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302D8" w14:paraId="6CF40B2C" w14:textId="77777777" w:rsidTr="005E4BB2">
        <w:tc>
          <w:tcPr>
            <w:tcW w:w="10423" w:type="dxa"/>
            <w:gridSpan w:val="2"/>
            <w:shd w:val="clear" w:color="auto" w:fill="auto"/>
          </w:tcPr>
          <w:p w14:paraId="4A3BA349" w14:textId="161C58E0" w:rsidR="009302D8" w:rsidRDefault="009302D8" w:rsidP="009302D8">
            <w:pPr>
              <w:pStyle w:val="ZA"/>
              <w:framePr w:w="0" w:hRule="auto" w:wrap="auto" w:vAnchor="margin" w:hAnchor="text" w:yAlign="inline"/>
            </w:pPr>
            <w:bookmarkStart w:id="0" w:name="page1"/>
            <w:r w:rsidRPr="00133525">
              <w:rPr>
                <w:sz w:val="64"/>
              </w:rPr>
              <w:t xml:space="preserve">3GPP </w:t>
            </w:r>
            <w:r w:rsidRPr="00906113">
              <w:rPr>
                <w:sz w:val="64"/>
              </w:rPr>
              <w:t>TS</w:t>
            </w:r>
            <w:r w:rsidRPr="00133525">
              <w:rPr>
                <w:sz w:val="64"/>
              </w:rPr>
              <w:t xml:space="preserve"> </w:t>
            </w:r>
            <w:r>
              <w:rPr>
                <w:sz w:val="64"/>
              </w:rPr>
              <w:t>23</w:t>
            </w:r>
            <w:r w:rsidRPr="00133525">
              <w:rPr>
                <w:sz w:val="64"/>
              </w:rPr>
              <w:t>.</w:t>
            </w:r>
            <w:r>
              <w:rPr>
                <w:sz w:val="64"/>
              </w:rPr>
              <w:t>632</w:t>
            </w:r>
            <w:r w:rsidRPr="00133525">
              <w:rPr>
                <w:sz w:val="64"/>
              </w:rPr>
              <w:t xml:space="preserve"> </w:t>
            </w:r>
            <w:r w:rsidRPr="004D3578">
              <w:t>V</w:t>
            </w:r>
            <w:r>
              <w:t>16</w:t>
            </w:r>
            <w:r w:rsidRPr="004D3578">
              <w:t>.</w:t>
            </w:r>
            <w:r w:rsidR="005E17CD">
              <w:t>6</w:t>
            </w:r>
            <w:r w:rsidRPr="004D3578">
              <w:t>.</w:t>
            </w:r>
            <w:r>
              <w:t>0</w:t>
            </w:r>
            <w:r w:rsidRPr="004D3578">
              <w:t xml:space="preserve"> </w:t>
            </w:r>
            <w:r w:rsidRPr="00133525">
              <w:rPr>
                <w:sz w:val="32"/>
              </w:rPr>
              <w:t>(</w:t>
            </w:r>
            <w:r>
              <w:rPr>
                <w:sz w:val="32"/>
              </w:rPr>
              <w:t>202</w:t>
            </w:r>
            <w:r w:rsidR="005E17CD">
              <w:rPr>
                <w:sz w:val="32"/>
              </w:rPr>
              <w:t>2</w:t>
            </w:r>
            <w:r>
              <w:rPr>
                <w:sz w:val="32"/>
              </w:rPr>
              <w:t>-</w:t>
            </w:r>
            <w:r w:rsidR="00F35544">
              <w:rPr>
                <w:sz w:val="32"/>
              </w:rPr>
              <w:t>0</w:t>
            </w:r>
            <w:r w:rsidR="005E17CD">
              <w:rPr>
                <w:sz w:val="32"/>
              </w:rPr>
              <w:t>6</w:t>
            </w:r>
            <w:r w:rsidRPr="00133525">
              <w:rPr>
                <w:sz w:val="32"/>
              </w:rPr>
              <w:t>)</w:t>
            </w:r>
          </w:p>
        </w:tc>
      </w:tr>
      <w:tr w:rsidR="009302D8" w14:paraId="36E50CD5" w14:textId="77777777" w:rsidTr="005E4BB2">
        <w:trPr>
          <w:trHeight w:hRule="exact" w:val="1134"/>
        </w:trPr>
        <w:tc>
          <w:tcPr>
            <w:tcW w:w="10423" w:type="dxa"/>
            <w:gridSpan w:val="2"/>
            <w:shd w:val="clear" w:color="auto" w:fill="auto"/>
          </w:tcPr>
          <w:p w14:paraId="695D8726" w14:textId="77777777" w:rsidR="009302D8" w:rsidRDefault="009302D8" w:rsidP="009302D8">
            <w:pPr>
              <w:pStyle w:val="ZB"/>
              <w:framePr w:w="0" w:hRule="auto" w:wrap="auto" w:vAnchor="margin" w:hAnchor="text" w:yAlign="inline"/>
            </w:pPr>
            <w:r w:rsidRPr="004D3578">
              <w:t>Techni</w:t>
            </w:r>
            <w:r w:rsidRPr="003977A5">
              <w:t xml:space="preserve">cal </w:t>
            </w:r>
            <w:bookmarkStart w:id="1" w:name="spectype2"/>
            <w:r w:rsidRPr="003977A5">
              <w:t>Specification</w:t>
            </w:r>
            <w:bookmarkEnd w:id="1"/>
          </w:p>
          <w:p w14:paraId="4416B9DC" w14:textId="77777777" w:rsidR="009302D8" w:rsidRDefault="009302D8" w:rsidP="009302D8">
            <w:pPr>
              <w:pStyle w:val="Guidance"/>
            </w:pPr>
          </w:p>
        </w:tc>
      </w:tr>
      <w:tr w:rsidR="004F0988" w14:paraId="768EEDCC" w14:textId="77777777" w:rsidTr="005E4BB2">
        <w:trPr>
          <w:trHeight w:hRule="exact" w:val="3686"/>
        </w:trPr>
        <w:tc>
          <w:tcPr>
            <w:tcW w:w="10423" w:type="dxa"/>
            <w:gridSpan w:val="2"/>
            <w:shd w:val="clear" w:color="auto" w:fill="auto"/>
          </w:tcPr>
          <w:p w14:paraId="0C2A0E0A" w14:textId="77777777" w:rsidR="004F0988" w:rsidRPr="004D3578" w:rsidRDefault="004F0988" w:rsidP="00133525">
            <w:pPr>
              <w:pStyle w:val="ZT"/>
              <w:framePr w:wrap="auto" w:hAnchor="text" w:yAlign="inline"/>
            </w:pPr>
            <w:r w:rsidRPr="004D3578">
              <w:t>3rd Generation Partnership Project;</w:t>
            </w:r>
          </w:p>
          <w:p w14:paraId="44695420" w14:textId="77777777" w:rsidR="009302D8" w:rsidRPr="004D3578" w:rsidRDefault="009302D8" w:rsidP="009302D8">
            <w:pPr>
              <w:pStyle w:val="ZT"/>
              <w:framePr w:wrap="auto" w:hAnchor="text" w:yAlign="inline"/>
            </w:pPr>
            <w:r w:rsidRPr="004D3578">
              <w:t xml:space="preserve">Technical Specification Group </w:t>
            </w:r>
            <w:r>
              <w:t>Core Network and Terminals</w:t>
            </w:r>
            <w:r w:rsidRPr="004D3578">
              <w:t>;</w:t>
            </w:r>
          </w:p>
          <w:p w14:paraId="17CD15D6" w14:textId="77777777" w:rsidR="009302D8" w:rsidRPr="004D3578" w:rsidRDefault="009302D8" w:rsidP="009302D8">
            <w:pPr>
              <w:pStyle w:val="ZT"/>
              <w:framePr w:wrap="auto" w:hAnchor="text" w:yAlign="inline"/>
            </w:pPr>
            <w:r>
              <w:t>User data interworking, coexistence and migration</w:t>
            </w:r>
            <w:r w:rsidRPr="004D3578">
              <w:t>;</w:t>
            </w:r>
          </w:p>
          <w:p w14:paraId="31CB6DC9" w14:textId="77777777" w:rsidR="009302D8" w:rsidRDefault="009302D8" w:rsidP="009302D8">
            <w:pPr>
              <w:pStyle w:val="ZT"/>
              <w:framePr w:wrap="auto" w:hAnchor="text" w:yAlign="inline"/>
            </w:pPr>
            <w:r>
              <w:t>Stage 2;</w:t>
            </w:r>
          </w:p>
          <w:p w14:paraId="643F96F4" w14:textId="77777777" w:rsidR="004F0988" w:rsidRPr="00133525" w:rsidRDefault="009302D8" w:rsidP="009302D8">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5DF842C2" w14:textId="77777777" w:rsidTr="005E4BB2">
        <w:tc>
          <w:tcPr>
            <w:tcW w:w="10423" w:type="dxa"/>
            <w:gridSpan w:val="2"/>
            <w:shd w:val="clear" w:color="auto" w:fill="auto"/>
          </w:tcPr>
          <w:p w14:paraId="64459F2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8A6616F" w14:textId="77777777" w:rsidTr="005E4BB2">
        <w:trPr>
          <w:trHeight w:hRule="exact" w:val="1531"/>
        </w:trPr>
        <w:tc>
          <w:tcPr>
            <w:tcW w:w="4883" w:type="dxa"/>
            <w:shd w:val="clear" w:color="auto" w:fill="auto"/>
          </w:tcPr>
          <w:p w14:paraId="1825FC46" w14:textId="77777777" w:rsidR="00D57972" w:rsidRDefault="003B5933">
            <w:r>
              <w:rPr>
                <w:i/>
              </w:rPr>
              <w:pict w14:anchorId="137751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7pt;height:66.55pt">
                  <v:imagedata r:id="rId9" o:title="5G-logo_175px"/>
                </v:shape>
              </w:pict>
            </w:r>
          </w:p>
        </w:tc>
        <w:tc>
          <w:tcPr>
            <w:tcW w:w="5540" w:type="dxa"/>
            <w:shd w:val="clear" w:color="auto" w:fill="auto"/>
          </w:tcPr>
          <w:p w14:paraId="044BBD36" w14:textId="77777777" w:rsidR="00D57972" w:rsidRDefault="003B5933" w:rsidP="00133525">
            <w:pPr>
              <w:jc w:val="right"/>
            </w:pPr>
            <w:bookmarkStart w:id="2" w:name="logos"/>
            <w:r>
              <w:pict w14:anchorId="638BD868">
                <v:shape id="_x0000_i1026" type="#_x0000_t75" style="width:127.6pt;height:74.3pt">
                  <v:imagedata r:id="rId10" o:title="3GPP-logo_web"/>
                </v:shape>
              </w:pict>
            </w:r>
            <w:bookmarkEnd w:id="2"/>
          </w:p>
        </w:tc>
      </w:tr>
      <w:tr w:rsidR="00C074DD" w14:paraId="37A66CF1" w14:textId="77777777" w:rsidTr="005E4BB2">
        <w:trPr>
          <w:trHeight w:hRule="exact" w:val="5783"/>
        </w:trPr>
        <w:tc>
          <w:tcPr>
            <w:tcW w:w="10423" w:type="dxa"/>
            <w:gridSpan w:val="2"/>
            <w:shd w:val="clear" w:color="auto" w:fill="auto"/>
          </w:tcPr>
          <w:p w14:paraId="51F4CE98" w14:textId="77777777" w:rsidR="00C074DD" w:rsidRPr="00C074DD" w:rsidRDefault="00C074DD" w:rsidP="009302D8"/>
        </w:tc>
      </w:tr>
      <w:tr w:rsidR="00C074DD" w14:paraId="5BB0F821" w14:textId="77777777" w:rsidTr="005E4BB2">
        <w:trPr>
          <w:cantSplit/>
          <w:trHeight w:hRule="exact" w:val="964"/>
        </w:trPr>
        <w:tc>
          <w:tcPr>
            <w:tcW w:w="10423" w:type="dxa"/>
            <w:gridSpan w:val="2"/>
            <w:shd w:val="clear" w:color="auto" w:fill="auto"/>
          </w:tcPr>
          <w:p w14:paraId="06AE3D95"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657D4369" w14:textId="77777777" w:rsidR="00C074DD" w:rsidRPr="004D3578" w:rsidRDefault="00C074DD" w:rsidP="00C074DD">
            <w:pPr>
              <w:pStyle w:val="ZV"/>
              <w:framePr w:w="0" w:wrap="auto" w:vAnchor="margin" w:hAnchor="text" w:yAlign="inline"/>
            </w:pPr>
          </w:p>
          <w:p w14:paraId="118FFB86" w14:textId="77777777" w:rsidR="00C074DD" w:rsidRPr="00133525" w:rsidRDefault="00C074DD" w:rsidP="00C074DD">
            <w:pPr>
              <w:rPr>
                <w:sz w:val="16"/>
              </w:rPr>
            </w:pPr>
          </w:p>
        </w:tc>
      </w:tr>
      <w:bookmarkEnd w:id="0"/>
    </w:tbl>
    <w:p w14:paraId="2F2BE98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2916205" w14:textId="77777777" w:rsidTr="00133525">
        <w:trPr>
          <w:trHeight w:hRule="exact" w:val="5670"/>
        </w:trPr>
        <w:tc>
          <w:tcPr>
            <w:tcW w:w="10423" w:type="dxa"/>
            <w:shd w:val="clear" w:color="auto" w:fill="auto"/>
          </w:tcPr>
          <w:p w14:paraId="42AA83DC" w14:textId="77777777" w:rsidR="00E16509" w:rsidRDefault="00E16509" w:rsidP="00E16509">
            <w:pPr>
              <w:pStyle w:val="Guidance"/>
            </w:pPr>
            <w:bookmarkStart w:id="4" w:name="page2"/>
          </w:p>
        </w:tc>
      </w:tr>
      <w:tr w:rsidR="00E16509" w14:paraId="117EEA23" w14:textId="77777777" w:rsidTr="00C074DD">
        <w:trPr>
          <w:trHeight w:hRule="exact" w:val="5387"/>
        </w:trPr>
        <w:tc>
          <w:tcPr>
            <w:tcW w:w="10423" w:type="dxa"/>
            <w:shd w:val="clear" w:color="auto" w:fill="auto"/>
          </w:tcPr>
          <w:p w14:paraId="3E6A1E27"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08138AD3" w14:textId="77777777" w:rsidR="00E16509" w:rsidRPr="004D3578" w:rsidRDefault="00E16509" w:rsidP="00133525">
            <w:pPr>
              <w:pStyle w:val="FP"/>
              <w:pBdr>
                <w:bottom w:val="single" w:sz="6" w:space="1" w:color="auto"/>
              </w:pBdr>
              <w:ind w:left="2835" w:right="2835"/>
              <w:jc w:val="center"/>
            </w:pPr>
            <w:r w:rsidRPr="004D3578">
              <w:t>Postal address</w:t>
            </w:r>
          </w:p>
          <w:p w14:paraId="70C16D28" w14:textId="77777777" w:rsidR="00E16509" w:rsidRPr="00133525" w:rsidRDefault="00E16509" w:rsidP="00133525">
            <w:pPr>
              <w:pStyle w:val="FP"/>
              <w:ind w:left="2835" w:right="2835"/>
              <w:jc w:val="center"/>
              <w:rPr>
                <w:rFonts w:ascii="Arial" w:hAnsi="Arial"/>
                <w:sz w:val="18"/>
              </w:rPr>
            </w:pPr>
          </w:p>
          <w:p w14:paraId="478593B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A7FA00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D2B054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675913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750B57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E4E387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29D9542C" w14:textId="77777777" w:rsidR="00E16509" w:rsidRDefault="00E16509" w:rsidP="00133525"/>
        </w:tc>
      </w:tr>
      <w:tr w:rsidR="00E16509" w14:paraId="59ADB03E" w14:textId="77777777" w:rsidTr="00C074DD">
        <w:tc>
          <w:tcPr>
            <w:tcW w:w="10423" w:type="dxa"/>
            <w:shd w:val="clear" w:color="auto" w:fill="auto"/>
            <w:vAlign w:val="bottom"/>
          </w:tcPr>
          <w:p w14:paraId="4CE90580"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284CF9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1D0117" w14:textId="77777777" w:rsidR="00E16509" w:rsidRPr="004D3578" w:rsidRDefault="00E16509" w:rsidP="00133525">
            <w:pPr>
              <w:pStyle w:val="FP"/>
              <w:jc w:val="center"/>
              <w:rPr>
                <w:noProof/>
              </w:rPr>
            </w:pPr>
          </w:p>
          <w:p w14:paraId="5FBFA765" w14:textId="11D939CC" w:rsidR="00E16509" w:rsidRPr="00133525" w:rsidRDefault="00E16509" w:rsidP="00133525">
            <w:pPr>
              <w:pStyle w:val="FP"/>
              <w:jc w:val="center"/>
              <w:rPr>
                <w:noProof/>
                <w:sz w:val="18"/>
              </w:rPr>
            </w:pPr>
            <w:r w:rsidRPr="00133525">
              <w:rPr>
                <w:noProof/>
                <w:sz w:val="18"/>
              </w:rPr>
              <w:t xml:space="preserve">© </w:t>
            </w:r>
            <w:r w:rsidR="009302D8">
              <w:rPr>
                <w:noProof/>
                <w:sz w:val="18"/>
              </w:rPr>
              <w:t>202</w:t>
            </w:r>
            <w:r w:rsidR="005E17CD">
              <w:rPr>
                <w:noProof/>
                <w:sz w:val="18"/>
              </w:rPr>
              <w:t>2</w:t>
            </w:r>
            <w:r w:rsidRPr="00133525">
              <w:rPr>
                <w:noProof/>
                <w:sz w:val="18"/>
              </w:rPr>
              <w:t>, 3GPP Organizational Partners (ARIB, ATIS, CCSA, ETSI, TSDSI, TTA, TTC).</w:t>
            </w:r>
            <w:bookmarkStart w:id="7" w:name="copyrightaddon"/>
            <w:bookmarkEnd w:id="7"/>
          </w:p>
          <w:p w14:paraId="5685B7F0" w14:textId="77777777" w:rsidR="00E16509" w:rsidRPr="00133525" w:rsidRDefault="00E16509" w:rsidP="00133525">
            <w:pPr>
              <w:pStyle w:val="FP"/>
              <w:jc w:val="center"/>
              <w:rPr>
                <w:noProof/>
                <w:sz w:val="18"/>
              </w:rPr>
            </w:pPr>
            <w:r w:rsidRPr="00133525">
              <w:rPr>
                <w:noProof/>
                <w:sz w:val="18"/>
              </w:rPr>
              <w:t>All rights reserved.</w:t>
            </w:r>
          </w:p>
          <w:p w14:paraId="62EE61C1" w14:textId="77777777" w:rsidR="00E16509" w:rsidRPr="00133525" w:rsidRDefault="00E16509" w:rsidP="00E16509">
            <w:pPr>
              <w:pStyle w:val="FP"/>
              <w:rPr>
                <w:noProof/>
                <w:sz w:val="18"/>
              </w:rPr>
            </w:pPr>
          </w:p>
          <w:p w14:paraId="6E2914B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90C5DA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A720A9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40E0A4A" w14:textId="77777777" w:rsidR="00E16509" w:rsidRDefault="00E16509" w:rsidP="00133525"/>
        </w:tc>
      </w:tr>
      <w:bookmarkEnd w:id="4"/>
    </w:tbl>
    <w:p w14:paraId="774F21FF" w14:textId="77777777" w:rsidR="00080512" w:rsidRPr="004D3578" w:rsidRDefault="00080512">
      <w:pPr>
        <w:pStyle w:val="TT"/>
      </w:pPr>
      <w:r w:rsidRPr="004D3578">
        <w:br w:type="page"/>
      </w:r>
      <w:bookmarkStart w:id="8" w:name="tableOfContents"/>
      <w:bookmarkEnd w:id="8"/>
      <w:r w:rsidRPr="004D3578">
        <w:lastRenderedPageBreak/>
        <w:t>Contents</w:t>
      </w:r>
    </w:p>
    <w:p w14:paraId="0D7E0162" w14:textId="5ACC9395" w:rsidR="005E17CD" w:rsidRPr="003B5933" w:rsidRDefault="00864A32">
      <w:pPr>
        <w:pStyle w:val="TOC1"/>
        <w:rPr>
          <w:rFonts w:ascii="Calibri" w:hAnsi="Calibri"/>
          <w:noProof/>
          <w:szCs w:val="22"/>
          <w:lang w:eastAsia="en-GB"/>
        </w:rPr>
      </w:pPr>
      <w:r>
        <w:fldChar w:fldCharType="begin" w:fldLock="1"/>
      </w:r>
      <w:r>
        <w:instrText xml:space="preserve"> TOC \o "1-9" </w:instrText>
      </w:r>
      <w:r>
        <w:fldChar w:fldCharType="separate"/>
      </w:r>
      <w:r w:rsidR="005E17CD">
        <w:rPr>
          <w:noProof/>
        </w:rPr>
        <w:t>Foreword</w:t>
      </w:r>
      <w:r w:rsidR="005E17CD">
        <w:rPr>
          <w:noProof/>
        </w:rPr>
        <w:tab/>
      </w:r>
      <w:r w:rsidR="005E17CD">
        <w:rPr>
          <w:noProof/>
        </w:rPr>
        <w:fldChar w:fldCharType="begin" w:fldLock="1"/>
      </w:r>
      <w:r w:rsidR="005E17CD">
        <w:rPr>
          <w:noProof/>
        </w:rPr>
        <w:instrText xml:space="preserve"> PAGEREF _Toc106891911 \h </w:instrText>
      </w:r>
      <w:r w:rsidR="005E17CD">
        <w:rPr>
          <w:noProof/>
        </w:rPr>
      </w:r>
      <w:r w:rsidR="005E17CD">
        <w:rPr>
          <w:noProof/>
        </w:rPr>
        <w:fldChar w:fldCharType="separate"/>
      </w:r>
      <w:r w:rsidR="005E17CD">
        <w:rPr>
          <w:noProof/>
        </w:rPr>
        <w:t>5</w:t>
      </w:r>
      <w:r w:rsidR="005E17CD">
        <w:rPr>
          <w:noProof/>
        </w:rPr>
        <w:fldChar w:fldCharType="end"/>
      </w:r>
    </w:p>
    <w:p w14:paraId="3607D3C9" w14:textId="39D9CDA2" w:rsidR="005E17CD" w:rsidRPr="003B5933" w:rsidRDefault="005E17CD">
      <w:pPr>
        <w:pStyle w:val="TOC1"/>
        <w:rPr>
          <w:rFonts w:ascii="Calibri" w:hAnsi="Calibri"/>
          <w:noProof/>
          <w:szCs w:val="22"/>
          <w:lang w:eastAsia="en-GB"/>
        </w:rPr>
      </w:pPr>
      <w:r>
        <w:rPr>
          <w:noProof/>
        </w:rPr>
        <w:t>1</w:t>
      </w:r>
      <w:r w:rsidRPr="003B5933">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_Toc106891912 \h </w:instrText>
      </w:r>
      <w:r>
        <w:rPr>
          <w:noProof/>
        </w:rPr>
      </w:r>
      <w:r>
        <w:rPr>
          <w:noProof/>
        </w:rPr>
        <w:fldChar w:fldCharType="separate"/>
      </w:r>
      <w:r>
        <w:rPr>
          <w:noProof/>
        </w:rPr>
        <w:t>6</w:t>
      </w:r>
      <w:r>
        <w:rPr>
          <w:noProof/>
        </w:rPr>
        <w:fldChar w:fldCharType="end"/>
      </w:r>
    </w:p>
    <w:p w14:paraId="65548EEC" w14:textId="5E00E276" w:rsidR="005E17CD" w:rsidRPr="003B5933" w:rsidRDefault="005E17CD">
      <w:pPr>
        <w:pStyle w:val="TOC1"/>
        <w:rPr>
          <w:rFonts w:ascii="Calibri" w:hAnsi="Calibri"/>
          <w:noProof/>
          <w:szCs w:val="22"/>
          <w:lang w:eastAsia="en-GB"/>
        </w:rPr>
      </w:pPr>
      <w:r>
        <w:rPr>
          <w:noProof/>
        </w:rPr>
        <w:t>2</w:t>
      </w:r>
      <w:r w:rsidRPr="003B5933">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_Toc106891913 \h </w:instrText>
      </w:r>
      <w:r>
        <w:rPr>
          <w:noProof/>
        </w:rPr>
      </w:r>
      <w:r>
        <w:rPr>
          <w:noProof/>
        </w:rPr>
        <w:fldChar w:fldCharType="separate"/>
      </w:r>
      <w:r>
        <w:rPr>
          <w:noProof/>
        </w:rPr>
        <w:t>6</w:t>
      </w:r>
      <w:r>
        <w:rPr>
          <w:noProof/>
        </w:rPr>
        <w:fldChar w:fldCharType="end"/>
      </w:r>
    </w:p>
    <w:p w14:paraId="77FBE9D1" w14:textId="700BC783" w:rsidR="005E17CD" w:rsidRPr="003B5933" w:rsidRDefault="005E17CD">
      <w:pPr>
        <w:pStyle w:val="TOC1"/>
        <w:rPr>
          <w:rFonts w:ascii="Calibri" w:hAnsi="Calibri"/>
          <w:noProof/>
          <w:szCs w:val="22"/>
          <w:lang w:eastAsia="en-GB"/>
        </w:rPr>
      </w:pPr>
      <w:r>
        <w:rPr>
          <w:noProof/>
        </w:rPr>
        <w:t>3</w:t>
      </w:r>
      <w:r w:rsidRPr="003B5933">
        <w:rPr>
          <w:rFonts w:ascii="Calibri" w:hAnsi="Calibr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_Toc106891914 \h </w:instrText>
      </w:r>
      <w:r>
        <w:rPr>
          <w:noProof/>
        </w:rPr>
      </w:r>
      <w:r>
        <w:rPr>
          <w:noProof/>
        </w:rPr>
        <w:fldChar w:fldCharType="separate"/>
      </w:r>
      <w:r>
        <w:rPr>
          <w:noProof/>
        </w:rPr>
        <w:t>7</w:t>
      </w:r>
      <w:r>
        <w:rPr>
          <w:noProof/>
        </w:rPr>
        <w:fldChar w:fldCharType="end"/>
      </w:r>
    </w:p>
    <w:p w14:paraId="16460152" w14:textId="136801A8" w:rsidR="005E17CD" w:rsidRPr="003B5933" w:rsidRDefault="005E17CD">
      <w:pPr>
        <w:pStyle w:val="TOC2"/>
        <w:rPr>
          <w:rFonts w:ascii="Calibri" w:hAnsi="Calibri"/>
          <w:noProof/>
          <w:sz w:val="22"/>
          <w:szCs w:val="22"/>
          <w:lang w:eastAsia="en-GB"/>
        </w:rPr>
      </w:pPr>
      <w:r>
        <w:rPr>
          <w:noProof/>
        </w:rPr>
        <w:t>3.1</w:t>
      </w:r>
      <w:r w:rsidRPr="003B5933">
        <w:rPr>
          <w:rFonts w:ascii="Calibri" w:hAnsi="Calibri"/>
          <w:noProof/>
          <w:sz w:val="22"/>
          <w:szCs w:val="22"/>
          <w:lang w:eastAsia="en-GB"/>
        </w:rPr>
        <w:tab/>
      </w:r>
      <w:r>
        <w:rPr>
          <w:noProof/>
        </w:rPr>
        <w:t>Terms</w:t>
      </w:r>
      <w:r>
        <w:rPr>
          <w:noProof/>
        </w:rPr>
        <w:tab/>
      </w:r>
      <w:r>
        <w:rPr>
          <w:noProof/>
        </w:rPr>
        <w:fldChar w:fldCharType="begin" w:fldLock="1"/>
      </w:r>
      <w:r>
        <w:rPr>
          <w:noProof/>
        </w:rPr>
        <w:instrText xml:space="preserve"> PAGEREF _Toc106891915 \h </w:instrText>
      </w:r>
      <w:r>
        <w:rPr>
          <w:noProof/>
        </w:rPr>
      </w:r>
      <w:r>
        <w:rPr>
          <w:noProof/>
        </w:rPr>
        <w:fldChar w:fldCharType="separate"/>
      </w:r>
      <w:r>
        <w:rPr>
          <w:noProof/>
        </w:rPr>
        <w:t>7</w:t>
      </w:r>
      <w:r>
        <w:rPr>
          <w:noProof/>
        </w:rPr>
        <w:fldChar w:fldCharType="end"/>
      </w:r>
    </w:p>
    <w:p w14:paraId="16AD6D26" w14:textId="1E8A4195" w:rsidR="005E17CD" w:rsidRPr="003B5933" w:rsidRDefault="005E17CD">
      <w:pPr>
        <w:pStyle w:val="TOC2"/>
        <w:rPr>
          <w:rFonts w:ascii="Calibri" w:hAnsi="Calibri"/>
          <w:noProof/>
          <w:sz w:val="22"/>
          <w:szCs w:val="22"/>
          <w:lang w:eastAsia="en-GB"/>
        </w:rPr>
      </w:pPr>
      <w:r>
        <w:rPr>
          <w:noProof/>
        </w:rPr>
        <w:t>3.2</w:t>
      </w:r>
      <w:r w:rsidRPr="003B5933">
        <w:rPr>
          <w:rFonts w:ascii="Calibri" w:hAnsi="Calibri"/>
          <w:noProof/>
          <w:sz w:val="22"/>
          <w:szCs w:val="22"/>
          <w:lang w:eastAsia="en-GB"/>
        </w:rPr>
        <w:tab/>
      </w:r>
      <w:r>
        <w:rPr>
          <w:noProof/>
        </w:rPr>
        <w:t>Symbols</w:t>
      </w:r>
      <w:r>
        <w:rPr>
          <w:noProof/>
        </w:rPr>
        <w:tab/>
      </w:r>
      <w:r>
        <w:rPr>
          <w:noProof/>
        </w:rPr>
        <w:fldChar w:fldCharType="begin" w:fldLock="1"/>
      </w:r>
      <w:r>
        <w:rPr>
          <w:noProof/>
        </w:rPr>
        <w:instrText xml:space="preserve"> PAGEREF _Toc106891916 \h </w:instrText>
      </w:r>
      <w:r>
        <w:rPr>
          <w:noProof/>
        </w:rPr>
      </w:r>
      <w:r>
        <w:rPr>
          <w:noProof/>
        </w:rPr>
        <w:fldChar w:fldCharType="separate"/>
      </w:r>
      <w:r>
        <w:rPr>
          <w:noProof/>
        </w:rPr>
        <w:t>7</w:t>
      </w:r>
      <w:r>
        <w:rPr>
          <w:noProof/>
        </w:rPr>
        <w:fldChar w:fldCharType="end"/>
      </w:r>
    </w:p>
    <w:p w14:paraId="164113CA" w14:textId="0BDDBAAB" w:rsidR="005E17CD" w:rsidRPr="003B5933" w:rsidRDefault="005E17CD">
      <w:pPr>
        <w:pStyle w:val="TOC2"/>
        <w:rPr>
          <w:rFonts w:ascii="Calibri" w:hAnsi="Calibri"/>
          <w:noProof/>
          <w:sz w:val="22"/>
          <w:szCs w:val="22"/>
          <w:lang w:eastAsia="en-GB"/>
        </w:rPr>
      </w:pPr>
      <w:r>
        <w:rPr>
          <w:noProof/>
        </w:rPr>
        <w:t>3.3</w:t>
      </w:r>
      <w:r w:rsidRPr="003B5933">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_Toc106891917 \h </w:instrText>
      </w:r>
      <w:r>
        <w:rPr>
          <w:noProof/>
        </w:rPr>
      </w:r>
      <w:r>
        <w:rPr>
          <w:noProof/>
        </w:rPr>
        <w:fldChar w:fldCharType="separate"/>
      </w:r>
      <w:r>
        <w:rPr>
          <w:noProof/>
        </w:rPr>
        <w:t>7</w:t>
      </w:r>
      <w:r>
        <w:rPr>
          <w:noProof/>
        </w:rPr>
        <w:fldChar w:fldCharType="end"/>
      </w:r>
    </w:p>
    <w:p w14:paraId="59A0DCB6" w14:textId="7246D756" w:rsidR="005E17CD" w:rsidRPr="003B5933" w:rsidRDefault="005E17CD">
      <w:pPr>
        <w:pStyle w:val="TOC1"/>
        <w:rPr>
          <w:rFonts w:ascii="Calibri" w:hAnsi="Calibri"/>
          <w:noProof/>
          <w:szCs w:val="22"/>
          <w:lang w:eastAsia="en-GB"/>
        </w:rPr>
      </w:pPr>
      <w:r>
        <w:rPr>
          <w:noProof/>
        </w:rPr>
        <w:t>4</w:t>
      </w:r>
      <w:r w:rsidRPr="003B5933">
        <w:rPr>
          <w:rFonts w:ascii="Calibri" w:hAnsi="Calibri"/>
          <w:noProof/>
          <w:szCs w:val="22"/>
          <w:lang w:eastAsia="en-GB"/>
        </w:rPr>
        <w:tab/>
      </w:r>
      <w:r>
        <w:rPr>
          <w:noProof/>
        </w:rPr>
        <w:t>System architecture</w:t>
      </w:r>
      <w:r>
        <w:rPr>
          <w:noProof/>
        </w:rPr>
        <w:tab/>
      </w:r>
      <w:r>
        <w:rPr>
          <w:noProof/>
        </w:rPr>
        <w:fldChar w:fldCharType="begin" w:fldLock="1"/>
      </w:r>
      <w:r>
        <w:rPr>
          <w:noProof/>
        </w:rPr>
        <w:instrText xml:space="preserve"> PAGEREF _Toc106891918 \h </w:instrText>
      </w:r>
      <w:r>
        <w:rPr>
          <w:noProof/>
        </w:rPr>
      </w:r>
      <w:r>
        <w:rPr>
          <w:noProof/>
        </w:rPr>
        <w:fldChar w:fldCharType="separate"/>
      </w:r>
      <w:r>
        <w:rPr>
          <w:noProof/>
        </w:rPr>
        <w:t>7</w:t>
      </w:r>
      <w:r>
        <w:rPr>
          <w:noProof/>
        </w:rPr>
        <w:fldChar w:fldCharType="end"/>
      </w:r>
    </w:p>
    <w:p w14:paraId="0B401207" w14:textId="15FD8CD1" w:rsidR="005E17CD" w:rsidRPr="003B5933" w:rsidRDefault="005E17CD">
      <w:pPr>
        <w:pStyle w:val="TOC2"/>
        <w:rPr>
          <w:rFonts w:ascii="Calibri" w:hAnsi="Calibri"/>
          <w:noProof/>
          <w:sz w:val="22"/>
          <w:szCs w:val="22"/>
          <w:lang w:eastAsia="en-GB"/>
        </w:rPr>
      </w:pPr>
      <w:r>
        <w:rPr>
          <w:noProof/>
        </w:rPr>
        <w:t>4.1</w:t>
      </w:r>
      <w:r w:rsidRPr="003B5933">
        <w:rPr>
          <w:rFonts w:ascii="Calibri" w:hAnsi="Calibri"/>
          <w:noProof/>
          <w:sz w:val="22"/>
          <w:szCs w:val="22"/>
          <w:lang w:eastAsia="en-GB"/>
        </w:rPr>
        <w:tab/>
      </w:r>
      <w:r>
        <w:rPr>
          <w:noProof/>
        </w:rPr>
        <w:t>Architecture for direct UDM-HSS interworking</w:t>
      </w:r>
      <w:r>
        <w:rPr>
          <w:noProof/>
        </w:rPr>
        <w:tab/>
      </w:r>
      <w:r>
        <w:rPr>
          <w:noProof/>
        </w:rPr>
        <w:fldChar w:fldCharType="begin" w:fldLock="1"/>
      </w:r>
      <w:r>
        <w:rPr>
          <w:noProof/>
        </w:rPr>
        <w:instrText xml:space="preserve"> PAGEREF _Toc106891919 \h </w:instrText>
      </w:r>
      <w:r>
        <w:rPr>
          <w:noProof/>
        </w:rPr>
      </w:r>
      <w:r>
        <w:rPr>
          <w:noProof/>
        </w:rPr>
        <w:fldChar w:fldCharType="separate"/>
      </w:r>
      <w:r>
        <w:rPr>
          <w:noProof/>
        </w:rPr>
        <w:t>7</w:t>
      </w:r>
      <w:r>
        <w:rPr>
          <w:noProof/>
        </w:rPr>
        <w:fldChar w:fldCharType="end"/>
      </w:r>
    </w:p>
    <w:p w14:paraId="34005D34" w14:textId="7A1B6586" w:rsidR="005E17CD" w:rsidRPr="003B5933" w:rsidRDefault="005E17CD">
      <w:pPr>
        <w:pStyle w:val="TOC3"/>
        <w:rPr>
          <w:rFonts w:ascii="Calibri" w:hAnsi="Calibri"/>
          <w:noProof/>
          <w:sz w:val="22"/>
          <w:szCs w:val="22"/>
          <w:lang w:eastAsia="en-GB"/>
        </w:rPr>
      </w:pPr>
      <w:r>
        <w:rPr>
          <w:noProof/>
        </w:rPr>
        <w:t>4.2</w:t>
      </w:r>
      <w:r w:rsidRPr="003B5933">
        <w:rPr>
          <w:rFonts w:ascii="Calibri" w:hAnsi="Calibri"/>
          <w:noProof/>
          <w:sz w:val="22"/>
          <w:szCs w:val="22"/>
          <w:lang w:eastAsia="en-GB"/>
        </w:rPr>
        <w:tab/>
      </w:r>
      <w:r>
        <w:rPr>
          <w:noProof/>
        </w:rPr>
        <w:t>Reference points for direct UDM-HSS interworking</w:t>
      </w:r>
      <w:r>
        <w:rPr>
          <w:noProof/>
        </w:rPr>
        <w:tab/>
      </w:r>
      <w:r>
        <w:rPr>
          <w:noProof/>
        </w:rPr>
        <w:fldChar w:fldCharType="begin" w:fldLock="1"/>
      </w:r>
      <w:r>
        <w:rPr>
          <w:noProof/>
        </w:rPr>
        <w:instrText xml:space="preserve"> PAGEREF _Toc106891920 \h </w:instrText>
      </w:r>
      <w:r>
        <w:rPr>
          <w:noProof/>
        </w:rPr>
      </w:r>
      <w:r>
        <w:rPr>
          <w:noProof/>
        </w:rPr>
        <w:fldChar w:fldCharType="separate"/>
      </w:r>
      <w:r>
        <w:rPr>
          <w:noProof/>
        </w:rPr>
        <w:t>8</w:t>
      </w:r>
      <w:r>
        <w:rPr>
          <w:noProof/>
        </w:rPr>
        <w:fldChar w:fldCharType="end"/>
      </w:r>
    </w:p>
    <w:p w14:paraId="0D045262" w14:textId="0EAF14F0" w:rsidR="005E17CD" w:rsidRPr="003B5933" w:rsidRDefault="005E17CD">
      <w:pPr>
        <w:pStyle w:val="TOC3"/>
        <w:rPr>
          <w:rFonts w:ascii="Calibri" w:hAnsi="Calibri"/>
          <w:noProof/>
          <w:sz w:val="22"/>
          <w:szCs w:val="22"/>
          <w:lang w:eastAsia="en-GB"/>
        </w:rPr>
      </w:pPr>
      <w:r>
        <w:rPr>
          <w:noProof/>
        </w:rPr>
        <w:t>4.3</w:t>
      </w:r>
      <w:r w:rsidRPr="003B5933">
        <w:rPr>
          <w:rFonts w:ascii="Calibri" w:hAnsi="Calibri"/>
          <w:noProof/>
          <w:sz w:val="22"/>
          <w:szCs w:val="22"/>
          <w:lang w:eastAsia="en-GB"/>
        </w:rPr>
        <w:tab/>
      </w:r>
      <w:r>
        <w:rPr>
          <w:noProof/>
        </w:rPr>
        <w:t>Service based interfaces for direct UDM-HSS interworking</w:t>
      </w:r>
      <w:r>
        <w:rPr>
          <w:noProof/>
        </w:rPr>
        <w:tab/>
      </w:r>
      <w:r>
        <w:rPr>
          <w:noProof/>
        </w:rPr>
        <w:fldChar w:fldCharType="begin" w:fldLock="1"/>
      </w:r>
      <w:r>
        <w:rPr>
          <w:noProof/>
        </w:rPr>
        <w:instrText xml:space="preserve"> PAGEREF _Toc106891921 \h </w:instrText>
      </w:r>
      <w:r>
        <w:rPr>
          <w:noProof/>
        </w:rPr>
      </w:r>
      <w:r>
        <w:rPr>
          <w:noProof/>
        </w:rPr>
        <w:fldChar w:fldCharType="separate"/>
      </w:r>
      <w:r>
        <w:rPr>
          <w:noProof/>
        </w:rPr>
        <w:t>8</w:t>
      </w:r>
      <w:r>
        <w:rPr>
          <w:noProof/>
        </w:rPr>
        <w:fldChar w:fldCharType="end"/>
      </w:r>
    </w:p>
    <w:p w14:paraId="79D93FCE" w14:textId="4EC65412" w:rsidR="005E17CD" w:rsidRPr="003B5933" w:rsidRDefault="005E17CD">
      <w:pPr>
        <w:pStyle w:val="TOC2"/>
        <w:rPr>
          <w:rFonts w:ascii="Calibri" w:hAnsi="Calibri"/>
          <w:noProof/>
          <w:sz w:val="22"/>
          <w:szCs w:val="22"/>
          <w:lang w:eastAsia="en-GB"/>
        </w:rPr>
      </w:pPr>
      <w:r w:rsidRPr="004610E0">
        <w:rPr>
          <w:rFonts w:eastAsia="SimSun"/>
          <w:noProof/>
        </w:rPr>
        <w:t>4.4</w:t>
      </w:r>
      <w:r w:rsidRPr="003B5933">
        <w:rPr>
          <w:rFonts w:ascii="Calibri" w:hAnsi="Calibri"/>
          <w:noProof/>
          <w:sz w:val="22"/>
          <w:szCs w:val="22"/>
          <w:lang w:eastAsia="en-GB"/>
        </w:rPr>
        <w:tab/>
      </w:r>
      <w:r w:rsidRPr="004610E0">
        <w:rPr>
          <w:rFonts w:eastAsia="SimSun"/>
          <w:noProof/>
        </w:rPr>
        <w:t>Subscription Identifiers</w:t>
      </w:r>
      <w:r>
        <w:rPr>
          <w:noProof/>
        </w:rPr>
        <w:tab/>
      </w:r>
      <w:r>
        <w:rPr>
          <w:noProof/>
        </w:rPr>
        <w:fldChar w:fldCharType="begin" w:fldLock="1"/>
      </w:r>
      <w:r>
        <w:rPr>
          <w:noProof/>
        </w:rPr>
        <w:instrText xml:space="preserve"> PAGEREF _Toc106891922 \h </w:instrText>
      </w:r>
      <w:r>
        <w:rPr>
          <w:noProof/>
        </w:rPr>
      </w:r>
      <w:r>
        <w:rPr>
          <w:noProof/>
        </w:rPr>
        <w:fldChar w:fldCharType="separate"/>
      </w:r>
      <w:r>
        <w:rPr>
          <w:noProof/>
        </w:rPr>
        <w:t>8</w:t>
      </w:r>
      <w:r>
        <w:rPr>
          <w:noProof/>
        </w:rPr>
        <w:fldChar w:fldCharType="end"/>
      </w:r>
    </w:p>
    <w:p w14:paraId="1E71C99C" w14:textId="0776BB7D" w:rsidR="005E17CD" w:rsidRPr="003B5933" w:rsidRDefault="005E17CD">
      <w:pPr>
        <w:pStyle w:val="TOC2"/>
        <w:rPr>
          <w:rFonts w:ascii="Calibri" w:hAnsi="Calibri"/>
          <w:noProof/>
          <w:sz w:val="22"/>
          <w:szCs w:val="22"/>
          <w:lang w:eastAsia="en-GB"/>
        </w:rPr>
      </w:pPr>
      <w:r w:rsidRPr="004610E0">
        <w:rPr>
          <w:rFonts w:eastAsia="SimSun"/>
          <w:noProof/>
        </w:rPr>
        <w:t>4.5</w:t>
      </w:r>
      <w:r w:rsidRPr="003B5933">
        <w:rPr>
          <w:rFonts w:ascii="Calibri" w:hAnsi="Calibri"/>
          <w:noProof/>
          <w:sz w:val="22"/>
          <w:szCs w:val="22"/>
          <w:lang w:eastAsia="en-GB"/>
        </w:rPr>
        <w:tab/>
      </w:r>
      <w:r w:rsidRPr="004610E0">
        <w:rPr>
          <w:rFonts w:eastAsia="SimSun"/>
          <w:noProof/>
        </w:rPr>
        <w:t>HSS Discovery and Selection</w:t>
      </w:r>
      <w:r>
        <w:rPr>
          <w:noProof/>
        </w:rPr>
        <w:tab/>
      </w:r>
      <w:r>
        <w:rPr>
          <w:noProof/>
        </w:rPr>
        <w:fldChar w:fldCharType="begin" w:fldLock="1"/>
      </w:r>
      <w:r>
        <w:rPr>
          <w:noProof/>
        </w:rPr>
        <w:instrText xml:space="preserve"> PAGEREF _Toc106891923 \h </w:instrText>
      </w:r>
      <w:r>
        <w:rPr>
          <w:noProof/>
        </w:rPr>
      </w:r>
      <w:r>
        <w:rPr>
          <w:noProof/>
        </w:rPr>
        <w:fldChar w:fldCharType="separate"/>
      </w:r>
      <w:r>
        <w:rPr>
          <w:noProof/>
        </w:rPr>
        <w:t>9</w:t>
      </w:r>
      <w:r>
        <w:rPr>
          <w:noProof/>
        </w:rPr>
        <w:fldChar w:fldCharType="end"/>
      </w:r>
    </w:p>
    <w:p w14:paraId="0E501E3F" w14:textId="389EF151" w:rsidR="005E17CD" w:rsidRPr="003B5933" w:rsidRDefault="005E17CD">
      <w:pPr>
        <w:pStyle w:val="TOC2"/>
        <w:rPr>
          <w:rFonts w:ascii="Calibri" w:hAnsi="Calibri"/>
          <w:noProof/>
          <w:sz w:val="22"/>
          <w:szCs w:val="22"/>
          <w:lang w:eastAsia="en-GB"/>
        </w:rPr>
      </w:pPr>
      <w:r w:rsidRPr="004610E0">
        <w:rPr>
          <w:rFonts w:eastAsia="SimSun"/>
          <w:noProof/>
        </w:rPr>
        <w:t>4.6</w:t>
      </w:r>
      <w:r w:rsidRPr="003B5933">
        <w:rPr>
          <w:rFonts w:ascii="Calibri" w:hAnsi="Calibri"/>
          <w:noProof/>
          <w:sz w:val="22"/>
          <w:szCs w:val="22"/>
          <w:lang w:eastAsia="en-GB"/>
        </w:rPr>
        <w:tab/>
      </w:r>
      <w:r w:rsidRPr="004610E0">
        <w:rPr>
          <w:rFonts w:eastAsia="SimSun"/>
          <w:noProof/>
        </w:rPr>
        <w:t>UDM Discovery and Selection</w:t>
      </w:r>
      <w:r>
        <w:rPr>
          <w:noProof/>
        </w:rPr>
        <w:tab/>
      </w:r>
      <w:r>
        <w:rPr>
          <w:noProof/>
        </w:rPr>
        <w:fldChar w:fldCharType="begin" w:fldLock="1"/>
      </w:r>
      <w:r>
        <w:rPr>
          <w:noProof/>
        </w:rPr>
        <w:instrText xml:space="preserve"> PAGEREF _Toc106891924 \h </w:instrText>
      </w:r>
      <w:r>
        <w:rPr>
          <w:noProof/>
        </w:rPr>
      </w:r>
      <w:r>
        <w:rPr>
          <w:noProof/>
        </w:rPr>
        <w:fldChar w:fldCharType="separate"/>
      </w:r>
      <w:r>
        <w:rPr>
          <w:noProof/>
        </w:rPr>
        <w:t>9</w:t>
      </w:r>
      <w:r>
        <w:rPr>
          <w:noProof/>
        </w:rPr>
        <w:fldChar w:fldCharType="end"/>
      </w:r>
    </w:p>
    <w:p w14:paraId="32A50FAF" w14:textId="08ABE1C0" w:rsidR="005E17CD" w:rsidRPr="003B5933" w:rsidRDefault="005E17CD">
      <w:pPr>
        <w:pStyle w:val="TOC2"/>
        <w:rPr>
          <w:rFonts w:ascii="Calibri" w:hAnsi="Calibri"/>
          <w:noProof/>
          <w:sz w:val="22"/>
          <w:szCs w:val="22"/>
          <w:lang w:eastAsia="en-GB"/>
        </w:rPr>
      </w:pPr>
      <w:r>
        <w:rPr>
          <w:noProof/>
        </w:rPr>
        <w:t>4.7</w:t>
      </w:r>
      <w:r w:rsidRPr="003B5933">
        <w:rPr>
          <w:rFonts w:ascii="Calibri" w:hAnsi="Calibri"/>
          <w:noProof/>
          <w:sz w:val="22"/>
          <w:szCs w:val="22"/>
          <w:lang w:eastAsia="en-GB"/>
        </w:rPr>
        <w:tab/>
      </w:r>
      <w:r>
        <w:rPr>
          <w:noProof/>
        </w:rPr>
        <w:t>Subscription Profiles</w:t>
      </w:r>
      <w:r>
        <w:rPr>
          <w:noProof/>
        </w:rPr>
        <w:tab/>
      </w:r>
      <w:r>
        <w:rPr>
          <w:noProof/>
        </w:rPr>
        <w:fldChar w:fldCharType="begin" w:fldLock="1"/>
      </w:r>
      <w:r>
        <w:rPr>
          <w:noProof/>
        </w:rPr>
        <w:instrText xml:space="preserve"> PAGEREF _Toc106891925 \h </w:instrText>
      </w:r>
      <w:r>
        <w:rPr>
          <w:noProof/>
        </w:rPr>
      </w:r>
      <w:r>
        <w:rPr>
          <w:noProof/>
        </w:rPr>
        <w:fldChar w:fldCharType="separate"/>
      </w:r>
      <w:r>
        <w:rPr>
          <w:noProof/>
        </w:rPr>
        <w:t>9</w:t>
      </w:r>
      <w:r>
        <w:rPr>
          <w:noProof/>
        </w:rPr>
        <w:fldChar w:fldCharType="end"/>
      </w:r>
    </w:p>
    <w:p w14:paraId="01577A47" w14:textId="641874C8" w:rsidR="005E17CD" w:rsidRPr="003B5933" w:rsidRDefault="005E17CD">
      <w:pPr>
        <w:pStyle w:val="TOC1"/>
        <w:rPr>
          <w:rFonts w:ascii="Calibri" w:hAnsi="Calibri"/>
          <w:noProof/>
          <w:szCs w:val="22"/>
          <w:lang w:eastAsia="en-GB"/>
        </w:rPr>
      </w:pPr>
      <w:r>
        <w:rPr>
          <w:noProof/>
        </w:rPr>
        <w:t>5</w:t>
      </w:r>
      <w:r w:rsidRPr="003B5933">
        <w:rPr>
          <w:rFonts w:ascii="Calibri" w:hAnsi="Calibri"/>
          <w:noProof/>
          <w:szCs w:val="22"/>
          <w:lang w:eastAsia="en-GB"/>
        </w:rPr>
        <w:tab/>
      </w:r>
      <w:r>
        <w:rPr>
          <w:noProof/>
        </w:rPr>
        <w:t>System procedures</w:t>
      </w:r>
      <w:r>
        <w:rPr>
          <w:noProof/>
        </w:rPr>
        <w:tab/>
      </w:r>
      <w:r>
        <w:rPr>
          <w:noProof/>
        </w:rPr>
        <w:fldChar w:fldCharType="begin" w:fldLock="1"/>
      </w:r>
      <w:r>
        <w:rPr>
          <w:noProof/>
        </w:rPr>
        <w:instrText xml:space="preserve"> PAGEREF _Toc106891926 \h </w:instrText>
      </w:r>
      <w:r>
        <w:rPr>
          <w:noProof/>
        </w:rPr>
      </w:r>
      <w:r>
        <w:rPr>
          <w:noProof/>
        </w:rPr>
        <w:fldChar w:fldCharType="separate"/>
      </w:r>
      <w:r>
        <w:rPr>
          <w:noProof/>
        </w:rPr>
        <w:t>10</w:t>
      </w:r>
      <w:r>
        <w:rPr>
          <w:noProof/>
        </w:rPr>
        <w:fldChar w:fldCharType="end"/>
      </w:r>
    </w:p>
    <w:p w14:paraId="13FAB722" w14:textId="78B0D86A" w:rsidR="005E17CD" w:rsidRPr="003B5933" w:rsidRDefault="005E17CD">
      <w:pPr>
        <w:pStyle w:val="TOC2"/>
        <w:rPr>
          <w:rFonts w:ascii="Calibri" w:hAnsi="Calibri"/>
          <w:noProof/>
          <w:sz w:val="22"/>
          <w:szCs w:val="22"/>
          <w:lang w:eastAsia="en-GB"/>
        </w:rPr>
      </w:pPr>
      <w:r>
        <w:rPr>
          <w:noProof/>
        </w:rPr>
        <w:t>5.1</w:t>
      </w:r>
      <w:r w:rsidRPr="003B5933">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_Toc106891927 \h </w:instrText>
      </w:r>
      <w:r>
        <w:rPr>
          <w:noProof/>
        </w:rPr>
      </w:r>
      <w:r>
        <w:rPr>
          <w:noProof/>
        </w:rPr>
        <w:fldChar w:fldCharType="separate"/>
      </w:r>
      <w:r>
        <w:rPr>
          <w:noProof/>
        </w:rPr>
        <w:t>10</w:t>
      </w:r>
      <w:r>
        <w:rPr>
          <w:noProof/>
        </w:rPr>
        <w:fldChar w:fldCharType="end"/>
      </w:r>
    </w:p>
    <w:p w14:paraId="145055D1" w14:textId="6423E0BC" w:rsidR="005E17CD" w:rsidRPr="003B5933" w:rsidRDefault="005E17CD">
      <w:pPr>
        <w:pStyle w:val="TOC2"/>
        <w:rPr>
          <w:rFonts w:ascii="Calibri" w:hAnsi="Calibri"/>
          <w:noProof/>
          <w:sz w:val="22"/>
          <w:szCs w:val="22"/>
          <w:lang w:eastAsia="en-GB"/>
        </w:rPr>
      </w:pPr>
      <w:r>
        <w:rPr>
          <w:noProof/>
        </w:rPr>
        <w:t>5.2</w:t>
      </w:r>
      <w:r w:rsidRPr="003B5933">
        <w:rPr>
          <w:rFonts w:ascii="Calibri" w:hAnsi="Calibri"/>
          <w:noProof/>
          <w:sz w:val="22"/>
          <w:szCs w:val="22"/>
          <w:lang w:eastAsia="en-GB"/>
        </w:rPr>
        <w:tab/>
      </w:r>
      <w:r>
        <w:rPr>
          <w:noProof/>
        </w:rPr>
        <w:t>Authentication</w:t>
      </w:r>
      <w:r>
        <w:rPr>
          <w:noProof/>
        </w:rPr>
        <w:tab/>
      </w:r>
      <w:r>
        <w:rPr>
          <w:noProof/>
        </w:rPr>
        <w:fldChar w:fldCharType="begin" w:fldLock="1"/>
      </w:r>
      <w:r>
        <w:rPr>
          <w:noProof/>
        </w:rPr>
        <w:instrText xml:space="preserve"> PAGEREF _Toc106891928 \h </w:instrText>
      </w:r>
      <w:r>
        <w:rPr>
          <w:noProof/>
        </w:rPr>
      </w:r>
      <w:r>
        <w:rPr>
          <w:noProof/>
        </w:rPr>
        <w:fldChar w:fldCharType="separate"/>
      </w:r>
      <w:r>
        <w:rPr>
          <w:noProof/>
        </w:rPr>
        <w:t>10</w:t>
      </w:r>
      <w:r>
        <w:rPr>
          <w:noProof/>
        </w:rPr>
        <w:fldChar w:fldCharType="end"/>
      </w:r>
    </w:p>
    <w:p w14:paraId="68F8F652" w14:textId="5EB2D1CD" w:rsidR="005E17CD" w:rsidRPr="003B5933" w:rsidRDefault="005E17CD">
      <w:pPr>
        <w:pStyle w:val="TOC3"/>
        <w:rPr>
          <w:rFonts w:ascii="Calibri" w:hAnsi="Calibri"/>
          <w:noProof/>
          <w:sz w:val="22"/>
          <w:szCs w:val="22"/>
          <w:lang w:eastAsia="en-GB"/>
        </w:rPr>
      </w:pPr>
      <w:r>
        <w:rPr>
          <w:noProof/>
        </w:rPr>
        <w:t>5.2.1</w:t>
      </w:r>
      <w:r w:rsidRPr="003B5933">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_Toc106891929 \h </w:instrText>
      </w:r>
      <w:r>
        <w:rPr>
          <w:noProof/>
        </w:rPr>
      </w:r>
      <w:r>
        <w:rPr>
          <w:noProof/>
        </w:rPr>
        <w:fldChar w:fldCharType="separate"/>
      </w:r>
      <w:r>
        <w:rPr>
          <w:noProof/>
        </w:rPr>
        <w:t>10</w:t>
      </w:r>
      <w:r>
        <w:rPr>
          <w:noProof/>
        </w:rPr>
        <w:fldChar w:fldCharType="end"/>
      </w:r>
    </w:p>
    <w:p w14:paraId="320EA39C" w14:textId="43CD13D5" w:rsidR="005E17CD" w:rsidRPr="003B5933" w:rsidRDefault="005E17CD">
      <w:pPr>
        <w:pStyle w:val="TOC3"/>
        <w:rPr>
          <w:rFonts w:ascii="Calibri" w:hAnsi="Calibri"/>
          <w:noProof/>
          <w:sz w:val="22"/>
          <w:szCs w:val="22"/>
          <w:lang w:eastAsia="en-GB"/>
        </w:rPr>
      </w:pPr>
      <w:r>
        <w:rPr>
          <w:noProof/>
        </w:rPr>
        <w:t>5.2.2</w:t>
      </w:r>
      <w:r w:rsidRPr="003B5933">
        <w:rPr>
          <w:rFonts w:ascii="Calibri" w:hAnsi="Calibri"/>
          <w:noProof/>
          <w:sz w:val="22"/>
          <w:szCs w:val="22"/>
          <w:lang w:eastAsia="en-GB"/>
        </w:rPr>
        <w:tab/>
      </w:r>
      <w:r>
        <w:rPr>
          <w:noProof/>
        </w:rPr>
        <w:t>Vector Generation in HSS</w:t>
      </w:r>
      <w:r>
        <w:rPr>
          <w:noProof/>
        </w:rPr>
        <w:tab/>
      </w:r>
      <w:r>
        <w:rPr>
          <w:noProof/>
        </w:rPr>
        <w:fldChar w:fldCharType="begin" w:fldLock="1"/>
      </w:r>
      <w:r>
        <w:rPr>
          <w:noProof/>
        </w:rPr>
        <w:instrText xml:space="preserve"> PAGEREF _Toc106891930 \h </w:instrText>
      </w:r>
      <w:r>
        <w:rPr>
          <w:noProof/>
        </w:rPr>
      </w:r>
      <w:r>
        <w:rPr>
          <w:noProof/>
        </w:rPr>
        <w:fldChar w:fldCharType="separate"/>
      </w:r>
      <w:r>
        <w:rPr>
          <w:noProof/>
        </w:rPr>
        <w:t>10</w:t>
      </w:r>
      <w:r>
        <w:rPr>
          <w:noProof/>
        </w:rPr>
        <w:fldChar w:fldCharType="end"/>
      </w:r>
    </w:p>
    <w:p w14:paraId="76A7648C" w14:textId="4D26BD7D" w:rsidR="005E17CD" w:rsidRPr="003B5933" w:rsidRDefault="005E17CD">
      <w:pPr>
        <w:pStyle w:val="TOC3"/>
        <w:rPr>
          <w:rFonts w:ascii="Calibri" w:hAnsi="Calibri"/>
          <w:noProof/>
          <w:sz w:val="22"/>
          <w:szCs w:val="22"/>
          <w:lang w:eastAsia="en-GB"/>
        </w:rPr>
      </w:pPr>
      <w:r>
        <w:rPr>
          <w:noProof/>
        </w:rPr>
        <w:t>5.2.3</w:t>
      </w:r>
      <w:r w:rsidRPr="003B5933">
        <w:rPr>
          <w:rFonts w:ascii="Calibri" w:hAnsi="Calibri"/>
          <w:noProof/>
          <w:sz w:val="22"/>
          <w:szCs w:val="22"/>
          <w:lang w:eastAsia="en-GB"/>
        </w:rPr>
        <w:tab/>
      </w:r>
      <w:r>
        <w:rPr>
          <w:noProof/>
        </w:rPr>
        <w:t>Vector Generation in UDM/ARPF</w:t>
      </w:r>
      <w:r>
        <w:rPr>
          <w:noProof/>
        </w:rPr>
        <w:tab/>
      </w:r>
      <w:r>
        <w:rPr>
          <w:noProof/>
        </w:rPr>
        <w:fldChar w:fldCharType="begin" w:fldLock="1"/>
      </w:r>
      <w:r>
        <w:rPr>
          <w:noProof/>
        </w:rPr>
        <w:instrText xml:space="preserve"> PAGEREF _Toc106891931 \h </w:instrText>
      </w:r>
      <w:r>
        <w:rPr>
          <w:noProof/>
        </w:rPr>
      </w:r>
      <w:r>
        <w:rPr>
          <w:noProof/>
        </w:rPr>
        <w:fldChar w:fldCharType="separate"/>
      </w:r>
      <w:r>
        <w:rPr>
          <w:noProof/>
        </w:rPr>
        <w:t>11</w:t>
      </w:r>
      <w:r>
        <w:rPr>
          <w:noProof/>
        </w:rPr>
        <w:fldChar w:fldCharType="end"/>
      </w:r>
    </w:p>
    <w:p w14:paraId="0EC936A3" w14:textId="1DC87541" w:rsidR="005E17CD" w:rsidRPr="003B5933" w:rsidRDefault="005E17CD">
      <w:pPr>
        <w:pStyle w:val="TOC3"/>
        <w:rPr>
          <w:rFonts w:ascii="Calibri" w:hAnsi="Calibri"/>
          <w:noProof/>
          <w:sz w:val="22"/>
          <w:szCs w:val="22"/>
          <w:lang w:eastAsia="en-GB"/>
        </w:rPr>
      </w:pPr>
      <w:r>
        <w:rPr>
          <w:noProof/>
        </w:rPr>
        <w:t>5.2.4</w:t>
      </w:r>
      <w:r w:rsidRPr="003B5933">
        <w:rPr>
          <w:rFonts w:ascii="Calibri" w:hAnsi="Calibri"/>
          <w:noProof/>
          <w:sz w:val="22"/>
          <w:szCs w:val="22"/>
          <w:lang w:eastAsia="en-GB"/>
        </w:rPr>
        <w:tab/>
      </w:r>
      <w:r>
        <w:rPr>
          <w:noProof/>
        </w:rPr>
        <w:t>HSS using the Nudr SBI</w:t>
      </w:r>
      <w:r>
        <w:rPr>
          <w:noProof/>
        </w:rPr>
        <w:tab/>
      </w:r>
      <w:r>
        <w:rPr>
          <w:noProof/>
        </w:rPr>
        <w:fldChar w:fldCharType="begin" w:fldLock="1"/>
      </w:r>
      <w:r>
        <w:rPr>
          <w:noProof/>
        </w:rPr>
        <w:instrText xml:space="preserve"> PAGEREF _Toc106891932 \h </w:instrText>
      </w:r>
      <w:r>
        <w:rPr>
          <w:noProof/>
        </w:rPr>
      </w:r>
      <w:r>
        <w:rPr>
          <w:noProof/>
        </w:rPr>
        <w:fldChar w:fldCharType="separate"/>
      </w:r>
      <w:r>
        <w:rPr>
          <w:noProof/>
        </w:rPr>
        <w:t>13</w:t>
      </w:r>
      <w:r>
        <w:rPr>
          <w:noProof/>
        </w:rPr>
        <w:fldChar w:fldCharType="end"/>
      </w:r>
    </w:p>
    <w:p w14:paraId="5841D4B8" w14:textId="6CCF6784" w:rsidR="005E17CD" w:rsidRPr="003B5933" w:rsidRDefault="005E17CD">
      <w:pPr>
        <w:pStyle w:val="TOC2"/>
        <w:rPr>
          <w:rFonts w:ascii="Calibri" w:hAnsi="Calibri"/>
          <w:noProof/>
          <w:sz w:val="22"/>
          <w:szCs w:val="22"/>
          <w:lang w:eastAsia="en-GB"/>
        </w:rPr>
      </w:pPr>
      <w:r>
        <w:rPr>
          <w:noProof/>
        </w:rPr>
        <w:t>5.3</w:t>
      </w:r>
      <w:r w:rsidRPr="003B5933">
        <w:rPr>
          <w:rFonts w:ascii="Calibri" w:hAnsi="Calibri"/>
          <w:noProof/>
          <w:sz w:val="22"/>
          <w:szCs w:val="22"/>
          <w:lang w:eastAsia="en-GB"/>
        </w:rPr>
        <w:tab/>
      </w:r>
      <w:r>
        <w:rPr>
          <w:noProof/>
        </w:rPr>
        <w:t>5GC-EPC Mobility Scenarios</w:t>
      </w:r>
      <w:r>
        <w:rPr>
          <w:noProof/>
        </w:rPr>
        <w:tab/>
      </w:r>
      <w:r>
        <w:rPr>
          <w:noProof/>
        </w:rPr>
        <w:fldChar w:fldCharType="begin" w:fldLock="1"/>
      </w:r>
      <w:r>
        <w:rPr>
          <w:noProof/>
        </w:rPr>
        <w:instrText xml:space="preserve"> PAGEREF _Toc106891933 \h </w:instrText>
      </w:r>
      <w:r>
        <w:rPr>
          <w:noProof/>
        </w:rPr>
      </w:r>
      <w:r>
        <w:rPr>
          <w:noProof/>
        </w:rPr>
        <w:fldChar w:fldCharType="separate"/>
      </w:r>
      <w:r>
        <w:rPr>
          <w:noProof/>
        </w:rPr>
        <w:t>14</w:t>
      </w:r>
      <w:r>
        <w:rPr>
          <w:noProof/>
        </w:rPr>
        <w:fldChar w:fldCharType="end"/>
      </w:r>
    </w:p>
    <w:p w14:paraId="708A77F3" w14:textId="07E83FD9" w:rsidR="005E17CD" w:rsidRPr="003B5933" w:rsidRDefault="005E17CD">
      <w:pPr>
        <w:pStyle w:val="TOC3"/>
        <w:rPr>
          <w:rFonts w:ascii="Calibri" w:hAnsi="Calibri"/>
          <w:noProof/>
          <w:sz w:val="22"/>
          <w:szCs w:val="22"/>
          <w:lang w:eastAsia="en-GB"/>
        </w:rPr>
      </w:pPr>
      <w:r>
        <w:rPr>
          <w:noProof/>
        </w:rPr>
        <w:t>5.3.1</w:t>
      </w:r>
      <w:r w:rsidRPr="003B5933">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_Toc106891934 \h </w:instrText>
      </w:r>
      <w:r>
        <w:rPr>
          <w:noProof/>
        </w:rPr>
      </w:r>
      <w:r>
        <w:rPr>
          <w:noProof/>
        </w:rPr>
        <w:fldChar w:fldCharType="separate"/>
      </w:r>
      <w:r>
        <w:rPr>
          <w:noProof/>
        </w:rPr>
        <w:t>14</w:t>
      </w:r>
      <w:r>
        <w:rPr>
          <w:noProof/>
        </w:rPr>
        <w:fldChar w:fldCharType="end"/>
      </w:r>
    </w:p>
    <w:p w14:paraId="0B288EB4" w14:textId="75091EE7" w:rsidR="005E17CD" w:rsidRPr="003B5933" w:rsidRDefault="005E17CD">
      <w:pPr>
        <w:pStyle w:val="TOC3"/>
        <w:rPr>
          <w:rFonts w:ascii="Calibri" w:hAnsi="Calibri"/>
          <w:noProof/>
          <w:sz w:val="22"/>
          <w:szCs w:val="22"/>
          <w:lang w:eastAsia="en-GB"/>
        </w:rPr>
      </w:pPr>
      <w:r>
        <w:rPr>
          <w:noProof/>
        </w:rPr>
        <w:t>5.3.2</w:t>
      </w:r>
      <w:r w:rsidRPr="003B5933">
        <w:rPr>
          <w:rFonts w:ascii="Calibri" w:hAnsi="Calibri"/>
          <w:noProof/>
          <w:sz w:val="22"/>
          <w:szCs w:val="22"/>
          <w:lang w:eastAsia="en-GB"/>
        </w:rPr>
        <w:tab/>
      </w:r>
      <w:r>
        <w:rPr>
          <w:noProof/>
        </w:rPr>
        <w:t>Mobility from 5GC to EPC</w:t>
      </w:r>
      <w:r>
        <w:rPr>
          <w:noProof/>
        </w:rPr>
        <w:tab/>
      </w:r>
      <w:r>
        <w:rPr>
          <w:noProof/>
        </w:rPr>
        <w:fldChar w:fldCharType="begin" w:fldLock="1"/>
      </w:r>
      <w:r>
        <w:rPr>
          <w:noProof/>
        </w:rPr>
        <w:instrText xml:space="preserve"> PAGEREF _Toc106891935 \h </w:instrText>
      </w:r>
      <w:r>
        <w:rPr>
          <w:noProof/>
        </w:rPr>
      </w:r>
      <w:r>
        <w:rPr>
          <w:noProof/>
        </w:rPr>
        <w:fldChar w:fldCharType="separate"/>
      </w:r>
      <w:r>
        <w:rPr>
          <w:noProof/>
        </w:rPr>
        <w:t>14</w:t>
      </w:r>
      <w:r>
        <w:rPr>
          <w:noProof/>
        </w:rPr>
        <w:fldChar w:fldCharType="end"/>
      </w:r>
    </w:p>
    <w:p w14:paraId="2DF758BF" w14:textId="5A27FCAA" w:rsidR="005E17CD" w:rsidRPr="003B5933" w:rsidRDefault="005E17CD">
      <w:pPr>
        <w:pStyle w:val="TOC3"/>
        <w:rPr>
          <w:rFonts w:ascii="Calibri" w:hAnsi="Calibri"/>
          <w:noProof/>
          <w:sz w:val="22"/>
          <w:szCs w:val="22"/>
          <w:lang w:eastAsia="en-GB"/>
        </w:rPr>
      </w:pPr>
      <w:r>
        <w:rPr>
          <w:noProof/>
        </w:rPr>
        <w:t>5.3.3</w:t>
      </w:r>
      <w:r w:rsidRPr="003B5933">
        <w:rPr>
          <w:rFonts w:ascii="Calibri" w:hAnsi="Calibri"/>
          <w:noProof/>
          <w:sz w:val="22"/>
          <w:szCs w:val="22"/>
          <w:lang w:eastAsia="en-GB"/>
        </w:rPr>
        <w:tab/>
      </w:r>
      <w:r>
        <w:rPr>
          <w:noProof/>
        </w:rPr>
        <w:t>Mobility from EPC to 5GC</w:t>
      </w:r>
      <w:r>
        <w:rPr>
          <w:noProof/>
        </w:rPr>
        <w:tab/>
      </w:r>
      <w:r>
        <w:rPr>
          <w:noProof/>
        </w:rPr>
        <w:fldChar w:fldCharType="begin" w:fldLock="1"/>
      </w:r>
      <w:r>
        <w:rPr>
          <w:noProof/>
        </w:rPr>
        <w:instrText xml:space="preserve"> PAGEREF _Toc106891936 \h </w:instrText>
      </w:r>
      <w:r>
        <w:rPr>
          <w:noProof/>
        </w:rPr>
      </w:r>
      <w:r>
        <w:rPr>
          <w:noProof/>
        </w:rPr>
        <w:fldChar w:fldCharType="separate"/>
      </w:r>
      <w:r>
        <w:rPr>
          <w:noProof/>
        </w:rPr>
        <w:t>15</w:t>
      </w:r>
      <w:r>
        <w:rPr>
          <w:noProof/>
        </w:rPr>
        <w:fldChar w:fldCharType="end"/>
      </w:r>
    </w:p>
    <w:p w14:paraId="05146A90" w14:textId="03FC9DC0" w:rsidR="005E17CD" w:rsidRPr="003B5933" w:rsidRDefault="005E17CD">
      <w:pPr>
        <w:pStyle w:val="TOC2"/>
        <w:rPr>
          <w:rFonts w:ascii="Calibri" w:hAnsi="Calibri"/>
          <w:noProof/>
          <w:sz w:val="22"/>
          <w:szCs w:val="22"/>
          <w:lang w:eastAsia="en-GB"/>
        </w:rPr>
      </w:pPr>
      <w:r>
        <w:rPr>
          <w:noProof/>
        </w:rPr>
        <w:t>5.4</w:t>
      </w:r>
      <w:r w:rsidRPr="003B5933">
        <w:rPr>
          <w:rFonts w:ascii="Calibri" w:hAnsi="Calibri"/>
          <w:noProof/>
          <w:sz w:val="22"/>
          <w:szCs w:val="22"/>
          <w:lang w:eastAsia="en-GB"/>
        </w:rPr>
        <w:tab/>
      </w:r>
      <w:r>
        <w:rPr>
          <w:noProof/>
        </w:rPr>
        <w:t>Scenarios of Interworking with IMS</w:t>
      </w:r>
      <w:r>
        <w:rPr>
          <w:noProof/>
        </w:rPr>
        <w:tab/>
      </w:r>
      <w:r>
        <w:rPr>
          <w:noProof/>
        </w:rPr>
        <w:fldChar w:fldCharType="begin" w:fldLock="1"/>
      </w:r>
      <w:r>
        <w:rPr>
          <w:noProof/>
        </w:rPr>
        <w:instrText xml:space="preserve"> PAGEREF _Toc106891937 \h </w:instrText>
      </w:r>
      <w:r>
        <w:rPr>
          <w:noProof/>
        </w:rPr>
      </w:r>
      <w:r>
        <w:rPr>
          <w:noProof/>
        </w:rPr>
        <w:fldChar w:fldCharType="separate"/>
      </w:r>
      <w:r>
        <w:rPr>
          <w:noProof/>
        </w:rPr>
        <w:t>21</w:t>
      </w:r>
      <w:r>
        <w:rPr>
          <w:noProof/>
        </w:rPr>
        <w:fldChar w:fldCharType="end"/>
      </w:r>
    </w:p>
    <w:p w14:paraId="7B48BB40" w14:textId="5B27B109" w:rsidR="005E17CD" w:rsidRPr="003B5933" w:rsidRDefault="005E17CD">
      <w:pPr>
        <w:pStyle w:val="TOC3"/>
        <w:rPr>
          <w:rFonts w:ascii="Calibri" w:hAnsi="Calibri"/>
          <w:noProof/>
          <w:sz w:val="22"/>
          <w:szCs w:val="22"/>
          <w:lang w:eastAsia="en-GB"/>
        </w:rPr>
      </w:pPr>
      <w:r>
        <w:rPr>
          <w:noProof/>
        </w:rPr>
        <w:t>5.4.1</w:t>
      </w:r>
      <w:r w:rsidRPr="003B5933">
        <w:rPr>
          <w:rFonts w:ascii="Calibri" w:hAnsi="Calibri"/>
          <w:noProof/>
          <w:sz w:val="22"/>
          <w:szCs w:val="22"/>
          <w:lang w:eastAsia="en-GB"/>
        </w:rPr>
        <w:tab/>
      </w:r>
      <w:r>
        <w:rPr>
          <w:noProof/>
        </w:rPr>
        <w:t>T-ADS</w:t>
      </w:r>
      <w:r>
        <w:rPr>
          <w:noProof/>
        </w:rPr>
        <w:tab/>
      </w:r>
      <w:r>
        <w:rPr>
          <w:noProof/>
        </w:rPr>
        <w:fldChar w:fldCharType="begin" w:fldLock="1"/>
      </w:r>
      <w:r>
        <w:rPr>
          <w:noProof/>
        </w:rPr>
        <w:instrText xml:space="preserve"> PAGEREF _Toc106891938 \h </w:instrText>
      </w:r>
      <w:r>
        <w:rPr>
          <w:noProof/>
        </w:rPr>
      </w:r>
      <w:r>
        <w:rPr>
          <w:noProof/>
        </w:rPr>
        <w:fldChar w:fldCharType="separate"/>
      </w:r>
      <w:r>
        <w:rPr>
          <w:noProof/>
        </w:rPr>
        <w:t>21</w:t>
      </w:r>
      <w:r>
        <w:rPr>
          <w:noProof/>
        </w:rPr>
        <w:fldChar w:fldCharType="end"/>
      </w:r>
    </w:p>
    <w:p w14:paraId="30447525" w14:textId="01D8D6F3" w:rsidR="005E17CD" w:rsidRPr="003B5933" w:rsidRDefault="005E17CD">
      <w:pPr>
        <w:pStyle w:val="TOC3"/>
        <w:rPr>
          <w:rFonts w:ascii="Calibri" w:hAnsi="Calibri"/>
          <w:noProof/>
          <w:sz w:val="22"/>
          <w:szCs w:val="22"/>
          <w:lang w:eastAsia="en-GB"/>
        </w:rPr>
      </w:pPr>
      <w:r>
        <w:rPr>
          <w:noProof/>
        </w:rPr>
        <w:t>5.4.2</w:t>
      </w:r>
      <w:r w:rsidRPr="003B5933">
        <w:rPr>
          <w:rFonts w:ascii="Calibri" w:hAnsi="Calibri"/>
          <w:noProof/>
          <w:sz w:val="22"/>
          <w:szCs w:val="22"/>
          <w:lang w:eastAsia="en-GB"/>
        </w:rPr>
        <w:tab/>
      </w:r>
      <w:r>
        <w:rPr>
          <w:noProof/>
        </w:rPr>
        <w:t>P-CSCF Restoration</w:t>
      </w:r>
      <w:r>
        <w:rPr>
          <w:noProof/>
        </w:rPr>
        <w:tab/>
      </w:r>
      <w:r>
        <w:rPr>
          <w:noProof/>
        </w:rPr>
        <w:fldChar w:fldCharType="begin" w:fldLock="1"/>
      </w:r>
      <w:r>
        <w:rPr>
          <w:noProof/>
        </w:rPr>
        <w:instrText xml:space="preserve"> PAGEREF _Toc106891939 \h </w:instrText>
      </w:r>
      <w:r>
        <w:rPr>
          <w:noProof/>
        </w:rPr>
      </w:r>
      <w:r>
        <w:rPr>
          <w:noProof/>
        </w:rPr>
        <w:fldChar w:fldCharType="separate"/>
      </w:r>
      <w:r>
        <w:rPr>
          <w:noProof/>
        </w:rPr>
        <w:t>23</w:t>
      </w:r>
      <w:r>
        <w:rPr>
          <w:noProof/>
        </w:rPr>
        <w:fldChar w:fldCharType="end"/>
      </w:r>
    </w:p>
    <w:p w14:paraId="4D4EDFB0" w14:textId="2EFAFA9D" w:rsidR="005E17CD" w:rsidRPr="003B5933" w:rsidRDefault="005E17CD">
      <w:pPr>
        <w:pStyle w:val="TOC3"/>
        <w:rPr>
          <w:rFonts w:ascii="Calibri" w:hAnsi="Calibri"/>
          <w:noProof/>
          <w:sz w:val="22"/>
          <w:szCs w:val="22"/>
          <w:lang w:eastAsia="en-GB"/>
        </w:rPr>
      </w:pPr>
      <w:r>
        <w:rPr>
          <w:noProof/>
        </w:rPr>
        <w:t>5.4.3</w:t>
      </w:r>
      <w:r w:rsidRPr="003B5933">
        <w:rPr>
          <w:rFonts w:ascii="Calibri" w:hAnsi="Calibri"/>
          <w:noProof/>
          <w:sz w:val="22"/>
          <w:szCs w:val="22"/>
          <w:lang w:eastAsia="en-GB"/>
        </w:rPr>
        <w:tab/>
      </w:r>
      <w:r>
        <w:rPr>
          <w:noProof/>
        </w:rPr>
        <w:t>Network Provided Location Information Request</w:t>
      </w:r>
      <w:r>
        <w:rPr>
          <w:noProof/>
        </w:rPr>
        <w:tab/>
      </w:r>
      <w:r>
        <w:rPr>
          <w:noProof/>
        </w:rPr>
        <w:fldChar w:fldCharType="begin" w:fldLock="1"/>
      </w:r>
      <w:r>
        <w:rPr>
          <w:noProof/>
        </w:rPr>
        <w:instrText xml:space="preserve"> PAGEREF _Toc106891940 \h </w:instrText>
      </w:r>
      <w:r>
        <w:rPr>
          <w:noProof/>
        </w:rPr>
      </w:r>
      <w:r>
        <w:rPr>
          <w:noProof/>
        </w:rPr>
        <w:fldChar w:fldCharType="separate"/>
      </w:r>
      <w:r>
        <w:rPr>
          <w:noProof/>
        </w:rPr>
        <w:t>24</w:t>
      </w:r>
      <w:r>
        <w:rPr>
          <w:noProof/>
        </w:rPr>
        <w:fldChar w:fldCharType="end"/>
      </w:r>
    </w:p>
    <w:p w14:paraId="65E83535" w14:textId="09322247" w:rsidR="005E17CD" w:rsidRPr="003B5933" w:rsidRDefault="005E17CD">
      <w:pPr>
        <w:pStyle w:val="TOC3"/>
        <w:rPr>
          <w:rFonts w:ascii="Calibri" w:hAnsi="Calibri"/>
          <w:noProof/>
          <w:sz w:val="22"/>
          <w:szCs w:val="22"/>
          <w:lang w:eastAsia="en-GB"/>
        </w:rPr>
      </w:pPr>
      <w:r>
        <w:rPr>
          <w:noProof/>
        </w:rPr>
        <w:t>5.4.4</w:t>
      </w:r>
      <w:r w:rsidRPr="003B5933">
        <w:rPr>
          <w:rFonts w:ascii="Calibri" w:hAnsi="Calibri"/>
          <w:noProof/>
          <w:sz w:val="22"/>
          <w:szCs w:val="22"/>
          <w:lang w:eastAsia="en-GB"/>
        </w:rPr>
        <w:tab/>
      </w:r>
      <w:r>
        <w:rPr>
          <w:noProof/>
        </w:rPr>
        <w:t>User State Retrieval</w:t>
      </w:r>
      <w:r>
        <w:rPr>
          <w:noProof/>
        </w:rPr>
        <w:tab/>
      </w:r>
      <w:r>
        <w:rPr>
          <w:noProof/>
        </w:rPr>
        <w:fldChar w:fldCharType="begin" w:fldLock="1"/>
      </w:r>
      <w:r>
        <w:rPr>
          <w:noProof/>
        </w:rPr>
        <w:instrText xml:space="preserve"> PAGEREF _Toc106891941 \h </w:instrText>
      </w:r>
      <w:r>
        <w:rPr>
          <w:noProof/>
        </w:rPr>
      </w:r>
      <w:r>
        <w:rPr>
          <w:noProof/>
        </w:rPr>
        <w:fldChar w:fldCharType="separate"/>
      </w:r>
      <w:r>
        <w:rPr>
          <w:noProof/>
        </w:rPr>
        <w:t>25</w:t>
      </w:r>
      <w:r>
        <w:rPr>
          <w:noProof/>
        </w:rPr>
        <w:fldChar w:fldCharType="end"/>
      </w:r>
    </w:p>
    <w:p w14:paraId="184E1D08" w14:textId="285771AB" w:rsidR="005E17CD" w:rsidRPr="003B5933" w:rsidRDefault="005E17CD">
      <w:pPr>
        <w:pStyle w:val="TOC3"/>
        <w:rPr>
          <w:rFonts w:ascii="Calibri" w:hAnsi="Calibri"/>
          <w:noProof/>
          <w:sz w:val="22"/>
          <w:szCs w:val="22"/>
          <w:lang w:eastAsia="en-GB"/>
        </w:rPr>
      </w:pPr>
      <w:r>
        <w:rPr>
          <w:noProof/>
        </w:rPr>
        <w:t>5.4.5</w:t>
      </w:r>
      <w:r w:rsidRPr="003B5933">
        <w:rPr>
          <w:rFonts w:ascii="Calibri" w:hAnsi="Calibri"/>
          <w:noProof/>
          <w:sz w:val="22"/>
          <w:szCs w:val="22"/>
          <w:lang w:eastAsia="en-GB"/>
        </w:rPr>
        <w:tab/>
      </w:r>
      <w:r>
        <w:rPr>
          <w:noProof/>
        </w:rPr>
        <w:t>UE Reachability</w:t>
      </w:r>
      <w:r>
        <w:rPr>
          <w:noProof/>
        </w:rPr>
        <w:tab/>
      </w:r>
      <w:r>
        <w:rPr>
          <w:noProof/>
        </w:rPr>
        <w:fldChar w:fldCharType="begin" w:fldLock="1"/>
      </w:r>
      <w:r>
        <w:rPr>
          <w:noProof/>
        </w:rPr>
        <w:instrText xml:space="preserve"> PAGEREF _Toc106891942 \h </w:instrText>
      </w:r>
      <w:r>
        <w:rPr>
          <w:noProof/>
        </w:rPr>
      </w:r>
      <w:r>
        <w:rPr>
          <w:noProof/>
        </w:rPr>
        <w:fldChar w:fldCharType="separate"/>
      </w:r>
      <w:r>
        <w:rPr>
          <w:noProof/>
        </w:rPr>
        <w:t>27</w:t>
      </w:r>
      <w:r>
        <w:rPr>
          <w:noProof/>
        </w:rPr>
        <w:fldChar w:fldCharType="end"/>
      </w:r>
    </w:p>
    <w:p w14:paraId="07BC692B" w14:textId="2EFD4C02" w:rsidR="005E17CD" w:rsidRPr="003B5933" w:rsidRDefault="005E17CD">
      <w:pPr>
        <w:pStyle w:val="TOC3"/>
        <w:rPr>
          <w:rFonts w:ascii="Calibri" w:hAnsi="Calibri"/>
          <w:noProof/>
          <w:sz w:val="22"/>
          <w:szCs w:val="22"/>
          <w:lang w:eastAsia="en-GB"/>
        </w:rPr>
      </w:pPr>
      <w:r>
        <w:rPr>
          <w:noProof/>
        </w:rPr>
        <w:t>5.4.6</w:t>
      </w:r>
      <w:r w:rsidRPr="003B5933">
        <w:rPr>
          <w:rFonts w:ascii="Calibri" w:hAnsi="Calibri"/>
          <w:noProof/>
          <w:sz w:val="22"/>
          <w:szCs w:val="22"/>
          <w:lang w:eastAsia="en-GB"/>
        </w:rPr>
        <w:tab/>
      </w:r>
      <w:r>
        <w:rPr>
          <w:noProof/>
        </w:rPr>
        <w:t>IMEI Retrieval</w:t>
      </w:r>
      <w:r>
        <w:rPr>
          <w:noProof/>
        </w:rPr>
        <w:tab/>
      </w:r>
      <w:r>
        <w:rPr>
          <w:noProof/>
        </w:rPr>
        <w:fldChar w:fldCharType="begin" w:fldLock="1"/>
      </w:r>
      <w:r>
        <w:rPr>
          <w:noProof/>
        </w:rPr>
        <w:instrText xml:space="preserve"> PAGEREF _Toc106891943 \h </w:instrText>
      </w:r>
      <w:r>
        <w:rPr>
          <w:noProof/>
        </w:rPr>
      </w:r>
      <w:r>
        <w:rPr>
          <w:noProof/>
        </w:rPr>
        <w:fldChar w:fldCharType="separate"/>
      </w:r>
      <w:r>
        <w:rPr>
          <w:noProof/>
        </w:rPr>
        <w:t>29</w:t>
      </w:r>
      <w:r>
        <w:rPr>
          <w:noProof/>
        </w:rPr>
        <w:fldChar w:fldCharType="end"/>
      </w:r>
    </w:p>
    <w:p w14:paraId="621B3F01" w14:textId="34B532AD" w:rsidR="005E17CD" w:rsidRPr="003B5933" w:rsidRDefault="005E17CD">
      <w:pPr>
        <w:pStyle w:val="TOC3"/>
        <w:rPr>
          <w:rFonts w:ascii="Calibri" w:hAnsi="Calibri"/>
          <w:noProof/>
          <w:sz w:val="22"/>
          <w:szCs w:val="22"/>
          <w:lang w:eastAsia="en-GB"/>
        </w:rPr>
      </w:pPr>
      <w:r>
        <w:rPr>
          <w:noProof/>
        </w:rPr>
        <w:t>5.4.7</w:t>
      </w:r>
      <w:r w:rsidRPr="003B5933">
        <w:rPr>
          <w:rFonts w:ascii="Calibri" w:hAnsi="Calibri"/>
          <w:noProof/>
          <w:sz w:val="22"/>
          <w:szCs w:val="22"/>
          <w:lang w:eastAsia="en-GB"/>
        </w:rPr>
        <w:tab/>
      </w:r>
      <w:r>
        <w:rPr>
          <w:noProof/>
        </w:rPr>
        <w:t>SRVCC: IMS AS obtaining SRVCC data</w:t>
      </w:r>
      <w:r>
        <w:rPr>
          <w:noProof/>
        </w:rPr>
        <w:tab/>
      </w:r>
      <w:r>
        <w:rPr>
          <w:noProof/>
        </w:rPr>
        <w:fldChar w:fldCharType="begin" w:fldLock="1"/>
      </w:r>
      <w:r>
        <w:rPr>
          <w:noProof/>
        </w:rPr>
        <w:instrText xml:space="preserve"> PAGEREF _Toc106891944 \h </w:instrText>
      </w:r>
      <w:r>
        <w:rPr>
          <w:noProof/>
        </w:rPr>
      </w:r>
      <w:r>
        <w:rPr>
          <w:noProof/>
        </w:rPr>
        <w:fldChar w:fldCharType="separate"/>
      </w:r>
      <w:r>
        <w:rPr>
          <w:noProof/>
        </w:rPr>
        <w:t>30</w:t>
      </w:r>
      <w:r>
        <w:rPr>
          <w:noProof/>
        </w:rPr>
        <w:fldChar w:fldCharType="end"/>
      </w:r>
    </w:p>
    <w:p w14:paraId="4A4D05E5" w14:textId="32A9568D" w:rsidR="005E17CD" w:rsidRPr="003B5933" w:rsidRDefault="005E17CD">
      <w:pPr>
        <w:pStyle w:val="TOC3"/>
        <w:rPr>
          <w:rFonts w:ascii="Calibri" w:hAnsi="Calibri"/>
          <w:noProof/>
          <w:sz w:val="22"/>
          <w:szCs w:val="22"/>
          <w:lang w:eastAsia="en-GB"/>
        </w:rPr>
      </w:pPr>
      <w:r>
        <w:rPr>
          <w:noProof/>
        </w:rPr>
        <w:t>5.4.8</w:t>
      </w:r>
      <w:r w:rsidRPr="003B5933">
        <w:rPr>
          <w:rFonts w:ascii="Calibri" w:hAnsi="Calibri"/>
          <w:noProof/>
          <w:sz w:val="22"/>
          <w:szCs w:val="22"/>
          <w:lang w:eastAsia="en-GB"/>
        </w:rPr>
        <w:tab/>
      </w:r>
      <w:r>
        <w:rPr>
          <w:noProof/>
        </w:rPr>
        <w:t>SRVCC: IMS AS obtaining SRVCC data – HSS using Nudr</w:t>
      </w:r>
      <w:r>
        <w:rPr>
          <w:noProof/>
        </w:rPr>
        <w:tab/>
      </w:r>
      <w:r>
        <w:rPr>
          <w:noProof/>
        </w:rPr>
        <w:fldChar w:fldCharType="begin" w:fldLock="1"/>
      </w:r>
      <w:r>
        <w:rPr>
          <w:noProof/>
        </w:rPr>
        <w:instrText xml:space="preserve"> PAGEREF _Toc106891945 \h </w:instrText>
      </w:r>
      <w:r>
        <w:rPr>
          <w:noProof/>
        </w:rPr>
      </w:r>
      <w:r>
        <w:rPr>
          <w:noProof/>
        </w:rPr>
        <w:fldChar w:fldCharType="separate"/>
      </w:r>
      <w:r>
        <w:rPr>
          <w:noProof/>
        </w:rPr>
        <w:t>30</w:t>
      </w:r>
      <w:r>
        <w:rPr>
          <w:noProof/>
        </w:rPr>
        <w:fldChar w:fldCharType="end"/>
      </w:r>
    </w:p>
    <w:p w14:paraId="07E7F7B0" w14:textId="1B11C2E4" w:rsidR="005E17CD" w:rsidRPr="003B5933" w:rsidRDefault="005E17CD">
      <w:pPr>
        <w:pStyle w:val="TOC3"/>
        <w:rPr>
          <w:rFonts w:ascii="Calibri" w:hAnsi="Calibri"/>
          <w:noProof/>
          <w:sz w:val="22"/>
          <w:szCs w:val="22"/>
          <w:lang w:eastAsia="en-GB"/>
        </w:rPr>
      </w:pPr>
      <w:r>
        <w:rPr>
          <w:noProof/>
        </w:rPr>
        <w:t>5.4.9</w:t>
      </w:r>
      <w:r w:rsidRPr="003B5933">
        <w:rPr>
          <w:rFonts w:ascii="Calibri" w:hAnsi="Calibri"/>
          <w:noProof/>
          <w:sz w:val="22"/>
          <w:szCs w:val="22"/>
          <w:lang w:eastAsia="en-GB"/>
        </w:rPr>
        <w:tab/>
      </w:r>
      <w:r>
        <w:rPr>
          <w:noProof/>
        </w:rPr>
        <w:t>SRVCC: IMS AS updating STN-SR</w:t>
      </w:r>
      <w:r>
        <w:rPr>
          <w:noProof/>
        </w:rPr>
        <w:tab/>
      </w:r>
      <w:r>
        <w:rPr>
          <w:noProof/>
        </w:rPr>
        <w:fldChar w:fldCharType="begin" w:fldLock="1"/>
      </w:r>
      <w:r>
        <w:rPr>
          <w:noProof/>
        </w:rPr>
        <w:instrText xml:space="preserve"> PAGEREF _Toc106891946 \h </w:instrText>
      </w:r>
      <w:r>
        <w:rPr>
          <w:noProof/>
        </w:rPr>
      </w:r>
      <w:r>
        <w:rPr>
          <w:noProof/>
        </w:rPr>
        <w:fldChar w:fldCharType="separate"/>
      </w:r>
      <w:r>
        <w:rPr>
          <w:noProof/>
        </w:rPr>
        <w:t>31</w:t>
      </w:r>
      <w:r>
        <w:rPr>
          <w:noProof/>
        </w:rPr>
        <w:fldChar w:fldCharType="end"/>
      </w:r>
    </w:p>
    <w:p w14:paraId="6915D814" w14:textId="0875F11F" w:rsidR="005E17CD" w:rsidRPr="003B5933" w:rsidRDefault="005E17CD">
      <w:pPr>
        <w:pStyle w:val="TOC2"/>
        <w:rPr>
          <w:rFonts w:ascii="Calibri" w:hAnsi="Calibri"/>
          <w:noProof/>
          <w:sz w:val="22"/>
          <w:szCs w:val="22"/>
          <w:lang w:eastAsia="en-GB"/>
        </w:rPr>
      </w:pPr>
      <w:r>
        <w:rPr>
          <w:noProof/>
        </w:rPr>
        <w:t>5.5</w:t>
      </w:r>
      <w:r w:rsidRPr="003B5933">
        <w:rPr>
          <w:rFonts w:ascii="Calibri" w:hAnsi="Calibri"/>
          <w:noProof/>
          <w:sz w:val="22"/>
          <w:szCs w:val="22"/>
          <w:lang w:eastAsia="en-GB"/>
        </w:rPr>
        <w:tab/>
      </w:r>
      <w:r>
        <w:rPr>
          <w:noProof/>
        </w:rPr>
        <w:t>SMS Support</w:t>
      </w:r>
      <w:r>
        <w:rPr>
          <w:noProof/>
        </w:rPr>
        <w:tab/>
      </w:r>
      <w:r>
        <w:rPr>
          <w:noProof/>
        </w:rPr>
        <w:fldChar w:fldCharType="begin" w:fldLock="1"/>
      </w:r>
      <w:r>
        <w:rPr>
          <w:noProof/>
        </w:rPr>
        <w:instrText xml:space="preserve"> PAGEREF _Toc106891947 \h </w:instrText>
      </w:r>
      <w:r>
        <w:rPr>
          <w:noProof/>
        </w:rPr>
      </w:r>
      <w:r>
        <w:rPr>
          <w:noProof/>
        </w:rPr>
        <w:fldChar w:fldCharType="separate"/>
      </w:r>
      <w:r>
        <w:rPr>
          <w:noProof/>
        </w:rPr>
        <w:t>32</w:t>
      </w:r>
      <w:r>
        <w:rPr>
          <w:noProof/>
        </w:rPr>
        <w:fldChar w:fldCharType="end"/>
      </w:r>
    </w:p>
    <w:p w14:paraId="060F5980" w14:textId="4FF1B73A" w:rsidR="005E17CD" w:rsidRPr="003B5933" w:rsidRDefault="005E17CD">
      <w:pPr>
        <w:pStyle w:val="TOC3"/>
        <w:rPr>
          <w:rFonts w:ascii="Calibri" w:hAnsi="Calibri"/>
          <w:noProof/>
          <w:sz w:val="22"/>
          <w:szCs w:val="22"/>
          <w:lang w:eastAsia="en-GB"/>
        </w:rPr>
      </w:pPr>
      <w:r>
        <w:rPr>
          <w:noProof/>
        </w:rPr>
        <w:t>5.5.1</w:t>
      </w:r>
      <w:r w:rsidRPr="003B5933">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_Toc106891948 \h </w:instrText>
      </w:r>
      <w:r>
        <w:rPr>
          <w:noProof/>
        </w:rPr>
      </w:r>
      <w:r>
        <w:rPr>
          <w:noProof/>
        </w:rPr>
        <w:fldChar w:fldCharType="separate"/>
      </w:r>
      <w:r>
        <w:rPr>
          <w:noProof/>
        </w:rPr>
        <w:t>32</w:t>
      </w:r>
      <w:r>
        <w:rPr>
          <w:noProof/>
        </w:rPr>
        <w:fldChar w:fldCharType="end"/>
      </w:r>
    </w:p>
    <w:p w14:paraId="15E93C00" w14:textId="7D499089" w:rsidR="005E17CD" w:rsidRPr="003B5933" w:rsidRDefault="005E17CD">
      <w:pPr>
        <w:pStyle w:val="TOC3"/>
        <w:rPr>
          <w:rFonts w:ascii="Calibri" w:hAnsi="Calibri"/>
          <w:noProof/>
          <w:sz w:val="22"/>
          <w:szCs w:val="22"/>
          <w:lang w:eastAsia="en-GB"/>
        </w:rPr>
      </w:pPr>
      <w:r>
        <w:rPr>
          <w:noProof/>
        </w:rPr>
        <w:t>5.5.2</w:t>
      </w:r>
      <w:r w:rsidRPr="003B5933">
        <w:rPr>
          <w:rFonts w:ascii="Calibri" w:hAnsi="Calibri"/>
          <w:noProof/>
          <w:sz w:val="22"/>
          <w:szCs w:val="22"/>
          <w:lang w:eastAsia="en-GB"/>
        </w:rPr>
        <w:tab/>
      </w:r>
      <w:r>
        <w:rPr>
          <w:noProof/>
        </w:rPr>
        <w:t>MT-SMS Routing Information Retrieval</w:t>
      </w:r>
      <w:r>
        <w:rPr>
          <w:noProof/>
        </w:rPr>
        <w:tab/>
      </w:r>
      <w:r>
        <w:rPr>
          <w:noProof/>
        </w:rPr>
        <w:fldChar w:fldCharType="begin" w:fldLock="1"/>
      </w:r>
      <w:r>
        <w:rPr>
          <w:noProof/>
        </w:rPr>
        <w:instrText xml:space="preserve"> PAGEREF _Toc106891949 \h </w:instrText>
      </w:r>
      <w:r>
        <w:rPr>
          <w:noProof/>
        </w:rPr>
      </w:r>
      <w:r>
        <w:rPr>
          <w:noProof/>
        </w:rPr>
        <w:fldChar w:fldCharType="separate"/>
      </w:r>
      <w:r>
        <w:rPr>
          <w:noProof/>
        </w:rPr>
        <w:t>32</w:t>
      </w:r>
      <w:r>
        <w:rPr>
          <w:noProof/>
        </w:rPr>
        <w:fldChar w:fldCharType="end"/>
      </w:r>
    </w:p>
    <w:p w14:paraId="2FAF7DD4" w14:textId="4B1C94AC" w:rsidR="005E17CD" w:rsidRPr="003B5933" w:rsidRDefault="005E17CD">
      <w:pPr>
        <w:pStyle w:val="TOC3"/>
        <w:rPr>
          <w:rFonts w:ascii="Calibri" w:hAnsi="Calibri"/>
          <w:noProof/>
          <w:sz w:val="22"/>
          <w:szCs w:val="22"/>
          <w:lang w:eastAsia="en-GB"/>
        </w:rPr>
      </w:pPr>
      <w:r>
        <w:rPr>
          <w:noProof/>
        </w:rPr>
        <w:t>5.5.3</w:t>
      </w:r>
      <w:r w:rsidRPr="003B5933">
        <w:rPr>
          <w:rFonts w:ascii="Calibri" w:hAnsi="Calibri"/>
          <w:noProof/>
          <w:sz w:val="22"/>
          <w:szCs w:val="22"/>
          <w:lang w:eastAsia="en-GB"/>
        </w:rPr>
        <w:tab/>
      </w:r>
      <w:r>
        <w:rPr>
          <w:noProof/>
        </w:rPr>
        <w:t>MT-SMS Delivery Failure</w:t>
      </w:r>
      <w:r>
        <w:rPr>
          <w:noProof/>
        </w:rPr>
        <w:tab/>
      </w:r>
      <w:r>
        <w:rPr>
          <w:noProof/>
        </w:rPr>
        <w:fldChar w:fldCharType="begin" w:fldLock="1"/>
      </w:r>
      <w:r>
        <w:rPr>
          <w:noProof/>
        </w:rPr>
        <w:instrText xml:space="preserve"> PAGEREF _Toc106891950 \h </w:instrText>
      </w:r>
      <w:r>
        <w:rPr>
          <w:noProof/>
        </w:rPr>
      </w:r>
      <w:r>
        <w:rPr>
          <w:noProof/>
        </w:rPr>
        <w:fldChar w:fldCharType="separate"/>
      </w:r>
      <w:r>
        <w:rPr>
          <w:noProof/>
        </w:rPr>
        <w:t>33</w:t>
      </w:r>
      <w:r>
        <w:rPr>
          <w:noProof/>
        </w:rPr>
        <w:fldChar w:fldCharType="end"/>
      </w:r>
    </w:p>
    <w:p w14:paraId="7A7AFFD6" w14:textId="671296C1" w:rsidR="005E17CD" w:rsidRPr="003B5933" w:rsidRDefault="005E17CD">
      <w:pPr>
        <w:pStyle w:val="TOC3"/>
        <w:rPr>
          <w:rFonts w:ascii="Calibri" w:hAnsi="Calibri"/>
          <w:noProof/>
          <w:sz w:val="22"/>
          <w:szCs w:val="22"/>
          <w:lang w:eastAsia="en-GB"/>
        </w:rPr>
      </w:pPr>
      <w:r>
        <w:rPr>
          <w:noProof/>
        </w:rPr>
        <w:t>5.5.4</w:t>
      </w:r>
      <w:r w:rsidRPr="003B5933">
        <w:rPr>
          <w:rFonts w:ascii="Calibri" w:hAnsi="Calibri"/>
          <w:noProof/>
          <w:sz w:val="22"/>
          <w:szCs w:val="22"/>
          <w:lang w:eastAsia="en-GB"/>
        </w:rPr>
        <w:tab/>
      </w:r>
      <w:r>
        <w:rPr>
          <w:noProof/>
        </w:rPr>
        <w:t>SMS Alerting</w:t>
      </w:r>
      <w:r>
        <w:rPr>
          <w:noProof/>
        </w:rPr>
        <w:tab/>
      </w:r>
      <w:r>
        <w:rPr>
          <w:noProof/>
        </w:rPr>
        <w:fldChar w:fldCharType="begin" w:fldLock="1"/>
      </w:r>
      <w:r>
        <w:rPr>
          <w:noProof/>
        </w:rPr>
        <w:instrText xml:space="preserve"> PAGEREF _Toc106891951 \h </w:instrText>
      </w:r>
      <w:r>
        <w:rPr>
          <w:noProof/>
        </w:rPr>
      </w:r>
      <w:r>
        <w:rPr>
          <w:noProof/>
        </w:rPr>
        <w:fldChar w:fldCharType="separate"/>
      </w:r>
      <w:r>
        <w:rPr>
          <w:noProof/>
        </w:rPr>
        <w:t>35</w:t>
      </w:r>
      <w:r>
        <w:rPr>
          <w:noProof/>
        </w:rPr>
        <w:fldChar w:fldCharType="end"/>
      </w:r>
    </w:p>
    <w:p w14:paraId="5BB59C11" w14:textId="0A997301" w:rsidR="005E17CD" w:rsidRPr="003B5933" w:rsidRDefault="005E17CD">
      <w:pPr>
        <w:pStyle w:val="TOC3"/>
        <w:rPr>
          <w:rFonts w:ascii="Calibri" w:hAnsi="Calibri"/>
          <w:noProof/>
          <w:sz w:val="22"/>
          <w:szCs w:val="22"/>
          <w:lang w:eastAsia="en-GB"/>
        </w:rPr>
      </w:pPr>
      <w:r>
        <w:rPr>
          <w:noProof/>
        </w:rPr>
        <w:t>5.5.5</w:t>
      </w:r>
      <w:r w:rsidRPr="003B5933">
        <w:rPr>
          <w:rFonts w:ascii="Calibri" w:hAnsi="Calibri"/>
          <w:noProof/>
          <w:sz w:val="22"/>
          <w:szCs w:val="22"/>
          <w:lang w:eastAsia="en-GB"/>
        </w:rPr>
        <w:tab/>
      </w:r>
      <w:r>
        <w:rPr>
          <w:noProof/>
        </w:rPr>
        <w:t>MT-SMS Routing Information Retrieval Over Nudr</w:t>
      </w:r>
      <w:r>
        <w:rPr>
          <w:noProof/>
        </w:rPr>
        <w:tab/>
      </w:r>
      <w:r>
        <w:rPr>
          <w:noProof/>
        </w:rPr>
        <w:fldChar w:fldCharType="begin" w:fldLock="1"/>
      </w:r>
      <w:r>
        <w:rPr>
          <w:noProof/>
        </w:rPr>
        <w:instrText xml:space="preserve"> PAGEREF _Toc106891952 \h </w:instrText>
      </w:r>
      <w:r>
        <w:rPr>
          <w:noProof/>
        </w:rPr>
      </w:r>
      <w:r>
        <w:rPr>
          <w:noProof/>
        </w:rPr>
        <w:fldChar w:fldCharType="separate"/>
      </w:r>
      <w:r>
        <w:rPr>
          <w:noProof/>
        </w:rPr>
        <w:t>37</w:t>
      </w:r>
      <w:r>
        <w:rPr>
          <w:noProof/>
        </w:rPr>
        <w:fldChar w:fldCharType="end"/>
      </w:r>
    </w:p>
    <w:p w14:paraId="61312498" w14:textId="7881795F" w:rsidR="005E17CD" w:rsidRPr="003B5933" w:rsidRDefault="005E17CD">
      <w:pPr>
        <w:pStyle w:val="TOC3"/>
        <w:rPr>
          <w:rFonts w:ascii="Calibri" w:hAnsi="Calibri"/>
          <w:noProof/>
          <w:sz w:val="22"/>
          <w:szCs w:val="22"/>
          <w:lang w:eastAsia="en-GB"/>
        </w:rPr>
      </w:pPr>
      <w:r>
        <w:rPr>
          <w:noProof/>
        </w:rPr>
        <w:t>5.5.6</w:t>
      </w:r>
      <w:r w:rsidRPr="003B5933">
        <w:rPr>
          <w:rFonts w:ascii="Calibri" w:hAnsi="Calibri"/>
          <w:noProof/>
          <w:sz w:val="22"/>
          <w:szCs w:val="22"/>
          <w:lang w:eastAsia="en-GB"/>
        </w:rPr>
        <w:tab/>
      </w:r>
      <w:r>
        <w:rPr>
          <w:noProof/>
        </w:rPr>
        <w:t>Support for SMS over IP</w:t>
      </w:r>
      <w:r>
        <w:rPr>
          <w:noProof/>
        </w:rPr>
        <w:tab/>
      </w:r>
      <w:r>
        <w:rPr>
          <w:noProof/>
        </w:rPr>
        <w:fldChar w:fldCharType="begin" w:fldLock="1"/>
      </w:r>
      <w:r>
        <w:rPr>
          <w:noProof/>
        </w:rPr>
        <w:instrText xml:space="preserve"> PAGEREF _Toc106891953 \h </w:instrText>
      </w:r>
      <w:r>
        <w:rPr>
          <w:noProof/>
        </w:rPr>
      </w:r>
      <w:r>
        <w:rPr>
          <w:noProof/>
        </w:rPr>
        <w:fldChar w:fldCharType="separate"/>
      </w:r>
      <w:r>
        <w:rPr>
          <w:noProof/>
        </w:rPr>
        <w:t>37</w:t>
      </w:r>
      <w:r>
        <w:rPr>
          <w:noProof/>
        </w:rPr>
        <w:fldChar w:fldCharType="end"/>
      </w:r>
    </w:p>
    <w:p w14:paraId="3555D50E" w14:textId="0CB656F4" w:rsidR="005E17CD" w:rsidRPr="003B5933" w:rsidRDefault="005E17CD">
      <w:pPr>
        <w:pStyle w:val="TOC4"/>
        <w:rPr>
          <w:rFonts w:ascii="Calibri" w:hAnsi="Calibri"/>
          <w:noProof/>
          <w:sz w:val="22"/>
          <w:szCs w:val="22"/>
          <w:lang w:eastAsia="en-GB"/>
        </w:rPr>
      </w:pPr>
      <w:r>
        <w:rPr>
          <w:noProof/>
        </w:rPr>
        <w:t>5.5.6.1</w:t>
      </w:r>
      <w:r w:rsidRPr="003B5933">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_Toc106891954 \h </w:instrText>
      </w:r>
      <w:r>
        <w:rPr>
          <w:noProof/>
        </w:rPr>
      </w:r>
      <w:r>
        <w:rPr>
          <w:noProof/>
        </w:rPr>
        <w:fldChar w:fldCharType="separate"/>
      </w:r>
      <w:r>
        <w:rPr>
          <w:noProof/>
        </w:rPr>
        <w:t>37</w:t>
      </w:r>
      <w:r>
        <w:rPr>
          <w:noProof/>
        </w:rPr>
        <w:fldChar w:fldCharType="end"/>
      </w:r>
    </w:p>
    <w:p w14:paraId="38DB3AE6" w14:textId="373BD31E" w:rsidR="005E17CD" w:rsidRPr="003B5933" w:rsidRDefault="005E17CD">
      <w:pPr>
        <w:pStyle w:val="TOC4"/>
        <w:rPr>
          <w:rFonts w:ascii="Calibri" w:hAnsi="Calibri"/>
          <w:noProof/>
          <w:sz w:val="22"/>
          <w:szCs w:val="22"/>
          <w:lang w:eastAsia="en-GB"/>
        </w:rPr>
      </w:pPr>
      <w:r>
        <w:rPr>
          <w:noProof/>
        </w:rPr>
        <w:t>5.5.6.2</w:t>
      </w:r>
      <w:r w:rsidRPr="003B5933">
        <w:rPr>
          <w:rFonts w:ascii="Calibri" w:hAnsi="Calibri"/>
          <w:noProof/>
          <w:sz w:val="22"/>
          <w:szCs w:val="22"/>
          <w:lang w:eastAsia="en-GB"/>
        </w:rPr>
        <w:tab/>
      </w:r>
      <w:r>
        <w:rPr>
          <w:noProof/>
        </w:rPr>
        <w:t>IP-SM-GW registration and SMS routing information retrieval in 5GC only deployments</w:t>
      </w:r>
      <w:r>
        <w:rPr>
          <w:noProof/>
        </w:rPr>
        <w:tab/>
      </w:r>
      <w:r>
        <w:rPr>
          <w:noProof/>
        </w:rPr>
        <w:fldChar w:fldCharType="begin" w:fldLock="1"/>
      </w:r>
      <w:r>
        <w:rPr>
          <w:noProof/>
        </w:rPr>
        <w:instrText xml:space="preserve"> PAGEREF _Toc106891955 \h </w:instrText>
      </w:r>
      <w:r>
        <w:rPr>
          <w:noProof/>
        </w:rPr>
      </w:r>
      <w:r>
        <w:rPr>
          <w:noProof/>
        </w:rPr>
        <w:fldChar w:fldCharType="separate"/>
      </w:r>
      <w:r>
        <w:rPr>
          <w:noProof/>
        </w:rPr>
        <w:t>37</w:t>
      </w:r>
      <w:r>
        <w:rPr>
          <w:noProof/>
        </w:rPr>
        <w:fldChar w:fldCharType="end"/>
      </w:r>
    </w:p>
    <w:p w14:paraId="4D6F67F7" w14:textId="18DB95A8" w:rsidR="005E17CD" w:rsidRPr="003B5933" w:rsidRDefault="005E17CD">
      <w:pPr>
        <w:pStyle w:val="TOC4"/>
        <w:rPr>
          <w:rFonts w:ascii="Calibri" w:hAnsi="Calibri"/>
          <w:noProof/>
          <w:sz w:val="22"/>
          <w:szCs w:val="22"/>
          <w:lang w:eastAsia="en-GB"/>
        </w:rPr>
      </w:pPr>
      <w:r>
        <w:rPr>
          <w:noProof/>
        </w:rPr>
        <w:t>5.5.6.3</w:t>
      </w:r>
      <w:r w:rsidRPr="003B5933">
        <w:rPr>
          <w:rFonts w:ascii="Calibri" w:hAnsi="Calibri"/>
          <w:noProof/>
          <w:sz w:val="22"/>
          <w:szCs w:val="22"/>
          <w:lang w:eastAsia="en-GB"/>
        </w:rPr>
        <w:tab/>
      </w:r>
      <w:r>
        <w:rPr>
          <w:noProof/>
        </w:rPr>
        <w:t>MT SMS delivery failure in 5GC only deployments</w:t>
      </w:r>
      <w:r>
        <w:rPr>
          <w:noProof/>
        </w:rPr>
        <w:tab/>
      </w:r>
      <w:r>
        <w:rPr>
          <w:noProof/>
        </w:rPr>
        <w:fldChar w:fldCharType="begin" w:fldLock="1"/>
      </w:r>
      <w:r>
        <w:rPr>
          <w:noProof/>
        </w:rPr>
        <w:instrText xml:space="preserve"> PAGEREF _Toc106891956 \h </w:instrText>
      </w:r>
      <w:r>
        <w:rPr>
          <w:noProof/>
        </w:rPr>
      </w:r>
      <w:r>
        <w:rPr>
          <w:noProof/>
        </w:rPr>
        <w:fldChar w:fldCharType="separate"/>
      </w:r>
      <w:r>
        <w:rPr>
          <w:noProof/>
        </w:rPr>
        <w:t>39</w:t>
      </w:r>
      <w:r>
        <w:rPr>
          <w:noProof/>
        </w:rPr>
        <w:fldChar w:fldCharType="end"/>
      </w:r>
    </w:p>
    <w:p w14:paraId="45F44379" w14:textId="14ED82A6" w:rsidR="005E17CD" w:rsidRPr="003B5933" w:rsidRDefault="005E17CD">
      <w:pPr>
        <w:pStyle w:val="TOC4"/>
        <w:rPr>
          <w:rFonts w:ascii="Calibri" w:hAnsi="Calibri"/>
          <w:noProof/>
          <w:sz w:val="22"/>
          <w:szCs w:val="22"/>
          <w:lang w:eastAsia="en-GB"/>
        </w:rPr>
      </w:pPr>
      <w:r>
        <w:rPr>
          <w:noProof/>
        </w:rPr>
        <w:t>5.5.6.4</w:t>
      </w:r>
      <w:r w:rsidRPr="003B5933">
        <w:rPr>
          <w:rFonts w:ascii="Calibri" w:hAnsi="Calibri"/>
          <w:noProof/>
          <w:sz w:val="22"/>
          <w:szCs w:val="22"/>
          <w:lang w:eastAsia="en-GB"/>
        </w:rPr>
        <w:tab/>
      </w:r>
      <w:r>
        <w:rPr>
          <w:noProof/>
        </w:rPr>
        <w:t>Alert Service Centre in 5GC only deployments</w:t>
      </w:r>
      <w:r>
        <w:rPr>
          <w:noProof/>
        </w:rPr>
        <w:tab/>
      </w:r>
      <w:r>
        <w:rPr>
          <w:noProof/>
        </w:rPr>
        <w:fldChar w:fldCharType="begin" w:fldLock="1"/>
      </w:r>
      <w:r>
        <w:rPr>
          <w:noProof/>
        </w:rPr>
        <w:instrText xml:space="preserve"> PAGEREF _Toc106891957 \h </w:instrText>
      </w:r>
      <w:r>
        <w:rPr>
          <w:noProof/>
        </w:rPr>
      </w:r>
      <w:r>
        <w:rPr>
          <w:noProof/>
        </w:rPr>
        <w:fldChar w:fldCharType="separate"/>
      </w:r>
      <w:r>
        <w:rPr>
          <w:noProof/>
        </w:rPr>
        <w:t>40</w:t>
      </w:r>
      <w:r>
        <w:rPr>
          <w:noProof/>
        </w:rPr>
        <w:fldChar w:fldCharType="end"/>
      </w:r>
    </w:p>
    <w:p w14:paraId="46CD6381" w14:textId="28595162" w:rsidR="005E17CD" w:rsidRPr="003B5933" w:rsidRDefault="005E17CD">
      <w:pPr>
        <w:pStyle w:val="TOC2"/>
        <w:rPr>
          <w:rFonts w:ascii="Calibri" w:hAnsi="Calibri"/>
          <w:noProof/>
          <w:sz w:val="22"/>
          <w:szCs w:val="22"/>
          <w:lang w:eastAsia="en-GB"/>
        </w:rPr>
      </w:pPr>
      <w:r>
        <w:rPr>
          <w:noProof/>
        </w:rPr>
        <w:t>5.6</w:t>
      </w:r>
      <w:r w:rsidRPr="003B5933">
        <w:rPr>
          <w:rFonts w:ascii="Calibri" w:hAnsi="Calibri"/>
          <w:noProof/>
          <w:sz w:val="22"/>
          <w:szCs w:val="22"/>
          <w:lang w:eastAsia="en-GB"/>
        </w:rPr>
        <w:tab/>
      </w:r>
      <w:r>
        <w:rPr>
          <w:noProof/>
        </w:rPr>
        <w:t>Common Network Exposure Scenarios</w:t>
      </w:r>
      <w:r>
        <w:rPr>
          <w:noProof/>
        </w:rPr>
        <w:tab/>
      </w:r>
      <w:r>
        <w:rPr>
          <w:noProof/>
        </w:rPr>
        <w:fldChar w:fldCharType="begin" w:fldLock="1"/>
      </w:r>
      <w:r>
        <w:rPr>
          <w:noProof/>
        </w:rPr>
        <w:instrText xml:space="preserve"> PAGEREF _Toc106891958 \h </w:instrText>
      </w:r>
      <w:r>
        <w:rPr>
          <w:noProof/>
        </w:rPr>
      </w:r>
      <w:r>
        <w:rPr>
          <w:noProof/>
        </w:rPr>
        <w:fldChar w:fldCharType="separate"/>
      </w:r>
      <w:r>
        <w:rPr>
          <w:noProof/>
        </w:rPr>
        <w:t>41</w:t>
      </w:r>
      <w:r>
        <w:rPr>
          <w:noProof/>
        </w:rPr>
        <w:fldChar w:fldCharType="end"/>
      </w:r>
    </w:p>
    <w:p w14:paraId="506F30F1" w14:textId="1F2C2F54" w:rsidR="005E17CD" w:rsidRPr="003B5933" w:rsidRDefault="005E17CD">
      <w:pPr>
        <w:pStyle w:val="TOC3"/>
        <w:rPr>
          <w:rFonts w:ascii="Calibri" w:hAnsi="Calibri"/>
          <w:noProof/>
          <w:sz w:val="22"/>
          <w:szCs w:val="22"/>
          <w:lang w:eastAsia="en-GB"/>
        </w:rPr>
      </w:pPr>
      <w:r>
        <w:rPr>
          <w:noProof/>
        </w:rPr>
        <w:t>5.6.1</w:t>
      </w:r>
      <w:r w:rsidRPr="003B5933">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_Toc106891959 \h </w:instrText>
      </w:r>
      <w:r>
        <w:rPr>
          <w:noProof/>
        </w:rPr>
      </w:r>
      <w:r>
        <w:rPr>
          <w:noProof/>
        </w:rPr>
        <w:fldChar w:fldCharType="separate"/>
      </w:r>
      <w:r>
        <w:rPr>
          <w:noProof/>
        </w:rPr>
        <w:t>41</w:t>
      </w:r>
      <w:r>
        <w:rPr>
          <w:noProof/>
        </w:rPr>
        <w:fldChar w:fldCharType="end"/>
      </w:r>
    </w:p>
    <w:p w14:paraId="54B568AA" w14:textId="1D021B16" w:rsidR="005E17CD" w:rsidRPr="003B5933" w:rsidRDefault="005E17CD">
      <w:pPr>
        <w:pStyle w:val="TOC3"/>
        <w:rPr>
          <w:rFonts w:ascii="Calibri" w:hAnsi="Calibri"/>
          <w:noProof/>
          <w:sz w:val="22"/>
          <w:szCs w:val="22"/>
          <w:lang w:eastAsia="en-GB"/>
        </w:rPr>
      </w:pPr>
      <w:r>
        <w:rPr>
          <w:noProof/>
        </w:rPr>
        <w:t>5.6.2</w:t>
      </w:r>
      <w:r w:rsidRPr="003B5933">
        <w:rPr>
          <w:rFonts w:ascii="Calibri" w:hAnsi="Calibri"/>
          <w:noProof/>
          <w:sz w:val="22"/>
          <w:szCs w:val="22"/>
          <w:lang w:eastAsia="en-GB"/>
        </w:rPr>
        <w:tab/>
      </w:r>
      <w:r>
        <w:rPr>
          <w:noProof/>
        </w:rPr>
        <w:t>Configuration of Monitoring Events in MME</w:t>
      </w:r>
      <w:r>
        <w:rPr>
          <w:noProof/>
        </w:rPr>
        <w:tab/>
      </w:r>
      <w:r>
        <w:rPr>
          <w:noProof/>
        </w:rPr>
        <w:fldChar w:fldCharType="begin" w:fldLock="1"/>
      </w:r>
      <w:r>
        <w:rPr>
          <w:noProof/>
        </w:rPr>
        <w:instrText xml:space="preserve"> PAGEREF _Toc106891960 \h </w:instrText>
      </w:r>
      <w:r>
        <w:rPr>
          <w:noProof/>
        </w:rPr>
      </w:r>
      <w:r>
        <w:rPr>
          <w:noProof/>
        </w:rPr>
        <w:fldChar w:fldCharType="separate"/>
      </w:r>
      <w:r>
        <w:rPr>
          <w:noProof/>
        </w:rPr>
        <w:t>42</w:t>
      </w:r>
      <w:r>
        <w:rPr>
          <w:noProof/>
        </w:rPr>
        <w:fldChar w:fldCharType="end"/>
      </w:r>
    </w:p>
    <w:p w14:paraId="4E7D16CD" w14:textId="1B6462E8" w:rsidR="005E17CD" w:rsidRPr="003B5933" w:rsidRDefault="005E17CD">
      <w:pPr>
        <w:pStyle w:val="TOC3"/>
        <w:rPr>
          <w:rFonts w:ascii="Calibri" w:hAnsi="Calibri"/>
          <w:noProof/>
          <w:sz w:val="22"/>
          <w:szCs w:val="22"/>
          <w:lang w:eastAsia="en-GB"/>
        </w:rPr>
      </w:pPr>
      <w:r>
        <w:rPr>
          <w:noProof/>
        </w:rPr>
        <w:t>5.6.3</w:t>
      </w:r>
      <w:r w:rsidRPr="003B5933">
        <w:rPr>
          <w:rFonts w:ascii="Calibri" w:hAnsi="Calibri"/>
          <w:noProof/>
          <w:sz w:val="22"/>
          <w:szCs w:val="22"/>
          <w:lang w:eastAsia="en-GB"/>
        </w:rPr>
        <w:tab/>
      </w:r>
      <w:r>
        <w:rPr>
          <w:noProof/>
        </w:rPr>
        <w:t>Synchronization of Status of Monitoring Event between HSS and UDM</w:t>
      </w:r>
      <w:r>
        <w:rPr>
          <w:noProof/>
        </w:rPr>
        <w:tab/>
      </w:r>
      <w:r>
        <w:rPr>
          <w:noProof/>
        </w:rPr>
        <w:fldChar w:fldCharType="begin" w:fldLock="1"/>
      </w:r>
      <w:r>
        <w:rPr>
          <w:noProof/>
        </w:rPr>
        <w:instrText xml:space="preserve"> PAGEREF _Toc106891961 \h </w:instrText>
      </w:r>
      <w:r>
        <w:rPr>
          <w:noProof/>
        </w:rPr>
      </w:r>
      <w:r>
        <w:rPr>
          <w:noProof/>
        </w:rPr>
        <w:fldChar w:fldCharType="separate"/>
      </w:r>
      <w:r>
        <w:rPr>
          <w:noProof/>
        </w:rPr>
        <w:t>43</w:t>
      </w:r>
      <w:r>
        <w:rPr>
          <w:noProof/>
        </w:rPr>
        <w:fldChar w:fldCharType="end"/>
      </w:r>
    </w:p>
    <w:p w14:paraId="2FE09688" w14:textId="635CBBBA" w:rsidR="005E17CD" w:rsidRPr="003B5933" w:rsidRDefault="005E17CD">
      <w:pPr>
        <w:pStyle w:val="TOC1"/>
        <w:rPr>
          <w:rFonts w:ascii="Calibri" w:hAnsi="Calibri"/>
          <w:noProof/>
          <w:szCs w:val="22"/>
          <w:lang w:eastAsia="en-GB"/>
        </w:rPr>
      </w:pPr>
      <w:r>
        <w:rPr>
          <w:noProof/>
        </w:rPr>
        <w:t>6</w:t>
      </w:r>
      <w:r w:rsidRPr="003B5933">
        <w:rPr>
          <w:rFonts w:ascii="Calibri" w:hAnsi="Calibri"/>
          <w:noProof/>
          <w:szCs w:val="22"/>
          <w:lang w:eastAsia="en-GB"/>
        </w:rPr>
        <w:tab/>
      </w:r>
      <w:r>
        <w:rPr>
          <w:noProof/>
        </w:rPr>
        <w:t>Network Function Service procedures</w:t>
      </w:r>
      <w:r>
        <w:rPr>
          <w:noProof/>
        </w:rPr>
        <w:tab/>
      </w:r>
      <w:r>
        <w:rPr>
          <w:noProof/>
        </w:rPr>
        <w:fldChar w:fldCharType="begin" w:fldLock="1"/>
      </w:r>
      <w:r>
        <w:rPr>
          <w:noProof/>
        </w:rPr>
        <w:instrText xml:space="preserve"> PAGEREF _Toc106891962 \h </w:instrText>
      </w:r>
      <w:r>
        <w:rPr>
          <w:noProof/>
        </w:rPr>
      </w:r>
      <w:r>
        <w:rPr>
          <w:noProof/>
        </w:rPr>
        <w:fldChar w:fldCharType="separate"/>
      </w:r>
      <w:r>
        <w:rPr>
          <w:noProof/>
        </w:rPr>
        <w:t>45</w:t>
      </w:r>
      <w:r>
        <w:rPr>
          <w:noProof/>
        </w:rPr>
        <w:fldChar w:fldCharType="end"/>
      </w:r>
    </w:p>
    <w:p w14:paraId="55FBB400" w14:textId="52F6F071" w:rsidR="005E17CD" w:rsidRPr="003B5933" w:rsidRDefault="005E17CD">
      <w:pPr>
        <w:pStyle w:val="TOC2"/>
        <w:rPr>
          <w:rFonts w:ascii="Calibri" w:hAnsi="Calibri"/>
          <w:noProof/>
          <w:sz w:val="22"/>
          <w:szCs w:val="22"/>
          <w:lang w:eastAsia="en-GB"/>
        </w:rPr>
      </w:pPr>
      <w:r>
        <w:rPr>
          <w:noProof/>
        </w:rPr>
        <w:t>6.1</w:t>
      </w:r>
      <w:r w:rsidRPr="003B5933">
        <w:rPr>
          <w:rFonts w:ascii="Calibri" w:hAnsi="Calibri"/>
          <w:noProof/>
          <w:sz w:val="22"/>
          <w:szCs w:val="22"/>
          <w:lang w:eastAsia="en-GB"/>
        </w:rPr>
        <w:tab/>
      </w:r>
      <w:r>
        <w:rPr>
          <w:noProof/>
        </w:rPr>
        <w:t>HSS Services</w:t>
      </w:r>
      <w:r>
        <w:rPr>
          <w:noProof/>
        </w:rPr>
        <w:tab/>
      </w:r>
      <w:r>
        <w:rPr>
          <w:noProof/>
        </w:rPr>
        <w:fldChar w:fldCharType="begin" w:fldLock="1"/>
      </w:r>
      <w:r>
        <w:rPr>
          <w:noProof/>
        </w:rPr>
        <w:instrText xml:space="preserve"> PAGEREF _Toc106891963 \h </w:instrText>
      </w:r>
      <w:r>
        <w:rPr>
          <w:noProof/>
        </w:rPr>
      </w:r>
      <w:r>
        <w:rPr>
          <w:noProof/>
        </w:rPr>
        <w:fldChar w:fldCharType="separate"/>
      </w:r>
      <w:r>
        <w:rPr>
          <w:noProof/>
        </w:rPr>
        <w:t>45</w:t>
      </w:r>
      <w:r>
        <w:rPr>
          <w:noProof/>
        </w:rPr>
        <w:fldChar w:fldCharType="end"/>
      </w:r>
    </w:p>
    <w:p w14:paraId="3435409D" w14:textId="0B3B12E7" w:rsidR="005E17CD" w:rsidRPr="003B5933" w:rsidRDefault="005E17CD">
      <w:pPr>
        <w:pStyle w:val="TOC3"/>
        <w:rPr>
          <w:rFonts w:ascii="Calibri" w:hAnsi="Calibri"/>
          <w:noProof/>
          <w:sz w:val="22"/>
          <w:szCs w:val="22"/>
          <w:lang w:eastAsia="en-GB"/>
        </w:rPr>
      </w:pPr>
      <w:r>
        <w:rPr>
          <w:noProof/>
        </w:rPr>
        <w:lastRenderedPageBreak/>
        <w:t>6.1.1</w:t>
      </w:r>
      <w:r w:rsidRPr="003B5933">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_Toc106891964 \h </w:instrText>
      </w:r>
      <w:r>
        <w:rPr>
          <w:noProof/>
        </w:rPr>
      </w:r>
      <w:r>
        <w:rPr>
          <w:noProof/>
        </w:rPr>
        <w:fldChar w:fldCharType="separate"/>
      </w:r>
      <w:r>
        <w:rPr>
          <w:noProof/>
        </w:rPr>
        <w:t>45</w:t>
      </w:r>
      <w:r>
        <w:rPr>
          <w:noProof/>
        </w:rPr>
        <w:fldChar w:fldCharType="end"/>
      </w:r>
    </w:p>
    <w:p w14:paraId="79FC8DFD" w14:textId="0C02B638" w:rsidR="005E17CD" w:rsidRPr="003B5933" w:rsidRDefault="005E17CD">
      <w:pPr>
        <w:pStyle w:val="TOC3"/>
        <w:rPr>
          <w:rFonts w:ascii="Calibri" w:hAnsi="Calibri"/>
          <w:noProof/>
          <w:sz w:val="22"/>
          <w:szCs w:val="22"/>
          <w:lang w:eastAsia="en-GB"/>
        </w:rPr>
      </w:pPr>
      <w:r>
        <w:rPr>
          <w:noProof/>
        </w:rPr>
        <w:t>6.1.2</w:t>
      </w:r>
      <w:r w:rsidRPr="003B5933">
        <w:rPr>
          <w:rFonts w:ascii="Calibri" w:hAnsi="Calibri"/>
          <w:noProof/>
          <w:sz w:val="22"/>
          <w:szCs w:val="22"/>
          <w:lang w:eastAsia="en-GB"/>
        </w:rPr>
        <w:tab/>
      </w:r>
      <w:r>
        <w:rPr>
          <w:noProof/>
        </w:rPr>
        <w:t>Nhss_UEAuthentication service</w:t>
      </w:r>
      <w:r>
        <w:rPr>
          <w:noProof/>
        </w:rPr>
        <w:tab/>
      </w:r>
      <w:r>
        <w:rPr>
          <w:noProof/>
        </w:rPr>
        <w:fldChar w:fldCharType="begin" w:fldLock="1"/>
      </w:r>
      <w:r>
        <w:rPr>
          <w:noProof/>
        </w:rPr>
        <w:instrText xml:space="preserve"> PAGEREF _Toc106891965 \h </w:instrText>
      </w:r>
      <w:r>
        <w:rPr>
          <w:noProof/>
        </w:rPr>
      </w:r>
      <w:r>
        <w:rPr>
          <w:noProof/>
        </w:rPr>
        <w:fldChar w:fldCharType="separate"/>
      </w:r>
      <w:r>
        <w:rPr>
          <w:noProof/>
        </w:rPr>
        <w:t>45</w:t>
      </w:r>
      <w:r>
        <w:rPr>
          <w:noProof/>
        </w:rPr>
        <w:fldChar w:fldCharType="end"/>
      </w:r>
    </w:p>
    <w:p w14:paraId="68E023A3" w14:textId="2E6ED9E0" w:rsidR="005E17CD" w:rsidRPr="003B5933" w:rsidRDefault="005E17CD">
      <w:pPr>
        <w:pStyle w:val="TOC4"/>
        <w:rPr>
          <w:rFonts w:ascii="Calibri" w:hAnsi="Calibri"/>
          <w:noProof/>
          <w:sz w:val="22"/>
          <w:szCs w:val="22"/>
          <w:lang w:eastAsia="en-GB"/>
        </w:rPr>
      </w:pPr>
      <w:r>
        <w:rPr>
          <w:noProof/>
        </w:rPr>
        <w:t>6.1.2.1</w:t>
      </w:r>
      <w:r w:rsidRPr="003B5933">
        <w:rPr>
          <w:rFonts w:ascii="Calibri" w:hAnsi="Calibri"/>
          <w:noProof/>
          <w:sz w:val="22"/>
          <w:szCs w:val="22"/>
          <w:lang w:eastAsia="en-GB"/>
        </w:rPr>
        <w:tab/>
      </w:r>
      <w:r>
        <w:rPr>
          <w:noProof/>
        </w:rPr>
        <w:t>Nhss_UEAuthentication_Get service operation</w:t>
      </w:r>
      <w:r>
        <w:rPr>
          <w:noProof/>
        </w:rPr>
        <w:tab/>
      </w:r>
      <w:r>
        <w:rPr>
          <w:noProof/>
        </w:rPr>
        <w:fldChar w:fldCharType="begin" w:fldLock="1"/>
      </w:r>
      <w:r>
        <w:rPr>
          <w:noProof/>
        </w:rPr>
        <w:instrText xml:space="preserve"> PAGEREF _Toc106891966 \h </w:instrText>
      </w:r>
      <w:r>
        <w:rPr>
          <w:noProof/>
        </w:rPr>
      </w:r>
      <w:r>
        <w:rPr>
          <w:noProof/>
        </w:rPr>
        <w:fldChar w:fldCharType="separate"/>
      </w:r>
      <w:r>
        <w:rPr>
          <w:noProof/>
        </w:rPr>
        <w:t>45</w:t>
      </w:r>
      <w:r>
        <w:rPr>
          <w:noProof/>
        </w:rPr>
        <w:fldChar w:fldCharType="end"/>
      </w:r>
    </w:p>
    <w:p w14:paraId="79C40073" w14:textId="628CEBB2" w:rsidR="005E17CD" w:rsidRPr="003B5933" w:rsidRDefault="005E17CD">
      <w:pPr>
        <w:pStyle w:val="TOC3"/>
        <w:rPr>
          <w:rFonts w:ascii="Calibri" w:hAnsi="Calibri"/>
          <w:noProof/>
          <w:sz w:val="22"/>
          <w:szCs w:val="22"/>
          <w:lang w:eastAsia="en-GB"/>
        </w:rPr>
      </w:pPr>
      <w:r>
        <w:rPr>
          <w:noProof/>
        </w:rPr>
        <w:t>6.1.3</w:t>
      </w:r>
      <w:r w:rsidRPr="003B5933">
        <w:rPr>
          <w:rFonts w:ascii="Calibri" w:hAnsi="Calibri"/>
          <w:noProof/>
          <w:sz w:val="22"/>
          <w:szCs w:val="22"/>
          <w:lang w:eastAsia="en-GB"/>
        </w:rPr>
        <w:tab/>
      </w:r>
      <w:r>
        <w:rPr>
          <w:noProof/>
        </w:rPr>
        <w:t>Nhss_UECM service</w:t>
      </w:r>
      <w:r>
        <w:rPr>
          <w:noProof/>
        </w:rPr>
        <w:tab/>
      </w:r>
      <w:r>
        <w:rPr>
          <w:noProof/>
        </w:rPr>
        <w:fldChar w:fldCharType="begin" w:fldLock="1"/>
      </w:r>
      <w:r>
        <w:rPr>
          <w:noProof/>
        </w:rPr>
        <w:instrText xml:space="preserve"> PAGEREF _Toc106891967 \h </w:instrText>
      </w:r>
      <w:r>
        <w:rPr>
          <w:noProof/>
        </w:rPr>
      </w:r>
      <w:r>
        <w:rPr>
          <w:noProof/>
        </w:rPr>
        <w:fldChar w:fldCharType="separate"/>
      </w:r>
      <w:r>
        <w:rPr>
          <w:noProof/>
        </w:rPr>
        <w:t>45</w:t>
      </w:r>
      <w:r>
        <w:rPr>
          <w:noProof/>
        </w:rPr>
        <w:fldChar w:fldCharType="end"/>
      </w:r>
    </w:p>
    <w:p w14:paraId="6F522C9E" w14:textId="77B4E148" w:rsidR="005E17CD" w:rsidRPr="003B5933" w:rsidRDefault="005E17CD">
      <w:pPr>
        <w:pStyle w:val="TOC4"/>
        <w:rPr>
          <w:rFonts w:ascii="Calibri" w:hAnsi="Calibri"/>
          <w:noProof/>
          <w:sz w:val="22"/>
          <w:szCs w:val="22"/>
          <w:lang w:eastAsia="en-GB"/>
        </w:rPr>
      </w:pPr>
      <w:r>
        <w:rPr>
          <w:noProof/>
        </w:rPr>
        <w:t>6.1.3.1</w:t>
      </w:r>
      <w:r w:rsidRPr="003B5933">
        <w:rPr>
          <w:rFonts w:ascii="Calibri" w:hAnsi="Calibri"/>
          <w:noProof/>
          <w:sz w:val="22"/>
          <w:szCs w:val="22"/>
          <w:lang w:eastAsia="en-GB"/>
        </w:rPr>
        <w:tab/>
      </w:r>
      <w:r>
        <w:rPr>
          <w:noProof/>
        </w:rPr>
        <w:t>Nhss_UECM_SNDeregistration service operation</w:t>
      </w:r>
      <w:r>
        <w:rPr>
          <w:noProof/>
        </w:rPr>
        <w:tab/>
      </w:r>
      <w:r>
        <w:rPr>
          <w:noProof/>
        </w:rPr>
        <w:fldChar w:fldCharType="begin" w:fldLock="1"/>
      </w:r>
      <w:r>
        <w:rPr>
          <w:noProof/>
        </w:rPr>
        <w:instrText xml:space="preserve"> PAGEREF _Toc106891968 \h </w:instrText>
      </w:r>
      <w:r>
        <w:rPr>
          <w:noProof/>
        </w:rPr>
      </w:r>
      <w:r>
        <w:rPr>
          <w:noProof/>
        </w:rPr>
        <w:fldChar w:fldCharType="separate"/>
      </w:r>
      <w:r>
        <w:rPr>
          <w:noProof/>
        </w:rPr>
        <w:t>45</w:t>
      </w:r>
      <w:r>
        <w:rPr>
          <w:noProof/>
        </w:rPr>
        <w:fldChar w:fldCharType="end"/>
      </w:r>
    </w:p>
    <w:p w14:paraId="3E869884" w14:textId="54ACDC8E" w:rsidR="005E17CD" w:rsidRPr="003B5933" w:rsidRDefault="005E17CD">
      <w:pPr>
        <w:pStyle w:val="TOC4"/>
        <w:rPr>
          <w:rFonts w:ascii="Calibri" w:hAnsi="Calibri"/>
          <w:noProof/>
          <w:sz w:val="22"/>
          <w:szCs w:val="22"/>
          <w:lang w:eastAsia="en-GB"/>
        </w:rPr>
      </w:pPr>
      <w:r>
        <w:rPr>
          <w:noProof/>
        </w:rPr>
        <w:t>6.1.3.2</w:t>
      </w:r>
      <w:r w:rsidRPr="003B5933">
        <w:rPr>
          <w:rFonts w:ascii="Calibri" w:hAnsi="Calibri"/>
          <w:noProof/>
          <w:sz w:val="22"/>
          <w:szCs w:val="22"/>
          <w:lang w:eastAsia="en-GB"/>
        </w:rPr>
        <w:tab/>
      </w:r>
      <w:r>
        <w:rPr>
          <w:noProof/>
        </w:rPr>
        <w:t>Nhss_UECM_Update service operation</w:t>
      </w:r>
      <w:r>
        <w:rPr>
          <w:noProof/>
        </w:rPr>
        <w:tab/>
      </w:r>
      <w:r>
        <w:rPr>
          <w:noProof/>
        </w:rPr>
        <w:fldChar w:fldCharType="begin" w:fldLock="1"/>
      </w:r>
      <w:r>
        <w:rPr>
          <w:noProof/>
        </w:rPr>
        <w:instrText xml:space="preserve"> PAGEREF _Toc106891969 \h </w:instrText>
      </w:r>
      <w:r>
        <w:rPr>
          <w:noProof/>
        </w:rPr>
      </w:r>
      <w:r>
        <w:rPr>
          <w:noProof/>
        </w:rPr>
        <w:fldChar w:fldCharType="separate"/>
      </w:r>
      <w:r>
        <w:rPr>
          <w:noProof/>
        </w:rPr>
        <w:t>46</w:t>
      </w:r>
      <w:r>
        <w:rPr>
          <w:noProof/>
        </w:rPr>
        <w:fldChar w:fldCharType="end"/>
      </w:r>
    </w:p>
    <w:p w14:paraId="4C95E82E" w14:textId="74B559C0" w:rsidR="005E17CD" w:rsidRPr="003B5933" w:rsidRDefault="005E17CD">
      <w:pPr>
        <w:pStyle w:val="TOC3"/>
        <w:rPr>
          <w:rFonts w:ascii="Calibri" w:hAnsi="Calibri"/>
          <w:noProof/>
          <w:sz w:val="22"/>
          <w:szCs w:val="22"/>
          <w:lang w:eastAsia="en-GB"/>
        </w:rPr>
      </w:pPr>
      <w:r>
        <w:rPr>
          <w:noProof/>
        </w:rPr>
        <w:t>6.1.4</w:t>
      </w:r>
      <w:r w:rsidRPr="003B5933">
        <w:rPr>
          <w:rFonts w:ascii="Calibri" w:hAnsi="Calibri"/>
          <w:noProof/>
          <w:sz w:val="22"/>
          <w:szCs w:val="22"/>
          <w:lang w:eastAsia="en-GB"/>
        </w:rPr>
        <w:tab/>
      </w:r>
      <w:r>
        <w:rPr>
          <w:noProof/>
        </w:rPr>
        <w:t>Nhss_SDM service</w:t>
      </w:r>
      <w:r>
        <w:rPr>
          <w:noProof/>
        </w:rPr>
        <w:tab/>
      </w:r>
      <w:r>
        <w:rPr>
          <w:noProof/>
        </w:rPr>
        <w:fldChar w:fldCharType="begin" w:fldLock="1"/>
      </w:r>
      <w:r>
        <w:rPr>
          <w:noProof/>
        </w:rPr>
        <w:instrText xml:space="preserve"> PAGEREF _Toc106891970 \h </w:instrText>
      </w:r>
      <w:r>
        <w:rPr>
          <w:noProof/>
        </w:rPr>
      </w:r>
      <w:r>
        <w:rPr>
          <w:noProof/>
        </w:rPr>
        <w:fldChar w:fldCharType="separate"/>
      </w:r>
      <w:r>
        <w:rPr>
          <w:noProof/>
        </w:rPr>
        <w:t>46</w:t>
      </w:r>
      <w:r>
        <w:rPr>
          <w:noProof/>
        </w:rPr>
        <w:fldChar w:fldCharType="end"/>
      </w:r>
    </w:p>
    <w:p w14:paraId="2DF8F997" w14:textId="1E688BD7" w:rsidR="005E17CD" w:rsidRPr="003B5933" w:rsidRDefault="005E17CD">
      <w:pPr>
        <w:pStyle w:val="TOC4"/>
        <w:rPr>
          <w:rFonts w:ascii="Calibri" w:hAnsi="Calibri"/>
          <w:noProof/>
          <w:sz w:val="22"/>
          <w:szCs w:val="22"/>
          <w:lang w:eastAsia="en-GB"/>
        </w:rPr>
      </w:pPr>
      <w:r>
        <w:rPr>
          <w:noProof/>
        </w:rPr>
        <w:t>6.1.4.2</w:t>
      </w:r>
      <w:r w:rsidRPr="003B5933">
        <w:rPr>
          <w:rFonts w:ascii="Calibri" w:hAnsi="Calibri"/>
          <w:noProof/>
          <w:sz w:val="22"/>
          <w:szCs w:val="22"/>
          <w:lang w:eastAsia="en-GB"/>
        </w:rPr>
        <w:tab/>
      </w:r>
      <w:r>
        <w:rPr>
          <w:noProof/>
        </w:rPr>
        <w:t>Nhss_SDM_Notification service operation</w:t>
      </w:r>
      <w:r>
        <w:rPr>
          <w:noProof/>
        </w:rPr>
        <w:tab/>
      </w:r>
      <w:r>
        <w:rPr>
          <w:noProof/>
        </w:rPr>
        <w:fldChar w:fldCharType="begin" w:fldLock="1"/>
      </w:r>
      <w:r>
        <w:rPr>
          <w:noProof/>
        </w:rPr>
        <w:instrText xml:space="preserve"> PAGEREF _Toc106891971 \h </w:instrText>
      </w:r>
      <w:r>
        <w:rPr>
          <w:noProof/>
        </w:rPr>
      </w:r>
      <w:r>
        <w:rPr>
          <w:noProof/>
        </w:rPr>
        <w:fldChar w:fldCharType="separate"/>
      </w:r>
      <w:r>
        <w:rPr>
          <w:noProof/>
        </w:rPr>
        <w:t>46</w:t>
      </w:r>
      <w:r>
        <w:rPr>
          <w:noProof/>
        </w:rPr>
        <w:fldChar w:fldCharType="end"/>
      </w:r>
    </w:p>
    <w:p w14:paraId="438BD745" w14:textId="2D29EEDB" w:rsidR="005E17CD" w:rsidRPr="003B5933" w:rsidRDefault="005E17CD">
      <w:pPr>
        <w:pStyle w:val="TOC4"/>
        <w:rPr>
          <w:rFonts w:ascii="Calibri" w:hAnsi="Calibri"/>
          <w:noProof/>
          <w:sz w:val="22"/>
          <w:szCs w:val="22"/>
          <w:lang w:eastAsia="en-GB"/>
        </w:rPr>
      </w:pPr>
      <w:r>
        <w:rPr>
          <w:noProof/>
        </w:rPr>
        <w:t>6.1.4.3</w:t>
      </w:r>
      <w:r w:rsidRPr="003B5933">
        <w:rPr>
          <w:rFonts w:ascii="Calibri" w:hAnsi="Calibri"/>
          <w:noProof/>
          <w:sz w:val="22"/>
          <w:szCs w:val="22"/>
          <w:lang w:eastAsia="en-GB"/>
        </w:rPr>
        <w:tab/>
      </w:r>
      <w:r>
        <w:rPr>
          <w:noProof/>
        </w:rPr>
        <w:t>Nhss_SDM_Subscribe service operation</w:t>
      </w:r>
      <w:r>
        <w:rPr>
          <w:noProof/>
        </w:rPr>
        <w:tab/>
      </w:r>
      <w:r>
        <w:rPr>
          <w:noProof/>
        </w:rPr>
        <w:fldChar w:fldCharType="begin" w:fldLock="1"/>
      </w:r>
      <w:r>
        <w:rPr>
          <w:noProof/>
        </w:rPr>
        <w:instrText xml:space="preserve"> PAGEREF _Toc106891972 \h </w:instrText>
      </w:r>
      <w:r>
        <w:rPr>
          <w:noProof/>
        </w:rPr>
      </w:r>
      <w:r>
        <w:rPr>
          <w:noProof/>
        </w:rPr>
        <w:fldChar w:fldCharType="separate"/>
      </w:r>
      <w:r>
        <w:rPr>
          <w:noProof/>
        </w:rPr>
        <w:t>46</w:t>
      </w:r>
      <w:r>
        <w:rPr>
          <w:noProof/>
        </w:rPr>
        <w:fldChar w:fldCharType="end"/>
      </w:r>
    </w:p>
    <w:p w14:paraId="66CE3B7E" w14:textId="5878E0D3" w:rsidR="005E17CD" w:rsidRPr="003B5933" w:rsidRDefault="005E17CD">
      <w:pPr>
        <w:pStyle w:val="TOC4"/>
        <w:rPr>
          <w:rFonts w:ascii="Calibri" w:hAnsi="Calibri"/>
          <w:noProof/>
          <w:sz w:val="22"/>
          <w:szCs w:val="22"/>
          <w:lang w:eastAsia="en-GB"/>
        </w:rPr>
      </w:pPr>
      <w:r>
        <w:rPr>
          <w:noProof/>
        </w:rPr>
        <w:t>6.1.4.4</w:t>
      </w:r>
      <w:r w:rsidRPr="003B5933">
        <w:rPr>
          <w:rFonts w:ascii="Calibri" w:hAnsi="Calibri"/>
          <w:noProof/>
          <w:sz w:val="22"/>
          <w:szCs w:val="22"/>
          <w:lang w:eastAsia="en-GB"/>
        </w:rPr>
        <w:tab/>
      </w:r>
      <w:r>
        <w:rPr>
          <w:noProof/>
        </w:rPr>
        <w:t>Nhss_SDM_Unsubscribe service operation</w:t>
      </w:r>
      <w:r>
        <w:rPr>
          <w:noProof/>
        </w:rPr>
        <w:tab/>
      </w:r>
      <w:r>
        <w:rPr>
          <w:noProof/>
        </w:rPr>
        <w:fldChar w:fldCharType="begin" w:fldLock="1"/>
      </w:r>
      <w:r>
        <w:rPr>
          <w:noProof/>
        </w:rPr>
        <w:instrText xml:space="preserve"> PAGEREF _Toc106891973 \h </w:instrText>
      </w:r>
      <w:r>
        <w:rPr>
          <w:noProof/>
        </w:rPr>
      </w:r>
      <w:r>
        <w:rPr>
          <w:noProof/>
        </w:rPr>
        <w:fldChar w:fldCharType="separate"/>
      </w:r>
      <w:r>
        <w:rPr>
          <w:noProof/>
        </w:rPr>
        <w:t>47</w:t>
      </w:r>
      <w:r>
        <w:rPr>
          <w:noProof/>
        </w:rPr>
        <w:fldChar w:fldCharType="end"/>
      </w:r>
    </w:p>
    <w:p w14:paraId="10CD5147" w14:textId="6CD9C922" w:rsidR="005E17CD" w:rsidRPr="003B5933" w:rsidRDefault="005E17CD">
      <w:pPr>
        <w:pStyle w:val="TOC3"/>
        <w:rPr>
          <w:rFonts w:ascii="Calibri" w:hAnsi="Calibri"/>
          <w:noProof/>
          <w:sz w:val="22"/>
          <w:szCs w:val="22"/>
          <w:lang w:eastAsia="en-GB"/>
        </w:rPr>
      </w:pPr>
      <w:r>
        <w:rPr>
          <w:noProof/>
        </w:rPr>
        <w:t>6.1.5</w:t>
      </w:r>
      <w:r w:rsidRPr="003B5933">
        <w:rPr>
          <w:rFonts w:ascii="Calibri" w:hAnsi="Calibri"/>
          <w:noProof/>
          <w:sz w:val="22"/>
          <w:szCs w:val="22"/>
          <w:lang w:eastAsia="en-GB"/>
        </w:rPr>
        <w:tab/>
      </w:r>
      <w:r>
        <w:rPr>
          <w:noProof/>
        </w:rPr>
        <w:t>Nhss_EE service</w:t>
      </w:r>
      <w:r>
        <w:rPr>
          <w:noProof/>
        </w:rPr>
        <w:tab/>
      </w:r>
      <w:r>
        <w:rPr>
          <w:noProof/>
        </w:rPr>
        <w:fldChar w:fldCharType="begin" w:fldLock="1"/>
      </w:r>
      <w:r>
        <w:rPr>
          <w:noProof/>
        </w:rPr>
        <w:instrText xml:space="preserve"> PAGEREF _Toc106891974 \h </w:instrText>
      </w:r>
      <w:r>
        <w:rPr>
          <w:noProof/>
        </w:rPr>
      </w:r>
      <w:r>
        <w:rPr>
          <w:noProof/>
        </w:rPr>
        <w:fldChar w:fldCharType="separate"/>
      </w:r>
      <w:r>
        <w:rPr>
          <w:noProof/>
        </w:rPr>
        <w:t>47</w:t>
      </w:r>
      <w:r>
        <w:rPr>
          <w:noProof/>
        </w:rPr>
        <w:fldChar w:fldCharType="end"/>
      </w:r>
    </w:p>
    <w:p w14:paraId="2FB3D7FA" w14:textId="0BD6BAE5" w:rsidR="005E17CD" w:rsidRPr="003B5933" w:rsidRDefault="005E17CD">
      <w:pPr>
        <w:pStyle w:val="TOC4"/>
        <w:rPr>
          <w:rFonts w:ascii="Calibri" w:hAnsi="Calibri"/>
          <w:noProof/>
          <w:sz w:val="22"/>
          <w:szCs w:val="22"/>
          <w:lang w:eastAsia="en-GB"/>
        </w:rPr>
      </w:pPr>
      <w:r>
        <w:rPr>
          <w:noProof/>
        </w:rPr>
        <w:t>6.1.5.1</w:t>
      </w:r>
      <w:r w:rsidRPr="003B5933">
        <w:rPr>
          <w:rFonts w:ascii="Calibri" w:hAnsi="Calibri"/>
          <w:noProof/>
          <w:sz w:val="22"/>
          <w:szCs w:val="22"/>
          <w:lang w:eastAsia="en-GB"/>
        </w:rPr>
        <w:tab/>
      </w:r>
      <w:r>
        <w:rPr>
          <w:noProof/>
        </w:rPr>
        <w:t>Nhss_EE_Subscribe service operation</w:t>
      </w:r>
      <w:r>
        <w:rPr>
          <w:noProof/>
        </w:rPr>
        <w:tab/>
      </w:r>
      <w:r>
        <w:rPr>
          <w:noProof/>
        </w:rPr>
        <w:fldChar w:fldCharType="begin" w:fldLock="1"/>
      </w:r>
      <w:r>
        <w:rPr>
          <w:noProof/>
        </w:rPr>
        <w:instrText xml:space="preserve"> PAGEREF _Toc106891975 \h </w:instrText>
      </w:r>
      <w:r>
        <w:rPr>
          <w:noProof/>
        </w:rPr>
      </w:r>
      <w:r>
        <w:rPr>
          <w:noProof/>
        </w:rPr>
        <w:fldChar w:fldCharType="separate"/>
      </w:r>
      <w:r>
        <w:rPr>
          <w:noProof/>
        </w:rPr>
        <w:t>47</w:t>
      </w:r>
      <w:r>
        <w:rPr>
          <w:noProof/>
        </w:rPr>
        <w:fldChar w:fldCharType="end"/>
      </w:r>
    </w:p>
    <w:p w14:paraId="21715ABA" w14:textId="209024E8" w:rsidR="005E17CD" w:rsidRPr="003B5933" w:rsidRDefault="005E17CD">
      <w:pPr>
        <w:pStyle w:val="TOC4"/>
        <w:rPr>
          <w:rFonts w:ascii="Calibri" w:hAnsi="Calibri"/>
          <w:noProof/>
          <w:sz w:val="22"/>
          <w:szCs w:val="22"/>
          <w:lang w:eastAsia="en-GB"/>
        </w:rPr>
      </w:pPr>
      <w:r>
        <w:rPr>
          <w:noProof/>
        </w:rPr>
        <w:t>6.1.5.2</w:t>
      </w:r>
      <w:r w:rsidRPr="003B5933">
        <w:rPr>
          <w:rFonts w:ascii="Calibri" w:hAnsi="Calibri"/>
          <w:noProof/>
          <w:sz w:val="22"/>
          <w:szCs w:val="22"/>
          <w:lang w:eastAsia="en-GB"/>
        </w:rPr>
        <w:tab/>
      </w:r>
      <w:r>
        <w:rPr>
          <w:noProof/>
        </w:rPr>
        <w:t>Nhss_EE_Unsubscribe service operation</w:t>
      </w:r>
      <w:r>
        <w:rPr>
          <w:noProof/>
        </w:rPr>
        <w:tab/>
      </w:r>
      <w:r>
        <w:rPr>
          <w:noProof/>
        </w:rPr>
        <w:fldChar w:fldCharType="begin" w:fldLock="1"/>
      </w:r>
      <w:r>
        <w:rPr>
          <w:noProof/>
        </w:rPr>
        <w:instrText xml:space="preserve"> PAGEREF _Toc106891976 \h </w:instrText>
      </w:r>
      <w:r>
        <w:rPr>
          <w:noProof/>
        </w:rPr>
      </w:r>
      <w:r>
        <w:rPr>
          <w:noProof/>
        </w:rPr>
        <w:fldChar w:fldCharType="separate"/>
      </w:r>
      <w:r>
        <w:rPr>
          <w:noProof/>
        </w:rPr>
        <w:t>47</w:t>
      </w:r>
      <w:r>
        <w:rPr>
          <w:noProof/>
        </w:rPr>
        <w:fldChar w:fldCharType="end"/>
      </w:r>
    </w:p>
    <w:p w14:paraId="14B2614C" w14:textId="1FF8A4FF" w:rsidR="005E17CD" w:rsidRPr="003B5933" w:rsidRDefault="005E17CD">
      <w:pPr>
        <w:pStyle w:val="TOC4"/>
        <w:rPr>
          <w:rFonts w:ascii="Calibri" w:hAnsi="Calibri"/>
          <w:noProof/>
          <w:sz w:val="22"/>
          <w:szCs w:val="22"/>
          <w:lang w:eastAsia="en-GB"/>
        </w:rPr>
      </w:pPr>
      <w:r>
        <w:rPr>
          <w:noProof/>
        </w:rPr>
        <w:t>6.1.5.3</w:t>
      </w:r>
      <w:r w:rsidRPr="003B5933">
        <w:rPr>
          <w:rFonts w:ascii="Calibri" w:hAnsi="Calibri"/>
          <w:noProof/>
          <w:sz w:val="22"/>
          <w:szCs w:val="22"/>
          <w:lang w:eastAsia="en-GB"/>
        </w:rPr>
        <w:tab/>
      </w:r>
      <w:r>
        <w:rPr>
          <w:noProof/>
        </w:rPr>
        <w:t>Nhss_EE_Notify service operation</w:t>
      </w:r>
      <w:r>
        <w:rPr>
          <w:noProof/>
        </w:rPr>
        <w:tab/>
      </w:r>
      <w:r>
        <w:rPr>
          <w:noProof/>
        </w:rPr>
        <w:fldChar w:fldCharType="begin" w:fldLock="1"/>
      </w:r>
      <w:r>
        <w:rPr>
          <w:noProof/>
        </w:rPr>
        <w:instrText xml:space="preserve"> PAGEREF _Toc106891977 \h </w:instrText>
      </w:r>
      <w:r>
        <w:rPr>
          <w:noProof/>
        </w:rPr>
      </w:r>
      <w:r>
        <w:rPr>
          <w:noProof/>
        </w:rPr>
        <w:fldChar w:fldCharType="separate"/>
      </w:r>
      <w:r>
        <w:rPr>
          <w:noProof/>
        </w:rPr>
        <w:t>47</w:t>
      </w:r>
      <w:r>
        <w:rPr>
          <w:noProof/>
        </w:rPr>
        <w:fldChar w:fldCharType="end"/>
      </w:r>
    </w:p>
    <w:p w14:paraId="1A4B5E47" w14:textId="4F316B81" w:rsidR="005E17CD" w:rsidRPr="003B5933" w:rsidRDefault="005E17CD">
      <w:pPr>
        <w:pStyle w:val="TOC2"/>
        <w:rPr>
          <w:rFonts w:ascii="Calibri" w:hAnsi="Calibri"/>
          <w:noProof/>
          <w:sz w:val="22"/>
          <w:szCs w:val="22"/>
          <w:lang w:eastAsia="en-GB"/>
        </w:rPr>
      </w:pPr>
      <w:r>
        <w:rPr>
          <w:noProof/>
        </w:rPr>
        <w:t>6.2</w:t>
      </w:r>
      <w:r w:rsidRPr="003B5933">
        <w:rPr>
          <w:rFonts w:ascii="Calibri" w:hAnsi="Calibri"/>
          <w:noProof/>
          <w:sz w:val="22"/>
          <w:szCs w:val="22"/>
          <w:lang w:eastAsia="en-GB"/>
        </w:rPr>
        <w:tab/>
      </w:r>
      <w:r>
        <w:rPr>
          <w:noProof/>
        </w:rPr>
        <w:t>UDM Services</w:t>
      </w:r>
      <w:r>
        <w:rPr>
          <w:noProof/>
        </w:rPr>
        <w:tab/>
      </w:r>
      <w:r>
        <w:rPr>
          <w:noProof/>
        </w:rPr>
        <w:fldChar w:fldCharType="begin" w:fldLock="1"/>
      </w:r>
      <w:r>
        <w:rPr>
          <w:noProof/>
        </w:rPr>
        <w:instrText xml:space="preserve"> PAGEREF _Toc106891978 \h </w:instrText>
      </w:r>
      <w:r>
        <w:rPr>
          <w:noProof/>
        </w:rPr>
      </w:r>
      <w:r>
        <w:rPr>
          <w:noProof/>
        </w:rPr>
        <w:fldChar w:fldCharType="separate"/>
      </w:r>
      <w:r>
        <w:rPr>
          <w:noProof/>
        </w:rPr>
        <w:t>48</w:t>
      </w:r>
      <w:r>
        <w:rPr>
          <w:noProof/>
        </w:rPr>
        <w:fldChar w:fldCharType="end"/>
      </w:r>
    </w:p>
    <w:p w14:paraId="586C9013" w14:textId="0F704A75" w:rsidR="005E17CD" w:rsidRPr="003B5933" w:rsidRDefault="005E17CD">
      <w:pPr>
        <w:pStyle w:val="TOC3"/>
        <w:rPr>
          <w:rFonts w:ascii="Calibri" w:hAnsi="Calibri"/>
          <w:noProof/>
          <w:sz w:val="22"/>
          <w:szCs w:val="22"/>
          <w:lang w:eastAsia="en-GB"/>
        </w:rPr>
      </w:pPr>
      <w:r>
        <w:rPr>
          <w:noProof/>
        </w:rPr>
        <w:t>6.2.1</w:t>
      </w:r>
      <w:r w:rsidRPr="003B5933">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_Toc106891979 \h </w:instrText>
      </w:r>
      <w:r>
        <w:rPr>
          <w:noProof/>
        </w:rPr>
      </w:r>
      <w:r>
        <w:rPr>
          <w:noProof/>
        </w:rPr>
        <w:fldChar w:fldCharType="separate"/>
      </w:r>
      <w:r>
        <w:rPr>
          <w:noProof/>
        </w:rPr>
        <w:t>48</w:t>
      </w:r>
      <w:r>
        <w:rPr>
          <w:noProof/>
        </w:rPr>
        <w:fldChar w:fldCharType="end"/>
      </w:r>
    </w:p>
    <w:p w14:paraId="57E01147" w14:textId="2883BD2A" w:rsidR="005E17CD" w:rsidRPr="003B5933" w:rsidRDefault="005E17CD">
      <w:pPr>
        <w:pStyle w:val="TOC3"/>
        <w:rPr>
          <w:rFonts w:ascii="Calibri" w:hAnsi="Calibri"/>
          <w:noProof/>
          <w:sz w:val="22"/>
          <w:szCs w:val="22"/>
          <w:lang w:eastAsia="en-GB"/>
        </w:rPr>
      </w:pPr>
      <w:r>
        <w:rPr>
          <w:noProof/>
        </w:rPr>
        <w:t>6.2.2</w:t>
      </w:r>
      <w:r w:rsidRPr="003B5933">
        <w:rPr>
          <w:rFonts w:ascii="Calibri" w:hAnsi="Calibri"/>
          <w:noProof/>
          <w:sz w:val="22"/>
          <w:szCs w:val="22"/>
          <w:lang w:eastAsia="en-GB"/>
        </w:rPr>
        <w:tab/>
      </w:r>
      <w:r>
        <w:rPr>
          <w:noProof/>
        </w:rPr>
        <w:t>Nudm_UECM service operation</w:t>
      </w:r>
      <w:r>
        <w:rPr>
          <w:noProof/>
        </w:rPr>
        <w:tab/>
      </w:r>
      <w:r>
        <w:rPr>
          <w:noProof/>
        </w:rPr>
        <w:fldChar w:fldCharType="begin" w:fldLock="1"/>
      </w:r>
      <w:r>
        <w:rPr>
          <w:noProof/>
        </w:rPr>
        <w:instrText xml:space="preserve"> PAGEREF _Toc106891980 \h </w:instrText>
      </w:r>
      <w:r>
        <w:rPr>
          <w:noProof/>
        </w:rPr>
      </w:r>
      <w:r>
        <w:rPr>
          <w:noProof/>
        </w:rPr>
        <w:fldChar w:fldCharType="separate"/>
      </w:r>
      <w:r>
        <w:rPr>
          <w:noProof/>
        </w:rPr>
        <w:t>48</w:t>
      </w:r>
      <w:r>
        <w:rPr>
          <w:noProof/>
        </w:rPr>
        <w:fldChar w:fldCharType="end"/>
      </w:r>
    </w:p>
    <w:p w14:paraId="4A03AB9B" w14:textId="25F51275" w:rsidR="005E17CD" w:rsidRPr="003B5933" w:rsidRDefault="005E17CD">
      <w:pPr>
        <w:pStyle w:val="TOC4"/>
        <w:rPr>
          <w:rFonts w:ascii="Calibri" w:hAnsi="Calibri"/>
          <w:noProof/>
          <w:sz w:val="22"/>
          <w:szCs w:val="22"/>
          <w:lang w:eastAsia="en-GB"/>
        </w:rPr>
      </w:pPr>
      <w:r>
        <w:rPr>
          <w:noProof/>
        </w:rPr>
        <w:t>6.2.2.1</w:t>
      </w:r>
      <w:r w:rsidRPr="003B5933">
        <w:rPr>
          <w:rFonts w:ascii="Calibri" w:hAnsi="Calibri"/>
          <w:noProof/>
          <w:sz w:val="22"/>
          <w:szCs w:val="22"/>
          <w:lang w:eastAsia="en-GB"/>
        </w:rPr>
        <w:tab/>
      </w:r>
      <w:r>
        <w:rPr>
          <w:noProof/>
        </w:rPr>
        <w:t>Nudm_UECM_P-CscfRestorationTrigger service operation</w:t>
      </w:r>
      <w:r>
        <w:rPr>
          <w:noProof/>
        </w:rPr>
        <w:tab/>
      </w:r>
      <w:r>
        <w:rPr>
          <w:noProof/>
        </w:rPr>
        <w:fldChar w:fldCharType="begin" w:fldLock="1"/>
      </w:r>
      <w:r>
        <w:rPr>
          <w:noProof/>
        </w:rPr>
        <w:instrText xml:space="preserve"> PAGEREF _Toc106891981 \h </w:instrText>
      </w:r>
      <w:r>
        <w:rPr>
          <w:noProof/>
        </w:rPr>
      </w:r>
      <w:r>
        <w:rPr>
          <w:noProof/>
        </w:rPr>
        <w:fldChar w:fldCharType="separate"/>
      </w:r>
      <w:r>
        <w:rPr>
          <w:noProof/>
        </w:rPr>
        <w:t>48</w:t>
      </w:r>
      <w:r>
        <w:rPr>
          <w:noProof/>
        </w:rPr>
        <w:fldChar w:fldCharType="end"/>
      </w:r>
    </w:p>
    <w:p w14:paraId="09DB38D9" w14:textId="729953BF" w:rsidR="005E17CD" w:rsidRPr="003B5933" w:rsidRDefault="005E17CD">
      <w:pPr>
        <w:pStyle w:val="TOC4"/>
        <w:rPr>
          <w:rFonts w:ascii="Calibri" w:hAnsi="Calibri"/>
          <w:noProof/>
          <w:sz w:val="22"/>
          <w:szCs w:val="22"/>
          <w:lang w:eastAsia="en-GB"/>
        </w:rPr>
      </w:pPr>
      <w:r>
        <w:rPr>
          <w:noProof/>
        </w:rPr>
        <w:t>6.2.2.2</w:t>
      </w:r>
      <w:r w:rsidRPr="003B5933">
        <w:rPr>
          <w:rFonts w:ascii="Calibri" w:hAnsi="Calibri"/>
          <w:noProof/>
          <w:sz w:val="22"/>
          <w:szCs w:val="22"/>
          <w:lang w:eastAsia="en-GB"/>
        </w:rPr>
        <w:tab/>
      </w:r>
      <w:r>
        <w:rPr>
          <w:noProof/>
        </w:rPr>
        <w:t>Nudm_UECM_Get service operation</w:t>
      </w:r>
      <w:r>
        <w:rPr>
          <w:noProof/>
        </w:rPr>
        <w:tab/>
      </w:r>
      <w:r>
        <w:rPr>
          <w:noProof/>
        </w:rPr>
        <w:fldChar w:fldCharType="begin" w:fldLock="1"/>
      </w:r>
      <w:r>
        <w:rPr>
          <w:noProof/>
        </w:rPr>
        <w:instrText xml:space="preserve"> PAGEREF _Toc106891982 \h </w:instrText>
      </w:r>
      <w:r>
        <w:rPr>
          <w:noProof/>
        </w:rPr>
      </w:r>
      <w:r>
        <w:rPr>
          <w:noProof/>
        </w:rPr>
        <w:fldChar w:fldCharType="separate"/>
      </w:r>
      <w:r>
        <w:rPr>
          <w:noProof/>
        </w:rPr>
        <w:t>48</w:t>
      </w:r>
      <w:r>
        <w:rPr>
          <w:noProof/>
        </w:rPr>
        <w:fldChar w:fldCharType="end"/>
      </w:r>
    </w:p>
    <w:p w14:paraId="3A2080A6" w14:textId="0F870C4F" w:rsidR="005E17CD" w:rsidRPr="003B5933" w:rsidRDefault="005E17CD">
      <w:pPr>
        <w:pStyle w:val="TOC4"/>
        <w:rPr>
          <w:rFonts w:ascii="Calibri" w:hAnsi="Calibri"/>
          <w:noProof/>
          <w:sz w:val="22"/>
          <w:szCs w:val="22"/>
          <w:lang w:eastAsia="en-GB"/>
        </w:rPr>
      </w:pPr>
      <w:r>
        <w:rPr>
          <w:noProof/>
        </w:rPr>
        <w:t>6.2.2.3</w:t>
      </w:r>
      <w:r w:rsidRPr="003B5933">
        <w:rPr>
          <w:rFonts w:ascii="Calibri" w:hAnsi="Calibri"/>
          <w:noProof/>
          <w:sz w:val="22"/>
          <w:szCs w:val="22"/>
          <w:lang w:eastAsia="en-GB"/>
        </w:rPr>
        <w:tab/>
      </w:r>
      <w:r>
        <w:rPr>
          <w:noProof/>
        </w:rPr>
        <w:t>Nudm_UECM_AMFDeregistration service operation</w:t>
      </w:r>
      <w:r>
        <w:rPr>
          <w:noProof/>
        </w:rPr>
        <w:tab/>
      </w:r>
      <w:r>
        <w:rPr>
          <w:noProof/>
        </w:rPr>
        <w:fldChar w:fldCharType="begin" w:fldLock="1"/>
      </w:r>
      <w:r>
        <w:rPr>
          <w:noProof/>
        </w:rPr>
        <w:instrText xml:space="preserve"> PAGEREF _Toc106891983 \h </w:instrText>
      </w:r>
      <w:r>
        <w:rPr>
          <w:noProof/>
        </w:rPr>
      </w:r>
      <w:r>
        <w:rPr>
          <w:noProof/>
        </w:rPr>
        <w:fldChar w:fldCharType="separate"/>
      </w:r>
      <w:r>
        <w:rPr>
          <w:noProof/>
        </w:rPr>
        <w:t>48</w:t>
      </w:r>
      <w:r>
        <w:rPr>
          <w:noProof/>
        </w:rPr>
        <w:fldChar w:fldCharType="end"/>
      </w:r>
    </w:p>
    <w:p w14:paraId="0BF43367" w14:textId="3C6B89B0" w:rsidR="005E17CD" w:rsidRPr="003B5933" w:rsidRDefault="005E17CD">
      <w:pPr>
        <w:pStyle w:val="TOC4"/>
        <w:rPr>
          <w:rFonts w:ascii="Calibri" w:hAnsi="Calibri"/>
          <w:noProof/>
          <w:sz w:val="22"/>
          <w:szCs w:val="22"/>
          <w:lang w:eastAsia="en-GB"/>
        </w:rPr>
      </w:pPr>
      <w:r>
        <w:rPr>
          <w:noProof/>
        </w:rPr>
        <w:t>6.2.2.4</w:t>
      </w:r>
      <w:r w:rsidRPr="003B5933">
        <w:rPr>
          <w:rFonts w:ascii="Calibri" w:hAnsi="Calibri"/>
          <w:noProof/>
          <w:sz w:val="22"/>
          <w:szCs w:val="22"/>
          <w:lang w:eastAsia="en-GB"/>
        </w:rPr>
        <w:tab/>
      </w:r>
      <w:r>
        <w:rPr>
          <w:noProof/>
        </w:rPr>
        <w:t>Nudm_UECM_Update service operation</w:t>
      </w:r>
      <w:r>
        <w:rPr>
          <w:noProof/>
        </w:rPr>
        <w:tab/>
      </w:r>
      <w:r>
        <w:rPr>
          <w:noProof/>
        </w:rPr>
        <w:fldChar w:fldCharType="begin" w:fldLock="1"/>
      </w:r>
      <w:r>
        <w:rPr>
          <w:noProof/>
        </w:rPr>
        <w:instrText xml:space="preserve"> PAGEREF _Toc106891984 \h </w:instrText>
      </w:r>
      <w:r>
        <w:rPr>
          <w:noProof/>
        </w:rPr>
      </w:r>
      <w:r>
        <w:rPr>
          <w:noProof/>
        </w:rPr>
        <w:fldChar w:fldCharType="separate"/>
      </w:r>
      <w:r>
        <w:rPr>
          <w:noProof/>
        </w:rPr>
        <w:t>49</w:t>
      </w:r>
      <w:r>
        <w:rPr>
          <w:noProof/>
        </w:rPr>
        <w:fldChar w:fldCharType="end"/>
      </w:r>
    </w:p>
    <w:p w14:paraId="3264BAC1" w14:textId="31B26180" w:rsidR="005E17CD" w:rsidRPr="003B5933" w:rsidRDefault="005E17CD">
      <w:pPr>
        <w:pStyle w:val="TOC3"/>
        <w:rPr>
          <w:rFonts w:ascii="Calibri" w:hAnsi="Calibri"/>
          <w:noProof/>
          <w:sz w:val="22"/>
          <w:szCs w:val="22"/>
          <w:lang w:eastAsia="en-GB"/>
        </w:rPr>
      </w:pPr>
      <w:r>
        <w:rPr>
          <w:noProof/>
        </w:rPr>
        <w:t>6.2.3</w:t>
      </w:r>
      <w:r w:rsidRPr="003B5933">
        <w:rPr>
          <w:rFonts w:ascii="Calibri" w:hAnsi="Calibri"/>
          <w:noProof/>
          <w:sz w:val="22"/>
          <w:szCs w:val="22"/>
          <w:lang w:eastAsia="en-GB"/>
        </w:rPr>
        <w:tab/>
      </w:r>
      <w:r>
        <w:rPr>
          <w:noProof/>
        </w:rPr>
        <w:t>Nudm_MT Service</w:t>
      </w:r>
      <w:r>
        <w:rPr>
          <w:noProof/>
        </w:rPr>
        <w:tab/>
      </w:r>
      <w:r>
        <w:rPr>
          <w:noProof/>
        </w:rPr>
        <w:fldChar w:fldCharType="begin" w:fldLock="1"/>
      </w:r>
      <w:r>
        <w:rPr>
          <w:noProof/>
        </w:rPr>
        <w:instrText xml:space="preserve"> PAGEREF _Toc106891985 \h </w:instrText>
      </w:r>
      <w:r>
        <w:rPr>
          <w:noProof/>
        </w:rPr>
      </w:r>
      <w:r>
        <w:rPr>
          <w:noProof/>
        </w:rPr>
        <w:fldChar w:fldCharType="separate"/>
      </w:r>
      <w:r>
        <w:rPr>
          <w:noProof/>
        </w:rPr>
        <w:t>49</w:t>
      </w:r>
      <w:r>
        <w:rPr>
          <w:noProof/>
        </w:rPr>
        <w:fldChar w:fldCharType="end"/>
      </w:r>
    </w:p>
    <w:p w14:paraId="5D5D4AC3" w14:textId="0AE4B105" w:rsidR="005E17CD" w:rsidRPr="003B5933" w:rsidRDefault="005E17CD">
      <w:pPr>
        <w:pStyle w:val="TOC4"/>
        <w:rPr>
          <w:rFonts w:ascii="Calibri" w:hAnsi="Calibri"/>
          <w:noProof/>
          <w:sz w:val="22"/>
          <w:szCs w:val="22"/>
          <w:lang w:eastAsia="en-GB"/>
        </w:rPr>
      </w:pPr>
      <w:r>
        <w:rPr>
          <w:noProof/>
        </w:rPr>
        <w:t>6.2.3.1</w:t>
      </w:r>
      <w:r w:rsidRPr="003B5933">
        <w:rPr>
          <w:rFonts w:ascii="Calibri" w:hAnsi="Calibri"/>
          <w:noProof/>
          <w:sz w:val="22"/>
          <w:szCs w:val="22"/>
          <w:lang w:eastAsia="en-GB"/>
        </w:rPr>
        <w:tab/>
      </w:r>
      <w:r>
        <w:rPr>
          <w:noProof/>
        </w:rPr>
        <w:t>Nudm_MT_ProvideDomainSelectionInfo Service</w:t>
      </w:r>
      <w:r>
        <w:rPr>
          <w:noProof/>
        </w:rPr>
        <w:tab/>
      </w:r>
      <w:r>
        <w:rPr>
          <w:noProof/>
        </w:rPr>
        <w:fldChar w:fldCharType="begin" w:fldLock="1"/>
      </w:r>
      <w:r>
        <w:rPr>
          <w:noProof/>
        </w:rPr>
        <w:instrText xml:space="preserve"> PAGEREF _Toc106891986 \h </w:instrText>
      </w:r>
      <w:r>
        <w:rPr>
          <w:noProof/>
        </w:rPr>
      </w:r>
      <w:r>
        <w:rPr>
          <w:noProof/>
        </w:rPr>
        <w:fldChar w:fldCharType="separate"/>
      </w:r>
      <w:r>
        <w:rPr>
          <w:noProof/>
        </w:rPr>
        <w:t>49</w:t>
      </w:r>
      <w:r>
        <w:rPr>
          <w:noProof/>
        </w:rPr>
        <w:fldChar w:fldCharType="end"/>
      </w:r>
    </w:p>
    <w:p w14:paraId="5F0A1412" w14:textId="3DA758D9" w:rsidR="005E17CD" w:rsidRPr="003B5933" w:rsidRDefault="005E17CD">
      <w:pPr>
        <w:pStyle w:val="TOC4"/>
        <w:rPr>
          <w:rFonts w:ascii="Calibri" w:hAnsi="Calibri"/>
          <w:noProof/>
          <w:sz w:val="22"/>
          <w:szCs w:val="22"/>
          <w:lang w:eastAsia="en-GB"/>
        </w:rPr>
      </w:pPr>
      <w:r>
        <w:rPr>
          <w:noProof/>
        </w:rPr>
        <w:t>6.2.3.2</w:t>
      </w:r>
      <w:r w:rsidRPr="003B5933">
        <w:rPr>
          <w:rFonts w:ascii="Calibri" w:hAnsi="Calibri"/>
          <w:noProof/>
          <w:sz w:val="22"/>
          <w:szCs w:val="22"/>
          <w:lang w:eastAsia="en-GB"/>
        </w:rPr>
        <w:tab/>
      </w:r>
      <w:r>
        <w:rPr>
          <w:noProof/>
        </w:rPr>
        <w:t>Nudm_MT_ProvideUserState service operation</w:t>
      </w:r>
      <w:r>
        <w:rPr>
          <w:noProof/>
        </w:rPr>
        <w:tab/>
      </w:r>
      <w:r>
        <w:rPr>
          <w:noProof/>
        </w:rPr>
        <w:fldChar w:fldCharType="begin" w:fldLock="1"/>
      </w:r>
      <w:r>
        <w:rPr>
          <w:noProof/>
        </w:rPr>
        <w:instrText xml:space="preserve"> PAGEREF _Toc106891987 \h </w:instrText>
      </w:r>
      <w:r>
        <w:rPr>
          <w:noProof/>
        </w:rPr>
      </w:r>
      <w:r>
        <w:rPr>
          <w:noProof/>
        </w:rPr>
        <w:fldChar w:fldCharType="separate"/>
      </w:r>
      <w:r>
        <w:rPr>
          <w:noProof/>
        </w:rPr>
        <w:t>49</w:t>
      </w:r>
      <w:r>
        <w:rPr>
          <w:noProof/>
        </w:rPr>
        <w:fldChar w:fldCharType="end"/>
      </w:r>
    </w:p>
    <w:p w14:paraId="20B0F2B3" w14:textId="245A3FC6" w:rsidR="005E17CD" w:rsidRPr="003B5933" w:rsidRDefault="005E17CD">
      <w:pPr>
        <w:pStyle w:val="TOC4"/>
        <w:rPr>
          <w:rFonts w:ascii="Calibri" w:hAnsi="Calibri"/>
          <w:noProof/>
          <w:sz w:val="22"/>
          <w:szCs w:val="22"/>
          <w:lang w:eastAsia="en-GB"/>
        </w:rPr>
      </w:pPr>
      <w:r>
        <w:rPr>
          <w:noProof/>
        </w:rPr>
        <w:t>6.2.3.3</w:t>
      </w:r>
      <w:r w:rsidRPr="003B5933">
        <w:rPr>
          <w:rFonts w:ascii="Calibri" w:hAnsi="Calibri"/>
          <w:noProof/>
          <w:sz w:val="22"/>
          <w:szCs w:val="22"/>
          <w:lang w:eastAsia="en-GB"/>
        </w:rPr>
        <w:tab/>
      </w:r>
      <w:r>
        <w:rPr>
          <w:noProof/>
        </w:rPr>
        <w:t>Nudm_MT_ProvideLocationInfo service operation</w:t>
      </w:r>
      <w:r>
        <w:rPr>
          <w:noProof/>
        </w:rPr>
        <w:tab/>
      </w:r>
      <w:r>
        <w:rPr>
          <w:noProof/>
        </w:rPr>
        <w:fldChar w:fldCharType="begin" w:fldLock="1"/>
      </w:r>
      <w:r>
        <w:rPr>
          <w:noProof/>
        </w:rPr>
        <w:instrText xml:space="preserve"> PAGEREF _Toc106891988 \h </w:instrText>
      </w:r>
      <w:r>
        <w:rPr>
          <w:noProof/>
        </w:rPr>
      </w:r>
      <w:r>
        <w:rPr>
          <w:noProof/>
        </w:rPr>
        <w:fldChar w:fldCharType="separate"/>
      </w:r>
      <w:r>
        <w:rPr>
          <w:noProof/>
        </w:rPr>
        <w:t>49</w:t>
      </w:r>
      <w:r>
        <w:rPr>
          <w:noProof/>
        </w:rPr>
        <w:fldChar w:fldCharType="end"/>
      </w:r>
    </w:p>
    <w:p w14:paraId="3F5B6FAE" w14:textId="03F1E4B6" w:rsidR="005E17CD" w:rsidRPr="003B5933" w:rsidRDefault="005E17CD">
      <w:pPr>
        <w:pStyle w:val="TOC4"/>
        <w:rPr>
          <w:rFonts w:ascii="Calibri" w:hAnsi="Calibri"/>
          <w:noProof/>
          <w:sz w:val="22"/>
          <w:szCs w:val="22"/>
          <w:lang w:eastAsia="en-GB"/>
        </w:rPr>
      </w:pPr>
      <w:r>
        <w:rPr>
          <w:noProof/>
        </w:rPr>
        <w:t>6.2.3.4</w:t>
      </w:r>
      <w:r w:rsidRPr="003B5933">
        <w:rPr>
          <w:rFonts w:ascii="Calibri" w:hAnsi="Calibri"/>
          <w:noProof/>
          <w:sz w:val="22"/>
          <w:szCs w:val="22"/>
          <w:lang w:eastAsia="en-GB"/>
        </w:rPr>
        <w:tab/>
      </w:r>
      <w:r>
        <w:rPr>
          <w:noProof/>
        </w:rPr>
        <w:t>Nudm_MT_Provide5GSRVCCInfo Operation</w:t>
      </w:r>
      <w:r>
        <w:rPr>
          <w:noProof/>
        </w:rPr>
        <w:tab/>
      </w:r>
      <w:r>
        <w:rPr>
          <w:noProof/>
        </w:rPr>
        <w:fldChar w:fldCharType="begin" w:fldLock="1"/>
      </w:r>
      <w:r>
        <w:rPr>
          <w:noProof/>
        </w:rPr>
        <w:instrText xml:space="preserve"> PAGEREF _Toc106891989 \h </w:instrText>
      </w:r>
      <w:r>
        <w:rPr>
          <w:noProof/>
        </w:rPr>
      </w:r>
      <w:r>
        <w:rPr>
          <w:noProof/>
        </w:rPr>
        <w:fldChar w:fldCharType="separate"/>
      </w:r>
      <w:r>
        <w:rPr>
          <w:noProof/>
        </w:rPr>
        <w:t>49</w:t>
      </w:r>
      <w:r>
        <w:rPr>
          <w:noProof/>
        </w:rPr>
        <w:fldChar w:fldCharType="end"/>
      </w:r>
    </w:p>
    <w:p w14:paraId="31D837F5" w14:textId="16736930" w:rsidR="005E17CD" w:rsidRPr="003B5933" w:rsidRDefault="005E17CD">
      <w:pPr>
        <w:pStyle w:val="TOC3"/>
        <w:rPr>
          <w:rFonts w:ascii="Calibri" w:hAnsi="Calibri"/>
          <w:noProof/>
          <w:sz w:val="22"/>
          <w:szCs w:val="22"/>
          <w:lang w:eastAsia="en-GB"/>
        </w:rPr>
      </w:pPr>
      <w:r>
        <w:rPr>
          <w:noProof/>
        </w:rPr>
        <w:t>6.2.4</w:t>
      </w:r>
      <w:r w:rsidRPr="003B5933">
        <w:rPr>
          <w:rFonts w:ascii="Calibri" w:hAnsi="Calibri"/>
          <w:noProof/>
          <w:sz w:val="22"/>
          <w:szCs w:val="22"/>
          <w:lang w:eastAsia="en-GB"/>
        </w:rPr>
        <w:tab/>
      </w:r>
      <w:r>
        <w:rPr>
          <w:noProof/>
        </w:rPr>
        <w:t>Nudm_EE Service</w:t>
      </w:r>
      <w:r>
        <w:rPr>
          <w:noProof/>
        </w:rPr>
        <w:tab/>
      </w:r>
      <w:r>
        <w:rPr>
          <w:noProof/>
        </w:rPr>
        <w:fldChar w:fldCharType="begin" w:fldLock="1"/>
      </w:r>
      <w:r>
        <w:rPr>
          <w:noProof/>
        </w:rPr>
        <w:instrText xml:space="preserve"> PAGEREF _Toc106891990 \h </w:instrText>
      </w:r>
      <w:r>
        <w:rPr>
          <w:noProof/>
        </w:rPr>
      </w:r>
      <w:r>
        <w:rPr>
          <w:noProof/>
        </w:rPr>
        <w:fldChar w:fldCharType="separate"/>
      </w:r>
      <w:r>
        <w:rPr>
          <w:noProof/>
        </w:rPr>
        <w:t>50</w:t>
      </w:r>
      <w:r>
        <w:rPr>
          <w:noProof/>
        </w:rPr>
        <w:fldChar w:fldCharType="end"/>
      </w:r>
    </w:p>
    <w:p w14:paraId="4EE7925C" w14:textId="5B903948" w:rsidR="005E17CD" w:rsidRPr="003B5933" w:rsidRDefault="005E17CD">
      <w:pPr>
        <w:pStyle w:val="TOC4"/>
        <w:rPr>
          <w:rFonts w:ascii="Calibri" w:hAnsi="Calibri"/>
          <w:noProof/>
          <w:sz w:val="22"/>
          <w:szCs w:val="22"/>
          <w:lang w:eastAsia="en-GB"/>
        </w:rPr>
      </w:pPr>
      <w:r>
        <w:rPr>
          <w:noProof/>
        </w:rPr>
        <w:t>6.2.4.1</w:t>
      </w:r>
      <w:r w:rsidRPr="003B5933">
        <w:rPr>
          <w:rFonts w:ascii="Calibri" w:hAnsi="Calibri"/>
          <w:noProof/>
          <w:sz w:val="22"/>
          <w:szCs w:val="22"/>
          <w:lang w:eastAsia="en-GB"/>
        </w:rPr>
        <w:tab/>
      </w:r>
      <w:r>
        <w:rPr>
          <w:noProof/>
        </w:rPr>
        <w:t>Nudm_EventExposure_Subscribe service operation</w:t>
      </w:r>
      <w:r>
        <w:rPr>
          <w:noProof/>
        </w:rPr>
        <w:tab/>
      </w:r>
      <w:r>
        <w:rPr>
          <w:noProof/>
        </w:rPr>
        <w:fldChar w:fldCharType="begin" w:fldLock="1"/>
      </w:r>
      <w:r>
        <w:rPr>
          <w:noProof/>
        </w:rPr>
        <w:instrText xml:space="preserve"> PAGEREF _Toc106891991 \h </w:instrText>
      </w:r>
      <w:r>
        <w:rPr>
          <w:noProof/>
        </w:rPr>
      </w:r>
      <w:r>
        <w:rPr>
          <w:noProof/>
        </w:rPr>
        <w:fldChar w:fldCharType="separate"/>
      </w:r>
      <w:r>
        <w:rPr>
          <w:noProof/>
        </w:rPr>
        <w:t>50</w:t>
      </w:r>
      <w:r>
        <w:rPr>
          <w:noProof/>
        </w:rPr>
        <w:fldChar w:fldCharType="end"/>
      </w:r>
    </w:p>
    <w:p w14:paraId="24E6C3E4" w14:textId="4EF9AB68" w:rsidR="005E17CD" w:rsidRPr="003B5933" w:rsidRDefault="005E17CD">
      <w:pPr>
        <w:pStyle w:val="TOC4"/>
        <w:rPr>
          <w:rFonts w:ascii="Calibri" w:hAnsi="Calibri"/>
          <w:noProof/>
          <w:sz w:val="22"/>
          <w:szCs w:val="22"/>
          <w:lang w:eastAsia="en-GB"/>
        </w:rPr>
      </w:pPr>
      <w:r>
        <w:rPr>
          <w:noProof/>
        </w:rPr>
        <w:t>6.2.4.2</w:t>
      </w:r>
      <w:r w:rsidRPr="003B5933">
        <w:rPr>
          <w:rFonts w:ascii="Calibri" w:hAnsi="Calibri"/>
          <w:noProof/>
          <w:sz w:val="22"/>
          <w:szCs w:val="22"/>
          <w:lang w:eastAsia="en-GB"/>
        </w:rPr>
        <w:tab/>
      </w:r>
      <w:r>
        <w:rPr>
          <w:noProof/>
        </w:rPr>
        <w:t>Nudm_EventExposure_Notify service operation</w:t>
      </w:r>
      <w:r>
        <w:rPr>
          <w:noProof/>
        </w:rPr>
        <w:tab/>
      </w:r>
      <w:r>
        <w:rPr>
          <w:noProof/>
        </w:rPr>
        <w:fldChar w:fldCharType="begin" w:fldLock="1"/>
      </w:r>
      <w:r>
        <w:rPr>
          <w:noProof/>
        </w:rPr>
        <w:instrText xml:space="preserve"> PAGEREF _Toc106891992 \h </w:instrText>
      </w:r>
      <w:r>
        <w:rPr>
          <w:noProof/>
        </w:rPr>
      </w:r>
      <w:r>
        <w:rPr>
          <w:noProof/>
        </w:rPr>
        <w:fldChar w:fldCharType="separate"/>
      </w:r>
      <w:r>
        <w:rPr>
          <w:noProof/>
        </w:rPr>
        <w:t>50</w:t>
      </w:r>
      <w:r>
        <w:rPr>
          <w:noProof/>
        </w:rPr>
        <w:fldChar w:fldCharType="end"/>
      </w:r>
    </w:p>
    <w:p w14:paraId="43F5CDF5" w14:textId="0FBBEE3B" w:rsidR="005E17CD" w:rsidRPr="003B5933" w:rsidRDefault="005E17CD">
      <w:pPr>
        <w:pStyle w:val="TOC3"/>
        <w:rPr>
          <w:rFonts w:ascii="Calibri" w:hAnsi="Calibri"/>
          <w:noProof/>
          <w:sz w:val="22"/>
          <w:szCs w:val="22"/>
          <w:lang w:eastAsia="en-GB"/>
        </w:rPr>
      </w:pPr>
      <w:r>
        <w:rPr>
          <w:noProof/>
        </w:rPr>
        <w:t>6.2.5</w:t>
      </w:r>
      <w:r w:rsidRPr="003B5933">
        <w:rPr>
          <w:rFonts w:ascii="Calibri" w:hAnsi="Calibri"/>
          <w:noProof/>
          <w:sz w:val="22"/>
          <w:szCs w:val="22"/>
          <w:lang w:eastAsia="en-GB"/>
        </w:rPr>
        <w:tab/>
      </w:r>
      <w:r>
        <w:rPr>
          <w:noProof/>
        </w:rPr>
        <w:t>Nudm_UEAuthentication service</w:t>
      </w:r>
      <w:r>
        <w:rPr>
          <w:noProof/>
        </w:rPr>
        <w:tab/>
      </w:r>
      <w:r>
        <w:rPr>
          <w:noProof/>
        </w:rPr>
        <w:fldChar w:fldCharType="begin" w:fldLock="1"/>
      </w:r>
      <w:r>
        <w:rPr>
          <w:noProof/>
        </w:rPr>
        <w:instrText xml:space="preserve"> PAGEREF _Toc106891993 \h </w:instrText>
      </w:r>
      <w:r>
        <w:rPr>
          <w:noProof/>
        </w:rPr>
      </w:r>
      <w:r>
        <w:rPr>
          <w:noProof/>
        </w:rPr>
        <w:fldChar w:fldCharType="separate"/>
      </w:r>
      <w:r>
        <w:rPr>
          <w:noProof/>
        </w:rPr>
        <w:t>50</w:t>
      </w:r>
      <w:r>
        <w:rPr>
          <w:noProof/>
        </w:rPr>
        <w:fldChar w:fldCharType="end"/>
      </w:r>
    </w:p>
    <w:p w14:paraId="47EAF876" w14:textId="634B0557" w:rsidR="005E17CD" w:rsidRPr="003B5933" w:rsidRDefault="005E17CD">
      <w:pPr>
        <w:pStyle w:val="TOC4"/>
        <w:rPr>
          <w:rFonts w:ascii="Calibri" w:hAnsi="Calibri"/>
          <w:noProof/>
          <w:sz w:val="22"/>
          <w:szCs w:val="22"/>
          <w:lang w:eastAsia="en-GB"/>
        </w:rPr>
      </w:pPr>
      <w:r>
        <w:rPr>
          <w:noProof/>
        </w:rPr>
        <w:t>6.2.5.1</w:t>
      </w:r>
      <w:r w:rsidRPr="003B5933">
        <w:rPr>
          <w:rFonts w:ascii="Calibri" w:hAnsi="Calibri"/>
          <w:noProof/>
          <w:sz w:val="22"/>
          <w:szCs w:val="22"/>
          <w:lang w:eastAsia="en-GB"/>
        </w:rPr>
        <w:tab/>
      </w:r>
      <w:r>
        <w:rPr>
          <w:noProof/>
        </w:rPr>
        <w:t>Nudm_UEAuthentication_GetHssAv service operation</w:t>
      </w:r>
      <w:r>
        <w:rPr>
          <w:noProof/>
        </w:rPr>
        <w:tab/>
      </w:r>
      <w:r>
        <w:rPr>
          <w:noProof/>
        </w:rPr>
        <w:fldChar w:fldCharType="begin" w:fldLock="1"/>
      </w:r>
      <w:r>
        <w:rPr>
          <w:noProof/>
        </w:rPr>
        <w:instrText xml:space="preserve"> PAGEREF _Toc106891994 \h </w:instrText>
      </w:r>
      <w:r>
        <w:rPr>
          <w:noProof/>
        </w:rPr>
      </w:r>
      <w:r>
        <w:rPr>
          <w:noProof/>
        </w:rPr>
        <w:fldChar w:fldCharType="separate"/>
      </w:r>
      <w:r>
        <w:rPr>
          <w:noProof/>
        </w:rPr>
        <w:t>50</w:t>
      </w:r>
      <w:r>
        <w:rPr>
          <w:noProof/>
        </w:rPr>
        <w:fldChar w:fldCharType="end"/>
      </w:r>
    </w:p>
    <w:p w14:paraId="1C4A9326" w14:textId="27408603" w:rsidR="005E17CD" w:rsidRPr="003B5933" w:rsidRDefault="005E17CD">
      <w:pPr>
        <w:pStyle w:val="TOC3"/>
        <w:rPr>
          <w:rFonts w:ascii="Calibri" w:hAnsi="Calibri"/>
          <w:noProof/>
          <w:sz w:val="22"/>
          <w:szCs w:val="22"/>
          <w:lang w:eastAsia="en-GB"/>
        </w:rPr>
      </w:pPr>
      <w:r>
        <w:rPr>
          <w:noProof/>
        </w:rPr>
        <w:t>6.2.6</w:t>
      </w:r>
      <w:r w:rsidRPr="003B5933">
        <w:rPr>
          <w:rFonts w:ascii="Calibri" w:hAnsi="Calibri"/>
          <w:noProof/>
          <w:sz w:val="22"/>
          <w:szCs w:val="22"/>
          <w:lang w:eastAsia="en-GB"/>
        </w:rPr>
        <w:tab/>
      </w:r>
      <w:r>
        <w:rPr>
          <w:noProof/>
        </w:rPr>
        <w:t>Nudm_SDM service operations</w:t>
      </w:r>
      <w:r>
        <w:rPr>
          <w:noProof/>
        </w:rPr>
        <w:tab/>
      </w:r>
      <w:r>
        <w:rPr>
          <w:noProof/>
        </w:rPr>
        <w:fldChar w:fldCharType="begin" w:fldLock="1"/>
      </w:r>
      <w:r>
        <w:rPr>
          <w:noProof/>
        </w:rPr>
        <w:instrText xml:space="preserve"> PAGEREF _Toc106891995 \h </w:instrText>
      </w:r>
      <w:r>
        <w:rPr>
          <w:noProof/>
        </w:rPr>
      </w:r>
      <w:r>
        <w:rPr>
          <w:noProof/>
        </w:rPr>
        <w:fldChar w:fldCharType="separate"/>
      </w:r>
      <w:r>
        <w:rPr>
          <w:noProof/>
        </w:rPr>
        <w:t>50</w:t>
      </w:r>
      <w:r>
        <w:rPr>
          <w:noProof/>
        </w:rPr>
        <w:fldChar w:fldCharType="end"/>
      </w:r>
    </w:p>
    <w:p w14:paraId="73FBC8D5" w14:textId="3791EAE1" w:rsidR="005E17CD" w:rsidRPr="003B5933" w:rsidRDefault="005E17CD">
      <w:pPr>
        <w:pStyle w:val="TOC4"/>
        <w:rPr>
          <w:rFonts w:ascii="Calibri" w:hAnsi="Calibri"/>
          <w:noProof/>
          <w:sz w:val="22"/>
          <w:szCs w:val="22"/>
          <w:lang w:eastAsia="en-GB"/>
        </w:rPr>
      </w:pPr>
      <w:r>
        <w:rPr>
          <w:noProof/>
        </w:rPr>
        <w:t>6.2.6.1</w:t>
      </w:r>
      <w:r w:rsidRPr="003B5933">
        <w:rPr>
          <w:rFonts w:ascii="Calibri" w:hAnsi="Calibri"/>
          <w:noProof/>
          <w:sz w:val="22"/>
          <w:szCs w:val="22"/>
          <w:lang w:eastAsia="en-GB"/>
        </w:rPr>
        <w:tab/>
      </w:r>
      <w:r>
        <w:rPr>
          <w:noProof/>
        </w:rPr>
        <w:t>Nudm_SDM_Get service operation</w:t>
      </w:r>
      <w:r>
        <w:rPr>
          <w:noProof/>
        </w:rPr>
        <w:tab/>
      </w:r>
      <w:r>
        <w:rPr>
          <w:noProof/>
        </w:rPr>
        <w:fldChar w:fldCharType="begin" w:fldLock="1"/>
      </w:r>
      <w:r>
        <w:rPr>
          <w:noProof/>
        </w:rPr>
        <w:instrText xml:space="preserve"> PAGEREF _Toc106891996 \h </w:instrText>
      </w:r>
      <w:r>
        <w:rPr>
          <w:noProof/>
        </w:rPr>
      </w:r>
      <w:r>
        <w:rPr>
          <w:noProof/>
        </w:rPr>
        <w:fldChar w:fldCharType="separate"/>
      </w:r>
      <w:r>
        <w:rPr>
          <w:noProof/>
        </w:rPr>
        <w:t>50</w:t>
      </w:r>
      <w:r>
        <w:rPr>
          <w:noProof/>
        </w:rPr>
        <w:fldChar w:fldCharType="end"/>
      </w:r>
    </w:p>
    <w:p w14:paraId="1D547DC8" w14:textId="4BE109C2" w:rsidR="005E17CD" w:rsidRPr="003B5933" w:rsidRDefault="005E17CD">
      <w:pPr>
        <w:pStyle w:val="TOC4"/>
        <w:rPr>
          <w:rFonts w:ascii="Calibri" w:hAnsi="Calibri"/>
          <w:noProof/>
          <w:sz w:val="22"/>
          <w:szCs w:val="22"/>
          <w:lang w:eastAsia="en-GB"/>
        </w:rPr>
      </w:pPr>
      <w:r>
        <w:rPr>
          <w:noProof/>
        </w:rPr>
        <w:t>6.2.6.2</w:t>
      </w:r>
      <w:r w:rsidRPr="003B5933">
        <w:rPr>
          <w:rFonts w:ascii="Calibri" w:hAnsi="Calibri"/>
          <w:noProof/>
          <w:sz w:val="22"/>
          <w:szCs w:val="22"/>
          <w:lang w:eastAsia="en-GB"/>
        </w:rPr>
        <w:tab/>
      </w:r>
      <w:r>
        <w:rPr>
          <w:noProof/>
        </w:rPr>
        <w:t>Nudm_SDM_Subscribe service operation</w:t>
      </w:r>
      <w:r>
        <w:rPr>
          <w:noProof/>
        </w:rPr>
        <w:tab/>
      </w:r>
      <w:r>
        <w:rPr>
          <w:noProof/>
        </w:rPr>
        <w:fldChar w:fldCharType="begin" w:fldLock="1"/>
      </w:r>
      <w:r>
        <w:rPr>
          <w:noProof/>
        </w:rPr>
        <w:instrText xml:space="preserve"> PAGEREF _Toc106891997 \h </w:instrText>
      </w:r>
      <w:r>
        <w:rPr>
          <w:noProof/>
        </w:rPr>
      </w:r>
      <w:r>
        <w:rPr>
          <w:noProof/>
        </w:rPr>
        <w:fldChar w:fldCharType="separate"/>
      </w:r>
      <w:r>
        <w:rPr>
          <w:noProof/>
        </w:rPr>
        <w:t>50</w:t>
      </w:r>
      <w:r>
        <w:rPr>
          <w:noProof/>
        </w:rPr>
        <w:fldChar w:fldCharType="end"/>
      </w:r>
    </w:p>
    <w:p w14:paraId="4D6A126F" w14:textId="7C76F54F" w:rsidR="005E17CD" w:rsidRPr="003B5933" w:rsidRDefault="005E17CD">
      <w:pPr>
        <w:pStyle w:val="TOC4"/>
        <w:rPr>
          <w:rFonts w:ascii="Calibri" w:hAnsi="Calibri"/>
          <w:noProof/>
          <w:sz w:val="22"/>
          <w:szCs w:val="22"/>
          <w:lang w:eastAsia="en-GB"/>
        </w:rPr>
      </w:pPr>
      <w:r>
        <w:rPr>
          <w:noProof/>
        </w:rPr>
        <w:t>6.2.6.3</w:t>
      </w:r>
      <w:r w:rsidRPr="003B5933">
        <w:rPr>
          <w:rFonts w:ascii="Calibri" w:hAnsi="Calibri"/>
          <w:noProof/>
          <w:sz w:val="22"/>
          <w:szCs w:val="22"/>
          <w:lang w:eastAsia="en-GB"/>
        </w:rPr>
        <w:tab/>
      </w:r>
      <w:r>
        <w:rPr>
          <w:noProof/>
        </w:rPr>
        <w:t>Nudm_SDM_Unsubscribe service operation</w:t>
      </w:r>
      <w:r>
        <w:rPr>
          <w:noProof/>
        </w:rPr>
        <w:tab/>
      </w:r>
      <w:r>
        <w:rPr>
          <w:noProof/>
        </w:rPr>
        <w:fldChar w:fldCharType="begin" w:fldLock="1"/>
      </w:r>
      <w:r>
        <w:rPr>
          <w:noProof/>
        </w:rPr>
        <w:instrText xml:space="preserve"> PAGEREF _Toc106891998 \h </w:instrText>
      </w:r>
      <w:r>
        <w:rPr>
          <w:noProof/>
        </w:rPr>
      </w:r>
      <w:r>
        <w:rPr>
          <w:noProof/>
        </w:rPr>
        <w:fldChar w:fldCharType="separate"/>
      </w:r>
      <w:r>
        <w:rPr>
          <w:noProof/>
        </w:rPr>
        <w:t>50</w:t>
      </w:r>
      <w:r>
        <w:rPr>
          <w:noProof/>
        </w:rPr>
        <w:fldChar w:fldCharType="end"/>
      </w:r>
    </w:p>
    <w:p w14:paraId="79520FAD" w14:textId="03EA7547" w:rsidR="005E17CD" w:rsidRPr="003B5933" w:rsidRDefault="005E17CD">
      <w:pPr>
        <w:pStyle w:val="TOC4"/>
        <w:rPr>
          <w:rFonts w:ascii="Calibri" w:hAnsi="Calibri"/>
          <w:noProof/>
          <w:sz w:val="22"/>
          <w:szCs w:val="22"/>
          <w:lang w:eastAsia="en-GB"/>
        </w:rPr>
      </w:pPr>
      <w:r>
        <w:rPr>
          <w:noProof/>
        </w:rPr>
        <w:t>6.2.6.4</w:t>
      </w:r>
      <w:r w:rsidRPr="003B5933">
        <w:rPr>
          <w:rFonts w:ascii="Calibri" w:hAnsi="Calibri"/>
          <w:noProof/>
          <w:sz w:val="22"/>
          <w:szCs w:val="22"/>
          <w:lang w:eastAsia="en-GB"/>
        </w:rPr>
        <w:tab/>
      </w:r>
      <w:r>
        <w:rPr>
          <w:noProof/>
        </w:rPr>
        <w:t>Nudm_SDM_Notify service operation</w:t>
      </w:r>
      <w:r>
        <w:rPr>
          <w:noProof/>
        </w:rPr>
        <w:tab/>
      </w:r>
      <w:r>
        <w:rPr>
          <w:noProof/>
        </w:rPr>
        <w:fldChar w:fldCharType="begin" w:fldLock="1"/>
      </w:r>
      <w:r>
        <w:rPr>
          <w:noProof/>
        </w:rPr>
        <w:instrText xml:space="preserve"> PAGEREF _Toc106891999 \h </w:instrText>
      </w:r>
      <w:r>
        <w:rPr>
          <w:noProof/>
        </w:rPr>
      </w:r>
      <w:r>
        <w:rPr>
          <w:noProof/>
        </w:rPr>
        <w:fldChar w:fldCharType="separate"/>
      </w:r>
      <w:r>
        <w:rPr>
          <w:noProof/>
        </w:rPr>
        <w:t>50</w:t>
      </w:r>
      <w:r>
        <w:rPr>
          <w:noProof/>
        </w:rPr>
        <w:fldChar w:fldCharType="end"/>
      </w:r>
    </w:p>
    <w:p w14:paraId="5C305A81" w14:textId="3ECE8636" w:rsidR="005E17CD" w:rsidRPr="003B5933" w:rsidRDefault="005E17CD">
      <w:pPr>
        <w:pStyle w:val="TOC3"/>
        <w:rPr>
          <w:rFonts w:ascii="Calibri" w:hAnsi="Calibri"/>
          <w:noProof/>
          <w:sz w:val="22"/>
          <w:szCs w:val="22"/>
          <w:lang w:eastAsia="en-GB"/>
        </w:rPr>
      </w:pPr>
      <w:r>
        <w:rPr>
          <w:noProof/>
        </w:rPr>
        <w:t>6.2.7</w:t>
      </w:r>
      <w:r w:rsidRPr="003B5933">
        <w:rPr>
          <w:rFonts w:ascii="Calibri" w:hAnsi="Calibri"/>
          <w:noProof/>
          <w:sz w:val="22"/>
          <w:szCs w:val="22"/>
          <w:lang w:eastAsia="en-GB"/>
        </w:rPr>
        <w:tab/>
      </w:r>
      <w:r>
        <w:rPr>
          <w:noProof/>
        </w:rPr>
        <w:t>Nudm_PP service operations</w:t>
      </w:r>
      <w:r>
        <w:rPr>
          <w:noProof/>
        </w:rPr>
        <w:tab/>
      </w:r>
      <w:r>
        <w:rPr>
          <w:noProof/>
        </w:rPr>
        <w:fldChar w:fldCharType="begin" w:fldLock="1"/>
      </w:r>
      <w:r>
        <w:rPr>
          <w:noProof/>
        </w:rPr>
        <w:instrText xml:space="preserve"> PAGEREF _Toc106892000 \h </w:instrText>
      </w:r>
      <w:r>
        <w:rPr>
          <w:noProof/>
        </w:rPr>
      </w:r>
      <w:r>
        <w:rPr>
          <w:noProof/>
        </w:rPr>
        <w:fldChar w:fldCharType="separate"/>
      </w:r>
      <w:r>
        <w:rPr>
          <w:noProof/>
        </w:rPr>
        <w:t>51</w:t>
      </w:r>
      <w:r>
        <w:rPr>
          <w:noProof/>
        </w:rPr>
        <w:fldChar w:fldCharType="end"/>
      </w:r>
    </w:p>
    <w:p w14:paraId="460CEE0A" w14:textId="09DD5E78" w:rsidR="005E17CD" w:rsidRPr="003B5933" w:rsidRDefault="005E17CD">
      <w:pPr>
        <w:pStyle w:val="TOC4"/>
        <w:rPr>
          <w:rFonts w:ascii="Calibri" w:hAnsi="Calibri"/>
          <w:noProof/>
          <w:sz w:val="22"/>
          <w:szCs w:val="22"/>
          <w:lang w:eastAsia="en-GB"/>
        </w:rPr>
      </w:pPr>
      <w:r>
        <w:rPr>
          <w:noProof/>
        </w:rPr>
        <w:t>6.2.7.1</w:t>
      </w:r>
      <w:r w:rsidRPr="003B5933">
        <w:rPr>
          <w:rFonts w:ascii="Calibri" w:hAnsi="Calibri"/>
          <w:noProof/>
          <w:sz w:val="22"/>
          <w:szCs w:val="22"/>
          <w:lang w:eastAsia="en-GB"/>
        </w:rPr>
        <w:tab/>
      </w:r>
      <w:r>
        <w:rPr>
          <w:noProof/>
        </w:rPr>
        <w:t>Nudm_PP_Update service operation</w:t>
      </w:r>
      <w:r>
        <w:rPr>
          <w:noProof/>
        </w:rPr>
        <w:tab/>
      </w:r>
      <w:r>
        <w:rPr>
          <w:noProof/>
        </w:rPr>
        <w:fldChar w:fldCharType="begin" w:fldLock="1"/>
      </w:r>
      <w:r>
        <w:rPr>
          <w:noProof/>
        </w:rPr>
        <w:instrText xml:space="preserve"> PAGEREF _Toc106892001 \h </w:instrText>
      </w:r>
      <w:r>
        <w:rPr>
          <w:noProof/>
        </w:rPr>
      </w:r>
      <w:r>
        <w:rPr>
          <w:noProof/>
        </w:rPr>
        <w:fldChar w:fldCharType="separate"/>
      </w:r>
      <w:r>
        <w:rPr>
          <w:noProof/>
        </w:rPr>
        <w:t>51</w:t>
      </w:r>
      <w:r>
        <w:rPr>
          <w:noProof/>
        </w:rPr>
        <w:fldChar w:fldCharType="end"/>
      </w:r>
    </w:p>
    <w:p w14:paraId="7914D40A" w14:textId="51F3C99F" w:rsidR="005E17CD" w:rsidRPr="003B5933" w:rsidRDefault="005E17CD">
      <w:pPr>
        <w:pStyle w:val="TOC2"/>
        <w:rPr>
          <w:rFonts w:ascii="Calibri" w:hAnsi="Calibri"/>
          <w:noProof/>
          <w:sz w:val="22"/>
          <w:szCs w:val="22"/>
          <w:lang w:eastAsia="en-GB"/>
        </w:rPr>
      </w:pPr>
      <w:r>
        <w:rPr>
          <w:noProof/>
        </w:rPr>
        <w:t>6.3</w:t>
      </w:r>
      <w:r w:rsidRPr="003B5933">
        <w:rPr>
          <w:rFonts w:ascii="Calibri" w:hAnsi="Calibri"/>
          <w:noProof/>
          <w:sz w:val="22"/>
          <w:szCs w:val="22"/>
          <w:lang w:eastAsia="en-GB"/>
        </w:rPr>
        <w:tab/>
      </w:r>
      <w:r>
        <w:rPr>
          <w:noProof/>
        </w:rPr>
        <w:t>UDR Services</w:t>
      </w:r>
      <w:r>
        <w:rPr>
          <w:noProof/>
        </w:rPr>
        <w:tab/>
      </w:r>
      <w:r>
        <w:rPr>
          <w:noProof/>
        </w:rPr>
        <w:fldChar w:fldCharType="begin" w:fldLock="1"/>
      </w:r>
      <w:r>
        <w:rPr>
          <w:noProof/>
        </w:rPr>
        <w:instrText xml:space="preserve"> PAGEREF _Toc106892002 \h </w:instrText>
      </w:r>
      <w:r>
        <w:rPr>
          <w:noProof/>
        </w:rPr>
      </w:r>
      <w:r>
        <w:rPr>
          <w:noProof/>
        </w:rPr>
        <w:fldChar w:fldCharType="separate"/>
      </w:r>
      <w:r>
        <w:rPr>
          <w:noProof/>
        </w:rPr>
        <w:t>51</w:t>
      </w:r>
      <w:r>
        <w:rPr>
          <w:noProof/>
        </w:rPr>
        <w:fldChar w:fldCharType="end"/>
      </w:r>
    </w:p>
    <w:p w14:paraId="2F177EBE" w14:textId="2446FAE1" w:rsidR="005E17CD" w:rsidRPr="003B5933" w:rsidRDefault="005E17CD" w:rsidP="005E17CD">
      <w:pPr>
        <w:pStyle w:val="TOC8"/>
        <w:rPr>
          <w:rFonts w:ascii="Calibri" w:hAnsi="Calibr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_Toc106892003 \h </w:instrText>
      </w:r>
      <w:r>
        <w:rPr>
          <w:noProof/>
        </w:rPr>
      </w:r>
      <w:r>
        <w:rPr>
          <w:noProof/>
        </w:rPr>
        <w:fldChar w:fldCharType="separate"/>
      </w:r>
      <w:r>
        <w:rPr>
          <w:noProof/>
        </w:rPr>
        <w:t>52</w:t>
      </w:r>
      <w:r>
        <w:rPr>
          <w:noProof/>
        </w:rPr>
        <w:fldChar w:fldCharType="end"/>
      </w:r>
    </w:p>
    <w:p w14:paraId="64F3BF88" w14:textId="33660349" w:rsidR="00080512" w:rsidRPr="004D3578" w:rsidRDefault="00864A32">
      <w:r>
        <w:rPr>
          <w:noProof/>
          <w:sz w:val="22"/>
        </w:rPr>
        <w:fldChar w:fldCharType="end"/>
      </w:r>
    </w:p>
    <w:p w14:paraId="7607AC07" w14:textId="77777777" w:rsidR="00080512" w:rsidRDefault="00080512" w:rsidP="009302D8">
      <w:pPr>
        <w:pStyle w:val="Heading1"/>
      </w:pPr>
      <w:r w:rsidRPr="004D3578">
        <w:br w:type="page"/>
      </w:r>
      <w:bookmarkStart w:id="9" w:name="foreword"/>
      <w:bookmarkStart w:id="10" w:name="_Toc2086433"/>
      <w:bookmarkStart w:id="11" w:name="_Toc36118077"/>
      <w:bookmarkStart w:id="12" w:name="_Toc44861121"/>
      <w:bookmarkStart w:id="13" w:name="_Toc51841265"/>
      <w:bookmarkStart w:id="14" w:name="_Toc57891910"/>
      <w:bookmarkStart w:id="15" w:name="_Toc106891911"/>
      <w:bookmarkEnd w:id="9"/>
      <w:r w:rsidRPr="004D3578">
        <w:lastRenderedPageBreak/>
        <w:t>Foreword</w:t>
      </w:r>
      <w:bookmarkEnd w:id="10"/>
      <w:bookmarkEnd w:id="11"/>
      <w:bookmarkEnd w:id="12"/>
      <w:bookmarkEnd w:id="13"/>
      <w:bookmarkEnd w:id="14"/>
      <w:bookmarkEnd w:id="15"/>
    </w:p>
    <w:p w14:paraId="1F5F90C4" w14:textId="77777777" w:rsidR="00080512" w:rsidRPr="004D3578" w:rsidRDefault="00080512">
      <w:r w:rsidRPr="004D3578">
        <w:t xml:space="preserve">This Technical </w:t>
      </w:r>
      <w:bookmarkStart w:id="16" w:name="spectype3"/>
      <w:r w:rsidRPr="009302D8">
        <w:t>Specification</w:t>
      </w:r>
      <w:bookmarkEnd w:id="16"/>
      <w:r w:rsidRPr="004D3578">
        <w:t xml:space="preserve"> has been produced by the 3</w:t>
      </w:r>
      <w:r w:rsidR="00F04712">
        <w:t>rd</w:t>
      </w:r>
      <w:r w:rsidRPr="004D3578">
        <w:t xml:space="preserve"> Generation Partnership Project (3GPP).</w:t>
      </w:r>
    </w:p>
    <w:p w14:paraId="30416B5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C0EFE1" w14:textId="77777777" w:rsidR="00080512" w:rsidRPr="004D3578" w:rsidRDefault="00080512">
      <w:pPr>
        <w:pStyle w:val="B1"/>
      </w:pPr>
      <w:r w:rsidRPr="004D3578">
        <w:t>Version x.y.z</w:t>
      </w:r>
    </w:p>
    <w:p w14:paraId="7CBF78CE" w14:textId="77777777" w:rsidR="00080512" w:rsidRPr="004D3578" w:rsidRDefault="00080512">
      <w:pPr>
        <w:pStyle w:val="B1"/>
      </w:pPr>
      <w:r w:rsidRPr="004D3578">
        <w:t>where:</w:t>
      </w:r>
    </w:p>
    <w:p w14:paraId="588A7085" w14:textId="77777777" w:rsidR="00080512" w:rsidRPr="004D3578" w:rsidRDefault="00080512">
      <w:pPr>
        <w:pStyle w:val="B2"/>
      </w:pPr>
      <w:r w:rsidRPr="004D3578">
        <w:t>x</w:t>
      </w:r>
      <w:r w:rsidRPr="004D3578">
        <w:tab/>
        <w:t>the first digit:</w:t>
      </w:r>
    </w:p>
    <w:p w14:paraId="520B778E" w14:textId="77777777" w:rsidR="00080512" w:rsidRPr="004D3578" w:rsidRDefault="00080512">
      <w:pPr>
        <w:pStyle w:val="B3"/>
      </w:pPr>
      <w:r w:rsidRPr="004D3578">
        <w:t>1</w:t>
      </w:r>
      <w:r w:rsidRPr="004D3578">
        <w:tab/>
        <w:t>presented to TSG for information;</w:t>
      </w:r>
    </w:p>
    <w:p w14:paraId="1CF6693D" w14:textId="77777777" w:rsidR="00080512" w:rsidRPr="004D3578" w:rsidRDefault="00080512">
      <w:pPr>
        <w:pStyle w:val="B3"/>
      </w:pPr>
      <w:r w:rsidRPr="004D3578">
        <w:t>2</w:t>
      </w:r>
      <w:r w:rsidRPr="004D3578">
        <w:tab/>
        <w:t>presented to TSG for approval;</w:t>
      </w:r>
    </w:p>
    <w:p w14:paraId="34301D28" w14:textId="77777777" w:rsidR="00080512" w:rsidRPr="004D3578" w:rsidRDefault="00080512">
      <w:pPr>
        <w:pStyle w:val="B3"/>
      </w:pPr>
      <w:r w:rsidRPr="004D3578">
        <w:t>3</w:t>
      </w:r>
      <w:r w:rsidRPr="004D3578">
        <w:tab/>
        <w:t>or greater indicates TSG approved document under change control.</w:t>
      </w:r>
    </w:p>
    <w:p w14:paraId="34DB52C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02C467" w14:textId="77777777" w:rsidR="00080512" w:rsidRDefault="00080512">
      <w:pPr>
        <w:pStyle w:val="B2"/>
      </w:pPr>
      <w:r w:rsidRPr="004D3578">
        <w:t>z</w:t>
      </w:r>
      <w:r w:rsidRPr="004D3578">
        <w:tab/>
        <w:t>the third digit is incremented when editorial only changes have been incorporated in the document.</w:t>
      </w:r>
    </w:p>
    <w:p w14:paraId="4E357AC9" w14:textId="77777777" w:rsidR="008C384C" w:rsidRDefault="008C384C" w:rsidP="008C384C">
      <w:r>
        <w:t xml:space="preserve">In </w:t>
      </w:r>
      <w:r w:rsidR="0074026F">
        <w:t>the present</w:t>
      </w:r>
      <w:r>
        <w:t xml:space="preserve"> document, modal verbs have the following meanings:</w:t>
      </w:r>
    </w:p>
    <w:p w14:paraId="74B442EA" w14:textId="77777777" w:rsidR="008C384C" w:rsidRDefault="008C384C" w:rsidP="00774DA4">
      <w:pPr>
        <w:pStyle w:val="EX"/>
      </w:pPr>
      <w:r w:rsidRPr="008C384C">
        <w:rPr>
          <w:b/>
        </w:rPr>
        <w:t>shall</w:t>
      </w:r>
      <w:r w:rsidR="00EF069D">
        <w:tab/>
      </w:r>
      <w:r>
        <w:t>indicates a mandatory requirement to do something</w:t>
      </w:r>
    </w:p>
    <w:p w14:paraId="4277F94D" w14:textId="77777777" w:rsidR="008C384C" w:rsidRDefault="008C384C" w:rsidP="00774DA4">
      <w:pPr>
        <w:pStyle w:val="EX"/>
      </w:pPr>
      <w:r w:rsidRPr="008C384C">
        <w:rPr>
          <w:b/>
        </w:rPr>
        <w:t>shall not</w:t>
      </w:r>
      <w:r>
        <w:tab/>
        <w:t>indicates an interdiction (</w:t>
      </w:r>
      <w:r w:rsidR="001F1132">
        <w:t>prohibition</w:t>
      </w:r>
      <w:r>
        <w:t>) to do something</w:t>
      </w:r>
    </w:p>
    <w:p w14:paraId="0FA3E734" w14:textId="77777777" w:rsidR="00BA19ED" w:rsidRPr="004D3578" w:rsidRDefault="00BA19ED" w:rsidP="00A27486">
      <w:r>
        <w:t>The constructions "shall" and "shall not" are confined to the context of normative provisions, and do not appear in Technical Reports.</w:t>
      </w:r>
    </w:p>
    <w:p w14:paraId="1DE95C6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8AC332" w14:textId="77777777" w:rsidR="008C384C" w:rsidRDefault="008C384C" w:rsidP="00774DA4">
      <w:pPr>
        <w:pStyle w:val="EX"/>
      </w:pPr>
      <w:r w:rsidRPr="008C384C">
        <w:rPr>
          <w:b/>
        </w:rPr>
        <w:t>should</w:t>
      </w:r>
      <w:r w:rsidR="00EF069D">
        <w:tab/>
      </w:r>
      <w:r>
        <w:t>indicates a recommendation to do something</w:t>
      </w:r>
    </w:p>
    <w:p w14:paraId="126F1E99" w14:textId="77777777" w:rsidR="008C384C" w:rsidRDefault="008C384C" w:rsidP="00774DA4">
      <w:pPr>
        <w:pStyle w:val="EX"/>
      </w:pPr>
      <w:r w:rsidRPr="008C384C">
        <w:rPr>
          <w:b/>
        </w:rPr>
        <w:t>should not</w:t>
      </w:r>
      <w:r>
        <w:tab/>
        <w:t>indicates a recommendation not to do something</w:t>
      </w:r>
    </w:p>
    <w:p w14:paraId="4BF5875B" w14:textId="77777777" w:rsidR="008C384C" w:rsidRDefault="008C384C" w:rsidP="00774DA4">
      <w:pPr>
        <w:pStyle w:val="EX"/>
      </w:pPr>
      <w:r w:rsidRPr="00774DA4">
        <w:rPr>
          <w:b/>
        </w:rPr>
        <w:t>may</w:t>
      </w:r>
      <w:r w:rsidR="00EF069D">
        <w:tab/>
      </w:r>
      <w:r>
        <w:t>indicates permission to do something</w:t>
      </w:r>
    </w:p>
    <w:p w14:paraId="25569B9B" w14:textId="77777777" w:rsidR="008C384C" w:rsidRDefault="008C384C" w:rsidP="00774DA4">
      <w:pPr>
        <w:pStyle w:val="EX"/>
      </w:pPr>
      <w:r w:rsidRPr="00774DA4">
        <w:rPr>
          <w:b/>
        </w:rPr>
        <w:t>need not</w:t>
      </w:r>
      <w:r>
        <w:tab/>
        <w:t>indicates permission not to do something</w:t>
      </w:r>
    </w:p>
    <w:p w14:paraId="069C523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60AD7B5" w14:textId="77777777" w:rsidR="008C384C" w:rsidRDefault="008C384C" w:rsidP="00774DA4">
      <w:pPr>
        <w:pStyle w:val="EX"/>
      </w:pPr>
      <w:r w:rsidRPr="00774DA4">
        <w:rPr>
          <w:b/>
        </w:rPr>
        <w:t>can</w:t>
      </w:r>
      <w:r w:rsidR="00EF069D">
        <w:tab/>
      </w:r>
      <w:r>
        <w:t>indicates</w:t>
      </w:r>
      <w:r w:rsidR="00774DA4">
        <w:t xml:space="preserve"> that something is possible</w:t>
      </w:r>
    </w:p>
    <w:p w14:paraId="5901F86B" w14:textId="77777777" w:rsidR="00774DA4" w:rsidRDefault="00774DA4" w:rsidP="00774DA4">
      <w:pPr>
        <w:pStyle w:val="EX"/>
      </w:pPr>
      <w:r w:rsidRPr="00774DA4">
        <w:rPr>
          <w:b/>
        </w:rPr>
        <w:t>cannot</w:t>
      </w:r>
      <w:r w:rsidR="00EF069D">
        <w:tab/>
      </w:r>
      <w:r>
        <w:t>indicates that something is impossible</w:t>
      </w:r>
    </w:p>
    <w:p w14:paraId="3BA40D8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FA76955" w14:textId="77777777" w:rsidR="00774DA4" w:rsidRDefault="00774DA4" w:rsidP="00774DA4">
      <w:pPr>
        <w:pStyle w:val="EX"/>
      </w:pPr>
      <w:r w:rsidRPr="00774DA4">
        <w:rPr>
          <w:b/>
        </w:rPr>
        <w:t>will</w:t>
      </w:r>
      <w:r w:rsidR="00EF069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4809653" w14:textId="77777777" w:rsidR="00774DA4" w:rsidRDefault="00774DA4" w:rsidP="00774DA4">
      <w:pPr>
        <w:pStyle w:val="EX"/>
      </w:pPr>
      <w:r w:rsidRPr="00774DA4">
        <w:rPr>
          <w:b/>
        </w:rPr>
        <w:t>will</w:t>
      </w:r>
      <w:r>
        <w:rPr>
          <w:b/>
        </w:rPr>
        <w:t xml:space="preserve"> not</w:t>
      </w:r>
      <w:r w:rsidR="00EF069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13F40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C8660F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A4330E3" w14:textId="77777777" w:rsidR="001F1132" w:rsidRDefault="001F1132" w:rsidP="001F1132">
      <w:r>
        <w:t>In addition:</w:t>
      </w:r>
    </w:p>
    <w:p w14:paraId="1EB734A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56CC43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B12782" w14:textId="77777777" w:rsidR="00774DA4" w:rsidRPr="004D3578" w:rsidRDefault="00647114" w:rsidP="00A27486">
      <w:r>
        <w:t>The constructions "is" and "is not" do not indicate requirements.</w:t>
      </w:r>
    </w:p>
    <w:p w14:paraId="6F458DDA" w14:textId="77777777" w:rsidR="009302D8" w:rsidRPr="004D3578" w:rsidRDefault="009302D8" w:rsidP="009302D8">
      <w:pPr>
        <w:pStyle w:val="Heading1"/>
      </w:pPr>
      <w:bookmarkStart w:id="17" w:name="introduction"/>
      <w:bookmarkStart w:id="18" w:name="_Toc18836270"/>
      <w:bookmarkStart w:id="19" w:name="_Toc22623729"/>
      <w:bookmarkStart w:id="20" w:name="_Toc24764570"/>
      <w:bookmarkStart w:id="21" w:name="_Toc26198326"/>
      <w:bookmarkStart w:id="22" w:name="_Toc26198393"/>
      <w:bookmarkStart w:id="23" w:name="_Toc36117877"/>
      <w:bookmarkStart w:id="24" w:name="_Toc36118078"/>
      <w:bookmarkStart w:id="25" w:name="_Toc44861122"/>
      <w:bookmarkStart w:id="26" w:name="_Toc51841266"/>
      <w:bookmarkStart w:id="27" w:name="_Toc57891911"/>
      <w:bookmarkStart w:id="28" w:name="_Toc106891912"/>
      <w:bookmarkEnd w:id="17"/>
      <w:r w:rsidRPr="004D3578">
        <w:t>1</w:t>
      </w:r>
      <w:r w:rsidRPr="004D3578">
        <w:tab/>
        <w:t>Scope</w:t>
      </w:r>
      <w:bookmarkEnd w:id="18"/>
      <w:bookmarkEnd w:id="19"/>
      <w:bookmarkEnd w:id="20"/>
      <w:bookmarkEnd w:id="21"/>
      <w:bookmarkEnd w:id="22"/>
      <w:bookmarkEnd w:id="23"/>
      <w:bookmarkEnd w:id="24"/>
      <w:bookmarkEnd w:id="25"/>
      <w:bookmarkEnd w:id="26"/>
      <w:bookmarkEnd w:id="27"/>
      <w:bookmarkEnd w:id="28"/>
    </w:p>
    <w:p w14:paraId="5A5FC60D" w14:textId="77777777" w:rsidR="009302D8" w:rsidRPr="004D3578" w:rsidRDefault="009302D8" w:rsidP="009302D8">
      <w:r w:rsidRPr="004D3578">
        <w:t xml:space="preserve">The present document </w:t>
      </w:r>
      <w:r>
        <w:t>defines the Stage 2 architecture, procedures, flows and Network Function Services for User Data Interworking, Coexistence and Migration within the 5G System.</w:t>
      </w:r>
    </w:p>
    <w:p w14:paraId="273DC341" w14:textId="77777777" w:rsidR="009302D8" w:rsidRPr="004D3578" w:rsidRDefault="009302D8" w:rsidP="009302D8">
      <w:pPr>
        <w:pStyle w:val="Heading1"/>
      </w:pPr>
      <w:bookmarkStart w:id="29" w:name="_Toc18836271"/>
      <w:bookmarkStart w:id="30" w:name="_Toc22623730"/>
      <w:bookmarkStart w:id="31" w:name="_Toc24764571"/>
      <w:bookmarkStart w:id="32" w:name="_Toc26198327"/>
      <w:bookmarkStart w:id="33" w:name="_Toc26198394"/>
      <w:bookmarkStart w:id="34" w:name="_Toc36117878"/>
      <w:bookmarkStart w:id="35" w:name="_Toc36118079"/>
      <w:bookmarkStart w:id="36" w:name="_Toc44861123"/>
      <w:bookmarkStart w:id="37" w:name="_Toc51841267"/>
      <w:bookmarkStart w:id="38" w:name="_Toc57891912"/>
      <w:bookmarkStart w:id="39" w:name="_Toc106891913"/>
      <w:r w:rsidRPr="004D3578">
        <w:t>2</w:t>
      </w:r>
      <w:r w:rsidRPr="004D3578">
        <w:tab/>
        <w:t>References</w:t>
      </w:r>
      <w:bookmarkEnd w:id="29"/>
      <w:bookmarkEnd w:id="30"/>
      <w:bookmarkEnd w:id="31"/>
      <w:bookmarkEnd w:id="32"/>
      <w:bookmarkEnd w:id="33"/>
      <w:bookmarkEnd w:id="34"/>
      <w:bookmarkEnd w:id="35"/>
      <w:bookmarkEnd w:id="36"/>
      <w:bookmarkEnd w:id="37"/>
      <w:bookmarkEnd w:id="38"/>
      <w:bookmarkEnd w:id="39"/>
    </w:p>
    <w:p w14:paraId="077868FC" w14:textId="77777777" w:rsidR="009302D8" w:rsidRPr="004D3578" w:rsidRDefault="009302D8" w:rsidP="009302D8">
      <w:r w:rsidRPr="004D3578">
        <w:t>The following documents contain provisions which, through reference in this text, constitute provisions of the present document.</w:t>
      </w:r>
    </w:p>
    <w:p w14:paraId="31605341" w14:textId="77777777" w:rsidR="009302D8" w:rsidRPr="004D3578" w:rsidRDefault="009302D8" w:rsidP="009302D8">
      <w:pPr>
        <w:pStyle w:val="B1"/>
      </w:pPr>
      <w:r>
        <w:t>-</w:t>
      </w:r>
      <w:r>
        <w:tab/>
      </w:r>
      <w:r w:rsidRPr="004D3578">
        <w:t>References are either specific (identified by date of publication, edition number, version number, etc.) or non</w:t>
      </w:r>
      <w:r w:rsidRPr="004D3578">
        <w:noBreakHyphen/>
        <w:t>specific.</w:t>
      </w:r>
    </w:p>
    <w:p w14:paraId="5766B7EF" w14:textId="77777777" w:rsidR="009302D8" w:rsidRPr="004D3578" w:rsidRDefault="009302D8" w:rsidP="009302D8">
      <w:pPr>
        <w:pStyle w:val="B1"/>
      </w:pPr>
      <w:r>
        <w:t>-</w:t>
      </w:r>
      <w:r>
        <w:tab/>
      </w:r>
      <w:r w:rsidRPr="004D3578">
        <w:t>For a specific reference, subsequent revisions do not apply.</w:t>
      </w:r>
    </w:p>
    <w:p w14:paraId="1AAB2511" w14:textId="77777777" w:rsidR="009302D8" w:rsidRPr="004D3578" w:rsidRDefault="009302D8" w:rsidP="009302D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2B9BD77" w14:textId="77777777" w:rsidR="009302D8" w:rsidRDefault="009302D8" w:rsidP="009302D8">
      <w:pPr>
        <w:pStyle w:val="EX"/>
      </w:pPr>
      <w:r w:rsidRPr="004D3578">
        <w:t>[1]</w:t>
      </w:r>
      <w:r w:rsidRPr="004D3578">
        <w:tab/>
        <w:t>3GPP</w:t>
      </w:r>
      <w:r>
        <w:t> </w:t>
      </w:r>
      <w:r w:rsidRPr="004D3578">
        <w:t>TR</w:t>
      </w:r>
      <w:r>
        <w:t> </w:t>
      </w:r>
      <w:r w:rsidRPr="004D3578">
        <w:t>21.905: "Vocabulary for 3GPP Specifications".</w:t>
      </w:r>
    </w:p>
    <w:p w14:paraId="1AA6523A" w14:textId="77777777" w:rsidR="009302D8" w:rsidRPr="005E4D39" w:rsidRDefault="009302D8" w:rsidP="009302D8">
      <w:pPr>
        <w:pStyle w:val="EX"/>
      </w:pPr>
      <w:r>
        <w:t>[2</w:t>
      </w:r>
      <w:r w:rsidRPr="005E4D39">
        <w:t>]</w:t>
      </w:r>
      <w:r w:rsidRPr="005E4D39">
        <w:tab/>
        <w:t>3GPP</w:t>
      </w:r>
      <w:r>
        <w:t> </w:t>
      </w:r>
      <w:r w:rsidRPr="005E4D39">
        <w:t>TS</w:t>
      </w:r>
      <w:r>
        <w:t> </w:t>
      </w:r>
      <w:r w:rsidRPr="005E4D39">
        <w:t>23.501: "System Architecture for the 5G System; Stage 2".</w:t>
      </w:r>
    </w:p>
    <w:p w14:paraId="79AD464C" w14:textId="77777777" w:rsidR="009302D8" w:rsidRDefault="009302D8" w:rsidP="009302D8">
      <w:pPr>
        <w:pStyle w:val="EX"/>
      </w:pPr>
      <w:r w:rsidRPr="00990165">
        <w:t>[</w:t>
      </w:r>
      <w:r>
        <w:t>3</w:t>
      </w:r>
      <w:r w:rsidRPr="00990165">
        <w:t>]</w:t>
      </w:r>
      <w:r w:rsidRPr="00990165">
        <w:tab/>
        <w:t>3GPP</w:t>
      </w:r>
      <w:r>
        <w:t> </w:t>
      </w:r>
      <w:r w:rsidRPr="00990165">
        <w:t>TS</w:t>
      </w:r>
      <w:r>
        <w:t> </w:t>
      </w:r>
      <w:r w:rsidRPr="00990165">
        <w:t>23.002: "Network Architecture".</w:t>
      </w:r>
    </w:p>
    <w:p w14:paraId="076EB98A" w14:textId="77777777" w:rsidR="009302D8" w:rsidRDefault="009302D8" w:rsidP="009302D8">
      <w:pPr>
        <w:pStyle w:val="EX"/>
      </w:pPr>
      <w:r w:rsidRPr="00A20410">
        <w:t>[</w:t>
      </w:r>
      <w:r>
        <w:t>4</w:t>
      </w:r>
      <w:r w:rsidRPr="00A20410">
        <w:t>]</w:t>
      </w:r>
      <w:r w:rsidRPr="00A20410">
        <w:tab/>
        <w:t>3GPP</w:t>
      </w:r>
      <w:r>
        <w:t> </w:t>
      </w:r>
      <w:r w:rsidRPr="00A20410">
        <w:t>TS</w:t>
      </w:r>
      <w:r>
        <w:t> </w:t>
      </w:r>
      <w:r w:rsidRPr="00A20410">
        <w:t>23.380: "IMS Restoration Procedures".</w:t>
      </w:r>
    </w:p>
    <w:p w14:paraId="3DD09436" w14:textId="77777777" w:rsidR="009302D8" w:rsidRDefault="009302D8" w:rsidP="009302D8">
      <w:pPr>
        <w:pStyle w:val="EX"/>
        <w:rPr>
          <w:lang w:eastAsia="zh-CN"/>
        </w:rPr>
      </w:pPr>
      <w:r w:rsidRPr="00B943D0">
        <w:t>[</w:t>
      </w:r>
      <w:r>
        <w:t>5</w:t>
      </w:r>
      <w:r w:rsidRPr="00B943D0">
        <w:t>]</w:t>
      </w:r>
      <w:r w:rsidRPr="00B943D0">
        <w:tab/>
        <w:t>3GPP</w:t>
      </w:r>
      <w:r>
        <w:t> </w:t>
      </w:r>
      <w:r w:rsidRPr="00B943D0">
        <w:t>TS</w:t>
      </w:r>
      <w:r>
        <w:t> </w:t>
      </w:r>
      <w:r w:rsidRPr="00B943D0">
        <w:t>23.502: "Procedures for the 5G System; Stage 2".</w:t>
      </w:r>
    </w:p>
    <w:p w14:paraId="05D2B47C" w14:textId="77777777" w:rsidR="009302D8" w:rsidRDefault="009302D8" w:rsidP="009302D8">
      <w:pPr>
        <w:pStyle w:val="EX"/>
      </w:pPr>
      <w:r w:rsidRPr="000B71E3">
        <w:t>[</w:t>
      </w:r>
      <w:r>
        <w:t>6</w:t>
      </w:r>
      <w:r w:rsidRPr="000B71E3">
        <w:t>]</w:t>
      </w:r>
      <w:r w:rsidRPr="000B71E3">
        <w:tab/>
        <w:t>3GPP</w:t>
      </w:r>
      <w:r>
        <w:t> </w:t>
      </w:r>
      <w:r w:rsidRPr="000B71E3">
        <w:t>TS</w:t>
      </w:r>
      <w:r>
        <w:t> </w:t>
      </w:r>
      <w:r w:rsidRPr="000B71E3">
        <w:t>33.501: "Security Architecture and Procedures for 5G System".</w:t>
      </w:r>
    </w:p>
    <w:p w14:paraId="7F62BCDA" w14:textId="77777777" w:rsidR="009302D8" w:rsidRDefault="009302D8" w:rsidP="009302D8">
      <w:pPr>
        <w:pStyle w:val="EX"/>
      </w:pPr>
      <w:r w:rsidRPr="00B943D0">
        <w:t>[</w:t>
      </w:r>
      <w:r>
        <w:t>7</w:t>
      </w:r>
      <w:r w:rsidRPr="00B943D0">
        <w:t>]</w:t>
      </w:r>
      <w:r w:rsidRPr="00B943D0">
        <w:tab/>
        <w:t>3GPP</w:t>
      </w:r>
      <w:r>
        <w:t> </w:t>
      </w:r>
      <w:r w:rsidRPr="00B943D0">
        <w:t>TS</w:t>
      </w:r>
      <w:r>
        <w:t> </w:t>
      </w:r>
      <w:r w:rsidRPr="00B943D0">
        <w:t>23.</w:t>
      </w:r>
      <w:r>
        <w:t>228</w:t>
      </w:r>
      <w:r w:rsidRPr="009E0DE1">
        <w:t>: "IP Multimedia Subsystem (IMS); Stage 2"</w:t>
      </w:r>
      <w:r w:rsidRPr="00B943D0">
        <w:t>.</w:t>
      </w:r>
    </w:p>
    <w:p w14:paraId="09F4062A" w14:textId="77777777" w:rsidR="009302D8" w:rsidRDefault="009302D8" w:rsidP="009302D8">
      <w:pPr>
        <w:pStyle w:val="EX"/>
      </w:pPr>
      <w:r w:rsidRPr="00B943D0">
        <w:t>[</w:t>
      </w:r>
      <w:r>
        <w:t>8</w:t>
      </w:r>
      <w:r w:rsidRPr="00B943D0">
        <w:t>]</w:t>
      </w:r>
      <w:r w:rsidRPr="00B943D0">
        <w:tab/>
        <w:t>3GPP</w:t>
      </w:r>
      <w:r>
        <w:t> </w:t>
      </w:r>
      <w:r w:rsidRPr="00B943D0">
        <w:t>TS</w:t>
      </w:r>
      <w:r>
        <w:t> 33</w:t>
      </w:r>
      <w:r w:rsidRPr="00B943D0">
        <w:t>.</w:t>
      </w:r>
      <w:r>
        <w:t>401</w:t>
      </w:r>
      <w:r w:rsidRPr="009E0DE1">
        <w:t xml:space="preserve">: </w:t>
      </w:r>
      <w:r>
        <w:t>"</w:t>
      </w:r>
      <w:r w:rsidRPr="00FC7E81">
        <w:t>3GPP System Architecture Evolution (SAE); Security architecture</w:t>
      </w:r>
      <w:r>
        <w:t>".</w:t>
      </w:r>
    </w:p>
    <w:p w14:paraId="719D1C3F" w14:textId="77777777" w:rsidR="009302D8" w:rsidRDefault="009302D8" w:rsidP="009302D8">
      <w:pPr>
        <w:pStyle w:val="EX"/>
      </w:pPr>
      <w:r w:rsidRPr="00B943D0">
        <w:t>[</w:t>
      </w:r>
      <w:r>
        <w:t>9</w:t>
      </w:r>
      <w:r w:rsidRPr="00B943D0">
        <w:t>]</w:t>
      </w:r>
      <w:r w:rsidRPr="00B943D0">
        <w:tab/>
        <w:t>3GPP</w:t>
      </w:r>
      <w:r>
        <w:t> </w:t>
      </w:r>
      <w:r w:rsidRPr="00B943D0">
        <w:t>TS</w:t>
      </w:r>
      <w:r>
        <w:t> 33</w:t>
      </w:r>
      <w:r w:rsidRPr="00B943D0">
        <w:t>.</w:t>
      </w:r>
      <w:r>
        <w:t>402</w:t>
      </w:r>
      <w:r w:rsidRPr="009E0DE1">
        <w:t xml:space="preserve">: </w:t>
      </w:r>
      <w:r>
        <w:t>"</w:t>
      </w:r>
      <w:r w:rsidRPr="00814F9B">
        <w:t xml:space="preserve">3GPP System Architecture Evolution (SAE); Security </w:t>
      </w:r>
      <w:r>
        <w:t>aspects of non-3GPP accesses".</w:t>
      </w:r>
    </w:p>
    <w:p w14:paraId="3351966C" w14:textId="77777777" w:rsidR="009302D8" w:rsidRDefault="009302D8" w:rsidP="009302D8">
      <w:pPr>
        <w:pStyle w:val="EX"/>
      </w:pPr>
      <w:r w:rsidRPr="00B943D0">
        <w:t>[</w:t>
      </w:r>
      <w:r>
        <w:t>10</w:t>
      </w:r>
      <w:r w:rsidRPr="00B943D0">
        <w:t>]</w:t>
      </w:r>
      <w:r w:rsidRPr="00B943D0">
        <w:tab/>
        <w:t>3GPP</w:t>
      </w:r>
      <w:r>
        <w:t> </w:t>
      </w:r>
      <w:r w:rsidRPr="00B943D0">
        <w:t>TS</w:t>
      </w:r>
      <w:r>
        <w:t> 33</w:t>
      </w:r>
      <w:r w:rsidRPr="00B943D0">
        <w:t>.</w:t>
      </w:r>
      <w:r>
        <w:t>203</w:t>
      </w:r>
      <w:r w:rsidRPr="009E0DE1">
        <w:t xml:space="preserve">: </w:t>
      </w:r>
      <w:r>
        <w:t>"</w:t>
      </w:r>
      <w:r w:rsidRPr="00FC7E81">
        <w:t>3G security; Access security for IP-based services</w:t>
      </w:r>
      <w:r>
        <w:t>".</w:t>
      </w:r>
    </w:p>
    <w:p w14:paraId="5C0478B0" w14:textId="77777777" w:rsidR="009302D8" w:rsidRDefault="009302D8" w:rsidP="009302D8">
      <w:pPr>
        <w:pStyle w:val="EX"/>
      </w:pPr>
      <w:r w:rsidRPr="00B943D0">
        <w:t>[</w:t>
      </w:r>
      <w:r>
        <w:t>11</w:t>
      </w:r>
      <w:r w:rsidRPr="00B943D0">
        <w:t>]</w:t>
      </w:r>
      <w:r w:rsidRPr="00B943D0">
        <w:tab/>
        <w:t>3GPP</w:t>
      </w:r>
      <w:r>
        <w:t> </w:t>
      </w:r>
      <w:r w:rsidRPr="00B943D0">
        <w:t>TS</w:t>
      </w:r>
      <w:r>
        <w:t> 33</w:t>
      </w:r>
      <w:r w:rsidRPr="00B943D0">
        <w:t>.</w:t>
      </w:r>
      <w:r>
        <w:t>220</w:t>
      </w:r>
      <w:r w:rsidRPr="009E0DE1">
        <w:t xml:space="preserve">: </w:t>
      </w:r>
      <w:r>
        <w:t>"</w:t>
      </w:r>
      <w:r w:rsidRPr="00FC7E81">
        <w:t xml:space="preserve">3G security; </w:t>
      </w:r>
      <w:r>
        <w:t>G</w:t>
      </w:r>
      <w:r w:rsidRPr="00CE1A91">
        <w:t>eneric Authentication Architecture (GAA); Generic Bootstrapping Architecture (GBA</w:t>
      </w:r>
      <w:r>
        <w:t>)".</w:t>
      </w:r>
    </w:p>
    <w:p w14:paraId="3296CE68" w14:textId="77777777" w:rsidR="009302D8" w:rsidRDefault="009302D8" w:rsidP="009302D8">
      <w:pPr>
        <w:pStyle w:val="EX"/>
        <w:keepLines w:val="0"/>
      </w:pPr>
      <w:r w:rsidRPr="00653FE2">
        <w:t>[</w:t>
      </w:r>
      <w:r>
        <w:t>12</w:t>
      </w:r>
      <w:r w:rsidRPr="00653FE2">
        <w:t>]</w:t>
      </w:r>
      <w:r w:rsidRPr="00653FE2">
        <w:tab/>
        <w:t>3GPP</w:t>
      </w:r>
      <w:r>
        <w:t> </w:t>
      </w:r>
      <w:r w:rsidRPr="00653FE2">
        <w:t>TS</w:t>
      </w:r>
      <w:r>
        <w:t> </w:t>
      </w:r>
      <w:r w:rsidRPr="00653FE2">
        <w:t>24.080: "Mobile radio interface layer 3 supplementary services specification - Formats and coding".</w:t>
      </w:r>
    </w:p>
    <w:p w14:paraId="5E7936C8" w14:textId="77777777" w:rsidR="009302D8" w:rsidRDefault="009302D8" w:rsidP="009302D8">
      <w:pPr>
        <w:pStyle w:val="EX"/>
      </w:pPr>
      <w:r>
        <w:t>[13]</w:t>
      </w:r>
      <w:r w:rsidRPr="00653FE2">
        <w:tab/>
        <w:t>3GPP</w:t>
      </w:r>
      <w:r>
        <w:t> </w:t>
      </w:r>
      <w:r w:rsidRPr="00653FE2">
        <w:t>TS</w:t>
      </w:r>
      <w:r>
        <w:t> </w:t>
      </w:r>
      <w:r w:rsidRPr="00653FE2">
        <w:t>2</w:t>
      </w:r>
      <w:r>
        <w:t>3</w:t>
      </w:r>
      <w:r w:rsidRPr="00653FE2">
        <w:t>.</w:t>
      </w:r>
      <w:r>
        <w:t>237</w:t>
      </w:r>
      <w:r w:rsidRPr="00653FE2">
        <w:t>: "</w:t>
      </w:r>
      <w:r>
        <w:rPr>
          <w:lang w:eastAsia="ko-KR"/>
        </w:rPr>
        <w:t>IP Multimedia Subsystem (IMS) Service Continuity</w:t>
      </w:r>
      <w:r w:rsidRPr="00653FE2">
        <w:t>".</w:t>
      </w:r>
    </w:p>
    <w:p w14:paraId="6B37900A" w14:textId="77777777" w:rsidR="009302D8" w:rsidRPr="00990165" w:rsidRDefault="009302D8" w:rsidP="009302D8">
      <w:pPr>
        <w:pStyle w:val="EX"/>
      </w:pPr>
      <w:r>
        <w:t>[14]</w:t>
      </w:r>
      <w:r w:rsidRPr="00653FE2">
        <w:tab/>
        <w:t>3GPP</w:t>
      </w:r>
      <w:r>
        <w:t> </w:t>
      </w:r>
      <w:r w:rsidRPr="00653FE2">
        <w:t>TS</w:t>
      </w:r>
      <w:r>
        <w:t> </w:t>
      </w:r>
      <w:r w:rsidRPr="00653FE2">
        <w:t>2</w:t>
      </w:r>
      <w:r>
        <w:t>3</w:t>
      </w:r>
      <w:r w:rsidRPr="00653FE2">
        <w:t>.0</w:t>
      </w:r>
      <w:r>
        <w:t>0</w:t>
      </w:r>
      <w:r w:rsidRPr="00653FE2">
        <w:t>8: "</w:t>
      </w:r>
      <w:r>
        <w:t>Organization of subscriber data</w:t>
      </w:r>
      <w:r w:rsidRPr="00653FE2">
        <w:t>".</w:t>
      </w:r>
    </w:p>
    <w:p w14:paraId="4D9DB35D" w14:textId="77777777" w:rsidR="009302D8" w:rsidRDefault="009302D8" w:rsidP="009302D8">
      <w:pPr>
        <w:pStyle w:val="EX"/>
      </w:pPr>
      <w:r>
        <w:t>[15]</w:t>
      </w:r>
      <w:r w:rsidRPr="00143487">
        <w:tab/>
        <w:t>3GPP TS 29.328: "</w:t>
      </w:r>
      <w:r w:rsidRPr="00143487">
        <w:rPr>
          <w:lang w:eastAsia="ko-KR"/>
        </w:rPr>
        <w:t>IP Multimedia (IM) Subsystem Sh interface; Signalling flows and message contents</w:t>
      </w:r>
      <w:r w:rsidRPr="00143487">
        <w:t>".</w:t>
      </w:r>
    </w:p>
    <w:p w14:paraId="35F6C7A2" w14:textId="77777777" w:rsidR="0089367A" w:rsidRDefault="0089367A" w:rsidP="0089367A">
      <w:pPr>
        <w:pStyle w:val="EX"/>
        <w:keepLines w:val="0"/>
      </w:pPr>
      <w:r>
        <w:lastRenderedPageBreak/>
        <w:t>[16]</w:t>
      </w:r>
      <w:r w:rsidRPr="00B943D0">
        <w:tab/>
        <w:t>3GPP</w:t>
      </w:r>
      <w:r>
        <w:t> </w:t>
      </w:r>
      <w:r w:rsidRPr="00B943D0">
        <w:t>TS</w:t>
      </w:r>
      <w:r>
        <w:t> </w:t>
      </w:r>
      <w:r w:rsidRPr="00B943D0">
        <w:t>23.</w:t>
      </w:r>
      <w:r>
        <w:t>682</w:t>
      </w:r>
      <w:r w:rsidRPr="009E0DE1">
        <w:t>: "</w:t>
      </w:r>
      <w:r w:rsidRPr="00DB29E3">
        <w:t>Architecture enhancements to</w:t>
      </w:r>
      <w:r>
        <w:t xml:space="preserve"> </w:t>
      </w:r>
      <w:r w:rsidRPr="00DB29E3">
        <w:t>facilitate communications</w:t>
      </w:r>
      <w:r>
        <w:t xml:space="preserve"> </w:t>
      </w:r>
      <w:r w:rsidRPr="00DB29E3">
        <w:t>with packet data networks and applications</w:t>
      </w:r>
      <w:r w:rsidRPr="009E0DE1">
        <w:t>; Stage 2"</w:t>
      </w:r>
      <w:r w:rsidRPr="00B943D0">
        <w:t>.</w:t>
      </w:r>
    </w:p>
    <w:p w14:paraId="57556B51" w14:textId="1D5A97A1" w:rsidR="00580AA7" w:rsidRDefault="00580AA7" w:rsidP="00580AA7">
      <w:pPr>
        <w:pStyle w:val="EX"/>
      </w:pPr>
      <w:r>
        <w:t>[17]</w:t>
      </w:r>
      <w:r>
        <w:tab/>
        <w:t xml:space="preserve">3GPP </w:t>
      </w:r>
      <w:r w:rsidR="00F35544">
        <w:t>TS 2</w:t>
      </w:r>
      <w:r>
        <w:t>3.040: "Technical realization of the Short Message Service (SMS)".</w:t>
      </w:r>
    </w:p>
    <w:p w14:paraId="0302D7A0" w14:textId="1B7670D1" w:rsidR="00580AA7" w:rsidRPr="00990165" w:rsidRDefault="00580AA7" w:rsidP="00580AA7">
      <w:pPr>
        <w:pStyle w:val="EX"/>
        <w:keepLines w:val="0"/>
      </w:pPr>
      <w:r>
        <w:t>[18]</w:t>
      </w:r>
      <w:r>
        <w:tab/>
        <w:t xml:space="preserve">3GPP </w:t>
      </w:r>
      <w:r w:rsidR="00F35544">
        <w:t>TS 2</w:t>
      </w:r>
      <w:r>
        <w:t>3.204: "Support of Short Message Service (SMS) over generic 3GPP Internet Protocol (IP) access; Stage 2".</w:t>
      </w:r>
    </w:p>
    <w:p w14:paraId="1F16B665" w14:textId="77777777" w:rsidR="009302D8" w:rsidRPr="004D3578" w:rsidRDefault="009302D8" w:rsidP="009302D8">
      <w:pPr>
        <w:pStyle w:val="Heading1"/>
      </w:pPr>
      <w:bookmarkStart w:id="40" w:name="_Toc18836272"/>
      <w:bookmarkStart w:id="41" w:name="_Toc22623731"/>
      <w:bookmarkStart w:id="42" w:name="_Toc24764572"/>
      <w:bookmarkStart w:id="43" w:name="_Toc26198328"/>
      <w:bookmarkStart w:id="44" w:name="_Toc26198395"/>
      <w:bookmarkStart w:id="45" w:name="_Toc36117879"/>
      <w:bookmarkStart w:id="46" w:name="_Toc36118080"/>
      <w:bookmarkStart w:id="47" w:name="_Toc44861124"/>
      <w:bookmarkStart w:id="48" w:name="_Toc51841268"/>
      <w:bookmarkStart w:id="49" w:name="_Toc57891913"/>
      <w:bookmarkStart w:id="50" w:name="_Toc106891914"/>
      <w:r w:rsidRPr="004D3578">
        <w:t>3</w:t>
      </w:r>
      <w:r w:rsidRPr="004D3578">
        <w:tab/>
        <w:t>Definitions</w:t>
      </w:r>
      <w:r>
        <w:t xml:space="preserve"> of terms, symbols and abbreviations</w:t>
      </w:r>
      <w:bookmarkEnd w:id="40"/>
      <w:bookmarkEnd w:id="41"/>
      <w:bookmarkEnd w:id="42"/>
      <w:bookmarkEnd w:id="43"/>
      <w:bookmarkEnd w:id="44"/>
      <w:bookmarkEnd w:id="45"/>
      <w:bookmarkEnd w:id="46"/>
      <w:bookmarkEnd w:id="47"/>
      <w:bookmarkEnd w:id="48"/>
      <w:bookmarkEnd w:id="49"/>
      <w:bookmarkEnd w:id="50"/>
    </w:p>
    <w:p w14:paraId="45600D0C" w14:textId="77777777" w:rsidR="009302D8" w:rsidRPr="004D3578" w:rsidRDefault="009302D8" w:rsidP="009302D8">
      <w:pPr>
        <w:pStyle w:val="Heading2"/>
      </w:pPr>
      <w:bookmarkStart w:id="51" w:name="_Toc18836273"/>
      <w:bookmarkStart w:id="52" w:name="_Toc22623732"/>
      <w:bookmarkStart w:id="53" w:name="_Toc24764573"/>
      <w:bookmarkStart w:id="54" w:name="_Toc26198329"/>
      <w:bookmarkStart w:id="55" w:name="_Toc26198396"/>
      <w:bookmarkStart w:id="56" w:name="_Toc36117880"/>
      <w:bookmarkStart w:id="57" w:name="_Toc36118081"/>
      <w:bookmarkStart w:id="58" w:name="_Toc44861125"/>
      <w:bookmarkStart w:id="59" w:name="_Toc51841269"/>
      <w:bookmarkStart w:id="60" w:name="_Toc57891914"/>
      <w:bookmarkStart w:id="61" w:name="_Toc106891915"/>
      <w:r w:rsidRPr="004D3578">
        <w:t>3.1</w:t>
      </w:r>
      <w:r w:rsidRPr="004D3578">
        <w:tab/>
      </w:r>
      <w:r>
        <w:t>Terms</w:t>
      </w:r>
      <w:bookmarkEnd w:id="51"/>
      <w:bookmarkEnd w:id="52"/>
      <w:bookmarkEnd w:id="53"/>
      <w:bookmarkEnd w:id="54"/>
      <w:bookmarkEnd w:id="55"/>
      <w:bookmarkEnd w:id="56"/>
      <w:bookmarkEnd w:id="57"/>
      <w:bookmarkEnd w:id="58"/>
      <w:bookmarkEnd w:id="59"/>
      <w:bookmarkEnd w:id="60"/>
      <w:bookmarkEnd w:id="61"/>
    </w:p>
    <w:p w14:paraId="10E1535D" w14:textId="77777777" w:rsidR="009302D8" w:rsidRPr="004D3578" w:rsidRDefault="009302D8" w:rsidP="009302D8">
      <w:r w:rsidRPr="004D3578">
        <w:t xml:space="preserve">For the purposes of the present document, the terms given in </w:t>
      </w:r>
      <w:r>
        <w:t>3GPP </w:t>
      </w:r>
      <w:r w:rsidRPr="004D3578">
        <w:t>TR</w:t>
      </w:r>
      <w:r>
        <w:t> </w:t>
      </w:r>
      <w:r w:rsidRPr="004D3578">
        <w:t>21.905</w:t>
      </w:r>
      <w:r>
        <w:t> </w:t>
      </w:r>
      <w:r w:rsidRPr="004D3578">
        <w:t xml:space="preserve">[1] and the following apply. A term defined in the present document takes precedence over the definition of the same term, if any, in </w:t>
      </w:r>
      <w:r>
        <w:t>3GPP </w:t>
      </w:r>
      <w:r w:rsidRPr="004D3578">
        <w:t>TR</w:t>
      </w:r>
      <w:r>
        <w:t> </w:t>
      </w:r>
      <w:r w:rsidRPr="004D3578">
        <w:t>21.905</w:t>
      </w:r>
      <w:r>
        <w:t> </w:t>
      </w:r>
      <w:r w:rsidRPr="004D3578">
        <w:t>[1].</w:t>
      </w:r>
    </w:p>
    <w:p w14:paraId="2F47CDA2" w14:textId="77777777" w:rsidR="009302D8" w:rsidRPr="004D3578" w:rsidRDefault="009302D8" w:rsidP="009302D8">
      <w:pPr>
        <w:pStyle w:val="Heading2"/>
      </w:pPr>
      <w:bookmarkStart w:id="62" w:name="_Toc18836274"/>
      <w:bookmarkStart w:id="63" w:name="_Toc22623733"/>
      <w:bookmarkStart w:id="64" w:name="_Toc24764574"/>
      <w:bookmarkStart w:id="65" w:name="_Toc26198330"/>
      <w:bookmarkStart w:id="66" w:name="_Toc26198397"/>
      <w:bookmarkStart w:id="67" w:name="_Toc36117881"/>
      <w:bookmarkStart w:id="68" w:name="_Toc36118082"/>
      <w:bookmarkStart w:id="69" w:name="_Toc44861126"/>
      <w:bookmarkStart w:id="70" w:name="_Toc51841270"/>
      <w:bookmarkStart w:id="71" w:name="_Toc57891915"/>
      <w:bookmarkStart w:id="72" w:name="_Toc106891916"/>
      <w:r w:rsidRPr="004D3578">
        <w:t>3.2</w:t>
      </w:r>
      <w:r w:rsidRPr="004D3578">
        <w:tab/>
        <w:t>Symbols</w:t>
      </w:r>
      <w:bookmarkEnd w:id="62"/>
      <w:bookmarkEnd w:id="63"/>
      <w:bookmarkEnd w:id="64"/>
      <w:bookmarkEnd w:id="65"/>
      <w:bookmarkEnd w:id="66"/>
      <w:bookmarkEnd w:id="67"/>
      <w:bookmarkEnd w:id="68"/>
      <w:bookmarkEnd w:id="69"/>
      <w:bookmarkEnd w:id="70"/>
      <w:bookmarkEnd w:id="71"/>
      <w:bookmarkEnd w:id="72"/>
    </w:p>
    <w:p w14:paraId="70A89830" w14:textId="77777777" w:rsidR="009302D8" w:rsidRPr="004D3578" w:rsidRDefault="009302D8" w:rsidP="009302D8">
      <w:pPr>
        <w:pStyle w:val="EW"/>
      </w:pPr>
      <w:r>
        <w:t>Void</w:t>
      </w:r>
    </w:p>
    <w:p w14:paraId="0EE36F90" w14:textId="77777777" w:rsidR="009302D8" w:rsidRPr="004D3578" w:rsidRDefault="009302D8" w:rsidP="009302D8">
      <w:pPr>
        <w:pStyle w:val="Heading2"/>
      </w:pPr>
      <w:bookmarkStart w:id="73" w:name="_Toc18836275"/>
      <w:bookmarkStart w:id="74" w:name="_Toc22623734"/>
      <w:bookmarkStart w:id="75" w:name="_Toc24764575"/>
      <w:bookmarkStart w:id="76" w:name="_Toc26198331"/>
      <w:bookmarkStart w:id="77" w:name="_Toc26198398"/>
      <w:bookmarkStart w:id="78" w:name="_Toc36117882"/>
      <w:bookmarkStart w:id="79" w:name="_Toc36118083"/>
      <w:bookmarkStart w:id="80" w:name="_Toc44861127"/>
      <w:bookmarkStart w:id="81" w:name="_Toc51841271"/>
      <w:bookmarkStart w:id="82" w:name="_Toc57891916"/>
      <w:bookmarkStart w:id="83" w:name="_Toc106891917"/>
      <w:r w:rsidRPr="004D3578">
        <w:t>3.3</w:t>
      </w:r>
      <w:r w:rsidRPr="004D3578">
        <w:tab/>
        <w:t>Abbreviations</w:t>
      </w:r>
      <w:bookmarkEnd w:id="73"/>
      <w:bookmarkEnd w:id="74"/>
      <w:bookmarkEnd w:id="75"/>
      <w:bookmarkEnd w:id="76"/>
      <w:bookmarkEnd w:id="77"/>
      <w:bookmarkEnd w:id="78"/>
      <w:bookmarkEnd w:id="79"/>
      <w:bookmarkEnd w:id="80"/>
      <w:bookmarkEnd w:id="81"/>
      <w:bookmarkEnd w:id="82"/>
      <w:bookmarkEnd w:id="83"/>
    </w:p>
    <w:p w14:paraId="463BA02F" w14:textId="77777777" w:rsidR="009302D8" w:rsidRPr="004D3578" w:rsidRDefault="009302D8" w:rsidP="009302D8">
      <w:pPr>
        <w:keepNext/>
      </w:pPr>
      <w:r w:rsidRPr="004D3578">
        <w:t xml:space="preserve">For the purposes of the present document, the abbreviations given in </w:t>
      </w:r>
      <w:r>
        <w:t>3GPP </w:t>
      </w:r>
      <w:r w:rsidRPr="004D3578">
        <w:t>TR</w:t>
      </w:r>
      <w:r>
        <w:t> </w:t>
      </w:r>
      <w:r w:rsidRPr="004D3578">
        <w:t>21.905</w:t>
      </w:r>
      <w:r>
        <w:t> </w:t>
      </w:r>
      <w:r w:rsidRPr="004D3578">
        <w:t xml:space="preserve">[1] and the following apply. An abbreviation defined in the present document takes precedence over the definition of the same abbreviation, if any, in </w:t>
      </w:r>
      <w:r>
        <w:t>3GPP </w:t>
      </w:r>
      <w:r w:rsidRPr="004D3578">
        <w:t>TR</w:t>
      </w:r>
      <w:r>
        <w:t> </w:t>
      </w:r>
      <w:r w:rsidRPr="004D3578">
        <w:t>21.905</w:t>
      </w:r>
      <w:r>
        <w:t> </w:t>
      </w:r>
      <w:r w:rsidRPr="004D3578">
        <w:t>[1].</w:t>
      </w:r>
    </w:p>
    <w:p w14:paraId="787CFFBD" w14:textId="77777777" w:rsidR="009302D8" w:rsidRPr="00A20410" w:rsidRDefault="009302D8" w:rsidP="009302D8">
      <w:pPr>
        <w:pStyle w:val="EW"/>
      </w:pPr>
      <w:r w:rsidRPr="00A20410">
        <w:t>5GS UDR</w:t>
      </w:r>
      <w:r w:rsidRPr="00A20410">
        <w:tab/>
        <w:t>5G Unified Data Repository</w:t>
      </w:r>
    </w:p>
    <w:p w14:paraId="6E6BFF9A" w14:textId="77777777" w:rsidR="009302D8" w:rsidRPr="004D3578" w:rsidRDefault="009302D8" w:rsidP="009302D8">
      <w:pPr>
        <w:pStyle w:val="EW"/>
      </w:pPr>
      <w:r w:rsidRPr="00A20410">
        <w:t>EPS UDR</w:t>
      </w:r>
      <w:r w:rsidRPr="00A20410">
        <w:tab/>
        <w:t>EPS User Data Repository</w:t>
      </w:r>
    </w:p>
    <w:p w14:paraId="4039A038" w14:textId="77777777" w:rsidR="009302D8" w:rsidRDefault="009302D8" w:rsidP="009302D8">
      <w:pPr>
        <w:pStyle w:val="Heading1"/>
      </w:pPr>
      <w:bookmarkStart w:id="84" w:name="_Toc18836276"/>
      <w:bookmarkStart w:id="85" w:name="_Toc22623735"/>
      <w:bookmarkStart w:id="86" w:name="_Toc24764576"/>
      <w:bookmarkStart w:id="87" w:name="_Toc26198332"/>
      <w:bookmarkStart w:id="88" w:name="_Toc26198399"/>
      <w:bookmarkStart w:id="89" w:name="_Toc36117883"/>
      <w:bookmarkStart w:id="90" w:name="_Toc36118084"/>
      <w:bookmarkStart w:id="91" w:name="_Toc44861128"/>
      <w:bookmarkStart w:id="92" w:name="_Toc51841272"/>
      <w:bookmarkStart w:id="93" w:name="_Toc57891917"/>
      <w:bookmarkStart w:id="94" w:name="_Toc106891918"/>
      <w:r w:rsidRPr="00BC3B9D">
        <w:t>4</w:t>
      </w:r>
      <w:r>
        <w:tab/>
        <w:t>System architecture</w:t>
      </w:r>
      <w:bookmarkEnd w:id="84"/>
      <w:bookmarkEnd w:id="85"/>
      <w:bookmarkEnd w:id="86"/>
      <w:bookmarkEnd w:id="87"/>
      <w:bookmarkEnd w:id="88"/>
      <w:bookmarkEnd w:id="89"/>
      <w:bookmarkEnd w:id="90"/>
      <w:bookmarkEnd w:id="91"/>
      <w:bookmarkEnd w:id="92"/>
      <w:bookmarkEnd w:id="93"/>
      <w:bookmarkEnd w:id="94"/>
    </w:p>
    <w:p w14:paraId="7DC4661F" w14:textId="77777777" w:rsidR="009302D8" w:rsidRDefault="009302D8" w:rsidP="009302D8">
      <w:pPr>
        <w:pStyle w:val="Heading2"/>
      </w:pPr>
      <w:bookmarkStart w:id="95" w:name="_Toc18836277"/>
      <w:bookmarkStart w:id="96" w:name="_Toc22623736"/>
      <w:bookmarkStart w:id="97" w:name="_Toc24764577"/>
      <w:bookmarkStart w:id="98" w:name="_Toc26198333"/>
      <w:bookmarkStart w:id="99" w:name="_Toc26198400"/>
      <w:bookmarkStart w:id="100" w:name="_Toc36117884"/>
      <w:bookmarkStart w:id="101" w:name="_Toc36118085"/>
      <w:bookmarkStart w:id="102" w:name="_Toc44861129"/>
      <w:bookmarkStart w:id="103" w:name="_Toc51841273"/>
      <w:bookmarkStart w:id="104" w:name="_Toc57891918"/>
      <w:bookmarkStart w:id="105" w:name="_Toc106891919"/>
      <w:r w:rsidRPr="00BC3B9D">
        <w:t>4</w:t>
      </w:r>
      <w:r w:rsidRPr="004D3578">
        <w:t>.1</w:t>
      </w:r>
      <w:r w:rsidRPr="004D3578">
        <w:tab/>
      </w:r>
      <w:r>
        <w:t>Architecture for direct UDM-HSS interworking</w:t>
      </w:r>
      <w:bookmarkEnd w:id="95"/>
      <w:bookmarkEnd w:id="96"/>
      <w:bookmarkEnd w:id="97"/>
      <w:bookmarkEnd w:id="98"/>
      <w:bookmarkEnd w:id="99"/>
      <w:bookmarkEnd w:id="100"/>
      <w:bookmarkEnd w:id="101"/>
      <w:bookmarkEnd w:id="102"/>
      <w:bookmarkEnd w:id="103"/>
      <w:bookmarkEnd w:id="104"/>
      <w:bookmarkEnd w:id="105"/>
    </w:p>
    <w:p w14:paraId="728EB509" w14:textId="77777777" w:rsidR="009302D8" w:rsidRPr="004B03BF" w:rsidRDefault="009302D8" w:rsidP="009302D8">
      <w:r>
        <w:t>Figure 4.1-1 shows the reference architecture for direct UDM-HSS interworking.</w:t>
      </w:r>
    </w:p>
    <w:p w14:paraId="67C40B2F" w14:textId="77777777" w:rsidR="009302D8" w:rsidRPr="009E0DE1" w:rsidRDefault="009302D8" w:rsidP="009302D8">
      <w:pPr>
        <w:pStyle w:val="TH"/>
      </w:pPr>
      <w:r w:rsidRPr="009E0DE1">
        <w:object w:dxaOrig="6135" w:dyaOrig="3136" w14:anchorId="06FA012D">
          <v:shape id="_x0000_i1027" type="#_x0000_t75" style="width:306.7pt;height:155.85pt" o:ole="">
            <v:imagedata r:id="rId11" o:title=""/>
          </v:shape>
          <o:OLEObject Type="Embed" ProgID="Visio.Drawing.11" ShapeID="_x0000_i1027" DrawAspect="Content" ObjectID="_1717504810" r:id="rId12"/>
        </w:object>
      </w:r>
    </w:p>
    <w:p w14:paraId="66EE0016" w14:textId="77777777" w:rsidR="009302D8" w:rsidRDefault="009302D8" w:rsidP="009302D8">
      <w:pPr>
        <w:pStyle w:val="TF"/>
      </w:pPr>
      <w:r w:rsidRPr="009E0DE1">
        <w:t xml:space="preserve">Figure </w:t>
      </w:r>
      <w:r>
        <w:t>4</w:t>
      </w:r>
      <w:r w:rsidRPr="009E0DE1">
        <w:t>.</w:t>
      </w:r>
      <w:r>
        <w:t>1-1</w:t>
      </w:r>
      <w:r w:rsidRPr="009E0DE1">
        <w:t xml:space="preserve">: </w:t>
      </w:r>
      <w:r>
        <w:t>Architecture for Direct UDM-HSS interworking</w:t>
      </w:r>
    </w:p>
    <w:p w14:paraId="5386290D" w14:textId="77777777" w:rsidR="00580AA7" w:rsidRDefault="00580AA7" w:rsidP="00580AA7">
      <w:r>
        <w:t>Non-SBA interfaces between the HSS and non-SBA network nodes include interfaces to / from the SMS-GMSC/IWMSC and SMS Router. In the Architecture for direct UDM-HSS interworking , as a deployment option, these Non-SBA interfaces may either be supported by the HSS or by the UDM.</w:t>
      </w:r>
    </w:p>
    <w:p w14:paraId="5CE1C87D" w14:textId="77777777" w:rsidR="009302D8" w:rsidRDefault="009302D8" w:rsidP="009302D8">
      <w:r>
        <w:t>Figure 4.1-2 shows the reference architecture for direct UDM-HSS interworking using the reference point representation.</w:t>
      </w:r>
    </w:p>
    <w:p w14:paraId="5CD54B69" w14:textId="77777777" w:rsidR="009302D8" w:rsidRDefault="009302D8" w:rsidP="009302D8">
      <w:pPr>
        <w:pStyle w:val="TH"/>
      </w:pPr>
      <w:r>
        <w:object w:dxaOrig="5940" w:dyaOrig="4106" w14:anchorId="400BC455">
          <v:shape id="_x0000_i1028" type="#_x0000_t75" style="width:350.9pt;height:242.45pt" o:ole="">
            <v:imagedata r:id="rId13" o:title=""/>
          </v:shape>
          <o:OLEObject Type="Embed" ProgID="Visio.Drawing.11" ShapeID="_x0000_i1028" DrawAspect="Content" ObjectID="_1717504811" r:id="rId14"/>
        </w:object>
      </w:r>
    </w:p>
    <w:p w14:paraId="7DBAD97A" w14:textId="77777777" w:rsidR="009302D8" w:rsidRPr="009E0DE1" w:rsidRDefault="009302D8" w:rsidP="009302D8">
      <w:pPr>
        <w:pStyle w:val="TF"/>
      </w:pPr>
      <w:r w:rsidRPr="009E0DE1">
        <w:t xml:space="preserve">Figure </w:t>
      </w:r>
      <w:r>
        <w:t>4</w:t>
      </w:r>
      <w:r w:rsidRPr="009E0DE1">
        <w:t>.</w:t>
      </w:r>
      <w:r>
        <w:t>1-2</w:t>
      </w:r>
      <w:r w:rsidRPr="009E0DE1">
        <w:t xml:space="preserve">: </w:t>
      </w:r>
      <w:r>
        <w:t>Architecture for Direct UDM-HSS interworking</w:t>
      </w:r>
      <w:r w:rsidRPr="00AA1B10">
        <w:t xml:space="preserve"> </w:t>
      </w:r>
      <w:r>
        <w:t>in reference point representation</w:t>
      </w:r>
    </w:p>
    <w:p w14:paraId="04361177" w14:textId="77777777" w:rsidR="009302D8" w:rsidRDefault="009302D8" w:rsidP="009302D8">
      <w:r>
        <w:t>The 5GS-UDR (Unified Data Repository) and EPS-UDR (User Data Repository) may be collocated, forming a common repository.</w:t>
      </w:r>
    </w:p>
    <w:p w14:paraId="2948A453" w14:textId="77777777" w:rsidR="009302D8" w:rsidRDefault="009302D8" w:rsidP="009302D8">
      <w:pPr>
        <w:pStyle w:val="NO"/>
      </w:pPr>
      <w:bookmarkStart w:id="106" w:name="_Toc18836278"/>
      <w:bookmarkStart w:id="107" w:name="_Toc22623737"/>
      <w:bookmarkStart w:id="108" w:name="_Toc24764578"/>
      <w:bookmarkStart w:id="109" w:name="_Toc26198334"/>
      <w:bookmarkStart w:id="110" w:name="_Toc26198401"/>
      <w:r>
        <w:t>NOTE:</w:t>
      </w:r>
      <w:r>
        <w:tab/>
        <w:t>The HSS is only using the NU2 reference point for the purpose of interworking with 5GS, i.e. NU2 is not a replacement of the Ud interface.</w:t>
      </w:r>
    </w:p>
    <w:p w14:paraId="62D4D06D" w14:textId="77777777" w:rsidR="009302D8" w:rsidRPr="001B283D" w:rsidRDefault="009302D8" w:rsidP="005E17CD">
      <w:pPr>
        <w:pStyle w:val="Heading2"/>
      </w:pPr>
      <w:bookmarkStart w:id="111" w:name="_Toc36117885"/>
      <w:bookmarkStart w:id="112" w:name="_Toc36118086"/>
      <w:bookmarkStart w:id="113" w:name="_Toc44861130"/>
      <w:bookmarkStart w:id="114" w:name="_Toc51841274"/>
      <w:bookmarkStart w:id="115" w:name="_Toc57891919"/>
      <w:bookmarkStart w:id="116" w:name="_Toc106891920"/>
      <w:r w:rsidRPr="00BC3B9D">
        <w:t>4</w:t>
      </w:r>
      <w:r w:rsidRPr="001B283D">
        <w:t>.2</w:t>
      </w:r>
      <w:r w:rsidRPr="001B283D">
        <w:tab/>
        <w:t>Reference points for direct UDM-HSS interworking</w:t>
      </w:r>
      <w:bookmarkEnd w:id="106"/>
      <w:bookmarkEnd w:id="107"/>
      <w:bookmarkEnd w:id="108"/>
      <w:bookmarkEnd w:id="109"/>
      <w:bookmarkEnd w:id="110"/>
      <w:bookmarkEnd w:id="111"/>
      <w:bookmarkEnd w:id="112"/>
      <w:bookmarkEnd w:id="113"/>
      <w:bookmarkEnd w:id="114"/>
      <w:bookmarkEnd w:id="115"/>
      <w:bookmarkEnd w:id="116"/>
    </w:p>
    <w:p w14:paraId="194CE25B" w14:textId="77777777" w:rsidR="009302D8" w:rsidRDefault="009302D8" w:rsidP="009302D8">
      <w:r>
        <w:t>The following reference points are realized by service-based interfaces:</w:t>
      </w:r>
    </w:p>
    <w:p w14:paraId="35948118" w14:textId="77777777" w:rsidR="009302D8" w:rsidRDefault="009302D8" w:rsidP="009302D8">
      <w:pPr>
        <w:pStyle w:val="NO"/>
      </w:pPr>
      <w:r>
        <w:rPr>
          <w:b/>
        </w:rPr>
        <w:t>NU1:</w:t>
      </w:r>
      <w:r>
        <w:tab/>
        <w:t>Reference point between the HSS and the UDM.</w:t>
      </w:r>
    </w:p>
    <w:p w14:paraId="1D294CDD" w14:textId="77777777" w:rsidR="009302D8" w:rsidRDefault="009302D8" w:rsidP="009302D8">
      <w:pPr>
        <w:pStyle w:val="NO"/>
      </w:pPr>
      <w:r>
        <w:rPr>
          <w:b/>
        </w:rPr>
        <w:t>NU2:</w:t>
      </w:r>
      <w:r>
        <w:tab/>
        <w:t>Reference point between the HSS and the 5GS-UDR.</w:t>
      </w:r>
    </w:p>
    <w:p w14:paraId="54767747" w14:textId="77777777" w:rsidR="009302D8" w:rsidRDefault="009302D8" w:rsidP="009302D8">
      <w:r>
        <w:t>For a list of other SBA reference points supported in 5GC see 3GPP TS 23.501 [</w:t>
      </w:r>
      <w:r w:rsidRPr="00317634">
        <w:t>2</w:t>
      </w:r>
      <w:r>
        <w:t>].</w:t>
      </w:r>
    </w:p>
    <w:p w14:paraId="5FCAB316" w14:textId="77777777" w:rsidR="009302D8" w:rsidRDefault="009302D8" w:rsidP="009302D8">
      <w:r>
        <w:t>For a list of IMS reference points, including SBA IMS reference points, see 3GPP TS 23.228 [7].</w:t>
      </w:r>
    </w:p>
    <w:p w14:paraId="7E453A17" w14:textId="77777777" w:rsidR="009302D8" w:rsidRDefault="009302D8" w:rsidP="009302D8">
      <w:r>
        <w:t>For a list of Non-SBA reference points and Network Nodes interfacing the HSS see 3GPP TS 23.002 [3].</w:t>
      </w:r>
    </w:p>
    <w:p w14:paraId="40D28229" w14:textId="77777777" w:rsidR="009302D8" w:rsidRDefault="009302D8" w:rsidP="009302D8">
      <w:r>
        <w:t>The HSS makes use of the Ud reference point to interact with the EPS-UDR. The UDM makes use of the N35 reference point to interact with the 5GS-UDR.</w:t>
      </w:r>
    </w:p>
    <w:p w14:paraId="66D837D5" w14:textId="77777777" w:rsidR="009302D8" w:rsidRPr="001B283D" w:rsidRDefault="009302D8" w:rsidP="005E17CD">
      <w:pPr>
        <w:pStyle w:val="Heading2"/>
      </w:pPr>
      <w:bookmarkStart w:id="117" w:name="_Toc18836279"/>
      <w:bookmarkStart w:id="118" w:name="_Toc22623738"/>
      <w:bookmarkStart w:id="119" w:name="_Toc24764579"/>
      <w:bookmarkStart w:id="120" w:name="_Toc26198335"/>
      <w:bookmarkStart w:id="121" w:name="_Toc26198402"/>
      <w:bookmarkStart w:id="122" w:name="_Toc36117886"/>
      <w:bookmarkStart w:id="123" w:name="_Toc36118087"/>
      <w:bookmarkStart w:id="124" w:name="_Toc44861131"/>
      <w:bookmarkStart w:id="125" w:name="_Toc51841275"/>
      <w:bookmarkStart w:id="126" w:name="_Toc57891920"/>
      <w:bookmarkStart w:id="127" w:name="_Toc106891921"/>
      <w:r w:rsidRPr="00BC3B9D">
        <w:t>4</w:t>
      </w:r>
      <w:r w:rsidRPr="001B283D">
        <w:t>.3</w:t>
      </w:r>
      <w:r w:rsidRPr="001B283D">
        <w:tab/>
        <w:t>Service based interfaces for direct UDM-HSS interworking</w:t>
      </w:r>
      <w:bookmarkEnd w:id="117"/>
      <w:bookmarkEnd w:id="118"/>
      <w:bookmarkEnd w:id="119"/>
      <w:bookmarkEnd w:id="120"/>
      <w:bookmarkEnd w:id="121"/>
      <w:bookmarkEnd w:id="122"/>
      <w:bookmarkEnd w:id="123"/>
      <w:bookmarkEnd w:id="124"/>
      <w:bookmarkEnd w:id="125"/>
      <w:bookmarkEnd w:id="126"/>
      <w:bookmarkEnd w:id="127"/>
    </w:p>
    <w:p w14:paraId="0FE2D786" w14:textId="77777777" w:rsidR="009302D8" w:rsidRDefault="009302D8" w:rsidP="009302D8">
      <w:pPr>
        <w:pStyle w:val="NO"/>
      </w:pPr>
      <w:r>
        <w:rPr>
          <w:b/>
        </w:rPr>
        <w:t>Nudm:</w:t>
      </w:r>
      <w:r>
        <w:tab/>
        <w:t>Service-based interface exhibited by UDM.</w:t>
      </w:r>
    </w:p>
    <w:p w14:paraId="0C72EDCC" w14:textId="77777777" w:rsidR="009302D8" w:rsidRDefault="009302D8" w:rsidP="009302D8">
      <w:pPr>
        <w:pStyle w:val="NO"/>
      </w:pPr>
      <w:r>
        <w:rPr>
          <w:b/>
        </w:rPr>
        <w:t>Nhss:</w:t>
      </w:r>
      <w:r>
        <w:rPr>
          <w:b/>
        </w:rPr>
        <w:tab/>
      </w:r>
      <w:r>
        <w:t>Service-based interface exhibited by HSS.</w:t>
      </w:r>
    </w:p>
    <w:p w14:paraId="301974D7" w14:textId="59C3DC1B" w:rsidR="009302D8" w:rsidRDefault="009302D8" w:rsidP="009302D8">
      <w:r>
        <w:t xml:space="preserve">The HSS shall make use of Nudm services as described in </w:t>
      </w:r>
      <w:r w:rsidR="00F35544">
        <w:t>clause 6</w:t>
      </w:r>
      <w:r>
        <w:t xml:space="preserve">.2 and may make use of Nudr services as described in </w:t>
      </w:r>
      <w:r w:rsidR="00F35544">
        <w:t>clause 6</w:t>
      </w:r>
      <w:r>
        <w:t>.3.</w:t>
      </w:r>
    </w:p>
    <w:p w14:paraId="5BA42BC1" w14:textId="77777777" w:rsidR="009302D8" w:rsidRPr="00237270" w:rsidRDefault="009302D8" w:rsidP="009302D8">
      <w:r>
        <w:t>The UDM shall make use of Nhss services and Nudr services as described in clauses 6.1 and 6.3.</w:t>
      </w:r>
    </w:p>
    <w:p w14:paraId="442F682D" w14:textId="77777777" w:rsidR="009302D8" w:rsidRDefault="009302D8" w:rsidP="009302D8">
      <w:pPr>
        <w:pStyle w:val="Heading2"/>
        <w:rPr>
          <w:rFonts w:eastAsia="SimSun"/>
        </w:rPr>
      </w:pPr>
      <w:bookmarkStart w:id="128" w:name="_Toc18836280"/>
      <w:bookmarkStart w:id="129" w:name="_Toc22623739"/>
      <w:bookmarkStart w:id="130" w:name="_Toc24764580"/>
      <w:bookmarkStart w:id="131" w:name="_Toc26198336"/>
      <w:bookmarkStart w:id="132" w:name="_Toc26198403"/>
      <w:bookmarkStart w:id="133" w:name="_Toc36117887"/>
      <w:bookmarkStart w:id="134" w:name="_Toc36118088"/>
      <w:bookmarkStart w:id="135" w:name="_Toc44861132"/>
      <w:bookmarkStart w:id="136" w:name="_Toc51841276"/>
      <w:bookmarkStart w:id="137" w:name="_Toc57891921"/>
      <w:bookmarkStart w:id="138" w:name="_Hlk10960253"/>
      <w:bookmarkStart w:id="139" w:name="_Toc106891922"/>
      <w:r w:rsidRPr="00BC3B9D">
        <w:rPr>
          <w:rFonts w:eastAsia="SimSun"/>
        </w:rPr>
        <w:lastRenderedPageBreak/>
        <w:t>4.4</w:t>
      </w:r>
      <w:r>
        <w:rPr>
          <w:rFonts w:eastAsia="SimSun"/>
        </w:rPr>
        <w:tab/>
        <w:t>Subscription Identifiers</w:t>
      </w:r>
      <w:bookmarkEnd w:id="128"/>
      <w:bookmarkEnd w:id="129"/>
      <w:bookmarkEnd w:id="130"/>
      <w:bookmarkEnd w:id="131"/>
      <w:bookmarkEnd w:id="132"/>
      <w:bookmarkEnd w:id="133"/>
      <w:bookmarkEnd w:id="134"/>
      <w:bookmarkEnd w:id="135"/>
      <w:bookmarkEnd w:id="136"/>
      <w:bookmarkEnd w:id="137"/>
      <w:bookmarkEnd w:id="139"/>
    </w:p>
    <w:p w14:paraId="69BC50C0" w14:textId="77777777" w:rsidR="009302D8" w:rsidRDefault="009302D8" w:rsidP="009302D8">
      <w:r>
        <w:t>As defined in 3GPP TS 23.501 [2], f</w:t>
      </w:r>
      <w:r w:rsidRPr="009E0DE1">
        <w:t>or interworking with the EPC, the SUPI allocated to the 3GPP UE shall always be based on an IMSI to enable the UE to present an IMSI to the EPC.</w:t>
      </w:r>
    </w:p>
    <w:p w14:paraId="7872BDBF" w14:textId="77777777" w:rsidR="009302D8" w:rsidRDefault="009302D8" w:rsidP="009302D8">
      <w:bookmarkStart w:id="140" w:name="_Toc18836281"/>
      <w:bookmarkStart w:id="141" w:name="_Toc22623740"/>
      <w:bookmarkStart w:id="142" w:name="_Toc24764581"/>
      <w:bookmarkStart w:id="143" w:name="_Toc26198337"/>
      <w:bookmarkStart w:id="144" w:name="_Toc26198404"/>
      <w:r>
        <w:t>The subscription identifier used over NU1 reference point in Nhss services shall be an IMSI. The UDM extracts the IMSI from the user's SUPI.</w:t>
      </w:r>
    </w:p>
    <w:p w14:paraId="64E64D15" w14:textId="77777777" w:rsidR="009302D8" w:rsidRDefault="009302D8" w:rsidP="009302D8">
      <w:r>
        <w:t xml:space="preserve">The subscription identifier used over NU1 reference point in Nudm services shall be a SUPI based on an IMSI. The HSS creates a SUPI from the user's IMSI or the IMSI </w:t>
      </w:r>
      <w:r w:rsidRPr="00160F9E">
        <w:t xml:space="preserve">associated to the </w:t>
      </w:r>
      <w:r w:rsidRPr="001B283D">
        <w:t>user</w:t>
      </w:r>
      <w:r>
        <w:t>'</w:t>
      </w:r>
      <w:r w:rsidRPr="001B283D">
        <w:t>s public identifier in the EPS or IMS domain (e.g. user</w:t>
      </w:r>
      <w:r>
        <w:t>'</w:t>
      </w:r>
      <w:r w:rsidRPr="001B283D">
        <w:t>s MSISDN or IMPU)</w:t>
      </w:r>
      <w:r>
        <w:t>.</w:t>
      </w:r>
    </w:p>
    <w:p w14:paraId="722812D7" w14:textId="77777777" w:rsidR="009302D8" w:rsidRDefault="009302D8" w:rsidP="009302D8">
      <w:pPr>
        <w:pStyle w:val="Heading2"/>
        <w:rPr>
          <w:rFonts w:eastAsia="SimSun"/>
        </w:rPr>
      </w:pPr>
      <w:bookmarkStart w:id="145" w:name="_Toc36117888"/>
      <w:bookmarkStart w:id="146" w:name="_Toc36118089"/>
      <w:bookmarkStart w:id="147" w:name="_Toc44861133"/>
      <w:bookmarkStart w:id="148" w:name="_Toc51841277"/>
      <w:bookmarkStart w:id="149" w:name="_Toc57891922"/>
      <w:bookmarkStart w:id="150" w:name="_Toc106891923"/>
      <w:r w:rsidRPr="00BC3B9D">
        <w:rPr>
          <w:rFonts w:eastAsia="SimSun"/>
        </w:rPr>
        <w:t>4.5</w:t>
      </w:r>
      <w:r>
        <w:rPr>
          <w:rFonts w:eastAsia="SimSun"/>
        </w:rPr>
        <w:tab/>
        <w:t>HSS Discovery and Selection</w:t>
      </w:r>
      <w:bookmarkEnd w:id="140"/>
      <w:bookmarkEnd w:id="141"/>
      <w:bookmarkEnd w:id="142"/>
      <w:bookmarkEnd w:id="143"/>
      <w:bookmarkEnd w:id="144"/>
      <w:bookmarkEnd w:id="145"/>
      <w:bookmarkEnd w:id="146"/>
      <w:bookmarkEnd w:id="147"/>
      <w:bookmarkEnd w:id="148"/>
      <w:bookmarkEnd w:id="149"/>
      <w:bookmarkEnd w:id="150"/>
    </w:p>
    <w:p w14:paraId="0667B7BF" w14:textId="77777777" w:rsidR="009302D8" w:rsidRDefault="009302D8" w:rsidP="009302D8">
      <w:pPr>
        <w:rPr>
          <w:lang w:eastAsia="zh-CN"/>
        </w:rPr>
      </w:pPr>
      <w:r>
        <w:rPr>
          <w:lang w:eastAsia="zh-CN"/>
        </w:rPr>
        <w:t>This clause defines the procedures for HSS discovery and selection by the UDM. The procedures for HSS discovery and selection by SBI capable IMS entities is defined in 3GPP TS 23.228 [7].</w:t>
      </w:r>
    </w:p>
    <w:p w14:paraId="5400D4C1" w14:textId="77777777" w:rsidR="009302D8" w:rsidRDefault="009302D8" w:rsidP="009302D8">
      <w:pPr>
        <w:rPr>
          <w:rFonts w:eastAsia="SimSun"/>
          <w:lang w:eastAsia="zh-CN"/>
        </w:rPr>
      </w:pPr>
      <w:r>
        <w:rPr>
          <w:lang w:eastAsia="zh-CN"/>
        </w:rPr>
        <w:t xml:space="preserve">The UDM </w:t>
      </w:r>
      <w:r>
        <w:rPr>
          <w:rFonts w:eastAsia="Malgun Gothic"/>
          <w:lang w:eastAsia="ko-KR"/>
        </w:rPr>
        <w:t xml:space="preserve">performs </w:t>
      </w:r>
      <w:r>
        <w:rPr>
          <w:lang w:eastAsia="zh-CN"/>
        </w:rPr>
        <w:t>HSS</w:t>
      </w:r>
      <w:r>
        <w:t xml:space="preserve"> </w:t>
      </w:r>
      <w:r>
        <w:rPr>
          <w:lang w:eastAsia="zh-CN"/>
        </w:rPr>
        <w:t>discovery</w:t>
      </w:r>
      <w:r>
        <w:t xml:space="preserve"> to discover an </w:t>
      </w:r>
      <w:r>
        <w:rPr>
          <w:lang w:eastAsia="zh-CN"/>
        </w:rPr>
        <w:t>HSS</w:t>
      </w:r>
      <w:r>
        <w:rPr>
          <w:rFonts w:eastAsia="Malgun Gothic"/>
          <w:lang w:eastAsia="ko-KR"/>
        </w:rPr>
        <w:t xml:space="preserve"> </w:t>
      </w:r>
      <w:r>
        <w:t>that</w:t>
      </w:r>
      <w:r>
        <w:rPr>
          <w:rFonts w:eastAsia="Malgun Gothic"/>
          <w:lang w:eastAsia="ko-KR"/>
        </w:rPr>
        <w:t xml:space="preserve"> </w:t>
      </w:r>
      <w:r>
        <w:rPr>
          <w:lang w:eastAsia="zh-CN"/>
        </w:rPr>
        <w:t>manages the user subscriptions in EPC</w:t>
      </w:r>
      <w:r>
        <w:t>.</w:t>
      </w:r>
    </w:p>
    <w:p w14:paraId="3EEEDD0F" w14:textId="77777777" w:rsidR="009302D8" w:rsidRDefault="009302D8" w:rsidP="009302D8">
      <w:pPr>
        <w:rPr>
          <w:lang w:eastAsia="zh-CN"/>
        </w:rPr>
      </w:pPr>
      <w:r>
        <w:t xml:space="preserve">The UDM shall utilize the </w:t>
      </w:r>
      <w:r>
        <w:rPr>
          <w:rFonts w:eastAsia="Malgun Gothic"/>
          <w:lang w:eastAsia="ko-KR"/>
        </w:rPr>
        <w:t>NRF</w:t>
      </w:r>
      <w:r>
        <w:t xml:space="preserve"> to discover the </w:t>
      </w:r>
      <w:r>
        <w:rPr>
          <w:lang w:eastAsia="zh-CN"/>
        </w:rPr>
        <w:t>HSS</w:t>
      </w:r>
      <w:r>
        <w:t xml:space="preserve"> instance(s) unless </w:t>
      </w:r>
      <w:r>
        <w:rPr>
          <w:lang w:eastAsia="zh-CN"/>
        </w:rPr>
        <w:t>the</w:t>
      </w:r>
      <w:r>
        <w:t xml:space="preserve"> information </w:t>
      </w:r>
      <w:r>
        <w:rPr>
          <w:lang w:eastAsia="zh-CN"/>
        </w:rPr>
        <w:t>about HSS instances</w:t>
      </w:r>
      <w:r>
        <w:t xml:space="preserve"> is available by other means, e.g. locally configured on the UDM. The HSS selection function in UDM selects</w:t>
      </w:r>
      <w:r>
        <w:rPr>
          <w:rFonts w:eastAsia="Malgun Gothic"/>
          <w:lang w:eastAsia="ko-KR"/>
        </w:rPr>
        <w:t xml:space="preserve"> an HSS instance based on the available HSS instances (obtained from the NRF or locally configured)</w:t>
      </w:r>
      <w:r>
        <w:rPr>
          <w:lang w:eastAsia="zh-CN"/>
        </w:rPr>
        <w:t>.</w:t>
      </w:r>
    </w:p>
    <w:p w14:paraId="6CA36655" w14:textId="77777777" w:rsidR="009302D8" w:rsidRDefault="009302D8" w:rsidP="009302D8">
      <w:r>
        <w:t>When the NRF is used for HSS discovery, the HSS registers in the NRF using the Nnrf_NFManagement_NFRegister Request message as defined in 3GPP TS 23.502 [5].</w:t>
      </w:r>
    </w:p>
    <w:p w14:paraId="5399BB92" w14:textId="77777777" w:rsidR="009302D8" w:rsidRDefault="009302D8" w:rsidP="009302D8">
      <w:r>
        <w:t xml:space="preserve">Different HSS instances managing different sets of IMSI/MSISDN ranges may be deployed in a given PLMN. In this case, the HSS instances register in NRF using </w:t>
      </w:r>
      <w:r>
        <w:rPr>
          <w:lang w:val="en-US"/>
        </w:rPr>
        <w:t xml:space="preserve">either </w:t>
      </w:r>
      <w:r>
        <w:t>different ranges of IMSI/MSISDN</w:t>
      </w:r>
      <w:r>
        <w:rPr>
          <w:lang w:val="en-US"/>
        </w:rPr>
        <w:t xml:space="preserve"> </w:t>
      </w:r>
      <w:r>
        <w:t>and/or HSS Group IDs.</w:t>
      </w:r>
    </w:p>
    <w:p w14:paraId="4BBDB112" w14:textId="77777777" w:rsidR="009302D8" w:rsidRDefault="009302D8" w:rsidP="009302D8">
      <w:pPr>
        <w:pStyle w:val="NOTE"/>
        <w:ind w:left="1136" w:hanging="852"/>
      </w:pPr>
      <w:r>
        <w:t>NOTE 1:</w:t>
      </w:r>
      <w:r>
        <w:tab/>
        <w:t>In deployments where simple IMSI/MSISDN ranges are not suitable to describe the IMSI/MSISDN sets served by HSS instances, it is expected the HSS instances only register HSS Group IDs.</w:t>
      </w:r>
    </w:p>
    <w:p w14:paraId="473EE1FF" w14:textId="77777777" w:rsidR="009302D8" w:rsidRDefault="009302D8" w:rsidP="009302D8">
      <w:pPr>
        <w:rPr>
          <w:rFonts w:eastAsia="SimSun"/>
          <w:lang w:eastAsia="zh-CN"/>
        </w:rPr>
      </w:pPr>
      <w:r>
        <w:t xml:space="preserve">When NRF is used for HSS discovery, the UDM sends a </w:t>
      </w:r>
      <w:r>
        <w:rPr>
          <w:lang w:eastAsia="zh-CN"/>
        </w:rPr>
        <w:t xml:space="preserve">Nnrf_NFDiscovery_Request to NRF </w:t>
      </w:r>
      <w:r>
        <w:t>as defined in 3GPP TS 23.502 [5]</w:t>
      </w:r>
      <w:r>
        <w:rPr>
          <w:lang w:eastAsia="zh-CN"/>
        </w:rPr>
        <w:t xml:space="preserve"> to </w:t>
      </w:r>
      <w:r>
        <w:t xml:space="preserve">discover HSS instances within a given PLMN. The UDM </w:t>
      </w:r>
      <w:r>
        <w:rPr>
          <w:lang w:val="de-DE"/>
        </w:rPr>
        <w:t xml:space="preserve">may </w:t>
      </w:r>
      <w:r>
        <w:t xml:space="preserve">store all returned HSS instances and their NF profiles for subsequent use, including, if applicable, supported IMSI/MSISDN </w:t>
      </w:r>
      <w:r w:rsidRPr="00814F9B">
        <w:rPr>
          <w:lang w:val="de-DE"/>
        </w:rPr>
        <w:t>ranges</w:t>
      </w:r>
      <w:r w:rsidRPr="00814F9B">
        <w:rPr>
          <w:lang w:val="en-US"/>
        </w:rPr>
        <w:t>,</w:t>
      </w:r>
      <w:r>
        <w:rPr>
          <w:lang w:val="en-US"/>
        </w:rPr>
        <w:t xml:space="preserve"> </w:t>
      </w:r>
      <w:r>
        <w:t>and/or HSS</w:t>
      </w:r>
      <w:r>
        <w:rPr>
          <w:lang w:val="en-US"/>
        </w:rPr>
        <w:t xml:space="preserve"> </w:t>
      </w:r>
      <w:r>
        <w:t>Group ID</w:t>
      </w:r>
      <w:r>
        <w:rPr>
          <w:lang w:val="en-US"/>
        </w:rPr>
        <w:t>s</w:t>
      </w:r>
      <w:r>
        <w:t>.</w:t>
      </w:r>
    </w:p>
    <w:p w14:paraId="5270C109" w14:textId="77777777" w:rsidR="009302D8" w:rsidRDefault="009302D8" w:rsidP="009302D8">
      <w:r>
        <w:rPr>
          <w:lang w:val="en-US" w:eastAsia="zh-CN"/>
        </w:rPr>
        <w:t>The UDM may</w:t>
      </w:r>
      <w:r>
        <w:rPr>
          <w:lang w:eastAsia="zh-CN"/>
        </w:rPr>
        <w:t xml:space="preserve"> use Nnrf_NFStatusSubscribe/Unsubscribe service operations with NRF </w:t>
      </w:r>
      <w:r>
        <w:t xml:space="preserve">as defined in 3GPP TS 23.502 [5] </w:t>
      </w:r>
      <w:r>
        <w:rPr>
          <w:lang w:eastAsia="zh-CN"/>
        </w:rPr>
        <w:t>to receive Nnrf_NFStatusNotify service operation for updates to the NF profiles of HSS instances registered in NRF.</w:t>
      </w:r>
    </w:p>
    <w:p w14:paraId="4AAA6876" w14:textId="77777777" w:rsidR="009302D8" w:rsidRDefault="009302D8" w:rsidP="009302D8">
      <w:r>
        <w:t xml:space="preserve">The UDM always selects an HSS within its own PLMN. The HSS </w:t>
      </w:r>
      <w:r>
        <w:rPr>
          <w:lang w:eastAsia="zh-CN"/>
        </w:rPr>
        <w:t xml:space="preserve">selection </w:t>
      </w:r>
      <w:r>
        <w:t xml:space="preserve">should consider one of the following factors when available to the </w:t>
      </w:r>
      <w:r>
        <w:rPr>
          <w:lang w:eastAsia="zh-CN"/>
        </w:rPr>
        <w:t>UDM entity</w:t>
      </w:r>
      <w:r>
        <w:t>:</w:t>
      </w:r>
    </w:p>
    <w:p w14:paraId="067649D1" w14:textId="77777777" w:rsidR="009302D8" w:rsidRDefault="009302D8" w:rsidP="009302D8">
      <w:pPr>
        <w:pStyle w:val="B1"/>
        <w:rPr>
          <w:lang w:eastAsia="zh-CN"/>
        </w:rPr>
      </w:pPr>
      <w:r>
        <w:rPr>
          <w:lang w:val="en-US" w:eastAsia="zh-CN"/>
        </w:rPr>
        <w:t>1</w:t>
      </w:r>
      <w:r w:rsidRPr="009B66F6">
        <w:rPr>
          <w:lang w:val="en-US" w:eastAsia="zh-CN"/>
        </w:rPr>
        <w:t>.</w:t>
      </w:r>
      <w:r w:rsidRPr="009B66F6">
        <w:rPr>
          <w:lang w:val="en-US" w:eastAsia="zh-CN"/>
        </w:rPr>
        <w:tab/>
      </w:r>
      <w:r>
        <w:rPr>
          <w:lang w:eastAsia="zh-CN"/>
        </w:rPr>
        <w:t>HSS</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 xml:space="preserve">s </w:t>
      </w:r>
      <w:r>
        <w:t>IMSI</w:t>
      </w:r>
      <w:r w:rsidRPr="00E3767F">
        <w:rPr>
          <w:lang w:eastAsia="zh-CN"/>
        </w:rPr>
        <w:t>.</w:t>
      </w:r>
    </w:p>
    <w:p w14:paraId="02FA8D54" w14:textId="77777777" w:rsidR="009302D8" w:rsidRPr="00E3767F" w:rsidRDefault="009302D8" w:rsidP="009302D8">
      <w:pPr>
        <w:pStyle w:val="B1"/>
      </w:pPr>
      <w:r>
        <w:rPr>
          <w:lang w:val="sv-SE" w:eastAsia="ko-KR"/>
        </w:rPr>
        <w:t>2</w:t>
      </w:r>
      <w:r w:rsidRPr="00E3767F">
        <w:rPr>
          <w:lang w:val="sv-SE" w:eastAsia="ko-KR"/>
        </w:rPr>
        <w:t>.</w:t>
      </w:r>
      <w:r w:rsidRPr="00E3767F">
        <w:rPr>
          <w:lang w:val="sv-SE" w:eastAsia="ko-KR"/>
        </w:rPr>
        <w:tab/>
      </w:r>
      <w:r>
        <w:rPr>
          <w:lang w:eastAsia="ko-KR"/>
        </w:rPr>
        <w:t>IMSI</w:t>
      </w:r>
      <w:r w:rsidRPr="00E3767F">
        <w:rPr>
          <w:lang w:eastAsia="ko-KR"/>
        </w:rPr>
        <w:t>;</w:t>
      </w:r>
      <w:r w:rsidRPr="00E3767F">
        <w:t xml:space="preserve"> the UDM selects a</w:t>
      </w:r>
      <w:r>
        <w:t>n</w:t>
      </w:r>
      <w:r w:rsidRPr="00E3767F">
        <w:t xml:space="preserve"> </w:t>
      </w:r>
      <w:r>
        <w:t>HSS</w:t>
      </w:r>
      <w:r w:rsidRPr="00E3767F">
        <w:t xml:space="preserve"> instance based on the </w:t>
      </w:r>
      <w:r>
        <w:t>IMSI</w:t>
      </w:r>
      <w:r w:rsidRPr="00E3767F">
        <w:t xml:space="preserve"> range the UE</w:t>
      </w:r>
      <w:r>
        <w:t>'</w:t>
      </w:r>
      <w:r w:rsidRPr="00E3767F">
        <w:t xml:space="preserve">s </w:t>
      </w:r>
      <w:r>
        <w:t>IMSI</w:t>
      </w:r>
      <w:r w:rsidRPr="00E3767F">
        <w:t xml:space="preserve"> belongs to or based on the results of a discovery procedure with NRF using the UE</w:t>
      </w:r>
      <w:r>
        <w:t>'</w:t>
      </w:r>
      <w:r w:rsidRPr="00E3767F">
        <w:t xml:space="preserve">s </w:t>
      </w:r>
      <w:r>
        <w:t>IMSI</w:t>
      </w:r>
      <w:r w:rsidRPr="00E3767F">
        <w:t xml:space="preserve"> as input for </w:t>
      </w:r>
      <w:r>
        <w:t>HSS</w:t>
      </w:r>
      <w:r w:rsidRPr="00E3767F">
        <w:t xml:space="preserve"> discovery.</w:t>
      </w:r>
    </w:p>
    <w:p w14:paraId="610C7E0B" w14:textId="77777777" w:rsidR="009302D8" w:rsidRPr="00E3767F" w:rsidRDefault="009302D8" w:rsidP="009302D8">
      <w:pPr>
        <w:pStyle w:val="NOTE"/>
        <w:ind w:left="1136" w:hanging="852"/>
      </w:pPr>
      <w:r>
        <w:t>NOTE 2:</w:t>
      </w:r>
      <w:r>
        <w:tab/>
        <w:t>In this release of the specification there is not identified need for the UDM to be able to select the HSS based on IMS identifiers (IMPI, IMPU) neither based on MSISDN or External Group ID.</w:t>
      </w:r>
    </w:p>
    <w:p w14:paraId="374C647C" w14:textId="77777777" w:rsidR="009302D8" w:rsidRDefault="009302D8" w:rsidP="009302D8">
      <w:pPr>
        <w:pStyle w:val="Heading2"/>
        <w:rPr>
          <w:rFonts w:eastAsia="SimSun"/>
        </w:rPr>
      </w:pPr>
      <w:bookmarkStart w:id="151" w:name="_Toc18836282"/>
      <w:bookmarkStart w:id="152" w:name="_Toc22623741"/>
      <w:bookmarkStart w:id="153" w:name="_Toc24764582"/>
      <w:bookmarkStart w:id="154" w:name="_Toc26198338"/>
      <w:bookmarkStart w:id="155" w:name="_Toc26198405"/>
      <w:bookmarkStart w:id="156" w:name="_Toc36117889"/>
      <w:bookmarkStart w:id="157" w:name="_Toc36118090"/>
      <w:bookmarkStart w:id="158" w:name="_Toc44861134"/>
      <w:bookmarkStart w:id="159" w:name="_Toc51841278"/>
      <w:bookmarkStart w:id="160" w:name="_Toc57891923"/>
      <w:bookmarkStart w:id="161" w:name="_Toc106891924"/>
      <w:bookmarkEnd w:id="138"/>
      <w:r w:rsidRPr="00BC3B9D">
        <w:rPr>
          <w:rFonts w:eastAsia="SimSun"/>
        </w:rPr>
        <w:t>4.6</w:t>
      </w:r>
      <w:r>
        <w:rPr>
          <w:rFonts w:eastAsia="SimSun"/>
        </w:rPr>
        <w:tab/>
        <w:t>UDM Discovery and Selection</w:t>
      </w:r>
      <w:bookmarkEnd w:id="151"/>
      <w:bookmarkEnd w:id="152"/>
      <w:bookmarkEnd w:id="153"/>
      <w:bookmarkEnd w:id="154"/>
      <w:bookmarkEnd w:id="155"/>
      <w:bookmarkEnd w:id="156"/>
      <w:bookmarkEnd w:id="157"/>
      <w:bookmarkEnd w:id="158"/>
      <w:bookmarkEnd w:id="159"/>
      <w:bookmarkEnd w:id="160"/>
      <w:bookmarkEnd w:id="161"/>
    </w:p>
    <w:p w14:paraId="08B7B687" w14:textId="77777777" w:rsidR="009302D8" w:rsidRPr="00125AD3" w:rsidRDefault="009302D8" w:rsidP="009302D8">
      <w:r>
        <w:rPr>
          <w:lang w:eastAsia="zh-CN"/>
        </w:rPr>
        <w:t xml:space="preserve">The HSS </w:t>
      </w:r>
      <w:r>
        <w:rPr>
          <w:rFonts w:eastAsia="Malgun Gothic"/>
          <w:lang w:eastAsia="ko-KR"/>
        </w:rPr>
        <w:t>performs UDM</w:t>
      </w:r>
      <w:r>
        <w:t xml:space="preserve"> </w:t>
      </w:r>
      <w:r>
        <w:rPr>
          <w:lang w:eastAsia="zh-CN"/>
        </w:rPr>
        <w:t>discovery</w:t>
      </w:r>
      <w:r>
        <w:t xml:space="preserve"> and selection as described in 3GPP TS 23.501 [2].</w:t>
      </w:r>
    </w:p>
    <w:p w14:paraId="0AE2057B" w14:textId="77777777" w:rsidR="009302D8" w:rsidRDefault="009302D8" w:rsidP="009302D8">
      <w:pPr>
        <w:pStyle w:val="Heading2"/>
      </w:pPr>
      <w:bookmarkStart w:id="162" w:name="_Toc24764583"/>
      <w:bookmarkStart w:id="163" w:name="_Toc26198339"/>
      <w:bookmarkStart w:id="164" w:name="_Toc26198406"/>
      <w:bookmarkStart w:id="165" w:name="_Toc36117890"/>
      <w:bookmarkStart w:id="166" w:name="_Toc36118091"/>
      <w:bookmarkStart w:id="167" w:name="_Toc44861135"/>
      <w:bookmarkStart w:id="168" w:name="_Toc51841279"/>
      <w:bookmarkStart w:id="169" w:name="_Toc57891924"/>
      <w:bookmarkStart w:id="170" w:name="_Toc18836283"/>
      <w:bookmarkStart w:id="171" w:name="_Toc22623742"/>
      <w:bookmarkStart w:id="172" w:name="_Toc106891925"/>
      <w:r>
        <w:t>4.7</w:t>
      </w:r>
      <w:r>
        <w:tab/>
        <w:t>Subscription Profiles</w:t>
      </w:r>
      <w:bookmarkEnd w:id="162"/>
      <w:bookmarkEnd w:id="163"/>
      <w:bookmarkEnd w:id="164"/>
      <w:bookmarkEnd w:id="165"/>
      <w:bookmarkEnd w:id="166"/>
      <w:bookmarkEnd w:id="167"/>
      <w:bookmarkEnd w:id="168"/>
      <w:bookmarkEnd w:id="169"/>
      <w:bookmarkEnd w:id="172"/>
    </w:p>
    <w:p w14:paraId="1BF8E826" w14:textId="77777777" w:rsidR="009302D8" w:rsidRDefault="009302D8" w:rsidP="009302D8">
      <w:pPr>
        <w:rPr>
          <w:lang w:val="en-US"/>
        </w:rPr>
      </w:pPr>
      <w:r>
        <w:rPr>
          <w:lang w:val="en-US"/>
        </w:rPr>
        <w:t>In the context of Mobility, IMS and SMS use cases, the HSS initiates interworking with the UDM only for UEs which have a 5G subscription that is known to be active in 5GC.</w:t>
      </w:r>
    </w:p>
    <w:p w14:paraId="36EEB094" w14:textId="5A481585" w:rsidR="009302D8" w:rsidRDefault="009302D8" w:rsidP="009302D8">
      <w:pPr>
        <w:pStyle w:val="NO"/>
        <w:rPr>
          <w:lang w:val="en-US"/>
        </w:rPr>
      </w:pPr>
      <w:r>
        <w:rPr>
          <w:lang w:val="en-US"/>
        </w:rPr>
        <w:lastRenderedPageBreak/>
        <w:t>N</w:t>
      </w:r>
      <w:r w:rsidR="00881971">
        <w:rPr>
          <w:lang w:val="en-US"/>
        </w:rPr>
        <w:t>OTE</w:t>
      </w:r>
      <w:r>
        <w:rPr>
          <w:lang w:val="en-US"/>
        </w:rPr>
        <w:t>:</w:t>
      </w:r>
      <w:r>
        <w:rPr>
          <w:lang w:val="en-US"/>
        </w:rPr>
        <w:tab/>
      </w:r>
      <w:r w:rsidR="00881971" w:rsidRPr="00AF129F">
        <w:rPr>
          <w:lang w:val="en-US"/>
        </w:rPr>
        <w:t>The HSS may be aware that a 5G subscription for the UE exists based on the Core Network Type restrictions defined for the UE (i.e. If restriction for Core Network Type indicates that the UE can access to 5GC, it implies that the UE has 5G subscription data).</w:t>
      </w:r>
      <w:r w:rsidR="00881971">
        <w:rPr>
          <w:lang w:val="en-US"/>
        </w:rPr>
        <w:br/>
        <w:t>Additionally, the HSS may be aware that a UE for which 5G subscription data exist is not active in 5GC e.g. when the HSS has not yet received an Nhss_UECM_</w:t>
      </w:r>
      <w:r w:rsidR="00881971" w:rsidRPr="00D24B06">
        <w:rPr>
          <w:lang w:val="en-US"/>
        </w:rPr>
        <w:t xml:space="preserve"> </w:t>
      </w:r>
      <w:r w:rsidR="00881971">
        <w:rPr>
          <w:lang w:val="en-US"/>
        </w:rPr>
        <w:t xml:space="preserve">SNDeregistration request from the UDM for that UE (see </w:t>
      </w:r>
      <w:r w:rsidR="00F35544">
        <w:rPr>
          <w:lang w:val="en-US"/>
        </w:rPr>
        <w:t>clause 5</w:t>
      </w:r>
      <w:r w:rsidR="00881971">
        <w:rPr>
          <w:lang w:val="en-US"/>
        </w:rPr>
        <w:t>.3.3 step 3).</w:t>
      </w:r>
    </w:p>
    <w:p w14:paraId="7DF8EF22" w14:textId="77777777" w:rsidR="009302D8" w:rsidRPr="004D3578" w:rsidRDefault="009302D8" w:rsidP="009302D8">
      <w:pPr>
        <w:pStyle w:val="Heading1"/>
      </w:pPr>
      <w:bookmarkStart w:id="173" w:name="_Toc24764584"/>
      <w:bookmarkStart w:id="174" w:name="_Toc26198340"/>
      <w:bookmarkStart w:id="175" w:name="_Toc26198407"/>
      <w:bookmarkStart w:id="176" w:name="_Toc36117891"/>
      <w:bookmarkStart w:id="177" w:name="_Toc36118092"/>
      <w:bookmarkStart w:id="178" w:name="_Toc44861136"/>
      <w:bookmarkStart w:id="179" w:name="_Toc51841280"/>
      <w:bookmarkStart w:id="180" w:name="_Toc57891925"/>
      <w:bookmarkStart w:id="181" w:name="_Toc106891926"/>
      <w:r>
        <w:t>5</w:t>
      </w:r>
      <w:r w:rsidRPr="004D3578">
        <w:tab/>
      </w:r>
      <w:r>
        <w:t>System procedures</w:t>
      </w:r>
      <w:bookmarkEnd w:id="170"/>
      <w:bookmarkEnd w:id="171"/>
      <w:bookmarkEnd w:id="173"/>
      <w:bookmarkEnd w:id="174"/>
      <w:bookmarkEnd w:id="175"/>
      <w:bookmarkEnd w:id="176"/>
      <w:bookmarkEnd w:id="177"/>
      <w:bookmarkEnd w:id="178"/>
      <w:bookmarkEnd w:id="179"/>
      <w:bookmarkEnd w:id="180"/>
      <w:bookmarkEnd w:id="181"/>
    </w:p>
    <w:p w14:paraId="51FAF598" w14:textId="77777777" w:rsidR="009302D8" w:rsidRDefault="009302D8" w:rsidP="009302D8">
      <w:pPr>
        <w:pStyle w:val="Heading2"/>
      </w:pPr>
      <w:bookmarkStart w:id="182" w:name="_Toc18836284"/>
      <w:bookmarkStart w:id="183" w:name="_Toc22623743"/>
      <w:bookmarkStart w:id="184" w:name="_Toc24764585"/>
      <w:bookmarkStart w:id="185" w:name="_Toc26198341"/>
      <w:bookmarkStart w:id="186" w:name="_Toc26198408"/>
      <w:bookmarkStart w:id="187" w:name="_Toc36117892"/>
      <w:bookmarkStart w:id="188" w:name="_Toc36118093"/>
      <w:bookmarkStart w:id="189" w:name="_Toc44861137"/>
      <w:bookmarkStart w:id="190" w:name="_Toc51841281"/>
      <w:bookmarkStart w:id="191" w:name="_Toc57891926"/>
      <w:bookmarkStart w:id="192" w:name="_Toc106891927"/>
      <w:r>
        <w:t>5</w:t>
      </w:r>
      <w:r w:rsidRPr="004D3578">
        <w:t>.1</w:t>
      </w:r>
      <w:r w:rsidRPr="004D3578">
        <w:tab/>
      </w:r>
      <w:r>
        <w:t>General</w:t>
      </w:r>
      <w:bookmarkEnd w:id="182"/>
      <w:bookmarkEnd w:id="183"/>
      <w:bookmarkEnd w:id="184"/>
      <w:bookmarkEnd w:id="185"/>
      <w:bookmarkEnd w:id="186"/>
      <w:bookmarkEnd w:id="187"/>
      <w:bookmarkEnd w:id="188"/>
      <w:bookmarkEnd w:id="189"/>
      <w:bookmarkEnd w:id="190"/>
      <w:bookmarkEnd w:id="191"/>
      <w:bookmarkEnd w:id="192"/>
    </w:p>
    <w:p w14:paraId="23ACA701" w14:textId="77777777" w:rsidR="009302D8" w:rsidRDefault="009302D8" w:rsidP="009302D8">
      <w:r>
        <w:t>Procedures involving communication between HSS and UDM comprise Authentication, Mobilty, IMS interworking, and SMS support.</w:t>
      </w:r>
    </w:p>
    <w:p w14:paraId="318FA296" w14:textId="77777777" w:rsidR="009302D8" w:rsidRDefault="009302D8" w:rsidP="009302D8">
      <w:pPr>
        <w:pStyle w:val="Heading2"/>
      </w:pPr>
      <w:bookmarkStart w:id="193" w:name="_Toc18836285"/>
      <w:bookmarkStart w:id="194" w:name="_Toc22623744"/>
      <w:bookmarkStart w:id="195" w:name="_Toc24764586"/>
      <w:bookmarkStart w:id="196" w:name="_Toc26198342"/>
      <w:bookmarkStart w:id="197" w:name="_Toc26198409"/>
      <w:bookmarkStart w:id="198" w:name="_Toc36117893"/>
      <w:bookmarkStart w:id="199" w:name="_Toc36118094"/>
      <w:bookmarkStart w:id="200" w:name="_Toc44861138"/>
      <w:bookmarkStart w:id="201" w:name="_Toc51841282"/>
      <w:bookmarkStart w:id="202" w:name="_Toc57891927"/>
      <w:bookmarkStart w:id="203" w:name="_Toc106891928"/>
      <w:r>
        <w:t>5</w:t>
      </w:r>
      <w:r w:rsidRPr="004D3578">
        <w:t>.2</w:t>
      </w:r>
      <w:r w:rsidRPr="004D3578">
        <w:tab/>
      </w:r>
      <w:r>
        <w:t>Authentication</w:t>
      </w:r>
      <w:bookmarkEnd w:id="193"/>
      <w:bookmarkEnd w:id="194"/>
      <w:bookmarkEnd w:id="195"/>
      <w:bookmarkEnd w:id="196"/>
      <w:bookmarkEnd w:id="197"/>
      <w:bookmarkEnd w:id="198"/>
      <w:bookmarkEnd w:id="199"/>
      <w:bookmarkEnd w:id="200"/>
      <w:bookmarkEnd w:id="201"/>
      <w:bookmarkEnd w:id="202"/>
      <w:bookmarkEnd w:id="203"/>
    </w:p>
    <w:p w14:paraId="6E5D2A6F" w14:textId="77777777" w:rsidR="005E1946" w:rsidRPr="001719E0" w:rsidRDefault="005E1946" w:rsidP="005E1946">
      <w:pPr>
        <w:pStyle w:val="Heading3"/>
      </w:pPr>
      <w:bookmarkStart w:id="204" w:name="_Toc44861140"/>
      <w:bookmarkStart w:id="205" w:name="_Toc51841284"/>
      <w:bookmarkStart w:id="206" w:name="_Toc57891928"/>
      <w:bookmarkStart w:id="207" w:name="_Toc18836287"/>
      <w:bookmarkStart w:id="208" w:name="_Toc22623746"/>
      <w:bookmarkStart w:id="209" w:name="_Toc24764588"/>
      <w:bookmarkStart w:id="210" w:name="_Toc26198344"/>
      <w:bookmarkStart w:id="211" w:name="_Toc26198411"/>
      <w:bookmarkStart w:id="212" w:name="_Toc36117895"/>
      <w:bookmarkStart w:id="213" w:name="_Toc36118096"/>
      <w:bookmarkStart w:id="214" w:name="_Toc106891929"/>
      <w:r>
        <w:t>5.2.1</w:t>
      </w:r>
      <w:r>
        <w:tab/>
        <w:t>General</w:t>
      </w:r>
      <w:bookmarkEnd w:id="204"/>
      <w:bookmarkEnd w:id="205"/>
      <w:bookmarkEnd w:id="206"/>
      <w:bookmarkEnd w:id="214"/>
    </w:p>
    <w:p w14:paraId="0731CB48" w14:textId="77777777" w:rsidR="005E1946" w:rsidRDefault="005E1946" w:rsidP="005E1946">
      <w:r>
        <w:t>A subscriber's authentication subscription data, including the subscriber's long-term key(s) and sequence number, shall be stored in a single repository so that a single sequence number can be maintained for the subscriber.</w:t>
      </w:r>
    </w:p>
    <w:p w14:paraId="1C502C73" w14:textId="77777777" w:rsidR="005E1946" w:rsidRDefault="005E1946" w:rsidP="005E1946">
      <w:r>
        <w:t>The subscriber's long-term key(s) shall not be transferred over the NU1 reference point between HSS and UDM. Also it is not expected that the UDM has direct standardized access to the EPS-UDR. Therefore, the following options exist for subscribers with both 5G and EPS subscription:</w:t>
      </w:r>
    </w:p>
    <w:p w14:paraId="4AC60075" w14:textId="2D5E541C" w:rsidR="005E1946" w:rsidRDefault="005E1946" w:rsidP="005E1946">
      <w:r>
        <w:t xml:space="preserve">1) Authentication subscription data are stored in the EPS-UDR and all authentication vectors are calculated in the HSS. Subscription data stored in the 5GS-UDR or locally configured in the UDM indicate that the UDM needs to consume the Nhss_UEAuthentication_Get service operation to retrieve a 5G vector from the HSS. See </w:t>
      </w:r>
      <w:r w:rsidR="00F35544">
        <w:t>clause 5</w:t>
      </w:r>
      <w:r>
        <w:t>.2.2 for details.</w:t>
      </w:r>
    </w:p>
    <w:p w14:paraId="290C69B0" w14:textId="7E70BF50" w:rsidR="005E1946" w:rsidRDefault="005E1946" w:rsidP="005E1946">
      <w:r>
        <w:t xml:space="preserve">2) Authentication subscription data are stored in the 5GS-UDR and all authentication vectors are calculated in the UDM. Subscription data stored in the EPS-UDR or locally configured in the HSS indicate that the HSS needs to consume the Nudm_UEAuthentication_GetHssAv service operation to retrieve an EPS vector from the UDM. See </w:t>
      </w:r>
      <w:r w:rsidR="00F35544">
        <w:t>clause 5</w:t>
      </w:r>
      <w:r>
        <w:t>.2.3 for details.</w:t>
      </w:r>
    </w:p>
    <w:p w14:paraId="5C3F4EF7" w14:textId="716D6786" w:rsidR="005E1946" w:rsidRDefault="005E1946" w:rsidP="005E1946">
      <w:r>
        <w:t xml:space="preserve">3) Authentication subscription data are stored in the 5GS-UDR, 5G vectors are calculated in the UDM and EPS vectors are calculated in the HSS. Subscription data stored in the EPS-UDR or locally configured in the HSS indicate that the HSS needs to consume the Nudr_DM_Query service operation to retrieve authentication subscription data from the 5GS-UDR. See </w:t>
      </w:r>
      <w:r w:rsidR="00F35544">
        <w:t>clause 5</w:t>
      </w:r>
      <w:r>
        <w:t>.2.4 for details.</w:t>
      </w:r>
    </w:p>
    <w:p w14:paraId="03C54542" w14:textId="77777777" w:rsidR="005E1946" w:rsidRDefault="005E1946" w:rsidP="005E1946">
      <w:r>
        <w:t>The following clauses specify the system procedures for these different alternatives.</w:t>
      </w:r>
    </w:p>
    <w:p w14:paraId="41FE9B31" w14:textId="77777777" w:rsidR="009302D8" w:rsidRDefault="009302D8" w:rsidP="009302D8">
      <w:pPr>
        <w:pStyle w:val="Heading3"/>
      </w:pPr>
      <w:bookmarkStart w:id="215" w:name="_Toc44861141"/>
      <w:bookmarkStart w:id="216" w:name="_Toc51841285"/>
      <w:bookmarkStart w:id="217" w:name="_Toc57891929"/>
      <w:bookmarkStart w:id="218" w:name="_Toc106891930"/>
      <w:r>
        <w:t>5.2.2</w:t>
      </w:r>
      <w:r>
        <w:tab/>
        <w:t>Vector Generation in HSS</w:t>
      </w:r>
      <w:bookmarkEnd w:id="207"/>
      <w:bookmarkEnd w:id="208"/>
      <w:bookmarkEnd w:id="209"/>
      <w:bookmarkEnd w:id="210"/>
      <w:bookmarkEnd w:id="211"/>
      <w:bookmarkEnd w:id="212"/>
      <w:bookmarkEnd w:id="213"/>
      <w:bookmarkEnd w:id="215"/>
      <w:bookmarkEnd w:id="216"/>
      <w:bookmarkEnd w:id="217"/>
      <w:bookmarkEnd w:id="218"/>
    </w:p>
    <w:p w14:paraId="5F9472B4" w14:textId="77777777" w:rsidR="009302D8" w:rsidRDefault="009302D8" w:rsidP="009302D8">
      <w:r>
        <w:t>This clause specifies the procedures for authentication vector request when the subscriber's authentication subscription data is stored at the EPS-UDR. In this case, the UDM requests the generation of the Authentication Vector for 5GS to the HSS.</w:t>
      </w:r>
    </w:p>
    <w:p w14:paraId="5D013D4E" w14:textId="77777777" w:rsidR="009302D8" w:rsidRDefault="009302D8" w:rsidP="009302D8">
      <w:pPr>
        <w:pStyle w:val="NOTE"/>
        <w:ind w:left="1419" w:hanging="852"/>
      </w:pPr>
      <w:r>
        <w:t>NOTE:</w:t>
      </w:r>
      <w:r>
        <w:tab/>
        <w:t>The HSS acts as ARPF rather than as AuC and it is required to generate authentication vectors as defined in 3GPP TS 33.501 [6].</w:t>
      </w:r>
    </w:p>
    <w:p w14:paraId="1399B1FB" w14:textId="77777777" w:rsidR="009302D8" w:rsidRDefault="009302D8" w:rsidP="009302D8">
      <w:r>
        <w:t>When the UDM receives an authentication information Request from the AUSF it shall check (by means of an 5GS-UDR query</w:t>
      </w:r>
      <w:r w:rsidRPr="00F41A39">
        <w:t xml:space="preserve"> </w:t>
      </w:r>
      <w:r>
        <w:t>or local configuration in the UDM) whether the subscribed authentication method is 5G_AKA or EAP_AKA_PRIME and if so whether 5G authentication vector generation for the identified subscriber shall be done in the HSS. If so, the UDM shall make use of the Nhss_UEAuthentication_Get service operation to retrieve a 5G authentication vector from the HSS.</w:t>
      </w:r>
    </w:p>
    <w:p w14:paraId="0A4D9918" w14:textId="77777777" w:rsidR="009302D8" w:rsidRPr="000B71E3" w:rsidRDefault="009302D8" w:rsidP="009302D8">
      <w:r>
        <w:t>Figure 5.2.2-1 shows the scenario where the authentication vector request for a 5G subscriber who also has an EPS subscription is received by the UDM.</w:t>
      </w:r>
    </w:p>
    <w:p w14:paraId="5DF6D5F4" w14:textId="77777777" w:rsidR="009302D8" w:rsidRPr="000B71E3" w:rsidRDefault="009302D8" w:rsidP="009302D8">
      <w:pPr>
        <w:pStyle w:val="TH"/>
      </w:pPr>
      <w:r w:rsidRPr="000B71E3">
        <w:object w:dxaOrig="14114" w:dyaOrig="6194" w14:anchorId="1E77D86F">
          <v:shape id="_x0000_i1029" type="#_x0000_t75" style="width:461.6pt;height:309.85pt" o:ole="">
            <v:imagedata r:id="rId15" o:title=""/>
          </v:shape>
          <o:OLEObject Type="Embed" ProgID="Visio.Drawing.11" ShapeID="_x0000_i1029" DrawAspect="Content" ObjectID="_1717504812" r:id="rId16"/>
        </w:object>
      </w:r>
    </w:p>
    <w:p w14:paraId="617AE03C" w14:textId="77777777" w:rsidR="009302D8" w:rsidRPr="000B71E3" w:rsidRDefault="009302D8" w:rsidP="009302D8">
      <w:pPr>
        <w:pStyle w:val="TF"/>
      </w:pPr>
      <w:r w:rsidRPr="000B71E3">
        <w:t xml:space="preserve">Figure </w:t>
      </w:r>
      <w:r>
        <w:t>5.2.2-1</w:t>
      </w:r>
      <w:r w:rsidRPr="000B71E3">
        <w:t xml:space="preserve">: </w:t>
      </w:r>
      <w:r>
        <w:t>Authentication for 5G subscriber with authentication vector generation in HSS</w:t>
      </w:r>
    </w:p>
    <w:p w14:paraId="41F93B88" w14:textId="77777777" w:rsidR="009302D8" w:rsidRDefault="009302D8" w:rsidP="009302D8">
      <w:pPr>
        <w:pStyle w:val="B1"/>
      </w:pPr>
      <w:r w:rsidRPr="00A20410">
        <w:t>1.</w:t>
      </w:r>
      <w:r w:rsidRPr="00A20410">
        <w:tab/>
        <w:t xml:space="preserve">The </w:t>
      </w:r>
      <w:r>
        <w:t>UDM</w:t>
      </w:r>
      <w:r w:rsidRPr="00A20410">
        <w:t xml:space="preserve"> receives an Authentication</w:t>
      </w:r>
      <w:r>
        <w:t xml:space="preserve"> Vector request</w:t>
      </w:r>
      <w:r w:rsidRPr="00A20410">
        <w:t>, containing the identi</w:t>
      </w:r>
      <w:r>
        <w:t>ty</w:t>
      </w:r>
      <w:r w:rsidRPr="00A20410">
        <w:t xml:space="preserve"> of the user</w:t>
      </w:r>
      <w:r>
        <w:t xml:space="preserve"> (SUPI or SUCI)</w:t>
      </w:r>
      <w:r w:rsidRPr="00A20410">
        <w:t>.</w:t>
      </w:r>
      <w:r>
        <w:t xml:space="preserve"> If SUCI is received, the UDM performs SUCI to SUPI de-concealment. For details of the Nudm_UEAuthentication Service see 3GPP TS 23.502 [5] and 3GPP TS 33.501 [6].</w:t>
      </w:r>
    </w:p>
    <w:p w14:paraId="116DB32A" w14:textId="77777777" w:rsidR="009302D8" w:rsidRDefault="009302D8" w:rsidP="009302D8">
      <w:pPr>
        <w:pStyle w:val="B1"/>
      </w:pPr>
      <w:r w:rsidRPr="00A20410">
        <w:t>2.</w:t>
      </w:r>
      <w:r w:rsidRPr="00A20410">
        <w:tab/>
      </w:r>
      <w:r>
        <w:t>If the 5GS-UDR is used, t</w:t>
      </w:r>
      <w:r w:rsidRPr="00A20410">
        <w:t xml:space="preserve">he </w:t>
      </w:r>
      <w:r>
        <w:t>UDM</w:t>
      </w:r>
      <w:r w:rsidRPr="00A20410">
        <w:t xml:space="preserve"> </w:t>
      </w:r>
      <w:r>
        <w:t>queries the 5GS-UDR using the SUPI to retrieve Authentication Subscription Information. In this scenario the Authentication Subscription Information contains a subscribed authentication method of 5G_AKA or EAP_AKA_PRIME and an indicator indicating that authentication vector generation shall be performed in the HSS.</w:t>
      </w:r>
      <w:r w:rsidRPr="00A426F9">
        <w:t xml:space="preserve"> </w:t>
      </w:r>
      <w:r>
        <w:t>Optionally, the indication that the authentication vector generation shall be performed in the HSS could be locally configured at the UDM/ARPF.</w:t>
      </w:r>
    </w:p>
    <w:p w14:paraId="387F152B" w14:textId="77777777" w:rsidR="009302D8" w:rsidRDefault="009302D8" w:rsidP="009302D8">
      <w:pPr>
        <w:pStyle w:val="B1"/>
      </w:pPr>
      <w:r>
        <w:t>3.</w:t>
      </w:r>
      <w:r>
        <w:tab/>
        <w:t>The UDM uses the Nhss_UEAuthentication_Get service operation to retrieve an authentication vector from the HSS. The request contains the IMSI the authentication method and serving network name.</w:t>
      </w:r>
    </w:p>
    <w:p w14:paraId="7E5BF453" w14:textId="77777777" w:rsidR="009302D8" w:rsidRDefault="009302D8" w:rsidP="009302D8">
      <w:pPr>
        <w:pStyle w:val="B1"/>
      </w:pPr>
      <w:r>
        <w:t>4.</w:t>
      </w:r>
      <w:r>
        <w:tab/>
        <w:t>The HSS reads authentication subscription data from the EPS-UDR. This step is omitted if all relevant authentication subscription data are stored locally in the HSS.</w:t>
      </w:r>
    </w:p>
    <w:p w14:paraId="28B90EF6" w14:textId="77777777" w:rsidR="009302D8" w:rsidRDefault="009302D8" w:rsidP="009302D8">
      <w:pPr>
        <w:pStyle w:val="B1"/>
      </w:pPr>
      <w:r>
        <w:t>5.</w:t>
      </w:r>
      <w:r>
        <w:tab/>
        <w:t>The HSS (AuC/ARPF) calculates the requested authentication vector taking into account the serving network name and authentication method received in step 3 and the authentication subscription information retrieved from the EPS-UDR.</w:t>
      </w:r>
    </w:p>
    <w:p w14:paraId="5E7FC21E" w14:textId="77777777" w:rsidR="009302D8" w:rsidRDefault="009302D8" w:rsidP="009302D8">
      <w:pPr>
        <w:pStyle w:val="B1"/>
      </w:pPr>
      <w:r>
        <w:t>6.</w:t>
      </w:r>
      <w:r>
        <w:tab/>
        <w:t>The calculated authentication vector is sent to the UDM.</w:t>
      </w:r>
    </w:p>
    <w:p w14:paraId="6646CF10" w14:textId="77777777" w:rsidR="009302D8" w:rsidRDefault="009302D8" w:rsidP="009302D8">
      <w:pPr>
        <w:pStyle w:val="B1"/>
      </w:pPr>
      <w:r>
        <w:t>7.</w:t>
      </w:r>
      <w:r>
        <w:tab/>
        <w:t>The HSS updates the EPS-UDR with the new sequence number. This step is omitted if the sequence number is stored locally in the HSS.</w:t>
      </w:r>
    </w:p>
    <w:p w14:paraId="458294AB" w14:textId="77777777" w:rsidR="009302D8" w:rsidRPr="00A20410" w:rsidRDefault="009302D8" w:rsidP="009302D8">
      <w:pPr>
        <w:pStyle w:val="B1"/>
      </w:pPr>
      <w:r>
        <w:t>8.</w:t>
      </w:r>
      <w:r>
        <w:tab/>
        <w:t>The UDM forwards the authentication vector to the AUSF.</w:t>
      </w:r>
    </w:p>
    <w:p w14:paraId="3D8E47A0" w14:textId="77777777" w:rsidR="009302D8" w:rsidRDefault="009302D8" w:rsidP="009302D8">
      <w:pPr>
        <w:pStyle w:val="Heading3"/>
      </w:pPr>
      <w:bookmarkStart w:id="219" w:name="_Toc18836288"/>
      <w:bookmarkStart w:id="220" w:name="_Toc22623747"/>
      <w:bookmarkStart w:id="221" w:name="_Toc24764589"/>
      <w:bookmarkStart w:id="222" w:name="_Toc26198345"/>
      <w:bookmarkStart w:id="223" w:name="_Toc26198412"/>
      <w:bookmarkStart w:id="224" w:name="_Toc36117896"/>
      <w:bookmarkStart w:id="225" w:name="_Toc36118097"/>
      <w:bookmarkStart w:id="226" w:name="_Toc44861142"/>
      <w:bookmarkStart w:id="227" w:name="_Toc51841286"/>
      <w:bookmarkStart w:id="228" w:name="_Toc57891930"/>
      <w:bookmarkStart w:id="229" w:name="_Toc106891931"/>
      <w:r>
        <w:t>5.2.3</w:t>
      </w:r>
      <w:r>
        <w:tab/>
        <w:t>Vector Generation in UDM/ARPF</w:t>
      </w:r>
      <w:bookmarkEnd w:id="219"/>
      <w:bookmarkEnd w:id="220"/>
      <w:bookmarkEnd w:id="221"/>
      <w:bookmarkEnd w:id="222"/>
      <w:bookmarkEnd w:id="223"/>
      <w:bookmarkEnd w:id="224"/>
      <w:bookmarkEnd w:id="225"/>
      <w:bookmarkEnd w:id="226"/>
      <w:bookmarkEnd w:id="227"/>
      <w:bookmarkEnd w:id="228"/>
      <w:bookmarkEnd w:id="229"/>
    </w:p>
    <w:p w14:paraId="165EA75C" w14:textId="77777777" w:rsidR="009302D8" w:rsidRDefault="009302D8" w:rsidP="009302D8">
      <w:r>
        <w:t>This clause specifies the procedures for authentication vector request when the subscriber's authentication subscription data is stored at the 5GS-UDR. In this case, the HSS requests the generation of the Authentication Vector for EPS and/or IMS to the UDM.</w:t>
      </w:r>
    </w:p>
    <w:p w14:paraId="48472CEB" w14:textId="77777777" w:rsidR="009302D8" w:rsidRDefault="009302D8" w:rsidP="009302D8">
      <w:pPr>
        <w:pStyle w:val="NOTE"/>
        <w:ind w:left="1136" w:hanging="852"/>
      </w:pPr>
      <w:r>
        <w:lastRenderedPageBreak/>
        <w:t>NOTE:</w:t>
      </w:r>
      <w:r>
        <w:tab/>
        <w:t>The UDM acts as AuC rather than as ARPF and it is required to generate authentication vectors as defined in 3GPP TS 33.401 [8], 3GPP TS 33.402 [9], 3GPP TS 33.203 [10] and 3GPP TS 33.220 [11].</w:t>
      </w:r>
    </w:p>
    <w:p w14:paraId="6D930B8F" w14:textId="77777777" w:rsidR="009302D8" w:rsidRDefault="009302D8" w:rsidP="009302D8">
      <w:r w:rsidRPr="00682E53">
        <w:t xml:space="preserve"> </w:t>
      </w:r>
      <w:r>
        <w:t>When the HSS receives an authentication vector request from a serving node (e.g. MME, SGSN, VLR, S-CSCF, BSF) it shall check (by means of an EPC-UDR query) whether authentication vector generation for the identified subscriber shall be done in the UDM. If so, the HSS shall make use of the Nudm_UEAuthentication GetHssAv service operation to retrieve authentication vectors from the UDM.</w:t>
      </w:r>
    </w:p>
    <w:p w14:paraId="3D2F6522" w14:textId="77777777" w:rsidR="009302D8" w:rsidRPr="000B71E3" w:rsidRDefault="009302D8" w:rsidP="009302D8">
      <w:r>
        <w:t>Figure 4.2.3-1 shows the scenario where an authentication vector request for a subscriber is received by the HSS and subscription data stored in the EPS-UDR indicate that for the subscriber authentication vector generation is to be performed in the UDM.</w:t>
      </w:r>
    </w:p>
    <w:p w14:paraId="5E47B0AD" w14:textId="77777777" w:rsidR="009302D8" w:rsidRPr="000B71E3" w:rsidRDefault="009302D8" w:rsidP="009302D8">
      <w:pPr>
        <w:pStyle w:val="TH"/>
      </w:pPr>
      <w:r w:rsidRPr="000B71E3">
        <w:object w:dxaOrig="14100" w:dyaOrig="6180" w14:anchorId="76B6CED9">
          <v:shape id="_x0000_i1030" type="#_x0000_t75" style="width:461.6pt;height:309.4pt" o:ole="">
            <v:imagedata r:id="rId17" o:title=""/>
          </v:shape>
          <o:OLEObject Type="Embed" ProgID="Visio.Drawing.11" ShapeID="_x0000_i1030" DrawAspect="Content" ObjectID="_1717504813" r:id="rId18"/>
        </w:object>
      </w:r>
    </w:p>
    <w:p w14:paraId="7F51C931" w14:textId="77777777" w:rsidR="009302D8" w:rsidRPr="000B71E3" w:rsidRDefault="009302D8" w:rsidP="009302D8">
      <w:pPr>
        <w:pStyle w:val="TF"/>
      </w:pPr>
      <w:r w:rsidRPr="000B71E3">
        <w:t xml:space="preserve">Figure </w:t>
      </w:r>
      <w:r>
        <w:t>5.2.3-1</w:t>
      </w:r>
      <w:r w:rsidRPr="000B71E3">
        <w:t xml:space="preserve">: </w:t>
      </w:r>
      <w:r>
        <w:t>Authentication for a subscriber with authentication vector generation in UDM</w:t>
      </w:r>
    </w:p>
    <w:p w14:paraId="7FA04FAA"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containing the identi</w:t>
      </w:r>
      <w:r>
        <w:t>ty</w:t>
      </w:r>
      <w:r w:rsidRPr="00A20410">
        <w:t xml:space="preserve"> of the user</w:t>
      </w:r>
      <w:r>
        <w:t xml:space="preserve"> (IMSI, or Public User Identity and/or Private User Identity)</w:t>
      </w:r>
      <w:r w:rsidRPr="00A20410">
        <w:t>.</w:t>
      </w:r>
    </w:p>
    <w:p w14:paraId="441D1821" w14:textId="77777777" w:rsidR="009302D8" w:rsidRDefault="009302D8" w:rsidP="009302D8">
      <w:pPr>
        <w:pStyle w:val="B1"/>
      </w:pPr>
      <w:r w:rsidRPr="00A20410">
        <w:t>2.</w:t>
      </w:r>
      <w:r w:rsidRPr="00A20410">
        <w:tab/>
        <w:t xml:space="preserve">The </w:t>
      </w:r>
      <w:r>
        <w:t>HSS</w:t>
      </w:r>
      <w:r w:rsidRPr="00A20410">
        <w:t xml:space="preserve"> </w:t>
      </w:r>
      <w:r>
        <w:t>queries the EPS-UDR using the identity of the user to retrieve Authentication Subscription Information. In this scenario the Authentication Subscription Information contains an indicator indicating that authentication vector generation shall be performed in the UDM.</w:t>
      </w:r>
    </w:p>
    <w:p w14:paraId="2B338F11" w14:textId="77777777" w:rsidR="009302D8" w:rsidRDefault="009302D8" w:rsidP="009302D8">
      <w:pPr>
        <w:pStyle w:val="B1"/>
      </w:pPr>
      <w:r>
        <w:t>3.</w:t>
      </w:r>
      <w:r>
        <w:tab/>
        <w:t>The HSS uses the Nudm_UEAuthentication_GetHssAv service operation to retrieve an authentication vector from the UDM. The request contains the identity of the user, the type of the requested vector (E-UTRAN/UTRAN or GERAN/ IMS-AKA and when available the visited PLMN-ID.</w:t>
      </w:r>
    </w:p>
    <w:p w14:paraId="74045A49" w14:textId="77777777" w:rsidR="009302D8" w:rsidRDefault="009302D8" w:rsidP="009302D8">
      <w:pPr>
        <w:pStyle w:val="B1"/>
      </w:pPr>
      <w:r>
        <w:t>4.</w:t>
      </w:r>
      <w:r>
        <w:tab/>
        <w:t>The UDM reads authentication subscription data from the 5GS-UDR.</w:t>
      </w:r>
    </w:p>
    <w:p w14:paraId="66089DED" w14:textId="77777777" w:rsidR="009302D8" w:rsidRDefault="009302D8" w:rsidP="009302D8">
      <w:pPr>
        <w:pStyle w:val="B1"/>
      </w:pPr>
      <w:r>
        <w:t>5.</w:t>
      </w:r>
      <w:r>
        <w:tab/>
        <w:t>The UDM (ARPF) calculates the requested authentication vectors taking into account the information received in step 3 and the authentication subscription information retrieved from the 5GS-UDR.</w:t>
      </w:r>
    </w:p>
    <w:p w14:paraId="739F6D3A" w14:textId="77777777" w:rsidR="009302D8" w:rsidRDefault="009302D8" w:rsidP="009302D8">
      <w:pPr>
        <w:pStyle w:val="B1"/>
      </w:pPr>
      <w:r>
        <w:t>6.</w:t>
      </w:r>
      <w:r>
        <w:tab/>
        <w:t>The calculated authentication vectors are sent to the HSS.</w:t>
      </w:r>
    </w:p>
    <w:p w14:paraId="462E4BFF" w14:textId="77777777" w:rsidR="009302D8" w:rsidRDefault="009302D8" w:rsidP="009302D8">
      <w:pPr>
        <w:pStyle w:val="B1"/>
      </w:pPr>
      <w:r>
        <w:t>7.</w:t>
      </w:r>
      <w:r>
        <w:tab/>
        <w:t>The UDM updates the 5GS-UDR with the new sequence number.</w:t>
      </w:r>
    </w:p>
    <w:p w14:paraId="79264E46" w14:textId="77777777" w:rsidR="009302D8" w:rsidRPr="00B04E82" w:rsidRDefault="009302D8" w:rsidP="009302D8">
      <w:pPr>
        <w:pStyle w:val="B1"/>
      </w:pPr>
      <w:r>
        <w:t>8.</w:t>
      </w:r>
      <w:r>
        <w:tab/>
        <w:t>The HSS forwards the authentication vectors to the serving node.</w:t>
      </w:r>
    </w:p>
    <w:p w14:paraId="4D95CF10" w14:textId="77777777" w:rsidR="009302D8" w:rsidRPr="00835B58" w:rsidRDefault="009302D8" w:rsidP="009302D8">
      <w:pPr>
        <w:pStyle w:val="Heading3"/>
      </w:pPr>
      <w:bookmarkStart w:id="230" w:name="_Toc18836289"/>
      <w:bookmarkStart w:id="231" w:name="_Toc22623748"/>
      <w:bookmarkStart w:id="232" w:name="_Toc24764590"/>
      <w:bookmarkStart w:id="233" w:name="_Toc26198346"/>
      <w:bookmarkStart w:id="234" w:name="_Toc26198413"/>
      <w:bookmarkStart w:id="235" w:name="_Toc36117897"/>
      <w:bookmarkStart w:id="236" w:name="_Toc36118098"/>
      <w:bookmarkStart w:id="237" w:name="_Toc44861143"/>
      <w:bookmarkStart w:id="238" w:name="_Toc51841287"/>
      <w:bookmarkStart w:id="239" w:name="_Toc57891931"/>
      <w:bookmarkStart w:id="240" w:name="_Toc106891932"/>
      <w:r>
        <w:lastRenderedPageBreak/>
        <w:t>5.2.4</w:t>
      </w:r>
      <w:r>
        <w:tab/>
        <w:t>HSS using the Nudr SBI</w:t>
      </w:r>
      <w:bookmarkEnd w:id="230"/>
      <w:bookmarkEnd w:id="231"/>
      <w:bookmarkEnd w:id="232"/>
      <w:bookmarkEnd w:id="233"/>
      <w:bookmarkEnd w:id="234"/>
      <w:bookmarkEnd w:id="235"/>
      <w:bookmarkEnd w:id="236"/>
      <w:bookmarkEnd w:id="237"/>
      <w:bookmarkEnd w:id="238"/>
      <w:bookmarkEnd w:id="239"/>
      <w:bookmarkEnd w:id="240"/>
    </w:p>
    <w:p w14:paraId="07356791" w14:textId="77777777" w:rsidR="009302D8" w:rsidRDefault="009302D8" w:rsidP="009302D8">
      <w:r>
        <w:t>When the HSS receives an S6a-AIR from the MME, it may check (by means of an EPC-UDR query) whether the subscriber has an 5G subscription. If so, the HSS can use of the Nudr_DM_Query Get service operation to retrieve the authentication subscription data from the 5GS UDR and generate the authentication vector.</w:t>
      </w:r>
    </w:p>
    <w:p w14:paraId="26D2D57B" w14:textId="77777777" w:rsidR="009302D8" w:rsidRPr="000B71E3" w:rsidRDefault="009302D8" w:rsidP="009302D8">
      <w:r>
        <w:t>Figure 5.2.4-1 shows the scenario where the authentication vector request for a 5G subscriber who also has an EPS subscription is received by the UDM.</w:t>
      </w:r>
    </w:p>
    <w:p w14:paraId="0154A52E" w14:textId="77777777" w:rsidR="009302D8" w:rsidRPr="000B71E3" w:rsidRDefault="009302D8" w:rsidP="009302D8">
      <w:pPr>
        <w:pStyle w:val="TH"/>
        <w:jc w:val="left"/>
      </w:pPr>
      <w:r w:rsidRPr="000B71E3">
        <w:object w:dxaOrig="9555" w:dyaOrig="5460" w14:anchorId="5E2A4155">
          <v:shape id="_x0000_i1031" type="#_x0000_t75" style="width:485.3pt;height:273.4pt" o:ole="">
            <v:imagedata r:id="rId19" o:title=""/>
          </v:shape>
          <o:OLEObject Type="Embed" ProgID="Visio.Drawing.11" ShapeID="_x0000_i1031" DrawAspect="Content" ObjectID="_1717504814" r:id="rId20"/>
        </w:object>
      </w:r>
    </w:p>
    <w:p w14:paraId="275192DB" w14:textId="77777777" w:rsidR="009302D8" w:rsidRPr="000B71E3" w:rsidRDefault="009302D8" w:rsidP="009302D8">
      <w:pPr>
        <w:pStyle w:val="TF"/>
      </w:pPr>
      <w:r w:rsidRPr="000B71E3">
        <w:t xml:space="preserve">Figure </w:t>
      </w:r>
      <w:r>
        <w:t>5.2.4-1</w:t>
      </w:r>
      <w:r w:rsidRPr="000B71E3">
        <w:t xml:space="preserve">: </w:t>
      </w:r>
      <w:r>
        <w:t>Authentication for 5G subscriber with EPS subscription</w:t>
      </w:r>
    </w:p>
    <w:p w14:paraId="7F7B976D"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xml:space="preserve"> containing the identi</w:t>
      </w:r>
      <w:r>
        <w:t>ty</w:t>
      </w:r>
      <w:r w:rsidRPr="00A20410">
        <w:t xml:space="preserve"> of the user</w:t>
      </w:r>
      <w:r>
        <w:t xml:space="preserve"> (IMSI)</w:t>
      </w:r>
      <w:r w:rsidRPr="00A20410">
        <w:t>.</w:t>
      </w:r>
    </w:p>
    <w:p w14:paraId="436D1AF5" w14:textId="77777777" w:rsidR="00855D76" w:rsidRDefault="009302D8" w:rsidP="00855D76">
      <w:pPr>
        <w:pStyle w:val="B1"/>
      </w:pPr>
      <w:r w:rsidRPr="00A20410">
        <w:t>2.</w:t>
      </w:r>
      <w:r w:rsidRPr="00A20410">
        <w:tab/>
      </w:r>
      <w:r w:rsidR="00855D76">
        <w:t>The HSS queries the EPC-UDR using the IMSI to retrieve Authentication Subscription Information. Since the subscriber is a 5G subscriber the response indicates that the subscriber's authentication information is stored in the 5GS UDR.</w:t>
      </w:r>
    </w:p>
    <w:p w14:paraId="4BB00FE1" w14:textId="77777777" w:rsidR="009302D8" w:rsidRDefault="009302D8" w:rsidP="00855D76">
      <w:pPr>
        <w:pStyle w:val="NO"/>
      </w:pPr>
      <w:r>
        <w:t>NOTE:</w:t>
      </w:r>
      <w:r>
        <w:tab/>
        <w:t>Local configuration in the HSS may indicate that authentication subscription data for all subscribers can be obtained from the 5G UDR and thus this step may be omitted.</w:t>
      </w:r>
    </w:p>
    <w:p w14:paraId="3C5E13A3" w14:textId="77777777" w:rsidR="009302D8" w:rsidRPr="009B5874" w:rsidRDefault="009302D8" w:rsidP="009302D8">
      <w:pPr>
        <w:pStyle w:val="B1"/>
      </w:pPr>
      <w:r w:rsidRPr="009B5874">
        <w:t>3.</w:t>
      </w:r>
      <w:r w:rsidRPr="009B5874">
        <w:tab/>
        <w:t xml:space="preserve">The </w:t>
      </w:r>
      <w:r>
        <w:t>HSS</w:t>
      </w:r>
      <w:r w:rsidRPr="009B5874">
        <w:t xml:space="preserve"> uses the N</w:t>
      </w:r>
      <w:r>
        <w:t>udr</w:t>
      </w:r>
      <w:r w:rsidRPr="009B5874">
        <w:t>_</w:t>
      </w:r>
      <w:r>
        <w:t>DM_Query</w:t>
      </w:r>
      <w:r w:rsidRPr="009B5874">
        <w:t xml:space="preserve"> Get service operation to retrieve</w:t>
      </w:r>
      <w:r>
        <w:t xml:space="preserve"> the authentication subscription data from the 5GS UDR</w:t>
      </w:r>
      <w:r w:rsidRPr="009B5874">
        <w:t xml:space="preserve">. The request contains the IMSI </w:t>
      </w:r>
      <w:r>
        <w:t>formatted as a SUPI.</w:t>
      </w:r>
    </w:p>
    <w:p w14:paraId="00243972" w14:textId="77777777" w:rsidR="009302D8" w:rsidRPr="009B5874" w:rsidRDefault="009302D8" w:rsidP="009302D8">
      <w:pPr>
        <w:pStyle w:val="B1"/>
      </w:pPr>
      <w:r w:rsidRPr="009B5874">
        <w:t>4.</w:t>
      </w:r>
      <w:r w:rsidRPr="009B5874">
        <w:tab/>
      </w:r>
      <w:r w:rsidRPr="00BB39B8">
        <w:t xml:space="preserve">The HSS (AuC) calculates the requested authentication vector taking into account the serving network name and authentication method </w:t>
      </w:r>
      <w:r>
        <w:t>received in step 1</w:t>
      </w:r>
      <w:r w:rsidRPr="00BB39B8">
        <w:t xml:space="preserve"> and the authentication subscription information retrieved from the </w:t>
      </w:r>
      <w:r>
        <w:t>5GS</w:t>
      </w:r>
      <w:r w:rsidRPr="00BB39B8">
        <w:t>-UDR</w:t>
      </w:r>
      <w:r>
        <w:t xml:space="preserve"> in step 3</w:t>
      </w:r>
      <w:r w:rsidRPr="00BB39B8">
        <w:t>.</w:t>
      </w:r>
    </w:p>
    <w:p w14:paraId="08BC8D1B" w14:textId="77777777" w:rsidR="009302D8" w:rsidRPr="0030208B" w:rsidRDefault="009302D8" w:rsidP="009302D8">
      <w:pPr>
        <w:pStyle w:val="B1"/>
      </w:pPr>
      <w:r>
        <w:t>5</w:t>
      </w:r>
      <w:r w:rsidRPr="00A6229C">
        <w:t>.</w:t>
      </w:r>
      <w:r w:rsidRPr="00A6229C">
        <w:tab/>
        <w:t>The c</w:t>
      </w:r>
      <w:r w:rsidRPr="009B5874">
        <w:t xml:space="preserve">alculated authentication vector is </w:t>
      </w:r>
      <w:r>
        <w:t>returned</w:t>
      </w:r>
      <w:r w:rsidRPr="009B5874">
        <w:t xml:space="preserve"> to the </w:t>
      </w:r>
      <w:r>
        <w:t>MME</w:t>
      </w:r>
      <w:r w:rsidRPr="0030208B">
        <w:t>.</w:t>
      </w:r>
    </w:p>
    <w:p w14:paraId="447DEB40" w14:textId="77777777" w:rsidR="009302D8" w:rsidRPr="0030208B" w:rsidRDefault="009302D8" w:rsidP="009302D8">
      <w:pPr>
        <w:pStyle w:val="B1"/>
      </w:pPr>
      <w:r>
        <w:t>6</w:t>
      </w:r>
      <w:r w:rsidRPr="0030208B">
        <w:t>.</w:t>
      </w:r>
      <w:r w:rsidRPr="0030208B">
        <w:tab/>
        <w:t xml:space="preserve">The HSS updates the </w:t>
      </w:r>
      <w:r>
        <w:t>5GS</w:t>
      </w:r>
      <w:r w:rsidRPr="0030208B">
        <w:t>-UDR with the new sequence number.</w:t>
      </w:r>
    </w:p>
    <w:p w14:paraId="2DB6BF13" w14:textId="77777777" w:rsidR="009302D8" w:rsidRDefault="009302D8" w:rsidP="009302D8">
      <w:pPr>
        <w:pStyle w:val="Heading2"/>
      </w:pPr>
      <w:bookmarkStart w:id="241" w:name="_Toc18836290"/>
      <w:bookmarkStart w:id="242" w:name="_Toc22623749"/>
      <w:bookmarkStart w:id="243" w:name="_Toc24764591"/>
      <w:bookmarkStart w:id="244" w:name="_Toc26198347"/>
      <w:bookmarkStart w:id="245" w:name="_Toc26198414"/>
      <w:bookmarkStart w:id="246" w:name="_Toc36117898"/>
      <w:bookmarkStart w:id="247" w:name="_Toc36118099"/>
      <w:bookmarkStart w:id="248" w:name="_Toc44861144"/>
      <w:bookmarkStart w:id="249" w:name="_Toc51841288"/>
      <w:bookmarkStart w:id="250" w:name="_Toc57891932"/>
      <w:bookmarkStart w:id="251" w:name="_Toc106891933"/>
      <w:r>
        <w:lastRenderedPageBreak/>
        <w:t>5.3</w:t>
      </w:r>
      <w:r>
        <w:tab/>
        <w:t>5GC-EPC Mobility Scenarios</w:t>
      </w:r>
      <w:bookmarkEnd w:id="241"/>
      <w:bookmarkEnd w:id="242"/>
      <w:bookmarkEnd w:id="243"/>
      <w:bookmarkEnd w:id="244"/>
      <w:bookmarkEnd w:id="245"/>
      <w:bookmarkEnd w:id="246"/>
      <w:bookmarkEnd w:id="247"/>
      <w:bookmarkEnd w:id="248"/>
      <w:bookmarkEnd w:id="249"/>
      <w:bookmarkEnd w:id="250"/>
      <w:bookmarkEnd w:id="251"/>
    </w:p>
    <w:p w14:paraId="56CCF55F" w14:textId="77777777" w:rsidR="009302D8" w:rsidRDefault="009302D8" w:rsidP="009302D8">
      <w:pPr>
        <w:pStyle w:val="Heading3"/>
      </w:pPr>
      <w:bookmarkStart w:id="252" w:name="_Toc18836291"/>
      <w:bookmarkStart w:id="253" w:name="_Toc22623750"/>
      <w:bookmarkStart w:id="254" w:name="_Toc24764592"/>
      <w:bookmarkStart w:id="255" w:name="_Toc26198348"/>
      <w:bookmarkStart w:id="256" w:name="_Toc26198415"/>
      <w:bookmarkStart w:id="257" w:name="_Toc36117899"/>
      <w:bookmarkStart w:id="258" w:name="_Toc36118100"/>
      <w:bookmarkStart w:id="259" w:name="_Toc44861145"/>
      <w:bookmarkStart w:id="260" w:name="_Toc51841289"/>
      <w:bookmarkStart w:id="261" w:name="_Toc57891933"/>
      <w:bookmarkStart w:id="262" w:name="_Toc106891934"/>
      <w:r>
        <w:t>5.3.1</w:t>
      </w:r>
      <w:r w:rsidRPr="00A20410">
        <w:tab/>
      </w:r>
      <w:r>
        <w:t>General</w:t>
      </w:r>
      <w:bookmarkEnd w:id="252"/>
      <w:bookmarkEnd w:id="253"/>
      <w:bookmarkEnd w:id="254"/>
      <w:bookmarkEnd w:id="255"/>
      <w:bookmarkEnd w:id="256"/>
      <w:bookmarkEnd w:id="257"/>
      <w:bookmarkEnd w:id="258"/>
      <w:bookmarkEnd w:id="259"/>
      <w:bookmarkEnd w:id="260"/>
      <w:bookmarkEnd w:id="261"/>
      <w:bookmarkEnd w:id="262"/>
    </w:p>
    <w:p w14:paraId="0FEE2391" w14:textId="77777777" w:rsidR="00881971" w:rsidRDefault="00881971" w:rsidP="00881971">
      <w:bookmarkStart w:id="263" w:name="_Toc18836292"/>
      <w:bookmarkStart w:id="264" w:name="_Toc22623751"/>
      <w:bookmarkStart w:id="265" w:name="_Toc24764593"/>
      <w:bookmarkStart w:id="266" w:name="_Toc26198349"/>
      <w:bookmarkStart w:id="267" w:name="_Toc26198416"/>
      <w:bookmarkStart w:id="268" w:name="_Toc36117900"/>
      <w:bookmarkStart w:id="269" w:name="_Toc36118101"/>
      <w:r>
        <w:t>As defined in 3GPP TS 23.501 [2], when</w:t>
      </w:r>
      <w:r w:rsidRPr="009E0DE1">
        <w:t xml:space="preserve"> interworking procedures with N26 </w:t>
      </w:r>
      <w:r>
        <w:t>are</w:t>
      </w:r>
      <w:r w:rsidRPr="009E0DE1">
        <w:t xml:space="preserve"> used, the UE operates in single-registration mode. For the 3GPP access, either the AMF or the MME is registered in the HSS+UDM</w:t>
      </w:r>
      <w:r>
        <w:t>. This implies that:</w:t>
      </w:r>
    </w:p>
    <w:p w14:paraId="3DD7344A" w14:textId="77777777" w:rsidR="00881971" w:rsidRDefault="00881971" w:rsidP="00881971">
      <w:pPr>
        <w:pStyle w:val="B1"/>
      </w:pPr>
      <w:r>
        <w:t>-</w:t>
      </w:r>
      <w:r>
        <w:tab/>
        <w:t xml:space="preserve">The registration of an MME in HSS for a UE that is capable to access the 5GC, </w:t>
      </w:r>
      <w:r w:rsidRPr="00A20410">
        <w:t xml:space="preserve">triggers </w:t>
      </w:r>
      <w:r>
        <w:t>the</w:t>
      </w:r>
      <w:r w:rsidRPr="00A20410">
        <w:t xml:space="preserve"> cancellation of the AMF address </w:t>
      </w:r>
      <w:r>
        <w:t xml:space="preserve">for 3GPP access registered </w:t>
      </w:r>
      <w:r w:rsidRPr="00A20410">
        <w:t>in the UDM</w:t>
      </w:r>
      <w:r>
        <w:t>, if any</w:t>
      </w:r>
      <w:r w:rsidRPr="00A20410">
        <w:t>.</w:t>
      </w:r>
    </w:p>
    <w:p w14:paraId="03FDC0B8" w14:textId="77777777" w:rsidR="00881971" w:rsidRDefault="00881971" w:rsidP="00881971">
      <w:pPr>
        <w:pStyle w:val="B1"/>
      </w:pPr>
      <w:r>
        <w:t>-</w:t>
      </w:r>
      <w:r>
        <w:tab/>
        <w:t xml:space="preserve">The registration of an AMF in UDM for a UE that is capable to access the EPC, </w:t>
      </w:r>
      <w:r w:rsidRPr="00A20410">
        <w:t xml:space="preserve">triggers </w:t>
      </w:r>
      <w:r>
        <w:t>the</w:t>
      </w:r>
      <w:r w:rsidRPr="00A20410">
        <w:t xml:space="preserve"> cancellation of the </w:t>
      </w:r>
      <w:r>
        <w:t>MME</w:t>
      </w:r>
      <w:r w:rsidRPr="00A20410">
        <w:t xml:space="preserve"> address </w:t>
      </w:r>
      <w:r>
        <w:t xml:space="preserve">registered </w:t>
      </w:r>
      <w:r w:rsidRPr="00A20410">
        <w:t xml:space="preserve">in the </w:t>
      </w:r>
      <w:r>
        <w:t>HSS, if any.</w:t>
      </w:r>
    </w:p>
    <w:p w14:paraId="38D71169" w14:textId="77777777" w:rsidR="00881971" w:rsidRDefault="00881971" w:rsidP="00BD6C38">
      <w:r>
        <w:t>Interworking procedures without N26 do not require that the HSS+UDM cancels the location of the old serving node in the old access domain. However, the UDM may request from the HSS the cancelation of the SGSN.</w:t>
      </w:r>
    </w:p>
    <w:p w14:paraId="2DC3B652" w14:textId="77777777" w:rsidR="00881971" w:rsidRDefault="00881971" w:rsidP="00881971">
      <w:r w:rsidRPr="00304D2C">
        <w:t>Additionally, upon mobility from GERAN/UTRAN to 5GS, the previously registered SGSN needs to be cancelled from HSS/HLR, otherwise the incoming session can fail.</w:t>
      </w:r>
    </w:p>
    <w:p w14:paraId="48364513" w14:textId="77777777" w:rsidR="00881971" w:rsidRDefault="00881971" w:rsidP="00881971">
      <w:r>
        <w:t xml:space="preserve">Additionally, IP address preservation for PDU sessions that support interworking is provided to UEs during </w:t>
      </w:r>
      <w:r w:rsidRPr="00A20410">
        <w:t xml:space="preserve">inter-system mobility </w:t>
      </w:r>
      <w:r>
        <w:t xml:space="preserve">procedures </w:t>
      </w:r>
      <w:r w:rsidRPr="00A20410">
        <w:t xml:space="preserve">by storing and fetching </w:t>
      </w:r>
      <w:r>
        <w:t xml:space="preserve">the </w:t>
      </w:r>
      <w:r w:rsidRPr="00A20410">
        <w:t xml:space="preserve">PGW-C+SMF </w:t>
      </w:r>
      <w:r>
        <w:t xml:space="preserve">FQDN for S5/S8 interface per </w:t>
      </w:r>
      <w:r w:rsidRPr="00A20410">
        <w:t>APN/D</w:t>
      </w:r>
      <w:r>
        <w:t>N</w:t>
      </w:r>
      <w:r w:rsidRPr="00A20410">
        <w:t>N via the HSS+UDM</w:t>
      </w:r>
      <w:r>
        <w:t>.</w:t>
      </w:r>
    </w:p>
    <w:p w14:paraId="6504C936" w14:textId="77777777" w:rsidR="00476C15" w:rsidRPr="00A20410" w:rsidRDefault="00476C15" w:rsidP="00476C15">
      <w:pPr>
        <w:pStyle w:val="Heading3"/>
      </w:pPr>
      <w:bookmarkStart w:id="270" w:name="_Toc44861146"/>
      <w:bookmarkStart w:id="271" w:name="_Toc51841290"/>
      <w:bookmarkStart w:id="272" w:name="_Toc57891934"/>
      <w:bookmarkStart w:id="273" w:name="_Toc106891935"/>
      <w:bookmarkEnd w:id="263"/>
      <w:bookmarkEnd w:id="264"/>
      <w:bookmarkEnd w:id="265"/>
      <w:bookmarkEnd w:id="266"/>
      <w:bookmarkEnd w:id="267"/>
      <w:bookmarkEnd w:id="268"/>
      <w:bookmarkEnd w:id="269"/>
      <w:r>
        <w:t>5.3.2</w:t>
      </w:r>
      <w:r w:rsidRPr="00A20410">
        <w:tab/>
        <w:t>Mobility from 5GC to EPC</w:t>
      </w:r>
      <w:bookmarkEnd w:id="270"/>
      <w:bookmarkEnd w:id="271"/>
      <w:bookmarkEnd w:id="272"/>
      <w:bookmarkEnd w:id="273"/>
    </w:p>
    <w:p w14:paraId="03A7F842" w14:textId="77777777" w:rsidR="00476C15" w:rsidRDefault="00476C15" w:rsidP="00476C15">
      <w:r w:rsidRPr="00A20410">
        <w:t xml:space="preserve">Figure </w:t>
      </w:r>
      <w:r>
        <w:t>5.3.2</w:t>
      </w:r>
      <w:r w:rsidRPr="00A20410">
        <w:t>-1</w:t>
      </w:r>
      <w:r>
        <w:t xml:space="preserve"> </w:t>
      </w:r>
      <w:r w:rsidRPr="00A20410">
        <w:t xml:space="preserve">shows the interaction </w:t>
      </w:r>
      <w:r>
        <w:t xml:space="preserve">between the HSS and UDM </w:t>
      </w:r>
      <w:r w:rsidRPr="00A20410">
        <w:t>in an interworking scenario when the UE attaches to the EPC.</w:t>
      </w:r>
    </w:p>
    <w:p w14:paraId="5DEBB512" w14:textId="77777777" w:rsidR="009302D8" w:rsidRPr="00A20410" w:rsidRDefault="009302D8" w:rsidP="009302D8">
      <w:pPr>
        <w:pStyle w:val="TH"/>
      </w:pPr>
      <w:r w:rsidRPr="000B71E3">
        <w:object w:dxaOrig="10875" w:dyaOrig="4200" w14:anchorId="1619464E">
          <v:shape id="_x0000_i1032" type="#_x0000_t75" style="width:483.5pt;height:180.9pt" o:ole="">
            <v:imagedata r:id="rId21" o:title="" croptop="4347f" cropbottom="3713f" cropleft="3971f" cropright="3085f"/>
          </v:shape>
          <o:OLEObject Type="Embed" ProgID="Visio.Drawing.11" ShapeID="_x0000_i1032" DrawAspect="Content" ObjectID="_1717504815" r:id="rId22"/>
        </w:object>
      </w:r>
    </w:p>
    <w:p w14:paraId="368E5D1D" w14:textId="77777777" w:rsidR="009302D8" w:rsidRPr="00A20410" w:rsidRDefault="009302D8" w:rsidP="009302D8">
      <w:pPr>
        <w:pStyle w:val="TF"/>
      </w:pPr>
      <w:r w:rsidRPr="00A20410">
        <w:t xml:space="preserve">Figure </w:t>
      </w:r>
      <w:r>
        <w:t>5.3</w:t>
      </w:r>
      <w:r w:rsidRPr="00A20410">
        <w:t>.</w:t>
      </w:r>
      <w:r>
        <w:t>2</w:t>
      </w:r>
      <w:r w:rsidRPr="00A20410">
        <w:t>-1: Mobility from 5GC to EPC</w:t>
      </w:r>
    </w:p>
    <w:p w14:paraId="0E96F8C1" w14:textId="77777777" w:rsidR="009302D8" w:rsidRPr="00A20410" w:rsidRDefault="009302D8" w:rsidP="009302D8">
      <w:pPr>
        <w:pStyle w:val="B1"/>
      </w:pPr>
      <w:r w:rsidRPr="00A20410">
        <w:t>1.</w:t>
      </w:r>
      <w:r w:rsidRPr="00A20410">
        <w:tab/>
        <w:t>The HSS receives an S6a ULR request containing the IMSI of the subscriber.</w:t>
      </w:r>
    </w:p>
    <w:p w14:paraId="50D1C813" w14:textId="77777777" w:rsidR="009302D8" w:rsidRDefault="009302D8" w:rsidP="009302D8">
      <w:pPr>
        <w:pStyle w:val="B1"/>
      </w:pPr>
      <w:r>
        <w:tab/>
        <w:t xml:space="preserve">The HSS stores the new MME address. </w:t>
      </w:r>
      <w:r w:rsidRPr="00A20410">
        <w:t>If the EPC UDR is used, the HSS updates the EP</w:t>
      </w:r>
      <w:r>
        <w:t>S</w:t>
      </w:r>
      <w:r w:rsidRPr="00A20410">
        <w:t>-UDR with the new MME address</w:t>
      </w:r>
      <w:r>
        <w:t xml:space="preserve"> and </w:t>
      </w:r>
      <w:r w:rsidRPr="00A20410">
        <w:t>reads the subscription information related to the IMSI from the EP</w:t>
      </w:r>
      <w:r>
        <w:t>S</w:t>
      </w:r>
      <w:r w:rsidRPr="00A20410">
        <w:t>-UDR.</w:t>
      </w:r>
    </w:p>
    <w:p w14:paraId="1AF55114" w14:textId="77777777" w:rsidR="009302D8" w:rsidRDefault="009302D8" w:rsidP="009302D8">
      <w:pPr>
        <w:pStyle w:val="B1"/>
      </w:pPr>
      <w:r>
        <w:tab/>
        <w:t>The UE's subscription may include restriction for Core Network Type (5GC). If restriction for Core Network Type indicates that the UE can access to 5GC, it implies that the UE has 5G subscription data.</w:t>
      </w:r>
    </w:p>
    <w:p w14:paraId="50342D61" w14:textId="77777777" w:rsidR="009302D8" w:rsidRPr="00A20410" w:rsidRDefault="009302D8" w:rsidP="009302D8">
      <w:pPr>
        <w:pStyle w:val="B1"/>
      </w:pPr>
      <w:r>
        <w:t>2</w:t>
      </w:r>
      <w:r w:rsidRPr="00A20410">
        <w:t>.</w:t>
      </w:r>
      <w:r w:rsidRPr="00A20410">
        <w:tab/>
        <w:t>The HSS responds to the MME with an S6a-ULA.</w:t>
      </w:r>
    </w:p>
    <w:p w14:paraId="7CBDB628" w14:textId="77777777" w:rsidR="00476C15" w:rsidRDefault="00476C15" w:rsidP="00476C15">
      <w:pPr>
        <w:pStyle w:val="B1"/>
      </w:pPr>
      <w:r>
        <w:t>3</w:t>
      </w:r>
      <w:r w:rsidRPr="00A20410">
        <w:t>.</w:t>
      </w:r>
      <w:r w:rsidRPr="00A20410">
        <w:tab/>
        <w:t xml:space="preserve">If </w:t>
      </w:r>
      <w:r>
        <w:t>the dual registration 5GS</w:t>
      </w:r>
      <w:r w:rsidRPr="00E30E70">
        <w:t xml:space="preserve"> </w:t>
      </w:r>
      <w:r>
        <w:t xml:space="preserve">indicator is not set in the </w:t>
      </w:r>
      <w:r w:rsidRPr="00A20410">
        <w:t xml:space="preserve">S6a ULR request </w:t>
      </w:r>
      <w:r>
        <w:t xml:space="preserve">and </w:t>
      </w:r>
      <w:r w:rsidRPr="00A20410">
        <w:t xml:space="preserve">the subscription information related to the IMSI </w:t>
      </w:r>
      <w:r>
        <w:t xml:space="preserve">does not </w:t>
      </w:r>
      <w:r w:rsidRPr="00A20410">
        <w:t>indicat</w:t>
      </w:r>
      <w:r>
        <w:t>e that 5GC is restricted</w:t>
      </w:r>
      <w:r w:rsidRPr="00A20410">
        <w:t>, then the HSS uses the Nudm_UECM_</w:t>
      </w:r>
      <w:r>
        <w:t>AMF</w:t>
      </w:r>
      <w:r w:rsidRPr="00A20410">
        <w:t>Deregist</w:t>
      </w:r>
      <w:r>
        <w:t>ration</w:t>
      </w:r>
      <w:r w:rsidRPr="00A20410">
        <w:t xml:space="preserve"> service </w:t>
      </w:r>
      <w:r>
        <w:t>operation to request the UDM to cancel the registration of the user in 5GC for 3GPP access, if any. The HSS includes the user's IMSI received in step 1 as the user's SUPI in this request.</w:t>
      </w:r>
    </w:p>
    <w:p w14:paraId="15020728" w14:textId="77777777" w:rsidR="00476C15" w:rsidRDefault="00476C15" w:rsidP="00476C15">
      <w:pPr>
        <w:pStyle w:val="B1"/>
      </w:pPr>
      <w:r>
        <w:lastRenderedPageBreak/>
        <w:tab/>
        <w:t xml:space="preserve">If the </w:t>
      </w:r>
      <w:r w:rsidRPr="00A20410">
        <w:t xml:space="preserve">S6a ULR request </w:t>
      </w:r>
      <w:r>
        <w:t>includes the initial attach indicator set, the HSS indicates to the UDM that the deregistration reason is due to "Initial Registration". When the initial attach indicator is not set, the HSS indicates to the UDM that the deregistration reason is due to 5GS to EPS mobility.</w:t>
      </w:r>
    </w:p>
    <w:p w14:paraId="09D94F4B" w14:textId="77777777" w:rsidR="00476C15" w:rsidRDefault="00476C15" w:rsidP="00BD6C38">
      <w:pPr>
        <w:pStyle w:val="NO"/>
      </w:pPr>
      <w:r>
        <w:t>NOTE:</w:t>
      </w:r>
      <w:r>
        <w:tab/>
        <w:t>If the dual registration 5GS indicator is set in the S6a ULR request, the HSS is not required to request the UDM to cancel the location of the UE in AMF if any.</w:t>
      </w:r>
    </w:p>
    <w:p w14:paraId="70C3A7D7" w14:textId="77777777" w:rsidR="00476C15" w:rsidRPr="00A20410" w:rsidRDefault="00476C15" w:rsidP="00476C15">
      <w:pPr>
        <w:pStyle w:val="B1"/>
      </w:pPr>
      <w:r>
        <w:t>4</w:t>
      </w:r>
      <w:r w:rsidRPr="00A20410">
        <w:t>.</w:t>
      </w:r>
      <w:r w:rsidRPr="00A20410">
        <w:tab/>
        <w:t>The UDM responds to the HSS.</w:t>
      </w:r>
    </w:p>
    <w:p w14:paraId="1D0ADAC5" w14:textId="77777777" w:rsidR="009302D8" w:rsidRPr="00A20410" w:rsidRDefault="009302D8" w:rsidP="009302D8">
      <w:pPr>
        <w:pStyle w:val="B1"/>
      </w:pPr>
      <w:r>
        <w:tab/>
      </w:r>
      <w:r w:rsidRPr="00A20410">
        <w:t xml:space="preserve">The UDM </w:t>
      </w:r>
      <w:r>
        <w:t xml:space="preserve">checks if the user is registered in 5GC over 3GPP access. The UDM may </w:t>
      </w:r>
      <w:r w:rsidRPr="00A20410">
        <w:t xml:space="preserve">use the </w:t>
      </w:r>
      <w:r>
        <w:t>5GS-UDR</w:t>
      </w:r>
      <w:r w:rsidRPr="00A20410">
        <w:t xml:space="preserve"> to retrieve the </w:t>
      </w:r>
      <w:r>
        <w:t xml:space="preserve">address of the </w:t>
      </w:r>
      <w:r w:rsidRPr="00A20410">
        <w:t xml:space="preserve">AMF </w:t>
      </w:r>
      <w:r>
        <w:t>for 3GPP access registered in UDM for that user</w:t>
      </w:r>
      <w:r w:rsidRPr="00A20410">
        <w:t xml:space="preserve">, if any. If the </w:t>
      </w:r>
      <w:r>
        <w:t>user</w:t>
      </w:r>
      <w:r w:rsidRPr="00A20410">
        <w:t xml:space="preserve"> is registered at an AMF</w:t>
      </w:r>
      <w:r>
        <w:t xml:space="preserve"> for 3GPP access</w:t>
      </w:r>
      <w:r w:rsidRPr="00A20410">
        <w:t xml:space="preserve">, step </w:t>
      </w:r>
      <w:r>
        <w:t>5 is</w:t>
      </w:r>
      <w:r w:rsidRPr="00A20410">
        <w:t xml:space="preserve"> executed.</w:t>
      </w:r>
    </w:p>
    <w:p w14:paraId="44776E30" w14:textId="77777777" w:rsidR="009302D8" w:rsidRPr="00A20410" w:rsidRDefault="009302D8" w:rsidP="009302D8">
      <w:pPr>
        <w:pStyle w:val="B1"/>
      </w:pPr>
      <w:r>
        <w:t>5</w:t>
      </w:r>
      <w:r w:rsidRPr="00A20410">
        <w:t>.</w:t>
      </w:r>
      <w:r w:rsidRPr="00A20410">
        <w:tab/>
        <w:t>If there is an AMF address</w:t>
      </w:r>
      <w:r>
        <w:t xml:space="preserve"> for 3GPP access</w:t>
      </w:r>
      <w:r w:rsidRPr="00A20410">
        <w:t xml:space="preserve"> found for the user, the UDM cancels the </w:t>
      </w:r>
      <w:r>
        <w:t>user registration in 5GC</w:t>
      </w:r>
      <w:r w:rsidRPr="00A20410">
        <w:t xml:space="preserve"> by sending a Nudm_UECM_DeregistrationNotification to the AMF.</w:t>
      </w:r>
    </w:p>
    <w:p w14:paraId="34CB113D" w14:textId="77777777" w:rsidR="00476C15" w:rsidRPr="00A20410" w:rsidRDefault="00476C15" w:rsidP="00476C15">
      <w:pPr>
        <w:pStyle w:val="Heading3"/>
      </w:pPr>
      <w:bookmarkStart w:id="274" w:name="_Toc18836293"/>
      <w:bookmarkStart w:id="275" w:name="_Toc22623752"/>
      <w:bookmarkStart w:id="276" w:name="_Toc24764594"/>
      <w:bookmarkStart w:id="277" w:name="_Toc26198350"/>
      <w:bookmarkStart w:id="278" w:name="_Toc26198417"/>
      <w:bookmarkStart w:id="279" w:name="_Toc36117901"/>
      <w:bookmarkStart w:id="280" w:name="_Toc36118102"/>
      <w:bookmarkStart w:id="281" w:name="_Toc44861147"/>
      <w:bookmarkStart w:id="282" w:name="_Toc51841291"/>
      <w:bookmarkStart w:id="283" w:name="_Toc57891935"/>
      <w:bookmarkStart w:id="284" w:name="_Toc106891936"/>
      <w:r>
        <w:t>5.3.3</w:t>
      </w:r>
      <w:r w:rsidRPr="00A20410">
        <w:tab/>
        <w:t>Mobility from EPC to 5GC</w:t>
      </w:r>
      <w:bookmarkEnd w:id="274"/>
      <w:bookmarkEnd w:id="275"/>
      <w:bookmarkEnd w:id="276"/>
      <w:bookmarkEnd w:id="277"/>
      <w:bookmarkEnd w:id="278"/>
      <w:bookmarkEnd w:id="279"/>
      <w:bookmarkEnd w:id="280"/>
      <w:bookmarkEnd w:id="281"/>
      <w:bookmarkEnd w:id="282"/>
      <w:bookmarkEnd w:id="283"/>
      <w:bookmarkEnd w:id="284"/>
    </w:p>
    <w:p w14:paraId="6D6116EA" w14:textId="77777777" w:rsidR="00476C15" w:rsidRDefault="00476C15" w:rsidP="00476C15">
      <w:r w:rsidRPr="00A20410">
        <w:t xml:space="preserve">Figure </w:t>
      </w:r>
      <w:r>
        <w:t>5.3.3</w:t>
      </w:r>
      <w:r w:rsidRPr="00A20410">
        <w:t xml:space="preserve">-1 shows the interaction </w:t>
      </w:r>
      <w:r>
        <w:t xml:space="preserve">between the UDM and the HSS </w:t>
      </w:r>
      <w:r w:rsidRPr="00A20410">
        <w:t>in an interworking scenario when the UE attaches to the 5GC.</w:t>
      </w:r>
    </w:p>
    <w:p w14:paraId="40B91355" w14:textId="77777777" w:rsidR="009302D8" w:rsidRPr="00A20410" w:rsidRDefault="00476C15" w:rsidP="009302D8">
      <w:pPr>
        <w:pStyle w:val="TH"/>
      </w:pPr>
      <w:r w:rsidRPr="000B71E3">
        <w:object w:dxaOrig="10875" w:dyaOrig="4200" w14:anchorId="62AACB71">
          <v:shape id="_x0000_i1033" type="#_x0000_t75" style="width:481.65pt;height:195.05pt" o:ole="">
            <v:imagedata r:id="rId23" o:title="" cropbottom="2113f" cropleft="3925f" cropright="2149f"/>
          </v:shape>
          <o:OLEObject Type="Embed" ProgID="Visio.Drawing.11" ShapeID="_x0000_i1033" DrawAspect="Content" ObjectID="_1717504816" r:id="rId24"/>
        </w:object>
      </w:r>
    </w:p>
    <w:p w14:paraId="17277554" w14:textId="77777777" w:rsidR="009302D8" w:rsidRPr="00A20410" w:rsidRDefault="009302D8" w:rsidP="009302D8">
      <w:pPr>
        <w:pStyle w:val="TF"/>
      </w:pPr>
      <w:r w:rsidRPr="00A20410">
        <w:t xml:space="preserve">Figure </w:t>
      </w:r>
      <w:r>
        <w:t>5.3.3</w:t>
      </w:r>
      <w:r w:rsidRPr="00A20410">
        <w:t>-1: Mobility from EPC to 5GC</w:t>
      </w:r>
    </w:p>
    <w:p w14:paraId="5FCCDC00" w14:textId="77777777" w:rsidR="00476C15" w:rsidRPr="00A20410" w:rsidRDefault="00476C15" w:rsidP="00476C15">
      <w:pPr>
        <w:pStyle w:val="B1"/>
      </w:pPr>
      <w:bookmarkStart w:id="285" w:name="_Toc26198418"/>
      <w:bookmarkStart w:id="286" w:name="_Toc26198351"/>
      <w:bookmarkStart w:id="287" w:name="_Toc24764595"/>
      <w:bookmarkStart w:id="288" w:name="_Toc18836295"/>
      <w:bookmarkStart w:id="289" w:name="_Toc22623754"/>
      <w:bookmarkStart w:id="290" w:name="_Toc24764596"/>
      <w:bookmarkStart w:id="291" w:name="_Toc26198352"/>
      <w:bookmarkStart w:id="292" w:name="_Toc26198419"/>
      <w:r w:rsidRPr="00A20410">
        <w:t>1.</w:t>
      </w:r>
      <w:r w:rsidRPr="00A20410">
        <w:tab/>
        <w:t xml:space="preserve">The UDM receives a Nudm_UECM_Registration request </w:t>
      </w:r>
      <w:r>
        <w:t xml:space="preserve">for 3GPP access </w:t>
      </w:r>
      <w:r w:rsidRPr="00A20410">
        <w:t>containing the SUPI of the subscriber.</w:t>
      </w:r>
      <w:r>
        <w:t xml:space="preserve"> In this case the SUPI shall be based on an IMSI.</w:t>
      </w:r>
    </w:p>
    <w:p w14:paraId="5120C696" w14:textId="77777777" w:rsidR="00476C15" w:rsidRDefault="00476C15" w:rsidP="00476C15">
      <w:pPr>
        <w:pStyle w:val="B1"/>
      </w:pPr>
      <w:r>
        <w:tab/>
        <w:t xml:space="preserve">The UDM stores the new AMF address for 3GPP access. </w:t>
      </w:r>
      <w:r w:rsidRPr="00A20410">
        <w:t xml:space="preserve">If the </w:t>
      </w:r>
      <w:r>
        <w:t>5GS</w:t>
      </w:r>
      <w:r w:rsidRPr="00A20410">
        <w:t xml:space="preserve"> UDR is used, the </w:t>
      </w:r>
      <w:r>
        <w:t>UDM</w:t>
      </w:r>
      <w:r w:rsidRPr="00A20410">
        <w:t xml:space="preserve"> updates the </w:t>
      </w:r>
      <w:r>
        <w:t>5GS</w:t>
      </w:r>
      <w:r w:rsidRPr="00A20410">
        <w:t xml:space="preserve">-UDR with the new </w:t>
      </w:r>
      <w:r>
        <w:t>AMF</w:t>
      </w:r>
      <w:r w:rsidRPr="00A20410">
        <w:t xml:space="preserve"> address</w:t>
      </w:r>
      <w:r>
        <w:t xml:space="preserve"> for 3GPP access and </w:t>
      </w:r>
      <w:r w:rsidRPr="00A20410">
        <w:t xml:space="preserve">reads the subscription information related to the </w:t>
      </w:r>
      <w:r>
        <w:t>SUPI</w:t>
      </w:r>
      <w:r w:rsidRPr="00A20410">
        <w:t xml:space="preserve"> from the </w:t>
      </w:r>
      <w:r>
        <w:t>5GS</w:t>
      </w:r>
      <w:r w:rsidRPr="00A20410">
        <w:t>-UDR.</w:t>
      </w:r>
    </w:p>
    <w:p w14:paraId="716F597B" w14:textId="77777777" w:rsidR="00476C15" w:rsidRDefault="00476C15" w:rsidP="00476C15">
      <w:pPr>
        <w:pStyle w:val="B1"/>
      </w:pPr>
      <w:r>
        <w:tab/>
        <w:t>The UE's subscription may include restriction for Core Network Type (EPC). If restriction for Core Network Type indicates that the UE can access to EPC, it implies that the UE has EPC subscription data and that the UE may also be able to access via GERAN/UTRAN.</w:t>
      </w:r>
    </w:p>
    <w:p w14:paraId="57C8C097" w14:textId="77777777" w:rsidR="00476C15" w:rsidRPr="00A20410" w:rsidRDefault="00476C15" w:rsidP="00476C15">
      <w:pPr>
        <w:pStyle w:val="B1"/>
      </w:pPr>
      <w:r>
        <w:t>2</w:t>
      </w:r>
      <w:r w:rsidRPr="00A20410">
        <w:t>.</w:t>
      </w:r>
      <w:r w:rsidRPr="00A20410">
        <w:tab/>
        <w:t xml:space="preserve">The </w:t>
      </w:r>
      <w:r>
        <w:t>UDM</w:t>
      </w:r>
      <w:r w:rsidRPr="00A20410">
        <w:t xml:space="preserve"> responds to the </w:t>
      </w:r>
      <w:r>
        <w:t>AMF</w:t>
      </w:r>
      <w:r w:rsidRPr="00A20410">
        <w:t xml:space="preserve"> with a</w:t>
      </w:r>
      <w:r>
        <w:t xml:space="preserve"> Nudm_UECM_Registration Response</w:t>
      </w:r>
      <w:r w:rsidRPr="00A20410">
        <w:t>.</w:t>
      </w:r>
    </w:p>
    <w:p w14:paraId="4B9132E7" w14:textId="77777777" w:rsidR="00855D76" w:rsidRDefault="00855D76" w:rsidP="00855D76">
      <w:pPr>
        <w:pStyle w:val="B1"/>
      </w:pPr>
      <w:r>
        <w:t>3.</w:t>
      </w:r>
      <w:r>
        <w:tab/>
        <w:t>If the dual registration and the initial registration flags are not set in the Nudm_UECM_Registration request and the subscription information related to the SUPI does not indicate that EPC is restricted, then the UDM uses the Nhss_UECM_SNDeregistration service operation indicating that the deregistration reason is due to EPS to 5GS mobility to request the HSS to cancel the MME/SGSN registration of the user in EPC, if any. The UDM includes the IMSI based on SUPI received in step 1 as the user's IMSI in this request.</w:t>
      </w:r>
    </w:p>
    <w:p w14:paraId="1C5A9DCA" w14:textId="77777777" w:rsidR="00855D76" w:rsidRDefault="00855D76" w:rsidP="00855D76">
      <w:pPr>
        <w:pStyle w:val="B1"/>
      </w:pPr>
      <w:r>
        <w:tab/>
        <w:t xml:space="preserve">If the dual registration flags is set in the Nudm_UECM_Registration request and the subscription information related to the SUPI does not indicate that EPC is restricted, then the UDM uses the Nhss_UECM_SNDeregistration service operation indicating that the deregistration reason is due to Initial and </w:t>
      </w:r>
      <w:r>
        <w:lastRenderedPageBreak/>
        <w:t>Dual Registration to request the HSS to cancel the SGSN registration of the user in EPC, if any. The UDM includes the IMSI based on SUPI received in step 1 as the user's IMSI in this request.</w:t>
      </w:r>
    </w:p>
    <w:p w14:paraId="5B640800" w14:textId="77777777" w:rsidR="00855D76" w:rsidRDefault="00855D76" w:rsidP="00855D76">
      <w:pPr>
        <w:pStyle w:val="B1"/>
      </w:pPr>
      <w:r>
        <w:tab/>
        <w:t>If the dual registration flag is not set and the initial registration flag is set in the Nudm_UECM_Registration request and the subscription information related to the SUPI does not indicate that EPC is restricted, then the UDM uses the Nhss_UECM_SNDeregistration service operation indicating that the deregistration reason is due to Initial and Single Registration to request the HSS to cancel the MME/SGSN registrations of the user in EPC, if any. The UDM includes the IMSI based on SUPI received in step 1 as the user's IMSI in this request.</w:t>
      </w:r>
    </w:p>
    <w:p w14:paraId="2793DBFE" w14:textId="77777777" w:rsidR="00855D76" w:rsidRDefault="00855D76" w:rsidP="00855D76">
      <w:pPr>
        <w:pStyle w:val="B1"/>
      </w:pPr>
      <w:r>
        <w:t>4.</w:t>
      </w:r>
      <w:r>
        <w:tab/>
        <w:t>The HSS responds to the UDM.</w:t>
      </w:r>
    </w:p>
    <w:p w14:paraId="6E6B59A4" w14:textId="77777777" w:rsidR="00476C15" w:rsidRPr="00A20410" w:rsidRDefault="00476C15" w:rsidP="00476C15">
      <w:pPr>
        <w:pStyle w:val="B1"/>
      </w:pPr>
      <w:r>
        <w:tab/>
      </w:r>
      <w:r w:rsidRPr="00A20410">
        <w:t xml:space="preserve">The </w:t>
      </w:r>
      <w:r>
        <w:t>HSS</w:t>
      </w:r>
      <w:r w:rsidRPr="00A20410">
        <w:t xml:space="preserve"> </w:t>
      </w:r>
      <w:r>
        <w:t xml:space="preserve">checks if the user is registered in EPC. The HSS may </w:t>
      </w:r>
      <w:r w:rsidRPr="00A20410">
        <w:t xml:space="preserve">use the </w:t>
      </w:r>
      <w:r>
        <w:t>EPS-UDR</w:t>
      </w:r>
      <w:r w:rsidRPr="00A20410">
        <w:t xml:space="preserve"> to retrieve the </w:t>
      </w:r>
      <w:r>
        <w:t>address of the MME or SGSN registered in the HSS for that user</w:t>
      </w:r>
      <w:r w:rsidRPr="00A20410">
        <w:t xml:space="preserve">, if any. If the </w:t>
      </w:r>
      <w:r>
        <w:t>user</w:t>
      </w:r>
      <w:r w:rsidRPr="00A20410">
        <w:t xml:space="preserve"> is registered at an </w:t>
      </w:r>
      <w:r>
        <w:t>MME or SGSN</w:t>
      </w:r>
      <w:r w:rsidRPr="00A20410">
        <w:t xml:space="preserve">, step </w:t>
      </w:r>
      <w:r>
        <w:t>5 is</w:t>
      </w:r>
      <w:r w:rsidRPr="00A20410">
        <w:t xml:space="preserve"> executed.</w:t>
      </w:r>
    </w:p>
    <w:p w14:paraId="16E8D6B8" w14:textId="665D9D2D" w:rsidR="00F35544" w:rsidRDefault="00F35544" w:rsidP="00F35544">
      <w:pPr>
        <w:pStyle w:val="B1"/>
      </w:pPr>
      <w:r>
        <w:t>5</w:t>
      </w:r>
      <w:r w:rsidRPr="00A20410">
        <w:t>.</w:t>
      </w:r>
      <w:r w:rsidRPr="00A20410">
        <w:tab/>
        <w:t>If there is an MME address found for the user</w:t>
      </w:r>
      <w:r>
        <w:t xml:space="preserve"> and the deregistration reason in the </w:t>
      </w:r>
      <w:r w:rsidRPr="00A20410">
        <w:t>Nhss_UECM_</w:t>
      </w:r>
      <w:r>
        <w:t>SN</w:t>
      </w:r>
      <w:r w:rsidRPr="00A20410">
        <w:t>Deregistr</w:t>
      </w:r>
      <w:r>
        <w:t>ation service operation indicated "Initial and Single Registration" or "EPS to 5GS mobility"</w:t>
      </w:r>
      <w:r w:rsidRPr="00A20410">
        <w:t>, the HSS cancels the attachment of the IMSI in the MME by sending a CLR via the S6a interface</w:t>
      </w:r>
      <w:r>
        <w:t xml:space="preserve"> setting the cancellation type to </w:t>
      </w:r>
      <w:r w:rsidRPr="009159A7">
        <w:rPr>
          <w:lang w:val="en-US"/>
        </w:rPr>
        <w:t>MME Update Procedure</w:t>
      </w:r>
      <w:r>
        <w:rPr>
          <w:rFonts w:hint="eastAsia"/>
          <w:lang w:eastAsia="zh-CN"/>
        </w:rPr>
        <w:t>,</w:t>
      </w:r>
      <w:r>
        <w:rPr>
          <w:lang w:eastAsia="zh-CN"/>
        </w:rPr>
        <w:t xml:space="preserve"> and if </w:t>
      </w:r>
      <w:r>
        <w:t xml:space="preserve">a VLR number was found in the HSS for the user, the HSS also cancels </w:t>
      </w:r>
      <w:r w:rsidRPr="001959E7">
        <w:t>attachment of the IMSI</w:t>
      </w:r>
      <w:r>
        <w:t xml:space="preserve"> in this MSC/VLR by sending </w:t>
      </w:r>
      <w:r w:rsidRPr="001959E7">
        <w:t xml:space="preserve">the MAP </w:t>
      </w:r>
      <w:r>
        <w:t>Cancel Location (IMSI) to the MSC/VLR via the D</w:t>
      </w:r>
      <w:r w:rsidRPr="001959E7">
        <w:t xml:space="preserve"> interface</w:t>
      </w:r>
      <w:r>
        <w:t>.</w:t>
      </w:r>
    </w:p>
    <w:p w14:paraId="7D821759" w14:textId="4AF65C2A" w:rsidR="00F35544" w:rsidRDefault="00F35544" w:rsidP="00F35544">
      <w:pPr>
        <w:pStyle w:val="B1"/>
      </w:pPr>
      <w:r>
        <w:tab/>
      </w:r>
      <w:r w:rsidRPr="00A20410">
        <w:t xml:space="preserve">If there is an </w:t>
      </w:r>
      <w:r>
        <w:t>SGSN</w:t>
      </w:r>
      <w:r w:rsidRPr="00A20410">
        <w:t xml:space="preserve"> address found for the user</w:t>
      </w:r>
      <w:r w:rsidRPr="009159A7">
        <w:rPr>
          <w:lang w:val="en-US"/>
        </w:rPr>
        <w:t xml:space="preserve"> and the deregistration reason in the Nhss_UECM_SNDeregistration service operation indicated "Initial and Single Registration",</w:t>
      </w:r>
      <w:r w:rsidRPr="008B76E5">
        <w:t xml:space="preserve"> the </w:t>
      </w:r>
      <w:r w:rsidRPr="00A20410">
        <w:t xml:space="preserve">HSS cancels the attachment of the IMSI in the </w:t>
      </w:r>
      <w:r>
        <w:t>SGSN by sending a CLR via the S6d</w:t>
      </w:r>
      <w:r w:rsidRPr="00A20410">
        <w:t xml:space="preserve"> interface</w:t>
      </w:r>
      <w:r>
        <w:t xml:space="preserve"> or by sending the MAP Cancel Loc via the Gr interface setting the cancellation type to SGSN Update Procedure</w:t>
      </w:r>
      <w:r w:rsidRPr="00A20410">
        <w:t>.</w:t>
      </w:r>
      <w:r>
        <w:t xml:space="preserve"> </w:t>
      </w:r>
      <w:r w:rsidRPr="009159A7">
        <w:rPr>
          <w:lang w:val="en-US"/>
        </w:rPr>
        <w:t>When deregistration reason indicated "Initial and Dual Registration</w:t>
      </w:r>
      <w:r>
        <w:rPr>
          <w:lang w:val="en-US"/>
        </w:rPr>
        <w:t>" or "EPS to 5GS Mobility",</w:t>
      </w:r>
      <w:r w:rsidRPr="009159A7">
        <w:rPr>
          <w:lang w:val="en-US"/>
        </w:rPr>
        <w:t xml:space="preserve"> the HSS cancels the attachment of the IMSI in the SGSN by sending a CLR via the S6d interface setting the cancellation type to SGSN Update Procedure.</w:t>
      </w:r>
    </w:p>
    <w:p w14:paraId="3A9E6BBF" w14:textId="77777777" w:rsidR="009302D8" w:rsidRPr="00244099" w:rsidRDefault="009302D8" w:rsidP="009302D8">
      <w:pPr>
        <w:keepNext/>
        <w:keepLines/>
        <w:spacing w:before="120"/>
        <w:ind w:left="1134" w:hanging="1134"/>
        <w:outlineLvl w:val="2"/>
        <w:rPr>
          <w:rFonts w:ascii="Arial" w:hAnsi="Arial"/>
          <w:sz w:val="28"/>
        </w:rPr>
      </w:pPr>
      <w:r w:rsidRPr="00244099">
        <w:rPr>
          <w:rFonts w:ascii="Arial" w:hAnsi="Arial"/>
          <w:sz w:val="28"/>
        </w:rPr>
        <w:t>5.3.4</w:t>
      </w:r>
      <w:r w:rsidRPr="00244099">
        <w:rPr>
          <w:rFonts w:ascii="Arial" w:hAnsi="Arial"/>
          <w:sz w:val="28"/>
        </w:rPr>
        <w:tab/>
        <w:t>Support for PDU session continuity during intersystem mobility procedures</w:t>
      </w:r>
      <w:bookmarkEnd w:id="285"/>
      <w:bookmarkEnd w:id="286"/>
      <w:bookmarkEnd w:id="287"/>
    </w:p>
    <w:p w14:paraId="6A98572D" w14:textId="77777777" w:rsidR="009302D8" w:rsidRPr="00244099" w:rsidRDefault="009302D8" w:rsidP="009302D8">
      <w:pPr>
        <w:rPr>
          <w:lang w:eastAsia="zh-CN"/>
        </w:rPr>
      </w:pPr>
      <w:r w:rsidRPr="00244099">
        <w:rPr>
          <w:lang w:eastAsia="zh-CN"/>
        </w:rPr>
        <w:t xml:space="preserve">When the UE is connected to 5GS or </w:t>
      </w:r>
      <w:r w:rsidRPr="00244099">
        <w:t>5GC-N3IWF</w:t>
      </w:r>
      <w:r w:rsidRPr="00244099">
        <w:rPr>
          <w:lang w:eastAsia="zh-CN"/>
        </w:rPr>
        <w:t>, the PGW-C+SMF may store in UDM the PGW-C+SMF FQDN for S5/S8</w:t>
      </w:r>
      <w:r>
        <w:rPr>
          <w:lang w:eastAsia="zh-CN"/>
        </w:rPr>
        <w:t>/S2b</w:t>
      </w:r>
      <w:r w:rsidRPr="00244099">
        <w:rPr>
          <w:lang w:eastAsia="zh-CN"/>
        </w:rPr>
        <w:t xml:space="preserve"> interface, within the UE context in SMF data, when the PWG-C+SMF registers in UDM. The AMF serving 3GPP access may also notify the UDM to store the association between DNN and PGW-C+SMF FQDN which supports EPS interworking as Intersystem continuity context.</w:t>
      </w:r>
    </w:p>
    <w:p w14:paraId="71553C8D" w14:textId="77777777" w:rsidR="00476C15" w:rsidRDefault="00476C15" w:rsidP="00476C15">
      <w:pPr>
        <w:rPr>
          <w:lang w:eastAsia="zh-CN"/>
        </w:rPr>
      </w:pPr>
      <w:r w:rsidRPr="00244099">
        <w:t xml:space="preserve">During mobility from 5GC to EPC or EPC/ePDG, or mobility from 5GC-N3IWF to EPC, </w:t>
      </w:r>
      <w:r>
        <w:t xml:space="preserve">or mobility from EPC/ePDG to EPC, </w:t>
      </w:r>
      <w:r w:rsidRPr="00244099">
        <w:t>the HSS uses the Nudm_SDM_Get service operation to retrieve the PGW-C+SMF FQDN for S5/S8</w:t>
      </w:r>
      <w:r>
        <w:t>/S2b</w:t>
      </w:r>
      <w:r w:rsidRPr="00244099">
        <w:t xml:space="preserve"> interface from UDM, and subscribes to be notified using Nudm_SDM_Subscribe when the </w:t>
      </w:r>
      <w:r>
        <w:t>Intersystem continuity context data or the UE context in SMF data are</w:t>
      </w:r>
      <w:r w:rsidRPr="00244099">
        <w:t xml:space="preserve"> modified. The HSS retrieves both the UE context in SMF data and the Intersystem continuity context data from UDM. </w:t>
      </w:r>
      <w:r w:rsidRPr="00244099">
        <w:rPr>
          <w:lang w:eastAsia="zh-CN"/>
        </w:rPr>
        <w:t xml:space="preserve">The HSS checks the Intersystem continuity context first. If no PGW-C+SMF FQDN associated with </w:t>
      </w:r>
      <w:r>
        <w:rPr>
          <w:lang w:eastAsia="zh-CN"/>
        </w:rPr>
        <w:t>the APN</w:t>
      </w:r>
      <w:r w:rsidRPr="00244099">
        <w:rPr>
          <w:lang w:eastAsia="zh-CN"/>
        </w:rPr>
        <w:t xml:space="preserve"> exists in Intersystem continuity context, the HSS selects one of the PGW-C+SMF FQDN for the APN from the UE context in SMF data based on operator's policy.</w:t>
      </w:r>
    </w:p>
    <w:p w14:paraId="6E00D9F1" w14:textId="77777777" w:rsidR="00476C15" w:rsidRPr="00244099" w:rsidRDefault="00863136" w:rsidP="00476C15">
      <w:r w:rsidRPr="009F6661">
        <w:t xml:space="preserve">During UE registration for the scenario when ePDG is connected to SMF+PGW-C and S6b in not used, the HSS </w:t>
      </w:r>
      <w:r w:rsidRPr="00244099">
        <w:t xml:space="preserve">subscribes </w:t>
      </w:r>
      <w:r w:rsidRPr="009F6661">
        <w:t xml:space="preserve">to be notified from the UDM using Nudm_SDM_Subscribe when the UE context in SMF data </w:t>
      </w:r>
      <w:r>
        <w:t>is</w:t>
      </w:r>
      <w:r w:rsidRPr="009F6661">
        <w:t xml:space="preserve"> modified</w:t>
      </w:r>
      <w:r w:rsidR="00476C15">
        <w:t xml:space="preserve"> as new PDU sessions established in the ePDG are not updated in the HSS via the SWx interface</w:t>
      </w:r>
      <w:r w:rsidR="00476C15" w:rsidRPr="009F6661">
        <w:t>.</w:t>
      </w:r>
    </w:p>
    <w:p w14:paraId="31B5E1F8" w14:textId="77777777" w:rsidR="009302D8" w:rsidRPr="00244099" w:rsidRDefault="009302D8" w:rsidP="009302D8">
      <w:r w:rsidRPr="00244099">
        <w:t>Figure 5.3.4-1 shows the interaction between the HSS and the UDM in an interworking scenario when the UE attaches to the EPC or EPC/ePDG.</w:t>
      </w:r>
    </w:p>
    <w:p w14:paraId="29AAC4D5" w14:textId="77777777" w:rsidR="00EF069D" w:rsidRDefault="00EF069D" w:rsidP="009302D8">
      <w:pPr>
        <w:pStyle w:val="TH"/>
      </w:pPr>
      <w:r w:rsidRPr="00244099">
        <w:object w:dxaOrig="10830" w:dyaOrig="5581" w14:anchorId="4D4B953A">
          <v:shape id="_x0000_i1034" type="#_x0000_t75" style="width:515.85pt;height:266.6pt" o:ole="">
            <v:imagedata r:id="rId25" o:title=""/>
          </v:shape>
          <o:OLEObject Type="Embed" ProgID="Visio.Drawing.15" ShapeID="_x0000_i1034" DrawAspect="Content" ObjectID="_1717504817" r:id="rId26"/>
        </w:object>
      </w:r>
    </w:p>
    <w:p w14:paraId="174DDBC6" w14:textId="77777777" w:rsidR="009302D8" w:rsidRPr="00244099" w:rsidRDefault="009302D8" w:rsidP="00EF069D">
      <w:pPr>
        <w:pStyle w:val="TF"/>
      </w:pPr>
      <w:r w:rsidRPr="00244099">
        <w:t>Figure 5.3.4-1: PDU session continuity during mobility from 5GC to EPC</w:t>
      </w:r>
    </w:p>
    <w:p w14:paraId="20F4FDD8" w14:textId="77777777" w:rsidR="009302D8" w:rsidRPr="00244099" w:rsidRDefault="009302D8" w:rsidP="00855D76">
      <w:pPr>
        <w:pStyle w:val="B1"/>
      </w:pPr>
      <w:r w:rsidRPr="00244099">
        <w:t>0.</w:t>
      </w:r>
      <w:r w:rsidRPr="00244099">
        <w:tab/>
        <w:t>While the UE is connected to the 5GC, the AMF and/or SMF may store in UDM the association between DNN and PGW-C+SMF FQDN which supports EPS interworking.</w:t>
      </w:r>
    </w:p>
    <w:p w14:paraId="71BB02CF" w14:textId="77777777" w:rsidR="009302D8" w:rsidRPr="00244099" w:rsidRDefault="00855D76" w:rsidP="00855D76">
      <w:pPr>
        <w:pStyle w:val="B1"/>
      </w:pPr>
      <w:r>
        <w:tab/>
      </w:r>
      <w:r w:rsidR="009302D8" w:rsidRPr="00244099">
        <w:t>If the 5GS UDR is used, the UDM updates the 5GS-UDR with the DNN and PGW-C+SMF FQDN association.</w:t>
      </w:r>
    </w:p>
    <w:p w14:paraId="2E67BA02" w14:textId="77777777" w:rsidR="009302D8" w:rsidRPr="00244099" w:rsidRDefault="009302D8" w:rsidP="00855D76">
      <w:pPr>
        <w:pStyle w:val="B1"/>
      </w:pPr>
      <w:r w:rsidRPr="00244099">
        <w:t>1.</w:t>
      </w:r>
      <w:r w:rsidRPr="00244099">
        <w:tab/>
        <w:t>The HSS receives an S6a ULR or SWx SAR request containing the IMSI of the subscriber.</w:t>
      </w:r>
    </w:p>
    <w:p w14:paraId="5C57AD7A" w14:textId="77777777" w:rsidR="009302D8" w:rsidRPr="00244099" w:rsidRDefault="009302D8" w:rsidP="00855D76">
      <w:pPr>
        <w:pStyle w:val="B1"/>
      </w:pPr>
      <w:r w:rsidRPr="00244099">
        <w:tab/>
        <w:t>The HSS reads the subscription information related to the IMSI. If the EPC-UDR is used, the HSS retrieves the subscription information from the EPS-UDR. The UE's subscription may include subscribed APNs that support interworking with 5GS.</w:t>
      </w:r>
    </w:p>
    <w:p w14:paraId="2AA6F77D" w14:textId="77777777" w:rsidR="00855D76" w:rsidRDefault="00855D76" w:rsidP="00855D76">
      <w:pPr>
        <w:pStyle w:val="B1"/>
      </w:pPr>
      <w:r>
        <w:t>2.</w:t>
      </w:r>
      <w:r>
        <w:tab/>
        <w:t>If the subscription information related to the IMSI includes subscribed APNs that support interworking with 5GS, then the HSS uses the Nudm_SDM_Get service operation to fetch the UE context in SMF data and the Intersystem continuity context data for the user in AMF data, if any. The HSS includes the user's IMSI received in step 1 as the user's SUPI in this request.</w:t>
      </w:r>
    </w:p>
    <w:p w14:paraId="62714BE7" w14:textId="77777777" w:rsidR="009302D8" w:rsidRPr="00244099" w:rsidRDefault="009302D8" w:rsidP="00855D76">
      <w:pPr>
        <w:pStyle w:val="B1"/>
      </w:pPr>
      <w:r w:rsidRPr="00244099">
        <w:t>3.</w:t>
      </w:r>
      <w:r w:rsidRPr="00244099">
        <w:tab/>
        <w:t>The UDM responds to the HSS.</w:t>
      </w:r>
    </w:p>
    <w:p w14:paraId="2F79C06D" w14:textId="77777777" w:rsidR="009302D8" w:rsidRPr="00244099" w:rsidRDefault="009302D8" w:rsidP="00855D76">
      <w:pPr>
        <w:pStyle w:val="B1"/>
        <w:rPr>
          <w:lang w:eastAsia="zh-CN"/>
        </w:rPr>
      </w:pPr>
      <w:r w:rsidRPr="00244099">
        <w:rPr>
          <w:lang w:eastAsia="zh-CN"/>
        </w:rPr>
        <w:tab/>
        <w:t>The HSS checks the Intersystem continuity context first. If no PGW-C+SMF FQDN associated with an DNN exists in Intersystem continuity context, the HSS selects one of the PGW-C+SMF FQDN for the APN from the UE context in SMF data based on operator's policy.</w:t>
      </w:r>
    </w:p>
    <w:p w14:paraId="6CD7D177" w14:textId="77777777" w:rsidR="009302D8" w:rsidRPr="00244099" w:rsidRDefault="009302D8" w:rsidP="00855D76">
      <w:pPr>
        <w:pStyle w:val="B1"/>
      </w:pPr>
      <w:r w:rsidRPr="00244099">
        <w:t>4-5.</w:t>
      </w:r>
      <w:r>
        <w:t>T</w:t>
      </w:r>
      <w:r w:rsidRPr="00244099">
        <w:t>he HSS subscribe</w:t>
      </w:r>
      <w:r>
        <w:t>s</w:t>
      </w:r>
      <w:r w:rsidRPr="00244099">
        <w:t xml:space="preserve"> to be notified using Nudm_SDM_Subscribe service operation when the </w:t>
      </w:r>
      <w:r>
        <w:t>Intersystem continuity context data or the UE context in SMF data are</w:t>
      </w:r>
      <w:r w:rsidRPr="00244099">
        <w:t xml:space="preserve"> modified.</w:t>
      </w:r>
    </w:p>
    <w:p w14:paraId="2E8BA117" w14:textId="77777777" w:rsidR="00476C15" w:rsidRDefault="00476C15" w:rsidP="00855D76">
      <w:pPr>
        <w:pStyle w:val="B1"/>
      </w:pPr>
      <w:r w:rsidRPr="00244099">
        <w:t>6.</w:t>
      </w:r>
      <w:r w:rsidRPr="00244099">
        <w:tab/>
        <w:t xml:space="preserve">The HSS responds to the MME with an S6a-ULA response or to the AAA with an SWx-SAA response including the </w:t>
      </w:r>
      <w:r w:rsidRPr="00244099">
        <w:rPr>
          <w:lang w:eastAsia="zh-CN"/>
        </w:rPr>
        <w:t xml:space="preserve">PGW-C+SMF FQDN associated with subscribed </w:t>
      </w:r>
      <w:r w:rsidRPr="00244099">
        <w:t>APNs that support interworking with 5GS, if any.</w:t>
      </w:r>
      <w:r>
        <w:t xml:space="preserve"> This step may happen at any time after step 3, not necessarily after steps 4-5.</w:t>
      </w:r>
    </w:p>
    <w:p w14:paraId="3DAFC7B2" w14:textId="4DC99EFF" w:rsidR="00476C15" w:rsidRDefault="00476C15" w:rsidP="00855D76">
      <w:pPr>
        <w:pStyle w:val="B1"/>
      </w:pPr>
      <w:r>
        <w:tab/>
        <w:t xml:space="preserve">If an </w:t>
      </w:r>
      <w:r w:rsidRPr="00244099">
        <w:t xml:space="preserve">S6a ULR </w:t>
      </w:r>
      <w:r>
        <w:t xml:space="preserve">is received, the HSS performs steps 3 and 4 of </w:t>
      </w:r>
      <w:r w:rsidR="00F35544">
        <w:t>clause 5</w:t>
      </w:r>
      <w:r>
        <w:t>.3.2.</w:t>
      </w:r>
    </w:p>
    <w:p w14:paraId="1B8CD76D" w14:textId="77777777" w:rsidR="00476C15" w:rsidRPr="00244099" w:rsidRDefault="00476C15" w:rsidP="00476C15">
      <w:r w:rsidRPr="00244099">
        <w:t>Figure 5.3.4-2 shows the interaction between the HSS and the UDM when the HSS receives notification from the UDM when the data requested is modified.</w:t>
      </w:r>
    </w:p>
    <w:p w14:paraId="05312953" w14:textId="77777777" w:rsidR="009302D8" w:rsidRDefault="009302D8" w:rsidP="009302D8">
      <w:pPr>
        <w:pStyle w:val="TH"/>
      </w:pPr>
      <w:r w:rsidRPr="00244099">
        <w:object w:dxaOrig="10801" w:dyaOrig="3571" w14:anchorId="67A8B07A">
          <v:shape id="_x0000_i1035" type="#_x0000_t75" style="width:481.2pt;height:159.5pt" o:ole="">
            <v:imagedata r:id="rId27" o:title=""/>
          </v:shape>
          <o:OLEObject Type="Embed" ProgID="Visio.Drawing.15" ShapeID="_x0000_i1035" DrawAspect="Content" ObjectID="_1717504818" r:id="rId28"/>
        </w:object>
      </w:r>
    </w:p>
    <w:p w14:paraId="4A0AF585" w14:textId="77777777" w:rsidR="009302D8" w:rsidRPr="00244099" w:rsidRDefault="009302D8" w:rsidP="009302D8">
      <w:pPr>
        <w:pStyle w:val="TF"/>
      </w:pPr>
      <w:r w:rsidRPr="00014EDA">
        <w:t xml:space="preserve">Figure 5.3.4-2: </w:t>
      </w:r>
      <w:r w:rsidRPr="00244099">
        <w:t>Notification of P</w:t>
      </w:r>
      <w:r w:rsidRPr="00014EDA">
        <w:t xml:space="preserve">GW-C+SMF FQDN from </w:t>
      </w:r>
      <w:r w:rsidRPr="00244099">
        <w:t>UDM</w:t>
      </w:r>
      <w:r w:rsidRPr="00014EDA">
        <w:t xml:space="preserve"> to </w:t>
      </w:r>
      <w:r w:rsidRPr="00244099">
        <w:t>HSS</w:t>
      </w:r>
    </w:p>
    <w:p w14:paraId="2179DB24" w14:textId="77777777" w:rsidR="009302D8" w:rsidRPr="00244099" w:rsidRDefault="009302D8" w:rsidP="009302D8"/>
    <w:p w14:paraId="5AD8B62A" w14:textId="77777777" w:rsidR="009302D8" w:rsidRPr="00244099" w:rsidRDefault="009302D8" w:rsidP="009302D8">
      <w:pPr>
        <w:pStyle w:val="B1"/>
      </w:pPr>
      <w:r w:rsidRPr="00244099">
        <w:t>0.</w:t>
      </w:r>
      <w:r w:rsidRPr="00244099">
        <w:tab/>
        <w:t>The AMF and/or SMF may add or remove or update the association between DNN and PGW-C+SMF FQDN stored in the UDM.</w:t>
      </w:r>
    </w:p>
    <w:p w14:paraId="46D14B0A" w14:textId="77777777" w:rsidR="009302D8" w:rsidRPr="00244099" w:rsidRDefault="009302D8" w:rsidP="009302D8">
      <w:pPr>
        <w:pStyle w:val="B1"/>
        <w:ind w:firstLine="0"/>
      </w:pPr>
      <w:r w:rsidRPr="00244099">
        <w:t>If the 5GS UDR is used, the UDM updates the 5GS-UDR with the DNN and PGW-C+SMF FQDN association.</w:t>
      </w:r>
    </w:p>
    <w:p w14:paraId="66389A0B" w14:textId="77777777" w:rsidR="009302D8" w:rsidRPr="00244099" w:rsidRDefault="009302D8" w:rsidP="009302D8">
      <w:pPr>
        <w:pStyle w:val="B1"/>
      </w:pPr>
      <w:r w:rsidRPr="00244099">
        <w:t>1.</w:t>
      </w:r>
      <w:r w:rsidRPr="00244099">
        <w:tab/>
        <w:t xml:space="preserve">If the UDM finds the UE context in SMF data or </w:t>
      </w:r>
      <w:r w:rsidRPr="00244099">
        <w:rPr>
          <w:lang w:eastAsia="zh-CN"/>
        </w:rPr>
        <w:t xml:space="preserve">the Intersystem continuity context is changed, and </w:t>
      </w:r>
      <w:r w:rsidRPr="00244099">
        <w:t xml:space="preserve">the active subscription from the HSS exists </w:t>
      </w:r>
      <w:r w:rsidRPr="00244099">
        <w:rPr>
          <w:lang w:eastAsia="zh-CN"/>
        </w:rPr>
        <w:t>for the UE to be notified on the</w:t>
      </w:r>
      <w:r w:rsidRPr="00244099">
        <w:t xml:space="preserve"> change of the UE context in SMF data or </w:t>
      </w:r>
      <w:r w:rsidRPr="00244099">
        <w:rPr>
          <w:lang w:eastAsia="zh-CN"/>
        </w:rPr>
        <w:t>the Intersystem continuity context</w:t>
      </w:r>
      <w:r w:rsidRPr="00244099">
        <w:t>, then the UDM uses the Nudm_SDM_Notification service operation to notify the HSS.</w:t>
      </w:r>
      <w:r>
        <w:t xml:space="preserve"> As part of this notification the UDM informs the HSS whether the SMF indicated that the access to 5GC was via an ePDG.</w:t>
      </w:r>
    </w:p>
    <w:p w14:paraId="247A88EA" w14:textId="77777777" w:rsidR="009302D8" w:rsidRPr="00244099" w:rsidRDefault="009302D8" w:rsidP="009302D8">
      <w:pPr>
        <w:pStyle w:val="B1"/>
      </w:pPr>
      <w:r w:rsidRPr="00244099">
        <w:t>2.</w:t>
      </w:r>
      <w:r w:rsidRPr="00244099">
        <w:tab/>
        <w:t>The HSS responds to the UDM.</w:t>
      </w:r>
    </w:p>
    <w:p w14:paraId="0BE34896" w14:textId="77777777" w:rsidR="009302D8" w:rsidRPr="00244099" w:rsidRDefault="009302D8" w:rsidP="009302D8">
      <w:pPr>
        <w:pStyle w:val="B1"/>
        <w:ind w:firstLine="0"/>
        <w:rPr>
          <w:lang w:eastAsia="zh-CN"/>
        </w:rPr>
      </w:pPr>
      <w:r w:rsidRPr="00244099">
        <w:rPr>
          <w:lang w:eastAsia="zh-CN"/>
        </w:rPr>
        <w:t xml:space="preserve">The HSS checks the change of </w:t>
      </w:r>
      <w:r w:rsidRPr="00244099">
        <w:t xml:space="preserve">the association between APN and PGW-C+SMF FQDN. If multiple </w:t>
      </w:r>
      <w:r w:rsidRPr="00244099">
        <w:rPr>
          <w:lang w:eastAsia="zh-CN"/>
        </w:rPr>
        <w:t xml:space="preserve">PGW-C+SMF FQDN exists in </w:t>
      </w:r>
      <w:r w:rsidRPr="00244099">
        <w:t xml:space="preserve">the UE context in SMF data, </w:t>
      </w:r>
      <w:r w:rsidRPr="00244099">
        <w:rPr>
          <w:lang w:eastAsia="zh-CN"/>
        </w:rPr>
        <w:t>the HSS selects one of the PGW-C+SMF FQDN for the APN based on operator's policy.</w:t>
      </w:r>
    </w:p>
    <w:p w14:paraId="29645239" w14:textId="293E5B05" w:rsidR="009302D8" w:rsidRPr="00244099" w:rsidRDefault="009302D8" w:rsidP="009302D8">
      <w:pPr>
        <w:pStyle w:val="B1"/>
      </w:pPr>
      <w:r w:rsidRPr="00244099">
        <w:t>3.</w:t>
      </w:r>
      <w:r w:rsidRPr="00244099">
        <w:tab/>
        <w:t xml:space="preserve">The HSS may further trigger PDN GW Identify Notification procedure, as defined in </w:t>
      </w:r>
      <w:r w:rsidR="00F35544" w:rsidRPr="00244099">
        <w:t>clause</w:t>
      </w:r>
      <w:r w:rsidR="00F35544">
        <w:t> </w:t>
      </w:r>
      <w:r w:rsidR="00F35544" w:rsidRPr="00244099">
        <w:t>1</w:t>
      </w:r>
      <w:r w:rsidRPr="00244099">
        <w:t xml:space="preserve">2.1.4 and </w:t>
      </w:r>
      <w:r w:rsidR="00F35544" w:rsidRPr="00244099">
        <w:t>clause</w:t>
      </w:r>
      <w:r w:rsidR="00F35544">
        <w:t> </w:t>
      </w:r>
      <w:r w:rsidR="00F35544" w:rsidRPr="00244099">
        <w:t>1</w:t>
      </w:r>
      <w:r w:rsidRPr="00244099">
        <w:t xml:space="preserve">2.1.5 in </w:t>
      </w:r>
      <w:r w:rsidR="00F35544" w:rsidRPr="00244099">
        <w:t>TS</w:t>
      </w:r>
      <w:r w:rsidR="00F35544">
        <w:t> </w:t>
      </w:r>
      <w:r w:rsidR="00F35544" w:rsidRPr="00244099">
        <w:t>2</w:t>
      </w:r>
      <w:r w:rsidRPr="00244099">
        <w:t>3.402.</w:t>
      </w:r>
    </w:p>
    <w:p w14:paraId="08B3233C" w14:textId="77777777" w:rsidR="009302D8" w:rsidRPr="00244099" w:rsidRDefault="009302D8" w:rsidP="009302D8">
      <w:r w:rsidRPr="00244099">
        <w:t>Figure 5.3.4-3 shows the interaction between the HSS and the UDM when the HSS unsubscribes from the UDM to be notified when the data requested is modified.</w:t>
      </w:r>
    </w:p>
    <w:p w14:paraId="5B5B760F" w14:textId="77777777" w:rsidR="009302D8" w:rsidRPr="00244099" w:rsidRDefault="009302D8" w:rsidP="009302D8">
      <w:pPr>
        <w:pStyle w:val="TH"/>
      </w:pPr>
      <w:r w:rsidRPr="00244099">
        <w:object w:dxaOrig="8880" w:dyaOrig="3706" w14:anchorId="4D87336D">
          <v:shape id="_x0000_i1036" type="#_x0000_t75" style="width:423.8pt;height:176.8pt" o:ole="">
            <v:imagedata r:id="rId29" o:title=""/>
          </v:shape>
          <o:OLEObject Type="Embed" ProgID="Visio.Drawing.15" ShapeID="_x0000_i1036" DrawAspect="Content" ObjectID="_1717504819" r:id="rId30"/>
        </w:object>
      </w:r>
    </w:p>
    <w:p w14:paraId="5ECCFF4E" w14:textId="77777777" w:rsidR="009302D8" w:rsidRPr="00244099" w:rsidRDefault="009302D8" w:rsidP="009302D8">
      <w:pPr>
        <w:pStyle w:val="TF"/>
      </w:pPr>
      <w:r w:rsidRPr="00244099">
        <w:t>Figure 5.3.4-</w:t>
      </w:r>
      <w:r w:rsidRPr="00244099">
        <w:rPr>
          <w:rFonts w:hint="eastAsia"/>
          <w:lang w:eastAsia="zh-CN"/>
        </w:rPr>
        <w:t>3</w:t>
      </w:r>
      <w:r w:rsidRPr="00244099">
        <w:t xml:space="preserve">: </w:t>
      </w:r>
      <w:r w:rsidRPr="00244099">
        <w:rPr>
          <w:lang w:eastAsia="zh-CN"/>
        </w:rPr>
        <w:t>U</w:t>
      </w:r>
      <w:r w:rsidRPr="00244099">
        <w:t>nsubscribe of PGW-C+SMF FQDN Notification from HSS to UDM</w:t>
      </w:r>
    </w:p>
    <w:p w14:paraId="796B35B7" w14:textId="77777777" w:rsidR="009302D8" w:rsidRPr="00244099" w:rsidRDefault="009302D8" w:rsidP="009302D8">
      <w:pPr>
        <w:pStyle w:val="B1"/>
      </w:pPr>
      <w:r w:rsidRPr="00244099">
        <w:t>0.</w:t>
      </w:r>
      <w:r w:rsidRPr="00244099">
        <w:tab/>
        <w:t xml:space="preserve">The HSS checks the conditions to unsubscribe the notification of the UE context in SMF data or </w:t>
      </w:r>
      <w:r w:rsidRPr="00244099">
        <w:rPr>
          <w:lang w:eastAsia="zh-CN"/>
        </w:rPr>
        <w:t>the Intersystem continuity context</w:t>
      </w:r>
      <w:r w:rsidRPr="00244099">
        <w:t xml:space="preserve"> from the UDM, when the UE</w:t>
      </w:r>
      <w:r>
        <w:t>'</w:t>
      </w:r>
      <w:r w:rsidRPr="00244099">
        <w:t xml:space="preserve">s 3GPP access or Non-3GPP access registration in EPC is not </w:t>
      </w:r>
      <w:r w:rsidRPr="00244099">
        <w:lastRenderedPageBreak/>
        <w:t>valid. For example, when the MME performs purge UE procedure, or the AAA performs UE deregistration towards the HSS, or the registration of the user in EPC is cancelled due to mobility from EPC to 5GC.</w:t>
      </w:r>
    </w:p>
    <w:p w14:paraId="20F89A47" w14:textId="77777777" w:rsidR="009302D8" w:rsidRPr="00244099" w:rsidRDefault="009302D8" w:rsidP="009302D8">
      <w:pPr>
        <w:pStyle w:val="B1"/>
      </w:pPr>
      <w:r w:rsidRPr="00244099">
        <w:t>1.</w:t>
      </w:r>
      <w:r w:rsidRPr="00244099">
        <w:tab/>
        <w:t>The HSS unsubscribes to be notified using Nudm_SDM_Unsubscribe service operation towards the UDM.</w:t>
      </w:r>
    </w:p>
    <w:p w14:paraId="7C4365BD" w14:textId="77777777" w:rsidR="009302D8" w:rsidRPr="00244099" w:rsidRDefault="009302D8" w:rsidP="009302D8">
      <w:pPr>
        <w:pStyle w:val="B1"/>
      </w:pPr>
      <w:r w:rsidRPr="00244099">
        <w:t>2.</w:t>
      </w:r>
      <w:r w:rsidRPr="00244099">
        <w:tab/>
        <w:t>The UDM responds to the HSS.</w:t>
      </w:r>
    </w:p>
    <w:p w14:paraId="40A2FC98" w14:textId="77777777" w:rsidR="009302D8" w:rsidRPr="00244099" w:rsidRDefault="009302D8" w:rsidP="009302D8">
      <w:pPr>
        <w:rPr>
          <w:lang w:eastAsia="zh-CN"/>
        </w:rPr>
      </w:pPr>
      <w:r w:rsidRPr="00244099">
        <w:rPr>
          <w:lang w:eastAsia="zh-CN"/>
        </w:rPr>
        <w:t xml:space="preserve">When the UE is connected to EPC, the MME stores in HSS the PGW-C+SMF FQDN for S5/S8 interface via S6a reference point. When the UE is connected to EPC via an ePDG, and the S6b reference point is deployed between </w:t>
      </w:r>
      <w:r w:rsidRPr="00244099">
        <w:t>the PGW-C+SMF and AAA,</w:t>
      </w:r>
      <w:r w:rsidRPr="00244099">
        <w:rPr>
          <w:lang w:eastAsia="zh-CN"/>
        </w:rPr>
        <w:t xml:space="preserve"> the AAA stores in HSS the PGW-C+SMF FQDN for S5/S8 interface via SWx reference point.</w:t>
      </w:r>
    </w:p>
    <w:p w14:paraId="47C133A7" w14:textId="77777777" w:rsidR="009302D8" w:rsidRPr="00244099" w:rsidRDefault="009302D8" w:rsidP="009302D8">
      <w:pPr>
        <w:keepLines/>
        <w:ind w:left="1135" w:hanging="851"/>
        <w:rPr>
          <w:lang w:eastAsia="zh-CN"/>
        </w:rPr>
      </w:pPr>
      <w:r w:rsidRPr="00244099">
        <w:t>NOTE:</w:t>
      </w:r>
      <w:r w:rsidRPr="00244099">
        <w:tab/>
        <w:t>When S6b is not deployed between the PGW-C+SMF and AAA, the registration and de-registration of the PDN GW address is performed in the UDM using the N10 interface instead. In this case, for interworking between EPC/ePDG and 5GS the UDM is not required to contact the HSS to fetch the PDN GW address.</w:t>
      </w:r>
    </w:p>
    <w:p w14:paraId="59E75EBD" w14:textId="77777777" w:rsidR="009302D8" w:rsidRPr="00244099" w:rsidRDefault="009302D8" w:rsidP="009302D8">
      <w:r w:rsidRPr="00244099">
        <w:t>During mobility from EPC or EPC/ePDG to 5GC, or mobility from EPC to 5GC-N3IWF, the UDM uses the Nhss_SDM_Get service operation to retrieve the PGW-C+SMF FQDN for S5/S8 interface from HSS and subscribes to be notified using Nhss_SDM_Subscribe when the data requested is modified.</w:t>
      </w:r>
    </w:p>
    <w:p w14:paraId="1C2A6708" w14:textId="77777777" w:rsidR="009302D8" w:rsidRPr="00244099" w:rsidRDefault="009302D8" w:rsidP="009302D8">
      <w:r w:rsidRPr="00244099">
        <w:t>Figure 5.3.4-4 shows the interaction between the HSS and the UDM in an interworking scenario when the UE moves from EPC or EPC/ePDG to 5GC.</w:t>
      </w:r>
    </w:p>
    <w:p w14:paraId="21BF66BD" w14:textId="77777777" w:rsidR="009302D8" w:rsidRPr="00244099" w:rsidRDefault="009302D8" w:rsidP="009302D8">
      <w:pPr>
        <w:keepNext/>
        <w:keepLines/>
        <w:spacing w:before="60"/>
        <w:jc w:val="center"/>
        <w:rPr>
          <w:rFonts w:ascii="Arial" w:hAnsi="Arial" w:cs="Arial"/>
          <w:b/>
        </w:rPr>
      </w:pPr>
    </w:p>
    <w:p w14:paraId="46D5296A" w14:textId="77777777" w:rsidR="009302D8" w:rsidRDefault="009302D8" w:rsidP="009302D8">
      <w:pPr>
        <w:pStyle w:val="TH"/>
      </w:pPr>
      <w:r w:rsidRPr="00244099">
        <w:object w:dxaOrig="10320" w:dyaOrig="6736" w14:anchorId="56CCC725">
          <v:shape id="_x0000_i1037" type="#_x0000_t75" style="width:515.85pt;height:336.3pt" o:ole="">
            <v:imagedata r:id="rId31" o:title=""/>
          </v:shape>
          <o:OLEObject Type="Embed" ProgID="Visio.Drawing.15" ShapeID="_x0000_i1037" DrawAspect="Content" ObjectID="_1717504820" r:id="rId32"/>
        </w:object>
      </w:r>
    </w:p>
    <w:p w14:paraId="7AA2AFA8" w14:textId="77777777" w:rsidR="009302D8" w:rsidRPr="00244099" w:rsidRDefault="009302D8" w:rsidP="009302D8">
      <w:pPr>
        <w:pStyle w:val="TF"/>
      </w:pPr>
      <w:r w:rsidRPr="00244099">
        <w:t xml:space="preserve">Figure 5.3.4-4: PDU session </w:t>
      </w:r>
      <w:r w:rsidRPr="00014EDA">
        <w:t>continuity</w:t>
      </w:r>
      <w:r w:rsidRPr="00244099">
        <w:t xml:space="preserve"> during mobility from EPC/ePDG to 5GC</w:t>
      </w:r>
    </w:p>
    <w:p w14:paraId="4E39AC4D" w14:textId="77777777" w:rsidR="009302D8" w:rsidRPr="00244099" w:rsidRDefault="009302D8" w:rsidP="009302D8">
      <w:pPr>
        <w:ind w:left="568" w:hanging="284"/>
      </w:pPr>
      <w:r w:rsidRPr="00244099">
        <w:t>0.</w:t>
      </w:r>
      <w:r w:rsidRPr="00244099">
        <w:tab/>
        <w:t>While the UE is connected to the EPC or EPC/ePDG, the MME or the AAA informs the HSS of the PGW-C+SMF address and associated APN.</w:t>
      </w:r>
    </w:p>
    <w:p w14:paraId="1593F1F2" w14:textId="77777777" w:rsidR="00476C15" w:rsidRDefault="00476C15" w:rsidP="00476C15">
      <w:pPr>
        <w:ind w:left="568" w:hanging="284"/>
        <w:rPr>
          <w:lang w:val="en-US"/>
        </w:rPr>
      </w:pPr>
      <w:r w:rsidRPr="00244099">
        <w:lastRenderedPageBreak/>
        <w:t>1.</w:t>
      </w:r>
      <w:r w:rsidRPr="00244099">
        <w:tab/>
        <w:t xml:space="preserve">UE moves to 5G coverage, the AMF registers with the UDM using Nudm_UECM_Registration </w:t>
      </w:r>
      <w:r w:rsidRPr="00244099">
        <w:rPr>
          <w:lang w:val="en-US"/>
        </w:rPr>
        <w:t>for 3GPP access.</w:t>
      </w:r>
    </w:p>
    <w:p w14:paraId="67B5A0EF" w14:textId="1A6CB63A" w:rsidR="00476C15" w:rsidRDefault="00476C15" w:rsidP="00476C15">
      <w:pPr>
        <w:ind w:left="568" w:hanging="284"/>
      </w:pPr>
      <w:r>
        <w:tab/>
        <w:t xml:space="preserve">The UDM performs steps 3 and 4 in </w:t>
      </w:r>
      <w:r w:rsidR="00F35544">
        <w:t>clause 5</w:t>
      </w:r>
      <w:r>
        <w:t>.3.3.</w:t>
      </w:r>
    </w:p>
    <w:p w14:paraId="3DEBF0BA" w14:textId="77777777" w:rsidR="00476C15" w:rsidRPr="00244099" w:rsidRDefault="00476C15" w:rsidP="00476C15">
      <w:pPr>
        <w:ind w:left="568" w:hanging="284"/>
        <w:rPr>
          <w:lang w:val="en-US"/>
        </w:rPr>
      </w:pPr>
      <w:r w:rsidRPr="00244099">
        <w:rPr>
          <w:lang w:val="en-US"/>
        </w:rPr>
        <w:t>2.</w:t>
      </w:r>
      <w:r w:rsidRPr="00244099">
        <w:rPr>
          <w:lang w:val="en-US"/>
        </w:rPr>
        <w:tab/>
        <w:t>The AMF retrieves the Access and Mobility Subscription data, SMF Selection Subscription data and UE context in SMF data using Nudm_SDM_Get.</w:t>
      </w:r>
    </w:p>
    <w:p w14:paraId="1F7EEBBC" w14:textId="77777777" w:rsidR="009302D8" w:rsidRPr="00244099" w:rsidRDefault="009302D8" w:rsidP="009302D8">
      <w:pPr>
        <w:ind w:left="568" w:hanging="284"/>
      </w:pPr>
      <w:r w:rsidRPr="00244099">
        <w:t>3.</w:t>
      </w:r>
      <w:r w:rsidRPr="00244099">
        <w:tab/>
        <w:t>If the subscription information related to the SUPI includes subscribed DNNs that support interworking with EPS, then the UDM uses the Nhss_SDM_Get service operation to fetch the PGW-C+SMF information.  The UDM includes the user's IMSI derived from SUPI</w:t>
      </w:r>
      <w:r w:rsidRPr="00244099">
        <w:rPr>
          <w:lang w:val="en-US"/>
        </w:rPr>
        <w:t>.</w:t>
      </w:r>
    </w:p>
    <w:p w14:paraId="63264ECE" w14:textId="77777777" w:rsidR="009302D8" w:rsidRPr="00244099" w:rsidRDefault="009302D8" w:rsidP="009302D8">
      <w:pPr>
        <w:ind w:left="568" w:hanging="284"/>
      </w:pPr>
      <w:r w:rsidRPr="00244099">
        <w:t>4.</w:t>
      </w:r>
      <w:r w:rsidRPr="00244099">
        <w:tab/>
        <w:t>The HSS responds to the UDM.</w:t>
      </w:r>
    </w:p>
    <w:p w14:paraId="4FAA27ED" w14:textId="77777777" w:rsidR="009302D8" w:rsidRPr="00244099" w:rsidRDefault="009302D8" w:rsidP="009302D8">
      <w:pPr>
        <w:ind w:left="568" w:hanging="284"/>
      </w:pPr>
      <w:r w:rsidRPr="00244099">
        <w:t>5.</w:t>
      </w:r>
      <w:r w:rsidRPr="00244099">
        <w:tab/>
        <w:t xml:space="preserve">The UDM includes the </w:t>
      </w:r>
      <w:r w:rsidRPr="00244099">
        <w:rPr>
          <w:lang w:eastAsia="zh-CN"/>
        </w:rPr>
        <w:t xml:space="preserve">PGW-C+SMF address associated with subscribed </w:t>
      </w:r>
      <w:r w:rsidRPr="00244099">
        <w:t>DNNs that support interworking with EPS, if any, as UE context in SMF data in Nudm_SDM_Get_Response.</w:t>
      </w:r>
    </w:p>
    <w:p w14:paraId="4DCA88F0" w14:textId="77777777" w:rsidR="009302D8" w:rsidRPr="00244099" w:rsidRDefault="009302D8" w:rsidP="009302D8">
      <w:pPr>
        <w:pStyle w:val="B1"/>
      </w:pPr>
      <w:r w:rsidRPr="00244099">
        <w:t>6.</w:t>
      </w:r>
      <w:r w:rsidRPr="00244099">
        <w:tab/>
        <w:t>After a successful response is received, the AMF subscribes to be notified when the data requested is modified using Nudm_SDM_Subscribe service operation.</w:t>
      </w:r>
    </w:p>
    <w:p w14:paraId="6DF430DB" w14:textId="77777777" w:rsidR="009302D8" w:rsidRPr="00244099" w:rsidRDefault="009302D8" w:rsidP="009302D8">
      <w:pPr>
        <w:pStyle w:val="B1"/>
      </w:pPr>
      <w:r w:rsidRPr="00244099">
        <w:t>7.</w:t>
      </w:r>
      <w:r w:rsidRPr="00244099">
        <w:tab/>
      </w:r>
      <w:r w:rsidRPr="00244099">
        <w:rPr>
          <w:rFonts w:hint="eastAsia"/>
          <w:lang w:eastAsia="zh-CN"/>
        </w:rPr>
        <w:t>If</w:t>
      </w:r>
      <w:r w:rsidRPr="00244099">
        <w:rPr>
          <w:lang w:eastAsia="zh-CN"/>
        </w:rPr>
        <w:t xml:space="preserve"> the</w:t>
      </w:r>
      <w:r w:rsidRPr="00244099">
        <w:t xml:space="preserve"> </w:t>
      </w:r>
      <w:r w:rsidRPr="00244099">
        <w:rPr>
          <w:lang w:val="en-US"/>
        </w:rPr>
        <w:t>UE context in SMF data</w:t>
      </w:r>
      <w:r w:rsidRPr="00244099">
        <w:t xml:space="preserve"> is subscribed to be notified, the UDM subscribes towards the HSS </w:t>
      </w:r>
      <w:r>
        <w:t xml:space="preserve">(if not already subscribed, for the same UE) </w:t>
      </w:r>
      <w:r w:rsidRPr="00244099">
        <w:t>to be notified when the PGW-C+SMF information is modified using Nhss_SDM_Subscribe service operation.</w:t>
      </w:r>
    </w:p>
    <w:p w14:paraId="4C034150" w14:textId="77777777" w:rsidR="009302D8" w:rsidRPr="00244099" w:rsidRDefault="009302D8" w:rsidP="009302D8">
      <w:pPr>
        <w:pStyle w:val="B1"/>
      </w:pPr>
      <w:r w:rsidRPr="00244099">
        <w:t>8.</w:t>
      </w:r>
      <w:r w:rsidRPr="00244099">
        <w:tab/>
        <w:t>The HSS responds to the UDM.</w:t>
      </w:r>
    </w:p>
    <w:p w14:paraId="33ED685D" w14:textId="77777777" w:rsidR="009302D8" w:rsidRPr="00244099" w:rsidRDefault="009302D8" w:rsidP="009302D8">
      <w:pPr>
        <w:pStyle w:val="B1"/>
      </w:pPr>
      <w:r w:rsidRPr="00244099">
        <w:t>9.</w:t>
      </w:r>
      <w:r w:rsidRPr="00244099">
        <w:tab/>
        <w:t>The UDM responds to the AMF.</w:t>
      </w:r>
    </w:p>
    <w:p w14:paraId="35C98A82" w14:textId="77777777" w:rsidR="009302D8" w:rsidRPr="00244099" w:rsidRDefault="009302D8" w:rsidP="009302D8">
      <w:r w:rsidRPr="00244099">
        <w:t>Figure 5.3.4-5 shows the interaction between the HSS and the UDM when the UDM receives notification from the HSS when the data requested is modified.</w:t>
      </w:r>
    </w:p>
    <w:p w14:paraId="0FD36516" w14:textId="77777777" w:rsidR="009302D8" w:rsidRDefault="009302D8" w:rsidP="009302D8">
      <w:pPr>
        <w:pStyle w:val="TH"/>
      </w:pPr>
      <w:r w:rsidRPr="00244099">
        <w:object w:dxaOrig="10321" w:dyaOrig="4441" w14:anchorId="0900BB86">
          <v:shape id="_x0000_i1038" type="#_x0000_t75" style="width:482.15pt;height:206.9pt" o:ole="">
            <v:imagedata r:id="rId33" o:title=""/>
          </v:shape>
          <o:OLEObject Type="Embed" ProgID="Visio.Drawing.15" ShapeID="_x0000_i1038" DrawAspect="Content" ObjectID="_1717504821" r:id="rId34"/>
        </w:object>
      </w:r>
    </w:p>
    <w:p w14:paraId="3BD9B7E3" w14:textId="77777777" w:rsidR="009302D8" w:rsidRPr="00244099" w:rsidRDefault="009302D8" w:rsidP="009302D8">
      <w:pPr>
        <w:pStyle w:val="TF"/>
      </w:pPr>
      <w:r w:rsidRPr="00244099">
        <w:t>Figure 5.3.4-5: Notification of PGW-C+SMF FQDN from HSS to UDM</w:t>
      </w:r>
    </w:p>
    <w:p w14:paraId="2A705077" w14:textId="77777777" w:rsidR="00863136" w:rsidRPr="00244099" w:rsidRDefault="00863136" w:rsidP="00863136">
      <w:pPr>
        <w:pStyle w:val="B1"/>
      </w:pPr>
      <w:r w:rsidRPr="00244099">
        <w:t>0.</w:t>
      </w:r>
      <w:r w:rsidRPr="00244099">
        <w:tab/>
        <w:t>The MME or the AAA may add or update the association between APN and PGW-C+SMF FQDN stored in the HSS.</w:t>
      </w:r>
    </w:p>
    <w:p w14:paraId="31CBA645" w14:textId="77777777" w:rsidR="009302D8" w:rsidRPr="00244099" w:rsidRDefault="009302D8" w:rsidP="009302D8">
      <w:pPr>
        <w:pStyle w:val="B1"/>
      </w:pPr>
      <w:r w:rsidRPr="00244099">
        <w:t>1.</w:t>
      </w:r>
      <w:r w:rsidRPr="00244099">
        <w:tab/>
        <w:t>If the HSS finds the association between APN and PGW-C+SMF FQDN</w:t>
      </w:r>
      <w:r w:rsidRPr="00244099">
        <w:rPr>
          <w:lang w:eastAsia="zh-CN"/>
        </w:rPr>
        <w:t xml:space="preserve"> is changed, and </w:t>
      </w:r>
      <w:r w:rsidRPr="00244099">
        <w:t xml:space="preserve">the active subscription from the UDM exists </w:t>
      </w:r>
      <w:r w:rsidRPr="00244099">
        <w:rPr>
          <w:lang w:eastAsia="zh-CN"/>
        </w:rPr>
        <w:t>for the UE to be notified on the</w:t>
      </w:r>
      <w:r w:rsidRPr="00244099">
        <w:t xml:space="preserve"> change of the data requested, then the HSS uses the Nhss_SDM_Notification service operation to notify the UDM.</w:t>
      </w:r>
    </w:p>
    <w:p w14:paraId="6CB67204" w14:textId="77777777" w:rsidR="009302D8" w:rsidRPr="00244099" w:rsidRDefault="009302D8" w:rsidP="009302D8">
      <w:pPr>
        <w:pStyle w:val="B1"/>
      </w:pPr>
      <w:r w:rsidRPr="00244099">
        <w:t>2.</w:t>
      </w:r>
      <w:r w:rsidRPr="00244099">
        <w:tab/>
        <w:t>The UDM responds to the HSS.</w:t>
      </w:r>
    </w:p>
    <w:p w14:paraId="2E40F233" w14:textId="77777777" w:rsidR="009302D8" w:rsidRPr="00244099" w:rsidRDefault="009302D8" w:rsidP="009302D8">
      <w:pPr>
        <w:pStyle w:val="B1"/>
      </w:pPr>
      <w:r w:rsidRPr="00244099">
        <w:t>3</w:t>
      </w:r>
      <w:r>
        <w:t xml:space="preserve"> </w:t>
      </w:r>
      <w:r w:rsidRPr="00244099">
        <w:t>-</w:t>
      </w:r>
      <w:r>
        <w:t xml:space="preserve"> </w:t>
      </w:r>
      <w:r w:rsidRPr="00244099">
        <w:t>4.</w:t>
      </w:r>
      <w:r>
        <w:tab/>
      </w:r>
      <w:r w:rsidRPr="00244099">
        <w:t>If the UDM finds the association between DNN and PGW-C+SMF FQDN</w:t>
      </w:r>
      <w:r w:rsidRPr="00244099">
        <w:rPr>
          <w:lang w:eastAsia="zh-CN"/>
        </w:rPr>
        <w:t xml:space="preserve"> is changed, and </w:t>
      </w:r>
      <w:r w:rsidRPr="00244099">
        <w:t xml:space="preserve">the active subscription from the AMF exists </w:t>
      </w:r>
      <w:r w:rsidRPr="00244099">
        <w:rPr>
          <w:lang w:eastAsia="zh-CN"/>
        </w:rPr>
        <w:t>for the UE to be notified on the</w:t>
      </w:r>
      <w:r w:rsidRPr="00244099">
        <w:t xml:space="preserve"> change of the </w:t>
      </w:r>
      <w:r w:rsidRPr="00244099">
        <w:rPr>
          <w:lang w:val="en-US"/>
        </w:rPr>
        <w:t>UE context in SMF data</w:t>
      </w:r>
      <w:r w:rsidRPr="00244099">
        <w:t>, then the UDM notifies the AMF using the Nudm_SDM_Notification service operation.</w:t>
      </w:r>
    </w:p>
    <w:p w14:paraId="0C9853FD" w14:textId="77777777" w:rsidR="009302D8" w:rsidRPr="00244099" w:rsidRDefault="009302D8" w:rsidP="009302D8">
      <w:r w:rsidRPr="00244099">
        <w:lastRenderedPageBreak/>
        <w:t>Figure 5.3.4-6 shows the interaction between the HSS and the UDM when the UDM unsubscribes from the HSS to be notified when the data requested is modified.</w:t>
      </w:r>
    </w:p>
    <w:p w14:paraId="4ADAD2FF" w14:textId="77777777" w:rsidR="009302D8" w:rsidRDefault="009302D8" w:rsidP="009302D8">
      <w:pPr>
        <w:pStyle w:val="TH"/>
      </w:pPr>
      <w:r w:rsidRPr="00244099">
        <w:object w:dxaOrig="9976" w:dyaOrig="4006" w14:anchorId="7C26B86D">
          <v:shape id="_x0000_i1039" type="#_x0000_t75" style="width:465.25pt;height:188.65pt" o:ole="">
            <v:imagedata r:id="rId35" o:title=""/>
          </v:shape>
          <o:OLEObject Type="Embed" ProgID="Visio.Drawing.15" ShapeID="_x0000_i1039" DrawAspect="Content" ObjectID="_1717504822" r:id="rId36"/>
        </w:object>
      </w:r>
    </w:p>
    <w:p w14:paraId="47DD626B" w14:textId="77777777" w:rsidR="009302D8" w:rsidRPr="00244099" w:rsidRDefault="009302D8" w:rsidP="009302D8">
      <w:pPr>
        <w:pStyle w:val="TF"/>
      </w:pPr>
      <w:r w:rsidRPr="00244099">
        <w:t>Figure 5.3.4-</w:t>
      </w:r>
      <w:r>
        <w:t>6</w:t>
      </w:r>
      <w:r w:rsidRPr="00244099">
        <w:t xml:space="preserve">: </w:t>
      </w:r>
      <w:r w:rsidRPr="00244099">
        <w:rPr>
          <w:lang w:eastAsia="zh-CN"/>
        </w:rPr>
        <w:t>U</w:t>
      </w:r>
      <w:r w:rsidRPr="00244099">
        <w:t>nsubscribe of PGW-C+SMF FQDN Notification from UDM to HSS</w:t>
      </w:r>
    </w:p>
    <w:p w14:paraId="13157E49" w14:textId="77777777" w:rsidR="009302D8" w:rsidRPr="00244099" w:rsidRDefault="009302D8" w:rsidP="009302D8">
      <w:pPr>
        <w:pStyle w:val="B1"/>
      </w:pPr>
      <w:r w:rsidRPr="00244099">
        <w:t>1</w:t>
      </w:r>
      <w:r>
        <w:t xml:space="preserve"> </w:t>
      </w:r>
      <w:r w:rsidRPr="00244099">
        <w:t>-</w:t>
      </w:r>
      <w:r>
        <w:t xml:space="preserve"> </w:t>
      </w:r>
      <w:r w:rsidRPr="00244099">
        <w:t>2.</w:t>
      </w:r>
      <w:r>
        <w:tab/>
      </w:r>
      <w:r w:rsidRPr="00244099">
        <w:t>The AMF unsubscribes to be notified using Nudm_SDM_Unsubscribe service operation.</w:t>
      </w:r>
    </w:p>
    <w:p w14:paraId="3A9A8113" w14:textId="77777777" w:rsidR="009302D8" w:rsidRPr="00244099" w:rsidRDefault="009302D8" w:rsidP="009302D8">
      <w:pPr>
        <w:pStyle w:val="B1"/>
      </w:pPr>
      <w:r w:rsidRPr="00244099">
        <w:t>3.</w:t>
      </w:r>
      <w:r w:rsidRPr="00244099">
        <w:tab/>
      </w:r>
      <w:r w:rsidRPr="00244099">
        <w:rPr>
          <w:rFonts w:hint="eastAsia"/>
          <w:lang w:eastAsia="zh-CN"/>
        </w:rPr>
        <w:t>If</w:t>
      </w:r>
      <w:r w:rsidRPr="00244099">
        <w:t xml:space="preserve"> the </w:t>
      </w:r>
      <w:r w:rsidRPr="00244099">
        <w:rPr>
          <w:lang w:val="en-US"/>
        </w:rPr>
        <w:t>UE context in SMF data</w:t>
      </w:r>
      <w:r w:rsidRPr="00244099">
        <w:t xml:space="preserve"> is unsubscribed, </w:t>
      </w:r>
      <w:r>
        <w:t xml:space="preserve">and no other AMF has subscribed to the same data (UE context in SMF) for the same UE, </w:t>
      </w:r>
      <w:r w:rsidRPr="00244099">
        <w:t>the UDM unsubscribes towards the HSS to be notified when the PGW-C+SMF information is modified using Nhss_SDM_Unsubscribe service operation.</w:t>
      </w:r>
    </w:p>
    <w:p w14:paraId="5456857A" w14:textId="77777777" w:rsidR="009302D8" w:rsidRDefault="009302D8" w:rsidP="009302D8">
      <w:pPr>
        <w:pStyle w:val="B1"/>
      </w:pPr>
      <w:r w:rsidRPr="00244099">
        <w:t>4.</w:t>
      </w:r>
      <w:r w:rsidRPr="00244099">
        <w:tab/>
      </w:r>
      <w:r w:rsidRPr="00244099">
        <w:rPr>
          <w:lang w:eastAsia="zh-CN"/>
        </w:rPr>
        <w:t xml:space="preserve">The </w:t>
      </w:r>
      <w:r w:rsidRPr="00244099">
        <w:t>HSS responds to the UDM.</w:t>
      </w:r>
    </w:p>
    <w:p w14:paraId="164B6F6A" w14:textId="77777777" w:rsidR="009302D8" w:rsidRDefault="009302D8" w:rsidP="009302D8">
      <w:pPr>
        <w:pStyle w:val="Heading2"/>
      </w:pPr>
      <w:bookmarkStart w:id="293" w:name="_Toc36117902"/>
      <w:bookmarkStart w:id="294" w:name="_Toc36118103"/>
      <w:bookmarkStart w:id="295" w:name="_Toc44861148"/>
      <w:bookmarkStart w:id="296" w:name="_Toc51841292"/>
      <w:bookmarkStart w:id="297" w:name="_Toc57891936"/>
      <w:bookmarkStart w:id="298" w:name="_Toc106891937"/>
      <w:r>
        <w:t>5.4</w:t>
      </w:r>
      <w:r>
        <w:tab/>
        <w:t>Scenarios of Interworking with IMS</w:t>
      </w:r>
      <w:bookmarkEnd w:id="288"/>
      <w:bookmarkEnd w:id="289"/>
      <w:bookmarkEnd w:id="290"/>
      <w:bookmarkEnd w:id="291"/>
      <w:bookmarkEnd w:id="292"/>
      <w:bookmarkEnd w:id="293"/>
      <w:bookmarkEnd w:id="294"/>
      <w:bookmarkEnd w:id="295"/>
      <w:bookmarkEnd w:id="296"/>
      <w:bookmarkEnd w:id="297"/>
      <w:bookmarkEnd w:id="298"/>
    </w:p>
    <w:p w14:paraId="66FE0408" w14:textId="77777777" w:rsidR="009302D8" w:rsidRDefault="009302D8" w:rsidP="009302D8">
      <w:pPr>
        <w:pStyle w:val="Heading3"/>
      </w:pPr>
      <w:bookmarkStart w:id="299" w:name="_Toc18836296"/>
      <w:bookmarkStart w:id="300" w:name="_Toc22623755"/>
      <w:bookmarkStart w:id="301" w:name="_Toc24764597"/>
      <w:bookmarkStart w:id="302" w:name="_Toc26198353"/>
      <w:bookmarkStart w:id="303" w:name="_Toc26198420"/>
      <w:bookmarkStart w:id="304" w:name="_Toc36117903"/>
      <w:bookmarkStart w:id="305" w:name="_Toc36118104"/>
      <w:bookmarkStart w:id="306" w:name="_Toc44861149"/>
      <w:bookmarkStart w:id="307" w:name="_Toc51841293"/>
      <w:bookmarkStart w:id="308" w:name="_Toc57891937"/>
      <w:bookmarkStart w:id="309" w:name="_Toc106891938"/>
      <w:r>
        <w:t>5.4.1</w:t>
      </w:r>
      <w:r>
        <w:tab/>
        <w:t>T-ADS</w:t>
      </w:r>
      <w:bookmarkEnd w:id="299"/>
      <w:bookmarkEnd w:id="300"/>
      <w:bookmarkEnd w:id="301"/>
      <w:bookmarkEnd w:id="302"/>
      <w:bookmarkEnd w:id="303"/>
      <w:bookmarkEnd w:id="304"/>
      <w:bookmarkEnd w:id="305"/>
      <w:bookmarkEnd w:id="306"/>
      <w:bookmarkEnd w:id="307"/>
      <w:bookmarkEnd w:id="308"/>
      <w:bookmarkEnd w:id="309"/>
    </w:p>
    <w:p w14:paraId="39ED8E88" w14:textId="77777777" w:rsidR="009302D8" w:rsidRPr="000B71E3" w:rsidRDefault="009302D8" w:rsidP="009302D8">
      <w:r>
        <w:t>Figure 5.4.1-1 shows the scenario where the HSS receives a T-ADS request from the AS  for a subscriber who has a 5GC subscription.</w:t>
      </w:r>
    </w:p>
    <w:p w14:paraId="6981D943" w14:textId="77777777" w:rsidR="009302D8" w:rsidRPr="000B71E3" w:rsidRDefault="009302D8" w:rsidP="009302D8">
      <w:pPr>
        <w:pStyle w:val="TH"/>
      </w:pPr>
      <w:r w:rsidRPr="000B71E3">
        <w:object w:dxaOrig="15360" w:dyaOrig="7965" w14:anchorId="747E2900">
          <v:shape id="_x0000_i1040" type="#_x0000_t75" style="width:7in;height:397.35pt" o:ole="">
            <v:imagedata r:id="rId37" o:title=""/>
          </v:shape>
          <o:OLEObject Type="Embed" ProgID="Visio.Drawing.11" ShapeID="_x0000_i1040" DrawAspect="Content" ObjectID="_1717504823" r:id="rId38"/>
        </w:object>
      </w:r>
    </w:p>
    <w:p w14:paraId="3578C1B9" w14:textId="77777777" w:rsidR="009302D8" w:rsidRPr="000B71E3" w:rsidRDefault="009302D8" w:rsidP="009302D8">
      <w:pPr>
        <w:pStyle w:val="TF"/>
      </w:pPr>
      <w:r w:rsidRPr="000B71E3">
        <w:t xml:space="preserve">Figure </w:t>
      </w:r>
      <w:r>
        <w:t>5.4.1-1</w:t>
      </w:r>
      <w:r w:rsidRPr="000B71E3">
        <w:t xml:space="preserve">: </w:t>
      </w:r>
      <w:r>
        <w:t>T-ADS request for 5G subscriber</w:t>
      </w:r>
    </w:p>
    <w:p w14:paraId="74AC9CA3" w14:textId="77777777" w:rsidR="009302D8" w:rsidRDefault="009302D8" w:rsidP="009302D8">
      <w:pPr>
        <w:pStyle w:val="B1"/>
      </w:pPr>
      <w:r w:rsidRPr="00A20410">
        <w:t>1.</w:t>
      </w:r>
      <w:r w:rsidRPr="00A20410">
        <w:tab/>
        <w:t xml:space="preserve">The </w:t>
      </w:r>
      <w:r>
        <w:t xml:space="preserve">HSS </w:t>
      </w:r>
      <w:r w:rsidRPr="00A20410">
        <w:t>receives a</w:t>
      </w:r>
      <w:r>
        <w:t xml:space="preserve"> T-ADS request from the AS. The request includes the user's IMPU or MSISDN and optionally the user's IMPI.</w:t>
      </w:r>
    </w:p>
    <w:p w14:paraId="1D020F87" w14:textId="77777777" w:rsidR="009302D8" w:rsidRDefault="009302D8" w:rsidP="009302D8">
      <w:pPr>
        <w:pStyle w:val="NOTE"/>
      </w:pPr>
      <w:r>
        <w:t>NOTE:</w:t>
      </w:r>
      <w:r>
        <w:tab/>
        <w:t>An SBA capable IMS-AS makes use of Nhss_ImsSDM service to interact with the HSS for this operation as defined in 3GPP TS 23.228 [7]. Otherwise the IMS-AS makes use of Diameter Sh-UDR/UDA command.</w:t>
      </w:r>
    </w:p>
    <w:p w14:paraId="731A80B0"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5AC7C730" w14:textId="77777777" w:rsidR="009302D8" w:rsidRDefault="009302D8" w:rsidP="009302D8">
      <w:pPr>
        <w:pStyle w:val="B1"/>
      </w:pPr>
      <w:r>
        <w:t>3.</w:t>
      </w:r>
      <w:r>
        <w:tab/>
        <w:t>The HSS performs T-ADS info retrieval in the EPC. This may include contacting the MME and/or SGSN.</w:t>
      </w:r>
    </w:p>
    <w:p w14:paraId="3D3161F7" w14:textId="77777777" w:rsidR="009302D8" w:rsidRDefault="009302D8" w:rsidP="009302D8">
      <w:pPr>
        <w:pStyle w:val="B1"/>
      </w:pPr>
      <w:r>
        <w:t>4.</w:t>
      </w:r>
      <w:r>
        <w:tab/>
        <w:t>If the HSS detects in step 2 that the user has a 5GC subscription and unless the user is known not to be registered in 5GC (e.g. in case the user is registered in EPC and the HPLMN is working in single registration mode with N26), the HSS uses the Nudm_MT_ProvideDomainSelection service operation to retrieve T-ADS information from the UDM. The HSS includes the user's IMSI associated with the user's identifiers received in step 1 as the SUPI in this request.</w:t>
      </w:r>
    </w:p>
    <w:p w14:paraId="2A881F4B" w14:textId="77777777" w:rsidR="009302D8" w:rsidRDefault="009302D8" w:rsidP="009302D8">
      <w:pPr>
        <w:pStyle w:val="B1"/>
      </w:pPr>
      <w:r>
        <w:t>5.</w:t>
      </w:r>
      <w:r>
        <w:tab/>
        <w:t>The UDM reads data from the 5GS-UDR to see whether the registered AMF(s) support IMS voice over PS.</w:t>
      </w:r>
    </w:p>
    <w:p w14:paraId="43253C90" w14:textId="77777777" w:rsidR="009302D8" w:rsidRDefault="009302D8" w:rsidP="009302D8">
      <w:pPr>
        <w:pStyle w:val="B1"/>
      </w:pPr>
      <w:r>
        <w:t>6-7.</w:t>
      </w:r>
      <w:r>
        <w:tab/>
        <w:t>If support/non-support of IMS voice is not homogeneous for the User in the AMF for 3GPP access, the UDM retrieves domain selection information from the AMF.</w:t>
      </w:r>
    </w:p>
    <w:p w14:paraId="0691429F" w14:textId="77777777" w:rsidR="009302D8" w:rsidRDefault="009302D8" w:rsidP="009302D8">
      <w:pPr>
        <w:pStyle w:val="B1"/>
      </w:pPr>
      <w:r>
        <w:t>8.</w:t>
      </w:r>
      <w:r>
        <w:tab/>
        <w:t>The UDM provides the 5G domain selection info to the HSS.</w:t>
      </w:r>
    </w:p>
    <w:p w14:paraId="0DB58D3B" w14:textId="77777777" w:rsidR="009302D8" w:rsidRDefault="009302D8" w:rsidP="009302D8">
      <w:pPr>
        <w:pStyle w:val="B1"/>
      </w:pPr>
      <w:r>
        <w:lastRenderedPageBreak/>
        <w:t>9.</w:t>
      </w:r>
      <w:r>
        <w:tab/>
        <w:t>The HSS combines the 5G domain selection info with the EPS domain selection info from step 3 and sends the result to the AS.</w:t>
      </w:r>
    </w:p>
    <w:p w14:paraId="08F7BE25" w14:textId="77777777" w:rsidR="009302D8" w:rsidRDefault="009302D8" w:rsidP="009302D8">
      <w:pPr>
        <w:pStyle w:val="Heading3"/>
      </w:pPr>
      <w:bookmarkStart w:id="310" w:name="_Toc18836297"/>
      <w:bookmarkStart w:id="311" w:name="_Toc22623756"/>
      <w:bookmarkStart w:id="312" w:name="_Toc24764598"/>
      <w:bookmarkStart w:id="313" w:name="_Toc26198354"/>
      <w:bookmarkStart w:id="314" w:name="_Toc26198421"/>
      <w:bookmarkStart w:id="315" w:name="_Toc36117904"/>
      <w:bookmarkStart w:id="316" w:name="_Toc36118105"/>
      <w:bookmarkStart w:id="317" w:name="_Toc44861150"/>
      <w:bookmarkStart w:id="318" w:name="_Toc51841294"/>
      <w:bookmarkStart w:id="319" w:name="_Toc57891938"/>
      <w:bookmarkStart w:id="320" w:name="_Toc106891939"/>
      <w:r>
        <w:t>5.4.2</w:t>
      </w:r>
      <w:r>
        <w:tab/>
        <w:t>P-CSCF Restoration</w:t>
      </w:r>
      <w:bookmarkEnd w:id="310"/>
      <w:bookmarkEnd w:id="311"/>
      <w:bookmarkEnd w:id="312"/>
      <w:bookmarkEnd w:id="313"/>
      <w:bookmarkEnd w:id="314"/>
      <w:bookmarkEnd w:id="315"/>
      <w:bookmarkEnd w:id="316"/>
      <w:bookmarkEnd w:id="317"/>
      <w:bookmarkEnd w:id="318"/>
      <w:bookmarkEnd w:id="319"/>
      <w:bookmarkEnd w:id="320"/>
    </w:p>
    <w:p w14:paraId="23463D47" w14:textId="77777777" w:rsidR="009302D8" w:rsidRPr="000B71E3" w:rsidRDefault="009302D8" w:rsidP="009302D8">
      <w:r>
        <w:t>Figure 5.4.2-1 shows the scenario where the HSS receives a P-CSCF restoration indication from the S-CSCF for a subscriber who has a 5GC subscription.</w:t>
      </w:r>
    </w:p>
    <w:p w14:paraId="58A98A3C" w14:textId="77777777" w:rsidR="009302D8" w:rsidRPr="000B71E3" w:rsidRDefault="009302D8" w:rsidP="009302D8">
      <w:pPr>
        <w:pStyle w:val="TH"/>
      </w:pPr>
      <w:r w:rsidRPr="000B71E3">
        <w:object w:dxaOrig="15371" w:dyaOrig="7980" w14:anchorId="26F7EB80">
          <v:shape id="_x0000_i1041" type="#_x0000_t75" style="width:518.6pt;height:408.3pt" o:ole="">
            <v:imagedata r:id="rId39" o:title="" cropbottom="-27194f" cropleft="-2809f" cropright="-35306f"/>
          </v:shape>
          <o:OLEObject Type="Embed" ProgID="Visio.Drawing.11" ShapeID="_x0000_i1041" DrawAspect="Content" ObjectID="_1717504824" r:id="rId40"/>
        </w:object>
      </w:r>
    </w:p>
    <w:p w14:paraId="7B28F789" w14:textId="77777777" w:rsidR="009302D8" w:rsidRPr="000B71E3" w:rsidRDefault="009302D8" w:rsidP="009302D8">
      <w:pPr>
        <w:pStyle w:val="TF"/>
      </w:pPr>
      <w:r w:rsidRPr="000B71E3">
        <w:t xml:space="preserve">Figure </w:t>
      </w:r>
      <w:r>
        <w:t>5.4.2-1</w:t>
      </w:r>
      <w:r w:rsidRPr="000B71E3">
        <w:t xml:space="preserve">: </w:t>
      </w:r>
      <w:r>
        <w:t>P-CSCF Restoration for 5G subscriber</w:t>
      </w:r>
    </w:p>
    <w:p w14:paraId="6DAD3781" w14:textId="77777777" w:rsidR="009302D8" w:rsidRDefault="009302D8" w:rsidP="009302D8">
      <w:pPr>
        <w:pStyle w:val="B1"/>
      </w:pPr>
      <w:r w:rsidRPr="00A20410">
        <w:t>1.</w:t>
      </w:r>
      <w:r w:rsidRPr="00A20410">
        <w:tab/>
        <w:t xml:space="preserve">The </w:t>
      </w:r>
      <w:r>
        <w:t xml:space="preserve">HSS </w:t>
      </w:r>
      <w:r w:rsidRPr="00A20410">
        <w:t>receives a</w:t>
      </w:r>
      <w:r>
        <w:t xml:space="preserve"> P-CSCF Restoration indication from the S-CSCF. The request includes the user's IMPU and IMPI.</w:t>
      </w:r>
    </w:p>
    <w:p w14:paraId="29375011" w14:textId="77777777" w:rsidR="009302D8" w:rsidRDefault="009302D8" w:rsidP="009302D8">
      <w:pPr>
        <w:pStyle w:val="NOTE"/>
      </w:pPr>
      <w:r>
        <w:t>NOTE:</w:t>
      </w:r>
      <w:r>
        <w:tab/>
        <w:t>An SBA capable S-CSCF makes use of Nhss_ImsUECM service to interact with the HSS for this operation as defined in 3GPP TS 23.228 [7]. Otherwise the S-CSCF makes use of Diameter Cx-SAR/SAA command.</w:t>
      </w:r>
    </w:p>
    <w:p w14:paraId="4A076DEC"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1A10D718" w14:textId="3D5C2EB7" w:rsidR="009302D8" w:rsidRDefault="009302D8" w:rsidP="009302D8">
      <w:pPr>
        <w:pStyle w:val="B1"/>
      </w:pPr>
      <w:r>
        <w:t>3-4.</w:t>
      </w:r>
      <w:r>
        <w:tab/>
        <w:t xml:space="preserve">The HSS acknowledges receipt of the request and performs P-CSCF restoration in the EPC. For details see 3GPP TS 23.380 [4] </w:t>
      </w:r>
      <w:r w:rsidR="00F35544">
        <w:t>clause 5</w:t>
      </w:r>
      <w:r>
        <w:t>.4.2.1.</w:t>
      </w:r>
    </w:p>
    <w:p w14:paraId="13187DD3" w14:textId="2EC91847" w:rsidR="009302D8" w:rsidRDefault="009302D8" w:rsidP="009302D8">
      <w:pPr>
        <w:pStyle w:val="B1"/>
      </w:pPr>
      <w:r>
        <w:lastRenderedPageBreak/>
        <w:t>5.</w:t>
      </w:r>
      <w:r>
        <w:tab/>
        <w:t xml:space="preserve">If the HSS detects in step 2 that the user has a 5GC subscription and unless the user is known not to be registered in 5GC (e.g. in case the user is registered in EPC and the HPLMN is working in single registration mode with N26), the HSS uses the Nudm_UECM_P-CscfRestorationTrigger service operation to trigger P-CSCF restoration in 5GC. See also 3GPP TS 23.380 [4] </w:t>
      </w:r>
      <w:r w:rsidR="00F35544">
        <w:t>clause 5</w:t>
      </w:r>
      <w:r>
        <w:t>.8.4. The HSS includes the user's IMSI associated with the user's identifiers received in step 1 as the SUPI in this request</w:t>
      </w:r>
    </w:p>
    <w:p w14:paraId="2D9FD3C8" w14:textId="77777777" w:rsidR="009302D8" w:rsidRDefault="009302D8" w:rsidP="009302D8">
      <w:pPr>
        <w:pStyle w:val="B1"/>
      </w:pPr>
      <w:r>
        <w:t>6.</w:t>
      </w:r>
      <w:r>
        <w:tab/>
        <w:t>The UDM reads data from the 5GS-UDR to see which NFs have subscribed to P-CSCF Restoration Notifications (implicitly during registration).</w:t>
      </w:r>
    </w:p>
    <w:p w14:paraId="678C681C" w14:textId="77777777" w:rsidR="009302D8" w:rsidRDefault="009302D8" w:rsidP="009302D8">
      <w:pPr>
        <w:pStyle w:val="B1"/>
      </w:pPr>
      <w:r>
        <w:t>7.</w:t>
      </w:r>
      <w:r>
        <w:tab/>
        <w:t>The UDM acknowledges receipt of Nudm_UECM_PCscfRestorationTrigger to the HSS.</w:t>
      </w:r>
    </w:p>
    <w:p w14:paraId="1082ECD1" w14:textId="062F4D35" w:rsidR="009302D8" w:rsidRDefault="009302D8" w:rsidP="009302D8">
      <w:pPr>
        <w:pStyle w:val="B1"/>
      </w:pPr>
      <w:r>
        <w:t>8-9.</w:t>
      </w:r>
      <w:r>
        <w:tab/>
      </w:r>
      <w:r w:rsidR="00F35544">
        <w:t>The UDM sends a notification to one of the subscribed NFs (either the AMF or the SMF).</w:t>
      </w:r>
    </w:p>
    <w:p w14:paraId="09C3BDF5" w14:textId="77777777" w:rsidR="009302D8" w:rsidRDefault="009302D8" w:rsidP="009302D8">
      <w:pPr>
        <w:pStyle w:val="B1"/>
      </w:pPr>
    </w:p>
    <w:p w14:paraId="355B240A" w14:textId="77777777" w:rsidR="009302D8" w:rsidRDefault="009302D8" w:rsidP="009302D8">
      <w:pPr>
        <w:pStyle w:val="Heading3"/>
      </w:pPr>
      <w:bookmarkStart w:id="321" w:name="_Toc18836298"/>
      <w:bookmarkStart w:id="322" w:name="_Toc22623757"/>
      <w:bookmarkStart w:id="323" w:name="_Toc24764599"/>
      <w:bookmarkStart w:id="324" w:name="_Toc26198355"/>
      <w:bookmarkStart w:id="325" w:name="_Toc26198422"/>
      <w:bookmarkStart w:id="326" w:name="_Toc36117905"/>
      <w:bookmarkStart w:id="327" w:name="_Toc36118106"/>
      <w:bookmarkStart w:id="328" w:name="_Toc44861151"/>
      <w:bookmarkStart w:id="329" w:name="_Toc51841295"/>
      <w:bookmarkStart w:id="330" w:name="_Toc57891939"/>
      <w:bookmarkStart w:id="331" w:name="_Toc106891940"/>
      <w:r>
        <w:t>5.4.3</w:t>
      </w:r>
      <w:r>
        <w:tab/>
        <w:t>Network Provided Location Information Request</w:t>
      </w:r>
      <w:bookmarkEnd w:id="321"/>
      <w:bookmarkEnd w:id="322"/>
      <w:bookmarkEnd w:id="323"/>
      <w:bookmarkEnd w:id="324"/>
      <w:bookmarkEnd w:id="325"/>
      <w:bookmarkEnd w:id="326"/>
      <w:bookmarkEnd w:id="327"/>
      <w:bookmarkEnd w:id="328"/>
      <w:bookmarkEnd w:id="329"/>
      <w:bookmarkEnd w:id="330"/>
      <w:bookmarkEnd w:id="331"/>
    </w:p>
    <w:p w14:paraId="04826AC7" w14:textId="77777777" w:rsidR="009302D8" w:rsidRPr="000B71E3" w:rsidRDefault="009302D8" w:rsidP="009302D8">
      <w:r>
        <w:t>Figure 5.4.3-1 shows the scenario where the HSS receives a Location Information retrieval request from the IMS-AS for a subscriber who has a 5GC subscription.</w:t>
      </w:r>
    </w:p>
    <w:p w14:paraId="1A47114A" w14:textId="77777777" w:rsidR="009302D8" w:rsidRPr="000B71E3" w:rsidRDefault="009302D8" w:rsidP="009302D8">
      <w:pPr>
        <w:pStyle w:val="TH"/>
      </w:pPr>
      <w:r w:rsidRPr="000B71E3">
        <w:object w:dxaOrig="15360" w:dyaOrig="7965" w14:anchorId="101242C7">
          <v:shape id="_x0000_i1042" type="#_x0000_t75" style="width:7in;height:397.35pt" o:ole="">
            <v:imagedata r:id="rId41" o:title=""/>
          </v:shape>
          <o:OLEObject Type="Embed" ProgID="Visio.Drawing.11" ShapeID="_x0000_i1042" DrawAspect="Content" ObjectID="_1717504825" r:id="rId42"/>
        </w:object>
      </w:r>
    </w:p>
    <w:p w14:paraId="336EF1D1" w14:textId="77777777" w:rsidR="009302D8" w:rsidRPr="000B71E3" w:rsidRDefault="009302D8" w:rsidP="009302D8">
      <w:pPr>
        <w:pStyle w:val="TF"/>
      </w:pPr>
      <w:r w:rsidRPr="000B71E3">
        <w:t xml:space="preserve">Figure </w:t>
      </w:r>
      <w:r>
        <w:t>5.4.3-1</w:t>
      </w:r>
      <w:r w:rsidRPr="000B71E3">
        <w:t xml:space="preserve">: </w:t>
      </w:r>
      <w:r>
        <w:t>Location Information retrieval request for 5G subscriber</w:t>
      </w:r>
    </w:p>
    <w:p w14:paraId="423F9FAA" w14:textId="77777777" w:rsidR="009302D8" w:rsidRDefault="009302D8" w:rsidP="009302D8">
      <w:pPr>
        <w:pStyle w:val="B1"/>
      </w:pPr>
      <w:r w:rsidRPr="00A20410">
        <w:t>1.</w:t>
      </w:r>
      <w:r w:rsidRPr="00A20410">
        <w:tab/>
        <w:t xml:space="preserve">The </w:t>
      </w:r>
      <w:r>
        <w:t xml:space="preserve">HSS </w:t>
      </w:r>
      <w:r w:rsidRPr="00A20410">
        <w:t>receives a</w:t>
      </w:r>
      <w:r>
        <w:t xml:space="preserve"> Location Information retrieval request (requested nodes includes AMF) from the IMS-AS.</w:t>
      </w:r>
    </w:p>
    <w:p w14:paraId="1DDD1434" w14:textId="77777777" w:rsidR="009302D8" w:rsidRDefault="009302D8" w:rsidP="009302D8">
      <w:pPr>
        <w:pStyle w:val="NOTE"/>
      </w:pPr>
      <w:r>
        <w:t>NOTE:</w:t>
      </w:r>
      <w:r>
        <w:tab/>
        <w:t>An SBA capable IMS-AS makes use of Nhss_ImsSDM service to interact with the HSS for this operation as defined in 3GPP TS 23.228 [7]. Otherwise the IMS-AS makes use of Diameter Sh-UDR/UDA command.</w:t>
      </w:r>
    </w:p>
    <w:p w14:paraId="455CC164" w14:textId="77777777" w:rsidR="009302D8" w:rsidRDefault="009302D8" w:rsidP="009302D8">
      <w:pPr>
        <w:pStyle w:val="B1"/>
      </w:pPr>
      <w:r>
        <w:lastRenderedPageBreak/>
        <w:t>2.</w:t>
      </w:r>
      <w:r>
        <w:tab/>
        <w:t>The HSS reads subscription data from the EPS-UDR.</w:t>
      </w:r>
    </w:p>
    <w:p w14:paraId="12740381" w14:textId="77777777" w:rsidR="009302D8" w:rsidRDefault="009302D8" w:rsidP="009302D8">
      <w:pPr>
        <w:pStyle w:val="B1"/>
      </w:pPr>
      <w:r>
        <w:t>3.</w:t>
      </w:r>
      <w:r>
        <w:tab/>
        <w:t>The HSS performs Location Information Retrieval from other nodes if so requested. This may include contacting the MME and/or SGSN.</w:t>
      </w:r>
    </w:p>
    <w:p w14:paraId="07B72E1B" w14:textId="77777777" w:rsidR="009302D8" w:rsidRDefault="009302D8" w:rsidP="009302D8">
      <w:pPr>
        <w:pStyle w:val="B1"/>
      </w:pPr>
      <w:r>
        <w:t>4.</w:t>
      </w:r>
      <w:r>
        <w:tab/>
        <w:t>If the HSS detects in step 2 that the user has a 5GC subscription and unless the user is known not to be registered in 5GC, the HSS uses the Nudm_MT_ProvideLocationInfo service operation to retrieve 5GS Location Information. The service request includes indicators for Current Location, Serving Node Indication, Local Time Zone Indication, and RAT-Type requested as has been received in step 1.</w:t>
      </w:r>
    </w:p>
    <w:p w14:paraId="197064CE" w14:textId="77777777" w:rsidR="009302D8" w:rsidRDefault="009302D8" w:rsidP="009302D8">
      <w:pPr>
        <w:pStyle w:val="B1"/>
      </w:pPr>
      <w:r>
        <w:t>5.</w:t>
      </w:r>
      <w:r>
        <w:tab/>
        <w:t>The UDM reads data from the 5GS-UDR to get the AMF and SMSF for 3GPP Access Registration Information. If the Serving Node Indication was received in step 4, steps 6-7 shall be skipped.</w:t>
      </w:r>
    </w:p>
    <w:p w14:paraId="07D7DFA6" w14:textId="77777777" w:rsidR="009302D8" w:rsidRDefault="009302D8" w:rsidP="009302D8">
      <w:pPr>
        <w:pStyle w:val="B1"/>
      </w:pPr>
      <w:r>
        <w:t>6-7.</w:t>
      </w:r>
      <w:r>
        <w:tab/>
        <w:t>The UDM retrieves location information from the AMF (for 3GPP access) by means of the Namf_Location_ProvideLocationInfo service operation .</w:t>
      </w:r>
    </w:p>
    <w:p w14:paraId="7FAB883E" w14:textId="77777777" w:rsidR="009302D8" w:rsidRDefault="009302D8" w:rsidP="009302D8">
      <w:pPr>
        <w:pStyle w:val="B1"/>
      </w:pPr>
      <w:r>
        <w:t>8.</w:t>
      </w:r>
      <w:r>
        <w:tab/>
        <w:t>The UDM provides the 5GS location information info to the HSS.</w:t>
      </w:r>
    </w:p>
    <w:p w14:paraId="7296A16A" w14:textId="77777777" w:rsidR="009302D8" w:rsidRDefault="009302D8" w:rsidP="009302D8">
      <w:pPr>
        <w:pStyle w:val="B1"/>
      </w:pPr>
      <w:r>
        <w:t>9.</w:t>
      </w:r>
      <w:r>
        <w:tab/>
        <w:t>The HSS provides the requested location information to the IMS-AS.</w:t>
      </w:r>
    </w:p>
    <w:p w14:paraId="17BB591F" w14:textId="77777777" w:rsidR="009302D8" w:rsidRPr="00601885" w:rsidRDefault="009302D8" w:rsidP="009302D8"/>
    <w:p w14:paraId="0956A640" w14:textId="77777777" w:rsidR="009302D8" w:rsidRDefault="009302D8" w:rsidP="009302D8">
      <w:pPr>
        <w:pStyle w:val="Heading3"/>
      </w:pPr>
      <w:bookmarkStart w:id="332" w:name="_Toc18836299"/>
      <w:bookmarkStart w:id="333" w:name="_Toc22623758"/>
      <w:bookmarkStart w:id="334" w:name="_Toc24764600"/>
      <w:bookmarkStart w:id="335" w:name="_Toc26198356"/>
      <w:bookmarkStart w:id="336" w:name="_Toc26198423"/>
      <w:bookmarkStart w:id="337" w:name="_Toc36117906"/>
      <w:bookmarkStart w:id="338" w:name="_Toc36118107"/>
      <w:bookmarkStart w:id="339" w:name="_Toc44861152"/>
      <w:bookmarkStart w:id="340" w:name="_Toc51841296"/>
      <w:bookmarkStart w:id="341" w:name="_Toc57891940"/>
      <w:bookmarkStart w:id="342" w:name="_Toc106891941"/>
      <w:r>
        <w:t>5.4.4</w:t>
      </w:r>
      <w:r>
        <w:tab/>
        <w:t>User State Retrieval</w:t>
      </w:r>
      <w:bookmarkEnd w:id="332"/>
      <w:bookmarkEnd w:id="333"/>
      <w:bookmarkEnd w:id="334"/>
      <w:bookmarkEnd w:id="335"/>
      <w:bookmarkEnd w:id="336"/>
      <w:bookmarkEnd w:id="337"/>
      <w:bookmarkEnd w:id="338"/>
      <w:bookmarkEnd w:id="339"/>
      <w:bookmarkEnd w:id="340"/>
      <w:bookmarkEnd w:id="341"/>
      <w:bookmarkEnd w:id="342"/>
    </w:p>
    <w:p w14:paraId="5C348A43" w14:textId="77777777" w:rsidR="009302D8" w:rsidRPr="000B71E3" w:rsidRDefault="009302D8" w:rsidP="009302D8">
      <w:r>
        <w:t>Figure 5.4.4-1 shows the scenario where the HSS receives a PS User State retrieval request from the IMS-AS for a subscriber who has a 5GC subscription.</w:t>
      </w:r>
    </w:p>
    <w:p w14:paraId="66A92233" w14:textId="77777777" w:rsidR="009302D8" w:rsidRPr="000B71E3" w:rsidRDefault="009302D8" w:rsidP="009302D8">
      <w:pPr>
        <w:pStyle w:val="TH"/>
      </w:pPr>
      <w:r w:rsidRPr="000B71E3">
        <w:object w:dxaOrig="15360" w:dyaOrig="7965" w14:anchorId="27988564">
          <v:shape id="_x0000_i1043" type="#_x0000_t75" style="width:7in;height:397.35pt" o:ole="">
            <v:imagedata r:id="rId43" o:title=""/>
          </v:shape>
          <o:OLEObject Type="Embed" ProgID="Visio.Drawing.11" ShapeID="_x0000_i1043" DrawAspect="Content" ObjectID="_1717504826" r:id="rId44"/>
        </w:object>
      </w:r>
    </w:p>
    <w:p w14:paraId="0191F405" w14:textId="77777777" w:rsidR="009302D8" w:rsidRPr="000B71E3" w:rsidRDefault="009302D8" w:rsidP="009302D8">
      <w:pPr>
        <w:pStyle w:val="TF"/>
      </w:pPr>
      <w:r w:rsidRPr="000B71E3">
        <w:t xml:space="preserve">Figure </w:t>
      </w:r>
      <w:r>
        <w:t>5.4.4-1</w:t>
      </w:r>
      <w:r w:rsidRPr="000B71E3">
        <w:t xml:space="preserve">: </w:t>
      </w:r>
      <w:r>
        <w:t>PS User State retrieval request for 5G subscriber</w:t>
      </w:r>
    </w:p>
    <w:p w14:paraId="574B1019" w14:textId="77777777" w:rsidR="009302D8" w:rsidRDefault="009302D8" w:rsidP="009302D8">
      <w:pPr>
        <w:pStyle w:val="B1"/>
      </w:pPr>
      <w:r w:rsidRPr="00A20410">
        <w:t>1.</w:t>
      </w:r>
      <w:r w:rsidRPr="00A20410">
        <w:tab/>
        <w:t xml:space="preserve">The </w:t>
      </w:r>
      <w:r>
        <w:t xml:space="preserve">HSS </w:t>
      </w:r>
      <w:r w:rsidRPr="00A20410">
        <w:t>receives a</w:t>
      </w:r>
      <w:r>
        <w:t xml:space="preserve"> PS User State retrieval request (requested nodes includes AMF) from the IMS-AS.</w:t>
      </w:r>
    </w:p>
    <w:p w14:paraId="75B57655" w14:textId="77777777" w:rsidR="009302D8" w:rsidRDefault="009302D8" w:rsidP="009302D8">
      <w:pPr>
        <w:pStyle w:val="NOTE"/>
      </w:pPr>
      <w:r>
        <w:t>NOTE 1:</w:t>
      </w:r>
      <w:r>
        <w:tab/>
        <w:t>An SBA capable IMS-AS makes use of Nhss_ImsSDM service to interact with the HSS for this operation as defined in 3GPP TS 23.228 [7]. Otherwise the IMS-AS makes use of Diameter Sh-UDR/UDA command.</w:t>
      </w:r>
    </w:p>
    <w:p w14:paraId="4D898BB8" w14:textId="77777777" w:rsidR="009302D8" w:rsidRDefault="009302D8" w:rsidP="009302D8">
      <w:pPr>
        <w:pStyle w:val="B1"/>
      </w:pPr>
      <w:r>
        <w:t>2.</w:t>
      </w:r>
      <w:r>
        <w:tab/>
        <w:t>The HSS reads subscription data from the EPS-UDR.</w:t>
      </w:r>
    </w:p>
    <w:p w14:paraId="30C200F7" w14:textId="77777777" w:rsidR="009302D8" w:rsidRDefault="009302D8" w:rsidP="009302D8">
      <w:pPr>
        <w:pStyle w:val="B1"/>
      </w:pPr>
      <w:r>
        <w:t>3.</w:t>
      </w:r>
      <w:r>
        <w:tab/>
        <w:t>The HSS performs PS User State Retrieval from other nodes if so requested. This may include contacting the MME and/or SGSN.</w:t>
      </w:r>
    </w:p>
    <w:p w14:paraId="1DABC585" w14:textId="77777777" w:rsidR="009302D8" w:rsidRDefault="009302D8" w:rsidP="009302D8">
      <w:pPr>
        <w:pStyle w:val="B1"/>
      </w:pPr>
      <w:r>
        <w:t>4.</w:t>
      </w:r>
      <w:r>
        <w:tab/>
        <w:t>If the request includes AMF as requested node and if the HSS detects in step 2 that the user has a 5GC subscription and unless the user is known not to be registered in 5GC, the HSS uses the Nudm_MT_ProvideUserState service operation to retrieve the 5GS User State. Otherwise, continue with step 9.</w:t>
      </w:r>
    </w:p>
    <w:p w14:paraId="61C54539" w14:textId="77777777" w:rsidR="009302D8" w:rsidRDefault="009302D8" w:rsidP="009302D8">
      <w:pPr>
        <w:pStyle w:val="B1"/>
      </w:pPr>
      <w:r>
        <w:t>5.</w:t>
      </w:r>
      <w:r>
        <w:tab/>
        <w:t>The UDM reads data from the 5GS-UDR to get the AMF for 3GPP Access Registration Information.</w:t>
      </w:r>
    </w:p>
    <w:p w14:paraId="67FD879A" w14:textId="77777777" w:rsidR="009302D8" w:rsidRDefault="009302D8" w:rsidP="009302D8">
      <w:pPr>
        <w:pStyle w:val="B1"/>
      </w:pPr>
      <w:r>
        <w:t>6-7.</w:t>
      </w:r>
      <w:r>
        <w:tab/>
        <w:t>The UDM retrieves the user state from the AMF (for 3GPP access) by means of the Namf_EventExposure Subscribe service operation (one time immediate report requested).</w:t>
      </w:r>
    </w:p>
    <w:p w14:paraId="04480E5E" w14:textId="77777777" w:rsidR="009302D8" w:rsidRDefault="009302D8" w:rsidP="009302D8">
      <w:pPr>
        <w:pStyle w:val="B1"/>
      </w:pPr>
      <w:r>
        <w:t>8.</w:t>
      </w:r>
      <w:r>
        <w:tab/>
        <w:t>The UDM provides the 5GS PS User State to the HSS.</w:t>
      </w:r>
    </w:p>
    <w:p w14:paraId="5B5BE372" w14:textId="77777777" w:rsidR="009302D8" w:rsidRDefault="009302D8" w:rsidP="009302D8">
      <w:pPr>
        <w:pStyle w:val="B1"/>
      </w:pPr>
      <w:r>
        <w:t>9.</w:t>
      </w:r>
      <w:r>
        <w:tab/>
        <w:t>The HSS provides the requested user state to the IMS-AS.</w:t>
      </w:r>
    </w:p>
    <w:p w14:paraId="6F316833" w14:textId="77777777" w:rsidR="009302D8" w:rsidRDefault="009302D8" w:rsidP="009302D8">
      <w:pPr>
        <w:pStyle w:val="NO"/>
      </w:pPr>
      <w:r>
        <w:t>NOTE 2:</w:t>
      </w:r>
      <w:r>
        <w:tab/>
        <w:t>If the IMS-AS supports 5G SBI it may make use of the Nhss-ims service instead of Sh.</w:t>
      </w:r>
    </w:p>
    <w:p w14:paraId="557759EC" w14:textId="77777777" w:rsidR="009302D8" w:rsidRDefault="009302D8" w:rsidP="009302D8">
      <w:pPr>
        <w:pStyle w:val="Heading3"/>
      </w:pPr>
      <w:bookmarkStart w:id="343" w:name="_Toc18836300"/>
      <w:bookmarkStart w:id="344" w:name="_Toc22623759"/>
      <w:bookmarkStart w:id="345" w:name="_Toc24764601"/>
      <w:bookmarkStart w:id="346" w:name="_Toc26198357"/>
      <w:bookmarkStart w:id="347" w:name="_Toc26198424"/>
      <w:bookmarkStart w:id="348" w:name="_Toc36117907"/>
      <w:bookmarkStart w:id="349" w:name="_Toc36118108"/>
      <w:bookmarkStart w:id="350" w:name="_Toc44861153"/>
      <w:bookmarkStart w:id="351" w:name="_Toc51841297"/>
      <w:bookmarkStart w:id="352" w:name="_Toc57891941"/>
      <w:bookmarkStart w:id="353" w:name="_Toc106891942"/>
      <w:r>
        <w:lastRenderedPageBreak/>
        <w:t>5.4.5</w:t>
      </w:r>
      <w:r>
        <w:tab/>
        <w:t>UE Reachability</w:t>
      </w:r>
      <w:bookmarkEnd w:id="343"/>
      <w:bookmarkEnd w:id="344"/>
      <w:bookmarkEnd w:id="345"/>
      <w:bookmarkEnd w:id="346"/>
      <w:bookmarkEnd w:id="347"/>
      <w:bookmarkEnd w:id="348"/>
      <w:bookmarkEnd w:id="349"/>
      <w:bookmarkEnd w:id="350"/>
      <w:bookmarkEnd w:id="351"/>
      <w:bookmarkEnd w:id="352"/>
      <w:bookmarkEnd w:id="353"/>
    </w:p>
    <w:p w14:paraId="5EC19411" w14:textId="77777777" w:rsidR="009302D8" w:rsidRPr="000B71E3" w:rsidRDefault="009302D8" w:rsidP="009302D8">
      <w:r>
        <w:t>Figure 5.4.5-1 shows the scenario where the HSS receives a Subscription to notification request for UE-reachability from the IMS-AS  for a subscriber who has a 5GC subscription.</w:t>
      </w:r>
    </w:p>
    <w:p w14:paraId="435A2824" w14:textId="77777777" w:rsidR="009302D8" w:rsidRPr="000B71E3" w:rsidRDefault="009302D8" w:rsidP="009302D8">
      <w:pPr>
        <w:pStyle w:val="TH"/>
      </w:pPr>
      <w:r w:rsidRPr="000B71E3">
        <w:object w:dxaOrig="15360" w:dyaOrig="7965" w14:anchorId="2142108A">
          <v:shape id="_x0000_i1044" type="#_x0000_t75" style="width:7in;height:397.35pt" o:ole="">
            <v:imagedata r:id="rId45" o:title=""/>
          </v:shape>
          <o:OLEObject Type="Embed" ProgID="Visio.Drawing.11" ShapeID="_x0000_i1044" DrawAspect="Content" ObjectID="_1717504827" r:id="rId46"/>
        </w:object>
      </w:r>
    </w:p>
    <w:p w14:paraId="74C2D05B" w14:textId="77777777" w:rsidR="009302D8" w:rsidRPr="000B71E3" w:rsidRDefault="009302D8" w:rsidP="009302D8">
      <w:pPr>
        <w:pStyle w:val="TF"/>
      </w:pPr>
      <w:r w:rsidRPr="000B71E3">
        <w:t xml:space="preserve">Figure </w:t>
      </w:r>
      <w:r>
        <w:t>5.4.5-1</w:t>
      </w:r>
      <w:r w:rsidRPr="000B71E3">
        <w:t xml:space="preserve">: </w:t>
      </w:r>
      <w:r>
        <w:t>Subscription to UE reachability for 5G subscriber</w:t>
      </w:r>
    </w:p>
    <w:p w14:paraId="70C026BF" w14:textId="77777777" w:rsidR="009302D8" w:rsidRDefault="009302D8" w:rsidP="009302D8">
      <w:pPr>
        <w:pStyle w:val="B1"/>
      </w:pPr>
      <w:r w:rsidRPr="00A20410">
        <w:t>1.</w:t>
      </w:r>
      <w:r w:rsidRPr="00A20410">
        <w:tab/>
        <w:t xml:space="preserve">The </w:t>
      </w:r>
      <w:r>
        <w:t xml:space="preserve">HSS </w:t>
      </w:r>
      <w:r w:rsidRPr="00A20410">
        <w:t>receives a</w:t>
      </w:r>
      <w:r>
        <w:t xml:space="preserve"> Subscribe request for UE reachability for IP from the IMS-AS.</w:t>
      </w:r>
    </w:p>
    <w:p w14:paraId="169B589D" w14:textId="77777777" w:rsidR="009302D8" w:rsidRDefault="009302D8" w:rsidP="009302D8">
      <w:pPr>
        <w:pStyle w:val="NOTE"/>
      </w:pPr>
      <w:r>
        <w:t>NOTE:</w:t>
      </w:r>
      <w:r>
        <w:tab/>
        <w:t>An SBA capable IMS-AS makes use of Nhss_ImsSDM service to interact with the HSS for this operation as defined in 3GPP TS 23.228 [7]. Otherwise the IMS-AS makes use of Diameter Sh-SNR/SNA command.</w:t>
      </w:r>
    </w:p>
    <w:p w14:paraId="60A32FD0" w14:textId="77777777" w:rsidR="009302D8" w:rsidRDefault="009302D8" w:rsidP="009302D8">
      <w:pPr>
        <w:pStyle w:val="B1"/>
      </w:pPr>
      <w:r>
        <w:t>2.</w:t>
      </w:r>
      <w:r>
        <w:tab/>
        <w:t>The HSS reads subscription data from the EPS-UDR.</w:t>
      </w:r>
    </w:p>
    <w:p w14:paraId="6F6E21EA" w14:textId="77777777" w:rsidR="009302D8" w:rsidRDefault="009302D8" w:rsidP="009302D8">
      <w:pPr>
        <w:pStyle w:val="B1"/>
      </w:pPr>
      <w:r>
        <w:t>3.</w:t>
      </w:r>
      <w:r>
        <w:tab/>
        <w:t>The HSS sets the UE Reachability flags for EPC and if the UE is registered in EPC contacts the registered MME and SGSN to get notified when the UE becomes reachable.</w:t>
      </w:r>
    </w:p>
    <w:p w14:paraId="6F1808AA" w14:textId="77777777" w:rsidR="009302D8" w:rsidRDefault="009302D8" w:rsidP="009302D8">
      <w:pPr>
        <w:pStyle w:val="B1"/>
      </w:pPr>
      <w:r>
        <w:t>4.</w:t>
      </w:r>
      <w:r>
        <w:tab/>
      </w:r>
      <w:r w:rsidR="00864A32">
        <w:t>If the HSS detects in step 2 that the user has a 5GC subscription, the HSS uses the Nudm_EventExposure_Subscribe service operation (one time immediate report requested) to get notified when the UDM detects UE reachability for SMS over IP. Otherwise, continue with step 10.</w:t>
      </w:r>
    </w:p>
    <w:p w14:paraId="081148F0" w14:textId="77777777" w:rsidR="009302D8" w:rsidRDefault="009302D8" w:rsidP="009302D8">
      <w:pPr>
        <w:pStyle w:val="B1"/>
      </w:pPr>
      <w:r>
        <w:t>5.</w:t>
      </w:r>
      <w:r>
        <w:tab/>
        <w:t>The UDM sets the URRP-AMF flag in the 5GS-UDR and reads data from the 5GS-UDR to get the AMF for 3GPP Access Registration Information and the AMF for non-3GPP Access Registration Information if any.</w:t>
      </w:r>
    </w:p>
    <w:p w14:paraId="1A27D750" w14:textId="77777777" w:rsidR="009302D8" w:rsidRDefault="009302D8" w:rsidP="009302D8">
      <w:pPr>
        <w:pStyle w:val="B1"/>
      </w:pPr>
      <w:r>
        <w:t>6-7.</w:t>
      </w:r>
      <w:r>
        <w:tab/>
        <w:t xml:space="preserve">[Conditional] If an AMF is registered in UDM for the target UE and the UDM has not already subscribed in AMF due to a previous subscription from a different NF, the UDM subscribes to UE reachability notifications at </w:t>
      </w:r>
      <w:r>
        <w:lastRenderedPageBreak/>
        <w:t>the registered AMFs by means of the Namf_EventExposure_Subscribe service operation (see 3GPP TS 23.502 [5]).</w:t>
      </w:r>
    </w:p>
    <w:p w14:paraId="057BCD6A" w14:textId="77777777" w:rsidR="009302D8" w:rsidRDefault="009302D8" w:rsidP="009302D8">
      <w:pPr>
        <w:pStyle w:val="B1"/>
      </w:pPr>
      <w:r>
        <w:t>8.</w:t>
      </w:r>
      <w:r>
        <w:tab/>
        <w:t>The UDM updates the 5GS-UDR with the EE-Subscription for the HSS.</w:t>
      </w:r>
    </w:p>
    <w:p w14:paraId="79841B91" w14:textId="77777777" w:rsidR="009302D8" w:rsidRDefault="009302D8" w:rsidP="009302D8">
      <w:pPr>
        <w:pStyle w:val="B1"/>
      </w:pPr>
      <w:r>
        <w:t>9.</w:t>
      </w:r>
      <w:r>
        <w:tab/>
        <w:t>The UDM acknowledges the EE Subscription to the HSS.</w:t>
      </w:r>
    </w:p>
    <w:p w14:paraId="5C22957E" w14:textId="77777777" w:rsidR="009302D8" w:rsidRDefault="009302D8" w:rsidP="009302D8">
      <w:pPr>
        <w:pStyle w:val="B1"/>
      </w:pPr>
      <w:r>
        <w:t>10.</w:t>
      </w:r>
      <w:r>
        <w:tab/>
        <w:t>The HSS acknowledges the Sh subscription to the IMS-AS.</w:t>
      </w:r>
    </w:p>
    <w:p w14:paraId="35CDDA84" w14:textId="77777777" w:rsidR="009302D8" w:rsidRDefault="009302D8" w:rsidP="00864A32">
      <w:pPr>
        <w:pStyle w:val="B1"/>
      </w:pPr>
      <w:r>
        <w:t>11.</w:t>
      </w:r>
      <w:r>
        <w:tab/>
        <w:t>The HSS updates the EPS-UDR with the Sh subscription for the IMS-AS.</w:t>
      </w:r>
    </w:p>
    <w:p w14:paraId="3544C854" w14:textId="77777777" w:rsidR="00864A32" w:rsidRPr="000B71E3" w:rsidRDefault="00864A32" w:rsidP="00864A32">
      <w:r>
        <w:t>Figure 5.4.5-2 shows the scenario where the UDM detects UE reachability for SMS over IP and notifies the HSS that has previously subscribed.</w:t>
      </w:r>
    </w:p>
    <w:p w14:paraId="2AC61835" w14:textId="77777777" w:rsidR="009302D8" w:rsidRPr="000B71E3" w:rsidRDefault="009302D8" w:rsidP="009302D8">
      <w:pPr>
        <w:pStyle w:val="TH"/>
      </w:pPr>
      <w:r w:rsidRPr="000B71E3">
        <w:object w:dxaOrig="15570" w:dyaOrig="5820" w14:anchorId="7E815559">
          <v:shape id="_x0000_i1045" type="#_x0000_t75" style="width:508.55pt;height:291.65pt" o:ole="">
            <v:imagedata r:id="rId47" o:title=""/>
          </v:shape>
          <o:OLEObject Type="Embed" ProgID="Visio.Drawing.11" ShapeID="_x0000_i1045" DrawAspect="Content" ObjectID="_1717504828" r:id="rId48"/>
        </w:object>
      </w:r>
    </w:p>
    <w:p w14:paraId="0C9B6CFE" w14:textId="77777777" w:rsidR="009302D8" w:rsidRPr="000B71E3" w:rsidRDefault="009302D8" w:rsidP="009302D8">
      <w:pPr>
        <w:pStyle w:val="TF"/>
      </w:pPr>
      <w:r w:rsidRPr="000B71E3">
        <w:t xml:space="preserve">Figure </w:t>
      </w:r>
      <w:r>
        <w:t>5.4.5-2</w:t>
      </w:r>
      <w:r w:rsidRPr="000B71E3">
        <w:t xml:space="preserve">: </w:t>
      </w:r>
      <w:r>
        <w:t>UE reachability notification for 5G subscriber</w:t>
      </w:r>
    </w:p>
    <w:p w14:paraId="41B1078B" w14:textId="77777777" w:rsidR="009302D8" w:rsidRDefault="009302D8" w:rsidP="009302D8">
      <w:pPr>
        <w:pStyle w:val="B1"/>
      </w:pPr>
      <w:r w:rsidRPr="00A20410">
        <w:t>1.</w:t>
      </w:r>
      <w:r w:rsidRPr="00A20410">
        <w:tab/>
        <w:t xml:space="preserve">The </w:t>
      </w:r>
      <w:r>
        <w:t xml:space="preserve">UDM </w:t>
      </w:r>
      <w:r w:rsidRPr="00A20410">
        <w:t>receives a</w:t>
      </w:r>
      <w:r>
        <w:t xml:space="preserve"> Notification or Registration from the AMF.</w:t>
      </w:r>
    </w:p>
    <w:p w14:paraId="3F7B2CF9" w14:textId="77777777" w:rsidR="009302D8" w:rsidRDefault="009302D8" w:rsidP="009302D8">
      <w:pPr>
        <w:pStyle w:val="B1"/>
      </w:pPr>
      <w:r>
        <w:t>2.</w:t>
      </w:r>
      <w:r>
        <w:tab/>
        <w:t>The UDM reads subscription data from the 5GS-UDR.</w:t>
      </w:r>
    </w:p>
    <w:p w14:paraId="73791F40" w14:textId="77777777" w:rsidR="009302D8" w:rsidRDefault="009302D8" w:rsidP="009302D8">
      <w:pPr>
        <w:pStyle w:val="B1"/>
      </w:pPr>
      <w:r>
        <w:t>3.</w:t>
      </w:r>
      <w:r>
        <w:tab/>
        <w:t>The UDM acknowledges step 1 towards the AMF. If an old AMF is registered in the UDM, the UDM sends a Nudm_UECM_DeregistrationNotification service operation to the old AMF.</w:t>
      </w:r>
    </w:p>
    <w:p w14:paraId="08B0CF71" w14:textId="77777777" w:rsidR="009302D8" w:rsidRDefault="009302D8" w:rsidP="009302D8">
      <w:pPr>
        <w:pStyle w:val="B1"/>
      </w:pPr>
      <w:r>
        <w:t>4.</w:t>
      </w:r>
      <w:r>
        <w:tab/>
        <w:t>The UDM notifies the HSS (and any other NF that has subscribed) about the reachability of the UE.</w:t>
      </w:r>
    </w:p>
    <w:p w14:paraId="0212D8D4" w14:textId="77777777" w:rsidR="009302D8" w:rsidRDefault="009302D8" w:rsidP="009302D8">
      <w:pPr>
        <w:pStyle w:val="B1"/>
      </w:pPr>
      <w:r>
        <w:t>5.</w:t>
      </w:r>
      <w:r>
        <w:tab/>
        <w:t>The HSS reads data from the EPS-UDR to see whether an IMS-AS has subscribed do reachability notification.</w:t>
      </w:r>
    </w:p>
    <w:p w14:paraId="2814E807" w14:textId="77777777" w:rsidR="009302D8" w:rsidRDefault="009302D8" w:rsidP="009302D8">
      <w:pPr>
        <w:pStyle w:val="B1"/>
      </w:pPr>
      <w:r>
        <w:t>6.</w:t>
      </w:r>
      <w:r>
        <w:tab/>
        <w:t>The HSS acknowledges step 4.</w:t>
      </w:r>
    </w:p>
    <w:p w14:paraId="45161210" w14:textId="77777777" w:rsidR="009302D8" w:rsidRDefault="009302D8" w:rsidP="009302D8">
      <w:pPr>
        <w:pStyle w:val="B1"/>
      </w:pPr>
      <w:r>
        <w:t>7.</w:t>
      </w:r>
      <w:r>
        <w:tab/>
        <w:t>The UDM updates the 5GS-UDR to delete the EE-Subscription(s).</w:t>
      </w:r>
    </w:p>
    <w:p w14:paraId="7ABFBF29" w14:textId="77777777" w:rsidR="009302D8" w:rsidRDefault="009302D8" w:rsidP="009302D8">
      <w:pPr>
        <w:pStyle w:val="B1"/>
      </w:pPr>
      <w:r>
        <w:t>8.</w:t>
      </w:r>
      <w:r>
        <w:tab/>
        <w:t>The HSS notifies the IMS-AS about UE reachability for IP.</w:t>
      </w:r>
    </w:p>
    <w:p w14:paraId="29156F72" w14:textId="77777777" w:rsidR="009302D8" w:rsidRDefault="009302D8" w:rsidP="009302D8">
      <w:pPr>
        <w:pStyle w:val="NOTE"/>
      </w:pPr>
      <w:r>
        <w:t>NOTE:</w:t>
      </w:r>
      <w:r>
        <w:tab/>
        <w:t>An SBA capable IMS-AS receives the notification from HSS using the Nhss_ImsSDM service as defined in 3GPP TS 23.228 [7]. Otherwise the IMS-AS receives the notification via a Diameter Sh-PNR/PNA command.</w:t>
      </w:r>
    </w:p>
    <w:p w14:paraId="36614374" w14:textId="77777777" w:rsidR="009302D8" w:rsidRDefault="009302D8" w:rsidP="009302D8">
      <w:pPr>
        <w:pStyle w:val="B1"/>
      </w:pPr>
      <w:r>
        <w:t>9.</w:t>
      </w:r>
      <w:r>
        <w:tab/>
        <w:t>The IMS-AS acknowledges step 8.</w:t>
      </w:r>
    </w:p>
    <w:p w14:paraId="4C658737" w14:textId="77777777" w:rsidR="009302D8" w:rsidRDefault="009302D8" w:rsidP="009302D8">
      <w:pPr>
        <w:pStyle w:val="B1"/>
      </w:pPr>
      <w:r>
        <w:lastRenderedPageBreak/>
        <w:t>10.</w:t>
      </w:r>
      <w:r>
        <w:tab/>
        <w:t>The HSS updates the EPS-UDR to delete the IMS-AS's subscription.</w:t>
      </w:r>
    </w:p>
    <w:p w14:paraId="6E012D28" w14:textId="77777777" w:rsidR="009302D8" w:rsidRDefault="009302D8" w:rsidP="009302D8">
      <w:pPr>
        <w:pStyle w:val="Heading3"/>
      </w:pPr>
      <w:bookmarkStart w:id="354" w:name="_Toc36117908"/>
      <w:bookmarkStart w:id="355" w:name="_Toc36118109"/>
      <w:bookmarkStart w:id="356" w:name="_Toc44861154"/>
      <w:bookmarkStart w:id="357" w:name="_Toc51841298"/>
      <w:bookmarkStart w:id="358" w:name="_Toc57891942"/>
      <w:bookmarkStart w:id="359" w:name="_Toc106891943"/>
      <w:r>
        <w:t>5.4.6</w:t>
      </w:r>
      <w:r>
        <w:tab/>
        <w:t>IMEI Retrieval</w:t>
      </w:r>
      <w:bookmarkEnd w:id="354"/>
      <w:bookmarkEnd w:id="355"/>
      <w:bookmarkEnd w:id="356"/>
      <w:bookmarkEnd w:id="357"/>
      <w:bookmarkEnd w:id="358"/>
      <w:bookmarkEnd w:id="359"/>
    </w:p>
    <w:p w14:paraId="21214C74" w14:textId="77777777" w:rsidR="00F35544" w:rsidRDefault="009302D8" w:rsidP="009302D8">
      <w:r>
        <w:t>A pre-requisite for the retrieval of the IMEI when requested by an IMS-AS is that the IMEI for a given UE stored in HSS and UDM is always synchronized. This is, when the HSS detects that the IMEI for a UE changes (e.g. during an Update Location in EPS), the HSS informs the UDM about the IMEI change which stores the new IMEI accordingly. Similarly, when UDM detects that the IMEI changes, the UDM informs the HSS about the IMEI change which stores the new IMEI accordingly.</w:t>
      </w:r>
    </w:p>
    <w:p w14:paraId="121102AC" w14:textId="157ECDF1" w:rsidR="009302D8" w:rsidRDefault="009302D8" w:rsidP="009302D8">
      <w:r>
        <w:t>This allows that the retrieval of the IMEI for a given UE requested by an IMS-AS from HSS via Sh can be executed locally by HSS without the need of additional interworking between the HSS and the UDM</w:t>
      </w:r>
    </w:p>
    <w:p w14:paraId="31A035AF" w14:textId="77777777" w:rsidR="009302D8" w:rsidRDefault="009302D8" w:rsidP="009302D8">
      <w:r>
        <w:t>Figure 5.4.6-1 shows the scenario where the HSS receives an IMEI retrieval request from the IMS-AS for a subscriber who has a 5GC subscription.</w:t>
      </w:r>
    </w:p>
    <w:p w14:paraId="6A385310" w14:textId="77777777" w:rsidR="009302D8" w:rsidRDefault="009302D8" w:rsidP="009302D8">
      <w:pPr>
        <w:pStyle w:val="TH"/>
      </w:pPr>
      <w:r>
        <w:object w:dxaOrig="14005" w:dyaOrig="8741" w14:anchorId="42B421A8">
          <v:shape id="_x0000_i1046" type="#_x0000_t75" style="width:435.65pt;height:271.15pt" o:ole="">
            <v:imagedata r:id="rId49" o:title=""/>
          </v:shape>
          <o:OLEObject Type="Embed" ProgID="Visio.Drawing.11" ShapeID="_x0000_i1046" DrawAspect="Content" ObjectID="_1717504829" r:id="rId50"/>
        </w:object>
      </w:r>
    </w:p>
    <w:p w14:paraId="0DD77A83" w14:textId="77777777" w:rsidR="009302D8" w:rsidRDefault="009302D8" w:rsidP="009302D8">
      <w:pPr>
        <w:pStyle w:val="TF"/>
      </w:pPr>
      <w:r>
        <w:t>Figure 5.4.6-1: IMEI retrieval request for 5G subscriber</w:t>
      </w:r>
    </w:p>
    <w:p w14:paraId="68529054" w14:textId="77777777" w:rsidR="00F35544" w:rsidRDefault="009302D8" w:rsidP="009302D8">
      <w:pPr>
        <w:pStyle w:val="B1"/>
      </w:pPr>
      <w:r>
        <w:t>Steps 1 to 4 are executed when the HSS detects a change in the IMEI for a given UE (IMSI).</w:t>
      </w:r>
    </w:p>
    <w:p w14:paraId="2849D64D" w14:textId="77777777" w:rsidR="00F35544" w:rsidRDefault="009302D8" w:rsidP="009302D8">
      <w:pPr>
        <w:pStyle w:val="B1"/>
      </w:pPr>
      <w:r>
        <w:t>1.</w:t>
      </w:r>
      <w:r>
        <w:tab/>
        <w:t>The HSS receives a request from the MME including an IMEI for the UE (e.g. Update Location Request or Notify Request).</w:t>
      </w:r>
    </w:p>
    <w:p w14:paraId="3D38BA98" w14:textId="33AF185F" w:rsidR="009302D8" w:rsidRDefault="009302D8" w:rsidP="009302D8">
      <w:pPr>
        <w:pStyle w:val="B1"/>
      </w:pPr>
      <w:r>
        <w:t>2.</w:t>
      </w:r>
      <w:r>
        <w:tab/>
        <w:t>The HSS detects that the IMEI received in the request is different from the previously stored in the EPS-UDR. The HSS stores the new IMEI in the EPS-UDR.</w:t>
      </w:r>
    </w:p>
    <w:p w14:paraId="445B3ED2" w14:textId="77777777" w:rsidR="009302D8" w:rsidRDefault="009302D8" w:rsidP="009302D8">
      <w:pPr>
        <w:pStyle w:val="B1"/>
      </w:pPr>
      <w:r>
        <w:t>3.</w:t>
      </w:r>
      <w:r>
        <w:tab/>
        <w:t>The HSS informs the UDM about the new PEI (IMEI) using the Nudm_UECM_Update service operation.</w:t>
      </w:r>
    </w:p>
    <w:p w14:paraId="7B85E3D0" w14:textId="77777777" w:rsidR="009302D8" w:rsidRDefault="009302D8" w:rsidP="009302D8">
      <w:pPr>
        <w:pStyle w:val="B1"/>
      </w:pPr>
      <w:r>
        <w:t>4.</w:t>
      </w:r>
      <w:r>
        <w:tab/>
        <w:t>The UDM stores the new PEI for the UE.</w:t>
      </w:r>
    </w:p>
    <w:p w14:paraId="29E3EB1E" w14:textId="77777777" w:rsidR="00F35544" w:rsidRDefault="009302D8" w:rsidP="009302D8">
      <w:pPr>
        <w:pStyle w:val="B1"/>
      </w:pPr>
      <w:r>
        <w:t>Steps 5 to 8 are executed when the UDM detects a change in the PEI for a given UE (SUPI).</w:t>
      </w:r>
    </w:p>
    <w:p w14:paraId="6906073B" w14:textId="77777777" w:rsidR="00F35544" w:rsidRDefault="009302D8" w:rsidP="009302D8">
      <w:pPr>
        <w:pStyle w:val="B1"/>
      </w:pPr>
      <w:r>
        <w:t>5.</w:t>
      </w:r>
      <w:r>
        <w:tab/>
        <w:t>The UDM receives a request from the AMF including a PEI for the UE (e.g. Nudm_UECM_Registration/Update).</w:t>
      </w:r>
    </w:p>
    <w:p w14:paraId="025DDB9F" w14:textId="27504D95" w:rsidR="009302D8" w:rsidRDefault="009302D8" w:rsidP="009302D8">
      <w:pPr>
        <w:pStyle w:val="B1"/>
      </w:pPr>
      <w:r>
        <w:t>6.</w:t>
      </w:r>
      <w:r>
        <w:tab/>
        <w:t>The UDM detects that the PEI received in the request is different from the previously stored in the 5GS-UDR. The UDM stores the new IMEI in the 5GS-UDR.</w:t>
      </w:r>
    </w:p>
    <w:p w14:paraId="65BF19FB" w14:textId="77777777" w:rsidR="009302D8" w:rsidRDefault="009302D8" w:rsidP="009302D8">
      <w:pPr>
        <w:pStyle w:val="B1"/>
      </w:pPr>
      <w:r>
        <w:t>7.</w:t>
      </w:r>
      <w:r>
        <w:tab/>
        <w:t>The UDM informs the HSS about the new IMEI using the Nhss_UECM_Update service operation.</w:t>
      </w:r>
    </w:p>
    <w:p w14:paraId="6F54AD5E" w14:textId="77777777" w:rsidR="009302D8" w:rsidRDefault="009302D8" w:rsidP="009302D8">
      <w:pPr>
        <w:pStyle w:val="B1"/>
      </w:pPr>
      <w:r>
        <w:lastRenderedPageBreak/>
        <w:t>8.</w:t>
      </w:r>
      <w:r>
        <w:tab/>
        <w:t>The HSS stores the new IMEI for the UE.</w:t>
      </w:r>
    </w:p>
    <w:p w14:paraId="1E8BD14F" w14:textId="77777777" w:rsidR="009302D8" w:rsidRDefault="009302D8" w:rsidP="009302D8">
      <w:r>
        <w:t>Steps 9 to 11 are executed when the HSS receives an IMEI retrieval request from the IMS-AS for a subscriber who has a 5GC subscription.</w:t>
      </w:r>
    </w:p>
    <w:p w14:paraId="396377CF" w14:textId="77777777" w:rsidR="00F35544" w:rsidRDefault="009302D8" w:rsidP="009302D8">
      <w:pPr>
        <w:pStyle w:val="B1"/>
      </w:pPr>
      <w:r>
        <w:t>9.</w:t>
      </w:r>
      <w:r>
        <w:tab/>
        <w:t>The HSS receives a request from IMS-AS to retrieve the IMEI for a UE.</w:t>
      </w:r>
    </w:p>
    <w:p w14:paraId="3B48CE20" w14:textId="37F80416" w:rsidR="009302D8" w:rsidRDefault="009302D8" w:rsidP="009302D8">
      <w:pPr>
        <w:pStyle w:val="B1"/>
      </w:pPr>
      <w:r>
        <w:t>10.</w:t>
      </w:r>
      <w:r>
        <w:tab/>
        <w:t>The HSS reads the IMEI stored in the EPS-UDR.</w:t>
      </w:r>
    </w:p>
    <w:p w14:paraId="73186AFA" w14:textId="77777777" w:rsidR="009302D8" w:rsidRDefault="009302D8" w:rsidP="009302D8">
      <w:pPr>
        <w:pStyle w:val="B1"/>
      </w:pPr>
      <w:r>
        <w:t>11.</w:t>
      </w:r>
      <w:r>
        <w:tab/>
        <w:t>The HSS replies to the IMS-AS with the users IMEI. Since the IMEI for the UE has been sinchronized between HSS and UDM at every IMEI/PEI change event as in steps 1 to 4 or 5 to 8, the HSS can reply to the IMS-AS without any additional interworking with the UDM.</w:t>
      </w:r>
    </w:p>
    <w:p w14:paraId="0ACCF25C" w14:textId="77777777" w:rsidR="009302D8" w:rsidRDefault="009302D8" w:rsidP="009302D8">
      <w:pPr>
        <w:pStyle w:val="Heading3"/>
      </w:pPr>
      <w:bookmarkStart w:id="360" w:name="_Hlk33550477"/>
      <w:bookmarkStart w:id="361" w:name="_Toc36117909"/>
      <w:bookmarkStart w:id="362" w:name="_Toc36118110"/>
      <w:bookmarkStart w:id="363" w:name="_Toc44861155"/>
      <w:bookmarkStart w:id="364" w:name="_Toc51841299"/>
      <w:bookmarkStart w:id="365" w:name="_Toc57891943"/>
      <w:bookmarkStart w:id="366" w:name="_Toc106891944"/>
      <w:r>
        <w:t>5.4.</w:t>
      </w:r>
      <w:bookmarkEnd w:id="360"/>
      <w:r>
        <w:t>7</w:t>
      </w:r>
      <w:r>
        <w:tab/>
        <w:t>SRVCC: IMS AS obtaining SRVCC data</w:t>
      </w:r>
      <w:bookmarkEnd w:id="361"/>
      <w:bookmarkEnd w:id="362"/>
      <w:bookmarkEnd w:id="363"/>
      <w:bookmarkEnd w:id="364"/>
      <w:bookmarkEnd w:id="365"/>
      <w:bookmarkEnd w:id="366"/>
    </w:p>
    <w:p w14:paraId="737A5882" w14:textId="77777777" w:rsidR="009302D8" w:rsidRPr="000B71E3" w:rsidRDefault="009302D8" w:rsidP="009302D8">
      <w:r>
        <w:t xml:space="preserve">Figure 5.4.7-1 shows the scenario where the HSS communicates with the IMS-AS in support of (5G) SRVCC for a subscriber who has a 5GC subscription. </w:t>
      </w:r>
      <w:r w:rsidRPr="004728CF">
        <w:t>An operator shall be able to control whether the interaction between HSS and UDM is performed based on local policy.</w:t>
      </w:r>
    </w:p>
    <w:p w14:paraId="37A2700F" w14:textId="77777777" w:rsidR="009302D8" w:rsidRPr="000B71E3" w:rsidRDefault="009302D8" w:rsidP="009302D8">
      <w:pPr>
        <w:pStyle w:val="TH"/>
      </w:pPr>
      <w:r>
        <w:rPr>
          <w:rFonts w:ascii="Times New Roman" w:hAnsi="Times New Roman"/>
        </w:rPr>
        <w:object w:dxaOrig="12960" w:dyaOrig="4080" w14:anchorId="137BFA48">
          <v:shape id="_x0000_i1047" type="#_x0000_t75" style="width:452.5pt;height:142.2pt" o:ole="">
            <v:imagedata r:id="rId51" o:title=""/>
          </v:shape>
          <o:OLEObject Type="Embed" ProgID="Visio.Drawing.11" ShapeID="_x0000_i1047" DrawAspect="Content" ObjectID="_1717504830" r:id="rId52"/>
        </w:object>
      </w:r>
    </w:p>
    <w:p w14:paraId="6DB1BA9A" w14:textId="77777777" w:rsidR="009302D8" w:rsidRPr="000B71E3" w:rsidRDefault="009302D8" w:rsidP="009302D8">
      <w:pPr>
        <w:pStyle w:val="TF"/>
      </w:pPr>
      <w:r w:rsidRPr="000B71E3">
        <w:t xml:space="preserve">Figure </w:t>
      </w:r>
      <w:r>
        <w:t>5.4.7-1</w:t>
      </w:r>
      <w:r w:rsidRPr="000B71E3">
        <w:t xml:space="preserve">: </w:t>
      </w:r>
      <w:r>
        <w:t>IMS AS obtaining data related to (5G) SRVCC and updating STN-SR</w:t>
      </w:r>
    </w:p>
    <w:p w14:paraId="565086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 xml:space="preserve">message to the UDM/HSS in order to know </w:t>
      </w:r>
      <w:r w:rsidRPr="000567CD">
        <w:t>the SRVCC capability indicated by the UE in the EPS</w:t>
      </w:r>
      <w:r>
        <w:t>, and to retrieve the STN-SR stored in the UDM/HSS.</w:t>
      </w:r>
    </w:p>
    <w:p w14:paraId="6A54278E" w14:textId="77777777" w:rsidR="009302D8" w:rsidRDefault="009302D8" w:rsidP="009302D8">
      <w:pPr>
        <w:pStyle w:val="B1"/>
      </w:pPr>
      <w:r>
        <w:t>2.</w:t>
      </w:r>
      <w:r>
        <w:tab/>
        <w:t>The HSS reads STN-SR and UE SRVCC Capability data from the EPS-UDR. The HSS reads the C</w:t>
      </w:r>
      <w:r>
        <w:noBreakHyphen/>
        <w:t>MSISDN bound to the IMS Private User Identity.</w:t>
      </w:r>
    </w:p>
    <w:p w14:paraId="6A43C262" w14:textId="77777777" w:rsidR="00F35544" w:rsidRDefault="009302D8" w:rsidP="009302D8">
      <w:pPr>
        <w:pStyle w:val="B1"/>
      </w:pPr>
      <w:r>
        <w:t>3.</w:t>
      </w:r>
      <w:r>
        <w:tab/>
        <w:t>The HSS,</w:t>
      </w:r>
      <w:r w:rsidRPr="009003E7">
        <w:t xml:space="preserve"> based on operator policy, may query UDM to retrieve SRVCC parameters</w:t>
      </w:r>
      <w:r>
        <w:t xml:space="preserve">. The HSS uses the Nudm_MT_Provide5GSRVCCInfo service operation to retrieve the STN-SR and </w:t>
      </w:r>
      <w:r w:rsidRPr="000567CD">
        <w:t>the UE SRVCC Capability indicated by the UE in the 5GS</w:t>
      </w:r>
      <w:r>
        <w:t xml:space="preserve"> (see 3GPP TS 23.008 [14]).</w:t>
      </w:r>
    </w:p>
    <w:p w14:paraId="3E1E5992" w14:textId="448517BF" w:rsidR="009302D8" w:rsidRDefault="009302D8" w:rsidP="009302D8">
      <w:pPr>
        <w:pStyle w:val="B1"/>
      </w:pPr>
      <w:r>
        <w:t>4.</w:t>
      </w:r>
      <w:r>
        <w:tab/>
        <w:t>The UDM reads the STN-SR and this UE SRVCC Capability data from the 5GS-UDR.</w:t>
      </w:r>
    </w:p>
    <w:p w14:paraId="2D5F0D42" w14:textId="77777777" w:rsidR="009302D8" w:rsidRDefault="009302D8" w:rsidP="009302D8">
      <w:pPr>
        <w:pStyle w:val="B1"/>
      </w:pPr>
      <w:r>
        <w:t>5.</w:t>
      </w:r>
      <w:r>
        <w:tab/>
        <w:t>The UDM provides the C-MSISDN, STN-SR and UE SRVCC Capability data to the HSS.</w:t>
      </w:r>
    </w:p>
    <w:p w14:paraId="37627BC2" w14:textId="77777777" w:rsidR="00F35544" w:rsidRDefault="009302D8" w:rsidP="009302D8">
      <w:pPr>
        <w:pStyle w:val="B1"/>
      </w:pPr>
      <w:r>
        <w:t>6.</w:t>
      </w:r>
      <w:r>
        <w:tab/>
        <w:t>The HSS provides a single C</w:t>
      </w:r>
      <w:r>
        <w:noBreakHyphen/>
        <w:t>MSISDN, a single STN-SR and UE SRVCC Capability data to the IMS-AS, as follows:</w:t>
      </w:r>
    </w:p>
    <w:p w14:paraId="4E6FA75C" w14:textId="583291F3"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2C745BE6" w14:textId="77777777" w:rsidR="009302D8" w:rsidRDefault="009302D8" w:rsidP="009302D8">
      <w:pPr>
        <w:pStyle w:val="B2"/>
      </w:pPr>
      <w:bookmarkStart w:id="367" w:name="_Hlk33101557"/>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6F65A7A" w14:textId="77777777" w:rsidR="009302D8" w:rsidRDefault="009302D8" w:rsidP="009302D8">
      <w:pPr>
        <w:pStyle w:val="Heading3"/>
      </w:pPr>
      <w:bookmarkStart w:id="368" w:name="_Toc36117910"/>
      <w:bookmarkStart w:id="369" w:name="_Toc36118111"/>
      <w:bookmarkStart w:id="370" w:name="_Toc44861156"/>
      <w:bookmarkStart w:id="371" w:name="_Toc51841300"/>
      <w:bookmarkStart w:id="372" w:name="_Toc57891944"/>
      <w:bookmarkStart w:id="373" w:name="_Toc106891945"/>
      <w:bookmarkEnd w:id="367"/>
      <w:r>
        <w:t>5.4.8</w:t>
      </w:r>
      <w:r>
        <w:tab/>
        <w:t>SRVCC: IMS AS obtaining SRVCC data – HSS using Nudr</w:t>
      </w:r>
      <w:bookmarkEnd w:id="368"/>
      <w:bookmarkEnd w:id="369"/>
      <w:bookmarkEnd w:id="370"/>
      <w:bookmarkEnd w:id="371"/>
      <w:bookmarkEnd w:id="372"/>
      <w:bookmarkEnd w:id="373"/>
    </w:p>
    <w:p w14:paraId="33F9BE95" w14:textId="77777777" w:rsidR="009302D8" w:rsidRDefault="009302D8" w:rsidP="009302D8">
      <w:r>
        <w:t>When the HSS receives an S6a-AIR from the MME, it may check (by means of an EPC-UDR query) whether the subscriber has a 5G subscription. If so, the HSS can use of the Nudr_DM_Query Get service operation to retrieve the 5G SRVCC subscription data from the 5GS UDR.</w:t>
      </w:r>
    </w:p>
    <w:p w14:paraId="0F111FD1" w14:textId="77777777" w:rsidR="009302D8" w:rsidRPr="000B71E3" w:rsidRDefault="009302D8" w:rsidP="009302D8">
      <w:r>
        <w:lastRenderedPageBreak/>
        <w:t xml:space="preserve">Figure 5.4.8-1 shows the scenario where the HSS communicates with the IMS-AS in support of (5G) SRVCC for a subscriber who has a 5GC subscription. </w:t>
      </w:r>
      <w:r w:rsidRPr="004728CF">
        <w:t>An operator shall be able to control whether the interaction between HSS and 5GS-UDR is performed based on local policy.</w:t>
      </w:r>
    </w:p>
    <w:p w14:paraId="1EFE458E" w14:textId="77777777" w:rsidR="009302D8" w:rsidRPr="000B71E3" w:rsidRDefault="009302D8" w:rsidP="009302D8">
      <w:pPr>
        <w:pStyle w:val="TH"/>
      </w:pPr>
      <w:r>
        <w:rPr>
          <w:rFonts w:ascii="Times New Roman" w:hAnsi="Times New Roman"/>
        </w:rPr>
        <w:object w:dxaOrig="12961" w:dyaOrig="4081" w14:anchorId="163D643D">
          <v:shape id="_x0000_i1048" type="#_x0000_t75" style="width:452.5pt;height:142.65pt" o:ole="">
            <v:imagedata r:id="rId53" o:title=""/>
          </v:shape>
          <o:OLEObject Type="Embed" ProgID="Visio.Drawing.11" ShapeID="_x0000_i1048" DrawAspect="Content" ObjectID="_1717504831" r:id="rId54"/>
        </w:object>
      </w:r>
    </w:p>
    <w:p w14:paraId="1BBF2E02" w14:textId="77777777" w:rsidR="009302D8" w:rsidRPr="000B71E3" w:rsidRDefault="009302D8" w:rsidP="009302D8">
      <w:pPr>
        <w:pStyle w:val="TF"/>
      </w:pPr>
      <w:r w:rsidRPr="000B71E3">
        <w:t xml:space="preserve">Figure </w:t>
      </w:r>
      <w:r>
        <w:t>5.4.8-1</w:t>
      </w:r>
      <w:r w:rsidRPr="000B71E3">
        <w:t xml:space="preserve">: </w:t>
      </w:r>
      <w:r>
        <w:t>IMS AS obtaining data related to (5G) SRVCC – HSS using the Nudr</w:t>
      </w:r>
    </w:p>
    <w:p w14:paraId="1054B8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message to the UDM/HSS in order to know the SRVCC capability indicated by the UE in the EPS, and to retrieve the STN-SR stored in the UDM/HSS.</w:t>
      </w:r>
    </w:p>
    <w:p w14:paraId="1D4635E9" w14:textId="77777777" w:rsidR="009302D8" w:rsidRDefault="009302D8" w:rsidP="009302D8">
      <w:pPr>
        <w:pStyle w:val="B1"/>
      </w:pPr>
      <w:r>
        <w:t>2.</w:t>
      </w:r>
      <w:r>
        <w:tab/>
        <w:t>The HSS reads STN-SR and this UE SRVCC Capability data from the EPS-UDR. The HSS reads the C</w:t>
      </w:r>
      <w:r>
        <w:noBreakHyphen/>
        <w:t>MSISDN bound to the IMS Private User Identity.</w:t>
      </w:r>
    </w:p>
    <w:p w14:paraId="4C0162D6" w14:textId="77777777" w:rsidR="00F35544" w:rsidRDefault="009302D8" w:rsidP="009302D8">
      <w:pPr>
        <w:pStyle w:val="B1"/>
      </w:pPr>
      <w:r>
        <w:t>3.</w:t>
      </w:r>
      <w:r>
        <w:tab/>
      </w:r>
      <w:r w:rsidR="00855D76">
        <w:t>The HSS, based on operator policy, may query 5G-UDR to retrieve SRVCC parameters. The HSS uses the Nudr_DM_Query service operation to retrieve the STN-SR and the UE SRVCC Capability indicated by the UE in the 5GS (see 3GPP TS 23.008 [14]) from the 5GS-UDR.</w:t>
      </w:r>
    </w:p>
    <w:p w14:paraId="2EE05A9C" w14:textId="77777777" w:rsidR="00F35544" w:rsidRDefault="009302D8" w:rsidP="009302D8">
      <w:pPr>
        <w:pStyle w:val="B1"/>
      </w:pPr>
      <w:r>
        <w:t>4.</w:t>
      </w:r>
      <w:r>
        <w:tab/>
        <w:t>The HSS provides a single C</w:t>
      </w:r>
      <w:r>
        <w:noBreakHyphen/>
        <w:t>MSISDN, a single STN-SR and UE SRVCC Capability data to the IMS-AS, as follows:</w:t>
      </w:r>
    </w:p>
    <w:p w14:paraId="39EA446F" w14:textId="7000DF65"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6B503BC6" w14:textId="77777777" w:rsidR="009302D8" w:rsidRDefault="009302D8" w:rsidP="009302D8">
      <w:pPr>
        <w:pStyle w:val="B2"/>
      </w:pPr>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01218E3" w14:textId="77777777" w:rsidR="009302D8" w:rsidRDefault="009302D8" w:rsidP="009302D8">
      <w:pPr>
        <w:pStyle w:val="Heading3"/>
      </w:pPr>
      <w:bookmarkStart w:id="374" w:name="_Toc36117911"/>
      <w:bookmarkStart w:id="375" w:name="_Toc36118112"/>
      <w:bookmarkStart w:id="376" w:name="_Toc44861157"/>
      <w:bookmarkStart w:id="377" w:name="_Toc51841301"/>
      <w:bookmarkStart w:id="378" w:name="_Toc57891945"/>
      <w:bookmarkStart w:id="379" w:name="_Toc106891946"/>
      <w:r>
        <w:t>5.4.9</w:t>
      </w:r>
      <w:r>
        <w:tab/>
        <w:t>SRVCC: IMS AS updating STN-SR</w:t>
      </w:r>
      <w:bookmarkEnd w:id="374"/>
      <w:bookmarkEnd w:id="375"/>
      <w:bookmarkEnd w:id="376"/>
      <w:bookmarkEnd w:id="377"/>
      <w:bookmarkEnd w:id="378"/>
      <w:bookmarkEnd w:id="379"/>
    </w:p>
    <w:p w14:paraId="51517CFA" w14:textId="77777777" w:rsidR="009302D8" w:rsidRPr="000B71E3" w:rsidRDefault="009302D8" w:rsidP="009302D8">
      <w:r>
        <w:t xml:space="preserve">Figure 5.4.9-1 shows the scenario where the IMS-AS updates the STN-SR at the HSS. </w:t>
      </w:r>
      <w:r w:rsidRPr="004728CF">
        <w:t>An operator shall be able to control whether the interaction between HSS and UDM is performed based on local policy.</w:t>
      </w:r>
    </w:p>
    <w:p w14:paraId="3E346BB9" w14:textId="77777777" w:rsidR="009302D8" w:rsidRPr="000B71E3" w:rsidRDefault="009302D8" w:rsidP="009302D8">
      <w:pPr>
        <w:pStyle w:val="TH"/>
      </w:pPr>
      <w:r>
        <w:rPr>
          <w:rFonts w:ascii="Times New Roman" w:hAnsi="Times New Roman"/>
        </w:rPr>
        <w:object w:dxaOrig="12960" w:dyaOrig="4080" w14:anchorId="4C3B47F5">
          <v:shape id="_x0000_i1049" type="#_x0000_t75" style="width:452.5pt;height:142.2pt" o:ole="">
            <v:imagedata r:id="rId55" o:title=""/>
          </v:shape>
          <o:OLEObject Type="Embed" ProgID="Visio.Drawing.11" ShapeID="_x0000_i1049" DrawAspect="Content" ObjectID="_1717504832" r:id="rId56"/>
        </w:object>
      </w:r>
    </w:p>
    <w:p w14:paraId="7C1564B5" w14:textId="77777777" w:rsidR="009302D8" w:rsidRPr="000B71E3" w:rsidRDefault="009302D8" w:rsidP="009302D8">
      <w:pPr>
        <w:pStyle w:val="TF"/>
      </w:pPr>
      <w:r w:rsidRPr="000B71E3">
        <w:t xml:space="preserve">Figure </w:t>
      </w:r>
      <w:r>
        <w:t>5.4.9-1</w:t>
      </w:r>
      <w:r w:rsidRPr="000B71E3">
        <w:t xml:space="preserve">: </w:t>
      </w:r>
      <w:r>
        <w:t>Updating STN-SR</w:t>
      </w:r>
    </w:p>
    <w:p w14:paraId="5BC55F0D" w14:textId="77777777" w:rsidR="009302D8" w:rsidRDefault="009302D8" w:rsidP="009302D8">
      <w:pPr>
        <w:pStyle w:val="B1"/>
      </w:pPr>
      <w:r>
        <w:t>1</w:t>
      </w:r>
      <w:r w:rsidRPr="00A20410">
        <w:t>.</w:t>
      </w:r>
      <w:r w:rsidRPr="00A20410">
        <w:tab/>
      </w:r>
      <w:r>
        <w:t xml:space="preserve">As described in 3GPP TS 23.237 [13], the IMS-AS can use </w:t>
      </w:r>
      <w:r>
        <w:rPr>
          <w:noProof/>
        </w:rPr>
        <w:t>Sh-Up</w:t>
      </w:r>
      <w:r>
        <w:t>date to provide the STN-SR received from the ATCF to the UDM/HSS in order to replace the STN-SR at the UDM/HSS.</w:t>
      </w:r>
    </w:p>
    <w:p w14:paraId="11C93EA0" w14:textId="77777777" w:rsidR="00F35544" w:rsidRDefault="009302D8" w:rsidP="009302D8">
      <w:pPr>
        <w:pStyle w:val="B1"/>
      </w:pPr>
      <w:r>
        <w:lastRenderedPageBreak/>
        <w:t>2.</w:t>
      </w:r>
      <w:r>
        <w:tab/>
        <w:t>While this updated STN-SR is a transient value and subject to the user being subscribed to SRVCC, the HSS can update the STN-SR at the EPS-UDR. If the user is subscribed to SRVCC, the HSS updates the STN-SR at the EPS-UDR and at the MME/SGSN (not shown).</w:t>
      </w:r>
    </w:p>
    <w:p w14:paraId="488611BE" w14:textId="70742AD5" w:rsidR="009302D8" w:rsidRDefault="009302D8" w:rsidP="009302D8">
      <w:pPr>
        <w:pStyle w:val="B1"/>
      </w:pPr>
      <w:r>
        <w:t>3.</w:t>
      </w:r>
      <w:r>
        <w:tab/>
      </w:r>
      <w:r w:rsidRPr="004728CF">
        <w:t>The HSS, based on operator policy, may update UDM: t</w:t>
      </w:r>
      <w:r>
        <w:t>he HSS updates the STN-SR at the UDM.</w:t>
      </w:r>
    </w:p>
    <w:p w14:paraId="5A637ED0" w14:textId="77777777" w:rsidR="009302D8" w:rsidRDefault="009302D8" w:rsidP="009302D8">
      <w:pPr>
        <w:pStyle w:val="B1"/>
      </w:pPr>
      <w:r>
        <w:t>4.</w:t>
      </w:r>
      <w:r>
        <w:tab/>
        <w:t>While this updated STN-SR is a transient value, the UDM can update the STN-SR at the 5GS-UDR using Nudr_DM_Update. The UDM updates the STN-SR at the AMF using Nudm_SDM_Notification service operation (not shown).</w:t>
      </w:r>
    </w:p>
    <w:p w14:paraId="3604D4C5" w14:textId="77777777" w:rsidR="009302D8" w:rsidRPr="00B27F38" w:rsidRDefault="009302D8" w:rsidP="009302D8">
      <w:pPr>
        <w:pStyle w:val="B1"/>
      </w:pPr>
      <w:r>
        <w:t>5.</w:t>
      </w:r>
      <w:r>
        <w:tab/>
      </w:r>
      <w:r w:rsidRPr="00B27F38">
        <w:t>The UDM responds to the request to update the STN-SR.</w:t>
      </w:r>
    </w:p>
    <w:p w14:paraId="72634FEC" w14:textId="77777777" w:rsidR="009302D8" w:rsidRPr="00DA274D" w:rsidRDefault="009302D8" w:rsidP="009302D8">
      <w:pPr>
        <w:pStyle w:val="B1"/>
      </w:pPr>
      <w:r w:rsidRPr="00B27F38">
        <w:t>6</w:t>
      </w:r>
      <w:r>
        <w:t>.</w:t>
      </w:r>
      <w:r>
        <w:tab/>
        <w:t xml:space="preserve">The HSS responds by sending </w:t>
      </w:r>
      <w:r>
        <w:rPr>
          <w:noProof/>
        </w:rPr>
        <w:t>Sh-Update</w:t>
      </w:r>
      <w:r>
        <w:t xml:space="preserve"> Response message to the IMS AS.</w:t>
      </w:r>
    </w:p>
    <w:p w14:paraId="66FE0013" w14:textId="77777777" w:rsidR="009302D8" w:rsidRDefault="009302D8" w:rsidP="009302D8">
      <w:pPr>
        <w:pStyle w:val="Heading2"/>
      </w:pPr>
      <w:bookmarkStart w:id="380" w:name="_Toc18836301"/>
      <w:bookmarkStart w:id="381" w:name="_Toc22623760"/>
      <w:bookmarkStart w:id="382" w:name="_Toc24764602"/>
      <w:bookmarkStart w:id="383" w:name="_Toc26198358"/>
      <w:bookmarkStart w:id="384" w:name="_Toc26198425"/>
      <w:bookmarkStart w:id="385" w:name="_Toc36117912"/>
      <w:bookmarkStart w:id="386" w:name="_Toc36118113"/>
      <w:bookmarkStart w:id="387" w:name="_Toc44861158"/>
      <w:bookmarkStart w:id="388" w:name="_Toc51841302"/>
      <w:bookmarkStart w:id="389" w:name="_Toc57891946"/>
      <w:bookmarkStart w:id="390" w:name="_Toc106891947"/>
      <w:r>
        <w:t>5.5</w:t>
      </w:r>
      <w:r>
        <w:tab/>
        <w:t>SMS Support</w:t>
      </w:r>
      <w:bookmarkEnd w:id="380"/>
      <w:bookmarkEnd w:id="381"/>
      <w:bookmarkEnd w:id="382"/>
      <w:bookmarkEnd w:id="383"/>
      <w:bookmarkEnd w:id="384"/>
      <w:bookmarkEnd w:id="385"/>
      <w:bookmarkEnd w:id="386"/>
      <w:bookmarkEnd w:id="387"/>
      <w:bookmarkEnd w:id="388"/>
      <w:bookmarkEnd w:id="389"/>
      <w:bookmarkEnd w:id="390"/>
    </w:p>
    <w:p w14:paraId="3955D61C" w14:textId="77777777" w:rsidR="009302D8" w:rsidRDefault="009302D8" w:rsidP="009302D8">
      <w:pPr>
        <w:pStyle w:val="Heading3"/>
      </w:pPr>
      <w:bookmarkStart w:id="391" w:name="_Toc18836302"/>
      <w:bookmarkStart w:id="392" w:name="_Toc22623761"/>
      <w:bookmarkStart w:id="393" w:name="_Toc24764603"/>
      <w:bookmarkStart w:id="394" w:name="_Toc26198359"/>
      <w:bookmarkStart w:id="395" w:name="_Toc26198426"/>
      <w:bookmarkStart w:id="396" w:name="_Toc36117913"/>
      <w:bookmarkStart w:id="397" w:name="_Toc36118114"/>
      <w:bookmarkStart w:id="398" w:name="_Toc44861159"/>
      <w:bookmarkStart w:id="399" w:name="_Toc51841303"/>
      <w:bookmarkStart w:id="400" w:name="_Toc57891947"/>
      <w:bookmarkStart w:id="401" w:name="_Toc106891948"/>
      <w:r>
        <w:t>5.5.1</w:t>
      </w:r>
      <w:r>
        <w:tab/>
        <w:t>General</w:t>
      </w:r>
      <w:bookmarkEnd w:id="391"/>
      <w:bookmarkEnd w:id="392"/>
      <w:bookmarkEnd w:id="393"/>
      <w:bookmarkEnd w:id="394"/>
      <w:bookmarkEnd w:id="395"/>
      <w:bookmarkEnd w:id="396"/>
      <w:bookmarkEnd w:id="397"/>
      <w:bookmarkEnd w:id="398"/>
      <w:bookmarkEnd w:id="399"/>
      <w:bookmarkEnd w:id="400"/>
      <w:bookmarkEnd w:id="401"/>
    </w:p>
    <w:p w14:paraId="2D03B7A8" w14:textId="77777777" w:rsidR="009302D8" w:rsidRPr="00A654DC" w:rsidRDefault="009302D8" w:rsidP="009302D8">
      <w:r>
        <w:t>Potential MT-SMS target nodes in the EPS are the MME/MSC and the SGSN registered at the HSS, while in 5GS MT-SMS target nodes are the 3GPP-SMSF and the Non3GPP-SMSF registered at the UDM. For the role of SMS-Router and IP-SM-GW see 3GPP TS 23.040 [12].</w:t>
      </w:r>
    </w:p>
    <w:p w14:paraId="02A96673" w14:textId="77777777" w:rsidR="009302D8" w:rsidRDefault="009302D8" w:rsidP="009302D8">
      <w:pPr>
        <w:pStyle w:val="Heading3"/>
      </w:pPr>
      <w:bookmarkStart w:id="402" w:name="_Toc18836303"/>
      <w:bookmarkStart w:id="403" w:name="_Toc22623762"/>
      <w:bookmarkStart w:id="404" w:name="_Toc24764604"/>
      <w:bookmarkStart w:id="405" w:name="_Toc26198360"/>
      <w:bookmarkStart w:id="406" w:name="_Toc26198427"/>
      <w:bookmarkStart w:id="407" w:name="_Toc36117914"/>
      <w:bookmarkStart w:id="408" w:name="_Toc36118115"/>
      <w:bookmarkStart w:id="409" w:name="_Toc44861160"/>
      <w:bookmarkStart w:id="410" w:name="_Toc51841304"/>
      <w:bookmarkStart w:id="411" w:name="_Toc57891948"/>
      <w:bookmarkStart w:id="412" w:name="_Toc106891949"/>
      <w:r>
        <w:t>5.5.2</w:t>
      </w:r>
      <w:r>
        <w:tab/>
        <w:t>MT-SMS Routing Information Retrieval</w:t>
      </w:r>
      <w:bookmarkEnd w:id="402"/>
      <w:bookmarkEnd w:id="403"/>
      <w:bookmarkEnd w:id="404"/>
      <w:bookmarkEnd w:id="405"/>
      <w:bookmarkEnd w:id="406"/>
      <w:bookmarkEnd w:id="407"/>
      <w:bookmarkEnd w:id="408"/>
      <w:bookmarkEnd w:id="409"/>
      <w:bookmarkEnd w:id="410"/>
      <w:bookmarkEnd w:id="411"/>
      <w:bookmarkEnd w:id="412"/>
    </w:p>
    <w:p w14:paraId="37CC0905" w14:textId="77777777" w:rsidR="009302D8" w:rsidRDefault="009302D8" w:rsidP="009302D8">
      <w:r>
        <w:t>Figure 5.5.2-1 shows the interaction when the SMS-GMSC retrieves routing information from the HSS for MT-SMS delivery.</w:t>
      </w:r>
    </w:p>
    <w:p w14:paraId="2982C3FC" w14:textId="77777777" w:rsidR="009302D8" w:rsidRDefault="009302D8" w:rsidP="009302D8">
      <w:pPr>
        <w:pStyle w:val="TH"/>
      </w:pPr>
      <w:r w:rsidRPr="000B71E3">
        <w:object w:dxaOrig="15337" w:dyaOrig="7081" w14:anchorId="19446D01">
          <v:shape id="_x0000_i1050" type="#_x0000_t75" style="width:504.45pt;height:355pt" o:ole="">
            <v:imagedata r:id="rId57" o:title=""/>
          </v:shape>
          <o:OLEObject Type="Embed" ProgID="Visio.Drawing.11" ShapeID="_x0000_i1050" DrawAspect="Content" ObjectID="_1717504833" r:id="rId58"/>
        </w:object>
      </w:r>
    </w:p>
    <w:p w14:paraId="18A569C0" w14:textId="77777777" w:rsidR="009302D8" w:rsidRPr="00A20410" w:rsidRDefault="009302D8" w:rsidP="009302D8">
      <w:pPr>
        <w:pStyle w:val="TF"/>
        <w:rPr>
          <w:lang w:val="de-DE"/>
        </w:rPr>
      </w:pPr>
      <w:r w:rsidRPr="00A20410">
        <w:t xml:space="preserve">Figure </w:t>
      </w:r>
      <w:r>
        <w:t>5.5</w:t>
      </w:r>
      <w:r w:rsidRPr="00A20410">
        <w:t>.</w:t>
      </w:r>
      <w:r>
        <w:t>2</w:t>
      </w:r>
      <w:r w:rsidRPr="00A20410">
        <w:t>-</w:t>
      </w:r>
      <w:r>
        <w:t>1</w:t>
      </w:r>
      <w:r w:rsidRPr="00A20410">
        <w:t>:</w:t>
      </w:r>
      <w:r w:rsidRPr="00A20410">
        <w:rPr>
          <w:lang w:val="de-DE"/>
        </w:rPr>
        <w:t xml:space="preserve"> SMS </w:t>
      </w:r>
      <w:r>
        <w:rPr>
          <w:lang w:val="de-DE"/>
        </w:rPr>
        <w:t>Routing Info Retrieval</w:t>
      </w:r>
    </w:p>
    <w:p w14:paraId="1CD69E01" w14:textId="77777777" w:rsidR="009302D8" w:rsidRDefault="009302D8" w:rsidP="009302D8">
      <w:r>
        <w:lastRenderedPageBreak/>
        <w:t>1. The HSS receives a request for routing information from the SMS-GMSC via MAP or S6c.</w:t>
      </w:r>
    </w:p>
    <w:p w14:paraId="70784921" w14:textId="77777777" w:rsidR="000D4124" w:rsidRDefault="000D4124" w:rsidP="000D4124">
      <w:r>
        <w:t>2. The HSS queries the EPS-UDR via Ud to read the registered MME/MSC, the registered SGSN, and the UE-not-reachable flags for SMS in MME/MSC, SGSN and UDM.</w:t>
      </w:r>
    </w:p>
    <w:p w14:paraId="66543BDD" w14:textId="67FAB341" w:rsidR="005E17CD" w:rsidRDefault="005E17CD" w:rsidP="005E17CD">
      <w:r>
        <w:t>3. If the UE-not-reachable flag for SMS in UDM is not set and unless the user is known not to be registered in 5GC, the HSS retrieves the registered SMSF addresses for 3GPP and non-3GPP accesses (if any) from the UDM.</w:t>
      </w:r>
    </w:p>
    <w:p w14:paraId="48898B2A" w14:textId="77777777" w:rsidR="005E17CD" w:rsidRDefault="005E17CD" w:rsidP="005E17CD">
      <w:r>
        <w:t>4-5. The UDM retrieves the requested information from the 5GS-UDR.</w:t>
      </w:r>
    </w:p>
    <w:p w14:paraId="5FACAA17" w14:textId="77777777" w:rsidR="005E17CD" w:rsidRDefault="005E17CD" w:rsidP="005E17CD">
      <w:r>
        <w:t>6. The UDM forwards the retrieved addresses to the HSS if any.</w:t>
      </w:r>
      <w:r w:rsidRPr="00B23C36">
        <w:t xml:space="preserve"> </w:t>
      </w:r>
      <w:r>
        <w:t xml:space="preserve">If the UE is not reachable for MT-SMS in 5GS for a given access type (e.g. there is no SMSF registered for the UE or SMSF registration exists but UE is known not to be reachable in 5GS based on URRP flag), the UDM provides a negative response (Absent Subscriber SM) to the HSS. </w:t>
      </w:r>
    </w:p>
    <w:p w14:paraId="7E061A68" w14:textId="77777777" w:rsidR="005E17CD" w:rsidRDefault="005E17CD" w:rsidP="005E17CD">
      <w:r>
        <w:t>If SMS over NAS is not allowed for the user in 5GS based on subscription data, e.g. SMS teleservice is not provisioned or SMS is barred, the UDM indicates in the response to the HSS the corresponding error condition.</w:t>
      </w:r>
    </w:p>
    <w:p w14:paraId="750513C2" w14:textId="77777777" w:rsidR="000C35D9" w:rsidRDefault="000C35D9" w:rsidP="000C35D9">
      <w:r w:rsidRPr="00564B22">
        <w:t xml:space="preserve">If SMS </w:t>
      </w:r>
      <w:r>
        <w:t xml:space="preserve">over NAS </w:t>
      </w:r>
      <w:r w:rsidRPr="00564B22">
        <w:t xml:space="preserve">is not allowed for the user in 5GS based on subscription data, e.g. SMS </w:t>
      </w:r>
      <w:r>
        <w:t>tele</w:t>
      </w:r>
      <w:r w:rsidRPr="00564B22">
        <w:t>service is not provisioned or SMS is barred, the UDM indicates in the response to the HSS the corresponding error condition.</w:t>
      </w:r>
    </w:p>
    <w:p w14:paraId="5ED3FBDA" w14:textId="77777777" w:rsidR="009302D8" w:rsidRDefault="009302D8" w:rsidP="009302D8">
      <w:r>
        <w:t>7. The HSS returns the relevant MT-SMS target node addresses registered in HSS and/or UDM to the SMS-GMSC and the procedure is terminated.</w:t>
      </w:r>
    </w:p>
    <w:p w14:paraId="0571B623" w14:textId="77777777" w:rsidR="009302D8" w:rsidRDefault="009302D8" w:rsidP="009302D8">
      <w:r>
        <w:t xml:space="preserve">Otherwise, if there is no MT-SMS target node address registered in HSS nor in UDM, a negative response (Absent Subscriber SM) is sent to the SMS-GMSC and </w:t>
      </w:r>
      <w:r w:rsidRPr="003473FC">
        <w:t>the procedure continues with steps 8 to 11</w:t>
      </w:r>
      <w:r>
        <w:t>.</w:t>
      </w:r>
    </w:p>
    <w:p w14:paraId="76650B51" w14:textId="77777777" w:rsidR="000D4124" w:rsidRDefault="000D4124" w:rsidP="000D4124">
      <w:r>
        <w:t xml:space="preserve">8. The HSS includes the SMSC address to the Message Waiting Data (MWD) stored in the EPS-UDR and informs the SMSC as defined in TS 23.040 [12]. The relevant UE-not-reachable flags </w:t>
      </w:r>
      <w:r w:rsidRPr="003473FC">
        <w:t>are set in the EPS-UDR</w:t>
      </w:r>
      <w:r>
        <w:t>.</w:t>
      </w:r>
    </w:p>
    <w:p w14:paraId="1D7021E2" w14:textId="77777777" w:rsidR="000C35D9" w:rsidRDefault="000C35D9" w:rsidP="000C35D9">
      <w:r w:rsidRPr="00564B22">
        <w:t xml:space="preserve">If SMS is not allowed for the user in 5GS according to subscription data as indicated in step 6, steps </w:t>
      </w:r>
      <w:r>
        <w:t>9</w:t>
      </w:r>
      <w:r w:rsidRPr="00564B22">
        <w:t xml:space="preserve"> to 11 are not executed so that the HSS does not subscri</w:t>
      </w:r>
      <w:r>
        <w:t>be</w:t>
      </w:r>
      <w:r w:rsidRPr="00564B22">
        <w:t xml:space="preserve"> to notifications </w:t>
      </w:r>
      <w:r>
        <w:t>about</w:t>
      </w:r>
      <w:r w:rsidRPr="00564B22">
        <w:t xml:space="preserve"> reachability for SMS</w:t>
      </w:r>
      <w:r>
        <w:t xml:space="preserve"> in the UDM</w:t>
      </w:r>
      <w:r w:rsidRPr="00564B22">
        <w:t>, and the procedure is terminated</w:t>
      </w:r>
      <w:r>
        <w:t>.</w:t>
      </w:r>
    </w:p>
    <w:p w14:paraId="71D08D87" w14:textId="77777777" w:rsidR="000D4124" w:rsidRPr="003473FC" w:rsidRDefault="000D4124" w:rsidP="000D4124">
      <w:r w:rsidRPr="003473FC">
        <w:t xml:space="preserve">9. The HSS subscribes in UDM to be notified when the UE </w:t>
      </w:r>
      <w:r>
        <w:t>becomes reachable for SMS (i.e. when the UE gets in radio contact with the AMF while an SMSF actually is registered, or when an SMSF gets registered)</w:t>
      </w:r>
      <w:r w:rsidRPr="003473FC">
        <w:t xml:space="preserve"> by using the Nudm_EE_Subscribe service operation (SUPI, </w:t>
      </w:r>
      <w:r>
        <w:t xml:space="preserve">UE Reachability for SMS </w:t>
      </w:r>
      <w:r w:rsidRPr="003473FC">
        <w:t>event)</w:t>
      </w:r>
      <w:r>
        <w:t xml:space="preserve"> as defined in 3GPP TS 23.502 [5]</w:t>
      </w:r>
      <w:r w:rsidRPr="003473FC">
        <w:t>.</w:t>
      </w:r>
    </w:p>
    <w:p w14:paraId="68D2573F" w14:textId="77777777" w:rsidR="000D4124" w:rsidRPr="003473FC" w:rsidRDefault="000D4124" w:rsidP="000D4124">
      <w:r w:rsidRPr="003473FC">
        <w:t xml:space="preserve">10. The UDM stores the </w:t>
      </w:r>
      <w:r>
        <w:t>EE-subscription (Reachability for SMS)</w:t>
      </w:r>
      <w:r w:rsidRPr="003473FC">
        <w:t xml:space="preserve"> in the 5G-UDR.</w:t>
      </w:r>
    </w:p>
    <w:p w14:paraId="6869F89B" w14:textId="77777777" w:rsidR="009302D8" w:rsidRDefault="009302D8" w:rsidP="009302D8">
      <w:r w:rsidRPr="003473FC">
        <w:t>11. The UDM acknowledges the subscription to the HSS.</w:t>
      </w:r>
    </w:p>
    <w:p w14:paraId="447341A7" w14:textId="77777777" w:rsidR="009302D8" w:rsidRDefault="009302D8" w:rsidP="009302D8">
      <w:pPr>
        <w:pStyle w:val="Heading3"/>
      </w:pPr>
      <w:bookmarkStart w:id="413" w:name="_Toc18836304"/>
      <w:bookmarkStart w:id="414" w:name="_Toc22623763"/>
      <w:bookmarkStart w:id="415" w:name="_Toc24764605"/>
      <w:bookmarkStart w:id="416" w:name="_Toc26198361"/>
      <w:bookmarkStart w:id="417" w:name="_Toc26198428"/>
      <w:bookmarkStart w:id="418" w:name="_Toc36117915"/>
      <w:bookmarkStart w:id="419" w:name="_Toc36118116"/>
      <w:bookmarkStart w:id="420" w:name="_Toc44861161"/>
      <w:bookmarkStart w:id="421" w:name="_Toc51841305"/>
      <w:bookmarkStart w:id="422" w:name="_Toc57891949"/>
      <w:bookmarkStart w:id="423" w:name="_Toc106891950"/>
      <w:r>
        <w:t>5.5.3</w:t>
      </w:r>
      <w:r>
        <w:tab/>
        <w:t>MT-SMS Delivery Failure</w:t>
      </w:r>
      <w:bookmarkEnd w:id="413"/>
      <w:bookmarkEnd w:id="414"/>
      <w:bookmarkEnd w:id="415"/>
      <w:bookmarkEnd w:id="416"/>
      <w:bookmarkEnd w:id="417"/>
      <w:bookmarkEnd w:id="418"/>
      <w:bookmarkEnd w:id="419"/>
      <w:bookmarkEnd w:id="420"/>
      <w:bookmarkEnd w:id="421"/>
      <w:bookmarkEnd w:id="422"/>
      <w:bookmarkEnd w:id="423"/>
    </w:p>
    <w:p w14:paraId="14AA7A5D" w14:textId="77777777" w:rsidR="009302D8" w:rsidRDefault="009302D8" w:rsidP="009302D8">
      <w:r>
        <w:t>Figure 5.5.3-1 shows the interaction when the SMS-GMSC sends Report-SM-Delivery-Status to the HSS.</w:t>
      </w:r>
    </w:p>
    <w:p w14:paraId="6B24FB54" w14:textId="77777777" w:rsidR="009302D8" w:rsidRDefault="009302D8" w:rsidP="009302D8">
      <w:pPr>
        <w:pStyle w:val="TH"/>
      </w:pPr>
      <w:r w:rsidRPr="000B71E3">
        <w:object w:dxaOrig="15644" w:dyaOrig="8354" w14:anchorId="71168186">
          <v:shape id="_x0000_i1051" type="#_x0000_t75" style="width:511.75pt;height:418.35pt" o:ole="">
            <v:imagedata r:id="rId59" o:title=""/>
          </v:shape>
          <o:OLEObject Type="Embed" ProgID="Visio.Drawing.11" ShapeID="_x0000_i1051" DrawAspect="Content" ObjectID="_1717504834" r:id="rId60"/>
        </w:object>
      </w:r>
    </w:p>
    <w:p w14:paraId="04CAB28A" w14:textId="77777777" w:rsidR="009302D8" w:rsidRPr="00A20410" w:rsidRDefault="009302D8" w:rsidP="009302D8">
      <w:pPr>
        <w:pStyle w:val="TF"/>
        <w:rPr>
          <w:lang w:val="de-DE"/>
        </w:rPr>
      </w:pPr>
      <w:r w:rsidRPr="00A20410">
        <w:t xml:space="preserve">Figure </w:t>
      </w:r>
      <w:r>
        <w:t>5.5</w:t>
      </w:r>
      <w:r w:rsidRPr="00A20410">
        <w:t>.</w:t>
      </w:r>
      <w:r>
        <w:t>3</w:t>
      </w:r>
      <w:r w:rsidRPr="00A20410">
        <w:t>-</w:t>
      </w:r>
      <w:r>
        <w:t>1</w:t>
      </w:r>
      <w:r w:rsidRPr="00A20410">
        <w:t>:</w:t>
      </w:r>
      <w:r w:rsidRPr="00A20410">
        <w:rPr>
          <w:lang w:val="de-DE"/>
        </w:rPr>
        <w:t xml:space="preserve"> </w:t>
      </w:r>
      <w:r>
        <w:rPr>
          <w:lang w:val="de-DE"/>
        </w:rPr>
        <w:t>MT-</w:t>
      </w:r>
      <w:r w:rsidRPr="00A20410">
        <w:rPr>
          <w:lang w:val="de-DE"/>
        </w:rPr>
        <w:t xml:space="preserve">SMS </w:t>
      </w:r>
      <w:r>
        <w:rPr>
          <w:lang w:val="de-DE"/>
        </w:rPr>
        <w:t>Delivery Failure</w:t>
      </w:r>
    </w:p>
    <w:p w14:paraId="6F3016B2" w14:textId="77777777" w:rsidR="009302D8" w:rsidRDefault="009302D8" w:rsidP="009302D8">
      <w:r>
        <w:t>1. The HSS receives a Report-SM-Delivery-Status from the SMS-GMSC indicating the MT-SMS target nodes at which MT-SMS delivery was unsuccessful.</w:t>
      </w:r>
    </w:p>
    <w:p w14:paraId="22E39E35" w14:textId="77777777" w:rsidR="009302D8" w:rsidRDefault="009302D8" w:rsidP="009302D8">
      <w:r>
        <w:t>2-3. The HSS reads and updates the Message Waiting Data stored in the EPS-UDR.</w:t>
      </w:r>
    </w:p>
    <w:p w14:paraId="11390E54" w14:textId="77777777" w:rsidR="009302D8" w:rsidRDefault="009302D8" w:rsidP="009302D8">
      <w:r>
        <w:t>4. The HSS acknowledges the receipt of the delivery status to the SMS-GMSC.</w:t>
      </w:r>
    </w:p>
    <w:p w14:paraId="54E77366" w14:textId="77777777" w:rsidR="000D4124" w:rsidRDefault="000D4124" w:rsidP="000D4124">
      <w:bookmarkStart w:id="424" w:name="_Toc18836305"/>
      <w:bookmarkStart w:id="425" w:name="_Toc22623764"/>
      <w:bookmarkStart w:id="426" w:name="_Toc24764606"/>
      <w:bookmarkStart w:id="427" w:name="_Toc26198362"/>
      <w:bookmarkStart w:id="428" w:name="_Toc26198429"/>
      <w:bookmarkStart w:id="429" w:name="_Toc36117916"/>
      <w:bookmarkStart w:id="430" w:name="_Toc36118117"/>
      <w:r>
        <w:t>5. If during step 3 the UE-not-reachable flag for UDM was modified from false to true, the HSS subscribes to notification on UE-Reachability for SMS at the UDM, using the Nudm_EE_Subscribe service operation as defined in 3GPP TS 23.502 [5].</w:t>
      </w:r>
    </w:p>
    <w:p w14:paraId="528BC095" w14:textId="77777777" w:rsidR="005E17CD" w:rsidRDefault="005E17CD" w:rsidP="005E17CD">
      <w:r>
        <w:t>6-7. The UDM checks that the UE is registered in an AMF and SMSF for 3GPP and non-3GPP accesses. The UDM then queries the 5GS-UDR to see whether the UE-Reachability event has already been subscribed at the registered AMF(s) (i.e. whether URRP-AMF flag is set).</w:t>
      </w:r>
    </w:p>
    <w:p w14:paraId="771C92FB" w14:textId="77777777" w:rsidR="000D4124" w:rsidRDefault="000D4124" w:rsidP="000D4124">
      <w:r>
        <w:t>8-9. If not already subscribed, the UDM subscribes to UE-Reachability notification at the AMF(s) using the Namf_EE service.</w:t>
      </w:r>
    </w:p>
    <w:p w14:paraId="0ED2C5C2" w14:textId="6A1C3844" w:rsidR="00F35544" w:rsidRPr="0000746F" w:rsidRDefault="000D4124" w:rsidP="00B6627E">
      <w:pPr>
        <w:pStyle w:val="NO"/>
        <w:rPr>
          <w:rFonts w:eastAsia="SimSun"/>
        </w:rPr>
      </w:pPr>
      <w:r w:rsidRPr="0000746F">
        <w:rPr>
          <w:rFonts w:eastAsia="DengXian"/>
        </w:rPr>
        <w:t>NOTE:</w:t>
      </w:r>
      <w:r w:rsidRPr="0000746F">
        <w:rPr>
          <w:rFonts w:eastAsia="DengXian"/>
        </w:rPr>
        <w:tab/>
        <w:t xml:space="preserve">As defined in 3GPP </w:t>
      </w:r>
      <w:r w:rsidR="00F35544" w:rsidRPr="0000746F">
        <w:rPr>
          <w:rFonts w:eastAsia="DengXian"/>
        </w:rPr>
        <w:t>TS</w:t>
      </w:r>
      <w:r w:rsidR="00F35544">
        <w:rPr>
          <w:rFonts w:eastAsia="DengXian"/>
        </w:rPr>
        <w:t> </w:t>
      </w:r>
      <w:r w:rsidR="00F35544" w:rsidRPr="0000746F">
        <w:rPr>
          <w:rFonts w:eastAsia="DengXian"/>
        </w:rPr>
        <w:t>2</w:t>
      </w:r>
      <w:r w:rsidRPr="0000746F">
        <w:rPr>
          <w:rFonts w:eastAsia="DengXian"/>
        </w:rPr>
        <w:t>3.502</w:t>
      </w:r>
      <w:r w:rsidR="00F35544">
        <w:rPr>
          <w:rFonts w:eastAsia="DengXian"/>
        </w:rPr>
        <w:t> </w:t>
      </w:r>
      <w:r w:rsidR="00F35544" w:rsidRPr="0000746F">
        <w:rPr>
          <w:rFonts w:eastAsia="DengXian"/>
        </w:rPr>
        <w:t>[</w:t>
      </w:r>
      <w:r w:rsidRPr="0000746F">
        <w:rPr>
          <w:rFonts w:eastAsia="DengXian"/>
        </w:rPr>
        <w:t xml:space="preserve">5], the UDM can trigger UE Reachability Notification Request procedure with two different AMFs for a UE which is connected to </w:t>
      </w:r>
      <w:r w:rsidRPr="0000746F">
        <w:rPr>
          <w:rFonts w:eastAsia="SimSun"/>
        </w:rPr>
        <w:t>5G Core Network over 3GPP access and non-3GPP access simultaneously.</w:t>
      </w:r>
    </w:p>
    <w:p w14:paraId="0C52C3B7" w14:textId="46F96124" w:rsidR="000D4124" w:rsidRDefault="000D4124" w:rsidP="000D4124">
      <w:r>
        <w:lastRenderedPageBreak/>
        <w:t>10-11. The UDM stores the received EE-Subscription in the 5GS-UDR and if steps 8-9 were performed, the UDM sets the relevant URRP-AMF flags in the 5GS-UDR.</w:t>
      </w:r>
    </w:p>
    <w:p w14:paraId="5E2AEBCA" w14:textId="77777777" w:rsidR="000D4124" w:rsidRDefault="000D4124" w:rsidP="000D4124">
      <w:r>
        <w:t>12. The UDM acknowledges the subscription to the HSS.</w:t>
      </w:r>
    </w:p>
    <w:p w14:paraId="2FA499F2" w14:textId="77777777" w:rsidR="009302D8" w:rsidRDefault="009302D8" w:rsidP="009302D8">
      <w:pPr>
        <w:pStyle w:val="Heading3"/>
      </w:pPr>
      <w:bookmarkStart w:id="431" w:name="_Toc44861162"/>
      <w:bookmarkStart w:id="432" w:name="_Toc51841306"/>
      <w:bookmarkStart w:id="433" w:name="_Toc57891950"/>
      <w:bookmarkStart w:id="434" w:name="_Toc106891951"/>
      <w:r>
        <w:t>5.5.4</w:t>
      </w:r>
      <w:r>
        <w:tab/>
        <w:t>SMS Alerting</w:t>
      </w:r>
      <w:bookmarkEnd w:id="424"/>
      <w:bookmarkEnd w:id="425"/>
      <w:bookmarkEnd w:id="426"/>
      <w:bookmarkEnd w:id="427"/>
      <w:bookmarkEnd w:id="428"/>
      <w:bookmarkEnd w:id="429"/>
      <w:bookmarkEnd w:id="430"/>
      <w:bookmarkEnd w:id="431"/>
      <w:bookmarkEnd w:id="432"/>
      <w:bookmarkEnd w:id="433"/>
      <w:bookmarkEnd w:id="434"/>
    </w:p>
    <w:p w14:paraId="58B2B287" w14:textId="77777777" w:rsidR="009302D8" w:rsidRDefault="009302D8" w:rsidP="009302D8">
      <w:r>
        <w:t>Figure 5.5.4-1 shows the interaction when the UE becomes available.</w:t>
      </w:r>
    </w:p>
    <w:p w14:paraId="5A77C82C" w14:textId="77777777" w:rsidR="009302D8" w:rsidRDefault="009302D8" w:rsidP="009302D8">
      <w:pPr>
        <w:pStyle w:val="TH"/>
      </w:pPr>
      <w:r w:rsidRPr="000B71E3">
        <w:object w:dxaOrig="15615" w:dyaOrig="6795" w14:anchorId="0773DA6F">
          <v:shape id="_x0000_i1052" type="#_x0000_t75" style="width:511.3pt;height:340.4pt" o:ole="">
            <v:imagedata r:id="rId61" o:title=""/>
          </v:shape>
          <o:OLEObject Type="Embed" ProgID="Visio.Drawing.11" ShapeID="_x0000_i1052" DrawAspect="Content" ObjectID="_1717504835" r:id="rId62"/>
        </w:object>
      </w:r>
    </w:p>
    <w:p w14:paraId="404725BD" w14:textId="77777777" w:rsidR="009302D8" w:rsidRPr="00A20410" w:rsidRDefault="009302D8" w:rsidP="009302D8">
      <w:pPr>
        <w:pStyle w:val="TF"/>
        <w:rPr>
          <w:lang w:val="de-DE"/>
        </w:rPr>
      </w:pPr>
      <w:r w:rsidRPr="00A20410">
        <w:t xml:space="preserve">Figure </w:t>
      </w:r>
      <w:r>
        <w:t>5.5</w:t>
      </w:r>
      <w:r w:rsidRPr="00A20410">
        <w:t>.</w:t>
      </w:r>
      <w:r>
        <w:t>4</w:t>
      </w:r>
      <w:r w:rsidRPr="00A20410">
        <w:t>-</w:t>
      </w:r>
      <w:r>
        <w:t>1</w:t>
      </w:r>
      <w:r w:rsidRPr="00A20410">
        <w:t>:</w:t>
      </w:r>
      <w:r w:rsidRPr="00A20410">
        <w:rPr>
          <w:lang w:val="de-DE"/>
        </w:rPr>
        <w:t xml:space="preserve"> </w:t>
      </w:r>
      <w:r>
        <w:rPr>
          <w:lang w:val="de-DE"/>
        </w:rPr>
        <w:t>SMS Alerting</w:t>
      </w:r>
    </w:p>
    <w:p w14:paraId="43E04740" w14:textId="6B18ADB4" w:rsidR="005E17CD" w:rsidRDefault="005E17CD" w:rsidP="005E17CD">
      <w:r>
        <w:t>1. The UDM receives a Notification from the AMF or an SMSF Registration.</w:t>
      </w:r>
    </w:p>
    <w:p w14:paraId="0E1A4D07" w14:textId="77777777" w:rsidR="005E17CD" w:rsidRDefault="005E17CD" w:rsidP="005E17CD">
      <w:r>
        <w:t>2-3. The UDM queries the 5GS-UDR to see whether any NF (e.g. the HSS) has subscribed to notifications on UE-reachability for SMS events.</w:t>
      </w:r>
    </w:p>
    <w:p w14:paraId="2209B2CD" w14:textId="77777777" w:rsidR="005E17CD" w:rsidRDefault="005E17CD" w:rsidP="005E17CD">
      <w:r>
        <w:t>4. The UDM acknowledges the message received in step 1.</w:t>
      </w:r>
    </w:p>
    <w:p w14:paraId="691D3138" w14:textId="30894BBD" w:rsidR="005E17CD" w:rsidRDefault="005E17CD" w:rsidP="005E17CD">
      <w:r>
        <w:t>5. If the HSS has subscribed to UE reachability for SMS notification, the UDM notifies the HSS as described in 3GPP TS 23.502 [5].</w:t>
      </w:r>
    </w:p>
    <w:p w14:paraId="1FF62DE0" w14:textId="5013A451" w:rsidR="005E17CD" w:rsidRDefault="005E17CD" w:rsidP="005E17CD">
      <w:r>
        <w:t>6-7. The UDM updates (clears) the relevant reachability flag. And, if the HSS has been notified in step 5, the UDM also deletes the (one-time) EE-subscriptions of UE reachability for SMS in the 5GS-UDR.</w:t>
      </w:r>
    </w:p>
    <w:p w14:paraId="38425669" w14:textId="77777777" w:rsidR="000D4124" w:rsidRDefault="000D4124" w:rsidP="000D4124">
      <w:r>
        <w:t>Steps 8 to 11 are skipped if the HSS has not been notified in step 5.</w:t>
      </w:r>
    </w:p>
    <w:p w14:paraId="63F9CF7C" w14:textId="77777777" w:rsidR="000D4124" w:rsidRDefault="000D4124" w:rsidP="000D4124">
      <w:r>
        <w:t>8. The HSS reads Message Waiting Data from the EPS-UDR.</w:t>
      </w:r>
    </w:p>
    <w:p w14:paraId="0199C3FB" w14:textId="77777777" w:rsidR="000D4124" w:rsidRDefault="000D4124" w:rsidP="000D4124">
      <w:r>
        <w:t>9-10. The HSS sends Alert-SC to all SMS-GMSCs stored in the MWD.</w:t>
      </w:r>
    </w:p>
    <w:p w14:paraId="0300384C" w14:textId="52D12322" w:rsidR="000D4124" w:rsidRDefault="000D4124" w:rsidP="000D4124">
      <w:r>
        <w:t xml:space="preserve">11. </w:t>
      </w:r>
      <w:r w:rsidR="00F35544">
        <w:t>The HSS removes the SMS-GMSCs from the MWD stored in the EPS-UDR and clears the relevant UE-not-reachable flags</w:t>
      </w:r>
      <w:r w:rsidR="00F35544" w:rsidRPr="005D7098">
        <w:t xml:space="preserve"> </w:t>
      </w:r>
      <w:r w:rsidR="00F35544" w:rsidRPr="0004091F">
        <w:t>from the EPS-UDR</w:t>
      </w:r>
      <w:r w:rsidR="00F35544">
        <w:t>.</w:t>
      </w:r>
    </w:p>
    <w:p w14:paraId="3A7C735C" w14:textId="77777777" w:rsidR="000D4124" w:rsidRDefault="000D4124" w:rsidP="000D4124">
      <w:r>
        <w:lastRenderedPageBreak/>
        <w:t>12. The HSS acknowledges receipt of the Notification to the UDM.</w:t>
      </w:r>
    </w:p>
    <w:p w14:paraId="536254CA" w14:textId="77777777" w:rsidR="009302D8" w:rsidRDefault="009302D8" w:rsidP="009302D8">
      <w:pPr>
        <w:pStyle w:val="Heading3"/>
      </w:pPr>
      <w:r>
        <w:br w:type="page"/>
      </w:r>
      <w:bookmarkStart w:id="435" w:name="_Toc18836306"/>
      <w:bookmarkStart w:id="436" w:name="_Toc22623765"/>
      <w:bookmarkStart w:id="437" w:name="_Toc24764607"/>
      <w:bookmarkStart w:id="438" w:name="_Toc26198363"/>
      <w:bookmarkStart w:id="439" w:name="_Toc26198430"/>
      <w:bookmarkStart w:id="440" w:name="_Toc36117917"/>
      <w:bookmarkStart w:id="441" w:name="_Toc36118118"/>
      <w:bookmarkStart w:id="442" w:name="_Toc44861163"/>
      <w:bookmarkStart w:id="443" w:name="_Toc51841307"/>
      <w:bookmarkStart w:id="444" w:name="_Toc57891951"/>
      <w:bookmarkStart w:id="445" w:name="_Toc106891952"/>
      <w:r>
        <w:lastRenderedPageBreak/>
        <w:t>5.5.5</w:t>
      </w:r>
      <w:r>
        <w:tab/>
        <w:t>MT-SMS Routing Information Retrieval Over Nudr</w:t>
      </w:r>
      <w:bookmarkEnd w:id="435"/>
      <w:bookmarkEnd w:id="436"/>
      <w:bookmarkEnd w:id="437"/>
      <w:bookmarkEnd w:id="438"/>
      <w:bookmarkEnd w:id="439"/>
      <w:bookmarkEnd w:id="440"/>
      <w:bookmarkEnd w:id="441"/>
      <w:bookmarkEnd w:id="442"/>
      <w:bookmarkEnd w:id="443"/>
      <w:bookmarkEnd w:id="444"/>
      <w:bookmarkEnd w:id="445"/>
    </w:p>
    <w:p w14:paraId="7E5BBC18" w14:textId="77777777" w:rsidR="009302D8" w:rsidRDefault="009302D8" w:rsidP="009302D8">
      <w:r>
        <w:t>Figure 5.5.5-1 shows the interaction when the SMS-GMSC retrieves routing information from the HSS for MT-SMS delivery when the HSS uses the Nudr SBI.</w:t>
      </w:r>
    </w:p>
    <w:p w14:paraId="204BE872" w14:textId="77777777" w:rsidR="009302D8" w:rsidRDefault="009302D8" w:rsidP="009302D8">
      <w:pPr>
        <w:pStyle w:val="TH"/>
      </w:pPr>
      <w:r w:rsidRPr="000B71E3">
        <w:object w:dxaOrig="12180" w:dyaOrig="3540" w14:anchorId="028F8568">
          <v:shape id="_x0000_i1053" type="#_x0000_t75" style="width:396pt;height:172.25pt" o:ole="">
            <v:imagedata r:id="rId63" o:title=""/>
          </v:shape>
          <o:OLEObject Type="Embed" ProgID="Visio.Drawing.11" ShapeID="_x0000_i1053" DrawAspect="Content" ObjectID="_1717504836" r:id="rId64"/>
        </w:object>
      </w:r>
    </w:p>
    <w:p w14:paraId="1B211D7B" w14:textId="77777777" w:rsidR="009302D8" w:rsidRPr="00A20410" w:rsidRDefault="009302D8" w:rsidP="009302D8">
      <w:pPr>
        <w:pStyle w:val="TF"/>
        <w:rPr>
          <w:lang w:val="de-DE"/>
        </w:rPr>
      </w:pPr>
      <w:r w:rsidRPr="00A20410">
        <w:t xml:space="preserve">Figure </w:t>
      </w:r>
      <w:r>
        <w:t>5.5</w:t>
      </w:r>
      <w:r w:rsidRPr="00A20410">
        <w:t>.</w:t>
      </w:r>
      <w:r>
        <w:t>5</w:t>
      </w:r>
      <w:r w:rsidRPr="00A20410">
        <w:t>-</w:t>
      </w:r>
      <w:r>
        <w:t>1</w:t>
      </w:r>
      <w:r w:rsidRPr="00A20410">
        <w:t>:</w:t>
      </w:r>
      <w:r w:rsidRPr="00A20410">
        <w:rPr>
          <w:lang w:val="de-DE"/>
        </w:rPr>
        <w:t xml:space="preserve"> SMS </w:t>
      </w:r>
      <w:r>
        <w:rPr>
          <w:lang w:val="de-DE"/>
        </w:rPr>
        <w:t>Routing Info Retrieval over Nudr</w:t>
      </w:r>
    </w:p>
    <w:p w14:paraId="6074B6C6" w14:textId="77777777" w:rsidR="009302D8" w:rsidRDefault="009302D8" w:rsidP="009302D8">
      <w:r>
        <w:t>1. The HSS receives a request for routing information from the SMS-GMSC via MAP or S6c.</w:t>
      </w:r>
    </w:p>
    <w:p w14:paraId="31ED3B7F" w14:textId="31ACAC75" w:rsidR="005E17CD" w:rsidRDefault="005E17CD" w:rsidP="005E17CD">
      <w:r>
        <w:t>2. The HSS queries the EPS-UDR via Ud to read the registered MME/MSC, the registered SGSN and the UE-not-reachable flags for MME/MSC, SGSN and UDM.</w:t>
      </w:r>
    </w:p>
    <w:p w14:paraId="751041EA" w14:textId="65556C93" w:rsidR="005E17CD" w:rsidRDefault="005E17CD" w:rsidP="005E17CD">
      <w:r>
        <w:t>3-4. If the UE-not-reachable flag for UDM is not set and unless the user is known not to be registered in 5GC, the HSS retrieves the registered SMSF addresses for 3GPP and non-3GPP accesses (if any) from the 5GS-UDR.</w:t>
      </w:r>
    </w:p>
    <w:p w14:paraId="5C2C2AD4" w14:textId="77777777" w:rsidR="009302D8" w:rsidRDefault="009302D8" w:rsidP="009302D8">
      <w:r>
        <w:t>5. The HSS returns the relevant MT-SMS target node addresses registered in HSS and/or UDM to the SMS-GMSC and the procedure is terminated.</w:t>
      </w:r>
    </w:p>
    <w:p w14:paraId="2573F071" w14:textId="77777777" w:rsidR="009302D8" w:rsidRDefault="009302D8" w:rsidP="009302D8">
      <w:r w:rsidRPr="0004091F">
        <w:t>Otherwise, if there is no MT-SMS target node address registered in HSS nor in UDM, a negative response (Absent Subscriber SM) is sent to the SMS-GMSC and the procedure continues with steps 8 to 11 in figure 5.5.2-1.</w:t>
      </w:r>
    </w:p>
    <w:p w14:paraId="0C8D78F8" w14:textId="77777777" w:rsidR="00F35544" w:rsidRDefault="00580AA7" w:rsidP="00580AA7">
      <w:pPr>
        <w:pStyle w:val="Heading3"/>
      </w:pPr>
      <w:bookmarkStart w:id="446" w:name="_Toc44861164"/>
      <w:bookmarkStart w:id="447" w:name="_Toc51841308"/>
      <w:bookmarkStart w:id="448" w:name="_Toc57891952"/>
      <w:bookmarkStart w:id="449" w:name="_Toc106891953"/>
      <w:r>
        <w:t>5.5.6</w:t>
      </w:r>
      <w:r>
        <w:tab/>
        <w:t>Support for SMS over IP</w:t>
      </w:r>
      <w:bookmarkStart w:id="450" w:name="_Toc44861165"/>
      <w:bookmarkStart w:id="451" w:name="_Toc51841309"/>
      <w:bookmarkStart w:id="452" w:name="_Toc57891953"/>
      <w:bookmarkEnd w:id="446"/>
      <w:bookmarkEnd w:id="447"/>
      <w:bookmarkEnd w:id="448"/>
      <w:bookmarkEnd w:id="449"/>
    </w:p>
    <w:p w14:paraId="02D8FDEC" w14:textId="77777777" w:rsidR="00F35544" w:rsidRDefault="00580AA7" w:rsidP="00580AA7">
      <w:pPr>
        <w:pStyle w:val="Heading4"/>
      </w:pPr>
      <w:bookmarkStart w:id="453" w:name="_Toc106891954"/>
      <w:r>
        <w:t>5.5.6.1</w:t>
      </w:r>
      <w:r>
        <w:tab/>
        <w:t>General</w:t>
      </w:r>
      <w:bookmarkEnd w:id="450"/>
      <w:bookmarkEnd w:id="451"/>
      <w:bookmarkEnd w:id="452"/>
      <w:bookmarkEnd w:id="453"/>
    </w:p>
    <w:p w14:paraId="5F9DE220" w14:textId="5991E8D3" w:rsidR="00580AA7" w:rsidRDefault="00580AA7" w:rsidP="00580AA7">
      <w:pPr>
        <w:rPr>
          <w:lang w:val="en-US"/>
        </w:rPr>
      </w:pPr>
      <w:r>
        <w:rPr>
          <w:lang w:val="en-US"/>
        </w:rPr>
        <w:t xml:space="preserve">In deployment scenarios where 2G/3G/4G accesses are available, SMS over IP is supported as described in 3GPP TS 23.204 [18], and the interactions between HSS and UDM are those defined in </w:t>
      </w:r>
      <w:r w:rsidR="00B6627E">
        <w:rPr>
          <w:lang w:val="en-US"/>
        </w:rPr>
        <w:t>clause</w:t>
      </w:r>
      <w:r>
        <w:rPr>
          <w:lang w:val="en-US"/>
        </w:rPr>
        <w:t>s 5.5.2, 5.5.3 and 5.5.4.</w:t>
      </w:r>
    </w:p>
    <w:p w14:paraId="71C5A9E1" w14:textId="1E921045" w:rsidR="00F35544" w:rsidRDefault="00580AA7" w:rsidP="00580AA7">
      <w:pPr>
        <w:rPr>
          <w:lang w:val="en-US"/>
        </w:rPr>
      </w:pPr>
      <w:r>
        <w:rPr>
          <w:lang w:val="en-US"/>
        </w:rPr>
        <w:t xml:space="preserve">For MT-SMS delivery over 5G NAS in deployment scenarios where support for SMS over IP is also required but 2G/3G/4G accesses are not </w:t>
      </w:r>
      <w:r w:rsidRPr="00A66398">
        <w:rPr>
          <w:lang w:val="en-US"/>
        </w:rPr>
        <w:t>supported</w:t>
      </w:r>
      <w:r>
        <w:rPr>
          <w:lang w:val="en-US"/>
        </w:rPr>
        <w:t xml:space="preserve">, the MAP-C and/or Diameter S6c refence points with the SMS-GMSC and the MAP-J and/or Diameter S6c reference points with the IP-SM-GW are exposed by the UDM. The UDM and the HSS (IMS) need to interact for the registration of the IP-SM-GW address as defined in </w:t>
      </w:r>
      <w:r w:rsidR="00F35544">
        <w:rPr>
          <w:lang w:val="en-US"/>
        </w:rPr>
        <w:t>clause 5</w:t>
      </w:r>
      <w:r>
        <w:rPr>
          <w:lang w:val="en-US"/>
        </w:rPr>
        <w:t xml:space="preserve">.5.6.2. </w:t>
      </w:r>
      <w:r w:rsidR="00B6627E">
        <w:rPr>
          <w:lang w:val="en-US"/>
        </w:rPr>
        <w:t>Clause</w:t>
      </w:r>
      <w:r>
        <w:rPr>
          <w:lang w:val="en-US"/>
        </w:rPr>
        <w:t>s 5.5.6.3 and 5.5.6.4 define the interworking between the UDM and the HSS (IMS) during delivery failure and alert procedures.</w:t>
      </w:r>
      <w:bookmarkStart w:id="454" w:name="_Toc44861166"/>
      <w:bookmarkStart w:id="455" w:name="_Toc51841310"/>
      <w:bookmarkStart w:id="456" w:name="_Toc57891954"/>
    </w:p>
    <w:p w14:paraId="53FD9A0D" w14:textId="47130989" w:rsidR="00580AA7" w:rsidRDefault="00580AA7" w:rsidP="00580AA7">
      <w:pPr>
        <w:pStyle w:val="Heading4"/>
      </w:pPr>
      <w:bookmarkStart w:id="457" w:name="_Toc106891955"/>
      <w:r>
        <w:t>5.5.6.2</w:t>
      </w:r>
      <w:r>
        <w:tab/>
        <w:t>IP-SM-GW registration and SMS routing information retrieval in 5GC only deployments</w:t>
      </w:r>
      <w:bookmarkEnd w:id="454"/>
      <w:bookmarkEnd w:id="455"/>
      <w:bookmarkEnd w:id="456"/>
      <w:bookmarkEnd w:id="457"/>
    </w:p>
    <w:p w14:paraId="430BC7DA" w14:textId="77777777" w:rsidR="00580AA7" w:rsidRPr="002B1CB4" w:rsidRDefault="00580AA7" w:rsidP="00580AA7">
      <w:r>
        <w:t>Figure 5.5.6.2-1 shows the interaction for the registration of the IP-SM-GW address in the UDM and subsequent SMS routing information retrieval.</w:t>
      </w:r>
    </w:p>
    <w:p w14:paraId="35FEDBF3" w14:textId="77777777" w:rsidR="00580AA7" w:rsidRDefault="00580AA7" w:rsidP="00580AA7">
      <w:pPr>
        <w:pStyle w:val="TH"/>
      </w:pPr>
    </w:p>
    <w:p w14:paraId="0D48C662" w14:textId="77777777" w:rsidR="00580AA7" w:rsidRDefault="00580AA7" w:rsidP="00580AA7">
      <w:pPr>
        <w:pStyle w:val="TH"/>
      </w:pPr>
      <w:r>
        <w:object w:dxaOrig="15340" w:dyaOrig="7820" w14:anchorId="56FD9948">
          <v:shape id="_x0000_i1054" type="#_x0000_t75" style="width:499.9pt;height:255.2pt" o:ole="">
            <v:imagedata r:id="rId65" o:title=""/>
          </v:shape>
          <o:OLEObject Type="Embed" ProgID="Visio.Drawing.11" ShapeID="_x0000_i1054" DrawAspect="Content" ObjectID="_1717504837" r:id="rId66"/>
        </w:object>
      </w:r>
    </w:p>
    <w:p w14:paraId="3BEF4D8E" w14:textId="77777777" w:rsidR="00580AA7" w:rsidRDefault="00580AA7" w:rsidP="00B6627E">
      <w:pPr>
        <w:pStyle w:val="TF"/>
        <w:rPr>
          <w:lang w:val="de-DE"/>
        </w:rPr>
      </w:pPr>
      <w:r>
        <w:t>Figure 5.5.6.2-1:</w:t>
      </w:r>
      <w:r>
        <w:rPr>
          <w:lang w:val="de-DE"/>
        </w:rPr>
        <w:t xml:space="preserve"> IP-SM-GW registration in UDM and SMS routing info retrieval in 5GC only deployments</w:t>
      </w:r>
    </w:p>
    <w:p w14:paraId="002B3373" w14:textId="77777777" w:rsidR="00F35544" w:rsidRDefault="00580AA7" w:rsidP="00580AA7">
      <w:pPr>
        <w:pStyle w:val="B1"/>
      </w:pPr>
      <w:r>
        <w:t>1.</w:t>
      </w:r>
      <w:r w:rsidR="00B6627E">
        <w:tab/>
      </w:r>
      <w:r>
        <w:t>The IP-SM-GW registers its address in HSS (IMS) via Sh as defined in 3GPP TS 23.204 [18]. If the EPS-UDR is used, the HSS (IMS) stores the IP-SM-GW address in the EPS-UDR.</w:t>
      </w:r>
    </w:p>
    <w:p w14:paraId="1875A5B5" w14:textId="77777777" w:rsidR="00F35544" w:rsidRDefault="00580AA7" w:rsidP="00580AA7">
      <w:pPr>
        <w:pStyle w:val="B1"/>
      </w:pPr>
      <w:r>
        <w:t>2.</w:t>
      </w:r>
      <w:r w:rsidR="00B6627E">
        <w:tab/>
      </w:r>
      <w:r>
        <w:t>The HSS forwards the IP-SM-GW registration to the UDM using a Nudm_UECM_IPSMGWRegistration request. The request includes the address of the IP-SM-GW to be registered in the UDM. If the 5GS-UDR is used, the UDM stores the IP-SM-GW address in the 5GS-UDR.</w:t>
      </w:r>
    </w:p>
    <w:p w14:paraId="21AAB777" w14:textId="7462C1AE" w:rsidR="00580AA7" w:rsidRDefault="00580AA7" w:rsidP="00580AA7">
      <w:pPr>
        <w:pStyle w:val="B1"/>
        <w:ind w:firstLine="0"/>
      </w:pPr>
      <w:r>
        <w:t>3.</w:t>
      </w:r>
      <w:r w:rsidR="00B6627E">
        <w:tab/>
      </w:r>
      <w:r>
        <w:t>The UDM confirms the IP-SM-GW registration with a successful Nudm_UECM_IPSMGWRegistration response. After successful registration of the IP-SM-GW address, the UDM checks whether message waiting data are stored and alerts all SCs using procedures described in 3GPP TS 23.204 [18].</w:t>
      </w:r>
    </w:p>
    <w:p w14:paraId="2D4D01AF" w14:textId="77777777" w:rsidR="00580AA7" w:rsidRDefault="00580AA7" w:rsidP="00580AA7">
      <w:pPr>
        <w:pStyle w:val="B1"/>
      </w:pPr>
      <w:r>
        <w:t>4.</w:t>
      </w:r>
      <w:r w:rsidR="00B6627E">
        <w:tab/>
      </w:r>
      <w:r>
        <w:t xml:space="preserve">The UDM receives a request for routing information from the SMS-GMSC via MAP or Diameter. </w:t>
      </w:r>
      <w:r w:rsidDel="00352869">
        <w:t>If the 5GS-UDR is used, the UDM queries the 5GS-UDR to read the registered SMSF and</w:t>
      </w:r>
      <w:r>
        <w:t>/or</w:t>
      </w:r>
      <w:r w:rsidDel="00352869">
        <w:t xml:space="preserve"> IP-SM-GW, if any.</w:t>
      </w:r>
      <w:r w:rsidDel="00184BD2">
        <w:t xml:space="preserve"> </w:t>
      </w:r>
      <w:r>
        <w:t>Routing information is provided to SMS-GMSC from IP-SM-GW or UDM.</w:t>
      </w:r>
    </w:p>
    <w:p w14:paraId="7E466BEA" w14:textId="7005B288" w:rsidR="00580AA7" w:rsidRDefault="00580AA7" w:rsidP="00580AA7">
      <w:pPr>
        <w:pStyle w:val="B1"/>
        <w:ind w:firstLine="0"/>
      </w:pPr>
      <w:r>
        <w:t xml:space="preserve">The options shown are based on the options for MT SMS procedure described in </w:t>
      </w:r>
      <w:r w:rsidR="00F35544">
        <w:t>clause 6</w:t>
      </w:r>
      <w:r>
        <w:t>.4 of 3GPP TS 23.204 [18], considering a 5GC only deployment where UDM is present and HLR/HSS serving 2G/3G/4G accesses is not deployed. Steps 4a-4c correspond to 3a-3c; step 4d corresponds to 3d; and steps 4e-4f correspond to 3e-3f, respectively, as shown in figure 6.4 of 3GPP TS 23.204 [18].</w:t>
      </w:r>
    </w:p>
    <w:p w14:paraId="6EA6EBF0" w14:textId="77777777" w:rsidR="00580AA7" w:rsidRPr="002B1CB4" w:rsidRDefault="00580AA7" w:rsidP="00580AA7">
      <w:r>
        <w:t>Figure 5.5.6.2-2 shows the interaction for the deregistration of the IP-SM-GW address in the UDM.</w:t>
      </w:r>
    </w:p>
    <w:p w14:paraId="14B640D0" w14:textId="77777777" w:rsidR="00580AA7" w:rsidRDefault="00580AA7" w:rsidP="00580AA7">
      <w:pPr>
        <w:pStyle w:val="TH"/>
      </w:pPr>
      <w:r>
        <w:object w:dxaOrig="15330" w:dyaOrig="4005" w14:anchorId="59EE4955">
          <v:shape id="_x0000_i1055" type="#_x0000_t75" style="width:499.9pt;height:129.85pt" o:ole="">
            <v:imagedata r:id="rId67" o:title=""/>
          </v:shape>
          <o:OLEObject Type="Embed" ProgID="Visio.Drawing.11" ShapeID="_x0000_i1055" DrawAspect="Content" ObjectID="_1717504838" r:id="rId68"/>
        </w:object>
      </w:r>
    </w:p>
    <w:p w14:paraId="2EE13152" w14:textId="77777777" w:rsidR="00580AA7" w:rsidRDefault="00580AA7" w:rsidP="00B6627E">
      <w:pPr>
        <w:pStyle w:val="TF"/>
        <w:rPr>
          <w:lang w:val="de-DE"/>
        </w:rPr>
      </w:pPr>
      <w:r>
        <w:t>Figure 5.5.6.2-2:</w:t>
      </w:r>
      <w:r>
        <w:rPr>
          <w:lang w:val="de-DE"/>
        </w:rPr>
        <w:t xml:space="preserve"> IP-SM-GW deregistration in UDM and SMS routing info retrieval in 5GC only deployments</w:t>
      </w:r>
    </w:p>
    <w:p w14:paraId="55E781DB" w14:textId="77777777" w:rsidR="00F35544" w:rsidRDefault="00580AA7" w:rsidP="00580AA7">
      <w:pPr>
        <w:pStyle w:val="B1"/>
      </w:pPr>
      <w:r>
        <w:t>1.</w:t>
      </w:r>
      <w:r>
        <w:tab/>
        <w:t>The IP-SM-GW deregisters its address in HSS (IMS) via Sh as defined in 3GPP TS 23.204 [18]. If the EPS-UDR is used, the HSS (IMS) removes the IP-SM-GW address from the EPS-UDR.</w:t>
      </w:r>
    </w:p>
    <w:p w14:paraId="790383DB" w14:textId="77777777" w:rsidR="00F35544" w:rsidRDefault="00580AA7" w:rsidP="00580AA7">
      <w:pPr>
        <w:pStyle w:val="B1"/>
      </w:pPr>
      <w:r>
        <w:t>2.</w:t>
      </w:r>
      <w:r>
        <w:tab/>
        <w:t>The HSS forwards the IP-SM-GW deregistration request to the UDM using a Nudm_UECM_IPSMGWDeregistration request. If the 5GS-UDR is used, the UDM removes the IP-SM-GW address from the 5GS-UDR.</w:t>
      </w:r>
    </w:p>
    <w:p w14:paraId="05ECFDFC" w14:textId="77777777" w:rsidR="00F35544" w:rsidRDefault="00580AA7" w:rsidP="00580AA7">
      <w:pPr>
        <w:pStyle w:val="B1"/>
      </w:pPr>
      <w:r>
        <w:t>3.</w:t>
      </w:r>
      <w:r>
        <w:tab/>
        <w:t>The UDM confirms the IP-SM-GW deregistration with a successful Nudm_UECM_IPSMGWDeregistration response.</w:t>
      </w:r>
    </w:p>
    <w:p w14:paraId="2128F1E6" w14:textId="6C631CC4" w:rsidR="00580AA7" w:rsidRDefault="00580AA7" w:rsidP="00580AA7">
      <w:pPr>
        <w:pStyle w:val="B1"/>
      </w:pPr>
      <w:r>
        <w:t>4 - 5.</w:t>
      </w:r>
      <w:r>
        <w:tab/>
        <w:t xml:space="preserve">If the UDM receives a request for routing information from the SMS-GMSC via MAP or Diameter, the UDM checks if there is an IP-SM-GW address registered for the UE. If the 5GS-UDR is used, the UDM queries the 5GS-UDR to read the registered SMSF and/or IP-SM-GW, if any. If an IP-SM-GW address is not present, the UDM follows the MT SMS procedures defined in </w:t>
      </w:r>
      <w:r w:rsidR="00F35544">
        <w:t>clause 4</w:t>
      </w:r>
      <w:r>
        <w:t>.13.3 of 3GPP TS 23.502 [5] and 3GPP TS 23.040 [17].</w:t>
      </w:r>
    </w:p>
    <w:p w14:paraId="3AD4CE6F" w14:textId="77777777" w:rsidR="00580AA7" w:rsidRDefault="00580AA7" w:rsidP="00580AA7">
      <w:pPr>
        <w:pStyle w:val="Heading4"/>
      </w:pPr>
      <w:bookmarkStart w:id="458" w:name="_Toc44861167"/>
      <w:bookmarkStart w:id="459" w:name="_Toc51841311"/>
      <w:bookmarkStart w:id="460" w:name="_Toc57891955"/>
      <w:bookmarkStart w:id="461" w:name="_Toc106891956"/>
      <w:r>
        <w:t>5.5.6.3</w:t>
      </w:r>
      <w:r>
        <w:tab/>
        <w:t>MT SMS delivery failure in 5GC only deployments</w:t>
      </w:r>
      <w:bookmarkEnd w:id="458"/>
      <w:bookmarkEnd w:id="459"/>
      <w:bookmarkEnd w:id="460"/>
      <w:bookmarkEnd w:id="461"/>
    </w:p>
    <w:p w14:paraId="110055EA" w14:textId="77777777" w:rsidR="00580AA7" w:rsidRDefault="00580AA7" w:rsidP="00580AA7">
      <w:r>
        <w:t>Figure 5.5.6.3-1 shows the interactions for the unsuccessful MT SMS delivery case in a 5GC only deployment requiring SMSoIP.</w:t>
      </w:r>
    </w:p>
    <w:p w14:paraId="54ECA076" w14:textId="77777777" w:rsidR="00580AA7" w:rsidRDefault="00580AA7" w:rsidP="00580AA7"/>
    <w:p w14:paraId="14D4C063" w14:textId="77777777" w:rsidR="00580AA7" w:rsidRDefault="00580AA7" w:rsidP="00B6627E">
      <w:pPr>
        <w:pStyle w:val="TH"/>
      </w:pPr>
      <w:r>
        <w:object w:dxaOrig="8891" w:dyaOrig="7231" w14:anchorId="25801B1F">
          <v:shape id="_x0000_i1056" type="#_x0000_t75" style="width:444.3pt;height:361.35pt" o:ole="">
            <v:imagedata r:id="rId69" o:title=""/>
          </v:shape>
          <o:OLEObject Type="Embed" ProgID="Visio.Drawing.15" ShapeID="_x0000_i1056" DrawAspect="Content" ObjectID="_1717504839" r:id="rId70"/>
        </w:object>
      </w:r>
    </w:p>
    <w:p w14:paraId="40E5508F" w14:textId="77777777" w:rsidR="00580AA7" w:rsidRDefault="00580AA7" w:rsidP="00B6627E">
      <w:pPr>
        <w:pStyle w:val="TF"/>
        <w:rPr>
          <w:lang w:val="de-DE"/>
        </w:rPr>
      </w:pPr>
      <w:r>
        <w:t>Figure 5.5.6.3-1:</w:t>
      </w:r>
      <w:r>
        <w:rPr>
          <w:lang w:val="de-DE"/>
        </w:rPr>
        <w:t xml:space="preserve"> MT SMS delivery failure in 5GC only deployments supporting SMSoIP</w:t>
      </w:r>
    </w:p>
    <w:p w14:paraId="55017895" w14:textId="25D9DB05" w:rsidR="00F35544" w:rsidRDefault="00580AA7" w:rsidP="00580AA7">
      <w:pPr>
        <w:pStyle w:val="B1"/>
      </w:pPr>
      <w:r>
        <w:t>1 - 7.</w:t>
      </w:r>
      <w:r>
        <w:tab/>
        <w:t>T</w:t>
      </w:r>
      <w:r>
        <w:rPr>
          <w:lang w:eastAsia="zh-CN"/>
        </w:rPr>
        <w:t>he message delivery fails after the IP</w:t>
      </w:r>
      <w:r>
        <w:rPr>
          <w:lang w:eastAsia="zh-CN"/>
        </w:rPr>
        <w:noBreakHyphen/>
        <w:t>SM</w:t>
      </w:r>
      <w:r>
        <w:rPr>
          <w:lang w:eastAsia="zh-CN"/>
        </w:rPr>
        <w:noBreakHyphen/>
        <w:t>GW has tried all selectable domains, and the IP-SM-GW forwards the received unsuccessful Delivery report to the SMS</w:t>
      </w:r>
      <w:r>
        <w:rPr>
          <w:lang w:eastAsia="zh-CN"/>
        </w:rPr>
        <w:noBreakHyphen/>
        <w:t xml:space="preserve">GMSC, as described in steps 1-16 in </w:t>
      </w:r>
      <w:r w:rsidR="00F35544">
        <w:rPr>
          <w:lang w:eastAsia="zh-CN"/>
        </w:rPr>
        <w:t>clause 6</w:t>
      </w:r>
      <w:r>
        <w:rPr>
          <w:lang w:eastAsia="zh-CN"/>
        </w:rPr>
        <w:t>.5a of 3GPP TS 23.204 </w:t>
      </w:r>
      <w:r>
        <w:t>[18]</w:t>
      </w:r>
      <w:r>
        <w:rPr>
          <w:lang w:eastAsia="zh-CN"/>
        </w:rPr>
        <w:t>.</w:t>
      </w:r>
    </w:p>
    <w:p w14:paraId="7D83EF35" w14:textId="347BD541" w:rsidR="00580AA7" w:rsidRDefault="00580AA7" w:rsidP="00580AA7">
      <w:pPr>
        <w:pStyle w:val="B1"/>
      </w:pPr>
      <w:r>
        <w:t>8.</w:t>
      </w:r>
      <w:r>
        <w:tab/>
        <w:t>The IP-SM-GW sends a Report SM Delivery Status message to the UDM with accurate results from different domains. If the 5GS-UDR is used, the UDM records the corresponding MWD in the 5GS-UDR.</w:t>
      </w:r>
    </w:p>
    <w:p w14:paraId="497CB612" w14:textId="77777777" w:rsidR="00580AA7" w:rsidRDefault="00580AA7" w:rsidP="00580AA7">
      <w:pPr>
        <w:pStyle w:val="B1"/>
      </w:pPr>
      <w:r>
        <w:t>9.</w:t>
      </w:r>
      <w:r>
        <w:tab/>
        <w:t>The IP-SM-GW subscribes to the HSS (IMS) for a one-time notification of the UE being reachable again.</w:t>
      </w:r>
    </w:p>
    <w:p w14:paraId="5061A715" w14:textId="77777777" w:rsidR="00580AA7" w:rsidRDefault="00580AA7" w:rsidP="00580AA7">
      <w:pPr>
        <w:pStyle w:val="B1"/>
      </w:pPr>
      <w:r>
        <w:t>10.</w:t>
      </w:r>
      <w:r>
        <w:tab/>
      </w:r>
      <w:r w:rsidR="00864A32">
        <w:t>The HSS (IMS) records the subscription and subscribes to notification on UE Reachability for SMS over IP event at the UDM, using the Nudm_EE_Subscribe service operation.</w:t>
      </w:r>
    </w:p>
    <w:p w14:paraId="4D53A29A" w14:textId="77777777" w:rsidR="00580AA7" w:rsidRDefault="00580AA7" w:rsidP="00580AA7">
      <w:pPr>
        <w:pStyle w:val="B1"/>
      </w:pPr>
      <w:r>
        <w:t>11 - 12.</w:t>
      </w:r>
      <w:r>
        <w:tab/>
        <w:t>The UDM checks whether UE Reachability has already been subscribed at the registered AMF(s) (i.e. whether URRP-AMF flag is set), querying 5GS-UDR if applicable. If not already subscribed, the UDM subscribes to UE Reachability notification at the AMF(s) using the Namf_EE service.</w:t>
      </w:r>
    </w:p>
    <w:p w14:paraId="1C91BCD9" w14:textId="77777777" w:rsidR="00580AA7" w:rsidRDefault="00580AA7" w:rsidP="00580AA7">
      <w:pPr>
        <w:pStyle w:val="B1"/>
        <w:ind w:firstLine="0"/>
      </w:pPr>
      <w:r>
        <w:t>If 5GS-UDR is used, the UDM stores the received EE-Subscription from HSS (IMS) in the 5GS-UDR, and if subscription to AMF is performed in this step, the UDM sets the relevant URRP-AMF flag in the 5GS-UDR.</w:t>
      </w:r>
    </w:p>
    <w:p w14:paraId="1E068E93" w14:textId="77777777" w:rsidR="00580AA7" w:rsidRDefault="00580AA7" w:rsidP="00580AA7">
      <w:pPr>
        <w:pStyle w:val="B1"/>
      </w:pPr>
      <w:r>
        <w:t>13.</w:t>
      </w:r>
      <w:r>
        <w:tab/>
        <w:t>The UDM acknowledges the subscription of the HSS (IMS).</w:t>
      </w:r>
    </w:p>
    <w:p w14:paraId="7C986AA6" w14:textId="77777777" w:rsidR="00580AA7" w:rsidRDefault="00580AA7" w:rsidP="00580AA7">
      <w:pPr>
        <w:pStyle w:val="B1"/>
      </w:pPr>
      <w:r>
        <w:t>14.</w:t>
      </w:r>
      <w:r>
        <w:tab/>
        <w:t>The SMS-GMSC sends a Report SM Delivery Status message to the UDM. The UDM shall ignore the information provided in this report.</w:t>
      </w:r>
    </w:p>
    <w:p w14:paraId="7E406CEB" w14:textId="77777777" w:rsidR="00580AA7" w:rsidRDefault="00580AA7" w:rsidP="00580AA7">
      <w:pPr>
        <w:pStyle w:val="Heading4"/>
      </w:pPr>
      <w:bookmarkStart w:id="462" w:name="_Toc44861168"/>
      <w:bookmarkStart w:id="463" w:name="_Toc51841312"/>
      <w:bookmarkStart w:id="464" w:name="_Toc57891956"/>
      <w:bookmarkStart w:id="465" w:name="_Toc106891957"/>
      <w:r>
        <w:t>5.5.6.4</w:t>
      </w:r>
      <w:r>
        <w:tab/>
        <w:t>Alert Service Centre in 5GC only deployments</w:t>
      </w:r>
      <w:bookmarkEnd w:id="462"/>
      <w:bookmarkEnd w:id="463"/>
      <w:bookmarkEnd w:id="464"/>
      <w:bookmarkEnd w:id="465"/>
    </w:p>
    <w:p w14:paraId="089F7513" w14:textId="77777777" w:rsidR="00580AA7" w:rsidRDefault="00580AA7" w:rsidP="00580AA7">
      <w:r>
        <w:t>Figure 5.5.6.4-1 shows the interactions when the UE becomes available in a 5GC only deployment requiring SMSoIP.</w:t>
      </w:r>
    </w:p>
    <w:p w14:paraId="685B1D8F" w14:textId="77777777" w:rsidR="00580AA7" w:rsidRDefault="00580AA7" w:rsidP="00580AA7"/>
    <w:p w14:paraId="0A89F7FB" w14:textId="77777777" w:rsidR="00580AA7" w:rsidRDefault="00864A32" w:rsidP="00B6627E">
      <w:pPr>
        <w:pStyle w:val="TH"/>
      </w:pPr>
      <w:r>
        <w:object w:dxaOrig="9991" w:dyaOrig="6100" w14:anchorId="3E9D348D">
          <v:shape id="_x0000_i1057" type="#_x0000_t75" style="width:499.9pt;height:305.3pt" o:ole="">
            <v:imagedata r:id="rId71" o:title=""/>
          </v:shape>
          <o:OLEObject Type="Embed" ProgID="Visio.Drawing.15" ShapeID="_x0000_i1057" DrawAspect="Content" ObjectID="_1717504840" r:id="rId72"/>
        </w:object>
      </w:r>
    </w:p>
    <w:p w14:paraId="69FB036A" w14:textId="77777777" w:rsidR="00580AA7" w:rsidRDefault="00580AA7" w:rsidP="00B6627E">
      <w:pPr>
        <w:pStyle w:val="TF"/>
        <w:rPr>
          <w:lang w:val="de-DE"/>
        </w:rPr>
      </w:pPr>
      <w:r>
        <w:t>Figure 5.5.6.4-1:</w:t>
      </w:r>
      <w:r>
        <w:rPr>
          <w:lang w:val="de-DE"/>
        </w:rPr>
        <w:t xml:space="preserve"> Alert Service Centre procedure in 5GC only deployments supporting SMSoIP</w:t>
      </w:r>
    </w:p>
    <w:p w14:paraId="5DBEF24A" w14:textId="33AE9E66" w:rsidR="00580AA7" w:rsidRDefault="00580AA7" w:rsidP="00580AA7">
      <w:r>
        <w:t xml:space="preserve">The steps described below are based on the procedure described in </w:t>
      </w:r>
      <w:r w:rsidR="00F35544">
        <w:t>clause 6</w:t>
      </w:r>
      <w:r>
        <w:t xml:space="preserve">.5b of 3GPP </w:t>
      </w:r>
      <w:r w:rsidR="00F35544">
        <w:t>TS 2</w:t>
      </w:r>
      <w:r>
        <w:t>3.204</w:t>
      </w:r>
      <w:r w:rsidR="00F35544">
        <w:t> [</w:t>
      </w:r>
      <w:r>
        <w:t>18]</w:t>
      </w:r>
      <w:r>
        <w:rPr>
          <w:lang w:eastAsia="zh-CN"/>
        </w:rPr>
        <w:t xml:space="preserve">, considering </w:t>
      </w:r>
      <w:r>
        <w:t>a 5GC only deployment.</w:t>
      </w:r>
    </w:p>
    <w:p w14:paraId="0161F999" w14:textId="00877062" w:rsidR="00580AA7" w:rsidRDefault="00580AA7" w:rsidP="00580AA7">
      <w:pPr>
        <w:pStyle w:val="B1"/>
      </w:pPr>
      <w:r>
        <w:t>1.</w:t>
      </w:r>
      <w:r w:rsidR="00B6627E">
        <w:tab/>
      </w:r>
      <w:r>
        <w:t xml:space="preserve">MT SMS procedure is unsuccessful as described in </w:t>
      </w:r>
      <w:r w:rsidR="00F35544">
        <w:t>clause 5</w:t>
      </w:r>
      <w:r>
        <w:t>.5.6.3.</w:t>
      </w:r>
    </w:p>
    <w:p w14:paraId="26B10799" w14:textId="77777777" w:rsidR="00580AA7" w:rsidRDefault="00580AA7" w:rsidP="00580AA7">
      <w:pPr>
        <w:pStyle w:val="B1"/>
      </w:pPr>
      <w:r>
        <w:t>2.</w:t>
      </w:r>
      <w:r w:rsidR="00B6627E">
        <w:tab/>
      </w:r>
      <w:r>
        <w:t>At any time after the unsuccessful SM termination procedure, the UE may become available due to registration in IMS (step 2a). After the IMS registration is finished, the procedure continues as described in step 3.</w:t>
      </w:r>
    </w:p>
    <w:p w14:paraId="707D4814" w14:textId="77777777" w:rsidR="00580AA7" w:rsidRDefault="00864A32" w:rsidP="00580AA7">
      <w:pPr>
        <w:pStyle w:val="B1"/>
        <w:ind w:firstLine="0"/>
      </w:pPr>
      <w:r>
        <w:t>At any time after the unsuccessful SM termination procedure, the UDM can receive a notification from AMF indicating that the UE is reachable again or an AMF registration (step 2b). The UDM checks whether any NF (e.g. the HSS) has subscribed to notification on UE Reachability for SMS over IP events, querying 5GS-UDR if applicable. If the HSS has subscribed to such notification, the UDM notifies the HSS (step 2c). As the IP-SM-GW has subscribed to the event of UE being reachable again as described in clause 5.5.6.3, the HSS shall notify the IP-SM-GW (step 2d). If the UE is already registered in IMS, the IP-SM-GW shall then send a Ready for SM message to the UDM (step 2e) and the procedure continues as described in step 3. Otherwise, the IP-SM-GW discards the notification message.</w:t>
      </w:r>
    </w:p>
    <w:p w14:paraId="11432842" w14:textId="77777777" w:rsidR="00580AA7" w:rsidRDefault="00580AA7" w:rsidP="00580AA7">
      <w:pPr>
        <w:pStyle w:val="B1"/>
      </w:pPr>
      <w:r>
        <w:t>3.</w:t>
      </w:r>
      <w:r w:rsidR="00B6627E">
        <w:tab/>
      </w:r>
      <w:r>
        <w:t>The UDM checks the user's MWD. If MWD is not null, the UDM sends an Alert Service Centre message to the SMS</w:t>
      </w:r>
      <w:r>
        <w:noBreakHyphen/>
        <w:t>IWMSC.</w:t>
      </w:r>
    </w:p>
    <w:p w14:paraId="586C26F2" w14:textId="77777777" w:rsidR="00580AA7" w:rsidRDefault="00580AA7" w:rsidP="00580AA7">
      <w:pPr>
        <w:pStyle w:val="B1"/>
      </w:pPr>
      <w:r>
        <w:t>4.</w:t>
      </w:r>
      <w:r w:rsidR="00B6627E">
        <w:tab/>
      </w:r>
      <w:r>
        <w:t>The SMS</w:t>
      </w:r>
      <w:r>
        <w:noBreakHyphen/>
        <w:t>IWMSC forwards the Alert Service Centre procedure to the SMS</w:t>
      </w:r>
      <w:r>
        <w:noBreakHyphen/>
        <w:t>SC.</w:t>
      </w:r>
    </w:p>
    <w:p w14:paraId="481EE9E1" w14:textId="77777777" w:rsidR="00580AA7" w:rsidRDefault="00580AA7" w:rsidP="00580AA7">
      <w:pPr>
        <w:pStyle w:val="B1"/>
      </w:pPr>
      <w:r>
        <w:t>5.</w:t>
      </w:r>
      <w:r w:rsidR="00B6627E">
        <w:tab/>
      </w:r>
      <w:r>
        <w:t>Upon receipt of the Alert Service Centre message, the SMS</w:t>
      </w:r>
      <w:r>
        <w:noBreakHyphen/>
        <w:t>SC re-attempts to send the stored Short Message.</w:t>
      </w:r>
    </w:p>
    <w:p w14:paraId="7B79C2CE" w14:textId="77777777" w:rsidR="00F35544" w:rsidRDefault="0089367A" w:rsidP="0089367A">
      <w:pPr>
        <w:pStyle w:val="Heading2"/>
      </w:pPr>
      <w:bookmarkStart w:id="466" w:name="_Toc44861169"/>
      <w:bookmarkStart w:id="467" w:name="_Toc51841313"/>
      <w:bookmarkStart w:id="468" w:name="_Toc57891957"/>
      <w:bookmarkStart w:id="469" w:name="_Toc106891958"/>
      <w:r>
        <w:t>5.6</w:t>
      </w:r>
      <w:r>
        <w:tab/>
        <w:t>Common Network Exposure Scenarios</w:t>
      </w:r>
      <w:bookmarkStart w:id="470" w:name="_Toc44861170"/>
      <w:bookmarkStart w:id="471" w:name="_Toc51841314"/>
      <w:bookmarkStart w:id="472" w:name="_Toc57891958"/>
      <w:bookmarkEnd w:id="466"/>
      <w:bookmarkEnd w:id="467"/>
      <w:bookmarkEnd w:id="468"/>
      <w:bookmarkEnd w:id="469"/>
    </w:p>
    <w:p w14:paraId="7E113545" w14:textId="77777777" w:rsidR="00F35544" w:rsidRDefault="0089367A" w:rsidP="0089367A">
      <w:pPr>
        <w:pStyle w:val="Heading3"/>
      </w:pPr>
      <w:bookmarkStart w:id="473" w:name="_Toc106891959"/>
      <w:r>
        <w:t>5.6.1</w:t>
      </w:r>
      <w:r>
        <w:tab/>
        <w:t>General</w:t>
      </w:r>
      <w:bookmarkEnd w:id="470"/>
      <w:bookmarkEnd w:id="471"/>
      <w:bookmarkEnd w:id="472"/>
      <w:bookmarkEnd w:id="473"/>
    </w:p>
    <w:p w14:paraId="49E6E042" w14:textId="389F9229" w:rsidR="00F35544" w:rsidRDefault="0089367A" w:rsidP="0089367A">
      <w:r>
        <w:t xml:space="preserve">As specified in 3GPP </w:t>
      </w:r>
      <w:r w:rsidR="00F35544">
        <w:t>TS 2</w:t>
      </w:r>
      <w:r>
        <w:t>3.501</w:t>
      </w:r>
      <w:r w:rsidR="00F35544">
        <w:t> [</w:t>
      </w:r>
      <w:r>
        <w:t xml:space="preserve">2] and 3GPP </w:t>
      </w:r>
      <w:r w:rsidR="00F35544">
        <w:t>TS 2</w:t>
      </w:r>
      <w:r>
        <w:t>3.502</w:t>
      </w:r>
      <w:r w:rsidR="00F35544">
        <w:t> [</w:t>
      </w:r>
      <w:r>
        <w:t xml:space="preserve">5], a combined SCEF+NEF can configure monitoring events applicable to both EPC and 5GC using only 5GC procedures towards UDM. In this case, the SCEF+NEF indicates that </w:t>
      </w:r>
      <w:r>
        <w:lastRenderedPageBreak/>
        <w:t>the monitoring event is also applicable to EPC</w:t>
      </w:r>
      <w:r w:rsidRPr="00162A49">
        <w:t xml:space="preserve"> </w:t>
      </w:r>
      <w:r>
        <w:t>together with the SCEF identity, i.e. the event must be reported both by 5GC and EPC.</w:t>
      </w:r>
    </w:p>
    <w:p w14:paraId="3D58660A" w14:textId="278C02BC" w:rsidR="0089367A" w:rsidRDefault="0089367A" w:rsidP="0089367A">
      <w:r>
        <w:t xml:space="preserve">If the HSS and UDM are deployed as separate network entities as defined in this specification, UDM uses HSS services to configure the monitoring event in EPC. For events requiring reporting from MME towards SCEF or HSS, the UDM requests the configuration of the monitoring event in the EPC to the HSS as defined in </w:t>
      </w:r>
      <w:r w:rsidR="00F35544">
        <w:t>clause 5</w:t>
      </w:r>
      <w:r>
        <w:t xml:space="preserve">.6.2. The status of specific monitoring events that are detected locally at the HSS and UDM (e.g. IMEI/PEI change, roaming status change) is kept synchronized between UDM and HSS as defined in </w:t>
      </w:r>
      <w:r w:rsidR="00F35544">
        <w:t>clause 5</w:t>
      </w:r>
      <w:r>
        <w:t>.6.3.</w:t>
      </w:r>
    </w:p>
    <w:p w14:paraId="034F6A2C" w14:textId="77777777" w:rsidR="0089367A" w:rsidRDefault="0089367A" w:rsidP="0089367A">
      <w:pPr>
        <w:pStyle w:val="Heading3"/>
      </w:pPr>
      <w:bookmarkStart w:id="474" w:name="_Toc44861171"/>
      <w:bookmarkStart w:id="475" w:name="_Toc51841315"/>
      <w:bookmarkStart w:id="476" w:name="_Toc57891959"/>
      <w:bookmarkStart w:id="477" w:name="_Toc106891960"/>
      <w:r>
        <w:t>5.6.2</w:t>
      </w:r>
      <w:r>
        <w:tab/>
        <w:t>Configuration of Monitoring Events in MME</w:t>
      </w:r>
      <w:bookmarkEnd w:id="474"/>
      <w:bookmarkEnd w:id="475"/>
      <w:bookmarkEnd w:id="476"/>
      <w:bookmarkEnd w:id="477"/>
    </w:p>
    <w:p w14:paraId="66051583" w14:textId="77777777" w:rsidR="00F35544" w:rsidRDefault="0089367A" w:rsidP="0089367A">
      <w:r>
        <w:t>Figure 5.6.2-1 shows the scenario where the UDM receives a request from a combined SCEF+NEF to configure a monitoring event that needs to be reported by EPC (e.g. location change).</w:t>
      </w:r>
    </w:p>
    <w:p w14:paraId="20BF03F2" w14:textId="6C17274B" w:rsidR="0089367A" w:rsidRPr="00E71710" w:rsidRDefault="0089367A" w:rsidP="00B6627E">
      <w:pPr>
        <w:pStyle w:val="TH"/>
      </w:pPr>
      <w:r>
        <w:object w:dxaOrig="12310" w:dyaOrig="6371" w14:anchorId="2FF5D938">
          <v:shape id="_x0000_i1058" type="#_x0000_t75" style="width:494.9pt;height:256.1pt" o:ole="">
            <v:imagedata r:id="rId73" o:title=""/>
          </v:shape>
          <o:OLEObject Type="Embed" ProgID="Visio.Drawing.11" ShapeID="_x0000_i1058" DrawAspect="Content" ObjectID="_1717504841" r:id="rId74"/>
        </w:object>
      </w:r>
    </w:p>
    <w:p w14:paraId="5B072744" w14:textId="77777777" w:rsidR="0089367A" w:rsidRDefault="0089367A" w:rsidP="0089367A">
      <w:pPr>
        <w:pStyle w:val="TF"/>
      </w:pPr>
      <w:r>
        <w:t>Figure 5.6.2-1: Configuration of Monitoring Events in MME</w:t>
      </w:r>
    </w:p>
    <w:p w14:paraId="3C7A3910" w14:textId="77777777" w:rsidR="0089367A" w:rsidRDefault="0089367A" w:rsidP="0089367A">
      <w:pPr>
        <w:pStyle w:val="B1"/>
      </w:pPr>
      <w:r>
        <w:t>1.</w:t>
      </w:r>
      <w:r>
        <w:tab/>
        <w:t xml:space="preserve">The UDM receives a request from a combined SCEF+NEF to configure a monitoring event for a UE. The request indicates that the subscription applies also to EPC and the monitoring event is to be reported by the MME (e.g. location change). The request </w:t>
      </w:r>
      <w:r w:rsidRPr="00F84BB3">
        <w:t>includes the notification addresses of both the NEF and the SCEF.</w:t>
      </w:r>
    </w:p>
    <w:p w14:paraId="75BD0704" w14:textId="77777777" w:rsidR="00F35544" w:rsidRDefault="0089367A" w:rsidP="0089367A">
      <w:pPr>
        <w:pStyle w:val="B1"/>
      </w:pPr>
      <w:r>
        <w:t>2.</w:t>
      </w:r>
      <w:r>
        <w:tab/>
        <w:t>The UDM configures the monitoring event for the UE in 5GC.</w:t>
      </w:r>
      <w:r w:rsidRPr="00414AA3">
        <w:t xml:space="preserve"> </w:t>
      </w:r>
      <w:r w:rsidRPr="00244099">
        <w:t xml:space="preserve">If the 5GS UDR is used, the UDM </w:t>
      </w:r>
      <w:r>
        <w:t xml:space="preserve">stores the configuration of the monitoring event for the UE in the </w:t>
      </w:r>
      <w:r w:rsidRPr="00244099">
        <w:t>5GS-UDR</w:t>
      </w:r>
      <w:r>
        <w:t>.</w:t>
      </w:r>
      <w:r w:rsidRPr="00244099">
        <w:t xml:space="preserve"> </w:t>
      </w:r>
      <w:r>
        <w:t>The UDM contacts the corresponding NF within the 5GC (e.g. AMF, SMF) as required by the monitoring event.</w:t>
      </w:r>
    </w:p>
    <w:p w14:paraId="73F2A6DE" w14:textId="6FC32CE5" w:rsidR="00855D76" w:rsidRDefault="0089367A" w:rsidP="0089367A">
      <w:pPr>
        <w:pStyle w:val="B1"/>
      </w:pPr>
      <w:r>
        <w:t>3.</w:t>
      </w:r>
      <w:r>
        <w:tab/>
        <w:t>Unless</w:t>
      </w:r>
      <w:r w:rsidRPr="00A20410">
        <w:t xml:space="preserve"> the subscription information related to the </w:t>
      </w:r>
      <w:r>
        <w:t xml:space="preserve">UE </w:t>
      </w:r>
      <w:r w:rsidRPr="00A20410">
        <w:t>indicat</w:t>
      </w:r>
      <w:r>
        <w:t>es that the UE has no EPC subscription data,</w:t>
      </w:r>
      <w:r w:rsidRPr="00A20410">
        <w:t xml:space="preserve"> then the UDM</w:t>
      </w:r>
      <w:r>
        <w:t xml:space="preserve"> requests the HSS to configure the monitoring event for the UE in EPC using a Nhss_EventExposure_Subscribe operation. In addition to the UDM notification address, the UDM provides the SCEF notification address (i.e. SCEF Id).</w:t>
      </w:r>
    </w:p>
    <w:p w14:paraId="692BF2F2" w14:textId="3AA2D987" w:rsidR="00F35544" w:rsidRDefault="0089367A" w:rsidP="0089367A">
      <w:pPr>
        <w:pStyle w:val="B1"/>
      </w:pPr>
      <w:r>
        <w:t>4.</w:t>
      </w:r>
      <w:r>
        <w:tab/>
        <w:t xml:space="preserve">The HSS configures the monitoring event for the UE in EPC using the procedures defined in 3GPP </w:t>
      </w:r>
      <w:r w:rsidR="00F35544">
        <w:t>TS 2</w:t>
      </w:r>
      <w:r>
        <w:t>3.682</w:t>
      </w:r>
      <w:r w:rsidR="00F35544">
        <w:t> [</w:t>
      </w:r>
      <w:r>
        <w:t>16].</w:t>
      </w:r>
    </w:p>
    <w:p w14:paraId="620C7C98" w14:textId="56141889" w:rsidR="0089367A" w:rsidRDefault="0089367A" w:rsidP="0089367A">
      <w:pPr>
        <w:pStyle w:val="B1"/>
      </w:pPr>
      <w:r>
        <w:t>5.</w:t>
      </w:r>
      <w:r>
        <w:tab/>
        <w:t>The HSS replies to the UDM with the result of the subscription request.</w:t>
      </w:r>
    </w:p>
    <w:p w14:paraId="1414C32A" w14:textId="77777777" w:rsidR="0089367A" w:rsidRDefault="0089367A" w:rsidP="0089367A">
      <w:pPr>
        <w:pStyle w:val="B1"/>
      </w:pPr>
      <w:r>
        <w:t>6.</w:t>
      </w:r>
      <w:r w:rsidR="00B6627E">
        <w:tab/>
      </w:r>
      <w:r>
        <w:t>The UDM replies to the combined SCEF+NEF including confirmation that the subscription was also successful in EPC domain.</w:t>
      </w:r>
    </w:p>
    <w:p w14:paraId="7D7957C9" w14:textId="77777777" w:rsidR="00F35544" w:rsidRDefault="0089367A" w:rsidP="0089367A">
      <w:pPr>
        <w:pStyle w:val="B1"/>
      </w:pPr>
      <w:r>
        <w:t>7.</w:t>
      </w:r>
      <w:r>
        <w:tab/>
        <w:t>At a later stage, the monitoring event is detected for the UE in the EPC domain. The event may be detected at the MME (e.g. location change) or at the HSS (e.g. UE reachability for SMS).</w:t>
      </w:r>
    </w:p>
    <w:p w14:paraId="7D7717E6" w14:textId="2C3D7D25" w:rsidR="00F35544" w:rsidRDefault="0089367A" w:rsidP="0089367A">
      <w:pPr>
        <w:pStyle w:val="B1"/>
      </w:pPr>
      <w:r>
        <w:lastRenderedPageBreak/>
        <w:t>8.</w:t>
      </w:r>
      <w:r>
        <w:tab/>
        <w:t xml:space="preserve">The monitoring event is reported to the SCEF+NEF. The MME notifies the event as defined in 3GPP </w:t>
      </w:r>
      <w:r w:rsidR="00F35544">
        <w:t>TS 2</w:t>
      </w:r>
      <w:r>
        <w:t>3.682</w:t>
      </w:r>
      <w:r w:rsidR="00F35544">
        <w:t> [</w:t>
      </w:r>
      <w:r>
        <w:t>16] by using the SCEF notification address provided by the HSS in step 4, if applicable. If the monitoring event is detected at the HSS or reported by the MME to the HSS, the HSS notifies the monitoring event to UDM using the Nhss_EE_Notify service operation. The UDM then notifies NEF using the Nudm_EE_Notify service operation.</w:t>
      </w:r>
    </w:p>
    <w:p w14:paraId="0615C0B7" w14:textId="5CDCDFB8" w:rsidR="0089367A" w:rsidRDefault="0089367A" w:rsidP="00BD6C38">
      <w:pPr>
        <w:pStyle w:val="NO"/>
      </w:pPr>
      <w:r w:rsidRPr="00F9530B">
        <w:t>NOTE:</w:t>
      </w:r>
      <w:r w:rsidR="00BD6C38">
        <w:tab/>
      </w:r>
      <w:r w:rsidRPr="00F9530B">
        <w:t xml:space="preserve">The </w:t>
      </w:r>
      <w:r>
        <w:t xml:space="preserve">notification of monitoring events from HSS (e.g. reachability for SMS) using SBA interfaces </w:t>
      </w:r>
      <w:r w:rsidRPr="00F9530B">
        <w:t xml:space="preserve">supersedes the option </w:t>
      </w:r>
      <w:r>
        <w:t>of HSS using diameter S6t</w:t>
      </w:r>
      <w:r w:rsidRPr="00F9530B">
        <w:t xml:space="preserve">. </w:t>
      </w:r>
      <w:r>
        <w:t>Only the events reported by MME will keep diameter T6a interface towards SCEF.</w:t>
      </w:r>
    </w:p>
    <w:p w14:paraId="339D1C78" w14:textId="77777777" w:rsidR="00F35544" w:rsidRDefault="0089367A" w:rsidP="0089367A">
      <w:pPr>
        <w:pStyle w:val="Heading3"/>
      </w:pPr>
      <w:bookmarkStart w:id="478" w:name="_Toc44861172"/>
      <w:bookmarkStart w:id="479" w:name="_Toc51841316"/>
      <w:bookmarkStart w:id="480" w:name="_Toc57891960"/>
      <w:bookmarkStart w:id="481" w:name="_Toc106891961"/>
      <w:r>
        <w:t>5.6.3</w:t>
      </w:r>
      <w:r>
        <w:tab/>
        <w:t>Synchronization of Status of Monitoring Event between HSS and UDM</w:t>
      </w:r>
      <w:bookmarkEnd w:id="478"/>
      <w:bookmarkEnd w:id="479"/>
      <w:bookmarkEnd w:id="480"/>
      <w:bookmarkEnd w:id="481"/>
    </w:p>
    <w:p w14:paraId="00A0494C" w14:textId="2D59F7EB" w:rsidR="0089367A" w:rsidRDefault="0089367A" w:rsidP="0089367A">
      <w:r>
        <w:t xml:space="preserve">The status of some specific monitoring events that are detected locally at the HSS and UDM (e.g. IMEI(SV)/PEI change, roaming status change) is kept synchronized between UDM and HSS as defined in this </w:t>
      </w:r>
      <w:r w:rsidR="00B6627E">
        <w:t>clause</w:t>
      </w:r>
      <w:r>
        <w:t>. This is, when the HSS detects e.g. that the IMEI(SV) for a UE changes (e.g. during an Update Location in EPS), the HSS informs the UDM about the IMEI(SV) change which stores the new IMEI(SV)/PEI accordingly.</w:t>
      </w:r>
    </w:p>
    <w:p w14:paraId="573106A2" w14:textId="77777777" w:rsidR="00F35544" w:rsidRDefault="0089367A" w:rsidP="0089367A">
      <w:pPr>
        <w:ind w:left="851" w:hanging="851"/>
      </w:pPr>
      <w:r>
        <w:t>NOTE:</w:t>
      </w:r>
      <w:r>
        <w:tab/>
        <w:t>The synchronization of the status of these monitoring events can be disabled in HSS and UDM based on local policies, e.g. if common exposure is not supported or last known IMEI is not required in HSS/UDM.</w:t>
      </w:r>
    </w:p>
    <w:p w14:paraId="194D1948" w14:textId="77777777" w:rsidR="00F35544" w:rsidRDefault="0089367A" w:rsidP="0089367A">
      <w:r>
        <w:t>This allows that the subscriptions to these specific monitoring events are applied in both domains. The UDM is capable of notifying these events taking place in EPS to the combined SCEF+NEF using SBI procedures.</w:t>
      </w:r>
    </w:p>
    <w:p w14:paraId="3E8DB69F" w14:textId="3DCFA0CB" w:rsidR="00F35544" w:rsidRDefault="0089367A" w:rsidP="0089367A">
      <w:r>
        <w:t>Figure 5.6.3-1 shows the scenario where the UDM receives a request from a combined SCEF+NEF to subscribe to a monitoring event in 5GC and EPC that is reported by the UDM.</w:t>
      </w:r>
    </w:p>
    <w:p w14:paraId="28DE995C" w14:textId="5DA3BA37" w:rsidR="0089367A" w:rsidRDefault="0089367A" w:rsidP="00B6627E">
      <w:pPr>
        <w:pStyle w:val="TH"/>
      </w:pPr>
      <w:r>
        <w:object w:dxaOrig="11391" w:dyaOrig="9781" w14:anchorId="059B0493">
          <v:shape id="_x0000_i1059" type="#_x0000_t75" style="width:458.9pt;height:393.7pt" o:ole="">
            <v:imagedata r:id="rId75" o:title=""/>
          </v:shape>
          <o:OLEObject Type="Embed" ProgID="Visio.Drawing.11" ShapeID="_x0000_i1059" DrawAspect="Content" ObjectID="_1717504842" r:id="rId76"/>
        </w:object>
      </w:r>
    </w:p>
    <w:p w14:paraId="7EAE2214" w14:textId="77777777" w:rsidR="0089367A" w:rsidRDefault="0089367A" w:rsidP="0089367A">
      <w:pPr>
        <w:pStyle w:val="TF"/>
      </w:pPr>
      <w:r>
        <w:t>Figure 5.6.3-1: Synchronization of Status of Monitoring Events between HSS and UDM</w:t>
      </w:r>
    </w:p>
    <w:p w14:paraId="2C35D6A5" w14:textId="77777777" w:rsidR="00F35544" w:rsidRDefault="0089367A" w:rsidP="0089367A">
      <w:pPr>
        <w:pStyle w:val="B1"/>
      </w:pPr>
      <w:r>
        <w:t>1.</w:t>
      </w:r>
      <w:r>
        <w:tab/>
        <w:t>The UDM receives a request from a combined SCEF+NEF to configure a monitoring event for a UE. The request indicates that the subscription applies also to EPC (e.g. IMEI(SV)/PEI change) and UDM is expected to report the event.</w:t>
      </w:r>
    </w:p>
    <w:p w14:paraId="0BA08840" w14:textId="77777777" w:rsidR="00F35544" w:rsidRDefault="0089367A" w:rsidP="0089367A">
      <w:pPr>
        <w:pStyle w:val="B1"/>
      </w:pPr>
      <w:r>
        <w:t>2.</w:t>
      </w:r>
      <w:r>
        <w:tab/>
        <w:t xml:space="preserve">The UDM stores in the 5GS-UDR the monitoring event together with the notification address </w:t>
      </w:r>
      <w:r w:rsidRPr="00C26F68">
        <w:t xml:space="preserve">(e.g., the NEF notification address) </w:t>
      </w:r>
      <w:r>
        <w:t>of the combined SCEF+NEF.</w:t>
      </w:r>
    </w:p>
    <w:p w14:paraId="502F42CD" w14:textId="77777777" w:rsidR="00F35544" w:rsidRDefault="0089367A" w:rsidP="0089367A">
      <w:pPr>
        <w:pStyle w:val="B1"/>
      </w:pPr>
      <w:r>
        <w:t>3.</w:t>
      </w:r>
      <w:r>
        <w:tab/>
        <w:t>The UDM replies to the combined SCEF+NEF including a confirmation that the configuration of the event was also successful in EPC domain.</w:t>
      </w:r>
    </w:p>
    <w:p w14:paraId="49A9E0D3" w14:textId="40228545" w:rsidR="0089367A" w:rsidRDefault="0089367A" w:rsidP="0089367A">
      <w:pPr>
        <w:pStyle w:val="B1"/>
        <w:ind w:left="1276" w:hanging="709"/>
      </w:pPr>
      <w:r>
        <w:t>NOTE:</w:t>
      </w:r>
      <w:r w:rsidR="00B6627E">
        <w:tab/>
      </w:r>
      <w:r>
        <w:t>A UDM that supports interworking with EPC relies on the HSS to synchronize the status of these monitoring events in the EPC domain with the UDM</w:t>
      </w:r>
      <w:r w:rsidRPr="00B225BE">
        <w:t xml:space="preserve"> </w:t>
      </w:r>
      <w:r>
        <w:t>(i.e. the UDM does not need to subscribe to the monitoring event towards the HSS) for UEs that have subscription data in EPC and 5GC.</w:t>
      </w:r>
    </w:p>
    <w:p w14:paraId="4463061A" w14:textId="77777777" w:rsidR="00F35544" w:rsidRDefault="0089367A" w:rsidP="0089367A">
      <w:pPr>
        <w:pStyle w:val="B1"/>
      </w:pPr>
      <w:r>
        <w:t>4.</w:t>
      </w:r>
      <w:r>
        <w:tab/>
        <w:t>At a later stage, the HSS detects the event (e.g. IMEI(SV) change) for the UE in the EPC domain (e.g. during an Update Location Request procedure).</w:t>
      </w:r>
    </w:p>
    <w:p w14:paraId="77EBC802" w14:textId="25EDF77A" w:rsidR="0089367A" w:rsidRDefault="0089367A" w:rsidP="0089367A">
      <w:pPr>
        <w:pStyle w:val="B1"/>
      </w:pPr>
      <w:r>
        <w:t>5.</w:t>
      </w:r>
      <w:r>
        <w:tab/>
        <w:t>The HSS synchronizes with the UDM about the event using the Nudm_UECM_Update service operation.</w:t>
      </w:r>
    </w:p>
    <w:p w14:paraId="34E9819A" w14:textId="77777777" w:rsidR="00F35544" w:rsidRDefault="0089367A" w:rsidP="0089367A">
      <w:pPr>
        <w:pStyle w:val="B1"/>
      </w:pPr>
      <w:r>
        <w:t>6.</w:t>
      </w:r>
      <w:r>
        <w:tab/>
        <w:t>The UDM stores the information received from HSS (e.g. a new PEI for the UE) in the 5GS-UDR and checks if a related subscription to the related monitoring event exists.</w:t>
      </w:r>
    </w:p>
    <w:p w14:paraId="1887C8C1" w14:textId="77777777" w:rsidR="00F35544" w:rsidRDefault="0089367A" w:rsidP="0089367A">
      <w:pPr>
        <w:pStyle w:val="B1"/>
      </w:pPr>
      <w:r>
        <w:t>7.</w:t>
      </w:r>
      <w:r>
        <w:tab/>
        <w:t>The UDM notifies the NEF accordingly.</w:t>
      </w:r>
    </w:p>
    <w:p w14:paraId="1DCB228B" w14:textId="2C2D5F7E" w:rsidR="0089367A" w:rsidRDefault="0089367A" w:rsidP="0089367A">
      <w:pPr>
        <w:pStyle w:val="B1"/>
      </w:pPr>
      <w:r>
        <w:t>8.</w:t>
      </w:r>
      <w:r w:rsidR="00B6627E">
        <w:tab/>
      </w:r>
      <w:r>
        <w:t>Alternatively, the monitoring event may be detected by the UDM.</w:t>
      </w:r>
    </w:p>
    <w:p w14:paraId="448A8A3B" w14:textId="77777777" w:rsidR="00F35544" w:rsidRDefault="0089367A" w:rsidP="0089367A">
      <w:pPr>
        <w:pStyle w:val="B1"/>
      </w:pPr>
      <w:r>
        <w:t>9. The UDM notifies the NEF accordingly.</w:t>
      </w:r>
    </w:p>
    <w:p w14:paraId="2D188713" w14:textId="11E5E0B0" w:rsidR="0089367A" w:rsidRDefault="0089367A" w:rsidP="0089367A">
      <w:pPr>
        <w:pStyle w:val="B1"/>
      </w:pPr>
      <w:r>
        <w:lastRenderedPageBreak/>
        <w:t>10. The UDM synchronizes with the HSS about the event using the Nhss_UECM_Update service operation.</w:t>
      </w:r>
    </w:p>
    <w:p w14:paraId="75C72042" w14:textId="77777777" w:rsidR="00F35544" w:rsidRDefault="0089367A" w:rsidP="0089367A">
      <w:pPr>
        <w:pStyle w:val="B1"/>
      </w:pPr>
      <w:r>
        <w:t>11.</w:t>
      </w:r>
      <w:r>
        <w:tab/>
        <w:t>The HSS stores the status of the monitoring event received from the UDM in the EPS-UDR.</w:t>
      </w:r>
      <w:bookmarkStart w:id="482" w:name="_Toc18836307"/>
      <w:bookmarkStart w:id="483" w:name="_Toc22623766"/>
      <w:bookmarkStart w:id="484" w:name="_Toc24764608"/>
      <w:bookmarkStart w:id="485" w:name="_Toc26198364"/>
      <w:bookmarkStart w:id="486" w:name="_Toc26198431"/>
      <w:bookmarkStart w:id="487" w:name="_Toc36117918"/>
      <w:bookmarkStart w:id="488" w:name="_Toc36118119"/>
      <w:bookmarkStart w:id="489" w:name="_Toc44861173"/>
      <w:bookmarkStart w:id="490" w:name="_Toc51841317"/>
      <w:bookmarkStart w:id="491" w:name="_Toc57891961"/>
    </w:p>
    <w:p w14:paraId="0141732F" w14:textId="732D8BE5" w:rsidR="009302D8" w:rsidRDefault="009302D8" w:rsidP="009302D8">
      <w:pPr>
        <w:pStyle w:val="Heading1"/>
      </w:pPr>
      <w:bookmarkStart w:id="492" w:name="_Toc106891962"/>
      <w:r>
        <w:t>6</w:t>
      </w:r>
      <w:r>
        <w:tab/>
        <w:t>Network Function Service procedures</w:t>
      </w:r>
      <w:bookmarkEnd w:id="482"/>
      <w:bookmarkEnd w:id="483"/>
      <w:bookmarkEnd w:id="484"/>
      <w:bookmarkEnd w:id="485"/>
      <w:bookmarkEnd w:id="486"/>
      <w:bookmarkEnd w:id="487"/>
      <w:bookmarkEnd w:id="488"/>
      <w:bookmarkEnd w:id="489"/>
      <w:bookmarkEnd w:id="490"/>
      <w:bookmarkEnd w:id="491"/>
      <w:bookmarkEnd w:id="492"/>
    </w:p>
    <w:p w14:paraId="46EC749E" w14:textId="77777777" w:rsidR="009302D8" w:rsidRDefault="009302D8" w:rsidP="009302D8">
      <w:pPr>
        <w:pStyle w:val="Heading2"/>
      </w:pPr>
      <w:bookmarkStart w:id="493" w:name="_Toc18836308"/>
      <w:bookmarkStart w:id="494" w:name="_Toc22623767"/>
      <w:bookmarkStart w:id="495" w:name="_Toc24764609"/>
      <w:bookmarkStart w:id="496" w:name="_Toc26198365"/>
      <w:bookmarkStart w:id="497" w:name="_Toc26198432"/>
      <w:bookmarkStart w:id="498" w:name="_Toc36117919"/>
      <w:bookmarkStart w:id="499" w:name="_Toc36118120"/>
      <w:bookmarkStart w:id="500" w:name="_Toc44861174"/>
      <w:bookmarkStart w:id="501" w:name="_Toc51841318"/>
      <w:bookmarkStart w:id="502" w:name="_Toc57891962"/>
      <w:bookmarkStart w:id="503" w:name="_Toc106891963"/>
      <w:r>
        <w:t>6.1</w:t>
      </w:r>
      <w:r>
        <w:tab/>
        <w:t>HSS Services</w:t>
      </w:r>
      <w:bookmarkEnd w:id="493"/>
      <w:bookmarkEnd w:id="494"/>
      <w:bookmarkEnd w:id="495"/>
      <w:bookmarkEnd w:id="496"/>
      <w:bookmarkEnd w:id="497"/>
      <w:bookmarkEnd w:id="498"/>
      <w:bookmarkEnd w:id="499"/>
      <w:bookmarkEnd w:id="500"/>
      <w:bookmarkEnd w:id="501"/>
      <w:bookmarkEnd w:id="502"/>
      <w:bookmarkEnd w:id="503"/>
    </w:p>
    <w:p w14:paraId="7842A11F" w14:textId="77777777" w:rsidR="009302D8" w:rsidRDefault="009302D8" w:rsidP="009302D8">
      <w:pPr>
        <w:pStyle w:val="Heading3"/>
      </w:pPr>
      <w:bookmarkStart w:id="504" w:name="_Toc18836309"/>
      <w:bookmarkStart w:id="505" w:name="_Toc22623768"/>
      <w:bookmarkStart w:id="506" w:name="_Toc24764610"/>
      <w:bookmarkStart w:id="507" w:name="_Toc26198366"/>
      <w:bookmarkStart w:id="508" w:name="_Toc26198433"/>
      <w:bookmarkStart w:id="509" w:name="_Toc36117920"/>
      <w:bookmarkStart w:id="510" w:name="_Toc36118121"/>
      <w:bookmarkStart w:id="511" w:name="_Toc44861175"/>
      <w:bookmarkStart w:id="512" w:name="_Toc51841319"/>
      <w:bookmarkStart w:id="513" w:name="_Toc57891963"/>
      <w:bookmarkStart w:id="514" w:name="_Toc106891964"/>
      <w:r>
        <w:t>6.1.1</w:t>
      </w:r>
      <w:r>
        <w:tab/>
        <w:t>General</w:t>
      </w:r>
      <w:bookmarkEnd w:id="504"/>
      <w:bookmarkEnd w:id="505"/>
      <w:bookmarkEnd w:id="506"/>
      <w:bookmarkEnd w:id="507"/>
      <w:bookmarkEnd w:id="508"/>
      <w:bookmarkEnd w:id="509"/>
      <w:bookmarkEnd w:id="510"/>
      <w:bookmarkEnd w:id="511"/>
      <w:bookmarkEnd w:id="512"/>
      <w:bookmarkEnd w:id="513"/>
      <w:bookmarkEnd w:id="514"/>
    </w:p>
    <w:p w14:paraId="2F2C11C2" w14:textId="77777777" w:rsidR="009302D8" w:rsidRDefault="009302D8" w:rsidP="009302D8">
      <w:r>
        <w:t>The following table illustrates the HSS Services.</w:t>
      </w:r>
    </w:p>
    <w:p w14:paraId="48B1FDBE" w14:textId="77777777" w:rsidR="0089367A" w:rsidRDefault="0089367A" w:rsidP="0089367A">
      <w:pPr>
        <w:pStyle w:val="TH"/>
      </w:pPr>
      <w:bookmarkStart w:id="515" w:name="_Toc18836310"/>
      <w:bookmarkStart w:id="516" w:name="_Toc22623769"/>
      <w:bookmarkStart w:id="517" w:name="_Toc24764611"/>
      <w:bookmarkStart w:id="518" w:name="_Toc26198367"/>
      <w:bookmarkStart w:id="519" w:name="_Toc26198434"/>
      <w:bookmarkStart w:id="520" w:name="_Toc36117921"/>
      <w:bookmarkStart w:id="521" w:name="_Toc36118122"/>
      <w:r>
        <w:t>Table 6.1.1-1: NF services provided by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89367A" w14:paraId="16291D51"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6F6039B0" w14:textId="77777777" w:rsidR="0089367A" w:rsidRDefault="0089367A" w:rsidP="00F35544">
            <w:pPr>
              <w:pStyle w:val="TAH"/>
            </w:pPr>
            <w:r>
              <w:t>NF service</w:t>
            </w:r>
          </w:p>
        </w:tc>
        <w:tc>
          <w:tcPr>
            <w:tcW w:w="2897" w:type="dxa"/>
            <w:tcBorders>
              <w:top w:val="single" w:sz="4" w:space="0" w:color="auto"/>
              <w:left w:val="single" w:sz="4" w:space="0" w:color="auto"/>
              <w:bottom w:val="single" w:sz="4" w:space="0" w:color="auto"/>
              <w:right w:val="single" w:sz="4" w:space="0" w:color="auto"/>
            </w:tcBorders>
            <w:hideMark/>
          </w:tcPr>
          <w:p w14:paraId="599202B5" w14:textId="77777777" w:rsidR="0089367A" w:rsidRDefault="0089367A" w:rsidP="00F35544">
            <w:pPr>
              <w:pStyle w:val="TAH"/>
            </w:pPr>
            <w:r>
              <w:rPr>
                <w:lang w:eastAsia="zh-CN"/>
              </w:rPr>
              <w:t>Service Operations</w:t>
            </w:r>
          </w:p>
        </w:tc>
        <w:tc>
          <w:tcPr>
            <w:tcW w:w="1977" w:type="dxa"/>
            <w:tcBorders>
              <w:top w:val="single" w:sz="4" w:space="0" w:color="auto"/>
              <w:left w:val="single" w:sz="4" w:space="0" w:color="auto"/>
              <w:bottom w:val="single" w:sz="4" w:space="0" w:color="auto"/>
              <w:right w:val="single" w:sz="4" w:space="0" w:color="auto"/>
            </w:tcBorders>
            <w:hideMark/>
          </w:tcPr>
          <w:p w14:paraId="517EB7A3" w14:textId="77777777" w:rsidR="0089367A" w:rsidRDefault="0089367A" w:rsidP="00F35544">
            <w:pPr>
              <w:pStyle w:val="TAH"/>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0557D8E9" w14:textId="77777777" w:rsidR="0089367A" w:rsidRDefault="0089367A" w:rsidP="00F35544">
            <w:pPr>
              <w:pStyle w:val="TAH"/>
            </w:pPr>
            <w:r>
              <w:t>Example Consumer(s)</w:t>
            </w:r>
          </w:p>
        </w:tc>
      </w:tr>
      <w:tr w:rsidR="0089367A" w14:paraId="1C0F4ABA"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42566885" w14:textId="77777777" w:rsidR="0089367A" w:rsidRDefault="0089367A" w:rsidP="00F35544">
            <w:pPr>
              <w:pStyle w:val="TAL"/>
            </w:pPr>
            <w:r>
              <w:rPr>
                <w:lang w:eastAsia="zh-CN"/>
              </w:rPr>
              <w:t>UE Authentication</w:t>
            </w:r>
          </w:p>
        </w:tc>
        <w:tc>
          <w:tcPr>
            <w:tcW w:w="2897" w:type="dxa"/>
            <w:tcBorders>
              <w:top w:val="single" w:sz="4" w:space="0" w:color="auto"/>
              <w:left w:val="single" w:sz="4" w:space="0" w:color="auto"/>
              <w:bottom w:val="single" w:sz="4" w:space="0" w:color="auto"/>
              <w:right w:val="single" w:sz="4" w:space="0" w:color="auto"/>
            </w:tcBorders>
            <w:hideMark/>
          </w:tcPr>
          <w:p w14:paraId="07F483B9" w14:textId="77777777" w:rsidR="0089367A" w:rsidRDefault="0089367A" w:rsidP="00F35544">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4A6DF5AC" w14:textId="77777777" w:rsidR="0089367A" w:rsidRDefault="0089367A" w:rsidP="00F3554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7769A6D" w14:textId="77777777" w:rsidR="0089367A" w:rsidRDefault="0089367A" w:rsidP="00F35544">
            <w:pPr>
              <w:pStyle w:val="TAL"/>
              <w:rPr>
                <w:lang w:eastAsia="zh-CN"/>
              </w:rPr>
            </w:pPr>
            <w:r>
              <w:rPr>
                <w:lang w:eastAsia="zh-CN"/>
              </w:rPr>
              <w:t>UDM</w:t>
            </w:r>
          </w:p>
        </w:tc>
      </w:tr>
      <w:tr w:rsidR="0089367A" w14:paraId="7F67D9E0"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11B27041" w14:textId="77777777" w:rsidR="0089367A" w:rsidRDefault="0089367A" w:rsidP="00F35544">
            <w:pPr>
              <w:pStyle w:val="TAL"/>
              <w:rPr>
                <w:lang w:eastAsia="zh-CN"/>
              </w:rPr>
            </w:pPr>
            <w:r>
              <w:rPr>
                <w:lang w:eastAsia="zh-CN"/>
              </w:rPr>
              <w:t>UECM</w:t>
            </w:r>
          </w:p>
        </w:tc>
        <w:tc>
          <w:tcPr>
            <w:tcW w:w="2897" w:type="dxa"/>
            <w:tcBorders>
              <w:top w:val="single" w:sz="4" w:space="0" w:color="auto"/>
              <w:left w:val="single" w:sz="4" w:space="0" w:color="auto"/>
              <w:bottom w:val="single" w:sz="4" w:space="0" w:color="auto"/>
              <w:right w:val="single" w:sz="4" w:space="0" w:color="auto"/>
            </w:tcBorders>
            <w:hideMark/>
          </w:tcPr>
          <w:p w14:paraId="05892750" w14:textId="77777777" w:rsidR="0089367A" w:rsidRDefault="00476C15" w:rsidP="00F35544">
            <w:pPr>
              <w:pStyle w:val="TAL"/>
              <w:rPr>
                <w:lang w:eastAsia="zh-CN"/>
              </w:rPr>
            </w:pPr>
            <w:r>
              <w:rPr>
                <w:lang w:eastAsia="zh-CN"/>
              </w:rPr>
              <w:t>SN</w:t>
            </w:r>
            <w:r w:rsidRPr="007F1BBF">
              <w:rPr>
                <w:lang w:eastAsia="zh-CN"/>
              </w:rPr>
              <w:t>Deregistration</w:t>
            </w:r>
          </w:p>
        </w:tc>
        <w:tc>
          <w:tcPr>
            <w:tcW w:w="1977" w:type="dxa"/>
            <w:tcBorders>
              <w:top w:val="single" w:sz="4" w:space="0" w:color="auto"/>
              <w:left w:val="single" w:sz="4" w:space="0" w:color="auto"/>
              <w:bottom w:val="single" w:sz="4" w:space="0" w:color="auto"/>
              <w:right w:val="single" w:sz="4" w:space="0" w:color="auto"/>
            </w:tcBorders>
            <w:hideMark/>
          </w:tcPr>
          <w:p w14:paraId="79B5D64A" w14:textId="77777777" w:rsidR="0089367A" w:rsidRDefault="0089367A" w:rsidP="00F3554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4FEAD7DB" w14:textId="77777777" w:rsidR="0089367A" w:rsidRDefault="0089367A" w:rsidP="00F35544">
            <w:pPr>
              <w:pStyle w:val="TAL"/>
              <w:rPr>
                <w:lang w:eastAsia="zh-CN"/>
              </w:rPr>
            </w:pPr>
            <w:r>
              <w:rPr>
                <w:lang w:eastAsia="zh-CN"/>
              </w:rPr>
              <w:t>UDM</w:t>
            </w:r>
          </w:p>
        </w:tc>
      </w:tr>
      <w:tr w:rsidR="0089367A" w14:paraId="53EFDD41"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4E1E671A" w14:textId="77777777" w:rsidR="0089367A" w:rsidRDefault="0089367A" w:rsidP="00F35544">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14:paraId="7F662CAE" w14:textId="77777777" w:rsidR="0089367A" w:rsidRDefault="0089367A" w:rsidP="00F35544">
            <w:pPr>
              <w:pStyle w:val="TAL"/>
              <w:rPr>
                <w:lang w:eastAsia="zh-CN"/>
              </w:rPr>
            </w:pPr>
            <w:r>
              <w:rPr>
                <w:lang w:eastAsia="zh-CN"/>
              </w:rPr>
              <w:t>Update</w:t>
            </w:r>
          </w:p>
        </w:tc>
        <w:tc>
          <w:tcPr>
            <w:tcW w:w="1977" w:type="dxa"/>
            <w:tcBorders>
              <w:top w:val="single" w:sz="4" w:space="0" w:color="auto"/>
              <w:left w:val="single" w:sz="4" w:space="0" w:color="auto"/>
              <w:bottom w:val="single" w:sz="4" w:space="0" w:color="auto"/>
              <w:right w:val="single" w:sz="4" w:space="0" w:color="auto"/>
            </w:tcBorders>
            <w:hideMark/>
          </w:tcPr>
          <w:p w14:paraId="0DCD000E" w14:textId="77777777" w:rsidR="0089367A" w:rsidRDefault="0089367A" w:rsidP="00F3554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C87E1D8" w14:textId="77777777" w:rsidR="0089367A" w:rsidRDefault="0089367A" w:rsidP="00F35544">
            <w:pPr>
              <w:pStyle w:val="TAL"/>
              <w:rPr>
                <w:lang w:eastAsia="zh-CN"/>
              </w:rPr>
            </w:pPr>
            <w:r>
              <w:rPr>
                <w:lang w:eastAsia="zh-CN"/>
              </w:rPr>
              <w:t>UDM</w:t>
            </w:r>
          </w:p>
        </w:tc>
      </w:tr>
      <w:tr w:rsidR="0089367A" w14:paraId="4D202E2C"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3407F2E3" w14:textId="77777777" w:rsidR="0089367A" w:rsidRDefault="0089367A" w:rsidP="00F35544">
            <w:pPr>
              <w:pStyle w:val="TAL"/>
              <w:rPr>
                <w:lang w:eastAsia="zh-CN"/>
              </w:rPr>
            </w:pPr>
            <w:r>
              <w:rPr>
                <w:lang w:eastAsia="zh-CN"/>
              </w:rPr>
              <w:t>SDM</w:t>
            </w:r>
          </w:p>
        </w:tc>
        <w:tc>
          <w:tcPr>
            <w:tcW w:w="2897" w:type="dxa"/>
            <w:tcBorders>
              <w:top w:val="single" w:sz="4" w:space="0" w:color="auto"/>
              <w:left w:val="single" w:sz="4" w:space="0" w:color="auto"/>
              <w:bottom w:val="single" w:sz="4" w:space="0" w:color="auto"/>
              <w:right w:val="single" w:sz="4" w:space="0" w:color="auto"/>
            </w:tcBorders>
            <w:hideMark/>
          </w:tcPr>
          <w:p w14:paraId="2FFDB400" w14:textId="77777777" w:rsidR="0089367A" w:rsidRDefault="0089367A" w:rsidP="00F35544">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32EF2D0E" w14:textId="77777777" w:rsidR="0089367A" w:rsidRDefault="0089367A" w:rsidP="00F3554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1CA04FC0" w14:textId="77777777" w:rsidR="0089367A" w:rsidRDefault="0089367A" w:rsidP="00F35544">
            <w:pPr>
              <w:pStyle w:val="TAL"/>
              <w:rPr>
                <w:lang w:eastAsia="zh-CN"/>
              </w:rPr>
            </w:pPr>
            <w:r>
              <w:rPr>
                <w:lang w:eastAsia="zh-CN"/>
              </w:rPr>
              <w:t>UDM</w:t>
            </w:r>
          </w:p>
        </w:tc>
      </w:tr>
      <w:tr w:rsidR="0089367A" w14:paraId="08740A16"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983B61" w14:textId="77777777" w:rsidR="0089367A" w:rsidRDefault="0089367A" w:rsidP="00F35544">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14:paraId="792AD991" w14:textId="77777777" w:rsidR="0089367A" w:rsidRDefault="0089367A" w:rsidP="00F35544">
            <w:pPr>
              <w:pStyle w:val="TAL"/>
              <w:rPr>
                <w:lang w:eastAsia="zh-CN"/>
              </w:rPr>
            </w:pPr>
            <w:r>
              <w:rPr>
                <w:lang w:eastAsia="zh-CN"/>
              </w:rPr>
              <w:t>Subscribe</w:t>
            </w:r>
          </w:p>
        </w:tc>
        <w:tc>
          <w:tcPr>
            <w:tcW w:w="1977" w:type="dxa"/>
            <w:vMerge w:val="restart"/>
            <w:tcBorders>
              <w:top w:val="single" w:sz="4" w:space="0" w:color="auto"/>
              <w:left w:val="single" w:sz="4" w:space="0" w:color="auto"/>
              <w:bottom w:val="single" w:sz="4" w:space="0" w:color="auto"/>
              <w:right w:val="single" w:sz="4" w:space="0" w:color="auto"/>
            </w:tcBorders>
            <w:hideMark/>
          </w:tcPr>
          <w:p w14:paraId="7BE98E00" w14:textId="77777777" w:rsidR="0089367A" w:rsidRDefault="0089367A" w:rsidP="00F35544">
            <w:pPr>
              <w:pStyle w:val="TAL"/>
              <w:rPr>
                <w:lang w:eastAsia="zh-CN"/>
              </w:rPr>
            </w:pPr>
            <w:r>
              <w:rPr>
                <w:lang w:eastAsia="zh-CN"/>
              </w:rPr>
              <w:t>Subscribe/Notify</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F99FCB" w14:textId="77777777" w:rsidR="0089367A" w:rsidRDefault="0089367A" w:rsidP="00F35544">
            <w:pPr>
              <w:pStyle w:val="TAL"/>
              <w:rPr>
                <w:lang w:eastAsia="zh-CN"/>
              </w:rPr>
            </w:pPr>
            <w:r>
              <w:rPr>
                <w:lang w:eastAsia="zh-CN"/>
              </w:rPr>
              <w:t>UDM</w:t>
            </w:r>
          </w:p>
        </w:tc>
      </w:tr>
      <w:tr w:rsidR="0089367A" w14:paraId="7B0749F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B3B193" w14:textId="77777777" w:rsidR="0089367A" w:rsidRDefault="0089367A" w:rsidP="00F35544">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14:paraId="16B04E77" w14:textId="77777777" w:rsidR="0089367A" w:rsidRDefault="0089367A" w:rsidP="00F35544">
            <w:pPr>
              <w:pStyle w:val="TAL"/>
              <w:rPr>
                <w:lang w:eastAsia="zh-CN"/>
              </w:rPr>
            </w:pPr>
            <w:r>
              <w:rPr>
                <w:lang w:eastAsia="zh-CN"/>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BEDA97" w14:textId="77777777" w:rsidR="0089367A" w:rsidRDefault="0089367A" w:rsidP="00F35544">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D47E8A" w14:textId="77777777" w:rsidR="0089367A" w:rsidRDefault="0089367A" w:rsidP="00F35544">
            <w:pPr>
              <w:spacing w:after="0"/>
              <w:rPr>
                <w:rFonts w:ascii="Arial" w:hAnsi="Arial"/>
                <w:sz w:val="18"/>
                <w:lang w:eastAsia="zh-CN"/>
              </w:rPr>
            </w:pPr>
          </w:p>
        </w:tc>
      </w:tr>
      <w:tr w:rsidR="0089367A" w14:paraId="5EC076A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1AEC1FB" w14:textId="77777777" w:rsidR="0089367A" w:rsidRDefault="0089367A" w:rsidP="00F35544">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14:paraId="0854AE40" w14:textId="77777777" w:rsidR="0089367A" w:rsidRDefault="0089367A" w:rsidP="00F35544">
            <w:pPr>
              <w:pStyle w:val="TAL"/>
              <w:rPr>
                <w:lang w:eastAsia="zh-CN"/>
              </w:rPr>
            </w:pPr>
            <w:r>
              <w:rPr>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D8E97" w14:textId="77777777" w:rsidR="0089367A" w:rsidRDefault="0089367A" w:rsidP="00F35544">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43F952" w14:textId="77777777" w:rsidR="0089367A" w:rsidRDefault="0089367A" w:rsidP="00F35544">
            <w:pPr>
              <w:spacing w:after="0"/>
              <w:rPr>
                <w:rFonts w:ascii="Arial" w:hAnsi="Arial"/>
                <w:sz w:val="18"/>
                <w:lang w:eastAsia="zh-CN"/>
              </w:rPr>
            </w:pPr>
          </w:p>
        </w:tc>
      </w:tr>
      <w:tr w:rsidR="0089367A" w14:paraId="07391971" w14:textId="77777777" w:rsidTr="00F35544">
        <w:tc>
          <w:tcPr>
            <w:tcW w:w="0" w:type="auto"/>
            <w:vMerge w:val="restart"/>
            <w:tcBorders>
              <w:top w:val="single" w:sz="4" w:space="0" w:color="auto"/>
              <w:left w:val="single" w:sz="4" w:space="0" w:color="auto"/>
              <w:right w:val="single" w:sz="4" w:space="0" w:color="auto"/>
            </w:tcBorders>
          </w:tcPr>
          <w:p w14:paraId="189604BF" w14:textId="77777777" w:rsidR="0089367A" w:rsidRPr="009301A1" w:rsidRDefault="0089367A" w:rsidP="00F35544">
            <w:pPr>
              <w:spacing w:after="0"/>
              <w:rPr>
                <w:rFonts w:ascii="Arial" w:hAnsi="Arial" w:cs="Arial"/>
                <w:sz w:val="18"/>
                <w:lang w:eastAsia="zh-CN"/>
              </w:rPr>
            </w:pPr>
            <w:r w:rsidRPr="009301A1">
              <w:rPr>
                <w:rFonts w:ascii="Arial" w:hAnsi="Arial" w:cs="Arial"/>
                <w:sz w:val="18"/>
                <w:szCs w:val="18"/>
                <w:lang w:eastAsia="zh-CN"/>
              </w:rPr>
              <w:t>EE</w:t>
            </w:r>
          </w:p>
        </w:tc>
        <w:tc>
          <w:tcPr>
            <w:tcW w:w="2897" w:type="dxa"/>
            <w:tcBorders>
              <w:top w:val="single" w:sz="4" w:space="0" w:color="auto"/>
              <w:left w:val="single" w:sz="4" w:space="0" w:color="auto"/>
              <w:bottom w:val="single" w:sz="4" w:space="0" w:color="auto"/>
              <w:right w:val="single" w:sz="4" w:space="0" w:color="auto"/>
            </w:tcBorders>
          </w:tcPr>
          <w:p w14:paraId="4E40DFD0" w14:textId="77777777" w:rsidR="0089367A" w:rsidRDefault="0089367A" w:rsidP="00F35544">
            <w:pPr>
              <w:pStyle w:val="TAL"/>
              <w:rPr>
                <w:lang w:eastAsia="zh-CN"/>
              </w:rPr>
            </w:pPr>
            <w:r>
              <w:rPr>
                <w:lang w:eastAsia="zh-CN"/>
              </w:rPr>
              <w:t>Subscribe</w:t>
            </w:r>
          </w:p>
        </w:tc>
        <w:tc>
          <w:tcPr>
            <w:tcW w:w="0" w:type="auto"/>
            <w:vMerge w:val="restart"/>
            <w:tcBorders>
              <w:top w:val="single" w:sz="4" w:space="0" w:color="auto"/>
              <w:left w:val="single" w:sz="4" w:space="0" w:color="auto"/>
              <w:right w:val="single" w:sz="4" w:space="0" w:color="auto"/>
            </w:tcBorders>
          </w:tcPr>
          <w:p w14:paraId="29D712E5" w14:textId="77777777" w:rsidR="0089367A" w:rsidRDefault="0089367A" w:rsidP="00F35544">
            <w:pPr>
              <w:pStyle w:val="TAL"/>
              <w:rPr>
                <w:lang w:eastAsia="zh-CN"/>
              </w:rPr>
            </w:pPr>
            <w:r>
              <w:rPr>
                <w:lang w:eastAsia="zh-CN"/>
              </w:rPr>
              <w:t>Subscribe/Notify</w:t>
            </w:r>
          </w:p>
        </w:tc>
        <w:tc>
          <w:tcPr>
            <w:tcW w:w="0" w:type="auto"/>
            <w:vMerge w:val="restart"/>
            <w:tcBorders>
              <w:top w:val="single" w:sz="4" w:space="0" w:color="auto"/>
              <w:left w:val="single" w:sz="4" w:space="0" w:color="auto"/>
              <w:right w:val="single" w:sz="4" w:space="0" w:color="auto"/>
            </w:tcBorders>
          </w:tcPr>
          <w:p w14:paraId="3AFC96FC" w14:textId="77777777" w:rsidR="0089367A" w:rsidRDefault="0089367A" w:rsidP="00F35544">
            <w:pPr>
              <w:pStyle w:val="TAL"/>
              <w:rPr>
                <w:lang w:eastAsia="zh-CN"/>
              </w:rPr>
            </w:pPr>
            <w:r>
              <w:rPr>
                <w:lang w:eastAsia="zh-CN"/>
              </w:rPr>
              <w:t>UDM</w:t>
            </w:r>
          </w:p>
        </w:tc>
      </w:tr>
      <w:tr w:rsidR="0089367A" w14:paraId="633E382A" w14:textId="77777777" w:rsidTr="00F35544">
        <w:tc>
          <w:tcPr>
            <w:tcW w:w="0" w:type="auto"/>
            <w:vMerge/>
            <w:tcBorders>
              <w:left w:val="single" w:sz="4" w:space="0" w:color="auto"/>
              <w:right w:val="single" w:sz="4" w:space="0" w:color="auto"/>
            </w:tcBorders>
          </w:tcPr>
          <w:p w14:paraId="3491BA00" w14:textId="77777777" w:rsidR="0089367A" w:rsidRPr="009301A1" w:rsidRDefault="0089367A" w:rsidP="00F35544">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14:paraId="55996372" w14:textId="77777777" w:rsidR="0089367A" w:rsidRDefault="0089367A" w:rsidP="00F35544">
            <w:pPr>
              <w:pStyle w:val="TAL"/>
              <w:rPr>
                <w:lang w:eastAsia="zh-CN"/>
              </w:rPr>
            </w:pPr>
            <w:r>
              <w:rPr>
                <w:lang w:eastAsia="zh-CN"/>
              </w:rPr>
              <w:t>Unsubscribe</w:t>
            </w:r>
          </w:p>
        </w:tc>
        <w:tc>
          <w:tcPr>
            <w:tcW w:w="0" w:type="auto"/>
            <w:vMerge/>
            <w:tcBorders>
              <w:left w:val="single" w:sz="4" w:space="0" w:color="auto"/>
              <w:right w:val="single" w:sz="4" w:space="0" w:color="auto"/>
            </w:tcBorders>
          </w:tcPr>
          <w:p w14:paraId="7888F742" w14:textId="77777777" w:rsidR="0089367A" w:rsidRDefault="0089367A" w:rsidP="00F35544">
            <w:pPr>
              <w:pStyle w:val="TAL"/>
              <w:rPr>
                <w:lang w:eastAsia="zh-CN"/>
              </w:rPr>
            </w:pPr>
          </w:p>
        </w:tc>
        <w:tc>
          <w:tcPr>
            <w:tcW w:w="0" w:type="auto"/>
            <w:vMerge/>
            <w:tcBorders>
              <w:left w:val="single" w:sz="4" w:space="0" w:color="auto"/>
              <w:right w:val="single" w:sz="4" w:space="0" w:color="auto"/>
            </w:tcBorders>
          </w:tcPr>
          <w:p w14:paraId="39829FEE" w14:textId="77777777" w:rsidR="0089367A" w:rsidRDefault="0089367A" w:rsidP="00F35544">
            <w:pPr>
              <w:pStyle w:val="TAL"/>
              <w:rPr>
                <w:lang w:eastAsia="zh-CN"/>
              </w:rPr>
            </w:pPr>
          </w:p>
        </w:tc>
      </w:tr>
      <w:tr w:rsidR="0089367A" w14:paraId="5D0B77EE" w14:textId="77777777" w:rsidTr="00F35544">
        <w:tc>
          <w:tcPr>
            <w:tcW w:w="0" w:type="auto"/>
            <w:vMerge/>
            <w:tcBorders>
              <w:left w:val="single" w:sz="4" w:space="0" w:color="auto"/>
              <w:bottom w:val="single" w:sz="4" w:space="0" w:color="auto"/>
              <w:right w:val="single" w:sz="4" w:space="0" w:color="auto"/>
            </w:tcBorders>
          </w:tcPr>
          <w:p w14:paraId="64FD80C4" w14:textId="77777777" w:rsidR="0089367A" w:rsidRPr="009301A1" w:rsidRDefault="0089367A" w:rsidP="00F35544">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14:paraId="6C41D36A" w14:textId="77777777" w:rsidR="0089367A" w:rsidRDefault="0089367A" w:rsidP="00F35544">
            <w:pPr>
              <w:pStyle w:val="TAL"/>
              <w:rPr>
                <w:lang w:eastAsia="zh-CN"/>
              </w:rPr>
            </w:pPr>
            <w:r>
              <w:rPr>
                <w:lang w:eastAsia="zh-CN"/>
              </w:rPr>
              <w:t>Notify</w:t>
            </w:r>
          </w:p>
        </w:tc>
        <w:tc>
          <w:tcPr>
            <w:tcW w:w="0" w:type="auto"/>
            <w:vMerge/>
            <w:tcBorders>
              <w:left w:val="single" w:sz="4" w:space="0" w:color="auto"/>
              <w:bottom w:val="single" w:sz="4" w:space="0" w:color="auto"/>
              <w:right w:val="single" w:sz="4" w:space="0" w:color="auto"/>
            </w:tcBorders>
          </w:tcPr>
          <w:p w14:paraId="34587F25" w14:textId="77777777" w:rsidR="0089367A" w:rsidRDefault="0089367A" w:rsidP="00F35544">
            <w:pPr>
              <w:pStyle w:val="TAL"/>
              <w:rPr>
                <w:lang w:eastAsia="zh-CN"/>
              </w:rPr>
            </w:pPr>
          </w:p>
        </w:tc>
        <w:tc>
          <w:tcPr>
            <w:tcW w:w="0" w:type="auto"/>
            <w:vMerge/>
            <w:tcBorders>
              <w:left w:val="single" w:sz="4" w:space="0" w:color="auto"/>
              <w:bottom w:val="single" w:sz="4" w:space="0" w:color="auto"/>
              <w:right w:val="single" w:sz="4" w:space="0" w:color="auto"/>
            </w:tcBorders>
          </w:tcPr>
          <w:p w14:paraId="42128F2D" w14:textId="77777777" w:rsidR="0089367A" w:rsidRDefault="0089367A" w:rsidP="00F35544">
            <w:pPr>
              <w:pStyle w:val="TAL"/>
              <w:rPr>
                <w:lang w:eastAsia="zh-CN"/>
              </w:rPr>
            </w:pPr>
          </w:p>
        </w:tc>
      </w:tr>
    </w:tbl>
    <w:p w14:paraId="1C04C359" w14:textId="77777777" w:rsidR="00B6627E" w:rsidRDefault="00B6627E" w:rsidP="00B6627E">
      <w:bookmarkStart w:id="522" w:name="_Toc44861176"/>
    </w:p>
    <w:p w14:paraId="7DC6F7A8" w14:textId="77777777" w:rsidR="009302D8" w:rsidRDefault="009302D8" w:rsidP="009302D8">
      <w:pPr>
        <w:pStyle w:val="Heading3"/>
        <w:ind w:left="850" w:hanging="850"/>
      </w:pPr>
      <w:bookmarkStart w:id="523" w:name="_Toc51841320"/>
      <w:bookmarkStart w:id="524" w:name="_Toc57891964"/>
      <w:bookmarkStart w:id="525" w:name="_Toc106891965"/>
      <w:r>
        <w:t>6.1.2</w:t>
      </w:r>
      <w:r>
        <w:tab/>
        <w:t>Nhss_UEAuthentication service</w:t>
      </w:r>
      <w:bookmarkEnd w:id="515"/>
      <w:bookmarkEnd w:id="516"/>
      <w:bookmarkEnd w:id="517"/>
      <w:bookmarkEnd w:id="518"/>
      <w:bookmarkEnd w:id="519"/>
      <w:bookmarkEnd w:id="520"/>
      <w:bookmarkEnd w:id="521"/>
      <w:bookmarkEnd w:id="522"/>
      <w:bookmarkEnd w:id="523"/>
      <w:bookmarkEnd w:id="524"/>
      <w:bookmarkEnd w:id="525"/>
    </w:p>
    <w:p w14:paraId="5517EF6D" w14:textId="77777777" w:rsidR="009302D8" w:rsidRDefault="009302D8" w:rsidP="009302D8">
      <w:pPr>
        <w:pStyle w:val="Heading4"/>
        <w:rPr>
          <w:b/>
        </w:rPr>
      </w:pPr>
      <w:bookmarkStart w:id="526" w:name="_Toc18836311"/>
      <w:bookmarkStart w:id="527" w:name="_Toc22623770"/>
      <w:bookmarkStart w:id="528" w:name="_Toc24764612"/>
      <w:bookmarkStart w:id="529" w:name="_Toc26198368"/>
      <w:bookmarkStart w:id="530" w:name="_Toc26198435"/>
      <w:bookmarkStart w:id="531" w:name="_Toc36117922"/>
      <w:bookmarkStart w:id="532" w:name="_Toc36118123"/>
      <w:bookmarkStart w:id="533" w:name="_Toc44861177"/>
      <w:bookmarkStart w:id="534" w:name="_Toc51841321"/>
      <w:bookmarkStart w:id="535" w:name="_Toc57891965"/>
      <w:bookmarkStart w:id="536" w:name="_Toc106891966"/>
      <w:r>
        <w:t>6.1.2.1</w:t>
      </w:r>
      <w:r>
        <w:tab/>
        <w:t>Nhss_UEAuthentication_Get service operation</w:t>
      </w:r>
      <w:bookmarkEnd w:id="526"/>
      <w:bookmarkEnd w:id="527"/>
      <w:bookmarkEnd w:id="528"/>
      <w:bookmarkEnd w:id="529"/>
      <w:bookmarkEnd w:id="530"/>
      <w:bookmarkEnd w:id="531"/>
      <w:bookmarkEnd w:id="532"/>
      <w:bookmarkEnd w:id="533"/>
      <w:bookmarkEnd w:id="534"/>
      <w:bookmarkEnd w:id="535"/>
      <w:bookmarkEnd w:id="536"/>
    </w:p>
    <w:p w14:paraId="12490B22" w14:textId="77777777" w:rsidR="009302D8" w:rsidRDefault="009302D8" w:rsidP="009302D8">
      <w:r w:rsidRPr="00970275">
        <w:rPr>
          <w:b/>
        </w:rPr>
        <w:t>Service operation name:</w:t>
      </w:r>
      <w:r>
        <w:t xml:space="preserve"> Nhss_UEAuthentication_Get</w:t>
      </w:r>
    </w:p>
    <w:p w14:paraId="173CC55C" w14:textId="77777777" w:rsidR="009302D8" w:rsidRDefault="009302D8" w:rsidP="009302D8">
      <w:r w:rsidRPr="00970275">
        <w:rPr>
          <w:b/>
        </w:rPr>
        <w:t>Description:</w:t>
      </w:r>
      <w:r>
        <w:t xml:space="preserve"> Requester NF gets the authentication vector from HSS. For AKA based authentication, this operation can be also used to recover from synchronization failure situations.</w:t>
      </w:r>
    </w:p>
    <w:p w14:paraId="116C2222" w14:textId="77777777" w:rsidR="009302D8" w:rsidRDefault="009302D8" w:rsidP="009302D8">
      <w:r w:rsidRPr="00970275">
        <w:rPr>
          <w:b/>
        </w:rPr>
        <w:t>Inputs, Required:</w:t>
      </w:r>
      <w:r>
        <w:t xml:space="preserve"> IMSI, authentication method, serving network name.</w:t>
      </w:r>
    </w:p>
    <w:p w14:paraId="7C661F4E" w14:textId="77777777" w:rsidR="009302D8" w:rsidRDefault="009302D8" w:rsidP="009302D8">
      <w:r w:rsidRPr="00970275">
        <w:rPr>
          <w:b/>
        </w:rPr>
        <w:t>Inputs, Optional:</w:t>
      </w:r>
      <w:r>
        <w:t xml:space="preserve"> Synchronization Failure indication and related information (i.e. RAND/AUTS).</w:t>
      </w:r>
    </w:p>
    <w:p w14:paraId="74CBF2F0" w14:textId="77777777" w:rsidR="009302D8" w:rsidRDefault="009302D8" w:rsidP="009302D8">
      <w:r w:rsidRPr="00970275">
        <w:rPr>
          <w:b/>
        </w:rPr>
        <w:t>Outputs, Required:</w:t>
      </w:r>
      <w:r>
        <w:t xml:space="preserve"> Authentication vector.</w:t>
      </w:r>
    </w:p>
    <w:p w14:paraId="4F33C7EA" w14:textId="77777777" w:rsidR="009302D8" w:rsidRDefault="009302D8" w:rsidP="009302D8">
      <w:r w:rsidRPr="00970275">
        <w:rPr>
          <w:b/>
        </w:rPr>
        <w:t>Outputs, Optional:</w:t>
      </w:r>
      <w:r>
        <w:t xml:space="preserve"> None.</w:t>
      </w:r>
    </w:p>
    <w:p w14:paraId="1089370D" w14:textId="77777777" w:rsidR="009302D8" w:rsidRDefault="009302D8" w:rsidP="009302D8">
      <w:pPr>
        <w:pStyle w:val="Heading3"/>
        <w:ind w:left="850" w:hanging="850"/>
      </w:pPr>
      <w:bookmarkStart w:id="537" w:name="_Toc18836312"/>
      <w:bookmarkStart w:id="538" w:name="_Toc22623771"/>
      <w:bookmarkStart w:id="539" w:name="_Toc24764613"/>
      <w:bookmarkStart w:id="540" w:name="_Toc26198369"/>
      <w:bookmarkStart w:id="541" w:name="_Toc26198436"/>
      <w:bookmarkStart w:id="542" w:name="_Toc36117923"/>
      <w:bookmarkStart w:id="543" w:name="_Toc36118124"/>
      <w:bookmarkStart w:id="544" w:name="_Toc44861178"/>
      <w:bookmarkStart w:id="545" w:name="_Toc51841322"/>
      <w:bookmarkStart w:id="546" w:name="_Toc57891966"/>
      <w:bookmarkStart w:id="547" w:name="_Toc106891967"/>
      <w:r>
        <w:t>6.1.3</w:t>
      </w:r>
      <w:r>
        <w:tab/>
        <w:t>Nhss_UECM service</w:t>
      </w:r>
      <w:bookmarkEnd w:id="537"/>
      <w:bookmarkEnd w:id="538"/>
      <w:bookmarkEnd w:id="539"/>
      <w:bookmarkEnd w:id="540"/>
      <w:bookmarkEnd w:id="541"/>
      <w:bookmarkEnd w:id="542"/>
      <w:bookmarkEnd w:id="543"/>
      <w:bookmarkEnd w:id="544"/>
      <w:bookmarkEnd w:id="545"/>
      <w:bookmarkEnd w:id="546"/>
      <w:bookmarkEnd w:id="547"/>
    </w:p>
    <w:p w14:paraId="7B11956E" w14:textId="77777777" w:rsidR="009302D8" w:rsidRDefault="009302D8" w:rsidP="009302D8">
      <w:pPr>
        <w:pStyle w:val="Heading4"/>
      </w:pPr>
      <w:bookmarkStart w:id="548" w:name="_Toc18836313"/>
      <w:bookmarkStart w:id="549" w:name="_Toc22623772"/>
      <w:bookmarkStart w:id="550" w:name="_Toc24764614"/>
      <w:bookmarkStart w:id="551" w:name="_Toc26198370"/>
      <w:bookmarkStart w:id="552" w:name="_Toc26198437"/>
      <w:bookmarkStart w:id="553" w:name="_Toc36117924"/>
      <w:bookmarkStart w:id="554" w:name="_Toc36118125"/>
      <w:bookmarkStart w:id="555" w:name="_Toc44861179"/>
      <w:bookmarkStart w:id="556" w:name="_Toc51841323"/>
      <w:bookmarkStart w:id="557" w:name="_Toc57891967"/>
      <w:bookmarkStart w:id="558" w:name="_Toc106891968"/>
      <w:r>
        <w:t>6.1.3.1</w:t>
      </w:r>
      <w:r>
        <w:tab/>
      </w:r>
      <w:bookmarkEnd w:id="548"/>
      <w:bookmarkEnd w:id="549"/>
      <w:bookmarkEnd w:id="550"/>
      <w:bookmarkEnd w:id="551"/>
      <w:bookmarkEnd w:id="552"/>
      <w:bookmarkEnd w:id="553"/>
      <w:bookmarkEnd w:id="554"/>
      <w:bookmarkEnd w:id="555"/>
      <w:bookmarkEnd w:id="556"/>
      <w:r w:rsidR="00864A32">
        <w:t>Nhss_UECM_SNDeregistration service operation</w:t>
      </w:r>
      <w:bookmarkEnd w:id="557"/>
      <w:bookmarkEnd w:id="558"/>
    </w:p>
    <w:p w14:paraId="6C9EA780" w14:textId="77777777" w:rsidR="000F4235" w:rsidRPr="00050CA8" w:rsidRDefault="000F4235" w:rsidP="000F4235">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hss</w:t>
      </w:r>
      <w:r w:rsidRPr="00050CA8">
        <w:rPr>
          <w:lang w:eastAsia="zh-CN"/>
        </w:rPr>
        <w:t>_</w:t>
      </w:r>
      <w:r>
        <w:t>UECM</w:t>
      </w:r>
      <w:r w:rsidRPr="00050CA8">
        <w:t>_</w:t>
      </w:r>
      <w:r>
        <w:t>SN</w:t>
      </w:r>
      <w:r w:rsidRPr="00050CA8">
        <w:rPr>
          <w:lang w:eastAsia="zh-CN"/>
        </w:rPr>
        <w:t>Deregistration</w:t>
      </w:r>
      <w:r>
        <w:rPr>
          <w:lang w:eastAsia="zh-CN"/>
        </w:rPr>
        <w:t>.</w:t>
      </w:r>
    </w:p>
    <w:p w14:paraId="1D8CD429" w14:textId="77777777" w:rsidR="000F4235" w:rsidRPr="00050CA8" w:rsidRDefault="000F4235" w:rsidP="000F4235">
      <w:r w:rsidRPr="00050CA8">
        <w:rPr>
          <w:b/>
        </w:rPr>
        <w:t>Description:</w:t>
      </w:r>
      <w:r w:rsidRPr="00247EDD">
        <w:t xml:space="preserve"> The NF consumer requests the </w:t>
      </w:r>
      <w:r>
        <w:rPr>
          <w:lang w:eastAsia="zh-CN"/>
        </w:rPr>
        <w:t>HSS</w:t>
      </w:r>
      <w:r w:rsidRPr="00050CA8">
        <w:rPr>
          <w:lang w:eastAsia="zh-CN"/>
        </w:rPr>
        <w:t xml:space="preserve"> to </w:t>
      </w:r>
      <w:r>
        <w:rPr>
          <w:color w:val="000000"/>
          <w:lang w:val="en-US" w:eastAsia="zh-CN"/>
        </w:rPr>
        <w:t>initiate cancel location to the Serving Node registered in HSS serving the UE in EPS and/or PS, if any.</w:t>
      </w:r>
    </w:p>
    <w:p w14:paraId="3EB3E9B5" w14:textId="77777777" w:rsidR="009302D8" w:rsidRPr="00744C75" w:rsidRDefault="009302D8" w:rsidP="009302D8">
      <w:r w:rsidRPr="00050CA8">
        <w:rPr>
          <w:b/>
        </w:rPr>
        <w:t xml:space="preserve">Inputs, Required: </w:t>
      </w:r>
      <w:r>
        <w:rPr>
          <w:lang w:eastAsia="zh-CN"/>
        </w:rPr>
        <w:t>IMSI</w:t>
      </w:r>
      <w:r w:rsidRPr="00050CA8">
        <w:rPr>
          <w:lang w:eastAsia="zh-CN"/>
        </w:rPr>
        <w:t xml:space="preserve">, </w:t>
      </w:r>
      <w:r>
        <w:rPr>
          <w:color w:val="000000"/>
          <w:lang w:val="en-US" w:eastAsia="zh-CN"/>
        </w:rPr>
        <w:t>deregistration reason</w:t>
      </w:r>
      <w:r>
        <w:rPr>
          <w:lang w:eastAsia="zh-CN"/>
        </w:rPr>
        <w:t>.</w:t>
      </w:r>
    </w:p>
    <w:p w14:paraId="1719A32B"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4D955700" w14:textId="77777777" w:rsidR="009302D8" w:rsidRPr="00050CA8" w:rsidRDefault="009302D8" w:rsidP="009302D8">
      <w:pPr>
        <w:rPr>
          <w:lang w:eastAsia="zh-CN"/>
        </w:rPr>
      </w:pPr>
      <w:r w:rsidRPr="00050CA8">
        <w:rPr>
          <w:b/>
        </w:rPr>
        <w:lastRenderedPageBreak/>
        <w:t xml:space="preserve">Outputs, Required: </w:t>
      </w:r>
      <w:r w:rsidRPr="00050CA8">
        <w:rPr>
          <w:lang w:eastAsia="zh-CN"/>
        </w:rPr>
        <w:t>Result Indication</w:t>
      </w:r>
      <w:r w:rsidRPr="00050CA8">
        <w:t>.</w:t>
      </w:r>
    </w:p>
    <w:p w14:paraId="7537858C"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6E0B30EF" w14:textId="77777777" w:rsidR="009302D8" w:rsidRDefault="009302D8" w:rsidP="009302D8">
      <w:pPr>
        <w:pStyle w:val="Heading4"/>
      </w:pPr>
      <w:bookmarkStart w:id="559" w:name="_Toc36117925"/>
      <w:bookmarkStart w:id="560" w:name="_Toc36118126"/>
      <w:bookmarkStart w:id="561" w:name="_Toc44861180"/>
      <w:bookmarkStart w:id="562" w:name="_Toc51841324"/>
      <w:bookmarkStart w:id="563" w:name="_Toc57891968"/>
      <w:bookmarkStart w:id="564" w:name="_Toc106891969"/>
      <w:r>
        <w:t>6.1.3.2</w:t>
      </w:r>
      <w:r>
        <w:tab/>
        <w:t>Nhss_UECM_Update service operation</w:t>
      </w:r>
      <w:bookmarkEnd w:id="559"/>
      <w:bookmarkEnd w:id="560"/>
      <w:bookmarkEnd w:id="561"/>
      <w:bookmarkEnd w:id="562"/>
      <w:bookmarkEnd w:id="563"/>
      <w:bookmarkEnd w:id="564"/>
    </w:p>
    <w:p w14:paraId="3E614260" w14:textId="77777777" w:rsidR="009302D8" w:rsidRDefault="009302D8" w:rsidP="009302D8">
      <w:pPr>
        <w:rPr>
          <w:b/>
        </w:rPr>
      </w:pPr>
      <w:r>
        <w:rPr>
          <w:b/>
          <w:lang w:eastAsia="zh-CN"/>
        </w:rPr>
        <w:t>S</w:t>
      </w:r>
      <w:r>
        <w:rPr>
          <w:b/>
        </w:rPr>
        <w:t>ervice operation</w:t>
      </w:r>
      <w:r>
        <w:rPr>
          <w:b/>
          <w:lang w:eastAsia="zh-CN"/>
        </w:rPr>
        <w:t xml:space="preserve"> name: </w:t>
      </w:r>
      <w:r>
        <w:rPr>
          <w:lang w:eastAsia="zh-CN"/>
        </w:rPr>
        <w:t>Nhss_</w:t>
      </w:r>
      <w:r>
        <w:t>UECM_Update</w:t>
      </w:r>
      <w:r>
        <w:rPr>
          <w:lang w:eastAsia="zh-CN"/>
        </w:rPr>
        <w:t>.</w:t>
      </w:r>
    </w:p>
    <w:p w14:paraId="343C38F7" w14:textId="77777777" w:rsidR="009302D8" w:rsidRDefault="009302D8" w:rsidP="009302D8">
      <w:r>
        <w:rPr>
          <w:b/>
        </w:rPr>
        <w:t>Description:</w:t>
      </w:r>
      <w:r>
        <w:t xml:space="preserve"> The NF consumer informs the </w:t>
      </w:r>
      <w:r>
        <w:rPr>
          <w:lang w:eastAsia="zh-CN"/>
        </w:rPr>
        <w:t>HSS about an update in the UE Context (e.g. a change in the IMEI)</w:t>
      </w:r>
      <w:r>
        <w:rPr>
          <w:color w:val="000000"/>
          <w:lang w:val="en-US" w:eastAsia="zh-CN"/>
        </w:rPr>
        <w:t>.</w:t>
      </w:r>
    </w:p>
    <w:p w14:paraId="05621847" w14:textId="77777777" w:rsidR="0089367A" w:rsidRDefault="0089367A" w:rsidP="0089367A">
      <w:r>
        <w:rPr>
          <w:b/>
        </w:rPr>
        <w:t xml:space="preserve">Inputs, Required: </w:t>
      </w:r>
      <w:r>
        <w:rPr>
          <w:lang w:eastAsia="zh-CN"/>
        </w:rPr>
        <w:t>IMSI.</w:t>
      </w:r>
    </w:p>
    <w:p w14:paraId="1F4A0648" w14:textId="77777777" w:rsidR="0089367A" w:rsidRDefault="0089367A" w:rsidP="0089367A">
      <w:pPr>
        <w:rPr>
          <w:lang w:eastAsia="zh-CN"/>
        </w:rPr>
      </w:pPr>
      <w:r>
        <w:rPr>
          <w:b/>
        </w:rPr>
        <w:t>Inputs, Optional:</w:t>
      </w:r>
      <w:r>
        <w:t xml:space="preserve"> </w:t>
      </w:r>
      <w:r>
        <w:rPr>
          <w:lang w:eastAsia="zh-CN"/>
        </w:rPr>
        <w:t>IMEI(SV), serving PLMN.</w:t>
      </w:r>
    </w:p>
    <w:p w14:paraId="75DFAB41" w14:textId="77777777" w:rsidR="0089367A" w:rsidRDefault="0089367A" w:rsidP="0089367A">
      <w:pPr>
        <w:rPr>
          <w:lang w:eastAsia="zh-CN"/>
        </w:rPr>
      </w:pPr>
      <w:r>
        <w:rPr>
          <w:b/>
        </w:rPr>
        <w:t xml:space="preserve">Outputs, Required: </w:t>
      </w:r>
      <w:r>
        <w:rPr>
          <w:lang w:eastAsia="zh-CN"/>
        </w:rPr>
        <w:t>Result Indication</w:t>
      </w:r>
      <w:r>
        <w:t>.</w:t>
      </w:r>
    </w:p>
    <w:p w14:paraId="20B9D82C" w14:textId="77777777" w:rsidR="009302D8" w:rsidRDefault="0089367A" w:rsidP="0089367A">
      <w:pPr>
        <w:rPr>
          <w:lang w:eastAsia="zh-CN"/>
        </w:rPr>
      </w:pPr>
      <w:r>
        <w:rPr>
          <w:b/>
        </w:rPr>
        <w:t>Outputs, Optional:</w:t>
      </w:r>
      <w:r>
        <w:t xml:space="preserve"> </w:t>
      </w:r>
      <w:r>
        <w:rPr>
          <w:lang w:eastAsia="zh-CN"/>
        </w:rPr>
        <w:t>None.</w:t>
      </w:r>
    </w:p>
    <w:p w14:paraId="14A6D7B2" w14:textId="77777777" w:rsidR="009302D8" w:rsidRDefault="009302D8" w:rsidP="009302D8">
      <w:pPr>
        <w:pStyle w:val="Heading3"/>
        <w:ind w:left="850" w:hanging="850"/>
      </w:pPr>
      <w:bookmarkStart w:id="565" w:name="_Toc18836314"/>
      <w:bookmarkStart w:id="566" w:name="_Toc22623773"/>
      <w:bookmarkStart w:id="567" w:name="_Toc24764615"/>
      <w:bookmarkStart w:id="568" w:name="_Toc26198371"/>
      <w:bookmarkStart w:id="569" w:name="_Toc26198438"/>
      <w:bookmarkStart w:id="570" w:name="_Toc36117926"/>
      <w:bookmarkStart w:id="571" w:name="_Toc36118127"/>
      <w:bookmarkStart w:id="572" w:name="_Toc44861181"/>
      <w:bookmarkStart w:id="573" w:name="_Toc51841325"/>
      <w:bookmarkStart w:id="574" w:name="_Toc57891969"/>
      <w:bookmarkStart w:id="575" w:name="_Toc106891970"/>
      <w:r>
        <w:t>6.1.4</w:t>
      </w:r>
      <w:r>
        <w:tab/>
        <w:t>Nhss_SDM service</w:t>
      </w:r>
      <w:bookmarkEnd w:id="565"/>
      <w:bookmarkEnd w:id="566"/>
      <w:bookmarkEnd w:id="567"/>
      <w:bookmarkEnd w:id="568"/>
      <w:bookmarkEnd w:id="569"/>
      <w:bookmarkEnd w:id="570"/>
      <w:bookmarkEnd w:id="571"/>
      <w:bookmarkEnd w:id="572"/>
      <w:bookmarkEnd w:id="573"/>
      <w:bookmarkEnd w:id="574"/>
      <w:bookmarkEnd w:id="575"/>
    </w:p>
    <w:p w14:paraId="5FAD749F" w14:textId="77777777" w:rsidR="009302D8" w:rsidRPr="00244099" w:rsidRDefault="009302D8" w:rsidP="009302D8">
      <w:pPr>
        <w:keepNext/>
        <w:keepLines/>
        <w:spacing w:before="120"/>
        <w:ind w:left="1418" w:hanging="1418"/>
        <w:outlineLvl w:val="3"/>
        <w:rPr>
          <w:rFonts w:ascii="Arial" w:hAnsi="Arial"/>
          <w:sz w:val="24"/>
        </w:rPr>
      </w:pPr>
      <w:bookmarkStart w:id="576" w:name="_Toc26198439"/>
      <w:bookmarkStart w:id="577" w:name="_Toc26198372"/>
      <w:bookmarkStart w:id="578" w:name="_Toc24764616"/>
      <w:bookmarkStart w:id="579" w:name="_Toc18836316"/>
      <w:bookmarkStart w:id="580" w:name="_Toc22623775"/>
      <w:bookmarkStart w:id="581" w:name="_Toc24764617"/>
      <w:bookmarkStart w:id="582" w:name="_Toc26198373"/>
      <w:bookmarkStart w:id="583" w:name="_Toc26198440"/>
      <w:r w:rsidRPr="00244099">
        <w:rPr>
          <w:rFonts w:ascii="Arial" w:hAnsi="Arial"/>
          <w:sz w:val="24"/>
        </w:rPr>
        <w:t>6.1.4.1</w:t>
      </w:r>
      <w:r w:rsidRPr="00244099">
        <w:rPr>
          <w:rFonts w:ascii="Arial" w:hAnsi="Arial"/>
          <w:sz w:val="24"/>
        </w:rPr>
        <w:tab/>
        <w:t>Nhss_SDM_Get service operation</w:t>
      </w:r>
      <w:bookmarkEnd w:id="576"/>
      <w:bookmarkEnd w:id="577"/>
      <w:bookmarkEnd w:id="578"/>
    </w:p>
    <w:p w14:paraId="1C5FD101" w14:textId="77777777" w:rsidR="009302D8" w:rsidRPr="00244099" w:rsidRDefault="009302D8" w:rsidP="009302D8">
      <w:r w:rsidRPr="00244099">
        <w:rPr>
          <w:b/>
        </w:rPr>
        <w:t>Service operation name:</w:t>
      </w:r>
      <w:r w:rsidRPr="00244099">
        <w:t xml:space="preserve"> Nhss_SDM_Get</w:t>
      </w:r>
    </w:p>
    <w:p w14:paraId="22E1D3A7" w14:textId="77777777" w:rsidR="009302D8" w:rsidRPr="00244099" w:rsidRDefault="009302D8" w:rsidP="009302D8">
      <w:r w:rsidRPr="00244099">
        <w:rPr>
          <w:b/>
        </w:rPr>
        <w:t>Description:</w:t>
      </w:r>
      <w:r w:rsidRPr="00244099">
        <w:t xml:space="preserve"> </w:t>
      </w:r>
      <w:r w:rsidRPr="00244099">
        <w:rPr>
          <w:color w:val="000000"/>
          <w:lang w:val="en-US"/>
        </w:rPr>
        <w:t xml:space="preserve">The </w:t>
      </w:r>
      <w:r w:rsidRPr="00244099">
        <w:rPr>
          <w:color w:val="000000"/>
          <w:lang w:val="en-US" w:eastAsia="zh-CN"/>
        </w:rPr>
        <w:t>consumer NF</w:t>
      </w:r>
      <w:r w:rsidRPr="00244099">
        <w:rPr>
          <w:b/>
          <w:bCs/>
          <w:color w:val="000000"/>
          <w:lang w:val="en-US" w:eastAsia="zh-CN"/>
        </w:rPr>
        <w:t xml:space="preserve"> </w:t>
      </w:r>
      <w:r w:rsidRPr="00244099">
        <w:rPr>
          <w:color w:val="000000"/>
          <w:lang w:val="en-US" w:eastAsia="zh-CN"/>
        </w:rPr>
        <w:t xml:space="preserve">gets the subscriber data indicated by the requested data type from HSS. In this release, only the </w:t>
      </w:r>
      <w:r w:rsidRPr="00244099">
        <w:rPr>
          <w:lang w:eastAsia="zh-CN"/>
        </w:rPr>
        <w:t>PGW-C+SMF FQDN for S5/S8</w:t>
      </w:r>
      <w:r>
        <w:rPr>
          <w:lang w:eastAsia="zh-CN"/>
        </w:rPr>
        <w:t>/S2b</w:t>
      </w:r>
      <w:r w:rsidRPr="00244099">
        <w:rPr>
          <w:lang w:eastAsia="zh-CN"/>
        </w:rPr>
        <w:t xml:space="preserve"> interface</w:t>
      </w:r>
      <w:r w:rsidRPr="00244099">
        <w:rPr>
          <w:color w:val="000000"/>
          <w:lang w:val="en-US" w:eastAsia="zh-CN"/>
        </w:rPr>
        <w:t xml:space="preserve"> information is supported as requested data type</w:t>
      </w:r>
      <w:r w:rsidRPr="00244099">
        <w:t>.</w:t>
      </w:r>
    </w:p>
    <w:p w14:paraId="4C8181AA" w14:textId="77777777" w:rsidR="009302D8" w:rsidRPr="00244099" w:rsidRDefault="009302D8" w:rsidP="009302D8">
      <w:r w:rsidRPr="00244099">
        <w:rPr>
          <w:b/>
        </w:rPr>
        <w:t>Inputs, Required:</w:t>
      </w:r>
      <w:r w:rsidRPr="00244099">
        <w:t xml:space="preserve"> IMSI, requested data.</w:t>
      </w:r>
    </w:p>
    <w:p w14:paraId="1F5821FD" w14:textId="77777777" w:rsidR="009302D8" w:rsidRPr="00244099" w:rsidRDefault="009302D8" w:rsidP="009302D8">
      <w:r w:rsidRPr="00244099">
        <w:rPr>
          <w:b/>
        </w:rPr>
        <w:t>Inputs, Optional:</w:t>
      </w:r>
      <w:r w:rsidRPr="00244099">
        <w:t xml:space="preserve"> </w:t>
      </w:r>
      <w:r w:rsidRPr="00244099">
        <w:rPr>
          <w:lang w:eastAsia="zh-CN"/>
        </w:rPr>
        <w:t>None.</w:t>
      </w:r>
    </w:p>
    <w:p w14:paraId="131CA87A" w14:textId="77777777" w:rsidR="009302D8" w:rsidRPr="00244099" w:rsidRDefault="009302D8" w:rsidP="009302D8">
      <w:r w:rsidRPr="00244099">
        <w:rPr>
          <w:b/>
        </w:rPr>
        <w:t xml:space="preserve">Outputs, Required: </w:t>
      </w:r>
      <w:r w:rsidRPr="00244099">
        <w:rPr>
          <w:color w:val="000000"/>
          <w:lang w:val="en-US" w:eastAsia="zh-CN"/>
        </w:rPr>
        <w:t>The consumer NF gets the requested subscription data</w:t>
      </w:r>
    </w:p>
    <w:p w14:paraId="4D780153" w14:textId="77777777" w:rsidR="009302D8" w:rsidRPr="00244099" w:rsidRDefault="009302D8" w:rsidP="009302D8">
      <w:r w:rsidRPr="00244099">
        <w:rPr>
          <w:b/>
        </w:rPr>
        <w:t>Outputs, Optional:</w:t>
      </w:r>
      <w:r w:rsidRPr="00244099">
        <w:t xml:space="preserve"> </w:t>
      </w:r>
      <w:r w:rsidRPr="00244099">
        <w:rPr>
          <w:lang w:eastAsia="zh-CN"/>
        </w:rPr>
        <w:t>None</w:t>
      </w:r>
      <w:r w:rsidRPr="00244099">
        <w:t>.</w:t>
      </w:r>
    </w:p>
    <w:p w14:paraId="0FD79F0D" w14:textId="77777777" w:rsidR="009302D8" w:rsidRPr="00244099" w:rsidRDefault="009302D8" w:rsidP="009302D8">
      <w:pPr>
        <w:pStyle w:val="Heading4"/>
      </w:pPr>
      <w:bookmarkStart w:id="584" w:name="_Toc36117927"/>
      <w:bookmarkStart w:id="585" w:name="_Toc36118128"/>
      <w:bookmarkStart w:id="586" w:name="_Toc44861182"/>
      <w:bookmarkStart w:id="587" w:name="_Toc51841326"/>
      <w:bookmarkStart w:id="588" w:name="_Toc57891970"/>
      <w:bookmarkStart w:id="589" w:name="_Toc106891971"/>
      <w:r w:rsidRPr="00244099">
        <w:t>6.1.4.</w:t>
      </w:r>
      <w:r>
        <w:t>2</w:t>
      </w:r>
      <w:r w:rsidRPr="00244099">
        <w:tab/>
        <w:t>Nhss_SDM_Notification service operation</w:t>
      </w:r>
      <w:bookmarkEnd w:id="584"/>
      <w:bookmarkEnd w:id="585"/>
      <w:bookmarkEnd w:id="586"/>
      <w:bookmarkEnd w:id="587"/>
      <w:bookmarkEnd w:id="588"/>
      <w:bookmarkEnd w:id="589"/>
    </w:p>
    <w:p w14:paraId="5DFD7DA7" w14:textId="77777777" w:rsidR="009302D8" w:rsidRPr="00244099" w:rsidRDefault="009302D8" w:rsidP="009302D8">
      <w:pPr>
        <w:rPr>
          <w:b/>
        </w:rPr>
      </w:pPr>
      <w:r w:rsidRPr="00244099">
        <w:rPr>
          <w:b/>
          <w:lang w:eastAsia="zh-CN"/>
        </w:rPr>
        <w:t xml:space="preserve">Service </w:t>
      </w:r>
      <w:r w:rsidRPr="00244099">
        <w:rPr>
          <w:b/>
        </w:rPr>
        <w:t>or service operation</w:t>
      </w:r>
      <w:r w:rsidRPr="00244099">
        <w:rPr>
          <w:b/>
          <w:lang w:eastAsia="zh-CN"/>
        </w:rPr>
        <w:t xml:space="preserve"> name: N</w:t>
      </w:r>
      <w:r w:rsidRPr="00244099">
        <w:rPr>
          <w:lang w:eastAsia="zh-CN"/>
        </w:rPr>
        <w:t>hss_SDM_Notification</w:t>
      </w:r>
    </w:p>
    <w:p w14:paraId="60CA57E4" w14:textId="77777777" w:rsidR="009302D8" w:rsidRPr="00244099" w:rsidRDefault="009302D8" w:rsidP="009302D8">
      <w:pPr>
        <w:rPr>
          <w:lang w:eastAsia="zh-CN"/>
        </w:rPr>
      </w:pPr>
      <w:r w:rsidRPr="00244099">
        <w:rPr>
          <w:b/>
        </w:rPr>
        <w:t>Description:</w:t>
      </w:r>
      <w:r w:rsidRPr="00244099">
        <w:t xml:space="preserve"> The HSS notifies NF consumer of the updates of the </w:t>
      </w:r>
      <w:r w:rsidRPr="00244099">
        <w:rPr>
          <w:color w:val="000000"/>
          <w:lang w:val="en-US" w:eastAsia="zh-CN"/>
        </w:rPr>
        <w:t xml:space="preserve">subscriber data indicated by </w:t>
      </w:r>
      <w:r w:rsidRPr="00244099">
        <w:t xml:space="preserve">the "subscription data Type" input. </w:t>
      </w:r>
      <w:r w:rsidRPr="00244099">
        <w:rPr>
          <w:color w:val="000000"/>
          <w:lang w:val="en-US" w:eastAsia="zh-CN"/>
        </w:rPr>
        <w:t xml:space="preserve">In this release, only the </w:t>
      </w:r>
      <w:r w:rsidRPr="00244099">
        <w:rPr>
          <w:lang w:eastAsia="zh-CN"/>
        </w:rPr>
        <w:t>PGW-C+SMF FQDN</w:t>
      </w:r>
      <w:r w:rsidRPr="00244099">
        <w:rPr>
          <w:rFonts w:hint="eastAsia"/>
          <w:lang w:eastAsia="zh-CN"/>
        </w:rPr>
        <w:t xml:space="preserve"> </w:t>
      </w:r>
      <w:r w:rsidRPr="00244099">
        <w:rPr>
          <w:lang w:eastAsia="zh-CN"/>
        </w:rPr>
        <w:t>for S5/S8</w:t>
      </w:r>
      <w:r>
        <w:rPr>
          <w:lang w:eastAsia="zh-CN"/>
        </w:rPr>
        <w:t>/S2b</w:t>
      </w:r>
      <w:r w:rsidRPr="00244099">
        <w:rPr>
          <w:lang w:eastAsia="zh-CN"/>
        </w:rPr>
        <w:t xml:space="preserve"> interface</w:t>
      </w:r>
      <w:r w:rsidRPr="00244099">
        <w:rPr>
          <w:color w:val="000000"/>
          <w:lang w:val="en-US" w:eastAsia="zh-CN"/>
        </w:rPr>
        <w:t xml:space="preserve"> information is supported as </w:t>
      </w:r>
      <w:r w:rsidRPr="00244099">
        <w:t xml:space="preserve">subscription </w:t>
      </w:r>
      <w:r w:rsidRPr="00244099">
        <w:rPr>
          <w:color w:val="000000"/>
          <w:lang w:val="en-US" w:eastAsia="zh-CN"/>
        </w:rPr>
        <w:t>data type.</w:t>
      </w:r>
    </w:p>
    <w:p w14:paraId="4D9AB911" w14:textId="77777777" w:rsidR="009302D8" w:rsidRPr="00244099" w:rsidRDefault="009302D8" w:rsidP="009302D8">
      <w:r w:rsidRPr="00244099">
        <w:rPr>
          <w:b/>
        </w:rPr>
        <w:t>Inputs, Required:</w:t>
      </w:r>
      <w:r w:rsidRPr="00244099">
        <w:rPr>
          <w:lang w:eastAsia="zh-CN"/>
        </w:rPr>
        <w:t xml:space="preserve"> IMSI, Subscription data type(s).</w:t>
      </w:r>
    </w:p>
    <w:p w14:paraId="43BAA8F4" w14:textId="77777777" w:rsidR="009302D8" w:rsidRPr="00244099" w:rsidRDefault="009302D8" w:rsidP="009302D8">
      <w:r w:rsidRPr="00244099">
        <w:rPr>
          <w:b/>
        </w:rPr>
        <w:t xml:space="preserve">Inputs, Optional: </w:t>
      </w:r>
      <w:r w:rsidRPr="00244099">
        <w:rPr>
          <w:lang w:eastAsia="zh-CN"/>
        </w:rPr>
        <w:t>None</w:t>
      </w:r>
      <w:r w:rsidRPr="00244099">
        <w:rPr>
          <w:i/>
        </w:rPr>
        <w:t>.</w:t>
      </w:r>
    </w:p>
    <w:p w14:paraId="6AF06211" w14:textId="77777777" w:rsidR="009302D8" w:rsidRPr="00244099" w:rsidRDefault="009302D8" w:rsidP="009302D8">
      <w:pPr>
        <w:rPr>
          <w:lang w:eastAsia="zh-CN"/>
        </w:rPr>
      </w:pPr>
      <w:r w:rsidRPr="00244099">
        <w:rPr>
          <w:b/>
        </w:rPr>
        <w:t xml:space="preserve">Outputs, Required: </w:t>
      </w:r>
      <w:r w:rsidRPr="00244099">
        <w:t>Result Indication</w:t>
      </w:r>
      <w:r w:rsidRPr="00244099">
        <w:rPr>
          <w:lang w:eastAsia="zh-CN"/>
        </w:rPr>
        <w:t>.</w:t>
      </w:r>
    </w:p>
    <w:p w14:paraId="22EF26AE" w14:textId="77777777" w:rsidR="009302D8" w:rsidRPr="00244099" w:rsidRDefault="009302D8" w:rsidP="009302D8">
      <w:pPr>
        <w:rPr>
          <w:lang w:eastAsia="zh-CN"/>
        </w:rPr>
      </w:pPr>
      <w:r w:rsidRPr="00244099">
        <w:rPr>
          <w:lang w:eastAsia="zh-CN"/>
        </w:rPr>
        <w:t>The HSS invokes this service operation under the following cases:</w:t>
      </w:r>
    </w:p>
    <w:p w14:paraId="4BABA878" w14:textId="77777777" w:rsidR="009302D8" w:rsidRPr="00244099" w:rsidRDefault="009302D8" w:rsidP="009302D8">
      <w:pPr>
        <w:pStyle w:val="B1"/>
      </w:pPr>
      <w:r w:rsidRPr="00244099">
        <w:t>-</w:t>
      </w:r>
      <w:r w:rsidRPr="00244099">
        <w:tab/>
        <w:t xml:space="preserve">When </w:t>
      </w:r>
      <w:r w:rsidRPr="00244099">
        <w:rPr>
          <w:color w:val="000000"/>
          <w:lang w:val="en-US" w:eastAsia="zh-CN"/>
        </w:rPr>
        <w:t xml:space="preserve">the </w:t>
      </w:r>
      <w:r w:rsidRPr="00244099">
        <w:rPr>
          <w:lang w:eastAsia="zh-CN"/>
        </w:rPr>
        <w:t>PGW-C+SMF FQDN</w:t>
      </w:r>
      <w:r w:rsidRPr="00244099">
        <w:rPr>
          <w:rFonts w:hint="eastAsia"/>
          <w:lang w:eastAsia="zh-CN"/>
        </w:rPr>
        <w:t xml:space="preserve"> </w:t>
      </w:r>
      <w:r w:rsidRPr="00244099">
        <w:rPr>
          <w:lang w:eastAsia="zh-CN"/>
        </w:rPr>
        <w:t>for S5/S8</w:t>
      </w:r>
      <w:r>
        <w:rPr>
          <w:lang w:eastAsia="zh-CN"/>
        </w:rPr>
        <w:t>/S2b</w:t>
      </w:r>
      <w:r w:rsidRPr="00244099">
        <w:rPr>
          <w:lang w:eastAsia="zh-CN"/>
        </w:rPr>
        <w:t xml:space="preserve"> interface</w:t>
      </w:r>
      <w:r w:rsidRPr="00244099">
        <w:rPr>
          <w:color w:val="000000"/>
          <w:lang w:val="en-US" w:eastAsia="zh-CN"/>
        </w:rPr>
        <w:t xml:space="preserve"> information </w:t>
      </w:r>
      <w:r w:rsidRPr="00244099">
        <w:t>is updated at the HSS, the updated information is notified to the NF consumer that has subscribed for the specific subscription data type to be notified.</w:t>
      </w:r>
    </w:p>
    <w:p w14:paraId="136AD378"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043F6E33" w14:textId="77777777" w:rsidR="009302D8" w:rsidRPr="00244099" w:rsidRDefault="009302D8" w:rsidP="009302D8">
      <w:pPr>
        <w:pStyle w:val="Heading4"/>
      </w:pPr>
      <w:bookmarkStart w:id="590" w:name="_Toc36117928"/>
      <w:bookmarkStart w:id="591" w:name="_Toc36118129"/>
      <w:bookmarkStart w:id="592" w:name="_Toc44861183"/>
      <w:bookmarkStart w:id="593" w:name="_Toc51841327"/>
      <w:bookmarkStart w:id="594" w:name="_Toc57891971"/>
      <w:bookmarkStart w:id="595" w:name="_Toc106891972"/>
      <w:r w:rsidRPr="00244099">
        <w:t>6.1.4.</w:t>
      </w:r>
      <w:r>
        <w:t>3</w:t>
      </w:r>
      <w:r w:rsidRPr="00244099">
        <w:tab/>
        <w:t>Nhss_SDM_Subscribe service operation</w:t>
      </w:r>
      <w:bookmarkEnd w:id="590"/>
      <w:bookmarkEnd w:id="591"/>
      <w:bookmarkEnd w:id="592"/>
      <w:bookmarkEnd w:id="593"/>
      <w:bookmarkEnd w:id="594"/>
      <w:bookmarkEnd w:id="595"/>
    </w:p>
    <w:p w14:paraId="10735892"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Nhss_SDM_Subscribe</w:t>
      </w:r>
    </w:p>
    <w:p w14:paraId="34199BCD" w14:textId="77777777" w:rsidR="009302D8" w:rsidRPr="00244099" w:rsidRDefault="009302D8" w:rsidP="009302D8">
      <w:pPr>
        <w:rPr>
          <w:lang w:eastAsia="zh-CN"/>
        </w:rPr>
      </w:pPr>
      <w:r w:rsidRPr="00244099">
        <w:rPr>
          <w:b/>
        </w:rPr>
        <w:t>Description:</w:t>
      </w:r>
      <w:r w:rsidRPr="00244099">
        <w:t xml:space="preserve"> The NF consumer subscribes for updates to the </w:t>
      </w:r>
      <w:r w:rsidRPr="00244099">
        <w:rPr>
          <w:color w:val="000000"/>
          <w:lang w:val="en-US" w:eastAsia="zh-CN"/>
        </w:rPr>
        <w:t>subscriber data</w:t>
      </w:r>
      <w:r w:rsidRPr="00244099">
        <w:t xml:space="preserve"> indicated by the 'subscription data type' input</w:t>
      </w:r>
      <w:r w:rsidRPr="00244099">
        <w:rPr>
          <w:lang w:eastAsia="zh-CN"/>
        </w:rPr>
        <w:t>. The HSS shall check the requested consumer is authorized to subscribe to requested updates.</w:t>
      </w:r>
      <w:r w:rsidRPr="00244099">
        <w:rPr>
          <w:color w:val="000000"/>
          <w:lang w:val="en-US" w:eastAsia="zh-CN"/>
        </w:rPr>
        <w:t xml:space="preserve"> In this release, only the </w:t>
      </w:r>
      <w:r w:rsidRPr="00244099">
        <w:rPr>
          <w:lang w:eastAsia="zh-CN"/>
        </w:rPr>
        <w:t>PGW-C+SMF FQDN</w:t>
      </w:r>
      <w:r w:rsidRPr="00244099">
        <w:rPr>
          <w:rFonts w:hint="eastAsia"/>
          <w:lang w:eastAsia="zh-CN"/>
        </w:rPr>
        <w:t xml:space="preserve"> </w:t>
      </w:r>
      <w:r w:rsidRPr="00244099">
        <w:rPr>
          <w:lang w:eastAsia="zh-CN"/>
        </w:rPr>
        <w:t>for S5/S8</w:t>
      </w:r>
      <w:r>
        <w:rPr>
          <w:lang w:eastAsia="zh-CN"/>
        </w:rPr>
        <w:t>/S2b</w:t>
      </w:r>
      <w:r w:rsidRPr="00244099">
        <w:rPr>
          <w:lang w:eastAsia="zh-CN"/>
        </w:rPr>
        <w:t xml:space="preserve"> interface</w:t>
      </w:r>
      <w:r w:rsidRPr="00244099">
        <w:rPr>
          <w:color w:val="000000"/>
          <w:lang w:val="en-US" w:eastAsia="zh-CN"/>
        </w:rPr>
        <w:t xml:space="preserve"> information is supported as </w:t>
      </w:r>
      <w:r w:rsidRPr="00244099">
        <w:t xml:space="preserve">subscription </w:t>
      </w:r>
      <w:r w:rsidRPr="00244099">
        <w:rPr>
          <w:color w:val="000000"/>
          <w:lang w:val="en-US" w:eastAsia="zh-CN"/>
        </w:rPr>
        <w:t>data type.</w:t>
      </w:r>
    </w:p>
    <w:p w14:paraId="557ADB3E" w14:textId="77777777" w:rsidR="009302D8" w:rsidRPr="00244099" w:rsidRDefault="009302D8" w:rsidP="009302D8">
      <w:r w:rsidRPr="00244099">
        <w:rPr>
          <w:b/>
        </w:rPr>
        <w:lastRenderedPageBreak/>
        <w:t>Inputs, Required:</w:t>
      </w:r>
      <w:r w:rsidRPr="00244099">
        <w:rPr>
          <w:lang w:eastAsia="zh-CN"/>
        </w:rPr>
        <w:t xml:space="preserve"> IMSI, Subscription data type(s).</w:t>
      </w:r>
    </w:p>
    <w:p w14:paraId="6539B635" w14:textId="77777777" w:rsidR="009302D8" w:rsidRPr="00244099" w:rsidRDefault="009302D8" w:rsidP="009302D8">
      <w:r w:rsidRPr="00244099">
        <w:rPr>
          <w:b/>
        </w:rPr>
        <w:t>Inputs, Optional:</w:t>
      </w:r>
      <w:r w:rsidRPr="00244099">
        <w:rPr>
          <w:lang w:eastAsia="zh-CN"/>
        </w:rPr>
        <w:t xml:space="preserve"> None.</w:t>
      </w:r>
    </w:p>
    <w:p w14:paraId="7210038A" w14:textId="77777777" w:rsidR="009302D8" w:rsidRPr="00244099" w:rsidRDefault="009302D8" w:rsidP="009302D8">
      <w:r w:rsidRPr="00244099">
        <w:rPr>
          <w:b/>
        </w:rPr>
        <w:t>Outputs, Required:</w:t>
      </w:r>
      <w:r w:rsidRPr="00244099">
        <w:t xml:space="preserve"> None.</w:t>
      </w:r>
    </w:p>
    <w:p w14:paraId="6B64C1BC"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13694C33" w14:textId="77777777" w:rsidR="009302D8" w:rsidRPr="00244099" w:rsidRDefault="009302D8" w:rsidP="009302D8">
      <w:pPr>
        <w:pStyle w:val="Heading4"/>
      </w:pPr>
      <w:bookmarkStart w:id="596" w:name="_Toc36117929"/>
      <w:bookmarkStart w:id="597" w:name="_Toc36118130"/>
      <w:bookmarkStart w:id="598" w:name="_Toc44861184"/>
      <w:bookmarkStart w:id="599" w:name="_Toc51841328"/>
      <w:bookmarkStart w:id="600" w:name="_Toc57891972"/>
      <w:bookmarkStart w:id="601" w:name="_Toc106891973"/>
      <w:r w:rsidRPr="00244099">
        <w:t>6.1.4.</w:t>
      </w:r>
      <w:r>
        <w:t>4</w:t>
      </w:r>
      <w:r w:rsidRPr="00244099">
        <w:tab/>
        <w:t>Nhss_SDM_Unsubscribe service operation</w:t>
      </w:r>
      <w:bookmarkEnd w:id="596"/>
      <w:bookmarkEnd w:id="597"/>
      <w:bookmarkEnd w:id="598"/>
      <w:bookmarkEnd w:id="599"/>
      <w:bookmarkEnd w:id="600"/>
      <w:bookmarkEnd w:id="601"/>
    </w:p>
    <w:p w14:paraId="499D0097"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Nhss_SDM_Unsubscribe</w:t>
      </w:r>
    </w:p>
    <w:p w14:paraId="272C864F" w14:textId="77777777" w:rsidR="009302D8" w:rsidRPr="00244099" w:rsidRDefault="009302D8" w:rsidP="009302D8">
      <w:pPr>
        <w:rPr>
          <w:lang w:eastAsia="zh-CN"/>
        </w:rPr>
      </w:pPr>
      <w:r w:rsidRPr="00244099">
        <w:rPr>
          <w:b/>
        </w:rPr>
        <w:t>Description:</w:t>
      </w:r>
      <w:r w:rsidRPr="00244099">
        <w:t xml:space="preserve"> The NF consumer unsubscribes from updates to the </w:t>
      </w:r>
      <w:r w:rsidRPr="00244099">
        <w:rPr>
          <w:color w:val="000000"/>
          <w:lang w:val="en-US" w:eastAsia="zh-CN"/>
        </w:rPr>
        <w:t>subscriber data</w:t>
      </w:r>
      <w:r w:rsidRPr="00244099">
        <w:t xml:space="preserve"> indicated by the 'subscription data type' input</w:t>
      </w:r>
      <w:r w:rsidRPr="00244099">
        <w:rPr>
          <w:lang w:eastAsia="zh-CN"/>
        </w:rPr>
        <w:t xml:space="preserve">. </w:t>
      </w:r>
      <w:r w:rsidRPr="00244099">
        <w:rPr>
          <w:color w:val="000000"/>
          <w:lang w:val="en-US" w:eastAsia="zh-CN"/>
        </w:rPr>
        <w:t xml:space="preserve">In this release, only the </w:t>
      </w:r>
      <w:r w:rsidRPr="00244099">
        <w:rPr>
          <w:lang w:eastAsia="zh-CN"/>
        </w:rPr>
        <w:t>PGW-C+SMF FQDN</w:t>
      </w:r>
      <w:r w:rsidRPr="00244099">
        <w:rPr>
          <w:rFonts w:hint="eastAsia"/>
          <w:lang w:eastAsia="zh-CN"/>
        </w:rPr>
        <w:t xml:space="preserve"> </w:t>
      </w:r>
      <w:r w:rsidRPr="00244099">
        <w:rPr>
          <w:lang w:eastAsia="zh-CN"/>
        </w:rPr>
        <w:t>for S5/S8 interface</w:t>
      </w:r>
      <w:r w:rsidRPr="00244099">
        <w:rPr>
          <w:color w:val="000000"/>
          <w:lang w:val="en-US" w:eastAsia="zh-CN"/>
        </w:rPr>
        <w:t xml:space="preserve"> information is supported as </w:t>
      </w:r>
      <w:r w:rsidRPr="00244099">
        <w:t xml:space="preserve">subscription </w:t>
      </w:r>
      <w:r w:rsidRPr="00244099">
        <w:rPr>
          <w:color w:val="000000"/>
          <w:lang w:val="en-US" w:eastAsia="zh-CN"/>
        </w:rPr>
        <w:t>data type.</w:t>
      </w:r>
    </w:p>
    <w:p w14:paraId="72295C4A" w14:textId="77777777" w:rsidR="009302D8" w:rsidRPr="00244099" w:rsidRDefault="009302D8" w:rsidP="009302D8">
      <w:r w:rsidRPr="00244099">
        <w:rPr>
          <w:b/>
        </w:rPr>
        <w:t>Inputs, Required:</w:t>
      </w:r>
      <w:r w:rsidRPr="00244099">
        <w:rPr>
          <w:lang w:eastAsia="zh-CN"/>
        </w:rPr>
        <w:t xml:space="preserve"> IMSI, Subscription data type(s).</w:t>
      </w:r>
    </w:p>
    <w:p w14:paraId="37C669AF" w14:textId="77777777" w:rsidR="009302D8" w:rsidRPr="00244099" w:rsidRDefault="009302D8" w:rsidP="009302D8">
      <w:r w:rsidRPr="00244099">
        <w:rPr>
          <w:b/>
        </w:rPr>
        <w:t xml:space="preserve">Inputs, Optional: </w:t>
      </w:r>
      <w:r w:rsidRPr="00244099">
        <w:rPr>
          <w:lang w:eastAsia="zh-CN"/>
        </w:rPr>
        <w:t>None.</w:t>
      </w:r>
    </w:p>
    <w:p w14:paraId="51D14081" w14:textId="77777777" w:rsidR="009302D8" w:rsidRPr="00244099" w:rsidRDefault="009302D8" w:rsidP="009302D8">
      <w:pPr>
        <w:rPr>
          <w:lang w:eastAsia="zh-CN"/>
        </w:rPr>
      </w:pPr>
      <w:r w:rsidRPr="00244099">
        <w:rPr>
          <w:b/>
        </w:rPr>
        <w:t>Outputs, Required:</w:t>
      </w:r>
      <w:r w:rsidRPr="00244099">
        <w:t xml:space="preserve"> None.</w:t>
      </w:r>
    </w:p>
    <w:p w14:paraId="63A47E36" w14:textId="77777777" w:rsidR="009302D8" w:rsidRDefault="009302D8" w:rsidP="009302D8">
      <w:pPr>
        <w:rPr>
          <w:lang w:eastAsia="zh-CN"/>
        </w:rPr>
      </w:pPr>
      <w:r w:rsidRPr="00244099">
        <w:rPr>
          <w:b/>
        </w:rPr>
        <w:t xml:space="preserve">Outputs, Optional: </w:t>
      </w:r>
      <w:r w:rsidRPr="00244099">
        <w:rPr>
          <w:lang w:eastAsia="zh-CN"/>
        </w:rPr>
        <w:t>None.</w:t>
      </w:r>
    </w:p>
    <w:p w14:paraId="388AC64B" w14:textId="77777777" w:rsidR="0089367A" w:rsidRDefault="0089367A" w:rsidP="0089367A">
      <w:pPr>
        <w:pStyle w:val="Heading3"/>
        <w:ind w:left="850" w:hanging="850"/>
      </w:pPr>
      <w:bookmarkStart w:id="602" w:name="_Toc44861185"/>
      <w:bookmarkStart w:id="603" w:name="_Toc51841329"/>
      <w:bookmarkStart w:id="604" w:name="_Toc57891973"/>
      <w:bookmarkStart w:id="605" w:name="_Toc106891974"/>
      <w:r>
        <w:t>6.1.5</w:t>
      </w:r>
      <w:r>
        <w:tab/>
        <w:t>Nhss_EE service</w:t>
      </w:r>
      <w:bookmarkEnd w:id="602"/>
      <w:bookmarkEnd w:id="603"/>
      <w:bookmarkEnd w:id="604"/>
      <w:bookmarkEnd w:id="605"/>
    </w:p>
    <w:p w14:paraId="3EE5FB92" w14:textId="77777777" w:rsidR="0089367A" w:rsidRDefault="0089367A" w:rsidP="0089367A">
      <w:pPr>
        <w:pStyle w:val="Heading4"/>
      </w:pPr>
      <w:bookmarkStart w:id="606" w:name="_Toc44861186"/>
      <w:bookmarkStart w:id="607" w:name="_Toc51841330"/>
      <w:bookmarkStart w:id="608" w:name="_Toc57891974"/>
      <w:bookmarkStart w:id="609" w:name="_Toc106891975"/>
      <w:r>
        <w:t>6.1.5.1</w:t>
      </w:r>
      <w:r>
        <w:tab/>
        <w:t>Nhss_EE_Subscribe service operation</w:t>
      </w:r>
      <w:bookmarkEnd w:id="606"/>
      <w:bookmarkEnd w:id="607"/>
      <w:bookmarkEnd w:id="608"/>
      <w:bookmarkEnd w:id="609"/>
    </w:p>
    <w:p w14:paraId="17F0DF17"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EE_Subscribe</w:t>
      </w:r>
      <w:r>
        <w:rPr>
          <w:lang w:eastAsia="zh-CN"/>
        </w:rPr>
        <w:t>.</w:t>
      </w:r>
    </w:p>
    <w:p w14:paraId="0EAB4109" w14:textId="046B2A60" w:rsidR="0089367A" w:rsidRDefault="0089367A" w:rsidP="0089367A">
      <w:r>
        <w:rPr>
          <w:b/>
        </w:rPr>
        <w:t>Description:</w:t>
      </w:r>
      <w:r>
        <w:t xml:space="preserve"> The NF consumer request the </w:t>
      </w:r>
      <w:r>
        <w:rPr>
          <w:lang w:eastAsia="zh-CN"/>
        </w:rPr>
        <w:t xml:space="preserve">HSS to subscribe to notifications for monitoring events as described in 3GPP </w:t>
      </w:r>
      <w:r w:rsidR="00F35544">
        <w:rPr>
          <w:lang w:eastAsia="zh-CN"/>
        </w:rPr>
        <w:t>TS 2</w:t>
      </w:r>
      <w:r>
        <w:rPr>
          <w:lang w:eastAsia="zh-CN"/>
        </w:rPr>
        <w:t>3.682</w:t>
      </w:r>
      <w:r w:rsidR="00F35544">
        <w:rPr>
          <w:lang w:eastAsia="zh-CN"/>
        </w:rPr>
        <w:t> [</w:t>
      </w:r>
      <w:r>
        <w:rPr>
          <w:lang w:eastAsia="zh-CN"/>
        </w:rPr>
        <w:t>16] (e.g. location change)</w:t>
      </w:r>
      <w:r>
        <w:rPr>
          <w:color w:val="000000"/>
          <w:lang w:val="en-US" w:eastAsia="zh-CN"/>
        </w:rPr>
        <w:t>.</w:t>
      </w:r>
    </w:p>
    <w:p w14:paraId="5AEABB47" w14:textId="77777777" w:rsidR="0089367A" w:rsidRDefault="0089367A" w:rsidP="0089367A">
      <w:r>
        <w:rPr>
          <w:b/>
        </w:rPr>
        <w:t xml:space="preserve">Inputs, Required: </w:t>
      </w:r>
      <w:r>
        <w:rPr>
          <w:lang w:eastAsia="zh-CN"/>
        </w:rPr>
        <w:t>IMSI, monitoring event type(s),</w:t>
      </w:r>
      <w:r w:rsidRPr="005D12E5">
        <w:rPr>
          <w:lang w:eastAsia="zh-CN"/>
        </w:rPr>
        <w:t xml:space="preserve"> </w:t>
      </w:r>
      <w:r>
        <w:rPr>
          <w:lang w:eastAsia="zh-CN"/>
        </w:rPr>
        <w:t>notification address.</w:t>
      </w:r>
    </w:p>
    <w:p w14:paraId="7A1F77CB" w14:textId="77777777" w:rsidR="0089367A" w:rsidRDefault="0089367A" w:rsidP="0089367A">
      <w:pPr>
        <w:rPr>
          <w:lang w:eastAsia="zh-CN"/>
        </w:rPr>
      </w:pPr>
      <w:r>
        <w:rPr>
          <w:b/>
        </w:rPr>
        <w:t>Inputs, Optional: -</w:t>
      </w:r>
    </w:p>
    <w:p w14:paraId="2443A142" w14:textId="77777777" w:rsidR="0089367A" w:rsidRDefault="0089367A" w:rsidP="0089367A">
      <w:pPr>
        <w:rPr>
          <w:lang w:eastAsia="zh-CN"/>
        </w:rPr>
      </w:pPr>
      <w:r>
        <w:rPr>
          <w:b/>
        </w:rPr>
        <w:t xml:space="preserve">Outputs, Required: </w:t>
      </w:r>
      <w:r>
        <w:rPr>
          <w:lang w:eastAsia="zh-CN"/>
        </w:rPr>
        <w:t>Result Indication, Subscription ID</w:t>
      </w:r>
      <w:r>
        <w:t>.</w:t>
      </w:r>
    </w:p>
    <w:p w14:paraId="518E13DA" w14:textId="77777777" w:rsidR="0089367A" w:rsidRDefault="0089367A" w:rsidP="0089367A">
      <w:pPr>
        <w:rPr>
          <w:lang w:eastAsia="zh-CN"/>
        </w:rPr>
      </w:pPr>
      <w:r>
        <w:rPr>
          <w:b/>
        </w:rPr>
        <w:t>Outputs, Optional:</w:t>
      </w:r>
      <w:r>
        <w:t xml:space="preserve"> </w:t>
      </w:r>
      <w:r>
        <w:rPr>
          <w:lang w:eastAsia="zh-CN"/>
        </w:rPr>
        <w:t>None.</w:t>
      </w:r>
    </w:p>
    <w:p w14:paraId="529C78D9" w14:textId="77777777" w:rsidR="0089367A" w:rsidRDefault="0089367A" w:rsidP="0089367A">
      <w:pPr>
        <w:pStyle w:val="Heading4"/>
      </w:pPr>
      <w:bookmarkStart w:id="610" w:name="_Toc44861187"/>
      <w:bookmarkStart w:id="611" w:name="_Toc51841331"/>
      <w:bookmarkStart w:id="612" w:name="_Toc57891975"/>
      <w:bookmarkStart w:id="613" w:name="_Toc106891976"/>
      <w:r>
        <w:t>6.1.5.2</w:t>
      </w:r>
      <w:r>
        <w:tab/>
        <w:t>Nhss_EE_Unsubscribe service operation</w:t>
      </w:r>
      <w:bookmarkEnd w:id="610"/>
      <w:bookmarkEnd w:id="611"/>
      <w:bookmarkEnd w:id="612"/>
      <w:bookmarkEnd w:id="613"/>
    </w:p>
    <w:p w14:paraId="57D4F0D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EE_Unsubscribe</w:t>
      </w:r>
      <w:r>
        <w:rPr>
          <w:lang w:eastAsia="zh-CN"/>
        </w:rPr>
        <w:t>.</w:t>
      </w:r>
    </w:p>
    <w:p w14:paraId="1F27C03F" w14:textId="77777777" w:rsidR="0089367A" w:rsidRDefault="0089367A" w:rsidP="0089367A">
      <w:r>
        <w:rPr>
          <w:b/>
        </w:rPr>
        <w:t>Description:</w:t>
      </w:r>
      <w:r>
        <w:t xml:space="preserve"> The NF consumer request the </w:t>
      </w:r>
      <w:r>
        <w:rPr>
          <w:lang w:eastAsia="zh-CN"/>
        </w:rPr>
        <w:t>HSS to delete the subscription of a monitoring event</w:t>
      </w:r>
      <w:r>
        <w:rPr>
          <w:color w:val="000000"/>
          <w:lang w:val="en-US" w:eastAsia="zh-CN"/>
        </w:rPr>
        <w:t>.</w:t>
      </w:r>
    </w:p>
    <w:p w14:paraId="5306F273" w14:textId="77777777" w:rsidR="0089367A" w:rsidRDefault="0089367A" w:rsidP="0089367A">
      <w:r>
        <w:rPr>
          <w:b/>
        </w:rPr>
        <w:t xml:space="preserve">Inputs, Required: </w:t>
      </w:r>
      <w:r w:rsidRPr="00140E21">
        <w:t>Subscription ID.</w:t>
      </w:r>
    </w:p>
    <w:p w14:paraId="4C8FFD25" w14:textId="77777777" w:rsidR="0089367A" w:rsidRDefault="0089367A" w:rsidP="0089367A">
      <w:pPr>
        <w:rPr>
          <w:lang w:eastAsia="zh-CN"/>
        </w:rPr>
      </w:pPr>
      <w:r>
        <w:rPr>
          <w:b/>
        </w:rPr>
        <w:t>Inputs, Optional: -</w:t>
      </w:r>
    </w:p>
    <w:p w14:paraId="4AEF4656" w14:textId="77777777" w:rsidR="0089367A" w:rsidRDefault="0089367A" w:rsidP="0089367A">
      <w:pPr>
        <w:rPr>
          <w:lang w:eastAsia="zh-CN"/>
        </w:rPr>
      </w:pPr>
      <w:r>
        <w:rPr>
          <w:b/>
        </w:rPr>
        <w:t xml:space="preserve">Outputs, Required: </w:t>
      </w:r>
      <w:r w:rsidRPr="00140E21">
        <w:rPr>
          <w:lang w:eastAsia="zh-CN"/>
        </w:rPr>
        <w:t>Operation execution result indication</w:t>
      </w:r>
      <w:r w:rsidRPr="00140E21">
        <w:rPr>
          <w:i/>
        </w:rPr>
        <w:t>.</w:t>
      </w:r>
    </w:p>
    <w:p w14:paraId="586A3F89" w14:textId="77777777" w:rsidR="0089367A" w:rsidRDefault="0089367A" w:rsidP="0089367A">
      <w:pPr>
        <w:rPr>
          <w:lang w:eastAsia="zh-CN"/>
        </w:rPr>
      </w:pPr>
      <w:r>
        <w:rPr>
          <w:b/>
        </w:rPr>
        <w:t>Outputs, Optional:</w:t>
      </w:r>
      <w:r>
        <w:t xml:space="preserve"> </w:t>
      </w:r>
      <w:r>
        <w:rPr>
          <w:lang w:eastAsia="zh-CN"/>
        </w:rPr>
        <w:t>None.</w:t>
      </w:r>
    </w:p>
    <w:p w14:paraId="7F1452FE" w14:textId="77777777" w:rsidR="0089367A" w:rsidRDefault="0089367A" w:rsidP="0089367A">
      <w:pPr>
        <w:pStyle w:val="Heading4"/>
      </w:pPr>
      <w:bookmarkStart w:id="614" w:name="_Toc44861188"/>
      <w:bookmarkStart w:id="615" w:name="_Toc51841332"/>
      <w:bookmarkStart w:id="616" w:name="_Toc57891976"/>
      <w:bookmarkStart w:id="617" w:name="_Toc20204456"/>
      <w:bookmarkStart w:id="618" w:name="_Toc27895155"/>
      <w:bookmarkStart w:id="619" w:name="_Toc36192252"/>
      <w:bookmarkStart w:id="620" w:name="_Toc106891977"/>
      <w:r>
        <w:t>6.1.5.3</w:t>
      </w:r>
      <w:r>
        <w:tab/>
        <w:t>Nhss_EE_Notify service operation</w:t>
      </w:r>
      <w:bookmarkEnd w:id="614"/>
      <w:bookmarkEnd w:id="615"/>
      <w:bookmarkEnd w:id="616"/>
      <w:bookmarkEnd w:id="620"/>
    </w:p>
    <w:p w14:paraId="49C0CD8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EE_Notify</w:t>
      </w:r>
      <w:r>
        <w:rPr>
          <w:lang w:eastAsia="zh-CN"/>
        </w:rPr>
        <w:t>.</w:t>
      </w:r>
    </w:p>
    <w:p w14:paraId="2D9AF75E" w14:textId="77777777" w:rsidR="00F35544" w:rsidRDefault="0089367A" w:rsidP="0089367A">
      <w:r>
        <w:rPr>
          <w:b/>
        </w:rPr>
        <w:t>Description:</w:t>
      </w:r>
      <w:r>
        <w:t xml:space="preserve"> The HSS reports the monitoring event to the consumer that has previously subscribed.</w:t>
      </w:r>
    </w:p>
    <w:p w14:paraId="7D025951" w14:textId="2D1094BC" w:rsidR="0089367A" w:rsidRDefault="0089367A" w:rsidP="0089367A">
      <w:r>
        <w:rPr>
          <w:b/>
        </w:rPr>
        <w:t xml:space="preserve">Inputs, Required: </w:t>
      </w:r>
      <w:r w:rsidRPr="00140E21">
        <w:rPr>
          <w:lang w:eastAsia="zh-CN"/>
        </w:rPr>
        <w:t>Event ID, Notification Correlation Information, time stamp</w:t>
      </w:r>
      <w:r w:rsidRPr="00140E21">
        <w:t>.</w:t>
      </w:r>
    </w:p>
    <w:p w14:paraId="5E2970AF" w14:textId="77777777" w:rsidR="0089367A" w:rsidRDefault="0089367A" w:rsidP="0089367A">
      <w:pPr>
        <w:rPr>
          <w:lang w:eastAsia="zh-CN"/>
        </w:rPr>
      </w:pPr>
      <w:r>
        <w:rPr>
          <w:b/>
        </w:rPr>
        <w:t xml:space="preserve">Inputs, Optional: </w:t>
      </w:r>
      <w:r w:rsidRPr="00140E21">
        <w:rPr>
          <w:lang w:eastAsia="zh-CN"/>
        </w:rPr>
        <w:t>Event specific parameters list</w:t>
      </w:r>
      <w:r>
        <w:rPr>
          <w:lang w:eastAsia="zh-CN"/>
        </w:rPr>
        <w:t>.</w:t>
      </w:r>
    </w:p>
    <w:p w14:paraId="76D4D7F1" w14:textId="77777777" w:rsidR="0089367A" w:rsidRDefault="0089367A" w:rsidP="0089367A">
      <w:pPr>
        <w:rPr>
          <w:lang w:eastAsia="zh-CN"/>
        </w:rPr>
      </w:pPr>
      <w:r>
        <w:rPr>
          <w:b/>
        </w:rPr>
        <w:lastRenderedPageBreak/>
        <w:t xml:space="preserve">Outputs, Required: </w:t>
      </w:r>
      <w:r>
        <w:rPr>
          <w:lang w:eastAsia="zh-CN"/>
        </w:rPr>
        <w:t>None</w:t>
      </w:r>
      <w:r w:rsidRPr="00140E21">
        <w:rPr>
          <w:i/>
        </w:rPr>
        <w:t>.</w:t>
      </w:r>
    </w:p>
    <w:p w14:paraId="5E6D27BE" w14:textId="77777777" w:rsidR="0089367A" w:rsidRDefault="0089367A" w:rsidP="009302D8">
      <w:pPr>
        <w:rPr>
          <w:lang w:eastAsia="zh-CN"/>
        </w:rPr>
      </w:pPr>
      <w:r>
        <w:rPr>
          <w:b/>
        </w:rPr>
        <w:t>Outputs, Optional:</w:t>
      </w:r>
      <w:r>
        <w:t xml:space="preserve"> </w:t>
      </w:r>
      <w:r>
        <w:rPr>
          <w:lang w:eastAsia="zh-CN"/>
        </w:rPr>
        <w:t>None.</w:t>
      </w:r>
      <w:bookmarkEnd w:id="617"/>
      <w:bookmarkEnd w:id="618"/>
      <w:bookmarkEnd w:id="619"/>
    </w:p>
    <w:p w14:paraId="1C9A9325" w14:textId="77777777" w:rsidR="009302D8" w:rsidRDefault="009302D8" w:rsidP="009302D8">
      <w:pPr>
        <w:pStyle w:val="Heading2"/>
      </w:pPr>
      <w:bookmarkStart w:id="621" w:name="_Toc36117930"/>
      <w:bookmarkStart w:id="622" w:name="_Toc36118131"/>
      <w:bookmarkStart w:id="623" w:name="_Toc44861189"/>
      <w:bookmarkStart w:id="624" w:name="_Toc51841333"/>
      <w:bookmarkStart w:id="625" w:name="_Toc57891977"/>
      <w:bookmarkStart w:id="626" w:name="_Toc106891978"/>
      <w:r>
        <w:t>6.2</w:t>
      </w:r>
      <w:r>
        <w:tab/>
        <w:t>UDM Services</w:t>
      </w:r>
      <w:bookmarkEnd w:id="579"/>
      <w:bookmarkEnd w:id="580"/>
      <w:bookmarkEnd w:id="581"/>
      <w:bookmarkEnd w:id="582"/>
      <w:bookmarkEnd w:id="583"/>
      <w:bookmarkEnd w:id="621"/>
      <w:bookmarkEnd w:id="622"/>
      <w:bookmarkEnd w:id="623"/>
      <w:bookmarkEnd w:id="624"/>
      <w:bookmarkEnd w:id="625"/>
      <w:bookmarkEnd w:id="626"/>
    </w:p>
    <w:p w14:paraId="710BB43A" w14:textId="77777777" w:rsidR="009302D8" w:rsidRDefault="009302D8" w:rsidP="009302D8">
      <w:pPr>
        <w:pStyle w:val="Heading3"/>
      </w:pPr>
      <w:bookmarkStart w:id="627" w:name="_Toc18836317"/>
      <w:bookmarkStart w:id="628" w:name="_Toc22623776"/>
      <w:bookmarkStart w:id="629" w:name="_Toc24764618"/>
      <w:bookmarkStart w:id="630" w:name="_Toc26198374"/>
      <w:bookmarkStart w:id="631" w:name="_Toc26198441"/>
      <w:bookmarkStart w:id="632" w:name="_Toc36117931"/>
      <w:bookmarkStart w:id="633" w:name="_Toc36118132"/>
      <w:bookmarkStart w:id="634" w:name="_Toc44861190"/>
      <w:bookmarkStart w:id="635" w:name="_Toc51841334"/>
      <w:bookmarkStart w:id="636" w:name="_Toc57891978"/>
      <w:bookmarkStart w:id="637" w:name="_Toc106891979"/>
      <w:r>
        <w:t>6.2.1</w:t>
      </w:r>
      <w:r>
        <w:tab/>
        <w:t>General</w:t>
      </w:r>
      <w:bookmarkEnd w:id="627"/>
      <w:bookmarkEnd w:id="628"/>
      <w:bookmarkEnd w:id="629"/>
      <w:bookmarkEnd w:id="630"/>
      <w:bookmarkEnd w:id="631"/>
      <w:bookmarkEnd w:id="632"/>
      <w:bookmarkEnd w:id="633"/>
      <w:bookmarkEnd w:id="634"/>
      <w:bookmarkEnd w:id="635"/>
      <w:bookmarkEnd w:id="636"/>
      <w:bookmarkEnd w:id="637"/>
    </w:p>
    <w:p w14:paraId="690E0157" w14:textId="77777777" w:rsidR="009302D8" w:rsidRDefault="009302D8" w:rsidP="009302D8">
      <w:r>
        <w:t>The following table illustrates the UDM Services.</w:t>
      </w:r>
    </w:p>
    <w:p w14:paraId="59565293" w14:textId="77777777" w:rsidR="009302D8" w:rsidRPr="00050CA8" w:rsidRDefault="009302D8" w:rsidP="009302D8">
      <w:pPr>
        <w:pStyle w:val="TH"/>
      </w:pPr>
      <w:bookmarkStart w:id="638" w:name="_Toc18836318"/>
      <w:bookmarkStart w:id="639" w:name="_Toc22623777"/>
      <w:bookmarkStart w:id="640" w:name="_Toc24764619"/>
      <w:bookmarkStart w:id="641" w:name="_Toc26198375"/>
      <w:bookmarkStart w:id="642" w:name="_Toc26198442"/>
      <w:r w:rsidRPr="00050CA8">
        <w:t xml:space="preserve">Table </w:t>
      </w:r>
      <w:r>
        <w:t>6</w:t>
      </w:r>
      <w:r w:rsidRPr="00050CA8">
        <w:t>.</w:t>
      </w:r>
      <w:r>
        <w:t>2</w:t>
      </w:r>
      <w:r w:rsidRPr="00050CA8">
        <w:t>.</w:t>
      </w:r>
      <w:r>
        <w:t>1</w:t>
      </w:r>
      <w:r w:rsidRPr="00050CA8">
        <w:t xml:space="preserve">-1: NF services provided by </w:t>
      </w:r>
      <w:r>
        <w:t>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77"/>
        <w:gridCol w:w="1897"/>
        <w:gridCol w:w="1701"/>
      </w:tblGrid>
      <w:tr w:rsidR="009302D8" w:rsidRPr="00050CA8" w14:paraId="19B095E8" w14:textId="77777777" w:rsidTr="002C73B9">
        <w:tc>
          <w:tcPr>
            <w:tcW w:w="1526" w:type="dxa"/>
            <w:tcBorders>
              <w:bottom w:val="single" w:sz="4" w:space="0" w:color="auto"/>
            </w:tcBorders>
          </w:tcPr>
          <w:p w14:paraId="5FAAC7CA" w14:textId="77777777" w:rsidR="009302D8" w:rsidRPr="00050CA8" w:rsidRDefault="009302D8" w:rsidP="002C73B9">
            <w:pPr>
              <w:pStyle w:val="TAH"/>
            </w:pPr>
            <w:r w:rsidRPr="00050CA8">
              <w:t>NF service</w:t>
            </w:r>
          </w:p>
        </w:tc>
        <w:tc>
          <w:tcPr>
            <w:tcW w:w="2977" w:type="dxa"/>
          </w:tcPr>
          <w:p w14:paraId="35BF69EC" w14:textId="77777777" w:rsidR="009302D8" w:rsidRPr="00050CA8" w:rsidRDefault="009302D8" w:rsidP="002C73B9">
            <w:pPr>
              <w:pStyle w:val="TAH"/>
            </w:pPr>
            <w:r w:rsidRPr="00050CA8">
              <w:rPr>
                <w:lang w:eastAsia="zh-CN"/>
              </w:rPr>
              <w:t>Service Operations</w:t>
            </w:r>
          </w:p>
        </w:tc>
        <w:tc>
          <w:tcPr>
            <w:tcW w:w="1897" w:type="dxa"/>
          </w:tcPr>
          <w:p w14:paraId="0B4F5EE6" w14:textId="77777777" w:rsidR="009302D8" w:rsidRPr="00050CA8" w:rsidRDefault="009302D8" w:rsidP="002C73B9">
            <w:pPr>
              <w:pStyle w:val="TAH"/>
            </w:pPr>
            <w:r w:rsidRPr="00050CA8">
              <w:rPr>
                <w:lang w:eastAsia="zh-CN"/>
              </w:rPr>
              <w:t>Operation Semantics</w:t>
            </w:r>
          </w:p>
        </w:tc>
        <w:tc>
          <w:tcPr>
            <w:tcW w:w="1701" w:type="dxa"/>
          </w:tcPr>
          <w:p w14:paraId="7EF86110" w14:textId="77777777" w:rsidR="009302D8" w:rsidRPr="00050CA8" w:rsidRDefault="009302D8" w:rsidP="002C73B9">
            <w:pPr>
              <w:pStyle w:val="TAH"/>
            </w:pPr>
            <w:r w:rsidRPr="00050CA8">
              <w:t>Example Consumer(s)</w:t>
            </w:r>
          </w:p>
        </w:tc>
      </w:tr>
      <w:tr w:rsidR="009302D8" w:rsidRPr="00050CA8" w14:paraId="306A1315" w14:textId="77777777" w:rsidTr="002C73B9">
        <w:trPr>
          <w:trHeight w:val="20"/>
        </w:trPr>
        <w:tc>
          <w:tcPr>
            <w:tcW w:w="1526" w:type="dxa"/>
            <w:vMerge w:val="restart"/>
          </w:tcPr>
          <w:p w14:paraId="267398C2" w14:textId="77777777" w:rsidR="009302D8" w:rsidRPr="00B45B6B" w:rsidRDefault="009302D8" w:rsidP="002C73B9">
            <w:pPr>
              <w:pStyle w:val="TAL"/>
            </w:pPr>
            <w:r w:rsidRPr="00050CA8">
              <w:rPr>
                <w:lang w:eastAsia="zh-CN"/>
              </w:rPr>
              <w:t>UE</w:t>
            </w:r>
            <w:r>
              <w:rPr>
                <w:lang w:eastAsia="zh-CN"/>
              </w:rPr>
              <w:t>CM</w:t>
            </w:r>
          </w:p>
        </w:tc>
        <w:tc>
          <w:tcPr>
            <w:tcW w:w="2977" w:type="dxa"/>
          </w:tcPr>
          <w:p w14:paraId="3BB81C26" w14:textId="77777777" w:rsidR="009302D8" w:rsidRPr="00050CA8" w:rsidRDefault="009302D8" w:rsidP="002C73B9">
            <w:pPr>
              <w:pStyle w:val="TAL"/>
              <w:rPr>
                <w:lang w:eastAsia="zh-CN"/>
              </w:rPr>
            </w:pPr>
            <w:r>
              <w:rPr>
                <w:lang w:eastAsia="zh-CN"/>
              </w:rPr>
              <w:t>P-CscfRestorationTrigger</w:t>
            </w:r>
          </w:p>
        </w:tc>
        <w:tc>
          <w:tcPr>
            <w:tcW w:w="1897" w:type="dxa"/>
          </w:tcPr>
          <w:p w14:paraId="211CB732" w14:textId="77777777" w:rsidR="009302D8" w:rsidRPr="00050CA8" w:rsidRDefault="009302D8" w:rsidP="002C73B9">
            <w:pPr>
              <w:pStyle w:val="TAL"/>
              <w:rPr>
                <w:lang w:eastAsia="zh-CN"/>
              </w:rPr>
            </w:pPr>
            <w:r w:rsidRPr="00050CA8">
              <w:rPr>
                <w:lang w:eastAsia="zh-CN"/>
              </w:rPr>
              <w:t>Request/Response</w:t>
            </w:r>
          </w:p>
        </w:tc>
        <w:tc>
          <w:tcPr>
            <w:tcW w:w="1701" w:type="dxa"/>
          </w:tcPr>
          <w:p w14:paraId="65ACC763" w14:textId="77777777" w:rsidR="009302D8" w:rsidRPr="00050CA8" w:rsidRDefault="009302D8" w:rsidP="002C73B9">
            <w:pPr>
              <w:pStyle w:val="TAL"/>
              <w:rPr>
                <w:lang w:eastAsia="zh-CN"/>
              </w:rPr>
            </w:pPr>
            <w:r>
              <w:rPr>
                <w:lang w:eastAsia="zh-CN"/>
              </w:rPr>
              <w:t>HSS</w:t>
            </w:r>
          </w:p>
        </w:tc>
      </w:tr>
      <w:tr w:rsidR="009302D8" w:rsidRPr="00050CA8" w14:paraId="595F854B" w14:textId="77777777" w:rsidTr="002C73B9">
        <w:trPr>
          <w:trHeight w:val="20"/>
        </w:trPr>
        <w:tc>
          <w:tcPr>
            <w:tcW w:w="1526" w:type="dxa"/>
            <w:vMerge/>
          </w:tcPr>
          <w:p w14:paraId="706AD89B" w14:textId="77777777" w:rsidR="009302D8" w:rsidRPr="00050CA8" w:rsidRDefault="009302D8" w:rsidP="002C73B9">
            <w:pPr>
              <w:pStyle w:val="TAL"/>
              <w:rPr>
                <w:lang w:eastAsia="zh-CN"/>
              </w:rPr>
            </w:pPr>
          </w:p>
        </w:tc>
        <w:tc>
          <w:tcPr>
            <w:tcW w:w="2977" w:type="dxa"/>
          </w:tcPr>
          <w:p w14:paraId="4E049331" w14:textId="77777777" w:rsidR="009302D8" w:rsidRDefault="009302D8" w:rsidP="002C73B9">
            <w:pPr>
              <w:pStyle w:val="TAL"/>
              <w:rPr>
                <w:lang w:eastAsia="zh-CN"/>
              </w:rPr>
            </w:pPr>
            <w:r>
              <w:rPr>
                <w:lang w:eastAsia="zh-CN"/>
              </w:rPr>
              <w:t>Get</w:t>
            </w:r>
          </w:p>
        </w:tc>
        <w:tc>
          <w:tcPr>
            <w:tcW w:w="1897" w:type="dxa"/>
          </w:tcPr>
          <w:p w14:paraId="208F9366" w14:textId="77777777" w:rsidR="009302D8" w:rsidRDefault="009302D8" w:rsidP="002C73B9">
            <w:pPr>
              <w:pStyle w:val="TAL"/>
              <w:rPr>
                <w:lang w:eastAsia="zh-CN"/>
              </w:rPr>
            </w:pPr>
            <w:r>
              <w:rPr>
                <w:lang w:eastAsia="zh-CN"/>
              </w:rPr>
              <w:t>Request/Response</w:t>
            </w:r>
          </w:p>
        </w:tc>
        <w:tc>
          <w:tcPr>
            <w:tcW w:w="1701" w:type="dxa"/>
          </w:tcPr>
          <w:p w14:paraId="3F16664E" w14:textId="77777777" w:rsidR="009302D8" w:rsidRDefault="009302D8" w:rsidP="002C73B9">
            <w:pPr>
              <w:pStyle w:val="TAL"/>
              <w:rPr>
                <w:lang w:eastAsia="zh-CN"/>
              </w:rPr>
            </w:pPr>
            <w:r>
              <w:rPr>
                <w:lang w:eastAsia="zh-CN"/>
              </w:rPr>
              <w:t>HSS</w:t>
            </w:r>
          </w:p>
        </w:tc>
      </w:tr>
      <w:tr w:rsidR="009302D8" w:rsidRPr="00050CA8" w14:paraId="6589063D" w14:textId="77777777" w:rsidTr="002C73B9">
        <w:trPr>
          <w:trHeight w:val="20"/>
        </w:trPr>
        <w:tc>
          <w:tcPr>
            <w:tcW w:w="1526" w:type="dxa"/>
            <w:vMerge/>
          </w:tcPr>
          <w:p w14:paraId="4089689C" w14:textId="77777777" w:rsidR="009302D8" w:rsidRPr="00050CA8" w:rsidRDefault="009302D8" w:rsidP="002C73B9">
            <w:pPr>
              <w:pStyle w:val="TAL"/>
              <w:rPr>
                <w:lang w:eastAsia="zh-CN"/>
              </w:rPr>
            </w:pPr>
          </w:p>
        </w:tc>
        <w:tc>
          <w:tcPr>
            <w:tcW w:w="2977" w:type="dxa"/>
          </w:tcPr>
          <w:p w14:paraId="727F04C2" w14:textId="77777777" w:rsidR="009302D8" w:rsidRDefault="009302D8" w:rsidP="002C73B9">
            <w:pPr>
              <w:pStyle w:val="TAL"/>
              <w:rPr>
                <w:lang w:eastAsia="zh-CN"/>
              </w:rPr>
            </w:pPr>
            <w:r>
              <w:rPr>
                <w:lang w:eastAsia="zh-CN"/>
              </w:rPr>
              <w:t>AMFDeregistration</w:t>
            </w:r>
          </w:p>
        </w:tc>
        <w:tc>
          <w:tcPr>
            <w:tcW w:w="1897" w:type="dxa"/>
          </w:tcPr>
          <w:p w14:paraId="0DE66963" w14:textId="77777777" w:rsidR="009302D8" w:rsidRDefault="009302D8" w:rsidP="002C73B9">
            <w:pPr>
              <w:pStyle w:val="TAL"/>
              <w:rPr>
                <w:lang w:eastAsia="zh-CN"/>
              </w:rPr>
            </w:pPr>
            <w:r>
              <w:rPr>
                <w:lang w:eastAsia="zh-CN"/>
              </w:rPr>
              <w:t>Request/Response</w:t>
            </w:r>
          </w:p>
        </w:tc>
        <w:tc>
          <w:tcPr>
            <w:tcW w:w="1701" w:type="dxa"/>
          </w:tcPr>
          <w:p w14:paraId="5B65A573" w14:textId="77777777" w:rsidR="009302D8" w:rsidRDefault="009302D8" w:rsidP="002C73B9">
            <w:pPr>
              <w:pStyle w:val="TAL"/>
              <w:rPr>
                <w:lang w:eastAsia="zh-CN"/>
              </w:rPr>
            </w:pPr>
            <w:r>
              <w:rPr>
                <w:lang w:eastAsia="zh-CN"/>
              </w:rPr>
              <w:t>HSS</w:t>
            </w:r>
          </w:p>
        </w:tc>
      </w:tr>
      <w:tr w:rsidR="009302D8" w:rsidRPr="00050CA8" w14:paraId="3177CEBF" w14:textId="77777777" w:rsidTr="002C73B9">
        <w:trPr>
          <w:trHeight w:val="20"/>
        </w:trPr>
        <w:tc>
          <w:tcPr>
            <w:tcW w:w="1526" w:type="dxa"/>
            <w:vMerge/>
          </w:tcPr>
          <w:p w14:paraId="54C14DB7" w14:textId="77777777" w:rsidR="009302D8" w:rsidRPr="00050CA8" w:rsidRDefault="009302D8" w:rsidP="002C73B9">
            <w:pPr>
              <w:pStyle w:val="TAL"/>
              <w:rPr>
                <w:lang w:eastAsia="zh-CN"/>
              </w:rPr>
            </w:pPr>
          </w:p>
        </w:tc>
        <w:tc>
          <w:tcPr>
            <w:tcW w:w="2977" w:type="dxa"/>
          </w:tcPr>
          <w:p w14:paraId="16CF537A" w14:textId="77777777" w:rsidR="009302D8" w:rsidRDefault="009302D8" w:rsidP="002C73B9">
            <w:pPr>
              <w:pStyle w:val="TAL"/>
              <w:rPr>
                <w:lang w:eastAsia="zh-CN"/>
              </w:rPr>
            </w:pPr>
            <w:r>
              <w:rPr>
                <w:lang w:eastAsia="zh-CN"/>
              </w:rPr>
              <w:t>Update</w:t>
            </w:r>
          </w:p>
        </w:tc>
        <w:tc>
          <w:tcPr>
            <w:tcW w:w="1897" w:type="dxa"/>
          </w:tcPr>
          <w:p w14:paraId="2AC23BAD" w14:textId="77777777" w:rsidR="009302D8" w:rsidRDefault="009302D8" w:rsidP="002C73B9">
            <w:pPr>
              <w:pStyle w:val="TAL"/>
              <w:rPr>
                <w:lang w:eastAsia="zh-CN"/>
              </w:rPr>
            </w:pPr>
            <w:r>
              <w:rPr>
                <w:lang w:eastAsia="zh-CN"/>
              </w:rPr>
              <w:t>Request/Response</w:t>
            </w:r>
          </w:p>
        </w:tc>
        <w:tc>
          <w:tcPr>
            <w:tcW w:w="1701" w:type="dxa"/>
          </w:tcPr>
          <w:p w14:paraId="787812D8" w14:textId="77777777" w:rsidR="009302D8" w:rsidRDefault="009302D8" w:rsidP="002C73B9">
            <w:pPr>
              <w:pStyle w:val="TAL"/>
              <w:rPr>
                <w:lang w:eastAsia="zh-CN"/>
              </w:rPr>
            </w:pPr>
            <w:r>
              <w:rPr>
                <w:lang w:eastAsia="zh-CN"/>
              </w:rPr>
              <w:t>HSS</w:t>
            </w:r>
          </w:p>
        </w:tc>
      </w:tr>
      <w:tr w:rsidR="009302D8" w:rsidRPr="00050CA8" w14:paraId="358F15FB" w14:textId="77777777" w:rsidTr="002C73B9">
        <w:trPr>
          <w:trHeight w:val="20"/>
        </w:trPr>
        <w:tc>
          <w:tcPr>
            <w:tcW w:w="1526" w:type="dxa"/>
            <w:vMerge w:val="restart"/>
          </w:tcPr>
          <w:p w14:paraId="5C434CFA" w14:textId="77777777" w:rsidR="009302D8" w:rsidRPr="00050CA8" w:rsidRDefault="009302D8" w:rsidP="002C73B9">
            <w:pPr>
              <w:pStyle w:val="TAL"/>
              <w:rPr>
                <w:lang w:eastAsia="zh-CN"/>
              </w:rPr>
            </w:pPr>
            <w:r>
              <w:rPr>
                <w:lang w:eastAsia="zh-CN"/>
              </w:rPr>
              <w:t>MT</w:t>
            </w:r>
          </w:p>
        </w:tc>
        <w:tc>
          <w:tcPr>
            <w:tcW w:w="2977" w:type="dxa"/>
          </w:tcPr>
          <w:p w14:paraId="1CECF9A0" w14:textId="77777777" w:rsidR="009302D8" w:rsidRDefault="009302D8" w:rsidP="002C73B9">
            <w:pPr>
              <w:pStyle w:val="TAL"/>
              <w:rPr>
                <w:lang w:eastAsia="zh-CN"/>
              </w:rPr>
            </w:pPr>
            <w:r>
              <w:rPr>
                <w:lang w:eastAsia="zh-CN"/>
              </w:rPr>
              <w:t>ProvideDomainSelectionInfo</w:t>
            </w:r>
          </w:p>
        </w:tc>
        <w:tc>
          <w:tcPr>
            <w:tcW w:w="1897" w:type="dxa"/>
          </w:tcPr>
          <w:p w14:paraId="4A312AB1" w14:textId="77777777" w:rsidR="009302D8" w:rsidRPr="00050CA8" w:rsidRDefault="009302D8" w:rsidP="002C73B9">
            <w:pPr>
              <w:pStyle w:val="TAL"/>
              <w:rPr>
                <w:lang w:eastAsia="zh-CN"/>
              </w:rPr>
            </w:pPr>
            <w:r>
              <w:rPr>
                <w:lang w:eastAsia="zh-CN"/>
              </w:rPr>
              <w:t>Request/Response</w:t>
            </w:r>
          </w:p>
        </w:tc>
        <w:tc>
          <w:tcPr>
            <w:tcW w:w="1701" w:type="dxa"/>
          </w:tcPr>
          <w:p w14:paraId="5B3FB1A6" w14:textId="77777777" w:rsidR="009302D8" w:rsidRDefault="009302D8" w:rsidP="002C73B9">
            <w:pPr>
              <w:pStyle w:val="TAL"/>
              <w:rPr>
                <w:lang w:eastAsia="zh-CN"/>
              </w:rPr>
            </w:pPr>
            <w:r>
              <w:rPr>
                <w:lang w:eastAsia="zh-CN"/>
              </w:rPr>
              <w:t>HSS</w:t>
            </w:r>
          </w:p>
        </w:tc>
      </w:tr>
      <w:tr w:rsidR="009302D8" w:rsidRPr="00050CA8" w14:paraId="3B427DBC" w14:textId="77777777" w:rsidTr="002C73B9">
        <w:trPr>
          <w:trHeight w:val="20"/>
        </w:trPr>
        <w:tc>
          <w:tcPr>
            <w:tcW w:w="1526" w:type="dxa"/>
            <w:vMerge/>
          </w:tcPr>
          <w:p w14:paraId="4D4B0E82" w14:textId="77777777" w:rsidR="009302D8" w:rsidRDefault="009302D8" w:rsidP="002C73B9">
            <w:pPr>
              <w:pStyle w:val="TAL"/>
              <w:rPr>
                <w:lang w:eastAsia="zh-CN"/>
              </w:rPr>
            </w:pPr>
          </w:p>
        </w:tc>
        <w:tc>
          <w:tcPr>
            <w:tcW w:w="2977" w:type="dxa"/>
          </w:tcPr>
          <w:p w14:paraId="53786046" w14:textId="77777777" w:rsidR="009302D8" w:rsidRDefault="009302D8" w:rsidP="002C73B9">
            <w:pPr>
              <w:pStyle w:val="TAL"/>
              <w:rPr>
                <w:lang w:eastAsia="zh-CN"/>
              </w:rPr>
            </w:pPr>
            <w:r>
              <w:rPr>
                <w:lang w:eastAsia="zh-CN"/>
              </w:rPr>
              <w:t>ProvideUserState</w:t>
            </w:r>
          </w:p>
        </w:tc>
        <w:tc>
          <w:tcPr>
            <w:tcW w:w="1897" w:type="dxa"/>
          </w:tcPr>
          <w:p w14:paraId="4C124F78" w14:textId="77777777" w:rsidR="009302D8" w:rsidRDefault="009302D8" w:rsidP="002C73B9">
            <w:pPr>
              <w:pStyle w:val="TAL"/>
              <w:rPr>
                <w:lang w:eastAsia="zh-CN"/>
              </w:rPr>
            </w:pPr>
            <w:r>
              <w:rPr>
                <w:lang w:eastAsia="zh-CN"/>
              </w:rPr>
              <w:t>Request/Response</w:t>
            </w:r>
          </w:p>
        </w:tc>
        <w:tc>
          <w:tcPr>
            <w:tcW w:w="1701" w:type="dxa"/>
          </w:tcPr>
          <w:p w14:paraId="757F99F7" w14:textId="77777777" w:rsidR="009302D8" w:rsidRDefault="009302D8" w:rsidP="002C73B9">
            <w:pPr>
              <w:pStyle w:val="TAL"/>
              <w:rPr>
                <w:lang w:eastAsia="zh-CN"/>
              </w:rPr>
            </w:pPr>
            <w:r>
              <w:rPr>
                <w:lang w:eastAsia="zh-CN"/>
              </w:rPr>
              <w:t>HSS</w:t>
            </w:r>
          </w:p>
        </w:tc>
      </w:tr>
      <w:tr w:rsidR="009302D8" w:rsidRPr="00050CA8" w14:paraId="1C81BB2F" w14:textId="77777777" w:rsidTr="002C73B9">
        <w:trPr>
          <w:trHeight w:val="20"/>
        </w:trPr>
        <w:tc>
          <w:tcPr>
            <w:tcW w:w="1526" w:type="dxa"/>
            <w:vMerge/>
          </w:tcPr>
          <w:p w14:paraId="00DE6972" w14:textId="77777777" w:rsidR="009302D8" w:rsidRDefault="009302D8" w:rsidP="002C73B9">
            <w:pPr>
              <w:pStyle w:val="TAL"/>
              <w:rPr>
                <w:lang w:eastAsia="zh-CN"/>
              </w:rPr>
            </w:pPr>
          </w:p>
        </w:tc>
        <w:tc>
          <w:tcPr>
            <w:tcW w:w="2977" w:type="dxa"/>
          </w:tcPr>
          <w:p w14:paraId="6F7FED36" w14:textId="77777777" w:rsidR="009302D8" w:rsidRDefault="009302D8" w:rsidP="002C73B9">
            <w:pPr>
              <w:pStyle w:val="TAL"/>
              <w:rPr>
                <w:lang w:eastAsia="zh-CN"/>
              </w:rPr>
            </w:pPr>
            <w:r>
              <w:rPr>
                <w:lang w:eastAsia="zh-CN"/>
              </w:rPr>
              <w:t>ProvideLocationInfo</w:t>
            </w:r>
          </w:p>
        </w:tc>
        <w:tc>
          <w:tcPr>
            <w:tcW w:w="1897" w:type="dxa"/>
          </w:tcPr>
          <w:p w14:paraId="19BC36AB" w14:textId="77777777" w:rsidR="009302D8" w:rsidRDefault="009302D8" w:rsidP="002C73B9">
            <w:pPr>
              <w:pStyle w:val="TAL"/>
              <w:rPr>
                <w:lang w:eastAsia="zh-CN"/>
              </w:rPr>
            </w:pPr>
            <w:r>
              <w:rPr>
                <w:lang w:eastAsia="zh-CN"/>
              </w:rPr>
              <w:t>Request/Response</w:t>
            </w:r>
          </w:p>
        </w:tc>
        <w:tc>
          <w:tcPr>
            <w:tcW w:w="1701" w:type="dxa"/>
          </w:tcPr>
          <w:p w14:paraId="6489FB7C" w14:textId="77777777" w:rsidR="009302D8" w:rsidRDefault="009302D8" w:rsidP="002C73B9">
            <w:pPr>
              <w:pStyle w:val="TAL"/>
              <w:rPr>
                <w:lang w:eastAsia="zh-CN"/>
              </w:rPr>
            </w:pPr>
            <w:r>
              <w:rPr>
                <w:lang w:eastAsia="zh-CN"/>
              </w:rPr>
              <w:t>HSS</w:t>
            </w:r>
          </w:p>
        </w:tc>
      </w:tr>
      <w:tr w:rsidR="009302D8" w:rsidRPr="00050CA8" w14:paraId="78C804B9" w14:textId="77777777" w:rsidTr="002C73B9">
        <w:trPr>
          <w:trHeight w:val="20"/>
        </w:trPr>
        <w:tc>
          <w:tcPr>
            <w:tcW w:w="1526" w:type="dxa"/>
            <w:vMerge/>
          </w:tcPr>
          <w:p w14:paraId="37F6CC92" w14:textId="77777777" w:rsidR="009302D8" w:rsidRDefault="009302D8" w:rsidP="002C73B9">
            <w:pPr>
              <w:pStyle w:val="TAL"/>
              <w:rPr>
                <w:lang w:eastAsia="zh-CN"/>
              </w:rPr>
            </w:pPr>
          </w:p>
        </w:tc>
        <w:tc>
          <w:tcPr>
            <w:tcW w:w="2977" w:type="dxa"/>
          </w:tcPr>
          <w:p w14:paraId="1212D65B" w14:textId="77777777" w:rsidR="009302D8" w:rsidRDefault="009302D8" w:rsidP="002C73B9">
            <w:pPr>
              <w:pStyle w:val="TAL"/>
              <w:rPr>
                <w:lang w:eastAsia="zh-CN"/>
              </w:rPr>
            </w:pPr>
            <w:r>
              <w:t>Provide5GSRVCCInfo</w:t>
            </w:r>
          </w:p>
        </w:tc>
        <w:tc>
          <w:tcPr>
            <w:tcW w:w="1897" w:type="dxa"/>
          </w:tcPr>
          <w:p w14:paraId="77B62850" w14:textId="77777777" w:rsidR="009302D8" w:rsidRDefault="009302D8" w:rsidP="002C73B9">
            <w:pPr>
              <w:pStyle w:val="TAL"/>
              <w:rPr>
                <w:lang w:eastAsia="zh-CN"/>
              </w:rPr>
            </w:pPr>
            <w:r>
              <w:rPr>
                <w:rFonts w:eastAsia="SimSun"/>
                <w:lang w:eastAsia="zh-CN"/>
              </w:rPr>
              <w:t>Request/Response</w:t>
            </w:r>
          </w:p>
        </w:tc>
        <w:tc>
          <w:tcPr>
            <w:tcW w:w="1701" w:type="dxa"/>
          </w:tcPr>
          <w:p w14:paraId="22357B4D" w14:textId="77777777" w:rsidR="009302D8" w:rsidRDefault="009302D8" w:rsidP="002C73B9">
            <w:pPr>
              <w:pStyle w:val="TAL"/>
              <w:rPr>
                <w:lang w:eastAsia="zh-CN"/>
              </w:rPr>
            </w:pPr>
            <w:r>
              <w:rPr>
                <w:rFonts w:eastAsia="SimSun"/>
                <w:lang w:eastAsia="zh-CN"/>
              </w:rPr>
              <w:t>HSS</w:t>
            </w:r>
          </w:p>
        </w:tc>
      </w:tr>
      <w:tr w:rsidR="009302D8" w:rsidRPr="00050CA8" w14:paraId="114B5D4E" w14:textId="77777777" w:rsidTr="002C73B9">
        <w:trPr>
          <w:trHeight w:val="20"/>
        </w:trPr>
        <w:tc>
          <w:tcPr>
            <w:tcW w:w="1526" w:type="dxa"/>
            <w:vMerge w:val="restart"/>
            <w:tcBorders>
              <w:top w:val="single" w:sz="4" w:space="0" w:color="auto"/>
              <w:left w:val="single" w:sz="4" w:space="0" w:color="auto"/>
              <w:right w:val="single" w:sz="4" w:space="0" w:color="auto"/>
            </w:tcBorders>
          </w:tcPr>
          <w:p w14:paraId="2C6A1F8D" w14:textId="77777777" w:rsidR="009302D8" w:rsidRPr="00050CA8" w:rsidRDefault="009302D8" w:rsidP="002C73B9">
            <w:pPr>
              <w:pStyle w:val="TAL"/>
              <w:rPr>
                <w:lang w:eastAsia="zh-CN"/>
              </w:rPr>
            </w:pPr>
            <w:r>
              <w:rPr>
                <w:lang w:eastAsia="zh-CN"/>
              </w:rPr>
              <w:t>EventExposure</w:t>
            </w:r>
          </w:p>
        </w:tc>
        <w:tc>
          <w:tcPr>
            <w:tcW w:w="2977" w:type="dxa"/>
            <w:tcBorders>
              <w:top w:val="single" w:sz="4" w:space="0" w:color="auto"/>
              <w:left w:val="single" w:sz="4" w:space="0" w:color="auto"/>
              <w:bottom w:val="single" w:sz="4" w:space="0" w:color="auto"/>
              <w:right w:val="single" w:sz="4" w:space="0" w:color="auto"/>
            </w:tcBorders>
          </w:tcPr>
          <w:p w14:paraId="7E491EE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5632F348" w14:textId="77777777" w:rsidR="009302D8" w:rsidRPr="00050CA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7BAC0511" w14:textId="77777777" w:rsidR="009302D8" w:rsidRDefault="009302D8" w:rsidP="002C73B9">
            <w:pPr>
              <w:pStyle w:val="TAL"/>
              <w:rPr>
                <w:lang w:eastAsia="zh-CN"/>
              </w:rPr>
            </w:pPr>
            <w:r>
              <w:rPr>
                <w:lang w:eastAsia="zh-CN"/>
              </w:rPr>
              <w:t>HSS</w:t>
            </w:r>
          </w:p>
        </w:tc>
      </w:tr>
      <w:tr w:rsidR="009302D8" w:rsidRPr="00050CA8" w14:paraId="167E0FA4" w14:textId="77777777" w:rsidTr="002C73B9">
        <w:trPr>
          <w:trHeight w:val="20"/>
        </w:trPr>
        <w:tc>
          <w:tcPr>
            <w:tcW w:w="1526" w:type="dxa"/>
            <w:vMerge/>
            <w:tcBorders>
              <w:left w:val="single" w:sz="4" w:space="0" w:color="auto"/>
              <w:right w:val="single" w:sz="4" w:space="0" w:color="auto"/>
            </w:tcBorders>
          </w:tcPr>
          <w:p w14:paraId="13474431"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300FD0E3"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69CD5A12"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06055AEE" w14:textId="77777777" w:rsidR="009302D8" w:rsidRDefault="009302D8" w:rsidP="002C73B9">
            <w:pPr>
              <w:pStyle w:val="TAL"/>
              <w:rPr>
                <w:lang w:eastAsia="zh-CN"/>
              </w:rPr>
            </w:pPr>
          </w:p>
        </w:tc>
      </w:tr>
      <w:tr w:rsidR="009302D8" w:rsidRPr="00050CA8" w14:paraId="55953454" w14:textId="77777777" w:rsidTr="002C73B9">
        <w:trPr>
          <w:trHeight w:val="20"/>
        </w:trPr>
        <w:tc>
          <w:tcPr>
            <w:tcW w:w="1526" w:type="dxa"/>
            <w:tcBorders>
              <w:top w:val="single" w:sz="4" w:space="0" w:color="auto"/>
              <w:left w:val="single" w:sz="4" w:space="0" w:color="auto"/>
              <w:bottom w:val="single" w:sz="4" w:space="0" w:color="auto"/>
              <w:right w:val="single" w:sz="4" w:space="0" w:color="auto"/>
            </w:tcBorders>
          </w:tcPr>
          <w:p w14:paraId="7D2ABC60" w14:textId="77777777" w:rsidR="009302D8" w:rsidRDefault="009302D8" w:rsidP="002C73B9">
            <w:pPr>
              <w:pStyle w:val="TAL"/>
              <w:rPr>
                <w:lang w:eastAsia="zh-CN"/>
              </w:rPr>
            </w:pPr>
            <w:r>
              <w:rPr>
                <w:lang w:eastAsia="zh-CN"/>
              </w:rPr>
              <w:t>UEAU</w:t>
            </w:r>
          </w:p>
        </w:tc>
        <w:tc>
          <w:tcPr>
            <w:tcW w:w="2977" w:type="dxa"/>
            <w:tcBorders>
              <w:top w:val="single" w:sz="4" w:space="0" w:color="auto"/>
              <w:left w:val="single" w:sz="4" w:space="0" w:color="auto"/>
              <w:bottom w:val="single" w:sz="4" w:space="0" w:color="auto"/>
              <w:right w:val="single" w:sz="4" w:space="0" w:color="auto"/>
            </w:tcBorders>
          </w:tcPr>
          <w:p w14:paraId="6B8998BF" w14:textId="77777777" w:rsidR="009302D8" w:rsidRDefault="009302D8" w:rsidP="002C73B9">
            <w:pPr>
              <w:pStyle w:val="TAL"/>
              <w:rPr>
                <w:lang w:eastAsia="zh-CN"/>
              </w:rPr>
            </w:pPr>
            <w:r>
              <w:rPr>
                <w:lang w:eastAsia="zh-CN"/>
              </w:rPr>
              <w:t>GetHssAv</w:t>
            </w:r>
          </w:p>
        </w:tc>
        <w:tc>
          <w:tcPr>
            <w:tcW w:w="1897" w:type="dxa"/>
            <w:tcBorders>
              <w:top w:val="single" w:sz="4" w:space="0" w:color="auto"/>
              <w:left w:val="single" w:sz="4" w:space="0" w:color="auto"/>
              <w:bottom w:val="single" w:sz="4" w:space="0" w:color="auto"/>
              <w:right w:val="single" w:sz="4" w:space="0" w:color="auto"/>
            </w:tcBorders>
          </w:tcPr>
          <w:p w14:paraId="18B5CA8E"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1128641C" w14:textId="77777777" w:rsidR="009302D8" w:rsidRDefault="009302D8" w:rsidP="002C73B9">
            <w:pPr>
              <w:pStyle w:val="TAL"/>
              <w:rPr>
                <w:lang w:eastAsia="zh-CN"/>
              </w:rPr>
            </w:pPr>
            <w:r>
              <w:rPr>
                <w:lang w:eastAsia="zh-CN"/>
              </w:rPr>
              <w:t>HSS</w:t>
            </w:r>
          </w:p>
        </w:tc>
      </w:tr>
      <w:tr w:rsidR="009302D8" w14:paraId="6F4FAD53" w14:textId="77777777" w:rsidTr="002C73B9">
        <w:trPr>
          <w:trHeight w:val="20"/>
        </w:trPr>
        <w:tc>
          <w:tcPr>
            <w:tcW w:w="1526" w:type="dxa"/>
            <w:vMerge w:val="restart"/>
            <w:tcBorders>
              <w:top w:val="single" w:sz="4" w:space="0" w:color="auto"/>
              <w:left w:val="single" w:sz="4" w:space="0" w:color="auto"/>
              <w:right w:val="single" w:sz="4" w:space="0" w:color="auto"/>
            </w:tcBorders>
          </w:tcPr>
          <w:p w14:paraId="58055028" w14:textId="77777777" w:rsidR="009302D8" w:rsidRDefault="009302D8" w:rsidP="002C73B9">
            <w:pPr>
              <w:pStyle w:val="TAL"/>
              <w:rPr>
                <w:lang w:eastAsia="zh-CN"/>
              </w:rPr>
            </w:pPr>
            <w:r>
              <w:rPr>
                <w:lang w:eastAsia="zh-CN"/>
              </w:rPr>
              <w:t>SDM</w:t>
            </w:r>
          </w:p>
        </w:tc>
        <w:tc>
          <w:tcPr>
            <w:tcW w:w="2977" w:type="dxa"/>
            <w:tcBorders>
              <w:top w:val="single" w:sz="4" w:space="0" w:color="auto"/>
              <w:left w:val="single" w:sz="4" w:space="0" w:color="auto"/>
              <w:bottom w:val="single" w:sz="4" w:space="0" w:color="auto"/>
              <w:right w:val="single" w:sz="4" w:space="0" w:color="auto"/>
            </w:tcBorders>
          </w:tcPr>
          <w:p w14:paraId="5EE0FFF9" w14:textId="77777777" w:rsidR="009302D8" w:rsidRDefault="009302D8" w:rsidP="002C73B9">
            <w:pPr>
              <w:pStyle w:val="TAL"/>
              <w:rPr>
                <w:lang w:eastAsia="zh-CN"/>
              </w:rPr>
            </w:pPr>
            <w:r>
              <w:rPr>
                <w:lang w:eastAsia="zh-CN"/>
              </w:rPr>
              <w:t>Get</w:t>
            </w:r>
          </w:p>
        </w:tc>
        <w:tc>
          <w:tcPr>
            <w:tcW w:w="1897" w:type="dxa"/>
            <w:tcBorders>
              <w:top w:val="single" w:sz="4" w:space="0" w:color="auto"/>
              <w:left w:val="single" w:sz="4" w:space="0" w:color="auto"/>
              <w:bottom w:val="single" w:sz="4" w:space="0" w:color="auto"/>
              <w:right w:val="single" w:sz="4" w:space="0" w:color="auto"/>
            </w:tcBorders>
          </w:tcPr>
          <w:p w14:paraId="78C8CD71"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A7E6E06" w14:textId="77777777" w:rsidR="009302D8" w:rsidRDefault="009302D8" w:rsidP="002C73B9">
            <w:pPr>
              <w:pStyle w:val="TAL"/>
              <w:rPr>
                <w:lang w:eastAsia="zh-CN"/>
              </w:rPr>
            </w:pPr>
            <w:r>
              <w:rPr>
                <w:lang w:eastAsia="zh-CN"/>
              </w:rPr>
              <w:t>HSS</w:t>
            </w:r>
          </w:p>
        </w:tc>
      </w:tr>
      <w:tr w:rsidR="009302D8" w14:paraId="287B72E5" w14:textId="77777777" w:rsidTr="002C73B9">
        <w:trPr>
          <w:trHeight w:val="20"/>
        </w:trPr>
        <w:tc>
          <w:tcPr>
            <w:tcW w:w="1526" w:type="dxa"/>
            <w:vMerge/>
            <w:tcBorders>
              <w:left w:val="single" w:sz="4" w:space="0" w:color="auto"/>
              <w:right w:val="single" w:sz="4" w:space="0" w:color="auto"/>
            </w:tcBorders>
          </w:tcPr>
          <w:p w14:paraId="5EB93E7D"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039F2CA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0C8019EC" w14:textId="77777777" w:rsidR="009302D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296F28C2" w14:textId="77777777" w:rsidR="009302D8" w:rsidRDefault="009302D8" w:rsidP="002C73B9">
            <w:pPr>
              <w:pStyle w:val="TAL"/>
              <w:rPr>
                <w:lang w:eastAsia="zh-CN"/>
              </w:rPr>
            </w:pPr>
            <w:r>
              <w:rPr>
                <w:lang w:eastAsia="zh-CN"/>
              </w:rPr>
              <w:t>HSS</w:t>
            </w:r>
          </w:p>
        </w:tc>
      </w:tr>
      <w:tr w:rsidR="009302D8" w14:paraId="418C08B7" w14:textId="77777777" w:rsidTr="002C73B9">
        <w:trPr>
          <w:trHeight w:val="20"/>
        </w:trPr>
        <w:tc>
          <w:tcPr>
            <w:tcW w:w="1526" w:type="dxa"/>
            <w:vMerge/>
            <w:tcBorders>
              <w:left w:val="single" w:sz="4" w:space="0" w:color="auto"/>
              <w:right w:val="single" w:sz="4" w:space="0" w:color="auto"/>
            </w:tcBorders>
          </w:tcPr>
          <w:p w14:paraId="22F37B8F"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1D7D18C" w14:textId="77777777" w:rsidR="009302D8" w:rsidRDefault="009302D8" w:rsidP="002C73B9">
            <w:pPr>
              <w:pStyle w:val="TAL"/>
              <w:rPr>
                <w:lang w:eastAsia="zh-CN"/>
              </w:rPr>
            </w:pPr>
            <w:r>
              <w:rPr>
                <w:lang w:eastAsia="zh-CN"/>
              </w:rPr>
              <w:t>Unsubscribe</w:t>
            </w:r>
          </w:p>
        </w:tc>
        <w:tc>
          <w:tcPr>
            <w:tcW w:w="1897" w:type="dxa"/>
            <w:vMerge/>
            <w:tcBorders>
              <w:top w:val="single" w:sz="4" w:space="0" w:color="auto"/>
              <w:left w:val="single" w:sz="4" w:space="0" w:color="auto"/>
              <w:right w:val="single" w:sz="4" w:space="0" w:color="auto"/>
            </w:tcBorders>
          </w:tcPr>
          <w:p w14:paraId="7F8ED553" w14:textId="77777777" w:rsidR="009302D8" w:rsidRDefault="009302D8" w:rsidP="002C73B9">
            <w:pPr>
              <w:pStyle w:val="TAL"/>
              <w:rPr>
                <w:lang w:eastAsia="zh-CN"/>
              </w:rPr>
            </w:pPr>
          </w:p>
        </w:tc>
        <w:tc>
          <w:tcPr>
            <w:tcW w:w="1701" w:type="dxa"/>
            <w:vMerge/>
            <w:tcBorders>
              <w:top w:val="single" w:sz="4" w:space="0" w:color="auto"/>
              <w:left w:val="single" w:sz="4" w:space="0" w:color="auto"/>
              <w:right w:val="single" w:sz="4" w:space="0" w:color="auto"/>
            </w:tcBorders>
          </w:tcPr>
          <w:p w14:paraId="259ADFE5" w14:textId="77777777" w:rsidR="009302D8" w:rsidRDefault="009302D8" w:rsidP="002C73B9">
            <w:pPr>
              <w:pStyle w:val="TAL"/>
              <w:rPr>
                <w:lang w:eastAsia="zh-CN"/>
              </w:rPr>
            </w:pPr>
          </w:p>
        </w:tc>
      </w:tr>
      <w:tr w:rsidR="009302D8" w14:paraId="78724B00" w14:textId="77777777" w:rsidTr="002C73B9">
        <w:trPr>
          <w:trHeight w:val="20"/>
        </w:trPr>
        <w:tc>
          <w:tcPr>
            <w:tcW w:w="1526" w:type="dxa"/>
            <w:vMerge/>
            <w:tcBorders>
              <w:left w:val="single" w:sz="4" w:space="0" w:color="auto"/>
              <w:right w:val="single" w:sz="4" w:space="0" w:color="auto"/>
            </w:tcBorders>
          </w:tcPr>
          <w:p w14:paraId="34373AFC"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5DE9B9B"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08045CC8"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2A682579" w14:textId="77777777" w:rsidR="009302D8" w:rsidRDefault="009302D8" w:rsidP="002C73B9">
            <w:pPr>
              <w:pStyle w:val="TAL"/>
              <w:rPr>
                <w:lang w:eastAsia="zh-CN"/>
              </w:rPr>
            </w:pPr>
          </w:p>
        </w:tc>
      </w:tr>
      <w:tr w:rsidR="009302D8" w14:paraId="1CFCEF44" w14:textId="77777777" w:rsidTr="002C73B9">
        <w:trPr>
          <w:trHeight w:val="20"/>
        </w:trPr>
        <w:tc>
          <w:tcPr>
            <w:tcW w:w="1526" w:type="dxa"/>
            <w:tcBorders>
              <w:left w:val="single" w:sz="4" w:space="0" w:color="auto"/>
              <w:bottom w:val="single" w:sz="4" w:space="0" w:color="auto"/>
              <w:right w:val="single" w:sz="4" w:space="0" w:color="auto"/>
            </w:tcBorders>
          </w:tcPr>
          <w:p w14:paraId="53B43A1B" w14:textId="77777777" w:rsidR="009302D8" w:rsidRDefault="009302D8" w:rsidP="002C73B9">
            <w:pPr>
              <w:pStyle w:val="TAL"/>
              <w:rPr>
                <w:lang w:eastAsia="zh-CN"/>
              </w:rPr>
            </w:pPr>
            <w:r>
              <w:rPr>
                <w:rFonts w:eastAsia="SimSun"/>
                <w:lang w:eastAsia="zh-CN"/>
              </w:rPr>
              <w:t>PP</w:t>
            </w:r>
          </w:p>
        </w:tc>
        <w:tc>
          <w:tcPr>
            <w:tcW w:w="2977" w:type="dxa"/>
            <w:tcBorders>
              <w:top w:val="single" w:sz="4" w:space="0" w:color="auto"/>
              <w:left w:val="single" w:sz="4" w:space="0" w:color="auto"/>
              <w:bottom w:val="single" w:sz="4" w:space="0" w:color="auto"/>
              <w:right w:val="single" w:sz="4" w:space="0" w:color="auto"/>
            </w:tcBorders>
          </w:tcPr>
          <w:p w14:paraId="4426086E" w14:textId="77777777" w:rsidR="009302D8" w:rsidRDefault="009302D8" w:rsidP="002C73B9">
            <w:pPr>
              <w:pStyle w:val="TAL"/>
              <w:rPr>
                <w:lang w:eastAsia="zh-CN"/>
              </w:rPr>
            </w:pPr>
            <w:r>
              <w:rPr>
                <w:rFonts w:eastAsia="SimSun"/>
                <w:lang w:eastAsia="zh-CN"/>
              </w:rPr>
              <w:t>Update</w:t>
            </w:r>
          </w:p>
        </w:tc>
        <w:tc>
          <w:tcPr>
            <w:tcW w:w="1897" w:type="dxa"/>
            <w:tcBorders>
              <w:left w:val="single" w:sz="4" w:space="0" w:color="auto"/>
              <w:bottom w:val="single" w:sz="4" w:space="0" w:color="auto"/>
              <w:right w:val="single" w:sz="4" w:space="0" w:color="auto"/>
            </w:tcBorders>
          </w:tcPr>
          <w:p w14:paraId="021E5003" w14:textId="77777777" w:rsidR="009302D8" w:rsidRDefault="009302D8" w:rsidP="002C73B9">
            <w:pPr>
              <w:pStyle w:val="TAL"/>
              <w:rPr>
                <w:lang w:eastAsia="zh-CN"/>
              </w:rPr>
            </w:pPr>
            <w:r>
              <w:rPr>
                <w:rFonts w:eastAsia="SimSun"/>
                <w:lang w:eastAsia="zh-CN"/>
              </w:rPr>
              <w:t>Request/Response</w:t>
            </w:r>
          </w:p>
        </w:tc>
        <w:tc>
          <w:tcPr>
            <w:tcW w:w="1701" w:type="dxa"/>
            <w:tcBorders>
              <w:left w:val="single" w:sz="4" w:space="0" w:color="auto"/>
              <w:bottom w:val="single" w:sz="4" w:space="0" w:color="auto"/>
              <w:right w:val="single" w:sz="4" w:space="0" w:color="auto"/>
            </w:tcBorders>
          </w:tcPr>
          <w:p w14:paraId="5FF033B7" w14:textId="77777777" w:rsidR="009302D8" w:rsidRDefault="009302D8" w:rsidP="002C73B9">
            <w:pPr>
              <w:pStyle w:val="TAL"/>
              <w:rPr>
                <w:lang w:eastAsia="zh-CN"/>
              </w:rPr>
            </w:pPr>
            <w:r>
              <w:rPr>
                <w:rFonts w:eastAsia="SimSun"/>
                <w:lang w:eastAsia="zh-CN"/>
              </w:rPr>
              <w:t>HSS</w:t>
            </w:r>
          </w:p>
        </w:tc>
      </w:tr>
    </w:tbl>
    <w:p w14:paraId="2E73D0E1" w14:textId="77777777" w:rsidR="009302D8" w:rsidRDefault="009302D8" w:rsidP="009302D8">
      <w:pPr>
        <w:rPr>
          <w:lang w:eastAsia="zh-CN"/>
        </w:rPr>
      </w:pPr>
    </w:p>
    <w:p w14:paraId="2C212507" w14:textId="77777777" w:rsidR="009302D8" w:rsidRDefault="009302D8" w:rsidP="009302D8">
      <w:pPr>
        <w:pStyle w:val="Heading3"/>
      </w:pPr>
      <w:bookmarkStart w:id="643" w:name="_Toc36117932"/>
      <w:bookmarkStart w:id="644" w:name="_Toc36118133"/>
      <w:bookmarkStart w:id="645" w:name="_Toc44861191"/>
      <w:bookmarkStart w:id="646" w:name="_Toc51841335"/>
      <w:bookmarkStart w:id="647" w:name="_Toc57891979"/>
      <w:bookmarkStart w:id="648" w:name="_Toc106891980"/>
      <w:r>
        <w:t>6.2.2</w:t>
      </w:r>
      <w:r w:rsidRPr="00CA3D49">
        <w:tab/>
        <w:t>Nudm_UE</w:t>
      </w:r>
      <w:r>
        <w:t xml:space="preserve">CM </w:t>
      </w:r>
      <w:r w:rsidRPr="00CA3D49">
        <w:t>service operation</w:t>
      </w:r>
      <w:bookmarkEnd w:id="638"/>
      <w:bookmarkEnd w:id="639"/>
      <w:bookmarkEnd w:id="640"/>
      <w:bookmarkEnd w:id="641"/>
      <w:bookmarkEnd w:id="642"/>
      <w:bookmarkEnd w:id="643"/>
      <w:bookmarkEnd w:id="644"/>
      <w:bookmarkEnd w:id="645"/>
      <w:bookmarkEnd w:id="646"/>
      <w:bookmarkEnd w:id="647"/>
      <w:bookmarkEnd w:id="648"/>
    </w:p>
    <w:p w14:paraId="0E96367E" w14:textId="77777777" w:rsidR="009302D8" w:rsidRDefault="009302D8" w:rsidP="009302D8">
      <w:pPr>
        <w:pStyle w:val="Heading4"/>
      </w:pPr>
      <w:bookmarkStart w:id="649" w:name="_Toc18836319"/>
      <w:bookmarkStart w:id="650" w:name="_Toc22623778"/>
      <w:bookmarkStart w:id="651" w:name="_Toc24764620"/>
      <w:bookmarkStart w:id="652" w:name="_Toc26198376"/>
      <w:bookmarkStart w:id="653" w:name="_Toc26198443"/>
      <w:bookmarkStart w:id="654" w:name="_Toc36117933"/>
      <w:bookmarkStart w:id="655" w:name="_Toc36118134"/>
      <w:bookmarkStart w:id="656" w:name="_Toc44861192"/>
      <w:bookmarkStart w:id="657" w:name="_Toc51841336"/>
      <w:bookmarkStart w:id="658" w:name="_Toc57891980"/>
      <w:bookmarkStart w:id="659" w:name="_Toc106891981"/>
      <w:r>
        <w:t>6.2.2.1</w:t>
      </w:r>
      <w:r w:rsidRPr="00CA3D49">
        <w:tab/>
        <w:t>Nudm_UE</w:t>
      </w:r>
      <w:r>
        <w:t>CM_P-Cscf</w:t>
      </w:r>
      <w:r w:rsidRPr="00CA3D49">
        <w:t>Restoration</w:t>
      </w:r>
      <w:r>
        <w:t xml:space="preserve">Trigger </w:t>
      </w:r>
      <w:r w:rsidRPr="00CA3D49">
        <w:t>service operation</w:t>
      </w:r>
      <w:bookmarkEnd w:id="649"/>
      <w:bookmarkEnd w:id="650"/>
      <w:bookmarkEnd w:id="651"/>
      <w:bookmarkEnd w:id="652"/>
      <w:bookmarkEnd w:id="653"/>
      <w:bookmarkEnd w:id="654"/>
      <w:bookmarkEnd w:id="655"/>
      <w:bookmarkEnd w:id="656"/>
      <w:bookmarkEnd w:id="657"/>
      <w:bookmarkEnd w:id="658"/>
      <w:bookmarkEnd w:id="659"/>
    </w:p>
    <w:p w14:paraId="33B5350C" w14:textId="77777777" w:rsidR="009302D8" w:rsidRDefault="009302D8" w:rsidP="009302D8">
      <w:r w:rsidRPr="00970275">
        <w:rPr>
          <w:b/>
        </w:rPr>
        <w:t>Service operation name:</w:t>
      </w:r>
      <w:r>
        <w:t xml:space="preserve"> Nudm_UECM_P-CscfRestorationTrigger</w:t>
      </w:r>
    </w:p>
    <w:p w14:paraId="49C0ECD1" w14:textId="77777777" w:rsidR="009302D8" w:rsidRDefault="009302D8" w:rsidP="009302D8">
      <w:r w:rsidRPr="00970275">
        <w:rPr>
          <w:b/>
        </w:rPr>
        <w:t>Description:</w:t>
      </w:r>
      <w:r>
        <w:t xml:space="preserve"> Requester NF (HSS) triggers the UDM to notify all NFs (AMF, SMF) that have previously subscribed to receive notifications for P-CSCF restoration.</w:t>
      </w:r>
    </w:p>
    <w:p w14:paraId="0949F781" w14:textId="77777777" w:rsidR="009302D8" w:rsidRDefault="009302D8" w:rsidP="009302D8">
      <w:r w:rsidRPr="00970275">
        <w:rPr>
          <w:b/>
        </w:rPr>
        <w:t>Inputs, Required:</w:t>
      </w:r>
      <w:r>
        <w:t xml:space="preserve"> SUPI.</w:t>
      </w:r>
    </w:p>
    <w:p w14:paraId="75A8C0B7" w14:textId="77777777" w:rsidR="009302D8" w:rsidRDefault="009302D8" w:rsidP="009302D8">
      <w:r w:rsidRPr="00970275">
        <w:rPr>
          <w:b/>
        </w:rPr>
        <w:t>Inputs, Optional:</w:t>
      </w:r>
      <w:r>
        <w:t xml:space="preserve"> None.</w:t>
      </w:r>
    </w:p>
    <w:p w14:paraId="65F616CD" w14:textId="77777777" w:rsidR="009302D8" w:rsidRDefault="009302D8" w:rsidP="009302D8">
      <w:r w:rsidRPr="00970275">
        <w:rPr>
          <w:b/>
        </w:rPr>
        <w:t>Outputs, Required:</w:t>
      </w:r>
      <w:r>
        <w:t xml:space="preserve"> None.</w:t>
      </w:r>
    </w:p>
    <w:p w14:paraId="2CD5AD16" w14:textId="77777777" w:rsidR="009302D8" w:rsidRDefault="009302D8" w:rsidP="009302D8">
      <w:r w:rsidRPr="00970275">
        <w:rPr>
          <w:b/>
        </w:rPr>
        <w:t>Outputs, Optional:</w:t>
      </w:r>
      <w:r>
        <w:t xml:space="preserve"> None.</w:t>
      </w:r>
    </w:p>
    <w:p w14:paraId="1C5DED13" w14:textId="77777777" w:rsidR="009302D8" w:rsidRDefault="009302D8" w:rsidP="009302D8">
      <w:pPr>
        <w:pStyle w:val="Heading4"/>
      </w:pPr>
      <w:bookmarkStart w:id="660" w:name="_Toc18836320"/>
      <w:bookmarkStart w:id="661" w:name="_Toc22623779"/>
      <w:bookmarkStart w:id="662" w:name="_Toc24764621"/>
      <w:bookmarkStart w:id="663" w:name="_Toc26198377"/>
      <w:bookmarkStart w:id="664" w:name="_Toc26198444"/>
      <w:bookmarkStart w:id="665" w:name="_Toc36117934"/>
      <w:bookmarkStart w:id="666" w:name="_Toc36118135"/>
      <w:bookmarkStart w:id="667" w:name="_Toc44861193"/>
      <w:bookmarkStart w:id="668" w:name="_Toc51841337"/>
      <w:bookmarkStart w:id="669" w:name="_Toc57891981"/>
      <w:bookmarkStart w:id="670" w:name="_Toc106891982"/>
      <w:r>
        <w:t>6.2.2.2</w:t>
      </w:r>
      <w:r>
        <w:tab/>
        <w:t>Nudm_UECM_Get service operation</w:t>
      </w:r>
      <w:bookmarkEnd w:id="660"/>
      <w:bookmarkEnd w:id="661"/>
      <w:bookmarkEnd w:id="662"/>
      <w:bookmarkEnd w:id="663"/>
      <w:bookmarkEnd w:id="664"/>
      <w:bookmarkEnd w:id="665"/>
      <w:bookmarkEnd w:id="666"/>
      <w:bookmarkEnd w:id="667"/>
      <w:bookmarkEnd w:id="668"/>
      <w:bookmarkEnd w:id="669"/>
      <w:bookmarkEnd w:id="670"/>
    </w:p>
    <w:p w14:paraId="5A5CC1B3" w14:textId="0D630D35" w:rsidR="009302D8" w:rsidRDefault="009302D8" w:rsidP="009302D8">
      <w:r>
        <w:t xml:space="preserve">See 3GPP TS 23.502 [5] </w:t>
      </w:r>
      <w:r w:rsidR="00F35544">
        <w:t>clause 5</w:t>
      </w:r>
      <w:r>
        <w:t>.2.3.2.4.</w:t>
      </w:r>
    </w:p>
    <w:p w14:paraId="337FDB07" w14:textId="77777777" w:rsidR="009302D8" w:rsidRDefault="009302D8" w:rsidP="009302D8">
      <w:pPr>
        <w:pStyle w:val="Heading4"/>
      </w:pPr>
      <w:bookmarkStart w:id="671" w:name="_Toc18836321"/>
      <w:bookmarkStart w:id="672" w:name="_Toc22623780"/>
      <w:bookmarkStart w:id="673" w:name="_Toc24764622"/>
      <w:bookmarkStart w:id="674" w:name="_Toc26198378"/>
      <w:bookmarkStart w:id="675" w:name="_Toc26198445"/>
      <w:bookmarkStart w:id="676" w:name="_Toc36117935"/>
      <w:bookmarkStart w:id="677" w:name="_Toc36118136"/>
      <w:bookmarkStart w:id="678" w:name="_Toc44861194"/>
      <w:bookmarkStart w:id="679" w:name="_Toc51841338"/>
      <w:bookmarkStart w:id="680" w:name="_Toc57891982"/>
      <w:bookmarkStart w:id="681" w:name="_Toc106891983"/>
      <w:r>
        <w:t>6.2.2.3</w:t>
      </w:r>
      <w:r>
        <w:tab/>
        <w:t>Nudm_UECM_AMFDeregistration service operation</w:t>
      </w:r>
      <w:bookmarkEnd w:id="671"/>
      <w:bookmarkEnd w:id="672"/>
      <w:bookmarkEnd w:id="673"/>
      <w:bookmarkEnd w:id="674"/>
      <w:bookmarkEnd w:id="675"/>
      <w:bookmarkEnd w:id="676"/>
      <w:bookmarkEnd w:id="677"/>
      <w:bookmarkEnd w:id="678"/>
      <w:bookmarkEnd w:id="679"/>
      <w:bookmarkEnd w:id="680"/>
      <w:bookmarkEnd w:id="681"/>
    </w:p>
    <w:p w14:paraId="4B025DB4" w14:textId="77777777" w:rsidR="009302D8" w:rsidRPr="00050CA8" w:rsidRDefault="009302D8" w:rsidP="009302D8">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udm</w:t>
      </w:r>
      <w:r w:rsidRPr="00050CA8">
        <w:rPr>
          <w:lang w:eastAsia="zh-CN"/>
        </w:rPr>
        <w:t>_</w:t>
      </w:r>
      <w:r>
        <w:t>UECM</w:t>
      </w:r>
      <w:r w:rsidRPr="00050CA8">
        <w:t>_</w:t>
      </w:r>
      <w:r>
        <w:t>AMF</w:t>
      </w:r>
      <w:r w:rsidRPr="00050CA8">
        <w:rPr>
          <w:lang w:eastAsia="zh-CN"/>
        </w:rPr>
        <w:t>Deregistration</w:t>
      </w:r>
      <w:r>
        <w:rPr>
          <w:lang w:eastAsia="zh-CN"/>
        </w:rPr>
        <w:t>.</w:t>
      </w:r>
    </w:p>
    <w:p w14:paraId="34D1AB24" w14:textId="77777777" w:rsidR="009302D8" w:rsidRPr="00050CA8" w:rsidRDefault="009302D8" w:rsidP="009302D8">
      <w:r w:rsidRPr="00050CA8">
        <w:rPr>
          <w:b/>
        </w:rPr>
        <w:t>Description:</w:t>
      </w:r>
      <w:r w:rsidRPr="00247EDD">
        <w:t xml:space="preserve"> The NF consumer requests the </w:t>
      </w:r>
      <w:r>
        <w:rPr>
          <w:lang w:eastAsia="zh-CN"/>
        </w:rPr>
        <w:t>UDM</w:t>
      </w:r>
      <w:r w:rsidRPr="00050CA8">
        <w:rPr>
          <w:lang w:eastAsia="zh-CN"/>
        </w:rPr>
        <w:t xml:space="preserve"> to </w:t>
      </w:r>
      <w:r>
        <w:rPr>
          <w:color w:val="000000"/>
          <w:lang w:val="en-US" w:eastAsia="zh-CN"/>
        </w:rPr>
        <w:t>initiate deregistration of the AMF serving the UE, if any.</w:t>
      </w:r>
    </w:p>
    <w:p w14:paraId="6A9F5B5E" w14:textId="77777777" w:rsidR="009302D8" w:rsidRPr="00744C75" w:rsidRDefault="009302D8" w:rsidP="009302D8">
      <w:r w:rsidRPr="00050CA8">
        <w:rPr>
          <w:b/>
        </w:rPr>
        <w:t xml:space="preserve">Inputs, Required: </w:t>
      </w:r>
      <w:r>
        <w:rPr>
          <w:b/>
        </w:rPr>
        <w:t>SUPI</w:t>
      </w:r>
      <w:r w:rsidRPr="00050CA8">
        <w:rPr>
          <w:lang w:eastAsia="zh-CN"/>
        </w:rPr>
        <w:t xml:space="preserve">, </w:t>
      </w:r>
      <w:r>
        <w:rPr>
          <w:color w:val="000000"/>
          <w:lang w:val="en-US" w:eastAsia="zh-CN"/>
        </w:rPr>
        <w:t>deregistration reason</w:t>
      </w:r>
      <w:r>
        <w:rPr>
          <w:lang w:eastAsia="zh-CN"/>
        </w:rPr>
        <w:t>.</w:t>
      </w:r>
    </w:p>
    <w:p w14:paraId="7E811670"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3946B91B" w14:textId="77777777" w:rsidR="009302D8" w:rsidRPr="00050CA8" w:rsidRDefault="009302D8" w:rsidP="009302D8">
      <w:pPr>
        <w:rPr>
          <w:lang w:eastAsia="zh-CN"/>
        </w:rPr>
      </w:pPr>
      <w:r w:rsidRPr="00050CA8">
        <w:rPr>
          <w:b/>
        </w:rPr>
        <w:lastRenderedPageBreak/>
        <w:t xml:space="preserve">Outputs, Required: </w:t>
      </w:r>
      <w:r w:rsidRPr="00050CA8">
        <w:rPr>
          <w:lang w:eastAsia="zh-CN"/>
        </w:rPr>
        <w:t>Result Indication</w:t>
      </w:r>
      <w:r w:rsidRPr="00050CA8">
        <w:t>.</w:t>
      </w:r>
    </w:p>
    <w:p w14:paraId="6938025E"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24BFCDE1" w14:textId="77777777" w:rsidR="009302D8" w:rsidRDefault="009302D8" w:rsidP="009302D8">
      <w:pPr>
        <w:pStyle w:val="Heading4"/>
      </w:pPr>
      <w:bookmarkStart w:id="682" w:name="_Toc36117936"/>
      <w:bookmarkStart w:id="683" w:name="_Toc36118137"/>
      <w:bookmarkStart w:id="684" w:name="_Toc44861195"/>
      <w:bookmarkStart w:id="685" w:name="_Toc51841339"/>
      <w:bookmarkStart w:id="686" w:name="_Toc57891983"/>
      <w:bookmarkStart w:id="687" w:name="_Toc106891984"/>
      <w:r>
        <w:t>6.2.2.4</w:t>
      </w:r>
      <w:r>
        <w:tab/>
        <w:t>Nudm_UECM_Update service operation</w:t>
      </w:r>
      <w:bookmarkEnd w:id="682"/>
      <w:bookmarkEnd w:id="683"/>
      <w:bookmarkEnd w:id="684"/>
      <w:bookmarkEnd w:id="685"/>
      <w:bookmarkEnd w:id="686"/>
      <w:bookmarkEnd w:id="687"/>
    </w:p>
    <w:p w14:paraId="6D4A02A2" w14:textId="0AE28D64" w:rsidR="009302D8" w:rsidRDefault="009302D8" w:rsidP="009302D8">
      <w:r>
        <w:t xml:space="preserve">See 3GPP TS 23.502 [5] </w:t>
      </w:r>
      <w:r w:rsidR="00F35544">
        <w:t>clause 5</w:t>
      </w:r>
      <w:r>
        <w:t>.2.3.2.5.</w:t>
      </w:r>
    </w:p>
    <w:p w14:paraId="4B53EF25" w14:textId="77777777" w:rsidR="009302D8" w:rsidRDefault="009302D8" w:rsidP="009302D8">
      <w:pPr>
        <w:pStyle w:val="Heading3"/>
      </w:pPr>
      <w:bookmarkStart w:id="688" w:name="_Toc18836322"/>
      <w:bookmarkStart w:id="689" w:name="_Toc22623781"/>
      <w:bookmarkStart w:id="690" w:name="_Toc24764623"/>
      <w:bookmarkStart w:id="691" w:name="_Toc26198379"/>
      <w:bookmarkStart w:id="692" w:name="_Toc26198446"/>
      <w:bookmarkStart w:id="693" w:name="_Toc36117937"/>
      <w:bookmarkStart w:id="694" w:name="_Toc36118138"/>
      <w:bookmarkStart w:id="695" w:name="_Toc44861196"/>
      <w:bookmarkStart w:id="696" w:name="_Toc51841340"/>
      <w:bookmarkStart w:id="697" w:name="_Toc57891984"/>
      <w:bookmarkStart w:id="698" w:name="_Toc106891985"/>
      <w:r>
        <w:t>6.2.3</w:t>
      </w:r>
      <w:r>
        <w:tab/>
        <w:t>Nudm_MT Service</w:t>
      </w:r>
      <w:bookmarkEnd w:id="688"/>
      <w:bookmarkEnd w:id="689"/>
      <w:bookmarkEnd w:id="690"/>
      <w:bookmarkEnd w:id="691"/>
      <w:bookmarkEnd w:id="692"/>
      <w:bookmarkEnd w:id="693"/>
      <w:bookmarkEnd w:id="694"/>
      <w:bookmarkEnd w:id="695"/>
      <w:bookmarkEnd w:id="696"/>
      <w:bookmarkEnd w:id="697"/>
      <w:bookmarkEnd w:id="698"/>
    </w:p>
    <w:p w14:paraId="6E0A46AA" w14:textId="77777777" w:rsidR="009302D8" w:rsidRDefault="009302D8" w:rsidP="009302D8">
      <w:pPr>
        <w:pStyle w:val="Heading4"/>
      </w:pPr>
      <w:bookmarkStart w:id="699" w:name="_Toc18836323"/>
      <w:bookmarkStart w:id="700" w:name="_Toc22623782"/>
      <w:bookmarkStart w:id="701" w:name="_Toc24764624"/>
      <w:bookmarkStart w:id="702" w:name="_Toc26198380"/>
      <w:bookmarkStart w:id="703" w:name="_Toc26198447"/>
      <w:bookmarkStart w:id="704" w:name="_Toc36117938"/>
      <w:bookmarkStart w:id="705" w:name="_Toc36118139"/>
      <w:bookmarkStart w:id="706" w:name="_Toc44861197"/>
      <w:bookmarkStart w:id="707" w:name="_Toc51841341"/>
      <w:bookmarkStart w:id="708" w:name="_Toc57891985"/>
      <w:bookmarkStart w:id="709" w:name="_Toc106891986"/>
      <w:r>
        <w:t>6.2.3.1</w:t>
      </w:r>
      <w:r>
        <w:tab/>
        <w:t>Nudm_MT_ProvideDomainSelectionInfo Service</w:t>
      </w:r>
      <w:bookmarkEnd w:id="699"/>
      <w:bookmarkEnd w:id="700"/>
      <w:bookmarkEnd w:id="701"/>
      <w:bookmarkEnd w:id="702"/>
      <w:bookmarkEnd w:id="703"/>
      <w:bookmarkEnd w:id="704"/>
      <w:bookmarkEnd w:id="705"/>
      <w:bookmarkEnd w:id="706"/>
      <w:bookmarkEnd w:id="707"/>
      <w:bookmarkEnd w:id="708"/>
      <w:bookmarkEnd w:id="709"/>
    </w:p>
    <w:p w14:paraId="1B45DB00" w14:textId="77777777" w:rsidR="009302D8" w:rsidRDefault="009302D8" w:rsidP="009302D8">
      <w:r w:rsidRPr="00970275">
        <w:rPr>
          <w:b/>
        </w:rPr>
        <w:t>Service operation name:</w:t>
      </w:r>
      <w:r>
        <w:t xml:space="preserve"> Nudm_MT_ProvideDomainSelectionInfo</w:t>
      </w:r>
    </w:p>
    <w:p w14:paraId="61EF508F" w14:textId="77777777" w:rsidR="009302D8" w:rsidRDefault="009302D8" w:rsidP="009302D8">
      <w:r w:rsidRPr="00970275">
        <w:rPr>
          <w:b/>
        </w:rPr>
        <w:t>Description:</w:t>
      </w:r>
      <w:r>
        <w:t xml:space="preserve"> Provides the UE information for terminating domain selection of IMS voice in 5G to the consumer NF (HSS).</w:t>
      </w:r>
    </w:p>
    <w:p w14:paraId="34F27BAE" w14:textId="77777777" w:rsidR="009302D8" w:rsidRDefault="009302D8" w:rsidP="009302D8">
      <w:r w:rsidRPr="00970275">
        <w:rPr>
          <w:b/>
        </w:rPr>
        <w:t>Inputs, Required:</w:t>
      </w:r>
      <w:r>
        <w:t xml:space="preserve"> SUPI.</w:t>
      </w:r>
    </w:p>
    <w:p w14:paraId="557F941B" w14:textId="77777777" w:rsidR="009302D8" w:rsidRDefault="009302D8" w:rsidP="009302D8">
      <w:r w:rsidRPr="00970275">
        <w:rPr>
          <w:b/>
        </w:rPr>
        <w:t>Inputs, Optional:</w:t>
      </w:r>
      <w:r>
        <w:t xml:space="preserve"> None.</w:t>
      </w:r>
    </w:p>
    <w:p w14:paraId="1A61BE1B" w14:textId="77777777" w:rsidR="009302D8" w:rsidRDefault="009302D8" w:rsidP="009302D8">
      <w:r w:rsidRPr="00970275">
        <w:rPr>
          <w:b/>
        </w:rPr>
        <w:t>Outputs, Required:</w:t>
      </w:r>
      <w:r>
        <w:t xml:space="preserve"> Success/Failure indication.</w:t>
      </w:r>
    </w:p>
    <w:p w14:paraId="32C6D3AC" w14:textId="77777777" w:rsidR="009302D8" w:rsidRDefault="009302D8" w:rsidP="009302D8">
      <w:r w:rsidRPr="00970275">
        <w:rPr>
          <w:b/>
        </w:rPr>
        <w:t>Outputs, Optional:</w:t>
      </w:r>
      <w:r>
        <w:t xml:space="preserve"> </w:t>
      </w:r>
      <w:r w:rsidRPr="0034072B">
        <w:rPr>
          <w:rFonts w:eastAsia="SimSun"/>
        </w:rPr>
        <w:t>Indication of supporting IMS voice over PS Session or not, Time stamp of the last radio contact with the UE, Current RAT type.</w:t>
      </w:r>
    </w:p>
    <w:p w14:paraId="10B33A5D" w14:textId="77777777" w:rsidR="009302D8" w:rsidRDefault="009302D8" w:rsidP="009302D8">
      <w:pPr>
        <w:pStyle w:val="Heading4"/>
      </w:pPr>
      <w:bookmarkStart w:id="710" w:name="_Toc18836324"/>
      <w:bookmarkStart w:id="711" w:name="_Toc22623783"/>
      <w:bookmarkStart w:id="712" w:name="_Toc24764625"/>
      <w:bookmarkStart w:id="713" w:name="_Toc26198381"/>
      <w:bookmarkStart w:id="714" w:name="_Toc26198448"/>
      <w:bookmarkStart w:id="715" w:name="_Toc36117939"/>
      <w:bookmarkStart w:id="716" w:name="_Toc36118140"/>
      <w:bookmarkStart w:id="717" w:name="_Toc44861198"/>
      <w:bookmarkStart w:id="718" w:name="_Toc51841342"/>
      <w:bookmarkStart w:id="719" w:name="_Toc57891986"/>
      <w:bookmarkStart w:id="720" w:name="_Toc106891987"/>
      <w:r>
        <w:t>6.2.3.2</w:t>
      </w:r>
      <w:r>
        <w:tab/>
        <w:t>Nudm_MT_ProvideUserState service operation</w:t>
      </w:r>
      <w:bookmarkEnd w:id="710"/>
      <w:bookmarkEnd w:id="711"/>
      <w:bookmarkEnd w:id="712"/>
      <w:bookmarkEnd w:id="713"/>
      <w:bookmarkEnd w:id="714"/>
      <w:bookmarkEnd w:id="715"/>
      <w:bookmarkEnd w:id="716"/>
      <w:bookmarkEnd w:id="717"/>
      <w:bookmarkEnd w:id="718"/>
      <w:bookmarkEnd w:id="719"/>
      <w:bookmarkEnd w:id="720"/>
    </w:p>
    <w:p w14:paraId="46D2C333" w14:textId="77777777" w:rsidR="009302D8" w:rsidRDefault="009302D8" w:rsidP="009302D8">
      <w:r w:rsidRPr="00970275">
        <w:rPr>
          <w:b/>
        </w:rPr>
        <w:t>Service operation name:</w:t>
      </w:r>
      <w:r>
        <w:t xml:space="preserve"> Nudm_MT_ProvideUserState</w:t>
      </w:r>
    </w:p>
    <w:p w14:paraId="1E9744F6" w14:textId="77777777" w:rsidR="009302D8" w:rsidRDefault="009302D8" w:rsidP="009302D8">
      <w:r w:rsidRPr="00970275">
        <w:rPr>
          <w:b/>
        </w:rPr>
        <w:t>Description:</w:t>
      </w:r>
      <w:r>
        <w:t xml:space="preserve"> Provides the UE's 5GS PS User State to the consumer NF (HSS).</w:t>
      </w:r>
    </w:p>
    <w:p w14:paraId="2C3D4525" w14:textId="77777777" w:rsidR="009302D8" w:rsidRDefault="009302D8" w:rsidP="009302D8">
      <w:r w:rsidRPr="00970275">
        <w:rPr>
          <w:b/>
        </w:rPr>
        <w:t>Inputs, Required:</w:t>
      </w:r>
      <w:r>
        <w:t xml:space="preserve"> SUPI.</w:t>
      </w:r>
    </w:p>
    <w:p w14:paraId="459263A0" w14:textId="77777777" w:rsidR="009302D8" w:rsidRDefault="009302D8" w:rsidP="009302D8">
      <w:r w:rsidRPr="00970275">
        <w:rPr>
          <w:b/>
        </w:rPr>
        <w:t>Inputs, Optional:</w:t>
      </w:r>
      <w:r>
        <w:t xml:space="preserve"> None.</w:t>
      </w:r>
    </w:p>
    <w:p w14:paraId="1C04BA08" w14:textId="77777777" w:rsidR="009302D8" w:rsidRDefault="009302D8" w:rsidP="009302D8">
      <w:r w:rsidRPr="00970275">
        <w:rPr>
          <w:b/>
        </w:rPr>
        <w:t>Outputs, Required:</w:t>
      </w:r>
      <w:r>
        <w:t xml:space="preserve"> Success/Failure indication.</w:t>
      </w:r>
    </w:p>
    <w:p w14:paraId="7C6194A0" w14:textId="77777777" w:rsidR="009302D8" w:rsidRDefault="009302D8" w:rsidP="009302D8">
      <w:r w:rsidRPr="00970275">
        <w:rPr>
          <w:b/>
        </w:rPr>
        <w:t>Outputs, Optional:</w:t>
      </w:r>
      <w:r>
        <w:t xml:space="preserve"> 5GS User State</w:t>
      </w:r>
      <w:r w:rsidRPr="0034072B">
        <w:rPr>
          <w:rFonts w:eastAsia="SimSun"/>
        </w:rPr>
        <w:t>.</w:t>
      </w:r>
    </w:p>
    <w:p w14:paraId="468FC884" w14:textId="77777777" w:rsidR="009302D8" w:rsidRDefault="009302D8" w:rsidP="009302D8">
      <w:pPr>
        <w:pStyle w:val="Heading4"/>
      </w:pPr>
      <w:bookmarkStart w:id="721" w:name="_Toc18836325"/>
      <w:bookmarkStart w:id="722" w:name="_Toc22623784"/>
      <w:bookmarkStart w:id="723" w:name="_Toc24764626"/>
      <w:bookmarkStart w:id="724" w:name="_Toc26198382"/>
      <w:bookmarkStart w:id="725" w:name="_Toc26198449"/>
      <w:bookmarkStart w:id="726" w:name="_Toc36117940"/>
      <w:bookmarkStart w:id="727" w:name="_Toc36118141"/>
      <w:bookmarkStart w:id="728" w:name="_Toc44861199"/>
      <w:bookmarkStart w:id="729" w:name="_Toc51841343"/>
      <w:bookmarkStart w:id="730" w:name="_Toc57891987"/>
      <w:bookmarkStart w:id="731" w:name="_Toc106891988"/>
      <w:r>
        <w:t>6.2.3.3</w:t>
      </w:r>
      <w:r>
        <w:tab/>
        <w:t>Nudm_MT_ProvideLocationInfo service operation</w:t>
      </w:r>
      <w:bookmarkEnd w:id="721"/>
      <w:bookmarkEnd w:id="722"/>
      <w:bookmarkEnd w:id="723"/>
      <w:bookmarkEnd w:id="724"/>
      <w:bookmarkEnd w:id="725"/>
      <w:bookmarkEnd w:id="726"/>
      <w:bookmarkEnd w:id="727"/>
      <w:bookmarkEnd w:id="728"/>
      <w:bookmarkEnd w:id="729"/>
      <w:bookmarkEnd w:id="730"/>
      <w:bookmarkEnd w:id="731"/>
    </w:p>
    <w:p w14:paraId="150C5CAD" w14:textId="77777777" w:rsidR="009302D8" w:rsidRDefault="009302D8" w:rsidP="009302D8">
      <w:r w:rsidRPr="00970275">
        <w:rPr>
          <w:b/>
        </w:rPr>
        <w:t>Service operation name:</w:t>
      </w:r>
      <w:r>
        <w:t xml:space="preserve"> Nudm_MT_ProvideLocationInfo</w:t>
      </w:r>
    </w:p>
    <w:p w14:paraId="164C21D5" w14:textId="77777777" w:rsidR="009302D8" w:rsidRDefault="009302D8" w:rsidP="009302D8">
      <w:r w:rsidRPr="00970275">
        <w:rPr>
          <w:b/>
        </w:rPr>
        <w:t>Description:</w:t>
      </w:r>
      <w:r>
        <w:t xml:space="preserve"> Provides the UE's 5GS location information to the consumer NF (HSS).</w:t>
      </w:r>
    </w:p>
    <w:p w14:paraId="01BA98B6" w14:textId="77777777" w:rsidR="009302D8" w:rsidRDefault="009302D8" w:rsidP="009302D8">
      <w:r w:rsidRPr="00970275">
        <w:rPr>
          <w:b/>
        </w:rPr>
        <w:t>Inputs, Required:</w:t>
      </w:r>
      <w:r>
        <w:t xml:space="preserve"> SUPI, Current Location Indicator, Serving Node Indication, Local Time Zone Indication, and RAT-Type requested Indicator.</w:t>
      </w:r>
    </w:p>
    <w:p w14:paraId="6E8137A9" w14:textId="77777777" w:rsidR="009302D8" w:rsidRDefault="009302D8" w:rsidP="009302D8">
      <w:r w:rsidRPr="00970275">
        <w:rPr>
          <w:b/>
        </w:rPr>
        <w:t>Inputs, Optional:</w:t>
      </w:r>
      <w:r>
        <w:t xml:space="preserve"> None.</w:t>
      </w:r>
    </w:p>
    <w:p w14:paraId="6E413B6A" w14:textId="77777777" w:rsidR="009302D8" w:rsidRDefault="009302D8" w:rsidP="009302D8">
      <w:r w:rsidRPr="00970275">
        <w:rPr>
          <w:b/>
        </w:rPr>
        <w:t>Outputs, Required:</w:t>
      </w:r>
      <w:r>
        <w:t xml:space="preserve"> Success/Failure indication.</w:t>
      </w:r>
    </w:p>
    <w:p w14:paraId="57914D5D" w14:textId="77777777" w:rsidR="009302D8" w:rsidRDefault="009302D8" w:rsidP="009302D8">
      <w:pPr>
        <w:rPr>
          <w:rFonts w:eastAsia="SimSun"/>
        </w:rPr>
      </w:pPr>
      <w:r w:rsidRPr="00970275">
        <w:rPr>
          <w:b/>
        </w:rPr>
        <w:t>Outputs, Optional:</w:t>
      </w:r>
      <w:r>
        <w:t xml:space="preserve"> 5GS location information</w:t>
      </w:r>
      <w:r w:rsidRPr="0034072B">
        <w:rPr>
          <w:rFonts w:eastAsia="SimSun"/>
        </w:rPr>
        <w:t>.</w:t>
      </w:r>
    </w:p>
    <w:p w14:paraId="7C51CC5D" w14:textId="77777777" w:rsidR="009302D8" w:rsidRDefault="009302D8" w:rsidP="009302D8">
      <w:pPr>
        <w:pStyle w:val="Heading4"/>
      </w:pPr>
      <w:bookmarkStart w:id="732" w:name="_Toc36117941"/>
      <w:bookmarkStart w:id="733" w:name="_Toc36118142"/>
      <w:bookmarkStart w:id="734" w:name="_Toc44861200"/>
      <w:bookmarkStart w:id="735" w:name="_Toc51841344"/>
      <w:bookmarkStart w:id="736" w:name="_Toc57891988"/>
      <w:bookmarkStart w:id="737" w:name="_Toc106891989"/>
      <w:r>
        <w:t>6.2.3.4</w:t>
      </w:r>
      <w:r>
        <w:tab/>
      </w:r>
      <w:bookmarkStart w:id="738" w:name="_Hlk31125055"/>
      <w:r>
        <w:t>Nudm_MT_</w:t>
      </w:r>
      <w:bookmarkEnd w:id="738"/>
      <w:r>
        <w:t>Provide5GSRVCCInfo Operation</w:t>
      </w:r>
      <w:bookmarkEnd w:id="732"/>
      <w:bookmarkEnd w:id="733"/>
      <w:bookmarkEnd w:id="734"/>
      <w:bookmarkEnd w:id="735"/>
      <w:bookmarkEnd w:id="736"/>
      <w:bookmarkEnd w:id="737"/>
    </w:p>
    <w:p w14:paraId="6919F4FB" w14:textId="77777777" w:rsidR="009302D8" w:rsidRDefault="009302D8" w:rsidP="009302D8">
      <w:r w:rsidRPr="003F5EC6">
        <w:rPr>
          <w:b/>
        </w:rPr>
        <w:t>Service</w:t>
      </w:r>
      <w:r w:rsidRPr="00970275">
        <w:rPr>
          <w:b/>
        </w:rPr>
        <w:t xml:space="preserve"> operation name:</w:t>
      </w:r>
      <w:r>
        <w:t xml:space="preserve"> Nudm_MT_ProvideSRVCCInfo</w:t>
      </w:r>
    </w:p>
    <w:p w14:paraId="23D84249" w14:textId="77777777" w:rsidR="009302D8" w:rsidRDefault="009302D8" w:rsidP="009302D8">
      <w:r w:rsidRPr="00970275">
        <w:rPr>
          <w:b/>
        </w:rPr>
        <w:t>Description:</w:t>
      </w:r>
      <w:r>
        <w:t xml:space="preserve"> Provides the </w:t>
      </w:r>
      <w:r w:rsidRPr="00F6303A">
        <w:t xml:space="preserve">UE </w:t>
      </w:r>
      <w:r w:rsidRPr="00F6303A">
        <w:rPr>
          <w:lang w:eastAsia="zh-CN"/>
        </w:rPr>
        <w:t>PS to CS</w:t>
      </w:r>
      <w:r w:rsidRPr="00F6303A">
        <w:t xml:space="preserve"> SRVCC </w:t>
      </w:r>
      <w:r>
        <w:t>capability for the UE to the consumer NF (HSS).</w:t>
      </w:r>
    </w:p>
    <w:p w14:paraId="3A73C316" w14:textId="77777777" w:rsidR="009302D8" w:rsidRDefault="009302D8" w:rsidP="009302D8">
      <w:r w:rsidRPr="00970275">
        <w:rPr>
          <w:b/>
        </w:rPr>
        <w:t>Inputs, Required:</w:t>
      </w:r>
      <w:r>
        <w:t xml:space="preserve"> SUPI.</w:t>
      </w:r>
    </w:p>
    <w:p w14:paraId="060FF14C" w14:textId="77777777" w:rsidR="009302D8" w:rsidRDefault="009302D8" w:rsidP="009302D8">
      <w:r w:rsidRPr="00970275">
        <w:rPr>
          <w:b/>
        </w:rPr>
        <w:t>Inputs, Optional:</w:t>
      </w:r>
      <w:r>
        <w:t xml:space="preserve"> None.</w:t>
      </w:r>
    </w:p>
    <w:p w14:paraId="2CA89CF8" w14:textId="77777777" w:rsidR="009302D8" w:rsidRDefault="009302D8" w:rsidP="009302D8">
      <w:r w:rsidRPr="00970275">
        <w:rPr>
          <w:b/>
        </w:rPr>
        <w:lastRenderedPageBreak/>
        <w:t>Outputs, Required:</w:t>
      </w:r>
      <w:r>
        <w:t xml:space="preserve"> Success/Failure indication.</w:t>
      </w:r>
    </w:p>
    <w:p w14:paraId="5B9A9DF3" w14:textId="77777777" w:rsidR="009302D8" w:rsidRDefault="009302D8" w:rsidP="009302D8">
      <w:r w:rsidRPr="00970275">
        <w:rPr>
          <w:b/>
        </w:rPr>
        <w:t>Outputs, Optional:</w:t>
      </w:r>
      <w:r>
        <w:t xml:space="preserve"> </w:t>
      </w:r>
      <w:r w:rsidRPr="0034072B">
        <w:rPr>
          <w:rFonts w:eastAsia="SimSun"/>
        </w:rPr>
        <w:t xml:space="preserve">Indication of </w:t>
      </w:r>
      <w:r>
        <w:rPr>
          <w:rFonts w:eastAsia="SimSun"/>
        </w:rPr>
        <w:t xml:space="preserve">the UE </w:t>
      </w:r>
      <w:r w:rsidRPr="0034072B">
        <w:rPr>
          <w:rFonts w:eastAsia="SimSun"/>
        </w:rPr>
        <w:t xml:space="preserve">supporting </w:t>
      </w:r>
      <w:r>
        <w:t xml:space="preserve">SRVCC capability </w:t>
      </w:r>
      <w:r w:rsidRPr="0034072B">
        <w:rPr>
          <w:rFonts w:eastAsia="SimSun"/>
        </w:rPr>
        <w:t xml:space="preserve">or not, </w:t>
      </w:r>
      <w:r>
        <w:rPr>
          <w:rFonts w:eastAsia="SimSun"/>
        </w:rPr>
        <w:t>If the 5GS supports 5G-SRVCC, an STN-SR and a C-MSIDSN</w:t>
      </w:r>
      <w:r w:rsidRPr="0034072B">
        <w:rPr>
          <w:rFonts w:eastAsia="SimSun"/>
        </w:rPr>
        <w:t>.</w:t>
      </w:r>
    </w:p>
    <w:p w14:paraId="55AA5489" w14:textId="77777777" w:rsidR="009302D8" w:rsidRDefault="009302D8" w:rsidP="009302D8">
      <w:pPr>
        <w:pStyle w:val="Heading3"/>
      </w:pPr>
      <w:bookmarkStart w:id="739" w:name="_Toc18836326"/>
      <w:bookmarkStart w:id="740" w:name="_Toc22623785"/>
      <w:bookmarkStart w:id="741" w:name="_Toc24764627"/>
      <w:bookmarkStart w:id="742" w:name="_Toc26198383"/>
      <w:bookmarkStart w:id="743" w:name="_Toc26198450"/>
      <w:bookmarkStart w:id="744" w:name="_Toc36117942"/>
      <w:bookmarkStart w:id="745" w:name="_Toc36118143"/>
      <w:bookmarkStart w:id="746" w:name="_Toc44861201"/>
      <w:bookmarkStart w:id="747" w:name="_Toc51841345"/>
      <w:bookmarkStart w:id="748" w:name="_Toc57891989"/>
      <w:bookmarkStart w:id="749" w:name="_Toc106891990"/>
      <w:r>
        <w:t>6.2.4</w:t>
      </w:r>
      <w:r>
        <w:tab/>
        <w:t>Nudm_EE Service</w:t>
      </w:r>
      <w:bookmarkEnd w:id="739"/>
      <w:bookmarkEnd w:id="740"/>
      <w:bookmarkEnd w:id="741"/>
      <w:bookmarkEnd w:id="742"/>
      <w:bookmarkEnd w:id="743"/>
      <w:bookmarkEnd w:id="744"/>
      <w:bookmarkEnd w:id="745"/>
      <w:bookmarkEnd w:id="746"/>
      <w:bookmarkEnd w:id="747"/>
      <w:bookmarkEnd w:id="748"/>
      <w:bookmarkEnd w:id="749"/>
    </w:p>
    <w:p w14:paraId="0279DCC5" w14:textId="77777777" w:rsidR="009302D8" w:rsidRDefault="009302D8" w:rsidP="009302D8">
      <w:pPr>
        <w:pStyle w:val="Heading4"/>
      </w:pPr>
      <w:bookmarkStart w:id="750" w:name="_Toc18836327"/>
      <w:bookmarkStart w:id="751" w:name="_Toc22623786"/>
      <w:bookmarkStart w:id="752" w:name="_Toc24764628"/>
      <w:bookmarkStart w:id="753" w:name="_Toc26198384"/>
      <w:bookmarkStart w:id="754" w:name="_Toc26198451"/>
      <w:bookmarkStart w:id="755" w:name="_Toc36117943"/>
      <w:bookmarkStart w:id="756" w:name="_Toc36118144"/>
      <w:bookmarkStart w:id="757" w:name="_Toc44861202"/>
      <w:bookmarkStart w:id="758" w:name="_Toc51841346"/>
      <w:bookmarkStart w:id="759" w:name="_Toc57891990"/>
      <w:bookmarkStart w:id="760" w:name="_Toc106891991"/>
      <w:r>
        <w:t>6.2.4.1</w:t>
      </w:r>
      <w:r>
        <w:tab/>
        <w:t>Nudm_EventExposure_Subscribe service operation</w:t>
      </w:r>
      <w:bookmarkEnd w:id="750"/>
      <w:bookmarkEnd w:id="751"/>
      <w:bookmarkEnd w:id="752"/>
      <w:bookmarkEnd w:id="753"/>
      <w:bookmarkEnd w:id="754"/>
      <w:bookmarkEnd w:id="755"/>
      <w:bookmarkEnd w:id="756"/>
      <w:bookmarkEnd w:id="757"/>
      <w:bookmarkEnd w:id="758"/>
      <w:bookmarkEnd w:id="759"/>
      <w:bookmarkEnd w:id="760"/>
    </w:p>
    <w:p w14:paraId="1817329B" w14:textId="1D9E761A" w:rsidR="009302D8" w:rsidRDefault="009302D8" w:rsidP="009302D8">
      <w:r>
        <w:t xml:space="preserve">See 3GPP TS 23.502 [5] </w:t>
      </w:r>
      <w:r w:rsidR="00F35544">
        <w:t>clause 5</w:t>
      </w:r>
      <w:r>
        <w:t>.2.3.5.2.</w:t>
      </w:r>
    </w:p>
    <w:p w14:paraId="4CFD3143" w14:textId="30DA9E9F" w:rsidR="009302D8" w:rsidRDefault="009302D8" w:rsidP="009302D8">
      <w:r>
        <w:t xml:space="preserve">When used by the HSS in MT-SMS delivery failure scenarios (see </w:t>
      </w:r>
      <w:r w:rsidR="00F35544">
        <w:t>clause 4</w:t>
      </w:r>
      <w:r>
        <w:t>.6.3) the subscribe request shall be a one-time subscription for UE-reachability for SMS and shall indicate whether it is applicable to 3GPP access, Non3GPP access or both.</w:t>
      </w:r>
    </w:p>
    <w:p w14:paraId="2857B6BA" w14:textId="77777777" w:rsidR="009302D8" w:rsidRDefault="009302D8" w:rsidP="009302D8">
      <w:pPr>
        <w:pStyle w:val="Heading4"/>
      </w:pPr>
      <w:bookmarkStart w:id="761" w:name="_Toc18836328"/>
      <w:bookmarkStart w:id="762" w:name="_Toc22623787"/>
      <w:bookmarkStart w:id="763" w:name="_Toc24764629"/>
      <w:bookmarkStart w:id="764" w:name="_Toc26198385"/>
      <w:bookmarkStart w:id="765" w:name="_Toc26198452"/>
      <w:bookmarkStart w:id="766" w:name="_Toc36117944"/>
      <w:bookmarkStart w:id="767" w:name="_Toc36118145"/>
      <w:bookmarkStart w:id="768" w:name="_Toc44861203"/>
      <w:bookmarkStart w:id="769" w:name="_Toc51841347"/>
      <w:bookmarkStart w:id="770" w:name="_Toc57891991"/>
      <w:bookmarkStart w:id="771" w:name="_Toc106891992"/>
      <w:r>
        <w:t>6.2.4.2</w:t>
      </w:r>
      <w:r>
        <w:tab/>
        <w:t>Nudm_EventExposure_Notify service operation</w:t>
      </w:r>
      <w:bookmarkEnd w:id="761"/>
      <w:bookmarkEnd w:id="762"/>
      <w:bookmarkEnd w:id="763"/>
      <w:bookmarkEnd w:id="764"/>
      <w:bookmarkEnd w:id="765"/>
      <w:bookmarkEnd w:id="766"/>
      <w:bookmarkEnd w:id="767"/>
      <w:bookmarkEnd w:id="768"/>
      <w:bookmarkEnd w:id="769"/>
      <w:bookmarkEnd w:id="770"/>
      <w:bookmarkEnd w:id="771"/>
    </w:p>
    <w:p w14:paraId="4809B9D0" w14:textId="108FD245" w:rsidR="009302D8" w:rsidRDefault="009302D8" w:rsidP="009302D8">
      <w:r>
        <w:t xml:space="preserve">See 3GPP TS 23.502 [5] </w:t>
      </w:r>
      <w:r w:rsidR="00F35544">
        <w:t>clause 5</w:t>
      </w:r>
      <w:r>
        <w:t>.2.3.5.4.</w:t>
      </w:r>
    </w:p>
    <w:p w14:paraId="382A3BE7" w14:textId="4D7C864E" w:rsidR="009302D8" w:rsidRPr="002B302E" w:rsidRDefault="009302D8" w:rsidP="009302D8">
      <w:r>
        <w:t xml:space="preserve">When used by the HSS in SMS Alerting scenarios (see </w:t>
      </w:r>
      <w:r w:rsidR="00F35544">
        <w:t>clause 4</w:t>
      </w:r>
      <w:r>
        <w:t>.6.4) the notify request shall indicate whether it is applicable to 3GPP access or Non3GPP access.</w:t>
      </w:r>
    </w:p>
    <w:p w14:paraId="4748D081" w14:textId="77777777" w:rsidR="009302D8" w:rsidRDefault="009302D8" w:rsidP="009302D8">
      <w:pPr>
        <w:pStyle w:val="Heading3"/>
        <w:ind w:left="850" w:hanging="850"/>
      </w:pPr>
      <w:bookmarkStart w:id="772" w:name="_Toc18836329"/>
      <w:bookmarkStart w:id="773" w:name="_Toc22623788"/>
      <w:bookmarkStart w:id="774" w:name="_Toc24764630"/>
      <w:bookmarkStart w:id="775" w:name="_Toc26198386"/>
      <w:bookmarkStart w:id="776" w:name="_Toc26198453"/>
      <w:bookmarkStart w:id="777" w:name="_Toc36117945"/>
      <w:bookmarkStart w:id="778" w:name="_Toc36118146"/>
      <w:bookmarkStart w:id="779" w:name="_Toc44861204"/>
      <w:bookmarkStart w:id="780" w:name="_Toc51841348"/>
      <w:bookmarkStart w:id="781" w:name="_Toc57891992"/>
      <w:bookmarkStart w:id="782" w:name="_Toc106891993"/>
      <w:r>
        <w:t>6.2.5</w:t>
      </w:r>
      <w:r>
        <w:tab/>
        <w:t>Nudm_UEAuthentication service</w:t>
      </w:r>
      <w:bookmarkEnd w:id="772"/>
      <w:bookmarkEnd w:id="773"/>
      <w:bookmarkEnd w:id="774"/>
      <w:bookmarkEnd w:id="775"/>
      <w:bookmarkEnd w:id="776"/>
      <w:bookmarkEnd w:id="777"/>
      <w:bookmarkEnd w:id="778"/>
      <w:bookmarkEnd w:id="779"/>
      <w:bookmarkEnd w:id="780"/>
      <w:bookmarkEnd w:id="781"/>
      <w:bookmarkEnd w:id="782"/>
    </w:p>
    <w:p w14:paraId="4F73B88F" w14:textId="77777777" w:rsidR="009302D8" w:rsidRDefault="009302D8" w:rsidP="009302D8">
      <w:pPr>
        <w:pStyle w:val="Heading4"/>
        <w:rPr>
          <w:b/>
        </w:rPr>
      </w:pPr>
      <w:bookmarkStart w:id="783" w:name="_Toc18836330"/>
      <w:bookmarkStart w:id="784" w:name="_Toc22623789"/>
      <w:bookmarkStart w:id="785" w:name="_Toc24764631"/>
      <w:bookmarkStart w:id="786" w:name="_Toc26198387"/>
      <w:bookmarkStart w:id="787" w:name="_Toc26198454"/>
      <w:bookmarkStart w:id="788" w:name="_Toc36117946"/>
      <w:bookmarkStart w:id="789" w:name="_Toc36118147"/>
      <w:bookmarkStart w:id="790" w:name="_Toc44861205"/>
      <w:bookmarkStart w:id="791" w:name="_Toc51841349"/>
      <w:bookmarkStart w:id="792" w:name="_Toc57891993"/>
      <w:bookmarkStart w:id="793" w:name="_Toc106891994"/>
      <w:r>
        <w:t>6.2.5.1</w:t>
      </w:r>
      <w:r>
        <w:tab/>
        <w:t>Nudm_UEAuthentication_GetHssAv service operation</w:t>
      </w:r>
      <w:bookmarkEnd w:id="783"/>
      <w:bookmarkEnd w:id="784"/>
      <w:bookmarkEnd w:id="785"/>
      <w:bookmarkEnd w:id="786"/>
      <w:bookmarkEnd w:id="787"/>
      <w:bookmarkEnd w:id="788"/>
      <w:bookmarkEnd w:id="789"/>
      <w:bookmarkEnd w:id="790"/>
      <w:bookmarkEnd w:id="791"/>
      <w:bookmarkEnd w:id="792"/>
      <w:bookmarkEnd w:id="793"/>
    </w:p>
    <w:p w14:paraId="257C1BAB" w14:textId="77777777" w:rsidR="009302D8" w:rsidRDefault="009302D8" w:rsidP="009302D8">
      <w:r w:rsidRPr="00970275">
        <w:rPr>
          <w:b/>
        </w:rPr>
        <w:t>Service operation name:</w:t>
      </w:r>
      <w:r>
        <w:t xml:space="preserve"> Nudm_UEAuthentication_GetHssAv</w:t>
      </w:r>
    </w:p>
    <w:p w14:paraId="253E412B" w14:textId="77777777" w:rsidR="009302D8" w:rsidRDefault="009302D8" w:rsidP="009302D8">
      <w:r w:rsidRPr="00970275">
        <w:rPr>
          <w:b/>
        </w:rPr>
        <w:t>Description:</w:t>
      </w:r>
      <w:r>
        <w:t xml:space="preserve"> Requester NF gets the authentication vector from UDM. For AKA based authentication, this operation can be also used to recover from synchronization failure situations.</w:t>
      </w:r>
    </w:p>
    <w:p w14:paraId="6056E47D" w14:textId="77777777" w:rsidR="009302D8" w:rsidRDefault="009302D8" w:rsidP="009302D8">
      <w:r w:rsidRPr="00970275">
        <w:rPr>
          <w:b/>
        </w:rPr>
        <w:t>Inputs, Required:</w:t>
      </w:r>
      <w:r>
        <w:t xml:space="preserve"> SUPI, authentication method (e.g. EAP-AKA', EPS-AKA, IMS-AKA, GBA-AKA), serving network name.</w:t>
      </w:r>
    </w:p>
    <w:p w14:paraId="00886F66" w14:textId="77777777" w:rsidR="009302D8" w:rsidRDefault="009302D8" w:rsidP="009302D8">
      <w:r w:rsidRPr="00970275">
        <w:rPr>
          <w:b/>
        </w:rPr>
        <w:t>Inputs, Optional:</w:t>
      </w:r>
      <w:r>
        <w:t xml:space="preserve"> Synchronization Failure indication and related information (i.e. RAND/AUTS).</w:t>
      </w:r>
    </w:p>
    <w:p w14:paraId="0D264352" w14:textId="77777777" w:rsidR="009302D8" w:rsidRDefault="009302D8" w:rsidP="009302D8">
      <w:r w:rsidRPr="00970275">
        <w:rPr>
          <w:b/>
        </w:rPr>
        <w:t>Outputs, Required:</w:t>
      </w:r>
      <w:r>
        <w:t xml:space="preserve"> Authentication vector.</w:t>
      </w:r>
    </w:p>
    <w:p w14:paraId="0FF15B2A" w14:textId="77777777" w:rsidR="009302D8" w:rsidRDefault="009302D8" w:rsidP="009302D8">
      <w:r w:rsidRPr="00970275">
        <w:rPr>
          <w:b/>
        </w:rPr>
        <w:t>Outputs, Optional:</w:t>
      </w:r>
      <w:r>
        <w:t xml:space="preserve"> None.</w:t>
      </w:r>
    </w:p>
    <w:p w14:paraId="394305FB" w14:textId="77777777" w:rsidR="009302D8" w:rsidRDefault="009302D8" w:rsidP="009302D8">
      <w:pPr>
        <w:pStyle w:val="Heading3"/>
      </w:pPr>
      <w:bookmarkStart w:id="794" w:name="_Toc36117947"/>
      <w:bookmarkStart w:id="795" w:name="_Toc36118148"/>
      <w:bookmarkStart w:id="796" w:name="_Toc44861206"/>
      <w:bookmarkStart w:id="797" w:name="_Toc51841350"/>
      <w:bookmarkStart w:id="798" w:name="_Toc57891994"/>
      <w:bookmarkStart w:id="799" w:name="_Toc18836331"/>
      <w:bookmarkStart w:id="800" w:name="_Toc22623790"/>
      <w:bookmarkStart w:id="801" w:name="_Toc24764634"/>
      <w:bookmarkStart w:id="802" w:name="_Toc26198390"/>
      <w:bookmarkStart w:id="803" w:name="_Toc26198457"/>
      <w:bookmarkStart w:id="804" w:name="_Toc106891995"/>
      <w:r>
        <w:t>6.2.6</w:t>
      </w:r>
      <w:r w:rsidRPr="00CA3D49">
        <w:tab/>
        <w:t>Nudm_</w:t>
      </w:r>
      <w:r>
        <w:t xml:space="preserve">SDM </w:t>
      </w:r>
      <w:r w:rsidRPr="00CA3D49">
        <w:t>service operation</w:t>
      </w:r>
      <w:r>
        <w:t>s</w:t>
      </w:r>
      <w:bookmarkEnd w:id="794"/>
      <w:bookmarkEnd w:id="795"/>
      <w:bookmarkEnd w:id="796"/>
      <w:bookmarkEnd w:id="797"/>
      <w:bookmarkEnd w:id="798"/>
      <w:bookmarkEnd w:id="804"/>
    </w:p>
    <w:p w14:paraId="5B49345A" w14:textId="77777777" w:rsidR="009302D8" w:rsidRDefault="009302D8" w:rsidP="009302D8">
      <w:pPr>
        <w:pStyle w:val="Heading4"/>
      </w:pPr>
      <w:bookmarkStart w:id="805" w:name="_Toc24764633"/>
      <w:bookmarkStart w:id="806" w:name="_Toc26198389"/>
      <w:bookmarkStart w:id="807" w:name="_Toc26198456"/>
      <w:bookmarkStart w:id="808" w:name="_Toc36117948"/>
      <w:bookmarkStart w:id="809" w:name="_Toc36118149"/>
      <w:bookmarkStart w:id="810" w:name="_Toc44861207"/>
      <w:bookmarkStart w:id="811" w:name="_Toc51841351"/>
      <w:bookmarkStart w:id="812" w:name="_Toc57891995"/>
      <w:bookmarkStart w:id="813" w:name="_Toc106891996"/>
      <w:r>
        <w:t>6.2.6.1</w:t>
      </w:r>
      <w:r>
        <w:tab/>
        <w:t>Nudm_SDM_Get service operation</w:t>
      </w:r>
      <w:bookmarkEnd w:id="805"/>
      <w:bookmarkEnd w:id="806"/>
      <w:bookmarkEnd w:id="807"/>
      <w:bookmarkEnd w:id="808"/>
      <w:bookmarkEnd w:id="809"/>
      <w:bookmarkEnd w:id="810"/>
      <w:bookmarkEnd w:id="811"/>
      <w:bookmarkEnd w:id="812"/>
      <w:bookmarkEnd w:id="813"/>
    </w:p>
    <w:p w14:paraId="226A51D7" w14:textId="7B0B371C" w:rsidR="009302D8" w:rsidRPr="003364F8" w:rsidRDefault="009302D8" w:rsidP="009302D8">
      <w:r>
        <w:t xml:space="preserve">See 3GPP TS 23.502 [5] </w:t>
      </w:r>
      <w:r w:rsidR="00F35544">
        <w:t>clause 5</w:t>
      </w:r>
      <w:r>
        <w:t>.2.3.3.2.</w:t>
      </w:r>
    </w:p>
    <w:p w14:paraId="63D26338" w14:textId="77777777" w:rsidR="009302D8" w:rsidRDefault="009302D8" w:rsidP="009302D8">
      <w:pPr>
        <w:pStyle w:val="Heading4"/>
      </w:pPr>
      <w:bookmarkStart w:id="814" w:name="_Toc36117949"/>
      <w:bookmarkStart w:id="815" w:name="_Toc36118150"/>
      <w:bookmarkStart w:id="816" w:name="_Toc44861208"/>
      <w:bookmarkStart w:id="817" w:name="_Toc51841352"/>
      <w:bookmarkStart w:id="818" w:name="_Toc57891996"/>
      <w:bookmarkStart w:id="819" w:name="_Toc106891997"/>
      <w:r>
        <w:t>6.2.6.2</w:t>
      </w:r>
      <w:r>
        <w:tab/>
        <w:t>Nudm_SDM_Subscribe service operation</w:t>
      </w:r>
      <w:bookmarkEnd w:id="814"/>
      <w:bookmarkEnd w:id="815"/>
      <w:bookmarkEnd w:id="816"/>
      <w:bookmarkEnd w:id="817"/>
      <w:bookmarkEnd w:id="818"/>
      <w:bookmarkEnd w:id="819"/>
    </w:p>
    <w:p w14:paraId="19354B70" w14:textId="2233929B" w:rsidR="009302D8" w:rsidRDefault="009302D8" w:rsidP="009302D8">
      <w:r>
        <w:t xml:space="preserve">See 3GPP TS 23.502 [5] </w:t>
      </w:r>
      <w:r w:rsidR="00F35544">
        <w:t>clause 5</w:t>
      </w:r>
      <w:r>
        <w:t>.2.3.3.4.</w:t>
      </w:r>
    </w:p>
    <w:p w14:paraId="2C9BD756" w14:textId="77777777" w:rsidR="009302D8" w:rsidRDefault="009302D8" w:rsidP="009302D8">
      <w:pPr>
        <w:pStyle w:val="Heading4"/>
      </w:pPr>
      <w:bookmarkStart w:id="820" w:name="_Toc36117950"/>
      <w:bookmarkStart w:id="821" w:name="_Toc36118151"/>
      <w:bookmarkStart w:id="822" w:name="_Toc44861209"/>
      <w:bookmarkStart w:id="823" w:name="_Toc51841353"/>
      <w:bookmarkStart w:id="824" w:name="_Toc57891997"/>
      <w:bookmarkStart w:id="825" w:name="_Toc106891998"/>
      <w:r>
        <w:t>6.2.6.3</w:t>
      </w:r>
      <w:r>
        <w:tab/>
        <w:t>Nudm_SDM_Unsubscribe service operation</w:t>
      </w:r>
      <w:bookmarkEnd w:id="820"/>
      <w:bookmarkEnd w:id="821"/>
      <w:bookmarkEnd w:id="822"/>
      <w:bookmarkEnd w:id="823"/>
      <w:bookmarkEnd w:id="824"/>
      <w:bookmarkEnd w:id="825"/>
    </w:p>
    <w:p w14:paraId="71A0DB4D" w14:textId="18904471" w:rsidR="009302D8" w:rsidRDefault="009302D8" w:rsidP="009302D8">
      <w:r>
        <w:t xml:space="preserve">See 3GPP TS 23.502 [5] </w:t>
      </w:r>
      <w:r w:rsidR="00F35544">
        <w:t>clause 5</w:t>
      </w:r>
      <w:r>
        <w:t>.2.3.3.5.</w:t>
      </w:r>
    </w:p>
    <w:p w14:paraId="430A09BD" w14:textId="77777777" w:rsidR="009302D8" w:rsidRDefault="009302D8" w:rsidP="009302D8">
      <w:pPr>
        <w:pStyle w:val="Heading4"/>
      </w:pPr>
      <w:bookmarkStart w:id="826" w:name="_Toc36117951"/>
      <w:bookmarkStart w:id="827" w:name="_Toc36118152"/>
      <w:bookmarkStart w:id="828" w:name="_Toc44861210"/>
      <w:bookmarkStart w:id="829" w:name="_Toc51841354"/>
      <w:bookmarkStart w:id="830" w:name="_Toc57891998"/>
      <w:bookmarkStart w:id="831" w:name="_Toc106891999"/>
      <w:r>
        <w:t>6.2.6.4</w:t>
      </w:r>
      <w:r>
        <w:tab/>
        <w:t>Nudm_SDM_Notify service operation</w:t>
      </w:r>
      <w:bookmarkEnd w:id="826"/>
      <w:bookmarkEnd w:id="827"/>
      <w:bookmarkEnd w:id="828"/>
      <w:bookmarkEnd w:id="829"/>
      <w:bookmarkEnd w:id="830"/>
      <w:bookmarkEnd w:id="831"/>
    </w:p>
    <w:p w14:paraId="73247FBC" w14:textId="40370255" w:rsidR="009302D8" w:rsidRDefault="009302D8" w:rsidP="009302D8">
      <w:r>
        <w:t xml:space="preserve">See 3GPP TS 23.502 [5] </w:t>
      </w:r>
      <w:r w:rsidR="00F35544">
        <w:t>clause 5</w:t>
      </w:r>
      <w:r>
        <w:t>.2.3.3.3.</w:t>
      </w:r>
    </w:p>
    <w:p w14:paraId="5A453499" w14:textId="77777777" w:rsidR="009302D8" w:rsidRDefault="009302D8" w:rsidP="009302D8">
      <w:pPr>
        <w:pStyle w:val="Heading3"/>
      </w:pPr>
      <w:bookmarkStart w:id="832" w:name="_Toc36117952"/>
      <w:bookmarkStart w:id="833" w:name="_Toc36118153"/>
      <w:bookmarkStart w:id="834" w:name="_Toc44861211"/>
      <w:bookmarkStart w:id="835" w:name="_Toc51841355"/>
      <w:bookmarkStart w:id="836" w:name="_Toc57891999"/>
      <w:bookmarkStart w:id="837" w:name="_Toc106892000"/>
      <w:r>
        <w:lastRenderedPageBreak/>
        <w:t>6.2.7</w:t>
      </w:r>
      <w:r>
        <w:tab/>
        <w:t>Nudm_PP service operations</w:t>
      </w:r>
      <w:bookmarkEnd w:id="832"/>
      <w:bookmarkEnd w:id="833"/>
      <w:bookmarkEnd w:id="834"/>
      <w:bookmarkEnd w:id="835"/>
      <w:bookmarkEnd w:id="836"/>
      <w:bookmarkEnd w:id="837"/>
    </w:p>
    <w:p w14:paraId="2BFFC19A" w14:textId="77777777" w:rsidR="009302D8" w:rsidRDefault="009302D8" w:rsidP="009302D8">
      <w:pPr>
        <w:pStyle w:val="Heading4"/>
      </w:pPr>
      <w:bookmarkStart w:id="838" w:name="_Toc36117953"/>
      <w:bookmarkStart w:id="839" w:name="_Toc36118154"/>
      <w:bookmarkStart w:id="840" w:name="_Toc44861212"/>
      <w:bookmarkStart w:id="841" w:name="_Toc51841356"/>
      <w:bookmarkStart w:id="842" w:name="_Toc57892000"/>
      <w:bookmarkStart w:id="843" w:name="_Toc106892001"/>
      <w:r>
        <w:t>6.2.7.1</w:t>
      </w:r>
      <w:r>
        <w:tab/>
        <w:t>Nudm_PP_Update service operation</w:t>
      </w:r>
      <w:bookmarkEnd w:id="838"/>
      <w:bookmarkEnd w:id="839"/>
      <w:bookmarkEnd w:id="840"/>
      <w:bookmarkEnd w:id="841"/>
      <w:bookmarkEnd w:id="842"/>
      <w:bookmarkEnd w:id="843"/>
    </w:p>
    <w:p w14:paraId="0DB2F9A1" w14:textId="77777777" w:rsidR="009302D8" w:rsidRDefault="009302D8" w:rsidP="009302D8">
      <w:r w:rsidRPr="00970275">
        <w:rPr>
          <w:b/>
        </w:rPr>
        <w:t>Service operation name:</w:t>
      </w:r>
      <w:r>
        <w:t xml:space="preserve"> Update</w:t>
      </w:r>
    </w:p>
    <w:p w14:paraId="261F504F" w14:textId="77777777" w:rsidR="009302D8" w:rsidRDefault="009302D8" w:rsidP="009302D8">
      <w:r w:rsidRPr="00970275">
        <w:rPr>
          <w:b/>
        </w:rPr>
        <w:t>Description:</w:t>
      </w:r>
      <w:r>
        <w:t xml:space="preserve"> Removes, provides or modifies the STN-SR, CMSISDN</w:t>
      </w:r>
      <w:r>
        <w:rPr>
          <w:rFonts w:eastAsia="SimSun"/>
        </w:rPr>
        <w:t>, if the 5GS support 5G-SRVCC</w:t>
      </w:r>
      <w:r>
        <w:t>.</w:t>
      </w:r>
    </w:p>
    <w:p w14:paraId="1A58B0BB" w14:textId="77777777" w:rsidR="009302D8" w:rsidRDefault="009302D8" w:rsidP="009302D8">
      <w:r w:rsidRPr="00970275">
        <w:rPr>
          <w:b/>
        </w:rPr>
        <w:t>Inputs, Required:</w:t>
      </w:r>
      <w:r>
        <w:rPr>
          <w:b/>
        </w:rPr>
        <w:t xml:space="preserve"> </w:t>
      </w:r>
      <w:r w:rsidRPr="00C36AF9">
        <w:t>None</w:t>
      </w:r>
      <w:r>
        <w:t>.</w:t>
      </w:r>
    </w:p>
    <w:p w14:paraId="5780BB17" w14:textId="77777777" w:rsidR="009302D8" w:rsidRDefault="009302D8" w:rsidP="009302D8">
      <w:r w:rsidRPr="00970275">
        <w:rPr>
          <w:b/>
        </w:rPr>
        <w:t>Inputs, Optional:</w:t>
      </w:r>
      <w:r>
        <w:t xml:space="preserve"> SUPI, STN-SR, CMSISDN.</w:t>
      </w:r>
    </w:p>
    <w:p w14:paraId="0096544D" w14:textId="77777777" w:rsidR="009302D8" w:rsidRDefault="009302D8" w:rsidP="009302D8">
      <w:r w:rsidRPr="00970275">
        <w:rPr>
          <w:b/>
        </w:rPr>
        <w:t>Outputs, Required:</w:t>
      </w:r>
      <w:r>
        <w:t xml:space="preserve"> Success/Failure indication.</w:t>
      </w:r>
    </w:p>
    <w:p w14:paraId="222CB384" w14:textId="77777777" w:rsidR="009302D8" w:rsidRDefault="009302D8" w:rsidP="009302D8">
      <w:r w:rsidRPr="00970275">
        <w:rPr>
          <w:b/>
        </w:rPr>
        <w:t>Outputs, Optional:</w:t>
      </w:r>
      <w:r>
        <w:t xml:space="preserve"> </w:t>
      </w:r>
      <w:r>
        <w:rPr>
          <w:rFonts w:eastAsia="SimSun"/>
        </w:rPr>
        <w:t>None</w:t>
      </w:r>
      <w:r w:rsidRPr="0034072B">
        <w:rPr>
          <w:rFonts w:eastAsia="SimSun"/>
        </w:rPr>
        <w:t>.</w:t>
      </w:r>
    </w:p>
    <w:p w14:paraId="27EF8282" w14:textId="77777777" w:rsidR="009302D8" w:rsidRDefault="009302D8" w:rsidP="009302D8">
      <w:pPr>
        <w:pStyle w:val="Heading2"/>
      </w:pPr>
      <w:bookmarkStart w:id="844" w:name="_Toc36117954"/>
      <w:bookmarkStart w:id="845" w:name="_Toc36118155"/>
      <w:bookmarkStart w:id="846" w:name="_Toc44861213"/>
      <w:bookmarkStart w:id="847" w:name="_Toc51841357"/>
      <w:bookmarkStart w:id="848" w:name="_Toc57892001"/>
      <w:bookmarkStart w:id="849" w:name="_Toc106892002"/>
      <w:r>
        <w:t>6.3</w:t>
      </w:r>
      <w:r>
        <w:tab/>
        <w:t>UDR Services</w:t>
      </w:r>
      <w:bookmarkEnd w:id="799"/>
      <w:bookmarkEnd w:id="800"/>
      <w:bookmarkEnd w:id="801"/>
      <w:bookmarkEnd w:id="802"/>
      <w:bookmarkEnd w:id="803"/>
      <w:bookmarkEnd w:id="844"/>
      <w:bookmarkEnd w:id="845"/>
      <w:bookmarkEnd w:id="846"/>
      <w:bookmarkEnd w:id="847"/>
      <w:bookmarkEnd w:id="848"/>
      <w:bookmarkEnd w:id="849"/>
    </w:p>
    <w:p w14:paraId="2A6E7302" w14:textId="77777777" w:rsidR="009302D8" w:rsidRPr="00574662" w:rsidRDefault="009302D8" w:rsidP="009302D8">
      <w:r>
        <w:t>The UDM and optionally the HSS shall make use of the Nudr_DataRepository Query service operations specified in 3GPP TS 23.502 [5] to retrieve Authentication Subscription Data. If the subscribed authentication method is 5G_AKA or EAP_AKA_PRIME, the AuthenticationSubscriptionData shall include an indicator indicating whether for the identified subscriber authentication vector generation is to be performed by the HSS.</w:t>
      </w:r>
    </w:p>
    <w:p w14:paraId="6A3ED147" w14:textId="77777777" w:rsidR="009302D8" w:rsidRPr="004D3578" w:rsidRDefault="009302D8" w:rsidP="009302D8">
      <w:pPr>
        <w:pStyle w:val="Heading8"/>
      </w:pPr>
      <w:bookmarkStart w:id="850" w:name="_Toc18836332"/>
      <w:bookmarkStart w:id="851" w:name="_Toc22623791"/>
      <w:bookmarkStart w:id="852" w:name="_Toc24764635"/>
      <w:bookmarkStart w:id="853" w:name="_Toc26198391"/>
      <w:bookmarkStart w:id="854" w:name="_Toc26198458"/>
      <w:bookmarkStart w:id="855" w:name="_Toc36117955"/>
      <w:bookmarkStart w:id="856" w:name="_Toc36118156"/>
      <w:bookmarkStart w:id="857" w:name="_Toc44861214"/>
      <w:bookmarkStart w:id="858" w:name="_Toc51841358"/>
      <w:bookmarkStart w:id="859" w:name="_Toc57892002"/>
      <w:bookmarkStart w:id="860" w:name="historyclause"/>
      <w:bookmarkStart w:id="861" w:name="_Toc106892003"/>
      <w:r w:rsidRPr="004D3578">
        <w:lastRenderedPageBreak/>
        <w:t xml:space="preserve">Annex </w:t>
      </w:r>
      <w:r>
        <w:t>A</w:t>
      </w:r>
      <w:r w:rsidRPr="004D3578">
        <w:t xml:space="preserve"> (informative):</w:t>
      </w:r>
      <w:r w:rsidRPr="004D3578">
        <w:br/>
        <w:t>Change history</w:t>
      </w:r>
      <w:bookmarkEnd w:id="850"/>
      <w:bookmarkEnd w:id="851"/>
      <w:bookmarkEnd w:id="852"/>
      <w:bookmarkEnd w:id="853"/>
      <w:bookmarkEnd w:id="854"/>
      <w:bookmarkEnd w:id="855"/>
      <w:bookmarkEnd w:id="856"/>
      <w:bookmarkEnd w:id="857"/>
      <w:bookmarkEnd w:id="858"/>
      <w:bookmarkEnd w:id="859"/>
      <w:bookmarkEnd w:id="861"/>
    </w:p>
    <w:bookmarkEnd w:id="860"/>
    <w:p w14:paraId="06EF862C" w14:textId="77777777" w:rsidR="009302D8" w:rsidRPr="00235394" w:rsidRDefault="009302D8" w:rsidP="009302D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302D8" w:rsidRPr="00235394" w14:paraId="107D52D4" w14:textId="77777777" w:rsidTr="002C73B9">
        <w:trPr>
          <w:cantSplit/>
        </w:trPr>
        <w:tc>
          <w:tcPr>
            <w:tcW w:w="9639" w:type="dxa"/>
            <w:gridSpan w:val="8"/>
            <w:tcBorders>
              <w:bottom w:val="nil"/>
            </w:tcBorders>
            <w:shd w:val="solid" w:color="FFFFFF" w:fill="auto"/>
          </w:tcPr>
          <w:p w14:paraId="2DFAFB09" w14:textId="77777777" w:rsidR="009302D8" w:rsidRPr="00235394" w:rsidRDefault="009302D8" w:rsidP="002C73B9">
            <w:pPr>
              <w:pStyle w:val="TAL"/>
              <w:jc w:val="center"/>
              <w:rPr>
                <w:b/>
                <w:sz w:val="16"/>
              </w:rPr>
            </w:pPr>
            <w:r w:rsidRPr="00235394">
              <w:rPr>
                <w:b/>
              </w:rPr>
              <w:t>Change history</w:t>
            </w:r>
          </w:p>
        </w:tc>
      </w:tr>
      <w:tr w:rsidR="009302D8" w:rsidRPr="00235394" w14:paraId="22A4EB5E" w14:textId="77777777" w:rsidTr="00C961C7">
        <w:tc>
          <w:tcPr>
            <w:tcW w:w="800" w:type="dxa"/>
            <w:shd w:val="pct10" w:color="auto" w:fill="FFFFFF"/>
          </w:tcPr>
          <w:p w14:paraId="32DF383A" w14:textId="77777777" w:rsidR="009302D8" w:rsidRPr="00235394" w:rsidRDefault="009302D8" w:rsidP="002C73B9">
            <w:pPr>
              <w:pStyle w:val="TAL"/>
              <w:rPr>
                <w:b/>
                <w:sz w:val="16"/>
              </w:rPr>
            </w:pPr>
            <w:r w:rsidRPr="00235394">
              <w:rPr>
                <w:b/>
                <w:sz w:val="16"/>
              </w:rPr>
              <w:t>Date</w:t>
            </w:r>
          </w:p>
        </w:tc>
        <w:tc>
          <w:tcPr>
            <w:tcW w:w="800" w:type="dxa"/>
            <w:shd w:val="pct10" w:color="auto" w:fill="FFFFFF"/>
          </w:tcPr>
          <w:p w14:paraId="387CDF2A" w14:textId="77777777" w:rsidR="009302D8" w:rsidRPr="00235394" w:rsidRDefault="009302D8" w:rsidP="002C73B9">
            <w:pPr>
              <w:pStyle w:val="TAL"/>
              <w:rPr>
                <w:b/>
                <w:sz w:val="16"/>
              </w:rPr>
            </w:pPr>
            <w:r>
              <w:rPr>
                <w:b/>
                <w:sz w:val="16"/>
              </w:rPr>
              <w:t>Meeting</w:t>
            </w:r>
          </w:p>
        </w:tc>
        <w:tc>
          <w:tcPr>
            <w:tcW w:w="1094" w:type="dxa"/>
            <w:shd w:val="pct10" w:color="auto" w:fill="FFFFFF"/>
          </w:tcPr>
          <w:p w14:paraId="298A1CC9" w14:textId="77777777" w:rsidR="009302D8" w:rsidRPr="00235394" w:rsidRDefault="009302D8" w:rsidP="002C73B9">
            <w:pPr>
              <w:pStyle w:val="TAL"/>
              <w:rPr>
                <w:b/>
                <w:sz w:val="16"/>
              </w:rPr>
            </w:pPr>
            <w:r w:rsidRPr="00235394">
              <w:rPr>
                <w:b/>
                <w:sz w:val="16"/>
              </w:rPr>
              <w:t>TDoc</w:t>
            </w:r>
          </w:p>
        </w:tc>
        <w:tc>
          <w:tcPr>
            <w:tcW w:w="567" w:type="dxa"/>
            <w:shd w:val="pct10" w:color="auto" w:fill="FFFFFF"/>
          </w:tcPr>
          <w:p w14:paraId="327F0C49" w14:textId="77777777" w:rsidR="009302D8" w:rsidRPr="00235394" w:rsidRDefault="009302D8" w:rsidP="002C73B9">
            <w:pPr>
              <w:pStyle w:val="TAL"/>
              <w:rPr>
                <w:b/>
                <w:sz w:val="16"/>
              </w:rPr>
            </w:pPr>
            <w:r w:rsidRPr="00235394">
              <w:rPr>
                <w:b/>
                <w:sz w:val="16"/>
              </w:rPr>
              <w:t>CR</w:t>
            </w:r>
          </w:p>
        </w:tc>
        <w:tc>
          <w:tcPr>
            <w:tcW w:w="283" w:type="dxa"/>
            <w:shd w:val="pct10" w:color="auto" w:fill="FFFFFF"/>
          </w:tcPr>
          <w:p w14:paraId="4F070803" w14:textId="77777777" w:rsidR="009302D8" w:rsidRPr="00235394" w:rsidRDefault="009302D8" w:rsidP="002C73B9">
            <w:pPr>
              <w:pStyle w:val="TAL"/>
              <w:rPr>
                <w:b/>
                <w:sz w:val="16"/>
              </w:rPr>
            </w:pPr>
            <w:r w:rsidRPr="00235394">
              <w:rPr>
                <w:b/>
                <w:sz w:val="16"/>
              </w:rPr>
              <w:t>Rev</w:t>
            </w:r>
          </w:p>
        </w:tc>
        <w:tc>
          <w:tcPr>
            <w:tcW w:w="425" w:type="dxa"/>
            <w:shd w:val="pct10" w:color="auto" w:fill="FFFFFF"/>
          </w:tcPr>
          <w:p w14:paraId="5BCB3D78" w14:textId="77777777" w:rsidR="009302D8" w:rsidRPr="00235394" w:rsidRDefault="009302D8" w:rsidP="002C73B9">
            <w:pPr>
              <w:pStyle w:val="TAL"/>
              <w:rPr>
                <w:b/>
                <w:sz w:val="16"/>
              </w:rPr>
            </w:pPr>
            <w:r>
              <w:rPr>
                <w:b/>
                <w:sz w:val="16"/>
              </w:rPr>
              <w:t>Cat</w:t>
            </w:r>
          </w:p>
        </w:tc>
        <w:tc>
          <w:tcPr>
            <w:tcW w:w="4962" w:type="dxa"/>
            <w:shd w:val="pct10" w:color="auto" w:fill="FFFFFF"/>
          </w:tcPr>
          <w:p w14:paraId="1F021164" w14:textId="77777777" w:rsidR="009302D8" w:rsidRPr="00235394" w:rsidRDefault="009302D8" w:rsidP="002C73B9">
            <w:pPr>
              <w:pStyle w:val="TAL"/>
              <w:rPr>
                <w:b/>
                <w:sz w:val="16"/>
              </w:rPr>
            </w:pPr>
            <w:r w:rsidRPr="00235394">
              <w:rPr>
                <w:b/>
                <w:sz w:val="16"/>
              </w:rPr>
              <w:t>Subject/Comment</w:t>
            </w:r>
          </w:p>
        </w:tc>
        <w:tc>
          <w:tcPr>
            <w:tcW w:w="708" w:type="dxa"/>
            <w:shd w:val="pct10" w:color="auto" w:fill="FFFFFF"/>
          </w:tcPr>
          <w:p w14:paraId="2D61F947" w14:textId="77777777" w:rsidR="009302D8" w:rsidRPr="00235394" w:rsidRDefault="009302D8" w:rsidP="002C73B9">
            <w:pPr>
              <w:pStyle w:val="TAL"/>
              <w:rPr>
                <w:b/>
                <w:sz w:val="16"/>
              </w:rPr>
            </w:pPr>
            <w:r w:rsidRPr="00235394">
              <w:rPr>
                <w:b/>
                <w:sz w:val="16"/>
              </w:rPr>
              <w:t>New</w:t>
            </w:r>
            <w:r>
              <w:rPr>
                <w:b/>
                <w:sz w:val="16"/>
              </w:rPr>
              <w:t xml:space="preserve"> version</w:t>
            </w:r>
          </w:p>
        </w:tc>
      </w:tr>
      <w:tr w:rsidR="009302D8" w:rsidRPr="006B0D02" w14:paraId="6AE683A9" w14:textId="77777777" w:rsidTr="00C961C7">
        <w:tc>
          <w:tcPr>
            <w:tcW w:w="800" w:type="dxa"/>
            <w:shd w:val="solid" w:color="FFFFFF" w:fill="auto"/>
          </w:tcPr>
          <w:p w14:paraId="2BE62F12" w14:textId="77777777" w:rsidR="009302D8" w:rsidRPr="006B0D02" w:rsidRDefault="009302D8" w:rsidP="002C73B9">
            <w:pPr>
              <w:pStyle w:val="TAC"/>
              <w:rPr>
                <w:sz w:val="16"/>
                <w:szCs w:val="16"/>
              </w:rPr>
            </w:pPr>
            <w:r>
              <w:rPr>
                <w:sz w:val="16"/>
                <w:szCs w:val="16"/>
              </w:rPr>
              <w:t>2019-04</w:t>
            </w:r>
          </w:p>
        </w:tc>
        <w:tc>
          <w:tcPr>
            <w:tcW w:w="800" w:type="dxa"/>
            <w:shd w:val="solid" w:color="FFFFFF" w:fill="auto"/>
          </w:tcPr>
          <w:p w14:paraId="38A888AD" w14:textId="77777777" w:rsidR="009302D8" w:rsidRPr="006B0D02" w:rsidRDefault="009302D8" w:rsidP="002C73B9">
            <w:pPr>
              <w:pStyle w:val="TAC"/>
              <w:rPr>
                <w:sz w:val="16"/>
                <w:szCs w:val="16"/>
              </w:rPr>
            </w:pPr>
            <w:r>
              <w:rPr>
                <w:sz w:val="16"/>
                <w:szCs w:val="16"/>
              </w:rPr>
              <w:t>CT4#90</w:t>
            </w:r>
          </w:p>
        </w:tc>
        <w:tc>
          <w:tcPr>
            <w:tcW w:w="1094" w:type="dxa"/>
            <w:shd w:val="solid" w:color="FFFFFF" w:fill="auto"/>
          </w:tcPr>
          <w:p w14:paraId="34902519" w14:textId="77777777" w:rsidR="009302D8" w:rsidRPr="006B0D02" w:rsidRDefault="009302D8" w:rsidP="002C73B9">
            <w:pPr>
              <w:pStyle w:val="TAC"/>
              <w:rPr>
                <w:sz w:val="16"/>
                <w:szCs w:val="16"/>
              </w:rPr>
            </w:pPr>
            <w:r>
              <w:rPr>
                <w:sz w:val="16"/>
                <w:szCs w:val="16"/>
              </w:rPr>
              <w:t>C4-191319</w:t>
            </w:r>
          </w:p>
        </w:tc>
        <w:tc>
          <w:tcPr>
            <w:tcW w:w="567" w:type="dxa"/>
            <w:shd w:val="solid" w:color="FFFFFF" w:fill="auto"/>
          </w:tcPr>
          <w:p w14:paraId="18EBF82A" w14:textId="77777777" w:rsidR="009302D8" w:rsidRPr="006B0D02" w:rsidRDefault="009302D8" w:rsidP="002C73B9">
            <w:pPr>
              <w:pStyle w:val="TAL"/>
              <w:rPr>
                <w:sz w:val="16"/>
                <w:szCs w:val="16"/>
              </w:rPr>
            </w:pPr>
          </w:p>
        </w:tc>
        <w:tc>
          <w:tcPr>
            <w:tcW w:w="283" w:type="dxa"/>
            <w:shd w:val="solid" w:color="FFFFFF" w:fill="auto"/>
          </w:tcPr>
          <w:p w14:paraId="2F9C330F" w14:textId="77777777" w:rsidR="009302D8" w:rsidRPr="006B0D02" w:rsidRDefault="009302D8" w:rsidP="002C73B9">
            <w:pPr>
              <w:pStyle w:val="TAR"/>
              <w:rPr>
                <w:sz w:val="16"/>
                <w:szCs w:val="16"/>
              </w:rPr>
            </w:pPr>
          </w:p>
        </w:tc>
        <w:tc>
          <w:tcPr>
            <w:tcW w:w="425" w:type="dxa"/>
            <w:shd w:val="solid" w:color="FFFFFF" w:fill="auto"/>
          </w:tcPr>
          <w:p w14:paraId="165F8B16" w14:textId="77777777" w:rsidR="009302D8" w:rsidRPr="006B0D02" w:rsidRDefault="009302D8" w:rsidP="002C73B9">
            <w:pPr>
              <w:pStyle w:val="TAC"/>
              <w:rPr>
                <w:sz w:val="16"/>
                <w:szCs w:val="16"/>
              </w:rPr>
            </w:pPr>
          </w:p>
        </w:tc>
        <w:tc>
          <w:tcPr>
            <w:tcW w:w="4962" w:type="dxa"/>
            <w:shd w:val="solid" w:color="FFFFFF" w:fill="auto"/>
          </w:tcPr>
          <w:p w14:paraId="6A678D27" w14:textId="77777777" w:rsidR="009302D8" w:rsidRPr="006B0D02" w:rsidRDefault="009302D8" w:rsidP="002C73B9">
            <w:pPr>
              <w:pStyle w:val="TAL"/>
              <w:rPr>
                <w:sz w:val="16"/>
                <w:szCs w:val="16"/>
              </w:rPr>
            </w:pPr>
            <w:r>
              <w:rPr>
                <w:sz w:val="16"/>
                <w:szCs w:val="16"/>
              </w:rPr>
              <w:t>Skeleton</w:t>
            </w:r>
          </w:p>
        </w:tc>
        <w:tc>
          <w:tcPr>
            <w:tcW w:w="708" w:type="dxa"/>
            <w:shd w:val="solid" w:color="FFFFFF" w:fill="auto"/>
          </w:tcPr>
          <w:p w14:paraId="219EF9EB" w14:textId="77777777" w:rsidR="009302D8" w:rsidRPr="007D6048" w:rsidRDefault="009302D8" w:rsidP="002C73B9">
            <w:pPr>
              <w:pStyle w:val="TAC"/>
              <w:rPr>
                <w:sz w:val="16"/>
                <w:szCs w:val="16"/>
              </w:rPr>
            </w:pPr>
            <w:r>
              <w:rPr>
                <w:sz w:val="16"/>
                <w:szCs w:val="16"/>
              </w:rPr>
              <w:t>0.1.0</w:t>
            </w:r>
          </w:p>
        </w:tc>
      </w:tr>
      <w:tr w:rsidR="009302D8" w:rsidRPr="006B0D02" w14:paraId="661F7C7C" w14:textId="77777777" w:rsidTr="00C961C7">
        <w:tc>
          <w:tcPr>
            <w:tcW w:w="800" w:type="dxa"/>
            <w:shd w:val="solid" w:color="FFFFFF" w:fill="auto"/>
          </w:tcPr>
          <w:p w14:paraId="2855DBB0" w14:textId="77777777" w:rsidR="009302D8" w:rsidRDefault="009302D8" w:rsidP="002C73B9">
            <w:pPr>
              <w:pStyle w:val="TAC"/>
              <w:rPr>
                <w:sz w:val="16"/>
                <w:szCs w:val="16"/>
              </w:rPr>
            </w:pPr>
            <w:r>
              <w:rPr>
                <w:sz w:val="16"/>
                <w:szCs w:val="16"/>
              </w:rPr>
              <w:t>2019-04</w:t>
            </w:r>
          </w:p>
        </w:tc>
        <w:tc>
          <w:tcPr>
            <w:tcW w:w="800" w:type="dxa"/>
            <w:shd w:val="solid" w:color="FFFFFF" w:fill="auto"/>
          </w:tcPr>
          <w:p w14:paraId="00D9BAFE" w14:textId="77777777" w:rsidR="009302D8" w:rsidRDefault="009302D8" w:rsidP="002C73B9">
            <w:pPr>
              <w:pStyle w:val="TAC"/>
              <w:rPr>
                <w:sz w:val="16"/>
                <w:szCs w:val="16"/>
              </w:rPr>
            </w:pPr>
            <w:r>
              <w:rPr>
                <w:sz w:val="16"/>
                <w:szCs w:val="16"/>
              </w:rPr>
              <w:t>CT4#90</w:t>
            </w:r>
          </w:p>
        </w:tc>
        <w:tc>
          <w:tcPr>
            <w:tcW w:w="1094" w:type="dxa"/>
            <w:shd w:val="solid" w:color="FFFFFF" w:fill="auto"/>
          </w:tcPr>
          <w:p w14:paraId="3BE763C3" w14:textId="77777777" w:rsidR="009302D8" w:rsidRPr="006B0D02" w:rsidRDefault="009302D8" w:rsidP="002C73B9">
            <w:pPr>
              <w:pStyle w:val="TAC"/>
              <w:rPr>
                <w:sz w:val="16"/>
                <w:szCs w:val="16"/>
              </w:rPr>
            </w:pPr>
            <w:r>
              <w:rPr>
                <w:sz w:val="16"/>
                <w:szCs w:val="16"/>
              </w:rPr>
              <w:t>C4-191320</w:t>
            </w:r>
          </w:p>
        </w:tc>
        <w:tc>
          <w:tcPr>
            <w:tcW w:w="567" w:type="dxa"/>
            <w:shd w:val="solid" w:color="FFFFFF" w:fill="auto"/>
          </w:tcPr>
          <w:p w14:paraId="36EB003D" w14:textId="77777777" w:rsidR="009302D8" w:rsidRPr="006B0D02" w:rsidRDefault="009302D8" w:rsidP="002C73B9">
            <w:pPr>
              <w:pStyle w:val="TAL"/>
              <w:rPr>
                <w:sz w:val="16"/>
                <w:szCs w:val="16"/>
              </w:rPr>
            </w:pPr>
          </w:p>
        </w:tc>
        <w:tc>
          <w:tcPr>
            <w:tcW w:w="283" w:type="dxa"/>
            <w:shd w:val="solid" w:color="FFFFFF" w:fill="auto"/>
          </w:tcPr>
          <w:p w14:paraId="707505A4" w14:textId="77777777" w:rsidR="009302D8" w:rsidRPr="006B0D02" w:rsidRDefault="009302D8" w:rsidP="002C73B9">
            <w:pPr>
              <w:pStyle w:val="TAR"/>
              <w:rPr>
                <w:sz w:val="16"/>
                <w:szCs w:val="16"/>
              </w:rPr>
            </w:pPr>
          </w:p>
        </w:tc>
        <w:tc>
          <w:tcPr>
            <w:tcW w:w="425" w:type="dxa"/>
            <w:shd w:val="solid" w:color="FFFFFF" w:fill="auto"/>
          </w:tcPr>
          <w:p w14:paraId="54664A7B" w14:textId="77777777" w:rsidR="009302D8" w:rsidRPr="006B0D02" w:rsidRDefault="009302D8" w:rsidP="002C73B9">
            <w:pPr>
              <w:pStyle w:val="TAC"/>
              <w:rPr>
                <w:sz w:val="16"/>
                <w:szCs w:val="16"/>
              </w:rPr>
            </w:pPr>
          </w:p>
        </w:tc>
        <w:tc>
          <w:tcPr>
            <w:tcW w:w="4962" w:type="dxa"/>
            <w:shd w:val="solid" w:color="FFFFFF" w:fill="auto"/>
          </w:tcPr>
          <w:p w14:paraId="73442BB8" w14:textId="77777777" w:rsidR="009302D8" w:rsidRDefault="009302D8" w:rsidP="002C73B9">
            <w:pPr>
              <w:pStyle w:val="TAL"/>
              <w:rPr>
                <w:sz w:val="16"/>
                <w:szCs w:val="16"/>
              </w:rPr>
            </w:pPr>
            <w:r>
              <w:rPr>
                <w:sz w:val="16"/>
                <w:szCs w:val="16"/>
              </w:rPr>
              <w:t>Scope</w:t>
            </w:r>
          </w:p>
        </w:tc>
        <w:tc>
          <w:tcPr>
            <w:tcW w:w="708" w:type="dxa"/>
            <w:shd w:val="solid" w:color="FFFFFF" w:fill="auto"/>
          </w:tcPr>
          <w:p w14:paraId="194E2649" w14:textId="77777777" w:rsidR="009302D8" w:rsidRDefault="009302D8" w:rsidP="002C73B9">
            <w:pPr>
              <w:pStyle w:val="TAC"/>
              <w:rPr>
                <w:sz w:val="16"/>
                <w:szCs w:val="16"/>
              </w:rPr>
            </w:pPr>
            <w:r>
              <w:rPr>
                <w:sz w:val="16"/>
                <w:szCs w:val="16"/>
              </w:rPr>
              <w:t>0.2.0</w:t>
            </w:r>
          </w:p>
        </w:tc>
      </w:tr>
      <w:tr w:rsidR="009302D8" w:rsidRPr="006B0D02" w14:paraId="062F98E5" w14:textId="77777777" w:rsidTr="00C961C7">
        <w:tc>
          <w:tcPr>
            <w:tcW w:w="800" w:type="dxa"/>
            <w:shd w:val="solid" w:color="FFFFFF" w:fill="auto"/>
          </w:tcPr>
          <w:p w14:paraId="60F78334" w14:textId="77777777" w:rsidR="009302D8" w:rsidRDefault="009302D8" w:rsidP="002C73B9">
            <w:pPr>
              <w:pStyle w:val="TAC"/>
              <w:rPr>
                <w:sz w:val="16"/>
                <w:szCs w:val="16"/>
              </w:rPr>
            </w:pPr>
            <w:r>
              <w:rPr>
                <w:sz w:val="16"/>
                <w:szCs w:val="16"/>
              </w:rPr>
              <w:t>2019-04</w:t>
            </w:r>
          </w:p>
        </w:tc>
        <w:tc>
          <w:tcPr>
            <w:tcW w:w="800" w:type="dxa"/>
            <w:shd w:val="solid" w:color="FFFFFF" w:fill="auto"/>
          </w:tcPr>
          <w:p w14:paraId="127139C9" w14:textId="77777777" w:rsidR="009302D8" w:rsidRDefault="009302D8" w:rsidP="002C73B9">
            <w:pPr>
              <w:pStyle w:val="TAC"/>
              <w:rPr>
                <w:sz w:val="16"/>
                <w:szCs w:val="16"/>
              </w:rPr>
            </w:pPr>
            <w:r>
              <w:rPr>
                <w:sz w:val="16"/>
                <w:szCs w:val="16"/>
              </w:rPr>
              <w:t>CT4#90</w:t>
            </w:r>
          </w:p>
        </w:tc>
        <w:tc>
          <w:tcPr>
            <w:tcW w:w="1094" w:type="dxa"/>
            <w:shd w:val="solid" w:color="FFFFFF" w:fill="auto"/>
          </w:tcPr>
          <w:p w14:paraId="1CC289F8" w14:textId="77777777" w:rsidR="009302D8" w:rsidRPr="006B0D02" w:rsidRDefault="009302D8" w:rsidP="002C73B9">
            <w:pPr>
              <w:pStyle w:val="TAC"/>
              <w:rPr>
                <w:sz w:val="16"/>
                <w:szCs w:val="16"/>
              </w:rPr>
            </w:pPr>
            <w:r>
              <w:rPr>
                <w:sz w:val="16"/>
                <w:szCs w:val="16"/>
              </w:rPr>
              <w:t>C4-191321</w:t>
            </w:r>
          </w:p>
        </w:tc>
        <w:tc>
          <w:tcPr>
            <w:tcW w:w="567" w:type="dxa"/>
            <w:shd w:val="solid" w:color="FFFFFF" w:fill="auto"/>
          </w:tcPr>
          <w:p w14:paraId="6E33C08A" w14:textId="77777777" w:rsidR="009302D8" w:rsidRPr="006B0D02" w:rsidRDefault="009302D8" w:rsidP="002C73B9">
            <w:pPr>
              <w:pStyle w:val="TAL"/>
              <w:rPr>
                <w:sz w:val="16"/>
                <w:szCs w:val="16"/>
              </w:rPr>
            </w:pPr>
          </w:p>
        </w:tc>
        <w:tc>
          <w:tcPr>
            <w:tcW w:w="283" w:type="dxa"/>
            <w:shd w:val="solid" w:color="FFFFFF" w:fill="auto"/>
          </w:tcPr>
          <w:p w14:paraId="526E58FB" w14:textId="77777777" w:rsidR="009302D8" w:rsidRPr="006B0D02" w:rsidRDefault="009302D8" w:rsidP="002C73B9">
            <w:pPr>
              <w:pStyle w:val="TAR"/>
              <w:rPr>
                <w:sz w:val="16"/>
                <w:szCs w:val="16"/>
              </w:rPr>
            </w:pPr>
          </w:p>
        </w:tc>
        <w:tc>
          <w:tcPr>
            <w:tcW w:w="425" w:type="dxa"/>
            <w:shd w:val="solid" w:color="FFFFFF" w:fill="auto"/>
          </w:tcPr>
          <w:p w14:paraId="6E586FEB" w14:textId="77777777" w:rsidR="009302D8" w:rsidRPr="006B0D02" w:rsidRDefault="009302D8" w:rsidP="002C73B9">
            <w:pPr>
              <w:pStyle w:val="TAC"/>
              <w:rPr>
                <w:sz w:val="16"/>
                <w:szCs w:val="16"/>
              </w:rPr>
            </w:pPr>
          </w:p>
        </w:tc>
        <w:tc>
          <w:tcPr>
            <w:tcW w:w="4962" w:type="dxa"/>
            <w:shd w:val="solid" w:color="FFFFFF" w:fill="auto"/>
          </w:tcPr>
          <w:p w14:paraId="51CA894D" w14:textId="77777777" w:rsidR="009302D8" w:rsidRDefault="009302D8" w:rsidP="002C73B9">
            <w:pPr>
              <w:pStyle w:val="TAL"/>
              <w:rPr>
                <w:sz w:val="16"/>
                <w:szCs w:val="16"/>
              </w:rPr>
            </w:pPr>
            <w:r>
              <w:rPr>
                <w:sz w:val="16"/>
                <w:szCs w:val="16"/>
              </w:rPr>
              <w:t>Reference Architecture</w:t>
            </w:r>
          </w:p>
        </w:tc>
        <w:tc>
          <w:tcPr>
            <w:tcW w:w="708" w:type="dxa"/>
            <w:shd w:val="solid" w:color="FFFFFF" w:fill="auto"/>
          </w:tcPr>
          <w:p w14:paraId="62021D6C" w14:textId="77777777" w:rsidR="009302D8" w:rsidRDefault="009302D8" w:rsidP="002C73B9">
            <w:pPr>
              <w:pStyle w:val="TAC"/>
              <w:rPr>
                <w:sz w:val="16"/>
                <w:szCs w:val="16"/>
              </w:rPr>
            </w:pPr>
            <w:r>
              <w:rPr>
                <w:sz w:val="16"/>
                <w:szCs w:val="16"/>
              </w:rPr>
              <w:t>0.2.0</w:t>
            </w:r>
          </w:p>
        </w:tc>
      </w:tr>
      <w:tr w:rsidR="009302D8" w:rsidRPr="006B0D02" w14:paraId="41469F37" w14:textId="77777777" w:rsidTr="00C961C7">
        <w:tc>
          <w:tcPr>
            <w:tcW w:w="800" w:type="dxa"/>
            <w:shd w:val="solid" w:color="FFFFFF" w:fill="auto"/>
          </w:tcPr>
          <w:p w14:paraId="6B0948CE" w14:textId="77777777" w:rsidR="009302D8" w:rsidRDefault="009302D8" w:rsidP="002C73B9">
            <w:pPr>
              <w:pStyle w:val="TAC"/>
              <w:rPr>
                <w:sz w:val="16"/>
                <w:szCs w:val="16"/>
              </w:rPr>
            </w:pPr>
            <w:r>
              <w:rPr>
                <w:sz w:val="16"/>
                <w:szCs w:val="16"/>
              </w:rPr>
              <w:t>2019-05</w:t>
            </w:r>
          </w:p>
        </w:tc>
        <w:tc>
          <w:tcPr>
            <w:tcW w:w="800" w:type="dxa"/>
            <w:shd w:val="solid" w:color="FFFFFF" w:fill="auto"/>
          </w:tcPr>
          <w:p w14:paraId="5E3AE8D7" w14:textId="77777777" w:rsidR="009302D8" w:rsidRDefault="009302D8" w:rsidP="002C73B9">
            <w:pPr>
              <w:pStyle w:val="TAC"/>
              <w:rPr>
                <w:sz w:val="16"/>
                <w:szCs w:val="16"/>
              </w:rPr>
            </w:pPr>
            <w:r>
              <w:rPr>
                <w:sz w:val="16"/>
                <w:szCs w:val="16"/>
              </w:rPr>
              <w:t>CT4#91</w:t>
            </w:r>
          </w:p>
        </w:tc>
        <w:tc>
          <w:tcPr>
            <w:tcW w:w="1094" w:type="dxa"/>
            <w:shd w:val="solid" w:color="FFFFFF" w:fill="auto"/>
          </w:tcPr>
          <w:p w14:paraId="1503706D" w14:textId="77777777" w:rsidR="009302D8" w:rsidRDefault="009302D8" w:rsidP="002C73B9">
            <w:pPr>
              <w:pStyle w:val="TAC"/>
              <w:rPr>
                <w:sz w:val="16"/>
                <w:szCs w:val="16"/>
              </w:rPr>
            </w:pPr>
            <w:r>
              <w:rPr>
                <w:sz w:val="16"/>
                <w:szCs w:val="16"/>
              </w:rPr>
              <w:t>C4-192135</w:t>
            </w:r>
          </w:p>
        </w:tc>
        <w:tc>
          <w:tcPr>
            <w:tcW w:w="567" w:type="dxa"/>
            <w:shd w:val="solid" w:color="FFFFFF" w:fill="auto"/>
          </w:tcPr>
          <w:p w14:paraId="3FFCC3CA" w14:textId="77777777" w:rsidR="009302D8" w:rsidRPr="006B0D02" w:rsidRDefault="009302D8" w:rsidP="002C73B9">
            <w:pPr>
              <w:pStyle w:val="TAL"/>
              <w:rPr>
                <w:sz w:val="16"/>
                <w:szCs w:val="16"/>
              </w:rPr>
            </w:pPr>
          </w:p>
        </w:tc>
        <w:tc>
          <w:tcPr>
            <w:tcW w:w="283" w:type="dxa"/>
            <w:shd w:val="solid" w:color="FFFFFF" w:fill="auto"/>
          </w:tcPr>
          <w:p w14:paraId="5EEFED14" w14:textId="77777777" w:rsidR="009302D8" w:rsidRPr="006B0D02" w:rsidRDefault="009302D8" w:rsidP="002C73B9">
            <w:pPr>
              <w:pStyle w:val="TAR"/>
              <w:rPr>
                <w:sz w:val="16"/>
                <w:szCs w:val="16"/>
              </w:rPr>
            </w:pPr>
          </w:p>
        </w:tc>
        <w:tc>
          <w:tcPr>
            <w:tcW w:w="425" w:type="dxa"/>
            <w:shd w:val="solid" w:color="FFFFFF" w:fill="auto"/>
          </w:tcPr>
          <w:p w14:paraId="35670A28" w14:textId="77777777" w:rsidR="009302D8" w:rsidRPr="006B0D02" w:rsidRDefault="009302D8" w:rsidP="002C73B9">
            <w:pPr>
              <w:pStyle w:val="TAC"/>
              <w:rPr>
                <w:sz w:val="16"/>
                <w:szCs w:val="16"/>
              </w:rPr>
            </w:pPr>
          </w:p>
        </w:tc>
        <w:tc>
          <w:tcPr>
            <w:tcW w:w="4962" w:type="dxa"/>
            <w:shd w:val="solid" w:color="FFFFFF" w:fill="auto"/>
          </w:tcPr>
          <w:p w14:paraId="4CFD7DF7" w14:textId="77777777" w:rsidR="009302D8" w:rsidRDefault="009302D8" w:rsidP="002C73B9">
            <w:pPr>
              <w:pStyle w:val="TAL"/>
              <w:rPr>
                <w:sz w:val="16"/>
                <w:szCs w:val="16"/>
              </w:rPr>
            </w:pPr>
            <w:r>
              <w:rPr>
                <w:sz w:val="16"/>
                <w:szCs w:val="16"/>
              </w:rPr>
              <w:t>Removal of Editor's Note</w:t>
            </w:r>
          </w:p>
        </w:tc>
        <w:tc>
          <w:tcPr>
            <w:tcW w:w="708" w:type="dxa"/>
            <w:shd w:val="solid" w:color="FFFFFF" w:fill="auto"/>
          </w:tcPr>
          <w:p w14:paraId="33D659FA" w14:textId="77777777" w:rsidR="009302D8" w:rsidRDefault="009302D8" w:rsidP="002C73B9">
            <w:pPr>
              <w:pStyle w:val="TAC"/>
              <w:rPr>
                <w:sz w:val="16"/>
                <w:szCs w:val="16"/>
              </w:rPr>
            </w:pPr>
            <w:r>
              <w:rPr>
                <w:sz w:val="16"/>
                <w:szCs w:val="16"/>
              </w:rPr>
              <w:t>0.3.0</w:t>
            </w:r>
          </w:p>
        </w:tc>
      </w:tr>
      <w:tr w:rsidR="009302D8" w:rsidRPr="006B0D02" w14:paraId="7225DF4F" w14:textId="77777777" w:rsidTr="00C961C7">
        <w:tc>
          <w:tcPr>
            <w:tcW w:w="800" w:type="dxa"/>
            <w:shd w:val="solid" w:color="FFFFFF" w:fill="auto"/>
          </w:tcPr>
          <w:p w14:paraId="4D56E130" w14:textId="77777777" w:rsidR="009302D8" w:rsidRDefault="009302D8" w:rsidP="002C73B9">
            <w:pPr>
              <w:pStyle w:val="TAC"/>
              <w:rPr>
                <w:sz w:val="16"/>
                <w:szCs w:val="16"/>
              </w:rPr>
            </w:pPr>
            <w:r>
              <w:rPr>
                <w:sz w:val="16"/>
                <w:szCs w:val="16"/>
              </w:rPr>
              <w:t>2019-05</w:t>
            </w:r>
          </w:p>
        </w:tc>
        <w:tc>
          <w:tcPr>
            <w:tcW w:w="800" w:type="dxa"/>
            <w:shd w:val="solid" w:color="FFFFFF" w:fill="auto"/>
          </w:tcPr>
          <w:p w14:paraId="1909D0F9" w14:textId="77777777" w:rsidR="009302D8" w:rsidRDefault="009302D8" w:rsidP="002C73B9">
            <w:pPr>
              <w:pStyle w:val="TAC"/>
              <w:rPr>
                <w:sz w:val="16"/>
                <w:szCs w:val="16"/>
              </w:rPr>
            </w:pPr>
            <w:r>
              <w:rPr>
                <w:sz w:val="16"/>
                <w:szCs w:val="16"/>
              </w:rPr>
              <w:t>CT4#91</w:t>
            </w:r>
          </w:p>
        </w:tc>
        <w:tc>
          <w:tcPr>
            <w:tcW w:w="1094" w:type="dxa"/>
            <w:shd w:val="solid" w:color="FFFFFF" w:fill="auto"/>
          </w:tcPr>
          <w:p w14:paraId="28A28E77" w14:textId="77777777" w:rsidR="009302D8" w:rsidRDefault="009302D8" w:rsidP="002C73B9">
            <w:pPr>
              <w:pStyle w:val="TAC"/>
              <w:rPr>
                <w:sz w:val="16"/>
                <w:szCs w:val="16"/>
              </w:rPr>
            </w:pPr>
            <w:r>
              <w:rPr>
                <w:sz w:val="16"/>
                <w:szCs w:val="16"/>
              </w:rPr>
              <w:t>C4-192402</w:t>
            </w:r>
          </w:p>
        </w:tc>
        <w:tc>
          <w:tcPr>
            <w:tcW w:w="567" w:type="dxa"/>
            <w:shd w:val="solid" w:color="FFFFFF" w:fill="auto"/>
          </w:tcPr>
          <w:p w14:paraId="7F4032EF" w14:textId="77777777" w:rsidR="009302D8" w:rsidRPr="006B0D02" w:rsidRDefault="009302D8" w:rsidP="002C73B9">
            <w:pPr>
              <w:pStyle w:val="TAL"/>
              <w:rPr>
                <w:sz w:val="16"/>
                <w:szCs w:val="16"/>
              </w:rPr>
            </w:pPr>
          </w:p>
        </w:tc>
        <w:tc>
          <w:tcPr>
            <w:tcW w:w="283" w:type="dxa"/>
            <w:shd w:val="solid" w:color="FFFFFF" w:fill="auto"/>
          </w:tcPr>
          <w:p w14:paraId="5CEEF482" w14:textId="77777777" w:rsidR="009302D8" w:rsidRPr="006B0D02" w:rsidRDefault="009302D8" w:rsidP="002C73B9">
            <w:pPr>
              <w:pStyle w:val="TAR"/>
              <w:rPr>
                <w:sz w:val="16"/>
                <w:szCs w:val="16"/>
              </w:rPr>
            </w:pPr>
          </w:p>
        </w:tc>
        <w:tc>
          <w:tcPr>
            <w:tcW w:w="425" w:type="dxa"/>
            <w:shd w:val="solid" w:color="FFFFFF" w:fill="auto"/>
          </w:tcPr>
          <w:p w14:paraId="5626F877" w14:textId="77777777" w:rsidR="009302D8" w:rsidRPr="006B0D02" w:rsidRDefault="009302D8" w:rsidP="002C73B9">
            <w:pPr>
              <w:pStyle w:val="TAC"/>
              <w:rPr>
                <w:sz w:val="16"/>
                <w:szCs w:val="16"/>
              </w:rPr>
            </w:pPr>
          </w:p>
        </w:tc>
        <w:tc>
          <w:tcPr>
            <w:tcW w:w="4962" w:type="dxa"/>
            <w:shd w:val="solid" w:color="FFFFFF" w:fill="auto"/>
          </w:tcPr>
          <w:p w14:paraId="3016D3E2" w14:textId="77777777" w:rsidR="009302D8" w:rsidRDefault="009302D8" w:rsidP="002C73B9">
            <w:pPr>
              <w:pStyle w:val="TAL"/>
              <w:rPr>
                <w:sz w:val="16"/>
                <w:szCs w:val="16"/>
              </w:rPr>
            </w:pPr>
            <w:r>
              <w:rPr>
                <w:sz w:val="16"/>
                <w:szCs w:val="16"/>
              </w:rPr>
              <w:t>P-CSCF Restoration</w:t>
            </w:r>
          </w:p>
        </w:tc>
        <w:tc>
          <w:tcPr>
            <w:tcW w:w="708" w:type="dxa"/>
            <w:shd w:val="solid" w:color="FFFFFF" w:fill="auto"/>
          </w:tcPr>
          <w:p w14:paraId="76CB5918" w14:textId="77777777" w:rsidR="009302D8" w:rsidRDefault="009302D8" w:rsidP="002C73B9">
            <w:pPr>
              <w:pStyle w:val="TAC"/>
              <w:rPr>
                <w:sz w:val="16"/>
                <w:szCs w:val="16"/>
              </w:rPr>
            </w:pPr>
            <w:r>
              <w:rPr>
                <w:sz w:val="16"/>
                <w:szCs w:val="16"/>
              </w:rPr>
              <w:t>0.3.0</w:t>
            </w:r>
          </w:p>
        </w:tc>
      </w:tr>
      <w:tr w:rsidR="009302D8" w:rsidRPr="006B0D02" w14:paraId="20AE8D21" w14:textId="77777777" w:rsidTr="00C961C7">
        <w:tc>
          <w:tcPr>
            <w:tcW w:w="800" w:type="dxa"/>
            <w:shd w:val="solid" w:color="FFFFFF" w:fill="auto"/>
          </w:tcPr>
          <w:p w14:paraId="31F4C1A0" w14:textId="77777777" w:rsidR="009302D8" w:rsidRDefault="009302D8" w:rsidP="002C73B9">
            <w:pPr>
              <w:pStyle w:val="TAC"/>
              <w:rPr>
                <w:sz w:val="16"/>
                <w:szCs w:val="16"/>
              </w:rPr>
            </w:pPr>
            <w:r>
              <w:rPr>
                <w:sz w:val="16"/>
                <w:szCs w:val="16"/>
              </w:rPr>
              <w:t>2019-05</w:t>
            </w:r>
          </w:p>
        </w:tc>
        <w:tc>
          <w:tcPr>
            <w:tcW w:w="800" w:type="dxa"/>
            <w:shd w:val="solid" w:color="FFFFFF" w:fill="auto"/>
          </w:tcPr>
          <w:p w14:paraId="15B4EE92" w14:textId="77777777" w:rsidR="009302D8" w:rsidRDefault="009302D8" w:rsidP="002C73B9">
            <w:pPr>
              <w:pStyle w:val="TAC"/>
              <w:rPr>
                <w:sz w:val="16"/>
                <w:szCs w:val="16"/>
              </w:rPr>
            </w:pPr>
            <w:r>
              <w:rPr>
                <w:sz w:val="16"/>
                <w:szCs w:val="16"/>
              </w:rPr>
              <w:t>CT4#91</w:t>
            </w:r>
          </w:p>
        </w:tc>
        <w:tc>
          <w:tcPr>
            <w:tcW w:w="1094" w:type="dxa"/>
            <w:shd w:val="solid" w:color="FFFFFF" w:fill="auto"/>
          </w:tcPr>
          <w:p w14:paraId="5931098A" w14:textId="77777777" w:rsidR="009302D8" w:rsidRDefault="009302D8" w:rsidP="002C73B9">
            <w:pPr>
              <w:pStyle w:val="TAC"/>
              <w:rPr>
                <w:sz w:val="16"/>
                <w:szCs w:val="16"/>
              </w:rPr>
            </w:pPr>
            <w:r>
              <w:rPr>
                <w:sz w:val="16"/>
                <w:szCs w:val="16"/>
              </w:rPr>
              <w:t>C4-192403</w:t>
            </w:r>
          </w:p>
        </w:tc>
        <w:tc>
          <w:tcPr>
            <w:tcW w:w="567" w:type="dxa"/>
            <w:shd w:val="solid" w:color="FFFFFF" w:fill="auto"/>
          </w:tcPr>
          <w:p w14:paraId="4947DD4E" w14:textId="77777777" w:rsidR="009302D8" w:rsidRPr="006B0D02" w:rsidRDefault="009302D8" w:rsidP="002C73B9">
            <w:pPr>
              <w:pStyle w:val="TAL"/>
              <w:rPr>
                <w:sz w:val="16"/>
                <w:szCs w:val="16"/>
              </w:rPr>
            </w:pPr>
          </w:p>
        </w:tc>
        <w:tc>
          <w:tcPr>
            <w:tcW w:w="283" w:type="dxa"/>
            <w:shd w:val="solid" w:color="FFFFFF" w:fill="auto"/>
          </w:tcPr>
          <w:p w14:paraId="6501E1EF" w14:textId="77777777" w:rsidR="009302D8" w:rsidRPr="006B0D02" w:rsidRDefault="009302D8" w:rsidP="002C73B9">
            <w:pPr>
              <w:pStyle w:val="TAR"/>
              <w:rPr>
                <w:sz w:val="16"/>
                <w:szCs w:val="16"/>
              </w:rPr>
            </w:pPr>
          </w:p>
        </w:tc>
        <w:tc>
          <w:tcPr>
            <w:tcW w:w="425" w:type="dxa"/>
            <w:shd w:val="solid" w:color="FFFFFF" w:fill="auto"/>
          </w:tcPr>
          <w:p w14:paraId="14457D8C" w14:textId="77777777" w:rsidR="009302D8" w:rsidRPr="006B0D02" w:rsidRDefault="009302D8" w:rsidP="002C73B9">
            <w:pPr>
              <w:pStyle w:val="TAC"/>
              <w:rPr>
                <w:sz w:val="16"/>
                <w:szCs w:val="16"/>
              </w:rPr>
            </w:pPr>
          </w:p>
        </w:tc>
        <w:tc>
          <w:tcPr>
            <w:tcW w:w="4962" w:type="dxa"/>
            <w:shd w:val="solid" w:color="FFFFFF" w:fill="auto"/>
          </w:tcPr>
          <w:p w14:paraId="48EE10AB" w14:textId="77777777" w:rsidR="009302D8" w:rsidRDefault="009302D8" w:rsidP="002C73B9">
            <w:pPr>
              <w:pStyle w:val="TAL"/>
              <w:rPr>
                <w:sz w:val="16"/>
                <w:szCs w:val="16"/>
              </w:rPr>
            </w:pPr>
            <w:r>
              <w:rPr>
                <w:sz w:val="16"/>
                <w:szCs w:val="16"/>
              </w:rPr>
              <w:t>T-ADS</w:t>
            </w:r>
          </w:p>
        </w:tc>
        <w:tc>
          <w:tcPr>
            <w:tcW w:w="708" w:type="dxa"/>
            <w:shd w:val="solid" w:color="FFFFFF" w:fill="auto"/>
          </w:tcPr>
          <w:p w14:paraId="70023B6C" w14:textId="77777777" w:rsidR="009302D8" w:rsidRDefault="009302D8" w:rsidP="002C73B9">
            <w:pPr>
              <w:pStyle w:val="TAC"/>
              <w:rPr>
                <w:sz w:val="16"/>
                <w:szCs w:val="16"/>
              </w:rPr>
            </w:pPr>
            <w:r>
              <w:rPr>
                <w:sz w:val="16"/>
                <w:szCs w:val="16"/>
              </w:rPr>
              <w:t>0.3.0</w:t>
            </w:r>
          </w:p>
        </w:tc>
      </w:tr>
      <w:tr w:rsidR="009302D8" w:rsidRPr="006B0D02" w14:paraId="08EEAF8C" w14:textId="77777777" w:rsidTr="00C961C7">
        <w:tc>
          <w:tcPr>
            <w:tcW w:w="800" w:type="dxa"/>
            <w:shd w:val="solid" w:color="FFFFFF" w:fill="auto"/>
          </w:tcPr>
          <w:p w14:paraId="6368FE3B" w14:textId="77777777" w:rsidR="009302D8" w:rsidRDefault="009302D8" w:rsidP="002C73B9">
            <w:pPr>
              <w:pStyle w:val="TAC"/>
              <w:rPr>
                <w:sz w:val="16"/>
                <w:szCs w:val="16"/>
              </w:rPr>
            </w:pPr>
            <w:r>
              <w:rPr>
                <w:sz w:val="16"/>
                <w:szCs w:val="16"/>
              </w:rPr>
              <w:t>2019-05</w:t>
            </w:r>
          </w:p>
        </w:tc>
        <w:tc>
          <w:tcPr>
            <w:tcW w:w="800" w:type="dxa"/>
            <w:shd w:val="solid" w:color="FFFFFF" w:fill="auto"/>
          </w:tcPr>
          <w:p w14:paraId="4DEE1611" w14:textId="77777777" w:rsidR="009302D8" w:rsidRDefault="009302D8" w:rsidP="002C73B9">
            <w:pPr>
              <w:pStyle w:val="TAC"/>
              <w:rPr>
                <w:sz w:val="16"/>
                <w:szCs w:val="16"/>
              </w:rPr>
            </w:pPr>
            <w:r>
              <w:rPr>
                <w:sz w:val="16"/>
                <w:szCs w:val="16"/>
              </w:rPr>
              <w:t>CT4#91</w:t>
            </w:r>
          </w:p>
        </w:tc>
        <w:tc>
          <w:tcPr>
            <w:tcW w:w="1094" w:type="dxa"/>
            <w:shd w:val="solid" w:color="FFFFFF" w:fill="auto"/>
          </w:tcPr>
          <w:p w14:paraId="41D174F3" w14:textId="77777777" w:rsidR="009302D8" w:rsidRDefault="009302D8" w:rsidP="002C73B9">
            <w:pPr>
              <w:pStyle w:val="TAC"/>
              <w:rPr>
                <w:sz w:val="16"/>
                <w:szCs w:val="16"/>
              </w:rPr>
            </w:pPr>
            <w:r>
              <w:rPr>
                <w:sz w:val="16"/>
                <w:szCs w:val="16"/>
              </w:rPr>
              <w:t>C4-192405</w:t>
            </w:r>
          </w:p>
        </w:tc>
        <w:tc>
          <w:tcPr>
            <w:tcW w:w="567" w:type="dxa"/>
            <w:shd w:val="solid" w:color="FFFFFF" w:fill="auto"/>
          </w:tcPr>
          <w:p w14:paraId="1B8061E6" w14:textId="77777777" w:rsidR="009302D8" w:rsidRPr="006B0D02" w:rsidRDefault="009302D8" w:rsidP="002C73B9">
            <w:pPr>
              <w:pStyle w:val="TAL"/>
              <w:rPr>
                <w:sz w:val="16"/>
                <w:szCs w:val="16"/>
              </w:rPr>
            </w:pPr>
          </w:p>
        </w:tc>
        <w:tc>
          <w:tcPr>
            <w:tcW w:w="283" w:type="dxa"/>
            <w:shd w:val="solid" w:color="FFFFFF" w:fill="auto"/>
          </w:tcPr>
          <w:p w14:paraId="2738834E" w14:textId="77777777" w:rsidR="009302D8" w:rsidRPr="006B0D02" w:rsidRDefault="009302D8" w:rsidP="002C73B9">
            <w:pPr>
              <w:pStyle w:val="TAR"/>
              <w:rPr>
                <w:sz w:val="16"/>
                <w:szCs w:val="16"/>
              </w:rPr>
            </w:pPr>
          </w:p>
        </w:tc>
        <w:tc>
          <w:tcPr>
            <w:tcW w:w="425" w:type="dxa"/>
            <w:shd w:val="solid" w:color="FFFFFF" w:fill="auto"/>
          </w:tcPr>
          <w:p w14:paraId="3E121D81" w14:textId="77777777" w:rsidR="009302D8" w:rsidRPr="006B0D02" w:rsidRDefault="009302D8" w:rsidP="002C73B9">
            <w:pPr>
              <w:pStyle w:val="TAC"/>
              <w:rPr>
                <w:sz w:val="16"/>
                <w:szCs w:val="16"/>
              </w:rPr>
            </w:pPr>
          </w:p>
        </w:tc>
        <w:tc>
          <w:tcPr>
            <w:tcW w:w="4962" w:type="dxa"/>
            <w:shd w:val="solid" w:color="FFFFFF" w:fill="auto"/>
          </w:tcPr>
          <w:p w14:paraId="5802B35B" w14:textId="77777777" w:rsidR="009302D8" w:rsidRDefault="009302D8" w:rsidP="002C73B9">
            <w:pPr>
              <w:pStyle w:val="TAL"/>
              <w:rPr>
                <w:sz w:val="16"/>
                <w:szCs w:val="16"/>
              </w:rPr>
            </w:pPr>
            <w:r>
              <w:rPr>
                <w:sz w:val="16"/>
                <w:szCs w:val="16"/>
              </w:rPr>
              <w:t>SMS</w:t>
            </w:r>
          </w:p>
        </w:tc>
        <w:tc>
          <w:tcPr>
            <w:tcW w:w="708" w:type="dxa"/>
            <w:shd w:val="solid" w:color="FFFFFF" w:fill="auto"/>
          </w:tcPr>
          <w:p w14:paraId="7AA78D8F" w14:textId="77777777" w:rsidR="009302D8" w:rsidRDefault="009302D8" w:rsidP="002C73B9">
            <w:pPr>
              <w:pStyle w:val="TAC"/>
              <w:rPr>
                <w:sz w:val="16"/>
                <w:szCs w:val="16"/>
              </w:rPr>
            </w:pPr>
            <w:r>
              <w:rPr>
                <w:sz w:val="16"/>
                <w:szCs w:val="16"/>
              </w:rPr>
              <w:t>0.3.0</w:t>
            </w:r>
          </w:p>
        </w:tc>
      </w:tr>
      <w:tr w:rsidR="009302D8" w:rsidRPr="006B0D02" w14:paraId="44AA85B5" w14:textId="77777777" w:rsidTr="00C961C7">
        <w:tc>
          <w:tcPr>
            <w:tcW w:w="800" w:type="dxa"/>
            <w:shd w:val="solid" w:color="FFFFFF" w:fill="auto"/>
          </w:tcPr>
          <w:p w14:paraId="47D1466E" w14:textId="77777777" w:rsidR="009302D8" w:rsidRDefault="009302D8" w:rsidP="002C73B9">
            <w:pPr>
              <w:pStyle w:val="TAC"/>
              <w:rPr>
                <w:sz w:val="16"/>
                <w:szCs w:val="16"/>
              </w:rPr>
            </w:pPr>
            <w:r>
              <w:rPr>
                <w:sz w:val="16"/>
                <w:szCs w:val="16"/>
              </w:rPr>
              <w:t>2019-05</w:t>
            </w:r>
          </w:p>
        </w:tc>
        <w:tc>
          <w:tcPr>
            <w:tcW w:w="800" w:type="dxa"/>
            <w:shd w:val="solid" w:color="FFFFFF" w:fill="auto"/>
          </w:tcPr>
          <w:p w14:paraId="4287C91F" w14:textId="77777777" w:rsidR="009302D8" w:rsidRDefault="009302D8" w:rsidP="002C73B9">
            <w:pPr>
              <w:pStyle w:val="TAC"/>
              <w:rPr>
                <w:sz w:val="16"/>
                <w:szCs w:val="16"/>
              </w:rPr>
            </w:pPr>
            <w:r>
              <w:rPr>
                <w:sz w:val="16"/>
                <w:szCs w:val="16"/>
              </w:rPr>
              <w:t>CT4#91</w:t>
            </w:r>
          </w:p>
        </w:tc>
        <w:tc>
          <w:tcPr>
            <w:tcW w:w="1094" w:type="dxa"/>
            <w:shd w:val="solid" w:color="FFFFFF" w:fill="auto"/>
          </w:tcPr>
          <w:p w14:paraId="6E3B77F6" w14:textId="77777777" w:rsidR="009302D8" w:rsidRDefault="009302D8" w:rsidP="002C73B9">
            <w:pPr>
              <w:pStyle w:val="TAC"/>
              <w:rPr>
                <w:sz w:val="16"/>
                <w:szCs w:val="16"/>
              </w:rPr>
            </w:pPr>
            <w:r>
              <w:rPr>
                <w:sz w:val="16"/>
                <w:szCs w:val="16"/>
              </w:rPr>
              <w:t>C4-192462</w:t>
            </w:r>
          </w:p>
        </w:tc>
        <w:tc>
          <w:tcPr>
            <w:tcW w:w="567" w:type="dxa"/>
            <w:shd w:val="solid" w:color="FFFFFF" w:fill="auto"/>
          </w:tcPr>
          <w:p w14:paraId="7A760011" w14:textId="77777777" w:rsidR="009302D8" w:rsidRPr="006B0D02" w:rsidRDefault="009302D8" w:rsidP="002C73B9">
            <w:pPr>
              <w:pStyle w:val="TAL"/>
              <w:rPr>
                <w:sz w:val="16"/>
                <w:szCs w:val="16"/>
              </w:rPr>
            </w:pPr>
          </w:p>
        </w:tc>
        <w:tc>
          <w:tcPr>
            <w:tcW w:w="283" w:type="dxa"/>
            <w:shd w:val="solid" w:color="FFFFFF" w:fill="auto"/>
          </w:tcPr>
          <w:p w14:paraId="1BED7501" w14:textId="77777777" w:rsidR="009302D8" w:rsidRPr="006B0D02" w:rsidRDefault="009302D8" w:rsidP="002C73B9">
            <w:pPr>
              <w:pStyle w:val="TAR"/>
              <w:rPr>
                <w:sz w:val="16"/>
                <w:szCs w:val="16"/>
              </w:rPr>
            </w:pPr>
          </w:p>
        </w:tc>
        <w:tc>
          <w:tcPr>
            <w:tcW w:w="425" w:type="dxa"/>
            <w:shd w:val="solid" w:color="FFFFFF" w:fill="auto"/>
          </w:tcPr>
          <w:p w14:paraId="7FAE5F55" w14:textId="77777777" w:rsidR="009302D8" w:rsidRPr="006B0D02" w:rsidRDefault="009302D8" w:rsidP="002C73B9">
            <w:pPr>
              <w:pStyle w:val="TAC"/>
              <w:rPr>
                <w:sz w:val="16"/>
                <w:szCs w:val="16"/>
              </w:rPr>
            </w:pPr>
          </w:p>
        </w:tc>
        <w:tc>
          <w:tcPr>
            <w:tcW w:w="4962" w:type="dxa"/>
            <w:shd w:val="solid" w:color="FFFFFF" w:fill="auto"/>
          </w:tcPr>
          <w:p w14:paraId="5F8C3404" w14:textId="77777777" w:rsidR="009302D8" w:rsidRDefault="009302D8" w:rsidP="002C73B9">
            <w:pPr>
              <w:pStyle w:val="TAL"/>
              <w:rPr>
                <w:sz w:val="16"/>
                <w:szCs w:val="16"/>
              </w:rPr>
            </w:pPr>
            <w:r>
              <w:rPr>
                <w:sz w:val="16"/>
                <w:szCs w:val="16"/>
              </w:rPr>
              <w:t>Authentication</w:t>
            </w:r>
          </w:p>
        </w:tc>
        <w:tc>
          <w:tcPr>
            <w:tcW w:w="708" w:type="dxa"/>
            <w:shd w:val="solid" w:color="FFFFFF" w:fill="auto"/>
          </w:tcPr>
          <w:p w14:paraId="20B46C46" w14:textId="77777777" w:rsidR="009302D8" w:rsidRDefault="009302D8" w:rsidP="002C73B9">
            <w:pPr>
              <w:pStyle w:val="TAC"/>
              <w:rPr>
                <w:sz w:val="16"/>
                <w:szCs w:val="16"/>
              </w:rPr>
            </w:pPr>
            <w:r>
              <w:rPr>
                <w:sz w:val="16"/>
                <w:szCs w:val="16"/>
              </w:rPr>
              <w:t>0.3.0</w:t>
            </w:r>
          </w:p>
        </w:tc>
      </w:tr>
      <w:tr w:rsidR="009302D8" w:rsidRPr="006B0D02" w14:paraId="0F8EE63A" w14:textId="77777777" w:rsidTr="00C961C7">
        <w:tc>
          <w:tcPr>
            <w:tcW w:w="800" w:type="dxa"/>
            <w:shd w:val="solid" w:color="FFFFFF" w:fill="auto"/>
          </w:tcPr>
          <w:p w14:paraId="5CD84725" w14:textId="77777777" w:rsidR="009302D8" w:rsidRDefault="009302D8" w:rsidP="002C73B9">
            <w:pPr>
              <w:pStyle w:val="TAC"/>
              <w:rPr>
                <w:sz w:val="16"/>
                <w:szCs w:val="16"/>
              </w:rPr>
            </w:pPr>
            <w:r>
              <w:rPr>
                <w:sz w:val="16"/>
                <w:szCs w:val="16"/>
              </w:rPr>
              <w:t>2019-05</w:t>
            </w:r>
          </w:p>
        </w:tc>
        <w:tc>
          <w:tcPr>
            <w:tcW w:w="800" w:type="dxa"/>
            <w:shd w:val="solid" w:color="FFFFFF" w:fill="auto"/>
          </w:tcPr>
          <w:p w14:paraId="702E40D6" w14:textId="77777777" w:rsidR="009302D8" w:rsidRDefault="009302D8" w:rsidP="002C73B9">
            <w:pPr>
              <w:pStyle w:val="TAC"/>
              <w:rPr>
                <w:sz w:val="16"/>
                <w:szCs w:val="16"/>
              </w:rPr>
            </w:pPr>
            <w:r>
              <w:rPr>
                <w:sz w:val="16"/>
                <w:szCs w:val="16"/>
              </w:rPr>
              <w:t>CT4#91</w:t>
            </w:r>
          </w:p>
        </w:tc>
        <w:tc>
          <w:tcPr>
            <w:tcW w:w="1094" w:type="dxa"/>
            <w:shd w:val="solid" w:color="FFFFFF" w:fill="auto"/>
          </w:tcPr>
          <w:p w14:paraId="397A4F3F" w14:textId="77777777" w:rsidR="009302D8" w:rsidRDefault="009302D8" w:rsidP="002C73B9">
            <w:pPr>
              <w:pStyle w:val="TAC"/>
              <w:rPr>
                <w:sz w:val="16"/>
                <w:szCs w:val="16"/>
              </w:rPr>
            </w:pPr>
            <w:r>
              <w:rPr>
                <w:sz w:val="16"/>
                <w:szCs w:val="16"/>
              </w:rPr>
              <w:t>C4-192098</w:t>
            </w:r>
          </w:p>
        </w:tc>
        <w:tc>
          <w:tcPr>
            <w:tcW w:w="567" w:type="dxa"/>
            <w:shd w:val="solid" w:color="FFFFFF" w:fill="auto"/>
          </w:tcPr>
          <w:p w14:paraId="243F0752" w14:textId="77777777" w:rsidR="009302D8" w:rsidRPr="006B0D02" w:rsidRDefault="009302D8" w:rsidP="002C73B9">
            <w:pPr>
              <w:pStyle w:val="TAL"/>
              <w:rPr>
                <w:sz w:val="16"/>
                <w:szCs w:val="16"/>
              </w:rPr>
            </w:pPr>
          </w:p>
        </w:tc>
        <w:tc>
          <w:tcPr>
            <w:tcW w:w="283" w:type="dxa"/>
            <w:shd w:val="solid" w:color="FFFFFF" w:fill="auto"/>
          </w:tcPr>
          <w:p w14:paraId="210889B1" w14:textId="77777777" w:rsidR="009302D8" w:rsidRPr="006B0D02" w:rsidRDefault="009302D8" w:rsidP="002C73B9">
            <w:pPr>
              <w:pStyle w:val="TAR"/>
              <w:rPr>
                <w:sz w:val="16"/>
                <w:szCs w:val="16"/>
              </w:rPr>
            </w:pPr>
          </w:p>
        </w:tc>
        <w:tc>
          <w:tcPr>
            <w:tcW w:w="425" w:type="dxa"/>
            <w:shd w:val="solid" w:color="FFFFFF" w:fill="auto"/>
          </w:tcPr>
          <w:p w14:paraId="5F9707EB" w14:textId="77777777" w:rsidR="009302D8" w:rsidRPr="006B0D02" w:rsidRDefault="009302D8" w:rsidP="002C73B9">
            <w:pPr>
              <w:pStyle w:val="TAC"/>
              <w:rPr>
                <w:sz w:val="16"/>
                <w:szCs w:val="16"/>
              </w:rPr>
            </w:pPr>
          </w:p>
        </w:tc>
        <w:tc>
          <w:tcPr>
            <w:tcW w:w="4962" w:type="dxa"/>
            <w:shd w:val="solid" w:color="FFFFFF" w:fill="auto"/>
          </w:tcPr>
          <w:p w14:paraId="40179A30" w14:textId="77777777" w:rsidR="009302D8" w:rsidRDefault="009302D8" w:rsidP="002C73B9">
            <w:pPr>
              <w:pStyle w:val="TAL"/>
              <w:rPr>
                <w:sz w:val="16"/>
                <w:szCs w:val="16"/>
              </w:rPr>
            </w:pPr>
            <w:r>
              <w:rPr>
                <w:sz w:val="16"/>
                <w:szCs w:val="16"/>
              </w:rPr>
              <w:t>Authentication – HSS using Nudr</w:t>
            </w:r>
          </w:p>
        </w:tc>
        <w:tc>
          <w:tcPr>
            <w:tcW w:w="708" w:type="dxa"/>
            <w:shd w:val="solid" w:color="FFFFFF" w:fill="auto"/>
          </w:tcPr>
          <w:p w14:paraId="6482F8C7" w14:textId="77777777" w:rsidR="009302D8" w:rsidRDefault="009302D8" w:rsidP="002C73B9">
            <w:pPr>
              <w:pStyle w:val="TAC"/>
              <w:rPr>
                <w:sz w:val="16"/>
                <w:szCs w:val="16"/>
              </w:rPr>
            </w:pPr>
            <w:r>
              <w:rPr>
                <w:sz w:val="16"/>
                <w:szCs w:val="16"/>
              </w:rPr>
              <w:t>0.3.0</w:t>
            </w:r>
          </w:p>
        </w:tc>
      </w:tr>
      <w:tr w:rsidR="009302D8" w:rsidRPr="006B0D02" w14:paraId="284CF87F" w14:textId="77777777" w:rsidTr="00C961C7">
        <w:tc>
          <w:tcPr>
            <w:tcW w:w="800" w:type="dxa"/>
            <w:shd w:val="solid" w:color="FFFFFF" w:fill="auto"/>
          </w:tcPr>
          <w:p w14:paraId="7823032D" w14:textId="77777777" w:rsidR="009302D8" w:rsidRDefault="009302D8" w:rsidP="002C73B9">
            <w:pPr>
              <w:pStyle w:val="TAC"/>
              <w:rPr>
                <w:sz w:val="16"/>
                <w:szCs w:val="16"/>
              </w:rPr>
            </w:pPr>
            <w:r>
              <w:rPr>
                <w:sz w:val="16"/>
                <w:szCs w:val="16"/>
              </w:rPr>
              <w:t>2019-09</w:t>
            </w:r>
          </w:p>
        </w:tc>
        <w:tc>
          <w:tcPr>
            <w:tcW w:w="800" w:type="dxa"/>
            <w:shd w:val="solid" w:color="FFFFFF" w:fill="auto"/>
          </w:tcPr>
          <w:p w14:paraId="723DD9D1" w14:textId="77777777" w:rsidR="009302D8" w:rsidRDefault="009302D8" w:rsidP="002C73B9">
            <w:pPr>
              <w:pStyle w:val="TAC"/>
              <w:rPr>
                <w:sz w:val="16"/>
                <w:szCs w:val="16"/>
              </w:rPr>
            </w:pPr>
            <w:r>
              <w:rPr>
                <w:sz w:val="16"/>
                <w:szCs w:val="16"/>
              </w:rPr>
              <w:t>CT4#93</w:t>
            </w:r>
          </w:p>
        </w:tc>
        <w:tc>
          <w:tcPr>
            <w:tcW w:w="1094" w:type="dxa"/>
            <w:shd w:val="solid" w:color="FFFFFF" w:fill="auto"/>
          </w:tcPr>
          <w:p w14:paraId="49DA2C86" w14:textId="77777777" w:rsidR="009302D8" w:rsidRDefault="009302D8" w:rsidP="002C73B9">
            <w:pPr>
              <w:pStyle w:val="TAC"/>
              <w:rPr>
                <w:sz w:val="16"/>
                <w:szCs w:val="16"/>
              </w:rPr>
            </w:pPr>
            <w:r>
              <w:rPr>
                <w:sz w:val="16"/>
                <w:szCs w:val="16"/>
              </w:rPr>
              <w:t>C4-193134</w:t>
            </w:r>
          </w:p>
        </w:tc>
        <w:tc>
          <w:tcPr>
            <w:tcW w:w="567" w:type="dxa"/>
            <w:shd w:val="solid" w:color="FFFFFF" w:fill="auto"/>
          </w:tcPr>
          <w:p w14:paraId="51EAE56C" w14:textId="77777777" w:rsidR="009302D8" w:rsidRPr="006B0D02" w:rsidRDefault="009302D8" w:rsidP="002C73B9">
            <w:pPr>
              <w:pStyle w:val="TAL"/>
              <w:rPr>
                <w:sz w:val="16"/>
                <w:szCs w:val="16"/>
              </w:rPr>
            </w:pPr>
          </w:p>
        </w:tc>
        <w:tc>
          <w:tcPr>
            <w:tcW w:w="283" w:type="dxa"/>
            <w:shd w:val="solid" w:color="FFFFFF" w:fill="auto"/>
          </w:tcPr>
          <w:p w14:paraId="3B704AC8" w14:textId="77777777" w:rsidR="009302D8" w:rsidRPr="006B0D02" w:rsidRDefault="009302D8" w:rsidP="002C73B9">
            <w:pPr>
              <w:pStyle w:val="TAR"/>
              <w:rPr>
                <w:sz w:val="16"/>
                <w:szCs w:val="16"/>
              </w:rPr>
            </w:pPr>
          </w:p>
        </w:tc>
        <w:tc>
          <w:tcPr>
            <w:tcW w:w="425" w:type="dxa"/>
            <w:shd w:val="solid" w:color="FFFFFF" w:fill="auto"/>
          </w:tcPr>
          <w:p w14:paraId="5DF1BFBC" w14:textId="77777777" w:rsidR="009302D8" w:rsidRPr="006B0D02" w:rsidRDefault="009302D8" w:rsidP="002C73B9">
            <w:pPr>
              <w:pStyle w:val="TAC"/>
              <w:rPr>
                <w:sz w:val="16"/>
                <w:szCs w:val="16"/>
              </w:rPr>
            </w:pPr>
          </w:p>
        </w:tc>
        <w:tc>
          <w:tcPr>
            <w:tcW w:w="4962" w:type="dxa"/>
            <w:shd w:val="solid" w:color="FFFFFF" w:fill="auto"/>
          </w:tcPr>
          <w:p w14:paraId="1E556A69" w14:textId="77777777" w:rsidR="009302D8" w:rsidRDefault="009302D8" w:rsidP="002C73B9">
            <w:pPr>
              <w:pStyle w:val="TAL"/>
              <w:rPr>
                <w:sz w:val="16"/>
                <w:szCs w:val="16"/>
              </w:rPr>
            </w:pPr>
            <w:r w:rsidRPr="00C0428B">
              <w:rPr>
                <w:sz w:val="16"/>
                <w:szCs w:val="16"/>
              </w:rPr>
              <w:t>System Architecture</w:t>
            </w:r>
          </w:p>
        </w:tc>
        <w:tc>
          <w:tcPr>
            <w:tcW w:w="708" w:type="dxa"/>
            <w:shd w:val="solid" w:color="FFFFFF" w:fill="auto"/>
          </w:tcPr>
          <w:p w14:paraId="4DE01330" w14:textId="77777777" w:rsidR="009302D8" w:rsidRDefault="009302D8" w:rsidP="002C73B9">
            <w:pPr>
              <w:pStyle w:val="TAC"/>
              <w:rPr>
                <w:sz w:val="16"/>
                <w:szCs w:val="16"/>
              </w:rPr>
            </w:pPr>
            <w:r>
              <w:rPr>
                <w:sz w:val="16"/>
                <w:szCs w:val="16"/>
              </w:rPr>
              <w:t>0.4.0</w:t>
            </w:r>
          </w:p>
        </w:tc>
      </w:tr>
      <w:tr w:rsidR="009302D8" w:rsidRPr="006B0D02" w14:paraId="191DF4AD" w14:textId="77777777" w:rsidTr="00C961C7">
        <w:tc>
          <w:tcPr>
            <w:tcW w:w="800" w:type="dxa"/>
            <w:shd w:val="solid" w:color="FFFFFF" w:fill="auto"/>
          </w:tcPr>
          <w:p w14:paraId="2BE5F4BB" w14:textId="77777777" w:rsidR="009302D8" w:rsidRDefault="009302D8" w:rsidP="002C73B9">
            <w:pPr>
              <w:pStyle w:val="TAC"/>
              <w:rPr>
                <w:sz w:val="16"/>
                <w:szCs w:val="16"/>
              </w:rPr>
            </w:pPr>
            <w:r>
              <w:rPr>
                <w:sz w:val="16"/>
                <w:szCs w:val="16"/>
              </w:rPr>
              <w:t>2019-09</w:t>
            </w:r>
          </w:p>
        </w:tc>
        <w:tc>
          <w:tcPr>
            <w:tcW w:w="800" w:type="dxa"/>
            <w:shd w:val="solid" w:color="FFFFFF" w:fill="auto"/>
          </w:tcPr>
          <w:p w14:paraId="2FEA868C" w14:textId="77777777" w:rsidR="009302D8" w:rsidRDefault="009302D8" w:rsidP="002C73B9">
            <w:pPr>
              <w:pStyle w:val="TAC"/>
              <w:rPr>
                <w:sz w:val="16"/>
                <w:szCs w:val="16"/>
              </w:rPr>
            </w:pPr>
            <w:r>
              <w:rPr>
                <w:sz w:val="16"/>
                <w:szCs w:val="16"/>
              </w:rPr>
              <w:t>CT4#93</w:t>
            </w:r>
          </w:p>
        </w:tc>
        <w:tc>
          <w:tcPr>
            <w:tcW w:w="1094" w:type="dxa"/>
            <w:shd w:val="solid" w:color="FFFFFF" w:fill="auto"/>
          </w:tcPr>
          <w:p w14:paraId="53386FD1" w14:textId="77777777" w:rsidR="009302D8" w:rsidRDefault="009302D8" w:rsidP="002C73B9">
            <w:pPr>
              <w:pStyle w:val="TAC"/>
              <w:rPr>
                <w:sz w:val="16"/>
                <w:szCs w:val="16"/>
              </w:rPr>
            </w:pPr>
            <w:r>
              <w:rPr>
                <w:sz w:val="16"/>
                <w:szCs w:val="16"/>
              </w:rPr>
              <w:t>C4-193137</w:t>
            </w:r>
          </w:p>
        </w:tc>
        <w:tc>
          <w:tcPr>
            <w:tcW w:w="567" w:type="dxa"/>
            <w:shd w:val="solid" w:color="FFFFFF" w:fill="auto"/>
          </w:tcPr>
          <w:p w14:paraId="37267F4A" w14:textId="77777777" w:rsidR="009302D8" w:rsidRPr="006B0D02" w:rsidRDefault="009302D8" w:rsidP="002C73B9">
            <w:pPr>
              <w:pStyle w:val="TAL"/>
              <w:rPr>
                <w:sz w:val="16"/>
                <w:szCs w:val="16"/>
              </w:rPr>
            </w:pPr>
          </w:p>
        </w:tc>
        <w:tc>
          <w:tcPr>
            <w:tcW w:w="283" w:type="dxa"/>
            <w:shd w:val="solid" w:color="FFFFFF" w:fill="auto"/>
          </w:tcPr>
          <w:p w14:paraId="5AEE15F8" w14:textId="77777777" w:rsidR="009302D8" w:rsidRPr="006B0D02" w:rsidRDefault="009302D8" w:rsidP="002C73B9">
            <w:pPr>
              <w:pStyle w:val="TAR"/>
              <w:rPr>
                <w:sz w:val="16"/>
                <w:szCs w:val="16"/>
              </w:rPr>
            </w:pPr>
          </w:p>
        </w:tc>
        <w:tc>
          <w:tcPr>
            <w:tcW w:w="425" w:type="dxa"/>
            <w:shd w:val="solid" w:color="FFFFFF" w:fill="auto"/>
          </w:tcPr>
          <w:p w14:paraId="7ACDADFF" w14:textId="77777777" w:rsidR="009302D8" w:rsidRPr="006B0D02" w:rsidRDefault="009302D8" w:rsidP="002C73B9">
            <w:pPr>
              <w:pStyle w:val="TAC"/>
              <w:rPr>
                <w:sz w:val="16"/>
                <w:szCs w:val="16"/>
              </w:rPr>
            </w:pPr>
          </w:p>
        </w:tc>
        <w:tc>
          <w:tcPr>
            <w:tcW w:w="4962" w:type="dxa"/>
            <w:shd w:val="solid" w:color="FFFFFF" w:fill="auto"/>
          </w:tcPr>
          <w:p w14:paraId="3F9906D9" w14:textId="77777777" w:rsidR="009302D8" w:rsidRPr="00C0428B" w:rsidRDefault="009302D8" w:rsidP="002C73B9">
            <w:pPr>
              <w:pStyle w:val="TAL"/>
              <w:rPr>
                <w:sz w:val="16"/>
                <w:szCs w:val="16"/>
              </w:rPr>
            </w:pPr>
            <w:r>
              <w:rPr>
                <w:sz w:val="16"/>
                <w:szCs w:val="16"/>
              </w:rPr>
              <w:t>IMS procedures</w:t>
            </w:r>
          </w:p>
        </w:tc>
        <w:tc>
          <w:tcPr>
            <w:tcW w:w="708" w:type="dxa"/>
            <w:shd w:val="solid" w:color="FFFFFF" w:fill="auto"/>
          </w:tcPr>
          <w:p w14:paraId="6CA88C5E" w14:textId="77777777" w:rsidR="009302D8" w:rsidRDefault="009302D8" w:rsidP="002C73B9">
            <w:pPr>
              <w:pStyle w:val="TAC"/>
              <w:rPr>
                <w:sz w:val="16"/>
                <w:szCs w:val="16"/>
              </w:rPr>
            </w:pPr>
            <w:r>
              <w:rPr>
                <w:sz w:val="16"/>
                <w:szCs w:val="16"/>
              </w:rPr>
              <w:t>0.4.0</w:t>
            </w:r>
          </w:p>
        </w:tc>
      </w:tr>
      <w:tr w:rsidR="009302D8" w:rsidRPr="006B0D02" w14:paraId="7B11E510" w14:textId="77777777" w:rsidTr="00C961C7">
        <w:tc>
          <w:tcPr>
            <w:tcW w:w="800" w:type="dxa"/>
            <w:shd w:val="solid" w:color="FFFFFF" w:fill="auto"/>
          </w:tcPr>
          <w:p w14:paraId="2D405482" w14:textId="77777777" w:rsidR="009302D8" w:rsidRDefault="009302D8" w:rsidP="002C73B9">
            <w:pPr>
              <w:pStyle w:val="TAC"/>
              <w:rPr>
                <w:sz w:val="16"/>
                <w:szCs w:val="16"/>
              </w:rPr>
            </w:pPr>
            <w:r>
              <w:rPr>
                <w:sz w:val="16"/>
                <w:szCs w:val="16"/>
              </w:rPr>
              <w:t>2019-09</w:t>
            </w:r>
          </w:p>
        </w:tc>
        <w:tc>
          <w:tcPr>
            <w:tcW w:w="800" w:type="dxa"/>
            <w:shd w:val="solid" w:color="FFFFFF" w:fill="auto"/>
          </w:tcPr>
          <w:p w14:paraId="17F6D9E4" w14:textId="77777777" w:rsidR="009302D8" w:rsidRDefault="009302D8" w:rsidP="002C73B9">
            <w:pPr>
              <w:pStyle w:val="TAC"/>
              <w:rPr>
                <w:sz w:val="16"/>
                <w:szCs w:val="16"/>
              </w:rPr>
            </w:pPr>
            <w:r>
              <w:rPr>
                <w:sz w:val="16"/>
                <w:szCs w:val="16"/>
              </w:rPr>
              <w:t>CT4#93</w:t>
            </w:r>
          </w:p>
        </w:tc>
        <w:tc>
          <w:tcPr>
            <w:tcW w:w="1094" w:type="dxa"/>
            <w:shd w:val="solid" w:color="FFFFFF" w:fill="auto"/>
          </w:tcPr>
          <w:p w14:paraId="7411D16C" w14:textId="77777777" w:rsidR="009302D8" w:rsidRDefault="009302D8" w:rsidP="002C73B9">
            <w:pPr>
              <w:pStyle w:val="TAC"/>
              <w:rPr>
                <w:sz w:val="16"/>
                <w:szCs w:val="16"/>
              </w:rPr>
            </w:pPr>
            <w:r>
              <w:rPr>
                <w:sz w:val="16"/>
                <w:szCs w:val="16"/>
              </w:rPr>
              <w:t>C4-193829</w:t>
            </w:r>
          </w:p>
        </w:tc>
        <w:tc>
          <w:tcPr>
            <w:tcW w:w="567" w:type="dxa"/>
            <w:shd w:val="solid" w:color="FFFFFF" w:fill="auto"/>
          </w:tcPr>
          <w:p w14:paraId="6A9C1504" w14:textId="77777777" w:rsidR="009302D8" w:rsidRPr="006B0D02" w:rsidRDefault="009302D8" w:rsidP="002C73B9">
            <w:pPr>
              <w:pStyle w:val="TAL"/>
              <w:rPr>
                <w:sz w:val="16"/>
                <w:szCs w:val="16"/>
              </w:rPr>
            </w:pPr>
          </w:p>
        </w:tc>
        <w:tc>
          <w:tcPr>
            <w:tcW w:w="283" w:type="dxa"/>
            <w:shd w:val="solid" w:color="FFFFFF" w:fill="auto"/>
          </w:tcPr>
          <w:p w14:paraId="00DF332B" w14:textId="77777777" w:rsidR="009302D8" w:rsidRPr="006B0D02" w:rsidRDefault="009302D8" w:rsidP="002C73B9">
            <w:pPr>
              <w:pStyle w:val="TAR"/>
              <w:rPr>
                <w:sz w:val="16"/>
                <w:szCs w:val="16"/>
              </w:rPr>
            </w:pPr>
          </w:p>
        </w:tc>
        <w:tc>
          <w:tcPr>
            <w:tcW w:w="425" w:type="dxa"/>
            <w:shd w:val="solid" w:color="FFFFFF" w:fill="auto"/>
          </w:tcPr>
          <w:p w14:paraId="0DBA9DA4" w14:textId="77777777" w:rsidR="009302D8" w:rsidRPr="006B0D02" w:rsidRDefault="009302D8" w:rsidP="002C73B9">
            <w:pPr>
              <w:pStyle w:val="TAC"/>
              <w:rPr>
                <w:sz w:val="16"/>
                <w:szCs w:val="16"/>
              </w:rPr>
            </w:pPr>
          </w:p>
        </w:tc>
        <w:tc>
          <w:tcPr>
            <w:tcW w:w="4962" w:type="dxa"/>
            <w:shd w:val="solid" w:color="FFFFFF" w:fill="auto"/>
          </w:tcPr>
          <w:p w14:paraId="4B3E45B7" w14:textId="77777777" w:rsidR="009302D8" w:rsidRDefault="009302D8" w:rsidP="002C73B9">
            <w:pPr>
              <w:pStyle w:val="TAL"/>
              <w:rPr>
                <w:sz w:val="16"/>
                <w:szCs w:val="16"/>
              </w:rPr>
            </w:pPr>
            <w:r>
              <w:rPr>
                <w:sz w:val="16"/>
                <w:szCs w:val="16"/>
              </w:rPr>
              <w:t>Mobility procedures</w:t>
            </w:r>
          </w:p>
        </w:tc>
        <w:tc>
          <w:tcPr>
            <w:tcW w:w="708" w:type="dxa"/>
            <w:shd w:val="solid" w:color="FFFFFF" w:fill="auto"/>
          </w:tcPr>
          <w:p w14:paraId="2F05581C" w14:textId="77777777" w:rsidR="009302D8" w:rsidRDefault="009302D8" w:rsidP="002C73B9">
            <w:pPr>
              <w:pStyle w:val="TAC"/>
              <w:rPr>
                <w:sz w:val="16"/>
                <w:szCs w:val="16"/>
              </w:rPr>
            </w:pPr>
            <w:r>
              <w:rPr>
                <w:sz w:val="16"/>
                <w:szCs w:val="16"/>
              </w:rPr>
              <w:t>0.4.0</w:t>
            </w:r>
          </w:p>
        </w:tc>
      </w:tr>
      <w:tr w:rsidR="009302D8" w:rsidRPr="006B0D02" w14:paraId="3E389EE0" w14:textId="77777777" w:rsidTr="00C961C7">
        <w:tc>
          <w:tcPr>
            <w:tcW w:w="800" w:type="dxa"/>
            <w:shd w:val="solid" w:color="FFFFFF" w:fill="auto"/>
          </w:tcPr>
          <w:p w14:paraId="788D8E2C" w14:textId="77777777" w:rsidR="009302D8" w:rsidRDefault="009302D8" w:rsidP="002C73B9">
            <w:pPr>
              <w:pStyle w:val="TAC"/>
              <w:rPr>
                <w:sz w:val="16"/>
                <w:szCs w:val="16"/>
              </w:rPr>
            </w:pPr>
            <w:r>
              <w:rPr>
                <w:sz w:val="16"/>
                <w:szCs w:val="16"/>
              </w:rPr>
              <w:t>2019-09</w:t>
            </w:r>
          </w:p>
        </w:tc>
        <w:tc>
          <w:tcPr>
            <w:tcW w:w="800" w:type="dxa"/>
            <w:shd w:val="solid" w:color="FFFFFF" w:fill="auto"/>
          </w:tcPr>
          <w:p w14:paraId="69941575" w14:textId="77777777" w:rsidR="009302D8" w:rsidRDefault="009302D8" w:rsidP="002C73B9">
            <w:pPr>
              <w:pStyle w:val="TAC"/>
              <w:rPr>
                <w:sz w:val="16"/>
                <w:szCs w:val="16"/>
              </w:rPr>
            </w:pPr>
            <w:r>
              <w:rPr>
                <w:sz w:val="16"/>
                <w:szCs w:val="16"/>
              </w:rPr>
              <w:t>CT4#93</w:t>
            </w:r>
          </w:p>
        </w:tc>
        <w:tc>
          <w:tcPr>
            <w:tcW w:w="1094" w:type="dxa"/>
            <w:shd w:val="solid" w:color="FFFFFF" w:fill="auto"/>
          </w:tcPr>
          <w:p w14:paraId="710823DC" w14:textId="77777777" w:rsidR="009302D8" w:rsidRDefault="009302D8" w:rsidP="002C73B9">
            <w:pPr>
              <w:pStyle w:val="TAC"/>
              <w:rPr>
                <w:sz w:val="16"/>
                <w:szCs w:val="16"/>
              </w:rPr>
            </w:pPr>
            <w:r>
              <w:rPr>
                <w:sz w:val="16"/>
                <w:szCs w:val="16"/>
              </w:rPr>
              <w:t>C4-193556</w:t>
            </w:r>
          </w:p>
        </w:tc>
        <w:tc>
          <w:tcPr>
            <w:tcW w:w="567" w:type="dxa"/>
            <w:shd w:val="solid" w:color="FFFFFF" w:fill="auto"/>
          </w:tcPr>
          <w:p w14:paraId="6054A083" w14:textId="77777777" w:rsidR="009302D8" w:rsidRPr="006B0D02" w:rsidRDefault="009302D8" w:rsidP="002C73B9">
            <w:pPr>
              <w:pStyle w:val="TAL"/>
              <w:rPr>
                <w:sz w:val="16"/>
                <w:szCs w:val="16"/>
              </w:rPr>
            </w:pPr>
          </w:p>
        </w:tc>
        <w:tc>
          <w:tcPr>
            <w:tcW w:w="283" w:type="dxa"/>
            <w:shd w:val="solid" w:color="FFFFFF" w:fill="auto"/>
          </w:tcPr>
          <w:p w14:paraId="299EA984" w14:textId="77777777" w:rsidR="009302D8" w:rsidRPr="006B0D02" w:rsidRDefault="009302D8" w:rsidP="002C73B9">
            <w:pPr>
              <w:pStyle w:val="TAR"/>
              <w:rPr>
                <w:sz w:val="16"/>
                <w:szCs w:val="16"/>
              </w:rPr>
            </w:pPr>
          </w:p>
        </w:tc>
        <w:tc>
          <w:tcPr>
            <w:tcW w:w="425" w:type="dxa"/>
            <w:shd w:val="solid" w:color="FFFFFF" w:fill="auto"/>
          </w:tcPr>
          <w:p w14:paraId="46DA0452" w14:textId="77777777" w:rsidR="009302D8" w:rsidRPr="006B0D02" w:rsidRDefault="009302D8" w:rsidP="002C73B9">
            <w:pPr>
              <w:pStyle w:val="TAC"/>
              <w:rPr>
                <w:sz w:val="16"/>
                <w:szCs w:val="16"/>
              </w:rPr>
            </w:pPr>
          </w:p>
        </w:tc>
        <w:tc>
          <w:tcPr>
            <w:tcW w:w="4962" w:type="dxa"/>
            <w:shd w:val="solid" w:color="FFFFFF" w:fill="auto"/>
          </w:tcPr>
          <w:p w14:paraId="34E48FB0" w14:textId="77777777" w:rsidR="009302D8" w:rsidRDefault="009302D8" w:rsidP="002C73B9">
            <w:pPr>
              <w:pStyle w:val="TAL"/>
              <w:rPr>
                <w:sz w:val="16"/>
                <w:szCs w:val="16"/>
              </w:rPr>
            </w:pPr>
            <w:r>
              <w:rPr>
                <w:sz w:val="16"/>
                <w:szCs w:val="16"/>
              </w:rPr>
              <w:t>Authentication vector generation in UDM</w:t>
            </w:r>
          </w:p>
        </w:tc>
        <w:tc>
          <w:tcPr>
            <w:tcW w:w="708" w:type="dxa"/>
            <w:shd w:val="solid" w:color="FFFFFF" w:fill="auto"/>
          </w:tcPr>
          <w:p w14:paraId="3F691ADE" w14:textId="77777777" w:rsidR="009302D8" w:rsidRDefault="009302D8" w:rsidP="002C73B9">
            <w:pPr>
              <w:pStyle w:val="TAC"/>
              <w:rPr>
                <w:sz w:val="16"/>
                <w:szCs w:val="16"/>
              </w:rPr>
            </w:pPr>
            <w:r>
              <w:rPr>
                <w:sz w:val="16"/>
                <w:szCs w:val="16"/>
              </w:rPr>
              <w:t>0.4.0</w:t>
            </w:r>
          </w:p>
        </w:tc>
      </w:tr>
      <w:tr w:rsidR="009302D8" w:rsidRPr="006B0D02" w14:paraId="727F7510" w14:textId="77777777" w:rsidTr="00C961C7">
        <w:tc>
          <w:tcPr>
            <w:tcW w:w="800" w:type="dxa"/>
            <w:shd w:val="solid" w:color="FFFFFF" w:fill="auto"/>
          </w:tcPr>
          <w:p w14:paraId="1D33C441" w14:textId="77777777" w:rsidR="009302D8" w:rsidRDefault="009302D8" w:rsidP="002C73B9">
            <w:pPr>
              <w:pStyle w:val="TAC"/>
              <w:rPr>
                <w:sz w:val="16"/>
                <w:szCs w:val="16"/>
              </w:rPr>
            </w:pPr>
            <w:r>
              <w:rPr>
                <w:sz w:val="16"/>
                <w:szCs w:val="16"/>
              </w:rPr>
              <w:t>2019-09</w:t>
            </w:r>
          </w:p>
        </w:tc>
        <w:tc>
          <w:tcPr>
            <w:tcW w:w="800" w:type="dxa"/>
            <w:shd w:val="solid" w:color="FFFFFF" w:fill="auto"/>
          </w:tcPr>
          <w:p w14:paraId="65FCB306" w14:textId="77777777" w:rsidR="009302D8" w:rsidRDefault="009302D8" w:rsidP="002C73B9">
            <w:pPr>
              <w:pStyle w:val="TAC"/>
              <w:rPr>
                <w:sz w:val="16"/>
                <w:szCs w:val="16"/>
              </w:rPr>
            </w:pPr>
            <w:r>
              <w:rPr>
                <w:sz w:val="16"/>
                <w:szCs w:val="16"/>
              </w:rPr>
              <w:t>CT4#93</w:t>
            </w:r>
          </w:p>
        </w:tc>
        <w:tc>
          <w:tcPr>
            <w:tcW w:w="1094" w:type="dxa"/>
            <w:shd w:val="solid" w:color="FFFFFF" w:fill="auto"/>
          </w:tcPr>
          <w:p w14:paraId="2A6CDCF9" w14:textId="77777777" w:rsidR="009302D8" w:rsidRDefault="009302D8" w:rsidP="002C73B9">
            <w:pPr>
              <w:pStyle w:val="TAC"/>
              <w:rPr>
                <w:sz w:val="16"/>
                <w:szCs w:val="16"/>
              </w:rPr>
            </w:pPr>
            <w:r>
              <w:rPr>
                <w:sz w:val="16"/>
                <w:szCs w:val="16"/>
              </w:rPr>
              <w:t>C4-193297</w:t>
            </w:r>
          </w:p>
        </w:tc>
        <w:tc>
          <w:tcPr>
            <w:tcW w:w="567" w:type="dxa"/>
            <w:shd w:val="solid" w:color="FFFFFF" w:fill="auto"/>
          </w:tcPr>
          <w:p w14:paraId="2D661699" w14:textId="77777777" w:rsidR="009302D8" w:rsidRPr="006B0D02" w:rsidRDefault="009302D8" w:rsidP="002C73B9">
            <w:pPr>
              <w:pStyle w:val="TAL"/>
              <w:rPr>
                <w:sz w:val="16"/>
                <w:szCs w:val="16"/>
              </w:rPr>
            </w:pPr>
          </w:p>
        </w:tc>
        <w:tc>
          <w:tcPr>
            <w:tcW w:w="283" w:type="dxa"/>
            <w:shd w:val="solid" w:color="FFFFFF" w:fill="auto"/>
          </w:tcPr>
          <w:p w14:paraId="407DB2C4" w14:textId="77777777" w:rsidR="009302D8" w:rsidRPr="006B0D02" w:rsidRDefault="009302D8" w:rsidP="002C73B9">
            <w:pPr>
              <w:pStyle w:val="TAR"/>
              <w:rPr>
                <w:sz w:val="16"/>
                <w:szCs w:val="16"/>
              </w:rPr>
            </w:pPr>
          </w:p>
        </w:tc>
        <w:tc>
          <w:tcPr>
            <w:tcW w:w="425" w:type="dxa"/>
            <w:shd w:val="solid" w:color="FFFFFF" w:fill="auto"/>
          </w:tcPr>
          <w:p w14:paraId="313FD21C" w14:textId="77777777" w:rsidR="009302D8" w:rsidRPr="006B0D02" w:rsidRDefault="009302D8" w:rsidP="002C73B9">
            <w:pPr>
              <w:pStyle w:val="TAC"/>
              <w:rPr>
                <w:sz w:val="16"/>
                <w:szCs w:val="16"/>
              </w:rPr>
            </w:pPr>
          </w:p>
        </w:tc>
        <w:tc>
          <w:tcPr>
            <w:tcW w:w="4962" w:type="dxa"/>
            <w:shd w:val="solid" w:color="FFFFFF" w:fill="auto"/>
          </w:tcPr>
          <w:p w14:paraId="786C4BE4" w14:textId="77777777" w:rsidR="009302D8" w:rsidRDefault="009302D8" w:rsidP="002C73B9">
            <w:pPr>
              <w:pStyle w:val="TAL"/>
              <w:rPr>
                <w:sz w:val="16"/>
                <w:szCs w:val="16"/>
              </w:rPr>
            </w:pPr>
            <w:r w:rsidRPr="00D76F0E">
              <w:rPr>
                <w:sz w:val="16"/>
                <w:szCs w:val="16"/>
              </w:rPr>
              <w:t>MT-SMS Routing Information Retrieval Over Nudr</w:t>
            </w:r>
          </w:p>
        </w:tc>
        <w:tc>
          <w:tcPr>
            <w:tcW w:w="708" w:type="dxa"/>
            <w:shd w:val="solid" w:color="FFFFFF" w:fill="auto"/>
          </w:tcPr>
          <w:p w14:paraId="6DA87438" w14:textId="77777777" w:rsidR="009302D8" w:rsidRDefault="009302D8" w:rsidP="002C73B9">
            <w:pPr>
              <w:pStyle w:val="TAC"/>
              <w:rPr>
                <w:sz w:val="16"/>
                <w:szCs w:val="16"/>
              </w:rPr>
            </w:pPr>
            <w:r>
              <w:rPr>
                <w:sz w:val="16"/>
                <w:szCs w:val="16"/>
              </w:rPr>
              <w:t>0.4.0</w:t>
            </w:r>
          </w:p>
        </w:tc>
      </w:tr>
      <w:tr w:rsidR="009302D8" w:rsidRPr="006B0D02" w14:paraId="30CCBF9B" w14:textId="77777777" w:rsidTr="00C961C7">
        <w:tc>
          <w:tcPr>
            <w:tcW w:w="800" w:type="dxa"/>
            <w:shd w:val="solid" w:color="FFFFFF" w:fill="auto"/>
          </w:tcPr>
          <w:p w14:paraId="1EBAD63C" w14:textId="77777777" w:rsidR="009302D8" w:rsidRDefault="009302D8" w:rsidP="002C73B9">
            <w:pPr>
              <w:pStyle w:val="TAC"/>
              <w:rPr>
                <w:sz w:val="16"/>
                <w:szCs w:val="16"/>
              </w:rPr>
            </w:pPr>
            <w:r>
              <w:rPr>
                <w:sz w:val="16"/>
                <w:szCs w:val="16"/>
              </w:rPr>
              <w:t>2019-09</w:t>
            </w:r>
          </w:p>
        </w:tc>
        <w:tc>
          <w:tcPr>
            <w:tcW w:w="800" w:type="dxa"/>
            <w:shd w:val="solid" w:color="FFFFFF" w:fill="auto"/>
          </w:tcPr>
          <w:p w14:paraId="00B9732C" w14:textId="77777777" w:rsidR="009302D8" w:rsidRDefault="009302D8" w:rsidP="002C73B9">
            <w:pPr>
              <w:pStyle w:val="TAC"/>
              <w:rPr>
                <w:sz w:val="16"/>
                <w:szCs w:val="16"/>
              </w:rPr>
            </w:pPr>
            <w:r>
              <w:rPr>
                <w:sz w:val="16"/>
                <w:szCs w:val="16"/>
              </w:rPr>
              <w:t>CT4#93</w:t>
            </w:r>
          </w:p>
        </w:tc>
        <w:tc>
          <w:tcPr>
            <w:tcW w:w="1094" w:type="dxa"/>
            <w:shd w:val="solid" w:color="FFFFFF" w:fill="auto"/>
          </w:tcPr>
          <w:p w14:paraId="65841B60" w14:textId="77777777" w:rsidR="009302D8" w:rsidRDefault="009302D8" w:rsidP="002C73B9">
            <w:pPr>
              <w:pStyle w:val="TAC"/>
              <w:rPr>
                <w:sz w:val="16"/>
                <w:szCs w:val="16"/>
              </w:rPr>
            </w:pPr>
            <w:r>
              <w:rPr>
                <w:sz w:val="16"/>
                <w:szCs w:val="16"/>
              </w:rPr>
              <w:t>C4-193617</w:t>
            </w:r>
          </w:p>
        </w:tc>
        <w:tc>
          <w:tcPr>
            <w:tcW w:w="567" w:type="dxa"/>
            <w:shd w:val="solid" w:color="FFFFFF" w:fill="auto"/>
          </w:tcPr>
          <w:p w14:paraId="181B1B27" w14:textId="77777777" w:rsidR="009302D8" w:rsidRPr="006B0D02" w:rsidRDefault="009302D8" w:rsidP="002C73B9">
            <w:pPr>
              <w:pStyle w:val="TAL"/>
              <w:rPr>
                <w:sz w:val="16"/>
                <w:szCs w:val="16"/>
              </w:rPr>
            </w:pPr>
          </w:p>
        </w:tc>
        <w:tc>
          <w:tcPr>
            <w:tcW w:w="283" w:type="dxa"/>
            <w:shd w:val="solid" w:color="FFFFFF" w:fill="auto"/>
          </w:tcPr>
          <w:p w14:paraId="62ED6DF9" w14:textId="77777777" w:rsidR="009302D8" w:rsidRPr="006B0D02" w:rsidRDefault="009302D8" w:rsidP="002C73B9">
            <w:pPr>
              <w:pStyle w:val="TAR"/>
              <w:rPr>
                <w:sz w:val="16"/>
                <w:szCs w:val="16"/>
              </w:rPr>
            </w:pPr>
          </w:p>
        </w:tc>
        <w:tc>
          <w:tcPr>
            <w:tcW w:w="425" w:type="dxa"/>
            <w:shd w:val="solid" w:color="FFFFFF" w:fill="auto"/>
          </w:tcPr>
          <w:p w14:paraId="49A0DC3F" w14:textId="77777777" w:rsidR="009302D8" w:rsidRPr="006B0D02" w:rsidRDefault="009302D8" w:rsidP="002C73B9">
            <w:pPr>
              <w:pStyle w:val="TAC"/>
              <w:rPr>
                <w:sz w:val="16"/>
                <w:szCs w:val="16"/>
              </w:rPr>
            </w:pPr>
          </w:p>
        </w:tc>
        <w:tc>
          <w:tcPr>
            <w:tcW w:w="4962" w:type="dxa"/>
            <w:shd w:val="solid" w:color="FFFFFF" w:fill="auto"/>
          </w:tcPr>
          <w:p w14:paraId="3B2E4137" w14:textId="77777777" w:rsidR="009302D8" w:rsidRPr="00D76F0E" w:rsidRDefault="009302D8" w:rsidP="002C73B9">
            <w:pPr>
              <w:pStyle w:val="TAL"/>
              <w:rPr>
                <w:sz w:val="16"/>
                <w:szCs w:val="16"/>
              </w:rPr>
            </w:pPr>
            <w:r>
              <w:rPr>
                <w:sz w:val="16"/>
                <w:szCs w:val="16"/>
              </w:rPr>
              <w:t>Location Info Retrieval</w:t>
            </w:r>
          </w:p>
        </w:tc>
        <w:tc>
          <w:tcPr>
            <w:tcW w:w="708" w:type="dxa"/>
            <w:shd w:val="solid" w:color="FFFFFF" w:fill="auto"/>
          </w:tcPr>
          <w:p w14:paraId="7888BD22" w14:textId="77777777" w:rsidR="009302D8" w:rsidRDefault="009302D8" w:rsidP="002C73B9">
            <w:pPr>
              <w:pStyle w:val="TAC"/>
              <w:rPr>
                <w:sz w:val="16"/>
                <w:szCs w:val="16"/>
              </w:rPr>
            </w:pPr>
            <w:r>
              <w:rPr>
                <w:sz w:val="16"/>
                <w:szCs w:val="16"/>
              </w:rPr>
              <w:t>0.4.0</w:t>
            </w:r>
          </w:p>
        </w:tc>
      </w:tr>
      <w:tr w:rsidR="009302D8" w:rsidRPr="006B0D02" w14:paraId="25F598BA" w14:textId="77777777" w:rsidTr="00C961C7">
        <w:tc>
          <w:tcPr>
            <w:tcW w:w="800" w:type="dxa"/>
            <w:shd w:val="solid" w:color="FFFFFF" w:fill="auto"/>
          </w:tcPr>
          <w:p w14:paraId="39DF79B2" w14:textId="77777777" w:rsidR="009302D8" w:rsidRDefault="009302D8" w:rsidP="002C73B9">
            <w:pPr>
              <w:pStyle w:val="TAC"/>
              <w:rPr>
                <w:sz w:val="16"/>
                <w:szCs w:val="16"/>
              </w:rPr>
            </w:pPr>
            <w:r>
              <w:rPr>
                <w:sz w:val="16"/>
                <w:szCs w:val="16"/>
              </w:rPr>
              <w:t>2019-09</w:t>
            </w:r>
          </w:p>
        </w:tc>
        <w:tc>
          <w:tcPr>
            <w:tcW w:w="800" w:type="dxa"/>
            <w:shd w:val="solid" w:color="FFFFFF" w:fill="auto"/>
          </w:tcPr>
          <w:p w14:paraId="4D4C7A14" w14:textId="77777777" w:rsidR="009302D8" w:rsidRDefault="009302D8" w:rsidP="002C73B9">
            <w:pPr>
              <w:pStyle w:val="TAC"/>
              <w:rPr>
                <w:sz w:val="16"/>
                <w:szCs w:val="16"/>
              </w:rPr>
            </w:pPr>
            <w:r>
              <w:rPr>
                <w:sz w:val="16"/>
                <w:szCs w:val="16"/>
              </w:rPr>
              <w:t>CT4#93</w:t>
            </w:r>
          </w:p>
        </w:tc>
        <w:tc>
          <w:tcPr>
            <w:tcW w:w="1094" w:type="dxa"/>
            <w:shd w:val="solid" w:color="FFFFFF" w:fill="auto"/>
          </w:tcPr>
          <w:p w14:paraId="09F437FF" w14:textId="77777777" w:rsidR="009302D8" w:rsidRDefault="009302D8" w:rsidP="002C73B9">
            <w:pPr>
              <w:pStyle w:val="TAC"/>
              <w:rPr>
                <w:sz w:val="16"/>
                <w:szCs w:val="16"/>
              </w:rPr>
            </w:pPr>
            <w:r>
              <w:rPr>
                <w:sz w:val="16"/>
                <w:szCs w:val="16"/>
              </w:rPr>
              <w:t>C4-193618</w:t>
            </w:r>
          </w:p>
        </w:tc>
        <w:tc>
          <w:tcPr>
            <w:tcW w:w="567" w:type="dxa"/>
            <w:shd w:val="solid" w:color="FFFFFF" w:fill="auto"/>
          </w:tcPr>
          <w:p w14:paraId="7914E63C" w14:textId="77777777" w:rsidR="009302D8" w:rsidRPr="006B0D02" w:rsidRDefault="009302D8" w:rsidP="002C73B9">
            <w:pPr>
              <w:pStyle w:val="TAL"/>
              <w:rPr>
                <w:sz w:val="16"/>
                <w:szCs w:val="16"/>
              </w:rPr>
            </w:pPr>
          </w:p>
        </w:tc>
        <w:tc>
          <w:tcPr>
            <w:tcW w:w="283" w:type="dxa"/>
            <w:shd w:val="solid" w:color="FFFFFF" w:fill="auto"/>
          </w:tcPr>
          <w:p w14:paraId="31D17945" w14:textId="77777777" w:rsidR="009302D8" w:rsidRPr="006B0D02" w:rsidRDefault="009302D8" w:rsidP="002C73B9">
            <w:pPr>
              <w:pStyle w:val="TAR"/>
              <w:rPr>
                <w:sz w:val="16"/>
                <w:szCs w:val="16"/>
              </w:rPr>
            </w:pPr>
          </w:p>
        </w:tc>
        <w:tc>
          <w:tcPr>
            <w:tcW w:w="425" w:type="dxa"/>
            <w:shd w:val="solid" w:color="FFFFFF" w:fill="auto"/>
          </w:tcPr>
          <w:p w14:paraId="4C260E14" w14:textId="77777777" w:rsidR="009302D8" w:rsidRPr="006B0D02" w:rsidRDefault="009302D8" w:rsidP="002C73B9">
            <w:pPr>
              <w:pStyle w:val="TAC"/>
              <w:rPr>
                <w:sz w:val="16"/>
                <w:szCs w:val="16"/>
              </w:rPr>
            </w:pPr>
          </w:p>
        </w:tc>
        <w:tc>
          <w:tcPr>
            <w:tcW w:w="4962" w:type="dxa"/>
            <w:shd w:val="solid" w:color="FFFFFF" w:fill="auto"/>
          </w:tcPr>
          <w:p w14:paraId="6AF6F014" w14:textId="77777777" w:rsidR="009302D8" w:rsidRDefault="009302D8" w:rsidP="002C73B9">
            <w:pPr>
              <w:pStyle w:val="TAL"/>
              <w:rPr>
                <w:sz w:val="16"/>
                <w:szCs w:val="16"/>
              </w:rPr>
            </w:pPr>
            <w:r>
              <w:rPr>
                <w:sz w:val="16"/>
                <w:szCs w:val="16"/>
              </w:rPr>
              <w:t>UE reachability</w:t>
            </w:r>
          </w:p>
        </w:tc>
        <w:tc>
          <w:tcPr>
            <w:tcW w:w="708" w:type="dxa"/>
            <w:shd w:val="solid" w:color="FFFFFF" w:fill="auto"/>
          </w:tcPr>
          <w:p w14:paraId="1E650ECD" w14:textId="77777777" w:rsidR="009302D8" w:rsidRDefault="009302D8" w:rsidP="002C73B9">
            <w:pPr>
              <w:pStyle w:val="TAC"/>
              <w:rPr>
                <w:sz w:val="16"/>
                <w:szCs w:val="16"/>
              </w:rPr>
            </w:pPr>
            <w:r>
              <w:rPr>
                <w:sz w:val="16"/>
                <w:szCs w:val="16"/>
              </w:rPr>
              <w:t>0.4.0</w:t>
            </w:r>
          </w:p>
        </w:tc>
      </w:tr>
      <w:tr w:rsidR="009302D8" w:rsidRPr="006B0D02" w14:paraId="37DAE0DB" w14:textId="77777777" w:rsidTr="00C961C7">
        <w:tc>
          <w:tcPr>
            <w:tcW w:w="800" w:type="dxa"/>
            <w:shd w:val="solid" w:color="FFFFFF" w:fill="auto"/>
          </w:tcPr>
          <w:p w14:paraId="59F0F1A2" w14:textId="77777777" w:rsidR="009302D8" w:rsidRDefault="009302D8" w:rsidP="002C73B9">
            <w:pPr>
              <w:pStyle w:val="TAC"/>
              <w:rPr>
                <w:sz w:val="16"/>
                <w:szCs w:val="16"/>
              </w:rPr>
            </w:pPr>
            <w:r>
              <w:rPr>
                <w:sz w:val="16"/>
                <w:szCs w:val="16"/>
              </w:rPr>
              <w:t>2019-09</w:t>
            </w:r>
          </w:p>
        </w:tc>
        <w:tc>
          <w:tcPr>
            <w:tcW w:w="800" w:type="dxa"/>
            <w:shd w:val="solid" w:color="FFFFFF" w:fill="auto"/>
          </w:tcPr>
          <w:p w14:paraId="0B72BA6F" w14:textId="77777777" w:rsidR="009302D8" w:rsidRDefault="009302D8" w:rsidP="002C73B9">
            <w:pPr>
              <w:pStyle w:val="TAC"/>
              <w:rPr>
                <w:sz w:val="16"/>
                <w:szCs w:val="16"/>
              </w:rPr>
            </w:pPr>
            <w:r>
              <w:rPr>
                <w:sz w:val="16"/>
                <w:szCs w:val="16"/>
              </w:rPr>
              <w:t>CT4#93</w:t>
            </w:r>
          </w:p>
        </w:tc>
        <w:tc>
          <w:tcPr>
            <w:tcW w:w="1094" w:type="dxa"/>
            <w:shd w:val="solid" w:color="FFFFFF" w:fill="auto"/>
          </w:tcPr>
          <w:p w14:paraId="4B66DAFD" w14:textId="77777777" w:rsidR="009302D8" w:rsidRDefault="009302D8" w:rsidP="002C73B9">
            <w:pPr>
              <w:pStyle w:val="TAC"/>
              <w:rPr>
                <w:sz w:val="16"/>
                <w:szCs w:val="16"/>
              </w:rPr>
            </w:pPr>
            <w:r>
              <w:rPr>
                <w:sz w:val="16"/>
                <w:szCs w:val="16"/>
              </w:rPr>
              <w:t>C4-193619</w:t>
            </w:r>
          </w:p>
        </w:tc>
        <w:tc>
          <w:tcPr>
            <w:tcW w:w="567" w:type="dxa"/>
            <w:shd w:val="solid" w:color="FFFFFF" w:fill="auto"/>
          </w:tcPr>
          <w:p w14:paraId="43EBEB42" w14:textId="77777777" w:rsidR="009302D8" w:rsidRPr="006B0D02" w:rsidRDefault="009302D8" w:rsidP="002C73B9">
            <w:pPr>
              <w:pStyle w:val="TAL"/>
              <w:rPr>
                <w:sz w:val="16"/>
                <w:szCs w:val="16"/>
              </w:rPr>
            </w:pPr>
          </w:p>
        </w:tc>
        <w:tc>
          <w:tcPr>
            <w:tcW w:w="283" w:type="dxa"/>
            <w:shd w:val="solid" w:color="FFFFFF" w:fill="auto"/>
          </w:tcPr>
          <w:p w14:paraId="4CAD2A87" w14:textId="77777777" w:rsidR="009302D8" w:rsidRPr="006B0D02" w:rsidRDefault="009302D8" w:rsidP="002C73B9">
            <w:pPr>
              <w:pStyle w:val="TAR"/>
              <w:rPr>
                <w:sz w:val="16"/>
                <w:szCs w:val="16"/>
              </w:rPr>
            </w:pPr>
          </w:p>
        </w:tc>
        <w:tc>
          <w:tcPr>
            <w:tcW w:w="425" w:type="dxa"/>
            <w:shd w:val="solid" w:color="FFFFFF" w:fill="auto"/>
          </w:tcPr>
          <w:p w14:paraId="2A4557EF" w14:textId="77777777" w:rsidR="009302D8" w:rsidRPr="006B0D02" w:rsidRDefault="009302D8" w:rsidP="002C73B9">
            <w:pPr>
              <w:pStyle w:val="TAC"/>
              <w:rPr>
                <w:sz w:val="16"/>
                <w:szCs w:val="16"/>
              </w:rPr>
            </w:pPr>
          </w:p>
        </w:tc>
        <w:tc>
          <w:tcPr>
            <w:tcW w:w="4962" w:type="dxa"/>
            <w:shd w:val="solid" w:color="FFFFFF" w:fill="auto"/>
          </w:tcPr>
          <w:p w14:paraId="414B2BF7" w14:textId="77777777" w:rsidR="009302D8" w:rsidRDefault="009302D8" w:rsidP="002C73B9">
            <w:pPr>
              <w:pStyle w:val="TAL"/>
              <w:rPr>
                <w:sz w:val="16"/>
                <w:szCs w:val="16"/>
              </w:rPr>
            </w:pPr>
            <w:r>
              <w:rPr>
                <w:sz w:val="16"/>
                <w:szCs w:val="16"/>
              </w:rPr>
              <w:t>User State Info Retrieval</w:t>
            </w:r>
          </w:p>
        </w:tc>
        <w:tc>
          <w:tcPr>
            <w:tcW w:w="708" w:type="dxa"/>
            <w:shd w:val="solid" w:color="FFFFFF" w:fill="auto"/>
          </w:tcPr>
          <w:p w14:paraId="7BE268C9" w14:textId="77777777" w:rsidR="009302D8" w:rsidRDefault="009302D8" w:rsidP="002C73B9">
            <w:pPr>
              <w:pStyle w:val="TAC"/>
              <w:rPr>
                <w:sz w:val="16"/>
                <w:szCs w:val="16"/>
              </w:rPr>
            </w:pPr>
            <w:r>
              <w:rPr>
                <w:sz w:val="16"/>
                <w:szCs w:val="16"/>
              </w:rPr>
              <w:t>0.4.0</w:t>
            </w:r>
          </w:p>
        </w:tc>
      </w:tr>
      <w:tr w:rsidR="009302D8" w:rsidRPr="006B0D02" w14:paraId="32CFB4CA" w14:textId="77777777" w:rsidTr="00C961C7">
        <w:tc>
          <w:tcPr>
            <w:tcW w:w="800" w:type="dxa"/>
            <w:shd w:val="solid" w:color="FFFFFF" w:fill="auto"/>
          </w:tcPr>
          <w:p w14:paraId="62F0F285" w14:textId="77777777" w:rsidR="009302D8" w:rsidRDefault="009302D8" w:rsidP="002C73B9">
            <w:pPr>
              <w:pStyle w:val="TAC"/>
              <w:rPr>
                <w:sz w:val="16"/>
                <w:szCs w:val="16"/>
              </w:rPr>
            </w:pPr>
            <w:r>
              <w:rPr>
                <w:sz w:val="16"/>
                <w:szCs w:val="16"/>
              </w:rPr>
              <w:t>2019-10</w:t>
            </w:r>
          </w:p>
        </w:tc>
        <w:tc>
          <w:tcPr>
            <w:tcW w:w="800" w:type="dxa"/>
            <w:shd w:val="solid" w:color="FFFFFF" w:fill="auto"/>
          </w:tcPr>
          <w:p w14:paraId="5094C4A9" w14:textId="77777777" w:rsidR="009302D8" w:rsidRDefault="009302D8" w:rsidP="002C73B9">
            <w:pPr>
              <w:pStyle w:val="TAC"/>
              <w:rPr>
                <w:sz w:val="16"/>
                <w:szCs w:val="16"/>
              </w:rPr>
            </w:pPr>
            <w:r>
              <w:rPr>
                <w:sz w:val="16"/>
                <w:szCs w:val="16"/>
              </w:rPr>
              <w:t>CT4#94</w:t>
            </w:r>
          </w:p>
        </w:tc>
        <w:tc>
          <w:tcPr>
            <w:tcW w:w="1094" w:type="dxa"/>
            <w:shd w:val="solid" w:color="FFFFFF" w:fill="auto"/>
          </w:tcPr>
          <w:p w14:paraId="76497A42" w14:textId="77777777" w:rsidR="009302D8" w:rsidRDefault="009302D8" w:rsidP="002C73B9">
            <w:pPr>
              <w:pStyle w:val="TAC"/>
              <w:rPr>
                <w:sz w:val="16"/>
                <w:szCs w:val="16"/>
              </w:rPr>
            </w:pPr>
            <w:r>
              <w:rPr>
                <w:sz w:val="16"/>
                <w:szCs w:val="16"/>
              </w:rPr>
              <w:t>C4-194347</w:t>
            </w:r>
          </w:p>
        </w:tc>
        <w:tc>
          <w:tcPr>
            <w:tcW w:w="567" w:type="dxa"/>
            <w:shd w:val="solid" w:color="FFFFFF" w:fill="auto"/>
          </w:tcPr>
          <w:p w14:paraId="7BE42145" w14:textId="77777777" w:rsidR="009302D8" w:rsidRPr="006B0D02" w:rsidRDefault="009302D8" w:rsidP="002C73B9">
            <w:pPr>
              <w:pStyle w:val="TAL"/>
              <w:rPr>
                <w:sz w:val="16"/>
                <w:szCs w:val="16"/>
              </w:rPr>
            </w:pPr>
          </w:p>
        </w:tc>
        <w:tc>
          <w:tcPr>
            <w:tcW w:w="283" w:type="dxa"/>
            <w:shd w:val="solid" w:color="FFFFFF" w:fill="auto"/>
          </w:tcPr>
          <w:p w14:paraId="79DD5876" w14:textId="77777777" w:rsidR="009302D8" w:rsidRPr="006B0D02" w:rsidRDefault="009302D8" w:rsidP="002C73B9">
            <w:pPr>
              <w:pStyle w:val="TAR"/>
              <w:rPr>
                <w:sz w:val="16"/>
                <w:szCs w:val="16"/>
              </w:rPr>
            </w:pPr>
          </w:p>
        </w:tc>
        <w:tc>
          <w:tcPr>
            <w:tcW w:w="425" w:type="dxa"/>
            <w:shd w:val="solid" w:color="FFFFFF" w:fill="auto"/>
          </w:tcPr>
          <w:p w14:paraId="3B97A592" w14:textId="77777777" w:rsidR="009302D8" w:rsidRPr="006B0D02" w:rsidRDefault="009302D8" w:rsidP="002C73B9">
            <w:pPr>
              <w:pStyle w:val="TAC"/>
              <w:rPr>
                <w:sz w:val="16"/>
                <w:szCs w:val="16"/>
              </w:rPr>
            </w:pPr>
          </w:p>
        </w:tc>
        <w:tc>
          <w:tcPr>
            <w:tcW w:w="4962" w:type="dxa"/>
            <w:shd w:val="solid" w:color="FFFFFF" w:fill="auto"/>
          </w:tcPr>
          <w:p w14:paraId="43B7B1DF" w14:textId="77777777" w:rsidR="009302D8" w:rsidRDefault="009302D8" w:rsidP="002C73B9">
            <w:pPr>
              <w:pStyle w:val="TAL"/>
              <w:rPr>
                <w:sz w:val="16"/>
                <w:szCs w:val="16"/>
              </w:rPr>
            </w:pPr>
            <w:r w:rsidRPr="008A6ADF">
              <w:rPr>
                <w:sz w:val="16"/>
                <w:szCs w:val="16"/>
              </w:rPr>
              <w:t>ProvideLocationInformation</w:t>
            </w:r>
          </w:p>
        </w:tc>
        <w:tc>
          <w:tcPr>
            <w:tcW w:w="708" w:type="dxa"/>
            <w:shd w:val="solid" w:color="FFFFFF" w:fill="auto"/>
          </w:tcPr>
          <w:p w14:paraId="792F9E10" w14:textId="77777777" w:rsidR="009302D8" w:rsidRDefault="009302D8" w:rsidP="002C73B9">
            <w:pPr>
              <w:pStyle w:val="TAC"/>
              <w:rPr>
                <w:sz w:val="16"/>
                <w:szCs w:val="16"/>
              </w:rPr>
            </w:pPr>
            <w:r>
              <w:rPr>
                <w:sz w:val="16"/>
                <w:szCs w:val="16"/>
              </w:rPr>
              <w:t>0.5.0</w:t>
            </w:r>
          </w:p>
        </w:tc>
      </w:tr>
      <w:tr w:rsidR="009302D8" w:rsidRPr="006B0D02" w14:paraId="43584BCA" w14:textId="77777777" w:rsidTr="00C961C7">
        <w:tc>
          <w:tcPr>
            <w:tcW w:w="800" w:type="dxa"/>
            <w:shd w:val="solid" w:color="FFFFFF" w:fill="auto"/>
          </w:tcPr>
          <w:p w14:paraId="65576F4A" w14:textId="77777777" w:rsidR="009302D8" w:rsidRDefault="009302D8" w:rsidP="002C73B9">
            <w:pPr>
              <w:pStyle w:val="TAC"/>
              <w:rPr>
                <w:sz w:val="16"/>
                <w:szCs w:val="16"/>
              </w:rPr>
            </w:pPr>
            <w:r>
              <w:rPr>
                <w:sz w:val="16"/>
                <w:szCs w:val="16"/>
              </w:rPr>
              <w:t>2019-10</w:t>
            </w:r>
          </w:p>
        </w:tc>
        <w:tc>
          <w:tcPr>
            <w:tcW w:w="800" w:type="dxa"/>
            <w:shd w:val="solid" w:color="FFFFFF" w:fill="auto"/>
          </w:tcPr>
          <w:p w14:paraId="665555C7" w14:textId="77777777" w:rsidR="009302D8" w:rsidRDefault="009302D8" w:rsidP="002C73B9">
            <w:pPr>
              <w:pStyle w:val="TAC"/>
              <w:rPr>
                <w:sz w:val="16"/>
                <w:szCs w:val="16"/>
              </w:rPr>
            </w:pPr>
            <w:r>
              <w:rPr>
                <w:sz w:val="16"/>
                <w:szCs w:val="16"/>
              </w:rPr>
              <w:t>CT4#94</w:t>
            </w:r>
          </w:p>
        </w:tc>
        <w:tc>
          <w:tcPr>
            <w:tcW w:w="1094" w:type="dxa"/>
            <w:shd w:val="solid" w:color="FFFFFF" w:fill="auto"/>
          </w:tcPr>
          <w:p w14:paraId="72C8A2B5" w14:textId="77777777" w:rsidR="009302D8" w:rsidRDefault="009302D8" w:rsidP="002C73B9">
            <w:pPr>
              <w:pStyle w:val="TAC"/>
              <w:rPr>
                <w:sz w:val="16"/>
                <w:szCs w:val="16"/>
              </w:rPr>
            </w:pPr>
            <w:r>
              <w:rPr>
                <w:sz w:val="16"/>
                <w:szCs w:val="16"/>
              </w:rPr>
              <w:t>C4-194348</w:t>
            </w:r>
          </w:p>
        </w:tc>
        <w:tc>
          <w:tcPr>
            <w:tcW w:w="567" w:type="dxa"/>
            <w:shd w:val="solid" w:color="FFFFFF" w:fill="auto"/>
          </w:tcPr>
          <w:p w14:paraId="1616FDC8" w14:textId="77777777" w:rsidR="009302D8" w:rsidRPr="006B0D02" w:rsidRDefault="009302D8" w:rsidP="002C73B9">
            <w:pPr>
              <w:pStyle w:val="TAL"/>
              <w:rPr>
                <w:sz w:val="16"/>
                <w:szCs w:val="16"/>
              </w:rPr>
            </w:pPr>
          </w:p>
        </w:tc>
        <w:tc>
          <w:tcPr>
            <w:tcW w:w="283" w:type="dxa"/>
            <w:shd w:val="solid" w:color="FFFFFF" w:fill="auto"/>
          </w:tcPr>
          <w:p w14:paraId="0B12973C" w14:textId="77777777" w:rsidR="009302D8" w:rsidRPr="006B0D02" w:rsidRDefault="009302D8" w:rsidP="002C73B9">
            <w:pPr>
              <w:pStyle w:val="TAR"/>
              <w:rPr>
                <w:sz w:val="16"/>
                <w:szCs w:val="16"/>
              </w:rPr>
            </w:pPr>
          </w:p>
        </w:tc>
        <w:tc>
          <w:tcPr>
            <w:tcW w:w="425" w:type="dxa"/>
            <w:shd w:val="solid" w:color="FFFFFF" w:fill="auto"/>
          </w:tcPr>
          <w:p w14:paraId="63408767" w14:textId="77777777" w:rsidR="009302D8" w:rsidRPr="006B0D02" w:rsidRDefault="009302D8" w:rsidP="002C73B9">
            <w:pPr>
              <w:pStyle w:val="TAC"/>
              <w:rPr>
                <w:sz w:val="16"/>
                <w:szCs w:val="16"/>
              </w:rPr>
            </w:pPr>
          </w:p>
        </w:tc>
        <w:tc>
          <w:tcPr>
            <w:tcW w:w="4962" w:type="dxa"/>
            <w:shd w:val="solid" w:color="FFFFFF" w:fill="auto"/>
          </w:tcPr>
          <w:p w14:paraId="3D975382" w14:textId="77777777" w:rsidR="009302D8" w:rsidRPr="008A6ADF" w:rsidRDefault="009302D8" w:rsidP="002C73B9">
            <w:pPr>
              <w:pStyle w:val="TAL"/>
              <w:rPr>
                <w:sz w:val="16"/>
                <w:szCs w:val="16"/>
              </w:rPr>
            </w:pPr>
            <w:r w:rsidRPr="00EB2D6C">
              <w:rPr>
                <w:sz w:val="16"/>
                <w:szCs w:val="16"/>
              </w:rPr>
              <w:t>Document cleanup</w:t>
            </w:r>
          </w:p>
        </w:tc>
        <w:tc>
          <w:tcPr>
            <w:tcW w:w="708" w:type="dxa"/>
            <w:shd w:val="solid" w:color="FFFFFF" w:fill="auto"/>
          </w:tcPr>
          <w:p w14:paraId="716B7AF0" w14:textId="77777777" w:rsidR="009302D8" w:rsidRDefault="009302D8" w:rsidP="002C73B9">
            <w:pPr>
              <w:pStyle w:val="TAC"/>
              <w:rPr>
                <w:sz w:val="16"/>
                <w:szCs w:val="16"/>
              </w:rPr>
            </w:pPr>
            <w:r>
              <w:rPr>
                <w:sz w:val="16"/>
                <w:szCs w:val="16"/>
              </w:rPr>
              <w:t>0.5.0</w:t>
            </w:r>
          </w:p>
        </w:tc>
      </w:tr>
      <w:tr w:rsidR="009302D8" w:rsidRPr="006B0D02" w14:paraId="05F2DF64" w14:textId="77777777" w:rsidTr="00C961C7">
        <w:tc>
          <w:tcPr>
            <w:tcW w:w="800" w:type="dxa"/>
            <w:shd w:val="solid" w:color="FFFFFF" w:fill="auto"/>
          </w:tcPr>
          <w:p w14:paraId="2D604EF0" w14:textId="77777777" w:rsidR="009302D8" w:rsidRDefault="009302D8" w:rsidP="002C73B9">
            <w:pPr>
              <w:pStyle w:val="TAC"/>
              <w:rPr>
                <w:sz w:val="16"/>
                <w:szCs w:val="16"/>
              </w:rPr>
            </w:pPr>
            <w:r>
              <w:rPr>
                <w:sz w:val="16"/>
                <w:szCs w:val="16"/>
              </w:rPr>
              <w:t>2019-10</w:t>
            </w:r>
          </w:p>
        </w:tc>
        <w:tc>
          <w:tcPr>
            <w:tcW w:w="800" w:type="dxa"/>
            <w:shd w:val="solid" w:color="FFFFFF" w:fill="auto"/>
          </w:tcPr>
          <w:p w14:paraId="62C11CC2" w14:textId="77777777" w:rsidR="009302D8" w:rsidRDefault="009302D8" w:rsidP="002C73B9">
            <w:pPr>
              <w:pStyle w:val="TAC"/>
              <w:rPr>
                <w:sz w:val="16"/>
                <w:szCs w:val="16"/>
              </w:rPr>
            </w:pPr>
            <w:r>
              <w:rPr>
                <w:sz w:val="16"/>
                <w:szCs w:val="16"/>
              </w:rPr>
              <w:t>CT4#94</w:t>
            </w:r>
          </w:p>
        </w:tc>
        <w:tc>
          <w:tcPr>
            <w:tcW w:w="1094" w:type="dxa"/>
            <w:shd w:val="solid" w:color="FFFFFF" w:fill="auto"/>
          </w:tcPr>
          <w:p w14:paraId="25793AEF" w14:textId="77777777" w:rsidR="009302D8" w:rsidRDefault="009302D8" w:rsidP="002C73B9">
            <w:pPr>
              <w:pStyle w:val="TAC"/>
              <w:rPr>
                <w:sz w:val="16"/>
                <w:szCs w:val="16"/>
              </w:rPr>
            </w:pPr>
            <w:r>
              <w:rPr>
                <w:sz w:val="16"/>
                <w:szCs w:val="16"/>
              </w:rPr>
              <w:t>C4-194350</w:t>
            </w:r>
          </w:p>
        </w:tc>
        <w:tc>
          <w:tcPr>
            <w:tcW w:w="567" w:type="dxa"/>
            <w:shd w:val="solid" w:color="FFFFFF" w:fill="auto"/>
          </w:tcPr>
          <w:p w14:paraId="36D6B15A" w14:textId="77777777" w:rsidR="009302D8" w:rsidRPr="006B0D02" w:rsidRDefault="009302D8" w:rsidP="002C73B9">
            <w:pPr>
              <w:pStyle w:val="TAL"/>
              <w:rPr>
                <w:sz w:val="16"/>
                <w:szCs w:val="16"/>
              </w:rPr>
            </w:pPr>
          </w:p>
        </w:tc>
        <w:tc>
          <w:tcPr>
            <w:tcW w:w="283" w:type="dxa"/>
            <w:shd w:val="solid" w:color="FFFFFF" w:fill="auto"/>
          </w:tcPr>
          <w:p w14:paraId="655E8AF5" w14:textId="77777777" w:rsidR="009302D8" w:rsidRPr="006B0D02" w:rsidRDefault="009302D8" w:rsidP="002C73B9">
            <w:pPr>
              <w:pStyle w:val="TAR"/>
              <w:rPr>
                <w:sz w:val="16"/>
                <w:szCs w:val="16"/>
              </w:rPr>
            </w:pPr>
          </w:p>
        </w:tc>
        <w:tc>
          <w:tcPr>
            <w:tcW w:w="425" w:type="dxa"/>
            <w:shd w:val="solid" w:color="FFFFFF" w:fill="auto"/>
          </w:tcPr>
          <w:p w14:paraId="7705BADB" w14:textId="77777777" w:rsidR="009302D8" w:rsidRPr="006B0D02" w:rsidRDefault="009302D8" w:rsidP="002C73B9">
            <w:pPr>
              <w:pStyle w:val="TAC"/>
              <w:rPr>
                <w:sz w:val="16"/>
                <w:szCs w:val="16"/>
              </w:rPr>
            </w:pPr>
          </w:p>
        </w:tc>
        <w:tc>
          <w:tcPr>
            <w:tcW w:w="4962" w:type="dxa"/>
            <w:shd w:val="solid" w:color="FFFFFF" w:fill="auto"/>
          </w:tcPr>
          <w:p w14:paraId="31DE6C4E" w14:textId="77777777" w:rsidR="009302D8" w:rsidRPr="00EB2D6C" w:rsidRDefault="009302D8" w:rsidP="002C73B9">
            <w:pPr>
              <w:pStyle w:val="TAL"/>
              <w:rPr>
                <w:sz w:val="16"/>
                <w:szCs w:val="16"/>
              </w:rPr>
            </w:pPr>
            <w:r w:rsidRPr="00A76200">
              <w:rPr>
                <w:sz w:val="16"/>
                <w:szCs w:val="16"/>
              </w:rPr>
              <w:t>IMS Use Cases Correction</w:t>
            </w:r>
          </w:p>
        </w:tc>
        <w:tc>
          <w:tcPr>
            <w:tcW w:w="708" w:type="dxa"/>
            <w:shd w:val="solid" w:color="FFFFFF" w:fill="auto"/>
          </w:tcPr>
          <w:p w14:paraId="3CEDB2D8" w14:textId="77777777" w:rsidR="009302D8" w:rsidRDefault="009302D8" w:rsidP="002C73B9">
            <w:pPr>
              <w:pStyle w:val="TAC"/>
              <w:rPr>
                <w:sz w:val="16"/>
                <w:szCs w:val="16"/>
              </w:rPr>
            </w:pPr>
            <w:r>
              <w:rPr>
                <w:sz w:val="16"/>
                <w:szCs w:val="16"/>
              </w:rPr>
              <w:t>0.5.0</w:t>
            </w:r>
          </w:p>
        </w:tc>
      </w:tr>
      <w:tr w:rsidR="009302D8" w:rsidRPr="006B0D02" w14:paraId="613E96B5" w14:textId="77777777" w:rsidTr="00C961C7">
        <w:tc>
          <w:tcPr>
            <w:tcW w:w="800" w:type="dxa"/>
            <w:shd w:val="solid" w:color="FFFFFF" w:fill="auto"/>
          </w:tcPr>
          <w:p w14:paraId="5170A76A" w14:textId="77777777" w:rsidR="009302D8" w:rsidRDefault="009302D8" w:rsidP="002C73B9">
            <w:pPr>
              <w:pStyle w:val="TAC"/>
              <w:rPr>
                <w:sz w:val="16"/>
                <w:szCs w:val="16"/>
              </w:rPr>
            </w:pPr>
            <w:r>
              <w:rPr>
                <w:sz w:val="16"/>
                <w:szCs w:val="16"/>
              </w:rPr>
              <w:t>2019-10</w:t>
            </w:r>
          </w:p>
        </w:tc>
        <w:tc>
          <w:tcPr>
            <w:tcW w:w="800" w:type="dxa"/>
            <w:shd w:val="solid" w:color="FFFFFF" w:fill="auto"/>
          </w:tcPr>
          <w:p w14:paraId="69D36E2A" w14:textId="77777777" w:rsidR="009302D8" w:rsidRDefault="009302D8" w:rsidP="002C73B9">
            <w:pPr>
              <w:pStyle w:val="TAC"/>
              <w:rPr>
                <w:sz w:val="16"/>
                <w:szCs w:val="16"/>
              </w:rPr>
            </w:pPr>
            <w:r>
              <w:rPr>
                <w:sz w:val="16"/>
                <w:szCs w:val="16"/>
              </w:rPr>
              <w:t>CT4#94</w:t>
            </w:r>
          </w:p>
        </w:tc>
        <w:tc>
          <w:tcPr>
            <w:tcW w:w="1094" w:type="dxa"/>
            <w:shd w:val="solid" w:color="FFFFFF" w:fill="auto"/>
          </w:tcPr>
          <w:p w14:paraId="6F36273C" w14:textId="77777777" w:rsidR="009302D8" w:rsidRDefault="009302D8" w:rsidP="002C73B9">
            <w:pPr>
              <w:pStyle w:val="TAC"/>
              <w:rPr>
                <w:sz w:val="16"/>
                <w:szCs w:val="16"/>
              </w:rPr>
            </w:pPr>
            <w:r>
              <w:rPr>
                <w:sz w:val="16"/>
                <w:szCs w:val="16"/>
              </w:rPr>
              <w:t>C4-194252</w:t>
            </w:r>
          </w:p>
        </w:tc>
        <w:tc>
          <w:tcPr>
            <w:tcW w:w="567" w:type="dxa"/>
            <w:shd w:val="solid" w:color="FFFFFF" w:fill="auto"/>
          </w:tcPr>
          <w:p w14:paraId="0B8C0ACE" w14:textId="77777777" w:rsidR="009302D8" w:rsidRPr="006B0D02" w:rsidRDefault="009302D8" w:rsidP="002C73B9">
            <w:pPr>
              <w:pStyle w:val="TAL"/>
              <w:rPr>
                <w:sz w:val="16"/>
                <w:szCs w:val="16"/>
              </w:rPr>
            </w:pPr>
          </w:p>
        </w:tc>
        <w:tc>
          <w:tcPr>
            <w:tcW w:w="283" w:type="dxa"/>
            <w:shd w:val="solid" w:color="FFFFFF" w:fill="auto"/>
          </w:tcPr>
          <w:p w14:paraId="16874ACB" w14:textId="77777777" w:rsidR="009302D8" w:rsidRPr="006B0D02" w:rsidRDefault="009302D8" w:rsidP="002C73B9">
            <w:pPr>
              <w:pStyle w:val="TAR"/>
              <w:rPr>
                <w:sz w:val="16"/>
                <w:szCs w:val="16"/>
              </w:rPr>
            </w:pPr>
          </w:p>
        </w:tc>
        <w:tc>
          <w:tcPr>
            <w:tcW w:w="425" w:type="dxa"/>
            <w:shd w:val="solid" w:color="FFFFFF" w:fill="auto"/>
          </w:tcPr>
          <w:p w14:paraId="5F4D0BEF" w14:textId="77777777" w:rsidR="009302D8" w:rsidRPr="006B0D02" w:rsidRDefault="009302D8" w:rsidP="002C73B9">
            <w:pPr>
              <w:pStyle w:val="TAC"/>
              <w:rPr>
                <w:sz w:val="16"/>
                <w:szCs w:val="16"/>
              </w:rPr>
            </w:pPr>
          </w:p>
        </w:tc>
        <w:tc>
          <w:tcPr>
            <w:tcW w:w="4962" w:type="dxa"/>
            <w:shd w:val="solid" w:color="FFFFFF" w:fill="auto"/>
          </w:tcPr>
          <w:p w14:paraId="29CFC6E3" w14:textId="77777777" w:rsidR="009302D8" w:rsidRPr="00A76200" w:rsidRDefault="009302D8" w:rsidP="002C73B9">
            <w:pPr>
              <w:pStyle w:val="TAL"/>
              <w:rPr>
                <w:sz w:val="16"/>
                <w:szCs w:val="16"/>
              </w:rPr>
            </w:pPr>
            <w:r w:rsidRPr="00F374C4">
              <w:rPr>
                <w:sz w:val="16"/>
                <w:szCs w:val="16"/>
              </w:rPr>
              <w:t>N26 Editor</w:t>
            </w:r>
            <w:r>
              <w:rPr>
                <w:sz w:val="16"/>
                <w:szCs w:val="16"/>
              </w:rPr>
              <w:t>'</w:t>
            </w:r>
            <w:r w:rsidRPr="00F374C4">
              <w:rPr>
                <w:sz w:val="16"/>
                <w:szCs w:val="16"/>
              </w:rPr>
              <w:t>s Note Removal</w:t>
            </w:r>
          </w:p>
        </w:tc>
        <w:tc>
          <w:tcPr>
            <w:tcW w:w="708" w:type="dxa"/>
            <w:shd w:val="solid" w:color="FFFFFF" w:fill="auto"/>
          </w:tcPr>
          <w:p w14:paraId="230DBDFF" w14:textId="77777777" w:rsidR="009302D8" w:rsidRDefault="009302D8" w:rsidP="002C73B9">
            <w:pPr>
              <w:pStyle w:val="TAC"/>
              <w:rPr>
                <w:sz w:val="16"/>
                <w:szCs w:val="16"/>
              </w:rPr>
            </w:pPr>
            <w:r>
              <w:rPr>
                <w:sz w:val="16"/>
                <w:szCs w:val="16"/>
              </w:rPr>
              <w:t>0.5.0</w:t>
            </w:r>
          </w:p>
        </w:tc>
      </w:tr>
      <w:tr w:rsidR="009302D8" w:rsidRPr="006B0D02" w14:paraId="273AB8A8" w14:textId="77777777" w:rsidTr="00C961C7">
        <w:tc>
          <w:tcPr>
            <w:tcW w:w="800" w:type="dxa"/>
            <w:shd w:val="solid" w:color="FFFFFF" w:fill="auto"/>
          </w:tcPr>
          <w:p w14:paraId="39288B00" w14:textId="77777777" w:rsidR="009302D8" w:rsidRDefault="009302D8" w:rsidP="002C73B9">
            <w:pPr>
              <w:pStyle w:val="TAC"/>
              <w:rPr>
                <w:sz w:val="16"/>
                <w:szCs w:val="16"/>
              </w:rPr>
            </w:pPr>
            <w:r>
              <w:rPr>
                <w:sz w:val="16"/>
                <w:szCs w:val="16"/>
              </w:rPr>
              <w:t>2019-11</w:t>
            </w:r>
          </w:p>
        </w:tc>
        <w:tc>
          <w:tcPr>
            <w:tcW w:w="800" w:type="dxa"/>
            <w:shd w:val="solid" w:color="FFFFFF" w:fill="auto"/>
          </w:tcPr>
          <w:p w14:paraId="63695265" w14:textId="77777777" w:rsidR="009302D8" w:rsidRDefault="009302D8" w:rsidP="002C73B9">
            <w:pPr>
              <w:pStyle w:val="TAC"/>
              <w:rPr>
                <w:sz w:val="16"/>
                <w:szCs w:val="16"/>
              </w:rPr>
            </w:pPr>
            <w:r>
              <w:rPr>
                <w:sz w:val="16"/>
                <w:szCs w:val="16"/>
              </w:rPr>
              <w:t>CT4#95</w:t>
            </w:r>
          </w:p>
        </w:tc>
        <w:tc>
          <w:tcPr>
            <w:tcW w:w="1094" w:type="dxa"/>
            <w:shd w:val="solid" w:color="FFFFFF" w:fill="auto"/>
          </w:tcPr>
          <w:p w14:paraId="5A8ACCE6" w14:textId="77777777" w:rsidR="009302D8" w:rsidRDefault="009302D8" w:rsidP="002C73B9">
            <w:pPr>
              <w:pStyle w:val="TAC"/>
              <w:rPr>
                <w:sz w:val="16"/>
                <w:szCs w:val="16"/>
              </w:rPr>
            </w:pPr>
            <w:r>
              <w:rPr>
                <w:sz w:val="16"/>
                <w:szCs w:val="16"/>
              </w:rPr>
              <w:t>C4-195416</w:t>
            </w:r>
          </w:p>
        </w:tc>
        <w:tc>
          <w:tcPr>
            <w:tcW w:w="567" w:type="dxa"/>
            <w:shd w:val="solid" w:color="FFFFFF" w:fill="auto"/>
          </w:tcPr>
          <w:p w14:paraId="19E37617" w14:textId="77777777" w:rsidR="009302D8" w:rsidRPr="006B0D02" w:rsidRDefault="009302D8" w:rsidP="002C73B9">
            <w:pPr>
              <w:pStyle w:val="TAL"/>
              <w:rPr>
                <w:sz w:val="16"/>
                <w:szCs w:val="16"/>
              </w:rPr>
            </w:pPr>
          </w:p>
        </w:tc>
        <w:tc>
          <w:tcPr>
            <w:tcW w:w="283" w:type="dxa"/>
            <w:shd w:val="solid" w:color="FFFFFF" w:fill="auto"/>
          </w:tcPr>
          <w:p w14:paraId="4635FE5D" w14:textId="77777777" w:rsidR="009302D8" w:rsidRPr="006B0D02" w:rsidRDefault="009302D8" w:rsidP="002C73B9">
            <w:pPr>
              <w:pStyle w:val="TAR"/>
              <w:rPr>
                <w:sz w:val="16"/>
                <w:szCs w:val="16"/>
              </w:rPr>
            </w:pPr>
          </w:p>
        </w:tc>
        <w:tc>
          <w:tcPr>
            <w:tcW w:w="425" w:type="dxa"/>
            <w:shd w:val="solid" w:color="FFFFFF" w:fill="auto"/>
          </w:tcPr>
          <w:p w14:paraId="206BFD7E" w14:textId="77777777" w:rsidR="009302D8" w:rsidRPr="006B0D02" w:rsidRDefault="009302D8" w:rsidP="002C73B9">
            <w:pPr>
              <w:pStyle w:val="TAC"/>
              <w:rPr>
                <w:sz w:val="16"/>
                <w:szCs w:val="16"/>
              </w:rPr>
            </w:pPr>
          </w:p>
        </w:tc>
        <w:tc>
          <w:tcPr>
            <w:tcW w:w="4962" w:type="dxa"/>
            <w:shd w:val="solid" w:color="FFFFFF" w:fill="auto"/>
          </w:tcPr>
          <w:p w14:paraId="69E89E17" w14:textId="77777777" w:rsidR="009302D8" w:rsidRPr="00F374C4" w:rsidRDefault="009302D8" w:rsidP="002C73B9">
            <w:pPr>
              <w:pStyle w:val="TAL"/>
              <w:rPr>
                <w:sz w:val="16"/>
                <w:szCs w:val="16"/>
              </w:rPr>
            </w:pPr>
            <w:r w:rsidRPr="00101403">
              <w:rPr>
                <w:sz w:val="16"/>
                <w:szCs w:val="16"/>
              </w:rPr>
              <w:t>HSS to 5GS-UDR reference point</w:t>
            </w:r>
          </w:p>
        </w:tc>
        <w:tc>
          <w:tcPr>
            <w:tcW w:w="708" w:type="dxa"/>
            <w:shd w:val="solid" w:color="FFFFFF" w:fill="auto"/>
          </w:tcPr>
          <w:p w14:paraId="1C05D7F6" w14:textId="77777777" w:rsidR="009302D8" w:rsidRDefault="009302D8" w:rsidP="002C73B9">
            <w:pPr>
              <w:pStyle w:val="TAC"/>
              <w:rPr>
                <w:sz w:val="16"/>
                <w:szCs w:val="16"/>
              </w:rPr>
            </w:pPr>
            <w:r>
              <w:rPr>
                <w:sz w:val="16"/>
                <w:szCs w:val="16"/>
              </w:rPr>
              <w:t>0.6.0</w:t>
            </w:r>
          </w:p>
        </w:tc>
      </w:tr>
      <w:tr w:rsidR="009302D8" w:rsidRPr="006B0D02" w14:paraId="7BE61270" w14:textId="77777777" w:rsidTr="00C961C7">
        <w:tc>
          <w:tcPr>
            <w:tcW w:w="800" w:type="dxa"/>
            <w:shd w:val="solid" w:color="FFFFFF" w:fill="auto"/>
          </w:tcPr>
          <w:p w14:paraId="12CAD907" w14:textId="77777777" w:rsidR="009302D8" w:rsidRDefault="009302D8" w:rsidP="002C73B9">
            <w:pPr>
              <w:pStyle w:val="TAC"/>
              <w:rPr>
                <w:sz w:val="16"/>
                <w:szCs w:val="16"/>
              </w:rPr>
            </w:pPr>
            <w:r>
              <w:rPr>
                <w:sz w:val="16"/>
                <w:szCs w:val="16"/>
              </w:rPr>
              <w:t>2019-11</w:t>
            </w:r>
          </w:p>
        </w:tc>
        <w:tc>
          <w:tcPr>
            <w:tcW w:w="800" w:type="dxa"/>
            <w:shd w:val="solid" w:color="FFFFFF" w:fill="auto"/>
          </w:tcPr>
          <w:p w14:paraId="0AF4ACC6" w14:textId="77777777" w:rsidR="009302D8" w:rsidRDefault="009302D8" w:rsidP="002C73B9">
            <w:pPr>
              <w:pStyle w:val="TAC"/>
              <w:rPr>
                <w:sz w:val="16"/>
                <w:szCs w:val="16"/>
              </w:rPr>
            </w:pPr>
            <w:r>
              <w:rPr>
                <w:sz w:val="16"/>
                <w:szCs w:val="16"/>
              </w:rPr>
              <w:t>CT4#95</w:t>
            </w:r>
          </w:p>
        </w:tc>
        <w:tc>
          <w:tcPr>
            <w:tcW w:w="1094" w:type="dxa"/>
            <w:shd w:val="solid" w:color="FFFFFF" w:fill="auto"/>
          </w:tcPr>
          <w:p w14:paraId="6794E97D" w14:textId="77777777" w:rsidR="009302D8" w:rsidRDefault="009302D8" w:rsidP="002C73B9">
            <w:pPr>
              <w:pStyle w:val="TAC"/>
              <w:rPr>
                <w:sz w:val="16"/>
                <w:szCs w:val="16"/>
              </w:rPr>
            </w:pPr>
            <w:r>
              <w:rPr>
                <w:sz w:val="16"/>
                <w:szCs w:val="16"/>
              </w:rPr>
              <w:t>C4-195020</w:t>
            </w:r>
          </w:p>
        </w:tc>
        <w:tc>
          <w:tcPr>
            <w:tcW w:w="567" w:type="dxa"/>
            <w:shd w:val="solid" w:color="FFFFFF" w:fill="auto"/>
          </w:tcPr>
          <w:p w14:paraId="56CE5E24" w14:textId="77777777" w:rsidR="009302D8" w:rsidRPr="006B0D02" w:rsidRDefault="009302D8" w:rsidP="002C73B9">
            <w:pPr>
              <w:pStyle w:val="TAL"/>
              <w:rPr>
                <w:sz w:val="16"/>
                <w:szCs w:val="16"/>
              </w:rPr>
            </w:pPr>
          </w:p>
        </w:tc>
        <w:tc>
          <w:tcPr>
            <w:tcW w:w="283" w:type="dxa"/>
            <w:shd w:val="solid" w:color="FFFFFF" w:fill="auto"/>
          </w:tcPr>
          <w:p w14:paraId="45FE5CFA" w14:textId="77777777" w:rsidR="009302D8" w:rsidRPr="006B0D02" w:rsidRDefault="009302D8" w:rsidP="002C73B9">
            <w:pPr>
              <w:pStyle w:val="TAR"/>
              <w:rPr>
                <w:sz w:val="16"/>
                <w:szCs w:val="16"/>
              </w:rPr>
            </w:pPr>
          </w:p>
        </w:tc>
        <w:tc>
          <w:tcPr>
            <w:tcW w:w="425" w:type="dxa"/>
            <w:shd w:val="solid" w:color="FFFFFF" w:fill="auto"/>
          </w:tcPr>
          <w:p w14:paraId="4A41AAC0" w14:textId="77777777" w:rsidR="009302D8" w:rsidRPr="006B0D02" w:rsidRDefault="009302D8" w:rsidP="002C73B9">
            <w:pPr>
              <w:pStyle w:val="TAC"/>
              <w:rPr>
                <w:sz w:val="16"/>
                <w:szCs w:val="16"/>
              </w:rPr>
            </w:pPr>
          </w:p>
        </w:tc>
        <w:tc>
          <w:tcPr>
            <w:tcW w:w="4962" w:type="dxa"/>
            <w:shd w:val="solid" w:color="FFFFFF" w:fill="auto"/>
          </w:tcPr>
          <w:p w14:paraId="54406FF9" w14:textId="77777777" w:rsidR="009302D8" w:rsidRPr="00101403" w:rsidRDefault="009302D8" w:rsidP="002C73B9">
            <w:pPr>
              <w:pStyle w:val="TAL"/>
              <w:rPr>
                <w:sz w:val="16"/>
                <w:szCs w:val="16"/>
              </w:rPr>
            </w:pPr>
            <w:r w:rsidRPr="006633DB">
              <w:rPr>
                <w:sz w:val="16"/>
                <w:szCs w:val="16"/>
              </w:rPr>
              <w:t>P-CSCF restoration</w:t>
            </w:r>
          </w:p>
        </w:tc>
        <w:tc>
          <w:tcPr>
            <w:tcW w:w="708" w:type="dxa"/>
            <w:shd w:val="solid" w:color="FFFFFF" w:fill="auto"/>
          </w:tcPr>
          <w:p w14:paraId="471496B2" w14:textId="77777777" w:rsidR="009302D8" w:rsidRDefault="009302D8" w:rsidP="002C73B9">
            <w:pPr>
              <w:pStyle w:val="TAC"/>
              <w:rPr>
                <w:sz w:val="16"/>
                <w:szCs w:val="16"/>
              </w:rPr>
            </w:pPr>
            <w:r>
              <w:rPr>
                <w:sz w:val="16"/>
                <w:szCs w:val="16"/>
              </w:rPr>
              <w:t>0.6.0</w:t>
            </w:r>
          </w:p>
        </w:tc>
      </w:tr>
      <w:tr w:rsidR="009302D8" w:rsidRPr="006B0D02" w14:paraId="29E535FB" w14:textId="77777777" w:rsidTr="00C961C7">
        <w:tc>
          <w:tcPr>
            <w:tcW w:w="800" w:type="dxa"/>
            <w:shd w:val="solid" w:color="FFFFFF" w:fill="auto"/>
          </w:tcPr>
          <w:p w14:paraId="445E427B" w14:textId="77777777" w:rsidR="009302D8" w:rsidRDefault="009302D8" w:rsidP="002C73B9">
            <w:pPr>
              <w:pStyle w:val="TAC"/>
              <w:rPr>
                <w:sz w:val="16"/>
                <w:szCs w:val="16"/>
              </w:rPr>
            </w:pPr>
            <w:r>
              <w:rPr>
                <w:sz w:val="16"/>
                <w:szCs w:val="16"/>
              </w:rPr>
              <w:t>2019-11</w:t>
            </w:r>
          </w:p>
        </w:tc>
        <w:tc>
          <w:tcPr>
            <w:tcW w:w="800" w:type="dxa"/>
            <w:shd w:val="solid" w:color="FFFFFF" w:fill="auto"/>
          </w:tcPr>
          <w:p w14:paraId="6F2942D2" w14:textId="77777777" w:rsidR="009302D8" w:rsidRDefault="009302D8" w:rsidP="002C73B9">
            <w:pPr>
              <w:pStyle w:val="TAC"/>
              <w:rPr>
                <w:sz w:val="16"/>
                <w:szCs w:val="16"/>
              </w:rPr>
            </w:pPr>
            <w:r>
              <w:rPr>
                <w:sz w:val="16"/>
                <w:szCs w:val="16"/>
              </w:rPr>
              <w:t>CT4#95</w:t>
            </w:r>
          </w:p>
        </w:tc>
        <w:tc>
          <w:tcPr>
            <w:tcW w:w="1094" w:type="dxa"/>
            <w:shd w:val="solid" w:color="FFFFFF" w:fill="auto"/>
          </w:tcPr>
          <w:p w14:paraId="1CF55FD6" w14:textId="77777777" w:rsidR="009302D8" w:rsidRDefault="009302D8" w:rsidP="002C73B9">
            <w:pPr>
              <w:pStyle w:val="TAC"/>
              <w:rPr>
                <w:sz w:val="16"/>
                <w:szCs w:val="16"/>
              </w:rPr>
            </w:pPr>
            <w:r>
              <w:rPr>
                <w:sz w:val="16"/>
                <w:szCs w:val="16"/>
              </w:rPr>
              <w:t>C4-195420</w:t>
            </w:r>
          </w:p>
        </w:tc>
        <w:tc>
          <w:tcPr>
            <w:tcW w:w="567" w:type="dxa"/>
            <w:shd w:val="solid" w:color="FFFFFF" w:fill="auto"/>
          </w:tcPr>
          <w:p w14:paraId="0C6A5DCD" w14:textId="77777777" w:rsidR="009302D8" w:rsidRPr="006B0D02" w:rsidRDefault="009302D8" w:rsidP="002C73B9">
            <w:pPr>
              <w:pStyle w:val="TAL"/>
              <w:rPr>
                <w:sz w:val="16"/>
                <w:szCs w:val="16"/>
              </w:rPr>
            </w:pPr>
          </w:p>
        </w:tc>
        <w:tc>
          <w:tcPr>
            <w:tcW w:w="283" w:type="dxa"/>
            <w:shd w:val="solid" w:color="FFFFFF" w:fill="auto"/>
          </w:tcPr>
          <w:p w14:paraId="679D38C5" w14:textId="77777777" w:rsidR="009302D8" w:rsidRPr="006B0D02" w:rsidRDefault="009302D8" w:rsidP="002C73B9">
            <w:pPr>
              <w:pStyle w:val="TAR"/>
              <w:rPr>
                <w:sz w:val="16"/>
                <w:szCs w:val="16"/>
              </w:rPr>
            </w:pPr>
          </w:p>
        </w:tc>
        <w:tc>
          <w:tcPr>
            <w:tcW w:w="425" w:type="dxa"/>
            <w:shd w:val="solid" w:color="FFFFFF" w:fill="auto"/>
          </w:tcPr>
          <w:p w14:paraId="1597B95B" w14:textId="77777777" w:rsidR="009302D8" w:rsidRPr="006B0D02" w:rsidRDefault="009302D8" w:rsidP="002C73B9">
            <w:pPr>
              <w:pStyle w:val="TAC"/>
              <w:rPr>
                <w:sz w:val="16"/>
                <w:szCs w:val="16"/>
              </w:rPr>
            </w:pPr>
          </w:p>
        </w:tc>
        <w:tc>
          <w:tcPr>
            <w:tcW w:w="4962" w:type="dxa"/>
            <w:shd w:val="solid" w:color="FFFFFF" w:fill="auto"/>
          </w:tcPr>
          <w:p w14:paraId="78AE9F16" w14:textId="77777777" w:rsidR="009302D8" w:rsidRPr="006633DB" w:rsidRDefault="009302D8" w:rsidP="002C73B9">
            <w:pPr>
              <w:pStyle w:val="TAL"/>
              <w:rPr>
                <w:sz w:val="16"/>
                <w:szCs w:val="16"/>
              </w:rPr>
            </w:pPr>
            <w:r w:rsidRPr="006633DB">
              <w:rPr>
                <w:sz w:val="16"/>
                <w:szCs w:val="16"/>
              </w:rPr>
              <w:t>Clarification on Mobility, IMS and SMS</w:t>
            </w:r>
          </w:p>
        </w:tc>
        <w:tc>
          <w:tcPr>
            <w:tcW w:w="708" w:type="dxa"/>
            <w:shd w:val="solid" w:color="FFFFFF" w:fill="auto"/>
          </w:tcPr>
          <w:p w14:paraId="5E1A16B0" w14:textId="77777777" w:rsidR="009302D8" w:rsidRDefault="009302D8" w:rsidP="002C73B9">
            <w:pPr>
              <w:pStyle w:val="TAC"/>
              <w:rPr>
                <w:sz w:val="16"/>
                <w:szCs w:val="16"/>
              </w:rPr>
            </w:pPr>
            <w:r>
              <w:rPr>
                <w:sz w:val="16"/>
                <w:szCs w:val="16"/>
              </w:rPr>
              <w:t>0.6.0</w:t>
            </w:r>
          </w:p>
        </w:tc>
      </w:tr>
      <w:tr w:rsidR="009302D8" w:rsidRPr="006B0D02" w14:paraId="6FF32DD6" w14:textId="77777777" w:rsidTr="00C961C7">
        <w:tc>
          <w:tcPr>
            <w:tcW w:w="800" w:type="dxa"/>
            <w:shd w:val="solid" w:color="FFFFFF" w:fill="auto"/>
          </w:tcPr>
          <w:p w14:paraId="5954A211" w14:textId="77777777" w:rsidR="009302D8" w:rsidRDefault="009302D8" w:rsidP="002C73B9">
            <w:pPr>
              <w:pStyle w:val="TAC"/>
              <w:rPr>
                <w:sz w:val="16"/>
                <w:szCs w:val="16"/>
              </w:rPr>
            </w:pPr>
            <w:r>
              <w:rPr>
                <w:sz w:val="16"/>
                <w:szCs w:val="16"/>
              </w:rPr>
              <w:t>2019-11</w:t>
            </w:r>
          </w:p>
        </w:tc>
        <w:tc>
          <w:tcPr>
            <w:tcW w:w="800" w:type="dxa"/>
            <w:shd w:val="solid" w:color="FFFFFF" w:fill="auto"/>
          </w:tcPr>
          <w:p w14:paraId="1EDA55BF" w14:textId="77777777" w:rsidR="009302D8" w:rsidRDefault="009302D8" w:rsidP="002C73B9">
            <w:pPr>
              <w:pStyle w:val="TAC"/>
              <w:rPr>
                <w:sz w:val="16"/>
                <w:szCs w:val="16"/>
              </w:rPr>
            </w:pPr>
            <w:r>
              <w:rPr>
                <w:sz w:val="16"/>
                <w:szCs w:val="16"/>
              </w:rPr>
              <w:t>CT4#95</w:t>
            </w:r>
          </w:p>
        </w:tc>
        <w:tc>
          <w:tcPr>
            <w:tcW w:w="1094" w:type="dxa"/>
            <w:shd w:val="solid" w:color="FFFFFF" w:fill="auto"/>
          </w:tcPr>
          <w:p w14:paraId="3918459F" w14:textId="77777777" w:rsidR="009302D8" w:rsidRDefault="009302D8" w:rsidP="002C73B9">
            <w:pPr>
              <w:pStyle w:val="TAC"/>
              <w:rPr>
                <w:sz w:val="16"/>
                <w:szCs w:val="16"/>
              </w:rPr>
            </w:pPr>
            <w:r>
              <w:rPr>
                <w:sz w:val="16"/>
                <w:szCs w:val="16"/>
              </w:rPr>
              <w:t>C4-195137</w:t>
            </w:r>
          </w:p>
        </w:tc>
        <w:tc>
          <w:tcPr>
            <w:tcW w:w="567" w:type="dxa"/>
            <w:shd w:val="solid" w:color="FFFFFF" w:fill="auto"/>
          </w:tcPr>
          <w:p w14:paraId="7333B84E" w14:textId="77777777" w:rsidR="009302D8" w:rsidRPr="006B0D02" w:rsidRDefault="009302D8" w:rsidP="002C73B9">
            <w:pPr>
              <w:pStyle w:val="TAL"/>
              <w:rPr>
                <w:sz w:val="16"/>
                <w:szCs w:val="16"/>
              </w:rPr>
            </w:pPr>
          </w:p>
        </w:tc>
        <w:tc>
          <w:tcPr>
            <w:tcW w:w="283" w:type="dxa"/>
            <w:shd w:val="solid" w:color="FFFFFF" w:fill="auto"/>
          </w:tcPr>
          <w:p w14:paraId="2232767C" w14:textId="77777777" w:rsidR="009302D8" w:rsidRPr="006B0D02" w:rsidRDefault="009302D8" w:rsidP="002C73B9">
            <w:pPr>
              <w:pStyle w:val="TAR"/>
              <w:rPr>
                <w:sz w:val="16"/>
                <w:szCs w:val="16"/>
              </w:rPr>
            </w:pPr>
          </w:p>
        </w:tc>
        <w:tc>
          <w:tcPr>
            <w:tcW w:w="425" w:type="dxa"/>
            <w:shd w:val="solid" w:color="FFFFFF" w:fill="auto"/>
          </w:tcPr>
          <w:p w14:paraId="04F82720" w14:textId="77777777" w:rsidR="009302D8" w:rsidRPr="006B0D02" w:rsidRDefault="009302D8" w:rsidP="002C73B9">
            <w:pPr>
              <w:pStyle w:val="TAC"/>
              <w:rPr>
                <w:sz w:val="16"/>
                <w:szCs w:val="16"/>
              </w:rPr>
            </w:pPr>
          </w:p>
        </w:tc>
        <w:tc>
          <w:tcPr>
            <w:tcW w:w="4962" w:type="dxa"/>
            <w:shd w:val="solid" w:color="FFFFFF" w:fill="auto"/>
          </w:tcPr>
          <w:p w14:paraId="3F01B351" w14:textId="77777777" w:rsidR="009302D8" w:rsidRPr="006633DB" w:rsidRDefault="009302D8" w:rsidP="002C73B9">
            <w:pPr>
              <w:pStyle w:val="TAL"/>
              <w:rPr>
                <w:sz w:val="16"/>
                <w:szCs w:val="16"/>
              </w:rPr>
            </w:pPr>
            <w:r w:rsidRPr="00925914">
              <w:rPr>
                <w:sz w:val="16"/>
                <w:szCs w:val="16"/>
              </w:rPr>
              <w:t>P-CSCF Restoration Procedure</w:t>
            </w:r>
          </w:p>
        </w:tc>
        <w:tc>
          <w:tcPr>
            <w:tcW w:w="708" w:type="dxa"/>
            <w:shd w:val="solid" w:color="FFFFFF" w:fill="auto"/>
          </w:tcPr>
          <w:p w14:paraId="3F490936" w14:textId="77777777" w:rsidR="009302D8" w:rsidRDefault="009302D8" w:rsidP="002C73B9">
            <w:pPr>
              <w:pStyle w:val="TAC"/>
              <w:rPr>
                <w:sz w:val="16"/>
                <w:szCs w:val="16"/>
              </w:rPr>
            </w:pPr>
            <w:r>
              <w:rPr>
                <w:sz w:val="16"/>
                <w:szCs w:val="16"/>
              </w:rPr>
              <w:t>0.6.0</w:t>
            </w:r>
          </w:p>
        </w:tc>
      </w:tr>
      <w:tr w:rsidR="009302D8" w:rsidRPr="006B0D02" w14:paraId="31F2ED4C" w14:textId="77777777" w:rsidTr="00C961C7">
        <w:tc>
          <w:tcPr>
            <w:tcW w:w="800" w:type="dxa"/>
            <w:shd w:val="solid" w:color="FFFFFF" w:fill="auto"/>
          </w:tcPr>
          <w:p w14:paraId="5F32670C" w14:textId="77777777" w:rsidR="009302D8" w:rsidRDefault="009302D8" w:rsidP="002C73B9">
            <w:pPr>
              <w:pStyle w:val="TAC"/>
              <w:rPr>
                <w:sz w:val="16"/>
                <w:szCs w:val="16"/>
              </w:rPr>
            </w:pPr>
            <w:r>
              <w:rPr>
                <w:sz w:val="16"/>
                <w:szCs w:val="16"/>
              </w:rPr>
              <w:t>2019-11</w:t>
            </w:r>
          </w:p>
        </w:tc>
        <w:tc>
          <w:tcPr>
            <w:tcW w:w="800" w:type="dxa"/>
            <w:shd w:val="solid" w:color="FFFFFF" w:fill="auto"/>
          </w:tcPr>
          <w:p w14:paraId="2BA81E63" w14:textId="77777777" w:rsidR="009302D8" w:rsidRDefault="009302D8" w:rsidP="002C73B9">
            <w:pPr>
              <w:pStyle w:val="TAC"/>
              <w:rPr>
                <w:sz w:val="16"/>
                <w:szCs w:val="16"/>
              </w:rPr>
            </w:pPr>
            <w:r>
              <w:rPr>
                <w:sz w:val="16"/>
                <w:szCs w:val="16"/>
              </w:rPr>
              <w:t>CT4#95</w:t>
            </w:r>
          </w:p>
        </w:tc>
        <w:tc>
          <w:tcPr>
            <w:tcW w:w="1094" w:type="dxa"/>
            <w:shd w:val="solid" w:color="FFFFFF" w:fill="auto"/>
          </w:tcPr>
          <w:p w14:paraId="6BA28C6F" w14:textId="77777777" w:rsidR="009302D8" w:rsidRDefault="009302D8" w:rsidP="002C73B9">
            <w:pPr>
              <w:pStyle w:val="TAC"/>
              <w:rPr>
                <w:sz w:val="16"/>
                <w:szCs w:val="16"/>
              </w:rPr>
            </w:pPr>
            <w:r>
              <w:rPr>
                <w:sz w:val="16"/>
                <w:szCs w:val="16"/>
              </w:rPr>
              <w:t>C4-195138</w:t>
            </w:r>
          </w:p>
        </w:tc>
        <w:tc>
          <w:tcPr>
            <w:tcW w:w="567" w:type="dxa"/>
            <w:shd w:val="solid" w:color="FFFFFF" w:fill="auto"/>
          </w:tcPr>
          <w:p w14:paraId="55F281AC" w14:textId="77777777" w:rsidR="009302D8" w:rsidRPr="006B0D02" w:rsidRDefault="009302D8" w:rsidP="002C73B9">
            <w:pPr>
              <w:pStyle w:val="TAL"/>
              <w:rPr>
                <w:sz w:val="16"/>
                <w:szCs w:val="16"/>
              </w:rPr>
            </w:pPr>
          </w:p>
        </w:tc>
        <w:tc>
          <w:tcPr>
            <w:tcW w:w="283" w:type="dxa"/>
            <w:shd w:val="solid" w:color="FFFFFF" w:fill="auto"/>
          </w:tcPr>
          <w:p w14:paraId="53658D5B" w14:textId="77777777" w:rsidR="009302D8" w:rsidRPr="006B0D02" w:rsidRDefault="009302D8" w:rsidP="002C73B9">
            <w:pPr>
              <w:pStyle w:val="TAR"/>
              <w:rPr>
                <w:sz w:val="16"/>
                <w:szCs w:val="16"/>
              </w:rPr>
            </w:pPr>
          </w:p>
        </w:tc>
        <w:tc>
          <w:tcPr>
            <w:tcW w:w="425" w:type="dxa"/>
            <w:shd w:val="solid" w:color="FFFFFF" w:fill="auto"/>
          </w:tcPr>
          <w:p w14:paraId="79ECCF25" w14:textId="77777777" w:rsidR="009302D8" w:rsidRPr="006B0D02" w:rsidRDefault="009302D8" w:rsidP="002C73B9">
            <w:pPr>
              <w:pStyle w:val="TAC"/>
              <w:rPr>
                <w:sz w:val="16"/>
                <w:szCs w:val="16"/>
              </w:rPr>
            </w:pPr>
          </w:p>
        </w:tc>
        <w:tc>
          <w:tcPr>
            <w:tcW w:w="4962" w:type="dxa"/>
            <w:shd w:val="solid" w:color="FFFFFF" w:fill="auto"/>
          </w:tcPr>
          <w:p w14:paraId="0CD3BEA6" w14:textId="77777777" w:rsidR="009302D8" w:rsidRPr="00925914" w:rsidRDefault="009302D8" w:rsidP="002C73B9">
            <w:pPr>
              <w:pStyle w:val="TAL"/>
              <w:rPr>
                <w:sz w:val="16"/>
                <w:szCs w:val="16"/>
              </w:rPr>
            </w:pPr>
            <w:r w:rsidRPr="00925914">
              <w:rPr>
                <w:sz w:val="16"/>
                <w:szCs w:val="16"/>
              </w:rPr>
              <w:t>Nudm_UEAuthentication service operations</w:t>
            </w:r>
          </w:p>
        </w:tc>
        <w:tc>
          <w:tcPr>
            <w:tcW w:w="708" w:type="dxa"/>
            <w:shd w:val="solid" w:color="FFFFFF" w:fill="auto"/>
          </w:tcPr>
          <w:p w14:paraId="324591B0" w14:textId="77777777" w:rsidR="009302D8" w:rsidRDefault="009302D8" w:rsidP="002C73B9">
            <w:pPr>
              <w:pStyle w:val="TAC"/>
              <w:rPr>
                <w:sz w:val="16"/>
                <w:szCs w:val="16"/>
              </w:rPr>
            </w:pPr>
            <w:r>
              <w:rPr>
                <w:sz w:val="16"/>
                <w:szCs w:val="16"/>
              </w:rPr>
              <w:t>0.6.0</w:t>
            </w:r>
          </w:p>
        </w:tc>
      </w:tr>
      <w:tr w:rsidR="009302D8" w:rsidRPr="006B0D02" w14:paraId="7FEB55FF" w14:textId="77777777" w:rsidTr="00C961C7">
        <w:tc>
          <w:tcPr>
            <w:tcW w:w="800" w:type="dxa"/>
            <w:shd w:val="solid" w:color="FFFFFF" w:fill="auto"/>
          </w:tcPr>
          <w:p w14:paraId="4F8646B6" w14:textId="77777777" w:rsidR="009302D8" w:rsidRDefault="009302D8" w:rsidP="002C73B9">
            <w:pPr>
              <w:pStyle w:val="TAC"/>
              <w:rPr>
                <w:sz w:val="16"/>
                <w:szCs w:val="16"/>
              </w:rPr>
            </w:pPr>
            <w:r>
              <w:rPr>
                <w:sz w:val="16"/>
                <w:szCs w:val="16"/>
              </w:rPr>
              <w:t>2019-11</w:t>
            </w:r>
          </w:p>
        </w:tc>
        <w:tc>
          <w:tcPr>
            <w:tcW w:w="800" w:type="dxa"/>
            <w:shd w:val="solid" w:color="FFFFFF" w:fill="auto"/>
          </w:tcPr>
          <w:p w14:paraId="6D53A69B" w14:textId="77777777" w:rsidR="009302D8" w:rsidRDefault="009302D8" w:rsidP="002C73B9">
            <w:pPr>
              <w:pStyle w:val="TAC"/>
              <w:rPr>
                <w:sz w:val="16"/>
                <w:szCs w:val="16"/>
              </w:rPr>
            </w:pPr>
            <w:r>
              <w:rPr>
                <w:sz w:val="16"/>
                <w:szCs w:val="16"/>
              </w:rPr>
              <w:t>CT4#95</w:t>
            </w:r>
          </w:p>
        </w:tc>
        <w:tc>
          <w:tcPr>
            <w:tcW w:w="1094" w:type="dxa"/>
            <w:shd w:val="solid" w:color="FFFFFF" w:fill="auto"/>
          </w:tcPr>
          <w:p w14:paraId="3D2B7721" w14:textId="77777777" w:rsidR="009302D8" w:rsidRDefault="009302D8" w:rsidP="002C73B9">
            <w:pPr>
              <w:pStyle w:val="TAC"/>
              <w:rPr>
                <w:sz w:val="16"/>
                <w:szCs w:val="16"/>
              </w:rPr>
            </w:pPr>
            <w:r>
              <w:rPr>
                <w:sz w:val="16"/>
                <w:szCs w:val="16"/>
              </w:rPr>
              <w:t>C4-195428</w:t>
            </w:r>
          </w:p>
        </w:tc>
        <w:tc>
          <w:tcPr>
            <w:tcW w:w="567" w:type="dxa"/>
            <w:shd w:val="solid" w:color="FFFFFF" w:fill="auto"/>
          </w:tcPr>
          <w:p w14:paraId="4785F957" w14:textId="77777777" w:rsidR="009302D8" w:rsidRPr="006B0D02" w:rsidRDefault="009302D8" w:rsidP="002C73B9">
            <w:pPr>
              <w:pStyle w:val="TAL"/>
              <w:rPr>
                <w:sz w:val="16"/>
                <w:szCs w:val="16"/>
              </w:rPr>
            </w:pPr>
          </w:p>
        </w:tc>
        <w:tc>
          <w:tcPr>
            <w:tcW w:w="283" w:type="dxa"/>
            <w:shd w:val="solid" w:color="FFFFFF" w:fill="auto"/>
          </w:tcPr>
          <w:p w14:paraId="79BB5BF7" w14:textId="77777777" w:rsidR="009302D8" w:rsidRPr="006B0D02" w:rsidRDefault="009302D8" w:rsidP="002C73B9">
            <w:pPr>
              <w:pStyle w:val="TAR"/>
              <w:rPr>
                <w:sz w:val="16"/>
                <w:szCs w:val="16"/>
              </w:rPr>
            </w:pPr>
          </w:p>
        </w:tc>
        <w:tc>
          <w:tcPr>
            <w:tcW w:w="425" w:type="dxa"/>
            <w:shd w:val="solid" w:color="FFFFFF" w:fill="auto"/>
          </w:tcPr>
          <w:p w14:paraId="23C3F902" w14:textId="77777777" w:rsidR="009302D8" w:rsidRPr="006B0D02" w:rsidRDefault="009302D8" w:rsidP="002C73B9">
            <w:pPr>
              <w:pStyle w:val="TAC"/>
              <w:rPr>
                <w:sz w:val="16"/>
                <w:szCs w:val="16"/>
              </w:rPr>
            </w:pPr>
          </w:p>
        </w:tc>
        <w:tc>
          <w:tcPr>
            <w:tcW w:w="4962" w:type="dxa"/>
            <w:shd w:val="solid" w:color="FFFFFF" w:fill="auto"/>
          </w:tcPr>
          <w:p w14:paraId="30349952" w14:textId="77777777" w:rsidR="009302D8" w:rsidRPr="00925914" w:rsidRDefault="009302D8" w:rsidP="002C73B9">
            <w:pPr>
              <w:pStyle w:val="TAL"/>
              <w:rPr>
                <w:sz w:val="16"/>
                <w:szCs w:val="16"/>
              </w:rPr>
            </w:pPr>
            <w:r w:rsidRPr="00ED3129">
              <w:rPr>
                <w:sz w:val="16"/>
                <w:szCs w:val="16"/>
              </w:rPr>
              <w:t>Nudm_SDM Service</w:t>
            </w:r>
          </w:p>
        </w:tc>
        <w:tc>
          <w:tcPr>
            <w:tcW w:w="708" w:type="dxa"/>
            <w:shd w:val="solid" w:color="FFFFFF" w:fill="auto"/>
          </w:tcPr>
          <w:p w14:paraId="6CEA9F3A" w14:textId="77777777" w:rsidR="009302D8" w:rsidRDefault="009302D8" w:rsidP="002C73B9">
            <w:pPr>
              <w:pStyle w:val="TAC"/>
              <w:rPr>
                <w:sz w:val="16"/>
                <w:szCs w:val="16"/>
              </w:rPr>
            </w:pPr>
            <w:r>
              <w:rPr>
                <w:sz w:val="16"/>
                <w:szCs w:val="16"/>
              </w:rPr>
              <w:t>0.6.0</w:t>
            </w:r>
          </w:p>
        </w:tc>
      </w:tr>
      <w:tr w:rsidR="009302D8" w:rsidRPr="006B0D02" w14:paraId="1842C639" w14:textId="77777777" w:rsidTr="00C961C7">
        <w:tc>
          <w:tcPr>
            <w:tcW w:w="800" w:type="dxa"/>
            <w:shd w:val="solid" w:color="FFFFFF" w:fill="auto"/>
          </w:tcPr>
          <w:p w14:paraId="024F276E" w14:textId="77777777" w:rsidR="009302D8" w:rsidRDefault="009302D8" w:rsidP="002C73B9">
            <w:pPr>
              <w:pStyle w:val="TAC"/>
              <w:rPr>
                <w:sz w:val="16"/>
                <w:szCs w:val="16"/>
              </w:rPr>
            </w:pPr>
            <w:r>
              <w:rPr>
                <w:sz w:val="16"/>
                <w:szCs w:val="16"/>
              </w:rPr>
              <w:t>2019-11</w:t>
            </w:r>
          </w:p>
        </w:tc>
        <w:tc>
          <w:tcPr>
            <w:tcW w:w="800" w:type="dxa"/>
            <w:shd w:val="solid" w:color="FFFFFF" w:fill="auto"/>
          </w:tcPr>
          <w:p w14:paraId="31A849F4" w14:textId="77777777" w:rsidR="009302D8" w:rsidRDefault="009302D8" w:rsidP="002C73B9">
            <w:pPr>
              <w:pStyle w:val="TAC"/>
              <w:rPr>
                <w:sz w:val="16"/>
                <w:szCs w:val="16"/>
              </w:rPr>
            </w:pPr>
            <w:r>
              <w:rPr>
                <w:sz w:val="16"/>
                <w:szCs w:val="16"/>
              </w:rPr>
              <w:t>CT4#95</w:t>
            </w:r>
          </w:p>
        </w:tc>
        <w:tc>
          <w:tcPr>
            <w:tcW w:w="1094" w:type="dxa"/>
            <w:shd w:val="solid" w:color="FFFFFF" w:fill="auto"/>
          </w:tcPr>
          <w:p w14:paraId="2029E8D1" w14:textId="77777777" w:rsidR="009302D8" w:rsidRDefault="009302D8" w:rsidP="002C73B9">
            <w:pPr>
              <w:pStyle w:val="TAC"/>
              <w:rPr>
                <w:sz w:val="16"/>
                <w:szCs w:val="16"/>
              </w:rPr>
            </w:pPr>
            <w:r>
              <w:rPr>
                <w:sz w:val="16"/>
                <w:szCs w:val="16"/>
              </w:rPr>
              <w:t>C4-195429</w:t>
            </w:r>
          </w:p>
        </w:tc>
        <w:tc>
          <w:tcPr>
            <w:tcW w:w="567" w:type="dxa"/>
            <w:shd w:val="solid" w:color="FFFFFF" w:fill="auto"/>
          </w:tcPr>
          <w:p w14:paraId="02D555DF" w14:textId="77777777" w:rsidR="009302D8" w:rsidRPr="006B0D02" w:rsidRDefault="009302D8" w:rsidP="002C73B9">
            <w:pPr>
              <w:pStyle w:val="TAL"/>
              <w:rPr>
                <w:sz w:val="16"/>
                <w:szCs w:val="16"/>
              </w:rPr>
            </w:pPr>
          </w:p>
        </w:tc>
        <w:tc>
          <w:tcPr>
            <w:tcW w:w="283" w:type="dxa"/>
            <w:shd w:val="solid" w:color="FFFFFF" w:fill="auto"/>
          </w:tcPr>
          <w:p w14:paraId="4D4C0B7A" w14:textId="77777777" w:rsidR="009302D8" w:rsidRPr="006B0D02" w:rsidRDefault="009302D8" w:rsidP="002C73B9">
            <w:pPr>
              <w:pStyle w:val="TAR"/>
              <w:rPr>
                <w:sz w:val="16"/>
                <w:szCs w:val="16"/>
              </w:rPr>
            </w:pPr>
          </w:p>
        </w:tc>
        <w:tc>
          <w:tcPr>
            <w:tcW w:w="425" w:type="dxa"/>
            <w:shd w:val="solid" w:color="FFFFFF" w:fill="auto"/>
          </w:tcPr>
          <w:p w14:paraId="79611B64" w14:textId="77777777" w:rsidR="009302D8" w:rsidRPr="006B0D02" w:rsidRDefault="009302D8" w:rsidP="002C73B9">
            <w:pPr>
              <w:pStyle w:val="TAC"/>
              <w:rPr>
                <w:sz w:val="16"/>
                <w:szCs w:val="16"/>
              </w:rPr>
            </w:pPr>
          </w:p>
        </w:tc>
        <w:tc>
          <w:tcPr>
            <w:tcW w:w="4962" w:type="dxa"/>
            <w:shd w:val="solid" w:color="FFFFFF" w:fill="auto"/>
          </w:tcPr>
          <w:p w14:paraId="1D64B488" w14:textId="77777777" w:rsidR="009302D8" w:rsidRPr="00ED3129" w:rsidRDefault="009302D8" w:rsidP="002C73B9">
            <w:pPr>
              <w:pStyle w:val="TAL"/>
              <w:rPr>
                <w:sz w:val="16"/>
                <w:szCs w:val="16"/>
              </w:rPr>
            </w:pPr>
            <w:r w:rsidRPr="0089344A">
              <w:rPr>
                <w:sz w:val="16"/>
                <w:szCs w:val="16"/>
              </w:rPr>
              <w:t>SMS Procedures</w:t>
            </w:r>
          </w:p>
        </w:tc>
        <w:tc>
          <w:tcPr>
            <w:tcW w:w="708" w:type="dxa"/>
            <w:shd w:val="solid" w:color="FFFFFF" w:fill="auto"/>
          </w:tcPr>
          <w:p w14:paraId="3B6E79C8" w14:textId="77777777" w:rsidR="009302D8" w:rsidRDefault="009302D8" w:rsidP="002C73B9">
            <w:pPr>
              <w:pStyle w:val="TAC"/>
              <w:rPr>
                <w:sz w:val="16"/>
                <w:szCs w:val="16"/>
              </w:rPr>
            </w:pPr>
            <w:r>
              <w:rPr>
                <w:sz w:val="16"/>
                <w:szCs w:val="16"/>
              </w:rPr>
              <w:t>0.6.0</w:t>
            </w:r>
          </w:p>
        </w:tc>
      </w:tr>
      <w:tr w:rsidR="009302D8" w:rsidRPr="006B0D02" w14:paraId="4795E1CF" w14:textId="77777777" w:rsidTr="00C961C7">
        <w:tc>
          <w:tcPr>
            <w:tcW w:w="800" w:type="dxa"/>
            <w:shd w:val="solid" w:color="FFFFFF" w:fill="auto"/>
          </w:tcPr>
          <w:p w14:paraId="54BB4702" w14:textId="77777777" w:rsidR="009302D8" w:rsidRDefault="009302D8" w:rsidP="002C73B9">
            <w:pPr>
              <w:pStyle w:val="TAC"/>
              <w:rPr>
                <w:sz w:val="16"/>
                <w:szCs w:val="16"/>
              </w:rPr>
            </w:pPr>
            <w:r>
              <w:rPr>
                <w:sz w:val="16"/>
                <w:szCs w:val="16"/>
              </w:rPr>
              <w:t>2019-12</w:t>
            </w:r>
          </w:p>
        </w:tc>
        <w:tc>
          <w:tcPr>
            <w:tcW w:w="800" w:type="dxa"/>
            <w:shd w:val="solid" w:color="FFFFFF" w:fill="auto"/>
          </w:tcPr>
          <w:p w14:paraId="2F9FEA73" w14:textId="77777777" w:rsidR="009302D8" w:rsidRDefault="009302D8" w:rsidP="002C73B9">
            <w:pPr>
              <w:pStyle w:val="TAC"/>
              <w:rPr>
                <w:sz w:val="16"/>
                <w:szCs w:val="16"/>
              </w:rPr>
            </w:pPr>
            <w:r>
              <w:rPr>
                <w:sz w:val="16"/>
                <w:szCs w:val="16"/>
              </w:rPr>
              <w:t>CT#86</w:t>
            </w:r>
          </w:p>
        </w:tc>
        <w:tc>
          <w:tcPr>
            <w:tcW w:w="1094" w:type="dxa"/>
            <w:shd w:val="solid" w:color="FFFFFF" w:fill="auto"/>
          </w:tcPr>
          <w:p w14:paraId="24F205A3" w14:textId="77777777" w:rsidR="009302D8" w:rsidRDefault="009302D8" w:rsidP="002C73B9">
            <w:pPr>
              <w:pStyle w:val="TAC"/>
              <w:rPr>
                <w:sz w:val="16"/>
                <w:szCs w:val="16"/>
              </w:rPr>
            </w:pPr>
            <w:r>
              <w:rPr>
                <w:sz w:val="16"/>
                <w:szCs w:val="16"/>
              </w:rPr>
              <w:t>CP-193066</w:t>
            </w:r>
          </w:p>
        </w:tc>
        <w:tc>
          <w:tcPr>
            <w:tcW w:w="567" w:type="dxa"/>
            <w:shd w:val="solid" w:color="FFFFFF" w:fill="auto"/>
          </w:tcPr>
          <w:p w14:paraId="73CEF91B" w14:textId="77777777" w:rsidR="009302D8" w:rsidRPr="006B0D02" w:rsidRDefault="009302D8" w:rsidP="002C73B9">
            <w:pPr>
              <w:pStyle w:val="TAL"/>
              <w:rPr>
                <w:sz w:val="16"/>
                <w:szCs w:val="16"/>
              </w:rPr>
            </w:pPr>
          </w:p>
        </w:tc>
        <w:tc>
          <w:tcPr>
            <w:tcW w:w="283" w:type="dxa"/>
            <w:shd w:val="solid" w:color="FFFFFF" w:fill="auto"/>
          </w:tcPr>
          <w:p w14:paraId="6637782B" w14:textId="77777777" w:rsidR="009302D8" w:rsidRPr="006B0D02" w:rsidRDefault="009302D8" w:rsidP="002C73B9">
            <w:pPr>
              <w:pStyle w:val="TAR"/>
              <w:rPr>
                <w:sz w:val="16"/>
                <w:szCs w:val="16"/>
              </w:rPr>
            </w:pPr>
          </w:p>
        </w:tc>
        <w:tc>
          <w:tcPr>
            <w:tcW w:w="425" w:type="dxa"/>
            <w:shd w:val="solid" w:color="FFFFFF" w:fill="auto"/>
          </w:tcPr>
          <w:p w14:paraId="7909F118" w14:textId="77777777" w:rsidR="009302D8" w:rsidRPr="006B0D02" w:rsidRDefault="009302D8" w:rsidP="002C73B9">
            <w:pPr>
              <w:pStyle w:val="TAC"/>
              <w:rPr>
                <w:sz w:val="16"/>
                <w:szCs w:val="16"/>
              </w:rPr>
            </w:pPr>
          </w:p>
        </w:tc>
        <w:tc>
          <w:tcPr>
            <w:tcW w:w="4962" w:type="dxa"/>
            <w:shd w:val="solid" w:color="FFFFFF" w:fill="auto"/>
          </w:tcPr>
          <w:p w14:paraId="0D732001" w14:textId="77777777" w:rsidR="009302D8" w:rsidRPr="0089344A" w:rsidRDefault="009302D8" w:rsidP="002C73B9">
            <w:pPr>
              <w:pStyle w:val="TAL"/>
              <w:rPr>
                <w:sz w:val="16"/>
                <w:szCs w:val="16"/>
              </w:rPr>
            </w:pPr>
            <w:r>
              <w:rPr>
                <w:sz w:val="16"/>
                <w:szCs w:val="16"/>
              </w:rPr>
              <w:t>TS presented for information and approval</w:t>
            </w:r>
          </w:p>
        </w:tc>
        <w:tc>
          <w:tcPr>
            <w:tcW w:w="708" w:type="dxa"/>
            <w:shd w:val="solid" w:color="FFFFFF" w:fill="auto"/>
          </w:tcPr>
          <w:p w14:paraId="149F8AA0" w14:textId="77777777" w:rsidR="009302D8" w:rsidRDefault="009302D8" w:rsidP="002C73B9">
            <w:pPr>
              <w:pStyle w:val="TAC"/>
              <w:rPr>
                <w:sz w:val="16"/>
                <w:szCs w:val="16"/>
              </w:rPr>
            </w:pPr>
            <w:r>
              <w:rPr>
                <w:sz w:val="16"/>
                <w:szCs w:val="16"/>
              </w:rPr>
              <w:t>1.0.0</w:t>
            </w:r>
          </w:p>
        </w:tc>
      </w:tr>
      <w:tr w:rsidR="009302D8" w:rsidRPr="006B0D02" w14:paraId="08493A66" w14:textId="77777777" w:rsidTr="00C961C7">
        <w:tc>
          <w:tcPr>
            <w:tcW w:w="800" w:type="dxa"/>
            <w:shd w:val="solid" w:color="FFFFFF" w:fill="auto"/>
          </w:tcPr>
          <w:p w14:paraId="5C049931" w14:textId="77777777" w:rsidR="009302D8" w:rsidRDefault="009302D8" w:rsidP="002C73B9">
            <w:pPr>
              <w:pStyle w:val="TAC"/>
              <w:rPr>
                <w:sz w:val="16"/>
                <w:szCs w:val="16"/>
              </w:rPr>
            </w:pPr>
            <w:r>
              <w:rPr>
                <w:sz w:val="16"/>
                <w:szCs w:val="16"/>
              </w:rPr>
              <w:t>2019-12</w:t>
            </w:r>
          </w:p>
        </w:tc>
        <w:tc>
          <w:tcPr>
            <w:tcW w:w="800" w:type="dxa"/>
            <w:shd w:val="solid" w:color="FFFFFF" w:fill="auto"/>
          </w:tcPr>
          <w:p w14:paraId="3775C238" w14:textId="77777777" w:rsidR="009302D8" w:rsidRDefault="009302D8" w:rsidP="002C73B9">
            <w:pPr>
              <w:pStyle w:val="TAC"/>
              <w:rPr>
                <w:sz w:val="16"/>
                <w:szCs w:val="16"/>
              </w:rPr>
            </w:pPr>
            <w:r>
              <w:rPr>
                <w:sz w:val="16"/>
                <w:szCs w:val="16"/>
              </w:rPr>
              <w:t>CT#86</w:t>
            </w:r>
          </w:p>
        </w:tc>
        <w:tc>
          <w:tcPr>
            <w:tcW w:w="1094" w:type="dxa"/>
            <w:shd w:val="solid" w:color="FFFFFF" w:fill="auto"/>
          </w:tcPr>
          <w:p w14:paraId="3BA8BAE1" w14:textId="77777777" w:rsidR="009302D8" w:rsidRDefault="009302D8" w:rsidP="002C73B9">
            <w:pPr>
              <w:pStyle w:val="TAC"/>
              <w:rPr>
                <w:sz w:val="16"/>
                <w:szCs w:val="16"/>
              </w:rPr>
            </w:pPr>
            <w:r>
              <w:rPr>
                <w:sz w:val="16"/>
                <w:szCs w:val="16"/>
              </w:rPr>
              <w:t>CP-193296</w:t>
            </w:r>
          </w:p>
        </w:tc>
        <w:tc>
          <w:tcPr>
            <w:tcW w:w="567" w:type="dxa"/>
            <w:shd w:val="solid" w:color="FFFFFF" w:fill="auto"/>
          </w:tcPr>
          <w:p w14:paraId="53163017" w14:textId="77777777" w:rsidR="009302D8" w:rsidRPr="006B0D02" w:rsidRDefault="009302D8" w:rsidP="002C73B9">
            <w:pPr>
              <w:pStyle w:val="TAL"/>
              <w:rPr>
                <w:sz w:val="16"/>
                <w:szCs w:val="16"/>
              </w:rPr>
            </w:pPr>
          </w:p>
        </w:tc>
        <w:tc>
          <w:tcPr>
            <w:tcW w:w="283" w:type="dxa"/>
            <w:shd w:val="solid" w:color="FFFFFF" w:fill="auto"/>
          </w:tcPr>
          <w:p w14:paraId="153FC0D8" w14:textId="77777777" w:rsidR="009302D8" w:rsidRPr="006B0D02" w:rsidRDefault="009302D8" w:rsidP="002C73B9">
            <w:pPr>
              <w:pStyle w:val="TAR"/>
              <w:rPr>
                <w:sz w:val="16"/>
                <w:szCs w:val="16"/>
              </w:rPr>
            </w:pPr>
          </w:p>
        </w:tc>
        <w:tc>
          <w:tcPr>
            <w:tcW w:w="425" w:type="dxa"/>
            <w:shd w:val="solid" w:color="FFFFFF" w:fill="auto"/>
          </w:tcPr>
          <w:p w14:paraId="49D5D3D1" w14:textId="77777777" w:rsidR="009302D8" w:rsidRPr="006B0D02" w:rsidRDefault="009302D8" w:rsidP="002C73B9">
            <w:pPr>
              <w:pStyle w:val="TAC"/>
              <w:rPr>
                <w:sz w:val="16"/>
                <w:szCs w:val="16"/>
              </w:rPr>
            </w:pPr>
          </w:p>
        </w:tc>
        <w:tc>
          <w:tcPr>
            <w:tcW w:w="4962" w:type="dxa"/>
            <w:shd w:val="solid" w:color="FFFFFF" w:fill="auto"/>
          </w:tcPr>
          <w:p w14:paraId="2B2BDF5B" w14:textId="77777777" w:rsidR="009302D8" w:rsidRDefault="009302D8" w:rsidP="002C73B9">
            <w:pPr>
              <w:pStyle w:val="TAL"/>
              <w:rPr>
                <w:sz w:val="16"/>
                <w:szCs w:val="16"/>
              </w:rPr>
            </w:pPr>
            <w:r>
              <w:rPr>
                <w:sz w:val="16"/>
                <w:szCs w:val="16"/>
              </w:rPr>
              <w:t>A title corrected</w:t>
            </w:r>
          </w:p>
        </w:tc>
        <w:tc>
          <w:tcPr>
            <w:tcW w:w="708" w:type="dxa"/>
            <w:shd w:val="solid" w:color="FFFFFF" w:fill="auto"/>
          </w:tcPr>
          <w:p w14:paraId="4D246526" w14:textId="77777777" w:rsidR="009302D8" w:rsidRDefault="009302D8" w:rsidP="002C73B9">
            <w:pPr>
              <w:pStyle w:val="TAC"/>
              <w:rPr>
                <w:sz w:val="16"/>
                <w:szCs w:val="16"/>
              </w:rPr>
            </w:pPr>
            <w:r>
              <w:rPr>
                <w:sz w:val="16"/>
                <w:szCs w:val="16"/>
              </w:rPr>
              <w:t>1.0.1</w:t>
            </w:r>
          </w:p>
        </w:tc>
      </w:tr>
      <w:tr w:rsidR="009302D8" w:rsidRPr="006B0D02" w14:paraId="20115631" w14:textId="77777777" w:rsidTr="00C961C7">
        <w:tc>
          <w:tcPr>
            <w:tcW w:w="800" w:type="dxa"/>
            <w:shd w:val="solid" w:color="FFFFFF" w:fill="auto"/>
          </w:tcPr>
          <w:p w14:paraId="7C521B7D" w14:textId="77777777" w:rsidR="009302D8" w:rsidRDefault="009302D8" w:rsidP="002C73B9">
            <w:pPr>
              <w:pStyle w:val="TAC"/>
              <w:rPr>
                <w:sz w:val="16"/>
                <w:szCs w:val="16"/>
              </w:rPr>
            </w:pPr>
            <w:r>
              <w:rPr>
                <w:sz w:val="16"/>
                <w:szCs w:val="16"/>
              </w:rPr>
              <w:t>2019-12</w:t>
            </w:r>
          </w:p>
        </w:tc>
        <w:tc>
          <w:tcPr>
            <w:tcW w:w="800" w:type="dxa"/>
            <w:shd w:val="solid" w:color="FFFFFF" w:fill="auto"/>
          </w:tcPr>
          <w:p w14:paraId="74F592B4" w14:textId="77777777" w:rsidR="009302D8" w:rsidRDefault="009302D8" w:rsidP="002C73B9">
            <w:pPr>
              <w:pStyle w:val="TAC"/>
              <w:rPr>
                <w:sz w:val="16"/>
                <w:szCs w:val="16"/>
              </w:rPr>
            </w:pPr>
            <w:r>
              <w:rPr>
                <w:sz w:val="16"/>
                <w:szCs w:val="16"/>
              </w:rPr>
              <w:t>CT#86</w:t>
            </w:r>
          </w:p>
        </w:tc>
        <w:tc>
          <w:tcPr>
            <w:tcW w:w="1094" w:type="dxa"/>
            <w:shd w:val="solid" w:color="FFFFFF" w:fill="auto"/>
          </w:tcPr>
          <w:p w14:paraId="0C09ECD1" w14:textId="77777777" w:rsidR="009302D8" w:rsidRDefault="009302D8" w:rsidP="002C73B9">
            <w:pPr>
              <w:pStyle w:val="TAC"/>
              <w:rPr>
                <w:sz w:val="16"/>
                <w:szCs w:val="16"/>
              </w:rPr>
            </w:pPr>
          </w:p>
        </w:tc>
        <w:tc>
          <w:tcPr>
            <w:tcW w:w="567" w:type="dxa"/>
            <w:shd w:val="solid" w:color="FFFFFF" w:fill="auto"/>
          </w:tcPr>
          <w:p w14:paraId="73CED747" w14:textId="77777777" w:rsidR="009302D8" w:rsidRPr="006B0D02" w:rsidRDefault="009302D8" w:rsidP="002C73B9">
            <w:pPr>
              <w:pStyle w:val="TAL"/>
              <w:rPr>
                <w:sz w:val="16"/>
                <w:szCs w:val="16"/>
              </w:rPr>
            </w:pPr>
          </w:p>
        </w:tc>
        <w:tc>
          <w:tcPr>
            <w:tcW w:w="283" w:type="dxa"/>
            <w:shd w:val="solid" w:color="FFFFFF" w:fill="auto"/>
          </w:tcPr>
          <w:p w14:paraId="6125B853" w14:textId="77777777" w:rsidR="009302D8" w:rsidRPr="006B0D02" w:rsidRDefault="009302D8" w:rsidP="002C73B9">
            <w:pPr>
              <w:pStyle w:val="TAR"/>
              <w:rPr>
                <w:sz w:val="16"/>
                <w:szCs w:val="16"/>
              </w:rPr>
            </w:pPr>
          </w:p>
        </w:tc>
        <w:tc>
          <w:tcPr>
            <w:tcW w:w="425" w:type="dxa"/>
            <w:shd w:val="solid" w:color="FFFFFF" w:fill="auto"/>
          </w:tcPr>
          <w:p w14:paraId="7F1D39F7" w14:textId="77777777" w:rsidR="009302D8" w:rsidRPr="006B0D02" w:rsidRDefault="009302D8" w:rsidP="002C73B9">
            <w:pPr>
              <w:pStyle w:val="TAC"/>
              <w:rPr>
                <w:sz w:val="16"/>
                <w:szCs w:val="16"/>
              </w:rPr>
            </w:pPr>
          </w:p>
        </w:tc>
        <w:tc>
          <w:tcPr>
            <w:tcW w:w="4962" w:type="dxa"/>
            <w:shd w:val="solid" w:color="FFFFFF" w:fill="auto"/>
          </w:tcPr>
          <w:p w14:paraId="1F45B590" w14:textId="77777777" w:rsidR="009302D8" w:rsidRDefault="009302D8" w:rsidP="002C73B9">
            <w:pPr>
              <w:pStyle w:val="TAL"/>
              <w:rPr>
                <w:sz w:val="16"/>
                <w:szCs w:val="16"/>
              </w:rPr>
            </w:pPr>
            <w:r>
              <w:rPr>
                <w:sz w:val="16"/>
                <w:szCs w:val="16"/>
              </w:rPr>
              <w:t>TS was approved</w:t>
            </w:r>
          </w:p>
        </w:tc>
        <w:tc>
          <w:tcPr>
            <w:tcW w:w="708" w:type="dxa"/>
            <w:shd w:val="solid" w:color="FFFFFF" w:fill="auto"/>
          </w:tcPr>
          <w:p w14:paraId="50532077" w14:textId="77777777" w:rsidR="009302D8" w:rsidRDefault="009302D8" w:rsidP="002C73B9">
            <w:pPr>
              <w:pStyle w:val="TAC"/>
              <w:rPr>
                <w:sz w:val="16"/>
                <w:szCs w:val="16"/>
              </w:rPr>
            </w:pPr>
            <w:r>
              <w:rPr>
                <w:sz w:val="16"/>
                <w:szCs w:val="16"/>
              </w:rPr>
              <w:t>16.0.0</w:t>
            </w:r>
          </w:p>
        </w:tc>
      </w:tr>
      <w:tr w:rsidR="009302D8" w:rsidRPr="006B0D02" w14:paraId="215E6180" w14:textId="77777777" w:rsidTr="00C961C7">
        <w:tc>
          <w:tcPr>
            <w:tcW w:w="800" w:type="dxa"/>
            <w:shd w:val="solid" w:color="FFFFFF" w:fill="auto"/>
          </w:tcPr>
          <w:p w14:paraId="54244AED" w14:textId="77777777" w:rsidR="009302D8" w:rsidRDefault="009302D8" w:rsidP="002C73B9">
            <w:pPr>
              <w:pStyle w:val="TAC"/>
              <w:rPr>
                <w:sz w:val="16"/>
                <w:szCs w:val="16"/>
              </w:rPr>
            </w:pPr>
            <w:r>
              <w:rPr>
                <w:sz w:val="16"/>
                <w:szCs w:val="16"/>
              </w:rPr>
              <w:t>2020-03</w:t>
            </w:r>
          </w:p>
        </w:tc>
        <w:tc>
          <w:tcPr>
            <w:tcW w:w="800" w:type="dxa"/>
            <w:shd w:val="solid" w:color="FFFFFF" w:fill="auto"/>
          </w:tcPr>
          <w:p w14:paraId="0F5B379F" w14:textId="77777777" w:rsidR="009302D8" w:rsidRDefault="009302D8" w:rsidP="002C73B9">
            <w:pPr>
              <w:pStyle w:val="TAC"/>
              <w:rPr>
                <w:sz w:val="16"/>
                <w:szCs w:val="16"/>
              </w:rPr>
            </w:pPr>
            <w:r>
              <w:rPr>
                <w:sz w:val="16"/>
                <w:szCs w:val="16"/>
              </w:rPr>
              <w:t>CT#87e</w:t>
            </w:r>
          </w:p>
        </w:tc>
        <w:tc>
          <w:tcPr>
            <w:tcW w:w="1094" w:type="dxa"/>
            <w:shd w:val="solid" w:color="FFFFFF" w:fill="auto"/>
          </w:tcPr>
          <w:p w14:paraId="39719A37" w14:textId="77777777" w:rsidR="009302D8" w:rsidRDefault="009302D8" w:rsidP="002C73B9">
            <w:pPr>
              <w:pStyle w:val="TAC"/>
              <w:rPr>
                <w:sz w:val="16"/>
                <w:szCs w:val="16"/>
              </w:rPr>
            </w:pPr>
            <w:r>
              <w:rPr>
                <w:sz w:val="16"/>
                <w:szCs w:val="16"/>
              </w:rPr>
              <w:t>CP-200227</w:t>
            </w:r>
          </w:p>
        </w:tc>
        <w:tc>
          <w:tcPr>
            <w:tcW w:w="567" w:type="dxa"/>
            <w:shd w:val="solid" w:color="FFFFFF" w:fill="auto"/>
          </w:tcPr>
          <w:p w14:paraId="56360672" w14:textId="77777777" w:rsidR="009302D8" w:rsidRPr="006B0D02" w:rsidRDefault="009302D8" w:rsidP="002C73B9">
            <w:pPr>
              <w:pStyle w:val="TAL"/>
              <w:rPr>
                <w:sz w:val="16"/>
                <w:szCs w:val="16"/>
              </w:rPr>
            </w:pPr>
            <w:r>
              <w:rPr>
                <w:sz w:val="16"/>
                <w:szCs w:val="16"/>
              </w:rPr>
              <w:t>0008</w:t>
            </w:r>
          </w:p>
        </w:tc>
        <w:tc>
          <w:tcPr>
            <w:tcW w:w="283" w:type="dxa"/>
            <w:shd w:val="solid" w:color="FFFFFF" w:fill="auto"/>
          </w:tcPr>
          <w:p w14:paraId="71A234C7"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76CFAFA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8936394" w14:textId="77777777" w:rsidR="009302D8" w:rsidRDefault="009302D8" w:rsidP="002C73B9">
            <w:pPr>
              <w:pStyle w:val="TAL"/>
              <w:rPr>
                <w:sz w:val="16"/>
                <w:szCs w:val="16"/>
              </w:rPr>
            </w:pPr>
            <w:r w:rsidRPr="0074521B">
              <w:rPr>
                <w:sz w:val="16"/>
                <w:szCs w:val="16"/>
              </w:rPr>
              <w:t>Reference Points</w:t>
            </w:r>
          </w:p>
        </w:tc>
        <w:tc>
          <w:tcPr>
            <w:tcW w:w="708" w:type="dxa"/>
            <w:shd w:val="solid" w:color="FFFFFF" w:fill="auto"/>
          </w:tcPr>
          <w:p w14:paraId="695FF59C" w14:textId="77777777" w:rsidR="009302D8" w:rsidRDefault="009302D8" w:rsidP="002C73B9">
            <w:pPr>
              <w:pStyle w:val="TAC"/>
              <w:rPr>
                <w:sz w:val="16"/>
                <w:szCs w:val="16"/>
              </w:rPr>
            </w:pPr>
            <w:r>
              <w:rPr>
                <w:sz w:val="16"/>
                <w:szCs w:val="16"/>
              </w:rPr>
              <w:t>16.1.0</w:t>
            </w:r>
          </w:p>
        </w:tc>
      </w:tr>
      <w:tr w:rsidR="009302D8" w:rsidRPr="006B0D02" w14:paraId="150C6395" w14:textId="77777777" w:rsidTr="00C961C7">
        <w:tc>
          <w:tcPr>
            <w:tcW w:w="800" w:type="dxa"/>
            <w:shd w:val="solid" w:color="FFFFFF" w:fill="auto"/>
          </w:tcPr>
          <w:p w14:paraId="3CCF40B2" w14:textId="77777777" w:rsidR="009302D8" w:rsidRDefault="009302D8" w:rsidP="002C73B9">
            <w:pPr>
              <w:pStyle w:val="TAC"/>
              <w:rPr>
                <w:sz w:val="16"/>
                <w:szCs w:val="16"/>
              </w:rPr>
            </w:pPr>
            <w:r>
              <w:rPr>
                <w:sz w:val="16"/>
                <w:szCs w:val="16"/>
              </w:rPr>
              <w:t>2020-03</w:t>
            </w:r>
          </w:p>
        </w:tc>
        <w:tc>
          <w:tcPr>
            <w:tcW w:w="800" w:type="dxa"/>
            <w:shd w:val="solid" w:color="FFFFFF" w:fill="auto"/>
          </w:tcPr>
          <w:p w14:paraId="75F1B44B" w14:textId="77777777" w:rsidR="009302D8" w:rsidRDefault="009302D8" w:rsidP="002C73B9">
            <w:pPr>
              <w:pStyle w:val="TAC"/>
              <w:rPr>
                <w:sz w:val="16"/>
                <w:szCs w:val="16"/>
              </w:rPr>
            </w:pPr>
            <w:r>
              <w:rPr>
                <w:sz w:val="16"/>
                <w:szCs w:val="16"/>
              </w:rPr>
              <w:t>CT#87e</w:t>
            </w:r>
          </w:p>
        </w:tc>
        <w:tc>
          <w:tcPr>
            <w:tcW w:w="1094" w:type="dxa"/>
            <w:shd w:val="solid" w:color="FFFFFF" w:fill="auto"/>
          </w:tcPr>
          <w:p w14:paraId="549E93F6" w14:textId="77777777" w:rsidR="009302D8" w:rsidRDefault="009302D8" w:rsidP="002C73B9">
            <w:pPr>
              <w:pStyle w:val="TAC"/>
              <w:rPr>
                <w:sz w:val="16"/>
                <w:szCs w:val="16"/>
              </w:rPr>
            </w:pPr>
            <w:r>
              <w:rPr>
                <w:sz w:val="16"/>
                <w:szCs w:val="16"/>
              </w:rPr>
              <w:t>CP-200019</w:t>
            </w:r>
          </w:p>
        </w:tc>
        <w:tc>
          <w:tcPr>
            <w:tcW w:w="567" w:type="dxa"/>
            <w:shd w:val="solid" w:color="FFFFFF" w:fill="auto"/>
          </w:tcPr>
          <w:p w14:paraId="629F21CD" w14:textId="77777777" w:rsidR="009302D8" w:rsidRPr="006B0D02" w:rsidRDefault="009302D8" w:rsidP="002C73B9">
            <w:pPr>
              <w:pStyle w:val="TAL"/>
              <w:rPr>
                <w:sz w:val="16"/>
                <w:szCs w:val="16"/>
              </w:rPr>
            </w:pPr>
            <w:r>
              <w:rPr>
                <w:sz w:val="16"/>
                <w:szCs w:val="16"/>
              </w:rPr>
              <w:t>0001</w:t>
            </w:r>
          </w:p>
        </w:tc>
        <w:tc>
          <w:tcPr>
            <w:tcW w:w="283" w:type="dxa"/>
            <w:shd w:val="solid" w:color="FFFFFF" w:fill="auto"/>
          </w:tcPr>
          <w:p w14:paraId="0DE0A2B9"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7DCF403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2E0445F" w14:textId="77777777" w:rsidR="009302D8" w:rsidRDefault="009302D8" w:rsidP="002C73B9">
            <w:pPr>
              <w:pStyle w:val="TAL"/>
              <w:rPr>
                <w:sz w:val="16"/>
                <w:szCs w:val="16"/>
              </w:rPr>
            </w:pPr>
            <w:r w:rsidRPr="0074521B">
              <w:rPr>
                <w:sz w:val="16"/>
                <w:szCs w:val="16"/>
              </w:rPr>
              <w:t>HSS can be consumer of Nudr</w:t>
            </w:r>
          </w:p>
        </w:tc>
        <w:tc>
          <w:tcPr>
            <w:tcW w:w="708" w:type="dxa"/>
            <w:shd w:val="solid" w:color="FFFFFF" w:fill="auto"/>
          </w:tcPr>
          <w:p w14:paraId="40ABACAE" w14:textId="77777777" w:rsidR="009302D8" w:rsidRDefault="009302D8" w:rsidP="002C73B9">
            <w:pPr>
              <w:pStyle w:val="TAC"/>
              <w:rPr>
                <w:sz w:val="16"/>
                <w:szCs w:val="16"/>
              </w:rPr>
            </w:pPr>
            <w:r>
              <w:rPr>
                <w:sz w:val="16"/>
                <w:szCs w:val="16"/>
              </w:rPr>
              <w:t>16.1.0</w:t>
            </w:r>
          </w:p>
        </w:tc>
      </w:tr>
      <w:tr w:rsidR="009302D8" w:rsidRPr="006B0D02" w14:paraId="4C2F0951" w14:textId="77777777" w:rsidTr="00C961C7">
        <w:tc>
          <w:tcPr>
            <w:tcW w:w="800" w:type="dxa"/>
            <w:shd w:val="solid" w:color="FFFFFF" w:fill="auto"/>
          </w:tcPr>
          <w:p w14:paraId="175512D7" w14:textId="77777777" w:rsidR="009302D8" w:rsidRDefault="009302D8" w:rsidP="002C73B9">
            <w:pPr>
              <w:pStyle w:val="TAC"/>
              <w:rPr>
                <w:sz w:val="16"/>
                <w:szCs w:val="16"/>
              </w:rPr>
            </w:pPr>
            <w:r>
              <w:rPr>
                <w:sz w:val="16"/>
                <w:szCs w:val="16"/>
              </w:rPr>
              <w:t>2020-03</w:t>
            </w:r>
          </w:p>
        </w:tc>
        <w:tc>
          <w:tcPr>
            <w:tcW w:w="800" w:type="dxa"/>
            <w:shd w:val="solid" w:color="FFFFFF" w:fill="auto"/>
          </w:tcPr>
          <w:p w14:paraId="35C06F10" w14:textId="77777777" w:rsidR="009302D8" w:rsidRDefault="009302D8" w:rsidP="002C73B9">
            <w:pPr>
              <w:pStyle w:val="TAC"/>
              <w:rPr>
                <w:sz w:val="16"/>
                <w:szCs w:val="16"/>
              </w:rPr>
            </w:pPr>
            <w:r>
              <w:rPr>
                <w:sz w:val="16"/>
                <w:szCs w:val="16"/>
              </w:rPr>
              <w:t>CT#87e</w:t>
            </w:r>
          </w:p>
        </w:tc>
        <w:tc>
          <w:tcPr>
            <w:tcW w:w="1094" w:type="dxa"/>
            <w:shd w:val="solid" w:color="FFFFFF" w:fill="auto"/>
          </w:tcPr>
          <w:p w14:paraId="3271920E" w14:textId="77777777" w:rsidR="009302D8" w:rsidRDefault="009302D8" w:rsidP="002C73B9">
            <w:pPr>
              <w:pStyle w:val="TAC"/>
              <w:rPr>
                <w:sz w:val="16"/>
                <w:szCs w:val="16"/>
              </w:rPr>
            </w:pPr>
            <w:r>
              <w:rPr>
                <w:sz w:val="16"/>
                <w:szCs w:val="16"/>
              </w:rPr>
              <w:t>CP-200019</w:t>
            </w:r>
          </w:p>
        </w:tc>
        <w:tc>
          <w:tcPr>
            <w:tcW w:w="567" w:type="dxa"/>
            <w:shd w:val="solid" w:color="FFFFFF" w:fill="auto"/>
          </w:tcPr>
          <w:p w14:paraId="49FCE360" w14:textId="77777777" w:rsidR="009302D8" w:rsidRPr="006B0D02" w:rsidRDefault="009302D8" w:rsidP="002C73B9">
            <w:pPr>
              <w:pStyle w:val="TAL"/>
              <w:rPr>
                <w:sz w:val="16"/>
                <w:szCs w:val="16"/>
              </w:rPr>
            </w:pPr>
            <w:r>
              <w:rPr>
                <w:sz w:val="16"/>
                <w:szCs w:val="16"/>
              </w:rPr>
              <w:t>0002</w:t>
            </w:r>
          </w:p>
        </w:tc>
        <w:tc>
          <w:tcPr>
            <w:tcW w:w="283" w:type="dxa"/>
            <w:shd w:val="solid" w:color="FFFFFF" w:fill="auto"/>
          </w:tcPr>
          <w:p w14:paraId="05ABADE0"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263A0F3E"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C677F17" w14:textId="77777777" w:rsidR="009302D8" w:rsidRDefault="009302D8" w:rsidP="002C73B9">
            <w:pPr>
              <w:pStyle w:val="TAL"/>
              <w:rPr>
                <w:sz w:val="16"/>
                <w:szCs w:val="16"/>
              </w:rPr>
            </w:pPr>
            <w:r w:rsidRPr="0074521B">
              <w:rPr>
                <w:sz w:val="16"/>
                <w:szCs w:val="16"/>
              </w:rPr>
              <w:t>UserState retrieval</w:t>
            </w:r>
          </w:p>
        </w:tc>
        <w:tc>
          <w:tcPr>
            <w:tcW w:w="708" w:type="dxa"/>
            <w:shd w:val="solid" w:color="FFFFFF" w:fill="auto"/>
          </w:tcPr>
          <w:p w14:paraId="4983465C" w14:textId="77777777" w:rsidR="009302D8" w:rsidRDefault="009302D8" w:rsidP="002C73B9">
            <w:pPr>
              <w:pStyle w:val="TAC"/>
              <w:rPr>
                <w:sz w:val="16"/>
                <w:szCs w:val="16"/>
              </w:rPr>
            </w:pPr>
            <w:r>
              <w:rPr>
                <w:sz w:val="16"/>
                <w:szCs w:val="16"/>
              </w:rPr>
              <w:t>16.1.0</w:t>
            </w:r>
          </w:p>
        </w:tc>
      </w:tr>
      <w:tr w:rsidR="009302D8" w:rsidRPr="006B0D02" w14:paraId="264465E3" w14:textId="77777777" w:rsidTr="00C961C7">
        <w:tc>
          <w:tcPr>
            <w:tcW w:w="800" w:type="dxa"/>
            <w:shd w:val="solid" w:color="FFFFFF" w:fill="auto"/>
          </w:tcPr>
          <w:p w14:paraId="438556B8" w14:textId="77777777" w:rsidR="009302D8" w:rsidRDefault="009302D8" w:rsidP="002C73B9">
            <w:pPr>
              <w:pStyle w:val="TAC"/>
              <w:rPr>
                <w:sz w:val="16"/>
                <w:szCs w:val="16"/>
              </w:rPr>
            </w:pPr>
            <w:r>
              <w:rPr>
                <w:sz w:val="16"/>
                <w:szCs w:val="16"/>
              </w:rPr>
              <w:t>2020-03</w:t>
            </w:r>
          </w:p>
        </w:tc>
        <w:tc>
          <w:tcPr>
            <w:tcW w:w="800" w:type="dxa"/>
            <w:shd w:val="solid" w:color="FFFFFF" w:fill="auto"/>
          </w:tcPr>
          <w:p w14:paraId="6D5CB911" w14:textId="77777777" w:rsidR="009302D8" w:rsidRDefault="009302D8" w:rsidP="002C73B9">
            <w:pPr>
              <w:pStyle w:val="TAC"/>
              <w:rPr>
                <w:sz w:val="16"/>
                <w:szCs w:val="16"/>
              </w:rPr>
            </w:pPr>
            <w:r>
              <w:rPr>
                <w:sz w:val="16"/>
                <w:szCs w:val="16"/>
              </w:rPr>
              <w:t>CT#87e</w:t>
            </w:r>
          </w:p>
        </w:tc>
        <w:tc>
          <w:tcPr>
            <w:tcW w:w="1094" w:type="dxa"/>
            <w:shd w:val="solid" w:color="FFFFFF" w:fill="auto"/>
          </w:tcPr>
          <w:p w14:paraId="1934B46B" w14:textId="77777777" w:rsidR="009302D8" w:rsidRDefault="009302D8" w:rsidP="002C73B9">
            <w:pPr>
              <w:pStyle w:val="TAC"/>
              <w:rPr>
                <w:sz w:val="16"/>
                <w:szCs w:val="16"/>
              </w:rPr>
            </w:pPr>
            <w:r>
              <w:rPr>
                <w:sz w:val="16"/>
                <w:szCs w:val="16"/>
              </w:rPr>
              <w:t>CP-200019</w:t>
            </w:r>
          </w:p>
        </w:tc>
        <w:tc>
          <w:tcPr>
            <w:tcW w:w="567" w:type="dxa"/>
            <w:shd w:val="solid" w:color="FFFFFF" w:fill="auto"/>
          </w:tcPr>
          <w:p w14:paraId="15FA2E70" w14:textId="77777777" w:rsidR="009302D8" w:rsidRPr="006B0D02" w:rsidRDefault="009302D8" w:rsidP="002C73B9">
            <w:pPr>
              <w:pStyle w:val="TAL"/>
              <w:rPr>
                <w:sz w:val="16"/>
                <w:szCs w:val="16"/>
              </w:rPr>
            </w:pPr>
            <w:r>
              <w:rPr>
                <w:sz w:val="16"/>
                <w:szCs w:val="16"/>
              </w:rPr>
              <w:t>0004</w:t>
            </w:r>
          </w:p>
        </w:tc>
        <w:tc>
          <w:tcPr>
            <w:tcW w:w="283" w:type="dxa"/>
            <w:shd w:val="solid" w:color="FFFFFF" w:fill="auto"/>
          </w:tcPr>
          <w:p w14:paraId="39D42FB1"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1C366B33"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6EBB4B75" w14:textId="77777777" w:rsidR="009302D8" w:rsidRDefault="009302D8" w:rsidP="002C73B9">
            <w:pPr>
              <w:pStyle w:val="TAL"/>
              <w:rPr>
                <w:sz w:val="16"/>
                <w:szCs w:val="16"/>
              </w:rPr>
            </w:pPr>
            <w:r w:rsidRPr="0074521B">
              <w:rPr>
                <w:sz w:val="16"/>
                <w:szCs w:val="16"/>
              </w:rPr>
              <w:t>PGW-C+SMF Information Notification Procedure</w:t>
            </w:r>
          </w:p>
        </w:tc>
        <w:tc>
          <w:tcPr>
            <w:tcW w:w="708" w:type="dxa"/>
            <w:shd w:val="solid" w:color="FFFFFF" w:fill="auto"/>
          </w:tcPr>
          <w:p w14:paraId="224AAFBB" w14:textId="77777777" w:rsidR="009302D8" w:rsidRDefault="009302D8" w:rsidP="002C73B9">
            <w:pPr>
              <w:pStyle w:val="TAC"/>
              <w:rPr>
                <w:sz w:val="16"/>
                <w:szCs w:val="16"/>
              </w:rPr>
            </w:pPr>
            <w:r>
              <w:rPr>
                <w:sz w:val="16"/>
                <w:szCs w:val="16"/>
              </w:rPr>
              <w:t>16.1.0</w:t>
            </w:r>
          </w:p>
        </w:tc>
      </w:tr>
      <w:tr w:rsidR="009302D8" w:rsidRPr="006B0D02" w14:paraId="03048D97" w14:textId="77777777" w:rsidTr="00C961C7">
        <w:tc>
          <w:tcPr>
            <w:tcW w:w="800" w:type="dxa"/>
            <w:shd w:val="solid" w:color="FFFFFF" w:fill="auto"/>
          </w:tcPr>
          <w:p w14:paraId="29057DD9" w14:textId="77777777" w:rsidR="009302D8" w:rsidRDefault="009302D8" w:rsidP="002C73B9">
            <w:pPr>
              <w:pStyle w:val="TAC"/>
              <w:rPr>
                <w:sz w:val="16"/>
                <w:szCs w:val="16"/>
              </w:rPr>
            </w:pPr>
            <w:r>
              <w:rPr>
                <w:sz w:val="16"/>
                <w:szCs w:val="16"/>
              </w:rPr>
              <w:t>2020-03</w:t>
            </w:r>
          </w:p>
        </w:tc>
        <w:tc>
          <w:tcPr>
            <w:tcW w:w="800" w:type="dxa"/>
            <w:shd w:val="solid" w:color="FFFFFF" w:fill="auto"/>
          </w:tcPr>
          <w:p w14:paraId="52B9B324" w14:textId="77777777" w:rsidR="009302D8" w:rsidRDefault="009302D8" w:rsidP="002C73B9">
            <w:pPr>
              <w:pStyle w:val="TAC"/>
              <w:rPr>
                <w:sz w:val="16"/>
                <w:szCs w:val="16"/>
              </w:rPr>
            </w:pPr>
            <w:r>
              <w:rPr>
                <w:sz w:val="16"/>
                <w:szCs w:val="16"/>
              </w:rPr>
              <w:t>CT#87e</w:t>
            </w:r>
          </w:p>
        </w:tc>
        <w:tc>
          <w:tcPr>
            <w:tcW w:w="1094" w:type="dxa"/>
            <w:shd w:val="solid" w:color="FFFFFF" w:fill="auto"/>
          </w:tcPr>
          <w:p w14:paraId="391A4698" w14:textId="77777777" w:rsidR="009302D8" w:rsidRDefault="009302D8" w:rsidP="002C73B9">
            <w:pPr>
              <w:pStyle w:val="TAC"/>
              <w:rPr>
                <w:sz w:val="16"/>
                <w:szCs w:val="16"/>
              </w:rPr>
            </w:pPr>
            <w:r>
              <w:rPr>
                <w:sz w:val="16"/>
                <w:szCs w:val="16"/>
              </w:rPr>
              <w:t>CP-200019</w:t>
            </w:r>
          </w:p>
        </w:tc>
        <w:tc>
          <w:tcPr>
            <w:tcW w:w="567" w:type="dxa"/>
            <w:shd w:val="solid" w:color="FFFFFF" w:fill="auto"/>
          </w:tcPr>
          <w:p w14:paraId="4012F8E1" w14:textId="77777777" w:rsidR="009302D8" w:rsidRPr="006B0D02" w:rsidRDefault="009302D8" w:rsidP="002C73B9">
            <w:pPr>
              <w:pStyle w:val="TAL"/>
              <w:rPr>
                <w:sz w:val="16"/>
                <w:szCs w:val="16"/>
              </w:rPr>
            </w:pPr>
            <w:r>
              <w:rPr>
                <w:sz w:val="16"/>
                <w:szCs w:val="16"/>
              </w:rPr>
              <w:t>0011</w:t>
            </w:r>
          </w:p>
        </w:tc>
        <w:tc>
          <w:tcPr>
            <w:tcW w:w="283" w:type="dxa"/>
            <w:shd w:val="solid" w:color="FFFFFF" w:fill="auto"/>
          </w:tcPr>
          <w:p w14:paraId="32E2AA67" w14:textId="77777777" w:rsidR="009302D8" w:rsidRPr="006B0D02" w:rsidRDefault="009302D8" w:rsidP="002C73B9">
            <w:pPr>
              <w:pStyle w:val="TAR"/>
              <w:rPr>
                <w:sz w:val="16"/>
                <w:szCs w:val="16"/>
              </w:rPr>
            </w:pPr>
            <w:r>
              <w:rPr>
                <w:sz w:val="16"/>
                <w:szCs w:val="16"/>
              </w:rPr>
              <w:t>-</w:t>
            </w:r>
          </w:p>
        </w:tc>
        <w:tc>
          <w:tcPr>
            <w:tcW w:w="425" w:type="dxa"/>
            <w:shd w:val="solid" w:color="FFFFFF" w:fill="auto"/>
          </w:tcPr>
          <w:p w14:paraId="3CB00304"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477082E0" w14:textId="77777777" w:rsidR="009302D8" w:rsidRDefault="009302D8" w:rsidP="002C73B9">
            <w:pPr>
              <w:pStyle w:val="TAL"/>
              <w:rPr>
                <w:sz w:val="16"/>
                <w:szCs w:val="16"/>
              </w:rPr>
            </w:pPr>
            <w:r w:rsidRPr="0074521B">
              <w:rPr>
                <w:sz w:val="16"/>
                <w:szCs w:val="16"/>
              </w:rPr>
              <w:t>IMEI Retrieval</w:t>
            </w:r>
          </w:p>
        </w:tc>
        <w:tc>
          <w:tcPr>
            <w:tcW w:w="708" w:type="dxa"/>
            <w:shd w:val="solid" w:color="FFFFFF" w:fill="auto"/>
          </w:tcPr>
          <w:p w14:paraId="42599DB9" w14:textId="77777777" w:rsidR="009302D8" w:rsidRDefault="009302D8" w:rsidP="002C73B9">
            <w:pPr>
              <w:pStyle w:val="TAC"/>
              <w:rPr>
                <w:sz w:val="16"/>
                <w:szCs w:val="16"/>
              </w:rPr>
            </w:pPr>
            <w:r>
              <w:rPr>
                <w:sz w:val="16"/>
                <w:szCs w:val="16"/>
              </w:rPr>
              <w:t>16.1.0</w:t>
            </w:r>
          </w:p>
        </w:tc>
      </w:tr>
      <w:tr w:rsidR="009302D8" w:rsidRPr="006B0D02" w14:paraId="5EB70533" w14:textId="77777777" w:rsidTr="00C961C7">
        <w:tc>
          <w:tcPr>
            <w:tcW w:w="800" w:type="dxa"/>
            <w:shd w:val="solid" w:color="FFFFFF" w:fill="auto"/>
          </w:tcPr>
          <w:p w14:paraId="60B882FD" w14:textId="77777777" w:rsidR="009302D8" w:rsidRDefault="009302D8" w:rsidP="002C73B9">
            <w:pPr>
              <w:pStyle w:val="TAC"/>
              <w:rPr>
                <w:sz w:val="16"/>
                <w:szCs w:val="16"/>
              </w:rPr>
            </w:pPr>
            <w:r>
              <w:rPr>
                <w:sz w:val="16"/>
                <w:szCs w:val="16"/>
              </w:rPr>
              <w:t>2020-03</w:t>
            </w:r>
          </w:p>
        </w:tc>
        <w:tc>
          <w:tcPr>
            <w:tcW w:w="800" w:type="dxa"/>
            <w:shd w:val="solid" w:color="FFFFFF" w:fill="auto"/>
          </w:tcPr>
          <w:p w14:paraId="21861967" w14:textId="77777777" w:rsidR="009302D8" w:rsidRDefault="009302D8" w:rsidP="002C73B9">
            <w:pPr>
              <w:pStyle w:val="TAC"/>
              <w:rPr>
                <w:sz w:val="16"/>
                <w:szCs w:val="16"/>
              </w:rPr>
            </w:pPr>
            <w:r>
              <w:rPr>
                <w:sz w:val="16"/>
                <w:szCs w:val="16"/>
              </w:rPr>
              <w:t>CT#87e</w:t>
            </w:r>
          </w:p>
        </w:tc>
        <w:tc>
          <w:tcPr>
            <w:tcW w:w="1094" w:type="dxa"/>
            <w:shd w:val="solid" w:color="FFFFFF" w:fill="auto"/>
          </w:tcPr>
          <w:p w14:paraId="308947B4" w14:textId="77777777" w:rsidR="009302D8" w:rsidRDefault="009302D8" w:rsidP="002C73B9">
            <w:pPr>
              <w:pStyle w:val="TAC"/>
              <w:rPr>
                <w:sz w:val="16"/>
                <w:szCs w:val="16"/>
              </w:rPr>
            </w:pPr>
            <w:r>
              <w:rPr>
                <w:sz w:val="16"/>
                <w:szCs w:val="16"/>
              </w:rPr>
              <w:t>CP-200022</w:t>
            </w:r>
          </w:p>
        </w:tc>
        <w:tc>
          <w:tcPr>
            <w:tcW w:w="567" w:type="dxa"/>
            <w:shd w:val="solid" w:color="FFFFFF" w:fill="auto"/>
          </w:tcPr>
          <w:p w14:paraId="1D90A294" w14:textId="77777777" w:rsidR="009302D8" w:rsidRPr="006B0D02" w:rsidRDefault="009302D8" w:rsidP="002C73B9">
            <w:pPr>
              <w:pStyle w:val="TAL"/>
              <w:rPr>
                <w:sz w:val="16"/>
                <w:szCs w:val="16"/>
              </w:rPr>
            </w:pPr>
            <w:r>
              <w:rPr>
                <w:sz w:val="16"/>
                <w:szCs w:val="16"/>
              </w:rPr>
              <w:t>0006</w:t>
            </w:r>
          </w:p>
        </w:tc>
        <w:tc>
          <w:tcPr>
            <w:tcW w:w="283" w:type="dxa"/>
            <w:shd w:val="solid" w:color="FFFFFF" w:fill="auto"/>
          </w:tcPr>
          <w:p w14:paraId="50B9C79B" w14:textId="77777777" w:rsidR="009302D8" w:rsidRPr="006B0D02" w:rsidRDefault="009302D8" w:rsidP="002C73B9">
            <w:pPr>
              <w:pStyle w:val="TAR"/>
              <w:rPr>
                <w:sz w:val="16"/>
                <w:szCs w:val="16"/>
              </w:rPr>
            </w:pPr>
            <w:r>
              <w:rPr>
                <w:sz w:val="16"/>
                <w:szCs w:val="16"/>
              </w:rPr>
              <w:t>4</w:t>
            </w:r>
          </w:p>
        </w:tc>
        <w:tc>
          <w:tcPr>
            <w:tcW w:w="425" w:type="dxa"/>
            <w:shd w:val="solid" w:color="FFFFFF" w:fill="auto"/>
          </w:tcPr>
          <w:p w14:paraId="022B55DC"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53899683" w14:textId="77777777" w:rsidR="009302D8" w:rsidRDefault="009302D8" w:rsidP="002C73B9">
            <w:pPr>
              <w:pStyle w:val="TAL"/>
              <w:rPr>
                <w:sz w:val="16"/>
                <w:szCs w:val="16"/>
              </w:rPr>
            </w:pPr>
            <w:r w:rsidRPr="0074521B">
              <w:rPr>
                <w:sz w:val="16"/>
                <w:szCs w:val="16"/>
              </w:rPr>
              <w:fldChar w:fldCharType="begin"/>
            </w:r>
            <w:r w:rsidRPr="0074521B">
              <w:rPr>
                <w:sz w:val="16"/>
                <w:szCs w:val="16"/>
              </w:rPr>
              <w:instrText xml:space="preserve"> DOCPROPERTY  CrTitle  \* MERGEFORMAT </w:instrText>
            </w:r>
            <w:r w:rsidRPr="0074521B">
              <w:rPr>
                <w:sz w:val="16"/>
                <w:szCs w:val="16"/>
              </w:rPr>
              <w:fldChar w:fldCharType="separate"/>
            </w:r>
            <w:r w:rsidRPr="0074521B">
              <w:rPr>
                <w:sz w:val="16"/>
                <w:szCs w:val="16"/>
              </w:rPr>
              <w:t>Introduce 5G SRVCC support</w:t>
            </w:r>
            <w:r w:rsidRPr="0074521B">
              <w:rPr>
                <w:sz w:val="16"/>
                <w:szCs w:val="16"/>
              </w:rPr>
              <w:fldChar w:fldCharType="end"/>
            </w:r>
          </w:p>
        </w:tc>
        <w:tc>
          <w:tcPr>
            <w:tcW w:w="708" w:type="dxa"/>
            <w:shd w:val="solid" w:color="FFFFFF" w:fill="auto"/>
          </w:tcPr>
          <w:p w14:paraId="60600545" w14:textId="77777777" w:rsidR="009302D8" w:rsidRDefault="009302D8" w:rsidP="002C73B9">
            <w:pPr>
              <w:pStyle w:val="TAC"/>
              <w:rPr>
                <w:sz w:val="16"/>
                <w:szCs w:val="16"/>
              </w:rPr>
            </w:pPr>
            <w:r>
              <w:rPr>
                <w:sz w:val="16"/>
                <w:szCs w:val="16"/>
              </w:rPr>
              <w:t>16.1.0</w:t>
            </w:r>
          </w:p>
        </w:tc>
      </w:tr>
      <w:tr w:rsidR="00C961C7" w:rsidRPr="006B0D02" w14:paraId="6B5B27DF" w14:textId="77777777" w:rsidTr="00C961C7">
        <w:tc>
          <w:tcPr>
            <w:tcW w:w="800" w:type="dxa"/>
            <w:shd w:val="solid" w:color="FFFFFF" w:fill="auto"/>
          </w:tcPr>
          <w:p w14:paraId="2E4F6D44" w14:textId="77777777" w:rsidR="00C961C7" w:rsidRDefault="00C961C7" w:rsidP="002C73B9">
            <w:pPr>
              <w:pStyle w:val="TAC"/>
              <w:rPr>
                <w:sz w:val="16"/>
                <w:szCs w:val="16"/>
              </w:rPr>
            </w:pPr>
            <w:r>
              <w:rPr>
                <w:sz w:val="16"/>
                <w:szCs w:val="16"/>
              </w:rPr>
              <w:t>2020-06</w:t>
            </w:r>
          </w:p>
        </w:tc>
        <w:tc>
          <w:tcPr>
            <w:tcW w:w="800" w:type="dxa"/>
            <w:shd w:val="solid" w:color="FFFFFF" w:fill="auto"/>
          </w:tcPr>
          <w:p w14:paraId="381F8738" w14:textId="77777777" w:rsidR="00C961C7" w:rsidRDefault="00C961C7" w:rsidP="002C73B9">
            <w:pPr>
              <w:pStyle w:val="TAC"/>
              <w:rPr>
                <w:sz w:val="16"/>
                <w:szCs w:val="16"/>
              </w:rPr>
            </w:pPr>
            <w:r>
              <w:rPr>
                <w:sz w:val="16"/>
                <w:szCs w:val="16"/>
              </w:rPr>
              <w:t>CT#88e</w:t>
            </w:r>
          </w:p>
        </w:tc>
        <w:tc>
          <w:tcPr>
            <w:tcW w:w="1094" w:type="dxa"/>
            <w:shd w:val="solid" w:color="FFFFFF" w:fill="auto"/>
          </w:tcPr>
          <w:p w14:paraId="2C934E0E" w14:textId="77777777" w:rsidR="00C961C7" w:rsidRDefault="00C961C7" w:rsidP="002C73B9">
            <w:pPr>
              <w:pStyle w:val="TAC"/>
              <w:rPr>
                <w:sz w:val="16"/>
                <w:szCs w:val="16"/>
              </w:rPr>
            </w:pPr>
            <w:r>
              <w:rPr>
                <w:sz w:val="16"/>
                <w:szCs w:val="16"/>
              </w:rPr>
              <w:t>CP-201033</w:t>
            </w:r>
          </w:p>
        </w:tc>
        <w:tc>
          <w:tcPr>
            <w:tcW w:w="567" w:type="dxa"/>
            <w:shd w:val="solid" w:color="FFFFFF" w:fill="auto"/>
          </w:tcPr>
          <w:p w14:paraId="2A263957" w14:textId="77777777" w:rsidR="00C961C7" w:rsidRDefault="000D4124" w:rsidP="002C73B9">
            <w:pPr>
              <w:pStyle w:val="TAL"/>
              <w:rPr>
                <w:sz w:val="16"/>
                <w:szCs w:val="16"/>
              </w:rPr>
            </w:pPr>
            <w:r>
              <w:rPr>
                <w:sz w:val="16"/>
                <w:szCs w:val="16"/>
              </w:rPr>
              <w:t>0003</w:t>
            </w:r>
          </w:p>
        </w:tc>
        <w:tc>
          <w:tcPr>
            <w:tcW w:w="283" w:type="dxa"/>
            <w:shd w:val="solid" w:color="FFFFFF" w:fill="auto"/>
          </w:tcPr>
          <w:p w14:paraId="177298AC" w14:textId="77777777" w:rsidR="00C961C7" w:rsidRDefault="000D4124" w:rsidP="002C73B9">
            <w:pPr>
              <w:pStyle w:val="TAR"/>
              <w:rPr>
                <w:sz w:val="16"/>
                <w:szCs w:val="16"/>
              </w:rPr>
            </w:pPr>
            <w:r>
              <w:rPr>
                <w:sz w:val="16"/>
                <w:szCs w:val="16"/>
              </w:rPr>
              <w:t>2</w:t>
            </w:r>
          </w:p>
        </w:tc>
        <w:tc>
          <w:tcPr>
            <w:tcW w:w="425" w:type="dxa"/>
            <w:shd w:val="solid" w:color="FFFFFF" w:fill="auto"/>
          </w:tcPr>
          <w:p w14:paraId="2257BEB3" w14:textId="77777777" w:rsidR="00C961C7" w:rsidRDefault="000D4124" w:rsidP="002C73B9">
            <w:pPr>
              <w:pStyle w:val="TAC"/>
              <w:rPr>
                <w:sz w:val="16"/>
                <w:szCs w:val="16"/>
              </w:rPr>
            </w:pPr>
            <w:r>
              <w:rPr>
                <w:sz w:val="16"/>
                <w:szCs w:val="16"/>
              </w:rPr>
              <w:t>F</w:t>
            </w:r>
          </w:p>
        </w:tc>
        <w:tc>
          <w:tcPr>
            <w:tcW w:w="4962" w:type="dxa"/>
            <w:shd w:val="solid" w:color="FFFFFF" w:fill="auto"/>
          </w:tcPr>
          <w:p w14:paraId="1B3BA60E" w14:textId="77777777" w:rsidR="00C961C7" w:rsidRPr="0074521B" w:rsidRDefault="000D4124" w:rsidP="002C73B9">
            <w:pPr>
              <w:pStyle w:val="TAL"/>
              <w:rPr>
                <w:sz w:val="16"/>
                <w:szCs w:val="16"/>
              </w:rPr>
            </w:pPr>
            <w:r w:rsidRPr="00864A32">
              <w:rPr>
                <w:sz w:val="16"/>
                <w:szCs w:val="16"/>
              </w:rPr>
              <w:t>SMS</w:t>
            </w:r>
          </w:p>
        </w:tc>
        <w:tc>
          <w:tcPr>
            <w:tcW w:w="708" w:type="dxa"/>
            <w:shd w:val="solid" w:color="FFFFFF" w:fill="auto"/>
          </w:tcPr>
          <w:p w14:paraId="5A5E366F" w14:textId="77777777" w:rsidR="00C961C7" w:rsidRDefault="00C961C7" w:rsidP="002C73B9">
            <w:pPr>
              <w:pStyle w:val="TAC"/>
              <w:rPr>
                <w:sz w:val="16"/>
                <w:szCs w:val="16"/>
              </w:rPr>
            </w:pPr>
            <w:r>
              <w:rPr>
                <w:sz w:val="16"/>
                <w:szCs w:val="16"/>
              </w:rPr>
              <w:t>16.2.0</w:t>
            </w:r>
          </w:p>
        </w:tc>
      </w:tr>
      <w:tr w:rsidR="00C961C7" w:rsidRPr="006B0D02" w14:paraId="3E40BA7A" w14:textId="77777777" w:rsidTr="00C961C7">
        <w:tc>
          <w:tcPr>
            <w:tcW w:w="800" w:type="dxa"/>
            <w:shd w:val="solid" w:color="FFFFFF" w:fill="auto"/>
          </w:tcPr>
          <w:p w14:paraId="23159744" w14:textId="77777777" w:rsidR="00C961C7" w:rsidRDefault="00C961C7" w:rsidP="00C961C7">
            <w:pPr>
              <w:pStyle w:val="TAC"/>
              <w:rPr>
                <w:sz w:val="16"/>
                <w:szCs w:val="16"/>
              </w:rPr>
            </w:pPr>
            <w:r>
              <w:rPr>
                <w:sz w:val="16"/>
                <w:szCs w:val="16"/>
              </w:rPr>
              <w:t>2020-06</w:t>
            </w:r>
          </w:p>
        </w:tc>
        <w:tc>
          <w:tcPr>
            <w:tcW w:w="800" w:type="dxa"/>
            <w:shd w:val="solid" w:color="FFFFFF" w:fill="auto"/>
          </w:tcPr>
          <w:p w14:paraId="0E58CBEC" w14:textId="77777777" w:rsidR="00C961C7" w:rsidRDefault="00C961C7" w:rsidP="00C961C7">
            <w:pPr>
              <w:pStyle w:val="TAC"/>
              <w:rPr>
                <w:sz w:val="16"/>
                <w:szCs w:val="16"/>
              </w:rPr>
            </w:pPr>
            <w:r>
              <w:rPr>
                <w:sz w:val="16"/>
                <w:szCs w:val="16"/>
              </w:rPr>
              <w:t>CT#88e</w:t>
            </w:r>
          </w:p>
        </w:tc>
        <w:tc>
          <w:tcPr>
            <w:tcW w:w="1094" w:type="dxa"/>
            <w:shd w:val="solid" w:color="FFFFFF" w:fill="auto"/>
          </w:tcPr>
          <w:p w14:paraId="7F93C365" w14:textId="77777777" w:rsidR="00C961C7" w:rsidRDefault="00C961C7" w:rsidP="00C961C7">
            <w:pPr>
              <w:pStyle w:val="TAC"/>
              <w:rPr>
                <w:sz w:val="16"/>
                <w:szCs w:val="16"/>
              </w:rPr>
            </w:pPr>
            <w:r>
              <w:rPr>
                <w:sz w:val="16"/>
                <w:szCs w:val="16"/>
              </w:rPr>
              <w:t>CP-201033</w:t>
            </w:r>
          </w:p>
        </w:tc>
        <w:tc>
          <w:tcPr>
            <w:tcW w:w="567" w:type="dxa"/>
            <w:shd w:val="solid" w:color="FFFFFF" w:fill="auto"/>
          </w:tcPr>
          <w:p w14:paraId="62BBEF67" w14:textId="77777777" w:rsidR="00C961C7" w:rsidRDefault="002C73B9" w:rsidP="00C961C7">
            <w:pPr>
              <w:pStyle w:val="TAL"/>
              <w:rPr>
                <w:sz w:val="16"/>
                <w:szCs w:val="16"/>
              </w:rPr>
            </w:pPr>
            <w:r>
              <w:rPr>
                <w:sz w:val="16"/>
                <w:szCs w:val="16"/>
              </w:rPr>
              <w:t>0013</w:t>
            </w:r>
          </w:p>
        </w:tc>
        <w:tc>
          <w:tcPr>
            <w:tcW w:w="283" w:type="dxa"/>
            <w:shd w:val="solid" w:color="FFFFFF" w:fill="auto"/>
          </w:tcPr>
          <w:p w14:paraId="5EDC2A0B" w14:textId="77777777" w:rsidR="00C961C7" w:rsidRDefault="005E1946" w:rsidP="00C961C7">
            <w:pPr>
              <w:pStyle w:val="TAR"/>
              <w:rPr>
                <w:sz w:val="16"/>
                <w:szCs w:val="16"/>
              </w:rPr>
            </w:pPr>
            <w:r>
              <w:rPr>
                <w:sz w:val="16"/>
                <w:szCs w:val="16"/>
              </w:rPr>
              <w:t>-</w:t>
            </w:r>
          </w:p>
        </w:tc>
        <w:tc>
          <w:tcPr>
            <w:tcW w:w="425" w:type="dxa"/>
            <w:shd w:val="solid" w:color="FFFFFF" w:fill="auto"/>
          </w:tcPr>
          <w:p w14:paraId="3F45C9DA" w14:textId="77777777" w:rsidR="00C961C7" w:rsidRDefault="005E1946" w:rsidP="00C961C7">
            <w:pPr>
              <w:pStyle w:val="TAC"/>
              <w:rPr>
                <w:sz w:val="16"/>
                <w:szCs w:val="16"/>
              </w:rPr>
            </w:pPr>
            <w:r>
              <w:rPr>
                <w:sz w:val="16"/>
                <w:szCs w:val="16"/>
              </w:rPr>
              <w:t>F</w:t>
            </w:r>
          </w:p>
        </w:tc>
        <w:tc>
          <w:tcPr>
            <w:tcW w:w="4962" w:type="dxa"/>
            <w:shd w:val="solid" w:color="FFFFFF" w:fill="auto"/>
          </w:tcPr>
          <w:p w14:paraId="735D9293" w14:textId="77777777" w:rsidR="00C961C7" w:rsidRPr="0074521B" w:rsidRDefault="002C73B9" w:rsidP="00C961C7">
            <w:pPr>
              <w:pStyle w:val="TAL"/>
              <w:rPr>
                <w:sz w:val="16"/>
                <w:szCs w:val="16"/>
              </w:rPr>
            </w:pPr>
            <w:r w:rsidRPr="00864A32">
              <w:rPr>
                <w:sz w:val="16"/>
                <w:szCs w:val="16"/>
              </w:rPr>
              <w:t>Authentication Options</w:t>
            </w:r>
          </w:p>
        </w:tc>
        <w:tc>
          <w:tcPr>
            <w:tcW w:w="708" w:type="dxa"/>
            <w:shd w:val="solid" w:color="FFFFFF" w:fill="auto"/>
          </w:tcPr>
          <w:p w14:paraId="67CCFE32" w14:textId="77777777" w:rsidR="00C961C7" w:rsidRDefault="00C961C7" w:rsidP="00C961C7">
            <w:pPr>
              <w:pStyle w:val="TAC"/>
              <w:rPr>
                <w:sz w:val="16"/>
                <w:szCs w:val="16"/>
              </w:rPr>
            </w:pPr>
            <w:r>
              <w:rPr>
                <w:sz w:val="16"/>
                <w:szCs w:val="16"/>
              </w:rPr>
              <w:t>16.2.0</w:t>
            </w:r>
          </w:p>
        </w:tc>
      </w:tr>
      <w:tr w:rsidR="00C961C7" w:rsidRPr="006B0D02" w14:paraId="2F8A97E5" w14:textId="77777777" w:rsidTr="00C961C7">
        <w:tc>
          <w:tcPr>
            <w:tcW w:w="800" w:type="dxa"/>
            <w:shd w:val="solid" w:color="FFFFFF" w:fill="auto"/>
          </w:tcPr>
          <w:p w14:paraId="543EACE4" w14:textId="77777777" w:rsidR="00C961C7" w:rsidRDefault="00C961C7" w:rsidP="00C961C7">
            <w:pPr>
              <w:pStyle w:val="TAC"/>
              <w:rPr>
                <w:sz w:val="16"/>
                <w:szCs w:val="16"/>
              </w:rPr>
            </w:pPr>
            <w:r>
              <w:rPr>
                <w:sz w:val="16"/>
                <w:szCs w:val="16"/>
              </w:rPr>
              <w:t>2020-06</w:t>
            </w:r>
          </w:p>
        </w:tc>
        <w:tc>
          <w:tcPr>
            <w:tcW w:w="800" w:type="dxa"/>
            <w:shd w:val="solid" w:color="FFFFFF" w:fill="auto"/>
          </w:tcPr>
          <w:p w14:paraId="037B871D" w14:textId="77777777" w:rsidR="00C961C7" w:rsidRDefault="00C961C7" w:rsidP="00C961C7">
            <w:pPr>
              <w:pStyle w:val="TAC"/>
              <w:rPr>
                <w:sz w:val="16"/>
                <w:szCs w:val="16"/>
              </w:rPr>
            </w:pPr>
            <w:r>
              <w:rPr>
                <w:sz w:val="16"/>
                <w:szCs w:val="16"/>
              </w:rPr>
              <w:t>CT#88e</w:t>
            </w:r>
          </w:p>
        </w:tc>
        <w:tc>
          <w:tcPr>
            <w:tcW w:w="1094" w:type="dxa"/>
            <w:shd w:val="solid" w:color="FFFFFF" w:fill="auto"/>
          </w:tcPr>
          <w:p w14:paraId="34FB26AC" w14:textId="77777777" w:rsidR="00C961C7" w:rsidRDefault="00C961C7" w:rsidP="00C961C7">
            <w:pPr>
              <w:pStyle w:val="TAC"/>
              <w:rPr>
                <w:sz w:val="16"/>
                <w:szCs w:val="16"/>
              </w:rPr>
            </w:pPr>
            <w:r>
              <w:rPr>
                <w:sz w:val="16"/>
                <w:szCs w:val="16"/>
              </w:rPr>
              <w:t>CP-201033</w:t>
            </w:r>
          </w:p>
        </w:tc>
        <w:tc>
          <w:tcPr>
            <w:tcW w:w="567" w:type="dxa"/>
            <w:shd w:val="solid" w:color="FFFFFF" w:fill="auto"/>
          </w:tcPr>
          <w:p w14:paraId="220764BC" w14:textId="77777777" w:rsidR="00C961C7" w:rsidRDefault="0089367A" w:rsidP="00C961C7">
            <w:pPr>
              <w:pStyle w:val="TAL"/>
              <w:rPr>
                <w:sz w:val="16"/>
                <w:szCs w:val="16"/>
              </w:rPr>
            </w:pPr>
            <w:r>
              <w:rPr>
                <w:sz w:val="16"/>
                <w:szCs w:val="16"/>
              </w:rPr>
              <w:t>0014</w:t>
            </w:r>
          </w:p>
        </w:tc>
        <w:tc>
          <w:tcPr>
            <w:tcW w:w="283" w:type="dxa"/>
            <w:shd w:val="solid" w:color="FFFFFF" w:fill="auto"/>
          </w:tcPr>
          <w:p w14:paraId="10B04862" w14:textId="77777777" w:rsidR="00C961C7" w:rsidRDefault="0089367A" w:rsidP="00C961C7">
            <w:pPr>
              <w:pStyle w:val="TAR"/>
              <w:rPr>
                <w:sz w:val="16"/>
                <w:szCs w:val="16"/>
              </w:rPr>
            </w:pPr>
            <w:r>
              <w:rPr>
                <w:sz w:val="16"/>
                <w:szCs w:val="16"/>
              </w:rPr>
              <w:t>2</w:t>
            </w:r>
          </w:p>
        </w:tc>
        <w:tc>
          <w:tcPr>
            <w:tcW w:w="425" w:type="dxa"/>
            <w:shd w:val="solid" w:color="FFFFFF" w:fill="auto"/>
          </w:tcPr>
          <w:p w14:paraId="55D58109" w14:textId="77777777" w:rsidR="00C961C7" w:rsidRDefault="0089367A" w:rsidP="00C961C7">
            <w:pPr>
              <w:pStyle w:val="TAC"/>
              <w:rPr>
                <w:sz w:val="16"/>
                <w:szCs w:val="16"/>
              </w:rPr>
            </w:pPr>
            <w:r>
              <w:rPr>
                <w:sz w:val="16"/>
                <w:szCs w:val="16"/>
              </w:rPr>
              <w:t>B</w:t>
            </w:r>
          </w:p>
        </w:tc>
        <w:tc>
          <w:tcPr>
            <w:tcW w:w="4962" w:type="dxa"/>
            <w:shd w:val="solid" w:color="FFFFFF" w:fill="auto"/>
          </w:tcPr>
          <w:p w14:paraId="7AC42144" w14:textId="77777777" w:rsidR="00C961C7" w:rsidRPr="0074521B" w:rsidRDefault="0089367A" w:rsidP="00C961C7">
            <w:pPr>
              <w:pStyle w:val="TAL"/>
              <w:rPr>
                <w:sz w:val="16"/>
                <w:szCs w:val="16"/>
              </w:rPr>
            </w:pPr>
            <w:r w:rsidRPr="00864A32">
              <w:rPr>
                <w:sz w:val="16"/>
                <w:szCs w:val="16"/>
              </w:rPr>
              <w:t>Common Network Exposure</w:t>
            </w:r>
          </w:p>
        </w:tc>
        <w:tc>
          <w:tcPr>
            <w:tcW w:w="708" w:type="dxa"/>
            <w:shd w:val="solid" w:color="FFFFFF" w:fill="auto"/>
          </w:tcPr>
          <w:p w14:paraId="513D163A" w14:textId="77777777" w:rsidR="00C961C7" w:rsidRDefault="00C961C7" w:rsidP="00C961C7">
            <w:pPr>
              <w:pStyle w:val="TAC"/>
              <w:rPr>
                <w:sz w:val="16"/>
                <w:szCs w:val="16"/>
              </w:rPr>
            </w:pPr>
            <w:r>
              <w:rPr>
                <w:sz w:val="16"/>
                <w:szCs w:val="16"/>
              </w:rPr>
              <w:t>16.2.0</w:t>
            </w:r>
          </w:p>
        </w:tc>
      </w:tr>
      <w:tr w:rsidR="00C961C7" w:rsidRPr="006B0D02" w14:paraId="169D05AF" w14:textId="77777777" w:rsidTr="00C961C7">
        <w:tc>
          <w:tcPr>
            <w:tcW w:w="800" w:type="dxa"/>
            <w:shd w:val="solid" w:color="FFFFFF" w:fill="auto"/>
          </w:tcPr>
          <w:p w14:paraId="72F20A73" w14:textId="77777777" w:rsidR="00C961C7" w:rsidRDefault="00C961C7" w:rsidP="00C961C7">
            <w:pPr>
              <w:pStyle w:val="TAC"/>
              <w:rPr>
                <w:sz w:val="16"/>
                <w:szCs w:val="16"/>
              </w:rPr>
            </w:pPr>
            <w:r>
              <w:rPr>
                <w:sz w:val="16"/>
                <w:szCs w:val="16"/>
              </w:rPr>
              <w:t>2020-06</w:t>
            </w:r>
          </w:p>
        </w:tc>
        <w:tc>
          <w:tcPr>
            <w:tcW w:w="800" w:type="dxa"/>
            <w:shd w:val="solid" w:color="FFFFFF" w:fill="auto"/>
          </w:tcPr>
          <w:p w14:paraId="4A87CAF3" w14:textId="77777777" w:rsidR="00C961C7" w:rsidRDefault="00C961C7" w:rsidP="00C961C7">
            <w:pPr>
              <w:pStyle w:val="TAC"/>
              <w:rPr>
                <w:sz w:val="16"/>
                <w:szCs w:val="16"/>
              </w:rPr>
            </w:pPr>
            <w:r>
              <w:rPr>
                <w:sz w:val="16"/>
                <w:szCs w:val="16"/>
              </w:rPr>
              <w:t>CT#88e</w:t>
            </w:r>
          </w:p>
        </w:tc>
        <w:tc>
          <w:tcPr>
            <w:tcW w:w="1094" w:type="dxa"/>
            <w:shd w:val="solid" w:color="FFFFFF" w:fill="auto"/>
          </w:tcPr>
          <w:p w14:paraId="568198C7" w14:textId="77777777" w:rsidR="00C961C7" w:rsidRDefault="00C961C7" w:rsidP="00C961C7">
            <w:pPr>
              <w:pStyle w:val="TAC"/>
              <w:rPr>
                <w:sz w:val="16"/>
                <w:szCs w:val="16"/>
              </w:rPr>
            </w:pPr>
            <w:r>
              <w:rPr>
                <w:sz w:val="16"/>
                <w:szCs w:val="16"/>
              </w:rPr>
              <w:t>CP-201033</w:t>
            </w:r>
          </w:p>
        </w:tc>
        <w:tc>
          <w:tcPr>
            <w:tcW w:w="567" w:type="dxa"/>
            <w:shd w:val="solid" w:color="FFFFFF" w:fill="auto"/>
          </w:tcPr>
          <w:p w14:paraId="44CEF597" w14:textId="77777777" w:rsidR="00C961C7" w:rsidRDefault="00881971" w:rsidP="00C961C7">
            <w:pPr>
              <w:pStyle w:val="TAL"/>
              <w:rPr>
                <w:sz w:val="16"/>
                <w:szCs w:val="16"/>
              </w:rPr>
            </w:pPr>
            <w:r>
              <w:rPr>
                <w:sz w:val="16"/>
                <w:szCs w:val="16"/>
              </w:rPr>
              <w:t>001</w:t>
            </w:r>
            <w:r w:rsidR="00580AA7">
              <w:rPr>
                <w:sz w:val="16"/>
                <w:szCs w:val="16"/>
              </w:rPr>
              <w:t>5</w:t>
            </w:r>
          </w:p>
        </w:tc>
        <w:tc>
          <w:tcPr>
            <w:tcW w:w="283" w:type="dxa"/>
            <w:shd w:val="solid" w:color="FFFFFF" w:fill="auto"/>
          </w:tcPr>
          <w:p w14:paraId="52B07FE4" w14:textId="77777777" w:rsidR="00C961C7" w:rsidRDefault="00881971" w:rsidP="00C961C7">
            <w:pPr>
              <w:pStyle w:val="TAR"/>
              <w:rPr>
                <w:sz w:val="16"/>
                <w:szCs w:val="16"/>
              </w:rPr>
            </w:pPr>
            <w:r>
              <w:rPr>
                <w:sz w:val="16"/>
                <w:szCs w:val="16"/>
              </w:rPr>
              <w:t>6</w:t>
            </w:r>
          </w:p>
        </w:tc>
        <w:tc>
          <w:tcPr>
            <w:tcW w:w="425" w:type="dxa"/>
            <w:shd w:val="solid" w:color="FFFFFF" w:fill="auto"/>
          </w:tcPr>
          <w:p w14:paraId="58272618" w14:textId="77777777" w:rsidR="00C961C7" w:rsidRDefault="00881971" w:rsidP="00C961C7">
            <w:pPr>
              <w:pStyle w:val="TAC"/>
              <w:rPr>
                <w:sz w:val="16"/>
                <w:szCs w:val="16"/>
              </w:rPr>
            </w:pPr>
            <w:r>
              <w:rPr>
                <w:sz w:val="16"/>
                <w:szCs w:val="16"/>
              </w:rPr>
              <w:t>F</w:t>
            </w:r>
          </w:p>
        </w:tc>
        <w:tc>
          <w:tcPr>
            <w:tcW w:w="4962" w:type="dxa"/>
            <w:shd w:val="solid" w:color="FFFFFF" w:fill="auto"/>
          </w:tcPr>
          <w:p w14:paraId="70ED3F82"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881971" w:rsidRPr="00864A32">
              <w:rPr>
                <w:sz w:val="16"/>
                <w:szCs w:val="16"/>
              </w:rPr>
              <w:t>UDM and HSS not Aware of N26</w:t>
            </w:r>
            <w:r w:rsidRPr="00864A32">
              <w:rPr>
                <w:sz w:val="16"/>
                <w:szCs w:val="16"/>
              </w:rPr>
              <w:fldChar w:fldCharType="end"/>
            </w:r>
          </w:p>
        </w:tc>
        <w:tc>
          <w:tcPr>
            <w:tcW w:w="708" w:type="dxa"/>
            <w:shd w:val="solid" w:color="FFFFFF" w:fill="auto"/>
          </w:tcPr>
          <w:p w14:paraId="58AA416E" w14:textId="77777777" w:rsidR="00C961C7" w:rsidRDefault="00C961C7" w:rsidP="00C961C7">
            <w:pPr>
              <w:pStyle w:val="TAC"/>
              <w:rPr>
                <w:sz w:val="16"/>
                <w:szCs w:val="16"/>
              </w:rPr>
            </w:pPr>
            <w:r>
              <w:rPr>
                <w:sz w:val="16"/>
                <w:szCs w:val="16"/>
              </w:rPr>
              <w:t>16.2.0</w:t>
            </w:r>
          </w:p>
        </w:tc>
      </w:tr>
      <w:tr w:rsidR="00C961C7" w:rsidRPr="006B0D02" w14:paraId="62D6E293" w14:textId="77777777" w:rsidTr="00C961C7">
        <w:tc>
          <w:tcPr>
            <w:tcW w:w="800" w:type="dxa"/>
            <w:shd w:val="solid" w:color="FFFFFF" w:fill="auto"/>
          </w:tcPr>
          <w:p w14:paraId="20EFD38E" w14:textId="77777777" w:rsidR="00C961C7" w:rsidRDefault="00C961C7" w:rsidP="00C961C7">
            <w:pPr>
              <w:pStyle w:val="TAC"/>
              <w:rPr>
                <w:sz w:val="16"/>
                <w:szCs w:val="16"/>
              </w:rPr>
            </w:pPr>
            <w:r>
              <w:rPr>
                <w:sz w:val="16"/>
                <w:szCs w:val="16"/>
              </w:rPr>
              <w:t>2020-06</w:t>
            </w:r>
          </w:p>
        </w:tc>
        <w:tc>
          <w:tcPr>
            <w:tcW w:w="800" w:type="dxa"/>
            <w:shd w:val="solid" w:color="FFFFFF" w:fill="auto"/>
          </w:tcPr>
          <w:p w14:paraId="2B93C548" w14:textId="77777777" w:rsidR="00C961C7" w:rsidRDefault="00C961C7" w:rsidP="00C961C7">
            <w:pPr>
              <w:pStyle w:val="TAC"/>
              <w:rPr>
                <w:sz w:val="16"/>
                <w:szCs w:val="16"/>
              </w:rPr>
            </w:pPr>
            <w:r>
              <w:rPr>
                <w:sz w:val="16"/>
                <w:szCs w:val="16"/>
              </w:rPr>
              <w:t>CT#88e</w:t>
            </w:r>
          </w:p>
        </w:tc>
        <w:tc>
          <w:tcPr>
            <w:tcW w:w="1094" w:type="dxa"/>
            <w:shd w:val="solid" w:color="FFFFFF" w:fill="auto"/>
          </w:tcPr>
          <w:p w14:paraId="5F0414B3" w14:textId="77777777" w:rsidR="00C961C7" w:rsidRDefault="00C961C7" w:rsidP="00C961C7">
            <w:pPr>
              <w:pStyle w:val="TAC"/>
              <w:rPr>
                <w:sz w:val="16"/>
                <w:szCs w:val="16"/>
              </w:rPr>
            </w:pPr>
            <w:r>
              <w:rPr>
                <w:sz w:val="16"/>
                <w:szCs w:val="16"/>
              </w:rPr>
              <w:t>CP-201033</w:t>
            </w:r>
          </w:p>
        </w:tc>
        <w:tc>
          <w:tcPr>
            <w:tcW w:w="567" w:type="dxa"/>
            <w:shd w:val="solid" w:color="FFFFFF" w:fill="auto"/>
          </w:tcPr>
          <w:p w14:paraId="3A9B040C" w14:textId="77777777" w:rsidR="00C961C7" w:rsidRDefault="00863136" w:rsidP="00C961C7">
            <w:pPr>
              <w:pStyle w:val="TAL"/>
              <w:rPr>
                <w:sz w:val="16"/>
                <w:szCs w:val="16"/>
              </w:rPr>
            </w:pPr>
            <w:r>
              <w:rPr>
                <w:sz w:val="16"/>
                <w:szCs w:val="16"/>
              </w:rPr>
              <w:t>0016</w:t>
            </w:r>
          </w:p>
        </w:tc>
        <w:tc>
          <w:tcPr>
            <w:tcW w:w="283" w:type="dxa"/>
            <w:shd w:val="solid" w:color="FFFFFF" w:fill="auto"/>
          </w:tcPr>
          <w:p w14:paraId="67F72536" w14:textId="77777777" w:rsidR="00C961C7" w:rsidRDefault="00863136" w:rsidP="00C961C7">
            <w:pPr>
              <w:pStyle w:val="TAR"/>
              <w:rPr>
                <w:sz w:val="16"/>
                <w:szCs w:val="16"/>
              </w:rPr>
            </w:pPr>
            <w:r>
              <w:rPr>
                <w:sz w:val="16"/>
                <w:szCs w:val="16"/>
              </w:rPr>
              <w:t>-</w:t>
            </w:r>
          </w:p>
        </w:tc>
        <w:tc>
          <w:tcPr>
            <w:tcW w:w="425" w:type="dxa"/>
            <w:shd w:val="solid" w:color="FFFFFF" w:fill="auto"/>
          </w:tcPr>
          <w:p w14:paraId="0F5B7531" w14:textId="77777777" w:rsidR="00C961C7" w:rsidRDefault="00863136" w:rsidP="00C961C7">
            <w:pPr>
              <w:pStyle w:val="TAC"/>
              <w:rPr>
                <w:sz w:val="16"/>
                <w:szCs w:val="16"/>
              </w:rPr>
            </w:pPr>
            <w:r>
              <w:rPr>
                <w:sz w:val="16"/>
                <w:szCs w:val="16"/>
              </w:rPr>
              <w:t>F</w:t>
            </w:r>
          </w:p>
        </w:tc>
        <w:tc>
          <w:tcPr>
            <w:tcW w:w="4962" w:type="dxa"/>
            <w:shd w:val="solid" w:color="FFFFFF" w:fill="auto"/>
          </w:tcPr>
          <w:p w14:paraId="42AB93D8" w14:textId="77777777" w:rsidR="00C961C7" w:rsidRPr="0074521B" w:rsidRDefault="00863136" w:rsidP="00C961C7">
            <w:pPr>
              <w:pStyle w:val="TAL"/>
              <w:rPr>
                <w:sz w:val="16"/>
                <w:szCs w:val="16"/>
              </w:rPr>
            </w:pPr>
            <w:r w:rsidRPr="00864A32">
              <w:rPr>
                <w:sz w:val="16"/>
                <w:szCs w:val="16"/>
              </w:rPr>
              <w:t>Association between APN and PGW-C+SMF FQDN in HSS</w:t>
            </w:r>
          </w:p>
        </w:tc>
        <w:tc>
          <w:tcPr>
            <w:tcW w:w="708" w:type="dxa"/>
            <w:shd w:val="solid" w:color="FFFFFF" w:fill="auto"/>
          </w:tcPr>
          <w:p w14:paraId="4B53A467" w14:textId="77777777" w:rsidR="00C961C7" w:rsidRDefault="00C961C7" w:rsidP="00C961C7">
            <w:pPr>
              <w:pStyle w:val="TAC"/>
              <w:rPr>
                <w:sz w:val="16"/>
                <w:szCs w:val="16"/>
              </w:rPr>
            </w:pPr>
            <w:r>
              <w:rPr>
                <w:sz w:val="16"/>
                <w:szCs w:val="16"/>
              </w:rPr>
              <w:t>16.2.0</w:t>
            </w:r>
          </w:p>
        </w:tc>
      </w:tr>
      <w:tr w:rsidR="00C961C7" w:rsidRPr="006B0D02" w14:paraId="1ED225D7" w14:textId="77777777" w:rsidTr="00C961C7">
        <w:tc>
          <w:tcPr>
            <w:tcW w:w="800" w:type="dxa"/>
            <w:shd w:val="solid" w:color="FFFFFF" w:fill="auto"/>
          </w:tcPr>
          <w:p w14:paraId="68BF1577" w14:textId="77777777" w:rsidR="00C961C7" w:rsidRDefault="00C961C7" w:rsidP="00C961C7">
            <w:pPr>
              <w:pStyle w:val="TAC"/>
              <w:rPr>
                <w:sz w:val="16"/>
                <w:szCs w:val="16"/>
              </w:rPr>
            </w:pPr>
            <w:r>
              <w:rPr>
                <w:sz w:val="16"/>
                <w:szCs w:val="16"/>
              </w:rPr>
              <w:t>2020-06</w:t>
            </w:r>
          </w:p>
        </w:tc>
        <w:tc>
          <w:tcPr>
            <w:tcW w:w="800" w:type="dxa"/>
            <w:shd w:val="solid" w:color="FFFFFF" w:fill="auto"/>
          </w:tcPr>
          <w:p w14:paraId="05A75DEF" w14:textId="77777777" w:rsidR="00C961C7" w:rsidRDefault="00C961C7" w:rsidP="00C961C7">
            <w:pPr>
              <w:pStyle w:val="TAC"/>
              <w:rPr>
                <w:sz w:val="16"/>
                <w:szCs w:val="16"/>
              </w:rPr>
            </w:pPr>
            <w:r>
              <w:rPr>
                <w:sz w:val="16"/>
                <w:szCs w:val="16"/>
              </w:rPr>
              <w:t>CT#88e</w:t>
            </w:r>
          </w:p>
        </w:tc>
        <w:tc>
          <w:tcPr>
            <w:tcW w:w="1094" w:type="dxa"/>
            <w:shd w:val="solid" w:color="FFFFFF" w:fill="auto"/>
          </w:tcPr>
          <w:p w14:paraId="00CB5C4A" w14:textId="77777777" w:rsidR="00C961C7" w:rsidRDefault="00C961C7" w:rsidP="00C961C7">
            <w:pPr>
              <w:pStyle w:val="TAC"/>
              <w:rPr>
                <w:sz w:val="16"/>
                <w:szCs w:val="16"/>
              </w:rPr>
            </w:pPr>
            <w:r>
              <w:rPr>
                <w:sz w:val="16"/>
                <w:szCs w:val="16"/>
              </w:rPr>
              <w:t>CP-201033</w:t>
            </w:r>
          </w:p>
        </w:tc>
        <w:tc>
          <w:tcPr>
            <w:tcW w:w="567" w:type="dxa"/>
            <w:shd w:val="solid" w:color="FFFFFF" w:fill="auto"/>
          </w:tcPr>
          <w:p w14:paraId="14A03AC8" w14:textId="77777777" w:rsidR="00C961C7" w:rsidRDefault="00580AA7" w:rsidP="00C961C7">
            <w:pPr>
              <w:pStyle w:val="TAL"/>
              <w:rPr>
                <w:sz w:val="16"/>
                <w:szCs w:val="16"/>
              </w:rPr>
            </w:pPr>
            <w:r>
              <w:rPr>
                <w:sz w:val="16"/>
                <w:szCs w:val="16"/>
              </w:rPr>
              <w:t>0018</w:t>
            </w:r>
          </w:p>
        </w:tc>
        <w:tc>
          <w:tcPr>
            <w:tcW w:w="283" w:type="dxa"/>
            <w:shd w:val="solid" w:color="FFFFFF" w:fill="auto"/>
          </w:tcPr>
          <w:p w14:paraId="61FBD177" w14:textId="77777777" w:rsidR="00C961C7" w:rsidRDefault="00580AA7" w:rsidP="00C961C7">
            <w:pPr>
              <w:pStyle w:val="TAR"/>
              <w:rPr>
                <w:sz w:val="16"/>
                <w:szCs w:val="16"/>
              </w:rPr>
            </w:pPr>
            <w:r>
              <w:rPr>
                <w:sz w:val="16"/>
                <w:szCs w:val="16"/>
              </w:rPr>
              <w:t>1</w:t>
            </w:r>
          </w:p>
        </w:tc>
        <w:tc>
          <w:tcPr>
            <w:tcW w:w="425" w:type="dxa"/>
            <w:shd w:val="solid" w:color="FFFFFF" w:fill="auto"/>
          </w:tcPr>
          <w:p w14:paraId="149F9A29" w14:textId="77777777" w:rsidR="00C961C7" w:rsidRDefault="00580AA7" w:rsidP="00C961C7">
            <w:pPr>
              <w:pStyle w:val="TAC"/>
              <w:rPr>
                <w:sz w:val="16"/>
                <w:szCs w:val="16"/>
              </w:rPr>
            </w:pPr>
            <w:r>
              <w:rPr>
                <w:sz w:val="16"/>
                <w:szCs w:val="16"/>
              </w:rPr>
              <w:t>F</w:t>
            </w:r>
          </w:p>
        </w:tc>
        <w:tc>
          <w:tcPr>
            <w:tcW w:w="4962" w:type="dxa"/>
            <w:shd w:val="solid" w:color="FFFFFF" w:fill="auto"/>
          </w:tcPr>
          <w:p w14:paraId="49E9E379" w14:textId="77777777" w:rsidR="00C961C7" w:rsidRPr="0074521B" w:rsidRDefault="00580AA7" w:rsidP="00C961C7">
            <w:pPr>
              <w:pStyle w:val="TAL"/>
              <w:rPr>
                <w:sz w:val="16"/>
                <w:szCs w:val="16"/>
              </w:rPr>
            </w:pPr>
            <w:r w:rsidRPr="00864A32">
              <w:rPr>
                <w:sz w:val="16"/>
                <w:szCs w:val="16"/>
              </w:rPr>
              <w:t>SMS Interfaces</w:t>
            </w:r>
          </w:p>
        </w:tc>
        <w:tc>
          <w:tcPr>
            <w:tcW w:w="708" w:type="dxa"/>
            <w:shd w:val="solid" w:color="FFFFFF" w:fill="auto"/>
          </w:tcPr>
          <w:p w14:paraId="2CC864DC" w14:textId="77777777" w:rsidR="00C961C7" w:rsidRDefault="00C961C7" w:rsidP="00C961C7">
            <w:pPr>
              <w:pStyle w:val="TAC"/>
              <w:rPr>
                <w:sz w:val="16"/>
                <w:szCs w:val="16"/>
              </w:rPr>
            </w:pPr>
            <w:r>
              <w:rPr>
                <w:sz w:val="16"/>
                <w:szCs w:val="16"/>
              </w:rPr>
              <w:t>16.2.0</w:t>
            </w:r>
          </w:p>
        </w:tc>
      </w:tr>
      <w:tr w:rsidR="00C961C7" w:rsidRPr="006B0D02" w14:paraId="77CFB98B" w14:textId="77777777" w:rsidTr="00C961C7">
        <w:tc>
          <w:tcPr>
            <w:tcW w:w="800" w:type="dxa"/>
            <w:shd w:val="solid" w:color="FFFFFF" w:fill="auto"/>
          </w:tcPr>
          <w:p w14:paraId="7F025B61" w14:textId="77777777" w:rsidR="00C961C7" w:rsidRDefault="00C961C7" w:rsidP="00C961C7">
            <w:pPr>
              <w:pStyle w:val="TAC"/>
              <w:rPr>
                <w:sz w:val="16"/>
                <w:szCs w:val="16"/>
              </w:rPr>
            </w:pPr>
            <w:r>
              <w:rPr>
                <w:sz w:val="16"/>
                <w:szCs w:val="16"/>
              </w:rPr>
              <w:t>2020-06</w:t>
            </w:r>
          </w:p>
        </w:tc>
        <w:tc>
          <w:tcPr>
            <w:tcW w:w="800" w:type="dxa"/>
            <w:shd w:val="solid" w:color="FFFFFF" w:fill="auto"/>
          </w:tcPr>
          <w:p w14:paraId="187893DF" w14:textId="77777777" w:rsidR="00C961C7" w:rsidRDefault="00C961C7" w:rsidP="00C961C7">
            <w:pPr>
              <w:pStyle w:val="TAC"/>
              <w:rPr>
                <w:sz w:val="16"/>
                <w:szCs w:val="16"/>
              </w:rPr>
            </w:pPr>
            <w:r>
              <w:rPr>
                <w:sz w:val="16"/>
                <w:szCs w:val="16"/>
              </w:rPr>
              <w:t>CT#88e</w:t>
            </w:r>
          </w:p>
        </w:tc>
        <w:tc>
          <w:tcPr>
            <w:tcW w:w="1094" w:type="dxa"/>
            <w:shd w:val="solid" w:color="FFFFFF" w:fill="auto"/>
          </w:tcPr>
          <w:p w14:paraId="64CDA0C2" w14:textId="77777777" w:rsidR="00C961C7" w:rsidRDefault="00C961C7" w:rsidP="00C961C7">
            <w:pPr>
              <w:pStyle w:val="TAC"/>
              <w:rPr>
                <w:sz w:val="16"/>
                <w:szCs w:val="16"/>
              </w:rPr>
            </w:pPr>
            <w:r>
              <w:rPr>
                <w:sz w:val="16"/>
                <w:szCs w:val="16"/>
              </w:rPr>
              <w:t>CP-201033</w:t>
            </w:r>
          </w:p>
        </w:tc>
        <w:tc>
          <w:tcPr>
            <w:tcW w:w="567" w:type="dxa"/>
            <w:shd w:val="solid" w:color="FFFFFF" w:fill="auto"/>
          </w:tcPr>
          <w:p w14:paraId="3F9D2F02" w14:textId="77777777" w:rsidR="00C961C7" w:rsidRDefault="00580AA7" w:rsidP="00C961C7">
            <w:pPr>
              <w:pStyle w:val="TAL"/>
              <w:rPr>
                <w:sz w:val="16"/>
                <w:szCs w:val="16"/>
              </w:rPr>
            </w:pPr>
            <w:r>
              <w:rPr>
                <w:sz w:val="16"/>
                <w:szCs w:val="16"/>
              </w:rPr>
              <w:t>0019</w:t>
            </w:r>
          </w:p>
        </w:tc>
        <w:tc>
          <w:tcPr>
            <w:tcW w:w="283" w:type="dxa"/>
            <w:shd w:val="solid" w:color="FFFFFF" w:fill="auto"/>
          </w:tcPr>
          <w:p w14:paraId="0C213539" w14:textId="77777777" w:rsidR="00C961C7" w:rsidRDefault="00580AA7" w:rsidP="00C961C7">
            <w:pPr>
              <w:pStyle w:val="TAR"/>
              <w:rPr>
                <w:sz w:val="16"/>
                <w:szCs w:val="16"/>
              </w:rPr>
            </w:pPr>
            <w:r>
              <w:rPr>
                <w:sz w:val="16"/>
                <w:szCs w:val="16"/>
              </w:rPr>
              <w:t>-</w:t>
            </w:r>
          </w:p>
        </w:tc>
        <w:tc>
          <w:tcPr>
            <w:tcW w:w="425" w:type="dxa"/>
            <w:shd w:val="solid" w:color="FFFFFF" w:fill="auto"/>
          </w:tcPr>
          <w:p w14:paraId="710388D9" w14:textId="77777777" w:rsidR="00C961C7" w:rsidRDefault="00580AA7" w:rsidP="00C961C7">
            <w:pPr>
              <w:pStyle w:val="TAC"/>
              <w:rPr>
                <w:sz w:val="16"/>
                <w:szCs w:val="16"/>
              </w:rPr>
            </w:pPr>
            <w:r>
              <w:rPr>
                <w:sz w:val="16"/>
                <w:szCs w:val="16"/>
              </w:rPr>
              <w:t>B</w:t>
            </w:r>
          </w:p>
        </w:tc>
        <w:tc>
          <w:tcPr>
            <w:tcW w:w="4962" w:type="dxa"/>
            <w:shd w:val="solid" w:color="FFFFFF" w:fill="auto"/>
          </w:tcPr>
          <w:p w14:paraId="2FA5CF10" w14:textId="77777777" w:rsidR="00C961C7" w:rsidRPr="0074521B" w:rsidRDefault="00580AA7" w:rsidP="00C961C7">
            <w:pPr>
              <w:pStyle w:val="TAL"/>
              <w:rPr>
                <w:sz w:val="16"/>
                <w:szCs w:val="16"/>
              </w:rPr>
            </w:pPr>
            <w:r w:rsidRPr="00864A32">
              <w:rPr>
                <w:sz w:val="16"/>
                <w:szCs w:val="16"/>
              </w:rPr>
              <w:t>Support of SMSoIP</w:t>
            </w:r>
          </w:p>
        </w:tc>
        <w:tc>
          <w:tcPr>
            <w:tcW w:w="708" w:type="dxa"/>
            <w:shd w:val="solid" w:color="FFFFFF" w:fill="auto"/>
          </w:tcPr>
          <w:p w14:paraId="070577C0" w14:textId="77777777" w:rsidR="00C961C7" w:rsidRDefault="00C961C7" w:rsidP="00C961C7">
            <w:pPr>
              <w:pStyle w:val="TAC"/>
              <w:rPr>
                <w:sz w:val="16"/>
                <w:szCs w:val="16"/>
              </w:rPr>
            </w:pPr>
            <w:r>
              <w:rPr>
                <w:sz w:val="16"/>
                <w:szCs w:val="16"/>
              </w:rPr>
              <w:t>16.2.0</w:t>
            </w:r>
          </w:p>
        </w:tc>
      </w:tr>
      <w:tr w:rsidR="00C961C7" w:rsidRPr="006B0D02" w14:paraId="560A2ABC" w14:textId="77777777" w:rsidTr="00C961C7">
        <w:tc>
          <w:tcPr>
            <w:tcW w:w="800" w:type="dxa"/>
            <w:shd w:val="solid" w:color="FFFFFF" w:fill="auto"/>
          </w:tcPr>
          <w:p w14:paraId="770DFD8F" w14:textId="77777777" w:rsidR="00C961C7" w:rsidRDefault="00C961C7" w:rsidP="00C961C7">
            <w:pPr>
              <w:pStyle w:val="TAC"/>
              <w:rPr>
                <w:sz w:val="16"/>
                <w:szCs w:val="16"/>
              </w:rPr>
            </w:pPr>
            <w:r>
              <w:rPr>
                <w:sz w:val="16"/>
                <w:szCs w:val="16"/>
              </w:rPr>
              <w:t>2020-06</w:t>
            </w:r>
          </w:p>
        </w:tc>
        <w:tc>
          <w:tcPr>
            <w:tcW w:w="800" w:type="dxa"/>
            <w:shd w:val="solid" w:color="FFFFFF" w:fill="auto"/>
          </w:tcPr>
          <w:p w14:paraId="6EC53EB9" w14:textId="77777777" w:rsidR="00C961C7" w:rsidRDefault="00C961C7" w:rsidP="00C961C7">
            <w:pPr>
              <w:pStyle w:val="TAC"/>
              <w:rPr>
                <w:sz w:val="16"/>
                <w:szCs w:val="16"/>
              </w:rPr>
            </w:pPr>
            <w:r>
              <w:rPr>
                <w:sz w:val="16"/>
                <w:szCs w:val="16"/>
              </w:rPr>
              <w:t>CT#88e</w:t>
            </w:r>
          </w:p>
        </w:tc>
        <w:tc>
          <w:tcPr>
            <w:tcW w:w="1094" w:type="dxa"/>
            <w:shd w:val="solid" w:color="FFFFFF" w:fill="auto"/>
          </w:tcPr>
          <w:p w14:paraId="20042F14" w14:textId="77777777" w:rsidR="00C961C7" w:rsidRDefault="00C961C7" w:rsidP="00C961C7">
            <w:pPr>
              <w:pStyle w:val="TAC"/>
              <w:rPr>
                <w:sz w:val="16"/>
                <w:szCs w:val="16"/>
              </w:rPr>
            </w:pPr>
            <w:r>
              <w:rPr>
                <w:sz w:val="16"/>
                <w:szCs w:val="16"/>
              </w:rPr>
              <w:t>CP-2010</w:t>
            </w:r>
            <w:r w:rsidR="00B53B71">
              <w:rPr>
                <w:sz w:val="16"/>
                <w:szCs w:val="16"/>
              </w:rPr>
              <w:t>36</w:t>
            </w:r>
          </w:p>
        </w:tc>
        <w:tc>
          <w:tcPr>
            <w:tcW w:w="567" w:type="dxa"/>
            <w:shd w:val="solid" w:color="FFFFFF" w:fill="auto"/>
          </w:tcPr>
          <w:p w14:paraId="5B8ECD15" w14:textId="77777777" w:rsidR="00C961C7" w:rsidRDefault="00BD6C38" w:rsidP="00C961C7">
            <w:pPr>
              <w:pStyle w:val="TAL"/>
              <w:rPr>
                <w:sz w:val="16"/>
                <w:szCs w:val="16"/>
              </w:rPr>
            </w:pPr>
            <w:r>
              <w:rPr>
                <w:sz w:val="16"/>
                <w:szCs w:val="16"/>
              </w:rPr>
              <w:t>0017</w:t>
            </w:r>
          </w:p>
        </w:tc>
        <w:tc>
          <w:tcPr>
            <w:tcW w:w="283" w:type="dxa"/>
            <w:shd w:val="solid" w:color="FFFFFF" w:fill="auto"/>
          </w:tcPr>
          <w:p w14:paraId="105E8F06" w14:textId="77777777" w:rsidR="00C961C7" w:rsidRDefault="00BD6C38" w:rsidP="00C961C7">
            <w:pPr>
              <w:pStyle w:val="TAR"/>
              <w:rPr>
                <w:sz w:val="16"/>
                <w:szCs w:val="16"/>
              </w:rPr>
            </w:pPr>
            <w:r>
              <w:rPr>
                <w:sz w:val="16"/>
                <w:szCs w:val="16"/>
              </w:rPr>
              <w:t>-</w:t>
            </w:r>
          </w:p>
        </w:tc>
        <w:tc>
          <w:tcPr>
            <w:tcW w:w="425" w:type="dxa"/>
            <w:shd w:val="solid" w:color="FFFFFF" w:fill="auto"/>
          </w:tcPr>
          <w:p w14:paraId="16A19E57" w14:textId="77777777" w:rsidR="00C961C7" w:rsidRDefault="00BD6C38" w:rsidP="00C961C7">
            <w:pPr>
              <w:pStyle w:val="TAC"/>
              <w:rPr>
                <w:sz w:val="16"/>
                <w:szCs w:val="16"/>
              </w:rPr>
            </w:pPr>
            <w:r>
              <w:rPr>
                <w:sz w:val="16"/>
                <w:szCs w:val="16"/>
              </w:rPr>
              <w:t>F</w:t>
            </w:r>
          </w:p>
        </w:tc>
        <w:tc>
          <w:tcPr>
            <w:tcW w:w="4962" w:type="dxa"/>
            <w:shd w:val="solid" w:color="FFFFFF" w:fill="auto"/>
          </w:tcPr>
          <w:p w14:paraId="51443C2E"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BD6C38" w:rsidRPr="00864A32">
              <w:rPr>
                <w:sz w:val="16"/>
                <w:szCs w:val="16"/>
              </w:rPr>
              <w:t>Remove Editor's Note</w:t>
            </w:r>
            <w:r w:rsidRPr="00864A32">
              <w:rPr>
                <w:sz w:val="16"/>
                <w:szCs w:val="16"/>
              </w:rPr>
              <w:fldChar w:fldCharType="end"/>
            </w:r>
            <w:r w:rsidR="00BD6C38" w:rsidRPr="00864A32">
              <w:rPr>
                <w:sz w:val="16"/>
                <w:szCs w:val="16"/>
              </w:rPr>
              <w:t xml:space="preserve"> regarding multiple SRVCC capabilities per system</w:t>
            </w:r>
            <w:r w:rsidRPr="00864A32">
              <w:rPr>
                <w:sz w:val="16"/>
                <w:szCs w:val="16"/>
              </w:rPr>
              <w:fldChar w:fldCharType="end"/>
            </w:r>
          </w:p>
        </w:tc>
        <w:tc>
          <w:tcPr>
            <w:tcW w:w="708" w:type="dxa"/>
            <w:shd w:val="solid" w:color="FFFFFF" w:fill="auto"/>
          </w:tcPr>
          <w:p w14:paraId="41C5A2FA" w14:textId="77777777" w:rsidR="00C961C7" w:rsidRDefault="00C961C7" w:rsidP="00C961C7">
            <w:pPr>
              <w:pStyle w:val="TAC"/>
              <w:rPr>
                <w:sz w:val="16"/>
                <w:szCs w:val="16"/>
              </w:rPr>
            </w:pPr>
            <w:r>
              <w:rPr>
                <w:sz w:val="16"/>
                <w:szCs w:val="16"/>
              </w:rPr>
              <w:t>16.2.0</w:t>
            </w:r>
          </w:p>
        </w:tc>
      </w:tr>
      <w:tr w:rsidR="000C35D9" w:rsidRPr="006B0D02" w14:paraId="1BAE9094" w14:textId="77777777" w:rsidTr="00C961C7">
        <w:tc>
          <w:tcPr>
            <w:tcW w:w="800" w:type="dxa"/>
            <w:shd w:val="solid" w:color="FFFFFF" w:fill="auto"/>
          </w:tcPr>
          <w:p w14:paraId="5F1646EF" w14:textId="77777777" w:rsidR="000C35D9" w:rsidRDefault="000C35D9" w:rsidP="00C961C7">
            <w:pPr>
              <w:pStyle w:val="TAC"/>
              <w:rPr>
                <w:sz w:val="16"/>
                <w:szCs w:val="16"/>
              </w:rPr>
            </w:pPr>
            <w:r>
              <w:rPr>
                <w:sz w:val="16"/>
                <w:szCs w:val="16"/>
              </w:rPr>
              <w:t>2020-09</w:t>
            </w:r>
          </w:p>
        </w:tc>
        <w:tc>
          <w:tcPr>
            <w:tcW w:w="800" w:type="dxa"/>
            <w:shd w:val="solid" w:color="FFFFFF" w:fill="auto"/>
          </w:tcPr>
          <w:p w14:paraId="74AC3A74" w14:textId="77777777" w:rsidR="000C35D9" w:rsidRDefault="000C35D9" w:rsidP="00C961C7">
            <w:pPr>
              <w:pStyle w:val="TAC"/>
              <w:rPr>
                <w:sz w:val="16"/>
                <w:szCs w:val="16"/>
              </w:rPr>
            </w:pPr>
            <w:r>
              <w:rPr>
                <w:sz w:val="16"/>
                <w:szCs w:val="16"/>
              </w:rPr>
              <w:t>CT#89e</w:t>
            </w:r>
          </w:p>
        </w:tc>
        <w:tc>
          <w:tcPr>
            <w:tcW w:w="1094" w:type="dxa"/>
            <w:shd w:val="solid" w:color="FFFFFF" w:fill="auto"/>
          </w:tcPr>
          <w:p w14:paraId="0E4B691B" w14:textId="77777777" w:rsidR="000C35D9" w:rsidRDefault="000C35D9" w:rsidP="00C961C7">
            <w:pPr>
              <w:pStyle w:val="TAC"/>
              <w:rPr>
                <w:sz w:val="16"/>
                <w:szCs w:val="16"/>
              </w:rPr>
            </w:pPr>
            <w:r>
              <w:rPr>
                <w:sz w:val="16"/>
                <w:szCs w:val="16"/>
              </w:rPr>
              <w:t>CP-202111</w:t>
            </w:r>
          </w:p>
        </w:tc>
        <w:tc>
          <w:tcPr>
            <w:tcW w:w="567" w:type="dxa"/>
            <w:shd w:val="solid" w:color="FFFFFF" w:fill="auto"/>
          </w:tcPr>
          <w:p w14:paraId="7E0BF91C" w14:textId="77777777" w:rsidR="000C35D9" w:rsidRDefault="000C35D9" w:rsidP="00C961C7">
            <w:pPr>
              <w:pStyle w:val="TAL"/>
              <w:rPr>
                <w:sz w:val="16"/>
                <w:szCs w:val="16"/>
              </w:rPr>
            </w:pPr>
            <w:r>
              <w:rPr>
                <w:sz w:val="16"/>
                <w:szCs w:val="16"/>
              </w:rPr>
              <w:t>0022</w:t>
            </w:r>
          </w:p>
        </w:tc>
        <w:tc>
          <w:tcPr>
            <w:tcW w:w="283" w:type="dxa"/>
            <w:shd w:val="solid" w:color="FFFFFF" w:fill="auto"/>
          </w:tcPr>
          <w:p w14:paraId="2C60B23E" w14:textId="77777777" w:rsidR="000C35D9" w:rsidRDefault="000C35D9" w:rsidP="00C961C7">
            <w:pPr>
              <w:pStyle w:val="TAR"/>
              <w:rPr>
                <w:sz w:val="16"/>
                <w:szCs w:val="16"/>
              </w:rPr>
            </w:pPr>
            <w:r>
              <w:rPr>
                <w:sz w:val="16"/>
                <w:szCs w:val="16"/>
              </w:rPr>
              <w:t>-</w:t>
            </w:r>
          </w:p>
        </w:tc>
        <w:tc>
          <w:tcPr>
            <w:tcW w:w="425" w:type="dxa"/>
            <w:shd w:val="solid" w:color="FFFFFF" w:fill="auto"/>
          </w:tcPr>
          <w:p w14:paraId="14A2ACCC" w14:textId="77777777" w:rsidR="000C35D9" w:rsidRDefault="000C35D9" w:rsidP="00C961C7">
            <w:pPr>
              <w:pStyle w:val="TAC"/>
              <w:rPr>
                <w:sz w:val="16"/>
                <w:szCs w:val="16"/>
              </w:rPr>
            </w:pPr>
            <w:r>
              <w:rPr>
                <w:sz w:val="16"/>
                <w:szCs w:val="16"/>
              </w:rPr>
              <w:t>F</w:t>
            </w:r>
          </w:p>
        </w:tc>
        <w:tc>
          <w:tcPr>
            <w:tcW w:w="4962" w:type="dxa"/>
            <w:shd w:val="solid" w:color="FFFFFF" w:fill="auto"/>
          </w:tcPr>
          <w:p w14:paraId="3FCBD165" w14:textId="77777777" w:rsidR="000C35D9" w:rsidRPr="00864A32" w:rsidRDefault="000C35D9" w:rsidP="00C961C7">
            <w:pPr>
              <w:pStyle w:val="TAL"/>
              <w:rPr>
                <w:sz w:val="16"/>
                <w:szCs w:val="16"/>
              </w:rPr>
            </w:pPr>
            <w:r w:rsidRPr="00864A32">
              <w:rPr>
                <w:sz w:val="16"/>
                <w:szCs w:val="16"/>
              </w:rPr>
              <w:t>Removal Of Editor's Notes</w:t>
            </w:r>
          </w:p>
        </w:tc>
        <w:tc>
          <w:tcPr>
            <w:tcW w:w="708" w:type="dxa"/>
            <w:shd w:val="solid" w:color="FFFFFF" w:fill="auto"/>
          </w:tcPr>
          <w:p w14:paraId="092CEDE1" w14:textId="77777777" w:rsidR="000C35D9" w:rsidRDefault="000C35D9" w:rsidP="00C961C7">
            <w:pPr>
              <w:pStyle w:val="TAC"/>
              <w:rPr>
                <w:sz w:val="16"/>
                <w:szCs w:val="16"/>
              </w:rPr>
            </w:pPr>
            <w:r>
              <w:rPr>
                <w:sz w:val="16"/>
                <w:szCs w:val="16"/>
              </w:rPr>
              <w:t>16.3.0</w:t>
            </w:r>
          </w:p>
        </w:tc>
      </w:tr>
      <w:tr w:rsidR="000C35D9" w:rsidRPr="006B0D02" w14:paraId="2355D428" w14:textId="77777777" w:rsidTr="00C961C7">
        <w:tc>
          <w:tcPr>
            <w:tcW w:w="800" w:type="dxa"/>
            <w:shd w:val="solid" w:color="FFFFFF" w:fill="auto"/>
          </w:tcPr>
          <w:p w14:paraId="12ED4E51" w14:textId="77777777" w:rsidR="000C35D9" w:rsidRDefault="000C35D9" w:rsidP="000C35D9">
            <w:pPr>
              <w:pStyle w:val="TAC"/>
              <w:rPr>
                <w:sz w:val="16"/>
                <w:szCs w:val="16"/>
              </w:rPr>
            </w:pPr>
            <w:r>
              <w:rPr>
                <w:sz w:val="16"/>
                <w:szCs w:val="16"/>
              </w:rPr>
              <w:t>2020-09</w:t>
            </w:r>
          </w:p>
        </w:tc>
        <w:tc>
          <w:tcPr>
            <w:tcW w:w="800" w:type="dxa"/>
            <w:shd w:val="solid" w:color="FFFFFF" w:fill="auto"/>
          </w:tcPr>
          <w:p w14:paraId="34E23705" w14:textId="77777777" w:rsidR="000C35D9" w:rsidRDefault="000C35D9" w:rsidP="000C35D9">
            <w:pPr>
              <w:pStyle w:val="TAC"/>
              <w:rPr>
                <w:sz w:val="16"/>
                <w:szCs w:val="16"/>
              </w:rPr>
            </w:pPr>
            <w:r>
              <w:rPr>
                <w:sz w:val="16"/>
                <w:szCs w:val="16"/>
              </w:rPr>
              <w:t>CT#89e</w:t>
            </w:r>
          </w:p>
        </w:tc>
        <w:tc>
          <w:tcPr>
            <w:tcW w:w="1094" w:type="dxa"/>
            <w:shd w:val="solid" w:color="FFFFFF" w:fill="auto"/>
          </w:tcPr>
          <w:p w14:paraId="65657A21" w14:textId="77777777" w:rsidR="000C35D9" w:rsidRDefault="000C35D9" w:rsidP="000C35D9">
            <w:pPr>
              <w:pStyle w:val="TAC"/>
              <w:rPr>
                <w:sz w:val="16"/>
                <w:szCs w:val="16"/>
              </w:rPr>
            </w:pPr>
            <w:r>
              <w:rPr>
                <w:sz w:val="16"/>
                <w:szCs w:val="16"/>
              </w:rPr>
              <w:t>CP-202111</w:t>
            </w:r>
          </w:p>
        </w:tc>
        <w:tc>
          <w:tcPr>
            <w:tcW w:w="567" w:type="dxa"/>
            <w:shd w:val="solid" w:color="FFFFFF" w:fill="auto"/>
          </w:tcPr>
          <w:p w14:paraId="010B307D" w14:textId="77777777" w:rsidR="000C35D9" w:rsidRDefault="000C35D9" w:rsidP="000C35D9">
            <w:pPr>
              <w:pStyle w:val="TAL"/>
              <w:rPr>
                <w:sz w:val="16"/>
                <w:szCs w:val="16"/>
              </w:rPr>
            </w:pPr>
            <w:r>
              <w:rPr>
                <w:sz w:val="16"/>
                <w:szCs w:val="16"/>
              </w:rPr>
              <w:t>0023</w:t>
            </w:r>
          </w:p>
        </w:tc>
        <w:tc>
          <w:tcPr>
            <w:tcW w:w="283" w:type="dxa"/>
            <w:shd w:val="solid" w:color="FFFFFF" w:fill="auto"/>
          </w:tcPr>
          <w:p w14:paraId="254FDF7D" w14:textId="77777777" w:rsidR="000C35D9" w:rsidRDefault="000C35D9" w:rsidP="000C35D9">
            <w:pPr>
              <w:pStyle w:val="TAR"/>
              <w:rPr>
                <w:sz w:val="16"/>
                <w:szCs w:val="16"/>
              </w:rPr>
            </w:pPr>
            <w:r>
              <w:rPr>
                <w:sz w:val="16"/>
                <w:szCs w:val="16"/>
              </w:rPr>
              <w:t>-</w:t>
            </w:r>
          </w:p>
        </w:tc>
        <w:tc>
          <w:tcPr>
            <w:tcW w:w="425" w:type="dxa"/>
            <w:shd w:val="solid" w:color="FFFFFF" w:fill="auto"/>
          </w:tcPr>
          <w:p w14:paraId="043D7B1B" w14:textId="77777777" w:rsidR="000C35D9" w:rsidRDefault="000C35D9" w:rsidP="000C35D9">
            <w:pPr>
              <w:pStyle w:val="TAC"/>
              <w:rPr>
                <w:sz w:val="16"/>
                <w:szCs w:val="16"/>
              </w:rPr>
            </w:pPr>
            <w:r>
              <w:rPr>
                <w:sz w:val="16"/>
                <w:szCs w:val="16"/>
              </w:rPr>
              <w:t>F</w:t>
            </w:r>
          </w:p>
        </w:tc>
        <w:tc>
          <w:tcPr>
            <w:tcW w:w="4962" w:type="dxa"/>
            <w:shd w:val="solid" w:color="FFFFFF" w:fill="auto"/>
          </w:tcPr>
          <w:p w14:paraId="45A87EBB" w14:textId="77777777" w:rsidR="000C35D9" w:rsidRPr="00864A32" w:rsidRDefault="000C35D9" w:rsidP="000C35D9">
            <w:pPr>
              <w:pStyle w:val="TAL"/>
              <w:rPr>
                <w:sz w:val="16"/>
                <w:szCs w:val="16"/>
              </w:rPr>
            </w:pPr>
            <w:r w:rsidRPr="00864A32">
              <w:rPr>
                <w:sz w:val="16"/>
                <w:szCs w:val="16"/>
              </w:rPr>
              <w:t>Missing error conditions in SMSF registration information retrieval</w:t>
            </w:r>
          </w:p>
        </w:tc>
        <w:tc>
          <w:tcPr>
            <w:tcW w:w="708" w:type="dxa"/>
            <w:shd w:val="solid" w:color="FFFFFF" w:fill="auto"/>
          </w:tcPr>
          <w:p w14:paraId="6C12ABCD" w14:textId="77777777" w:rsidR="000C35D9" w:rsidRDefault="000C35D9" w:rsidP="000C35D9">
            <w:pPr>
              <w:pStyle w:val="TAC"/>
              <w:rPr>
                <w:sz w:val="16"/>
                <w:szCs w:val="16"/>
              </w:rPr>
            </w:pPr>
            <w:r>
              <w:rPr>
                <w:sz w:val="16"/>
                <w:szCs w:val="16"/>
              </w:rPr>
              <w:t>16.3.0</w:t>
            </w:r>
          </w:p>
        </w:tc>
      </w:tr>
      <w:tr w:rsidR="00855D76" w:rsidRPr="00F35544" w14:paraId="530C8942" w14:textId="77777777" w:rsidTr="00C961C7">
        <w:tc>
          <w:tcPr>
            <w:tcW w:w="800" w:type="dxa"/>
            <w:shd w:val="solid" w:color="FFFFFF" w:fill="auto"/>
          </w:tcPr>
          <w:p w14:paraId="2EB8BF99" w14:textId="77777777" w:rsidR="00855D76" w:rsidRDefault="00855D76" w:rsidP="00F35544">
            <w:pPr>
              <w:pStyle w:val="TAL"/>
              <w:rPr>
                <w:sz w:val="16"/>
                <w:szCs w:val="16"/>
              </w:rPr>
            </w:pPr>
            <w:r>
              <w:rPr>
                <w:sz w:val="16"/>
                <w:szCs w:val="16"/>
              </w:rPr>
              <w:t>2020-12</w:t>
            </w:r>
          </w:p>
        </w:tc>
        <w:tc>
          <w:tcPr>
            <w:tcW w:w="800" w:type="dxa"/>
            <w:shd w:val="solid" w:color="FFFFFF" w:fill="auto"/>
          </w:tcPr>
          <w:p w14:paraId="009B2BD9" w14:textId="77777777" w:rsidR="00855D76" w:rsidRDefault="00855D76" w:rsidP="00F35544">
            <w:pPr>
              <w:pStyle w:val="TAL"/>
              <w:rPr>
                <w:sz w:val="16"/>
                <w:szCs w:val="16"/>
              </w:rPr>
            </w:pPr>
            <w:r>
              <w:rPr>
                <w:sz w:val="16"/>
                <w:szCs w:val="16"/>
              </w:rPr>
              <w:t>CT#90e</w:t>
            </w:r>
          </w:p>
        </w:tc>
        <w:tc>
          <w:tcPr>
            <w:tcW w:w="1094" w:type="dxa"/>
            <w:shd w:val="solid" w:color="FFFFFF" w:fill="auto"/>
          </w:tcPr>
          <w:p w14:paraId="5BEDE073" w14:textId="77777777" w:rsidR="00855D76" w:rsidRDefault="00855D76" w:rsidP="00F35544">
            <w:pPr>
              <w:pStyle w:val="TAL"/>
              <w:rPr>
                <w:sz w:val="16"/>
                <w:szCs w:val="16"/>
              </w:rPr>
            </w:pPr>
            <w:r>
              <w:rPr>
                <w:sz w:val="16"/>
                <w:szCs w:val="16"/>
              </w:rPr>
              <w:t>CP-203049</w:t>
            </w:r>
          </w:p>
        </w:tc>
        <w:tc>
          <w:tcPr>
            <w:tcW w:w="567" w:type="dxa"/>
            <w:shd w:val="solid" w:color="FFFFFF" w:fill="auto"/>
          </w:tcPr>
          <w:p w14:paraId="4FC87398" w14:textId="77777777" w:rsidR="00855D76" w:rsidRDefault="00855D76" w:rsidP="000C35D9">
            <w:pPr>
              <w:pStyle w:val="TAL"/>
              <w:rPr>
                <w:sz w:val="16"/>
                <w:szCs w:val="16"/>
              </w:rPr>
            </w:pPr>
            <w:r>
              <w:rPr>
                <w:sz w:val="16"/>
                <w:szCs w:val="16"/>
              </w:rPr>
              <w:t>0024</w:t>
            </w:r>
          </w:p>
        </w:tc>
        <w:tc>
          <w:tcPr>
            <w:tcW w:w="283" w:type="dxa"/>
            <w:shd w:val="solid" w:color="FFFFFF" w:fill="auto"/>
          </w:tcPr>
          <w:p w14:paraId="58076F06" w14:textId="77777777" w:rsidR="00855D76" w:rsidRDefault="00855D76" w:rsidP="00F35544">
            <w:pPr>
              <w:pStyle w:val="TAL"/>
              <w:rPr>
                <w:sz w:val="16"/>
                <w:szCs w:val="16"/>
              </w:rPr>
            </w:pPr>
            <w:r>
              <w:rPr>
                <w:sz w:val="16"/>
                <w:szCs w:val="16"/>
              </w:rPr>
              <w:t>-</w:t>
            </w:r>
          </w:p>
        </w:tc>
        <w:tc>
          <w:tcPr>
            <w:tcW w:w="425" w:type="dxa"/>
            <w:shd w:val="solid" w:color="FFFFFF" w:fill="auto"/>
          </w:tcPr>
          <w:p w14:paraId="303B2D18" w14:textId="77777777" w:rsidR="00855D76" w:rsidRDefault="00855D76" w:rsidP="00F35544">
            <w:pPr>
              <w:pStyle w:val="TAL"/>
              <w:rPr>
                <w:sz w:val="16"/>
                <w:szCs w:val="16"/>
              </w:rPr>
            </w:pPr>
            <w:r>
              <w:rPr>
                <w:sz w:val="16"/>
                <w:szCs w:val="16"/>
              </w:rPr>
              <w:t>F</w:t>
            </w:r>
          </w:p>
        </w:tc>
        <w:tc>
          <w:tcPr>
            <w:tcW w:w="4962" w:type="dxa"/>
            <w:shd w:val="solid" w:color="FFFFFF" w:fill="auto"/>
          </w:tcPr>
          <w:p w14:paraId="693DCB7B" w14:textId="77777777" w:rsidR="00855D76" w:rsidRPr="00864A32" w:rsidRDefault="00855D76" w:rsidP="000C35D9">
            <w:pPr>
              <w:pStyle w:val="TAL"/>
              <w:rPr>
                <w:sz w:val="16"/>
                <w:szCs w:val="16"/>
              </w:rPr>
            </w:pPr>
            <w:r w:rsidRPr="00864A32">
              <w:rPr>
                <w:sz w:val="16"/>
                <w:szCs w:val="16"/>
              </w:rPr>
              <w:t>Inconsistency between in text and in figure clean up</w:t>
            </w:r>
          </w:p>
        </w:tc>
        <w:tc>
          <w:tcPr>
            <w:tcW w:w="708" w:type="dxa"/>
            <w:shd w:val="solid" w:color="FFFFFF" w:fill="auto"/>
          </w:tcPr>
          <w:p w14:paraId="02B41EC1" w14:textId="77777777" w:rsidR="00855D76" w:rsidRDefault="00855D76" w:rsidP="00F35544">
            <w:pPr>
              <w:pStyle w:val="TAL"/>
              <w:rPr>
                <w:sz w:val="16"/>
                <w:szCs w:val="16"/>
              </w:rPr>
            </w:pPr>
            <w:r>
              <w:rPr>
                <w:sz w:val="16"/>
                <w:szCs w:val="16"/>
              </w:rPr>
              <w:t>16.4.0</w:t>
            </w:r>
          </w:p>
        </w:tc>
      </w:tr>
      <w:tr w:rsidR="00855D76" w:rsidRPr="00F35544" w14:paraId="1928BA19" w14:textId="77777777" w:rsidTr="00C961C7">
        <w:tc>
          <w:tcPr>
            <w:tcW w:w="800" w:type="dxa"/>
            <w:shd w:val="solid" w:color="FFFFFF" w:fill="auto"/>
          </w:tcPr>
          <w:p w14:paraId="22FA9D32" w14:textId="77777777" w:rsidR="00855D76" w:rsidRDefault="00855D76" w:rsidP="00F35544">
            <w:pPr>
              <w:pStyle w:val="TAL"/>
              <w:rPr>
                <w:sz w:val="16"/>
                <w:szCs w:val="16"/>
              </w:rPr>
            </w:pPr>
            <w:r>
              <w:rPr>
                <w:sz w:val="16"/>
                <w:szCs w:val="16"/>
              </w:rPr>
              <w:t>2020-12</w:t>
            </w:r>
          </w:p>
        </w:tc>
        <w:tc>
          <w:tcPr>
            <w:tcW w:w="800" w:type="dxa"/>
            <w:shd w:val="solid" w:color="FFFFFF" w:fill="auto"/>
          </w:tcPr>
          <w:p w14:paraId="036D4715" w14:textId="77777777" w:rsidR="00855D76" w:rsidRDefault="00855D76" w:rsidP="00F35544">
            <w:pPr>
              <w:pStyle w:val="TAL"/>
              <w:rPr>
                <w:sz w:val="16"/>
                <w:szCs w:val="16"/>
              </w:rPr>
            </w:pPr>
            <w:r>
              <w:rPr>
                <w:sz w:val="16"/>
                <w:szCs w:val="16"/>
              </w:rPr>
              <w:t>CT#90e</w:t>
            </w:r>
          </w:p>
        </w:tc>
        <w:tc>
          <w:tcPr>
            <w:tcW w:w="1094" w:type="dxa"/>
            <w:shd w:val="solid" w:color="FFFFFF" w:fill="auto"/>
          </w:tcPr>
          <w:p w14:paraId="124CA1C9" w14:textId="77777777" w:rsidR="00855D76" w:rsidRDefault="00855D76" w:rsidP="00F35544">
            <w:pPr>
              <w:pStyle w:val="TAL"/>
              <w:rPr>
                <w:sz w:val="16"/>
                <w:szCs w:val="16"/>
              </w:rPr>
            </w:pPr>
            <w:r>
              <w:rPr>
                <w:sz w:val="16"/>
                <w:szCs w:val="16"/>
              </w:rPr>
              <w:t>CP-203049</w:t>
            </w:r>
          </w:p>
        </w:tc>
        <w:tc>
          <w:tcPr>
            <w:tcW w:w="567" w:type="dxa"/>
            <w:shd w:val="solid" w:color="FFFFFF" w:fill="auto"/>
          </w:tcPr>
          <w:p w14:paraId="20E7557E" w14:textId="77777777" w:rsidR="00855D76" w:rsidRDefault="00855D76" w:rsidP="00855D76">
            <w:pPr>
              <w:pStyle w:val="TAL"/>
              <w:rPr>
                <w:sz w:val="16"/>
                <w:szCs w:val="16"/>
              </w:rPr>
            </w:pPr>
            <w:r>
              <w:rPr>
                <w:sz w:val="16"/>
                <w:szCs w:val="16"/>
              </w:rPr>
              <w:t>0025</w:t>
            </w:r>
          </w:p>
        </w:tc>
        <w:tc>
          <w:tcPr>
            <w:tcW w:w="283" w:type="dxa"/>
            <w:shd w:val="solid" w:color="FFFFFF" w:fill="auto"/>
          </w:tcPr>
          <w:p w14:paraId="65C78276" w14:textId="77777777" w:rsidR="00855D76" w:rsidRDefault="00855D76" w:rsidP="00F35544">
            <w:pPr>
              <w:pStyle w:val="TAL"/>
              <w:rPr>
                <w:sz w:val="16"/>
                <w:szCs w:val="16"/>
              </w:rPr>
            </w:pPr>
            <w:r>
              <w:rPr>
                <w:sz w:val="16"/>
                <w:szCs w:val="16"/>
              </w:rPr>
              <w:t>-</w:t>
            </w:r>
          </w:p>
        </w:tc>
        <w:tc>
          <w:tcPr>
            <w:tcW w:w="425" w:type="dxa"/>
            <w:shd w:val="solid" w:color="FFFFFF" w:fill="auto"/>
          </w:tcPr>
          <w:p w14:paraId="31E4D1D8" w14:textId="77777777" w:rsidR="00855D76" w:rsidRDefault="00855D76" w:rsidP="00F35544">
            <w:pPr>
              <w:pStyle w:val="TAL"/>
              <w:rPr>
                <w:sz w:val="16"/>
                <w:szCs w:val="16"/>
              </w:rPr>
            </w:pPr>
            <w:r>
              <w:rPr>
                <w:sz w:val="16"/>
                <w:szCs w:val="16"/>
              </w:rPr>
              <w:t>F</w:t>
            </w:r>
          </w:p>
        </w:tc>
        <w:tc>
          <w:tcPr>
            <w:tcW w:w="4962" w:type="dxa"/>
            <w:shd w:val="solid" w:color="FFFFFF" w:fill="auto"/>
          </w:tcPr>
          <w:p w14:paraId="3253114E" w14:textId="77777777" w:rsidR="00855D76" w:rsidRPr="00864A32" w:rsidRDefault="00864A32" w:rsidP="00855D76">
            <w:pPr>
              <w:pStyle w:val="TAL"/>
              <w:rPr>
                <w:sz w:val="16"/>
                <w:szCs w:val="16"/>
              </w:rPr>
            </w:pPr>
            <w:r w:rsidRPr="00864A32">
              <w:rPr>
                <w:sz w:val="16"/>
                <w:szCs w:val="16"/>
              </w:rPr>
              <w:t>SN Deregistration</w:t>
            </w:r>
          </w:p>
        </w:tc>
        <w:tc>
          <w:tcPr>
            <w:tcW w:w="708" w:type="dxa"/>
            <w:shd w:val="solid" w:color="FFFFFF" w:fill="auto"/>
          </w:tcPr>
          <w:p w14:paraId="37CB9BE7" w14:textId="77777777" w:rsidR="00855D76" w:rsidRDefault="00864A32" w:rsidP="00F35544">
            <w:pPr>
              <w:pStyle w:val="TAL"/>
              <w:rPr>
                <w:sz w:val="16"/>
                <w:szCs w:val="16"/>
              </w:rPr>
            </w:pPr>
            <w:r>
              <w:rPr>
                <w:sz w:val="16"/>
                <w:szCs w:val="16"/>
              </w:rPr>
              <w:t>16.4.0</w:t>
            </w:r>
          </w:p>
        </w:tc>
      </w:tr>
      <w:tr w:rsidR="00855D76" w:rsidRPr="00F35544" w14:paraId="1DCDAF56" w14:textId="77777777" w:rsidTr="00C961C7">
        <w:tc>
          <w:tcPr>
            <w:tcW w:w="800" w:type="dxa"/>
            <w:shd w:val="solid" w:color="FFFFFF" w:fill="auto"/>
          </w:tcPr>
          <w:p w14:paraId="4A780801" w14:textId="77777777" w:rsidR="00855D76" w:rsidRDefault="00855D76" w:rsidP="00F35544">
            <w:pPr>
              <w:pStyle w:val="TAL"/>
              <w:rPr>
                <w:sz w:val="16"/>
                <w:szCs w:val="16"/>
              </w:rPr>
            </w:pPr>
            <w:r>
              <w:rPr>
                <w:sz w:val="16"/>
                <w:szCs w:val="16"/>
              </w:rPr>
              <w:t>2020-12</w:t>
            </w:r>
          </w:p>
        </w:tc>
        <w:tc>
          <w:tcPr>
            <w:tcW w:w="800" w:type="dxa"/>
            <w:shd w:val="solid" w:color="FFFFFF" w:fill="auto"/>
          </w:tcPr>
          <w:p w14:paraId="79D7EDAB" w14:textId="77777777" w:rsidR="00855D76" w:rsidRDefault="00855D76" w:rsidP="00F35544">
            <w:pPr>
              <w:pStyle w:val="TAL"/>
              <w:rPr>
                <w:sz w:val="16"/>
                <w:szCs w:val="16"/>
              </w:rPr>
            </w:pPr>
            <w:r>
              <w:rPr>
                <w:sz w:val="16"/>
                <w:szCs w:val="16"/>
              </w:rPr>
              <w:t>CT#90e</w:t>
            </w:r>
          </w:p>
        </w:tc>
        <w:tc>
          <w:tcPr>
            <w:tcW w:w="1094" w:type="dxa"/>
            <w:shd w:val="solid" w:color="FFFFFF" w:fill="auto"/>
          </w:tcPr>
          <w:p w14:paraId="6BC5BB1F" w14:textId="77777777" w:rsidR="00855D76" w:rsidRDefault="00855D76" w:rsidP="00F35544">
            <w:pPr>
              <w:pStyle w:val="TAL"/>
              <w:rPr>
                <w:sz w:val="16"/>
                <w:szCs w:val="16"/>
              </w:rPr>
            </w:pPr>
            <w:r>
              <w:rPr>
                <w:sz w:val="16"/>
                <w:szCs w:val="16"/>
              </w:rPr>
              <w:t>CP-203049</w:t>
            </w:r>
          </w:p>
        </w:tc>
        <w:tc>
          <w:tcPr>
            <w:tcW w:w="567" w:type="dxa"/>
            <w:shd w:val="solid" w:color="FFFFFF" w:fill="auto"/>
          </w:tcPr>
          <w:p w14:paraId="1BA873CC" w14:textId="77777777" w:rsidR="00855D76" w:rsidRDefault="00855D76" w:rsidP="00855D76">
            <w:pPr>
              <w:pStyle w:val="TAL"/>
              <w:rPr>
                <w:sz w:val="16"/>
                <w:szCs w:val="16"/>
              </w:rPr>
            </w:pPr>
            <w:r>
              <w:rPr>
                <w:sz w:val="16"/>
                <w:szCs w:val="16"/>
              </w:rPr>
              <w:t>0026</w:t>
            </w:r>
          </w:p>
        </w:tc>
        <w:tc>
          <w:tcPr>
            <w:tcW w:w="283" w:type="dxa"/>
            <w:shd w:val="solid" w:color="FFFFFF" w:fill="auto"/>
          </w:tcPr>
          <w:p w14:paraId="286F235D" w14:textId="77777777" w:rsidR="00855D76" w:rsidRDefault="00855D76" w:rsidP="00F35544">
            <w:pPr>
              <w:pStyle w:val="TAL"/>
              <w:rPr>
                <w:sz w:val="16"/>
                <w:szCs w:val="16"/>
              </w:rPr>
            </w:pPr>
            <w:r>
              <w:rPr>
                <w:sz w:val="16"/>
                <w:szCs w:val="16"/>
              </w:rPr>
              <w:t>-</w:t>
            </w:r>
          </w:p>
        </w:tc>
        <w:tc>
          <w:tcPr>
            <w:tcW w:w="425" w:type="dxa"/>
            <w:shd w:val="solid" w:color="FFFFFF" w:fill="auto"/>
          </w:tcPr>
          <w:p w14:paraId="4AAC80D9" w14:textId="77777777" w:rsidR="00855D76" w:rsidRDefault="00855D76" w:rsidP="00F35544">
            <w:pPr>
              <w:pStyle w:val="TAL"/>
              <w:rPr>
                <w:sz w:val="16"/>
                <w:szCs w:val="16"/>
              </w:rPr>
            </w:pPr>
            <w:r>
              <w:rPr>
                <w:sz w:val="16"/>
                <w:szCs w:val="16"/>
              </w:rPr>
              <w:t>F</w:t>
            </w:r>
          </w:p>
        </w:tc>
        <w:tc>
          <w:tcPr>
            <w:tcW w:w="4962" w:type="dxa"/>
            <w:shd w:val="solid" w:color="FFFFFF" w:fill="auto"/>
          </w:tcPr>
          <w:p w14:paraId="56D7EB68" w14:textId="77777777" w:rsidR="00855D76" w:rsidRPr="00864A32" w:rsidRDefault="00864A32" w:rsidP="00855D76">
            <w:pPr>
              <w:pStyle w:val="TAL"/>
              <w:rPr>
                <w:sz w:val="16"/>
                <w:szCs w:val="16"/>
              </w:rPr>
            </w:pPr>
            <w:r w:rsidRPr="00864A32">
              <w:rPr>
                <w:sz w:val="16"/>
                <w:szCs w:val="16"/>
              </w:rPr>
              <w:t>UE Reachability for IP</w:t>
            </w:r>
          </w:p>
        </w:tc>
        <w:tc>
          <w:tcPr>
            <w:tcW w:w="708" w:type="dxa"/>
            <w:shd w:val="solid" w:color="FFFFFF" w:fill="auto"/>
          </w:tcPr>
          <w:p w14:paraId="346EE82C" w14:textId="77777777" w:rsidR="00855D76" w:rsidRDefault="00864A32" w:rsidP="00F35544">
            <w:pPr>
              <w:pStyle w:val="TAL"/>
              <w:rPr>
                <w:sz w:val="16"/>
                <w:szCs w:val="16"/>
              </w:rPr>
            </w:pPr>
            <w:r>
              <w:rPr>
                <w:sz w:val="16"/>
                <w:szCs w:val="16"/>
              </w:rPr>
              <w:t>16.4.0</w:t>
            </w:r>
          </w:p>
        </w:tc>
      </w:tr>
      <w:tr w:rsidR="00F35544" w:rsidRPr="00F35544" w14:paraId="7664E55F" w14:textId="77777777" w:rsidTr="00C961C7">
        <w:tc>
          <w:tcPr>
            <w:tcW w:w="800" w:type="dxa"/>
            <w:shd w:val="solid" w:color="FFFFFF" w:fill="auto"/>
          </w:tcPr>
          <w:p w14:paraId="4033A034" w14:textId="0A85BBD4" w:rsidR="00F35544" w:rsidRDefault="00F35544" w:rsidP="00F35544">
            <w:pPr>
              <w:pStyle w:val="TAL"/>
              <w:rPr>
                <w:sz w:val="16"/>
                <w:szCs w:val="16"/>
              </w:rPr>
            </w:pPr>
            <w:r>
              <w:rPr>
                <w:sz w:val="16"/>
                <w:szCs w:val="16"/>
              </w:rPr>
              <w:t>2021-03</w:t>
            </w:r>
          </w:p>
        </w:tc>
        <w:tc>
          <w:tcPr>
            <w:tcW w:w="800" w:type="dxa"/>
            <w:shd w:val="solid" w:color="FFFFFF" w:fill="auto"/>
          </w:tcPr>
          <w:p w14:paraId="1795C050" w14:textId="76EA7BA6" w:rsidR="00F35544" w:rsidRDefault="00F35544" w:rsidP="00F35544">
            <w:pPr>
              <w:pStyle w:val="TAL"/>
              <w:rPr>
                <w:sz w:val="16"/>
                <w:szCs w:val="16"/>
              </w:rPr>
            </w:pPr>
            <w:r>
              <w:rPr>
                <w:sz w:val="16"/>
                <w:szCs w:val="16"/>
              </w:rPr>
              <w:t>CT#91e</w:t>
            </w:r>
          </w:p>
        </w:tc>
        <w:tc>
          <w:tcPr>
            <w:tcW w:w="1094" w:type="dxa"/>
            <w:shd w:val="solid" w:color="FFFFFF" w:fill="auto"/>
          </w:tcPr>
          <w:p w14:paraId="66FF733C" w14:textId="4B28CB2A" w:rsidR="00F35544" w:rsidRDefault="00F35544" w:rsidP="00F35544">
            <w:pPr>
              <w:pStyle w:val="TAL"/>
              <w:rPr>
                <w:sz w:val="16"/>
                <w:szCs w:val="16"/>
              </w:rPr>
            </w:pPr>
            <w:r>
              <w:rPr>
                <w:sz w:val="16"/>
                <w:szCs w:val="16"/>
              </w:rPr>
              <w:t>CP-210042</w:t>
            </w:r>
          </w:p>
        </w:tc>
        <w:tc>
          <w:tcPr>
            <w:tcW w:w="567" w:type="dxa"/>
            <w:shd w:val="solid" w:color="FFFFFF" w:fill="auto"/>
          </w:tcPr>
          <w:p w14:paraId="70F4AB25" w14:textId="1763B2F3" w:rsidR="00F35544" w:rsidRDefault="00F35544" w:rsidP="00855D76">
            <w:pPr>
              <w:pStyle w:val="TAL"/>
              <w:rPr>
                <w:sz w:val="16"/>
                <w:szCs w:val="16"/>
              </w:rPr>
            </w:pPr>
            <w:r>
              <w:rPr>
                <w:sz w:val="16"/>
                <w:szCs w:val="16"/>
              </w:rPr>
              <w:t>0027</w:t>
            </w:r>
          </w:p>
        </w:tc>
        <w:tc>
          <w:tcPr>
            <w:tcW w:w="283" w:type="dxa"/>
            <w:shd w:val="solid" w:color="FFFFFF" w:fill="auto"/>
          </w:tcPr>
          <w:p w14:paraId="7556AF49" w14:textId="260550A2" w:rsidR="00F35544" w:rsidRDefault="00F35544" w:rsidP="00F35544">
            <w:pPr>
              <w:pStyle w:val="TAL"/>
              <w:rPr>
                <w:sz w:val="16"/>
                <w:szCs w:val="16"/>
              </w:rPr>
            </w:pPr>
            <w:r>
              <w:rPr>
                <w:sz w:val="16"/>
                <w:szCs w:val="16"/>
              </w:rPr>
              <w:t>-</w:t>
            </w:r>
          </w:p>
        </w:tc>
        <w:tc>
          <w:tcPr>
            <w:tcW w:w="425" w:type="dxa"/>
            <w:shd w:val="solid" w:color="FFFFFF" w:fill="auto"/>
          </w:tcPr>
          <w:p w14:paraId="198F85AC" w14:textId="061F8E07" w:rsidR="00F35544" w:rsidRDefault="00F35544" w:rsidP="00F35544">
            <w:pPr>
              <w:pStyle w:val="TAL"/>
              <w:rPr>
                <w:sz w:val="16"/>
                <w:szCs w:val="16"/>
              </w:rPr>
            </w:pPr>
            <w:r>
              <w:rPr>
                <w:sz w:val="16"/>
                <w:szCs w:val="16"/>
              </w:rPr>
              <w:t>F</w:t>
            </w:r>
          </w:p>
        </w:tc>
        <w:tc>
          <w:tcPr>
            <w:tcW w:w="4962" w:type="dxa"/>
            <w:shd w:val="solid" w:color="FFFFFF" w:fill="auto"/>
          </w:tcPr>
          <w:p w14:paraId="3207DE98" w14:textId="701A7FBF" w:rsidR="00F35544" w:rsidRPr="00864A32" w:rsidRDefault="00F35544" w:rsidP="00855D76">
            <w:pPr>
              <w:pStyle w:val="TAL"/>
              <w:rPr>
                <w:sz w:val="16"/>
                <w:szCs w:val="16"/>
              </w:rPr>
            </w:pPr>
            <w:r w:rsidRPr="00F35544">
              <w:rPr>
                <w:sz w:val="16"/>
                <w:szCs w:val="16"/>
              </w:rPr>
              <w:t>Removal of SMSF registration notification flag</w:t>
            </w:r>
          </w:p>
        </w:tc>
        <w:tc>
          <w:tcPr>
            <w:tcW w:w="708" w:type="dxa"/>
            <w:shd w:val="solid" w:color="FFFFFF" w:fill="auto"/>
          </w:tcPr>
          <w:p w14:paraId="72F32F27" w14:textId="04B65B36" w:rsidR="00F35544" w:rsidRDefault="00F35544" w:rsidP="00F35544">
            <w:pPr>
              <w:pStyle w:val="TAL"/>
              <w:rPr>
                <w:sz w:val="16"/>
                <w:szCs w:val="16"/>
              </w:rPr>
            </w:pPr>
            <w:r>
              <w:rPr>
                <w:sz w:val="16"/>
                <w:szCs w:val="16"/>
              </w:rPr>
              <w:t>16.5.0</w:t>
            </w:r>
          </w:p>
        </w:tc>
      </w:tr>
      <w:tr w:rsidR="00F35544" w:rsidRPr="00F35544" w14:paraId="633756C0" w14:textId="77777777" w:rsidTr="00C961C7">
        <w:tc>
          <w:tcPr>
            <w:tcW w:w="800" w:type="dxa"/>
            <w:shd w:val="solid" w:color="FFFFFF" w:fill="auto"/>
          </w:tcPr>
          <w:p w14:paraId="17C0779B" w14:textId="69E353D2" w:rsidR="00F35544" w:rsidRDefault="00F35544" w:rsidP="00F35544">
            <w:pPr>
              <w:pStyle w:val="TAL"/>
              <w:rPr>
                <w:sz w:val="16"/>
                <w:szCs w:val="16"/>
              </w:rPr>
            </w:pPr>
            <w:r>
              <w:rPr>
                <w:sz w:val="16"/>
                <w:szCs w:val="16"/>
              </w:rPr>
              <w:t>2021-03</w:t>
            </w:r>
          </w:p>
        </w:tc>
        <w:tc>
          <w:tcPr>
            <w:tcW w:w="800" w:type="dxa"/>
            <w:shd w:val="solid" w:color="FFFFFF" w:fill="auto"/>
          </w:tcPr>
          <w:p w14:paraId="4DB94628" w14:textId="511393E0" w:rsidR="00F35544" w:rsidRDefault="00F35544" w:rsidP="00F35544">
            <w:pPr>
              <w:pStyle w:val="TAL"/>
              <w:rPr>
                <w:sz w:val="16"/>
                <w:szCs w:val="16"/>
              </w:rPr>
            </w:pPr>
            <w:r>
              <w:rPr>
                <w:sz w:val="16"/>
                <w:szCs w:val="16"/>
              </w:rPr>
              <w:t>CT#91e</w:t>
            </w:r>
          </w:p>
        </w:tc>
        <w:tc>
          <w:tcPr>
            <w:tcW w:w="1094" w:type="dxa"/>
            <w:shd w:val="solid" w:color="FFFFFF" w:fill="auto"/>
          </w:tcPr>
          <w:p w14:paraId="57C545FF" w14:textId="771CEA7D" w:rsidR="00F35544" w:rsidRDefault="00F35544" w:rsidP="00F35544">
            <w:pPr>
              <w:pStyle w:val="TAL"/>
              <w:rPr>
                <w:sz w:val="16"/>
                <w:szCs w:val="16"/>
              </w:rPr>
            </w:pPr>
            <w:r>
              <w:rPr>
                <w:sz w:val="16"/>
                <w:szCs w:val="16"/>
              </w:rPr>
              <w:t>CP-210042</w:t>
            </w:r>
          </w:p>
        </w:tc>
        <w:tc>
          <w:tcPr>
            <w:tcW w:w="567" w:type="dxa"/>
            <w:shd w:val="solid" w:color="FFFFFF" w:fill="auto"/>
          </w:tcPr>
          <w:p w14:paraId="461B1CD5" w14:textId="3EF29D63" w:rsidR="00F35544" w:rsidRDefault="00F35544" w:rsidP="00F35544">
            <w:pPr>
              <w:pStyle w:val="TAL"/>
              <w:rPr>
                <w:sz w:val="16"/>
                <w:szCs w:val="16"/>
              </w:rPr>
            </w:pPr>
            <w:r>
              <w:rPr>
                <w:sz w:val="16"/>
                <w:szCs w:val="16"/>
              </w:rPr>
              <w:t>0028</w:t>
            </w:r>
          </w:p>
        </w:tc>
        <w:tc>
          <w:tcPr>
            <w:tcW w:w="283" w:type="dxa"/>
            <w:shd w:val="solid" w:color="FFFFFF" w:fill="auto"/>
          </w:tcPr>
          <w:p w14:paraId="192DDF03" w14:textId="6E50FD8C" w:rsidR="00F35544" w:rsidRDefault="00F35544" w:rsidP="00F35544">
            <w:pPr>
              <w:pStyle w:val="TAL"/>
              <w:rPr>
                <w:sz w:val="16"/>
                <w:szCs w:val="16"/>
              </w:rPr>
            </w:pPr>
            <w:r>
              <w:rPr>
                <w:sz w:val="16"/>
                <w:szCs w:val="16"/>
              </w:rPr>
              <w:t>-</w:t>
            </w:r>
          </w:p>
        </w:tc>
        <w:tc>
          <w:tcPr>
            <w:tcW w:w="425" w:type="dxa"/>
            <w:shd w:val="solid" w:color="FFFFFF" w:fill="auto"/>
          </w:tcPr>
          <w:p w14:paraId="0FD14272" w14:textId="655C240D" w:rsidR="00F35544" w:rsidRDefault="00F35544" w:rsidP="00F35544">
            <w:pPr>
              <w:pStyle w:val="TAL"/>
              <w:rPr>
                <w:sz w:val="16"/>
                <w:szCs w:val="16"/>
              </w:rPr>
            </w:pPr>
            <w:r>
              <w:rPr>
                <w:sz w:val="16"/>
                <w:szCs w:val="16"/>
              </w:rPr>
              <w:t>F</w:t>
            </w:r>
          </w:p>
        </w:tc>
        <w:tc>
          <w:tcPr>
            <w:tcW w:w="4962" w:type="dxa"/>
            <w:shd w:val="solid" w:color="FFFFFF" w:fill="auto"/>
          </w:tcPr>
          <w:p w14:paraId="69EEC669" w14:textId="10C463F3" w:rsidR="00F35544" w:rsidRPr="00864A32" w:rsidRDefault="00F35544" w:rsidP="00F35544">
            <w:pPr>
              <w:pStyle w:val="TAL"/>
              <w:rPr>
                <w:sz w:val="16"/>
                <w:szCs w:val="16"/>
              </w:rPr>
            </w:pPr>
            <w:r w:rsidRPr="00F35544">
              <w:rPr>
                <w:sz w:val="16"/>
                <w:szCs w:val="16"/>
              </w:rPr>
              <w:t>P-CSCF Restoration</w:t>
            </w:r>
          </w:p>
        </w:tc>
        <w:tc>
          <w:tcPr>
            <w:tcW w:w="708" w:type="dxa"/>
            <w:shd w:val="solid" w:color="FFFFFF" w:fill="auto"/>
          </w:tcPr>
          <w:p w14:paraId="083E906D" w14:textId="33FA3025" w:rsidR="00F35544" w:rsidRDefault="00F35544" w:rsidP="00F35544">
            <w:pPr>
              <w:pStyle w:val="TAL"/>
              <w:rPr>
                <w:sz w:val="16"/>
                <w:szCs w:val="16"/>
              </w:rPr>
            </w:pPr>
            <w:r>
              <w:rPr>
                <w:sz w:val="16"/>
                <w:szCs w:val="16"/>
              </w:rPr>
              <w:t>16.5.0</w:t>
            </w:r>
          </w:p>
        </w:tc>
      </w:tr>
      <w:tr w:rsidR="00F35544" w:rsidRPr="00F35544" w14:paraId="5F082BFF" w14:textId="77777777" w:rsidTr="00C961C7">
        <w:tc>
          <w:tcPr>
            <w:tcW w:w="800" w:type="dxa"/>
            <w:shd w:val="solid" w:color="FFFFFF" w:fill="auto"/>
          </w:tcPr>
          <w:p w14:paraId="5D07E395" w14:textId="4C3449CA" w:rsidR="00F35544" w:rsidRDefault="00F35544" w:rsidP="00F35544">
            <w:pPr>
              <w:pStyle w:val="TAL"/>
              <w:rPr>
                <w:sz w:val="16"/>
                <w:szCs w:val="16"/>
              </w:rPr>
            </w:pPr>
            <w:r>
              <w:rPr>
                <w:sz w:val="16"/>
                <w:szCs w:val="16"/>
              </w:rPr>
              <w:t>2021-03</w:t>
            </w:r>
          </w:p>
        </w:tc>
        <w:tc>
          <w:tcPr>
            <w:tcW w:w="800" w:type="dxa"/>
            <w:shd w:val="solid" w:color="FFFFFF" w:fill="auto"/>
          </w:tcPr>
          <w:p w14:paraId="12B2B12F" w14:textId="0CFFAE31" w:rsidR="00F35544" w:rsidRDefault="00F35544" w:rsidP="00F35544">
            <w:pPr>
              <w:pStyle w:val="TAL"/>
              <w:rPr>
                <w:sz w:val="16"/>
                <w:szCs w:val="16"/>
              </w:rPr>
            </w:pPr>
            <w:r>
              <w:rPr>
                <w:sz w:val="16"/>
                <w:szCs w:val="16"/>
              </w:rPr>
              <w:t>CT#91e</w:t>
            </w:r>
          </w:p>
        </w:tc>
        <w:tc>
          <w:tcPr>
            <w:tcW w:w="1094" w:type="dxa"/>
            <w:shd w:val="solid" w:color="FFFFFF" w:fill="auto"/>
          </w:tcPr>
          <w:p w14:paraId="6C441AAF" w14:textId="47CA4AA4" w:rsidR="00F35544" w:rsidRDefault="00F35544" w:rsidP="00F35544">
            <w:pPr>
              <w:pStyle w:val="TAL"/>
              <w:rPr>
                <w:sz w:val="16"/>
                <w:szCs w:val="16"/>
              </w:rPr>
            </w:pPr>
            <w:r>
              <w:rPr>
                <w:sz w:val="16"/>
                <w:szCs w:val="16"/>
              </w:rPr>
              <w:t>CP-210042</w:t>
            </w:r>
          </w:p>
        </w:tc>
        <w:tc>
          <w:tcPr>
            <w:tcW w:w="567" w:type="dxa"/>
            <w:shd w:val="solid" w:color="FFFFFF" w:fill="auto"/>
          </w:tcPr>
          <w:p w14:paraId="0BC097C6" w14:textId="322D8482" w:rsidR="00F35544" w:rsidRDefault="00F35544" w:rsidP="00F35544">
            <w:pPr>
              <w:pStyle w:val="TAL"/>
              <w:rPr>
                <w:sz w:val="16"/>
                <w:szCs w:val="16"/>
              </w:rPr>
            </w:pPr>
            <w:r>
              <w:rPr>
                <w:sz w:val="16"/>
                <w:szCs w:val="16"/>
              </w:rPr>
              <w:t>0029</w:t>
            </w:r>
          </w:p>
        </w:tc>
        <w:tc>
          <w:tcPr>
            <w:tcW w:w="283" w:type="dxa"/>
            <w:shd w:val="solid" w:color="FFFFFF" w:fill="auto"/>
          </w:tcPr>
          <w:p w14:paraId="768B457E" w14:textId="5E8C9AB7" w:rsidR="00F35544" w:rsidRDefault="00F35544" w:rsidP="00F35544">
            <w:pPr>
              <w:pStyle w:val="TAL"/>
              <w:rPr>
                <w:sz w:val="16"/>
                <w:szCs w:val="16"/>
              </w:rPr>
            </w:pPr>
            <w:r>
              <w:rPr>
                <w:sz w:val="16"/>
                <w:szCs w:val="16"/>
              </w:rPr>
              <w:t>1</w:t>
            </w:r>
          </w:p>
        </w:tc>
        <w:tc>
          <w:tcPr>
            <w:tcW w:w="425" w:type="dxa"/>
            <w:shd w:val="solid" w:color="FFFFFF" w:fill="auto"/>
          </w:tcPr>
          <w:p w14:paraId="57F5E650" w14:textId="1A75D146" w:rsidR="00F35544" w:rsidRDefault="00F35544" w:rsidP="00F35544">
            <w:pPr>
              <w:pStyle w:val="TAL"/>
              <w:rPr>
                <w:sz w:val="16"/>
                <w:szCs w:val="16"/>
              </w:rPr>
            </w:pPr>
            <w:r>
              <w:rPr>
                <w:sz w:val="16"/>
                <w:szCs w:val="16"/>
              </w:rPr>
              <w:t>F</w:t>
            </w:r>
          </w:p>
        </w:tc>
        <w:tc>
          <w:tcPr>
            <w:tcW w:w="4962" w:type="dxa"/>
            <w:shd w:val="solid" w:color="FFFFFF" w:fill="auto"/>
          </w:tcPr>
          <w:p w14:paraId="0F916880" w14:textId="23323AD5" w:rsidR="00F35544" w:rsidRPr="00864A32" w:rsidRDefault="00F35544" w:rsidP="00F35544">
            <w:pPr>
              <w:pStyle w:val="TAL"/>
              <w:rPr>
                <w:sz w:val="16"/>
                <w:szCs w:val="16"/>
              </w:rPr>
            </w:pPr>
            <w:r w:rsidRPr="00F35544">
              <w:rPr>
                <w:sz w:val="16"/>
                <w:szCs w:val="16"/>
              </w:rPr>
              <w:t>Cancellation Type sent to MME/SGSN when UE registers in 5G</w:t>
            </w:r>
          </w:p>
        </w:tc>
        <w:tc>
          <w:tcPr>
            <w:tcW w:w="708" w:type="dxa"/>
            <w:shd w:val="solid" w:color="FFFFFF" w:fill="auto"/>
          </w:tcPr>
          <w:p w14:paraId="5862BD62" w14:textId="6BD0FCDD" w:rsidR="00F35544" w:rsidRDefault="00F35544" w:rsidP="00F35544">
            <w:pPr>
              <w:pStyle w:val="TAL"/>
              <w:rPr>
                <w:sz w:val="16"/>
                <w:szCs w:val="16"/>
              </w:rPr>
            </w:pPr>
            <w:r>
              <w:rPr>
                <w:sz w:val="16"/>
                <w:szCs w:val="16"/>
              </w:rPr>
              <w:t>16.5.0</w:t>
            </w:r>
          </w:p>
        </w:tc>
      </w:tr>
      <w:tr w:rsidR="00F35544" w:rsidRPr="00F35544" w14:paraId="0FD65CF8" w14:textId="77777777" w:rsidTr="00C961C7">
        <w:tc>
          <w:tcPr>
            <w:tcW w:w="800" w:type="dxa"/>
            <w:shd w:val="solid" w:color="FFFFFF" w:fill="auto"/>
          </w:tcPr>
          <w:p w14:paraId="578CB5D8" w14:textId="1778916D" w:rsidR="00F35544" w:rsidRDefault="00F35544" w:rsidP="00F35544">
            <w:pPr>
              <w:pStyle w:val="TAL"/>
              <w:rPr>
                <w:sz w:val="16"/>
                <w:szCs w:val="16"/>
              </w:rPr>
            </w:pPr>
            <w:r>
              <w:rPr>
                <w:sz w:val="16"/>
                <w:szCs w:val="16"/>
              </w:rPr>
              <w:t>2021-03</w:t>
            </w:r>
          </w:p>
        </w:tc>
        <w:tc>
          <w:tcPr>
            <w:tcW w:w="800" w:type="dxa"/>
            <w:shd w:val="solid" w:color="FFFFFF" w:fill="auto"/>
          </w:tcPr>
          <w:p w14:paraId="4C290200" w14:textId="076FD193" w:rsidR="00F35544" w:rsidRDefault="00F35544" w:rsidP="00F35544">
            <w:pPr>
              <w:pStyle w:val="TAL"/>
              <w:rPr>
                <w:sz w:val="16"/>
                <w:szCs w:val="16"/>
              </w:rPr>
            </w:pPr>
            <w:r>
              <w:rPr>
                <w:sz w:val="16"/>
                <w:szCs w:val="16"/>
              </w:rPr>
              <w:t>CT#91e</w:t>
            </w:r>
          </w:p>
        </w:tc>
        <w:tc>
          <w:tcPr>
            <w:tcW w:w="1094" w:type="dxa"/>
            <w:shd w:val="solid" w:color="FFFFFF" w:fill="auto"/>
          </w:tcPr>
          <w:p w14:paraId="5C3E8E5E" w14:textId="6686A3DD" w:rsidR="00F35544" w:rsidRDefault="00F35544" w:rsidP="00F35544">
            <w:pPr>
              <w:pStyle w:val="TAL"/>
              <w:rPr>
                <w:sz w:val="16"/>
                <w:szCs w:val="16"/>
              </w:rPr>
            </w:pPr>
            <w:r>
              <w:rPr>
                <w:sz w:val="16"/>
                <w:szCs w:val="16"/>
              </w:rPr>
              <w:t>CP-210053</w:t>
            </w:r>
          </w:p>
        </w:tc>
        <w:tc>
          <w:tcPr>
            <w:tcW w:w="567" w:type="dxa"/>
            <w:shd w:val="solid" w:color="FFFFFF" w:fill="auto"/>
          </w:tcPr>
          <w:p w14:paraId="66E89A37" w14:textId="4E374498" w:rsidR="00F35544" w:rsidRDefault="00F35544" w:rsidP="00F35544">
            <w:pPr>
              <w:pStyle w:val="TAL"/>
              <w:rPr>
                <w:sz w:val="16"/>
                <w:szCs w:val="16"/>
              </w:rPr>
            </w:pPr>
            <w:r>
              <w:rPr>
                <w:sz w:val="16"/>
                <w:szCs w:val="16"/>
              </w:rPr>
              <w:t>0031</w:t>
            </w:r>
          </w:p>
        </w:tc>
        <w:tc>
          <w:tcPr>
            <w:tcW w:w="283" w:type="dxa"/>
            <w:shd w:val="solid" w:color="FFFFFF" w:fill="auto"/>
          </w:tcPr>
          <w:p w14:paraId="047129AB" w14:textId="6FE79D45" w:rsidR="00F35544" w:rsidRDefault="00F35544" w:rsidP="00F35544">
            <w:pPr>
              <w:pStyle w:val="TAL"/>
              <w:rPr>
                <w:sz w:val="16"/>
                <w:szCs w:val="16"/>
              </w:rPr>
            </w:pPr>
            <w:r>
              <w:rPr>
                <w:sz w:val="16"/>
                <w:szCs w:val="16"/>
              </w:rPr>
              <w:t>-</w:t>
            </w:r>
          </w:p>
        </w:tc>
        <w:tc>
          <w:tcPr>
            <w:tcW w:w="425" w:type="dxa"/>
            <w:shd w:val="solid" w:color="FFFFFF" w:fill="auto"/>
          </w:tcPr>
          <w:p w14:paraId="04583800" w14:textId="77777777" w:rsidR="00F35544" w:rsidRDefault="00F35544" w:rsidP="00F35544">
            <w:pPr>
              <w:pStyle w:val="TAL"/>
              <w:rPr>
                <w:sz w:val="16"/>
                <w:szCs w:val="16"/>
              </w:rPr>
            </w:pPr>
          </w:p>
        </w:tc>
        <w:tc>
          <w:tcPr>
            <w:tcW w:w="4962" w:type="dxa"/>
            <w:shd w:val="solid" w:color="FFFFFF" w:fill="auto"/>
          </w:tcPr>
          <w:p w14:paraId="4769184A" w14:textId="43EC9B88" w:rsidR="00F35544" w:rsidRPr="00864A32" w:rsidRDefault="00F35544" w:rsidP="00F35544">
            <w:pPr>
              <w:pStyle w:val="TAL"/>
              <w:rPr>
                <w:sz w:val="16"/>
                <w:szCs w:val="16"/>
              </w:rPr>
            </w:pPr>
            <w:r w:rsidRPr="00F35544">
              <w:rPr>
                <w:sz w:val="16"/>
                <w:szCs w:val="16"/>
              </w:rPr>
              <w:t>Cancellation Type for mobility from EPC to 5GC</w:t>
            </w:r>
          </w:p>
        </w:tc>
        <w:tc>
          <w:tcPr>
            <w:tcW w:w="708" w:type="dxa"/>
            <w:shd w:val="solid" w:color="FFFFFF" w:fill="auto"/>
          </w:tcPr>
          <w:p w14:paraId="25D5A2E1" w14:textId="6FBCEBED" w:rsidR="00F35544" w:rsidRDefault="00F35544" w:rsidP="00F35544">
            <w:pPr>
              <w:pStyle w:val="TAL"/>
              <w:rPr>
                <w:sz w:val="16"/>
                <w:szCs w:val="16"/>
              </w:rPr>
            </w:pPr>
            <w:r>
              <w:rPr>
                <w:sz w:val="16"/>
                <w:szCs w:val="16"/>
              </w:rPr>
              <w:t>16.5.0</w:t>
            </w:r>
          </w:p>
        </w:tc>
      </w:tr>
      <w:tr w:rsidR="005E17CD" w:rsidRPr="00F35544" w14:paraId="2FE4FDA4" w14:textId="77777777" w:rsidTr="00C961C7">
        <w:tc>
          <w:tcPr>
            <w:tcW w:w="800" w:type="dxa"/>
            <w:shd w:val="solid" w:color="FFFFFF" w:fill="auto"/>
          </w:tcPr>
          <w:p w14:paraId="28090889" w14:textId="4FD3B428" w:rsidR="005E17CD" w:rsidRDefault="005E17CD" w:rsidP="00F35544">
            <w:pPr>
              <w:pStyle w:val="TAL"/>
              <w:rPr>
                <w:sz w:val="16"/>
                <w:szCs w:val="16"/>
              </w:rPr>
            </w:pPr>
            <w:r>
              <w:rPr>
                <w:sz w:val="16"/>
                <w:szCs w:val="16"/>
              </w:rPr>
              <w:t>2022-06</w:t>
            </w:r>
          </w:p>
        </w:tc>
        <w:tc>
          <w:tcPr>
            <w:tcW w:w="800" w:type="dxa"/>
            <w:shd w:val="solid" w:color="FFFFFF" w:fill="auto"/>
          </w:tcPr>
          <w:p w14:paraId="7D99312E" w14:textId="35993433" w:rsidR="005E17CD" w:rsidRDefault="005E17CD" w:rsidP="00F35544">
            <w:pPr>
              <w:pStyle w:val="TAL"/>
              <w:rPr>
                <w:sz w:val="16"/>
                <w:szCs w:val="16"/>
              </w:rPr>
            </w:pPr>
            <w:r>
              <w:rPr>
                <w:sz w:val="16"/>
                <w:szCs w:val="16"/>
              </w:rPr>
              <w:t>CT#96</w:t>
            </w:r>
          </w:p>
        </w:tc>
        <w:tc>
          <w:tcPr>
            <w:tcW w:w="1094" w:type="dxa"/>
            <w:shd w:val="solid" w:color="FFFFFF" w:fill="auto"/>
          </w:tcPr>
          <w:p w14:paraId="7900A180" w14:textId="318660EE" w:rsidR="005E17CD" w:rsidRDefault="005E17CD" w:rsidP="00F35544">
            <w:pPr>
              <w:pStyle w:val="TAL"/>
              <w:rPr>
                <w:sz w:val="16"/>
                <w:szCs w:val="16"/>
              </w:rPr>
            </w:pPr>
            <w:r>
              <w:rPr>
                <w:sz w:val="16"/>
                <w:szCs w:val="16"/>
              </w:rPr>
              <w:t>CP-210062</w:t>
            </w:r>
          </w:p>
        </w:tc>
        <w:tc>
          <w:tcPr>
            <w:tcW w:w="567" w:type="dxa"/>
            <w:shd w:val="solid" w:color="FFFFFF" w:fill="auto"/>
          </w:tcPr>
          <w:p w14:paraId="2840AC01" w14:textId="551EFCE4" w:rsidR="005E17CD" w:rsidRDefault="005E17CD" w:rsidP="00F35544">
            <w:pPr>
              <w:pStyle w:val="TAL"/>
              <w:rPr>
                <w:sz w:val="16"/>
                <w:szCs w:val="16"/>
              </w:rPr>
            </w:pPr>
            <w:r>
              <w:rPr>
                <w:sz w:val="16"/>
                <w:szCs w:val="16"/>
              </w:rPr>
              <w:t>0037</w:t>
            </w:r>
          </w:p>
        </w:tc>
        <w:tc>
          <w:tcPr>
            <w:tcW w:w="283" w:type="dxa"/>
            <w:shd w:val="solid" w:color="FFFFFF" w:fill="auto"/>
          </w:tcPr>
          <w:p w14:paraId="5413699F" w14:textId="2E4CCC24" w:rsidR="005E17CD" w:rsidRDefault="005E17CD" w:rsidP="00F35544">
            <w:pPr>
              <w:pStyle w:val="TAL"/>
              <w:rPr>
                <w:sz w:val="16"/>
                <w:szCs w:val="16"/>
              </w:rPr>
            </w:pPr>
            <w:r>
              <w:rPr>
                <w:sz w:val="16"/>
                <w:szCs w:val="16"/>
              </w:rPr>
              <w:t>-</w:t>
            </w:r>
          </w:p>
        </w:tc>
        <w:tc>
          <w:tcPr>
            <w:tcW w:w="425" w:type="dxa"/>
            <w:shd w:val="solid" w:color="FFFFFF" w:fill="auto"/>
          </w:tcPr>
          <w:p w14:paraId="07C7C8A4" w14:textId="53404AE2" w:rsidR="005E17CD" w:rsidRDefault="005E17CD" w:rsidP="00F35544">
            <w:pPr>
              <w:pStyle w:val="TAL"/>
              <w:rPr>
                <w:sz w:val="16"/>
                <w:szCs w:val="16"/>
              </w:rPr>
            </w:pPr>
            <w:r>
              <w:rPr>
                <w:sz w:val="16"/>
                <w:szCs w:val="16"/>
              </w:rPr>
              <w:t>F</w:t>
            </w:r>
          </w:p>
        </w:tc>
        <w:tc>
          <w:tcPr>
            <w:tcW w:w="4962" w:type="dxa"/>
            <w:shd w:val="solid" w:color="FFFFFF" w:fill="auto"/>
          </w:tcPr>
          <w:p w14:paraId="1668E0D2" w14:textId="73F3E9C8" w:rsidR="005E17CD" w:rsidRPr="00F35544" w:rsidRDefault="005E17CD" w:rsidP="00F35544">
            <w:pPr>
              <w:pStyle w:val="TAL"/>
              <w:rPr>
                <w:sz w:val="16"/>
                <w:szCs w:val="16"/>
              </w:rPr>
            </w:pPr>
            <w:r>
              <w:rPr>
                <w:sz w:val="16"/>
                <w:szCs w:val="16"/>
              </w:rPr>
              <w:t>UECM Get for retrieval of SMSF registrations</w:t>
            </w:r>
          </w:p>
        </w:tc>
        <w:tc>
          <w:tcPr>
            <w:tcW w:w="708" w:type="dxa"/>
            <w:shd w:val="solid" w:color="FFFFFF" w:fill="auto"/>
          </w:tcPr>
          <w:p w14:paraId="50859654" w14:textId="73579303" w:rsidR="005E17CD" w:rsidRDefault="005E17CD" w:rsidP="00F35544">
            <w:pPr>
              <w:pStyle w:val="TAL"/>
              <w:rPr>
                <w:sz w:val="16"/>
                <w:szCs w:val="16"/>
              </w:rPr>
            </w:pPr>
            <w:r>
              <w:rPr>
                <w:sz w:val="16"/>
                <w:szCs w:val="16"/>
              </w:rPr>
              <w:t>16.6.0</w:t>
            </w:r>
          </w:p>
        </w:tc>
      </w:tr>
    </w:tbl>
    <w:p w14:paraId="76CC376D" w14:textId="77777777" w:rsidR="00080512" w:rsidRPr="00F35544" w:rsidRDefault="00080512" w:rsidP="00F35544">
      <w:pPr>
        <w:pStyle w:val="TAL"/>
        <w:rPr>
          <w:sz w:val="16"/>
          <w:szCs w:val="16"/>
        </w:rPr>
      </w:pPr>
    </w:p>
    <w:sectPr w:rsidR="00080512" w:rsidRPr="00F3554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FA9D2F" w14:textId="77777777" w:rsidR="003B5933" w:rsidRDefault="003B5933">
      <w:r>
        <w:separator/>
      </w:r>
    </w:p>
  </w:endnote>
  <w:endnote w:type="continuationSeparator" w:id="0">
    <w:p w14:paraId="10499A34" w14:textId="77777777" w:rsidR="003B5933" w:rsidRDefault="003B59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B699D" w14:textId="77777777" w:rsidR="00F35544" w:rsidRDefault="00F3554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5D22BA" w14:textId="77777777" w:rsidR="003B5933" w:rsidRDefault="003B5933">
      <w:r>
        <w:separator/>
      </w:r>
    </w:p>
  </w:footnote>
  <w:footnote w:type="continuationSeparator" w:id="0">
    <w:p w14:paraId="1AA656B4" w14:textId="77777777" w:rsidR="003B5933" w:rsidRDefault="003B59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791CD4" w14:textId="4BB24DE3" w:rsidR="00F35544" w:rsidRDefault="00F355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17CD">
      <w:rPr>
        <w:rFonts w:ascii="Arial" w:hAnsi="Arial" w:cs="Arial"/>
        <w:b/>
        <w:noProof/>
        <w:sz w:val="18"/>
        <w:szCs w:val="18"/>
      </w:rPr>
      <w:t>3GPP TS 23.632 V16.6.0 (2022-06)</w:t>
    </w:r>
    <w:r>
      <w:rPr>
        <w:rFonts w:ascii="Arial" w:hAnsi="Arial" w:cs="Arial"/>
        <w:b/>
        <w:sz w:val="18"/>
        <w:szCs w:val="18"/>
      </w:rPr>
      <w:fldChar w:fldCharType="end"/>
    </w:r>
  </w:p>
  <w:p w14:paraId="7853BA11" w14:textId="77777777" w:rsidR="00F35544" w:rsidRDefault="00F355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F162233" w14:textId="74AE3FB9" w:rsidR="00F35544" w:rsidRDefault="00F355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17CD">
      <w:rPr>
        <w:rFonts w:ascii="Arial" w:hAnsi="Arial" w:cs="Arial"/>
        <w:b/>
        <w:noProof/>
        <w:sz w:val="18"/>
        <w:szCs w:val="18"/>
      </w:rPr>
      <w:t>Release 16</w:t>
    </w:r>
    <w:r>
      <w:rPr>
        <w:rFonts w:ascii="Arial" w:hAnsi="Arial" w:cs="Arial"/>
        <w:b/>
        <w:sz w:val="18"/>
        <w:szCs w:val="18"/>
      </w:rPr>
      <w:fldChar w:fldCharType="end"/>
    </w:r>
  </w:p>
  <w:p w14:paraId="4F2ADA77" w14:textId="77777777" w:rsidR="00F35544" w:rsidRDefault="00F3554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C3485E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17821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2CE18B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9F2E49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FEE3A5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016E09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D21B1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94D98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2228D2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B54BE0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84910F3"/>
    <w:multiLevelType w:val="hybridMultilevel"/>
    <w:tmpl w:val="DA44009C"/>
    <w:lvl w:ilvl="0" w:tplc="CF9E9D7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3"/>
  </w:num>
  <w:num w:numId="5">
    <w:abstractNumId w:val="12"/>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35D9"/>
    <w:rsid w:val="000C47C3"/>
    <w:rsid w:val="000D0411"/>
    <w:rsid w:val="000D4124"/>
    <w:rsid w:val="000D58AB"/>
    <w:rsid w:val="000F4235"/>
    <w:rsid w:val="00133525"/>
    <w:rsid w:val="001A4C42"/>
    <w:rsid w:val="001A7420"/>
    <w:rsid w:val="001B6637"/>
    <w:rsid w:val="001C21C3"/>
    <w:rsid w:val="001D02C2"/>
    <w:rsid w:val="001F0C1D"/>
    <w:rsid w:val="001F1132"/>
    <w:rsid w:val="001F168B"/>
    <w:rsid w:val="002347A2"/>
    <w:rsid w:val="002675F0"/>
    <w:rsid w:val="002B6339"/>
    <w:rsid w:val="002C73B9"/>
    <w:rsid w:val="002E00EE"/>
    <w:rsid w:val="003172DC"/>
    <w:rsid w:val="0035462D"/>
    <w:rsid w:val="003765B8"/>
    <w:rsid w:val="003B5933"/>
    <w:rsid w:val="003C3971"/>
    <w:rsid w:val="00423334"/>
    <w:rsid w:val="004345EC"/>
    <w:rsid w:val="00465515"/>
    <w:rsid w:val="00471E62"/>
    <w:rsid w:val="00476C15"/>
    <w:rsid w:val="004D3578"/>
    <w:rsid w:val="004E213A"/>
    <w:rsid w:val="004F0988"/>
    <w:rsid w:val="004F3340"/>
    <w:rsid w:val="0053388B"/>
    <w:rsid w:val="00535773"/>
    <w:rsid w:val="00543E6C"/>
    <w:rsid w:val="00565087"/>
    <w:rsid w:val="00580AA7"/>
    <w:rsid w:val="00587BE8"/>
    <w:rsid w:val="00597B11"/>
    <w:rsid w:val="005D2E01"/>
    <w:rsid w:val="005D7526"/>
    <w:rsid w:val="005E17CD"/>
    <w:rsid w:val="005E1946"/>
    <w:rsid w:val="005E4BB2"/>
    <w:rsid w:val="005F6FAE"/>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55D76"/>
    <w:rsid w:val="00863136"/>
    <w:rsid w:val="00864A32"/>
    <w:rsid w:val="008768CA"/>
    <w:rsid w:val="00881971"/>
    <w:rsid w:val="0089367A"/>
    <w:rsid w:val="008C384C"/>
    <w:rsid w:val="0090271F"/>
    <w:rsid w:val="00902E23"/>
    <w:rsid w:val="009114D7"/>
    <w:rsid w:val="0091348E"/>
    <w:rsid w:val="00917CCB"/>
    <w:rsid w:val="009302D8"/>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4311A"/>
    <w:rsid w:val="00B53B71"/>
    <w:rsid w:val="00B6627E"/>
    <w:rsid w:val="00B93086"/>
    <w:rsid w:val="00BA19ED"/>
    <w:rsid w:val="00BA4B8D"/>
    <w:rsid w:val="00BC0F7D"/>
    <w:rsid w:val="00BD6C38"/>
    <w:rsid w:val="00BD7D31"/>
    <w:rsid w:val="00BE3255"/>
    <w:rsid w:val="00BF128E"/>
    <w:rsid w:val="00C074DD"/>
    <w:rsid w:val="00C1496A"/>
    <w:rsid w:val="00C33079"/>
    <w:rsid w:val="00C45231"/>
    <w:rsid w:val="00C72833"/>
    <w:rsid w:val="00C80F1D"/>
    <w:rsid w:val="00C93F40"/>
    <w:rsid w:val="00C961C7"/>
    <w:rsid w:val="00CA3D0C"/>
    <w:rsid w:val="00D13B0F"/>
    <w:rsid w:val="00D57972"/>
    <w:rsid w:val="00D675A9"/>
    <w:rsid w:val="00D7070A"/>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069D"/>
    <w:rsid w:val="00F025A2"/>
    <w:rsid w:val="00F04712"/>
    <w:rsid w:val="00F13360"/>
    <w:rsid w:val="00F22EC7"/>
    <w:rsid w:val="00F325C8"/>
    <w:rsid w:val="00F3554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DEC6D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UnresolvedMention1">
    <w:name w:val="Unresolved Mention1"/>
    <w:uiPriority w:val="99"/>
    <w:semiHidden/>
    <w:unhideWhenUsed/>
    <w:rsid w:val="009302D8"/>
    <w:rPr>
      <w:color w:val="605E5C"/>
      <w:shd w:val="clear" w:color="auto" w:fill="E1DFDD"/>
    </w:rPr>
  </w:style>
  <w:style w:type="character" w:customStyle="1" w:styleId="EXCar">
    <w:name w:val="EX Car"/>
    <w:link w:val="EX"/>
    <w:rsid w:val="009302D8"/>
    <w:rPr>
      <w:lang w:eastAsia="en-US"/>
    </w:rPr>
  </w:style>
  <w:style w:type="character" w:customStyle="1" w:styleId="THChar">
    <w:name w:val="TH Char"/>
    <w:link w:val="TH"/>
    <w:rsid w:val="009302D8"/>
    <w:rPr>
      <w:rFonts w:ascii="Arial" w:hAnsi="Arial"/>
      <w:b/>
      <w:lang w:eastAsia="en-US"/>
    </w:rPr>
  </w:style>
  <w:style w:type="character" w:customStyle="1" w:styleId="TFChar">
    <w:name w:val="TF Char"/>
    <w:link w:val="TF"/>
    <w:rsid w:val="009302D8"/>
    <w:rPr>
      <w:rFonts w:ascii="Arial" w:hAnsi="Arial"/>
      <w:b/>
      <w:lang w:eastAsia="en-US"/>
    </w:rPr>
  </w:style>
  <w:style w:type="character" w:customStyle="1" w:styleId="B1Char">
    <w:name w:val="B1 Char"/>
    <w:link w:val="B1"/>
    <w:rsid w:val="009302D8"/>
    <w:rPr>
      <w:lang w:eastAsia="en-US"/>
    </w:rPr>
  </w:style>
  <w:style w:type="character" w:customStyle="1" w:styleId="TALChar">
    <w:name w:val="TAL Char"/>
    <w:link w:val="TAL"/>
    <w:rsid w:val="009302D8"/>
    <w:rPr>
      <w:rFonts w:ascii="Arial" w:hAnsi="Arial"/>
      <w:sz w:val="18"/>
      <w:lang w:eastAsia="en-US"/>
    </w:rPr>
  </w:style>
  <w:style w:type="character" w:customStyle="1" w:styleId="TAHCar">
    <w:name w:val="TAH Car"/>
    <w:link w:val="TAH"/>
    <w:rsid w:val="009302D8"/>
    <w:rPr>
      <w:rFonts w:ascii="Arial" w:hAnsi="Arial"/>
      <w:b/>
      <w:sz w:val="18"/>
      <w:lang w:eastAsia="en-US"/>
    </w:rPr>
  </w:style>
  <w:style w:type="character" w:customStyle="1" w:styleId="Heading2Char">
    <w:name w:val="Heading 2 Char"/>
    <w:link w:val="Heading2"/>
    <w:rsid w:val="009302D8"/>
    <w:rPr>
      <w:rFonts w:ascii="Arial" w:hAnsi="Arial"/>
      <w:sz w:val="32"/>
      <w:lang w:eastAsia="en-US"/>
    </w:rPr>
  </w:style>
  <w:style w:type="character" w:customStyle="1" w:styleId="Heading1Char">
    <w:name w:val="Heading 1 Char"/>
    <w:link w:val="Heading1"/>
    <w:rsid w:val="009302D8"/>
    <w:rPr>
      <w:rFonts w:ascii="Arial" w:hAnsi="Arial"/>
      <w:sz w:val="36"/>
      <w:lang w:eastAsia="en-US"/>
    </w:rPr>
  </w:style>
  <w:style w:type="character" w:customStyle="1" w:styleId="Heading3Char">
    <w:name w:val="Heading 3 Char"/>
    <w:link w:val="Heading3"/>
    <w:rsid w:val="009302D8"/>
    <w:rPr>
      <w:rFonts w:ascii="Arial" w:hAnsi="Arial"/>
      <w:sz w:val="28"/>
      <w:lang w:eastAsia="en-US"/>
    </w:rPr>
  </w:style>
  <w:style w:type="paragraph" w:customStyle="1" w:styleId="NOTE">
    <w:name w:val="NOTE"/>
    <w:basedOn w:val="B1"/>
    <w:qFormat/>
    <w:rsid w:val="009302D8"/>
  </w:style>
  <w:style w:type="character" w:customStyle="1" w:styleId="NOZchn">
    <w:name w:val="NO Zchn"/>
    <w:link w:val="NO"/>
    <w:rsid w:val="009302D8"/>
    <w:rPr>
      <w:lang w:eastAsia="en-US"/>
    </w:rPr>
  </w:style>
  <w:style w:type="character" w:customStyle="1" w:styleId="TAHChar">
    <w:name w:val="TAH Char"/>
    <w:rsid w:val="009302D8"/>
    <w:rPr>
      <w:rFonts w:ascii="Arial" w:hAnsi="Arial"/>
      <w:b/>
      <w:sz w:val="18"/>
      <w:lang w:val="en-GB" w:eastAsia="en-US" w:bidi="ar-SA"/>
    </w:rPr>
  </w:style>
  <w:style w:type="character" w:customStyle="1" w:styleId="NOChar">
    <w:name w:val="NO Char"/>
    <w:locked/>
    <w:rsid w:val="00476C15"/>
    <w:rPr>
      <w:rFonts w:ascii="Times New Roman" w:hAnsi="Times New Roman"/>
      <w:lang w:val="en-GB" w:eastAsia="en-US"/>
    </w:rPr>
  </w:style>
  <w:style w:type="paragraph" w:styleId="ListParagraph">
    <w:name w:val="List Paragraph"/>
    <w:basedOn w:val="Normal"/>
    <w:uiPriority w:val="34"/>
    <w:qFormat/>
    <w:rsid w:val="00476C15"/>
    <w:pPr>
      <w:spacing w:after="0"/>
      <w:ind w:left="720"/>
    </w:pPr>
    <w:rPr>
      <w:rFonts w:ascii="Calibri" w:eastAsia="Calibri" w:hAnsi="Calibri" w:cs="Calibri"/>
      <w:sz w:val="22"/>
      <w:szCs w:val="22"/>
    </w:rPr>
  </w:style>
  <w:style w:type="paragraph" w:styleId="Bibliography">
    <w:name w:val="Bibliography"/>
    <w:basedOn w:val="Normal"/>
    <w:next w:val="Normal"/>
    <w:uiPriority w:val="37"/>
    <w:semiHidden/>
    <w:unhideWhenUsed/>
    <w:rsid w:val="005E17CD"/>
  </w:style>
  <w:style w:type="paragraph" w:styleId="BlockText">
    <w:name w:val="Block Text"/>
    <w:basedOn w:val="Normal"/>
    <w:rsid w:val="005E17CD"/>
    <w:pPr>
      <w:spacing w:after="120"/>
      <w:ind w:left="1440" w:right="1440"/>
    </w:pPr>
  </w:style>
  <w:style w:type="paragraph" w:styleId="BodyText">
    <w:name w:val="Body Text"/>
    <w:basedOn w:val="Normal"/>
    <w:link w:val="BodyTextChar"/>
    <w:rsid w:val="005E17CD"/>
    <w:pPr>
      <w:spacing w:after="120"/>
    </w:pPr>
  </w:style>
  <w:style w:type="character" w:customStyle="1" w:styleId="BodyTextChar">
    <w:name w:val="Body Text Char"/>
    <w:link w:val="BodyText"/>
    <w:rsid w:val="005E17CD"/>
    <w:rPr>
      <w:lang w:eastAsia="en-US"/>
    </w:rPr>
  </w:style>
  <w:style w:type="paragraph" w:styleId="BodyText2">
    <w:name w:val="Body Text 2"/>
    <w:basedOn w:val="Normal"/>
    <w:link w:val="BodyText2Char"/>
    <w:rsid w:val="005E17CD"/>
    <w:pPr>
      <w:spacing w:after="120" w:line="480" w:lineRule="auto"/>
    </w:pPr>
  </w:style>
  <w:style w:type="character" w:customStyle="1" w:styleId="BodyText2Char">
    <w:name w:val="Body Text 2 Char"/>
    <w:link w:val="BodyText2"/>
    <w:rsid w:val="005E17CD"/>
    <w:rPr>
      <w:lang w:eastAsia="en-US"/>
    </w:rPr>
  </w:style>
  <w:style w:type="paragraph" w:styleId="BodyText3">
    <w:name w:val="Body Text 3"/>
    <w:basedOn w:val="Normal"/>
    <w:link w:val="BodyText3Char"/>
    <w:rsid w:val="005E17CD"/>
    <w:pPr>
      <w:spacing w:after="120"/>
    </w:pPr>
    <w:rPr>
      <w:sz w:val="16"/>
      <w:szCs w:val="16"/>
    </w:rPr>
  </w:style>
  <w:style w:type="character" w:customStyle="1" w:styleId="BodyText3Char">
    <w:name w:val="Body Text 3 Char"/>
    <w:link w:val="BodyText3"/>
    <w:rsid w:val="005E17CD"/>
    <w:rPr>
      <w:sz w:val="16"/>
      <w:szCs w:val="16"/>
      <w:lang w:eastAsia="en-US"/>
    </w:rPr>
  </w:style>
  <w:style w:type="paragraph" w:styleId="BodyTextFirstIndent">
    <w:name w:val="Body Text First Indent"/>
    <w:basedOn w:val="BodyText"/>
    <w:link w:val="BodyTextFirstIndentChar"/>
    <w:rsid w:val="005E17CD"/>
    <w:pPr>
      <w:ind w:firstLine="210"/>
    </w:pPr>
  </w:style>
  <w:style w:type="character" w:customStyle="1" w:styleId="BodyTextFirstIndentChar">
    <w:name w:val="Body Text First Indent Char"/>
    <w:basedOn w:val="BodyTextChar"/>
    <w:link w:val="BodyTextFirstIndent"/>
    <w:rsid w:val="005E17CD"/>
    <w:rPr>
      <w:lang w:eastAsia="en-US"/>
    </w:rPr>
  </w:style>
  <w:style w:type="paragraph" w:styleId="BodyTextIndent">
    <w:name w:val="Body Text Indent"/>
    <w:basedOn w:val="Normal"/>
    <w:link w:val="BodyTextIndentChar"/>
    <w:rsid w:val="005E17CD"/>
    <w:pPr>
      <w:spacing w:after="120"/>
      <w:ind w:left="283"/>
    </w:pPr>
  </w:style>
  <w:style w:type="character" w:customStyle="1" w:styleId="BodyTextIndentChar">
    <w:name w:val="Body Text Indent Char"/>
    <w:link w:val="BodyTextIndent"/>
    <w:rsid w:val="005E17CD"/>
    <w:rPr>
      <w:lang w:eastAsia="en-US"/>
    </w:rPr>
  </w:style>
  <w:style w:type="paragraph" w:styleId="BodyTextFirstIndent2">
    <w:name w:val="Body Text First Indent 2"/>
    <w:basedOn w:val="BodyTextIndent"/>
    <w:link w:val="BodyTextFirstIndent2Char"/>
    <w:rsid w:val="005E17CD"/>
    <w:pPr>
      <w:ind w:firstLine="210"/>
    </w:pPr>
  </w:style>
  <w:style w:type="character" w:customStyle="1" w:styleId="BodyTextFirstIndent2Char">
    <w:name w:val="Body Text First Indent 2 Char"/>
    <w:basedOn w:val="BodyTextIndentChar"/>
    <w:link w:val="BodyTextFirstIndent2"/>
    <w:rsid w:val="005E17CD"/>
    <w:rPr>
      <w:lang w:eastAsia="en-US"/>
    </w:rPr>
  </w:style>
  <w:style w:type="paragraph" w:styleId="BodyTextIndent2">
    <w:name w:val="Body Text Indent 2"/>
    <w:basedOn w:val="Normal"/>
    <w:link w:val="BodyTextIndent2Char"/>
    <w:rsid w:val="005E17CD"/>
    <w:pPr>
      <w:spacing w:after="120" w:line="480" w:lineRule="auto"/>
      <w:ind w:left="283"/>
    </w:pPr>
  </w:style>
  <w:style w:type="character" w:customStyle="1" w:styleId="BodyTextIndent2Char">
    <w:name w:val="Body Text Indent 2 Char"/>
    <w:link w:val="BodyTextIndent2"/>
    <w:rsid w:val="005E17CD"/>
    <w:rPr>
      <w:lang w:eastAsia="en-US"/>
    </w:rPr>
  </w:style>
  <w:style w:type="paragraph" w:styleId="BodyTextIndent3">
    <w:name w:val="Body Text Indent 3"/>
    <w:basedOn w:val="Normal"/>
    <w:link w:val="BodyTextIndent3Char"/>
    <w:rsid w:val="005E17CD"/>
    <w:pPr>
      <w:spacing w:after="120"/>
      <w:ind w:left="283"/>
    </w:pPr>
    <w:rPr>
      <w:sz w:val="16"/>
      <w:szCs w:val="16"/>
    </w:rPr>
  </w:style>
  <w:style w:type="character" w:customStyle="1" w:styleId="BodyTextIndent3Char">
    <w:name w:val="Body Text Indent 3 Char"/>
    <w:link w:val="BodyTextIndent3"/>
    <w:rsid w:val="005E17CD"/>
    <w:rPr>
      <w:sz w:val="16"/>
      <w:szCs w:val="16"/>
      <w:lang w:eastAsia="en-US"/>
    </w:rPr>
  </w:style>
  <w:style w:type="paragraph" w:styleId="Caption">
    <w:name w:val="caption"/>
    <w:basedOn w:val="Normal"/>
    <w:next w:val="Normal"/>
    <w:semiHidden/>
    <w:unhideWhenUsed/>
    <w:qFormat/>
    <w:rsid w:val="005E17CD"/>
    <w:rPr>
      <w:b/>
      <w:bCs/>
    </w:rPr>
  </w:style>
  <w:style w:type="paragraph" w:styleId="Closing">
    <w:name w:val="Closing"/>
    <w:basedOn w:val="Normal"/>
    <w:link w:val="ClosingChar"/>
    <w:rsid w:val="005E17CD"/>
    <w:pPr>
      <w:ind w:left="4252"/>
    </w:pPr>
  </w:style>
  <w:style w:type="character" w:customStyle="1" w:styleId="ClosingChar">
    <w:name w:val="Closing Char"/>
    <w:link w:val="Closing"/>
    <w:rsid w:val="005E17CD"/>
    <w:rPr>
      <w:lang w:eastAsia="en-US"/>
    </w:rPr>
  </w:style>
  <w:style w:type="paragraph" w:styleId="CommentText">
    <w:name w:val="annotation text"/>
    <w:basedOn w:val="Normal"/>
    <w:link w:val="CommentTextChar"/>
    <w:rsid w:val="005E17CD"/>
  </w:style>
  <w:style w:type="character" w:customStyle="1" w:styleId="CommentTextChar">
    <w:name w:val="Comment Text Char"/>
    <w:link w:val="CommentText"/>
    <w:rsid w:val="005E17CD"/>
    <w:rPr>
      <w:lang w:eastAsia="en-US"/>
    </w:rPr>
  </w:style>
  <w:style w:type="paragraph" w:styleId="CommentSubject">
    <w:name w:val="annotation subject"/>
    <w:basedOn w:val="CommentText"/>
    <w:next w:val="CommentText"/>
    <w:link w:val="CommentSubjectChar"/>
    <w:rsid w:val="005E17CD"/>
    <w:rPr>
      <w:b/>
      <w:bCs/>
    </w:rPr>
  </w:style>
  <w:style w:type="character" w:customStyle="1" w:styleId="CommentSubjectChar">
    <w:name w:val="Comment Subject Char"/>
    <w:link w:val="CommentSubject"/>
    <w:rsid w:val="005E17CD"/>
    <w:rPr>
      <w:b/>
      <w:bCs/>
      <w:lang w:eastAsia="en-US"/>
    </w:rPr>
  </w:style>
  <w:style w:type="paragraph" w:styleId="Date">
    <w:name w:val="Date"/>
    <w:basedOn w:val="Normal"/>
    <w:next w:val="Normal"/>
    <w:link w:val="DateChar"/>
    <w:rsid w:val="005E17CD"/>
  </w:style>
  <w:style w:type="character" w:customStyle="1" w:styleId="DateChar">
    <w:name w:val="Date Char"/>
    <w:link w:val="Date"/>
    <w:rsid w:val="005E17CD"/>
    <w:rPr>
      <w:lang w:eastAsia="en-US"/>
    </w:rPr>
  </w:style>
  <w:style w:type="paragraph" w:styleId="DocumentMap">
    <w:name w:val="Document Map"/>
    <w:basedOn w:val="Normal"/>
    <w:link w:val="DocumentMapChar"/>
    <w:rsid w:val="005E17CD"/>
    <w:rPr>
      <w:rFonts w:ascii="Segoe UI" w:hAnsi="Segoe UI" w:cs="Segoe UI"/>
      <w:sz w:val="16"/>
      <w:szCs w:val="16"/>
    </w:rPr>
  </w:style>
  <w:style w:type="character" w:customStyle="1" w:styleId="DocumentMapChar">
    <w:name w:val="Document Map Char"/>
    <w:link w:val="DocumentMap"/>
    <w:rsid w:val="005E17CD"/>
    <w:rPr>
      <w:rFonts w:ascii="Segoe UI" w:hAnsi="Segoe UI" w:cs="Segoe UI"/>
      <w:sz w:val="16"/>
      <w:szCs w:val="16"/>
      <w:lang w:eastAsia="en-US"/>
    </w:rPr>
  </w:style>
  <w:style w:type="paragraph" w:styleId="E-mailSignature">
    <w:name w:val="E-mail Signature"/>
    <w:basedOn w:val="Normal"/>
    <w:link w:val="E-mailSignatureChar"/>
    <w:rsid w:val="005E17CD"/>
  </w:style>
  <w:style w:type="character" w:customStyle="1" w:styleId="E-mailSignatureChar">
    <w:name w:val="E-mail Signature Char"/>
    <w:link w:val="E-mailSignature"/>
    <w:rsid w:val="005E17CD"/>
    <w:rPr>
      <w:lang w:eastAsia="en-US"/>
    </w:rPr>
  </w:style>
  <w:style w:type="paragraph" w:styleId="EndnoteText">
    <w:name w:val="endnote text"/>
    <w:basedOn w:val="Normal"/>
    <w:link w:val="EndnoteTextChar"/>
    <w:rsid w:val="005E17CD"/>
  </w:style>
  <w:style w:type="character" w:customStyle="1" w:styleId="EndnoteTextChar">
    <w:name w:val="Endnote Text Char"/>
    <w:link w:val="EndnoteText"/>
    <w:rsid w:val="005E17CD"/>
    <w:rPr>
      <w:lang w:eastAsia="en-US"/>
    </w:rPr>
  </w:style>
  <w:style w:type="paragraph" w:styleId="EnvelopeAddress">
    <w:name w:val="envelope address"/>
    <w:basedOn w:val="Normal"/>
    <w:rsid w:val="005E17C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E17CD"/>
    <w:rPr>
      <w:rFonts w:ascii="Calibri Light" w:hAnsi="Calibri Light"/>
    </w:rPr>
  </w:style>
  <w:style w:type="paragraph" w:styleId="FootnoteText">
    <w:name w:val="footnote text"/>
    <w:basedOn w:val="Normal"/>
    <w:link w:val="FootnoteTextChar"/>
    <w:rsid w:val="005E17CD"/>
  </w:style>
  <w:style w:type="character" w:customStyle="1" w:styleId="FootnoteTextChar">
    <w:name w:val="Footnote Text Char"/>
    <w:link w:val="FootnoteText"/>
    <w:rsid w:val="005E17CD"/>
    <w:rPr>
      <w:lang w:eastAsia="en-US"/>
    </w:rPr>
  </w:style>
  <w:style w:type="paragraph" w:styleId="HTMLAddress">
    <w:name w:val="HTML Address"/>
    <w:basedOn w:val="Normal"/>
    <w:link w:val="HTMLAddressChar"/>
    <w:rsid w:val="005E17CD"/>
    <w:rPr>
      <w:i/>
      <w:iCs/>
    </w:rPr>
  </w:style>
  <w:style w:type="character" w:customStyle="1" w:styleId="HTMLAddressChar">
    <w:name w:val="HTML Address Char"/>
    <w:link w:val="HTMLAddress"/>
    <w:rsid w:val="005E17CD"/>
    <w:rPr>
      <w:i/>
      <w:iCs/>
      <w:lang w:eastAsia="en-US"/>
    </w:rPr>
  </w:style>
  <w:style w:type="paragraph" w:styleId="HTMLPreformatted">
    <w:name w:val="HTML Preformatted"/>
    <w:basedOn w:val="Normal"/>
    <w:link w:val="HTMLPreformattedChar"/>
    <w:rsid w:val="005E17CD"/>
    <w:rPr>
      <w:rFonts w:ascii="Courier New" w:hAnsi="Courier New" w:cs="Courier New"/>
    </w:rPr>
  </w:style>
  <w:style w:type="character" w:customStyle="1" w:styleId="HTMLPreformattedChar">
    <w:name w:val="HTML Preformatted Char"/>
    <w:link w:val="HTMLPreformatted"/>
    <w:rsid w:val="005E17CD"/>
    <w:rPr>
      <w:rFonts w:ascii="Courier New" w:hAnsi="Courier New" w:cs="Courier New"/>
      <w:lang w:eastAsia="en-US"/>
    </w:rPr>
  </w:style>
  <w:style w:type="paragraph" w:styleId="Index1">
    <w:name w:val="index 1"/>
    <w:basedOn w:val="Normal"/>
    <w:next w:val="Normal"/>
    <w:rsid w:val="005E17CD"/>
    <w:pPr>
      <w:ind w:left="200" w:hanging="200"/>
    </w:pPr>
  </w:style>
  <w:style w:type="paragraph" w:styleId="Index2">
    <w:name w:val="index 2"/>
    <w:basedOn w:val="Normal"/>
    <w:next w:val="Normal"/>
    <w:rsid w:val="005E17CD"/>
    <w:pPr>
      <w:ind w:left="400" w:hanging="200"/>
    </w:pPr>
  </w:style>
  <w:style w:type="paragraph" w:styleId="Index3">
    <w:name w:val="index 3"/>
    <w:basedOn w:val="Normal"/>
    <w:next w:val="Normal"/>
    <w:rsid w:val="005E17CD"/>
    <w:pPr>
      <w:ind w:left="600" w:hanging="200"/>
    </w:pPr>
  </w:style>
  <w:style w:type="paragraph" w:styleId="Index4">
    <w:name w:val="index 4"/>
    <w:basedOn w:val="Normal"/>
    <w:next w:val="Normal"/>
    <w:rsid w:val="005E17CD"/>
    <w:pPr>
      <w:ind w:left="800" w:hanging="200"/>
    </w:pPr>
  </w:style>
  <w:style w:type="paragraph" w:styleId="Index5">
    <w:name w:val="index 5"/>
    <w:basedOn w:val="Normal"/>
    <w:next w:val="Normal"/>
    <w:rsid w:val="005E17CD"/>
    <w:pPr>
      <w:ind w:left="1000" w:hanging="200"/>
    </w:pPr>
  </w:style>
  <w:style w:type="paragraph" w:styleId="Index6">
    <w:name w:val="index 6"/>
    <w:basedOn w:val="Normal"/>
    <w:next w:val="Normal"/>
    <w:rsid w:val="005E17CD"/>
    <w:pPr>
      <w:ind w:left="1200" w:hanging="200"/>
    </w:pPr>
  </w:style>
  <w:style w:type="paragraph" w:styleId="Index7">
    <w:name w:val="index 7"/>
    <w:basedOn w:val="Normal"/>
    <w:next w:val="Normal"/>
    <w:rsid w:val="005E17CD"/>
    <w:pPr>
      <w:ind w:left="1400" w:hanging="200"/>
    </w:pPr>
  </w:style>
  <w:style w:type="paragraph" w:styleId="Index8">
    <w:name w:val="index 8"/>
    <w:basedOn w:val="Normal"/>
    <w:next w:val="Normal"/>
    <w:rsid w:val="005E17CD"/>
    <w:pPr>
      <w:ind w:left="1600" w:hanging="200"/>
    </w:pPr>
  </w:style>
  <w:style w:type="paragraph" w:styleId="Index9">
    <w:name w:val="index 9"/>
    <w:basedOn w:val="Normal"/>
    <w:next w:val="Normal"/>
    <w:rsid w:val="005E17CD"/>
    <w:pPr>
      <w:ind w:left="1800" w:hanging="200"/>
    </w:pPr>
  </w:style>
  <w:style w:type="paragraph" w:styleId="IndexHeading">
    <w:name w:val="index heading"/>
    <w:basedOn w:val="Normal"/>
    <w:next w:val="Index1"/>
    <w:rsid w:val="005E17CD"/>
    <w:rPr>
      <w:rFonts w:ascii="Calibri Light" w:hAnsi="Calibri Light"/>
      <w:b/>
      <w:bCs/>
    </w:rPr>
  </w:style>
  <w:style w:type="paragraph" w:styleId="IntenseQuote">
    <w:name w:val="Intense Quote"/>
    <w:basedOn w:val="Normal"/>
    <w:next w:val="Normal"/>
    <w:link w:val="IntenseQuoteChar"/>
    <w:uiPriority w:val="30"/>
    <w:qFormat/>
    <w:rsid w:val="005E17C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E17CD"/>
    <w:rPr>
      <w:i/>
      <w:iCs/>
      <w:color w:val="4472C4"/>
      <w:lang w:eastAsia="en-US"/>
    </w:rPr>
  </w:style>
  <w:style w:type="paragraph" w:styleId="List">
    <w:name w:val="List"/>
    <w:basedOn w:val="Normal"/>
    <w:rsid w:val="005E17CD"/>
    <w:pPr>
      <w:ind w:left="283" w:hanging="283"/>
      <w:contextualSpacing/>
    </w:pPr>
  </w:style>
  <w:style w:type="paragraph" w:styleId="List2">
    <w:name w:val="List 2"/>
    <w:basedOn w:val="Normal"/>
    <w:rsid w:val="005E17CD"/>
    <w:pPr>
      <w:ind w:left="566" w:hanging="283"/>
      <w:contextualSpacing/>
    </w:pPr>
  </w:style>
  <w:style w:type="paragraph" w:styleId="List3">
    <w:name w:val="List 3"/>
    <w:basedOn w:val="Normal"/>
    <w:rsid w:val="005E17CD"/>
    <w:pPr>
      <w:ind w:left="849" w:hanging="283"/>
      <w:contextualSpacing/>
    </w:pPr>
  </w:style>
  <w:style w:type="paragraph" w:styleId="List4">
    <w:name w:val="List 4"/>
    <w:basedOn w:val="Normal"/>
    <w:rsid w:val="005E17CD"/>
    <w:pPr>
      <w:ind w:left="1132" w:hanging="283"/>
      <w:contextualSpacing/>
    </w:pPr>
  </w:style>
  <w:style w:type="paragraph" w:styleId="List5">
    <w:name w:val="List 5"/>
    <w:basedOn w:val="Normal"/>
    <w:rsid w:val="005E17CD"/>
    <w:pPr>
      <w:ind w:left="1415" w:hanging="283"/>
      <w:contextualSpacing/>
    </w:pPr>
  </w:style>
  <w:style w:type="paragraph" w:styleId="ListBullet">
    <w:name w:val="List Bullet"/>
    <w:basedOn w:val="Normal"/>
    <w:rsid w:val="005E17CD"/>
    <w:pPr>
      <w:numPr>
        <w:numId w:val="6"/>
      </w:numPr>
      <w:contextualSpacing/>
    </w:pPr>
  </w:style>
  <w:style w:type="paragraph" w:styleId="ListBullet2">
    <w:name w:val="List Bullet 2"/>
    <w:basedOn w:val="Normal"/>
    <w:rsid w:val="005E17CD"/>
    <w:pPr>
      <w:numPr>
        <w:numId w:val="7"/>
      </w:numPr>
      <w:contextualSpacing/>
    </w:pPr>
  </w:style>
  <w:style w:type="paragraph" w:styleId="ListBullet3">
    <w:name w:val="List Bullet 3"/>
    <w:basedOn w:val="Normal"/>
    <w:rsid w:val="005E17CD"/>
    <w:pPr>
      <w:numPr>
        <w:numId w:val="8"/>
      </w:numPr>
      <w:contextualSpacing/>
    </w:pPr>
  </w:style>
  <w:style w:type="paragraph" w:styleId="ListBullet4">
    <w:name w:val="List Bullet 4"/>
    <w:basedOn w:val="Normal"/>
    <w:rsid w:val="005E17CD"/>
    <w:pPr>
      <w:numPr>
        <w:numId w:val="9"/>
      </w:numPr>
      <w:contextualSpacing/>
    </w:pPr>
  </w:style>
  <w:style w:type="paragraph" w:styleId="ListBullet5">
    <w:name w:val="List Bullet 5"/>
    <w:basedOn w:val="Normal"/>
    <w:rsid w:val="005E17CD"/>
    <w:pPr>
      <w:numPr>
        <w:numId w:val="10"/>
      </w:numPr>
      <w:contextualSpacing/>
    </w:pPr>
  </w:style>
  <w:style w:type="paragraph" w:styleId="ListContinue">
    <w:name w:val="List Continue"/>
    <w:basedOn w:val="Normal"/>
    <w:rsid w:val="005E17CD"/>
    <w:pPr>
      <w:spacing w:after="120"/>
      <w:ind w:left="283"/>
      <w:contextualSpacing/>
    </w:pPr>
  </w:style>
  <w:style w:type="paragraph" w:styleId="ListContinue2">
    <w:name w:val="List Continue 2"/>
    <w:basedOn w:val="Normal"/>
    <w:rsid w:val="005E17CD"/>
    <w:pPr>
      <w:spacing w:after="120"/>
      <w:ind w:left="566"/>
      <w:contextualSpacing/>
    </w:pPr>
  </w:style>
  <w:style w:type="paragraph" w:styleId="ListContinue3">
    <w:name w:val="List Continue 3"/>
    <w:basedOn w:val="Normal"/>
    <w:rsid w:val="005E17CD"/>
    <w:pPr>
      <w:spacing w:after="120"/>
      <w:ind w:left="849"/>
      <w:contextualSpacing/>
    </w:pPr>
  </w:style>
  <w:style w:type="paragraph" w:styleId="ListContinue4">
    <w:name w:val="List Continue 4"/>
    <w:basedOn w:val="Normal"/>
    <w:rsid w:val="005E17CD"/>
    <w:pPr>
      <w:spacing w:after="120"/>
      <w:ind w:left="1132"/>
      <w:contextualSpacing/>
    </w:pPr>
  </w:style>
  <w:style w:type="paragraph" w:styleId="ListContinue5">
    <w:name w:val="List Continue 5"/>
    <w:basedOn w:val="Normal"/>
    <w:rsid w:val="005E17CD"/>
    <w:pPr>
      <w:spacing w:after="120"/>
      <w:ind w:left="1415"/>
      <w:contextualSpacing/>
    </w:pPr>
  </w:style>
  <w:style w:type="paragraph" w:styleId="ListNumber">
    <w:name w:val="List Number"/>
    <w:basedOn w:val="Normal"/>
    <w:rsid w:val="005E17CD"/>
    <w:pPr>
      <w:numPr>
        <w:numId w:val="11"/>
      </w:numPr>
      <w:contextualSpacing/>
    </w:pPr>
  </w:style>
  <w:style w:type="paragraph" w:styleId="ListNumber2">
    <w:name w:val="List Number 2"/>
    <w:basedOn w:val="Normal"/>
    <w:rsid w:val="005E17CD"/>
    <w:pPr>
      <w:numPr>
        <w:numId w:val="12"/>
      </w:numPr>
      <w:contextualSpacing/>
    </w:pPr>
  </w:style>
  <w:style w:type="paragraph" w:styleId="ListNumber3">
    <w:name w:val="List Number 3"/>
    <w:basedOn w:val="Normal"/>
    <w:rsid w:val="005E17CD"/>
    <w:pPr>
      <w:numPr>
        <w:numId w:val="13"/>
      </w:numPr>
      <w:contextualSpacing/>
    </w:pPr>
  </w:style>
  <w:style w:type="paragraph" w:styleId="ListNumber4">
    <w:name w:val="List Number 4"/>
    <w:basedOn w:val="Normal"/>
    <w:rsid w:val="005E17CD"/>
    <w:pPr>
      <w:numPr>
        <w:numId w:val="14"/>
      </w:numPr>
      <w:contextualSpacing/>
    </w:pPr>
  </w:style>
  <w:style w:type="paragraph" w:styleId="ListNumber5">
    <w:name w:val="List Number 5"/>
    <w:basedOn w:val="Normal"/>
    <w:rsid w:val="005E17CD"/>
    <w:pPr>
      <w:numPr>
        <w:numId w:val="15"/>
      </w:numPr>
      <w:contextualSpacing/>
    </w:pPr>
  </w:style>
  <w:style w:type="paragraph" w:styleId="MacroText">
    <w:name w:val="macro"/>
    <w:link w:val="MacroTextChar"/>
    <w:rsid w:val="005E17C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E17CD"/>
    <w:rPr>
      <w:rFonts w:ascii="Courier New" w:hAnsi="Courier New" w:cs="Courier New"/>
      <w:lang w:eastAsia="en-US"/>
    </w:rPr>
  </w:style>
  <w:style w:type="paragraph" w:styleId="MessageHeader">
    <w:name w:val="Message Header"/>
    <w:basedOn w:val="Normal"/>
    <w:link w:val="MessageHeaderChar"/>
    <w:rsid w:val="005E17C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E17CD"/>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5E17CD"/>
    <w:rPr>
      <w:lang w:eastAsia="en-US"/>
    </w:rPr>
  </w:style>
  <w:style w:type="paragraph" w:styleId="NormalWeb">
    <w:name w:val="Normal (Web)"/>
    <w:basedOn w:val="Normal"/>
    <w:rsid w:val="005E17CD"/>
    <w:rPr>
      <w:sz w:val="24"/>
      <w:szCs w:val="24"/>
    </w:rPr>
  </w:style>
  <w:style w:type="paragraph" w:styleId="NormalIndent">
    <w:name w:val="Normal Indent"/>
    <w:basedOn w:val="Normal"/>
    <w:rsid w:val="005E17CD"/>
    <w:pPr>
      <w:ind w:left="720"/>
    </w:pPr>
  </w:style>
  <w:style w:type="paragraph" w:styleId="NoteHeading">
    <w:name w:val="Note Heading"/>
    <w:basedOn w:val="Normal"/>
    <w:next w:val="Normal"/>
    <w:link w:val="NoteHeadingChar"/>
    <w:rsid w:val="005E17CD"/>
  </w:style>
  <w:style w:type="character" w:customStyle="1" w:styleId="NoteHeadingChar">
    <w:name w:val="Note Heading Char"/>
    <w:link w:val="NoteHeading"/>
    <w:rsid w:val="005E17CD"/>
    <w:rPr>
      <w:lang w:eastAsia="en-US"/>
    </w:rPr>
  </w:style>
  <w:style w:type="paragraph" w:styleId="PlainText">
    <w:name w:val="Plain Text"/>
    <w:basedOn w:val="Normal"/>
    <w:link w:val="PlainTextChar"/>
    <w:rsid w:val="005E17CD"/>
    <w:rPr>
      <w:rFonts w:ascii="Courier New" w:hAnsi="Courier New" w:cs="Courier New"/>
    </w:rPr>
  </w:style>
  <w:style w:type="character" w:customStyle="1" w:styleId="PlainTextChar">
    <w:name w:val="Plain Text Char"/>
    <w:link w:val="PlainText"/>
    <w:rsid w:val="005E17CD"/>
    <w:rPr>
      <w:rFonts w:ascii="Courier New" w:hAnsi="Courier New" w:cs="Courier New"/>
      <w:lang w:eastAsia="en-US"/>
    </w:rPr>
  </w:style>
  <w:style w:type="paragraph" w:styleId="Quote">
    <w:name w:val="Quote"/>
    <w:basedOn w:val="Normal"/>
    <w:next w:val="Normal"/>
    <w:link w:val="QuoteChar"/>
    <w:uiPriority w:val="29"/>
    <w:qFormat/>
    <w:rsid w:val="005E17CD"/>
    <w:pPr>
      <w:spacing w:before="200" w:after="160"/>
      <w:ind w:left="864" w:right="864"/>
      <w:jc w:val="center"/>
    </w:pPr>
    <w:rPr>
      <w:i/>
      <w:iCs/>
      <w:color w:val="404040"/>
    </w:rPr>
  </w:style>
  <w:style w:type="character" w:customStyle="1" w:styleId="QuoteChar">
    <w:name w:val="Quote Char"/>
    <w:link w:val="Quote"/>
    <w:uiPriority w:val="29"/>
    <w:rsid w:val="005E17CD"/>
    <w:rPr>
      <w:i/>
      <w:iCs/>
      <w:color w:val="404040"/>
      <w:lang w:eastAsia="en-US"/>
    </w:rPr>
  </w:style>
  <w:style w:type="paragraph" w:styleId="Salutation">
    <w:name w:val="Salutation"/>
    <w:basedOn w:val="Normal"/>
    <w:next w:val="Normal"/>
    <w:link w:val="SalutationChar"/>
    <w:rsid w:val="005E17CD"/>
  </w:style>
  <w:style w:type="character" w:customStyle="1" w:styleId="SalutationChar">
    <w:name w:val="Salutation Char"/>
    <w:link w:val="Salutation"/>
    <w:rsid w:val="005E17CD"/>
    <w:rPr>
      <w:lang w:eastAsia="en-US"/>
    </w:rPr>
  </w:style>
  <w:style w:type="paragraph" w:styleId="Signature">
    <w:name w:val="Signature"/>
    <w:basedOn w:val="Normal"/>
    <w:link w:val="SignatureChar"/>
    <w:rsid w:val="005E17CD"/>
    <w:pPr>
      <w:ind w:left="4252"/>
    </w:pPr>
  </w:style>
  <w:style w:type="character" w:customStyle="1" w:styleId="SignatureChar">
    <w:name w:val="Signature Char"/>
    <w:link w:val="Signature"/>
    <w:rsid w:val="005E17CD"/>
    <w:rPr>
      <w:lang w:eastAsia="en-US"/>
    </w:rPr>
  </w:style>
  <w:style w:type="paragraph" w:styleId="Subtitle">
    <w:name w:val="Subtitle"/>
    <w:basedOn w:val="Normal"/>
    <w:next w:val="Normal"/>
    <w:link w:val="SubtitleChar"/>
    <w:qFormat/>
    <w:rsid w:val="005E17CD"/>
    <w:pPr>
      <w:spacing w:after="60"/>
      <w:jc w:val="center"/>
      <w:outlineLvl w:val="1"/>
    </w:pPr>
    <w:rPr>
      <w:rFonts w:ascii="Calibri Light" w:hAnsi="Calibri Light"/>
      <w:sz w:val="24"/>
      <w:szCs w:val="24"/>
    </w:rPr>
  </w:style>
  <w:style w:type="character" w:customStyle="1" w:styleId="SubtitleChar">
    <w:name w:val="Subtitle Char"/>
    <w:link w:val="Subtitle"/>
    <w:rsid w:val="005E17CD"/>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5E17CD"/>
    <w:pPr>
      <w:ind w:left="200" w:hanging="200"/>
    </w:pPr>
  </w:style>
  <w:style w:type="paragraph" w:styleId="TableofFigures">
    <w:name w:val="table of figures"/>
    <w:basedOn w:val="Normal"/>
    <w:next w:val="Normal"/>
    <w:rsid w:val="005E17CD"/>
  </w:style>
  <w:style w:type="paragraph" w:styleId="Title">
    <w:name w:val="Title"/>
    <w:basedOn w:val="Normal"/>
    <w:next w:val="Normal"/>
    <w:link w:val="TitleChar"/>
    <w:qFormat/>
    <w:rsid w:val="005E17C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E17CD"/>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5E17C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5E17C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package" Target="embeddings/Microsoft_Visio_Drawing.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4.vsdx"/><Relationship Id="rId42" Type="http://schemas.openxmlformats.org/officeDocument/2006/relationships/oleObject" Target="embeddings/Microsoft_Visio_2003-2010_Drawing9.vsd"/><Relationship Id="rId47" Type="http://schemas.openxmlformats.org/officeDocument/2006/relationships/image" Target="media/image21.emf"/><Relationship Id="rId50" Type="http://schemas.openxmlformats.org/officeDocument/2006/relationships/oleObject" Target="embeddings/Microsoft_Visio_2003-2010_Drawing13.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22.vsd"/><Relationship Id="rId76" Type="http://schemas.openxmlformats.org/officeDocument/2006/relationships/oleObject" Target="embeddings/Microsoft_Visio_2003-2010_Drawing24.vsd"/><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package" Target="embeddings/Microsoft_Visio_Drawing3.vsdx"/><Relationship Id="rId37" Type="http://schemas.openxmlformats.org/officeDocument/2006/relationships/image" Target="media/image16.emf"/><Relationship Id="rId40" Type="http://schemas.openxmlformats.org/officeDocument/2006/relationships/oleObject" Target="embeddings/Microsoft_Visio_2003-2010_Drawing8.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17.vsd"/><Relationship Id="rId66" Type="http://schemas.openxmlformats.org/officeDocument/2006/relationships/oleObject" Target="embeddings/Microsoft_Visio_2003-2010_Drawing21.vsd"/><Relationship Id="rId74" Type="http://schemas.openxmlformats.org/officeDocument/2006/relationships/oleObject" Target="embeddings/Microsoft_Visio_2003-2010_Drawing23.vsd"/><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0.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2.vsd"/><Relationship Id="rId56" Type="http://schemas.openxmlformats.org/officeDocument/2006/relationships/oleObject" Target="embeddings/Microsoft_Visio_2003-2010_Drawing16.vsd"/><Relationship Id="rId64" Type="http://schemas.openxmlformats.org/officeDocument/2006/relationships/oleObject" Target="embeddings/Microsoft_Visio_2003-2010_Drawing20.vsd"/><Relationship Id="rId69" Type="http://schemas.openxmlformats.org/officeDocument/2006/relationships/image" Target="media/image32.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7.vsd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oleObject" Target="embeddings/Microsoft_Visio_2003-2010_Drawing11.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oleObject" Target="embeddings/Microsoft_Visio_2003-2010_Drawing15.vsd"/><Relationship Id="rId62" Type="http://schemas.openxmlformats.org/officeDocument/2006/relationships/oleObject" Target="embeddings/Microsoft_Visio_2003-2010_Drawing19.vsd"/><Relationship Id="rId70" Type="http://schemas.openxmlformats.org/officeDocument/2006/relationships/package" Target="embeddings/Microsoft_Visio_Drawing6.vsdx"/><Relationship Id="rId75" Type="http://schemas.openxmlformats.org/officeDocument/2006/relationships/image" Target="media/image3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B108D-5AAF-4217-93AE-BA1A949E1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TotalTime>
  <Pages>1</Pages>
  <Words>14545</Words>
  <Characters>82908</Characters>
  <Application>Microsoft Office Word</Application>
  <DocSecurity>0</DocSecurity>
  <Lines>690</Lines>
  <Paragraphs>194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97259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23.632_CR0037_(Rel-16)_UDICOM</cp:lastModifiedBy>
  <cp:revision>22</cp:revision>
  <cp:lastPrinted>2019-02-25T14:05:00Z</cp:lastPrinted>
  <dcterms:created xsi:type="dcterms:W3CDTF">2020-03-26T11:27:00Z</dcterms:created>
  <dcterms:modified xsi:type="dcterms:W3CDTF">2022-06-23T13:53:00Z</dcterms:modified>
</cp:coreProperties>
</file>