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94894" w:rsidRPr="002A3E3D" w14:paraId="04D40880" w14:textId="77777777" w:rsidTr="003C702B">
        <w:trPr>
          <w:cantSplit/>
        </w:trPr>
        <w:tc>
          <w:tcPr>
            <w:tcW w:w="10423" w:type="dxa"/>
            <w:gridSpan w:val="2"/>
            <w:shd w:val="clear" w:color="auto" w:fill="auto"/>
          </w:tcPr>
          <w:p w14:paraId="33DB72E8" w14:textId="77777777" w:rsidR="00E94894" w:rsidRPr="002A3E3D" w:rsidRDefault="00E94894" w:rsidP="003C702B">
            <w:pPr>
              <w:pStyle w:val="ZA"/>
              <w:framePr w:w="0" w:hRule="auto" w:wrap="auto" w:vAnchor="margin" w:hAnchor="text" w:yAlign="inline"/>
            </w:pPr>
            <w:bookmarkStart w:id="0" w:name="page1"/>
            <w:r w:rsidRPr="00794644">
              <w:rPr>
                <w:sz w:val="64"/>
              </w:rPr>
              <w:t xml:space="preserve">3GPP TS 24.523 </w:t>
            </w:r>
            <w:r>
              <w:t xml:space="preserve">V18.0.0 </w:t>
            </w:r>
            <w:r w:rsidRPr="00794644">
              <w:rPr>
                <w:sz w:val="32"/>
              </w:rPr>
              <w:t>(</w:t>
            </w:r>
            <w:r>
              <w:rPr>
                <w:sz w:val="32"/>
              </w:rPr>
              <w:t>2024-04)</w:t>
            </w:r>
          </w:p>
        </w:tc>
      </w:tr>
      <w:tr w:rsidR="00E94894" w:rsidRPr="002A3E3D" w14:paraId="7BCEE1AA" w14:textId="77777777" w:rsidTr="003C702B">
        <w:trPr>
          <w:cantSplit/>
          <w:trHeight w:hRule="exact" w:val="1134"/>
        </w:trPr>
        <w:tc>
          <w:tcPr>
            <w:tcW w:w="10423" w:type="dxa"/>
            <w:gridSpan w:val="2"/>
            <w:shd w:val="clear" w:color="auto" w:fill="auto"/>
          </w:tcPr>
          <w:p w14:paraId="5556BE49" w14:textId="77777777" w:rsidR="00E94894" w:rsidRPr="002A3E3D" w:rsidRDefault="00E94894" w:rsidP="003C702B">
            <w:pPr>
              <w:pStyle w:val="TAR"/>
            </w:pPr>
            <w:r w:rsidRPr="004D3578">
              <w:t>Technical Specification</w:t>
            </w:r>
          </w:p>
        </w:tc>
      </w:tr>
      <w:tr w:rsidR="00E94894" w:rsidRPr="002A3E3D" w14:paraId="72765C47" w14:textId="77777777" w:rsidTr="003C702B">
        <w:trPr>
          <w:cantSplit/>
          <w:trHeight w:hRule="exact" w:val="3685"/>
        </w:trPr>
        <w:tc>
          <w:tcPr>
            <w:tcW w:w="10423" w:type="dxa"/>
            <w:gridSpan w:val="2"/>
            <w:tcBorders>
              <w:bottom w:val="single" w:sz="12" w:space="0" w:color="auto"/>
            </w:tcBorders>
            <w:shd w:val="clear" w:color="auto" w:fill="auto"/>
          </w:tcPr>
          <w:p w14:paraId="4AB42D38" w14:textId="77777777" w:rsidR="00E94894" w:rsidRPr="004D3578" w:rsidRDefault="00E94894" w:rsidP="003C702B">
            <w:pPr>
              <w:pStyle w:val="ZT"/>
              <w:framePr w:wrap="auto" w:hAnchor="text" w:yAlign="inline"/>
            </w:pPr>
            <w:r w:rsidRPr="004D3578">
              <w:t>3rd Generation Partnership Project;</w:t>
            </w:r>
          </w:p>
          <w:p w14:paraId="7D379DEC" w14:textId="77777777" w:rsidR="00E94894" w:rsidRPr="004D3578" w:rsidRDefault="00E94894" w:rsidP="003C702B">
            <w:pPr>
              <w:pStyle w:val="ZT"/>
              <w:framePr w:wrap="auto" w:hAnchor="text" w:yAlign="inline"/>
            </w:pPr>
            <w:r>
              <w:t>Technical Specification Group Core Network and Terminals</w:t>
            </w:r>
            <w:r w:rsidRPr="004D3578">
              <w:t>;</w:t>
            </w:r>
          </w:p>
          <w:p w14:paraId="59B26C1B" w14:textId="77777777" w:rsidR="00E94894" w:rsidRPr="004D3578" w:rsidRDefault="00E94894" w:rsidP="003C702B">
            <w:pPr>
              <w:pStyle w:val="ZT"/>
              <w:framePr w:wrap="auto" w:hAnchor="text" w:yAlign="inline"/>
            </w:pPr>
            <w:r w:rsidRPr="006A6549">
              <w:t xml:space="preserve">Core and enterprise </w:t>
            </w:r>
            <w:r>
              <w:t>Next Generation Network (</w:t>
            </w:r>
            <w:r w:rsidRPr="00FD07F6">
              <w:t>NGN</w:t>
            </w:r>
            <w:r>
              <w:t>)</w:t>
            </w:r>
            <w:r w:rsidRPr="006A6549">
              <w:t xml:space="preserve"> interaction scenarios</w:t>
            </w:r>
            <w:r w:rsidRPr="004D3578">
              <w:t>;</w:t>
            </w:r>
          </w:p>
          <w:p w14:paraId="2CEA2DF0" w14:textId="77777777" w:rsidR="00E94894" w:rsidRPr="00C26DC2" w:rsidRDefault="00E94894" w:rsidP="003C702B">
            <w:pPr>
              <w:pStyle w:val="ZT"/>
              <w:framePr w:wrap="auto" w:hAnchor="text" w:yAlign="inline"/>
            </w:pPr>
            <w:r w:rsidRPr="006A6549">
              <w:t>Architecture and functional description</w:t>
            </w:r>
          </w:p>
          <w:p w14:paraId="2EF119C5" w14:textId="77777777" w:rsidR="00E94894" w:rsidRPr="002A3E3D" w:rsidRDefault="00E94894" w:rsidP="003C702B">
            <w:pPr>
              <w:pStyle w:val="ZT"/>
              <w:framePr w:wrap="auto" w:hAnchor="text" w:yAlign="inline"/>
              <w:rPr>
                <w:i/>
                <w:sz w:val="28"/>
              </w:rPr>
            </w:pPr>
            <w:r w:rsidRPr="004D3578">
              <w:t>(</w:t>
            </w:r>
            <w:r>
              <w:rPr>
                <w:rStyle w:val="ZGSM"/>
              </w:rPr>
              <w:t>Release 18</w:t>
            </w:r>
            <w:r w:rsidRPr="004D3578">
              <w:t>)</w:t>
            </w:r>
          </w:p>
        </w:tc>
      </w:tr>
      <w:tr w:rsidR="00E94894" w:rsidRPr="002A3E3D" w14:paraId="55CD89BC" w14:textId="77777777" w:rsidTr="003C702B">
        <w:trPr>
          <w:cantSplit/>
        </w:trPr>
        <w:tc>
          <w:tcPr>
            <w:tcW w:w="10423" w:type="dxa"/>
            <w:gridSpan w:val="2"/>
            <w:tcBorders>
              <w:top w:val="single" w:sz="12" w:space="0" w:color="auto"/>
              <w:bottom w:val="dashed" w:sz="4" w:space="0" w:color="auto"/>
            </w:tcBorders>
            <w:shd w:val="clear" w:color="auto" w:fill="auto"/>
          </w:tcPr>
          <w:p w14:paraId="41BEF519" w14:textId="77777777" w:rsidR="00E94894" w:rsidRPr="002A3E3D" w:rsidRDefault="00E94894" w:rsidP="003C702B">
            <w:pPr>
              <w:pStyle w:val="FP"/>
            </w:pPr>
          </w:p>
        </w:tc>
      </w:tr>
      <w:bookmarkStart w:id="1" w:name="_Hlk99699974"/>
      <w:bookmarkEnd w:id="1"/>
      <w:bookmarkStart w:id="2" w:name="_MON_1684549432"/>
      <w:bookmarkEnd w:id="2"/>
      <w:tr w:rsidR="00E94894" w:rsidRPr="002A3E3D" w14:paraId="4891F169" w14:textId="77777777" w:rsidTr="003C702B">
        <w:trPr>
          <w:cantSplit/>
          <w:trHeight w:hRule="exact" w:val="1531"/>
        </w:trPr>
        <w:tc>
          <w:tcPr>
            <w:tcW w:w="5211" w:type="dxa"/>
            <w:tcBorders>
              <w:top w:val="dashed" w:sz="4" w:space="0" w:color="auto"/>
              <w:bottom w:val="dashed" w:sz="4" w:space="0" w:color="auto"/>
            </w:tcBorders>
            <w:shd w:val="clear" w:color="auto" w:fill="auto"/>
          </w:tcPr>
          <w:p w14:paraId="4929E057" w14:textId="77777777" w:rsidR="00E94894" w:rsidRPr="002A3E3D" w:rsidRDefault="00E94894" w:rsidP="003C702B">
            <w:pPr>
              <w:pStyle w:val="TAL"/>
            </w:pPr>
            <w:r w:rsidRPr="00E94894">
              <w:rPr>
                <w:i/>
              </w:rPr>
              <w:object w:dxaOrig="2026" w:dyaOrig="1251" w14:anchorId="4B7A7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2.5pt;height:62.5pt" o:ole="">
                  <v:imagedata r:id="rId8" o:title=""/>
                </v:shape>
                <o:OLEObject Type="Embed" ProgID="Word.Picture.8" ShapeID="_x0000_i1047" DrawAspect="Content" ObjectID="_1773775096" r:id="rId9"/>
              </w:object>
            </w:r>
          </w:p>
        </w:tc>
        <w:tc>
          <w:tcPr>
            <w:tcW w:w="5212" w:type="dxa"/>
            <w:tcBorders>
              <w:top w:val="dashed" w:sz="4" w:space="0" w:color="auto"/>
              <w:bottom w:val="dashed" w:sz="4" w:space="0" w:color="auto"/>
            </w:tcBorders>
            <w:shd w:val="clear" w:color="auto" w:fill="auto"/>
          </w:tcPr>
          <w:p w14:paraId="66904AC9" w14:textId="6DD32FE1" w:rsidR="00E94894" w:rsidRPr="002A3E3D" w:rsidRDefault="00E94894" w:rsidP="003C702B">
            <w:pPr>
              <w:pStyle w:val="TAR"/>
            </w:pPr>
            <w:r w:rsidRPr="00E94894">
              <w:rPr>
                <w:i/>
                <w:noProof/>
              </w:rPr>
              <w:pict w14:anchorId="4F1C7334">
                <v:shape id="Picture 1" o:spid="_x0000_i1049" type="#_x0000_t75" style="width:127.5pt;height:75pt;visibility:visible;mso-wrap-style:square">
                  <v:imagedata r:id="rId10" o:title=""/>
                </v:shape>
              </w:pict>
            </w:r>
          </w:p>
        </w:tc>
      </w:tr>
      <w:tr w:rsidR="00E94894" w:rsidRPr="002A3E3D" w14:paraId="3DDC50B3" w14:textId="77777777" w:rsidTr="003C702B">
        <w:trPr>
          <w:cantSplit/>
          <w:trHeight w:hRule="exact" w:val="5783"/>
        </w:trPr>
        <w:tc>
          <w:tcPr>
            <w:tcW w:w="10423" w:type="dxa"/>
            <w:gridSpan w:val="2"/>
            <w:tcBorders>
              <w:top w:val="dashed" w:sz="4" w:space="0" w:color="auto"/>
              <w:bottom w:val="dashed" w:sz="4" w:space="0" w:color="auto"/>
            </w:tcBorders>
            <w:shd w:val="clear" w:color="auto" w:fill="auto"/>
          </w:tcPr>
          <w:p w14:paraId="21E734AB" w14:textId="77777777" w:rsidR="00E94894" w:rsidRPr="002A3E3D" w:rsidRDefault="00E94894" w:rsidP="003C702B">
            <w:pPr>
              <w:pStyle w:val="FP"/>
            </w:pPr>
          </w:p>
        </w:tc>
      </w:tr>
      <w:tr w:rsidR="00E94894" w:rsidRPr="002A3E3D" w14:paraId="4313BA60" w14:textId="77777777" w:rsidTr="003C702B">
        <w:trPr>
          <w:cantSplit/>
          <w:trHeight w:hRule="exact" w:val="964"/>
        </w:trPr>
        <w:tc>
          <w:tcPr>
            <w:tcW w:w="10423" w:type="dxa"/>
            <w:gridSpan w:val="2"/>
            <w:tcBorders>
              <w:top w:val="dashed" w:sz="4" w:space="0" w:color="auto"/>
            </w:tcBorders>
            <w:shd w:val="clear" w:color="auto" w:fill="auto"/>
          </w:tcPr>
          <w:p w14:paraId="4810AEEE" w14:textId="77777777" w:rsidR="00E94894" w:rsidRPr="002A3E3D" w:rsidRDefault="00E94894" w:rsidP="003C702B">
            <w:pPr>
              <w:rPr>
                <w:sz w:val="16"/>
                <w:szCs w:val="16"/>
              </w:rPr>
            </w:pPr>
            <w:r w:rsidRPr="002A3E3D">
              <w:rPr>
                <w:sz w:val="16"/>
                <w:szCs w:val="16"/>
              </w:rPr>
              <w:t>The present document has been developed within the 3rd Generation Partnership Project (3GPP</w:t>
            </w:r>
            <w:r w:rsidRPr="002A3E3D">
              <w:rPr>
                <w:sz w:val="16"/>
                <w:szCs w:val="16"/>
                <w:vertAlign w:val="superscript"/>
              </w:rPr>
              <w:t xml:space="preserve"> TM</w:t>
            </w:r>
            <w:r w:rsidRPr="002A3E3D">
              <w:rPr>
                <w:sz w:val="16"/>
                <w:szCs w:val="16"/>
              </w:rPr>
              <w:t>) and may be further elaborated for the purposes of 3GPP.</w:t>
            </w:r>
            <w:r w:rsidRPr="002A3E3D">
              <w:rPr>
                <w:sz w:val="16"/>
                <w:szCs w:val="16"/>
              </w:rPr>
              <w:br/>
              <w:t>The present document has not been subject to any approval process by the 3GPP</w:t>
            </w:r>
            <w:r w:rsidRPr="002A3E3D">
              <w:rPr>
                <w:sz w:val="16"/>
                <w:szCs w:val="16"/>
                <w:vertAlign w:val="superscript"/>
              </w:rPr>
              <w:t xml:space="preserve"> </w:t>
            </w:r>
            <w:r w:rsidRPr="002A3E3D">
              <w:rPr>
                <w:sz w:val="16"/>
                <w:szCs w:val="16"/>
              </w:rPr>
              <w:t>Organizational Partners and shall not be implemented.</w:t>
            </w:r>
            <w:r w:rsidRPr="002A3E3D">
              <w:rPr>
                <w:sz w:val="16"/>
                <w:szCs w:val="16"/>
              </w:rPr>
              <w:br/>
              <w:t>This Specification is provided for future development work within 3GPP</w:t>
            </w:r>
            <w:r w:rsidRPr="002A3E3D">
              <w:rPr>
                <w:sz w:val="16"/>
                <w:szCs w:val="16"/>
                <w:vertAlign w:val="superscript"/>
              </w:rPr>
              <w:t xml:space="preserve"> </w:t>
            </w:r>
            <w:r w:rsidRPr="002A3E3D">
              <w:rPr>
                <w:sz w:val="16"/>
                <w:szCs w:val="16"/>
              </w:rPr>
              <w:t>only. The Organizational Partners accept no liability for any use of this Specification.</w:t>
            </w:r>
            <w:r w:rsidRPr="002A3E3D">
              <w:rPr>
                <w:sz w:val="16"/>
                <w:szCs w:val="16"/>
              </w:rPr>
              <w:br/>
              <w:t>Specifications and Reports for implementation of the 3GPP</w:t>
            </w:r>
            <w:r w:rsidRPr="002A3E3D">
              <w:rPr>
                <w:sz w:val="16"/>
                <w:szCs w:val="16"/>
                <w:vertAlign w:val="superscript"/>
              </w:rPr>
              <w:t xml:space="preserve"> TM</w:t>
            </w:r>
            <w:r w:rsidRPr="002A3E3D">
              <w:rPr>
                <w:sz w:val="16"/>
                <w:szCs w:val="16"/>
              </w:rPr>
              <w:t xml:space="preserve"> system should be obtained via the 3GPP Organizational Partners' Publications Offices.</w:t>
            </w:r>
          </w:p>
        </w:tc>
      </w:tr>
    </w:tbl>
    <w:p w14:paraId="66E1CD83" w14:textId="77777777" w:rsidR="00E94894" w:rsidRPr="002A3E3D" w:rsidRDefault="00E94894" w:rsidP="00E94894">
      <w:pPr>
        <w:sectPr w:rsidR="00E94894" w:rsidRPr="002A3E3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94894" w:rsidRPr="002A3E3D" w14:paraId="3BDF574F" w14:textId="77777777" w:rsidTr="003C702B">
        <w:trPr>
          <w:cantSplit/>
          <w:trHeight w:hRule="exact" w:val="5669"/>
        </w:trPr>
        <w:tc>
          <w:tcPr>
            <w:tcW w:w="10423" w:type="dxa"/>
            <w:shd w:val="clear" w:color="auto" w:fill="auto"/>
          </w:tcPr>
          <w:p w14:paraId="7F961638" w14:textId="77777777" w:rsidR="00E94894" w:rsidRPr="002A3E3D" w:rsidRDefault="00E94894" w:rsidP="003C702B">
            <w:pPr>
              <w:pStyle w:val="FP"/>
            </w:pPr>
            <w:bookmarkStart w:id="4" w:name="page2"/>
          </w:p>
        </w:tc>
      </w:tr>
      <w:tr w:rsidR="00E94894" w:rsidRPr="002A3E3D" w14:paraId="5A111FC3" w14:textId="77777777" w:rsidTr="003C702B">
        <w:trPr>
          <w:cantSplit/>
          <w:trHeight w:hRule="exact" w:val="5386"/>
        </w:trPr>
        <w:tc>
          <w:tcPr>
            <w:tcW w:w="10423" w:type="dxa"/>
            <w:shd w:val="clear" w:color="auto" w:fill="auto"/>
          </w:tcPr>
          <w:p w14:paraId="02253A02" w14:textId="77777777" w:rsidR="00E94894" w:rsidRPr="002A3E3D" w:rsidRDefault="00E94894" w:rsidP="003C702B">
            <w:pPr>
              <w:pStyle w:val="FP"/>
              <w:spacing w:after="240"/>
              <w:ind w:left="2835" w:right="2835"/>
              <w:jc w:val="center"/>
              <w:rPr>
                <w:rFonts w:ascii="Arial" w:hAnsi="Arial"/>
                <w:b/>
                <w:i/>
                <w:noProof/>
              </w:rPr>
            </w:pPr>
            <w:bookmarkStart w:id="5" w:name="coords3gpp"/>
            <w:r w:rsidRPr="002A3E3D">
              <w:rPr>
                <w:rFonts w:ascii="Arial" w:hAnsi="Arial"/>
                <w:b/>
                <w:i/>
                <w:noProof/>
              </w:rPr>
              <w:t>3GPP</w:t>
            </w:r>
          </w:p>
          <w:p w14:paraId="692F1D11" w14:textId="77777777" w:rsidR="00E94894" w:rsidRPr="002A3E3D" w:rsidRDefault="00E94894" w:rsidP="003C702B">
            <w:pPr>
              <w:pStyle w:val="FP"/>
              <w:pBdr>
                <w:bottom w:val="single" w:sz="6" w:space="1" w:color="auto"/>
              </w:pBdr>
              <w:ind w:left="2835" w:right="2835"/>
              <w:jc w:val="center"/>
              <w:rPr>
                <w:noProof/>
              </w:rPr>
            </w:pPr>
            <w:r w:rsidRPr="002A3E3D">
              <w:rPr>
                <w:noProof/>
              </w:rPr>
              <w:t>Postal address</w:t>
            </w:r>
          </w:p>
          <w:p w14:paraId="4F7AF3D0" w14:textId="77777777" w:rsidR="00E94894" w:rsidRPr="002A3E3D" w:rsidRDefault="00E94894" w:rsidP="003C702B">
            <w:pPr>
              <w:pStyle w:val="FP"/>
              <w:ind w:left="2835" w:right="2835"/>
              <w:jc w:val="center"/>
              <w:rPr>
                <w:rFonts w:ascii="Arial" w:hAnsi="Arial"/>
                <w:noProof/>
                <w:sz w:val="18"/>
              </w:rPr>
            </w:pPr>
          </w:p>
          <w:p w14:paraId="3AE84CDA" w14:textId="77777777" w:rsidR="00E94894" w:rsidRPr="002A3E3D" w:rsidRDefault="00E94894" w:rsidP="003C702B">
            <w:pPr>
              <w:pStyle w:val="FP"/>
              <w:pBdr>
                <w:bottom w:val="single" w:sz="6" w:space="1" w:color="auto"/>
              </w:pBdr>
              <w:spacing w:before="240"/>
              <w:ind w:left="2835" w:right="2835"/>
              <w:jc w:val="center"/>
              <w:rPr>
                <w:noProof/>
              </w:rPr>
            </w:pPr>
            <w:r w:rsidRPr="002A3E3D">
              <w:rPr>
                <w:noProof/>
              </w:rPr>
              <w:t>3GPP support office address</w:t>
            </w:r>
          </w:p>
          <w:p w14:paraId="7CD91C4F" w14:textId="77777777" w:rsidR="00E94894" w:rsidRPr="00936C24" w:rsidRDefault="00E94894" w:rsidP="003C702B">
            <w:pPr>
              <w:pStyle w:val="FP"/>
              <w:ind w:left="2835" w:right="2835"/>
              <w:jc w:val="center"/>
              <w:rPr>
                <w:rFonts w:ascii="Arial" w:hAnsi="Arial"/>
                <w:noProof/>
                <w:sz w:val="18"/>
                <w:lang w:val="fr-FR"/>
              </w:rPr>
            </w:pPr>
            <w:r w:rsidRPr="00936C24">
              <w:rPr>
                <w:rFonts w:ascii="Arial" w:hAnsi="Arial"/>
                <w:noProof/>
                <w:sz w:val="18"/>
                <w:lang w:val="fr-FR"/>
              </w:rPr>
              <w:t>650 Route des Lucioles - Sophia Antipolis</w:t>
            </w:r>
          </w:p>
          <w:p w14:paraId="30201017" w14:textId="77777777" w:rsidR="00E94894" w:rsidRPr="00936C24" w:rsidRDefault="00E94894" w:rsidP="003C702B">
            <w:pPr>
              <w:pStyle w:val="FP"/>
              <w:ind w:left="2835" w:right="2835"/>
              <w:jc w:val="center"/>
              <w:rPr>
                <w:rFonts w:ascii="Arial" w:hAnsi="Arial"/>
                <w:noProof/>
                <w:sz w:val="18"/>
                <w:lang w:val="fr-FR"/>
              </w:rPr>
            </w:pPr>
            <w:r w:rsidRPr="00936C24">
              <w:rPr>
                <w:rFonts w:ascii="Arial" w:hAnsi="Arial"/>
                <w:noProof/>
                <w:sz w:val="18"/>
                <w:lang w:val="fr-FR"/>
              </w:rPr>
              <w:t>Valbonne - FRANCE</w:t>
            </w:r>
          </w:p>
          <w:p w14:paraId="591612E7" w14:textId="77777777" w:rsidR="00E94894" w:rsidRPr="002A3E3D" w:rsidRDefault="00E94894" w:rsidP="003C702B">
            <w:pPr>
              <w:pStyle w:val="FP"/>
              <w:spacing w:after="20"/>
              <w:ind w:left="2835" w:right="2835"/>
              <w:jc w:val="center"/>
              <w:rPr>
                <w:rFonts w:ascii="Arial" w:hAnsi="Arial"/>
                <w:noProof/>
                <w:sz w:val="18"/>
              </w:rPr>
            </w:pPr>
            <w:r w:rsidRPr="002A3E3D">
              <w:rPr>
                <w:rFonts w:ascii="Arial" w:hAnsi="Arial"/>
                <w:noProof/>
                <w:sz w:val="18"/>
              </w:rPr>
              <w:t>Tel.: +33 4 92 94 42 00 Fax: +33 4 93 65 47 16</w:t>
            </w:r>
          </w:p>
          <w:p w14:paraId="3EE00BDF" w14:textId="77777777" w:rsidR="00E94894" w:rsidRPr="002A3E3D" w:rsidRDefault="00E94894" w:rsidP="003C702B">
            <w:pPr>
              <w:pStyle w:val="FP"/>
              <w:pBdr>
                <w:bottom w:val="single" w:sz="6" w:space="1" w:color="auto"/>
              </w:pBdr>
              <w:spacing w:before="240"/>
              <w:ind w:left="2835" w:right="2835"/>
              <w:jc w:val="center"/>
              <w:rPr>
                <w:noProof/>
              </w:rPr>
            </w:pPr>
            <w:r w:rsidRPr="002A3E3D">
              <w:rPr>
                <w:noProof/>
              </w:rPr>
              <w:t>Internet</w:t>
            </w:r>
          </w:p>
          <w:p w14:paraId="34344FB1" w14:textId="77777777" w:rsidR="00E94894" w:rsidRPr="002A3E3D" w:rsidRDefault="00E94894" w:rsidP="003C702B">
            <w:pPr>
              <w:pStyle w:val="FP"/>
              <w:ind w:left="2835" w:right="2835"/>
              <w:jc w:val="center"/>
              <w:rPr>
                <w:rFonts w:ascii="Arial" w:hAnsi="Arial"/>
                <w:noProof/>
                <w:sz w:val="18"/>
              </w:rPr>
            </w:pPr>
            <w:r w:rsidRPr="002A3E3D">
              <w:rPr>
                <w:rFonts w:ascii="Arial" w:hAnsi="Arial"/>
                <w:noProof/>
                <w:sz w:val="18"/>
              </w:rPr>
              <w:t>https://www.3gpp.org</w:t>
            </w:r>
            <w:bookmarkEnd w:id="5"/>
          </w:p>
          <w:p w14:paraId="55E1FF6F" w14:textId="77777777" w:rsidR="00E94894" w:rsidRPr="002A3E3D" w:rsidRDefault="00E94894" w:rsidP="003C702B">
            <w:pPr>
              <w:rPr>
                <w:noProof/>
              </w:rPr>
            </w:pPr>
          </w:p>
        </w:tc>
      </w:tr>
      <w:tr w:rsidR="00E94894" w:rsidRPr="002A3E3D" w14:paraId="0C13347B" w14:textId="77777777" w:rsidTr="003C702B">
        <w:trPr>
          <w:cantSplit/>
        </w:trPr>
        <w:tc>
          <w:tcPr>
            <w:tcW w:w="10423" w:type="dxa"/>
            <w:shd w:val="clear" w:color="auto" w:fill="auto"/>
            <w:vAlign w:val="bottom"/>
          </w:tcPr>
          <w:p w14:paraId="5DFC5EE5" w14:textId="77777777" w:rsidR="00E94894" w:rsidRPr="002A3E3D" w:rsidRDefault="00E94894" w:rsidP="003C702B">
            <w:pPr>
              <w:pStyle w:val="FP"/>
              <w:pBdr>
                <w:bottom w:val="single" w:sz="6" w:space="1" w:color="auto"/>
              </w:pBdr>
              <w:spacing w:after="240"/>
              <w:jc w:val="center"/>
              <w:rPr>
                <w:rFonts w:ascii="Arial" w:hAnsi="Arial"/>
                <w:b/>
                <w:i/>
                <w:noProof/>
              </w:rPr>
            </w:pPr>
            <w:bookmarkStart w:id="6" w:name="copyrightNotification"/>
            <w:r w:rsidRPr="002A3E3D">
              <w:rPr>
                <w:rFonts w:ascii="Arial" w:hAnsi="Arial"/>
                <w:b/>
                <w:i/>
                <w:noProof/>
              </w:rPr>
              <w:t>Copyright Notification</w:t>
            </w:r>
          </w:p>
          <w:p w14:paraId="35D155FA" w14:textId="77777777" w:rsidR="00E94894" w:rsidRPr="002A3E3D" w:rsidRDefault="00E94894" w:rsidP="003C702B">
            <w:pPr>
              <w:pStyle w:val="FP"/>
              <w:jc w:val="center"/>
              <w:rPr>
                <w:noProof/>
              </w:rPr>
            </w:pPr>
            <w:r w:rsidRPr="002A3E3D">
              <w:rPr>
                <w:noProof/>
              </w:rPr>
              <w:t>No part may be reproduced except as authorized by written permission.</w:t>
            </w:r>
            <w:r w:rsidRPr="002A3E3D">
              <w:rPr>
                <w:noProof/>
              </w:rPr>
              <w:br/>
              <w:t>The copyright and the foregoing restriction extend to reproduction in all media.</w:t>
            </w:r>
          </w:p>
          <w:p w14:paraId="3ADC290B" w14:textId="77777777" w:rsidR="00E94894" w:rsidRPr="002A3E3D" w:rsidRDefault="00E94894" w:rsidP="003C702B">
            <w:pPr>
              <w:pStyle w:val="FP"/>
              <w:jc w:val="center"/>
              <w:rPr>
                <w:noProof/>
              </w:rPr>
            </w:pPr>
          </w:p>
          <w:p w14:paraId="2B1F60F1" w14:textId="77777777" w:rsidR="00E94894" w:rsidRPr="002A3E3D" w:rsidRDefault="00E94894" w:rsidP="003C702B">
            <w:pPr>
              <w:pStyle w:val="FP"/>
              <w:jc w:val="center"/>
              <w:rPr>
                <w:noProof/>
                <w:sz w:val="18"/>
              </w:rPr>
            </w:pPr>
            <w:r w:rsidRPr="002A3E3D">
              <w:rPr>
                <w:noProof/>
                <w:sz w:val="18"/>
              </w:rPr>
              <w:t xml:space="preserve">© </w:t>
            </w:r>
            <w:r>
              <w:rPr>
                <w:noProof/>
                <w:sz w:val="18"/>
              </w:rPr>
              <w:t>2024</w:t>
            </w:r>
            <w:r w:rsidRPr="002A3E3D">
              <w:rPr>
                <w:noProof/>
                <w:sz w:val="18"/>
              </w:rPr>
              <w:t>, 3GPP Organizational Partners (ARIB, ATIS, CCSA, ETSI, TSDSI, TTA, TTC).</w:t>
            </w:r>
            <w:bookmarkStart w:id="7" w:name="copyrightaddon"/>
            <w:bookmarkEnd w:id="7"/>
          </w:p>
          <w:p w14:paraId="6DD6BE23" w14:textId="77777777" w:rsidR="00E94894" w:rsidRPr="002A3E3D" w:rsidRDefault="00E94894" w:rsidP="003C702B">
            <w:pPr>
              <w:pStyle w:val="FP"/>
              <w:jc w:val="center"/>
              <w:rPr>
                <w:noProof/>
                <w:sz w:val="18"/>
              </w:rPr>
            </w:pPr>
            <w:r w:rsidRPr="002A3E3D">
              <w:rPr>
                <w:noProof/>
                <w:sz w:val="18"/>
              </w:rPr>
              <w:t>All rights reserved.</w:t>
            </w:r>
          </w:p>
          <w:p w14:paraId="62493495" w14:textId="77777777" w:rsidR="00E94894" w:rsidRPr="002A3E3D" w:rsidRDefault="00E94894" w:rsidP="003C702B">
            <w:pPr>
              <w:pStyle w:val="FP"/>
              <w:rPr>
                <w:noProof/>
                <w:sz w:val="18"/>
              </w:rPr>
            </w:pPr>
          </w:p>
          <w:p w14:paraId="2D731950" w14:textId="77777777" w:rsidR="00E94894" w:rsidRPr="002A3E3D" w:rsidRDefault="00E94894" w:rsidP="003C702B">
            <w:pPr>
              <w:pStyle w:val="FP"/>
              <w:rPr>
                <w:noProof/>
                <w:sz w:val="18"/>
              </w:rPr>
            </w:pPr>
            <w:r w:rsidRPr="002A3E3D">
              <w:rPr>
                <w:noProof/>
                <w:sz w:val="18"/>
              </w:rPr>
              <w:t>UMTS™ is a Trade Mark of ETSI registered for the benefit of its members</w:t>
            </w:r>
          </w:p>
          <w:p w14:paraId="339EDC18" w14:textId="77777777" w:rsidR="00E94894" w:rsidRPr="002A3E3D" w:rsidRDefault="00E94894" w:rsidP="003C702B">
            <w:pPr>
              <w:pStyle w:val="FP"/>
              <w:rPr>
                <w:noProof/>
                <w:sz w:val="18"/>
              </w:rPr>
            </w:pPr>
            <w:r w:rsidRPr="002A3E3D">
              <w:rPr>
                <w:noProof/>
                <w:sz w:val="18"/>
              </w:rPr>
              <w:t>3GPP™ is a Trade Mark of ETSI registered for the benefit of its Members and of the 3GPP Organizational Partners</w:t>
            </w:r>
            <w:r w:rsidRPr="002A3E3D">
              <w:rPr>
                <w:noProof/>
                <w:sz w:val="18"/>
              </w:rPr>
              <w:br/>
              <w:t>LTE™ is a Trade Mark of ETSI registered for the benefit of its Members and of the 3GPP Organizational Partners</w:t>
            </w:r>
          </w:p>
          <w:p w14:paraId="706E49E0" w14:textId="77777777" w:rsidR="00E94894" w:rsidRPr="002A3E3D" w:rsidRDefault="00E94894" w:rsidP="003C702B">
            <w:pPr>
              <w:pStyle w:val="FP"/>
              <w:rPr>
                <w:noProof/>
                <w:sz w:val="18"/>
              </w:rPr>
            </w:pPr>
            <w:r w:rsidRPr="002A3E3D">
              <w:rPr>
                <w:noProof/>
                <w:sz w:val="18"/>
              </w:rPr>
              <w:t>GSM® and the GSM logo are registered and owned by the GSM Association</w:t>
            </w:r>
            <w:bookmarkEnd w:id="6"/>
          </w:p>
          <w:p w14:paraId="52150950" w14:textId="77777777" w:rsidR="00E94894" w:rsidRPr="002A3E3D" w:rsidRDefault="00E94894" w:rsidP="003C702B"/>
        </w:tc>
      </w:tr>
      <w:bookmarkEnd w:id="4"/>
    </w:tbl>
    <w:p w14:paraId="01DCBB68" w14:textId="57D1142B" w:rsidR="00080512" w:rsidRPr="004D3578" w:rsidRDefault="00E94894">
      <w:pPr>
        <w:pStyle w:val="TT"/>
      </w:pPr>
      <w:r w:rsidRPr="002A3E3D">
        <w:br w:type="page"/>
      </w:r>
      <w:r w:rsidR="00080512" w:rsidRPr="004D3578">
        <w:lastRenderedPageBreak/>
        <w:t>Contents</w:t>
      </w:r>
    </w:p>
    <w:p w14:paraId="089DEE5B" w14:textId="100BCC83" w:rsidR="00936C24" w:rsidRDefault="008463B2">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936C24">
        <w:t>Foreword</w:t>
      </w:r>
      <w:r w:rsidR="00936C24">
        <w:tab/>
      </w:r>
      <w:r w:rsidR="00936C24">
        <w:fldChar w:fldCharType="begin" w:fldLock="1"/>
      </w:r>
      <w:r w:rsidR="00936C24">
        <w:instrText xml:space="preserve"> PAGEREF _Toc163162275 \h </w:instrText>
      </w:r>
      <w:r w:rsidR="00936C24">
        <w:fldChar w:fldCharType="separate"/>
      </w:r>
      <w:r w:rsidR="00936C24">
        <w:t>5</w:t>
      </w:r>
      <w:r w:rsidR="00936C24">
        <w:fldChar w:fldCharType="end"/>
      </w:r>
    </w:p>
    <w:p w14:paraId="2DCDD959" w14:textId="4BFBE85D" w:rsidR="00936C24" w:rsidRDefault="00936C2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_Toc163162276 \h </w:instrText>
      </w:r>
      <w:r>
        <w:fldChar w:fldCharType="separate"/>
      </w:r>
      <w:r>
        <w:t>6</w:t>
      </w:r>
      <w:r>
        <w:fldChar w:fldCharType="end"/>
      </w:r>
    </w:p>
    <w:p w14:paraId="4D17FF54" w14:textId="4D028F27" w:rsidR="00936C24" w:rsidRDefault="00936C2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_Toc163162277 \h </w:instrText>
      </w:r>
      <w:r>
        <w:fldChar w:fldCharType="separate"/>
      </w:r>
      <w:r>
        <w:t>6</w:t>
      </w:r>
      <w:r>
        <w:fldChar w:fldCharType="end"/>
      </w:r>
    </w:p>
    <w:p w14:paraId="2CAB04BF" w14:textId="201D7AC2" w:rsidR="00936C24" w:rsidRDefault="00936C2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_Toc163162278 \h </w:instrText>
      </w:r>
      <w:r>
        <w:fldChar w:fldCharType="separate"/>
      </w:r>
      <w:r>
        <w:t>7</w:t>
      </w:r>
      <w:r>
        <w:fldChar w:fldCharType="end"/>
      </w:r>
    </w:p>
    <w:p w14:paraId="37E1D4F3" w14:textId="0A485468" w:rsidR="00936C24" w:rsidRDefault="00936C2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_Toc163162279 \h </w:instrText>
      </w:r>
      <w:r>
        <w:fldChar w:fldCharType="separate"/>
      </w:r>
      <w:r>
        <w:t>7</w:t>
      </w:r>
      <w:r>
        <w:fldChar w:fldCharType="end"/>
      </w:r>
    </w:p>
    <w:p w14:paraId="6DB345A4" w14:textId="0577436D" w:rsidR="00936C24" w:rsidRDefault="00936C2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_Toc163162280 \h </w:instrText>
      </w:r>
      <w:r>
        <w:fldChar w:fldCharType="separate"/>
      </w:r>
      <w:r>
        <w:t>7</w:t>
      </w:r>
      <w:r>
        <w:fldChar w:fldCharType="end"/>
      </w:r>
    </w:p>
    <w:p w14:paraId="11839CD7" w14:textId="7B327855" w:rsidR="00936C24" w:rsidRDefault="00936C24">
      <w:pPr>
        <w:pStyle w:val="TOC1"/>
        <w:rPr>
          <w:rFonts w:ascii="Calibri" w:hAnsi="Calibri"/>
          <w:kern w:val="2"/>
          <w:szCs w:val="22"/>
        </w:rPr>
      </w:pPr>
      <w:r>
        <w:t>4</w:t>
      </w:r>
      <w:r>
        <w:rPr>
          <w:rFonts w:ascii="Calibri" w:hAnsi="Calibri"/>
          <w:kern w:val="2"/>
          <w:szCs w:val="22"/>
        </w:rPr>
        <w:tab/>
      </w:r>
      <w:r>
        <w:t>Introduction</w:t>
      </w:r>
      <w:r>
        <w:tab/>
      </w:r>
      <w:r>
        <w:fldChar w:fldCharType="begin" w:fldLock="1"/>
      </w:r>
      <w:r>
        <w:instrText xml:space="preserve"> PAGEREF _Toc163162281 \h </w:instrText>
      </w:r>
      <w:r>
        <w:fldChar w:fldCharType="separate"/>
      </w:r>
      <w:r>
        <w:t>8</w:t>
      </w:r>
      <w:r>
        <w:fldChar w:fldCharType="end"/>
      </w:r>
    </w:p>
    <w:p w14:paraId="0124AC1E" w14:textId="0259B1ED" w:rsidR="00936C24" w:rsidRDefault="00936C24">
      <w:pPr>
        <w:pStyle w:val="TOC2"/>
        <w:rPr>
          <w:rFonts w:ascii="Calibri" w:hAnsi="Calibri"/>
          <w:kern w:val="2"/>
          <w:sz w:val="22"/>
          <w:szCs w:val="22"/>
        </w:rPr>
      </w:pPr>
      <w:r>
        <w:t>4.1</w:t>
      </w:r>
      <w:r>
        <w:rPr>
          <w:rFonts w:ascii="Calibri" w:hAnsi="Calibri"/>
          <w:kern w:val="2"/>
          <w:sz w:val="22"/>
          <w:szCs w:val="22"/>
        </w:rPr>
        <w:tab/>
      </w:r>
      <w:r>
        <w:t>General modelling and relationship to NGN releases</w:t>
      </w:r>
      <w:r>
        <w:tab/>
      </w:r>
      <w:r>
        <w:fldChar w:fldCharType="begin" w:fldLock="1"/>
      </w:r>
      <w:r>
        <w:instrText xml:space="preserve"> PAGEREF _Toc163162282 \h </w:instrText>
      </w:r>
      <w:r>
        <w:fldChar w:fldCharType="separate"/>
      </w:r>
      <w:r>
        <w:t>8</w:t>
      </w:r>
      <w:r>
        <w:fldChar w:fldCharType="end"/>
      </w:r>
    </w:p>
    <w:p w14:paraId="76EB9D5D" w14:textId="012B36B3" w:rsidR="00936C24" w:rsidRDefault="00936C24">
      <w:pPr>
        <w:pStyle w:val="TOC2"/>
        <w:rPr>
          <w:rFonts w:ascii="Calibri" w:hAnsi="Calibri"/>
          <w:kern w:val="2"/>
          <w:sz w:val="22"/>
          <w:szCs w:val="22"/>
        </w:rPr>
      </w:pPr>
      <w:r>
        <w:t>4.2</w:t>
      </w:r>
      <w:r>
        <w:rPr>
          <w:rFonts w:ascii="Calibri" w:hAnsi="Calibri"/>
          <w:kern w:val="2"/>
          <w:sz w:val="22"/>
          <w:szCs w:val="22"/>
        </w:rPr>
        <w:tab/>
      </w:r>
      <w:r>
        <w:t>Levels of service provision</w:t>
      </w:r>
      <w:r>
        <w:tab/>
      </w:r>
      <w:r>
        <w:fldChar w:fldCharType="begin" w:fldLock="1"/>
      </w:r>
      <w:r>
        <w:instrText xml:space="preserve"> PAGEREF _Toc163162283 \h </w:instrText>
      </w:r>
      <w:r>
        <w:fldChar w:fldCharType="separate"/>
      </w:r>
      <w:r>
        <w:t>8</w:t>
      </w:r>
      <w:r>
        <w:fldChar w:fldCharType="end"/>
      </w:r>
    </w:p>
    <w:p w14:paraId="4800E7E8" w14:textId="22E4AAEB" w:rsidR="00936C24" w:rsidRDefault="00936C24">
      <w:pPr>
        <w:pStyle w:val="TOC2"/>
        <w:rPr>
          <w:rFonts w:ascii="Calibri" w:hAnsi="Calibri"/>
          <w:kern w:val="2"/>
          <w:sz w:val="22"/>
          <w:szCs w:val="22"/>
        </w:rPr>
      </w:pPr>
      <w:r>
        <w:t>4.3</w:t>
      </w:r>
      <w:r>
        <w:rPr>
          <w:rFonts w:ascii="Calibri" w:hAnsi="Calibri"/>
          <w:kern w:val="2"/>
          <w:sz w:val="22"/>
          <w:szCs w:val="22"/>
        </w:rPr>
        <w:tab/>
      </w:r>
      <w:r>
        <w:t>Introduction to the scenarios covered by the present document</w:t>
      </w:r>
      <w:r>
        <w:tab/>
      </w:r>
      <w:r>
        <w:fldChar w:fldCharType="begin" w:fldLock="1"/>
      </w:r>
      <w:r>
        <w:instrText xml:space="preserve"> PAGEREF _Toc163162284 \h </w:instrText>
      </w:r>
      <w:r>
        <w:fldChar w:fldCharType="separate"/>
      </w:r>
      <w:r>
        <w:t>9</w:t>
      </w:r>
      <w:r>
        <w:fldChar w:fldCharType="end"/>
      </w:r>
    </w:p>
    <w:p w14:paraId="65CD7CAE" w14:textId="54E29FBC" w:rsidR="00936C24" w:rsidRDefault="00936C24">
      <w:pPr>
        <w:pStyle w:val="TOC1"/>
        <w:rPr>
          <w:rFonts w:ascii="Calibri" w:hAnsi="Calibri"/>
          <w:kern w:val="2"/>
          <w:szCs w:val="22"/>
        </w:rPr>
      </w:pPr>
      <w:r>
        <w:t>5</w:t>
      </w:r>
      <w:r>
        <w:rPr>
          <w:rFonts w:ascii="Calibri" w:hAnsi="Calibri"/>
          <w:kern w:val="2"/>
          <w:szCs w:val="22"/>
        </w:rPr>
        <w:tab/>
      </w:r>
      <w:r>
        <w:t>General requirements</w:t>
      </w:r>
      <w:r>
        <w:tab/>
      </w:r>
      <w:r>
        <w:fldChar w:fldCharType="begin" w:fldLock="1"/>
      </w:r>
      <w:r>
        <w:instrText xml:space="preserve"> PAGEREF _Toc163162285 \h </w:instrText>
      </w:r>
      <w:r>
        <w:fldChar w:fldCharType="separate"/>
      </w:r>
      <w:r>
        <w:t>9</w:t>
      </w:r>
      <w:r>
        <w:fldChar w:fldCharType="end"/>
      </w:r>
    </w:p>
    <w:p w14:paraId="17351168" w14:textId="6B8DA0A6" w:rsidR="00936C24" w:rsidRDefault="00936C24">
      <w:pPr>
        <w:pStyle w:val="TOC1"/>
        <w:rPr>
          <w:rFonts w:ascii="Calibri" w:hAnsi="Calibri"/>
          <w:kern w:val="2"/>
          <w:szCs w:val="22"/>
        </w:rPr>
      </w:pPr>
      <w:r>
        <w:t>6</w:t>
      </w:r>
      <w:r>
        <w:rPr>
          <w:rFonts w:ascii="Calibri" w:hAnsi="Calibri"/>
          <w:kern w:val="2"/>
          <w:szCs w:val="22"/>
        </w:rPr>
        <w:tab/>
      </w:r>
      <w:r>
        <w:t>Scenarios relating to a level of service of IP connectivity</w:t>
      </w:r>
      <w:r>
        <w:tab/>
      </w:r>
      <w:r>
        <w:fldChar w:fldCharType="begin" w:fldLock="1"/>
      </w:r>
      <w:r>
        <w:instrText xml:space="preserve"> PAGEREF _Toc163162286 \h </w:instrText>
      </w:r>
      <w:r>
        <w:fldChar w:fldCharType="separate"/>
      </w:r>
      <w:r>
        <w:t>9</w:t>
      </w:r>
      <w:r>
        <w:fldChar w:fldCharType="end"/>
      </w:r>
    </w:p>
    <w:p w14:paraId="69E96F5D" w14:textId="4793413E" w:rsidR="00936C24" w:rsidRDefault="00936C24">
      <w:pPr>
        <w:pStyle w:val="TOC2"/>
        <w:rPr>
          <w:rFonts w:ascii="Calibri" w:hAnsi="Calibri"/>
          <w:kern w:val="2"/>
          <w:sz w:val="22"/>
          <w:szCs w:val="22"/>
        </w:rPr>
      </w:pPr>
      <w:r w:rsidRPr="008E4AB5">
        <w:rPr>
          <w:rFonts w:eastAsia="Arial Unicode MS"/>
        </w:rPr>
        <w:t>6.1</w:t>
      </w:r>
      <w:r>
        <w:rPr>
          <w:rFonts w:ascii="Calibri" w:hAnsi="Calibri"/>
          <w:kern w:val="2"/>
          <w:sz w:val="22"/>
          <w:szCs w:val="22"/>
        </w:rPr>
        <w:tab/>
      </w:r>
      <w:r w:rsidRPr="008E4AB5">
        <w:rPr>
          <w:rFonts w:eastAsia="Arial Unicode MS"/>
        </w:rPr>
        <w:t>Scenario 1: IP VPN providing a virtual leased line between NGCN sites</w:t>
      </w:r>
      <w:r>
        <w:tab/>
      </w:r>
      <w:r>
        <w:fldChar w:fldCharType="begin" w:fldLock="1"/>
      </w:r>
      <w:r>
        <w:instrText xml:space="preserve"> PAGEREF _Toc163162287 \h </w:instrText>
      </w:r>
      <w:r>
        <w:fldChar w:fldCharType="separate"/>
      </w:r>
      <w:r>
        <w:t>9</w:t>
      </w:r>
      <w:r>
        <w:fldChar w:fldCharType="end"/>
      </w:r>
    </w:p>
    <w:p w14:paraId="3B621F8C" w14:textId="78CE9CFB" w:rsidR="00936C24" w:rsidRDefault="00936C24">
      <w:pPr>
        <w:pStyle w:val="TOC3"/>
        <w:rPr>
          <w:rFonts w:ascii="Calibri" w:hAnsi="Calibri"/>
          <w:kern w:val="2"/>
          <w:sz w:val="22"/>
          <w:szCs w:val="22"/>
        </w:rPr>
      </w:pPr>
      <w:r w:rsidRPr="008E4AB5">
        <w:rPr>
          <w:rFonts w:eastAsia="Arial Unicode MS"/>
        </w:rPr>
        <w:t>6.1.1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_Toc163162288 \h </w:instrText>
      </w:r>
      <w:r>
        <w:fldChar w:fldCharType="separate"/>
      </w:r>
      <w:r>
        <w:t>9</w:t>
      </w:r>
      <w:r>
        <w:fldChar w:fldCharType="end"/>
      </w:r>
    </w:p>
    <w:p w14:paraId="3E6112C1" w14:textId="60C4F5A1" w:rsidR="00936C24" w:rsidRDefault="00936C24">
      <w:pPr>
        <w:pStyle w:val="TOC3"/>
        <w:rPr>
          <w:rFonts w:ascii="Calibri" w:hAnsi="Calibri"/>
          <w:kern w:val="2"/>
          <w:sz w:val="22"/>
          <w:szCs w:val="22"/>
        </w:rPr>
      </w:pPr>
      <w:r w:rsidRPr="008E4AB5">
        <w:rPr>
          <w:rFonts w:eastAsia="Arial Unicode MS"/>
        </w:rPr>
        <w:t>6.1.2</w:t>
      </w:r>
      <w:r>
        <w:rPr>
          <w:rFonts w:ascii="Calibri" w:hAnsi="Calibri"/>
          <w:kern w:val="2"/>
          <w:sz w:val="22"/>
          <w:szCs w:val="22"/>
        </w:rPr>
        <w:tab/>
      </w:r>
      <w:r w:rsidRPr="008E4AB5">
        <w:rPr>
          <w:rFonts w:eastAsia="Arial Unicode MS"/>
        </w:rPr>
        <w:t>Involved functional entities – originating</w:t>
      </w:r>
      <w:r>
        <w:tab/>
      </w:r>
      <w:r>
        <w:fldChar w:fldCharType="begin" w:fldLock="1"/>
      </w:r>
      <w:r>
        <w:instrText xml:space="preserve"> PAGEREF _Toc163162289 \h </w:instrText>
      </w:r>
      <w:r>
        <w:fldChar w:fldCharType="separate"/>
      </w:r>
      <w:r>
        <w:t>10</w:t>
      </w:r>
      <w:r>
        <w:fldChar w:fldCharType="end"/>
      </w:r>
    </w:p>
    <w:p w14:paraId="2D19483C" w14:textId="270E294D" w:rsidR="00936C24" w:rsidRDefault="00936C24">
      <w:pPr>
        <w:pStyle w:val="TOC3"/>
        <w:rPr>
          <w:rFonts w:ascii="Calibri" w:hAnsi="Calibri"/>
          <w:kern w:val="2"/>
          <w:sz w:val="22"/>
          <w:szCs w:val="22"/>
        </w:rPr>
      </w:pPr>
      <w:r w:rsidRPr="008E4AB5">
        <w:rPr>
          <w:rFonts w:eastAsia="Arial Unicode MS"/>
        </w:rPr>
        <w:t>6.1.3</w:t>
      </w:r>
      <w:r>
        <w:rPr>
          <w:rFonts w:ascii="Calibri" w:hAnsi="Calibri"/>
          <w:kern w:val="2"/>
          <w:sz w:val="22"/>
          <w:szCs w:val="22"/>
        </w:rPr>
        <w:tab/>
      </w:r>
      <w:r w:rsidRPr="008E4AB5">
        <w:rPr>
          <w:rFonts w:eastAsia="Arial Unicode MS"/>
        </w:rPr>
        <w:t>Involved functional entities - terminating</w:t>
      </w:r>
      <w:r>
        <w:tab/>
      </w:r>
      <w:r>
        <w:fldChar w:fldCharType="begin" w:fldLock="1"/>
      </w:r>
      <w:r>
        <w:instrText xml:space="preserve"> PAGEREF _Toc163162290 \h </w:instrText>
      </w:r>
      <w:r>
        <w:fldChar w:fldCharType="separate"/>
      </w:r>
      <w:r>
        <w:t>10</w:t>
      </w:r>
      <w:r>
        <w:fldChar w:fldCharType="end"/>
      </w:r>
    </w:p>
    <w:p w14:paraId="3DF502A2" w14:textId="71F9B478" w:rsidR="00936C24" w:rsidRDefault="00936C24">
      <w:pPr>
        <w:pStyle w:val="TOC3"/>
        <w:rPr>
          <w:rFonts w:ascii="Calibri" w:hAnsi="Calibri"/>
          <w:kern w:val="2"/>
          <w:sz w:val="22"/>
          <w:szCs w:val="22"/>
        </w:rPr>
      </w:pPr>
      <w:r w:rsidRPr="008E4AB5">
        <w:rPr>
          <w:rFonts w:eastAsia="Arial Unicode MS"/>
        </w:rPr>
        <w:t>6.1.4</w:t>
      </w:r>
      <w:r>
        <w:rPr>
          <w:rFonts w:ascii="Calibri" w:hAnsi="Calibri"/>
          <w:kern w:val="2"/>
          <w:sz w:val="22"/>
          <w:szCs w:val="22"/>
        </w:rPr>
        <w:tab/>
      </w:r>
      <w:r w:rsidRPr="008E4AB5">
        <w:rPr>
          <w:rFonts w:eastAsia="Arial Unicode MS"/>
        </w:rPr>
        <w:t>Interoperability with other scenarios</w:t>
      </w:r>
      <w:r>
        <w:tab/>
      </w:r>
      <w:r>
        <w:fldChar w:fldCharType="begin" w:fldLock="1"/>
      </w:r>
      <w:r>
        <w:instrText xml:space="preserve"> PAGEREF _Toc163162291 \h </w:instrText>
      </w:r>
      <w:r>
        <w:fldChar w:fldCharType="separate"/>
      </w:r>
      <w:r>
        <w:t>10</w:t>
      </w:r>
      <w:r>
        <w:fldChar w:fldCharType="end"/>
      </w:r>
    </w:p>
    <w:p w14:paraId="7B72DCB6" w14:textId="4BAB985A" w:rsidR="00936C24" w:rsidRDefault="00936C24">
      <w:pPr>
        <w:pStyle w:val="TOC3"/>
        <w:rPr>
          <w:rFonts w:ascii="Calibri" w:hAnsi="Calibri"/>
          <w:kern w:val="2"/>
          <w:sz w:val="22"/>
          <w:szCs w:val="22"/>
        </w:rPr>
      </w:pPr>
      <w:r w:rsidRPr="008E4AB5">
        <w:rPr>
          <w:rFonts w:eastAsia="Arial Unicode MS"/>
        </w:rPr>
        <w:t>6.1.5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_Toc163162292 \h </w:instrText>
      </w:r>
      <w:r>
        <w:fldChar w:fldCharType="separate"/>
      </w:r>
      <w:r>
        <w:t>10</w:t>
      </w:r>
      <w:r>
        <w:fldChar w:fldCharType="end"/>
      </w:r>
    </w:p>
    <w:p w14:paraId="008A267C" w14:textId="1747409C" w:rsidR="00936C24" w:rsidRDefault="00936C24">
      <w:pPr>
        <w:pStyle w:val="TOC3"/>
        <w:rPr>
          <w:rFonts w:ascii="Calibri" w:hAnsi="Calibri"/>
          <w:kern w:val="2"/>
          <w:sz w:val="22"/>
          <w:szCs w:val="22"/>
        </w:rPr>
      </w:pPr>
      <w:r w:rsidRPr="008E4AB5">
        <w:rPr>
          <w:rFonts w:eastAsia="Arial Unicode MS"/>
        </w:rPr>
        <w:t>6.1.6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_Toc163162293 \h </w:instrText>
      </w:r>
      <w:r>
        <w:fldChar w:fldCharType="separate"/>
      </w:r>
      <w:r>
        <w:t>11</w:t>
      </w:r>
      <w:r>
        <w:fldChar w:fldCharType="end"/>
      </w:r>
    </w:p>
    <w:p w14:paraId="4EF319F8" w14:textId="6E503973" w:rsidR="00936C24" w:rsidRDefault="00936C24">
      <w:pPr>
        <w:pStyle w:val="TOC3"/>
        <w:rPr>
          <w:rFonts w:ascii="Calibri" w:hAnsi="Calibri"/>
          <w:kern w:val="2"/>
          <w:sz w:val="22"/>
          <w:szCs w:val="22"/>
        </w:rPr>
      </w:pPr>
      <w:r w:rsidRPr="008E4AB5">
        <w:rPr>
          <w:rFonts w:eastAsia="Arial Unicode MS"/>
        </w:rPr>
        <w:t>6.1.7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_Toc163162294 \h </w:instrText>
      </w:r>
      <w:r>
        <w:fldChar w:fldCharType="separate"/>
      </w:r>
      <w:r>
        <w:t>11</w:t>
      </w:r>
      <w:r>
        <w:fldChar w:fldCharType="end"/>
      </w:r>
    </w:p>
    <w:p w14:paraId="5F381E67" w14:textId="12A10372" w:rsidR="00936C24" w:rsidRDefault="00936C24">
      <w:pPr>
        <w:pStyle w:val="TOC3"/>
        <w:rPr>
          <w:rFonts w:ascii="Calibri" w:hAnsi="Calibri"/>
          <w:kern w:val="2"/>
          <w:sz w:val="22"/>
          <w:szCs w:val="22"/>
        </w:rPr>
      </w:pPr>
      <w:r w:rsidRPr="008E4AB5">
        <w:rPr>
          <w:rFonts w:eastAsia="Arial Unicode MS"/>
        </w:rPr>
        <w:t>6.1.8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_Toc163162295 \h </w:instrText>
      </w:r>
      <w:r>
        <w:fldChar w:fldCharType="separate"/>
      </w:r>
      <w:r>
        <w:t>11</w:t>
      </w:r>
      <w:r>
        <w:fldChar w:fldCharType="end"/>
      </w:r>
    </w:p>
    <w:p w14:paraId="06F33C86" w14:textId="7A2FF2FD" w:rsidR="00936C24" w:rsidRDefault="00936C24">
      <w:pPr>
        <w:pStyle w:val="TOC3"/>
        <w:rPr>
          <w:rFonts w:ascii="Calibri" w:hAnsi="Calibri"/>
          <w:kern w:val="2"/>
          <w:sz w:val="22"/>
          <w:szCs w:val="22"/>
        </w:rPr>
      </w:pPr>
      <w:r>
        <w:t>6.1.9</w:t>
      </w:r>
      <w:r>
        <w:rPr>
          <w:rFonts w:ascii="Calibri" w:hAnsi="Calibri"/>
          <w:kern w:val="2"/>
          <w:sz w:val="22"/>
          <w:szCs w:val="22"/>
        </w:rPr>
        <w:tab/>
      </w:r>
      <w:r>
        <w:t>Transport control issues</w:t>
      </w:r>
      <w:r>
        <w:tab/>
      </w:r>
      <w:r>
        <w:fldChar w:fldCharType="begin" w:fldLock="1"/>
      </w:r>
      <w:r>
        <w:instrText xml:space="preserve"> PAGEREF _Toc163162296 \h </w:instrText>
      </w:r>
      <w:r>
        <w:fldChar w:fldCharType="separate"/>
      </w:r>
      <w:r>
        <w:t>11</w:t>
      </w:r>
      <w:r>
        <w:fldChar w:fldCharType="end"/>
      </w:r>
    </w:p>
    <w:p w14:paraId="3C6591C2" w14:textId="7250FBCB" w:rsidR="00936C24" w:rsidRDefault="00936C24">
      <w:pPr>
        <w:pStyle w:val="TOC2"/>
        <w:rPr>
          <w:rFonts w:ascii="Calibri" w:hAnsi="Calibri"/>
          <w:kern w:val="2"/>
          <w:sz w:val="22"/>
          <w:szCs w:val="22"/>
        </w:rPr>
      </w:pPr>
      <w:r w:rsidRPr="008E4AB5">
        <w:rPr>
          <w:rFonts w:eastAsia="Arial Unicode MS"/>
        </w:rPr>
        <w:t>6.2</w:t>
      </w:r>
      <w:r>
        <w:rPr>
          <w:rFonts w:ascii="Calibri" w:hAnsi="Calibri"/>
          <w:kern w:val="2"/>
          <w:sz w:val="22"/>
          <w:szCs w:val="22"/>
        </w:rPr>
        <w:tab/>
      </w:r>
      <w:r w:rsidRPr="008E4AB5">
        <w:rPr>
          <w:rFonts w:eastAsia="Arial Unicode MS"/>
        </w:rPr>
        <w:t>Scenario 2: IP VPN tunnel providing a virtual leased line between a remote terminal and an NGCN sites</w:t>
      </w:r>
      <w:r>
        <w:tab/>
      </w:r>
      <w:r>
        <w:fldChar w:fldCharType="begin" w:fldLock="1"/>
      </w:r>
      <w:r>
        <w:instrText xml:space="preserve"> PAGEREF _Toc163162297 \h </w:instrText>
      </w:r>
      <w:r>
        <w:fldChar w:fldCharType="separate"/>
      </w:r>
      <w:r>
        <w:t>11</w:t>
      </w:r>
      <w:r>
        <w:fldChar w:fldCharType="end"/>
      </w:r>
    </w:p>
    <w:p w14:paraId="1F959858" w14:textId="5FCDB468" w:rsidR="00936C24" w:rsidRDefault="00936C24">
      <w:pPr>
        <w:pStyle w:val="TOC3"/>
        <w:rPr>
          <w:rFonts w:ascii="Calibri" w:hAnsi="Calibri"/>
          <w:kern w:val="2"/>
          <w:sz w:val="22"/>
          <w:szCs w:val="22"/>
        </w:rPr>
      </w:pPr>
      <w:r w:rsidRPr="008E4AB5">
        <w:rPr>
          <w:rFonts w:eastAsia="Arial Unicode MS"/>
        </w:rPr>
        <w:t>6.2.1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_Toc163162298 \h </w:instrText>
      </w:r>
      <w:r>
        <w:fldChar w:fldCharType="separate"/>
      </w:r>
      <w:r>
        <w:t>11</w:t>
      </w:r>
      <w:r>
        <w:fldChar w:fldCharType="end"/>
      </w:r>
    </w:p>
    <w:p w14:paraId="49022BC7" w14:textId="00B5E214" w:rsidR="00936C24" w:rsidRDefault="00936C24">
      <w:pPr>
        <w:pStyle w:val="TOC3"/>
        <w:rPr>
          <w:rFonts w:ascii="Calibri" w:hAnsi="Calibri"/>
          <w:kern w:val="2"/>
          <w:sz w:val="22"/>
          <w:szCs w:val="22"/>
        </w:rPr>
      </w:pPr>
      <w:r w:rsidRPr="008E4AB5">
        <w:rPr>
          <w:rFonts w:eastAsia="Arial Unicode MS"/>
        </w:rPr>
        <w:t>6.2.2</w:t>
      </w:r>
      <w:r>
        <w:rPr>
          <w:rFonts w:ascii="Calibri" w:hAnsi="Calibri"/>
          <w:kern w:val="2"/>
          <w:sz w:val="22"/>
          <w:szCs w:val="22"/>
        </w:rPr>
        <w:tab/>
      </w:r>
      <w:r w:rsidRPr="008E4AB5">
        <w:rPr>
          <w:rFonts w:eastAsia="Arial Unicode MS"/>
        </w:rPr>
        <w:t>Involved functional entities – originating</w:t>
      </w:r>
      <w:r>
        <w:tab/>
      </w:r>
      <w:r>
        <w:fldChar w:fldCharType="begin" w:fldLock="1"/>
      </w:r>
      <w:r>
        <w:instrText xml:space="preserve"> PAGEREF _Toc163162299 \h </w:instrText>
      </w:r>
      <w:r>
        <w:fldChar w:fldCharType="separate"/>
      </w:r>
      <w:r>
        <w:t>11</w:t>
      </w:r>
      <w:r>
        <w:fldChar w:fldCharType="end"/>
      </w:r>
    </w:p>
    <w:p w14:paraId="735659E4" w14:textId="7C6B5630" w:rsidR="00936C24" w:rsidRDefault="00936C24">
      <w:pPr>
        <w:pStyle w:val="TOC3"/>
        <w:rPr>
          <w:rFonts w:ascii="Calibri" w:hAnsi="Calibri"/>
          <w:kern w:val="2"/>
          <w:sz w:val="22"/>
          <w:szCs w:val="22"/>
        </w:rPr>
      </w:pPr>
      <w:r w:rsidRPr="008E4AB5">
        <w:rPr>
          <w:rFonts w:eastAsia="SimSun"/>
        </w:rPr>
        <w:t>6.2.3</w:t>
      </w:r>
      <w:r>
        <w:rPr>
          <w:rFonts w:ascii="Calibri" w:hAnsi="Calibri"/>
          <w:kern w:val="2"/>
          <w:sz w:val="22"/>
          <w:szCs w:val="22"/>
        </w:rPr>
        <w:tab/>
      </w:r>
      <w:r w:rsidRPr="008E4AB5">
        <w:rPr>
          <w:rFonts w:eastAsia="SimSun"/>
        </w:rPr>
        <w:t>Involved functional entities - terminating</w:t>
      </w:r>
      <w:r>
        <w:tab/>
      </w:r>
      <w:r>
        <w:fldChar w:fldCharType="begin" w:fldLock="1"/>
      </w:r>
      <w:r>
        <w:instrText xml:space="preserve"> PAGEREF _Toc163162300 \h </w:instrText>
      </w:r>
      <w:r>
        <w:fldChar w:fldCharType="separate"/>
      </w:r>
      <w:r>
        <w:t>12</w:t>
      </w:r>
      <w:r>
        <w:fldChar w:fldCharType="end"/>
      </w:r>
    </w:p>
    <w:p w14:paraId="52C36F8C" w14:textId="5C0E7AA8" w:rsidR="00936C24" w:rsidRDefault="00936C24">
      <w:pPr>
        <w:pStyle w:val="TOC3"/>
        <w:rPr>
          <w:rFonts w:ascii="Calibri" w:hAnsi="Calibri"/>
          <w:kern w:val="2"/>
          <w:sz w:val="22"/>
          <w:szCs w:val="22"/>
        </w:rPr>
      </w:pPr>
      <w:r w:rsidRPr="008E4AB5">
        <w:rPr>
          <w:rFonts w:eastAsia="SimSun"/>
        </w:rPr>
        <w:t>6.2.4</w:t>
      </w:r>
      <w:r>
        <w:rPr>
          <w:rFonts w:ascii="Calibri" w:hAnsi="Calibri"/>
          <w:kern w:val="2"/>
          <w:sz w:val="22"/>
          <w:szCs w:val="22"/>
        </w:rPr>
        <w:tab/>
      </w:r>
      <w:r w:rsidRPr="008E4AB5">
        <w:rPr>
          <w:rFonts w:eastAsia="SimSun"/>
        </w:rPr>
        <w:t>Interoperability with other scenarios</w:t>
      </w:r>
      <w:r>
        <w:tab/>
      </w:r>
      <w:r>
        <w:fldChar w:fldCharType="begin" w:fldLock="1"/>
      </w:r>
      <w:r>
        <w:instrText xml:space="preserve"> PAGEREF _Toc163162301 \h </w:instrText>
      </w:r>
      <w:r>
        <w:fldChar w:fldCharType="separate"/>
      </w:r>
      <w:r>
        <w:t>12</w:t>
      </w:r>
      <w:r>
        <w:fldChar w:fldCharType="end"/>
      </w:r>
    </w:p>
    <w:p w14:paraId="2E9B211B" w14:textId="547ED401" w:rsidR="00936C24" w:rsidRDefault="00936C24">
      <w:pPr>
        <w:pStyle w:val="TOC3"/>
        <w:rPr>
          <w:rFonts w:ascii="Calibri" w:hAnsi="Calibri"/>
          <w:kern w:val="2"/>
          <w:sz w:val="22"/>
          <w:szCs w:val="22"/>
        </w:rPr>
      </w:pPr>
      <w:r w:rsidRPr="008E4AB5">
        <w:rPr>
          <w:rFonts w:eastAsia="Arial Unicode MS"/>
        </w:rPr>
        <w:t>6.2.5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_Toc163162302 \h </w:instrText>
      </w:r>
      <w:r>
        <w:fldChar w:fldCharType="separate"/>
      </w:r>
      <w:r>
        <w:t>12</w:t>
      </w:r>
      <w:r>
        <w:fldChar w:fldCharType="end"/>
      </w:r>
    </w:p>
    <w:p w14:paraId="1051DB15" w14:textId="3D9AE1CF" w:rsidR="00936C24" w:rsidRDefault="00936C24">
      <w:pPr>
        <w:pStyle w:val="TOC3"/>
        <w:rPr>
          <w:rFonts w:ascii="Calibri" w:hAnsi="Calibri"/>
          <w:kern w:val="2"/>
          <w:sz w:val="22"/>
          <w:szCs w:val="22"/>
        </w:rPr>
      </w:pPr>
      <w:r w:rsidRPr="008E4AB5">
        <w:rPr>
          <w:rFonts w:eastAsia="Arial Unicode MS"/>
        </w:rPr>
        <w:t>6.2.6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_Toc163162303 \h </w:instrText>
      </w:r>
      <w:r>
        <w:fldChar w:fldCharType="separate"/>
      </w:r>
      <w:r>
        <w:t>13</w:t>
      </w:r>
      <w:r>
        <w:fldChar w:fldCharType="end"/>
      </w:r>
    </w:p>
    <w:p w14:paraId="2F4E790A" w14:textId="42B61E81" w:rsidR="00936C24" w:rsidRDefault="00936C24">
      <w:pPr>
        <w:pStyle w:val="TOC3"/>
        <w:rPr>
          <w:rFonts w:ascii="Calibri" w:hAnsi="Calibri"/>
          <w:kern w:val="2"/>
          <w:sz w:val="22"/>
          <w:szCs w:val="22"/>
        </w:rPr>
      </w:pPr>
      <w:r w:rsidRPr="008E4AB5">
        <w:rPr>
          <w:rFonts w:eastAsia="Arial Unicode MS"/>
        </w:rPr>
        <w:t>6.2.7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_Toc163162304 \h </w:instrText>
      </w:r>
      <w:r>
        <w:fldChar w:fldCharType="separate"/>
      </w:r>
      <w:r>
        <w:t>13</w:t>
      </w:r>
      <w:r>
        <w:fldChar w:fldCharType="end"/>
      </w:r>
    </w:p>
    <w:p w14:paraId="70864840" w14:textId="25E284DE" w:rsidR="00936C24" w:rsidRDefault="00936C24">
      <w:pPr>
        <w:pStyle w:val="TOC3"/>
        <w:rPr>
          <w:rFonts w:ascii="Calibri" w:hAnsi="Calibri"/>
          <w:kern w:val="2"/>
          <w:sz w:val="22"/>
          <w:szCs w:val="22"/>
        </w:rPr>
      </w:pPr>
      <w:r w:rsidRPr="008E4AB5">
        <w:rPr>
          <w:rFonts w:eastAsia="Arial Unicode MS"/>
        </w:rPr>
        <w:t>6.2.8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_Toc163162305 \h </w:instrText>
      </w:r>
      <w:r>
        <w:fldChar w:fldCharType="separate"/>
      </w:r>
      <w:r>
        <w:t>13</w:t>
      </w:r>
      <w:r>
        <w:fldChar w:fldCharType="end"/>
      </w:r>
    </w:p>
    <w:p w14:paraId="6A8EB45C" w14:textId="2D74EA7B" w:rsidR="00936C24" w:rsidRDefault="00936C24">
      <w:pPr>
        <w:pStyle w:val="TOC3"/>
        <w:rPr>
          <w:rFonts w:ascii="Calibri" w:hAnsi="Calibri"/>
          <w:kern w:val="2"/>
          <w:sz w:val="22"/>
          <w:szCs w:val="22"/>
        </w:rPr>
      </w:pPr>
      <w:r>
        <w:t>6.2.9</w:t>
      </w:r>
      <w:r>
        <w:rPr>
          <w:rFonts w:ascii="Calibri" w:hAnsi="Calibri"/>
          <w:kern w:val="2"/>
          <w:sz w:val="22"/>
          <w:szCs w:val="22"/>
        </w:rPr>
        <w:tab/>
      </w:r>
      <w:r>
        <w:t>Transport control issues</w:t>
      </w:r>
      <w:r>
        <w:tab/>
      </w:r>
      <w:r>
        <w:fldChar w:fldCharType="begin" w:fldLock="1"/>
      </w:r>
      <w:r>
        <w:instrText xml:space="preserve"> PAGEREF _Toc163162306 \h </w:instrText>
      </w:r>
      <w:r>
        <w:fldChar w:fldCharType="separate"/>
      </w:r>
      <w:r>
        <w:t>13</w:t>
      </w:r>
      <w:r>
        <w:fldChar w:fldCharType="end"/>
      </w:r>
    </w:p>
    <w:p w14:paraId="7FAA2A06" w14:textId="3603A252" w:rsidR="00936C24" w:rsidRDefault="00936C24">
      <w:pPr>
        <w:pStyle w:val="TOC1"/>
        <w:rPr>
          <w:rFonts w:ascii="Calibri" w:hAnsi="Calibri"/>
          <w:kern w:val="2"/>
          <w:szCs w:val="22"/>
        </w:rPr>
      </w:pPr>
      <w:r>
        <w:t>7</w:t>
      </w:r>
      <w:r>
        <w:rPr>
          <w:rFonts w:ascii="Calibri" w:hAnsi="Calibri"/>
          <w:kern w:val="2"/>
          <w:szCs w:val="22"/>
        </w:rPr>
        <w:tab/>
      </w:r>
      <w:r>
        <w:t>Scenarios relating to a level of service of session establishment and control of communication session</w:t>
      </w:r>
      <w:r>
        <w:tab/>
      </w:r>
      <w:r>
        <w:fldChar w:fldCharType="begin" w:fldLock="1"/>
      </w:r>
      <w:r>
        <w:instrText xml:space="preserve"> PAGEREF _Toc163162307 \h </w:instrText>
      </w:r>
      <w:r>
        <w:fldChar w:fldCharType="separate"/>
      </w:r>
      <w:r>
        <w:t>13</w:t>
      </w:r>
      <w:r>
        <w:fldChar w:fldCharType="end"/>
      </w:r>
    </w:p>
    <w:p w14:paraId="3E1B2B01" w14:textId="141674EB" w:rsidR="00936C24" w:rsidRDefault="00936C24">
      <w:pPr>
        <w:pStyle w:val="TOC2"/>
        <w:rPr>
          <w:rFonts w:ascii="Calibri" w:hAnsi="Calibri"/>
          <w:kern w:val="2"/>
          <w:sz w:val="22"/>
          <w:szCs w:val="22"/>
        </w:rPr>
      </w:pPr>
      <w:r>
        <w:t>7.1</w:t>
      </w:r>
      <w:r>
        <w:rPr>
          <w:rFonts w:ascii="Calibri" w:hAnsi="Calibri"/>
          <w:kern w:val="2"/>
          <w:sz w:val="22"/>
          <w:szCs w:val="22"/>
        </w:rPr>
        <w:tab/>
      </w:r>
      <w:r>
        <w:t>Scenario 3: Session level virtual leased line</w:t>
      </w:r>
      <w:r>
        <w:tab/>
      </w:r>
      <w:r>
        <w:fldChar w:fldCharType="begin" w:fldLock="1"/>
      </w:r>
      <w:r>
        <w:instrText xml:space="preserve"> PAGEREF _Toc163162308 \h </w:instrText>
      </w:r>
      <w:r>
        <w:fldChar w:fldCharType="separate"/>
      </w:r>
      <w:r>
        <w:t>13</w:t>
      </w:r>
      <w:r>
        <w:fldChar w:fldCharType="end"/>
      </w:r>
    </w:p>
    <w:p w14:paraId="334DA4E6" w14:textId="41F42B69" w:rsidR="00936C24" w:rsidRDefault="00936C24">
      <w:pPr>
        <w:pStyle w:val="TOC3"/>
        <w:rPr>
          <w:rFonts w:ascii="Calibri" w:hAnsi="Calibri"/>
          <w:kern w:val="2"/>
          <w:sz w:val="22"/>
          <w:szCs w:val="22"/>
        </w:rPr>
      </w:pPr>
      <w:r w:rsidRPr="008E4AB5">
        <w:rPr>
          <w:rFonts w:eastAsia="Arial Unicode MS"/>
        </w:rPr>
        <w:t>7.1.1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_Toc163162309 \h </w:instrText>
      </w:r>
      <w:r>
        <w:fldChar w:fldCharType="separate"/>
      </w:r>
      <w:r>
        <w:t>13</w:t>
      </w:r>
      <w:r>
        <w:fldChar w:fldCharType="end"/>
      </w:r>
    </w:p>
    <w:p w14:paraId="44BBD5BC" w14:textId="32C8455C" w:rsidR="00936C24" w:rsidRDefault="00936C24">
      <w:pPr>
        <w:pStyle w:val="TOC3"/>
        <w:rPr>
          <w:rFonts w:ascii="Calibri" w:hAnsi="Calibri"/>
          <w:kern w:val="2"/>
          <w:sz w:val="22"/>
          <w:szCs w:val="22"/>
        </w:rPr>
      </w:pPr>
      <w:r w:rsidRPr="008E4AB5">
        <w:rPr>
          <w:rFonts w:eastAsia="Arial Unicode MS"/>
        </w:rPr>
        <w:t>7.1.2</w:t>
      </w:r>
      <w:r>
        <w:rPr>
          <w:rFonts w:ascii="Calibri" w:hAnsi="Calibri"/>
          <w:kern w:val="2"/>
          <w:sz w:val="22"/>
          <w:szCs w:val="22"/>
        </w:rPr>
        <w:tab/>
      </w:r>
      <w:r w:rsidRPr="008E4AB5">
        <w:rPr>
          <w:rFonts w:eastAsia="Arial Unicode MS"/>
        </w:rPr>
        <w:t>Involved functional entities – originating</w:t>
      </w:r>
      <w:r>
        <w:tab/>
      </w:r>
      <w:r>
        <w:fldChar w:fldCharType="begin" w:fldLock="1"/>
      </w:r>
      <w:r>
        <w:instrText xml:space="preserve"> PAGEREF _Toc163162310 \h </w:instrText>
      </w:r>
      <w:r>
        <w:fldChar w:fldCharType="separate"/>
      </w:r>
      <w:r>
        <w:t>14</w:t>
      </w:r>
      <w:r>
        <w:fldChar w:fldCharType="end"/>
      </w:r>
    </w:p>
    <w:p w14:paraId="75036064" w14:textId="4371CC8C" w:rsidR="00936C24" w:rsidRDefault="00936C24">
      <w:pPr>
        <w:pStyle w:val="TOC3"/>
        <w:rPr>
          <w:rFonts w:ascii="Calibri" w:hAnsi="Calibri"/>
          <w:kern w:val="2"/>
          <w:sz w:val="22"/>
          <w:szCs w:val="22"/>
        </w:rPr>
      </w:pPr>
      <w:r w:rsidRPr="008E4AB5">
        <w:rPr>
          <w:rFonts w:eastAsia="Arial Unicode MS"/>
        </w:rPr>
        <w:t>7.1.3</w:t>
      </w:r>
      <w:r>
        <w:rPr>
          <w:rFonts w:ascii="Calibri" w:hAnsi="Calibri"/>
          <w:kern w:val="2"/>
          <w:sz w:val="22"/>
          <w:szCs w:val="22"/>
        </w:rPr>
        <w:tab/>
      </w:r>
      <w:r w:rsidRPr="008E4AB5">
        <w:rPr>
          <w:rFonts w:eastAsia="Arial Unicode MS"/>
        </w:rPr>
        <w:t>Involved functional entities - terminating</w:t>
      </w:r>
      <w:r>
        <w:tab/>
      </w:r>
      <w:r>
        <w:fldChar w:fldCharType="begin" w:fldLock="1"/>
      </w:r>
      <w:r>
        <w:instrText xml:space="preserve"> PAGEREF _Toc163162311 \h </w:instrText>
      </w:r>
      <w:r>
        <w:fldChar w:fldCharType="separate"/>
      </w:r>
      <w:r>
        <w:t>15</w:t>
      </w:r>
      <w:r>
        <w:fldChar w:fldCharType="end"/>
      </w:r>
    </w:p>
    <w:p w14:paraId="1D95C707" w14:textId="40392BC3" w:rsidR="00936C24" w:rsidRDefault="00936C24">
      <w:pPr>
        <w:pStyle w:val="TOC3"/>
        <w:rPr>
          <w:rFonts w:ascii="Calibri" w:hAnsi="Calibri"/>
          <w:kern w:val="2"/>
          <w:sz w:val="22"/>
          <w:szCs w:val="22"/>
        </w:rPr>
      </w:pPr>
      <w:r w:rsidRPr="008E4AB5">
        <w:rPr>
          <w:rFonts w:eastAsia="Arial Unicode MS"/>
        </w:rPr>
        <w:t>7.1.4</w:t>
      </w:r>
      <w:r>
        <w:rPr>
          <w:rFonts w:ascii="Calibri" w:hAnsi="Calibri"/>
          <w:kern w:val="2"/>
          <w:sz w:val="22"/>
          <w:szCs w:val="22"/>
        </w:rPr>
        <w:tab/>
      </w:r>
      <w:r w:rsidRPr="008E4AB5">
        <w:rPr>
          <w:rFonts w:eastAsia="Arial Unicode MS"/>
        </w:rPr>
        <w:t>Interoperability with other scenarios</w:t>
      </w:r>
      <w:r>
        <w:tab/>
      </w:r>
      <w:r>
        <w:fldChar w:fldCharType="begin" w:fldLock="1"/>
      </w:r>
      <w:r>
        <w:instrText xml:space="preserve"> PAGEREF _Toc163162312 \h </w:instrText>
      </w:r>
      <w:r>
        <w:fldChar w:fldCharType="separate"/>
      </w:r>
      <w:r>
        <w:t>15</w:t>
      </w:r>
      <w:r>
        <w:fldChar w:fldCharType="end"/>
      </w:r>
    </w:p>
    <w:p w14:paraId="16012433" w14:textId="12CDD03C" w:rsidR="00936C24" w:rsidRDefault="00936C24">
      <w:pPr>
        <w:pStyle w:val="TOC3"/>
        <w:rPr>
          <w:rFonts w:ascii="Calibri" w:hAnsi="Calibri"/>
          <w:kern w:val="2"/>
          <w:sz w:val="22"/>
          <w:szCs w:val="22"/>
        </w:rPr>
      </w:pPr>
      <w:r w:rsidRPr="008E4AB5">
        <w:rPr>
          <w:rFonts w:eastAsia="Arial Unicode MS"/>
        </w:rPr>
        <w:t>7.1.5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_Toc163162313 \h </w:instrText>
      </w:r>
      <w:r>
        <w:fldChar w:fldCharType="separate"/>
      </w:r>
      <w:r>
        <w:t>15</w:t>
      </w:r>
      <w:r>
        <w:fldChar w:fldCharType="end"/>
      </w:r>
    </w:p>
    <w:p w14:paraId="44D66509" w14:textId="707449E0" w:rsidR="00936C24" w:rsidRDefault="00936C24">
      <w:pPr>
        <w:pStyle w:val="TOC3"/>
        <w:rPr>
          <w:rFonts w:ascii="Calibri" w:hAnsi="Calibri"/>
          <w:kern w:val="2"/>
          <w:sz w:val="22"/>
          <w:szCs w:val="22"/>
        </w:rPr>
      </w:pPr>
      <w:r w:rsidRPr="008E4AB5">
        <w:rPr>
          <w:rFonts w:eastAsia="Arial Unicode MS"/>
        </w:rPr>
        <w:t>7.1.6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_Toc163162314 \h </w:instrText>
      </w:r>
      <w:r>
        <w:fldChar w:fldCharType="separate"/>
      </w:r>
      <w:r>
        <w:t>15</w:t>
      </w:r>
      <w:r>
        <w:fldChar w:fldCharType="end"/>
      </w:r>
    </w:p>
    <w:p w14:paraId="6FEEE00F" w14:textId="5857E0ED" w:rsidR="00936C24" w:rsidRDefault="00936C24">
      <w:pPr>
        <w:pStyle w:val="TOC3"/>
        <w:rPr>
          <w:rFonts w:ascii="Calibri" w:hAnsi="Calibri"/>
          <w:kern w:val="2"/>
          <w:sz w:val="22"/>
          <w:szCs w:val="22"/>
        </w:rPr>
      </w:pPr>
      <w:r w:rsidRPr="008E4AB5">
        <w:rPr>
          <w:rFonts w:eastAsia="Arial Unicode MS"/>
        </w:rPr>
        <w:t>7.1.7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_Toc163162315 \h </w:instrText>
      </w:r>
      <w:r>
        <w:fldChar w:fldCharType="separate"/>
      </w:r>
      <w:r>
        <w:t>16</w:t>
      </w:r>
      <w:r>
        <w:fldChar w:fldCharType="end"/>
      </w:r>
    </w:p>
    <w:p w14:paraId="3A169ED4" w14:textId="6B37C410" w:rsidR="00936C24" w:rsidRDefault="00936C24">
      <w:pPr>
        <w:pStyle w:val="TOC3"/>
        <w:rPr>
          <w:rFonts w:ascii="Calibri" w:hAnsi="Calibri"/>
          <w:kern w:val="2"/>
          <w:sz w:val="22"/>
          <w:szCs w:val="22"/>
        </w:rPr>
      </w:pPr>
      <w:r w:rsidRPr="008E4AB5">
        <w:rPr>
          <w:rFonts w:eastAsia="Arial Unicode MS"/>
        </w:rPr>
        <w:t>7.1.8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_Toc163162316 \h </w:instrText>
      </w:r>
      <w:r>
        <w:fldChar w:fldCharType="separate"/>
      </w:r>
      <w:r>
        <w:t>16</w:t>
      </w:r>
      <w:r>
        <w:fldChar w:fldCharType="end"/>
      </w:r>
    </w:p>
    <w:p w14:paraId="10D7FCC4" w14:textId="24A2E2E1" w:rsidR="00936C24" w:rsidRDefault="00936C24">
      <w:pPr>
        <w:pStyle w:val="TOC3"/>
        <w:rPr>
          <w:rFonts w:ascii="Calibri" w:hAnsi="Calibri"/>
          <w:kern w:val="2"/>
          <w:sz w:val="22"/>
          <w:szCs w:val="22"/>
        </w:rPr>
      </w:pPr>
      <w:r>
        <w:t>7.1.9</w:t>
      </w:r>
      <w:r>
        <w:rPr>
          <w:rFonts w:ascii="Calibri" w:hAnsi="Calibri"/>
          <w:kern w:val="2"/>
          <w:sz w:val="22"/>
          <w:szCs w:val="22"/>
        </w:rPr>
        <w:tab/>
      </w:r>
      <w:r>
        <w:t>Transport control issues</w:t>
      </w:r>
      <w:r>
        <w:tab/>
      </w:r>
      <w:r>
        <w:fldChar w:fldCharType="begin" w:fldLock="1"/>
      </w:r>
      <w:r>
        <w:instrText xml:space="preserve"> PAGEREF _Toc163162317 \h </w:instrText>
      </w:r>
      <w:r>
        <w:fldChar w:fldCharType="separate"/>
      </w:r>
      <w:r>
        <w:t>16</w:t>
      </w:r>
      <w:r>
        <w:fldChar w:fldCharType="end"/>
      </w:r>
    </w:p>
    <w:p w14:paraId="4908A533" w14:textId="69E1240A" w:rsidR="00936C24" w:rsidRDefault="00936C24">
      <w:pPr>
        <w:pStyle w:val="TOC1"/>
        <w:rPr>
          <w:rFonts w:ascii="Calibri" w:hAnsi="Calibri"/>
          <w:kern w:val="2"/>
          <w:szCs w:val="22"/>
        </w:rPr>
      </w:pPr>
      <w:r>
        <w:t>8</w:t>
      </w:r>
      <w:r>
        <w:rPr>
          <w:rFonts w:ascii="Calibri" w:hAnsi="Calibri"/>
          <w:kern w:val="2"/>
          <w:szCs w:val="22"/>
        </w:rPr>
        <w:tab/>
      </w:r>
      <w:r>
        <w:t>Scenarios relating to a level of service of application level</w:t>
      </w:r>
      <w:r>
        <w:tab/>
      </w:r>
      <w:r>
        <w:fldChar w:fldCharType="begin" w:fldLock="1"/>
      </w:r>
      <w:r>
        <w:instrText xml:space="preserve"> PAGEREF _Toc163162318 \h </w:instrText>
      </w:r>
      <w:r>
        <w:fldChar w:fldCharType="separate"/>
      </w:r>
      <w:r>
        <w:t>16</w:t>
      </w:r>
      <w:r>
        <w:fldChar w:fldCharType="end"/>
      </w:r>
    </w:p>
    <w:p w14:paraId="6BB65FA1" w14:textId="4C2F54C1" w:rsidR="00936C24" w:rsidRDefault="00936C24">
      <w:pPr>
        <w:pStyle w:val="TOC2"/>
        <w:rPr>
          <w:rFonts w:ascii="Calibri" w:hAnsi="Calibri"/>
          <w:kern w:val="2"/>
          <w:sz w:val="22"/>
          <w:szCs w:val="22"/>
        </w:rPr>
      </w:pPr>
      <w:r>
        <w:t>8.1</w:t>
      </w:r>
      <w:r>
        <w:rPr>
          <w:rFonts w:ascii="Calibri" w:hAnsi="Calibri"/>
          <w:kern w:val="2"/>
          <w:sz w:val="22"/>
          <w:szCs w:val="22"/>
        </w:rPr>
        <w:tab/>
      </w:r>
      <w:r>
        <w:t>General</w:t>
      </w:r>
      <w:r>
        <w:tab/>
      </w:r>
      <w:r>
        <w:fldChar w:fldCharType="begin" w:fldLock="1"/>
      </w:r>
      <w:r>
        <w:instrText xml:space="preserve"> PAGEREF _Toc163162319 \h </w:instrText>
      </w:r>
      <w:r>
        <w:fldChar w:fldCharType="separate"/>
      </w:r>
      <w:r>
        <w:t>16</w:t>
      </w:r>
      <w:r>
        <w:fldChar w:fldCharType="end"/>
      </w:r>
    </w:p>
    <w:p w14:paraId="4E7F95FA" w14:textId="47A6CE39" w:rsidR="00936C24" w:rsidRDefault="00936C24">
      <w:pPr>
        <w:pStyle w:val="TOC2"/>
        <w:rPr>
          <w:rFonts w:ascii="Calibri" w:hAnsi="Calibri"/>
          <w:kern w:val="2"/>
          <w:sz w:val="22"/>
          <w:szCs w:val="22"/>
        </w:rPr>
      </w:pPr>
      <w:r>
        <w:t>8.2</w:t>
      </w:r>
      <w:r>
        <w:rPr>
          <w:rFonts w:ascii="Calibri" w:hAnsi="Calibri"/>
          <w:kern w:val="2"/>
          <w:sz w:val="22"/>
          <w:szCs w:val="22"/>
        </w:rPr>
        <w:tab/>
      </w:r>
      <w:r>
        <w:t>Scenario 4: Hosted Enterprise Services (HES)</w:t>
      </w:r>
      <w:r>
        <w:tab/>
      </w:r>
      <w:r>
        <w:fldChar w:fldCharType="begin" w:fldLock="1"/>
      </w:r>
      <w:r>
        <w:instrText xml:space="preserve"> PAGEREF _Toc163162320 \h </w:instrText>
      </w:r>
      <w:r>
        <w:fldChar w:fldCharType="separate"/>
      </w:r>
      <w:r>
        <w:t>16</w:t>
      </w:r>
      <w:r>
        <w:fldChar w:fldCharType="end"/>
      </w:r>
    </w:p>
    <w:p w14:paraId="0FA986A4" w14:textId="71743B92" w:rsidR="00936C24" w:rsidRDefault="00936C24">
      <w:pPr>
        <w:pStyle w:val="TOC3"/>
        <w:rPr>
          <w:rFonts w:ascii="Calibri" w:hAnsi="Calibri"/>
          <w:kern w:val="2"/>
          <w:sz w:val="22"/>
          <w:szCs w:val="22"/>
        </w:rPr>
      </w:pPr>
      <w:r w:rsidRPr="008E4AB5">
        <w:rPr>
          <w:rFonts w:eastAsia="Arial Unicode MS"/>
        </w:rPr>
        <w:t>8.2.1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_Toc163162321 \h </w:instrText>
      </w:r>
      <w:r>
        <w:fldChar w:fldCharType="separate"/>
      </w:r>
      <w:r>
        <w:t>16</w:t>
      </w:r>
      <w:r>
        <w:fldChar w:fldCharType="end"/>
      </w:r>
    </w:p>
    <w:p w14:paraId="759F0DDA" w14:textId="0D148429" w:rsidR="00936C24" w:rsidRDefault="00936C24">
      <w:pPr>
        <w:pStyle w:val="TOC3"/>
        <w:rPr>
          <w:rFonts w:ascii="Calibri" w:hAnsi="Calibri"/>
          <w:kern w:val="2"/>
          <w:sz w:val="22"/>
          <w:szCs w:val="22"/>
        </w:rPr>
      </w:pPr>
      <w:r w:rsidRPr="008E4AB5">
        <w:rPr>
          <w:rFonts w:eastAsia="Arial Unicode MS"/>
        </w:rPr>
        <w:t>8.2.2</w:t>
      </w:r>
      <w:r>
        <w:rPr>
          <w:rFonts w:ascii="Calibri" w:hAnsi="Calibri"/>
          <w:kern w:val="2"/>
          <w:sz w:val="22"/>
          <w:szCs w:val="22"/>
        </w:rPr>
        <w:tab/>
      </w:r>
      <w:r w:rsidRPr="008E4AB5">
        <w:rPr>
          <w:rFonts w:eastAsia="Arial Unicode MS"/>
        </w:rPr>
        <w:t>Involved functional entities – originating</w:t>
      </w:r>
      <w:r>
        <w:tab/>
      </w:r>
      <w:r>
        <w:fldChar w:fldCharType="begin" w:fldLock="1"/>
      </w:r>
      <w:r>
        <w:instrText xml:space="preserve"> PAGEREF _Toc163162322 \h </w:instrText>
      </w:r>
      <w:r>
        <w:fldChar w:fldCharType="separate"/>
      </w:r>
      <w:r>
        <w:t>17</w:t>
      </w:r>
      <w:r>
        <w:fldChar w:fldCharType="end"/>
      </w:r>
    </w:p>
    <w:p w14:paraId="71E360F3" w14:textId="7385BDBE" w:rsidR="00936C24" w:rsidRDefault="00936C24">
      <w:pPr>
        <w:pStyle w:val="TOC3"/>
        <w:rPr>
          <w:rFonts w:ascii="Calibri" w:hAnsi="Calibri"/>
          <w:kern w:val="2"/>
          <w:sz w:val="22"/>
          <w:szCs w:val="22"/>
        </w:rPr>
      </w:pPr>
      <w:r w:rsidRPr="008E4AB5">
        <w:rPr>
          <w:rFonts w:eastAsia="Arial Unicode MS"/>
        </w:rPr>
        <w:t>8.2.3</w:t>
      </w:r>
      <w:r>
        <w:rPr>
          <w:rFonts w:ascii="Calibri" w:hAnsi="Calibri"/>
          <w:kern w:val="2"/>
          <w:sz w:val="22"/>
          <w:szCs w:val="22"/>
        </w:rPr>
        <w:tab/>
      </w:r>
      <w:r w:rsidRPr="008E4AB5">
        <w:rPr>
          <w:rFonts w:eastAsia="Arial Unicode MS"/>
        </w:rPr>
        <w:t>Involved functional entities - terminating</w:t>
      </w:r>
      <w:r>
        <w:tab/>
      </w:r>
      <w:r>
        <w:fldChar w:fldCharType="begin" w:fldLock="1"/>
      </w:r>
      <w:r>
        <w:instrText xml:space="preserve"> PAGEREF _Toc163162323 \h </w:instrText>
      </w:r>
      <w:r>
        <w:fldChar w:fldCharType="separate"/>
      </w:r>
      <w:r>
        <w:t>18</w:t>
      </w:r>
      <w:r>
        <w:fldChar w:fldCharType="end"/>
      </w:r>
    </w:p>
    <w:p w14:paraId="3B0B34C0" w14:textId="7E90D593" w:rsidR="00936C24" w:rsidRDefault="00936C24">
      <w:pPr>
        <w:pStyle w:val="TOC3"/>
        <w:rPr>
          <w:rFonts w:ascii="Calibri" w:hAnsi="Calibri"/>
          <w:kern w:val="2"/>
          <w:sz w:val="22"/>
          <w:szCs w:val="22"/>
        </w:rPr>
      </w:pPr>
      <w:r w:rsidRPr="008E4AB5">
        <w:rPr>
          <w:rFonts w:eastAsia="Arial Unicode MS"/>
        </w:rPr>
        <w:t>8.2.4</w:t>
      </w:r>
      <w:r>
        <w:rPr>
          <w:rFonts w:ascii="Calibri" w:hAnsi="Calibri"/>
          <w:kern w:val="2"/>
          <w:sz w:val="22"/>
          <w:szCs w:val="22"/>
        </w:rPr>
        <w:tab/>
      </w:r>
      <w:r w:rsidRPr="008E4AB5">
        <w:rPr>
          <w:rFonts w:eastAsia="Arial Unicode MS"/>
        </w:rPr>
        <w:t>Interoperability with other scenarios</w:t>
      </w:r>
      <w:r>
        <w:tab/>
      </w:r>
      <w:r>
        <w:fldChar w:fldCharType="begin" w:fldLock="1"/>
      </w:r>
      <w:r>
        <w:instrText xml:space="preserve"> PAGEREF _Toc163162324 \h </w:instrText>
      </w:r>
      <w:r>
        <w:fldChar w:fldCharType="separate"/>
      </w:r>
      <w:r>
        <w:t>19</w:t>
      </w:r>
      <w:r>
        <w:fldChar w:fldCharType="end"/>
      </w:r>
    </w:p>
    <w:p w14:paraId="37F387F0" w14:textId="089144EC" w:rsidR="00936C24" w:rsidRDefault="00936C24">
      <w:pPr>
        <w:pStyle w:val="TOC3"/>
        <w:rPr>
          <w:rFonts w:ascii="Calibri" w:hAnsi="Calibri"/>
          <w:kern w:val="2"/>
          <w:sz w:val="22"/>
          <w:szCs w:val="22"/>
        </w:rPr>
      </w:pPr>
      <w:r w:rsidRPr="008E4AB5">
        <w:rPr>
          <w:rFonts w:eastAsia="Arial Unicode MS"/>
        </w:rPr>
        <w:t>8.2.5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_Toc163162325 \h </w:instrText>
      </w:r>
      <w:r>
        <w:fldChar w:fldCharType="separate"/>
      </w:r>
      <w:r>
        <w:t>19</w:t>
      </w:r>
      <w:r>
        <w:fldChar w:fldCharType="end"/>
      </w:r>
    </w:p>
    <w:p w14:paraId="14B2C208" w14:textId="73E03B4D" w:rsidR="00936C24" w:rsidRDefault="00936C24">
      <w:pPr>
        <w:pStyle w:val="TOC3"/>
        <w:rPr>
          <w:rFonts w:ascii="Calibri" w:hAnsi="Calibri"/>
          <w:kern w:val="2"/>
          <w:sz w:val="22"/>
          <w:szCs w:val="22"/>
        </w:rPr>
      </w:pPr>
      <w:r w:rsidRPr="008E4AB5">
        <w:rPr>
          <w:rFonts w:eastAsia="Arial Unicode MS"/>
        </w:rPr>
        <w:lastRenderedPageBreak/>
        <w:t>8.2.6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_Toc163162326 \h </w:instrText>
      </w:r>
      <w:r>
        <w:fldChar w:fldCharType="separate"/>
      </w:r>
      <w:r>
        <w:t>19</w:t>
      </w:r>
      <w:r>
        <w:fldChar w:fldCharType="end"/>
      </w:r>
    </w:p>
    <w:p w14:paraId="28CA5718" w14:textId="6D48EA1D" w:rsidR="00936C24" w:rsidRDefault="00936C24">
      <w:pPr>
        <w:pStyle w:val="TOC3"/>
        <w:rPr>
          <w:rFonts w:ascii="Calibri" w:hAnsi="Calibri"/>
          <w:kern w:val="2"/>
          <w:sz w:val="22"/>
          <w:szCs w:val="22"/>
        </w:rPr>
      </w:pPr>
      <w:r w:rsidRPr="008E4AB5">
        <w:rPr>
          <w:rFonts w:eastAsia="Arial Unicode MS"/>
        </w:rPr>
        <w:t>8.2.7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_Toc163162327 \h </w:instrText>
      </w:r>
      <w:r>
        <w:fldChar w:fldCharType="separate"/>
      </w:r>
      <w:r>
        <w:t>19</w:t>
      </w:r>
      <w:r>
        <w:fldChar w:fldCharType="end"/>
      </w:r>
    </w:p>
    <w:p w14:paraId="757BF14F" w14:textId="26C1CF5E" w:rsidR="00936C24" w:rsidRDefault="00936C24">
      <w:pPr>
        <w:pStyle w:val="TOC3"/>
        <w:rPr>
          <w:rFonts w:ascii="Calibri" w:hAnsi="Calibri"/>
          <w:kern w:val="2"/>
          <w:sz w:val="22"/>
          <w:szCs w:val="22"/>
        </w:rPr>
      </w:pPr>
      <w:r w:rsidRPr="008E4AB5">
        <w:rPr>
          <w:rFonts w:eastAsia="Arial Unicode MS"/>
        </w:rPr>
        <w:t>8.2.8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_Toc163162328 \h </w:instrText>
      </w:r>
      <w:r>
        <w:fldChar w:fldCharType="separate"/>
      </w:r>
      <w:r>
        <w:t>19</w:t>
      </w:r>
      <w:r>
        <w:fldChar w:fldCharType="end"/>
      </w:r>
    </w:p>
    <w:p w14:paraId="2EE54961" w14:textId="24F9A24D" w:rsidR="00936C24" w:rsidRDefault="00936C24">
      <w:pPr>
        <w:pStyle w:val="TOC3"/>
        <w:rPr>
          <w:rFonts w:ascii="Calibri" w:hAnsi="Calibri"/>
          <w:kern w:val="2"/>
          <w:sz w:val="22"/>
          <w:szCs w:val="22"/>
        </w:rPr>
      </w:pPr>
      <w:r>
        <w:t>8.2.9</w:t>
      </w:r>
      <w:r>
        <w:rPr>
          <w:rFonts w:ascii="Calibri" w:hAnsi="Calibri"/>
          <w:kern w:val="2"/>
          <w:sz w:val="22"/>
          <w:szCs w:val="22"/>
        </w:rPr>
        <w:tab/>
      </w:r>
      <w:r>
        <w:t>Transport control issues</w:t>
      </w:r>
      <w:r>
        <w:tab/>
      </w:r>
      <w:r>
        <w:fldChar w:fldCharType="begin" w:fldLock="1"/>
      </w:r>
      <w:r>
        <w:instrText xml:space="preserve"> PAGEREF _Toc163162329 \h </w:instrText>
      </w:r>
      <w:r>
        <w:fldChar w:fldCharType="separate"/>
      </w:r>
      <w:r>
        <w:t>19</w:t>
      </w:r>
      <w:r>
        <w:fldChar w:fldCharType="end"/>
      </w:r>
    </w:p>
    <w:p w14:paraId="2D3CD473" w14:textId="7569AB0A" w:rsidR="00936C24" w:rsidRDefault="00936C24">
      <w:pPr>
        <w:pStyle w:val="TOC2"/>
        <w:rPr>
          <w:rFonts w:ascii="Calibri" w:hAnsi="Calibri"/>
          <w:kern w:val="2"/>
          <w:sz w:val="22"/>
          <w:szCs w:val="22"/>
        </w:rPr>
      </w:pPr>
      <w:r>
        <w:t>8.3</w:t>
      </w:r>
      <w:r>
        <w:rPr>
          <w:rFonts w:ascii="Calibri" w:hAnsi="Calibri"/>
          <w:kern w:val="2"/>
          <w:sz w:val="22"/>
          <w:szCs w:val="22"/>
        </w:rPr>
        <w:tab/>
      </w:r>
      <w:r>
        <w:t>Scenario 5: Business trunking (subscription based)</w:t>
      </w:r>
      <w:r>
        <w:tab/>
      </w:r>
      <w:r>
        <w:fldChar w:fldCharType="begin" w:fldLock="1"/>
      </w:r>
      <w:r>
        <w:instrText xml:space="preserve"> PAGEREF _Toc163162330 \h </w:instrText>
      </w:r>
      <w:r>
        <w:fldChar w:fldCharType="separate"/>
      </w:r>
      <w:r>
        <w:t>20</w:t>
      </w:r>
      <w:r>
        <w:fldChar w:fldCharType="end"/>
      </w:r>
    </w:p>
    <w:p w14:paraId="11AEFAD3" w14:textId="1BB4E915" w:rsidR="00936C24" w:rsidRDefault="00936C24">
      <w:pPr>
        <w:pStyle w:val="TOC3"/>
        <w:rPr>
          <w:rFonts w:ascii="Calibri" w:hAnsi="Calibri"/>
          <w:kern w:val="2"/>
          <w:sz w:val="22"/>
          <w:szCs w:val="22"/>
        </w:rPr>
      </w:pPr>
      <w:r w:rsidRPr="008E4AB5">
        <w:rPr>
          <w:rFonts w:eastAsia="Arial Unicode MS"/>
        </w:rPr>
        <w:t>8.3.1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_Toc163162331 \h </w:instrText>
      </w:r>
      <w:r>
        <w:fldChar w:fldCharType="separate"/>
      </w:r>
      <w:r>
        <w:t>20</w:t>
      </w:r>
      <w:r>
        <w:fldChar w:fldCharType="end"/>
      </w:r>
    </w:p>
    <w:p w14:paraId="00D9293A" w14:textId="694C231F" w:rsidR="00936C24" w:rsidRDefault="00936C24">
      <w:pPr>
        <w:pStyle w:val="TOC3"/>
        <w:rPr>
          <w:rFonts w:ascii="Calibri" w:hAnsi="Calibri"/>
          <w:kern w:val="2"/>
          <w:sz w:val="22"/>
          <w:szCs w:val="22"/>
        </w:rPr>
      </w:pPr>
      <w:r w:rsidRPr="008E4AB5">
        <w:rPr>
          <w:rFonts w:eastAsia="Arial Unicode MS"/>
        </w:rPr>
        <w:t>8.3.2</w:t>
      </w:r>
      <w:r>
        <w:rPr>
          <w:rFonts w:ascii="Calibri" w:hAnsi="Calibri"/>
          <w:kern w:val="2"/>
          <w:sz w:val="22"/>
          <w:szCs w:val="22"/>
        </w:rPr>
        <w:tab/>
      </w:r>
      <w:r w:rsidRPr="008E4AB5">
        <w:rPr>
          <w:rFonts w:eastAsia="Arial Unicode MS"/>
        </w:rPr>
        <w:t>Involved functional entities – originating</w:t>
      </w:r>
      <w:r>
        <w:tab/>
      </w:r>
      <w:r>
        <w:fldChar w:fldCharType="begin" w:fldLock="1"/>
      </w:r>
      <w:r>
        <w:instrText xml:space="preserve"> PAGEREF _Toc163162332 \h </w:instrText>
      </w:r>
      <w:r>
        <w:fldChar w:fldCharType="separate"/>
      </w:r>
      <w:r>
        <w:t>20</w:t>
      </w:r>
      <w:r>
        <w:fldChar w:fldCharType="end"/>
      </w:r>
    </w:p>
    <w:p w14:paraId="260F4EDE" w14:textId="7526507C" w:rsidR="00936C24" w:rsidRDefault="00936C24">
      <w:pPr>
        <w:pStyle w:val="TOC3"/>
        <w:rPr>
          <w:rFonts w:ascii="Calibri" w:hAnsi="Calibri"/>
          <w:kern w:val="2"/>
          <w:sz w:val="22"/>
          <w:szCs w:val="22"/>
        </w:rPr>
      </w:pPr>
      <w:r w:rsidRPr="008E4AB5">
        <w:rPr>
          <w:rFonts w:eastAsia="Arial Unicode MS"/>
        </w:rPr>
        <w:t>8.3.3</w:t>
      </w:r>
      <w:r>
        <w:rPr>
          <w:rFonts w:ascii="Calibri" w:hAnsi="Calibri"/>
          <w:kern w:val="2"/>
          <w:sz w:val="22"/>
          <w:szCs w:val="22"/>
        </w:rPr>
        <w:tab/>
      </w:r>
      <w:r w:rsidRPr="008E4AB5">
        <w:rPr>
          <w:rFonts w:eastAsia="Arial Unicode MS"/>
        </w:rPr>
        <w:t>Involved functional entities - terminating</w:t>
      </w:r>
      <w:r>
        <w:tab/>
      </w:r>
      <w:r>
        <w:fldChar w:fldCharType="begin" w:fldLock="1"/>
      </w:r>
      <w:r>
        <w:instrText xml:space="preserve"> PAGEREF _Toc163162333 \h </w:instrText>
      </w:r>
      <w:r>
        <w:fldChar w:fldCharType="separate"/>
      </w:r>
      <w:r>
        <w:t>21</w:t>
      </w:r>
      <w:r>
        <w:fldChar w:fldCharType="end"/>
      </w:r>
    </w:p>
    <w:p w14:paraId="3451685A" w14:textId="6F478B01" w:rsidR="00936C24" w:rsidRDefault="00936C24">
      <w:pPr>
        <w:pStyle w:val="TOC3"/>
        <w:rPr>
          <w:rFonts w:ascii="Calibri" w:hAnsi="Calibri"/>
          <w:kern w:val="2"/>
          <w:sz w:val="22"/>
          <w:szCs w:val="22"/>
        </w:rPr>
      </w:pPr>
      <w:r w:rsidRPr="008E4AB5">
        <w:rPr>
          <w:rFonts w:eastAsia="Arial Unicode MS"/>
        </w:rPr>
        <w:t>8.3.4</w:t>
      </w:r>
      <w:r>
        <w:rPr>
          <w:rFonts w:ascii="Calibri" w:hAnsi="Calibri"/>
          <w:kern w:val="2"/>
          <w:sz w:val="22"/>
          <w:szCs w:val="22"/>
        </w:rPr>
        <w:tab/>
      </w:r>
      <w:r w:rsidRPr="008E4AB5">
        <w:rPr>
          <w:rFonts w:eastAsia="Arial Unicode MS"/>
        </w:rPr>
        <w:t>Interoperability with other scenarios</w:t>
      </w:r>
      <w:r>
        <w:tab/>
      </w:r>
      <w:r>
        <w:fldChar w:fldCharType="begin" w:fldLock="1"/>
      </w:r>
      <w:r>
        <w:instrText xml:space="preserve"> PAGEREF _Toc163162334 \h </w:instrText>
      </w:r>
      <w:r>
        <w:fldChar w:fldCharType="separate"/>
      </w:r>
      <w:r>
        <w:t>21</w:t>
      </w:r>
      <w:r>
        <w:fldChar w:fldCharType="end"/>
      </w:r>
    </w:p>
    <w:p w14:paraId="321D1189" w14:textId="7A28E5FE" w:rsidR="00936C24" w:rsidRDefault="00936C24">
      <w:pPr>
        <w:pStyle w:val="TOC3"/>
        <w:rPr>
          <w:rFonts w:ascii="Calibri" w:hAnsi="Calibri"/>
          <w:kern w:val="2"/>
          <w:sz w:val="22"/>
          <w:szCs w:val="22"/>
        </w:rPr>
      </w:pPr>
      <w:r w:rsidRPr="008E4AB5">
        <w:rPr>
          <w:rFonts w:eastAsia="Arial Unicode MS"/>
        </w:rPr>
        <w:t>8.3.5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_Toc163162335 \h </w:instrText>
      </w:r>
      <w:r>
        <w:fldChar w:fldCharType="separate"/>
      </w:r>
      <w:r>
        <w:t>21</w:t>
      </w:r>
      <w:r>
        <w:fldChar w:fldCharType="end"/>
      </w:r>
    </w:p>
    <w:p w14:paraId="203685E2" w14:textId="029EF588" w:rsidR="00936C24" w:rsidRDefault="00936C24">
      <w:pPr>
        <w:pStyle w:val="TOC3"/>
        <w:rPr>
          <w:rFonts w:ascii="Calibri" w:hAnsi="Calibri"/>
          <w:kern w:val="2"/>
          <w:sz w:val="22"/>
          <w:szCs w:val="22"/>
        </w:rPr>
      </w:pPr>
      <w:r w:rsidRPr="008E4AB5">
        <w:rPr>
          <w:rFonts w:eastAsia="Arial Unicode MS"/>
        </w:rPr>
        <w:t>8.3.6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_Toc163162336 \h </w:instrText>
      </w:r>
      <w:r>
        <w:fldChar w:fldCharType="separate"/>
      </w:r>
      <w:r>
        <w:t>22</w:t>
      </w:r>
      <w:r>
        <w:fldChar w:fldCharType="end"/>
      </w:r>
    </w:p>
    <w:p w14:paraId="66BAE768" w14:textId="2D35A54D" w:rsidR="00936C24" w:rsidRDefault="00936C24">
      <w:pPr>
        <w:pStyle w:val="TOC3"/>
        <w:rPr>
          <w:rFonts w:ascii="Calibri" w:hAnsi="Calibri"/>
          <w:kern w:val="2"/>
          <w:sz w:val="22"/>
          <w:szCs w:val="22"/>
        </w:rPr>
      </w:pPr>
      <w:r w:rsidRPr="008E4AB5">
        <w:rPr>
          <w:rFonts w:eastAsia="Arial Unicode MS"/>
        </w:rPr>
        <w:t>8.3.7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_Toc163162337 \h </w:instrText>
      </w:r>
      <w:r>
        <w:fldChar w:fldCharType="separate"/>
      </w:r>
      <w:r>
        <w:t>22</w:t>
      </w:r>
      <w:r>
        <w:fldChar w:fldCharType="end"/>
      </w:r>
    </w:p>
    <w:p w14:paraId="2B4C8119" w14:textId="3589D734" w:rsidR="00936C24" w:rsidRDefault="00936C24">
      <w:pPr>
        <w:pStyle w:val="TOC3"/>
        <w:rPr>
          <w:rFonts w:ascii="Calibri" w:hAnsi="Calibri"/>
          <w:kern w:val="2"/>
          <w:sz w:val="22"/>
          <w:szCs w:val="22"/>
        </w:rPr>
      </w:pPr>
      <w:r w:rsidRPr="008E4AB5">
        <w:rPr>
          <w:rFonts w:eastAsia="Arial Unicode MS"/>
        </w:rPr>
        <w:t>8.3.8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_Toc163162338 \h </w:instrText>
      </w:r>
      <w:r>
        <w:fldChar w:fldCharType="separate"/>
      </w:r>
      <w:r>
        <w:t>22</w:t>
      </w:r>
      <w:r>
        <w:fldChar w:fldCharType="end"/>
      </w:r>
    </w:p>
    <w:p w14:paraId="31016510" w14:textId="2125D7CD" w:rsidR="00936C24" w:rsidRDefault="00936C24">
      <w:pPr>
        <w:pStyle w:val="TOC3"/>
        <w:rPr>
          <w:rFonts w:ascii="Calibri" w:hAnsi="Calibri"/>
          <w:kern w:val="2"/>
          <w:sz w:val="22"/>
          <w:szCs w:val="22"/>
        </w:rPr>
      </w:pPr>
      <w:r>
        <w:t>8.3.9</w:t>
      </w:r>
      <w:r>
        <w:rPr>
          <w:rFonts w:ascii="Calibri" w:hAnsi="Calibri"/>
          <w:kern w:val="2"/>
          <w:sz w:val="22"/>
          <w:szCs w:val="22"/>
        </w:rPr>
        <w:tab/>
      </w:r>
      <w:r>
        <w:t>Transport control issues</w:t>
      </w:r>
      <w:r>
        <w:tab/>
      </w:r>
      <w:r>
        <w:fldChar w:fldCharType="begin" w:fldLock="1"/>
      </w:r>
      <w:r>
        <w:instrText xml:space="preserve"> PAGEREF _Toc163162339 \h </w:instrText>
      </w:r>
      <w:r>
        <w:fldChar w:fldCharType="separate"/>
      </w:r>
      <w:r>
        <w:t>22</w:t>
      </w:r>
      <w:r>
        <w:fldChar w:fldCharType="end"/>
      </w:r>
    </w:p>
    <w:p w14:paraId="1D8EED82" w14:textId="48089E2C" w:rsidR="00936C24" w:rsidRDefault="00936C24">
      <w:pPr>
        <w:pStyle w:val="TOC2"/>
        <w:rPr>
          <w:rFonts w:ascii="Calibri" w:hAnsi="Calibri"/>
          <w:kern w:val="2"/>
          <w:sz w:val="22"/>
          <w:szCs w:val="22"/>
        </w:rPr>
      </w:pPr>
      <w:r w:rsidRPr="008E4AB5">
        <w:rPr>
          <w:rFonts w:eastAsia="Arial Unicode MS"/>
        </w:rPr>
        <w:t>8.4</w:t>
      </w:r>
      <w:r>
        <w:rPr>
          <w:rFonts w:ascii="Calibri" w:hAnsi="Calibri"/>
          <w:kern w:val="2"/>
          <w:sz w:val="22"/>
          <w:szCs w:val="22"/>
        </w:rPr>
        <w:tab/>
      </w:r>
      <w:r w:rsidRPr="008E4AB5">
        <w:rPr>
          <w:rFonts w:eastAsia="Arial Unicode MS"/>
        </w:rPr>
        <w:t>Scenario 6: Business trunking (peering based)</w:t>
      </w:r>
      <w:r>
        <w:tab/>
      </w:r>
      <w:r>
        <w:fldChar w:fldCharType="begin" w:fldLock="1"/>
      </w:r>
      <w:r>
        <w:instrText xml:space="preserve"> PAGEREF _Toc163162340 \h </w:instrText>
      </w:r>
      <w:r>
        <w:fldChar w:fldCharType="separate"/>
      </w:r>
      <w:r>
        <w:t>22</w:t>
      </w:r>
      <w:r>
        <w:fldChar w:fldCharType="end"/>
      </w:r>
    </w:p>
    <w:p w14:paraId="0F3A4DC6" w14:textId="4EBA6EFD" w:rsidR="00936C24" w:rsidRDefault="00936C24">
      <w:pPr>
        <w:pStyle w:val="TOC3"/>
        <w:rPr>
          <w:rFonts w:ascii="Calibri" w:hAnsi="Calibri"/>
          <w:kern w:val="2"/>
          <w:sz w:val="22"/>
          <w:szCs w:val="22"/>
        </w:rPr>
      </w:pPr>
      <w:r w:rsidRPr="008E4AB5">
        <w:rPr>
          <w:rFonts w:eastAsia="Arial Unicode MS"/>
        </w:rPr>
        <w:t>8.4.1</w:t>
      </w:r>
      <w:r>
        <w:rPr>
          <w:rFonts w:ascii="Calibri" w:hAnsi="Calibri"/>
          <w:kern w:val="2"/>
          <w:sz w:val="22"/>
          <w:szCs w:val="22"/>
        </w:rPr>
        <w:tab/>
      </w:r>
      <w:r w:rsidRPr="008E4AB5">
        <w:rPr>
          <w:rFonts w:eastAsia="Arial Unicode MS"/>
        </w:rPr>
        <w:t>Introduction</w:t>
      </w:r>
      <w:r>
        <w:tab/>
      </w:r>
      <w:r>
        <w:fldChar w:fldCharType="begin" w:fldLock="1"/>
      </w:r>
      <w:r>
        <w:instrText xml:space="preserve"> PAGEREF _Toc163162341 \h </w:instrText>
      </w:r>
      <w:r>
        <w:fldChar w:fldCharType="separate"/>
      </w:r>
      <w:r>
        <w:t>22</w:t>
      </w:r>
      <w:r>
        <w:fldChar w:fldCharType="end"/>
      </w:r>
    </w:p>
    <w:p w14:paraId="4AC66B96" w14:textId="62E1D7D7" w:rsidR="00936C24" w:rsidRDefault="00936C24">
      <w:pPr>
        <w:pStyle w:val="TOC3"/>
        <w:rPr>
          <w:rFonts w:ascii="Calibri" w:hAnsi="Calibri"/>
          <w:kern w:val="2"/>
          <w:sz w:val="22"/>
          <w:szCs w:val="22"/>
        </w:rPr>
      </w:pPr>
      <w:r w:rsidRPr="008E4AB5">
        <w:rPr>
          <w:rFonts w:eastAsia="SimSun"/>
        </w:rPr>
        <w:t>8.4.2</w:t>
      </w:r>
      <w:r>
        <w:rPr>
          <w:rFonts w:ascii="Calibri" w:hAnsi="Calibri"/>
          <w:kern w:val="2"/>
          <w:sz w:val="22"/>
          <w:szCs w:val="22"/>
        </w:rPr>
        <w:tab/>
      </w:r>
      <w:r w:rsidRPr="008E4AB5">
        <w:rPr>
          <w:rFonts w:eastAsia="SimSun"/>
        </w:rPr>
        <w:t>Involved functional</w:t>
      </w:r>
      <w:r w:rsidRPr="008E4AB5">
        <w:rPr>
          <w:rFonts w:eastAsia="Arial Unicode MS"/>
        </w:rPr>
        <w:t xml:space="preserve"> entities – originating</w:t>
      </w:r>
      <w:r>
        <w:tab/>
      </w:r>
      <w:r>
        <w:fldChar w:fldCharType="begin" w:fldLock="1"/>
      </w:r>
      <w:r>
        <w:instrText xml:space="preserve"> PAGEREF _Toc163162342 \h </w:instrText>
      </w:r>
      <w:r>
        <w:fldChar w:fldCharType="separate"/>
      </w:r>
      <w:r>
        <w:t>23</w:t>
      </w:r>
      <w:r>
        <w:fldChar w:fldCharType="end"/>
      </w:r>
    </w:p>
    <w:p w14:paraId="391A3E59" w14:textId="44D3ABEE" w:rsidR="00936C24" w:rsidRDefault="00936C24">
      <w:pPr>
        <w:pStyle w:val="TOC3"/>
        <w:rPr>
          <w:rFonts w:ascii="Calibri" w:hAnsi="Calibri"/>
          <w:kern w:val="2"/>
          <w:sz w:val="22"/>
          <w:szCs w:val="22"/>
        </w:rPr>
      </w:pPr>
      <w:r w:rsidRPr="008E4AB5">
        <w:rPr>
          <w:rFonts w:eastAsia="Arial Unicode MS"/>
        </w:rPr>
        <w:t>8.4.3</w:t>
      </w:r>
      <w:r>
        <w:rPr>
          <w:rFonts w:ascii="Calibri" w:hAnsi="Calibri"/>
          <w:kern w:val="2"/>
          <w:sz w:val="22"/>
          <w:szCs w:val="22"/>
        </w:rPr>
        <w:tab/>
      </w:r>
      <w:r w:rsidRPr="008E4AB5">
        <w:rPr>
          <w:rFonts w:eastAsia="Arial Unicode MS"/>
        </w:rPr>
        <w:t>Involved functional entities - terminating</w:t>
      </w:r>
      <w:r>
        <w:tab/>
      </w:r>
      <w:r>
        <w:fldChar w:fldCharType="begin" w:fldLock="1"/>
      </w:r>
      <w:r>
        <w:instrText xml:space="preserve"> PAGEREF _Toc163162343 \h </w:instrText>
      </w:r>
      <w:r>
        <w:fldChar w:fldCharType="separate"/>
      </w:r>
      <w:r>
        <w:t>24</w:t>
      </w:r>
      <w:r>
        <w:fldChar w:fldCharType="end"/>
      </w:r>
    </w:p>
    <w:p w14:paraId="3ED6A28A" w14:textId="40465785" w:rsidR="00936C24" w:rsidRDefault="00936C24">
      <w:pPr>
        <w:pStyle w:val="TOC3"/>
        <w:rPr>
          <w:rFonts w:ascii="Calibri" w:hAnsi="Calibri"/>
          <w:kern w:val="2"/>
          <w:sz w:val="22"/>
          <w:szCs w:val="22"/>
        </w:rPr>
      </w:pPr>
      <w:r w:rsidRPr="008E4AB5">
        <w:rPr>
          <w:rFonts w:eastAsia="Arial Unicode MS"/>
        </w:rPr>
        <w:t>8.4.4</w:t>
      </w:r>
      <w:r>
        <w:rPr>
          <w:rFonts w:ascii="Calibri" w:hAnsi="Calibri"/>
          <w:kern w:val="2"/>
          <w:sz w:val="22"/>
          <w:szCs w:val="22"/>
        </w:rPr>
        <w:tab/>
      </w:r>
      <w:r w:rsidRPr="008E4AB5">
        <w:rPr>
          <w:rFonts w:eastAsia="Arial Unicode MS"/>
        </w:rPr>
        <w:t>Interoperability with other scenarios</w:t>
      </w:r>
      <w:r>
        <w:tab/>
      </w:r>
      <w:r>
        <w:fldChar w:fldCharType="begin" w:fldLock="1"/>
      </w:r>
      <w:r>
        <w:instrText xml:space="preserve"> PAGEREF _Toc163162344 \h </w:instrText>
      </w:r>
      <w:r>
        <w:fldChar w:fldCharType="separate"/>
      </w:r>
      <w:r>
        <w:t>24</w:t>
      </w:r>
      <w:r>
        <w:fldChar w:fldCharType="end"/>
      </w:r>
    </w:p>
    <w:p w14:paraId="4B26698A" w14:textId="0663752A" w:rsidR="00936C24" w:rsidRDefault="00936C24">
      <w:pPr>
        <w:pStyle w:val="TOC3"/>
        <w:rPr>
          <w:rFonts w:ascii="Calibri" w:hAnsi="Calibri"/>
          <w:kern w:val="2"/>
          <w:sz w:val="22"/>
          <w:szCs w:val="22"/>
        </w:rPr>
      </w:pPr>
      <w:r w:rsidRPr="008E4AB5">
        <w:rPr>
          <w:rFonts w:eastAsia="Arial Unicode MS"/>
        </w:rPr>
        <w:t>8.4.5</w:t>
      </w:r>
      <w:r>
        <w:rPr>
          <w:rFonts w:ascii="Calibri" w:hAnsi="Calibri"/>
          <w:kern w:val="2"/>
          <w:sz w:val="22"/>
          <w:szCs w:val="22"/>
        </w:rPr>
        <w:tab/>
      </w:r>
      <w:r w:rsidRPr="008E4AB5">
        <w:rPr>
          <w:rFonts w:eastAsia="Arial Unicode MS"/>
        </w:rPr>
        <w:t>Emergency calls</w:t>
      </w:r>
      <w:r>
        <w:tab/>
      </w:r>
      <w:r>
        <w:fldChar w:fldCharType="begin" w:fldLock="1"/>
      </w:r>
      <w:r>
        <w:instrText xml:space="preserve"> PAGEREF _Toc163162345 \h </w:instrText>
      </w:r>
      <w:r>
        <w:fldChar w:fldCharType="separate"/>
      </w:r>
      <w:r>
        <w:t>25</w:t>
      </w:r>
      <w:r>
        <w:fldChar w:fldCharType="end"/>
      </w:r>
    </w:p>
    <w:p w14:paraId="1BABB212" w14:textId="43947BE5" w:rsidR="00936C24" w:rsidRDefault="00936C24">
      <w:pPr>
        <w:pStyle w:val="TOC3"/>
        <w:rPr>
          <w:rFonts w:ascii="Calibri" w:hAnsi="Calibri"/>
          <w:kern w:val="2"/>
          <w:sz w:val="22"/>
          <w:szCs w:val="22"/>
        </w:rPr>
      </w:pPr>
      <w:r w:rsidRPr="008E4AB5">
        <w:rPr>
          <w:rFonts w:eastAsia="Arial Unicode MS"/>
        </w:rPr>
        <w:t>8.4.6</w:t>
      </w:r>
      <w:r>
        <w:rPr>
          <w:rFonts w:ascii="Calibri" w:hAnsi="Calibri"/>
          <w:kern w:val="2"/>
          <w:sz w:val="22"/>
          <w:szCs w:val="22"/>
        </w:rPr>
        <w:tab/>
      </w:r>
      <w:r w:rsidRPr="008E4AB5">
        <w:rPr>
          <w:rFonts w:eastAsia="Arial Unicode MS"/>
        </w:rPr>
        <w:t>Configuration / provisioning issues</w:t>
      </w:r>
      <w:r>
        <w:tab/>
      </w:r>
      <w:r>
        <w:fldChar w:fldCharType="begin" w:fldLock="1"/>
      </w:r>
      <w:r>
        <w:instrText xml:space="preserve"> PAGEREF _Toc163162346 \h </w:instrText>
      </w:r>
      <w:r>
        <w:fldChar w:fldCharType="separate"/>
      </w:r>
      <w:r>
        <w:t>25</w:t>
      </w:r>
      <w:r>
        <w:fldChar w:fldCharType="end"/>
      </w:r>
    </w:p>
    <w:p w14:paraId="24DB1556" w14:textId="74A1C658" w:rsidR="00936C24" w:rsidRDefault="00936C24">
      <w:pPr>
        <w:pStyle w:val="TOC3"/>
        <w:rPr>
          <w:rFonts w:ascii="Calibri" w:hAnsi="Calibri"/>
          <w:kern w:val="2"/>
          <w:sz w:val="22"/>
          <w:szCs w:val="22"/>
        </w:rPr>
      </w:pPr>
      <w:r w:rsidRPr="008E4AB5">
        <w:rPr>
          <w:rFonts w:eastAsia="Arial Unicode MS"/>
        </w:rPr>
        <w:t>8.4.7</w:t>
      </w:r>
      <w:r>
        <w:rPr>
          <w:rFonts w:ascii="Calibri" w:hAnsi="Calibri"/>
          <w:kern w:val="2"/>
          <w:sz w:val="22"/>
          <w:szCs w:val="22"/>
        </w:rPr>
        <w:tab/>
      </w:r>
      <w:r w:rsidRPr="008E4AB5">
        <w:rPr>
          <w:rFonts w:eastAsia="Arial Unicode MS"/>
        </w:rPr>
        <w:t>Security issues</w:t>
      </w:r>
      <w:r>
        <w:tab/>
      </w:r>
      <w:r>
        <w:fldChar w:fldCharType="begin" w:fldLock="1"/>
      </w:r>
      <w:r>
        <w:instrText xml:space="preserve"> PAGEREF _Toc163162347 \h </w:instrText>
      </w:r>
      <w:r>
        <w:fldChar w:fldCharType="separate"/>
      </w:r>
      <w:r>
        <w:t>25</w:t>
      </w:r>
      <w:r>
        <w:fldChar w:fldCharType="end"/>
      </w:r>
    </w:p>
    <w:p w14:paraId="03CE51F2" w14:textId="3D30E186" w:rsidR="00936C24" w:rsidRDefault="00936C24">
      <w:pPr>
        <w:pStyle w:val="TOC3"/>
        <w:rPr>
          <w:rFonts w:ascii="Calibri" w:hAnsi="Calibri"/>
          <w:kern w:val="2"/>
          <w:sz w:val="22"/>
          <w:szCs w:val="22"/>
        </w:rPr>
      </w:pPr>
      <w:r w:rsidRPr="008E4AB5">
        <w:rPr>
          <w:rFonts w:eastAsia="Arial Unicode MS"/>
        </w:rPr>
        <w:t>8.4.8</w:t>
      </w:r>
      <w:r>
        <w:rPr>
          <w:rFonts w:ascii="Calibri" w:hAnsi="Calibri"/>
          <w:kern w:val="2"/>
          <w:sz w:val="22"/>
          <w:szCs w:val="22"/>
        </w:rPr>
        <w:tab/>
      </w:r>
      <w:r w:rsidRPr="008E4AB5">
        <w:rPr>
          <w:rFonts w:eastAsia="Arial Unicode MS"/>
        </w:rPr>
        <w:t>Charging issues</w:t>
      </w:r>
      <w:r>
        <w:tab/>
      </w:r>
      <w:r>
        <w:fldChar w:fldCharType="begin" w:fldLock="1"/>
      </w:r>
      <w:r>
        <w:instrText xml:space="preserve"> PAGEREF _Toc163162348 \h </w:instrText>
      </w:r>
      <w:r>
        <w:fldChar w:fldCharType="separate"/>
      </w:r>
      <w:r>
        <w:t>25</w:t>
      </w:r>
      <w:r>
        <w:fldChar w:fldCharType="end"/>
      </w:r>
    </w:p>
    <w:p w14:paraId="1D2A7241" w14:textId="174E6CDE" w:rsidR="00936C24" w:rsidRDefault="00936C24">
      <w:pPr>
        <w:pStyle w:val="TOC3"/>
        <w:rPr>
          <w:rFonts w:ascii="Calibri" w:hAnsi="Calibri"/>
          <w:kern w:val="2"/>
          <w:sz w:val="22"/>
          <w:szCs w:val="22"/>
        </w:rPr>
      </w:pPr>
      <w:r>
        <w:t>8.4.9</w:t>
      </w:r>
      <w:r>
        <w:rPr>
          <w:rFonts w:ascii="Calibri" w:hAnsi="Calibri"/>
          <w:kern w:val="2"/>
          <w:sz w:val="22"/>
          <w:szCs w:val="22"/>
        </w:rPr>
        <w:tab/>
      </w:r>
      <w:r>
        <w:t>Transport control issues</w:t>
      </w:r>
      <w:r>
        <w:tab/>
      </w:r>
      <w:r>
        <w:fldChar w:fldCharType="begin" w:fldLock="1"/>
      </w:r>
      <w:r>
        <w:instrText xml:space="preserve"> PAGEREF _Toc163162349 \h </w:instrText>
      </w:r>
      <w:r>
        <w:fldChar w:fldCharType="separate"/>
      </w:r>
      <w:r>
        <w:t>25</w:t>
      </w:r>
      <w:r>
        <w:fldChar w:fldCharType="end"/>
      </w:r>
    </w:p>
    <w:p w14:paraId="006DEA14" w14:textId="505C2EDB" w:rsidR="00936C24" w:rsidRDefault="00936C24">
      <w:pPr>
        <w:pStyle w:val="TOC1"/>
        <w:rPr>
          <w:rFonts w:ascii="Calibri" w:hAnsi="Calibri"/>
          <w:kern w:val="2"/>
          <w:szCs w:val="22"/>
        </w:rPr>
      </w:pPr>
      <w:r>
        <w:t>9</w:t>
      </w:r>
      <w:r>
        <w:rPr>
          <w:rFonts w:ascii="Calibri" w:hAnsi="Calibri"/>
          <w:kern w:val="2"/>
          <w:szCs w:val="22"/>
        </w:rPr>
        <w:tab/>
      </w:r>
      <w:r>
        <w:t>Scenarios relating to roaming</w:t>
      </w:r>
      <w:r>
        <w:tab/>
      </w:r>
      <w:r>
        <w:fldChar w:fldCharType="begin" w:fldLock="1"/>
      </w:r>
      <w:r>
        <w:instrText xml:space="preserve"> PAGEREF _Toc163162350 \h </w:instrText>
      </w:r>
      <w:r>
        <w:fldChar w:fldCharType="separate"/>
      </w:r>
      <w:r>
        <w:t>25</w:t>
      </w:r>
      <w:r>
        <w:fldChar w:fldCharType="end"/>
      </w:r>
    </w:p>
    <w:p w14:paraId="13B9B92A" w14:textId="684C4735" w:rsidR="00936C24" w:rsidRDefault="00936C24">
      <w:pPr>
        <w:pStyle w:val="TOC2"/>
        <w:rPr>
          <w:rFonts w:ascii="Calibri" w:hAnsi="Calibri"/>
          <w:kern w:val="2"/>
          <w:sz w:val="22"/>
          <w:szCs w:val="22"/>
        </w:rPr>
      </w:pPr>
      <w:r>
        <w:t>9.1</w:t>
      </w:r>
      <w:r>
        <w:rPr>
          <w:rFonts w:ascii="Calibri" w:hAnsi="Calibri"/>
          <w:kern w:val="2"/>
          <w:sz w:val="22"/>
          <w:szCs w:val="22"/>
        </w:rPr>
        <w:tab/>
      </w:r>
      <w:r>
        <w:t>Scenario 7: NGCN user roaming into NGN public network</w:t>
      </w:r>
      <w:r>
        <w:tab/>
      </w:r>
      <w:r>
        <w:fldChar w:fldCharType="begin" w:fldLock="1"/>
      </w:r>
      <w:r>
        <w:instrText xml:space="preserve"> PAGEREF _Toc163162351 \h </w:instrText>
      </w:r>
      <w:r>
        <w:fldChar w:fldCharType="separate"/>
      </w:r>
      <w:r>
        <w:t>25</w:t>
      </w:r>
      <w:r>
        <w:fldChar w:fldCharType="end"/>
      </w:r>
    </w:p>
    <w:p w14:paraId="57014711" w14:textId="1D0F3861" w:rsidR="00936C24" w:rsidRDefault="00936C24">
      <w:pPr>
        <w:pStyle w:val="TOC3"/>
        <w:rPr>
          <w:rFonts w:ascii="Calibri" w:hAnsi="Calibri"/>
          <w:kern w:val="2"/>
          <w:sz w:val="22"/>
          <w:szCs w:val="22"/>
        </w:rPr>
      </w:pPr>
      <w:r>
        <w:t>9.1.1</w:t>
      </w:r>
      <w:r>
        <w:rPr>
          <w:rFonts w:ascii="Calibri" w:hAnsi="Calibri"/>
          <w:kern w:val="2"/>
          <w:sz w:val="22"/>
          <w:szCs w:val="22"/>
        </w:rPr>
        <w:tab/>
      </w:r>
      <w:r>
        <w:t>Introduction</w:t>
      </w:r>
      <w:r>
        <w:tab/>
      </w:r>
      <w:r>
        <w:fldChar w:fldCharType="begin" w:fldLock="1"/>
      </w:r>
      <w:r>
        <w:instrText xml:space="preserve"> PAGEREF _Toc163162352 \h </w:instrText>
      </w:r>
      <w:r>
        <w:fldChar w:fldCharType="separate"/>
      </w:r>
      <w:r>
        <w:t>25</w:t>
      </w:r>
      <w:r>
        <w:fldChar w:fldCharType="end"/>
      </w:r>
    </w:p>
    <w:p w14:paraId="67102F1A" w14:textId="582BB3B6" w:rsidR="00936C24" w:rsidRDefault="00936C24">
      <w:pPr>
        <w:pStyle w:val="TOC3"/>
        <w:rPr>
          <w:rFonts w:ascii="Calibri" w:hAnsi="Calibri"/>
          <w:kern w:val="2"/>
          <w:sz w:val="22"/>
          <w:szCs w:val="22"/>
        </w:rPr>
      </w:pPr>
      <w:r>
        <w:t>9.1.2</w:t>
      </w:r>
      <w:r>
        <w:rPr>
          <w:rFonts w:ascii="Calibri" w:hAnsi="Calibri"/>
          <w:kern w:val="2"/>
          <w:sz w:val="22"/>
          <w:szCs w:val="22"/>
        </w:rPr>
        <w:tab/>
      </w:r>
      <w:r>
        <w:t>Involved functional entities</w:t>
      </w:r>
      <w:r>
        <w:tab/>
      </w:r>
      <w:r>
        <w:fldChar w:fldCharType="begin" w:fldLock="1"/>
      </w:r>
      <w:r>
        <w:instrText xml:space="preserve"> PAGEREF _Toc163162353 \h </w:instrText>
      </w:r>
      <w:r>
        <w:fldChar w:fldCharType="separate"/>
      </w:r>
      <w:r>
        <w:t>26</w:t>
      </w:r>
      <w:r>
        <w:fldChar w:fldCharType="end"/>
      </w:r>
    </w:p>
    <w:p w14:paraId="72EBEB62" w14:textId="3E5A17FA" w:rsidR="00936C24" w:rsidRDefault="00936C24">
      <w:pPr>
        <w:pStyle w:val="TOC3"/>
        <w:rPr>
          <w:rFonts w:ascii="Calibri" w:hAnsi="Calibri"/>
          <w:kern w:val="2"/>
          <w:sz w:val="22"/>
          <w:szCs w:val="22"/>
        </w:rPr>
      </w:pPr>
      <w:r>
        <w:t>9.1.3</w:t>
      </w:r>
      <w:r>
        <w:rPr>
          <w:rFonts w:ascii="Calibri" w:hAnsi="Calibri"/>
          <w:kern w:val="2"/>
          <w:sz w:val="22"/>
          <w:szCs w:val="22"/>
        </w:rPr>
        <w:tab/>
      </w:r>
      <w:r>
        <w:t>Void</w:t>
      </w:r>
      <w:r>
        <w:tab/>
      </w:r>
      <w:r>
        <w:fldChar w:fldCharType="begin" w:fldLock="1"/>
      </w:r>
      <w:r>
        <w:instrText xml:space="preserve"> PAGEREF _Toc163162354 \h </w:instrText>
      </w:r>
      <w:r>
        <w:fldChar w:fldCharType="separate"/>
      </w:r>
      <w:r>
        <w:t>27</w:t>
      </w:r>
      <w:r>
        <w:fldChar w:fldCharType="end"/>
      </w:r>
    </w:p>
    <w:p w14:paraId="5FB200DE" w14:textId="3DE99732" w:rsidR="00936C24" w:rsidRDefault="00936C24">
      <w:pPr>
        <w:pStyle w:val="TOC3"/>
        <w:rPr>
          <w:rFonts w:ascii="Calibri" w:hAnsi="Calibri"/>
          <w:kern w:val="2"/>
          <w:sz w:val="22"/>
          <w:szCs w:val="22"/>
        </w:rPr>
      </w:pPr>
      <w:r>
        <w:t>9.1.4</w:t>
      </w:r>
      <w:r>
        <w:rPr>
          <w:rFonts w:ascii="Calibri" w:hAnsi="Calibri"/>
          <w:kern w:val="2"/>
          <w:sz w:val="22"/>
          <w:szCs w:val="22"/>
        </w:rPr>
        <w:tab/>
      </w:r>
      <w:r>
        <w:t>Interoperability with other scenarios</w:t>
      </w:r>
      <w:r>
        <w:tab/>
      </w:r>
      <w:r>
        <w:fldChar w:fldCharType="begin" w:fldLock="1"/>
      </w:r>
      <w:r>
        <w:instrText xml:space="preserve"> PAGEREF _Toc163162355 \h </w:instrText>
      </w:r>
      <w:r>
        <w:fldChar w:fldCharType="separate"/>
      </w:r>
      <w:r>
        <w:t>27</w:t>
      </w:r>
      <w:r>
        <w:fldChar w:fldCharType="end"/>
      </w:r>
    </w:p>
    <w:p w14:paraId="4AD81EA3" w14:textId="79A2E4BE" w:rsidR="00936C24" w:rsidRDefault="00936C24">
      <w:pPr>
        <w:pStyle w:val="TOC3"/>
        <w:rPr>
          <w:rFonts w:ascii="Calibri" w:hAnsi="Calibri"/>
          <w:kern w:val="2"/>
          <w:sz w:val="22"/>
          <w:szCs w:val="22"/>
        </w:rPr>
      </w:pPr>
      <w:r>
        <w:t>9.1.5</w:t>
      </w:r>
      <w:r>
        <w:rPr>
          <w:rFonts w:ascii="Calibri" w:hAnsi="Calibri"/>
          <w:kern w:val="2"/>
          <w:sz w:val="22"/>
          <w:szCs w:val="22"/>
        </w:rPr>
        <w:tab/>
      </w:r>
      <w:r>
        <w:t>Emergency calls</w:t>
      </w:r>
      <w:r>
        <w:tab/>
      </w:r>
      <w:r>
        <w:fldChar w:fldCharType="begin" w:fldLock="1"/>
      </w:r>
      <w:r>
        <w:instrText xml:space="preserve"> PAGEREF _Toc163162356 \h </w:instrText>
      </w:r>
      <w:r>
        <w:fldChar w:fldCharType="separate"/>
      </w:r>
      <w:r>
        <w:t>27</w:t>
      </w:r>
      <w:r>
        <w:fldChar w:fldCharType="end"/>
      </w:r>
    </w:p>
    <w:p w14:paraId="601C32D2" w14:textId="281DFFB1" w:rsidR="00936C24" w:rsidRDefault="00936C24">
      <w:pPr>
        <w:pStyle w:val="TOC3"/>
        <w:rPr>
          <w:rFonts w:ascii="Calibri" w:hAnsi="Calibri"/>
          <w:kern w:val="2"/>
          <w:sz w:val="22"/>
          <w:szCs w:val="22"/>
        </w:rPr>
      </w:pPr>
      <w:r>
        <w:t>9.1.6</w:t>
      </w:r>
      <w:r>
        <w:rPr>
          <w:rFonts w:ascii="Calibri" w:hAnsi="Calibri"/>
          <w:kern w:val="2"/>
          <w:sz w:val="22"/>
          <w:szCs w:val="22"/>
        </w:rPr>
        <w:tab/>
      </w:r>
      <w:r>
        <w:t>Configuration / provisioning issues</w:t>
      </w:r>
      <w:r>
        <w:tab/>
      </w:r>
      <w:r>
        <w:fldChar w:fldCharType="begin" w:fldLock="1"/>
      </w:r>
      <w:r>
        <w:instrText xml:space="preserve"> PAGEREF _Toc163162357 \h </w:instrText>
      </w:r>
      <w:r>
        <w:fldChar w:fldCharType="separate"/>
      </w:r>
      <w:r>
        <w:t>27</w:t>
      </w:r>
      <w:r>
        <w:fldChar w:fldCharType="end"/>
      </w:r>
    </w:p>
    <w:p w14:paraId="34D699CD" w14:textId="70218C8A" w:rsidR="00936C24" w:rsidRDefault="00936C24">
      <w:pPr>
        <w:pStyle w:val="TOC3"/>
        <w:rPr>
          <w:rFonts w:ascii="Calibri" w:hAnsi="Calibri"/>
          <w:kern w:val="2"/>
          <w:sz w:val="22"/>
          <w:szCs w:val="22"/>
        </w:rPr>
      </w:pPr>
      <w:r>
        <w:t>9.1.7</w:t>
      </w:r>
      <w:r>
        <w:rPr>
          <w:rFonts w:ascii="Calibri" w:hAnsi="Calibri"/>
          <w:kern w:val="2"/>
          <w:sz w:val="22"/>
          <w:szCs w:val="22"/>
        </w:rPr>
        <w:tab/>
      </w:r>
      <w:r>
        <w:t>Security issues</w:t>
      </w:r>
      <w:r>
        <w:tab/>
      </w:r>
      <w:r>
        <w:fldChar w:fldCharType="begin" w:fldLock="1"/>
      </w:r>
      <w:r>
        <w:instrText xml:space="preserve"> PAGEREF _Toc163162358 \h </w:instrText>
      </w:r>
      <w:r>
        <w:fldChar w:fldCharType="separate"/>
      </w:r>
      <w:r>
        <w:t>27</w:t>
      </w:r>
      <w:r>
        <w:fldChar w:fldCharType="end"/>
      </w:r>
    </w:p>
    <w:p w14:paraId="27D71C73" w14:textId="411AD91C" w:rsidR="00936C24" w:rsidRDefault="00936C24">
      <w:pPr>
        <w:pStyle w:val="TOC3"/>
        <w:rPr>
          <w:rFonts w:ascii="Calibri" w:hAnsi="Calibri"/>
          <w:kern w:val="2"/>
          <w:sz w:val="22"/>
          <w:szCs w:val="22"/>
        </w:rPr>
      </w:pPr>
      <w:r>
        <w:t>9.1.8</w:t>
      </w:r>
      <w:r>
        <w:rPr>
          <w:rFonts w:ascii="Calibri" w:hAnsi="Calibri"/>
          <w:kern w:val="2"/>
          <w:sz w:val="22"/>
          <w:szCs w:val="22"/>
        </w:rPr>
        <w:tab/>
      </w:r>
      <w:r>
        <w:t>Charging issues</w:t>
      </w:r>
      <w:r>
        <w:tab/>
      </w:r>
      <w:r>
        <w:fldChar w:fldCharType="begin" w:fldLock="1"/>
      </w:r>
      <w:r>
        <w:instrText xml:space="preserve"> PAGEREF _Toc163162359 \h </w:instrText>
      </w:r>
      <w:r>
        <w:fldChar w:fldCharType="separate"/>
      </w:r>
      <w:r>
        <w:t>27</w:t>
      </w:r>
      <w:r>
        <w:fldChar w:fldCharType="end"/>
      </w:r>
    </w:p>
    <w:p w14:paraId="026B2C7E" w14:textId="65512720" w:rsidR="00936C24" w:rsidRDefault="00936C24">
      <w:pPr>
        <w:pStyle w:val="TOC3"/>
        <w:rPr>
          <w:rFonts w:ascii="Calibri" w:hAnsi="Calibri"/>
          <w:kern w:val="2"/>
          <w:sz w:val="22"/>
          <w:szCs w:val="22"/>
        </w:rPr>
      </w:pPr>
      <w:r>
        <w:t>9.1.9</w:t>
      </w:r>
      <w:r>
        <w:rPr>
          <w:rFonts w:ascii="Calibri" w:hAnsi="Calibri"/>
          <w:kern w:val="2"/>
          <w:sz w:val="22"/>
          <w:szCs w:val="22"/>
        </w:rPr>
        <w:tab/>
      </w:r>
      <w:r>
        <w:t>Transport control issues</w:t>
      </w:r>
      <w:r>
        <w:tab/>
      </w:r>
      <w:r>
        <w:fldChar w:fldCharType="begin" w:fldLock="1"/>
      </w:r>
      <w:r>
        <w:instrText xml:space="preserve"> PAGEREF _Toc163162360 \h </w:instrText>
      </w:r>
      <w:r>
        <w:fldChar w:fldCharType="separate"/>
      </w:r>
      <w:r>
        <w:t>27</w:t>
      </w:r>
      <w:r>
        <w:fldChar w:fldCharType="end"/>
      </w:r>
    </w:p>
    <w:p w14:paraId="6496808A" w14:textId="4E3BE7E2" w:rsidR="00936C24" w:rsidRDefault="00936C24">
      <w:pPr>
        <w:pStyle w:val="TOC2"/>
        <w:rPr>
          <w:rFonts w:ascii="Calibri" w:hAnsi="Calibri"/>
          <w:kern w:val="2"/>
          <w:sz w:val="22"/>
          <w:szCs w:val="22"/>
        </w:rPr>
      </w:pPr>
      <w:r>
        <w:t>9.2</w:t>
      </w:r>
      <w:r>
        <w:rPr>
          <w:rFonts w:ascii="Calibri" w:hAnsi="Calibri"/>
          <w:kern w:val="2"/>
          <w:sz w:val="22"/>
          <w:szCs w:val="22"/>
        </w:rPr>
        <w:tab/>
      </w:r>
      <w:r>
        <w:t>Scenario 8: NGCN user roaming into another NGCN site of the same enterprise</w:t>
      </w:r>
      <w:r>
        <w:tab/>
      </w:r>
      <w:r>
        <w:fldChar w:fldCharType="begin" w:fldLock="1"/>
      </w:r>
      <w:r>
        <w:instrText xml:space="preserve"> PAGEREF _Toc163162361 \h </w:instrText>
      </w:r>
      <w:r>
        <w:fldChar w:fldCharType="separate"/>
      </w:r>
      <w:r>
        <w:t>27</w:t>
      </w:r>
      <w:r>
        <w:fldChar w:fldCharType="end"/>
      </w:r>
    </w:p>
    <w:p w14:paraId="7CCE12C3" w14:textId="5F25C062" w:rsidR="00936C24" w:rsidRDefault="00936C24">
      <w:pPr>
        <w:pStyle w:val="TOC3"/>
        <w:rPr>
          <w:rFonts w:ascii="Calibri" w:hAnsi="Calibri"/>
          <w:kern w:val="2"/>
          <w:sz w:val="22"/>
          <w:szCs w:val="22"/>
        </w:rPr>
      </w:pPr>
      <w:r>
        <w:t>9.2.1</w:t>
      </w:r>
      <w:r>
        <w:rPr>
          <w:rFonts w:ascii="Calibri" w:hAnsi="Calibri"/>
          <w:kern w:val="2"/>
          <w:sz w:val="22"/>
          <w:szCs w:val="22"/>
        </w:rPr>
        <w:tab/>
      </w:r>
      <w:r>
        <w:t>Introduction</w:t>
      </w:r>
      <w:r>
        <w:tab/>
      </w:r>
      <w:r>
        <w:fldChar w:fldCharType="begin" w:fldLock="1"/>
      </w:r>
      <w:r>
        <w:instrText xml:space="preserve"> PAGEREF _Toc163162362 \h </w:instrText>
      </w:r>
      <w:r>
        <w:fldChar w:fldCharType="separate"/>
      </w:r>
      <w:r>
        <w:t>27</w:t>
      </w:r>
      <w:r>
        <w:fldChar w:fldCharType="end"/>
      </w:r>
    </w:p>
    <w:p w14:paraId="08B2B183" w14:textId="1B798C4B" w:rsidR="00936C24" w:rsidRDefault="00936C24">
      <w:pPr>
        <w:pStyle w:val="TOC2"/>
        <w:rPr>
          <w:rFonts w:ascii="Calibri" w:hAnsi="Calibri"/>
          <w:kern w:val="2"/>
          <w:sz w:val="22"/>
          <w:szCs w:val="22"/>
        </w:rPr>
      </w:pPr>
      <w:r>
        <w:t>9.3</w:t>
      </w:r>
      <w:r>
        <w:rPr>
          <w:rFonts w:ascii="Calibri" w:hAnsi="Calibri"/>
          <w:kern w:val="2"/>
          <w:sz w:val="22"/>
          <w:szCs w:val="22"/>
        </w:rPr>
        <w:tab/>
      </w:r>
      <w:r>
        <w:t>Scenario 9: HES user roams into NGCN site of the same enterprise</w:t>
      </w:r>
      <w:r>
        <w:tab/>
      </w:r>
      <w:r>
        <w:fldChar w:fldCharType="begin" w:fldLock="1"/>
      </w:r>
      <w:r>
        <w:instrText xml:space="preserve"> PAGEREF _Toc163162363 \h </w:instrText>
      </w:r>
      <w:r>
        <w:fldChar w:fldCharType="separate"/>
      </w:r>
      <w:r>
        <w:t>28</w:t>
      </w:r>
      <w:r>
        <w:fldChar w:fldCharType="end"/>
      </w:r>
    </w:p>
    <w:p w14:paraId="4A50AD01" w14:textId="19338586" w:rsidR="00936C24" w:rsidRDefault="00936C24">
      <w:pPr>
        <w:pStyle w:val="TOC3"/>
        <w:rPr>
          <w:rFonts w:ascii="Calibri" w:hAnsi="Calibri"/>
          <w:kern w:val="2"/>
          <w:sz w:val="22"/>
          <w:szCs w:val="22"/>
        </w:rPr>
      </w:pPr>
      <w:r>
        <w:t>9.3.1</w:t>
      </w:r>
      <w:r>
        <w:rPr>
          <w:rFonts w:ascii="Calibri" w:hAnsi="Calibri"/>
          <w:kern w:val="2"/>
          <w:sz w:val="22"/>
          <w:szCs w:val="22"/>
        </w:rPr>
        <w:tab/>
      </w:r>
      <w:r>
        <w:t>Introduction</w:t>
      </w:r>
      <w:r>
        <w:tab/>
      </w:r>
      <w:r>
        <w:fldChar w:fldCharType="begin" w:fldLock="1"/>
      </w:r>
      <w:r>
        <w:instrText xml:space="preserve"> PAGEREF _Toc163162364 \h </w:instrText>
      </w:r>
      <w:r>
        <w:fldChar w:fldCharType="separate"/>
      </w:r>
      <w:r>
        <w:t>28</w:t>
      </w:r>
      <w:r>
        <w:fldChar w:fldCharType="end"/>
      </w:r>
    </w:p>
    <w:p w14:paraId="1409E4F8" w14:textId="1FD8F830" w:rsidR="00936C24" w:rsidRDefault="00936C24">
      <w:pPr>
        <w:pStyle w:val="TOC2"/>
        <w:rPr>
          <w:rFonts w:ascii="Calibri" w:hAnsi="Calibri"/>
          <w:kern w:val="2"/>
          <w:sz w:val="22"/>
          <w:szCs w:val="22"/>
        </w:rPr>
      </w:pPr>
      <w:r>
        <w:t>9.4</w:t>
      </w:r>
      <w:r>
        <w:rPr>
          <w:rFonts w:ascii="Calibri" w:hAnsi="Calibri"/>
          <w:kern w:val="2"/>
          <w:sz w:val="22"/>
          <w:szCs w:val="22"/>
        </w:rPr>
        <w:tab/>
      </w:r>
      <w:r>
        <w:t>Scenario 10: HES user roams into another NGN</w:t>
      </w:r>
      <w:r>
        <w:tab/>
      </w:r>
      <w:r>
        <w:fldChar w:fldCharType="begin" w:fldLock="1"/>
      </w:r>
      <w:r>
        <w:instrText xml:space="preserve"> PAGEREF _Toc163162365 \h </w:instrText>
      </w:r>
      <w:r>
        <w:fldChar w:fldCharType="separate"/>
      </w:r>
      <w:r>
        <w:t>28</w:t>
      </w:r>
      <w:r>
        <w:fldChar w:fldCharType="end"/>
      </w:r>
    </w:p>
    <w:p w14:paraId="5AA1BD42" w14:textId="7FF93C19" w:rsidR="00936C24" w:rsidRDefault="00936C24">
      <w:pPr>
        <w:pStyle w:val="TOC3"/>
        <w:rPr>
          <w:rFonts w:ascii="Calibri" w:hAnsi="Calibri"/>
          <w:kern w:val="2"/>
          <w:sz w:val="22"/>
          <w:szCs w:val="22"/>
        </w:rPr>
      </w:pPr>
      <w:r>
        <w:t>9.4.1</w:t>
      </w:r>
      <w:r>
        <w:rPr>
          <w:rFonts w:ascii="Calibri" w:hAnsi="Calibri"/>
          <w:kern w:val="2"/>
          <w:sz w:val="22"/>
          <w:szCs w:val="22"/>
        </w:rPr>
        <w:tab/>
      </w:r>
      <w:r>
        <w:t>Introduction</w:t>
      </w:r>
      <w:r>
        <w:tab/>
      </w:r>
      <w:r>
        <w:fldChar w:fldCharType="begin" w:fldLock="1"/>
      </w:r>
      <w:r>
        <w:instrText xml:space="preserve"> PAGEREF _Toc163162366 \h </w:instrText>
      </w:r>
      <w:r>
        <w:fldChar w:fldCharType="separate"/>
      </w:r>
      <w:r>
        <w:t>28</w:t>
      </w:r>
      <w:r>
        <w:fldChar w:fldCharType="end"/>
      </w:r>
    </w:p>
    <w:p w14:paraId="09E66B8A" w14:textId="6436306D" w:rsidR="00936C24" w:rsidRDefault="00936C24">
      <w:pPr>
        <w:pStyle w:val="TOC2"/>
        <w:rPr>
          <w:rFonts w:ascii="Calibri" w:hAnsi="Calibri"/>
          <w:kern w:val="2"/>
          <w:sz w:val="22"/>
          <w:szCs w:val="22"/>
        </w:rPr>
      </w:pPr>
      <w:r>
        <w:t>9.5</w:t>
      </w:r>
      <w:r>
        <w:rPr>
          <w:rFonts w:ascii="Calibri" w:hAnsi="Calibri"/>
          <w:kern w:val="2"/>
          <w:sz w:val="22"/>
          <w:szCs w:val="22"/>
        </w:rPr>
        <w:tab/>
      </w:r>
      <w:r>
        <w:t>Scenario 11: NGN public network user roaming into NGCN</w:t>
      </w:r>
      <w:r>
        <w:tab/>
      </w:r>
      <w:r>
        <w:fldChar w:fldCharType="begin" w:fldLock="1"/>
      </w:r>
      <w:r>
        <w:instrText xml:space="preserve"> PAGEREF _Toc163162367 \h </w:instrText>
      </w:r>
      <w:r>
        <w:fldChar w:fldCharType="separate"/>
      </w:r>
      <w:r>
        <w:t>28</w:t>
      </w:r>
      <w:r>
        <w:fldChar w:fldCharType="end"/>
      </w:r>
    </w:p>
    <w:p w14:paraId="67B84973" w14:textId="749072AC" w:rsidR="00936C24" w:rsidRDefault="00936C24">
      <w:pPr>
        <w:pStyle w:val="TOC3"/>
        <w:rPr>
          <w:rFonts w:ascii="Calibri" w:hAnsi="Calibri"/>
          <w:kern w:val="2"/>
          <w:sz w:val="22"/>
          <w:szCs w:val="22"/>
        </w:rPr>
      </w:pPr>
      <w:r>
        <w:t>9.5.1</w:t>
      </w:r>
      <w:r>
        <w:rPr>
          <w:rFonts w:ascii="Calibri" w:hAnsi="Calibri"/>
          <w:kern w:val="2"/>
          <w:sz w:val="22"/>
          <w:szCs w:val="22"/>
        </w:rPr>
        <w:tab/>
      </w:r>
      <w:r>
        <w:t>Introduction</w:t>
      </w:r>
      <w:r>
        <w:tab/>
      </w:r>
      <w:r>
        <w:fldChar w:fldCharType="begin" w:fldLock="1"/>
      </w:r>
      <w:r>
        <w:instrText xml:space="preserve"> PAGEREF _Toc163162368 \h </w:instrText>
      </w:r>
      <w:r>
        <w:fldChar w:fldCharType="separate"/>
      </w:r>
      <w:r>
        <w:t>28</w:t>
      </w:r>
      <w:r>
        <w:fldChar w:fldCharType="end"/>
      </w:r>
    </w:p>
    <w:p w14:paraId="23E6A316" w14:textId="46CA93F7" w:rsidR="00936C24" w:rsidRDefault="00936C24">
      <w:pPr>
        <w:pStyle w:val="TOC2"/>
        <w:rPr>
          <w:rFonts w:ascii="Calibri" w:hAnsi="Calibri"/>
          <w:kern w:val="2"/>
          <w:sz w:val="22"/>
          <w:szCs w:val="22"/>
        </w:rPr>
      </w:pPr>
      <w:r>
        <w:t>9.6</w:t>
      </w:r>
      <w:r>
        <w:rPr>
          <w:rFonts w:ascii="Calibri" w:hAnsi="Calibri"/>
          <w:kern w:val="2"/>
          <w:sz w:val="22"/>
          <w:szCs w:val="22"/>
        </w:rPr>
        <w:tab/>
      </w:r>
      <w:r>
        <w:t>Scenario 12: NGCN user roaming into an NGCN of a different enterprise</w:t>
      </w:r>
      <w:r>
        <w:tab/>
      </w:r>
      <w:r>
        <w:fldChar w:fldCharType="begin" w:fldLock="1"/>
      </w:r>
      <w:r>
        <w:instrText xml:space="preserve"> PAGEREF _Toc163162369 \h </w:instrText>
      </w:r>
      <w:r>
        <w:fldChar w:fldCharType="separate"/>
      </w:r>
      <w:r>
        <w:t>28</w:t>
      </w:r>
      <w:r>
        <w:fldChar w:fldCharType="end"/>
      </w:r>
    </w:p>
    <w:p w14:paraId="620B4274" w14:textId="7E7C4E1F" w:rsidR="00936C24" w:rsidRDefault="00936C24">
      <w:pPr>
        <w:pStyle w:val="TOC3"/>
        <w:rPr>
          <w:rFonts w:ascii="Calibri" w:hAnsi="Calibri"/>
          <w:kern w:val="2"/>
          <w:sz w:val="22"/>
          <w:szCs w:val="22"/>
        </w:rPr>
      </w:pPr>
      <w:r>
        <w:t>9.6.1</w:t>
      </w:r>
      <w:r>
        <w:rPr>
          <w:rFonts w:ascii="Calibri" w:hAnsi="Calibri"/>
          <w:kern w:val="2"/>
          <w:sz w:val="22"/>
          <w:szCs w:val="22"/>
        </w:rPr>
        <w:tab/>
      </w:r>
      <w:r>
        <w:t>Introduction</w:t>
      </w:r>
      <w:r>
        <w:tab/>
      </w:r>
      <w:r>
        <w:fldChar w:fldCharType="begin" w:fldLock="1"/>
      </w:r>
      <w:r>
        <w:instrText xml:space="preserve"> PAGEREF _Toc163162370 \h </w:instrText>
      </w:r>
      <w:r>
        <w:fldChar w:fldCharType="separate"/>
      </w:r>
      <w:r>
        <w:t>28</w:t>
      </w:r>
      <w:r>
        <w:fldChar w:fldCharType="end"/>
      </w:r>
    </w:p>
    <w:p w14:paraId="65015692" w14:textId="4300B653" w:rsidR="00936C24" w:rsidRDefault="00936C24" w:rsidP="00936C24">
      <w:pPr>
        <w:pStyle w:val="TOC8"/>
        <w:rPr>
          <w:rFonts w:ascii="Calibri" w:hAnsi="Calibri"/>
          <w:b w:val="0"/>
          <w:kern w:val="2"/>
          <w:szCs w:val="22"/>
        </w:rPr>
      </w:pPr>
      <w:r>
        <w:t>Annex A (informative):</w:t>
      </w:r>
      <w:r>
        <w:tab/>
        <w:t>Change history</w:t>
      </w:r>
      <w:r>
        <w:tab/>
      </w:r>
      <w:r>
        <w:fldChar w:fldCharType="begin" w:fldLock="1"/>
      </w:r>
      <w:r>
        <w:instrText xml:space="preserve"> PAGEREF _Toc163162371 \h </w:instrText>
      </w:r>
      <w:r>
        <w:fldChar w:fldCharType="separate"/>
      </w:r>
      <w:r>
        <w:t>29</w:t>
      </w:r>
      <w:r>
        <w:fldChar w:fldCharType="end"/>
      </w:r>
    </w:p>
    <w:p w14:paraId="57EE2C22" w14:textId="7F631798" w:rsidR="00080512" w:rsidRPr="004D3578" w:rsidRDefault="008463B2">
      <w:r>
        <w:rPr>
          <w:noProof/>
          <w:sz w:val="22"/>
        </w:rPr>
        <w:fldChar w:fldCharType="end"/>
      </w:r>
    </w:p>
    <w:p w14:paraId="67200890" w14:textId="77777777" w:rsidR="00080512" w:rsidRPr="004D3578" w:rsidRDefault="00080512">
      <w:pPr>
        <w:pStyle w:val="Heading1"/>
      </w:pPr>
      <w:r w:rsidRPr="004D3578">
        <w:br w:type="page"/>
      </w:r>
      <w:bookmarkStart w:id="8" w:name="_Toc163162275"/>
      <w:r w:rsidRPr="004D3578">
        <w:lastRenderedPageBreak/>
        <w:t>Foreword</w:t>
      </w:r>
      <w:bookmarkEnd w:id="8"/>
    </w:p>
    <w:p w14:paraId="52F571F3"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D2157DD" w14:textId="77777777" w:rsidR="00080512" w:rsidRPr="004D3578" w:rsidRDefault="00080512">
      <w:r w:rsidRPr="004D3578">
        <w:t xml:space="preserve">The contents of the present document are subject to continuing work within the </w:t>
      </w:r>
      <w:smartTag w:uri="urn:schemas-microsoft-com:office:smarttags" w:element="stockticker">
        <w:r w:rsidRPr="004D3578">
          <w:t>TSG</w:t>
        </w:r>
      </w:smartTag>
      <w:r w:rsidRPr="004D3578">
        <w:t xml:space="preserve"> and may change following formal </w:t>
      </w:r>
      <w:smartTag w:uri="urn:schemas-microsoft-com:office:smarttags" w:element="stockticker">
        <w:r w:rsidRPr="004D3578">
          <w:t>TSG</w:t>
        </w:r>
      </w:smartTag>
      <w:r w:rsidRPr="004D3578">
        <w:t xml:space="preserve"> approval. Should the </w:t>
      </w:r>
      <w:smartTag w:uri="urn:schemas-microsoft-com:office:smarttags" w:element="stockticker">
        <w:r w:rsidRPr="004D3578">
          <w:t>TSG</w:t>
        </w:r>
      </w:smartTag>
      <w:r w:rsidRPr="004D3578">
        <w:t xml:space="preserve"> modify the contents of the present document, it will be re-released by the </w:t>
      </w:r>
      <w:smartTag w:uri="urn:schemas-microsoft-com:office:smarttags" w:element="stockticker">
        <w:r w:rsidRPr="004D3578">
          <w:t>TSG</w:t>
        </w:r>
      </w:smartTag>
      <w:r w:rsidRPr="004D3578">
        <w:t xml:space="preserve"> with an identifying change of release date and an increase in version number as follows:</w:t>
      </w:r>
    </w:p>
    <w:p w14:paraId="733471EE" w14:textId="77777777" w:rsidR="00080512" w:rsidRPr="004D3578" w:rsidRDefault="00080512">
      <w:pPr>
        <w:pStyle w:val="B1"/>
      </w:pPr>
      <w:r w:rsidRPr="004D3578">
        <w:t>Version x.y.z</w:t>
      </w:r>
    </w:p>
    <w:p w14:paraId="3E039D97" w14:textId="77777777" w:rsidR="00080512" w:rsidRPr="004D3578" w:rsidRDefault="00080512">
      <w:pPr>
        <w:pStyle w:val="B1"/>
      </w:pPr>
      <w:r w:rsidRPr="004D3578">
        <w:t>where:</w:t>
      </w:r>
    </w:p>
    <w:p w14:paraId="2BC17383" w14:textId="77777777" w:rsidR="00080512" w:rsidRPr="004D3578" w:rsidRDefault="00080512">
      <w:pPr>
        <w:pStyle w:val="B2"/>
      </w:pPr>
      <w:r w:rsidRPr="004D3578">
        <w:t>x</w:t>
      </w:r>
      <w:r w:rsidRPr="004D3578">
        <w:tab/>
        <w:t>the first digit:</w:t>
      </w:r>
    </w:p>
    <w:p w14:paraId="37793145" w14:textId="77777777" w:rsidR="00080512" w:rsidRPr="004D3578" w:rsidRDefault="00080512">
      <w:pPr>
        <w:pStyle w:val="B3"/>
      </w:pPr>
      <w:r w:rsidRPr="004D3578">
        <w:t>1</w:t>
      </w:r>
      <w:r w:rsidRPr="004D3578">
        <w:tab/>
        <w:t xml:space="preserve">presented to </w:t>
      </w:r>
      <w:smartTag w:uri="urn:schemas-microsoft-com:office:smarttags" w:element="stockticker">
        <w:r w:rsidRPr="004D3578">
          <w:t>TSG</w:t>
        </w:r>
      </w:smartTag>
      <w:r w:rsidRPr="004D3578">
        <w:t xml:space="preserve"> for information;</w:t>
      </w:r>
    </w:p>
    <w:p w14:paraId="3F640540" w14:textId="77777777" w:rsidR="00080512" w:rsidRPr="004D3578" w:rsidRDefault="00080512">
      <w:pPr>
        <w:pStyle w:val="B3"/>
      </w:pPr>
      <w:r w:rsidRPr="004D3578">
        <w:t>2</w:t>
      </w:r>
      <w:r w:rsidRPr="004D3578">
        <w:tab/>
        <w:t xml:space="preserve">presented to </w:t>
      </w:r>
      <w:smartTag w:uri="urn:schemas-microsoft-com:office:smarttags" w:element="stockticker">
        <w:r w:rsidRPr="004D3578">
          <w:t>TSG</w:t>
        </w:r>
      </w:smartTag>
      <w:r w:rsidRPr="004D3578">
        <w:t xml:space="preserve"> for approval;</w:t>
      </w:r>
    </w:p>
    <w:p w14:paraId="7B2A3247" w14:textId="77777777" w:rsidR="00080512" w:rsidRPr="004D3578" w:rsidRDefault="00080512">
      <w:pPr>
        <w:pStyle w:val="B3"/>
      </w:pPr>
      <w:r w:rsidRPr="004D3578">
        <w:t>3</w:t>
      </w:r>
      <w:r w:rsidRPr="004D3578">
        <w:tab/>
        <w:t xml:space="preserve">or greater indicates </w:t>
      </w:r>
      <w:smartTag w:uri="urn:schemas-microsoft-com:office:smarttags" w:element="stockticker">
        <w:r w:rsidRPr="004D3578">
          <w:t>TSG</w:t>
        </w:r>
      </w:smartTag>
      <w:r w:rsidRPr="004D3578">
        <w:t xml:space="preserve"> approved document under change control.</w:t>
      </w:r>
    </w:p>
    <w:p w14:paraId="1CD7B95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ED2514" w14:textId="77777777" w:rsidR="00080512" w:rsidRPr="004D3578" w:rsidRDefault="00080512">
      <w:pPr>
        <w:pStyle w:val="B2"/>
      </w:pPr>
      <w:r w:rsidRPr="004D3578">
        <w:t>z</w:t>
      </w:r>
      <w:r w:rsidRPr="004D3578">
        <w:tab/>
        <w:t>the third digit is incremented when editorial only changes have been incorporated in the document.</w:t>
      </w:r>
    </w:p>
    <w:p w14:paraId="16B44324" w14:textId="77777777" w:rsidR="00080512" w:rsidRPr="004D3578" w:rsidRDefault="00080512">
      <w:pPr>
        <w:pStyle w:val="Heading1"/>
      </w:pPr>
      <w:r w:rsidRPr="004D3578">
        <w:br w:type="page"/>
      </w:r>
      <w:bookmarkStart w:id="9" w:name="_Toc163162276"/>
      <w:r w:rsidRPr="004D3578">
        <w:lastRenderedPageBreak/>
        <w:t>1</w:t>
      </w:r>
      <w:r w:rsidRPr="004D3578">
        <w:tab/>
        <w:t>Scope</w:t>
      </w:r>
      <w:bookmarkEnd w:id="9"/>
    </w:p>
    <w:p w14:paraId="1C806B83" w14:textId="77777777" w:rsidR="00D44938" w:rsidRPr="003A5BE5" w:rsidRDefault="00D44938" w:rsidP="00D44938">
      <w:r w:rsidRPr="003A5BE5">
        <w:t>The present document provides the possible scenarios for:</w:t>
      </w:r>
    </w:p>
    <w:p w14:paraId="05A9333F" w14:textId="77777777" w:rsidR="00D44938" w:rsidRPr="003A5BE5" w:rsidRDefault="00902636" w:rsidP="00902636">
      <w:pPr>
        <w:pStyle w:val="B1"/>
      </w:pPr>
      <w:r>
        <w:t>-</w:t>
      </w:r>
      <w:r>
        <w:tab/>
      </w:r>
      <w:r w:rsidR="00D44938" w:rsidRPr="003A5BE5">
        <w:t>the interconnection of an Next Generation Corporate Network (</w:t>
      </w:r>
      <w:r w:rsidR="00D44938" w:rsidRPr="00FD07F6">
        <w:t>NGCN</w:t>
      </w:r>
      <w:r w:rsidR="00D44938" w:rsidRPr="003A5BE5">
        <w:t xml:space="preserve">) with a Next Generation </w:t>
      </w:r>
      <w:r w:rsidR="00D44938">
        <w:br/>
      </w:r>
      <w:r w:rsidR="00D44938" w:rsidRPr="003A5BE5">
        <w:t>Network (</w:t>
      </w:r>
      <w:r w:rsidR="00D44938" w:rsidRPr="00FD07F6">
        <w:t>NGN</w:t>
      </w:r>
      <w:r w:rsidR="00D44938" w:rsidRPr="003A5BE5">
        <w:t>); and</w:t>
      </w:r>
    </w:p>
    <w:p w14:paraId="471FA345" w14:textId="77777777" w:rsidR="00D44938" w:rsidRPr="003A5BE5" w:rsidRDefault="00902636" w:rsidP="00902636">
      <w:pPr>
        <w:pStyle w:val="B1"/>
      </w:pPr>
      <w:r>
        <w:t>-</w:t>
      </w:r>
      <w:r>
        <w:tab/>
      </w:r>
      <w:r w:rsidR="00D44938" w:rsidRPr="003A5BE5">
        <w:t xml:space="preserve">the support of </w:t>
      </w:r>
      <w:r w:rsidR="00D44938" w:rsidRPr="00FD07F6">
        <w:t>NGCN</w:t>
      </w:r>
      <w:r w:rsidR="00D44938" w:rsidRPr="003A5BE5">
        <w:t xml:space="preserve"> capabilities within an </w:t>
      </w:r>
      <w:r w:rsidR="00D44938" w:rsidRPr="00FD07F6">
        <w:t>NGN</w:t>
      </w:r>
      <w:r w:rsidR="00D44938" w:rsidRPr="003A5BE5">
        <w:t>, either towards a User Equipment (</w:t>
      </w:r>
      <w:r w:rsidR="00D44938" w:rsidRPr="00FD07F6">
        <w:t>UE</w:t>
      </w:r>
      <w:r w:rsidR="00D44938" w:rsidRPr="003A5BE5">
        <w:t xml:space="preserve">) or to an </w:t>
      </w:r>
      <w:r w:rsidR="00D44938" w:rsidRPr="00FD07F6">
        <w:t>NGCN</w:t>
      </w:r>
      <w:r w:rsidR="00D44938" w:rsidRPr="003A5BE5">
        <w:t>.</w:t>
      </w:r>
    </w:p>
    <w:p w14:paraId="23C76E6D" w14:textId="77777777" w:rsidR="00D44938" w:rsidRPr="003A5BE5" w:rsidRDefault="00D44938" w:rsidP="00D44938">
      <w:r w:rsidRPr="003A5BE5">
        <w:t xml:space="preserve">Unless otherwise specified by reference to other documents, all requirements relating to architecture and functional requirements are contained within </w:t>
      </w:r>
      <w:r>
        <w:t>the present document</w:t>
      </w:r>
      <w:r w:rsidRPr="003A5BE5">
        <w:t>.</w:t>
      </w:r>
    </w:p>
    <w:p w14:paraId="34E415B4" w14:textId="77777777" w:rsidR="00080512" w:rsidRPr="004D3578" w:rsidRDefault="00080512">
      <w:pPr>
        <w:pStyle w:val="Heading1"/>
      </w:pPr>
      <w:bookmarkStart w:id="10" w:name="_Toc163162277"/>
      <w:r w:rsidRPr="004D3578">
        <w:t>2</w:t>
      </w:r>
      <w:r w:rsidRPr="004D3578">
        <w:tab/>
        <w:t>References</w:t>
      </w:r>
      <w:bookmarkEnd w:id="10"/>
    </w:p>
    <w:p w14:paraId="2D216685" w14:textId="77777777" w:rsidR="00080512" w:rsidRPr="004D3578" w:rsidRDefault="00080512">
      <w:r w:rsidRPr="004D3578">
        <w:t>The following documents contain provisions which, through reference in this text, constitute provisions of the present document.</w:t>
      </w:r>
    </w:p>
    <w:p w14:paraId="7566C4C5"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0297AC36" w14:textId="77777777" w:rsidR="00080512" w:rsidRPr="004D3578" w:rsidRDefault="00080512">
      <w:pPr>
        <w:pStyle w:val="B1"/>
      </w:pPr>
      <w:r w:rsidRPr="004D3578">
        <w:t>-</w:t>
      </w:r>
      <w:r w:rsidRPr="004D3578">
        <w:tab/>
        <w:t>For a specific reference, subsequent revisions do not apply.</w:t>
      </w:r>
    </w:p>
    <w:p w14:paraId="0FB643CD"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53BB15" w14:textId="77777777" w:rsidR="00D44938" w:rsidRPr="00225D3B" w:rsidRDefault="00D44938" w:rsidP="00D44938">
      <w:pPr>
        <w:pStyle w:val="EX"/>
        <w:rPr>
          <w:rFonts w:eastAsia="Arial Unicode MS"/>
        </w:rPr>
      </w:pPr>
      <w:r w:rsidRPr="00225D3B">
        <w:rPr>
          <w:rFonts w:eastAsia="SimSun"/>
        </w:rPr>
        <w:t>[</w:t>
      </w:r>
      <w:r w:rsidR="00F60B64">
        <w:rPr>
          <w:rFonts w:eastAsia="SimSun"/>
        </w:rPr>
        <w:t>1</w:t>
      </w:r>
      <w:r w:rsidRPr="00225D3B">
        <w:rPr>
          <w:rFonts w:eastAsia="SimSun"/>
        </w:rPr>
        <w:t>]</w:t>
      </w:r>
      <w:r w:rsidRPr="00225D3B">
        <w:rPr>
          <w:rFonts w:eastAsia="SimSun"/>
        </w:rPr>
        <w:tab/>
      </w:r>
      <w:r w:rsidR="00C42D54">
        <w:rPr>
          <w:rFonts w:eastAsia="SimSun"/>
        </w:rPr>
        <w:t>3GPP TS 23.167</w:t>
      </w:r>
      <w:r>
        <w:rPr>
          <w:rFonts w:eastAsia="SimSun"/>
        </w:rPr>
        <w:t>: "</w:t>
      </w:r>
      <w:r w:rsidR="00C42D54">
        <w:t>Technical Specification Group Services and System Aspects</w:t>
      </w:r>
      <w:r w:rsidRPr="00225D3B">
        <w:rPr>
          <w:rFonts w:eastAsia="SimSun"/>
        </w:rPr>
        <w:t xml:space="preserve">; </w:t>
      </w:r>
      <w:r w:rsidR="00C42D54">
        <w:t>IP Multimedia Subsystem (IMS) emergency sessions</w:t>
      </w:r>
      <w:r w:rsidRPr="00225D3B">
        <w:rPr>
          <w:rFonts w:eastAsia="SimSun"/>
        </w:rPr>
        <w:t>".</w:t>
      </w:r>
    </w:p>
    <w:p w14:paraId="4D3CFA88" w14:textId="77777777" w:rsidR="00D44938" w:rsidRPr="00225D3B" w:rsidRDefault="00D44938" w:rsidP="00D44938">
      <w:pPr>
        <w:pStyle w:val="EX"/>
      </w:pPr>
      <w:r w:rsidRPr="00225D3B">
        <w:t>[</w:t>
      </w:r>
      <w:r w:rsidR="00F60B64">
        <w:t>2</w:t>
      </w:r>
      <w:r w:rsidRPr="00225D3B">
        <w:t>]</w:t>
      </w:r>
      <w:r w:rsidRPr="00225D3B">
        <w:tab/>
      </w:r>
      <w:r w:rsidR="002042D2">
        <w:t>3GPP TS 22.519</w:t>
      </w:r>
      <w:r w:rsidRPr="00225D3B">
        <w:t>: "</w:t>
      </w:r>
      <w:r w:rsidR="002042D2">
        <w:t>Technical Specification Group Services and System Aspects</w:t>
      </w:r>
      <w:r w:rsidRPr="00225D3B">
        <w:t>; Business Communication Requirements".</w:t>
      </w:r>
    </w:p>
    <w:p w14:paraId="37640E72" w14:textId="77777777" w:rsidR="00D44938" w:rsidRPr="00225D3B" w:rsidRDefault="00D44938" w:rsidP="00D44938">
      <w:pPr>
        <w:pStyle w:val="EX"/>
      </w:pPr>
      <w:r w:rsidRPr="00225D3B">
        <w:t>[</w:t>
      </w:r>
      <w:r w:rsidR="00F60B64">
        <w:t>3</w:t>
      </w:r>
      <w:r w:rsidRPr="00225D3B">
        <w:t>]</w:t>
      </w:r>
      <w:r w:rsidRPr="00225D3B">
        <w:tab/>
      </w:r>
      <w:r w:rsidRPr="00FD07F6">
        <w:t>ETSI ES 282 001</w:t>
      </w:r>
      <w:r w:rsidR="00DA4C31">
        <w:t xml:space="preserve"> (V.3.4.1)</w:t>
      </w:r>
      <w:r w:rsidRPr="00225D3B">
        <w:t xml:space="preserve">: "Telecommunications and Internet converged Services and Protocols for Advanced Networking (TISPAN); </w:t>
      </w:r>
      <w:r w:rsidRPr="00FD07F6">
        <w:t>NGN</w:t>
      </w:r>
      <w:r w:rsidRPr="00225D3B">
        <w:t xml:space="preserve"> Functional Architecture".</w:t>
      </w:r>
    </w:p>
    <w:p w14:paraId="148AF97E" w14:textId="77777777" w:rsidR="00D44938" w:rsidRPr="00225D3B" w:rsidRDefault="00D44938" w:rsidP="00D44938">
      <w:pPr>
        <w:pStyle w:val="EX"/>
        <w:rPr>
          <w:rFonts w:eastAsia="Arial Unicode MS"/>
        </w:rPr>
      </w:pPr>
      <w:r w:rsidRPr="00225D3B">
        <w:t>[</w:t>
      </w:r>
      <w:r w:rsidR="00F60B64">
        <w:t>4</w:t>
      </w:r>
      <w:r w:rsidRPr="00225D3B">
        <w:t>]</w:t>
      </w:r>
      <w:r w:rsidRPr="00225D3B">
        <w:tab/>
      </w:r>
      <w:r w:rsidR="005316A6">
        <w:t>3GPP TS 24.524</w:t>
      </w:r>
      <w:r w:rsidRPr="00225D3B">
        <w:t>: "</w:t>
      </w:r>
      <w:r w:rsidR="005316A6">
        <w:t>Technical Specification Group Core Network and Terminals</w:t>
      </w:r>
      <w:r w:rsidRPr="00225D3B">
        <w:t>; Hosted Enterprise Services; Architecture, functional description and signalling".</w:t>
      </w:r>
    </w:p>
    <w:p w14:paraId="32921497" w14:textId="77777777" w:rsidR="00D44938" w:rsidRPr="00225D3B" w:rsidRDefault="00D44938" w:rsidP="00D44938">
      <w:pPr>
        <w:pStyle w:val="EX"/>
      </w:pPr>
      <w:r w:rsidRPr="00225D3B">
        <w:rPr>
          <w:rFonts w:eastAsia="Arial Unicode MS"/>
        </w:rPr>
        <w:t>[</w:t>
      </w:r>
      <w:r w:rsidR="00F60B64">
        <w:rPr>
          <w:rFonts w:eastAsia="Arial Unicode MS"/>
        </w:rPr>
        <w:t>5</w:t>
      </w:r>
      <w:r w:rsidRPr="00225D3B">
        <w:rPr>
          <w:rFonts w:eastAsia="Arial Unicode MS"/>
        </w:rPr>
        <w:t>]</w:t>
      </w:r>
      <w:r w:rsidRPr="00225D3B">
        <w:rPr>
          <w:rFonts w:eastAsia="Arial Unicode MS"/>
        </w:rPr>
        <w:tab/>
      </w:r>
      <w:r w:rsidR="005316A6">
        <w:rPr>
          <w:rFonts w:eastAsia="Arial Unicode MS"/>
        </w:rPr>
        <w:t>3GPP TS 24.525</w:t>
      </w:r>
      <w:r w:rsidRPr="00225D3B">
        <w:rPr>
          <w:rFonts w:eastAsia="Arial Unicode MS"/>
        </w:rPr>
        <w:t>: "</w:t>
      </w:r>
      <w:r w:rsidR="005316A6">
        <w:t>Technical Specification Group Core Network and Terminals</w:t>
      </w:r>
      <w:r w:rsidRPr="00225D3B">
        <w:rPr>
          <w:rFonts w:eastAsia="Arial Unicode MS"/>
        </w:rPr>
        <w:t>; Business trunking; Architecture and functional description".</w:t>
      </w:r>
    </w:p>
    <w:p w14:paraId="292CB914" w14:textId="77777777" w:rsidR="00D44938" w:rsidRPr="00225D3B" w:rsidRDefault="00D44938" w:rsidP="00D44938">
      <w:pPr>
        <w:pStyle w:val="EX"/>
      </w:pPr>
      <w:r w:rsidRPr="00225D3B">
        <w:t>[</w:t>
      </w:r>
      <w:r w:rsidR="00F60B64">
        <w:t>6</w:t>
      </w:r>
      <w:r w:rsidRPr="00225D3B">
        <w:t>]</w:t>
      </w:r>
      <w:r w:rsidRPr="00225D3B">
        <w:tab/>
      </w:r>
      <w:r w:rsidR="009C78F7">
        <w:t>3GPP TS 29.162</w:t>
      </w:r>
      <w:r w:rsidRPr="00225D3B">
        <w:t>: "</w:t>
      </w:r>
      <w:r w:rsidR="00F9316E">
        <w:t>Technical Specification Group Core Network and Terminals</w:t>
      </w:r>
      <w:r w:rsidRPr="00225D3B">
        <w:t xml:space="preserve">; Interworking between IM CN </w:t>
      </w:r>
      <w:r w:rsidR="00F9316E">
        <w:t>s</w:t>
      </w:r>
      <w:r w:rsidR="00F9316E" w:rsidRPr="00225D3B">
        <w:t>ub</w:t>
      </w:r>
      <w:r w:rsidRPr="00225D3B">
        <w:t xml:space="preserve">system and </w:t>
      </w:r>
      <w:r w:rsidRPr="00FD07F6">
        <w:t>IP</w:t>
      </w:r>
      <w:r w:rsidRPr="00225D3B">
        <w:t xml:space="preserve"> networks".</w:t>
      </w:r>
    </w:p>
    <w:p w14:paraId="33C4EE09" w14:textId="77777777" w:rsidR="00D44938" w:rsidRPr="00225D3B" w:rsidRDefault="00D44938" w:rsidP="00D44938">
      <w:pPr>
        <w:pStyle w:val="EX"/>
        <w:rPr>
          <w:rFonts w:eastAsia="Arial Unicode MS"/>
        </w:rPr>
      </w:pPr>
      <w:r w:rsidRPr="00225D3B">
        <w:rPr>
          <w:rFonts w:eastAsia="Arial Unicode MS"/>
        </w:rPr>
        <w:t>[</w:t>
      </w:r>
      <w:r w:rsidR="00F60B64">
        <w:rPr>
          <w:rFonts w:eastAsia="Arial Unicode MS"/>
        </w:rPr>
        <w:t>7</w:t>
      </w:r>
      <w:r w:rsidRPr="00225D3B">
        <w:rPr>
          <w:rFonts w:eastAsia="Arial Unicode MS"/>
        </w:rPr>
        <w:t>]</w:t>
      </w:r>
      <w:r w:rsidRPr="00225D3B">
        <w:rPr>
          <w:rFonts w:eastAsia="Arial Unicode MS"/>
        </w:rPr>
        <w:tab/>
      </w:r>
      <w:r w:rsidR="00D903A0">
        <w:rPr>
          <w:rFonts w:eastAsia="Arial Unicode MS"/>
        </w:rPr>
        <w:t>3GPP TS 33.203</w:t>
      </w:r>
      <w:r w:rsidRPr="00225D3B">
        <w:rPr>
          <w:rFonts w:eastAsia="Arial Unicode MS"/>
        </w:rPr>
        <w:t>: "</w:t>
      </w:r>
      <w:r w:rsidR="00616CE8">
        <w:t>Technical Specification Group Services and System Aspects</w:t>
      </w:r>
      <w:r w:rsidRPr="00225D3B">
        <w:rPr>
          <w:rFonts w:eastAsia="Arial Unicode MS"/>
        </w:rPr>
        <w:t xml:space="preserve">; </w:t>
      </w:r>
      <w:r w:rsidR="00616CE8">
        <w:rPr>
          <w:rFonts w:eastAsia="Arial Unicode MS"/>
        </w:rPr>
        <w:t xml:space="preserve">3G </w:t>
      </w:r>
      <w:r w:rsidRPr="00225D3B">
        <w:rPr>
          <w:rFonts w:eastAsia="Arial Unicode MS"/>
        </w:rPr>
        <w:t xml:space="preserve">Security; </w:t>
      </w:r>
      <w:r w:rsidR="00616CE8">
        <w:t>Access security for IP-based services</w:t>
      </w:r>
      <w:r w:rsidRPr="00225D3B">
        <w:rPr>
          <w:rFonts w:eastAsia="Arial Unicode MS"/>
        </w:rPr>
        <w:t>".</w:t>
      </w:r>
    </w:p>
    <w:p w14:paraId="24ECAAD5" w14:textId="77777777" w:rsidR="00D44938" w:rsidRPr="006A6549" w:rsidRDefault="00D44938" w:rsidP="00D44938">
      <w:pPr>
        <w:pStyle w:val="EX"/>
        <w:rPr>
          <w:rFonts w:ascii="Verdana" w:hAnsi="Verdana" w:cs="Verdana"/>
        </w:rPr>
      </w:pPr>
      <w:r w:rsidRPr="006A6549">
        <w:t>[</w:t>
      </w:r>
      <w:r w:rsidR="00F60B64">
        <w:t>8</w:t>
      </w:r>
      <w:r w:rsidRPr="006A6549">
        <w:t>]</w:t>
      </w:r>
      <w:r w:rsidRPr="006A6549">
        <w:tab/>
      </w:r>
      <w:r w:rsidRPr="00FD07F6">
        <w:t>ETSI TR 102 478</w:t>
      </w:r>
      <w:r w:rsidR="00DA4C31">
        <w:t xml:space="preserve"> (V1.1.1)</w:t>
      </w:r>
      <w:r w:rsidRPr="006A6549">
        <w:t>: "Enterprise Communication in Next Generation Corporate Networks (</w:t>
      </w:r>
      <w:r w:rsidRPr="00FD07F6">
        <w:t>NGCN</w:t>
      </w:r>
      <w:r w:rsidRPr="006A6549">
        <w:t>) involving Public Next Generation Networks (</w:t>
      </w:r>
      <w:r w:rsidRPr="00FD07F6">
        <w:t>NGN</w:t>
      </w:r>
      <w:r w:rsidRPr="006A6549">
        <w:t xml:space="preserve">)" (also published </w:t>
      </w:r>
      <w:r w:rsidRPr="00FD07F6">
        <w:t>as</w:t>
      </w:r>
      <w:r w:rsidRPr="006A6549">
        <w:t xml:space="preserve"> ECMA TR/91).</w:t>
      </w:r>
    </w:p>
    <w:p w14:paraId="266285DF" w14:textId="77777777" w:rsidR="00D44938" w:rsidRPr="00225D3B" w:rsidRDefault="00D44938" w:rsidP="00D44938">
      <w:pPr>
        <w:pStyle w:val="EX"/>
      </w:pPr>
      <w:r w:rsidRPr="006A6549">
        <w:t>[</w:t>
      </w:r>
      <w:r w:rsidR="00F60B64">
        <w:t>9</w:t>
      </w:r>
      <w:r w:rsidRPr="006A6549">
        <w:t>]</w:t>
      </w:r>
      <w:r w:rsidRPr="006A6549">
        <w:tab/>
      </w:r>
      <w:r w:rsidR="00F9316E">
        <w:t>IETF RFC 5863</w:t>
      </w:r>
      <w:r w:rsidRPr="006A6549">
        <w:t xml:space="preserve"> (</w:t>
      </w:r>
      <w:r w:rsidR="00F9316E">
        <w:t>April 2010</w:t>
      </w:r>
      <w:r w:rsidRPr="006A6549">
        <w:t xml:space="preserve">): "Requirements from </w:t>
      </w:r>
      <w:r w:rsidR="00F9316E">
        <w:t>Session Initiation Protocol (</w:t>
      </w:r>
      <w:r w:rsidRPr="00FD07F6">
        <w:t>SIP</w:t>
      </w:r>
      <w:r w:rsidR="00F9316E">
        <w:t>)</w:t>
      </w:r>
      <w:r w:rsidRPr="006A6549">
        <w:t xml:space="preserve"> Session Border Control </w:t>
      </w:r>
      <w:r w:rsidR="00F9316E">
        <w:t>(</w:t>
      </w:r>
      <w:smartTag w:uri="urn:schemas-microsoft-com:office:smarttags" w:element="stockticker">
        <w:r w:rsidR="00F9316E">
          <w:t>SBC</w:t>
        </w:r>
      </w:smartTag>
      <w:r w:rsidR="00F9316E">
        <w:t xml:space="preserve">) </w:t>
      </w:r>
      <w:r w:rsidRPr="006A6549">
        <w:t>Deployments".</w:t>
      </w:r>
    </w:p>
    <w:p w14:paraId="2CB68358" w14:textId="77777777" w:rsidR="00616CE8" w:rsidRDefault="00616CE8" w:rsidP="00616CE8">
      <w:pPr>
        <w:pStyle w:val="EX"/>
      </w:pPr>
      <w:r>
        <w:t>[10]</w:t>
      </w:r>
      <w:r>
        <w:tab/>
        <w:t>3GPP TS 33.210: "</w:t>
      </w:r>
      <w:r w:rsidRPr="00616CE8">
        <w:t>Technical Specification Group Services and System Aspects</w:t>
      </w:r>
      <w:r>
        <w:t xml:space="preserve">; 3G security; </w:t>
      </w:r>
      <w:r w:rsidR="00835DB3">
        <w:t>Network Domain Security (NDS); IP network layer security".</w:t>
      </w:r>
    </w:p>
    <w:p w14:paraId="70D99DCF" w14:textId="77777777" w:rsidR="00166B3D" w:rsidRDefault="00166B3D" w:rsidP="00166B3D">
      <w:pPr>
        <w:pStyle w:val="EX"/>
      </w:pPr>
      <w:r>
        <w:t>[11]</w:t>
      </w:r>
      <w:r>
        <w:tab/>
        <w:t>3GPP TS 23.218: "</w:t>
      </w:r>
      <w:r w:rsidRPr="00050E70">
        <w:t>Technical Specification Group Core Network</w:t>
      </w:r>
      <w:r>
        <w:t xml:space="preserve"> and Terminals</w:t>
      </w:r>
      <w:r w:rsidRPr="00050E70">
        <w:t>;</w:t>
      </w:r>
      <w:r>
        <w:t xml:space="preserve"> </w:t>
      </w:r>
      <w:r w:rsidRPr="00050E70">
        <w:t>IP M</w:t>
      </w:r>
      <w:r>
        <w:t xml:space="preserve">ultimedia (IM) session handling; </w:t>
      </w:r>
      <w:r w:rsidRPr="00050E70">
        <w:t>IM call model;</w:t>
      </w:r>
      <w:r>
        <w:t xml:space="preserve"> </w:t>
      </w:r>
      <w:r w:rsidRPr="00050E70">
        <w:t>Stage</w:t>
      </w:r>
      <w:r>
        <w:t> </w:t>
      </w:r>
      <w:r w:rsidRPr="00050E70">
        <w:t>2</w:t>
      </w:r>
      <w:r>
        <w:t>".</w:t>
      </w:r>
    </w:p>
    <w:p w14:paraId="6787FC0B" w14:textId="77777777" w:rsidR="00080512" w:rsidRPr="004D3578" w:rsidRDefault="00080512">
      <w:pPr>
        <w:pStyle w:val="Heading1"/>
      </w:pPr>
      <w:bookmarkStart w:id="11" w:name="_Toc163162278"/>
      <w:r w:rsidRPr="004D3578">
        <w:lastRenderedPageBreak/>
        <w:t>3</w:t>
      </w:r>
      <w:r w:rsidRPr="004D3578">
        <w:tab/>
        <w:t xml:space="preserve">Definitions, </w:t>
      </w:r>
      <w:r w:rsidR="008028A4" w:rsidRPr="004D3578">
        <w:t>symbols and abbreviations</w:t>
      </w:r>
      <w:bookmarkEnd w:id="11"/>
    </w:p>
    <w:p w14:paraId="66DD16EC" w14:textId="77777777" w:rsidR="00D44938" w:rsidRPr="003A5BE5" w:rsidRDefault="00D44938" w:rsidP="00D44938">
      <w:pPr>
        <w:pStyle w:val="Heading2"/>
      </w:pPr>
      <w:bookmarkStart w:id="12" w:name="_Toc163162279"/>
      <w:r w:rsidRPr="003A5BE5">
        <w:t>3.1</w:t>
      </w:r>
      <w:r w:rsidRPr="003A5BE5">
        <w:tab/>
        <w:t>Definitions</w:t>
      </w:r>
      <w:bookmarkEnd w:id="12"/>
    </w:p>
    <w:p w14:paraId="4AC54F46" w14:textId="77777777" w:rsidR="00D44938" w:rsidRPr="003A5BE5" w:rsidRDefault="00D44938" w:rsidP="00D44938">
      <w:r w:rsidRPr="006132BE">
        <w:t xml:space="preserve">For the purpose of the present document, the terms and definitions given in </w:t>
      </w:r>
      <w:r w:rsidR="002042D2">
        <w:t>3GPP TS 22.519</w:t>
      </w:r>
      <w:r w:rsidRPr="006132BE">
        <w:t> </w:t>
      </w:r>
      <w:r>
        <w:t>[</w:t>
      </w:r>
      <w:r w:rsidR="00F60B64">
        <w:t>2</w:t>
      </w:r>
      <w:r>
        <w:t>]</w:t>
      </w:r>
      <w:r w:rsidRPr="00122B59">
        <w:t xml:space="preserve"> ap</w:t>
      </w:r>
      <w:r w:rsidRPr="006132BE">
        <w:t>ply:</w:t>
      </w:r>
    </w:p>
    <w:p w14:paraId="0E7F0DB8" w14:textId="77777777" w:rsidR="00D44938" w:rsidRPr="00FD07F6" w:rsidRDefault="00D44938" w:rsidP="00D44938">
      <w:pPr>
        <w:pStyle w:val="EW"/>
      </w:pPr>
      <w:r w:rsidRPr="00FD07F6">
        <w:t>business trunking</w:t>
      </w:r>
    </w:p>
    <w:p w14:paraId="3B3E04CA" w14:textId="77777777" w:rsidR="00D44938" w:rsidRPr="00FD07F6" w:rsidRDefault="00D44938" w:rsidP="00D44938">
      <w:pPr>
        <w:pStyle w:val="EW"/>
      </w:pPr>
      <w:r w:rsidRPr="00FD07F6">
        <w:t>business trunking application</w:t>
      </w:r>
    </w:p>
    <w:p w14:paraId="554A9505" w14:textId="77777777" w:rsidR="00D44938" w:rsidRPr="00FD07F6" w:rsidRDefault="00D44938" w:rsidP="00D44938">
      <w:pPr>
        <w:pStyle w:val="EW"/>
      </w:pPr>
      <w:r w:rsidRPr="00FD07F6">
        <w:t>Corporate telecommunication Network (CN)</w:t>
      </w:r>
    </w:p>
    <w:p w14:paraId="2943C047" w14:textId="77777777" w:rsidR="00D44938" w:rsidRPr="00FD07F6" w:rsidRDefault="00D44938" w:rsidP="00D44938">
      <w:pPr>
        <w:pStyle w:val="EW"/>
      </w:pPr>
      <w:r w:rsidRPr="00FD07F6">
        <w:t>Hosted Enterprise Services (HES)</w:t>
      </w:r>
    </w:p>
    <w:p w14:paraId="27342701" w14:textId="77777777" w:rsidR="00D44938" w:rsidRPr="00FD07F6" w:rsidRDefault="00D44938" w:rsidP="00D44938">
      <w:pPr>
        <w:pStyle w:val="EW"/>
      </w:pPr>
      <w:r w:rsidRPr="00FD07F6">
        <w:t>Next Generation CN (NGCN)</w:t>
      </w:r>
    </w:p>
    <w:p w14:paraId="16C92895" w14:textId="77777777" w:rsidR="00D44938" w:rsidRPr="00FD07F6" w:rsidRDefault="00D44938" w:rsidP="00D44938">
      <w:pPr>
        <w:pStyle w:val="EW"/>
      </w:pPr>
      <w:r w:rsidRPr="00FD07F6">
        <w:t>NGCN site</w:t>
      </w:r>
    </w:p>
    <w:p w14:paraId="3E26A017" w14:textId="77777777" w:rsidR="00D44938" w:rsidRPr="00FD07F6" w:rsidRDefault="00D44938" w:rsidP="00D44938">
      <w:pPr>
        <w:pStyle w:val="EW"/>
      </w:pPr>
      <w:smartTag w:uri="urn:schemas-microsoft-com:office:smarttags" w:element="stockticker">
        <w:r w:rsidRPr="00FD07F6">
          <w:t>PNP</w:t>
        </w:r>
      </w:smartTag>
      <w:r w:rsidRPr="00FD07F6">
        <w:t xml:space="preserve"> number</w:t>
      </w:r>
    </w:p>
    <w:p w14:paraId="6AD86287" w14:textId="77777777" w:rsidR="00D44938" w:rsidRPr="00FD07F6" w:rsidRDefault="00D44938" w:rsidP="00D44938">
      <w:pPr>
        <w:pStyle w:val="EW"/>
      </w:pPr>
      <w:r w:rsidRPr="00FD07F6">
        <w:t>private network traffic</w:t>
      </w:r>
    </w:p>
    <w:p w14:paraId="0A48BC86" w14:textId="77777777" w:rsidR="00D44938" w:rsidRPr="00FD07F6" w:rsidRDefault="00D44938" w:rsidP="00D44938">
      <w:pPr>
        <w:pStyle w:val="EW"/>
      </w:pPr>
      <w:r w:rsidRPr="00FD07F6">
        <w:t>Private Numbering Plan (</w:t>
      </w:r>
      <w:smartTag w:uri="urn:schemas-microsoft-com:office:smarttags" w:element="stockticker">
        <w:r w:rsidRPr="00FD07F6">
          <w:t>PNP</w:t>
        </w:r>
      </w:smartTag>
      <w:r w:rsidRPr="00FD07F6">
        <w:t>)</w:t>
      </w:r>
    </w:p>
    <w:p w14:paraId="23750E50" w14:textId="77777777" w:rsidR="00D44938" w:rsidRPr="00FD07F6" w:rsidRDefault="00D44938" w:rsidP="00D44938">
      <w:pPr>
        <w:pStyle w:val="EX"/>
      </w:pPr>
      <w:r w:rsidRPr="00FD07F6">
        <w:t>public network traffic</w:t>
      </w:r>
    </w:p>
    <w:p w14:paraId="5CB2DE4A" w14:textId="77777777" w:rsidR="00D44938" w:rsidRPr="003A5BE5" w:rsidRDefault="00D44938" w:rsidP="00D44938">
      <w:pPr>
        <w:pStyle w:val="Heading2"/>
      </w:pPr>
      <w:bookmarkStart w:id="13" w:name="_Toc163162280"/>
      <w:r w:rsidRPr="003A5BE5">
        <w:t>3.</w:t>
      </w:r>
      <w:r>
        <w:t>2</w:t>
      </w:r>
      <w:r w:rsidRPr="003A5BE5">
        <w:tab/>
        <w:t>Abbreviations</w:t>
      </w:r>
      <w:bookmarkEnd w:id="13"/>
    </w:p>
    <w:p w14:paraId="5506A4CF" w14:textId="77777777" w:rsidR="00D44938" w:rsidRPr="003A5BE5" w:rsidRDefault="00D44938" w:rsidP="00D44938">
      <w:pPr>
        <w:keepNext/>
      </w:pPr>
      <w:r w:rsidRPr="003A5BE5">
        <w:t>For the purposes of the present document, the following abbreviations apply:</w:t>
      </w:r>
    </w:p>
    <w:p w14:paraId="7AED7090" w14:textId="77777777" w:rsidR="00D44938" w:rsidRPr="003A5BE5" w:rsidRDefault="00D44938" w:rsidP="00D44938">
      <w:pPr>
        <w:pStyle w:val="EW"/>
        <w:rPr>
          <w:lang w:eastAsia="ja-JP"/>
        </w:rPr>
      </w:pPr>
      <w:smartTag w:uri="urn:schemas-microsoft-com:office:smarttags" w:element="stockticker">
        <w:r w:rsidRPr="00FD07F6">
          <w:rPr>
            <w:lang w:eastAsia="ja-JP"/>
          </w:rPr>
          <w:t>API</w:t>
        </w:r>
      </w:smartTag>
      <w:r w:rsidRPr="003A5BE5">
        <w:rPr>
          <w:lang w:eastAsia="ja-JP"/>
        </w:rPr>
        <w:tab/>
        <w:t>Application Programming Interface</w:t>
      </w:r>
    </w:p>
    <w:p w14:paraId="02043C94" w14:textId="77777777" w:rsidR="00D44938" w:rsidRPr="003A5BE5" w:rsidRDefault="00D44938" w:rsidP="00D44938">
      <w:pPr>
        <w:pStyle w:val="EW"/>
      </w:pPr>
      <w:r w:rsidRPr="00FD07F6">
        <w:t>AS</w:t>
      </w:r>
      <w:r w:rsidRPr="003A5BE5">
        <w:tab/>
        <w:t>Application Server</w:t>
      </w:r>
    </w:p>
    <w:p w14:paraId="77949B68" w14:textId="77777777" w:rsidR="00D44938" w:rsidRPr="003A5BE5" w:rsidRDefault="00D44938" w:rsidP="00D44938">
      <w:pPr>
        <w:pStyle w:val="EW"/>
        <w:rPr>
          <w:lang w:eastAsia="ja-JP"/>
        </w:rPr>
      </w:pPr>
      <w:r w:rsidRPr="00FD07F6">
        <w:rPr>
          <w:lang w:eastAsia="ja-JP"/>
        </w:rPr>
        <w:t>ASP</w:t>
      </w:r>
      <w:r w:rsidRPr="003A5BE5">
        <w:rPr>
          <w:lang w:eastAsia="ja-JP"/>
        </w:rPr>
        <w:tab/>
        <w:t>Application Service Provider</w:t>
      </w:r>
    </w:p>
    <w:p w14:paraId="1B1AD3FB" w14:textId="77777777" w:rsidR="00D44938" w:rsidRDefault="00D44938" w:rsidP="00D44938">
      <w:pPr>
        <w:pStyle w:val="EW"/>
      </w:pPr>
      <w:r w:rsidRPr="00FD07F6">
        <w:t>BGCF</w:t>
      </w:r>
      <w:r w:rsidRPr="003A5BE5">
        <w:tab/>
        <w:t>Breakout Gateway Control Function</w:t>
      </w:r>
    </w:p>
    <w:p w14:paraId="6F42FDA7" w14:textId="77777777" w:rsidR="00D44938" w:rsidRPr="003A5BE5" w:rsidRDefault="00D44938" w:rsidP="00D44938">
      <w:pPr>
        <w:pStyle w:val="EW"/>
      </w:pPr>
      <w:r>
        <w:t>CN</w:t>
      </w:r>
      <w:r>
        <w:tab/>
        <w:t>Core Netwrok</w:t>
      </w:r>
    </w:p>
    <w:p w14:paraId="7809D5B8" w14:textId="77777777" w:rsidR="00D44938" w:rsidRPr="003A5BE5" w:rsidRDefault="00D44938" w:rsidP="00D44938">
      <w:pPr>
        <w:pStyle w:val="EW"/>
        <w:rPr>
          <w:lang w:eastAsia="ja-JP"/>
        </w:rPr>
      </w:pPr>
      <w:r w:rsidRPr="00FD07F6">
        <w:rPr>
          <w:lang w:eastAsia="ja-JP"/>
        </w:rPr>
        <w:t>CND</w:t>
      </w:r>
      <w:r w:rsidRPr="003A5BE5">
        <w:rPr>
          <w:lang w:eastAsia="ja-JP"/>
        </w:rPr>
        <w:tab/>
        <w:t>Customer Network Device</w:t>
      </w:r>
    </w:p>
    <w:p w14:paraId="2C58DCF8" w14:textId="77777777" w:rsidR="00D44938" w:rsidRDefault="00D44938" w:rsidP="00D44938">
      <w:pPr>
        <w:pStyle w:val="EW"/>
        <w:rPr>
          <w:lang w:eastAsia="ja-JP"/>
        </w:rPr>
      </w:pPr>
      <w:r w:rsidRPr="00FD07F6">
        <w:rPr>
          <w:lang w:eastAsia="ja-JP"/>
        </w:rPr>
        <w:t>CNG</w:t>
      </w:r>
      <w:r w:rsidRPr="003A5BE5">
        <w:rPr>
          <w:lang w:eastAsia="ja-JP"/>
        </w:rPr>
        <w:tab/>
        <w:t>Customer Network Gateway</w:t>
      </w:r>
    </w:p>
    <w:p w14:paraId="6821E9F0" w14:textId="77777777" w:rsidR="00D44938" w:rsidRDefault="00D44938" w:rsidP="00D44938">
      <w:pPr>
        <w:pStyle w:val="EW"/>
        <w:rPr>
          <w:lang w:eastAsia="ja-JP"/>
        </w:rPr>
      </w:pPr>
      <w:r w:rsidRPr="00FD07F6">
        <w:rPr>
          <w:lang w:eastAsia="ja-JP"/>
        </w:rPr>
        <w:t>DHCP</w:t>
      </w:r>
      <w:r w:rsidRPr="00FD07F6">
        <w:rPr>
          <w:lang w:eastAsia="ja-JP"/>
        </w:rPr>
        <w:tab/>
        <w:t>Dynamic Host Configuration Protocol</w:t>
      </w:r>
    </w:p>
    <w:p w14:paraId="78187FD7" w14:textId="77777777" w:rsidR="00D44938" w:rsidRPr="003A5BE5" w:rsidRDefault="00D44938" w:rsidP="00D44938">
      <w:pPr>
        <w:pStyle w:val="EW"/>
        <w:rPr>
          <w:lang w:eastAsia="ja-JP"/>
        </w:rPr>
      </w:pPr>
      <w:r w:rsidRPr="00FD07F6">
        <w:rPr>
          <w:lang w:eastAsia="ja-JP"/>
        </w:rPr>
        <w:t>FQDN</w:t>
      </w:r>
      <w:r w:rsidRPr="00FD07F6">
        <w:rPr>
          <w:lang w:eastAsia="ja-JP"/>
        </w:rPr>
        <w:tab/>
        <w:t>Fully Qualified Domain Name</w:t>
      </w:r>
    </w:p>
    <w:p w14:paraId="5EED4B46" w14:textId="77777777" w:rsidR="00D44938" w:rsidRDefault="00D44938" w:rsidP="00D44938">
      <w:pPr>
        <w:pStyle w:val="EW"/>
        <w:rPr>
          <w:lang w:eastAsia="ja-JP"/>
        </w:rPr>
      </w:pPr>
      <w:r w:rsidRPr="00FD07F6">
        <w:rPr>
          <w:lang w:eastAsia="ja-JP"/>
        </w:rPr>
        <w:t>HES</w:t>
      </w:r>
      <w:r w:rsidRPr="003A5BE5">
        <w:rPr>
          <w:lang w:eastAsia="ja-JP"/>
        </w:rPr>
        <w:tab/>
        <w:t>Hosted Enterprise Services</w:t>
      </w:r>
    </w:p>
    <w:p w14:paraId="506D931F" w14:textId="77777777" w:rsidR="00D44938" w:rsidRPr="003A5BE5" w:rsidRDefault="00D44938" w:rsidP="00D44938">
      <w:pPr>
        <w:pStyle w:val="EW"/>
        <w:rPr>
          <w:lang w:eastAsia="ja-JP"/>
        </w:rPr>
      </w:pPr>
      <w:r w:rsidRPr="00FD07F6">
        <w:rPr>
          <w:lang w:eastAsia="ja-JP"/>
        </w:rPr>
        <w:t>HSS</w:t>
      </w:r>
      <w:r w:rsidRPr="00FD07F6">
        <w:rPr>
          <w:lang w:eastAsia="ja-JP"/>
        </w:rPr>
        <w:tab/>
        <w:t>Home Subscriber Server</w:t>
      </w:r>
    </w:p>
    <w:p w14:paraId="16B1EC2C" w14:textId="77777777" w:rsidR="00D44938" w:rsidRPr="003A5BE5" w:rsidRDefault="00D44938" w:rsidP="00D44938">
      <w:pPr>
        <w:pStyle w:val="EW"/>
        <w:rPr>
          <w:lang w:eastAsia="ja-JP"/>
        </w:rPr>
      </w:pPr>
      <w:r w:rsidRPr="00FD07F6">
        <w:rPr>
          <w:lang w:eastAsia="ja-JP"/>
        </w:rPr>
        <w:t>IBCF</w:t>
      </w:r>
      <w:r w:rsidRPr="003A5BE5">
        <w:rPr>
          <w:lang w:eastAsia="ja-JP"/>
        </w:rPr>
        <w:tab/>
        <w:t>Interconnection Border Control Function</w:t>
      </w:r>
    </w:p>
    <w:p w14:paraId="42BE1AA4" w14:textId="77777777" w:rsidR="00D44938" w:rsidRPr="00D44938" w:rsidRDefault="00D44938" w:rsidP="00D44938">
      <w:pPr>
        <w:pStyle w:val="EW"/>
        <w:rPr>
          <w:lang w:val="it-IT"/>
        </w:rPr>
      </w:pPr>
      <w:r w:rsidRPr="00D44938">
        <w:rPr>
          <w:lang w:val="it-IT"/>
        </w:rPr>
        <w:t>I-CSCF</w:t>
      </w:r>
      <w:r w:rsidRPr="00D44938">
        <w:rPr>
          <w:lang w:val="it-IT"/>
        </w:rPr>
        <w:tab/>
        <w:t>Interrogating CSCF</w:t>
      </w:r>
    </w:p>
    <w:p w14:paraId="1210EA6F" w14:textId="77777777" w:rsidR="00D44938" w:rsidRPr="00D44938" w:rsidRDefault="00D44938" w:rsidP="00D44938">
      <w:pPr>
        <w:pStyle w:val="EW"/>
        <w:rPr>
          <w:lang w:val="it-IT"/>
        </w:rPr>
      </w:pPr>
      <w:r w:rsidRPr="00D44938">
        <w:rPr>
          <w:lang w:val="it-IT"/>
        </w:rPr>
        <w:t>IM</w:t>
      </w:r>
      <w:r w:rsidRPr="00D44938">
        <w:rPr>
          <w:lang w:val="it-IT"/>
        </w:rPr>
        <w:tab/>
        <w:t>IP Multimedia</w:t>
      </w:r>
    </w:p>
    <w:p w14:paraId="2DFE6A89" w14:textId="77777777" w:rsidR="00D44938" w:rsidRPr="00D44938" w:rsidRDefault="00D44938" w:rsidP="00D44938">
      <w:pPr>
        <w:pStyle w:val="EW"/>
        <w:rPr>
          <w:lang w:val="it-IT"/>
        </w:rPr>
      </w:pPr>
      <w:r w:rsidRPr="00D44938">
        <w:rPr>
          <w:lang w:val="it-IT"/>
        </w:rPr>
        <w:t>IMCN</w:t>
      </w:r>
      <w:r w:rsidRPr="00D44938">
        <w:rPr>
          <w:lang w:val="it-IT"/>
        </w:rPr>
        <w:tab/>
        <w:t>IP Multimedia Core Network</w:t>
      </w:r>
    </w:p>
    <w:p w14:paraId="1449C4D1" w14:textId="77777777" w:rsidR="00D44938" w:rsidRPr="00D44938" w:rsidRDefault="00D44938" w:rsidP="00D44938">
      <w:pPr>
        <w:pStyle w:val="EW"/>
        <w:rPr>
          <w:lang w:val="it-IT"/>
        </w:rPr>
      </w:pPr>
      <w:r w:rsidRPr="00D44938">
        <w:rPr>
          <w:lang w:val="it-IT" w:eastAsia="ja-JP"/>
        </w:rPr>
        <w:t>IMS</w:t>
      </w:r>
      <w:r w:rsidRPr="00D44938">
        <w:rPr>
          <w:lang w:val="it-IT" w:eastAsia="ja-JP"/>
        </w:rPr>
        <w:tab/>
        <w:t>IP Multimedia Subsystem</w:t>
      </w:r>
    </w:p>
    <w:p w14:paraId="6D103E7F" w14:textId="77777777" w:rsidR="00D44938" w:rsidRPr="00D44938" w:rsidRDefault="00D44938" w:rsidP="00D44938">
      <w:pPr>
        <w:pStyle w:val="EW"/>
        <w:rPr>
          <w:lang w:val="it-IT" w:eastAsia="ja-JP"/>
        </w:rPr>
      </w:pPr>
      <w:r w:rsidRPr="00D44938">
        <w:rPr>
          <w:lang w:val="it-IT" w:eastAsia="ja-JP"/>
        </w:rPr>
        <w:t>IOI</w:t>
      </w:r>
      <w:r w:rsidRPr="00D44938">
        <w:rPr>
          <w:lang w:val="it-IT" w:eastAsia="ja-JP"/>
        </w:rPr>
        <w:tab/>
        <w:t>Inter Operator Identifier</w:t>
      </w:r>
    </w:p>
    <w:p w14:paraId="233A6D4C" w14:textId="77777777" w:rsidR="00D44938" w:rsidRDefault="00D44938" w:rsidP="00D44938">
      <w:pPr>
        <w:pStyle w:val="EW"/>
      </w:pPr>
      <w:r w:rsidRPr="00FD07F6">
        <w:t>IP</w:t>
      </w:r>
      <w:r w:rsidRPr="003A5BE5">
        <w:tab/>
        <w:t>Internet Protocol</w:t>
      </w:r>
    </w:p>
    <w:p w14:paraId="137FCA77" w14:textId="77777777" w:rsidR="00D44938" w:rsidRPr="00FD07F6" w:rsidRDefault="00D44938" w:rsidP="00D44938">
      <w:pPr>
        <w:pStyle w:val="EW"/>
      </w:pPr>
      <w:r w:rsidRPr="00FD07F6">
        <w:t>IWF</w:t>
      </w:r>
      <w:r w:rsidRPr="00FD07F6">
        <w:tab/>
        <w:t>InterWorking Function</w:t>
      </w:r>
    </w:p>
    <w:p w14:paraId="2886E025" w14:textId="77777777" w:rsidR="00D44938" w:rsidRPr="003A5BE5" w:rsidRDefault="00D44938" w:rsidP="00D44938">
      <w:pPr>
        <w:pStyle w:val="EW"/>
      </w:pPr>
      <w:r w:rsidRPr="00FD07F6">
        <w:t>MACF</w:t>
      </w:r>
      <w:r w:rsidRPr="00FD07F6">
        <w:tab/>
        <w:t>Multiple Association Control Function</w:t>
      </w:r>
    </w:p>
    <w:p w14:paraId="5951A5A9" w14:textId="77777777" w:rsidR="00D44938" w:rsidRPr="003A5BE5" w:rsidRDefault="00D44938" w:rsidP="00D44938">
      <w:pPr>
        <w:pStyle w:val="EW"/>
      </w:pPr>
      <w:r w:rsidRPr="00FD07F6">
        <w:t>NASS</w:t>
      </w:r>
      <w:r w:rsidRPr="003A5BE5">
        <w:tab/>
        <w:t>Network Attachment Sub</w:t>
      </w:r>
      <w:r>
        <w:t>S</w:t>
      </w:r>
      <w:r w:rsidRPr="003A5BE5">
        <w:t>ystem</w:t>
      </w:r>
    </w:p>
    <w:p w14:paraId="2C4D2368" w14:textId="77777777" w:rsidR="00D44938" w:rsidRPr="003A5BE5" w:rsidRDefault="00D44938" w:rsidP="00D44938">
      <w:pPr>
        <w:pStyle w:val="EW"/>
      </w:pPr>
      <w:smartTag w:uri="urn:schemas-microsoft-com:office:smarttags" w:element="stockticker">
        <w:r w:rsidRPr="00FD07F6">
          <w:t>NAT</w:t>
        </w:r>
      </w:smartTag>
      <w:r w:rsidRPr="003A5BE5">
        <w:tab/>
        <w:t>Network Address Translator</w:t>
      </w:r>
    </w:p>
    <w:p w14:paraId="26540C8C" w14:textId="77777777" w:rsidR="00D44938" w:rsidRPr="003A5BE5" w:rsidRDefault="00D44938" w:rsidP="00D44938">
      <w:pPr>
        <w:pStyle w:val="EW"/>
      </w:pPr>
      <w:r w:rsidRPr="00FD07F6">
        <w:t>NGCN</w:t>
      </w:r>
      <w:r w:rsidRPr="003A5BE5">
        <w:tab/>
        <w:t>Next Generation Corporate Network</w:t>
      </w:r>
    </w:p>
    <w:p w14:paraId="01722071" w14:textId="77777777" w:rsidR="00D44938" w:rsidRPr="003A5BE5" w:rsidRDefault="00D44938" w:rsidP="00D44938">
      <w:pPr>
        <w:pStyle w:val="EW"/>
      </w:pPr>
      <w:r w:rsidRPr="00FD07F6">
        <w:t>NGN</w:t>
      </w:r>
      <w:r w:rsidRPr="003A5BE5">
        <w:tab/>
        <w:t>Next Generation Network</w:t>
      </w:r>
    </w:p>
    <w:p w14:paraId="125350C4" w14:textId="77777777" w:rsidR="00D44938" w:rsidRPr="003A5BE5" w:rsidRDefault="00D44938" w:rsidP="00D44938">
      <w:pPr>
        <w:pStyle w:val="EW"/>
      </w:pPr>
      <w:r w:rsidRPr="00FD07F6">
        <w:t>P-CSCF</w:t>
      </w:r>
      <w:r w:rsidRPr="003A5BE5">
        <w:tab/>
        <w:t>Proxy CSCF</w:t>
      </w:r>
    </w:p>
    <w:p w14:paraId="214E2E25" w14:textId="77777777" w:rsidR="00D44938" w:rsidRPr="003A5BE5" w:rsidRDefault="00D44938" w:rsidP="00D44938">
      <w:pPr>
        <w:pStyle w:val="EW"/>
      </w:pPr>
      <w:smartTag w:uri="urn:schemas-microsoft-com:office:smarttags" w:element="stockticker">
        <w:r w:rsidRPr="00FD07F6">
          <w:t>PNP</w:t>
        </w:r>
      </w:smartTag>
      <w:r w:rsidRPr="003A5BE5">
        <w:tab/>
        <w:t>Private Numbering Plan</w:t>
      </w:r>
    </w:p>
    <w:p w14:paraId="4F4D1699" w14:textId="77777777" w:rsidR="00D44938" w:rsidRPr="003A5BE5" w:rsidRDefault="00D44938" w:rsidP="00D44938">
      <w:pPr>
        <w:pStyle w:val="EW"/>
      </w:pPr>
      <w:r w:rsidRPr="00FD07F6">
        <w:t>PSAP</w:t>
      </w:r>
      <w:r w:rsidRPr="003A5BE5">
        <w:tab/>
        <w:t>Public Safety Answering Point</w:t>
      </w:r>
    </w:p>
    <w:p w14:paraId="5B68C2E9" w14:textId="77777777" w:rsidR="00D44938" w:rsidRPr="003A5BE5" w:rsidRDefault="00D44938" w:rsidP="00D44938">
      <w:pPr>
        <w:pStyle w:val="EW"/>
      </w:pPr>
      <w:r w:rsidRPr="00FD07F6">
        <w:t>RACS</w:t>
      </w:r>
      <w:r w:rsidRPr="003A5BE5">
        <w:tab/>
        <w:t>Resource and Admission Control Subsystem</w:t>
      </w:r>
    </w:p>
    <w:p w14:paraId="5D0A4633" w14:textId="77777777" w:rsidR="00D44938" w:rsidRPr="003A5BE5" w:rsidRDefault="00D44938" w:rsidP="00D44938">
      <w:pPr>
        <w:pStyle w:val="EW"/>
      </w:pPr>
      <w:r w:rsidRPr="00FD07F6">
        <w:t>S-CSCF</w:t>
      </w:r>
      <w:r w:rsidRPr="003A5BE5">
        <w:tab/>
        <w:t>Serving CSCF</w:t>
      </w:r>
    </w:p>
    <w:p w14:paraId="6E33FF65" w14:textId="77777777" w:rsidR="00D44938" w:rsidRPr="003A5BE5" w:rsidRDefault="00D44938" w:rsidP="00D44938">
      <w:pPr>
        <w:pStyle w:val="EW"/>
      </w:pPr>
      <w:r w:rsidRPr="00FD07F6">
        <w:t>SIP</w:t>
      </w:r>
      <w:r w:rsidRPr="003A5BE5">
        <w:tab/>
        <w:t>Session Initiation Protocol</w:t>
      </w:r>
    </w:p>
    <w:p w14:paraId="5BD9C2F8" w14:textId="77777777" w:rsidR="00D44938" w:rsidRDefault="00D44938" w:rsidP="00D44938">
      <w:pPr>
        <w:pStyle w:val="EW"/>
      </w:pPr>
      <w:smartTag w:uri="urn:schemas-microsoft-com:office:smarttags" w:element="stockticker">
        <w:r w:rsidRPr="00FD07F6">
          <w:t>SSP</w:t>
        </w:r>
      </w:smartTag>
      <w:r w:rsidRPr="003A5BE5">
        <w:tab/>
        <w:t>Session Service Provider</w:t>
      </w:r>
    </w:p>
    <w:p w14:paraId="4C1998E8" w14:textId="77777777" w:rsidR="00D44938" w:rsidRPr="003A5BE5" w:rsidRDefault="00D44938" w:rsidP="00D44938">
      <w:pPr>
        <w:pStyle w:val="EW"/>
      </w:pPr>
      <w:r w:rsidRPr="00FD07F6">
        <w:t>TE</w:t>
      </w:r>
      <w:r w:rsidRPr="00FD07F6">
        <w:tab/>
        <w:t>Terminal Equipment</w:t>
      </w:r>
    </w:p>
    <w:p w14:paraId="0D0BDCF1" w14:textId="77777777" w:rsidR="00D44938" w:rsidRPr="003A5BE5" w:rsidRDefault="00D44938" w:rsidP="00D44938">
      <w:pPr>
        <w:pStyle w:val="EW"/>
      </w:pPr>
      <w:smartTag w:uri="urn:schemas-microsoft-com:office:smarttags" w:element="stockticker">
        <w:r w:rsidRPr="00FD07F6">
          <w:t>TSP</w:t>
        </w:r>
      </w:smartTag>
      <w:r w:rsidRPr="003A5BE5">
        <w:tab/>
        <w:t>Transport Service Provider</w:t>
      </w:r>
    </w:p>
    <w:p w14:paraId="1B27C92B" w14:textId="77777777" w:rsidR="00D44938" w:rsidRPr="003A5BE5" w:rsidRDefault="00D44938" w:rsidP="00D44938">
      <w:pPr>
        <w:pStyle w:val="EW"/>
      </w:pPr>
      <w:r w:rsidRPr="00FD07F6">
        <w:t>UE</w:t>
      </w:r>
      <w:r w:rsidRPr="003A5BE5">
        <w:tab/>
        <w:t>User Equipment</w:t>
      </w:r>
    </w:p>
    <w:p w14:paraId="605D3243" w14:textId="77777777" w:rsidR="00D44938" w:rsidRPr="003A5BE5" w:rsidRDefault="00D44938" w:rsidP="00D44938">
      <w:pPr>
        <w:pStyle w:val="EX"/>
      </w:pPr>
      <w:r w:rsidRPr="00FD07F6">
        <w:t>URI</w:t>
      </w:r>
      <w:r w:rsidRPr="003A5BE5">
        <w:tab/>
        <w:t>Uniform Resource Identifier</w:t>
      </w:r>
    </w:p>
    <w:p w14:paraId="725E24A8" w14:textId="77777777" w:rsidR="00D44938" w:rsidRPr="003A5BE5" w:rsidRDefault="00D44938" w:rsidP="00D44938">
      <w:pPr>
        <w:pStyle w:val="Heading1"/>
      </w:pPr>
      <w:bookmarkStart w:id="14" w:name="_Toc163162281"/>
      <w:r w:rsidRPr="003A5BE5">
        <w:lastRenderedPageBreak/>
        <w:t>4</w:t>
      </w:r>
      <w:r w:rsidRPr="003A5BE5">
        <w:tab/>
        <w:t>Introduction</w:t>
      </w:r>
      <w:bookmarkEnd w:id="14"/>
    </w:p>
    <w:p w14:paraId="20B12596" w14:textId="77777777" w:rsidR="00D44938" w:rsidRPr="003A5BE5" w:rsidRDefault="00D44938" w:rsidP="00D44938">
      <w:pPr>
        <w:pStyle w:val="Heading2"/>
      </w:pPr>
      <w:bookmarkStart w:id="15" w:name="_Toc163162282"/>
      <w:r w:rsidRPr="003A5BE5">
        <w:t>4.1</w:t>
      </w:r>
      <w:r w:rsidRPr="003A5BE5">
        <w:tab/>
        <w:t xml:space="preserve">General modelling and relationship to </w:t>
      </w:r>
      <w:r w:rsidRPr="00FD07F6">
        <w:t>NGN</w:t>
      </w:r>
      <w:r w:rsidRPr="003A5BE5">
        <w:t xml:space="preserve"> releases</w:t>
      </w:r>
      <w:bookmarkEnd w:id="15"/>
    </w:p>
    <w:p w14:paraId="46FBBC57" w14:textId="77777777" w:rsidR="00D44938" w:rsidRPr="003A5BE5" w:rsidRDefault="00D44938" w:rsidP="00D44938">
      <w:r w:rsidRPr="003A5BE5">
        <w:t xml:space="preserve">A number of different scenarios will likely exist for enabling interactions between </w:t>
      </w:r>
      <w:r>
        <w:t>N</w:t>
      </w:r>
      <w:r w:rsidRPr="003A5BE5">
        <w:t>ext-</w:t>
      </w:r>
      <w:r>
        <w:t>G</w:t>
      </w:r>
      <w:r w:rsidRPr="003A5BE5">
        <w:t xml:space="preserve">eneration </w:t>
      </w:r>
      <w:r>
        <w:t>C</w:t>
      </w:r>
      <w:r w:rsidRPr="003A5BE5">
        <w:t xml:space="preserve">orporate </w:t>
      </w:r>
      <w:r>
        <w:t>N</w:t>
      </w:r>
      <w:r w:rsidRPr="003A5BE5">
        <w:t>etworks (</w:t>
      </w:r>
      <w:r w:rsidRPr="00FD07F6">
        <w:t>NGCN</w:t>
      </w:r>
      <w:r w:rsidRPr="003A5BE5">
        <w:t xml:space="preserve">) and </w:t>
      </w:r>
      <w:r>
        <w:t>N</w:t>
      </w:r>
      <w:r w:rsidRPr="003A5BE5">
        <w:t xml:space="preserve">ext </w:t>
      </w:r>
      <w:r>
        <w:t>G</w:t>
      </w:r>
      <w:r w:rsidRPr="003A5BE5">
        <w:t xml:space="preserve">eneration (public) </w:t>
      </w:r>
      <w:r>
        <w:t>N</w:t>
      </w:r>
      <w:r w:rsidRPr="003A5BE5">
        <w:t>etworks (</w:t>
      </w:r>
      <w:r w:rsidRPr="00FD07F6">
        <w:t>NGN</w:t>
      </w:r>
      <w:r w:rsidRPr="003A5BE5">
        <w:t xml:space="preserve">). </w:t>
      </w:r>
      <w:r>
        <w:t>The present document</w:t>
      </w:r>
      <w:r w:rsidRPr="003A5BE5">
        <w:t xml:space="preserve"> describes a sub-set of these scenarios and the architectural and functional requirements that arise from the support of these scenarios. Future releases may document other scenarios </w:t>
      </w:r>
      <w:r w:rsidRPr="00FD07F6">
        <w:t>as</w:t>
      </w:r>
      <w:r w:rsidRPr="003A5BE5">
        <w:t xml:space="preserve"> requirements emerge.</w:t>
      </w:r>
    </w:p>
    <w:p w14:paraId="42752F12" w14:textId="77777777" w:rsidR="00D44938" w:rsidRPr="003A5BE5" w:rsidRDefault="00D44938" w:rsidP="00D44938">
      <w:pPr>
        <w:pStyle w:val="Heading2"/>
      </w:pPr>
      <w:bookmarkStart w:id="16" w:name="_Toc163162283"/>
      <w:r w:rsidRPr="003A5BE5">
        <w:t>4.2</w:t>
      </w:r>
      <w:r w:rsidRPr="003A5BE5">
        <w:tab/>
        <w:t>Levels of service provision</w:t>
      </w:r>
      <w:bookmarkEnd w:id="16"/>
    </w:p>
    <w:p w14:paraId="249B9ABC" w14:textId="77777777" w:rsidR="00D44938" w:rsidRPr="003A5BE5" w:rsidRDefault="00D44938" w:rsidP="00D44938">
      <w:r w:rsidRPr="003A5BE5">
        <w:t xml:space="preserve">The development of different interaction scenarios based upon the distribution of the hosting of private network capabilities in the enterprise operator and/or in the public </w:t>
      </w:r>
      <w:r w:rsidRPr="00FD07F6">
        <w:t>NGN</w:t>
      </w:r>
      <w:r w:rsidRPr="003A5BE5">
        <w:t xml:space="preserve"> operator leads to the concept of the public </w:t>
      </w:r>
      <w:r w:rsidRPr="00FD07F6">
        <w:t>NGN</w:t>
      </w:r>
      <w:r w:rsidRPr="003A5BE5">
        <w:t xml:space="preserve"> operator being able to offer services to NGCNs and the </w:t>
      </w:r>
      <w:r w:rsidRPr="00FD07F6">
        <w:t>NGCN</w:t>
      </w:r>
      <w:r w:rsidRPr="003A5BE5">
        <w:t xml:space="preserve"> users at a number of different levels. This concept is further described in </w:t>
      </w:r>
      <w:r w:rsidR="005F7C84">
        <w:t xml:space="preserve">ETSI </w:t>
      </w:r>
      <w:r w:rsidRPr="00FD07F6">
        <w:t>TR 102 478</w:t>
      </w:r>
      <w:r w:rsidRPr="003A5BE5">
        <w:t> </w:t>
      </w:r>
      <w:r w:rsidRPr="005F7C84">
        <w:t>[</w:t>
      </w:r>
      <w:r w:rsidR="00F9316E" w:rsidRPr="005F7C84">
        <w:t>8</w:t>
      </w:r>
      <w:r w:rsidRPr="005F7C84">
        <w:t>]</w:t>
      </w:r>
      <w:r w:rsidR="00902636">
        <w:t>.</w:t>
      </w:r>
    </w:p>
    <w:p w14:paraId="008BE5EF" w14:textId="77777777" w:rsidR="00D44938" w:rsidRPr="003A5BE5" w:rsidRDefault="00D44938" w:rsidP="00D44938">
      <w:r w:rsidRPr="003A5BE5">
        <w:t xml:space="preserve">The most basic level of service provision is </w:t>
      </w:r>
      <w:r w:rsidRPr="00FD07F6">
        <w:t>IP</w:t>
      </w:r>
      <w:r w:rsidRPr="003A5BE5">
        <w:t xml:space="preserve"> connectivity. Differentiation from the Internet can be in the form of improved or guaranteed quality of service or security. For the purposes of </w:t>
      </w:r>
      <w:r>
        <w:t>the present document</w:t>
      </w:r>
      <w:r w:rsidRPr="003A5BE5">
        <w:t xml:space="preserve"> an </w:t>
      </w:r>
      <w:r w:rsidRPr="00FD07F6">
        <w:t>NGN</w:t>
      </w:r>
      <w:r w:rsidRPr="003A5BE5">
        <w:t xml:space="preserve"> that provides this level of service acts </w:t>
      </w:r>
      <w:r w:rsidRPr="00FD07F6">
        <w:t>as</w:t>
      </w:r>
      <w:r w:rsidRPr="003A5BE5">
        <w:t xml:space="preserve"> a Transport Service Provider (</w:t>
      </w:r>
      <w:smartTag w:uri="urn:schemas-microsoft-com:office:smarttags" w:element="stockticker">
        <w:r w:rsidRPr="00FD07F6">
          <w:t>TSP</w:t>
        </w:r>
      </w:smartTag>
      <w:r w:rsidR="00902636">
        <w:t>).</w:t>
      </w:r>
    </w:p>
    <w:p w14:paraId="1200A7D1" w14:textId="77777777" w:rsidR="00D44938" w:rsidRPr="003A5BE5" w:rsidRDefault="00D44938" w:rsidP="00D44938">
      <w:r w:rsidRPr="003A5BE5">
        <w:t xml:space="preserve">A second level of service provision is in session establishment and control </w:t>
      </w:r>
      <w:r>
        <w:t>of communication sessions, e.g.</w:t>
      </w:r>
      <w:r w:rsidRPr="003A5BE5">
        <w:t xml:space="preserve"> voice, multimedia, messaging. Here the </w:t>
      </w:r>
      <w:r w:rsidRPr="00FD07F6">
        <w:t>NGN</w:t>
      </w:r>
      <w:r w:rsidRPr="003A5BE5">
        <w:t xml:space="preserve"> adds value by being involved in the signalling protocol used to establish and control media sessions. For the purposes of </w:t>
      </w:r>
      <w:r>
        <w:t>the present document</w:t>
      </w:r>
      <w:r w:rsidRPr="003A5BE5">
        <w:t xml:space="preserve"> the primary session control signalling protocol concerned is assumed to be the Session Initiation Protocol (</w:t>
      </w:r>
      <w:r w:rsidRPr="00FD07F6">
        <w:t>SIP</w:t>
      </w:r>
      <w:r w:rsidRPr="003A5BE5">
        <w:t xml:space="preserve">). Added value can include intelligent routing, provision of quality of service for media, provision of gateway services to legacy networks, assistance in </w:t>
      </w:r>
      <w:smartTag w:uri="urn:schemas-microsoft-com:office:smarttags" w:element="stockticker">
        <w:r w:rsidRPr="00FD07F6">
          <w:t>NAT</w:t>
        </w:r>
      </w:smartTag>
      <w:r w:rsidRPr="003A5BE5">
        <w:t xml:space="preserve"> traversal, etc. For the purposes of </w:t>
      </w:r>
      <w:r>
        <w:t>the present document</w:t>
      </w:r>
      <w:r w:rsidRPr="003A5BE5">
        <w:t xml:space="preserve"> an </w:t>
      </w:r>
      <w:r w:rsidRPr="00FD07F6">
        <w:t>NGN</w:t>
      </w:r>
      <w:r w:rsidRPr="003A5BE5">
        <w:t xml:space="preserve"> that provides this level of service is known </w:t>
      </w:r>
      <w:r w:rsidRPr="00FD07F6">
        <w:t>as</w:t>
      </w:r>
      <w:r w:rsidRPr="003A5BE5">
        <w:t xml:space="preserve"> a Session Service Provider (</w:t>
      </w:r>
      <w:smartTag w:uri="urn:schemas-microsoft-com:office:smarttags" w:element="stockticker">
        <w:r w:rsidRPr="00FD07F6">
          <w:t>SSP</w:t>
        </w:r>
      </w:smartTag>
      <w:r w:rsidRPr="003A5BE5">
        <w:t>).</w:t>
      </w:r>
    </w:p>
    <w:p w14:paraId="3E32B3ED" w14:textId="77777777" w:rsidR="00D44938" w:rsidRPr="003A5BE5" w:rsidRDefault="00D44938" w:rsidP="00D44938">
      <w:r w:rsidRPr="003A5BE5">
        <w:t xml:space="preserve">A third level of service provision is at the application level. Applications can be many and varied, but for the purposes of </w:t>
      </w:r>
      <w:r>
        <w:t>the present document</w:t>
      </w:r>
      <w:r w:rsidRPr="003A5BE5">
        <w:t xml:space="preserve"> an application is assumed to be applied on top of session level services. An application may be able to monitor or control multi-media sessions (either directly or through a protocol or </w:t>
      </w:r>
      <w:smartTag w:uri="urn:schemas-microsoft-com:office:smarttags" w:element="stockticker">
        <w:r w:rsidRPr="00FD07F6">
          <w:t>API</w:t>
        </w:r>
      </w:smartTag>
      <w:r w:rsidRPr="003A5BE5">
        <w:t xml:space="preserve">) and may or may not be involved in media </w:t>
      </w:r>
      <w:r w:rsidRPr="00FD07F6">
        <w:t>as</w:t>
      </w:r>
      <w:r w:rsidRPr="003A5BE5">
        <w:t xml:space="preserve"> well. Examples of applications that involve media include conferencing services, transcoding and translation services and call distribution centres. Examples of applications that monitor or control sessions but do not involve media include presence services, call logging services and </w:t>
      </w:r>
      <w:r w:rsidRPr="00122B59">
        <w:t>UA</w:t>
      </w:r>
      <w:r w:rsidRPr="003A5BE5">
        <w:t xml:space="preserve"> configuration services. In addition, an application may be accessed through a session control protocol such </w:t>
      </w:r>
      <w:r w:rsidRPr="00FD07F6">
        <w:t>as</w:t>
      </w:r>
      <w:r w:rsidRPr="003A5BE5">
        <w:t xml:space="preserve"> </w:t>
      </w:r>
      <w:r w:rsidRPr="00FD07F6">
        <w:t>SIP</w:t>
      </w:r>
      <w:r w:rsidRPr="003A5BE5">
        <w:t xml:space="preserve">. For the purposes of </w:t>
      </w:r>
      <w:r>
        <w:t>the present document</w:t>
      </w:r>
      <w:r w:rsidRPr="003A5BE5">
        <w:t xml:space="preserve"> an </w:t>
      </w:r>
      <w:r w:rsidRPr="00FD07F6">
        <w:t>NGN</w:t>
      </w:r>
      <w:r w:rsidRPr="003A5BE5">
        <w:t xml:space="preserve"> that provides this level of service is known </w:t>
      </w:r>
      <w:r w:rsidRPr="00FD07F6">
        <w:t>as</w:t>
      </w:r>
      <w:r w:rsidRPr="003A5BE5">
        <w:t xml:space="preserve"> an Application Service Provider (</w:t>
      </w:r>
      <w:r w:rsidRPr="00FD07F6">
        <w:t>ASP</w:t>
      </w:r>
      <w:r w:rsidR="00902636">
        <w:t>).</w:t>
      </w:r>
    </w:p>
    <w:p w14:paraId="3A2D5683" w14:textId="77777777" w:rsidR="00D44938" w:rsidRPr="003A5BE5" w:rsidRDefault="00D44938" w:rsidP="00D44938">
      <w:pPr>
        <w:pStyle w:val="NO"/>
      </w:pPr>
      <w:r w:rsidRPr="003A5BE5">
        <w:t>NOTE 1:</w:t>
      </w:r>
      <w:r w:rsidRPr="003A5BE5">
        <w:tab/>
        <w:t xml:space="preserve">An </w:t>
      </w:r>
      <w:r w:rsidRPr="00FD07F6">
        <w:t>NGN</w:t>
      </w:r>
      <w:r w:rsidRPr="003A5BE5">
        <w:t xml:space="preserve"> acting </w:t>
      </w:r>
      <w:r w:rsidRPr="00FD07F6">
        <w:t>as</w:t>
      </w:r>
      <w:r w:rsidRPr="003A5BE5">
        <w:t xml:space="preserve"> an </w:t>
      </w:r>
      <w:r w:rsidRPr="00FD07F6">
        <w:t>ASP</w:t>
      </w:r>
      <w:r w:rsidRPr="003A5BE5">
        <w:t xml:space="preserve"> is not necessarily providing these capabilities on an IMS application server, it is providing any level of functionality above that of an </w:t>
      </w:r>
      <w:smartTag w:uri="urn:schemas-microsoft-com:office:smarttags" w:element="stockticker">
        <w:r w:rsidRPr="00FD07F6">
          <w:t>SSP</w:t>
        </w:r>
      </w:smartTag>
      <w:r w:rsidRPr="003A5BE5">
        <w:t xml:space="preserve"> at any appropriate entity.</w:t>
      </w:r>
    </w:p>
    <w:p w14:paraId="785CC5CA" w14:textId="77777777" w:rsidR="00DA4C31" w:rsidRDefault="00DA4C31" w:rsidP="00DA4C31">
      <w:pPr>
        <w:keepNext/>
        <w:keepLines/>
      </w:pPr>
      <w:r>
        <w:t>At the application level, the additional services can be provided by the home network operator, or can be provided by a third party service provider. It is also possible that the enterprise itself provides the services, by providing equipment that acts as an application server beyond an ISC gateway function.</w:t>
      </w:r>
    </w:p>
    <w:p w14:paraId="1A1CCD4C" w14:textId="77777777" w:rsidR="00D44938" w:rsidRPr="003A5BE5" w:rsidRDefault="00D44938" w:rsidP="00D44938">
      <w:pPr>
        <w:keepNext/>
        <w:keepLines/>
      </w:pPr>
      <w:r w:rsidRPr="003A5BE5">
        <w:t xml:space="preserve">An </w:t>
      </w:r>
      <w:r w:rsidRPr="00FD07F6">
        <w:t>NGN</w:t>
      </w:r>
      <w:r w:rsidRPr="003A5BE5">
        <w:t xml:space="preserve"> may provide services at one or more of these levels. Not all services offered will be of interest to enterprise customers and of relevance for interworking with NGCNs. Enterprise customers may use different NGNs for different levels of service provision and may have different contractual relationships with each of these NGNs. In addition, for a given communication and depending on the number of parties to be interconnected and/or the number of services to be accessed, mult</w:t>
      </w:r>
      <w:r w:rsidR="00902636">
        <w:t>iple providers may be involved.</w:t>
      </w:r>
    </w:p>
    <w:p w14:paraId="5DFC9A46" w14:textId="77777777" w:rsidR="00D44938" w:rsidRPr="003A5BE5" w:rsidRDefault="00D44938" w:rsidP="00D44938">
      <w:pPr>
        <w:pStyle w:val="NO"/>
      </w:pPr>
      <w:r w:rsidRPr="003A5BE5">
        <w:t>NOTE 2:</w:t>
      </w:r>
      <w:r w:rsidRPr="003A5BE5">
        <w:tab/>
        <w:t xml:space="preserve">Similarly an </w:t>
      </w:r>
      <w:r w:rsidRPr="00FD07F6">
        <w:t>NGCN</w:t>
      </w:r>
      <w:r w:rsidRPr="003A5BE5">
        <w:t xml:space="preserve"> can provide services at these three levels to enterprise users. In particular, services at the session establishment and control level and/or application level can be provided by an </w:t>
      </w:r>
      <w:r w:rsidRPr="00FD07F6">
        <w:t>NGCN</w:t>
      </w:r>
      <w:r w:rsidRPr="003A5BE5">
        <w:t xml:space="preserve"> site to enterprise users on other </w:t>
      </w:r>
      <w:r w:rsidRPr="00FD07F6">
        <w:t>NGCN</w:t>
      </w:r>
      <w:r w:rsidRPr="003A5BE5">
        <w:t xml:space="preserve"> sites or supported by hosted enterprise services.</w:t>
      </w:r>
    </w:p>
    <w:p w14:paraId="3EB75C13" w14:textId="77777777" w:rsidR="00D44938" w:rsidRPr="003A5BE5" w:rsidRDefault="00D44938" w:rsidP="00D44938">
      <w:r w:rsidRPr="003A5BE5">
        <w:t xml:space="preserve">The scenarios provided in </w:t>
      </w:r>
      <w:r>
        <w:t>the present document</w:t>
      </w:r>
      <w:r w:rsidRPr="003A5BE5">
        <w:t xml:space="preserve"> are presented in accordance with this concept.</w:t>
      </w:r>
    </w:p>
    <w:p w14:paraId="1B542D48" w14:textId="77777777" w:rsidR="00D44938" w:rsidRPr="003A5BE5" w:rsidRDefault="00D44938" w:rsidP="00D44938">
      <w:pPr>
        <w:pStyle w:val="Heading2"/>
      </w:pPr>
      <w:bookmarkStart w:id="17" w:name="_Toc163162284"/>
      <w:r w:rsidRPr="003A5BE5">
        <w:lastRenderedPageBreak/>
        <w:t>4.3</w:t>
      </w:r>
      <w:r w:rsidRPr="003A5BE5">
        <w:tab/>
        <w:t xml:space="preserve">Introduction to the scenarios covered by </w:t>
      </w:r>
      <w:r>
        <w:t>the present document</w:t>
      </w:r>
      <w:bookmarkEnd w:id="17"/>
    </w:p>
    <w:p w14:paraId="0759D79C" w14:textId="77777777" w:rsidR="00D44938" w:rsidRPr="003A5BE5" w:rsidRDefault="00D44938" w:rsidP="00D44938">
      <w:r>
        <w:t>The present document</w:t>
      </w:r>
      <w:r w:rsidRPr="003A5BE5">
        <w:t xml:space="preserve"> has been structured following the service level categories </w:t>
      </w:r>
      <w:r w:rsidRPr="00FD07F6">
        <w:t>as</w:t>
      </w:r>
      <w:r w:rsidRPr="003A5BE5">
        <w:t xml:space="preserve"> introduced in </w:t>
      </w:r>
      <w:r w:rsidR="006F2220">
        <w:t>sub</w:t>
      </w:r>
      <w:r>
        <w:t>clause</w:t>
      </w:r>
      <w:r w:rsidRPr="003A5BE5">
        <w:t xml:space="preserve"> 4.2 in mind, </w:t>
      </w:r>
      <w:r w:rsidRPr="00FD07F6">
        <w:t>as</w:t>
      </w:r>
      <w:r w:rsidRPr="003A5BE5">
        <w:t xml:space="preserve"> follows:</w:t>
      </w:r>
    </w:p>
    <w:p w14:paraId="1CB134D8" w14:textId="77777777" w:rsidR="00D44938" w:rsidRPr="003A5BE5" w:rsidRDefault="00431EA5" w:rsidP="00431EA5">
      <w:pPr>
        <w:pStyle w:val="B1"/>
      </w:pPr>
      <w:r>
        <w:t>-</w:t>
      </w:r>
      <w:r>
        <w:tab/>
      </w:r>
      <w:r w:rsidR="00D44938">
        <w:t>c</w:t>
      </w:r>
      <w:r w:rsidR="00D44938" w:rsidRPr="003A5BE5">
        <w:t>lause</w:t>
      </w:r>
      <w:r w:rsidR="008F2AD0">
        <w:t> </w:t>
      </w:r>
      <w:r w:rsidR="00D44938" w:rsidRPr="003A5BE5">
        <w:t xml:space="preserve">6 presents scenarios that relate to provision of </w:t>
      </w:r>
      <w:r w:rsidR="00D44938" w:rsidRPr="00FD07F6">
        <w:t>IP</w:t>
      </w:r>
      <w:r w:rsidR="00D44938" w:rsidRPr="003A5BE5">
        <w:t xml:space="preserve"> connectivity level services offered by an </w:t>
      </w:r>
      <w:r w:rsidR="00D44938" w:rsidRPr="00FD07F6">
        <w:t>NGN</w:t>
      </w:r>
      <w:r w:rsidR="00D44938" w:rsidRPr="003A5BE5">
        <w:t>;</w:t>
      </w:r>
    </w:p>
    <w:p w14:paraId="55450CA6" w14:textId="77777777" w:rsidR="00D44938" w:rsidRPr="003A5BE5" w:rsidRDefault="00431EA5" w:rsidP="00431EA5">
      <w:pPr>
        <w:pStyle w:val="B1"/>
      </w:pPr>
      <w:r>
        <w:t>-</w:t>
      </w:r>
      <w:r>
        <w:tab/>
      </w:r>
      <w:r w:rsidR="00D44938">
        <w:t>c</w:t>
      </w:r>
      <w:r w:rsidR="00D44938" w:rsidRPr="003A5BE5">
        <w:t>lause</w:t>
      </w:r>
      <w:r w:rsidR="008F2AD0">
        <w:t> </w:t>
      </w:r>
      <w:r w:rsidR="00D44938" w:rsidRPr="003A5BE5">
        <w:t xml:space="preserve">7 presents scenarios that relate to provision of session establishment and control of communication session services offered by an </w:t>
      </w:r>
      <w:r w:rsidR="00D44938" w:rsidRPr="00FD07F6">
        <w:t>NGN</w:t>
      </w:r>
      <w:r w:rsidR="00D44938" w:rsidRPr="003A5BE5">
        <w:t>;</w:t>
      </w:r>
    </w:p>
    <w:p w14:paraId="55030F66" w14:textId="77777777" w:rsidR="00D44938" w:rsidRPr="003A5BE5" w:rsidRDefault="00431EA5" w:rsidP="00431EA5">
      <w:pPr>
        <w:pStyle w:val="B1"/>
      </w:pPr>
      <w:r>
        <w:t>-</w:t>
      </w:r>
      <w:r>
        <w:tab/>
      </w:r>
      <w:r w:rsidR="00D44938">
        <w:t>c</w:t>
      </w:r>
      <w:r w:rsidR="00D44938" w:rsidRPr="003A5BE5">
        <w:t>lause</w:t>
      </w:r>
      <w:r w:rsidR="008F2AD0">
        <w:t> </w:t>
      </w:r>
      <w:r w:rsidR="00D44938" w:rsidRPr="003A5BE5">
        <w:t xml:space="preserve">8 presents scenarios that relate to provision of application level services offered by an </w:t>
      </w:r>
      <w:r w:rsidR="00D44938" w:rsidRPr="00FD07F6">
        <w:t>NGN</w:t>
      </w:r>
      <w:r w:rsidR="00D44938" w:rsidRPr="003A5BE5">
        <w:t>; and</w:t>
      </w:r>
    </w:p>
    <w:p w14:paraId="7172A6C0" w14:textId="77777777" w:rsidR="00D44938" w:rsidRPr="003A5BE5" w:rsidRDefault="00431EA5" w:rsidP="00431EA5">
      <w:pPr>
        <w:pStyle w:val="B1"/>
      </w:pPr>
      <w:r>
        <w:t>-</w:t>
      </w:r>
      <w:r>
        <w:tab/>
      </w:r>
      <w:r w:rsidR="00D44938">
        <w:t>c</w:t>
      </w:r>
      <w:r w:rsidR="00D44938" w:rsidRPr="003A5BE5">
        <w:t>lause</w:t>
      </w:r>
      <w:r w:rsidR="008F2AD0">
        <w:t> </w:t>
      </w:r>
      <w:r w:rsidR="00D44938" w:rsidRPr="003A5BE5">
        <w:t xml:space="preserve">9 presents scenarios that relate to provision of session level roaming services offered by an </w:t>
      </w:r>
      <w:r w:rsidR="00D44938" w:rsidRPr="00FD07F6">
        <w:t>NGN</w:t>
      </w:r>
      <w:r w:rsidR="00D44938" w:rsidRPr="003A5BE5">
        <w:t>.</w:t>
      </w:r>
    </w:p>
    <w:p w14:paraId="567406C4" w14:textId="77777777" w:rsidR="00D44938" w:rsidRPr="003A5BE5" w:rsidRDefault="00D44938" w:rsidP="00D44938">
      <w:r w:rsidRPr="003A5BE5">
        <w:t xml:space="preserve">The scenarios presented in </w:t>
      </w:r>
      <w:r w:rsidR="006F2220">
        <w:t>c</w:t>
      </w:r>
      <w:r w:rsidR="006F2220" w:rsidRPr="003A5BE5">
        <w:t>lause</w:t>
      </w:r>
      <w:r w:rsidR="008F2AD0">
        <w:t> </w:t>
      </w:r>
      <w:r w:rsidRPr="003A5BE5">
        <w:t xml:space="preserve">6 are </w:t>
      </w:r>
      <w:r w:rsidRPr="00FD07F6">
        <w:t>IP</w:t>
      </w:r>
      <w:r w:rsidRPr="003A5BE5">
        <w:t xml:space="preserve"> level virtual leased line services between </w:t>
      </w:r>
      <w:r w:rsidRPr="00FD07F6">
        <w:t>NGCN</w:t>
      </w:r>
      <w:r w:rsidRPr="003A5BE5">
        <w:t xml:space="preserve"> sites or between an </w:t>
      </w:r>
      <w:r w:rsidRPr="00FD07F6">
        <w:t>NGCN</w:t>
      </w:r>
      <w:r w:rsidRPr="003A5BE5">
        <w:t xml:space="preserve"> site and a remote </w:t>
      </w:r>
      <w:r w:rsidRPr="00FD07F6">
        <w:t>NGCN</w:t>
      </w:r>
      <w:r w:rsidRPr="003A5BE5">
        <w:t xml:space="preserve"> </w:t>
      </w:r>
      <w:r w:rsidRPr="00FD07F6">
        <w:t>UE</w:t>
      </w:r>
      <w:r w:rsidRPr="003A5BE5">
        <w:t>.</w:t>
      </w:r>
    </w:p>
    <w:p w14:paraId="3C346026" w14:textId="77777777" w:rsidR="00D44938" w:rsidRPr="003A5BE5" w:rsidRDefault="00D44938" w:rsidP="00D44938">
      <w:r w:rsidRPr="003A5BE5">
        <w:t xml:space="preserve">The scenario presented in </w:t>
      </w:r>
      <w:r>
        <w:t>c</w:t>
      </w:r>
      <w:r w:rsidRPr="003A5BE5">
        <w:t>lause</w:t>
      </w:r>
      <w:r w:rsidR="008F2AD0">
        <w:t> </w:t>
      </w:r>
      <w:r w:rsidRPr="003A5BE5">
        <w:t>7 is a session level virtual leased line.</w:t>
      </w:r>
    </w:p>
    <w:p w14:paraId="40596E91" w14:textId="77777777" w:rsidR="00D44938" w:rsidRPr="003A5BE5" w:rsidRDefault="00D44938" w:rsidP="00D44938">
      <w:r w:rsidRPr="003A5BE5">
        <w:t xml:space="preserve">The application level service scenarios presented in </w:t>
      </w:r>
      <w:r>
        <w:t>c</w:t>
      </w:r>
      <w:r w:rsidRPr="003A5BE5">
        <w:t>lause</w:t>
      </w:r>
      <w:r w:rsidR="008F2AD0">
        <w:t> </w:t>
      </w:r>
      <w:r w:rsidRPr="003A5BE5">
        <w:t>8 are hosted enterprise services (</w:t>
      </w:r>
      <w:r w:rsidRPr="00FD07F6">
        <w:t>HES</w:t>
      </w:r>
      <w:r w:rsidRPr="003A5BE5">
        <w:t>), subscription based business trunking and peering based business trunking.</w:t>
      </w:r>
    </w:p>
    <w:p w14:paraId="41F38592" w14:textId="77777777" w:rsidR="00D44938" w:rsidRPr="003A5BE5" w:rsidRDefault="00D44938" w:rsidP="00D44938">
      <w:r w:rsidRPr="003A5BE5">
        <w:t>Clause</w:t>
      </w:r>
      <w:r w:rsidR="008F2AD0">
        <w:t> </w:t>
      </w:r>
      <w:r w:rsidRPr="003A5BE5">
        <w:t xml:space="preserve">9 presents a special class of session level service scenarios that are so distinct from other session level services that they are a service class of their own. Roaming scenario covered in this release is the ability for an </w:t>
      </w:r>
      <w:r w:rsidRPr="00FD07F6">
        <w:t>NGCN</w:t>
      </w:r>
      <w:r w:rsidRPr="003A5BE5">
        <w:t xml:space="preserve"> user to be able to roam into an </w:t>
      </w:r>
      <w:r w:rsidRPr="00FD07F6">
        <w:t>NGN</w:t>
      </w:r>
      <w:r w:rsidRPr="003A5BE5">
        <w:t xml:space="preserve"> with which the </w:t>
      </w:r>
      <w:r w:rsidRPr="00FD07F6">
        <w:t>NGCN</w:t>
      </w:r>
      <w:r w:rsidRPr="003A5BE5">
        <w:t xml:space="preserve"> has a roaming agreement. Other scenarios are listed for completeness, however these scenarios are not in the scope of the current release or are already covered </w:t>
      </w:r>
      <w:r w:rsidRPr="00FD07F6">
        <w:t>as</w:t>
      </w:r>
      <w:r w:rsidRPr="003A5BE5">
        <w:t xml:space="preserve"> part of normal roaming procedures.</w:t>
      </w:r>
    </w:p>
    <w:p w14:paraId="36580429" w14:textId="77777777" w:rsidR="00D44938" w:rsidRPr="003A5BE5" w:rsidRDefault="00D44938" w:rsidP="00D44938">
      <w:pPr>
        <w:pStyle w:val="Heading1"/>
      </w:pPr>
      <w:bookmarkStart w:id="18" w:name="_Toc163162285"/>
      <w:r w:rsidRPr="003A5BE5">
        <w:t>5</w:t>
      </w:r>
      <w:r w:rsidRPr="003A5BE5">
        <w:tab/>
        <w:t>General requirements</w:t>
      </w:r>
      <w:bookmarkEnd w:id="18"/>
    </w:p>
    <w:p w14:paraId="69A475BA" w14:textId="77777777" w:rsidR="00D44938" w:rsidRPr="003A5BE5" w:rsidRDefault="00D44938" w:rsidP="00D44938">
      <w:r w:rsidRPr="003A5BE5">
        <w:t xml:space="preserve">No additional general requirements are identified in </w:t>
      </w:r>
      <w:r>
        <w:t>the present document</w:t>
      </w:r>
      <w:r w:rsidRPr="003A5BE5">
        <w:t xml:space="preserve"> for this release.</w:t>
      </w:r>
    </w:p>
    <w:p w14:paraId="654562CB" w14:textId="77777777" w:rsidR="00D44938" w:rsidRPr="003A5BE5" w:rsidRDefault="00D44938" w:rsidP="00D44938">
      <w:pPr>
        <w:pStyle w:val="Heading1"/>
      </w:pPr>
      <w:bookmarkStart w:id="19" w:name="_Toc163162286"/>
      <w:r w:rsidRPr="003A5BE5">
        <w:t>6</w:t>
      </w:r>
      <w:r w:rsidRPr="003A5BE5">
        <w:tab/>
        <w:t xml:space="preserve">Scenarios relating to a level of service of </w:t>
      </w:r>
      <w:r w:rsidRPr="00FD07F6">
        <w:t>IP</w:t>
      </w:r>
      <w:r w:rsidRPr="003A5BE5">
        <w:t xml:space="preserve"> connectivity</w:t>
      </w:r>
      <w:bookmarkEnd w:id="19"/>
    </w:p>
    <w:p w14:paraId="31EBFA1C" w14:textId="77777777" w:rsidR="00D44938" w:rsidRPr="003A5BE5" w:rsidRDefault="00D44938" w:rsidP="00D44938">
      <w:pPr>
        <w:pStyle w:val="Heading2"/>
        <w:rPr>
          <w:rFonts w:eastAsia="Arial Unicode MS"/>
        </w:rPr>
      </w:pPr>
      <w:bookmarkStart w:id="20" w:name="_Toc163162287"/>
      <w:r w:rsidRPr="003A5BE5">
        <w:rPr>
          <w:rFonts w:eastAsia="Arial Unicode MS"/>
        </w:rPr>
        <w:t>6.1</w:t>
      </w:r>
      <w:r w:rsidRPr="003A5BE5">
        <w:rPr>
          <w:rFonts w:eastAsia="Arial Unicode MS"/>
        </w:rPr>
        <w:tab/>
        <w:t xml:space="preserve">Scenario 1: </w:t>
      </w:r>
      <w:r w:rsidRPr="00FD07F6">
        <w:rPr>
          <w:rFonts w:eastAsia="Arial Unicode MS"/>
        </w:rPr>
        <w:t>IP</w:t>
      </w:r>
      <w:r w:rsidRPr="003A5BE5">
        <w:rPr>
          <w:rFonts w:eastAsia="Arial Unicode MS"/>
        </w:rPr>
        <w:t xml:space="preserve"> VPN providing a virtual leased line between </w:t>
      </w:r>
      <w:r w:rsidRPr="00FD07F6">
        <w:rPr>
          <w:rFonts w:eastAsia="Arial Unicode MS"/>
        </w:rPr>
        <w:t>NGCN</w:t>
      </w:r>
      <w:r w:rsidRPr="003A5BE5">
        <w:rPr>
          <w:rFonts w:eastAsia="Arial Unicode MS"/>
        </w:rPr>
        <w:t xml:space="preserve"> sites</w:t>
      </w:r>
      <w:bookmarkEnd w:id="20"/>
    </w:p>
    <w:p w14:paraId="44E6E162" w14:textId="77777777" w:rsidR="00D44938" w:rsidRPr="003A5BE5" w:rsidRDefault="00D44938" w:rsidP="00D44938">
      <w:pPr>
        <w:pStyle w:val="Heading3"/>
        <w:rPr>
          <w:rFonts w:eastAsia="Arial Unicode MS"/>
        </w:rPr>
      </w:pPr>
      <w:bookmarkStart w:id="21" w:name="_Toc163162288"/>
      <w:r w:rsidRPr="003A5BE5">
        <w:rPr>
          <w:rFonts w:eastAsia="Arial Unicode MS"/>
        </w:rPr>
        <w:t>6.1.1</w:t>
      </w:r>
      <w:r w:rsidRPr="003A5BE5">
        <w:rPr>
          <w:rFonts w:eastAsia="Arial Unicode MS"/>
        </w:rPr>
        <w:tab/>
        <w:t>Introduction</w:t>
      </w:r>
      <w:bookmarkEnd w:id="21"/>
    </w:p>
    <w:p w14:paraId="686144F1"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provide a </w:t>
      </w:r>
      <w:r w:rsidRPr="00FD07F6">
        <w:rPr>
          <w:rFonts w:eastAsia="Arial Unicode MS"/>
        </w:rPr>
        <w:t>IP</w:t>
      </w:r>
      <w:r w:rsidRPr="003A5BE5">
        <w:rPr>
          <w:rFonts w:eastAsia="Arial Unicode MS"/>
        </w:rPr>
        <w:t xml:space="preserve"> VPN providing a virtual leased line between two </w:t>
      </w:r>
      <w:r w:rsidRPr="00FD07F6">
        <w:rPr>
          <w:rFonts w:eastAsia="Arial Unicode MS"/>
        </w:rPr>
        <w:t>NGCN</w:t>
      </w:r>
      <w:r w:rsidRPr="003A5BE5">
        <w:rPr>
          <w:rFonts w:eastAsia="Arial Unicode MS"/>
        </w:rPr>
        <w:t xml:space="preserve"> sites. The </w:t>
      </w:r>
      <w:r w:rsidRPr="00FD07F6">
        <w:rPr>
          <w:rFonts w:eastAsia="Arial Unicode MS"/>
        </w:rPr>
        <w:t>NGN</w:t>
      </w:r>
      <w:r w:rsidRPr="003A5BE5">
        <w:rPr>
          <w:rFonts w:eastAsia="Arial Unicode MS"/>
        </w:rPr>
        <w:t xml:space="preserve"> provides no other functionality.</w:t>
      </w:r>
    </w:p>
    <w:p w14:paraId="769EB14E" w14:textId="77777777" w:rsidR="00D44938" w:rsidRPr="003A5BE5" w:rsidRDefault="00D44938" w:rsidP="00D44938">
      <w:pPr>
        <w:pStyle w:val="Heading3"/>
        <w:rPr>
          <w:rFonts w:eastAsia="Arial Unicode MS"/>
        </w:rPr>
      </w:pPr>
      <w:bookmarkStart w:id="22" w:name="_Toc163162289"/>
      <w:r w:rsidRPr="003A5BE5">
        <w:rPr>
          <w:rFonts w:eastAsia="Arial Unicode MS"/>
        </w:rPr>
        <w:lastRenderedPageBreak/>
        <w:t>6.1.2</w:t>
      </w:r>
      <w:r w:rsidRPr="003A5BE5">
        <w:rPr>
          <w:rFonts w:eastAsia="Arial Unicode MS"/>
        </w:rPr>
        <w:tab/>
        <w:t>Involved functional entities – originating</w:t>
      </w:r>
      <w:bookmarkEnd w:id="22"/>
    </w:p>
    <w:p w14:paraId="410502C9" w14:textId="77777777" w:rsidR="00D44938" w:rsidRPr="00122B59"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 xml:space="preserve">6.1.1 shows the functional entities involved in the originating scenario in support of </w:t>
      </w:r>
      <w:r w:rsidRPr="00FD07F6">
        <w:rPr>
          <w:rFonts w:eastAsia="Arial Unicode MS"/>
        </w:rPr>
        <w:t>IP</w:t>
      </w:r>
      <w:r w:rsidRPr="00122B59">
        <w:rPr>
          <w:rFonts w:eastAsia="Arial Unicode MS"/>
        </w:rPr>
        <w:t xml:space="preserve"> VPN interconnection.</w:t>
      </w:r>
    </w:p>
    <w:p w14:paraId="78489FD3" w14:textId="77777777" w:rsidR="00D44938" w:rsidRPr="00122B59" w:rsidRDefault="00D44938" w:rsidP="005F7C84">
      <w:pPr>
        <w:pStyle w:val="TH"/>
        <w:rPr>
          <w:rFonts w:eastAsia="SimSun"/>
        </w:rPr>
      </w:pPr>
      <w:r w:rsidRPr="00122B59">
        <w:rPr>
          <w:rFonts w:eastAsia="SimSun"/>
        </w:rPr>
        <w:object w:dxaOrig="7742" w:dyaOrig="3207" w14:anchorId="1B4EDF75">
          <v:shape id="_x0000_i1027" type="#_x0000_t75" style="width:387pt;height:160.5pt" o:ole="">
            <v:imagedata r:id="rId17" o:title=""/>
          </v:shape>
          <o:OLEObject Type="Embed" ProgID="Visio.Drawing.11" ShapeID="_x0000_i1027" DrawAspect="Content" ObjectID="_1773775097" r:id="rId18"/>
        </w:object>
      </w:r>
    </w:p>
    <w:p w14:paraId="15285472" w14:textId="77777777" w:rsidR="00D44938" w:rsidRPr="00122B59" w:rsidRDefault="00D44938" w:rsidP="00D44938">
      <w:pPr>
        <w:pStyle w:val="TF"/>
        <w:rPr>
          <w:rFonts w:eastAsia="Arial Unicode MS"/>
        </w:rPr>
      </w:pPr>
      <w:r w:rsidRPr="00122B59">
        <w:rPr>
          <w:rFonts w:eastAsia="SimSun"/>
        </w:rPr>
        <w:t>Figure</w:t>
      </w:r>
      <w:r w:rsidR="008F2AD0">
        <w:rPr>
          <w:rFonts w:eastAsia="SimSun"/>
        </w:rPr>
        <w:t> </w:t>
      </w:r>
      <w:r w:rsidRPr="00122B59">
        <w:rPr>
          <w:rFonts w:eastAsia="SimSun"/>
        </w:rPr>
        <w:t>6.1.1: Originat</w:t>
      </w:r>
      <w:r w:rsidRPr="00122B59">
        <w:rPr>
          <w:rFonts w:eastAsia="Arial Unicode MS"/>
        </w:rPr>
        <w:t xml:space="preserve">ing scenario for </w:t>
      </w:r>
      <w:r w:rsidRPr="00FD07F6">
        <w:rPr>
          <w:rFonts w:eastAsia="Arial Unicode MS"/>
        </w:rPr>
        <w:t>IP</w:t>
      </w:r>
      <w:r w:rsidRPr="00122B59">
        <w:rPr>
          <w:rFonts w:eastAsia="Arial Unicode MS"/>
        </w:rPr>
        <w:t xml:space="preserve"> VPN interconnection</w:t>
      </w:r>
    </w:p>
    <w:p w14:paraId="473C5761" w14:textId="77777777" w:rsidR="00D44938" w:rsidRPr="00122B59" w:rsidRDefault="00D44938" w:rsidP="00D44938">
      <w:pPr>
        <w:pStyle w:val="Heading3"/>
        <w:rPr>
          <w:rFonts w:eastAsia="Arial Unicode MS"/>
        </w:rPr>
      </w:pPr>
      <w:bookmarkStart w:id="23" w:name="_Toc163162290"/>
      <w:r w:rsidRPr="00122B59">
        <w:rPr>
          <w:rFonts w:eastAsia="Arial Unicode MS"/>
        </w:rPr>
        <w:t>6.1.3</w:t>
      </w:r>
      <w:r w:rsidRPr="00122B59">
        <w:rPr>
          <w:rFonts w:eastAsia="Arial Unicode MS"/>
        </w:rPr>
        <w:tab/>
        <w:t>Involved functional entities - terminating</w:t>
      </w:r>
      <w:bookmarkEnd w:id="23"/>
    </w:p>
    <w:p w14:paraId="70F10664" w14:textId="77777777" w:rsidR="00D44938" w:rsidRPr="003A5BE5"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6.1.</w:t>
      </w:r>
      <w:r w:rsidR="00431EA5">
        <w:rPr>
          <w:rFonts w:eastAsia="Arial Unicode MS"/>
        </w:rPr>
        <w:t>2</w:t>
      </w:r>
      <w:r w:rsidRPr="00122B59">
        <w:rPr>
          <w:rFonts w:eastAsia="Arial Unicode MS"/>
        </w:rPr>
        <w:t xml:space="preserve"> shows the functional entities involved in the terminating scenario in support of </w:t>
      </w:r>
      <w:r w:rsidRPr="00FD07F6">
        <w:rPr>
          <w:rFonts w:eastAsia="Arial Unicode MS"/>
        </w:rPr>
        <w:t>IP</w:t>
      </w:r>
      <w:r w:rsidRPr="00122B59">
        <w:rPr>
          <w:rFonts w:eastAsia="Arial Unicode MS"/>
        </w:rPr>
        <w:t xml:space="preserve"> VPN interconnection.</w:t>
      </w:r>
    </w:p>
    <w:p w14:paraId="698F2895" w14:textId="77777777" w:rsidR="00D44938" w:rsidRPr="003A5BE5" w:rsidRDefault="00D44938" w:rsidP="005F7C84">
      <w:pPr>
        <w:pStyle w:val="TH"/>
        <w:rPr>
          <w:rFonts w:eastAsia="SimSun"/>
        </w:rPr>
      </w:pPr>
      <w:r w:rsidRPr="003A5BE5">
        <w:rPr>
          <w:rFonts w:eastAsia="SimSun"/>
        </w:rPr>
        <w:object w:dxaOrig="7855" w:dyaOrig="3207" w14:anchorId="3BDF5C47">
          <v:shape id="_x0000_i1028" type="#_x0000_t75" style="width:393pt;height:160.5pt" o:ole="">
            <v:imagedata r:id="rId19" o:title=""/>
          </v:shape>
          <o:OLEObject Type="Embed" ProgID="Visio.Drawing.11" ShapeID="_x0000_i1028" DrawAspect="Content" ObjectID="_1773775098" r:id="rId20"/>
        </w:object>
      </w:r>
    </w:p>
    <w:p w14:paraId="3414B884" w14:textId="77777777" w:rsidR="00D44938" w:rsidRPr="003A5BE5" w:rsidRDefault="00D44938" w:rsidP="00D44938">
      <w:pPr>
        <w:pStyle w:val="TF"/>
        <w:rPr>
          <w:rFonts w:eastAsia="Arial Unicode MS"/>
        </w:rPr>
      </w:pPr>
      <w:r w:rsidRPr="003A5BE5">
        <w:rPr>
          <w:rFonts w:eastAsia="SimSun"/>
        </w:rPr>
        <w:t>Figure</w:t>
      </w:r>
      <w:r w:rsidR="008F2AD0">
        <w:rPr>
          <w:rFonts w:eastAsia="SimSun"/>
        </w:rPr>
        <w:t> </w:t>
      </w:r>
      <w:r w:rsidRPr="003A5BE5">
        <w:rPr>
          <w:rFonts w:eastAsia="SimSun"/>
        </w:rPr>
        <w:t>6.1.2: Termi</w:t>
      </w:r>
      <w:r w:rsidRPr="003A5BE5">
        <w:rPr>
          <w:rFonts w:eastAsia="Arial Unicode MS"/>
        </w:rPr>
        <w:t xml:space="preserve">nating scenario for </w:t>
      </w:r>
      <w:r w:rsidRPr="00FD07F6">
        <w:rPr>
          <w:rFonts w:eastAsia="Arial Unicode MS"/>
        </w:rPr>
        <w:t>IP</w:t>
      </w:r>
      <w:r w:rsidRPr="003A5BE5">
        <w:rPr>
          <w:rFonts w:eastAsia="Arial Unicode MS"/>
        </w:rPr>
        <w:t xml:space="preserve"> VPN interconnection</w:t>
      </w:r>
    </w:p>
    <w:p w14:paraId="19F7785F" w14:textId="77777777" w:rsidR="00D44938" w:rsidRPr="003A5BE5" w:rsidRDefault="00D44938" w:rsidP="00D44938">
      <w:pPr>
        <w:pStyle w:val="Heading3"/>
        <w:rPr>
          <w:rFonts w:eastAsia="Arial Unicode MS"/>
        </w:rPr>
      </w:pPr>
      <w:bookmarkStart w:id="24" w:name="_Toc163162291"/>
      <w:r w:rsidRPr="003A5BE5">
        <w:rPr>
          <w:rFonts w:eastAsia="Arial Unicode MS"/>
        </w:rPr>
        <w:t>6.1.4</w:t>
      </w:r>
      <w:r w:rsidRPr="003A5BE5">
        <w:rPr>
          <w:rFonts w:eastAsia="Arial Unicode MS"/>
        </w:rPr>
        <w:tab/>
        <w:t>Interoperability with other scenarios</w:t>
      </w:r>
      <w:bookmarkEnd w:id="24"/>
    </w:p>
    <w:p w14:paraId="45D194E0" w14:textId="77777777" w:rsidR="00D44938" w:rsidRPr="003A5BE5" w:rsidRDefault="006F2220" w:rsidP="00D44938">
      <w:pPr>
        <w:rPr>
          <w:rFonts w:eastAsia="Arial Unicode MS"/>
        </w:rPr>
      </w:pPr>
      <w:r>
        <w:rPr>
          <w:rFonts w:eastAsia="Arial Unicode MS"/>
        </w:rPr>
        <w:t>Subclauses</w:t>
      </w:r>
      <w:r w:rsidRPr="003A5BE5">
        <w:rPr>
          <w:rFonts w:eastAsia="Arial Unicode MS"/>
        </w:rPr>
        <w:t> </w:t>
      </w:r>
      <w:r w:rsidR="00D44938" w:rsidRPr="003A5BE5">
        <w:rPr>
          <w:rFonts w:eastAsia="Arial Unicode MS"/>
        </w:rPr>
        <w:t xml:space="preserve">6.1.2 and 6.1.3 can be combined together to provide an </w:t>
      </w:r>
      <w:r w:rsidR="00D44938" w:rsidRPr="00FD07F6">
        <w:rPr>
          <w:rFonts w:eastAsia="Arial Unicode MS"/>
        </w:rPr>
        <w:t>NGN</w:t>
      </w:r>
      <w:r w:rsidR="00D44938" w:rsidRPr="003A5BE5">
        <w:rPr>
          <w:rFonts w:eastAsia="Arial Unicode MS"/>
        </w:rPr>
        <w:t xml:space="preserve"> transit scenario. </w:t>
      </w:r>
    </w:p>
    <w:p w14:paraId="14493057" w14:textId="77777777" w:rsidR="00D44938" w:rsidRPr="003A5BE5" w:rsidRDefault="006F2220" w:rsidP="00D44938">
      <w:pPr>
        <w:rPr>
          <w:rFonts w:eastAsia="Arial Unicode MS"/>
        </w:rPr>
      </w:pPr>
      <w:r>
        <w:rPr>
          <w:rFonts w:eastAsia="Arial Unicode MS"/>
        </w:rPr>
        <w:t>Subclause</w:t>
      </w:r>
      <w:r w:rsidRPr="003A5BE5">
        <w:rPr>
          <w:rFonts w:eastAsia="Arial Unicode MS"/>
        </w:rPr>
        <w:t> </w:t>
      </w:r>
      <w:r w:rsidR="00D44938" w:rsidRPr="003A5BE5">
        <w:rPr>
          <w:rFonts w:eastAsia="Arial Unicode MS"/>
        </w:rPr>
        <w:t xml:space="preserve">6.1.2 is also intended to interoperate with </w:t>
      </w:r>
      <w:r>
        <w:rPr>
          <w:rFonts w:eastAsia="Arial Unicode MS"/>
        </w:rPr>
        <w:t>sub</w:t>
      </w:r>
      <w:r w:rsidR="00D44938">
        <w:rPr>
          <w:rFonts w:eastAsia="Arial Unicode MS"/>
        </w:rPr>
        <w:t>clause</w:t>
      </w:r>
      <w:r w:rsidR="00D44938" w:rsidRPr="003A5BE5">
        <w:rPr>
          <w:rFonts w:eastAsia="Arial Unicode MS"/>
        </w:rPr>
        <w:t xml:space="preserve"> 6.2.3, and </w:t>
      </w:r>
      <w:r>
        <w:rPr>
          <w:rFonts w:eastAsia="Arial Unicode MS"/>
        </w:rPr>
        <w:t>sub</w:t>
      </w:r>
      <w:r w:rsidR="00D44938">
        <w:rPr>
          <w:rFonts w:eastAsia="Arial Unicode MS"/>
        </w:rPr>
        <w:t>clause</w:t>
      </w:r>
      <w:r w:rsidR="00D44938" w:rsidRPr="003A5BE5">
        <w:rPr>
          <w:rFonts w:eastAsia="Arial Unicode MS"/>
        </w:rPr>
        <w:t xml:space="preserve"> 6.1.3 to interoperate with </w:t>
      </w:r>
      <w:r>
        <w:rPr>
          <w:rFonts w:eastAsia="Arial Unicode MS"/>
        </w:rPr>
        <w:t>sub</w:t>
      </w:r>
      <w:r w:rsidR="00D44938">
        <w:rPr>
          <w:rFonts w:eastAsia="Arial Unicode MS"/>
        </w:rPr>
        <w:t>clause</w:t>
      </w:r>
      <w:r w:rsidR="00D44938" w:rsidRPr="003A5BE5">
        <w:rPr>
          <w:rFonts w:eastAsia="Arial Unicode MS"/>
        </w:rPr>
        <w:t xml:space="preserve"> 6.2.2, in order to allow similar functionality allowing a remote terminal to access an </w:t>
      </w:r>
      <w:r w:rsidR="00D44938" w:rsidRPr="00FD07F6">
        <w:rPr>
          <w:rFonts w:eastAsia="Arial Unicode MS"/>
        </w:rPr>
        <w:t>NGCN</w:t>
      </w:r>
      <w:r w:rsidR="00D44938" w:rsidRPr="003A5BE5">
        <w:rPr>
          <w:rFonts w:eastAsia="Arial Unicode MS"/>
        </w:rPr>
        <w:t xml:space="preserve"> site.</w:t>
      </w:r>
    </w:p>
    <w:p w14:paraId="56D040B6" w14:textId="77777777" w:rsidR="00D44938" w:rsidRPr="003A5BE5" w:rsidRDefault="00D44938" w:rsidP="00D44938">
      <w:pPr>
        <w:rPr>
          <w:rFonts w:eastAsia="Arial Unicode MS"/>
        </w:rPr>
      </w:pPr>
      <w:r w:rsidRPr="003A5BE5">
        <w:rPr>
          <w:rFonts w:eastAsia="Arial Unicode MS"/>
        </w:rPr>
        <w:t>Interoperability with other business communication scenarios is not possible.</w:t>
      </w:r>
    </w:p>
    <w:p w14:paraId="0E4F6E6C"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Interconnection with other scenarios is not possible, because there is no </w:t>
      </w:r>
      <w:r w:rsidRPr="00FD07F6">
        <w:rPr>
          <w:rFonts w:eastAsia="Arial Unicode MS"/>
        </w:rPr>
        <w:t>IP</w:t>
      </w:r>
      <w:r w:rsidRPr="003A5BE5">
        <w:rPr>
          <w:rFonts w:eastAsia="Arial Unicode MS"/>
        </w:rPr>
        <w:t xml:space="preserve"> VPN termination in the </w:t>
      </w:r>
      <w:r w:rsidRPr="00FD07F6">
        <w:rPr>
          <w:rFonts w:eastAsia="Arial Unicode MS"/>
        </w:rPr>
        <w:t>NGN</w:t>
      </w:r>
      <w:r w:rsidRPr="003A5BE5">
        <w:rPr>
          <w:rFonts w:eastAsia="Arial Unicode MS"/>
        </w:rPr>
        <w:t xml:space="preserve"> </w:t>
      </w:r>
      <w:r w:rsidRPr="00122B59">
        <w:rPr>
          <w:rFonts w:eastAsia="Arial Unicode MS"/>
        </w:rPr>
        <w:t xml:space="preserve">to support interworking the </w:t>
      </w:r>
      <w:r w:rsidRPr="00FD07F6">
        <w:rPr>
          <w:rFonts w:eastAsia="Arial Unicode MS"/>
        </w:rPr>
        <w:t>IP</w:t>
      </w:r>
      <w:r w:rsidRPr="00122B59">
        <w:rPr>
          <w:rFonts w:eastAsia="Arial Unicode MS"/>
        </w:rPr>
        <w:t xml:space="preserve"> VPN.</w:t>
      </w:r>
    </w:p>
    <w:p w14:paraId="184BD2B8" w14:textId="77777777" w:rsidR="00D44938" w:rsidRPr="003A5BE5" w:rsidRDefault="00D44938" w:rsidP="00D44938">
      <w:pPr>
        <w:pStyle w:val="Heading3"/>
        <w:rPr>
          <w:rFonts w:eastAsia="Arial Unicode MS"/>
        </w:rPr>
      </w:pPr>
      <w:bookmarkStart w:id="25" w:name="_Toc163162292"/>
      <w:r w:rsidRPr="003A5BE5">
        <w:rPr>
          <w:rFonts w:eastAsia="Arial Unicode MS"/>
        </w:rPr>
        <w:t>6.1.5</w:t>
      </w:r>
      <w:r w:rsidRPr="003A5BE5">
        <w:rPr>
          <w:rFonts w:eastAsia="Arial Unicode MS"/>
        </w:rPr>
        <w:tab/>
        <w:t>Emergency calls</w:t>
      </w:r>
      <w:bookmarkEnd w:id="25"/>
    </w:p>
    <w:p w14:paraId="2FDF9A23" w14:textId="77777777" w:rsidR="00D44938" w:rsidRPr="003A5BE5" w:rsidRDefault="00D44938" w:rsidP="00D44938">
      <w:pPr>
        <w:rPr>
          <w:rFonts w:eastAsia="Arial Unicode MS"/>
        </w:rPr>
      </w:pPr>
      <w:r w:rsidRPr="003A5BE5">
        <w:rPr>
          <w:rFonts w:eastAsia="Arial Unicode MS"/>
        </w:rPr>
        <w:t xml:space="preserve">In this scenario, emergency calls have to be supported entirely within the </w:t>
      </w:r>
      <w:r w:rsidRPr="00FD07F6">
        <w:rPr>
          <w:rFonts w:eastAsia="Arial Unicode MS"/>
        </w:rPr>
        <w:t>NGCN</w:t>
      </w:r>
      <w:r w:rsidRPr="003A5BE5">
        <w:rPr>
          <w:rFonts w:eastAsia="Arial Unicode MS"/>
        </w:rPr>
        <w:t xml:space="preserve">, and some other scenario provided for delivery to the </w:t>
      </w:r>
      <w:r w:rsidRPr="00FD07F6">
        <w:rPr>
          <w:rFonts w:eastAsia="Arial Unicode MS"/>
        </w:rPr>
        <w:t>NGN</w:t>
      </w:r>
      <w:r w:rsidRPr="003A5BE5">
        <w:rPr>
          <w:rFonts w:eastAsia="Arial Unicode MS"/>
        </w:rPr>
        <w:t xml:space="preserve"> if required.</w:t>
      </w:r>
    </w:p>
    <w:p w14:paraId="3028FA85" w14:textId="77777777" w:rsidR="00D44938" w:rsidRPr="003A5BE5" w:rsidRDefault="00D44938" w:rsidP="00D44938">
      <w:pPr>
        <w:pStyle w:val="Heading3"/>
        <w:rPr>
          <w:rFonts w:eastAsia="Arial Unicode MS"/>
        </w:rPr>
      </w:pPr>
      <w:bookmarkStart w:id="26" w:name="_Toc163162293"/>
      <w:r w:rsidRPr="003A5BE5">
        <w:rPr>
          <w:rFonts w:eastAsia="Arial Unicode MS"/>
        </w:rPr>
        <w:lastRenderedPageBreak/>
        <w:t>6.1.6</w:t>
      </w:r>
      <w:r w:rsidRPr="003A5BE5">
        <w:rPr>
          <w:rFonts w:eastAsia="Arial Unicode MS"/>
        </w:rPr>
        <w:tab/>
        <w:t>Configuration / provisioning issues</w:t>
      </w:r>
      <w:bookmarkEnd w:id="26"/>
    </w:p>
    <w:p w14:paraId="2F1F96EF" w14:textId="77777777" w:rsidR="00D44938" w:rsidRPr="003A5BE5" w:rsidRDefault="00D44938" w:rsidP="00D44938">
      <w:pPr>
        <w:rPr>
          <w:rFonts w:eastAsia="Arial Unicode MS"/>
        </w:rPr>
      </w:pPr>
      <w:r w:rsidRPr="003A5BE5">
        <w:rPr>
          <w:rFonts w:eastAsia="Arial Unicode MS"/>
        </w:rPr>
        <w:t xml:space="preserve">The </w:t>
      </w:r>
      <w:r w:rsidRPr="00FD07F6">
        <w:rPr>
          <w:rFonts w:eastAsia="Arial Unicode MS"/>
        </w:rPr>
        <w:t>IP</w:t>
      </w:r>
      <w:r w:rsidRPr="003A5BE5">
        <w:rPr>
          <w:rFonts w:eastAsia="Arial Unicode MS"/>
        </w:rPr>
        <w:t xml:space="preserve"> level communication between the two NGCNs can be provided using a number of mechanisms. The simplest mechanism is to configure peer </w:t>
      </w:r>
      <w:r w:rsidRPr="00FD07F6">
        <w:rPr>
          <w:rFonts w:eastAsia="Arial Unicode MS"/>
        </w:rPr>
        <w:t>IP</w:t>
      </w:r>
      <w:r w:rsidRPr="003A5BE5">
        <w:rPr>
          <w:rFonts w:eastAsia="Arial Unicode MS"/>
        </w:rPr>
        <w:t xml:space="preserve"> addresses or FQDNs, and appropriate credentials for the security mechanism in use, in the </w:t>
      </w:r>
      <w:r w:rsidRPr="00FD07F6">
        <w:rPr>
          <w:rFonts w:eastAsia="Arial Unicode MS"/>
        </w:rPr>
        <w:t>IP</w:t>
      </w:r>
      <w:r w:rsidRPr="003A5BE5">
        <w:rPr>
          <w:rFonts w:eastAsia="Arial Unicode MS"/>
        </w:rPr>
        <w:t xml:space="preserve"> VPN termination. The configuration of this information is outside the scope of </w:t>
      </w:r>
      <w:r>
        <w:rPr>
          <w:rFonts w:eastAsia="Arial Unicode MS"/>
        </w:rPr>
        <w:t>the present document</w:t>
      </w:r>
      <w:r w:rsidRPr="003A5BE5">
        <w:rPr>
          <w:rFonts w:eastAsia="Arial Unicode MS"/>
        </w:rPr>
        <w:t>.</w:t>
      </w:r>
    </w:p>
    <w:p w14:paraId="69EE27C3" w14:textId="77777777" w:rsidR="00D44938" w:rsidRPr="003A5BE5" w:rsidRDefault="00D44938" w:rsidP="00D44938">
      <w:pPr>
        <w:rPr>
          <w:rFonts w:eastAsia="Arial Unicode MS"/>
        </w:rPr>
      </w:pPr>
      <w:r w:rsidRPr="003A5BE5">
        <w:rPr>
          <w:rFonts w:eastAsia="Arial Unicode MS"/>
        </w:rPr>
        <w:t xml:space="preserve">There are no configuration requirements for supporting this scenario in the </w:t>
      </w:r>
      <w:r w:rsidRPr="00FD07F6">
        <w:rPr>
          <w:rFonts w:eastAsia="Arial Unicode MS"/>
        </w:rPr>
        <w:t>NGN</w:t>
      </w:r>
      <w:r w:rsidR="00902636">
        <w:rPr>
          <w:rFonts w:eastAsia="Arial Unicode MS"/>
        </w:rPr>
        <w:t>.</w:t>
      </w:r>
    </w:p>
    <w:p w14:paraId="707854FB" w14:textId="77777777" w:rsidR="00D44938" w:rsidRPr="003A5BE5" w:rsidRDefault="00D44938" w:rsidP="00D44938">
      <w:pPr>
        <w:pStyle w:val="Heading3"/>
        <w:rPr>
          <w:rFonts w:eastAsia="Arial Unicode MS"/>
        </w:rPr>
      </w:pPr>
      <w:bookmarkStart w:id="27" w:name="_Toc163162294"/>
      <w:r w:rsidRPr="003A5BE5">
        <w:rPr>
          <w:rFonts w:eastAsia="Arial Unicode MS"/>
        </w:rPr>
        <w:t>6.1.7</w:t>
      </w:r>
      <w:r w:rsidRPr="003A5BE5">
        <w:rPr>
          <w:rFonts w:eastAsia="Arial Unicode MS"/>
        </w:rPr>
        <w:tab/>
        <w:t>Security issues</w:t>
      </w:r>
      <w:bookmarkEnd w:id="27"/>
    </w:p>
    <w:p w14:paraId="536105A9" w14:textId="77777777" w:rsidR="00D44938" w:rsidRPr="003A5BE5" w:rsidRDefault="00D44938" w:rsidP="00D44938">
      <w:pPr>
        <w:rPr>
          <w:rFonts w:eastAsia="Arial Unicode MS"/>
        </w:rPr>
      </w:pPr>
      <w:r w:rsidRPr="00122B59">
        <w:rPr>
          <w:rFonts w:eastAsia="Arial Unicode MS"/>
        </w:rPr>
        <w:t xml:space="preserve">Security is provided by appropriate security mechanism between the </w:t>
      </w:r>
      <w:r w:rsidRPr="00FD07F6">
        <w:rPr>
          <w:rFonts w:eastAsia="Arial Unicode MS"/>
        </w:rPr>
        <w:t>IP</w:t>
      </w:r>
      <w:r w:rsidRPr="00122B59">
        <w:rPr>
          <w:rFonts w:eastAsia="Arial Unicode MS"/>
        </w:rPr>
        <w:t xml:space="preserve"> VPN endpoints, e.g. IPsec or </w:t>
      </w:r>
      <w:smartTag w:uri="urn:schemas-microsoft-com:office:smarttags" w:element="stockticker">
        <w:r w:rsidRPr="00122B59">
          <w:rPr>
            <w:rFonts w:eastAsia="Arial Unicode MS"/>
          </w:rPr>
          <w:t>TLS</w:t>
        </w:r>
      </w:smartTag>
      <w:r w:rsidRPr="00122B59">
        <w:rPr>
          <w:rFonts w:eastAsia="Arial Unicode MS"/>
        </w:rPr>
        <w:t>. Whether the</w:t>
      </w:r>
      <w:r w:rsidRPr="003A5BE5">
        <w:rPr>
          <w:rFonts w:eastAsia="Arial Unicode MS"/>
        </w:rPr>
        <w:t xml:space="preserve"> </w:t>
      </w:r>
      <w:r w:rsidRPr="00FD07F6">
        <w:rPr>
          <w:rFonts w:eastAsia="Arial Unicode MS"/>
        </w:rPr>
        <w:t>NGN</w:t>
      </w:r>
      <w:r w:rsidRPr="003A5BE5">
        <w:rPr>
          <w:rFonts w:eastAsia="Arial Unicode MS"/>
        </w:rPr>
        <w:t xml:space="preserve"> provides security mechanisms depends on the service level agreements.</w:t>
      </w:r>
    </w:p>
    <w:p w14:paraId="4C231490" w14:textId="77777777" w:rsidR="00D44938" w:rsidRPr="003A5BE5" w:rsidRDefault="00D44938" w:rsidP="00D44938">
      <w:pPr>
        <w:pStyle w:val="Heading3"/>
        <w:rPr>
          <w:rFonts w:eastAsia="Arial Unicode MS"/>
        </w:rPr>
      </w:pPr>
      <w:bookmarkStart w:id="28" w:name="_Toc163162295"/>
      <w:r w:rsidRPr="003A5BE5">
        <w:rPr>
          <w:rFonts w:eastAsia="Arial Unicode MS"/>
        </w:rPr>
        <w:t>6.1.8</w:t>
      </w:r>
      <w:r w:rsidRPr="003A5BE5">
        <w:rPr>
          <w:rFonts w:eastAsia="Arial Unicode MS"/>
        </w:rPr>
        <w:tab/>
        <w:t>Charging issues</w:t>
      </w:r>
      <w:bookmarkEnd w:id="28"/>
    </w:p>
    <w:p w14:paraId="78D8AEED" w14:textId="77777777" w:rsidR="00D44938" w:rsidRPr="003A5BE5" w:rsidRDefault="00D44938" w:rsidP="00D44938">
      <w:pPr>
        <w:rPr>
          <w:rFonts w:eastAsia="Arial Unicode MS"/>
        </w:rPr>
      </w:pPr>
      <w:r w:rsidRPr="003A5BE5">
        <w:rPr>
          <w:rFonts w:eastAsia="Arial Unicode MS"/>
        </w:rPr>
        <w:t>Not applicable.</w:t>
      </w:r>
    </w:p>
    <w:p w14:paraId="2BBBB967" w14:textId="77777777" w:rsidR="00D44938" w:rsidRPr="003A5BE5" w:rsidRDefault="00D44938" w:rsidP="00D44938">
      <w:pPr>
        <w:pStyle w:val="Heading3"/>
      </w:pPr>
      <w:bookmarkStart w:id="29" w:name="_Toc163162296"/>
      <w:r w:rsidRPr="003A5BE5">
        <w:t>6.1.9</w:t>
      </w:r>
      <w:r w:rsidRPr="003A5BE5">
        <w:tab/>
        <w:t>Transport control issues</w:t>
      </w:r>
      <w:bookmarkEnd w:id="29"/>
    </w:p>
    <w:p w14:paraId="5BC46F45" w14:textId="77777777" w:rsidR="00D44938" w:rsidRPr="003A5BE5" w:rsidRDefault="00D44938" w:rsidP="00D44938">
      <w:r w:rsidRPr="003A5BE5">
        <w:t xml:space="preserve">The </w:t>
      </w:r>
      <w:r w:rsidRPr="00FD07F6">
        <w:t>NGCN</w:t>
      </w:r>
      <w:r w:rsidRPr="003A5BE5">
        <w:t xml:space="preserve"> site interfaces to the </w:t>
      </w:r>
      <w:r w:rsidRPr="00FD07F6">
        <w:t>NGN</w:t>
      </w:r>
      <w:r w:rsidRPr="003A5BE5">
        <w:t xml:space="preserve"> using an </w:t>
      </w:r>
      <w:r w:rsidRPr="00FD07F6">
        <w:t>IP</w:t>
      </w:r>
      <w:r w:rsidRPr="003A5BE5">
        <w:t xml:space="preserve"> VPN termination and the </w:t>
      </w:r>
      <w:r w:rsidRPr="00FD07F6">
        <w:t>CNG</w:t>
      </w:r>
      <w:r w:rsidRPr="003A5BE5">
        <w:t xml:space="preserve"> which can both be an integral part of the </w:t>
      </w:r>
      <w:r w:rsidRPr="00FD07F6">
        <w:t>NGCN</w:t>
      </w:r>
      <w:r w:rsidRPr="003A5BE5">
        <w:t xml:space="preserve"> equipment.</w:t>
      </w:r>
    </w:p>
    <w:p w14:paraId="19ED9584" w14:textId="77777777" w:rsidR="00D44938" w:rsidRPr="003A5BE5" w:rsidRDefault="00D44938" w:rsidP="00D44938">
      <w:bookmarkStart w:id="30" w:name="OLE_LINK9"/>
      <w:bookmarkStart w:id="31" w:name="OLE_LINK10"/>
      <w:r w:rsidRPr="00FD07F6">
        <w:t>NASS</w:t>
      </w:r>
      <w:r w:rsidRPr="003A5BE5">
        <w:t xml:space="preserve"> can be used, </w:t>
      </w:r>
      <w:r>
        <w:t>e.g.</w:t>
      </w:r>
      <w:r w:rsidRPr="003A5BE5">
        <w:t xml:space="preserve"> to support the allocation of a </w:t>
      </w:r>
      <w:r w:rsidRPr="00FD07F6">
        <w:t>IP</w:t>
      </w:r>
      <w:r w:rsidRPr="003A5BE5">
        <w:t xml:space="preserve"> address to the </w:t>
      </w:r>
      <w:r w:rsidRPr="00FD07F6">
        <w:t>CNG</w:t>
      </w:r>
      <w:r w:rsidRPr="003A5BE5">
        <w:t xml:space="preserve">, and the authentication of the </w:t>
      </w:r>
      <w:r w:rsidRPr="00FD07F6">
        <w:t>CNG</w:t>
      </w:r>
      <w:r w:rsidRPr="003A5BE5">
        <w:t xml:space="preserve"> </w:t>
      </w:r>
      <w:r w:rsidRPr="00FD07F6">
        <w:t>as</w:t>
      </w:r>
      <w:r w:rsidRPr="003A5BE5">
        <w:t xml:space="preserve"> an endpoint.</w:t>
      </w:r>
    </w:p>
    <w:p w14:paraId="4A8DAE90" w14:textId="77777777" w:rsidR="00D44938" w:rsidRPr="003A5BE5" w:rsidRDefault="00D44938" w:rsidP="00D44938">
      <w:r w:rsidRPr="00FD07F6">
        <w:t>RACS</w:t>
      </w:r>
      <w:r w:rsidRPr="003A5BE5">
        <w:t xml:space="preserve"> can be used by the </w:t>
      </w:r>
      <w:r w:rsidRPr="00FD07F6">
        <w:t>NGN</w:t>
      </w:r>
      <w:r w:rsidRPr="003A5BE5">
        <w:t xml:space="preserve"> to control enforcement of policies</w:t>
      </w:r>
      <w:bookmarkEnd w:id="30"/>
      <w:bookmarkEnd w:id="31"/>
      <w:r w:rsidRPr="003A5BE5">
        <w:t xml:space="preserve"> within the transport layer. These policies are pushed to the </w:t>
      </w:r>
      <w:r w:rsidRPr="00FD07F6">
        <w:t>RACS</w:t>
      </w:r>
      <w:r w:rsidRPr="003A5BE5">
        <w:t xml:space="preserve"> by the </w:t>
      </w:r>
      <w:r w:rsidRPr="00FD07F6">
        <w:t>NASS</w:t>
      </w:r>
      <w:r w:rsidRPr="003A5BE5">
        <w:t xml:space="preserve"> each time the </w:t>
      </w:r>
      <w:r w:rsidRPr="00FD07F6">
        <w:t>CNG</w:t>
      </w:r>
      <w:r w:rsidRPr="003A5BE5">
        <w:t xml:space="preserve"> attaches to the </w:t>
      </w:r>
      <w:r w:rsidRPr="00FD07F6">
        <w:t>NGN</w:t>
      </w:r>
      <w:r w:rsidRPr="003A5BE5">
        <w:t>.</w:t>
      </w:r>
    </w:p>
    <w:p w14:paraId="386E9A56" w14:textId="77777777" w:rsidR="00D44938" w:rsidRPr="003A5BE5" w:rsidRDefault="00D44938" w:rsidP="00D44938">
      <w:pPr>
        <w:pStyle w:val="NO"/>
      </w:pPr>
      <w:r w:rsidRPr="003A5BE5">
        <w:t>NOTE:</w:t>
      </w:r>
      <w:r w:rsidRPr="003A5BE5">
        <w:tab/>
        <w:t xml:space="preserve">The </w:t>
      </w:r>
      <w:r w:rsidRPr="00FD07F6">
        <w:t>RACS</w:t>
      </w:r>
      <w:r w:rsidRPr="003A5BE5">
        <w:t xml:space="preserve"> could have similar functionality to the above based on receipt of the policies from the management plane.</w:t>
      </w:r>
    </w:p>
    <w:p w14:paraId="0623AEC9" w14:textId="77777777" w:rsidR="00D44938" w:rsidRPr="003A5BE5" w:rsidRDefault="00D44938" w:rsidP="00D44938">
      <w:pPr>
        <w:pStyle w:val="Heading2"/>
        <w:rPr>
          <w:rFonts w:eastAsia="Arial Unicode MS"/>
        </w:rPr>
      </w:pPr>
      <w:bookmarkStart w:id="32" w:name="_Toc163162297"/>
      <w:r w:rsidRPr="003A5BE5">
        <w:rPr>
          <w:rFonts w:eastAsia="Arial Unicode MS"/>
        </w:rPr>
        <w:t>6.2</w:t>
      </w:r>
      <w:r w:rsidRPr="003A5BE5">
        <w:rPr>
          <w:rFonts w:eastAsia="Arial Unicode MS"/>
        </w:rPr>
        <w:tab/>
        <w:t xml:space="preserve">Scenario 2: </w:t>
      </w:r>
      <w:r w:rsidRPr="00FD07F6">
        <w:rPr>
          <w:rFonts w:eastAsia="Arial Unicode MS"/>
        </w:rPr>
        <w:t>IP</w:t>
      </w:r>
      <w:r w:rsidRPr="003A5BE5">
        <w:rPr>
          <w:rFonts w:eastAsia="Arial Unicode MS"/>
        </w:rPr>
        <w:t xml:space="preserve"> VPN </w:t>
      </w:r>
      <w:r w:rsidRPr="003A5BE5" w:rsidDel="00457F2B">
        <w:rPr>
          <w:rFonts w:eastAsia="Arial Unicode MS"/>
        </w:rPr>
        <w:t xml:space="preserve">tunnel </w:t>
      </w:r>
      <w:r w:rsidRPr="003A5BE5">
        <w:rPr>
          <w:rFonts w:eastAsia="Arial Unicode MS"/>
        </w:rPr>
        <w:t xml:space="preserve">providing a virtual leased line between a remote terminal and an </w:t>
      </w:r>
      <w:r w:rsidRPr="00FD07F6">
        <w:rPr>
          <w:rFonts w:eastAsia="Arial Unicode MS"/>
        </w:rPr>
        <w:t>NGCN</w:t>
      </w:r>
      <w:r w:rsidRPr="003A5BE5">
        <w:rPr>
          <w:rFonts w:eastAsia="Arial Unicode MS"/>
        </w:rPr>
        <w:t xml:space="preserve"> site</w:t>
      </w:r>
      <w:r w:rsidRPr="003A5BE5" w:rsidDel="009D6FB3">
        <w:rPr>
          <w:rFonts w:eastAsia="Arial Unicode MS"/>
        </w:rPr>
        <w:t>s</w:t>
      </w:r>
      <w:bookmarkEnd w:id="32"/>
    </w:p>
    <w:p w14:paraId="21F50AD2" w14:textId="77777777" w:rsidR="00D44938" w:rsidRPr="003A5BE5" w:rsidRDefault="00D44938" w:rsidP="00D44938">
      <w:pPr>
        <w:pStyle w:val="Heading3"/>
        <w:rPr>
          <w:rFonts w:eastAsia="Arial Unicode MS"/>
        </w:rPr>
      </w:pPr>
      <w:bookmarkStart w:id="33" w:name="_Toc163162298"/>
      <w:r w:rsidRPr="003A5BE5">
        <w:rPr>
          <w:rFonts w:eastAsia="Arial Unicode MS"/>
        </w:rPr>
        <w:t>6.2.1</w:t>
      </w:r>
      <w:r w:rsidRPr="003A5BE5">
        <w:rPr>
          <w:rFonts w:eastAsia="Arial Unicode MS"/>
        </w:rPr>
        <w:tab/>
        <w:t>Introduction</w:t>
      </w:r>
      <w:bookmarkEnd w:id="33"/>
    </w:p>
    <w:p w14:paraId="50ACDDCC" w14:textId="77777777" w:rsidR="00D44938" w:rsidRPr="003A5BE5" w:rsidRDefault="00D44938" w:rsidP="00D44938">
      <w:pPr>
        <w:rPr>
          <w:rFonts w:eastAsia="Arial Unicode MS"/>
        </w:rPr>
      </w:pPr>
      <w:r w:rsidRPr="00122B59">
        <w:rPr>
          <w:rFonts w:eastAsia="Arial Unicode MS"/>
        </w:rPr>
        <w:t xml:space="preserve">This scenario describes the provision of capabilities of the </w:t>
      </w:r>
      <w:r w:rsidRPr="00FD07F6">
        <w:rPr>
          <w:rFonts w:eastAsia="Arial Unicode MS"/>
        </w:rPr>
        <w:t>NGN</w:t>
      </w:r>
      <w:r w:rsidRPr="00122B59">
        <w:rPr>
          <w:rFonts w:eastAsia="Arial Unicode MS"/>
        </w:rPr>
        <w:t xml:space="preserve"> to provide a </w:t>
      </w:r>
      <w:r w:rsidRPr="00FD07F6">
        <w:rPr>
          <w:rFonts w:eastAsia="Arial Unicode MS"/>
        </w:rPr>
        <w:t>IP</w:t>
      </w:r>
      <w:r w:rsidRPr="00122B59">
        <w:rPr>
          <w:rFonts w:eastAsia="Arial Unicode MS"/>
        </w:rPr>
        <w:t xml:space="preserve"> VPN </w:t>
      </w:r>
      <w:r w:rsidRPr="00122B59" w:rsidDel="00457F2B">
        <w:rPr>
          <w:rFonts w:eastAsia="Arial Unicode MS"/>
        </w:rPr>
        <w:t xml:space="preserve">tunnel </w:t>
      </w:r>
      <w:r w:rsidRPr="00122B59">
        <w:rPr>
          <w:rFonts w:eastAsia="Arial Unicode MS"/>
        </w:rPr>
        <w:t>providing a virtual leased</w:t>
      </w:r>
      <w:r w:rsidRPr="003A5BE5">
        <w:rPr>
          <w:rFonts w:eastAsia="Arial Unicode MS"/>
        </w:rPr>
        <w:t xml:space="preserve"> line between a remote terminal and an </w:t>
      </w:r>
      <w:r w:rsidRPr="00FD07F6">
        <w:rPr>
          <w:rFonts w:eastAsia="Arial Unicode MS"/>
        </w:rPr>
        <w:t>NGCN</w:t>
      </w:r>
      <w:r w:rsidRPr="003A5BE5">
        <w:rPr>
          <w:rFonts w:eastAsia="Arial Unicode MS"/>
        </w:rPr>
        <w:t xml:space="preserve"> site. The </w:t>
      </w:r>
      <w:r w:rsidRPr="00FD07F6">
        <w:rPr>
          <w:rFonts w:eastAsia="Arial Unicode MS"/>
        </w:rPr>
        <w:t>NGN</w:t>
      </w:r>
      <w:r w:rsidRPr="003A5BE5">
        <w:rPr>
          <w:rFonts w:eastAsia="Arial Unicode MS"/>
        </w:rPr>
        <w:t xml:space="preserve"> provides no other functionality.</w:t>
      </w:r>
    </w:p>
    <w:p w14:paraId="12C5CE34" w14:textId="77777777" w:rsidR="00D44938" w:rsidRPr="003A5BE5" w:rsidRDefault="00D44938" w:rsidP="00D44938">
      <w:pPr>
        <w:pStyle w:val="Heading3"/>
        <w:rPr>
          <w:rFonts w:eastAsia="Arial Unicode MS"/>
        </w:rPr>
      </w:pPr>
      <w:bookmarkStart w:id="34" w:name="_Toc163162299"/>
      <w:r w:rsidRPr="003A5BE5">
        <w:rPr>
          <w:rFonts w:eastAsia="Arial Unicode MS"/>
        </w:rPr>
        <w:t>6.2.2</w:t>
      </w:r>
      <w:r w:rsidRPr="003A5BE5">
        <w:rPr>
          <w:rFonts w:eastAsia="Arial Unicode MS"/>
        </w:rPr>
        <w:tab/>
        <w:t>Involved functional entities – originating</w:t>
      </w:r>
      <w:bookmarkEnd w:id="34"/>
    </w:p>
    <w:p w14:paraId="4984545E" w14:textId="77777777" w:rsidR="00D44938" w:rsidRPr="003A5BE5" w:rsidRDefault="00D44938" w:rsidP="00D44938">
      <w:pPr>
        <w:rPr>
          <w:rFonts w:eastAsia="Arial Unicode MS"/>
        </w:rPr>
      </w:pPr>
      <w:r w:rsidRPr="003A5BE5">
        <w:rPr>
          <w:rFonts w:eastAsia="Arial Unicode MS"/>
        </w:rPr>
        <w:t>Figure</w:t>
      </w:r>
      <w:r w:rsidR="008F2AD0">
        <w:rPr>
          <w:rFonts w:eastAsia="Arial Unicode MS"/>
        </w:rPr>
        <w:t> </w:t>
      </w:r>
      <w:r w:rsidRPr="003A5BE5">
        <w:rPr>
          <w:rFonts w:eastAsia="Arial Unicode MS"/>
        </w:rPr>
        <w:t xml:space="preserve">6.2.1 shows the functional entities involved in the originating scenario in support of </w:t>
      </w:r>
      <w:r w:rsidRPr="00FD07F6">
        <w:rPr>
          <w:rFonts w:eastAsia="Arial Unicode MS"/>
        </w:rPr>
        <w:t>IP</w:t>
      </w:r>
      <w:r w:rsidRPr="003A5BE5">
        <w:rPr>
          <w:rFonts w:eastAsia="Arial Unicode MS"/>
        </w:rPr>
        <w:t xml:space="preserve"> VPN interconnection.</w:t>
      </w:r>
    </w:p>
    <w:p w14:paraId="74A56BD1" w14:textId="77777777" w:rsidR="00D44938" w:rsidRPr="003A5BE5" w:rsidRDefault="00D44938" w:rsidP="005F7C84">
      <w:pPr>
        <w:pStyle w:val="TH"/>
        <w:rPr>
          <w:rFonts w:eastAsia="SimSun"/>
        </w:rPr>
      </w:pPr>
      <w:r w:rsidRPr="003A5BE5">
        <w:rPr>
          <w:rFonts w:eastAsia="SimSun"/>
        </w:rPr>
        <w:object w:dxaOrig="7742" w:dyaOrig="3207" w14:anchorId="02E3E24B">
          <v:shape id="_x0000_i1029" type="#_x0000_t75" style="width:387pt;height:160.5pt" o:ole="">
            <v:imagedata r:id="rId21" o:title=""/>
          </v:shape>
          <o:OLEObject Type="Embed" ProgID="Visio.Drawing.11" ShapeID="_x0000_i1029" DrawAspect="Content" ObjectID="_1773775099" r:id="rId22"/>
        </w:object>
      </w:r>
    </w:p>
    <w:p w14:paraId="092630AF" w14:textId="77777777" w:rsidR="00D44938" w:rsidRPr="00122B59" w:rsidRDefault="00D44938" w:rsidP="00D44938">
      <w:pPr>
        <w:pStyle w:val="TF"/>
        <w:rPr>
          <w:rFonts w:eastAsia="SimSun"/>
        </w:rPr>
      </w:pPr>
      <w:r w:rsidRPr="00122B59">
        <w:rPr>
          <w:rFonts w:eastAsia="SimSun"/>
        </w:rPr>
        <w:t>Figure</w:t>
      </w:r>
      <w:r w:rsidR="008F2AD0">
        <w:rPr>
          <w:rFonts w:eastAsia="SimSun"/>
        </w:rPr>
        <w:t> </w:t>
      </w:r>
      <w:r w:rsidRPr="00122B59">
        <w:rPr>
          <w:rFonts w:eastAsia="SimSun"/>
        </w:rPr>
        <w:t xml:space="preserve">6.2.1: Originating scenario for </w:t>
      </w:r>
      <w:r w:rsidRPr="00FD07F6">
        <w:rPr>
          <w:rFonts w:eastAsia="SimSun"/>
        </w:rPr>
        <w:t>IP</w:t>
      </w:r>
      <w:r w:rsidRPr="00122B59">
        <w:rPr>
          <w:rFonts w:eastAsia="SimSun"/>
        </w:rPr>
        <w:t xml:space="preserve"> VPN interconnection</w:t>
      </w:r>
    </w:p>
    <w:p w14:paraId="19265184" w14:textId="77777777" w:rsidR="00D44938" w:rsidRPr="00122B59" w:rsidRDefault="00D44938" w:rsidP="00D44938">
      <w:pPr>
        <w:pStyle w:val="Heading3"/>
        <w:rPr>
          <w:rFonts w:eastAsia="SimSun"/>
        </w:rPr>
      </w:pPr>
      <w:bookmarkStart w:id="35" w:name="_Toc163162300"/>
      <w:r w:rsidRPr="00122B59">
        <w:rPr>
          <w:rFonts w:eastAsia="SimSun"/>
        </w:rPr>
        <w:t>6.2.3</w:t>
      </w:r>
      <w:r w:rsidRPr="00122B59">
        <w:rPr>
          <w:rFonts w:eastAsia="SimSun"/>
        </w:rPr>
        <w:tab/>
        <w:t>Involved functional entities - terminating</w:t>
      </w:r>
      <w:bookmarkEnd w:id="35"/>
    </w:p>
    <w:p w14:paraId="6E11E14F" w14:textId="77777777" w:rsidR="00D44938" w:rsidRPr="00122B59" w:rsidRDefault="00D44938" w:rsidP="00D44938">
      <w:pPr>
        <w:keepNext/>
        <w:rPr>
          <w:rFonts w:eastAsia="Arial Unicode MS"/>
        </w:rPr>
      </w:pPr>
      <w:r w:rsidRPr="00122B59">
        <w:rPr>
          <w:rFonts w:eastAsia="SimSun"/>
        </w:rPr>
        <w:t>Figure</w:t>
      </w:r>
      <w:r w:rsidR="008F2AD0">
        <w:rPr>
          <w:rFonts w:eastAsia="SimSun"/>
        </w:rPr>
        <w:t> </w:t>
      </w:r>
      <w:r w:rsidRPr="00122B59">
        <w:rPr>
          <w:rFonts w:eastAsia="SimSun"/>
        </w:rPr>
        <w:t>6.2.2 shows the functional entities involved in the terminating sce</w:t>
      </w:r>
      <w:r w:rsidRPr="00122B59">
        <w:rPr>
          <w:rFonts w:eastAsia="Arial Unicode MS"/>
        </w:rPr>
        <w:t xml:space="preserve">nario in support of </w:t>
      </w:r>
      <w:r w:rsidRPr="00FD07F6">
        <w:rPr>
          <w:rFonts w:eastAsia="Arial Unicode MS"/>
        </w:rPr>
        <w:t>IP</w:t>
      </w:r>
      <w:r w:rsidRPr="00122B59">
        <w:rPr>
          <w:rFonts w:eastAsia="Arial Unicode MS"/>
        </w:rPr>
        <w:t xml:space="preserve"> VPN interconnection.</w:t>
      </w:r>
    </w:p>
    <w:p w14:paraId="3EFD81EB" w14:textId="77777777" w:rsidR="00D44938" w:rsidRPr="00122B59" w:rsidRDefault="00D44938" w:rsidP="005F7C84">
      <w:pPr>
        <w:pStyle w:val="TH"/>
        <w:rPr>
          <w:rFonts w:eastAsia="SimSun"/>
        </w:rPr>
      </w:pPr>
      <w:r w:rsidRPr="00122B59">
        <w:rPr>
          <w:rFonts w:eastAsia="SimSun"/>
        </w:rPr>
        <w:object w:dxaOrig="7855" w:dyaOrig="3207" w14:anchorId="7B6D0A32">
          <v:shape id="_x0000_i1030" type="#_x0000_t75" style="width:393pt;height:160.5pt" o:ole="">
            <v:imagedata r:id="rId23" o:title=""/>
          </v:shape>
          <o:OLEObject Type="Embed" ProgID="Visio.Drawing.11" ShapeID="_x0000_i1030" DrawAspect="Content" ObjectID="_1773775100" r:id="rId24"/>
        </w:object>
      </w:r>
    </w:p>
    <w:p w14:paraId="1E6DF5B5" w14:textId="77777777" w:rsidR="00D44938" w:rsidRPr="00122B59" w:rsidRDefault="00D44938" w:rsidP="00D44938">
      <w:pPr>
        <w:pStyle w:val="TF"/>
        <w:rPr>
          <w:rFonts w:eastAsia="SimSun"/>
        </w:rPr>
      </w:pPr>
      <w:r w:rsidRPr="00122B59">
        <w:rPr>
          <w:rFonts w:eastAsia="SimSun"/>
        </w:rPr>
        <w:t>Figure</w:t>
      </w:r>
      <w:r w:rsidR="008F2AD0">
        <w:rPr>
          <w:rFonts w:eastAsia="SimSun"/>
        </w:rPr>
        <w:t> </w:t>
      </w:r>
      <w:r w:rsidRPr="00122B59">
        <w:rPr>
          <w:rFonts w:eastAsia="SimSun"/>
        </w:rPr>
        <w:t xml:space="preserve">6.2.2: Terminating scenario for </w:t>
      </w:r>
      <w:r w:rsidRPr="00FD07F6">
        <w:rPr>
          <w:rFonts w:eastAsia="SimSun"/>
        </w:rPr>
        <w:t>IP</w:t>
      </w:r>
      <w:r w:rsidRPr="00122B59">
        <w:rPr>
          <w:rFonts w:eastAsia="SimSun"/>
        </w:rPr>
        <w:t xml:space="preserve"> VPN interconnection</w:t>
      </w:r>
    </w:p>
    <w:p w14:paraId="7B77D25A" w14:textId="77777777" w:rsidR="00D44938" w:rsidRPr="003A5BE5" w:rsidRDefault="00D44938" w:rsidP="00D44938">
      <w:pPr>
        <w:pStyle w:val="Heading3"/>
        <w:rPr>
          <w:rFonts w:eastAsia="SimSun"/>
        </w:rPr>
      </w:pPr>
      <w:bookmarkStart w:id="36" w:name="_Toc163162301"/>
      <w:r w:rsidRPr="00122B59">
        <w:rPr>
          <w:rFonts w:eastAsia="SimSun"/>
        </w:rPr>
        <w:t>6.2.4</w:t>
      </w:r>
      <w:r w:rsidRPr="00122B59">
        <w:rPr>
          <w:rFonts w:eastAsia="SimSun"/>
        </w:rPr>
        <w:tab/>
        <w:t>Interoperability with other scenarios</w:t>
      </w:r>
      <w:bookmarkEnd w:id="36"/>
    </w:p>
    <w:p w14:paraId="3ECDD057" w14:textId="77777777" w:rsidR="00D44938" w:rsidRPr="003A5BE5" w:rsidRDefault="006F2220" w:rsidP="00D44938">
      <w:pPr>
        <w:rPr>
          <w:rFonts w:eastAsia="Arial Unicode MS"/>
        </w:rPr>
      </w:pPr>
      <w:r>
        <w:rPr>
          <w:rFonts w:eastAsia="SimSun"/>
        </w:rPr>
        <w:t>Subclauses</w:t>
      </w:r>
      <w:r w:rsidRPr="003A5BE5">
        <w:rPr>
          <w:rFonts w:eastAsia="SimSun"/>
        </w:rPr>
        <w:t> </w:t>
      </w:r>
      <w:r w:rsidR="00D44938" w:rsidRPr="003A5BE5">
        <w:rPr>
          <w:rFonts w:eastAsia="SimSun"/>
        </w:rPr>
        <w:t>6.2.2 and</w:t>
      </w:r>
      <w:r w:rsidR="00D44938">
        <w:rPr>
          <w:rFonts w:eastAsia="SimSun"/>
        </w:rPr>
        <w:t xml:space="preserve"> </w:t>
      </w:r>
      <w:r w:rsidR="00D44938" w:rsidRPr="003A5BE5">
        <w:rPr>
          <w:rFonts w:eastAsia="SimSun"/>
        </w:rPr>
        <w:t xml:space="preserve">6.2.3 can be used in conjunction with the </w:t>
      </w:r>
      <w:r w:rsidR="00D44938" w:rsidRPr="00FD07F6">
        <w:rPr>
          <w:rFonts w:eastAsia="SimSun"/>
        </w:rPr>
        <w:t>IP</w:t>
      </w:r>
      <w:r w:rsidR="00D44938" w:rsidRPr="003A5BE5">
        <w:rPr>
          <w:rFonts w:eastAsia="SimSun"/>
        </w:rPr>
        <w:t xml:space="preserve"> V</w:t>
      </w:r>
      <w:r w:rsidR="00D44938" w:rsidRPr="003A5BE5">
        <w:rPr>
          <w:rFonts w:eastAsia="Arial Unicode MS"/>
        </w:rPr>
        <w:t>PN</w:t>
      </w:r>
      <w:r w:rsidR="00D44938" w:rsidRPr="003A5BE5" w:rsidDel="004B798B">
        <w:rPr>
          <w:rFonts w:eastAsia="Arial Unicode MS"/>
        </w:rPr>
        <w:t xml:space="preserve"> tunnel</w:t>
      </w:r>
      <w:r w:rsidR="00D44938" w:rsidRPr="003A5BE5">
        <w:rPr>
          <w:rFonts w:eastAsia="Arial Unicode MS"/>
        </w:rPr>
        <w:t xml:space="preserve"> providing a virtual leased line to an </w:t>
      </w:r>
      <w:r w:rsidR="00D44938" w:rsidRPr="00FD07F6">
        <w:rPr>
          <w:rFonts w:eastAsia="Arial Unicode MS"/>
        </w:rPr>
        <w:t>NGCN</w:t>
      </w:r>
      <w:r w:rsidR="00D44938" w:rsidRPr="003A5BE5">
        <w:rPr>
          <w:rFonts w:eastAsia="Arial Unicode MS"/>
        </w:rPr>
        <w:t xml:space="preserve"> to provide interoperability. Thus </w:t>
      </w:r>
      <w:r>
        <w:rPr>
          <w:rFonts w:eastAsia="Arial Unicode MS"/>
        </w:rPr>
        <w:t>sub</w:t>
      </w:r>
      <w:r w:rsidR="00D44938">
        <w:rPr>
          <w:rFonts w:eastAsia="Arial Unicode MS"/>
        </w:rPr>
        <w:t>clause</w:t>
      </w:r>
      <w:r w:rsidR="00D44938" w:rsidRPr="003A5BE5">
        <w:rPr>
          <w:rFonts w:eastAsia="Arial Unicode MS"/>
        </w:rPr>
        <w:t xml:space="preserve"> 6.1.2 is also intended to interoperate with </w:t>
      </w:r>
      <w:r>
        <w:rPr>
          <w:rFonts w:eastAsia="Arial Unicode MS"/>
        </w:rPr>
        <w:t>sub</w:t>
      </w:r>
      <w:r w:rsidR="00D44938">
        <w:rPr>
          <w:rFonts w:eastAsia="Arial Unicode MS"/>
        </w:rPr>
        <w:t>clause</w:t>
      </w:r>
      <w:r w:rsidR="00D44938" w:rsidRPr="003A5BE5">
        <w:rPr>
          <w:rFonts w:eastAsia="Arial Unicode MS"/>
        </w:rPr>
        <w:t xml:space="preserve"> 6.2.3, and </w:t>
      </w:r>
      <w:r>
        <w:rPr>
          <w:rFonts w:eastAsia="Arial Unicode MS"/>
        </w:rPr>
        <w:t>sub</w:t>
      </w:r>
      <w:r w:rsidR="00D44938">
        <w:rPr>
          <w:rFonts w:eastAsia="Arial Unicode MS"/>
        </w:rPr>
        <w:t>clause</w:t>
      </w:r>
      <w:r w:rsidR="00D44938" w:rsidRPr="003A5BE5">
        <w:rPr>
          <w:rFonts w:eastAsia="Arial Unicode MS"/>
        </w:rPr>
        <w:t xml:space="preserve"> 6.1.3 to interoperate with </w:t>
      </w:r>
      <w:r>
        <w:rPr>
          <w:rFonts w:eastAsia="Arial Unicode MS"/>
        </w:rPr>
        <w:t>sub</w:t>
      </w:r>
      <w:r w:rsidR="00D44938">
        <w:rPr>
          <w:rFonts w:eastAsia="Arial Unicode MS"/>
        </w:rPr>
        <w:t>clause</w:t>
      </w:r>
      <w:r w:rsidR="00902636">
        <w:rPr>
          <w:rFonts w:eastAsia="Arial Unicode MS"/>
        </w:rPr>
        <w:t> 6.2.2.</w:t>
      </w:r>
    </w:p>
    <w:p w14:paraId="78BE6701" w14:textId="77777777" w:rsidR="00D44938" w:rsidRPr="003A5BE5" w:rsidRDefault="00D44938" w:rsidP="00D44938">
      <w:pPr>
        <w:rPr>
          <w:rFonts w:eastAsia="Arial Unicode MS"/>
        </w:rPr>
      </w:pPr>
      <w:r w:rsidRPr="003A5BE5">
        <w:rPr>
          <w:rFonts w:eastAsia="Arial Unicode MS"/>
        </w:rPr>
        <w:t>Interoperability with other business communication scenarios is not possible.</w:t>
      </w:r>
    </w:p>
    <w:p w14:paraId="3B82838E"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Interconnection with other scenarios is not possible, because there is no </w:t>
      </w:r>
      <w:r w:rsidRPr="003A5BE5" w:rsidDel="004B798B">
        <w:rPr>
          <w:rFonts w:eastAsia="Arial Unicode MS"/>
        </w:rPr>
        <w:t xml:space="preserve">IPsec </w:t>
      </w:r>
      <w:r w:rsidRPr="00FD07F6">
        <w:rPr>
          <w:rFonts w:eastAsia="Arial Unicode MS"/>
        </w:rPr>
        <w:t>IP</w:t>
      </w:r>
      <w:r w:rsidRPr="003A5BE5">
        <w:rPr>
          <w:rFonts w:eastAsia="Arial Unicode MS"/>
        </w:rPr>
        <w:t xml:space="preserve"> VPN termination in the </w:t>
      </w:r>
      <w:r w:rsidRPr="00FD07F6">
        <w:rPr>
          <w:rFonts w:eastAsia="Arial Unicode MS"/>
        </w:rPr>
        <w:t>NGN</w:t>
      </w:r>
      <w:r w:rsidRPr="003A5BE5">
        <w:rPr>
          <w:rFonts w:eastAsia="Arial Unicode MS"/>
        </w:rPr>
        <w:t xml:space="preserve"> to support interworking the </w:t>
      </w:r>
      <w:r w:rsidRPr="00FD07F6">
        <w:rPr>
          <w:rFonts w:eastAsia="Arial Unicode MS"/>
        </w:rPr>
        <w:t>IP</w:t>
      </w:r>
      <w:r w:rsidRPr="003A5BE5">
        <w:rPr>
          <w:rFonts w:eastAsia="Arial Unicode MS"/>
        </w:rPr>
        <w:t xml:space="preserve"> VPN</w:t>
      </w:r>
      <w:r w:rsidRPr="003A5BE5" w:rsidDel="00457F2B">
        <w:rPr>
          <w:rFonts w:eastAsia="Arial Unicode MS"/>
        </w:rPr>
        <w:t xml:space="preserve"> tunnel</w:t>
      </w:r>
      <w:r w:rsidRPr="003A5BE5">
        <w:rPr>
          <w:rFonts w:eastAsia="Arial Unicode MS"/>
        </w:rPr>
        <w:t>.</w:t>
      </w:r>
    </w:p>
    <w:p w14:paraId="18FDB189" w14:textId="77777777" w:rsidR="00D44938" w:rsidRPr="003A5BE5" w:rsidRDefault="00D44938" w:rsidP="00D44938">
      <w:pPr>
        <w:pStyle w:val="Heading3"/>
        <w:rPr>
          <w:rFonts w:eastAsia="Arial Unicode MS"/>
        </w:rPr>
      </w:pPr>
      <w:bookmarkStart w:id="37" w:name="_Toc163162302"/>
      <w:r w:rsidRPr="003A5BE5">
        <w:rPr>
          <w:rFonts w:eastAsia="Arial Unicode MS"/>
        </w:rPr>
        <w:t>6.2.5</w:t>
      </w:r>
      <w:r w:rsidRPr="003A5BE5">
        <w:rPr>
          <w:rFonts w:eastAsia="Arial Unicode MS"/>
        </w:rPr>
        <w:tab/>
        <w:t>Emergency calls</w:t>
      </w:r>
      <w:bookmarkEnd w:id="37"/>
    </w:p>
    <w:p w14:paraId="57908B2B" w14:textId="77777777" w:rsidR="00D44938" w:rsidRPr="003A5BE5" w:rsidRDefault="00D44938" w:rsidP="00D44938">
      <w:pPr>
        <w:rPr>
          <w:rFonts w:eastAsia="Arial Unicode MS"/>
        </w:rPr>
      </w:pPr>
      <w:r w:rsidRPr="003A5BE5">
        <w:rPr>
          <w:rFonts w:eastAsia="Arial Unicode MS"/>
        </w:rPr>
        <w:t xml:space="preserve">In this scenario, emergency calls have to be supported entirely within the </w:t>
      </w:r>
      <w:r w:rsidRPr="00FD07F6">
        <w:rPr>
          <w:rFonts w:eastAsia="Arial Unicode MS"/>
        </w:rPr>
        <w:t>NGCN</w:t>
      </w:r>
      <w:r w:rsidRPr="003A5BE5">
        <w:rPr>
          <w:rFonts w:eastAsia="Arial Unicode MS"/>
        </w:rPr>
        <w:t xml:space="preserve">, and some other scenario provided for delivery to the </w:t>
      </w:r>
      <w:r w:rsidRPr="00FD07F6">
        <w:rPr>
          <w:rFonts w:eastAsia="Arial Unicode MS"/>
        </w:rPr>
        <w:t>NGN</w:t>
      </w:r>
      <w:r w:rsidRPr="003A5BE5">
        <w:rPr>
          <w:rFonts w:eastAsia="Arial Unicode MS"/>
        </w:rPr>
        <w:t xml:space="preserve"> if required.</w:t>
      </w:r>
    </w:p>
    <w:p w14:paraId="5F37C583" w14:textId="77777777" w:rsidR="00D44938" w:rsidRPr="003A5BE5" w:rsidRDefault="00D44938" w:rsidP="00D44938">
      <w:pPr>
        <w:pStyle w:val="Heading3"/>
        <w:rPr>
          <w:rFonts w:eastAsia="Arial Unicode MS"/>
        </w:rPr>
      </w:pPr>
      <w:bookmarkStart w:id="38" w:name="_Toc163162303"/>
      <w:r w:rsidRPr="003A5BE5">
        <w:rPr>
          <w:rFonts w:eastAsia="Arial Unicode MS"/>
        </w:rPr>
        <w:lastRenderedPageBreak/>
        <w:t>6.2.6</w:t>
      </w:r>
      <w:r w:rsidRPr="003A5BE5">
        <w:rPr>
          <w:rFonts w:eastAsia="Arial Unicode MS"/>
        </w:rPr>
        <w:tab/>
        <w:t>Configuration / provisioning issues</w:t>
      </w:r>
      <w:bookmarkEnd w:id="38"/>
    </w:p>
    <w:p w14:paraId="79A12B12" w14:textId="77777777" w:rsidR="00D44938" w:rsidRPr="003A5BE5" w:rsidRDefault="00D44938" w:rsidP="00D44938">
      <w:pPr>
        <w:keepNext/>
        <w:rPr>
          <w:rFonts w:eastAsia="Arial Unicode MS"/>
        </w:rPr>
      </w:pPr>
      <w:r w:rsidRPr="00122B59">
        <w:rPr>
          <w:rFonts w:eastAsia="Arial Unicode MS"/>
        </w:rPr>
        <w:t xml:space="preserve">The </w:t>
      </w:r>
      <w:r w:rsidRPr="00FD07F6">
        <w:rPr>
          <w:rFonts w:eastAsia="Arial Unicode MS"/>
        </w:rPr>
        <w:t>IP</w:t>
      </w:r>
      <w:r w:rsidRPr="00122B59">
        <w:rPr>
          <w:rFonts w:eastAsia="Arial Unicode MS"/>
        </w:rPr>
        <w:t xml:space="preserve"> level communication between the </w:t>
      </w:r>
      <w:r w:rsidRPr="00122B59" w:rsidDel="00C812B9">
        <w:rPr>
          <w:rFonts w:eastAsia="Arial Unicode MS"/>
        </w:rPr>
        <w:t xml:space="preserve">TE </w:t>
      </w:r>
      <w:r w:rsidRPr="00FD07F6">
        <w:rPr>
          <w:rFonts w:eastAsia="Arial Unicode MS"/>
        </w:rPr>
        <w:t>CNG</w:t>
      </w:r>
      <w:r w:rsidRPr="00122B59">
        <w:rPr>
          <w:rFonts w:eastAsia="Arial Unicode MS"/>
        </w:rPr>
        <w:t xml:space="preserve"> and the </w:t>
      </w:r>
      <w:r w:rsidRPr="00FD07F6">
        <w:rPr>
          <w:rFonts w:eastAsia="Arial Unicode MS"/>
        </w:rPr>
        <w:t>NGCN</w:t>
      </w:r>
      <w:r w:rsidRPr="00122B59">
        <w:rPr>
          <w:rFonts w:eastAsia="Arial Unicode MS"/>
        </w:rPr>
        <w:t xml:space="preserve"> can be provided using a number of mechanisms. The simplest mechanism is to configure peer </w:t>
      </w:r>
      <w:r w:rsidRPr="00FD07F6">
        <w:rPr>
          <w:rFonts w:eastAsia="Arial Unicode MS"/>
        </w:rPr>
        <w:t>IP</w:t>
      </w:r>
      <w:r w:rsidRPr="00122B59">
        <w:rPr>
          <w:rFonts w:eastAsia="Arial Unicode MS"/>
        </w:rPr>
        <w:t xml:space="preserve"> addresses or FQDNs, and appropriate credentials for the security mechanism in use, in the </w:t>
      </w:r>
      <w:r w:rsidRPr="00122B59" w:rsidDel="004B798B">
        <w:rPr>
          <w:rFonts w:eastAsia="Arial Unicode MS"/>
        </w:rPr>
        <w:t>IPsec terminations</w:t>
      </w:r>
      <w:r w:rsidRPr="00122B59">
        <w:rPr>
          <w:rFonts w:eastAsia="Arial Unicode MS"/>
        </w:rPr>
        <w:t xml:space="preserve"> </w:t>
      </w:r>
      <w:r w:rsidRPr="00FD07F6">
        <w:rPr>
          <w:rFonts w:eastAsia="Arial Unicode MS"/>
        </w:rPr>
        <w:t>IP</w:t>
      </w:r>
      <w:r w:rsidRPr="00122B59">
        <w:rPr>
          <w:rFonts w:eastAsia="Arial Unicode MS"/>
        </w:rPr>
        <w:t xml:space="preserve"> VPN termination. The configuration of this information is outside the scope of the present document.</w:t>
      </w:r>
    </w:p>
    <w:p w14:paraId="36FE54BD" w14:textId="77777777" w:rsidR="00D44938" w:rsidRPr="003A5BE5" w:rsidRDefault="00D44938" w:rsidP="00D44938">
      <w:pPr>
        <w:keepNext/>
        <w:rPr>
          <w:rFonts w:eastAsia="Arial Unicode MS"/>
        </w:rPr>
      </w:pPr>
      <w:r w:rsidRPr="003A5BE5">
        <w:rPr>
          <w:rFonts w:eastAsia="Arial Unicode MS"/>
        </w:rPr>
        <w:t xml:space="preserve">There are no configuration requirements for supporting this scenario in the </w:t>
      </w:r>
      <w:r w:rsidRPr="00FD07F6">
        <w:rPr>
          <w:rFonts w:eastAsia="Arial Unicode MS"/>
        </w:rPr>
        <w:t>NGN</w:t>
      </w:r>
      <w:r w:rsidRPr="003A5BE5">
        <w:rPr>
          <w:rFonts w:eastAsia="Arial Unicode MS"/>
        </w:rPr>
        <w:t xml:space="preserve">. </w:t>
      </w:r>
    </w:p>
    <w:p w14:paraId="5605B299" w14:textId="77777777" w:rsidR="00D44938" w:rsidRPr="003A5BE5" w:rsidRDefault="00D44938" w:rsidP="00D44938">
      <w:pPr>
        <w:pStyle w:val="Heading3"/>
        <w:rPr>
          <w:rFonts w:eastAsia="Arial Unicode MS"/>
        </w:rPr>
      </w:pPr>
      <w:bookmarkStart w:id="39" w:name="_Toc163162304"/>
      <w:r w:rsidRPr="003A5BE5">
        <w:rPr>
          <w:rFonts w:eastAsia="Arial Unicode MS"/>
        </w:rPr>
        <w:t>6.2.7</w:t>
      </w:r>
      <w:r w:rsidRPr="003A5BE5">
        <w:rPr>
          <w:rFonts w:eastAsia="Arial Unicode MS"/>
        </w:rPr>
        <w:tab/>
        <w:t>Security issues</w:t>
      </w:r>
      <w:bookmarkEnd w:id="39"/>
    </w:p>
    <w:p w14:paraId="33A16C8D" w14:textId="77777777" w:rsidR="00D44938" w:rsidRPr="003A5BE5" w:rsidRDefault="00D44938" w:rsidP="00D44938">
      <w:pPr>
        <w:rPr>
          <w:rFonts w:eastAsia="Arial Unicode MS"/>
        </w:rPr>
      </w:pPr>
      <w:r w:rsidRPr="003A5BE5">
        <w:rPr>
          <w:rFonts w:eastAsia="Arial Unicode MS"/>
        </w:rPr>
        <w:t xml:space="preserve">Security is provided by appropriate security mechanism between the </w:t>
      </w:r>
      <w:r w:rsidRPr="00FD07F6">
        <w:rPr>
          <w:rFonts w:eastAsia="Arial Unicode MS"/>
        </w:rPr>
        <w:t>IP</w:t>
      </w:r>
      <w:r w:rsidRPr="003A5BE5">
        <w:rPr>
          <w:rFonts w:eastAsia="Arial Unicode MS"/>
        </w:rPr>
        <w:t xml:space="preserve"> VPN endpoints, </w:t>
      </w:r>
      <w:r>
        <w:rPr>
          <w:rFonts w:eastAsia="Arial Unicode MS"/>
        </w:rPr>
        <w:t>e.g.</w:t>
      </w:r>
      <w:r w:rsidRPr="003A5BE5">
        <w:rPr>
          <w:rFonts w:eastAsia="Arial Unicode MS"/>
        </w:rPr>
        <w:t xml:space="preserve"> </w:t>
      </w:r>
      <w:r w:rsidRPr="003A5BE5" w:rsidDel="004B798B">
        <w:rPr>
          <w:rFonts w:eastAsia="Arial Unicode MS"/>
        </w:rPr>
        <w:t xml:space="preserve">use of </w:t>
      </w:r>
      <w:r w:rsidRPr="003A5BE5">
        <w:rPr>
          <w:rFonts w:eastAsia="Arial Unicode MS"/>
        </w:rPr>
        <w:t xml:space="preserve">IPsec or </w:t>
      </w:r>
      <w:smartTag w:uri="urn:schemas-microsoft-com:office:smarttags" w:element="stockticker">
        <w:r w:rsidRPr="003A5BE5">
          <w:rPr>
            <w:rFonts w:eastAsia="Arial Unicode MS"/>
          </w:rPr>
          <w:t>TLS</w:t>
        </w:r>
      </w:smartTag>
      <w:r w:rsidRPr="003A5BE5">
        <w:rPr>
          <w:rFonts w:eastAsia="Arial Unicode MS"/>
        </w:rPr>
        <w:t xml:space="preserve">. The </w:t>
      </w:r>
      <w:r w:rsidRPr="00FD07F6">
        <w:rPr>
          <w:rFonts w:eastAsia="Arial Unicode MS"/>
        </w:rPr>
        <w:t>NGN</w:t>
      </w:r>
      <w:r w:rsidRPr="003A5BE5">
        <w:rPr>
          <w:rFonts w:eastAsia="Arial Unicode MS"/>
        </w:rPr>
        <w:t xml:space="preserve"> provides no security mechanisms.</w:t>
      </w:r>
    </w:p>
    <w:p w14:paraId="52CE3650" w14:textId="77777777" w:rsidR="00D44938" w:rsidRPr="003A5BE5" w:rsidRDefault="00D44938" w:rsidP="00D44938">
      <w:pPr>
        <w:pStyle w:val="Heading3"/>
        <w:rPr>
          <w:rFonts w:eastAsia="Arial Unicode MS"/>
        </w:rPr>
      </w:pPr>
      <w:bookmarkStart w:id="40" w:name="_Toc163162305"/>
      <w:r w:rsidRPr="003A5BE5">
        <w:rPr>
          <w:rFonts w:eastAsia="Arial Unicode MS"/>
        </w:rPr>
        <w:t>6.2.8</w:t>
      </w:r>
      <w:r w:rsidRPr="003A5BE5">
        <w:rPr>
          <w:rFonts w:eastAsia="Arial Unicode MS"/>
        </w:rPr>
        <w:tab/>
        <w:t>Charging issues</w:t>
      </w:r>
      <w:bookmarkEnd w:id="40"/>
    </w:p>
    <w:p w14:paraId="4C0673C7" w14:textId="77777777" w:rsidR="00D44938" w:rsidRPr="003A5BE5" w:rsidRDefault="00D44938" w:rsidP="00D44938">
      <w:pPr>
        <w:rPr>
          <w:rFonts w:eastAsia="Arial Unicode MS"/>
        </w:rPr>
      </w:pPr>
      <w:r w:rsidRPr="003A5BE5">
        <w:rPr>
          <w:rFonts w:eastAsia="Arial Unicode MS"/>
        </w:rPr>
        <w:t>Not applicable.</w:t>
      </w:r>
    </w:p>
    <w:p w14:paraId="2E947588" w14:textId="77777777" w:rsidR="00D44938" w:rsidRPr="003A5BE5" w:rsidRDefault="00D44938" w:rsidP="00D44938">
      <w:pPr>
        <w:pStyle w:val="Heading3"/>
      </w:pPr>
      <w:bookmarkStart w:id="41" w:name="_Toc163162306"/>
      <w:r w:rsidRPr="003A5BE5">
        <w:t>6.2.9</w:t>
      </w:r>
      <w:r w:rsidRPr="003A5BE5">
        <w:tab/>
        <w:t>Transport control issues</w:t>
      </w:r>
      <w:bookmarkEnd w:id="41"/>
    </w:p>
    <w:p w14:paraId="106DACE3" w14:textId="77777777" w:rsidR="00D44938" w:rsidRPr="003A5BE5" w:rsidRDefault="00D44938" w:rsidP="00D44938">
      <w:r w:rsidRPr="003A5BE5">
        <w:t xml:space="preserve">The </w:t>
      </w:r>
      <w:r w:rsidRPr="003A5BE5" w:rsidDel="00C812B9">
        <w:t xml:space="preserve">TE </w:t>
      </w:r>
      <w:r w:rsidRPr="00FD07F6">
        <w:t>CND</w:t>
      </w:r>
      <w:r w:rsidRPr="003A5BE5">
        <w:t xml:space="preserve"> interfaces to the </w:t>
      </w:r>
      <w:r w:rsidRPr="00FD07F6">
        <w:t>NGN</w:t>
      </w:r>
      <w:r w:rsidRPr="003A5BE5">
        <w:t xml:space="preserve"> using an </w:t>
      </w:r>
      <w:r w:rsidRPr="003A5BE5" w:rsidDel="004B798B">
        <w:t xml:space="preserve">IPsec </w:t>
      </w:r>
      <w:r w:rsidRPr="00FD07F6">
        <w:t>IP</w:t>
      </w:r>
      <w:r w:rsidRPr="003A5BE5">
        <w:t xml:space="preserve"> VPN termination and the </w:t>
      </w:r>
      <w:r w:rsidRPr="00FD07F6">
        <w:t>CNG</w:t>
      </w:r>
      <w:r w:rsidRPr="003A5BE5">
        <w:t>.</w:t>
      </w:r>
    </w:p>
    <w:p w14:paraId="5A8E4912" w14:textId="77777777" w:rsidR="00D44938" w:rsidRPr="003A5BE5" w:rsidRDefault="00D44938" w:rsidP="00D44938">
      <w:r w:rsidRPr="00FD07F6">
        <w:t>NASS</w:t>
      </w:r>
      <w:r w:rsidRPr="003A5BE5">
        <w:t xml:space="preserve"> can be used, </w:t>
      </w:r>
      <w:r>
        <w:t>e.g.</w:t>
      </w:r>
      <w:r w:rsidRPr="003A5BE5">
        <w:t xml:space="preserve"> to support the allocation of a </w:t>
      </w:r>
      <w:r w:rsidRPr="00FD07F6">
        <w:t>IP</w:t>
      </w:r>
      <w:r w:rsidRPr="003A5BE5">
        <w:t xml:space="preserve"> address to the </w:t>
      </w:r>
      <w:r w:rsidRPr="00FD07F6">
        <w:t>CNG</w:t>
      </w:r>
      <w:r w:rsidRPr="003A5BE5">
        <w:t xml:space="preserve">, and the authentication of the </w:t>
      </w:r>
      <w:r w:rsidRPr="00FD07F6">
        <w:t>CNG</w:t>
      </w:r>
      <w:r w:rsidRPr="003A5BE5">
        <w:t xml:space="preserve"> </w:t>
      </w:r>
      <w:r w:rsidRPr="00FD07F6">
        <w:t>as</w:t>
      </w:r>
      <w:r w:rsidRPr="003A5BE5">
        <w:t xml:space="preserve"> an endpoint.</w:t>
      </w:r>
    </w:p>
    <w:p w14:paraId="1F9611C1" w14:textId="77777777" w:rsidR="00D44938" w:rsidRPr="003A5BE5" w:rsidRDefault="00D44938" w:rsidP="00D44938">
      <w:r w:rsidRPr="00FD07F6">
        <w:t>RACS</w:t>
      </w:r>
      <w:r w:rsidRPr="003A5BE5">
        <w:t xml:space="preserve"> can be used by the </w:t>
      </w:r>
      <w:r w:rsidRPr="00FD07F6">
        <w:t>NGN</w:t>
      </w:r>
      <w:r w:rsidRPr="003A5BE5">
        <w:t xml:space="preserve"> to control enforcement of policies within the transport layer. These policies are pushed to the </w:t>
      </w:r>
      <w:r w:rsidRPr="00FD07F6">
        <w:t>RACS</w:t>
      </w:r>
      <w:r w:rsidRPr="003A5BE5">
        <w:t xml:space="preserve"> by the </w:t>
      </w:r>
      <w:r w:rsidRPr="00FD07F6">
        <w:t>NASS</w:t>
      </w:r>
      <w:r w:rsidRPr="003A5BE5">
        <w:t xml:space="preserve"> at each time the </w:t>
      </w:r>
      <w:r w:rsidRPr="00FD07F6">
        <w:t>CNG</w:t>
      </w:r>
      <w:r w:rsidRPr="003A5BE5">
        <w:t xml:space="preserve"> attaches to the </w:t>
      </w:r>
      <w:r w:rsidRPr="00FD07F6">
        <w:t>NGN</w:t>
      </w:r>
      <w:r w:rsidRPr="003A5BE5">
        <w:t>.</w:t>
      </w:r>
    </w:p>
    <w:p w14:paraId="5B33E743" w14:textId="77777777" w:rsidR="00D44938" w:rsidRPr="003A5BE5" w:rsidRDefault="00D44938" w:rsidP="00D44938">
      <w:pPr>
        <w:pStyle w:val="NO"/>
      </w:pPr>
      <w:r w:rsidRPr="003A5BE5">
        <w:t>NOTE:</w:t>
      </w:r>
      <w:r w:rsidRPr="003A5BE5">
        <w:tab/>
        <w:t xml:space="preserve">The </w:t>
      </w:r>
      <w:r w:rsidRPr="00FD07F6">
        <w:t>RACS</w:t>
      </w:r>
      <w:r w:rsidRPr="003A5BE5">
        <w:t xml:space="preserve"> could have similar functionality to the above based on receipt of the policies from the management plane.</w:t>
      </w:r>
    </w:p>
    <w:p w14:paraId="713BE07C" w14:textId="77777777" w:rsidR="00D44938" w:rsidRPr="003A5BE5" w:rsidDel="004B798B" w:rsidRDefault="00D44938" w:rsidP="00D44938">
      <w:r w:rsidRPr="003A5BE5" w:rsidDel="004B798B">
        <w:t xml:space="preserve">There is no support by functionality in the </w:t>
      </w:r>
      <w:r w:rsidRPr="00FD07F6" w:rsidDel="004B798B">
        <w:t>NASS</w:t>
      </w:r>
      <w:r w:rsidRPr="003A5BE5" w:rsidDel="004B798B">
        <w:t xml:space="preserve"> and </w:t>
      </w:r>
      <w:r w:rsidRPr="00FD07F6" w:rsidDel="004B798B">
        <w:t>RACS</w:t>
      </w:r>
      <w:r w:rsidRPr="003A5BE5" w:rsidDel="004B798B">
        <w:t>.</w:t>
      </w:r>
    </w:p>
    <w:p w14:paraId="211FEB83" w14:textId="77777777" w:rsidR="00D44938" w:rsidRPr="003A5BE5" w:rsidRDefault="00D44938" w:rsidP="00D44938">
      <w:pPr>
        <w:pStyle w:val="Heading1"/>
      </w:pPr>
      <w:bookmarkStart w:id="42" w:name="_Toc163162307"/>
      <w:r w:rsidRPr="003A5BE5">
        <w:t>7</w:t>
      </w:r>
      <w:r w:rsidRPr="003A5BE5">
        <w:tab/>
        <w:t>Scenarios relating to a level of service of session establishment and control of communication session</w:t>
      </w:r>
      <w:bookmarkEnd w:id="42"/>
    </w:p>
    <w:p w14:paraId="609ABACF" w14:textId="77777777" w:rsidR="00D44938" w:rsidRPr="003A5BE5" w:rsidRDefault="00D44938" w:rsidP="00D44938">
      <w:pPr>
        <w:pStyle w:val="Heading2"/>
      </w:pPr>
      <w:bookmarkStart w:id="43" w:name="_Toc163162308"/>
      <w:r w:rsidRPr="003A5BE5">
        <w:t>7.1</w:t>
      </w:r>
      <w:r w:rsidRPr="003A5BE5">
        <w:tab/>
        <w:t>Scenario 3: Session level virtual leased line</w:t>
      </w:r>
      <w:bookmarkEnd w:id="43"/>
    </w:p>
    <w:p w14:paraId="2AFD7636" w14:textId="77777777" w:rsidR="00D44938" w:rsidRPr="003A5BE5" w:rsidRDefault="00D44938" w:rsidP="00D44938">
      <w:pPr>
        <w:pStyle w:val="Heading3"/>
        <w:rPr>
          <w:rFonts w:eastAsia="Arial Unicode MS"/>
        </w:rPr>
      </w:pPr>
      <w:bookmarkStart w:id="44" w:name="_Toc163162309"/>
      <w:r w:rsidRPr="003A5BE5">
        <w:rPr>
          <w:rFonts w:eastAsia="Arial Unicode MS"/>
        </w:rPr>
        <w:t>7.1.1</w:t>
      </w:r>
      <w:r w:rsidRPr="003A5BE5">
        <w:rPr>
          <w:rFonts w:eastAsia="Arial Unicode MS"/>
        </w:rPr>
        <w:tab/>
        <w:t>Introduction</w:t>
      </w:r>
      <w:bookmarkEnd w:id="44"/>
    </w:p>
    <w:p w14:paraId="58ACB561"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an </w:t>
      </w:r>
      <w:r w:rsidRPr="00FD07F6">
        <w:rPr>
          <w:rFonts w:eastAsia="Arial Unicode MS"/>
        </w:rPr>
        <w:t>IP</w:t>
      </w:r>
      <w:r w:rsidRPr="003A5BE5">
        <w:rPr>
          <w:rFonts w:eastAsia="Arial Unicode MS"/>
        </w:rPr>
        <w:t xml:space="preserve"> multimedia virtual leased service for the </w:t>
      </w:r>
      <w:r w:rsidRPr="00FD07F6">
        <w:rPr>
          <w:rFonts w:eastAsia="Arial Unicode MS"/>
        </w:rPr>
        <w:t>NGCN</w:t>
      </w:r>
      <w:r w:rsidRPr="003A5BE5">
        <w:rPr>
          <w:rFonts w:eastAsia="Arial Unicode MS"/>
        </w:rPr>
        <w:t xml:space="preserve"> equivalent to a leased-line scenario</w:t>
      </w:r>
      <w:r w:rsidRPr="003A5BE5">
        <w:t xml:space="preserve"> but between multiple </w:t>
      </w:r>
      <w:r w:rsidRPr="00FD07F6">
        <w:t>NGCN</w:t>
      </w:r>
      <w:r w:rsidRPr="003A5BE5">
        <w:t xml:space="preserve"> sites of a single </w:t>
      </w:r>
      <w:r w:rsidRPr="00FD07F6">
        <w:t>NGCN</w:t>
      </w:r>
      <w:r w:rsidRPr="003A5BE5">
        <w:rPr>
          <w:rFonts w:eastAsia="Arial Unicode MS"/>
        </w:rPr>
        <w:t xml:space="preserve">. This scenario </w:t>
      </w:r>
      <w:r w:rsidRPr="00122B59">
        <w:rPr>
          <w:rFonts w:eastAsia="Arial Unicode MS"/>
        </w:rPr>
        <w:t xml:space="preserve">involves primarily the routeing capabilities of the IM CN subsystem within the </w:t>
      </w:r>
      <w:r w:rsidRPr="00FD07F6">
        <w:rPr>
          <w:rFonts w:eastAsia="Arial Unicode MS"/>
        </w:rPr>
        <w:t>NGN</w:t>
      </w:r>
      <w:r w:rsidRPr="00122B59">
        <w:rPr>
          <w:rFonts w:eastAsia="Arial Unicode MS"/>
        </w:rPr>
        <w:t xml:space="preserve">. The </w:t>
      </w:r>
      <w:r w:rsidRPr="00FD07F6">
        <w:rPr>
          <w:rFonts w:eastAsia="Arial Unicode MS"/>
        </w:rPr>
        <w:t>NGCN</w:t>
      </w:r>
      <w:r w:rsidRPr="00122B59">
        <w:rPr>
          <w:rFonts w:eastAsia="Arial Unicode MS"/>
        </w:rPr>
        <w:t xml:space="preserve"> interfaces to the </w:t>
      </w:r>
      <w:r w:rsidRPr="00FD07F6">
        <w:rPr>
          <w:rFonts w:eastAsia="Arial Unicode MS"/>
        </w:rPr>
        <w:t>NGN</w:t>
      </w:r>
      <w:r w:rsidRPr="003A5BE5">
        <w:rPr>
          <w:rFonts w:eastAsia="Arial Unicode MS"/>
        </w:rPr>
        <w:t xml:space="preserve"> using </w:t>
      </w:r>
      <w:r w:rsidRPr="00FD07F6">
        <w:rPr>
          <w:rFonts w:eastAsia="Arial Unicode MS"/>
        </w:rPr>
        <w:t>SIP</w:t>
      </w:r>
      <w:r w:rsidRPr="003A5BE5">
        <w:rPr>
          <w:rFonts w:eastAsia="Arial Unicode MS"/>
        </w:rPr>
        <w:t xml:space="preserve"> </w:t>
      </w:r>
      <w:r w:rsidRPr="00FD07F6">
        <w:rPr>
          <w:rFonts w:eastAsia="Arial Unicode MS"/>
        </w:rPr>
        <w:t>as</w:t>
      </w:r>
      <w:r w:rsidRPr="003A5BE5">
        <w:rPr>
          <w:rFonts w:eastAsia="Arial Unicode MS"/>
        </w:rPr>
        <w:t xml:space="preserve"> the control protocol. The same </w:t>
      </w:r>
      <w:r w:rsidRPr="00FD07F6">
        <w:rPr>
          <w:rFonts w:eastAsia="Arial Unicode MS"/>
        </w:rPr>
        <w:t>NGCN</w:t>
      </w:r>
      <w:r w:rsidRPr="003A5BE5">
        <w:rPr>
          <w:rFonts w:eastAsia="Arial Unicode MS"/>
        </w:rPr>
        <w:t xml:space="preserve"> exists at both the originating side and at the terminating side. </w:t>
      </w:r>
      <w:r>
        <w:rPr>
          <w:rFonts w:eastAsia="Arial Unicode MS"/>
        </w:rPr>
        <w:br/>
      </w:r>
      <w:r w:rsidRPr="003A5BE5">
        <w:t>Break-in and break-out traffic is not applicable with this scenario.</w:t>
      </w:r>
    </w:p>
    <w:p w14:paraId="74B73A2E" w14:textId="77777777" w:rsidR="00D44938" w:rsidRPr="003A5BE5" w:rsidRDefault="00D44938" w:rsidP="00D44938">
      <w:pPr>
        <w:rPr>
          <w:rFonts w:eastAsia="Arial Unicode MS"/>
        </w:rPr>
      </w:pPr>
      <w:r w:rsidRPr="00FD07F6">
        <w:rPr>
          <w:rFonts w:eastAsia="Arial Unicode MS"/>
        </w:rPr>
        <w:t>As</w:t>
      </w:r>
      <w:r w:rsidRPr="003A5BE5">
        <w:rPr>
          <w:rFonts w:eastAsia="Arial Unicode MS"/>
        </w:rPr>
        <w:t xml:space="preserve"> this scenario is equivalent to the leased line scenario, the routeing is fixed, i.e. a request at a specific entry point will always be directed to the same exit point of an </w:t>
      </w:r>
      <w:r w:rsidRPr="00FD07F6">
        <w:rPr>
          <w:rFonts w:eastAsia="Arial Unicode MS"/>
        </w:rPr>
        <w:t>NGN</w:t>
      </w:r>
      <w:r w:rsidRPr="003A5BE5">
        <w:rPr>
          <w:rFonts w:eastAsia="Arial Unicode MS"/>
        </w:rPr>
        <w:t xml:space="preserve">, the exit point maybe on the boundary between an originating and a terminating </w:t>
      </w:r>
      <w:r w:rsidRPr="00FD07F6">
        <w:rPr>
          <w:rFonts w:eastAsia="Arial Unicode MS"/>
        </w:rPr>
        <w:t>NGN</w:t>
      </w:r>
      <w:r w:rsidRPr="003A5BE5">
        <w:rPr>
          <w:rFonts w:eastAsia="Arial Unicode MS"/>
        </w:rPr>
        <w:t xml:space="preserve"> hosting session level business communication capabilities or between a terminating </w:t>
      </w:r>
      <w:r w:rsidRPr="00FD07F6">
        <w:rPr>
          <w:rFonts w:eastAsia="Arial Unicode MS"/>
        </w:rPr>
        <w:t>NGN</w:t>
      </w:r>
      <w:r w:rsidRPr="003A5BE5">
        <w:rPr>
          <w:rFonts w:eastAsia="Arial Unicode MS"/>
        </w:rPr>
        <w:t xml:space="preserve"> and a connected </w:t>
      </w:r>
      <w:r w:rsidRPr="00FD07F6">
        <w:rPr>
          <w:rFonts w:eastAsia="Arial Unicode MS"/>
        </w:rPr>
        <w:t>NGCN</w:t>
      </w:r>
      <w:r w:rsidRPr="003A5BE5">
        <w:rPr>
          <w:rFonts w:eastAsia="Arial Unicode MS"/>
        </w:rPr>
        <w:t xml:space="preserve"> site. Scenario 6 provides a similar architecture where intelligent capabilities are supported.</w:t>
      </w:r>
    </w:p>
    <w:p w14:paraId="343FDECA" w14:textId="77777777" w:rsidR="00D44938" w:rsidRPr="003A5BE5" w:rsidRDefault="00D44938" w:rsidP="00D44938">
      <w:pPr>
        <w:pStyle w:val="Heading3"/>
        <w:rPr>
          <w:rFonts w:eastAsia="Arial Unicode MS"/>
        </w:rPr>
      </w:pPr>
      <w:bookmarkStart w:id="45" w:name="_Toc163162310"/>
      <w:r w:rsidRPr="003A5BE5">
        <w:rPr>
          <w:rFonts w:eastAsia="Arial Unicode MS"/>
        </w:rPr>
        <w:lastRenderedPageBreak/>
        <w:t>7.1.2</w:t>
      </w:r>
      <w:r w:rsidRPr="003A5BE5">
        <w:rPr>
          <w:rFonts w:eastAsia="Arial Unicode MS"/>
        </w:rPr>
        <w:tab/>
        <w:t>Involved functional entities – originating</w:t>
      </w:r>
      <w:bookmarkEnd w:id="45"/>
    </w:p>
    <w:p w14:paraId="1152AA67" w14:textId="77777777" w:rsidR="00D44938" w:rsidRPr="003A5BE5" w:rsidRDefault="00D44938" w:rsidP="005F7C84">
      <w:pPr>
        <w:pStyle w:val="TH"/>
        <w:rPr>
          <w:rFonts w:eastAsia="SimSun"/>
        </w:rPr>
      </w:pPr>
      <w:r w:rsidRPr="003A5BE5">
        <w:rPr>
          <w:rFonts w:eastAsia="SimSun"/>
        </w:rPr>
        <w:object w:dxaOrig="6466" w:dyaOrig="5446" w14:anchorId="212D0DCA">
          <v:shape id="_x0000_i1031" type="#_x0000_t75" style="width:323.5pt;height:272.5pt" o:ole="">
            <v:imagedata r:id="rId25" o:title=""/>
          </v:shape>
          <o:OLEObject Type="Embed" ProgID="Visio.Drawing.11" ShapeID="_x0000_i1031" DrawAspect="Content" ObjectID="_1773775101" r:id="rId26"/>
        </w:object>
      </w:r>
    </w:p>
    <w:p w14:paraId="2B5FDBAE" w14:textId="77777777" w:rsidR="00D44938" w:rsidRPr="003A5BE5" w:rsidRDefault="00D44938" w:rsidP="00D44938">
      <w:pPr>
        <w:pStyle w:val="NF"/>
      </w:pPr>
      <w:r w:rsidRPr="003A5BE5">
        <w:t>NOTE:</w:t>
      </w:r>
      <w:r w:rsidRPr="003A5BE5">
        <w:tab/>
        <w:t>One or more routeing functions can appear in the originating side for this scenario.</w:t>
      </w:r>
    </w:p>
    <w:p w14:paraId="177B66C6" w14:textId="77777777" w:rsidR="00D44938" w:rsidRPr="003A5BE5" w:rsidRDefault="00D44938" w:rsidP="00D44938">
      <w:pPr>
        <w:pStyle w:val="TF"/>
      </w:pPr>
      <w:r w:rsidRPr="00122B59">
        <w:t>Figure</w:t>
      </w:r>
      <w:r w:rsidR="008F2AD0">
        <w:t> </w:t>
      </w:r>
      <w:r w:rsidRPr="00122B59">
        <w:t>7.1.1: Session level virtual leased line</w:t>
      </w:r>
      <w:r w:rsidRPr="00122B59" w:rsidDel="00AA47F6">
        <w:t xml:space="preserve"> </w:t>
      </w:r>
      <w:r w:rsidRPr="00122B59">
        <w:t>scenario originating functional entities</w:t>
      </w:r>
    </w:p>
    <w:p w14:paraId="7422751F" w14:textId="77777777" w:rsidR="00D44938" w:rsidRPr="003A5BE5" w:rsidRDefault="00D44938" w:rsidP="00D44938">
      <w:pPr>
        <w:rPr>
          <w:rFonts w:eastAsia="Arial Unicode MS"/>
        </w:rPr>
      </w:pPr>
      <w:r w:rsidRPr="003A5BE5">
        <w:rPr>
          <w:rFonts w:eastAsia="Arial Unicode MS"/>
        </w:rPr>
        <w:t xml:space="preserve">In this particular scenario the </w:t>
      </w:r>
      <w:r w:rsidRPr="00FD07F6">
        <w:rPr>
          <w:rFonts w:eastAsia="Arial Unicode MS"/>
        </w:rPr>
        <w:t>IBCF</w:t>
      </w:r>
      <w:r w:rsidRPr="003A5BE5">
        <w:rPr>
          <w:rFonts w:eastAsia="Arial Unicode MS"/>
        </w:rPr>
        <w:t xml:space="preserve"> will route based on information about the entry point, not based on the destination of a request.</w:t>
      </w:r>
    </w:p>
    <w:p w14:paraId="68F41321" w14:textId="77777777" w:rsidR="00D44938" w:rsidRPr="003A5BE5" w:rsidRDefault="00D44938" w:rsidP="00D44938">
      <w:pPr>
        <w:pStyle w:val="Heading3"/>
        <w:rPr>
          <w:rFonts w:eastAsia="Arial Unicode MS"/>
        </w:rPr>
      </w:pPr>
      <w:bookmarkStart w:id="46" w:name="_Toc163162311"/>
      <w:r w:rsidRPr="003A5BE5">
        <w:rPr>
          <w:rFonts w:eastAsia="Arial Unicode MS"/>
        </w:rPr>
        <w:lastRenderedPageBreak/>
        <w:t>7.1.3</w:t>
      </w:r>
      <w:r w:rsidRPr="003A5BE5">
        <w:rPr>
          <w:rFonts w:eastAsia="Arial Unicode MS"/>
        </w:rPr>
        <w:tab/>
        <w:t>Involved functional entities - terminating</w:t>
      </w:r>
      <w:bookmarkEnd w:id="46"/>
    </w:p>
    <w:p w14:paraId="768ED657" w14:textId="77777777" w:rsidR="00D44938" w:rsidRPr="003A5BE5" w:rsidRDefault="00D44938" w:rsidP="005F7C84">
      <w:pPr>
        <w:pStyle w:val="TH"/>
        <w:rPr>
          <w:rFonts w:eastAsia="SimSun"/>
        </w:rPr>
      </w:pPr>
      <w:r w:rsidRPr="003A5BE5">
        <w:rPr>
          <w:rFonts w:eastAsia="SimSun"/>
        </w:rPr>
        <w:object w:dxaOrig="6466" w:dyaOrig="5446" w14:anchorId="5876BEE5">
          <v:shape id="_x0000_i1032" type="#_x0000_t75" style="width:323.5pt;height:272.5pt" o:ole="">
            <v:imagedata r:id="rId27" o:title=""/>
          </v:shape>
          <o:OLEObject Type="Embed" ProgID="Visio.Drawing.11" ShapeID="_x0000_i1032" DrawAspect="Content" ObjectID="_1773775102" r:id="rId28"/>
        </w:object>
      </w:r>
    </w:p>
    <w:p w14:paraId="60C1C363" w14:textId="77777777" w:rsidR="00D44938" w:rsidRPr="003A5BE5" w:rsidRDefault="00D44938" w:rsidP="00D44938">
      <w:pPr>
        <w:pStyle w:val="NF"/>
      </w:pPr>
      <w:r w:rsidRPr="003A5BE5">
        <w:t>NOTE:</w:t>
      </w:r>
      <w:r w:rsidRPr="003A5BE5">
        <w:tab/>
        <w:t>One or more routeing functions can appear in the terminating side for this scenario.</w:t>
      </w:r>
    </w:p>
    <w:p w14:paraId="04718981" w14:textId="77777777" w:rsidR="00D44938" w:rsidRDefault="00D44938" w:rsidP="00D44938">
      <w:pPr>
        <w:pStyle w:val="NF"/>
      </w:pPr>
    </w:p>
    <w:p w14:paraId="12B4D9DB" w14:textId="77777777" w:rsidR="00D44938" w:rsidRPr="003A5BE5" w:rsidRDefault="00D44938" w:rsidP="00D44938">
      <w:pPr>
        <w:pStyle w:val="TF"/>
      </w:pPr>
      <w:r w:rsidRPr="003A5BE5">
        <w:t>Figure</w:t>
      </w:r>
      <w:r w:rsidR="008F2AD0">
        <w:t> </w:t>
      </w:r>
      <w:r w:rsidRPr="003A5BE5">
        <w:t>7.1.2: Session level virtual leased line scenario terminating functional entities</w:t>
      </w:r>
    </w:p>
    <w:p w14:paraId="3F165EAE" w14:textId="77777777" w:rsidR="00D44938" w:rsidRPr="003A5BE5" w:rsidRDefault="00D44938" w:rsidP="00D44938">
      <w:r w:rsidRPr="003A5BE5">
        <w:t xml:space="preserve">In this scenario the exit point determined by the originating virtual leased line scenario is the </w:t>
      </w:r>
      <w:r w:rsidRPr="00FD07F6">
        <w:t>IBCF</w:t>
      </w:r>
      <w:r w:rsidRPr="003A5BE5">
        <w:t xml:space="preserve"> connecting an </w:t>
      </w:r>
      <w:r w:rsidRPr="00FD07F6">
        <w:t>NGCN</w:t>
      </w:r>
      <w:r w:rsidRPr="003A5BE5">
        <w:t xml:space="preserve"> site.</w:t>
      </w:r>
    </w:p>
    <w:p w14:paraId="583B14EC" w14:textId="77777777" w:rsidR="00D44938" w:rsidRPr="003A5BE5" w:rsidRDefault="00D44938" w:rsidP="00D44938">
      <w:pPr>
        <w:pStyle w:val="Heading3"/>
        <w:rPr>
          <w:rFonts w:eastAsia="Arial Unicode MS"/>
        </w:rPr>
      </w:pPr>
      <w:bookmarkStart w:id="47" w:name="_Toc163162312"/>
      <w:r w:rsidRPr="003A5BE5">
        <w:rPr>
          <w:rFonts w:eastAsia="Arial Unicode MS"/>
        </w:rPr>
        <w:t>7.1.4</w:t>
      </w:r>
      <w:r w:rsidRPr="003A5BE5">
        <w:rPr>
          <w:rFonts w:eastAsia="Arial Unicode MS"/>
        </w:rPr>
        <w:tab/>
        <w:t>Interoperability with other scenarios</w:t>
      </w:r>
      <w:bookmarkEnd w:id="47"/>
    </w:p>
    <w:p w14:paraId="6D9E8829" w14:textId="77777777" w:rsidR="00D44938" w:rsidRPr="003A5BE5" w:rsidRDefault="00D44938" w:rsidP="00D44938">
      <w:pPr>
        <w:rPr>
          <w:rFonts w:eastAsia="Arial Unicode MS"/>
        </w:rPr>
      </w:pPr>
      <w:r w:rsidRPr="003A5BE5">
        <w:rPr>
          <w:rFonts w:eastAsia="Arial Unicode MS"/>
        </w:rPr>
        <w:t xml:space="preserve">The originating side </w:t>
      </w:r>
      <w:r w:rsidRPr="003A5BE5">
        <w:t>session level virtual leased line</w:t>
      </w:r>
      <w:r w:rsidRPr="003A5BE5">
        <w:rPr>
          <w:rFonts w:eastAsia="Arial Unicode MS"/>
        </w:rPr>
        <w:t xml:space="preserve"> scenario can interoperate with any other terminating scenario where the traffic relates to dialogs or transactions belonging within the enterprise network, e.g. the scenarios for hosted enterprise services.</w:t>
      </w:r>
    </w:p>
    <w:p w14:paraId="75DA7258" w14:textId="77777777" w:rsidR="00D44938" w:rsidRPr="003A5BE5" w:rsidRDefault="00D44938" w:rsidP="00D44938">
      <w:pPr>
        <w:rPr>
          <w:rFonts w:eastAsia="Arial Unicode MS"/>
        </w:rPr>
      </w:pPr>
      <w:r w:rsidRPr="003A5BE5">
        <w:rPr>
          <w:rFonts w:eastAsia="Arial Unicode MS"/>
        </w:rPr>
        <w:t xml:space="preserve">The terminating side </w:t>
      </w:r>
      <w:r w:rsidRPr="003A5BE5">
        <w:t>session level virtual leased line</w:t>
      </w:r>
      <w:r w:rsidRPr="003A5BE5">
        <w:rPr>
          <w:rFonts w:eastAsia="Arial Unicode MS"/>
        </w:rPr>
        <w:t xml:space="preserve"> scenario can interoperate with any other originating scenario where the traffic relates to dialogs or transactions belonging within the enterprise network, e.g. the scenarios for hosted enterprise services.</w:t>
      </w:r>
    </w:p>
    <w:p w14:paraId="58619812"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The functionality provided by the routeing function is that of a </w:t>
      </w:r>
      <w:r w:rsidRPr="00FD07F6">
        <w:rPr>
          <w:rFonts w:eastAsia="Arial Unicode MS"/>
        </w:rPr>
        <w:t>SIP</w:t>
      </w:r>
      <w:r w:rsidRPr="003A5BE5">
        <w:rPr>
          <w:rFonts w:eastAsia="Arial Unicode MS"/>
        </w:rPr>
        <w:t xml:space="preserve"> proxy, and the functionality provided by the </w:t>
      </w:r>
      <w:r w:rsidRPr="00FD07F6">
        <w:rPr>
          <w:rFonts w:eastAsia="Arial Unicode MS"/>
        </w:rPr>
        <w:t>IBCF</w:t>
      </w:r>
      <w:r w:rsidRPr="003A5BE5">
        <w:rPr>
          <w:rFonts w:eastAsia="Arial Unicode MS"/>
        </w:rPr>
        <w:t xml:space="preserve"> is that of a session border controller, so interoperability can be provided with existing solutions not based on IMS. In this case, the procedures of </w:t>
      </w:r>
      <w:r w:rsidR="00F9316E">
        <w:t>3GPP TS 29.162</w:t>
      </w:r>
      <w:r w:rsidRPr="003A5BE5">
        <w:rPr>
          <w:rFonts w:eastAsia="Arial Unicode MS"/>
        </w:rPr>
        <w:t> </w:t>
      </w:r>
      <w:r w:rsidRPr="00FD07F6">
        <w:rPr>
          <w:rFonts w:eastAsia="Arial Unicode MS"/>
        </w:rPr>
        <w:t>[</w:t>
      </w:r>
      <w:r w:rsidR="00F60B64">
        <w:rPr>
          <w:rFonts w:eastAsia="Arial Unicode MS"/>
        </w:rPr>
        <w:t>6</w:t>
      </w:r>
      <w:r w:rsidRPr="00FD07F6">
        <w:rPr>
          <w:rFonts w:eastAsia="Arial Unicode MS"/>
        </w:rPr>
        <w:t>]</w:t>
      </w:r>
      <w:r w:rsidRPr="003A5BE5">
        <w:rPr>
          <w:rFonts w:eastAsia="Arial Unicode MS"/>
        </w:rPr>
        <w:t xml:space="preserve"> will apply at the interworking point. The possible functionalities of a session border controller are described in </w:t>
      </w:r>
      <w:r w:rsidR="00F9316E">
        <w:t>IETF RFC 5863</w:t>
      </w:r>
      <w:r w:rsidRPr="00122B59">
        <w:t> </w:t>
      </w:r>
      <w:r w:rsidRPr="005F7C84">
        <w:t>[</w:t>
      </w:r>
      <w:r w:rsidR="00F9316E" w:rsidRPr="005F7C84">
        <w:t>9</w:t>
      </w:r>
      <w:r w:rsidRPr="005F7C84">
        <w:t>].</w:t>
      </w:r>
      <w:r w:rsidRPr="00122B59">
        <w:t xml:space="preserve"> </w:t>
      </w:r>
      <w:r w:rsidRPr="00122B59">
        <w:rPr>
          <w:rFonts w:eastAsia="SimSun"/>
        </w:rPr>
        <w:t xml:space="preserve">Such interworking may be limited by the </w:t>
      </w:r>
      <w:r w:rsidRPr="00FD07F6">
        <w:rPr>
          <w:rFonts w:eastAsia="SimSun"/>
        </w:rPr>
        <w:t>SIP</w:t>
      </w:r>
      <w:r w:rsidRPr="00122B59">
        <w:rPr>
          <w:rFonts w:eastAsia="SimSun"/>
        </w:rPr>
        <w:t xml:space="preserve"> extensions that are supported across the interface. </w:t>
      </w:r>
      <w:r w:rsidR="005F7C84">
        <w:rPr>
          <w:rFonts w:eastAsia="SimSun"/>
        </w:rPr>
        <w:t xml:space="preserve">ETSI </w:t>
      </w:r>
      <w:r w:rsidRPr="00FD07F6">
        <w:rPr>
          <w:rFonts w:eastAsia="SimSun"/>
        </w:rPr>
        <w:t>ES 282 001</w:t>
      </w:r>
      <w:r w:rsidRPr="00122B59">
        <w:rPr>
          <w:rFonts w:eastAsia="SimSun"/>
        </w:rPr>
        <w:t> </w:t>
      </w:r>
      <w:r w:rsidRPr="00FD07F6">
        <w:rPr>
          <w:rFonts w:eastAsia="SimSun"/>
        </w:rPr>
        <w:t>[</w:t>
      </w:r>
      <w:r w:rsidR="00F60B64">
        <w:rPr>
          <w:rFonts w:eastAsia="SimSun"/>
        </w:rPr>
        <w:t>3</w:t>
      </w:r>
      <w:r w:rsidRPr="00FD07F6">
        <w:rPr>
          <w:rFonts w:eastAsia="SimSun"/>
        </w:rPr>
        <w:t>]</w:t>
      </w:r>
      <w:r w:rsidRPr="00122B59">
        <w:rPr>
          <w:rFonts w:eastAsia="SimSun"/>
        </w:rPr>
        <w:t xml:space="preserve"> provides for an IWF which may also provide some appropriate functionality in this r</w:t>
      </w:r>
      <w:r w:rsidRPr="00122B59">
        <w:rPr>
          <w:rFonts w:eastAsia="Arial Unicode MS"/>
        </w:rPr>
        <w:t xml:space="preserve">espect. </w:t>
      </w:r>
    </w:p>
    <w:p w14:paraId="3313DF5A" w14:textId="77777777" w:rsidR="00D44938" w:rsidRPr="003A5BE5" w:rsidRDefault="00D44938" w:rsidP="00D44938">
      <w:pPr>
        <w:pStyle w:val="Heading3"/>
        <w:rPr>
          <w:rFonts w:eastAsia="Arial Unicode MS"/>
        </w:rPr>
      </w:pPr>
      <w:bookmarkStart w:id="48" w:name="_Toc163162313"/>
      <w:r w:rsidRPr="003A5BE5">
        <w:rPr>
          <w:rFonts w:eastAsia="Arial Unicode MS"/>
        </w:rPr>
        <w:t>7.1.5</w:t>
      </w:r>
      <w:r w:rsidRPr="003A5BE5">
        <w:rPr>
          <w:rFonts w:eastAsia="Arial Unicode MS"/>
        </w:rPr>
        <w:tab/>
        <w:t>Emergency calls</w:t>
      </w:r>
      <w:bookmarkEnd w:id="48"/>
    </w:p>
    <w:p w14:paraId="1C6C605B" w14:textId="77777777" w:rsidR="00D44938" w:rsidRPr="003A5BE5" w:rsidRDefault="00D44938" w:rsidP="00D44938">
      <w:pPr>
        <w:rPr>
          <w:rFonts w:eastAsia="Arial Unicode MS"/>
        </w:rPr>
      </w:pPr>
      <w:r w:rsidRPr="003A5BE5">
        <w:rPr>
          <w:rFonts w:eastAsia="Arial Unicode MS"/>
        </w:rPr>
        <w:t xml:space="preserve">There is no direct support </w:t>
      </w:r>
      <w:r w:rsidRPr="00FD07F6">
        <w:rPr>
          <w:rFonts w:eastAsia="Arial Unicode MS"/>
        </w:rPr>
        <w:t>NGN</w:t>
      </w:r>
      <w:r w:rsidRPr="003A5BE5">
        <w:rPr>
          <w:rFonts w:eastAsia="Arial Unicode MS"/>
        </w:rPr>
        <w:t xml:space="preserve"> emergency calls within this scenario, although </w:t>
      </w:r>
      <w:r w:rsidRPr="00FD07F6">
        <w:rPr>
          <w:rFonts w:eastAsia="Arial Unicode MS"/>
        </w:rPr>
        <w:t>NGCN</w:t>
      </w:r>
      <w:r w:rsidRPr="003A5BE5">
        <w:rPr>
          <w:rFonts w:eastAsia="Arial Unicode MS"/>
        </w:rPr>
        <w:t xml:space="preserve"> emergency calls may be supported. Another scenario has to be used by the enterprise network provider to support </w:t>
      </w:r>
      <w:r w:rsidRPr="00FD07F6">
        <w:rPr>
          <w:rFonts w:eastAsia="Arial Unicode MS"/>
        </w:rPr>
        <w:t>NGN</w:t>
      </w:r>
      <w:r w:rsidRPr="003A5BE5">
        <w:rPr>
          <w:rFonts w:eastAsia="Arial Unicode MS"/>
        </w:rPr>
        <w:t xml:space="preserve"> emergency calls to or from the enterprise network.</w:t>
      </w:r>
    </w:p>
    <w:p w14:paraId="04B942AD" w14:textId="77777777" w:rsidR="00D44938" w:rsidRPr="003A5BE5" w:rsidRDefault="00D44938" w:rsidP="00D44938">
      <w:pPr>
        <w:pStyle w:val="Heading3"/>
        <w:rPr>
          <w:rFonts w:eastAsia="Arial Unicode MS"/>
        </w:rPr>
      </w:pPr>
      <w:bookmarkStart w:id="49" w:name="_Toc163162314"/>
      <w:r w:rsidRPr="003A5BE5">
        <w:rPr>
          <w:rFonts w:eastAsia="Arial Unicode MS"/>
        </w:rPr>
        <w:t>7.1.6</w:t>
      </w:r>
      <w:r w:rsidRPr="003A5BE5">
        <w:rPr>
          <w:rFonts w:eastAsia="Arial Unicode MS"/>
        </w:rPr>
        <w:tab/>
        <w:t>Configuration / provisioning issues</w:t>
      </w:r>
      <w:bookmarkEnd w:id="49"/>
    </w:p>
    <w:p w14:paraId="523FA27D" w14:textId="77777777" w:rsidR="00D44938" w:rsidRPr="003A5BE5" w:rsidRDefault="00D44938" w:rsidP="00D44938">
      <w:pPr>
        <w:rPr>
          <w:rFonts w:eastAsia="Arial Unicode MS"/>
        </w:rPr>
      </w:pPr>
      <w:r w:rsidRPr="003A5BE5">
        <w:rPr>
          <w:rFonts w:eastAsia="Arial Unicode MS"/>
        </w:rPr>
        <w:t xml:space="preserve">The </w:t>
      </w:r>
      <w:r w:rsidRPr="00FD07F6">
        <w:rPr>
          <w:rFonts w:eastAsia="Arial Unicode MS"/>
        </w:rPr>
        <w:t>IBCF</w:t>
      </w:r>
      <w:r w:rsidRPr="003A5BE5">
        <w:rPr>
          <w:rFonts w:eastAsia="Arial Unicode MS"/>
        </w:rPr>
        <w:t xml:space="preserve"> need to be configured to route requests coming in over a specific entry point to a specific exit point.</w:t>
      </w:r>
    </w:p>
    <w:p w14:paraId="6E4985BA" w14:textId="77777777" w:rsidR="00D44938" w:rsidRPr="003A5BE5" w:rsidRDefault="00D44938" w:rsidP="00D44938">
      <w:pPr>
        <w:pStyle w:val="Heading3"/>
        <w:rPr>
          <w:rFonts w:eastAsia="Arial Unicode MS"/>
        </w:rPr>
      </w:pPr>
      <w:bookmarkStart w:id="50" w:name="_Toc163162315"/>
      <w:r w:rsidRPr="003A5BE5">
        <w:rPr>
          <w:rFonts w:eastAsia="Arial Unicode MS"/>
        </w:rPr>
        <w:lastRenderedPageBreak/>
        <w:t>7.1.7</w:t>
      </w:r>
      <w:r w:rsidRPr="003A5BE5">
        <w:rPr>
          <w:rFonts w:eastAsia="Arial Unicode MS"/>
        </w:rPr>
        <w:tab/>
        <w:t>Security issues</w:t>
      </w:r>
      <w:bookmarkEnd w:id="50"/>
    </w:p>
    <w:p w14:paraId="159C1521" w14:textId="77777777" w:rsidR="00D44938" w:rsidRPr="003A5BE5" w:rsidRDefault="00835DB3" w:rsidP="00D44938">
      <w:pPr>
        <w:rPr>
          <w:rFonts w:eastAsia="Arial Unicode MS"/>
        </w:rPr>
      </w:pPr>
      <w:r>
        <w:rPr>
          <w:rFonts w:eastAsia="Arial Unicode MS"/>
        </w:rPr>
        <w:t>3GPP TS 33.210</w:t>
      </w:r>
      <w:r w:rsidR="00D44938" w:rsidRPr="003A5BE5">
        <w:rPr>
          <w:rFonts w:eastAsia="Arial Unicode MS"/>
        </w:rPr>
        <w:t> </w:t>
      </w:r>
      <w:r w:rsidR="00D44938" w:rsidRPr="00FD07F6">
        <w:rPr>
          <w:rFonts w:eastAsia="Arial Unicode MS"/>
        </w:rPr>
        <w:t>[</w:t>
      </w:r>
      <w:r w:rsidR="00F60B64" w:rsidRPr="00F60B64">
        <w:rPr>
          <w:rFonts w:eastAsia="Arial Unicode MS"/>
        </w:rPr>
        <w:t>10</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and the </w:t>
      </w:r>
      <w:r w:rsidR="00D44938" w:rsidRPr="00FD07F6">
        <w:rPr>
          <w:rFonts w:eastAsia="Arial Unicode MS"/>
        </w:rPr>
        <w:t>NGN</w:t>
      </w:r>
      <w:r w:rsidR="00D44938" w:rsidRPr="003A5BE5">
        <w:rPr>
          <w:rFonts w:eastAsia="Arial Unicode MS"/>
        </w:rPr>
        <w:t>.</w:t>
      </w:r>
    </w:p>
    <w:p w14:paraId="1FE33D7A" w14:textId="77777777" w:rsidR="00D44938" w:rsidRPr="003A5BE5" w:rsidRDefault="00D44938" w:rsidP="00D44938">
      <w:pPr>
        <w:pStyle w:val="Heading3"/>
        <w:rPr>
          <w:rFonts w:eastAsia="Arial Unicode MS"/>
        </w:rPr>
      </w:pPr>
      <w:bookmarkStart w:id="51" w:name="_Toc163162316"/>
      <w:r w:rsidRPr="003A5BE5">
        <w:rPr>
          <w:rFonts w:eastAsia="Arial Unicode MS"/>
        </w:rPr>
        <w:t>7.1.8</w:t>
      </w:r>
      <w:r w:rsidRPr="003A5BE5">
        <w:rPr>
          <w:rFonts w:eastAsia="Arial Unicode MS"/>
        </w:rPr>
        <w:tab/>
        <w:t>Charging issues</w:t>
      </w:r>
      <w:bookmarkEnd w:id="51"/>
    </w:p>
    <w:p w14:paraId="6BBA246B"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shall be exchanged between the </w:t>
      </w:r>
      <w:r w:rsidRPr="00FD07F6">
        <w:rPr>
          <w:rFonts w:eastAsia="Arial Unicode MS"/>
        </w:rPr>
        <w:t>NGCN</w:t>
      </w:r>
      <w:r w:rsidRPr="003A5BE5">
        <w:rPr>
          <w:rFonts w:eastAsia="Arial Unicode MS"/>
        </w:rPr>
        <w:t xml:space="preserve"> and the </w:t>
      </w:r>
      <w:r w:rsidRPr="00FD07F6">
        <w:rPr>
          <w:rFonts w:eastAsia="Arial Unicode MS"/>
        </w:rPr>
        <w:t>NGN</w:t>
      </w:r>
      <w:r w:rsidRPr="003A5BE5">
        <w:rPr>
          <w:rFonts w:eastAsia="Arial Unicode MS"/>
        </w:rPr>
        <w:t>.</w:t>
      </w:r>
    </w:p>
    <w:p w14:paraId="5F14186D"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20F9FBAB" w14:textId="77777777" w:rsidR="00D44938" w:rsidRPr="003A5BE5" w:rsidRDefault="00D44938" w:rsidP="00D44938">
      <w:pPr>
        <w:pStyle w:val="Heading3"/>
      </w:pPr>
      <w:bookmarkStart w:id="52" w:name="_Toc163162317"/>
      <w:r w:rsidRPr="003A5BE5">
        <w:t>7.1.9</w:t>
      </w:r>
      <w:r w:rsidRPr="003A5BE5">
        <w:tab/>
        <w:t>Transport control issues</w:t>
      </w:r>
      <w:bookmarkEnd w:id="52"/>
    </w:p>
    <w:p w14:paraId="3138A271"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Definition of the transport control issues in this scenario is outside the scope of this release of </w:t>
      </w:r>
      <w:r>
        <w:rPr>
          <w:rFonts w:eastAsia="Arial Unicode MS"/>
        </w:rPr>
        <w:t>the present document</w:t>
      </w:r>
      <w:r w:rsidRPr="003A5BE5">
        <w:rPr>
          <w:rFonts w:eastAsia="Arial Unicode MS"/>
        </w:rPr>
        <w:t>.</w:t>
      </w:r>
    </w:p>
    <w:p w14:paraId="64BCA24A" w14:textId="77777777" w:rsidR="00D44938" w:rsidRPr="003A5BE5" w:rsidRDefault="00D44938" w:rsidP="00D44938">
      <w:pPr>
        <w:pStyle w:val="Heading1"/>
      </w:pPr>
      <w:bookmarkStart w:id="53" w:name="_Toc163162318"/>
      <w:r w:rsidRPr="003A5BE5">
        <w:t>8</w:t>
      </w:r>
      <w:r w:rsidRPr="003A5BE5">
        <w:tab/>
        <w:t>Scenarios relating to a level of service of application level</w:t>
      </w:r>
      <w:bookmarkEnd w:id="53"/>
    </w:p>
    <w:p w14:paraId="33AAD789" w14:textId="77777777" w:rsidR="00D44938" w:rsidRPr="003A5BE5" w:rsidRDefault="00D44938" w:rsidP="00D44938">
      <w:pPr>
        <w:pStyle w:val="Heading2"/>
      </w:pPr>
      <w:bookmarkStart w:id="54" w:name="_Toc163162319"/>
      <w:r w:rsidRPr="003A5BE5">
        <w:t>8.1</w:t>
      </w:r>
      <w:r w:rsidRPr="003A5BE5">
        <w:tab/>
        <w:t>General</w:t>
      </w:r>
      <w:bookmarkEnd w:id="54"/>
    </w:p>
    <w:p w14:paraId="3C1B76C4" w14:textId="77777777" w:rsidR="00D44938" w:rsidRPr="003A5BE5" w:rsidRDefault="00D44938" w:rsidP="00D44938">
      <w:pPr>
        <w:keepNext/>
        <w:keepLines/>
      </w:pPr>
      <w:r w:rsidRPr="003A5BE5">
        <w:t xml:space="preserve">For each of the scenarios presented in this clause, it is possible for the </w:t>
      </w:r>
      <w:r w:rsidRPr="00FD07F6">
        <w:t>NGN</w:t>
      </w:r>
      <w:r w:rsidRPr="003A5BE5">
        <w:t xml:space="preserve"> to provide services either at the session establishment and control level or at the application level, </w:t>
      </w:r>
      <w:r w:rsidRPr="00FD07F6">
        <w:t>as</w:t>
      </w:r>
      <w:r w:rsidRPr="003A5BE5">
        <w:t xml:space="preserve"> described in </w:t>
      </w:r>
      <w:r w:rsidR="006F2220">
        <w:t>sub</w:t>
      </w:r>
      <w:r>
        <w:t>clause</w:t>
      </w:r>
      <w:r w:rsidRPr="003A5BE5">
        <w:t xml:space="preserve"> 4.2. Some of the functional entity diagrams show the involvement of an </w:t>
      </w:r>
      <w:r w:rsidRPr="00FD07F6">
        <w:t>AS</w:t>
      </w:r>
      <w:r w:rsidRPr="003A5BE5">
        <w:t xml:space="preserve">. Where an </w:t>
      </w:r>
      <w:r w:rsidRPr="00FD07F6">
        <w:t>AS</w:t>
      </w:r>
      <w:r w:rsidRPr="003A5BE5">
        <w:t xml:space="preserve"> is shown, this does not necessarily constitute provision of services at the application level, </w:t>
      </w:r>
      <w:r w:rsidRPr="00FD07F6">
        <w:t>as</w:t>
      </w:r>
      <w:r w:rsidRPr="003A5BE5">
        <w:t xml:space="preserve"> described in </w:t>
      </w:r>
      <w:r w:rsidR="006F2220">
        <w:t>sub</w:t>
      </w:r>
      <w:r>
        <w:t>clause</w:t>
      </w:r>
      <w:r w:rsidRPr="003A5BE5">
        <w:t xml:space="preserve"> 4.1. It is possible to deploy an </w:t>
      </w:r>
      <w:r w:rsidRPr="00FD07F6">
        <w:t>AS</w:t>
      </w:r>
      <w:r w:rsidRPr="003A5BE5">
        <w:t xml:space="preserve"> for real</w:t>
      </w:r>
      <w:r>
        <w:t>izin</w:t>
      </w:r>
      <w:r w:rsidRPr="003A5BE5">
        <w:t>g services at the session establishment and control level.</w:t>
      </w:r>
    </w:p>
    <w:p w14:paraId="04A8086F" w14:textId="77777777" w:rsidR="00D44938" w:rsidRPr="003A5BE5" w:rsidRDefault="00D44938" w:rsidP="00D44938">
      <w:pPr>
        <w:pStyle w:val="NO"/>
      </w:pPr>
      <w:r w:rsidRPr="003A5BE5">
        <w:t>NOTE:</w:t>
      </w:r>
      <w:r w:rsidRPr="003A5BE5">
        <w:tab/>
        <w:t xml:space="preserve">Corporate networks can be connected in different arrangements. One is connecting them over an interface to a </w:t>
      </w:r>
      <w:r w:rsidRPr="00FD07F6">
        <w:t>P-CSCF</w:t>
      </w:r>
      <w:r w:rsidRPr="003A5BE5">
        <w:t xml:space="preserve"> (subscription-based arrangement), the other is when it is connected over an interface to an </w:t>
      </w:r>
      <w:r w:rsidRPr="00FD07F6">
        <w:t>IBCF</w:t>
      </w:r>
      <w:r w:rsidRPr="003A5BE5">
        <w:t xml:space="preserve"> (peering-based arrangement).</w:t>
      </w:r>
    </w:p>
    <w:p w14:paraId="3D584BE3" w14:textId="77777777" w:rsidR="00D44938" w:rsidRPr="003A5BE5" w:rsidRDefault="00D44938" w:rsidP="00D44938">
      <w:pPr>
        <w:pStyle w:val="Heading2"/>
      </w:pPr>
      <w:bookmarkStart w:id="55" w:name="_Toc163162320"/>
      <w:r w:rsidRPr="003A5BE5">
        <w:t>8.2</w:t>
      </w:r>
      <w:r w:rsidRPr="003A5BE5">
        <w:tab/>
        <w:t>Scenario 4: Hosted Enterprise Services (</w:t>
      </w:r>
      <w:r w:rsidRPr="00FD07F6">
        <w:t>HES</w:t>
      </w:r>
      <w:r w:rsidRPr="003A5BE5">
        <w:t>)</w:t>
      </w:r>
      <w:bookmarkEnd w:id="55"/>
    </w:p>
    <w:p w14:paraId="7F641AD4" w14:textId="77777777" w:rsidR="00D44938" w:rsidRPr="003A5BE5" w:rsidRDefault="00D44938" w:rsidP="00D44938">
      <w:pPr>
        <w:pStyle w:val="Heading3"/>
        <w:rPr>
          <w:rFonts w:eastAsia="Arial Unicode MS"/>
        </w:rPr>
      </w:pPr>
      <w:bookmarkStart w:id="56" w:name="_Toc163162321"/>
      <w:r w:rsidRPr="003A5BE5">
        <w:rPr>
          <w:rFonts w:eastAsia="Arial Unicode MS"/>
        </w:rPr>
        <w:t>8.2.1</w:t>
      </w:r>
      <w:r w:rsidRPr="003A5BE5">
        <w:rPr>
          <w:rFonts w:eastAsia="Arial Unicode MS"/>
        </w:rPr>
        <w:tab/>
        <w:t>Introduction</w:t>
      </w:r>
      <w:bookmarkEnd w:id="56"/>
    </w:p>
    <w:p w14:paraId="3E662F47"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end users directly attached to the </w:t>
      </w:r>
      <w:r w:rsidRPr="00FD07F6">
        <w:rPr>
          <w:rFonts w:eastAsia="Arial Unicode MS"/>
        </w:rPr>
        <w:t>NGN</w:t>
      </w:r>
      <w:r w:rsidRPr="003A5BE5">
        <w:rPr>
          <w:rFonts w:eastAsia="Arial Unicode MS"/>
        </w:rPr>
        <w:t xml:space="preserve"> with services belonging to the enterprise network. Support of both the private network routeing capabilities and services delivered to the end enterprise user are provided within the </w:t>
      </w:r>
      <w:r w:rsidRPr="00FD07F6">
        <w:rPr>
          <w:rFonts w:eastAsia="Arial Unicode MS"/>
        </w:rPr>
        <w:t>AS</w:t>
      </w:r>
      <w:r w:rsidRPr="003A5BE5">
        <w:rPr>
          <w:rFonts w:eastAsia="Arial Unicode MS"/>
        </w:rPr>
        <w:t xml:space="preserve"> supporting the </w:t>
      </w:r>
      <w:r w:rsidRPr="00FD07F6">
        <w:rPr>
          <w:rFonts w:eastAsia="Arial Unicode MS"/>
        </w:rPr>
        <w:t>HES</w:t>
      </w:r>
      <w:r w:rsidRPr="003A5BE5">
        <w:rPr>
          <w:rFonts w:eastAsia="Arial Unicode MS"/>
        </w:rPr>
        <w:t xml:space="preserve"> application. In addition to the existing IMS capabilities, the </w:t>
      </w:r>
      <w:r w:rsidR="005A6226">
        <w:rPr>
          <w:rFonts w:eastAsia="Arial Unicode MS"/>
        </w:rPr>
        <w:t>HSS</w:t>
      </w:r>
      <w:r w:rsidR="005A6226" w:rsidRPr="003A5BE5">
        <w:rPr>
          <w:rFonts w:eastAsia="Arial Unicode MS"/>
        </w:rPr>
        <w:t xml:space="preserve"> </w:t>
      </w:r>
      <w:r w:rsidRPr="003A5BE5">
        <w:rPr>
          <w:rFonts w:eastAsia="Arial Unicode MS"/>
        </w:rPr>
        <w:t xml:space="preserve">supports service profiles for </w:t>
      </w:r>
      <w:r w:rsidRPr="00FD07F6">
        <w:rPr>
          <w:rFonts w:eastAsia="Arial Unicode MS"/>
        </w:rPr>
        <w:t>SIP</w:t>
      </w:r>
      <w:r w:rsidRPr="003A5BE5">
        <w:rPr>
          <w:rFonts w:eastAsia="Arial Unicode MS"/>
        </w:rPr>
        <w:t xml:space="preserve"> URIs with a </w:t>
      </w:r>
      <w:smartTag w:uri="urn:schemas-microsoft-com:office:smarttags" w:element="stockticker">
        <w:r w:rsidRPr="00FD07F6">
          <w:rPr>
            <w:rFonts w:eastAsia="Arial Unicode MS"/>
          </w:rPr>
          <w:t>URI</w:t>
        </w:r>
      </w:smartTag>
      <w:r w:rsidRPr="003A5BE5">
        <w:rPr>
          <w:rFonts w:eastAsia="Arial Unicode MS"/>
        </w:rPr>
        <w:t xml:space="preserve"> parameter of user=phone and representing a </w:t>
      </w:r>
      <w:smartTag w:uri="urn:schemas-microsoft-com:office:smarttags" w:element="stockticker">
        <w:r w:rsidRPr="00FD07F6">
          <w:rPr>
            <w:rFonts w:eastAsia="Arial Unicode MS"/>
          </w:rPr>
          <w:t>PNP</w:t>
        </w:r>
      </w:smartTag>
      <w:r w:rsidRPr="003A5BE5">
        <w:rPr>
          <w:rFonts w:eastAsia="Arial Unicode MS"/>
        </w:rPr>
        <w:t xml:space="preserve"> number.</w:t>
      </w:r>
    </w:p>
    <w:p w14:paraId="71307ECC" w14:textId="77777777" w:rsidR="00D44938" w:rsidRPr="003A5BE5" w:rsidRDefault="00D44938" w:rsidP="00D44938">
      <w:pPr>
        <w:pStyle w:val="Heading3"/>
        <w:rPr>
          <w:rFonts w:eastAsia="Arial Unicode MS"/>
        </w:rPr>
      </w:pPr>
      <w:bookmarkStart w:id="57" w:name="_Toc163162322"/>
      <w:r w:rsidRPr="003A5BE5">
        <w:rPr>
          <w:rFonts w:eastAsia="Arial Unicode MS"/>
        </w:rPr>
        <w:lastRenderedPageBreak/>
        <w:t>8.2.2</w:t>
      </w:r>
      <w:r w:rsidRPr="003A5BE5">
        <w:rPr>
          <w:rFonts w:eastAsia="Arial Unicode MS"/>
        </w:rPr>
        <w:tab/>
        <w:t>Involved functional entities – originating</w:t>
      </w:r>
      <w:bookmarkEnd w:id="57"/>
    </w:p>
    <w:p w14:paraId="6C7D474D" w14:textId="77777777" w:rsidR="00D44938" w:rsidRPr="003A5BE5" w:rsidRDefault="005A6226" w:rsidP="005F7C84">
      <w:pPr>
        <w:pStyle w:val="TH"/>
        <w:rPr>
          <w:rFonts w:eastAsia="SimSun"/>
        </w:rPr>
      </w:pPr>
      <w:r w:rsidRPr="003A5BE5">
        <w:rPr>
          <w:rFonts w:eastAsia="SimSun"/>
        </w:rPr>
        <w:object w:dxaOrig="7079" w:dyaOrig="5446" w14:anchorId="5E864017">
          <v:shape id="_x0000_i1033" type="#_x0000_t75" style="width:354pt;height:272.5pt" o:ole="">
            <v:imagedata r:id="rId29" o:title=""/>
          </v:shape>
          <o:OLEObject Type="Embed" ProgID="Visio.Drawing.11" ShapeID="_x0000_i1033" DrawAspect="Content" ObjectID="_1773775103" r:id="rId30"/>
        </w:object>
      </w:r>
    </w:p>
    <w:p w14:paraId="1D254418" w14:textId="77777777" w:rsidR="00D44938" w:rsidRPr="003A5BE5" w:rsidRDefault="00D44938" w:rsidP="00D44938">
      <w:pPr>
        <w:pStyle w:val="TF"/>
      </w:pPr>
      <w:r w:rsidRPr="00122B59">
        <w:t>Figure</w:t>
      </w:r>
      <w:r w:rsidR="005A6226">
        <w:t> </w:t>
      </w:r>
      <w:r w:rsidRPr="00122B59">
        <w:t xml:space="preserve">8.2.1: </w:t>
      </w:r>
      <w:r w:rsidRPr="00FD07F6">
        <w:t>HES</w:t>
      </w:r>
      <w:r w:rsidRPr="00122B59">
        <w:t xml:space="preserve"> scenario originating functional entities</w:t>
      </w:r>
      <w:r w:rsidR="005A6226">
        <w:t xml:space="preserve"> (use of NASS and RACS)</w:t>
      </w:r>
    </w:p>
    <w:p w14:paraId="39B20E95" w14:textId="77777777" w:rsidR="005A6226" w:rsidRPr="003A5BE5" w:rsidRDefault="005A6226" w:rsidP="005A6226">
      <w:pPr>
        <w:pStyle w:val="TH"/>
        <w:rPr>
          <w:rFonts w:eastAsia="SimSun"/>
        </w:rPr>
      </w:pPr>
      <w:r w:rsidRPr="003A5BE5">
        <w:rPr>
          <w:rFonts w:eastAsia="SimSun"/>
        </w:rPr>
        <w:object w:dxaOrig="7079" w:dyaOrig="5446" w14:anchorId="5F559795">
          <v:shape id="_x0000_i1034" type="#_x0000_t75" style="width:354pt;height:272.5pt" o:ole="">
            <v:imagedata r:id="rId31" o:title=""/>
          </v:shape>
          <o:OLEObject Type="Embed" ProgID="Visio.Drawing.11" ShapeID="_x0000_i1034" DrawAspect="Content" ObjectID="_1773775104" r:id="rId32"/>
        </w:object>
      </w:r>
    </w:p>
    <w:p w14:paraId="7EE63700" w14:textId="77777777" w:rsidR="005A6226" w:rsidRPr="003A5BE5" w:rsidRDefault="005A6226" w:rsidP="005A6226">
      <w:pPr>
        <w:pStyle w:val="TF"/>
      </w:pPr>
      <w:r>
        <w:t>Figure </w:t>
      </w:r>
      <w:r w:rsidRPr="00122B59">
        <w:t>8.2.1</w:t>
      </w:r>
      <w:r>
        <w:t>A</w:t>
      </w:r>
      <w:r w:rsidRPr="00122B59">
        <w:t xml:space="preserve">: </w:t>
      </w:r>
      <w:r w:rsidRPr="00FD07F6">
        <w:t>HES</w:t>
      </w:r>
      <w:r w:rsidRPr="00122B59">
        <w:t xml:space="preserve"> scenario originating functional entities</w:t>
      </w:r>
      <w:r>
        <w:t xml:space="preserve"> (use of </w:t>
      </w:r>
      <w:smartTag w:uri="urn:schemas-microsoft-com:office:smarttags" w:element="stockticker">
        <w:r>
          <w:t>PCC</w:t>
        </w:r>
      </w:smartTag>
      <w:r>
        <w:t>)</w:t>
      </w:r>
    </w:p>
    <w:p w14:paraId="60D90923" w14:textId="77777777" w:rsidR="00D44938" w:rsidRPr="003A5BE5" w:rsidRDefault="00D44938" w:rsidP="00D44938">
      <w:pPr>
        <w:pStyle w:val="NO"/>
        <w:rPr>
          <w:rFonts w:eastAsia="Arial Unicode MS"/>
        </w:rPr>
      </w:pPr>
      <w:r w:rsidRPr="003A5BE5">
        <w:rPr>
          <w:rFonts w:eastAsia="SimSun"/>
        </w:rPr>
        <w:t>NOTE</w:t>
      </w:r>
      <w:r w:rsidR="00DA4C31">
        <w:rPr>
          <w:rFonts w:eastAsia="SimSun"/>
        </w:rPr>
        <w:t> 1</w:t>
      </w:r>
      <w:r w:rsidRPr="003A5BE5">
        <w:rPr>
          <w:rFonts w:eastAsia="SimSun"/>
        </w:rPr>
        <w:t>:</w:t>
      </w:r>
      <w:r w:rsidRPr="003A5BE5">
        <w:rPr>
          <w:rFonts w:eastAsia="SimSun"/>
        </w:rPr>
        <w:tab/>
        <w:t>Figu</w:t>
      </w:r>
      <w:r w:rsidRPr="003A5BE5">
        <w:rPr>
          <w:rFonts w:eastAsia="Arial Unicode MS"/>
        </w:rPr>
        <w:t>re</w:t>
      </w:r>
      <w:r w:rsidR="005A6226">
        <w:rPr>
          <w:rFonts w:eastAsia="Arial Unicode MS"/>
        </w:rPr>
        <w:t> </w:t>
      </w:r>
      <w:r w:rsidRPr="003A5BE5">
        <w:rPr>
          <w:rFonts w:eastAsia="Arial Unicode MS"/>
        </w:rPr>
        <w:t xml:space="preserve">8.2.1 </w:t>
      </w:r>
      <w:r w:rsidR="005A6226">
        <w:rPr>
          <w:rFonts w:eastAsia="Arial Unicode MS"/>
        </w:rPr>
        <w:t xml:space="preserve">and figure 8.2.1A </w:t>
      </w:r>
      <w:r w:rsidRPr="003A5BE5">
        <w:rPr>
          <w:rFonts w:eastAsia="Arial Unicode MS"/>
        </w:rPr>
        <w:t xml:space="preserve">do not show the intermediate functions between the </w:t>
      </w:r>
      <w:r w:rsidRPr="00FD07F6">
        <w:rPr>
          <w:rFonts w:eastAsia="Arial Unicode MS"/>
        </w:rPr>
        <w:t>P-CSCF</w:t>
      </w:r>
      <w:r w:rsidRPr="003A5BE5">
        <w:rPr>
          <w:rFonts w:eastAsia="Arial Unicode MS"/>
        </w:rPr>
        <w:t xml:space="preserve"> and the </w:t>
      </w:r>
      <w:r w:rsidRPr="00FD07F6">
        <w:rPr>
          <w:rFonts w:eastAsia="Arial Unicode MS"/>
        </w:rPr>
        <w:t>S-CSCF</w:t>
      </w:r>
      <w:r w:rsidRPr="003A5BE5">
        <w:rPr>
          <w:rFonts w:eastAsia="Arial Unicode MS"/>
        </w:rPr>
        <w:t xml:space="preserve">, or those between the </w:t>
      </w:r>
      <w:r w:rsidRPr="00FD07F6">
        <w:rPr>
          <w:rFonts w:eastAsia="Arial Unicode MS"/>
        </w:rPr>
        <w:t>S-CSCF</w:t>
      </w:r>
      <w:r w:rsidRPr="003A5BE5">
        <w:rPr>
          <w:rFonts w:eastAsia="Arial Unicode MS"/>
        </w:rPr>
        <w:t xml:space="preserve"> and the terminating side.</w:t>
      </w:r>
    </w:p>
    <w:p w14:paraId="01407396" w14:textId="77777777" w:rsidR="00DA4C31" w:rsidRDefault="00DA4C31" w:rsidP="00DA4C31">
      <w:pPr>
        <w:pStyle w:val="NO"/>
        <w:rPr>
          <w:rFonts w:eastAsia="Arial Unicode MS"/>
        </w:rPr>
      </w:pPr>
      <w:r>
        <w:rPr>
          <w:rFonts w:eastAsia="Arial Unicode MS"/>
        </w:rPr>
        <w:t>NOTE 2:</w:t>
      </w:r>
      <w:r>
        <w:rPr>
          <w:rFonts w:eastAsia="Arial Unicode MS"/>
        </w:rPr>
        <w:tab/>
        <w:t>In addition to the scenarios shown in figure 8.2.1 and figure 8.2.1A, the HES application can be supported by an enterprise connected using an ISC gateway function.</w:t>
      </w:r>
    </w:p>
    <w:p w14:paraId="209EFC3D" w14:textId="77777777" w:rsidR="00D44938" w:rsidRPr="003A5BE5" w:rsidRDefault="00D44938" w:rsidP="00D44938">
      <w:pPr>
        <w:rPr>
          <w:rFonts w:eastAsia="Arial Unicode MS"/>
        </w:rPr>
      </w:pPr>
      <w:r w:rsidRPr="003A5BE5">
        <w:rPr>
          <w:rFonts w:eastAsia="Arial Unicode MS"/>
        </w:rPr>
        <w:lastRenderedPageBreak/>
        <w:t xml:space="preserve">See </w:t>
      </w:r>
      <w:r w:rsidR="005316A6">
        <w:t>3GPP TS 24.524</w:t>
      </w:r>
      <w:r w:rsidRPr="00F60B64">
        <w:t> [</w:t>
      </w:r>
      <w:r w:rsidR="00F60B64">
        <w:t>4</w:t>
      </w:r>
      <w:r w:rsidRPr="00F60B64">
        <w:t>] f</w:t>
      </w:r>
      <w:r w:rsidRPr="003A5BE5">
        <w:rPr>
          <w:rFonts w:eastAsia="Arial Unicode MS"/>
        </w:rPr>
        <w:t>or further information.</w:t>
      </w:r>
    </w:p>
    <w:p w14:paraId="0E3F733A" w14:textId="77777777" w:rsidR="00D44938" w:rsidRPr="003A5BE5" w:rsidRDefault="00D44938" w:rsidP="00D44938">
      <w:pPr>
        <w:pStyle w:val="Heading3"/>
        <w:rPr>
          <w:rFonts w:eastAsia="Arial Unicode MS"/>
        </w:rPr>
      </w:pPr>
      <w:bookmarkStart w:id="58" w:name="_Toc163162323"/>
      <w:r w:rsidRPr="003A5BE5">
        <w:rPr>
          <w:rFonts w:eastAsia="Arial Unicode MS"/>
        </w:rPr>
        <w:t>8.2.3</w:t>
      </w:r>
      <w:r w:rsidRPr="003A5BE5">
        <w:rPr>
          <w:rFonts w:eastAsia="Arial Unicode MS"/>
        </w:rPr>
        <w:tab/>
        <w:t>Involved functional entities - terminating</w:t>
      </w:r>
      <w:bookmarkEnd w:id="58"/>
    </w:p>
    <w:p w14:paraId="3334267D" w14:textId="77777777" w:rsidR="00D44938" w:rsidRPr="003A5BE5" w:rsidRDefault="005A6226" w:rsidP="005F7C84">
      <w:pPr>
        <w:pStyle w:val="TH"/>
        <w:rPr>
          <w:rFonts w:eastAsia="SimSun"/>
        </w:rPr>
      </w:pPr>
      <w:r w:rsidRPr="003A5BE5">
        <w:rPr>
          <w:rFonts w:eastAsia="SimSun"/>
        </w:rPr>
        <w:object w:dxaOrig="7150" w:dyaOrig="5446" w14:anchorId="71A5182D">
          <v:shape id="_x0000_i1035" type="#_x0000_t75" style="width:358pt;height:272.5pt" o:ole="">
            <v:imagedata r:id="rId33" o:title=""/>
          </v:shape>
          <o:OLEObject Type="Embed" ProgID="Visio.Drawing.11" ShapeID="_x0000_i1035" DrawAspect="Content" ObjectID="_1773775105" r:id="rId34"/>
        </w:object>
      </w:r>
    </w:p>
    <w:p w14:paraId="72B56442" w14:textId="77777777" w:rsidR="00D44938" w:rsidRPr="003A5BE5" w:rsidRDefault="00D44938" w:rsidP="00D44938">
      <w:pPr>
        <w:pStyle w:val="TF"/>
      </w:pPr>
      <w:r w:rsidRPr="00122B59">
        <w:t>Figure</w:t>
      </w:r>
      <w:r w:rsidR="005A6226">
        <w:t> </w:t>
      </w:r>
      <w:r w:rsidRPr="00122B59">
        <w:t xml:space="preserve">8.2.2: </w:t>
      </w:r>
      <w:r w:rsidRPr="00FD07F6">
        <w:t>HES</w:t>
      </w:r>
      <w:r w:rsidRPr="00122B59">
        <w:t xml:space="preserve"> scenario terminating functional entities</w:t>
      </w:r>
      <w:r w:rsidR="005A6226">
        <w:t xml:space="preserve"> (use of NASS and RACS)</w:t>
      </w:r>
    </w:p>
    <w:p w14:paraId="33D42E2D" w14:textId="77777777" w:rsidR="005A6226" w:rsidRPr="003A5BE5" w:rsidRDefault="005A6226" w:rsidP="005A6226">
      <w:pPr>
        <w:pStyle w:val="TH"/>
        <w:rPr>
          <w:rFonts w:eastAsia="SimSun"/>
        </w:rPr>
      </w:pPr>
      <w:r w:rsidRPr="003A5BE5">
        <w:rPr>
          <w:rFonts w:eastAsia="SimSun"/>
        </w:rPr>
        <w:object w:dxaOrig="7150" w:dyaOrig="5446" w14:anchorId="659D6983">
          <v:shape id="_x0000_i1036" type="#_x0000_t75" style="width:358pt;height:272.5pt" o:ole="">
            <v:imagedata r:id="rId35" o:title=""/>
          </v:shape>
          <o:OLEObject Type="Embed" ProgID="Visio.Drawing.11" ShapeID="_x0000_i1036" DrawAspect="Content" ObjectID="_1773775106" r:id="rId36"/>
        </w:object>
      </w:r>
    </w:p>
    <w:p w14:paraId="6DFC4FAF" w14:textId="77777777" w:rsidR="005A6226" w:rsidRPr="003A5BE5" w:rsidRDefault="005A6226" w:rsidP="005A6226">
      <w:pPr>
        <w:pStyle w:val="TF"/>
      </w:pPr>
      <w:r>
        <w:t>Figure </w:t>
      </w:r>
      <w:r w:rsidRPr="00122B59">
        <w:t>8.2.2</w:t>
      </w:r>
      <w:r>
        <w:t>A</w:t>
      </w:r>
      <w:r w:rsidRPr="00122B59">
        <w:t xml:space="preserve">: </w:t>
      </w:r>
      <w:r w:rsidRPr="00FD07F6">
        <w:t>HES</w:t>
      </w:r>
      <w:r w:rsidRPr="00122B59">
        <w:t xml:space="preserve"> scenario terminating functional entities</w:t>
      </w:r>
      <w:r>
        <w:t xml:space="preserve"> (use of </w:t>
      </w:r>
      <w:smartTag w:uri="urn:schemas-microsoft-com:office:smarttags" w:element="stockticker">
        <w:r>
          <w:t>PCC</w:t>
        </w:r>
      </w:smartTag>
      <w:r>
        <w:t>)</w:t>
      </w:r>
    </w:p>
    <w:p w14:paraId="0389D687" w14:textId="77777777" w:rsidR="00D44938" w:rsidRPr="003A5BE5" w:rsidRDefault="00D44938" w:rsidP="00D44938">
      <w:pPr>
        <w:pStyle w:val="NO"/>
        <w:rPr>
          <w:rFonts w:eastAsia="SimSun"/>
        </w:rPr>
      </w:pPr>
      <w:r w:rsidRPr="00122B59">
        <w:rPr>
          <w:rFonts w:eastAsia="SimSun"/>
        </w:rPr>
        <w:t>NOTE</w:t>
      </w:r>
      <w:r w:rsidR="00DA4C31">
        <w:rPr>
          <w:rFonts w:eastAsia="SimSun"/>
        </w:rPr>
        <w:t> 1</w:t>
      </w:r>
      <w:r w:rsidRPr="00122B59">
        <w:rPr>
          <w:rFonts w:eastAsia="SimSun"/>
        </w:rPr>
        <w:t>:</w:t>
      </w:r>
      <w:r w:rsidRPr="00122B59">
        <w:rPr>
          <w:rFonts w:eastAsia="SimSun"/>
        </w:rPr>
        <w:tab/>
        <w:t>Figure</w:t>
      </w:r>
      <w:r w:rsidR="005A6226">
        <w:rPr>
          <w:rFonts w:eastAsia="SimSun"/>
        </w:rPr>
        <w:t> </w:t>
      </w:r>
      <w:r w:rsidRPr="00122B59">
        <w:rPr>
          <w:rFonts w:eastAsia="SimSun"/>
        </w:rPr>
        <w:t>8.2.2</w:t>
      </w:r>
      <w:r w:rsidR="005A6226">
        <w:rPr>
          <w:rFonts w:eastAsia="SimSun"/>
        </w:rPr>
        <w:t xml:space="preserve"> and figure 8.2.2A</w:t>
      </w:r>
      <w:r w:rsidRPr="00122B59">
        <w:rPr>
          <w:rFonts w:eastAsia="SimSun"/>
        </w:rPr>
        <w:t xml:space="preserve"> does not show the intermediate functions between the </w:t>
      </w:r>
      <w:r w:rsidRPr="00FD07F6">
        <w:rPr>
          <w:rFonts w:eastAsia="SimSun"/>
        </w:rPr>
        <w:t>P-CSCF</w:t>
      </w:r>
      <w:r w:rsidRPr="00122B59">
        <w:rPr>
          <w:rFonts w:eastAsia="SimSun"/>
        </w:rPr>
        <w:t xml:space="preserve"> and the </w:t>
      </w:r>
      <w:r w:rsidRPr="00FD07F6">
        <w:rPr>
          <w:rFonts w:eastAsia="SimSun"/>
        </w:rPr>
        <w:t>S-CSCF</w:t>
      </w:r>
      <w:r w:rsidRPr="00122B59">
        <w:rPr>
          <w:rFonts w:eastAsia="SimSun"/>
        </w:rPr>
        <w:t xml:space="preserve">, or any intermediate functions before the </w:t>
      </w:r>
      <w:r w:rsidRPr="00FD07F6">
        <w:rPr>
          <w:rFonts w:eastAsia="SimSun"/>
        </w:rPr>
        <w:t>S-CSCF</w:t>
      </w:r>
      <w:r w:rsidRPr="00122B59">
        <w:rPr>
          <w:rFonts w:eastAsia="SimSun"/>
        </w:rPr>
        <w:t xml:space="preserve"> from the originating side.</w:t>
      </w:r>
    </w:p>
    <w:p w14:paraId="59F7A686" w14:textId="77777777" w:rsidR="00DA4C31" w:rsidRDefault="00DA4C31" w:rsidP="00DA4C31">
      <w:pPr>
        <w:pStyle w:val="NO"/>
        <w:rPr>
          <w:rFonts w:eastAsia="Arial Unicode MS"/>
        </w:rPr>
      </w:pPr>
      <w:r>
        <w:rPr>
          <w:rFonts w:eastAsia="Arial Unicode MS"/>
        </w:rPr>
        <w:lastRenderedPageBreak/>
        <w:t>NOTE 2:</w:t>
      </w:r>
      <w:r>
        <w:rPr>
          <w:rFonts w:eastAsia="Arial Unicode MS"/>
        </w:rPr>
        <w:tab/>
        <w:t>In addition to the scenarios shown in figure 8.2.2 and figure 8.2.2A, the HES application can be supported by an enterprise connected using an ISC gateway function.</w:t>
      </w:r>
    </w:p>
    <w:p w14:paraId="0CBC4656" w14:textId="77777777" w:rsidR="00D44938" w:rsidRPr="003A5BE5" w:rsidRDefault="00D44938" w:rsidP="00F60B64">
      <w:pPr>
        <w:rPr>
          <w:rFonts w:eastAsia="Arial Unicode MS"/>
        </w:rPr>
      </w:pPr>
      <w:r w:rsidRPr="003A5BE5">
        <w:rPr>
          <w:rFonts w:eastAsia="SimSun"/>
        </w:rPr>
        <w:t xml:space="preserve">See </w:t>
      </w:r>
      <w:r w:rsidR="005316A6">
        <w:t>3GPP TS 24.524</w:t>
      </w:r>
      <w:r w:rsidRPr="003A5BE5">
        <w:rPr>
          <w:rFonts w:eastAsia="Arial Unicode MS"/>
        </w:rPr>
        <w:t> </w:t>
      </w:r>
      <w:r w:rsidRPr="00FD07F6">
        <w:rPr>
          <w:rFonts w:eastAsia="Arial Unicode MS"/>
        </w:rPr>
        <w:t>[</w:t>
      </w:r>
      <w:r w:rsidR="00F60B64">
        <w:rPr>
          <w:rFonts w:eastAsia="Arial Unicode MS"/>
        </w:rPr>
        <w:t>4</w:t>
      </w:r>
      <w:r w:rsidRPr="00FD07F6">
        <w:rPr>
          <w:rFonts w:eastAsia="Arial Unicode MS"/>
        </w:rPr>
        <w:t>]</w:t>
      </w:r>
      <w:r w:rsidRPr="003A5BE5">
        <w:rPr>
          <w:rFonts w:eastAsia="Arial Unicode MS"/>
        </w:rPr>
        <w:t xml:space="preserve"> for further information.</w:t>
      </w:r>
    </w:p>
    <w:p w14:paraId="2DE31B0C" w14:textId="77777777" w:rsidR="00D44938" w:rsidRPr="003A5BE5" w:rsidRDefault="00D44938" w:rsidP="00D44938">
      <w:pPr>
        <w:pStyle w:val="Heading3"/>
        <w:rPr>
          <w:rFonts w:eastAsia="Arial Unicode MS"/>
        </w:rPr>
      </w:pPr>
      <w:bookmarkStart w:id="59" w:name="_Toc163162324"/>
      <w:r w:rsidRPr="003A5BE5">
        <w:rPr>
          <w:rFonts w:eastAsia="Arial Unicode MS"/>
        </w:rPr>
        <w:t>8.2.4</w:t>
      </w:r>
      <w:r w:rsidRPr="003A5BE5">
        <w:rPr>
          <w:rFonts w:eastAsia="Arial Unicode MS"/>
        </w:rPr>
        <w:tab/>
        <w:t>Interoperability with other scenarios</w:t>
      </w:r>
      <w:bookmarkEnd w:id="59"/>
    </w:p>
    <w:p w14:paraId="7C9171F9" w14:textId="77777777" w:rsidR="00D44938" w:rsidRPr="003A5BE5" w:rsidRDefault="00D44938" w:rsidP="00D44938">
      <w:pPr>
        <w:rPr>
          <w:rFonts w:eastAsia="Arial Unicode MS"/>
        </w:rPr>
      </w:pPr>
      <w:r w:rsidRPr="003A5BE5">
        <w:rPr>
          <w:rFonts w:eastAsia="Arial Unicode MS"/>
        </w:rPr>
        <w:t xml:space="preserve">The originating side </w:t>
      </w:r>
      <w:r w:rsidRPr="00FD07F6">
        <w:rPr>
          <w:rFonts w:eastAsia="Arial Unicode MS"/>
        </w:rPr>
        <w:t>HES</w:t>
      </w:r>
      <w:r w:rsidRPr="003A5BE5">
        <w:rPr>
          <w:rFonts w:eastAsia="Arial Unicode MS"/>
        </w:rPr>
        <w:t xml:space="preserve"> scenario can interoperate with any other terminating scenario. A break-out function needs to be deployed when traffic leaves the enterprise environment and becomes public network traffic. This break-out function can form part of the </w:t>
      </w:r>
      <w:r w:rsidRPr="00FD07F6">
        <w:rPr>
          <w:rFonts w:eastAsia="Arial Unicode MS"/>
        </w:rPr>
        <w:t>HES</w:t>
      </w:r>
      <w:r w:rsidRPr="003A5BE5">
        <w:rPr>
          <w:rFonts w:eastAsia="Arial Unicode MS"/>
        </w:rPr>
        <w:t xml:space="preserve"> application.</w:t>
      </w:r>
    </w:p>
    <w:p w14:paraId="72CE5CC2" w14:textId="77777777" w:rsidR="00D44938" w:rsidRPr="003A5BE5" w:rsidRDefault="00D44938" w:rsidP="00D44938">
      <w:pPr>
        <w:rPr>
          <w:rFonts w:eastAsia="Arial Unicode MS"/>
        </w:rPr>
      </w:pPr>
      <w:r w:rsidRPr="003A5BE5">
        <w:rPr>
          <w:rFonts w:eastAsia="Arial Unicode MS"/>
        </w:rPr>
        <w:t xml:space="preserve">The terminating side </w:t>
      </w:r>
      <w:r w:rsidRPr="00FD07F6">
        <w:rPr>
          <w:rFonts w:eastAsia="Arial Unicode MS"/>
        </w:rPr>
        <w:t>HES</w:t>
      </w:r>
      <w:r w:rsidRPr="003A5BE5">
        <w:rPr>
          <w:rFonts w:eastAsia="Arial Unicode MS"/>
        </w:rPr>
        <w:t xml:space="preserve"> scenario can interoperate with any other originating scenario. A break-in function needs to be deployed when public network traffic enters the enterprise environment. This break-in function can form part of the </w:t>
      </w:r>
      <w:r w:rsidRPr="00FD07F6">
        <w:rPr>
          <w:rFonts w:eastAsia="Arial Unicode MS"/>
        </w:rPr>
        <w:t>HES</w:t>
      </w:r>
      <w:r w:rsidRPr="003A5BE5">
        <w:rPr>
          <w:rFonts w:eastAsia="Arial Unicode MS"/>
        </w:rPr>
        <w:t xml:space="preserve"> application.</w:t>
      </w:r>
    </w:p>
    <w:p w14:paraId="71C96FB1" w14:textId="77777777" w:rsidR="00D44938" w:rsidRPr="003A5BE5" w:rsidRDefault="00D44938" w:rsidP="00D44938">
      <w:pPr>
        <w:pStyle w:val="Heading3"/>
        <w:rPr>
          <w:rFonts w:eastAsia="Arial Unicode MS"/>
        </w:rPr>
      </w:pPr>
      <w:bookmarkStart w:id="60" w:name="_Toc163162325"/>
      <w:r w:rsidRPr="003A5BE5">
        <w:rPr>
          <w:rFonts w:eastAsia="Arial Unicode MS"/>
        </w:rPr>
        <w:t>8.2.5</w:t>
      </w:r>
      <w:r w:rsidRPr="003A5BE5">
        <w:rPr>
          <w:rFonts w:eastAsia="Arial Unicode MS"/>
        </w:rPr>
        <w:tab/>
        <w:t>Emergency calls</w:t>
      </w:r>
      <w:bookmarkEnd w:id="60"/>
    </w:p>
    <w:p w14:paraId="57CEC4D2" w14:textId="77777777" w:rsidR="00D44938" w:rsidRPr="003A5BE5" w:rsidRDefault="00D44938" w:rsidP="00F60B64">
      <w:pPr>
        <w:rPr>
          <w:rFonts w:eastAsia="Arial Unicode MS"/>
        </w:rPr>
      </w:pPr>
      <w:r w:rsidRPr="003A5BE5">
        <w:rPr>
          <w:rFonts w:eastAsia="Arial Unicode MS"/>
        </w:rPr>
        <w:t xml:space="preserve">For a </w:t>
      </w:r>
      <w:r w:rsidRPr="00FD07F6">
        <w:rPr>
          <w:rFonts w:eastAsia="Arial Unicode MS"/>
        </w:rPr>
        <w:t>UE</w:t>
      </w:r>
      <w:r w:rsidRPr="003A5BE5">
        <w:rPr>
          <w:rFonts w:eastAsia="Arial Unicode MS"/>
        </w:rPr>
        <w:t xml:space="preserve"> supported in the </w:t>
      </w:r>
      <w:r w:rsidRPr="00FD07F6">
        <w:rPr>
          <w:rFonts w:eastAsia="Arial Unicode MS"/>
        </w:rPr>
        <w:t>HES</w:t>
      </w:r>
      <w:r w:rsidRPr="003A5BE5">
        <w:rPr>
          <w:rFonts w:eastAsia="Arial Unicode MS"/>
        </w:rPr>
        <w:t xml:space="preserve"> environment, citizen to authority calls are normally treated </w:t>
      </w:r>
      <w:r w:rsidRPr="00FD07F6">
        <w:rPr>
          <w:rFonts w:eastAsia="Arial Unicode MS"/>
        </w:rPr>
        <w:t>as</w:t>
      </w:r>
      <w:r w:rsidRPr="003A5BE5">
        <w:rPr>
          <w:rFonts w:eastAsia="Arial Unicode MS"/>
        </w:rPr>
        <w:t xml:space="preserve"> if the </w:t>
      </w:r>
      <w:r w:rsidRPr="00FD07F6">
        <w:rPr>
          <w:rFonts w:eastAsia="Arial Unicode MS"/>
        </w:rPr>
        <w:t>UE</w:t>
      </w:r>
      <w:r w:rsidRPr="003A5BE5">
        <w:rPr>
          <w:rFonts w:eastAsia="Arial Unicode MS"/>
        </w:rPr>
        <w:t xml:space="preserve"> was supported by the </w:t>
      </w:r>
      <w:r w:rsidRPr="00FD07F6">
        <w:rPr>
          <w:rFonts w:eastAsia="Arial Unicode MS"/>
        </w:rPr>
        <w:t>NGN</w:t>
      </w:r>
      <w:r w:rsidRPr="003A5BE5">
        <w:rPr>
          <w:rFonts w:eastAsia="Arial Unicode MS"/>
        </w:rPr>
        <w:t xml:space="preserve"> in the normal public subscriber manner, see </w:t>
      </w:r>
      <w:r w:rsidR="00C42D54" w:rsidRPr="00F60B64">
        <w:rPr>
          <w:rFonts w:eastAsia="Arial Unicode MS"/>
        </w:rPr>
        <w:t>3GPP TS 23.167</w:t>
      </w:r>
      <w:r w:rsidRPr="003A5BE5">
        <w:rPr>
          <w:rFonts w:eastAsia="Arial Unicode MS"/>
        </w:rPr>
        <w:t> </w:t>
      </w:r>
      <w:r w:rsidRPr="00FD07F6">
        <w:rPr>
          <w:rFonts w:eastAsia="Arial Unicode MS"/>
        </w:rPr>
        <w:t>[</w:t>
      </w:r>
      <w:r w:rsidR="00F60B64" w:rsidRPr="00F60B64">
        <w:rPr>
          <w:rFonts w:eastAsia="Arial Unicode MS"/>
        </w:rPr>
        <w:t>1</w:t>
      </w:r>
      <w:r w:rsidRPr="00FD07F6">
        <w:rPr>
          <w:rFonts w:eastAsia="Arial Unicode MS"/>
        </w:rPr>
        <w:t>]</w:t>
      </w:r>
      <w:r w:rsidRPr="003A5BE5">
        <w:rPr>
          <w:rFonts w:eastAsia="Arial Unicode MS"/>
        </w:rPr>
        <w:t xml:space="preserve">. </w:t>
      </w:r>
      <w:r w:rsidR="005316A6" w:rsidRPr="00F60B64">
        <w:rPr>
          <w:rFonts w:eastAsia="Arial Unicode MS"/>
        </w:rPr>
        <w:t>3GPP TS 24.524</w:t>
      </w:r>
      <w:r w:rsidRPr="003A5BE5">
        <w:rPr>
          <w:rFonts w:eastAsia="Arial Unicode MS"/>
        </w:rPr>
        <w:t> </w:t>
      </w:r>
      <w:r w:rsidRPr="00FD07F6">
        <w:rPr>
          <w:rFonts w:eastAsia="Arial Unicode MS"/>
        </w:rPr>
        <w:t>[</w:t>
      </w:r>
      <w:r w:rsidR="00F60B64" w:rsidRPr="00F60B64">
        <w:rPr>
          <w:rFonts w:eastAsia="Arial Unicode MS"/>
        </w:rPr>
        <w:t>4</w:t>
      </w:r>
      <w:r w:rsidRPr="00FD07F6">
        <w:rPr>
          <w:rFonts w:eastAsia="Arial Unicode MS"/>
        </w:rPr>
        <w:t>]</w:t>
      </w:r>
      <w:r w:rsidRPr="003A5BE5">
        <w:rPr>
          <w:rFonts w:eastAsia="Arial Unicode MS"/>
        </w:rPr>
        <w:t xml:space="preserve"> for further information.</w:t>
      </w:r>
    </w:p>
    <w:p w14:paraId="32619F4E"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Some enterprises may require alternative arrangements, whereby emergency calls are routed to a private </w:t>
      </w:r>
      <w:r w:rsidRPr="00FD07F6">
        <w:rPr>
          <w:rFonts w:eastAsia="Arial Unicode MS"/>
        </w:rPr>
        <w:t>PSAP</w:t>
      </w:r>
      <w:r w:rsidRPr="003A5BE5">
        <w:rPr>
          <w:rFonts w:eastAsia="Arial Unicode MS"/>
        </w:rPr>
        <w:t>.</w:t>
      </w:r>
    </w:p>
    <w:p w14:paraId="66294634" w14:textId="77777777" w:rsidR="00D44938" w:rsidRPr="003A5BE5" w:rsidRDefault="00D44938" w:rsidP="00D44938">
      <w:pPr>
        <w:pStyle w:val="Heading3"/>
        <w:rPr>
          <w:rFonts w:eastAsia="Arial Unicode MS"/>
        </w:rPr>
      </w:pPr>
      <w:bookmarkStart w:id="61" w:name="_Toc163162326"/>
      <w:r w:rsidRPr="003A5BE5">
        <w:rPr>
          <w:rFonts w:eastAsia="Arial Unicode MS"/>
        </w:rPr>
        <w:t>8.2.6</w:t>
      </w:r>
      <w:r w:rsidRPr="003A5BE5">
        <w:rPr>
          <w:rFonts w:eastAsia="Arial Unicode MS"/>
        </w:rPr>
        <w:tab/>
        <w:t>Configuration / provisioning issues</w:t>
      </w:r>
      <w:bookmarkEnd w:id="61"/>
    </w:p>
    <w:p w14:paraId="5877350C" w14:textId="77777777" w:rsidR="00D44938" w:rsidRPr="003A5BE5" w:rsidRDefault="00D44938" w:rsidP="00F60B64">
      <w:pPr>
        <w:rPr>
          <w:rFonts w:eastAsia="Arial Unicode MS"/>
        </w:rPr>
      </w:pPr>
      <w:r w:rsidRPr="00FD07F6">
        <w:rPr>
          <w:rFonts w:eastAsia="Arial Unicode MS"/>
        </w:rPr>
        <w:t>HES</w:t>
      </w:r>
      <w:r w:rsidRPr="003A5BE5">
        <w:rPr>
          <w:rFonts w:eastAsia="Arial Unicode MS"/>
        </w:rPr>
        <w:t xml:space="preserve"> users are configured in the </w:t>
      </w:r>
      <w:r w:rsidR="005A6226">
        <w:rPr>
          <w:rFonts w:eastAsia="Arial Unicode MS"/>
        </w:rPr>
        <w:t>HSS</w:t>
      </w:r>
      <w:r w:rsidR="005A6226" w:rsidRPr="003A5BE5">
        <w:rPr>
          <w:rFonts w:eastAsia="Arial Unicode MS"/>
        </w:rPr>
        <w:t xml:space="preserve"> </w:t>
      </w:r>
      <w:r w:rsidRPr="003A5BE5">
        <w:rPr>
          <w:rFonts w:eastAsia="Arial Unicode MS"/>
        </w:rPr>
        <w:t xml:space="preserve">in the same manner </w:t>
      </w:r>
      <w:r w:rsidRPr="00FD07F6">
        <w:rPr>
          <w:rFonts w:eastAsia="Arial Unicode MS"/>
        </w:rPr>
        <w:t>as</w:t>
      </w:r>
      <w:r w:rsidRPr="003A5BE5">
        <w:rPr>
          <w:rFonts w:eastAsia="Arial Unicode MS"/>
        </w:rPr>
        <w:t xml:space="preserve"> subscribers for the public </w:t>
      </w:r>
      <w:r w:rsidRPr="00FD07F6">
        <w:rPr>
          <w:rFonts w:eastAsia="Arial Unicode MS"/>
        </w:rPr>
        <w:t>NGN</w:t>
      </w:r>
      <w:r w:rsidRPr="003A5BE5">
        <w:rPr>
          <w:rFonts w:eastAsia="Arial Unicode MS"/>
        </w:rPr>
        <w:t xml:space="preserve"> capabilities. The service profile and filter criteria relate to the provision of special</w:t>
      </w:r>
      <w:r>
        <w:rPr>
          <w:rFonts w:eastAsia="Arial Unicode MS"/>
        </w:rPr>
        <w:t>ize</w:t>
      </w:r>
      <w:r w:rsidRPr="003A5BE5">
        <w:rPr>
          <w:rFonts w:eastAsia="Arial Unicode MS"/>
        </w:rPr>
        <w:t xml:space="preserve">d </w:t>
      </w:r>
      <w:r w:rsidRPr="00FD07F6">
        <w:rPr>
          <w:rFonts w:eastAsia="Arial Unicode MS"/>
        </w:rPr>
        <w:t>HES</w:t>
      </w:r>
      <w:r w:rsidRPr="003A5BE5">
        <w:rPr>
          <w:rFonts w:eastAsia="Arial Unicode MS"/>
        </w:rPr>
        <w:t xml:space="preserve"> by an application server. See </w:t>
      </w:r>
      <w:r w:rsidR="005316A6" w:rsidRPr="00F60B64">
        <w:rPr>
          <w:rFonts w:eastAsia="Arial Unicode MS"/>
        </w:rPr>
        <w:t>3GPP TS 24.524</w:t>
      </w:r>
      <w:r w:rsidRPr="003A5BE5">
        <w:rPr>
          <w:rFonts w:eastAsia="Arial Unicode MS"/>
        </w:rPr>
        <w:t> </w:t>
      </w:r>
      <w:r w:rsidRPr="00FD07F6">
        <w:rPr>
          <w:rFonts w:eastAsia="Arial Unicode MS"/>
        </w:rPr>
        <w:t>[</w:t>
      </w:r>
      <w:r w:rsidR="00F60B64" w:rsidRPr="00F60B64">
        <w:rPr>
          <w:rFonts w:eastAsia="Arial Unicode MS"/>
        </w:rPr>
        <w:t>4</w:t>
      </w:r>
      <w:r w:rsidRPr="00FD07F6">
        <w:rPr>
          <w:rFonts w:eastAsia="Arial Unicode MS"/>
        </w:rPr>
        <w:t>]</w:t>
      </w:r>
      <w:r w:rsidRPr="003A5BE5">
        <w:rPr>
          <w:rFonts w:eastAsia="Arial Unicode MS"/>
        </w:rPr>
        <w:t xml:space="preserve"> for further information. In addition to the existing IMS capabilities, the </w:t>
      </w:r>
      <w:r w:rsidRPr="00FD07F6">
        <w:rPr>
          <w:rFonts w:eastAsia="Arial Unicode MS"/>
        </w:rPr>
        <w:t>UPSF</w:t>
      </w:r>
      <w:r w:rsidRPr="003A5BE5">
        <w:rPr>
          <w:rFonts w:eastAsia="Arial Unicode MS"/>
        </w:rPr>
        <w:t xml:space="preserve"> supports service profiles for </w:t>
      </w:r>
      <w:r w:rsidRPr="00FD07F6">
        <w:rPr>
          <w:rFonts w:eastAsia="Arial Unicode MS"/>
        </w:rPr>
        <w:t>SIP</w:t>
      </w:r>
      <w:r w:rsidRPr="003A5BE5">
        <w:rPr>
          <w:rFonts w:eastAsia="Arial Unicode MS"/>
        </w:rPr>
        <w:t xml:space="preserve"> URIs with a </w:t>
      </w:r>
      <w:smartTag w:uri="urn:schemas-microsoft-com:office:smarttags" w:element="stockticker">
        <w:r w:rsidRPr="00FD07F6">
          <w:rPr>
            <w:rFonts w:eastAsia="Arial Unicode MS"/>
          </w:rPr>
          <w:t>URI</w:t>
        </w:r>
      </w:smartTag>
      <w:r w:rsidRPr="003A5BE5">
        <w:rPr>
          <w:rFonts w:eastAsia="Arial Unicode MS"/>
        </w:rPr>
        <w:t xml:space="preserve"> parameter of user=phone and representing a </w:t>
      </w:r>
      <w:smartTag w:uri="urn:schemas-microsoft-com:office:smarttags" w:element="stockticker">
        <w:r w:rsidRPr="00FD07F6">
          <w:rPr>
            <w:rFonts w:eastAsia="Arial Unicode MS"/>
          </w:rPr>
          <w:t>PNP</w:t>
        </w:r>
      </w:smartTag>
      <w:r w:rsidRPr="003A5BE5">
        <w:rPr>
          <w:rFonts w:eastAsia="Arial Unicode MS"/>
        </w:rPr>
        <w:t xml:space="preserve"> number.</w:t>
      </w:r>
    </w:p>
    <w:p w14:paraId="703AE65F" w14:textId="77777777" w:rsidR="00D44938" w:rsidRPr="003A5BE5" w:rsidRDefault="00D44938" w:rsidP="00D44938">
      <w:r w:rsidRPr="003A5BE5">
        <w:t xml:space="preserve">The IMS routeing functions (e.g. </w:t>
      </w:r>
      <w:r w:rsidRPr="00FD07F6">
        <w:t>BGCF</w:t>
      </w:r>
      <w:r w:rsidRPr="003A5BE5">
        <w:t xml:space="preserve">, </w:t>
      </w:r>
      <w:r w:rsidRPr="00FD07F6">
        <w:t>S-CSCF</w:t>
      </w:r>
      <w:r w:rsidRPr="003A5BE5">
        <w:t xml:space="preserve">, </w:t>
      </w:r>
      <w:r w:rsidRPr="00FD07F6">
        <w:t>I-CSCF</w:t>
      </w:r>
      <w:r w:rsidRPr="003A5BE5">
        <w:t xml:space="preserve">) will require appropriate provisioning to route private network traffic, unless all calls originated from or terminated to the </w:t>
      </w:r>
      <w:r w:rsidRPr="00FD07F6">
        <w:t>HES</w:t>
      </w:r>
      <w:r w:rsidRPr="003A5BE5">
        <w:t xml:space="preserve"> are public network traffic.</w:t>
      </w:r>
    </w:p>
    <w:p w14:paraId="1EA4C2A0" w14:textId="77777777" w:rsidR="00D44938" w:rsidRPr="003A5BE5" w:rsidRDefault="00D44938" w:rsidP="00D44938">
      <w:pPr>
        <w:pStyle w:val="Heading3"/>
        <w:rPr>
          <w:rFonts w:eastAsia="Arial Unicode MS"/>
        </w:rPr>
      </w:pPr>
      <w:bookmarkStart w:id="62" w:name="_Toc163162327"/>
      <w:r w:rsidRPr="003A5BE5">
        <w:rPr>
          <w:rFonts w:eastAsia="Arial Unicode MS"/>
        </w:rPr>
        <w:t>8.2.7</w:t>
      </w:r>
      <w:r w:rsidRPr="003A5BE5">
        <w:rPr>
          <w:rFonts w:eastAsia="Arial Unicode MS"/>
        </w:rPr>
        <w:tab/>
        <w:t>Security issues</w:t>
      </w:r>
      <w:bookmarkEnd w:id="62"/>
    </w:p>
    <w:p w14:paraId="31CB2E32" w14:textId="77777777" w:rsidR="00D44938" w:rsidRPr="003A5BE5" w:rsidRDefault="005316A6" w:rsidP="00D44938">
      <w:pPr>
        <w:rPr>
          <w:rFonts w:eastAsia="Arial Unicode MS"/>
        </w:rPr>
      </w:pPr>
      <w:r w:rsidRPr="00F60B64">
        <w:rPr>
          <w:rFonts w:eastAsia="Arial Unicode MS"/>
        </w:rPr>
        <w:t>3GPP TS 24.524</w:t>
      </w:r>
      <w:r w:rsidR="00D44938" w:rsidRPr="003A5BE5">
        <w:rPr>
          <w:rFonts w:eastAsia="Arial Unicode MS"/>
        </w:rPr>
        <w:t> </w:t>
      </w:r>
      <w:r w:rsidR="00D44938" w:rsidRPr="00FD07F6">
        <w:rPr>
          <w:rFonts w:eastAsia="Arial Unicode MS"/>
        </w:rPr>
        <w:t>[</w:t>
      </w:r>
      <w:r w:rsidR="00F60B64">
        <w:rPr>
          <w:rFonts w:eastAsia="Arial Unicode MS"/>
        </w:rPr>
        <w:t>4</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w:t>
      </w:r>
      <w:r w:rsidR="00D44938" w:rsidRPr="00FD07F6">
        <w:rPr>
          <w:rFonts w:eastAsia="Arial Unicode MS"/>
        </w:rPr>
        <w:t>UE</w:t>
      </w:r>
      <w:r w:rsidR="00D44938" w:rsidRPr="003A5BE5">
        <w:rPr>
          <w:rFonts w:eastAsia="Arial Unicode MS"/>
        </w:rPr>
        <w:t xml:space="preserve"> and the </w:t>
      </w:r>
      <w:r w:rsidR="00D44938" w:rsidRPr="00FD07F6">
        <w:rPr>
          <w:rFonts w:eastAsia="Arial Unicode MS"/>
        </w:rPr>
        <w:t>NGN</w:t>
      </w:r>
      <w:r w:rsidR="00D44938" w:rsidRPr="003A5BE5">
        <w:rPr>
          <w:rFonts w:eastAsia="Arial Unicode MS"/>
        </w:rPr>
        <w:t>.</w:t>
      </w:r>
    </w:p>
    <w:p w14:paraId="5AB8053C"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Pr>
          <w:rFonts w:eastAsia="Arial Unicode MS"/>
        </w:rPr>
        <w:t>The present document</w:t>
      </w:r>
      <w:r w:rsidRPr="003A5BE5">
        <w:rPr>
          <w:rFonts w:eastAsia="Arial Unicode MS"/>
        </w:rPr>
        <w:t xml:space="preserve"> references </w:t>
      </w:r>
      <w:r w:rsidR="00835DB3">
        <w:rPr>
          <w:rFonts w:eastAsia="Arial Unicode MS"/>
        </w:rPr>
        <w:t>3GPP TS 33.203</w:t>
      </w:r>
      <w:r w:rsidRPr="003A5BE5">
        <w:rPr>
          <w:rFonts w:eastAsia="Arial Unicode MS"/>
        </w:rPr>
        <w:t> </w:t>
      </w:r>
      <w:r w:rsidRPr="00FD07F6">
        <w:rPr>
          <w:rFonts w:eastAsia="Arial Unicode MS"/>
        </w:rPr>
        <w:t>[</w:t>
      </w:r>
      <w:r w:rsidR="00F60B64" w:rsidRPr="00F60B64">
        <w:rPr>
          <w:rFonts w:eastAsia="Arial Unicode MS"/>
        </w:rPr>
        <w:t>7</w:t>
      </w:r>
      <w:r w:rsidRPr="00FD07F6">
        <w:rPr>
          <w:rFonts w:eastAsia="Arial Unicode MS"/>
        </w:rPr>
        <w:t>]</w:t>
      </w:r>
      <w:r w:rsidRPr="003A5BE5">
        <w:rPr>
          <w:rFonts w:eastAsia="Arial Unicode MS"/>
        </w:rPr>
        <w:t>.</w:t>
      </w:r>
    </w:p>
    <w:p w14:paraId="60ADBD2A" w14:textId="77777777" w:rsidR="00D44938" w:rsidRPr="003A5BE5" w:rsidRDefault="00D44938" w:rsidP="00D44938">
      <w:pPr>
        <w:pStyle w:val="Heading3"/>
        <w:rPr>
          <w:rFonts w:eastAsia="Arial Unicode MS"/>
        </w:rPr>
      </w:pPr>
      <w:bookmarkStart w:id="63" w:name="_Toc163162328"/>
      <w:r w:rsidRPr="003A5BE5">
        <w:rPr>
          <w:rFonts w:eastAsia="Arial Unicode MS"/>
        </w:rPr>
        <w:t>8.2.8</w:t>
      </w:r>
      <w:r w:rsidRPr="003A5BE5">
        <w:rPr>
          <w:rFonts w:eastAsia="Arial Unicode MS"/>
        </w:rPr>
        <w:tab/>
        <w:t>Charging issues</w:t>
      </w:r>
      <w:bookmarkEnd w:id="63"/>
    </w:p>
    <w:p w14:paraId="043EE375"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specific to the </w:t>
      </w:r>
      <w:r w:rsidRPr="00FD07F6">
        <w:rPr>
          <w:rFonts w:eastAsia="Arial Unicode MS"/>
        </w:rPr>
        <w:t>NGCN</w:t>
      </w:r>
      <w:r w:rsidRPr="003A5BE5">
        <w:rPr>
          <w:rFonts w:eastAsia="Arial Unicode MS"/>
        </w:rPr>
        <w:t xml:space="preserve"> shall be exchanged between the </w:t>
      </w:r>
      <w:r w:rsidRPr="00FD07F6">
        <w:rPr>
          <w:rFonts w:eastAsia="Arial Unicode MS"/>
        </w:rPr>
        <w:t>S-CSCF</w:t>
      </w:r>
      <w:r w:rsidRPr="003A5BE5">
        <w:rPr>
          <w:rFonts w:eastAsia="Arial Unicode MS"/>
        </w:rPr>
        <w:t xml:space="preserve"> supporting the hosted enterprise users and the entities supporting the remote side. See </w:t>
      </w:r>
      <w:r w:rsidR="005316A6">
        <w:t>3GPP TS 24.5</w:t>
      </w:r>
      <w:r w:rsidR="005316A6" w:rsidRPr="00F60B64">
        <w:rPr>
          <w:rFonts w:eastAsia="Arial Unicode MS"/>
        </w:rPr>
        <w:t>24</w:t>
      </w:r>
      <w:r w:rsidRPr="003A5BE5">
        <w:rPr>
          <w:rFonts w:eastAsia="Arial Unicode MS"/>
        </w:rPr>
        <w:t> </w:t>
      </w:r>
      <w:r w:rsidRPr="00FD07F6">
        <w:rPr>
          <w:rFonts w:eastAsia="Arial Unicode MS"/>
        </w:rPr>
        <w:t>[</w:t>
      </w:r>
      <w:r w:rsidR="00F60B64" w:rsidRPr="00F60B64">
        <w:rPr>
          <w:rFonts w:eastAsia="Arial Unicode MS"/>
        </w:rPr>
        <w:t>4</w:t>
      </w:r>
      <w:r w:rsidRPr="00FD07F6">
        <w:rPr>
          <w:rFonts w:eastAsia="Arial Unicode MS"/>
        </w:rPr>
        <w:t>]</w:t>
      </w:r>
      <w:r w:rsidRPr="003A5BE5">
        <w:rPr>
          <w:rFonts w:eastAsia="Arial Unicode MS"/>
        </w:rPr>
        <w:t xml:space="preserve"> for further information.</w:t>
      </w:r>
    </w:p>
    <w:p w14:paraId="7BA8A1E5"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0F57B658" w14:textId="77777777" w:rsidR="00D44938" w:rsidRPr="003A5BE5" w:rsidRDefault="00D44938" w:rsidP="00D44938">
      <w:pPr>
        <w:pStyle w:val="Heading3"/>
      </w:pPr>
      <w:bookmarkStart w:id="64" w:name="_Toc163162329"/>
      <w:r w:rsidRPr="003A5BE5">
        <w:t>8.2.9</w:t>
      </w:r>
      <w:r w:rsidRPr="003A5BE5">
        <w:tab/>
        <w:t>Transport control issues</w:t>
      </w:r>
      <w:bookmarkEnd w:id="64"/>
    </w:p>
    <w:p w14:paraId="32FB1407" w14:textId="77777777" w:rsidR="00D44938" w:rsidRPr="003A5BE5" w:rsidRDefault="00D44938" w:rsidP="00D44938">
      <w:r w:rsidRPr="003A5BE5">
        <w:t xml:space="preserve">The </w:t>
      </w:r>
      <w:r w:rsidRPr="00FD07F6">
        <w:t>NASS</w:t>
      </w:r>
      <w:r w:rsidRPr="003A5BE5">
        <w:t xml:space="preserve">, </w:t>
      </w:r>
      <w:r w:rsidRPr="00FD07F6">
        <w:t>RACS</w:t>
      </w:r>
      <w:r w:rsidRPr="003A5BE5">
        <w:t xml:space="preserve"> and transport processing functions are used in an identical fashion to a </w:t>
      </w:r>
      <w:r w:rsidRPr="00FD07F6">
        <w:t>CND</w:t>
      </w:r>
      <w:r w:rsidRPr="003A5BE5">
        <w:t xml:space="preserve"> and </w:t>
      </w:r>
      <w:r w:rsidRPr="00FD07F6">
        <w:t>CNG</w:t>
      </w:r>
      <w:r w:rsidRPr="003A5BE5">
        <w:t xml:space="preserve"> receiving </w:t>
      </w:r>
      <w:r w:rsidRPr="00FD07F6">
        <w:t>NGN</w:t>
      </w:r>
      <w:r w:rsidRPr="003A5BE5">
        <w:t xml:space="preserve"> services. </w:t>
      </w:r>
      <w:r w:rsidRPr="00F60B64">
        <w:t xml:space="preserve">See </w:t>
      </w:r>
      <w:r w:rsidR="005316A6">
        <w:t>3GPP TS 24.524</w:t>
      </w:r>
      <w:r w:rsidRPr="00F60B64">
        <w:t> [</w:t>
      </w:r>
      <w:r w:rsidR="00F60B64" w:rsidRPr="00F60B64">
        <w:t>4</w:t>
      </w:r>
      <w:r w:rsidRPr="00F60B64">
        <w:t>] for further information.</w:t>
      </w:r>
    </w:p>
    <w:p w14:paraId="653C2403" w14:textId="77777777" w:rsidR="00D44938" w:rsidRPr="003A5BE5" w:rsidRDefault="00D44938" w:rsidP="00D44938">
      <w:pPr>
        <w:pStyle w:val="Heading2"/>
      </w:pPr>
      <w:bookmarkStart w:id="65" w:name="_Toc163162330"/>
      <w:r w:rsidRPr="003A5BE5">
        <w:lastRenderedPageBreak/>
        <w:t>8.3</w:t>
      </w:r>
      <w:r w:rsidRPr="003A5BE5">
        <w:tab/>
        <w:t>Scenario 5: Business trunking (subscription based)</w:t>
      </w:r>
      <w:bookmarkEnd w:id="65"/>
      <w:r w:rsidRPr="003A5BE5">
        <w:t xml:space="preserve"> </w:t>
      </w:r>
    </w:p>
    <w:p w14:paraId="4F3E6E44" w14:textId="77777777" w:rsidR="00D44938" w:rsidRPr="003A5BE5" w:rsidRDefault="00D44938" w:rsidP="00D44938">
      <w:pPr>
        <w:pStyle w:val="Heading3"/>
        <w:rPr>
          <w:rFonts w:eastAsia="Arial Unicode MS"/>
        </w:rPr>
      </w:pPr>
      <w:bookmarkStart w:id="66" w:name="_Toc163162331"/>
      <w:r w:rsidRPr="003A5BE5">
        <w:rPr>
          <w:rFonts w:eastAsia="Arial Unicode MS"/>
        </w:rPr>
        <w:t>8.3.1</w:t>
      </w:r>
      <w:r w:rsidRPr="003A5BE5">
        <w:rPr>
          <w:rFonts w:eastAsia="Arial Unicode MS"/>
        </w:rPr>
        <w:tab/>
        <w:t>Introduction</w:t>
      </w:r>
      <w:bookmarkEnd w:id="66"/>
    </w:p>
    <w:p w14:paraId="2919051D" w14:textId="77777777" w:rsidR="00D44938" w:rsidRPr="003A5BE5" w:rsidRDefault="00D44938" w:rsidP="00D44938">
      <w:pPr>
        <w:keepNext/>
        <w:keepLines/>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end users attached to an </w:t>
      </w:r>
      <w:r w:rsidRPr="00FD07F6">
        <w:rPr>
          <w:rFonts w:eastAsia="Arial Unicode MS"/>
        </w:rPr>
        <w:t>NGCN</w:t>
      </w:r>
      <w:r w:rsidRPr="003A5BE5">
        <w:rPr>
          <w:rFonts w:eastAsia="Arial Unicode MS"/>
        </w:rPr>
        <w:t xml:space="preserve">. </w:t>
      </w:r>
      <w:r w:rsidRPr="003A5BE5">
        <w:t xml:space="preserve">In this case each site of the </w:t>
      </w:r>
      <w:r w:rsidRPr="00FD07F6">
        <w:t>NGCN</w:t>
      </w:r>
      <w:r w:rsidRPr="003A5BE5">
        <w:t xml:space="preserve"> has a service subscription to the IMS, the private extensions behind the </w:t>
      </w:r>
      <w:r w:rsidRPr="00FD07F6">
        <w:t>NGCN</w:t>
      </w:r>
      <w:r w:rsidRPr="003A5BE5">
        <w:t xml:space="preserve"> do not need their own service subscription, since they are owned and managed by the </w:t>
      </w:r>
      <w:r w:rsidRPr="00FD07F6">
        <w:t>NGCN</w:t>
      </w:r>
      <w:r w:rsidRPr="003A5BE5">
        <w:t>.</w:t>
      </w:r>
      <w:r w:rsidRPr="003A5BE5">
        <w:rPr>
          <w:rFonts w:eastAsia="Arial Unicode MS"/>
        </w:rPr>
        <w:t xml:space="preserve"> The </w:t>
      </w:r>
      <w:r w:rsidRPr="00FD07F6">
        <w:rPr>
          <w:rFonts w:eastAsia="Arial Unicode MS"/>
        </w:rPr>
        <w:t>NGCN</w:t>
      </w:r>
      <w:r w:rsidRPr="003A5BE5">
        <w:rPr>
          <w:rFonts w:eastAsia="Arial Unicode MS"/>
        </w:rPr>
        <w:t xml:space="preserve"> site interfaces to the </w:t>
      </w:r>
      <w:r w:rsidRPr="00FD07F6">
        <w:rPr>
          <w:rFonts w:eastAsia="Arial Unicode MS"/>
        </w:rPr>
        <w:t>NGN</w:t>
      </w:r>
      <w:r w:rsidRPr="003A5BE5">
        <w:rPr>
          <w:rFonts w:eastAsia="Arial Unicode MS"/>
        </w:rPr>
        <w:t xml:space="preserve"> using </w:t>
      </w:r>
      <w:r w:rsidRPr="00FD07F6">
        <w:rPr>
          <w:rFonts w:eastAsia="Arial Unicode MS"/>
        </w:rPr>
        <w:t>SIP</w:t>
      </w:r>
      <w:r w:rsidRPr="003A5BE5">
        <w:rPr>
          <w:rFonts w:eastAsia="Arial Unicode MS"/>
        </w:rPr>
        <w:t xml:space="preserve"> </w:t>
      </w:r>
      <w:r w:rsidRPr="00FD07F6">
        <w:rPr>
          <w:rFonts w:eastAsia="Arial Unicode MS"/>
        </w:rPr>
        <w:t>as</w:t>
      </w:r>
      <w:r w:rsidRPr="003A5BE5">
        <w:rPr>
          <w:rFonts w:eastAsia="Arial Unicode MS"/>
        </w:rPr>
        <w:t xml:space="preserve"> the control protocol.</w:t>
      </w:r>
    </w:p>
    <w:p w14:paraId="3FE5FE48" w14:textId="77777777" w:rsidR="00D44938" w:rsidRPr="003A5BE5" w:rsidRDefault="00D44938" w:rsidP="00D44938">
      <w:pPr>
        <w:rPr>
          <w:rFonts w:eastAsia="Arial Unicode MS"/>
        </w:rPr>
      </w:pPr>
      <w:r w:rsidRPr="003A5BE5">
        <w:rPr>
          <w:rFonts w:eastAsia="Arial Unicode MS"/>
        </w:rPr>
        <w:t xml:space="preserve">An </w:t>
      </w:r>
      <w:r w:rsidRPr="00FD07F6">
        <w:rPr>
          <w:rFonts w:eastAsia="Arial Unicode MS"/>
        </w:rPr>
        <w:t>AS</w:t>
      </w:r>
      <w:r w:rsidRPr="003A5BE5">
        <w:rPr>
          <w:rFonts w:eastAsia="Arial Unicode MS"/>
        </w:rPr>
        <w:t xml:space="preserve"> is used to provide business trunking applications, e.g. those defined in </w:t>
      </w:r>
      <w:r w:rsidR="002042D2">
        <w:t>3GPP TS 22.519</w:t>
      </w:r>
      <w:r w:rsidRPr="00F60B64">
        <w:t> [</w:t>
      </w:r>
      <w:r w:rsidR="00F60B64" w:rsidRPr="00F60B64">
        <w:t>2</w:t>
      </w:r>
      <w:r w:rsidRPr="00F60B64">
        <w:t xml:space="preserve">], </w:t>
      </w:r>
      <w:r w:rsidR="006F2220">
        <w:rPr>
          <w:rFonts w:eastAsia="SimSun"/>
        </w:rPr>
        <w:t>sub</w:t>
      </w:r>
      <w:r>
        <w:rPr>
          <w:rFonts w:eastAsia="SimSun"/>
        </w:rPr>
        <w:t>clause</w:t>
      </w:r>
      <w:r w:rsidRPr="003A5BE5">
        <w:rPr>
          <w:rFonts w:eastAsia="SimSun"/>
        </w:rPr>
        <w:t> 4.4</w:t>
      </w:r>
      <w:r w:rsidRPr="003A5BE5">
        <w:rPr>
          <w:rFonts w:eastAsia="Arial Unicode MS"/>
        </w:rPr>
        <w:t xml:space="preserve">. If such capabilities are not required, then the </w:t>
      </w:r>
      <w:r w:rsidRPr="00FD07F6">
        <w:rPr>
          <w:rFonts w:eastAsia="Arial Unicode MS"/>
        </w:rPr>
        <w:t>AS</w:t>
      </w:r>
      <w:r w:rsidRPr="003A5BE5">
        <w:rPr>
          <w:rFonts w:eastAsia="Arial Unicode MS"/>
        </w:rPr>
        <w:t xml:space="preserve"> is not incl</w:t>
      </w:r>
      <w:r w:rsidR="00902636">
        <w:rPr>
          <w:rFonts w:eastAsia="Arial Unicode MS"/>
        </w:rPr>
        <w:t>uded in any request processing.</w:t>
      </w:r>
    </w:p>
    <w:p w14:paraId="7558D457" w14:textId="77777777" w:rsidR="00D44938" w:rsidRPr="003A5BE5" w:rsidRDefault="00D44938" w:rsidP="00D44938">
      <w:pPr>
        <w:pStyle w:val="Heading3"/>
        <w:rPr>
          <w:rFonts w:eastAsia="Arial Unicode MS"/>
        </w:rPr>
      </w:pPr>
      <w:bookmarkStart w:id="67" w:name="_Toc163162332"/>
      <w:r w:rsidRPr="003A5BE5">
        <w:rPr>
          <w:rFonts w:eastAsia="Arial Unicode MS"/>
        </w:rPr>
        <w:t>8.3.2</w:t>
      </w:r>
      <w:r w:rsidRPr="003A5BE5">
        <w:rPr>
          <w:rFonts w:eastAsia="Arial Unicode MS"/>
        </w:rPr>
        <w:tab/>
        <w:t>Involved functional entities – originating</w:t>
      </w:r>
      <w:bookmarkEnd w:id="67"/>
    </w:p>
    <w:p w14:paraId="6BD6F2AE" w14:textId="77777777" w:rsidR="00D44938" w:rsidRPr="003A5BE5" w:rsidRDefault="00D44938" w:rsidP="00D44938">
      <w:pPr>
        <w:keepNext/>
        <w:rPr>
          <w:rFonts w:eastAsia="Arial Unicode MS"/>
        </w:rPr>
      </w:pPr>
      <w:bookmarkStart w:id="68" w:name="OLE_LINK3"/>
      <w:bookmarkStart w:id="69" w:name="OLE_LINK4"/>
      <w:r w:rsidRPr="00122B59">
        <w:rPr>
          <w:rFonts w:eastAsia="Arial Unicode MS"/>
        </w:rPr>
        <w:t>Figure</w:t>
      </w:r>
      <w:r w:rsidR="008F2AD0">
        <w:rPr>
          <w:rFonts w:eastAsia="Arial Unicode MS"/>
        </w:rPr>
        <w:t> </w:t>
      </w:r>
      <w:r w:rsidRPr="00122B59">
        <w:rPr>
          <w:rFonts w:eastAsia="Arial Unicode MS"/>
        </w:rPr>
        <w:t>8.3.1 shows the functional entities involved in the originating scenario in support subscription based business</w:t>
      </w:r>
      <w:r w:rsidRPr="003A5BE5">
        <w:rPr>
          <w:rFonts w:eastAsia="Arial Unicode MS"/>
        </w:rPr>
        <w:t xml:space="preserve"> trunking.</w:t>
      </w:r>
    </w:p>
    <w:bookmarkEnd w:id="68"/>
    <w:bookmarkEnd w:id="69"/>
    <w:p w14:paraId="3028FEC3" w14:textId="77777777" w:rsidR="00D44938" w:rsidRPr="003A5BE5" w:rsidRDefault="00D44938" w:rsidP="005F7C84">
      <w:pPr>
        <w:pStyle w:val="TH"/>
        <w:rPr>
          <w:rFonts w:eastAsia="SimSun"/>
        </w:rPr>
      </w:pPr>
      <w:r w:rsidRPr="003A5BE5">
        <w:rPr>
          <w:rFonts w:eastAsia="SimSun"/>
        </w:rPr>
        <w:object w:dxaOrig="6466" w:dyaOrig="5446" w14:anchorId="62E5A778">
          <v:shape id="_x0000_i1037" type="#_x0000_t75" style="width:323.5pt;height:272.5pt" o:ole="">
            <v:imagedata r:id="rId37" o:title=""/>
          </v:shape>
          <o:OLEObject Type="Embed" ProgID="Visio.Drawing.11" ShapeID="_x0000_i1037" DrawAspect="Content" ObjectID="_1773775107" r:id="rId38"/>
        </w:object>
      </w:r>
    </w:p>
    <w:p w14:paraId="2FC25AEE" w14:textId="77777777" w:rsidR="00D44938" w:rsidRPr="003A5BE5" w:rsidRDefault="00D44938" w:rsidP="00D44938">
      <w:pPr>
        <w:pStyle w:val="TF"/>
      </w:pPr>
      <w:r w:rsidRPr="00122B59">
        <w:t>Figure 8.3.1: Business trunking scenario originating functional entities</w:t>
      </w:r>
    </w:p>
    <w:p w14:paraId="4E271901" w14:textId="77777777" w:rsidR="00D44938" w:rsidRPr="003A5BE5" w:rsidRDefault="00D44938" w:rsidP="00D44938">
      <w:pPr>
        <w:pStyle w:val="NO"/>
        <w:rPr>
          <w:rFonts w:eastAsia="Arial Unicode MS"/>
        </w:rPr>
      </w:pPr>
      <w:r w:rsidRPr="00122B59">
        <w:rPr>
          <w:rFonts w:eastAsia="SimSun"/>
        </w:rPr>
        <w:t>NOTE</w:t>
      </w:r>
      <w:r w:rsidR="00DA4C31">
        <w:rPr>
          <w:rFonts w:eastAsia="SimSun"/>
        </w:rPr>
        <w:t> 1</w:t>
      </w:r>
      <w:r w:rsidRPr="00122B59">
        <w:rPr>
          <w:rFonts w:eastAsia="SimSun"/>
        </w:rPr>
        <w:t>:</w:t>
      </w:r>
      <w:r w:rsidRPr="00122B59">
        <w:rPr>
          <w:rFonts w:eastAsia="SimSun"/>
        </w:rPr>
        <w:tab/>
        <w:t xml:space="preserve">Figure 8.3.1 does not show the intermediate functions between the </w:t>
      </w:r>
      <w:r w:rsidRPr="00FD07F6">
        <w:rPr>
          <w:rFonts w:eastAsia="SimSun"/>
        </w:rPr>
        <w:t>P-CSCF</w:t>
      </w:r>
      <w:r w:rsidRPr="00122B59">
        <w:rPr>
          <w:rFonts w:eastAsia="SimSun"/>
        </w:rPr>
        <w:t xml:space="preserve"> and the </w:t>
      </w:r>
      <w:r w:rsidRPr="00FD07F6">
        <w:rPr>
          <w:rFonts w:eastAsia="SimSun"/>
        </w:rPr>
        <w:t>S-CSCF</w:t>
      </w:r>
      <w:r w:rsidRPr="00122B59">
        <w:rPr>
          <w:rFonts w:eastAsia="SimSun"/>
        </w:rPr>
        <w:t xml:space="preserve">, or those between the </w:t>
      </w:r>
      <w:r w:rsidRPr="00FD07F6">
        <w:rPr>
          <w:rFonts w:eastAsia="SimSun"/>
        </w:rPr>
        <w:t>S-CSCF</w:t>
      </w:r>
      <w:r w:rsidRPr="00122B59">
        <w:rPr>
          <w:rFonts w:eastAsia="SimSun"/>
        </w:rPr>
        <w:t xml:space="preserve"> and the ter</w:t>
      </w:r>
      <w:r w:rsidRPr="00122B59">
        <w:rPr>
          <w:rFonts w:eastAsia="Arial Unicode MS"/>
        </w:rPr>
        <w:t>minating side.</w:t>
      </w:r>
    </w:p>
    <w:p w14:paraId="4CF70C36" w14:textId="77777777" w:rsidR="00DA4C31" w:rsidRDefault="00DA4C31" w:rsidP="00DA4C31">
      <w:pPr>
        <w:pStyle w:val="NO"/>
        <w:rPr>
          <w:rFonts w:eastAsia="Arial Unicode MS"/>
        </w:rPr>
      </w:pPr>
      <w:r>
        <w:rPr>
          <w:rFonts w:eastAsia="Arial Unicode MS"/>
        </w:rPr>
        <w:t>NOTE 2:</w:t>
      </w:r>
      <w:r>
        <w:rPr>
          <w:rFonts w:eastAsia="Arial Unicode MS"/>
        </w:rPr>
        <w:tab/>
        <w:t>In addition to the scenarios shown in figure 8.3.1, the business trunking application can be supported by an enterprise connected using an ISC gateway function.</w:t>
      </w:r>
    </w:p>
    <w:p w14:paraId="3C9C4D15"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3A5BE5">
        <w:rPr>
          <w:rFonts w:eastAsia="Arial Unicode MS"/>
        </w:rPr>
        <w:t xml:space="preserve"> for further information.</w:t>
      </w:r>
    </w:p>
    <w:p w14:paraId="5345F3D2" w14:textId="77777777" w:rsidR="00D44938" w:rsidRPr="003A5BE5" w:rsidRDefault="00D44938" w:rsidP="00D44938">
      <w:pPr>
        <w:pStyle w:val="Heading3"/>
        <w:rPr>
          <w:rFonts w:eastAsia="Arial Unicode MS"/>
        </w:rPr>
      </w:pPr>
      <w:bookmarkStart w:id="70" w:name="_Toc163162333"/>
      <w:r w:rsidRPr="003A5BE5">
        <w:rPr>
          <w:rFonts w:eastAsia="Arial Unicode MS"/>
        </w:rPr>
        <w:lastRenderedPageBreak/>
        <w:t>8.3.3</w:t>
      </w:r>
      <w:r w:rsidRPr="003A5BE5">
        <w:rPr>
          <w:rFonts w:eastAsia="Arial Unicode MS"/>
        </w:rPr>
        <w:tab/>
        <w:t>Involved functional entities - terminating</w:t>
      </w:r>
      <w:bookmarkEnd w:id="70"/>
    </w:p>
    <w:p w14:paraId="3DA7AD49" w14:textId="77777777" w:rsidR="00D44938" w:rsidRPr="003A5BE5"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8.3.2 shows the functional entities involved in the terminating scenario in support subscription based business trunking.</w:t>
      </w:r>
    </w:p>
    <w:p w14:paraId="64AF95DF" w14:textId="77777777" w:rsidR="00D44938" w:rsidRPr="003A5BE5" w:rsidRDefault="00D44938" w:rsidP="005F7C84">
      <w:pPr>
        <w:pStyle w:val="TH"/>
        <w:rPr>
          <w:rFonts w:eastAsia="SimSun"/>
        </w:rPr>
      </w:pPr>
      <w:r w:rsidRPr="003A5BE5">
        <w:rPr>
          <w:rFonts w:eastAsia="SimSun"/>
        </w:rPr>
        <w:object w:dxaOrig="6594" w:dyaOrig="5446" w14:anchorId="1F56A17A">
          <v:shape id="_x0000_i1038" type="#_x0000_t75" style="width:330pt;height:272.5pt" o:ole="">
            <v:imagedata r:id="rId39" o:title=""/>
          </v:shape>
          <o:OLEObject Type="Embed" ProgID="Visio.Drawing.11" ShapeID="_x0000_i1038" DrawAspect="Content" ObjectID="_1773775108" r:id="rId40"/>
        </w:object>
      </w:r>
    </w:p>
    <w:p w14:paraId="3F15695F" w14:textId="77777777" w:rsidR="00D44938" w:rsidRPr="003A5BE5" w:rsidRDefault="00D44938" w:rsidP="00D44938">
      <w:pPr>
        <w:pStyle w:val="TF"/>
      </w:pPr>
      <w:r w:rsidRPr="00122B59">
        <w:t>Figure 8.3.2: Business trunking scenario terminating functional entities</w:t>
      </w:r>
    </w:p>
    <w:p w14:paraId="337847CA" w14:textId="77777777" w:rsidR="00D44938" w:rsidRPr="003A5BE5" w:rsidRDefault="00D44938" w:rsidP="00D44938">
      <w:pPr>
        <w:pStyle w:val="NO"/>
        <w:rPr>
          <w:rFonts w:eastAsia="Arial Unicode MS"/>
        </w:rPr>
      </w:pPr>
      <w:r w:rsidRPr="00122B59">
        <w:rPr>
          <w:rFonts w:eastAsia="SimSun"/>
        </w:rPr>
        <w:t>NOTE</w:t>
      </w:r>
      <w:r w:rsidR="00DA4C31">
        <w:rPr>
          <w:rFonts w:eastAsia="SimSun"/>
        </w:rPr>
        <w:t> 1</w:t>
      </w:r>
      <w:r w:rsidRPr="00122B59">
        <w:rPr>
          <w:rFonts w:eastAsia="SimSun"/>
        </w:rPr>
        <w:t>:</w:t>
      </w:r>
      <w:r w:rsidRPr="00122B59">
        <w:rPr>
          <w:rFonts w:eastAsia="SimSun"/>
        </w:rPr>
        <w:tab/>
        <w:t xml:space="preserve">Figure 8.3.2 does not show the intermediate functions between the </w:t>
      </w:r>
      <w:r w:rsidRPr="00FD07F6">
        <w:rPr>
          <w:rFonts w:eastAsia="SimSun"/>
        </w:rPr>
        <w:t>P-CSCF</w:t>
      </w:r>
      <w:r w:rsidRPr="00122B59">
        <w:rPr>
          <w:rFonts w:eastAsia="SimSun"/>
        </w:rPr>
        <w:t xml:space="preserve"> and the </w:t>
      </w:r>
      <w:r w:rsidRPr="00FD07F6">
        <w:rPr>
          <w:rFonts w:eastAsia="SimSun"/>
        </w:rPr>
        <w:t>S-CSCF</w:t>
      </w:r>
      <w:r w:rsidRPr="00122B59">
        <w:rPr>
          <w:rFonts w:eastAsia="SimSun"/>
        </w:rPr>
        <w:t xml:space="preserve">, or any intermediate functions before the </w:t>
      </w:r>
      <w:r w:rsidRPr="00FD07F6">
        <w:rPr>
          <w:rFonts w:eastAsia="SimSun"/>
        </w:rPr>
        <w:t>S-CSCF</w:t>
      </w:r>
      <w:r w:rsidRPr="00122B59">
        <w:rPr>
          <w:rFonts w:eastAsia="SimSun"/>
        </w:rPr>
        <w:t xml:space="preserve"> from the origina</w:t>
      </w:r>
      <w:r w:rsidRPr="00122B59">
        <w:rPr>
          <w:rFonts w:eastAsia="Arial Unicode MS"/>
        </w:rPr>
        <w:t>ting side.</w:t>
      </w:r>
    </w:p>
    <w:p w14:paraId="2866E7E7" w14:textId="77777777" w:rsidR="00DA4C31" w:rsidRDefault="00DA4C31" w:rsidP="00DA4C31">
      <w:pPr>
        <w:pStyle w:val="NO"/>
        <w:rPr>
          <w:rFonts w:eastAsia="Arial Unicode MS"/>
        </w:rPr>
      </w:pPr>
      <w:r>
        <w:rPr>
          <w:rFonts w:eastAsia="Arial Unicode MS"/>
        </w:rPr>
        <w:t>NOTE 2:</w:t>
      </w:r>
      <w:r>
        <w:rPr>
          <w:rFonts w:eastAsia="Arial Unicode MS"/>
        </w:rPr>
        <w:tab/>
        <w:t>In addition to the scenarios shown in figure 8.3.1, the business trunking application can be supported by an enterprise connected using an ISC gateway function.</w:t>
      </w:r>
    </w:p>
    <w:p w14:paraId="0EDB4264"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0C8EB605" w14:textId="77777777" w:rsidR="00D44938" w:rsidRPr="003A5BE5" w:rsidRDefault="00D44938" w:rsidP="00D44938">
      <w:pPr>
        <w:pStyle w:val="Heading3"/>
        <w:rPr>
          <w:rFonts w:eastAsia="Arial Unicode MS"/>
        </w:rPr>
      </w:pPr>
      <w:bookmarkStart w:id="71" w:name="_Toc163162334"/>
      <w:r w:rsidRPr="003A5BE5">
        <w:rPr>
          <w:rFonts w:eastAsia="Arial Unicode MS"/>
        </w:rPr>
        <w:t>8.3.4</w:t>
      </w:r>
      <w:r w:rsidRPr="003A5BE5">
        <w:rPr>
          <w:rFonts w:eastAsia="Arial Unicode MS"/>
        </w:rPr>
        <w:tab/>
        <w:t>Interoperability with other scenarios</w:t>
      </w:r>
      <w:bookmarkEnd w:id="71"/>
    </w:p>
    <w:p w14:paraId="59E9A06D" w14:textId="77777777" w:rsidR="00D44938" w:rsidRPr="003A5BE5" w:rsidRDefault="00D44938" w:rsidP="00D44938">
      <w:pPr>
        <w:rPr>
          <w:rFonts w:eastAsia="Arial Unicode MS"/>
        </w:rPr>
      </w:pPr>
      <w:r w:rsidRPr="003A5BE5">
        <w:rPr>
          <w:rFonts w:eastAsia="Arial Unicode MS"/>
        </w:rPr>
        <w:t>The originating side business trunking scenario can interoperate with any other terminating scenario. A break-out function needs to be deployed when traffic leaves the enterprise environment and becomes public network traffic.</w:t>
      </w:r>
    </w:p>
    <w:p w14:paraId="72BC61CB" w14:textId="77777777" w:rsidR="00D44938" w:rsidRPr="003A5BE5" w:rsidRDefault="00D44938" w:rsidP="00D44938">
      <w:pPr>
        <w:rPr>
          <w:rFonts w:eastAsia="Arial Unicode MS"/>
        </w:rPr>
      </w:pPr>
      <w:r w:rsidRPr="003A5BE5">
        <w:rPr>
          <w:rFonts w:eastAsia="Arial Unicode MS"/>
        </w:rPr>
        <w:t xml:space="preserve">The terminating side business trunking scenario can interoperate with any other originating scenario. </w:t>
      </w:r>
      <w:r w:rsidRPr="003A5BE5">
        <w:t>A break-in function needs to be deployed when public network traffic enters the enterprise environment.</w:t>
      </w:r>
    </w:p>
    <w:p w14:paraId="40008DAD" w14:textId="77777777" w:rsidR="00D44938" w:rsidRPr="003A5BE5" w:rsidRDefault="00D44938" w:rsidP="00D44938">
      <w:pPr>
        <w:pStyle w:val="Heading3"/>
        <w:rPr>
          <w:rFonts w:eastAsia="Arial Unicode MS"/>
        </w:rPr>
      </w:pPr>
      <w:bookmarkStart w:id="72" w:name="_Toc163162335"/>
      <w:r w:rsidRPr="003A5BE5">
        <w:rPr>
          <w:rFonts w:eastAsia="Arial Unicode MS"/>
        </w:rPr>
        <w:t>8.3.5</w:t>
      </w:r>
      <w:r w:rsidRPr="003A5BE5">
        <w:rPr>
          <w:rFonts w:eastAsia="Arial Unicode MS"/>
        </w:rPr>
        <w:tab/>
        <w:t>Emergency calls</w:t>
      </w:r>
      <w:bookmarkEnd w:id="72"/>
    </w:p>
    <w:p w14:paraId="7047F319" w14:textId="77777777" w:rsidR="00D44938" w:rsidRPr="003A5BE5" w:rsidRDefault="00D44938" w:rsidP="00D44938">
      <w:pPr>
        <w:rPr>
          <w:rFonts w:eastAsia="Arial Unicode MS"/>
        </w:rPr>
      </w:pPr>
      <w:r w:rsidRPr="003A5BE5">
        <w:rPr>
          <w:rFonts w:eastAsia="Arial Unicode MS"/>
        </w:rPr>
        <w:t xml:space="preserve">For an </w:t>
      </w:r>
      <w:r w:rsidRPr="00FD07F6">
        <w:rPr>
          <w:rFonts w:eastAsia="Arial Unicode MS"/>
        </w:rPr>
        <w:t>NGCN</w:t>
      </w:r>
      <w:r w:rsidRPr="003A5BE5">
        <w:rPr>
          <w:rFonts w:eastAsia="Arial Unicode MS"/>
        </w:rPr>
        <w:t xml:space="preserve"> site that has a subscription to the IMS, emergency calls ingressing to the </w:t>
      </w:r>
      <w:r w:rsidRPr="00FD07F6">
        <w:rPr>
          <w:rFonts w:eastAsia="Arial Unicode MS"/>
        </w:rPr>
        <w:t>NGN</w:t>
      </w:r>
      <w:r w:rsidRPr="003A5BE5">
        <w:rPr>
          <w:rFonts w:eastAsia="Arial Unicode MS"/>
        </w:rPr>
        <w:t xml:space="preserve"> are normally treated </w:t>
      </w:r>
      <w:r w:rsidRPr="00FD07F6">
        <w:rPr>
          <w:rFonts w:eastAsia="Arial Unicode MS"/>
        </w:rPr>
        <w:t>as</w:t>
      </w:r>
      <w:r w:rsidRPr="003A5BE5">
        <w:rPr>
          <w:rFonts w:eastAsia="Arial Unicode MS"/>
        </w:rPr>
        <w:t xml:space="preserve"> if the </w:t>
      </w:r>
      <w:r w:rsidRPr="00FD07F6">
        <w:rPr>
          <w:rFonts w:eastAsia="Arial Unicode MS"/>
        </w:rPr>
        <w:t>NGCN</w:t>
      </w:r>
      <w:r w:rsidRPr="003A5BE5">
        <w:rPr>
          <w:rFonts w:eastAsia="Arial Unicode MS"/>
        </w:rPr>
        <w:t xml:space="preserve"> was supported by the </w:t>
      </w:r>
      <w:r w:rsidRPr="00FD07F6">
        <w:rPr>
          <w:rFonts w:eastAsia="Arial Unicode MS"/>
        </w:rPr>
        <w:t>NGN</w:t>
      </w:r>
      <w:r w:rsidRPr="003A5BE5">
        <w:rPr>
          <w:rFonts w:eastAsia="Arial Unicode MS"/>
        </w:rPr>
        <w:t xml:space="preserve"> in the normal public subscriber manner, see </w:t>
      </w:r>
      <w:r w:rsidR="00C42D54" w:rsidRPr="00F60B64">
        <w:rPr>
          <w:rFonts w:eastAsia="Arial Unicode MS"/>
        </w:rPr>
        <w:t>3GPP TS 23.167</w:t>
      </w:r>
      <w:r w:rsidRPr="003A5BE5">
        <w:rPr>
          <w:rFonts w:eastAsia="Arial Unicode MS"/>
        </w:rPr>
        <w:t> </w:t>
      </w:r>
      <w:r w:rsidR="00F60B64" w:rsidRPr="00F60B64">
        <w:rPr>
          <w:rFonts w:eastAsia="Arial Unicode MS"/>
        </w:rPr>
        <w:t>[1</w:t>
      </w:r>
      <w:r w:rsidRPr="00FD07F6">
        <w:rPr>
          <w:rFonts w:eastAsia="Arial Unicode MS"/>
        </w:rPr>
        <w:t>]</w:t>
      </w:r>
      <w:r w:rsidRPr="003A5BE5">
        <w:rPr>
          <w:rFonts w:eastAsia="Arial Unicode MS"/>
        </w:rPr>
        <w:t xml:space="preserve">. See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3A5BE5">
        <w:rPr>
          <w:rFonts w:eastAsia="Arial Unicode MS"/>
        </w:rPr>
        <w:t xml:space="preserve"> for further information.</w:t>
      </w:r>
    </w:p>
    <w:p w14:paraId="1345EA57"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Some enterprises may require alternative arrangements, whereby emergency calls are routed to a private </w:t>
      </w:r>
      <w:r w:rsidRPr="00FD07F6">
        <w:rPr>
          <w:rFonts w:eastAsia="Arial Unicode MS"/>
        </w:rPr>
        <w:t>PSAP</w:t>
      </w:r>
      <w:r w:rsidRPr="003A5BE5">
        <w:rPr>
          <w:rFonts w:eastAsia="Arial Unicode MS"/>
        </w:rPr>
        <w:t>.</w:t>
      </w:r>
    </w:p>
    <w:p w14:paraId="7C3BC094" w14:textId="77777777" w:rsidR="00D44938" w:rsidRPr="003A5BE5" w:rsidRDefault="00D44938" w:rsidP="00D44938">
      <w:pPr>
        <w:pStyle w:val="Heading3"/>
        <w:rPr>
          <w:rFonts w:eastAsia="Arial Unicode MS"/>
        </w:rPr>
      </w:pPr>
      <w:bookmarkStart w:id="73" w:name="_Toc163162336"/>
      <w:r w:rsidRPr="003A5BE5">
        <w:rPr>
          <w:rFonts w:eastAsia="Arial Unicode MS"/>
        </w:rPr>
        <w:lastRenderedPageBreak/>
        <w:t>8.3.6</w:t>
      </w:r>
      <w:r w:rsidRPr="003A5BE5">
        <w:rPr>
          <w:rFonts w:eastAsia="Arial Unicode MS"/>
        </w:rPr>
        <w:tab/>
        <w:t>Configuration / provisioning issues</w:t>
      </w:r>
      <w:bookmarkEnd w:id="73"/>
    </w:p>
    <w:p w14:paraId="1B57D7B8" w14:textId="77777777" w:rsidR="00D44938" w:rsidRPr="003A5BE5" w:rsidRDefault="00D44938" w:rsidP="00D44938">
      <w:pPr>
        <w:keepNext/>
        <w:rPr>
          <w:rFonts w:eastAsia="Arial Unicode MS"/>
        </w:rPr>
      </w:pPr>
      <w:r w:rsidRPr="00FD07F6">
        <w:rPr>
          <w:rFonts w:eastAsia="Arial Unicode MS"/>
        </w:rPr>
        <w:t>NGCN</w:t>
      </w:r>
      <w:r w:rsidRPr="00122B59">
        <w:rPr>
          <w:rFonts w:eastAsia="Arial Unicode MS"/>
        </w:rPr>
        <w:t xml:space="preserve"> sites are configured in the HSS in the same manner </w:t>
      </w:r>
      <w:r w:rsidRPr="00FD07F6">
        <w:rPr>
          <w:rFonts w:eastAsia="Arial Unicode MS"/>
        </w:rPr>
        <w:t>as</w:t>
      </w:r>
      <w:r w:rsidRPr="00122B59">
        <w:rPr>
          <w:rFonts w:eastAsia="Arial Unicode MS"/>
        </w:rPr>
        <w:t xml:space="preserve"> subscribers for the public </w:t>
      </w:r>
      <w:r w:rsidRPr="00FD07F6">
        <w:rPr>
          <w:rFonts w:eastAsia="Arial Unicode MS"/>
        </w:rPr>
        <w:t>NGN</w:t>
      </w:r>
      <w:r w:rsidRPr="00122B59">
        <w:rPr>
          <w:rFonts w:eastAsia="Arial Unicode MS"/>
        </w:rPr>
        <w:t xml:space="preserve"> capabilities. The service profile and filter criteria relate to the provision of specialized enterprise services by the business trunking application; it is these services that are supported on an </w:t>
      </w:r>
      <w:r w:rsidRPr="00FD07F6">
        <w:rPr>
          <w:rFonts w:eastAsia="Arial Unicode MS"/>
        </w:rPr>
        <w:t>AS</w:t>
      </w:r>
      <w:r w:rsidRPr="00122B59">
        <w:rPr>
          <w:rFonts w:eastAsia="Arial Unicode MS"/>
        </w:rPr>
        <w:t xml:space="preserve">. See </w:t>
      </w:r>
      <w:r w:rsidR="005316A6">
        <w:rPr>
          <w:rFonts w:eastAsia="Arial Unicode MS"/>
        </w:rPr>
        <w:t>3GPP TS 24.525</w:t>
      </w:r>
      <w:r w:rsidRPr="00122B59">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122B59">
        <w:rPr>
          <w:rFonts w:eastAsia="Arial Unicode MS"/>
        </w:rPr>
        <w:t xml:space="preserve"> for further information.</w:t>
      </w:r>
    </w:p>
    <w:p w14:paraId="13FB5B54" w14:textId="77777777" w:rsidR="00D44938" w:rsidRPr="003A5BE5" w:rsidRDefault="00D44938" w:rsidP="00D44938">
      <w:r w:rsidRPr="003A5BE5">
        <w:t xml:space="preserve">The IMS routeing functions (e.g. </w:t>
      </w:r>
      <w:r w:rsidRPr="00FD07F6">
        <w:t>BGCF</w:t>
      </w:r>
      <w:r w:rsidRPr="003A5BE5">
        <w:t xml:space="preserve">, </w:t>
      </w:r>
      <w:r w:rsidRPr="00FD07F6">
        <w:t>S-CSCF</w:t>
      </w:r>
      <w:r w:rsidRPr="003A5BE5">
        <w:t xml:space="preserve">, </w:t>
      </w:r>
      <w:r w:rsidRPr="00FD07F6">
        <w:t>I-CSCF</w:t>
      </w:r>
      <w:r w:rsidRPr="003A5BE5">
        <w:t>) will require appropriate provisioning to route private network traffic, unless all calls origin</w:t>
      </w:r>
      <w:r>
        <w:t xml:space="preserve">ated from or terminated to </w:t>
      </w:r>
      <w:r w:rsidRPr="003A5BE5">
        <w:t>the business trunking are public network traffic.</w:t>
      </w:r>
    </w:p>
    <w:p w14:paraId="2CEB62CF" w14:textId="77777777" w:rsidR="00D44938" w:rsidRPr="003A5BE5" w:rsidRDefault="00D44938" w:rsidP="00D44938">
      <w:pPr>
        <w:pStyle w:val="Heading3"/>
        <w:rPr>
          <w:rFonts w:eastAsia="Arial Unicode MS"/>
        </w:rPr>
      </w:pPr>
      <w:bookmarkStart w:id="74" w:name="_Toc163162337"/>
      <w:r w:rsidRPr="003A5BE5">
        <w:rPr>
          <w:rFonts w:eastAsia="Arial Unicode MS"/>
        </w:rPr>
        <w:t>8.3.7</w:t>
      </w:r>
      <w:r w:rsidRPr="003A5BE5">
        <w:rPr>
          <w:rFonts w:eastAsia="Arial Unicode MS"/>
        </w:rPr>
        <w:tab/>
        <w:t>Security issues</w:t>
      </w:r>
      <w:bookmarkEnd w:id="74"/>
    </w:p>
    <w:p w14:paraId="5D3A6901" w14:textId="77777777" w:rsidR="00D44938" w:rsidRPr="003A5BE5" w:rsidRDefault="005316A6" w:rsidP="00D44938">
      <w:pPr>
        <w:rPr>
          <w:rFonts w:eastAsia="Arial Unicode MS"/>
        </w:rPr>
      </w:pPr>
      <w:r>
        <w:rPr>
          <w:rFonts w:eastAsia="Arial Unicode MS"/>
        </w:rPr>
        <w:t>3GPP TS 24.525</w:t>
      </w:r>
      <w:r w:rsidR="00D44938" w:rsidRPr="003A5BE5">
        <w:rPr>
          <w:rFonts w:eastAsia="Arial Unicode MS"/>
        </w:rPr>
        <w:t> </w:t>
      </w:r>
      <w:r w:rsidR="00D44938" w:rsidRPr="00FD07F6">
        <w:rPr>
          <w:rFonts w:eastAsia="Arial Unicode MS"/>
        </w:rPr>
        <w:t>[</w:t>
      </w:r>
      <w:r w:rsidR="00F60B64" w:rsidRPr="00F60B64">
        <w:rPr>
          <w:rFonts w:eastAsia="Arial Unicode MS"/>
        </w:rPr>
        <w:t>5</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w:t>
      </w:r>
      <w:r w:rsidR="00D44938" w:rsidRPr="00FD07F6">
        <w:rPr>
          <w:rFonts w:eastAsia="Arial Unicode MS"/>
        </w:rPr>
        <w:t>UE</w:t>
      </w:r>
      <w:r w:rsidR="00D44938" w:rsidRPr="003A5BE5">
        <w:rPr>
          <w:rFonts w:eastAsia="Arial Unicode MS"/>
        </w:rPr>
        <w:t xml:space="preserve"> and the </w:t>
      </w:r>
      <w:r w:rsidR="00D44938" w:rsidRPr="00FD07F6">
        <w:rPr>
          <w:rFonts w:eastAsia="Arial Unicode MS"/>
        </w:rPr>
        <w:t>NGN</w:t>
      </w:r>
      <w:r w:rsidR="00902636">
        <w:rPr>
          <w:rFonts w:eastAsia="Arial Unicode MS"/>
        </w:rPr>
        <w:t>.</w:t>
      </w:r>
    </w:p>
    <w:p w14:paraId="24DB21FB"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Pr>
          <w:rFonts w:eastAsia="Arial Unicode MS"/>
        </w:rPr>
        <w:t>The present document</w:t>
      </w:r>
      <w:r w:rsidRPr="003A5BE5">
        <w:rPr>
          <w:rFonts w:eastAsia="Arial Unicode MS"/>
        </w:rPr>
        <w:t xml:space="preserve"> references </w:t>
      </w:r>
      <w:r w:rsidR="00616CE8">
        <w:rPr>
          <w:rFonts w:eastAsia="Arial Unicode MS"/>
        </w:rPr>
        <w:t>3GPP TS 33.203</w:t>
      </w:r>
      <w:r w:rsidRPr="003A5BE5">
        <w:rPr>
          <w:rFonts w:eastAsia="Arial Unicode MS"/>
        </w:rPr>
        <w:t> </w:t>
      </w:r>
      <w:r w:rsidRPr="00FD07F6">
        <w:rPr>
          <w:rFonts w:eastAsia="Arial Unicode MS"/>
        </w:rPr>
        <w:t>[</w:t>
      </w:r>
      <w:r w:rsidR="00F60B64">
        <w:rPr>
          <w:rFonts w:eastAsia="Arial Unicode MS"/>
        </w:rPr>
        <w:t>7</w:t>
      </w:r>
      <w:r w:rsidRPr="00FD07F6">
        <w:rPr>
          <w:rFonts w:eastAsia="Arial Unicode MS"/>
        </w:rPr>
        <w:t>]</w:t>
      </w:r>
      <w:r w:rsidRPr="003A5BE5">
        <w:rPr>
          <w:rFonts w:eastAsia="Arial Unicode MS"/>
        </w:rPr>
        <w:t xml:space="preserve"> which contains the required provisions.</w:t>
      </w:r>
    </w:p>
    <w:p w14:paraId="05B37321" w14:textId="77777777" w:rsidR="00D44938" w:rsidRPr="003A5BE5" w:rsidRDefault="00D44938" w:rsidP="00D44938">
      <w:pPr>
        <w:pStyle w:val="Heading3"/>
        <w:rPr>
          <w:rFonts w:eastAsia="Arial Unicode MS"/>
        </w:rPr>
      </w:pPr>
      <w:bookmarkStart w:id="75" w:name="_Toc163162338"/>
      <w:r w:rsidRPr="003A5BE5">
        <w:rPr>
          <w:rFonts w:eastAsia="Arial Unicode MS"/>
        </w:rPr>
        <w:t>8.3.8</w:t>
      </w:r>
      <w:r w:rsidRPr="003A5BE5">
        <w:rPr>
          <w:rFonts w:eastAsia="Arial Unicode MS"/>
        </w:rPr>
        <w:tab/>
        <w:t>Charging issues</w:t>
      </w:r>
      <w:bookmarkEnd w:id="75"/>
    </w:p>
    <w:p w14:paraId="50545D67"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specific to the enterprise subscription for the </w:t>
      </w:r>
      <w:r w:rsidRPr="00FD07F6">
        <w:rPr>
          <w:rFonts w:eastAsia="Arial Unicode MS"/>
        </w:rPr>
        <w:t>NGCN</w:t>
      </w:r>
      <w:r w:rsidRPr="003A5BE5">
        <w:rPr>
          <w:rFonts w:eastAsia="Arial Unicode MS"/>
        </w:rPr>
        <w:t xml:space="preserve"> shall be exchanged between the </w:t>
      </w:r>
      <w:r>
        <w:rPr>
          <w:rFonts w:eastAsia="Arial Unicode MS"/>
        </w:rPr>
        <w:br/>
      </w:r>
      <w:r w:rsidRPr="00FD07F6">
        <w:rPr>
          <w:rFonts w:eastAsia="Arial Unicode MS"/>
        </w:rPr>
        <w:t>S-CSCF</w:t>
      </w:r>
      <w:r w:rsidRPr="003A5BE5">
        <w:rPr>
          <w:rFonts w:eastAsia="Arial Unicode MS"/>
        </w:rPr>
        <w:t xml:space="preserve"> serving the </w:t>
      </w:r>
      <w:r w:rsidRPr="00FD07F6">
        <w:rPr>
          <w:rFonts w:eastAsia="Arial Unicode MS"/>
        </w:rPr>
        <w:t>NGCN</w:t>
      </w:r>
      <w:r w:rsidRPr="003A5BE5">
        <w:rPr>
          <w:rFonts w:eastAsia="Arial Unicode MS"/>
        </w:rPr>
        <w:t xml:space="preserve"> site and the entities supporting the remote side. See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Pr="003A5BE5">
        <w:rPr>
          <w:rFonts w:eastAsia="Arial Unicode MS"/>
        </w:rPr>
        <w:t xml:space="preserve"> for further information.</w:t>
      </w:r>
    </w:p>
    <w:p w14:paraId="4F901CE5"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66B16D48" w14:textId="77777777" w:rsidR="00D44938" w:rsidRPr="003A5BE5" w:rsidRDefault="00D44938" w:rsidP="00D44938">
      <w:pPr>
        <w:pStyle w:val="Heading3"/>
      </w:pPr>
      <w:bookmarkStart w:id="76" w:name="_Toc163162339"/>
      <w:r w:rsidRPr="003A5BE5">
        <w:t>8.3.9</w:t>
      </w:r>
      <w:r w:rsidRPr="003A5BE5">
        <w:tab/>
        <w:t>Transport control issues</w:t>
      </w:r>
      <w:bookmarkEnd w:id="76"/>
    </w:p>
    <w:p w14:paraId="3FBA592B" w14:textId="77777777" w:rsidR="00D44938" w:rsidRPr="003A5BE5" w:rsidRDefault="00D44938" w:rsidP="00D44938">
      <w:r w:rsidRPr="003A5BE5">
        <w:t xml:space="preserve">The </w:t>
      </w:r>
      <w:r w:rsidRPr="00FD07F6">
        <w:t>NGCN</w:t>
      </w:r>
      <w:r w:rsidRPr="003A5BE5">
        <w:t xml:space="preserve"> site interfaces to the </w:t>
      </w:r>
      <w:r w:rsidRPr="00FD07F6">
        <w:t>NGN</w:t>
      </w:r>
      <w:r w:rsidRPr="003A5BE5">
        <w:t xml:space="preserve"> using the </w:t>
      </w:r>
      <w:r w:rsidRPr="00FD07F6">
        <w:t>CNG</w:t>
      </w:r>
      <w:r w:rsidRPr="003A5BE5">
        <w:t xml:space="preserve"> which can be an integral part of the </w:t>
      </w:r>
      <w:r w:rsidRPr="00FD07F6">
        <w:t>NGCN</w:t>
      </w:r>
      <w:r w:rsidRPr="003A5BE5">
        <w:t xml:space="preserve"> equipment.</w:t>
      </w:r>
    </w:p>
    <w:p w14:paraId="6AFBA3AE" w14:textId="77777777" w:rsidR="00D44938" w:rsidRPr="003A5BE5" w:rsidRDefault="00D44938" w:rsidP="00D44938">
      <w:r w:rsidRPr="003A5BE5">
        <w:t xml:space="preserve">The media requirements identified by the control protocol use the transport processing functions, and may be supported by functionality in the </w:t>
      </w:r>
      <w:r w:rsidRPr="00FD07F6">
        <w:t>NASS</w:t>
      </w:r>
      <w:r w:rsidRPr="003A5BE5">
        <w:t xml:space="preserve"> and </w:t>
      </w:r>
      <w:r w:rsidRPr="00FD07F6">
        <w:t>RACS</w:t>
      </w:r>
      <w:r w:rsidRPr="003A5BE5">
        <w:t>.</w:t>
      </w:r>
    </w:p>
    <w:p w14:paraId="52C33AFA" w14:textId="77777777" w:rsidR="00D44938" w:rsidRPr="003A5BE5" w:rsidRDefault="00D44938" w:rsidP="00D44938">
      <w:pPr>
        <w:rPr>
          <w:rFonts w:eastAsia="Arial Unicode MS"/>
        </w:rPr>
      </w:pPr>
      <w:r w:rsidRPr="00122B59">
        <w:rPr>
          <w:rFonts w:eastAsia="Arial Unicode MS"/>
        </w:rPr>
        <w:t xml:space="preserve">Static </w:t>
      </w:r>
      <w:r w:rsidRPr="00FD07F6">
        <w:rPr>
          <w:rFonts w:eastAsia="Arial Unicode MS"/>
        </w:rPr>
        <w:t>IP</w:t>
      </w:r>
      <w:r w:rsidRPr="00122B59">
        <w:rPr>
          <w:rFonts w:eastAsia="Arial Unicode MS"/>
        </w:rPr>
        <w:t xml:space="preserve"> address assignment is valid and does not need </w:t>
      </w:r>
      <w:r w:rsidRPr="00FD07F6">
        <w:rPr>
          <w:rFonts w:eastAsia="Arial Unicode MS"/>
        </w:rPr>
        <w:t>NASS</w:t>
      </w:r>
      <w:r w:rsidRPr="00122B59">
        <w:rPr>
          <w:rFonts w:eastAsia="Arial Unicode MS"/>
        </w:rPr>
        <w:t xml:space="preserve">. MACF provides DHCP server dynamic address which is part of </w:t>
      </w:r>
      <w:r w:rsidRPr="00FD07F6">
        <w:rPr>
          <w:rFonts w:eastAsia="Arial Unicode MS"/>
        </w:rPr>
        <w:t>NASS</w:t>
      </w:r>
      <w:r w:rsidRPr="00122B59">
        <w:rPr>
          <w:rFonts w:eastAsia="Arial Unicode MS"/>
        </w:rPr>
        <w:t>. UAF is for authentication.</w:t>
      </w:r>
    </w:p>
    <w:p w14:paraId="26BA70E6" w14:textId="77777777" w:rsidR="00D44938" w:rsidRPr="003A5BE5" w:rsidRDefault="00D44938" w:rsidP="00D44938">
      <w:pPr>
        <w:pStyle w:val="Heading2"/>
        <w:rPr>
          <w:rFonts w:eastAsia="Arial Unicode MS"/>
        </w:rPr>
      </w:pPr>
      <w:bookmarkStart w:id="77" w:name="_Toc163162340"/>
      <w:r w:rsidRPr="003A5BE5">
        <w:rPr>
          <w:rFonts w:eastAsia="Arial Unicode MS"/>
        </w:rPr>
        <w:t>8.4</w:t>
      </w:r>
      <w:r w:rsidRPr="003A5BE5">
        <w:rPr>
          <w:rFonts w:eastAsia="Arial Unicode MS"/>
        </w:rPr>
        <w:tab/>
        <w:t>Scenario 6: Business trunking (peering based)</w:t>
      </w:r>
      <w:bookmarkEnd w:id="77"/>
    </w:p>
    <w:p w14:paraId="5989E67E" w14:textId="77777777" w:rsidR="00D44938" w:rsidRPr="003A5BE5" w:rsidRDefault="00D44938" w:rsidP="00D44938">
      <w:pPr>
        <w:pStyle w:val="Heading3"/>
        <w:rPr>
          <w:rFonts w:eastAsia="Arial Unicode MS"/>
        </w:rPr>
      </w:pPr>
      <w:bookmarkStart w:id="78" w:name="_Toc163162341"/>
      <w:r w:rsidRPr="003A5BE5">
        <w:rPr>
          <w:rFonts w:eastAsia="Arial Unicode MS"/>
        </w:rPr>
        <w:t>8.4.1</w:t>
      </w:r>
      <w:r w:rsidRPr="003A5BE5">
        <w:rPr>
          <w:rFonts w:eastAsia="Arial Unicode MS"/>
        </w:rPr>
        <w:tab/>
        <w:t>Introduction</w:t>
      </w:r>
      <w:bookmarkEnd w:id="78"/>
    </w:p>
    <w:p w14:paraId="1A5C5FCB" w14:textId="77777777" w:rsidR="00D44938" w:rsidRPr="003A5BE5" w:rsidRDefault="00D44938" w:rsidP="00D44938">
      <w:pPr>
        <w:rPr>
          <w:rFonts w:eastAsia="Arial Unicode MS"/>
        </w:rPr>
      </w:pPr>
      <w:r w:rsidRPr="003A5BE5">
        <w:rPr>
          <w:rFonts w:eastAsia="Arial Unicode MS"/>
        </w:rPr>
        <w:t xml:space="preserve">This scenario describes the provision of capabilities of the </w:t>
      </w:r>
      <w:r w:rsidRPr="00FD07F6">
        <w:rPr>
          <w:rFonts w:eastAsia="Arial Unicode MS"/>
        </w:rPr>
        <w:t>NGN</w:t>
      </w:r>
      <w:r w:rsidRPr="003A5BE5">
        <w:rPr>
          <w:rFonts w:eastAsia="Arial Unicode MS"/>
        </w:rPr>
        <w:t xml:space="preserve"> to support end users attached to an </w:t>
      </w:r>
      <w:r w:rsidRPr="00FD07F6">
        <w:rPr>
          <w:rFonts w:eastAsia="Arial Unicode MS"/>
        </w:rPr>
        <w:t>NGCN</w:t>
      </w:r>
      <w:r w:rsidRPr="003A5BE5">
        <w:rPr>
          <w:rFonts w:eastAsia="Arial Unicode MS"/>
        </w:rPr>
        <w:t xml:space="preserve">. </w:t>
      </w:r>
      <w:r w:rsidRPr="003A5BE5">
        <w:t xml:space="preserve">In this case the </w:t>
      </w:r>
      <w:r w:rsidRPr="00FD07F6">
        <w:t>NGCN</w:t>
      </w:r>
      <w:r w:rsidRPr="003A5BE5">
        <w:t xml:space="preserve"> operator has a service level agreement with the IMS operator. Services are provided to the private extensions behind the </w:t>
      </w:r>
      <w:r w:rsidRPr="00FD07F6">
        <w:t>NGCN</w:t>
      </w:r>
      <w:r w:rsidRPr="003A5BE5">
        <w:t xml:space="preserve"> using the </w:t>
      </w:r>
      <w:r w:rsidRPr="00FD07F6">
        <w:t>NGCN</w:t>
      </w:r>
      <w:r w:rsidRPr="003A5BE5">
        <w:t>.</w:t>
      </w:r>
      <w:r w:rsidRPr="003A5BE5">
        <w:rPr>
          <w:rFonts w:eastAsia="Arial Unicode MS"/>
        </w:rPr>
        <w:t xml:space="preserve"> The </w:t>
      </w:r>
      <w:r w:rsidRPr="00FD07F6">
        <w:rPr>
          <w:rFonts w:eastAsia="Arial Unicode MS"/>
        </w:rPr>
        <w:t>NGCN</w:t>
      </w:r>
      <w:r w:rsidRPr="003A5BE5">
        <w:rPr>
          <w:rFonts w:eastAsia="Arial Unicode MS"/>
        </w:rPr>
        <w:t xml:space="preserve"> sites interface to the </w:t>
      </w:r>
      <w:r w:rsidRPr="00FD07F6">
        <w:rPr>
          <w:rFonts w:eastAsia="Arial Unicode MS"/>
        </w:rPr>
        <w:t>NGN</w:t>
      </w:r>
      <w:r w:rsidRPr="003A5BE5">
        <w:rPr>
          <w:rFonts w:eastAsia="Arial Unicode MS"/>
        </w:rPr>
        <w:t xml:space="preserve"> using </w:t>
      </w:r>
      <w:r w:rsidRPr="00FD07F6">
        <w:rPr>
          <w:rFonts w:eastAsia="Arial Unicode MS"/>
        </w:rPr>
        <w:t>SIP</w:t>
      </w:r>
      <w:r w:rsidRPr="003A5BE5">
        <w:rPr>
          <w:rFonts w:eastAsia="Arial Unicode MS"/>
        </w:rPr>
        <w:t xml:space="preserve"> </w:t>
      </w:r>
      <w:r w:rsidRPr="00FD07F6">
        <w:rPr>
          <w:rFonts w:eastAsia="Arial Unicode MS"/>
        </w:rPr>
        <w:t>as</w:t>
      </w:r>
      <w:r w:rsidRPr="003A5BE5">
        <w:rPr>
          <w:rFonts w:eastAsia="Arial Unicode MS"/>
        </w:rPr>
        <w:t xml:space="preserve"> the control protocol.</w:t>
      </w:r>
    </w:p>
    <w:p w14:paraId="64D3B76D" w14:textId="77777777" w:rsidR="00D44938" w:rsidRPr="003A5BE5" w:rsidRDefault="00D44938" w:rsidP="00D44938">
      <w:pPr>
        <w:rPr>
          <w:rFonts w:eastAsia="SimSun"/>
        </w:rPr>
      </w:pPr>
      <w:r w:rsidRPr="003A5BE5">
        <w:rPr>
          <w:rFonts w:eastAsia="Arial Unicode MS"/>
        </w:rPr>
        <w:t xml:space="preserve">Intelligent routeing tables at the routeing function are used to provided business trunking applications, e.g. those defined in </w:t>
      </w:r>
      <w:r w:rsidR="002042D2">
        <w:t>3GPP TS 22.519</w:t>
      </w:r>
      <w:r w:rsidRPr="003A5BE5">
        <w:rPr>
          <w:rFonts w:eastAsia="Arial Unicode MS"/>
        </w:rPr>
        <w:t> </w:t>
      </w:r>
      <w:r w:rsidRPr="00FD07F6">
        <w:rPr>
          <w:rFonts w:eastAsia="Arial Unicode MS"/>
        </w:rPr>
        <w:t>[</w:t>
      </w:r>
      <w:r w:rsidR="00F60B64" w:rsidRPr="00F60B64">
        <w:rPr>
          <w:rFonts w:eastAsia="Arial Unicode MS"/>
        </w:rPr>
        <w:t>2</w:t>
      </w:r>
      <w:r w:rsidRPr="00FD07F6">
        <w:rPr>
          <w:rFonts w:eastAsia="Arial Unicode MS"/>
        </w:rPr>
        <w:t>],</w:t>
      </w:r>
      <w:r w:rsidRPr="00F60B64">
        <w:rPr>
          <w:rFonts w:eastAsia="Arial Unicode MS"/>
        </w:rPr>
        <w:t xml:space="preserve"> </w:t>
      </w:r>
      <w:r w:rsidR="006F2220" w:rsidRPr="00F60B64">
        <w:rPr>
          <w:rFonts w:eastAsia="Arial Unicode MS"/>
        </w:rPr>
        <w:t>su</w:t>
      </w:r>
      <w:r w:rsidR="006F2220">
        <w:rPr>
          <w:rFonts w:eastAsia="SimSun"/>
        </w:rPr>
        <w:t>b</w:t>
      </w:r>
      <w:r>
        <w:rPr>
          <w:rFonts w:eastAsia="SimSun"/>
        </w:rPr>
        <w:t>clause</w:t>
      </w:r>
      <w:r w:rsidRPr="003A5BE5">
        <w:rPr>
          <w:rFonts w:eastAsia="SimSun"/>
        </w:rPr>
        <w:t xml:space="preserve"> 4.4. </w:t>
      </w:r>
      <w:r w:rsidR="00166B3D">
        <w:rPr>
          <w:rFonts w:eastAsia="SimSun"/>
        </w:rPr>
        <w:t xml:space="preserve">One mechanism to support such functionality is to use an AS attached to a transit function (see 3GPP TS 23.218 [11]) using the ISC interface. </w:t>
      </w:r>
      <w:r w:rsidRPr="003A5BE5">
        <w:rPr>
          <w:rFonts w:eastAsia="SimSun"/>
        </w:rPr>
        <w:t xml:space="preserve">If such capabilities are not required, then the </w:t>
      </w:r>
      <w:r w:rsidRPr="00FD07F6">
        <w:rPr>
          <w:rFonts w:eastAsia="SimSun"/>
        </w:rPr>
        <w:t>AS</w:t>
      </w:r>
      <w:r w:rsidRPr="003A5BE5">
        <w:rPr>
          <w:rFonts w:eastAsia="SimSun"/>
        </w:rPr>
        <w:t xml:space="preserve"> is not included in any request processing. </w:t>
      </w:r>
    </w:p>
    <w:p w14:paraId="2930B1C8" w14:textId="77777777" w:rsidR="00D44938" w:rsidRPr="003A5BE5" w:rsidRDefault="00D44938" w:rsidP="00D44938">
      <w:pPr>
        <w:pStyle w:val="Heading3"/>
        <w:rPr>
          <w:rFonts w:eastAsia="Arial Unicode MS"/>
        </w:rPr>
      </w:pPr>
      <w:bookmarkStart w:id="79" w:name="_Toc163162342"/>
      <w:r w:rsidRPr="003A5BE5">
        <w:rPr>
          <w:rFonts w:eastAsia="SimSun"/>
        </w:rPr>
        <w:lastRenderedPageBreak/>
        <w:t>8.4.2</w:t>
      </w:r>
      <w:r w:rsidRPr="003A5BE5">
        <w:rPr>
          <w:rFonts w:eastAsia="SimSun"/>
        </w:rPr>
        <w:tab/>
        <w:t>Involved functional</w:t>
      </w:r>
      <w:r w:rsidRPr="003A5BE5">
        <w:rPr>
          <w:rFonts w:eastAsia="Arial Unicode MS"/>
        </w:rPr>
        <w:t xml:space="preserve"> entities – originating</w:t>
      </w:r>
      <w:bookmarkEnd w:id="79"/>
    </w:p>
    <w:p w14:paraId="4C210FAF" w14:textId="77777777" w:rsidR="00D44938" w:rsidRPr="003A5BE5" w:rsidRDefault="00D44938" w:rsidP="00D44938">
      <w:pPr>
        <w:keepNext/>
        <w:rPr>
          <w:rFonts w:eastAsia="Arial Unicode MS"/>
        </w:rPr>
      </w:pPr>
      <w:r w:rsidRPr="00122B59">
        <w:rPr>
          <w:rFonts w:eastAsia="Arial Unicode MS"/>
        </w:rPr>
        <w:t>Figure</w:t>
      </w:r>
      <w:r w:rsidR="008F2AD0">
        <w:rPr>
          <w:rFonts w:eastAsia="Arial Unicode MS"/>
        </w:rPr>
        <w:t> </w:t>
      </w:r>
      <w:r w:rsidRPr="00122B59">
        <w:rPr>
          <w:rFonts w:eastAsia="Arial Unicode MS"/>
        </w:rPr>
        <w:t>8.4.1 shows the functional entities involved in the originating scenario in support of peering-based business trunking.</w:t>
      </w:r>
    </w:p>
    <w:bookmarkStart w:id="80" w:name="OLE_LINK1"/>
    <w:p w14:paraId="2B639819" w14:textId="77777777" w:rsidR="00D44938" w:rsidRPr="003A5BE5" w:rsidRDefault="00D44938" w:rsidP="005F7C84">
      <w:pPr>
        <w:pStyle w:val="TH"/>
        <w:rPr>
          <w:rFonts w:eastAsia="SimSun"/>
        </w:rPr>
      </w:pPr>
      <w:r w:rsidRPr="003A5BE5">
        <w:rPr>
          <w:rFonts w:eastAsia="SimSun"/>
        </w:rPr>
        <w:object w:dxaOrig="6466" w:dyaOrig="5446" w14:anchorId="597D9AF6">
          <v:shape id="_x0000_i1039" type="#_x0000_t75" style="width:323.5pt;height:272.5pt" o:ole="">
            <v:imagedata r:id="rId41" o:title=""/>
          </v:shape>
          <o:OLEObject Type="Embed" ProgID="Visio.Drawing.11" ShapeID="_x0000_i1039" DrawAspect="Content" ObjectID="_1773775109" r:id="rId42"/>
        </w:object>
      </w:r>
      <w:bookmarkEnd w:id="80"/>
    </w:p>
    <w:p w14:paraId="26CEC3A9" w14:textId="77777777" w:rsidR="00D44938" w:rsidRDefault="00D44938" w:rsidP="00D44938">
      <w:pPr>
        <w:pStyle w:val="NF"/>
      </w:pPr>
      <w:r w:rsidRPr="003A5BE5">
        <w:t>NOTE:</w:t>
      </w:r>
      <w:r w:rsidRPr="003A5BE5">
        <w:tab/>
        <w:t>One or more routeing functional entities can appear in the originating side for this scenario.</w:t>
      </w:r>
    </w:p>
    <w:p w14:paraId="6534F64C" w14:textId="77777777" w:rsidR="00D44938" w:rsidRPr="003A5BE5" w:rsidRDefault="00D44938" w:rsidP="00D44938">
      <w:pPr>
        <w:pStyle w:val="NF"/>
      </w:pPr>
    </w:p>
    <w:p w14:paraId="3BD99B86" w14:textId="77777777" w:rsidR="00D44938" w:rsidRPr="003A5BE5" w:rsidRDefault="00D44938" w:rsidP="00D44938">
      <w:pPr>
        <w:pStyle w:val="TF"/>
      </w:pPr>
      <w:r w:rsidRPr="00122B59">
        <w:t>Figure 8.4.1: Business trunking scenario originating functional entities</w:t>
      </w:r>
    </w:p>
    <w:p w14:paraId="26303C52"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sidR="00166B3D">
        <w:rPr>
          <w:rFonts w:eastAsia="Arial Unicode MS"/>
        </w:rPr>
        <w:t xml:space="preserve">For the </w:t>
      </w:r>
      <w:r w:rsidRPr="003A5BE5">
        <w:rPr>
          <w:rFonts w:eastAsia="Arial Unicode MS"/>
        </w:rPr>
        <w:t xml:space="preserve">functionality of the intelligent routeing tables see </w:t>
      </w:r>
      <w:r w:rsidR="006F2220">
        <w:rPr>
          <w:rFonts w:eastAsia="Arial Unicode MS"/>
        </w:rPr>
        <w:t>sub</w:t>
      </w:r>
      <w:r>
        <w:rPr>
          <w:rFonts w:eastAsia="Arial Unicode MS"/>
        </w:rPr>
        <w:t>clause</w:t>
      </w:r>
      <w:r w:rsidRPr="003A5BE5">
        <w:rPr>
          <w:rFonts w:eastAsia="Arial Unicode MS"/>
        </w:rPr>
        <w:t xml:space="preserve"> 6.2.6 of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00F60B64">
        <w:rPr>
          <w:rFonts w:eastAsia="Arial Unicode MS"/>
        </w:rPr>
        <w:t>).</w:t>
      </w:r>
      <w:r w:rsidR="0096585D">
        <w:rPr>
          <w:rFonts w:eastAsia="Arial Unicode MS"/>
        </w:rPr>
        <w:t xml:space="preserve"> </w:t>
      </w:r>
      <w:r w:rsidR="0096585D">
        <w:rPr>
          <w:rFonts w:eastAsia="SimSun"/>
        </w:rPr>
        <w:t>One mechanism to support such functionality is to use an AS attached to a transit function (see 3GPP TS 23.218 [11]) using the ISC interface.</w:t>
      </w:r>
    </w:p>
    <w:p w14:paraId="2386EB0F"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09F46D0D" w14:textId="77777777" w:rsidR="00D44938" w:rsidRPr="003A5BE5" w:rsidRDefault="00D44938" w:rsidP="00D44938">
      <w:pPr>
        <w:pStyle w:val="Heading3"/>
        <w:rPr>
          <w:rFonts w:eastAsia="Arial Unicode MS"/>
        </w:rPr>
      </w:pPr>
      <w:bookmarkStart w:id="81" w:name="_Toc163162343"/>
      <w:r w:rsidRPr="003A5BE5">
        <w:rPr>
          <w:rFonts w:eastAsia="Arial Unicode MS"/>
        </w:rPr>
        <w:lastRenderedPageBreak/>
        <w:t>8.4.3</w:t>
      </w:r>
      <w:r w:rsidRPr="003A5BE5">
        <w:rPr>
          <w:rFonts w:eastAsia="Arial Unicode MS"/>
        </w:rPr>
        <w:tab/>
        <w:t>Involved functional entities - terminating</w:t>
      </w:r>
      <w:bookmarkEnd w:id="81"/>
    </w:p>
    <w:p w14:paraId="010853F5" w14:textId="77777777" w:rsidR="00D44938" w:rsidRPr="003A5BE5" w:rsidRDefault="00D44938" w:rsidP="00D44938">
      <w:pPr>
        <w:keepNext/>
        <w:rPr>
          <w:rFonts w:eastAsia="Arial Unicode MS"/>
        </w:rPr>
      </w:pPr>
      <w:r w:rsidRPr="003A5BE5">
        <w:rPr>
          <w:rFonts w:eastAsia="Arial Unicode MS"/>
        </w:rPr>
        <w:t>Figure</w:t>
      </w:r>
      <w:r w:rsidR="008F2AD0">
        <w:rPr>
          <w:rFonts w:eastAsia="Arial Unicode MS"/>
        </w:rPr>
        <w:t> </w:t>
      </w:r>
      <w:r w:rsidRPr="003A5BE5">
        <w:rPr>
          <w:rFonts w:eastAsia="Arial Unicode MS"/>
        </w:rPr>
        <w:t>8.4.2 shows the functional entities involved in the terminating scenario in support of peering-based business trunking.</w:t>
      </w:r>
    </w:p>
    <w:p w14:paraId="37899560" w14:textId="77777777" w:rsidR="00D44938" w:rsidRPr="003A5BE5" w:rsidRDefault="00D44938" w:rsidP="005F7C84">
      <w:pPr>
        <w:pStyle w:val="TH"/>
        <w:rPr>
          <w:rFonts w:eastAsia="SimSun"/>
        </w:rPr>
      </w:pPr>
      <w:r w:rsidRPr="003A5BE5">
        <w:rPr>
          <w:rFonts w:eastAsia="SimSun"/>
        </w:rPr>
        <w:object w:dxaOrig="6466" w:dyaOrig="5446" w14:anchorId="42AEC0CF">
          <v:shape id="_x0000_i1040" type="#_x0000_t75" style="width:323.5pt;height:272.5pt" o:ole="">
            <v:imagedata r:id="rId43" o:title=""/>
          </v:shape>
          <o:OLEObject Type="Embed" ProgID="Visio.Drawing.11" ShapeID="_x0000_i1040" DrawAspect="Content" ObjectID="_1773775110" r:id="rId44"/>
        </w:object>
      </w:r>
    </w:p>
    <w:p w14:paraId="343466A2" w14:textId="77777777" w:rsidR="00D44938" w:rsidRPr="003A5BE5" w:rsidRDefault="00D44938" w:rsidP="00D44938">
      <w:pPr>
        <w:pStyle w:val="NF"/>
      </w:pPr>
      <w:r w:rsidRPr="003A5BE5">
        <w:t>NOTE:</w:t>
      </w:r>
      <w:r w:rsidRPr="003A5BE5">
        <w:tab/>
        <w:t>One or more routeing functional entities can appear in the originating side for this scenario.</w:t>
      </w:r>
    </w:p>
    <w:p w14:paraId="5952233A" w14:textId="77777777" w:rsidR="00D44938" w:rsidRPr="003A5BE5" w:rsidRDefault="00D44938" w:rsidP="00D44938">
      <w:pPr>
        <w:pStyle w:val="TF"/>
      </w:pPr>
      <w:r w:rsidRPr="00122B59">
        <w:t>Figure 8.4.2: Business trunking scenario terminating functional entities</w:t>
      </w:r>
    </w:p>
    <w:p w14:paraId="3F1E41C3"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sidR="0096585D">
        <w:rPr>
          <w:rFonts w:eastAsia="Arial Unicode MS"/>
        </w:rPr>
        <w:t xml:space="preserve">For the </w:t>
      </w:r>
      <w:r w:rsidRPr="003A5BE5">
        <w:rPr>
          <w:rFonts w:eastAsia="Arial Unicode MS"/>
        </w:rPr>
        <w:t xml:space="preserve">functionality of the intelligent routeing tables see </w:t>
      </w:r>
      <w:r w:rsidR="006F2220">
        <w:rPr>
          <w:rFonts w:eastAsia="Arial Unicode MS"/>
        </w:rPr>
        <w:t>sub</w:t>
      </w:r>
      <w:r>
        <w:rPr>
          <w:rFonts w:eastAsia="Arial Unicode MS"/>
        </w:rPr>
        <w:t>clause</w:t>
      </w:r>
      <w:r w:rsidRPr="003A5BE5">
        <w:rPr>
          <w:rFonts w:eastAsia="Arial Unicode MS"/>
        </w:rPr>
        <w:t xml:space="preserve"> 6.2.6 of </w:t>
      </w:r>
      <w:r w:rsidR="005316A6">
        <w:rPr>
          <w:rFonts w:eastAsia="Arial Unicode MS"/>
        </w:rPr>
        <w:t>3GPP TS 24.525</w:t>
      </w:r>
      <w:r w:rsidRPr="003A5BE5">
        <w:rPr>
          <w:rFonts w:eastAsia="Arial Unicode MS"/>
        </w:rPr>
        <w:t> </w:t>
      </w:r>
      <w:r w:rsidRPr="00FD07F6">
        <w:rPr>
          <w:rFonts w:eastAsia="Arial Unicode MS"/>
        </w:rPr>
        <w:t>[</w:t>
      </w:r>
      <w:r w:rsidR="00F60B64" w:rsidRPr="00F60B64">
        <w:rPr>
          <w:rFonts w:eastAsia="Arial Unicode MS"/>
        </w:rPr>
        <w:t>5</w:t>
      </w:r>
      <w:r w:rsidRPr="00FD07F6">
        <w:rPr>
          <w:rFonts w:eastAsia="Arial Unicode MS"/>
        </w:rPr>
        <w:t>]</w:t>
      </w:r>
      <w:r w:rsidR="00F60B64">
        <w:rPr>
          <w:rFonts w:eastAsia="Arial Unicode MS"/>
        </w:rPr>
        <w:t>).</w:t>
      </w:r>
      <w:r w:rsidR="0096585D">
        <w:rPr>
          <w:rFonts w:eastAsia="Arial Unicode MS"/>
        </w:rPr>
        <w:t xml:space="preserve"> </w:t>
      </w:r>
      <w:r w:rsidR="0096585D">
        <w:rPr>
          <w:rFonts w:eastAsia="SimSun"/>
        </w:rPr>
        <w:t>One mechanism to support such functionality is to use an AS attached to a transit function (see 3GPP TS 23.218 [11]) using the ISC interface.</w:t>
      </w:r>
    </w:p>
    <w:p w14:paraId="06CD9994" w14:textId="77777777" w:rsidR="00D44938" w:rsidRPr="003A5BE5" w:rsidRDefault="00D44938" w:rsidP="00D44938">
      <w:pPr>
        <w:rPr>
          <w:rFonts w:eastAsia="Arial Unicode MS"/>
        </w:rPr>
      </w:pPr>
      <w:r w:rsidRPr="003A5BE5">
        <w:rPr>
          <w:rFonts w:eastAsia="Arial Unicode MS"/>
        </w:rPr>
        <w:t xml:space="preserve">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18897E09" w14:textId="77777777" w:rsidR="00D44938" w:rsidRPr="003A5BE5" w:rsidRDefault="00D44938" w:rsidP="00D44938">
      <w:pPr>
        <w:pStyle w:val="Heading3"/>
        <w:rPr>
          <w:rFonts w:eastAsia="Arial Unicode MS"/>
        </w:rPr>
      </w:pPr>
      <w:bookmarkStart w:id="82" w:name="_Toc163162344"/>
      <w:r w:rsidRPr="003A5BE5">
        <w:rPr>
          <w:rFonts w:eastAsia="Arial Unicode MS"/>
        </w:rPr>
        <w:t>8.4.4</w:t>
      </w:r>
      <w:r w:rsidRPr="003A5BE5">
        <w:rPr>
          <w:rFonts w:eastAsia="Arial Unicode MS"/>
        </w:rPr>
        <w:tab/>
        <w:t>Interoperability with other scenarios</w:t>
      </w:r>
      <w:bookmarkEnd w:id="82"/>
    </w:p>
    <w:p w14:paraId="6DB4ECBE" w14:textId="77777777" w:rsidR="00D44938" w:rsidRPr="003A5BE5" w:rsidRDefault="00D44938" w:rsidP="00D44938">
      <w:pPr>
        <w:rPr>
          <w:rFonts w:eastAsia="Arial Unicode MS"/>
        </w:rPr>
      </w:pPr>
      <w:r w:rsidRPr="003A5BE5">
        <w:rPr>
          <w:rFonts w:eastAsia="Arial Unicode MS"/>
        </w:rPr>
        <w:t>The originating side business trunking scenario can interoperate with any other terminating scenario. A break-out function needs to be deployed when traffic leaves the enterprise environment and becomes public network traffic.</w:t>
      </w:r>
    </w:p>
    <w:p w14:paraId="50EB2E2F" w14:textId="77777777" w:rsidR="00D44938" w:rsidRPr="003A5BE5" w:rsidRDefault="00D44938" w:rsidP="00D44938">
      <w:pPr>
        <w:rPr>
          <w:rFonts w:eastAsia="Arial Unicode MS"/>
        </w:rPr>
      </w:pPr>
      <w:r w:rsidRPr="003A5BE5">
        <w:rPr>
          <w:rFonts w:eastAsia="Arial Unicode MS"/>
        </w:rPr>
        <w:t>The terminating side business trunking scenario can interoperate with any other originating scenario. A break-in function needs to be deployed when public network traffic enters the enterprise environment.</w:t>
      </w:r>
    </w:p>
    <w:p w14:paraId="69578FF9" w14:textId="77777777" w:rsidR="00D44938" w:rsidRPr="003A5BE5" w:rsidRDefault="00D44938" w:rsidP="00D44938">
      <w:pPr>
        <w:pStyle w:val="NO"/>
        <w:rPr>
          <w:rFonts w:eastAsia="Arial Unicode MS"/>
        </w:rPr>
      </w:pPr>
      <w:r w:rsidRPr="00122B59">
        <w:rPr>
          <w:rFonts w:eastAsia="Arial Unicode MS"/>
        </w:rPr>
        <w:t>NOTE:</w:t>
      </w:r>
      <w:r w:rsidRPr="00122B59">
        <w:rPr>
          <w:rFonts w:eastAsia="Arial Unicode MS"/>
        </w:rPr>
        <w:tab/>
        <w:t xml:space="preserve">The functionality provided by the routeing function is that of a </w:t>
      </w:r>
      <w:r w:rsidRPr="00FD07F6">
        <w:rPr>
          <w:rFonts w:eastAsia="Arial Unicode MS"/>
        </w:rPr>
        <w:t>SIP</w:t>
      </w:r>
      <w:r w:rsidRPr="00122B59">
        <w:rPr>
          <w:rFonts w:eastAsia="Arial Unicode MS"/>
        </w:rPr>
        <w:t xml:space="preserve"> proxy, and the functionality provided by the </w:t>
      </w:r>
      <w:r w:rsidRPr="00FD07F6">
        <w:rPr>
          <w:rFonts w:eastAsia="Arial Unicode MS"/>
        </w:rPr>
        <w:t>IBCF</w:t>
      </w:r>
      <w:r w:rsidRPr="00122B59">
        <w:rPr>
          <w:rFonts w:eastAsia="Arial Unicode MS"/>
        </w:rPr>
        <w:t xml:space="preserve"> is that of a session border controller, so interoperability can be provided with existing solutions not based on IMS. In this case, the procedures of </w:t>
      </w:r>
      <w:r w:rsidR="00F9316E">
        <w:t>3GPP </w:t>
      </w:r>
      <w:r w:rsidR="00F9316E" w:rsidRPr="00F60B64">
        <w:rPr>
          <w:rFonts w:eastAsia="Arial Unicode MS"/>
        </w:rPr>
        <w:t>TS 29.162</w:t>
      </w:r>
      <w:r w:rsidRPr="00F60B64">
        <w:rPr>
          <w:rFonts w:eastAsia="Arial Unicode MS"/>
        </w:rPr>
        <w:t> [</w:t>
      </w:r>
      <w:r w:rsidR="00F60B64" w:rsidRPr="00F60B64">
        <w:rPr>
          <w:rFonts w:eastAsia="Arial Unicode MS"/>
        </w:rPr>
        <w:t>6</w:t>
      </w:r>
      <w:r w:rsidRPr="00F60B64">
        <w:rPr>
          <w:rFonts w:eastAsia="Arial Unicode MS"/>
        </w:rPr>
        <w:t>]</w:t>
      </w:r>
      <w:r w:rsidRPr="00122B59">
        <w:rPr>
          <w:rFonts w:eastAsia="Arial Unicode MS"/>
        </w:rPr>
        <w:t xml:space="preserve"> will apply at the interworking point. The possible functionalities of a session border controller are described in </w:t>
      </w:r>
      <w:r w:rsidR="00F9316E" w:rsidRPr="00F60B64">
        <w:rPr>
          <w:rFonts w:eastAsia="Arial Unicode MS"/>
        </w:rPr>
        <w:t>IETF RFC 5863</w:t>
      </w:r>
      <w:r w:rsidRPr="00F60B64">
        <w:rPr>
          <w:rFonts w:eastAsia="Arial Unicode MS"/>
        </w:rPr>
        <w:t> [</w:t>
      </w:r>
      <w:r w:rsidR="00F60B64" w:rsidRPr="00F60B64">
        <w:rPr>
          <w:rFonts w:eastAsia="Arial Unicode MS"/>
        </w:rPr>
        <w:t>9</w:t>
      </w:r>
      <w:r w:rsidRPr="00F60B64">
        <w:rPr>
          <w:rFonts w:eastAsia="Arial Unicode MS"/>
        </w:rPr>
        <w:t xml:space="preserve">]. Such interworking may be limited by the SIP extensions that are supported across the interface. </w:t>
      </w:r>
      <w:r w:rsidR="005F7C84" w:rsidRPr="00F60B64">
        <w:rPr>
          <w:rFonts w:eastAsia="Arial Unicode MS"/>
        </w:rPr>
        <w:t xml:space="preserve">ETSI </w:t>
      </w:r>
      <w:r w:rsidRPr="00F60B64">
        <w:rPr>
          <w:rFonts w:eastAsia="Arial Unicode MS"/>
        </w:rPr>
        <w:t>ES 282 001 [</w:t>
      </w:r>
      <w:r w:rsidR="00F60B64" w:rsidRPr="00F60B64">
        <w:rPr>
          <w:rFonts w:eastAsia="Arial Unicode MS"/>
        </w:rPr>
        <w:t>3</w:t>
      </w:r>
      <w:r w:rsidRPr="00F60B64">
        <w:rPr>
          <w:rFonts w:eastAsia="Arial Unicode MS"/>
        </w:rPr>
        <w:t xml:space="preserve">] provides for an IWF which may also provide </w:t>
      </w:r>
      <w:r w:rsidRPr="00122B59">
        <w:rPr>
          <w:rFonts w:eastAsia="SimSun"/>
        </w:rPr>
        <w:t>some appropriate functionality in this r</w:t>
      </w:r>
      <w:r w:rsidRPr="00122B59">
        <w:rPr>
          <w:rFonts w:eastAsia="Arial Unicode MS"/>
        </w:rPr>
        <w:t>espect.</w:t>
      </w:r>
    </w:p>
    <w:p w14:paraId="5F3B278F" w14:textId="77777777" w:rsidR="00D44938" w:rsidRPr="003A5BE5" w:rsidRDefault="00D44938" w:rsidP="00D44938">
      <w:pPr>
        <w:pStyle w:val="Heading3"/>
        <w:rPr>
          <w:rFonts w:eastAsia="Arial Unicode MS"/>
        </w:rPr>
      </w:pPr>
      <w:bookmarkStart w:id="83" w:name="_Toc163162345"/>
      <w:r w:rsidRPr="003A5BE5">
        <w:rPr>
          <w:rFonts w:eastAsia="Arial Unicode MS"/>
        </w:rPr>
        <w:lastRenderedPageBreak/>
        <w:t>8.4.5</w:t>
      </w:r>
      <w:r w:rsidRPr="003A5BE5">
        <w:rPr>
          <w:rFonts w:eastAsia="Arial Unicode MS"/>
        </w:rPr>
        <w:tab/>
        <w:t>Emergency calls</w:t>
      </w:r>
      <w:bookmarkEnd w:id="83"/>
    </w:p>
    <w:p w14:paraId="7B698C8F" w14:textId="77777777" w:rsidR="00D44938" w:rsidRPr="003A5BE5" w:rsidRDefault="00D44938" w:rsidP="00D44938">
      <w:pPr>
        <w:keepNext/>
        <w:rPr>
          <w:rFonts w:eastAsia="Arial Unicode MS"/>
        </w:rPr>
      </w:pPr>
      <w:r w:rsidRPr="003A5BE5">
        <w:rPr>
          <w:rFonts w:eastAsia="Arial Unicode MS"/>
        </w:rPr>
        <w:t>None of the functional entities in this scenario have any functionality specific to the recognition of emergency calls or to the substitution of the Request-</w:t>
      </w:r>
      <w:smartTag w:uri="urn:schemas-microsoft-com:office:smarttags" w:element="stockticker">
        <w:r w:rsidRPr="00FD07F6">
          <w:rPr>
            <w:rFonts w:eastAsia="Arial Unicode MS"/>
          </w:rPr>
          <w:t>URI</w:t>
        </w:r>
      </w:smartTag>
      <w:r w:rsidRPr="003A5BE5">
        <w:rPr>
          <w:rFonts w:eastAsia="Arial Unicode MS"/>
        </w:rPr>
        <w:t xml:space="preserve"> when such a call exists. Identification of emergency calls is therefore expected to be performed in the </w:t>
      </w:r>
      <w:r w:rsidRPr="00FD07F6">
        <w:rPr>
          <w:rFonts w:eastAsia="Arial Unicode MS"/>
        </w:rPr>
        <w:t>NGCN</w:t>
      </w:r>
      <w:r w:rsidRPr="003A5BE5">
        <w:rPr>
          <w:rFonts w:eastAsia="Arial Unicode MS"/>
        </w:rPr>
        <w:t>. However, the routeing tables are expected to be configured to route private network traffic in a manner different to public network traffic. Delivering emergency calls is integral to that routeing configuration.</w:t>
      </w:r>
    </w:p>
    <w:p w14:paraId="1B425492"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Some enterprises may require alternative arrangements, whereby emergency calls are routed to a private </w:t>
      </w:r>
      <w:r w:rsidRPr="00FD07F6">
        <w:rPr>
          <w:rFonts w:eastAsia="Arial Unicode MS"/>
        </w:rPr>
        <w:t>PSAP</w:t>
      </w:r>
      <w:r w:rsidRPr="003A5BE5">
        <w:rPr>
          <w:rFonts w:eastAsia="Arial Unicode MS"/>
        </w:rPr>
        <w:t>.</w:t>
      </w:r>
    </w:p>
    <w:p w14:paraId="5AB31A03" w14:textId="77777777" w:rsidR="00D44938" w:rsidRPr="003A5BE5" w:rsidRDefault="00D44938" w:rsidP="00D44938">
      <w:pPr>
        <w:pStyle w:val="Heading3"/>
        <w:rPr>
          <w:rFonts w:eastAsia="Arial Unicode MS"/>
        </w:rPr>
      </w:pPr>
      <w:bookmarkStart w:id="84" w:name="_Toc163162346"/>
      <w:r w:rsidRPr="003A5BE5">
        <w:rPr>
          <w:rFonts w:eastAsia="Arial Unicode MS"/>
        </w:rPr>
        <w:t>8.4.6</w:t>
      </w:r>
      <w:r w:rsidRPr="003A5BE5">
        <w:rPr>
          <w:rFonts w:eastAsia="Arial Unicode MS"/>
        </w:rPr>
        <w:tab/>
        <w:t>Configuration / provisioning issues</w:t>
      </w:r>
      <w:bookmarkEnd w:id="84"/>
    </w:p>
    <w:p w14:paraId="23F9CF0A" w14:textId="77777777" w:rsidR="00D44938" w:rsidRPr="003A5BE5" w:rsidRDefault="00D44938" w:rsidP="00D44938">
      <w:pPr>
        <w:rPr>
          <w:rFonts w:eastAsia="Arial Unicode MS"/>
        </w:rPr>
      </w:pPr>
      <w:r w:rsidRPr="00FD07F6">
        <w:rPr>
          <w:rFonts w:eastAsia="Arial Unicode MS"/>
        </w:rPr>
        <w:t>NGCN</w:t>
      </w:r>
      <w:r w:rsidRPr="003A5BE5">
        <w:rPr>
          <w:rFonts w:eastAsia="Arial Unicode MS"/>
        </w:rPr>
        <w:t xml:space="preserve"> sites are configured in the same manner </w:t>
      </w:r>
      <w:r w:rsidRPr="00FD07F6">
        <w:rPr>
          <w:rFonts w:eastAsia="Arial Unicode MS"/>
        </w:rPr>
        <w:t>as</w:t>
      </w:r>
      <w:r w:rsidRPr="003A5BE5">
        <w:rPr>
          <w:rFonts w:eastAsia="Arial Unicode MS"/>
        </w:rPr>
        <w:t xml:space="preserve"> service level agreements with other public network operators. See </w:t>
      </w:r>
      <w:r w:rsidR="005316A6">
        <w:rPr>
          <w:rFonts w:eastAsia="Arial Unicode MS"/>
        </w:rPr>
        <w:t>3GPP TS 24.525</w:t>
      </w:r>
      <w:r w:rsidRPr="003A5BE5">
        <w:rPr>
          <w:rFonts w:eastAsia="Arial Unicode MS"/>
        </w:rPr>
        <w:t> </w:t>
      </w:r>
      <w:r w:rsidRPr="00FD07F6">
        <w:rPr>
          <w:rFonts w:eastAsia="Arial Unicode MS"/>
        </w:rPr>
        <w:t>[</w:t>
      </w:r>
      <w:r w:rsidR="00F60B64">
        <w:rPr>
          <w:rFonts w:eastAsia="Arial Unicode MS"/>
        </w:rPr>
        <w:t>5</w:t>
      </w:r>
      <w:r w:rsidRPr="00FD07F6">
        <w:rPr>
          <w:rFonts w:eastAsia="Arial Unicode MS"/>
        </w:rPr>
        <w:t>]</w:t>
      </w:r>
      <w:r w:rsidRPr="003A5BE5">
        <w:rPr>
          <w:rFonts w:eastAsia="Arial Unicode MS"/>
        </w:rPr>
        <w:t xml:space="preserve"> for further information.</w:t>
      </w:r>
    </w:p>
    <w:p w14:paraId="41888654" w14:textId="77777777" w:rsidR="00D44938" w:rsidRPr="003A5BE5" w:rsidRDefault="00D44938" w:rsidP="00D44938">
      <w:r w:rsidRPr="003A5BE5">
        <w:t>The IMS routeing functions will require appropriate provisioning to route private network traffic, and to provide the business trunking applications, unless all calls originated from or terminated to the business trunking are public network traffic.</w:t>
      </w:r>
    </w:p>
    <w:p w14:paraId="2D961A3C" w14:textId="77777777" w:rsidR="00D44938" w:rsidRPr="003A5BE5" w:rsidRDefault="00D44938" w:rsidP="00D44938">
      <w:pPr>
        <w:pStyle w:val="Heading3"/>
        <w:rPr>
          <w:rFonts w:eastAsia="Arial Unicode MS"/>
        </w:rPr>
      </w:pPr>
      <w:bookmarkStart w:id="85" w:name="_Toc163162347"/>
      <w:r w:rsidRPr="003A5BE5">
        <w:rPr>
          <w:rFonts w:eastAsia="Arial Unicode MS"/>
        </w:rPr>
        <w:t>8.4.7</w:t>
      </w:r>
      <w:r w:rsidRPr="003A5BE5">
        <w:rPr>
          <w:rFonts w:eastAsia="Arial Unicode MS"/>
        </w:rPr>
        <w:tab/>
        <w:t>Security issues</w:t>
      </w:r>
      <w:bookmarkEnd w:id="85"/>
    </w:p>
    <w:p w14:paraId="727941D7" w14:textId="77777777" w:rsidR="00D44938" w:rsidRPr="003A5BE5" w:rsidRDefault="005316A6" w:rsidP="00D44938">
      <w:pPr>
        <w:rPr>
          <w:rFonts w:eastAsia="Arial Unicode MS"/>
        </w:rPr>
      </w:pPr>
      <w:r>
        <w:rPr>
          <w:rFonts w:eastAsia="Arial Unicode MS"/>
        </w:rPr>
        <w:t>3GPP TS 24.525</w:t>
      </w:r>
      <w:r w:rsidR="00D44938" w:rsidRPr="003A5BE5">
        <w:rPr>
          <w:rFonts w:eastAsia="Arial Unicode MS"/>
        </w:rPr>
        <w:t> </w:t>
      </w:r>
      <w:r w:rsidR="00D44938" w:rsidRPr="00FD07F6">
        <w:rPr>
          <w:rFonts w:eastAsia="Arial Unicode MS"/>
        </w:rPr>
        <w:t>[</w:t>
      </w:r>
      <w:r w:rsidR="00F60B64">
        <w:rPr>
          <w:rFonts w:eastAsia="Arial Unicode MS"/>
        </w:rPr>
        <w:t>5</w:t>
      </w:r>
      <w:r w:rsidR="00D44938" w:rsidRPr="00FD07F6">
        <w:rPr>
          <w:rFonts w:eastAsia="Arial Unicode MS"/>
        </w:rPr>
        <w:t>]</w:t>
      </w:r>
      <w:r w:rsidR="00D44938" w:rsidRPr="003A5BE5">
        <w:rPr>
          <w:rFonts w:eastAsia="Arial Unicode MS"/>
        </w:rPr>
        <w:t xml:space="preserve"> shall apply to the interconnection between the </w:t>
      </w:r>
      <w:r w:rsidR="00D44938" w:rsidRPr="00FD07F6">
        <w:rPr>
          <w:rFonts w:eastAsia="Arial Unicode MS"/>
        </w:rPr>
        <w:t>NGCN</w:t>
      </w:r>
      <w:r w:rsidR="00D44938" w:rsidRPr="003A5BE5">
        <w:rPr>
          <w:rFonts w:eastAsia="Arial Unicode MS"/>
        </w:rPr>
        <w:t xml:space="preserve"> </w:t>
      </w:r>
      <w:r w:rsidR="00D44938" w:rsidRPr="00FD07F6">
        <w:rPr>
          <w:rFonts w:eastAsia="Arial Unicode MS"/>
        </w:rPr>
        <w:t>UE</w:t>
      </w:r>
      <w:r w:rsidR="00D44938" w:rsidRPr="003A5BE5">
        <w:rPr>
          <w:rFonts w:eastAsia="Arial Unicode MS"/>
        </w:rPr>
        <w:t xml:space="preserve"> and the </w:t>
      </w:r>
      <w:r w:rsidR="00D44938" w:rsidRPr="00FD07F6">
        <w:rPr>
          <w:rFonts w:eastAsia="Arial Unicode MS"/>
        </w:rPr>
        <w:t>NGN</w:t>
      </w:r>
      <w:r w:rsidR="00D44938" w:rsidRPr="003A5BE5">
        <w:rPr>
          <w:rFonts w:eastAsia="Arial Unicode MS"/>
        </w:rPr>
        <w:t xml:space="preserve">. </w:t>
      </w:r>
    </w:p>
    <w:p w14:paraId="30DFD156"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r>
      <w:r>
        <w:rPr>
          <w:rFonts w:eastAsia="Arial Unicode MS"/>
        </w:rPr>
        <w:t>The present document</w:t>
      </w:r>
      <w:r w:rsidRPr="003A5BE5">
        <w:rPr>
          <w:rFonts w:eastAsia="Arial Unicode MS"/>
        </w:rPr>
        <w:t xml:space="preserve"> references </w:t>
      </w:r>
      <w:r w:rsidR="00835DB3">
        <w:rPr>
          <w:rFonts w:eastAsia="Arial Unicode MS"/>
        </w:rPr>
        <w:t>3GPP TS 33.210</w:t>
      </w:r>
      <w:r w:rsidRPr="003A5BE5">
        <w:rPr>
          <w:rFonts w:eastAsia="Arial Unicode MS"/>
        </w:rPr>
        <w:t> </w:t>
      </w:r>
      <w:r w:rsidRPr="00FD07F6">
        <w:rPr>
          <w:rFonts w:eastAsia="Arial Unicode MS"/>
        </w:rPr>
        <w:t>[</w:t>
      </w:r>
      <w:r w:rsidR="00F60B64" w:rsidRPr="00F60B64">
        <w:rPr>
          <w:rFonts w:eastAsia="Arial Unicode MS"/>
        </w:rPr>
        <w:t>10</w:t>
      </w:r>
      <w:r w:rsidRPr="00FD07F6">
        <w:rPr>
          <w:rFonts w:eastAsia="Arial Unicode MS"/>
        </w:rPr>
        <w:t>]</w:t>
      </w:r>
      <w:r w:rsidRPr="003A5BE5">
        <w:rPr>
          <w:rFonts w:eastAsia="Arial Unicode MS"/>
        </w:rPr>
        <w:t>.</w:t>
      </w:r>
    </w:p>
    <w:p w14:paraId="156EB061" w14:textId="77777777" w:rsidR="00D44938" w:rsidRPr="003A5BE5" w:rsidRDefault="00D44938" w:rsidP="00D44938">
      <w:pPr>
        <w:pStyle w:val="Heading3"/>
        <w:rPr>
          <w:rFonts w:eastAsia="Arial Unicode MS"/>
        </w:rPr>
      </w:pPr>
      <w:bookmarkStart w:id="86" w:name="_Toc163162348"/>
      <w:r w:rsidRPr="003A5BE5">
        <w:rPr>
          <w:rFonts w:eastAsia="Arial Unicode MS"/>
        </w:rPr>
        <w:t>8.4.8</w:t>
      </w:r>
      <w:r w:rsidRPr="003A5BE5">
        <w:rPr>
          <w:rFonts w:eastAsia="Arial Unicode MS"/>
        </w:rPr>
        <w:tab/>
        <w:t>Charging issues</w:t>
      </w:r>
      <w:bookmarkEnd w:id="86"/>
    </w:p>
    <w:p w14:paraId="52712E70" w14:textId="77777777" w:rsidR="00D44938" w:rsidRPr="003A5BE5" w:rsidRDefault="00D44938" w:rsidP="00D44938">
      <w:pPr>
        <w:rPr>
          <w:rFonts w:eastAsia="Arial Unicode MS"/>
        </w:rPr>
      </w:pPr>
      <w:r w:rsidRPr="003A5BE5">
        <w:rPr>
          <w:rFonts w:eastAsia="Arial Unicode MS"/>
        </w:rPr>
        <w:t>Inter Operator Identifiers (</w:t>
      </w:r>
      <w:r w:rsidRPr="00FD07F6">
        <w:rPr>
          <w:rFonts w:eastAsia="Arial Unicode MS"/>
        </w:rPr>
        <w:t>IOI</w:t>
      </w:r>
      <w:r w:rsidRPr="003A5BE5">
        <w:rPr>
          <w:rFonts w:eastAsia="Arial Unicode MS"/>
        </w:rPr>
        <w:t xml:space="preserve">) shall be exchanged between the </w:t>
      </w:r>
      <w:r w:rsidRPr="00FD07F6">
        <w:rPr>
          <w:rFonts w:eastAsia="Arial Unicode MS"/>
        </w:rPr>
        <w:t>NGCN</w:t>
      </w:r>
      <w:r w:rsidRPr="003A5BE5">
        <w:rPr>
          <w:rFonts w:eastAsia="Arial Unicode MS"/>
        </w:rPr>
        <w:t xml:space="preserve"> and the </w:t>
      </w:r>
      <w:r w:rsidRPr="00FD07F6">
        <w:rPr>
          <w:rFonts w:eastAsia="Arial Unicode MS"/>
        </w:rPr>
        <w:t>NGN</w:t>
      </w:r>
      <w:r w:rsidRPr="003A5BE5">
        <w:rPr>
          <w:rFonts w:eastAsia="Arial Unicode MS"/>
        </w:rPr>
        <w:t>.</w:t>
      </w:r>
    </w:p>
    <w:p w14:paraId="5B0F572D" w14:textId="77777777" w:rsidR="00D44938" w:rsidRPr="003A5BE5" w:rsidRDefault="00D44938" w:rsidP="00D44938">
      <w:pPr>
        <w:pStyle w:val="NO"/>
      </w:pPr>
      <w:r w:rsidRPr="003A5BE5">
        <w:t>NOTE:</w:t>
      </w:r>
      <w:r w:rsidRPr="003A5BE5">
        <w:tab/>
      </w:r>
      <w:r w:rsidRPr="00FD07F6">
        <w:t>IOI</w:t>
      </w:r>
      <w:r w:rsidRPr="003A5BE5">
        <w:t xml:space="preserve"> usage is not fully defined for enterprise communication in this release.</w:t>
      </w:r>
    </w:p>
    <w:p w14:paraId="7690470A" w14:textId="77777777" w:rsidR="00D44938" w:rsidRPr="003A5BE5" w:rsidRDefault="00D44938" w:rsidP="00D44938">
      <w:pPr>
        <w:pStyle w:val="Heading3"/>
      </w:pPr>
      <w:bookmarkStart w:id="87" w:name="_Toc163162349"/>
      <w:r w:rsidRPr="003A5BE5">
        <w:t>8.4.9</w:t>
      </w:r>
      <w:r w:rsidRPr="003A5BE5">
        <w:tab/>
        <w:t>Transport control issues</w:t>
      </w:r>
      <w:bookmarkEnd w:id="87"/>
    </w:p>
    <w:p w14:paraId="180247D7"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Definition of the transport control issues in this scenario is outside the scope of this release of </w:t>
      </w:r>
      <w:r>
        <w:rPr>
          <w:rFonts w:eastAsia="Arial Unicode MS"/>
        </w:rPr>
        <w:t>the present document</w:t>
      </w:r>
      <w:r w:rsidRPr="003A5BE5">
        <w:rPr>
          <w:rFonts w:eastAsia="Arial Unicode MS"/>
        </w:rPr>
        <w:t>.</w:t>
      </w:r>
    </w:p>
    <w:p w14:paraId="2A8ACAAA" w14:textId="77777777" w:rsidR="00D44938" w:rsidRPr="003A5BE5" w:rsidRDefault="00D44938" w:rsidP="00D44938">
      <w:pPr>
        <w:pStyle w:val="Heading1"/>
        <w:rPr>
          <w:rStyle w:val="Heading1Char"/>
        </w:rPr>
      </w:pPr>
      <w:bookmarkStart w:id="88" w:name="_Toc163162350"/>
      <w:r w:rsidRPr="003A5BE5">
        <w:t>9</w:t>
      </w:r>
      <w:r w:rsidRPr="003A5BE5">
        <w:tab/>
      </w:r>
      <w:r w:rsidRPr="003A5BE5">
        <w:rPr>
          <w:rStyle w:val="Heading1Char"/>
        </w:rPr>
        <w:t>Scenarios relating to roaming</w:t>
      </w:r>
      <w:bookmarkEnd w:id="88"/>
    </w:p>
    <w:p w14:paraId="298DA125" w14:textId="77777777" w:rsidR="00D44938" w:rsidRPr="003A5BE5" w:rsidRDefault="00D44938" w:rsidP="00D44938">
      <w:pPr>
        <w:pStyle w:val="Heading2"/>
      </w:pPr>
      <w:bookmarkStart w:id="89" w:name="_Toc163162351"/>
      <w:r w:rsidRPr="003A5BE5">
        <w:t>9.1</w:t>
      </w:r>
      <w:r w:rsidRPr="003A5BE5">
        <w:tab/>
        <w:t xml:space="preserve">Scenario 7: </w:t>
      </w:r>
      <w:r w:rsidRPr="00FD07F6">
        <w:t>NGCN</w:t>
      </w:r>
      <w:r w:rsidRPr="003A5BE5">
        <w:t xml:space="preserve"> user roaming into </w:t>
      </w:r>
      <w:r w:rsidRPr="00FD07F6">
        <w:t>NGN</w:t>
      </w:r>
      <w:r w:rsidRPr="003A5BE5">
        <w:t xml:space="preserve"> public network</w:t>
      </w:r>
      <w:bookmarkEnd w:id="89"/>
    </w:p>
    <w:p w14:paraId="396BC390" w14:textId="77777777" w:rsidR="00D44938" w:rsidRPr="003A5BE5" w:rsidRDefault="00D44938" w:rsidP="00D44938">
      <w:pPr>
        <w:pStyle w:val="Heading3"/>
      </w:pPr>
      <w:bookmarkStart w:id="90" w:name="_Toc163162352"/>
      <w:r w:rsidRPr="003A5BE5">
        <w:t>9.1.1</w:t>
      </w:r>
      <w:r w:rsidRPr="003A5BE5">
        <w:tab/>
        <w:t>Introduction</w:t>
      </w:r>
      <w:bookmarkEnd w:id="90"/>
    </w:p>
    <w:p w14:paraId="763A2AD9" w14:textId="77777777" w:rsidR="00D44938" w:rsidRPr="003A5BE5" w:rsidRDefault="00D44938" w:rsidP="00D44938">
      <w:r w:rsidRPr="003A5BE5">
        <w:t>This</w:t>
      </w:r>
      <w:r w:rsidRPr="003A5BE5">
        <w:rPr>
          <w:rStyle w:val="BodyTextChar"/>
        </w:rPr>
        <w:t xml:space="preserve"> </w:t>
      </w:r>
      <w:r w:rsidRPr="003A5BE5">
        <w:t xml:space="preserve">scenario describes the provision of capabilities of the </w:t>
      </w:r>
      <w:r w:rsidRPr="00FD07F6">
        <w:t>NGN</w:t>
      </w:r>
      <w:r w:rsidRPr="003A5BE5">
        <w:t xml:space="preserve"> to support end users whose home location is an </w:t>
      </w:r>
      <w:r w:rsidRPr="00FD07F6">
        <w:t>NGCN</w:t>
      </w:r>
      <w:r w:rsidRPr="003A5BE5">
        <w:t xml:space="preserve"> roaming into an </w:t>
      </w:r>
      <w:r w:rsidRPr="00FD07F6">
        <w:t>NGN</w:t>
      </w:r>
      <w:r w:rsidRPr="003A5BE5">
        <w:t>.</w:t>
      </w:r>
    </w:p>
    <w:p w14:paraId="308AC83C" w14:textId="77777777" w:rsidR="00D44938" w:rsidRPr="003A5BE5" w:rsidRDefault="00D44938" w:rsidP="00D44938">
      <w:pPr>
        <w:pStyle w:val="Heading3"/>
      </w:pPr>
      <w:bookmarkStart w:id="91" w:name="_Toc163162353"/>
      <w:r w:rsidRPr="003A5BE5">
        <w:lastRenderedPageBreak/>
        <w:t>9.1.2</w:t>
      </w:r>
      <w:r w:rsidRPr="003A5BE5">
        <w:tab/>
        <w:t>Involved functional entities</w:t>
      </w:r>
      <w:bookmarkEnd w:id="91"/>
    </w:p>
    <w:p w14:paraId="573073F2" w14:textId="77777777" w:rsidR="00D44938" w:rsidRPr="003A5BE5" w:rsidRDefault="00D44938" w:rsidP="005F7C84">
      <w:pPr>
        <w:pStyle w:val="TH"/>
      </w:pPr>
      <w:r w:rsidRPr="003A5BE5">
        <w:object w:dxaOrig="7062" w:dyaOrig="5376" w14:anchorId="45279F30">
          <v:shape id="_x0000_i1041" type="#_x0000_t75" style="width:353pt;height:268.5pt" o:ole="">
            <v:imagedata r:id="rId45" o:title=""/>
          </v:shape>
          <o:OLEObject Type="Embed" ProgID="Visio.Drawing.11" ShapeID="_x0000_i1041" DrawAspect="Content" ObjectID="_1773775111" r:id="rId46"/>
        </w:object>
      </w:r>
    </w:p>
    <w:p w14:paraId="78DCF60F" w14:textId="77777777" w:rsidR="00D44938" w:rsidRDefault="00D44938" w:rsidP="00D44938">
      <w:pPr>
        <w:pStyle w:val="TF"/>
      </w:pPr>
      <w:r w:rsidRPr="00122B59">
        <w:t xml:space="preserve">Figure 9.1.1: </w:t>
      </w:r>
      <w:r w:rsidRPr="00FD07F6">
        <w:t>NGCN</w:t>
      </w:r>
      <w:r w:rsidRPr="00122B59">
        <w:t xml:space="preserve"> user registering from visited </w:t>
      </w:r>
      <w:r w:rsidRPr="00FD07F6">
        <w:t>NGN</w:t>
      </w:r>
      <w:r w:rsidRPr="00122B59">
        <w:t xml:space="preserve"> with which </w:t>
      </w:r>
      <w:r w:rsidRPr="00FD07F6">
        <w:t>NGCN</w:t>
      </w:r>
      <w:r w:rsidRPr="00122B59">
        <w:t xml:space="preserve"> has a roaming agreement</w:t>
      </w:r>
    </w:p>
    <w:p w14:paraId="4FD893E9" w14:textId="77777777" w:rsidR="00D44938" w:rsidRPr="003A5BE5" w:rsidRDefault="00D44938" w:rsidP="00D44938"/>
    <w:p w14:paraId="42AF323A" w14:textId="77777777" w:rsidR="00D44938" w:rsidRPr="003A5BE5" w:rsidRDefault="00D44938" w:rsidP="005F7C84">
      <w:pPr>
        <w:pStyle w:val="TH"/>
      </w:pPr>
      <w:r w:rsidRPr="003A5BE5">
        <w:object w:dxaOrig="9032" w:dyaOrig="5390" w14:anchorId="1C12D40C">
          <v:shape id="_x0000_i1042" type="#_x0000_t75" style="width:451.5pt;height:269pt" o:ole="">
            <v:imagedata r:id="rId47" o:title=""/>
          </v:shape>
          <o:OLEObject Type="Embed" ProgID="Visio.Drawing.11" ShapeID="_x0000_i1042" DrawAspect="Content" ObjectID="_1773775112" r:id="rId48"/>
        </w:object>
      </w:r>
    </w:p>
    <w:p w14:paraId="5626BA14" w14:textId="77777777" w:rsidR="00D44938" w:rsidRPr="003A5BE5" w:rsidRDefault="00D44938" w:rsidP="00D44938">
      <w:pPr>
        <w:pStyle w:val="TF"/>
      </w:pPr>
      <w:r w:rsidRPr="00122B59">
        <w:t xml:space="preserve">Figure 9.1.2: </w:t>
      </w:r>
      <w:r w:rsidRPr="00FD07F6">
        <w:t>NGCN</w:t>
      </w:r>
      <w:r w:rsidRPr="00122B59">
        <w:t xml:space="preserve"> user registering from visited </w:t>
      </w:r>
      <w:r w:rsidRPr="00FD07F6">
        <w:t>NGN</w:t>
      </w:r>
      <w:r w:rsidRPr="00122B59">
        <w:t xml:space="preserve"> via </w:t>
      </w:r>
      <w:r w:rsidRPr="00FD07F6">
        <w:t>NGN</w:t>
      </w:r>
      <w:r w:rsidRPr="00122B59">
        <w:t xml:space="preserve"> with which both visited </w:t>
      </w:r>
      <w:r w:rsidRPr="00FD07F6">
        <w:t>NGN</w:t>
      </w:r>
      <w:r w:rsidRPr="00122B59">
        <w:t xml:space="preserve"> and </w:t>
      </w:r>
      <w:r w:rsidRPr="00FD07F6">
        <w:t>NGCN</w:t>
      </w:r>
      <w:r w:rsidRPr="00122B59">
        <w:t xml:space="preserve"> have a roaming agreement</w:t>
      </w:r>
    </w:p>
    <w:p w14:paraId="26BD7765" w14:textId="77777777" w:rsidR="00D44938" w:rsidRPr="003A5BE5" w:rsidRDefault="00D44938" w:rsidP="00D44938">
      <w:pPr>
        <w:pStyle w:val="NO"/>
      </w:pPr>
      <w:r w:rsidRPr="003A5BE5">
        <w:t>NOTE:</w:t>
      </w:r>
      <w:r w:rsidRPr="003A5BE5">
        <w:tab/>
        <w:t xml:space="preserve">Functional entities in </w:t>
      </w:r>
      <w:r w:rsidRPr="00FD07F6">
        <w:t>NGN</w:t>
      </w:r>
      <w:r w:rsidRPr="003A5BE5">
        <w:t xml:space="preserve"> with which the </w:t>
      </w:r>
      <w:r w:rsidRPr="00FD07F6">
        <w:t>NGCN</w:t>
      </w:r>
      <w:r w:rsidRPr="003A5BE5">
        <w:t xml:space="preserve"> has a roaming agreement support either </w:t>
      </w:r>
      <w:r>
        <w:br/>
      </w:r>
      <w:r w:rsidRPr="003A5BE5">
        <w:t>peering-based or subscription-based approach for business trunking.</w:t>
      </w:r>
    </w:p>
    <w:p w14:paraId="4D9A2745" w14:textId="77777777" w:rsidR="00D44938" w:rsidRPr="003A5BE5" w:rsidRDefault="00D44938" w:rsidP="00D44938">
      <w:r w:rsidRPr="003A5BE5">
        <w:lastRenderedPageBreak/>
        <w:t xml:space="preserve">A registration request submitted by an </w:t>
      </w:r>
      <w:r w:rsidRPr="00FD07F6">
        <w:t>NGCN</w:t>
      </w:r>
      <w:r w:rsidRPr="003A5BE5">
        <w:t xml:space="preserve"> </w:t>
      </w:r>
      <w:r w:rsidRPr="00FD07F6">
        <w:t>UE</w:t>
      </w:r>
      <w:r w:rsidRPr="003A5BE5">
        <w:t xml:space="preserve"> attached to a </w:t>
      </w:r>
      <w:r w:rsidRPr="00FD07F6">
        <w:t>NGN</w:t>
      </w:r>
      <w:r w:rsidRPr="003A5BE5">
        <w:t xml:space="preserve"> is routed into the </w:t>
      </w:r>
      <w:r w:rsidRPr="00FD07F6">
        <w:t>NGCN</w:t>
      </w:r>
      <w:r w:rsidRPr="003A5BE5">
        <w:t xml:space="preserve">, either to the </w:t>
      </w:r>
      <w:r w:rsidRPr="00FD07F6">
        <w:t>NGCN</w:t>
      </w:r>
      <w:r w:rsidRPr="003A5BE5">
        <w:t xml:space="preserve"> site directly when there exists a roaming agreement between the </w:t>
      </w:r>
      <w:r w:rsidRPr="00FD07F6">
        <w:t>NGN</w:t>
      </w:r>
      <w:r w:rsidRPr="003A5BE5">
        <w:t xml:space="preserve"> and the </w:t>
      </w:r>
      <w:r w:rsidRPr="00FD07F6">
        <w:t>NGCN</w:t>
      </w:r>
      <w:r w:rsidRPr="003A5BE5">
        <w:t xml:space="preserve">; or indirectly via an </w:t>
      </w:r>
      <w:r w:rsidRPr="00FD07F6">
        <w:t>NGN</w:t>
      </w:r>
      <w:r w:rsidRPr="003A5BE5">
        <w:t xml:space="preserve"> that has a roaming agreement with the </w:t>
      </w:r>
      <w:r w:rsidRPr="00FD07F6">
        <w:t>NGCN</w:t>
      </w:r>
      <w:r w:rsidRPr="003A5BE5">
        <w:t xml:space="preserve"> which then transits the traffic to the home </w:t>
      </w:r>
      <w:r w:rsidRPr="00FD07F6">
        <w:t>NGCN</w:t>
      </w:r>
      <w:r w:rsidRPr="003A5BE5">
        <w:t xml:space="preserve"> where the registrar is located. </w:t>
      </w:r>
      <w:r w:rsidRPr="00FD07F6">
        <w:t>IBCF</w:t>
      </w:r>
      <w:r w:rsidRPr="003A5BE5">
        <w:t xml:space="preserve"> or equivalent functionality may exist at the network borders.</w:t>
      </w:r>
    </w:p>
    <w:p w14:paraId="2DE16A25" w14:textId="77777777" w:rsidR="00D44938" w:rsidRPr="003A5BE5" w:rsidRDefault="00D44938" w:rsidP="00D44938">
      <w:r w:rsidRPr="003A5BE5">
        <w:t>Other requests (</w:t>
      </w:r>
      <w:r>
        <w:t>e.g.</w:t>
      </w:r>
      <w:r w:rsidRPr="003A5BE5">
        <w:t xml:space="preserve"> for call establishment) are routed similarly to the proxy in the </w:t>
      </w:r>
      <w:r w:rsidRPr="00FD07F6">
        <w:t>NGCN</w:t>
      </w:r>
      <w:r w:rsidRPr="003A5BE5">
        <w:t xml:space="preserve"> home site. Requests to the </w:t>
      </w:r>
      <w:r w:rsidRPr="00FD07F6">
        <w:t>NGCN</w:t>
      </w:r>
      <w:r w:rsidRPr="003A5BE5">
        <w:t xml:space="preserve"> </w:t>
      </w:r>
      <w:r w:rsidRPr="00FD07F6">
        <w:t>UE</w:t>
      </w:r>
      <w:r w:rsidRPr="003A5BE5">
        <w:t xml:space="preserve"> are sent in the opposite direction.</w:t>
      </w:r>
    </w:p>
    <w:p w14:paraId="3BB1CC62" w14:textId="77777777" w:rsidR="00D44938" w:rsidRPr="003A5BE5" w:rsidRDefault="00D44938" w:rsidP="00D44938">
      <w:r w:rsidRPr="003A5BE5">
        <w:t xml:space="preserve">See </w:t>
      </w:r>
      <w:r w:rsidR="005316A6">
        <w:rPr>
          <w:rFonts w:eastAsia="Arial Unicode MS"/>
        </w:rPr>
        <w:t>3GPP TS 24.525</w:t>
      </w:r>
      <w:r w:rsidRPr="003A5BE5">
        <w:t> </w:t>
      </w:r>
      <w:r w:rsidRPr="00FD07F6">
        <w:t>[</w:t>
      </w:r>
      <w:r w:rsidR="00F60B64" w:rsidRPr="00F60B64">
        <w:t>5</w:t>
      </w:r>
      <w:r w:rsidRPr="00FD07F6">
        <w:t>]</w:t>
      </w:r>
      <w:r w:rsidRPr="003A5BE5">
        <w:t xml:space="preserve"> for further information.</w:t>
      </w:r>
    </w:p>
    <w:p w14:paraId="2EFA9542" w14:textId="77777777" w:rsidR="00D44938" w:rsidRPr="003A5BE5" w:rsidRDefault="00D44938" w:rsidP="00D44938">
      <w:pPr>
        <w:pStyle w:val="Heading3"/>
      </w:pPr>
      <w:bookmarkStart w:id="92" w:name="_Toc163162354"/>
      <w:r w:rsidRPr="003A5BE5">
        <w:t>9.1.3</w:t>
      </w:r>
      <w:r w:rsidRPr="003A5BE5">
        <w:tab/>
        <w:t>Void</w:t>
      </w:r>
      <w:bookmarkEnd w:id="92"/>
    </w:p>
    <w:p w14:paraId="5E3CCDA8" w14:textId="77777777" w:rsidR="00D44938" w:rsidRPr="003A5BE5" w:rsidRDefault="00D44938" w:rsidP="00D44938">
      <w:pPr>
        <w:pStyle w:val="Heading3"/>
      </w:pPr>
      <w:bookmarkStart w:id="93" w:name="_Toc163162355"/>
      <w:r w:rsidRPr="003A5BE5">
        <w:t>9.1.4</w:t>
      </w:r>
      <w:r w:rsidRPr="003A5BE5">
        <w:tab/>
        <w:t>Interoperability with other scenarios</w:t>
      </w:r>
      <w:bookmarkEnd w:id="93"/>
    </w:p>
    <w:p w14:paraId="5DAA8736" w14:textId="77777777" w:rsidR="00D44938" w:rsidRPr="003A5BE5" w:rsidRDefault="00D44938" w:rsidP="00D44938">
      <w:r w:rsidRPr="003A5BE5">
        <w:t xml:space="preserve">The Roaming </w:t>
      </w:r>
      <w:r w:rsidRPr="00FD07F6">
        <w:t>NGCN</w:t>
      </w:r>
      <w:r w:rsidRPr="003A5BE5">
        <w:t xml:space="preserve"> User scenario can interoperate with any originating scenario and any terminating scenario. Specifically, a roaming </w:t>
      </w:r>
      <w:r w:rsidRPr="00FD07F6">
        <w:t>NGCN</w:t>
      </w:r>
      <w:r w:rsidRPr="003A5BE5">
        <w:t xml:space="preserve"> user can:</w:t>
      </w:r>
    </w:p>
    <w:p w14:paraId="72121302" w14:textId="77777777" w:rsidR="00D44938" w:rsidRPr="003A5BE5" w:rsidRDefault="005F7C84" w:rsidP="005F7C84">
      <w:pPr>
        <w:pStyle w:val="B1"/>
      </w:pPr>
      <w:r>
        <w:t>-</w:t>
      </w:r>
      <w:r>
        <w:tab/>
      </w:r>
      <w:r w:rsidR="00D44938" w:rsidRPr="003A5BE5">
        <w:t xml:space="preserve">originate a call in which the user's home </w:t>
      </w:r>
      <w:r w:rsidR="00D44938" w:rsidRPr="00FD07F6">
        <w:t>NGCN</w:t>
      </w:r>
      <w:r w:rsidR="00D44938" w:rsidRPr="003A5BE5">
        <w:t xml:space="preserve"> is the originating side of the </w:t>
      </w:r>
      <w:r w:rsidR="00D44938" w:rsidRPr="00FD07F6">
        <w:t>NGCN</w:t>
      </w:r>
      <w:r w:rsidR="00D44938" w:rsidRPr="003A5BE5">
        <w:t xml:space="preserve"> transit scenario;</w:t>
      </w:r>
    </w:p>
    <w:p w14:paraId="3A701F40" w14:textId="77777777" w:rsidR="00D44938" w:rsidRPr="003A5BE5" w:rsidRDefault="005F7C84" w:rsidP="005F7C84">
      <w:pPr>
        <w:pStyle w:val="B1"/>
      </w:pPr>
      <w:r>
        <w:t>-</w:t>
      </w:r>
      <w:r>
        <w:tab/>
      </w:r>
      <w:r w:rsidR="00D44938" w:rsidRPr="003A5BE5">
        <w:t xml:space="preserve">originate a call in which the user's home </w:t>
      </w:r>
      <w:r w:rsidR="00D44938" w:rsidRPr="00FD07F6">
        <w:t>NGCN</w:t>
      </w:r>
      <w:r w:rsidR="00D44938" w:rsidRPr="003A5BE5">
        <w:t xml:space="preserve"> is the originating side of a business trunking scenario (subscription-based or peering-based);</w:t>
      </w:r>
    </w:p>
    <w:p w14:paraId="7A6BA6E6" w14:textId="77777777" w:rsidR="00D44938" w:rsidRPr="003A5BE5" w:rsidRDefault="005F7C84" w:rsidP="005F7C84">
      <w:pPr>
        <w:pStyle w:val="B1"/>
      </w:pPr>
      <w:r>
        <w:t>-</w:t>
      </w:r>
      <w:r>
        <w:tab/>
      </w:r>
      <w:r w:rsidR="00D44938" w:rsidRPr="003A5BE5">
        <w:t xml:space="preserve">terminate a call in which the user's home </w:t>
      </w:r>
      <w:r w:rsidR="00D44938" w:rsidRPr="00FD07F6">
        <w:t>NGCN</w:t>
      </w:r>
      <w:r w:rsidR="00D44938" w:rsidRPr="003A5BE5">
        <w:t xml:space="preserve"> is the terminating side of the </w:t>
      </w:r>
      <w:r w:rsidR="00D44938" w:rsidRPr="00FD07F6">
        <w:t>NGCN</w:t>
      </w:r>
      <w:r w:rsidR="00D44938" w:rsidRPr="003A5BE5">
        <w:t xml:space="preserve"> transit scenario;</w:t>
      </w:r>
    </w:p>
    <w:p w14:paraId="0EEEBECB" w14:textId="77777777" w:rsidR="00D44938" w:rsidRPr="003A5BE5" w:rsidRDefault="005F7C84" w:rsidP="005F7C84">
      <w:pPr>
        <w:pStyle w:val="B1"/>
      </w:pPr>
      <w:r>
        <w:t>-</w:t>
      </w:r>
      <w:r>
        <w:tab/>
      </w:r>
      <w:r w:rsidR="00D44938" w:rsidRPr="003A5BE5">
        <w:t xml:space="preserve">terminate a call in which the user's home </w:t>
      </w:r>
      <w:r w:rsidR="00D44938" w:rsidRPr="00FD07F6">
        <w:t>NGCN</w:t>
      </w:r>
      <w:r w:rsidR="00D44938" w:rsidRPr="003A5BE5">
        <w:t xml:space="preserve"> is the terminating side of a business trunking scenario (subscription-based or peering-based).</w:t>
      </w:r>
    </w:p>
    <w:p w14:paraId="781A2153" w14:textId="77777777" w:rsidR="00D44938" w:rsidRPr="003A5BE5" w:rsidRDefault="00D44938" w:rsidP="00D44938">
      <w:pPr>
        <w:pStyle w:val="Heading3"/>
      </w:pPr>
      <w:bookmarkStart w:id="94" w:name="_Toc163162356"/>
      <w:r w:rsidRPr="003A5BE5">
        <w:t>9.1.5</w:t>
      </w:r>
      <w:r w:rsidRPr="003A5BE5">
        <w:tab/>
        <w:t>Emergency calls</w:t>
      </w:r>
      <w:bookmarkEnd w:id="94"/>
    </w:p>
    <w:p w14:paraId="1D7D541B" w14:textId="77777777" w:rsidR="00D44938" w:rsidRPr="003A5BE5" w:rsidRDefault="00D44938" w:rsidP="00D44938">
      <w:pPr>
        <w:pStyle w:val="NO"/>
      </w:pPr>
      <w:r w:rsidRPr="003A5BE5">
        <w:t>NOTE:</w:t>
      </w:r>
      <w:r w:rsidRPr="003A5BE5">
        <w:tab/>
        <w:t>Not addressed in this release of the document.</w:t>
      </w:r>
    </w:p>
    <w:p w14:paraId="6C105976" w14:textId="77777777" w:rsidR="00D44938" w:rsidRPr="003A5BE5" w:rsidRDefault="00D44938" w:rsidP="00D44938">
      <w:pPr>
        <w:pStyle w:val="Heading3"/>
      </w:pPr>
      <w:bookmarkStart w:id="95" w:name="_Toc163162357"/>
      <w:r w:rsidRPr="003A5BE5">
        <w:t>9.1.6</w:t>
      </w:r>
      <w:r w:rsidRPr="003A5BE5">
        <w:tab/>
        <w:t>Configuration / provisioning issues</w:t>
      </w:r>
      <w:bookmarkEnd w:id="95"/>
    </w:p>
    <w:p w14:paraId="4A44F2E9" w14:textId="77777777" w:rsidR="00D44938" w:rsidRPr="003A5BE5" w:rsidRDefault="00D44938" w:rsidP="00D44938">
      <w:pPr>
        <w:pStyle w:val="NO"/>
      </w:pPr>
      <w:r w:rsidRPr="003A5BE5">
        <w:t>NOTE:</w:t>
      </w:r>
      <w:r w:rsidRPr="003A5BE5">
        <w:tab/>
        <w:t>Not addressed in this release of the document.</w:t>
      </w:r>
    </w:p>
    <w:p w14:paraId="5227B5FA" w14:textId="77777777" w:rsidR="00D44938" w:rsidRPr="003A5BE5" w:rsidRDefault="00D44938" w:rsidP="00D44938">
      <w:pPr>
        <w:pStyle w:val="Heading3"/>
      </w:pPr>
      <w:bookmarkStart w:id="96" w:name="_Toc163162358"/>
      <w:r w:rsidRPr="003A5BE5">
        <w:t>9.1.7</w:t>
      </w:r>
      <w:r w:rsidRPr="003A5BE5">
        <w:tab/>
        <w:t>Security issues</w:t>
      </w:r>
      <w:bookmarkEnd w:id="96"/>
    </w:p>
    <w:p w14:paraId="587D0FC9" w14:textId="77777777" w:rsidR="00D44938" w:rsidRPr="003A5BE5" w:rsidRDefault="00D44938" w:rsidP="00D44938">
      <w:pPr>
        <w:pStyle w:val="NO"/>
      </w:pPr>
      <w:r w:rsidRPr="003A5BE5">
        <w:t>NOTE:</w:t>
      </w:r>
      <w:r w:rsidRPr="003A5BE5">
        <w:tab/>
        <w:t>Not addressed in this release of the document.</w:t>
      </w:r>
    </w:p>
    <w:p w14:paraId="50D3754C" w14:textId="77777777" w:rsidR="00D44938" w:rsidRPr="003A5BE5" w:rsidRDefault="00D44938" w:rsidP="00D44938">
      <w:pPr>
        <w:pStyle w:val="Heading3"/>
      </w:pPr>
      <w:bookmarkStart w:id="97" w:name="_Toc163162359"/>
      <w:r w:rsidRPr="003A5BE5">
        <w:t>9.1.8</w:t>
      </w:r>
      <w:r w:rsidRPr="003A5BE5">
        <w:tab/>
        <w:t>Charging issues</w:t>
      </w:r>
      <w:bookmarkEnd w:id="97"/>
    </w:p>
    <w:p w14:paraId="5B47D84C" w14:textId="77777777" w:rsidR="00D44938" w:rsidRPr="003A5BE5" w:rsidRDefault="00D44938" w:rsidP="00D44938">
      <w:pPr>
        <w:pStyle w:val="NO"/>
      </w:pPr>
      <w:r w:rsidRPr="003A5BE5">
        <w:t>NOTE:</w:t>
      </w:r>
      <w:r w:rsidRPr="003A5BE5">
        <w:tab/>
        <w:t>Not addressed in this release of the document.</w:t>
      </w:r>
    </w:p>
    <w:p w14:paraId="6E41C6D4" w14:textId="77777777" w:rsidR="00D44938" w:rsidRPr="003A5BE5" w:rsidRDefault="00D44938" w:rsidP="00D44938">
      <w:pPr>
        <w:pStyle w:val="Heading3"/>
      </w:pPr>
      <w:bookmarkStart w:id="98" w:name="_Toc163162360"/>
      <w:r w:rsidRPr="003A5BE5">
        <w:t>9.1.9</w:t>
      </w:r>
      <w:r w:rsidRPr="003A5BE5">
        <w:tab/>
        <w:t>Transport control issues</w:t>
      </w:r>
      <w:bookmarkEnd w:id="98"/>
    </w:p>
    <w:p w14:paraId="6C75B071" w14:textId="77777777" w:rsidR="00D44938" w:rsidRPr="003A5BE5" w:rsidRDefault="00D44938" w:rsidP="00D44938">
      <w:pPr>
        <w:pStyle w:val="NO"/>
        <w:rPr>
          <w:rFonts w:eastAsia="Arial Unicode MS"/>
        </w:rPr>
      </w:pPr>
      <w:r w:rsidRPr="003A5BE5">
        <w:rPr>
          <w:rFonts w:eastAsia="Arial Unicode MS"/>
        </w:rPr>
        <w:t>NOTE:</w:t>
      </w:r>
      <w:r w:rsidRPr="003A5BE5">
        <w:rPr>
          <w:rFonts w:eastAsia="Arial Unicode MS"/>
        </w:rPr>
        <w:tab/>
        <w:t xml:space="preserve">Definition of the transport control issues in this scenario is outside the scope of this release of </w:t>
      </w:r>
      <w:r>
        <w:rPr>
          <w:rFonts w:eastAsia="Arial Unicode MS"/>
        </w:rPr>
        <w:t>the present document</w:t>
      </w:r>
      <w:r w:rsidRPr="003A5BE5">
        <w:rPr>
          <w:rFonts w:eastAsia="Arial Unicode MS"/>
        </w:rPr>
        <w:t>.</w:t>
      </w:r>
    </w:p>
    <w:p w14:paraId="79FEE1F3" w14:textId="77777777" w:rsidR="00D44938" w:rsidRPr="003A5BE5" w:rsidRDefault="00D44938" w:rsidP="00D44938">
      <w:pPr>
        <w:pStyle w:val="Heading2"/>
      </w:pPr>
      <w:bookmarkStart w:id="99" w:name="_Toc163162361"/>
      <w:r w:rsidRPr="003A5BE5">
        <w:t>9.2</w:t>
      </w:r>
      <w:r w:rsidRPr="003A5BE5">
        <w:tab/>
        <w:t xml:space="preserve">Scenario 8: </w:t>
      </w:r>
      <w:r w:rsidRPr="00FD07F6">
        <w:t>NGCN</w:t>
      </w:r>
      <w:r w:rsidRPr="003A5BE5">
        <w:t xml:space="preserve"> user roaming into another </w:t>
      </w:r>
      <w:r w:rsidRPr="00FD07F6">
        <w:t>NGCN</w:t>
      </w:r>
      <w:r w:rsidRPr="003A5BE5">
        <w:t xml:space="preserve"> site of the same enterprise</w:t>
      </w:r>
      <w:bookmarkEnd w:id="99"/>
    </w:p>
    <w:p w14:paraId="422F0DB4" w14:textId="77777777" w:rsidR="00D44938" w:rsidRPr="003A5BE5" w:rsidRDefault="00D44938" w:rsidP="00D44938">
      <w:pPr>
        <w:pStyle w:val="Heading3"/>
      </w:pPr>
      <w:bookmarkStart w:id="100" w:name="_Toc163162362"/>
      <w:r w:rsidRPr="003A5BE5">
        <w:t>9.2.1</w:t>
      </w:r>
      <w:r w:rsidRPr="003A5BE5">
        <w:tab/>
        <w:t>Introduction</w:t>
      </w:r>
      <w:bookmarkEnd w:id="100"/>
    </w:p>
    <w:p w14:paraId="222D97EC" w14:textId="77777777" w:rsidR="00D44938" w:rsidRPr="003A5BE5" w:rsidRDefault="00D44938" w:rsidP="00D44938">
      <w:r w:rsidRPr="003A5BE5">
        <w:t>This</w:t>
      </w:r>
      <w:r w:rsidRPr="003A5BE5">
        <w:rPr>
          <w:rStyle w:val="BodyTextChar"/>
        </w:rPr>
        <w:t xml:space="preserve"> </w:t>
      </w:r>
      <w:r w:rsidRPr="003A5BE5">
        <w:t xml:space="preserve">scenario describes the provision of capabilities of the </w:t>
      </w:r>
      <w:r w:rsidRPr="00FD07F6">
        <w:t>NGN</w:t>
      </w:r>
      <w:r w:rsidRPr="003A5BE5">
        <w:t xml:space="preserve"> to support end users whose home location is an </w:t>
      </w:r>
      <w:r w:rsidRPr="00FD07F6">
        <w:t>NGCN</w:t>
      </w:r>
      <w:r w:rsidRPr="003A5BE5">
        <w:t xml:space="preserve"> site roaming into another </w:t>
      </w:r>
      <w:r w:rsidRPr="00FD07F6">
        <w:t>NGCN</w:t>
      </w:r>
      <w:r w:rsidRPr="003A5BE5">
        <w:t xml:space="preserve"> site of the same enterprise. This scenario is not supported in the current release.</w:t>
      </w:r>
    </w:p>
    <w:p w14:paraId="4A29F0EE" w14:textId="77777777" w:rsidR="00D44938" w:rsidRPr="003A5BE5" w:rsidRDefault="00D44938" w:rsidP="00D44938">
      <w:pPr>
        <w:pStyle w:val="Heading2"/>
      </w:pPr>
      <w:bookmarkStart w:id="101" w:name="_Toc163162363"/>
      <w:r w:rsidRPr="003A5BE5">
        <w:lastRenderedPageBreak/>
        <w:t>9.3</w:t>
      </w:r>
      <w:r w:rsidRPr="003A5BE5">
        <w:tab/>
        <w:t xml:space="preserve">Scenario 9: </w:t>
      </w:r>
      <w:r w:rsidRPr="00FD07F6">
        <w:t>HES</w:t>
      </w:r>
      <w:r w:rsidRPr="003A5BE5">
        <w:t xml:space="preserve"> user roams into </w:t>
      </w:r>
      <w:r w:rsidRPr="00FD07F6">
        <w:t>NGCN</w:t>
      </w:r>
      <w:r w:rsidRPr="003A5BE5">
        <w:t xml:space="preserve"> site of the same enterprise</w:t>
      </w:r>
      <w:bookmarkEnd w:id="101"/>
    </w:p>
    <w:p w14:paraId="460CBD24" w14:textId="77777777" w:rsidR="00D44938" w:rsidRPr="003A5BE5" w:rsidRDefault="00D44938" w:rsidP="00D44938">
      <w:pPr>
        <w:pStyle w:val="Heading3"/>
      </w:pPr>
      <w:bookmarkStart w:id="102" w:name="_Toc163162364"/>
      <w:r w:rsidRPr="003A5BE5">
        <w:t>9.3.1</w:t>
      </w:r>
      <w:r w:rsidRPr="003A5BE5">
        <w:tab/>
        <w:t>Introduction</w:t>
      </w:r>
      <w:bookmarkEnd w:id="102"/>
    </w:p>
    <w:p w14:paraId="71C0F062" w14:textId="77777777" w:rsidR="00D44938" w:rsidRPr="003A5BE5" w:rsidRDefault="00D44938" w:rsidP="00D44938">
      <w:r w:rsidRPr="003A5BE5">
        <w:t>This</w:t>
      </w:r>
      <w:r w:rsidRPr="003A5BE5">
        <w:rPr>
          <w:rStyle w:val="BodyTextChar"/>
        </w:rPr>
        <w:t xml:space="preserve"> </w:t>
      </w:r>
      <w:r w:rsidRPr="003A5BE5">
        <w:t xml:space="preserve">scenario describes the provision of capabilities of the </w:t>
      </w:r>
      <w:r w:rsidRPr="00FD07F6">
        <w:t>NGN</w:t>
      </w:r>
      <w:r w:rsidRPr="003A5BE5">
        <w:t xml:space="preserve"> to support </w:t>
      </w:r>
      <w:r w:rsidRPr="00FD07F6">
        <w:t>HES</w:t>
      </w:r>
      <w:r w:rsidRPr="003A5BE5">
        <w:t xml:space="preserve"> users whose home location is an </w:t>
      </w:r>
      <w:r w:rsidRPr="00FD07F6">
        <w:t>NGN</w:t>
      </w:r>
      <w:r w:rsidRPr="003A5BE5">
        <w:t xml:space="preserve"> roaming into an </w:t>
      </w:r>
      <w:r w:rsidRPr="00FD07F6">
        <w:t>NGCN</w:t>
      </w:r>
      <w:r w:rsidRPr="003A5BE5">
        <w:t xml:space="preserve"> site of the same enterprise. This scenario is not supported in the current release.</w:t>
      </w:r>
    </w:p>
    <w:p w14:paraId="11D2C56F" w14:textId="77777777" w:rsidR="00D44938" w:rsidRPr="003A5BE5" w:rsidRDefault="00D44938" w:rsidP="00D44938">
      <w:pPr>
        <w:pStyle w:val="Heading2"/>
      </w:pPr>
      <w:bookmarkStart w:id="103" w:name="_Toc163162365"/>
      <w:r w:rsidRPr="003A5BE5">
        <w:t>9.4</w:t>
      </w:r>
      <w:r w:rsidRPr="003A5BE5">
        <w:tab/>
        <w:t xml:space="preserve">Scenario 10: </w:t>
      </w:r>
      <w:r w:rsidRPr="00FD07F6">
        <w:t>HES</w:t>
      </w:r>
      <w:r w:rsidRPr="003A5BE5">
        <w:t xml:space="preserve"> user roams into another </w:t>
      </w:r>
      <w:r w:rsidRPr="00FD07F6">
        <w:t>NGN</w:t>
      </w:r>
      <w:bookmarkEnd w:id="103"/>
    </w:p>
    <w:p w14:paraId="5DECE11B" w14:textId="77777777" w:rsidR="00D44938" w:rsidRPr="003A5BE5" w:rsidRDefault="00D44938" w:rsidP="00D44938">
      <w:pPr>
        <w:pStyle w:val="Heading3"/>
      </w:pPr>
      <w:bookmarkStart w:id="104" w:name="_Toc163162366"/>
      <w:r w:rsidRPr="003A5BE5">
        <w:t>9.4.1</w:t>
      </w:r>
      <w:r w:rsidRPr="003A5BE5">
        <w:tab/>
        <w:t>Introduction</w:t>
      </w:r>
      <w:bookmarkEnd w:id="104"/>
    </w:p>
    <w:p w14:paraId="6384A1F9" w14:textId="77777777" w:rsidR="00D44938" w:rsidRPr="003A5BE5" w:rsidRDefault="00D44938" w:rsidP="00D44938">
      <w:r w:rsidRPr="003A5BE5">
        <w:t>This scenario utili</w:t>
      </w:r>
      <w:r>
        <w:t>z</w:t>
      </w:r>
      <w:r w:rsidRPr="003A5BE5">
        <w:t xml:space="preserve">es existing </w:t>
      </w:r>
      <w:r w:rsidRPr="00FD07F6">
        <w:t>NGN</w:t>
      </w:r>
      <w:r w:rsidRPr="003A5BE5">
        <w:t xml:space="preserve"> roaming capabilities.</w:t>
      </w:r>
    </w:p>
    <w:p w14:paraId="7246AD23" w14:textId="77777777" w:rsidR="00D44938" w:rsidRPr="003A5BE5" w:rsidRDefault="00D44938" w:rsidP="00D44938">
      <w:pPr>
        <w:pStyle w:val="Heading2"/>
      </w:pPr>
      <w:bookmarkStart w:id="105" w:name="_Toc163162367"/>
      <w:r w:rsidRPr="003A5BE5">
        <w:t>9.5</w:t>
      </w:r>
      <w:r w:rsidRPr="003A5BE5">
        <w:tab/>
        <w:t xml:space="preserve">Scenario 11: </w:t>
      </w:r>
      <w:r w:rsidRPr="00FD07F6">
        <w:t>NGN</w:t>
      </w:r>
      <w:r w:rsidRPr="003A5BE5">
        <w:t xml:space="preserve"> public network user roaming into </w:t>
      </w:r>
      <w:r w:rsidRPr="00FD07F6">
        <w:t>NGCN</w:t>
      </w:r>
      <w:bookmarkEnd w:id="105"/>
    </w:p>
    <w:p w14:paraId="1C6D1632" w14:textId="77777777" w:rsidR="00D44938" w:rsidRPr="003A5BE5" w:rsidRDefault="00D44938" w:rsidP="00D44938">
      <w:pPr>
        <w:pStyle w:val="Heading3"/>
      </w:pPr>
      <w:bookmarkStart w:id="106" w:name="_Toc163162368"/>
      <w:r w:rsidRPr="003A5BE5">
        <w:t>9.5.1</w:t>
      </w:r>
      <w:r w:rsidRPr="003A5BE5">
        <w:tab/>
        <w:t>Introduction</w:t>
      </w:r>
      <w:bookmarkEnd w:id="106"/>
    </w:p>
    <w:p w14:paraId="1FF94705" w14:textId="77777777" w:rsidR="00D44938" w:rsidRPr="003A5BE5" w:rsidRDefault="00D44938" w:rsidP="00D44938">
      <w:r w:rsidRPr="003A5BE5">
        <w:t xml:space="preserve">This scenario describes the provision of capabilities of the </w:t>
      </w:r>
      <w:r w:rsidRPr="00FD07F6">
        <w:t>NGN</w:t>
      </w:r>
      <w:r w:rsidRPr="003A5BE5">
        <w:t xml:space="preserve"> to support end users whose home location is an </w:t>
      </w:r>
      <w:r w:rsidRPr="00FD07F6">
        <w:t>NGN</w:t>
      </w:r>
      <w:r w:rsidRPr="003A5BE5">
        <w:t xml:space="preserve"> roaming into an </w:t>
      </w:r>
      <w:r w:rsidRPr="00FD07F6">
        <w:t>NGCN</w:t>
      </w:r>
      <w:r w:rsidRPr="003A5BE5">
        <w:t>. This scenario is not supported in the current release.</w:t>
      </w:r>
    </w:p>
    <w:p w14:paraId="39264FE7" w14:textId="77777777" w:rsidR="00D44938" w:rsidRPr="003A5BE5" w:rsidRDefault="00D44938" w:rsidP="00D44938">
      <w:pPr>
        <w:pStyle w:val="Heading2"/>
      </w:pPr>
      <w:bookmarkStart w:id="107" w:name="_Toc163162369"/>
      <w:r w:rsidRPr="003A5BE5">
        <w:t>9.6</w:t>
      </w:r>
      <w:r w:rsidRPr="003A5BE5">
        <w:tab/>
        <w:t xml:space="preserve">Scenario 12: </w:t>
      </w:r>
      <w:r w:rsidRPr="00FD07F6">
        <w:t>NGCN</w:t>
      </w:r>
      <w:r w:rsidRPr="003A5BE5">
        <w:t xml:space="preserve"> user roaming into an </w:t>
      </w:r>
      <w:r w:rsidRPr="00FD07F6">
        <w:t>NGCN</w:t>
      </w:r>
      <w:r w:rsidRPr="003A5BE5">
        <w:t xml:space="preserve"> of a different enterprise</w:t>
      </w:r>
      <w:bookmarkEnd w:id="107"/>
    </w:p>
    <w:p w14:paraId="0DD41688" w14:textId="77777777" w:rsidR="00D44938" w:rsidRPr="003A5BE5" w:rsidRDefault="00D44938" w:rsidP="00D44938">
      <w:pPr>
        <w:pStyle w:val="Heading3"/>
      </w:pPr>
      <w:bookmarkStart w:id="108" w:name="_Toc163162370"/>
      <w:r w:rsidRPr="003A5BE5">
        <w:t>9.6.1</w:t>
      </w:r>
      <w:r w:rsidRPr="003A5BE5">
        <w:tab/>
        <w:t>Introduction</w:t>
      </w:r>
      <w:bookmarkEnd w:id="108"/>
    </w:p>
    <w:p w14:paraId="1C710912" w14:textId="77777777" w:rsidR="00D44938" w:rsidRPr="003A5BE5" w:rsidRDefault="00D44938" w:rsidP="00D44938">
      <w:r w:rsidRPr="003A5BE5">
        <w:t xml:space="preserve">This scenario describes the provision of capabilities of the </w:t>
      </w:r>
      <w:r w:rsidRPr="00FD07F6">
        <w:t>NGN</w:t>
      </w:r>
      <w:r w:rsidRPr="003A5BE5">
        <w:t xml:space="preserve"> to support end users whose home location is an </w:t>
      </w:r>
      <w:r w:rsidRPr="00FD07F6">
        <w:t>NGCN</w:t>
      </w:r>
      <w:r w:rsidRPr="003A5BE5">
        <w:t xml:space="preserve"> roaming into another </w:t>
      </w:r>
      <w:r w:rsidRPr="00FD07F6">
        <w:t>NGCN</w:t>
      </w:r>
      <w:r w:rsidRPr="003A5BE5">
        <w:t xml:space="preserve"> belonging to a different enterprise. This scenario is not supported in the current release.</w:t>
      </w:r>
    </w:p>
    <w:p w14:paraId="3775AAB7" w14:textId="77777777" w:rsidR="00080512" w:rsidRPr="004D3578" w:rsidRDefault="00080512">
      <w:pPr>
        <w:pStyle w:val="Heading8"/>
      </w:pPr>
      <w:bookmarkStart w:id="109" w:name="historyclause"/>
      <w:r w:rsidRPr="004D3578">
        <w:br w:type="page"/>
      </w:r>
      <w:bookmarkStart w:id="110" w:name="_Toc163162371"/>
      <w:r w:rsidR="00D44938">
        <w:lastRenderedPageBreak/>
        <w:t>Annex A</w:t>
      </w:r>
      <w:r w:rsidRPr="004D3578">
        <w:t xml:space="preserve"> (informative):</w:t>
      </w:r>
      <w:r w:rsidRPr="004D3578">
        <w:br/>
        <w:t>Change history</w:t>
      </w:r>
      <w:bookmarkEnd w:id="110"/>
    </w:p>
    <w:tbl>
      <w:tblPr>
        <w:tblW w:w="99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5"/>
        <w:gridCol w:w="800"/>
        <w:gridCol w:w="901"/>
        <w:gridCol w:w="526"/>
        <w:gridCol w:w="428"/>
        <w:gridCol w:w="4867"/>
        <w:gridCol w:w="667"/>
        <w:gridCol w:w="667"/>
      </w:tblGrid>
      <w:tr w:rsidR="00080512" w:rsidRPr="004D3578" w14:paraId="335C1F74" w14:textId="77777777" w:rsidTr="00A508CB">
        <w:trPr>
          <w:cantSplit/>
        </w:trPr>
        <w:tc>
          <w:tcPr>
            <w:tcW w:w="9981" w:type="dxa"/>
            <w:gridSpan w:val="8"/>
            <w:tcBorders>
              <w:bottom w:val="nil"/>
            </w:tcBorders>
            <w:shd w:val="solid" w:color="FFFFFF" w:fill="auto"/>
          </w:tcPr>
          <w:bookmarkEnd w:id="109"/>
          <w:p w14:paraId="38230AA5" w14:textId="77777777" w:rsidR="00080512" w:rsidRPr="004D3578" w:rsidRDefault="00080512">
            <w:pPr>
              <w:pStyle w:val="TAL"/>
              <w:jc w:val="center"/>
              <w:rPr>
                <w:b/>
                <w:sz w:val="16"/>
              </w:rPr>
            </w:pPr>
            <w:r w:rsidRPr="004D3578">
              <w:rPr>
                <w:b/>
              </w:rPr>
              <w:t>Change history</w:t>
            </w:r>
          </w:p>
        </w:tc>
      </w:tr>
      <w:tr w:rsidR="00080512" w:rsidRPr="004D3578" w14:paraId="6CE411D0" w14:textId="77777777" w:rsidTr="00A508CB">
        <w:tc>
          <w:tcPr>
            <w:tcW w:w="1125" w:type="dxa"/>
            <w:shd w:val="pct10" w:color="auto" w:fill="FFFFFF"/>
          </w:tcPr>
          <w:p w14:paraId="702F71DD" w14:textId="77777777" w:rsidR="00080512" w:rsidRPr="004D3578" w:rsidRDefault="00080512">
            <w:pPr>
              <w:pStyle w:val="TAL"/>
              <w:rPr>
                <w:b/>
                <w:sz w:val="16"/>
              </w:rPr>
            </w:pPr>
            <w:r w:rsidRPr="004D3578">
              <w:rPr>
                <w:b/>
                <w:sz w:val="16"/>
              </w:rPr>
              <w:t>Date</w:t>
            </w:r>
          </w:p>
        </w:tc>
        <w:tc>
          <w:tcPr>
            <w:tcW w:w="800" w:type="dxa"/>
            <w:shd w:val="pct10" w:color="auto" w:fill="FFFFFF"/>
          </w:tcPr>
          <w:p w14:paraId="67302B7C" w14:textId="77777777" w:rsidR="00080512" w:rsidRPr="004D3578" w:rsidRDefault="00080512">
            <w:pPr>
              <w:pStyle w:val="TAL"/>
              <w:rPr>
                <w:b/>
                <w:sz w:val="16"/>
              </w:rPr>
            </w:pPr>
            <w:smartTag w:uri="urn:schemas-microsoft-com:office:smarttags" w:element="stockticker">
              <w:r w:rsidRPr="004D3578">
                <w:rPr>
                  <w:b/>
                  <w:sz w:val="16"/>
                </w:rPr>
                <w:t>TSG</w:t>
              </w:r>
            </w:smartTag>
            <w:r w:rsidRPr="004D3578">
              <w:rPr>
                <w:b/>
                <w:sz w:val="16"/>
              </w:rPr>
              <w:t> #</w:t>
            </w:r>
          </w:p>
        </w:tc>
        <w:tc>
          <w:tcPr>
            <w:tcW w:w="901" w:type="dxa"/>
            <w:shd w:val="pct10" w:color="auto" w:fill="FFFFFF"/>
          </w:tcPr>
          <w:p w14:paraId="3E012C28" w14:textId="77777777" w:rsidR="00080512" w:rsidRPr="004D3578" w:rsidRDefault="00080512">
            <w:pPr>
              <w:pStyle w:val="TAL"/>
              <w:rPr>
                <w:b/>
                <w:sz w:val="16"/>
              </w:rPr>
            </w:pPr>
            <w:smartTag w:uri="urn:schemas-microsoft-com:office:smarttags" w:element="stockticker">
              <w:r w:rsidRPr="004D3578">
                <w:rPr>
                  <w:b/>
                  <w:sz w:val="16"/>
                </w:rPr>
                <w:t>TSG</w:t>
              </w:r>
            </w:smartTag>
            <w:r w:rsidRPr="004D3578">
              <w:rPr>
                <w:b/>
                <w:sz w:val="16"/>
              </w:rPr>
              <w:t xml:space="preserve"> Doc.</w:t>
            </w:r>
          </w:p>
        </w:tc>
        <w:tc>
          <w:tcPr>
            <w:tcW w:w="526" w:type="dxa"/>
            <w:shd w:val="pct10" w:color="auto" w:fill="FFFFFF"/>
          </w:tcPr>
          <w:p w14:paraId="4E07DAE3" w14:textId="77777777" w:rsidR="00080512" w:rsidRPr="004D3578" w:rsidRDefault="00080512">
            <w:pPr>
              <w:pStyle w:val="TAL"/>
              <w:rPr>
                <w:b/>
                <w:sz w:val="16"/>
              </w:rPr>
            </w:pPr>
            <w:r w:rsidRPr="004D3578">
              <w:rPr>
                <w:b/>
                <w:sz w:val="16"/>
              </w:rPr>
              <w:t>CR</w:t>
            </w:r>
          </w:p>
        </w:tc>
        <w:tc>
          <w:tcPr>
            <w:tcW w:w="428" w:type="dxa"/>
            <w:shd w:val="pct10" w:color="auto" w:fill="FFFFFF"/>
          </w:tcPr>
          <w:p w14:paraId="1E6526EF" w14:textId="77777777" w:rsidR="00080512" w:rsidRPr="004D3578" w:rsidRDefault="00080512">
            <w:pPr>
              <w:pStyle w:val="TAL"/>
              <w:rPr>
                <w:b/>
                <w:sz w:val="16"/>
              </w:rPr>
            </w:pPr>
            <w:r w:rsidRPr="004D3578">
              <w:rPr>
                <w:b/>
                <w:sz w:val="16"/>
              </w:rPr>
              <w:t>Rev</w:t>
            </w:r>
          </w:p>
        </w:tc>
        <w:tc>
          <w:tcPr>
            <w:tcW w:w="4867" w:type="dxa"/>
            <w:shd w:val="pct10" w:color="auto" w:fill="FFFFFF"/>
          </w:tcPr>
          <w:p w14:paraId="29936AF4" w14:textId="77777777" w:rsidR="00080512" w:rsidRPr="004D3578" w:rsidRDefault="00080512">
            <w:pPr>
              <w:pStyle w:val="TAL"/>
              <w:rPr>
                <w:b/>
                <w:sz w:val="16"/>
              </w:rPr>
            </w:pPr>
            <w:r w:rsidRPr="004D3578">
              <w:rPr>
                <w:b/>
                <w:sz w:val="16"/>
              </w:rPr>
              <w:t>Subject/Comment</w:t>
            </w:r>
          </w:p>
        </w:tc>
        <w:tc>
          <w:tcPr>
            <w:tcW w:w="667" w:type="dxa"/>
            <w:shd w:val="pct10" w:color="auto" w:fill="FFFFFF"/>
          </w:tcPr>
          <w:p w14:paraId="177ADB19" w14:textId="77777777" w:rsidR="00080512" w:rsidRPr="004D3578" w:rsidRDefault="00080512">
            <w:pPr>
              <w:pStyle w:val="TAL"/>
              <w:rPr>
                <w:b/>
                <w:sz w:val="16"/>
              </w:rPr>
            </w:pPr>
            <w:r w:rsidRPr="004D3578">
              <w:rPr>
                <w:b/>
                <w:sz w:val="16"/>
              </w:rPr>
              <w:t>Old</w:t>
            </w:r>
          </w:p>
        </w:tc>
        <w:tc>
          <w:tcPr>
            <w:tcW w:w="667" w:type="dxa"/>
            <w:shd w:val="pct10" w:color="auto" w:fill="FFFFFF"/>
          </w:tcPr>
          <w:p w14:paraId="5F341A5C" w14:textId="77777777" w:rsidR="00080512" w:rsidRPr="004D3578" w:rsidRDefault="00080512">
            <w:pPr>
              <w:pStyle w:val="TAL"/>
              <w:rPr>
                <w:b/>
                <w:sz w:val="16"/>
              </w:rPr>
            </w:pPr>
            <w:r w:rsidRPr="004D3578">
              <w:rPr>
                <w:b/>
                <w:sz w:val="16"/>
              </w:rPr>
              <w:t>New</w:t>
            </w:r>
          </w:p>
        </w:tc>
      </w:tr>
      <w:tr w:rsidR="00080512" w:rsidRPr="00D44938" w14:paraId="1BC48044" w14:textId="77777777" w:rsidTr="00A508CB">
        <w:tc>
          <w:tcPr>
            <w:tcW w:w="1125" w:type="dxa"/>
            <w:shd w:val="solid" w:color="FFFFFF" w:fill="auto"/>
          </w:tcPr>
          <w:p w14:paraId="048C42F7" w14:textId="77777777" w:rsidR="00080512" w:rsidRPr="005F7C84" w:rsidRDefault="0098216A" w:rsidP="005F7C84">
            <w:pPr>
              <w:pStyle w:val="TAL"/>
            </w:pPr>
            <w:r>
              <w:t>March 2014</w:t>
            </w:r>
          </w:p>
        </w:tc>
        <w:tc>
          <w:tcPr>
            <w:tcW w:w="800" w:type="dxa"/>
            <w:shd w:val="solid" w:color="FFFFFF" w:fill="auto"/>
          </w:tcPr>
          <w:p w14:paraId="13F1AE83" w14:textId="77777777" w:rsidR="00080512" w:rsidRPr="005F7C84" w:rsidRDefault="00080512" w:rsidP="005F7C84">
            <w:pPr>
              <w:pStyle w:val="TAL"/>
            </w:pPr>
          </w:p>
        </w:tc>
        <w:tc>
          <w:tcPr>
            <w:tcW w:w="901" w:type="dxa"/>
            <w:shd w:val="solid" w:color="FFFFFF" w:fill="auto"/>
          </w:tcPr>
          <w:p w14:paraId="39C09495" w14:textId="77777777" w:rsidR="00080512" w:rsidRPr="005F7C84" w:rsidRDefault="00080512" w:rsidP="005F7C84">
            <w:pPr>
              <w:pStyle w:val="TAL"/>
            </w:pPr>
          </w:p>
        </w:tc>
        <w:tc>
          <w:tcPr>
            <w:tcW w:w="526" w:type="dxa"/>
            <w:shd w:val="solid" w:color="FFFFFF" w:fill="auto"/>
          </w:tcPr>
          <w:p w14:paraId="2C10EC6D" w14:textId="77777777" w:rsidR="00080512" w:rsidRPr="005F7C84" w:rsidRDefault="00080512" w:rsidP="005F7C84">
            <w:pPr>
              <w:pStyle w:val="TAL"/>
            </w:pPr>
          </w:p>
        </w:tc>
        <w:tc>
          <w:tcPr>
            <w:tcW w:w="428" w:type="dxa"/>
            <w:shd w:val="solid" w:color="FFFFFF" w:fill="auto"/>
          </w:tcPr>
          <w:p w14:paraId="204AD257" w14:textId="77777777" w:rsidR="00080512" w:rsidRPr="005F7C84" w:rsidRDefault="00080512" w:rsidP="005F7C84">
            <w:pPr>
              <w:pStyle w:val="TAL"/>
            </w:pPr>
          </w:p>
        </w:tc>
        <w:tc>
          <w:tcPr>
            <w:tcW w:w="4867" w:type="dxa"/>
            <w:shd w:val="solid" w:color="FFFFFF" w:fill="auto"/>
          </w:tcPr>
          <w:p w14:paraId="717404AE" w14:textId="77777777" w:rsidR="00080512" w:rsidRPr="005F7C84" w:rsidRDefault="007D63B9" w:rsidP="005F7C84">
            <w:pPr>
              <w:pStyle w:val="TAL"/>
            </w:pPr>
            <w:r w:rsidRPr="005F7C84">
              <w:t>Version for input to 3GPP CT1#86bis</w:t>
            </w:r>
          </w:p>
        </w:tc>
        <w:tc>
          <w:tcPr>
            <w:tcW w:w="667" w:type="dxa"/>
            <w:shd w:val="solid" w:color="FFFFFF" w:fill="auto"/>
          </w:tcPr>
          <w:p w14:paraId="0AE48671" w14:textId="77777777" w:rsidR="00080512" w:rsidRPr="005F7C84" w:rsidRDefault="00080512" w:rsidP="005F7C84">
            <w:pPr>
              <w:pStyle w:val="TAL"/>
            </w:pPr>
          </w:p>
        </w:tc>
        <w:tc>
          <w:tcPr>
            <w:tcW w:w="667" w:type="dxa"/>
            <w:shd w:val="solid" w:color="FFFFFF" w:fill="auto"/>
          </w:tcPr>
          <w:p w14:paraId="7C066102" w14:textId="77777777" w:rsidR="00080512" w:rsidRPr="005F7C84" w:rsidRDefault="007D63B9" w:rsidP="005F7C84">
            <w:pPr>
              <w:pStyle w:val="TAL"/>
            </w:pPr>
            <w:r w:rsidRPr="005F7C84">
              <w:t>0.0.0</w:t>
            </w:r>
          </w:p>
        </w:tc>
      </w:tr>
      <w:tr w:rsidR="005F7C84" w:rsidRPr="00D44938" w14:paraId="6BAFA019" w14:textId="77777777" w:rsidTr="00A508CB">
        <w:tc>
          <w:tcPr>
            <w:tcW w:w="1125" w:type="dxa"/>
            <w:shd w:val="solid" w:color="FFFFFF" w:fill="auto"/>
          </w:tcPr>
          <w:p w14:paraId="5C7971F7" w14:textId="77777777" w:rsidR="005F7C84" w:rsidRPr="005F7C84" w:rsidRDefault="0098216A" w:rsidP="005F7C84">
            <w:pPr>
              <w:pStyle w:val="TAL"/>
            </w:pPr>
            <w:r>
              <w:t>April 2014</w:t>
            </w:r>
          </w:p>
        </w:tc>
        <w:tc>
          <w:tcPr>
            <w:tcW w:w="800" w:type="dxa"/>
            <w:shd w:val="solid" w:color="FFFFFF" w:fill="auto"/>
          </w:tcPr>
          <w:p w14:paraId="3A15F296" w14:textId="77777777" w:rsidR="005F7C84" w:rsidRPr="005F7C84" w:rsidRDefault="005F7C84" w:rsidP="005F7C84">
            <w:pPr>
              <w:pStyle w:val="TAL"/>
            </w:pPr>
          </w:p>
        </w:tc>
        <w:tc>
          <w:tcPr>
            <w:tcW w:w="901" w:type="dxa"/>
            <w:shd w:val="solid" w:color="FFFFFF" w:fill="auto"/>
          </w:tcPr>
          <w:p w14:paraId="770846DF" w14:textId="77777777" w:rsidR="005F7C84" w:rsidRPr="005F7C84" w:rsidRDefault="005F7C84" w:rsidP="005F7C84">
            <w:pPr>
              <w:pStyle w:val="TAL"/>
            </w:pPr>
          </w:p>
        </w:tc>
        <w:tc>
          <w:tcPr>
            <w:tcW w:w="526" w:type="dxa"/>
            <w:shd w:val="solid" w:color="FFFFFF" w:fill="auto"/>
          </w:tcPr>
          <w:p w14:paraId="1393C5D0" w14:textId="77777777" w:rsidR="005F7C84" w:rsidRPr="005F7C84" w:rsidRDefault="005F7C84" w:rsidP="005F7C84">
            <w:pPr>
              <w:pStyle w:val="TAL"/>
            </w:pPr>
          </w:p>
        </w:tc>
        <w:tc>
          <w:tcPr>
            <w:tcW w:w="428" w:type="dxa"/>
            <w:shd w:val="solid" w:color="FFFFFF" w:fill="auto"/>
          </w:tcPr>
          <w:p w14:paraId="27186626" w14:textId="77777777" w:rsidR="005F7C84" w:rsidRPr="005F7C84" w:rsidRDefault="005F7C84" w:rsidP="005F7C84">
            <w:pPr>
              <w:pStyle w:val="TAL"/>
            </w:pPr>
          </w:p>
        </w:tc>
        <w:tc>
          <w:tcPr>
            <w:tcW w:w="4867" w:type="dxa"/>
            <w:shd w:val="solid" w:color="FFFFFF" w:fill="auto"/>
          </w:tcPr>
          <w:p w14:paraId="6E139260" w14:textId="77777777" w:rsidR="005F7C84" w:rsidRPr="005F7C84" w:rsidRDefault="005F7C84" w:rsidP="005F7C84">
            <w:pPr>
              <w:pStyle w:val="TAL"/>
            </w:pPr>
            <w:r>
              <w:t>Version collecting comments from 3GPP CT1#86bis</w:t>
            </w:r>
          </w:p>
        </w:tc>
        <w:tc>
          <w:tcPr>
            <w:tcW w:w="667" w:type="dxa"/>
            <w:shd w:val="solid" w:color="FFFFFF" w:fill="auto"/>
          </w:tcPr>
          <w:p w14:paraId="7FE34D27" w14:textId="77777777" w:rsidR="005F7C84" w:rsidRPr="005F7C84" w:rsidRDefault="005F7C84" w:rsidP="005F7C84">
            <w:pPr>
              <w:pStyle w:val="TAL"/>
            </w:pPr>
            <w:r>
              <w:t>0.0.0</w:t>
            </w:r>
          </w:p>
        </w:tc>
        <w:tc>
          <w:tcPr>
            <w:tcW w:w="667" w:type="dxa"/>
            <w:shd w:val="solid" w:color="FFFFFF" w:fill="auto"/>
          </w:tcPr>
          <w:p w14:paraId="4E13E11B" w14:textId="77777777" w:rsidR="005F7C84" w:rsidRPr="005F7C84" w:rsidRDefault="005F7C84" w:rsidP="005F7C84">
            <w:pPr>
              <w:pStyle w:val="TAL"/>
            </w:pPr>
            <w:r>
              <w:t>0.0.1</w:t>
            </w:r>
          </w:p>
        </w:tc>
      </w:tr>
      <w:tr w:rsidR="005A6226" w:rsidRPr="00D44938" w14:paraId="0A6F131F" w14:textId="77777777" w:rsidTr="00A508CB">
        <w:tc>
          <w:tcPr>
            <w:tcW w:w="1125" w:type="dxa"/>
            <w:shd w:val="solid" w:color="FFFFFF" w:fill="auto"/>
          </w:tcPr>
          <w:p w14:paraId="4B9DD060" w14:textId="77777777" w:rsidR="005A6226" w:rsidRDefault="005A6226" w:rsidP="005F7C84">
            <w:pPr>
              <w:pStyle w:val="TAL"/>
            </w:pPr>
            <w:r>
              <w:t>May 2014</w:t>
            </w:r>
          </w:p>
        </w:tc>
        <w:tc>
          <w:tcPr>
            <w:tcW w:w="800" w:type="dxa"/>
            <w:shd w:val="solid" w:color="FFFFFF" w:fill="auto"/>
          </w:tcPr>
          <w:p w14:paraId="004FBEEE" w14:textId="77777777" w:rsidR="005A6226" w:rsidRPr="005F7C84" w:rsidRDefault="005A6226" w:rsidP="005F7C84">
            <w:pPr>
              <w:pStyle w:val="TAL"/>
            </w:pPr>
          </w:p>
        </w:tc>
        <w:tc>
          <w:tcPr>
            <w:tcW w:w="901" w:type="dxa"/>
            <w:shd w:val="solid" w:color="FFFFFF" w:fill="auto"/>
          </w:tcPr>
          <w:p w14:paraId="0E5C71F4" w14:textId="77777777" w:rsidR="005A6226" w:rsidRPr="005F7C84" w:rsidRDefault="005A6226" w:rsidP="005F7C84">
            <w:pPr>
              <w:pStyle w:val="TAL"/>
            </w:pPr>
          </w:p>
        </w:tc>
        <w:tc>
          <w:tcPr>
            <w:tcW w:w="526" w:type="dxa"/>
            <w:shd w:val="solid" w:color="FFFFFF" w:fill="auto"/>
          </w:tcPr>
          <w:p w14:paraId="0B8C47AE" w14:textId="77777777" w:rsidR="005A6226" w:rsidRPr="005F7C84" w:rsidRDefault="005A6226" w:rsidP="005F7C84">
            <w:pPr>
              <w:pStyle w:val="TAL"/>
            </w:pPr>
          </w:p>
        </w:tc>
        <w:tc>
          <w:tcPr>
            <w:tcW w:w="428" w:type="dxa"/>
            <w:shd w:val="solid" w:color="FFFFFF" w:fill="auto"/>
          </w:tcPr>
          <w:p w14:paraId="1FA69C3C" w14:textId="77777777" w:rsidR="005A6226" w:rsidRPr="005F7C84" w:rsidRDefault="005A6226" w:rsidP="005F7C84">
            <w:pPr>
              <w:pStyle w:val="TAL"/>
            </w:pPr>
          </w:p>
        </w:tc>
        <w:tc>
          <w:tcPr>
            <w:tcW w:w="4867" w:type="dxa"/>
            <w:shd w:val="solid" w:color="FFFFFF" w:fill="auto"/>
          </w:tcPr>
          <w:p w14:paraId="55C47468" w14:textId="77777777" w:rsidR="005A6226" w:rsidRDefault="005A6226" w:rsidP="005F7C84">
            <w:pPr>
              <w:pStyle w:val="TAL"/>
            </w:pPr>
            <w:r>
              <w:t>Version including revisions from CT1#87 from the following documents: C1-142086, C1-142087</w:t>
            </w:r>
          </w:p>
        </w:tc>
        <w:tc>
          <w:tcPr>
            <w:tcW w:w="667" w:type="dxa"/>
            <w:shd w:val="solid" w:color="FFFFFF" w:fill="auto"/>
          </w:tcPr>
          <w:p w14:paraId="6CB29830" w14:textId="77777777" w:rsidR="005A6226" w:rsidRDefault="005A6226" w:rsidP="005F7C84">
            <w:pPr>
              <w:pStyle w:val="TAL"/>
            </w:pPr>
            <w:r>
              <w:t>0.0.1</w:t>
            </w:r>
          </w:p>
        </w:tc>
        <w:tc>
          <w:tcPr>
            <w:tcW w:w="667" w:type="dxa"/>
            <w:shd w:val="solid" w:color="FFFFFF" w:fill="auto"/>
          </w:tcPr>
          <w:p w14:paraId="1A85648C" w14:textId="77777777" w:rsidR="005A6226" w:rsidRDefault="005A6226" w:rsidP="005F7C84">
            <w:pPr>
              <w:pStyle w:val="TAL"/>
            </w:pPr>
            <w:r>
              <w:t>0.1.0</w:t>
            </w:r>
          </w:p>
        </w:tc>
      </w:tr>
      <w:tr w:rsidR="00902636" w:rsidRPr="00D44938" w14:paraId="103A732A" w14:textId="77777777" w:rsidTr="00A508CB">
        <w:tc>
          <w:tcPr>
            <w:tcW w:w="1125" w:type="dxa"/>
            <w:shd w:val="solid" w:color="FFFFFF" w:fill="auto"/>
          </w:tcPr>
          <w:p w14:paraId="623D51F1" w14:textId="77777777" w:rsidR="00902636" w:rsidRDefault="00902636" w:rsidP="005F7C84">
            <w:pPr>
              <w:pStyle w:val="TAL"/>
            </w:pPr>
            <w:r>
              <w:t>June 2014</w:t>
            </w:r>
          </w:p>
        </w:tc>
        <w:tc>
          <w:tcPr>
            <w:tcW w:w="800" w:type="dxa"/>
            <w:shd w:val="solid" w:color="FFFFFF" w:fill="auto"/>
          </w:tcPr>
          <w:p w14:paraId="657D87E7" w14:textId="77777777" w:rsidR="00902636" w:rsidRPr="005F7C84" w:rsidRDefault="00902636" w:rsidP="005F7C84">
            <w:pPr>
              <w:pStyle w:val="TAL"/>
            </w:pPr>
            <w:r>
              <w:t>CT-64</w:t>
            </w:r>
          </w:p>
        </w:tc>
        <w:tc>
          <w:tcPr>
            <w:tcW w:w="901" w:type="dxa"/>
            <w:shd w:val="solid" w:color="FFFFFF" w:fill="auto"/>
          </w:tcPr>
          <w:p w14:paraId="1BD3A4B4" w14:textId="77777777" w:rsidR="00902636" w:rsidRPr="005F7C84" w:rsidRDefault="00902636" w:rsidP="005F7C84">
            <w:pPr>
              <w:pStyle w:val="TAL"/>
            </w:pPr>
            <w:r w:rsidRPr="00902636">
              <w:t>CP-140282</w:t>
            </w:r>
          </w:p>
        </w:tc>
        <w:tc>
          <w:tcPr>
            <w:tcW w:w="526" w:type="dxa"/>
            <w:shd w:val="solid" w:color="FFFFFF" w:fill="auto"/>
          </w:tcPr>
          <w:p w14:paraId="21624391" w14:textId="77777777" w:rsidR="00902636" w:rsidRPr="005F7C84" w:rsidRDefault="00902636" w:rsidP="005F7C84">
            <w:pPr>
              <w:pStyle w:val="TAL"/>
            </w:pPr>
          </w:p>
        </w:tc>
        <w:tc>
          <w:tcPr>
            <w:tcW w:w="428" w:type="dxa"/>
            <w:shd w:val="solid" w:color="FFFFFF" w:fill="auto"/>
          </w:tcPr>
          <w:p w14:paraId="51C6D1AA" w14:textId="77777777" w:rsidR="00902636" w:rsidRPr="005F7C84" w:rsidRDefault="00902636" w:rsidP="005F7C84">
            <w:pPr>
              <w:pStyle w:val="TAL"/>
            </w:pPr>
          </w:p>
        </w:tc>
        <w:tc>
          <w:tcPr>
            <w:tcW w:w="4867" w:type="dxa"/>
            <w:shd w:val="solid" w:color="FFFFFF" w:fill="auto"/>
          </w:tcPr>
          <w:p w14:paraId="5366453E" w14:textId="77777777" w:rsidR="00902636" w:rsidRDefault="00902636" w:rsidP="005F7C84">
            <w:pPr>
              <w:pStyle w:val="TAL"/>
            </w:pPr>
            <w:r>
              <w:t>Version 1.0.0 created for presentation for information and approval at CT-64</w:t>
            </w:r>
          </w:p>
        </w:tc>
        <w:tc>
          <w:tcPr>
            <w:tcW w:w="667" w:type="dxa"/>
            <w:shd w:val="solid" w:color="FFFFFF" w:fill="auto"/>
          </w:tcPr>
          <w:p w14:paraId="157B373D" w14:textId="77777777" w:rsidR="00902636" w:rsidRDefault="00902636" w:rsidP="005F7C84">
            <w:pPr>
              <w:pStyle w:val="TAL"/>
            </w:pPr>
            <w:r>
              <w:t>0.1.0</w:t>
            </w:r>
          </w:p>
        </w:tc>
        <w:tc>
          <w:tcPr>
            <w:tcW w:w="667" w:type="dxa"/>
            <w:shd w:val="solid" w:color="FFFFFF" w:fill="auto"/>
          </w:tcPr>
          <w:p w14:paraId="3302DF3A" w14:textId="77777777" w:rsidR="00902636" w:rsidRDefault="00902636" w:rsidP="005F7C84">
            <w:pPr>
              <w:pStyle w:val="TAL"/>
            </w:pPr>
            <w:r>
              <w:t>1.0.0</w:t>
            </w:r>
          </w:p>
        </w:tc>
      </w:tr>
      <w:tr w:rsidR="00590938" w:rsidRPr="00D44938" w14:paraId="0E9D14A2" w14:textId="77777777" w:rsidTr="00A508CB">
        <w:tc>
          <w:tcPr>
            <w:tcW w:w="1125" w:type="dxa"/>
            <w:shd w:val="solid" w:color="FFFFFF" w:fill="auto"/>
          </w:tcPr>
          <w:p w14:paraId="2D60C37D" w14:textId="77777777" w:rsidR="00590938" w:rsidRDefault="00590938" w:rsidP="005F7C84">
            <w:pPr>
              <w:pStyle w:val="TAL"/>
            </w:pPr>
            <w:r>
              <w:t>June 2014</w:t>
            </w:r>
          </w:p>
        </w:tc>
        <w:tc>
          <w:tcPr>
            <w:tcW w:w="800" w:type="dxa"/>
            <w:shd w:val="solid" w:color="FFFFFF" w:fill="auto"/>
          </w:tcPr>
          <w:p w14:paraId="743852D8" w14:textId="77777777" w:rsidR="00590938" w:rsidRDefault="00590938" w:rsidP="005F7C84">
            <w:pPr>
              <w:pStyle w:val="TAL"/>
            </w:pPr>
            <w:r>
              <w:t>Post CT-64</w:t>
            </w:r>
          </w:p>
        </w:tc>
        <w:tc>
          <w:tcPr>
            <w:tcW w:w="901" w:type="dxa"/>
            <w:shd w:val="solid" w:color="FFFFFF" w:fill="auto"/>
          </w:tcPr>
          <w:p w14:paraId="2FCF30C4" w14:textId="77777777" w:rsidR="00590938" w:rsidRPr="00902636" w:rsidRDefault="00590938" w:rsidP="005F7C84">
            <w:pPr>
              <w:pStyle w:val="TAL"/>
            </w:pPr>
          </w:p>
        </w:tc>
        <w:tc>
          <w:tcPr>
            <w:tcW w:w="526" w:type="dxa"/>
            <w:shd w:val="solid" w:color="FFFFFF" w:fill="auto"/>
          </w:tcPr>
          <w:p w14:paraId="3A8E9244" w14:textId="77777777" w:rsidR="00590938" w:rsidRPr="005F7C84" w:rsidRDefault="00590938" w:rsidP="005F7C84">
            <w:pPr>
              <w:pStyle w:val="TAL"/>
            </w:pPr>
          </w:p>
        </w:tc>
        <w:tc>
          <w:tcPr>
            <w:tcW w:w="428" w:type="dxa"/>
            <w:shd w:val="solid" w:color="FFFFFF" w:fill="auto"/>
          </w:tcPr>
          <w:p w14:paraId="0A8E03FD" w14:textId="77777777" w:rsidR="00590938" w:rsidRPr="005F7C84" w:rsidRDefault="00590938" w:rsidP="005F7C84">
            <w:pPr>
              <w:pStyle w:val="TAL"/>
            </w:pPr>
          </w:p>
        </w:tc>
        <w:tc>
          <w:tcPr>
            <w:tcW w:w="4867" w:type="dxa"/>
            <w:shd w:val="solid" w:color="FFFFFF" w:fill="auto"/>
          </w:tcPr>
          <w:p w14:paraId="053BA6C1" w14:textId="77777777" w:rsidR="00590938" w:rsidRDefault="00590938" w:rsidP="005F7C84">
            <w:pPr>
              <w:pStyle w:val="TAL"/>
            </w:pPr>
            <w:r>
              <w:t>Version 12.0.0 created after approval at CT-64</w:t>
            </w:r>
          </w:p>
        </w:tc>
        <w:tc>
          <w:tcPr>
            <w:tcW w:w="667" w:type="dxa"/>
            <w:shd w:val="solid" w:color="FFFFFF" w:fill="auto"/>
          </w:tcPr>
          <w:p w14:paraId="5C78E32C" w14:textId="77777777" w:rsidR="00590938" w:rsidRDefault="00590938" w:rsidP="005F7C84">
            <w:pPr>
              <w:pStyle w:val="TAL"/>
            </w:pPr>
            <w:r>
              <w:t>1.0.0</w:t>
            </w:r>
          </w:p>
        </w:tc>
        <w:tc>
          <w:tcPr>
            <w:tcW w:w="667" w:type="dxa"/>
            <w:shd w:val="solid" w:color="FFFFFF" w:fill="auto"/>
          </w:tcPr>
          <w:p w14:paraId="24AFFD81" w14:textId="77777777" w:rsidR="00590938" w:rsidRDefault="00590938" w:rsidP="005F7C84">
            <w:pPr>
              <w:pStyle w:val="TAL"/>
            </w:pPr>
            <w:r>
              <w:t>12.0.0</w:t>
            </w:r>
          </w:p>
        </w:tc>
      </w:tr>
      <w:tr w:rsidR="00DA4C31" w:rsidRPr="00D44938" w14:paraId="386E0813" w14:textId="77777777" w:rsidTr="00A508CB">
        <w:tc>
          <w:tcPr>
            <w:tcW w:w="1125" w:type="dxa"/>
            <w:shd w:val="solid" w:color="FFFFFF" w:fill="auto"/>
          </w:tcPr>
          <w:p w14:paraId="3B2D4B5E" w14:textId="77777777" w:rsidR="00DA4C31" w:rsidRDefault="00DA4C31" w:rsidP="005F7C84">
            <w:pPr>
              <w:pStyle w:val="TAL"/>
            </w:pPr>
            <w:r>
              <w:t>September 2014</w:t>
            </w:r>
          </w:p>
        </w:tc>
        <w:tc>
          <w:tcPr>
            <w:tcW w:w="800" w:type="dxa"/>
            <w:shd w:val="solid" w:color="FFFFFF" w:fill="auto"/>
          </w:tcPr>
          <w:p w14:paraId="53B117AF" w14:textId="77777777" w:rsidR="00DA4C31" w:rsidRDefault="00DA4C31" w:rsidP="005F7C84">
            <w:pPr>
              <w:pStyle w:val="TAL"/>
            </w:pPr>
            <w:r>
              <w:t>CT-65</w:t>
            </w:r>
          </w:p>
        </w:tc>
        <w:tc>
          <w:tcPr>
            <w:tcW w:w="901" w:type="dxa"/>
            <w:shd w:val="solid" w:color="FFFFFF" w:fill="auto"/>
          </w:tcPr>
          <w:p w14:paraId="4BE679CD" w14:textId="77777777" w:rsidR="00DA4C31" w:rsidRPr="00902636" w:rsidRDefault="00DA4C31" w:rsidP="005F7C84">
            <w:pPr>
              <w:pStyle w:val="TAL"/>
            </w:pPr>
            <w:r w:rsidRPr="00DA4C31">
              <w:t>CP-140653</w:t>
            </w:r>
          </w:p>
        </w:tc>
        <w:tc>
          <w:tcPr>
            <w:tcW w:w="526" w:type="dxa"/>
            <w:shd w:val="solid" w:color="FFFFFF" w:fill="auto"/>
          </w:tcPr>
          <w:p w14:paraId="63DB9685" w14:textId="77777777" w:rsidR="00DA4C31" w:rsidRPr="005F7C84" w:rsidRDefault="00DA4C31" w:rsidP="005F7C84">
            <w:pPr>
              <w:pStyle w:val="TAL"/>
            </w:pPr>
            <w:r>
              <w:t>0001</w:t>
            </w:r>
          </w:p>
        </w:tc>
        <w:tc>
          <w:tcPr>
            <w:tcW w:w="428" w:type="dxa"/>
            <w:shd w:val="solid" w:color="FFFFFF" w:fill="auto"/>
          </w:tcPr>
          <w:p w14:paraId="7A2A5F7A" w14:textId="77777777" w:rsidR="00DA4C31" w:rsidRPr="005F7C84" w:rsidRDefault="00DA4C31" w:rsidP="005F7C84">
            <w:pPr>
              <w:pStyle w:val="TAL"/>
            </w:pPr>
          </w:p>
        </w:tc>
        <w:tc>
          <w:tcPr>
            <w:tcW w:w="4867" w:type="dxa"/>
            <w:shd w:val="solid" w:color="FFFFFF" w:fill="auto"/>
          </w:tcPr>
          <w:p w14:paraId="469DD27E" w14:textId="77777777" w:rsidR="00DA4C31" w:rsidRDefault="00DA4C31" w:rsidP="005F7C84">
            <w:pPr>
              <w:pStyle w:val="TAL"/>
            </w:pPr>
            <w:r w:rsidRPr="00DA4C31">
              <w:t>Recognition of VINE functional in business trunking scenarios</w:t>
            </w:r>
          </w:p>
        </w:tc>
        <w:tc>
          <w:tcPr>
            <w:tcW w:w="667" w:type="dxa"/>
            <w:shd w:val="solid" w:color="FFFFFF" w:fill="auto"/>
          </w:tcPr>
          <w:p w14:paraId="2FA0F953" w14:textId="77777777" w:rsidR="00DA4C31" w:rsidRDefault="00DA4C31" w:rsidP="005F7C84">
            <w:pPr>
              <w:pStyle w:val="TAL"/>
            </w:pPr>
            <w:r>
              <w:t>12.0.0</w:t>
            </w:r>
          </w:p>
        </w:tc>
        <w:tc>
          <w:tcPr>
            <w:tcW w:w="667" w:type="dxa"/>
            <w:shd w:val="solid" w:color="FFFFFF" w:fill="auto"/>
          </w:tcPr>
          <w:p w14:paraId="4D89BEEA" w14:textId="77777777" w:rsidR="00DA4C31" w:rsidRDefault="00DA4C31" w:rsidP="005F7C84">
            <w:pPr>
              <w:pStyle w:val="TAL"/>
            </w:pPr>
            <w:r>
              <w:t>12.1.0</w:t>
            </w:r>
          </w:p>
        </w:tc>
      </w:tr>
      <w:tr w:rsidR="00DA4C31" w:rsidRPr="00D44938" w14:paraId="2BA3506A" w14:textId="77777777" w:rsidTr="00A508CB">
        <w:tc>
          <w:tcPr>
            <w:tcW w:w="1125" w:type="dxa"/>
            <w:shd w:val="solid" w:color="FFFFFF" w:fill="auto"/>
          </w:tcPr>
          <w:p w14:paraId="70389E69" w14:textId="77777777" w:rsidR="00DA4C31" w:rsidRDefault="00DA4C31" w:rsidP="005F7C84">
            <w:pPr>
              <w:pStyle w:val="TAL"/>
            </w:pPr>
            <w:r>
              <w:t>September 2014</w:t>
            </w:r>
          </w:p>
        </w:tc>
        <w:tc>
          <w:tcPr>
            <w:tcW w:w="800" w:type="dxa"/>
            <w:shd w:val="solid" w:color="FFFFFF" w:fill="auto"/>
          </w:tcPr>
          <w:p w14:paraId="4722165C" w14:textId="77777777" w:rsidR="00DA4C31" w:rsidRDefault="00DA4C31" w:rsidP="005F7C84">
            <w:pPr>
              <w:pStyle w:val="TAL"/>
            </w:pPr>
            <w:r>
              <w:t>CT-65</w:t>
            </w:r>
          </w:p>
        </w:tc>
        <w:tc>
          <w:tcPr>
            <w:tcW w:w="901" w:type="dxa"/>
            <w:shd w:val="solid" w:color="FFFFFF" w:fill="auto"/>
          </w:tcPr>
          <w:p w14:paraId="01C096C6" w14:textId="77777777" w:rsidR="00DA4C31" w:rsidRPr="00902636" w:rsidRDefault="00DA4C31" w:rsidP="005F7C84">
            <w:pPr>
              <w:pStyle w:val="TAL"/>
            </w:pPr>
            <w:r w:rsidRPr="00DA4C31">
              <w:t>CP-140653</w:t>
            </w:r>
          </w:p>
        </w:tc>
        <w:tc>
          <w:tcPr>
            <w:tcW w:w="526" w:type="dxa"/>
            <w:shd w:val="solid" w:color="FFFFFF" w:fill="auto"/>
          </w:tcPr>
          <w:p w14:paraId="5464EB1E" w14:textId="77777777" w:rsidR="00DA4C31" w:rsidRPr="005F7C84" w:rsidRDefault="00DA4C31" w:rsidP="005F7C84">
            <w:pPr>
              <w:pStyle w:val="TAL"/>
            </w:pPr>
            <w:r>
              <w:t>0002</w:t>
            </w:r>
          </w:p>
        </w:tc>
        <w:tc>
          <w:tcPr>
            <w:tcW w:w="428" w:type="dxa"/>
            <w:shd w:val="solid" w:color="FFFFFF" w:fill="auto"/>
          </w:tcPr>
          <w:p w14:paraId="3E9CB8CA" w14:textId="77777777" w:rsidR="00DA4C31" w:rsidRPr="005F7C84" w:rsidRDefault="00DA4C31" w:rsidP="005F7C84">
            <w:pPr>
              <w:pStyle w:val="TAL"/>
            </w:pPr>
          </w:p>
        </w:tc>
        <w:tc>
          <w:tcPr>
            <w:tcW w:w="4867" w:type="dxa"/>
            <w:shd w:val="solid" w:color="FFFFFF" w:fill="auto"/>
          </w:tcPr>
          <w:p w14:paraId="1D69F487" w14:textId="77777777" w:rsidR="00DA4C31" w:rsidRDefault="00DA4C31" w:rsidP="005F7C84">
            <w:pPr>
              <w:pStyle w:val="TAL"/>
            </w:pPr>
            <w:r w:rsidRPr="00DA4C31">
              <w:t>Fixing non-specific versions of references</w:t>
            </w:r>
          </w:p>
        </w:tc>
        <w:tc>
          <w:tcPr>
            <w:tcW w:w="667" w:type="dxa"/>
            <w:shd w:val="solid" w:color="FFFFFF" w:fill="auto"/>
          </w:tcPr>
          <w:p w14:paraId="04D69C0A" w14:textId="77777777" w:rsidR="00DA4C31" w:rsidRDefault="00DA4C31" w:rsidP="005F7C84">
            <w:pPr>
              <w:pStyle w:val="TAL"/>
            </w:pPr>
            <w:r>
              <w:t>12.0.0</w:t>
            </w:r>
          </w:p>
        </w:tc>
        <w:tc>
          <w:tcPr>
            <w:tcW w:w="667" w:type="dxa"/>
            <w:shd w:val="solid" w:color="FFFFFF" w:fill="auto"/>
          </w:tcPr>
          <w:p w14:paraId="382CD991" w14:textId="77777777" w:rsidR="00DA4C31" w:rsidRDefault="00DA4C31" w:rsidP="005F7C84">
            <w:pPr>
              <w:pStyle w:val="TAL"/>
            </w:pPr>
            <w:r>
              <w:t>12.1.0</w:t>
            </w:r>
          </w:p>
        </w:tc>
      </w:tr>
      <w:tr w:rsidR="00166B3D" w:rsidRPr="00D44938" w14:paraId="269AA6DE" w14:textId="77777777" w:rsidTr="00A508CB">
        <w:tc>
          <w:tcPr>
            <w:tcW w:w="1125" w:type="dxa"/>
            <w:shd w:val="solid" w:color="FFFFFF" w:fill="auto"/>
          </w:tcPr>
          <w:p w14:paraId="3350C9F3" w14:textId="77777777" w:rsidR="00166B3D" w:rsidRDefault="00166B3D" w:rsidP="005F7C84">
            <w:pPr>
              <w:pStyle w:val="TAL"/>
            </w:pPr>
            <w:r>
              <w:t>December 2014</w:t>
            </w:r>
          </w:p>
        </w:tc>
        <w:tc>
          <w:tcPr>
            <w:tcW w:w="800" w:type="dxa"/>
            <w:shd w:val="solid" w:color="FFFFFF" w:fill="auto"/>
          </w:tcPr>
          <w:p w14:paraId="3D604825" w14:textId="77777777" w:rsidR="00166B3D" w:rsidRDefault="00166B3D" w:rsidP="005F7C84">
            <w:pPr>
              <w:pStyle w:val="TAL"/>
            </w:pPr>
            <w:r>
              <w:t>CT-66</w:t>
            </w:r>
          </w:p>
        </w:tc>
        <w:tc>
          <w:tcPr>
            <w:tcW w:w="901" w:type="dxa"/>
            <w:shd w:val="solid" w:color="FFFFFF" w:fill="auto"/>
          </w:tcPr>
          <w:p w14:paraId="31BC7741" w14:textId="77777777" w:rsidR="00166B3D" w:rsidRPr="00DA4C31" w:rsidRDefault="00166B3D" w:rsidP="005F7C84">
            <w:pPr>
              <w:pStyle w:val="TAL"/>
            </w:pPr>
            <w:r w:rsidRPr="00166B3D">
              <w:t>24.523</w:t>
            </w:r>
          </w:p>
        </w:tc>
        <w:tc>
          <w:tcPr>
            <w:tcW w:w="526" w:type="dxa"/>
            <w:shd w:val="solid" w:color="FFFFFF" w:fill="auto"/>
          </w:tcPr>
          <w:p w14:paraId="2637BADA" w14:textId="77777777" w:rsidR="00166B3D" w:rsidRDefault="00166B3D" w:rsidP="005F7C84">
            <w:pPr>
              <w:pStyle w:val="TAL"/>
            </w:pPr>
            <w:r>
              <w:t>0004</w:t>
            </w:r>
          </w:p>
        </w:tc>
        <w:tc>
          <w:tcPr>
            <w:tcW w:w="428" w:type="dxa"/>
            <w:shd w:val="solid" w:color="FFFFFF" w:fill="auto"/>
          </w:tcPr>
          <w:p w14:paraId="4308068D" w14:textId="77777777" w:rsidR="00166B3D" w:rsidRPr="005F7C84" w:rsidRDefault="00166B3D" w:rsidP="005F7C84">
            <w:pPr>
              <w:pStyle w:val="TAL"/>
            </w:pPr>
          </w:p>
        </w:tc>
        <w:tc>
          <w:tcPr>
            <w:tcW w:w="4867" w:type="dxa"/>
            <w:shd w:val="solid" w:color="FFFFFF" w:fill="auto"/>
          </w:tcPr>
          <w:p w14:paraId="25F02265" w14:textId="77777777" w:rsidR="00166B3D" w:rsidRPr="00DA4C31" w:rsidRDefault="00166B3D" w:rsidP="005F7C84">
            <w:pPr>
              <w:pStyle w:val="TAL"/>
            </w:pPr>
            <w:r w:rsidRPr="00166B3D">
              <w:t>Removal of further study items</w:t>
            </w:r>
          </w:p>
        </w:tc>
        <w:tc>
          <w:tcPr>
            <w:tcW w:w="667" w:type="dxa"/>
            <w:shd w:val="solid" w:color="FFFFFF" w:fill="auto"/>
          </w:tcPr>
          <w:p w14:paraId="08644800" w14:textId="77777777" w:rsidR="00166B3D" w:rsidRDefault="00166B3D" w:rsidP="005F7C84">
            <w:pPr>
              <w:pStyle w:val="TAL"/>
            </w:pPr>
            <w:r>
              <w:t>12.1.0</w:t>
            </w:r>
          </w:p>
        </w:tc>
        <w:tc>
          <w:tcPr>
            <w:tcW w:w="667" w:type="dxa"/>
            <w:shd w:val="solid" w:color="FFFFFF" w:fill="auto"/>
          </w:tcPr>
          <w:p w14:paraId="0A2ACA2C" w14:textId="77777777" w:rsidR="00166B3D" w:rsidRDefault="00166B3D" w:rsidP="005F7C84">
            <w:pPr>
              <w:pStyle w:val="TAL"/>
            </w:pPr>
            <w:r>
              <w:t>12.2.0</w:t>
            </w:r>
          </w:p>
        </w:tc>
      </w:tr>
      <w:tr w:rsidR="00166B3D" w:rsidRPr="00D44938" w14:paraId="5DA6CD75" w14:textId="77777777" w:rsidTr="00A508CB">
        <w:tc>
          <w:tcPr>
            <w:tcW w:w="1125" w:type="dxa"/>
            <w:shd w:val="solid" w:color="FFFFFF" w:fill="auto"/>
          </w:tcPr>
          <w:p w14:paraId="160064EC" w14:textId="77777777" w:rsidR="00166B3D" w:rsidRDefault="00166B3D" w:rsidP="005F7C84">
            <w:pPr>
              <w:pStyle w:val="TAL"/>
            </w:pPr>
            <w:r>
              <w:t>December 2014</w:t>
            </w:r>
          </w:p>
        </w:tc>
        <w:tc>
          <w:tcPr>
            <w:tcW w:w="800" w:type="dxa"/>
            <w:shd w:val="solid" w:color="FFFFFF" w:fill="auto"/>
          </w:tcPr>
          <w:p w14:paraId="282C7625" w14:textId="77777777" w:rsidR="00166B3D" w:rsidRDefault="00166B3D" w:rsidP="005F7C84">
            <w:pPr>
              <w:pStyle w:val="TAL"/>
            </w:pPr>
            <w:r>
              <w:t>CT-66</w:t>
            </w:r>
          </w:p>
        </w:tc>
        <w:tc>
          <w:tcPr>
            <w:tcW w:w="901" w:type="dxa"/>
            <w:shd w:val="solid" w:color="FFFFFF" w:fill="auto"/>
          </w:tcPr>
          <w:p w14:paraId="4CBD3D10" w14:textId="77777777" w:rsidR="00166B3D" w:rsidRPr="00DA4C31" w:rsidRDefault="00166B3D" w:rsidP="005F7C84">
            <w:pPr>
              <w:pStyle w:val="TAL"/>
            </w:pPr>
            <w:r w:rsidRPr="00166B3D">
              <w:t>24.523</w:t>
            </w:r>
          </w:p>
        </w:tc>
        <w:tc>
          <w:tcPr>
            <w:tcW w:w="526" w:type="dxa"/>
            <w:shd w:val="solid" w:color="FFFFFF" w:fill="auto"/>
          </w:tcPr>
          <w:p w14:paraId="12DC5D91" w14:textId="77777777" w:rsidR="00166B3D" w:rsidRDefault="00166B3D" w:rsidP="005F7C84">
            <w:pPr>
              <w:pStyle w:val="TAL"/>
            </w:pPr>
            <w:r>
              <w:t>0005</w:t>
            </w:r>
          </w:p>
        </w:tc>
        <w:tc>
          <w:tcPr>
            <w:tcW w:w="428" w:type="dxa"/>
            <w:shd w:val="solid" w:color="FFFFFF" w:fill="auto"/>
          </w:tcPr>
          <w:p w14:paraId="2AFE337B" w14:textId="77777777" w:rsidR="00166B3D" w:rsidRPr="005F7C84" w:rsidRDefault="00166B3D" w:rsidP="005F7C84">
            <w:pPr>
              <w:pStyle w:val="TAL"/>
            </w:pPr>
            <w:r>
              <w:t>1</w:t>
            </w:r>
          </w:p>
        </w:tc>
        <w:tc>
          <w:tcPr>
            <w:tcW w:w="4867" w:type="dxa"/>
            <w:shd w:val="solid" w:color="FFFFFF" w:fill="auto"/>
          </w:tcPr>
          <w:p w14:paraId="7509CB2D" w14:textId="77777777" w:rsidR="00166B3D" w:rsidRPr="00DA4C31" w:rsidRDefault="00166B3D" w:rsidP="005F7C84">
            <w:pPr>
              <w:pStyle w:val="TAL"/>
            </w:pPr>
            <w:r w:rsidRPr="00166B3D">
              <w:t>Intelligent routeing tables in peering-based business trunking</w:t>
            </w:r>
          </w:p>
        </w:tc>
        <w:tc>
          <w:tcPr>
            <w:tcW w:w="667" w:type="dxa"/>
            <w:shd w:val="solid" w:color="FFFFFF" w:fill="auto"/>
          </w:tcPr>
          <w:p w14:paraId="13C460DB" w14:textId="77777777" w:rsidR="00166B3D" w:rsidRDefault="00166B3D" w:rsidP="005F7C84">
            <w:pPr>
              <w:pStyle w:val="TAL"/>
            </w:pPr>
            <w:r>
              <w:t>12.1.0</w:t>
            </w:r>
          </w:p>
        </w:tc>
        <w:tc>
          <w:tcPr>
            <w:tcW w:w="667" w:type="dxa"/>
            <w:shd w:val="solid" w:color="FFFFFF" w:fill="auto"/>
          </w:tcPr>
          <w:p w14:paraId="6FC46D6C" w14:textId="77777777" w:rsidR="00166B3D" w:rsidRDefault="00166B3D" w:rsidP="005F7C84">
            <w:pPr>
              <w:pStyle w:val="TAL"/>
            </w:pPr>
            <w:r>
              <w:t>12.2.0</w:t>
            </w:r>
          </w:p>
        </w:tc>
      </w:tr>
      <w:tr w:rsidR="00432CA5" w:rsidRPr="00D44938" w14:paraId="63A3E2AE" w14:textId="77777777" w:rsidTr="00A508CB">
        <w:tc>
          <w:tcPr>
            <w:tcW w:w="1125" w:type="dxa"/>
            <w:shd w:val="solid" w:color="FFFFFF" w:fill="auto"/>
          </w:tcPr>
          <w:p w14:paraId="6324D9D8" w14:textId="77777777" w:rsidR="00432CA5" w:rsidRDefault="00432CA5" w:rsidP="005F7C84">
            <w:pPr>
              <w:pStyle w:val="TAL"/>
            </w:pPr>
            <w:r>
              <w:t>December 2015</w:t>
            </w:r>
          </w:p>
        </w:tc>
        <w:tc>
          <w:tcPr>
            <w:tcW w:w="800" w:type="dxa"/>
            <w:shd w:val="solid" w:color="FFFFFF" w:fill="auto"/>
          </w:tcPr>
          <w:p w14:paraId="17C6133B" w14:textId="77777777" w:rsidR="00432CA5" w:rsidRDefault="00432CA5" w:rsidP="005F7C84">
            <w:pPr>
              <w:pStyle w:val="TAL"/>
            </w:pPr>
            <w:r>
              <w:t>CT-67</w:t>
            </w:r>
          </w:p>
        </w:tc>
        <w:tc>
          <w:tcPr>
            <w:tcW w:w="901" w:type="dxa"/>
            <w:shd w:val="solid" w:color="FFFFFF" w:fill="auto"/>
          </w:tcPr>
          <w:p w14:paraId="24DC7728" w14:textId="77777777" w:rsidR="00432CA5" w:rsidRPr="00166B3D" w:rsidRDefault="00432CA5" w:rsidP="005F7C84">
            <w:pPr>
              <w:pStyle w:val="TAL"/>
            </w:pPr>
            <w:r>
              <w:t>24.523</w:t>
            </w:r>
          </w:p>
        </w:tc>
        <w:tc>
          <w:tcPr>
            <w:tcW w:w="526" w:type="dxa"/>
            <w:shd w:val="solid" w:color="FFFFFF" w:fill="auto"/>
          </w:tcPr>
          <w:p w14:paraId="38D40044" w14:textId="77777777" w:rsidR="00432CA5" w:rsidRDefault="00432CA5" w:rsidP="005F7C84">
            <w:pPr>
              <w:pStyle w:val="TAL"/>
            </w:pPr>
          </w:p>
        </w:tc>
        <w:tc>
          <w:tcPr>
            <w:tcW w:w="428" w:type="dxa"/>
            <w:shd w:val="solid" w:color="FFFFFF" w:fill="auto"/>
          </w:tcPr>
          <w:p w14:paraId="381AF62A" w14:textId="77777777" w:rsidR="00432CA5" w:rsidRDefault="00432CA5" w:rsidP="005F7C84">
            <w:pPr>
              <w:pStyle w:val="TAL"/>
            </w:pPr>
          </w:p>
        </w:tc>
        <w:tc>
          <w:tcPr>
            <w:tcW w:w="4867" w:type="dxa"/>
            <w:shd w:val="solid" w:color="FFFFFF" w:fill="auto"/>
          </w:tcPr>
          <w:p w14:paraId="7D626B57" w14:textId="77777777" w:rsidR="00432CA5" w:rsidRPr="00166B3D" w:rsidRDefault="00432CA5" w:rsidP="005F7C84">
            <w:pPr>
              <w:pStyle w:val="TAL"/>
            </w:pPr>
            <w:r>
              <w:t>Upgrade to Rel-13</w:t>
            </w:r>
          </w:p>
        </w:tc>
        <w:tc>
          <w:tcPr>
            <w:tcW w:w="667" w:type="dxa"/>
            <w:shd w:val="solid" w:color="FFFFFF" w:fill="auto"/>
          </w:tcPr>
          <w:p w14:paraId="43BCF0C0" w14:textId="77777777" w:rsidR="00432CA5" w:rsidRDefault="00432CA5" w:rsidP="005F7C84">
            <w:pPr>
              <w:pStyle w:val="TAL"/>
            </w:pPr>
            <w:r>
              <w:t>12.2.0</w:t>
            </w:r>
          </w:p>
        </w:tc>
        <w:tc>
          <w:tcPr>
            <w:tcW w:w="667" w:type="dxa"/>
            <w:shd w:val="solid" w:color="FFFFFF" w:fill="auto"/>
          </w:tcPr>
          <w:p w14:paraId="426CD13D" w14:textId="77777777" w:rsidR="00432CA5" w:rsidRDefault="00432CA5" w:rsidP="005F7C84">
            <w:pPr>
              <w:pStyle w:val="TAL"/>
            </w:pPr>
            <w:r>
              <w:t>13.0.0</w:t>
            </w:r>
          </w:p>
        </w:tc>
      </w:tr>
    </w:tbl>
    <w:p w14:paraId="213C1F07" w14:textId="77777777" w:rsidR="00080512" w:rsidRDefault="00080512"/>
    <w:tbl>
      <w:tblPr>
        <w:tblW w:w="99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9"/>
        <w:gridCol w:w="828"/>
        <w:gridCol w:w="1133"/>
        <w:gridCol w:w="440"/>
        <w:gridCol w:w="440"/>
        <w:gridCol w:w="440"/>
        <w:gridCol w:w="5138"/>
        <w:gridCol w:w="733"/>
      </w:tblGrid>
      <w:tr w:rsidR="008F1B24" w:rsidRPr="00235394" w14:paraId="1AE20C18" w14:textId="77777777" w:rsidTr="005745D2">
        <w:trPr>
          <w:cantSplit/>
        </w:trPr>
        <w:tc>
          <w:tcPr>
            <w:tcW w:w="9639" w:type="dxa"/>
            <w:gridSpan w:val="8"/>
            <w:tcBorders>
              <w:bottom w:val="nil"/>
            </w:tcBorders>
            <w:shd w:val="solid" w:color="FFFFFF" w:fill="auto"/>
          </w:tcPr>
          <w:p w14:paraId="1A7F2603" w14:textId="77777777" w:rsidR="008F1B24" w:rsidRPr="00235394" w:rsidRDefault="008F1B24" w:rsidP="005745D2">
            <w:pPr>
              <w:pStyle w:val="TAL"/>
              <w:jc w:val="center"/>
              <w:rPr>
                <w:b/>
                <w:sz w:val="16"/>
              </w:rPr>
            </w:pPr>
            <w:r w:rsidRPr="00235394">
              <w:rPr>
                <w:b/>
              </w:rPr>
              <w:t>Change history</w:t>
            </w:r>
          </w:p>
        </w:tc>
      </w:tr>
      <w:tr w:rsidR="008F1B24" w:rsidRPr="00235394" w14:paraId="265444C8" w14:textId="77777777" w:rsidTr="005745D2">
        <w:tc>
          <w:tcPr>
            <w:tcW w:w="800" w:type="dxa"/>
            <w:tcBorders>
              <w:bottom w:val="single" w:sz="12" w:space="0" w:color="auto"/>
            </w:tcBorders>
            <w:shd w:val="pct10" w:color="auto" w:fill="FFFFFF"/>
          </w:tcPr>
          <w:p w14:paraId="6CF6C7BD" w14:textId="77777777" w:rsidR="008F1B24" w:rsidRPr="00235394" w:rsidRDefault="008F1B24" w:rsidP="005745D2">
            <w:pPr>
              <w:pStyle w:val="TAL"/>
              <w:rPr>
                <w:b/>
                <w:sz w:val="16"/>
              </w:rPr>
            </w:pPr>
            <w:r w:rsidRPr="00235394">
              <w:rPr>
                <w:b/>
                <w:sz w:val="16"/>
              </w:rPr>
              <w:t>Date</w:t>
            </w:r>
          </w:p>
        </w:tc>
        <w:tc>
          <w:tcPr>
            <w:tcW w:w="800" w:type="dxa"/>
            <w:tcBorders>
              <w:bottom w:val="single" w:sz="12" w:space="0" w:color="auto"/>
            </w:tcBorders>
            <w:shd w:val="pct10" w:color="auto" w:fill="FFFFFF"/>
          </w:tcPr>
          <w:p w14:paraId="52598164" w14:textId="77777777" w:rsidR="008F1B24" w:rsidRPr="00235394" w:rsidRDefault="008F1B24" w:rsidP="005745D2">
            <w:pPr>
              <w:pStyle w:val="TAL"/>
              <w:rPr>
                <w:b/>
                <w:sz w:val="16"/>
              </w:rPr>
            </w:pPr>
            <w:r>
              <w:rPr>
                <w:b/>
                <w:sz w:val="16"/>
              </w:rPr>
              <w:t>Meeting</w:t>
            </w:r>
          </w:p>
        </w:tc>
        <w:tc>
          <w:tcPr>
            <w:tcW w:w="1094" w:type="dxa"/>
            <w:tcBorders>
              <w:bottom w:val="single" w:sz="12" w:space="0" w:color="auto"/>
            </w:tcBorders>
            <w:shd w:val="pct10" w:color="auto" w:fill="FFFFFF"/>
          </w:tcPr>
          <w:p w14:paraId="4EC5AA2D" w14:textId="77777777" w:rsidR="008F1B24" w:rsidRPr="00235394" w:rsidRDefault="008F1B24" w:rsidP="005745D2">
            <w:pPr>
              <w:pStyle w:val="TAL"/>
              <w:rPr>
                <w:b/>
                <w:sz w:val="16"/>
              </w:rPr>
            </w:pPr>
            <w:r w:rsidRPr="00235394">
              <w:rPr>
                <w:b/>
                <w:sz w:val="16"/>
              </w:rPr>
              <w:t>TDoc</w:t>
            </w:r>
          </w:p>
        </w:tc>
        <w:tc>
          <w:tcPr>
            <w:tcW w:w="425" w:type="dxa"/>
            <w:tcBorders>
              <w:bottom w:val="single" w:sz="12" w:space="0" w:color="auto"/>
            </w:tcBorders>
            <w:shd w:val="pct10" w:color="auto" w:fill="FFFFFF"/>
          </w:tcPr>
          <w:p w14:paraId="101E59D1" w14:textId="77777777" w:rsidR="008F1B24" w:rsidRPr="00235394" w:rsidRDefault="008F1B24" w:rsidP="005745D2">
            <w:pPr>
              <w:pStyle w:val="TAL"/>
              <w:rPr>
                <w:b/>
                <w:sz w:val="16"/>
              </w:rPr>
            </w:pPr>
            <w:r w:rsidRPr="00235394">
              <w:rPr>
                <w:b/>
                <w:sz w:val="16"/>
              </w:rPr>
              <w:t>CR</w:t>
            </w:r>
          </w:p>
        </w:tc>
        <w:tc>
          <w:tcPr>
            <w:tcW w:w="425" w:type="dxa"/>
            <w:tcBorders>
              <w:bottom w:val="single" w:sz="12" w:space="0" w:color="auto"/>
            </w:tcBorders>
            <w:shd w:val="pct10" w:color="auto" w:fill="FFFFFF"/>
          </w:tcPr>
          <w:p w14:paraId="776855C1" w14:textId="77777777" w:rsidR="008F1B24" w:rsidRPr="00235394" w:rsidRDefault="008F1B24" w:rsidP="005745D2">
            <w:pPr>
              <w:pStyle w:val="TAL"/>
              <w:rPr>
                <w:b/>
                <w:sz w:val="16"/>
              </w:rPr>
            </w:pPr>
            <w:r w:rsidRPr="00235394">
              <w:rPr>
                <w:b/>
                <w:sz w:val="16"/>
              </w:rPr>
              <w:t>Rev</w:t>
            </w:r>
          </w:p>
        </w:tc>
        <w:tc>
          <w:tcPr>
            <w:tcW w:w="425" w:type="dxa"/>
            <w:tcBorders>
              <w:bottom w:val="single" w:sz="12" w:space="0" w:color="auto"/>
            </w:tcBorders>
            <w:shd w:val="pct10" w:color="auto" w:fill="FFFFFF"/>
          </w:tcPr>
          <w:p w14:paraId="78AEBB1B" w14:textId="77777777" w:rsidR="008F1B24" w:rsidRPr="00235394" w:rsidRDefault="008F1B24" w:rsidP="005745D2">
            <w:pPr>
              <w:pStyle w:val="TAL"/>
              <w:rPr>
                <w:b/>
                <w:sz w:val="16"/>
              </w:rPr>
            </w:pPr>
            <w:r>
              <w:rPr>
                <w:b/>
                <w:sz w:val="16"/>
              </w:rPr>
              <w:t>Cat</w:t>
            </w:r>
          </w:p>
        </w:tc>
        <w:tc>
          <w:tcPr>
            <w:tcW w:w="4962" w:type="dxa"/>
            <w:tcBorders>
              <w:bottom w:val="single" w:sz="12" w:space="0" w:color="auto"/>
            </w:tcBorders>
            <w:shd w:val="pct10" w:color="auto" w:fill="FFFFFF"/>
          </w:tcPr>
          <w:p w14:paraId="624CED86" w14:textId="77777777" w:rsidR="008F1B24" w:rsidRPr="00235394" w:rsidRDefault="008F1B24" w:rsidP="005745D2">
            <w:pPr>
              <w:pStyle w:val="TAL"/>
              <w:rPr>
                <w:b/>
                <w:sz w:val="16"/>
              </w:rPr>
            </w:pPr>
            <w:r w:rsidRPr="00235394">
              <w:rPr>
                <w:b/>
                <w:sz w:val="16"/>
              </w:rPr>
              <w:t>Subject/Comment</w:t>
            </w:r>
          </w:p>
        </w:tc>
        <w:tc>
          <w:tcPr>
            <w:tcW w:w="708" w:type="dxa"/>
            <w:tcBorders>
              <w:bottom w:val="single" w:sz="12" w:space="0" w:color="auto"/>
            </w:tcBorders>
            <w:shd w:val="pct10" w:color="auto" w:fill="FFFFFF"/>
          </w:tcPr>
          <w:p w14:paraId="3C410B1E" w14:textId="77777777" w:rsidR="008F1B24" w:rsidRPr="00235394" w:rsidRDefault="008F1B24" w:rsidP="005745D2">
            <w:pPr>
              <w:pStyle w:val="TAL"/>
              <w:rPr>
                <w:b/>
                <w:sz w:val="16"/>
              </w:rPr>
            </w:pPr>
            <w:r w:rsidRPr="00235394">
              <w:rPr>
                <w:b/>
                <w:sz w:val="16"/>
              </w:rPr>
              <w:t>New</w:t>
            </w:r>
            <w:r>
              <w:rPr>
                <w:b/>
                <w:sz w:val="16"/>
              </w:rPr>
              <w:t xml:space="preserve"> version</w:t>
            </w:r>
          </w:p>
        </w:tc>
      </w:tr>
      <w:tr w:rsidR="008F1B24" w:rsidRPr="006B0D02" w14:paraId="310E2FA1" w14:textId="77777777" w:rsidTr="005745D2">
        <w:tc>
          <w:tcPr>
            <w:tcW w:w="800" w:type="dxa"/>
            <w:tcBorders>
              <w:top w:val="single" w:sz="12" w:space="0" w:color="auto"/>
              <w:bottom w:val="single" w:sz="12" w:space="0" w:color="auto"/>
            </w:tcBorders>
            <w:shd w:val="solid" w:color="FFFFFF" w:fill="auto"/>
          </w:tcPr>
          <w:p w14:paraId="09DF800E" w14:textId="77777777" w:rsidR="008F1B24" w:rsidRPr="006B0D02" w:rsidRDefault="008F1B24" w:rsidP="005745D2">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5E4052EE" w14:textId="77777777" w:rsidR="008F1B24" w:rsidRPr="006B0D02" w:rsidRDefault="008F1B24" w:rsidP="005745D2">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64BA56FD" w14:textId="77777777" w:rsidR="008F1B24" w:rsidRPr="006B0D02" w:rsidRDefault="008F1B24" w:rsidP="005745D2">
            <w:pPr>
              <w:pStyle w:val="TAC"/>
              <w:rPr>
                <w:sz w:val="16"/>
                <w:szCs w:val="16"/>
              </w:rPr>
            </w:pPr>
          </w:p>
        </w:tc>
        <w:tc>
          <w:tcPr>
            <w:tcW w:w="425" w:type="dxa"/>
            <w:tcBorders>
              <w:top w:val="single" w:sz="12" w:space="0" w:color="auto"/>
              <w:bottom w:val="single" w:sz="12" w:space="0" w:color="auto"/>
            </w:tcBorders>
            <w:shd w:val="solid" w:color="FFFFFF" w:fill="auto"/>
          </w:tcPr>
          <w:p w14:paraId="5BA822A4" w14:textId="77777777" w:rsidR="008F1B24" w:rsidRPr="006B0D02" w:rsidRDefault="008F1B24" w:rsidP="005745D2">
            <w:pPr>
              <w:pStyle w:val="TAL"/>
              <w:rPr>
                <w:sz w:val="16"/>
                <w:szCs w:val="16"/>
              </w:rPr>
            </w:pPr>
          </w:p>
        </w:tc>
        <w:tc>
          <w:tcPr>
            <w:tcW w:w="425" w:type="dxa"/>
            <w:tcBorders>
              <w:top w:val="single" w:sz="12" w:space="0" w:color="auto"/>
              <w:bottom w:val="single" w:sz="12" w:space="0" w:color="auto"/>
            </w:tcBorders>
            <w:shd w:val="solid" w:color="FFFFFF" w:fill="auto"/>
          </w:tcPr>
          <w:p w14:paraId="5C45DBA5" w14:textId="77777777" w:rsidR="008F1B24" w:rsidRPr="006B0D02" w:rsidRDefault="008F1B24" w:rsidP="005745D2">
            <w:pPr>
              <w:pStyle w:val="TAR"/>
              <w:rPr>
                <w:sz w:val="16"/>
                <w:szCs w:val="16"/>
              </w:rPr>
            </w:pPr>
          </w:p>
        </w:tc>
        <w:tc>
          <w:tcPr>
            <w:tcW w:w="425" w:type="dxa"/>
            <w:tcBorders>
              <w:top w:val="single" w:sz="12" w:space="0" w:color="auto"/>
              <w:bottom w:val="single" w:sz="12" w:space="0" w:color="auto"/>
            </w:tcBorders>
            <w:shd w:val="solid" w:color="FFFFFF" w:fill="auto"/>
          </w:tcPr>
          <w:p w14:paraId="7F08429F" w14:textId="77777777" w:rsidR="008F1B24" w:rsidRPr="006B0D02" w:rsidRDefault="008F1B24" w:rsidP="005745D2">
            <w:pPr>
              <w:pStyle w:val="TAC"/>
              <w:rPr>
                <w:sz w:val="16"/>
                <w:szCs w:val="16"/>
              </w:rPr>
            </w:pPr>
          </w:p>
        </w:tc>
        <w:tc>
          <w:tcPr>
            <w:tcW w:w="4962" w:type="dxa"/>
            <w:tcBorders>
              <w:top w:val="single" w:sz="12" w:space="0" w:color="auto"/>
              <w:bottom w:val="single" w:sz="12" w:space="0" w:color="auto"/>
            </w:tcBorders>
            <w:shd w:val="solid" w:color="FFFFFF" w:fill="auto"/>
          </w:tcPr>
          <w:p w14:paraId="7AF0CD5D" w14:textId="77777777" w:rsidR="008F1B24" w:rsidRPr="006B0D02" w:rsidRDefault="008F1B24" w:rsidP="005745D2">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03034F84" w14:textId="77777777" w:rsidR="008F1B24" w:rsidRPr="007D6048" w:rsidRDefault="008F1B24" w:rsidP="005745D2">
            <w:pPr>
              <w:pStyle w:val="TAC"/>
              <w:rPr>
                <w:sz w:val="16"/>
                <w:szCs w:val="16"/>
              </w:rPr>
            </w:pPr>
            <w:r>
              <w:rPr>
                <w:sz w:val="16"/>
                <w:szCs w:val="16"/>
              </w:rPr>
              <w:t>14.0.0</w:t>
            </w:r>
          </w:p>
        </w:tc>
      </w:tr>
      <w:tr w:rsidR="008F1B24" w:rsidRPr="006B0D02" w14:paraId="706E6621" w14:textId="77777777" w:rsidTr="00D06674">
        <w:tc>
          <w:tcPr>
            <w:tcW w:w="800" w:type="dxa"/>
            <w:tcBorders>
              <w:top w:val="single" w:sz="12" w:space="0" w:color="auto"/>
              <w:bottom w:val="single" w:sz="12" w:space="0" w:color="auto"/>
            </w:tcBorders>
            <w:shd w:val="solid" w:color="FFFFFF" w:fill="auto"/>
          </w:tcPr>
          <w:p w14:paraId="08460192" w14:textId="77777777" w:rsidR="008F1B24" w:rsidRDefault="008F1B24" w:rsidP="005745D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0B6EC80" w14:textId="77777777" w:rsidR="008F1B24" w:rsidRDefault="008F1B24" w:rsidP="005745D2">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49B8F4B" w14:textId="77777777" w:rsidR="008F1B24" w:rsidRPr="006B0D02" w:rsidRDefault="008F1B24" w:rsidP="005745D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D4EAD7" w14:textId="77777777" w:rsidR="008F1B24" w:rsidRPr="006B0D02" w:rsidRDefault="008F1B24" w:rsidP="00574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422117" w14:textId="77777777" w:rsidR="008F1B24" w:rsidRPr="006B0D02" w:rsidRDefault="008F1B24" w:rsidP="00574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FC47EB" w14:textId="77777777" w:rsidR="008F1B24" w:rsidRPr="006B0D02" w:rsidRDefault="008F1B24" w:rsidP="005745D2">
            <w:pPr>
              <w:pStyle w:val="TAC"/>
              <w:rPr>
                <w:sz w:val="16"/>
                <w:szCs w:val="16"/>
              </w:rPr>
            </w:pPr>
          </w:p>
        </w:tc>
        <w:tc>
          <w:tcPr>
            <w:tcW w:w="4962" w:type="dxa"/>
            <w:tcBorders>
              <w:top w:val="single" w:sz="12" w:space="0" w:color="auto"/>
              <w:bottom w:val="single" w:sz="12" w:space="0" w:color="auto"/>
            </w:tcBorders>
            <w:shd w:val="solid" w:color="FFFFFF" w:fill="auto"/>
          </w:tcPr>
          <w:p w14:paraId="315FF709" w14:textId="77777777" w:rsidR="008F1B24" w:rsidRDefault="008F1B24" w:rsidP="005745D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994E6FD" w14:textId="77777777" w:rsidR="008F1B24" w:rsidRPr="00C546EE" w:rsidRDefault="008F1B24" w:rsidP="005745D2">
            <w:pPr>
              <w:pStyle w:val="TAC"/>
              <w:rPr>
                <w:sz w:val="16"/>
                <w:szCs w:val="16"/>
              </w:rPr>
            </w:pPr>
            <w:r w:rsidRPr="00C546EE">
              <w:rPr>
                <w:sz w:val="16"/>
                <w:szCs w:val="16"/>
              </w:rPr>
              <w:t>15.0.0</w:t>
            </w:r>
          </w:p>
        </w:tc>
      </w:tr>
      <w:tr w:rsidR="008F1B24" w:rsidRPr="006B0D02" w14:paraId="683B6065" w14:textId="77777777" w:rsidTr="00CC6468">
        <w:tc>
          <w:tcPr>
            <w:tcW w:w="800" w:type="dxa"/>
            <w:tcBorders>
              <w:top w:val="single" w:sz="12" w:space="0" w:color="auto"/>
              <w:bottom w:val="single" w:sz="12" w:space="0" w:color="auto"/>
            </w:tcBorders>
            <w:shd w:val="solid" w:color="FFFFFF" w:fill="auto"/>
          </w:tcPr>
          <w:p w14:paraId="5650E13F" w14:textId="77777777" w:rsidR="008F1B24" w:rsidRDefault="008F1B24" w:rsidP="005745D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7DDFF08" w14:textId="77777777" w:rsidR="008F1B24" w:rsidRDefault="008F1B24" w:rsidP="005745D2">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A8DCB3F" w14:textId="77777777" w:rsidR="008F1B24" w:rsidRDefault="008F1B24" w:rsidP="005745D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BAF4BF" w14:textId="77777777" w:rsidR="008F1B24" w:rsidRDefault="008F1B24" w:rsidP="00574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4C1A74" w14:textId="77777777" w:rsidR="008F1B24" w:rsidRDefault="008F1B24" w:rsidP="00574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9FB086" w14:textId="77777777" w:rsidR="008F1B24" w:rsidRPr="006B0D02" w:rsidRDefault="008F1B24" w:rsidP="005745D2">
            <w:pPr>
              <w:pStyle w:val="TAC"/>
              <w:rPr>
                <w:sz w:val="16"/>
                <w:szCs w:val="16"/>
              </w:rPr>
            </w:pPr>
          </w:p>
        </w:tc>
        <w:tc>
          <w:tcPr>
            <w:tcW w:w="4962" w:type="dxa"/>
            <w:tcBorders>
              <w:top w:val="single" w:sz="12" w:space="0" w:color="auto"/>
              <w:bottom w:val="single" w:sz="12" w:space="0" w:color="auto"/>
            </w:tcBorders>
            <w:shd w:val="solid" w:color="FFFFFF" w:fill="auto"/>
          </w:tcPr>
          <w:p w14:paraId="16440376" w14:textId="77777777" w:rsidR="008F1B24" w:rsidRDefault="008F1B24" w:rsidP="005745D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A45863B" w14:textId="77777777" w:rsidR="008F1B24" w:rsidRPr="008F1B24" w:rsidRDefault="008F1B24" w:rsidP="005745D2">
            <w:pPr>
              <w:pStyle w:val="TAC"/>
              <w:rPr>
                <w:b/>
                <w:sz w:val="16"/>
                <w:szCs w:val="16"/>
              </w:rPr>
            </w:pPr>
            <w:r w:rsidRPr="008F1B24">
              <w:rPr>
                <w:b/>
                <w:sz w:val="16"/>
                <w:szCs w:val="16"/>
              </w:rPr>
              <w:t>16.0.0</w:t>
            </w:r>
          </w:p>
        </w:tc>
      </w:tr>
      <w:tr w:rsidR="00D06674" w:rsidRPr="006B0D02" w14:paraId="16100D27" w14:textId="77777777" w:rsidTr="00CC6468">
        <w:tc>
          <w:tcPr>
            <w:tcW w:w="800" w:type="dxa"/>
            <w:tcBorders>
              <w:top w:val="single" w:sz="12" w:space="0" w:color="auto"/>
              <w:bottom w:val="single" w:sz="12" w:space="0" w:color="auto"/>
            </w:tcBorders>
            <w:shd w:val="solid" w:color="FFFFFF" w:fill="auto"/>
          </w:tcPr>
          <w:p w14:paraId="735918B2" w14:textId="7D916594" w:rsidR="00D06674" w:rsidRDefault="00D06674" w:rsidP="005745D2">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3C1553EF" w14:textId="0B70EDEB" w:rsidR="00D06674" w:rsidRDefault="00FA0A60" w:rsidP="005745D2">
            <w:pPr>
              <w:pStyle w:val="TAC"/>
              <w:rPr>
                <w:sz w:val="16"/>
                <w:szCs w:val="16"/>
              </w:rPr>
            </w:pPr>
            <w:r>
              <w:rPr>
                <w:sz w:val="16"/>
                <w:szCs w:val="16"/>
              </w:rPr>
              <w:t>CT</w:t>
            </w:r>
            <w:r w:rsidR="00D06674">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1941C7A0" w14:textId="72EC499A" w:rsidR="00D06674" w:rsidRDefault="00D06674" w:rsidP="005745D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9409C3" w14:textId="4C45658F" w:rsidR="00D06674" w:rsidRDefault="00D06674" w:rsidP="005745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474000" w14:textId="4EF907E7" w:rsidR="00D06674" w:rsidRDefault="00D06674" w:rsidP="005745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6F28C0" w14:textId="4CF02B0F" w:rsidR="00D06674" w:rsidRPr="006B0D02" w:rsidRDefault="00D06674" w:rsidP="005745D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C7B250B" w14:textId="091A85F7" w:rsidR="00D06674" w:rsidRDefault="00D06674" w:rsidP="005745D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B48E1EC" w14:textId="7F19A22C" w:rsidR="00D06674" w:rsidRPr="00D06674" w:rsidRDefault="00D06674" w:rsidP="005745D2">
            <w:pPr>
              <w:pStyle w:val="TAC"/>
              <w:rPr>
                <w:b/>
                <w:sz w:val="16"/>
                <w:szCs w:val="16"/>
              </w:rPr>
            </w:pPr>
            <w:r w:rsidRPr="00D06674">
              <w:rPr>
                <w:b/>
                <w:sz w:val="16"/>
                <w:szCs w:val="16"/>
              </w:rPr>
              <w:t>17.0.0</w:t>
            </w:r>
          </w:p>
        </w:tc>
      </w:tr>
      <w:tr w:rsidR="00CC6468" w:rsidRPr="006B0D02" w14:paraId="3C2C20E4" w14:textId="77777777" w:rsidTr="005745D2">
        <w:tc>
          <w:tcPr>
            <w:tcW w:w="800" w:type="dxa"/>
            <w:tcBorders>
              <w:top w:val="single" w:sz="12" w:space="0" w:color="auto"/>
            </w:tcBorders>
            <w:shd w:val="solid" w:color="FFFFFF" w:fill="auto"/>
          </w:tcPr>
          <w:p w14:paraId="6B30EA17" w14:textId="4E5947AA" w:rsidR="00CC6468" w:rsidRDefault="00CC6468" w:rsidP="005745D2">
            <w:pPr>
              <w:pStyle w:val="TAC"/>
              <w:rPr>
                <w:sz w:val="16"/>
                <w:szCs w:val="16"/>
              </w:rPr>
            </w:pPr>
            <w:r>
              <w:rPr>
                <w:sz w:val="16"/>
                <w:szCs w:val="16"/>
              </w:rPr>
              <w:t>2024-04</w:t>
            </w:r>
          </w:p>
        </w:tc>
        <w:tc>
          <w:tcPr>
            <w:tcW w:w="800" w:type="dxa"/>
            <w:tcBorders>
              <w:top w:val="single" w:sz="12" w:space="0" w:color="auto"/>
            </w:tcBorders>
            <w:shd w:val="solid" w:color="FFFFFF" w:fill="auto"/>
          </w:tcPr>
          <w:p w14:paraId="4E9156E3" w14:textId="6FCB43C3" w:rsidR="00CC6468" w:rsidRDefault="00CC6468" w:rsidP="005745D2">
            <w:pPr>
              <w:pStyle w:val="TAC"/>
              <w:rPr>
                <w:sz w:val="16"/>
                <w:szCs w:val="16"/>
              </w:rPr>
            </w:pPr>
            <w:r>
              <w:rPr>
                <w:sz w:val="16"/>
                <w:szCs w:val="16"/>
              </w:rPr>
              <w:t>-</w:t>
            </w:r>
          </w:p>
        </w:tc>
        <w:tc>
          <w:tcPr>
            <w:tcW w:w="1094" w:type="dxa"/>
            <w:tcBorders>
              <w:top w:val="single" w:sz="12" w:space="0" w:color="auto"/>
            </w:tcBorders>
            <w:shd w:val="solid" w:color="FFFFFF" w:fill="auto"/>
          </w:tcPr>
          <w:p w14:paraId="38BF16E9" w14:textId="50E38033" w:rsidR="00CC6468" w:rsidRDefault="00CC6468" w:rsidP="005745D2">
            <w:pPr>
              <w:pStyle w:val="TAC"/>
              <w:rPr>
                <w:sz w:val="16"/>
                <w:szCs w:val="16"/>
              </w:rPr>
            </w:pPr>
            <w:r>
              <w:rPr>
                <w:sz w:val="16"/>
                <w:szCs w:val="16"/>
              </w:rPr>
              <w:t>-</w:t>
            </w:r>
          </w:p>
        </w:tc>
        <w:tc>
          <w:tcPr>
            <w:tcW w:w="425" w:type="dxa"/>
            <w:tcBorders>
              <w:top w:val="single" w:sz="12" w:space="0" w:color="auto"/>
            </w:tcBorders>
            <w:shd w:val="solid" w:color="FFFFFF" w:fill="auto"/>
          </w:tcPr>
          <w:p w14:paraId="15DEB752" w14:textId="11121606" w:rsidR="00CC6468" w:rsidRDefault="00CC6468" w:rsidP="005745D2">
            <w:pPr>
              <w:pStyle w:val="TAL"/>
              <w:rPr>
                <w:sz w:val="16"/>
                <w:szCs w:val="16"/>
              </w:rPr>
            </w:pPr>
            <w:r>
              <w:rPr>
                <w:sz w:val="16"/>
                <w:szCs w:val="16"/>
              </w:rPr>
              <w:t>-</w:t>
            </w:r>
          </w:p>
        </w:tc>
        <w:tc>
          <w:tcPr>
            <w:tcW w:w="425" w:type="dxa"/>
            <w:tcBorders>
              <w:top w:val="single" w:sz="12" w:space="0" w:color="auto"/>
            </w:tcBorders>
            <w:shd w:val="solid" w:color="FFFFFF" w:fill="auto"/>
          </w:tcPr>
          <w:p w14:paraId="1C2B93FE" w14:textId="214F3744" w:rsidR="00CC6468" w:rsidRDefault="00CC6468" w:rsidP="005745D2">
            <w:pPr>
              <w:pStyle w:val="TAR"/>
              <w:rPr>
                <w:sz w:val="16"/>
                <w:szCs w:val="16"/>
              </w:rPr>
            </w:pPr>
            <w:r>
              <w:rPr>
                <w:sz w:val="16"/>
                <w:szCs w:val="16"/>
              </w:rPr>
              <w:t>-</w:t>
            </w:r>
          </w:p>
        </w:tc>
        <w:tc>
          <w:tcPr>
            <w:tcW w:w="425" w:type="dxa"/>
            <w:tcBorders>
              <w:top w:val="single" w:sz="12" w:space="0" w:color="auto"/>
            </w:tcBorders>
            <w:shd w:val="solid" w:color="FFFFFF" w:fill="auto"/>
          </w:tcPr>
          <w:p w14:paraId="4ED92A86" w14:textId="5F00A19D" w:rsidR="00CC6468" w:rsidRDefault="00CC6468" w:rsidP="005745D2">
            <w:pPr>
              <w:pStyle w:val="TAC"/>
              <w:rPr>
                <w:sz w:val="16"/>
                <w:szCs w:val="16"/>
              </w:rPr>
            </w:pPr>
            <w:r>
              <w:rPr>
                <w:sz w:val="16"/>
                <w:szCs w:val="16"/>
              </w:rPr>
              <w:t>-</w:t>
            </w:r>
          </w:p>
        </w:tc>
        <w:tc>
          <w:tcPr>
            <w:tcW w:w="4962" w:type="dxa"/>
            <w:tcBorders>
              <w:top w:val="single" w:sz="12" w:space="0" w:color="auto"/>
            </w:tcBorders>
            <w:shd w:val="solid" w:color="FFFFFF" w:fill="auto"/>
          </w:tcPr>
          <w:p w14:paraId="7C4139CE" w14:textId="040BC1BD" w:rsidR="00CC6468" w:rsidRDefault="00CC6468" w:rsidP="005745D2">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6D539FF3" w14:textId="2C8CACAA" w:rsidR="00CC6468" w:rsidRPr="00CC6468" w:rsidRDefault="00CC6468" w:rsidP="005745D2">
            <w:pPr>
              <w:pStyle w:val="TAC"/>
              <w:rPr>
                <w:b/>
                <w:sz w:val="16"/>
                <w:szCs w:val="16"/>
              </w:rPr>
            </w:pPr>
            <w:r w:rsidRPr="00CC6468">
              <w:rPr>
                <w:b/>
                <w:sz w:val="16"/>
                <w:szCs w:val="16"/>
              </w:rPr>
              <w:t>18.0.0</w:t>
            </w:r>
          </w:p>
        </w:tc>
      </w:tr>
    </w:tbl>
    <w:p w14:paraId="48EDF029" w14:textId="77777777" w:rsidR="008F1B24" w:rsidRPr="004D3578" w:rsidRDefault="008F1B24"/>
    <w:sectPr w:rsidR="008F1B24" w:rsidRPr="004D357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52DC" w14:textId="77777777" w:rsidR="003C1D07" w:rsidRDefault="003C1D07">
      <w:r>
        <w:separator/>
      </w:r>
    </w:p>
  </w:endnote>
  <w:endnote w:type="continuationSeparator" w:id="0">
    <w:p w14:paraId="252D7784" w14:textId="77777777" w:rsidR="003C1D07" w:rsidRDefault="003C1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EFBDC" w14:textId="77777777" w:rsidR="00936C24" w:rsidRPr="00936C24" w:rsidRDefault="00936C24" w:rsidP="00936C2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DF8EC" w14:textId="77777777" w:rsidR="00936C24" w:rsidRDefault="00936C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D2B3" w14:textId="77777777" w:rsidR="00936C24" w:rsidRPr="00936C24" w:rsidRDefault="00936C24" w:rsidP="00936C2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36EF" w14:textId="77777777" w:rsidR="005A6226" w:rsidRPr="00936C24" w:rsidRDefault="005A6226" w:rsidP="00936C24">
    <w:pPr>
      <w:pStyle w:val="Footer"/>
      <w:rPr>
        <w:rFonts w:cs="Arial"/>
        <w:sz w:val="20"/>
      </w:rPr>
    </w:pPr>
    <w:r w:rsidRPr="00936C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1753C" w14:textId="77777777" w:rsidR="003C1D07" w:rsidRDefault="003C1D07">
      <w:r>
        <w:separator/>
      </w:r>
    </w:p>
  </w:footnote>
  <w:footnote w:type="continuationSeparator" w:id="0">
    <w:p w14:paraId="4050CA15" w14:textId="77777777" w:rsidR="003C1D07" w:rsidRDefault="003C1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5EED2" w14:textId="77777777" w:rsidR="00936C24" w:rsidRDefault="00936C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9232E" w14:textId="77777777" w:rsidR="00936C24" w:rsidRDefault="00936C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330F" w14:textId="77777777" w:rsidR="00936C24" w:rsidRDefault="00936C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395D2" w14:textId="1AD5BF79" w:rsidR="005A6226" w:rsidRDefault="005A6226">
    <w:pPr>
      <w:framePr w:h="284" w:hRule="exact" w:wrap="around" w:vAnchor="text" w:hAnchor="margin" w:xAlign="right" w:y="1"/>
      <w:rPr>
        <w:rFonts w:ascii="Arial" w:hAnsi="Arial" w:cs="Arial"/>
        <w:b/>
        <w:sz w:val="18"/>
        <w:szCs w:val="18"/>
      </w:rPr>
    </w:pPr>
    <w:r w:rsidRPr="00936C24">
      <w:rPr>
        <w:rFonts w:ascii="Arial" w:hAnsi="Arial" w:cs="Arial"/>
        <w:b/>
        <w:szCs w:val="18"/>
      </w:rPr>
      <w:fldChar w:fldCharType="begin"/>
    </w:r>
    <w:r w:rsidRPr="00936C24">
      <w:rPr>
        <w:rFonts w:ascii="Arial" w:hAnsi="Arial" w:cs="Arial"/>
        <w:b/>
        <w:szCs w:val="18"/>
      </w:rPr>
      <w:instrText xml:space="preserve"> STYLEREF ZA </w:instrText>
    </w:r>
    <w:r w:rsidRPr="00936C24">
      <w:rPr>
        <w:rFonts w:ascii="Arial" w:hAnsi="Arial" w:cs="Arial"/>
        <w:b/>
        <w:szCs w:val="18"/>
      </w:rPr>
      <w:fldChar w:fldCharType="separate"/>
    </w:r>
    <w:r w:rsidR="00936C24">
      <w:rPr>
        <w:rFonts w:ascii="Arial" w:hAnsi="Arial" w:cs="Arial"/>
        <w:b/>
        <w:noProof/>
        <w:szCs w:val="18"/>
      </w:rPr>
      <w:t>3GPP TS 24.523 V18.0.0 (2024-04)</w:t>
    </w:r>
    <w:r w:rsidRPr="00936C24">
      <w:rPr>
        <w:rFonts w:ascii="Arial" w:hAnsi="Arial" w:cs="Arial"/>
        <w:b/>
        <w:szCs w:val="18"/>
      </w:rPr>
      <w:fldChar w:fldCharType="end"/>
    </w:r>
  </w:p>
  <w:p w14:paraId="2E077A53" w14:textId="77777777" w:rsidR="005A6226" w:rsidRDefault="005A6226">
    <w:pPr>
      <w:framePr w:h="284" w:hRule="exact" w:wrap="around" w:vAnchor="text" w:hAnchor="margin" w:xAlign="center" w:y="7"/>
      <w:rPr>
        <w:rFonts w:ascii="Arial" w:hAnsi="Arial" w:cs="Arial"/>
        <w:b/>
        <w:sz w:val="18"/>
        <w:szCs w:val="18"/>
      </w:rPr>
    </w:pPr>
    <w:r w:rsidRPr="00936C24">
      <w:rPr>
        <w:rFonts w:ascii="Arial" w:hAnsi="Arial" w:cs="Arial"/>
        <w:b/>
        <w:szCs w:val="18"/>
      </w:rPr>
      <w:fldChar w:fldCharType="begin"/>
    </w:r>
    <w:r w:rsidRPr="00936C24">
      <w:rPr>
        <w:rFonts w:ascii="Arial" w:hAnsi="Arial" w:cs="Arial"/>
        <w:b/>
        <w:szCs w:val="18"/>
      </w:rPr>
      <w:instrText xml:space="preserve"> PAGE </w:instrText>
    </w:r>
    <w:r w:rsidRPr="00936C24">
      <w:rPr>
        <w:rFonts w:ascii="Arial" w:hAnsi="Arial" w:cs="Arial"/>
        <w:b/>
        <w:szCs w:val="18"/>
      </w:rPr>
      <w:fldChar w:fldCharType="separate"/>
    </w:r>
    <w:r w:rsidR="00C546EE" w:rsidRPr="00936C24">
      <w:rPr>
        <w:rFonts w:ascii="Arial" w:hAnsi="Arial" w:cs="Arial"/>
        <w:b/>
        <w:noProof/>
        <w:szCs w:val="18"/>
      </w:rPr>
      <w:t>29</w:t>
    </w:r>
    <w:r w:rsidRPr="00936C24">
      <w:rPr>
        <w:rFonts w:ascii="Arial" w:hAnsi="Arial" w:cs="Arial"/>
        <w:b/>
        <w:szCs w:val="18"/>
      </w:rPr>
      <w:fldChar w:fldCharType="end"/>
    </w:r>
  </w:p>
  <w:p w14:paraId="6FEC7E3E" w14:textId="6D45A3A5" w:rsidR="005A6226" w:rsidRDefault="005A6226">
    <w:pPr>
      <w:framePr w:h="284" w:hRule="exact" w:wrap="around" w:vAnchor="text" w:hAnchor="margin" w:y="7"/>
      <w:rPr>
        <w:rFonts w:ascii="Arial" w:hAnsi="Arial" w:cs="Arial"/>
        <w:b/>
        <w:sz w:val="18"/>
        <w:szCs w:val="18"/>
      </w:rPr>
    </w:pPr>
    <w:r w:rsidRPr="00936C24">
      <w:rPr>
        <w:rFonts w:ascii="Arial" w:hAnsi="Arial" w:cs="Arial"/>
        <w:b/>
        <w:szCs w:val="18"/>
      </w:rPr>
      <w:fldChar w:fldCharType="begin"/>
    </w:r>
    <w:r w:rsidRPr="00936C24">
      <w:rPr>
        <w:rFonts w:ascii="Arial" w:hAnsi="Arial" w:cs="Arial"/>
        <w:b/>
        <w:szCs w:val="18"/>
      </w:rPr>
      <w:instrText xml:space="preserve"> STYLEREF ZGSM </w:instrText>
    </w:r>
    <w:r w:rsidRPr="00936C24">
      <w:rPr>
        <w:rFonts w:ascii="Arial" w:hAnsi="Arial" w:cs="Arial"/>
        <w:b/>
        <w:szCs w:val="18"/>
      </w:rPr>
      <w:fldChar w:fldCharType="separate"/>
    </w:r>
    <w:r w:rsidR="00936C24">
      <w:rPr>
        <w:rFonts w:ascii="Arial" w:hAnsi="Arial" w:cs="Arial"/>
        <w:b/>
        <w:noProof/>
        <w:szCs w:val="18"/>
      </w:rPr>
      <w:t>Release 18</w:t>
    </w:r>
    <w:r w:rsidRPr="00936C24">
      <w:rPr>
        <w:rFonts w:ascii="Arial" w:hAnsi="Arial" w:cs="Arial"/>
        <w:b/>
        <w:szCs w:val="18"/>
      </w:rPr>
      <w:fldChar w:fldCharType="end"/>
    </w:r>
  </w:p>
  <w:p w14:paraId="5EB40449" w14:textId="77777777" w:rsidR="005A6226" w:rsidRDefault="005A6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7602D7"/>
    <w:multiLevelType w:val="hybridMultilevel"/>
    <w:tmpl w:val="1DF218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C4E34D0"/>
    <w:multiLevelType w:val="hybridMultilevel"/>
    <w:tmpl w:val="A508D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D1450"/>
    <w:multiLevelType w:val="multilevel"/>
    <w:tmpl w:val="EECCCFA8"/>
    <w:lvl w:ilvl="0">
      <w:start w:val="8"/>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231594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30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071870">
    <w:abstractNumId w:val="11"/>
  </w:num>
  <w:num w:numId="4" w16cid:durableId="912275998">
    <w:abstractNumId w:val="20"/>
  </w:num>
  <w:num w:numId="5" w16cid:durableId="1120951673">
    <w:abstractNumId w:val="36"/>
  </w:num>
  <w:num w:numId="6" w16cid:durableId="389813742">
    <w:abstractNumId w:val="14"/>
  </w:num>
  <w:num w:numId="7" w16cid:durableId="740298570">
    <w:abstractNumId w:val="22"/>
  </w:num>
  <w:num w:numId="8" w16cid:durableId="1161507731">
    <w:abstractNumId w:val="31"/>
  </w:num>
  <w:num w:numId="9" w16cid:durableId="1893615931">
    <w:abstractNumId w:val="10"/>
    <w:lvlOverride w:ilvl="0">
      <w:lvl w:ilvl="0">
        <w:numFmt w:val="bullet"/>
        <w:lvlText w:val=""/>
        <w:legacy w:legacy="1" w:legacySpace="0" w:legacyIndent="0"/>
        <w:lvlJc w:val="left"/>
        <w:rPr>
          <w:rFonts w:ascii="Symbol" w:hAnsi="Symbol" w:hint="default"/>
        </w:rPr>
      </w:lvl>
    </w:lvlOverride>
  </w:num>
  <w:num w:numId="10" w16cid:durableId="654377387">
    <w:abstractNumId w:val="2"/>
  </w:num>
  <w:num w:numId="11" w16cid:durableId="1971011599">
    <w:abstractNumId w:val="1"/>
  </w:num>
  <w:num w:numId="12" w16cid:durableId="178201157">
    <w:abstractNumId w:val="0"/>
  </w:num>
  <w:num w:numId="13" w16cid:durableId="780102705">
    <w:abstractNumId w:val="30"/>
  </w:num>
  <w:num w:numId="14" w16cid:durableId="1868639343">
    <w:abstractNumId w:val="25"/>
  </w:num>
  <w:num w:numId="15" w16cid:durableId="1420250026">
    <w:abstractNumId w:val="24"/>
  </w:num>
  <w:num w:numId="16" w16cid:durableId="1402094132">
    <w:abstractNumId w:val="27"/>
  </w:num>
  <w:num w:numId="17" w16cid:durableId="444928053">
    <w:abstractNumId w:val="37"/>
  </w:num>
  <w:num w:numId="18" w16cid:durableId="2047173404">
    <w:abstractNumId w:val="15"/>
  </w:num>
  <w:num w:numId="19" w16cid:durableId="161774585">
    <w:abstractNumId w:val="9"/>
  </w:num>
  <w:num w:numId="20" w16cid:durableId="1680742221">
    <w:abstractNumId w:val="7"/>
  </w:num>
  <w:num w:numId="21" w16cid:durableId="281428421">
    <w:abstractNumId w:val="6"/>
  </w:num>
  <w:num w:numId="22" w16cid:durableId="1346518297">
    <w:abstractNumId w:val="5"/>
  </w:num>
  <w:num w:numId="23" w16cid:durableId="2060978286">
    <w:abstractNumId w:val="4"/>
  </w:num>
  <w:num w:numId="24" w16cid:durableId="233320683">
    <w:abstractNumId w:val="8"/>
  </w:num>
  <w:num w:numId="25" w16cid:durableId="213084326">
    <w:abstractNumId w:val="3"/>
  </w:num>
  <w:num w:numId="26" w16cid:durableId="125658509">
    <w:abstractNumId w:val="19"/>
  </w:num>
  <w:num w:numId="27" w16cid:durableId="1558011165">
    <w:abstractNumId w:val="33"/>
  </w:num>
  <w:num w:numId="28" w16cid:durableId="1744258936">
    <w:abstractNumId w:val="28"/>
  </w:num>
  <w:num w:numId="29" w16cid:durableId="1790932970">
    <w:abstractNumId w:val="32"/>
  </w:num>
  <w:num w:numId="30" w16cid:durableId="1301572445">
    <w:abstractNumId w:val="18"/>
  </w:num>
  <w:num w:numId="31" w16cid:durableId="1521161761">
    <w:abstractNumId w:val="13"/>
  </w:num>
  <w:num w:numId="32" w16cid:durableId="2137866344">
    <w:abstractNumId w:val="16"/>
  </w:num>
  <w:num w:numId="33" w16cid:durableId="1610161021">
    <w:abstractNumId w:val="29"/>
  </w:num>
  <w:num w:numId="34" w16cid:durableId="873881677">
    <w:abstractNumId w:val="35"/>
  </w:num>
  <w:num w:numId="35" w16cid:durableId="1412121861">
    <w:abstractNumId w:val="23"/>
  </w:num>
  <w:num w:numId="36" w16cid:durableId="1669094864">
    <w:abstractNumId w:val="12"/>
  </w:num>
  <w:num w:numId="37" w16cid:durableId="1086881506">
    <w:abstractNumId w:val="26"/>
  </w:num>
  <w:num w:numId="38" w16cid:durableId="1968195978">
    <w:abstractNumId w:val="17"/>
  </w:num>
  <w:num w:numId="39" w16cid:durableId="805661871">
    <w:abstractNumId w:val="21"/>
  </w:num>
  <w:num w:numId="40" w16cid:durableId="154189670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80512"/>
    <w:rsid w:val="000B2FE9"/>
    <w:rsid w:val="000D58AB"/>
    <w:rsid w:val="000F49DE"/>
    <w:rsid w:val="001306F4"/>
    <w:rsid w:val="0013114F"/>
    <w:rsid w:val="00137C62"/>
    <w:rsid w:val="00166B3D"/>
    <w:rsid w:val="001F168B"/>
    <w:rsid w:val="001F55B9"/>
    <w:rsid w:val="002042D2"/>
    <w:rsid w:val="002249F6"/>
    <w:rsid w:val="003172DC"/>
    <w:rsid w:val="0035462D"/>
    <w:rsid w:val="003639E7"/>
    <w:rsid w:val="003C1D07"/>
    <w:rsid w:val="003E666D"/>
    <w:rsid w:val="00431EA5"/>
    <w:rsid w:val="00432CA5"/>
    <w:rsid w:val="00491B86"/>
    <w:rsid w:val="004D3578"/>
    <w:rsid w:val="004E213A"/>
    <w:rsid w:val="005316A6"/>
    <w:rsid w:val="00543E6C"/>
    <w:rsid w:val="00565087"/>
    <w:rsid w:val="005745D2"/>
    <w:rsid w:val="00590938"/>
    <w:rsid w:val="00597F0F"/>
    <w:rsid w:val="005A6226"/>
    <w:rsid w:val="005C5839"/>
    <w:rsid w:val="005F7C84"/>
    <w:rsid w:val="006121AF"/>
    <w:rsid w:val="00616CE8"/>
    <w:rsid w:val="006F2220"/>
    <w:rsid w:val="00734A5B"/>
    <w:rsid w:val="00744E76"/>
    <w:rsid w:val="00794644"/>
    <w:rsid w:val="007D63B9"/>
    <w:rsid w:val="008028A4"/>
    <w:rsid w:val="00806F64"/>
    <w:rsid w:val="00812CAF"/>
    <w:rsid w:val="00820E4F"/>
    <w:rsid w:val="00835DB3"/>
    <w:rsid w:val="008463B2"/>
    <w:rsid w:val="00851C72"/>
    <w:rsid w:val="008768CA"/>
    <w:rsid w:val="008B3CBD"/>
    <w:rsid w:val="008D5A18"/>
    <w:rsid w:val="008F1B24"/>
    <w:rsid w:val="008F2AD0"/>
    <w:rsid w:val="00902636"/>
    <w:rsid w:val="0090271F"/>
    <w:rsid w:val="00936C24"/>
    <w:rsid w:val="00942EC2"/>
    <w:rsid w:val="0096585D"/>
    <w:rsid w:val="0098216A"/>
    <w:rsid w:val="00985EBF"/>
    <w:rsid w:val="009958D4"/>
    <w:rsid w:val="009C78F7"/>
    <w:rsid w:val="00A10F02"/>
    <w:rsid w:val="00A508CB"/>
    <w:rsid w:val="00A53724"/>
    <w:rsid w:val="00A82346"/>
    <w:rsid w:val="00AA5180"/>
    <w:rsid w:val="00B15449"/>
    <w:rsid w:val="00B52DE6"/>
    <w:rsid w:val="00BA0206"/>
    <w:rsid w:val="00C33079"/>
    <w:rsid w:val="00C42D54"/>
    <w:rsid w:val="00C546EE"/>
    <w:rsid w:val="00C87709"/>
    <w:rsid w:val="00CA1EB2"/>
    <w:rsid w:val="00CA3D0C"/>
    <w:rsid w:val="00CC1802"/>
    <w:rsid w:val="00CC6468"/>
    <w:rsid w:val="00D06674"/>
    <w:rsid w:val="00D44938"/>
    <w:rsid w:val="00D738D6"/>
    <w:rsid w:val="00D87E00"/>
    <w:rsid w:val="00D903A0"/>
    <w:rsid w:val="00D9134D"/>
    <w:rsid w:val="00DA4C31"/>
    <w:rsid w:val="00DA7A03"/>
    <w:rsid w:val="00DB1818"/>
    <w:rsid w:val="00DC309B"/>
    <w:rsid w:val="00DC4DA2"/>
    <w:rsid w:val="00DE501D"/>
    <w:rsid w:val="00E30479"/>
    <w:rsid w:val="00E77645"/>
    <w:rsid w:val="00E94894"/>
    <w:rsid w:val="00EC4A25"/>
    <w:rsid w:val="00EF0463"/>
    <w:rsid w:val="00F025A2"/>
    <w:rsid w:val="00F5408B"/>
    <w:rsid w:val="00F60B64"/>
    <w:rsid w:val="00F653B8"/>
    <w:rsid w:val="00F9316E"/>
    <w:rsid w:val="00FA0A6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A9373C1"/>
  <w15:chartTrackingRefBased/>
  <w15:docId w15:val="{F33FA49B-4432-412F-9578-EB76CF426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C24"/>
    <w:pPr>
      <w:overflowPunct w:val="0"/>
      <w:autoSpaceDE w:val="0"/>
      <w:autoSpaceDN w:val="0"/>
      <w:adjustRightInd w:val="0"/>
      <w:spacing w:after="180"/>
      <w:textAlignment w:val="baseline"/>
    </w:pPr>
  </w:style>
  <w:style w:type="paragraph" w:styleId="Heading1">
    <w:name w:val="heading 1"/>
    <w:next w:val="Normal"/>
    <w:link w:val="Heading1Char"/>
    <w:qFormat/>
    <w:rsid w:val="00936C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36C24"/>
    <w:pPr>
      <w:pBdr>
        <w:top w:val="none" w:sz="0" w:space="0" w:color="auto"/>
      </w:pBdr>
      <w:spacing w:before="180"/>
      <w:outlineLvl w:val="1"/>
    </w:pPr>
    <w:rPr>
      <w:sz w:val="32"/>
    </w:rPr>
  </w:style>
  <w:style w:type="paragraph" w:styleId="Heading3">
    <w:name w:val="heading 3"/>
    <w:basedOn w:val="Heading2"/>
    <w:next w:val="Normal"/>
    <w:qFormat/>
    <w:rsid w:val="00936C24"/>
    <w:pPr>
      <w:spacing w:before="120"/>
      <w:outlineLvl w:val="2"/>
    </w:pPr>
    <w:rPr>
      <w:sz w:val="28"/>
    </w:rPr>
  </w:style>
  <w:style w:type="paragraph" w:styleId="Heading4">
    <w:name w:val="heading 4"/>
    <w:basedOn w:val="Heading3"/>
    <w:next w:val="Normal"/>
    <w:qFormat/>
    <w:rsid w:val="00936C24"/>
    <w:pPr>
      <w:ind w:left="1418" w:hanging="1418"/>
      <w:outlineLvl w:val="3"/>
    </w:pPr>
    <w:rPr>
      <w:sz w:val="24"/>
    </w:rPr>
  </w:style>
  <w:style w:type="paragraph" w:styleId="Heading5">
    <w:name w:val="heading 5"/>
    <w:basedOn w:val="Heading4"/>
    <w:next w:val="Normal"/>
    <w:qFormat/>
    <w:rsid w:val="00936C2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36C24"/>
    <w:pPr>
      <w:ind w:left="0" w:firstLine="0"/>
      <w:outlineLvl w:val="7"/>
    </w:pPr>
  </w:style>
  <w:style w:type="paragraph" w:styleId="Heading9">
    <w:name w:val="heading 9"/>
    <w:basedOn w:val="Heading8"/>
    <w:next w:val="Normal"/>
    <w:qFormat/>
    <w:rsid w:val="00936C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4938"/>
    <w:rPr>
      <w:rFonts w:ascii="Arial" w:hAnsi="Arial"/>
      <w:sz w:val="36"/>
    </w:rPr>
  </w:style>
  <w:style w:type="paragraph" w:customStyle="1" w:styleId="H6">
    <w:name w:val="H6"/>
    <w:basedOn w:val="Heading5"/>
    <w:next w:val="Normal"/>
    <w:rsid w:val="00936C24"/>
    <w:pPr>
      <w:ind w:left="1985" w:hanging="1985"/>
      <w:outlineLvl w:val="9"/>
    </w:pPr>
    <w:rPr>
      <w:sz w:val="20"/>
    </w:rPr>
  </w:style>
  <w:style w:type="paragraph" w:styleId="TOC9">
    <w:name w:val="toc 9"/>
    <w:basedOn w:val="TOC8"/>
    <w:semiHidden/>
    <w:rsid w:val="00936C24"/>
    <w:pPr>
      <w:ind w:left="1418" w:hanging="1418"/>
    </w:pPr>
  </w:style>
  <w:style w:type="paragraph" w:styleId="TOC8">
    <w:name w:val="toc 8"/>
    <w:basedOn w:val="TOC1"/>
    <w:uiPriority w:val="39"/>
    <w:rsid w:val="00936C24"/>
    <w:pPr>
      <w:spacing w:before="180"/>
      <w:ind w:left="2693" w:hanging="2693"/>
    </w:pPr>
    <w:rPr>
      <w:b/>
    </w:rPr>
  </w:style>
  <w:style w:type="paragraph" w:styleId="TOC1">
    <w:name w:val="toc 1"/>
    <w:uiPriority w:val="39"/>
    <w:rsid w:val="00936C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36C24"/>
    <w:pPr>
      <w:keepLines/>
      <w:tabs>
        <w:tab w:val="center" w:pos="4536"/>
        <w:tab w:val="right" w:pos="9072"/>
      </w:tabs>
    </w:pPr>
    <w:rPr>
      <w:noProof/>
    </w:rPr>
  </w:style>
  <w:style w:type="character" w:customStyle="1" w:styleId="ZGSM">
    <w:name w:val="ZGSM"/>
    <w:rsid w:val="00936C2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36C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36C24"/>
    <w:pPr>
      <w:ind w:left="1701" w:hanging="1701"/>
    </w:pPr>
  </w:style>
  <w:style w:type="paragraph" w:styleId="TOC4">
    <w:name w:val="toc 4"/>
    <w:basedOn w:val="TOC3"/>
    <w:semiHidden/>
    <w:rsid w:val="00936C24"/>
    <w:pPr>
      <w:ind w:left="1418" w:hanging="1418"/>
    </w:pPr>
  </w:style>
  <w:style w:type="paragraph" w:styleId="TOC3">
    <w:name w:val="toc 3"/>
    <w:basedOn w:val="TOC2"/>
    <w:uiPriority w:val="39"/>
    <w:rsid w:val="00936C24"/>
    <w:pPr>
      <w:ind w:left="1134" w:hanging="1134"/>
    </w:pPr>
  </w:style>
  <w:style w:type="paragraph" w:styleId="TOC2">
    <w:name w:val="toc 2"/>
    <w:basedOn w:val="TOC1"/>
    <w:uiPriority w:val="39"/>
    <w:rsid w:val="00936C2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36C24"/>
    <w:pPr>
      <w:outlineLvl w:val="9"/>
    </w:pPr>
  </w:style>
  <w:style w:type="paragraph" w:customStyle="1" w:styleId="NF">
    <w:name w:val="NF"/>
    <w:basedOn w:val="NO"/>
    <w:rsid w:val="00936C24"/>
    <w:pPr>
      <w:keepNext/>
      <w:spacing w:after="0"/>
    </w:pPr>
    <w:rPr>
      <w:rFonts w:ascii="Arial" w:hAnsi="Arial"/>
      <w:sz w:val="18"/>
    </w:rPr>
  </w:style>
  <w:style w:type="paragraph" w:customStyle="1" w:styleId="NO">
    <w:name w:val="NO"/>
    <w:basedOn w:val="Normal"/>
    <w:link w:val="NOChar"/>
    <w:rsid w:val="00936C24"/>
    <w:pPr>
      <w:keepLines/>
      <w:ind w:left="1135" w:hanging="851"/>
    </w:pPr>
  </w:style>
  <w:style w:type="character" w:customStyle="1" w:styleId="NOChar">
    <w:name w:val="NO Char"/>
    <w:link w:val="NO"/>
    <w:rsid w:val="00D44938"/>
  </w:style>
  <w:style w:type="paragraph" w:customStyle="1" w:styleId="PL">
    <w:name w:val="PL"/>
    <w:rsid w:val="0093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36C24"/>
    <w:pPr>
      <w:jc w:val="right"/>
    </w:pPr>
  </w:style>
  <w:style w:type="paragraph" w:customStyle="1" w:styleId="TAL">
    <w:name w:val="TAL"/>
    <w:basedOn w:val="Normal"/>
    <w:rsid w:val="00936C24"/>
    <w:pPr>
      <w:keepNext/>
      <w:keepLines/>
      <w:spacing w:after="0"/>
    </w:pPr>
    <w:rPr>
      <w:rFonts w:ascii="Arial" w:hAnsi="Arial"/>
      <w:sz w:val="18"/>
    </w:rPr>
  </w:style>
  <w:style w:type="paragraph" w:customStyle="1" w:styleId="TAH">
    <w:name w:val="TAH"/>
    <w:basedOn w:val="TAC"/>
    <w:rsid w:val="00936C24"/>
    <w:rPr>
      <w:b/>
    </w:rPr>
  </w:style>
  <w:style w:type="paragraph" w:customStyle="1" w:styleId="TAC">
    <w:name w:val="TAC"/>
    <w:basedOn w:val="TAL"/>
    <w:rsid w:val="00936C24"/>
    <w:pPr>
      <w:jc w:val="center"/>
    </w:pPr>
  </w:style>
  <w:style w:type="paragraph" w:customStyle="1" w:styleId="LD">
    <w:name w:val="LD"/>
    <w:rsid w:val="00936C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36C24"/>
    <w:pPr>
      <w:keepLines/>
      <w:ind w:left="1702" w:hanging="1418"/>
    </w:pPr>
  </w:style>
  <w:style w:type="character" w:customStyle="1" w:styleId="EXChar">
    <w:name w:val="EX Char"/>
    <w:link w:val="EX"/>
    <w:rsid w:val="00D44938"/>
  </w:style>
  <w:style w:type="paragraph" w:customStyle="1" w:styleId="FP">
    <w:name w:val="FP"/>
    <w:basedOn w:val="Normal"/>
    <w:rsid w:val="00936C24"/>
    <w:pPr>
      <w:spacing w:after="0"/>
    </w:pPr>
  </w:style>
  <w:style w:type="paragraph" w:customStyle="1" w:styleId="NW">
    <w:name w:val="NW"/>
    <w:basedOn w:val="NO"/>
    <w:rsid w:val="00936C24"/>
    <w:pPr>
      <w:spacing w:after="0"/>
    </w:pPr>
  </w:style>
  <w:style w:type="paragraph" w:customStyle="1" w:styleId="EW">
    <w:name w:val="EW"/>
    <w:basedOn w:val="EX"/>
    <w:rsid w:val="00936C24"/>
    <w:pPr>
      <w:spacing w:after="0"/>
    </w:pPr>
  </w:style>
  <w:style w:type="paragraph" w:customStyle="1" w:styleId="B1">
    <w:name w:val="B1"/>
    <w:basedOn w:val="List"/>
    <w:rsid w:val="00936C24"/>
  </w:style>
  <w:style w:type="paragraph" w:styleId="TOC6">
    <w:name w:val="toc 6"/>
    <w:basedOn w:val="TOC5"/>
    <w:next w:val="Normal"/>
    <w:semiHidden/>
    <w:rsid w:val="00936C24"/>
    <w:pPr>
      <w:ind w:left="1985" w:hanging="1985"/>
    </w:pPr>
  </w:style>
  <w:style w:type="paragraph" w:styleId="TOC7">
    <w:name w:val="toc 7"/>
    <w:basedOn w:val="TOC6"/>
    <w:next w:val="Normal"/>
    <w:semiHidden/>
    <w:rsid w:val="00936C24"/>
    <w:pPr>
      <w:ind w:left="2268" w:hanging="2268"/>
    </w:pPr>
  </w:style>
  <w:style w:type="paragraph" w:customStyle="1" w:styleId="EditorsNote">
    <w:name w:val="Editor's Note"/>
    <w:basedOn w:val="NO"/>
    <w:link w:val="EditorsNoteChar"/>
    <w:rsid w:val="00936C24"/>
    <w:pPr>
      <w:ind w:left="1559" w:hanging="1276"/>
    </w:pPr>
    <w:rPr>
      <w:color w:val="FF0000"/>
    </w:rPr>
  </w:style>
  <w:style w:type="character" w:customStyle="1" w:styleId="EditorsNoteChar">
    <w:name w:val="Editor's Note Char"/>
    <w:link w:val="EditorsNote"/>
    <w:rsid w:val="00D44938"/>
    <w:rPr>
      <w:color w:val="FF0000"/>
    </w:rPr>
  </w:style>
  <w:style w:type="paragraph" w:customStyle="1" w:styleId="TH">
    <w:name w:val="TH"/>
    <w:basedOn w:val="Normal"/>
    <w:rsid w:val="00936C24"/>
    <w:pPr>
      <w:keepNext/>
      <w:keepLines/>
      <w:spacing w:before="60"/>
      <w:jc w:val="center"/>
    </w:pPr>
    <w:rPr>
      <w:rFonts w:ascii="Arial" w:hAnsi="Arial"/>
      <w:b/>
    </w:rPr>
  </w:style>
  <w:style w:type="paragraph" w:customStyle="1" w:styleId="ZA">
    <w:name w:val="ZA"/>
    <w:rsid w:val="00936C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6C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6C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6C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6C24"/>
    <w:pPr>
      <w:ind w:left="851" w:hanging="851"/>
    </w:pPr>
  </w:style>
  <w:style w:type="paragraph" w:customStyle="1" w:styleId="ZH">
    <w:name w:val="ZH"/>
    <w:rsid w:val="00936C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6C24"/>
    <w:pPr>
      <w:keepNext w:val="0"/>
      <w:spacing w:before="0" w:after="240"/>
    </w:pPr>
  </w:style>
  <w:style w:type="paragraph" w:customStyle="1" w:styleId="ZG">
    <w:name w:val="ZG"/>
    <w:rsid w:val="00936C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36C24"/>
  </w:style>
  <w:style w:type="paragraph" w:customStyle="1" w:styleId="B3">
    <w:name w:val="B3"/>
    <w:basedOn w:val="List3"/>
    <w:rsid w:val="00936C24"/>
  </w:style>
  <w:style w:type="paragraph" w:customStyle="1" w:styleId="B4">
    <w:name w:val="B4"/>
    <w:basedOn w:val="List4"/>
    <w:rsid w:val="00936C24"/>
  </w:style>
  <w:style w:type="paragraph" w:customStyle="1" w:styleId="B5">
    <w:name w:val="B5"/>
    <w:basedOn w:val="List5"/>
    <w:rsid w:val="00936C24"/>
  </w:style>
  <w:style w:type="paragraph" w:customStyle="1" w:styleId="ZTD">
    <w:name w:val="ZTD"/>
    <w:basedOn w:val="ZB"/>
    <w:rsid w:val="00936C24"/>
    <w:pPr>
      <w:framePr w:hRule="auto" w:wrap="notBeside" w:y="852"/>
    </w:pPr>
    <w:rPr>
      <w:i w:val="0"/>
      <w:sz w:val="40"/>
    </w:rPr>
  </w:style>
  <w:style w:type="paragraph" w:customStyle="1" w:styleId="ZV">
    <w:name w:val="ZV"/>
    <w:basedOn w:val="ZU"/>
    <w:rsid w:val="00936C2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D44938"/>
    <w:pPr>
      <w:ind w:left="851"/>
    </w:pPr>
  </w:style>
  <w:style w:type="paragraph" w:styleId="ListNumber">
    <w:name w:val="List Number"/>
    <w:basedOn w:val="List"/>
    <w:rsid w:val="00D44938"/>
  </w:style>
  <w:style w:type="paragraph" w:styleId="List">
    <w:name w:val="List"/>
    <w:basedOn w:val="Normal"/>
    <w:rsid w:val="00D44938"/>
    <w:pPr>
      <w:ind w:left="568" w:hanging="284"/>
    </w:pPr>
  </w:style>
  <w:style w:type="paragraph" w:styleId="ListBullet2">
    <w:name w:val="List Bullet 2"/>
    <w:basedOn w:val="ListBullet"/>
    <w:rsid w:val="00D44938"/>
    <w:pPr>
      <w:ind w:left="851"/>
    </w:pPr>
  </w:style>
  <w:style w:type="paragraph" w:styleId="ListBullet">
    <w:name w:val="List Bullet"/>
    <w:basedOn w:val="List"/>
    <w:rsid w:val="00D44938"/>
  </w:style>
  <w:style w:type="paragraph" w:styleId="ListBullet3">
    <w:name w:val="List Bullet 3"/>
    <w:basedOn w:val="ListBullet2"/>
    <w:rsid w:val="00D44938"/>
    <w:pPr>
      <w:ind w:left="1135"/>
    </w:pPr>
  </w:style>
  <w:style w:type="paragraph" w:styleId="List2">
    <w:name w:val="List 2"/>
    <w:basedOn w:val="List"/>
    <w:rsid w:val="00D44938"/>
    <w:pPr>
      <w:ind w:left="851"/>
    </w:pPr>
  </w:style>
  <w:style w:type="paragraph" w:styleId="List3">
    <w:name w:val="List 3"/>
    <w:basedOn w:val="List2"/>
    <w:rsid w:val="00D44938"/>
    <w:pPr>
      <w:ind w:left="1135"/>
    </w:pPr>
  </w:style>
  <w:style w:type="paragraph" w:styleId="List4">
    <w:name w:val="List 4"/>
    <w:basedOn w:val="List3"/>
    <w:rsid w:val="00D44938"/>
    <w:pPr>
      <w:ind w:left="1418"/>
    </w:pPr>
  </w:style>
  <w:style w:type="paragraph" w:styleId="List5">
    <w:name w:val="List 5"/>
    <w:basedOn w:val="List4"/>
    <w:rsid w:val="00D44938"/>
    <w:pPr>
      <w:ind w:left="1702"/>
    </w:pPr>
  </w:style>
  <w:style w:type="paragraph" w:styleId="ListBullet4">
    <w:name w:val="List Bullet 4"/>
    <w:basedOn w:val="ListBullet3"/>
    <w:rsid w:val="00D44938"/>
    <w:pPr>
      <w:ind w:left="1418"/>
    </w:pPr>
  </w:style>
  <w:style w:type="paragraph" w:styleId="ListBullet5">
    <w:name w:val="List Bullet 5"/>
    <w:basedOn w:val="ListBullet4"/>
    <w:rsid w:val="00D44938"/>
    <w:pPr>
      <w:ind w:left="1702"/>
    </w:pPr>
  </w:style>
  <w:style w:type="character" w:styleId="Hyperlink">
    <w:name w:val="Hyperlink"/>
    <w:rsid w:val="00D44938"/>
    <w:rPr>
      <w:color w:val="0000FF"/>
      <w:u w:val="single"/>
    </w:rPr>
  </w:style>
  <w:style w:type="character" w:styleId="FollowedHyperlink">
    <w:name w:val="FollowedHyperlink"/>
    <w:rsid w:val="00D44938"/>
    <w:rPr>
      <w:color w:val="800080"/>
      <w:u w:val="single"/>
    </w:rPr>
  </w:style>
  <w:style w:type="paragraph" w:customStyle="1" w:styleId="BL">
    <w:name w:val="BL"/>
    <w:basedOn w:val="Normal"/>
    <w:rsid w:val="00D44938"/>
    <w:pPr>
      <w:numPr>
        <w:numId w:val="8"/>
      </w:numPr>
      <w:tabs>
        <w:tab w:val="left" w:pos="851"/>
      </w:tabs>
    </w:pPr>
  </w:style>
  <w:style w:type="paragraph" w:customStyle="1" w:styleId="BN">
    <w:name w:val="BN"/>
    <w:basedOn w:val="Normal"/>
    <w:rsid w:val="00D44938"/>
    <w:pPr>
      <w:numPr>
        <w:numId w:val="7"/>
      </w:numPr>
    </w:pPr>
  </w:style>
  <w:style w:type="paragraph" w:styleId="BodyText">
    <w:name w:val="Body Text"/>
    <w:basedOn w:val="Normal"/>
    <w:link w:val="BodyTextChar"/>
    <w:rsid w:val="00D44938"/>
    <w:pPr>
      <w:keepNext/>
      <w:spacing w:after="140"/>
    </w:pPr>
  </w:style>
  <w:style w:type="character" w:customStyle="1" w:styleId="BodyTextChar">
    <w:name w:val="Body Text Char"/>
    <w:link w:val="BodyText"/>
    <w:rsid w:val="00D44938"/>
    <w:rPr>
      <w:lang w:eastAsia="en-US"/>
    </w:rPr>
  </w:style>
  <w:style w:type="paragraph" w:styleId="BlockText">
    <w:name w:val="Block Text"/>
    <w:basedOn w:val="Normal"/>
    <w:rsid w:val="00D44938"/>
    <w:pPr>
      <w:spacing w:after="120"/>
      <w:ind w:left="1440" w:right="1440"/>
    </w:pPr>
  </w:style>
  <w:style w:type="paragraph" w:styleId="BodyText2">
    <w:name w:val="Body Text 2"/>
    <w:basedOn w:val="Normal"/>
    <w:rsid w:val="00D44938"/>
    <w:pPr>
      <w:spacing w:after="120" w:line="480" w:lineRule="auto"/>
    </w:pPr>
  </w:style>
  <w:style w:type="paragraph" w:styleId="BodyText3">
    <w:name w:val="Body Text 3"/>
    <w:basedOn w:val="Normal"/>
    <w:rsid w:val="00D44938"/>
    <w:pPr>
      <w:spacing w:after="120"/>
    </w:pPr>
    <w:rPr>
      <w:sz w:val="16"/>
      <w:szCs w:val="16"/>
    </w:rPr>
  </w:style>
  <w:style w:type="paragraph" w:styleId="BodyTextFirstIndent">
    <w:name w:val="Body Text First Indent"/>
    <w:basedOn w:val="BodyText"/>
    <w:rsid w:val="00D44938"/>
    <w:pPr>
      <w:keepNext w:val="0"/>
      <w:spacing w:after="120"/>
      <w:ind w:firstLine="210"/>
    </w:pPr>
  </w:style>
  <w:style w:type="paragraph" w:styleId="BodyTextIndent">
    <w:name w:val="Body Text Indent"/>
    <w:basedOn w:val="Normal"/>
    <w:rsid w:val="00D44938"/>
    <w:pPr>
      <w:spacing w:after="120"/>
      <w:ind w:left="283"/>
    </w:pPr>
  </w:style>
  <w:style w:type="paragraph" w:styleId="BodyTextFirstIndent2">
    <w:name w:val="Body Text First Indent 2"/>
    <w:basedOn w:val="BodyTextIndent"/>
    <w:rsid w:val="00D44938"/>
    <w:pPr>
      <w:ind w:firstLine="210"/>
    </w:pPr>
  </w:style>
  <w:style w:type="paragraph" w:styleId="BodyTextIndent2">
    <w:name w:val="Body Text Indent 2"/>
    <w:basedOn w:val="Normal"/>
    <w:rsid w:val="00D44938"/>
    <w:pPr>
      <w:spacing w:after="120" w:line="480" w:lineRule="auto"/>
      <w:ind w:left="283"/>
    </w:pPr>
  </w:style>
  <w:style w:type="paragraph" w:styleId="BodyTextIndent3">
    <w:name w:val="Body Text Indent 3"/>
    <w:basedOn w:val="Normal"/>
    <w:rsid w:val="00D44938"/>
    <w:pPr>
      <w:spacing w:after="120"/>
      <w:ind w:left="283"/>
    </w:pPr>
    <w:rPr>
      <w:sz w:val="16"/>
      <w:szCs w:val="16"/>
    </w:rPr>
  </w:style>
  <w:style w:type="paragraph" w:styleId="Caption">
    <w:name w:val="caption"/>
    <w:basedOn w:val="Normal"/>
    <w:next w:val="Normal"/>
    <w:qFormat/>
    <w:rsid w:val="00D44938"/>
    <w:pPr>
      <w:spacing w:before="120" w:after="120"/>
    </w:pPr>
    <w:rPr>
      <w:b/>
      <w:bCs/>
    </w:rPr>
  </w:style>
  <w:style w:type="paragraph" w:styleId="Closing">
    <w:name w:val="Closing"/>
    <w:basedOn w:val="Normal"/>
    <w:rsid w:val="00D44938"/>
    <w:pPr>
      <w:ind w:left="4252"/>
    </w:pPr>
  </w:style>
  <w:style w:type="paragraph" w:styleId="Date">
    <w:name w:val="Date"/>
    <w:basedOn w:val="Normal"/>
    <w:next w:val="Normal"/>
    <w:rsid w:val="00D44938"/>
  </w:style>
  <w:style w:type="paragraph" w:styleId="E-mailSignature">
    <w:name w:val="E-mail Signature"/>
    <w:basedOn w:val="Normal"/>
    <w:rsid w:val="00D44938"/>
  </w:style>
  <w:style w:type="character" w:styleId="Emphasis">
    <w:name w:val="Emphasis"/>
    <w:qFormat/>
    <w:rsid w:val="00D44938"/>
    <w:rPr>
      <w:i/>
      <w:iCs/>
    </w:rPr>
  </w:style>
  <w:style w:type="paragraph" w:styleId="EnvelopeAddress">
    <w:name w:val="envelope address"/>
    <w:basedOn w:val="Normal"/>
    <w:rsid w:val="00D4493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44938"/>
    <w:rPr>
      <w:rFonts w:ascii="Arial" w:hAnsi="Arial" w:cs="Arial"/>
    </w:rPr>
  </w:style>
  <w:style w:type="character" w:styleId="HTMLAcronym">
    <w:name w:val="HTML Acronym"/>
    <w:basedOn w:val="DefaultParagraphFont"/>
    <w:rsid w:val="00D44938"/>
  </w:style>
  <w:style w:type="paragraph" w:styleId="HTMLAddress">
    <w:name w:val="HTML Address"/>
    <w:basedOn w:val="Normal"/>
    <w:rsid w:val="00D44938"/>
    <w:rPr>
      <w:i/>
      <w:iCs/>
    </w:rPr>
  </w:style>
  <w:style w:type="character" w:styleId="HTMLCite">
    <w:name w:val="HTML Cite"/>
    <w:rsid w:val="00D44938"/>
    <w:rPr>
      <w:i/>
      <w:iCs/>
    </w:rPr>
  </w:style>
  <w:style w:type="character" w:styleId="HTMLCode">
    <w:name w:val="HTML Code"/>
    <w:rsid w:val="00D44938"/>
    <w:rPr>
      <w:rFonts w:ascii="Courier New" w:hAnsi="Courier New"/>
      <w:sz w:val="20"/>
      <w:szCs w:val="20"/>
    </w:rPr>
  </w:style>
  <w:style w:type="character" w:styleId="HTMLDefinition">
    <w:name w:val="HTML Definition"/>
    <w:rsid w:val="00D44938"/>
    <w:rPr>
      <w:i/>
      <w:iCs/>
    </w:rPr>
  </w:style>
  <w:style w:type="character" w:styleId="HTMLKeyboard">
    <w:name w:val="HTML Keyboard"/>
    <w:rsid w:val="00D44938"/>
    <w:rPr>
      <w:rFonts w:ascii="Courier New" w:hAnsi="Courier New"/>
      <w:sz w:val="20"/>
      <w:szCs w:val="20"/>
    </w:rPr>
  </w:style>
  <w:style w:type="paragraph" w:styleId="HTMLPreformatted">
    <w:name w:val="HTML Preformatted"/>
    <w:basedOn w:val="Normal"/>
    <w:rsid w:val="00D44938"/>
    <w:rPr>
      <w:rFonts w:ascii="Courier New" w:hAnsi="Courier New" w:cs="Courier New"/>
    </w:rPr>
  </w:style>
  <w:style w:type="character" w:styleId="HTMLSample">
    <w:name w:val="HTML Sample"/>
    <w:rsid w:val="00D44938"/>
    <w:rPr>
      <w:rFonts w:ascii="Courier New" w:hAnsi="Courier New"/>
    </w:rPr>
  </w:style>
  <w:style w:type="character" w:styleId="HTMLTypewriter">
    <w:name w:val="HTML Typewriter"/>
    <w:rsid w:val="00D44938"/>
    <w:rPr>
      <w:rFonts w:ascii="Courier New" w:hAnsi="Courier New"/>
      <w:sz w:val="20"/>
      <w:szCs w:val="20"/>
    </w:rPr>
  </w:style>
  <w:style w:type="character" w:styleId="HTMLVariable">
    <w:name w:val="HTML Variable"/>
    <w:rsid w:val="00D44938"/>
    <w:rPr>
      <w:i/>
      <w:iCs/>
    </w:rPr>
  </w:style>
  <w:style w:type="character" w:styleId="LineNumber">
    <w:name w:val="line number"/>
    <w:basedOn w:val="DefaultParagraphFont"/>
    <w:rsid w:val="00D44938"/>
  </w:style>
  <w:style w:type="paragraph" w:styleId="ListContinue">
    <w:name w:val="List Continue"/>
    <w:basedOn w:val="Normal"/>
    <w:rsid w:val="00D44938"/>
    <w:pPr>
      <w:spacing w:after="120"/>
      <w:ind w:left="283"/>
    </w:pPr>
  </w:style>
  <w:style w:type="paragraph" w:styleId="ListContinue2">
    <w:name w:val="List Continue 2"/>
    <w:basedOn w:val="Normal"/>
    <w:rsid w:val="00D44938"/>
    <w:pPr>
      <w:spacing w:after="120"/>
      <w:ind w:left="566"/>
    </w:pPr>
  </w:style>
  <w:style w:type="paragraph" w:styleId="ListContinue3">
    <w:name w:val="List Continue 3"/>
    <w:basedOn w:val="Normal"/>
    <w:rsid w:val="00D44938"/>
    <w:pPr>
      <w:spacing w:after="120"/>
      <w:ind w:left="849"/>
    </w:pPr>
  </w:style>
  <w:style w:type="paragraph" w:styleId="ListContinue4">
    <w:name w:val="List Continue 4"/>
    <w:basedOn w:val="Normal"/>
    <w:rsid w:val="00D44938"/>
    <w:pPr>
      <w:spacing w:after="120"/>
      <w:ind w:left="1132"/>
    </w:pPr>
  </w:style>
  <w:style w:type="paragraph" w:styleId="ListContinue5">
    <w:name w:val="List Continue 5"/>
    <w:basedOn w:val="Normal"/>
    <w:rsid w:val="00D44938"/>
    <w:pPr>
      <w:spacing w:after="120"/>
      <w:ind w:left="1415"/>
    </w:pPr>
  </w:style>
  <w:style w:type="paragraph" w:styleId="ListNumber3">
    <w:name w:val="List Number 3"/>
    <w:basedOn w:val="Normal"/>
    <w:rsid w:val="00D44938"/>
    <w:pPr>
      <w:numPr>
        <w:numId w:val="10"/>
      </w:numPr>
    </w:pPr>
  </w:style>
  <w:style w:type="paragraph" w:styleId="ListNumber4">
    <w:name w:val="List Number 4"/>
    <w:basedOn w:val="Normal"/>
    <w:rsid w:val="00D44938"/>
    <w:pPr>
      <w:numPr>
        <w:numId w:val="11"/>
      </w:numPr>
    </w:pPr>
  </w:style>
  <w:style w:type="paragraph" w:styleId="ListNumber5">
    <w:name w:val="List Number 5"/>
    <w:basedOn w:val="Normal"/>
    <w:rsid w:val="00D44938"/>
    <w:pPr>
      <w:numPr>
        <w:numId w:val="12"/>
      </w:numPr>
    </w:pPr>
  </w:style>
  <w:style w:type="paragraph" w:styleId="MessageHeader">
    <w:name w:val="Message Header"/>
    <w:basedOn w:val="Normal"/>
    <w:rsid w:val="00D4493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44938"/>
    <w:rPr>
      <w:sz w:val="24"/>
      <w:szCs w:val="24"/>
    </w:rPr>
  </w:style>
  <w:style w:type="paragraph" w:styleId="NormalIndent">
    <w:name w:val="Normal Indent"/>
    <w:basedOn w:val="Normal"/>
    <w:rsid w:val="00D44938"/>
    <w:pPr>
      <w:ind w:left="720"/>
    </w:pPr>
  </w:style>
  <w:style w:type="paragraph" w:styleId="NoteHeading">
    <w:name w:val="Note Heading"/>
    <w:basedOn w:val="Normal"/>
    <w:next w:val="Normal"/>
    <w:rsid w:val="00D44938"/>
  </w:style>
  <w:style w:type="character" w:styleId="PageNumber">
    <w:name w:val="page number"/>
    <w:basedOn w:val="DefaultParagraphFont"/>
    <w:rsid w:val="00D44938"/>
  </w:style>
  <w:style w:type="paragraph" w:styleId="PlainText">
    <w:name w:val="Plain Text"/>
    <w:basedOn w:val="Normal"/>
    <w:rsid w:val="00D44938"/>
    <w:rPr>
      <w:rFonts w:ascii="Courier New" w:hAnsi="Courier New" w:cs="Courier New"/>
    </w:rPr>
  </w:style>
  <w:style w:type="paragraph" w:styleId="Salutation">
    <w:name w:val="Salutation"/>
    <w:basedOn w:val="Normal"/>
    <w:next w:val="Normal"/>
    <w:rsid w:val="00D44938"/>
  </w:style>
  <w:style w:type="paragraph" w:styleId="Signature">
    <w:name w:val="Signature"/>
    <w:basedOn w:val="Normal"/>
    <w:rsid w:val="00D44938"/>
    <w:pPr>
      <w:ind w:left="4252"/>
    </w:pPr>
  </w:style>
  <w:style w:type="character" w:styleId="Strong">
    <w:name w:val="Strong"/>
    <w:qFormat/>
    <w:rsid w:val="00D44938"/>
    <w:rPr>
      <w:b/>
      <w:bCs/>
    </w:rPr>
  </w:style>
  <w:style w:type="paragraph" w:styleId="Subtitle">
    <w:name w:val="Subtitle"/>
    <w:basedOn w:val="Normal"/>
    <w:qFormat/>
    <w:rsid w:val="00D44938"/>
    <w:pPr>
      <w:spacing w:after="60"/>
      <w:jc w:val="center"/>
      <w:outlineLvl w:val="1"/>
    </w:pPr>
    <w:rPr>
      <w:rFonts w:ascii="Arial" w:hAnsi="Arial" w:cs="Arial"/>
      <w:sz w:val="24"/>
      <w:szCs w:val="24"/>
    </w:rPr>
  </w:style>
  <w:style w:type="paragraph" w:styleId="Title">
    <w:name w:val="Title"/>
    <w:basedOn w:val="Normal"/>
    <w:qFormat/>
    <w:rsid w:val="00D44938"/>
    <w:pPr>
      <w:spacing w:before="240" w:after="60"/>
      <w:jc w:val="center"/>
      <w:outlineLvl w:val="0"/>
    </w:pPr>
    <w:rPr>
      <w:rFonts w:ascii="Arial" w:hAnsi="Arial" w:cs="Arial"/>
      <w:b/>
      <w:bCs/>
      <w:kern w:val="28"/>
      <w:sz w:val="32"/>
      <w:szCs w:val="32"/>
    </w:rPr>
  </w:style>
  <w:style w:type="paragraph" w:customStyle="1" w:styleId="M2">
    <w:name w:val="M2"/>
    <w:basedOn w:val="Normal"/>
    <w:rsid w:val="00D44938"/>
    <w:pPr>
      <w:spacing w:after="120"/>
      <w:ind w:left="907"/>
      <w:jc w:val="both"/>
    </w:pPr>
    <w:rPr>
      <w:rFonts w:ascii="Arial" w:hAnsi="Arial"/>
      <w:color w:val="000000"/>
      <w:spacing w:val="6"/>
    </w:rPr>
  </w:style>
  <w:style w:type="paragraph" w:customStyle="1" w:styleId="FL">
    <w:name w:val="FL"/>
    <w:basedOn w:val="Normal"/>
    <w:rsid w:val="00D44938"/>
    <w:pPr>
      <w:keepNext/>
      <w:keepLines/>
      <w:spacing w:before="60"/>
      <w:jc w:val="center"/>
    </w:pPr>
    <w:rPr>
      <w:rFonts w:ascii="Arial" w:hAnsi="Arial"/>
      <w:b/>
    </w:rPr>
  </w:style>
  <w:style w:type="paragraph" w:styleId="BalloonText">
    <w:name w:val="Balloon Text"/>
    <w:basedOn w:val="Normal"/>
    <w:semiHidden/>
    <w:rsid w:val="002042D2"/>
    <w:rPr>
      <w:rFonts w:ascii="Tahoma" w:hAnsi="Tahoma" w:cs="Tahoma"/>
      <w:sz w:val="16"/>
      <w:szCs w:val="16"/>
    </w:rPr>
  </w:style>
  <w:style w:type="paragraph" w:customStyle="1" w:styleId="CRCoverPage">
    <w:name w:val="CR Cover Page"/>
    <w:rsid w:val="00E30479"/>
    <w:pPr>
      <w:spacing w:after="120"/>
    </w:pPr>
    <w:rPr>
      <w:rFonts w:ascii="Arial" w:hAnsi="Arial"/>
      <w:lang w:eastAsia="en-US"/>
    </w:rPr>
  </w:style>
  <w:style w:type="character" w:styleId="CommentReference">
    <w:name w:val="annotation reference"/>
    <w:semiHidden/>
    <w:rsid w:val="00E30479"/>
    <w:rPr>
      <w:sz w:val="16"/>
    </w:rPr>
  </w:style>
  <w:style w:type="paragraph" w:styleId="CommentText">
    <w:name w:val="annotation text"/>
    <w:basedOn w:val="Normal"/>
    <w:link w:val="CommentTextChar"/>
    <w:semiHidden/>
    <w:rsid w:val="00E30479"/>
  </w:style>
  <w:style w:type="paragraph" w:styleId="Bibliography">
    <w:name w:val="Bibliography"/>
    <w:basedOn w:val="Normal"/>
    <w:next w:val="Normal"/>
    <w:uiPriority w:val="37"/>
    <w:semiHidden/>
    <w:unhideWhenUsed/>
    <w:rsid w:val="00CC6468"/>
  </w:style>
  <w:style w:type="paragraph" w:styleId="CommentSubject">
    <w:name w:val="annotation subject"/>
    <w:basedOn w:val="CommentText"/>
    <w:next w:val="CommentText"/>
    <w:link w:val="CommentSubjectChar"/>
    <w:rsid w:val="00CC6468"/>
    <w:rPr>
      <w:b/>
      <w:bCs/>
    </w:rPr>
  </w:style>
  <w:style w:type="character" w:customStyle="1" w:styleId="CommentTextChar">
    <w:name w:val="Comment Text Char"/>
    <w:link w:val="CommentText"/>
    <w:semiHidden/>
    <w:rsid w:val="00CC6468"/>
    <w:rPr>
      <w:lang w:eastAsia="en-US"/>
    </w:rPr>
  </w:style>
  <w:style w:type="character" w:customStyle="1" w:styleId="CommentSubjectChar">
    <w:name w:val="Comment Subject Char"/>
    <w:link w:val="CommentSubject"/>
    <w:rsid w:val="00CC6468"/>
    <w:rPr>
      <w:b/>
      <w:bCs/>
      <w:lang w:eastAsia="en-US"/>
    </w:rPr>
  </w:style>
  <w:style w:type="paragraph" w:styleId="DocumentMap">
    <w:name w:val="Document Map"/>
    <w:basedOn w:val="Normal"/>
    <w:link w:val="DocumentMapChar"/>
    <w:rsid w:val="00CC6468"/>
    <w:rPr>
      <w:rFonts w:ascii="Segoe UI" w:hAnsi="Segoe UI" w:cs="Segoe UI"/>
      <w:sz w:val="16"/>
      <w:szCs w:val="16"/>
    </w:rPr>
  </w:style>
  <w:style w:type="character" w:customStyle="1" w:styleId="DocumentMapChar">
    <w:name w:val="Document Map Char"/>
    <w:link w:val="DocumentMap"/>
    <w:rsid w:val="00CC6468"/>
    <w:rPr>
      <w:rFonts w:ascii="Segoe UI" w:hAnsi="Segoe UI" w:cs="Segoe UI"/>
      <w:sz w:val="16"/>
      <w:szCs w:val="16"/>
      <w:lang w:eastAsia="en-US"/>
    </w:rPr>
  </w:style>
  <w:style w:type="paragraph" w:styleId="EndnoteText">
    <w:name w:val="endnote text"/>
    <w:basedOn w:val="Normal"/>
    <w:link w:val="EndnoteTextChar"/>
    <w:rsid w:val="00CC6468"/>
  </w:style>
  <w:style w:type="character" w:customStyle="1" w:styleId="EndnoteTextChar">
    <w:name w:val="Endnote Text Char"/>
    <w:link w:val="EndnoteText"/>
    <w:rsid w:val="00CC6468"/>
    <w:rPr>
      <w:lang w:eastAsia="en-US"/>
    </w:rPr>
  </w:style>
  <w:style w:type="paragraph" w:styleId="FootnoteText">
    <w:name w:val="footnote text"/>
    <w:basedOn w:val="Normal"/>
    <w:link w:val="FootnoteTextChar"/>
    <w:rsid w:val="00CC6468"/>
  </w:style>
  <w:style w:type="character" w:customStyle="1" w:styleId="FootnoteTextChar">
    <w:name w:val="Footnote Text Char"/>
    <w:link w:val="FootnoteText"/>
    <w:rsid w:val="00CC6468"/>
    <w:rPr>
      <w:lang w:eastAsia="en-US"/>
    </w:rPr>
  </w:style>
  <w:style w:type="paragraph" w:styleId="Index1">
    <w:name w:val="index 1"/>
    <w:basedOn w:val="Normal"/>
    <w:next w:val="Normal"/>
    <w:rsid w:val="00CC6468"/>
    <w:pPr>
      <w:ind w:left="200" w:hanging="200"/>
    </w:pPr>
  </w:style>
  <w:style w:type="paragraph" w:styleId="Index2">
    <w:name w:val="index 2"/>
    <w:basedOn w:val="Normal"/>
    <w:next w:val="Normal"/>
    <w:rsid w:val="00CC6468"/>
    <w:pPr>
      <w:ind w:left="400" w:hanging="200"/>
    </w:pPr>
  </w:style>
  <w:style w:type="paragraph" w:styleId="Index3">
    <w:name w:val="index 3"/>
    <w:basedOn w:val="Normal"/>
    <w:next w:val="Normal"/>
    <w:rsid w:val="00CC6468"/>
    <w:pPr>
      <w:ind w:left="600" w:hanging="200"/>
    </w:pPr>
  </w:style>
  <w:style w:type="paragraph" w:styleId="Index4">
    <w:name w:val="index 4"/>
    <w:basedOn w:val="Normal"/>
    <w:next w:val="Normal"/>
    <w:rsid w:val="00CC6468"/>
    <w:pPr>
      <w:ind w:left="800" w:hanging="200"/>
    </w:pPr>
  </w:style>
  <w:style w:type="paragraph" w:styleId="Index5">
    <w:name w:val="index 5"/>
    <w:basedOn w:val="Normal"/>
    <w:next w:val="Normal"/>
    <w:rsid w:val="00CC6468"/>
    <w:pPr>
      <w:ind w:left="1000" w:hanging="200"/>
    </w:pPr>
  </w:style>
  <w:style w:type="paragraph" w:styleId="Index6">
    <w:name w:val="index 6"/>
    <w:basedOn w:val="Normal"/>
    <w:next w:val="Normal"/>
    <w:rsid w:val="00CC6468"/>
    <w:pPr>
      <w:ind w:left="1200" w:hanging="200"/>
    </w:pPr>
  </w:style>
  <w:style w:type="paragraph" w:styleId="Index7">
    <w:name w:val="index 7"/>
    <w:basedOn w:val="Normal"/>
    <w:next w:val="Normal"/>
    <w:rsid w:val="00CC6468"/>
    <w:pPr>
      <w:ind w:left="1400" w:hanging="200"/>
    </w:pPr>
  </w:style>
  <w:style w:type="paragraph" w:styleId="Index8">
    <w:name w:val="index 8"/>
    <w:basedOn w:val="Normal"/>
    <w:next w:val="Normal"/>
    <w:rsid w:val="00CC6468"/>
    <w:pPr>
      <w:ind w:left="1600" w:hanging="200"/>
    </w:pPr>
  </w:style>
  <w:style w:type="paragraph" w:styleId="Index9">
    <w:name w:val="index 9"/>
    <w:basedOn w:val="Normal"/>
    <w:next w:val="Normal"/>
    <w:rsid w:val="00CC6468"/>
    <w:pPr>
      <w:ind w:left="1800" w:hanging="200"/>
    </w:pPr>
  </w:style>
  <w:style w:type="paragraph" w:styleId="IndexHeading">
    <w:name w:val="index heading"/>
    <w:basedOn w:val="Normal"/>
    <w:next w:val="Index1"/>
    <w:rsid w:val="00CC6468"/>
    <w:rPr>
      <w:rFonts w:ascii="Calibri Light" w:hAnsi="Calibri Light"/>
      <w:b/>
      <w:bCs/>
    </w:rPr>
  </w:style>
  <w:style w:type="paragraph" w:styleId="IntenseQuote">
    <w:name w:val="Intense Quote"/>
    <w:basedOn w:val="Normal"/>
    <w:next w:val="Normal"/>
    <w:link w:val="IntenseQuoteChar"/>
    <w:uiPriority w:val="30"/>
    <w:qFormat/>
    <w:rsid w:val="00CC646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468"/>
    <w:rPr>
      <w:i/>
      <w:iCs/>
      <w:color w:val="4472C4"/>
      <w:lang w:eastAsia="en-US"/>
    </w:rPr>
  </w:style>
  <w:style w:type="paragraph" w:styleId="ListParagraph">
    <w:name w:val="List Paragraph"/>
    <w:basedOn w:val="Normal"/>
    <w:uiPriority w:val="34"/>
    <w:qFormat/>
    <w:rsid w:val="00CC6468"/>
    <w:pPr>
      <w:ind w:left="720"/>
    </w:pPr>
  </w:style>
  <w:style w:type="paragraph" w:styleId="MacroText">
    <w:name w:val="macro"/>
    <w:link w:val="MacroTextChar"/>
    <w:rsid w:val="00CC646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C6468"/>
    <w:rPr>
      <w:rFonts w:ascii="Courier New" w:hAnsi="Courier New" w:cs="Courier New"/>
      <w:lang w:eastAsia="en-US"/>
    </w:rPr>
  </w:style>
  <w:style w:type="paragraph" w:styleId="NoSpacing">
    <w:name w:val="No Spacing"/>
    <w:uiPriority w:val="1"/>
    <w:qFormat/>
    <w:rsid w:val="00CC6468"/>
    <w:rPr>
      <w:lang w:eastAsia="en-US"/>
    </w:rPr>
  </w:style>
  <w:style w:type="paragraph" w:styleId="Quote">
    <w:name w:val="Quote"/>
    <w:basedOn w:val="Normal"/>
    <w:next w:val="Normal"/>
    <w:link w:val="QuoteChar"/>
    <w:uiPriority w:val="29"/>
    <w:qFormat/>
    <w:rsid w:val="00CC6468"/>
    <w:pPr>
      <w:spacing w:before="200" w:after="160"/>
      <w:ind w:left="864" w:right="864"/>
      <w:jc w:val="center"/>
    </w:pPr>
    <w:rPr>
      <w:i/>
      <w:iCs/>
      <w:color w:val="404040"/>
    </w:rPr>
  </w:style>
  <w:style w:type="character" w:customStyle="1" w:styleId="QuoteChar">
    <w:name w:val="Quote Char"/>
    <w:link w:val="Quote"/>
    <w:uiPriority w:val="29"/>
    <w:rsid w:val="00CC6468"/>
    <w:rPr>
      <w:i/>
      <w:iCs/>
      <w:color w:val="404040"/>
      <w:lang w:eastAsia="en-US"/>
    </w:rPr>
  </w:style>
  <w:style w:type="paragraph" w:styleId="TableofAuthorities">
    <w:name w:val="table of authorities"/>
    <w:basedOn w:val="Normal"/>
    <w:next w:val="Normal"/>
    <w:rsid w:val="00CC6468"/>
    <w:pPr>
      <w:ind w:left="200" w:hanging="200"/>
    </w:pPr>
  </w:style>
  <w:style w:type="paragraph" w:styleId="TableofFigures">
    <w:name w:val="table of figures"/>
    <w:basedOn w:val="Normal"/>
    <w:next w:val="Normal"/>
    <w:rsid w:val="00CC6468"/>
  </w:style>
  <w:style w:type="paragraph" w:styleId="TOAHeading">
    <w:name w:val="toa heading"/>
    <w:basedOn w:val="Normal"/>
    <w:next w:val="Normal"/>
    <w:rsid w:val="00CC646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46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185207">
      <w:bodyDiv w:val="1"/>
      <w:marLeft w:val="0"/>
      <w:marRight w:val="0"/>
      <w:marTop w:val="0"/>
      <w:marBottom w:val="0"/>
      <w:divBdr>
        <w:top w:val="none" w:sz="0" w:space="0" w:color="auto"/>
        <w:left w:val="none" w:sz="0" w:space="0" w:color="auto"/>
        <w:bottom w:val="none" w:sz="0" w:space="0" w:color="auto"/>
        <w:right w:val="none" w:sz="0" w:space="0" w:color="auto"/>
      </w:divBdr>
    </w:div>
    <w:div w:id="1488277820">
      <w:bodyDiv w:val="1"/>
      <w:marLeft w:val="0"/>
      <w:marRight w:val="0"/>
      <w:marTop w:val="0"/>
      <w:marBottom w:val="0"/>
      <w:divBdr>
        <w:top w:val="none" w:sz="0" w:space="0" w:color="auto"/>
        <w:left w:val="none" w:sz="0" w:space="0" w:color="auto"/>
        <w:bottom w:val="none" w:sz="0" w:space="0" w:color="auto"/>
        <w:right w:val="none" w:sz="0" w:space="0" w:color="auto"/>
      </w:divBdr>
    </w:div>
    <w:div w:id="1674605363">
      <w:bodyDiv w:val="1"/>
      <w:marLeft w:val="0"/>
      <w:marRight w:val="0"/>
      <w:marTop w:val="0"/>
      <w:marBottom w:val="0"/>
      <w:divBdr>
        <w:top w:val="none" w:sz="0" w:space="0" w:color="auto"/>
        <w:left w:val="none" w:sz="0" w:space="0" w:color="auto"/>
        <w:bottom w:val="none" w:sz="0" w:space="0" w:color="auto"/>
        <w:right w:val="none" w:sz="0" w:space="0" w:color="auto"/>
      </w:divBdr>
    </w:div>
    <w:div w:id="175578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2.vsd"/><Relationship Id="rId47" Type="http://schemas.openxmlformats.org/officeDocument/2006/relationships/image" Target="media/image18.emf"/><Relationship Id="rId50"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4.vsd"/><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13.vsd"/><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5.vsd"/><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29</Pages>
  <Words>7288</Words>
  <Characters>41545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24.523</vt:lpstr>
    </vt:vector>
  </TitlesOfParts>
  <Company>ETSI</Company>
  <LinksUpToDate>false</LinksUpToDate>
  <CharactersWithSpaces>48736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24.523</dc:title>
  <dc:subject>Core and enterprise Next Generation Network (NGN) interaction scenarios; Architecture and functional description (Release 18)</dc:subject>
  <dc:creator>MCC Support</dc:creator>
  <cp:keywords>interaction, network</cp:keywords>
  <cp:lastModifiedBy>24.301_CR4013R1_(Rel-18)_SAES18, 5GS_Ph1-CT</cp:lastModifiedBy>
  <cp:revision>3</cp:revision>
  <dcterms:created xsi:type="dcterms:W3CDTF">2024-04-04T20:30:00Z</dcterms:created>
  <dcterms:modified xsi:type="dcterms:W3CDTF">2024-04-04T20:31:00Z</dcterms:modified>
</cp:coreProperties>
</file>