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CA4C93"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CA4C93"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lastRenderedPageBreak/>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32F70E09" w14:textId="3EEFDAF4" w:rsidR="00B30ECE" w:rsidRPr="00E062F1"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02BC1CEF" w14:textId="49F60162" w:rsidR="002633A0" w:rsidRDefault="002633A0" w:rsidP="0026746F">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62558B71" w:rsidR="00D44AD9" w:rsidRDefault="00D44AD9" w:rsidP="00AC3FE8">
            <w:pPr>
              <w:pStyle w:val="TAC"/>
              <w:rPr>
                <w:lang w:eastAsia="fi-FI"/>
              </w:rPr>
            </w:pPr>
            <w:r>
              <w:rPr>
                <w:lang w:eastAsia="fi-FI"/>
              </w:rPr>
              <w:t>DC_42A_n77A</w:t>
            </w:r>
            <w:r>
              <w:rPr>
                <w:vertAlign w:val="superscript"/>
                <w:lang w:eastAsia="fi-FI"/>
              </w:rPr>
              <w:t>3,4,9,11</w:t>
            </w:r>
            <w:r w:rsidR="005F20B7">
              <w:rPr>
                <w:vertAlign w:val="superscript"/>
                <w:lang w:eastAsia="fi-FI"/>
              </w:rPr>
              <w:t>,13</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1C908611" w:rsidR="00D44AD9" w:rsidRDefault="00D44AD9" w:rsidP="00AC3FE8">
            <w:pPr>
              <w:pStyle w:val="TAC"/>
              <w:rPr>
                <w:lang w:eastAsia="fi-FI"/>
              </w:rPr>
            </w:pPr>
            <w:r>
              <w:rPr>
                <w:lang w:eastAsia="fi-FI"/>
              </w:rPr>
              <w:t>DC_42A_n78A</w:t>
            </w:r>
            <w:r>
              <w:rPr>
                <w:vertAlign w:val="superscript"/>
                <w:lang w:eastAsia="fi-FI"/>
              </w:rPr>
              <w:t>3,4,9,11</w:t>
            </w:r>
            <w:r w:rsidR="00290B27">
              <w:rPr>
                <w:vertAlign w:val="superscript"/>
                <w:lang w:eastAsia="fi-FI"/>
              </w:rPr>
              <w:t>,13</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lastRenderedPageBreak/>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D44AD9" w:rsidRDefault="00D44AD9" w:rsidP="00AC3FE8">
            <w:pPr>
              <w:pStyle w:val="TAN"/>
            </w:pPr>
            <w:r>
              <w:t xml:space="preserve">NOTE 4: </w:t>
            </w:r>
            <w:r>
              <w:tab/>
              <w:t xml:space="preserve">For </w:t>
            </w:r>
            <w:r w:rsidR="00D252EB">
              <w:t xml:space="preserve">a </w:t>
            </w:r>
            <w:r>
              <w:t xml:space="preserve">UE not </w:t>
            </w:r>
            <w:r w:rsidR="003D67EE">
              <w:t xml:space="preserve">capable of </w:t>
            </w:r>
            <w:r>
              <w:rPr>
                <w:i/>
                <w:iCs/>
              </w:rPr>
              <w:t>interBandMRDC-WithOverlapDL-Bands-r16</w:t>
            </w:r>
            <w:r>
              <w:t xml:space="preserve">, the minimum requirements for intra-band non-contiguous EN-DC apply for the Band 42 and Band n77/n78 combination. For </w:t>
            </w:r>
            <w:r w:rsidR="00CA40C7">
              <w:t xml:space="preserve">a </w:t>
            </w:r>
            <w:r>
              <w:t xml:space="preserve">UE not </w:t>
            </w:r>
            <w:r w:rsidR="00B30F4A">
              <w:t xml:space="preserve">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51C8FB0D"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w:t>
            </w:r>
            <w:r w:rsidR="005E32CC" w:rsidRPr="00C95BC6">
              <w:t>applies</w:t>
            </w:r>
            <w:r w:rsidR="005E32CC">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D44AD9" w:rsidRDefault="00D44AD9" w:rsidP="00AC3FE8">
            <w:pPr>
              <w:pStyle w:val="TAN"/>
            </w:pPr>
            <w:r>
              <w:t>NOTE 9:</w:t>
            </w:r>
            <w:r>
              <w:tab/>
              <w:t xml:space="preserve">The combination is not used alone as </w:t>
            </w:r>
            <w:r w:rsidR="00FD10B4">
              <w:t>fall-back</w:t>
            </w:r>
            <w:r>
              <w:t xml:space="preserve">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273D83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w:t>
            </w:r>
            <w:r w:rsidR="00EC256B">
              <w:rPr>
                <w:rFonts w:ascii="Arial" w:hAnsi="Arial"/>
                <w:sz w:val="18"/>
              </w:rPr>
              <w:t xml:space="preserve">a </w:t>
            </w:r>
            <w:r>
              <w:rPr>
                <w:rFonts w:ascii="Arial" w:hAnsi="Arial"/>
                <w:sz w:val="18"/>
              </w:rPr>
              <w:t xml:space="preserve">UE not </w:t>
            </w:r>
            <w:r w:rsidR="008E5D3D">
              <w:rPr>
                <w:rFonts w:ascii="Arial" w:hAnsi="Arial"/>
                <w:sz w:val="18"/>
              </w:rPr>
              <w:t xml:space="preserve">capable of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dB. For </w:t>
            </w:r>
            <w:r w:rsidR="00145D10">
              <w:rPr>
                <w:rFonts w:ascii="Arial" w:hAnsi="Arial"/>
                <w:sz w:val="18"/>
              </w:rPr>
              <w:t xml:space="preserve">a </w:t>
            </w:r>
            <w:r>
              <w:rPr>
                <w:rFonts w:ascii="Arial" w:hAnsi="Arial"/>
                <w:sz w:val="18"/>
              </w:rPr>
              <w:t xml:space="preserve">UE </w:t>
            </w:r>
            <w:r w:rsidR="003E18AB">
              <w:rPr>
                <w:rFonts w:ascii="Arial" w:hAnsi="Arial"/>
                <w:sz w:val="18"/>
              </w:rPr>
              <w:t xml:space="preserve">capable of </w:t>
            </w:r>
            <w:r>
              <w:rPr>
                <w:rFonts w:ascii="Arial" w:hAnsi="Arial"/>
                <w:sz w:val="18"/>
              </w:rPr>
              <w:t xml:space="preserve">interBandMRDC-WithOverlapDL-Bands-r16, the power imbalance requirement defined in clause </w:t>
            </w:r>
            <w:r w:rsidR="001C412D">
              <w:rPr>
                <w:rFonts w:ascii="Arial" w:hAnsi="Arial"/>
                <w:sz w:val="18"/>
              </w:rPr>
              <w:t>7.10B.3</w:t>
            </w:r>
            <w:r>
              <w:rPr>
                <w:rFonts w:ascii="Arial" w:hAnsi="Arial"/>
                <w:sz w:val="18"/>
              </w:rPr>
              <w:t xml:space="preserve"> apply.</w:t>
            </w:r>
            <w:r w:rsidR="000E40DF">
              <w:rPr>
                <w:rFonts w:ascii="Arial" w:hAnsi="Arial"/>
                <w:sz w:val="18"/>
              </w:rPr>
              <w:t xml:space="preserve"> </w:t>
            </w:r>
            <w:r>
              <w:rPr>
                <w:rFonts w:ascii="Arial" w:hAnsi="Arial"/>
                <w:sz w:val="18"/>
              </w:rP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D44AD9" w:rsidRDefault="00D44AD9" w:rsidP="00AC3FE8">
            <w:pPr>
              <w:pStyle w:val="TAN"/>
              <w:rPr>
                <w:lang w:eastAsia="zh-CN"/>
              </w:rPr>
            </w:pPr>
            <w:r>
              <w:t>NOTE 13:</w:t>
            </w:r>
            <w:r>
              <w:tab/>
              <w:t xml:space="preserve">For </w:t>
            </w:r>
            <w:r w:rsidR="00D21717">
              <w:t xml:space="preserve">a </w:t>
            </w:r>
            <w:r>
              <w:t xml:space="preserve">UE not </w:t>
            </w:r>
            <w:r w:rsidR="00703966">
              <w:t xml:space="preserve">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5F20B7"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lastRenderedPageBreak/>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lastRenderedPageBreak/>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lastRenderedPageBreak/>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lastRenderedPageBreak/>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lastRenderedPageBreak/>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lastRenderedPageBreak/>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lastRenderedPageBreak/>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lastRenderedPageBreak/>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lastRenderedPageBreak/>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5F20B7"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5F20B7"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lastRenderedPageBreak/>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lastRenderedPageBreak/>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lastRenderedPageBreak/>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5F20B7"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lastRenderedPageBreak/>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lastRenderedPageBreak/>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5F20B7"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lastRenderedPageBreak/>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lastRenderedPageBreak/>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lastRenderedPageBreak/>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lastRenderedPageBreak/>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lastRenderedPageBreak/>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lastRenderedPageBreak/>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lastRenderedPageBreak/>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lastRenderedPageBreak/>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lastRenderedPageBreak/>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lastRenderedPageBreak/>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lastRenderedPageBreak/>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lastRenderedPageBreak/>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lastRenderedPageBreak/>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lastRenderedPageBreak/>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lastRenderedPageBreak/>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lastRenderedPageBreak/>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lastRenderedPageBreak/>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lastRenderedPageBreak/>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lastRenderedPageBreak/>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lastRenderedPageBreak/>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lastRenderedPageBreak/>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lastRenderedPageBreak/>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5F20B7"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lastRenderedPageBreak/>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lastRenderedPageBreak/>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lastRenderedPageBreak/>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lastRenderedPageBreak/>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lastRenderedPageBreak/>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lastRenderedPageBreak/>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lastRenderedPageBreak/>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lastRenderedPageBreak/>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lastRenderedPageBreak/>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lastRenderedPageBreak/>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lastRenderedPageBreak/>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lastRenderedPageBreak/>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5F20B7"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lastRenderedPageBreak/>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lastRenderedPageBreak/>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lastRenderedPageBreak/>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lastRenderedPageBreak/>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lastRenderedPageBreak/>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lastRenderedPageBreak/>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lastRenderedPageBreak/>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lastRenderedPageBreak/>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5F20B7"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lastRenderedPageBreak/>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lastRenderedPageBreak/>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lastRenderedPageBreak/>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lastRenderedPageBreak/>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lastRenderedPageBreak/>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5F20B7"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lastRenderedPageBreak/>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lastRenderedPageBreak/>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lastRenderedPageBreak/>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lastRenderedPageBreak/>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lastRenderedPageBreak/>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lastRenderedPageBreak/>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5F20B7"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lastRenderedPageBreak/>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lastRenderedPageBreak/>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lastRenderedPageBreak/>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lastRenderedPageBreak/>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lastRenderedPageBreak/>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lastRenderedPageBreak/>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lastRenderedPageBreak/>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lastRenderedPageBreak/>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5F20B7"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lastRenderedPageBreak/>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lastRenderedPageBreak/>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lastRenderedPageBreak/>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lastRenderedPageBreak/>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lastRenderedPageBreak/>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lastRenderedPageBreak/>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lastRenderedPageBreak/>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lastRenderedPageBreak/>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lastRenderedPageBreak/>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lastRenderedPageBreak/>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lastRenderedPageBreak/>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lastRenderedPageBreak/>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lastRenderedPageBreak/>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5F20B7"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lastRenderedPageBreak/>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lastRenderedPageBreak/>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09E3" w14:textId="77777777" w:rsidR="0055026B" w:rsidRDefault="0055026B">
      <w:r>
        <w:separator/>
      </w:r>
    </w:p>
    <w:p w14:paraId="2C5B1764" w14:textId="77777777" w:rsidR="0055026B" w:rsidRDefault="0055026B"/>
  </w:endnote>
  <w:endnote w:type="continuationSeparator" w:id="0">
    <w:p w14:paraId="51EA1680" w14:textId="77777777" w:rsidR="0055026B" w:rsidRDefault="0055026B">
      <w:r>
        <w:continuationSeparator/>
      </w:r>
    </w:p>
    <w:p w14:paraId="1C6E0BE3" w14:textId="77777777" w:rsidR="0055026B" w:rsidRDefault="00550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6CBA6" w14:textId="77777777" w:rsidR="0055026B" w:rsidRDefault="0055026B">
      <w:r>
        <w:separator/>
      </w:r>
    </w:p>
    <w:p w14:paraId="400FAD39" w14:textId="77777777" w:rsidR="0055026B" w:rsidRDefault="0055026B"/>
  </w:footnote>
  <w:footnote w:type="continuationSeparator" w:id="0">
    <w:p w14:paraId="0EA4CE1B" w14:textId="77777777" w:rsidR="0055026B" w:rsidRDefault="0055026B">
      <w:r>
        <w:continuationSeparator/>
      </w:r>
    </w:p>
    <w:p w14:paraId="6383A491" w14:textId="77777777" w:rsidR="0055026B" w:rsidRDefault="00550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B4AF292"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AB7095">
      <w:rPr>
        <w:rFonts w:ascii="Arial" w:eastAsia="Times New Roman" w:hAnsi="Arial"/>
        <w:b/>
        <w:noProof/>
        <w:sz w:val="18"/>
        <w:lang w:eastAsia="en-GB"/>
      </w:rPr>
      <w:t>19</w:t>
    </w:r>
    <w:r>
      <w:rPr>
        <w:rFonts w:ascii="Arial" w:eastAsia="Times New Roman" w:hAnsi="Arial"/>
        <w:b/>
        <w:noProof/>
        <w:sz w:val="18"/>
        <w:lang w:eastAsia="en-GB"/>
      </w:rPr>
      <w:t>.0 (</w:t>
    </w:r>
    <w:r w:rsidR="00AB7095">
      <w:rPr>
        <w:rFonts w:ascii="Arial" w:eastAsia="Times New Roman" w:hAnsi="Arial"/>
        <w:b/>
        <w:noProof/>
        <w:sz w:val="18"/>
        <w:lang w:eastAsia="en-GB"/>
      </w:rPr>
      <w:t>2024</w:t>
    </w:r>
    <w:r>
      <w:rPr>
        <w:rFonts w:ascii="Arial" w:eastAsia="Times New Roman" w:hAnsi="Arial"/>
        <w:b/>
        <w:noProof/>
        <w:sz w:val="18"/>
        <w:lang w:eastAsia="en-GB"/>
      </w:rPr>
      <w:t>-</w:t>
    </w:r>
    <w:r w:rsidR="00AB7095">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858"/>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D67EE"/>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240</Pages>
  <Words>45478</Words>
  <Characters>259229</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304099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127</cp:revision>
  <cp:lastPrinted>2019-01-18T19:05:00Z</cp:lastPrinted>
  <dcterms:created xsi:type="dcterms:W3CDTF">2022-01-08T16:48:00Z</dcterms:created>
  <dcterms:modified xsi:type="dcterms:W3CDTF">2024-04-03T18:53:00Z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