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FCD1312" w14:textId="77777777" w:rsidTr="005E4BB2">
        <w:tc>
          <w:tcPr>
            <w:tcW w:w="10423" w:type="dxa"/>
            <w:gridSpan w:val="2"/>
            <w:shd w:val="clear" w:color="auto" w:fill="auto"/>
          </w:tcPr>
          <w:p w14:paraId="72743974" w14:textId="2C42D6E3" w:rsidR="004F0988" w:rsidRDefault="00B02ED0" w:rsidP="00133525">
            <w:pPr>
              <w:pStyle w:val="ZA"/>
              <w:framePr w:w="0" w:hRule="auto" w:wrap="auto" w:vAnchor="margin" w:hAnchor="text" w:yAlign="inline"/>
            </w:pPr>
            <w:bookmarkStart w:id="0" w:name="page1"/>
            <w:r>
              <w:rPr>
                <w:sz w:val="64"/>
              </w:rPr>
              <w:t xml:space="preserve">3GPP TS 23.334 </w:t>
            </w:r>
            <w:r>
              <w:t>V</w:t>
            </w:r>
            <w:r w:rsidR="004D1CA6">
              <w:t>12.13.0</w:t>
            </w:r>
            <w:r>
              <w:t xml:space="preserve"> </w:t>
            </w:r>
            <w:r>
              <w:rPr>
                <w:sz w:val="32"/>
              </w:rPr>
              <w:t>(</w:t>
            </w:r>
            <w:r w:rsidR="004D1CA6">
              <w:rPr>
                <w:sz w:val="32"/>
              </w:rPr>
              <w:t>2024-03</w:t>
            </w:r>
            <w:r>
              <w:rPr>
                <w:sz w:val="32"/>
              </w:rPr>
              <w:t>)</w:t>
            </w:r>
          </w:p>
        </w:tc>
      </w:tr>
      <w:tr w:rsidR="004F0988" w14:paraId="3D85486A" w14:textId="77777777" w:rsidTr="005E4BB2">
        <w:trPr>
          <w:trHeight w:hRule="exact" w:val="1134"/>
        </w:trPr>
        <w:tc>
          <w:tcPr>
            <w:tcW w:w="10423" w:type="dxa"/>
            <w:gridSpan w:val="2"/>
            <w:shd w:val="clear" w:color="auto" w:fill="auto"/>
          </w:tcPr>
          <w:p w14:paraId="2961842A" w14:textId="77777777" w:rsidR="004F0988" w:rsidRDefault="004F0988" w:rsidP="00133525">
            <w:pPr>
              <w:pStyle w:val="ZB"/>
              <w:framePr w:w="0" w:hRule="auto" w:wrap="auto" w:vAnchor="margin" w:hAnchor="text" w:yAlign="inline"/>
            </w:pPr>
            <w:r w:rsidRPr="004D3578">
              <w:t xml:space="preserve">Technical </w:t>
            </w:r>
            <w:bookmarkStart w:id="1" w:name="spectype2"/>
            <w:r w:rsidRPr="00B02ED0">
              <w:t>Specification</w:t>
            </w:r>
            <w:bookmarkEnd w:id="1"/>
          </w:p>
          <w:p w14:paraId="1D180505" w14:textId="77777777" w:rsidR="00BA4B8D" w:rsidRDefault="00BA4B8D" w:rsidP="00B02ED0"/>
        </w:tc>
      </w:tr>
      <w:tr w:rsidR="004F0988" w14:paraId="25BFEC11" w14:textId="77777777" w:rsidTr="005E4BB2">
        <w:trPr>
          <w:trHeight w:hRule="exact" w:val="3686"/>
        </w:trPr>
        <w:tc>
          <w:tcPr>
            <w:tcW w:w="10423" w:type="dxa"/>
            <w:gridSpan w:val="2"/>
            <w:shd w:val="clear" w:color="auto" w:fill="auto"/>
          </w:tcPr>
          <w:p w14:paraId="3D37DBCE" w14:textId="77777777" w:rsidR="004F0988" w:rsidRPr="004D3578" w:rsidRDefault="004F0988" w:rsidP="00133525">
            <w:pPr>
              <w:pStyle w:val="ZT"/>
              <w:framePr w:wrap="auto" w:hAnchor="text" w:yAlign="inline"/>
            </w:pPr>
            <w:r w:rsidRPr="004D3578">
              <w:t>3rd Generation Partnership Project;</w:t>
            </w:r>
          </w:p>
          <w:p w14:paraId="22F84AC0" w14:textId="77777777" w:rsidR="00B02ED0" w:rsidRDefault="00B02ED0" w:rsidP="00B02ED0">
            <w:pPr>
              <w:pStyle w:val="ZT"/>
              <w:framePr w:wrap="auto" w:hAnchor="text" w:yAlign="inline"/>
            </w:pPr>
            <w:r>
              <w:t xml:space="preserve">Technical Specification Group </w:t>
            </w:r>
            <w:r w:rsidRPr="005A5B69">
              <w:t>Core Network</w:t>
            </w:r>
            <w:r>
              <w:t xml:space="preserve"> and Terminals;</w:t>
            </w:r>
          </w:p>
          <w:p w14:paraId="2A586438" w14:textId="77777777" w:rsidR="00B02ED0" w:rsidRDefault="00B02ED0" w:rsidP="00B02ED0">
            <w:pPr>
              <w:pStyle w:val="ZT"/>
              <w:framePr w:wrap="auto" w:hAnchor="text" w:yAlign="inline"/>
            </w:pPr>
            <w:r>
              <w:t>IP Multimedia Subsystem (IMS) Application Level Gateway (IMS-ALG) - IMS Access Gateway (IMS-AGW) interface:</w:t>
            </w:r>
          </w:p>
          <w:p w14:paraId="1C09823A" w14:textId="77777777" w:rsidR="00B02ED0" w:rsidRDefault="00B02ED0" w:rsidP="00B02ED0">
            <w:pPr>
              <w:pStyle w:val="ZT"/>
              <w:framePr w:wrap="auto" w:hAnchor="text" w:yAlign="inline"/>
            </w:pPr>
            <w:r>
              <w:t>Procedures descriptions</w:t>
            </w:r>
            <w:r w:rsidRPr="004D3578">
              <w:t xml:space="preserve"> </w:t>
            </w:r>
          </w:p>
          <w:p w14:paraId="33D5A24B" w14:textId="77777777" w:rsidR="004F0988" w:rsidRPr="00133525" w:rsidRDefault="004F0988" w:rsidP="00B02ED0">
            <w:pPr>
              <w:pStyle w:val="ZT"/>
              <w:framePr w:wrap="auto" w:hAnchor="text" w:yAlign="inline"/>
              <w:rPr>
                <w:i/>
                <w:sz w:val="28"/>
              </w:rPr>
            </w:pPr>
            <w:r w:rsidRPr="004D3578">
              <w:t>(</w:t>
            </w:r>
            <w:r w:rsidRPr="004D3578">
              <w:rPr>
                <w:rStyle w:val="ZGSM"/>
              </w:rPr>
              <w:t xml:space="preserve">Release </w:t>
            </w:r>
            <w:r w:rsidR="00B02ED0">
              <w:rPr>
                <w:rStyle w:val="ZGSM"/>
              </w:rPr>
              <w:t>12</w:t>
            </w:r>
            <w:r w:rsidRPr="004D3578">
              <w:t>)</w:t>
            </w:r>
          </w:p>
        </w:tc>
      </w:tr>
      <w:tr w:rsidR="00BF128E" w14:paraId="1F825E7A" w14:textId="77777777" w:rsidTr="005E4BB2">
        <w:tc>
          <w:tcPr>
            <w:tcW w:w="10423" w:type="dxa"/>
            <w:gridSpan w:val="2"/>
            <w:shd w:val="clear" w:color="auto" w:fill="auto"/>
          </w:tcPr>
          <w:p w14:paraId="4ED0135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454ACBA4" w14:textId="77777777" w:rsidTr="005E4BB2">
        <w:trPr>
          <w:trHeight w:hRule="exact" w:val="1531"/>
        </w:trPr>
        <w:tc>
          <w:tcPr>
            <w:tcW w:w="4883" w:type="dxa"/>
            <w:shd w:val="clear" w:color="auto" w:fill="auto"/>
          </w:tcPr>
          <w:p w14:paraId="676F2371" w14:textId="77777777" w:rsidR="00C074DD" w:rsidRPr="00133525" w:rsidRDefault="00000000" w:rsidP="00C074DD">
            <w:pPr>
              <w:rPr>
                <w:i/>
              </w:rPr>
            </w:pPr>
            <w:r>
              <w:pict w14:anchorId="05DE89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pt;height:83.5pt">
                  <v:imagedata r:id="rId9" o:title="LTE Advanced-Logo"/>
                </v:shape>
              </w:pict>
            </w:r>
          </w:p>
        </w:tc>
        <w:tc>
          <w:tcPr>
            <w:tcW w:w="5540" w:type="dxa"/>
            <w:shd w:val="clear" w:color="auto" w:fill="auto"/>
          </w:tcPr>
          <w:p w14:paraId="2DAF9DF0" w14:textId="77777777" w:rsidR="00C074DD" w:rsidRDefault="00000000" w:rsidP="00C074DD">
            <w:pPr>
              <w:jc w:val="right"/>
            </w:pPr>
            <w:r>
              <w:pict w14:anchorId="453EEA7D">
                <v:shape id="_x0000_i1026" type="#_x0000_t75" style="width:127.5pt;height:75.5pt">
                  <v:imagedata r:id="rId10" o:title="3GPP-logo_web"/>
                </v:shape>
              </w:pict>
            </w:r>
          </w:p>
        </w:tc>
      </w:tr>
      <w:tr w:rsidR="00C074DD" w14:paraId="19FA7C5E" w14:textId="77777777" w:rsidTr="005E4BB2">
        <w:trPr>
          <w:trHeight w:hRule="exact" w:val="5783"/>
        </w:trPr>
        <w:tc>
          <w:tcPr>
            <w:tcW w:w="10423" w:type="dxa"/>
            <w:gridSpan w:val="2"/>
            <w:shd w:val="clear" w:color="auto" w:fill="auto"/>
          </w:tcPr>
          <w:p w14:paraId="6173290B" w14:textId="77777777" w:rsidR="00C074DD" w:rsidRPr="00C074DD" w:rsidRDefault="00C074DD" w:rsidP="00B02ED0"/>
        </w:tc>
      </w:tr>
      <w:tr w:rsidR="00C074DD" w14:paraId="4B5AE546" w14:textId="77777777" w:rsidTr="005E4BB2">
        <w:trPr>
          <w:cantSplit/>
          <w:trHeight w:hRule="exact" w:val="964"/>
        </w:trPr>
        <w:tc>
          <w:tcPr>
            <w:tcW w:w="10423" w:type="dxa"/>
            <w:gridSpan w:val="2"/>
            <w:shd w:val="clear" w:color="auto" w:fill="auto"/>
          </w:tcPr>
          <w:p w14:paraId="3981CECE"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43E79891" w14:textId="77777777" w:rsidR="00C074DD" w:rsidRPr="004D3578" w:rsidRDefault="00C074DD" w:rsidP="00C074DD">
            <w:pPr>
              <w:pStyle w:val="ZV"/>
              <w:framePr w:w="0" w:wrap="auto" w:vAnchor="margin" w:hAnchor="text" w:yAlign="inline"/>
            </w:pPr>
          </w:p>
          <w:p w14:paraId="26D4C373" w14:textId="77777777" w:rsidR="00C074DD" w:rsidRPr="00133525" w:rsidRDefault="00C074DD" w:rsidP="00C074DD">
            <w:pPr>
              <w:rPr>
                <w:sz w:val="16"/>
              </w:rPr>
            </w:pPr>
          </w:p>
        </w:tc>
      </w:tr>
      <w:bookmarkEnd w:id="0"/>
    </w:tbl>
    <w:p w14:paraId="791A87BE" w14:textId="77777777" w:rsidR="00080512" w:rsidRPr="004D3578" w:rsidRDefault="00080512">
      <w:pPr>
        <w:sectPr w:rsidR="00080512" w:rsidRPr="004D3578" w:rsidSect="0039299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2D296E5" w14:textId="77777777" w:rsidTr="00133525">
        <w:trPr>
          <w:trHeight w:hRule="exact" w:val="5670"/>
        </w:trPr>
        <w:tc>
          <w:tcPr>
            <w:tcW w:w="10423" w:type="dxa"/>
            <w:shd w:val="clear" w:color="auto" w:fill="auto"/>
          </w:tcPr>
          <w:p w14:paraId="09D671A6" w14:textId="77777777" w:rsidR="00E16509" w:rsidRDefault="00E16509" w:rsidP="00E16509">
            <w:pPr>
              <w:pStyle w:val="Guidance"/>
            </w:pPr>
            <w:bookmarkStart w:id="3" w:name="page2"/>
          </w:p>
        </w:tc>
      </w:tr>
      <w:tr w:rsidR="00E16509" w14:paraId="2981F500" w14:textId="77777777" w:rsidTr="00C074DD">
        <w:trPr>
          <w:trHeight w:hRule="exact" w:val="5387"/>
        </w:trPr>
        <w:tc>
          <w:tcPr>
            <w:tcW w:w="10423" w:type="dxa"/>
            <w:shd w:val="clear" w:color="auto" w:fill="auto"/>
          </w:tcPr>
          <w:p w14:paraId="63F37B66"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ED1D858" w14:textId="77777777" w:rsidR="00E16509" w:rsidRPr="004D3578" w:rsidRDefault="00E16509" w:rsidP="00133525">
            <w:pPr>
              <w:pStyle w:val="FP"/>
              <w:pBdr>
                <w:bottom w:val="single" w:sz="6" w:space="1" w:color="auto"/>
              </w:pBdr>
              <w:ind w:left="2835" w:right="2835"/>
              <w:jc w:val="center"/>
            </w:pPr>
            <w:r w:rsidRPr="004D3578">
              <w:t>Postal address</w:t>
            </w:r>
          </w:p>
          <w:p w14:paraId="23655BBF" w14:textId="77777777" w:rsidR="00E16509" w:rsidRPr="00133525" w:rsidRDefault="00E16509" w:rsidP="00133525">
            <w:pPr>
              <w:pStyle w:val="FP"/>
              <w:ind w:left="2835" w:right="2835"/>
              <w:jc w:val="center"/>
              <w:rPr>
                <w:rFonts w:ascii="Arial" w:hAnsi="Arial"/>
                <w:sz w:val="18"/>
              </w:rPr>
            </w:pPr>
          </w:p>
          <w:p w14:paraId="027D759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2142A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C055A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FA2493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E0D9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009532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00C8917C" w14:textId="77777777" w:rsidR="00E16509" w:rsidRDefault="00E16509" w:rsidP="00133525"/>
        </w:tc>
      </w:tr>
      <w:tr w:rsidR="00E16509" w14:paraId="02F7B0F3" w14:textId="77777777" w:rsidTr="00C074DD">
        <w:tc>
          <w:tcPr>
            <w:tcW w:w="10423" w:type="dxa"/>
            <w:shd w:val="clear" w:color="auto" w:fill="auto"/>
            <w:vAlign w:val="bottom"/>
          </w:tcPr>
          <w:p w14:paraId="79A0D5E9"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2A3B368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CA7CA69" w14:textId="77777777" w:rsidR="00E16509" w:rsidRPr="004D3578" w:rsidRDefault="00E16509" w:rsidP="00133525">
            <w:pPr>
              <w:pStyle w:val="FP"/>
              <w:jc w:val="center"/>
              <w:rPr>
                <w:noProof/>
              </w:rPr>
            </w:pPr>
          </w:p>
          <w:p w14:paraId="0C0CF12B" w14:textId="6AE56877"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4D1CA6">
              <w:rPr>
                <w:noProof/>
                <w:sz w:val="18"/>
              </w:rPr>
              <w:t>4</w:t>
            </w:r>
            <w:r w:rsidRPr="00133525">
              <w:rPr>
                <w:noProof/>
                <w:sz w:val="18"/>
              </w:rPr>
              <w:t>, 3GPP Organizational Partners (ARIB, ATIS, CCSA, ETSI, TSDSI, TTA, TTC).</w:t>
            </w:r>
            <w:bookmarkStart w:id="6" w:name="copyrightaddon"/>
            <w:bookmarkEnd w:id="6"/>
          </w:p>
          <w:p w14:paraId="678CBBFC" w14:textId="77777777" w:rsidR="00E16509" w:rsidRPr="00133525" w:rsidRDefault="00E16509" w:rsidP="00133525">
            <w:pPr>
              <w:pStyle w:val="FP"/>
              <w:jc w:val="center"/>
              <w:rPr>
                <w:noProof/>
                <w:sz w:val="18"/>
              </w:rPr>
            </w:pPr>
            <w:r w:rsidRPr="00133525">
              <w:rPr>
                <w:noProof/>
                <w:sz w:val="18"/>
              </w:rPr>
              <w:t>All rights reserved.</w:t>
            </w:r>
          </w:p>
          <w:p w14:paraId="1D14A9AF" w14:textId="77777777" w:rsidR="00E16509" w:rsidRPr="00133525" w:rsidRDefault="00E16509" w:rsidP="00E16509">
            <w:pPr>
              <w:pStyle w:val="FP"/>
              <w:rPr>
                <w:noProof/>
                <w:sz w:val="18"/>
              </w:rPr>
            </w:pPr>
          </w:p>
          <w:p w14:paraId="3CBE71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10498D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868D0D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481FB1E0" w14:textId="77777777" w:rsidR="00E16509" w:rsidRDefault="00E16509" w:rsidP="00133525"/>
        </w:tc>
      </w:tr>
      <w:bookmarkEnd w:id="3"/>
    </w:tbl>
    <w:p w14:paraId="734C1432" w14:textId="77777777" w:rsidR="00080512" w:rsidRPr="004D3578" w:rsidRDefault="00080512">
      <w:pPr>
        <w:pStyle w:val="TT"/>
      </w:pPr>
      <w:r w:rsidRPr="004D3578">
        <w:br w:type="page"/>
      </w:r>
      <w:bookmarkStart w:id="7" w:name="tableOfContents"/>
      <w:bookmarkEnd w:id="7"/>
      <w:r w:rsidRPr="004D3578">
        <w:lastRenderedPageBreak/>
        <w:t>Contents</w:t>
      </w:r>
    </w:p>
    <w:p w14:paraId="5E146354" w14:textId="789D2E89" w:rsidR="004D1CA6" w:rsidRDefault="00B02ED0">
      <w:pPr>
        <w:pStyle w:val="TOC1"/>
        <w:rPr>
          <w:rFonts w:ascii="Calibri" w:hAnsi="Calibri"/>
          <w:noProof/>
          <w:kern w:val="2"/>
          <w:szCs w:val="22"/>
          <w:lang w:eastAsia="en-GB"/>
        </w:rPr>
      </w:pPr>
      <w:r>
        <w:fldChar w:fldCharType="begin" w:fldLock="1"/>
      </w:r>
      <w:r>
        <w:instrText xml:space="preserve"> TOC \o "1-9" </w:instrText>
      </w:r>
      <w:r>
        <w:fldChar w:fldCharType="separate"/>
      </w:r>
      <w:r w:rsidR="004D1CA6">
        <w:rPr>
          <w:noProof/>
        </w:rPr>
        <w:t>Foreword</w:t>
      </w:r>
      <w:r w:rsidR="004D1CA6">
        <w:rPr>
          <w:noProof/>
        </w:rPr>
        <w:tab/>
      </w:r>
      <w:r w:rsidR="004D1CA6">
        <w:rPr>
          <w:noProof/>
        </w:rPr>
        <w:fldChar w:fldCharType="begin" w:fldLock="1"/>
      </w:r>
      <w:r w:rsidR="004D1CA6">
        <w:rPr>
          <w:noProof/>
        </w:rPr>
        <w:instrText xml:space="preserve"> PAGEREF _Toc161042442 \h </w:instrText>
      </w:r>
      <w:r w:rsidR="004D1CA6">
        <w:rPr>
          <w:noProof/>
        </w:rPr>
      </w:r>
      <w:r w:rsidR="004D1CA6">
        <w:rPr>
          <w:noProof/>
        </w:rPr>
        <w:fldChar w:fldCharType="separate"/>
      </w:r>
      <w:r w:rsidR="004D1CA6">
        <w:rPr>
          <w:noProof/>
        </w:rPr>
        <w:t>7</w:t>
      </w:r>
      <w:r w:rsidR="004D1CA6">
        <w:rPr>
          <w:noProof/>
        </w:rPr>
        <w:fldChar w:fldCharType="end"/>
      </w:r>
    </w:p>
    <w:p w14:paraId="4F337152" w14:textId="203B142F" w:rsidR="004D1CA6" w:rsidRDefault="004D1CA6">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_Toc161042443 \h </w:instrText>
      </w:r>
      <w:r>
        <w:rPr>
          <w:noProof/>
        </w:rPr>
      </w:r>
      <w:r>
        <w:rPr>
          <w:noProof/>
        </w:rPr>
        <w:fldChar w:fldCharType="separate"/>
      </w:r>
      <w:r>
        <w:rPr>
          <w:noProof/>
        </w:rPr>
        <w:t>8</w:t>
      </w:r>
      <w:r>
        <w:rPr>
          <w:noProof/>
        </w:rPr>
        <w:fldChar w:fldCharType="end"/>
      </w:r>
    </w:p>
    <w:p w14:paraId="038F2E89" w14:textId="23E3FF05" w:rsidR="004D1CA6" w:rsidRDefault="004D1CA6">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_Toc161042444 \h </w:instrText>
      </w:r>
      <w:r>
        <w:rPr>
          <w:noProof/>
        </w:rPr>
      </w:r>
      <w:r>
        <w:rPr>
          <w:noProof/>
        </w:rPr>
        <w:fldChar w:fldCharType="separate"/>
      </w:r>
      <w:r>
        <w:rPr>
          <w:noProof/>
        </w:rPr>
        <w:t>8</w:t>
      </w:r>
      <w:r>
        <w:rPr>
          <w:noProof/>
        </w:rPr>
        <w:fldChar w:fldCharType="end"/>
      </w:r>
    </w:p>
    <w:p w14:paraId="26F8E5C8" w14:textId="27D4D1FE" w:rsidR="004D1CA6" w:rsidRDefault="004D1CA6">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_Toc161042445 \h </w:instrText>
      </w:r>
      <w:r>
        <w:rPr>
          <w:noProof/>
        </w:rPr>
      </w:r>
      <w:r>
        <w:rPr>
          <w:noProof/>
        </w:rPr>
        <w:fldChar w:fldCharType="separate"/>
      </w:r>
      <w:r>
        <w:rPr>
          <w:noProof/>
        </w:rPr>
        <w:t>11</w:t>
      </w:r>
      <w:r>
        <w:rPr>
          <w:noProof/>
        </w:rPr>
        <w:fldChar w:fldCharType="end"/>
      </w:r>
    </w:p>
    <w:p w14:paraId="35940359" w14:textId="3ED3101D" w:rsidR="004D1CA6" w:rsidRDefault="004D1CA6">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_Toc161042446 \h </w:instrText>
      </w:r>
      <w:r>
        <w:rPr>
          <w:noProof/>
        </w:rPr>
      </w:r>
      <w:r>
        <w:rPr>
          <w:noProof/>
        </w:rPr>
        <w:fldChar w:fldCharType="separate"/>
      </w:r>
      <w:r>
        <w:rPr>
          <w:noProof/>
        </w:rPr>
        <w:t>11</w:t>
      </w:r>
      <w:r>
        <w:rPr>
          <w:noProof/>
        </w:rPr>
        <w:fldChar w:fldCharType="end"/>
      </w:r>
    </w:p>
    <w:p w14:paraId="0A513112" w14:textId="1CF5539E" w:rsidR="004D1CA6" w:rsidRDefault="004D1CA6">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_Toc161042447 \h </w:instrText>
      </w:r>
      <w:r>
        <w:rPr>
          <w:noProof/>
        </w:rPr>
      </w:r>
      <w:r>
        <w:rPr>
          <w:noProof/>
        </w:rPr>
        <w:fldChar w:fldCharType="separate"/>
      </w:r>
      <w:r>
        <w:rPr>
          <w:noProof/>
        </w:rPr>
        <w:t>12</w:t>
      </w:r>
      <w:r>
        <w:rPr>
          <w:noProof/>
        </w:rPr>
        <w:fldChar w:fldCharType="end"/>
      </w:r>
    </w:p>
    <w:p w14:paraId="67D43ACE" w14:textId="7D760595" w:rsidR="004D1CA6" w:rsidRDefault="004D1CA6">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_Toc161042448 \h </w:instrText>
      </w:r>
      <w:r>
        <w:rPr>
          <w:noProof/>
        </w:rPr>
      </w:r>
      <w:r>
        <w:rPr>
          <w:noProof/>
        </w:rPr>
        <w:fldChar w:fldCharType="separate"/>
      </w:r>
      <w:r>
        <w:rPr>
          <w:noProof/>
        </w:rPr>
        <w:t>12</w:t>
      </w:r>
      <w:r>
        <w:rPr>
          <w:noProof/>
        </w:rPr>
        <w:fldChar w:fldCharType="end"/>
      </w:r>
    </w:p>
    <w:p w14:paraId="53E0E4AD" w14:textId="341DE193" w:rsidR="004D1CA6" w:rsidRDefault="004D1CA6">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_Toc161042449 \h </w:instrText>
      </w:r>
      <w:r>
        <w:rPr>
          <w:noProof/>
        </w:rPr>
      </w:r>
      <w:r>
        <w:rPr>
          <w:noProof/>
        </w:rPr>
        <w:fldChar w:fldCharType="separate"/>
      </w:r>
      <w:r>
        <w:rPr>
          <w:noProof/>
        </w:rPr>
        <w:t>13</w:t>
      </w:r>
      <w:r>
        <w:rPr>
          <w:noProof/>
        </w:rPr>
        <w:fldChar w:fldCharType="end"/>
      </w:r>
    </w:p>
    <w:p w14:paraId="75B193A4" w14:textId="2C6D7124" w:rsidR="004D1CA6" w:rsidRDefault="004D1CA6">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Reference architecture</w:t>
      </w:r>
      <w:r>
        <w:rPr>
          <w:noProof/>
        </w:rPr>
        <w:tab/>
      </w:r>
      <w:r>
        <w:rPr>
          <w:noProof/>
        </w:rPr>
        <w:fldChar w:fldCharType="begin" w:fldLock="1"/>
      </w:r>
      <w:r>
        <w:rPr>
          <w:noProof/>
        </w:rPr>
        <w:instrText xml:space="preserve"> PAGEREF _Toc161042450 \h </w:instrText>
      </w:r>
      <w:r>
        <w:rPr>
          <w:noProof/>
        </w:rPr>
      </w:r>
      <w:r>
        <w:rPr>
          <w:noProof/>
        </w:rPr>
        <w:fldChar w:fldCharType="separate"/>
      </w:r>
      <w:r>
        <w:rPr>
          <w:noProof/>
        </w:rPr>
        <w:t>13</w:t>
      </w:r>
      <w:r>
        <w:rPr>
          <w:noProof/>
        </w:rPr>
        <w:fldChar w:fldCharType="end"/>
      </w:r>
    </w:p>
    <w:p w14:paraId="3879EFC4" w14:textId="6CA44135" w:rsidR="004D1CA6" w:rsidRDefault="004D1CA6">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NAT Function</w:t>
      </w:r>
      <w:r>
        <w:rPr>
          <w:noProof/>
        </w:rPr>
        <w:tab/>
      </w:r>
      <w:r>
        <w:rPr>
          <w:noProof/>
        </w:rPr>
        <w:fldChar w:fldCharType="begin" w:fldLock="1"/>
      </w:r>
      <w:r>
        <w:rPr>
          <w:noProof/>
        </w:rPr>
        <w:instrText xml:space="preserve"> PAGEREF _Toc161042451 \h </w:instrText>
      </w:r>
      <w:r>
        <w:rPr>
          <w:noProof/>
        </w:rPr>
      </w:r>
      <w:r>
        <w:rPr>
          <w:noProof/>
        </w:rPr>
        <w:fldChar w:fldCharType="separate"/>
      </w:r>
      <w:r>
        <w:rPr>
          <w:noProof/>
        </w:rPr>
        <w:t>14</w:t>
      </w:r>
      <w:r>
        <w:rPr>
          <w:noProof/>
        </w:rPr>
        <w:fldChar w:fldCharType="end"/>
      </w:r>
    </w:p>
    <w:p w14:paraId="38F00F57" w14:textId="2544B29A" w:rsidR="004D1CA6" w:rsidRDefault="004D1CA6">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ATCF/ATGW Function</w:t>
      </w:r>
      <w:r>
        <w:rPr>
          <w:noProof/>
        </w:rPr>
        <w:tab/>
      </w:r>
      <w:r>
        <w:rPr>
          <w:noProof/>
        </w:rPr>
        <w:fldChar w:fldCharType="begin" w:fldLock="1"/>
      </w:r>
      <w:r>
        <w:rPr>
          <w:noProof/>
        </w:rPr>
        <w:instrText xml:space="preserve"> PAGEREF _Toc161042452 \h </w:instrText>
      </w:r>
      <w:r>
        <w:rPr>
          <w:noProof/>
        </w:rPr>
      </w:r>
      <w:r>
        <w:rPr>
          <w:noProof/>
        </w:rPr>
        <w:fldChar w:fldCharType="separate"/>
      </w:r>
      <w:r>
        <w:rPr>
          <w:noProof/>
        </w:rPr>
        <w:t>15</w:t>
      </w:r>
      <w:r>
        <w:rPr>
          <w:noProof/>
        </w:rPr>
        <w:fldChar w:fldCharType="end"/>
      </w:r>
    </w:p>
    <w:p w14:paraId="6C894DFA" w14:textId="2CC8D0BD" w:rsidR="004D1CA6" w:rsidRDefault="004D1CA6">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Functional Requirements</w:t>
      </w:r>
      <w:r>
        <w:rPr>
          <w:noProof/>
        </w:rPr>
        <w:tab/>
      </w:r>
      <w:r>
        <w:rPr>
          <w:noProof/>
        </w:rPr>
        <w:fldChar w:fldCharType="begin" w:fldLock="1"/>
      </w:r>
      <w:r>
        <w:rPr>
          <w:noProof/>
        </w:rPr>
        <w:instrText xml:space="preserve"> PAGEREF _Toc161042453 \h </w:instrText>
      </w:r>
      <w:r>
        <w:rPr>
          <w:noProof/>
        </w:rPr>
      </w:r>
      <w:r>
        <w:rPr>
          <w:noProof/>
        </w:rPr>
        <w:fldChar w:fldCharType="separate"/>
      </w:r>
      <w:r>
        <w:rPr>
          <w:noProof/>
        </w:rPr>
        <w:t>16</w:t>
      </w:r>
      <w:r>
        <w:rPr>
          <w:noProof/>
        </w:rPr>
        <w:fldChar w:fldCharType="end"/>
      </w:r>
    </w:p>
    <w:p w14:paraId="6A8153B3" w14:textId="7F6A6A8B" w:rsidR="004D1CA6" w:rsidRDefault="004D1CA6">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_Toc161042454 \h </w:instrText>
      </w:r>
      <w:r>
        <w:rPr>
          <w:noProof/>
        </w:rPr>
      </w:r>
      <w:r>
        <w:rPr>
          <w:noProof/>
        </w:rPr>
        <w:fldChar w:fldCharType="separate"/>
      </w:r>
      <w:r>
        <w:rPr>
          <w:noProof/>
        </w:rPr>
        <w:t>16</w:t>
      </w:r>
      <w:r>
        <w:rPr>
          <w:noProof/>
        </w:rPr>
        <w:fldChar w:fldCharType="end"/>
      </w:r>
    </w:p>
    <w:p w14:paraId="7E74D8CF" w14:textId="6EF39B50" w:rsidR="004D1CA6" w:rsidRDefault="004D1CA6">
      <w:pPr>
        <w:pStyle w:val="TOC2"/>
        <w:rPr>
          <w:rFonts w:ascii="Calibri" w:hAnsi="Calibri"/>
          <w:noProof/>
          <w:kern w:val="2"/>
          <w:sz w:val="22"/>
          <w:szCs w:val="22"/>
          <w:lang w:eastAsia="en-GB"/>
        </w:rPr>
      </w:pPr>
      <w:r w:rsidRPr="00433AE4">
        <w:rPr>
          <w:noProof/>
          <w:lang w:val="en-US"/>
        </w:rPr>
        <w:t>5.2</w:t>
      </w:r>
      <w:r>
        <w:rPr>
          <w:rFonts w:ascii="Calibri" w:hAnsi="Calibri"/>
          <w:noProof/>
          <w:kern w:val="2"/>
          <w:sz w:val="22"/>
          <w:szCs w:val="22"/>
          <w:lang w:eastAsia="en-GB"/>
        </w:rPr>
        <w:tab/>
      </w:r>
      <w:r w:rsidRPr="00433AE4">
        <w:rPr>
          <w:noProof/>
          <w:lang w:val="en-US"/>
        </w:rPr>
        <w:t>Gate Control &amp; Local NAT</w:t>
      </w:r>
      <w:r>
        <w:rPr>
          <w:noProof/>
        </w:rPr>
        <w:tab/>
      </w:r>
      <w:r>
        <w:rPr>
          <w:noProof/>
        </w:rPr>
        <w:fldChar w:fldCharType="begin" w:fldLock="1"/>
      </w:r>
      <w:r>
        <w:rPr>
          <w:noProof/>
        </w:rPr>
        <w:instrText xml:space="preserve"> PAGEREF _Toc161042455 \h </w:instrText>
      </w:r>
      <w:r>
        <w:rPr>
          <w:noProof/>
        </w:rPr>
      </w:r>
      <w:r>
        <w:rPr>
          <w:noProof/>
        </w:rPr>
        <w:fldChar w:fldCharType="separate"/>
      </w:r>
      <w:r>
        <w:rPr>
          <w:noProof/>
        </w:rPr>
        <w:t>16</w:t>
      </w:r>
      <w:r>
        <w:rPr>
          <w:noProof/>
        </w:rPr>
        <w:fldChar w:fldCharType="end"/>
      </w:r>
    </w:p>
    <w:p w14:paraId="63AE74C8" w14:textId="672AFD88" w:rsidR="004D1CA6" w:rsidRDefault="004D1CA6">
      <w:pPr>
        <w:pStyle w:val="TOC2"/>
        <w:rPr>
          <w:rFonts w:ascii="Calibri" w:hAnsi="Calibri"/>
          <w:noProof/>
          <w:kern w:val="2"/>
          <w:sz w:val="22"/>
          <w:szCs w:val="22"/>
          <w:lang w:eastAsia="en-GB"/>
        </w:rPr>
      </w:pPr>
      <w:r w:rsidRPr="00433AE4">
        <w:rPr>
          <w:noProof/>
          <w:lang w:val="en-US"/>
        </w:rPr>
        <w:t>5.3</w:t>
      </w:r>
      <w:r>
        <w:rPr>
          <w:rFonts w:ascii="Calibri" w:hAnsi="Calibri"/>
          <w:noProof/>
          <w:kern w:val="2"/>
          <w:sz w:val="22"/>
          <w:szCs w:val="22"/>
          <w:lang w:eastAsia="en-GB"/>
        </w:rPr>
        <w:tab/>
      </w:r>
      <w:r w:rsidRPr="00433AE4">
        <w:rPr>
          <w:noProof/>
          <w:lang w:val="en-US"/>
        </w:rPr>
        <w:t>IP realm indication and availability</w:t>
      </w:r>
      <w:r>
        <w:rPr>
          <w:noProof/>
        </w:rPr>
        <w:tab/>
      </w:r>
      <w:r>
        <w:rPr>
          <w:noProof/>
        </w:rPr>
        <w:fldChar w:fldCharType="begin" w:fldLock="1"/>
      </w:r>
      <w:r>
        <w:rPr>
          <w:noProof/>
        </w:rPr>
        <w:instrText xml:space="preserve"> PAGEREF _Toc161042456 \h </w:instrText>
      </w:r>
      <w:r>
        <w:rPr>
          <w:noProof/>
        </w:rPr>
      </w:r>
      <w:r>
        <w:rPr>
          <w:noProof/>
        </w:rPr>
        <w:fldChar w:fldCharType="separate"/>
      </w:r>
      <w:r>
        <w:rPr>
          <w:noProof/>
        </w:rPr>
        <w:t>16</w:t>
      </w:r>
      <w:r>
        <w:rPr>
          <w:noProof/>
        </w:rPr>
        <w:fldChar w:fldCharType="end"/>
      </w:r>
    </w:p>
    <w:p w14:paraId="36C318F7" w14:textId="01936981" w:rsidR="004D1CA6" w:rsidRDefault="004D1CA6">
      <w:pPr>
        <w:pStyle w:val="TOC2"/>
        <w:rPr>
          <w:rFonts w:ascii="Calibri" w:hAnsi="Calibri"/>
          <w:noProof/>
          <w:kern w:val="2"/>
          <w:sz w:val="22"/>
          <w:szCs w:val="22"/>
          <w:lang w:eastAsia="en-GB"/>
        </w:rPr>
      </w:pPr>
      <w:r w:rsidRPr="00433AE4">
        <w:rPr>
          <w:noProof/>
          <w:lang w:val="en-US"/>
        </w:rPr>
        <w:t>5.4</w:t>
      </w:r>
      <w:r>
        <w:rPr>
          <w:rFonts w:ascii="Calibri" w:hAnsi="Calibri"/>
          <w:noProof/>
          <w:kern w:val="2"/>
          <w:sz w:val="22"/>
          <w:szCs w:val="22"/>
          <w:lang w:eastAsia="en-GB"/>
        </w:rPr>
        <w:tab/>
      </w:r>
      <w:r w:rsidRPr="00433AE4">
        <w:rPr>
          <w:noProof/>
          <w:lang w:val="en-US"/>
        </w:rPr>
        <w:t>Remote NAT traversal support</w:t>
      </w:r>
      <w:r>
        <w:rPr>
          <w:noProof/>
        </w:rPr>
        <w:tab/>
      </w:r>
      <w:r>
        <w:rPr>
          <w:noProof/>
        </w:rPr>
        <w:fldChar w:fldCharType="begin" w:fldLock="1"/>
      </w:r>
      <w:r>
        <w:rPr>
          <w:noProof/>
        </w:rPr>
        <w:instrText xml:space="preserve"> PAGEREF _Toc161042457 \h </w:instrText>
      </w:r>
      <w:r>
        <w:rPr>
          <w:noProof/>
        </w:rPr>
      </w:r>
      <w:r>
        <w:rPr>
          <w:noProof/>
        </w:rPr>
        <w:fldChar w:fldCharType="separate"/>
      </w:r>
      <w:r>
        <w:rPr>
          <w:noProof/>
        </w:rPr>
        <w:t>17</w:t>
      </w:r>
      <w:r>
        <w:rPr>
          <w:noProof/>
        </w:rPr>
        <w:fldChar w:fldCharType="end"/>
      </w:r>
    </w:p>
    <w:p w14:paraId="75A17C51" w14:textId="05125B4A" w:rsidR="004D1CA6" w:rsidRDefault="004D1CA6">
      <w:pPr>
        <w:pStyle w:val="TOC2"/>
        <w:rPr>
          <w:rFonts w:ascii="Calibri" w:hAnsi="Calibri"/>
          <w:noProof/>
          <w:kern w:val="2"/>
          <w:sz w:val="22"/>
          <w:szCs w:val="22"/>
          <w:lang w:eastAsia="en-GB"/>
        </w:rPr>
      </w:pPr>
      <w:r w:rsidRPr="00433AE4">
        <w:rPr>
          <w:noProof/>
          <w:lang w:val="en-US"/>
        </w:rPr>
        <w:t>5.5</w:t>
      </w:r>
      <w:r>
        <w:rPr>
          <w:rFonts w:ascii="Calibri" w:hAnsi="Calibri"/>
          <w:noProof/>
          <w:kern w:val="2"/>
          <w:sz w:val="22"/>
          <w:szCs w:val="22"/>
          <w:lang w:eastAsia="en-GB"/>
        </w:rPr>
        <w:tab/>
      </w:r>
      <w:r w:rsidRPr="00433AE4">
        <w:rPr>
          <w:noProof/>
          <w:lang w:val="en-US"/>
        </w:rPr>
        <w:t>Remote Source Address/Port Filtering</w:t>
      </w:r>
      <w:r>
        <w:rPr>
          <w:noProof/>
        </w:rPr>
        <w:tab/>
      </w:r>
      <w:r>
        <w:rPr>
          <w:noProof/>
        </w:rPr>
        <w:fldChar w:fldCharType="begin" w:fldLock="1"/>
      </w:r>
      <w:r>
        <w:rPr>
          <w:noProof/>
        </w:rPr>
        <w:instrText xml:space="preserve"> PAGEREF _Toc161042458 \h </w:instrText>
      </w:r>
      <w:r>
        <w:rPr>
          <w:noProof/>
        </w:rPr>
      </w:r>
      <w:r>
        <w:rPr>
          <w:noProof/>
        </w:rPr>
        <w:fldChar w:fldCharType="separate"/>
      </w:r>
      <w:r>
        <w:rPr>
          <w:noProof/>
        </w:rPr>
        <w:t>17</w:t>
      </w:r>
      <w:r>
        <w:rPr>
          <w:noProof/>
        </w:rPr>
        <w:fldChar w:fldCharType="end"/>
      </w:r>
    </w:p>
    <w:p w14:paraId="4F2B1F4B" w14:textId="545C1BB9" w:rsidR="004D1CA6" w:rsidRDefault="004D1CA6">
      <w:pPr>
        <w:pStyle w:val="TOC2"/>
        <w:rPr>
          <w:rFonts w:ascii="Calibri" w:hAnsi="Calibri"/>
          <w:noProof/>
          <w:kern w:val="2"/>
          <w:sz w:val="22"/>
          <w:szCs w:val="22"/>
          <w:lang w:eastAsia="en-GB"/>
        </w:rPr>
      </w:pPr>
      <w:r w:rsidRPr="00433AE4">
        <w:rPr>
          <w:noProof/>
          <w:lang w:val="en-US"/>
        </w:rPr>
        <w:t>5.6</w:t>
      </w:r>
      <w:r>
        <w:rPr>
          <w:rFonts w:ascii="Calibri" w:hAnsi="Calibri"/>
          <w:noProof/>
          <w:kern w:val="2"/>
          <w:sz w:val="22"/>
          <w:szCs w:val="22"/>
          <w:lang w:eastAsia="en-GB"/>
        </w:rPr>
        <w:tab/>
      </w:r>
      <w:r w:rsidRPr="00433AE4">
        <w:rPr>
          <w:noProof/>
          <w:lang w:val="en-US"/>
        </w:rPr>
        <w:t>Traffic Policing</w:t>
      </w:r>
      <w:r>
        <w:rPr>
          <w:noProof/>
        </w:rPr>
        <w:tab/>
      </w:r>
      <w:r>
        <w:rPr>
          <w:noProof/>
        </w:rPr>
        <w:fldChar w:fldCharType="begin" w:fldLock="1"/>
      </w:r>
      <w:r>
        <w:rPr>
          <w:noProof/>
        </w:rPr>
        <w:instrText xml:space="preserve"> PAGEREF _Toc161042459 \h </w:instrText>
      </w:r>
      <w:r>
        <w:rPr>
          <w:noProof/>
        </w:rPr>
      </w:r>
      <w:r>
        <w:rPr>
          <w:noProof/>
        </w:rPr>
        <w:fldChar w:fldCharType="separate"/>
      </w:r>
      <w:r>
        <w:rPr>
          <w:noProof/>
        </w:rPr>
        <w:t>17</w:t>
      </w:r>
      <w:r>
        <w:rPr>
          <w:noProof/>
        </w:rPr>
        <w:fldChar w:fldCharType="end"/>
      </w:r>
    </w:p>
    <w:p w14:paraId="445C616E" w14:textId="1C39245C" w:rsidR="004D1CA6" w:rsidRDefault="004D1CA6">
      <w:pPr>
        <w:pStyle w:val="TOC2"/>
        <w:rPr>
          <w:rFonts w:ascii="Calibri" w:hAnsi="Calibri"/>
          <w:noProof/>
          <w:kern w:val="2"/>
          <w:sz w:val="22"/>
          <w:szCs w:val="22"/>
          <w:lang w:eastAsia="en-GB"/>
        </w:rPr>
      </w:pPr>
      <w:r w:rsidRPr="00433AE4">
        <w:rPr>
          <w:noProof/>
          <w:lang w:val="en-US"/>
        </w:rPr>
        <w:t>5.7</w:t>
      </w:r>
      <w:r>
        <w:rPr>
          <w:rFonts w:ascii="Calibri" w:hAnsi="Calibri"/>
          <w:noProof/>
          <w:kern w:val="2"/>
          <w:sz w:val="22"/>
          <w:szCs w:val="22"/>
          <w:lang w:eastAsia="en-GB"/>
        </w:rPr>
        <w:tab/>
      </w:r>
      <w:r w:rsidRPr="00433AE4">
        <w:rPr>
          <w:noProof/>
          <w:lang w:val="en-US"/>
        </w:rPr>
        <w:t>Hanging Termination Detection</w:t>
      </w:r>
      <w:r>
        <w:rPr>
          <w:noProof/>
        </w:rPr>
        <w:tab/>
      </w:r>
      <w:r>
        <w:rPr>
          <w:noProof/>
        </w:rPr>
        <w:fldChar w:fldCharType="begin" w:fldLock="1"/>
      </w:r>
      <w:r>
        <w:rPr>
          <w:noProof/>
        </w:rPr>
        <w:instrText xml:space="preserve"> PAGEREF _Toc161042460 \h </w:instrText>
      </w:r>
      <w:r>
        <w:rPr>
          <w:noProof/>
        </w:rPr>
      </w:r>
      <w:r>
        <w:rPr>
          <w:noProof/>
        </w:rPr>
        <w:fldChar w:fldCharType="separate"/>
      </w:r>
      <w:r>
        <w:rPr>
          <w:noProof/>
        </w:rPr>
        <w:t>17</w:t>
      </w:r>
      <w:r>
        <w:rPr>
          <w:noProof/>
        </w:rPr>
        <w:fldChar w:fldCharType="end"/>
      </w:r>
    </w:p>
    <w:p w14:paraId="271282FE" w14:textId="77443A2B" w:rsidR="004D1CA6" w:rsidRDefault="004D1CA6">
      <w:pPr>
        <w:pStyle w:val="TOC2"/>
        <w:rPr>
          <w:rFonts w:ascii="Calibri" w:hAnsi="Calibri"/>
          <w:noProof/>
          <w:kern w:val="2"/>
          <w:sz w:val="22"/>
          <w:szCs w:val="22"/>
          <w:lang w:eastAsia="en-GB"/>
        </w:rPr>
      </w:pPr>
      <w:r w:rsidRPr="00433AE4">
        <w:rPr>
          <w:noProof/>
          <w:lang w:val="en-US"/>
        </w:rPr>
        <w:t>5.8</w:t>
      </w:r>
      <w:r>
        <w:rPr>
          <w:rFonts w:ascii="Calibri" w:hAnsi="Calibri"/>
          <w:noProof/>
          <w:kern w:val="2"/>
          <w:sz w:val="22"/>
          <w:szCs w:val="22"/>
          <w:lang w:eastAsia="en-GB"/>
        </w:rPr>
        <w:tab/>
      </w:r>
      <w:r w:rsidRPr="00433AE4">
        <w:rPr>
          <w:noProof/>
          <w:lang w:val="en-US"/>
        </w:rPr>
        <w:t>QoS Packet Marking</w:t>
      </w:r>
      <w:r>
        <w:rPr>
          <w:noProof/>
        </w:rPr>
        <w:tab/>
      </w:r>
      <w:r>
        <w:rPr>
          <w:noProof/>
        </w:rPr>
        <w:fldChar w:fldCharType="begin" w:fldLock="1"/>
      </w:r>
      <w:r>
        <w:rPr>
          <w:noProof/>
        </w:rPr>
        <w:instrText xml:space="preserve"> PAGEREF _Toc161042461 \h </w:instrText>
      </w:r>
      <w:r>
        <w:rPr>
          <w:noProof/>
        </w:rPr>
      </w:r>
      <w:r>
        <w:rPr>
          <w:noProof/>
        </w:rPr>
        <w:fldChar w:fldCharType="separate"/>
      </w:r>
      <w:r>
        <w:rPr>
          <w:noProof/>
        </w:rPr>
        <w:t>18</w:t>
      </w:r>
      <w:r>
        <w:rPr>
          <w:noProof/>
        </w:rPr>
        <w:fldChar w:fldCharType="end"/>
      </w:r>
    </w:p>
    <w:p w14:paraId="0C380F70" w14:textId="52DB8CE0" w:rsidR="004D1CA6" w:rsidRDefault="004D1CA6">
      <w:pPr>
        <w:pStyle w:val="TOC2"/>
        <w:rPr>
          <w:rFonts w:ascii="Calibri" w:hAnsi="Calibri"/>
          <w:noProof/>
          <w:kern w:val="2"/>
          <w:sz w:val="22"/>
          <w:szCs w:val="22"/>
          <w:lang w:eastAsia="en-GB"/>
        </w:rPr>
      </w:pPr>
      <w:r w:rsidRPr="00433AE4">
        <w:rPr>
          <w:noProof/>
          <w:lang w:val="en-US"/>
        </w:rPr>
        <w:t>5.9</w:t>
      </w:r>
      <w:r>
        <w:rPr>
          <w:rFonts w:ascii="Calibri" w:hAnsi="Calibri"/>
          <w:noProof/>
          <w:kern w:val="2"/>
          <w:sz w:val="22"/>
          <w:szCs w:val="22"/>
          <w:lang w:eastAsia="en-GB"/>
        </w:rPr>
        <w:tab/>
      </w:r>
      <w:r w:rsidRPr="00433AE4">
        <w:rPr>
          <w:noProof/>
          <w:lang w:val="en-US"/>
        </w:rPr>
        <w:t>Handling of RTCP streams</w:t>
      </w:r>
      <w:r>
        <w:rPr>
          <w:noProof/>
        </w:rPr>
        <w:tab/>
      </w:r>
      <w:r>
        <w:rPr>
          <w:noProof/>
        </w:rPr>
        <w:fldChar w:fldCharType="begin" w:fldLock="1"/>
      </w:r>
      <w:r>
        <w:rPr>
          <w:noProof/>
        </w:rPr>
        <w:instrText xml:space="preserve"> PAGEREF _Toc161042462 \h </w:instrText>
      </w:r>
      <w:r>
        <w:rPr>
          <w:noProof/>
        </w:rPr>
      </w:r>
      <w:r>
        <w:rPr>
          <w:noProof/>
        </w:rPr>
        <w:fldChar w:fldCharType="separate"/>
      </w:r>
      <w:r>
        <w:rPr>
          <w:noProof/>
        </w:rPr>
        <w:t>18</w:t>
      </w:r>
      <w:r>
        <w:rPr>
          <w:noProof/>
        </w:rPr>
        <w:fldChar w:fldCharType="end"/>
      </w:r>
    </w:p>
    <w:p w14:paraId="5DB4E1E6" w14:textId="263DFF62" w:rsidR="004D1CA6" w:rsidRDefault="004D1CA6">
      <w:pPr>
        <w:pStyle w:val="TOC2"/>
        <w:rPr>
          <w:rFonts w:ascii="Calibri" w:hAnsi="Calibri"/>
          <w:noProof/>
          <w:kern w:val="2"/>
          <w:sz w:val="22"/>
          <w:szCs w:val="22"/>
          <w:lang w:eastAsia="en-GB"/>
        </w:rPr>
      </w:pPr>
      <w:r w:rsidRPr="00433AE4">
        <w:rPr>
          <w:noProof/>
          <w:lang w:val="en-US"/>
        </w:rPr>
        <w:t>5.10</w:t>
      </w:r>
      <w:r>
        <w:rPr>
          <w:rFonts w:ascii="Calibri" w:hAnsi="Calibri"/>
          <w:noProof/>
          <w:kern w:val="2"/>
          <w:sz w:val="22"/>
          <w:szCs w:val="22"/>
          <w:lang w:eastAsia="en-GB"/>
        </w:rPr>
        <w:tab/>
      </w:r>
      <w:r w:rsidRPr="00433AE4">
        <w:rPr>
          <w:noProof/>
          <w:lang w:val="en-US"/>
        </w:rPr>
        <w:t>Media Inactivity Detection</w:t>
      </w:r>
      <w:r>
        <w:rPr>
          <w:noProof/>
        </w:rPr>
        <w:tab/>
      </w:r>
      <w:r>
        <w:rPr>
          <w:noProof/>
        </w:rPr>
        <w:fldChar w:fldCharType="begin" w:fldLock="1"/>
      </w:r>
      <w:r>
        <w:rPr>
          <w:noProof/>
        </w:rPr>
        <w:instrText xml:space="preserve"> PAGEREF _Toc161042463 \h </w:instrText>
      </w:r>
      <w:r>
        <w:rPr>
          <w:noProof/>
        </w:rPr>
      </w:r>
      <w:r>
        <w:rPr>
          <w:noProof/>
        </w:rPr>
        <w:fldChar w:fldCharType="separate"/>
      </w:r>
      <w:r>
        <w:rPr>
          <w:noProof/>
        </w:rPr>
        <w:t>19</w:t>
      </w:r>
      <w:r>
        <w:rPr>
          <w:noProof/>
        </w:rPr>
        <w:fldChar w:fldCharType="end"/>
      </w:r>
    </w:p>
    <w:p w14:paraId="7F4B26D1" w14:textId="196275FD" w:rsidR="004D1CA6" w:rsidRDefault="004D1CA6">
      <w:pPr>
        <w:pStyle w:val="TOC2"/>
        <w:rPr>
          <w:rFonts w:ascii="Calibri" w:hAnsi="Calibri"/>
          <w:noProof/>
          <w:kern w:val="2"/>
          <w:sz w:val="22"/>
          <w:szCs w:val="22"/>
          <w:lang w:eastAsia="en-GB"/>
        </w:rPr>
      </w:pPr>
      <w:r w:rsidRPr="00433AE4">
        <w:rPr>
          <w:noProof/>
          <w:lang w:val="en-US"/>
        </w:rPr>
        <w:t>5.11</w:t>
      </w:r>
      <w:r>
        <w:rPr>
          <w:rFonts w:ascii="Calibri" w:hAnsi="Calibri"/>
          <w:noProof/>
          <w:kern w:val="2"/>
          <w:sz w:val="22"/>
          <w:szCs w:val="22"/>
          <w:lang w:eastAsia="en-GB"/>
        </w:rPr>
        <w:tab/>
      </w:r>
      <w:r w:rsidRPr="00433AE4">
        <w:rPr>
          <w:noProof/>
          <w:lang w:val="en-US"/>
        </w:rPr>
        <w:t>IMS Media Plane Security</w:t>
      </w:r>
      <w:r>
        <w:rPr>
          <w:noProof/>
        </w:rPr>
        <w:tab/>
      </w:r>
      <w:r>
        <w:rPr>
          <w:noProof/>
        </w:rPr>
        <w:fldChar w:fldCharType="begin" w:fldLock="1"/>
      </w:r>
      <w:r>
        <w:rPr>
          <w:noProof/>
        </w:rPr>
        <w:instrText xml:space="preserve"> PAGEREF _Toc161042464 \h </w:instrText>
      </w:r>
      <w:r>
        <w:rPr>
          <w:noProof/>
        </w:rPr>
      </w:r>
      <w:r>
        <w:rPr>
          <w:noProof/>
        </w:rPr>
        <w:fldChar w:fldCharType="separate"/>
      </w:r>
      <w:r>
        <w:rPr>
          <w:noProof/>
        </w:rPr>
        <w:t>19</w:t>
      </w:r>
      <w:r>
        <w:rPr>
          <w:noProof/>
        </w:rPr>
        <w:fldChar w:fldCharType="end"/>
      </w:r>
    </w:p>
    <w:p w14:paraId="011D2035" w14:textId="75163FAA" w:rsidR="004D1CA6" w:rsidRDefault="004D1CA6">
      <w:pPr>
        <w:pStyle w:val="TOC3"/>
        <w:rPr>
          <w:rFonts w:ascii="Calibri" w:hAnsi="Calibri"/>
          <w:noProof/>
          <w:kern w:val="2"/>
          <w:sz w:val="22"/>
          <w:szCs w:val="22"/>
          <w:lang w:eastAsia="en-GB"/>
        </w:rPr>
      </w:pPr>
      <w:r w:rsidRPr="00433AE4">
        <w:rPr>
          <w:noProof/>
          <w:lang w:val="en-US"/>
        </w:rPr>
        <w:t>5.11.1</w:t>
      </w:r>
      <w:r>
        <w:rPr>
          <w:rFonts w:ascii="Calibri" w:hAnsi="Calibri"/>
          <w:noProof/>
          <w:kern w:val="2"/>
          <w:sz w:val="22"/>
          <w:szCs w:val="22"/>
          <w:lang w:eastAsia="en-GB"/>
        </w:rPr>
        <w:tab/>
      </w:r>
      <w:r w:rsidRPr="00433AE4">
        <w:rPr>
          <w:noProof/>
          <w:lang w:val="en-US"/>
        </w:rPr>
        <w:t>General</w:t>
      </w:r>
      <w:r>
        <w:rPr>
          <w:noProof/>
        </w:rPr>
        <w:tab/>
      </w:r>
      <w:r>
        <w:rPr>
          <w:noProof/>
        </w:rPr>
        <w:fldChar w:fldCharType="begin" w:fldLock="1"/>
      </w:r>
      <w:r>
        <w:rPr>
          <w:noProof/>
        </w:rPr>
        <w:instrText xml:space="preserve"> PAGEREF _Toc161042465 \h </w:instrText>
      </w:r>
      <w:r>
        <w:rPr>
          <w:noProof/>
        </w:rPr>
      </w:r>
      <w:r>
        <w:rPr>
          <w:noProof/>
        </w:rPr>
        <w:fldChar w:fldCharType="separate"/>
      </w:r>
      <w:r>
        <w:rPr>
          <w:noProof/>
        </w:rPr>
        <w:t>19</w:t>
      </w:r>
      <w:r>
        <w:rPr>
          <w:noProof/>
        </w:rPr>
        <w:fldChar w:fldCharType="end"/>
      </w:r>
    </w:p>
    <w:p w14:paraId="55694388" w14:textId="27087ACA" w:rsidR="004D1CA6" w:rsidRDefault="004D1CA6">
      <w:pPr>
        <w:pStyle w:val="TOC3"/>
        <w:rPr>
          <w:rFonts w:ascii="Calibri" w:hAnsi="Calibri"/>
          <w:noProof/>
          <w:kern w:val="2"/>
          <w:sz w:val="22"/>
          <w:szCs w:val="22"/>
          <w:lang w:eastAsia="en-GB"/>
        </w:rPr>
      </w:pPr>
      <w:r w:rsidRPr="00433AE4">
        <w:rPr>
          <w:noProof/>
          <w:lang w:val="en-US"/>
        </w:rPr>
        <w:t>5.11.2</w:t>
      </w:r>
      <w:r>
        <w:rPr>
          <w:rFonts w:ascii="Calibri" w:hAnsi="Calibri"/>
          <w:noProof/>
          <w:kern w:val="2"/>
          <w:sz w:val="22"/>
          <w:szCs w:val="22"/>
          <w:lang w:eastAsia="en-GB"/>
        </w:rPr>
        <w:tab/>
      </w:r>
      <w:r w:rsidRPr="00433AE4">
        <w:rPr>
          <w:noProof/>
          <w:lang w:val="en-US"/>
        </w:rPr>
        <w:t>End-to-access-edge Security</w:t>
      </w:r>
      <w:r>
        <w:rPr>
          <w:noProof/>
        </w:rPr>
        <w:tab/>
      </w:r>
      <w:r>
        <w:rPr>
          <w:noProof/>
        </w:rPr>
        <w:fldChar w:fldCharType="begin" w:fldLock="1"/>
      </w:r>
      <w:r>
        <w:rPr>
          <w:noProof/>
        </w:rPr>
        <w:instrText xml:space="preserve"> PAGEREF _Toc161042466 \h </w:instrText>
      </w:r>
      <w:r>
        <w:rPr>
          <w:noProof/>
        </w:rPr>
      </w:r>
      <w:r>
        <w:rPr>
          <w:noProof/>
        </w:rPr>
        <w:fldChar w:fldCharType="separate"/>
      </w:r>
      <w:r>
        <w:rPr>
          <w:noProof/>
        </w:rPr>
        <w:t>19</w:t>
      </w:r>
      <w:r>
        <w:rPr>
          <w:noProof/>
        </w:rPr>
        <w:fldChar w:fldCharType="end"/>
      </w:r>
    </w:p>
    <w:p w14:paraId="42508DAD" w14:textId="4DF7D7EC" w:rsidR="004D1CA6" w:rsidRDefault="004D1CA6">
      <w:pPr>
        <w:pStyle w:val="TOC4"/>
        <w:rPr>
          <w:rFonts w:ascii="Calibri" w:hAnsi="Calibri"/>
          <w:noProof/>
          <w:kern w:val="2"/>
          <w:sz w:val="22"/>
          <w:szCs w:val="22"/>
          <w:lang w:eastAsia="en-GB"/>
        </w:rPr>
      </w:pPr>
      <w:r w:rsidRPr="00433AE4">
        <w:rPr>
          <w:noProof/>
          <w:lang w:val="en-US"/>
        </w:rPr>
        <w:t>5.11.2.1</w:t>
      </w:r>
      <w:r>
        <w:rPr>
          <w:rFonts w:ascii="Calibri" w:hAnsi="Calibri"/>
          <w:noProof/>
          <w:kern w:val="2"/>
          <w:sz w:val="22"/>
          <w:szCs w:val="22"/>
          <w:lang w:eastAsia="en-GB"/>
        </w:rPr>
        <w:tab/>
      </w:r>
      <w:r w:rsidRPr="00433AE4">
        <w:rPr>
          <w:noProof/>
          <w:lang w:val="en-US"/>
        </w:rPr>
        <w:t>End-to-access-edge security for RTP based media using SDES</w:t>
      </w:r>
      <w:r>
        <w:rPr>
          <w:noProof/>
        </w:rPr>
        <w:tab/>
      </w:r>
      <w:r>
        <w:rPr>
          <w:noProof/>
        </w:rPr>
        <w:fldChar w:fldCharType="begin" w:fldLock="1"/>
      </w:r>
      <w:r>
        <w:rPr>
          <w:noProof/>
        </w:rPr>
        <w:instrText xml:space="preserve"> PAGEREF _Toc161042467 \h </w:instrText>
      </w:r>
      <w:r>
        <w:rPr>
          <w:noProof/>
        </w:rPr>
      </w:r>
      <w:r>
        <w:rPr>
          <w:noProof/>
        </w:rPr>
        <w:fldChar w:fldCharType="separate"/>
      </w:r>
      <w:r>
        <w:rPr>
          <w:noProof/>
        </w:rPr>
        <w:t>19</w:t>
      </w:r>
      <w:r>
        <w:rPr>
          <w:noProof/>
        </w:rPr>
        <w:fldChar w:fldCharType="end"/>
      </w:r>
    </w:p>
    <w:p w14:paraId="2757FFEA" w14:textId="058425BE" w:rsidR="004D1CA6" w:rsidRDefault="004D1CA6">
      <w:pPr>
        <w:pStyle w:val="TOC4"/>
        <w:rPr>
          <w:rFonts w:ascii="Calibri" w:hAnsi="Calibri"/>
          <w:noProof/>
          <w:kern w:val="2"/>
          <w:sz w:val="22"/>
          <w:szCs w:val="22"/>
          <w:lang w:eastAsia="en-GB"/>
        </w:rPr>
      </w:pPr>
      <w:r w:rsidRPr="00433AE4">
        <w:rPr>
          <w:noProof/>
          <w:lang w:val="en-US"/>
        </w:rPr>
        <w:t>5.11.2.2</w:t>
      </w:r>
      <w:r>
        <w:rPr>
          <w:rFonts w:ascii="Calibri" w:hAnsi="Calibri"/>
          <w:noProof/>
          <w:kern w:val="2"/>
          <w:sz w:val="22"/>
          <w:szCs w:val="22"/>
          <w:lang w:eastAsia="en-GB"/>
        </w:rPr>
        <w:tab/>
      </w:r>
      <w:r w:rsidRPr="00433AE4">
        <w:rPr>
          <w:noProof/>
          <w:lang w:val="en-US"/>
        </w:rPr>
        <w:t>End-to-access-edge security for TCP based media using TLS</w:t>
      </w:r>
      <w:r>
        <w:rPr>
          <w:noProof/>
        </w:rPr>
        <w:tab/>
      </w:r>
      <w:r>
        <w:rPr>
          <w:noProof/>
        </w:rPr>
        <w:fldChar w:fldCharType="begin" w:fldLock="1"/>
      </w:r>
      <w:r>
        <w:rPr>
          <w:noProof/>
        </w:rPr>
        <w:instrText xml:space="preserve"> PAGEREF _Toc161042468 \h </w:instrText>
      </w:r>
      <w:r>
        <w:rPr>
          <w:noProof/>
        </w:rPr>
      </w:r>
      <w:r>
        <w:rPr>
          <w:noProof/>
        </w:rPr>
        <w:fldChar w:fldCharType="separate"/>
      </w:r>
      <w:r>
        <w:rPr>
          <w:noProof/>
        </w:rPr>
        <w:t>20</w:t>
      </w:r>
      <w:r>
        <w:rPr>
          <w:noProof/>
        </w:rPr>
        <w:fldChar w:fldCharType="end"/>
      </w:r>
    </w:p>
    <w:p w14:paraId="76017438" w14:textId="7E473784" w:rsidR="004D1CA6" w:rsidRDefault="004D1CA6">
      <w:pPr>
        <w:pStyle w:val="TOC5"/>
        <w:rPr>
          <w:rFonts w:ascii="Calibri" w:hAnsi="Calibri"/>
          <w:noProof/>
          <w:kern w:val="2"/>
          <w:sz w:val="22"/>
          <w:szCs w:val="22"/>
          <w:lang w:eastAsia="en-GB"/>
        </w:rPr>
      </w:pPr>
      <w:r w:rsidRPr="00433AE4">
        <w:rPr>
          <w:noProof/>
          <w:lang w:val="en-US"/>
        </w:rPr>
        <w:t>5.11.2.2.1</w:t>
      </w:r>
      <w:r>
        <w:rPr>
          <w:rFonts w:ascii="Calibri" w:hAnsi="Calibri"/>
          <w:noProof/>
          <w:kern w:val="2"/>
          <w:sz w:val="22"/>
          <w:szCs w:val="22"/>
          <w:lang w:eastAsia="en-GB"/>
        </w:rPr>
        <w:tab/>
      </w:r>
      <w:r w:rsidRPr="00433AE4">
        <w:rPr>
          <w:noProof/>
          <w:lang w:val="en-US"/>
        </w:rPr>
        <w:t>General</w:t>
      </w:r>
      <w:r>
        <w:rPr>
          <w:noProof/>
        </w:rPr>
        <w:tab/>
      </w:r>
      <w:r>
        <w:rPr>
          <w:noProof/>
        </w:rPr>
        <w:fldChar w:fldCharType="begin" w:fldLock="1"/>
      </w:r>
      <w:r>
        <w:rPr>
          <w:noProof/>
        </w:rPr>
        <w:instrText xml:space="preserve"> PAGEREF _Toc161042469 \h </w:instrText>
      </w:r>
      <w:r>
        <w:rPr>
          <w:noProof/>
        </w:rPr>
      </w:r>
      <w:r>
        <w:rPr>
          <w:noProof/>
        </w:rPr>
        <w:fldChar w:fldCharType="separate"/>
      </w:r>
      <w:r>
        <w:rPr>
          <w:noProof/>
        </w:rPr>
        <w:t>20</w:t>
      </w:r>
      <w:r>
        <w:rPr>
          <w:noProof/>
        </w:rPr>
        <w:fldChar w:fldCharType="end"/>
      </w:r>
    </w:p>
    <w:p w14:paraId="30D47BBC" w14:textId="077DCFCD" w:rsidR="004D1CA6" w:rsidRDefault="004D1CA6">
      <w:pPr>
        <w:pStyle w:val="TOC5"/>
        <w:rPr>
          <w:rFonts w:ascii="Calibri" w:hAnsi="Calibri"/>
          <w:noProof/>
          <w:kern w:val="2"/>
          <w:sz w:val="22"/>
          <w:szCs w:val="22"/>
          <w:lang w:eastAsia="en-GB"/>
        </w:rPr>
      </w:pPr>
      <w:r w:rsidRPr="00433AE4">
        <w:rPr>
          <w:noProof/>
          <w:lang w:val="en-US"/>
        </w:rPr>
        <w:t>5.11.2.2.2</w:t>
      </w:r>
      <w:r>
        <w:rPr>
          <w:rFonts w:ascii="Calibri" w:hAnsi="Calibri"/>
          <w:noProof/>
          <w:kern w:val="2"/>
          <w:sz w:val="22"/>
          <w:szCs w:val="22"/>
          <w:lang w:eastAsia="en-GB"/>
        </w:rPr>
        <w:tab/>
      </w:r>
      <w:r w:rsidRPr="00433AE4">
        <w:rPr>
          <w:noProof/>
          <w:lang w:val="en-US"/>
        </w:rPr>
        <w:t>e2ae security for session based messaging (MSRP)</w:t>
      </w:r>
      <w:r>
        <w:rPr>
          <w:noProof/>
        </w:rPr>
        <w:tab/>
      </w:r>
      <w:r>
        <w:rPr>
          <w:noProof/>
        </w:rPr>
        <w:fldChar w:fldCharType="begin" w:fldLock="1"/>
      </w:r>
      <w:r>
        <w:rPr>
          <w:noProof/>
        </w:rPr>
        <w:instrText xml:space="preserve"> PAGEREF _Toc161042470 \h </w:instrText>
      </w:r>
      <w:r>
        <w:rPr>
          <w:noProof/>
        </w:rPr>
      </w:r>
      <w:r>
        <w:rPr>
          <w:noProof/>
        </w:rPr>
        <w:fldChar w:fldCharType="separate"/>
      </w:r>
      <w:r>
        <w:rPr>
          <w:noProof/>
        </w:rPr>
        <w:t>22</w:t>
      </w:r>
      <w:r>
        <w:rPr>
          <w:noProof/>
        </w:rPr>
        <w:fldChar w:fldCharType="end"/>
      </w:r>
    </w:p>
    <w:p w14:paraId="629BAAA5" w14:textId="737F5EEA" w:rsidR="004D1CA6" w:rsidRDefault="004D1CA6">
      <w:pPr>
        <w:pStyle w:val="TOC5"/>
        <w:rPr>
          <w:rFonts w:ascii="Calibri" w:hAnsi="Calibri"/>
          <w:noProof/>
          <w:kern w:val="2"/>
          <w:sz w:val="22"/>
          <w:szCs w:val="22"/>
          <w:lang w:eastAsia="en-GB"/>
        </w:rPr>
      </w:pPr>
      <w:r w:rsidRPr="00433AE4">
        <w:rPr>
          <w:noProof/>
          <w:lang w:val="en-US"/>
        </w:rPr>
        <w:t>5.11.2.2.3</w:t>
      </w:r>
      <w:r>
        <w:rPr>
          <w:rFonts w:ascii="Calibri" w:hAnsi="Calibri"/>
          <w:noProof/>
          <w:kern w:val="2"/>
          <w:sz w:val="22"/>
          <w:szCs w:val="22"/>
          <w:lang w:eastAsia="en-GB"/>
        </w:rPr>
        <w:tab/>
      </w:r>
      <w:r w:rsidRPr="00433AE4">
        <w:rPr>
          <w:noProof/>
          <w:lang w:val="en-US"/>
        </w:rPr>
        <w:t>e2ae security for conferencing (BFCP)</w:t>
      </w:r>
      <w:r>
        <w:rPr>
          <w:noProof/>
        </w:rPr>
        <w:tab/>
      </w:r>
      <w:r>
        <w:rPr>
          <w:noProof/>
        </w:rPr>
        <w:fldChar w:fldCharType="begin" w:fldLock="1"/>
      </w:r>
      <w:r>
        <w:rPr>
          <w:noProof/>
        </w:rPr>
        <w:instrText xml:space="preserve"> PAGEREF _Toc161042471 \h </w:instrText>
      </w:r>
      <w:r>
        <w:rPr>
          <w:noProof/>
        </w:rPr>
      </w:r>
      <w:r>
        <w:rPr>
          <w:noProof/>
        </w:rPr>
        <w:fldChar w:fldCharType="separate"/>
      </w:r>
      <w:r>
        <w:rPr>
          <w:noProof/>
        </w:rPr>
        <w:t>22</w:t>
      </w:r>
      <w:r>
        <w:rPr>
          <w:noProof/>
        </w:rPr>
        <w:fldChar w:fldCharType="end"/>
      </w:r>
    </w:p>
    <w:p w14:paraId="08EE637F" w14:textId="1E16ACB4" w:rsidR="004D1CA6" w:rsidRDefault="004D1CA6">
      <w:pPr>
        <w:pStyle w:val="TOC4"/>
        <w:rPr>
          <w:rFonts w:ascii="Calibri" w:hAnsi="Calibri"/>
          <w:noProof/>
          <w:kern w:val="2"/>
          <w:sz w:val="22"/>
          <w:szCs w:val="22"/>
          <w:lang w:eastAsia="en-GB"/>
        </w:rPr>
      </w:pPr>
      <w:r>
        <w:rPr>
          <w:noProof/>
        </w:rPr>
        <w:t>5.11.2.3</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_Toc161042472 \h </w:instrText>
      </w:r>
      <w:r>
        <w:rPr>
          <w:noProof/>
        </w:rPr>
      </w:r>
      <w:r>
        <w:rPr>
          <w:noProof/>
        </w:rPr>
        <w:fldChar w:fldCharType="separate"/>
      </w:r>
      <w:r>
        <w:rPr>
          <w:noProof/>
        </w:rPr>
        <w:t>22</w:t>
      </w:r>
      <w:r>
        <w:rPr>
          <w:noProof/>
        </w:rPr>
        <w:fldChar w:fldCharType="end"/>
      </w:r>
    </w:p>
    <w:p w14:paraId="3C6BB3A9" w14:textId="004263EF" w:rsidR="004D1CA6" w:rsidRDefault="004D1CA6">
      <w:pPr>
        <w:pStyle w:val="TOC5"/>
        <w:rPr>
          <w:rFonts w:ascii="Calibri" w:hAnsi="Calibri"/>
          <w:noProof/>
          <w:kern w:val="2"/>
          <w:sz w:val="22"/>
          <w:szCs w:val="22"/>
          <w:lang w:eastAsia="en-GB"/>
        </w:rPr>
      </w:pPr>
      <w:r>
        <w:rPr>
          <w:noProof/>
        </w:rPr>
        <w:t>5.11.2.3.1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_Toc161042473 \h </w:instrText>
      </w:r>
      <w:r>
        <w:rPr>
          <w:noProof/>
        </w:rPr>
      </w:r>
      <w:r>
        <w:rPr>
          <w:noProof/>
        </w:rPr>
        <w:fldChar w:fldCharType="separate"/>
      </w:r>
      <w:r>
        <w:rPr>
          <w:noProof/>
        </w:rPr>
        <w:t>22</w:t>
      </w:r>
      <w:r>
        <w:rPr>
          <w:noProof/>
        </w:rPr>
        <w:fldChar w:fldCharType="end"/>
      </w:r>
    </w:p>
    <w:p w14:paraId="0AD840E6" w14:textId="4C116C68" w:rsidR="004D1CA6" w:rsidRDefault="004D1CA6">
      <w:pPr>
        <w:pStyle w:val="TOC5"/>
        <w:rPr>
          <w:rFonts w:ascii="Calibri" w:hAnsi="Calibri"/>
          <w:noProof/>
          <w:kern w:val="2"/>
          <w:sz w:val="22"/>
          <w:szCs w:val="22"/>
          <w:lang w:eastAsia="en-GB"/>
        </w:rPr>
      </w:pPr>
      <w:r w:rsidRPr="00433AE4">
        <w:rPr>
          <w:noProof/>
          <w:lang w:val="en-US"/>
        </w:rPr>
        <w:t>5.11.2.3.2</w:t>
      </w:r>
      <w:r>
        <w:rPr>
          <w:rFonts w:ascii="Calibri" w:hAnsi="Calibri"/>
          <w:noProof/>
          <w:kern w:val="2"/>
          <w:sz w:val="22"/>
          <w:szCs w:val="22"/>
          <w:lang w:eastAsia="en-GB"/>
        </w:rPr>
        <w:tab/>
      </w:r>
      <w:r w:rsidRPr="00433AE4">
        <w:rPr>
          <w:noProof/>
          <w:lang w:val="en-US"/>
        </w:rPr>
        <w:t>e2ae security for T.38 fax over UDP/UDPTL transport</w:t>
      </w:r>
      <w:r>
        <w:rPr>
          <w:noProof/>
        </w:rPr>
        <w:tab/>
      </w:r>
      <w:r>
        <w:rPr>
          <w:noProof/>
        </w:rPr>
        <w:fldChar w:fldCharType="begin" w:fldLock="1"/>
      </w:r>
      <w:r>
        <w:rPr>
          <w:noProof/>
        </w:rPr>
        <w:instrText xml:space="preserve"> PAGEREF _Toc161042474 \h </w:instrText>
      </w:r>
      <w:r>
        <w:rPr>
          <w:noProof/>
        </w:rPr>
      </w:r>
      <w:r>
        <w:rPr>
          <w:noProof/>
        </w:rPr>
        <w:fldChar w:fldCharType="separate"/>
      </w:r>
      <w:r>
        <w:rPr>
          <w:noProof/>
        </w:rPr>
        <w:t>23</w:t>
      </w:r>
      <w:r>
        <w:rPr>
          <w:noProof/>
        </w:rPr>
        <w:fldChar w:fldCharType="end"/>
      </w:r>
    </w:p>
    <w:p w14:paraId="253E7D9D" w14:textId="079F8BB2" w:rsidR="004D1CA6" w:rsidRDefault="004D1CA6">
      <w:pPr>
        <w:pStyle w:val="TOC4"/>
        <w:rPr>
          <w:rFonts w:ascii="Calibri" w:hAnsi="Calibri"/>
          <w:noProof/>
          <w:kern w:val="2"/>
          <w:sz w:val="22"/>
          <w:szCs w:val="22"/>
          <w:lang w:eastAsia="en-GB"/>
        </w:rPr>
      </w:pPr>
      <w:r w:rsidRPr="00433AE4">
        <w:rPr>
          <w:noProof/>
          <w:lang w:val="en-US"/>
        </w:rPr>
        <w:t>5.11.2.</w:t>
      </w:r>
      <w:r w:rsidRPr="00433AE4">
        <w:rPr>
          <w:noProof/>
          <w:lang w:val="en-US" w:eastAsia="zh-CN"/>
        </w:rPr>
        <w:t>4</w:t>
      </w:r>
      <w:r>
        <w:rPr>
          <w:rFonts w:ascii="Calibri" w:hAnsi="Calibri"/>
          <w:noProof/>
          <w:kern w:val="2"/>
          <w:sz w:val="22"/>
          <w:szCs w:val="22"/>
          <w:lang w:eastAsia="en-GB"/>
        </w:rPr>
        <w:tab/>
      </w:r>
      <w:r w:rsidRPr="00433AE4">
        <w:rPr>
          <w:noProof/>
          <w:lang w:val="en-US"/>
        </w:rPr>
        <w:t xml:space="preserve">End-to-access-edge security </w:t>
      </w:r>
      <w:r>
        <w:rPr>
          <w:noProof/>
          <w:lang w:eastAsia="zh-CN"/>
        </w:rPr>
        <w:t xml:space="preserve">for RTP based media </w:t>
      </w:r>
      <w:r w:rsidRPr="00433AE4">
        <w:rPr>
          <w:noProof/>
          <w:lang w:val="en-US"/>
        </w:rPr>
        <w:t xml:space="preserve">using </w:t>
      </w:r>
      <w:r w:rsidRPr="00433AE4">
        <w:rPr>
          <w:noProof/>
          <w:lang w:val="en-US" w:eastAsia="zh-CN"/>
        </w:rPr>
        <w:t>DTLS-SRTP</w:t>
      </w:r>
      <w:r>
        <w:rPr>
          <w:noProof/>
        </w:rPr>
        <w:tab/>
      </w:r>
      <w:r>
        <w:rPr>
          <w:noProof/>
        </w:rPr>
        <w:fldChar w:fldCharType="begin" w:fldLock="1"/>
      </w:r>
      <w:r>
        <w:rPr>
          <w:noProof/>
        </w:rPr>
        <w:instrText xml:space="preserve"> PAGEREF _Toc161042475 \h </w:instrText>
      </w:r>
      <w:r>
        <w:rPr>
          <w:noProof/>
        </w:rPr>
      </w:r>
      <w:r>
        <w:rPr>
          <w:noProof/>
        </w:rPr>
        <w:fldChar w:fldCharType="separate"/>
      </w:r>
      <w:r>
        <w:rPr>
          <w:noProof/>
        </w:rPr>
        <w:t>24</w:t>
      </w:r>
      <w:r>
        <w:rPr>
          <w:noProof/>
        </w:rPr>
        <w:fldChar w:fldCharType="end"/>
      </w:r>
    </w:p>
    <w:p w14:paraId="6965C381" w14:textId="6EE31302" w:rsidR="004D1CA6" w:rsidRDefault="004D1CA6">
      <w:pPr>
        <w:pStyle w:val="TOC4"/>
        <w:rPr>
          <w:rFonts w:ascii="Calibri" w:hAnsi="Calibri"/>
          <w:noProof/>
          <w:kern w:val="2"/>
          <w:sz w:val="22"/>
          <w:szCs w:val="22"/>
          <w:lang w:eastAsia="en-GB"/>
        </w:rPr>
      </w:pPr>
      <w:r w:rsidRPr="00433AE4">
        <w:rPr>
          <w:noProof/>
          <w:lang w:val="en-US"/>
        </w:rPr>
        <w:t>5.11.2.5</w:t>
      </w:r>
      <w:r>
        <w:rPr>
          <w:rFonts w:ascii="Calibri" w:hAnsi="Calibri"/>
          <w:noProof/>
          <w:kern w:val="2"/>
          <w:sz w:val="22"/>
          <w:szCs w:val="22"/>
          <w:lang w:eastAsia="en-GB"/>
        </w:rPr>
        <w:tab/>
      </w:r>
      <w:r w:rsidRPr="00433AE4">
        <w:rPr>
          <w:noProof/>
          <w:lang w:val="en-US"/>
        </w:rPr>
        <w:t xml:space="preserve">End-to-access-edge security </w:t>
      </w:r>
      <w:r>
        <w:rPr>
          <w:noProof/>
          <w:lang w:eastAsia="zh-CN"/>
        </w:rPr>
        <w:t xml:space="preserve">for RTP based voice and video media </w:t>
      </w:r>
      <w:r w:rsidRPr="00433AE4">
        <w:rPr>
          <w:noProof/>
          <w:lang w:val="en-US"/>
        </w:rPr>
        <w:t xml:space="preserve">using </w:t>
      </w:r>
      <w:r w:rsidRPr="00433AE4">
        <w:rPr>
          <w:noProof/>
          <w:lang w:val="en-US" w:eastAsia="zh-CN"/>
        </w:rPr>
        <w:t>DTLS-SRTP over TCP</w:t>
      </w:r>
      <w:r>
        <w:rPr>
          <w:noProof/>
        </w:rPr>
        <w:tab/>
      </w:r>
      <w:r>
        <w:rPr>
          <w:noProof/>
        </w:rPr>
        <w:fldChar w:fldCharType="begin" w:fldLock="1"/>
      </w:r>
      <w:r>
        <w:rPr>
          <w:noProof/>
        </w:rPr>
        <w:instrText xml:space="preserve"> PAGEREF _Toc161042476 \h </w:instrText>
      </w:r>
      <w:r>
        <w:rPr>
          <w:noProof/>
        </w:rPr>
      </w:r>
      <w:r>
        <w:rPr>
          <w:noProof/>
        </w:rPr>
        <w:fldChar w:fldCharType="separate"/>
      </w:r>
      <w:r>
        <w:rPr>
          <w:noProof/>
        </w:rPr>
        <w:t>24</w:t>
      </w:r>
      <w:r>
        <w:rPr>
          <w:noProof/>
        </w:rPr>
        <w:fldChar w:fldCharType="end"/>
      </w:r>
    </w:p>
    <w:p w14:paraId="000A130B" w14:textId="08136E10" w:rsidR="004D1CA6" w:rsidRDefault="004D1CA6">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End-to-end Security</w:t>
      </w:r>
      <w:r>
        <w:rPr>
          <w:noProof/>
        </w:rPr>
        <w:tab/>
      </w:r>
      <w:r>
        <w:rPr>
          <w:noProof/>
        </w:rPr>
        <w:fldChar w:fldCharType="begin" w:fldLock="1"/>
      </w:r>
      <w:r>
        <w:rPr>
          <w:noProof/>
        </w:rPr>
        <w:instrText xml:space="preserve"> PAGEREF _Toc161042477 \h </w:instrText>
      </w:r>
      <w:r>
        <w:rPr>
          <w:noProof/>
        </w:rPr>
      </w:r>
      <w:r>
        <w:rPr>
          <w:noProof/>
        </w:rPr>
        <w:fldChar w:fldCharType="separate"/>
      </w:r>
      <w:r>
        <w:rPr>
          <w:noProof/>
        </w:rPr>
        <w:t>25</w:t>
      </w:r>
      <w:r>
        <w:rPr>
          <w:noProof/>
        </w:rPr>
        <w:fldChar w:fldCharType="end"/>
      </w:r>
    </w:p>
    <w:p w14:paraId="1D89450B" w14:textId="3E856590" w:rsidR="004D1CA6" w:rsidRDefault="004D1CA6">
      <w:pPr>
        <w:pStyle w:val="TOC4"/>
        <w:rPr>
          <w:rFonts w:ascii="Calibri" w:hAnsi="Calibri"/>
          <w:noProof/>
          <w:kern w:val="2"/>
          <w:sz w:val="22"/>
          <w:szCs w:val="22"/>
          <w:lang w:eastAsia="en-GB"/>
        </w:rPr>
      </w:pPr>
      <w:r w:rsidRPr="00433AE4">
        <w:rPr>
          <w:noProof/>
          <w:lang w:val="en-US"/>
        </w:rPr>
        <w:t>5.11.3.1</w:t>
      </w:r>
      <w:r>
        <w:rPr>
          <w:rFonts w:ascii="Calibri" w:hAnsi="Calibri"/>
          <w:noProof/>
          <w:kern w:val="2"/>
          <w:sz w:val="22"/>
          <w:szCs w:val="22"/>
          <w:lang w:eastAsia="en-GB"/>
        </w:rPr>
        <w:tab/>
      </w:r>
      <w:r w:rsidRPr="00433AE4">
        <w:rPr>
          <w:noProof/>
          <w:lang w:val="en-US"/>
        </w:rPr>
        <w:t>End-to-end security for RTP based media</w:t>
      </w:r>
      <w:r>
        <w:rPr>
          <w:noProof/>
        </w:rPr>
        <w:tab/>
      </w:r>
      <w:r>
        <w:rPr>
          <w:noProof/>
        </w:rPr>
        <w:fldChar w:fldCharType="begin" w:fldLock="1"/>
      </w:r>
      <w:r>
        <w:rPr>
          <w:noProof/>
        </w:rPr>
        <w:instrText xml:space="preserve"> PAGEREF _Toc161042478 \h </w:instrText>
      </w:r>
      <w:r>
        <w:rPr>
          <w:noProof/>
        </w:rPr>
      </w:r>
      <w:r>
        <w:rPr>
          <w:noProof/>
        </w:rPr>
        <w:fldChar w:fldCharType="separate"/>
      </w:r>
      <w:r>
        <w:rPr>
          <w:noProof/>
        </w:rPr>
        <w:t>25</w:t>
      </w:r>
      <w:r>
        <w:rPr>
          <w:noProof/>
        </w:rPr>
        <w:fldChar w:fldCharType="end"/>
      </w:r>
    </w:p>
    <w:p w14:paraId="362A8BBE" w14:textId="7547B64B" w:rsidR="004D1CA6" w:rsidRDefault="004D1CA6">
      <w:pPr>
        <w:pStyle w:val="TOC4"/>
        <w:rPr>
          <w:rFonts w:ascii="Calibri" w:hAnsi="Calibri"/>
          <w:noProof/>
          <w:kern w:val="2"/>
          <w:sz w:val="22"/>
          <w:szCs w:val="22"/>
          <w:lang w:eastAsia="en-GB"/>
        </w:rPr>
      </w:pPr>
      <w:r w:rsidRPr="00433AE4">
        <w:rPr>
          <w:noProof/>
          <w:lang w:val="en-US"/>
        </w:rPr>
        <w:t>5.11.3.2</w:t>
      </w:r>
      <w:r>
        <w:rPr>
          <w:rFonts w:ascii="Calibri" w:hAnsi="Calibri"/>
          <w:noProof/>
          <w:kern w:val="2"/>
          <w:sz w:val="22"/>
          <w:szCs w:val="22"/>
          <w:lang w:eastAsia="en-GB"/>
        </w:rPr>
        <w:tab/>
      </w:r>
      <w:r w:rsidRPr="00433AE4">
        <w:rPr>
          <w:noProof/>
          <w:lang w:val="en-US"/>
        </w:rPr>
        <w:t>End-to-end security for TCP-based media using TLS</w:t>
      </w:r>
      <w:r>
        <w:rPr>
          <w:noProof/>
        </w:rPr>
        <w:tab/>
      </w:r>
      <w:r>
        <w:rPr>
          <w:noProof/>
        </w:rPr>
        <w:fldChar w:fldCharType="begin" w:fldLock="1"/>
      </w:r>
      <w:r>
        <w:rPr>
          <w:noProof/>
        </w:rPr>
        <w:instrText xml:space="preserve"> PAGEREF _Toc161042479 \h </w:instrText>
      </w:r>
      <w:r>
        <w:rPr>
          <w:noProof/>
        </w:rPr>
      </w:r>
      <w:r>
        <w:rPr>
          <w:noProof/>
        </w:rPr>
        <w:fldChar w:fldCharType="separate"/>
      </w:r>
      <w:r>
        <w:rPr>
          <w:noProof/>
        </w:rPr>
        <w:t>25</w:t>
      </w:r>
      <w:r>
        <w:rPr>
          <w:noProof/>
        </w:rPr>
        <w:fldChar w:fldCharType="end"/>
      </w:r>
    </w:p>
    <w:p w14:paraId="193FC9D9" w14:textId="172C51F1" w:rsidR="004D1CA6" w:rsidRDefault="004D1CA6">
      <w:pPr>
        <w:pStyle w:val="TOC2"/>
        <w:rPr>
          <w:rFonts w:ascii="Calibri" w:hAnsi="Calibri"/>
          <w:noProof/>
          <w:kern w:val="2"/>
          <w:sz w:val="22"/>
          <w:szCs w:val="22"/>
          <w:lang w:eastAsia="en-GB"/>
        </w:rPr>
      </w:pPr>
      <w:r w:rsidRPr="00433AE4">
        <w:rPr>
          <w:noProof/>
          <w:lang w:val="en-US"/>
        </w:rPr>
        <w:t>5.12</w:t>
      </w:r>
      <w:r>
        <w:rPr>
          <w:rFonts w:ascii="Calibri" w:hAnsi="Calibri"/>
          <w:noProof/>
          <w:kern w:val="2"/>
          <w:sz w:val="22"/>
          <w:szCs w:val="22"/>
          <w:lang w:eastAsia="en-GB"/>
        </w:rPr>
        <w:tab/>
      </w:r>
      <w:r w:rsidRPr="00433AE4">
        <w:rPr>
          <w:noProof/>
          <w:lang w:val="en-US"/>
        </w:rPr>
        <w:t>Explicit Congestion Notification support</w:t>
      </w:r>
      <w:r>
        <w:rPr>
          <w:noProof/>
        </w:rPr>
        <w:tab/>
      </w:r>
      <w:r>
        <w:rPr>
          <w:noProof/>
        </w:rPr>
        <w:fldChar w:fldCharType="begin" w:fldLock="1"/>
      </w:r>
      <w:r>
        <w:rPr>
          <w:noProof/>
        </w:rPr>
        <w:instrText xml:space="preserve"> PAGEREF _Toc161042480 \h </w:instrText>
      </w:r>
      <w:r>
        <w:rPr>
          <w:noProof/>
        </w:rPr>
      </w:r>
      <w:r>
        <w:rPr>
          <w:noProof/>
        </w:rPr>
        <w:fldChar w:fldCharType="separate"/>
      </w:r>
      <w:r>
        <w:rPr>
          <w:noProof/>
        </w:rPr>
        <w:t>25</w:t>
      </w:r>
      <w:r>
        <w:rPr>
          <w:noProof/>
        </w:rPr>
        <w:fldChar w:fldCharType="end"/>
      </w:r>
    </w:p>
    <w:p w14:paraId="3F2F4ACC" w14:textId="247612E1" w:rsidR="004D1CA6" w:rsidRDefault="004D1CA6">
      <w:pPr>
        <w:pStyle w:val="TOC3"/>
        <w:rPr>
          <w:rFonts w:ascii="Calibri" w:hAnsi="Calibri"/>
          <w:noProof/>
          <w:kern w:val="2"/>
          <w:sz w:val="22"/>
          <w:szCs w:val="22"/>
          <w:lang w:eastAsia="en-GB"/>
        </w:rPr>
      </w:pPr>
      <w:r w:rsidRPr="00433AE4">
        <w:rPr>
          <w:noProof/>
          <w:lang w:val="en-US" w:eastAsia="zh-CN"/>
        </w:rPr>
        <w:t>5.12.1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_Toc161042481 \h </w:instrText>
      </w:r>
      <w:r>
        <w:rPr>
          <w:noProof/>
        </w:rPr>
      </w:r>
      <w:r>
        <w:rPr>
          <w:noProof/>
        </w:rPr>
        <w:fldChar w:fldCharType="separate"/>
      </w:r>
      <w:r>
        <w:rPr>
          <w:noProof/>
        </w:rPr>
        <w:t>25</w:t>
      </w:r>
      <w:r>
        <w:rPr>
          <w:noProof/>
        </w:rPr>
        <w:fldChar w:fldCharType="end"/>
      </w:r>
    </w:p>
    <w:p w14:paraId="14553A18" w14:textId="706F1086" w:rsidR="004D1CA6" w:rsidRDefault="004D1CA6">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_Toc161042482 \h </w:instrText>
      </w:r>
      <w:r>
        <w:rPr>
          <w:noProof/>
        </w:rPr>
      </w:r>
      <w:r>
        <w:rPr>
          <w:noProof/>
        </w:rPr>
        <w:fldChar w:fldCharType="separate"/>
      </w:r>
      <w:r>
        <w:rPr>
          <w:noProof/>
        </w:rPr>
        <w:t>26</w:t>
      </w:r>
      <w:r>
        <w:rPr>
          <w:noProof/>
        </w:rPr>
        <w:fldChar w:fldCharType="end"/>
      </w:r>
    </w:p>
    <w:p w14:paraId="24A27739" w14:textId="6992A17C" w:rsidR="004D1CA6" w:rsidRDefault="004D1CA6">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_Toc161042483 \h </w:instrText>
      </w:r>
      <w:r>
        <w:rPr>
          <w:noProof/>
        </w:rPr>
      </w:r>
      <w:r>
        <w:rPr>
          <w:noProof/>
        </w:rPr>
        <w:fldChar w:fldCharType="separate"/>
      </w:r>
      <w:r>
        <w:rPr>
          <w:noProof/>
        </w:rPr>
        <w:t>26</w:t>
      </w:r>
      <w:r>
        <w:rPr>
          <w:noProof/>
        </w:rPr>
        <w:fldChar w:fldCharType="end"/>
      </w:r>
    </w:p>
    <w:p w14:paraId="07C48AA5" w14:textId="74782E00" w:rsidR="004D1CA6" w:rsidRDefault="004D1CA6">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_Toc161042484 \h </w:instrText>
      </w:r>
      <w:r>
        <w:rPr>
          <w:noProof/>
        </w:rPr>
      </w:r>
      <w:r>
        <w:rPr>
          <w:noProof/>
        </w:rPr>
        <w:fldChar w:fldCharType="separate"/>
      </w:r>
      <w:r>
        <w:rPr>
          <w:noProof/>
        </w:rPr>
        <w:t>26</w:t>
      </w:r>
      <w:r>
        <w:rPr>
          <w:noProof/>
        </w:rPr>
        <w:fldChar w:fldCharType="end"/>
      </w:r>
    </w:p>
    <w:p w14:paraId="1A07939E" w14:textId="3C6B5AF9" w:rsidR="004D1CA6" w:rsidRDefault="004D1CA6">
      <w:pPr>
        <w:pStyle w:val="TOC2"/>
        <w:rPr>
          <w:rFonts w:ascii="Calibri" w:hAnsi="Calibri"/>
          <w:noProof/>
          <w:kern w:val="2"/>
          <w:sz w:val="22"/>
          <w:szCs w:val="22"/>
          <w:lang w:eastAsia="en-GB"/>
        </w:rPr>
      </w:pPr>
      <w:r>
        <w:rPr>
          <w:noProof/>
        </w:rPr>
        <w:t>5.13</w:t>
      </w:r>
      <w:r>
        <w:rPr>
          <w:rFonts w:ascii="Calibri" w:hAnsi="Calibri"/>
          <w:noProof/>
          <w:kern w:val="2"/>
          <w:sz w:val="22"/>
          <w:szCs w:val="22"/>
          <w:lang w:eastAsia="en-GB"/>
        </w:rPr>
        <w:tab/>
      </w:r>
      <w:r>
        <w:rPr>
          <w:noProof/>
        </w:rPr>
        <w:t>Transcoding</w:t>
      </w:r>
      <w:r>
        <w:rPr>
          <w:noProof/>
        </w:rPr>
        <w:tab/>
      </w:r>
      <w:r>
        <w:rPr>
          <w:noProof/>
        </w:rPr>
        <w:fldChar w:fldCharType="begin" w:fldLock="1"/>
      </w:r>
      <w:r>
        <w:rPr>
          <w:noProof/>
        </w:rPr>
        <w:instrText xml:space="preserve"> PAGEREF _Toc161042485 \h </w:instrText>
      </w:r>
      <w:r>
        <w:rPr>
          <w:noProof/>
        </w:rPr>
      </w:r>
      <w:r>
        <w:rPr>
          <w:noProof/>
        </w:rPr>
        <w:fldChar w:fldCharType="separate"/>
      </w:r>
      <w:r>
        <w:rPr>
          <w:noProof/>
        </w:rPr>
        <w:t>26</w:t>
      </w:r>
      <w:r>
        <w:rPr>
          <w:noProof/>
        </w:rPr>
        <w:fldChar w:fldCharType="end"/>
      </w:r>
    </w:p>
    <w:p w14:paraId="2FB6C64D" w14:textId="3824BCB0" w:rsidR="004D1CA6" w:rsidRDefault="004D1CA6">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_Toc161042486 \h </w:instrText>
      </w:r>
      <w:r>
        <w:rPr>
          <w:noProof/>
        </w:rPr>
      </w:r>
      <w:r>
        <w:rPr>
          <w:noProof/>
        </w:rPr>
        <w:fldChar w:fldCharType="separate"/>
      </w:r>
      <w:r>
        <w:rPr>
          <w:noProof/>
        </w:rPr>
        <w:t>26</w:t>
      </w:r>
      <w:r>
        <w:rPr>
          <w:noProof/>
        </w:rPr>
        <w:fldChar w:fldCharType="end"/>
      </w:r>
    </w:p>
    <w:p w14:paraId="11E250C4" w14:textId="6F766FCB" w:rsidR="004D1CA6" w:rsidRDefault="004D1CA6">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_Toc161042487 \h </w:instrText>
      </w:r>
      <w:r>
        <w:rPr>
          <w:noProof/>
        </w:rPr>
      </w:r>
      <w:r>
        <w:rPr>
          <w:noProof/>
        </w:rPr>
        <w:fldChar w:fldCharType="separate"/>
      </w:r>
      <w:r>
        <w:rPr>
          <w:noProof/>
        </w:rPr>
        <w:t>27</w:t>
      </w:r>
      <w:r>
        <w:rPr>
          <w:noProof/>
        </w:rPr>
        <w:fldChar w:fldCharType="end"/>
      </w:r>
    </w:p>
    <w:p w14:paraId="32412C0C" w14:textId="7D1E747C" w:rsidR="004D1CA6" w:rsidRDefault="004D1CA6">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Handling of the EVS speech codec</w:t>
      </w:r>
      <w:r>
        <w:rPr>
          <w:noProof/>
        </w:rPr>
        <w:tab/>
      </w:r>
      <w:r>
        <w:rPr>
          <w:noProof/>
        </w:rPr>
        <w:fldChar w:fldCharType="begin" w:fldLock="1"/>
      </w:r>
      <w:r>
        <w:rPr>
          <w:noProof/>
        </w:rPr>
        <w:instrText xml:space="preserve"> PAGEREF _Toc161042488 \h </w:instrText>
      </w:r>
      <w:r>
        <w:rPr>
          <w:noProof/>
        </w:rPr>
      </w:r>
      <w:r>
        <w:rPr>
          <w:noProof/>
        </w:rPr>
        <w:fldChar w:fldCharType="separate"/>
      </w:r>
      <w:r>
        <w:rPr>
          <w:noProof/>
        </w:rPr>
        <w:t>28</w:t>
      </w:r>
      <w:r>
        <w:rPr>
          <w:noProof/>
        </w:rPr>
        <w:fldChar w:fldCharType="end"/>
      </w:r>
    </w:p>
    <w:p w14:paraId="09438EB9" w14:textId="28A67618" w:rsidR="004D1CA6" w:rsidRDefault="004D1CA6">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_Toc161042489 \h </w:instrText>
      </w:r>
      <w:r>
        <w:rPr>
          <w:noProof/>
        </w:rPr>
      </w:r>
      <w:r>
        <w:rPr>
          <w:noProof/>
        </w:rPr>
        <w:fldChar w:fldCharType="separate"/>
      </w:r>
      <w:r>
        <w:rPr>
          <w:noProof/>
        </w:rPr>
        <w:t>40</w:t>
      </w:r>
      <w:r>
        <w:rPr>
          <w:noProof/>
        </w:rPr>
        <w:fldChar w:fldCharType="end"/>
      </w:r>
    </w:p>
    <w:p w14:paraId="7FC6F1D2" w14:textId="63206992" w:rsidR="004D1CA6" w:rsidRDefault="004D1CA6">
      <w:pPr>
        <w:pStyle w:val="TOC2"/>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_Toc161042490 \h </w:instrText>
      </w:r>
      <w:r>
        <w:rPr>
          <w:noProof/>
        </w:rPr>
      </w:r>
      <w:r>
        <w:rPr>
          <w:noProof/>
        </w:rPr>
        <w:fldChar w:fldCharType="separate"/>
      </w:r>
      <w:r>
        <w:rPr>
          <w:noProof/>
        </w:rPr>
        <w:t>43</w:t>
      </w:r>
      <w:r>
        <w:rPr>
          <w:noProof/>
        </w:rPr>
        <w:fldChar w:fldCharType="end"/>
      </w:r>
    </w:p>
    <w:p w14:paraId="0E380259" w14:textId="5D7C6BC1" w:rsidR="004D1CA6" w:rsidRDefault="004D1CA6">
      <w:pPr>
        <w:pStyle w:val="TOC2"/>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_Toc161042491 \h </w:instrText>
      </w:r>
      <w:r>
        <w:rPr>
          <w:noProof/>
        </w:rPr>
      </w:r>
      <w:r>
        <w:rPr>
          <w:noProof/>
        </w:rPr>
        <w:fldChar w:fldCharType="separate"/>
      </w:r>
      <w:r>
        <w:rPr>
          <w:noProof/>
        </w:rPr>
        <w:t>44</w:t>
      </w:r>
      <w:r>
        <w:rPr>
          <w:noProof/>
        </w:rPr>
        <w:fldChar w:fldCharType="end"/>
      </w:r>
    </w:p>
    <w:p w14:paraId="15BEC9F4" w14:textId="3960A9F1" w:rsidR="004D1CA6" w:rsidRDefault="004D1CA6">
      <w:pPr>
        <w:pStyle w:val="TOC2"/>
        <w:rPr>
          <w:rFonts w:ascii="Calibri" w:hAnsi="Calibri"/>
          <w:noProof/>
          <w:kern w:val="2"/>
          <w:sz w:val="22"/>
          <w:szCs w:val="22"/>
          <w:lang w:eastAsia="en-GB"/>
        </w:rPr>
      </w:pPr>
      <w:r>
        <w:rPr>
          <w:noProof/>
        </w:rPr>
        <w:t>5.16</w:t>
      </w:r>
      <w:r>
        <w:rPr>
          <w:rFonts w:ascii="Calibri" w:hAnsi="Calibri"/>
          <w:noProof/>
          <w:kern w:val="2"/>
          <w:sz w:val="22"/>
          <w:szCs w:val="22"/>
          <w:lang w:eastAsia="en-GB"/>
        </w:rPr>
        <w:tab/>
      </w:r>
      <w:r>
        <w:rPr>
          <w:noProof/>
        </w:rPr>
        <w:t>Generic image attributes</w:t>
      </w:r>
      <w:r>
        <w:rPr>
          <w:noProof/>
        </w:rPr>
        <w:tab/>
      </w:r>
      <w:r>
        <w:rPr>
          <w:noProof/>
        </w:rPr>
        <w:fldChar w:fldCharType="begin" w:fldLock="1"/>
      </w:r>
      <w:r>
        <w:rPr>
          <w:noProof/>
        </w:rPr>
        <w:instrText xml:space="preserve"> PAGEREF _Toc161042492 \h </w:instrText>
      </w:r>
      <w:r>
        <w:rPr>
          <w:noProof/>
        </w:rPr>
      </w:r>
      <w:r>
        <w:rPr>
          <w:noProof/>
        </w:rPr>
        <w:fldChar w:fldCharType="separate"/>
      </w:r>
      <w:r>
        <w:rPr>
          <w:noProof/>
        </w:rPr>
        <w:t>45</w:t>
      </w:r>
      <w:r>
        <w:rPr>
          <w:noProof/>
        </w:rPr>
        <w:fldChar w:fldCharType="end"/>
      </w:r>
    </w:p>
    <w:p w14:paraId="53566344" w14:textId="33A751C5" w:rsidR="004D1CA6" w:rsidRDefault="004D1CA6">
      <w:pPr>
        <w:pStyle w:val="TOC2"/>
        <w:rPr>
          <w:rFonts w:ascii="Calibri" w:hAnsi="Calibri"/>
          <w:noProof/>
          <w:kern w:val="2"/>
          <w:sz w:val="22"/>
          <w:szCs w:val="22"/>
          <w:lang w:eastAsia="en-GB"/>
        </w:rPr>
      </w:pPr>
      <w:r>
        <w:rPr>
          <w:noProof/>
        </w:rPr>
        <w:t>5.17</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_Toc161042493 \h </w:instrText>
      </w:r>
      <w:r>
        <w:rPr>
          <w:noProof/>
        </w:rPr>
      </w:r>
      <w:r>
        <w:rPr>
          <w:noProof/>
        </w:rPr>
        <w:fldChar w:fldCharType="separate"/>
      </w:r>
      <w:r>
        <w:rPr>
          <w:noProof/>
        </w:rPr>
        <w:t>45</w:t>
      </w:r>
      <w:r>
        <w:rPr>
          <w:noProof/>
        </w:rPr>
        <w:fldChar w:fldCharType="end"/>
      </w:r>
    </w:p>
    <w:p w14:paraId="342B0870" w14:textId="5D3DED59" w:rsidR="004D1CA6" w:rsidRDefault="004D1CA6">
      <w:pPr>
        <w:pStyle w:val="TOC3"/>
        <w:rPr>
          <w:rFonts w:ascii="Calibri" w:hAnsi="Calibri"/>
          <w:noProof/>
          <w:kern w:val="2"/>
          <w:sz w:val="22"/>
          <w:szCs w:val="22"/>
          <w:lang w:eastAsia="en-GB"/>
        </w:rPr>
      </w:pPr>
      <w:r>
        <w:rPr>
          <w:noProof/>
        </w:rPr>
        <w:t>5.17.1</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_Toc161042494 \h </w:instrText>
      </w:r>
      <w:r>
        <w:rPr>
          <w:noProof/>
        </w:rPr>
      </w:r>
      <w:r>
        <w:rPr>
          <w:noProof/>
        </w:rPr>
        <w:fldChar w:fldCharType="separate"/>
      </w:r>
      <w:r>
        <w:rPr>
          <w:noProof/>
        </w:rPr>
        <w:t>45</w:t>
      </w:r>
      <w:r>
        <w:rPr>
          <w:noProof/>
        </w:rPr>
        <w:fldChar w:fldCharType="end"/>
      </w:r>
    </w:p>
    <w:p w14:paraId="71EF7744" w14:textId="41D03D86" w:rsidR="004D1CA6" w:rsidRDefault="004D1CA6">
      <w:pPr>
        <w:pStyle w:val="TOC3"/>
        <w:rPr>
          <w:rFonts w:ascii="Calibri" w:hAnsi="Calibri"/>
          <w:noProof/>
          <w:kern w:val="2"/>
          <w:sz w:val="22"/>
          <w:szCs w:val="22"/>
          <w:lang w:eastAsia="en-GB"/>
        </w:rPr>
      </w:pPr>
      <w:r>
        <w:rPr>
          <w:noProof/>
        </w:rPr>
        <w:t>5.17.2</w:t>
      </w:r>
      <w:r>
        <w:rPr>
          <w:rFonts w:ascii="Calibri" w:hAnsi="Calibri"/>
          <w:noProof/>
          <w:kern w:val="2"/>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_Toc161042495 \h </w:instrText>
      </w:r>
      <w:r>
        <w:rPr>
          <w:noProof/>
        </w:rPr>
      </w:r>
      <w:r>
        <w:rPr>
          <w:noProof/>
        </w:rPr>
        <w:fldChar w:fldCharType="separate"/>
      </w:r>
      <w:r>
        <w:rPr>
          <w:noProof/>
        </w:rPr>
        <w:t>46</w:t>
      </w:r>
      <w:r>
        <w:rPr>
          <w:noProof/>
        </w:rPr>
        <w:fldChar w:fldCharType="end"/>
      </w:r>
    </w:p>
    <w:p w14:paraId="0ABF6FF5" w14:textId="38C34DCD" w:rsidR="004D1CA6" w:rsidRDefault="004D1CA6">
      <w:pPr>
        <w:pStyle w:val="TOC4"/>
        <w:rPr>
          <w:rFonts w:ascii="Calibri" w:hAnsi="Calibri"/>
          <w:noProof/>
          <w:kern w:val="2"/>
          <w:sz w:val="22"/>
          <w:szCs w:val="22"/>
          <w:lang w:eastAsia="en-GB"/>
        </w:rPr>
      </w:pPr>
      <w:r>
        <w:rPr>
          <w:noProof/>
        </w:rPr>
        <w:t>5.17.2.1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_Toc161042496 \h </w:instrText>
      </w:r>
      <w:r>
        <w:rPr>
          <w:noProof/>
        </w:rPr>
      </w:r>
      <w:r>
        <w:rPr>
          <w:noProof/>
        </w:rPr>
        <w:fldChar w:fldCharType="separate"/>
      </w:r>
      <w:r>
        <w:rPr>
          <w:noProof/>
        </w:rPr>
        <w:t>46</w:t>
      </w:r>
      <w:r>
        <w:rPr>
          <w:noProof/>
        </w:rPr>
        <w:fldChar w:fldCharType="end"/>
      </w:r>
    </w:p>
    <w:p w14:paraId="6D36AE0B" w14:textId="4CFA0B90" w:rsidR="004D1CA6" w:rsidRDefault="004D1CA6">
      <w:pPr>
        <w:pStyle w:val="TOC4"/>
        <w:rPr>
          <w:rFonts w:ascii="Calibri" w:hAnsi="Calibri"/>
          <w:noProof/>
          <w:kern w:val="2"/>
          <w:sz w:val="22"/>
          <w:szCs w:val="22"/>
          <w:lang w:eastAsia="en-GB"/>
        </w:rPr>
      </w:pPr>
      <w:r>
        <w:rPr>
          <w:noProof/>
        </w:rPr>
        <w:t>5.17.2.2</w:t>
      </w:r>
      <w:r>
        <w:rPr>
          <w:rFonts w:ascii="Calibri" w:hAnsi="Calibri"/>
          <w:noProof/>
          <w:kern w:val="2"/>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_Toc161042497 \h </w:instrText>
      </w:r>
      <w:r>
        <w:rPr>
          <w:noProof/>
        </w:rPr>
      </w:r>
      <w:r>
        <w:rPr>
          <w:noProof/>
        </w:rPr>
        <w:fldChar w:fldCharType="separate"/>
      </w:r>
      <w:r>
        <w:rPr>
          <w:noProof/>
        </w:rPr>
        <w:t>46</w:t>
      </w:r>
      <w:r>
        <w:rPr>
          <w:noProof/>
        </w:rPr>
        <w:fldChar w:fldCharType="end"/>
      </w:r>
    </w:p>
    <w:p w14:paraId="65BFC3FF" w14:textId="49BA4EEA" w:rsidR="004D1CA6" w:rsidRDefault="004D1CA6">
      <w:pPr>
        <w:pStyle w:val="TOC4"/>
        <w:rPr>
          <w:rFonts w:ascii="Calibri" w:hAnsi="Calibri"/>
          <w:noProof/>
          <w:kern w:val="2"/>
          <w:sz w:val="22"/>
          <w:szCs w:val="22"/>
          <w:lang w:eastAsia="en-GB"/>
        </w:rPr>
      </w:pPr>
      <w:r>
        <w:rPr>
          <w:noProof/>
        </w:rPr>
        <w:t>5.17.2.3</w:t>
      </w:r>
      <w:r>
        <w:rPr>
          <w:rFonts w:ascii="Calibri" w:hAnsi="Calibri"/>
          <w:noProof/>
          <w:kern w:val="2"/>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_Toc161042498 \h </w:instrText>
      </w:r>
      <w:r>
        <w:rPr>
          <w:noProof/>
        </w:rPr>
      </w:r>
      <w:r>
        <w:rPr>
          <w:noProof/>
        </w:rPr>
        <w:fldChar w:fldCharType="separate"/>
      </w:r>
      <w:r>
        <w:rPr>
          <w:noProof/>
        </w:rPr>
        <w:t>47</w:t>
      </w:r>
      <w:r>
        <w:rPr>
          <w:noProof/>
        </w:rPr>
        <w:fldChar w:fldCharType="end"/>
      </w:r>
    </w:p>
    <w:p w14:paraId="08CEEBFA" w14:textId="3607883B" w:rsidR="004D1CA6" w:rsidRDefault="004D1CA6">
      <w:pPr>
        <w:pStyle w:val="TOC2"/>
        <w:rPr>
          <w:rFonts w:ascii="Calibri" w:hAnsi="Calibri"/>
          <w:noProof/>
          <w:kern w:val="2"/>
          <w:sz w:val="22"/>
          <w:szCs w:val="22"/>
          <w:lang w:eastAsia="en-GB"/>
        </w:rPr>
      </w:pPr>
      <w:r>
        <w:rPr>
          <w:noProof/>
        </w:rPr>
        <w:t>5.18</w:t>
      </w:r>
      <w:r>
        <w:rPr>
          <w:rFonts w:ascii="Calibri" w:hAnsi="Calibri"/>
          <w:noProof/>
          <w:kern w:val="2"/>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_Toc161042499 \h </w:instrText>
      </w:r>
      <w:r>
        <w:rPr>
          <w:noProof/>
        </w:rPr>
      </w:r>
      <w:r>
        <w:rPr>
          <w:noProof/>
        </w:rPr>
        <w:fldChar w:fldCharType="separate"/>
      </w:r>
      <w:r>
        <w:rPr>
          <w:noProof/>
        </w:rPr>
        <w:t>49</w:t>
      </w:r>
      <w:r>
        <w:rPr>
          <w:noProof/>
        </w:rPr>
        <w:fldChar w:fldCharType="end"/>
      </w:r>
    </w:p>
    <w:p w14:paraId="053F7D3D" w14:textId="31F4D1B5" w:rsidR="004D1CA6" w:rsidRDefault="004D1CA6">
      <w:pPr>
        <w:pStyle w:val="TOC3"/>
        <w:rPr>
          <w:rFonts w:ascii="Calibri" w:hAnsi="Calibri"/>
          <w:noProof/>
          <w:kern w:val="2"/>
          <w:sz w:val="22"/>
          <w:szCs w:val="22"/>
          <w:lang w:eastAsia="en-GB"/>
        </w:rPr>
      </w:pPr>
      <w:r>
        <w:rPr>
          <w:noProof/>
        </w:rPr>
        <w:t>5.18.1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_Toc161042500 \h </w:instrText>
      </w:r>
      <w:r>
        <w:rPr>
          <w:noProof/>
        </w:rPr>
      </w:r>
      <w:r>
        <w:rPr>
          <w:noProof/>
        </w:rPr>
        <w:fldChar w:fldCharType="separate"/>
      </w:r>
      <w:r>
        <w:rPr>
          <w:noProof/>
        </w:rPr>
        <w:t>49</w:t>
      </w:r>
      <w:r>
        <w:rPr>
          <w:noProof/>
        </w:rPr>
        <w:fldChar w:fldCharType="end"/>
      </w:r>
    </w:p>
    <w:p w14:paraId="6FB42F1A" w14:textId="391D3789" w:rsidR="004D1CA6" w:rsidRDefault="004D1CA6">
      <w:pPr>
        <w:pStyle w:val="TOC3"/>
        <w:rPr>
          <w:rFonts w:ascii="Calibri" w:hAnsi="Calibri"/>
          <w:noProof/>
          <w:kern w:val="2"/>
          <w:sz w:val="22"/>
          <w:szCs w:val="22"/>
          <w:lang w:eastAsia="en-GB"/>
        </w:rPr>
      </w:pPr>
      <w:r>
        <w:rPr>
          <w:noProof/>
        </w:rPr>
        <w:t>5.18.2</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_Toc161042501 \h </w:instrText>
      </w:r>
      <w:r>
        <w:rPr>
          <w:noProof/>
        </w:rPr>
      </w:r>
      <w:r>
        <w:rPr>
          <w:noProof/>
        </w:rPr>
        <w:fldChar w:fldCharType="separate"/>
      </w:r>
      <w:r>
        <w:rPr>
          <w:noProof/>
        </w:rPr>
        <w:t>49</w:t>
      </w:r>
      <w:r>
        <w:rPr>
          <w:noProof/>
        </w:rPr>
        <w:fldChar w:fldCharType="end"/>
      </w:r>
    </w:p>
    <w:p w14:paraId="6E7FDD25" w14:textId="20ABA4F2" w:rsidR="004D1CA6" w:rsidRDefault="004D1CA6">
      <w:pPr>
        <w:pStyle w:val="TOC3"/>
        <w:rPr>
          <w:rFonts w:ascii="Calibri" w:hAnsi="Calibri"/>
          <w:noProof/>
          <w:kern w:val="2"/>
          <w:sz w:val="22"/>
          <w:szCs w:val="22"/>
          <w:lang w:eastAsia="en-GB"/>
        </w:rPr>
      </w:pPr>
      <w:r>
        <w:rPr>
          <w:noProof/>
        </w:rPr>
        <w:t>5.18.3</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_Toc161042502 \h </w:instrText>
      </w:r>
      <w:r>
        <w:rPr>
          <w:noProof/>
        </w:rPr>
      </w:r>
      <w:r>
        <w:rPr>
          <w:noProof/>
        </w:rPr>
        <w:fldChar w:fldCharType="separate"/>
      </w:r>
      <w:r>
        <w:rPr>
          <w:noProof/>
        </w:rPr>
        <w:t>51</w:t>
      </w:r>
      <w:r>
        <w:rPr>
          <w:noProof/>
        </w:rPr>
        <w:fldChar w:fldCharType="end"/>
      </w:r>
    </w:p>
    <w:p w14:paraId="3A53D971" w14:textId="290B1965" w:rsidR="004D1CA6" w:rsidRDefault="004D1CA6">
      <w:pPr>
        <w:pStyle w:val="TOC3"/>
        <w:rPr>
          <w:rFonts w:ascii="Calibri" w:hAnsi="Calibri"/>
          <w:noProof/>
          <w:kern w:val="2"/>
          <w:sz w:val="22"/>
          <w:szCs w:val="22"/>
          <w:lang w:eastAsia="en-GB"/>
        </w:rPr>
      </w:pPr>
      <w:r>
        <w:rPr>
          <w:noProof/>
        </w:rPr>
        <w:t>5.18.4</w:t>
      </w:r>
      <w:r>
        <w:rPr>
          <w:rFonts w:ascii="Calibri" w:hAnsi="Calibri"/>
          <w:noProof/>
          <w:kern w:val="2"/>
          <w:sz w:val="22"/>
          <w:szCs w:val="22"/>
          <w:lang w:eastAsia="en-GB"/>
        </w:rPr>
        <w:tab/>
      </w:r>
      <w:r>
        <w:rPr>
          <w:noProof/>
        </w:rPr>
        <w:t>STUN consent freshness for WebRTC</w:t>
      </w:r>
      <w:r>
        <w:rPr>
          <w:noProof/>
        </w:rPr>
        <w:tab/>
      </w:r>
      <w:r>
        <w:rPr>
          <w:noProof/>
        </w:rPr>
        <w:fldChar w:fldCharType="begin" w:fldLock="1"/>
      </w:r>
      <w:r>
        <w:rPr>
          <w:noProof/>
        </w:rPr>
        <w:instrText xml:space="preserve"> PAGEREF _Toc161042503 \h </w:instrText>
      </w:r>
      <w:r>
        <w:rPr>
          <w:noProof/>
        </w:rPr>
      </w:r>
      <w:r>
        <w:rPr>
          <w:noProof/>
        </w:rPr>
        <w:fldChar w:fldCharType="separate"/>
      </w:r>
      <w:r>
        <w:rPr>
          <w:noProof/>
        </w:rPr>
        <w:t>53</w:t>
      </w:r>
      <w:r>
        <w:rPr>
          <w:noProof/>
        </w:rPr>
        <w:fldChar w:fldCharType="end"/>
      </w:r>
    </w:p>
    <w:p w14:paraId="3DC98769" w14:textId="01354FF0" w:rsidR="004D1CA6" w:rsidRDefault="004D1CA6">
      <w:pPr>
        <w:pStyle w:val="TOC2"/>
        <w:rPr>
          <w:rFonts w:ascii="Calibri" w:hAnsi="Calibri"/>
          <w:noProof/>
          <w:kern w:val="2"/>
          <w:sz w:val="22"/>
          <w:szCs w:val="22"/>
          <w:lang w:eastAsia="en-GB"/>
        </w:rPr>
      </w:pPr>
      <w:r>
        <w:rPr>
          <w:noProof/>
        </w:rPr>
        <w:t>5.19</w:t>
      </w:r>
      <w:r>
        <w:rPr>
          <w:rFonts w:ascii="Calibri" w:hAnsi="Calibri"/>
          <w:noProof/>
          <w:kern w:val="2"/>
          <w:sz w:val="22"/>
          <w:szCs w:val="22"/>
          <w:lang w:eastAsia="en-GB"/>
        </w:rPr>
        <w:tab/>
      </w:r>
      <w:r>
        <w:rPr>
          <w:noProof/>
        </w:rPr>
        <w:t>MSRP handling</w:t>
      </w:r>
      <w:r>
        <w:rPr>
          <w:noProof/>
        </w:rPr>
        <w:tab/>
      </w:r>
      <w:r>
        <w:rPr>
          <w:noProof/>
        </w:rPr>
        <w:fldChar w:fldCharType="begin" w:fldLock="1"/>
      </w:r>
      <w:r>
        <w:rPr>
          <w:noProof/>
        </w:rPr>
        <w:instrText xml:space="preserve"> PAGEREF _Toc161042504 \h </w:instrText>
      </w:r>
      <w:r>
        <w:rPr>
          <w:noProof/>
        </w:rPr>
      </w:r>
      <w:r>
        <w:rPr>
          <w:noProof/>
        </w:rPr>
        <w:fldChar w:fldCharType="separate"/>
      </w:r>
      <w:r>
        <w:rPr>
          <w:noProof/>
        </w:rPr>
        <w:t>53</w:t>
      </w:r>
      <w:r>
        <w:rPr>
          <w:noProof/>
        </w:rPr>
        <w:fldChar w:fldCharType="end"/>
      </w:r>
    </w:p>
    <w:p w14:paraId="775CAC4B" w14:textId="37924455" w:rsidR="004D1CA6" w:rsidRDefault="004D1CA6">
      <w:pPr>
        <w:pStyle w:val="TOC3"/>
        <w:rPr>
          <w:rFonts w:ascii="Calibri" w:hAnsi="Calibri"/>
          <w:noProof/>
          <w:kern w:val="2"/>
          <w:sz w:val="22"/>
          <w:szCs w:val="22"/>
          <w:lang w:eastAsia="en-GB"/>
        </w:rPr>
      </w:pPr>
      <w:r>
        <w:rPr>
          <w:noProof/>
        </w:rPr>
        <w:t>5.19.1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_Toc161042505 \h </w:instrText>
      </w:r>
      <w:r>
        <w:rPr>
          <w:noProof/>
        </w:rPr>
      </w:r>
      <w:r>
        <w:rPr>
          <w:noProof/>
        </w:rPr>
        <w:fldChar w:fldCharType="separate"/>
      </w:r>
      <w:r>
        <w:rPr>
          <w:noProof/>
        </w:rPr>
        <w:t>53</w:t>
      </w:r>
      <w:r>
        <w:rPr>
          <w:noProof/>
        </w:rPr>
        <w:fldChar w:fldCharType="end"/>
      </w:r>
    </w:p>
    <w:p w14:paraId="394AC1B1" w14:textId="61DA9657" w:rsidR="004D1CA6" w:rsidRDefault="004D1CA6">
      <w:pPr>
        <w:pStyle w:val="TOC3"/>
        <w:rPr>
          <w:rFonts w:ascii="Calibri" w:hAnsi="Calibri"/>
          <w:noProof/>
          <w:kern w:val="2"/>
          <w:sz w:val="22"/>
          <w:szCs w:val="22"/>
          <w:lang w:eastAsia="en-GB"/>
        </w:rPr>
      </w:pPr>
      <w:r>
        <w:rPr>
          <w:noProof/>
        </w:rPr>
        <w:t>5.19.2</w:t>
      </w:r>
      <w:r>
        <w:rPr>
          <w:rFonts w:ascii="Calibri" w:hAnsi="Calibri"/>
          <w:noProof/>
          <w:kern w:val="2"/>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_Toc161042506 \h </w:instrText>
      </w:r>
      <w:r>
        <w:rPr>
          <w:noProof/>
        </w:rPr>
      </w:r>
      <w:r>
        <w:rPr>
          <w:noProof/>
        </w:rPr>
        <w:fldChar w:fldCharType="separate"/>
      </w:r>
      <w:r>
        <w:rPr>
          <w:noProof/>
        </w:rPr>
        <w:t>54</w:t>
      </w:r>
      <w:r>
        <w:rPr>
          <w:noProof/>
        </w:rPr>
        <w:fldChar w:fldCharType="end"/>
      </w:r>
    </w:p>
    <w:p w14:paraId="03F5744D" w14:textId="05FA959F" w:rsidR="004D1CA6" w:rsidRDefault="004D1CA6">
      <w:pPr>
        <w:pStyle w:val="TOC3"/>
        <w:rPr>
          <w:rFonts w:ascii="Calibri" w:hAnsi="Calibri"/>
          <w:noProof/>
          <w:kern w:val="2"/>
          <w:sz w:val="22"/>
          <w:szCs w:val="22"/>
          <w:lang w:eastAsia="en-GB"/>
        </w:rPr>
      </w:pPr>
      <w:r>
        <w:rPr>
          <w:noProof/>
        </w:rPr>
        <w:t>5.19.3</w:t>
      </w:r>
      <w:r>
        <w:rPr>
          <w:rFonts w:ascii="Calibri" w:hAnsi="Calibri"/>
          <w:noProof/>
          <w:kern w:val="2"/>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_Toc161042507 \h </w:instrText>
      </w:r>
      <w:r>
        <w:rPr>
          <w:noProof/>
        </w:rPr>
      </w:r>
      <w:r>
        <w:rPr>
          <w:noProof/>
        </w:rPr>
        <w:fldChar w:fldCharType="separate"/>
      </w:r>
      <w:r>
        <w:rPr>
          <w:noProof/>
        </w:rPr>
        <w:t>54</w:t>
      </w:r>
      <w:r>
        <w:rPr>
          <w:noProof/>
        </w:rPr>
        <w:fldChar w:fldCharType="end"/>
      </w:r>
    </w:p>
    <w:p w14:paraId="7A7B6F02" w14:textId="621EAB6D" w:rsidR="004D1CA6" w:rsidRDefault="004D1CA6">
      <w:pPr>
        <w:pStyle w:val="TOC3"/>
        <w:rPr>
          <w:rFonts w:ascii="Calibri" w:hAnsi="Calibri"/>
          <w:noProof/>
          <w:kern w:val="2"/>
          <w:sz w:val="22"/>
          <w:szCs w:val="22"/>
          <w:lang w:eastAsia="en-GB"/>
        </w:rPr>
      </w:pPr>
      <w:r>
        <w:rPr>
          <w:noProof/>
        </w:rPr>
        <w:t>5.19.4</w:t>
      </w:r>
      <w:r>
        <w:rPr>
          <w:rFonts w:ascii="Calibri" w:hAnsi="Calibri"/>
          <w:noProof/>
          <w:kern w:val="2"/>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_Toc161042508 \h </w:instrText>
      </w:r>
      <w:r>
        <w:rPr>
          <w:noProof/>
        </w:rPr>
      </w:r>
      <w:r>
        <w:rPr>
          <w:noProof/>
        </w:rPr>
        <w:fldChar w:fldCharType="separate"/>
      </w:r>
      <w:r>
        <w:rPr>
          <w:noProof/>
        </w:rPr>
        <w:t>55</w:t>
      </w:r>
      <w:r>
        <w:rPr>
          <w:noProof/>
        </w:rPr>
        <w:fldChar w:fldCharType="end"/>
      </w:r>
    </w:p>
    <w:p w14:paraId="6C5E930A" w14:textId="38A7AA0D" w:rsidR="004D1CA6" w:rsidRDefault="004D1CA6">
      <w:pPr>
        <w:pStyle w:val="TOC3"/>
        <w:rPr>
          <w:rFonts w:ascii="Calibri" w:hAnsi="Calibri"/>
          <w:noProof/>
          <w:kern w:val="2"/>
          <w:sz w:val="22"/>
          <w:szCs w:val="22"/>
          <w:lang w:eastAsia="en-GB"/>
        </w:rPr>
      </w:pPr>
      <w:r>
        <w:rPr>
          <w:noProof/>
        </w:rPr>
        <w:t>5.19.5</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_Toc161042509 \h </w:instrText>
      </w:r>
      <w:r>
        <w:rPr>
          <w:noProof/>
        </w:rPr>
      </w:r>
      <w:r>
        <w:rPr>
          <w:noProof/>
        </w:rPr>
        <w:fldChar w:fldCharType="separate"/>
      </w:r>
      <w:r>
        <w:rPr>
          <w:noProof/>
        </w:rPr>
        <w:t>55</w:t>
      </w:r>
      <w:r>
        <w:rPr>
          <w:noProof/>
        </w:rPr>
        <w:fldChar w:fldCharType="end"/>
      </w:r>
    </w:p>
    <w:p w14:paraId="033BD575" w14:textId="19331B10" w:rsidR="004D1CA6" w:rsidRDefault="004D1CA6">
      <w:pPr>
        <w:pStyle w:val="TOC2"/>
        <w:rPr>
          <w:rFonts w:ascii="Calibri" w:hAnsi="Calibri"/>
          <w:noProof/>
          <w:kern w:val="2"/>
          <w:sz w:val="22"/>
          <w:szCs w:val="22"/>
          <w:lang w:eastAsia="en-GB"/>
        </w:rPr>
      </w:pPr>
      <w:r>
        <w:rPr>
          <w:noProof/>
        </w:rPr>
        <w:t>5.20</w:t>
      </w:r>
      <w:r>
        <w:rPr>
          <w:rFonts w:ascii="Calibri" w:hAnsi="Calibri"/>
          <w:noProof/>
          <w:kern w:val="2"/>
          <w:sz w:val="22"/>
          <w:szCs w:val="22"/>
          <w:lang w:eastAsia="en-GB"/>
        </w:rPr>
        <w:tab/>
      </w:r>
      <w:r>
        <w:rPr>
          <w:noProof/>
          <w:lang w:eastAsia="zh-CN"/>
        </w:rPr>
        <w:t>Web Real Time Communication (WebRTC)</w:t>
      </w:r>
      <w:r>
        <w:rPr>
          <w:noProof/>
        </w:rPr>
        <w:tab/>
      </w:r>
      <w:r>
        <w:rPr>
          <w:noProof/>
        </w:rPr>
        <w:fldChar w:fldCharType="begin" w:fldLock="1"/>
      </w:r>
      <w:r>
        <w:rPr>
          <w:noProof/>
        </w:rPr>
        <w:instrText xml:space="preserve"> PAGEREF _Toc161042510 \h </w:instrText>
      </w:r>
      <w:r>
        <w:rPr>
          <w:noProof/>
        </w:rPr>
      </w:r>
      <w:r>
        <w:rPr>
          <w:noProof/>
        </w:rPr>
        <w:fldChar w:fldCharType="separate"/>
      </w:r>
      <w:r>
        <w:rPr>
          <w:noProof/>
        </w:rPr>
        <w:t>55</w:t>
      </w:r>
      <w:r>
        <w:rPr>
          <w:noProof/>
        </w:rPr>
        <w:fldChar w:fldCharType="end"/>
      </w:r>
    </w:p>
    <w:p w14:paraId="29788F7F" w14:textId="39DAC792" w:rsidR="004D1CA6" w:rsidRDefault="004D1CA6">
      <w:pPr>
        <w:pStyle w:val="TOC3"/>
        <w:rPr>
          <w:rFonts w:ascii="Calibri" w:hAnsi="Calibri"/>
          <w:noProof/>
          <w:kern w:val="2"/>
          <w:sz w:val="22"/>
          <w:szCs w:val="22"/>
          <w:lang w:eastAsia="en-GB"/>
        </w:rPr>
      </w:pPr>
      <w:r>
        <w:rPr>
          <w:noProof/>
        </w:rPr>
        <w:t>5.20.1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_Toc161042511 \h </w:instrText>
      </w:r>
      <w:r>
        <w:rPr>
          <w:noProof/>
        </w:rPr>
      </w:r>
      <w:r>
        <w:rPr>
          <w:noProof/>
        </w:rPr>
        <w:fldChar w:fldCharType="separate"/>
      </w:r>
      <w:r>
        <w:rPr>
          <w:noProof/>
        </w:rPr>
        <w:t>55</w:t>
      </w:r>
      <w:r>
        <w:rPr>
          <w:noProof/>
        </w:rPr>
        <w:fldChar w:fldCharType="end"/>
      </w:r>
    </w:p>
    <w:p w14:paraId="1125B224" w14:textId="44B81B5F" w:rsidR="004D1CA6" w:rsidRDefault="004D1CA6">
      <w:pPr>
        <w:pStyle w:val="TOC2"/>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_Toc161042512 \h </w:instrText>
      </w:r>
      <w:r>
        <w:rPr>
          <w:noProof/>
        </w:rPr>
      </w:r>
      <w:r>
        <w:rPr>
          <w:noProof/>
        </w:rPr>
        <w:fldChar w:fldCharType="separate"/>
      </w:r>
      <w:r>
        <w:rPr>
          <w:noProof/>
        </w:rPr>
        <w:t>56</w:t>
      </w:r>
      <w:r>
        <w:rPr>
          <w:noProof/>
        </w:rPr>
        <w:fldChar w:fldCharType="end"/>
      </w:r>
    </w:p>
    <w:p w14:paraId="6E2FBFA1" w14:textId="47A6A8B4" w:rsidR="004D1CA6" w:rsidRDefault="004D1CA6">
      <w:pPr>
        <w:pStyle w:val="TOC3"/>
        <w:rPr>
          <w:rFonts w:ascii="Calibri" w:hAnsi="Calibri"/>
          <w:noProof/>
          <w:kern w:val="2"/>
          <w:sz w:val="22"/>
          <w:szCs w:val="22"/>
          <w:lang w:eastAsia="en-GB"/>
        </w:rPr>
      </w:pPr>
      <w:r>
        <w:rPr>
          <w:noProof/>
        </w:rPr>
        <w:t>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_Toc161042513 \h </w:instrText>
      </w:r>
      <w:r>
        <w:rPr>
          <w:noProof/>
        </w:rPr>
      </w:r>
      <w:r>
        <w:rPr>
          <w:noProof/>
        </w:rPr>
        <w:fldChar w:fldCharType="separate"/>
      </w:r>
      <w:r>
        <w:rPr>
          <w:noProof/>
        </w:rPr>
        <w:t>56</w:t>
      </w:r>
      <w:r>
        <w:rPr>
          <w:noProof/>
        </w:rPr>
        <w:fldChar w:fldCharType="end"/>
      </w:r>
    </w:p>
    <w:p w14:paraId="38D7784D" w14:textId="37A89F01" w:rsidR="004D1CA6" w:rsidRDefault="004D1CA6">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IMS-ALG to IMS-AGW Procedures</w:t>
      </w:r>
      <w:r>
        <w:rPr>
          <w:noProof/>
        </w:rPr>
        <w:tab/>
      </w:r>
      <w:r>
        <w:rPr>
          <w:noProof/>
        </w:rPr>
        <w:fldChar w:fldCharType="begin" w:fldLock="1"/>
      </w:r>
      <w:r>
        <w:rPr>
          <w:noProof/>
        </w:rPr>
        <w:instrText xml:space="preserve"> PAGEREF _Toc161042514 \h </w:instrText>
      </w:r>
      <w:r>
        <w:rPr>
          <w:noProof/>
        </w:rPr>
      </w:r>
      <w:r>
        <w:rPr>
          <w:noProof/>
        </w:rPr>
        <w:fldChar w:fldCharType="separate"/>
      </w:r>
      <w:r>
        <w:rPr>
          <w:noProof/>
        </w:rPr>
        <w:t>56</w:t>
      </w:r>
      <w:r>
        <w:rPr>
          <w:noProof/>
        </w:rPr>
        <w:fldChar w:fldCharType="end"/>
      </w:r>
    </w:p>
    <w:p w14:paraId="3D2F02B5" w14:textId="42670901" w:rsidR="004D1CA6" w:rsidRDefault="004D1CA6">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Non-Call Related Procedures</w:t>
      </w:r>
      <w:r>
        <w:rPr>
          <w:noProof/>
        </w:rPr>
        <w:tab/>
      </w:r>
      <w:r>
        <w:rPr>
          <w:noProof/>
        </w:rPr>
        <w:fldChar w:fldCharType="begin" w:fldLock="1"/>
      </w:r>
      <w:r>
        <w:rPr>
          <w:noProof/>
        </w:rPr>
        <w:instrText xml:space="preserve"> PAGEREF _Toc161042515 \h </w:instrText>
      </w:r>
      <w:r>
        <w:rPr>
          <w:noProof/>
        </w:rPr>
      </w:r>
      <w:r>
        <w:rPr>
          <w:noProof/>
        </w:rPr>
        <w:fldChar w:fldCharType="separate"/>
      </w:r>
      <w:r>
        <w:rPr>
          <w:noProof/>
        </w:rPr>
        <w:t>56</w:t>
      </w:r>
      <w:r>
        <w:rPr>
          <w:noProof/>
        </w:rPr>
        <w:fldChar w:fldCharType="end"/>
      </w:r>
    </w:p>
    <w:p w14:paraId="4F87A056" w14:textId="5631DA86" w:rsidR="004D1CA6" w:rsidRDefault="004D1CA6">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_Toc161042516 \h </w:instrText>
      </w:r>
      <w:r>
        <w:rPr>
          <w:noProof/>
        </w:rPr>
      </w:r>
      <w:r>
        <w:rPr>
          <w:noProof/>
        </w:rPr>
        <w:fldChar w:fldCharType="separate"/>
      </w:r>
      <w:r>
        <w:rPr>
          <w:noProof/>
        </w:rPr>
        <w:t>56</w:t>
      </w:r>
      <w:r>
        <w:rPr>
          <w:noProof/>
        </w:rPr>
        <w:fldChar w:fldCharType="end"/>
      </w:r>
    </w:p>
    <w:p w14:paraId="211EE121" w14:textId="13269C66" w:rsidR="004D1CA6" w:rsidRDefault="004D1CA6">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IMS-AGW Unavailable</w:t>
      </w:r>
      <w:r>
        <w:rPr>
          <w:noProof/>
        </w:rPr>
        <w:tab/>
      </w:r>
      <w:r>
        <w:rPr>
          <w:noProof/>
        </w:rPr>
        <w:fldChar w:fldCharType="begin" w:fldLock="1"/>
      </w:r>
      <w:r>
        <w:rPr>
          <w:noProof/>
        </w:rPr>
        <w:instrText xml:space="preserve"> PAGEREF _Toc161042517 \h </w:instrText>
      </w:r>
      <w:r>
        <w:rPr>
          <w:noProof/>
        </w:rPr>
      </w:r>
      <w:r>
        <w:rPr>
          <w:noProof/>
        </w:rPr>
        <w:fldChar w:fldCharType="separate"/>
      </w:r>
      <w:r>
        <w:rPr>
          <w:noProof/>
        </w:rPr>
        <w:t>56</w:t>
      </w:r>
      <w:r>
        <w:rPr>
          <w:noProof/>
        </w:rPr>
        <w:fldChar w:fldCharType="end"/>
      </w:r>
    </w:p>
    <w:p w14:paraId="38AF7951" w14:textId="6F3F42F8" w:rsidR="004D1CA6" w:rsidRDefault="004D1CA6">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IMS-AGW Available</w:t>
      </w:r>
      <w:r>
        <w:rPr>
          <w:noProof/>
        </w:rPr>
        <w:tab/>
      </w:r>
      <w:r>
        <w:rPr>
          <w:noProof/>
        </w:rPr>
        <w:fldChar w:fldCharType="begin" w:fldLock="1"/>
      </w:r>
      <w:r>
        <w:rPr>
          <w:noProof/>
        </w:rPr>
        <w:instrText xml:space="preserve"> PAGEREF _Toc161042518 \h </w:instrText>
      </w:r>
      <w:r>
        <w:rPr>
          <w:noProof/>
        </w:rPr>
      </w:r>
      <w:r>
        <w:rPr>
          <w:noProof/>
        </w:rPr>
        <w:fldChar w:fldCharType="separate"/>
      </w:r>
      <w:r>
        <w:rPr>
          <w:noProof/>
        </w:rPr>
        <w:t>57</w:t>
      </w:r>
      <w:r>
        <w:rPr>
          <w:noProof/>
        </w:rPr>
        <w:fldChar w:fldCharType="end"/>
      </w:r>
    </w:p>
    <w:p w14:paraId="3ECDF975" w14:textId="48042C0F" w:rsidR="004D1CA6" w:rsidRDefault="004D1CA6">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IMS-AGW Recovery</w:t>
      </w:r>
      <w:r>
        <w:rPr>
          <w:noProof/>
        </w:rPr>
        <w:tab/>
      </w:r>
      <w:r>
        <w:rPr>
          <w:noProof/>
        </w:rPr>
        <w:fldChar w:fldCharType="begin" w:fldLock="1"/>
      </w:r>
      <w:r>
        <w:rPr>
          <w:noProof/>
        </w:rPr>
        <w:instrText xml:space="preserve"> PAGEREF _Toc161042519 \h </w:instrText>
      </w:r>
      <w:r>
        <w:rPr>
          <w:noProof/>
        </w:rPr>
      </w:r>
      <w:r>
        <w:rPr>
          <w:noProof/>
        </w:rPr>
        <w:fldChar w:fldCharType="separate"/>
      </w:r>
      <w:r>
        <w:rPr>
          <w:noProof/>
        </w:rPr>
        <w:t>58</w:t>
      </w:r>
      <w:r>
        <w:rPr>
          <w:noProof/>
        </w:rPr>
        <w:fldChar w:fldCharType="end"/>
      </w:r>
    </w:p>
    <w:p w14:paraId="7EE7DFF5" w14:textId="5F91A281" w:rsidR="004D1CA6" w:rsidRDefault="004D1CA6">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IMS-ALG Recovery</w:t>
      </w:r>
      <w:r>
        <w:rPr>
          <w:noProof/>
        </w:rPr>
        <w:tab/>
      </w:r>
      <w:r>
        <w:rPr>
          <w:noProof/>
        </w:rPr>
        <w:fldChar w:fldCharType="begin" w:fldLock="1"/>
      </w:r>
      <w:r>
        <w:rPr>
          <w:noProof/>
        </w:rPr>
        <w:instrText xml:space="preserve"> PAGEREF _Toc161042520 \h </w:instrText>
      </w:r>
      <w:r>
        <w:rPr>
          <w:noProof/>
        </w:rPr>
      </w:r>
      <w:r>
        <w:rPr>
          <w:noProof/>
        </w:rPr>
        <w:fldChar w:fldCharType="separate"/>
      </w:r>
      <w:r>
        <w:rPr>
          <w:noProof/>
        </w:rPr>
        <w:t>59</w:t>
      </w:r>
      <w:r>
        <w:rPr>
          <w:noProof/>
        </w:rPr>
        <w:fldChar w:fldCharType="end"/>
      </w:r>
    </w:p>
    <w:p w14:paraId="2087ADC5" w14:textId="34349FE3" w:rsidR="004D1CA6" w:rsidRDefault="004D1CA6">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_Toc161042521 \h </w:instrText>
      </w:r>
      <w:r>
        <w:rPr>
          <w:noProof/>
        </w:rPr>
      </w:r>
      <w:r>
        <w:rPr>
          <w:noProof/>
        </w:rPr>
        <w:fldChar w:fldCharType="separate"/>
      </w:r>
      <w:r>
        <w:rPr>
          <w:noProof/>
        </w:rPr>
        <w:t>59</w:t>
      </w:r>
      <w:r>
        <w:rPr>
          <w:noProof/>
        </w:rPr>
        <w:fldChar w:fldCharType="end"/>
      </w:r>
    </w:p>
    <w:p w14:paraId="10222A79" w14:textId="0FC1E3F0" w:rsidR="004D1CA6" w:rsidRDefault="004D1CA6">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_Toc161042522 \h </w:instrText>
      </w:r>
      <w:r>
        <w:rPr>
          <w:noProof/>
        </w:rPr>
      </w:r>
      <w:r>
        <w:rPr>
          <w:noProof/>
        </w:rPr>
        <w:fldChar w:fldCharType="separate"/>
      </w:r>
      <w:r>
        <w:rPr>
          <w:noProof/>
        </w:rPr>
        <w:t>59</w:t>
      </w:r>
      <w:r>
        <w:rPr>
          <w:noProof/>
        </w:rPr>
        <w:fldChar w:fldCharType="end"/>
      </w:r>
    </w:p>
    <w:p w14:paraId="09C41783" w14:textId="1CAB3E75" w:rsidR="004D1CA6" w:rsidRDefault="004D1CA6">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_Toc161042523 \h </w:instrText>
      </w:r>
      <w:r>
        <w:rPr>
          <w:noProof/>
        </w:rPr>
      </w:r>
      <w:r>
        <w:rPr>
          <w:noProof/>
        </w:rPr>
        <w:fldChar w:fldCharType="separate"/>
      </w:r>
      <w:r>
        <w:rPr>
          <w:noProof/>
        </w:rPr>
        <w:t>59</w:t>
      </w:r>
      <w:r>
        <w:rPr>
          <w:noProof/>
        </w:rPr>
        <w:fldChar w:fldCharType="end"/>
      </w:r>
    </w:p>
    <w:p w14:paraId="42C6AEDE" w14:textId="03EE4273" w:rsidR="004D1CA6" w:rsidRDefault="004D1CA6">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_Toc161042524 \h </w:instrText>
      </w:r>
      <w:r>
        <w:rPr>
          <w:noProof/>
        </w:rPr>
      </w:r>
      <w:r>
        <w:rPr>
          <w:noProof/>
        </w:rPr>
        <w:fldChar w:fldCharType="separate"/>
      </w:r>
      <w:r>
        <w:rPr>
          <w:noProof/>
        </w:rPr>
        <w:t>60</w:t>
      </w:r>
      <w:r>
        <w:rPr>
          <w:noProof/>
        </w:rPr>
        <w:fldChar w:fldCharType="end"/>
      </w:r>
    </w:p>
    <w:p w14:paraId="5B2F4FEA" w14:textId="40C482CF" w:rsidR="004D1CA6" w:rsidRDefault="004D1CA6">
      <w:pPr>
        <w:pStyle w:val="TOC3"/>
        <w:rPr>
          <w:rFonts w:ascii="Calibri" w:hAnsi="Calibri"/>
          <w:noProof/>
          <w:kern w:val="2"/>
          <w:sz w:val="22"/>
          <w:szCs w:val="22"/>
          <w:lang w:eastAsia="en-GB"/>
        </w:rPr>
      </w:pPr>
      <w:r>
        <w:rPr>
          <w:noProof/>
        </w:rPr>
        <w:t>6.1.8</w:t>
      </w:r>
      <w:r>
        <w:rPr>
          <w:rFonts w:ascii="Calibri" w:hAnsi="Calibri"/>
          <w:noProof/>
          <w:kern w:val="2"/>
          <w:sz w:val="22"/>
          <w:szCs w:val="22"/>
          <w:lang w:eastAsia="en-GB"/>
        </w:rPr>
        <w:tab/>
      </w:r>
      <w:r>
        <w:rPr>
          <w:noProof/>
        </w:rPr>
        <w:t>Audit of IMS-AGW</w:t>
      </w:r>
      <w:r>
        <w:rPr>
          <w:noProof/>
        </w:rPr>
        <w:tab/>
      </w:r>
      <w:r>
        <w:rPr>
          <w:noProof/>
        </w:rPr>
        <w:fldChar w:fldCharType="begin" w:fldLock="1"/>
      </w:r>
      <w:r>
        <w:rPr>
          <w:noProof/>
        </w:rPr>
        <w:instrText xml:space="preserve"> PAGEREF _Toc161042525 \h </w:instrText>
      </w:r>
      <w:r>
        <w:rPr>
          <w:noProof/>
        </w:rPr>
      </w:r>
      <w:r>
        <w:rPr>
          <w:noProof/>
        </w:rPr>
        <w:fldChar w:fldCharType="separate"/>
      </w:r>
      <w:r>
        <w:rPr>
          <w:noProof/>
        </w:rPr>
        <w:t>60</w:t>
      </w:r>
      <w:r>
        <w:rPr>
          <w:noProof/>
        </w:rPr>
        <w:fldChar w:fldCharType="end"/>
      </w:r>
    </w:p>
    <w:p w14:paraId="4119B8F9" w14:textId="69F1131F" w:rsidR="004D1CA6" w:rsidRDefault="004D1CA6">
      <w:pPr>
        <w:pStyle w:val="TOC4"/>
        <w:rPr>
          <w:rFonts w:ascii="Calibri" w:hAnsi="Calibri"/>
          <w:noProof/>
          <w:kern w:val="2"/>
          <w:sz w:val="22"/>
          <w:szCs w:val="22"/>
          <w:lang w:eastAsia="en-GB"/>
        </w:rPr>
      </w:pPr>
      <w:r>
        <w:rPr>
          <w:noProof/>
        </w:rPr>
        <w:t>6.1.8.1</w:t>
      </w:r>
      <w:r>
        <w:rPr>
          <w:rFonts w:ascii="Calibri" w:hAnsi="Calibri"/>
          <w:noProof/>
          <w:kern w:val="2"/>
          <w:sz w:val="22"/>
          <w:szCs w:val="22"/>
          <w:lang w:eastAsia="en-GB"/>
        </w:rPr>
        <w:tab/>
      </w:r>
      <w:r>
        <w:rPr>
          <w:noProof/>
        </w:rPr>
        <w:t>Audit of Value</w:t>
      </w:r>
      <w:r>
        <w:rPr>
          <w:noProof/>
        </w:rPr>
        <w:tab/>
      </w:r>
      <w:r>
        <w:rPr>
          <w:noProof/>
        </w:rPr>
        <w:fldChar w:fldCharType="begin" w:fldLock="1"/>
      </w:r>
      <w:r>
        <w:rPr>
          <w:noProof/>
        </w:rPr>
        <w:instrText xml:space="preserve"> PAGEREF _Toc161042526 \h </w:instrText>
      </w:r>
      <w:r>
        <w:rPr>
          <w:noProof/>
        </w:rPr>
      </w:r>
      <w:r>
        <w:rPr>
          <w:noProof/>
        </w:rPr>
        <w:fldChar w:fldCharType="separate"/>
      </w:r>
      <w:r>
        <w:rPr>
          <w:noProof/>
        </w:rPr>
        <w:t>60</w:t>
      </w:r>
      <w:r>
        <w:rPr>
          <w:noProof/>
        </w:rPr>
        <w:fldChar w:fldCharType="end"/>
      </w:r>
    </w:p>
    <w:p w14:paraId="12D9F0B1" w14:textId="60E58D48" w:rsidR="004D1CA6" w:rsidRDefault="004D1CA6">
      <w:pPr>
        <w:pStyle w:val="TOC4"/>
        <w:rPr>
          <w:rFonts w:ascii="Calibri" w:hAnsi="Calibri"/>
          <w:noProof/>
          <w:kern w:val="2"/>
          <w:sz w:val="22"/>
          <w:szCs w:val="22"/>
          <w:lang w:eastAsia="en-GB"/>
        </w:rPr>
      </w:pPr>
      <w:r>
        <w:rPr>
          <w:noProof/>
        </w:rPr>
        <w:t>6.1.8.2</w:t>
      </w:r>
      <w:r>
        <w:rPr>
          <w:rFonts w:ascii="Calibri" w:hAnsi="Calibri"/>
          <w:noProof/>
          <w:kern w:val="2"/>
          <w:sz w:val="22"/>
          <w:szCs w:val="22"/>
          <w:lang w:eastAsia="en-GB"/>
        </w:rPr>
        <w:tab/>
      </w:r>
      <w:r>
        <w:rPr>
          <w:noProof/>
        </w:rPr>
        <w:t>Audit of Capability</w:t>
      </w:r>
      <w:r>
        <w:rPr>
          <w:noProof/>
        </w:rPr>
        <w:tab/>
      </w:r>
      <w:r>
        <w:rPr>
          <w:noProof/>
        </w:rPr>
        <w:fldChar w:fldCharType="begin" w:fldLock="1"/>
      </w:r>
      <w:r>
        <w:rPr>
          <w:noProof/>
        </w:rPr>
        <w:instrText xml:space="preserve"> PAGEREF _Toc161042527 \h </w:instrText>
      </w:r>
      <w:r>
        <w:rPr>
          <w:noProof/>
        </w:rPr>
      </w:r>
      <w:r>
        <w:rPr>
          <w:noProof/>
        </w:rPr>
        <w:fldChar w:fldCharType="separate"/>
      </w:r>
      <w:r>
        <w:rPr>
          <w:noProof/>
        </w:rPr>
        <w:t>61</w:t>
      </w:r>
      <w:r>
        <w:rPr>
          <w:noProof/>
        </w:rPr>
        <w:fldChar w:fldCharType="end"/>
      </w:r>
    </w:p>
    <w:p w14:paraId="4DF36DAC" w14:textId="4EC7DAFA" w:rsidR="004D1CA6" w:rsidRDefault="004D1CA6">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IMS-AGW Capability Change</w:t>
      </w:r>
      <w:r>
        <w:rPr>
          <w:noProof/>
        </w:rPr>
        <w:tab/>
      </w:r>
      <w:r>
        <w:rPr>
          <w:noProof/>
        </w:rPr>
        <w:fldChar w:fldCharType="begin" w:fldLock="1"/>
      </w:r>
      <w:r>
        <w:rPr>
          <w:noProof/>
        </w:rPr>
        <w:instrText xml:space="preserve"> PAGEREF _Toc161042528 \h </w:instrText>
      </w:r>
      <w:r>
        <w:rPr>
          <w:noProof/>
        </w:rPr>
      </w:r>
      <w:r>
        <w:rPr>
          <w:noProof/>
        </w:rPr>
        <w:fldChar w:fldCharType="separate"/>
      </w:r>
      <w:r>
        <w:rPr>
          <w:noProof/>
        </w:rPr>
        <w:t>61</w:t>
      </w:r>
      <w:r>
        <w:rPr>
          <w:noProof/>
        </w:rPr>
        <w:fldChar w:fldCharType="end"/>
      </w:r>
    </w:p>
    <w:p w14:paraId="0EC3423E" w14:textId="152D15E7" w:rsidR="004D1CA6" w:rsidRDefault="004D1CA6">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_Toc161042529 \h </w:instrText>
      </w:r>
      <w:r>
        <w:rPr>
          <w:noProof/>
        </w:rPr>
      </w:r>
      <w:r>
        <w:rPr>
          <w:noProof/>
        </w:rPr>
        <w:fldChar w:fldCharType="separate"/>
      </w:r>
      <w:r>
        <w:rPr>
          <w:noProof/>
        </w:rPr>
        <w:t>61</w:t>
      </w:r>
      <w:r>
        <w:rPr>
          <w:noProof/>
        </w:rPr>
        <w:fldChar w:fldCharType="end"/>
      </w:r>
    </w:p>
    <w:p w14:paraId="73D1076E" w14:textId="05A0E528" w:rsidR="004D1CA6" w:rsidRDefault="004D1CA6">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_Toc161042530 \h </w:instrText>
      </w:r>
      <w:r>
        <w:rPr>
          <w:noProof/>
        </w:rPr>
      </w:r>
      <w:r>
        <w:rPr>
          <w:noProof/>
        </w:rPr>
        <w:fldChar w:fldCharType="separate"/>
      </w:r>
      <w:r>
        <w:rPr>
          <w:noProof/>
        </w:rPr>
        <w:t>62</w:t>
      </w:r>
      <w:r>
        <w:rPr>
          <w:noProof/>
        </w:rPr>
        <w:fldChar w:fldCharType="end"/>
      </w:r>
    </w:p>
    <w:p w14:paraId="35170F08" w14:textId="7048C6FB" w:rsidR="004D1CA6" w:rsidRDefault="004D1CA6">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_Toc161042531 \h </w:instrText>
      </w:r>
      <w:r>
        <w:rPr>
          <w:noProof/>
        </w:rPr>
      </w:r>
      <w:r>
        <w:rPr>
          <w:noProof/>
        </w:rPr>
        <w:fldChar w:fldCharType="separate"/>
      </w:r>
      <w:r>
        <w:rPr>
          <w:noProof/>
        </w:rPr>
        <w:t>62</w:t>
      </w:r>
      <w:r>
        <w:rPr>
          <w:noProof/>
        </w:rPr>
        <w:fldChar w:fldCharType="end"/>
      </w:r>
    </w:p>
    <w:p w14:paraId="50A87A5A" w14:textId="30D7F929" w:rsidR="004D1CA6" w:rsidRDefault="004D1CA6">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Control association monitoring</w:t>
      </w:r>
      <w:r>
        <w:rPr>
          <w:noProof/>
        </w:rPr>
        <w:tab/>
      </w:r>
      <w:r>
        <w:rPr>
          <w:noProof/>
        </w:rPr>
        <w:fldChar w:fldCharType="begin" w:fldLock="1"/>
      </w:r>
      <w:r>
        <w:rPr>
          <w:noProof/>
        </w:rPr>
        <w:instrText xml:space="preserve"> PAGEREF _Toc161042532 \h </w:instrText>
      </w:r>
      <w:r>
        <w:rPr>
          <w:noProof/>
        </w:rPr>
      </w:r>
      <w:r>
        <w:rPr>
          <w:noProof/>
        </w:rPr>
        <w:fldChar w:fldCharType="separate"/>
      </w:r>
      <w:r>
        <w:rPr>
          <w:noProof/>
        </w:rPr>
        <w:t>62</w:t>
      </w:r>
      <w:r>
        <w:rPr>
          <w:noProof/>
        </w:rPr>
        <w:fldChar w:fldCharType="end"/>
      </w:r>
    </w:p>
    <w:p w14:paraId="6A6A9D5E" w14:textId="015C39E2" w:rsidR="004D1CA6" w:rsidRDefault="004D1CA6">
      <w:pPr>
        <w:pStyle w:val="TOC3"/>
        <w:rPr>
          <w:rFonts w:ascii="Calibri" w:hAnsi="Calibri"/>
          <w:noProof/>
          <w:kern w:val="2"/>
          <w:sz w:val="22"/>
          <w:szCs w:val="22"/>
          <w:lang w:eastAsia="en-GB"/>
        </w:rPr>
      </w:pPr>
      <w:r>
        <w:rPr>
          <w:noProof/>
        </w:rPr>
        <w:t>6.1.14</w:t>
      </w:r>
      <w:r>
        <w:rPr>
          <w:rFonts w:ascii="Calibri" w:hAnsi="Calibri"/>
          <w:noProof/>
          <w:kern w:val="2"/>
          <w:sz w:val="22"/>
          <w:szCs w:val="22"/>
          <w:lang w:eastAsia="en-GB"/>
        </w:rPr>
        <w:tab/>
      </w:r>
      <w:r>
        <w:rPr>
          <w:noProof/>
        </w:rPr>
        <w:t>Realm Availability Monitoring</w:t>
      </w:r>
      <w:r>
        <w:rPr>
          <w:noProof/>
        </w:rPr>
        <w:tab/>
      </w:r>
      <w:r>
        <w:rPr>
          <w:noProof/>
        </w:rPr>
        <w:fldChar w:fldCharType="begin" w:fldLock="1"/>
      </w:r>
      <w:r>
        <w:rPr>
          <w:noProof/>
        </w:rPr>
        <w:instrText xml:space="preserve"> PAGEREF _Toc161042533 \h </w:instrText>
      </w:r>
      <w:r>
        <w:rPr>
          <w:noProof/>
        </w:rPr>
      </w:r>
      <w:r>
        <w:rPr>
          <w:noProof/>
        </w:rPr>
        <w:fldChar w:fldCharType="separate"/>
      </w:r>
      <w:r>
        <w:rPr>
          <w:noProof/>
        </w:rPr>
        <w:t>63</w:t>
      </w:r>
      <w:r>
        <w:rPr>
          <w:noProof/>
        </w:rPr>
        <w:fldChar w:fldCharType="end"/>
      </w:r>
    </w:p>
    <w:p w14:paraId="172414B7" w14:textId="3E268D87" w:rsidR="004D1CA6" w:rsidRDefault="004D1CA6">
      <w:pPr>
        <w:pStyle w:val="TOC3"/>
        <w:rPr>
          <w:rFonts w:ascii="Calibri" w:hAnsi="Calibri"/>
          <w:noProof/>
          <w:kern w:val="2"/>
          <w:sz w:val="22"/>
          <w:szCs w:val="22"/>
          <w:lang w:eastAsia="en-GB"/>
        </w:rPr>
      </w:pPr>
      <w:r>
        <w:rPr>
          <w:noProof/>
        </w:rPr>
        <w:t>6.1.15</w:t>
      </w:r>
      <w:r>
        <w:rPr>
          <w:rFonts w:ascii="Calibri" w:hAnsi="Calibri"/>
          <w:noProof/>
          <w:kern w:val="2"/>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_Toc161042534 \h </w:instrText>
      </w:r>
      <w:r>
        <w:rPr>
          <w:noProof/>
        </w:rPr>
      </w:r>
      <w:r>
        <w:rPr>
          <w:noProof/>
        </w:rPr>
        <w:fldChar w:fldCharType="separate"/>
      </w:r>
      <w:r>
        <w:rPr>
          <w:noProof/>
        </w:rPr>
        <w:t>64</w:t>
      </w:r>
      <w:r>
        <w:rPr>
          <w:noProof/>
        </w:rPr>
        <w:fldChar w:fldCharType="end"/>
      </w:r>
    </w:p>
    <w:p w14:paraId="5E3B63BB" w14:textId="5B4E90E2" w:rsidR="004D1CA6" w:rsidRDefault="004D1CA6">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Call Related Procedures</w:t>
      </w:r>
      <w:r>
        <w:rPr>
          <w:noProof/>
        </w:rPr>
        <w:tab/>
      </w:r>
      <w:r>
        <w:rPr>
          <w:noProof/>
        </w:rPr>
        <w:fldChar w:fldCharType="begin" w:fldLock="1"/>
      </w:r>
      <w:r>
        <w:rPr>
          <w:noProof/>
        </w:rPr>
        <w:instrText xml:space="preserve"> PAGEREF _Toc161042535 \h </w:instrText>
      </w:r>
      <w:r>
        <w:rPr>
          <w:noProof/>
        </w:rPr>
      </w:r>
      <w:r>
        <w:rPr>
          <w:noProof/>
        </w:rPr>
        <w:fldChar w:fldCharType="separate"/>
      </w:r>
      <w:r>
        <w:rPr>
          <w:noProof/>
        </w:rPr>
        <w:t>64</w:t>
      </w:r>
      <w:r>
        <w:rPr>
          <w:noProof/>
        </w:rPr>
        <w:fldChar w:fldCharType="end"/>
      </w:r>
    </w:p>
    <w:p w14:paraId="276DE011" w14:textId="2C9FCAF5" w:rsidR="004D1CA6" w:rsidRDefault="004D1CA6">
      <w:pPr>
        <w:pStyle w:val="TOC3"/>
        <w:rPr>
          <w:rFonts w:ascii="Calibri" w:hAnsi="Calibri"/>
          <w:noProof/>
          <w:kern w:val="2"/>
          <w:sz w:val="22"/>
          <w:szCs w:val="22"/>
          <w:lang w:eastAsia="en-GB"/>
        </w:rPr>
      </w:pPr>
      <w:r w:rsidRPr="00433AE4">
        <w:rPr>
          <w:noProof/>
          <w:lang w:val="en-US"/>
        </w:rPr>
        <w:t>6.2.1</w:t>
      </w:r>
      <w:r>
        <w:rPr>
          <w:rFonts w:ascii="Calibri" w:hAnsi="Calibri"/>
          <w:noProof/>
          <w:kern w:val="2"/>
          <w:sz w:val="22"/>
          <w:szCs w:val="22"/>
          <w:lang w:eastAsia="en-GB"/>
        </w:rPr>
        <w:tab/>
      </w:r>
      <w:r w:rsidRPr="00433AE4">
        <w:rPr>
          <w:noProof/>
          <w:lang w:val="en-US"/>
        </w:rPr>
        <w:t>Gate Control &amp; Local NA(P)T procedure</w:t>
      </w:r>
      <w:r>
        <w:rPr>
          <w:noProof/>
        </w:rPr>
        <w:tab/>
      </w:r>
      <w:r>
        <w:rPr>
          <w:noProof/>
        </w:rPr>
        <w:fldChar w:fldCharType="begin" w:fldLock="1"/>
      </w:r>
      <w:r>
        <w:rPr>
          <w:noProof/>
        </w:rPr>
        <w:instrText xml:space="preserve"> PAGEREF _Toc161042536 \h </w:instrText>
      </w:r>
      <w:r>
        <w:rPr>
          <w:noProof/>
        </w:rPr>
      </w:r>
      <w:r>
        <w:rPr>
          <w:noProof/>
        </w:rPr>
        <w:fldChar w:fldCharType="separate"/>
      </w:r>
      <w:r>
        <w:rPr>
          <w:noProof/>
        </w:rPr>
        <w:t>64</w:t>
      </w:r>
      <w:r>
        <w:rPr>
          <w:noProof/>
        </w:rPr>
        <w:fldChar w:fldCharType="end"/>
      </w:r>
    </w:p>
    <w:p w14:paraId="3D39AB91" w14:textId="5C2CDB9F" w:rsidR="004D1CA6" w:rsidRDefault="004D1CA6">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IP realm indication procedure</w:t>
      </w:r>
      <w:r>
        <w:rPr>
          <w:noProof/>
        </w:rPr>
        <w:tab/>
      </w:r>
      <w:r>
        <w:rPr>
          <w:noProof/>
        </w:rPr>
        <w:fldChar w:fldCharType="begin" w:fldLock="1"/>
      </w:r>
      <w:r>
        <w:rPr>
          <w:noProof/>
        </w:rPr>
        <w:instrText xml:space="preserve"> PAGEREF _Toc161042537 \h </w:instrText>
      </w:r>
      <w:r>
        <w:rPr>
          <w:noProof/>
        </w:rPr>
      </w:r>
      <w:r>
        <w:rPr>
          <w:noProof/>
        </w:rPr>
        <w:fldChar w:fldCharType="separate"/>
      </w:r>
      <w:r>
        <w:rPr>
          <w:noProof/>
        </w:rPr>
        <w:t>67</w:t>
      </w:r>
      <w:r>
        <w:rPr>
          <w:noProof/>
        </w:rPr>
        <w:fldChar w:fldCharType="end"/>
      </w:r>
    </w:p>
    <w:p w14:paraId="6877A6C6" w14:textId="102E769E" w:rsidR="004D1CA6" w:rsidRDefault="004D1CA6">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_Toc161042538 \h </w:instrText>
      </w:r>
      <w:r>
        <w:rPr>
          <w:noProof/>
        </w:rPr>
      </w:r>
      <w:r>
        <w:rPr>
          <w:noProof/>
        </w:rPr>
        <w:fldChar w:fldCharType="separate"/>
      </w:r>
      <w:r>
        <w:rPr>
          <w:noProof/>
        </w:rPr>
        <w:t>67</w:t>
      </w:r>
      <w:r>
        <w:rPr>
          <w:noProof/>
        </w:rPr>
        <w:fldChar w:fldCharType="end"/>
      </w:r>
    </w:p>
    <w:p w14:paraId="5145F69C" w14:textId="679C03C3" w:rsidR="004D1CA6" w:rsidRDefault="004D1CA6">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Remote Source Address/Port Filtering</w:t>
      </w:r>
      <w:r>
        <w:rPr>
          <w:noProof/>
        </w:rPr>
        <w:tab/>
      </w:r>
      <w:r>
        <w:rPr>
          <w:noProof/>
        </w:rPr>
        <w:fldChar w:fldCharType="begin" w:fldLock="1"/>
      </w:r>
      <w:r>
        <w:rPr>
          <w:noProof/>
        </w:rPr>
        <w:instrText xml:space="preserve"> PAGEREF _Toc161042539 \h </w:instrText>
      </w:r>
      <w:r>
        <w:rPr>
          <w:noProof/>
        </w:rPr>
      </w:r>
      <w:r>
        <w:rPr>
          <w:noProof/>
        </w:rPr>
        <w:fldChar w:fldCharType="separate"/>
      </w:r>
      <w:r>
        <w:rPr>
          <w:noProof/>
        </w:rPr>
        <w:t>67</w:t>
      </w:r>
      <w:r>
        <w:rPr>
          <w:noProof/>
        </w:rPr>
        <w:fldChar w:fldCharType="end"/>
      </w:r>
    </w:p>
    <w:p w14:paraId="0412A21B" w14:textId="1B70048A" w:rsidR="004D1CA6" w:rsidRDefault="004D1CA6">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Traffic Policing</w:t>
      </w:r>
      <w:r>
        <w:rPr>
          <w:noProof/>
        </w:rPr>
        <w:tab/>
      </w:r>
      <w:r>
        <w:rPr>
          <w:noProof/>
        </w:rPr>
        <w:fldChar w:fldCharType="begin" w:fldLock="1"/>
      </w:r>
      <w:r>
        <w:rPr>
          <w:noProof/>
        </w:rPr>
        <w:instrText xml:space="preserve"> PAGEREF _Toc161042540 \h </w:instrText>
      </w:r>
      <w:r>
        <w:rPr>
          <w:noProof/>
        </w:rPr>
      </w:r>
      <w:r>
        <w:rPr>
          <w:noProof/>
        </w:rPr>
        <w:fldChar w:fldCharType="separate"/>
      </w:r>
      <w:r>
        <w:rPr>
          <w:noProof/>
        </w:rPr>
        <w:t>68</w:t>
      </w:r>
      <w:r>
        <w:rPr>
          <w:noProof/>
        </w:rPr>
        <w:fldChar w:fldCharType="end"/>
      </w:r>
    </w:p>
    <w:p w14:paraId="59E19AB5" w14:textId="6B459FA0" w:rsidR="004D1CA6" w:rsidRDefault="004D1CA6">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Hanging Termination Detection</w:t>
      </w:r>
      <w:r>
        <w:rPr>
          <w:noProof/>
        </w:rPr>
        <w:tab/>
      </w:r>
      <w:r>
        <w:rPr>
          <w:noProof/>
        </w:rPr>
        <w:fldChar w:fldCharType="begin" w:fldLock="1"/>
      </w:r>
      <w:r>
        <w:rPr>
          <w:noProof/>
        </w:rPr>
        <w:instrText xml:space="preserve"> PAGEREF _Toc161042541 \h </w:instrText>
      </w:r>
      <w:r>
        <w:rPr>
          <w:noProof/>
        </w:rPr>
      </w:r>
      <w:r>
        <w:rPr>
          <w:noProof/>
        </w:rPr>
        <w:fldChar w:fldCharType="separate"/>
      </w:r>
      <w:r>
        <w:rPr>
          <w:noProof/>
        </w:rPr>
        <w:t>68</w:t>
      </w:r>
      <w:r>
        <w:rPr>
          <w:noProof/>
        </w:rPr>
        <w:fldChar w:fldCharType="end"/>
      </w:r>
    </w:p>
    <w:p w14:paraId="3EF8F4BC" w14:textId="690D1887" w:rsidR="004D1CA6" w:rsidRDefault="004D1CA6">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QoS Packet Marking</w:t>
      </w:r>
      <w:r>
        <w:rPr>
          <w:noProof/>
        </w:rPr>
        <w:tab/>
      </w:r>
      <w:r>
        <w:rPr>
          <w:noProof/>
        </w:rPr>
        <w:fldChar w:fldCharType="begin" w:fldLock="1"/>
      </w:r>
      <w:r>
        <w:rPr>
          <w:noProof/>
        </w:rPr>
        <w:instrText xml:space="preserve"> PAGEREF _Toc161042542 \h </w:instrText>
      </w:r>
      <w:r>
        <w:rPr>
          <w:noProof/>
        </w:rPr>
      </w:r>
      <w:r>
        <w:rPr>
          <w:noProof/>
        </w:rPr>
        <w:fldChar w:fldCharType="separate"/>
      </w:r>
      <w:r>
        <w:rPr>
          <w:noProof/>
        </w:rPr>
        <w:t>69</w:t>
      </w:r>
      <w:r>
        <w:rPr>
          <w:noProof/>
        </w:rPr>
        <w:fldChar w:fldCharType="end"/>
      </w:r>
    </w:p>
    <w:p w14:paraId="6FD1A81C" w14:textId="374C87CB" w:rsidR="004D1CA6" w:rsidRDefault="004D1CA6">
      <w:pPr>
        <w:pStyle w:val="TOC3"/>
        <w:rPr>
          <w:rFonts w:ascii="Calibri" w:hAnsi="Calibri"/>
          <w:noProof/>
          <w:kern w:val="2"/>
          <w:sz w:val="22"/>
          <w:szCs w:val="22"/>
          <w:lang w:eastAsia="en-GB"/>
        </w:rPr>
      </w:pPr>
      <w:r>
        <w:rPr>
          <w:noProof/>
        </w:rPr>
        <w:t>6.2.8</w:t>
      </w:r>
      <w:r>
        <w:rPr>
          <w:rFonts w:ascii="Calibri" w:hAnsi="Calibri"/>
          <w:noProof/>
          <w:kern w:val="2"/>
          <w:sz w:val="22"/>
          <w:szCs w:val="22"/>
          <w:lang w:eastAsia="en-GB"/>
        </w:rPr>
        <w:tab/>
      </w:r>
      <w:r>
        <w:rPr>
          <w:noProof/>
        </w:rPr>
        <w:t>Media Inactivity Detection</w:t>
      </w:r>
      <w:r>
        <w:rPr>
          <w:noProof/>
        </w:rPr>
        <w:tab/>
      </w:r>
      <w:r>
        <w:rPr>
          <w:noProof/>
        </w:rPr>
        <w:fldChar w:fldCharType="begin" w:fldLock="1"/>
      </w:r>
      <w:r>
        <w:rPr>
          <w:noProof/>
        </w:rPr>
        <w:instrText xml:space="preserve"> PAGEREF _Toc161042543 \h </w:instrText>
      </w:r>
      <w:r>
        <w:rPr>
          <w:noProof/>
        </w:rPr>
      </w:r>
      <w:r>
        <w:rPr>
          <w:noProof/>
        </w:rPr>
        <w:fldChar w:fldCharType="separate"/>
      </w:r>
      <w:r>
        <w:rPr>
          <w:noProof/>
        </w:rPr>
        <w:t>69</w:t>
      </w:r>
      <w:r>
        <w:rPr>
          <w:noProof/>
        </w:rPr>
        <w:fldChar w:fldCharType="end"/>
      </w:r>
    </w:p>
    <w:p w14:paraId="592B35E1" w14:textId="352466D3" w:rsidR="004D1CA6" w:rsidRDefault="004D1CA6">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Handling of RTCP streams</w:t>
      </w:r>
      <w:r>
        <w:rPr>
          <w:noProof/>
        </w:rPr>
        <w:tab/>
      </w:r>
      <w:r>
        <w:rPr>
          <w:noProof/>
        </w:rPr>
        <w:fldChar w:fldCharType="begin" w:fldLock="1"/>
      </w:r>
      <w:r>
        <w:rPr>
          <w:noProof/>
        </w:rPr>
        <w:instrText xml:space="preserve"> PAGEREF _Toc161042544 \h </w:instrText>
      </w:r>
      <w:r>
        <w:rPr>
          <w:noProof/>
        </w:rPr>
      </w:r>
      <w:r>
        <w:rPr>
          <w:noProof/>
        </w:rPr>
        <w:fldChar w:fldCharType="separate"/>
      </w:r>
      <w:r>
        <w:rPr>
          <w:noProof/>
        </w:rPr>
        <w:t>69</w:t>
      </w:r>
      <w:r>
        <w:rPr>
          <w:noProof/>
        </w:rPr>
        <w:fldChar w:fldCharType="end"/>
      </w:r>
    </w:p>
    <w:p w14:paraId="69BECE61" w14:textId="566295B1" w:rsidR="004D1CA6" w:rsidRDefault="004D1CA6">
      <w:pPr>
        <w:pStyle w:val="TOC3"/>
        <w:rPr>
          <w:rFonts w:ascii="Calibri" w:hAnsi="Calibri"/>
          <w:noProof/>
          <w:kern w:val="2"/>
          <w:sz w:val="22"/>
          <w:szCs w:val="22"/>
          <w:lang w:eastAsia="en-GB"/>
        </w:rPr>
      </w:pPr>
      <w:r>
        <w:rPr>
          <w:noProof/>
        </w:rPr>
        <w:t>6.2.10</w:t>
      </w:r>
      <w:r>
        <w:rPr>
          <w:rFonts w:ascii="Calibri" w:hAnsi="Calibri"/>
          <w:noProof/>
          <w:kern w:val="2"/>
          <w:sz w:val="22"/>
          <w:szCs w:val="22"/>
          <w:lang w:eastAsia="en-GB"/>
        </w:rPr>
        <w:tab/>
      </w:r>
      <w:r>
        <w:rPr>
          <w:noProof/>
        </w:rPr>
        <w:t xml:space="preserve">IMS </w:t>
      </w:r>
      <w:r w:rsidRPr="00433AE4">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_Toc161042545 \h </w:instrText>
      </w:r>
      <w:r>
        <w:rPr>
          <w:noProof/>
        </w:rPr>
      </w:r>
      <w:r>
        <w:rPr>
          <w:noProof/>
        </w:rPr>
        <w:fldChar w:fldCharType="separate"/>
      </w:r>
      <w:r>
        <w:rPr>
          <w:noProof/>
        </w:rPr>
        <w:t>70</w:t>
      </w:r>
      <w:r>
        <w:rPr>
          <w:noProof/>
        </w:rPr>
        <w:fldChar w:fldCharType="end"/>
      </w:r>
    </w:p>
    <w:p w14:paraId="580050AE" w14:textId="1B7C4290" w:rsidR="004D1CA6" w:rsidRDefault="004D1CA6">
      <w:pPr>
        <w:pStyle w:val="TOC4"/>
        <w:rPr>
          <w:rFonts w:ascii="Calibri" w:hAnsi="Calibri"/>
          <w:noProof/>
          <w:kern w:val="2"/>
          <w:sz w:val="22"/>
          <w:szCs w:val="22"/>
          <w:lang w:eastAsia="en-GB"/>
        </w:rPr>
      </w:pPr>
      <w:r>
        <w:rPr>
          <w:noProof/>
        </w:rPr>
        <w:t>6.2.10.1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_Toc161042546 \h </w:instrText>
      </w:r>
      <w:r>
        <w:rPr>
          <w:noProof/>
        </w:rPr>
      </w:r>
      <w:r>
        <w:rPr>
          <w:noProof/>
        </w:rPr>
        <w:fldChar w:fldCharType="separate"/>
      </w:r>
      <w:r>
        <w:rPr>
          <w:noProof/>
        </w:rPr>
        <w:t>70</w:t>
      </w:r>
      <w:r>
        <w:rPr>
          <w:noProof/>
        </w:rPr>
        <w:fldChar w:fldCharType="end"/>
      </w:r>
    </w:p>
    <w:p w14:paraId="1F23FD34" w14:textId="3A2D8F77" w:rsidR="004D1CA6" w:rsidRDefault="004D1CA6">
      <w:pPr>
        <w:pStyle w:val="TOC4"/>
        <w:rPr>
          <w:rFonts w:ascii="Calibri" w:hAnsi="Calibri"/>
          <w:noProof/>
          <w:kern w:val="2"/>
          <w:sz w:val="22"/>
          <w:szCs w:val="22"/>
          <w:lang w:eastAsia="en-GB"/>
        </w:rPr>
      </w:pPr>
      <w:r>
        <w:rPr>
          <w:noProof/>
        </w:rPr>
        <w:t>6.2.10.2</w:t>
      </w:r>
      <w:r>
        <w:rPr>
          <w:rFonts w:ascii="Calibri" w:hAnsi="Calibri"/>
          <w:noProof/>
          <w:kern w:val="2"/>
          <w:sz w:val="22"/>
          <w:szCs w:val="22"/>
          <w:lang w:eastAsia="en-GB"/>
        </w:rPr>
        <w:tab/>
      </w:r>
      <w:r w:rsidRPr="00433AE4">
        <w:rPr>
          <w:noProof/>
          <w:lang w:val="en-US"/>
        </w:rPr>
        <w:t>End-to-access-edge security for RTP based media using SDES</w:t>
      </w:r>
      <w:r>
        <w:rPr>
          <w:noProof/>
        </w:rPr>
        <w:tab/>
      </w:r>
      <w:r>
        <w:rPr>
          <w:noProof/>
        </w:rPr>
        <w:fldChar w:fldCharType="begin" w:fldLock="1"/>
      </w:r>
      <w:r>
        <w:rPr>
          <w:noProof/>
        </w:rPr>
        <w:instrText xml:space="preserve"> PAGEREF _Toc161042547 \h </w:instrText>
      </w:r>
      <w:r>
        <w:rPr>
          <w:noProof/>
        </w:rPr>
      </w:r>
      <w:r>
        <w:rPr>
          <w:noProof/>
        </w:rPr>
        <w:fldChar w:fldCharType="separate"/>
      </w:r>
      <w:r>
        <w:rPr>
          <w:noProof/>
        </w:rPr>
        <w:t>70</w:t>
      </w:r>
      <w:r>
        <w:rPr>
          <w:noProof/>
        </w:rPr>
        <w:fldChar w:fldCharType="end"/>
      </w:r>
    </w:p>
    <w:p w14:paraId="42B56D23" w14:textId="54684EE1" w:rsidR="004D1CA6" w:rsidRDefault="004D1CA6">
      <w:pPr>
        <w:pStyle w:val="TOC4"/>
        <w:rPr>
          <w:rFonts w:ascii="Calibri" w:hAnsi="Calibri"/>
          <w:noProof/>
          <w:kern w:val="2"/>
          <w:sz w:val="22"/>
          <w:szCs w:val="22"/>
          <w:lang w:eastAsia="en-GB"/>
        </w:rPr>
      </w:pPr>
      <w:r>
        <w:rPr>
          <w:noProof/>
        </w:rPr>
        <w:t>6.2.10.3</w:t>
      </w:r>
      <w:r>
        <w:rPr>
          <w:rFonts w:ascii="Calibri" w:hAnsi="Calibri"/>
          <w:noProof/>
          <w:kern w:val="2"/>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_Toc161042548 \h </w:instrText>
      </w:r>
      <w:r>
        <w:rPr>
          <w:noProof/>
        </w:rPr>
      </w:r>
      <w:r>
        <w:rPr>
          <w:noProof/>
        </w:rPr>
        <w:fldChar w:fldCharType="separate"/>
      </w:r>
      <w:r>
        <w:rPr>
          <w:noProof/>
        </w:rPr>
        <w:t>70</w:t>
      </w:r>
      <w:r>
        <w:rPr>
          <w:noProof/>
        </w:rPr>
        <w:fldChar w:fldCharType="end"/>
      </w:r>
    </w:p>
    <w:p w14:paraId="4528A8DD" w14:textId="4AC663F6" w:rsidR="004D1CA6" w:rsidRDefault="004D1CA6">
      <w:pPr>
        <w:pStyle w:val="TOC5"/>
        <w:rPr>
          <w:rFonts w:ascii="Calibri" w:hAnsi="Calibri"/>
          <w:noProof/>
          <w:kern w:val="2"/>
          <w:sz w:val="22"/>
          <w:szCs w:val="22"/>
          <w:lang w:eastAsia="en-GB"/>
        </w:rPr>
      </w:pPr>
      <w:r>
        <w:rPr>
          <w:noProof/>
        </w:rPr>
        <w:t>6.2.10.3.1</w:t>
      </w:r>
      <w:r>
        <w:rPr>
          <w:rFonts w:ascii="Calibri" w:hAnsi="Calibri"/>
          <w:noProof/>
          <w:kern w:val="2"/>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_Toc161042549 \h </w:instrText>
      </w:r>
      <w:r>
        <w:rPr>
          <w:noProof/>
        </w:rPr>
      </w:r>
      <w:r>
        <w:rPr>
          <w:noProof/>
        </w:rPr>
        <w:fldChar w:fldCharType="separate"/>
      </w:r>
      <w:r>
        <w:rPr>
          <w:noProof/>
        </w:rPr>
        <w:t>70</w:t>
      </w:r>
      <w:r>
        <w:rPr>
          <w:noProof/>
        </w:rPr>
        <w:fldChar w:fldCharType="end"/>
      </w:r>
    </w:p>
    <w:p w14:paraId="43E2F542" w14:textId="72333D8F" w:rsidR="004D1CA6" w:rsidRDefault="004D1CA6">
      <w:pPr>
        <w:pStyle w:val="TOC6"/>
        <w:rPr>
          <w:rFonts w:ascii="Calibri" w:hAnsi="Calibri"/>
          <w:noProof/>
          <w:kern w:val="2"/>
          <w:sz w:val="22"/>
          <w:szCs w:val="22"/>
          <w:lang w:eastAsia="en-GB"/>
        </w:rPr>
      </w:pPr>
      <w:r>
        <w:rPr>
          <w:noProof/>
        </w:rPr>
        <w:t>6.2.10.3.1.1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_Toc161042550 \h </w:instrText>
      </w:r>
      <w:r>
        <w:rPr>
          <w:noProof/>
        </w:rPr>
      </w:r>
      <w:r>
        <w:rPr>
          <w:noProof/>
        </w:rPr>
        <w:fldChar w:fldCharType="separate"/>
      </w:r>
      <w:r>
        <w:rPr>
          <w:noProof/>
        </w:rPr>
        <w:t>70</w:t>
      </w:r>
      <w:r>
        <w:rPr>
          <w:noProof/>
        </w:rPr>
        <w:fldChar w:fldCharType="end"/>
      </w:r>
    </w:p>
    <w:p w14:paraId="74E7D00C" w14:textId="096778C1" w:rsidR="004D1CA6" w:rsidRDefault="004D1CA6">
      <w:pPr>
        <w:pStyle w:val="TOC7"/>
        <w:rPr>
          <w:rFonts w:ascii="Calibri" w:hAnsi="Calibri"/>
          <w:noProof/>
          <w:kern w:val="2"/>
          <w:sz w:val="22"/>
          <w:szCs w:val="22"/>
          <w:lang w:eastAsia="en-GB"/>
        </w:rPr>
      </w:pPr>
      <w:r>
        <w:rPr>
          <w:noProof/>
        </w:rPr>
        <w:t>6.2.10.3.1.1.1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_Toc161042551 \h </w:instrText>
      </w:r>
      <w:r>
        <w:rPr>
          <w:noProof/>
        </w:rPr>
      </w:r>
      <w:r>
        <w:rPr>
          <w:noProof/>
        </w:rPr>
        <w:fldChar w:fldCharType="separate"/>
      </w:r>
      <w:r>
        <w:rPr>
          <w:noProof/>
        </w:rPr>
        <w:t>70</w:t>
      </w:r>
      <w:r>
        <w:rPr>
          <w:noProof/>
        </w:rPr>
        <w:fldChar w:fldCharType="end"/>
      </w:r>
    </w:p>
    <w:p w14:paraId="7C254BD9" w14:textId="2FED28B9" w:rsidR="004D1CA6" w:rsidRDefault="004D1CA6">
      <w:pPr>
        <w:pStyle w:val="TOC7"/>
        <w:rPr>
          <w:rFonts w:ascii="Calibri" w:hAnsi="Calibri"/>
          <w:noProof/>
          <w:kern w:val="2"/>
          <w:sz w:val="22"/>
          <w:szCs w:val="22"/>
          <w:lang w:eastAsia="en-GB"/>
        </w:rPr>
      </w:pPr>
      <w:r>
        <w:rPr>
          <w:noProof/>
        </w:rPr>
        <w:t>6.2.10.3.1.1.2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_Toc161042552 \h </w:instrText>
      </w:r>
      <w:r>
        <w:rPr>
          <w:noProof/>
        </w:rPr>
      </w:r>
      <w:r>
        <w:rPr>
          <w:noProof/>
        </w:rPr>
        <w:fldChar w:fldCharType="separate"/>
      </w:r>
      <w:r>
        <w:rPr>
          <w:noProof/>
        </w:rPr>
        <w:t>73</w:t>
      </w:r>
      <w:r>
        <w:rPr>
          <w:noProof/>
        </w:rPr>
        <w:fldChar w:fldCharType="end"/>
      </w:r>
    </w:p>
    <w:p w14:paraId="3DDBCED3" w14:textId="10E1CA8C" w:rsidR="004D1CA6" w:rsidRDefault="004D1CA6">
      <w:pPr>
        <w:pStyle w:val="TOC6"/>
        <w:rPr>
          <w:rFonts w:ascii="Calibri" w:hAnsi="Calibri"/>
          <w:noProof/>
          <w:kern w:val="2"/>
          <w:sz w:val="22"/>
          <w:szCs w:val="22"/>
          <w:lang w:eastAsia="en-GB"/>
        </w:rPr>
      </w:pPr>
      <w:r>
        <w:rPr>
          <w:noProof/>
        </w:rPr>
        <w:t>6.2.10.3.1.2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_Toc161042553 \h </w:instrText>
      </w:r>
      <w:r>
        <w:rPr>
          <w:noProof/>
        </w:rPr>
      </w:r>
      <w:r>
        <w:rPr>
          <w:noProof/>
        </w:rPr>
        <w:fldChar w:fldCharType="separate"/>
      </w:r>
      <w:r>
        <w:rPr>
          <w:noProof/>
        </w:rPr>
        <w:t>75</w:t>
      </w:r>
      <w:r>
        <w:rPr>
          <w:noProof/>
        </w:rPr>
        <w:fldChar w:fldCharType="end"/>
      </w:r>
    </w:p>
    <w:p w14:paraId="349A4C65" w14:textId="5F8D439A" w:rsidR="004D1CA6" w:rsidRDefault="004D1CA6">
      <w:pPr>
        <w:pStyle w:val="TOC7"/>
        <w:rPr>
          <w:rFonts w:ascii="Calibri" w:hAnsi="Calibri"/>
          <w:noProof/>
          <w:kern w:val="2"/>
          <w:sz w:val="22"/>
          <w:szCs w:val="22"/>
          <w:lang w:eastAsia="en-GB"/>
        </w:rPr>
      </w:pPr>
      <w:r>
        <w:rPr>
          <w:noProof/>
        </w:rPr>
        <w:t>6.2.10.3.1.2.1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_Toc161042554 \h </w:instrText>
      </w:r>
      <w:r>
        <w:rPr>
          <w:noProof/>
        </w:rPr>
      </w:r>
      <w:r>
        <w:rPr>
          <w:noProof/>
        </w:rPr>
        <w:fldChar w:fldCharType="separate"/>
      </w:r>
      <w:r>
        <w:rPr>
          <w:noProof/>
        </w:rPr>
        <w:t>75</w:t>
      </w:r>
      <w:r>
        <w:rPr>
          <w:noProof/>
        </w:rPr>
        <w:fldChar w:fldCharType="end"/>
      </w:r>
    </w:p>
    <w:p w14:paraId="1E718D12" w14:textId="2EEED0AD" w:rsidR="004D1CA6" w:rsidRDefault="004D1CA6">
      <w:pPr>
        <w:pStyle w:val="TOC7"/>
        <w:rPr>
          <w:rFonts w:ascii="Calibri" w:hAnsi="Calibri"/>
          <w:noProof/>
          <w:kern w:val="2"/>
          <w:sz w:val="22"/>
          <w:szCs w:val="22"/>
          <w:lang w:eastAsia="en-GB"/>
        </w:rPr>
      </w:pPr>
      <w:r>
        <w:rPr>
          <w:noProof/>
        </w:rPr>
        <w:t>6.2.10.3.1.2.2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_Toc161042555 \h </w:instrText>
      </w:r>
      <w:r>
        <w:rPr>
          <w:noProof/>
        </w:rPr>
      </w:r>
      <w:r>
        <w:rPr>
          <w:noProof/>
        </w:rPr>
        <w:fldChar w:fldCharType="separate"/>
      </w:r>
      <w:r>
        <w:rPr>
          <w:noProof/>
        </w:rPr>
        <w:t>78</w:t>
      </w:r>
      <w:r>
        <w:rPr>
          <w:noProof/>
        </w:rPr>
        <w:fldChar w:fldCharType="end"/>
      </w:r>
    </w:p>
    <w:p w14:paraId="053D9EDE" w14:textId="0DDCA0DC" w:rsidR="004D1CA6" w:rsidRDefault="004D1CA6">
      <w:pPr>
        <w:pStyle w:val="TOC5"/>
        <w:rPr>
          <w:rFonts w:ascii="Calibri" w:hAnsi="Calibri"/>
          <w:noProof/>
          <w:kern w:val="2"/>
          <w:sz w:val="22"/>
          <w:szCs w:val="22"/>
          <w:lang w:eastAsia="en-GB"/>
        </w:rPr>
      </w:pPr>
      <w:r>
        <w:rPr>
          <w:noProof/>
        </w:rPr>
        <w:t>6.2.10.3.2</w:t>
      </w:r>
      <w:r>
        <w:rPr>
          <w:rFonts w:ascii="Calibri" w:hAnsi="Calibri"/>
          <w:noProof/>
          <w:kern w:val="2"/>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_Toc161042556 \h </w:instrText>
      </w:r>
      <w:r>
        <w:rPr>
          <w:noProof/>
        </w:rPr>
      </w:r>
      <w:r>
        <w:rPr>
          <w:noProof/>
        </w:rPr>
        <w:fldChar w:fldCharType="separate"/>
      </w:r>
      <w:r>
        <w:rPr>
          <w:noProof/>
        </w:rPr>
        <w:t>80</w:t>
      </w:r>
      <w:r>
        <w:rPr>
          <w:noProof/>
        </w:rPr>
        <w:fldChar w:fldCharType="end"/>
      </w:r>
    </w:p>
    <w:p w14:paraId="28046E63" w14:textId="66F19BE6" w:rsidR="004D1CA6" w:rsidRDefault="004D1CA6">
      <w:pPr>
        <w:pStyle w:val="TOC6"/>
        <w:rPr>
          <w:rFonts w:ascii="Calibri" w:hAnsi="Calibri"/>
          <w:noProof/>
          <w:kern w:val="2"/>
          <w:sz w:val="22"/>
          <w:szCs w:val="22"/>
          <w:lang w:eastAsia="en-GB"/>
        </w:rPr>
      </w:pPr>
      <w:r>
        <w:rPr>
          <w:noProof/>
        </w:rPr>
        <w:t>6.2.10.3.2.1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_Toc161042557 \h </w:instrText>
      </w:r>
      <w:r>
        <w:rPr>
          <w:noProof/>
        </w:rPr>
      </w:r>
      <w:r>
        <w:rPr>
          <w:noProof/>
        </w:rPr>
        <w:fldChar w:fldCharType="separate"/>
      </w:r>
      <w:r>
        <w:rPr>
          <w:noProof/>
        </w:rPr>
        <w:t>80</w:t>
      </w:r>
      <w:r>
        <w:rPr>
          <w:noProof/>
        </w:rPr>
        <w:fldChar w:fldCharType="end"/>
      </w:r>
    </w:p>
    <w:p w14:paraId="4D0B873C" w14:textId="372235D4" w:rsidR="004D1CA6" w:rsidRDefault="004D1CA6">
      <w:pPr>
        <w:pStyle w:val="TOC7"/>
        <w:rPr>
          <w:rFonts w:ascii="Calibri" w:hAnsi="Calibri"/>
          <w:noProof/>
          <w:kern w:val="2"/>
          <w:sz w:val="22"/>
          <w:szCs w:val="22"/>
          <w:lang w:eastAsia="en-GB"/>
        </w:rPr>
      </w:pPr>
      <w:r>
        <w:rPr>
          <w:noProof/>
        </w:rPr>
        <w:t>6.2.10.3.2.1.1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_Toc161042558 \h </w:instrText>
      </w:r>
      <w:r>
        <w:rPr>
          <w:noProof/>
        </w:rPr>
      </w:r>
      <w:r>
        <w:rPr>
          <w:noProof/>
        </w:rPr>
        <w:fldChar w:fldCharType="separate"/>
      </w:r>
      <w:r>
        <w:rPr>
          <w:noProof/>
        </w:rPr>
        <w:t>80</w:t>
      </w:r>
      <w:r>
        <w:rPr>
          <w:noProof/>
        </w:rPr>
        <w:fldChar w:fldCharType="end"/>
      </w:r>
    </w:p>
    <w:p w14:paraId="4E4FD646" w14:textId="63F454F9" w:rsidR="004D1CA6" w:rsidRDefault="004D1CA6">
      <w:pPr>
        <w:pStyle w:val="TOC6"/>
        <w:rPr>
          <w:rFonts w:ascii="Calibri" w:hAnsi="Calibri"/>
          <w:noProof/>
          <w:kern w:val="2"/>
          <w:sz w:val="22"/>
          <w:szCs w:val="22"/>
          <w:lang w:eastAsia="en-GB"/>
        </w:rPr>
      </w:pPr>
      <w:r>
        <w:rPr>
          <w:noProof/>
        </w:rPr>
        <w:t>6.2.10.3.2.2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_Toc161042559 \h </w:instrText>
      </w:r>
      <w:r>
        <w:rPr>
          <w:noProof/>
        </w:rPr>
      </w:r>
      <w:r>
        <w:rPr>
          <w:noProof/>
        </w:rPr>
        <w:fldChar w:fldCharType="separate"/>
      </w:r>
      <w:r>
        <w:rPr>
          <w:noProof/>
        </w:rPr>
        <w:t>83</w:t>
      </w:r>
      <w:r>
        <w:rPr>
          <w:noProof/>
        </w:rPr>
        <w:fldChar w:fldCharType="end"/>
      </w:r>
    </w:p>
    <w:p w14:paraId="67DC0E39" w14:textId="2245A449" w:rsidR="004D1CA6" w:rsidRDefault="004D1CA6">
      <w:pPr>
        <w:pStyle w:val="TOC7"/>
        <w:rPr>
          <w:rFonts w:ascii="Calibri" w:hAnsi="Calibri"/>
          <w:noProof/>
          <w:kern w:val="2"/>
          <w:sz w:val="22"/>
          <w:szCs w:val="22"/>
          <w:lang w:eastAsia="en-GB"/>
        </w:rPr>
      </w:pPr>
      <w:r>
        <w:rPr>
          <w:noProof/>
        </w:rPr>
        <w:t>6.2.10.3.2.2.1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_Toc161042560 \h </w:instrText>
      </w:r>
      <w:r>
        <w:rPr>
          <w:noProof/>
        </w:rPr>
      </w:r>
      <w:r>
        <w:rPr>
          <w:noProof/>
        </w:rPr>
        <w:fldChar w:fldCharType="separate"/>
      </w:r>
      <w:r>
        <w:rPr>
          <w:noProof/>
        </w:rPr>
        <w:t>83</w:t>
      </w:r>
      <w:r>
        <w:rPr>
          <w:noProof/>
        </w:rPr>
        <w:fldChar w:fldCharType="end"/>
      </w:r>
    </w:p>
    <w:p w14:paraId="001A95E6" w14:textId="603552B7" w:rsidR="004D1CA6" w:rsidRDefault="004D1CA6">
      <w:pPr>
        <w:pStyle w:val="TOC4"/>
        <w:rPr>
          <w:rFonts w:ascii="Calibri" w:hAnsi="Calibri"/>
          <w:noProof/>
          <w:kern w:val="2"/>
          <w:sz w:val="22"/>
          <w:szCs w:val="22"/>
          <w:lang w:eastAsia="en-GB"/>
        </w:rPr>
      </w:pPr>
      <w:r>
        <w:rPr>
          <w:noProof/>
        </w:rPr>
        <w:t>6.2.10.4</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_Toc161042561 \h </w:instrText>
      </w:r>
      <w:r>
        <w:rPr>
          <w:noProof/>
        </w:rPr>
      </w:r>
      <w:r>
        <w:rPr>
          <w:noProof/>
        </w:rPr>
        <w:fldChar w:fldCharType="separate"/>
      </w:r>
      <w:r>
        <w:rPr>
          <w:noProof/>
        </w:rPr>
        <w:t>86</w:t>
      </w:r>
      <w:r>
        <w:rPr>
          <w:noProof/>
        </w:rPr>
        <w:fldChar w:fldCharType="end"/>
      </w:r>
    </w:p>
    <w:p w14:paraId="16F54F55" w14:textId="77078469" w:rsidR="004D1CA6" w:rsidRDefault="004D1CA6">
      <w:pPr>
        <w:pStyle w:val="TOC5"/>
        <w:rPr>
          <w:rFonts w:ascii="Calibri" w:hAnsi="Calibri"/>
          <w:noProof/>
          <w:kern w:val="2"/>
          <w:sz w:val="22"/>
          <w:szCs w:val="22"/>
          <w:lang w:eastAsia="en-GB"/>
        </w:rPr>
      </w:pPr>
      <w:r>
        <w:rPr>
          <w:noProof/>
        </w:rPr>
        <w:t>6.2.10.4.1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_Toc161042562 \h </w:instrText>
      </w:r>
      <w:r>
        <w:rPr>
          <w:noProof/>
        </w:rPr>
      </w:r>
      <w:r>
        <w:rPr>
          <w:noProof/>
        </w:rPr>
        <w:fldChar w:fldCharType="separate"/>
      </w:r>
      <w:r>
        <w:rPr>
          <w:noProof/>
        </w:rPr>
        <w:t>86</w:t>
      </w:r>
      <w:r>
        <w:rPr>
          <w:noProof/>
        </w:rPr>
        <w:fldChar w:fldCharType="end"/>
      </w:r>
    </w:p>
    <w:p w14:paraId="5BF11AE3" w14:textId="42261BBA" w:rsidR="004D1CA6" w:rsidRDefault="004D1CA6">
      <w:pPr>
        <w:pStyle w:val="TOC5"/>
        <w:rPr>
          <w:rFonts w:ascii="Calibri" w:hAnsi="Calibri"/>
          <w:noProof/>
          <w:kern w:val="2"/>
          <w:sz w:val="22"/>
          <w:szCs w:val="22"/>
          <w:lang w:eastAsia="en-GB"/>
        </w:rPr>
      </w:pPr>
      <w:r>
        <w:rPr>
          <w:noProof/>
        </w:rPr>
        <w:t>6.2.10.4.2</w:t>
      </w:r>
      <w:r>
        <w:rPr>
          <w:rFonts w:ascii="Calibri" w:hAnsi="Calibri"/>
          <w:noProof/>
          <w:kern w:val="2"/>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_Toc161042563 \h </w:instrText>
      </w:r>
      <w:r>
        <w:rPr>
          <w:noProof/>
        </w:rPr>
      </w:r>
      <w:r>
        <w:rPr>
          <w:noProof/>
        </w:rPr>
        <w:fldChar w:fldCharType="separate"/>
      </w:r>
      <w:r>
        <w:rPr>
          <w:noProof/>
        </w:rPr>
        <w:t>86</w:t>
      </w:r>
      <w:r>
        <w:rPr>
          <w:noProof/>
        </w:rPr>
        <w:fldChar w:fldCharType="end"/>
      </w:r>
    </w:p>
    <w:p w14:paraId="4BA168B6" w14:textId="5AE65BFE" w:rsidR="004D1CA6" w:rsidRDefault="004D1CA6">
      <w:pPr>
        <w:pStyle w:val="TOC5"/>
        <w:rPr>
          <w:rFonts w:ascii="Calibri" w:hAnsi="Calibri"/>
          <w:noProof/>
          <w:kern w:val="2"/>
          <w:sz w:val="22"/>
          <w:szCs w:val="22"/>
          <w:lang w:eastAsia="en-GB"/>
        </w:rPr>
      </w:pPr>
      <w:r>
        <w:rPr>
          <w:noProof/>
        </w:rPr>
        <w:t>6.2.10.4.3</w:t>
      </w:r>
      <w:r>
        <w:rPr>
          <w:rFonts w:ascii="Calibri" w:hAnsi="Calibri"/>
          <w:noProof/>
          <w:kern w:val="2"/>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_Toc161042564 \h </w:instrText>
      </w:r>
      <w:r>
        <w:rPr>
          <w:noProof/>
        </w:rPr>
      </w:r>
      <w:r>
        <w:rPr>
          <w:noProof/>
        </w:rPr>
        <w:fldChar w:fldCharType="separate"/>
      </w:r>
      <w:r>
        <w:rPr>
          <w:noProof/>
        </w:rPr>
        <w:t>88</w:t>
      </w:r>
      <w:r>
        <w:rPr>
          <w:noProof/>
        </w:rPr>
        <w:fldChar w:fldCharType="end"/>
      </w:r>
    </w:p>
    <w:p w14:paraId="0A3AEFE7" w14:textId="179396F5" w:rsidR="004D1CA6" w:rsidRDefault="004D1CA6">
      <w:pPr>
        <w:pStyle w:val="TOC5"/>
        <w:rPr>
          <w:rFonts w:ascii="Calibri" w:hAnsi="Calibri"/>
          <w:noProof/>
          <w:kern w:val="2"/>
          <w:sz w:val="22"/>
          <w:szCs w:val="22"/>
          <w:lang w:eastAsia="en-GB"/>
        </w:rPr>
      </w:pPr>
      <w:r>
        <w:rPr>
          <w:noProof/>
        </w:rPr>
        <w:t>6.2.10.4.4</w:t>
      </w:r>
      <w:r>
        <w:rPr>
          <w:rFonts w:ascii="Calibri" w:hAnsi="Calibri"/>
          <w:noProof/>
          <w:kern w:val="2"/>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_Toc161042565 \h </w:instrText>
      </w:r>
      <w:r>
        <w:rPr>
          <w:noProof/>
        </w:rPr>
      </w:r>
      <w:r>
        <w:rPr>
          <w:noProof/>
        </w:rPr>
        <w:fldChar w:fldCharType="separate"/>
      </w:r>
      <w:r>
        <w:rPr>
          <w:noProof/>
        </w:rPr>
        <w:t>90</w:t>
      </w:r>
      <w:r>
        <w:rPr>
          <w:noProof/>
        </w:rPr>
        <w:fldChar w:fldCharType="end"/>
      </w:r>
    </w:p>
    <w:p w14:paraId="121225F8" w14:textId="58C5BDF9" w:rsidR="004D1CA6" w:rsidRDefault="004D1CA6">
      <w:pPr>
        <w:pStyle w:val="TOC5"/>
        <w:rPr>
          <w:rFonts w:ascii="Calibri" w:hAnsi="Calibri"/>
          <w:noProof/>
          <w:kern w:val="2"/>
          <w:sz w:val="22"/>
          <w:szCs w:val="22"/>
          <w:lang w:eastAsia="en-GB"/>
        </w:rPr>
      </w:pPr>
      <w:r>
        <w:rPr>
          <w:noProof/>
        </w:rPr>
        <w:t>6.2.10.4.5</w:t>
      </w:r>
      <w:r>
        <w:rPr>
          <w:rFonts w:ascii="Calibri" w:hAnsi="Calibri"/>
          <w:noProof/>
          <w:kern w:val="2"/>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_Toc161042566 \h </w:instrText>
      </w:r>
      <w:r>
        <w:rPr>
          <w:noProof/>
        </w:rPr>
      </w:r>
      <w:r>
        <w:rPr>
          <w:noProof/>
        </w:rPr>
        <w:fldChar w:fldCharType="separate"/>
      </w:r>
      <w:r>
        <w:rPr>
          <w:noProof/>
        </w:rPr>
        <w:t>91</w:t>
      </w:r>
      <w:r>
        <w:rPr>
          <w:noProof/>
        </w:rPr>
        <w:fldChar w:fldCharType="end"/>
      </w:r>
    </w:p>
    <w:p w14:paraId="5D4765A5" w14:textId="12D52217" w:rsidR="004D1CA6" w:rsidRDefault="004D1CA6">
      <w:pPr>
        <w:pStyle w:val="TOC4"/>
        <w:rPr>
          <w:rFonts w:ascii="Calibri" w:hAnsi="Calibri"/>
          <w:noProof/>
          <w:kern w:val="2"/>
          <w:sz w:val="22"/>
          <w:szCs w:val="22"/>
          <w:lang w:eastAsia="en-GB"/>
        </w:rPr>
      </w:pPr>
      <w:r>
        <w:rPr>
          <w:noProof/>
        </w:rPr>
        <w:t>6.2.10.5</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_Toc161042567 \h </w:instrText>
      </w:r>
      <w:r>
        <w:rPr>
          <w:noProof/>
        </w:rPr>
      </w:r>
      <w:r>
        <w:rPr>
          <w:noProof/>
        </w:rPr>
        <w:fldChar w:fldCharType="separate"/>
      </w:r>
      <w:r>
        <w:rPr>
          <w:noProof/>
        </w:rPr>
        <w:t>91</w:t>
      </w:r>
      <w:r>
        <w:rPr>
          <w:noProof/>
        </w:rPr>
        <w:fldChar w:fldCharType="end"/>
      </w:r>
    </w:p>
    <w:p w14:paraId="171360E2" w14:textId="7DA05BBB" w:rsidR="004D1CA6" w:rsidRDefault="004D1CA6">
      <w:pPr>
        <w:pStyle w:val="TOC3"/>
        <w:rPr>
          <w:rFonts w:ascii="Calibri" w:hAnsi="Calibri"/>
          <w:noProof/>
          <w:kern w:val="2"/>
          <w:sz w:val="22"/>
          <w:szCs w:val="22"/>
          <w:lang w:eastAsia="en-GB"/>
        </w:rPr>
      </w:pPr>
      <w:r>
        <w:rPr>
          <w:noProof/>
        </w:rPr>
        <w:t>6.2.10A</w:t>
      </w:r>
      <w:r>
        <w:rPr>
          <w:rFonts w:ascii="Calibri" w:hAnsi="Calibri"/>
          <w:noProof/>
          <w:kern w:val="2"/>
          <w:sz w:val="22"/>
          <w:szCs w:val="22"/>
          <w:lang w:eastAsia="en-GB"/>
        </w:rPr>
        <w:tab/>
      </w:r>
      <w:r>
        <w:rPr>
          <w:noProof/>
        </w:rPr>
        <w:t xml:space="preserve">IMS </w:t>
      </w:r>
      <w:r w:rsidRPr="00433AE4">
        <w:rPr>
          <w:noProof/>
          <w:lang w:val="en-US"/>
        </w:rPr>
        <w:t>end-to-end</w:t>
      </w:r>
      <w:r>
        <w:rPr>
          <w:noProof/>
        </w:rPr>
        <w:t xml:space="preserve"> Media Plane Security</w:t>
      </w:r>
      <w:r>
        <w:rPr>
          <w:noProof/>
        </w:rPr>
        <w:tab/>
      </w:r>
      <w:r>
        <w:rPr>
          <w:noProof/>
        </w:rPr>
        <w:fldChar w:fldCharType="begin" w:fldLock="1"/>
      </w:r>
      <w:r>
        <w:rPr>
          <w:noProof/>
        </w:rPr>
        <w:instrText xml:space="preserve"> PAGEREF _Toc161042568 \h </w:instrText>
      </w:r>
      <w:r>
        <w:rPr>
          <w:noProof/>
        </w:rPr>
      </w:r>
      <w:r>
        <w:rPr>
          <w:noProof/>
        </w:rPr>
        <w:fldChar w:fldCharType="separate"/>
      </w:r>
      <w:r>
        <w:rPr>
          <w:noProof/>
        </w:rPr>
        <w:t>96</w:t>
      </w:r>
      <w:r>
        <w:rPr>
          <w:noProof/>
        </w:rPr>
        <w:fldChar w:fldCharType="end"/>
      </w:r>
    </w:p>
    <w:p w14:paraId="5D786DD4" w14:textId="0386553B" w:rsidR="004D1CA6" w:rsidRDefault="004D1CA6">
      <w:pPr>
        <w:pStyle w:val="TOC4"/>
        <w:rPr>
          <w:rFonts w:ascii="Calibri" w:hAnsi="Calibri"/>
          <w:noProof/>
          <w:kern w:val="2"/>
          <w:sz w:val="22"/>
          <w:szCs w:val="22"/>
          <w:lang w:eastAsia="en-GB"/>
        </w:rPr>
      </w:pPr>
      <w:r>
        <w:rPr>
          <w:noProof/>
        </w:rPr>
        <w:t>6.2.10A.1</w:t>
      </w:r>
      <w:r>
        <w:rPr>
          <w:rFonts w:ascii="Calibri" w:hAnsi="Calibri"/>
          <w:noProof/>
          <w:kern w:val="2"/>
          <w:sz w:val="22"/>
          <w:szCs w:val="22"/>
          <w:lang w:eastAsia="en-GB"/>
        </w:rPr>
        <w:tab/>
      </w:r>
      <w:r w:rsidRPr="00433AE4">
        <w:rPr>
          <w:noProof/>
          <w:lang w:val="en-US"/>
        </w:rPr>
        <w:t>End-to-end security for RTP based media using SDES</w:t>
      </w:r>
      <w:r>
        <w:rPr>
          <w:noProof/>
        </w:rPr>
        <w:tab/>
      </w:r>
      <w:r>
        <w:rPr>
          <w:noProof/>
        </w:rPr>
        <w:fldChar w:fldCharType="begin" w:fldLock="1"/>
      </w:r>
      <w:r>
        <w:rPr>
          <w:noProof/>
        </w:rPr>
        <w:instrText xml:space="preserve"> PAGEREF _Toc161042569 \h </w:instrText>
      </w:r>
      <w:r>
        <w:rPr>
          <w:noProof/>
        </w:rPr>
      </w:r>
      <w:r>
        <w:rPr>
          <w:noProof/>
        </w:rPr>
        <w:fldChar w:fldCharType="separate"/>
      </w:r>
      <w:r>
        <w:rPr>
          <w:noProof/>
        </w:rPr>
        <w:t>96</w:t>
      </w:r>
      <w:r>
        <w:rPr>
          <w:noProof/>
        </w:rPr>
        <w:fldChar w:fldCharType="end"/>
      </w:r>
    </w:p>
    <w:p w14:paraId="701A52E7" w14:textId="03F99F93" w:rsidR="004D1CA6" w:rsidRDefault="004D1CA6">
      <w:pPr>
        <w:pStyle w:val="TOC4"/>
        <w:rPr>
          <w:rFonts w:ascii="Calibri" w:hAnsi="Calibri"/>
          <w:noProof/>
          <w:kern w:val="2"/>
          <w:sz w:val="22"/>
          <w:szCs w:val="22"/>
          <w:lang w:eastAsia="en-GB"/>
        </w:rPr>
      </w:pPr>
      <w:r>
        <w:rPr>
          <w:noProof/>
        </w:rPr>
        <w:t>6.2.10A.2</w:t>
      </w:r>
      <w:r>
        <w:rPr>
          <w:rFonts w:ascii="Calibri" w:hAnsi="Calibri"/>
          <w:noProof/>
          <w:kern w:val="2"/>
          <w:sz w:val="22"/>
          <w:szCs w:val="22"/>
          <w:lang w:eastAsia="en-GB"/>
        </w:rPr>
        <w:tab/>
      </w:r>
      <w:r w:rsidRPr="00433AE4">
        <w:rPr>
          <w:noProof/>
          <w:lang w:val="en-US"/>
        </w:rPr>
        <w:t>End-to-end security for TCP-based media using TLS</w:t>
      </w:r>
      <w:r>
        <w:rPr>
          <w:noProof/>
        </w:rPr>
        <w:tab/>
      </w:r>
      <w:r>
        <w:rPr>
          <w:noProof/>
        </w:rPr>
        <w:fldChar w:fldCharType="begin" w:fldLock="1"/>
      </w:r>
      <w:r>
        <w:rPr>
          <w:noProof/>
        </w:rPr>
        <w:instrText xml:space="preserve"> PAGEREF _Toc161042570 \h </w:instrText>
      </w:r>
      <w:r>
        <w:rPr>
          <w:noProof/>
        </w:rPr>
      </w:r>
      <w:r>
        <w:rPr>
          <w:noProof/>
        </w:rPr>
        <w:fldChar w:fldCharType="separate"/>
      </w:r>
      <w:r>
        <w:rPr>
          <w:noProof/>
        </w:rPr>
        <w:t>96</w:t>
      </w:r>
      <w:r>
        <w:rPr>
          <w:noProof/>
        </w:rPr>
        <w:fldChar w:fldCharType="end"/>
      </w:r>
    </w:p>
    <w:p w14:paraId="3CEB4F8B" w14:textId="2C0C598F" w:rsidR="004D1CA6" w:rsidRDefault="004D1CA6">
      <w:pPr>
        <w:pStyle w:val="TOC3"/>
        <w:rPr>
          <w:rFonts w:ascii="Calibri" w:hAnsi="Calibri"/>
          <w:noProof/>
          <w:kern w:val="2"/>
          <w:sz w:val="22"/>
          <w:szCs w:val="22"/>
          <w:lang w:eastAsia="en-GB"/>
        </w:rPr>
      </w:pPr>
      <w:r w:rsidRPr="00433AE4">
        <w:rPr>
          <w:noProof/>
          <w:lang w:val="en-US"/>
        </w:rPr>
        <w:t>6.2.11</w:t>
      </w:r>
      <w:r>
        <w:rPr>
          <w:rFonts w:ascii="Calibri" w:hAnsi="Calibri"/>
          <w:noProof/>
          <w:kern w:val="2"/>
          <w:sz w:val="22"/>
          <w:szCs w:val="22"/>
          <w:lang w:eastAsia="en-GB"/>
        </w:rPr>
        <w:tab/>
      </w:r>
      <w:r w:rsidRPr="00433AE4">
        <w:rPr>
          <w:rFonts w:eastAsia="Batang"/>
          <w:noProof/>
        </w:rPr>
        <w:t>Change Through-Connection</w:t>
      </w:r>
      <w:r>
        <w:rPr>
          <w:noProof/>
        </w:rPr>
        <w:tab/>
      </w:r>
      <w:r>
        <w:rPr>
          <w:noProof/>
        </w:rPr>
        <w:fldChar w:fldCharType="begin" w:fldLock="1"/>
      </w:r>
      <w:r>
        <w:rPr>
          <w:noProof/>
        </w:rPr>
        <w:instrText xml:space="preserve"> PAGEREF _Toc161042571 \h </w:instrText>
      </w:r>
      <w:r>
        <w:rPr>
          <w:noProof/>
        </w:rPr>
      </w:r>
      <w:r>
        <w:rPr>
          <w:noProof/>
        </w:rPr>
        <w:fldChar w:fldCharType="separate"/>
      </w:r>
      <w:r>
        <w:rPr>
          <w:noProof/>
        </w:rPr>
        <w:t>96</w:t>
      </w:r>
      <w:r>
        <w:rPr>
          <w:noProof/>
        </w:rPr>
        <w:fldChar w:fldCharType="end"/>
      </w:r>
    </w:p>
    <w:p w14:paraId="2A57696E" w14:textId="12F878BE" w:rsidR="004D1CA6" w:rsidRDefault="004D1CA6">
      <w:pPr>
        <w:pStyle w:val="TOC3"/>
        <w:rPr>
          <w:rFonts w:ascii="Calibri" w:hAnsi="Calibri"/>
          <w:noProof/>
          <w:kern w:val="2"/>
          <w:sz w:val="22"/>
          <w:szCs w:val="22"/>
          <w:lang w:eastAsia="en-GB"/>
        </w:rPr>
      </w:pPr>
      <w:r w:rsidRPr="00433AE4">
        <w:rPr>
          <w:noProof/>
          <w:lang w:val="en-US"/>
        </w:rPr>
        <w:t>6.2.12</w:t>
      </w:r>
      <w:r>
        <w:rPr>
          <w:rFonts w:ascii="Calibri" w:hAnsi="Calibri"/>
          <w:noProof/>
          <w:kern w:val="2"/>
          <w:sz w:val="22"/>
          <w:szCs w:val="22"/>
          <w:lang w:eastAsia="en-GB"/>
        </w:rPr>
        <w:tab/>
      </w:r>
      <w:r w:rsidRPr="00433AE4">
        <w:rPr>
          <w:noProof/>
          <w:lang w:val="en-US"/>
        </w:rPr>
        <w:t>Emergency Calls</w:t>
      </w:r>
      <w:r>
        <w:rPr>
          <w:noProof/>
        </w:rPr>
        <w:tab/>
      </w:r>
      <w:r>
        <w:rPr>
          <w:noProof/>
        </w:rPr>
        <w:fldChar w:fldCharType="begin" w:fldLock="1"/>
      </w:r>
      <w:r>
        <w:rPr>
          <w:noProof/>
        </w:rPr>
        <w:instrText xml:space="preserve"> PAGEREF _Toc161042572 \h </w:instrText>
      </w:r>
      <w:r>
        <w:rPr>
          <w:noProof/>
        </w:rPr>
      </w:r>
      <w:r>
        <w:rPr>
          <w:noProof/>
        </w:rPr>
        <w:fldChar w:fldCharType="separate"/>
      </w:r>
      <w:r>
        <w:rPr>
          <w:noProof/>
        </w:rPr>
        <w:t>96</w:t>
      </w:r>
      <w:r>
        <w:rPr>
          <w:noProof/>
        </w:rPr>
        <w:fldChar w:fldCharType="end"/>
      </w:r>
    </w:p>
    <w:p w14:paraId="767463F2" w14:textId="2CB2E476" w:rsidR="004D1CA6" w:rsidRDefault="004D1CA6">
      <w:pPr>
        <w:pStyle w:val="TOC3"/>
        <w:rPr>
          <w:rFonts w:ascii="Calibri" w:hAnsi="Calibri"/>
          <w:noProof/>
          <w:kern w:val="2"/>
          <w:sz w:val="22"/>
          <w:szCs w:val="22"/>
          <w:lang w:eastAsia="en-GB"/>
        </w:rPr>
      </w:pPr>
      <w:r>
        <w:rPr>
          <w:noProof/>
        </w:rPr>
        <w:t>6.2.13</w:t>
      </w:r>
      <w:r>
        <w:rPr>
          <w:rFonts w:ascii="Calibri" w:hAnsi="Calibri"/>
          <w:noProof/>
          <w:kern w:val="2"/>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_Toc161042573 \h </w:instrText>
      </w:r>
      <w:r>
        <w:rPr>
          <w:noProof/>
        </w:rPr>
      </w:r>
      <w:r>
        <w:rPr>
          <w:noProof/>
        </w:rPr>
        <w:fldChar w:fldCharType="separate"/>
      </w:r>
      <w:r>
        <w:rPr>
          <w:noProof/>
        </w:rPr>
        <w:t>96</w:t>
      </w:r>
      <w:r>
        <w:rPr>
          <w:noProof/>
        </w:rPr>
        <w:fldChar w:fldCharType="end"/>
      </w:r>
    </w:p>
    <w:p w14:paraId="6A2B2396" w14:textId="5B93EA19" w:rsidR="004D1CA6" w:rsidRDefault="004D1CA6">
      <w:pPr>
        <w:pStyle w:val="TOC4"/>
        <w:rPr>
          <w:rFonts w:ascii="Calibri" w:hAnsi="Calibri"/>
          <w:noProof/>
          <w:kern w:val="2"/>
          <w:sz w:val="22"/>
          <w:szCs w:val="22"/>
          <w:lang w:eastAsia="en-GB"/>
        </w:rPr>
      </w:pPr>
      <w:r>
        <w:rPr>
          <w:noProof/>
        </w:rPr>
        <w:t>6.2.13.1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_Toc161042574 \h </w:instrText>
      </w:r>
      <w:r>
        <w:rPr>
          <w:noProof/>
        </w:rPr>
      </w:r>
      <w:r>
        <w:rPr>
          <w:noProof/>
        </w:rPr>
        <w:fldChar w:fldCharType="separate"/>
      </w:r>
      <w:r>
        <w:rPr>
          <w:noProof/>
        </w:rPr>
        <w:t>96</w:t>
      </w:r>
      <w:r>
        <w:rPr>
          <w:noProof/>
        </w:rPr>
        <w:fldChar w:fldCharType="end"/>
      </w:r>
    </w:p>
    <w:p w14:paraId="14012842" w14:textId="332229C3" w:rsidR="004D1CA6" w:rsidRDefault="004D1CA6">
      <w:pPr>
        <w:pStyle w:val="TOC4"/>
        <w:rPr>
          <w:rFonts w:ascii="Calibri" w:hAnsi="Calibri"/>
          <w:noProof/>
          <w:kern w:val="2"/>
          <w:sz w:val="22"/>
          <w:szCs w:val="22"/>
          <w:lang w:eastAsia="en-GB"/>
        </w:rPr>
      </w:pPr>
      <w:r>
        <w:rPr>
          <w:noProof/>
        </w:rPr>
        <w:t>6.2.13.2</w:t>
      </w:r>
      <w:r>
        <w:rPr>
          <w:rFonts w:ascii="Calibri" w:hAnsi="Calibri"/>
          <w:noProof/>
          <w:kern w:val="2"/>
          <w:sz w:val="22"/>
          <w:szCs w:val="22"/>
          <w:lang w:eastAsia="en-GB"/>
        </w:rPr>
        <w:tab/>
      </w:r>
      <w:r>
        <w:rPr>
          <w:noProof/>
        </w:rPr>
        <w:t>ECN Active Indicated (ECN transparent)</w:t>
      </w:r>
      <w:r>
        <w:rPr>
          <w:noProof/>
        </w:rPr>
        <w:tab/>
      </w:r>
      <w:r>
        <w:rPr>
          <w:noProof/>
        </w:rPr>
        <w:fldChar w:fldCharType="begin" w:fldLock="1"/>
      </w:r>
      <w:r>
        <w:rPr>
          <w:noProof/>
        </w:rPr>
        <w:instrText xml:space="preserve"> PAGEREF _Toc161042575 \h </w:instrText>
      </w:r>
      <w:r>
        <w:rPr>
          <w:noProof/>
        </w:rPr>
      </w:r>
      <w:r>
        <w:rPr>
          <w:noProof/>
        </w:rPr>
        <w:fldChar w:fldCharType="separate"/>
      </w:r>
      <w:r>
        <w:rPr>
          <w:noProof/>
        </w:rPr>
        <w:t>96</w:t>
      </w:r>
      <w:r>
        <w:rPr>
          <w:noProof/>
        </w:rPr>
        <w:fldChar w:fldCharType="end"/>
      </w:r>
    </w:p>
    <w:p w14:paraId="0B721BA2" w14:textId="5705B955" w:rsidR="004D1CA6" w:rsidRDefault="004D1CA6">
      <w:pPr>
        <w:pStyle w:val="TOC4"/>
        <w:rPr>
          <w:rFonts w:ascii="Calibri" w:hAnsi="Calibri"/>
          <w:noProof/>
          <w:kern w:val="2"/>
          <w:sz w:val="22"/>
          <w:szCs w:val="22"/>
          <w:lang w:eastAsia="en-GB"/>
        </w:rPr>
      </w:pPr>
      <w:r>
        <w:rPr>
          <w:noProof/>
        </w:rPr>
        <w:t>6.2.</w:t>
      </w:r>
      <w:r>
        <w:rPr>
          <w:noProof/>
          <w:lang w:eastAsia="ko-KR"/>
        </w:rPr>
        <w:t>13</w:t>
      </w:r>
      <w:r>
        <w:rPr>
          <w:noProof/>
        </w:rPr>
        <w:t>.</w:t>
      </w:r>
      <w:r>
        <w:rPr>
          <w:noProof/>
          <w:lang w:eastAsia="ko-KR"/>
        </w:rPr>
        <w:t>3</w:t>
      </w:r>
      <w:r>
        <w:rPr>
          <w:rFonts w:ascii="Calibri" w:hAnsi="Calibri"/>
          <w:noProof/>
          <w:kern w:val="2"/>
          <w:sz w:val="22"/>
          <w:szCs w:val="22"/>
          <w:lang w:eastAsia="en-GB"/>
        </w:rPr>
        <w:tab/>
      </w:r>
      <w:r>
        <w:rPr>
          <w:noProof/>
        </w:rPr>
        <w:t>ECN support requested (ECN endpoint)</w:t>
      </w:r>
      <w:r>
        <w:rPr>
          <w:noProof/>
        </w:rPr>
        <w:tab/>
      </w:r>
      <w:r>
        <w:rPr>
          <w:noProof/>
        </w:rPr>
        <w:fldChar w:fldCharType="begin" w:fldLock="1"/>
      </w:r>
      <w:r>
        <w:rPr>
          <w:noProof/>
        </w:rPr>
        <w:instrText xml:space="preserve"> PAGEREF _Toc161042576 \h </w:instrText>
      </w:r>
      <w:r>
        <w:rPr>
          <w:noProof/>
        </w:rPr>
      </w:r>
      <w:r>
        <w:rPr>
          <w:noProof/>
        </w:rPr>
        <w:fldChar w:fldCharType="separate"/>
      </w:r>
      <w:r>
        <w:rPr>
          <w:noProof/>
        </w:rPr>
        <w:t>97</w:t>
      </w:r>
      <w:r>
        <w:rPr>
          <w:noProof/>
        </w:rPr>
        <w:fldChar w:fldCharType="end"/>
      </w:r>
    </w:p>
    <w:p w14:paraId="339ADD69" w14:textId="7B8E3D85" w:rsidR="004D1CA6" w:rsidRDefault="004D1CA6">
      <w:pPr>
        <w:pStyle w:val="TOC4"/>
        <w:rPr>
          <w:rFonts w:ascii="Calibri" w:hAnsi="Calibri"/>
          <w:noProof/>
          <w:kern w:val="2"/>
          <w:sz w:val="22"/>
          <w:szCs w:val="22"/>
          <w:lang w:eastAsia="en-GB"/>
        </w:rPr>
      </w:pPr>
      <w:r>
        <w:rPr>
          <w:noProof/>
        </w:rPr>
        <w:t>6.2.13.4</w:t>
      </w:r>
      <w:r>
        <w:rPr>
          <w:rFonts w:ascii="Calibri" w:hAnsi="Calibri"/>
          <w:noProof/>
          <w:kern w:val="2"/>
          <w:sz w:val="22"/>
          <w:szCs w:val="22"/>
          <w:lang w:eastAsia="en-GB"/>
        </w:rPr>
        <w:tab/>
      </w:r>
      <w:r>
        <w:rPr>
          <w:noProof/>
        </w:rPr>
        <w:t>ECN Failure Indication (ECN endpoint)</w:t>
      </w:r>
      <w:r>
        <w:rPr>
          <w:noProof/>
        </w:rPr>
        <w:tab/>
      </w:r>
      <w:r>
        <w:rPr>
          <w:noProof/>
        </w:rPr>
        <w:fldChar w:fldCharType="begin" w:fldLock="1"/>
      </w:r>
      <w:r>
        <w:rPr>
          <w:noProof/>
        </w:rPr>
        <w:instrText xml:space="preserve"> PAGEREF _Toc161042577 \h </w:instrText>
      </w:r>
      <w:r>
        <w:rPr>
          <w:noProof/>
        </w:rPr>
      </w:r>
      <w:r>
        <w:rPr>
          <w:noProof/>
        </w:rPr>
        <w:fldChar w:fldCharType="separate"/>
      </w:r>
      <w:r>
        <w:rPr>
          <w:noProof/>
        </w:rPr>
        <w:t>97</w:t>
      </w:r>
      <w:r>
        <w:rPr>
          <w:noProof/>
        </w:rPr>
        <w:fldChar w:fldCharType="end"/>
      </w:r>
    </w:p>
    <w:p w14:paraId="572CCA87" w14:textId="5D5AE1FB" w:rsidR="004D1CA6" w:rsidRDefault="004D1CA6">
      <w:pPr>
        <w:pStyle w:val="TOC3"/>
        <w:rPr>
          <w:rFonts w:ascii="Calibri" w:hAnsi="Calibri"/>
          <w:noProof/>
          <w:kern w:val="2"/>
          <w:sz w:val="22"/>
          <w:szCs w:val="22"/>
          <w:lang w:eastAsia="en-GB"/>
        </w:rPr>
      </w:pPr>
      <w:r w:rsidRPr="00433AE4">
        <w:rPr>
          <w:noProof/>
          <w:lang w:val="en-US"/>
        </w:rPr>
        <w:t>6.2.14</w:t>
      </w:r>
      <w:r>
        <w:rPr>
          <w:rFonts w:ascii="Calibri" w:hAnsi="Calibri"/>
          <w:noProof/>
          <w:kern w:val="2"/>
          <w:sz w:val="22"/>
          <w:szCs w:val="22"/>
          <w:lang w:eastAsia="en-GB"/>
        </w:rPr>
        <w:tab/>
      </w:r>
      <w:r w:rsidRPr="00433AE4">
        <w:rPr>
          <w:noProof/>
          <w:lang w:val="en-US"/>
        </w:rPr>
        <w:t xml:space="preserve">Access Transfer procedures with media anchored in </w:t>
      </w:r>
      <w:r>
        <w:rPr>
          <w:noProof/>
        </w:rPr>
        <w:t>IMS-AGW  (</w:t>
      </w:r>
      <w:r w:rsidRPr="00433AE4">
        <w:rPr>
          <w:noProof/>
          <w:lang w:val="en-US"/>
        </w:rPr>
        <w:t>ATGW)</w:t>
      </w:r>
      <w:r>
        <w:rPr>
          <w:noProof/>
        </w:rPr>
        <w:tab/>
      </w:r>
      <w:r>
        <w:rPr>
          <w:noProof/>
        </w:rPr>
        <w:fldChar w:fldCharType="begin" w:fldLock="1"/>
      </w:r>
      <w:r>
        <w:rPr>
          <w:noProof/>
        </w:rPr>
        <w:instrText xml:space="preserve"> PAGEREF _Toc161042578 \h </w:instrText>
      </w:r>
      <w:r>
        <w:rPr>
          <w:noProof/>
        </w:rPr>
      </w:r>
      <w:r>
        <w:rPr>
          <w:noProof/>
        </w:rPr>
        <w:fldChar w:fldCharType="separate"/>
      </w:r>
      <w:r>
        <w:rPr>
          <w:noProof/>
        </w:rPr>
        <w:t>98</w:t>
      </w:r>
      <w:r>
        <w:rPr>
          <w:noProof/>
        </w:rPr>
        <w:fldChar w:fldCharType="end"/>
      </w:r>
    </w:p>
    <w:p w14:paraId="6C627E86" w14:textId="75E9BE9E" w:rsidR="004D1CA6" w:rsidRDefault="004D1CA6">
      <w:pPr>
        <w:pStyle w:val="TOC4"/>
        <w:rPr>
          <w:rFonts w:ascii="Calibri" w:hAnsi="Calibri"/>
          <w:noProof/>
          <w:kern w:val="2"/>
          <w:sz w:val="22"/>
          <w:szCs w:val="22"/>
          <w:lang w:eastAsia="en-GB"/>
        </w:rPr>
      </w:pPr>
      <w:r w:rsidRPr="00433AE4">
        <w:rPr>
          <w:noProof/>
          <w:lang w:val="en-US"/>
        </w:rPr>
        <w:t>6.2.14.1</w:t>
      </w:r>
      <w:r>
        <w:rPr>
          <w:rFonts w:ascii="Calibri" w:hAnsi="Calibri"/>
          <w:noProof/>
          <w:kern w:val="2"/>
          <w:sz w:val="22"/>
          <w:szCs w:val="22"/>
          <w:lang w:eastAsia="en-GB"/>
        </w:rPr>
        <w:tab/>
      </w:r>
      <w:r w:rsidRPr="00433AE4">
        <w:rPr>
          <w:noProof/>
          <w:lang w:val="en-US"/>
        </w:rPr>
        <w:t>General</w:t>
      </w:r>
      <w:r>
        <w:rPr>
          <w:noProof/>
        </w:rPr>
        <w:tab/>
      </w:r>
      <w:r>
        <w:rPr>
          <w:noProof/>
        </w:rPr>
        <w:fldChar w:fldCharType="begin" w:fldLock="1"/>
      </w:r>
      <w:r>
        <w:rPr>
          <w:noProof/>
        </w:rPr>
        <w:instrText xml:space="preserve"> PAGEREF _Toc161042579 \h </w:instrText>
      </w:r>
      <w:r>
        <w:rPr>
          <w:noProof/>
        </w:rPr>
      </w:r>
      <w:r>
        <w:rPr>
          <w:noProof/>
        </w:rPr>
        <w:fldChar w:fldCharType="separate"/>
      </w:r>
      <w:r>
        <w:rPr>
          <w:noProof/>
        </w:rPr>
        <w:t>98</w:t>
      </w:r>
      <w:r>
        <w:rPr>
          <w:noProof/>
        </w:rPr>
        <w:fldChar w:fldCharType="end"/>
      </w:r>
    </w:p>
    <w:p w14:paraId="199CC096" w14:textId="4F75D131" w:rsidR="004D1CA6" w:rsidRDefault="004D1CA6">
      <w:pPr>
        <w:pStyle w:val="TOC4"/>
        <w:rPr>
          <w:rFonts w:ascii="Calibri" w:hAnsi="Calibri"/>
          <w:noProof/>
          <w:kern w:val="2"/>
          <w:sz w:val="22"/>
          <w:szCs w:val="22"/>
          <w:lang w:eastAsia="en-GB"/>
        </w:rPr>
      </w:pPr>
      <w:r w:rsidRPr="00433AE4">
        <w:rPr>
          <w:noProof/>
          <w:lang w:val="en-US"/>
        </w:rPr>
        <w:t>6.2.14.2</w:t>
      </w:r>
      <w:r>
        <w:rPr>
          <w:rFonts w:ascii="Calibri" w:hAnsi="Calibri"/>
          <w:noProof/>
          <w:kern w:val="2"/>
          <w:sz w:val="22"/>
          <w:szCs w:val="22"/>
          <w:lang w:eastAsia="en-GB"/>
        </w:rPr>
        <w:tab/>
      </w:r>
      <w:r w:rsidRPr="00433AE4">
        <w:rPr>
          <w:noProof/>
          <w:lang w:val="en-US"/>
        </w:rPr>
        <w:t>H.248 context model</w:t>
      </w:r>
      <w:r>
        <w:rPr>
          <w:noProof/>
        </w:rPr>
        <w:tab/>
      </w:r>
      <w:r>
        <w:rPr>
          <w:noProof/>
        </w:rPr>
        <w:fldChar w:fldCharType="begin" w:fldLock="1"/>
      </w:r>
      <w:r>
        <w:rPr>
          <w:noProof/>
        </w:rPr>
        <w:instrText xml:space="preserve"> PAGEREF _Toc161042580 \h </w:instrText>
      </w:r>
      <w:r>
        <w:rPr>
          <w:noProof/>
        </w:rPr>
      </w:r>
      <w:r>
        <w:rPr>
          <w:noProof/>
        </w:rPr>
        <w:fldChar w:fldCharType="separate"/>
      </w:r>
      <w:r>
        <w:rPr>
          <w:noProof/>
        </w:rPr>
        <w:t>98</w:t>
      </w:r>
      <w:r>
        <w:rPr>
          <w:noProof/>
        </w:rPr>
        <w:fldChar w:fldCharType="end"/>
      </w:r>
    </w:p>
    <w:p w14:paraId="2D94EF2B" w14:textId="55473B6A" w:rsidR="004D1CA6" w:rsidRDefault="004D1CA6">
      <w:pPr>
        <w:pStyle w:val="TOC4"/>
        <w:rPr>
          <w:rFonts w:ascii="Calibri" w:hAnsi="Calibri"/>
          <w:noProof/>
          <w:kern w:val="2"/>
          <w:sz w:val="22"/>
          <w:szCs w:val="22"/>
          <w:lang w:eastAsia="en-GB"/>
        </w:rPr>
      </w:pPr>
      <w:r w:rsidRPr="00433AE4">
        <w:rPr>
          <w:noProof/>
          <w:lang w:val="en-US"/>
        </w:rPr>
        <w:t>6.2.14.3</w:t>
      </w:r>
      <w:r>
        <w:rPr>
          <w:rFonts w:ascii="Calibri" w:hAnsi="Calibri"/>
          <w:noProof/>
          <w:kern w:val="2"/>
          <w:sz w:val="22"/>
          <w:szCs w:val="22"/>
          <w:lang w:eastAsia="en-GB"/>
        </w:rPr>
        <w:tab/>
      </w:r>
      <w:r w:rsidRPr="00433AE4">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_Toc161042581 \h </w:instrText>
      </w:r>
      <w:r>
        <w:rPr>
          <w:noProof/>
        </w:rPr>
      </w:r>
      <w:r>
        <w:rPr>
          <w:noProof/>
        </w:rPr>
        <w:fldChar w:fldCharType="separate"/>
      </w:r>
      <w:r>
        <w:rPr>
          <w:noProof/>
        </w:rPr>
        <w:t>100</w:t>
      </w:r>
      <w:r>
        <w:rPr>
          <w:noProof/>
        </w:rPr>
        <w:fldChar w:fldCharType="end"/>
      </w:r>
    </w:p>
    <w:p w14:paraId="45A812B2" w14:textId="0CDED780" w:rsidR="004D1CA6" w:rsidRDefault="004D1CA6">
      <w:pPr>
        <w:pStyle w:val="TOC4"/>
        <w:rPr>
          <w:rFonts w:ascii="Calibri" w:hAnsi="Calibri"/>
          <w:noProof/>
          <w:kern w:val="2"/>
          <w:sz w:val="22"/>
          <w:szCs w:val="22"/>
          <w:lang w:eastAsia="en-GB"/>
        </w:rPr>
      </w:pPr>
      <w:r w:rsidRPr="00433AE4">
        <w:rPr>
          <w:noProof/>
          <w:lang w:val="en-US"/>
        </w:rPr>
        <w:t>6.2.14.4</w:t>
      </w:r>
      <w:r>
        <w:rPr>
          <w:rFonts w:ascii="Calibri" w:hAnsi="Calibri"/>
          <w:noProof/>
          <w:kern w:val="2"/>
          <w:sz w:val="22"/>
          <w:szCs w:val="22"/>
          <w:lang w:eastAsia="en-GB"/>
        </w:rPr>
        <w:tab/>
      </w:r>
      <w:r w:rsidRPr="00433AE4">
        <w:rPr>
          <w:noProof/>
          <w:lang w:val="en-US"/>
        </w:rPr>
        <w:t xml:space="preserve">PS to CS Access Transfer procedure with media anchored in </w:t>
      </w:r>
      <w:r>
        <w:rPr>
          <w:noProof/>
        </w:rPr>
        <w:t>IMS-AGW (</w:t>
      </w:r>
      <w:r w:rsidRPr="00433AE4">
        <w:rPr>
          <w:noProof/>
          <w:lang w:val="en-US"/>
        </w:rPr>
        <w:t>ATGW)</w:t>
      </w:r>
      <w:r>
        <w:rPr>
          <w:noProof/>
        </w:rPr>
        <w:tab/>
      </w:r>
      <w:r>
        <w:rPr>
          <w:noProof/>
        </w:rPr>
        <w:fldChar w:fldCharType="begin" w:fldLock="1"/>
      </w:r>
      <w:r>
        <w:rPr>
          <w:noProof/>
        </w:rPr>
        <w:instrText xml:space="preserve"> PAGEREF _Toc161042582 \h </w:instrText>
      </w:r>
      <w:r>
        <w:rPr>
          <w:noProof/>
        </w:rPr>
      </w:r>
      <w:r>
        <w:rPr>
          <w:noProof/>
        </w:rPr>
        <w:fldChar w:fldCharType="separate"/>
      </w:r>
      <w:r>
        <w:rPr>
          <w:noProof/>
        </w:rPr>
        <w:t>102</w:t>
      </w:r>
      <w:r>
        <w:rPr>
          <w:noProof/>
        </w:rPr>
        <w:fldChar w:fldCharType="end"/>
      </w:r>
    </w:p>
    <w:p w14:paraId="5BE21AD8" w14:textId="5DF0D1C9" w:rsidR="004D1CA6" w:rsidRDefault="004D1CA6">
      <w:pPr>
        <w:pStyle w:val="TOC4"/>
        <w:rPr>
          <w:rFonts w:ascii="Calibri" w:hAnsi="Calibri"/>
          <w:noProof/>
          <w:kern w:val="2"/>
          <w:sz w:val="22"/>
          <w:szCs w:val="22"/>
          <w:lang w:eastAsia="en-GB"/>
        </w:rPr>
      </w:pPr>
      <w:r w:rsidRPr="00433AE4">
        <w:rPr>
          <w:noProof/>
          <w:lang w:val="en-US"/>
        </w:rPr>
        <w:t>6.2.14.5</w:t>
      </w:r>
      <w:r>
        <w:rPr>
          <w:rFonts w:ascii="Calibri" w:hAnsi="Calibri"/>
          <w:noProof/>
          <w:kern w:val="2"/>
          <w:sz w:val="22"/>
          <w:szCs w:val="22"/>
          <w:lang w:eastAsia="en-GB"/>
        </w:rPr>
        <w:tab/>
      </w:r>
      <w:r w:rsidRPr="00433AE4">
        <w:rPr>
          <w:noProof/>
          <w:lang w:val="en-US"/>
        </w:rPr>
        <w:t xml:space="preserve">ECN support during PS to CS Access Transfer procedure with media anchored in </w:t>
      </w:r>
      <w:r>
        <w:rPr>
          <w:noProof/>
        </w:rPr>
        <w:t>IMS-AGW (</w:t>
      </w:r>
      <w:r w:rsidRPr="00433AE4">
        <w:rPr>
          <w:noProof/>
          <w:lang w:val="en-US"/>
        </w:rPr>
        <w:t>ATGW)</w:t>
      </w:r>
      <w:r>
        <w:rPr>
          <w:noProof/>
        </w:rPr>
        <w:tab/>
      </w:r>
      <w:r>
        <w:rPr>
          <w:noProof/>
        </w:rPr>
        <w:fldChar w:fldCharType="begin" w:fldLock="1"/>
      </w:r>
      <w:r>
        <w:rPr>
          <w:noProof/>
        </w:rPr>
        <w:instrText xml:space="preserve"> PAGEREF _Toc161042583 \h </w:instrText>
      </w:r>
      <w:r>
        <w:rPr>
          <w:noProof/>
        </w:rPr>
      </w:r>
      <w:r>
        <w:rPr>
          <w:noProof/>
        </w:rPr>
        <w:fldChar w:fldCharType="separate"/>
      </w:r>
      <w:r>
        <w:rPr>
          <w:noProof/>
        </w:rPr>
        <w:t>103</w:t>
      </w:r>
      <w:r>
        <w:rPr>
          <w:noProof/>
        </w:rPr>
        <w:fldChar w:fldCharType="end"/>
      </w:r>
    </w:p>
    <w:p w14:paraId="0C2CA4B1" w14:textId="2F9C7AC6" w:rsidR="004D1CA6" w:rsidRDefault="004D1CA6">
      <w:pPr>
        <w:pStyle w:val="TOC4"/>
        <w:rPr>
          <w:rFonts w:ascii="Calibri" w:hAnsi="Calibri"/>
          <w:noProof/>
          <w:kern w:val="2"/>
          <w:sz w:val="22"/>
          <w:szCs w:val="22"/>
          <w:lang w:eastAsia="en-GB"/>
        </w:rPr>
      </w:pPr>
      <w:r>
        <w:rPr>
          <w:noProof/>
        </w:rPr>
        <w:t>6.2.14.6</w:t>
      </w:r>
      <w:r>
        <w:rPr>
          <w:rFonts w:ascii="Calibri" w:hAnsi="Calibri"/>
          <w:noProof/>
          <w:kern w:val="2"/>
          <w:sz w:val="22"/>
          <w:szCs w:val="22"/>
          <w:lang w:eastAsia="en-GB"/>
        </w:rPr>
        <w:tab/>
      </w:r>
      <w:r>
        <w:rPr>
          <w:noProof/>
        </w:rPr>
        <w:t>Support of generic image attributes</w:t>
      </w:r>
      <w:r>
        <w:rPr>
          <w:noProof/>
        </w:rPr>
        <w:tab/>
      </w:r>
      <w:r>
        <w:rPr>
          <w:noProof/>
        </w:rPr>
        <w:fldChar w:fldCharType="begin" w:fldLock="1"/>
      </w:r>
      <w:r>
        <w:rPr>
          <w:noProof/>
        </w:rPr>
        <w:instrText xml:space="preserve"> PAGEREF _Toc161042584 \h </w:instrText>
      </w:r>
      <w:r>
        <w:rPr>
          <w:noProof/>
        </w:rPr>
      </w:r>
      <w:r>
        <w:rPr>
          <w:noProof/>
        </w:rPr>
        <w:fldChar w:fldCharType="separate"/>
      </w:r>
      <w:r>
        <w:rPr>
          <w:noProof/>
        </w:rPr>
        <w:t>104</w:t>
      </w:r>
      <w:r>
        <w:rPr>
          <w:noProof/>
        </w:rPr>
        <w:fldChar w:fldCharType="end"/>
      </w:r>
    </w:p>
    <w:p w14:paraId="27B6D413" w14:textId="09BA92B6" w:rsidR="004D1CA6" w:rsidRDefault="004D1CA6">
      <w:pPr>
        <w:pStyle w:val="TOC5"/>
        <w:rPr>
          <w:rFonts w:ascii="Calibri" w:hAnsi="Calibri"/>
          <w:noProof/>
          <w:kern w:val="2"/>
          <w:sz w:val="22"/>
          <w:szCs w:val="22"/>
          <w:lang w:eastAsia="en-GB"/>
        </w:rPr>
      </w:pPr>
      <w:r>
        <w:rPr>
          <w:noProof/>
        </w:rPr>
        <w:t>6.2.14.6.1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_Toc161042585 \h </w:instrText>
      </w:r>
      <w:r>
        <w:rPr>
          <w:noProof/>
        </w:rPr>
      </w:r>
      <w:r>
        <w:rPr>
          <w:noProof/>
        </w:rPr>
        <w:fldChar w:fldCharType="separate"/>
      </w:r>
      <w:r>
        <w:rPr>
          <w:noProof/>
        </w:rPr>
        <w:t>104</w:t>
      </w:r>
      <w:r>
        <w:rPr>
          <w:noProof/>
        </w:rPr>
        <w:fldChar w:fldCharType="end"/>
      </w:r>
    </w:p>
    <w:p w14:paraId="2BF2921A" w14:textId="0D4A7207" w:rsidR="004D1CA6" w:rsidRDefault="004D1CA6">
      <w:pPr>
        <w:pStyle w:val="TOC5"/>
        <w:rPr>
          <w:rFonts w:ascii="Calibri" w:hAnsi="Calibri"/>
          <w:noProof/>
          <w:kern w:val="2"/>
          <w:sz w:val="22"/>
          <w:szCs w:val="22"/>
          <w:lang w:eastAsia="en-GB"/>
        </w:rPr>
      </w:pPr>
      <w:r>
        <w:rPr>
          <w:noProof/>
        </w:rPr>
        <w:t>6.2.14.6.2</w:t>
      </w:r>
      <w:r>
        <w:rPr>
          <w:rFonts w:ascii="Calibri" w:hAnsi="Calibri"/>
          <w:noProof/>
          <w:kern w:val="2"/>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_Toc161042586 \h </w:instrText>
      </w:r>
      <w:r>
        <w:rPr>
          <w:noProof/>
        </w:rPr>
      </w:r>
      <w:r>
        <w:rPr>
          <w:noProof/>
        </w:rPr>
        <w:fldChar w:fldCharType="separate"/>
      </w:r>
      <w:r>
        <w:rPr>
          <w:noProof/>
        </w:rPr>
        <w:t>105</w:t>
      </w:r>
      <w:r>
        <w:rPr>
          <w:noProof/>
        </w:rPr>
        <w:fldChar w:fldCharType="end"/>
      </w:r>
    </w:p>
    <w:p w14:paraId="13DBC7F0" w14:textId="591CF4E4" w:rsidR="004D1CA6" w:rsidRDefault="004D1CA6">
      <w:pPr>
        <w:pStyle w:val="TOC4"/>
        <w:rPr>
          <w:rFonts w:ascii="Calibri" w:hAnsi="Calibri"/>
          <w:noProof/>
          <w:kern w:val="2"/>
          <w:sz w:val="22"/>
          <w:szCs w:val="22"/>
          <w:lang w:eastAsia="en-GB"/>
        </w:rPr>
      </w:pPr>
      <w:r>
        <w:rPr>
          <w:noProof/>
        </w:rPr>
        <w:t>6.2.14.7</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_Toc161042587 \h </w:instrText>
      </w:r>
      <w:r>
        <w:rPr>
          <w:noProof/>
        </w:rPr>
      </w:r>
      <w:r>
        <w:rPr>
          <w:noProof/>
        </w:rPr>
        <w:fldChar w:fldCharType="separate"/>
      </w:r>
      <w:r>
        <w:rPr>
          <w:noProof/>
        </w:rPr>
        <w:t>105</w:t>
      </w:r>
      <w:r>
        <w:rPr>
          <w:noProof/>
        </w:rPr>
        <w:fldChar w:fldCharType="end"/>
      </w:r>
    </w:p>
    <w:p w14:paraId="71920984" w14:textId="4A909BE2" w:rsidR="004D1CA6" w:rsidRDefault="004D1CA6">
      <w:pPr>
        <w:pStyle w:val="TOC4"/>
        <w:rPr>
          <w:rFonts w:ascii="Calibri" w:hAnsi="Calibri"/>
          <w:noProof/>
          <w:kern w:val="2"/>
          <w:sz w:val="22"/>
          <w:szCs w:val="22"/>
          <w:lang w:eastAsia="en-GB"/>
        </w:rPr>
      </w:pPr>
      <w:r>
        <w:rPr>
          <w:noProof/>
        </w:rPr>
        <w:t>6.2.14.8</w:t>
      </w:r>
      <w:r>
        <w:rPr>
          <w:rFonts w:ascii="Calibri" w:hAnsi="Calibri"/>
          <w:noProof/>
          <w:kern w:val="2"/>
          <w:sz w:val="22"/>
          <w:szCs w:val="22"/>
          <w:lang w:eastAsia="en-GB"/>
        </w:rPr>
        <w:tab/>
      </w:r>
      <w:r>
        <w:rPr>
          <w:noProof/>
        </w:rPr>
        <w:t>EVS speech codec support</w:t>
      </w:r>
      <w:r>
        <w:rPr>
          <w:noProof/>
        </w:rPr>
        <w:tab/>
      </w:r>
      <w:r>
        <w:rPr>
          <w:noProof/>
        </w:rPr>
        <w:fldChar w:fldCharType="begin" w:fldLock="1"/>
      </w:r>
      <w:r>
        <w:rPr>
          <w:noProof/>
        </w:rPr>
        <w:instrText xml:space="preserve"> PAGEREF _Toc161042588 \h </w:instrText>
      </w:r>
      <w:r>
        <w:rPr>
          <w:noProof/>
        </w:rPr>
      </w:r>
      <w:r>
        <w:rPr>
          <w:noProof/>
        </w:rPr>
        <w:fldChar w:fldCharType="separate"/>
      </w:r>
      <w:r>
        <w:rPr>
          <w:noProof/>
        </w:rPr>
        <w:t>106</w:t>
      </w:r>
      <w:r>
        <w:rPr>
          <w:noProof/>
        </w:rPr>
        <w:fldChar w:fldCharType="end"/>
      </w:r>
    </w:p>
    <w:p w14:paraId="0A840A29" w14:textId="1E3A80D0" w:rsidR="004D1CA6" w:rsidRDefault="004D1CA6">
      <w:pPr>
        <w:pStyle w:val="TOC3"/>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_Toc161042589 \h </w:instrText>
      </w:r>
      <w:r>
        <w:rPr>
          <w:noProof/>
        </w:rPr>
      </w:r>
      <w:r>
        <w:rPr>
          <w:noProof/>
        </w:rPr>
        <w:fldChar w:fldCharType="separate"/>
      </w:r>
      <w:r>
        <w:rPr>
          <w:noProof/>
        </w:rPr>
        <w:t>118</w:t>
      </w:r>
      <w:r>
        <w:rPr>
          <w:noProof/>
        </w:rPr>
        <w:fldChar w:fldCharType="end"/>
      </w:r>
    </w:p>
    <w:p w14:paraId="06868E74" w14:textId="3134C334" w:rsidR="004D1CA6" w:rsidRDefault="004D1CA6">
      <w:pPr>
        <w:pStyle w:val="TOC4"/>
        <w:rPr>
          <w:rFonts w:ascii="Calibri" w:hAnsi="Calibri"/>
          <w:noProof/>
          <w:kern w:val="2"/>
          <w:sz w:val="22"/>
          <w:szCs w:val="22"/>
          <w:lang w:eastAsia="en-GB"/>
        </w:rPr>
      </w:pPr>
      <w:r>
        <w:rPr>
          <w:noProof/>
        </w:rPr>
        <w:t>6.2.15.1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_Toc161042590 \h </w:instrText>
      </w:r>
      <w:r>
        <w:rPr>
          <w:noProof/>
        </w:rPr>
      </w:r>
      <w:r>
        <w:rPr>
          <w:noProof/>
        </w:rPr>
        <w:fldChar w:fldCharType="separate"/>
      </w:r>
      <w:r>
        <w:rPr>
          <w:noProof/>
        </w:rPr>
        <w:t>118</w:t>
      </w:r>
      <w:r>
        <w:rPr>
          <w:noProof/>
        </w:rPr>
        <w:fldChar w:fldCharType="end"/>
      </w:r>
    </w:p>
    <w:p w14:paraId="7313BD85" w14:textId="0BD789E2" w:rsidR="004D1CA6" w:rsidRDefault="004D1CA6">
      <w:pPr>
        <w:pStyle w:val="TOC4"/>
        <w:rPr>
          <w:rFonts w:ascii="Calibri" w:hAnsi="Calibri"/>
          <w:noProof/>
          <w:kern w:val="2"/>
          <w:sz w:val="22"/>
          <w:szCs w:val="22"/>
          <w:lang w:eastAsia="en-GB"/>
        </w:rPr>
      </w:pPr>
      <w:r>
        <w:rPr>
          <w:noProof/>
        </w:rPr>
        <w:t>6.2.15.2</w:t>
      </w:r>
      <w:r>
        <w:rPr>
          <w:rFonts w:ascii="Calibri" w:hAnsi="Calibri"/>
          <w:noProof/>
          <w:kern w:val="2"/>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_Toc161042591 \h </w:instrText>
      </w:r>
      <w:r>
        <w:rPr>
          <w:noProof/>
        </w:rPr>
      </w:r>
      <w:r>
        <w:rPr>
          <w:noProof/>
        </w:rPr>
        <w:fldChar w:fldCharType="separate"/>
      </w:r>
      <w:r>
        <w:rPr>
          <w:noProof/>
        </w:rPr>
        <w:t>118</w:t>
      </w:r>
      <w:r>
        <w:rPr>
          <w:noProof/>
        </w:rPr>
        <w:fldChar w:fldCharType="end"/>
      </w:r>
    </w:p>
    <w:p w14:paraId="575A9F29" w14:textId="2B0426F9" w:rsidR="004D1CA6" w:rsidRDefault="004D1CA6">
      <w:pPr>
        <w:pStyle w:val="TOC4"/>
        <w:rPr>
          <w:rFonts w:ascii="Calibri" w:hAnsi="Calibri"/>
          <w:noProof/>
          <w:kern w:val="2"/>
          <w:sz w:val="22"/>
          <w:szCs w:val="22"/>
          <w:lang w:eastAsia="en-GB"/>
        </w:rPr>
      </w:pPr>
      <w:r>
        <w:rPr>
          <w:noProof/>
        </w:rPr>
        <w:t>6.2.15.3</w:t>
      </w:r>
      <w:r>
        <w:rPr>
          <w:rFonts w:ascii="Calibri" w:hAnsi="Calibri"/>
          <w:noProof/>
          <w:kern w:val="2"/>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_Toc161042592 \h </w:instrText>
      </w:r>
      <w:r>
        <w:rPr>
          <w:noProof/>
        </w:rPr>
      </w:r>
      <w:r>
        <w:rPr>
          <w:noProof/>
        </w:rPr>
        <w:fldChar w:fldCharType="separate"/>
      </w:r>
      <w:r>
        <w:rPr>
          <w:noProof/>
        </w:rPr>
        <w:t>119</w:t>
      </w:r>
      <w:r>
        <w:rPr>
          <w:noProof/>
        </w:rPr>
        <w:fldChar w:fldCharType="end"/>
      </w:r>
    </w:p>
    <w:p w14:paraId="4A98CDDF" w14:textId="30DD82F4" w:rsidR="004D1CA6" w:rsidRDefault="004D1CA6">
      <w:pPr>
        <w:pStyle w:val="TOC4"/>
        <w:rPr>
          <w:rFonts w:ascii="Calibri" w:hAnsi="Calibri"/>
          <w:noProof/>
          <w:kern w:val="2"/>
          <w:sz w:val="22"/>
          <w:szCs w:val="22"/>
          <w:lang w:eastAsia="en-GB"/>
        </w:rPr>
      </w:pPr>
      <w:r>
        <w:rPr>
          <w:noProof/>
        </w:rPr>
        <w:t>6.2.15.4</w:t>
      </w:r>
      <w:r>
        <w:rPr>
          <w:rFonts w:ascii="Calibri" w:hAnsi="Calibri"/>
          <w:noProof/>
          <w:kern w:val="2"/>
          <w:sz w:val="22"/>
          <w:szCs w:val="22"/>
          <w:lang w:eastAsia="en-GB"/>
        </w:rPr>
        <w:tab/>
      </w:r>
      <w:r>
        <w:rPr>
          <w:noProof/>
        </w:rPr>
        <w:t>IMS-AGW Priority Resource Allocation</w:t>
      </w:r>
      <w:r>
        <w:rPr>
          <w:noProof/>
        </w:rPr>
        <w:tab/>
      </w:r>
      <w:r>
        <w:rPr>
          <w:noProof/>
        </w:rPr>
        <w:fldChar w:fldCharType="begin" w:fldLock="1"/>
      </w:r>
      <w:r>
        <w:rPr>
          <w:noProof/>
        </w:rPr>
        <w:instrText xml:space="preserve"> PAGEREF _Toc161042593 \h </w:instrText>
      </w:r>
      <w:r>
        <w:rPr>
          <w:noProof/>
        </w:rPr>
      </w:r>
      <w:r>
        <w:rPr>
          <w:noProof/>
        </w:rPr>
        <w:fldChar w:fldCharType="separate"/>
      </w:r>
      <w:r>
        <w:rPr>
          <w:noProof/>
        </w:rPr>
        <w:t>119</w:t>
      </w:r>
      <w:r>
        <w:rPr>
          <w:noProof/>
        </w:rPr>
        <w:fldChar w:fldCharType="end"/>
      </w:r>
    </w:p>
    <w:p w14:paraId="631EC604" w14:textId="0502E36D" w:rsidR="004D1CA6" w:rsidRDefault="004D1CA6">
      <w:pPr>
        <w:pStyle w:val="TOC4"/>
        <w:rPr>
          <w:rFonts w:ascii="Calibri" w:hAnsi="Calibri"/>
          <w:noProof/>
          <w:kern w:val="2"/>
          <w:sz w:val="22"/>
          <w:szCs w:val="22"/>
          <w:lang w:eastAsia="en-GB"/>
        </w:rPr>
      </w:pPr>
      <w:r>
        <w:rPr>
          <w:noProof/>
        </w:rPr>
        <w:t>6.2.15.5</w:t>
      </w:r>
      <w:r>
        <w:rPr>
          <w:rFonts w:ascii="Calibri" w:hAnsi="Calibri"/>
          <w:noProof/>
          <w:kern w:val="2"/>
          <w:sz w:val="22"/>
          <w:szCs w:val="22"/>
          <w:lang w:eastAsia="en-GB"/>
        </w:rPr>
        <w:tab/>
      </w:r>
      <w:r>
        <w:rPr>
          <w:noProof/>
        </w:rPr>
        <w:t>IMS-AGW Priority User Data marking</w:t>
      </w:r>
      <w:r>
        <w:rPr>
          <w:noProof/>
        </w:rPr>
        <w:tab/>
      </w:r>
      <w:r>
        <w:rPr>
          <w:noProof/>
        </w:rPr>
        <w:fldChar w:fldCharType="begin" w:fldLock="1"/>
      </w:r>
      <w:r>
        <w:rPr>
          <w:noProof/>
        </w:rPr>
        <w:instrText xml:space="preserve"> PAGEREF _Toc161042594 \h </w:instrText>
      </w:r>
      <w:r>
        <w:rPr>
          <w:noProof/>
        </w:rPr>
      </w:r>
      <w:r>
        <w:rPr>
          <w:noProof/>
        </w:rPr>
        <w:fldChar w:fldCharType="separate"/>
      </w:r>
      <w:r>
        <w:rPr>
          <w:noProof/>
        </w:rPr>
        <w:t>120</w:t>
      </w:r>
      <w:r>
        <w:rPr>
          <w:noProof/>
        </w:rPr>
        <w:fldChar w:fldCharType="end"/>
      </w:r>
    </w:p>
    <w:p w14:paraId="2E9F77C6" w14:textId="464E4CAB" w:rsidR="004D1CA6" w:rsidRDefault="004D1CA6">
      <w:pPr>
        <w:pStyle w:val="TOC4"/>
        <w:rPr>
          <w:rFonts w:ascii="Calibri" w:hAnsi="Calibri"/>
          <w:noProof/>
          <w:kern w:val="2"/>
          <w:sz w:val="22"/>
          <w:szCs w:val="22"/>
          <w:lang w:eastAsia="en-GB"/>
        </w:rPr>
      </w:pPr>
      <w:r>
        <w:rPr>
          <w:noProof/>
        </w:rPr>
        <w:t>6.2.15.6</w:t>
      </w:r>
      <w:r>
        <w:rPr>
          <w:rFonts w:ascii="Calibri" w:hAnsi="Calibri"/>
          <w:noProof/>
          <w:kern w:val="2"/>
          <w:sz w:val="22"/>
          <w:szCs w:val="22"/>
          <w:lang w:eastAsia="en-GB"/>
        </w:rPr>
        <w:tab/>
      </w:r>
      <w:r>
        <w:rPr>
          <w:noProof/>
        </w:rPr>
        <w:t>IMS-AGW Priority Modification</w:t>
      </w:r>
      <w:r>
        <w:rPr>
          <w:noProof/>
        </w:rPr>
        <w:tab/>
      </w:r>
      <w:r>
        <w:rPr>
          <w:noProof/>
        </w:rPr>
        <w:fldChar w:fldCharType="begin" w:fldLock="1"/>
      </w:r>
      <w:r>
        <w:rPr>
          <w:noProof/>
        </w:rPr>
        <w:instrText xml:space="preserve"> PAGEREF _Toc161042595 \h </w:instrText>
      </w:r>
      <w:r>
        <w:rPr>
          <w:noProof/>
        </w:rPr>
      </w:r>
      <w:r>
        <w:rPr>
          <w:noProof/>
        </w:rPr>
        <w:fldChar w:fldCharType="separate"/>
      </w:r>
      <w:r>
        <w:rPr>
          <w:noProof/>
        </w:rPr>
        <w:t>120</w:t>
      </w:r>
      <w:r>
        <w:rPr>
          <w:noProof/>
        </w:rPr>
        <w:fldChar w:fldCharType="end"/>
      </w:r>
    </w:p>
    <w:p w14:paraId="36C2A51F" w14:textId="62E81D5A" w:rsidR="004D1CA6" w:rsidRDefault="004D1CA6">
      <w:pPr>
        <w:pStyle w:val="TOC3"/>
        <w:rPr>
          <w:rFonts w:ascii="Calibri" w:hAnsi="Calibri"/>
          <w:noProof/>
          <w:kern w:val="2"/>
          <w:sz w:val="22"/>
          <w:szCs w:val="22"/>
          <w:lang w:eastAsia="en-GB"/>
        </w:rPr>
      </w:pPr>
      <w:r>
        <w:rPr>
          <w:noProof/>
        </w:rPr>
        <w:t>6.2.16</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_Toc161042596 \h </w:instrText>
      </w:r>
      <w:r>
        <w:rPr>
          <w:noProof/>
        </w:rPr>
      </w:r>
      <w:r>
        <w:rPr>
          <w:noProof/>
        </w:rPr>
        <w:fldChar w:fldCharType="separate"/>
      </w:r>
      <w:r>
        <w:rPr>
          <w:noProof/>
        </w:rPr>
        <w:t>121</w:t>
      </w:r>
      <w:r>
        <w:rPr>
          <w:noProof/>
        </w:rPr>
        <w:fldChar w:fldCharType="end"/>
      </w:r>
    </w:p>
    <w:p w14:paraId="644566F5" w14:textId="6E139D0D" w:rsidR="004D1CA6" w:rsidRDefault="004D1CA6">
      <w:pPr>
        <w:pStyle w:val="TOC3"/>
        <w:rPr>
          <w:rFonts w:ascii="Calibri" w:hAnsi="Calibri"/>
          <w:noProof/>
          <w:kern w:val="2"/>
          <w:sz w:val="22"/>
          <w:szCs w:val="22"/>
          <w:lang w:eastAsia="en-GB"/>
        </w:rPr>
      </w:pPr>
      <w:r>
        <w:rPr>
          <w:noProof/>
        </w:rPr>
        <w:t>6.2.17</w:t>
      </w:r>
      <w:r>
        <w:rPr>
          <w:rFonts w:ascii="Calibri" w:hAnsi="Calibri"/>
          <w:noProof/>
          <w:kern w:val="2"/>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_Toc161042597 \h </w:instrText>
      </w:r>
      <w:r>
        <w:rPr>
          <w:noProof/>
        </w:rPr>
      </w:r>
      <w:r>
        <w:rPr>
          <w:noProof/>
        </w:rPr>
        <w:fldChar w:fldCharType="separate"/>
      </w:r>
      <w:r>
        <w:rPr>
          <w:noProof/>
        </w:rPr>
        <w:t>122</w:t>
      </w:r>
      <w:r>
        <w:rPr>
          <w:noProof/>
        </w:rPr>
        <w:fldChar w:fldCharType="end"/>
      </w:r>
    </w:p>
    <w:p w14:paraId="558BB6E5" w14:textId="2368189C" w:rsidR="004D1CA6" w:rsidRDefault="004D1CA6">
      <w:pPr>
        <w:pStyle w:val="TOC4"/>
        <w:rPr>
          <w:rFonts w:ascii="Calibri" w:hAnsi="Calibri"/>
          <w:noProof/>
          <w:kern w:val="2"/>
          <w:sz w:val="22"/>
          <w:szCs w:val="22"/>
          <w:lang w:eastAsia="en-GB"/>
        </w:rPr>
      </w:pPr>
      <w:r>
        <w:rPr>
          <w:noProof/>
        </w:rPr>
        <w:t>6.2.17.1</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_Toc161042598 \h </w:instrText>
      </w:r>
      <w:r>
        <w:rPr>
          <w:noProof/>
        </w:rPr>
      </w:r>
      <w:r>
        <w:rPr>
          <w:noProof/>
        </w:rPr>
        <w:fldChar w:fldCharType="separate"/>
      </w:r>
      <w:r>
        <w:rPr>
          <w:noProof/>
        </w:rPr>
        <w:t>122</w:t>
      </w:r>
      <w:r>
        <w:rPr>
          <w:noProof/>
        </w:rPr>
        <w:fldChar w:fldCharType="end"/>
      </w:r>
    </w:p>
    <w:p w14:paraId="6BF44CA0" w14:textId="61D6038E" w:rsidR="004D1CA6" w:rsidRDefault="004D1CA6">
      <w:pPr>
        <w:pStyle w:val="TOC4"/>
        <w:rPr>
          <w:rFonts w:ascii="Calibri" w:hAnsi="Calibri"/>
          <w:noProof/>
          <w:kern w:val="2"/>
          <w:sz w:val="22"/>
          <w:szCs w:val="22"/>
          <w:lang w:eastAsia="en-GB"/>
        </w:rPr>
      </w:pPr>
      <w:r>
        <w:rPr>
          <w:noProof/>
        </w:rPr>
        <w:t>6.2.17.2</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_Toc161042599 \h </w:instrText>
      </w:r>
      <w:r>
        <w:rPr>
          <w:noProof/>
        </w:rPr>
      </w:r>
      <w:r>
        <w:rPr>
          <w:noProof/>
        </w:rPr>
        <w:fldChar w:fldCharType="separate"/>
      </w:r>
      <w:r>
        <w:rPr>
          <w:noProof/>
        </w:rPr>
        <w:t>122</w:t>
      </w:r>
      <w:r>
        <w:rPr>
          <w:noProof/>
        </w:rPr>
        <w:fldChar w:fldCharType="end"/>
      </w:r>
    </w:p>
    <w:p w14:paraId="162C8360" w14:textId="1F3D285B" w:rsidR="004D1CA6" w:rsidRDefault="004D1CA6">
      <w:pPr>
        <w:pStyle w:val="TOC4"/>
        <w:rPr>
          <w:rFonts w:ascii="Calibri" w:hAnsi="Calibri"/>
          <w:noProof/>
          <w:kern w:val="2"/>
          <w:sz w:val="22"/>
          <w:szCs w:val="22"/>
          <w:lang w:eastAsia="en-GB"/>
        </w:rPr>
      </w:pPr>
      <w:r>
        <w:rPr>
          <w:noProof/>
        </w:rPr>
        <w:t>6.2.17.</w:t>
      </w:r>
      <w:r>
        <w:rPr>
          <w:noProof/>
          <w:lang w:eastAsia="zh-CN"/>
        </w:rPr>
        <w:t>3</w:t>
      </w:r>
      <w:r>
        <w:rPr>
          <w:rFonts w:ascii="Calibri" w:hAnsi="Calibri"/>
          <w:noProof/>
          <w:kern w:val="2"/>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_Toc161042600 \h </w:instrText>
      </w:r>
      <w:r>
        <w:rPr>
          <w:noProof/>
        </w:rPr>
      </w:r>
      <w:r>
        <w:rPr>
          <w:noProof/>
        </w:rPr>
        <w:fldChar w:fldCharType="separate"/>
      </w:r>
      <w:r>
        <w:rPr>
          <w:noProof/>
        </w:rPr>
        <w:t>123</w:t>
      </w:r>
      <w:r>
        <w:rPr>
          <w:noProof/>
        </w:rPr>
        <w:fldChar w:fldCharType="end"/>
      </w:r>
    </w:p>
    <w:p w14:paraId="44B8A70F" w14:textId="0605AEDD" w:rsidR="004D1CA6" w:rsidRDefault="004D1CA6">
      <w:pPr>
        <w:pStyle w:val="TOC4"/>
        <w:rPr>
          <w:rFonts w:ascii="Calibri" w:hAnsi="Calibri"/>
          <w:noProof/>
          <w:kern w:val="2"/>
          <w:sz w:val="22"/>
          <w:szCs w:val="22"/>
          <w:lang w:eastAsia="en-GB"/>
        </w:rPr>
      </w:pPr>
      <w:r>
        <w:rPr>
          <w:noProof/>
        </w:rPr>
        <w:t>6.2.17.</w:t>
      </w:r>
      <w:r>
        <w:rPr>
          <w:noProof/>
          <w:lang w:eastAsia="zh-CN"/>
        </w:rPr>
        <w:t>4</w:t>
      </w:r>
      <w:r>
        <w:rPr>
          <w:rFonts w:ascii="Calibri" w:hAnsi="Calibri"/>
          <w:noProof/>
          <w:kern w:val="2"/>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_Toc161042601 \h </w:instrText>
      </w:r>
      <w:r>
        <w:rPr>
          <w:noProof/>
        </w:rPr>
      </w:r>
      <w:r>
        <w:rPr>
          <w:noProof/>
        </w:rPr>
        <w:fldChar w:fldCharType="separate"/>
      </w:r>
      <w:r>
        <w:rPr>
          <w:noProof/>
        </w:rPr>
        <w:t>123</w:t>
      </w:r>
      <w:r>
        <w:rPr>
          <w:noProof/>
        </w:rPr>
        <w:fldChar w:fldCharType="end"/>
      </w:r>
    </w:p>
    <w:p w14:paraId="7AEDB23A" w14:textId="32EB77F5" w:rsidR="004D1CA6" w:rsidRDefault="004D1CA6">
      <w:pPr>
        <w:pStyle w:val="TOC4"/>
        <w:rPr>
          <w:rFonts w:ascii="Calibri" w:hAnsi="Calibri"/>
          <w:noProof/>
          <w:kern w:val="2"/>
          <w:sz w:val="22"/>
          <w:szCs w:val="22"/>
          <w:lang w:eastAsia="en-GB"/>
        </w:rPr>
      </w:pPr>
      <w:r>
        <w:rPr>
          <w:noProof/>
        </w:rPr>
        <w:t>6.2.17.</w:t>
      </w:r>
      <w:r>
        <w:rPr>
          <w:noProof/>
          <w:lang w:eastAsia="zh-CN"/>
        </w:rPr>
        <w:t>5</w:t>
      </w:r>
      <w:r>
        <w:rPr>
          <w:rFonts w:ascii="Calibri" w:hAnsi="Calibri"/>
          <w:noProof/>
          <w:kern w:val="2"/>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_Toc161042602 \h </w:instrText>
      </w:r>
      <w:r>
        <w:rPr>
          <w:noProof/>
        </w:rPr>
      </w:r>
      <w:r>
        <w:rPr>
          <w:noProof/>
        </w:rPr>
        <w:fldChar w:fldCharType="separate"/>
      </w:r>
      <w:r>
        <w:rPr>
          <w:noProof/>
        </w:rPr>
        <w:t>124</w:t>
      </w:r>
      <w:r>
        <w:rPr>
          <w:noProof/>
        </w:rPr>
        <w:fldChar w:fldCharType="end"/>
      </w:r>
    </w:p>
    <w:p w14:paraId="0BDB5BBA" w14:textId="03FFD057" w:rsidR="004D1CA6" w:rsidRDefault="004D1CA6">
      <w:pPr>
        <w:pStyle w:val="TOC4"/>
        <w:rPr>
          <w:rFonts w:ascii="Calibri" w:hAnsi="Calibri"/>
          <w:noProof/>
          <w:kern w:val="2"/>
          <w:sz w:val="22"/>
          <w:szCs w:val="22"/>
          <w:lang w:eastAsia="en-GB"/>
        </w:rPr>
      </w:pPr>
      <w:r>
        <w:rPr>
          <w:noProof/>
        </w:rPr>
        <w:t>6.2.17.</w:t>
      </w:r>
      <w:r>
        <w:rPr>
          <w:noProof/>
          <w:lang w:eastAsia="zh-CN"/>
        </w:rPr>
        <w:t>6</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_Toc161042603 \h </w:instrText>
      </w:r>
      <w:r>
        <w:rPr>
          <w:noProof/>
        </w:rPr>
      </w:r>
      <w:r>
        <w:rPr>
          <w:noProof/>
        </w:rPr>
        <w:fldChar w:fldCharType="separate"/>
      </w:r>
      <w:r>
        <w:rPr>
          <w:noProof/>
        </w:rPr>
        <w:t>125</w:t>
      </w:r>
      <w:r>
        <w:rPr>
          <w:noProof/>
        </w:rPr>
        <w:fldChar w:fldCharType="end"/>
      </w:r>
    </w:p>
    <w:p w14:paraId="795A9D66" w14:textId="500F2A96" w:rsidR="004D1CA6" w:rsidRDefault="004D1CA6">
      <w:pPr>
        <w:pStyle w:val="TOC3"/>
        <w:rPr>
          <w:rFonts w:ascii="Calibri" w:hAnsi="Calibri"/>
          <w:noProof/>
          <w:kern w:val="2"/>
          <w:sz w:val="22"/>
          <w:szCs w:val="22"/>
          <w:lang w:eastAsia="en-GB"/>
        </w:rPr>
      </w:pPr>
      <w:r>
        <w:rPr>
          <w:noProof/>
        </w:rPr>
        <w:t>6.2.18</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_Toc161042604 \h </w:instrText>
      </w:r>
      <w:r>
        <w:rPr>
          <w:noProof/>
        </w:rPr>
      </w:r>
      <w:r>
        <w:rPr>
          <w:noProof/>
        </w:rPr>
        <w:fldChar w:fldCharType="separate"/>
      </w:r>
      <w:r>
        <w:rPr>
          <w:noProof/>
        </w:rPr>
        <w:t>125</w:t>
      </w:r>
      <w:r>
        <w:rPr>
          <w:noProof/>
        </w:rPr>
        <w:fldChar w:fldCharType="end"/>
      </w:r>
    </w:p>
    <w:p w14:paraId="2455400D" w14:textId="2B78CFB6" w:rsidR="004D1CA6" w:rsidRDefault="004D1CA6">
      <w:pPr>
        <w:pStyle w:val="TOC4"/>
        <w:rPr>
          <w:rFonts w:ascii="Calibri" w:hAnsi="Calibri"/>
          <w:noProof/>
          <w:kern w:val="2"/>
          <w:sz w:val="22"/>
          <w:szCs w:val="22"/>
          <w:lang w:eastAsia="en-GB"/>
        </w:rPr>
      </w:pPr>
      <w:r>
        <w:rPr>
          <w:noProof/>
        </w:rPr>
        <w:t>6.2.18.1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_Toc161042605 \h </w:instrText>
      </w:r>
      <w:r>
        <w:rPr>
          <w:noProof/>
        </w:rPr>
      </w:r>
      <w:r>
        <w:rPr>
          <w:noProof/>
        </w:rPr>
        <w:fldChar w:fldCharType="separate"/>
      </w:r>
      <w:r>
        <w:rPr>
          <w:noProof/>
        </w:rPr>
        <w:t>125</w:t>
      </w:r>
      <w:r>
        <w:rPr>
          <w:noProof/>
        </w:rPr>
        <w:fldChar w:fldCharType="end"/>
      </w:r>
    </w:p>
    <w:p w14:paraId="7586FF12" w14:textId="236B6788" w:rsidR="004D1CA6" w:rsidRDefault="004D1CA6">
      <w:pPr>
        <w:pStyle w:val="TOC4"/>
        <w:rPr>
          <w:rFonts w:ascii="Calibri" w:hAnsi="Calibri"/>
          <w:noProof/>
          <w:kern w:val="2"/>
          <w:sz w:val="22"/>
          <w:szCs w:val="22"/>
          <w:lang w:eastAsia="en-GB"/>
        </w:rPr>
      </w:pPr>
      <w:r>
        <w:rPr>
          <w:noProof/>
        </w:rPr>
        <w:t>6.2.18.2</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_Toc161042606 \h </w:instrText>
      </w:r>
      <w:r>
        <w:rPr>
          <w:noProof/>
        </w:rPr>
      </w:r>
      <w:r>
        <w:rPr>
          <w:noProof/>
        </w:rPr>
        <w:fldChar w:fldCharType="separate"/>
      </w:r>
      <w:r>
        <w:rPr>
          <w:noProof/>
        </w:rPr>
        <w:t>125</w:t>
      </w:r>
      <w:r>
        <w:rPr>
          <w:noProof/>
        </w:rPr>
        <w:fldChar w:fldCharType="end"/>
      </w:r>
    </w:p>
    <w:p w14:paraId="56F45943" w14:textId="4E8776C6" w:rsidR="004D1CA6" w:rsidRDefault="004D1CA6">
      <w:pPr>
        <w:pStyle w:val="TOC4"/>
        <w:rPr>
          <w:rFonts w:ascii="Calibri" w:hAnsi="Calibri"/>
          <w:noProof/>
          <w:kern w:val="2"/>
          <w:sz w:val="22"/>
          <w:szCs w:val="22"/>
          <w:lang w:eastAsia="en-GB"/>
        </w:rPr>
      </w:pPr>
      <w:r>
        <w:rPr>
          <w:noProof/>
        </w:rPr>
        <w:t>6.2.18.3</w:t>
      </w:r>
      <w:r>
        <w:rPr>
          <w:rFonts w:ascii="Calibri" w:hAnsi="Calibri"/>
          <w:noProof/>
          <w:kern w:val="2"/>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_Toc161042607 \h </w:instrText>
      </w:r>
      <w:r>
        <w:rPr>
          <w:noProof/>
        </w:rPr>
      </w:r>
      <w:r>
        <w:rPr>
          <w:noProof/>
        </w:rPr>
        <w:fldChar w:fldCharType="separate"/>
      </w:r>
      <w:r>
        <w:rPr>
          <w:noProof/>
        </w:rPr>
        <w:t>125</w:t>
      </w:r>
      <w:r>
        <w:rPr>
          <w:noProof/>
        </w:rPr>
        <w:fldChar w:fldCharType="end"/>
      </w:r>
    </w:p>
    <w:p w14:paraId="771145C4" w14:textId="27775BB1" w:rsidR="004D1CA6" w:rsidRDefault="004D1CA6">
      <w:pPr>
        <w:pStyle w:val="TOC4"/>
        <w:rPr>
          <w:rFonts w:ascii="Calibri" w:hAnsi="Calibri"/>
          <w:noProof/>
          <w:kern w:val="2"/>
          <w:sz w:val="22"/>
          <w:szCs w:val="22"/>
          <w:lang w:eastAsia="en-GB"/>
        </w:rPr>
      </w:pPr>
      <w:r>
        <w:rPr>
          <w:noProof/>
        </w:rPr>
        <w:t>6.2.18.4</w:t>
      </w:r>
      <w:r>
        <w:rPr>
          <w:rFonts w:ascii="Calibri" w:hAnsi="Calibri"/>
          <w:noProof/>
          <w:kern w:val="2"/>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_Toc161042608 \h </w:instrText>
      </w:r>
      <w:r>
        <w:rPr>
          <w:noProof/>
        </w:rPr>
      </w:r>
      <w:r>
        <w:rPr>
          <w:noProof/>
        </w:rPr>
        <w:fldChar w:fldCharType="separate"/>
      </w:r>
      <w:r>
        <w:rPr>
          <w:noProof/>
        </w:rPr>
        <w:t>125</w:t>
      </w:r>
      <w:r>
        <w:rPr>
          <w:noProof/>
        </w:rPr>
        <w:fldChar w:fldCharType="end"/>
      </w:r>
    </w:p>
    <w:p w14:paraId="6CAE55A7" w14:textId="634E4393" w:rsidR="004D1CA6" w:rsidRDefault="004D1CA6">
      <w:pPr>
        <w:pStyle w:val="TOC3"/>
        <w:rPr>
          <w:rFonts w:ascii="Calibri" w:hAnsi="Calibri"/>
          <w:noProof/>
          <w:kern w:val="2"/>
          <w:sz w:val="22"/>
          <w:szCs w:val="22"/>
          <w:lang w:eastAsia="en-GB"/>
        </w:rPr>
      </w:pPr>
      <w:r>
        <w:rPr>
          <w:noProof/>
        </w:rPr>
        <w:t>6.2.19</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_Toc161042609 \h </w:instrText>
      </w:r>
      <w:r>
        <w:rPr>
          <w:noProof/>
        </w:rPr>
      </w:r>
      <w:r>
        <w:rPr>
          <w:noProof/>
        </w:rPr>
        <w:fldChar w:fldCharType="separate"/>
      </w:r>
      <w:r>
        <w:rPr>
          <w:noProof/>
        </w:rPr>
        <w:t>127</w:t>
      </w:r>
      <w:r>
        <w:rPr>
          <w:noProof/>
        </w:rPr>
        <w:fldChar w:fldCharType="end"/>
      </w:r>
    </w:p>
    <w:p w14:paraId="7718E5C5" w14:textId="485083B2" w:rsidR="004D1CA6" w:rsidRDefault="004D1CA6">
      <w:pPr>
        <w:pStyle w:val="TOC3"/>
        <w:rPr>
          <w:rFonts w:ascii="Calibri" w:hAnsi="Calibri"/>
          <w:noProof/>
          <w:kern w:val="2"/>
          <w:sz w:val="22"/>
          <w:szCs w:val="22"/>
          <w:lang w:eastAsia="en-GB"/>
        </w:rPr>
      </w:pPr>
      <w:r w:rsidRPr="00433AE4">
        <w:rPr>
          <w:noProof/>
          <w:lang w:val="en-US"/>
        </w:rPr>
        <w:t>6.2.20</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_Toc161042610 \h </w:instrText>
      </w:r>
      <w:r>
        <w:rPr>
          <w:noProof/>
        </w:rPr>
      </w:r>
      <w:r>
        <w:rPr>
          <w:noProof/>
        </w:rPr>
        <w:fldChar w:fldCharType="separate"/>
      </w:r>
      <w:r>
        <w:rPr>
          <w:noProof/>
        </w:rPr>
        <w:t>128</w:t>
      </w:r>
      <w:r>
        <w:rPr>
          <w:noProof/>
        </w:rPr>
        <w:fldChar w:fldCharType="end"/>
      </w:r>
    </w:p>
    <w:p w14:paraId="1133AB62" w14:textId="5712FFD0" w:rsidR="004D1CA6" w:rsidRDefault="004D1CA6">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Charging</w:t>
      </w:r>
      <w:r>
        <w:rPr>
          <w:noProof/>
        </w:rPr>
        <w:tab/>
      </w:r>
      <w:r>
        <w:rPr>
          <w:noProof/>
        </w:rPr>
        <w:fldChar w:fldCharType="begin" w:fldLock="1"/>
      </w:r>
      <w:r>
        <w:rPr>
          <w:noProof/>
        </w:rPr>
        <w:instrText xml:space="preserve"> PAGEREF _Toc161042611 \h </w:instrText>
      </w:r>
      <w:r>
        <w:rPr>
          <w:noProof/>
        </w:rPr>
      </w:r>
      <w:r>
        <w:rPr>
          <w:noProof/>
        </w:rPr>
        <w:fldChar w:fldCharType="separate"/>
      </w:r>
      <w:r>
        <w:rPr>
          <w:noProof/>
        </w:rPr>
        <w:t>130</w:t>
      </w:r>
      <w:r>
        <w:rPr>
          <w:noProof/>
        </w:rPr>
        <w:fldChar w:fldCharType="end"/>
      </w:r>
    </w:p>
    <w:p w14:paraId="064288F9" w14:textId="71BEB5FA" w:rsidR="004D1CA6" w:rsidRDefault="004D1CA6">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Messages/Procedures and Contents</w:t>
      </w:r>
      <w:r>
        <w:rPr>
          <w:noProof/>
        </w:rPr>
        <w:tab/>
      </w:r>
      <w:r>
        <w:rPr>
          <w:noProof/>
        </w:rPr>
        <w:fldChar w:fldCharType="begin" w:fldLock="1"/>
      </w:r>
      <w:r>
        <w:rPr>
          <w:noProof/>
        </w:rPr>
        <w:instrText xml:space="preserve"> PAGEREF _Toc161042612 \h </w:instrText>
      </w:r>
      <w:r>
        <w:rPr>
          <w:noProof/>
        </w:rPr>
      </w:r>
      <w:r>
        <w:rPr>
          <w:noProof/>
        </w:rPr>
        <w:fldChar w:fldCharType="separate"/>
      </w:r>
      <w:r>
        <w:rPr>
          <w:noProof/>
        </w:rPr>
        <w:t>130</w:t>
      </w:r>
      <w:r>
        <w:rPr>
          <w:noProof/>
        </w:rPr>
        <w:fldChar w:fldCharType="end"/>
      </w:r>
    </w:p>
    <w:p w14:paraId="418D7F0A" w14:textId="11F03494" w:rsidR="004D1CA6" w:rsidRDefault="004D1CA6">
      <w:pPr>
        <w:pStyle w:val="TOC2"/>
        <w:rPr>
          <w:rFonts w:ascii="Calibri" w:hAnsi="Calibri"/>
          <w:noProof/>
          <w:kern w:val="2"/>
          <w:sz w:val="22"/>
          <w:szCs w:val="22"/>
          <w:lang w:eastAsia="en-GB"/>
        </w:rPr>
      </w:pPr>
      <w:r>
        <w:rPr>
          <w:noProof/>
          <w:lang w:eastAsia="zh-CN"/>
        </w:rPr>
        <w:t>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_Toc161042613 \h </w:instrText>
      </w:r>
      <w:r>
        <w:rPr>
          <w:noProof/>
        </w:rPr>
      </w:r>
      <w:r>
        <w:rPr>
          <w:noProof/>
        </w:rPr>
        <w:fldChar w:fldCharType="separate"/>
      </w:r>
      <w:r>
        <w:rPr>
          <w:noProof/>
        </w:rPr>
        <w:t>130</w:t>
      </w:r>
      <w:r>
        <w:rPr>
          <w:noProof/>
        </w:rPr>
        <w:fldChar w:fldCharType="end"/>
      </w:r>
    </w:p>
    <w:p w14:paraId="6C4F8084" w14:textId="34F1B528" w:rsidR="004D1CA6" w:rsidRDefault="004D1CA6">
      <w:pPr>
        <w:pStyle w:val="TOC2"/>
        <w:rPr>
          <w:rFonts w:ascii="Calibri" w:hAnsi="Calibri"/>
          <w:noProof/>
          <w:kern w:val="2"/>
          <w:sz w:val="22"/>
          <w:szCs w:val="22"/>
          <w:lang w:eastAsia="en-GB"/>
        </w:rPr>
      </w:pPr>
      <w:r>
        <w:rPr>
          <w:noProof/>
          <w:lang w:eastAsia="zh-CN"/>
        </w:rPr>
        <w:t>8.2</w:t>
      </w:r>
      <w:r>
        <w:rPr>
          <w:rFonts w:ascii="Calibri" w:hAnsi="Calibri"/>
          <w:noProof/>
          <w:kern w:val="2"/>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_Toc161042614 \h </w:instrText>
      </w:r>
      <w:r>
        <w:rPr>
          <w:noProof/>
        </w:rPr>
      </w:r>
      <w:r>
        <w:rPr>
          <w:noProof/>
        </w:rPr>
        <w:fldChar w:fldCharType="separate"/>
      </w:r>
      <w:r>
        <w:rPr>
          <w:noProof/>
        </w:rPr>
        <w:t>131</w:t>
      </w:r>
      <w:r>
        <w:rPr>
          <w:noProof/>
        </w:rPr>
        <w:fldChar w:fldCharType="end"/>
      </w:r>
    </w:p>
    <w:p w14:paraId="410238A5" w14:textId="64650561" w:rsidR="004D1CA6" w:rsidRDefault="004D1CA6">
      <w:pPr>
        <w:pStyle w:val="TOC2"/>
        <w:rPr>
          <w:rFonts w:ascii="Calibri" w:hAnsi="Calibri"/>
          <w:noProof/>
          <w:kern w:val="2"/>
          <w:sz w:val="22"/>
          <w:szCs w:val="22"/>
          <w:lang w:eastAsia="en-GB"/>
        </w:rPr>
      </w:pPr>
      <w:r>
        <w:rPr>
          <w:noProof/>
          <w:lang w:eastAsia="zh-CN"/>
        </w:rPr>
        <w:t>8.3</w:t>
      </w:r>
      <w:r>
        <w:rPr>
          <w:rFonts w:ascii="Calibri" w:hAnsi="Calibri"/>
          <w:noProof/>
          <w:kern w:val="2"/>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_Toc161042615 \h </w:instrText>
      </w:r>
      <w:r>
        <w:rPr>
          <w:noProof/>
        </w:rPr>
      </w:r>
      <w:r>
        <w:rPr>
          <w:noProof/>
        </w:rPr>
        <w:fldChar w:fldCharType="separate"/>
      </w:r>
      <w:r>
        <w:rPr>
          <w:noProof/>
        </w:rPr>
        <w:t>137</w:t>
      </w:r>
      <w:r>
        <w:rPr>
          <w:noProof/>
        </w:rPr>
        <w:fldChar w:fldCharType="end"/>
      </w:r>
    </w:p>
    <w:p w14:paraId="0D43F2FA" w14:textId="38663927" w:rsidR="004D1CA6" w:rsidRDefault="004D1CA6">
      <w:pPr>
        <w:pStyle w:val="TOC2"/>
        <w:rPr>
          <w:rFonts w:ascii="Calibri" w:hAnsi="Calibri"/>
          <w:noProof/>
          <w:kern w:val="2"/>
          <w:sz w:val="22"/>
          <w:szCs w:val="22"/>
          <w:lang w:eastAsia="en-GB"/>
        </w:rPr>
      </w:pPr>
      <w:r>
        <w:rPr>
          <w:noProof/>
          <w:lang w:eastAsia="zh-CN"/>
        </w:rPr>
        <w:t>8.4</w:t>
      </w:r>
      <w:r>
        <w:rPr>
          <w:rFonts w:ascii="Calibri" w:hAnsi="Calibri"/>
          <w:noProof/>
          <w:kern w:val="2"/>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_Toc161042616 \h </w:instrText>
      </w:r>
      <w:r>
        <w:rPr>
          <w:noProof/>
        </w:rPr>
      </w:r>
      <w:r>
        <w:rPr>
          <w:noProof/>
        </w:rPr>
        <w:fldChar w:fldCharType="separate"/>
      </w:r>
      <w:r>
        <w:rPr>
          <w:noProof/>
        </w:rPr>
        <w:t>141</w:t>
      </w:r>
      <w:r>
        <w:rPr>
          <w:noProof/>
        </w:rPr>
        <w:fldChar w:fldCharType="end"/>
      </w:r>
    </w:p>
    <w:p w14:paraId="02CD1CEB" w14:textId="1A6B8936" w:rsidR="004D1CA6" w:rsidRDefault="004D1CA6">
      <w:pPr>
        <w:pStyle w:val="TOC2"/>
        <w:rPr>
          <w:rFonts w:ascii="Calibri" w:hAnsi="Calibri"/>
          <w:noProof/>
          <w:kern w:val="2"/>
          <w:sz w:val="22"/>
          <w:szCs w:val="22"/>
          <w:lang w:eastAsia="en-GB"/>
        </w:rPr>
      </w:pPr>
      <w:r>
        <w:rPr>
          <w:noProof/>
          <w:lang w:eastAsia="zh-CN"/>
        </w:rPr>
        <w:t>8.5</w:t>
      </w:r>
      <w:r>
        <w:rPr>
          <w:rFonts w:ascii="Calibri" w:hAnsi="Calibri"/>
          <w:noProof/>
          <w:kern w:val="2"/>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_Toc161042617 \h </w:instrText>
      </w:r>
      <w:r>
        <w:rPr>
          <w:noProof/>
        </w:rPr>
      </w:r>
      <w:r>
        <w:rPr>
          <w:noProof/>
        </w:rPr>
        <w:fldChar w:fldCharType="separate"/>
      </w:r>
      <w:r>
        <w:rPr>
          <w:noProof/>
        </w:rPr>
        <w:t>146</w:t>
      </w:r>
      <w:r>
        <w:rPr>
          <w:noProof/>
        </w:rPr>
        <w:fldChar w:fldCharType="end"/>
      </w:r>
    </w:p>
    <w:p w14:paraId="11DB0A69" w14:textId="1D3C0F48" w:rsidR="004D1CA6" w:rsidRDefault="004D1CA6">
      <w:pPr>
        <w:pStyle w:val="TOC2"/>
        <w:rPr>
          <w:rFonts w:ascii="Calibri" w:hAnsi="Calibri"/>
          <w:noProof/>
          <w:kern w:val="2"/>
          <w:sz w:val="22"/>
          <w:szCs w:val="22"/>
          <w:lang w:eastAsia="en-GB"/>
        </w:rPr>
      </w:pPr>
      <w:r>
        <w:rPr>
          <w:noProof/>
          <w:lang w:eastAsia="zh-CN"/>
        </w:rPr>
        <w:t>8</w:t>
      </w:r>
      <w:r>
        <w:rPr>
          <w:noProof/>
        </w:rPr>
        <w:t>.6</w:t>
      </w:r>
      <w:r>
        <w:rPr>
          <w:rFonts w:ascii="Calibri" w:hAnsi="Calibri"/>
          <w:noProof/>
          <w:kern w:val="2"/>
          <w:sz w:val="22"/>
          <w:szCs w:val="22"/>
          <w:lang w:eastAsia="en-GB"/>
        </w:rPr>
        <w:tab/>
      </w:r>
      <w:r>
        <w:rPr>
          <w:noProof/>
        </w:rPr>
        <w:t>Termination heartbeat indication</w:t>
      </w:r>
      <w:r>
        <w:rPr>
          <w:noProof/>
        </w:rPr>
        <w:tab/>
      </w:r>
      <w:r>
        <w:rPr>
          <w:noProof/>
        </w:rPr>
        <w:fldChar w:fldCharType="begin" w:fldLock="1"/>
      </w:r>
      <w:r>
        <w:rPr>
          <w:noProof/>
        </w:rPr>
        <w:instrText xml:space="preserve"> PAGEREF _Toc161042618 \h </w:instrText>
      </w:r>
      <w:r>
        <w:rPr>
          <w:noProof/>
        </w:rPr>
      </w:r>
      <w:r>
        <w:rPr>
          <w:noProof/>
        </w:rPr>
        <w:fldChar w:fldCharType="separate"/>
      </w:r>
      <w:r>
        <w:rPr>
          <w:noProof/>
        </w:rPr>
        <w:t>146</w:t>
      </w:r>
      <w:r>
        <w:rPr>
          <w:noProof/>
        </w:rPr>
        <w:fldChar w:fldCharType="end"/>
      </w:r>
    </w:p>
    <w:p w14:paraId="1B2B29FA" w14:textId="197B06DA" w:rsidR="004D1CA6" w:rsidRDefault="004D1CA6">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IMS-AGW Out-of-Service</w:t>
      </w:r>
      <w:r>
        <w:rPr>
          <w:noProof/>
        </w:rPr>
        <w:tab/>
      </w:r>
      <w:r>
        <w:rPr>
          <w:noProof/>
        </w:rPr>
        <w:fldChar w:fldCharType="begin" w:fldLock="1"/>
      </w:r>
      <w:r>
        <w:rPr>
          <w:noProof/>
        </w:rPr>
        <w:instrText xml:space="preserve"> PAGEREF _Toc161042619 \h </w:instrText>
      </w:r>
      <w:r>
        <w:rPr>
          <w:noProof/>
        </w:rPr>
      </w:r>
      <w:r>
        <w:rPr>
          <w:noProof/>
        </w:rPr>
        <w:fldChar w:fldCharType="separate"/>
      </w:r>
      <w:r>
        <w:rPr>
          <w:noProof/>
        </w:rPr>
        <w:t>147</w:t>
      </w:r>
      <w:r>
        <w:rPr>
          <w:noProof/>
        </w:rPr>
        <w:fldChar w:fldCharType="end"/>
      </w:r>
    </w:p>
    <w:p w14:paraId="61F61F67" w14:textId="25AD0E7E" w:rsidR="004D1CA6" w:rsidRDefault="004D1CA6">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IMS-AGW  Communication Up</w:t>
      </w:r>
      <w:r>
        <w:rPr>
          <w:noProof/>
        </w:rPr>
        <w:tab/>
      </w:r>
      <w:r>
        <w:rPr>
          <w:noProof/>
        </w:rPr>
        <w:fldChar w:fldCharType="begin" w:fldLock="1"/>
      </w:r>
      <w:r>
        <w:rPr>
          <w:noProof/>
        </w:rPr>
        <w:instrText xml:space="preserve"> PAGEREF _Toc161042620 \h </w:instrText>
      </w:r>
      <w:r>
        <w:rPr>
          <w:noProof/>
        </w:rPr>
      </w:r>
      <w:r>
        <w:rPr>
          <w:noProof/>
        </w:rPr>
        <w:fldChar w:fldCharType="separate"/>
      </w:r>
      <w:r>
        <w:rPr>
          <w:noProof/>
        </w:rPr>
        <w:t>147</w:t>
      </w:r>
      <w:r>
        <w:rPr>
          <w:noProof/>
        </w:rPr>
        <w:fldChar w:fldCharType="end"/>
      </w:r>
    </w:p>
    <w:p w14:paraId="3A1FAC7A" w14:textId="5AF9B9FA" w:rsidR="004D1CA6" w:rsidRDefault="004D1CA6">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IMS-AGW Restoration</w:t>
      </w:r>
      <w:r>
        <w:rPr>
          <w:noProof/>
        </w:rPr>
        <w:tab/>
      </w:r>
      <w:r>
        <w:rPr>
          <w:noProof/>
        </w:rPr>
        <w:fldChar w:fldCharType="begin" w:fldLock="1"/>
      </w:r>
      <w:r>
        <w:rPr>
          <w:noProof/>
        </w:rPr>
        <w:instrText xml:space="preserve"> PAGEREF _Toc161042621 \h </w:instrText>
      </w:r>
      <w:r>
        <w:rPr>
          <w:noProof/>
        </w:rPr>
      </w:r>
      <w:r>
        <w:rPr>
          <w:noProof/>
        </w:rPr>
        <w:fldChar w:fldCharType="separate"/>
      </w:r>
      <w:r>
        <w:rPr>
          <w:noProof/>
        </w:rPr>
        <w:t>148</w:t>
      </w:r>
      <w:r>
        <w:rPr>
          <w:noProof/>
        </w:rPr>
        <w:fldChar w:fldCharType="end"/>
      </w:r>
    </w:p>
    <w:p w14:paraId="6C289A09" w14:textId="62950710" w:rsidR="004D1CA6" w:rsidRDefault="004D1CA6">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IMS-AGW Register</w:t>
      </w:r>
      <w:r>
        <w:rPr>
          <w:noProof/>
        </w:rPr>
        <w:tab/>
      </w:r>
      <w:r>
        <w:rPr>
          <w:noProof/>
        </w:rPr>
        <w:fldChar w:fldCharType="begin" w:fldLock="1"/>
      </w:r>
      <w:r>
        <w:rPr>
          <w:noProof/>
        </w:rPr>
        <w:instrText xml:space="preserve"> PAGEREF _Toc161042622 \h </w:instrText>
      </w:r>
      <w:r>
        <w:rPr>
          <w:noProof/>
        </w:rPr>
      </w:r>
      <w:r>
        <w:rPr>
          <w:noProof/>
        </w:rPr>
        <w:fldChar w:fldCharType="separate"/>
      </w:r>
      <w:r>
        <w:rPr>
          <w:noProof/>
        </w:rPr>
        <w:t>148</w:t>
      </w:r>
      <w:r>
        <w:rPr>
          <w:noProof/>
        </w:rPr>
        <w:fldChar w:fldCharType="end"/>
      </w:r>
    </w:p>
    <w:p w14:paraId="6CAA43AD" w14:textId="12F57175" w:rsidR="004D1CA6" w:rsidRDefault="004D1CA6">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_Toc161042623 \h </w:instrText>
      </w:r>
      <w:r>
        <w:rPr>
          <w:noProof/>
        </w:rPr>
      </w:r>
      <w:r>
        <w:rPr>
          <w:noProof/>
        </w:rPr>
        <w:fldChar w:fldCharType="separate"/>
      </w:r>
      <w:r>
        <w:rPr>
          <w:noProof/>
        </w:rPr>
        <w:t>149</w:t>
      </w:r>
      <w:r>
        <w:rPr>
          <w:noProof/>
        </w:rPr>
        <w:fldChar w:fldCharType="end"/>
      </w:r>
    </w:p>
    <w:p w14:paraId="5AF34027" w14:textId="57A9B22E" w:rsidR="004D1CA6" w:rsidRDefault="004D1CA6">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_Toc161042624 \h </w:instrText>
      </w:r>
      <w:r>
        <w:rPr>
          <w:noProof/>
        </w:rPr>
      </w:r>
      <w:r>
        <w:rPr>
          <w:noProof/>
        </w:rPr>
        <w:fldChar w:fldCharType="separate"/>
      </w:r>
      <w:r>
        <w:rPr>
          <w:noProof/>
        </w:rPr>
        <w:t>149</w:t>
      </w:r>
      <w:r>
        <w:rPr>
          <w:noProof/>
        </w:rPr>
        <w:fldChar w:fldCharType="end"/>
      </w:r>
    </w:p>
    <w:p w14:paraId="40F0FF32" w14:textId="15CEF5A0" w:rsidR="004D1CA6" w:rsidRDefault="004D1CA6">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IMS-ALG Ordered Re-registration</w:t>
      </w:r>
      <w:r>
        <w:rPr>
          <w:noProof/>
        </w:rPr>
        <w:tab/>
      </w:r>
      <w:r>
        <w:rPr>
          <w:noProof/>
        </w:rPr>
        <w:fldChar w:fldCharType="begin" w:fldLock="1"/>
      </w:r>
      <w:r>
        <w:rPr>
          <w:noProof/>
        </w:rPr>
        <w:instrText xml:space="preserve"> PAGEREF _Toc161042625 \h </w:instrText>
      </w:r>
      <w:r>
        <w:rPr>
          <w:noProof/>
        </w:rPr>
      </w:r>
      <w:r>
        <w:rPr>
          <w:noProof/>
        </w:rPr>
        <w:fldChar w:fldCharType="separate"/>
      </w:r>
      <w:r>
        <w:rPr>
          <w:noProof/>
        </w:rPr>
        <w:t>150</w:t>
      </w:r>
      <w:r>
        <w:rPr>
          <w:noProof/>
        </w:rPr>
        <w:fldChar w:fldCharType="end"/>
      </w:r>
    </w:p>
    <w:p w14:paraId="787AF1A2" w14:textId="1942E5FE" w:rsidR="004D1CA6" w:rsidRDefault="004D1CA6">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Audit Value</w:t>
      </w:r>
      <w:r>
        <w:rPr>
          <w:noProof/>
        </w:rPr>
        <w:tab/>
      </w:r>
      <w:r>
        <w:rPr>
          <w:noProof/>
        </w:rPr>
        <w:fldChar w:fldCharType="begin" w:fldLock="1"/>
      </w:r>
      <w:r>
        <w:rPr>
          <w:noProof/>
        </w:rPr>
        <w:instrText xml:space="preserve"> PAGEREF _Toc161042626 \h </w:instrText>
      </w:r>
      <w:r>
        <w:rPr>
          <w:noProof/>
        </w:rPr>
      </w:r>
      <w:r>
        <w:rPr>
          <w:noProof/>
        </w:rPr>
        <w:fldChar w:fldCharType="separate"/>
      </w:r>
      <w:r>
        <w:rPr>
          <w:noProof/>
        </w:rPr>
        <w:t>150</w:t>
      </w:r>
      <w:r>
        <w:rPr>
          <w:noProof/>
        </w:rPr>
        <w:fldChar w:fldCharType="end"/>
      </w:r>
    </w:p>
    <w:p w14:paraId="1F94D734" w14:textId="0926D386" w:rsidR="004D1CA6" w:rsidRDefault="004D1CA6">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Audit Capability</w:t>
      </w:r>
      <w:r>
        <w:rPr>
          <w:noProof/>
        </w:rPr>
        <w:tab/>
      </w:r>
      <w:r>
        <w:rPr>
          <w:noProof/>
        </w:rPr>
        <w:fldChar w:fldCharType="begin" w:fldLock="1"/>
      </w:r>
      <w:r>
        <w:rPr>
          <w:noProof/>
        </w:rPr>
        <w:instrText xml:space="preserve"> PAGEREF _Toc161042627 \h </w:instrText>
      </w:r>
      <w:r>
        <w:rPr>
          <w:noProof/>
        </w:rPr>
      </w:r>
      <w:r>
        <w:rPr>
          <w:noProof/>
        </w:rPr>
        <w:fldChar w:fldCharType="separate"/>
      </w:r>
      <w:r>
        <w:rPr>
          <w:noProof/>
        </w:rPr>
        <w:t>151</w:t>
      </w:r>
      <w:r>
        <w:rPr>
          <w:noProof/>
        </w:rPr>
        <w:fldChar w:fldCharType="end"/>
      </w:r>
    </w:p>
    <w:p w14:paraId="2C10A967" w14:textId="65BC41AF" w:rsidR="004D1CA6" w:rsidRDefault="004D1CA6">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Capability Update</w:t>
      </w:r>
      <w:r>
        <w:rPr>
          <w:noProof/>
        </w:rPr>
        <w:tab/>
      </w:r>
      <w:r>
        <w:rPr>
          <w:noProof/>
        </w:rPr>
        <w:fldChar w:fldCharType="begin" w:fldLock="1"/>
      </w:r>
      <w:r>
        <w:rPr>
          <w:noProof/>
        </w:rPr>
        <w:instrText xml:space="preserve"> PAGEREF _Toc161042628 \h </w:instrText>
      </w:r>
      <w:r>
        <w:rPr>
          <w:noProof/>
        </w:rPr>
      </w:r>
      <w:r>
        <w:rPr>
          <w:noProof/>
        </w:rPr>
        <w:fldChar w:fldCharType="separate"/>
      </w:r>
      <w:r>
        <w:rPr>
          <w:noProof/>
        </w:rPr>
        <w:t>151</w:t>
      </w:r>
      <w:r>
        <w:rPr>
          <w:noProof/>
        </w:rPr>
        <w:fldChar w:fldCharType="end"/>
      </w:r>
    </w:p>
    <w:p w14:paraId="163FA126" w14:textId="17537D19" w:rsidR="004D1CA6" w:rsidRDefault="004D1CA6">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_Toc161042629 \h </w:instrText>
      </w:r>
      <w:r>
        <w:rPr>
          <w:noProof/>
        </w:rPr>
      </w:r>
      <w:r>
        <w:rPr>
          <w:noProof/>
        </w:rPr>
        <w:fldChar w:fldCharType="separate"/>
      </w:r>
      <w:r>
        <w:rPr>
          <w:noProof/>
        </w:rPr>
        <w:t>152</w:t>
      </w:r>
      <w:r>
        <w:rPr>
          <w:noProof/>
        </w:rPr>
        <w:fldChar w:fldCharType="end"/>
      </w:r>
    </w:p>
    <w:p w14:paraId="2215E248" w14:textId="1124A98A" w:rsidR="004D1CA6" w:rsidRDefault="004D1CA6">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_Toc161042630 \h </w:instrText>
      </w:r>
      <w:r>
        <w:rPr>
          <w:noProof/>
        </w:rPr>
      </w:r>
      <w:r>
        <w:rPr>
          <w:noProof/>
        </w:rPr>
        <w:fldChar w:fldCharType="separate"/>
      </w:r>
      <w:r>
        <w:rPr>
          <w:noProof/>
        </w:rPr>
        <w:t>152</w:t>
      </w:r>
      <w:r>
        <w:rPr>
          <w:noProof/>
        </w:rPr>
        <w:fldChar w:fldCharType="end"/>
      </w:r>
    </w:p>
    <w:p w14:paraId="3C96B5D4" w14:textId="65ED6BA1" w:rsidR="004D1CA6" w:rsidRDefault="004D1CA6">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_Toc161042631 \h </w:instrText>
      </w:r>
      <w:r>
        <w:rPr>
          <w:noProof/>
        </w:rPr>
      </w:r>
      <w:r>
        <w:rPr>
          <w:noProof/>
        </w:rPr>
        <w:fldChar w:fldCharType="separate"/>
      </w:r>
      <w:r>
        <w:rPr>
          <w:noProof/>
        </w:rPr>
        <w:t>153</w:t>
      </w:r>
      <w:r>
        <w:rPr>
          <w:noProof/>
        </w:rPr>
        <w:fldChar w:fldCharType="end"/>
      </w:r>
    </w:p>
    <w:p w14:paraId="7CCA5F67" w14:textId="148D1A21" w:rsidR="004D1CA6" w:rsidRDefault="004D1CA6">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Inactivity Timeout Activate</w:t>
      </w:r>
      <w:r>
        <w:rPr>
          <w:noProof/>
        </w:rPr>
        <w:tab/>
      </w:r>
      <w:r>
        <w:rPr>
          <w:noProof/>
        </w:rPr>
        <w:fldChar w:fldCharType="begin" w:fldLock="1"/>
      </w:r>
      <w:r>
        <w:rPr>
          <w:noProof/>
        </w:rPr>
        <w:instrText xml:space="preserve"> PAGEREF _Toc161042632 \h </w:instrText>
      </w:r>
      <w:r>
        <w:rPr>
          <w:noProof/>
        </w:rPr>
      </w:r>
      <w:r>
        <w:rPr>
          <w:noProof/>
        </w:rPr>
        <w:fldChar w:fldCharType="separate"/>
      </w:r>
      <w:r>
        <w:rPr>
          <w:noProof/>
        </w:rPr>
        <w:t>153</w:t>
      </w:r>
      <w:r>
        <w:rPr>
          <w:noProof/>
        </w:rPr>
        <w:fldChar w:fldCharType="end"/>
      </w:r>
    </w:p>
    <w:p w14:paraId="7ABAE701" w14:textId="489E16AA" w:rsidR="004D1CA6" w:rsidRDefault="004D1CA6">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Inactivity Timeout Notification</w:t>
      </w:r>
      <w:r>
        <w:rPr>
          <w:noProof/>
        </w:rPr>
        <w:tab/>
      </w:r>
      <w:r>
        <w:rPr>
          <w:noProof/>
        </w:rPr>
        <w:fldChar w:fldCharType="begin" w:fldLock="1"/>
      </w:r>
      <w:r>
        <w:rPr>
          <w:noProof/>
        </w:rPr>
        <w:instrText xml:space="preserve"> PAGEREF _Toc161042633 \h </w:instrText>
      </w:r>
      <w:r>
        <w:rPr>
          <w:noProof/>
        </w:rPr>
      </w:r>
      <w:r>
        <w:rPr>
          <w:noProof/>
        </w:rPr>
        <w:fldChar w:fldCharType="separate"/>
      </w:r>
      <w:r>
        <w:rPr>
          <w:noProof/>
        </w:rPr>
        <w:t>154</w:t>
      </w:r>
      <w:r>
        <w:rPr>
          <w:noProof/>
        </w:rPr>
        <w:fldChar w:fldCharType="end"/>
      </w:r>
    </w:p>
    <w:p w14:paraId="6F3D037A" w14:textId="43DB89E5" w:rsidR="004D1CA6" w:rsidRDefault="004D1CA6">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Command Reject</w:t>
      </w:r>
      <w:r>
        <w:rPr>
          <w:noProof/>
        </w:rPr>
        <w:tab/>
      </w:r>
      <w:r>
        <w:rPr>
          <w:noProof/>
        </w:rPr>
        <w:fldChar w:fldCharType="begin" w:fldLock="1"/>
      </w:r>
      <w:r>
        <w:rPr>
          <w:noProof/>
        </w:rPr>
        <w:instrText xml:space="preserve"> PAGEREF _Toc161042634 \h </w:instrText>
      </w:r>
      <w:r>
        <w:rPr>
          <w:noProof/>
        </w:rPr>
      </w:r>
      <w:r>
        <w:rPr>
          <w:noProof/>
        </w:rPr>
        <w:fldChar w:fldCharType="separate"/>
      </w:r>
      <w:r>
        <w:rPr>
          <w:noProof/>
        </w:rPr>
        <w:t>154</w:t>
      </w:r>
      <w:r>
        <w:rPr>
          <w:noProof/>
        </w:rPr>
        <w:fldChar w:fldCharType="end"/>
      </w:r>
    </w:p>
    <w:p w14:paraId="12BB51BD" w14:textId="7B0C1F83" w:rsidR="004D1CA6" w:rsidRDefault="004D1CA6">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Realm Availability Activate</w:t>
      </w:r>
      <w:r>
        <w:rPr>
          <w:noProof/>
        </w:rPr>
        <w:tab/>
      </w:r>
      <w:r>
        <w:rPr>
          <w:noProof/>
        </w:rPr>
        <w:fldChar w:fldCharType="begin" w:fldLock="1"/>
      </w:r>
      <w:r>
        <w:rPr>
          <w:noProof/>
        </w:rPr>
        <w:instrText xml:space="preserve"> PAGEREF _Toc161042635 \h </w:instrText>
      </w:r>
      <w:r>
        <w:rPr>
          <w:noProof/>
        </w:rPr>
      </w:r>
      <w:r>
        <w:rPr>
          <w:noProof/>
        </w:rPr>
        <w:fldChar w:fldCharType="separate"/>
      </w:r>
      <w:r>
        <w:rPr>
          <w:noProof/>
        </w:rPr>
        <w:t>155</w:t>
      </w:r>
      <w:r>
        <w:rPr>
          <w:noProof/>
        </w:rPr>
        <w:fldChar w:fldCharType="end"/>
      </w:r>
    </w:p>
    <w:p w14:paraId="373B8139" w14:textId="5DD1D7E0" w:rsidR="004D1CA6" w:rsidRDefault="004D1CA6">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Realm Availability Notification</w:t>
      </w:r>
      <w:r>
        <w:rPr>
          <w:noProof/>
        </w:rPr>
        <w:tab/>
      </w:r>
      <w:r>
        <w:rPr>
          <w:noProof/>
        </w:rPr>
        <w:fldChar w:fldCharType="begin" w:fldLock="1"/>
      </w:r>
      <w:r>
        <w:rPr>
          <w:noProof/>
        </w:rPr>
        <w:instrText xml:space="preserve"> PAGEREF _Toc161042636 \h </w:instrText>
      </w:r>
      <w:r>
        <w:rPr>
          <w:noProof/>
        </w:rPr>
      </w:r>
      <w:r>
        <w:rPr>
          <w:noProof/>
        </w:rPr>
        <w:fldChar w:fldCharType="separate"/>
      </w:r>
      <w:r>
        <w:rPr>
          <w:noProof/>
        </w:rPr>
        <w:t>155</w:t>
      </w:r>
      <w:r>
        <w:rPr>
          <w:noProof/>
        </w:rPr>
        <w:fldChar w:fldCharType="end"/>
      </w:r>
    </w:p>
    <w:p w14:paraId="00D93F14" w14:textId="2FF49B93" w:rsidR="004D1CA6" w:rsidRDefault="004D1CA6">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IP Bearer Released</w:t>
      </w:r>
      <w:r>
        <w:rPr>
          <w:noProof/>
        </w:rPr>
        <w:tab/>
      </w:r>
      <w:r>
        <w:rPr>
          <w:noProof/>
        </w:rPr>
        <w:fldChar w:fldCharType="begin" w:fldLock="1"/>
      </w:r>
      <w:r>
        <w:rPr>
          <w:noProof/>
        </w:rPr>
        <w:instrText xml:space="preserve"> PAGEREF _Toc161042637 \h </w:instrText>
      </w:r>
      <w:r>
        <w:rPr>
          <w:noProof/>
        </w:rPr>
      </w:r>
      <w:r>
        <w:rPr>
          <w:noProof/>
        </w:rPr>
        <w:fldChar w:fldCharType="separate"/>
      </w:r>
      <w:r>
        <w:rPr>
          <w:noProof/>
        </w:rPr>
        <w:t>156</w:t>
      </w:r>
      <w:r>
        <w:rPr>
          <w:noProof/>
        </w:rPr>
        <w:fldChar w:fldCharType="end"/>
      </w:r>
    </w:p>
    <w:p w14:paraId="29558DCD" w14:textId="75CE5300" w:rsidR="004D1CA6" w:rsidRDefault="004D1CA6">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Media Inactivity Notification</w:t>
      </w:r>
      <w:r>
        <w:rPr>
          <w:noProof/>
        </w:rPr>
        <w:tab/>
      </w:r>
      <w:r>
        <w:rPr>
          <w:noProof/>
        </w:rPr>
        <w:fldChar w:fldCharType="begin" w:fldLock="1"/>
      </w:r>
      <w:r>
        <w:rPr>
          <w:noProof/>
        </w:rPr>
        <w:instrText xml:space="preserve"> PAGEREF _Toc161042638 \h </w:instrText>
      </w:r>
      <w:r>
        <w:rPr>
          <w:noProof/>
        </w:rPr>
      </w:r>
      <w:r>
        <w:rPr>
          <w:noProof/>
        </w:rPr>
        <w:fldChar w:fldCharType="separate"/>
      </w:r>
      <w:r>
        <w:rPr>
          <w:noProof/>
        </w:rPr>
        <w:t>156</w:t>
      </w:r>
      <w:r>
        <w:rPr>
          <w:noProof/>
        </w:rPr>
        <w:fldChar w:fldCharType="end"/>
      </w:r>
    </w:p>
    <w:p w14:paraId="522DB967" w14:textId="1AE7E0C9" w:rsidR="004D1CA6" w:rsidRDefault="004D1CA6">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Termination Out-of-Service</w:t>
      </w:r>
      <w:r>
        <w:rPr>
          <w:noProof/>
        </w:rPr>
        <w:tab/>
      </w:r>
      <w:r>
        <w:rPr>
          <w:noProof/>
        </w:rPr>
        <w:fldChar w:fldCharType="begin" w:fldLock="1"/>
      </w:r>
      <w:r>
        <w:rPr>
          <w:noProof/>
        </w:rPr>
        <w:instrText xml:space="preserve"> PAGEREF _Toc161042639 \h </w:instrText>
      </w:r>
      <w:r>
        <w:rPr>
          <w:noProof/>
        </w:rPr>
      </w:r>
      <w:r>
        <w:rPr>
          <w:noProof/>
        </w:rPr>
        <w:fldChar w:fldCharType="separate"/>
      </w:r>
      <w:r>
        <w:rPr>
          <w:noProof/>
        </w:rPr>
        <w:t>157</w:t>
      </w:r>
      <w:r>
        <w:rPr>
          <w:noProof/>
        </w:rPr>
        <w:fldChar w:fldCharType="end"/>
      </w:r>
    </w:p>
    <w:p w14:paraId="3F2E9825" w14:textId="1F0AD9A8" w:rsidR="004D1CA6" w:rsidRDefault="004D1CA6">
      <w:pPr>
        <w:pStyle w:val="TOC2"/>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Change Through-Connection</w:t>
      </w:r>
      <w:r>
        <w:rPr>
          <w:noProof/>
        </w:rPr>
        <w:tab/>
      </w:r>
      <w:r>
        <w:rPr>
          <w:noProof/>
        </w:rPr>
        <w:fldChar w:fldCharType="begin" w:fldLock="1"/>
      </w:r>
      <w:r>
        <w:rPr>
          <w:noProof/>
        </w:rPr>
        <w:instrText xml:space="preserve"> PAGEREF _Toc161042640 \h </w:instrText>
      </w:r>
      <w:r>
        <w:rPr>
          <w:noProof/>
        </w:rPr>
      </w:r>
      <w:r>
        <w:rPr>
          <w:noProof/>
        </w:rPr>
        <w:fldChar w:fldCharType="separate"/>
      </w:r>
      <w:r>
        <w:rPr>
          <w:noProof/>
        </w:rPr>
        <w:t>157</w:t>
      </w:r>
      <w:r>
        <w:rPr>
          <w:noProof/>
        </w:rPr>
        <w:fldChar w:fldCharType="end"/>
      </w:r>
    </w:p>
    <w:p w14:paraId="798F9F00" w14:textId="5CEE6149" w:rsidR="004D1CA6" w:rsidRDefault="004D1CA6">
      <w:pPr>
        <w:pStyle w:val="TOC2"/>
        <w:rPr>
          <w:rFonts w:ascii="Calibri" w:hAnsi="Calibri"/>
          <w:noProof/>
          <w:kern w:val="2"/>
          <w:sz w:val="22"/>
          <w:szCs w:val="22"/>
          <w:lang w:eastAsia="en-GB"/>
        </w:rPr>
      </w:pPr>
      <w:r>
        <w:rPr>
          <w:noProof/>
          <w:lang w:eastAsia="zh-CN"/>
        </w:rPr>
        <w:t>8.29</w:t>
      </w:r>
      <w:r>
        <w:rPr>
          <w:rFonts w:ascii="Calibri" w:hAnsi="Calibri"/>
          <w:noProof/>
          <w:kern w:val="2"/>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_Toc161042641 \h </w:instrText>
      </w:r>
      <w:r>
        <w:rPr>
          <w:noProof/>
        </w:rPr>
      </w:r>
      <w:r>
        <w:rPr>
          <w:noProof/>
        </w:rPr>
        <w:fldChar w:fldCharType="separate"/>
      </w:r>
      <w:r>
        <w:rPr>
          <w:noProof/>
        </w:rPr>
        <w:t>158</w:t>
      </w:r>
      <w:r>
        <w:rPr>
          <w:noProof/>
        </w:rPr>
        <w:fldChar w:fldCharType="end"/>
      </w:r>
    </w:p>
    <w:p w14:paraId="15D3C1DB" w14:textId="15504F39" w:rsidR="004D1CA6" w:rsidRDefault="004D1CA6">
      <w:pPr>
        <w:pStyle w:val="TOC2"/>
        <w:rPr>
          <w:rFonts w:ascii="Calibri" w:hAnsi="Calibri"/>
          <w:noProof/>
          <w:kern w:val="2"/>
          <w:sz w:val="22"/>
          <w:szCs w:val="22"/>
          <w:lang w:eastAsia="en-GB"/>
        </w:rPr>
      </w:pPr>
      <w:r>
        <w:rPr>
          <w:noProof/>
        </w:rPr>
        <w:t>8.</w:t>
      </w:r>
      <w:r>
        <w:rPr>
          <w:noProof/>
          <w:lang w:eastAsia="ko-KR"/>
        </w:rPr>
        <w:t>30</w:t>
      </w:r>
      <w:r>
        <w:rPr>
          <w:rFonts w:ascii="Calibri" w:hAnsi="Calibri"/>
          <w:noProof/>
          <w:kern w:val="2"/>
          <w:sz w:val="22"/>
          <w:szCs w:val="22"/>
          <w:lang w:eastAsia="en-GB"/>
        </w:rPr>
        <w:tab/>
      </w:r>
      <w:r>
        <w:rPr>
          <w:noProof/>
        </w:rPr>
        <w:t>ECN Failure Indication</w:t>
      </w:r>
      <w:r>
        <w:rPr>
          <w:noProof/>
        </w:rPr>
        <w:tab/>
      </w:r>
      <w:r>
        <w:rPr>
          <w:noProof/>
        </w:rPr>
        <w:fldChar w:fldCharType="begin" w:fldLock="1"/>
      </w:r>
      <w:r>
        <w:rPr>
          <w:noProof/>
        </w:rPr>
        <w:instrText xml:space="preserve"> PAGEREF _Toc161042642 \h </w:instrText>
      </w:r>
      <w:r>
        <w:rPr>
          <w:noProof/>
        </w:rPr>
      </w:r>
      <w:r>
        <w:rPr>
          <w:noProof/>
        </w:rPr>
        <w:fldChar w:fldCharType="separate"/>
      </w:r>
      <w:r>
        <w:rPr>
          <w:noProof/>
        </w:rPr>
        <w:t>158</w:t>
      </w:r>
      <w:r>
        <w:rPr>
          <w:noProof/>
        </w:rPr>
        <w:fldChar w:fldCharType="end"/>
      </w:r>
    </w:p>
    <w:p w14:paraId="77C0B5F6" w14:textId="49C7CC48" w:rsidR="004D1CA6" w:rsidRDefault="004D1CA6">
      <w:pPr>
        <w:pStyle w:val="TOC2"/>
        <w:rPr>
          <w:rFonts w:ascii="Calibri" w:hAnsi="Calibri"/>
          <w:noProof/>
          <w:kern w:val="2"/>
          <w:sz w:val="22"/>
          <w:szCs w:val="22"/>
          <w:lang w:eastAsia="en-GB"/>
        </w:rPr>
      </w:pPr>
      <w:r>
        <w:rPr>
          <w:noProof/>
        </w:rPr>
        <w:t>8.</w:t>
      </w:r>
      <w:r>
        <w:rPr>
          <w:noProof/>
          <w:lang w:eastAsia="ko-KR"/>
        </w:rPr>
        <w:t>31</w:t>
      </w:r>
      <w:r>
        <w:rPr>
          <w:rFonts w:ascii="Calibri" w:hAnsi="Calibri"/>
          <w:noProof/>
          <w:kern w:val="2"/>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_Toc161042643 \h </w:instrText>
      </w:r>
      <w:r>
        <w:rPr>
          <w:noProof/>
        </w:rPr>
      </w:r>
      <w:r>
        <w:rPr>
          <w:noProof/>
        </w:rPr>
        <w:fldChar w:fldCharType="separate"/>
      </w:r>
      <w:r>
        <w:rPr>
          <w:noProof/>
        </w:rPr>
        <w:t>159</w:t>
      </w:r>
      <w:r>
        <w:rPr>
          <w:noProof/>
        </w:rPr>
        <w:fldChar w:fldCharType="end"/>
      </w:r>
    </w:p>
    <w:p w14:paraId="3711A28B" w14:textId="5C94928C" w:rsidR="004D1CA6" w:rsidRDefault="004D1CA6">
      <w:pPr>
        <w:pStyle w:val="TOC2"/>
        <w:rPr>
          <w:rFonts w:ascii="Calibri" w:hAnsi="Calibri"/>
          <w:noProof/>
          <w:kern w:val="2"/>
          <w:sz w:val="22"/>
          <w:szCs w:val="22"/>
          <w:lang w:eastAsia="en-GB"/>
        </w:rPr>
      </w:pPr>
      <w:r>
        <w:rPr>
          <w:noProof/>
        </w:rPr>
        <w:t>8.</w:t>
      </w:r>
      <w:r>
        <w:rPr>
          <w:noProof/>
          <w:lang w:eastAsia="ko-KR"/>
        </w:rPr>
        <w:t>32</w:t>
      </w:r>
      <w:r>
        <w:rPr>
          <w:rFonts w:ascii="Calibri" w:hAnsi="Calibri"/>
          <w:noProof/>
          <w:kern w:val="2"/>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_Toc161042644 \h </w:instrText>
      </w:r>
      <w:r>
        <w:rPr>
          <w:noProof/>
        </w:rPr>
      </w:r>
      <w:r>
        <w:rPr>
          <w:noProof/>
        </w:rPr>
        <w:fldChar w:fldCharType="separate"/>
      </w:r>
      <w:r>
        <w:rPr>
          <w:noProof/>
        </w:rPr>
        <w:t>159</w:t>
      </w:r>
      <w:r>
        <w:rPr>
          <w:noProof/>
        </w:rPr>
        <w:fldChar w:fldCharType="end"/>
      </w:r>
    </w:p>
    <w:p w14:paraId="3A9571DB" w14:textId="2863BAA3" w:rsidR="004D1CA6" w:rsidRDefault="004D1CA6">
      <w:pPr>
        <w:pStyle w:val="TOC2"/>
        <w:rPr>
          <w:rFonts w:ascii="Calibri" w:hAnsi="Calibri"/>
          <w:noProof/>
          <w:kern w:val="2"/>
          <w:sz w:val="22"/>
          <w:szCs w:val="22"/>
          <w:lang w:eastAsia="en-GB"/>
        </w:rPr>
      </w:pPr>
      <w:r>
        <w:rPr>
          <w:noProof/>
        </w:rPr>
        <w:t>8.</w:t>
      </w:r>
      <w:r>
        <w:rPr>
          <w:noProof/>
          <w:lang w:eastAsia="zh-CN"/>
        </w:rPr>
        <w:t>33</w:t>
      </w:r>
      <w:r>
        <w:rPr>
          <w:rFonts w:ascii="Calibri" w:hAnsi="Calibri"/>
          <w:noProof/>
          <w:kern w:val="2"/>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_Toc161042645 \h </w:instrText>
      </w:r>
      <w:r>
        <w:rPr>
          <w:noProof/>
        </w:rPr>
      </w:r>
      <w:r>
        <w:rPr>
          <w:noProof/>
        </w:rPr>
        <w:fldChar w:fldCharType="separate"/>
      </w:r>
      <w:r>
        <w:rPr>
          <w:noProof/>
        </w:rPr>
        <w:t>160</w:t>
      </w:r>
      <w:r>
        <w:rPr>
          <w:noProof/>
        </w:rPr>
        <w:fldChar w:fldCharType="end"/>
      </w:r>
    </w:p>
    <w:p w14:paraId="123DC3B7" w14:textId="62E10EE8" w:rsidR="004D1CA6" w:rsidRDefault="004D1CA6">
      <w:pPr>
        <w:pStyle w:val="TOC2"/>
        <w:rPr>
          <w:rFonts w:ascii="Calibri" w:hAnsi="Calibri"/>
          <w:noProof/>
          <w:kern w:val="2"/>
          <w:sz w:val="22"/>
          <w:szCs w:val="22"/>
          <w:lang w:eastAsia="en-GB"/>
        </w:rPr>
      </w:pPr>
      <w:r>
        <w:rPr>
          <w:noProof/>
        </w:rPr>
        <w:t>8.</w:t>
      </w:r>
      <w:r>
        <w:rPr>
          <w:noProof/>
          <w:lang w:eastAsia="zh-CN"/>
        </w:rPr>
        <w:t>34</w:t>
      </w:r>
      <w:r>
        <w:rPr>
          <w:rFonts w:ascii="Calibri" w:hAnsi="Calibri"/>
          <w:noProof/>
          <w:kern w:val="2"/>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_Toc161042646 \h </w:instrText>
      </w:r>
      <w:r>
        <w:rPr>
          <w:noProof/>
        </w:rPr>
      </w:r>
      <w:r>
        <w:rPr>
          <w:noProof/>
        </w:rPr>
        <w:fldChar w:fldCharType="separate"/>
      </w:r>
      <w:r>
        <w:rPr>
          <w:noProof/>
        </w:rPr>
        <w:t>160</w:t>
      </w:r>
      <w:r>
        <w:rPr>
          <w:noProof/>
        </w:rPr>
        <w:fldChar w:fldCharType="end"/>
      </w:r>
    </w:p>
    <w:p w14:paraId="6689FF32" w14:textId="29850F8E" w:rsidR="004D1CA6" w:rsidRDefault="004D1CA6">
      <w:pPr>
        <w:pStyle w:val="TOC2"/>
        <w:rPr>
          <w:rFonts w:ascii="Calibri" w:hAnsi="Calibri"/>
          <w:noProof/>
          <w:kern w:val="2"/>
          <w:sz w:val="22"/>
          <w:szCs w:val="22"/>
          <w:lang w:eastAsia="en-GB"/>
        </w:rPr>
      </w:pPr>
      <w:r>
        <w:rPr>
          <w:noProof/>
        </w:rPr>
        <w:t>8.</w:t>
      </w:r>
      <w:r>
        <w:rPr>
          <w:noProof/>
          <w:lang w:eastAsia="zh-CN"/>
        </w:rPr>
        <w:t>35</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_Toc161042647 \h </w:instrText>
      </w:r>
      <w:r>
        <w:rPr>
          <w:noProof/>
        </w:rPr>
      </w:r>
      <w:r>
        <w:rPr>
          <w:noProof/>
        </w:rPr>
        <w:fldChar w:fldCharType="separate"/>
      </w:r>
      <w:r>
        <w:rPr>
          <w:noProof/>
        </w:rPr>
        <w:t>161</w:t>
      </w:r>
      <w:r>
        <w:rPr>
          <w:noProof/>
        </w:rPr>
        <w:fldChar w:fldCharType="end"/>
      </w:r>
    </w:p>
    <w:p w14:paraId="57101873" w14:textId="24422D45" w:rsidR="004D1CA6" w:rsidRDefault="004D1CA6">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_Toc161042648 \h </w:instrText>
      </w:r>
      <w:r>
        <w:rPr>
          <w:noProof/>
        </w:rPr>
      </w:r>
      <w:r>
        <w:rPr>
          <w:noProof/>
        </w:rPr>
        <w:fldChar w:fldCharType="separate"/>
      </w:r>
      <w:r>
        <w:rPr>
          <w:noProof/>
        </w:rPr>
        <w:t>162</w:t>
      </w:r>
      <w:r>
        <w:rPr>
          <w:noProof/>
        </w:rPr>
        <w:fldChar w:fldCharType="end"/>
      </w:r>
    </w:p>
    <w:p w14:paraId="07A3F49C" w14:textId="1F86D436" w:rsidR="00080512" w:rsidRPr="004D3578" w:rsidRDefault="00B02ED0">
      <w:r>
        <w:rPr>
          <w:noProof/>
          <w:sz w:val="22"/>
        </w:rPr>
        <w:fldChar w:fldCharType="end"/>
      </w:r>
    </w:p>
    <w:p w14:paraId="37EBB5C0" w14:textId="77777777" w:rsidR="00080512" w:rsidRDefault="00080512" w:rsidP="00B02ED0">
      <w:pPr>
        <w:pStyle w:val="Heading1"/>
      </w:pPr>
      <w:r w:rsidRPr="004D3578">
        <w:br w:type="page"/>
      </w:r>
      <w:bookmarkStart w:id="8" w:name="foreword"/>
      <w:bookmarkStart w:id="9" w:name="_Toc2086433"/>
      <w:bookmarkStart w:id="10" w:name="_Toc161042442"/>
      <w:bookmarkEnd w:id="8"/>
      <w:r w:rsidRPr="004D3578">
        <w:t>Foreword</w:t>
      </w:r>
      <w:bookmarkEnd w:id="9"/>
      <w:bookmarkEnd w:id="10"/>
    </w:p>
    <w:p w14:paraId="68A85F9D" w14:textId="77777777" w:rsidR="00080512" w:rsidRPr="004D3578" w:rsidRDefault="00080512">
      <w:r w:rsidRPr="004D3578">
        <w:t xml:space="preserve">This Technical </w:t>
      </w:r>
      <w:bookmarkStart w:id="11" w:name="spectype3"/>
      <w:r w:rsidRPr="00B02ED0">
        <w:t>Specification</w:t>
      </w:r>
      <w:bookmarkEnd w:id="11"/>
      <w:r w:rsidRPr="004D3578">
        <w:t xml:space="preserve"> has been produced by the 3</w:t>
      </w:r>
      <w:r w:rsidR="00F04712">
        <w:t>rd</w:t>
      </w:r>
      <w:r w:rsidRPr="004D3578">
        <w:t xml:space="preserve"> Generation Partnership Project (3GPP).</w:t>
      </w:r>
    </w:p>
    <w:p w14:paraId="1E68F43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6D7DDB" w14:textId="77777777" w:rsidR="00080512" w:rsidRPr="004D3578" w:rsidRDefault="00080512">
      <w:pPr>
        <w:pStyle w:val="B1"/>
      </w:pPr>
      <w:r w:rsidRPr="004D3578">
        <w:t>Version x.y.z</w:t>
      </w:r>
    </w:p>
    <w:p w14:paraId="728203E9" w14:textId="77777777" w:rsidR="00080512" w:rsidRPr="004D3578" w:rsidRDefault="00080512">
      <w:pPr>
        <w:pStyle w:val="B1"/>
      </w:pPr>
      <w:r w:rsidRPr="004D3578">
        <w:t>where:</w:t>
      </w:r>
    </w:p>
    <w:p w14:paraId="00DCFB2F" w14:textId="77777777" w:rsidR="00080512" w:rsidRPr="004D3578" w:rsidRDefault="00080512">
      <w:pPr>
        <w:pStyle w:val="B2"/>
      </w:pPr>
      <w:r w:rsidRPr="004D3578">
        <w:t>x</w:t>
      </w:r>
      <w:r w:rsidRPr="004D3578">
        <w:tab/>
        <w:t>the first digit:</w:t>
      </w:r>
    </w:p>
    <w:p w14:paraId="389CDF2A" w14:textId="77777777" w:rsidR="00080512" w:rsidRPr="004D3578" w:rsidRDefault="00080512">
      <w:pPr>
        <w:pStyle w:val="B3"/>
      </w:pPr>
      <w:r w:rsidRPr="004D3578">
        <w:t>1</w:t>
      </w:r>
      <w:r w:rsidRPr="004D3578">
        <w:tab/>
        <w:t>presented to TSG for information;</w:t>
      </w:r>
    </w:p>
    <w:p w14:paraId="752A24B9" w14:textId="77777777" w:rsidR="00080512" w:rsidRPr="004D3578" w:rsidRDefault="00080512">
      <w:pPr>
        <w:pStyle w:val="B3"/>
      </w:pPr>
      <w:r w:rsidRPr="004D3578">
        <w:t>2</w:t>
      </w:r>
      <w:r w:rsidRPr="004D3578">
        <w:tab/>
        <w:t>presented to TSG for approval;</w:t>
      </w:r>
    </w:p>
    <w:p w14:paraId="6CCFCA09" w14:textId="77777777" w:rsidR="00080512" w:rsidRPr="004D3578" w:rsidRDefault="00080512">
      <w:pPr>
        <w:pStyle w:val="B3"/>
      </w:pPr>
      <w:r w:rsidRPr="004D3578">
        <w:t>3</w:t>
      </w:r>
      <w:r w:rsidRPr="004D3578">
        <w:tab/>
        <w:t>or greater indicates TSG approved document under change control.</w:t>
      </w:r>
    </w:p>
    <w:p w14:paraId="7A86ACC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B9F7C0E" w14:textId="77777777" w:rsidR="00080512" w:rsidRDefault="00080512">
      <w:pPr>
        <w:pStyle w:val="B2"/>
      </w:pPr>
      <w:r w:rsidRPr="004D3578">
        <w:t>z</w:t>
      </w:r>
      <w:r w:rsidRPr="004D3578">
        <w:tab/>
        <w:t>the third digit is incremented when editorial only changes have been incorporated in the document.</w:t>
      </w:r>
    </w:p>
    <w:p w14:paraId="5066E141" w14:textId="77777777" w:rsidR="008C384C" w:rsidRDefault="008C384C" w:rsidP="008C384C">
      <w:r>
        <w:t xml:space="preserve">In </w:t>
      </w:r>
      <w:r w:rsidR="0074026F">
        <w:t>the present</w:t>
      </w:r>
      <w:r>
        <w:t xml:space="preserve"> document, modal verbs have the following meanings:</w:t>
      </w:r>
    </w:p>
    <w:p w14:paraId="15DC4EFC" w14:textId="77777777" w:rsidR="008C384C" w:rsidRDefault="008C384C" w:rsidP="00774DA4">
      <w:pPr>
        <w:pStyle w:val="EX"/>
      </w:pPr>
      <w:r w:rsidRPr="008C384C">
        <w:rPr>
          <w:b/>
        </w:rPr>
        <w:t>shall</w:t>
      </w:r>
      <w:r w:rsidR="00B02ED0">
        <w:tab/>
      </w:r>
      <w:r>
        <w:t>indicates a mandatory requirement to do something</w:t>
      </w:r>
    </w:p>
    <w:p w14:paraId="3FCEE141" w14:textId="77777777" w:rsidR="008C384C" w:rsidRDefault="008C384C" w:rsidP="00774DA4">
      <w:pPr>
        <w:pStyle w:val="EX"/>
      </w:pPr>
      <w:r w:rsidRPr="008C384C">
        <w:rPr>
          <w:b/>
        </w:rPr>
        <w:t>shall not</w:t>
      </w:r>
      <w:r>
        <w:tab/>
        <w:t>indicates an interdiction (</w:t>
      </w:r>
      <w:r w:rsidR="001F1132">
        <w:t>prohibition</w:t>
      </w:r>
      <w:r>
        <w:t>) to do something</w:t>
      </w:r>
    </w:p>
    <w:p w14:paraId="7EA44DEE" w14:textId="77777777" w:rsidR="00BA19ED" w:rsidRPr="004D3578" w:rsidRDefault="00BA19ED" w:rsidP="00A27486">
      <w:r>
        <w:t>The constructions "shall" and "shall not" are confined to the context of normative provisions, and do not appear in Technical Reports.</w:t>
      </w:r>
    </w:p>
    <w:p w14:paraId="004EA31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3D2838A" w14:textId="77777777" w:rsidR="008C384C" w:rsidRDefault="008C384C" w:rsidP="00774DA4">
      <w:pPr>
        <w:pStyle w:val="EX"/>
      </w:pPr>
      <w:r w:rsidRPr="008C384C">
        <w:rPr>
          <w:b/>
        </w:rPr>
        <w:t>should</w:t>
      </w:r>
      <w:r w:rsidR="00B02ED0">
        <w:tab/>
      </w:r>
      <w:r>
        <w:t>indicates a recommendation to do something</w:t>
      </w:r>
    </w:p>
    <w:p w14:paraId="1E0D201A" w14:textId="77777777" w:rsidR="008C384C" w:rsidRDefault="008C384C" w:rsidP="00774DA4">
      <w:pPr>
        <w:pStyle w:val="EX"/>
      </w:pPr>
      <w:r w:rsidRPr="008C384C">
        <w:rPr>
          <w:b/>
        </w:rPr>
        <w:t>should not</w:t>
      </w:r>
      <w:r>
        <w:tab/>
        <w:t>indicates a recommendation not to do something</w:t>
      </w:r>
    </w:p>
    <w:p w14:paraId="78953492" w14:textId="77777777" w:rsidR="008C384C" w:rsidRDefault="008C384C" w:rsidP="00774DA4">
      <w:pPr>
        <w:pStyle w:val="EX"/>
      </w:pPr>
      <w:r w:rsidRPr="00774DA4">
        <w:rPr>
          <w:b/>
        </w:rPr>
        <w:t>may</w:t>
      </w:r>
      <w:r w:rsidR="00B02ED0">
        <w:tab/>
      </w:r>
      <w:r>
        <w:t>indicates permission to do something</w:t>
      </w:r>
    </w:p>
    <w:p w14:paraId="0F0ECEE9" w14:textId="77777777" w:rsidR="008C384C" w:rsidRDefault="008C384C" w:rsidP="00774DA4">
      <w:pPr>
        <w:pStyle w:val="EX"/>
      </w:pPr>
      <w:r w:rsidRPr="00774DA4">
        <w:rPr>
          <w:b/>
        </w:rPr>
        <w:t>need not</w:t>
      </w:r>
      <w:r>
        <w:tab/>
        <w:t>indicates permission not to do something</w:t>
      </w:r>
    </w:p>
    <w:p w14:paraId="46247C8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0C98C74" w14:textId="77777777" w:rsidR="008C384C" w:rsidRDefault="008C384C" w:rsidP="00774DA4">
      <w:pPr>
        <w:pStyle w:val="EX"/>
      </w:pPr>
      <w:r w:rsidRPr="00774DA4">
        <w:rPr>
          <w:b/>
        </w:rPr>
        <w:t>can</w:t>
      </w:r>
      <w:r w:rsidR="00B02ED0">
        <w:tab/>
      </w:r>
      <w:r>
        <w:t>indicates</w:t>
      </w:r>
      <w:r w:rsidR="00774DA4">
        <w:t xml:space="preserve"> that something is possible</w:t>
      </w:r>
    </w:p>
    <w:p w14:paraId="4F1DEFF8" w14:textId="77777777" w:rsidR="00774DA4" w:rsidRDefault="00774DA4" w:rsidP="00774DA4">
      <w:pPr>
        <w:pStyle w:val="EX"/>
      </w:pPr>
      <w:r w:rsidRPr="00774DA4">
        <w:rPr>
          <w:b/>
        </w:rPr>
        <w:t>cannot</w:t>
      </w:r>
      <w:r w:rsidR="00B02ED0">
        <w:tab/>
      </w:r>
      <w:r>
        <w:t>indicates that something is impossible</w:t>
      </w:r>
    </w:p>
    <w:p w14:paraId="4A8BCEE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8DD9CC" w14:textId="77777777" w:rsidR="00774DA4" w:rsidRDefault="00774DA4" w:rsidP="00774DA4">
      <w:pPr>
        <w:pStyle w:val="EX"/>
      </w:pPr>
      <w:r w:rsidRPr="00774DA4">
        <w:rPr>
          <w:b/>
        </w:rPr>
        <w:t>will</w:t>
      </w:r>
      <w:r w:rsidR="00B02ED0">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CE94B71" w14:textId="77777777" w:rsidR="00774DA4" w:rsidRDefault="00774DA4" w:rsidP="00774DA4">
      <w:pPr>
        <w:pStyle w:val="EX"/>
      </w:pPr>
      <w:r w:rsidRPr="00774DA4">
        <w:rPr>
          <w:b/>
        </w:rPr>
        <w:t>will</w:t>
      </w:r>
      <w:r>
        <w:rPr>
          <w:b/>
        </w:rPr>
        <w:t xml:space="preserve"> not</w:t>
      </w:r>
      <w:r w:rsidR="00B02ED0">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FFE9E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0BDBB3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9C49EC5" w14:textId="77777777" w:rsidR="001F1132" w:rsidRDefault="001F1132" w:rsidP="001F1132">
      <w:r>
        <w:t>In addition:</w:t>
      </w:r>
    </w:p>
    <w:p w14:paraId="070BF1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043CC2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3FC88A7" w14:textId="77777777" w:rsidR="00774DA4" w:rsidRPr="004D3578" w:rsidRDefault="00647114" w:rsidP="00A27486">
      <w:r>
        <w:t>The constructions "is" and "is not" do not indicate requirements.</w:t>
      </w:r>
    </w:p>
    <w:p w14:paraId="3A135266" w14:textId="77777777" w:rsidR="00B02ED0" w:rsidRDefault="00B02ED0" w:rsidP="00B02ED0">
      <w:pPr>
        <w:pStyle w:val="Heading1"/>
      </w:pPr>
      <w:bookmarkStart w:id="12" w:name="introduction"/>
      <w:bookmarkStart w:id="13" w:name="_Toc469395870"/>
      <w:bookmarkStart w:id="14" w:name="_Toc161042443"/>
      <w:bookmarkEnd w:id="12"/>
      <w:r>
        <w:t>1</w:t>
      </w:r>
      <w:r>
        <w:tab/>
        <w:t>Scope</w:t>
      </w:r>
      <w:bookmarkEnd w:id="13"/>
      <w:bookmarkEnd w:id="14"/>
    </w:p>
    <w:p w14:paraId="124CE3E8" w14:textId="77777777" w:rsidR="00B02ED0" w:rsidRDefault="00B02ED0" w:rsidP="00B02ED0">
      <w:r>
        <w:t>Annex G of 3GPP TS 23.228 [2]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2ACFEE62" w14:textId="77777777" w:rsidR="00B02ED0" w:rsidRPr="00F17645" w:rsidRDefault="00B02ED0" w:rsidP="00B02ED0">
      <w:pPr>
        <w:pStyle w:val="TH"/>
      </w:pPr>
      <w:r>
        <w:object w:dxaOrig="10350" w:dyaOrig="3712" w14:anchorId="19B685CB">
          <v:shape id="_x0000_i1027" type="#_x0000_t75" style="width:518pt;height:186pt" o:ole="">
            <v:imagedata r:id="rId11" o:title=""/>
          </v:shape>
          <o:OLEObject Type="Embed" ProgID="Visio.Drawing.11" ShapeID="_x0000_i1027" DrawAspect="Content" ObjectID="_1771660761" r:id="rId12"/>
        </w:object>
      </w:r>
    </w:p>
    <w:p w14:paraId="05F8FACD" w14:textId="77777777" w:rsidR="00B02ED0" w:rsidRDefault="00B02ED0" w:rsidP="00B02ED0">
      <w:pPr>
        <w:pStyle w:val="TF"/>
        <w:overflowPunct w:val="0"/>
        <w:autoSpaceDE w:val="0"/>
        <w:autoSpaceDN w:val="0"/>
        <w:adjustRightInd w:val="0"/>
        <w:ind w:left="284"/>
        <w:textAlignment w:val="baseline"/>
      </w:pPr>
      <w:r>
        <w:t>Figure 1.1: Scope of the specification</w:t>
      </w:r>
    </w:p>
    <w:p w14:paraId="3BBA2BBE" w14:textId="77777777" w:rsidR="00B02ED0" w:rsidRPr="00B346A2" w:rsidRDefault="00B02ED0" w:rsidP="00B02ED0">
      <w:r>
        <w:t xml:space="preserve">Figure 1.1 </w:t>
      </w:r>
      <w:r w:rsidRPr="00B346A2">
        <w:t xml:space="preserve">illustrates the reference model for Iq: </w:t>
      </w:r>
    </w:p>
    <w:p w14:paraId="702CE45F" w14:textId="77777777" w:rsidR="00B02ED0" w:rsidRPr="00827163" w:rsidRDefault="00B02ED0" w:rsidP="00B02ED0">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0542143D" w14:textId="77777777" w:rsidR="00B02ED0" w:rsidRPr="00B346A2" w:rsidRDefault="00B02ED0" w:rsidP="00B02ED0">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530F2839" w14:textId="77777777" w:rsidR="00B02ED0" w:rsidRPr="00B346A2" w:rsidRDefault="00B02ED0" w:rsidP="00B02ED0">
      <w:pPr>
        <w:pStyle w:val="B1"/>
      </w:pPr>
      <w:r>
        <w:t>-</w:t>
      </w:r>
      <w:r>
        <w:tab/>
      </w:r>
      <w:r w:rsidRPr="00B346A2">
        <w:t>the vertical line represents the Iq control-path with H.248 as gateway/policy control protocol between the IMS-ALG and the IMS-AGW (H.248 messages are transported over IP).</w:t>
      </w:r>
    </w:p>
    <w:p w14:paraId="0786F82A" w14:textId="77777777" w:rsidR="00B02ED0" w:rsidRDefault="00B02ED0" w:rsidP="00B02ED0">
      <w:r>
        <w:t xml:space="preserve">The Iq reference point is between the P-CSCF (IMS-ALG) and the IMS-AGW. It conveys the necessary information that is needed to allocate, modify and release (IP) transport addresses. </w:t>
      </w:r>
    </w:p>
    <w:p w14:paraId="5FEB147C" w14:textId="77777777" w:rsidR="00B02ED0" w:rsidRDefault="00B02ED0" w:rsidP="00B02ED0">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TS 29.334 [3]).</w:t>
      </w:r>
    </w:p>
    <w:p w14:paraId="587DBFD9" w14:textId="77777777" w:rsidR="00B02ED0" w:rsidRDefault="00B02ED0" w:rsidP="00B02ED0">
      <w:pPr>
        <w:pStyle w:val="Heading1"/>
      </w:pPr>
      <w:bookmarkStart w:id="15" w:name="_Toc469395871"/>
      <w:bookmarkStart w:id="16" w:name="_Toc161042444"/>
      <w:r>
        <w:t>2</w:t>
      </w:r>
      <w:r>
        <w:tab/>
        <w:t>References</w:t>
      </w:r>
      <w:bookmarkEnd w:id="15"/>
      <w:bookmarkEnd w:id="16"/>
    </w:p>
    <w:p w14:paraId="6B35C9C3" w14:textId="77777777" w:rsidR="00B02ED0" w:rsidRDefault="00B02ED0" w:rsidP="00B02ED0">
      <w:r>
        <w:t>The following documents contain provisions which, through reference in this text, constitute provisions of the present document.</w:t>
      </w:r>
    </w:p>
    <w:p w14:paraId="098A2731" w14:textId="77777777" w:rsidR="00B02ED0" w:rsidRDefault="00B02ED0" w:rsidP="00B02ED0">
      <w:pPr>
        <w:pStyle w:val="B1"/>
      </w:pPr>
      <w:r>
        <w:t>-</w:t>
      </w:r>
      <w:r>
        <w:tab/>
        <w:t>References are either specific (identified by date of publication, edition number, version number, etc.) or non</w:t>
      </w:r>
      <w:r>
        <w:noBreakHyphen/>
        <w:t>specific.</w:t>
      </w:r>
    </w:p>
    <w:p w14:paraId="140E4544" w14:textId="77777777" w:rsidR="00B02ED0" w:rsidRDefault="00B02ED0" w:rsidP="00B02ED0">
      <w:pPr>
        <w:pStyle w:val="B1"/>
      </w:pPr>
      <w:r>
        <w:t>-</w:t>
      </w:r>
      <w:r>
        <w:tab/>
        <w:t>For a specific reference, subsequent revisions do not apply.</w:t>
      </w:r>
    </w:p>
    <w:p w14:paraId="0283F99B" w14:textId="77777777" w:rsidR="00B02ED0" w:rsidRDefault="00B02ED0" w:rsidP="00B02ED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1C0B4FC1" w14:textId="77777777" w:rsidR="00B02ED0" w:rsidRDefault="00B02ED0" w:rsidP="00B02ED0">
      <w:pPr>
        <w:pStyle w:val="EX"/>
      </w:pPr>
      <w:r>
        <w:t>[1]</w:t>
      </w:r>
      <w:r>
        <w:tab/>
      </w:r>
      <w:r w:rsidRPr="00383736">
        <w:t>3GPP TR 21.905: "Vocabulary for 3GPP Specifications".</w:t>
      </w:r>
    </w:p>
    <w:p w14:paraId="78FF6B8A" w14:textId="77777777" w:rsidR="00B02ED0" w:rsidRDefault="00B02ED0" w:rsidP="00B02ED0">
      <w:pPr>
        <w:pStyle w:val="EX"/>
      </w:pPr>
      <w:r>
        <w:t>[2]</w:t>
      </w:r>
      <w:r>
        <w:tab/>
        <w:t xml:space="preserve">3GPP TS 23.228: </w:t>
      </w:r>
      <w:r w:rsidRPr="00383736">
        <w:t>"</w:t>
      </w:r>
      <w:r>
        <w:t>IP Multimedia Subsystem (IMS), stage 2</w:t>
      </w:r>
      <w:r w:rsidRPr="00383736">
        <w:t>"</w:t>
      </w:r>
      <w:r>
        <w:t>.</w:t>
      </w:r>
    </w:p>
    <w:p w14:paraId="79CD8876" w14:textId="77777777" w:rsidR="00B02ED0" w:rsidRDefault="00B02ED0" w:rsidP="00B02ED0">
      <w:pPr>
        <w:pStyle w:val="EX"/>
      </w:pPr>
      <w:r>
        <w:t>[3]</w:t>
      </w:r>
      <w:r>
        <w:tab/>
        <w:t>3GPP TS 29.334: "IMS Application Level Gateway (IMS-ALG) – IMS Access Gateway (IMS-AGW) Iq interface, stage 3".</w:t>
      </w:r>
    </w:p>
    <w:p w14:paraId="5CF91678" w14:textId="77777777" w:rsidR="00B02ED0" w:rsidRDefault="00B02ED0" w:rsidP="00B02ED0">
      <w:pPr>
        <w:pStyle w:val="EX"/>
      </w:pPr>
      <w:r>
        <w:t>[4]</w:t>
      </w:r>
      <w:r>
        <w:tab/>
        <w:t>IETF RFC 2663: "</w:t>
      </w:r>
      <w:r w:rsidRPr="00E87839">
        <w:t>IP Network Address Translator (NAT) Terminology and Considerations</w:t>
      </w:r>
      <w:r>
        <w:t>".</w:t>
      </w:r>
    </w:p>
    <w:p w14:paraId="5ADFE052" w14:textId="77777777" w:rsidR="00B02ED0" w:rsidRDefault="00B02ED0" w:rsidP="00B02ED0">
      <w:pPr>
        <w:pStyle w:val="EX"/>
      </w:pPr>
      <w:r w:rsidRPr="001121F4">
        <w:t>[</w:t>
      </w:r>
      <w:r>
        <w:t>5</w:t>
      </w:r>
      <w:r w:rsidRPr="001121F4">
        <w:t>]</w:t>
      </w:r>
      <w:r w:rsidRPr="001121F4">
        <w:tab/>
        <w:t>3GPP TS 32.260: "Telecommunication management; Charging management; IP Multimedia Subsystem (IMS) charging".</w:t>
      </w:r>
    </w:p>
    <w:p w14:paraId="59AD84C0" w14:textId="77777777" w:rsidR="00B02ED0" w:rsidRDefault="00B02ED0" w:rsidP="00B02ED0">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70CAA738" w14:textId="77777777" w:rsidR="00B02ED0" w:rsidRDefault="00B02ED0" w:rsidP="00B02ED0">
      <w:pPr>
        <w:pStyle w:val="EX"/>
      </w:pPr>
      <w:r>
        <w:t>[7]</w:t>
      </w:r>
      <w:r>
        <w:tab/>
        <w:t>IETF RFC 3605: "Real Time Control Protocol (RTCP) attribute in Session Description Protocol (SDP)".</w:t>
      </w:r>
    </w:p>
    <w:p w14:paraId="297DF7A5" w14:textId="77777777" w:rsidR="00B02ED0" w:rsidRDefault="00B02ED0" w:rsidP="00B02ED0">
      <w:pPr>
        <w:pStyle w:val="EX"/>
      </w:pPr>
      <w:r>
        <w:t>[8]</w:t>
      </w:r>
      <w:r>
        <w:tab/>
      </w:r>
      <w:r w:rsidRPr="00296EE1">
        <w:t>3GPP TS 23.205: "Bearer independent circuit-switched core network; Stage 2".</w:t>
      </w:r>
    </w:p>
    <w:p w14:paraId="609248C9" w14:textId="77777777" w:rsidR="00B02ED0" w:rsidRDefault="00B02ED0" w:rsidP="00B02ED0">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6FF2AAC" w14:textId="77777777" w:rsidR="00B02ED0" w:rsidRDefault="00B02ED0" w:rsidP="00B02ED0">
      <w:pPr>
        <w:pStyle w:val="EX"/>
      </w:pPr>
      <w:r>
        <w:t>[10]</w:t>
      </w:r>
      <w:r>
        <w:tab/>
        <w:t>IETF RFC 2216: "Network Element Service Template".</w:t>
      </w:r>
    </w:p>
    <w:p w14:paraId="6614F8A6" w14:textId="77777777" w:rsidR="00B02ED0" w:rsidRPr="00A75AE0" w:rsidRDefault="00B02ED0" w:rsidP="00B02ED0">
      <w:pPr>
        <w:pStyle w:val="EX"/>
      </w:pPr>
      <w:r w:rsidRPr="00A75AE0">
        <w:t>[</w:t>
      </w:r>
      <w:r>
        <w:t>11</w:t>
      </w:r>
      <w:r w:rsidRPr="00A75AE0">
        <w:t>]</w:t>
      </w:r>
      <w:r w:rsidRPr="00A75AE0">
        <w:tab/>
        <w:t>3GPP TS 24.229: "IP Multimedia Call Control Protocol based on SIP and SDP".</w:t>
      </w:r>
    </w:p>
    <w:p w14:paraId="4D93F549" w14:textId="77777777" w:rsidR="00B02ED0" w:rsidRDefault="00B02ED0" w:rsidP="00B02ED0">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14:paraId="4035CA76" w14:textId="77777777" w:rsidR="00B02ED0" w:rsidRDefault="00B02ED0" w:rsidP="00B02ED0">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6AA4DBA5" w14:textId="77777777" w:rsidR="00B02ED0" w:rsidRPr="005F748E" w:rsidRDefault="00B02ED0" w:rsidP="00B02ED0">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518B2D6B" w14:textId="77777777" w:rsidR="00B02ED0" w:rsidRDefault="00B02ED0" w:rsidP="00B02ED0">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Pr="00540909">
        <w:t xml:space="preserve"> </w:t>
      </w:r>
    </w:p>
    <w:p w14:paraId="635A51F6" w14:textId="77777777" w:rsidR="00B02ED0" w:rsidRDefault="00B02ED0" w:rsidP="00B02ED0">
      <w:pPr>
        <w:pStyle w:val="EX"/>
      </w:pPr>
      <w:r w:rsidRPr="00816028">
        <w:t>[</w:t>
      </w:r>
      <w:r>
        <w:t>16</w:t>
      </w:r>
      <w:r w:rsidRPr="00816028">
        <w:t>]</w:t>
      </w:r>
      <w:r w:rsidRPr="00816028">
        <w:tab/>
        <w:t>IETF RFC 3168: "The Addition of Explicit Congestion Notification (ECN) to IP".</w:t>
      </w:r>
    </w:p>
    <w:p w14:paraId="1B074062" w14:textId="77777777" w:rsidR="00B02ED0" w:rsidRDefault="00B02ED0" w:rsidP="00B02ED0">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03DA64E" w14:textId="77777777" w:rsidR="00B02ED0" w:rsidRDefault="00B02ED0" w:rsidP="00B02ED0">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5821A260" w14:textId="77777777" w:rsidR="00B02ED0" w:rsidRDefault="00B02ED0" w:rsidP="00B02ED0">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1D5F24E1" w14:textId="77777777" w:rsidR="00B02ED0" w:rsidRDefault="00B02ED0" w:rsidP="00B02ED0">
      <w:pPr>
        <w:pStyle w:val="EX"/>
      </w:pPr>
      <w:r>
        <w:t>[20]</w:t>
      </w:r>
      <w:r>
        <w:tab/>
        <w:t>3GPP TS 29.162: "Interworking between the IM CN subsystem and IP networks".</w:t>
      </w:r>
    </w:p>
    <w:p w14:paraId="66169218" w14:textId="77777777" w:rsidR="00B02ED0" w:rsidRDefault="00B02ED0" w:rsidP="00B02ED0">
      <w:pPr>
        <w:pStyle w:val="EX"/>
      </w:pPr>
      <w:r>
        <w:t>[21]</w:t>
      </w:r>
      <w:r w:rsidRPr="0076347A">
        <w:tab/>
        <w:t>3GPP TS 26.114: "IP Multimedia Subsystem (IMS); Multimedia Telephony; Media handling and interaction".</w:t>
      </w:r>
    </w:p>
    <w:p w14:paraId="0AEF9211" w14:textId="77777777" w:rsidR="00B02ED0" w:rsidRDefault="00B02ED0" w:rsidP="00B02ED0">
      <w:pPr>
        <w:pStyle w:val="EX"/>
      </w:pPr>
      <w:r>
        <w:t>[22]</w:t>
      </w:r>
      <w:r>
        <w:tab/>
        <w:t>3GPP</w:t>
      </w:r>
      <w:r w:rsidRPr="0076347A">
        <w:t> </w:t>
      </w:r>
      <w:r>
        <w:t>TS</w:t>
      </w:r>
      <w:r w:rsidRPr="0076347A">
        <w:t> </w:t>
      </w:r>
      <w:r>
        <w:t>22.153: "Multimedia Priority Service".</w:t>
      </w:r>
    </w:p>
    <w:p w14:paraId="23C34682" w14:textId="77777777" w:rsidR="00B02ED0" w:rsidRDefault="00B02ED0" w:rsidP="00B02ED0">
      <w:pPr>
        <w:pStyle w:val="EX"/>
      </w:pPr>
      <w:r>
        <w:t>[23]</w:t>
      </w:r>
      <w:r>
        <w:tab/>
        <w:t>IETF RFC </w:t>
      </w:r>
      <w:r w:rsidRPr="00AA5C29">
        <w:t>5285</w:t>
      </w:r>
      <w:r>
        <w:t>: "</w:t>
      </w:r>
      <w:r w:rsidRPr="00AA5C29">
        <w:t>A General Mechanism for RTP Header Extensions</w:t>
      </w:r>
      <w:r>
        <w:t>".</w:t>
      </w:r>
    </w:p>
    <w:p w14:paraId="1574A2C6" w14:textId="77777777" w:rsidR="00B02ED0" w:rsidRDefault="00B02ED0" w:rsidP="00B02ED0">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Pr="00F0419D">
        <w:rPr>
          <w:lang w:eastAsia="zh-CN"/>
        </w:rPr>
        <w:t xml:space="preserve"> </w:t>
      </w:r>
    </w:p>
    <w:p w14:paraId="36954C97" w14:textId="77777777" w:rsidR="00B02ED0" w:rsidRPr="00EC43D8" w:rsidRDefault="00B02ED0" w:rsidP="00B02ED0">
      <w:pPr>
        <w:pStyle w:val="EX"/>
      </w:pPr>
      <w:r w:rsidRPr="00F0419D">
        <w:t>[</w:t>
      </w:r>
      <w:r>
        <w:t>25</w:t>
      </w:r>
      <w:r w:rsidRPr="00F0419D">
        <w:t>]</w:t>
      </w:r>
      <w:r w:rsidRPr="00EC43D8">
        <w:tab/>
        <w:t>IETF RFC 4975: "The Message Session Relay Protocol (MSRP)".</w:t>
      </w:r>
    </w:p>
    <w:p w14:paraId="18A7FB59" w14:textId="77777777" w:rsidR="00B02ED0" w:rsidRPr="00F0419D" w:rsidRDefault="00B02ED0" w:rsidP="00B02ED0">
      <w:pPr>
        <w:pStyle w:val="EX"/>
      </w:pPr>
      <w:r w:rsidRPr="00F0419D">
        <w:t>[</w:t>
      </w:r>
      <w:r>
        <w:t>26</w:t>
      </w:r>
      <w:r w:rsidRPr="00F0419D">
        <w:t>]</w:t>
      </w:r>
      <w:r w:rsidRPr="00F0419D">
        <w:tab/>
        <w:t>IETF RFC 6714: "Connection Establishment for Media Anchoring (CEMA) for the Message Session Relay Protocol (MSRP)"</w:t>
      </w:r>
      <w:r>
        <w:t>.</w:t>
      </w:r>
    </w:p>
    <w:p w14:paraId="7F624B89" w14:textId="77777777" w:rsidR="00B02ED0" w:rsidRPr="007856D2" w:rsidRDefault="00B02ED0" w:rsidP="00B02ED0">
      <w:pPr>
        <w:pStyle w:val="EX"/>
      </w:pPr>
      <w:r w:rsidRPr="00F0419D">
        <w:t>[</w:t>
      </w:r>
      <w:r>
        <w:t>27</w:t>
      </w:r>
      <w:r w:rsidRPr="00F0419D">
        <w:t>]</w:t>
      </w:r>
      <w:r w:rsidRPr="00F0419D">
        <w:tab/>
        <w:t>IETF RFC </w:t>
      </w:r>
      <w:bookmarkStart w:id="17" w:name="OLE_LINK11"/>
      <w:bookmarkStart w:id="18" w:name="OLE_LINK12"/>
      <w:r w:rsidRPr="00F0419D">
        <w:t>4583</w:t>
      </w:r>
      <w:bookmarkEnd w:id="17"/>
      <w:bookmarkEnd w:id="18"/>
      <w:r w:rsidRPr="00F0419D">
        <w:t>: "Session Description Protocol (SDP) Format for Binary Floor Control Protocol</w:t>
      </w:r>
      <w:r w:rsidRPr="00EC43D8">
        <w:t xml:space="preserve"> </w:t>
      </w:r>
      <w:r w:rsidRPr="007856D2">
        <w:t>(BFCP) Streams".</w:t>
      </w:r>
    </w:p>
    <w:p w14:paraId="78F8CE89" w14:textId="77777777" w:rsidR="00B02ED0" w:rsidRPr="007856D2" w:rsidRDefault="00B02ED0" w:rsidP="00B02ED0">
      <w:pPr>
        <w:keepLines/>
        <w:ind w:left="1702" w:hanging="1418"/>
      </w:pPr>
      <w:r w:rsidRPr="007856D2">
        <w:t>[28]</w:t>
      </w:r>
      <w:r w:rsidRPr="007856D2">
        <w:tab/>
        <w:t>IETF RFC 5246: "The Transport Layer Security (TLS) Protocol Version 1.2".</w:t>
      </w:r>
    </w:p>
    <w:p w14:paraId="7C186310" w14:textId="77777777" w:rsidR="00B02ED0" w:rsidRPr="007856D2" w:rsidRDefault="00B02ED0" w:rsidP="00B02ED0">
      <w:pPr>
        <w:keepLines/>
        <w:ind w:left="1702" w:hanging="1418"/>
      </w:pPr>
      <w:r w:rsidRPr="007856D2">
        <w:t>[29]</w:t>
      </w:r>
      <w:r w:rsidRPr="007856D2">
        <w:tab/>
        <w:t>IETF RFC 793: "Transmission Control Protocol – DARPA Internet Program – Protocol Specification".</w:t>
      </w:r>
    </w:p>
    <w:p w14:paraId="4E9D6269" w14:textId="77777777" w:rsidR="00B02ED0" w:rsidRPr="007856D2" w:rsidRDefault="00B02ED0" w:rsidP="00B02ED0">
      <w:pPr>
        <w:pStyle w:val="EX"/>
      </w:pPr>
      <w:r w:rsidRPr="007856D2">
        <w:t>[30]</w:t>
      </w:r>
      <w:r w:rsidRPr="007856D2">
        <w:tab/>
        <w:t>IETF RFC 4145: "TCP-Based Media Transport in the Session Description Protocol (SDP)".</w:t>
      </w:r>
    </w:p>
    <w:p w14:paraId="06D52AE4" w14:textId="77777777" w:rsidR="00B02ED0" w:rsidRDefault="00B02ED0" w:rsidP="00B02ED0">
      <w:pPr>
        <w:pStyle w:val="EX"/>
      </w:pPr>
      <w:r w:rsidRPr="007856D2">
        <w:t>[31]</w:t>
      </w:r>
      <w:r w:rsidRPr="007856D2">
        <w:tab/>
        <w:t>IETF RFC</w:t>
      </w:r>
      <w:r>
        <w:t> </w:t>
      </w:r>
      <w:r w:rsidRPr="00EC43D8">
        <w:t>4582: "The Binary Floor Control Protocol (BFCP)".</w:t>
      </w:r>
    </w:p>
    <w:p w14:paraId="3ADB3103" w14:textId="77777777" w:rsidR="00B02ED0" w:rsidRPr="000E7603" w:rsidRDefault="00B02ED0" w:rsidP="00B02ED0">
      <w:pPr>
        <w:pStyle w:val="EX"/>
      </w:pPr>
      <w:r w:rsidRPr="000E7603">
        <w:t>[</w:t>
      </w:r>
      <w:r>
        <w:t>32</w:t>
      </w:r>
      <w:r w:rsidRPr="000E7603">
        <w:t>]</w:t>
      </w:r>
      <w:r w:rsidRPr="000E7603">
        <w:tab/>
        <w:t>IETF RFC 6347: "Datagram Transport Layer Security Version 1.2".</w:t>
      </w:r>
    </w:p>
    <w:p w14:paraId="05F4252C" w14:textId="77777777" w:rsidR="00B02ED0" w:rsidRPr="000E7603" w:rsidRDefault="00B02ED0" w:rsidP="00B02ED0">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5575AA57" w14:textId="4365727C" w:rsidR="00B02ED0" w:rsidRDefault="00B02ED0" w:rsidP="004D1CA6">
      <w:pPr>
        <w:pStyle w:val="EX"/>
      </w:pPr>
      <w:r w:rsidRPr="000E7603">
        <w:t>[</w:t>
      </w:r>
      <w:r>
        <w:rPr>
          <w:rFonts w:eastAsia="SimSun"/>
        </w:rPr>
        <w:t>34</w:t>
      </w:r>
      <w:r w:rsidRPr="000E7603">
        <w:t>]</w:t>
      </w:r>
      <w:r w:rsidRPr="000E7603">
        <w:tab/>
      </w:r>
      <w:r w:rsidR="004D1CA6">
        <w:t>Void</w:t>
      </w:r>
    </w:p>
    <w:p w14:paraId="1E14ABAB" w14:textId="77777777" w:rsidR="00B02ED0" w:rsidRPr="0003088D" w:rsidRDefault="00B02ED0" w:rsidP="00B02ED0">
      <w:pPr>
        <w:pStyle w:val="EX"/>
      </w:pPr>
      <w:r w:rsidRPr="0003088D">
        <w:t>[35]</w:t>
      </w:r>
      <w:r w:rsidRPr="0003088D">
        <w:tab/>
        <w:t xml:space="preserve">GSM Association RCC.07: "Rich Communication Suite 5.1 Advanced Communications Services and Client Specification, Version 2.0, 03 May 2013". </w:t>
      </w:r>
    </w:p>
    <w:p w14:paraId="1A0A845C" w14:textId="77777777" w:rsidR="00B02ED0" w:rsidRDefault="00B02ED0" w:rsidP="00B02ED0">
      <w:pPr>
        <w:pStyle w:val="EX"/>
      </w:pPr>
      <w:r w:rsidRPr="0003088D">
        <w:t>[36]</w:t>
      </w:r>
      <w:r w:rsidRPr="00EC43D8">
        <w:tab/>
        <w:t>GSM Association RCC.07: "Rich Communication Suite 5.1 Advanced Communications Services and Client Specification, Version 3.0, 25 September 2013".</w:t>
      </w:r>
    </w:p>
    <w:p w14:paraId="20846A9B" w14:textId="77777777" w:rsidR="00B02ED0" w:rsidRDefault="00B02ED0" w:rsidP="00B02ED0">
      <w:pPr>
        <w:pStyle w:val="EX"/>
      </w:pPr>
      <w:r w:rsidRPr="0021766C">
        <w:t>[</w:t>
      </w:r>
      <w:r>
        <w:t>37</w:t>
      </w:r>
      <w:r w:rsidRPr="0021766C">
        <w:t>]</w:t>
      </w:r>
      <w:r w:rsidRPr="0021766C">
        <w:tab/>
        <w:t>IETF RFC 4572: "Connection-Oriented Media Transport over the Transport Layer Security (TLS) Protocol in the Session Description Protocol (SDP)".</w:t>
      </w:r>
    </w:p>
    <w:p w14:paraId="12FA8418" w14:textId="77777777" w:rsidR="00B02ED0" w:rsidRPr="004F1579" w:rsidRDefault="00B02ED0" w:rsidP="00B02ED0">
      <w:pPr>
        <w:pStyle w:val="EX"/>
        <w:rPr>
          <w:lang w:eastAsia="zh-CN"/>
        </w:rPr>
      </w:pPr>
      <w:r>
        <w:t>[38]</w:t>
      </w:r>
      <w:r>
        <w:tab/>
        <w:t>ITU-T Recommendation H.248.84 (07/2012): "Gateway control protocol: NAT-traversal for peer-to-peer services".</w:t>
      </w:r>
    </w:p>
    <w:p w14:paraId="2FAA40A5" w14:textId="77777777" w:rsidR="00B02ED0" w:rsidRPr="004F1579" w:rsidRDefault="00B02ED0" w:rsidP="00B02ED0">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317ECF10" w14:textId="77777777" w:rsidR="00B02ED0" w:rsidRPr="004F1579" w:rsidRDefault="00B02ED0" w:rsidP="00B02ED0">
      <w:pPr>
        <w:pStyle w:val="EX"/>
      </w:pPr>
      <w:r>
        <w:t>[40]</w:t>
      </w:r>
      <w:r w:rsidRPr="004F1579">
        <w:tab/>
      </w:r>
      <w:r w:rsidRPr="004F1579">
        <w:rPr>
          <w:lang w:eastAsia="zh-CN"/>
        </w:rPr>
        <w:t>IETF </w:t>
      </w:r>
      <w:r w:rsidRPr="004F1579">
        <w:t>RFC 5389: "Session Traversal Utilities for NAT (STUN)".</w:t>
      </w:r>
    </w:p>
    <w:p w14:paraId="68DA5979" w14:textId="77777777" w:rsidR="00B02ED0" w:rsidRDefault="00B02ED0" w:rsidP="00B02ED0">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1BA76DCC" w14:textId="77777777" w:rsidR="00B02ED0" w:rsidRDefault="00B02ED0" w:rsidP="00B02ED0">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012BE1BC" w14:textId="77777777" w:rsidR="00B02ED0" w:rsidRDefault="00B02ED0" w:rsidP="00B02ED0">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0B7FACBC" w14:textId="77777777" w:rsidR="00B02ED0" w:rsidRPr="00893AEF" w:rsidRDefault="00B02ED0" w:rsidP="00B02ED0">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3C126E0F" w14:textId="77777777" w:rsidR="00B02ED0" w:rsidRPr="00893AEF" w:rsidRDefault="00B02ED0" w:rsidP="00B02ED0">
      <w:pPr>
        <w:pStyle w:val="EX"/>
      </w:pPr>
      <w:r w:rsidRPr="00893AEF">
        <w:t>[45]</w:t>
      </w:r>
      <w:r w:rsidRPr="00893AEF">
        <w:tab/>
        <w:t>IETF RFC 6135: "An Alternative Connection Model for the Message Session Relay Protocol (MSRP)".</w:t>
      </w:r>
    </w:p>
    <w:p w14:paraId="2A14F88D" w14:textId="77777777" w:rsidR="00B02ED0" w:rsidRPr="00EC43D8" w:rsidRDefault="00B02ED0" w:rsidP="00B02ED0">
      <w:pPr>
        <w:pStyle w:val="EX"/>
      </w:pPr>
      <w:r w:rsidRPr="00893AEF">
        <w:t>[46]</w:t>
      </w:r>
      <w:r w:rsidRPr="00893AEF">
        <w:tab/>
      </w:r>
      <w:r w:rsidRPr="00BC66E0">
        <w:t>OMA-TS-CPM_Conversation_Function-V2_0-20150113-C</w:t>
      </w:r>
      <w:r w:rsidRPr="005933B2">
        <w:t>: "CPM Conversation Functions, Candidate Version 2.0 – 13 Jan 2015".</w:t>
      </w:r>
    </w:p>
    <w:p w14:paraId="018FF2C6" w14:textId="77777777" w:rsidR="00B02ED0" w:rsidRDefault="00B02ED0" w:rsidP="00B02ED0">
      <w:pPr>
        <w:pStyle w:val="EX"/>
      </w:pPr>
      <w:r>
        <w:t>[47]</w:t>
      </w:r>
      <w:r w:rsidRPr="00EE5F08">
        <w:tab/>
        <w:t>IETF</w:t>
      </w:r>
      <w:r w:rsidRPr="00801786">
        <w:t> RFC </w:t>
      </w:r>
      <w:r w:rsidRPr="00824EF1">
        <w:t>5746: "Transport Layer Security (TLS) Renegotiation Indication Extension"</w:t>
      </w:r>
      <w:r>
        <w:t>.</w:t>
      </w:r>
    </w:p>
    <w:p w14:paraId="0A61363A" w14:textId="77777777" w:rsidR="00B02ED0" w:rsidRDefault="00B02ED0" w:rsidP="00B02ED0">
      <w:pPr>
        <w:pStyle w:val="EX"/>
      </w:pPr>
      <w:r>
        <w:t>[48]</w:t>
      </w:r>
      <w:r w:rsidRPr="00892537">
        <w:tab/>
        <w:t>3GPP TS 33.310: "Network Domain Security (NDS); Authentication Framework (AF)".</w:t>
      </w:r>
    </w:p>
    <w:p w14:paraId="4E6A0D90" w14:textId="3399E1CF" w:rsidR="00B02ED0" w:rsidRPr="000E7603" w:rsidRDefault="00B02ED0" w:rsidP="00B02ED0">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55971F05" w14:textId="77777777" w:rsidR="00B02ED0" w:rsidRPr="00313B6A" w:rsidRDefault="00B02ED0" w:rsidP="00B02ED0">
      <w:pPr>
        <w:pStyle w:val="EX"/>
        <w:rPr>
          <w:noProof/>
        </w:rPr>
      </w:pPr>
      <w:r w:rsidRPr="00313B6A">
        <w:rPr>
          <w:noProof/>
        </w:rPr>
        <w:t>[50]</w:t>
      </w:r>
      <w:r w:rsidRPr="00313B6A">
        <w:rPr>
          <w:noProof/>
        </w:rPr>
        <w:tab/>
        <w:t>IETF RFC 6716: "Definition of the Opus Audio Codec".</w:t>
      </w:r>
    </w:p>
    <w:p w14:paraId="218DF2E9" w14:textId="77777777" w:rsidR="00B02ED0" w:rsidRPr="00313B6A" w:rsidRDefault="00B02ED0" w:rsidP="00B02ED0">
      <w:pPr>
        <w:pStyle w:val="EX"/>
      </w:pPr>
      <w:r w:rsidRPr="00313B6A">
        <w:t>[51]</w:t>
      </w:r>
      <w:r w:rsidRPr="00313B6A">
        <w:tab/>
        <w:t>3GPP TS 26.441: "Codec for Enhanced Voice Services (EVS); General Overview".</w:t>
      </w:r>
    </w:p>
    <w:p w14:paraId="5DACA44B" w14:textId="77777777" w:rsidR="00B02ED0" w:rsidRPr="00313B6A" w:rsidRDefault="00B02ED0" w:rsidP="00B02ED0">
      <w:pPr>
        <w:pStyle w:val="EX"/>
      </w:pPr>
      <w:r w:rsidRPr="00313B6A">
        <w:t>[52]</w:t>
      </w:r>
      <w:r w:rsidRPr="00313B6A">
        <w:tab/>
        <w:t>3GPP TS 26.445: "Codec for Enhanced Voice Services (EVS); Detailed Algorithmic Description".</w:t>
      </w:r>
    </w:p>
    <w:p w14:paraId="4327AE4F" w14:textId="77777777" w:rsidR="00B02ED0" w:rsidRPr="00313B6A" w:rsidRDefault="00B02ED0" w:rsidP="00B02ED0">
      <w:pPr>
        <w:pStyle w:val="EX"/>
      </w:pPr>
      <w:r w:rsidRPr="00313B6A">
        <w:t>[53]</w:t>
      </w:r>
      <w:r w:rsidRPr="00313B6A">
        <w:tab/>
        <w:t>IETF RFC 4566: "SDP: Session Description Protocol".</w:t>
      </w:r>
    </w:p>
    <w:p w14:paraId="6456D71A" w14:textId="77777777" w:rsidR="00B02ED0" w:rsidRPr="00313B6A" w:rsidRDefault="00B02ED0" w:rsidP="00B02ED0">
      <w:pPr>
        <w:pStyle w:val="EX"/>
      </w:pPr>
      <w:r w:rsidRPr="00313B6A">
        <w:t>[54]</w:t>
      </w:r>
      <w:r w:rsidRPr="00313B6A">
        <w:tab/>
        <w:t>IETF RFC 4867: "RTP Payload Format and File Storage Format for the Adaptive Multi-Rate (AMR) and Adaptive Multi-Rate Wideband (AMR-WB) Audio Codecs".</w:t>
      </w:r>
    </w:p>
    <w:p w14:paraId="7286E871" w14:textId="77777777" w:rsidR="00B02ED0" w:rsidRPr="00313B6A" w:rsidRDefault="00B02ED0" w:rsidP="00B02ED0">
      <w:pPr>
        <w:pStyle w:val="EX"/>
        <w:rPr>
          <w:noProof/>
        </w:rPr>
      </w:pPr>
      <w:r w:rsidRPr="00313B6A">
        <w:rPr>
          <w:noProof/>
        </w:rPr>
        <w:t>[55]</w:t>
      </w:r>
      <w:r w:rsidRPr="00313B6A">
        <w:rPr>
          <w:noProof/>
        </w:rPr>
        <w:tab/>
        <w:t xml:space="preserve">IETF RFC 4566: </w:t>
      </w:r>
      <w:r w:rsidRPr="00313B6A">
        <w:t>"</w:t>
      </w:r>
      <w:r w:rsidRPr="00313B6A">
        <w:rPr>
          <w:noProof/>
        </w:rPr>
        <w:t>SDP: Session Description Protocol</w:t>
      </w:r>
      <w:r w:rsidRPr="00313B6A">
        <w:t>"</w:t>
      </w:r>
      <w:r w:rsidRPr="00313B6A">
        <w:rPr>
          <w:noProof/>
        </w:rPr>
        <w:t>.</w:t>
      </w:r>
    </w:p>
    <w:p w14:paraId="3C903BC0" w14:textId="77777777" w:rsidR="00B02ED0" w:rsidRPr="00313B6A" w:rsidRDefault="00B02ED0" w:rsidP="00B02ED0">
      <w:pPr>
        <w:pStyle w:val="EX"/>
      </w:pPr>
      <w:r w:rsidRPr="00313B6A">
        <w:t>[56]</w:t>
      </w:r>
      <w:r w:rsidRPr="00313B6A">
        <w:tab/>
        <w:t>IETF </w:t>
      </w:r>
      <w:r w:rsidRPr="002F0E59">
        <w:t>RFC</w:t>
      </w:r>
      <w:r>
        <w:t> </w:t>
      </w:r>
      <w:r w:rsidRPr="002F0E59">
        <w:t>7587</w:t>
      </w:r>
      <w:r w:rsidRPr="00313B6A">
        <w:t xml:space="preserve">: "RTP Payload Format for </w:t>
      </w:r>
      <w:r>
        <w:t xml:space="preserve">the </w:t>
      </w:r>
      <w:r w:rsidRPr="00313B6A">
        <w:t>Opus Speech and Audio Codec".</w:t>
      </w:r>
    </w:p>
    <w:p w14:paraId="0451029B" w14:textId="77777777" w:rsidR="00B02ED0" w:rsidRPr="00313B6A" w:rsidRDefault="00B02ED0" w:rsidP="00B02ED0">
      <w:pPr>
        <w:pStyle w:val="EX"/>
        <w:rPr>
          <w:lang w:eastAsia="zh-CN"/>
        </w:rPr>
      </w:pPr>
      <w:r w:rsidRPr="00313B6A">
        <w:rPr>
          <w:lang w:eastAsia="zh-CN"/>
        </w:rPr>
        <w:t>[57]</w:t>
      </w:r>
      <w:r w:rsidRPr="00313B6A">
        <w:rPr>
          <w:lang w:eastAsia="zh-CN"/>
        </w:rPr>
        <w:tab/>
        <w:t>IETF </w:t>
      </w:r>
      <w:r w:rsidRPr="00313B6A">
        <w:rPr>
          <w:lang w:eastAsia="ko-KR"/>
        </w:rPr>
        <w:t>RFC </w:t>
      </w:r>
      <w:r w:rsidRPr="00313B6A">
        <w:rPr>
          <w:lang w:eastAsia="zh-CN"/>
        </w:rPr>
        <w:t>6544: "TCP Candidates with Interactive Connectivity Establishment (ICE)".</w:t>
      </w:r>
    </w:p>
    <w:p w14:paraId="32DD9D38" w14:textId="77777777" w:rsidR="00B02ED0" w:rsidRPr="00313B6A" w:rsidRDefault="00B02ED0" w:rsidP="00B02ED0">
      <w:pPr>
        <w:pStyle w:val="EX"/>
      </w:pPr>
      <w:r w:rsidRPr="00313B6A">
        <w:t>[58]</w:t>
      </w:r>
      <w:r w:rsidRPr="00313B6A">
        <w:tab/>
        <w:t>IETF RFC 4571: "Framing Real-time Transport Protocol (RTP) and RTP Control Protocol (RTCP) Packets over Connection-Oriented Transport".</w:t>
      </w:r>
    </w:p>
    <w:p w14:paraId="7AE54DEC" w14:textId="77777777" w:rsidR="00B02ED0" w:rsidRDefault="00B02ED0" w:rsidP="00B02ED0">
      <w:pPr>
        <w:pStyle w:val="EX"/>
      </w:pPr>
      <w:r w:rsidRPr="00313B6A">
        <w:t>[59]</w:t>
      </w:r>
      <w:r w:rsidRPr="00313B6A">
        <w:tab/>
        <w:t>IETF RFC 6947: "T</w:t>
      </w:r>
      <w:r w:rsidRPr="00C94F58">
        <w:t>he Session Description Protocol (SDP)</w:t>
      </w:r>
      <w:r>
        <w:t xml:space="preserve"> </w:t>
      </w:r>
      <w:r w:rsidRPr="00C94F58">
        <w:t>Alternate Connectivity (ALTC) Attribute</w:t>
      </w:r>
      <w:r w:rsidRPr="00893AEF">
        <w:t>".</w:t>
      </w:r>
    </w:p>
    <w:p w14:paraId="49EB5C1B" w14:textId="77777777" w:rsidR="00B02ED0" w:rsidRPr="0010253E" w:rsidRDefault="00B02ED0" w:rsidP="00B02ED0">
      <w:pPr>
        <w:pStyle w:val="EX"/>
        <w:rPr>
          <w:rFonts w:ascii="Arial" w:hAnsi="Arial" w:cs="Arial"/>
          <w:b/>
          <w:bCs/>
          <w:sz w:val="18"/>
          <w:szCs w:val="18"/>
          <w:lang w:eastAsia="de-DE"/>
        </w:rPr>
      </w:pPr>
    </w:p>
    <w:p w14:paraId="65395DEF" w14:textId="77777777" w:rsidR="00B02ED0" w:rsidRDefault="00B02ED0" w:rsidP="00B02ED0">
      <w:pPr>
        <w:pStyle w:val="Heading1"/>
      </w:pPr>
      <w:bookmarkStart w:id="19" w:name="_Toc469395872"/>
      <w:bookmarkStart w:id="20" w:name="_Toc161042445"/>
      <w:r>
        <w:t>3</w:t>
      </w:r>
      <w:r>
        <w:tab/>
        <w:t>Definitions, symbols and abbreviations</w:t>
      </w:r>
      <w:bookmarkEnd w:id="19"/>
      <w:bookmarkEnd w:id="20"/>
    </w:p>
    <w:p w14:paraId="64D589C4" w14:textId="77777777" w:rsidR="00B02ED0" w:rsidRDefault="00B02ED0" w:rsidP="00B02ED0">
      <w:pPr>
        <w:pStyle w:val="Heading2"/>
      </w:pPr>
      <w:bookmarkStart w:id="21" w:name="_Toc469395873"/>
      <w:bookmarkStart w:id="22" w:name="_Toc161042446"/>
      <w:r>
        <w:t>3.1</w:t>
      </w:r>
      <w:r>
        <w:tab/>
        <w:t>Definitions</w:t>
      </w:r>
      <w:bookmarkEnd w:id="21"/>
      <w:bookmarkEnd w:id="22"/>
    </w:p>
    <w:p w14:paraId="6F130C47" w14:textId="77777777" w:rsidR="00B02ED0" w:rsidRDefault="00B02ED0" w:rsidP="00B02ED0">
      <w:r>
        <w:t>For the purposes of the present document, the terms and definitions given in TR 21.905 [1] and the following apply. A term defined in the present document takes precedence over the definition of the same term, if any, in TR 21.905 [1].</w:t>
      </w:r>
    </w:p>
    <w:p w14:paraId="48CAE519" w14:textId="77777777" w:rsidR="00B02ED0" w:rsidRPr="00EC43D8" w:rsidRDefault="00B02ED0" w:rsidP="00B02ED0">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2AC3B9BD" w14:textId="77777777" w:rsidR="00B02ED0" w:rsidRPr="00EC43D8" w:rsidRDefault="00B02ED0" w:rsidP="00B02ED0">
      <w:r w:rsidRPr="00EC43D8">
        <w:rPr>
          <w:b/>
        </w:rPr>
        <w:t>End-to-end security:</w:t>
      </w:r>
      <w:r w:rsidRPr="00EC43D8">
        <w:t xml:space="preserve"> media protection between two IMS UEs without being terminated by any intermediary</w:t>
      </w:r>
      <w:r>
        <w:t xml:space="preserve"> node</w:t>
      </w:r>
      <w:r w:rsidRPr="00EC43D8">
        <w:t>.</w:t>
      </w:r>
    </w:p>
    <w:p w14:paraId="31B95058" w14:textId="77777777" w:rsidR="00B02ED0" w:rsidRDefault="00B02ED0" w:rsidP="00B02ED0">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2D4BFACA" w14:textId="77777777" w:rsidR="00B02ED0" w:rsidRDefault="00B02ED0" w:rsidP="00B02ED0">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56E0E169" w14:textId="77777777" w:rsidR="00B02ED0" w:rsidRDefault="00B02ED0" w:rsidP="00B02ED0">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 xml:space="preserve">. </w:t>
      </w:r>
    </w:p>
    <w:p w14:paraId="0C3464AC" w14:textId="77777777" w:rsidR="00B02ED0" w:rsidRPr="00523098" w:rsidRDefault="00B02ED0" w:rsidP="00B02ED0">
      <w:r>
        <w:rPr>
          <w:b/>
          <w:bCs/>
        </w:rPr>
        <w:t xml:space="preserve">NAT-PT/NAPT-PT: </w:t>
      </w:r>
      <w:r>
        <w:t>see definition in 3GPP TS 23.228 [2].</w:t>
      </w:r>
    </w:p>
    <w:p w14:paraId="5106C0B2" w14:textId="77777777" w:rsidR="00B02ED0" w:rsidRPr="000D4A5B" w:rsidRDefault="00B02ED0" w:rsidP="00B02ED0">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0B1B5EEF" w14:textId="77777777" w:rsidR="00B02ED0" w:rsidRDefault="00B02ED0" w:rsidP="00B02ED0">
      <w:r>
        <w:rPr>
          <w:b/>
        </w:rPr>
        <w:t>Network Address Translation (NA(P)T):</w:t>
      </w:r>
      <w:r>
        <w:t xml:space="preserve"> see definition in 3GPP TS 23.228 [2].</w:t>
      </w:r>
    </w:p>
    <w:p w14:paraId="3415AA60" w14:textId="77777777" w:rsidR="00B02ED0" w:rsidRDefault="00B02ED0" w:rsidP="00B02ED0">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3E35FD84" w14:textId="77777777" w:rsidR="00B02ED0" w:rsidRPr="007856D2" w:rsidRDefault="00B02ED0" w:rsidP="00B02ED0">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 xml:space="preserve">46 [28]). </w:t>
      </w:r>
    </w:p>
    <w:p w14:paraId="384B8639" w14:textId="77777777" w:rsidR="00B02ED0" w:rsidRPr="00EC43D8" w:rsidRDefault="00B02ED0" w:rsidP="00B02ED0">
      <w:pPr>
        <w:spacing w:beforeLines="50" w:before="120"/>
      </w:pPr>
      <w:r w:rsidRPr="007856D2">
        <w:rPr>
          <w:rFonts w:eastAsia="SimSun"/>
          <w:b/>
          <w:bCs/>
          <w:lang w:eastAsia="zh-CN"/>
        </w:rPr>
        <w:t>TLS-server</w:t>
      </w:r>
      <w:r w:rsidRPr="007856D2">
        <w:t>: the entity that responds to requests for TLS session establishment from clients (see IETF RFC 5246 [28]).</w:t>
      </w:r>
    </w:p>
    <w:p w14:paraId="4469074F" w14:textId="77777777" w:rsidR="00B02ED0" w:rsidRPr="00EC43D8" w:rsidRDefault="00B02ED0" w:rsidP="00B02ED0">
      <w:r w:rsidRPr="00EC43D8">
        <w:rPr>
          <w:rFonts w:eastAsia="SimSun"/>
          <w:b/>
          <w:bCs/>
          <w:lang w:eastAsia="zh-CN"/>
        </w:rPr>
        <w:t>TLS endpoint</w:t>
      </w:r>
      <w:r w:rsidRPr="00EC43D8">
        <w:t>: either a TLS-client or a TLS-server.</w:t>
      </w:r>
    </w:p>
    <w:p w14:paraId="0C4A29EF" w14:textId="77777777" w:rsidR="00B02ED0" w:rsidRDefault="00B02ED0" w:rsidP="00B02ED0">
      <w:pPr>
        <w:rPr>
          <w:b/>
        </w:rPr>
      </w:pPr>
      <w:r>
        <w:rPr>
          <w:b/>
        </w:rPr>
        <w:t>Convention:</w:t>
      </w:r>
    </w:p>
    <w:p w14:paraId="14376D33" w14:textId="77777777" w:rsidR="00B02ED0" w:rsidRDefault="00B02ED0" w:rsidP="00B02ED0">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2D64F9EC" w14:textId="77777777" w:rsidR="00B02ED0" w:rsidRDefault="00B02ED0" w:rsidP="00B02ED0">
      <w:r>
        <w:t>For the purposes of the present document, the following terms and definitions given in 3GPP TS 23.237 [18] apply:</w:t>
      </w:r>
    </w:p>
    <w:p w14:paraId="15D495A6" w14:textId="77777777" w:rsidR="00B02ED0" w:rsidRDefault="00B02ED0" w:rsidP="00B02ED0">
      <w:pPr>
        <w:pStyle w:val="EW"/>
        <w:rPr>
          <w:b/>
          <w:bCs/>
        </w:rPr>
      </w:pPr>
      <w:r>
        <w:rPr>
          <w:b/>
          <w:bCs/>
        </w:rPr>
        <w:t>Access Leg</w:t>
      </w:r>
    </w:p>
    <w:p w14:paraId="177DBCA7" w14:textId="77777777" w:rsidR="00B02ED0" w:rsidRDefault="00B02ED0" w:rsidP="00B02ED0">
      <w:pPr>
        <w:pStyle w:val="EW"/>
        <w:rPr>
          <w:b/>
          <w:bCs/>
        </w:rPr>
      </w:pPr>
      <w:r>
        <w:rPr>
          <w:b/>
          <w:bCs/>
        </w:rPr>
        <w:t>Access Transfer Control Function (ATCF)</w:t>
      </w:r>
    </w:p>
    <w:p w14:paraId="4DBB00C0" w14:textId="77777777" w:rsidR="00B02ED0" w:rsidRDefault="00B02ED0" w:rsidP="00B02ED0">
      <w:pPr>
        <w:pStyle w:val="EW"/>
        <w:rPr>
          <w:b/>
          <w:bCs/>
        </w:rPr>
      </w:pPr>
      <w:r>
        <w:rPr>
          <w:b/>
          <w:bCs/>
        </w:rPr>
        <w:t>Access Transfer Gateway (ATGW)</w:t>
      </w:r>
    </w:p>
    <w:p w14:paraId="1A18946D" w14:textId="77777777" w:rsidR="00B02ED0" w:rsidRPr="00A32990" w:rsidRDefault="00B02ED0" w:rsidP="00B02ED0">
      <w:pPr>
        <w:pStyle w:val="EW"/>
        <w:rPr>
          <w:b/>
          <w:bCs/>
        </w:rPr>
      </w:pPr>
      <w:r>
        <w:rPr>
          <w:b/>
          <w:bCs/>
        </w:rPr>
        <w:t>Remote Leg</w:t>
      </w:r>
    </w:p>
    <w:p w14:paraId="3C02E8CC" w14:textId="77777777" w:rsidR="00B02ED0" w:rsidRDefault="00B02ED0" w:rsidP="00B02ED0">
      <w:pPr>
        <w:pStyle w:val="EW"/>
        <w:rPr>
          <w:b/>
          <w:bCs/>
        </w:rPr>
      </w:pPr>
      <w:r>
        <w:rPr>
          <w:b/>
          <w:bCs/>
        </w:rPr>
        <w:t>Target Access Leg</w:t>
      </w:r>
    </w:p>
    <w:p w14:paraId="56A9B3B9" w14:textId="77777777" w:rsidR="00B02ED0" w:rsidRPr="005D44E5" w:rsidRDefault="00B02ED0" w:rsidP="00B02ED0">
      <w:pPr>
        <w:pStyle w:val="EW"/>
        <w:rPr>
          <w:b/>
          <w:bCs/>
        </w:rPr>
      </w:pPr>
      <w:r w:rsidRPr="005D44E5">
        <w:rPr>
          <w:b/>
        </w:rPr>
        <w:t>Source Access Leg</w:t>
      </w:r>
    </w:p>
    <w:p w14:paraId="4760A356" w14:textId="77777777" w:rsidR="00B02ED0" w:rsidRDefault="00B02ED0" w:rsidP="00B02ED0">
      <w:pPr>
        <w:pStyle w:val="Heading2"/>
      </w:pPr>
      <w:bookmarkStart w:id="23" w:name="_Toc469395874"/>
      <w:bookmarkStart w:id="24" w:name="_Toc161042447"/>
      <w:r>
        <w:t>3.2</w:t>
      </w:r>
      <w:r>
        <w:tab/>
        <w:t>Symbols</w:t>
      </w:r>
      <w:bookmarkEnd w:id="23"/>
      <w:bookmarkEnd w:id="24"/>
    </w:p>
    <w:p w14:paraId="6166FFFE" w14:textId="77777777" w:rsidR="00B02ED0" w:rsidRDefault="00B02ED0" w:rsidP="00B02ED0">
      <w:pPr>
        <w:keepNext/>
      </w:pPr>
      <w:r>
        <w:t>For the purposes of the present document, the following symbols apply:</w:t>
      </w:r>
    </w:p>
    <w:p w14:paraId="4777A6BD" w14:textId="77777777" w:rsidR="00B02ED0" w:rsidRDefault="00B02ED0" w:rsidP="00B02ED0">
      <w:pPr>
        <w:pStyle w:val="EW"/>
      </w:pPr>
      <w:r>
        <w:t>Iq</w:t>
      </w:r>
      <w:r w:rsidRPr="002F0AEA">
        <w:tab/>
      </w:r>
      <w:r>
        <w:t>Interface between the IMS Application Level Gateway and the IMS Access Media Gateway</w:t>
      </w:r>
    </w:p>
    <w:p w14:paraId="544476FA" w14:textId="77777777" w:rsidR="00B02ED0" w:rsidRDefault="00B02ED0" w:rsidP="00B02ED0">
      <w:pPr>
        <w:pStyle w:val="Heading2"/>
      </w:pPr>
      <w:bookmarkStart w:id="25" w:name="_Toc469395875"/>
      <w:bookmarkStart w:id="26" w:name="_Toc161042448"/>
      <w:r>
        <w:t>3.3</w:t>
      </w:r>
      <w:r>
        <w:tab/>
        <w:t>Abbreviations</w:t>
      </w:r>
      <w:bookmarkEnd w:id="25"/>
      <w:bookmarkEnd w:id="26"/>
    </w:p>
    <w:p w14:paraId="61953840" w14:textId="77777777" w:rsidR="00B02ED0" w:rsidRDefault="00B02ED0" w:rsidP="00B02ED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349BCA84" w14:textId="77777777" w:rsidR="00B02ED0" w:rsidRDefault="00B02ED0" w:rsidP="00B02ED0">
      <w:pPr>
        <w:pStyle w:val="EW"/>
      </w:pPr>
      <w:r>
        <w:t>ALTC</w:t>
      </w:r>
      <w:r>
        <w:tab/>
        <w:t>Alternate Connectivity</w:t>
      </w:r>
    </w:p>
    <w:p w14:paraId="57B4E692" w14:textId="77777777" w:rsidR="00B02ED0" w:rsidRPr="002A15EA" w:rsidRDefault="00B02ED0" w:rsidP="00B02ED0">
      <w:pPr>
        <w:pStyle w:val="EW"/>
      </w:pPr>
      <w:r w:rsidRPr="002A15EA">
        <w:t>AMR</w:t>
      </w:r>
      <w:r w:rsidRPr="002A15EA">
        <w:tab/>
        <w:t>Adaptive Multi-Rate</w:t>
      </w:r>
    </w:p>
    <w:p w14:paraId="51FE46DB" w14:textId="77777777" w:rsidR="00B02ED0" w:rsidRPr="002A15EA" w:rsidRDefault="00B02ED0" w:rsidP="00B02ED0">
      <w:pPr>
        <w:pStyle w:val="EW"/>
      </w:pPr>
      <w:r w:rsidRPr="002A15EA">
        <w:t>AMR-WB</w:t>
      </w:r>
      <w:r w:rsidRPr="002A15EA">
        <w:tab/>
        <w:t>Adaptive Multi-Rate - WideBand</w:t>
      </w:r>
    </w:p>
    <w:p w14:paraId="22F114E7" w14:textId="77777777" w:rsidR="00B02ED0" w:rsidRPr="002A15EA" w:rsidRDefault="00B02ED0" w:rsidP="00B02ED0">
      <w:pPr>
        <w:keepLines/>
        <w:spacing w:after="0"/>
        <w:ind w:left="1702" w:hanging="1418"/>
      </w:pPr>
      <w:r w:rsidRPr="002A15EA">
        <w:t>AMR-WB IO</w:t>
      </w:r>
      <w:r w:rsidRPr="002A15EA">
        <w:tab/>
        <w:t>Adaptive Multi-Rate - WideBand Inter-operable Mode, included in the EVS codec</w:t>
      </w:r>
    </w:p>
    <w:p w14:paraId="15BBB77D" w14:textId="77777777" w:rsidR="00B02ED0" w:rsidRPr="002A15EA" w:rsidRDefault="00B02ED0" w:rsidP="00B02ED0">
      <w:pPr>
        <w:pStyle w:val="EW"/>
      </w:pPr>
      <w:r w:rsidRPr="002A15EA">
        <w:t>APP</w:t>
      </w:r>
      <w:r w:rsidRPr="002A15EA">
        <w:tab/>
        <w:t>APPlication-defined RTCP packet</w:t>
      </w:r>
    </w:p>
    <w:p w14:paraId="5D7AFA85" w14:textId="77777777" w:rsidR="00B02ED0" w:rsidRDefault="00B02ED0" w:rsidP="00B02ED0">
      <w:pPr>
        <w:pStyle w:val="EW"/>
      </w:pPr>
      <w:r>
        <w:t>ATCF</w:t>
      </w:r>
      <w:r>
        <w:tab/>
      </w:r>
      <w:r w:rsidRPr="00BD5256">
        <w:t>A</w:t>
      </w:r>
      <w:r>
        <w:t>ccess Transfer Control Function</w:t>
      </w:r>
    </w:p>
    <w:p w14:paraId="51E99E6D" w14:textId="77777777" w:rsidR="00B02ED0" w:rsidRDefault="00B02ED0" w:rsidP="00B02ED0">
      <w:pPr>
        <w:pStyle w:val="EW"/>
      </w:pPr>
      <w:r>
        <w:t>ATGW</w:t>
      </w:r>
      <w:r>
        <w:tab/>
      </w:r>
      <w:r w:rsidRPr="00BD5256">
        <w:t>Access Transfer Gateway</w:t>
      </w:r>
      <w:r w:rsidRPr="00036738">
        <w:t xml:space="preserve"> </w:t>
      </w:r>
    </w:p>
    <w:p w14:paraId="0A6F9AD6" w14:textId="77777777" w:rsidR="00B02ED0" w:rsidRDefault="00B02ED0" w:rsidP="00B02ED0">
      <w:pPr>
        <w:pStyle w:val="EW"/>
      </w:pPr>
      <w:r>
        <w:t>BFCP</w:t>
      </w:r>
      <w:r>
        <w:tab/>
        <w:t>Binary Floor Control Protocol</w:t>
      </w:r>
    </w:p>
    <w:p w14:paraId="7693B20B" w14:textId="77777777" w:rsidR="00B02ED0" w:rsidRDefault="00B02ED0" w:rsidP="00B02ED0">
      <w:pPr>
        <w:pStyle w:val="EW"/>
      </w:pPr>
      <w:r>
        <w:rPr>
          <w:color w:val="000000"/>
        </w:rPr>
        <w:t>CVO</w:t>
      </w:r>
      <w:r>
        <w:rPr>
          <w:color w:val="000000"/>
        </w:rPr>
        <w:tab/>
        <w:t>Coordination of Video Orientation</w:t>
      </w:r>
    </w:p>
    <w:p w14:paraId="1B2259F1" w14:textId="77777777" w:rsidR="00B02ED0" w:rsidRDefault="00B02ED0" w:rsidP="00B02ED0">
      <w:pPr>
        <w:pStyle w:val="EW"/>
      </w:pPr>
      <w:r>
        <w:t>DTLS</w:t>
      </w:r>
      <w:r>
        <w:tab/>
        <w:t>Datagram Transport Layer Security</w:t>
      </w:r>
    </w:p>
    <w:p w14:paraId="0FE13577" w14:textId="77777777" w:rsidR="00B02ED0" w:rsidRDefault="00B02ED0" w:rsidP="00B02ED0">
      <w:pPr>
        <w:pStyle w:val="EW"/>
      </w:pPr>
      <w:r w:rsidRPr="004F7D73">
        <w:t>DTX</w:t>
      </w:r>
      <w:r w:rsidRPr="004F7D73">
        <w:tab/>
        <w:t>Discontinuous Transmission</w:t>
      </w:r>
    </w:p>
    <w:p w14:paraId="4DCCD193" w14:textId="77777777" w:rsidR="00B02ED0" w:rsidRDefault="00B02ED0" w:rsidP="00B02ED0">
      <w:pPr>
        <w:pStyle w:val="EW"/>
      </w:pPr>
      <w:r>
        <w:t>e2ae security</w:t>
      </w:r>
      <w:r>
        <w:tab/>
      </w:r>
      <w:r w:rsidRPr="002D340C">
        <w:t>End-to-access</w:t>
      </w:r>
      <w:r>
        <w:t>-</w:t>
      </w:r>
      <w:r w:rsidRPr="002D340C">
        <w:t>edge</w:t>
      </w:r>
      <w:r>
        <w:rPr>
          <w:b/>
        </w:rPr>
        <w:t xml:space="preserve"> </w:t>
      </w:r>
      <w:r w:rsidRPr="002D340C">
        <w:t>security</w:t>
      </w:r>
      <w:r>
        <w:t xml:space="preserve"> </w:t>
      </w:r>
    </w:p>
    <w:p w14:paraId="4590C8D9" w14:textId="77777777" w:rsidR="00B02ED0" w:rsidRDefault="00B02ED0" w:rsidP="00B02ED0">
      <w:pPr>
        <w:pStyle w:val="EW"/>
      </w:pPr>
      <w:r>
        <w:t>e2e security</w:t>
      </w:r>
      <w:r>
        <w:tab/>
      </w:r>
      <w:r w:rsidRPr="002D340C">
        <w:t>End-to-end security</w:t>
      </w:r>
      <w:r>
        <w:t xml:space="preserve"> </w:t>
      </w:r>
    </w:p>
    <w:p w14:paraId="5E75FB81" w14:textId="77777777" w:rsidR="00B02ED0" w:rsidRPr="00CD6065" w:rsidRDefault="00B02ED0" w:rsidP="00B02ED0">
      <w:pPr>
        <w:pStyle w:val="EW"/>
      </w:pPr>
      <w:r w:rsidRPr="00CD6065">
        <w:t>ECN</w:t>
      </w:r>
      <w:r w:rsidRPr="00CD6065">
        <w:tab/>
        <w:t>Explicit Congestion Notification</w:t>
      </w:r>
    </w:p>
    <w:p w14:paraId="6F3E796C" w14:textId="77777777" w:rsidR="00B02ED0" w:rsidRPr="00CD6065" w:rsidRDefault="00B02ED0" w:rsidP="00B02ED0">
      <w:pPr>
        <w:pStyle w:val="EW"/>
      </w:pPr>
      <w:r w:rsidRPr="00CD6065">
        <w:t>ECN-CE</w:t>
      </w:r>
      <w:r w:rsidRPr="00CD6065">
        <w:tab/>
        <w:t>ECN Congestion Experienced</w:t>
      </w:r>
    </w:p>
    <w:p w14:paraId="4AC52436" w14:textId="77777777" w:rsidR="00B02ED0" w:rsidRDefault="00B02ED0" w:rsidP="00B02ED0">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080B0EC0" w14:textId="77777777" w:rsidR="00B02ED0" w:rsidRDefault="00B02ED0" w:rsidP="00B02ED0">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2B419B24" w14:textId="77777777" w:rsidR="00B02ED0" w:rsidRPr="002A15EA" w:rsidRDefault="00B02ED0" w:rsidP="00B02ED0">
      <w:pPr>
        <w:keepLines/>
        <w:spacing w:after="0"/>
        <w:ind w:left="1702" w:hanging="1418"/>
      </w:pPr>
      <w:r w:rsidRPr="002A15EA">
        <w:t>EVS</w:t>
      </w:r>
      <w:r w:rsidRPr="002A15EA">
        <w:tab/>
        <w:t>Enhanced Voice Services</w:t>
      </w:r>
    </w:p>
    <w:p w14:paraId="0EE9812F" w14:textId="77777777" w:rsidR="00B02ED0" w:rsidRPr="004F1579" w:rsidRDefault="00B02ED0" w:rsidP="00B02ED0">
      <w:pPr>
        <w:pStyle w:val="EW"/>
      </w:pPr>
      <w:r w:rsidRPr="004F1579">
        <w:t>ICE</w:t>
      </w:r>
      <w:r w:rsidRPr="004F1579">
        <w:tab/>
        <w:t>Interactive Connectivity Establishment</w:t>
      </w:r>
    </w:p>
    <w:p w14:paraId="2F0D9808" w14:textId="77777777" w:rsidR="00B02ED0" w:rsidRDefault="00B02ED0" w:rsidP="00B02ED0">
      <w:pPr>
        <w:pStyle w:val="EW"/>
      </w:pPr>
      <w:r>
        <w:t>IMS-AGW</w:t>
      </w:r>
      <w:r>
        <w:tab/>
        <w:t>IMS Access Media Gateway</w:t>
      </w:r>
    </w:p>
    <w:p w14:paraId="378E27F9" w14:textId="77777777" w:rsidR="00B02ED0" w:rsidRDefault="00B02ED0" w:rsidP="00B02ED0">
      <w:pPr>
        <w:pStyle w:val="EW"/>
      </w:pPr>
      <w:r>
        <w:rPr>
          <w:rFonts w:hint="eastAsia"/>
          <w:lang w:eastAsia="zh-CN"/>
        </w:rPr>
        <w:t>IMS-ALG</w:t>
      </w:r>
      <w:r>
        <w:tab/>
        <w:t xml:space="preserve">IMS Application Level Gateway </w:t>
      </w:r>
    </w:p>
    <w:p w14:paraId="63A056B8" w14:textId="77777777" w:rsidR="00B02ED0" w:rsidRPr="002F0AEA" w:rsidRDefault="00B02ED0" w:rsidP="00B02ED0">
      <w:pPr>
        <w:pStyle w:val="EW"/>
      </w:pPr>
      <w:r>
        <w:t>IM CN</w:t>
      </w:r>
      <w:r>
        <w:tab/>
        <w:t>IMS Core Network</w:t>
      </w:r>
    </w:p>
    <w:p w14:paraId="192BB3D4" w14:textId="77777777" w:rsidR="00B02ED0" w:rsidRPr="002F0AEA" w:rsidRDefault="00B02ED0" w:rsidP="00B02ED0">
      <w:pPr>
        <w:pStyle w:val="EW"/>
      </w:pPr>
      <w:r>
        <w:t>MSRP</w:t>
      </w:r>
      <w:r>
        <w:tab/>
        <w:t>Message Session Relay Protocol</w:t>
      </w:r>
    </w:p>
    <w:p w14:paraId="3C9E7D78" w14:textId="77777777" w:rsidR="00B02ED0" w:rsidRDefault="00B02ED0" w:rsidP="00B02ED0">
      <w:pPr>
        <w:pStyle w:val="EW"/>
      </w:pPr>
      <w:r w:rsidRPr="002F0AEA">
        <w:t>NA(P)T</w:t>
      </w:r>
      <w:r w:rsidRPr="002F0AEA">
        <w:tab/>
        <w:t>Network Address and optional Port Translation</w:t>
      </w:r>
    </w:p>
    <w:p w14:paraId="274039F0" w14:textId="77777777" w:rsidR="00B02ED0" w:rsidRPr="002F0AEA" w:rsidRDefault="00B02ED0" w:rsidP="00B02ED0">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65FB81C1" w14:textId="77777777" w:rsidR="00B02ED0" w:rsidRPr="002F0AEA" w:rsidRDefault="00B02ED0" w:rsidP="00B02ED0">
      <w:pPr>
        <w:pStyle w:val="EW"/>
      </w:pPr>
      <w:r w:rsidRPr="002F0AEA">
        <w:t>NAT</w:t>
      </w:r>
      <w:r w:rsidRPr="002F0AEA">
        <w:tab/>
        <w:t>Network Address Translation</w:t>
      </w:r>
    </w:p>
    <w:p w14:paraId="7CADB395" w14:textId="77777777" w:rsidR="00B02ED0" w:rsidRPr="002F0AEA" w:rsidRDefault="00B02ED0" w:rsidP="00B02ED0">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2ECF5F9A" w14:textId="77777777" w:rsidR="00B02ED0" w:rsidRDefault="00B02ED0" w:rsidP="00B02ED0">
      <w:pPr>
        <w:pStyle w:val="EW"/>
      </w:pPr>
      <w:r w:rsidRPr="002F0AEA">
        <w:t>P-CSCF</w:t>
      </w:r>
      <w:r w:rsidRPr="002F0AEA">
        <w:tab/>
        <w:t>Proxy</w:t>
      </w:r>
      <w:r>
        <w:t>-</w:t>
      </w:r>
      <w:r w:rsidRPr="002F0AEA">
        <w:t>CSCF</w:t>
      </w:r>
    </w:p>
    <w:p w14:paraId="6493762D" w14:textId="77777777" w:rsidR="00B02ED0" w:rsidRPr="00622214" w:rsidRDefault="00B02ED0" w:rsidP="00B02ED0">
      <w:pPr>
        <w:pStyle w:val="EW"/>
        <w:overflowPunct w:val="0"/>
        <w:autoSpaceDE w:val="0"/>
        <w:autoSpaceDN w:val="0"/>
        <w:adjustRightInd w:val="0"/>
        <w:textAlignment w:val="baseline"/>
      </w:pPr>
      <w:r w:rsidRPr="00622214">
        <w:t>RTCP</w:t>
      </w:r>
      <w:r w:rsidRPr="00622214">
        <w:tab/>
        <w:t>RTP Control Protocol</w:t>
      </w:r>
    </w:p>
    <w:p w14:paraId="08299762" w14:textId="77777777" w:rsidR="00B02ED0" w:rsidRPr="002A15EA" w:rsidRDefault="00B02ED0" w:rsidP="00B02ED0">
      <w:pPr>
        <w:pStyle w:val="EW"/>
      </w:pPr>
      <w:r w:rsidRPr="002A15EA">
        <w:t>RTP</w:t>
      </w:r>
      <w:r w:rsidRPr="002A15EA">
        <w:tab/>
        <w:t>Real-time Transport Protocol</w:t>
      </w:r>
    </w:p>
    <w:p w14:paraId="3EA147D2" w14:textId="77777777" w:rsidR="00B02ED0" w:rsidRDefault="00B02ED0" w:rsidP="00B02ED0">
      <w:pPr>
        <w:pStyle w:val="EW"/>
      </w:pPr>
      <w:r w:rsidRPr="00BE7025">
        <w:t>SRTP</w:t>
      </w:r>
      <w:r w:rsidRPr="00BE7025">
        <w:tab/>
        <w:t>Secure Real-time Transport Protocol</w:t>
      </w:r>
    </w:p>
    <w:p w14:paraId="4C4D0620" w14:textId="77777777" w:rsidR="00B02ED0" w:rsidRDefault="00B02ED0" w:rsidP="00B02ED0">
      <w:pPr>
        <w:pStyle w:val="EW"/>
        <w:rPr>
          <w:lang w:eastAsia="ko-KR"/>
        </w:rPr>
      </w:pPr>
      <w:r>
        <w:rPr>
          <w:lang w:eastAsia="ko-KR"/>
        </w:rPr>
        <w:t>SRVCC</w:t>
      </w:r>
      <w:r>
        <w:rPr>
          <w:lang w:eastAsia="ko-KR"/>
        </w:rPr>
        <w:tab/>
        <w:t>Single Radio Voice Call Continuity</w:t>
      </w:r>
      <w:r w:rsidRPr="00036738">
        <w:rPr>
          <w:lang w:eastAsia="ko-KR"/>
        </w:rPr>
        <w:t xml:space="preserve"> </w:t>
      </w:r>
    </w:p>
    <w:p w14:paraId="41F0D45D" w14:textId="77777777" w:rsidR="00B02ED0" w:rsidRPr="004F1579" w:rsidRDefault="00B02ED0" w:rsidP="00B02ED0">
      <w:pPr>
        <w:pStyle w:val="EW"/>
      </w:pPr>
      <w:r w:rsidRPr="004F1579">
        <w:t>STUN</w:t>
      </w:r>
      <w:r w:rsidRPr="004F1579">
        <w:tab/>
        <w:t>Session Traversal Utilities for NAT</w:t>
      </w:r>
    </w:p>
    <w:p w14:paraId="4F0FCC5A" w14:textId="77777777" w:rsidR="00B02ED0" w:rsidRDefault="00B02ED0" w:rsidP="00B02ED0">
      <w:pPr>
        <w:pStyle w:val="EW"/>
        <w:rPr>
          <w:lang w:eastAsia="ko-KR"/>
        </w:rPr>
      </w:pPr>
      <w:r>
        <w:rPr>
          <w:lang w:eastAsia="ko-KR"/>
        </w:rPr>
        <w:t>TLS</w:t>
      </w:r>
      <w:r>
        <w:rPr>
          <w:lang w:eastAsia="ko-KR"/>
        </w:rPr>
        <w:tab/>
        <w:t>Transport Layer Security</w:t>
      </w:r>
    </w:p>
    <w:p w14:paraId="2C1F66FF" w14:textId="77777777" w:rsidR="00B02ED0" w:rsidRPr="004F1579" w:rsidRDefault="00B02ED0" w:rsidP="00B02ED0">
      <w:pPr>
        <w:pStyle w:val="EW"/>
      </w:pPr>
      <w:r w:rsidRPr="004F1579">
        <w:t>TURN</w:t>
      </w:r>
      <w:r w:rsidRPr="004F1579">
        <w:tab/>
        <w:t>Traversal Using Relay NAT</w:t>
      </w:r>
    </w:p>
    <w:p w14:paraId="4BBF175B" w14:textId="77777777" w:rsidR="00B02ED0" w:rsidRDefault="00B02ED0" w:rsidP="00B02ED0">
      <w:pPr>
        <w:pStyle w:val="EW"/>
      </w:pPr>
      <w:r>
        <w:t>UDPTL</w:t>
      </w:r>
      <w:r>
        <w:tab/>
        <w:t>User Datagram Protocol Transport Layer</w:t>
      </w:r>
    </w:p>
    <w:p w14:paraId="7CEFEC46" w14:textId="77777777" w:rsidR="00B02ED0" w:rsidRDefault="00B02ED0" w:rsidP="00B02ED0">
      <w:pPr>
        <w:pStyle w:val="EW"/>
      </w:pPr>
      <w:r w:rsidRPr="00B81036">
        <w:t>URN</w:t>
      </w:r>
      <w:r w:rsidRPr="00B81036">
        <w:tab/>
        <w:t>Uniform Resource Name</w:t>
      </w:r>
    </w:p>
    <w:p w14:paraId="1B48410D" w14:textId="77777777" w:rsidR="00B02ED0" w:rsidRDefault="00B02ED0" w:rsidP="00B02ED0">
      <w:pPr>
        <w:pStyle w:val="EW"/>
        <w:rPr>
          <w:lang w:eastAsia="zh-CN"/>
        </w:rPr>
      </w:pPr>
      <w:r>
        <w:rPr>
          <w:rFonts w:hint="eastAsia"/>
          <w:lang w:eastAsia="zh-CN"/>
        </w:rPr>
        <w:t>WebRTC</w:t>
      </w:r>
      <w:r>
        <w:rPr>
          <w:rFonts w:hint="eastAsia"/>
          <w:lang w:eastAsia="zh-CN"/>
        </w:rPr>
        <w:tab/>
        <w:t xml:space="preserve">Web </w:t>
      </w:r>
      <w:r w:rsidRPr="00082E20">
        <w:rPr>
          <w:noProof/>
          <w:lang w:eastAsia="zh-CN"/>
        </w:rPr>
        <w:t>Real Time Communication</w:t>
      </w:r>
    </w:p>
    <w:p w14:paraId="3DF460DF" w14:textId="77777777" w:rsidR="00B02ED0" w:rsidRDefault="00B02ED0" w:rsidP="00B02ED0">
      <w:pPr>
        <w:pStyle w:val="EW"/>
        <w:rPr>
          <w:lang w:eastAsia="zh-CN"/>
        </w:rPr>
      </w:pPr>
      <w:r>
        <w:rPr>
          <w:rFonts w:hint="eastAsia"/>
          <w:lang w:eastAsia="zh-CN"/>
        </w:rPr>
        <w:t>WIC</w:t>
      </w:r>
      <w:r>
        <w:rPr>
          <w:rFonts w:hint="eastAsia"/>
          <w:lang w:eastAsia="zh-CN"/>
        </w:rPr>
        <w:tab/>
        <w:t>WebRTC IMS Client</w:t>
      </w:r>
    </w:p>
    <w:p w14:paraId="633519FC" w14:textId="77777777" w:rsidR="00B02ED0" w:rsidRDefault="00B02ED0" w:rsidP="00B02ED0">
      <w:pPr>
        <w:keepLines/>
        <w:overflowPunct w:val="0"/>
        <w:autoSpaceDE w:val="0"/>
        <w:autoSpaceDN w:val="0"/>
        <w:adjustRightInd w:val="0"/>
        <w:spacing w:after="0"/>
        <w:ind w:left="1702" w:hanging="1418"/>
        <w:textAlignment w:val="baseline"/>
        <w:rPr>
          <w:lang w:eastAsia="en-GB"/>
        </w:rPr>
      </w:pPr>
      <w:r>
        <w:rPr>
          <w:rFonts w:hint="eastAsia"/>
          <w:lang w:eastAsia="zh-CN"/>
        </w:rPr>
        <w:t>WWSF</w:t>
      </w:r>
      <w:r>
        <w:rPr>
          <w:rFonts w:hint="eastAsia"/>
          <w:lang w:eastAsia="zh-CN"/>
        </w:rPr>
        <w:tab/>
      </w:r>
      <w:r w:rsidRPr="00E449EC">
        <w:rPr>
          <w:lang w:eastAsia="zh-CN"/>
        </w:rPr>
        <w:t>WebRTC Web Server Function</w:t>
      </w:r>
    </w:p>
    <w:p w14:paraId="0732C3A0" w14:textId="77777777" w:rsidR="00B02ED0" w:rsidRDefault="00B02ED0" w:rsidP="00B02ED0">
      <w:pPr>
        <w:pStyle w:val="Heading1"/>
      </w:pPr>
      <w:bookmarkStart w:id="27" w:name="_Toc469395876"/>
      <w:bookmarkStart w:id="28" w:name="_Toc161042449"/>
      <w:bookmarkStart w:id="29" w:name="historyclause"/>
      <w:r>
        <w:t>4</w:t>
      </w:r>
      <w:r w:rsidRPr="00A75AE0">
        <w:tab/>
      </w:r>
      <w:r>
        <w:t>Architecture</w:t>
      </w:r>
      <w:bookmarkEnd w:id="27"/>
      <w:bookmarkEnd w:id="28"/>
    </w:p>
    <w:p w14:paraId="418773E4" w14:textId="77777777" w:rsidR="00B02ED0" w:rsidRDefault="00B02ED0" w:rsidP="00B02ED0">
      <w:pPr>
        <w:pStyle w:val="Heading2"/>
      </w:pPr>
      <w:bookmarkStart w:id="30" w:name="_Toc469395877"/>
      <w:bookmarkStart w:id="31" w:name="_Toc161042450"/>
      <w:r>
        <w:t>4.1</w:t>
      </w:r>
      <w:r w:rsidRPr="00A75AE0">
        <w:tab/>
      </w:r>
      <w:r>
        <w:t>R</w:t>
      </w:r>
      <w:r w:rsidRPr="00A75AE0">
        <w:t xml:space="preserve">eference </w:t>
      </w:r>
      <w:r>
        <w:t>architecture</w:t>
      </w:r>
      <w:bookmarkEnd w:id="30"/>
      <w:bookmarkEnd w:id="31"/>
    </w:p>
    <w:p w14:paraId="0475D676" w14:textId="77777777" w:rsidR="00B02ED0" w:rsidRDefault="00B02ED0" w:rsidP="00B02ED0">
      <w:r>
        <w:t xml:space="preserve">The reference architecture for the IMS-ALG and the IMS-AGW when  NAT is invoked between the UE and the IMS domain is shown  in figure 4.1.1 below. </w:t>
      </w:r>
    </w:p>
    <w:p w14:paraId="37B11E2C" w14:textId="77777777" w:rsidR="00B02ED0" w:rsidRDefault="00B02ED0" w:rsidP="00B02ED0">
      <w:pPr>
        <w:pStyle w:val="EditorsNote"/>
        <w:ind w:left="0" w:firstLine="0"/>
      </w:pPr>
    </w:p>
    <w:p w14:paraId="20DF4565" w14:textId="77777777" w:rsidR="00B02ED0" w:rsidRDefault="00B02ED0" w:rsidP="00B02ED0">
      <w:pPr>
        <w:pStyle w:val="TH"/>
      </w:pPr>
      <w:r>
        <w:object w:dxaOrig="10308" w:dyaOrig="3476" w14:anchorId="0A37820F">
          <v:shape id="_x0000_i1028" type="#_x0000_t75" style="width:482pt;height:163pt" o:ole="">
            <v:imagedata r:id="rId13" o:title=""/>
          </v:shape>
          <o:OLEObject Type="Embed" ProgID="Visio.Drawing.11" ShapeID="_x0000_i1028" DrawAspect="Content" ObjectID="_1771660762" r:id="rId14"/>
        </w:object>
      </w:r>
    </w:p>
    <w:p w14:paraId="3075EB24" w14:textId="77777777" w:rsidR="00B02ED0" w:rsidRDefault="00B02ED0" w:rsidP="00B02ED0">
      <w:pPr>
        <w:pStyle w:val="TF"/>
        <w:overflowPunct w:val="0"/>
        <w:autoSpaceDE w:val="0"/>
        <w:autoSpaceDN w:val="0"/>
        <w:adjustRightInd w:val="0"/>
        <w:ind w:left="284"/>
        <w:textAlignment w:val="baseline"/>
      </w:pPr>
      <w:r>
        <w:t>Figure 4.1.1:  Reference Architecture with NAT invoked between the UE and the IMS domain</w:t>
      </w:r>
    </w:p>
    <w:p w14:paraId="36CA8771" w14:textId="77777777" w:rsidR="00B02ED0" w:rsidRDefault="00B02ED0" w:rsidP="00B02ED0">
      <w:r>
        <w:t>See 3GPP TS 23.228 [2] Annexes G.1 and G.2 for a comprehensive description of the reference models.</w:t>
      </w:r>
    </w:p>
    <w:p w14:paraId="12BAB8D8" w14:textId="77777777" w:rsidR="00B02ED0" w:rsidRDefault="00B02ED0" w:rsidP="00B02ED0">
      <w:r>
        <w:t xml:space="preserve">The reference architecture for the IMS-ALG and the IMS-AGW supporting the ATCF/ATGW function is shown in figure 4.1.2 below. </w:t>
      </w:r>
    </w:p>
    <w:p w14:paraId="2051F230" w14:textId="77777777" w:rsidR="00B02ED0" w:rsidRDefault="00B02ED0" w:rsidP="00B02ED0"/>
    <w:p w14:paraId="02C4EC5D" w14:textId="77777777" w:rsidR="00B02ED0" w:rsidRDefault="00B02ED0" w:rsidP="00B02ED0">
      <w:pPr>
        <w:pStyle w:val="TH"/>
      </w:pPr>
      <w:r>
        <w:object w:dxaOrig="10308" w:dyaOrig="3476" w14:anchorId="0E852D9A">
          <v:shape id="_x0000_i1029" type="#_x0000_t75" style="width:482pt;height:163pt" o:ole="">
            <v:imagedata r:id="rId15" o:title=""/>
          </v:shape>
          <o:OLEObject Type="Embed" ProgID="Visio.Drawing.11" ShapeID="_x0000_i1029" DrawAspect="Content" ObjectID="_1771660763" r:id="rId16"/>
        </w:object>
      </w:r>
    </w:p>
    <w:p w14:paraId="57AC65DA" w14:textId="77777777" w:rsidR="00B02ED0" w:rsidRDefault="00B02ED0" w:rsidP="00B02ED0">
      <w:pPr>
        <w:pStyle w:val="TF"/>
        <w:overflowPunct w:val="0"/>
        <w:autoSpaceDE w:val="0"/>
        <w:autoSpaceDN w:val="0"/>
        <w:adjustRightInd w:val="0"/>
        <w:ind w:left="284"/>
        <w:textAlignment w:val="baseline"/>
      </w:pPr>
      <w:r>
        <w:t>Figure 4.1.2: Reference Architecture for IMS-ALG/IMS-AGW with ATCF/ATGW function</w:t>
      </w:r>
    </w:p>
    <w:p w14:paraId="0BCC53A3" w14:textId="77777777" w:rsidR="00B02ED0" w:rsidRDefault="00B02ED0" w:rsidP="00B02ED0">
      <w:r>
        <w:t>See 3GPP TS 23.237 [18] clause 5.2 for a comprehensive description of the reference model.</w:t>
      </w:r>
    </w:p>
    <w:p w14:paraId="38B14CDD" w14:textId="77777777" w:rsidR="00B02ED0" w:rsidRPr="004F1579" w:rsidRDefault="00B02ED0" w:rsidP="00B02ED0">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04DE7A0E" w14:textId="77777777" w:rsidR="00B02ED0" w:rsidRPr="004F1579" w:rsidRDefault="00B02ED0" w:rsidP="00B02ED0">
      <w:pPr>
        <w:pStyle w:val="TH"/>
      </w:pPr>
      <w:r w:rsidRPr="001D668B">
        <w:object w:dxaOrig="8145" w:dyaOrig="3375" w14:anchorId="2633309C">
          <v:shape id="_x0000_i1030" type="#_x0000_t75" style="width:425.5pt;height:176pt" o:ole="">
            <v:imagedata r:id="rId17" o:title=""/>
          </v:shape>
          <o:OLEObject Type="Embed" ProgID="Visio.Drawing.11" ShapeID="_x0000_i1030" DrawAspect="Content" ObjectID="_1771660764" r:id="rId18"/>
        </w:object>
      </w:r>
    </w:p>
    <w:p w14:paraId="65FD0E4D" w14:textId="77777777" w:rsidR="00B02ED0" w:rsidRDefault="00B02ED0" w:rsidP="00B02ED0">
      <w:pPr>
        <w:pStyle w:val="NF"/>
      </w:pPr>
      <w:r w:rsidRPr="004F1579">
        <w:t>NOTE</w:t>
      </w:r>
      <w:r>
        <w:t xml:space="preserve"> 1</w:t>
      </w:r>
      <w:r w:rsidRPr="004F1579">
        <w:t>:</w:t>
      </w:r>
      <w:r w:rsidRPr="004F1579">
        <w:tab/>
        <w:t>If the IMS-AGW only supports ICE lite, it will only contain a STUN server.</w:t>
      </w:r>
    </w:p>
    <w:p w14:paraId="381A880D" w14:textId="77777777" w:rsidR="00B02ED0" w:rsidRDefault="00B02ED0" w:rsidP="00B02ED0">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6CE219A9" w14:textId="77777777" w:rsidR="00B02ED0" w:rsidRDefault="00B02ED0" w:rsidP="00B02ED0">
      <w:pPr>
        <w:pStyle w:val="NF"/>
      </w:pPr>
      <w:r>
        <w:t>NOTE 3:</w:t>
      </w:r>
      <w:r>
        <w:tab/>
        <w:t>The TURN server is a deployment option but not required for all ICE deployments.</w:t>
      </w:r>
    </w:p>
    <w:p w14:paraId="38FF586A" w14:textId="77777777" w:rsidR="00B02ED0" w:rsidRDefault="00B02ED0" w:rsidP="00B02ED0">
      <w:pPr>
        <w:pStyle w:val="NF"/>
      </w:pPr>
      <w:r>
        <w:t>NOTE 4:</w:t>
      </w:r>
      <w:r>
        <w:tab/>
        <w:t>The separate STUN server is used by the served UE while it gathers ICE candidates. The STUN server in the IMS-AGW is used to answer ICE connectivity checks.</w:t>
      </w:r>
    </w:p>
    <w:p w14:paraId="36EFA344" w14:textId="77777777" w:rsidR="00B02ED0" w:rsidRDefault="00B02ED0" w:rsidP="00B02ED0">
      <w:pPr>
        <w:pStyle w:val="NF"/>
      </w:pPr>
    </w:p>
    <w:p w14:paraId="2257297E" w14:textId="77777777" w:rsidR="00B02ED0" w:rsidRDefault="00B02ED0" w:rsidP="00B02ED0">
      <w:pPr>
        <w:pStyle w:val="TF"/>
      </w:pPr>
      <w:r w:rsidRPr="004F1579">
        <w:t>Figure 4.1.</w:t>
      </w:r>
      <w:r>
        <w:t>3</w:t>
      </w:r>
      <w:r w:rsidRPr="004F1579">
        <w:t>: Reference architecture for ICE</w:t>
      </w:r>
    </w:p>
    <w:p w14:paraId="04DF8CAF" w14:textId="77777777" w:rsidR="00B02ED0" w:rsidRDefault="00B02ED0" w:rsidP="00B02ED0">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32" w:name="_MON_1459751007"/>
    <w:bookmarkEnd w:id="32"/>
    <w:p w14:paraId="0F24DB1C" w14:textId="77777777" w:rsidR="00B02ED0" w:rsidRDefault="00B02ED0" w:rsidP="00B02ED0">
      <w:pPr>
        <w:pStyle w:val="TH"/>
        <w:rPr>
          <w:lang w:eastAsia="zh-CN"/>
        </w:rPr>
      </w:pPr>
      <w:r>
        <w:object w:dxaOrig="9509" w:dyaOrig="3939" w14:anchorId="14DC84FA">
          <v:shape id="_x0000_i1031" type="#_x0000_t75" style="width:475.5pt;height:197pt" o:ole="">
            <v:imagedata r:id="rId19" o:title=""/>
          </v:shape>
          <o:OLEObject Type="Embed" ProgID="Word.Picture.8" ShapeID="_x0000_i1031" DrawAspect="Content" ObjectID="_1771660765" r:id="rId20"/>
        </w:object>
      </w:r>
    </w:p>
    <w:p w14:paraId="13F68A3B" w14:textId="77777777" w:rsidR="00B02ED0" w:rsidRDefault="00B02ED0" w:rsidP="00B02ED0">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7421B0BA" w14:textId="77777777" w:rsidR="00B02ED0" w:rsidRDefault="00B02ED0" w:rsidP="00B02ED0">
      <w:pPr>
        <w:pStyle w:val="NW"/>
      </w:pPr>
      <w:r>
        <w:t>NOTE</w:t>
      </w:r>
      <w:r>
        <w:rPr>
          <w:rFonts w:hint="eastAsia"/>
          <w:lang w:eastAsia="zh-CN"/>
        </w:rPr>
        <w:t xml:space="preserve"> </w:t>
      </w:r>
      <w:r>
        <w:t>1:</w:t>
      </w:r>
      <w:r>
        <w:tab/>
        <w:t>The presence of dashed elements in the figure depends on the configuration.</w:t>
      </w:r>
    </w:p>
    <w:p w14:paraId="4B85D1B8" w14:textId="77777777" w:rsidR="00B02ED0" w:rsidRDefault="00B02ED0" w:rsidP="00B02ED0">
      <w:pPr>
        <w:pStyle w:val="NW"/>
      </w:pPr>
      <w:r>
        <w:tab/>
        <w:t>PCC functional elements are present only for EPC access with QoS.</w:t>
      </w:r>
    </w:p>
    <w:p w14:paraId="67CB6D50" w14:textId="77777777" w:rsidR="00B02ED0" w:rsidRDefault="00B02ED0" w:rsidP="00B02ED0">
      <w:pPr>
        <w:pStyle w:val="NW"/>
      </w:pPr>
      <w:r>
        <w:tab/>
        <w:t>The corresponding PCC elements for fixed access are also optionally supported but not shown.</w:t>
      </w:r>
    </w:p>
    <w:p w14:paraId="022D7E5E" w14:textId="77777777" w:rsidR="00B02ED0" w:rsidRPr="001A2B5D" w:rsidRDefault="00B02ED0" w:rsidP="00B02ED0">
      <w:pPr>
        <w:pStyle w:val="NW"/>
      </w:pPr>
      <w:r>
        <w:tab/>
        <w:t xml:space="preserve">The NAT in figure </w:t>
      </w:r>
      <w:r w:rsidRPr="0029226F">
        <w:t>4.1.</w:t>
      </w:r>
      <w:r>
        <w:rPr>
          <w:lang w:eastAsia="zh-CN"/>
        </w:rPr>
        <w:t>4</w:t>
      </w:r>
      <w:r>
        <w:t xml:space="preserve"> is meant for non-cellular access to IMS.</w:t>
      </w:r>
    </w:p>
    <w:p w14:paraId="265589A2" w14:textId="77777777" w:rsidR="00B02ED0" w:rsidRDefault="00B02ED0" w:rsidP="00B02ED0">
      <w:pPr>
        <w:pStyle w:val="Heading2"/>
      </w:pPr>
      <w:bookmarkStart w:id="33" w:name="_Toc469395878"/>
      <w:bookmarkStart w:id="34" w:name="_Toc161042451"/>
      <w:r>
        <w:t>4.2</w:t>
      </w:r>
      <w:r w:rsidRPr="00A75AE0">
        <w:tab/>
      </w:r>
      <w:r>
        <w:t>NAT Function</w:t>
      </w:r>
      <w:bookmarkEnd w:id="33"/>
      <w:bookmarkEnd w:id="34"/>
    </w:p>
    <w:p w14:paraId="3A8DC925" w14:textId="77777777" w:rsidR="00B02ED0" w:rsidRDefault="00B02ED0" w:rsidP="00B02ED0">
      <w:r>
        <w:t>An operator may need NAT function between UE and IMS domain. Such function can be provided by the IMS-AGW and can be called local (near-end) NAT or IM CN hosted NAT (see clause 5.2). There can also be an independent NAT device between UE and IMS domain (see clause 5.4), referred as remote (far end) NAT. Thus the IMS-AGW shall support remote NA(P)T traversal.</w:t>
      </w:r>
    </w:p>
    <w:p w14:paraId="6C6A713F" w14:textId="77777777" w:rsidR="00B02ED0" w:rsidRPr="008D24B6" w:rsidRDefault="00B02ED0" w:rsidP="00B02ED0">
      <w:r>
        <w:t xml:space="preserve">Figure 4.1.1 illustrates the particular IP </w:t>
      </w:r>
      <w:r w:rsidRPr="008D24B6">
        <w:t xml:space="preserve">media-path scenario with both a remote NAT and local NAT function. Each NAT function is partitioning an IP domain into two address domains, or partitioning the used IP address space (realm) into two realms. </w:t>
      </w:r>
    </w:p>
    <w:p w14:paraId="4A8771CD" w14:textId="77777777" w:rsidR="00B02ED0" w:rsidRPr="008D24B6" w:rsidRDefault="00B02ED0" w:rsidP="00B02ED0">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49259F50" w14:textId="77777777" w:rsidR="00B02ED0" w:rsidRPr="008D24B6" w:rsidRDefault="00B02ED0" w:rsidP="00B02ED0">
      <w:r w:rsidRPr="008D24B6">
        <w:t>The two types of NATs are also typically different from control perspective: local (near-end) NAT can be controlled by the operators directly, and remote (far-end) NAT that cannot be controlled by the operators directly.</w:t>
      </w:r>
    </w:p>
    <w:p w14:paraId="435D91BC" w14:textId="77777777" w:rsidR="00B02ED0" w:rsidRPr="00D23B1A" w:rsidRDefault="00B02ED0" w:rsidP="00B02ED0">
      <w:r w:rsidRPr="008D24B6">
        <w:t xml:space="preserve">The support of local NAT is thus implicitly leading to the requirement for IP realm indication at Iq (see </w:t>
      </w:r>
      <w:r>
        <w:t>clause</w:t>
      </w:r>
      <w:r w:rsidRPr="008D24B6">
        <w:t> </w:t>
      </w:r>
      <w:r>
        <w:t>5.3</w:t>
      </w:r>
      <w:r w:rsidRPr="008D24B6">
        <w:t>)</w:t>
      </w:r>
      <w:r>
        <w:t>.</w:t>
      </w:r>
    </w:p>
    <w:p w14:paraId="77ACB2AF" w14:textId="77777777" w:rsidR="00B02ED0" w:rsidRPr="006C2F22" w:rsidRDefault="00B02ED0" w:rsidP="00B02ED0">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374FD82A" w14:textId="77777777" w:rsidR="00B02ED0" w:rsidRDefault="00B02ED0" w:rsidP="00B02ED0">
      <w:r w:rsidRPr="006C2F22">
        <w:t>The remote NAT device cannot be directly controlled by the operators of the (Media) Access and IP CN domain. The IMS-ALG is consequently lacking the direct information with regards to the applied NAT bindings by the remote NAT device.</w:t>
      </w:r>
    </w:p>
    <w:p w14:paraId="0D248F04" w14:textId="77777777" w:rsidR="00B02ED0" w:rsidRDefault="00B02ED0" w:rsidP="00B02ED0">
      <w:pPr>
        <w:pStyle w:val="Heading2"/>
      </w:pPr>
      <w:bookmarkStart w:id="35" w:name="_Toc469395879"/>
      <w:bookmarkStart w:id="36" w:name="_Toc161042452"/>
      <w:r>
        <w:t>4.3</w:t>
      </w:r>
      <w:r w:rsidRPr="00A75AE0">
        <w:tab/>
      </w:r>
      <w:r>
        <w:t>ATCF/ATGW Function</w:t>
      </w:r>
      <w:bookmarkEnd w:id="35"/>
      <w:bookmarkEnd w:id="36"/>
    </w:p>
    <w:p w14:paraId="4E8F3211" w14:textId="77777777" w:rsidR="00B02ED0" w:rsidRDefault="00B02ED0" w:rsidP="00B02ED0">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6680970E" w14:textId="77777777" w:rsidR="00B02ED0" w:rsidRDefault="00B02ED0" w:rsidP="00B02ED0">
      <w:pPr>
        <w:pStyle w:val="B1"/>
        <w:rPr>
          <w:lang w:eastAsia="ko-KR"/>
        </w:rPr>
      </w:pPr>
      <w:r>
        <w:t>-</w:t>
      </w:r>
      <w:r>
        <w:tab/>
      </w:r>
      <w:r>
        <w:rPr>
          <w:lang w:eastAsia="ko-KR"/>
        </w:rPr>
        <w:t xml:space="preserve">reservation and configuration of IMS-AGW (ATGW) resources for media anchoring during PS session origination or termination; </w:t>
      </w:r>
    </w:p>
    <w:p w14:paraId="6E2FEEF7" w14:textId="77777777" w:rsidR="00B02ED0" w:rsidRDefault="00B02ED0" w:rsidP="00B02ED0">
      <w:pPr>
        <w:pStyle w:val="B1"/>
        <w:rPr>
          <w:lang w:eastAsia="ko-KR"/>
        </w:rPr>
      </w:pPr>
      <w:r>
        <w:t>-</w:t>
      </w:r>
      <w:r>
        <w:tab/>
      </w:r>
      <w:r>
        <w:rPr>
          <w:lang w:eastAsia="ko-KR"/>
        </w:rPr>
        <w:t xml:space="preserve">reconfiguration of IMS-AGW (ATGW) resources during access transfer to the CS domain; </w:t>
      </w:r>
    </w:p>
    <w:p w14:paraId="3FEF75BD" w14:textId="77777777" w:rsidR="00B02ED0" w:rsidRDefault="00B02ED0" w:rsidP="00B02ED0">
      <w:pPr>
        <w:pStyle w:val="B1"/>
        <w:rPr>
          <w:lang w:eastAsia="ko-KR"/>
        </w:rPr>
      </w:pPr>
      <w:r>
        <w:t>-</w:t>
      </w:r>
      <w:r>
        <w:tab/>
      </w:r>
      <w:r>
        <w:rPr>
          <w:lang w:eastAsia="ko-KR"/>
        </w:rPr>
        <w:t xml:space="preserve">release of IMS-AGW (ATGW) resources upon completion of the access transfer or release of the session; </w:t>
      </w:r>
    </w:p>
    <w:p w14:paraId="60849ED0" w14:textId="77777777" w:rsidR="00B02ED0" w:rsidRDefault="00B02ED0" w:rsidP="00B02ED0">
      <w:pPr>
        <w:pStyle w:val="B1"/>
        <w:rPr>
          <w:lang w:eastAsia="ko-KR"/>
        </w:rPr>
      </w:pPr>
      <w:r>
        <w:t>-</w:t>
      </w:r>
      <w:r>
        <w:tab/>
      </w:r>
      <w:r>
        <w:rPr>
          <w:lang w:eastAsia="ko-KR"/>
        </w:rPr>
        <w:t xml:space="preserve">media transcoding if </w:t>
      </w:r>
      <w:r>
        <w:t>the media that was used prior to the access transfer is not supported by the MSC server</w:t>
      </w:r>
      <w:r>
        <w:rPr>
          <w:lang w:eastAsia="ko-KR"/>
        </w:rPr>
        <w:t xml:space="preserve">; </w:t>
      </w:r>
    </w:p>
    <w:p w14:paraId="5ACD7285" w14:textId="77777777" w:rsidR="00B02ED0" w:rsidRDefault="00B02ED0" w:rsidP="00B02ED0">
      <w:pPr>
        <w:pStyle w:val="B1"/>
        <w:rPr>
          <w:lang w:eastAsia="ko-KR"/>
        </w:rPr>
      </w:pPr>
      <w:r>
        <w:t>-</w:t>
      </w:r>
      <w:r>
        <w:tab/>
      </w:r>
      <w:r>
        <w:rPr>
          <w:lang w:eastAsia="ko-KR"/>
        </w:rPr>
        <w:t>IP version interworking if different IP versions are used between the access and the remote legs;</w:t>
      </w:r>
    </w:p>
    <w:p w14:paraId="16AF33CF" w14:textId="77777777" w:rsidR="00B02ED0" w:rsidRDefault="00B02ED0" w:rsidP="00B02ED0">
      <w:pPr>
        <w:pStyle w:val="B1"/>
        <w:rPr>
          <w:lang w:eastAsia="ko-KR"/>
        </w:rPr>
      </w:pPr>
      <w:r>
        <w:t>-</w:t>
      </w:r>
      <w:r>
        <w:tab/>
      </w:r>
      <w:r>
        <w:rPr>
          <w:lang w:eastAsia="ko-KR"/>
        </w:rPr>
        <w:t>Indication of IP realm during allocation of transport addresses/resources (the PS and CS accesses may be reachable via different IP realms);</w:t>
      </w:r>
    </w:p>
    <w:p w14:paraId="5A63375B" w14:textId="77777777" w:rsidR="00B02ED0" w:rsidRDefault="00B02ED0" w:rsidP="00B02ED0">
      <w:pPr>
        <w:pStyle w:val="B1"/>
        <w:rPr>
          <w:lang w:eastAsia="ko-KR"/>
        </w:rPr>
      </w:pPr>
      <w:r>
        <w:t>-</w:t>
      </w:r>
      <w:r>
        <w:tab/>
      </w:r>
      <w:r>
        <w:rPr>
          <w:lang w:eastAsia="ko-KR"/>
        </w:rPr>
        <w:t>the ability to configure ECN properties towards the transferred to Access if ECN is supported/requested;</w:t>
      </w:r>
    </w:p>
    <w:p w14:paraId="2B4F8FE0" w14:textId="77777777" w:rsidR="00B02ED0" w:rsidRDefault="00B02ED0" w:rsidP="00B02ED0">
      <w:pPr>
        <w:pStyle w:val="B1"/>
        <w:rPr>
          <w:lang w:eastAsia="ko-KR"/>
        </w:rPr>
      </w:pPr>
      <w:r>
        <w:t>-</w:t>
      </w:r>
      <w:r>
        <w:tab/>
      </w:r>
      <w:r>
        <w:rPr>
          <w:lang w:eastAsia="ko-KR"/>
        </w:rPr>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264F5AD8" w14:textId="77777777" w:rsidR="00B02ED0" w:rsidRDefault="00B02ED0" w:rsidP="00B02ED0">
      <w:pPr>
        <w:pStyle w:val="B1"/>
        <w:rPr>
          <w:lang w:eastAsia="ko-KR"/>
        </w:rPr>
      </w:pPr>
      <w:r>
        <w:t>-</w:t>
      </w:r>
      <w:r>
        <w:tab/>
      </w:r>
      <w:r>
        <w:rPr>
          <w:lang w:eastAsia="ko-KR"/>
        </w:rPr>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4D5CDB79" w14:textId="77777777" w:rsidR="00B02ED0" w:rsidRDefault="00B02ED0" w:rsidP="00B02ED0">
      <w:pPr>
        <w:rPr>
          <w:lang w:eastAsia="ko-KR"/>
        </w:rPr>
      </w:pPr>
      <w:r>
        <w:rPr>
          <w:lang w:eastAsia="ko-KR"/>
        </w:rPr>
        <w:t>See 3GPP TS 23.237 [18] and 3GPP TS 24.237 [19] for a comprehensive description of the ATCF and ATGW functions.</w:t>
      </w:r>
    </w:p>
    <w:p w14:paraId="7E5C83F9" w14:textId="77777777" w:rsidR="00B02ED0" w:rsidRPr="00D96B8A" w:rsidRDefault="00B02ED0" w:rsidP="00B02ED0">
      <w:pPr>
        <w:keepNext/>
        <w:keepLines/>
        <w:spacing w:before="180"/>
        <w:ind w:left="1134" w:hanging="1134"/>
        <w:outlineLvl w:val="1"/>
        <w:rPr>
          <w:rFonts w:ascii="Arial" w:hAnsi="Arial"/>
          <w:sz w:val="32"/>
        </w:rPr>
      </w:pPr>
      <w:r w:rsidRPr="00D96B8A">
        <w:rPr>
          <w:rFonts w:ascii="Arial" w:hAnsi="Arial"/>
          <w:sz w:val="32"/>
        </w:rPr>
        <w:t>4.</w:t>
      </w:r>
      <w:r>
        <w:rPr>
          <w:rFonts w:ascii="Arial" w:hAnsi="Arial" w:hint="eastAsia"/>
          <w:sz w:val="32"/>
          <w:lang w:eastAsia="zh-CN"/>
        </w:rPr>
        <w:t>4</w:t>
      </w:r>
      <w:r w:rsidRPr="00D96B8A">
        <w:rPr>
          <w:rFonts w:ascii="Arial" w:hAnsi="Arial"/>
          <w:sz w:val="32"/>
        </w:rPr>
        <w:tab/>
      </w:r>
      <w:r>
        <w:rPr>
          <w:rFonts w:ascii="Arial" w:hAnsi="Arial" w:hint="eastAsia"/>
          <w:sz w:val="32"/>
          <w:lang w:eastAsia="zh-CN"/>
        </w:rPr>
        <w:t>eP-CSC</w:t>
      </w:r>
      <w:r w:rsidRPr="00D96B8A">
        <w:rPr>
          <w:rFonts w:ascii="Arial" w:hAnsi="Arial"/>
          <w:sz w:val="32"/>
        </w:rPr>
        <w:t>F/</w:t>
      </w:r>
      <w:r>
        <w:rPr>
          <w:rFonts w:ascii="Arial" w:hAnsi="Arial" w:hint="eastAsia"/>
          <w:sz w:val="32"/>
          <w:lang w:eastAsia="zh-CN"/>
        </w:rPr>
        <w:t>eIMS-A</w:t>
      </w:r>
      <w:r w:rsidRPr="00D96B8A">
        <w:rPr>
          <w:rFonts w:ascii="Arial" w:hAnsi="Arial"/>
          <w:sz w:val="32"/>
        </w:rPr>
        <w:t>GW Function</w:t>
      </w:r>
    </w:p>
    <w:p w14:paraId="3E3FF18D" w14:textId="77777777" w:rsidR="00B02ED0" w:rsidRDefault="00B02ED0" w:rsidP="00B02ED0">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36227F12" w14:textId="77777777" w:rsidR="00B02ED0" w:rsidRPr="003A1153" w:rsidRDefault="00B02ED0" w:rsidP="00B02ED0">
      <w:pPr>
        <w:pStyle w:val="B1"/>
        <w:rPr>
          <w:lang w:eastAsia="ko-KR"/>
        </w:rPr>
      </w:pPr>
      <w:r>
        <w:t>-</w:t>
      </w:r>
      <w:r>
        <w:tab/>
      </w:r>
      <w:r w:rsidRPr="003A1153">
        <w:rPr>
          <w:lang w:eastAsia="ko-KR"/>
        </w:rPr>
        <w:t>media plane interworking extensions as needed for WICs</w:t>
      </w:r>
      <w:r>
        <w:rPr>
          <w:rFonts w:hint="eastAsia"/>
          <w:lang w:eastAsia="zh-CN"/>
        </w:rPr>
        <w:t>;</w:t>
      </w:r>
    </w:p>
    <w:p w14:paraId="6471AF00" w14:textId="77777777" w:rsidR="00B02ED0" w:rsidRPr="003A1153" w:rsidRDefault="00B02ED0" w:rsidP="00B02ED0">
      <w:pPr>
        <w:pStyle w:val="B1"/>
        <w:rPr>
          <w:lang w:eastAsia="ko-KR"/>
        </w:rPr>
      </w:pPr>
      <w:r>
        <w:t>-</w:t>
      </w:r>
      <w:r>
        <w:tab/>
      </w:r>
      <w:r w:rsidRPr="003A1153">
        <w:rPr>
          <w:lang w:eastAsia="ko-KR"/>
        </w:rPr>
        <w:t xml:space="preserve">media security of type "e2ae" (as specified in </w:t>
      </w:r>
      <w:r>
        <w:rPr>
          <w:rFonts w:hint="eastAsia"/>
          <w:lang w:eastAsia="zh-CN"/>
        </w:rPr>
        <w:t>3GPP </w:t>
      </w:r>
      <w:r w:rsidRPr="003A1153">
        <w:rPr>
          <w:lang w:eastAsia="ko-KR"/>
        </w:rPr>
        <w:t>TS 33.328</w:t>
      </w:r>
      <w:r>
        <w:rPr>
          <w:lang w:val="en-US" w:eastAsia="zh-CN"/>
        </w:rPr>
        <w:t> </w:t>
      </w:r>
      <w:r>
        <w:rPr>
          <w:rFonts w:hint="eastAsia"/>
          <w:lang w:val="en-US" w:eastAsia="zh-CN"/>
        </w:rPr>
        <w:t>[12]</w:t>
      </w:r>
      <w:r w:rsidRPr="003A1153">
        <w:rPr>
          <w:lang w:eastAsia="ko-KR"/>
        </w:rPr>
        <w:t>) for media protocols specific to WebRTC, including media consent, and DTLS-SRTP as key exchange mechanism for media components using SRTP</w:t>
      </w:r>
      <w:r>
        <w:rPr>
          <w:rFonts w:hint="eastAsia"/>
          <w:lang w:eastAsia="zh-CN"/>
        </w:rPr>
        <w:t>;</w:t>
      </w:r>
    </w:p>
    <w:p w14:paraId="78538E8E" w14:textId="77777777" w:rsidR="00B02ED0" w:rsidRPr="003A1153" w:rsidRDefault="00B02ED0" w:rsidP="00B02ED0">
      <w:pPr>
        <w:pStyle w:val="B1"/>
        <w:rPr>
          <w:lang w:eastAsia="ko-KR"/>
        </w:rPr>
      </w:pPr>
      <w:r>
        <w:t>-</w:t>
      </w:r>
      <w:r>
        <w:tab/>
      </w:r>
      <w:r w:rsidRPr="003A1153">
        <w:rPr>
          <w:lang w:eastAsia="ko-KR"/>
        </w:rPr>
        <w:t>NAT traversal support including ICE</w:t>
      </w:r>
      <w:r>
        <w:rPr>
          <w:rFonts w:hint="eastAsia"/>
          <w:lang w:eastAsia="zh-CN"/>
        </w:rPr>
        <w:t>;</w:t>
      </w:r>
    </w:p>
    <w:p w14:paraId="3890CB95" w14:textId="77777777" w:rsidR="00B02ED0" w:rsidRPr="003A1153" w:rsidRDefault="00B02ED0" w:rsidP="00B02ED0">
      <w:pPr>
        <w:pStyle w:val="B1"/>
        <w:rPr>
          <w:lang w:eastAsia="ko-KR"/>
        </w:rPr>
      </w:pPr>
      <w:r>
        <w:t>-</w:t>
      </w:r>
      <w: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5DEDF7C" w14:textId="77777777" w:rsidR="00B02ED0" w:rsidRPr="003A1153" w:rsidRDefault="00B02ED0" w:rsidP="00B02ED0">
      <w:pPr>
        <w:pStyle w:val="B1"/>
        <w:rPr>
          <w:lang w:eastAsia="ko-KR"/>
        </w:rPr>
      </w:pPr>
      <w:r>
        <w:t>-</w:t>
      </w:r>
      <w:r>
        <w:tab/>
      </w:r>
      <w:r w:rsidRPr="003A1153">
        <w:rPr>
          <w:lang w:eastAsia="ko-KR"/>
        </w:rPr>
        <w:t>transport level interworking between DataChannels and other transport options supported by IMS.</w:t>
      </w:r>
    </w:p>
    <w:p w14:paraId="72304F0B" w14:textId="77777777" w:rsidR="00B02ED0" w:rsidRDefault="00B02ED0" w:rsidP="00B02ED0">
      <w:pPr>
        <w:rPr>
          <w:lang w:eastAsia="ko-KR"/>
        </w:rPr>
      </w:pPr>
      <w:r w:rsidRPr="00D96B8A">
        <w:rPr>
          <w:lang w:eastAsia="ko-KR"/>
        </w:rPr>
        <w:t>See 3GPP</w:t>
      </w:r>
      <w:r>
        <w:rPr>
          <w:lang w:val="en-US" w:eastAsia="ko-KR"/>
        </w:rPr>
        <w:t> </w:t>
      </w:r>
      <w:r w:rsidRPr="00D96B8A">
        <w:rPr>
          <w:lang w:eastAsia="ko-KR"/>
        </w:rPr>
        <w:t>TS</w:t>
      </w:r>
      <w:r>
        <w:rPr>
          <w:lang w:val="en-US" w:eastAsia="ko-KR"/>
        </w:rPr>
        <w:t> </w:t>
      </w:r>
      <w:r w:rsidRPr="00D96B8A">
        <w:rPr>
          <w:lang w:eastAsia="ko-KR"/>
        </w:rPr>
        <w:t>23.2</w:t>
      </w:r>
      <w:r>
        <w:rPr>
          <w:rFonts w:hint="eastAsia"/>
          <w:lang w:eastAsia="zh-CN"/>
        </w:rPr>
        <w:t>28</w:t>
      </w:r>
      <w:r>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42553F46" w14:textId="77777777" w:rsidR="00B02ED0" w:rsidRPr="00CB460A" w:rsidRDefault="00B02ED0" w:rsidP="00B02ED0">
      <w:pPr>
        <w:pStyle w:val="Heading1"/>
      </w:pPr>
      <w:bookmarkStart w:id="37" w:name="_Toc469395880"/>
      <w:bookmarkStart w:id="38" w:name="_Toc161042453"/>
      <w:r>
        <w:t>5</w:t>
      </w:r>
      <w:r w:rsidRPr="00A75AE0">
        <w:tab/>
      </w:r>
      <w:r>
        <w:t>Functional Requirements</w:t>
      </w:r>
      <w:bookmarkEnd w:id="37"/>
      <w:bookmarkEnd w:id="38"/>
    </w:p>
    <w:p w14:paraId="5B693805" w14:textId="77777777" w:rsidR="00B02ED0" w:rsidRDefault="00B02ED0" w:rsidP="00B02ED0">
      <w:pPr>
        <w:pStyle w:val="Heading2"/>
      </w:pPr>
      <w:bookmarkStart w:id="39" w:name="_Toc469395881"/>
      <w:bookmarkStart w:id="40" w:name="_Toc161042454"/>
      <w:r>
        <w:t>5.1</w:t>
      </w:r>
      <w:r w:rsidRPr="00A75AE0">
        <w:tab/>
      </w:r>
      <w:r>
        <w:t>General</w:t>
      </w:r>
      <w:bookmarkEnd w:id="39"/>
      <w:bookmarkEnd w:id="40"/>
    </w:p>
    <w:p w14:paraId="6E96FE9E" w14:textId="77777777" w:rsidR="00B02ED0" w:rsidRDefault="00B02ED0" w:rsidP="00B02ED0">
      <w:r>
        <w:t>A single IMS-ALG may control one or multiple IMS-AGW(s).</w:t>
      </w:r>
    </w:p>
    <w:p w14:paraId="31B2D555" w14:textId="77777777" w:rsidR="00B02ED0" w:rsidRPr="000471FB" w:rsidRDefault="00B02ED0" w:rsidP="00B02ED0">
      <w:pPr>
        <w:pStyle w:val="Heading2"/>
        <w:rPr>
          <w:lang w:val="en-US"/>
        </w:rPr>
      </w:pPr>
      <w:bookmarkStart w:id="41" w:name="_Toc469395882"/>
      <w:bookmarkStart w:id="42" w:name="_Toc161042455"/>
      <w:r w:rsidRPr="000471FB">
        <w:rPr>
          <w:lang w:val="en-US"/>
        </w:rPr>
        <w:t>5.2</w:t>
      </w:r>
      <w:r w:rsidRPr="000471FB">
        <w:rPr>
          <w:lang w:val="en-US"/>
        </w:rPr>
        <w:tab/>
        <w:t>Gate Control &amp; Local NAT</w:t>
      </w:r>
      <w:bookmarkEnd w:id="41"/>
      <w:bookmarkEnd w:id="42"/>
      <w:r w:rsidRPr="000471FB">
        <w:rPr>
          <w:lang w:val="en-US"/>
        </w:rPr>
        <w:t xml:space="preserve"> </w:t>
      </w:r>
    </w:p>
    <w:p w14:paraId="34AEE0F1" w14:textId="77777777" w:rsidR="00B02ED0" w:rsidRDefault="00B02ED0" w:rsidP="00B02ED0">
      <w:r w:rsidRPr="000B7582">
        <w:t>The IMS-ALG shall provide the NAPT control function</w:t>
      </w:r>
      <w:r>
        <w:t>, i.e.</w:t>
      </w:r>
      <w:r w:rsidRPr="000B7582">
        <w:t xml:space="preserve"> obtain the address binding information (according </w:t>
      </w:r>
      <w:r>
        <w:t xml:space="preserve">to </w:t>
      </w:r>
      <w:r w:rsidRPr="000B7582">
        <w:t>IETF RFC 2663 [</w:t>
      </w:r>
      <w:r>
        <w:t>4</w:t>
      </w:r>
      <w:r w:rsidRPr="000B7582">
        <w:t>]) and perform the NAPT policy control along with gate control (i.e. instruct the opening/closing of a gate).</w:t>
      </w:r>
    </w:p>
    <w:p w14:paraId="33F846D5" w14:textId="77777777" w:rsidR="00B02ED0" w:rsidRDefault="00B02ED0" w:rsidP="00B02ED0">
      <w:r>
        <w:t xml:space="preserve">The IMS-ALG shall request the IMS-AGW to allocate transport addresses/resources to enable media to traverse the IMS-AGW. The IMS-ALG may indicate the corresponding IP realm to the IMS-AGW – see clause 5.3. The IMS-AGW shall provide the corresponding external transport addresses to the IMS-ALG. </w:t>
      </w:r>
    </w:p>
    <w:p w14:paraId="56C22594" w14:textId="77777777" w:rsidR="00B02ED0" w:rsidRDefault="00B02ED0" w:rsidP="00B02ED0">
      <w:r>
        <w:rPr>
          <w:lang w:eastAsia="ja-JP"/>
        </w:rPr>
        <w:t xml:space="preserve">Terminations for the Iq interface may be pre-defined with different levels of granularity for specific IP ports, interfaces, or groups of interfaces. These may then be defined as an IP realm (see clause 5.3)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 </w:t>
      </w:r>
    </w:p>
    <w:p w14:paraId="7128948D" w14:textId="77777777" w:rsidR="00B02ED0" w:rsidRDefault="00B02ED0" w:rsidP="00B02ED0">
      <w:r>
        <w:t>An IMS-AGW not supporting this procedure may allocate the same Interface ID for all IP terminations.</w:t>
      </w:r>
    </w:p>
    <w:p w14:paraId="3CD7D3BE" w14:textId="77777777" w:rsidR="00B02ED0" w:rsidRDefault="00B02ED0" w:rsidP="00B02ED0">
      <w:r>
        <w:t>An IMS-AGW supporting the Termination Out-of-Service procedure (see clause 6.1.15) shall maintain a local mapping of Interface ID to its internal resources.</w:t>
      </w:r>
    </w:p>
    <w:p w14:paraId="3EE2F6DE" w14:textId="77777777" w:rsidR="00B02ED0" w:rsidRDefault="00B02ED0" w:rsidP="00B02ED0">
      <w:r w:rsidRPr="000B7582">
        <w:t>The IMS-AGW shall provide the NAPT enforcement function</w:t>
      </w:r>
      <w:r>
        <w:t>, i.e.</w:t>
      </w:r>
      <w:r w:rsidRPr="000B7582">
        <w:t xml:space="preserve"> change the address and p</w:t>
      </w:r>
      <w:r>
        <w:t xml:space="preserve">ort number of the media packets as they traverse the IMS-AGW, along with gate control (i.e. open/close a gate under the control of the IMS-ALG). </w:t>
      </w:r>
    </w:p>
    <w:p w14:paraId="24256A22" w14:textId="77777777" w:rsidR="00B02ED0" w:rsidRDefault="00B02ED0" w:rsidP="00B02ED0">
      <w:r>
        <w:t xml:space="preserve">The IMS-AGW may provide IP version inter-working. </w:t>
      </w:r>
    </w:p>
    <w:p w14:paraId="4A6558C4" w14:textId="77777777" w:rsidR="00B02ED0" w:rsidRPr="000B7582" w:rsidRDefault="00B02ED0" w:rsidP="00B02ED0">
      <w:r>
        <w:t xml:space="preserve">The IMS-ALG shall request the IMS-AGW to release its transport resources at the end of a session.  </w:t>
      </w:r>
    </w:p>
    <w:p w14:paraId="2D0B3CCF" w14:textId="77777777" w:rsidR="00B02ED0" w:rsidRPr="00F47996" w:rsidRDefault="00B02ED0" w:rsidP="00B02ED0">
      <w:pPr>
        <w:pStyle w:val="Heading2"/>
        <w:rPr>
          <w:lang w:val="en-US"/>
        </w:rPr>
      </w:pPr>
      <w:bookmarkStart w:id="43" w:name="_Toc469395883"/>
      <w:bookmarkStart w:id="44" w:name="_Toc161042456"/>
      <w:r w:rsidRPr="00F47996">
        <w:rPr>
          <w:lang w:val="en-US"/>
        </w:rPr>
        <w:t>5.</w:t>
      </w:r>
      <w:r>
        <w:rPr>
          <w:lang w:val="en-US"/>
        </w:rPr>
        <w:t>3</w:t>
      </w:r>
      <w:r w:rsidRPr="00F47996">
        <w:rPr>
          <w:lang w:val="en-US"/>
        </w:rPr>
        <w:tab/>
        <w:t>IP realm indication</w:t>
      </w:r>
      <w:r>
        <w:rPr>
          <w:lang w:val="en-US"/>
        </w:rPr>
        <w:t xml:space="preserve"> and availability</w:t>
      </w:r>
      <w:bookmarkEnd w:id="43"/>
      <w:bookmarkEnd w:id="44"/>
    </w:p>
    <w:p w14:paraId="2328905E" w14:textId="77777777" w:rsidR="00B02ED0" w:rsidRDefault="00B02ED0" w:rsidP="00B02ED0">
      <w:pPr>
        <w:rPr>
          <w:lang w:eastAsia="ja-JP"/>
        </w:rPr>
      </w:pPr>
      <w:r>
        <w:t>The IMS-ALG and the IMS-AGW shall support IP realm indication.</w:t>
      </w:r>
    </w:p>
    <w:p w14:paraId="66371E58" w14:textId="77777777" w:rsidR="00B02ED0" w:rsidRDefault="00B02ED0" w:rsidP="00B02ED0">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6B93F8A6" w14:textId="77777777" w:rsidR="00B02ED0" w:rsidRDefault="00B02ED0" w:rsidP="00B02ED0">
      <w:r>
        <w:rPr>
          <w:lang w:eastAsia="ja-JP"/>
        </w:rPr>
        <w:t>A default IP realm may be configured such that if the IMS-AGW has not received the IP realm identifier and the IMS-AGW supports multiple IP realms then the default IP realm shall be used.</w:t>
      </w:r>
    </w:p>
    <w:p w14:paraId="26B6DA9D" w14:textId="77777777" w:rsidR="00B02ED0" w:rsidRDefault="00B02ED0" w:rsidP="00B02ED0">
      <w:pPr>
        <w:rPr>
          <w:lang w:eastAsia="ja-JP"/>
        </w:rPr>
      </w:pPr>
      <w:r>
        <w:t xml:space="preserve">In order to prevent the IMS-ALG requesting an unavailable IP Realm, the IMS-ALG may audit the list of currently available realms on the IMS-AGW and may request the IMS-AGW to report any changes to that list as they occur over time. </w:t>
      </w:r>
    </w:p>
    <w:p w14:paraId="4FED7880" w14:textId="77777777" w:rsidR="00B02ED0" w:rsidRDefault="00B02ED0" w:rsidP="00B02ED0">
      <w:pPr>
        <w:rPr>
          <w:lang w:eastAsia="ja-JP"/>
        </w:rPr>
      </w:pPr>
      <w:r>
        <w:rPr>
          <w:lang w:eastAsia="ja-JP"/>
        </w:rPr>
        <w:t>The monitoring of IP realm availability is optional and if supported by IMS-AGW may be requested by the IMS-ALG.</w:t>
      </w:r>
    </w:p>
    <w:p w14:paraId="64349A91" w14:textId="77777777" w:rsidR="00B02ED0" w:rsidRPr="00001EE5" w:rsidRDefault="00B02ED0" w:rsidP="00B02ED0">
      <w:pPr>
        <w:pStyle w:val="Heading2"/>
        <w:rPr>
          <w:lang w:val="en-US"/>
        </w:rPr>
      </w:pPr>
      <w:bookmarkStart w:id="45" w:name="_Toc469395884"/>
      <w:bookmarkStart w:id="46" w:name="_Toc161042457"/>
      <w:r w:rsidRPr="00001EE5">
        <w:rPr>
          <w:lang w:val="en-US"/>
        </w:rPr>
        <w:t>5.4</w:t>
      </w:r>
      <w:r w:rsidRPr="00001EE5">
        <w:rPr>
          <w:lang w:val="en-US"/>
        </w:rPr>
        <w:tab/>
        <w:t>Remote NAT traversal support</w:t>
      </w:r>
      <w:bookmarkEnd w:id="45"/>
      <w:bookmarkEnd w:id="46"/>
    </w:p>
    <w:p w14:paraId="511AA53C" w14:textId="77777777" w:rsidR="00B02ED0" w:rsidRDefault="00B02ED0" w:rsidP="00B02ED0">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t>clause</w:t>
      </w:r>
      <w:r w:rsidRPr="004F1579">
        <w:t xml:space="preserve"> 5.</w:t>
      </w:r>
      <w:r>
        <w:t>17.</w:t>
      </w:r>
    </w:p>
    <w:p w14:paraId="0641D29B" w14:textId="77777777" w:rsidR="00B02ED0" w:rsidRDefault="00B02ED0" w:rsidP="00B02ED0">
      <w:r>
        <w:t xml:space="preserve">The IMS-ALG is responsible for determining whether there is a remote NAT device (the mechanism by which this achieved is out of scope of the current document). </w:t>
      </w:r>
    </w:p>
    <w:p w14:paraId="263935B0" w14:textId="77777777" w:rsidR="00B02ED0" w:rsidRDefault="00B02ED0" w:rsidP="00B02ED0">
      <w:r>
        <w:t>If a remote NAT device is present, the IMS-ALG shall</w:t>
      </w:r>
      <w:r w:rsidRPr="002D3348">
        <w:t xml:space="preserve"> </w:t>
      </w:r>
      <w:r>
        <w:t xml:space="preserve">request the IMS-AGW to perform latching or re-latching when requesting the IMS-AGW to reserve transport addresses/resources. </w:t>
      </w:r>
    </w:p>
    <w:p w14:paraId="7BCD6F4F" w14:textId="77777777" w:rsidR="00B02ED0" w:rsidRDefault="00B02ED0" w:rsidP="00B02ED0">
      <w:r>
        <w:t xml:space="preserve">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 </w:t>
      </w:r>
    </w:p>
    <w:p w14:paraId="133429C1" w14:textId="77777777" w:rsidR="00B02ED0" w:rsidRDefault="00B02ED0" w:rsidP="00B02ED0">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533294EC" w14:textId="77777777" w:rsidR="00B02ED0" w:rsidRPr="00CA77CC" w:rsidRDefault="00B02ED0" w:rsidP="00B02ED0">
      <w:pPr>
        <w:pStyle w:val="Heading2"/>
      </w:pPr>
      <w:bookmarkStart w:id="47" w:name="_Toc469395885"/>
      <w:bookmarkStart w:id="48" w:name="_Toc161042458"/>
      <w:r w:rsidRPr="00CA77CC">
        <w:rPr>
          <w:lang w:val="en-US"/>
        </w:rPr>
        <w:t>5.5</w:t>
      </w:r>
      <w:r w:rsidRPr="00CA77CC">
        <w:rPr>
          <w:lang w:val="en-US"/>
        </w:rPr>
        <w:tab/>
        <w:t>Remote Source Address/Port Filtering</w:t>
      </w:r>
      <w:bookmarkEnd w:id="47"/>
      <w:bookmarkEnd w:id="48"/>
    </w:p>
    <w:p w14:paraId="56880A55" w14:textId="77777777" w:rsidR="00B02ED0" w:rsidRDefault="00B02ED0" w:rsidP="00B02ED0">
      <w:r w:rsidRPr="006E444D">
        <w:t xml:space="preserve">The </w:t>
      </w:r>
      <w:r>
        <w:t xml:space="preserve">IMS-ALG may support and the IMS-AGW shall support policing of the remote source address/port of incoming media flow(s). </w:t>
      </w:r>
    </w:p>
    <w:p w14:paraId="3C014E99" w14:textId="77777777" w:rsidR="00B02ED0" w:rsidRDefault="00B02ED0" w:rsidP="00B02ED0">
      <w:r>
        <w:t xml:space="preserve">The IMS-ALG may determine that the source address/port of received media packets should be policed. </w:t>
      </w:r>
    </w:p>
    <w:p w14:paraId="193116C1" w14:textId="77777777" w:rsidR="00B02ED0" w:rsidRDefault="00B02ED0" w:rsidP="00B02ED0">
      <w:r>
        <w:t xml:space="preserve">When the IMS-ALG requests the IMS-AGW to reserve transport addresses/resources, the IMS-ALG may indicate to the IMS-AGW that policing of source address and/or port of received media packets is required.  </w:t>
      </w:r>
    </w:p>
    <w:p w14:paraId="0B42B56B" w14:textId="77777777" w:rsidR="00B02ED0" w:rsidRDefault="00B02ED0" w:rsidP="00B02ED0">
      <w:r>
        <w:t xml:space="preserve">If such policing is applicable, the IMS-AGW shall check the source address and/or port of all received media packets and silently discard any packets that do not conform to the expected source address and/or port.  </w:t>
      </w:r>
      <w:r w:rsidRPr="005B4FA4">
        <w:t xml:space="preserve"> </w:t>
      </w:r>
    </w:p>
    <w:p w14:paraId="19369268" w14:textId="77777777" w:rsidR="00B02ED0" w:rsidRDefault="00B02ED0" w:rsidP="00B02ED0">
      <w:pPr>
        <w:pStyle w:val="Heading2"/>
        <w:rPr>
          <w:lang w:val="en-US"/>
        </w:rPr>
      </w:pPr>
      <w:bookmarkStart w:id="49" w:name="_Toc469395886"/>
      <w:bookmarkStart w:id="50" w:name="_Toc161042459"/>
      <w:r w:rsidRPr="00836B9F">
        <w:rPr>
          <w:lang w:val="en-US"/>
        </w:rPr>
        <w:t>5.</w:t>
      </w:r>
      <w:r>
        <w:rPr>
          <w:lang w:val="en-US"/>
        </w:rPr>
        <w:t>6</w:t>
      </w:r>
      <w:r w:rsidRPr="00836B9F">
        <w:rPr>
          <w:lang w:val="en-US"/>
        </w:rPr>
        <w:tab/>
      </w:r>
      <w:r>
        <w:rPr>
          <w:lang w:val="en-US"/>
        </w:rPr>
        <w:t>Traffic Policing</w:t>
      </w:r>
      <w:bookmarkEnd w:id="49"/>
      <w:bookmarkEnd w:id="50"/>
    </w:p>
    <w:p w14:paraId="5D9B4CA9" w14:textId="77777777" w:rsidR="00B02ED0" w:rsidRDefault="00B02ED0" w:rsidP="00B02ED0">
      <w:r w:rsidRPr="006E444D">
        <w:t xml:space="preserve">The </w:t>
      </w:r>
      <w:r>
        <w:t>IMS-ALG may support traffic policing of incoming media flows.</w:t>
      </w:r>
    </w:p>
    <w:p w14:paraId="29D8E808" w14:textId="77777777" w:rsidR="00B02ED0" w:rsidRDefault="00B02ED0" w:rsidP="00B02ED0">
      <w:r w:rsidRPr="00D30AAD">
        <w:t>The IMS-AGW shall support traffic policing of the maximum average bitrate, defined as sustainable data rate (see IETF RFC</w:t>
      </w:r>
      <w:r>
        <w:t xml:space="preserve"> </w:t>
      </w:r>
      <w:r w:rsidRPr="00D30AAD">
        <w:t>2216 [</w:t>
      </w:r>
      <w:r>
        <w:t>10</w:t>
      </w:r>
      <w:r w:rsidRPr="00D30AAD">
        <w:t>])</w:t>
      </w:r>
      <w:r>
        <w:t xml:space="preserve"> of incoming media flows and may support traffic policing of the peak data rate of incoming media flows.</w:t>
      </w:r>
    </w:p>
    <w:p w14:paraId="014A3F52" w14:textId="77777777" w:rsidR="00B02ED0" w:rsidRDefault="00B02ED0" w:rsidP="00B02ED0">
      <w:r>
        <w:t xml:space="preserve">The IMS-ALG may require the IMS-AGW to police the media flows to ensure that they conform to the expected data rates.   </w:t>
      </w:r>
    </w:p>
    <w:p w14:paraId="186BDA0C" w14:textId="77777777" w:rsidR="00B02ED0" w:rsidRDefault="00B02ED0" w:rsidP="00B02ED0">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 xml:space="preserve">and provide traffic policing related parameters as detailed in clause  6.2.5.  </w:t>
      </w:r>
    </w:p>
    <w:p w14:paraId="7C98CD1B" w14:textId="77777777" w:rsidR="00B02ED0" w:rsidRDefault="00B02ED0" w:rsidP="00B02ED0">
      <w:r>
        <w:t xml:space="preserve">If such policing is requested, the IMS-AGW shall police the corresponding media streams as detailed in clause 6.2.5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 xml:space="preserve">to reduce their data rate to the permissible data rate.   </w:t>
      </w:r>
    </w:p>
    <w:p w14:paraId="0D018CD8" w14:textId="77777777" w:rsidR="00B02ED0" w:rsidDel="000D0301" w:rsidRDefault="00B02ED0" w:rsidP="00B02ED0">
      <w:r>
        <w:t xml:space="preserve">For RTP flows where RTCP resources are reserved together with the RTP resources (see clause 5.9), the permissible data rate shall include the bandwidth used by RTP and RTCP together.   </w:t>
      </w:r>
    </w:p>
    <w:p w14:paraId="0F84F84A" w14:textId="77777777" w:rsidR="00B02ED0" w:rsidRPr="00CA77CC" w:rsidRDefault="00B02ED0" w:rsidP="00B02ED0">
      <w:pPr>
        <w:pStyle w:val="Heading2"/>
        <w:rPr>
          <w:lang w:val="en-US"/>
        </w:rPr>
      </w:pPr>
      <w:bookmarkStart w:id="51" w:name="_Toc469395887"/>
      <w:bookmarkStart w:id="52" w:name="_Toc161042460"/>
      <w:r w:rsidRPr="00CA77CC">
        <w:rPr>
          <w:lang w:val="en-US"/>
        </w:rPr>
        <w:t>5.7</w:t>
      </w:r>
      <w:r w:rsidRPr="00CA77CC">
        <w:rPr>
          <w:lang w:val="en-US"/>
        </w:rPr>
        <w:tab/>
        <w:t>Hanging Termination Detection</w:t>
      </w:r>
      <w:bookmarkEnd w:id="51"/>
      <w:bookmarkEnd w:id="52"/>
    </w:p>
    <w:p w14:paraId="7B35DCBC" w14:textId="77777777" w:rsidR="00B02ED0" w:rsidRDefault="00B02ED0" w:rsidP="00B02ED0">
      <w:r>
        <w:t>The IMS-ALG and the IMS-AGW shall support detection of hanging termination.</w:t>
      </w:r>
    </w:p>
    <w:p w14:paraId="5C621ECB" w14:textId="77777777" w:rsidR="00B02ED0" w:rsidRDefault="00B02ED0" w:rsidP="00B02ED0">
      <w:r>
        <w:t xml:space="preserve">The IMS-ALG, when requesting the IMS-AGW to reserve an AGW connection point, shall indicate to the IMS-AGW to perform detection of hanging terminations. </w:t>
      </w:r>
    </w:p>
    <w:p w14:paraId="3B442D62" w14:textId="77777777" w:rsidR="00B02ED0" w:rsidRDefault="00B02ED0" w:rsidP="00B02ED0">
      <w:r>
        <w:t xml:space="preserve">The IMS-AGW shall determine a termination to be hanging if there is no signalling sent/received within a specified period. </w:t>
      </w:r>
    </w:p>
    <w:p w14:paraId="418DE80F" w14:textId="77777777" w:rsidR="00B02ED0" w:rsidRDefault="00B02ED0" w:rsidP="00B02ED0">
      <w:r>
        <w:t>On being informed of the hanging termination, the IMS-ALG shall check/determine whether the cited termination is valid and initiate any appropriate corrective action, e.g. release an invalid termination.</w:t>
      </w:r>
    </w:p>
    <w:p w14:paraId="7C0C7105" w14:textId="77777777" w:rsidR="00B02ED0" w:rsidRPr="00CA77CC" w:rsidRDefault="00B02ED0" w:rsidP="00B02ED0">
      <w:pPr>
        <w:pStyle w:val="Heading2"/>
        <w:rPr>
          <w:lang w:val="en-US"/>
        </w:rPr>
      </w:pPr>
      <w:bookmarkStart w:id="53" w:name="_Toc469395888"/>
      <w:bookmarkStart w:id="54" w:name="_Toc161042461"/>
      <w:r w:rsidRPr="00CA77CC">
        <w:rPr>
          <w:lang w:val="en-US"/>
        </w:rPr>
        <w:t>5.</w:t>
      </w:r>
      <w:r>
        <w:rPr>
          <w:lang w:val="en-US"/>
        </w:rPr>
        <w:t>8</w:t>
      </w:r>
      <w:r w:rsidRPr="00CA77CC">
        <w:rPr>
          <w:lang w:val="en-US"/>
        </w:rPr>
        <w:tab/>
        <w:t>QoS Packet Marking</w:t>
      </w:r>
      <w:bookmarkEnd w:id="53"/>
      <w:bookmarkEnd w:id="54"/>
    </w:p>
    <w:p w14:paraId="0458CA66" w14:textId="77777777" w:rsidR="00B02ED0" w:rsidRDefault="00B02ED0" w:rsidP="00B02ED0">
      <w:r>
        <w:t xml:space="preserve">The IMS-ALG may support and the IMS-AGW shall support control via the Iq interface of the setting of the DiffServ Code Point (DSCP) for media packets sent on a termination. </w:t>
      </w:r>
    </w:p>
    <w:p w14:paraId="5D596F03" w14:textId="77777777" w:rsidR="00B02ED0" w:rsidRDefault="00B02ED0" w:rsidP="00B02ED0">
      <w:r>
        <w:t xml:space="preserve">When the IMS-ALG requests the IMS-AGW to reserve transport addresses/resources, the IMS-ALG may indicate to the IMS-AGW that the DSCP of outgoing media packets shall be explicitly set or copied from the DSCP of the corresponding received packet.  </w:t>
      </w:r>
    </w:p>
    <w:p w14:paraId="4B04BCA0" w14:textId="77777777" w:rsidR="00B02ED0" w:rsidRDefault="00B02ED0" w:rsidP="00B02ED0">
      <w:r>
        <w:t xml:space="preserve">If such modification of the DSCP is required by the IMS-ALG, the IMS-AGW shall set the DSCP for outgoing packets on a termination.   </w:t>
      </w:r>
    </w:p>
    <w:p w14:paraId="0FC52D9B" w14:textId="77777777" w:rsidR="00B02ED0" w:rsidRPr="00CA77CC" w:rsidRDefault="00B02ED0" w:rsidP="00B02ED0">
      <w:pPr>
        <w:pStyle w:val="Heading2"/>
        <w:rPr>
          <w:lang w:val="en-US"/>
        </w:rPr>
      </w:pPr>
      <w:bookmarkStart w:id="55" w:name="_Toc469395889"/>
      <w:bookmarkStart w:id="56" w:name="_Toc161042462"/>
      <w:r w:rsidRPr="00CA77CC">
        <w:rPr>
          <w:lang w:val="en-US"/>
        </w:rPr>
        <w:t>5.</w:t>
      </w:r>
      <w:r>
        <w:rPr>
          <w:lang w:val="en-US"/>
        </w:rPr>
        <w:t>9</w:t>
      </w:r>
      <w:r w:rsidRPr="00CA77CC">
        <w:rPr>
          <w:lang w:val="en-US"/>
        </w:rPr>
        <w:tab/>
        <w:t>Han</w:t>
      </w:r>
      <w:r>
        <w:rPr>
          <w:lang w:val="en-US"/>
        </w:rPr>
        <w:t>dling of RTCP streams</w:t>
      </w:r>
      <w:bookmarkEnd w:id="55"/>
      <w:bookmarkEnd w:id="56"/>
    </w:p>
    <w:p w14:paraId="1A7340DE" w14:textId="77777777" w:rsidR="00B02ED0" w:rsidRDefault="00B02ED0" w:rsidP="00B02ED0">
      <w:r>
        <w:t>The IMS-ALG and the IMS-AGW shall support control via the Iq interface of the specific RTCP behaviour associated to an RTP flow.</w:t>
      </w:r>
    </w:p>
    <w:p w14:paraId="528C48E8" w14:textId="77777777" w:rsidR="00B02ED0" w:rsidRDefault="00B02ED0" w:rsidP="00B02ED0">
      <w:r>
        <w:t xml:space="preserve">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 </w:t>
      </w:r>
    </w:p>
    <w:p w14:paraId="6AD5D853" w14:textId="77777777" w:rsidR="00B02ED0" w:rsidRDefault="00B02ED0" w:rsidP="00B02ED0">
      <w:r>
        <w:t>To request the IMS-AGW to reserve resources for an RTCP flow, the IMS ALG shall provide the RTCP handling information element with a value indicating that resources for RTCP shall be reserved.</w:t>
      </w:r>
    </w:p>
    <w:p w14:paraId="28D8E582" w14:textId="77777777" w:rsidR="00B02ED0" w:rsidRDefault="00B02ED0" w:rsidP="00B02ED0">
      <w:r>
        <w:t>To request the IMS-AGW not to reserve resources for an RTCP flow, the IMS ALG shall either provide the RTCP handling information element with a value indicating that resources for RTCP shall not be reserved or omit the RTCP handling information element.</w:t>
      </w:r>
    </w:p>
    <w:p w14:paraId="23E981B9" w14:textId="77777777" w:rsidR="00B02ED0" w:rsidRDefault="00B02ED0" w:rsidP="00B02ED0">
      <w:r>
        <w:t>If the IMS-AGW receives the indication to reserve RTCP resources, the IMS-AGW shall allocate a local port</w:t>
      </w:r>
      <w:r w:rsidRPr="00BA4ED0">
        <w:t xml:space="preserve"> </w:t>
      </w:r>
      <w:r>
        <w:t xml:space="preserve">with even number for an RTP flow also reserve the consecutive local port with odd number for the associated RTCP flow, and it shall send and be prepared to receive RTCP. </w:t>
      </w:r>
    </w:p>
    <w:p w14:paraId="50225359" w14:textId="77777777" w:rsidR="00B02ED0" w:rsidRDefault="00B02ED0" w:rsidP="00B02ED0">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FE45F90" w14:textId="77777777" w:rsidR="00B02ED0" w:rsidRDefault="00B02ED0" w:rsidP="00B02ED0">
      <w:r>
        <w:t>When RTCP resources are requested, the IMS-ALG may also specify:</w:t>
      </w:r>
    </w:p>
    <w:p w14:paraId="0732F62D" w14:textId="77777777" w:rsidR="00B02ED0" w:rsidDel="00C331FF" w:rsidRDefault="00B02ED0" w:rsidP="00B02ED0">
      <w:pPr>
        <w:pStyle w:val="B1"/>
      </w:pPr>
      <w:r>
        <w:t>- 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491ACE2D" w14:textId="77777777" w:rsidR="00B02ED0" w:rsidRDefault="00B02ED0" w:rsidP="00B02ED0">
      <w:pPr>
        <w:pStyle w:val="B1"/>
      </w:pPr>
      <w:r>
        <w:t>- 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2464662C" w14:textId="77777777" w:rsidR="00B02ED0" w:rsidRDefault="00B02ED0" w:rsidP="00B02ED0">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3AB066F3" w14:textId="77777777" w:rsidR="00B02ED0" w:rsidRDefault="00B02ED0" w:rsidP="00B02ED0">
      <w:r>
        <w:t>The IMS-AGW shall return an error if it can not allocate the requested RTCP resources.</w:t>
      </w:r>
    </w:p>
    <w:p w14:paraId="1C6A3E43" w14:textId="77777777" w:rsidR="00B02ED0" w:rsidRPr="00CA77CC" w:rsidRDefault="00B02ED0" w:rsidP="00B02ED0">
      <w:pPr>
        <w:pStyle w:val="Heading2"/>
        <w:rPr>
          <w:lang w:val="en-US"/>
        </w:rPr>
      </w:pPr>
      <w:bookmarkStart w:id="57" w:name="_Toc469395890"/>
      <w:bookmarkStart w:id="58" w:name="_Toc161042463"/>
      <w:r>
        <w:rPr>
          <w:lang w:val="en-US"/>
        </w:rPr>
        <w:t>5.10</w:t>
      </w:r>
      <w:r w:rsidRPr="00CA77CC">
        <w:rPr>
          <w:lang w:val="en-US"/>
        </w:rPr>
        <w:tab/>
      </w:r>
      <w:r>
        <w:rPr>
          <w:lang w:val="en-US"/>
        </w:rPr>
        <w:t>Media Inactivity</w:t>
      </w:r>
      <w:r w:rsidRPr="00CA77CC">
        <w:rPr>
          <w:lang w:val="en-US"/>
        </w:rPr>
        <w:t xml:space="preserve"> Detection</w:t>
      </w:r>
      <w:bookmarkEnd w:id="57"/>
      <w:bookmarkEnd w:id="58"/>
    </w:p>
    <w:p w14:paraId="32E35CD8" w14:textId="77777777" w:rsidR="00B02ED0" w:rsidRDefault="00B02ED0" w:rsidP="00B02ED0">
      <w:r w:rsidRPr="006E444D">
        <w:t xml:space="preserve">The </w:t>
      </w:r>
      <w:r>
        <w:t>IMS-ALG and the IMS-AGW may support the detection of inactive media flows.</w:t>
      </w:r>
    </w:p>
    <w:p w14:paraId="576D8F67" w14:textId="77777777" w:rsidR="00B02ED0" w:rsidRDefault="00B02ED0" w:rsidP="00B02ED0">
      <w:r>
        <w:t>The IMS-ALG may require an IMS-AGW that supports media inactivity detection to detect if a media flow is inactive.</w:t>
      </w:r>
    </w:p>
    <w:p w14:paraId="21234075" w14:textId="77777777" w:rsidR="00B02ED0" w:rsidRDefault="00B02ED0" w:rsidP="00B02ED0">
      <w:pPr>
        <w:pStyle w:val="NO"/>
      </w:pPr>
      <w:r>
        <w:t>NOTE:</w:t>
      </w:r>
      <w:r>
        <w:tab/>
      </w:r>
      <w:r w:rsidRPr="005A37C6">
        <w:t>The decision to apply or not media inactivity is general for all sessions with the same media characteristics (i.e. not user specific</w:t>
      </w:r>
      <w:r>
        <w:t xml:space="preserve">). It is for further study under which conditions inactivity media detection may be requested. </w:t>
      </w:r>
    </w:p>
    <w:p w14:paraId="606C7A68" w14:textId="77777777" w:rsidR="00B02ED0" w:rsidRDefault="00B02ED0" w:rsidP="00B02ED0">
      <w:r>
        <w:t xml:space="preserve">When the IMS-ALG requests the IMS-AGW to reserve transport addresses/resources, the IMS-ALG may indicate to the IMS-AGW that detection of an inactive media flow is required and may additional specify inactivity detection time and inactivity detection direction. </w:t>
      </w:r>
    </w:p>
    <w:p w14:paraId="3CA0C092" w14:textId="77777777" w:rsidR="00B02ED0" w:rsidRDefault="00B02ED0" w:rsidP="00B02ED0">
      <w:r>
        <w:t>The IMS-AGW shall determine a media flow on termination to be inactive if there is no media sent and/or received within the inactivity detection time period.</w:t>
      </w:r>
    </w:p>
    <w:p w14:paraId="7E08843E" w14:textId="77777777" w:rsidR="00B02ED0" w:rsidRDefault="00B02ED0" w:rsidP="00B02ED0">
      <w:r>
        <w:t>On being informed of the inactive media, the IMS-ALG shall initiate any appropriate corrective action.</w:t>
      </w:r>
    </w:p>
    <w:p w14:paraId="27C62B3F" w14:textId="77777777" w:rsidR="00B02ED0" w:rsidRPr="00CA77CC" w:rsidRDefault="00B02ED0" w:rsidP="00B02ED0">
      <w:pPr>
        <w:pStyle w:val="Heading2"/>
        <w:rPr>
          <w:lang w:val="en-US"/>
        </w:rPr>
      </w:pPr>
      <w:bookmarkStart w:id="59" w:name="_Toc469395891"/>
      <w:bookmarkStart w:id="60" w:name="_Toc161042464"/>
      <w:r>
        <w:rPr>
          <w:lang w:val="en-US"/>
        </w:rPr>
        <w:t>5.11</w:t>
      </w:r>
      <w:r w:rsidRPr="00CA77CC">
        <w:rPr>
          <w:lang w:val="en-US"/>
        </w:rPr>
        <w:tab/>
      </w:r>
      <w:r>
        <w:rPr>
          <w:lang w:val="en-US"/>
        </w:rPr>
        <w:t>IMS Media Plane Security</w:t>
      </w:r>
      <w:bookmarkEnd w:id="59"/>
      <w:bookmarkEnd w:id="60"/>
    </w:p>
    <w:p w14:paraId="7875D8F0" w14:textId="77777777" w:rsidR="00B02ED0" w:rsidRPr="00CA77CC" w:rsidRDefault="00B02ED0" w:rsidP="00B02ED0">
      <w:pPr>
        <w:pStyle w:val="Heading3"/>
        <w:rPr>
          <w:lang w:val="en-US"/>
        </w:rPr>
      </w:pPr>
      <w:bookmarkStart w:id="61" w:name="_Toc469395892"/>
      <w:bookmarkStart w:id="62" w:name="_Toc161042465"/>
      <w:r>
        <w:rPr>
          <w:lang w:val="en-US"/>
        </w:rPr>
        <w:t>5.11.1</w:t>
      </w:r>
      <w:r w:rsidRPr="00CA77CC">
        <w:rPr>
          <w:lang w:val="en-US"/>
        </w:rPr>
        <w:tab/>
      </w:r>
      <w:r>
        <w:rPr>
          <w:lang w:val="en-US"/>
        </w:rPr>
        <w:t>General</w:t>
      </w:r>
      <w:bookmarkEnd w:id="61"/>
      <w:bookmarkEnd w:id="62"/>
    </w:p>
    <w:p w14:paraId="5C107336" w14:textId="77777777" w:rsidR="00B02ED0" w:rsidRDefault="00B02ED0" w:rsidP="00B02ED0">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7E20BA8D" w14:textId="77777777" w:rsidR="00B02ED0" w:rsidRDefault="00B02ED0" w:rsidP="00B02ED0">
      <w:pPr>
        <w:pStyle w:val="B1"/>
      </w:pPr>
      <w:r>
        <w:t>-</w:t>
      </w:r>
      <w:r>
        <w:tab/>
        <w:t>RTP based media (such as e.g. audio, video information) using SRTP security, and/or</w:t>
      </w:r>
    </w:p>
    <w:p w14:paraId="48A1AE8E" w14:textId="77777777" w:rsidR="00B02ED0" w:rsidRDefault="00B02ED0" w:rsidP="00B02ED0">
      <w:pPr>
        <w:pStyle w:val="B1"/>
      </w:pPr>
      <w:r>
        <w:t>-</w:t>
      </w:r>
      <w:r>
        <w:tab/>
        <w:t>TCP based media (such as MSRP and BFCP) using TLS security; and/or</w:t>
      </w:r>
    </w:p>
    <w:p w14:paraId="7DB256D2" w14:textId="77777777" w:rsidR="00B02ED0" w:rsidRDefault="00B02ED0" w:rsidP="00B02ED0">
      <w:pPr>
        <w:pStyle w:val="B1"/>
      </w:pPr>
      <w:r>
        <w:t>-</w:t>
      </w:r>
      <w:r>
        <w:tab/>
        <w:t>UDP based media (such as T.38 fax over UDPTL/UDP) using DTLS security</w:t>
      </w:r>
      <w:r w:rsidRPr="000275FA">
        <w:t>.</w:t>
      </w:r>
    </w:p>
    <w:p w14:paraId="3DB9C34E" w14:textId="77777777" w:rsidR="00B02ED0" w:rsidRPr="000275FA" w:rsidRDefault="00B02ED0" w:rsidP="00B02ED0">
      <w:r w:rsidRPr="000275FA">
        <w:t xml:space="preserve">If supported the IMS-ALG and the IMS-AGW shall use the procedures in the following </w:t>
      </w:r>
      <w:r>
        <w:t>clause</w:t>
      </w:r>
      <w:r w:rsidRPr="000275FA">
        <w:t>s.</w:t>
      </w:r>
    </w:p>
    <w:p w14:paraId="1A865B7C" w14:textId="77777777" w:rsidR="00B02ED0" w:rsidRDefault="00B02ED0" w:rsidP="00B02ED0">
      <w:pPr>
        <w:pStyle w:val="NO"/>
      </w:pPr>
      <w:r w:rsidRPr="00141888">
        <w:t>NOTE:</w:t>
      </w:r>
      <w:r w:rsidRPr="00141888">
        <w:tab/>
        <w:t>For the support of end-to-end security, the presence of an IMS-ALG is not required.</w:t>
      </w:r>
    </w:p>
    <w:p w14:paraId="2F7056D9" w14:textId="77777777" w:rsidR="00B02ED0" w:rsidRDefault="00B02ED0" w:rsidP="00B02ED0">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14:paraId="03C0A285" w14:textId="77777777" w:rsidR="00B02ED0" w:rsidRDefault="00B02ED0" w:rsidP="00B02ED0">
      <w:pPr>
        <w:pStyle w:val="Heading3"/>
        <w:rPr>
          <w:lang w:val="en-US"/>
        </w:rPr>
      </w:pPr>
      <w:bookmarkStart w:id="63" w:name="_Toc469395893"/>
      <w:bookmarkStart w:id="64" w:name="_Toc161042466"/>
      <w:r>
        <w:rPr>
          <w:lang w:val="en-US"/>
        </w:rPr>
        <w:t>5.11.2</w:t>
      </w:r>
      <w:r w:rsidRPr="00CA77CC">
        <w:rPr>
          <w:lang w:val="en-US"/>
        </w:rPr>
        <w:tab/>
      </w:r>
      <w:r>
        <w:rPr>
          <w:lang w:val="en-US"/>
        </w:rPr>
        <w:t>End-to-access-edge Security</w:t>
      </w:r>
      <w:bookmarkEnd w:id="63"/>
      <w:bookmarkEnd w:id="64"/>
    </w:p>
    <w:p w14:paraId="10277A12" w14:textId="77777777" w:rsidR="00B02ED0" w:rsidRPr="003B7DC4" w:rsidRDefault="00B02ED0" w:rsidP="00B02ED0">
      <w:pPr>
        <w:pStyle w:val="Heading4"/>
        <w:rPr>
          <w:lang w:val="en-US"/>
        </w:rPr>
      </w:pPr>
      <w:bookmarkStart w:id="65" w:name="_Toc469395894"/>
      <w:bookmarkStart w:id="66" w:name="_Toc161042467"/>
      <w:r>
        <w:rPr>
          <w:lang w:val="en-US"/>
        </w:rPr>
        <w:t>5.11.2.1</w:t>
      </w:r>
      <w:r>
        <w:rPr>
          <w:lang w:val="en-US"/>
        </w:rPr>
        <w:tab/>
        <w:t>End-to-access-edge security for RTP based media using SDES</w:t>
      </w:r>
      <w:bookmarkEnd w:id="65"/>
      <w:bookmarkEnd w:id="66"/>
    </w:p>
    <w:p w14:paraId="5582CF64" w14:textId="77777777" w:rsidR="00B02ED0" w:rsidRDefault="00B02ED0" w:rsidP="00B02ED0">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t xml:space="preserve"> </w:t>
      </w:r>
    </w:p>
    <w:p w14:paraId="165B1AC7" w14:textId="77777777" w:rsidR="00B02ED0" w:rsidRDefault="00B02ED0" w:rsidP="00B02ED0">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401F09E7" w14:textId="77777777" w:rsidR="00B02ED0" w:rsidRDefault="00B02ED0" w:rsidP="00B02ED0">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 </w:t>
      </w:r>
    </w:p>
    <w:p w14:paraId="01CBB2F2" w14:textId="77777777" w:rsidR="00B02ED0" w:rsidRDefault="00B02ED0" w:rsidP="00B02ED0">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7E9CA116" w14:textId="77777777" w:rsidR="00B02ED0" w:rsidRDefault="00B02ED0" w:rsidP="00B02ED0">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DCCB85" w14:textId="77777777" w:rsidR="00B02ED0" w:rsidRDefault="00B02ED0" w:rsidP="00B02ED0">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067887E9" w14:textId="77777777" w:rsidR="00B02ED0" w:rsidRDefault="00B02ED0" w:rsidP="00B02ED0">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14:paraId="590299E9" w14:textId="77777777" w:rsidR="00B02ED0" w:rsidRPr="003B7DC4" w:rsidRDefault="00B02ED0" w:rsidP="00B02ED0">
      <w:pPr>
        <w:pStyle w:val="Heading4"/>
        <w:rPr>
          <w:lang w:val="en-US"/>
        </w:rPr>
      </w:pPr>
      <w:bookmarkStart w:id="67" w:name="_Toc469395895"/>
      <w:bookmarkStart w:id="68" w:name="_Toc161042468"/>
      <w:r>
        <w:rPr>
          <w:lang w:val="en-US"/>
        </w:rPr>
        <w:t>5.11.2.</w:t>
      </w:r>
      <w:r w:rsidRPr="000C24C0">
        <w:rPr>
          <w:lang w:val="en-US"/>
        </w:rPr>
        <w:t>2</w:t>
      </w:r>
      <w:r>
        <w:rPr>
          <w:lang w:val="en-US"/>
        </w:rPr>
        <w:tab/>
        <w:t>End-to-access-edge security for TCP based media using TLS</w:t>
      </w:r>
      <w:bookmarkEnd w:id="67"/>
      <w:bookmarkEnd w:id="68"/>
    </w:p>
    <w:p w14:paraId="53D75630" w14:textId="77777777" w:rsidR="00B02ED0" w:rsidRDefault="00B02ED0" w:rsidP="00B02ED0">
      <w:pPr>
        <w:pStyle w:val="Heading5"/>
        <w:rPr>
          <w:lang w:val="en-US"/>
        </w:rPr>
      </w:pPr>
      <w:bookmarkStart w:id="69" w:name="_Toc469395896"/>
      <w:bookmarkStart w:id="70" w:name="_Toc161042469"/>
      <w:r>
        <w:rPr>
          <w:lang w:val="en-US"/>
        </w:rPr>
        <w:t>5.11.2.2.1</w:t>
      </w:r>
      <w:r>
        <w:rPr>
          <w:lang w:val="en-US"/>
        </w:rPr>
        <w:tab/>
        <w:t>General</w:t>
      </w:r>
      <w:bookmarkEnd w:id="69"/>
      <w:bookmarkEnd w:id="70"/>
    </w:p>
    <w:p w14:paraId="0712416A" w14:textId="77777777" w:rsidR="00B02ED0" w:rsidRPr="007856D2" w:rsidRDefault="00B02ED0" w:rsidP="00B02ED0">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6264280B" w14:textId="77777777" w:rsidR="00B02ED0" w:rsidRDefault="00B02ED0" w:rsidP="00B02ED0">
      <w:r w:rsidRPr="00676B73">
        <w:t>E2ae protection of MSRP and BFCP media is based on TLS, according to the TLS profile specified in Annex E of 3GPP TS 33.310 [48] and Annex M of 3GPP TS 33.328 [12]. TLS shall be supported over the TCP transport (see IETF RFC 793 [29]).</w:t>
      </w:r>
    </w:p>
    <w:p w14:paraId="3761121A" w14:textId="77777777" w:rsidR="00B02ED0" w:rsidRPr="008C0D0F" w:rsidRDefault="00B02ED0" w:rsidP="00B02ED0">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14:paraId="22003CB3" w14:textId="77777777" w:rsidR="00B02ED0" w:rsidRDefault="00B02ED0" w:rsidP="00B02ED0">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r w:rsidRPr="0010253E">
        <w:t xml:space="preserve"> </w:t>
      </w:r>
    </w:p>
    <w:p w14:paraId="7E255CEA" w14:textId="77777777" w:rsidR="00B02ED0" w:rsidRDefault="00B02ED0" w:rsidP="00B02ED0">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7A6A7E8E" w14:textId="77777777" w:rsidR="00B02ED0" w:rsidRPr="00824EF1" w:rsidRDefault="00B02ED0" w:rsidP="00B02ED0">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62861009" w14:textId="77777777" w:rsidR="00B02ED0" w:rsidRDefault="00B02ED0" w:rsidP="00B02ED0">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4C220C40" w14:textId="77777777" w:rsidR="00B02ED0" w:rsidRDefault="00B02ED0" w:rsidP="00B02ED0">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513CCB11" w14:textId="77777777" w:rsidR="00B02ED0" w:rsidRDefault="00B02ED0" w:rsidP="00B02ED0">
      <w:pPr>
        <w:pStyle w:val="B1"/>
      </w:pPr>
      <w:r>
        <w:t>-</w:t>
      </w:r>
      <w:r>
        <w:tab/>
      </w:r>
      <w:r w:rsidRPr="001E5BA0">
        <w:t>include the IMS-AGW in the media path and allocate the required resources for the media stream in the IMS-AGW</w:t>
      </w:r>
      <w:r>
        <w:t>;</w:t>
      </w:r>
    </w:p>
    <w:p w14:paraId="24472085" w14:textId="77777777" w:rsidR="00B02ED0" w:rsidRDefault="00B02ED0" w:rsidP="00B02ED0">
      <w:pPr>
        <w:pStyle w:val="B1"/>
      </w:pPr>
      <w:r>
        <w:t>-</w:t>
      </w:r>
      <w:r>
        <w:tab/>
        <w:t>request a certificate fingerprint from the IMS-AGW;</w:t>
      </w:r>
    </w:p>
    <w:p w14:paraId="57B763E2" w14:textId="77777777" w:rsidR="00B02ED0" w:rsidRDefault="00B02ED0" w:rsidP="00B02ED0">
      <w:pPr>
        <w:pStyle w:val="B1"/>
      </w:pPr>
      <w:r>
        <w:t>-</w:t>
      </w:r>
      <w:r>
        <w:tab/>
        <w:t>include the certificate fingerprint received from the IMS-AGW in the SDP it sends to the IMS UE;</w:t>
      </w:r>
    </w:p>
    <w:p w14:paraId="317FBF93" w14:textId="77777777" w:rsidR="00B02ED0" w:rsidRDefault="00B02ED0" w:rsidP="00B02ED0">
      <w:pPr>
        <w:pStyle w:val="B1"/>
      </w:pPr>
      <w:r>
        <w:t>-</w:t>
      </w:r>
      <w:r>
        <w:tab/>
      </w:r>
      <w:r w:rsidRPr="0073065F">
        <w:t xml:space="preserve">send the certificate fingerprint received </w:t>
      </w:r>
      <w:r>
        <w:t xml:space="preserve">in the SDP </w:t>
      </w:r>
      <w:r w:rsidRPr="0073065F">
        <w:t>from the IMS UE to the IMS</w:t>
      </w:r>
      <w:r>
        <w:t>-</w:t>
      </w:r>
      <w:r w:rsidRPr="0073065F">
        <w:t>AGW</w:t>
      </w:r>
      <w:r>
        <w:t>;</w:t>
      </w:r>
    </w:p>
    <w:p w14:paraId="0CE54884" w14:textId="77777777" w:rsidR="00B02ED0" w:rsidRDefault="00B02ED0" w:rsidP="00B02ED0">
      <w:pPr>
        <w:pStyle w:val="B1"/>
      </w:pPr>
      <w:r>
        <w:t>-</w:t>
      </w:r>
      <w:r>
        <w:tab/>
        <w:t>i</w:t>
      </w:r>
      <w:r w:rsidRPr="009A1A38">
        <w:t xml:space="preserve">nstruct the IMS-AGW to perform </w:t>
      </w:r>
      <w:r>
        <w:t>s</w:t>
      </w:r>
      <w:r w:rsidRPr="009A1A38">
        <w:t>tate-aware TCP handling by including information about the TCP setup direction</w:t>
      </w:r>
      <w:r>
        <w:t>;</w:t>
      </w:r>
    </w:p>
    <w:p w14:paraId="531BA8D3" w14:textId="77777777" w:rsidR="00B02ED0" w:rsidRDefault="00B02ED0" w:rsidP="00B02ED0">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67287B52" w14:textId="77777777" w:rsidR="00B02ED0" w:rsidRDefault="00B02ED0" w:rsidP="00B02ED0">
      <w:pPr>
        <w:pStyle w:val="B1"/>
      </w:pPr>
      <w:r>
        <w:t>-</w:t>
      </w:r>
      <w:r>
        <w:tab/>
      </w:r>
      <w:r w:rsidRPr="00875EC5">
        <w:t xml:space="preserve">indicate to the IMS-AGW how to perform the TCP </w:t>
      </w:r>
      <w:r>
        <w:t xml:space="preserve">connection </w:t>
      </w:r>
      <w:r w:rsidRPr="00875EC5">
        <w:t>establishment by:</w:t>
      </w:r>
    </w:p>
    <w:p w14:paraId="170FDC5F" w14:textId="77777777" w:rsidR="00B02ED0" w:rsidRDefault="00B02ED0" w:rsidP="00B02ED0">
      <w:pPr>
        <w:pStyle w:val="B2"/>
      </w:pPr>
      <w:r>
        <w:t>a)</w:t>
      </w:r>
      <w:r>
        <w:tab/>
        <w:t>either instructing the IMS</w:t>
      </w:r>
      <w:r>
        <w:noBreakHyphen/>
        <w:t>AGW to start a TCP connection establishment on any terminations where it needs to act as TCP client; or</w:t>
      </w:r>
    </w:p>
    <w:p w14:paraId="5685EB59" w14:textId="77777777" w:rsidR="00B02ED0" w:rsidRPr="00875EC5" w:rsidRDefault="00B02ED0" w:rsidP="00B02ED0">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6AA29011" w14:textId="77777777" w:rsidR="00B02ED0" w:rsidRPr="001A1470" w:rsidRDefault="00B02ED0" w:rsidP="00B02ED0">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97DDB1A" w14:textId="77777777" w:rsidR="00B02ED0" w:rsidRPr="00AF304F" w:rsidRDefault="00B02ED0" w:rsidP="00B02ED0">
      <w:pPr>
        <w:pStyle w:val="NO"/>
      </w:pPr>
      <w:r w:rsidRPr="00AF304F">
        <w:t>NOTE</w:t>
      </w:r>
      <w:r>
        <w:t xml:space="preserve"> 2</w:t>
      </w:r>
      <w:r w:rsidRPr="00AF304F">
        <w:t>:</w:t>
      </w:r>
      <w:r>
        <w:tab/>
        <w:t>T</w:t>
      </w:r>
      <w:r w:rsidRPr="00AF304F">
        <w:t xml:space="preserve">he determination of the TLS client/server role relies on different rules for MSRP and BFCP. </w:t>
      </w:r>
    </w:p>
    <w:p w14:paraId="6C4B691B" w14:textId="77777777" w:rsidR="00B02ED0" w:rsidRDefault="00B02ED0" w:rsidP="00B02ED0">
      <w:pPr>
        <w:pStyle w:val="B1"/>
      </w:pPr>
      <w:r>
        <w:t>-</w:t>
      </w:r>
      <w:r>
        <w:tab/>
        <w:t>if the IMS-AGW needs to act as TLS client, request the IMS-AGW to start the TLS session setup once the TCP connection is established towards the UE; and</w:t>
      </w:r>
    </w:p>
    <w:p w14:paraId="240C29F8" w14:textId="77777777" w:rsidR="00B02ED0" w:rsidRDefault="00B02ED0" w:rsidP="00B02ED0">
      <w:pPr>
        <w:pStyle w:val="B1"/>
      </w:pPr>
      <w:r>
        <w:t>-</w:t>
      </w:r>
      <w:r>
        <w:tab/>
        <w:t>apply additional specific procedures for MSRP in clause </w:t>
      </w:r>
      <w:r>
        <w:rPr>
          <w:lang w:val="en-US"/>
        </w:rPr>
        <w:t>5.11.2.2</w:t>
      </w:r>
      <w:r>
        <w:t>.2 or for BFCP in clause </w:t>
      </w:r>
      <w:r>
        <w:rPr>
          <w:lang w:val="en-US"/>
        </w:rPr>
        <w:t>5.11.2.2.3.</w:t>
      </w:r>
    </w:p>
    <w:p w14:paraId="01B2DDFF" w14:textId="77777777" w:rsidR="00B02ED0" w:rsidRDefault="00B02ED0" w:rsidP="00B02ED0">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45FB3D61" w14:textId="77777777" w:rsidR="00B02ED0" w:rsidRDefault="00B02ED0" w:rsidP="00B02ED0">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14:paraId="526E7F7E" w14:textId="77777777" w:rsidR="00B02ED0" w:rsidRDefault="00B02ED0" w:rsidP="00B02ED0">
      <w:pPr>
        <w:pStyle w:val="B1"/>
      </w:pPr>
      <w:r>
        <w:t>-</w:t>
      </w:r>
      <w:r>
        <w:tab/>
      </w:r>
      <w:r w:rsidRPr="0073065F">
        <w:t xml:space="preserve">uniquely associate the </w:t>
      </w:r>
      <w:r>
        <w:t xml:space="preserve">certificate </w:t>
      </w:r>
      <w:r w:rsidRPr="0073065F">
        <w:t xml:space="preserve">fingerprint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 xml:space="preserve">use the certificate fingerprint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14:paraId="741DD9AA" w14:textId="77777777" w:rsidR="00B02ED0" w:rsidRDefault="00B02ED0" w:rsidP="00B02ED0">
      <w:pPr>
        <w:pStyle w:val="B1"/>
      </w:pPr>
      <w:r>
        <w:t>-</w:t>
      </w:r>
      <w:r>
        <w:tab/>
        <w:t>if the verification of the remote certificate fingerprint during the TLS session establishment fails, regard the remote TLS endpoint as not authenticated, terminate the TLS session and report the unsuccessful TLS session setup to the IMS-ALG;</w:t>
      </w:r>
    </w:p>
    <w:p w14:paraId="3834473E" w14:textId="77777777" w:rsidR="00B02ED0" w:rsidRDefault="00B02ED0" w:rsidP="00B02ED0">
      <w:pPr>
        <w:pStyle w:val="B1"/>
      </w:pPr>
      <w:r>
        <w:t>-</w:t>
      </w:r>
      <w:r>
        <w:tab/>
        <w:t>negotiate the TLS protocol configurations with the TLS peer based on locally provisioned TLS profile parameters;</w:t>
      </w:r>
    </w:p>
    <w:p w14:paraId="489DF25C" w14:textId="77777777" w:rsidR="00B02ED0" w:rsidRDefault="00B02ED0" w:rsidP="00B02ED0">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6E678F48" w14:textId="77777777" w:rsidR="00B02ED0" w:rsidRDefault="00B02ED0" w:rsidP="00B02ED0">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15F0B186" w14:textId="77777777" w:rsidR="00B02ED0" w:rsidRDefault="00B02ED0" w:rsidP="00B02ED0">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4DD7189A" w14:textId="77777777" w:rsidR="00B02ED0" w:rsidRDefault="00B02ED0" w:rsidP="00B02ED0">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4FD7AB41" w14:textId="77777777" w:rsidR="00B02ED0" w:rsidRDefault="00B02ED0" w:rsidP="00B02ED0">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1FD1B841" w14:textId="77777777" w:rsidR="00B02ED0" w:rsidRDefault="00B02ED0" w:rsidP="00B02ED0">
      <w:pPr>
        <w:pStyle w:val="B1"/>
        <w:rPr>
          <w:lang w:val="en-US"/>
        </w:rPr>
      </w:pPr>
      <w:r>
        <w:rPr>
          <w:lang w:val="en-US"/>
        </w:rPr>
        <w:t>-</w:t>
      </w:r>
      <w:r>
        <w:rPr>
          <w:lang w:val="en-US"/>
        </w:rPr>
        <w:tab/>
        <w:t>release the underlying TCP bearer connection as soon as the TLS session is released; and</w:t>
      </w:r>
    </w:p>
    <w:p w14:paraId="4B964EB5" w14:textId="77777777" w:rsidR="00B02ED0" w:rsidRDefault="00B02ED0" w:rsidP="00B02ED0">
      <w:pPr>
        <w:pStyle w:val="B1"/>
      </w:pPr>
      <w:r>
        <w:t>-</w:t>
      </w:r>
      <w:r>
        <w:tab/>
        <w:t xml:space="preserve">apply additional specific procedures for MSRP in clause </w:t>
      </w:r>
      <w:r>
        <w:rPr>
          <w:lang w:val="en-US"/>
        </w:rPr>
        <w:t>5.11.2.2</w:t>
      </w:r>
      <w:r>
        <w:t xml:space="preserve">.2 or for BFCP in clause </w:t>
      </w:r>
      <w:r>
        <w:rPr>
          <w:lang w:val="en-US"/>
        </w:rPr>
        <w:t>5.11.2.2.3.</w:t>
      </w:r>
    </w:p>
    <w:p w14:paraId="60565F54" w14:textId="77777777" w:rsidR="00B02ED0" w:rsidRDefault="00B02ED0" w:rsidP="00B02ED0">
      <w:pPr>
        <w:pStyle w:val="Heading5"/>
        <w:rPr>
          <w:lang w:val="en-US"/>
        </w:rPr>
      </w:pPr>
      <w:bookmarkStart w:id="71" w:name="_Toc469395897"/>
      <w:bookmarkStart w:id="72" w:name="_Toc161042470"/>
      <w:r>
        <w:rPr>
          <w:lang w:val="en-US"/>
        </w:rPr>
        <w:t>5.11.2.2.2</w:t>
      </w:r>
      <w:r>
        <w:rPr>
          <w:lang w:val="en-US"/>
        </w:rPr>
        <w:tab/>
        <w:t>e2ae security for session based messaging (MSRP)</w:t>
      </w:r>
      <w:bookmarkEnd w:id="71"/>
      <w:bookmarkEnd w:id="72"/>
      <w:r>
        <w:rPr>
          <w:lang w:val="en-US"/>
        </w:rPr>
        <w:t xml:space="preserve"> </w:t>
      </w:r>
    </w:p>
    <w:p w14:paraId="6C93F0BB" w14:textId="77777777" w:rsidR="00B02ED0" w:rsidRDefault="00B02ED0" w:rsidP="00B02ED0">
      <w:r w:rsidRPr="00EC4502">
        <w:t xml:space="preserve">For each </w:t>
      </w:r>
      <w:r>
        <w:t xml:space="preserve">MSRP </w:t>
      </w:r>
      <w:r w:rsidRPr="00EC4502">
        <w:t xml:space="preserve">media stream </w:t>
      </w:r>
      <w:r>
        <w:t>requiring e2ae security, the IMS-ALG shall indicate to the IMS-AGW as transport</w:t>
      </w:r>
      <w:r w:rsidRPr="001177CE">
        <w:t xml:space="preserve"> </w:t>
      </w:r>
      <w:r>
        <w:t>protocol:</w:t>
      </w:r>
    </w:p>
    <w:p w14:paraId="02872043" w14:textId="77777777" w:rsidR="00B02ED0" w:rsidRPr="00CE084D" w:rsidRDefault="00B02ED0" w:rsidP="00B02ED0">
      <w:pPr>
        <w:pStyle w:val="B1"/>
      </w:pPr>
      <w:r>
        <w:t>a)</w:t>
      </w:r>
      <w:r>
        <w:tab/>
      </w:r>
      <w:r w:rsidRPr="00CE084D">
        <w:t xml:space="preserve">for application-agnostic </w:t>
      </w:r>
      <w:r>
        <w:t>e2ae security support</w:t>
      </w:r>
      <w:r w:rsidRPr="00CE084D">
        <w:t>:</w:t>
      </w:r>
    </w:p>
    <w:p w14:paraId="14ED543A" w14:textId="77777777" w:rsidR="00B02ED0" w:rsidRDefault="00B02ED0" w:rsidP="00B02ED0">
      <w:pPr>
        <w:pStyle w:val="B2"/>
      </w:pPr>
      <w:r>
        <w:t>-</w:t>
      </w:r>
      <w:r>
        <w:tab/>
      </w:r>
      <w:r w:rsidRPr="00E451CF">
        <w:t xml:space="preserve">"TCP" </w:t>
      </w:r>
      <w:r>
        <w:t xml:space="preserve">at the termination </w:t>
      </w:r>
      <w:r w:rsidRPr="00E451CF">
        <w:t>towards the core network</w:t>
      </w:r>
      <w:r>
        <w:t xml:space="preserve">; and </w:t>
      </w:r>
    </w:p>
    <w:p w14:paraId="6FC4FD27" w14:textId="77777777" w:rsidR="00B02ED0" w:rsidRDefault="00B02ED0" w:rsidP="00B02ED0">
      <w:pPr>
        <w:pStyle w:val="B2"/>
      </w:pPr>
      <w:r>
        <w:t>-</w:t>
      </w:r>
      <w:r>
        <w:tab/>
      </w:r>
      <w:r w:rsidRPr="00EC4502">
        <w:t xml:space="preserve">"TCP/TLS" </w:t>
      </w:r>
      <w:r>
        <w:t xml:space="preserve">at the termination </w:t>
      </w:r>
      <w:r w:rsidRPr="00EC4502">
        <w:t>towards the access network</w:t>
      </w:r>
      <w:r>
        <w:t>; or</w:t>
      </w:r>
    </w:p>
    <w:p w14:paraId="7330A7F7" w14:textId="77777777" w:rsidR="00B02ED0" w:rsidRDefault="00B02ED0" w:rsidP="00B02ED0">
      <w:pPr>
        <w:pStyle w:val="B1"/>
      </w:pPr>
      <w:r>
        <w:t>b)</w:t>
      </w:r>
      <w:r>
        <w:tab/>
        <w:t>for application-aware e2ae security support:</w:t>
      </w:r>
    </w:p>
    <w:p w14:paraId="2CA8B707" w14:textId="77777777" w:rsidR="00B02ED0" w:rsidRDefault="00B02ED0" w:rsidP="00B02ED0">
      <w:pPr>
        <w:pStyle w:val="B2"/>
      </w:pPr>
      <w:r>
        <w:t>-</w:t>
      </w:r>
      <w:r>
        <w:tab/>
      </w:r>
      <w:r w:rsidRPr="00E451CF">
        <w:t xml:space="preserve">"TCP/MSRP" </w:t>
      </w:r>
      <w:r>
        <w:t xml:space="preserve">at the termination </w:t>
      </w:r>
      <w:r w:rsidRPr="00E451CF">
        <w:t>towards the core network</w:t>
      </w:r>
      <w:r>
        <w:t xml:space="preserve">; and </w:t>
      </w:r>
    </w:p>
    <w:p w14:paraId="5F824A9A" w14:textId="77777777" w:rsidR="00B02ED0" w:rsidRDefault="00B02ED0" w:rsidP="00B02ED0">
      <w:pPr>
        <w:pStyle w:val="B2"/>
      </w:pPr>
      <w:r>
        <w:t>-</w:t>
      </w:r>
      <w:r>
        <w:tab/>
      </w:r>
      <w:r w:rsidRPr="00EC4502">
        <w:t xml:space="preserve">"TCP/TLS/MSRP" </w:t>
      </w:r>
      <w:r>
        <w:t xml:space="preserve">at the termination </w:t>
      </w:r>
      <w:r w:rsidRPr="00EC4502">
        <w:t>towards the access network</w:t>
      </w:r>
      <w:r>
        <w:t>.</w:t>
      </w:r>
    </w:p>
    <w:p w14:paraId="2474E597" w14:textId="77777777" w:rsidR="00B02ED0" w:rsidRPr="003041B3" w:rsidRDefault="00B02ED0" w:rsidP="00B02ED0">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33989E0F" w14:textId="77777777" w:rsidR="00B02ED0" w:rsidRDefault="00B02ED0" w:rsidP="00B02ED0">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00F474E1" w14:textId="77777777" w:rsidR="00B02ED0" w:rsidRPr="001E5BA0" w:rsidRDefault="00B02ED0" w:rsidP="00B02ED0">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3D347D88" w14:textId="77777777" w:rsidR="00B02ED0" w:rsidRDefault="00B02ED0" w:rsidP="00B02ED0">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21C0A12D" w14:textId="77777777" w:rsidR="00B02ED0" w:rsidRPr="001E5BA0" w:rsidRDefault="00B02ED0" w:rsidP="00B02ED0">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75F40752" w14:textId="77777777" w:rsidR="00B02ED0" w:rsidRDefault="00B02ED0" w:rsidP="00B02ED0">
      <w:pPr>
        <w:pStyle w:val="Heading5"/>
        <w:rPr>
          <w:lang w:val="en-US"/>
        </w:rPr>
      </w:pPr>
      <w:bookmarkStart w:id="73" w:name="_Toc469395898"/>
      <w:bookmarkStart w:id="74" w:name="_Toc161042471"/>
      <w:r>
        <w:rPr>
          <w:lang w:val="en-US"/>
        </w:rPr>
        <w:t>5.11.2.2.3</w:t>
      </w:r>
      <w:r>
        <w:rPr>
          <w:lang w:val="en-US"/>
        </w:rPr>
        <w:tab/>
        <w:t>e2ae security for conferencing (BFCP)</w:t>
      </w:r>
      <w:bookmarkEnd w:id="73"/>
      <w:bookmarkEnd w:id="74"/>
    </w:p>
    <w:p w14:paraId="2DC9DC09" w14:textId="77777777" w:rsidR="00B02ED0" w:rsidRDefault="00B02ED0" w:rsidP="00B02ED0">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340B19DD" w14:textId="77777777" w:rsidR="00B02ED0" w:rsidRDefault="00B02ED0" w:rsidP="00B02ED0">
      <w:pPr>
        <w:pStyle w:val="B1"/>
      </w:pPr>
      <w:r>
        <w:t>-</w:t>
      </w:r>
      <w:r>
        <w:tab/>
      </w:r>
      <w:r w:rsidRPr="001177CE">
        <w:t xml:space="preserve">"TCP" </w:t>
      </w:r>
      <w:r>
        <w:t>at</w:t>
      </w:r>
      <w:r w:rsidRPr="001177CE">
        <w:t xml:space="preserve"> the terminatio</w:t>
      </w:r>
      <w:r>
        <w:t>n towards the core network; and</w:t>
      </w:r>
    </w:p>
    <w:p w14:paraId="28EC0FE6" w14:textId="77777777" w:rsidR="00B02ED0" w:rsidRDefault="00B02ED0" w:rsidP="00B02ED0">
      <w:pPr>
        <w:pStyle w:val="B1"/>
      </w:pPr>
      <w:r>
        <w:t>-</w:t>
      </w:r>
      <w:r>
        <w:tab/>
      </w:r>
      <w:r w:rsidRPr="001177CE">
        <w:t xml:space="preserve">"TCP/TLS" </w:t>
      </w:r>
      <w:r>
        <w:t>at</w:t>
      </w:r>
      <w:r w:rsidRPr="001177CE">
        <w:t xml:space="preserve"> the termination towards the access network.</w:t>
      </w:r>
    </w:p>
    <w:p w14:paraId="032AB184" w14:textId="77777777" w:rsidR="00B02ED0" w:rsidRPr="003041B3" w:rsidRDefault="00B02ED0" w:rsidP="00B02ED0">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17E8C8F5" w14:textId="77777777" w:rsidR="00B02ED0" w:rsidRDefault="00B02ED0" w:rsidP="00B02ED0">
      <w:pPr>
        <w:pStyle w:val="B1"/>
      </w:pPr>
      <w:r>
        <w:t>-</w:t>
      </w:r>
      <w:r>
        <w:tab/>
        <w:t>if the IMS</w:t>
      </w:r>
      <w:r>
        <w:noBreakHyphen/>
        <w:t>ALG receives an initial SDP offer from the UE, the IMS</w:t>
      </w:r>
      <w:r>
        <w:noBreakHyphen/>
        <w:t>AGW shall act as TLS server; and</w:t>
      </w:r>
    </w:p>
    <w:p w14:paraId="587214BB" w14:textId="77777777" w:rsidR="00B02ED0" w:rsidRDefault="00B02ED0" w:rsidP="00B02ED0">
      <w:pPr>
        <w:pStyle w:val="B1"/>
      </w:pPr>
      <w:r>
        <w:t>-</w:t>
      </w:r>
      <w:r>
        <w:tab/>
        <w:t>if the IMS</w:t>
      </w:r>
      <w:r>
        <w:noBreakHyphen/>
        <w:t>ALG sends an initial SDP offer towards the UE,</w:t>
      </w:r>
      <w:r w:rsidRPr="00875EC5">
        <w:t xml:space="preserve"> </w:t>
      </w:r>
      <w:r>
        <w:t>the IMS</w:t>
      </w:r>
      <w:r>
        <w:noBreakHyphen/>
        <w:t>AGW shall act as TLS client.</w:t>
      </w:r>
    </w:p>
    <w:p w14:paraId="2B921D7B" w14:textId="77777777" w:rsidR="00B02ED0" w:rsidRPr="00BA7AF3" w:rsidRDefault="00B02ED0" w:rsidP="00B02ED0">
      <w:pPr>
        <w:pStyle w:val="Heading4"/>
      </w:pPr>
      <w:bookmarkStart w:id="75" w:name="_Toc469395899"/>
      <w:bookmarkStart w:id="76" w:name="_Toc161042472"/>
      <w:r w:rsidRPr="00BA7AF3">
        <w:t>5.11.2.</w:t>
      </w:r>
      <w:r>
        <w:t>3</w:t>
      </w:r>
      <w:r w:rsidRPr="00BA7AF3">
        <w:tab/>
        <w:t>End-</w:t>
      </w:r>
      <w:r>
        <w:t xml:space="preserve">to-access-edge security for UDP </w:t>
      </w:r>
      <w:r w:rsidRPr="00BA7AF3">
        <w:t>based media using DTLS</w:t>
      </w:r>
      <w:bookmarkEnd w:id="75"/>
      <w:bookmarkEnd w:id="76"/>
    </w:p>
    <w:p w14:paraId="1F81BF78" w14:textId="77777777" w:rsidR="00B02ED0" w:rsidRPr="00BA7AF3" w:rsidRDefault="00B02ED0" w:rsidP="00B02ED0">
      <w:pPr>
        <w:pStyle w:val="Heading5"/>
      </w:pPr>
      <w:bookmarkStart w:id="77" w:name="_Toc469395900"/>
      <w:bookmarkStart w:id="78" w:name="_Toc161042473"/>
      <w:r w:rsidRPr="00BA7AF3">
        <w:t>5.11.2.</w:t>
      </w:r>
      <w:r>
        <w:t>3</w:t>
      </w:r>
      <w:r w:rsidRPr="00BA7AF3">
        <w:t>.1</w:t>
      </w:r>
      <w:r w:rsidRPr="00BA7AF3">
        <w:tab/>
        <w:t>General</w:t>
      </w:r>
      <w:bookmarkEnd w:id="77"/>
      <w:bookmarkEnd w:id="78"/>
    </w:p>
    <w:p w14:paraId="4F9B1285" w14:textId="77777777" w:rsidR="00B02ED0" w:rsidRDefault="00B02ED0" w:rsidP="00B02ED0">
      <w:r w:rsidRPr="00676B73">
        <w:t xml:space="preserve">The IMS-ALG and the IMS-AGW may support end-to-access-edge (e2ae) security for an UDP based media. The e2ae protection of the UDP based media relies on the usage of DTLS (see IETF RFC 6347 [32]), according to the DTLS profile specified in Annex E of 3GPP TS 33.310 [48] and exchange of </w:t>
      </w:r>
      <w:r w:rsidRPr="00676B73">
        <w:rPr>
          <w:rFonts w:eastAsia="MS Mincho"/>
          <w:lang w:eastAsia="ja-JP"/>
        </w:rPr>
        <w:t>self-signed certificates</w:t>
      </w:r>
      <w:r w:rsidRPr="00676B73">
        <w:t xml:space="preserve"> as defined in 3GPP TS 33.328 [12].</w:t>
      </w:r>
      <w:r>
        <w:t xml:space="preserve"> </w:t>
      </w:r>
    </w:p>
    <w:p w14:paraId="0B224D70" w14:textId="77777777" w:rsidR="00B02ED0" w:rsidRDefault="00B02ED0" w:rsidP="00B02ED0">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3E01825A" w14:textId="77777777" w:rsidR="00B02ED0" w:rsidRPr="008C0D0F" w:rsidRDefault="00B02ED0" w:rsidP="00B02ED0">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5AF2872B" w14:textId="77777777" w:rsidR="00B02ED0" w:rsidRPr="003677A1" w:rsidRDefault="00B02ED0" w:rsidP="00B02ED0">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w:t>
      </w:r>
    </w:p>
    <w:p w14:paraId="2538599C" w14:textId="77777777" w:rsidR="00B02ED0" w:rsidRDefault="00B02ED0" w:rsidP="00B02ED0">
      <w:pPr>
        <w:pStyle w:val="Heading5"/>
        <w:rPr>
          <w:lang w:val="en-US"/>
        </w:rPr>
      </w:pPr>
      <w:bookmarkStart w:id="79" w:name="_Toc469395901"/>
      <w:bookmarkStart w:id="80" w:name="_Toc161042474"/>
      <w:r w:rsidRPr="003677A1">
        <w:rPr>
          <w:lang w:val="en-US"/>
        </w:rPr>
        <w:t>5.11.2.</w:t>
      </w:r>
      <w:r>
        <w:rPr>
          <w:lang w:val="en-US"/>
        </w:rPr>
        <w:t>3</w:t>
      </w:r>
      <w:r w:rsidRPr="003677A1">
        <w:rPr>
          <w:lang w:val="en-US"/>
        </w:rPr>
        <w:t>.2</w:t>
      </w:r>
      <w:r w:rsidRPr="003677A1">
        <w:rPr>
          <w:lang w:val="en-US"/>
        </w:rPr>
        <w:tab/>
        <w:t>e2ae security for T.38 fax over UDP/UDPTL transport</w:t>
      </w:r>
      <w:bookmarkEnd w:id="79"/>
      <w:bookmarkEnd w:id="80"/>
    </w:p>
    <w:p w14:paraId="7DD2791B" w14:textId="77777777" w:rsidR="00B02ED0" w:rsidRDefault="00B02ED0" w:rsidP="00B02ED0">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0E7CECEF" w14:textId="77777777" w:rsidR="00B02ED0" w:rsidRDefault="00B02ED0" w:rsidP="00B02ED0">
      <w:pPr>
        <w:pStyle w:val="B1"/>
      </w:pPr>
      <w:r>
        <w:t>-</w:t>
      </w:r>
      <w:r w:rsidRPr="00366F6D">
        <w:tab/>
      </w:r>
      <w:r w:rsidRPr="001E5BA0">
        <w:t>include the IMS-AGW in the media path and allocate the required resources for the media stream in the IMS-AGW</w:t>
      </w:r>
      <w:r>
        <w:t>;</w:t>
      </w:r>
    </w:p>
    <w:p w14:paraId="699A447E" w14:textId="77777777" w:rsidR="00B02ED0" w:rsidRPr="00366F6D" w:rsidRDefault="00B02ED0" w:rsidP="00B02ED0">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w:t>
      </w:r>
      <w:r w:rsidRPr="00366F6D">
        <w:t>;</w:t>
      </w:r>
    </w:p>
    <w:p w14:paraId="5E429467" w14:textId="77777777" w:rsidR="00B02ED0" w:rsidRDefault="00B02ED0" w:rsidP="00B02ED0">
      <w:pPr>
        <w:pStyle w:val="B1"/>
      </w:pPr>
      <w:r>
        <w:t>-</w:t>
      </w:r>
      <w:r>
        <w:tab/>
        <w:t xml:space="preserve">when requesting resources </w:t>
      </w:r>
      <w:r w:rsidRPr="00EC4502">
        <w:t>towards the access network</w:t>
      </w:r>
      <w:r>
        <w:t>:</w:t>
      </w:r>
    </w:p>
    <w:p w14:paraId="3B440C35" w14:textId="77777777" w:rsidR="00B02ED0" w:rsidRDefault="00B02ED0" w:rsidP="00B02ED0">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4270E53A" w14:textId="77777777" w:rsidR="00B02ED0" w:rsidRDefault="00B02ED0" w:rsidP="00B02ED0">
      <w:pPr>
        <w:pStyle w:val="B2"/>
      </w:pPr>
      <w:r>
        <w:t>b)</w:t>
      </w:r>
      <w:r w:rsidRPr="00366F6D">
        <w:tab/>
        <w:t xml:space="preserve">send the certificate fingerprint received from the </w:t>
      </w:r>
      <w:r>
        <w:t>served</w:t>
      </w:r>
      <w:r w:rsidRPr="00366F6D">
        <w:t xml:space="preserve"> UE to the IMS-AGW;</w:t>
      </w:r>
      <w:r>
        <w:t xml:space="preserve"> and</w:t>
      </w:r>
    </w:p>
    <w:p w14:paraId="0016AB0E" w14:textId="77777777" w:rsidR="00B02ED0" w:rsidRPr="00366F6D" w:rsidRDefault="00B02ED0" w:rsidP="00B02ED0">
      <w:pPr>
        <w:pStyle w:val="B2"/>
      </w:pPr>
      <w:r>
        <w:t>c)</w:t>
      </w:r>
      <w:r w:rsidRPr="00366F6D">
        <w:tab/>
        <w:t>request from the IMS-AGW the certificate fingerprint;</w:t>
      </w:r>
      <w:r>
        <w:t xml:space="preserve"> </w:t>
      </w:r>
    </w:p>
    <w:p w14:paraId="00ACE86B" w14:textId="77777777" w:rsidR="00B02ED0" w:rsidRDefault="00B02ED0" w:rsidP="00B02ED0">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45D0A6C" w14:textId="77777777" w:rsidR="00B02ED0" w:rsidRDefault="00B02ED0" w:rsidP="00B02ED0">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00657F30" w14:textId="77777777" w:rsidR="00B02ED0" w:rsidRDefault="00B02ED0" w:rsidP="00B02ED0">
      <w:pPr>
        <w:pStyle w:val="B1"/>
      </w:pPr>
      <w:r>
        <w:t>-</w:t>
      </w:r>
      <w:r>
        <w:tab/>
        <w:t xml:space="preserve">when requesting resources </w:t>
      </w:r>
      <w:r w:rsidRPr="00EC4502">
        <w:t xml:space="preserve">towards the </w:t>
      </w:r>
      <w:r w:rsidRPr="00E451CF">
        <w:t>core network</w:t>
      </w:r>
      <w:r>
        <w:t>:</w:t>
      </w:r>
    </w:p>
    <w:p w14:paraId="50CD0793" w14:textId="77777777" w:rsidR="00B02ED0" w:rsidRPr="00366F6D" w:rsidRDefault="00B02ED0" w:rsidP="00B02ED0">
      <w:pPr>
        <w:pStyle w:val="B2"/>
      </w:pPr>
      <w:r>
        <w:t>a)</w:t>
      </w:r>
      <w:r>
        <w:tab/>
        <w:t>indicate to the IMS-AGW "UDP</w:t>
      </w:r>
      <w:r w:rsidRPr="00777439">
        <w:t>"</w:t>
      </w:r>
      <w:r>
        <w:t xml:space="preserve"> as transport</w:t>
      </w:r>
      <w:r w:rsidRPr="001177CE">
        <w:t xml:space="preserve"> </w:t>
      </w:r>
      <w:r>
        <w:t>protocol.</w:t>
      </w:r>
    </w:p>
    <w:p w14:paraId="64A87E43" w14:textId="77777777" w:rsidR="00B02ED0" w:rsidRPr="004C08BF" w:rsidRDefault="00B02ED0" w:rsidP="00B02ED0">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2F00B771" w14:textId="77777777" w:rsidR="00B02ED0" w:rsidRPr="00C323CD" w:rsidRDefault="00B02ED0" w:rsidP="00B02ED0">
      <w:pPr>
        <w:pStyle w:val="B1"/>
      </w:pPr>
      <w:r w:rsidRPr="00C323CD">
        <w:t>-</w:t>
      </w:r>
      <w:r w:rsidRPr="00C323CD">
        <w:tab/>
      </w:r>
      <w:r>
        <w:rPr>
          <w:lang w:val="en-US"/>
        </w:rPr>
        <w:t xml:space="preserve">be capable to </w:t>
      </w:r>
      <w:r w:rsidRPr="00C323CD">
        <w:t>support both the DTLS server and DTLS client roles;</w:t>
      </w:r>
    </w:p>
    <w:p w14:paraId="498A417E" w14:textId="77777777" w:rsidR="00B02ED0" w:rsidRDefault="00B02ED0" w:rsidP="00B02ED0">
      <w:pPr>
        <w:pStyle w:val="B1"/>
      </w:pPr>
      <w:r>
        <w:t>-</w:t>
      </w:r>
      <w:r>
        <w:tab/>
        <w:t xml:space="preserve">upon request from the IMS-ALG, </w:t>
      </w:r>
      <w:r>
        <w:rPr>
          <w:lang w:val="en-US"/>
        </w:rPr>
        <w:t xml:space="preserve">act as DTLS client and </w:t>
      </w:r>
      <w:r>
        <w:t>start DTLS session establishment;</w:t>
      </w:r>
    </w:p>
    <w:p w14:paraId="57FF57A3" w14:textId="77777777" w:rsidR="00B02ED0" w:rsidRDefault="00B02ED0" w:rsidP="00B02ED0">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14:paraId="79D1F263" w14:textId="77777777" w:rsidR="00B02ED0" w:rsidRDefault="00B02ED0" w:rsidP="00B02ED0">
      <w:pPr>
        <w:pStyle w:val="B1"/>
      </w:pPr>
      <w:r>
        <w:t>-</w:t>
      </w:r>
      <w:r>
        <w:tab/>
      </w:r>
      <w:r w:rsidRPr="00765381">
        <w:t>uniquely associate the certificate fingerprint</w:t>
      </w:r>
      <w:r>
        <w:t xml:space="preserve">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14:paraId="064CA892" w14:textId="77777777" w:rsidR="00B02ED0" w:rsidRDefault="00B02ED0" w:rsidP="00B02ED0">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45EB8C08" w14:textId="77777777" w:rsidR="00B02ED0" w:rsidRDefault="00B02ED0" w:rsidP="00B02ED0">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14:paraId="7867E213" w14:textId="77777777" w:rsidR="00B02ED0" w:rsidRDefault="00B02ED0" w:rsidP="00B02ED0">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4458E492" w14:textId="77777777" w:rsidR="00B02ED0" w:rsidRDefault="00B02ED0" w:rsidP="00B02ED0">
      <w:pPr>
        <w:pStyle w:val="Heading4"/>
        <w:rPr>
          <w:lang w:val="en-US" w:eastAsia="zh-CN"/>
        </w:rPr>
      </w:pPr>
      <w:bookmarkStart w:id="81" w:name="_Toc469395902"/>
      <w:bookmarkStart w:id="82" w:name="_Toc161042475"/>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81"/>
      <w:bookmarkEnd w:id="82"/>
    </w:p>
    <w:p w14:paraId="21457DA6" w14:textId="77777777" w:rsidR="00B02ED0" w:rsidRDefault="00B02ED0" w:rsidP="00B02ED0">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[42]</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01F1FD29" w14:textId="77777777" w:rsidR="00B02ED0" w:rsidRDefault="00B02ED0" w:rsidP="00B02ED0">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torwards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3B89B5AF" w14:textId="77777777" w:rsidR="00B02ED0" w:rsidRDefault="00B02ED0" w:rsidP="00B02ED0">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fingerprint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2D0BBF5D" w14:textId="77777777" w:rsidR="00B02ED0" w:rsidRPr="00EC43D8" w:rsidRDefault="00B02ED0" w:rsidP="00B02ED0">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6B91386" w14:textId="77777777" w:rsidR="00B02ED0" w:rsidRPr="0016524D" w:rsidRDefault="00B02ED0" w:rsidP="00B02ED0">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52ED31E" w14:textId="77777777" w:rsidR="00B02ED0" w:rsidRDefault="00B02ED0" w:rsidP="00B02ED0">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vise versa, if the media stream toward the IMS core network is using RTP/RTCP.</w:t>
      </w:r>
    </w:p>
    <w:p w14:paraId="20662521" w14:textId="77777777" w:rsidR="00B02ED0" w:rsidRDefault="00B02ED0" w:rsidP="00B02ED0">
      <w:pPr>
        <w:pStyle w:val="Heading4"/>
        <w:rPr>
          <w:lang w:val="en-US" w:eastAsia="zh-CN"/>
        </w:rPr>
      </w:pPr>
      <w:bookmarkStart w:id="83" w:name="_Toc469395903"/>
      <w:bookmarkStart w:id="84" w:name="_Toc161042476"/>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83"/>
      <w:bookmarkEnd w:id="84"/>
    </w:p>
    <w:p w14:paraId="09AB26F4" w14:textId="77777777" w:rsidR="00B02ED0" w:rsidRDefault="00B02ED0" w:rsidP="00B02ED0">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06020874" w14:textId="77777777" w:rsidR="00B02ED0" w:rsidRDefault="00B02ED0" w:rsidP="00B02ED0">
      <w:pPr>
        <w:pStyle w:val="NO"/>
        <w:rPr>
          <w:lang w:val="en-US"/>
        </w:rPr>
      </w:pPr>
      <w:r>
        <w:rPr>
          <w:lang w:val="en-US"/>
        </w:rPr>
        <w:t xml:space="preserve">NOTE 1: </w:t>
      </w:r>
      <w:r w:rsidRPr="0085584E">
        <w:rPr>
          <w:lang w:val="en-US"/>
        </w:rPr>
        <w:t>RTP over TCP may be used to traverse NAT/Firewalls that perform UDP blocking.</w:t>
      </w:r>
    </w:p>
    <w:p w14:paraId="170B0B42" w14:textId="77777777" w:rsidR="00B02ED0" w:rsidRDefault="00B02ED0" w:rsidP="00B02ED0">
      <w:pPr>
        <w:rPr>
          <w:lang w:val="en-US" w:eastAsia="zh-CN"/>
        </w:rPr>
      </w:pPr>
      <w:r>
        <w:rPr>
          <w:lang w:val="en-US" w:eastAsia="zh-CN"/>
        </w:rPr>
        <w:t>TCP transport may be offered as an alternative to UDP transport using the ICE procedures in clause 5.18.T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[42]</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used be for RTP streams transferred over TCP.</w:t>
      </w:r>
    </w:p>
    <w:p w14:paraId="1DBB9089" w14:textId="77777777" w:rsidR="00B02ED0" w:rsidRDefault="00B02ED0" w:rsidP="00B02ED0">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fingerprint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3FA49C08" w14:textId="77777777" w:rsidR="00B02ED0" w:rsidRDefault="00B02ED0" w:rsidP="00B02ED0">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as described in clause 5.11.2.</w:t>
      </w:r>
      <w:r>
        <w:rPr>
          <w:lang w:val="en-US" w:eastAsia="zh-CN"/>
        </w:rPr>
        <w:t>4</w:t>
      </w:r>
      <w:r w:rsidRPr="0085584E">
        <w:rPr>
          <w:lang w:val="en-US"/>
        </w:rPr>
        <w:t>.</w:t>
      </w:r>
    </w:p>
    <w:p w14:paraId="2902A497" w14:textId="77777777" w:rsidR="00B02ED0" w:rsidRPr="00EC43D8" w:rsidRDefault="00B02ED0" w:rsidP="00B02ED0">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65710BD8" w14:textId="77777777" w:rsidR="00B02ED0" w:rsidRDefault="00B02ED0" w:rsidP="00B02ED0">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14:paraId="3CE05940" w14:textId="77777777" w:rsidR="00B02ED0" w:rsidRPr="007856D2" w:rsidRDefault="00B02ED0" w:rsidP="00B02ED0">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vise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05CCC8CA" w14:textId="77777777" w:rsidR="00B02ED0" w:rsidRDefault="00B02ED0" w:rsidP="00B02ED0">
      <w:pPr>
        <w:pStyle w:val="Heading3"/>
      </w:pPr>
      <w:bookmarkStart w:id="85" w:name="_Toc469395904"/>
      <w:bookmarkStart w:id="86" w:name="_Toc161042477"/>
      <w:r>
        <w:t>5.11</w:t>
      </w:r>
      <w:r w:rsidRPr="00FC301B">
        <w:t>.3</w:t>
      </w:r>
      <w:r w:rsidRPr="00FC301B">
        <w:tab/>
      </w:r>
      <w:r>
        <w:t>End-to-end</w:t>
      </w:r>
      <w:r w:rsidRPr="00FC301B">
        <w:t xml:space="preserve"> Security</w:t>
      </w:r>
      <w:bookmarkEnd w:id="85"/>
      <w:bookmarkEnd w:id="86"/>
    </w:p>
    <w:p w14:paraId="1C3FAD60" w14:textId="77777777" w:rsidR="00B02ED0" w:rsidRPr="001F2739" w:rsidRDefault="00B02ED0" w:rsidP="00B02ED0">
      <w:pPr>
        <w:pStyle w:val="Heading4"/>
        <w:rPr>
          <w:lang w:val="en-US"/>
        </w:rPr>
      </w:pPr>
      <w:bookmarkStart w:id="87" w:name="_Toc469395905"/>
      <w:bookmarkStart w:id="88" w:name="_Toc161042478"/>
      <w:r>
        <w:rPr>
          <w:lang w:val="en-US"/>
        </w:rPr>
        <w:t>5.11.3.1</w:t>
      </w:r>
      <w:r>
        <w:rPr>
          <w:lang w:val="en-US"/>
        </w:rPr>
        <w:tab/>
        <w:t>End-to-end security for RTP based media</w:t>
      </w:r>
      <w:bookmarkEnd w:id="87"/>
      <w:bookmarkEnd w:id="88"/>
      <w:r>
        <w:rPr>
          <w:lang w:val="en-US"/>
        </w:rPr>
        <w:t xml:space="preserve"> </w:t>
      </w:r>
    </w:p>
    <w:p w14:paraId="51EAF3FF" w14:textId="77777777" w:rsidR="00B02ED0" w:rsidRPr="00245A2E" w:rsidRDefault="00B02ED0" w:rsidP="00B02ED0">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14:paraId="3D9F5959" w14:textId="77777777" w:rsidR="00B02ED0" w:rsidRDefault="00B02ED0" w:rsidP="00B02ED0">
      <w:r w:rsidRPr="00245A2E">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14:paraId="253391C3" w14:textId="77777777" w:rsidR="00B02ED0" w:rsidRDefault="00B02ED0" w:rsidP="00B02ED0">
      <w:pPr>
        <w:pStyle w:val="B1"/>
      </w:pPr>
      <w:r>
        <w:t>-</w:t>
      </w:r>
      <w:r>
        <w:tab/>
      </w:r>
      <w:r w:rsidRPr="00245A2E">
        <w:t>forward the SDP with unmodified transport protocol for those media lines</w:t>
      </w:r>
      <w:r>
        <w:t>;</w:t>
      </w:r>
    </w:p>
    <w:p w14:paraId="466BA4EE" w14:textId="77777777" w:rsidR="00B02ED0" w:rsidRPr="00245A2E" w:rsidDel="000241DA" w:rsidRDefault="00B02ED0" w:rsidP="00B02ED0">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14:paraId="2AA3160E" w14:textId="77777777" w:rsidR="00B02ED0" w:rsidRDefault="00B02ED0" w:rsidP="00B02ED0">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 xml:space="preserve">SDES SDP attribute(s) </w:t>
      </w:r>
      <w:r w:rsidRPr="00245A2E">
        <w:t xml:space="preserve">to the IMS-AGW.  </w:t>
      </w:r>
    </w:p>
    <w:p w14:paraId="4D91D786" w14:textId="77777777" w:rsidR="00B02ED0" w:rsidRDefault="00B02ED0" w:rsidP="00B02ED0">
      <w:pPr>
        <w:pStyle w:val="Heading4"/>
        <w:rPr>
          <w:lang w:val="en-US"/>
        </w:rPr>
      </w:pPr>
      <w:bookmarkStart w:id="89" w:name="_Toc469395906"/>
      <w:bookmarkStart w:id="90" w:name="_Toc161042479"/>
      <w:r>
        <w:rPr>
          <w:lang w:val="en-US"/>
        </w:rPr>
        <w:t>5.11.3.2</w:t>
      </w:r>
      <w:r>
        <w:rPr>
          <w:lang w:val="en-US"/>
        </w:rPr>
        <w:tab/>
        <w:t>End-to-end security for TCP-based media using TLS</w:t>
      </w:r>
      <w:bookmarkEnd w:id="89"/>
      <w:bookmarkEnd w:id="90"/>
    </w:p>
    <w:p w14:paraId="6F06119C" w14:textId="77777777" w:rsidR="00B02ED0" w:rsidRDefault="00B02ED0" w:rsidP="00B02ED0">
      <w:r w:rsidRPr="00676B73">
        <w:t>End-to-end protection of MSRP (used in IMS session-based messaging) and BFCP (used in IMS conferencing) media is based on TLS, according to the TLS profile specified in Annex E of 3GPP TS 33.310 [48] and Annex M of 3GPP TS 33.328 [12].</w:t>
      </w:r>
    </w:p>
    <w:p w14:paraId="56DE7705" w14:textId="77777777" w:rsidR="00B02ED0" w:rsidRDefault="00B02ED0" w:rsidP="00B02ED0">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2F88E3A4" w14:textId="77777777" w:rsidR="00B02ED0" w:rsidRDefault="00B02ED0" w:rsidP="00B02ED0">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3191E8D7" w14:textId="77777777" w:rsidR="00B02ED0" w:rsidRDefault="00B02ED0" w:rsidP="00B02ED0">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14:paraId="459E46EA" w14:textId="77777777" w:rsidR="00B02ED0" w:rsidRDefault="00B02ED0" w:rsidP="00B02ED0">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64134B6F" w14:textId="77777777" w:rsidR="00B02ED0" w:rsidRPr="002D15A3" w:rsidRDefault="00B02ED0" w:rsidP="00B02ED0">
      <w:pPr>
        <w:pStyle w:val="Heading2"/>
        <w:rPr>
          <w:lang w:val="en-US"/>
        </w:rPr>
      </w:pPr>
      <w:bookmarkStart w:id="91" w:name="_Toc469395907"/>
      <w:bookmarkStart w:id="92" w:name="_Toc161042480"/>
      <w:r w:rsidRPr="002D15A3">
        <w:rPr>
          <w:lang w:val="en-US"/>
        </w:rPr>
        <w:t>5.12</w:t>
      </w:r>
      <w:r>
        <w:rPr>
          <w:lang w:val="en-US"/>
        </w:rPr>
        <w:tab/>
      </w:r>
      <w:r w:rsidRPr="002D15A3">
        <w:rPr>
          <w:lang w:val="en-US"/>
        </w:rPr>
        <w:t>Explicit Congestion Notification support</w:t>
      </w:r>
      <w:bookmarkEnd w:id="91"/>
      <w:bookmarkEnd w:id="92"/>
    </w:p>
    <w:p w14:paraId="5341C5A7" w14:textId="77777777" w:rsidR="00B02ED0" w:rsidRPr="002D15A3" w:rsidRDefault="00B02ED0" w:rsidP="00B02ED0">
      <w:pPr>
        <w:pStyle w:val="Heading3"/>
        <w:rPr>
          <w:lang w:val="en-US" w:eastAsia="zh-CN"/>
        </w:rPr>
      </w:pPr>
      <w:bookmarkStart w:id="93" w:name="_Toc469395908"/>
      <w:bookmarkStart w:id="94" w:name="_Toc161042481"/>
      <w:r w:rsidRPr="002D15A3">
        <w:rPr>
          <w:lang w:val="en-US" w:eastAsia="zh-CN"/>
        </w:rPr>
        <w:t>5.12.1</w:t>
      </w:r>
      <w:r>
        <w:rPr>
          <w:lang w:val="en-US" w:eastAsia="zh-CN"/>
        </w:rPr>
        <w:tab/>
      </w:r>
      <w:r w:rsidRPr="00DC2D8D">
        <w:rPr>
          <w:lang w:eastAsia="zh-CN"/>
        </w:rPr>
        <w:t>General</w:t>
      </w:r>
      <w:bookmarkEnd w:id="93"/>
      <w:bookmarkEnd w:id="94"/>
    </w:p>
    <w:p w14:paraId="1D4879D4" w14:textId="77777777" w:rsidR="00B02ED0" w:rsidRDefault="00B02ED0" w:rsidP="00B02ED0">
      <w:r>
        <w:t>An IMS-ALG and IMS-AGW may support Explicit Congestion Notification (see IETF RFC 3168 [16],</w:t>
      </w:r>
      <w:r w:rsidRPr="0083623C">
        <w:t xml:space="preserve"> </w:t>
      </w:r>
      <w:r>
        <w:t xml:space="preserve">IETF </w:t>
      </w:r>
      <w:r w:rsidRPr="006039C0">
        <w:t>RFC</w:t>
      </w:r>
      <w:r>
        <w:t> </w:t>
      </w:r>
      <w:r w:rsidRPr="006039C0">
        <w:t>6679</w:t>
      </w:r>
      <w:r>
        <w:t xml:space="preserve"> [17] and 3GPP TS 26.114 [21]).</w:t>
      </w:r>
    </w:p>
    <w:p w14:paraId="00766B8C" w14:textId="77777777" w:rsidR="00B02ED0" w:rsidRDefault="00B02ED0" w:rsidP="00B02ED0">
      <w:r>
        <w:t>An IMS-ALG and IMS-AGW which supports ECN shall support the ECN transparent procedure i.e. the transparent forwarding of ECN bits in the IP header (see IETF RFC 3168 [16]). If the IMS-AGW does not support the transparent forwarding of ECN bits then the IMS-ALG shall not permit ECN in the SDP Offer/Answer negotiation.</w:t>
      </w:r>
    </w:p>
    <w:p w14:paraId="5A088FCE" w14:textId="77777777" w:rsidR="00B02ED0" w:rsidRDefault="00B02ED0" w:rsidP="00B02ED0">
      <w:r>
        <w:t xml:space="preserve">The IMS-AGW shall treat RTCP for ECN as a RTP translator with no media translation. </w:t>
      </w:r>
    </w:p>
    <w:p w14:paraId="1581C9A6" w14:textId="77777777" w:rsidR="00B02ED0" w:rsidRPr="009A2A23" w:rsidRDefault="00B02ED0" w:rsidP="00B02ED0">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Pr>
          <w:noProof/>
          <w:lang w:val="en-US"/>
        </w:rPr>
        <w:t>clause</w:t>
      </w:r>
      <w:r w:rsidRPr="000D7CD8">
        <w:rPr>
          <w:noProof/>
          <w:lang w:val="en-US"/>
        </w:rPr>
        <w:t xml:space="preserve"> 6.2.14.</w:t>
      </w:r>
      <w:r>
        <w:rPr>
          <w:noProof/>
          <w:lang w:val="en-US"/>
        </w:rPr>
        <w:t>3</w:t>
      </w:r>
      <w:r w:rsidRPr="000D7CD8">
        <w:rPr>
          <w:noProof/>
          <w:lang w:val="en-US"/>
        </w:rPr>
        <w:t>.</w:t>
      </w:r>
    </w:p>
    <w:p w14:paraId="2F21B541" w14:textId="77777777" w:rsidR="00B02ED0" w:rsidRDefault="00B02ED0" w:rsidP="00B02ED0">
      <w:pPr>
        <w:pStyle w:val="NO"/>
      </w:pPr>
      <w:r>
        <w:t>NOTE:</w:t>
      </w:r>
      <w:r>
        <w:tab/>
        <w:t>It is out of the scope of this profile to support interworking with a non-3GPP ECN IP terminal.</w:t>
      </w:r>
    </w:p>
    <w:p w14:paraId="3B33512F" w14:textId="77777777" w:rsidR="00B02ED0" w:rsidRDefault="00B02ED0" w:rsidP="00B02ED0">
      <w:r>
        <w:t>An IMS-ALG and IMS-AGW that support ECN Transparent as well as transcoding shall also support the ECN endpoint procedure.</w:t>
      </w:r>
    </w:p>
    <w:p w14:paraId="3ABE585C" w14:textId="77777777" w:rsidR="00B02ED0" w:rsidRDefault="00B02ED0" w:rsidP="00B02ED0">
      <w:r w:rsidRPr="00EE676F">
        <w:t>An IMS-ALG/IMS-AGW supporting the ATCF</w:t>
      </w:r>
      <w:r>
        <w:t>/ATGW</w:t>
      </w:r>
      <w:r w:rsidRPr="00EE676F">
        <w:t xml:space="preserve"> function and ECN shall support ECN Endpoint (see </w:t>
      </w:r>
      <w:r>
        <w:t>clause</w:t>
      </w:r>
      <w:r w:rsidRPr="00EE676F">
        <w:t xml:space="preserve"> 6.2.14).</w:t>
      </w:r>
    </w:p>
    <w:p w14:paraId="3350848F" w14:textId="77777777" w:rsidR="00B02ED0" w:rsidRDefault="00B02ED0" w:rsidP="00B02ED0">
      <w:pPr>
        <w:pStyle w:val="B1"/>
        <w:ind w:left="0" w:firstLine="0"/>
      </w:pPr>
      <w:r>
        <w:t>When acting as an ECN endpoint, the IMS-AGW shall be capable of enabling end-to-end rate adaptation between the local terminal and the remote entity by performing the following towards the ECN-capable peer:</w:t>
      </w:r>
    </w:p>
    <w:p w14:paraId="32FA3233" w14:textId="77777777" w:rsidR="00B02ED0" w:rsidRDefault="00B02ED0" w:rsidP="00B02ED0">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4364969C" w14:textId="77777777" w:rsidR="00B02ED0" w:rsidRDefault="00B02ED0" w:rsidP="00B02ED0">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04F2AE79" w14:textId="77777777" w:rsidR="00B02ED0" w:rsidRPr="00D50CD0" w:rsidRDefault="00B02ED0" w:rsidP="00B02ED0">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r w:rsidRPr="00DD20DE">
        <w:rPr>
          <w:noProof/>
          <w:lang w:val="en-US"/>
        </w:rPr>
        <w:t xml:space="preserve"> </w:t>
      </w:r>
    </w:p>
    <w:p w14:paraId="6D1C1C97" w14:textId="77777777" w:rsidR="00B02ED0" w:rsidRPr="00332662" w:rsidRDefault="00B02ED0" w:rsidP="00B02ED0">
      <w:pPr>
        <w:pStyle w:val="Heading3"/>
        <w:rPr>
          <w:lang w:eastAsia="zh-CN"/>
        </w:rPr>
      </w:pPr>
      <w:bookmarkStart w:id="95" w:name="_Toc469395909"/>
      <w:bookmarkStart w:id="96" w:name="_Toc161042482"/>
      <w:r w:rsidRPr="00332662">
        <w:rPr>
          <w:lang w:eastAsia="zh-CN"/>
        </w:rPr>
        <w:t>5.12.</w:t>
      </w:r>
      <w:r>
        <w:rPr>
          <w:lang w:eastAsia="zh-CN"/>
        </w:rPr>
        <w:t>2</w:t>
      </w:r>
      <w:r>
        <w:rPr>
          <w:lang w:eastAsia="zh-CN"/>
        </w:rPr>
        <w:tab/>
      </w:r>
      <w:r w:rsidRPr="00332662">
        <w:rPr>
          <w:lang w:eastAsia="zh-CN"/>
        </w:rPr>
        <w:t>Incoming SDP offer with ECN</w:t>
      </w:r>
      <w:bookmarkEnd w:id="95"/>
      <w:bookmarkEnd w:id="96"/>
    </w:p>
    <w:p w14:paraId="6A81B561" w14:textId="77777777" w:rsidR="00B02ED0" w:rsidRDefault="00B02ED0" w:rsidP="00B02ED0">
      <w:r>
        <w:t xml:space="preserve">The IMS-ALG and IMS-AGW shall apply the requirements specified in clause 10.2.13.2 of 3GPP TS 29.162 [20] </w:t>
      </w:r>
      <w:r w:rsidRPr="003C06EE">
        <w:t>replacing the IBCF and TrGW with IMS-ALG and IMS-AGW respectively</w:t>
      </w:r>
      <w:r>
        <w:t>.</w:t>
      </w:r>
    </w:p>
    <w:p w14:paraId="0D183311" w14:textId="77777777" w:rsidR="00B02ED0" w:rsidRPr="00D856CA" w:rsidRDefault="00B02ED0" w:rsidP="00B02ED0">
      <w:pPr>
        <w:pStyle w:val="Heading3"/>
        <w:rPr>
          <w:lang w:eastAsia="zh-CN"/>
        </w:rPr>
      </w:pPr>
      <w:bookmarkStart w:id="97" w:name="_Toc469395910"/>
      <w:bookmarkStart w:id="98" w:name="_Toc161042483"/>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97"/>
      <w:bookmarkEnd w:id="98"/>
    </w:p>
    <w:p w14:paraId="746BCB12" w14:textId="77777777" w:rsidR="00B02ED0" w:rsidRDefault="00B02ED0" w:rsidP="00B02ED0">
      <w:r>
        <w:t xml:space="preserve">The IMS-ALG and IMS-AGW shall apply the requirements specified in clause 10.2.13.3 of 3GPP TS 29.162 [20] </w:t>
      </w:r>
      <w:r w:rsidRPr="003C06EE">
        <w:t>replacing the IBCF and TrGW with IMS-ALG and IMS-AGW respectively</w:t>
      </w:r>
      <w:r>
        <w:t xml:space="preserve"> with the following additions: </w:t>
      </w:r>
    </w:p>
    <w:p w14:paraId="665A5EB5" w14:textId="77777777" w:rsidR="00B02ED0" w:rsidRDefault="00B02ED0" w:rsidP="00B02ED0">
      <w:pPr>
        <w:pStyle w:val="B1"/>
      </w:pPr>
      <w:r>
        <w:t xml:space="preserve">  -</w:t>
      </w:r>
      <w:r>
        <w:tab/>
        <w:t>if the IMS-ALG or IMS-AGW does not support the procedure to act as an ECN endpoint, the IMS-ALG shall not include the "a=ecn-capable-rtp" attribute in the SDP offer it forwards to the succeeding node.</w:t>
      </w:r>
    </w:p>
    <w:p w14:paraId="33F0389F" w14:textId="77777777" w:rsidR="00B02ED0" w:rsidRDefault="00B02ED0" w:rsidP="00B02ED0">
      <w:pPr>
        <w:pStyle w:val="Heading3"/>
        <w:rPr>
          <w:lang w:eastAsia="zh-CN"/>
        </w:rPr>
      </w:pPr>
      <w:bookmarkStart w:id="99" w:name="_Toc469395911"/>
      <w:bookmarkStart w:id="100" w:name="_Toc161042484"/>
      <w:r>
        <w:rPr>
          <w:lang w:eastAsia="zh-CN"/>
        </w:rPr>
        <w:t>5.12.4</w:t>
      </w:r>
      <w:r>
        <w:rPr>
          <w:lang w:eastAsia="zh-CN"/>
        </w:rPr>
        <w:tab/>
      </w:r>
      <w:r w:rsidRPr="006E72CF">
        <w:rPr>
          <w:lang w:eastAsia="zh-CN"/>
        </w:rPr>
        <w:t xml:space="preserve">Detection of ECN failures by </w:t>
      </w:r>
      <w:r>
        <w:rPr>
          <w:lang w:eastAsia="zh-CN"/>
        </w:rPr>
        <w:t>IMS-AGW</w:t>
      </w:r>
      <w:bookmarkEnd w:id="99"/>
      <w:bookmarkEnd w:id="100"/>
    </w:p>
    <w:p w14:paraId="21B8F0B3" w14:textId="77777777" w:rsidR="00B02ED0" w:rsidRDefault="00B02ED0" w:rsidP="00B02ED0">
      <w:r>
        <w:t xml:space="preserve">An IMS-ALG and IMS-AGW that support the procedure to act as an ECN endpoint shall support the requirements specified in clause 10.2.13.3a of 3GPP TS 29.162 [20] </w:t>
      </w:r>
      <w:r w:rsidRPr="003C06EE">
        <w:t>replacing the IBCF and TrGW with IMS-ALG and IMS-AGW respectively.</w:t>
      </w:r>
    </w:p>
    <w:p w14:paraId="4EF6BAB3" w14:textId="77777777" w:rsidR="00B02ED0" w:rsidRDefault="00B02ED0" w:rsidP="00B02ED0">
      <w:pPr>
        <w:pStyle w:val="Heading2"/>
      </w:pPr>
      <w:bookmarkStart w:id="101" w:name="_Toc469395912"/>
      <w:bookmarkStart w:id="102" w:name="_Toc161042485"/>
      <w:r w:rsidRPr="00395A3A">
        <w:t>5.</w:t>
      </w:r>
      <w:r>
        <w:t>13</w:t>
      </w:r>
      <w:r w:rsidRPr="00395A3A">
        <w:tab/>
      </w:r>
      <w:r>
        <w:t>Transcoding</w:t>
      </w:r>
      <w:bookmarkEnd w:id="101"/>
      <w:bookmarkEnd w:id="102"/>
    </w:p>
    <w:p w14:paraId="6A653D4A" w14:textId="77777777" w:rsidR="00B02ED0" w:rsidRPr="00070B13" w:rsidRDefault="00B02ED0" w:rsidP="00B02ED0">
      <w:pPr>
        <w:pStyle w:val="Heading3"/>
      </w:pPr>
      <w:bookmarkStart w:id="103" w:name="_Toc469395913"/>
      <w:bookmarkStart w:id="104" w:name="_Toc161042486"/>
      <w:r w:rsidRPr="002A15EA">
        <w:t>5.13.1</w:t>
      </w:r>
      <w:r w:rsidRPr="002A15EA">
        <w:tab/>
        <w:t>General</w:t>
      </w:r>
      <w:bookmarkEnd w:id="103"/>
      <w:bookmarkEnd w:id="104"/>
    </w:p>
    <w:p w14:paraId="48ED3F09" w14:textId="77777777" w:rsidR="00B02ED0" w:rsidRDefault="00B02ED0" w:rsidP="00B02ED0">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 </w:t>
      </w:r>
    </w:p>
    <w:p w14:paraId="50981F79" w14:textId="77777777" w:rsidR="00B02ED0" w:rsidRDefault="00B02ED0" w:rsidP="00B02ED0">
      <w:r>
        <w:t xml:space="preserve">An IMS-ALG and IMS-AGW that support transcoding shall support the requirements specified for Media Control in clause 10.2.5 of 3GPP TS 29.162 [20] respectively for the IBCF and TrGW, with the following additions: </w:t>
      </w:r>
    </w:p>
    <w:p w14:paraId="76FC51AD" w14:textId="77777777" w:rsidR="00B02ED0" w:rsidRDefault="00B02ED0" w:rsidP="00B02ED0">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48D64931" w14:textId="77777777" w:rsidR="00B02ED0" w:rsidRDefault="00B02ED0" w:rsidP="00B02ED0">
      <w:pPr>
        <w:pStyle w:val="B1"/>
        <w:rPr>
          <w:lang w:eastAsia="zh-CN"/>
        </w:rPr>
      </w:pPr>
      <w:r>
        <w:t>-</w:t>
      </w:r>
      <w:r>
        <w:tab/>
        <w:t xml:space="preserve">During the PS to CS access transfer procedure, the IMS-ALG (ATCF) shall preferentially select from the SDP offer it receives from the MSC Server the codec already configured on the corresponding remote leg, if available. </w:t>
      </w:r>
    </w:p>
    <w:p w14:paraId="5FC2B3A4" w14:textId="77777777" w:rsidR="00B02ED0" w:rsidRDefault="00B02ED0" w:rsidP="00B02ED0">
      <w:pPr>
        <w:rPr>
          <w:lang w:eastAsia="zh-CN"/>
        </w:rPr>
      </w:pPr>
      <w:r>
        <w:rPr>
          <w:lang w:eastAsia="zh-CN"/>
        </w:rPr>
        <w:t>The procedures for the IMS-ALG (ATCF) and IMS-AGW (ATGW) are further detailed in clause 6.2.14.</w:t>
      </w:r>
    </w:p>
    <w:p w14:paraId="4B72886C" w14:textId="77777777" w:rsidR="00B02ED0" w:rsidRPr="000663FF" w:rsidRDefault="00B02ED0" w:rsidP="00B02ED0">
      <w:pPr>
        <w:pStyle w:val="Heading3"/>
      </w:pPr>
      <w:bookmarkStart w:id="105" w:name="_Toc469395914"/>
      <w:bookmarkStart w:id="106" w:name="_Toc161042487"/>
      <w:r w:rsidRPr="000663FF">
        <w:t>5.13.</w:t>
      </w:r>
      <w:r>
        <w:t>2</w:t>
      </w:r>
      <w:r w:rsidRPr="000663FF">
        <w:tab/>
      </w:r>
      <w:r w:rsidRPr="00622214">
        <w:t xml:space="preserve">Handling of </w:t>
      </w:r>
      <w:r>
        <w:t>common codec parameters</w:t>
      </w:r>
      <w:bookmarkEnd w:id="105"/>
      <w:bookmarkEnd w:id="106"/>
    </w:p>
    <w:p w14:paraId="03E87C04" w14:textId="77777777" w:rsidR="00B02ED0" w:rsidRPr="002A15EA" w:rsidRDefault="00B02ED0" w:rsidP="00B02ED0">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08EA64B2" w14:textId="77777777" w:rsidR="00B02ED0" w:rsidRPr="000663FF" w:rsidRDefault="00B02ED0" w:rsidP="00B02ED0">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26D2C003" w14:textId="77777777" w:rsidTr="008B6DDD">
        <w:trPr>
          <w:jc w:val="center"/>
        </w:trPr>
        <w:tc>
          <w:tcPr>
            <w:tcW w:w="1135" w:type="dxa"/>
            <w:tcBorders>
              <w:top w:val="single" w:sz="12" w:space="0" w:color="auto"/>
            </w:tcBorders>
          </w:tcPr>
          <w:p w14:paraId="2325BFD5" w14:textId="77777777" w:rsidR="00B02ED0" w:rsidRPr="002A15EA" w:rsidRDefault="00B02ED0" w:rsidP="008B6DDD">
            <w:pPr>
              <w:pStyle w:val="TAH"/>
            </w:pPr>
            <w:r w:rsidRPr="002A15EA">
              <w:t>Parameter</w:t>
            </w:r>
          </w:p>
        </w:tc>
        <w:tc>
          <w:tcPr>
            <w:tcW w:w="4111" w:type="dxa"/>
            <w:tcBorders>
              <w:top w:val="single" w:sz="12" w:space="0" w:color="auto"/>
            </w:tcBorders>
          </w:tcPr>
          <w:p w14:paraId="7A3D0692" w14:textId="77777777" w:rsidR="00B02ED0" w:rsidRPr="002A15EA" w:rsidRDefault="00B02ED0" w:rsidP="008B6DDD">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12321816" w14:textId="77777777" w:rsidR="00B02ED0" w:rsidRPr="002A15EA" w:rsidRDefault="00B02ED0" w:rsidP="008B6DDD">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B02ED0" w:rsidRPr="002A15EA" w14:paraId="6F5A54D9" w14:textId="77777777" w:rsidTr="008B6DDD">
        <w:trPr>
          <w:jc w:val="center"/>
        </w:trPr>
        <w:tc>
          <w:tcPr>
            <w:tcW w:w="1135" w:type="dxa"/>
            <w:tcBorders>
              <w:top w:val="single" w:sz="12" w:space="0" w:color="auto"/>
            </w:tcBorders>
          </w:tcPr>
          <w:p w14:paraId="7E1CF985" w14:textId="77777777" w:rsidR="00B02ED0" w:rsidRPr="002A15EA" w:rsidRDefault="00B02ED0"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389D59A1" w14:textId="77777777" w:rsidR="00B02ED0" w:rsidRPr="002A15EA" w:rsidRDefault="00B02ED0" w:rsidP="008B6DDD">
            <w:pPr>
              <w:pStyle w:val="TAL"/>
            </w:pPr>
            <w:r w:rsidRPr="002A15EA">
              <w:t>If the ptime parameter is included in the received SDP offer, the IMS-ALG shall supply the parameter to the IMS-AGW for the termination towards the offerer in the remote descriptor.</w:t>
            </w:r>
          </w:p>
          <w:p w14:paraId="07844823"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78D02799" w14:textId="77777777" w:rsidR="00B02ED0" w:rsidRPr="002A15EA" w:rsidRDefault="00B02ED0" w:rsidP="008B6DDD">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648C2452"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B02ED0" w:rsidRPr="002A15EA" w14:paraId="1063536A" w14:textId="77777777" w:rsidTr="008B6DDD">
        <w:trPr>
          <w:jc w:val="center"/>
        </w:trPr>
        <w:tc>
          <w:tcPr>
            <w:tcW w:w="1135" w:type="dxa"/>
          </w:tcPr>
          <w:p w14:paraId="7775FAB8" w14:textId="77777777" w:rsidR="00B02ED0" w:rsidRPr="002A15EA" w:rsidRDefault="00B02ED0" w:rsidP="008B6DDD">
            <w:pPr>
              <w:pStyle w:val="TAL"/>
              <w:rPr>
                <w:bCs/>
              </w:rPr>
            </w:pPr>
            <w:r w:rsidRPr="002A15EA">
              <w:rPr>
                <w:lang w:eastAsia="ja-JP"/>
              </w:rPr>
              <w:t>maxptime (N</w:t>
            </w:r>
            <w:r>
              <w:t>OTE</w:t>
            </w:r>
            <w:r w:rsidRPr="002A15EA">
              <w:rPr>
                <w:lang w:eastAsia="ja-JP"/>
              </w:rPr>
              <w:t>)</w:t>
            </w:r>
          </w:p>
        </w:tc>
        <w:tc>
          <w:tcPr>
            <w:tcW w:w="4111" w:type="dxa"/>
          </w:tcPr>
          <w:p w14:paraId="042068A6" w14:textId="77777777" w:rsidR="00B02ED0" w:rsidRPr="002A15EA" w:rsidRDefault="00B02ED0" w:rsidP="008B6DDD">
            <w:pPr>
              <w:pStyle w:val="TAL"/>
            </w:pPr>
            <w:r w:rsidRPr="002A15EA">
              <w:t>If the maxptime parameter is included in the received SDP offer, the IMS-ALG shall supply the parameter to the IMS-AGW for the termination towards the offerer in the remote descriptor.</w:t>
            </w:r>
          </w:p>
          <w:p w14:paraId="6A5B48E5"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B0879EB" w14:textId="77777777" w:rsidR="00B02ED0" w:rsidRPr="002A15EA" w:rsidRDefault="00B02ED0" w:rsidP="008B6DDD">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1F3A0876"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B02ED0" w:rsidRPr="002A15EA" w14:paraId="509CF0BD" w14:textId="77777777" w:rsidTr="008B6DDD">
        <w:trPr>
          <w:jc w:val="center"/>
        </w:trPr>
        <w:tc>
          <w:tcPr>
            <w:tcW w:w="9641" w:type="dxa"/>
            <w:gridSpan w:val="3"/>
            <w:tcBorders>
              <w:top w:val="single" w:sz="12" w:space="0" w:color="auto"/>
            </w:tcBorders>
          </w:tcPr>
          <w:p w14:paraId="4D83B3FE" w14:textId="77777777" w:rsidR="00B02ED0" w:rsidRPr="002A15EA" w:rsidRDefault="00B02ED0"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2FCC57DB" w14:textId="77777777" w:rsidR="00B02ED0" w:rsidRPr="002A15EA" w:rsidRDefault="00B02ED0" w:rsidP="00B02ED0"/>
    <w:p w14:paraId="4D533431" w14:textId="77777777" w:rsidR="00B02ED0" w:rsidRPr="002A15EA" w:rsidRDefault="00B02ED0" w:rsidP="00B02ED0">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0C060828" w14:textId="77777777" w:rsidR="00B02ED0" w:rsidRPr="009E5A5C" w:rsidRDefault="00B02ED0" w:rsidP="00B02ED0">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2169872C" w14:textId="77777777" w:rsidTr="008B6DDD">
        <w:trPr>
          <w:jc w:val="center"/>
        </w:trPr>
        <w:tc>
          <w:tcPr>
            <w:tcW w:w="1135" w:type="dxa"/>
            <w:tcBorders>
              <w:top w:val="single" w:sz="12" w:space="0" w:color="auto"/>
            </w:tcBorders>
          </w:tcPr>
          <w:p w14:paraId="5E739D87" w14:textId="77777777" w:rsidR="00B02ED0" w:rsidRPr="002A15EA" w:rsidRDefault="00B02ED0" w:rsidP="008B6DDD">
            <w:pPr>
              <w:pStyle w:val="TAH"/>
            </w:pPr>
            <w:r w:rsidRPr="002A15EA">
              <w:t>Parameter</w:t>
            </w:r>
          </w:p>
        </w:tc>
        <w:tc>
          <w:tcPr>
            <w:tcW w:w="4111" w:type="dxa"/>
            <w:tcBorders>
              <w:top w:val="single" w:sz="12" w:space="0" w:color="auto"/>
            </w:tcBorders>
          </w:tcPr>
          <w:p w14:paraId="146F2A53" w14:textId="77777777" w:rsidR="00B02ED0" w:rsidRPr="002A15EA" w:rsidRDefault="00B02ED0" w:rsidP="008B6DDD">
            <w:pPr>
              <w:pStyle w:val="TAH"/>
            </w:pPr>
            <w:r w:rsidRPr="002A15EA">
              <w:t>Handling in local descriptor</w:t>
            </w:r>
          </w:p>
        </w:tc>
        <w:tc>
          <w:tcPr>
            <w:tcW w:w="4395" w:type="dxa"/>
            <w:tcBorders>
              <w:top w:val="single" w:sz="12" w:space="0" w:color="auto"/>
            </w:tcBorders>
          </w:tcPr>
          <w:p w14:paraId="07B7634F" w14:textId="77777777" w:rsidR="00B02ED0" w:rsidRPr="002A15EA" w:rsidRDefault="00B02ED0" w:rsidP="008B6DDD">
            <w:pPr>
              <w:pStyle w:val="TAH"/>
            </w:pPr>
            <w:r w:rsidRPr="002A15EA">
              <w:t>Handling in remote descriptor</w:t>
            </w:r>
          </w:p>
        </w:tc>
      </w:tr>
      <w:tr w:rsidR="00B02ED0" w:rsidRPr="002A15EA" w14:paraId="60D32CF4" w14:textId="77777777" w:rsidTr="008B6DDD">
        <w:trPr>
          <w:jc w:val="center"/>
        </w:trPr>
        <w:tc>
          <w:tcPr>
            <w:tcW w:w="1135" w:type="dxa"/>
            <w:tcBorders>
              <w:top w:val="single" w:sz="12" w:space="0" w:color="auto"/>
            </w:tcBorders>
          </w:tcPr>
          <w:p w14:paraId="687362AC" w14:textId="77777777" w:rsidR="00B02ED0" w:rsidRPr="002A15EA" w:rsidRDefault="00B02ED0"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D9D4976" w14:textId="77777777" w:rsidR="00B02ED0" w:rsidRPr="002A15EA" w:rsidRDefault="00B02ED0" w:rsidP="008B6DDD">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0617F9B4" w14:textId="77777777" w:rsidR="00B02ED0" w:rsidRPr="002A15EA" w:rsidRDefault="00B02ED0" w:rsidP="008B6DDD">
            <w:pPr>
              <w:pStyle w:val="TAL"/>
            </w:pPr>
            <w:r w:rsidRPr="002A15EA">
              <w:t xml:space="preserve">The IMS-AGW should use this ptime </w:t>
            </w:r>
            <w:r>
              <w:t xml:space="preserve">value </w:t>
            </w:r>
            <w:r w:rsidRPr="002A15EA">
              <w:t>when sending packets.</w:t>
            </w:r>
          </w:p>
        </w:tc>
      </w:tr>
      <w:tr w:rsidR="00B02ED0" w:rsidRPr="002A15EA" w14:paraId="6F0FC98C" w14:textId="77777777" w:rsidTr="008B6DDD">
        <w:trPr>
          <w:trHeight w:val="728"/>
          <w:jc w:val="center"/>
        </w:trPr>
        <w:tc>
          <w:tcPr>
            <w:tcW w:w="1135" w:type="dxa"/>
          </w:tcPr>
          <w:p w14:paraId="2070802F" w14:textId="77777777" w:rsidR="00B02ED0" w:rsidRPr="002A15EA" w:rsidRDefault="00B02ED0" w:rsidP="008B6DDD">
            <w:pPr>
              <w:pStyle w:val="TAL"/>
              <w:rPr>
                <w:bCs/>
              </w:rPr>
            </w:pPr>
            <w:r w:rsidRPr="002A15EA">
              <w:rPr>
                <w:lang w:eastAsia="ja-JP"/>
              </w:rPr>
              <w:t>maxptime (N</w:t>
            </w:r>
            <w:r>
              <w:t>OTE</w:t>
            </w:r>
            <w:r w:rsidRPr="002A15EA">
              <w:rPr>
                <w:lang w:eastAsia="ja-JP"/>
              </w:rPr>
              <w:t>)</w:t>
            </w:r>
          </w:p>
        </w:tc>
        <w:tc>
          <w:tcPr>
            <w:tcW w:w="4111" w:type="dxa"/>
          </w:tcPr>
          <w:p w14:paraId="16F24200" w14:textId="77777777" w:rsidR="00B02ED0" w:rsidRPr="002A15EA" w:rsidRDefault="00B02ED0" w:rsidP="008B6DDD">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66DAB2F2" w14:textId="77777777" w:rsidR="00B02ED0" w:rsidRPr="002A15EA" w:rsidRDefault="00B02ED0" w:rsidP="008B6DDD">
            <w:pPr>
              <w:pStyle w:val="TAL"/>
            </w:pPr>
            <w:r w:rsidRPr="002A15EA">
              <w:t xml:space="preserve">The IMS-AGW shall use this maxptime </w:t>
            </w:r>
            <w:r>
              <w:t xml:space="preserve">value </w:t>
            </w:r>
            <w:r w:rsidRPr="002A15EA">
              <w:t>when sending packets.</w:t>
            </w:r>
          </w:p>
        </w:tc>
      </w:tr>
      <w:tr w:rsidR="00B02ED0" w:rsidRPr="002A15EA" w14:paraId="544ACDEF" w14:textId="77777777" w:rsidTr="008B6DDD">
        <w:trPr>
          <w:jc w:val="center"/>
        </w:trPr>
        <w:tc>
          <w:tcPr>
            <w:tcW w:w="9641" w:type="dxa"/>
            <w:gridSpan w:val="3"/>
            <w:tcBorders>
              <w:top w:val="single" w:sz="12" w:space="0" w:color="auto"/>
            </w:tcBorders>
          </w:tcPr>
          <w:p w14:paraId="4BB405AE" w14:textId="77777777" w:rsidR="00B02ED0" w:rsidRPr="002A15EA" w:rsidRDefault="00B02ED0"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4CB2EFA" w14:textId="77777777" w:rsidR="00B02ED0" w:rsidRPr="002A15EA" w:rsidRDefault="00B02ED0" w:rsidP="00B02ED0"/>
    <w:p w14:paraId="11D60EE8" w14:textId="77777777" w:rsidR="00B02ED0" w:rsidRPr="000663FF" w:rsidRDefault="00B02ED0" w:rsidP="00B02ED0">
      <w:pPr>
        <w:pStyle w:val="Heading3"/>
      </w:pPr>
      <w:bookmarkStart w:id="107" w:name="_Toc469395915"/>
      <w:bookmarkStart w:id="108" w:name="_Toc161042488"/>
      <w:r w:rsidRPr="000663FF">
        <w:t>5.13.</w:t>
      </w:r>
      <w:r>
        <w:t>3</w:t>
      </w:r>
      <w:r w:rsidRPr="000663FF">
        <w:tab/>
        <w:t>Handling of the EVS speech codec</w:t>
      </w:r>
      <w:bookmarkEnd w:id="107"/>
      <w:bookmarkEnd w:id="108"/>
    </w:p>
    <w:p w14:paraId="5C0684D7" w14:textId="77777777" w:rsidR="00B02ED0" w:rsidRPr="002A15EA" w:rsidRDefault="00B02ED0" w:rsidP="00B02ED0">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01230C8B" w14:textId="77777777" w:rsidR="00B02ED0" w:rsidRPr="002A15EA" w:rsidRDefault="00B02ED0" w:rsidP="00B02ED0">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38A4DB35" w14:textId="77777777" w:rsidR="00B02ED0" w:rsidRPr="002A15EA" w:rsidRDefault="00B02ED0" w:rsidP="00B02ED0">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277A4843" w14:textId="77777777" w:rsidR="00B02ED0" w:rsidRPr="000663FF" w:rsidRDefault="00B02ED0" w:rsidP="00B02ED0">
      <w:pPr>
        <w:pStyle w:val="TH"/>
      </w:pPr>
      <w:r w:rsidRPr="000663FF">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738B397E" w14:textId="77777777" w:rsidTr="008B6DDD">
        <w:trPr>
          <w:jc w:val="center"/>
        </w:trPr>
        <w:tc>
          <w:tcPr>
            <w:tcW w:w="1135" w:type="dxa"/>
            <w:tcBorders>
              <w:top w:val="single" w:sz="12" w:space="0" w:color="auto"/>
              <w:bottom w:val="single" w:sz="12" w:space="0" w:color="auto"/>
            </w:tcBorders>
          </w:tcPr>
          <w:p w14:paraId="193306A3" w14:textId="77777777"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14:paraId="55925BF4" w14:textId="77777777" w:rsidR="00B02ED0" w:rsidRPr="002A15EA" w:rsidRDefault="00B02ED0" w:rsidP="008B6DDD">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DE7714" w14:textId="77777777" w:rsidR="00B02ED0" w:rsidRPr="002A15EA" w:rsidRDefault="00B02ED0" w:rsidP="008B6DDD">
            <w:pPr>
              <w:pStyle w:val="TAH"/>
            </w:pPr>
            <w:r w:rsidRPr="002A15EA">
              <w:t>Handling if offered EVS payload type is accepted in the SDP answer</w:t>
            </w:r>
          </w:p>
        </w:tc>
      </w:tr>
      <w:tr w:rsidR="00B02ED0" w:rsidRPr="002A15EA" w14:paraId="63396D2A" w14:textId="77777777" w:rsidTr="008B6DDD">
        <w:trPr>
          <w:jc w:val="center"/>
        </w:trPr>
        <w:tc>
          <w:tcPr>
            <w:tcW w:w="1135" w:type="dxa"/>
            <w:tcBorders>
              <w:top w:val="single" w:sz="12" w:space="0" w:color="auto"/>
            </w:tcBorders>
          </w:tcPr>
          <w:p w14:paraId="3F298119" w14:textId="77777777" w:rsidR="00B02ED0" w:rsidRPr="002A15EA" w:rsidRDefault="00B02ED0"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364A6C55" w14:textId="77777777" w:rsidR="00B02ED0" w:rsidRPr="002A15EA" w:rsidRDefault="00B02ED0" w:rsidP="008B6DDD">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602AC0F5" w14:textId="77777777" w:rsidR="00B02ED0" w:rsidRPr="002A15EA" w:rsidRDefault="00B02ED0" w:rsidP="008B6DDD">
            <w:pPr>
              <w:pStyle w:val="TAL"/>
            </w:pPr>
            <w:r w:rsidRPr="002A15EA">
              <w:t>If the evs-mode-switch parameter is contained in the SDP answer, the IMS-ALG shall forward this parameter to the IMS-AGW for the termination towards the answerer in the remote descriptor.</w:t>
            </w:r>
          </w:p>
        </w:tc>
      </w:tr>
      <w:tr w:rsidR="00B02ED0" w:rsidRPr="002A15EA" w14:paraId="422438AC" w14:textId="77777777" w:rsidTr="008B6DDD">
        <w:trPr>
          <w:jc w:val="center"/>
        </w:trPr>
        <w:tc>
          <w:tcPr>
            <w:tcW w:w="1135" w:type="dxa"/>
          </w:tcPr>
          <w:p w14:paraId="2D1DCF42" w14:textId="77777777"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6BA4D923" w14:textId="77777777" w:rsidR="00B02ED0" w:rsidRPr="002A15EA" w:rsidRDefault="00B02ED0" w:rsidP="008B6DDD">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2E2AFC77" w14:textId="77777777" w:rsidR="00B02ED0" w:rsidRPr="002A15EA" w:rsidRDefault="00B02ED0" w:rsidP="008B6DDD">
            <w:pPr>
              <w:pStyle w:val="TAL"/>
            </w:pPr>
            <w:r w:rsidRPr="002A15EA">
              <w:t>If the hf-only parameter is contained in the SDP answer, the IMS-ALG shall forward this parameter to the IMS-AGW in the remote descriptor.</w:t>
            </w:r>
          </w:p>
        </w:tc>
      </w:tr>
      <w:tr w:rsidR="00B02ED0" w:rsidRPr="002A15EA" w14:paraId="7AD1F196" w14:textId="77777777" w:rsidTr="008B6DDD">
        <w:trPr>
          <w:jc w:val="center"/>
        </w:trPr>
        <w:tc>
          <w:tcPr>
            <w:tcW w:w="1135" w:type="dxa"/>
          </w:tcPr>
          <w:p w14:paraId="029EF75A" w14:textId="77777777"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2783FB82" w14:textId="77777777" w:rsidR="00B02ED0" w:rsidRPr="002A15EA" w:rsidRDefault="00B02ED0" w:rsidP="008B6DDD">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0D546C78" w14:textId="77777777" w:rsidR="00B02ED0" w:rsidRPr="002A15EA" w:rsidRDefault="00B02ED0" w:rsidP="008B6DDD">
            <w:pPr>
              <w:pStyle w:val="TAL"/>
            </w:pPr>
            <w:r w:rsidRPr="002A15EA">
              <w:t>If the dtx parameter is contained in the SDP answer, the IMS-ALG shall forward this parameter to the IMS-AGW in the remote descriptor.</w:t>
            </w:r>
          </w:p>
        </w:tc>
      </w:tr>
      <w:tr w:rsidR="00B02ED0" w:rsidRPr="002A15EA" w14:paraId="309CD9CF" w14:textId="77777777" w:rsidTr="008B6DDD">
        <w:trPr>
          <w:jc w:val="center"/>
        </w:trPr>
        <w:tc>
          <w:tcPr>
            <w:tcW w:w="1135" w:type="dxa"/>
          </w:tcPr>
          <w:p w14:paraId="632DF7F5" w14:textId="77777777"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758E6491" w14:textId="77777777" w:rsidR="00B02ED0" w:rsidRDefault="00B02ED0" w:rsidP="008B6DDD">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2B50476" w14:textId="77777777" w:rsidR="00B02ED0" w:rsidRPr="002A15EA" w:rsidRDefault="00B02ED0"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5791163" w14:textId="77777777" w:rsidR="00B02ED0" w:rsidRPr="002A15EA" w:rsidRDefault="00B02ED0" w:rsidP="008B6DDD">
            <w:pPr>
              <w:pStyle w:val="TAL"/>
            </w:pPr>
            <w:r w:rsidRPr="002A15EA">
              <w:t>If the dtx-recv parameter is contained in the SDP answer, the IMS-ALG shall forward this parameter to the IMS-AGW in the remote descriptor.</w:t>
            </w:r>
          </w:p>
        </w:tc>
      </w:tr>
      <w:tr w:rsidR="00B02ED0" w:rsidRPr="002A15EA" w14:paraId="22C53389" w14:textId="77777777" w:rsidTr="008B6DDD">
        <w:trPr>
          <w:jc w:val="center"/>
        </w:trPr>
        <w:tc>
          <w:tcPr>
            <w:tcW w:w="1135" w:type="dxa"/>
          </w:tcPr>
          <w:p w14:paraId="0C5CA1AF" w14:textId="77777777"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58B374FD" w14:textId="77777777" w:rsidR="00B02ED0" w:rsidRPr="002A15EA" w:rsidRDefault="00B02ED0" w:rsidP="008B6DDD">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779BF383" w14:textId="77777777" w:rsidR="00B02ED0" w:rsidRPr="002A15EA" w:rsidRDefault="00B02ED0" w:rsidP="008B6DDD">
            <w:pPr>
              <w:pStyle w:val="TAL"/>
            </w:pPr>
            <w:r w:rsidRPr="002A15EA">
              <w:t>If the IMS-ALG also supplies the bw, bw-send or bw-recv parameter, the value of the br parameter shall be compatible with the values of those parameters.</w:t>
            </w:r>
          </w:p>
        </w:tc>
        <w:tc>
          <w:tcPr>
            <w:tcW w:w="4395" w:type="dxa"/>
          </w:tcPr>
          <w:p w14:paraId="34D9CE1E" w14:textId="77777777" w:rsidR="00B02ED0" w:rsidRPr="002A15EA" w:rsidRDefault="00B02ED0" w:rsidP="008B6DDD">
            <w:pPr>
              <w:pStyle w:val="TAL"/>
            </w:pPr>
            <w:r w:rsidRPr="002A15EA">
              <w:t>If the br parameter is contained in the SDP answer, the IMS-ALG shall forward this parameter to the IMS-AGW in the remote descriptor.</w:t>
            </w:r>
          </w:p>
        </w:tc>
      </w:tr>
      <w:tr w:rsidR="00B02ED0" w:rsidRPr="002A15EA" w14:paraId="3AB4384A" w14:textId="77777777" w:rsidTr="008B6DDD">
        <w:trPr>
          <w:jc w:val="center"/>
        </w:trPr>
        <w:tc>
          <w:tcPr>
            <w:tcW w:w="1135" w:type="dxa"/>
          </w:tcPr>
          <w:p w14:paraId="0256D20F" w14:textId="77777777"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14:paraId="57C54145" w14:textId="77777777" w:rsidR="00B02ED0" w:rsidRPr="002A15EA" w:rsidRDefault="00B02ED0" w:rsidP="008B6DDD">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4565DA45" w14:textId="77777777" w:rsidR="00B02ED0" w:rsidRPr="002A15EA" w:rsidRDefault="00B02ED0" w:rsidP="008B6DDD">
            <w:pPr>
              <w:pStyle w:val="TAL"/>
            </w:pPr>
            <w:r w:rsidRPr="002A15EA">
              <w:t>If the IMS-ALG also supplies the bw or bw-send parameter, the value of the br-send parameter shall be compatible with the values of those parameters.</w:t>
            </w:r>
          </w:p>
        </w:tc>
        <w:tc>
          <w:tcPr>
            <w:tcW w:w="4395" w:type="dxa"/>
          </w:tcPr>
          <w:p w14:paraId="6F73709D" w14:textId="77777777" w:rsidR="00B02ED0" w:rsidRPr="002A15EA" w:rsidRDefault="00B02ED0" w:rsidP="008B6DDD">
            <w:pPr>
              <w:pStyle w:val="TAL"/>
            </w:pPr>
            <w:r w:rsidRPr="002A15EA">
              <w:t>If the br-send parameter is contained in the SDP answer, the IMS-ALG shall forward this parameter to the IMS-AGW in the remote descriptor.</w:t>
            </w:r>
          </w:p>
        </w:tc>
      </w:tr>
      <w:tr w:rsidR="00B02ED0" w:rsidRPr="002A15EA" w14:paraId="1372648A" w14:textId="77777777" w:rsidTr="008B6DDD">
        <w:trPr>
          <w:jc w:val="center"/>
        </w:trPr>
        <w:tc>
          <w:tcPr>
            <w:tcW w:w="1135" w:type="dxa"/>
          </w:tcPr>
          <w:p w14:paraId="2EE02F19" w14:textId="77777777"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14:paraId="697B9F1B" w14:textId="77777777" w:rsidR="00B02ED0" w:rsidRPr="002A15EA" w:rsidRDefault="00B02ED0" w:rsidP="008B6DDD">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693C485" w14:textId="77777777" w:rsidR="00B02ED0" w:rsidRPr="002A15EA" w:rsidRDefault="00B02ED0" w:rsidP="008B6DDD">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2DE709DE" w14:textId="77777777" w:rsidR="00B02ED0" w:rsidRPr="002A15EA" w:rsidRDefault="00B02ED0" w:rsidP="008B6DDD">
            <w:pPr>
              <w:pStyle w:val="TAL"/>
            </w:pPr>
            <w:r w:rsidRPr="002A15EA">
              <w:t>If the br-recv parameter is contained in the SDP answer, the IMS-ALG shall forward this parameter to the IMS-AGW in the remote descriptor.</w:t>
            </w:r>
          </w:p>
        </w:tc>
      </w:tr>
      <w:tr w:rsidR="00B02ED0" w:rsidRPr="002A15EA" w14:paraId="49AA99EA" w14:textId="77777777" w:rsidTr="008B6DDD">
        <w:trPr>
          <w:jc w:val="center"/>
        </w:trPr>
        <w:tc>
          <w:tcPr>
            <w:tcW w:w="1135" w:type="dxa"/>
          </w:tcPr>
          <w:p w14:paraId="2687C246" w14:textId="77777777"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14:paraId="4134BD7D" w14:textId="77777777" w:rsidR="00B02ED0" w:rsidRPr="002A15EA" w:rsidRDefault="00B02ED0" w:rsidP="008B6DDD">
            <w:pPr>
              <w:pStyle w:val="TAL"/>
            </w:pPr>
            <w:r w:rsidRPr="002A15EA">
              <w:t xml:space="preserve">If the IMS-ALG desires the same sampling bandwidth(s) for the send and receive direction in EVS primary mode, and wants to restrict the 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1F5637E2" w14:textId="77777777" w:rsidR="00B02ED0" w:rsidRPr="002A15EA" w:rsidRDefault="00B02ED0" w:rsidP="008B6DDD">
            <w:pPr>
              <w:pStyle w:val="TAL"/>
            </w:pPr>
            <w:r w:rsidRPr="002A15EA">
              <w:t>If the bw parameter is contained in the SDP answer, the IMS-ALG shall forward this parameter to the IMS-AGW in the remote descriptor.</w:t>
            </w:r>
          </w:p>
        </w:tc>
      </w:tr>
      <w:tr w:rsidR="00B02ED0" w:rsidRPr="002A15EA" w14:paraId="3B765F35" w14:textId="77777777" w:rsidTr="008B6DDD">
        <w:trPr>
          <w:jc w:val="center"/>
        </w:trPr>
        <w:tc>
          <w:tcPr>
            <w:tcW w:w="1135" w:type="dxa"/>
          </w:tcPr>
          <w:p w14:paraId="30DF846B" w14:textId="77777777"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14:paraId="09E7D19E" w14:textId="77777777" w:rsidR="00B02ED0" w:rsidRPr="002A15EA" w:rsidRDefault="00B02ED0" w:rsidP="008B6DDD">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1D615E96" w14:textId="77777777" w:rsidR="00B02ED0" w:rsidRPr="002A15EA" w:rsidRDefault="00B02ED0" w:rsidP="008B6DDD">
            <w:pPr>
              <w:pStyle w:val="TAL"/>
            </w:pPr>
            <w:r w:rsidRPr="002A15EA">
              <w:t>If the bw-send parameter is contained in the SDP answer, the IMS-ALG shall forward this parameter to the IMS-AGW in the remote descriptor.</w:t>
            </w:r>
          </w:p>
        </w:tc>
      </w:tr>
      <w:tr w:rsidR="00B02ED0" w:rsidRPr="002A15EA" w14:paraId="64F5D5AA" w14:textId="77777777" w:rsidTr="008B6DDD">
        <w:trPr>
          <w:jc w:val="center"/>
        </w:trPr>
        <w:tc>
          <w:tcPr>
            <w:tcW w:w="1135" w:type="dxa"/>
          </w:tcPr>
          <w:p w14:paraId="472F4F5E" w14:textId="77777777"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14:paraId="7D049E30" w14:textId="77777777" w:rsidR="00B02ED0" w:rsidRPr="002A15EA" w:rsidRDefault="00B02ED0" w:rsidP="008B6DDD">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35359DDC" w14:textId="77777777" w:rsidR="00B02ED0" w:rsidRPr="002A15EA" w:rsidRDefault="00B02ED0" w:rsidP="008B6DDD">
            <w:pPr>
              <w:pStyle w:val="TAL"/>
            </w:pPr>
            <w:r w:rsidRPr="002A15EA">
              <w:t>If the bw-recv parameter is contained in the SDP answer, the IMS-ALG shall forward this parameter to the IMS-AGW in the remote descriptor.</w:t>
            </w:r>
          </w:p>
        </w:tc>
      </w:tr>
      <w:tr w:rsidR="00B02ED0" w:rsidRPr="002A15EA" w14:paraId="373727CE" w14:textId="77777777" w:rsidTr="008B6DDD">
        <w:trPr>
          <w:jc w:val="center"/>
        </w:trPr>
        <w:tc>
          <w:tcPr>
            <w:tcW w:w="1135" w:type="dxa"/>
            <w:tcBorders>
              <w:bottom w:val="single" w:sz="4" w:space="0" w:color="auto"/>
            </w:tcBorders>
          </w:tcPr>
          <w:p w14:paraId="4612C54E" w14:textId="77777777" w:rsidR="00B02ED0" w:rsidRPr="002A15EA" w:rsidRDefault="00B02ED0" w:rsidP="008B6DDD">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5928266A" w14:textId="77777777" w:rsidR="00B02ED0" w:rsidRPr="002A15EA" w:rsidRDefault="00B02ED0" w:rsidP="008B6DDD">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74568B9E" w14:textId="77777777" w:rsidR="00B02ED0" w:rsidRPr="002A15EA" w:rsidRDefault="00B02ED0" w:rsidP="008B6DDD">
            <w:pPr>
              <w:pStyle w:val="TAL"/>
            </w:pPr>
            <w:r w:rsidRPr="002A15EA">
              <w:t>If the cmr parameter is contained in the SDP answer, the IMS-ALG shall forward this parameter to the IMS-AGW in the remote descriptor.</w:t>
            </w:r>
          </w:p>
        </w:tc>
      </w:tr>
      <w:tr w:rsidR="00B02ED0" w:rsidRPr="002A15EA" w14:paraId="12A82704" w14:textId="77777777" w:rsidTr="008B6DDD">
        <w:trPr>
          <w:jc w:val="center"/>
        </w:trPr>
        <w:tc>
          <w:tcPr>
            <w:tcW w:w="1135" w:type="dxa"/>
            <w:tcBorders>
              <w:top w:val="single" w:sz="4" w:space="0" w:color="auto"/>
              <w:bottom w:val="single" w:sz="4" w:space="0" w:color="auto"/>
            </w:tcBorders>
          </w:tcPr>
          <w:p w14:paraId="59FEE9F8" w14:textId="77777777"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362AAA8" w14:textId="77777777" w:rsidR="00B02ED0" w:rsidRPr="002A15EA" w:rsidRDefault="00B02ED0" w:rsidP="008B6DDD">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1B39C786" w14:textId="77777777" w:rsidR="00B02ED0" w:rsidRPr="002A15EA" w:rsidRDefault="00B02ED0" w:rsidP="008B6DDD">
            <w:pPr>
              <w:pStyle w:val="TAL"/>
            </w:pPr>
            <w:r w:rsidRPr="002A15EA">
              <w:t>If the ch-aw-recv parameter is contained in the SDP answer, the IMS-ALG shall forward this parameter to the IMS-AGW in the remote descriptor.</w:t>
            </w:r>
          </w:p>
        </w:tc>
      </w:tr>
      <w:tr w:rsidR="00B02ED0" w:rsidRPr="002A15EA" w14:paraId="10BFFB24" w14:textId="77777777" w:rsidTr="008B6DDD">
        <w:trPr>
          <w:jc w:val="center"/>
        </w:trPr>
        <w:tc>
          <w:tcPr>
            <w:tcW w:w="1135" w:type="dxa"/>
            <w:tcBorders>
              <w:bottom w:val="single" w:sz="4" w:space="0" w:color="auto"/>
            </w:tcBorders>
          </w:tcPr>
          <w:p w14:paraId="57ED74EE" w14:textId="77777777"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BABBC4E" w14:textId="77777777" w:rsidR="00B02ED0" w:rsidRPr="002A15EA" w:rsidRDefault="00B02ED0" w:rsidP="008B6DDD">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1663E11E" w14:textId="77777777" w:rsidR="00B02ED0" w:rsidRPr="002A15EA" w:rsidRDefault="00B02ED0" w:rsidP="008B6DDD">
            <w:pPr>
              <w:pStyle w:val="TAL"/>
            </w:pPr>
            <w:r w:rsidRPr="002A15EA">
              <w:t>If the "number of channels" parameter is contained in the SDP answer, the IMS-ALG shall forward this parameter to the IMS-AGW in the remote descriptor.</w:t>
            </w:r>
          </w:p>
        </w:tc>
      </w:tr>
      <w:tr w:rsidR="00B02ED0" w:rsidRPr="002A15EA" w14:paraId="32FA7102" w14:textId="77777777" w:rsidTr="008B6DDD">
        <w:trPr>
          <w:jc w:val="center"/>
        </w:trPr>
        <w:tc>
          <w:tcPr>
            <w:tcW w:w="1135" w:type="dxa"/>
            <w:tcBorders>
              <w:top w:val="single" w:sz="4" w:space="0" w:color="auto"/>
              <w:bottom w:val="single" w:sz="4" w:space="0" w:color="auto"/>
            </w:tcBorders>
          </w:tcPr>
          <w:p w14:paraId="3012533E" w14:textId="77777777" w:rsidR="00B02ED0" w:rsidRPr="002A15EA" w:rsidRDefault="00B02ED0"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A105015" w14:textId="77777777" w:rsidR="00B02ED0" w:rsidRPr="002A15EA" w:rsidRDefault="00B02ED0" w:rsidP="008B6DDD">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6EDD184F" w14:textId="77777777" w:rsidR="00B02ED0" w:rsidRPr="002A15EA" w:rsidRDefault="00B02ED0" w:rsidP="008B6DDD">
            <w:pPr>
              <w:pStyle w:val="TAL"/>
            </w:pPr>
            <w:r w:rsidRPr="002A15EA">
              <w:t>If the ch-send parameter is contained in the SDP answer, the IMS-ALG shall forward this parameter to the IMS-AGW in the remote descriptor.</w:t>
            </w:r>
          </w:p>
        </w:tc>
      </w:tr>
      <w:tr w:rsidR="00B02ED0" w:rsidRPr="002A15EA" w14:paraId="32123E0F" w14:textId="77777777" w:rsidTr="008B6DDD">
        <w:trPr>
          <w:jc w:val="center"/>
        </w:trPr>
        <w:tc>
          <w:tcPr>
            <w:tcW w:w="1135" w:type="dxa"/>
            <w:tcBorders>
              <w:top w:val="single" w:sz="4" w:space="0" w:color="auto"/>
              <w:bottom w:val="single" w:sz="4" w:space="0" w:color="auto"/>
            </w:tcBorders>
          </w:tcPr>
          <w:p w14:paraId="4CCE1931" w14:textId="77777777"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9A940DF" w14:textId="77777777" w:rsidR="00B02ED0" w:rsidRPr="002A15EA" w:rsidRDefault="00B02ED0" w:rsidP="008B6DDD">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0D2A7D36" w14:textId="77777777" w:rsidR="00B02ED0" w:rsidRPr="002A15EA" w:rsidRDefault="00B02ED0" w:rsidP="008B6DDD">
            <w:pPr>
              <w:pStyle w:val="TAL"/>
            </w:pPr>
            <w:r w:rsidRPr="002A15EA">
              <w:t>If the ch-recv parameter is contained in the SDP answer, the IMS-ALG shall forward this parameter to the IMS-AGW in the remote descriptor.</w:t>
            </w:r>
          </w:p>
        </w:tc>
      </w:tr>
      <w:tr w:rsidR="00B02ED0" w:rsidRPr="002A15EA" w14:paraId="35A05DFE" w14:textId="77777777" w:rsidTr="008B6DDD">
        <w:trPr>
          <w:jc w:val="center"/>
        </w:trPr>
        <w:tc>
          <w:tcPr>
            <w:tcW w:w="1135" w:type="dxa"/>
            <w:tcBorders>
              <w:top w:val="single" w:sz="4" w:space="0" w:color="auto"/>
              <w:bottom w:val="single" w:sz="4" w:space="0" w:color="auto"/>
            </w:tcBorders>
          </w:tcPr>
          <w:p w14:paraId="00E39D32" w14:textId="77777777"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7122F2D" w14:textId="77777777" w:rsidR="00B02ED0" w:rsidRPr="002A15EA" w:rsidRDefault="00B02ED0" w:rsidP="008B6DDD">
            <w:pPr>
              <w:pStyle w:val="TAL"/>
            </w:pPr>
            <w:r w:rsidRPr="002A15EA">
              <w:t>The IMS-ALG shall only include the mode-set parameter in the SDP offer if it desires to restrict 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4FA8AB0A" w14:textId="77777777" w:rsidR="00B02ED0" w:rsidRPr="002A15EA" w:rsidRDefault="00B02ED0" w:rsidP="008B6DDD">
            <w:pPr>
              <w:pStyle w:val="TAL"/>
            </w:pPr>
            <w:r w:rsidRPr="002A15EA">
              <w:t>If the mode-set parameter is contained in the SDP answer, the IMS-ALG shall forward this parameter to the IMS-AGW in the remote descriptor.</w:t>
            </w:r>
          </w:p>
          <w:p w14:paraId="14B66DD6" w14:textId="77777777" w:rsidR="00B02ED0" w:rsidRPr="002A15EA" w:rsidRDefault="00B02ED0" w:rsidP="008B6DDD">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B02ED0" w:rsidRPr="002A15EA" w14:paraId="30E46600" w14:textId="77777777" w:rsidTr="008B6DDD">
        <w:trPr>
          <w:jc w:val="center"/>
        </w:trPr>
        <w:tc>
          <w:tcPr>
            <w:tcW w:w="1135" w:type="dxa"/>
            <w:tcBorders>
              <w:top w:val="single" w:sz="4" w:space="0" w:color="auto"/>
              <w:bottom w:val="single" w:sz="4" w:space="0" w:color="auto"/>
            </w:tcBorders>
          </w:tcPr>
          <w:p w14:paraId="6442BC67" w14:textId="77777777" w:rsidR="00B02ED0" w:rsidRPr="002A15EA" w:rsidRDefault="00B02ED0"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F42A12B" w14:textId="77777777" w:rsidR="00B02ED0" w:rsidRPr="002A15EA" w:rsidRDefault="00B02ED0" w:rsidP="008B6DDD">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6A2DE215" w14:textId="77777777" w:rsidR="00B02ED0" w:rsidRPr="002A15EA" w:rsidRDefault="00B02ED0" w:rsidP="008B6DDD">
            <w:pPr>
              <w:pStyle w:val="TAL"/>
            </w:pPr>
            <w:r w:rsidRPr="002A15EA">
              <w:t>If the mode-change-period parameter is contained in the SDP answer, the IMS-ALG shall forward this parameter to the IMS-AGW in the remote descriptor.</w:t>
            </w:r>
          </w:p>
          <w:p w14:paraId="7D473C62" w14:textId="77777777" w:rsidR="00B02ED0" w:rsidRPr="002A15EA" w:rsidRDefault="00B02ED0" w:rsidP="008B6DDD">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B02ED0" w:rsidRPr="002A15EA" w14:paraId="1396ACD1" w14:textId="77777777" w:rsidTr="008B6DDD">
        <w:trPr>
          <w:jc w:val="center"/>
        </w:trPr>
        <w:tc>
          <w:tcPr>
            <w:tcW w:w="1135" w:type="dxa"/>
            <w:tcBorders>
              <w:top w:val="single" w:sz="4" w:space="0" w:color="auto"/>
              <w:bottom w:val="single" w:sz="4" w:space="0" w:color="auto"/>
            </w:tcBorders>
          </w:tcPr>
          <w:p w14:paraId="4529E524" w14:textId="77777777" w:rsidR="00B02ED0" w:rsidRPr="002A15EA" w:rsidRDefault="00B02ED0"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348796E" w14:textId="77777777" w:rsidR="00B02ED0" w:rsidRPr="002A15EA" w:rsidRDefault="00B02ED0" w:rsidP="008B6DDD">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E676B9E" w14:textId="77777777" w:rsidR="00B02ED0" w:rsidRPr="002A15EA" w:rsidRDefault="00B02ED0" w:rsidP="008B6DDD">
            <w:pPr>
              <w:pStyle w:val="TAL"/>
            </w:pPr>
            <w:r w:rsidRPr="002A15EA">
              <w:t>If the mode-change-capability parameter is contained in the SDP answer, the IMS-ALG may forward this parameter to the IMS-AGW in the remote descriptor.</w:t>
            </w:r>
          </w:p>
          <w:p w14:paraId="20987394" w14:textId="77777777" w:rsidR="00B02ED0" w:rsidRPr="002A15EA" w:rsidRDefault="00B02ED0" w:rsidP="008B6DDD">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B02ED0" w:rsidRPr="002A15EA" w14:paraId="7BE80F90" w14:textId="77777777" w:rsidTr="008B6DDD">
        <w:trPr>
          <w:jc w:val="center"/>
        </w:trPr>
        <w:tc>
          <w:tcPr>
            <w:tcW w:w="1135" w:type="dxa"/>
            <w:tcBorders>
              <w:top w:val="single" w:sz="4" w:space="0" w:color="auto"/>
              <w:bottom w:val="single" w:sz="4" w:space="0" w:color="auto"/>
            </w:tcBorders>
          </w:tcPr>
          <w:p w14:paraId="16707C4F" w14:textId="77777777"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5DA6E2" w14:textId="77777777" w:rsidR="00B02ED0" w:rsidRPr="002A15EA" w:rsidRDefault="00B02ED0" w:rsidP="008B6DDD">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47D8112E" w14:textId="77777777" w:rsidR="00B02ED0" w:rsidRPr="002A15EA" w:rsidRDefault="00B02ED0" w:rsidP="008B6DDD">
            <w:pPr>
              <w:pStyle w:val="TAL"/>
            </w:pPr>
            <w:r w:rsidRPr="002A15EA">
              <w:t>If the mode-change-neighbor parameter is contained in the SDP answer, the IMS-ALG shall forward this parameter to the IMS-AGW in the remote descriptor.</w:t>
            </w:r>
          </w:p>
          <w:p w14:paraId="4717ECE6" w14:textId="77777777" w:rsidR="00B02ED0" w:rsidRPr="002A15EA" w:rsidRDefault="00B02ED0" w:rsidP="008B6DDD">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B02ED0" w:rsidRPr="002A15EA" w14:paraId="738E6BFF" w14:textId="77777777" w:rsidTr="008B6DDD">
        <w:trPr>
          <w:jc w:val="center"/>
        </w:trPr>
        <w:tc>
          <w:tcPr>
            <w:tcW w:w="1135" w:type="dxa"/>
            <w:tcBorders>
              <w:top w:val="single" w:sz="4" w:space="0" w:color="auto"/>
              <w:bottom w:val="single" w:sz="4" w:space="0" w:color="auto"/>
            </w:tcBorders>
          </w:tcPr>
          <w:p w14:paraId="10AA099E" w14:textId="77777777"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63FA114" w14:textId="77777777" w:rsidR="00B02ED0" w:rsidRPr="002A15EA" w:rsidRDefault="00B02ED0" w:rsidP="008B6DDD">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2135C53" w14:textId="77777777" w:rsidR="00B02ED0" w:rsidRPr="002A15EA" w:rsidRDefault="00B02ED0" w:rsidP="008B6DDD">
            <w:pPr>
              <w:pStyle w:val="TAL"/>
            </w:pPr>
            <w:r w:rsidRPr="002A15EA">
              <w:t>If the max-red parameter is contained in the SDP answer, the IMS-ALG shall forward this parameter to the IMS-AGW in the remote descriptor.</w:t>
            </w:r>
          </w:p>
          <w:p w14:paraId="2BC9B0BF" w14:textId="77777777" w:rsidR="00B02ED0" w:rsidRPr="002A15EA" w:rsidRDefault="00B02ED0" w:rsidP="008B6DDD">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B02ED0" w:rsidRPr="002A15EA" w14:paraId="5BB41797" w14:textId="77777777" w:rsidTr="008B6DDD">
        <w:trPr>
          <w:jc w:val="center"/>
        </w:trPr>
        <w:tc>
          <w:tcPr>
            <w:tcW w:w="1135" w:type="dxa"/>
            <w:tcBorders>
              <w:top w:val="single" w:sz="4" w:space="0" w:color="auto"/>
              <w:bottom w:val="single" w:sz="4" w:space="0" w:color="auto"/>
            </w:tcBorders>
          </w:tcPr>
          <w:p w14:paraId="39D202F5" w14:textId="77777777" w:rsidR="00B02ED0" w:rsidRPr="00070B13" w:rsidRDefault="00B02ED0"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8C84B71" w14:textId="77777777" w:rsidR="00B02ED0" w:rsidRPr="002A15EA" w:rsidRDefault="00B02ED0"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703111B" w14:textId="77777777" w:rsidR="00B02ED0" w:rsidRPr="002A15EA" w:rsidRDefault="00B02ED0" w:rsidP="008B6DDD">
            <w:pPr>
              <w:pStyle w:val="TAL"/>
            </w:pPr>
            <w:r w:rsidRPr="002A15EA">
              <w:t>If the 3gpp_mtsi_app_adapt attribute is contained in the SDP answer, the IMS-ALG shall forward this parameter to the IMS-AGW in the remote descriptor.</w:t>
            </w:r>
          </w:p>
        </w:tc>
      </w:tr>
      <w:tr w:rsidR="00B02ED0" w:rsidRPr="002A15EA" w14:paraId="232744A7" w14:textId="77777777" w:rsidTr="008B6DDD">
        <w:trPr>
          <w:jc w:val="center"/>
        </w:trPr>
        <w:tc>
          <w:tcPr>
            <w:tcW w:w="9641" w:type="dxa"/>
            <w:gridSpan w:val="3"/>
            <w:tcBorders>
              <w:top w:val="single" w:sz="12" w:space="0" w:color="auto"/>
            </w:tcBorders>
          </w:tcPr>
          <w:p w14:paraId="26F9F371" w14:textId="77777777"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5DFD0BFE" w14:textId="77777777"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4FC1F639" w14:textId="77777777"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5F0FD893" w14:textId="77777777"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14:paraId="7DF46082" w14:textId="77777777" w:rsidR="00B02ED0" w:rsidRPr="002A15EA" w:rsidRDefault="00B02ED0" w:rsidP="008B6DDD">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34818406" w14:textId="77777777" w:rsidR="00B02ED0" w:rsidRPr="002A15EA" w:rsidRDefault="00B02ED0" w:rsidP="00B02ED0"/>
    <w:p w14:paraId="67B2AD59" w14:textId="77777777" w:rsidR="00B02ED0" w:rsidRPr="002A15EA" w:rsidRDefault="00B02ED0" w:rsidP="00B02ED0">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4CB120FF" w14:textId="77777777" w:rsidR="00B02ED0" w:rsidRPr="009E5A5C" w:rsidRDefault="00B02ED0" w:rsidP="00B02ED0">
      <w:pPr>
        <w:pStyle w:val="TH"/>
      </w:pPr>
      <w:r w:rsidRPr="009E5A5C">
        <w:t>Table 5.</w:t>
      </w:r>
      <w:r>
        <w:t>1</w:t>
      </w:r>
      <w:r w:rsidRPr="009E5A5C">
        <w:t>3.</w:t>
      </w:r>
      <w:r>
        <w:t>3</w:t>
      </w:r>
      <w:r w:rsidRPr="009E5A5C">
        <w:t xml:space="preserve">.2: IMS-ALG handling of EVS related SDP parameters when the IMS-ALG receives the EVS payload type </w:t>
      </w:r>
      <w:r w:rsidRPr="00110F4C">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0ED9071D" w14:textId="77777777" w:rsidTr="008B6DDD">
        <w:trPr>
          <w:jc w:val="center"/>
        </w:trPr>
        <w:tc>
          <w:tcPr>
            <w:tcW w:w="1135" w:type="dxa"/>
            <w:tcBorders>
              <w:top w:val="single" w:sz="12" w:space="0" w:color="auto"/>
              <w:bottom w:val="single" w:sz="12" w:space="0" w:color="auto"/>
            </w:tcBorders>
          </w:tcPr>
          <w:p w14:paraId="424BC588" w14:textId="77777777"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14:paraId="6FE5C5A6" w14:textId="77777777" w:rsidR="00B02ED0" w:rsidRPr="002A15EA" w:rsidRDefault="00B02ED0"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5CDC69F0" w14:textId="77777777" w:rsidR="00B02ED0" w:rsidRPr="002A15EA" w:rsidRDefault="00B02ED0" w:rsidP="008B6DDD">
            <w:pPr>
              <w:pStyle w:val="TAH"/>
            </w:pPr>
            <w:r w:rsidRPr="002A15EA">
              <w:t>EVS payload type supplied in the SDP answer</w:t>
            </w:r>
          </w:p>
        </w:tc>
      </w:tr>
      <w:tr w:rsidR="00B02ED0" w:rsidRPr="002A15EA" w14:paraId="021E8787" w14:textId="77777777" w:rsidTr="008B6DDD">
        <w:trPr>
          <w:jc w:val="center"/>
        </w:trPr>
        <w:tc>
          <w:tcPr>
            <w:tcW w:w="1135" w:type="dxa"/>
            <w:tcBorders>
              <w:top w:val="single" w:sz="12" w:space="0" w:color="auto"/>
            </w:tcBorders>
          </w:tcPr>
          <w:p w14:paraId="36F29EBB" w14:textId="77777777" w:rsidR="00B02ED0" w:rsidRPr="00D56B1E" w:rsidRDefault="00B02ED0" w:rsidP="008B6DDD">
            <w:pPr>
              <w:pStyle w:val="TAL"/>
            </w:pPr>
            <w:r w:rsidRPr="00D56B1E">
              <w:rPr>
                <w:rFonts w:eastAsia="Gulim"/>
              </w:rPr>
              <w:t>evs-mode-switch</w:t>
            </w:r>
            <w:r w:rsidRPr="00D56B1E">
              <w:t xml:space="preserve"> (NOTE 1)</w:t>
            </w:r>
          </w:p>
        </w:tc>
        <w:tc>
          <w:tcPr>
            <w:tcW w:w="4111" w:type="dxa"/>
            <w:tcBorders>
              <w:top w:val="single" w:sz="12" w:space="0" w:color="auto"/>
            </w:tcBorders>
          </w:tcPr>
          <w:p w14:paraId="14C03272" w14:textId="77777777" w:rsidR="00B02ED0" w:rsidRPr="00D56B1E" w:rsidRDefault="00B02ED0"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2C5BEFF8" w14:textId="77777777" w:rsidR="00B02ED0" w:rsidRPr="00D56B1E" w:rsidRDefault="00B02ED0"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5E11CB8B" w14:textId="77777777" w:rsidR="00B02ED0" w:rsidRPr="00D56B1E" w:rsidRDefault="00B02ED0" w:rsidP="008B6DDD">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6BBA7427" w14:textId="77777777" w:rsidR="00B02ED0" w:rsidRPr="00D56B1E" w:rsidRDefault="00B02ED0" w:rsidP="008B6DDD">
            <w:pPr>
              <w:pStyle w:val="TAL"/>
            </w:pPr>
            <w:r w:rsidRPr="00D56B1E">
              <w:t>Otherwise the IMS-ALG shall not include the evs-mode-switch.</w:t>
            </w:r>
          </w:p>
          <w:p w14:paraId="6B06E225" w14:textId="77777777" w:rsidR="00B02ED0" w:rsidRPr="00D56B1E" w:rsidRDefault="00B02ED0" w:rsidP="008B6DDD">
            <w:pPr>
              <w:pStyle w:val="TAL"/>
            </w:pPr>
            <w:r w:rsidRPr="00D56B1E">
              <w:t>If the IMS-ALG supplies the evs-mode-switch in the SDP answer, it shall also supply it to the IMS-AGW in the local descriptor for the termination towards the offerer with the same value.</w:t>
            </w:r>
          </w:p>
        </w:tc>
      </w:tr>
      <w:tr w:rsidR="00B02ED0" w:rsidRPr="002A15EA" w14:paraId="4874F86C" w14:textId="77777777" w:rsidTr="008B6DDD">
        <w:trPr>
          <w:jc w:val="center"/>
        </w:trPr>
        <w:tc>
          <w:tcPr>
            <w:tcW w:w="1135" w:type="dxa"/>
          </w:tcPr>
          <w:p w14:paraId="6841F0AD" w14:textId="77777777"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4BB0440" w14:textId="77777777" w:rsidR="00B02ED0" w:rsidRPr="002A15EA" w:rsidRDefault="00B02ED0"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59EEF34" w14:textId="77777777" w:rsidR="00B02ED0" w:rsidRPr="002A15EA" w:rsidRDefault="00B02ED0"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4D4B8391" w14:textId="77777777" w:rsidR="00B02ED0" w:rsidRPr="002A15EA" w:rsidRDefault="00B02ED0" w:rsidP="008B6DDD">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65033E2C" w14:textId="77777777" w:rsidR="00B02ED0" w:rsidRPr="002A15EA" w:rsidRDefault="00B02ED0"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B02ED0" w:rsidRPr="002A15EA" w14:paraId="71000619" w14:textId="77777777" w:rsidTr="008B6DDD">
        <w:trPr>
          <w:jc w:val="center"/>
        </w:trPr>
        <w:tc>
          <w:tcPr>
            <w:tcW w:w="1135" w:type="dxa"/>
          </w:tcPr>
          <w:p w14:paraId="4A6B2A4A" w14:textId="77777777"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0C4237AC" w14:textId="77777777" w:rsidR="00B02ED0" w:rsidRPr="002A15EA" w:rsidRDefault="00B02ED0"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635E6C57" w14:textId="77777777" w:rsidR="00B02ED0" w:rsidRDefault="00B02ED0"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386F41EA" w14:textId="77777777" w:rsidR="00B02ED0" w:rsidRDefault="00B02ED0" w:rsidP="008B6DDD">
            <w:pPr>
              <w:pStyle w:val="TAL"/>
            </w:pPr>
            <w:r>
              <w:t>If the dtx parameter is not contained in the SDP offer and if a dtx-recv parameter is contained in the SDP offer</w:t>
            </w:r>
            <w:r w:rsidRPr="00B16B9D">
              <w:t xml:space="preserve">, the </w:t>
            </w:r>
            <w:r w:rsidRPr="002A15EA">
              <w:t>IMS-ALG</w:t>
            </w:r>
            <w:r w:rsidRPr="00B16B9D">
              <w:t xml:space="preserve"> </w:t>
            </w:r>
            <w:r w:rsidRPr="00E12142">
              <w:t>may</w:t>
            </w:r>
            <w:r w:rsidRPr="00B16B9D">
              <w:t xml:space="preserve"> include the dtx parameter </w:t>
            </w:r>
            <w:r>
              <w:t>in the SDP answer</w:t>
            </w:r>
            <w:r w:rsidRPr="00E12142">
              <w:t>, and the</w:t>
            </w:r>
            <w:r>
              <w:t xml:space="preserve"> </w:t>
            </w:r>
            <w:r w:rsidRPr="00B16B9D">
              <w:t xml:space="preserve">value </w:t>
            </w:r>
            <w:r w:rsidRPr="000614F5">
              <w:t xml:space="preserve">of the </w:t>
            </w:r>
            <w:r w:rsidRPr="0093489E">
              <w:t>dtx paramete</w:t>
            </w:r>
            <w:r w:rsidRPr="00D279B7">
              <w:t xml:space="preserve">r shall then </w:t>
            </w:r>
            <w:r w:rsidRPr="001041E5">
              <w:t>be</w:t>
            </w:r>
            <w:r>
              <w:t xml:space="preserve"> identical to that of the dtx-recv parameter in the SDP offer</w:t>
            </w:r>
            <w:r w:rsidRPr="00E12142">
              <w:t xml:space="preserve"> (e.g, if that value matches DTX capabilities of expected codecs to transcode with)</w:t>
            </w:r>
            <w:r>
              <w:t>.</w:t>
            </w:r>
          </w:p>
          <w:p w14:paraId="1F406E99" w14:textId="77777777" w:rsidR="00B02ED0" w:rsidRPr="002A15EA" w:rsidRDefault="00B02ED0" w:rsidP="008B6DDD">
            <w:pPr>
              <w:pStyle w:val="TAL"/>
            </w:pPr>
            <w:r>
              <w:t>If the dtx parameter is not contained in the SDP offer and if the dtx-recv parameter is not contained in the SDP offer, and</w:t>
            </w:r>
            <w:r w:rsidRPr="002A15EA">
              <w:t>,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in the SDP answer</w:t>
            </w:r>
            <w:r w:rsidRPr="00F71C78">
              <w:t xml:space="preserve"> </w:t>
            </w:r>
            <w:r w:rsidRPr="002A15EA">
              <w:t>the dtx parameter with a value 0.</w:t>
            </w:r>
          </w:p>
          <w:p w14:paraId="05DFAD17" w14:textId="77777777" w:rsidR="00B02ED0" w:rsidRPr="002A15EA" w:rsidRDefault="00B02ED0"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B02ED0" w:rsidRPr="002A15EA" w14:paraId="7E06A165" w14:textId="77777777" w:rsidTr="008B6DDD">
        <w:trPr>
          <w:jc w:val="center"/>
        </w:trPr>
        <w:tc>
          <w:tcPr>
            <w:tcW w:w="1135" w:type="dxa"/>
          </w:tcPr>
          <w:p w14:paraId="28F6D682" w14:textId="77777777"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0900295" w14:textId="77777777" w:rsidR="00B02ED0" w:rsidRPr="002A15EA" w:rsidRDefault="00B02ED0"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FBFE14C" w14:textId="77777777" w:rsidR="00B02ED0" w:rsidRPr="002A15EA" w:rsidRDefault="00B02ED0" w:rsidP="008B6DDD">
            <w:pPr>
              <w:pStyle w:val="TAL"/>
            </w:pPr>
            <w:r w:rsidRPr="002A15EA">
              <w:t xml:space="preserve">If </w:t>
            </w:r>
            <w:r>
              <w:t>no dtx parameter is included in the SDP answer</w:t>
            </w:r>
            <w:r w:rsidRPr="00F71C78">
              <w:t xml:space="preserve"> </w:t>
            </w:r>
            <w:r>
              <w:t>and if</w:t>
            </w:r>
            <w:r w:rsidRPr="002A15EA">
              <w:t xml:space="preserve"> the reception of DTX is not desired, the IMS-ALG shall include</w:t>
            </w:r>
            <w:r>
              <w:t xml:space="preserve"> in the SDP answer</w:t>
            </w:r>
            <w:r w:rsidRPr="002A15EA">
              <w:t xml:space="preserve"> the dtx-recv parameter with a value 0.</w:t>
            </w:r>
          </w:p>
          <w:p w14:paraId="0F331247" w14:textId="77777777" w:rsidR="00B02ED0" w:rsidRDefault="00B02ED0" w:rsidP="008B6DDD">
            <w:pPr>
              <w:pStyle w:val="TAL"/>
            </w:pPr>
            <w:r>
              <w:t>If both the dtx and dtx-recv parameters are included, those parameters shall have the same value; however, inclusion of the dtx-recv parameter is not required if the dtx parameter is included.</w:t>
            </w:r>
          </w:p>
          <w:p w14:paraId="3550F653" w14:textId="77777777" w:rsidR="00B02ED0" w:rsidRPr="002A15EA" w:rsidRDefault="00B02ED0" w:rsidP="008B6DDD">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B02ED0" w:rsidRPr="002A15EA" w14:paraId="0D813D45" w14:textId="77777777" w:rsidTr="008B6DDD">
        <w:trPr>
          <w:jc w:val="center"/>
        </w:trPr>
        <w:tc>
          <w:tcPr>
            <w:tcW w:w="1135" w:type="dxa"/>
          </w:tcPr>
          <w:p w14:paraId="5F6A9853" w14:textId="77777777"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7629314" w14:textId="77777777" w:rsidR="00B02ED0" w:rsidRPr="002A15EA" w:rsidRDefault="00B02ED0"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BB12176" w14:textId="77777777" w:rsidR="00B02ED0" w:rsidRPr="002A15EA" w:rsidRDefault="00B02ED0" w:rsidP="008B6DDD">
            <w:pPr>
              <w:pStyle w:val="TAL"/>
            </w:pPr>
            <w:r w:rsidRPr="002A15EA">
              <w:t xml:space="preserve">If the br parameter is contained in the SDP offer, the 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155D7261" w14:textId="77777777" w:rsidR="00B02ED0" w:rsidRPr="002A15EA" w:rsidRDefault="00B02ED0"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CF9A3CB" w14:textId="77777777" w:rsidR="00B02ED0" w:rsidRPr="002A15EA" w:rsidRDefault="00B02ED0" w:rsidP="008B6DDD">
            <w:pPr>
              <w:pStyle w:val="TAL"/>
            </w:pPr>
            <w:r w:rsidRPr="002A15EA">
              <w:t xml:space="preserve">Otherwise the IMS-ALG shall not include this parameter in the </w:t>
            </w:r>
            <w:r>
              <w:t>SDP</w:t>
            </w:r>
            <w:r w:rsidRPr="002A15EA">
              <w:t xml:space="preserve"> answer.</w:t>
            </w:r>
          </w:p>
          <w:p w14:paraId="500D7132" w14:textId="77777777" w:rsidR="00B02ED0" w:rsidRPr="002A15EA" w:rsidRDefault="00B02ED0" w:rsidP="008B6DDD">
            <w:pPr>
              <w:pStyle w:val="TAL"/>
            </w:pPr>
            <w:r w:rsidRPr="002A15EA">
              <w:t>If the IMS-ALG also supplies the bw, bw-send or bw-recv parameter, the value of the br parameter shall be compatible with the values of those parameters.</w:t>
            </w:r>
          </w:p>
          <w:p w14:paraId="2EBC6BD3" w14:textId="77777777" w:rsidR="00B02ED0" w:rsidRPr="002A15EA" w:rsidRDefault="00B02ED0"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B02ED0" w:rsidRPr="002A15EA" w14:paraId="6C00ED6D" w14:textId="77777777" w:rsidTr="008B6DDD">
        <w:trPr>
          <w:jc w:val="center"/>
        </w:trPr>
        <w:tc>
          <w:tcPr>
            <w:tcW w:w="1135" w:type="dxa"/>
          </w:tcPr>
          <w:p w14:paraId="32183BB6" w14:textId="77777777"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14:paraId="66B77F12" w14:textId="77777777" w:rsidR="00B02ED0" w:rsidRPr="002A15EA" w:rsidRDefault="00B02ED0"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892BA18" w14:textId="77777777" w:rsidR="00B02ED0" w:rsidRPr="002A15EA" w:rsidRDefault="00B02ED0" w:rsidP="008B6DDD">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1FF9FB6B" w14:textId="77777777"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542F0366" w14:textId="77777777"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14:paraId="2AA23D7E" w14:textId="77777777" w:rsidR="00B02ED0" w:rsidRPr="002A15EA" w:rsidRDefault="00B02ED0" w:rsidP="008B6DDD">
            <w:pPr>
              <w:pStyle w:val="TAL"/>
            </w:pPr>
            <w:r w:rsidRPr="002A15EA">
              <w:t>If the IMS-ALG also supplies the bw or bw-send parameter, the value of the br-send parameter shall be compatible with the values of those parameters.</w:t>
            </w:r>
          </w:p>
          <w:p w14:paraId="2D1DD1A8" w14:textId="77777777" w:rsidR="00B02ED0" w:rsidRPr="002A15EA" w:rsidRDefault="00B02ED0"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B02ED0" w:rsidRPr="002A15EA" w14:paraId="0B205BF8" w14:textId="77777777" w:rsidTr="008B6DDD">
        <w:trPr>
          <w:jc w:val="center"/>
        </w:trPr>
        <w:tc>
          <w:tcPr>
            <w:tcW w:w="1135" w:type="dxa"/>
          </w:tcPr>
          <w:p w14:paraId="7AA14ECD" w14:textId="77777777"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14:paraId="1959175F" w14:textId="77777777" w:rsidR="00B02ED0" w:rsidRPr="002A15EA" w:rsidRDefault="00B02ED0"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E24599" w14:textId="77777777" w:rsidR="00B02ED0" w:rsidRPr="002A15EA" w:rsidRDefault="00B02ED0" w:rsidP="008B6DDD">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894A6E5" w14:textId="77777777"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9D36E65" w14:textId="77777777" w:rsidR="00B02ED0" w:rsidRPr="002A15EA" w:rsidRDefault="00B02ED0" w:rsidP="008B6DDD">
            <w:pPr>
              <w:pStyle w:val="TAL"/>
            </w:pPr>
            <w:r w:rsidRPr="002A15EA">
              <w:t xml:space="preserve">Otherwise the IMS-ALG shall not include the br-recv parameter in the </w:t>
            </w:r>
            <w:r>
              <w:t>SDP</w:t>
            </w:r>
            <w:r w:rsidRPr="002A15EA">
              <w:t xml:space="preserve"> answer.</w:t>
            </w:r>
          </w:p>
          <w:p w14:paraId="0F3ECBF2" w14:textId="77777777" w:rsidR="00B02ED0" w:rsidRPr="002A15EA" w:rsidRDefault="00B02ED0" w:rsidP="008B6DDD">
            <w:pPr>
              <w:pStyle w:val="TAL"/>
            </w:pPr>
            <w:r w:rsidRPr="002A15EA">
              <w:t xml:space="preserve">If the IMS-ALG also supplies the bw or bw-recv parameter, the value of the br-recv parameter shall be compatible with the values of those parameters. </w:t>
            </w:r>
          </w:p>
          <w:p w14:paraId="7722BFAE" w14:textId="77777777" w:rsidR="00B02ED0" w:rsidRPr="002A15EA" w:rsidRDefault="00B02ED0" w:rsidP="008B6DDD">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B02ED0" w:rsidRPr="002A15EA" w14:paraId="610BAE30" w14:textId="77777777" w:rsidTr="008B6DDD">
        <w:trPr>
          <w:jc w:val="center"/>
        </w:trPr>
        <w:tc>
          <w:tcPr>
            <w:tcW w:w="1135" w:type="dxa"/>
          </w:tcPr>
          <w:p w14:paraId="7374DFFB" w14:textId="77777777"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14:paraId="65C18470" w14:textId="77777777" w:rsidR="00B02ED0" w:rsidRPr="002A15EA" w:rsidRDefault="00B02ED0"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C029806" w14:textId="77777777" w:rsidR="00B02ED0" w:rsidRPr="002A15EA" w:rsidRDefault="00B02ED0" w:rsidP="008B6DDD">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1A8F0822" w14:textId="77777777" w:rsidR="00B02ED0" w:rsidRPr="002A15EA" w:rsidRDefault="00B02ED0"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7C37ADAE" w14:textId="77777777" w:rsidR="00B02ED0" w:rsidRPr="002A15EA" w:rsidRDefault="00B02ED0" w:rsidP="008B6DDD">
            <w:pPr>
              <w:pStyle w:val="TAL"/>
            </w:pPr>
            <w:r w:rsidRPr="002A15EA">
              <w:t xml:space="preserve">Otherwise the IMS-ALG shall not include this parameter in the </w:t>
            </w:r>
            <w:r>
              <w:t>SDP</w:t>
            </w:r>
            <w:r w:rsidRPr="002A15EA">
              <w:t xml:space="preserve"> answer.</w:t>
            </w:r>
          </w:p>
          <w:p w14:paraId="7F0EE84A" w14:textId="77777777" w:rsidR="00B02ED0" w:rsidRPr="002A15EA" w:rsidRDefault="00B02ED0" w:rsidP="008B6DDD">
            <w:pPr>
              <w:pStyle w:val="TAL"/>
            </w:pPr>
            <w:r w:rsidRPr="002A15EA">
              <w:t>If the IMS-ALG also supplies the br, br-send or br-recv parameter, the value of the bw parameter shall be compatible with the values of those parameters.</w:t>
            </w:r>
          </w:p>
          <w:p w14:paraId="79F2574A" w14:textId="77777777" w:rsidR="00B02ED0" w:rsidRPr="002A15EA" w:rsidRDefault="00B02ED0"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B02ED0" w:rsidRPr="002A15EA" w14:paraId="407F53C5" w14:textId="77777777" w:rsidTr="008B6DDD">
        <w:trPr>
          <w:jc w:val="center"/>
        </w:trPr>
        <w:tc>
          <w:tcPr>
            <w:tcW w:w="1135" w:type="dxa"/>
          </w:tcPr>
          <w:p w14:paraId="18264E77" w14:textId="77777777"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14:paraId="109CFBB5" w14:textId="77777777" w:rsidR="00B02ED0" w:rsidRPr="002A15EA" w:rsidRDefault="00B02ED0"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1710560" w14:textId="77777777" w:rsidR="00B02ED0" w:rsidRPr="002A15EA" w:rsidRDefault="00B02ED0" w:rsidP="008B6DDD">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7E81DAD" w14:textId="77777777" w:rsidR="00B02ED0" w:rsidRPr="002A15EA" w:rsidRDefault="00B02ED0" w:rsidP="008B6DDD">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EC73B9B" w14:textId="77777777"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14:paraId="7C468744" w14:textId="77777777" w:rsidR="00B02ED0" w:rsidRPr="002A15EA" w:rsidRDefault="00B02ED0" w:rsidP="008B6DDD">
            <w:pPr>
              <w:pStyle w:val="TAL"/>
            </w:pPr>
            <w:r w:rsidRPr="002A15EA">
              <w:t>If the IMS-ALG also supplies the bw or bw-send parameter, the value of the br-send parameter shall be compatible with the values of those parameters.</w:t>
            </w:r>
          </w:p>
          <w:p w14:paraId="38C0335D" w14:textId="77777777" w:rsidR="00B02ED0" w:rsidRPr="002A15EA" w:rsidRDefault="00B02ED0"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B02ED0" w:rsidRPr="002A15EA" w14:paraId="07ADD95C" w14:textId="77777777" w:rsidTr="008B6DDD">
        <w:trPr>
          <w:jc w:val="center"/>
        </w:trPr>
        <w:tc>
          <w:tcPr>
            <w:tcW w:w="1135" w:type="dxa"/>
          </w:tcPr>
          <w:p w14:paraId="6FBD965D" w14:textId="77777777"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14:paraId="573E59E8" w14:textId="77777777" w:rsidR="00B02ED0" w:rsidRPr="002A15EA" w:rsidRDefault="00B02ED0"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0E0BF752" w14:textId="77777777" w:rsidR="00B02ED0" w:rsidRPr="002A15EA" w:rsidRDefault="00B02ED0" w:rsidP="008B6DDD">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7C1BB6B0" w14:textId="77777777" w:rsidR="00B02ED0" w:rsidRPr="002A15EA" w:rsidRDefault="00B02ED0"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4E3C7D17" w14:textId="77777777" w:rsidR="00B02ED0" w:rsidRPr="002A15EA" w:rsidRDefault="00B02ED0" w:rsidP="008B6DDD">
            <w:pPr>
              <w:pStyle w:val="TAL"/>
            </w:pPr>
            <w:r w:rsidRPr="002A15EA">
              <w:t xml:space="preserve">Otherwise the IMS-ALG shall not include the bw-recv parameter in the </w:t>
            </w:r>
            <w:r>
              <w:t>SDP</w:t>
            </w:r>
            <w:r w:rsidRPr="002A15EA">
              <w:t xml:space="preserve"> answer.</w:t>
            </w:r>
          </w:p>
          <w:p w14:paraId="0197BEA4" w14:textId="77777777" w:rsidR="00B02ED0" w:rsidRPr="002A15EA" w:rsidRDefault="00B02ED0" w:rsidP="008B6DDD">
            <w:pPr>
              <w:pStyle w:val="TAL"/>
            </w:pPr>
            <w:r w:rsidRPr="002A15EA">
              <w:t>If the IMS-ALG also supplies the br or br-recv parameter, the value of the bw-recv parameter shall be compatible with the values of those parameters.</w:t>
            </w:r>
          </w:p>
          <w:p w14:paraId="3579408B" w14:textId="77777777" w:rsidR="00B02ED0" w:rsidRPr="002A15EA" w:rsidRDefault="00B02ED0"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B02ED0" w:rsidRPr="002A15EA" w14:paraId="3E8F0015" w14:textId="77777777" w:rsidTr="008B6DDD">
        <w:trPr>
          <w:jc w:val="center"/>
        </w:trPr>
        <w:tc>
          <w:tcPr>
            <w:tcW w:w="1135" w:type="dxa"/>
            <w:tcBorders>
              <w:bottom w:val="single" w:sz="4" w:space="0" w:color="auto"/>
            </w:tcBorders>
          </w:tcPr>
          <w:p w14:paraId="33785A97" w14:textId="77777777" w:rsidR="00B02ED0" w:rsidRPr="002A15EA" w:rsidRDefault="00B02ED0" w:rsidP="008B6DDD">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2B38273A" w14:textId="77777777" w:rsidR="00B02ED0" w:rsidRPr="002A15EA" w:rsidRDefault="00B02ED0"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445A3C7" w14:textId="77777777" w:rsidR="00B02ED0" w:rsidRPr="002A15EA" w:rsidRDefault="00B02ED0"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EA8DC9E" w14:textId="77777777" w:rsidR="00B02ED0" w:rsidRPr="002A15EA" w:rsidRDefault="00B02ED0" w:rsidP="008B6DDD">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4F244C46" w14:textId="77777777" w:rsidR="00B02ED0" w:rsidRPr="002A15EA" w:rsidRDefault="00B02ED0"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B02ED0" w:rsidRPr="002A15EA" w14:paraId="27798922" w14:textId="77777777" w:rsidTr="008B6DDD">
        <w:trPr>
          <w:jc w:val="center"/>
        </w:trPr>
        <w:tc>
          <w:tcPr>
            <w:tcW w:w="1135" w:type="dxa"/>
            <w:tcBorders>
              <w:top w:val="single" w:sz="4" w:space="0" w:color="auto"/>
              <w:bottom w:val="single" w:sz="4" w:space="0" w:color="auto"/>
            </w:tcBorders>
          </w:tcPr>
          <w:p w14:paraId="0F02F9A0" w14:textId="77777777"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02F3A5B" w14:textId="77777777" w:rsidR="00B02ED0" w:rsidRPr="002A15EA" w:rsidRDefault="00B02ED0"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DE769F" w14:textId="77777777" w:rsidR="00B02ED0" w:rsidRPr="002A15EA" w:rsidRDefault="00B02ED0"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B02ED0" w:rsidRPr="002A15EA" w14:paraId="107AA12F" w14:textId="77777777" w:rsidTr="008B6DDD">
        <w:trPr>
          <w:jc w:val="center"/>
        </w:trPr>
        <w:tc>
          <w:tcPr>
            <w:tcW w:w="1135" w:type="dxa"/>
            <w:tcBorders>
              <w:bottom w:val="single" w:sz="4" w:space="0" w:color="auto"/>
            </w:tcBorders>
          </w:tcPr>
          <w:p w14:paraId="7C8E9745" w14:textId="77777777"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54E1B92" w14:textId="77777777"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08459ED" w14:textId="77777777"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B02ED0" w:rsidRPr="002A15EA" w14:paraId="25979243" w14:textId="77777777" w:rsidTr="008B6DDD">
        <w:trPr>
          <w:jc w:val="center"/>
        </w:trPr>
        <w:tc>
          <w:tcPr>
            <w:tcW w:w="1135" w:type="dxa"/>
            <w:tcBorders>
              <w:top w:val="single" w:sz="4" w:space="0" w:color="auto"/>
              <w:bottom w:val="single" w:sz="4" w:space="0" w:color="auto"/>
            </w:tcBorders>
          </w:tcPr>
          <w:p w14:paraId="4B863182" w14:textId="77777777" w:rsidR="00B02ED0" w:rsidRPr="002A15EA" w:rsidRDefault="00B02ED0"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6263339" w14:textId="77777777" w:rsidR="00B02ED0" w:rsidRPr="002A15EA" w:rsidRDefault="00B02ED0"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3287FA3C" w14:textId="77777777" w:rsidR="00B02ED0" w:rsidRPr="002A15EA" w:rsidRDefault="00B02ED0"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B02ED0" w:rsidRPr="002A15EA" w14:paraId="103FE6A6" w14:textId="77777777" w:rsidTr="008B6DDD">
        <w:trPr>
          <w:jc w:val="center"/>
        </w:trPr>
        <w:tc>
          <w:tcPr>
            <w:tcW w:w="1135" w:type="dxa"/>
            <w:tcBorders>
              <w:top w:val="single" w:sz="4" w:space="0" w:color="auto"/>
              <w:bottom w:val="single" w:sz="4" w:space="0" w:color="auto"/>
            </w:tcBorders>
          </w:tcPr>
          <w:p w14:paraId="42D2CC3D" w14:textId="77777777"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BF206F8" w14:textId="77777777" w:rsidR="00B02ED0" w:rsidRPr="002A15EA" w:rsidRDefault="00B02ED0"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022484" w14:textId="77777777" w:rsidR="00B02ED0" w:rsidRPr="002A15EA" w:rsidRDefault="00B02ED0"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B02ED0" w:rsidRPr="002A15EA" w14:paraId="750694D0" w14:textId="77777777" w:rsidTr="008B6DDD">
        <w:trPr>
          <w:jc w:val="center"/>
        </w:trPr>
        <w:tc>
          <w:tcPr>
            <w:tcW w:w="1135" w:type="dxa"/>
            <w:tcBorders>
              <w:top w:val="single" w:sz="4" w:space="0" w:color="auto"/>
              <w:bottom w:val="single" w:sz="4" w:space="0" w:color="auto"/>
            </w:tcBorders>
          </w:tcPr>
          <w:p w14:paraId="7E802A2B" w14:textId="77777777"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5DEB8D9" w14:textId="77777777"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1C660ED0" w14:textId="77777777" w:rsidR="00B02ED0" w:rsidRPr="002A15EA" w:rsidRDefault="00B02ED0" w:rsidP="008B6DDD">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252FAF6" w14:textId="77777777" w:rsidR="00B02ED0" w:rsidRPr="002A15EA" w:rsidRDefault="00B02ED0" w:rsidP="008B6DDD">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14726817" w14:textId="77777777" w:rsidR="00B02ED0" w:rsidRPr="002A15EA" w:rsidRDefault="00B02ED0" w:rsidP="008B6DDD">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04100117" w14:textId="77777777" w:rsidR="00B02ED0" w:rsidRPr="002A15EA" w:rsidRDefault="00B02ED0"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B02ED0" w:rsidRPr="002A15EA" w14:paraId="0921B2DC" w14:textId="77777777" w:rsidTr="008B6DDD">
        <w:trPr>
          <w:jc w:val="center"/>
        </w:trPr>
        <w:tc>
          <w:tcPr>
            <w:tcW w:w="1135" w:type="dxa"/>
            <w:tcBorders>
              <w:top w:val="single" w:sz="4" w:space="0" w:color="auto"/>
              <w:bottom w:val="single" w:sz="4" w:space="0" w:color="auto"/>
            </w:tcBorders>
          </w:tcPr>
          <w:p w14:paraId="1887D804" w14:textId="77777777" w:rsidR="00B02ED0" w:rsidRPr="002A15EA" w:rsidRDefault="00B02ED0"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E76CD06" w14:textId="77777777"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1EA4222B" w14:textId="77777777" w:rsidR="00B02ED0" w:rsidRPr="002A15EA" w:rsidRDefault="00B02ED0" w:rsidP="008B6DDD">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19BF8DEF" w14:textId="77777777" w:rsidR="00B02ED0" w:rsidRPr="002A15EA" w:rsidRDefault="00B02ED0" w:rsidP="008B6DDD">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64B4DA25" w14:textId="77777777" w:rsidR="00B02ED0" w:rsidRPr="002A15EA" w:rsidRDefault="00B02ED0"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B02ED0" w:rsidRPr="002A15EA" w14:paraId="448DD765" w14:textId="77777777" w:rsidTr="008B6DDD">
        <w:trPr>
          <w:jc w:val="center"/>
        </w:trPr>
        <w:tc>
          <w:tcPr>
            <w:tcW w:w="1135" w:type="dxa"/>
            <w:tcBorders>
              <w:top w:val="single" w:sz="4" w:space="0" w:color="auto"/>
              <w:bottom w:val="single" w:sz="4" w:space="0" w:color="auto"/>
            </w:tcBorders>
          </w:tcPr>
          <w:p w14:paraId="6CD7473C" w14:textId="77777777" w:rsidR="00B02ED0" w:rsidRPr="002A15EA" w:rsidRDefault="00B02ED0"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9D4B42C" w14:textId="77777777"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1010BAB4" w14:textId="77777777" w:rsidR="00B02ED0" w:rsidRPr="002A15EA" w:rsidRDefault="00B02ED0" w:rsidP="008B6DDD">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6CD74023" w14:textId="77777777" w:rsidR="00B02ED0" w:rsidRPr="002A15EA" w:rsidRDefault="00B02ED0" w:rsidP="008B6DDD">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18C47A20" w14:textId="77777777" w:rsidR="00B02ED0" w:rsidRPr="002A15EA" w:rsidRDefault="00B02ED0"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B02ED0" w:rsidRPr="002A15EA" w14:paraId="54E2A0E8" w14:textId="77777777" w:rsidTr="008B6DDD">
        <w:trPr>
          <w:jc w:val="center"/>
        </w:trPr>
        <w:tc>
          <w:tcPr>
            <w:tcW w:w="1135" w:type="dxa"/>
            <w:tcBorders>
              <w:top w:val="single" w:sz="4" w:space="0" w:color="auto"/>
              <w:bottom w:val="single" w:sz="4" w:space="0" w:color="auto"/>
            </w:tcBorders>
          </w:tcPr>
          <w:p w14:paraId="108D1942" w14:textId="77777777"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00EAB1B" w14:textId="77777777" w:rsidR="00B02ED0" w:rsidRPr="002A15EA" w:rsidRDefault="00B02ED0"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1DC6F225" w14:textId="77777777" w:rsidR="00B02ED0" w:rsidRPr="002A15EA" w:rsidRDefault="00B02ED0" w:rsidP="008B6DDD">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744425EB" w14:textId="77777777" w:rsidR="00B02ED0" w:rsidRPr="002A15EA" w:rsidRDefault="00B02ED0" w:rsidP="008B6DDD">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756F9637" w14:textId="77777777" w:rsidR="00B02ED0" w:rsidRPr="002A15EA" w:rsidRDefault="00B02ED0"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B02ED0" w:rsidRPr="002A15EA" w14:paraId="2E2DA385" w14:textId="77777777" w:rsidTr="008B6DDD">
        <w:trPr>
          <w:jc w:val="center"/>
        </w:trPr>
        <w:tc>
          <w:tcPr>
            <w:tcW w:w="1135" w:type="dxa"/>
            <w:tcBorders>
              <w:top w:val="single" w:sz="4" w:space="0" w:color="auto"/>
              <w:bottom w:val="single" w:sz="4" w:space="0" w:color="auto"/>
            </w:tcBorders>
          </w:tcPr>
          <w:p w14:paraId="1543D7E6" w14:textId="77777777"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6BE5072" w14:textId="77777777"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2E21009A" w14:textId="77777777" w:rsidR="00B02ED0" w:rsidRPr="002A15EA" w:rsidRDefault="00B02ED0" w:rsidP="008B6DDD">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4320EFF5" w14:textId="77777777" w:rsidR="00B02ED0" w:rsidRPr="002A15EA" w:rsidRDefault="00B02ED0" w:rsidP="008B6DDD">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61A265F0" w14:textId="77777777" w:rsidR="00B02ED0" w:rsidRPr="002A15EA" w:rsidRDefault="00B02ED0"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B02ED0" w:rsidRPr="002A15EA" w14:paraId="2204555B" w14:textId="77777777" w:rsidTr="008B6DDD">
        <w:trPr>
          <w:jc w:val="center"/>
        </w:trPr>
        <w:tc>
          <w:tcPr>
            <w:tcW w:w="1135" w:type="dxa"/>
            <w:tcBorders>
              <w:top w:val="single" w:sz="4" w:space="0" w:color="auto"/>
              <w:bottom w:val="single" w:sz="4" w:space="0" w:color="auto"/>
            </w:tcBorders>
          </w:tcPr>
          <w:p w14:paraId="27E6FE68" w14:textId="77777777" w:rsidR="00B02ED0" w:rsidRPr="00070B13" w:rsidRDefault="00B02ED0"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3BAB47F" w14:textId="77777777" w:rsidR="00B02ED0" w:rsidRPr="002A15EA" w:rsidRDefault="00B02ED0" w:rsidP="008B6DDD">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0CAB4860" w14:textId="77777777" w:rsidR="00B02ED0" w:rsidRPr="002A15EA" w:rsidRDefault="00B02ED0"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answer.</w:t>
            </w:r>
          </w:p>
        </w:tc>
      </w:tr>
      <w:tr w:rsidR="00B02ED0" w:rsidRPr="002A15EA" w14:paraId="278AAE88" w14:textId="77777777" w:rsidTr="008B6DDD">
        <w:trPr>
          <w:jc w:val="center"/>
        </w:trPr>
        <w:tc>
          <w:tcPr>
            <w:tcW w:w="9641" w:type="dxa"/>
            <w:gridSpan w:val="3"/>
            <w:tcBorders>
              <w:top w:val="single" w:sz="12" w:space="0" w:color="auto"/>
            </w:tcBorders>
          </w:tcPr>
          <w:p w14:paraId="1B4B4CAB" w14:textId="77777777"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32C8EFF9" w14:textId="77777777"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61AAF19B" w14:textId="77777777"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603B274" w14:textId="77777777"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14:paraId="06E2029B" w14:textId="77777777" w:rsidR="00B02ED0" w:rsidRPr="002A15EA"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0E56500E" w14:textId="77777777" w:rsidR="00B02ED0" w:rsidRPr="002A15EA" w:rsidRDefault="00B02ED0" w:rsidP="00B02ED0"/>
    <w:p w14:paraId="2049E8DA" w14:textId="77777777" w:rsidR="00B02ED0" w:rsidRPr="002A15EA" w:rsidRDefault="00B02ED0" w:rsidP="00B02ED0">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4E76BCC6" w14:textId="77777777" w:rsidR="00B02ED0" w:rsidRPr="009E5A5C" w:rsidRDefault="00B02ED0" w:rsidP="00B02ED0">
      <w:pPr>
        <w:pStyle w:val="TH"/>
      </w:pPr>
      <w:r w:rsidRPr="009E5A5C">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5B19C2F9" w14:textId="77777777" w:rsidTr="008B6DDD">
        <w:trPr>
          <w:jc w:val="center"/>
        </w:trPr>
        <w:tc>
          <w:tcPr>
            <w:tcW w:w="1135" w:type="dxa"/>
            <w:tcBorders>
              <w:top w:val="single" w:sz="12" w:space="0" w:color="auto"/>
              <w:bottom w:val="single" w:sz="12" w:space="0" w:color="auto"/>
            </w:tcBorders>
          </w:tcPr>
          <w:p w14:paraId="3C34E001" w14:textId="77777777"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14:paraId="53826BAA" w14:textId="77777777" w:rsidR="00B02ED0" w:rsidRPr="002A15EA" w:rsidRDefault="00B02ED0" w:rsidP="008B6DDD">
            <w:pPr>
              <w:pStyle w:val="TAH"/>
            </w:pPr>
            <w:r w:rsidRPr="002A15EA">
              <w:t>Handling in local descriptor</w:t>
            </w:r>
          </w:p>
        </w:tc>
        <w:tc>
          <w:tcPr>
            <w:tcW w:w="4395" w:type="dxa"/>
            <w:tcBorders>
              <w:top w:val="single" w:sz="12" w:space="0" w:color="auto"/>
              <w:bottom w:val="single" w:sz="12" w:space="0" w:color="auto"/>
            </w:tcBorders>
          </w:tcPr>
          <w:p w14:paraId="4D6948C6" w14:textId="77777777" w:rsidR="00B02ED0" w:rsidRPr="002A15EA" w:rsidRDefault="00B02ED0" w:rsidP="008B6DDD">
            <w:pPr>
              <w:pStyle w:val="TAH"/>
            </w:pPr>
            <w:r w:rsidRPr="002A15EA">
              <w:t>Handling in remote descriptor</w:t>
            </w:r>
          </w:p>
        </w:tc>
      </w:tr>
      <w:tr w:rsidR="00B02ED0" w:rsidRPr="002A15EA" w14:paraId="3C2384F5" w14:textId="77777777" w:rsidTr="008B6DDD">
        <w:trPr>
          <w:jc w:val="center"/>
        </w:trPr>
        <w:tc>
          <w:tcPr>
            <w:tcW w:w="1135" w:type="dxa"/>
            <w:tcBorders>
              <w:top w:val="single" w:sz="12" w:space="0" w:color="auto"/>
            </w:tcBorders>
          </w:tcPr>
          <w:p w14:paraId="0659ABA5" w14:textId="77777777" w:rsidR="00B02ED0" w:rsidRPr="002A15EA" w:rsidRDefault="00B02ED0"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391A7C9C" w14:textId="77777777" w:rsidR="00B02ED0" w:rsidRPr="002A15EA" w:rsidRDefault="00B02ED0" w:rsidP="008B6DDD">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482B31D5" w14:textId="77777777" w:rsidR="00B02ED0" w:rsidRPr="002A15EA" w:rsidRDefault="00B02ED0" w:rsidP="008B6DDD">
            <w:pPr>
              <w:pStyle w:val="TAL"/>
            </w:pPr>
            <w:r w:rsidRPr="002A15EA">
              <w:t>The IMS-AGW shall use the indicated EVS mode (</w:t>
            </w:r>
            <w:r>
              <w:t>e.g</w:t>
            </w:r>
            <w:r w:rsidRPr="002A15EA">
              <w:t>. AMR-WB interoperable mode for value 1) when sending packets.</w:t>
            </w:r>
          </w:p>
        </w:tc>
      </w:tr>
      <w:tr w:rsidR="00B02ED0" w:rsidRPr="002A15EA" w14:paraId="16FE4E1B" w14:textId="77777777" w:rsidTr="008B6DDD">
        <w:trPr>
          <w:jc w:val="center"/>
        </w:trPr>
        <w:tc>
          <w:tcPr>
            <w:tcW w:w="1135" w:type="dxa"/>
          </w:tcPr>
          <w:p w14:paraId="39B076E8" w14:textId="77777777"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1CE7C32" w14:textId="77777777" w:rsidR="00B02ED0" w:rsidRPr="002A15EA" w:rsidRDefault="00B02ED0" w:rsidP="008B6DDD">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297F62CE" w14:textId="77777777" w:rsidR="00B02ED0" w:rsidRPr="002A15EA" w:rsidRDefault="00B02ED0" w:rsidP="008B6DDD">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B02ED0" w:rsidRPr="002A15EA" w14:paraId="09061782" w14:textId="77777777" w:rsidTr="008B6DDD">
        <w:trPr>
          <w:jc w:val="center"/>
        </w:trPr>
        <w:tc>
          <w:tcPr>
            <w:tcW w:w="1135" w:type="dxa"/>
          </w:tcPr>
          <w:p w14:paraId="35073069" w14:textId="77777777"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6FD8F45F" w14:textId="77777777" w:rsidR="00B02ED0" w:rsidRPr="002A15EA" w:rsidRDefault="00B02ED0"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14:paraId="7123E49C" w14:textId="77777777" w:rsidR="00B02ED0" w:rsidRPr="002A15EA" w:rsidRDefault="00B02ED0" w:rsidP="008B6DDD">
            <w:pPr>
              <w:pStyle w:val="TAL"/>
            </w:pPr>
            <w:r w:rsidRPr="002A15EA">
              <w:t>The IMS-AGW shall use this dtx mode (i.e. no usage of DTX for value 0) when sending packets.</w:t>
            </w:r>
            <w:r>
              <w:t xml:space="preserve"> (NOTE 8)</w:t>
            </w:r>
          </w:p>
        </w:tc>
      </w:tr>
      <w:tr w:rsidR="00B02ED0" w:rsidRPr="002A15EA" w14:paraId="66AE2134" w14:textId="77777777" w:rsidTr="008B6DDD">
        <w:trPr>
          <w:jc w:val="center"/>
        </w:trPr>
        <w:tc>
          <w:tcPr>
            <w:tcW w:w="1135" w:type="dxa"/>
          </w:tcPr>
          <w:p w14:paraId="49C079D1" w14:textId="77777777"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780E2B7A" w14:textId="77777777" w:rsidR="00B02ED0" w:rsidRPr="002A15EA" w:rsidRDefault="00B02ED0"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14:paraId="52A6DE61" w14:textId="77777777" w:rsidR="00B02ED0" w:rsidRPr="002A15EA" w:rsidRDefault="00B02ED0" w:rsidP="008B6DDD">
            <w:pPr>
              <w:pStyle w:val="TAL"/>
            </w:pPr>
            <w:r w:rsidRPr="002A15EA">
              <w:t>The IMS-AGW shall use this dtx mode (i.e. no usage of DTX for value 0) when sending packets.</w:t>
            </w:r>
            <w:r>
              <w:t xml:space="preserve"> (NOTE 8)</w:t>
            </w:r>
          </w:p>
        </w:tc>
      </w:tr>
      <w:tr w:rsidR="00B02ED0" w:rsidRPr="002A15EA" w14:paraId="11F464E8" w14:textId="77777777" w:rsidTr="008B6DDD">
        <w:trPr>
          <w:jc w:val="center"/>
        </w:trPr>
        <w:tc>
          <w:tcPr>
            <w:tcW w:w="1135" w:type="dxa"/>
          </w:tcPr>
          <w:p w14:paraId="413CAC4B" w14:textId="77777777"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FAAA25F" w14:textId="77777777" w:rsidR="00B02ED0" w:rsidRPr="002A15EA" w:rsidRDefault="00B02ED0" w:rsidP="008B6DDD">
            <w:pPr>
              <w:pStyle w:val="TAL"/>
            </w:pPr>
            <w:r w:rsidRPr="002A15EA">
              <w:t>If different values for the br parameter are provided in the local and remote descriptors, one will be a subset of the other, and the smaller range shall apply.</w:t>
            </w:r>
          </w:p>
          <w:p w14:paraId="6023EA48" w14:textId="77777777" w:rsidR="00B02ED0" w:rsidRPr="002A15EA" w:rsidRDefault="00B02ED0" w:rsidP="008B6DDD">
            <w:pPr>
              <w:pStyle w:val="TAL"/>
            </w:pPr>
            <w:r w:rsidRPr="002A15EA">
              <w:t>The IMS-AGW should expect to receive packets with this bitrate range and may use this information when deciding upon the required resources.</w:t>
            </w:r>
          </w:p>
          <w:p w14:paraId="5CDFA8D7" w14:textId="77777777" w:rsidR="00B02ED0" w:rsidRPr="002A15EA" w:rsidRDefault="00B02ED0" w:rsidP="008B6DDD">
            <w:pPr>
              <w:pStyle w:val="TAL"/>
            </w:pPr>
            <w:r w:rsidRPr="002A15EA">
              <w:t>The IMS-AGW shall use this bitrate range when sending packets.</w:t>
            </w:r>
          </w:p>
        </w:tc>
        <w:tc>
          <w:tcPr>
            <w:tcW w:w="4395" w:type="dxa"/>
          </w:tcPr>
          <w:p w14:paraId="0B5D3466" w14:textId="77777777" w:rsidR="00B02ED0" w:rsidRPr="002A15EA" w:rsidRDefault="00B02ED0" w:rsidP="008B6DDD">
            <w:pPr>
              <w:pStyle w:val="TAL"/>
            </w:pPr>
            <w:r w:rsidRPr="002A15EA">
              <w:t>If different values for the br parameter are provided in the local and remote descriptors, one will be a subset of the other, and the smaller range shall apply.</w:t>
            </w:r>
          </w:p>
          <w:p w14:paraId="11AFDCF0" w14:textId="77777777" w:rsidR="00B02ED0" w:rsidRPr="002A15EA" w:rsidRDefault="00B02ED0" w:rsidP="008B6DDD">
            <w:pPr>
              <w:pStyle w:val="TAL"/>
            </w:pPr>
            <w:r w:rsidRPr="002A15EA">
              <w:t>The IMS-AGW should expect to receive packets with this bitrate range and may use this information when deciding upon the required resources.</w:t>
            </w:r>
          </w:p>
          <w:p w14:paraId="22BB994A" w14:textId="77777777" w:rsidR="00B02ED0" w:rsidRPr="002A15EA" w:rsidRDefault="00B02ED0" w:rsidP="008B6DDD">
            <w:pPr>
              <w:pStyle w:val="TAL"/>
            </w:pPr>
            <w:r w:rsidRPr="002A15EA">
              <w:t>The IMS-AGW shall use this bitrate range when sending packets.</w:t>
            </w:r>
          </w:p>
        </w:tc>
      </w:tr>
      <w:tr w:rsidR="00B02ED0" w:rsidRPr="002A15EA" w14:paraId="68F98387" w14:textId="77777777" w:rsidTr="008B6DDD">
        <w:trPr>
          <w:jc w:val="center"/>
        </w:trPr>
        <w:tc>
          <w:tcPr>
            <w:tcW w:w="1135" w:type="dxa"/>
          </w:tcPr>
          <w:p w14:paraId="67CFD486" w14:textId="77777777"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14:paraId="2B18F405" w14:textId="77777777" w:rsidR="00B02ED0" w:rsidRPr="002A15EA" w:rsidRDefault="00B02ED0"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14:paraId="77562766" w14:textId="77777777" w:rsidR="00B02ED0" w:rsidRPr="002A15EA" w:rsidRDefault="00B02ED0" w:rsidP="008B6DDD">
            <w:pPr>
              <w:pStyle w:val="TAL"/>
            </w:pPr>
            <w:r w:rsidRPr="002A15EA">
              <w:t>The IMS-AGW shall use this bitrate range when sending packets.</w:t>
            </w:r>
          </w:p>
        </w:tc>
        <w:tc>
          <w:tcPr>
            <w:tcW w:w="4395" w:type="dxa"/>
          </w:tcPr>
          <w:p w14:paraId="3F326E1D" w14:textId="77777777" w:rsidR="00B02ED0" w:rsidRPr="002A15EA" w:rsidRDefault="00B02ED0"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14:paraId="0CB72455" w14:textId="77777777" w:rsidR="00B02ED0" w:rsidRPr="002A15EA" w:rsidRDefault="00B02ED0" w:rsidP="008B6DDD">
            <w:pPr>
              <w:pStyle w:val="TAL"/>
            </w:pPr>
            <w:r w:rsidRPr="002A15EA">
              <w:t>The IMS-AGW should expect to receive packets with this bitrate range and may use this information when deciding upon the required resources.</w:t>
            </w:r>
          </w:p>
        </w:tc>
      </w:tr>
      <w:tr w:rsidR="00B02ED0" w:rsidRPr="002A15EA" w14:paraId="251DA36F" w14:textId="77777777" w:rsidTr="008B6DDD">
        <w:trPr>
          <w:jc w:val="center"/>
        </w:trPr>
        <w:tc>
          <w:tcPr>
            <w:tcW w:w="1135" w:type="dxa"/>
          </w:tcPr>
          <w:p w14:paraId="4737CA27" w14:textId="77777777"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14:paraId="42531A87" w14:textId="77777777" w:rsidR="00B02ED0" w:rsidRPr="002A15EA" w:rsidRDefault="00B02ED0"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14:paraId="092D7727" w14:textId="77777777" w:rsidR="00B02ED0" w:rsidRPr="002A15EA" w:rsidRDefault="00B02ED0" w:rsidP="008B6DDD">
            <w:pPr>
              <w:pStyle w:val="TAL"/>
            </w:pPr>
            <w:r w:rsidRPr="002A15EA">
              <w:t>The IMS-AGW should expect to receive packets with this bitrate range and may use this information when deciding upon the required resources.</w:t>
            </w:r>
          </w:p>
        </w:tc>
        <w:tc>
          <w:tcPr>
            <w:tcW w:w="4395" w:type="dxa"/>
          </w:tcPr>
          <w:p w14:paraId="3040B8EF" w14:textId="77777777" w:rsidR="00B02ED0" w:rsidRPr="002A15EA" w:rsidRDefault="00B02ED0"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14:paraId="3E037148" w14:textId="77777777" w:rsidR="00B02ED0" w:rsidRPr="002A15EA" w:rsidRDefault="00B02ED0" w:rsidP="008B6DDD">
            <w:pPr>
              <w:pStyle w:val="TAL"/>
            </w:pPr>
            <w:r w:rsidRPr="002A15EA">
              <w:t>The IMS-AGW shall use this bitrate range when sending packets.</w:t>
            </w:r>
          </w:p>
        </w:tc>
      </w:tr>
      <w:tr w:rsidR="00B02ED0" w:rsidRPr="002A15EA" w14:paraId="09A79AC3" w14:textId="77777777" w:rsidTr="008B6DDD">
        <w:trPr>
          <w:jc w:val="center"/>
        </w:trPr>
        <w:tc>
          <w:tcPr>
            <w:tcW w:w="1135" w:type="dxa"/>
          </w:tcPr>
          <w:p w14:paraId="7D13AFB7" w14:textId="77777777"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14:paraId="7748E9E0" w14:textId="77777777" w:rsidR="00B02ED0" w:rsidRPr="002A15EA" w:rsidRDefault="00B02ED0" w:rsidP="008B6DDD">
            <w:pPr>
              <w:pStyle w:val="TAL"/>
            </w:pPr>
            <w:r w:rsidRPr="002A15EA">
              <w:t>If different values for the bw parameter are provided in the local and remote descriptors, one will be a subset of the other, and the smaller range shall apply.</w:t>
            </w:r>
          </w:p>
          <w:p w14:paraId="434133E1" w14:textId="77777777" w:rsidR="00B02ED0" w:rsidRPr="002A15EA" w:rsidRDefault="00B02ED0" w:rsidP="008B6DDD">
            <w:pPr>
              <w:pStyle w:val="TAL"/>
            </w:pPr>
            <w:r w:rsidRPr="002A15EA">
              <w:t>The IMS-AGW should expect to receive packets with these sampling bandwidth(s) and may use this information when deciding upon the required resources.</w:t>
            </w:r>
          </w:p>
          <w:p w14:paraId="3770222B" w14:textId="77777777" w:rsidR="00B02ED0" w:rsidRPr="002A15EA" w:rsidRDefault="00B02ED0" w:rsidP="008B6DDD">
            <w:pPr>
              <w:pStyle w:val="TAL"/>
              <w:rPr>
                <w:color w:val="000000"/>
              </w:rPr>
            </w:pPr>
            <w:r w:rsidRPr="002A15EA">
              <w:t>The IMS-AGW shall use these sampling bandwidth(s) when sending packets.</w:t>
            </w:r>
          </w:p>
        </w:tc>
        <w:tc>
          <w:tcPr>
            <w:tcW w:w="4395" w:type="dxa"/>
          </w:tcPr>
          <w:p w14:paraId="63DBA6E2" w14:textId="77777777" w:rsidR="00B02ED0" w:rsidRPr="002A15EA" w:rsidRDefault="00B02ED0" w:rsidP="008B6DDD">
            <w:pPr>
              <w:pStyle w:val="TAL"/>
            </w:pPr>
            <w:r w:rsidRPr="002A15EA">
              <w:t>If different values for the bw parameter are provided in the local and remote descriptors, one will be a subset of the other, and the smaller range shall apply.</w:t>
            </w:r>
          </w:p>
          <w:p w14:paraId="7C9E0F14" w14:textId="77777777" w:rsidR="00B02ED0" w:rsidRPr="002A15EA" w:rsidRDefault="00B02ED0" w:rsidP="008B6DDD">
            <w:pPr>
              <w:pStyle w:val="TAL"/>
            </w:pPr>
            <w:r w:rsidRPr="002A15EA">
              <w:t>The IMS-AGW should expect to receive packets with these sampling bandwidth(s) and may use this information when deciding upon the required resources.</w:t>
            </w:r>
          </w:p>
          <w:p w14:paraId="56B57072" w14:textId="77777777" w:rsidR="00B02ED0" w:rsidRPr="002A15EA" w:rsidRDefault="00B02ED0" w:rsidP="008B6DDD">
            <w:pPr>
              <w:pStyle w:val="TAL"/>
            </w:pPr>
            <w:r w:rsidRPr="002A15EA">
              <w:t>The IMS-AGW shall use these sampling bandwidth(s) when sending packets.</w:t>
            </w:r>
          </w:p>
        </w:tc>
      </w:tr>
      <w:tr w:rsidR="00B02ED0" w:rsidRPr="002A15EA" w14:paraId="01CAAC88" w14:textId="77777777" w:rsidTr="008B6DDD">
        <w:trPr>
          <w:jc w:val="center"/>
        </w:trPr>
        <w:tc>
          <w:tcPr>
            <w:tcW w:w="1135" w:type="dxa"/>
          </w:tcPr>
          <w:p w14:paraId="7DE8DA0B" w14:textId="77777777"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14:paraId="6901C278" w14:textId="77777777" w:rsidR="00B02ED0" w:rsidRPr="002A15EA" w:rsidRDefault="00B02ED0" w:rsidP="008B6DDD">
            <w:pPr>
              <w:pStyle w:val="TAL"/>
            </w:pPr>
            <w:r w:rsidRPr="002A15EA">
              <w:t>If different values for the bw-send parameter in the local descriptor and for the bw-recv parameter in the remote descriptor are provided, one will be a subset of the other, and the smaller range shall apply.</w:t>
            </w:r>
          </w:p>
          <w:p w14:paraId="038E53C8" w14:textId="77777777" w:rsidR="00B02ED0" w:rsidRPr="002A15EA" w:rsidRDefault="00B02ED0" w:rsidP="008B6DDD">
            <w:pPr>
              <w:pStyle w:val="TAL"/>
              <w:rPr>
                <w:color w:val="000000"/>
              </w:rPr>
            </w:pPr>
            <w:r w:rsidRPr="002A15EA">
              <w:t>The IMS-AGW shall use these sampling bandwidth(s) when sending packets.</w:t>
            </w:r>
          </w:p>
        </w:tc>
        <w:tc>
          <w:tcPr>
            <w:tcW w:w="4395" w:type="dxa"/>
          </w:tcPr>
          <w:p w14:paraId="0630DF80" w14:textId="77777777" w:rsidR="00B02ED0" w:rsidRPr="002A15EA" w:rsidRDefault="00B02ED0" w:rsidP="008B6DDD">
            <w:pPr>
              <w:pStyle w:val="TAL"/>
            </w:pPr>
            <w:r w:rsidRPr="002A15EA">
              <w:t>If different values for the bw-send parameter in the remote descriptor and for the bw-recv parameter in the local descriptor are provided, one will be a subset of the other, and the smaller range shall apply.</w:t>
            </w:r>
          </w:p>
          <w:p w14:paraId="1BFADBB0" w14:textId="77777777" w:rsidR="00B02ED0" w:rsidRPr="002A15EA" w:rsidRDefault="00B02ED0" w:rsidP="008B6DDD">
            <w:pPr>
              <w:pStyle w:val="TAL"/>
            </w:pPr>
            <w:r w:rsidRPr="002A15EA">
              <w:t>The IMS-AGW should expect to receive packets with these sampling bandwidth(s) and may use this information when deciding upon the required resources.</w:t>
            </w:r>
          </w:p>
        </w:tc>
      </w:tr>
      <w:tr w:rsidR="00B02ED0" w:rsidRPr="002A15EA" w14:paraId="321A87B3" w14:textId="77777777" w:rsidTr="008B6DDD">
        <w:trPr>
          <w:jc w:val="center"/>
        </w:trPr>
        <w:tc>
          <w:tcPr>
            <w:tcW w:w="1135" w:type="dxa"/>
          </w:tcPr>
          <w:p w14:paraId="57499CB8" w14:textId="77777777"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14:paraId="3E0E2B58" w14:textId="77777777" w:rsidR="00B02ED0" w:rsidRPr="002A15EA" w:rsidRDefault="00B02ED0" w:rsidP="008B6DDD">
            <w:pPr>
              <w:pStyle w:val="TAL"/>
            </w:pPr>
            <w:r w:rsidRPr="002A15EA">
              <w:t>If different values for the bw-send parameter in the remote descriptor and for the bw-recv parameter in the local descriptor are provided, one will be a subset of the other, and the smaller range shall apply.</w:t>
            </w:r>
          </w:p>
          <w:p w14:paraId="40A19A0C" w14:textId="77777777" w:rsidR="00B02ED0" w:rsidRPr="002A15EA" w:rsidRDefault="00B02ED0" w:rsidP="008B6DDD">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129F985A" w14:textId="77777777" w:rsidR="00B02ED0" w:rsidRPr="002A15EA" w:rsidRDefault="00B02ED0" w:rsidP="008B6DDD">
            <w:pPr>
              <w:pStyle w:val="TAL"/>
            </w:pPr>
            <w:r w:rsidRPr="002A15EA">
              <w:t>If different values for the bw-send parameter in the local descriptor and for the bw-recv parameter in the remote descriptor are provided, one will be a subset of the other, and the smaller range shall apply.</w:t>
            </w:r>
          </w:p>
          <w:p w14:paraId="0FA46DF2" w14:textId="77777777" w:rsidR="00B02ED0" w:rsidRPr="002A15EA" w:rsidRDefault="00B02ED0" w:rsidP="008B6DDD">
            <w:pPr>
              <w:pStyle w:val="TAL"/>
            </w:pPr>
            <w:r w:rsidRPr="002A15EA">
              <w:t>The IMS-AGW shall use these sampling bandwidth(s) when sending packets.</w:t>
            </w:r>
          </w:p>
        </w:tc>
      </w:tr>
      <w:tr w:rsidR="00B02ED0" w:rsidRPr="002A15EA" w14:paraId="1F42B2A4" w14:textId="77777777" w:rsidTr="008B6DDD">
        <w:trPr>
          <w:jc w:val="center"/>
        </w:trPr>
        <w:tc>
          <w:tcPr>
            <w:tcW w:w="1135" w:type="dxa"/>
            <w:tcBorders>
              <w:bottom w:val="single" w:sz="4" w:space="0" w:color="auto"/>
            </w:tcBorders>
          </w:tcPr>
          <w:p w14:paraId="3ED4AD01" w14:textId="77777777" w:rsidR="00B02ED0" w:rsidRPr="002A15EA" w:rsidRDefault="00B02ED0" w:rsidP="008B6DDD">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7FFDC412" w14:textId="77777777" w:rsidR="00B02ED0" w:rsidRPr="002A15EA" w:rsidRDefault="00B02ED0" w:rsidP="008B6DDD">
            <w:pPr>
              <w:pStyle w:val="TAL"/>
            </w:pPr>
            <w:r w:rsidRPr="002A15EA">
              <w:t>For cmr with value -1 or 0, the IMS-AGW should expect to receive no RTP packets containing codec mode requests for EVS primary mode and may use this information when deciding upon the required resources.</w:t>
            </w:r>
          </w:p>
          <w:p w14:paraId="4557D608" w14:textId="77777777" w:rsidR="00B02ED0" w:rsidRPr="002A15EA" w:rsidRDefault="00B02ED0" w:rsidP="008B6DDD">
            <w:pPr>
              <w:pStyle w:val="TAL"/>
            </w:pPr>
            <w:r w:rsidRPr="002A15EA">
              <w:t>For cmr</w:t>
            </w:r>
            <w:r>
              <w:t xml:space="preserve"> </w:t>
            </w:r>
            <w:r w:rsidRPr="002A15EA">
              <w:t>with value -1 or 0, the IMS-AGW shall also send no RTP packets containing codec mode requests for EVS primary mode.</w:t>
            </w:r>
          </w:p>
          <w:p w14:paraId="55BAD589" w14:textId="77777777" w:rsidR="00B02ED0" w:rsidRPr="002A15EA" w:rsidRDefault="00B02ED0"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7B9EC06F" w14:textId="77777777" w:rsidR="00B02ED0" w:rsidRPr="002A15EA" w:rsidRDefault="00B02ED0" w:rsidP="008B6DDD">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4495019" w14:textId="77777777" w:rsidR="00B02ED0" w:rsidRPr="002A15EA" w:rsidRDefault="00B02ED0" w:rsidP="008B6DDD">
            <w:pPr>
              <w:pStyle w:val="TAL"/>
            </w:pPr>
            <w:r w:rsidRPr="002A15EA">
              <w:t>For cmr</w:t>
            </w:r>
            <w:r>
              <w:t xml:space="preserve"> </w:t>
            </w:r>
            <w:r w:rsidRPr="002A15EA">
              <w:t>with value -1 or 0, the IMS-AGW shall also send no RTP packets containing codec mode requests for EVS primary mode.</w:t>
            </w:r>
          </w:p>
          <w:p w14:paraId="5B92869A" w14:textId="77777777" w:rsidR="00B02ED0" w:rsidRPr="002A15EA" w:rsidRDefault="00B02ED0"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B02ED0" w:rsidRPr="002A15EA" w14:paraId="0DA3F458" w14:textId="77777777" w:rsidTr="008B6DDD">
        <w:trPr>
          <w:jc w:val="center"/>
        </w:trPr>
        <w:tc>
          <w:tcPr>
            <w:tcW w:w="1135" w:type="dxa"/>
            <w:tcBorders>
              <w:top w:val="single" w:sz="4" w:space="0" w:color="auto"/>
              <w:bottom w:val="single" w:sz="4" w:space="0" w:color="auto"/>
            </w:tcBorders>
          </w:tcPr>
          <w:p w14:paraId="5CCBF83F" w14:textId="77777777"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17FF6B58" w14:textId="77777777" w:rsidR="00B02ED0" w:rsidRPr="002A15EA" w:rsidRDefault="00B02ED0" w:rsidP="008B6DDD">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3CC5DC5F" w14:textId="77777777" w:rsidR="00B02ED0" w:rsidRPr="002A15EA" w:rsidRDefault="00B02ED0" w:rsidP="008B6DDD">
            <w:pPr>
              <w:pStyle w:val="TAL"/>
            </w:pPr>
            <w:r w:rsidRPr="002A15EA">
              <w:t>The IMS-AGW shall send RTP packets containing the indicated partial redundancy mode.</w:t>
            </w:r>
          </w:p>
        </w:tc>
      </w:tr>
      <w:tr w:rsidR="00B02ED0" w:rsidRPr="002A15EA" w14:paraId="4F9A6138" w14:textId="77777777" w:rsidTr="008B6DDD">
        <w:trPr>
          <w:jc w:val="center"/>
        </w:trPr>
        <w:tc>
          <w:tcPr>
            <w:tcW w:w="1135" w:type="dxa"/>
            <w:tcBorders>
              <w:bottom w:val="single" w:sz="4" w:space="0" w:color="auto"/>
            </w:tcBorders>
          </w:tcPr>
          <w:p w14:paraId="65E1808D" w14:textId="77777777"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70D7DFD" w14:textId="77777777" w:rsidR="00B02ED0" w:rsidRPr="002A15EA" w:rsidRDefault="00B02ED0"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7BA70170" w14:textId="77777777" w:rsidR="00B02ED0" w:rsidRPr="002A15EA" w:rsidRDefault="00B02ED0"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50EF1E2C" w14:textId="77777777" w:rsidR="00B02ED0" w:rsidRPr="002A15EA" w:rsidRDefault="00B02ED0"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0655AD3" w14:textId="77777777" w:rsidR="00B02ED0" w:rsidRPr="002A15EA" w:rsidRDefault="00B02ED0"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4B5A0627" w14:textId="77777777" w:rsidR="00B02ED0" w:rsidRPr="002A15EA" w:rsidRDefault="00B02ED0"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57AAD42B" w14:textId="77777777" w:rsidR="00B02ED0" w:rsidRPr="002A15EA" w:rsidRDefault="00B02ED0"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B02ED0" w:rsidRPr="002A15EA" w14:paraId="09D799AD" w14:textId="77777777" w:rsidTr="008B6DDD">
        <w:trPr>
          <w:jc w:val="center"/>
        </w:trPr>
        <w:tc>
          <w:tcPr>
            <w:tcW w:w="1135" w:type="dxa"/>
            <w:tcBorders>
              <w:bottom w:val="single" w:sz="4" w:space="0" w:color="auto"/>
            </w:tcBorders>
          </w:tcPr>
          <w:p w14:paraId="709074E3" w14:textId="77777777"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70E1169B" w14:textId="77777777" w:rsidR="00B02ED0" w:rsidRPr="002A15EA" w:rsidRDefault="00B02ED0" w:rsidP="008B6DDD">
            <w:pPr>
              <w:pStyle w:val="TAL"/>
            </w:pPr>
            <w:r w:rsidRPr="002A15EA">
              <w:t>The IMS-AGW shall send RTP packets containing the indicated number of channels.</w:t>
            </w:r>
          </w:p>
          <w:p w14:paraId="062D391D" w14:textId="77777777"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0FF4CA4E" w14:textId="77777777" w:rsidR="00B02ED0" w:rsidRPr="002A15EA" w:rsidRDefault="00B02ED0" w:rsidP="008B6DDD">
            <w:pPr>
              <w:pStyle w:val="TAL"/>
            </w:pPr>
            <w:r w:rsidRPr="002A15EA">
              <w:t>The IMS-AGW should expect to receive RTP packets containing the indicated number of channels and may use this information when deciding upon the required resources.</w:t>
            </w:r>
          </w:p>
          <w:p w14:paraId="3D01D1BA" w14:textId="77777777"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B02ED0" w:rsidRPr="002A15EA" w14:paraId="3DDCFE3E" w14:textId="77777777" w:rsidTr="008B6DDD">
        <w:trPr>
          <w:jc w:val="center"/>
        </w:trPr>
        <w:tc>
          <w:tcPr>
            <w:tcW w:w="1135" w:type="dxa"/>
            <w:tcBorders>
              <w:top w:val="single" w:sz="4" w:space="0" w:color="auto"/>
              <w:bottom w:val="single" w:sz="4" w:space="0" w:color="auto"/>
            </w:tcBorders>
          </w:tcPr>
          <w:p w14:paraId="2F2F31CE" w14:textId="77777777" w:rsidR="00B02ED0" w:rsidRPr="002A15EA" w:rsidRDefault="00B02ED0"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09668E7" w14:textId="77777777" w:rsidR="00B02ED0" w:rsidRPr="002A15EA" w:rsidRDefault="00B02ED0" w:rsidP="008B6DDD">
            <w:pPr>
              <w:pStyle w:val="TAL"/>
            </w:pPr>
            <w:r w:rsidRPr="002A15EA">
              <w:t>The IMS-AGW should expect to receive RTP packets containing the indicated number of channels and may use this information when deciding upon the required resources.</w:t>
            </w:r>
          </w:p>
          <w:p w14:paraId="6543412E" w14:textId="77777777"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02864B1" w14:textId="77777777" w:rsidR="00B02ED0" w:rsidRPr="002A15EA" w:rsidRDefault="00B02ED0" w:rsidP="008B6DDD">
            <w:pPr>
              <w:pStyle w:val="TAL"/>
            </w:pPr>
            <w:r w:rsidRPr="002A15EA">
              <w:t>The IMS-AGW shall send RTP packets containing the indicated number of channels.</w:t>
            </w:r>
          </w:p>
          <w:p w14:paraId="08ABB21F" w14:textId="77777777" w:rsidR="00B02ED0" w:rsidRPr="002A15EA" w:rsidRDefault="00B02ED0"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B02ED0" w:rsidRPr="002A15EA" w14:paraId="4DD4ED59" w14:textId="77777777" w:rsidTr="008B6DDD">
        <w:trPr>
          <w:jc w:val="center"/>
        </w:trPr>
        <w:tc>
          <w:tcPr>
            <w:tcW w:w="1135" w:type="dxa"/>
            <w:tcBorders>
              <w:top w:val="single" w:sz="4" w:space="0" w:color="auto"/>
              <w:bottom w:val="single" w:sz="4" w:space="0" w:color="auto"/>
            </w:tcBorders>
          </w:tcPr>
          <w:p w14:paraId="62126617" w14:textId="77777777" w:rsidR="00B02ED0" w:rsidRPr="002A15EA" w:rsidRDefault="00B02ED0" w:rsidP="008B6DDD">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76E36AD3" w14:textId="77777777" w:rsidR="00B02ED0" w:rsidRPr="002A15EA" w:rsidRDefault="00B02ED0"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14:paraId="0D862521" w14:textId="77777777" w:rsidR="00B02ED0" w:rsidRPr="002A15EA" w:rsidRDefault="00B02ED0" w:rsidP="008B6DDD">
            <w:pPr>
              <w:pStyle w:val="TAL"/>
            </w:pPr>
            <w:r w:rsidRPr="002A15EA">
              <w:t>The IMS-AGW shall also send RTP packets only using the indicated mode</w:t>
            </w:r>
            <w:r>
              <w:t>-</w:t>
            </w:r>
            <w:r w:rsidRPr="002A15EA">
              <w:t>set.</w:t>
            </w:r>
          </w:p>
          <w:p w14:paraId="6E4B1BDB" w14:textId="77777777" w:rsidR="00B02ED0" w:rsidRPr="002A15EA" w:rsidRDefault="00B02ED0"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52789B97" w14:textId="77777777" w:rsidR="00B02ED0" w:rsidRPr="002A15EA" w:rsidRDefault="00B02ED0"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14:paraId="77F5D395" w14:textId="77777777" w:rsidR="00B02ED0" w:rsidRPr="002A15EA" w:rsidRDefault="00B02ED0" w:rsidP="008B6DDD">
            <w:pPr>
              <w:pStyle w:val="TAL"/>
            </w:pPr>
            <w:r w:rsidRPr="002A15EA">
              <w:t>The IMS-AGW shall also send RTP packets only using the indicated mode</w:t>
            </w:r>
            <w:r>
              <w:t>-</w:t>
            </w:r>
            <w:r w:rsidRPr="002A15EA">
              <w:t>set.</w:t>
            </w:r>
          </w:p>
          <w:p w14:paraId="2CC2F244" w14:textId="77777777" w:rsidR="00B02ED0" w:rsidRPr="002A15EA" w:rsidRDefault="00B02ED0"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B02ED0" w:rsidRPr="002A15EA" w14:paraId="3C25FDB3" w14:textId="77777777" w:rsidTr="008B6DDD">
        <w:trPr>
          <w:jc w:val="center"/>
        </w:trPr>
        <w:tc>
          <w:tcPr>
            <w:tcW w:w="1135" w:type="dxa"/>
            <w:tcBorders>
              <w:top w:val="single" w:sz="4" w:space="0" w:color="auto"/>
              <w:bottom w:val="single" w:sz="4" w:space="0" w:color="auto"/>
            </w:tcBorders>
          </w:tcPr>
          <w:p w14:paraId="7CA25694" w14:textId="77777777" w:rsidR="00B02ED0" w:rsidRPr="002A15EA" w:rsidRDefault="00B02ED0"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AE07781" w14:textId="77777777" w:rsidR="00B02ED0" w:rsidRPr="002A15EA" w:rsidRDefault="00B02ED0" w:rsidP="008B6DDD">
            <w:pPr>
              <w:pStyle w:val="TAL"/>
            </w:pPr>
            <w:r w:rsidRPr="002A15EA">
              <w:t xml:space="preserve">For AMR-WB IO mode, 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105586ED" w14:textId="77777777" w:rsidR="00B02ED0" w:rsidRPr="002A15EA" w:rsidRDefault="00B02ED0" w:rsidP="008B6DDD">
            <w:pPr>
              <w:pStyle w:val="TAL"/>
            </w:pPr>
            <w:r w:rsidRPr="002A15EA">
              <w:t xml:space="preserve">For AMR-WB IO mode, the IMS-AGW shall use this </w:t>
            </w:r>
            <w:r w:rsidRPr="002A15EA">
              <w:rPr>
                <w:lang w:eastAsia="ja-JP"/>
              </w:rPr>
              <w:t>mode-change-period</w:t>
            </w:r>
            <w:r w:rsidRPr="002A15EA">
              <w:t xml:space="preserve"> when sending packets.</w:t>
            </w:r>
          </w:p>
        </w:tc>
      </w:tr>
      <w:tr w:rsidR="00B02ED0" w:rsidRPr="002A15EA" w14:paraId="14D1C587" w14:textId="77777777" w:rsidTr="008B6DDD">
        <w:trPr>
          <w:jc w:val="center"/>
        </w:trPr>
        <w:tc>
          <w:tcPr>
            <w:tcW w:w="1135" w:type="dxa"/>
            <w:tcBorders>
              <w:top w:val="single" w:sz="4" w:space="0" w:color="auto"/>
              <w:bottom w:val="single" w:sz="4" w:space="0" w:color="auto"/>
            </w:tcBorders>
          </w:tcPr>
          <w:p w14:paraId="1882A06F" w14:textId="77777777" w:rsidR="00B02ED0" w:rsidRPr="002A15EA" w:rsidRDefault="00B02ED0"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66518515" w14:textId="77777777" w:rsidR="00B02ED0" w:rsidRPr="002A15EA" w:rsidRDefault="00B02ED0" w:rsidP="008B6DDD">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6B70C3" w14:textId="77777777" w:rsidR="00B02ED0" w:rsidRPr="002A15EA" w:rsidRDefault="00B02ED0" w:rsidP="008B6DDD">
            <w:pPr>
              <w:pStyle w:val="TAL"/>
            </w:pPr>
            <w:r>
              <w:t>No IMS-AGW handling of this parameter id defined.</w:t>
            </w:r>
          </w:p>
        </w:tc>
      </w:tr>
      <w:tr w:rsidR="00B02ED0" w:rsidRPr="002A15EA" w14:paraId="7D8838C5" w14:textId="77777777" w:rsidTr="008B6DDD">
        <w:trPr>
          <w:jc w:val="center"/>
        </w:trPr>
        <w:tc>
          <w:tcPr>
            <w:tcW w:w="1135" w:type="dxa"/>
            <w:tcBorders>
              <w:top w:val="single" w:sz="4" w:space="0" w:color="auto"/>
              <w:bottom w:val="single" w:sz="4" w:space="0" w:color="auto"/>
            </w:tcBorders>
          </w:tcPr>
          <w:p w14:paraId="4E9399F8" w14:textId="77777777"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F869557" w14:textId="77777777" w:rsidR="00B02ED0" w:rsidRPr="002A15EA" w:rsidRDefault="00B02ED0" w:rsidP="008B6DDD">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91BE0B4" w14:textId="77777777" w:rsidR="00B02ED0" w:rsidRPr="002A15EA" w:rsidRDefault="00B02ED0" w:rsidP="008B6DDD">
            <w:pPr>
              <w:pStyle w:val="TAL"/>
            </w:pPr>
            <w:r w:rsidRPr="002A15EA">
              <w:t xml:space="preserve">The IMS-AGW shall use this </w:t>
            </w:r>
            <w:r w:rsidRPr="002A15EA">
              <w:rPr>
                <w:lang w:eastAsia="ja-JP"/>
              </w:rPr>
              <w:t>mode-change-period</w:t>
            </w:r>
            <w:r w:rsidRPr="002A15EA">
              <w:t xml:space="preserve"> when sending packets.</w:t>
            </w:r>
          </w:p>
        </w:tc>
      </w:tr>
      <w:tr w:rsidR="00B02ED0" w:rsidRPr="002A15EA" w14:paraId="6084000A" w14:textId="77777777" w:rsidTr="008B6DDD">
        <w:trPr>
          <w:jc w:val="center"/>
        </w:trPr>
        <w:tc>
          <w:tcPr>
            <w:tcW w:w="1135" w:type="dxa"/>
            <w:tcBorders>
              <w:top w:val="single" w:sz="4" w:space="0" w:color="auto"/>
              <w:bottom w:val="single" w:sz="4" w:space="0" w:color="auto"/>
            </w:tcBorders>
          </w:tcPr>
          <w:p w14:paraId="6DF6E688" w14:textId="77777777"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33F6F11C" w14:textId="77777777" w:rsidR="00B02ED0" w:rsidRPr="002A15EA" w:rsidRDefault="00B02ED0" w:rsidP="008B6DDD">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238C82D6" w14:textId="77777777" w:rsidR="00B02ED0" w:rsidRPr="002A15EA" w:rsidRDefault="00B02ED0" w:rsidP="008B6DDD">
            <w:pPr>
              <w:pStyle w:val="TAL"/>
            </w:pPr>
            <w:r w:rsidRPr="002A15EA">
              <w:t>The IMS-AGW shall only send packet with redundancy up to the indicated max-red value.</w:t>
            </w:r>
          </w:p>
        </w:tc>
      </w:tr>
      <w:tr w:rsidR="00B02ED0" w:rsidRPr="002A15EA" w14:paraId="13B0747B" w14:textId="77777777" w:rsidTr="008B6DDD">
        <w:trPr>
          <w:jc w:val="center"/>
        </w:trPr>
        <w:tc>
          <w:tcPr>
            <w:tcW w:w="1135" w:type="dxa"/>
            <w:tcBorders>
              <w:top w:val="single" w:sz="4" w:space="0" w:color="auto"/>
              <w:bottom w:val="single" w:sz="4" w:space="0" w:color="auto"/>
            </w:tcBorders>
          </w:tcPr>
          <w:p w14:paraId="43027798" w14:textId="77777777" w:rsidR="00B02ED0" w:rsidRPr="00070B13" w:rsidRDefault="00B02ED0"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50B2D4A4" w14:textId="77777777" w:rsidR="00B02ED0" w:rsidRPr="002A15EA" w:rsidRDefault="00B02ED0" w:rsidP="008B6DDD">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779469EC" w14:textId="77777777" w:rsidR="00B02ED0" w:rsidRPr="002A15EA" w:rsidRDefault="00B02ED0" w:rsidP="008B6DDD">
            <w:pPr>
              <w:pStyle w:val="TAL"/>
            </w:pPr>
            <w:r w:rsidRPr="002A15EA">
              <w:t>The IMS-AGW may send RTCP APP packets of the indicated types. The IMS-AGW shall not send other RTCP APP packets. If the parameter is not supplied, the IMS-AGW shall not send any RTCP APP packets.</w:t>
            </w:r>
          </w:p>
        </w:tc>
      </w:tr>
      <w:tr w:rsidR="00B02ED0" w:rsidRPr="002A15EA" w14:paraId="7B8AE803" w14:textId="77777777" w:rsidTr="008B6DDD">
        <w:trPr>
          <w:jc w:val="center"/>
        </w:trPr>
        <w:tc>
          <w:tcPr>
            <w:tcW w:w="9641" w:type="dxa"/>
            <w:gridSpan w:val="3"/>
            <w:tcBorders>
              <w:top w:val="single" w:sz="12" w:space="0" w:color="auto"/>
            </w:tcBorders>
          </w:tcPr>
          <w:p w14:paraId="73713BF7" w14:textId="77777777"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5A167627" w14:textId="77777777"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2ABFA716" w14:textId="77777777"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1579C692" w14:textId="77777777"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14:paraId="7BC37EC4" w14:textId="77777777" w:rsidR="00B02ED0"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 xml:space="preserve">. </w:t>
            </w:r>
          </w:p>
          <w:p w14:paraId="15E31A18" w14:textId="77777777" w:rsidR="00B02ED0" w:rsidRDefault="00B02ED0" w:rsidP="008B6DDD">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446CCBFB" w14:textId="77777777" w:rsidR="00B02ED0" w:rsidRDefault="00B02ED0" w:rsidP="008B6DDD">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The frame erasure rate indicator for the channel-aware mode has two permissible values (LO, HI) and this indicator has to be initialized to HI, as specified in clause 5.8.4</w:t>
            </w:r>
            <w:r>
              <w:rPr>
                <w:lang w:eastAsia="zh-CN"/>
              </w:rPr>
              <w:t xml:space="preserve"> of </w:t>
            </w:r>
            <w:r w:rsidRPr="002A15EA">
              <w:t>3GPP TS 26.445 </w:t>
            </w:r>
            <w:r>
              <w:t>[51]</w:t>
            </w:r>
            <w:r w:rsidRPr="002A15EA">
              <w:t>.</w:t>
            </w:r>
            <w:r>
              <w:t xml:space="preserve"> </w:t>
            </w:r>
          </w:p>
          <w:p w14:paraId="1CDA3E0B" w14:textId="77777777" w:rsidR="00B02ED0" w:rsidRPr="002A15EA" w:rsidRDefault="00B02ED0" w:rsidP="008B6DDD">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1AF3A7E3" w14:textId="77777777" w:rsidR="00B02ED0" w:rsidRPr="008976DF" w:rsidRDefault="00B02ED0" w:rsidP="00B02ED0">
      <w:pPr>
        <w:rPr>
          <w:lang w:eastAsia="zh-CN"/>
        </w:rPr>
      </w:pPr>
    </w:p>
    <w:p w14:paraId="107C7F6B" w14:textId="77777777" w:rsidR="00B02ED0" w:rsidRPr="00313B6A" w:rsidRDefault="00B02ED0" w:rsidP="00B02ED0">
      <w:pPr>
        <w:pStyle w:val="Heading3"/>
      </w:pPr>
      <w:bookmarkStart w:id="109" w:name="_Toc469395916"/>
      <w:bookmarkStart w:id="110" w:name="_Toc161042489"/>
      <w:r w:rsidRPr="00313B6A">
        <w:t>5.13.4</w:t>
      </w:r>
      <w:r w:rsidRPr="00313B6A">
        <w:tab/>
        <w:t>Handling of the OPUS speech and audio codec for WebRTC</w:t>
      </w:r>
      <w:bookmarkEnd w:id="109"/>
      <w:bookmarkEnd w:id="110"/>
    </w:p>
    <w:p w14:paraId="1330D815" w14:textId="77777777" w:rsidR="00B02ED0" w:rsidRPr="00313B6A" w:rsidRDefault="00B02ED0" w:rsidP="00B02ED0">
      <w:r w:rsidRPr="00313B6A">
        <w:t>The OPUS speech and audio codec is defined in IETF RFC 6716 [50]. Its RTP payload type is defined in IETF </w:t>
      </w:r>
      <w:r>
        <w:t>RFC </w:t>
      </w:r>
      <w:r w:rsidRPr="002F0E59">
        <w:t>7587</w:t>
      </w:r>
      <w:r w:rsidRPr="00313B6A">
        <w:t> [56].</w:t>
      </w:r>
    </w:p>
    <w:p w14:paraId="53DE578C" w14:textId="77777777" w:rsidR="00B02ED0" w:rsidRPr="00067BF0" w:rsidRDefault="00B02ED0" w:rsidP="00B02ED0">
      <w:r w:rsidRPr="00313B6A">
        <w:t xml:space="preserve">The eP-CSCF and the eIMS-AGW should support transcoding to and from the OPUS speech codec. If they do so, the procedures in the present </w:t>
      </w:r>
      <w:r>
        <w:t>clause</w:t>
      </w:r>
      <w:r w:rsidRPr="00313B6A">
        <w:t xml:space="preserve"> apply.</w:t>
      </w:r>
    </w:p>
    <w:p w14:paraId="13D17F5D" w14:textId="77777777" w:rsidR="00B02ED0" w:rsidRPr="00067BF0" w:rsidRDefault="00B02ED0" w:rsidP="00B02ED0">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670FBCAB" w14:textId="77777777" w:rsidR="00B02ED0" w:rsidRPr="00225BB4" w:rsidRDefault="00B02ED0" w:rsidP="00B02ED0">
      <w:pPr>
        <w:pStyle w:val="TH"/>
      </w:pPr>
      <w:r w:rsidRPr="00313B6A">
        <w:t>Table 5.13.4.1: IM</w:t>
      </w:r>
      <w:r w:rsidRPr="00225BB4">
        <w:t>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B02ED0" w:rsidRPr="00067BF0" w14:paraId="7E6E7129" w14:textId="77777777" w:rsidTr="008B6DDD">
        <w:trPr>
          <w:jc w:val="center"/>
        </w:trPr>
        <w:tc>
          <w:tcPr>
            <w:tcW w:w="1844" w:type="dxa"/>
            <w:tcBorders>
              <w:top w:val="single" w:sz="12" w:space="0" w:color="auto"/>
              <w:bottom w:val="single" w:sz="12" w:space="0" w:color="auto"/>
            </w:tcBorders>
          </w:tcPr>
          <w:p w14:paraId="61C5DA90" w14:textId="77777777" w:rsidR="00B02ED0" w:rsidRPr="00067BF0" w:rsidRDefault="00B02ED0" w:rsidP="008B6DDD">
            <w:pPr>
              <w:pStyle w:val="TAH"/>
            </w:pPr>
            <w:r w:rsidRPr="00067BF0">
              <w:t>Parameter</w:t>
            </w:r>
          </w:p>
        </w:tc>
        <w:tc>
          <w:tcPr>
            <w:tcW w:w="3827" w:type="dxa"/>
            <w:tcBorders>
              <w:top w:val="single" w:sz="12" w:space="0" w:color="auto"/>
              <w:bottom w:val="single" w:sz="12" w:space="0" w:color="auto"/>
            </w:tcBorders>
          </w:tcPr>
          <w:p w14:paraId="7E5EBC79" w14:textId="77777777" w:rsidR="00B02ED0" w:rsidRPr="00067BF0" w:rsidRDefault="00B02ED0" w:rsidP="008B6DDD">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137158F5" w14:textId="77777777" w:rsidR="00B02ED0" w:rsidRPr="00067BF0" w:rsidRDefault="00B02ED0" w:rsidP="008B6DDD">
            <w:pPr>
              <w:pStyle w:val="TAH"/>
            </w:pPr>
            <w:r w:rsidRPr="00067BF0">
              <w:t>Handling if offered OPUS payload type is accepted in the SDP answer</w:t>
            </w:r>
          </w:p>
        </w:tc>
      </w:tr>
      <w:tr w:rsidR="00B02ED0" w:rsidRPr="00067BF0" w14:paraId="46A6CA17" w14:textId="77777777" w:rsidTr="008B6DDD">
        <w:trPr>
          <w:jc w:val="center"/>
        </w:trPr>
        <w:tc>
          <w:tcPr>
            <w:tcW w:w="1844" w:type="dxa"/>
            <w:tcBorders>
              <w:top w:val="single" w:sz="12" w:space="0" w:color="auto"/>
              <w:bottom w:val="single" w:sz="4" w:space="0" w:color="auto"/>
            </w:tcBorders>
          </w:tcPr>
          <w:p w14:paraId="6DF84101" w14:textId="77777777" w:rsidR="00B02ED0" w:rsidRPr="00067BF0" w:rsidRDefault="00B02ED0"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67E2C12A" w14:textId="77777777"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01196791" w14:textId="77777777"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14:paraId="041678A5" w14:textId="77777777" w:rsidTr="008B6DDD">
        <w:trPr>
          <w:jc w:val="center"/>
        </w:trPr>
        <w:tc>
          <w:tcPr>
            <w:tcW w:w="1844" w:type="dxa"/>
            <w:tcBorders>
              <w:top w:val="single" w:sz="4" w:space="0" w:color="auto"/>
              <w:bottom w:val="single" w:sz="4" w:space="0" w:color="auto"/>
            </w:tcBorders>
          </w:tcPr>
          <w:p w14:paraId="07A3B8D7" w14:textId="77777777" w:rsidR="00B02ED0" w:rsidRPr="00067BF0" w:rsidRDefault="00B02ED0"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2EF6BEF0" w14:textId="77777777"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4B07C4D2" w14:textId="77777777"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14:paraId="4A3A8817" w14:textId="77777777" w:rsidTr="008B6DDD">
        <w:trPr>
          <w:jc w:val="center"/>
        </w:trPr>
        <w:tc>
          <w:tcPr>
            <w:tcW w:w="1844" w:type="dxa"/>
          </w:tcPr>
          <w:p w14:paraId="6D1F08F0" w14:textId="77777777" w:rsidR="00B02ED0" w:rsidRPr="00067BF0" w:rsidRDefault="00B02ED0"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5AA6C577" w14:textId="77777777"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4AF23DD2" w14:textId="77777777"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14:paraId="48EEA67A" w14:textId="77777777" w:rsidTr="008B6DDD">
        <w:trPr>
          <w:jc w:val="center"/>
        </w:trPr>
        <w:tc>
          <w:tcPr>
            <w:tcW w:w="1844" w:type="dxa"/>
          </w:tcPr>
          <w:p w14:paraId="4283BC49" w14:textId="77777777" w:rsidR="00B02ED0" w:rsidRPr="00067BF0" w:rsidRDefault="00B02ED0"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52DB25DE" w14:textId="77777777"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3C489E53" w14:textId="77777777"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14:paraId="38F65734" w14:textId="77777777" w:rsidTr="008B6DDD">
        <w:trPr>
          <w:jc w:val="center"/>
        </w:trPr>
        <w:tc>
          <w:tcPr>
            <w:tcW w:w="1844" w:type="dxa"/>
          </w:tcPr>
          <w:p w14:paraId="06756560" w14:textId="77777777" w:rsidR="00B02ED0" w:rsidRPr="00067BF0" w:rsidRDefault="00B02ED0"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60BEB930" w14:textId="77777777"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0FD351D0" w14:textId="77777777"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14:paraId="0BDDC2D9" w14:textId="77777777" w:rsidTr="008B6DDD">
        <w:trPr>
          <w:jc w:val="center"/>
        </w:trPr>
        <w:tc>
          <w:tcPr>
            <w:tcW w:w="1844" w:type="dxa"/>
          </w:tcPr>
          <w:p w14:paraId="5D7C3A09" w14:textId="77777777" w:rsidR="00B02ED0" w:rsidRPr="00067BF0" w:rsidRDefault="00B02ED0"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1CB4470" w14:textId="77777777" w:rsidR="00B02ED0" w:rsidRPr="00067BF0" w:rsidRDefault="00B02ED0" w:rsidP="008B6DDD">
            <w:pPr>
              <w:pStyle w:val="TAL"/>
            </w:pPr>
            <w:r w:rsidRPr="00067BF0">
              <w:t>Should be set or omitted according to IMS-AGW capabilities and used encryption</w:t>
            </w:r>
            <w:r>
              <w:t>.</w:t>
            </w:r>
          </w:p>
        </w:tc>
        <w:tc>
          <w:tcPr>
            <w:tcW w:w="3970" w:type="dxa"/>
          </w:tcPr>
          <w:p w14:paraId="6E0D3601" w14:textId="77777777" w:rsidR="00B02ED0" w:rsidRPr="00067BF0" w:rsidRDefault="00B02ED0" w:rsidP="008B6DDD">
            <w:pPr>
              <w:pStyle w:val="TAL"/>
            </w:pPr>
            <w:r w:rsidRPr="00067BF0">
              <w:t>If parameter is contained in the SDP answer, the IMS-ALG shall forward this parameter to the IMS-AGW for the termination towards the answerer in the remote descriptor</w:t>
            </w:r>
            <w:r>
              <w:t>.</w:t>
            </w:r>
          </w:p>
        </w:tc>
      </w:tr>
      <w:tr w:rsidR="00B02ED0" w:rsidRPr="00067BF0" w14:paraId="5C75451E" w14:textId="77777777" w:rsidTr="008B6DDD">
        <w:trPr>
          <w:jc w:val="center"/>
        </w:trPr>
        <w:tc>
          <w:tcPr>
            <w:tcW w:w="1844" w:type="dxa"/>
          </w:tcPr>
          <w:p w14:paraId="5588BA66" w14:textId="77777777" w:rsidR="00B02ED0" w:rsidRPr="00067BF0" w:rsidRDefault="00B02ED0"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7963C467" w14:textId="77777777" w:rsidR="00B02ED0" w:rsidRPr="00067BF0" w:rsidRDefault="00B02ED0" w:rsidP="008B6DDD">
            <w:pPr>
              <w:pStyle w:val="TAL"/>
              <w:rPr>
                <w:color w:val="000000"/>
              </w:rPr>
            </w:pPr>
            <w:r w:rsidRPr="00067BF0">
              <w:t>Should be set or omitted according to IMS-AGW capabilities and delay budget</w:t>
            </w:r>
            <w:r>
              <w:t>.</w:t>
            </w:r>
          </w:p>
        </w:tc>
        <w:tc>
          <w:tcPr>
            <w:tcW w:w="3970" w:type="dxa"/>
          </w:tcPr>
          <w:p w14:paraId="03728C19" w14:textId="77777777" w:rsidR="00B02ED0" w:rsidRPr="00067BF0" w:rsidRDefault="00B02ED0" w:rsidP="008B6DDD">
            <w:pPr>
              <w:pStyle w:val="TAL"/>
            </w:pPr>
            <w:r w:rsidRPr="00067BF0">
              <w:t>If parameter is contained in the SDP answer, the IMS-ALG should forward this parameter to the IMS-AGW for the termination towards the answerer in the remote descriptor</w:t>
            </w:r>
            <w:r>
              <w:t>.</w:t>
            </w:r>
          </w:p>
        </w:tc>
      </w:tr>
      <w:tr w:rsidR="00B02ED0" w:rsidRPr="00067BF0" w14:paraId="0CEAF9F4" w14:textId="77777777" w:rsidTr="008B6DDD">
        <w:trPr>
          <w:jc w:val="center"/>
        </w:trPr>
        <w:tc>
          <w:tcPr>
            <w:tcW w:w="1844" w:type="dxa"/>
          </w:tcPr>
          <w:p w14:paraId="19E965EB" w14:textId="77777777" w:rsidR="00B02ED0" w:rsidRPr="00067BF0" w:rsidRDefault="00B02ED0"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29F7AFEE" w14:textId="77777777" w:rsidR="00B02ED0" w:rsidRPr="00067BF0" w:rsidRDefault="00B02ED0"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1E2502D9" w14:textId="77777777" w:rsidR="00B02ED0" w:rsidRPr="00067BF0" w:rsidRDefault="00B02ED0" w:rsidP="008B6DDD">
            <w:pPr>
              <w:pStyle w:val="TAL"/>
            </w:pPr>
            <w:r w:rsidRPr="00067BF0">
              <w:t>If parameter is contained in the SDP answer, the IMS-ALG shall forward this parameter to the IMS-AGW for the termination towards the answerer in the remote descriptor</w:t>
            </w:r>
            <w:r>
              <w:t>.</w:t>
            </w:r>
          </w:p>
        </w:tc>
      </w:tr>
      <w:tr w:rsidR="00B02ED0" w:rsidRPr="00067BF0" w14:paraId="333050C0" w14:textId="77777777" w:rsidTr="008B6DDD">
        <w:trPr>
          <w:jc w:val="center"/>
        </w:trPr>
        <w:tc>
          <w:tcPr>
            <w:tcW w:w="9641" w:type="dxa"/>
            <w:gridSpan w:val="3"/>
            <w:tcBorders>
              <w:top w:val="single" w:sz="12" w:space="0" w:color="auto"/>
            </w:tcBorders>
          </w:tcPr>
          <w:p w14:paraId="2D83C52E" w14:textId="77777777" w:rsidR="00B02ED0" w:rsidRPr="00067BF0" w:rsidRDefault="00B02ED0" w:rsidP="008B6DDD">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F96A3D3" w14:textId="77777777" w:rsidR="00B02ED0" w:rsidRPr="00067BF0" w:rsidRDefault="00B02ED0" w:rsidP="00B02ED0"/>
    <w:p w14:paraId="3117B9D5" w14:textId="77777777" w:rsidR="00B02ED0" w:rsidRPr="00067BF0" w:rsidRDefault="00B02ED0" w:rsidP="00B02ED0">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7640F498" w14:textId="77777777" w:rsidR="00B02ED0" w:rsidRPr="00225BB4" w:rsidRDefault="00B02ED0" w:rsidP="00B02ED0">
      <w:pPr>
        <w:pStyle w:val="TH"/>
      </w:pPr>
      <w:r w:rsidRPr="00225BB4">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B02ED0" w:rsidRPr="00067BF0" w14:paraId="70346FA1" w14:textId="77777777" w:rsidTr="008B6DDD">
        <w:trPr>
          <w:jc w:val="center"/>
        </w:trPr>
        <w:tc>
          <w:tcPr>
            <w:tcW w:w="1844" w:type="dxa"/>
            <w:tcBorders>
              <w:top w:val="single" w:sz="12" w:space="0" w:color="auto"/>
              <w:bottom w:val="single" w:sz="12" w:space="0" w:color="auto"/>
            </w:tcBorders>
          </w:tcPr>
          <w:p w14:paraId="34F471B7" w14:textId="77777777" w:rsidR="00B02ED0" w:rsidRPr="00067BF0" w:rsidRDefault="00B02ED0" w:rsidP="008B6DDD">
            <w:pPr>
              <w:pStyle w:val="TAH"/>
            </w:pPr>
            <w:r w:rsidRPr="00067BF0">
              <w:t>Parameter</w:t>
            </w:r>
          </w:p>
        </w:tc>
        <w:tc>
          <w:tcPr>
            <w:tcW w:w="3827" w:type="dxa"/>
            <w:tcBorders>
              <w:top w:val="single" w:sz="12" w:space="0" w:color="auto"/>
              <w:bottom w:val="single" w:sz="12" w:space="0" w:color="auto"/>
            </w:tcBorders>
          </w:tcPr>
          <w:p w14:paraId="20BB551F" w14:textId="77777777" w:rsidR="00B02ED0" w:rsidRPr="00067BF0" w:rsidRDefault="00B02ED0" w:rsidP="008B6DDD">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4DBD3F5B" w14:textId="77777777" w:rsidR="00B02ED0" w:rsidRPr="00067BF0" w:rsidRDefault="00B02ED0" w:rsidP="008B6DDD">
            <w:pPr>
              <w:pStyle w:val="TAH"/>
            </w:pPr>
            <w:r w:rsidRPr="00067BF0">
              <w:t>OPUS payload type supplied in the SDP answer</w:t>
            </w:r>
          </w:p>
        </w:tc>
      </w:tr>
      <w:tr w:rsidR="00B02ED0" w:rsidRPr="00067BF0" w14:paraId="3D5CCEF6" w14:textId="77777777" w:rsidTr="008B6DDD">
        <w:trPr>
          <w:jc w:val="center"/>
        </w:trPr>
        <w:tc>
          <w:tcPr>
            <w:tcW w:w="1844" w:type="dxa"/>
            <w:tcBorders>
              <w:top w:val="single" w:sz="12" w:space="0" w:color="auto"/>
              <w:bottom w:val="single" w:sz="4" w:space="0" w:color="auto"/>
            </w:tcBorders>
          </w:tcPr>
          <w:p w14:paraId="26AB7112" w14:textId="77777777" w:rsidR="00B02ED0" w:rsidRPr="00067BF0" w:rsidRDefault="00B02ED0"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1A1D8380" w14:textId="77777777"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794A95AC" w14:textId="77777777"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B02ED0" w:rsidRPr="00067BF0" w14:paraId="605BF5D1" w14:textId="77777777" w:rsidTr="008B6DDD">
        <w:trPr>
          <w:jc w:val="center"/>
        </w:trPr>
        <w:tc>
          <w:tcPr>
            <w:tcW w:w="1844" w:type="dxa"/>
            <w:tcBorders>
              <w:top w:val="single" w:sz="4" w:space="0" w:color="auto"/>
              <w:bottom w:val="single" w:sz="4" w:space="0" w:color="auto"/>
            </w:tcBorders>
          </w:tcPr>
          <w:p w14:paraId="2C7C875D" w14:textId="77777777" w:rsidR="00B02ED0" w:rsidRPr="00067BF0" w:rsidRDefault="00B02ED0"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4061C603" w14:textId="77777777"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01F64905" w14:textId="77777777"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B02ED0" w:rsidRPr="00067BF0" w14:paraId="66E56A2F" w14:textId="77777777" w:rsidTr="008B6DDD">
        <w:trPr>
          <w:jc w:val="center"/>
        </w:trPr>
        <w:tc>
          <w:tcPr>
            <w:tcW w:w="1844" w:type="dxa"/>
          </w:tcPr>
          <w:p w14:paraId="42F24B30" w14:textId="77777777" w:rsidR="00B02ED0" w:rsidRPr="00067BF0" w:rsidRDefault="00B02ED0"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43B4F5F" w14:textId="77777777"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5260CEAB" w14:textId="77777777" w:rsidR="00B02ED0" w:rsidRPr="00067BF0" w:rsidRDefault="00B02ED0" w:rsidP="008B6DDD">
            <w:pPr>
              <w:pStyle w:val="TAL"/>
            </w:pPr>
            <w:r w:rsidRPr="00067BF0">
              <w:t>Should be set according to IMS-AGW capabilities and sampling rates of expected codecs to transcode with (E.g.</w:t>
            </w:r>
            <w:r>
              <w:t xml:space="preserve"> </w:t>
            </w:r>
            <w:r w:rsidRPr="00067BF0">
              <w:t xml:space="preserve">other codecs </w:t>
            </w:r>
            <w:r>
              <w:t xml:space="preserve">in the received SDP offer), </w:t>
            </w:r>
            <w:r w:rsidRPr="00067BF0">
              <w:t>see IETF </w:t>
            </w:r>
            <w:r>
              <w:t>RFC </w:t>
            </w:r>
            <w:r w:rsidRPr="002F0E59">
              <w:t>7587</w:t>
            </w:r>
            <w:r w:rsidRPr="00067BF0">
              <w:t> </w:t>
            </w:r>
            <w:r>
              <w:t>[56]</w:t>
            </w:r>
            <w:r w:rsidRPr="00067BF0">
              <w:t>.</w:t>
            </w:r>
          </w:p>
        </w:tc>
      </w:tr>
      <w:tr w:rsidR="00B02ED0" w:rsidRPr="00067BF0" w14:paraId="7E5D03AE" w14:textId="77777777" w:rsidTr="008B6DDD">
        <w:trPr>
          <w:jc w:val="center"/>
        </w:trPr>
        <w:tc>
          <w:tcPr>
            <w:tcW w:w="1844" w:type="dxa"/>
          </w:tcPr>
          <w:p w14:paraId="0A2774C7" w14:textId="77777777" w:rsidR="00B02ED0" w:rsidRPr="00067BF0" w:rsidRDefault="00B02ED0"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26B7B8C2" w14:textId="77777777"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137A25F" w14:textId="77777777"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B02ED0" w:rsidRPr="00067BF0" w14:paraId="76D48577" w14:textId="77777777" w:rsidTr="008B6DDD">
        <w:trPr>
          <w:jc w:val="center"/>
        </w:trPr>
        <w:tc>
          <w:tcPr>
            <w:tcW w:w="1844" w:type="dxa"/>
          </w:tcPr>
          <w:p w14:paraId="51631D13" w14:textId="77777777" w:rsidR="00B02ED0" w:rsidRPr="00067BF0" w:rsidRDefault="00B02ED0"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625F4D46" w14:textId="77777777" w:rsidR="00B02ED0" w:rsidRPr="00067BF0" w:rsidRDefault="00B02ED0"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D245B6E" w14:textId="77777777" w:rsidR="00B02ED0" w:rsidRPr="00067BF0" w:rsidRDefault="00B02ED0"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B02ED0" w:rsidRPr="00067BF0" w14:paraId="0BEA9C31" w14:textId="77777777" w:rsidTr="008B6DDD">
        <w:trPr>
          <w:jc w:val="center"/>
        </w:trPr>
        <w:tc>
          <w:tcPr>
            <w:tcW w:w="1844" w:type="dxa"/>
          </w:tcPr>
          <w:p w14:paraId="521125D5" w14:textId="77777777" w:rsidR="00B02ED0" w:rsidRPr="00067BF0" w:rsidRDefault="00B02ED0"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76E5431A" w14:textId="77777777" w:rsidR="00B02ED0" w:rsidRPr="00067BF0" w:rsidRDefault="00B02ED0"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544C3DC5" w14:textId="77777777" w:rsidR="00B02ED0" w:rsidRPr="00067BF0" w:rsidRDefault="00B02ED0" w:rsidP="008B6DDD">
            <w:pPr>
              <w:pStyle w:val="TAL"/>
            </w:pPr>
            <w:r w:rsidRPr="00067BF0">
              <w:t>Should be set or omitted according to IMS-AGW capabilities and used encryption</w:t>
            </w:r>
            <w:r>
              <w:t>.</w:t>
            </w:r>
          </w:p>
        </w:tc>
      </w:tr>
      <w:tr w:rsidR="00B02ED0" w:rsidRPr="00067BF0" w14:paraId="0E8D9D06" w14:textId="77777777" w:rsidTr="008B6DDD">
        <w:trPr>
          <w:jc w:val="center"/>
        </w:trPr>
        <w:tc>
          <w:tcPr>
            <w:tcW w:w="1844" w:type="dxa"/>
          </w:tcPr>
          <w:p w14:paraId="4276AD50" w14:textId="77777777" w:rsidR="00B02ED0" w:rsidRPr="00067BF0" w:rsidRDefault="00B02ED0"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5DE3A1AA" w14:textId="77777777" w:rsidR="00B02ED0" w:rsidRPr="00067BF0" w:rsidRDefault="00B02ED0" w:rsidP="008B6DDD">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00BDDB2A" w14:textId="77777777" w:rsidR="00B02ED0" w:rsidRPr="00067BF0" w:rsidRDefault="00B02ED0" w:rsidP="008B6DDD">
            <w:pPr>
              <w:pStyle w:val="TAL"/>
            </w:pPr>
            <w:r w:rsidRPr="00067BF0">
              <w:t>Should be set or omitted according to IMS-AGW capabilities and delay budget</w:t>
            </w:r>
            <w:r>
              <w:t>.</w:t>
            </w:r>
          </w:p>
        </w:tc>
      </w:tr>
      <w:tr w:rsidR="00B02ED0" w:rsidRPr="00067BF0" w14:paraId="12D1369D" w14:textId="77777777" w:rsidTr="008B6DDD">
        <w:trPr>
          <w:jc w:val="center"/>
        </w:trPr>
        <w:tc>
          <w:tcPr>
            <w:tcW w:w="1844" w:type="dxa"/>
          </w:tcPr>
          <w:p w14:paraId="69CD9C96" w14:textId="77777777" w:rsidR="00B02ED0" w:rsidRPr="00067BF0" w:rsidRDefault="00B02ED0"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FFD0EAF" w14:textId="77777777" w:rsidR="00B02ED0" w:rsidRPr="00067BF0" w:rsidRDefault="00B02ED0"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A2905D2" w14:textId="77777777" w:rsidR="00B02ED0" w:rsidRPr="00067BF0" w:rsidRDefault="00B02ED0"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B02ED0" w:rsidRPr="00067BF0" w14:paraId="5D1DEA3A" w14:textId="77777777" w:rsidTr="008B6DDD">
        <w:trPr>
          <w:jc w:val="center"/>
        </w:trPr>
        <w:tc>
          <w:tcPr>
            <w:tcW w:w="9641" w:type="dxa"/>
            <w:gridSpan w:val="3"/>
            <w:tcBorders>
              <w:top w:val="single" w:sz="12" w:space="0" w:color="auto"/>
            </w:tcBorders>
          </w:tcPr>
          <w:p w14:paraId="7F28D91B" w14:textId="77777777" w:rsidR="00B02ED0" w:rsidRPr="00067BF0" w:rsidRDefault="00B02ED0" w:rsidP="008B6DDD">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FAF9201" w14:textId="77777777" w:rsidR="00B02ED0" w:rsidRPr="00067BF0" w:rsidRDefault="00B02ED0" w:rsidP="00B02ED0"/>
    <w:p w14:paraId="6D810F85" w14:textId="77777777" w:rsidR="00B02ED0" w:rsidRPr="00067BF0" w:rsidRDefault="00B02ED0" w:rsidP="00B02ED0">
      <w:r w:rsidRPr="00313B6A">
        <w:t>Table 5.13.4.3 describes the IMS-AGW handling of the OPUS codec parameters. The IMS-AGW should support transcoding of OP</w:t>
      </w:r>
      <w:r w:rsidRPr="00067BF0">
        <w:t xml:space="preserve">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0B3D5562" w14:textId="77777777" w:rsidR="00B02ED0" w:rsidRPr="00225BB4" w:rsidRDefault="00B02ED0" w:rsidP="00B02ED0">
      <w:pPr>
        <w:pStyle w:val="TH"/>
      </w:pPr>
      <w:r w:rsidRPr="00225BB4">
        <w:t>Table 1</w:t>
      </w:r>
      <w:r w:rsidRPr="00313B6A">
        <w:t>5.3.4.3</w:t>
      </w:r>
      <w:r w:rsidRPr="00225BB4">
        <w:t>: IMS-AGW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B02ED0" w:rsidRPr="00067BF0" w14:paraId="3C5175B5" w14:textId="77777777" w:rsidTr="008B6DDD">
        <w:trPr>
          <w:jc w:val="center"/>
        </w:trPr>
        <w:tc>
          <w:tcPr>
            <w:tcW w:w="1844" w:type="dxa"/>
            <w:tcBorders>
              <w:top w:val="single" w:sz="12" w:space="0" w:color="auto"/>
              <w:bottom w:val="single" w:sz="12" w:space="0" w:color="auto"/>
            </w:tcBorders>
          </w:tcPr>
          <w:p w14:paraId="4B015203" w14:textId="77777777" w:rsidR="00B02ED0" w:rsidRPr="00067BF0" w:rsidRDefault="00B02ED0" w:rsidP="008B6DDD">
            <w:pPr>
              <w:pStyle w:val="TAH"/>
            </w:pPr>
            <w:r w:rsidRPr="00067BF0">
              <w:t>Parameter</w:t>
            </w:r>
          </w:p>
        </w:tc>
        <w:tc>
          <w:tcPr>
            <w:tcW w:w="3827" w:type="dxa"/>
            <w:tcBorders>
              <w:top w:val="single" w:sz="12" w:space="0" w:color="auto"/>
              <w:bottom w:val="single" w:sz="12" w:space="0" w:color="auto"/>
            </w:tcBorders>
          </w:tcPr>
          <w:p w14:paraId="0CB42CE3" w14:textId="77777777" w:rsidR="00B02ED0" w:rsidRPr="00067BF0" w:rsidRDefault="00B02ED0" w:rsidP="008B6DDD">
            <w:pPr>
              <w:pStyle w:val="TAH"/>
            </w:pPr>
            <w:r w:rsidRPr="00067BF0">
              <w:t>Handling in local descriptor</w:t>
            </w:r>
          </w:p>
        </w:tc>
        <w:tc>
          <w:tcPr>
            <w:tcW w:w="3970" w:type="dxa"/>
            <w:tcBorders>
              <w:top w:val="single" w:sz="12" w:space="0" w:color="auto"/>
              <w:bottom w:val="single" w:sz="12" w:space="0" w:color="auto"/>
            </w:tcBorders>
          </w:tcPr>
          <w:p w14:paraId="772AB43D" w14:textId="77777777" w:rsidR="00B02ED0" w:rsidRPr="00067BF0" w:rsidRDefault="00B02ED0" w:rsidP="008B6DDD">
            <w:pPr>
              <w:pStyle w:val="TAH"/>
            </w:pPr>
            <w:r w:rsidRPr="00067BF0">
              <w:t>Handling in remote descriptor</w:t>
            </w:r>
          </w:p>
        </w:tc>
      </w:tr>
      <w:tr w:rsidR="00B02ED0" w:rsidRPr="00067BF0" w14:paraId="33093326" w14:textId="77777777" w:rsidTr="008B6DDD">
        <w:trPr>
          <w:jc w:val="center"/>
        </w:trPr>
        <w:tc>
          <w:tcPr>
            <w:tcW w:w="1844" w:type="dxa"/>
            <w:tcBorders>
              <w:top w:val="single" w:sz="12" w:space="0" w:color="auto"/>
              <w:bottom w:val="single" w:sz="4" w:space="0" w:color="auto"/>
            </w:tcBorders>
          </w:tcPr>
          <w:p w14:paraId="1C1D69D0" w14:textId="77777777" w:rsidR="00B02ED0" w:rsidRPr="00067BF0" w:rsidRDefault="00B02ED0"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F7107DC" w14:textId="77777777" w:rsidR="00B02ED0" w:rsidRPr="00067BF0" w:rsidRDefault="00B02ED0" w:rsidP="008B6DDD">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1E475EB6" w14:textId="77777777" w:rsidR="00B02ED0" w:rsidRPr="00067BF0" w:rsidRDefault="00B02ED0" w:rsidP="008B6DDD">
            <w:pPr>
              <w:pStyle w:val="TAL"/>
            </w:pPr>
            <w:r w:rsidRPr="00067BF0">
              <w:t>The IMS-AGW should send RTP packets with the indicated sampling rate</w:t>
            </w:r>
            <w:r>
              <w:t>.</w:t>
            </w:r>
          </w:p>
        </w:tc>
      </w:tr>
      <w:tr w:rsidR="00B02ED0" w:rsidRPr="00067BF0" w14:paraId="3778EC1A" w14:textId="77777777" w:rsidTr="008B6DDD">
        <w:trPr>
          <w:jc w:val="center"/>
        </w:trPr>
        <w:tc>
          <w:tcPr>
            <w:tcW w:w="1844" w:type="dxa"/>
            <w:tcBorders>
              <w:top w:val="single" w:sz="4" w:space="0" w:color="auto"/>
              <w:bottom w:val="single" w:sz="4" w:space="0" w:color="auto"/>
            </w:tcBorders>
          </w:tcPr>
          <w:p w14:paraId="02FC1A24" w14:textId="77777777" w:rsidR="00B02ED0" w:rsidRPr="00067BF0" w:rsidRDefault="00B02ED0"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1C8388AF" w14:textId="77777777" w:rsidR="00B02ED0" w:rsidRPr="00067BF0" w:rsidRDefault="00B02ED0" w:rsidP="008B6DDD">
            <w:pPr>
              <w:pStyle w:val="TAL"/>
            </w:pPr>
            <w:r>
              <w:t>No IMS-AGW handling of this parameter is defined.</w:t>
            </w:r>
          </w:p>
        </w:tc>
        <w:tc>
          <w:tcPr>
            <w:tcW w:w="3970" w:type="dxa"/>
            <w:tcBorders>
              <w:top w:val="single" w:sz="4" w:space="0" w:color="auto"/>
              <w:bottom w:val="single" w:sz="4" w:space="0" w:color="auto"/>
            </w:tcBorders>
          </w:tcPr>
          <w:p w14:paraId="7D1F5E7D" w14:textId="77777777" w:rsidR="00B02ED0" w:rsidRPr="00067BF0" w:rsidRDefault="00B02ED0" w:rsidP="008B6DDD">
            <w:pPr>
              <w:pStyle w:val="TAL"/>
            </w:pPr>
            <w:r w:rsidRPr="00067BF0">
              <w:t>The IMS-AGW should expect to receive RTP packets with sampling rates up to the indicated maximum and may use this information when deciding upon the required resources</w:t>
            </w:r>
            <w:r>
              <w:t>.</w:t>
            </w:r>
          </w:p>
        </w:tc>
      </w:tr>
      <w:tr w:rsidR="00B02ED0" w:rsidRPr="00067BF0" w14:paraId="6A2CC2BC" w14:textId="77777777" w:rsidTr="008B6DDD">
        <w:trPr>
          <w:jc w:val="center"/>
        </w:trPr>
        <w:tc>
          <w:tcPr>
            <w:tcW w:w="1844" w:type="dxa"/>
          </w:tcPr>
          <w:p w14:paraId="350683AD" w14:textId="77777777" w:rsidR="00B02ED0" w:rsidRPr="00067BF0" w:rsidRDefault="00B02ED0"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55F662B5" w14:textId="77777777" w:rsidR="00B02ED0" w:rsidRPr="00067BF0" w:rsidRDefault="00B02ED0" w:rsidP="008B6DDD">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683591F1" w14:textId="77777777" w:rsidR="00B02ED0" w:rsidRPr="00067BF0" w:rsidRDefault="00B02ED0" w:rsidP="008B6DDD">
            <w:pPr>
              <w:pStyle w:val="TAL"/>
            </w:pPr>
            <w:r w:rsidRPr="00067BF0">
              <w:t>The IMS-AGW shall send RTP packets with average bit rates up to the indicated maximum</w:t>
            </w:r>
            <w:r>
              <w:t>.</w:t>
            </w:r>
          </w:p>
        </w:tc>
      </w:tr>
      <w:tr w:rsidR="00B02ED0" w:rsidRPr="00067BF0" w14:paraId="5FDF78C8" w14:textId="77777777" w:rsidTr="008B6DDD">
        <w:trPr>
          <w:jc w:val="center"/>
        </w:trPr>
        <w:tc>
          <w:tcPr>
            <w:tcW w:w="1844" w:type="dxa"/>
          </w:tcPr>
          <w:p w14:paraId="52378D9F" w14:textId="77777777" w:rsidR="00B02ED0" w:rsidRPr="00067BF0" w:rsidRDefault="00B02ED0" w:rsidP="008B6DDD">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3840F91C" w14:textId="77777777" w:rsidR="00B02ED0" w:rsidRPr="00067BF0" w:rsidRDefault="00B02ED0" w:rsidP="008B6DDD">
            <w:pPr>
              <w:pStyle w:val="TAL"/>
            </w:pPr>
            <w:r w:rsidRPr="00067BF0">
              <w:t>The IMS-AGW should expect to receive RTP packets containing the indicated stereo mode and may use this information when deciding upon the required resources</w:t>
            </w:r>
            <w:r>
              <w:t>.</w:t>
            </w:r>
          </w:p>
        </w:tc>
        <w:tc>
          <w:tcPr>
            <w:tcW w:w="3970" w:type="dxa"/>
          </w:tcPr>
          <w:p w14:paraId="2FA173AD" w14:textId="77777777" w:rsidR="00B02ED0" w:rsidRPr="00067BF0" w:rsidRDefault="00B02ED0" w:rsidP="008B6DDD">
            <w:pPr>
              <w:pStyle w:val="TAL"/>
            </w:pPr>
            <w:r w:rsidRPr="00067BF0">
              <w:t>The IMS-AGW should send RTP packets containing the indicated stereo mode</w:t>
            </w:r>
            <w:r>
              <w:t>.</w:t>
            </w:r>
          </w:p>
        </w:tc>
      </w:tr>
      <w:tr w:rsidR="00B02ED0" w:rsidRPr="00067BF0" w14:paraId="2C8E1370" w14:textId="77777777" w:rsidTr="008B6DDD">
        <w:trPr>
          <w:jc w:val="center"/>
        </w:trPr>
        <w:tc>
          <w:tcPr>
            <w:tcW w:w="1844" w:type="dxa"/>
          </w:tcPr>
          <w:p w14:paraId="1B296EB2" w14:textId="77777777" w:rsidR="00B02ED0" w:rsidRPr="00067BF0" w:rsidRDefault="00B02ED0"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1F885492" w14:textId="77777777" w:rsidR="00B02ED0" w:rsidRPr="00067BF0" w:rsidRDefault="00B02ED0" w:rsidP="008B6DDD">
            <w:pPr>
              <w:pStyle w:val="TAL"/>
            </w:pPr>
            <w:r>
              <w:t>No IMS-AGW handling of this parameter is defined</w:t>
            </w:r>
            <w:r w:rsidRPr="00067BF0">
              <w:t>.</w:t>
            </w:r>
          </w:p>
        </w:tc>
        <w:tc>
          <w:tcPr>
            <w:tcW w:w="3970" w:type="dxa"/>
          </w:tcPr>
          <w:p w14:paraId="4C211777" w14:textId="77777777" w:rsidR="00B02ED0" w:rsidRPr="00067BF0" w:rsidRDefault="00B02ED0" w:rsidP="008B6DDD">
            <w:pPr>
              <w:pStyle w:val="TAL"/>
            </w:pPr>
            <w:r w:rsidRPr="00067BF0">
              <w:t>The IMS-AGW should expect to receive RTP packets containing the indicated stereo mode and may use this information when deciding upon the required resources</w:t>
            </w:r>
            <w:r>
              <w:t>.</w:t>
            </w:r>
          </w:p>
        </w:tc>
      </w:tr>
      <w:tr w:rsidR="00B02ED0" w:rsidRPr="00067BF0" w14:paraId="5E20EE84" w14:textId="77777777" w:rsidTr="008B6DDD">
        <w:trPr>
          <w:jc w:val="center"/>
        </w:trPr>
        <w:tc>
          <w:tcPr>
            <w:tcW w:w="1844" w:type="dxa"/>
          </w:tcPr>
          <w:p w14:paraId="618C760B" w14:textId="77777777" w:rsidR="00B02ED0" w:rsidRPr="00067BF0" w:rsidRDefault="00B02ED0" w:rsidP="008B6DDD">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4997356" w14:textId="77777777" w:rsidR="00B02ED0" w:rsidRPr="00067BF0" w:rsidRDefault="00B02ED0" w:rsidP="008B6DDD">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6DEAA74C" w14:textId="77777777" w:rsidR="00B02ED0" w:rsidRPr="00067BF0" w:rsidRDefault="00B02ED0" w:rsidP="008B6DDD">
            <w:pPr>
              <w:pStyle w:val="TAL"/>
            </w:pPr>
            <w:r w:rsidRPr="00067BF0">
              <w:t>The IMS-AGW should send RTP packets containing the indicated constant bit rate mode</w:t>
            </w:r>
            <w:r>
              <w:t>.</w:t>
            </w:r>
          </w:p>
        </w:tc>
      </w:tr>
      <w:tr w:rsidR="00B02ED0" w:rsidRPr="00067BF0" w14:paraId="5F7C7E79" w14:textId="77777777" w:rsidTr="008B6DDD">
        <w:trPr>
          <w:jc w:val="center"/>
        </w:trPr>
        <w:tc>
          <w:tcPr>
            <w:tcW w:w="1844" w:type="dxa"/>
          </w:tcPr>
          <w:p w14:paraId="306B2AFA" w14:textId="77777777" w:rsidR="00B02ED0" w:rsidRPr="00067BF0" w:rsidRDefault="00B02ED0"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A5C7750" w14:textId="77777777" w:rsidR="00B02ED0" w:rsidRPr="00067BF0" w:rsidRDefault="00B02ED0" w:rsidP="008B6DDD">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6859FE45" w14:textId="77777777" w:rsidR="00B02ED0" w:rsidRPr="00067BF0" w:rsidRDefault="00B02ED0" w:rsidP="008B6DDD">
            <w:pPr>
              <w:pStyle w:val="TAL"/>
            </w:pPr>
            <w:r w:rsidRPr="00067BF0">
              <w:t>The IMS-AGW should send RTP packets containing the indicated forward error correction mode.</w:t>
            </w:r>
          </w:p>
        </w:tc>
      </w:tr>
      <w:tr w:rsidR="00B02ED0" w:rsidRPr="00067BF0" w14:paraId="573DB272" w14:textId="77777777" w:rsidTr="008B6DDD">
        <w:trPr>
          <w:jc w:val="center"/>
        </w:trPr>
        <w:tc>
          <w:tcPr>
            <w:tcW w:w="1844" w:type="dxa"/>
          </w:tcPr>
          <w:p w14:paraId="460CC6E4" w14:textId="77777777" w:rsidR="00B02ED0" w:rsidRPr="00067BF0" w:rsidRDefault="00B02ED0"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7336F7FC" w14:textId="77777777" w:rsidR="00B02ED0" w:rsidRPr="00067BF0" w:rsidRDefault="00B02ED0" w:rsidP="008B6DDD">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ED4729D" w14:textId="77777777" w:rsidR="00B02ED0" w:rsidRPr="00067BF0" w:rsidRDefault="00B02ED0" w:rsidP="008B6DDD">
            <w:pPr>
              <w:pStyle w:val="TAL"/>
            </w:pPr>
            <w:r w:rsidRPr="00067BF0">
              <w:t>The IMS-AGW should send RTP packets using the indicated DTX mode</w:t>
            </w:r>
            <w:r>
              <w:t>.</w:t>
            </w:r>
          </w:p>
        </w:tc>
      </w:tr>
      <w:tr w:rsidR="00B02ED0" w:rsidRPr="00067BF0" w14:paraId="43955E65" w14:textId="77777777" w:rsidTr="008B6DDD">
        <w:trPr>
          <w:jc w:val="center"/>
        </w:trPr>
        <w:tc>
          <w:tcPr>
            <w:tcW w:w="9641" w:type="dxa"/>
            <w:gridSpan w:val="3"/>
            <w:tcBorders>
              <w:top w:val="single" w:sz="12" w:space="0" w:color="auto"/>
            </w:tcBorders>
          </w:tcPr>
          <w:p w14:paraId="74F3AF34" w14:textId="77777777" w:rsidR="00B02ED0" w:rsidRPr="00067BF0" w:rsidRDefault="00B02ED0" w:rsidP="008B6DDD">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54530FF3" w14:textId="77777777" w:rsidR="00B02ED0" w:rsidRPr="00067BF0" w:rsidRDefault="00B02ED0" w:rsidP="00B02ED0"/>
    <w:p w14:paraId="1197AD27" w14:textId="77777777" w:rsidR="00B02ED0" w:rsidRPr="00256A79" w:rsidRDefault="00B02ED0" w:rsidP="00B02ED0">
      <w:pPr>
        <w:pStyle w:val="Heading2"/>
      </w:pPr>
      <w:bookmarkStart w:id="111" w:name="_Toc469395917"/>
      <w:bookmarkStart w:id="112" w:name="_Toc161042490"/>
      <w:r w:rsidRPr="00256A79">
        <w:t>5.</w:t>
      </w:r>
      <w:r>
        <w:t>14</w:t>
      </w:r>
      <w:r w:rsidRPr="00256A79">
        <w:tab/>
        <w:t>Multimedia Priority Service (MPS) Support</w:t>
      </w:r>
      <w:bookmarkEnd w:id="111"/>
      <w:bookmarkEnd w:id="112"/>
    </w:p>
    <w:p w14:paraId="02DA7CC6" w14:textId="77777777" w:rsidR="00B02ED0" w:rsidRPr="00256A79" w:rsidRDefault="00B02ED0" w:rsidP="00B02ED0">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12F175F9" w14:textId="77777777" w:rsidR="00B02ED0" w:rsidRPr="00256A79" w:rsidRDefault="00B02ED0" w:rsidP="00B02ED0">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54479438" w14:textId="77777777" w:rsidR="00B02ED0" w:rsidRPr="00256A79" w:rsidRDefault="00B02ED0" w:rsidP="00B02ED0">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590E131E" w14:textId="77777777" w:rsidR="00B02ED0" w:rsidRPr="00256A79" w:rsidRDefault="00B02ED0" w:rsidP="00B02ED0">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0C003986" w14:textId="77777777" w:rsidR="00B02ED0" w:rsidRPr="00256A79" w:rsidRDefault="00B02ED0" w:rsidP="00B02ED0">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FAB7210" w14:textId="77777777" w:rsidR="00B02ED0" w:rsidRPr="00256A79" w:rsidRDefault="00B02ED0" w:rsidP="00B02ED0">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13" w:name="OLE_LINK1"/>
      <w:r w:rsidRPr="002F33C8">
        <w:t>priority information previously communicated to the IMS-AGW</w:t>
      </w:r>
      <w:r>
        <w:t xml:space="preserve"> for an MPS call/session</w:t>
      </w:r>
      <w:bookmarkEnd w:id="113"/>
      <w:r>
        <w:t>.</w:t>
      </w:r>
      <w:r w:rsidRPr="00C96F05">
        <w:rPr>
          <w:noProof/>
          <w:lang w:eastAsia="zh-CN"/>
        </w:rPr>
        <w:t xml:space="preserve"> </w:t>
      </w:r>
    </w:p>
    <w:p w14:paraId="6F43CC57" w14:textId="77777777" w:rsidR="00B02ED0" w:rsidRPr="00C4424A" w:rsidRDefault="00B02ED0" w:rsidP="00B02ED0">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703219D" w14:textId="77777777" w:rsidR="00B02ED0" w:rsidRPr="00256A79" w:rsidRDefault="00B02ED0" w:rsidP="00B02ED0">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6E2D4F30" w14:textId="77777777" w:rsidR="00B02ED0" w:rsidRPr="00E43C22" w:rsidRDefault="00B02ED0" w:rsidP="00B02ED0">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5B43C565" w14:textId="77777777" w:rsidR="00B02ED0" w:rsidRDefault="00B02ED0" w:rsidP="00B02ED0">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51F88F54" w14:textId="77777777" w:rsidR="00B02ED0" w:rsidRPr="00C4424A" w:rsidRDefault="00B02ED0" w:rsidP="00B02ED0">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479F68F9" w14:textId="77777777" w:rsidR="00B02ED0" w:rsidRPr="00C4424A" w:rsidRDefault="00B02ED0" w:rsidP="00B02ED0">
      <w:pPr>
        <w:pStyle w:val="B3"/>
      </w:pPr>
      <w:r w:rsidRPr="00C4424A">
        <w:t>i)</w:t>
      </w:r>
      <w:r w:rsidRPr="00C4424A">
        <w:tab/>
        <w:t>seize priority reserved resources</w:t>
      </w:r>
      <w:r>
        <w:t>; or</w:t>
      </w:r>
      <w:r w:rsidRPr="00D368DA">
        <w:t xml:space="preserve"> </w:t>
      </w:r>
    </w:p>
    <w:p w14:paraId="498B0208" w14:textId="77777777" w:rsidR="00B02ED0" w:rsidRPr="00256A79" w:rsidRDefault="00B02ED0" w:rsidP="00B02ED0">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74D9C41F" w14:textId="77777777" w:rsidR="00B02ED0" w:rsidRDefault="00B02ED0" w:rsidP="00B02ED0">
      <w:pPr>
        <w:pStyle w:val="NO"/>
      </w:pPr>
      <w:r w:rsidRPr="006D1A8C">
        <w:t>NOTE 2:</w:t>
      </w:r>
      <w:r w:rsidRPr="006D1A8C">
        <w:tab/>
        <w:t>The Priority information can be used to derive Layer 2 QoS marking and trigger priority identification and priority treatment for other QoS technologies than Diffserv.</w:t>
      </w:r>
    </w:p>
    <w:p w14:paraId="6145C395" w14:textId="77777777" w:rsidR="00B02ED0" w:rsidRPr="00256A79" w:rsidRDefault="00B02ED0" w:rsidP="00B02ED0">
      <w:pPr>
        <w:pStyle w:val="Heading2"/>
      </w:pPr>
      <w:bookmarkStart w:id="114" w:name="_Toc469395918"/>
      <w:bookmarkStart w:id="115" w:name="_Toc161042491"/>
      <w:r w:rsidRPr="00256A79">
        <w:t>5.</w:t>
      </w:r>
      <w:r>
        <w:t>15</w:t>
      </w:r>
      <w:r w:rsidRPr="00256A79">
        <w:tab/>
      </w:r>
      <w:r>
        <w:t>Coordination of Video Orientation</w:t>
      </w:r>
      <w:bookmarkEnd w:id="114"/>
      <w:bookmarkEnd w:id="115"/>
    </w:p>
    <w:p w14:paraId="4C6D21BD" w14:textId="77777777" w:rsidR="00B02ED0" w:rsidRDefault="00B02ED0" w:rsidP="00B02ED0">
      <w:r w:rsidRPr="00256A79">
        <w:t xml:space="preserve">The IMS-ALG and </w:t>
      </w:r>
      <w:r>
        <w:t xml:space="preserve">the </w:t>
      </w:r>
      <w:r w:rsidRPr="00256A79">
        <w:t xml:space="preserve">IMS-AGW may support the </w:t>
      </w:r>
      <w:r>
        <w:t xml:space="preserve">Coordination of Video Orientation (CVO) as defined in 3GPP TS 26.114 [21]. </w:t>
      </w:r>
    </w:p>
    <w:p w14:paraId="11B43E1C" w14:textId="77777777" w:rsidR="00B02ED0" w:rsidRDefault="00B02ED0" w:rsidP="00B02ED0">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4ABF619B" w14:textId="77777777" w:rsidR="00B02ED0" w:rsidRDefault="00B02ED0" w:rsidP="00BC66E0">
      <w:pPr>
        <w:pStyle w:val="B1"/>
      </w:pPr>
      <w:r>
        <w:t>a)</w:t>
      </w:r>
      <w:r>
        <w:tab/>
        <w:t>if the IMS-ALG and the IMS-AGW support the CVO feature:</w:t>
      </w:r>
    </w:p>
    <w:p w14:paraId="2B10624F" w14:textId="77777777" w:rsidR="00B02ED0" w:rsidRPr="002B6D4E" w:rsidRDefault="00B02ED0" w:rsidP="00B02ED0">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2E9832DD" w14:textId="77777777" w:rsidR="00B02ED0" w:rsidRPr="00095E5E" w:rsidRDefault="00B02ED0" w:rsidP="00B02ED0">
      <w:pPr>
        <w:pStyle w:val="EditorsNote"/>
      </w:pPr>
      <w:r w:rsidRPr="00095E5E">
        <w:t xml:space="preserve">Editor´s Note: It is ffs if the IMS-ALG needs to include the </w:t>
      </w:r>
      <w:r>
        <w:t xml:space="preserve">"extended RTP header for CVO" information element </w:t>
      </w:r>
      <w:r w:rsidRPr="00095E5E">
        <w:t xml:space="preserve">when seizing terminations of a media agnostic IMS-AGW, or if a media agnostic IMS-AGW always passes any RTP header extension. </w:t>
      </w:r>
    </w:p>
    <w:p w14:paraId="1FE40AAD" w14:textId="77777777" w:rsidR="00B02ED0" w:rsidRDefault="00B02ED0" w:rsidP="00B02ED0">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0A7A3FC8" w14:textId="77777777" w:rsidR="00B02ED0" w:rsidRPr="00A32D7F" w:rsidRDefault="00B02ED0" w:rsidP="00B02ED0">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0EED8039" w14:textId="77777777" w:rsidR="00B02ED0" w:rsidRPr="00095E5E" w:rsidRDefault="00B02ED0" w:rsidP="00B02ED0">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485CD6C2" w14:textId="77777777" w:rsidR="00B02ED0" w:rsidRDefault="00B02ED0" w:rsidP="00B02ED0">
      <w:r>
        <w:t xml:space="preserve">If the IMS-AGW supports the CVO feature and has been instructed to pass on the extended RTP header for CVO as described above for both incoming and outgoing terminations then: </w:t>
      </w:r>
    </w:p>
    <w:p w14:paraId="2CA7B854" w14:textId="77777777" w:rsidR="00B02ED0" w:rsidRDefault="00B02ED0" w:rsidP="00B02ED0">
      <w:pPr>
        <w:pStyle w:val="B1"/>
      </w:pPr>
      <w:r>
        <w:t>-</w:t>
      </w:r>
      <w:r>
        <w:tab/>
        <w:t>if the IMS AGW does not apply video transcoding, it shall pass any received RTP CVO header extension to succeeding RTP streams; or</w:t>
      </w:r>
    </w:p>
    <w:p w14:paraId="39573EEA" w14:textId="77777777" w:rsidR="00B02ED0" w:rsidRDefault="00B02ED0" w:rsidP="00B02ED0">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63156D06" w14:textId="77777777" w:rsidR="00B02ED0" w:rsidRDefault="00B02ED0" w:rsidP="00B02ED0">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48046D19" w14:textId="77777777" w:rsidR="00B02ED0" w:rsidRDefault="00B02ED0" w:rsidP="00B02ED0">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6CDA43D4" w14:textId="77777777" w:rsidR="00B02ED0" w:rsidRPr="000315A4" w:rsidRDefault="00B02ED0" w:rsidP="00B02ED0">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0C68FD80" w14:textId="77777777" w:rsidR="00B02ED0" w:rsidRPr="007B72AB" w:rsidRDefault="00B02ED0" w:rsidP="00B02ED0">
      <w:pPr>
        <w:pStyle w:val="Heading2"/>
      </w:pPr>
      <w:bookmarkStart w:id="116" w:name="_Toc469395919"/>
      <w:bookmarkStart w:id="117" w:name="_Toc161042492"/>
      <w:r w:rsidRPr="007B72AB">
        <w:t>5.</w:t>
      </w:r>
      <w:r>
        <w:t>16</w:t>
      </w:r>
      <w:r w:rsidRPr="007B72AB">
        <w:tab/>
        <w:t>Generic image attributes</w:t>
      </w:r>
      <w:bookmarkEnd w:id="116"/>
      <w:bookmarkEnd w:id="117"/>
    </w:p>
    <w:p w14:paraId="32D1D71E" w14:textId="77777777" w:rsidR="00B02ED0" w:rsidRPr="007B72AB" w:rsidRDefault="00B02ED0" w:rsidP="00B02ED0">
      <w:r w:rsidRPr="007B72AB">
        <w:t>The IMS-ALG and the IMS-AGW may support a media-level SDP image attribute "a=imageattr" defined in IETF RFC 6236 [</w:t>
      </w:r>
      <w:r>
        <w:t>24</w:t>
      </w:r>
      <w:r w:rsidRPr="007B72AB">
        <w:t xml:space="preserve">] to negotiate the image size for sending and receiving video as required by 3GPP TS 26.114 [21]. </w:t>
      </w:r>
    </w:p>
    <w:p w14:paraId="3736558B" w14:textId="77777777" w:rsidR="00B02ED0" w:rsidRPr="007B72AB" w:rsidRDefault="00B02ED0" w:rsidP="00B02ED0">
      <w:pPr>
        <w:pStyle w:val="NO"/>
      </w:pPr>
      <w:r w:rsidRPr="007B72AB">
        <w:t>NOTE:</w:t>
      </w:r>
      <w:r w:rsidRPr="007B72AB">
        <w:tab/>
      </w:r>
      <w:r>
        <w:t>T</w:t>
      </w:r>
      <w:r w:rsidRPr="007B72AB">
        <w:t xml:space="preserve">he image attribute may be used within the SDP capability negotiation framework and its use is then specified using the "a=acap" parameter. </w:t>
      </w:r>
    </w:p>
    <w:p w14:paraId="3A7C7F73" w14:textId="77777777" w:rsidR="00B02ED0" w:rsidRDefault="00B02ED0" w:rsidP="00B02ED0">
      <w:r w:rsidRPr="007B72AB">
        <w:t>If the IMS-ALG</w:t>
      </w:r>
      <w:r>
        <w:t>:</w:t>
      </w:r>
      <w:r w:rsidRPr="007B72AB">
        <w:t xml:space="preserve"> </w:t>
      </w:r>
    </w:p>
    <w:p w14:paraId="55324355" w14:textId="77777777" w:rsidR="00B02ED0" w:rsidRDefault="00B02ED0" w:rsidP="00B02ED0">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044DE495" w14:textId="77777777" w:rsidR="00B02ED0" w:rsidRDefault="00B02ED0" w:rsidP="00B02ED0">
      <w:pPr>
        <w:pStyle w:val="B1"/>
        <w:rPr>
          <w:lang w:eastAsia="ko-KR"/>
        </w:rPr>
      </w:pPr>
      <w:r>
        <w:t>-</w:t>
      </w:r>
      <w: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 xml:space="preserve">and </w:t>
      </w:r>
    </w:p>
    <w:p w14:paraId="3B46CD4B" w14:textId="77777777" w:rsidR="00B02ED0" w:rsidRDefault="00B02ED0" w:rsidP="00B02ED0">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r w:rsidRPr="007B72AB">
        <w:t xml:space="preserve"> </w:t>
      </w:r>
    </w:p>
    <w:p w14:paraId="263E93AF" w14:textId="77777777" w:rsidR="00B02ED0" w:rsidRPr="007B72AB" w:rsidRDefault="00B02ED0" w:rsidP="00B02ED0">
      <w:r w:rsidRPr="007B72AB">
        <w:t>the IMS-ALG shall forward the SDP body with unmodified image attribute(s).</w:t>
      </w:r>
    </w:p>
    <w:p w14:paraId="49B46775" w14:textId="77777777" w:rsidR="00B02ED0" w:rsidRDefault="00B02ED0" w:rsidP="00B02ED0">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28F1C6E7" w14:textId="77777777" w:rsidR="00B02ED0" w:rsidRPr="007B72AB" w:rsidRDefault="00B02ED0" w:rsidP="00B02ED0">
      <w:pPr>
        <w:pStyle w:val="Heading2"/>
      </w:pPr>
      <w:bookmarkStart w:id="118" w:name="_Toc469395920"/>
      <w:bookmarkStart w:id="119" w:name="_Toc161042493"/>
      <w:r w:rsidRPr="007B72AB">
        <w:t>5.</w:t>
      </w:r>
      <w:r>
        <w:t>17</w:t>
      </w:r>
      <w:r w:rsidRPr="007B72AB">
        <w:tab/>
      </w:r>
      <w:r>
        <w:t>TCP bearer connection control</w:t>
      </w:r>
      <w:bookmarkEnd w:id="118"/>
      <w:bookmarkEnd w:id="119"/>
    </w:p>
    <w:p w14:paraId="5E6845C3" w14:textId="77777777" w:rsidR="00B02ED0" w:rsidRDefault="00B02ED0" w:rsidP="00B02ED0">
      <w:pPr>
        <w:pStyle w:val="Heading3"/>
      </w:pPr>
      <w:bookmarkStart w:id="120" w:name="_Toc469395921"/>
      <w:bookmarkStart w:id="121" w:name="_Toc161042494"/>
      <w:r>
        <w:t>5.17.1</w:t>
      </w:r>
      <w:r>
        <w:tab/>
        <w:t>Stateless TCP handling</w:t>
      </w:r>
      <w:bookmarkEnd w:id="120"/>
      <w:bookmarkEnd w:id="121"/>
    </w:p>
    <w:p w14:paraId="61492C5E" w14:textId="77777777" w:rsidR="00B02ED0" w:rsidRDefault="00B02ED0" w:rsidP="00B02ED0">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4F380CE1" w14:textId="77777777" w:rsidR="00B02ED0" w:rsidRDefault="00B02ED0" w:rsidP="00B02ED0">
      <w:pPr>
        <w:pStyle w:val="NO"/>
      </w:pPr>
      <w:r>
        <w:t>NOTE 1:</w:t>
      </w:r>
      <w:r>
        <w:tab/>
        <w:t>It is assumed that pre-Release 12 IMS</w:t>
      </w:r>
      <w:r>
        <w:noBreakHyphen/>
        <w:t>ALGs and IMS</w:t>
      </w:r>
      <w:r>
        <w:noBreakHyphen/>
        <w:t>AGWs also apply these procedures.</w:t>
      </w:r>
    </w:p>
    <w:p w14:paraId="345301CF" w14:textId="77777777" w:rsidR="00B02ED0" w:rsidRDefault="00B02ED0" w:rsidP="00B02ED0">
      <w:r>
        <w:t>When receiving an SDP offer or answer containing a media line for a new TCP based media stream (e.g. with "TCP", "TCP/MSRP" as transport protocol), the IMS</w:t>
      </w:r>
      <w:r>
        <w:noBreakHyphen/>
        <w:t xml:space="preserve">ALG: </w:t>
      </w:r>
    </w:p>
    <w:p w14:paraId="6F793584" w14:textId="77777777" w:rsidR="00B02ED0" w:rsidRDefault="00B02ED0" w:rsidP="00B02ED0">
      <w:pPr>
        <w:pStyle w:val="B1"/>
      </w:pPr>
      <w:r>
        <w:t>-</w:t>
      </w:r>
      <w:r>
        <w:tab/>
        <w:t>shall indicate "TCP" (for application-agnostic interworking) or "TCP/MSRP" (for application-aware MSRP interworking) as transport protocol to the IMS</w:t>
      </w:r>
      <w:r>
        <w:noBreakHyphen/>
        <w:t>AGW;</w:t>
      </w:r>
    </w:p>
    <w:p w14:paraId="1807088F" w14:textId="77777777" w:rsidR="00B02ED0" w:rsidRDefault="00B02ED0" w:rsidP="00B02ED0">
      <w:pPr>
        <w:pStyle w:val="B1"/>
      </w:pPr>
      <w:r>
        <w:t>-</w:t>
      </w:r>
      <w:r>
        <w:tab/>
        <w:t>shall indicate the TCP port numbers received in the SDP from the remote peer as destination port in the remote descriptor at the termination towards the SDP sender;</w:t>
      </w:r>
    </w:p>
    <w:p w14:paraId="60E01650" w14:textId="77777777" w:rsidR="00B02ED0" w:rsidRDefault="00B02ED0" w:rsidP="00B02ED0">
      <w:pPr>
        <w:pStyle w:val="B1"/>
      </w:pPr>
      <w:r>
        <w:t>-</w:t>
      </w:r>
      <w:r>
        <w:tab/>
        <w:t>shall request the IMS</w:t>
      </w:r>
      <w:r>
        <w:noBreakHyphen/>
        <w:t xml:space="preserve">AGW to allocate a TCP port number at the destination towards the SDP receiver; </w:t>
      </w:r>
    </w:p>
    <w:p w14:paraId="0FC4D607" w14:textId="77777777" w:rsidR="00B02ED0" w:rsidRDefault="00B02ED0" w:rsidP="00B02ED0">
      <w:pPr>
        <w:pStyle w:val="B1"/>
      </w:pPr>
      <w:r>
        <w:t>-</w:t>
      </w:r>
      <w:r>
        <w:tab/>
        <w:t>shall replace the TCP port in the received SDP with the TCP port number allocated by the IMS</w:t>
      </w:r>
      <w:r>
        <w:noBreakHyphen/>
        <w:t>AGW and forward the SDP; and</w:t>
      </w:r>
    </w:p>
    <w:p w14:paraId="0D5391A7" w14:textId="77777777" w:rsidR="00B02ED0" w:rsidRDefault="00B02ED0" w:rsidP="00B02ED0">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5A07759B" w14:textId="77777777" w:rsidR="00B02ED0" w:rsidRDefault="00B02ED0" w:rsidP="00B02ED0">
      <w:r>
        <w:t>An IMS</w:t>
      </w:r>
      <w:r>
        <w:noBreakHyphen/>
        <w:t>AGW receiving an indication of "TCP", or "TCP/MSRP" as transport protocol, but no indication to perform TCP state-aware handling (via information about the directionality of the TCP session setup):</w:t>
      </w:r>
    </w:p>
    <w:p w14:paraId="6B378F27" w14:textId="77777777" w:rsidR="00B02ED0" w:rsidRDefault="00B02ED0" w:rsidP="00B02ED0">
      <w:pPr>
        <w:pStyle w:val="B1"/>
      </w:pPr>
      <w:r>
        <w:t>-</w:t>
      </w:r>
      <w:r>
        <w:tab/>
        <w:t>shall send a TCP SYN when receiving a TCP SYN at the interconnected termination in the same context;</w:t>
      </w:r>
    </w:p>
    <w:p w14:paraId="4D7BAED2" w14:textId="77777777" w:rsidR="00B02ED0" w:rsidRDefault="00B02ED0" w:rsidP="00B02ED0">
      <w:pPr>
        <w:pStyle w:val="B1"/>
      </w:pPr>
      <w:r>
        <w:t>-</w:t>
      </w:r>
      <w:r>
        <w:tab/>
        <w:t>shall forward received TCP payload; and</w:t>
      </w:r>
    </w:p>
    <w:p w14:paraId="1CEE9E9C" w14:textId="77777777" w:rsidR="00B02ED0" w:rsidRDefault="00B02ED0" w:rsidP="00B02ED0">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094784DE" w14:textId="77777777" w:rsidR="00B02ED0" w:rsidRDefault="00B02ED0" w:rsidP="00B02ED0">
      <w:pPr>
        <w:pStyle w:val="NO"/>
      </w:pPr>
      <w:r>
        <w:t>NOTE 2:</w:t>
      </w:r>
      <w:r>
        <w:tab/>
        <w:t>This mode of operation corresponds to the "TCP Relay" mode in ITU-T Recommendation H.248.84 [38].</w:t>
      </w:r>
    </w:p>
    <w:p w14:paraId="17C0E2FC" w14:textId="77777777" w:rsidR="00B02ED0" w:rsidRDefault="00B02ED0" w:rsidP="00B02ED0">
      <w:pPr>
        <w:pStyle w:val="Heading3"/>
      </w:pPr>
      <w:bookmarkStart w:id="122" w:name="_Toc469395922"/>
      <w:bookmarkStart w:id="123" w:name="_Toc161042495"/>
      <w:r>
        <w:t>5.17.2</w:t>
      </w:r>
      <w:r>
        <w:tab/>
        <w:t>State</w:t>
      </w:r>
      <w:r>
        <w:noBreakHyphen/>
        <w:t>aware TCP handling</w:t>
      </w:r>
      <w:bookmarkEnd w:id="122"/>
      <w:bookmarkEnd w:id="123"/>
    </w:p>
    <w:p w14:paraId="5DD0A913" w14:textId="77777777" w:rsidR="00B02ED0" w:rsidRDefault="00B02ED0" w:rsidP="00B02ED0">
      <w:pPr>
        <w:pStyle w:val="Heading4"/>
      </w:pPr>
      <w:bookmarkStart w:id="124" w:name="_Toc469395923"/>
      <w:bookmarkStart w:id="125" w:name="_Toc161042496"/>
      <w:r>
        <w:t>5.17.2.1</w:t>
      </w:r>
      <w:r>
        <w:tab/>
        <w:t>General</w:t>
      </w:r>
      <w:bookmarkEnd w:id="124"/>
      <w:bookmarkEnd w:id="125"/>
    </w:p>
    <w:p w14:paraId="28F31B57" w14:textId="77777777" w:rsidR="00B02ED0" w:rsidRDefault="00B02ED0" w:rsidP="00B02ED0">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116C9F7E" w14:textId="77777777" w:rsidR="00B02ED0" w:rsidRDefault="00B02ED0" w:rsidP="00B02ED0">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0F2F51CF" w14:textId="77777777" w:rsidR="00B02ED0" w:rsidRDefault="00B02ED0" w:rsidP="00B02ED0">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25622C0C" w14:textId="77777777" w:rsidR="00B02ED0" w:rsidRDefault="00B02ED0" w:rsidP="00B02ED0">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42408487" w14:textId="77777777" w:rsidR="00B02ED0" w:rsidRDefault="00B02ED0" w:rsidP="00B02ED0">
      <w:pPr>
        <w:pStyle w:val="Heading4"/>
      </w:pPr>
      <w:bookmarkStart w:id="126" w:name="_Toc469395924"/>
      <w:bookmarkStart w:id="127" w:name="_Toc161042497"/>
      <w:r>
        <w:t>5.17.2.2</w:t>
      </w:r>
      <w:r>
        <w:tab/>
        <w:t>State</w:t>
      </w:r>
      <w:r>
        <w:noBreakHyphen/>
        <w:t>aware TCP handling without support of modifying the TCP setup direction</w:t>
      </w:r>
      <w:bookmarkEnd w:id="126"/>
      <w:bookmarkEnd w:id="127"/>
    </w:p>
    <w:p w14:paraId="4029036A" w14:textId="77777777" w:rsidR="00B02ED0" w:rsidRDefault="00B02ED0" w:rsidP="00B02ED0">
      <w:r>
        <w:t>When the IMS</w:t>
      </w:r>
      <w:r>
        <w:noBreakHyphen/>
        <w:t>ALG receives an SDP offer containing a media line for a new TCP based media stream (e.g. with "TCP", "TCP/MSRP" as transport protocol), for that TCP based media stream the IMS</w:t>
      </w:r>
      <w:r>
        <w:noBreakHyphen/>
        <w:t>ALG:</w:t>
      </w:r>
    </w:p>
    <w:p w14:paraId="0074C138" w14:textId="77777777" w:rsidR="00B02ED0" w:rsidRDefault="00B02ED0" w:rsidP="00B02ED0">
      <w:pPr>
        <w:pStyle w:val="B1"/>
      </w:pPr>
      <w:r>
        <w:t>-</w:t>
      </w:r>
      <w:r>
        <w:tab/>
        <w:t>if no media security is applied, shall indicate "TCP" (for application-agnostic interworking) or "TCP/MSRP" (for application-aware MSRP interworking) as transport protocol to the IMS</w:t>
      </w:r>
      <w:r>
        <w:noBreakHyphen/>
        <w:t>AGW;</w:t>
      </w:r>
    </w:p>
    <w:p w14:paraId="1A252E4E" w14:textId="77777777" w:rsidR="00B02ED0" w:rsidRDefault="00B02ED0" w:rsidP="00B02ED0">
      <w:pPr>
        <w:pStyle w:val="B1"/>
      </w:pPr>
      <w:r>
        <w:t>-</w:t>
      </w:r>
      <w:r>
        <w:tab/>
        <w:t>if media security is applied, shall indicate a transport protocol according to clause 5.11 to the IMS</w:t>
      </w:r>
      <w:r>
        <w:noBreakHyphen/>
        <w:t>AGW;</w:t>
      </w:r>
    </w:p>
    <w:p w14:paraId="1F6E1937" w14:textId="77777777" w:rsidR="00B02ED0" w:rsidRDefault="00B02ED0" w:rsidP="00B02ED0">
      <w:pPr>
        <w:pStyle w:val="B1"/>
      </w:pPr>
      <w:r>
        <w:t>-</w:t>
      </w:r>
      <w:r>
        <w:tab/>
        <w:t>shall request the IMS</w:t>
      </w:r>
      <w:r>
        <w:noBreakHyphen/>
        <w:t xml:space="preserve">AGW to allocate a TCP port at the destination towards the SDP answerer; </w:t>
      </w:r>
    </w:p>
    <w:p w14:paraId="5DCA1EC5" w14:textId="77777777" w:rsidR="00B02ED0" w:rsidRDefault="00B02ED0" w:rsidP="00B02ED0">
      <w:pPr>
        <w:pStyle w:val="B1"/>
      </w:pPr>
      <w:r>
        <w:t>-</w:t>
      </w:r>
      <w:r>
        <w:tab/>
        <w:t>shall request the IMS</w:t>
      </w:r>
      <w:r>
        <w:noBreakHyphen/>
        <w:t xml:space="preserve">AGW to allocate a TCP port at the destination towards the SDP offerer; </w:t>
      </w:r>
    </w:p>
    <w:p w14:paraId="2E0B4E36" w14:textId="77777777" w:rsidR="00B02ED0" w:rsidRDefault="00B02ED0" w:rsidP="00B02ED0">
      <w:pPr>
        <w:pStyle w:val="B1"/>
      </w:pPr>
      <w:r>
        <w:t>-</w:t>
      </w:r>
      <w:r>
        <w:tab/>
        <w:t>shall indicate the TCP port numbers received in the SDP offer as destination in the remote descriptor at the termination towards the SDP offerer;</w:t>
      </w:r>
    </w:p>
    <w:p w14:paraId="02C4394C" w14:textId="77777777" w:rsidR="00B02ED0" w:rsidRDefault="00B02ED0" w:rsidP="00B02ED0">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3CD6DD9E" w14:textId="77777777" w:rsidR="00B02ED0" w:rsidRDefault="00B02ED0" w:rsidP="00B02ED0">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1A00DB68" w14:textId="77777777" w:rsidR="00B02ED0" w:rsidRDefault="00B02ED0" w:rsidP="00B02ED0">
      <w:pPr>
        <w:pStyle w:val="B1"/>
      </w:pPr>
      <w:r>
        <w:t>-</w:t>
      </w:r>
      <w:r>
        <w:tab/>
        <w:t>if supported by the IMS</w:t>
      </w:r>
      <w:r>
        <w:noBreakHyphen/>
        <w:t>AGW, may indicate to the IMS</w:t>
      </w:r>
      <w:r>
        <w:noBreakHyphen/>
        <w:t>AGW to discard incoming TCP connection establishment requests; and</w:t>
      </w:r>
    </w:p>
    <w:p w14:paraId="2DEDE991" w14:textId="77777777" w:rsidR="00B02ED0" w:rsidRDefault="00B02ED0" w:rsidP="00B02ED0">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t>[30]) in the SDP offer without modification, and shall forward the SDP offer.</w:t>
      </w:r>
    </w:p>
    <w:p w14:paraId="1B262FC7" w14:textId="77777777" w:rsidR="00B02ED0" w:rsidRDefault="00B02ED0" w:rsidP="00B02ED0">
      <w:r>
        <w:t>When the IMS</w:t>
      </w:r>
      <w:r>
        <w:noBreakHyphen/>
        <w:t>ALG then receives the SDP answer containing a media line for a new TCP based media stream, for that TCP based media stream the IMS</w:t>
      </w:r>
      <w:r>
        <w:noBreakHyphen/>
        <w:t xml:space="preserve">ALG: </w:t>
      </w:r>
    </w:p>
    <w:p w14:paraId="23039F70" w14:textId="77777777" w:rsidR="00B02ED0" w:rsidRDefault="00B02ED0" w:rsidP="00B02ED0">
      <w:pPr>
        <w:pStyle w:val="B1"/>
      </w:pPr>
      <w:r>
        <w:t>-</w:t>
      </w:r>
      <w:r>
        <w:tab/>
        <w:t>shall indicate the TCP port numbers received in the SDP answer as destination in the remote descriptor at the termination towards the SDP answerer;</w:t>
      </w:r>
    </w:p>
    <w:p w14:paraId="5D0863BA" w14:textId="77777777" w:rsidR="00B02ED0" w:rsidRDefault="00B02ED0" w:rsidP="00B02ED0">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25E6C0D2" w14:textId="77777777" w:rsidR="00B02ED0" w:rsidRDefault="00B02ED0" w:rsidP="00B02ED0">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2080017F" w14:textId="77777777" w:rsidR="00B02ED0" w:rsidRDefault="00B02ED0" w:rsidP="00B02ED0">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69C62A5E" w14:textId="77777777" w:rsidR="00B02ED0" w:rsidRDefault="00B02ED0" w:rsidP="00B02ED0">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7254520E" w14:textId="77777777" w:rsidR="00B02ED0" w:rsidRPr="001E5BA0" w:rsidRDefault="00B02ED0" w:rsidP="00B02ED0">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27DCD13B" w14:textId="77777777" w:rsidR="00B02ED0" w:rsidRDefault="00B02ED0" w:rsidP="00B02ED0">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5D539EDF" w14:textId="77777777" w:rsidR="00B02ED0" w:rsidRDefault="00B02ED0" w:rsidP="00B02ED0">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t>[30])</w:t>
      </w:r>
      <w:r w:rsidRPr="00EC43D8">
        <w:t xml:space="preserve"> </w:t>
      </w:r>
      <w:r>
        <w:t>in the SDP answer without modification, and shall forward the SDP answer.</w:t>
      </w:r>
    </w:p>
    <w:p w14:paraId="6C02B411" w14:textId="77777777" w:rsidR="00B02ED0" w:rsidRDefault="00B02ED0" w:rsidP="00B02ED0">
      <w:r>
        <w:t>An IMS</w:t>
      </w:r>
      <w:r>
        <w:noBreakHyphen/>
        <w:t>AGW receiving an indication of "TCP", or "TCP/MSRP" as transport protocol and an indication to perform TCP state-aware handling (via information about the directionality of the TCP session setup):</w:t>
      </w:r>
    </w:p>
    <w:p w14:paraId="3EC2CEF6" w14:textId="77777777" w:rsidR="00B02ED0" w:rsidRDefault="00B02ED0" w:rsidP="00B02ED0">
      <w:pPr>
        <w:pStyle w:val="B1"/>
      </w:pPr>
      <w:r>
        <w:t>-</w:t>
      </w:r>
      <w:r>
        <w:tab/>
        <w:t>if the IMS</w:t>
      </w:r>
      <w:r>
        <w:noBreakHyphen/>
        <w:t>ALG indicated to start a TCP connection establishment at a given termination, shall start the TCP connection establishment at that TCP termination by sending a TCP SYN;</w:t>
      </w:r>
    </w:p>
    <w:p w14:paraId="528A84AA" w14:textId="77777777" w:rsidR="00B02ED0" w:rsidRDefault="00B02ED0" w:rsidP="00B02ED0">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27104AAC" w14:textId="77777777" w:rsidR="00B02ED0" w:rsidRDefault="00B02ED0" w:rsidP="00B02ED0">
      <w:pPr>
        <w:pStyle w:val="B1"/>
      </w:pPr>
      <w:r>
        <w:t>-</w:t>
      </w:r>
      <w:r>
        <w:tab/>
        <w:t>if</w:t>
      </w:r>
    </w:p>
    <w:p w14:paraId="370D64F4" w14:textId="77777777" w:rsidR="00B02ED0" w:rsidRDefault="00B02ED0" w:rsidP="00B02ED0">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7E6AE86" w14:textId="77777777" w:rsidR="00B02ED0" w:rsidRDefault="00B02ED0" w:rsidP="00B02ED0">
      <w:pPr>
        <w:pStyle w:val="B2"/>
      </w:pPr>
      <w:r>
        <w:t>b)</w:t>
      </w:r>
      <w:r>
        <w:tab/>
        <w:t>the IMS</w:t>
      </w:r>
      <w:r>
        <w:noBreakHyphen/>
        <w:t>ALG did not indicate to discard incoming TCP connection establishment requests,</w:t>
      </w:r>
    </w:p>
    <w:p w14:paraId="07C201E8" w14:textId="77777777" w:rsidR="00B02ED0" w:rsidRDefault="00B02ED0" w:rsidP="00B02ED0">
      <w:pPr>
        <w:pStyle w:val="B1"/>
      </w:pPr>
      <w:r>
        <w:tab/>
        <w:t>shall send a TCP SYN when receiving a TCP SYN at the interconnected termination in the same context (support optional for the IMS</w:t>
      </w:r>
      <w:r>
        <w:noBreakHyphen/>
        <w:t>AGW);</w:t>
      </w:r>
    </w:p>
    <w:p w14:paraId="38CFCFBD" w14:textId="77777777" w:rsidR="00B02ED0" w:rsidRDefault="00B02ED0" w:rsidP="00B02ED0">
      <w:pPr>
        <w:pStyle w:val="B1"/>
      </w:pPr>
      <w:r>
        <w:t>-</w:t>
      </w:r>
      <w:r>
        <w:tab/>
        <w:t>if</w:t>
      </w:r>
    </w:p>
    <w:p w14:paraId="176150D1" w14:textId="77777777" w:rsidR="00B02ED0" w:rsidRDefault="00B02ED0" w:rsidP="00B02ED0">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0B661C86" w14:textId="77777777" w:rsidR="00B02ED0" w:rsidRDefault="00B02ED0" w:rsidP="00B02ED0">
      <w:pPr>
        <w:pStyle w:val="B2"/>
      </w:pPr>
      <w:r>
        <w:t>b)</w:t>
      </w:r>
      <w:r>
        <w:tab/>
        <w:t>the IMS</w:t>
      </w:r>
      <w:r>
        <w:noBreakHyphen/>
        <w:t>ALG did not indicate to discard incoming TCP connection establishment requests, and</w:t>
      </w:r>
    </w:p>
    <w:p w14:paraId="6760F5CD" w14:textId="77777777" w:rsidR="00B02ED0" w:rsidRDefault="00B02ED0" w:rsidP="00B02ED0">
      <w:pPr>
        <w:pStyle w:val="B2"/>
      </w:pPr>
      <w:r>
        <w:t>c)</w:t>
      </w:r>
      <w:r>
        <w:tab/>
        <w:t>the IMS</w:t>
      </w:r>
      <w:r>
        <w:noBreakHyphen/>
        <w:t>ALG already configured the remote IP address and port or requested latching,</w:t>
      </w:r>
    </w:p>
    <w:p w14:paraId="0DC2B15C" w14:textId="77777777" w:rsidR="00B02ED0" w:rsidRDefault="00B02ED0" w:rsidP="00B02ED0">
      <w:pPr>
        <w:pStyle w:val="B1"/>
      </w:pPr>
      <w:r>
        <w:tab/>
        <w:t>shall answer any received TCP SYN at a given termination with appropriate messages</w:t>
      </w:r>
      <w:r w:rsidRPr="007E228C">
        <w:t xml:space="preserve"> </w:t>
      </w:r>
      <w:r>
        <w:t>according to TCP procedures;</w:t>
      </w:r>
    </w:p>
    <w:p w14:paraId="011AE1E1" w14:textId="77777777" w:rsidR="00B02ED0" w:rsidRDefault="00B02ED0" w:rsidP="00B02ED0">
      <w:pPr>
        <w:pStyle w:val="B1"/>
      </w:pPr>
      <w:r>
        <w:t>-</w:t>
      </w:r>
      <w:r>
        <w:tab/>
        <w:t>shall forward received TCP payload, performing any required modifications on the TCP payload according to procedures in other parts of this specification; and</w:t>
      </w:r>
    </w:p>
    <w:p w14:paraId="7F5824D7" w14:textId="77777777" w:rsidR="00B02ED0" w:rsidRDefault="00B02ED0" w:rsidP="00B02ED0">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738A3D78" w14:textId="77777777" w:rsidR="00B02ED0" w:rsidRDefault="00B02ED0" w:rsidP="00B02ED0">
      <w:pPr>
        <w:pStyle w:val="NO"/>
      </w:pPr>
      <w:r>
        <w:t>NOTE 2:</w:t>
      </w:r>
      <w:r>
        <w:tab/>
        <w:t>This mode of operation corresponds to the "TCP Proxy" mode in ITU-T Recommendation H.248.84 [38].</w:t>
      </w:r>
    </w:p>
    <w:p w14:paraId="19652998" w14:textId="77777777" w:rsidR="00B02ED0" w:rsidRDefault="00B02ED0" w:rsidP="00B02ED0">
      <w:pPr>
        <w:pStyle w:val="Heading4"/>
      </w:pPr>
      <w:bookmarkStart w:id="128" w:name="_Toc469395925"/>
      <w:bookmarkStart w:id="129" w:name="_Toc161042498"/>
      <w:r>
        <w:t>5.17.2.3</w:t>
      </w:r>
      <w:r>
        <w:tab/>
        <w:t>State</w:t>
      </w:r>
      <w:r>
        <w:noBreakHyphen/>
        <w:t>aware TCP handling with support of modifying the TCP setup direction</w:t>
      </w:r>
      <w:bookmarkEnd w:id="128"/>
      <w:bookmarkEnd w:id="129"/>
    </w:p>
    <w:p w14:paraId="58F96F94" w14:textId="77777777" w:rsidR="00B02ED0" w:rsidRDefault="00B02ED0" w:rsidP="00B02ED0">
      <w:r>
        <w:t>The IMS</w:t>
      </w:r>
      <w:r>
        <w:noBreakHyphen/>
        <w:t>ALG and IMS</w:t>
      </w:r>
      <w:r>
        <w:noBreakHyphen/>
        <w:t>AGW shall perform the same procedures as in clause 5.17.2.2 with modification according to the present clause.</w:t>
      </w:r>
    </w:p>
    <w:p w14:paraId="743A65EA" w14:textId="77777777" w:rsidR="00B02ED0" w:rsidRDefault="00B02ED0" w:rsidP="00B02ED0">
      <w:r>
        <w:t>When the IMS</w:t>
      </w:r>
      <w:r>
        <w:noBreakHyphen/>
        <w:t>ALG receives an SDP offer containing a media line for a new TCP based media stream (e.g. with "TCP", "TCP/MSRP" as transport protocol), for that TCP based media stream the IMS</w:t>
      </w:r>
      <w:r>
        <w:noBreakHyphen/>
        <w:t>ALG:</w:t>
      </w:r>
    </w:p>
    <w:p w14:paraId="7F64CA73" w14:textId="77777777" w:rsidR="00B02ED0" w:rsidRDefault="00B02ED0" w:rsidP="00B02ED0">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58B79523" w14:textId="77777777" w:rsidR="00B02ED0" w:rsidRDefault="00B02ED0" w:rsidP="00B02ED0">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15E14732" w14:textId="77777777" w:rsidR="00B02ED0" w:rsidRDefault="00B02ED0" w:rsidP="00B02ED0">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7E74F6B8" w14:textId="77777777" w:rsidR="00B02ED0" w:rsidRDefault="00B02ED0" w:rsidP="00B02ED0">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6829DB77" w14:textId="77777777" w:rsidR="00B02ED0" w:rsidRDefault="00B02ED0" w:rsidP="00B02ED0">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28D5505B" w14:textId="77777777" w:rsidR="00B02ED0" w:rsidRDefault="00B02ED0" w:rsidP="00B02ED0">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1A786AA8" w14:textId="77777777" w:rsidR="00B02ED0" w:rsidRPr="001E5BA0" w:rsidRDefault="00B02ED0" w:rsidP="00B02ED0">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18A08055" w14:textId="77777777" w:rsidR="00B02ED0" w:rsidRPr="00434C9F" w:rsidRDefault="00B02ED0" w:rsidP="00B02ED0">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6067F36D" w14:textId="77777777" w:rsidR="00B02ED0" w:rsidRPr="00434C9F" w:rsidRDefault="00B02ED0" w:rsidP="00B02ED0">
      <w:r w:rsidRPr="00434C9F">
        <w:t>When the IMS</w:t>
      </w:r>
      <w:r w:rsidRPr="00434C9F">
        <w:noBreakHyphen/>
        <w:t>ALG then receives the SDP answer containing a media line for a new TCP based media stream, for that TCP based media stream the IMS</w:t>
      </w:r>
      <w:r w:rsidRPr="00434C9F">
        <w:noBreakHyphen/>
        <w:t xml:space="preserve">ALG: </w:t>
      </w:r>
    </w:p>
    <w:p w14:paraId="0EF27F6E" w14:textId="77777777" w:rsidR="00B02ED0" w:rsidRDefault="00B02ED0" w:rsidP="00B02ED0">
      <w:pPr>
        <w:pStyle w:val="B1"/>
      </w:pPr>
      <w:r w:rsidRPr="00434C9F">
        <w:t>-</w:t>
      </w:r>
      <w:r w:rsidRPr="00434C9F">
        <w:tab/>
      </w:r>
      <w:r>
        <w:t>if</w:t>
      </w:r>
    </w:p>
    <w:p w14:paraId="080F68D8" w14:textId="77777777" w:rsidR="00B02ED0" w:rsidRDefault="00B02ED0" w:rsidP="00B02ED0">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5235DDB1" w14:textId="77777777" w:rsidR="00B02ED0" w:rsidRDefault="00B02ED0" w:rsidP="00B02ED0">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7786A41E" w14:textId="77777777" w:rsidR="00B02ED0" w:rsidRDefault="00B02ED0" w:rsidP="00B02ED0">
      <w:pPr>
        <w:pStyle w:val="B1"/>
      </w:pPr>
      <w:r>
        <w:tab/>
        <w:t>then</w:t>
      </w:r>
    </w:p>
    <w:p w14:paraId="0353046B" w14:textId="77777777" w:rsidR="00B02ED0" w:rsidRDefault="00B02ED0" w:rsidP="00B02ED0">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22DD378B" w14:textId="77777777" w:rsidR="00B02ED0" w:rsidRDefault="00B02ED0" w:rsidP="00B02ED0">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1BA88B98" w14:textId="77777777" w:rsidR="00B02ED0" w:rsidRDefault="00B02ED0" w:rsidP="00B02ED0">
      <w:pPr>
        <w:pStyle w:val="B1"/>
      </w:pPr>
      <w:r w:rsidRPr="00434C9F">
        <w:t>-</w:t>
      </w:r>
      <w:r w:rsidRPr="00434C9F">
        <w:tab/>
      </w:r>
      <w:r>
        <w:t>if</w:t>
      </w:r>
    </w:p>
    <w:p w14:paraId="2C000443" w14:textId="77777777" w:rsidR="00B02ED0" w:rsidRDefault="00B02ED0" w:rsidP="00B02ED0">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7B0411B" w14:textId="77777777" w:rsidR="00B02ED0" w:rsidRDefault="00B02ED0" w:rsidP="00B02ED0">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5FBE5637" w14:textId="77777777" w:rsidR="00B02ED0" w:rsidRDefault="00B02ED0" w:rsidP="00B02ED0">
      <w:pPr>
        <w:pStyle w:val="B1"/>
      </w:pPr>
      <w:r>
        <w:tab/>
        <w:t>then</w:t>
      </w:r>
    </w:p>
    <w:p w14:paraId="23FE58AB" w14:textId="77777777" w:rsidR="00B02ED0" w:rsidRDefault="00B02ED0" w:rsidP="00B02ED0">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6F9C660B" w14:textId="77777777" w:rsidR="00B02ED0" w:rsidRDefault="00B02ED0" w:rsidP="00B02ED0">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5E03B09A" w14:textId="77777777" w:rsidR="00B02ED0" w:rsidRPr="00434C9F" w:rsidRDefault="00B02ED0" w:rsidP="00B02ED0">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4E9AE07B" w14:textId="77777777" w:rsidR="00B02ED0" w:rsidRPr="00434C9F" w:rsidRDefault="00B02ED0" w:rsidP="00B02ED0">
      <w:pPr>
        <w:pStyle w:val="B2"/>
      </w:pPr>
      <w:r w:rsidRPr="00434C9F">
        <w:t>-</w:t>
      </w:r>
      <w:r w:rsidRPr="00434C9F">
        <w:tab/>
        <w:t xml:space="preserve">if the sent SDP answer towards the offerer contains an "a=setup:active" SDP attribute (RFC 4145 </w:t>
      </w:r>
      <w:r>
        <w:t>[30]</w:t>
      </w:r>
      <w:r w:rsidRPr="00434C9F">
        <w:t>), indicate to the IMS</w:t>
      </w:r>
      <w:r w:rsidRPr="00434C9F">
        <w:noBreakHyphen/>
        <w:t>AGW to start a TCP connection establishment at the termination towards the SDP offerer; and</w:t>
      </w:r>
    </w:p>
    <w:p w14:paraId="26A2B50A" w14:textId="77777777" w:rsidR="00B02ED0" w:rsidRDefault="00B02ED0" w:rsidP="00B02ED0">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4B07F8C1" w14:textId="77777777" w:rsidR="00B02ED0" w:rsidRPr="00E77634" w:rsidRDefault="00B02ED0" w:rsidP="00B02ED0">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0BDEDFD4" w14:textId="77777777" w:rsidR="00B02ED0" w:rsidRDefault="00B02ED0" w:rsidP="00B02ED0">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03D8815" w14:textId="77777777" w:rsidR="00B02ED0" w:rsidRPr="004F1579" w:rsidRDefault="00B02ED0" w:rsidP="00B02ED0">
      <w:pPr>
        <w:pStyle w:val="Heading2"/>
      </w:pPr>
      <w:bookmarkStart w:id="130" w:name="_Toc469395926"/>
      <w:bookmarkStart w:id="131" w:name="_Toc161042499"/>
      <w:r>
        <w:t>5.18</w:t>
      </w:r>
      <w:r>
        <w:tab/>
      </w:r>
      <w:r w:rsidRPr="004F1579">
        <w:t>Interactive Connectivity Establishment (ICE)</w:t>
      </w:r>
      <w:bookmarkEnd w:id="130"/>
      <w:bookmarkEnd w:id="131"/>
    </w:p>
    <w:p w14:paraId="539A4CB8" w14:textId="77777777" w:rsidR="00B02ED0" w:rsidRPr="004F1579" w:rsidRDefault="00B02ED0" w:rsidP="00B02ED0">
      <w:pPr>
        <w:pStyle w:val="Heading3"/>
      </w:pPr>
      <w:bookmarkStart w:id="132" w:name="_Toc469395927"/>
      <w:bookmarkStart w:id="133" w:name="_Toc161042500"/>
      <w:r>
        <w:t>5.18</w:t>
      </w:r>
      <w:r w:rsidRPr="004F1579">
        <w:t>.1</w:t>
      </w:r>
      <w:r>
        <w:tab/>
      </w:r>
      <w:r w:rsidRPr="004F1579">
        <w:t>General</w:t>
      </w:r>
      <w:bookmarkEnd w:id="132"/>
      <w:bookmarkEnd w:id="133"/>
    </w:p>
    <w:p w14:paraId="617E066F" w14:textId="77777777" w:rsidR="00B02ED0" w:rsidRPr="004F1579" w:rsidRDefault="00B02ED0" w:rsidP="00B02ED0">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3AC9C583" w14:textId="77777777" w:rsidR="00B02ED0" w:rsidRPr="007129B8" w:rsidRDefault="00B02ED0" w:rsidP="00B02ED0">
      <w:pPr>
        <w:overflowPunct w:val="0"/>
        <w:autoSpaceDE w:val="0"/>
        <w:autoSpaceDN w:val="0"/>
        <w:adjustRightInd w:val="0"/>
        <w:textAlignment w:val="baseline"/>
      </w:pPr>
      <w:r w:rsidRPr="007129B8">
        <w:t>Support of full ICE functionality is optional, but if ICE is supported, the IMS-ALG and IMS-AGW shall at least support ICE lite as specified in IETF RFC 5245 [39]</w:t>
      </w:r>
      <w:r w:rsidRPr="007129B8">
        <w:rPr>
          <w:i/>
        </w:rPr>
        <w:t>.</w:t>
      </w:r>
    </w:p>
    <w:p w14:paraId="69AB0FB9" w14:textId="77777777" w:rsidR="00B02ED0" w:rsidRPr="007129B8" w:rsidRDefault="00B02ED0" w:rsidP="00B02ED0">
      <w:pPr>
        <w:overflowPunct w:val="0"/>
        <w:autoSpaceDE w:val="0"/>
        <w:autoSpaceDN w:val="0"/>
        <w:adjustRightInd w:val="0"/>
        <w:textAlignment w:val="baseline"/>
      </w:pPr>
      <w:r w:rsidRPr="007129B8">
        <w:t>An IMS-A</w:t>
      </w:r>
      <w:r w:rsidRPr="00313B6A">
        <w:t>LG and IMS-AGW supporting ICE lite may in addition support ICE for TCP according to IETF RFC 6544 [57].</w:t>
      </w:r>
    </w:p>
    <w:p w14:paraId="628723F1" w14:textId="77777777" w:rsidR="00B02ED0" w:rsidRPr="007129B8" w:rsidRDefault="00B02ED0" w:rsidP="00B02ED0">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757AB86D" w14:textId="77777777" w:rsidR="00B02ED0" w:rsidRPr="007129B8" w:rsidRDefault="00B02ED0" w:rsidP="00B02ED0">
      <w:pPr>
        <w:overflowPunct w:val="0"/>
        <w:autoSpaceDE w:val="0"/>
        <w:autoSpaceDN w:val="0"/>
        <w:adjustRightInd w:val="0"/>
        <w:textAlignment w:val="baseline"/>
      </w:pPr>
      <w:r w:rsidRPr="007129B8">
        <w:t>The IMS-ALG and IMS-AGW shall only use host candidates as local ICE candidates.</w:t>
      </w:r>
    </w:p>
    <w:p w14:paraId="000232AD" w14:textId="77777777" w:rsidR="00B02ED0" w:rsidRPr="007129B8" w:rsidRDefault="00B02ED0" w:rsidP="00B02ED0">
      <w:pPr>
        <w:pStyle w:val="NO"/>
      </w:pPr>
      <w:r w:rsidRPr="007129B8">
        <w:t>NOTE 2:</w:t>
      </w:r>
      <w:r w:rsidRPr="007129B8">
        <w:tab/>
        <w:t>IMS-ALG and IMS-AGW are not located behind a NAT (from perspective of the ICE deployment model according to Figure 1 in IETF RFC 5245 [39]).</w:t>
      </w:r>
    </w:p>
    <w:p w14:paraId="6F5EBABC" w14:textId="77777777" w:rsidR="00B02ED0" w:rsidRPr="004F1579" w:rsidRDefault="00B02ED0" w:rsidP="00B02ED0">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202EBEBA" w14:textId="77777777" w:rsidR="00B02ED0" w:rsidRPr="004F1579" w:rsidRDefault="00B02ED0" w:rsidP="00B02ED0">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3C57B3B9" w14:textId="77777777" w:rsidR="00B02ED0" w:rsidRPr="004F1579" w:rsidRDefault="00B02ED0" w:rsidP="00B02ED0">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0B9684FF" w14:textId="77777777" w:rsidR="00B02ED0" w:rsidRPr="004F1579" w:rsidRDefault="00B02ED0" w:rsidP="00B02ED0">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2878D460" w14:textId="77777777" w:rsidR="00B02ED0" w:rsidRPr="004F1579" w:rsidRDefault="00B02ED0" w:rsidP="00B02ED0">
      <w:pPr>
        <w:pStyle w:val="B1"/>
      </w:pPr>
      <w:r w:rsidRPr="004F1579">
        <w:t>-</w:t>
      </w:r>
      <w:r w:rsidRPr="004F1579">
        <w:tab/>
        <w:t>shall not configure the IMS-AGW to apply STUN procedures;</w:t>
      </w:r>
    </w:p>
    <w:p w14:paraId="3E782105" w14:textId="77777777" w:rsidR="00B02ED0" w:rsidRPr="004F1579" w:rsidRDefault="00B02ED0" w:rsidP="00B02ED0">
      <w:pPr>
        <w:pStyle w:val="B1"/>
      </w:pPr>
      <w:r w:rsidRPr="004F1579">
        <w:t>-</w:t>
      </w:r>
      <w:r w:rsidRPr="004F1579">
        <w:tab/>
        <w:t xml:space="preserve">shall remove any received SDP candidate information from the SDP it forwards; and </w:t>
      </w:r>
    </w:p>
    <w:p w14:paraId="219794DC" w14:textId="77777777" w:rsidR="00B02ED0" w:rsidRPr="004F1579" w:rsidRDefault="00B02ED0" w:rsidP="00B02ED0">
      <w:pPr>
        <w:pStyle w:val="B1"/>
      </w:pPr>
      <w:r w:rsidRPr="004F1579">
        <w:t>-</w:t>
      </w:r>
      <w:r w:rsidRPr="004F1579">
        <w:tab/>
        <w:t xml:space="preserve">may apply remote NAT traversal using latching according to </w:t>
      </w:r>
      <w:r>
        <w:t>clause</w:t>
      </w:r>
      <w:r w:rsidRPr="004F1579">
        <w:t> 5.4.</w:t>
      </w:r>
    </w:p>
    <w:p w14:paraId="4F367FCE" w14:textId="77777777" w:rsidR="00B02ED0" w:rsidRPr="004F1579" w:rsidRDefault="00B02ED0" w:rsidP="00B02ED0">
      <w:pPr>
        <w:pStyle w:val="Heading3"/>
      </w:pPr>
      <w:bookmarkStart w:id="134" w:name="_Toc469395928"/>
      <w:bookmarkStart w:id="135" w:name="_Toc161042501"/>
      <w:r w:rsidRPr="004F1579">
        <w:t>5.</w:t>
      </w:r>
      <w:r>
        <w:t>18</w:t>
      </w:r>
      <w:r w:rsidRPr="004F1579">
        <w:t>.2</w:t>
      </w:r>
      <w:r>
        <w:tab/>
      </w:r>
      <w:r w:rsidRPr="004F1579">
        <w:t>ICE lite</w:t>
      </w:r>
      <w:bookmarkEnd w:id="134"/>
      <w:bookmarkEnd w:id="135"/>
    </w:p>
    <w:p w14:paraId="78D1F167" w14:textId="77777777" w:rsidR="00B02ED0" w:rsidRPr="004F1579" w:rsidRDefault="00B02ED0" w:rsidP="00B02ED0">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2926E804" w14:textId="77777777" w:rsidR="00B02ED0" w:rsidRPr="007129B8" w:rsidRDefault="00B02ED0" w:rsidP="00B02ED0">
      <w:pPr>
        <w:overflowPunct w:val="0"/>
        <w:autoSpaceDE w:val="0"/>
        <w:autoSpaceDN w:val="0"/>
        <w:adjustRightInd w:val="0"/>
        <w:textAlignment w:val="baseline"/>
      </w:pPr>
      <w:r w:rsidRPr="007129B8">
        <w:t xml:space="preserve">If the IMS-ALG receives an initial SDP offer with ICE candidate information but no "a=ice-lite" attribute, the IMS-ALG: </w:t>
      </w:r>
    </w:p>
    <w:p w14:paraId="549FB4FF" w14:textId="77777777" w:rsidR="00B02ED0" w:rsidRPr="007129B8" w:rsidRDefault="00B02ED0" w:rsidP="00B02ED0">
      <w:pPr>
        <w:pStyle w:val="B1"/>
      </w:pPr>
      <w:r w:rsidRPr="007129B8">
        <w:t>-</w:t>
      </w:r>
      <w:r w:rsidRPr="007129B8">
        <w:tab/>
        <w:t xml:space="preserve">shall not forward the received candidate information in the SDP it sends towards the answerer; </w:t>
      </w:r>
    </w:p>
    <w:p w14:paraId="0DEF88C9" w14:textId="77777777" w:rsidR="00B02ED0" w:rsidRPr="007129B8" w:rsidRDefault="00B02ED0" w:rsidP="00B02ED0">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395F3AF2" w14:textId="77777777" w:rsidR="00B02ED0" w:rsidRPr="007129B8" w:rsidRDefault="00B02ED0" w:rsidP="00B02ED0">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15652B09" w14:textId="77777777" w:rsidR="00B02ED0" w:rsidRPr="007129B8" w:rsidRDefault="00B02ED0" w:rsidP="00B02ED0">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6530B8EE" w14:textId="77777777" w:rsidR="00B02ED0" w:rsidRPr="007129B8" w:rsidRDefault="00B02ED0" w:rsidP="00B02ED0">
      <w:pPr>
        <w:pStyle w:val="B1"/>
      </w:pPr>
      <w:r w:rsidRPr="007129B8">
        <w:t>-</w:t>
      </w:r>
      <w:r w:rsidRPr="007129B8">
        <w:tab/>
        <w:t>shall configure the IMS-AGW to act as STUN server at the host candidate address, i.e. to answer STUN connectivity checks;</w:t>
      </w:r>
    </w:p>
    <w:p w14:paraId="1933794D" w14:textId="77777777" w:rsidR="00B02ED0" w:rsidRPr="007129B8" w:rsidRDefault="00B02ED0" w:rsidP="00B02ED0">
      <w:pPr>
        <w:pStyle w:val="B1"/>
      </w:pPr>
      <w:r w:rsidRPr="007129B8">
        <w:t>-</w:t>
      </w:r>
      <w:r w:rsidRPr="007129B8">
        <w:tab/>
        <w:t>may provide received remote ICE candidates and the received related ICE user name fragment and password to the IMS-AGW;</w:t>
      </w:r>
    </w:p>
    <w:p w14:paraId="66C13598" w14:textId="77777777" w:rsidR="00B02ED0" w:rsidRPr="007129B8" w:rsidRDefault="00B02ED0" w:rsidP="00B02ED0">
      <w:pPr>
        <w:pStyle w:val="B1"/>
      </w:pPr>
      <w:r w:rsidRPr="007129B8">
        <w:t>-</w:t>
      </w:r>
      <w:r w:rsidRPr="007129B8">
        <w:tab/>
        <w:t>shall include the host candidate and related ICE user name fragment and password received from the IMS-AGW in the SDP answer it forwards;</w:t>
      </w:r>
    </w:p>
    <w:p w14:paraId="1D31F205" w14:textId="77777777" w:rsidR="00B02ED0" w:rsidRPr="007129B8" w:rsidRDefault="00B02ED0" w:rsidP="00B02ED0">
      <w:pPr>
        <w:pStyle w:val="B1"/>
      </w:pPr>
      <w:r w:rsidRPr="007129B8">
        <w:t>-</w:t>
      </w:r>
      <w:r w:rsidRPr="007129B8">
        <w:tab/>
        <w:t>shall include the "a=ice-lite" attribute in the SDP answer it forwards; and</w:t>
      </w:r>
    </w:p>
    <w:p w14:paraId="201E6F94" w14:textId="77777777" w:rsidR="00B02ED0" w:rsidRPr="007129B8" w:rsidRDefault="00B02ED0" w:rsidP="00B02ED0">
      <w:pPr>
        <w:pStyle w:val="B1"/>
      </w:pPr>
      <w:r w:rsidRPr="007129B8">
        <w:t>-</w:t>
      </w:r>
      <w:r w:rsidRPr="007129B8">
        <w:tab/>
        <w:t xml:space="preserve">shall not apply the remote NAT traversal using latching according to </w:t>
      </w:r>
      <w:r>
        <w:rPr>
          <w:lang w:eastAsia="zh-CN"/>
        </w:rPr>
        <w:t>clause</w:t>
      </w:r>
      <w:r w:rsidRPr="007129B8">
        <w:t> 5.4.</w:t>
      </w:r>
    </w:p>
    <w:p w14:paraId="4AAB385D" w14:textId="77777777" w:rsidR="00B02ED0" w:rsidRPr="004F1579" w:rsidRDefault="00B02ED0" w:rsidP="00B02ED0">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259E1916" w14:textId="77777777" w:rsidR="00B02ED0" w:rsidRPr="004F1579" w:rsidRDefault="00B02ED0" w:rsidP="00B02ED0">
      <w:pPr>
        <w:pStyle w:val="NO"/>
      </w:pPr>
      <w:r w:rsidRPr="004F1579">
        <w:t>NOTE 2: This avoids that the ICE lite peer needs to send extra SDP offers to complete ICE procedures.</w:t>
      </w:r>
    </w:p>
    <w:p w14:paraId="3D35178A" w14:textId="77777777" w:rsidR="00B02ED0" w:rsidRPr="007129B8" w:rsidRDefault="00B02ED0" w:rsidP="00B02ED0">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38D4EBF7" w14:textId="77777777" w:rsidR="00B02ED0" w:rsidRPr="007129B8" w:rsidRDefault="00B02ED0" w:rsidP="00B02ED0">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5B6D2C9C" w14:textId="77777777" w:rsidR="00B02ED0" w:rsidRPr="007129B8" w:rsidRDefault="00B02ED0" w:rsidP="00B02ED0">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06553A43" w14:textId="77777777" w:rsidR="00B02ED0" w:rsidRPr="007129B8" w:rsidRDefault="00B02ED0" w:rsidP="00B02ED0">
      <w:pPr>
        <w:pStyle w:val="B1"/>
      </w:pPr>
      <w:r w:rsidRPr="007129B8">
        <w:t>-</w:t>
      </w:r>
      <w:r w:rsidRPr="007129B8">
        <w:tab/>
        <w:t>shall configure the IMS-AGW to act as STUN server at the host candidate address, i.e. to answer STUN connectivity checks;</w:t>
      </w:r>
    </w:p>
    <w:p w14:paraId="0EA8CACC" w14:textId="77777777" w:rsidR="00B02ED0" w:rsidRPr="007129B8" w:rsidRDefault="00B02ED0" w:rsidP="00B02ED0">
      <w:pPr>
        <w:pStyle w:val="B1"/>
      </w:pPr>
      <w:r w:rsidRPr="007129B8">
        <w:t>-</w:t>
      </w:r>
      <w:r w:rsidRPr="007129B8">
        <w:tab/>
        <w:t>shall include the host candidate provided by the IMS-AGW and related ICE user name fragment and password in the SDP offer it forwards; and</w:t>
      </w:r>
    </w:p>
    <w:p w14:paraId="7C78BF42" w14:textId="77777777" w:rsidR="00B02ED0" w:rsidRPr="007129B8" w:rsidRDefault="00B02ED0" w:rsidP="00B02ED0">
      <w:pPr>
        <w:pStyle w:val="B1"/>
      </w:pPr>
      <w:r w:rsidRPr="007129B8">
        <w:t>-</w:t>
      </w:r>
      <w:r w:rsidRPr="007129B8">
        <w:tab/>
        <w:t>shall include the "a=ice-lite" attribute in the SDP offer.</w:t>
      </w:r>
    </w:p>
    <w:p w14:paraId="3F4E4E4C" w14:textId="77777777" w:rsidR="00B02ED0" w:rsidRPr="004F1579" w:rsidRDefault="00B02ED0" w:rsidP="00B02ED0">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14:paraId="3A1E953F" w14:textId="77777777" w:rsidR="00B02ED0" w:rsidRPr="004F1579" w:rsidRDefault="00B02ED0" w:rsidP="00B02ED0">
      <w:pPr>
        <w:pStyle w:val="B1"/>
      </w:pPr>
      <w:r w:rsidRPr="004F1579">
        <w:t>-</w:t>
      </w:r>
      <w:r w:rsidRPr="004F1579">
        <w:tab/>
        <w:t>shall not forward the received candidate information in the SDP it sends towards the offerer;</w:t>
      </w:r>
    </w:p>
    <w:p w14:paraId="42507158" w14:textId="77777777" w:rsidR="00B02ED0" w:rsidRPr="004F1579" w:rsidRDefault="00B02ED0" w:rsidP="00B02ED0">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2319268B" w14:textId="77777777" w:rsidR="00B02ED0" w:rsidRPr="004F1579" w:rsidRDefault="00B02ED0" w:rsidP="00B02ED0">
      <w:pPr>
        <w:pStyle w:val="B1"/>
      </w:pPr>
      <w:r w:rsidRPr="004F1579">
        <w:t>-</w:t>
      </w:r>
      <w:r w:rsidRPr="004F1579">
        <w:tab/>
        <w:t xml:space="preserve">shall not apply the remote NAT traversal using latching according to </w:t>
      </w:r>
      <w:r>
        <w:rPr>
          <w:lang w:eastAsia="zh-CN"/>
        </w:rPr>
        <w:t>clause</w:t>
      </w:r>
      <w:r w:rsidRPr="004F1579">
        <w:t> 5.4.</w:t>
      </w:r>
    </w:p>
    <w:p w14:paraId="16E879B7" w14:textId="77777777" w:rsidR="00B02ED0" w:rsidRPr="00B541B4" w:rsidRDefault="00B02ED0" w:rsidP="00B02ED0">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ICE user name fragment</w:t>
      </w:r>
      <w:r w:rsidRPr="000964CB">
        <w:rPr>
          <w:lang w:val="en-US"/>
        </w:rPr>
        <w:t xml:space="preserve"> and password in the SDP offer differ from the ones received in the previous SDP (i.e. the peer restarts ICE), the IMS-ALG shall apply the same procedures as for the initial SDP offer.</w:t>
      </w:r>
    </w:p>
    <w:p w14:paraId="6F922570" w14:textId="77777777" w:rsidR="00B02ED0" w:rsidRPr="007129B8" w:rsidRDefault="00B02ED0" w:rsidP="00B02ED0">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54B33039" w14:textId="77777777" w:rsidR="00B02ED0" w:rsidRPr="007129B8" w:rsidRDefault="00B02ED0" w:rsidP="00B02ED0">
      <w:r w:rsidRPr="007129B8">
        <w:t>For a passive TCP ICE host candidate, the IMS-AGW shall be prepared to receive and answer the TCP connection establishment requests.</w:t>
      </w:r>
    </w:p>
    <w:p w14:paraId="794DE254" w14:textId="77777777" w:rsidR="00B02ED0" w:rsidRDefault="00B02ED0" w:rsidP="00B02ED0">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3BF0B8BC" w14:textId="77777777" w:rsidR="00B02ED0" w:rsidRPr="007129B8" w:rsidRDefault="00B02ED0" w:rsidP="00B02ED0">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1CEBE6D4" w14:textId="77777777" w:rsidR="00B02ED0" w:rsidRPr="004F1579" w:rsidRDefault="00B02ED0" w:rsidP="00B02ED0">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14:paraId="21032763" w14:textId="77777777" w:rsidR="00B02ED0" w:rsidRPr="004F1579" w:rsidRDefault="00B02ED0" w:rsidP="00B02ED0">
      <w:pPr>
        <w:pStyle w:val="Heading3"/>
      </w:pPr>
      <w:bookmarkStart w:id="136" w:name="_Toc469395929"/>
      <w:bookmarkStart w:id="137" w:name="_Toc161042502"/>
      <w:r>
        <w:t>5.18</w:t>
      </w:r>
      <w:r w:rsidRPr="004F1579">
        <w:t>.</w:t>
      </w:r>
      <w:r>
        <w:t>3</w:t>
      </w:r>
      <w:r>
        <w:tab/>
        <w:t>Full ICE</w:t>
      </w:r>
      <w:bookmarkEnd w:id="136"/>
      <w:bookmarkEnd w:id="137"/>
    </w:p>
    <w:p w14:paraId="110AC8AD" w14:textId="77777777" w:rsidR="00B02ED0" w:rsidRPr="004F1579" w:rsidRDefault="00B02ED0" w:rsidP="00B02ED0">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65C141CD" w14:textId="77777777" w:rsidR="00B02ED0" w:rsidRPr="004F1579" w:rsidRDefault="00B02ED0" w:rsidP="00B02ED0">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14:paraId="42065513" w14:textId="77777777" w:rsidR="00B02ED0" w:rsidRPr="004F1579" w:rsidRDefault="00B02ED0" w:rsidP="00B02ED0">
      <w:pPr>
        <w:pStyle w:val="B1"/>
      </w:pPr>
      <w:r w:rsidRPr="004F1579">
        <w:t>-</w:t>
      </w:r>
      <w:r w:rsidRPr="004F1579">
        <w:tab/>
        <w:t xml:space="preserve">shall not forward the received candidate information in the SDP it sends towards the answerer; </w:t>
      </w:r>
    </w:p>
    <w:p w14:paraId="07FAA08F" w14:textId="77777777" w:rsidR="00B02ED0" w:rsidRPr="004F1579" w:rsidRDefault="00B02ED0" w:rsidP="00B02ED0">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34EE3B95" w14:textId="77777777" w:rsidR="00B02ED0" w:rsidRPr="004F1579" w:rsidRDefault="00B02ED0" w:rsidP="00B02ED0">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32708E5C" w14:textId="77777777" w:rsidR="00B02ED0" w:rsidRPr="004F1579" w:rsidRDefault="00B02ED0" w:rsidP="00B02ED0">
      <w:pPr>
        <w:pStyle w:val="B1"/>
      </w:pPr>
      <w:r w:rsidRPr="004F1579">
        <w:t>-</w:t>
      </w:r>
      <w:r w:rsidRPr="004F1579">
        <w:tab/>
        <w:t>shall configure the IMS-AGW to act as STUN server at the host candidate address, i.e. to answer STUN connectivity checks;</w:t>
      </w:r>
    </w:p>
    <w:p w14:paraId="231220FC" w14:textId="77777777" w:rsidR="00B02ED0" w:rsidRPr="004F1579" w:rsidRDefault="00B02ED0" w:rsidP="00B02ED0">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09883AEB" w14:textId="77777777" w:rsidR="00B02ED0" w:rsidRPr="004F1579" w:rsidRDefault="00B02ED0" w:rsidP="00B02ED0">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4A48F4E7" w14:textId="77777777" w:rsidR="00B02ED0" w:rsidRDefault="00B02ED0" w:rsidP="00B02ED0">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14:paraId="6BE83036" w14:textId="77777777" w:rsidR="00B02ED0" w:rsidRPr="004F1579" w:rsidRDefault="00B02ED0" w:rsidP="00B02ED0">
      <w:pPr>
        <w:pStyle w:val="B1"/>
      </w:pPr>
      <w:r>
        <w:t>-</w:t>
      </w:r>
      <w:r>
        <w:tab/>
        <w:t>shall configure the IMS-AGW to perform connectivity checks in accordance with the determined ICE role;</w:t>
      </w:r>
    </w:p>
    <w:p w14:paraId="458E6FD8" w14:textId="77777777" w:rsidR="00B02ED0" w:rsidRDefault="00B02ED0" w:rsidP="00B02ED0">
      <w:pPr>
        <w:pStyle w:val="B1"/>
        <w:rPr>
          <w:lang w:eastAsia="zh-CN"/>
        </w:rPr>
      </w:pPr>
      <w:r>
        <w:t>-</w:t>
      </w:r>
      <w:r>
        <w:tab/>
        <w:t>shall configure the IMS-AGW to report connectivity check results;</w:t>
      </w:r>
    </w:p>
    <w:p w14:paraId="04657E6D" w14:textId="77777777" w:rsidR="00B02ED0" w:rsidRPr="004F1579" w:rsidRDefault="00B02ED0" w:rsidP="00B02ED0">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44AFBD9D" w14:textId="77777777" w:rsidR="00B02ED0" w:rsidRPr="004F1579" w:rsidRDefault="00B02ED0" w:rsidP="00B02ED0">
      <w:pPr>
        <w:pStyle w:val="B1"/>
      </w:pPr>
      <w:r w:rsidRPr="004F1579">
        <w:t>-</w:t>
      </w:r>
      <w:r w:rsidRPr="004F1579">
        <w:tab/>
        <w:t xml:space="preserve">shall not apply the remote NAT traversal using latching according to </w:t>
      </w:r>
      <w:r>
        <w:rPr>
          <w:lang w:eastAsia="zh-CN"/>
        </w:rPr>
        <w:t>clause</w:t>
      </w:r>
      <w:r w:rsidRPr="004F1579">
        <w:t> 5.4.</w:t>
      </w:r>
    </w:p>
    <w:p w14:paraId="250A1BB6" w14:textId="77777777" w:rsidR="00B02ED0" w:rsidRPr="004F1579" w:rsidRDefault="00B02ED0" w:rsidP="00B02ED0">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0FD5C945" w14:textId="77777777" w:rsidR="00B02ED0" w:rsidRPr="004F1579" w:rsidRDefault="00B02ED0" w:rsidP="00B02ED0">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17971FBB" w14:textId="77777777" w:rsidR="00B02ED0" w:rsidRPr="004F1579" w:rsidRDefault="00B02ED0" w:rsidP="00B02ED0">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1BA8FD3C" w14:textId="77777777" w:rsidR="00B02ED0" w:rsidRPr="004F1579" w:rsidRDefault="00B02ED0" w:rsidP="00B02ED0">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14:paraId="3D07B865" w14:textId="77777777" w:rsidR="00B02ED0" w:rsidRPr="004F1579" w:rsidRDefault="00B02ED0" w:rsidP="00B02ED0">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14:paraId="6C39CD1C" w14:textId="77777777" w:rsidR="00B02ED0" w:rsidRPr="004F1579" w:rsidRDefault="00B02ED0" w:rsidP="00B02ED0">
      <w:pPr>
        <w:pStyle w:val="B1"/>
      </w:pPr>
      <w:r w:rsidRPr="004F1579">
        <w:t>-</w:t>
      </w:r>
      <w:r w:rsidRPr="004F1579">
        <w:tab/>
        <w:t>shall not forward the received candidate information in the SDP it sends towards the offerer;</w:t>
      </w:r>
    </w:p>
    <w:p w14:paraId="007EA3E3" w14:textId="77777777" w:rsidR="00B02ED0" w:rsidRPr="004F1579" w:rsidRDefault="00B02ED0" w:rsidP="00B02ED0">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14:paraId="1561E08F" w14:textId="77777777" w:rsidR="00B02ED0" w:rsidRDefault="00B02ED0" w:rsidP="00B02ED0">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14:paraId="66F07E0D" w14:textId="77777777" w:rsidR="00B02ED0" w:rsidRDefault="00B02ED0" w:rsidP="00B02ED0">
      <w:pPr>
        <w:pStyle w:val="B1"/>
      </w:pPr>
      <w:r>
        <w:t>-</w:t>
      </w:r>
      <w:r>
        <w:tab/>
        <w:t>shall configure the IMS-AGW to perform connectivity checks in accordance with the determined ICE role;</w:t>
      </w:r>
    </w:p>
    <w:p w14:paraId="3320B597" w14:textId="77777777" w:rsidR="00B02ED0" w:rsidRDefault="00B02ED0" w:rsidP="00B02ED0">
      <w:pPr>
        <w:pStyle w:val="B1"/>
        <w:rPr>
          <w:lang w:eastAsia="zh-CN"/>
        </w:rPr>
      </w:pPr>
      <w:r>
        <w:t>-</w:t>
      </w:r>
      <w:r>
        <w:tab/>
        <w:t>shall configure the IMS-AGW to report connectivity check results;</w:t>
      </w:r>
    </w:p>
    <w:p w14:paraId="08E34391" w14:textId="77777777" w:rsidR="00B02ED0" w:rsidRPr="004F1579" w:rsidRDefault="00B02ED0" w:rsidP="00B02ED0">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11A3BFC3" w14:textId="77777777" w:rsidR="00B02ED0" w:rsidRPr="004F1579" w:rsidRDefault="00B02ED0" w:rsidP="00B02ED0">
      <w:pPr>
        <w:pStyle w:val="B1"/>
      </w:pPr>
      <w:r w:rsidRPr="004F1579">
        <w:t>-</w:t>
      </w:r>
      <w:r w:rsidRPr="004F1579">
        <w:tab/>
        <w:t xml:space="preserve">shall not apply the remote NAT traversal using latching according to </w:t>
      </w:r>
      <w:r>
        <w:rPr>
          <w:lang w:eastAsia="zh-CN"/>
        </w:rPr>
        <w:t>clause</w:t>
      </w:r>
      <w:r w:rsidRPr="004F1579">
        <w:t> 5.4.</w:t>
      </w:r>
    </w:p>
    <w:p w14:paraId="52004427" w14:textId="77777777" w:rsidR="00B02ED0" w:rsidRDefault="00B02ED0" w:rsidP="00B02ED0">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6F435B5D" w14:textId="77777777" w:rsidR="00B02ED0" w:rsidRDefault="00B02ED0" w:rsidP="00B02ED0">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clause 9.2.2.2 of </w:t>
      </w:r>
      <w:r w:rsidRPr="00A814EF">
        <w:t>IETF</w:t>
      </w:r>
      <w:r>
        <w:t> RFC 5245 [39] if it has the controlling role and the highest-priority candidate pair differs from the default candidates in previous SDP.</w:t>
      </w:r>
    </w:p>
    <w:p w14:paraId="0614FEC4" w14:textId="77777777" w:rsidR="00B02ED0" w:rsidRPr="004F1579" w:rsidRDefault="00B02ED0" w:rsidP="00B02ED0">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6E7E61F8" w14:textId="77777777" w:rsidR="00B02ED0" w:rsidRPr="004F1579" w:rsidRDefault="00B02ED0" w:rsidP="00B02ED0">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01814CDA" w14:textId="77777777" w:rsidR="00B02ED0" w:rsidRPr="004F1579" w:rsidRDefault="00B02ED0" w:rsidP="00B02ED0">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586DEE15" w14:textId="77777777" w:rsidR="00B02ED0" w:rsidRDefault="00B02ED0" w:rsidP="00B02ED0">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14:paraId="0C537FE3" w14:textId="77777777" w:rsidR="00B02ED0" w:rsidRDefault="00B02ED0" w:rsidP="00B02ED0">
      <w:r>
        <w:t>When receiving a request to perform connectivity checks and to report connectivity check results, the IMS AGW:</w:t>
      </w:r>
    </w:p>
    <w:p w14:paraId="7A5DE7C0" w14:textId="77777777" w:rsidR="00B02ED0" w:rsidRPr="00C424BD" w:rsidRDefault="00B02ED0" w:rsidP="00B02ED0">
      <w:pPr>
        <w:pStyle w:val="B1"/>
      </w:pPr>
      <w:r>
        <w:t>-</w:t>
      </w:r>
      <w:r>
        <w:tab/>
        <w:t xml:space="preserve">shall compute ICE candidate pairs </w:t>
      </w:r>
      <w:r>
        <w:rPr>
          <w:lang w:eastAsia="zh-CN"/>
        </w:rPr>
        <w:t>according to clause</w:t>
      </w:r>
      <w:r w:rsidRPr="00C424BD">
        <w:rPr>
          <w:lang w:eastAsia="zh-CN"/>
        </w:rPr>
        <w:t xml:space="preserve"> 5.7 of IETF </w:t>
      </w:r>
      <w:r w:rsidRPr="00C424BD">
        <w:t>RFC 5245 </w:t>
      </w:r>
      <w:r>
        <w:t>[39]</w:t>
      </w:r>
      <w:r w:rsidRPr="00C424BD">
        <w:t>;</w:t>
      </w:r>
    </w:p>
    <w:p w14:paraId="7F90AB1B" w14:textId="77777777" w:rsidR="00B02ED0" w:rsidRPr="00C424BD" w:rsidRDefault="00B02ED0" w:rsidP="00B02ED0">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w:t>
      </w:r>
      <w:r w:rsidRPr="00C424BD">
        <w:rPr>
          <w:lang w:eastAsia="zh-CN"/>
        </w:rPr>
        <w:t xml:space="preserve"> 5.8 of IETF </w:t>
      </w:r>
      <w:r w:rsidRPr="00C424BD">
        <w:t>RFC 5245 </w:t>
      </w:r>
      <w:r>
        <w:t>[39]</w:t>
      </w:r>
      <w:r w:rsidRPr="00C424BD">
        <w:t xml:space="preserve">; </w:t>
      </w:r>
    </w:p>
    <w:p w14:paraId="6C011C79" w14:textId="77777777" w:rsidR="00B02ED0" w:rsidRDefault="00B02ED0" w:rsidP="00B02ED0">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w:t>
      </w:r>
      <w:r w:rsidRPr="00C424BD">
        <w:rPr>
          <w:lang w:eastAsia="zh-CN"/>
        </w:rPr>
        <w:t xml:space="preserve"> 7.1 of IETF </w:t>
      </w:r>
      <w:r w:rsidRPr="00C424BD">
        <w:t>RFC 5245 </w:t>
      </w:r>
      <w:r>
        <w:t>[39]</w:t>
      </w:r>
      <w:r w:rsidRPr="00C424BD">
        <w:t>;</w:t>
      </w:r>
      <w:r>
        <w:t xml:space="preserve"> </w:t>
      </w:r>
    </w:p>
    <w:p w14:paraId="01AE3CEE" w14:textId="77777777" w:rsidR="00B02ED0" w:rsidRDefault="00B02ED0" w:rsidP="00B02ED0">
      <w:pPr>
        <w:pStyle w:val="B1"/>
      </w:pPr>
      <w:r>
        <w:t>-</w:t>
      </w:r>
      <w:r>
        <w:tab/>
        <w:t>shall inform the IMS-ALG about successful candidate pairs determined by the connectivity checks;</w:t>
      </w:r>
    </w:p>
    <w:p w14:paraId="14642A64" w14:textId="77777777" w:rsidR="00B02ED0" w:rsidRDefault="00B02ED0" w:rsidP="00B02ED0">
      <w:pPr>
        <w:pStyle w:val="B1"/>
      </w:pPr>
      <w:r>
        <w:t>-</w:t>
      </w:r>
      <w:r>
        <w:tab/>
        <w:t>shall inform the IMS-ALG about new peer reflexive candidate(s) discovered by the connectivity checks; and</w:t>
      </w:r>
    </w:p>
    <w:p w14:paraId="61BAED16" w14:textId="77777777" w:rsidR="00B02ED0" w:rsidRDefault="00B02ED0" w:rsidP="00B02ED0">
      <w:pPr>
        <w:pStyle w:val="B1"/>
      </w:pPr>
      <w:r>
        <w:t>-</w:t>
      </w:r>
      <w:r>
        <w:tab/>
        <w:t>should send media using the highest priority candidate pair for which connectivity checks have been completed.</w:t>
      </w:r>
    </w:p>
    <w:p w14:paraId="5B263CA8" w14:textId="77777777" w:rsidR="00B02ED0" w:rsidRPr="00FA6DFB" w:rsidRDefault="00B02ED0" w:rsidP="00B02ED0">
      <w:pPr>
        <w:pStyle w:val="Heading3"/>
      </w:pPr>
      <w:bookmarkStart w:id="138" w:name="_Toc469395930"/>
      <w:bookmarkStart w:id="139" w:name="_Toc161042503"/>
      <w:r w:rsidRPr="00FA6DFB">
        <w:t>5.18.</w:t>
      </w:r>
      <w:r>
        <w:t>4</w:t>
      </w:r>
      <w:r w:rsidRPr="00FA6DFB">
        <w:tab/>
        <w:t>STUN consent freshness for WebRTC</w:t>
      </w:r>
      <w:bookmarkEnd w:id="138"/>
      <w:bookmarkEnd w:id="139"/>
    </w:p>
    <w:p w14:paraId="64F1E6CD" w14:textId="77777777" w:rsidR="00B02ED0" w:rsidRDefault="00B02ED0" w:rsidP="00B02ED0">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2F302449" w14:textId="77777777" w:rsidR="00B02ED0" w:rsidRDefault="00B02ED0" w:rsidP="00B02ED0">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4ECC7E1" w14:textId="77777777" w:rsidR="00B02ED0" w:rsidRDefault="00B02ED0" w:rsidP="00B02ED0">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6ABCE7E4" w14:textId="77777777" w:rsidR="00B02ED0" w:rsidRDefault="00B02ED0" w:rsidP="00B02ED0">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6C18F7E8" w14:textId="77777777" w:rsidR="00B02ED0" w:rsidRDefault="00B02ED0" w:rsidP="00B02ED0">
      <w:pPr>
        <w:pStyle w:val="Heading2"/>
      </w:pPr>
      <w:bookmarkStart w:id="140" w:name="_Toc469395931"/>
      <w:bookmarkStart w:id="141" w:name="_Toc161042504"/>
      <w:r>
        <w:t>5.19</w:t>
      </w:r>
      <w:r w:rsidRPr="00EC43D8">
        <w:tab/>
      </w:r>
      <w:r w:rsidRPr="00145495">
        <w:t xml:space="preserve">MSRP </w:t>
      </w:r>
      <w:r>
        <w:t>handling</w:t>
      </w:r>
      <w:bookmarkEnd w:id="140"/>
      <w:bookmarkEnd w:id="141"/>
    </w:p>
    <w:p w14:paraId="14EB7692" w14:textId="77777777" w:rsidR="00B02ED0" w:rsidRDefault="00B02ED0" w:rsidP="00B02ED0">
      <w:pPr>
        <w:pStyle w:val="Heading3"/>
      </w:pPr>
      <w:bookmarkStart w:id="142" w:name="_Toc469395932"/>
      <w:bookmarkStart w:id="143" w:name="_Toc161042505"/>
      <w:r>
        <w:t>5.19.1</w:t>
      </w:r>
      <w:r w:rsidRPr="00EC43D8">
        <w:tab/>
      </w:r>
      <w:r>
        <w:t>General</w:t>
      </w:r>
      <w:bookmarkEnd w:id="142"/>
      <w:bookmarkEnd w:id="143"/>
    </w:p>
    <w:p w14:paraId="2830791C" w14:textId="77777777" w:rsidR="00B02ED0" w:rsidRDefault="00B02ED0" w:rsidP="00B02ED0">
      <w:r>
        <w:t>The IMS-ALG and IMS-AGW may support MSRP handling. If they support MSRP handling, they shall apply the procedures as specified in the present clause 5.19.</w:t>
      </w:r>
    </w:p>
    <w:p w14:paraId="66A2F83E" w14:textId="77777777" w:rsidR="00B02ED0" w:rsidRDefault="00B02ED0" w:rsidP="00B02ED0">
      <w:r>
        <w:t>The IMS</w:t>
      </w:r>
      <w:r>
        <w:noBreakHyphen/>
        <w:t>AGW may operate either in MSRP agnostic and MSRP aware mode. The MSRP agnostic modes relates to "transparent forwarding of MSRP messages" by the IMS-AGW.</w:t>
      </w:r>
    </w:p>
    <w:p w14:paraId="151A50E5" w14:textId="77777777" w:rsidR="00B02ED0" w:rsidRDefault="00B02ED0" w:rsidP="00B02ED0">
      <w:r>
        <w:t>T</w:t>
      </w:r>
      <w:r w:rsidRPr="00EC43D8">
        <w:t xml:space="preserve">he IMS-AGW shall support application-agnostic </w:t>
      </w:r>
      <w:r>
        <w:t>MSRP handling.</w:t>
      </w:r>
    </w:p>
    <w:p w14:paraId="2D9E2A06" w14:textId="77777777" w:rsidR="00B02ED0" w:rsidRDefault="00B02ED0" w:rsidP="00B02ED0">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27BEF0F0" w14:textId="77777777" w:rsidR="00B02ED0" w:rsidRDefault="00B02ED0" w:rsidP="00B02ED0">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632DE8F9" w14:textId="77777777" w:rsidR="00B02ED0" w:rsidRDefault="00B02ED0" w:rsidP="00B02ED0">
      <w:r>
        <w:t xml:space="preserve">The </w:t>
      </w:r>
      <w:r w:rsidRPr="00EC43D8">
        <w:t xml:space="preserve">IMS-AGW may </w:t>
      </w:r>
      <w:r>
        <w:t xml:space="preserve">in addition </w:t>
      </w:r>
      <w:r w:rsidRPr="00EC43D8">
        <w:t xml:space="preserve">support application-aware </w:t>
      </w:r>
      <w:r>
        <w:t xml:space="preserve">MSRP </w:t>
      </w:r>
      <w:r w:rsidRPr="00EC43D8">
        <w:t>interworking</w:t>
      </w:r>
      <w:r>
        <w:t>, as described in Clause 5.18.5.</w:t>
      </w:r>
    </w:p>
    <w:p w14:paraId="734F84BA" w14:textId="77777777" w:rsidR="00B02ED0" w:rsidRDefault="00B02ED0" w:rsidP="00B02ED0">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4CA3BF77" w14:textId="77777777" w:rsidR="00B02ED0" w:rsidRDefault="00B02ED0" w:rsidP="00B02ED0">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40F527A6" w14:textId="77777777" w:rsidR="00B02ED0" w:rsidRDefault="00B02ED0" w:rsidP="00B02ED0">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17FEE8F8" w14:textId="77777777" w:rsidR="00B02ED0" w:rsidRDefault="00B02ED0" w:rsidP="00B02ED0">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293C2785" w14:textId="77777777" w:rsidR="00B02ED0" w:rsidRDefault="00B02ED0" w:rsidP="00B02ED0">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03C4E05A" w14:textId="77777777" w:rsidR="00B02ED0" w:rsidRDefault="00B02ED0" w:rsidP="00B02ED0">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Pr>
          <w:rFonts w:cs="Arial"/>
          <w:color w:val="000000"/>
        </w:rPr>
        <w:t xml:space="preserve"> [46].</w:t>
      </w:r>
    </w:p>
    <w:p w14:paraId="32DF97AA" w14:textId="77777777" w:rsidR="00B02ED0" w:rsidRDefault="00B02ED0" w:rsidP="00B02ED0">
      <w:pPr>
        <w:pStyle w:val="NO"/>
      </w:pPr>
      <w:r>
        <w:t>NOTE 4:</w:t>
      </w:r>
      <w:r>
        <w:tab/>
        <w:t>MSRP relays external to the IMS-AGW are not supported in the present release.</w:t>
      </w:r>
    </w:p>
    <w:p w14:paraId="46CA2CB9" w14:textId="77777777" w:rsidR="00B02ED0" w:rsidRDefault="00B02ED0" w:rsidP="00B02ED0">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r w:rsidRPr="002A71A7">
        <w:rPr>
          <w:vanish/>
        </w:rPr>
        <w:t xml:space="preserve"> </w:t>
      </w:r>
    </w:p>
    <w:p w14:paraId="5522987C" w14:textId="77777777" w:rsidR="00B02ED0" w:rsidRDefault="00B02ED0" w:rsidP="00B02ED0">
      <w:r>
        <w:rPr>
          <w:vanish/>
        </w:rPr>
        <w:t>However the procedures in clauses 5.19.4 and 5.19.5 shall not be applied for media with e2e media security.</w:t>
      </w:r>
    </w:p>
    <w:p w14:paraId="2B40C0BD" w14:textId="77777777" w:rsidR="00B02ED0" w:rsidRPr="00EC43D8" w:rsidRDefault="00B02ED0" w:rsidP="00B02ED0">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B02ED0" w:rsidRPr="00EC43D8" w14:paraId="5BA2841B" w14:textId="77777777" w:rsidTr="008B6DDD">
        <w:trPr>
          <w:cantSplit/>
          <w:jc w:val="center"/>
        </w:trPr>
        <w:tc>
          <w:tcPr>
            <w:tcW w:w="1668" w:type="dxa"/>
            <w:shd w:val="clear" w:color="auto" w:fill="E0E0E0"/>
            <w:vAlign w:val="center"/>
          </w:tcPr>
          <w:p w14:paraId="6E2ED784" w14:textId="77777777" w:rsidR="00B02ED0" w:rsidRPr="00EC43D8" w:rsidRDefault="00B02ED0" w:rsidP="008B6DDD">
            <w:pPr>
              <w:pStyle w:val="TAH"/>
              <w:rPr>
                <w:sz w:val="16"/>
                <w:szCs w:val="16"/>
              </w:rPr>
            </w:pPr>
            <w:r>
              <w:rPr>
                <w:sz w:val="16"/>
                <w:szCs w:val="16"/>
              </w:rPr>
              <w:t>IETF document:</w:t>
            </w:r>
          </w:p>
        </w:tc>
        <w:tc>
          <w:tcPr>
            <w:tcW w:w="1701" w:type="dxa"/>
            <w:shd w:val="clear" w:color="auto" w:fill="E0E0E0"/>
            <w:vAlign w:val="center"/>
          </w:tcPr>
          <w:p w14:paraId="160EE063" w14:textId="77777777" w:rsidR="00B02ED0" w:rsidRPr="00EC43D8" w:rsidRDefault="00B02ED0" w:rsidP="008B6DDD">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53C2EC23" w14:textId="77777777" w:rsidR="00B02ED0" w:rsidRPr="00EC43D8" w:rsidRDefault="00B02ED0" w:rsidP="008B6DDD">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77E9E110" w14:textId="77777777" w:rsidR="00B02ED0" w:rsidRPr="00EC43D8" w:rsidRDefault="00B02ED0" w:rsidP="008B6DDD">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26C27A9" w14:textId="77777777" w:rsidR="00B02ED0" w:rsidRPr="00EC43D8" w:rsidRDefault="00B02ED0" w:rsidP="008B6DDD">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6A3A5A2E" w14:textId="77777777" w:rsidR="00B02ED0" w:rsidRPr="00EC43D8" w:rsidRDefault="00B02ED0" w:rsidP="008B6DDD">
            <w:pPr>
              <w:pStyle w:val="TAH"/>
              <w:rPr>
                <w:sz w:val="16"/>
                <w:szCs w:val="16"/>
              </w:rPr>
            </w:pPr>
            <w:r w:rsidRPr="00EC43D8">
              <w:rPr>
                <w:sz w:val="16"/>
                <w:szCs w:val="16"/>
              </w:rPr>
              <w:t>Support of extension is negotiated</w:t>
            </w:r>
          </w:p>
        </w:tc>
      </w:tr>
      <w:tr w:rsidR="00B02ED0" w:rsidRPr="00EC43D8" w14:paraId="617A38E7" w14:textId="77777777" w:rsidTr="008B6DDD">
        <w:trPr>
          <w:cantSplit/>
          <w:jc w:val="center"/>
        </w:trPr>
        <w:tc>
          <w:tcPr>
            <w:tcW w:w="1668" w:type="dxa"/>
            <w:vAlign w:val="center"/>
          </w:tcPr>
          <w:p w14:paraId="04B2E125" w14:textId="77777777" w:rsidR="00B02ED0" w:rsidRPr="00EC43D8" w:rsidRDefault="00B02ED0" w:rsidP="008B6DDD">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D73FA0B" w14:textId="77777777" w:rsidR="00B02ED0" w:rsidRPr="00EC43D8" w:rsidRDefault="00B02ED0" w:rsidP="008B6DDD">
            <w:pPr>
              <w:pStyle w:val="TAL"/>
              <w:jc w:val="center"/>
              <w:rPr>
                <w:sz w:val="16"/>
                <w:szCs w:val="16"/>
              </w:rPr>
            </w:pPr>
            <w:r w:rsidRPr="00EC43D8">
              <w:rPr>
                <w:sz w:val="16"/>
                <w:szCs w:val="16"/>
              </w:rPr>
              <w:t>SDP MSRP path attribute</w:t>
            </w:r>
          </w:p>
        </w:tc>
        <w:tc>
          <w:tcPr>
            <w:tcW w:w="2268" w:type="dxa"/>
            <w:vAlign w:val="center"/>
          </w:tcPr>
          <w:p w14:paraId="454C5B47" w14:textId="77777777" w:rsidR="00B02ED0" w:rsidRPr="00EC43D8" w:rsidRDefault="00B02ED0" w:rsidP="008B6DDD">
            <w:pPr>
              <w:pStyle w:val="TAL"/>
              <w:jc w:val="center"/>
              <w:rPr>
                <w:sz w:val="16"/>
                <w:szCs w:val="16"/>
              </w:rPr>
            </w:pPr>
            <w:r w:rsidRPr="00EC43D8">
              <w:rPr>
                <w:sz w:val="16"/>
                <w:szCs w:val="16"/>
              </w:rPr>
              <w:t>Yes</w:t>
            </w:r>
          </w:p>
        </w:tc>
        <w:tc>
          <w:tcPr>
            <w:tcW w:w="1553" w:type="dxa"/>
            <w:vAlign w:val="center"/>
          </w:tcPr>
          <w:p w14:paraId="1D56801F" w14:textId="77777777" w:rsidR="00B02ED0" w:rsidRPr="00EC43D8" w:rsidRDefault="00B02ED0" w:rsidP="008B6DDD">
            <w:pPr>
              <w:pStyle w:val="TAL"/>
              <w:jc w:val="center"/>
              <w:rPr>
                <w:sz w:val="16"/>
                <w:szCs w:val="16"/>
              </w:rPr>
            </w:pPr>
            <w:r w:rsidRPr="00EC43D8">
              <w:rPr>
                <w:sz w:val="16"/>
                <w:szCs w:val="16"/>
              </w:rPr>
              <w:t>Yes</w:t>
            </w:r>
          </w:p>
        </w:tc>
        <w:tc>
          <w:tcPr>
            <w:tcW w:w="1140" w:type="dxa"/>
            <w:vAlign w:val="center"/>
          </w:tcPr>
          <w:p w14:paraId="1A7DEA20" w14:textId="77777777" w:rsidR="00B02ED0" w:rsidRPr="00EC43D8" w:rsidRDefault="00B02ED0" w:rsidP="008B6DDD">
            <w:pPr>
              <w:pStyle w:val="TAL"/>
              <w:jc w:val="center"/>
              <w:rPr>
                <w:sz w:val="16"/>
                <w:szCs w:val="16"/>
              </w:rPr>
            </w:pPr>
            <w:r w:rsidRPr="00EC43D8">
              <w:rPr>
                <w:sz w:val="16"/>
                <w:szCs w:val="16"/>
              </w:rPr>
              <w:t>Yes</w:t>
            </w:r>
          </w:p>
        </w:tc>
        <w:tc>
          <w:tcPr>
            <w:tcW w:w="1525" w:type="dxa"/>
            <w:vAlign w:val="center"/>
          </w:tcPr>
          <w:p w14:paraId="6B8B7E53" w14:textId="77777777" w:rsidR="00B02ED0" w:rsidRPr="00EC43D8" w:rsidRDefault="00B02ED0" w:rsidP="008B6DDD">
            <w:pPr>
              <w:pStyle w:val="TAL"/>
              <w:rPr>
                <w:sz w:val="16"/>
                <w:szCs w:val="16"/>
              </w:rPr>
            </w:pPr>
            <w:r w:rsidRPr="00EC43D8">
              <w:rPr>
                <w:sz w:val="16"/>
                <w:szCs w:val="16"/>
              </w:rPr>
              <w:t>-</w:t>
            </w:r>
          </w:p>
        </w:tc>
      </w:tr>
      <w:tr w:rsidR="00B02ED0" w:rsidRPr="00EC43D8" w14:paraId="43666F69" w14:textId="77777777" w:rsidTr="008B6DDD">
        <w:trPr>
          <w:cantSplit/>
          <w:jc w:val="center"/>
        </w:trPr>
        <w:tc>
          <w:tcPr>
            <w:tcW w:w="1668" w:type="dxa"/>
            <w:vAlign w:val="center"/>
          </w:tcPr>
          <w:p w14:paraId="28E5CE69" w14:textId="77777777" w:rsidR="00B02ED0" w:rsidRPr="00EC43D8" w:rsidRDefault="00B02ED0" w:rsidP="008B6DDD">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132C597B" w14:textId="77777777" w:rsidR="00B02ED0" w:rsidRPr="00EC43D8" w:rsidRDefault="00B02ED0" w:rsidP="008B6DDD">
            <w:pPr>
              <w:pStyle w:val="TAL"/>
              <w:jc w:val="center"/>
              <w:rPr>
                <w:sz w:val="16"/>
                <w:szCs w:val="16"/>
              </w:rPr>
            </w:pPr>
            <w:r w:rsidRPr="00EC43D8">
              <w:rPr>
                <w:sz w:val="16"/>
                <w:szCs w:val="16"/>
              </w:rPr>
              <w:t>SDP MSRP path attribute</w:t>
            </w:r>
          </w:p>
        </w:tc>
        <w:tc>
          <w:tcPr>
            <w:tcW w:w="2268" w:type="dxa"/>
            <w:vAlign w:val="center"/>
          </w:tcPr>
          <w:p w14:paraId="2771742A" w14:textId="77777777" w:rsidR="00B02ED0" w:rsidRPr="00EC43D8" w:rsidRDefault="00B02ED0" w:rsidP="008B6DDD">
            <w:pPr>
              <w:pStyle w:val="TAL"/>
              <w:jc w:val="center"/>
              <w:rPr>
                <w:sz w:val="16"/>
                <w:szCs w:val="16"/>
              </w:rPr>
            </w:pPr>
            <w:r w:rsidRPr="00EC43D8">
              <w:rPr>
                <w:sz w:val="16"/>
                <w:szCs w:val="16"/>
              </w:rPr>
              <w:t>No</w:t>
            </w:r>
          </w:p>
        </w:tc>
        <w:tc>
          <w:tcPr>
            <w:tcW w:w="1553" w:type="dxa"/>
            <w:vAlign w:val="center"/>
          </w:tcPr>
          <w:p w14:paraId="468236BD" w14:textId="77777777" w:rsidR="00B02ED0" w:rsidRPr="00EC43D8" w:rsidRDefault="00B02ED0" w:rsidP="008B6DDD">
            <w:pPr>
              <w:pStyle w:val="TAL"/>
              <w:jc w:val="center"/>
              <w:rPr>
                <w:sz w:val="16"/>
                <w:szCs w:val="16"/>
              </w:rPr>
            </w:pPr>
            <w:r w:rsidRPr="00EC43D8">
              <w:rPr>
                <w:sz w:val="16"/>
                <w:szCs w:val="16"/>
              </w:rPr>
              <w:t>No</w:t>
            </w:r>
          </w:p>
        </w:tc>
        <w:tc>
          <w:tcPr>
            <w:tcW w:w="1140" w:type="dxa"/>
            <w:vAlign w:val="center"/>
          </w:tcPr>
          <w:p w14:paraId="0C7AD571" w14:textId="77777777" w:rsidR="00B02ED0" w:rsidRPr="00EC43D8" w:rsidRDefault="00B02ED0" w:rsidP="008B6DDD">
            <w:pPr>
              <w:pStyle w:val="TAL"/>
              <w:jc w:val="center"/>
              <w:rPr>
                <w:sz w:val="16"/>
                <w:szCs w:val="16"/>
              </w:rPr>
            </w:pPr>
            <w:r w:rsidRPr="00EC43D8">
              <w:rPr>
                <w:sz w:val="16"/>
                <w:szCs w:val="16"/>
              </w:rPr>
              <w:t>Yes</w:t>
            </w:r>
          </w:p>
        </w:tc>
        <w:tc>
          <w:tcPr>
            <w:tcW w:w="1525" w:type="dxa"/>
            <w:vAlign w:val="center"/>
          </w:tcPr>
          <w:p w14:paraId="5F5B0F4A" w14:textId="77777777" w:rsidR="00B02ED0" w:rsidRPr="00EC43D8" w:rsidRDefault="00B02ED0" w:rsidP="008B6DDD">
            <w:pPr>
              <w:pStyle w:val="TAL"/>
              <w:rPr>
                <w:sz w:val="16"/>
                <w:szCs w:val="16"/>
              </w:rPr>
            </w:pPr>
            <w:r w:rsidRPr="00EC43D8">
              <w:rPr>
                <w:sz w:val="16"/>
                <w:szCs w:val="16"/>
              </w:rPr>
              <w:t xml:space="preserve">No </w:t>
            </w:r>
          </w:p>
        </w:tc>
      </w:tr>
      <w:tr w:rsidR="00B02ED0" w:rsidRPr="00EC43D8" w14:paraId="20809C3C" w14:textId="77777777" w:rsidTr="008B6DDD">
        <w:trPr>
          <w:cantSplit/>
          <w:jc w:val="center"/>
        </w:trPr>
        <w:tc>
          <w:tcPr>
            <w:tcW w:w="1668" w:type="dxa"/>
            <w:vAlign w:val="center"/>
          </w:tcPr>
          <w:p w14:paraId="4BCCEDB4" w14:textId="77777777" w:rsidR="00B02ED0" w:rsidRPr="00EC43D8" w:rsidRDefault="00B02ED0" w:rsidP="008B6DDD">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0FC7F513" w14:textId="77777777" w:rsidR="00B02ED0" w:rsidRPr="00EC43D8" w:rsidRDefault="00B02ED0" w:rsidP="008B6DDD">
            <w:pPr>
              <w:pStyle w:val="TAL"/>
              <w:jc w:val="center"/>
              <w:rPr>
                <w:sz w:val="16"/>
                <w:szCs w:val="16"/>
              </w:rPr>
            </w:pPr>
            <w:r w:rsidRPr="00EC43D8">
              <w:rPr>
                <w:sz w:val="16"/>
                <w:szCs w:val="16"/>
              </w:rPr>
              <w:t>SDP c-line and m-line</w:t>
            </w:r>
          </w:p>
        </w:tc>
        <w:tc>
          <w:tcPr>
            <w:tcW w:w="2268" w:type="dxa"/>
            <w:vAlign w:val="center"/>
          </w:tcPr>
          <w:p w14:paraId="051195D9" w14:textId="77777777" w:rsidR="00B02ED0" w:rsidRPr="00EC43D8" w:rsidRDefault="00B02ED0" w:rsidP="008B6DDD">
            <w:pPr>
              <w:pStyle w:val="TAL"/>
              <w:jc w:val="center"/>
              <w:rPr>
                <w:sz w:val="16"/>
                <w:szCs w:val="16"/>
              </w:rPr>
            </w:pPr>
            <w:r w:rsidRPr="00EC43D8">
              <w:rPr>
                <w:sz w:val="16"/>
                <w:szCs w:val="16"/>
              </w:rPr>
              <w:t>Yes</w:t>
            </w:r>
          </w:p>
        </w:tc>
        <w:tc>
          <w:tcPr>
            <w:tcW w:w="1553" w:type="dxa"/>
            <w:vAlign w:val="center"/>
          </w:tcPr>
          <w:p w14:paraId="0EAE654D" w14:textId="77777777" w:rsidR="00B02ED0" w:rsidRPr="00EC43D8" w:rsidRDefault="00B02ED0" w:rsidP="008B6DDD">
            <w:pPr>
              <w:pStyle w:val="TAL"/>
              <w:jc w:val="center"/>
              <w:rPr>
                <w:sz w:val="16"/>
                <w:szCs w:val="16"/>
              </w:rPr>
            </w:pPr>
            <w:r w:rsidRPr="00EC43D8">
              <w:rPr>
                <w:sz w:val="16"/>
                <w:szCs w:val="16"/>
              </w:rPr>
              <w:t>No</w:t>
            </w:r>
          </w:p>
          <w:p w14:paraId="5370E8AE" w14:textId="77777777" w:rsidR="00B02ED0" w:rsidRPr="00EC43D8" w:rsidRDefault="00B02ED0" w:rsidP="008B6DDD">
            <w:pPr>
              <w:pStyle w:val="TAL"/>
              <w:jc w:val="center"/>
              <w:rPr>
                <w:sz w:val="16"/>
                <w:szCs w:val="16"/>
              </w:rPr>
            </w:pPr>
            <w:r w:rsidRPr="00EC43D8">
              <w:rPr>
                <w:sz w:val="16"/>
                <w:szCs w:val="16"/>
              </w:rPr>
              <w:t>(Yes if fallback to IETF RFC 4975 [6] occurs and is supported)</w:t>
            </w:r>
          </w:p>
        </w:tc>
        <w:tc>
          <w:tcPr>
            <w:tcW w:w="1140" w:type="dxa"/>
            <w:vAlign w:val="center"/>
          </w:tcPr>
          <w:p w14:paraId="2D9B2D69" w14:textId="77777777" w:rsidR="00B02ED0" w:rsidRPr="00EC43D8" w:rsidRDefault="00B02ED0" w:rsidP="008B6DDD">
            <w:pPr>
              <w:pStyle w:val="TAL"/>
              <w:jc w:val="center"/>
              <w:rPr>
                <w:sz w:val="16"/>
                <w:szCs w:val="16"/>
              </w:rPr>
            </w:pPr>
            <w:r w:rsidRPr="00EC43D8">
              <w:rPr>
                <w:sz w:val="16"/>
                <w:szCs w:val="16"/>
              </w:rPr>
              <w:t>No</w:t>
            </w:r>
          </w:p>
        </w:tc>
        <w:tc>
          <w:tcPr>
            <w:tcW w:w="1525" w:type="dxa"/>
            <w:vAlign w:val="center"/>
          </w:tcPr>
          <w:p w14:paraId="3529D296" w14:textId="77777777" w:rsidR="00B02ED0" w:rsidRPr="00EC43D8" w:rsidRDefault="00B02ED0" w:rsidP="008B6DDD">
            <w:pPr>
              <w:pStyle w:val="TAL"/>
              <w:rPr>
                <w:sz w:val="16"/>
                <w:szCs w:val="16"/>
              </w:rPr>
            </w:pPr>
            <w:r w:rsidRPr="00EC43D8">
              <w:rPr>
                <w:sz w:val="16"/>
                <w:szCs w:val="16"/>
              </w:rPr>
              <w:t>Yes, via SDP CEMA attribute</w:t>
            </w:r>
          </w:p>
        </w:tc>
      </w:tr>
    </w:tbl>
    <w:p w14:paraId="00F6782D" w14:textId="77777777" w:rsidR="00B02ED0" w:rsidRDefault="00B02ED0" w:rsidP="00B02ED0"/>
    <w:p w14:paraId="0A6D09AD" w14:textId="77777777" w:rsidR="00B02ED0" w:rsidRDefault="00B02ED0" w:rsidP="00B02ED0">
      <w:pPr>
        <w:pStyle w:val="Heading3"/>
      </w:pPr>
      <w:bookmarkStart w:id="144" w:name="_Toc469395933"/>
      <w:bookmarkStart w:id="145" w:name="_Toc161042506"/>
      <w:r>
        <w:t>5.19.2</w:t>
      </w:r>
      <w:r w:rsidRPr="00EC43D8">
        <w:tab/>
      </w:r>
      <w:r>
        <w:t xml:space="preserve">IMS-ALG procedures to support </w:t>
      </w:r>
      <w:r w:rsidRPr="00137B27">
        <w:t>IETF RFC 6714</w:t>
      </w:r>
      <w:r>
        <w:t xml:space="preserve"> with application agnostic MSRP handling by the IMS-AGW</w:t>
      </w:r>
      <w:bookmarkEnd w:id="144"/>
      <w:bookmarkEnd w:id="145"/>
    </w:p>
    <w:p w14:paraId="1418F596" w14:textId="77777777" w:rsidR="00B02ED0" w:rsidRDefault="00B02ED0" w:rsidP="00B02ED0">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1C924244" w14:textId="77777777" w:rsidR="00B02ED0" w:rsidRDefault="00B02ED0" w:rsidP="00B02ED0">
      <w:r>
        <w:t xml:space="preserve">If </w:t>
      </w:r>
      <w:r w:rsidRPr="00EC43D8">
        <w:t>the "a=msrp-cema" SDP attribut</w:t>
      </w:r>
      <w:r>
        <w:t>e is contained in an SDP offer, the IMS-ALG:</w:t>
      </w:r>
    </w:p>
    <w:p w14:paraId="3204E077" w14:textId="77777777" w:rsidR="00B02ED0" w:rsidRDefault="00B02ED0" w:rsidP="00B02ED0">
      <w:pPr>
        <w:pStyle w:val="B1"/>
      </w:pPr>
      <w:r>
        <w:t>-</w:t>
      </w:r>
      <w:r>
        <w:tab/>
        <w:t>shall ensure that the IMS-AGW performs application agnostic MSRP handling by not configuring the IMS-AGW to apply a</w:t>
      </w:r>
      <w:r w:rsidRPr="00145495">
        <w:t>pplication-aware MSRP interworking</w:t>
      </w:r>
      <w:r>
        <w:t>;</w:t>
      </w:r>
    </w:p>
    <w:p w14:paraId="00240871" w14:textId="77777777" w:rsidR="00B02ED0" w:rsidRDefault="00B02ED0" w:rsidP="00B02ED0">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16492A9" w14:textId="77777777" w:rsidR="00B02ED0" w:rsidRDefault="00B02ED0" w:rsidP="00B02ED0">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0A5B10B0" w14:textId="77777777" w:rsidR="00B02ED0" w:rsidRPr="00EC43D8" w:rsidRDefault="00B02ED0" w:rsidP="00B02ED0">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629BEB61" w14:textId="77777777" w:rsidR="00B02ED0" w:rsidRDefault="00B02ED0" w:rsidP="00B02ED0">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14:paraId="12A1CEEE" w14:textId="77777777" w:rsidR="00B02ED0" w:rsidRPr="00964477" w:rsidRDefault="00B02ED0" w:rsidP="00B02ED0">
      <w:r>
        <w:t>If the "</w:t>
      </w:r>
      <w:r w:rsidRPr="00EC43D8">
        <w:t>a=msrp-cema" SDP attribute is not contained in an SDP offer,</w:t>
      </w:r>
      <w:r>
        <w:t xml:space="preserve"> the IMS ALG shall either apply the procedures in clause 5.19.3 or clause 5.19.4 (if supported).</w:t>
      </w:r>
    </w:p>
    <w:p w14:paraId="648C44CB" w14:textId="77777777" w:rsidR="00B02ED0" w:rsidRDefault="00B02ED0" w:rsidP="00B02ED0">
      <w:pPr>
        <w:pStyle w:val="Heading3"/>
      </w:pPr>
      <w:bookmarkStart w:id="146" w:name="_Toc469395934"/>
      <w:bookmarkStart w:id="147" w:name="_Toc161042507"/>
      <w:r>
        <w:t>5.19.3</w:t>
      </w:r>
      <w:r w:rsidRPr="00EC43D8">
        <w:tab/>
      </w:r>
      <w:r>
        <w:t xml:space="preserve">IMS-ALG procedures to support IETF </w:t>
      </w:r>
      <w:r w:rsidRPr="008C505B">
        <w:t>draft-iet</w:t>
      </w:r>
      <w:r>
        <w:t>f-simple-msrp-sessmatch with application agnostic MSRP handling by the IMS-AGW</w:t>
      </w:r>
      <w:bookmarkEnd w:id="146"/>
      <w:bookmarkEnd w:id="147"/>
    </w:p>
    <w:p w14:paraId="743812C2" w14:textId="77777777" w:rsidR="00B02ED0" w:rsidRDefault="00B02ED0" w:rsidP="00B02ED0">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263495B6" w14:textId="77777777" w:rsidR="00B02ED0" w:rsidRDefault="00B02ED0" w:rsidP="00B02ED0">
      <w:r>
        <w:t>If</w:t>
      </w:r>
      <w:r w:rsidRPr="00EC43D8">
        <w:t xml:space="preserve"> the "a=msrp-cema" SDP attribut</w:t>
      </w:r>
      <w:r>
        <w:t xml:space="preserve">e is not contained in an SDP offer, the IMS-ALG: </w:t>
      </w:r>
    </w:p>
    <w:p w14:paraId="4A603D0F" w14:textId="77777777" w:rsidR="00B02ED0" w:rsidRDefault="00B02ED0" w:rsidP="00B02ED0">
      <w:pPr>
        <w:pStyle w:val="B1"/>
      </w:pPr>
      <w:r>
        <w:t>-</w:t>
      </w:r>
      <w:r>
        <w:tab/>
        <w:t>shall ensure that the IMS-AGW performs application agnostic MSRP handling by not configuring the IMS-AGW to apply a</w:t>
      </w:r>
      <w:r w:rsidRPr="00145495">
        <w:t>pplication-aware MSRP interworking</w:t>
      </w:r>
      <w:r>
        <w:t>;</w:t>
      </w:r>
    </w:p>
    <w:p w14:paraId="69134F66" w14:textId="77777777" w:rsidR="00B02ED0" w:rsidRDefault="00B02ED0" w:rsidP="00B02ED0">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24D9EBED" w14:textId="77777777" w:rsidR="00B02ED0" w:rsidRPr="00EC43D8" w:rsidRDefault="00B02ED0" w:rsidP="00B02ED0">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573C9DD7" w14:textId="77777777" w:rsidR="00B02ED0" w:rsidRPr="00D761E9" w:rsidRDefault="00B02ED0" w:rsidP="00B02ED0">
      <w:pPr>
        <w:pStyle w:val="Heading3"/>
      </w:pPr>
      <w:bookmarkStart w:id="148" w:name="_Toc469395935"/>
      <w:bookmarkStart w:id="149" w:name="_Toc161042508"/>
      <w:r>
        <w:t>5.19</w:t>
      </w:r>
      <w:r w:rsidRPr="00D761E9">
        <w:t>.4</w:t>
      </w:r>
      <w:r w:rsidRPr="00D761E9">
        <w:tab/>
        <w:t xml:space="preserve">IMS-ALG procedures for application aware MSRP interworking </w:t>
      </w:r>
      <w:r>
        <w:t>by</w:t>
      </w:r>
      <w:r w:rsidRPr="00D761E9">
        <w:t xml:space="preserve"> the IMS-AGW</w:t>
      </w:r>
      <w:bookmarkEnd w:id="148"/>
      <w:bookmarkEnd w:id="149"/>
    </w:p>
    <w:p w14:paraId="4B802A87" w14:textId="77777777" w:rsidR="00B02ED0" w:rsidRDefault="00B02ED0" w:rsidP="00B02ED0">
      <w:r>
        <w:t>The IMS ALG:</w:t>
      </w:r>
    </w:p>
    <w:p w14:paraId="0EEC6CB0" w14:textId="77777777" w:rsidR="00B02ED0" w:rsidRDefault="00B02ED0" w:rsidP="00B02ED0">
      <w:pPr>
        <w:pStyle w:val="B1"/>
      </w:pPr>
      <w:r>
        <w:t>-</w:t>
      </w:r>
      <w:r>
        <w:tab/>
        <w:t>shall provide the SDP "a=path" attribute, as received in SIP/SDP signalling, to the IMS</w:t>
      </w:r>
      <w:r>
        <w:noBreakHyphen/>
        <w:t>AGW as "MSRP Path" with the remote descriptor of the corresponding call leg;</w:t>
      </w:r>
    </w:p>
    <w:p w14:paraId="1F126824" w14:textId="77777777" w:rsidR="00B02ED0" w:rsidRDefault="00B02ED0" w:rsidP="00B02ED0">
      <w:pPr>
        <w:pStyle w:val="B1"/>
      </w:pPr>
      <w:r>
        <w:t>-</w:t>
      </w:r>
      <w:r>
        <w:tab/>
        <w:t>shall ensure that the IMS-AGW performs application aware MSRP interworking by configuring the IMS-AGW to apply a</w:t>
      </w:r>
      <w:r w:rsidRPr="00145495">
        <w:t>pplication-aware MSRP interworking</w:t>
      </w:r>
      <w:r>
        <w:t>; and</w:t>
      </w:r>
    </w:p>
    <w:p w14:paraId="2031FC81" w14:textId="77777777" w:rsidR="00B02ED0" w:rsidRDefault="00B02ED0" w:rsidP="00B02ED0">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38B0A905" w14:textId="77777777" w:rsidR="00B02ED0" w:rsidRDefault="00B02ED0" w:rsidP="00B02ED0">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6C50FB95" w14:textId="77777777" w:rsidR="00B02ED0" w:rsidRPr="00EC43D8" w:rsidRDefault="00B02ED0" w:rsidP="00B02ED0">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79D06A01" w14:textId="77777777" w:rsidR="00B02ED0" w:rsidRDefault="00B02ED0" w:rsidP="00B02ED0">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4B7F9156" w14:textId="77777777" w:rsidR="00B02ED0" w:rsidRPr="00EC43D8" w:rsidRDefault="00B02ED0" w:rsidP="00B02ED0">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77F77C83" w14:textId="77777777" w:rsidR="00B02ED0" w:rsidRPr="006F110E" w:rsidRDefault="00B02ED0" w:rsidP="00B02ED0">
      <w:pPr>
        <w:pStyle w:val="NO"/>
      </w:pPr>
      <w:r>
        <w:t>NOTE:</w:t>
      </w:r>
      <w:r>
        <w:tab/>
        <w:t>The second SDP offer can be omitted if the IMS-ALG knows that there is no SBC in the path (e.g. between the IMS-ALG and the UE).</w:t>
      </w:r>
    </w:p>
    <w:p w14:paraId="6C70997C" w14:textId="77777777" w:rsidR="00B02ED0" w:rsidRPr="00EC43D8" w:rsidRDefault="00B02ED0" w:rsidP="00B02ED0">
      <w:pPr>
        <w:pStyle w:val="Heading3"/>
      </w:pPr>
      <w:bookmarkStart w:id="150" w:name="_Toc469395936"/>
      <w:bookmarkStart w:id="151" w:name="_Toc161042509"/>
      <w:r>
        <w:t>5.19.5</w:t>
      </w:r>
      <w:r w:rsidRPr="00EC43D8">
        <w:tab/>
      </w:r>
      <w:r w:rsidRPr="00145495">
        <w:t>Application-aware MSRP interworking</w:t>
      </w:r>
      <w:r>
        <w:t xml:space="preserve"> at the IMS-AGW</w:t>
      </w:r>
      <w:bookmarkEnd w:id="150"/>
      <w:bookmarkEnd w:id="151"/>
    </w:p>
    <w:p w14:paraId="36BD1977" w14:textId="77777777" w:rsidR="00B02ED0" w:rsidRDefault="00B02ED0" w:rsidP="00B02ED0">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0F86C7F8" w14:textId="77777777" w:rsidR="00B02ED0" w:rsidRDefault="00B02ED0" w:rsidP="00B02ED0">
      <w:r>
        <w:t xml:space="preserve">To apply </w:t>
      </w:r>
      <w:r w:rsidRPr="00EA21AB">
        <w:t xml:space="preserve">application-aware </w:t>
      </w:r>
      <w:r>
        <w:t xml:space="preserve">MSRP </w:t>
      </w:r>
      <w:r w:rsidRPr="00EA21AB">
        <w:t>interworking</w:t>
      </w:r>
      <w:r>
        <w:t>, the IMS-AGW:</w:t>
      </w:r>
    </w:p>
    <w:p w14:paraId="40B2317C" w14:textId="77777777" w:rsidR="00B02ED0" w:rsidRDefault="00B02ED0" w:rsidP="00B02ED0">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0F214B53" w14:textId="77777777" w:rsidR="00B02ED0" w:rsidRDefault="00B02ED0" w:rsidP="00B02ED0">
      <w:pPr>
        <w:pStyle w:val="B1"/>
      </w:pPr>
      <w:r>
        <w:t>-</w:t>
      </w:r>
      <w:r>
        <w:tab/>
        <w:t>shall forward the MSRP data without further modification.</w:t>
      </w:r>
    </w:p>
    <w:p w14:paraId="0B536A80" w14:textId="77777777" w:rsidR="00B02ED0" w:rsidRDefault="00B02ED0" w:rsidP="00B02ED0">
      <w:pPr>
        <w:pStyle w:val="NO"/>
      </w:pPr>
      <w:r>
        <w:t>NOTE:</w:t>
      </w:r>
      <w:r>
        <w:tab/>
        <w:t>MSRP session matching will be performed only be the MSRP clients.</w:t>
      </w:r>
    </w:p>
    <w:p w14:paraId="1A295E95" w14:textId="77777777" w:rsidR="00B02ED0" w:rsidRPr="00313B6A" w:rsidRDefault="00B02ED0" w:rsidP="00B02ED0">
      <w:pPr>
        <w:pStyle w:val="Heading2"/>
        <w:rPr>
          <w:noProof/>
        </w:rPr>
      </w:pPr>
      <w:bookmarkStart w:id="152" w:name="_Toc469395937"/>
      <w:bookmarkStart w:id="153" w:name="_Toc161042510"/>
      <w:r w:rsidRPr="00313B6A">
        <w:rPr>
          <w:noProof/>
        </w:rPr>
        <w:t>5.20</w:t>
      </w:r>
      <w:r w:rsidRPr="00313B6A">
        <w:rPr>
          <w:noProof/>
        </w:rPr>
        <w:tab/>
      </w:r>
      <w:r w:rsidRPr="00313B6A">
        <w:rPr>
          <w:noProof/>
          <w:lang w:eastAsia="zh-CN"/>
        </w:rPr>
        <w:t>Web Real Time Communication (WebRTC)</w:t>
      </w:r>
      <w:bookmarkEnd w:id="152"/>
      <w:bookmarkEnd w:id="153"/>
    </w:p>
    <w:p w14:paraId="401E48CE" w14:textId="77777777" w:rsidR="00B02ED0" w:rsidRPr="009053F2" w:rsidRDefault="00B02ED0" w:rsidP="00B02ED0">
      <w:pPr>
        <w:pStyle w:val="Heading3"/>
        <w:rPr>
          <w:noProof/>
        </w:rPr>
      </w:pPr>
      <w:bookmarkStart w:id="154" w:name="_Toc469395938"/>
      <w:bookmarkStart w:id="155" w:name="_Toc161042511"/>
      <w:r w:rsidRPr="00313B6A">
        <w:rPr>
          <w:noProof/>
        </w:rPr>
        <w:t>5.20.1</w:t>
      </w:r>
      <w:r w:rsidRPr="00313B6A">
        <w:rPr>
          <w:noProof/>
        </w:rPr>
        <w:tab/>
        <w:t>General</w:t>
      </w:r>
      <w:bookmarkEnd w:id="154"/>
      <w:bookmarkEnd w:id="155"/>
    </w:p>
    <w:p w14:paraId="64DBD609" w14:textId="77777777" w:rsidR="00B02ED0" w:rsidRPr="009053F2" w:rsidRDefault="00B02ED0" w:rsidP="00B02ED0">
      <w:pPr>
        <w:rPr>
          <w:noProof/>
        </w:rPr>
      </w:pPr>
      <w:r w:rsidRPr="009053F2">
        <w:rPr>
          <w:noProof/>
        </w:rPr>
        <w:t>A P-CSCF and an IMS-AGW may support WebRTC client</w:t>
      </w:r>
      <w:r w:rsidRPr="009053F2">
        <w:rPr>
          <w:noProof/>
          <w:lang w:eastAsia="zh-CN"/>
        </w:rPr>
        <w:t xml:space="preserve"> </w:t>
      </w:r>
      <w:r w:rsidRPr="009053F2">
        <w:rPr>
          <w:noProof/>
        </w:rPr>
        <w:t>access to IMS, and are then "P-CSCF enhanced for WebRTC (eP-CSCF)" and "IMS-AGW enhanced for WebRTC (eIMS-AGW)".</w:t>
      </w:r>
    </w:p>
    <w:p w14:paraId="60AEF0E2" w14:textId="77777777" w:rsidR="00B02ED0" w:rsidRPr="009053F2" w:rsidRDefault="00B02ED0" w:rsidP="00B02ED0">
      <w:pPr>
        <w:rPr>
          <w:noProof/>
        </w:rPr>
      </w:pPr>
      <w:r w:rsidRPr="009053F2">
        <w:rPr>
          <w:noProof/>
        </w:rPr>
        <w:t>The following requirements apply for a "P-CSCF enhanced for WebRTC (eP-CSCF)" and an "IMS-AGW enhanced for WebRTC (eIMS-AGW)":</w:t>
      </w:r>
    </w:p>
    <w:p w14:paraId="325BF13C" w14:textId="77777777" w:rsidR="00B02ED0" w:rsidRPr="009053F2" w:rsidRDefault="00B02ED0" w:rsidP="00B02ED0">
      <w:pPr>
        <w:pStyle w:val="B1"/>
        <w:rPr>
          <w:noProof/>
        </w:rPr>
      </w:pPr>
      <w:r w:rsidRPr="009053F2">
        <w:rPr>
          <w:noProof/>
        </w:rPr>
        <w:t>-</w:t>
      </w:r>
      <w:r w:rsidRPr="009053F2">
        <w:rPr>
          <w:noProof/>
        </w:rPr>
        <w:tab/>
        <w:t xml:space="preserve">End-to-access-edge security for RTP based media using DTLS-SRTP, </w:t>
      </w:r>
      <w:r>
        <w:rPr>
          <w:noProof/>
        </w:rPr>
        <w:t>clause</w:t>
      </w:r>
      <w:r w:rsidRPr="009053F2">
        <w:rPr>
          <w:noProof/>
        </w:rPr>
        <w:t> 5.11.2.4, shall be supported.</w:t>
      </w:r>
    </w:p>
    <w:p w14:paraId="0C424A31" w14:textId="77777777" w:rsidR="00B02ED0" w:rsidRPr="009053F2" w:rsidRDefault="00B02ED0" w:rsidP="00B02ED0">
      <w:pPr>
        <w:pStyle w:val="B1"/>
        <w:rPr>
          <w:noProof/>
        </w:rPr>
      </w:pPr>
      <w:r w:rsidRPr="009053F2">
        <w:rPr>
          <w:noProof/>
        </w:rPr>
        <w:t>-</w:t>
      </w:r>
      <w:r w:rsidRPr="009053F2">
        <w:rPr>
          <w:noProof/>
        </w:rPr>
        <w:tab/>
        <w:t>End-to-access-edge security for RTP based media using DTLS-SRTP</w:t>
      </w:r>
      <w:r>
        <w:rPr>
          <w:noProof/>
        </w:rPr>
        <w:t xml:space="preserve"> over TCP transport</w:t>
      </w:r>
      <w:r w:rsidRPr="009053F2">
        <w:rPr>
          <w:noProof/>
        </w:rPr>
        <w:t xml:space="preserve">, </w:t>
      </w:r>
      <w:r>
        <w:rPr>
          <w:noProof/>
        </w:rPr>
        <w:t>clause</w:t>
      </w:r>
      <w:r w:rsidRPr="009053F2">
        <w:rPr>
          <w:noProof/>
        </w:rPr>
        <w:t> 5.11.2.</w:t>
      </w:r>
      <w:r>
        <w:rPr>
          <w:noProof/>
        </w:rPr>
        <w:t>5</w:t>
      </w:r>
      <w:r w:rsidRPr="009053F2">
        <w:rPr>
          <w:noProof/>
        </w:rPr>
        <w:t xml:space="preserve">, </w:t>
      </w:r>
      <w:r>
        <w:rPr>
          <w:noProof/>
        </w:rPr>
        <w:t>may</w:t>
      </w:r>
      <w:r w:rsidRPr="009053F2">
        <w:rPr>
          <w:noProof/>
        </w:rPr>
        <w:t xml:space="preserve"> be supported.</w:t>
      </w:r>
    </w:p>
    <w:p w14:paraId="6624E089" w14:textId="77777777" w:rsidR="00B02ED0" w:rsidRPr="009053F2" w:rsidRDefault="00B02ED0" w:rsidP="00B02ED0">
      <w:pPr>
        <w:pStyle w:val="B1"/>
        <w:rPr>
          <w:noProof/>
        </w:rPr>
      </w:pPr>
      <w:r w:rsidRPr="009053F2">
        <w:rPr>
          <w:noProof/>
        </w:rPr>
        <w:t>-</w:t>
      </w:r>
      <w:r w:rsidRPr="009053F2">
        <w:rPr>
          <w:noProof/>
        </w:rPr>
        <w:tab/>
        <w:t>Interactive Connectivity Establishment (</w:t>
      </w:r>
      <w:r w:rsidRPr="0031601D">
        <w:rPr>
          <w:noProof/>
        </w:rPr>
        <w:t>ICE</w:t>
      </w:r>
      <w:r w:rsidRPr="009053F2">
        <w:rPr>
          <w:noProof/>
        </w:rPr>
        <w:t xml:space="preserve">), </w:t>
      </w:r>
      <w:r>
        <w:rPr>
          <w:noProof/>
        </w:rPr>
        <w:t>clause</w:t>
      </w:r>
      <w:r w:rsidRPr="009053F2">
        <w:rPr>
          <w:noProof/>
        </w:rPr>
        <w:t> 5.18, shall be supported.</w:t>
      </w:r>
      <w:r>
        <w:rPr>
          <w:noProof/>
        </w:rPr>
        <w:t xml:space="preserve"> </w:t>
      </w:r>
      <w:r w:rsidRPr="007129B8">
        <w:t>ICE for TCP</w:t>
      </w:r>
      <w:r>
        <w:t xml:space="preserve"> may be supported in addition to offer an alternative transport for UDP based media as specified in </w:t>
      </w:r>
      <w:r>
        <w:rPr>
          <w:noProof/>
        </w:rPr>
        <w:t>clause</w:t>
      </w:r>
      <w:r w:rsidRPr="009053F2">
        <w:rPr>
          <w:noProof/>
        </w:rPr>
        <w:t> 5.18</w:t>
      </w:r>
      <w:r>
        <w:rPr>
          <w:noProof/>
        </w:rPr>
        <w:t>.</w:t>
      </w:r>
    </w:p>
    <w:p w14:paraId="2FC6E474" w14:textId="77777777" w:rsidR="00B02ED0" w:rsidRPr="009053F2" w:rsidRDefault="00B02ED0" w:rsidP="00B02ED0">
      <w:pPr>
        <w:pStyle w:val="B1"/>
        <w:rPr>
          <w:noProof/>
        </w:rPr>
      </w:pPr>
      <w:r w:rsidRPr="009053F2">
        <w:rPr>
          <w:noProof/>
        </w:rPr>
        <w:t>-</w:t>
      </w:r>
      <w:r w:rsidRPr="009053F2">
        <w:rPr>
          <w:noProof/>
        </w:rPr>
        <w:tab/>
        <w:t xml:space="preserve">STUN Consent Freshness, </w:t>
      </w:r>
      <w:r>
        <w:rPr>
          <w:noProof/>
        </w:rPr>
        <w:t>clause</w:t>
      </w:r>
      <w:r w:rsidRPr="009053F2">
        <w:rPr>
          <w:noProof/>
        </w:rPr>
        <w:t> 5.18.</w:t>
      </w:r>
      <w:r>
        <w:rPr>
          <w:noProof/>
        </w:rPr>
        <w:t>4</w:t>
      </w:r>
      <w:r w:rsidRPr="009053F2">
        <w:rPr>
          <w:noProof/>
        </w:rPr>
        <w:t>, shall be supported.</w:t>
      </w:r>
    </w:p>
    <w:p w14:paraId="7C36F334" w14:textId="77777777" w:rsidR="00B02ED0" w:rsidRPr="009053F2" w:rsidRDefault="00B02ED0" w:rsidP="00B02ED0">
      <w:pPr>
        <w:pStyle w:val="B1"/>
        <w:rPr>
          <w:noProof/>
        </w:rPr>
      </w:pPr>
      <w:r w:rsidRPr="009053F2">
        <w:rPr>
          <w:noProof/>
        </w:rPr>
        <w:t>-</w:t>
      </w:r>
      <w:r w:rsidRPr="009053F2">
        <w:rPr>
          <w:noProof/>
        </w:rPr>
        <w:tab/>
        <w:t xml:space="preserve">Audio transcoding, </w:t>
      </w:r>
      <w:r>
        <w:rPr>
          <w:noProof/>
        </w:rPr>
        <w:t>clause</w:t>
      </w:r>
      <w:r w:rsidRPr="009053F2">
        <w:rPr>
          <w:noProof/>
        </w:rPr>
        <w:t> 5.13, shall be supported. Video transcoding may be supported.</w:t>
      </w:r>
    </w:p>
    <w:p w14:paraId="631D1384" w14:textId="77777777" w:rsidR="00B02ED0" w:rsidRPr="009053F2" w:rsidRDefault="00B02ED0" w:rsidP="00B02ED0">
      <w:pPr>
        <w:pStyle w:val="B1"/>
        <w:rPr>
          <w:noProof/>
        </w:rPr>
      </w:pPr>
      <w:r w:rsidRPr="009053F2">
        <w:rPr>
          <w:noProof/>
        </w:rPr>
        <w:t>-</w:t>
      </w:r>
      <w:r w:rsidRPr="009053F2">
        <w:rPr>
          <w:noProof/>
        </w:rPr>
        <w:tab/>
        <w:t>Transcoding to/from the Opus Audio Codec, IETF RFC 6716 [</w:t>
      </w:r>
      <w:r>
        <w:rPr>
          <w:noProof/>
        </w:rPr>
        <w:t>50</w:t>
      </w:r>
      <w:r w:rsidRPr="009053F2">
        <w:rPr>
          <w:noProof/>
        </w:rPr>
        <w:t>]</w:t>
      </w:r>
      <w:r>
        <w:rPr>
          <w:noProof/>
        </w:rPr>
        <w:t>, clause 5.13.4,</w:t>
      </w:r>
      <w:r w:rsidRPr="009053F2">
        <w:rPr>
          <w:noProof/>
        </w:rPr>
        <w:t xml:space="preserve"> should be supported.</w:t>
      </w:r>
    </w:p>
    <w:p w14:paraId="6D829215" w14:textId="77777777" w:rsidR="00B02ED0" w:rsidRDefault="00B02ED0" w:rsidP="00B02ED0">
      <w:pPr>
        <w:pStyle w:val="NO"/>
        <w:rPr>
          <w:noProof/>
        </w:rPr>
      </w:pPr>
      <w:r w:rsidRPr="009053F2">
        <w:rPr>
          <w:noProof/>
        </w:rPr>
        <w:t>NOTE:</w:t>
      </w:r>
      <w:r w:rsidRPr="009053F2">
        <w:rPr>
          <w:noProof/>
        </w:rPr>
        <w:tab/>
        <w:t>Data channels</w:t>
      </w:r>
      <w:r>
        <w:rPr>
          <w:noProof/>
        </w:rPr>
        <w:t xml:space="preserve"> are</w:t>
      </w:r>
      <w:r w:rsidRPr="009053F2">
        <w:rPr>
          <w:noProof/>
        </w:rPr>
        <w:t xml:space="preserve"> used </w:t>
      </w:r>
      <w:r>
        <w:rPr>
          <w:noProof/>
        </w:rPr>
        <w:t xml:space="preserve">for WebRTC </w:t>
      </w:r>
      <w:r w:rsidRPr="009053F2">
        <w:rPr>
          <w:noProof/>
        </w:rPr>
        <w:t>to transport MSRP, BFCP, and GTT</w:t>
      </w:r>
      <w:r>
        <w:rPr>
          <w:noProof/>
        </w:rPr>
        <w:t xml:space="preserve"> between the UE and the eIMS-AGW. However, procedures for the eIMS-AGW to a</w:t>
      </w:r>
      <w:r w:rsidRPr="009053F2">
        <w:rPr>
          <w:noProof/>
        </w:rPr>
        <w:t>ct as data channel endpoint</w:t>
      </w:r>
      <w:r>
        <w:rPr>
          <w:noProof/>
        </w:rPr>
        <w:t xml:space="preserve"> are not supported in the present release</w:t>
      </w:r>
      <w:r w:rsidRPr="009053F2">
        <w:rPr>
          <w:noProof/>
        </w:rPr>
        <w:t>.</w:t>
      </w:r>
      <w:r>
        <w:rPr>
          <w:noProof/>
        </w:rPr>
        <w:t xml:space="preserve"> </w:t>
      </w:r>
      <w:r w:rsidRPr="009053F2">
        <w:rPr>
          <w:noProof/>
        </w:rPr>
        <w:t>Transport level interworking of MSRP, BFCP, and GTT within data channels</w:t>
      </w:r>
      <w:r w:rsidRPr="0061232F">
        <w:rPr>
          <w:noProof/>
        </w:rPr>
        <w:t xml:space="preserve"> </w:t>
      </w:r>
      <w:r w:rsidRPr="009053F2">
        <w:rPr>
          <w:noProof/>
        </w:rPr>
        <w:t xml:space="preserve">is </w:t>
      </w:r>
      <w:r>
        <w:rPr>
          <w:noProof/>
        </w:rPr>
        <w:t xml:space="preserve">also </w:t>
      </w:r>
      <w:r w:rsidRPr="009053F2">
        <w:rPr>
          <w:noProof/>
        </w:rPr>
        <w:t>not addressed in the present release.</w:t>
      </w:r>
    </w:p>
    <w:p w14:paraId="452B1562" w14:textId="77777777" w:rsidR="00B02ED0" w:rsidRDefault="00B02ED0" w:rsidP="00B02ED0">
      <w:pPr>
        <w:pStyle w:val="Heading2"/>
      </w:pPr>
      <w:bookmarkStart w:id="156" w:name="_Toc469395939"/>
      <w:bookmarkStart w:id="157" w:name="_Toc161042512"/>
      <w:r>
        <w:t>5.21</w:t>
      </w:r>
      <w:r w:rsidRPr="00EC43D8">
        <w:tab/>
      </w:r>
      <w:r>
        <w:t>Alternate C</w:t>
      </w:r>
      <w:r w:rsidRPr="00494DD3">
        <w:t xml:space="preserve">onnection (ALTC) </w:t>
      </w:r>
      <w:r>
        <w:t>A</w:t>
      </w:r>
      <w:r w:rsidRPr="00494DD3">
        <w:t xml:space="preserve">ddresses </w:t>
      </w:r>
      <w:r>
        <w:t>M</w:t>
      </w:r>
      <w:r w:rsidRPr="00494DD3">
        <w:t>anagement</w:t>
      </w:r>
      <w:bookmarkEnd w:id="156"/>
      <w:bookmarkEnd w:id="157"/>
    </w:p>
    <w:p w14:paraId="20E01DDB" w14:textId="77777777" w:rsidR="00B02ED0" w:rsidRDefault="00B02ED0" w:rsidP="00B02ED0">
      <w:pPr>
        <w:pStyle w:val="Heading3"/>
      </w:pPr>
      <w:bookmarkStart w:id="158" w:name="_Toc469395940"/>
      <w:bookmarkStart w:id="159" w:name="_Toc161042513"/>
      <w:r>
        <w:t>5.21.1</w:t>
      </w:r>
      <w:r w:rsidRPr="00EC43D8">
        <w:tab/>
      </w:r>
      <w:r>
        <w:t>General</w:t>
      </w:r>
      <w:bookmarkEnd w:id="158"/>
      <w:bookmarkEnd w:id="159"/>
    </w:p>
    <w:p w14:paraId="50E61873" w14:textId="77777777" w:rsidR="00B02ED0" w:rsidRDefault="00B02ED0" w:rsidP="00B02ED0">
      <w:pPr>
        <w:overflowPunct w:val="0"/>
        <w:autoSpaceDE w:val="0"/>
        <w:autoSpaceDN w:val="0"/>
        <w:adjustRightInd w:val="0"/>
        <w:textAlignment w:val="baseline"/>
      </w:pPr>
      <w:r>
        <w:t>The IMS-ALG and the IMS-AGW may support the functionalities related to the support of the ALTC functionality as specified in IETF RFC 6947 [59] and 3GPP TS 24.229 [11] to support dual stack UEs. The present clause describes the requirements for P-CSCF (IMS-ALG) and IMS-AGW when the ALTC procedures are supported.</w:t>
      </w:r>
    </w:p>
    <w:p w14:paraId="2644CEF8" w14:textId="77777777" w:rsidR="00B02ED0" w:rsidRDefault="00B02ED0" w:rsidP="00B02ED0">
      <w:pPr>
        <w:overflowPunct w:val="0"/>
        <w:autoSpaceDE w:val="0"/>
        <w:autoSpaceDN w:val="0"/>
        <w:adjustRightInd w:val="0"/>
        <w:textAlignment w:val="baseline"/>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38C4B5BE" w14:textId="77777777" w:rsidR="00B02ED0" w:rsidRDefault="00B02ED0" w:rsidP="00B02ED0">
      <w:pPr>
        <w:pStyle w:val="Heading1"/>
      </w:pPr>
      <w:bookmarkStart w:id="160" w:name="_Toc469395941"/>
      <w:bookmarkStart w:id="161" w:name="_Toc161042514"/>
      <w:r>
        <w:t>6</w:t>
      </w:r>
      <w:r w:rsidRPr="00A75AE0">
        <w:tab/>
      </w:r>
      <w:r>
        <w:t>IMS-ALG to IMS-AGW Procedures</w:t>
      </w:r>
      <w:bookmarkEnd w:id="160"/>
      <w:bookmarkEnd w:id="161"/>
    </w:p>
    <w:p w14:paraId="6D7D15F5" w14:textId="77777777" w:rsidR="00B02ED0" w:rsidRDefault="00B02ED0" w:rsidP="00B02ED0">
      <w:pPr>
        <w:pStyle w:val="Heading2"/>
      </w:pPr>
      <w:bookmarkStart w:id="162" w:name="_Toc469395942"/>
      <w:bookmarkStart w:id="163" w:name="_Toc161042515"/>
      <w:r>
        <w:t>6</w:t>
      </w:r>
      <w:r w:rsidRPr="00A75AE0">
        <w:t>.1</w:t>
      </w:r>
      <w:r w:rsidRPr="00A75AE0">
        <w:tab/>
      </w:r>
      <w:r>
        <w:t>Non-Call Related Procedures</w:t>
      </w:r>
      <w:bookmarkEnd w:id="162"/>
      <w:bookmarkEnd w:id="163"/>
    </w:p>
    <w:p w14:paraId="72C05355" w14:textId="77777777" w:rsidR="00B02ED0" w:rsidRPr="001121F4" w:rsidRDefault="00B02ED0" w:rsidP="00B02ED0">
      <w:pPr>
        <w:pStyle w:val="Heading3"/>
      </w:pPr>
      <w:bookmarkStart w:id="164" w:name="_Toc469395943"/>
      <w:bookmarkStart w:id="165" w:name="_Toc161042516"/>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164"/>
      <w:bookmarkEnd w:id="165"/>
    </w:p>
    <w:p w14:paraId="5749E37B" w14:textId="77777777" w:rsidR="00B02ED0" w:rsidRPr="001121F4" w:rsidRDefault="00B02ED0" w:rsidP="00B02ED0">
      <w:pPr>
        <w:spacing w:after="0"/>
        <w:rPr>
          <w:lang w:eastAsia="zh-CN"/>
        </w:rPr>
      </w:pPr>
      <w:r w:rsidRPr="001121F4">
        <w:rPr>
          <w:lang w:eastAsia="zh-CN"/>
        </w:rPr>
        <w:t>The non-call related procedures are based on corresponding procedures of 3GPP TS 23.205</w:t>
      </w:r>
      <w:r>
        <w:rPr>
          <w:lang w:eastAsia="zh-CN"/>
        </w:rPr>
        <w:t xml:space="preserve"> </w:t>
      </w:r>
      <w:r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48A8CC69" w14:textId="77777777" w:rsidR="00B02ED0" w:rsidRDefault="00B02ED0" w:rsidP="00B02ED0">
      <w:pPr>
        <w:pStyle w:val="Heading3"/>
      </w:pPr>
      <w:bookmarkStart w:id="166" w:name="_Toc469395944"/>
      <w:bookmarkStart w:id="167" w:name="_Toc161042517"/>
      <w:r>
        <w:t>6.1.2</w:t>
      </w:r>
      <w:r>
        <w:tab/>
        <w:t>IMS-AGW Unavailable</w:t>
      </w:r>
      <w:bookmarkEnd w:id="166"/>
      <w:bookmarkEnd w:id="167"/>
    </w:p>
    <w:p w14:paraId="0EB6B31C" w14:textId="77777777" w:rsidR="00B02ED0" w:rsidRDefault="00B02ED0" w:rsidP="00B02ED0">
      <w:r>
        <w:t>The IMS-ALG server recognises that the IMS-AGW is unavailable in the following 4 cases:</w:t>
      </w:r>
    </w:p>
    <w:p w14:paraId="12020048" w14:textId="77777777" w:rsidR="00B02ED0" w:rsidRDefault="00B02ED0" w:rsidP="00B02ED0">
      <w:pPr>
        <w:pStyle w:val="B1"/>
      </w:pPr>
      <w:r>
        <w:t>1.</w:t>
      </w:r>
      <w:r>
        <w:tab/>
        <w:t>The signalling connection is unavailable</w:t>
      </w:r>
    </w:p>
    <w:p w14:paraId="71D18C17" w14:textId="77777777" w:rsidR="00B02ED0" w:rsidRPr="00F93A27" w:rsidRDefault="00B02ED0" w:rsidP="00B02ED0">
      <w:pPr>
        <w:pStyle w:val="TH"/>
      </w:pPr>
      <w:r w:rsidRPr="00F93A27">
        <w:rPr>
          <w:noProof/>
          <w:lang w:val="en-US"/>
        </w:rPr>
        <w:t xml:space="preserve"> </w:t>
      </w:r>
      <w:r>
        <w:object w:dxaOrig="9429" w:dyaOrig="2899" w14:anchorId="6AE6160D">
          <v:shape id="_x0000_i1032" type="#_x0000_t75" style="width:353.5pt;height:109pt" o:ole="">
            <v:imagedata r:id="rId21" o:title=""/>
          </v:shape>
          <o:OLEObject Type="Embed" ProgID="Visio.Drawing.11" ShapeID="_x0000_i1032" DrawAspect="Content" ObjectID="_1771660766" r:id="rId22"/>
        </w:object>
      </w:r>
    </w:p>
    <w:p w14:paraId="0EF84891" w14:textId="77777777" w:rsidR="00B02ED0" w:rsidRDefault="00B02ED0" w:rsidP="00B02ED0">
      <w:pPr>
        <w:pStyle w:val="TF"/>
      </w:pPr>
      <w:r>
        <w:t>Figure 6.1.2.1: Signalling connection failure</w:t>
      </w:r>
    </w:p>
    <w:p w14:paraId="6604A00A" w14:textId="77777777" w:rsidR="00B02ED0" w:rsidRDefault="00B02ED0" w:rsidP="00B02ED0">
      <w:pPr>
        <w:pStyle w:val="B1"/>
      </w:pPr>
      <w:r>
        <w:t>2.</w:t>
      </w:r>
      <w:r>
        <w:tab/>
        <w:t>The IMS-AGW indicates the failure or the maintenance locking condition to all connected IMS-ALG servers</w:t>
      </w:r>
    </w:p>
    <w:p w14:paraId="5A7C96C4" w14:textId="77777777" w:rsidR="00B02ED0" w:rsidRPr="00F93A27" w:rsidRDefault="00B02ED0" w:rsidP="00B02ED0">
      <w:pPr>
        <w:pStyle w:val="TH"/>
      </w:pPr>
      <w:r w:rsidRPr="00F93A27">
        <w:rPr>
          <w:noProof/>
          <w:lang w:val="en-US"/>
        </w:rPr>
        <w:t xml:space="preserve"> </w:t>
      </w:r>
      <w:r>
        <w:object w:dxaOrig="9429" w:dyaOrig="2899" w14:anchorId="17E8E983">
          <v:shape id="_x0000_i1033" type="#_x0000_t75" style="width:353.5pt;height:109pt" o:ole="">
            <v:imagedata r:id="rId23" o:title=""/>
          </v:shape>
          <o:OLEObject Type="Embed" ProgID="Visio.Drawing.11" ShapeID="_x0000_i1033" DrawAspect="Content" ObjectID="_1771660767" r:id="rId24"/>
        </w:object>
      </w:r>
    </w:p>
    <w:p w14:paraId="78B0D60F" w14:textId="77777777" w:rsidR="00B02ED0" w:rsidRDefault="00B02ED0" w:rsidP="00B02ED0">
      <w:pPr>
        <w:pStyle w:val="TF"/>
      </w:pPr>
      <w:r>
        <w:t>Figure 6.1.2.2: IMS-AGW indicates the Failure/Maintenance locking</w:t>
      </w:r>
    </w:p>
    <w:p w14:paraId="3310FD21" w14:textId="77777777" w:rsidR="00B02ED0" w:rsidRDefault="00B02ED0" w:rsidP="00B02ED0">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2DCBA23F" w14:textId="77777777" w:rsidR="00B02ED0" w:rsidRDefault="00B02ED0" w:rsidP="00B02ED0">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781C1AC2" w14:textId="77777777" w:rsidR="00B02ED0" w:rsidRDefault="00B02ED0" w:rsidP="00B02ED0">
      <w:r>
        <w:t xml:space="preserve">In all of the above cases the IMS-ALG shall prevent the usage of the IMS-AGW until the IMS-AGW has recovered or the communication with the IMS-AGW is restored. </w:t>
      </w:r>
    </w:p>
    <w:p w14:paraId="693B7671" w14:textId="77777777" w:rsidR="00B02ED0" w:rsidRDefault="00B02ED0" w:rsidP="00B02ED0">
      <w:pPr>
        <w:pStyle w:val="Heading3"/>
      </w:pPr>
      <w:bookmarkStart w:id="168" w:name="_Toc469395945"/>
      <w:bookmarkStart w:id="169" w:name="_Toc161042518"/>
      <w:r>
        <w:t>6.1.3</w:t>
      </w:r>
      <w:r>
        <w:tab/>
        <w:t>IMS-AGW Available</w:t>
      </w:r>
      <w:bookmarkEnd w:id="168"/>
      <w:bookmarkEnd w:id="169"/>
    </w:p>
    <w:p w14:paraId="293BB188" w14:textId="77777777" w:rsidR="00B02ED0" w:rsidRDefault="00B02ED0" w:rsidP="00B02ED0">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72167822" w14:textId="77777777" w:rsidR="00B02ED0" w:rsidRDefault="00B02ED0" w:rsidP="00B02ED0">
      <w:r>
        <w:t xml:space="preserve">When the IMS-ALG discovers that the IMS-AGW is available the following shall occur: </w:t>
      </w:r>
    </w:p>
    <w:p w14:paraId="630BA65D" w14:textId="77777777" w:rsidR="00B02ED0" w:rsidRDefault="00B02ED0" w:rsidP="00B02ED0">
      <w:pPr>
        <w:pStyle w:val="B1"/>
      </w:pPr>
      <w:r>
        <w:t>1.</w:t>
      </w:r>
      <w:r>
        <w:tab/>
        <w:t>Signalling recovery</w:t>
      </w:r>
    </w:p>
    <w:p w14:paraId="50FA1AEC" w14:textId="77777777" w:rsidR="00B02ED0" w:rsidRDefault="00B02ED0" w:rsidP="00B02ED0">
      <w:r>
        <w:t xml:space="preserve">The IMS-AGW indicates to all connected IMS-ALGs that the signalling connection is restored. </w:t>
      </w:r>
    </w:p>
    <w:p w14:paraId="25E7A11C" w14:textId="77777777" w:rsidR="00B02ED0" w:rsidRPr="00F93A27" w:rsidRDefault="00B02ED0" w:rsidP="00B02ED0">
      <w:pPr>
        <w:pStyle w:val="TH"/>
      </w:pPr>
      <w:r w:rsidRPr="00F93A27">
        <w:rPr>
          <w:noProof/>
          <w:lang w:val="en-US"/>
        </w:rPr>
        <w:t xml:space="preserve"> </w:t>
      </w:r>
      <w:r>
        <w:object w:dxaOrig="9429" w:dyaOrig="2899" w14:anchorId="5D52F292">
          <v:shape id="_x0000_i1034" type="#_x0000_t75" style="width:353.5pt;height:109pt" o:ole="">
            <v:imagedata r:id="rId25" o:title=""/>
          </v:shape>
          <o:OLEObject Type="Embed" ProgID="Visio.Drawing.11" ShapeID="_x0000_i1034" DrawAspect="Content" ObjectID="_1771660768" r:id="rId26"/>
        </w:object>
      </w:r>
    </w:p>
    <w:p w14:paraId="421C6CB0" w14:textId="77777777" w:rsidR="00B02ED0" w:rsidRDefault="00B02ED0" w:rsidP="00B02ED0">
      <w:pPr>
        <w:pStyle w:val="TF"/>
      </w:pPr>
      <w:r>
        <w:t>Figure 6.1.3.1: Communication goes up</w:t>
      </w:r>
    </w:p>
    <w:p w14:paraId="57827AA5" w14:textId="77777777" w:rsidR="00B02ED0" w:rsidRDefault="00B02ED0" w:rsidP="00B02ED0">
      <w:pPr>
        <w:pStyle w:val="B1"/>
      </w:pPr>
      <w:r>
        <w:t>2.</w:t>
      </w:r>
      <w:r>
        <w:tab/>
        <w:t>IMS-AGW restoration/maintenance unlocking indication.</w:t>
      </w:r>
    </w:p>
    <w:p w14:paraId="43A7FC8F" w14:textId="77777777" w:rsidR="00B02ED0" w:rsidRDefault="00B02ED0" w:rsidP="00B02ED0">
      <w:pPr>
        <w:pStyle w:val="NO"/>
      </w:pPr>
      <w:r>
        <w:t>The IMS-AGW indicates to all connected IMS-ALGs that normal operation has resumed.</w:t>
      </w:r>
      <w:r w:rsidRPr="007912B4">
        <w:t xml:space="preserve"> </w:t>
      </w:r>
    </w:p>
    <w:p w14:paraId="1E90D404" w14:textId="77777777" w:rsidR="00B02ED0" w:rsidRDefault="00B02ED0" w:rsidP="00B02ED0">
      <w:pPr>
        <w:pStyle w:val="TH"/>
      </w:pPr>
      <w:r>
        <w:object w:dxaOrig="9429" w:dyaOrig="2899" w14:anchorId="5230BCC8">
          <v:shape id="_x0000_i1035" type="#_x0000_t75" style="width:353.5pt;height:109pt" o:ole="">
            <v:imagedata r:id="rId27" o:title=""/>
          </v:shape>
          <o:OLEObject Type="Embed" ProgID="Visio.Drawing.11" ShapeID="_x0000_i1035" DrawAspect="Content" ObjectID="_1771660769" r:id="rId28"/>
        </w:object>
      </w:r>
    </w:p>
    <w:p w14:paraId="35225DAB" w14:textId="77777777" w:rsidR="00B02ED0" w:rsidRDefault="00B02ED0" w:rsidP="00B02ED0">
      <w:pPr>
        <w:pStyle w:val="TF"/>
      </w:pPr>
      <w:r>
        <w:t>Figure 6.1.3.2: IMS-AGW indicates recovery from a failure/or maintenance unlocking</w:t>
      </w:r>
    </w:p>
    <w:p w14:paraId="02703627" w14:textId="77777777" w:rsidR="00B02ED0" w:rsidRDefault="00B02ED0" w:rsidP="00B02ED0">
      <w:pPr>
        <w:pStyle w:val="NO"/>
      </w:pPr>
      <w:r>
        <w:t>NOTE:</w:t>
      </w:r>
      <w:r>
        <w:tab/>
        <w:t>This procedure may be used after recovery from a signalling failure.</w:t>
      </w:r>
    </w:p>
    <w:p w14:paraId="25DA1F28" w14:textId="77777777" w:rsidR="00B02ED0" w:rsidRDefault="00B02ED0" w:rsidP="00B02ED0">
      <w:pPr>
        <w:pStyle w:val="B1"/>
      </w:pPr>
      <w:r>
        <w:t>3.</w:t>
      </w:r>
      <w:r>
        <w:tab/>
        <w:t>The IMS-ALG recognises that the IMS-AGW is now functioning correctly, e.g. because there is a reply on periodic sending of Audits.</w:t>
      </w:r>
    </w:p>
    <w:p w14:paraId="3BEA02B9" w14:textId="77777777" w:rsidR="00B02ED0" w:rsidRDefault="00B02ED0" w:rsidP="00B02ED0">
      <w:r>
        <w:t xml:space="preserve">After this the IMS-ALG can use the IMS-AGW. </w:t>
      </w:r>
    </w:p>
    <w:p w14:paraId="1B773EBD" w14:textId="77777777" w:rsidR="00B02ED0" w:rsidRDefault="00B02ED0" w:rsidP="00B02ED0">
      <w:r>
        <w:t>If none of 1, 2, and 3 happens the IMS-ALG server can initiate the IMS-ALG Ordered Re-register procedure.</w:t>
      </w:r>
    </w:p>
    <w:p w14:paraId="48AE8FBB" w14:textId="77777777" w:rsidR="00B02ED0" w:rsidRDefault="00B02ED0" w:rsidP="00B02ED0">
      <w:pPr>
        <w:pStyle w:val="Heading3"/>
      </w:pPr>
      <w:bookmarkStart w:id="170" w:name="_Toc469395946"/>
      <w:bookmarkStart w:id="171" w:name="_Toc161042519"/>
      <w:r>
        <w:t>6.1.4</w:t>
      </w:r>
      <w:r>
        <w:tab/>
        <w:t>IMS-AGW Recovery</w:t>
      </w:r>
      <w:bookmarkEnd w:id="170"/>
      <w:bookmarkEnd w:id="171"/>
    </w:p>
    <w:p w14:paraId="6BCCE62D" w14:textId="77777777" w:rsidR="00B02ED0" w:rsidRDefault="00B02ED0" w:rsidP="00B02ED0">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2EA7461C" w14:textId="77777777" w:rsidR="00B02ED0" w:rsidRPr="00F93A27" w:rsidRDefault="00B02ED0" w:rsidP="00B02ED0">
      <w:pPr>
        <w:pStyle w:val="TH"/>
      </w:pPr>
      <w:r w:rsidRPr="00F93A27">
        <w:rPr>
          <w:noProof/>
          <w:lang w:val="en-US"/>
        </w:rPr>
        <w:t xml:space="preserve"> </w:t>
      </w:r>
      <w:r>
        <w:object w:dxaOrig="9429" w:dyaOrig="2899" w14:anchorId="32C71428">
          <v:shape id="_x0000_i1036" type="#_x0000_t75" style="width:353.5pt;height:109pt" o:ole="">
            <v:imagedata r:id="rId29" o:title=""/>
          </v:shape>
          <o:OLEObject Type="Embed" ProgID="Visio.Drawing.11" ShapeID="_x0000_i1036" DrawAspect="Content" ObjectID="_1771660770" r:id="rId30"/>
        </w:object>
      </w:r>
    </w:p>
    <w:p w14:paraId="62395A17" w14:textId="77777777" w:rsidR="00B02ED0" w:rsidRDefault="00B02ED0" w:rsidP="00B02ED0">
      <w:pPr>
        <w:pStyle w:val="TF"/>
      </w:pPr>
      <w:r>
        <w:t>Figure 6.1.4.1: IMS-AGW Restoration</w:t>
      </w:r>
    </w:p>
    <w:p w14:paraId="4D420DDB" w14:textId="77777777" w:rsidR="00B02ED0" w:rsidRPr="00F93A27" w:rsidRDefault="00B02ED0" w:rsidP="00B02ED0">
      <w:pPr>
        <w:pStyle w:val="TH"/>
      </w:pPr>
      <w:r w:rsidRPr="00F93A27">
        <w:rPr>
          <w:noProof/>
          <w:lang w:val="en-US"/>
        </w:rPr>
        <w:t xml:space="preserve"> </w:t>
      </w:r>
      <w:r>
        <w:object w:dxaOrig="9429" w:dyaOrig="2899" w14:anchorId="1A5D11A8">
          <v:shape id="_x0000_i1037" type="#_x0000_t75" style="width:353.5pt;height:109pt" o:ole="">
            <v:imagedata r:id="rId31" o:title=""/>
          </v:shape>
          <o:OLEObject Type="Embed" ProgID="Visio.Drawing.11" ShapeID="_x0000_i1037" DrawAspect="Content" ObjectID="_1771660771" r:id="rId32"/>
        </w:object>
      </w:r>
    </w:p>
    <w:p w14:paraId="7A1A5ACE" w14:textId="77777777" w:rsidR="00B02ED0" w:rsidRDefault="00B02ED0" w:rsidP="00B02ED0">
      <w:pPr>
        <w:pStyle w:val="TF"/>
      </w:pPr>
      <w:r>
        <w:t>Figure 6.1.4.2 IMS-AGW Registration</w:t>
      </w:r>
    </w:p>
    <w:p w14:paraId="601A7F47" w14:textId="77777777" w:rsidR="00B02ED0" w:rsidRDefault="00B02ED0" w:rsidP="00B02ED0">
      <w:r>
        <w:t xml:space="preserve">After the recovery the IMS-ALG can use the IMS-AGW. </w:t>
      </w:r>
    </w:p>
    <w:p w14:paraId="7391BD1A" w14:textId="77777777" w:rsidR="00B02ED0" w:rsidRDefault="00B02ED0" w:rsidP="00B02ED0">
      <w:pPr>
        <w:pStyle w:val="Heading3"/>
      </w:pPr>
      <w:bookmarkStart w:id="172" w:name="_Toc469395947"/>
      <w:bookmarkStart w:id="173" w:name="_Toc161042520"/>
      <w:r>
        <w:t>6.1.5</w:t>
      </w:r>
      <w:r>
        <w:tab/>
        <w:t>IMS-ALG Recovery</w:t>
      </w:r>
      <w:bookmarkEnd w:id="172"/>
      <w:bookmarkEnd w:id="173"/>
    </w:p>
    <w:p w14:paraId="39108761" w14:textId="77777777" w:rsidR="00B02ED0" w:rsidRDefault="00B02ED0" w:rsidP="00B02ED0">
      <w:pPr>
        <w:pStyle w:val="Heading4"/>
      </w:pPr>
      <w:bookmarkStart w:id="174" w:name="_Toc469395948"/>
      <w:bookmarkStart w:id="175" w:name="_Toc161042521"/>
      <w:r>
        <w:t>6.1.5.1</w:t>
      </w:r>
      <w:r>
        <w:tab/>
        <w:t>General</w:t>
      </w:r>
      <w:bookmarkEnd w:id="174"/>
      <w:bookmarkEnd w:id="175"/>
    </w:p>
    <w:p w14:paraId="4A2674AC" w14:textId="77777777" w:rsidR="00B02ED0" w:rsidRDefault="00B02ED0" w:rsidP="00B02ED0">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4056BB8F" w14:textId="77777777" w:rsidR="00B02ED0" w:rsidRDefault="00B02ED0" w:rsidP="00B02ED0">
      <w:r>
        <w:t>After the information flow, the terminations affected by the recovery action are released.</w:t>
      </w:r>
    </w:p>
    <w:p w14:paraId="5A6624F4" w14:textId="77777777" w:rsidR="00B02ED0" w:rsidRDefault="00B02ED0" w:rsidP="00B02ED0">
      <w:pPr>
        <w:pStyle w:val="Heading4"/>
      </w:pPr>
      <w:bookmarkStart w:id="176" w:name="_Toc469395949"/>
      <w:bookmarkStart w:id="177" w:name="_Toc161042522"/>
      <w:r>
        <w:t>6.1.5.2</w:t>
      </w:r>
      <w:r>
        <w:tab/>
        <w:t>IMS-ALG Restoration</w:t>
      </w:r>
      <w:bookmarkEnd w:id="176"/>
      <w:bookmarkEnd w:id="177"/>
    </w:p>
    <w:p w14:paraId="1BA493D6" w14:textId="77777777" w:rsidR="00B02ED0" w:rsidRPr="00F93A27" w:rsidRDefault="00B02ED0" w:rsidP="00B02ED0">
      <w:pPr>
        <w:pStyle w:val="TH"/>
      </w:pPr>
      <w:r w:rsidRPr="00F93A27">
        <w:rPr>
          <w:noProof/>
          <w:lang w:val="en-US"/>
        </w:rPr>
        <w:t xml:space="preserve"> </w:t>
      </w:r>
      <w:bookmarkStart w:id="178" w:name="OLE_LINK3"/>
      <w:bookmarkStart w:id="179" w:name="OLE_LINK4"/>
      <w:r>
        <w:object w:dxaOrig="9429" w:dyaOrig="5167" w14:anchorId="7F7B2CAC">
          <v:shape id="_x0000_i1038" type="#_x0000_t75" style="width:353.5pt;height:194pt" o:ole="">
            <v:imagedata r:id="rId33" o:title=""/>
          </v:shape>
          <o:OLEObject Type="Embed" ProgID="Visio.Drawing.11" ShapeID="_x0000_i1038" DrawAspect="Content" ObjectID="_1771660772" r:id="rId34"/>
        </w:object>
      </w:r>
      <w:bookmarkEnd w:id="178"/>
      <w:bookmarkEnd w:id="179"/>
    </w:p>
    <w:p w14:paraId="13C84180" w14:textId="77777777" w:rsidR="00B02ED0" w:rsidRDefault="00B02ED0" w:rsidP="00B02ED0">
      <w:pPr>
        <w:pStyle w:val="NF"/>
      </w:pPr>
      <w:r>
        <w:t>NOTE:</w:t>
      </w:r>
      <w:r>
        <w:tab/>
      </w:r>
      <w:smartTag w:uri="urn:schemas-microsoft-com:office:smarttags" w:element="place">
        <w:r>
          <w:t>Normal</w:t>
        </w:r>
      </w:smartTag>
      <w:r>
        <w:t xml:space="preserve"> release procedure may also be initiated.</w:t>
      </w:r>
    </w:p>
    <w:p w14:paraId="04858D4A" w14:textId="77777777" w:rsidR="00B02ED0" w:rsidRDefault="00B02ED0" w:rsidP="00B02ED0">
      <w:pPr>
        <w:pStyle w:val="NF"/>
      </w:pPr>
    </w:p>
    <w:p w14:paraId="128A15CB" w14:textId="77777777" w:rsidR="00B02ED0" w:rsidRDefault="00B02ED0" w:rsidP="00B02ED0">
      <w:pPr>
        <w:pStyle w:val="TF"/>
      </w:pPr>
      <w:r>
        <w:t>Figure 6.1.5.2.1: IMS-ALG Restoration</w:t>
      </w:r>
    </w:p>
    <w:p w14:paraId="5672D247" w14:textId="77777777" w:rsidR="00B02ED0" w:rsidRDefault="00B02ED0" w:rsidP="00B02ED0">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0DF9DD37" w14:textId="77777777" w:rsidR="00B02ED0" w:rsidRDefault="00B02ED0" w:rsidP="00B02ED0">
      <w:pPr>
        <w:pStyle w:val="Heading3"/>
      </w:pPr>
      <w:bookmarkStart w:id="180" w:name="_Toc469395950"/>
      <w:bookmarkStart w:id="181" w:name="_Toc161042523"/>
      <w:r>
        <w:t>6.1.6</w:t>
      </w:r>
      <w:r>
        <w:tab/>
        <w:t>IMS-AGW Re-register</w:t>
      </w:r>
      <w:bookmarkEnd w:id="180"/>
      <w:bookmarkEnd w:id="181"/>
    </w:p>
    <w:p w14:paraId="45A83E47" w14:textId="77777777" w:rsidR="00B02ED0" w:rsidRDefault="00B02ED0" w:rsidP="00B02ED0">
      <w:r>
        <w:t xml:space="preserve">When the IMS-ALG requests an IMS-AGW to perform a registration (see clauses 6.1.3, 6.1.4 and 6.1.7), the IMS-AGW performs a re-registration to the IMS-ALG which is defined in the IMS-ALG address. </w:t>
      </w:r>
    </w:p>
    <w:p w14:paraId="626A0594" w14:textId="77777777" w:rsidR="00B02ED0" w:rsidRPr="00F93A27" w:rsidRDefault="00B02ED0" w:rsidP="00B02ED0">
      <w:pPr>
        <w:pStyle w:val="TH"/>
      </w:pPr>
      <w:r w:rsidRPr="00F93A27">
        <w:rPr>
          <w:noProof/>
          <w:lang w:val="en-US"/>
        </w:rPr>
        <w:t xml:space="preserve"> </w:t>
      </w:r>
      <w:r>
        <w:object w:dxaOrig="9429" w:dyaOrig="3466" w14:anchorId="336DD01A">
          <v:shape id="_x0000_i1039" type="#_x0000_t75" style="width:353.5pt;height:130pt" o:ole="">
            <v:imagedata r:id="rId35" o:title=""/>
          </v:shape>
          <o:OLEObject Type="Embed" ProgID="Visio.Drawing.11" ShapeID="_x0000_i1039" DrawAspect="Content" ObjectID="_1771660773" r:id="rId36"/>
        </w:object>
      </w:r>
    </w:p>
    <w:p w14:paraId="1864EC2A" w14:textId="77777777" w:rsidR="00B02ED0" w:rsidRDefault="00B02ED0" w:rsidP="00B02ED0">
      <w:pPr>
        <w:pStyle w:val="TF"/>
      </w:pPr>
      <w:r>
        <w:t>Figure 6.1.6.1: Re-registration of an IMS-AGW</w:t>
      </w:r>
    </w:p>
    <w:p w14:paraId="72C4C239" w14:textId="77777777" w:rsidR="00B02ED0" w:rsidRDefault="00B02ED0" w:rsidP="00B02ED0">
      <w:pPr>
        <w:pStyle w:val="Heading3"/>
      </w:pPr>
      <w:bookmarkStart w:id="182" w:name="_Toc469395951"/>
      <w:bookmarkStart w:id="183" w:name="_Toc161042524"/>
      <w:r>
        <w:t>6.1.7</w:t>
      </w:r>
      <w:r>
        <w:tab/>
        <w:t>IMS-AGW Re-registration Ordered by IMS-ALG</w:t>
      </w:r>
      <w:bookmarkEnd w:id="182"/>
      <w:bookmarkEnd w:id="183"/>
    </w:p>
    <w:p w14:paraId="015C030A" w14:textId="77777777" w:rsidR="00B02ED0" w:rsidRDefault="00B02ED0" w:rsidP="00B02ED0">
      <w:pPr>
        <w:keepNext/>
        <w:keepLines/>
      </w:pPr>
      <w:r>
        <w:t>If the IMS-ALG knows that communication is possible, but the IMS-AGW has not registered, the IMS-ALG can order re-registration of the IMS-AGW.</w:t>
      </w:r>
    </w:p>
    <w:p w14:paraId="41ED53B3" w14:textId="77777777" w:rsidR="00B02ED0" w:rsidRPr="00F93A27" w:rsidRDefault="00B02ED0" w:rsidP="00B02ED0">
      <w:pPr>
        <w:pStyle w:val="TH"/>
      </w:pPr>
      <w:r w:rsidRPr="00F93A27">
        <w:rPr>
          <w:noProof/>
          <w:lang w:val="en-US"/>
        </w:rPr>
        <w:t xml:space="preserve"> </w:t>
      </w:r>
      <w:r>
        <w:object w:dxaOrig="9429" w:dyaOrig="3466" w14:anchorId="16D5349D">
          <v:shape id="_x0000_i1040" type="#_x0000_t75" style="width:353.5pt;height:130pt" o:ole="">
            <v:imagedata r:id="rId37" o:title=""/>
          </v:shape>
          <o:OLEObject Type="Embed" ProgID="Visio.Drawing.11" ShapeID="_x0000_i1040" DrawAspect="Content" ObjectID="_1771660774" r:id="rId38"/>
        </w:object>
      </w:r>
    </w:p>
    <w:p w14:paraId="48B0D54A" w14:textId="77777777" w:rsidR="00B02ED0" w:rsidRDefault="00B02ED0" w:rsidP="00B02ED0">
      <w:pPr>
        <w:pStyle w:val="TF"/>
      </w:pPr>
      <w:r>
        <w:t>Figure 6.1.7.1: Re-registration ordered by the IMS-ALG</w:t>
      </w:r>
    </w:p>
    <w:p w14:paraId="42F36654" w14:textId="77777777" w:rsidR="00B02ED0" w:rsidRDefault="00B02ED0" w:rsidP="00B02ED0">
      <w:pPr>
        <w:keepNext/>
      </w:pPr>
      <w:r>
        <w:t>If the re-registration request is accepted the IMS-AGW uses the IMS-AGW Re-register procedure to register with the IMS-ALG.</w:t>
      </w:r>
    </w:p>
    <w:p w14:paraId="0EA97451" w14:textId="77777777" w:rsidR="00B02ED0" w:rsidRDefault="00B02ED0" w:rsidP="00B02ED0">
      <w:pPr>
        <w:pStyle w:val="Heading3"/>
      </w:pPr>
      <w:bookmarkStart w:id="184" w:name="_Toc469395952"/>
      <w:bookmarkStart w:id="185" w:name="_Toc161042525"/>
      <w:r>
        <w:t>6.1.8</w:t>
      </w:r>
      <w:r>
        <w:tab/>
        <w:t>Audit of IMS-AGW</w:t>
      </w:r>
      <w:bookmarkEnd w:id="184"/>
      <w:bookmarkEnd w:id="185"/>
    </w:p>
    <w:p w14:paraId="15E00C10" w14:textId="77777777" w:rsidR="00B02ED0" w:rsidRDefault="00B02ED0" w:rsidP="00B02ED0">
      <w:pPr>
        <w:pStyle w:val="Heading4"/>
      </w:pPr>
      <w:bookmarkStart w:id="186" w:name="_Toc469395953"/>
      <w:bookmarkStart w:id="187" w:name="_Toc161042526"/>
      <w:r>
        <w:t>6.1.8.1</w:t>
      </w:r>
      <w:r>
        <w:tab/>
        <w:t>Audit of Value</w:t>
      </w:r>
      <w:bookmarkEnd w:id="186"/>
      <w:bookmarkEnd w:id="187"/>
    </w:p>
    <w:p w14:paraId="4F3B83F9" w14:textId="77777777" w:rsidR="00B02ED0" w:rsidRDefault="00B02ED0" w:rsidP="00B02ED0">
      <w:r>
        <w:t xml:space="preserve">The IMS-ALG may request the IMS-AGW to report the current values assigned to distinct objects in the IMS-AGW. This procedure may be used when a change has occurred in the IMS-ALG such that the IMS-ALG is unsure of the current Service State of Terminations. </w:t>
      </w:r>
    </w:p>
    <w:p w14:paraId="3942D035" w14:textId="77777777" w:rsidR="00B02ED0" w:rsidRPr="00F93A27" w:rsidRDefault="00B02ED0" w:rsidP="00B02ED0">
      <w:pPr>
        <w:pStyle w:val="TH"/>
      </w:pPr>
      <w:r w:rsidRPr="00F93A27">
        <w:rPr>
          <w:noProof/>
          <w:lang w:val="en-US"/>
        </w:rPr>
        <w:t xml:space="preserve"> </w:t>
      </w:r>
      <w:r>
        <w:object w:dxaOrig="9429" w:dyaOrig="3466" w14:anchorId="0C50233C">
          <v:shape id="_x0000_i1041" type="#_x0000_t75" style="width:353.5pt;height:130pt" o:ole="">
            <v:imagedata r:id="rId39" o:title=""/>
          </v:shape>
          <o:OLEObject Type="Embed" ProgID="Visio.Drawing.11" ShapeID="_x0000_i1041" DrawAspect="Content" ObjectID="_1771660775" r:id="rId40"/>
        </w:object>
      </w:r>
    </w:p>
    <w:p w14:paraId="533A588B" w14:textId="77777777" w:rsidR="00B02ED0" w:rsidRDefault="00B02ED0" w:rsidP="00B02ED0">
      <w:pPr>
        <w:pStyle w:val="TF"/>
      </w:pPr>
      <w:r>
        <w:t>Figure 6.1.8.1.1: Audit Value</w:t>
      </w:r>
    </w:p>
    <w:p w14:paraId="0063BDCB" w14:textId="77777777" w:rsidR="00B02ED0" w:rsidRDefault="00B02ED0" w:rsidP="00B02ED0">
      <w:pPr>
        <w:pStyle w:val="Heading4"/>
      </w:pPr>
      <w:bookmarkStart w:id="188" w:name="_Toc469395954"/>
      <w:bookmarkStart w:id="189" w:name="_Toc161042527"/>
      <w:r>
        <w:t>6.1.8.2</w:t>
      </w:r>
      <w:r>
        <w:tab/>
        <w:t>Audit of Capability</w:t>
      </w:r>
      <w:bookmarkEnd w:id="188"/>
      <w:bookmarkEnd w:id="189"/>
    </w:p>
    <w:p w14:paraId="0D74BA70" w14:textId="77777777" w:rsidR="00B02ED0" w:rsidRDefault="00B02ED0" w:rsidP="00B02ED0">
      <w:pPr>
        <w:keepNext/>
        <w:keepLines/>
      </w:pPr>
      <w:r>
        <w:t xml:space="preserve">The IMS-ALG may request the IMS-AGW to report the capabilities of distinct objects in the MGW. </w:t>
      </w:r>
    </w:p>
    <w:p w14:paraId="52211C2D" w14:textId="77777777" w:rsidR="00B02ED0" w:rsidRPr="00F93A27" w:rsidRDefault="00B02ED0" w:rsidP="00B02ED0">
      <w:pPr>
        <w:pStyle w:val="TH"/>
      </w:pPr>
      <w:r w:rsidRPr="00F93A27">
        <w:rPr>
          <w:noProof/>
          <w:lang w:val="en-US"/>
        </w:rPr>
        <w:t xml:space="preserve"> </w:t>
      </w:r>
      <w:r>
        <w:object w:dxaOrig="9429" w:dyaOrig="3466" w14:anchorId="7964711C">
          <v:shape id="_x0000_i1042" type="#_x0000_t75" style="width:353.5pt;height:130pt" o:ole="">
            <v:imagedata r:id="rId41" o:title=""/>
          </v:shape>
          <o:OLEObject Type="Embed" ProgID="Visio.Drawing.11" ShapeID="_x0000_i1042" DrawAspect="Content" ObjectID="_1771660776" r:id="rId42"/>
        </w:object>
      </w:r>
    </w:p>
    <w:p w14:paraId="5B42C91D" w14:textId="77777777" w:rsidR="00B02ED0" w:rsidRDefault="00B02ED0" w:rsidP="00B02ED0">
      <w:pPr>
        <w:pStyle w:val="TF"/>
      </w:pPr>
      <w:r>
        <w:t>Figure 6.1.8.2.1: Audit Capability</w:t>
      </w:r>
    </w:p>
    <w:p w14:paraId="2C2A36A0" w14:textId="77777777" w:rsidR="00B02ED0" w:rsidRDefault="00B02ED0" w:rsidP="00B02ED0">
      <w:pPr>
        <w:pStyle w:val="Heading3"/>
      </w:pPr>
      <w:bookmarkStart w:id="190" w:name="_Toc469395955"/>
      <w:bookmarkStart w:id="191" w:name="_Toc161042528"/>
      <w:r>
        <w:t>6.1.9</w:t>
      </w:r>
      <w:r>
        <w:tab/>
        <w:t>IMS-AGW Capability Change</w:t>
      </w:r>
      <w:bookmarkEnd w:id="190"/>
      <w:bookmarkEnd w:id="191"/>
    </w:p>
    <w:p w14:paraId="6A7E70D6" w14:textId="77777777" w:rsidR="00B02ED0" w:rsidRDefault="00B02ED0" w:rsidP="00B02ED0">
      <w:r>
        <w:t xml:space="preserve">The IMS-AGW reports a change of capability of distinct objects in the MGW. </w:t>
      </w:r>
    </w:p>
    <w:p w14:paraId="0FBBC458" w14:textId="77777777" w:rsidR="00B02ED0" w:rsidRPr="00F93A27" w:rsidRDefault="00B02ED0" w:rsidP="00B02ED0">
      <w:pPr>
        <w:pStyle w:val="TH"/>
      </w:pPr>
      <w:r w:rsidRPr="00F93A27">
        <w:rPr>
          <w:noProof/>
          <w:lang w:val="en-US"/>
        </w:rPr>
        <w:t xml:space="preserve"> </w:t>
      </w:r>
      <w:r>
        <w:object w:dxaOrig="9429" w:dyaOrig="3466" w14:anchorId="1D5447D8">
          <v:shape id="_x0000_i1043" type="#_x0000_t75" style="width:353.5pt;height:130pt" o:ole="">
            <v:imagedata r:id="rId43" o:title=""/>
          </v:shape>
          <o:OLEObject Type="Embed" ProgID="Visio.Drawing.11" ShapeID="_x0000_i1043" DrawAspect="Content" ObjectID="_1771660777" r:id="rId44"/>
        </w:object>
      </w:r>
    </w:p>
    <w:p w14:paraId="31682E73" w14:textId="77777777" w:rsidR="00B02ED0" w:rsidRDefault="00B02ED0" w:rsidP="00B02ED0">
      <w:pPr>
        <w:pStyle w:val="TF"/>
      </w:pPr>
      <w:r>
        <w:t>Figure 6.1.9.1: Capability Update</w:t>
      </w:r>
    </w:p>
    <w:p w14:paraId="04CABA63" w14:textId="77777777" w:rsidR="00B02ED0" w:rsidRDefault="00B02ED0" w:rsidP="00B02ED0">
      <w:r>
        <w:t>The IMS-ALG may use the Audit Value and/or Audit Capability procedures to obtain further information, about the objects whose capabilities have changed.</w:t>
      </w:r>
    </w:p>
    <w:p w14:paraId="705D1BD0" w14:textId="77777777" w:rsidR="00B02ED0" w:rsidRDefault="00B02ED0" w:rsidP="00B02ED0">
      <w:pPr>
        <w:pStyle w:val="Heading3"/>
      </w:pPr>
      <w:bookmarkStart w:id="192" w:name="_Toc469395956"/>
      <w:bookmarkStart w:id="193" w:name="_Toc161042529"/>
      <w:r>
        <w:t>6.1.10</w:t>
      </w:r>
      <w:r>
        <w:tab/>
        <w:t>IMS-ALG Out of service</w:t>
      </w:r>
      <w:bookmarkEnd w:id="192"/>
      <w:bookmarkEnd w:id="193"/>
    </w:p>
    <w:p w14:paraId="3F00EF14" w14:textId="77777777" w:rsidR="00B02ED0" w:rsidRPr="00A27577" w:rsidRDefault="00B02ED0" w:rsidP="00B02ED0">
      <w:pPr>
        <w:pStyle w:val="TH"/>
      </w:pPr>
      <w:r w:rsidRPr="00A27577">
        <w:rPr>
          <w:noProof/>
          <w:lang w:val="en-US"/>
        </w:rPr>
        <w:t xml:space="preserve"> </w:t>
      </w:r>
      <w:r>
        <w:object w:dxaOrig="9429" w:dyaOrig="3466" w14:anchorId="4554E8EF">
          <v:shape id="_x0000_i1044" type="#_x0000_t75" style="width:353.5pt;height:130pt" o:ole="">
            <v:imagedata r:id="rId45" o:title=""/>
          </v:shape>
          <o:OLEObject Type="Embed" ProgID="Visio.Drawing.11" ShapeID="_x0000_i1044" DrawAspect="Content" ObjectID="_1771660778" r:id="rId46"/>
        </w:object>
      </w:r>
    </w:p>
    <w:p w14:paraId="21E09720" w14:textId="77777777" w:rsidR="00B02ED0" w:rsidRDefault="00B02ED0" w:rsidP="00B02ED0">
      <w:pPr>
        <w:pStyle w:val="TF"/>
      </w:pPr>
      <w:r>
        <w:t>Figure 6.1.10.1: IMS-ALG Out of Service</w:t>
      </w:r>
    </w:p>
    <w:p w14:paraId="40127DB1" w14:textId="77777777" w:rsidR="00B02ED0" w:rsidRDefault="00B02ED0" w:rsidP="00B02ED0">
      <w:r>
        <w:t xml:space="preserve">If an IMS-ALG discovers that it wants to go out of service it may start an IMS-ALG Out of Service procedure. The IMS-ALG can indicate whether it requires the context to be cleared immediately (forced) or cleared as the bearer control protocol clears the bearer (Graceful). </w:t>
      </w:r>
    </w:p>
    <w:p w14:paraId="206CCBB1" w14:textId="77777777" w:rsidR="00B02ED0" w:rsidRDefault="00B02ED0" w:rsidP="00B02ED0">
      <w:pPr>
        <w:pStyle w:val="Heading3"/>
      </w:pPr>
      <w:bookmarkStart w:id="194" w:name="_Toc469395957"/>
      <w:bookmarkStart w:id="195" w:name="_Toc161042530"/>
      <w:r>
        <w:t>6.1.11</w:t>
      </w:r>
      <w:r>
        <w:tab/>
        <w:t>IMS-AGW Resource Congestion Handling - Activate</w:t>
      </w:r>
      <w:bookmarkEnd w:id="194"/>
      <w:bookmarkEnd w:id="195"/>
    </w:p>
    <w:p w14:paraId="08CEF75B" w14:textId="77777777" w:rsidR="00B02ED0" w:rsidRDefault="00B02ED0" w:rsidP="00B02ED0">
      <w:r>
        <w:t>When the IMS-ALG requires that an IMS-AGW congestion notification mechanism be applied in the MGW, the IMS-ALG shall use the IMS-AGW Resource Congestion Handling - Activate procedure towards the IMS-AGW.</w:t>
      </w:r>
    </w:p>
    <w:p w14:paraId="06F41E6D" w14:textId="77777777" w:rsidR="00B02ED0" w:rsidRPr="00A27577" w:rsidRDefault="00B02ED0" w:rsidP="00B02ED0">
      <w:pPr>
        <w:pStyle w:val="TH"/>
      </w:pPr>
      <w:r w:rsidRPr="00A27577">
        <w:rPr>
          <w:noProof/>
          <w:lang w:val="en-US"/>
        </w:rPr>
        <w:t xml:space="preserve"> </w:t>
      </w:r>
      <w:r>
        <w:object w:dxaOrig="9429" w:dyaOrig="3466" w14:anchorId="6578ECE4">
          <v:shape id="_x0000_i1045" type="#_x0000_t75" style="width:353.5pt;height:130pt" o:ole="">
            <v:imagedata r:id="rId47" o:title=""/>
          </v:shape>
          <o:OLEObject Type="Embed" ProgID="Visio.Drawing.11" ShapeID="_x0000_i1045" DrawAspect="Content" ObjectID="_1771660779" r:id="rId48"/>
        </w:object>
      </w:r>
    </w:p>
    <w:p w14:paraId="5E3FF032" w14:textId="77777777" w:rsidR="00B02ED0" w:rsidRDefault="00B02ED0" w:rsidP="00B02ED0">
      <w:pPr>
        <w:pStyle w:val="TF"/>
      </w:pPr>
      <w:r>
        <w:t>Figure 6.1.11.1: IMS-AGW Resource Congestion Handling - Activate</w:t>
      </w:r>
    </w:p>
    <w:p w14:paraId="55EE9BA2" w14:textId="77777777" w:rsidR="00B02ED0" w:rsidRDefault="00B02ED0" w:rsidP="00B02ED0">
      <w:pPr>
        <w:pStyle w:val="Heading3"/>
      </w:pPr>
      <w:bookmarkStart w:id="196" w:name="_Toc469395958"/>
      <w:bookmarkStart w:id="197" w:name="_Toc161042531"/>
      <w:r>
        <w:t>6.1.12</w:t>
      </w:r>
      <w:r>
        <w:tab/>
        <w:t>MGW Resource Congestion Handling -Indication</w:t>
      </w:r>
      <w:bookmarkEnd w:id="196"/>
      <w:bookmarkEnd w:id="197"/>
      <w:r>
        <w:t xml:space="preserve"> </w:t>
      </w:r>
    </w:p>
    <w:p w14:paraId="3DD57E27" w14:textId="77777777" w:rsidR="00B02ED0" w:rsidRDefault="00B02ED0" w:rsidP="00B02ED0">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42557203" w14:textId="77777777" w:rsidR="00B02ED0" w:rsidRPr="00A27577" w:rsidRDefault="00B02ED0" w:rsidP="00B02ED0">
      <w:pPr>
        <w:pStyle w:val="TH"/>
      </w:pPr>
      <w:r w:rsidRPr="00A27577">
        <w:rPr>
          <w:noProof/>
          <w:lang w:val="en-US"/>
        </w:rPr>
        <w:t xml:space="preserve"> </w:t>
      </w:r>
      <w:r>
        <w:object w:dxaOrig="9429" w:dyaOrig="3466" w14:anchorId="6B24DF63">
          <v:shape id="_x0000_i1046" type="#_x0000_t75" style="width:353.5pt;height:130pt" o:ole="">
            <v:imagedata r:id="rId49" o:title=""/>
          </v:shape>
          <o:OLEObject Type="Embed" ProgID="Visio.Drawing.11" ShapeID="_x0000_i1046" DrawAspect="Content" ObjectID="_1771660780" r:id="rId50"/>
        </w:object>
      </w:r>
    </w:p>
    <w:p w14:paraId="6303C0BE" w14:textId="77777777" w:rsidR="00B02ED0" w:rsidRDefault="00B02ED0" w:rsidP="00B02ED0">
      <w:pPr>
        <w:pStyle w:val="TF"/>
      </w:pPr>
      <w:r>
        <w:t>Figure 6.1.12.1: IMS-AGW Resource Congestion Handling – Indication</w:t>
      </w:r>
    </w:p>
    <w:p w14:paraId="22062931" w14:textId="77777777" w:rsidR="00B02ED0" w:rsidRDefault="00B02ED0" w:rsidP="00B02ED0">
      <w:pPr>
        <w:pStyle w:val="Heading3"/>
      </w:pPr>
      <w:bookmarkStart w:id="198" w:name="_Toc469395959"/>
      <w:bookmarkStart w:id="199" w:name="_Toc161042532"/>
      <w:r>
        <w:t>6.1.13</w:t>
      </w:r>
      <w:r>
        <w:tab/>
        <w:t>Control association monitoring</w:t>
      </w:r>
      <w:bookmarkEnd w:id="198"/>
      <w:bookmarkEnd w:id="199"/>
    </w:p>
    <w:p w14:paraId="6167136B" w14:textId="77777777" w:rsidR="00B02ED0" w:rsidRDefault="00B02ED0" w:rsidP="00B02ED0">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14:paraId="4A60C8D0" w14:textId="77777777" w:rsidR="00B02ED0" w:rsidRDefault="00B02ED0" w:rsidP="00B02ED0">
      <w:r>
        <w:t>An alternative method for the IMS-AGW to detect loss of the IMS-ALG may be achieved by requesting the IMS-AGW to poll the IMS-ALG periodically</w:t>
      </w:r>
    </w:p>
    <w:p w14:paraId="7E049E56" w14:textId="77777777" w:rsidR="00B02ED0" w:rsidRDefault="00B02ED0" w:rsidP="00B02ED0">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123B5416" w14:textId="77777777" w:rsidR="00B02ED0" w:rsidRPr="00A27577" w:rsidRDefault="00B02ED0" w:rsidP="00B02ED0">
      <w:pPr>
        <w:pStyle w:val="TH"/>
      </w:pPr>
      <w:r w:rsidRPr="00A27577">
        <w:rPr>
          <w:noProof/>
          <w:lang w:val="en-US"/>
        </w:rPr>
        <w:t xml:space="preserve"> </w:t>
      </w:r>
      <w:r>
        <w:object w:dxaOrig="9429" w:dyaOrig="3466" w14:anchorId="009ABCC6">
          <v:shape id="_x0000_i1047" type="#_x0000_t75" style="width:353.5pt;height:130pt" o:ole="">
            <v:imagedata r:id="rId51" o:title=""/>
          </v:shape>
          <o:OLEObject Type="Embed" ProgID="Visio.Drawing.11" ShapeID="_x0000_i1047" DrawAspect="Content" ObjectID="_1771660781" r:id="rId52"/>
        </w:object>
      </w:r>
    </w:p>
    <w:p w14:paraId="091599CD" w14:textId="77777777" w:rsidR="00B02ED0" w:rsidRDefault="00B02ED0" w:rsidP="00B02ED0">
      <w:pPr>
        <w:pStyle w:val="TF"/>
      </w:pPr>
      <w:r>
        <w:t xml:space="preserve">Figure 6.1.13.1: </w:t>
      </w:r>
      <w:r>
        <w:rPr>
          <w:rFonts w:hint="eastAsia"/>
          <w:lang w:eastAsia="zh-CN"/>
        </w:rPr>
        <w:t>Inactivity Timeout</w:t>
      </w:r>
      <w:r>
        <w:t xml:space="preserve"> - Activate</w:t>
      </w:r>
    </w:p>
    <w:p w14:paraId="1CB9FDBB" w14:textId="77777777" w:rsidR="00B02ED0" w:rsidRPr="00F80549" w:rsidRDefault="00B02ED0" w:rsidP="00B02ED0">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 </w:t>
      </w:r>
    </w:p>
    <w:p w14:paraId="2647A183" w14:textId="77777777" w:rsidR="00B02ED0" w:rsidRDefault="00B02ED0" w:rsidP="00B02ED0">
      <w:pPr>
        <w:rPr>
          <w:lang w:eastAsia="zh-CN"/>
        </w:rPr>
      </w:pPr>
    </w:p>
    <w:p w14:paraId="250BE95F" w14:textId="77777777" w:rsidR="00B02ED0" w:rsidRPr="00A27577" w:rsidRDefault="00B02ED0" w:rsidP="00B02ED0">
      <w:pPr>
        <w:pStyle w:val="TH"/>
      </w:pPr>
      <w:r w:rsidRPr="00A27577">
        <w:rPr>
          <w:noProof/>
          <w:lang w:val="en-US"/>
        </w:rPr>
        <w:t xml:space="preserve"> </w:t>
      </w:r>
      <w:r>
        <w:object w:dxaOrig="9429" w:dyaOrig="3466" w14:anchorId="4B48A94F">
          <v:shape id="_x0000_i1048" type="#_x0000_t75" style="width:353.5pt;height:130pt" o:ole="">
            <v:imagedata r:id="rId53" o:title=""/>
          </v:shape>
          <o:OLEObject Type="Embed" ProgID="Visio.Drawing.11" ShapeID="_x0000_i1048" DrawAspect="Content" ObjectID="_1771660782" r:id="rId54"/>
        </w:object>
      </w:r>
    </w:p>
    <w:p w14:paraId="55049FA0" w14:textId="77777777" w:rsidR="00B02ED0" w:rsidRDefault="00B02ED0" w:rsidP="00B02ED0">
      <w:pPr>
        <w:pStyle w:val="TF"/>
      </w:pPr>
      <w:r>
        <w:t xml:space="preserve">Figure 6.1.13.2: </w:t>
      </w:r>
      <w:r>
        <w:rPr>
          <w:rFonts w:hint="eastAsia"/>
          <w:lang w:eastAsia="zh-CN"/>
        </w:rPr>
        <w:t>Inactivity Timeout</w:t>
      </w:r>
      <w:r>
        <w:t xml:space="preserve"> - Indication</w:t>
      </w:r>
    </w:p>
    <w:p w14:paraId="2D6CAD38" w14:textId="77777777" w:rsidR="00B02ED0" w:rsidRDefault="00B02ED0" w:rsidP="00B02ED0">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3D3E0CFE" w14:textId="77777777" w:rsidR="00B02ED0" w:rsidRDefault="00B02ED0" w:rsidP="00B02ED0">
      <w:pPr>
        <w:pStyle w:val="Heading3"/>
      </w:pPr>
      <w:bookmarkStart w:id="200" w:name="_Toc469395960"/>
      <w:bookmarkStart w:id="201" w:name="_Toc161042533"/>
      <w:r>
        <w:t>6.1.14</w:t>
      </w:r>
      <w:r>
        <w:tab/>
        <w:t>Realm Availability Monitoring</w:t>
      </w:r>
      <w:bookmarkEnd w:id="200"/>
      <w:bookmarkEnd w:id="201"/>
    </w:p>
    <w:p w14:paraId="10854956" w14:textId="77777777" w:rsidR="00B02ED0" w:rsidRDefault="00B02ED0" w:rsidP="00B02ED0">
      <w:r>
        <w:t xml:space="preserve">If the IMS-AGW supports IP Realm Availability monitoring, the IMS-ALG may request the monitoring of the available IP Realms by the IMS-AGW; the IMS-AGW shall inform the IMS-ALG of any changes in realm availability.  </w:t>
      </w:r>
    </w:p>
    <w:p w14:paraId="645B32A5" w14:textId="77777777" w:rsidR="00B02ED0" w:rsidRDefault="00B02ED0" w:rsidP="00B02ED0">
      <w:pPr>
        <w:pStyle w:val="NO"/>
      </w:pPr>
      <w:r>
        <w:t>NOTE:</w:t>
      </w:r>
      <w:r>
        <w:tab/>
        <w:t xml:space="preserve">The IMS-ALG can use the AuditValue procedure to determine which IP realms are currently available. </w:t>
      </w:r>
    </w:p>
    <w:p w14:paraId="19B2CBF2" w14:textId="77777777" w:rsidR="00B02ED0" w:rsidRDefault="00B02ED0" w:rsidP="00B02ED0">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 xml:space="preserve">the status of its IP Realms. </w:t>
      </w:r>
    </w:p>
    <w:p w14:paraId="7B46BAE2" w14:textId="77777777" w:rsidR="00B02ED0" w:rsidRPr="00A27577" w:rsidRDefault="00B02ED0" w:rsidP="00B02ED0">
      <w:pPr>
        <w:pStyle w:val="TH"/>
      </w:pPr>
      <w:r w:rsidRPr="00A27577">
        <w:rPr>
          <w:noProof/>
          <w:lang w:val="en-US"/>
        </w:rPr>
        <w:t xml:space="preserve"> </w:t>
      </w:r>
      <w:r>
        <w:object w:dxaOrig="9429" w:dyaOrig="3466" w14:anchorId="3D940A13">
          <v:shape id="_x0000_i1049" type="#_x0000_t75" style="width:353.5pt;height:130pt" o:ole="">
            <v:imagedata r:id="rId55" o:title=""/>
          </v:shape>
          <o:OLEObject Type="Embed" ProgID="Visio.Drawing.11" ShapeID="_x0000_i1049" DrawAspect="Content" ObjectID="_1771660783" r:id="rId56"/>
        </w:object>
      </w:r>
    </w:p>
    <w:p w14:paraId="637C643D" w14:textId="77777777" w:rsidR="00B02ED0" w:rsidRDefault="00B02ED0" w:rsidP="00B02ED0">
      <w:pPr>
        <w:pStyle w:val="TF"/>
      </w:pPr>
      <w:r>
        <w:t xml:space="preserve">Figure 6.1.14.1: </w:t>
      </w:r>
      <w:r>
        <w:rPr>
          <w:lang w:eastAsia="zh-CN"/>
        </w:rPr>
        <w:t>Realm Availability</w:t>
      </w:r>
      <w:r>
        <w:t xml:space="preserve"> - Activate</w:t>
      </w:r>
    </w:p>
    <w:p w14:paraId="361E66FB" w14:textId="77777777" w:rsidR="00B02ED0" w:rsidRPr="00F80549" w:rsidRDefault="00B02ED0" w:rsidP="00B02ED0">
      <w:pPr>
        <w:rPr>
          <w:snapToGrid w:val="0"/>
        </w:rPr>
      </w:pPr>
      <w:r>
        <w:t xml:space="preserve">The IMS-AGW shall inform the IMS-ALG via the Realm Availability – Notification procedure. </w:t>
      </w:r>
    </w:p>
    <w:p w14:paraId="47617776" w14:textId="77777777" w:rsidR="00B02ED0" w:rsidRPr="00A27577" w:rsidRDefault="00B02ED0" w:rsidP="00B02ED0">
      <w:pPr>
        <w:pStyle w:val="TH"/>
      </w:pPr>
      <w:r w:rsidRPr="00A27577">
        <w:rPr>
          <w:noProof/>
          <w:lang w:val="en-US"/>
        </w:rPr>
        <w:t xml:space="preserve"> </w:t>
      </w:r>
      <w:r>
        <w:object w:dxaOrig="9429" w:dyaOrig="3466" w14:anchorId="7353600D">
          <v:shape id="_x0000_i1050" type="#_x0000_t75" style="width:353.5pt;height:130pt" o:ole="">
            <v:imagedata r:id="rId57" o:title=""/>
          </v:shape>
          <o:OLEObject Type="Embed" ProgID="Visio.Drawing.11" ShapeID="_x0000_i1050" DrawAspect="Content" ObjectID="_1771660784" r:id="rId58"/>
        </w:object>
      </w:r>
    </w:p>
    <w:p w14:paraId="0130C043" w14:textId="77777777" w:rsidR="00B02ED0" w:rsidRDefault="00B02ED0" w:rsidP="00B02ED0">
      <w:pPr>
        <w:pStyle w:val="TF"/>
      </w:pPr>
      <w:r>
        <w:t xml:space="preserve">Figure 6.1.14.2: </w:t>
      </w:r>
      <w:r>
        <w:rPr>
          <w:lang w:eastAsia="zh-CN"/>
        </w:rPr>
        <w:t>Realm Availability</w:t>
      </w:r>
      <w:r>
        <w:t xml:space="preserve"> - Indication</w:t>
      </w:r>
    </w:p>
    <w:p w14:paraId="464C8E60" w14:textId="77777777" w:rsidR="00B02ED0" w:rsidRDefault="00B02ED0" w:rsidP="00B02ED0">
      <w:r>
        <w:t>On being informed of newly available/unavailable realms, IMS-ALG shall take appropriate action (e.g. update its list of available realms etc.).</w:t>
      </w:r>
    </w:p>
    <w:p w14:paraId="01FED006" w14:textId="77777777" w:rsidR="00B02ED0" w:rsidRDefault="00B02ED0" w:rsidP="00B02ED0">
      <w:pPr>
        <w:pStyle w:val="Heading3"/>
      </w:pPr>
      <w:bookmarkStart w:id="202" w:name="_Toc469395961"/>
      <w:bookmarkStart w:id="203" w:name="_Toc161042534"/>
      <w:r>
        <w:t>6.1.15</w:t>
      </w:r>
      <w:r>
        <w:tab/>
        <w:t>Failure of IP Port, Interface or Group of Interfaces</w:t>
      </w:r>
      <w:bookmarkEnd w:id="202"/>
      <w:bookmarkEnd w:id="203"/>
    </w:p>
    <w:p w14:paraId="277F1846" w14:textId="77777777" w:rsidR="00B02ED0" w:rsidRDefault="00B02ED0" w:rsidP="00B02ED0">
      <w:r>
        <w:t>This procedure only applies when text encoding is used on the H.248 interface.</w:t>
      </w:r>
    </w:p>
    <w:p w14:paraId="51D301B5" w14:textId="77777777" w:rsidR="00B02ED0" w:rsidRDefault="00B02ED0" w:rsidP="00B02ED0">
      <w:r>
        <w:t xml:space="preserve">The IMS-ALG shall and the IMS-AGW may support the Termination Out-of-Service procedure. </w:t>
      </w:r>
    </w:p>
    <w:p w14:paraId="26F56A27" w14:textId="77777777" w:rsidR="00B02ED0" w:rsidRDefault="00B02ED0" w:rsidP="00B02ED0">
      <w:r>
        <w:t>If the IMS AGW suffers a loss of physical IP device(s) that pertain to a whole IP Realm it may report the IP Realm as unavailable (see clause 6.1.14).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2FF61523" w14:textId="77777777" w:rsidR="00B02ED0" w:rsidRPr="00A27577" w:rsidRDefault="00B02ED0" w:rsidP="00B02ED0">
      <w:pPr>
        <w:pStyle w:val="TH"/>
      </w:pPr>
      <w:r w:rsidRPr="00A27577">
        <w:rPr>
          <w:noProof/>
          <w:lang w:val="en-US"/>
        </w:rPr>
        <w:t xml:space="preserve"> </w:t>
      </w:r>
      <w:r>
        <w:object w:dxaOrig="9429" w:dyaOrig="3466" w14:anchorId="6098DB2A">
          <v:shape id="_x0000_i1051" type="#_x0000_t75" style="width:353.5pt;height:130pt" o:ole="">
            <v:imagedata r:id="rId59" o:title=""/>
          </v:shape>
          <o:OLEObject Type="Embed" ProgID="Visio.Drawing.11" ShapeID="_x0000_i1051" DrawAspect="Content" ObjectID="_1771660785" r:id="rId60"/>
        </w:object>
      </w:r>
    </w:p>
    <w:p w14:paraId="0E95B7AF" w14:textId="77777777" w:rsidR="00B02ED0" w:rsidRDefault="00B02ED0" w:rsidP="00B02ED0">
      <w:pPr>
        <w:pStyle w:val="TF"/>
        <w:rPr>
          <w:lang w:eastAsia="zh-CN"/>
        </w:rPr>
      </w:pPr>
      <w:r>
        <w:t xml:space="preserve">Figure 6.1.15.1: </w:t>
      </w:r>
      <w:r>
        <w:rPr>
          <w:lang w:eastAsia="zh-CN"/>
        </w:rPr>
        <w:t>Termination Out of Service</w:t>
      </w:r>
    </w:p>
    <w:p w14:paraId="20B4717E" w14:textId="77777777" w:rsidR="00B02ED0" w:rsidRDefault="00B02ED0" w:rsidP="00B02ED0">
      <w:r>
        <w:rPr>
          <w:lang w:eastAsia="zh-CN"/>
        </w:rPr>
        <w:t xml:space="preserve">On receipt of the Termination Out Of Service the IMS-ALG shall </w:t>
      </w:r>
      <w:r>
        <w:t>initiate the appropriate actions, e.g. by subtracting the affected terminations and releasing the affected calls.</w:t>
      </w:r>
    </w:p>
    <w:p w14:paraId="4572BC19" w14:textId="77777777" w:rsidR="00B02ED0" w:rsidRDefault="00B02ED0" w:rsidP="00B02ED0">
      <w:pPr>
        <w:pStyle w:val="NO"/>
      </w:pPr>
      <w:r>
        <w:t>NOTE:</w:t>
      </w:r>
      <w:r>
        <w:tab/>
        <w:t xml:space="preserve">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 </w:t>
      </w:r>
    </w:p>
    <w:p w14:paraId="5DA6F64E" w14:textId="77777777" w:rsidR="00B02ED0" w:rsidRPr="006621FA" w:rsidRDefault="00B02ED0" w:rsidP="00B02ED0"/>
    <w:p w14:paraId="6943E567" w14:textId="77777777" w:rsidR="00B02ED0" w:rsidRDefault="00B02ED0" w:rsidP="00B02ED0">
      <w:pPr>
        <w:pStyle w:val="Heading2"/>
      </w:pPr>
      <w:bookmarkStart w:id="204" w:name="_Toc469395962"/>
      <w:bookmarkStart w:id="205" w:name="_Toc161042535"/>
      <w:r>
        <w:t>6.2</w:t>
      </w:r>
      <w:r w:rsidRPr="004209EE">
        <w:tab/>
      </w:r>
      <w:r>
        <w:t>Call Related Procedures</w:t>
      </w:r>
      <w:bookmarkEnd w:id="204"/>
      <w:bookmarkEnd w:id="205"/>
    </w:p>
    <w:p w14:paraId="6CC47CCD" w14:textId="77777777" w:rsidR="00B02ED0" w:rsidRPr="00432D70" w:rsidRDefault="00B02ED0" w:rsidP="00B02ED0">
      <w:pPr>
        <w:pStyle w:val="Heading3"/>
        <w:rPr>
          <w:lang w:val="en-US"/>
        </w:rPr>
      </w:pPr>
      <w:bookmarkStart w:id="206" w:name="_Toc469395963"/>
      <w:bookmarkStart w:id="207" w:name="_Toc161042536"/>
      <w:r w:rsidRPr="00432D70">
        <w:rPr>
          <w:lang w:val="en-US"/>
        </w:rPr>
        <w:t>6.2.1</w:t>
      </w:r>
      <w:r w:rsidRPr="00432D70">
        <w:rPr>
          <w:lang w:val="en-US"/>
        </w:rPr>
        <w:tab/>
        <w:t>Gate Control &amp; Local NA(P)T procedure</w:t>
      </w:r>
      <w:bookmarkEnd w:id="206"/>
      <w:bookmarkEnd w:id="207"/>
    </w:p>
    <w:p w14:paraId="48F4C340" w14:textId="77777777" w:rsidR="00B02ED0" w:rsidRDefault="00B02ED0" w:rsidP="00B02ED0">
      <w:r>
        <w:t xml:space="preserve">The session establishment and session release procedures are specified </w:t>
      </w:r>
      <w:r>
        <w:rPr>
          <w:lang w:val="en-US" w:eastAsia="zh-CN"/>
        </w:rPr>
        <w:t xml:space="preserve">in 3GPP TS 23.228 [2] Annex </w:t>
      </w:r>
      <w:r>
        <w:t>G.4.3 and G.4.4.</w:t>
      </w:r>
    </w:p>
    <w:p w14:paraId="70F354F9" w14:textId="77777777" w:rsidR="00B02ED0" w:rsidRDefault="00B02ED0" w:rsidP="00B02ED0">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r>
        <w:rPr>
          <w:lang w:eastAsia="zh-CN"/>
        </w:rPr>
        <w:t xml:space="preserve"> </w:t>
      </w:r>
    </w:p>
    <w:bookmarkStart w:id="208" w:name="_MON_1315234793"/>
    <w:bookmarkStart w:id="209" w:name="_MON_1315234816"/>
    <w:bookmarkStart w:id="210" w:name="_MON_1315234845"/>
    <w:bookmarkStart w:id="211" w:name="_MON_1315234861"/>
    <w:bookmarkStart w:id="212" w:name="_MON_1315235307"/>
    <w:bookmarkStart w:id="213" w:name="_MON_1315235415"/>
    <w:bookmarkStart w:id="214" w:name="_MON_1317008677"/>
    <w:bookmarkStart w:id="215" w:name="_MON_1315234375"/>
    <w:bookmarkEnd w:id="208"/>
    <w:bookmarkEnd w:id="209"/>
    <w:bookmarkEnd w:id="210"/>
    <w:bookmarkEnd w:id="211"/>
    <w:bookmarkEnd w:id="212"/>
    <w:bookmarkEnd w:id="213"/>
    <w:bookmarkEnd w:id="214"/>
    <w:bookmarkEnd w:id="215"/>
    <w:bookmarkStart w:id="216" w:name="_MON_1315234775"/>
    <w:bookmarkEnd w:id="216"/>
    <w:p w14:paraId="420FD5C9" w14:textId="77777777" w:rsidR="00B02ED0" w:rsidRDefault="00B02ED0" w:rsidP="00B02ED0">
      <w:pPr>
        <w:pStyle w:val="TH"/>
      </w:pPr>
      <w:r>
        <w:rPr>
          <w:lang w:eastAsia="ja-JP"/>
        </w:rPr>
        <w:object w:dxaOrig="7949" w:dyaOrig="3279" w14:anchorId="631CD19E">
          <v:shape id="_x0000_i1052" type="#_x0000_t75" style="width:389.5pt;height:183.5pt" o:ole="">
            <v:imagedata r:id="rId61" o:title=""/>
            <o:lock v:ext="edit" aspectratio="f"/>
          </v:shape>
          <o:OLEObject Type="Embed" ProgID="Word.Picture.8" ShapeID="_x0000_i1052" DrawAspect="Content" ObjectID="_1771660786" r:id="rId62"/>
        </w:object>
      </w:r>
    </w:p>
    <w:p w14:paraId="74894746" w14:textId="77777777" w:rsidR="00B02ED0" w:rsidRPr="00000582" w:rsidRDefault="00B02ED0" w:rsidP="00B02ED0">
      <w:pPr>
        <w:pStyle w:val="TF"/>
        <w:rPr>
          <w:lang w:eastAsia="ko-KR"/>
        </w:rPr>
      </w:pPr>
      <w:r w:rsidRPr="00000582">
        <w:t xml:space="preserve">Figure </w:t>
      </w:r>
      <w:r>
        <w:t>6.2.</w:t>
      </w:r>
      <w:r w:rsidRPr="00000582">
        <w:t>1.1: H.248 Context Model</w:t>
      </w:r>
    </w:p>
    <w:p w14:paraId="51803EAA" w14:textId="77777777" w:rsidR="00B02ED0" w:rsidRDefault="00B02ED0" w:rsidP="00B02ED0">
      <w:pPr>
        <w:pStyle w:val="TH"/>
        <w:rPr>
          <w:lang w:eastAsia="zh-CN"/>
        </w:rPr>
      </w:pPr>
    </w:p>
    <w:bookmarkStart w:id="217" w:name="_MON_1334135933"/>
    <w:bookmarkStart w:id="218" w:name="_MON_1334057284"/>
    <w:bookmarkEnd w:id="217"/>
    <w:bookmarkEnd w:id="218"/>
    <w:bookmarkStart w:id="219" w:name="_MON_1334128154"/>
    <w:bookmarkEnd w:id="219"/>
    <w:p w14:paraId="3FF0F1E0" w14:textId="77777777" w:rsidR="00B02ED0" w:rsidRDefault="00B02ED0" w:rsidP="00B02ED0">
      <w:pPr>
        <w:pStyle w:val="TH"/>
        <w:rPr>
          <w:lang w:val="en-US" w:eastAsia="zh-CN"/>
        </w:rPr>
      </w:pPr>
      <w:r>
        <w:rPr>
          <w:lang w:eastAsia="ja-JP"/>
        </w:rPr>
        <w:object w:dxaOrig="7949" w:dyaOrig="10826" w14:anchorId="63A281CC">
          <v:shape id="_x0000_i1053" type="#_x0000_t75" style="width:389.5pt;height:604.5pt" o:ole="">
            <v:imagedata r:id="rId63" o:title=""/>
            <o:lock v:ext="edit" aspectratio="f"/>
          </v:shape>
          <o:OLEObject Type="Embed" ProgID="Word.Picture.8" ShapeID="_x0000_i1053" DrawAspect="Content" ObjectID="_1771660787" r:id="rId64"/>
        </w:object>
      </w:r>
    </w:p>
    <w:p w14:paraId="197BEA5B" w14:textId="77777777" w:rsidR="00B02ED0" w:rsidRDefault="00B02ED0" w:rsidP="00B02ED0">
      <w:pPr>
        <w:pStyle w:val="TF"/>
        <w:rPr>
          <w:lang w:eastAsia="ko-KR"/>
        </w:rPr>
      </w:pPr>
      <w:r>
        <w:t>Figure 6.2.1</w:t>
      </w:r>
      <w:r>
        <w:rPr>
          <w:rFonts w:hint="eastAsia"/>
          <w:lang w:eastAsia="ko-KR"/>
        </w:rPr>
        <w:t>.</w:t>
      </w:r>
      <w:r>
        <w:rPr>
          <w:lang w:eastAsia="ko-KR"/>
        </w:rPr>
        <w:t>2</w:t>
      </w:r>
      <w:r>
        <w:t>: IMS-ALG and IMS-AGW interaction at session establishment</w:t>
      </w:r>
    </w:p>
    <w:p w14:paraId="41DA5F94" w14:textId="77777777" w:rsidR="00B02ED0" w:rsidRDefault="00B02ED0" w:rsidP="00B02ED0">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 </w:t>
      </w:r>
    </w:p>
    <w:p w14:paraId="71918548" w14:textId="77777777" w:rsidR="00B02ED0" w:rsidRDefault="00B02ED0" w:rsidP="00B02ED0">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  </w:t>
      </w:r>
    </w:p>
    <w:p w14:paraId="76B31729" w14:textId="77777777" w:rsidR="00B02ED0" w:rsidRPr="00D17B7C" w:rsidRDefault="00B02ED0" w:rsidP="00B02ED0">
      <w:pPr>
        <w:rPr>
          <w:lang w:eastAsia="zh-CN"/>
        </w:rPr>
      </w:pPr>
      <w:r>
        <w:rPr>
          <w:lang w:eastAsia="zh-CN"/>
        </w:rPr>
        <w:t xml:space="preserve">On session termination, the IMS-ALG shall request the IMS-AGW to release its transport resources via the Release AGW Termination procedure.   </w:t>
      </w:r>
    </w:p>
    <w:p w14:paraId="4F8C7169" w14:textId="77777777" w:rsidR="00B02ED0" w:rsidRDefault="00B02ED0" w:rsidP="00B02ED0">
      <w:pPr>
        <w:pStyle w:val="Heading3"/>
      </w:pPr>
      <w:bookmarkStart w:id="220" w:name="_Toc469395964"/>
      <w:bookmarkStart w:id="221" w:name="_Toc161042537"/>
      <w:r w:rsidRPr="00106680">
        <w:t>6.2.</w:t>
      </w:r>
      <w:r>
        <w:t>2</w:t>
      </w:r>
      <w:r w:rsidRPr="00106680">
        <w:tab/>
        <w:t>IP realm indication procedure</w:t>
      </w:r>
      <w:bookmarkEnd w:id="220"/>
      <w:bookmarkEnd w:id="221"/>
    </w:p>
    <w:p w14:paraId="59E7AA2D" w14:textId="77777777" w:rsidR="00B02ED0" w:rsidRPr="001C6AA6" w:rsidRDefault="00B02ED0" w:rsidP="00B02ED0">
      <w:pPr>
        <w:rPr>
          <w:lang w:val="en-US"/>
        </w:rPr>
      </w:pPr>
      <w:r>
        <w:rPr>
          <w:lang w:val="en-US"/>
        </w:rPr>
        <w:t xml:space="preserve">This procedure is identical to that of clause 6.2.1 apart from the IMS-ALG optionally specifying the required IP Realm to the IMS-AGW when requesting the allocation of transport resources on the IMS-AGW. </w:t>
      </w:r>
    </w:p>
    <w:p w14:paraId="277862CE" w14:textId="77777777" w:rsidR="00B02ED0" w:rsidRPr="004209EE" w:rsidRDefault="00B02ED0" w:rsidP="00B02ED0">
      <w:pPr>
        <w:pStyle w:val="Heading3"/>
      </w:pPr>
      <w:bookmarkStart w:id="222" w:name="_Toc469395965"/>
      <w:bookmarkStart w:id="223" w:name="_Toc161042538"/>
      <w:r>
        <w:t>6.2.3</w:t>
      </w:r>
      <w:r w:rsidRPr="004209EE">
        <w:tab/>
      </w:r>
      <w:r>
        <w:t>Remote NA(P)T traversal support procedure</w:t>
      </w:r>
      <w:bookmarkEnd w:id="222"/>
      <w:bookmarkEnd w:id="223"/>
      <w:r w:rsidRPr="004209EE">
        <w:t xml:space="preserve"> </w:t>
      </w:r>
    </w:p>
    <w:p w14:paraId="5073463C" w14:textId="77777777" w:rsidR="00B02ED0" w:rsidRDefault="00B02ED0" w:rsidP="00B02ED0">
      <w:r>
        <w:rPr>
          <w:lang w:val="en-US"/>
        </w:rPr>
        <w:t xml:space="preserve">This procedure is identical to that of clause 6.2.1 apart from the IMS-ALG optionally indicating to the IMS-AGW that </w:t>
      </w:r>
      <w:r>
        <w:t xml:space="preserve">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 </w:t>
      </w:r>
    </w:p>
    <w:p w14:paraId="715A5DFC" w14:textId="77777777" w:rsidR="00B02ED0" w:rsidRPr="00A67B48" w:rsidRDefault="00B02ED0" w:rsidP="00B02ED0">
      <w:pPr>
        <w:pStyle w:val="Heading3"/>
      </w:pPr>
      <w:bookmarkStart w:id="224" w:name="_Toc469395966"/>
      <w:bookmarkStart w:id="225" w:name="_Toc161042539"/>
      <w:r w:rsidRPr="00A67B48">
        <w:t>6.2.4</w:t>
      </w:r>
      <w:r w:rsidRPr="00A67B48">
        <w:tab/>
        <w:t>Remote Source Address/Port Filtering</w:t>
      </w:r>
      <w:bookmarkEnd w:id="224"/>
      <w:bookmarkEnd w:id="225"/>
    </w:p>
    <w:p w14:paraId="32D485DB" w14:textId="77777777" w:rsidR="00B02ED0" w:rsidRDefault="00B02ED0" w:rsidP="00B02ED0">
      <w:pPr>
        <w:rPr>
          <w:lang w:val="en-US"/>
        </w:rPr>
      </w:pPr>
      <w:r>
        <w:rPr>
          <w:lang w:val="en-US"/>
        </w:rPr>
        <w:t xml:space="preserve">This procedure is identical to that of clause 6.2.1 apart from the IMS-ALG optionally specifying the required IP address and/or port to be used to screen received media packets on a termination.  </w:t>
      </w:r>
    </w:p>
    <w:p w14:paraId="1E1FFF66" w14:textId="77777777" w:rsidR="00B02ED0" w:rsidRDefault="00B02ED0" w:rsidP="00B02ED0">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4C95A18E" w14:textId="77777777" w:rsidR="00B02ED0" w:rsidRPr="00C1293A" w:rsidRDefault="00B02ED0" w:rsidP="00B02ED0">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23639297" w14:textId="77777777" w:rsidR="00B02ED0" w:rsidRDefault="00B02ED0" w:rsidP="00B02ED0">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3DFB61B4" w14:textId="77777777" w:rsidR="00B02ED0" w:rsidRDefault="00B02ED0" w:rsidP="00B02ED0">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r w:rsidDel="00590C0E">
        <w:t xml:space="preserve">  </w:t>
      </w:r>
    </w:p>
    <w:p w14:paraId="6FE00EBA" w14:textId="77777777" w:rsidR="00B02ED0" w:rsidRPr="00F429BA" w:rsidRDefault="00B02ED0" w:rsidP="00B02ED0">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01A1FBB2" w14:textId="77777777" w:rsidR="00B02ED0" w:rsidRDefault="00B02ED0" w:rsidP="00B02ED0">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r>
        <w:rPr>
          <w:lang w:val="en-US"/>
        </w:rPr>
        <w:t xml:space="preserve"> </w:t>
      </w:r>
    </w:p>
    <w:p w14:paraId="3E419489" w14:textId="77777777" w:rsidR="00B02ED0" w:rsidRPr="00A67B48" w:rsidRDefault="00B02ED0" w:rsidP="00B02ED0">
      <w:pPr>
        <w:pStyle w:val="Heading3"/>
      </w:pPr>
      <w:bookmarkStart w:id="226" w:name="_Toc469395967"/>
      <w:bookmarkStart w:id="227" w:name="_Toc161042540"/>
      <w:r w:rsidRPr="00A67B48">
        <w:t>6.2.5</w:t>
      </w:r>
      <w:r w:rsidRPr="00A67B48">
        <w:tab/>
      </w:r>
      <w:r>
        <w:t xml:space="preserve">Traffic </w:t>
      </w:r>
      <w:r w:rsidRPr="00A67B48">
        <w:t>Policing</w:t>
      </w:r>
      <w:bookmarkEnd w:id="226"/>
      <w:bookmarkEnd w:id="227"/>
    </w:p>
    <w:p w14:paraId="74EC2070" w14:textId="77777777" w:rsidR="00B02ED0" w:rsidRDefault="00B02ED0" w:rsidP="00B02ED0">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police the media stream flow according to one or more of the following media policing(s) through the IMS-AGW, </w:t>
      </w:r>
      <w:r w:rsidRPr="00D30AAD">
        <w:rPr>
          <w:lang w:eastAsia="ja-JP"/>
        </w:rPr>
        <w:t>in accordance with IETF RFC 2</w:t>
      </w:r>
      <w:r>
        <w:rPr>
          <w:lang w:eastAsia="ja-JP"/>
        </w:rPr>
        <w:t>216</w:t>
      </w:r>
      <w:r w:rsidRPr="00D30AAD">
        <w:rPr>
          <w:lang w:eastAsia="ja-JP"/>
        </w:rPr>
        <w:t xml:space="preserve"> [</w:t>
      </w:r>
      <w:r>
        <w:rPr>
          <w:lang w:eastAsia="ja-JP"/>
        </w:rPr>
        <w:t>10</w:t>
      </w:r>
      <w:r w:rsidRPr="00D30AAD">
        <w:rPr>
          <w:lang w:eastAsia="ja-JP"/>
        </w:rPr>
        <w:t>]</w:t>
      </w:r>
      <w:r>
        <w:rPr>
          <w:lang w:eastAsia="ja-JP"/>
        </w:rPr>
        <w:t xml:space="preserve">. </w:t>
      </w:r>
    </w:p>
    <w:p w14:paraId="21A557BC" w14:textId="77777777" w:rsidR="00B02ED0" w:rsidRDefault="00B02ED0" w:rsidP="00B02ED0">
      <w:pPr>
        <w:rPr>
          <w:lang w:eastAsia="ja-JP"/>
        </w:rPr>
      </w:pPr>
      <w:r>
        <w:rPr>
          <w:lang w:eastAsia="ja-JP"/>
        </w:rPr>
        <w:t>The following media policing shall be supported</w:t>
      </w:r>
      <w:r w:rsidRPr="00017548">
        <w:rPr>
          <w:lang w:eastAsia="ja-JP"/>
        </w:rPr>
        <w:t xml:space="preserve"> </w:t>
      </w:r>
      <w:r>
        <w:rPr>
          <w:lang w:eastAsia="ja-JP"/>
        </w:rPr>
        <w:t>at the IMS-AGW:</w:t>
      </w:r>
    </w:p>
    <w:p w14:paraId="5F238244" w14:textId="77777777" w:rsidR="00B02ED0" w:rsidRDefault="00B02ED0" w:rsidP="00B02ED0">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 [10]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r w:rsidDel="009A1DDE">
        <w:rPr>
          <w:lang w:eastAsia="ja-JP"/>
        </w:rPr>
        <w:t xml:space="preserve"> </w:t>
      </w:r>
    </w:p>
    <w:p w14:paraId="704942AB" w14:textId="77777777" w:rsidR="00B02ED0" w:rsidRPr="00F04943" w:rsidRDefault="00B02ED0" w:rsidP="00B02ED0">
      <w:pPr>
        <w:pStyle w:val="NO"/>
      </w:pPr>
      <w:r>
        <w:t>NOTE 1:</w:t>
      </w:r>
      <w:r>
        <w:tab/>
        <w:t xml:space="preserve">The IMS-ALG can derive the sustainable data rate from bandwidth parameters if it receives them within an SDP description. </w:t>
      </w:r>
    </w:p>
    <w:p w14:paraId="458F7D67" w14:textId="77777777" w:rsidR="00B02ED0" w:rsidRDefault="00B02ED0" w:rsidP="00B02ED0">
      <w:pPr>
        <w:rPr>
          <w:lang w:eastAsia="ja-JP"/>
        </w:rPr>
      </w:pPr>
      <w:r>
        <w:rPr>
          <w:lang w:eastAsia="ja-JP"/>
        </w:rPr>
        <w:t>The following media policing may be supported in addition at the IMS-</w:t>
      </w:r>
      <w:r w:rsidRPr="00E63BE1">
        <w:rPr>
          <w:lang w:eastAsia="ja-JP"/>
        </w:rPr>
        <w:t>AGW ; if supported then the following applies:</w:t>
      </w:r>
    </w:p>
    <w:p w14:paraId="2CCAA5D2" w14:textId="77777777" w:rsidR="00B02ED0" w:rsidRDefault="00B02ED0" w:rsidP="00B02ED0">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 xml:space="preserve">to reduce the data rate to the permissible sustainable data rate. </w:t>
      </w:r>
    </w:p>
    <w:p w14:paraId="7548351D" w14:textId="77777777" w:rsidR="00B02ED0" w:rsidRPr="00F04943" w:rsidRDefault="00B02ED0" w:rsidP="00B02ED0">
      <w:pPr>
        <w:pStyle w:val="NO"/>
      </w:pPr>
      <w:r>
        <w:t>NOTE 2:</w:t>
      </w:r>
      <w:r>
        <w:tab/>
      </w:r>
      <w:r w:rsidRPr="00812A31">
        <w:t>The decision to apply or not traffic policing is general for all sessions with the same media characteristics (i.e. not user specific</w:t>
      </w:r>
      <w:r>
        <w:t xml:space="preserve">). The conditions which media policings to apply are beyond the scope of the specification. This can be based on the media characteristics of the session (e.g. media type). </w:t>
      </w:r>
    </w:p>
    <w:p w14:paraId="6E2A92D7" w14:textId="77777777" w:rsidR="00B02ED0" w:rsidRPr="00A67B48" w:rsidRDefault="00B02ED0" w:rsidP="00B02ED0">
      <w:pPr>
        <w:pStyle w:val="Heading3"/>
      </w:pPr>
      <w:bookmarkStart w:id="228" w:name="_Toc469395968"/>
      <w:bookmarkStart w:id="229" w:name="_Toc161042541"/>
      <w:r w:rsidRPr="00F04943">
        <w:t>6.2.6</w:t>
      </w:r>
      <w:r w:rsidRPr="00F04943">
        <w:tab/>
        <w:t>Hanging Termination Detection</w:t>
      </w:r>
      <w:bookmarkEnd w:id="228"/>
      <w:bookmarkEnd w:id="229"/>
    </w:p>
    <w:p w14:paraId="7250454D" w14:textId="77777777" w:rsidR="00B02ED0" w:rsidRDefault="00B02ED0" w:rsidP="00B02ED0">
      <w:pPr>
        <w:rPr>
          <w:lang w:eastAsia="ja-JP"/>
        </w:rPr>
      </w:pPr>
      <w:r>
        <w:rPr>
          <w:lang w:val="en-US"/>
        </w:rPr>
        <w:t xml:space="preserve">This procedure is identical to that of clause 6.2.1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 xml:space="preserve">. </w:t>
      </w:r>
    </w:p>
    <w:p w14:paraId="0C7F9D47" w14:textId="77777777" w:rsidR="00B02ED0" w:rsidRDefault="00B02ED0" w:rsidP="00B02ED0">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16C15B7A" w14:textId="77777777" w:rsidR="00B02ED0" w:rsidRPr="00A27577" w:rsidRDefault="00B02ED0" w:rsidP="00B02ED0">
      <w:pPr>
        <w:pStyle w:val="TH"/>
      </w:pPr>
      <w:r w:rsidRPr="00A27577">
        <w:rPr>
          <w:noProof/>
          <w:lang w:val="en-US"/>
        </w:rPr>
        <w:t xml:space="preserve"> </w:t>
      </w:r>
      <w:r>
        <w:object w:dxaOrig="9429" w:dyaOrig="3466" w14:anchorId="6C5A626C">
          <v:shape id="_x0000_i1054" type="#_x0000_t75" style="width:353.5pt;height:130pt" o:ole="">
            <v:imagedata r:id="rId65" o:title=""/>
          </v:shape>
          <o:OLEObject Type="Embed" ProgID="Visio.Drawing.11" ShapeID="_x0000_i1054" DrawAspect="Content" ObjectID="_1771660788" r:id="rId66"/>
        </w:object>
      </w:r>
    </w:p>
    <w:p w14:paraId="12DF1105" w14:textId="77777777" w:rsidR="00B02ED0" w:rsidRDefault="00B02ED0" w:rsidP="00B02ED0">
      <w:pPr>
        <w:pStyle w:val="TF"/>
      </w:pPr>
      <w:r>
        <w:t>Figure 6.2.6.1: Termination heartbeat – Indication</w:t>
      </w:r>
    </w:p>
    <w:p w14:paraId="129C9B0D" w14:textId="77777777" w:rsidR="00B02ED0" w:rsidRPr="00696407" w:rsidRDefault="00B02ED0" w:rsidP="00B02ED0">
      <w:pPr>
        <w:pStyle w:val="Heading3"/>
      </w:pPr>
      <w:bookmarkStart w:id="230" w:name="_Toc469395969"/>
      <w:bookmarkStart w:id="231" w:name="_Toc161042542"/>
      <w:r w:rsidRPr="00696407">
        <w:t>6.2.7</w:t>
      </w:r>
      <w:r w:rsidRPr="00696407">
        <w:tab/>
        <w:t>QoS Packet Marking</w:t>
      </w:r>
      <w:bookmarkEnd w:id="230"/>
      <w:bookmarkEnd w:id="231"/>
    </w:p>
    <w:p w14:paraId="1CF4F7F9" w14:textId="77777777" w:rsidR="00B02ED0" w:rsidRDefault="00B02ED0" w:rsidP="00B02ED0">
      <w:pPr>
        <w:rPr>
          <w:lang w:val="en-US"/>
        </w:rPr>
      </w:pPr>
      <w:r>
        <w:rPr>
          <w:lang w:val="en-US"/>
        </w:rPr>
        <w:t xml:space="preserve">This procedure is identical to that of clause 6.2.1 apart from the IMS-ALG optionally specifying the setting of the DSCP for outgoing packets on a termination. The DSCP value may be explicitly set by the IMS-AGW or else copied from that received in the corresponding received packet.  </w:t>
      </w:r>
    </w:p>
    <w:p w14:paraId="7CD9D269" w14:textId="77777777" w:rsidR="00B02ED0" w:rsidRDefault="00B02ED0" w:rsidP="00B02ED0">
      <w:r>
        <w:t>If differentiated services are required for the created termination, then the IMS-ALG shall include the information elements "DiffServ Code Point" and/or "DiffServ Tagging Behaviour" in the request sent to the IMS-AGW.</w:t>
      </w:r>
    </w:p>
    <w:p w14:paraId="4B6A06DF" w14:textId="77777777" w:rsidR="00B02ED0" w:rsidRDefault="00B02ED0" w:rsidP="00B02ED0">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3D967540" w14:textId="77777777" w:rsidR="00B02ED0" w:rsidRDefault="00B02ED0" w:rsidP="00B02ED0">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01CE2BA" w14:textId="77777777" w:rsidR="00B02ED0" w:rsidRDefault="00B02ED0" w:rsidP="00B02ED0">
      <w:pPr>
        <w:pStyle w:val="B1"/>
      </w:pPr>
      <w:r>
        <w:t>-</w:t>
      </w:r>
      <w:r>
        <w:tab/>
        <w:t>If the Diffserv Tagging Behaviour information element was not received, or was received with a value to indicate that the DiffServ Code Point should be set to a specific value, then:</w:t>
      </w:r>
    </w:p>
    <w:p w14:paraId="7F32E889" w14:textId="77777777" w:rsidR="00B02ED0" w:rsidRDefault="00B02ED0" w:rsidP="00B02ED0">
      <w:pPr>
        <w:pStyle w:val="B2"/>
      </w:pPr>
      <w:r>
        <w:t>-</w:t>
      </w:r>
      <w:r>
        <w:tab/>
        <w:t>If the DiffServ Code Point information element was received, then the DiffServ Code Point in the IP header of the egress packet shall be set to the value received in the DiffServ Code Point information element.</w:t>
      </w:r>
    </w:p>
    <w:p w14:paraId="5F0FD058" w14:textId="77777777" w:rsidR="00B02ED0" w:rsidRDefault="00B02ED0" w:rsidP="00B02ED0">
      <w:pPr>
        <w:pStyle w:val="B2"/>
      </w:pPr>
      <w:r>
        <w:t>-</w:t>
      </w:r>
      <w:r>
        <w:tab/>
        <w:t>If the DiffServ Code Point information element was not received, then the DiffServ Code Point in the IP header of the egress packet shall be  set to a configured default value.</w:t>
      </w:r>
    </w:p>
    <w:p w14:paraId="7CB8B47B" w14:textId="77777777" w:rsidR="00B02ED0" w:rsidRPr="00A67B48" w:rsidRDefault="00B02ED0" w:rsidP="00B02ED0">
      <w:pPr>
        <w:pStyle w:val="Heading3"/>
      </w:pPr>
      <w:bookmarkStart w:id="232" w:name="_Toc469395970"/>
      <w:bookmarkStart w:id="233" w:name="_Toc161042543"/>
      <w:r w:rsidRPr="00F04943">
        <w:t>6.2.</w:t>
      </w:r>
      <w:r>
        <w:t>8</w:t>
      </w:r>
      <w:r w:rsidRPr="00F04943">
        <w:tab/>
      </w:r>
      <w:r>
        <w:t>Media Inactivity</w:t>
      </w:r>
      <w:r w:rsidRPr="00F04943">
        <w:t xml:space="preserve"> Detection</w:t>
      </w:r>
      <w:bookmarkEnd w:id="232"/>
      <w:bookmarkEnd w:id="233"/>
    </w:p>
    <w:p w14:paraId="54F0BDD5" w14:textId="77777777" w:rsidR="00B02ED0" w:rsidRDefault="00B02ED0" w:rsidP="00B02ED0">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detect inactive media. </w:t>
      </w:r>
    </w:p>
    <w:p w14:paraId="32AF64A1" w14:textId="77777777" w:rsidR="00B02ED0" w:rsidRDefault="00B02ED0" w:rsidP="00B02ED0">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DB43C93" w14:textId="77777777" w:rsidR="00B02ED0" w:rsidRDefault="00B02ED0" w:rsidP="00B02ED0">
      <w:r>
        <w:t>When the IMS-ALG receives a notification of inactive media from the IMS-AGW via the Media Inactivity Notification procedure, the IMS-ALG shall return a Media Inactivity Notification Ack and shall take appropriate action (e.g. release the termination).</w:t>
      </w:r>
    </w:p>
    <w:p w14:paraId="56847CD6" w14:textId="77777777" w:rsidR="00B02ED0" w:rsidRPr="00A27577" w:rsidRDefault="00B02ED0" w:rsidP="00B02ED0">
      <w:pPr>
        <w:pStyle w:val="TH"/>
      </w:pPr>
      <w:r w:rsidRPr="00A27577">
        <w:rPr>
          <w:noProof/>
          <w:lang w:val="en-US"/>
        </w:rPr>
        <w:t xml:space="preserve"> </w:t>
      </w:r>
      <w:r>
        <w:object w:dxaOrig="9429" w:dyaOrig="3466" w14:anchorId="627EB7FA">
          <v:shape id="_x0000_i1055" type="#_x0000_t75" style="width:353.5pt;height:130pt" o:ole="">
            <v:imagedata r:id="rId67" o:title=""/>
          </v:shape>
          <o:OLEObject Type="Embed" ProgID="Visio.Drawing.11" ShapeID="_x0000_i1055" DrawAspect="Content" ObjectID="_1771660789" r:id="rId68"/>
        </w:object>
      </w:r>
    </w:p>
    <w:p w14:paraId="33B608BE" w14:textId="77777777" w:rsidR="00B02ED0" w:rsidRDefault="00B02ED0" w:rsidP="00B02ED0">
      <w:pPr>
        <w:pStyle w:val="TF"/>
      </w:pPr>
      <w:r>
        <w:t>Figure 6.2.8.1: Media Inactivity Notification</w:t>
      </w:r>
    </w:p>
    <w:p w14:paraId="697A232F" w14:textId="77777777" w:rsidR="00B02ED0" w:rsidRPr="00696407" w:rsidRDefault="00B02ED0" w:rsidP="00B02ED0">
      <w:pPr>
        <w:pStyle w:val="Heading3"/>
      </w:pPr>
      <w:bookmarkStart w:id="234" w:name="_Toc469395971"/>
      <w:bookmarkStart w:id="235" w:name="_Toc161042544"/>
      <w:r w:rsidRPr="00696407">
        <w:t>6.2.</w:t>
      </w:r>
      <w:r>
        <w:t>9</w:t>
      </w:r>
      <w:r w:rsidRPr="00696407">
        <w:tab/>
      </w:r>
      <w:r>
        <w:t>Handling of RTCP streams</w:t>
      </w:r>
      <w:bookmarkEnd w:id="234"/>
      <w:bookmarkEnd w:id="235"/>
    </w:p>
    <w:p w14:paraId="0DA4AAD4" w14:textId="77777777" w:rsidR="00B02ED0" w:rsidRDefault="00B02ED0" w:rsidP="00B02ED0">
      <w:pPr>
        <w:rPr>
          <w:lang w:val="en-US"/>
        </w:rPr>
      </w:pPr>
      <w:r>
        <w:rPr>
          <w:lang w:val="en-US"/>
        </w:rPr>
        <w:t xml:space="preserve">This procedure is identical to that of clause 6.2.1 apart from the IMS-ALG optionally requesting the IMS-AGW to allocate or not allocate RTCP resources, and if RTCP is requested, optionally specifying the remote RTCP port and address, and bandwidth allocation for RTCP. </w:t>
      </w:r>
    </w:p>
    <w:p w14:paraId="013A37F3" w14:textId="77777777" w:rsidR="00B02ED0" w:rsidRPr="00BD73A9" w:rsidRDefault="00B02ED0" w:rsidP="00B02ED0">
      <w:pPr>
        <w:pStyle w:val="Heading3"/>
      </w:pPr>
      <w:bookmarkStart w:id="236" w:name="_Toc469395972"/>
      <w:bookmarkStart w:id="237" w:name="_Toc161042545"/>
      <w:r>
        <w:t>6.2.10</w:t>
      </w:r>
      <w:r w:rsidRPr="00BD73A9">
        <w:tab/>
        <w:t xml:space="preserve">IMS </w:t>
      </w:r>
      <w:r>
        <w:rPr>
          <w:lang w:val="en-US"/>
        </w:rPr>
        <w:t>end-to-access-edge</w:t>
      </w:r>
      <w:r w:rsidRPr="00BD73A9">
        <w:t xml:space="preserve"> Media Plane Security</w:t>
      </w:r>
      <w:bookmarkEnd w:id="236"/>
      <w:bookmarkEnd w:id="237"/>
    </w:p>
    <w:p w14:paraId="318109D8" w14:textId="77777777" w:rsidR="00B02ED0" w:rsidRDefault="00B02ED0" w:rsidP="00B02ED0">
      <w:pPr>
        <w:pStyle w:val="Heading4"/>
      </w:pPr>
      <w:bookmarkStart w:id="238" w:name="_Toc469395973"/>
      <w:bookmarkStart w:id="239" w:name="_Toc161042546"/>
      <w:r>
        <w:t>6.2.10.1</w:t>
      </w:r>
      <w:r>
        <w:tab/>
        <w:t>General</w:t>
      </w:r>
      <w:bookmarkEnd w:id="238"/>
      <w:bookmarkEnd w:id="239"/>
    </w:p>
    <w:p w14:paraId="3E636F86" w14:textId="77777777" w:rsidR="00B02ED0" w:rsidRDefault="00B02ED0" w:rsidP="00B02ED0">
      <w:r w:rsidRPr="008059D5">
        <w:t>All message sequence charts in this clause are examples.</w:t>
      </w:r>
      <w:r>
        <w:t xml:space="preserve"> </w:t>
      </w:r>
    </w:p>
    <w:p w14:paraId="07BA34AC" w14:textId="77777777" w:rsidR="00B02ED0" w:rsidRPr="008059D5" w:rsidRDefault="00B02ED0" w:rsidP="00B02ED0">
      <w:r>
        <w:t>The H.248 context model is defined in Figure 6.2.1.1.</w:t>
      </w:r>
    </w:p>
    <w:p w14:paraId="0D836322" w14:textId="77777777" w:rsidR="00B02ED0" w:rsidRDefault="00B02ED0" w:rsidP="00B02ED0">
      <w:pPr>
        <w:pStyle w:val="Heading4"/>
      </w:pPr>
      <w:bookmarkStart w:id="240" w:name="_Toc469395974"/>
      <w:bookmarkStart w:id="241" w:name="_Toc161042547"/>
      <w:r>
        <w:t>6.2.10.2</w:t>
      </w:r>
      <w:r w:rsidRPr="00BD73A9">
        <w:tab/>
      </w:r>
      <w:r>
        <w:rPr>
          <w:lang w:val="en-US"/>
        </w:rPr>
        <w:t>End-to-access-edge security for RTP based media using SDES</w:t>
      </w:r>
      <w:bookmarkEnd w:id="240"/>
      <w:bookmarkEnd w:id="241"/>
    </w:p>
    <w:p w14:paraId="047ECF1F" w14:textId="77777777" w:rsidR="00B02ED0" w:rsidRDefault="00B02ED0" w:rsidP="00B02ED0">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14:paraId="0FDC7B7B" w14:textId="77777777" w:rsidR="00B02ED0" w:rsidRDefault="00B02ED0" w:rsidP="00B02ED0">
      <w:pPr>
        <w:rPr>
          <w:lang w:eastAsia="ja-JP"/>
        </w:rPr>
      </w:pPr>
      <w:r>
        <w:rPr>
          <w:lang w:eastAsia="ja-JP"/>
        </w:rPr>
        <w:t>The IMS-ALG shall provide the following media plane security related parameters to the IMS-AGW:</w:t>
      </w:r>
    </w:p>
    <w:p w14:paraId="1879DF66" w14:textId="77777777" w:rsidR="00B02ED0" w:rsidRDefault="00B02ED0" w:rsidP="00B02ED0">
      <w:pPr>
        <w:pStyle w:val="B1"/>
      </w:pPr>
      <w:r>
        <w:t>-</w:t>
      </w:r>
      <w:r>
        <w:tab/>
        <w:t>the SDES crypto attributes</w:t>
      </w:r>
    </w:p>
    <w:p w14:paraId="167C0AFF" w14:textId="77777777" w:rsidR="00B02ED0" w:rsidRPr="009148B2" w:rsidRDefault="00B02ED0" w:rsidP="00B02ED0">
      <w:pPr>
        <w:pStyle w:val="Heading4"/>
      </w:pPr>
      <w:bookmarkStart w:id="242" w:name="_Toc469395975"/>
      <w:bookmarkStart w:id="243" w:name="_Toc161042548"/>
      <w:r>
        <w:t>6.2.10.3</w:t>
      </w:r>
      <w:r>
        <w:tab/>
      </w:r>
      <w:r w:rsidRPr="009148B2">
        <w:t xml:space="preserve">End-to-access-edge security for </w:t>
      </w:r>
      <w:r>
        <w:t>TCP-</w:t>
      </w:r>
      <w:r w:rsidRPr="009148B2">
        <w:t xml:space="preserve">based media using </w:t>
      </w:r>
      <w:r>
        <w:t>TLS</w:t>
      </w:r>
      <w:bookmarkEnd w:id="242"/>
      <w:bookmarkEnd w:id="243"/>
    </w:p>
    <w:p w14:paraId="2FBEA24B" w14:textId="77777777" w:rsidR="00B02ED0" w:rsidRPr="009148B2" w:rsidRDefault="00B02ED0" w:rsidP="00B02ED0">
      <w:pPr>
        <w:pStyle w:val="Heading5"/>
      </w:pPr>
      <w:bookmarkStart w:id="244" w:name="_Toc469395976"/>
      <w:bookmarkStart w:id="245" w:name="_Toc161042549"/>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244"/>
      <w:bookmarkEnd w:id="245"/>
      <w:r w:rsidRPr="009148B2">
        <w:t xml:space="preserve"> </w:t>
      </w:r>
    </w:p>
    <w:p w14:paraId="3F64DFED" w14:textId="77777777" w:rsidR="00B02ED0" w:rsidRDefault="00B02ED0" w:rsidP="00B02ED0">
      <w:pPr>
        <w:pStyle w:val="Heading6"/>
      </w:pPr>
      <w:bookmarkStart w:id="246" w:name="_Toc469395977"/>
      <w:bookmarkStart w:id="247" w:name="_Toc161042550"/>
      <w:r w:rsidRPr="00EF5846">
        <w:t>6.</w:t>
      </w:r>
      <w:r>
        <w:t>2</w:t>
      </w:r>
      <w:r w:rsidRPr="00EF5846">
        <w:t>.</w:t>
      </w:r>
      <w:r>
        <w:t>10</w:t>
      </w:r>
      <w:r w:rsidRPr="00EF5846">
        <w:t>.</w:t>
      </w:r>
      <w:r>
        <w:t>3</w:t>
      </w:r>
      <w:r w:rsidRPr="00EF5846">
        <w:t>.</w:t>
      </w:r>
      <w:r>
        <w:t>1.1</w:t>
      </w:r>
      <w:r w:rsidRPr="00EF5846">
        <w:tab/>
      </w:r>
      <w:r>
        <w:t>IMS UE originating procedures for e2ae</w:t>
      </w:r>
      <w:bookmarkEnd w:id="246"/>
      <w:bookmarkEnd w:id="247"/>
    </w:p>
    <w:p w14:paraId="1BEF6848" w14:textId="77777777" w:rsidR="00B02ED0" w:rsidRDefault="00B02ED0" w:rsidP="00B02ED0">
      <w:pPr>
        <w:pStyle w:val="Heading7"/>
      </w:pPr>
      <w:bookmarkStart w:id="248" w:name="_Toc469395978"/>
      <w:bookmarkStart w:id="249" w:name="_Toc161042551"/>
      <w:r>
        <w:t>6</w:t>
      </w:r>
      <w:r w:rsidRPr="00EC4502">
        <w:t>.2.</w:t>
      </w:r>
      <w:r>
        <w:t>10</w:t>
      </w:r>
      <w:r w:rsidRPr="00EC4502">
        <w:t>.</w:t>
      </w:r>
      <w:r>
        <w:t>3</w:t>
      </w:r>
      <w:r w:rsidRPr="00EC4502">
        <w:t>.</w:t>
      </w:r>
      <w:r>
        <w:t>1.1.1</w:t>
      </w:r>
      <w:r w:rsidRPr="00EC4502">
        <w:tab/>
      </w:r>
      <w:r>
        <w:t>Incoming TCP bearer establishment triggers an outgoing TCP bearer establishment</w:t>
      </w:r>
      <w:bookmarkEnd w:id="248"/>
      <w:bookmarkEnd w:id="249"/>
    </w:p>
    <w:p w14:paraId="4A805C2F" w14:textId="77777777" w:rsidR="00B02ED0" w:rsidRPr="00EC4502" w:rsidRDefault="00B02ED0" w:rsidP="00B02ED0">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395D6299" w14:textId="77777777" w:rsidR="00B02ED0" w:rsidRDefault="00B02ED0" w:rsidP="00B02ED0"/>
    <w:p w14:paraId="4E9C5428" w14:textId="77777777" w:rsidR="00B02ED0" w:rsidRPr="00EC4502" w:rsidRDefault="00B02ED0" w:rsidP="00B02ED0">
      <w:pPr>
        <w:pStyle w:val="TH"/>
        <w:rPr>
          <w:lang w:eastAsia="ja-JP"/>
        </w:rPr>
      </w:pPr>
      <w:r>
        <w:object w:dxaOrig="11299" w:dyaOrig="16232" w14:anchorId="3264DDA5">
          <v:shape id="_x0000_i1056" type="#_x0000_t75" style="width:480pt;height:690pt" o:ole="">
            <v:imagedata r:id="rId69" o:title=""/>
          </v:shape>
          <o:OLEObject Type="Embed" ProgID="Visio.Drawing.11" ShapeID="_x0000_i1056" DrawAspect="Content" ObjectID="_1771660790" r:id="rId70"/>
        </w:object>
      </w:r>
    </w:p>
    <w:p w14:paraId="5E5574CC" w14:textId="77777777" w:rsidR="00B02ED0" w:rsidRPr="00EC4502" w:rsidRDefault="00B02ED0" w:rsidP="00B02ED0">
      <w:pPr>
        <w:pStyle w:val="TF"/>
      </w:pPr>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0F6E9007" w14:textId="77777777" w:rsidR="00B02ED0" w:rsidRPr="00EC4502" w:rsidRDefault="00B02ED0" w:rsidP="00B02ED0">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14:paraId="1F980ED2" w14:textId="77777777"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14:paraId="277D638F" w14:textId="77777777" w:rsidR="00B02ED0" w:rsidRPr="009148B2" w:rsidRDefault="00B02ED0" w:rsidP="00B02ED0">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14:paraId="1061338D" w14:textId="77777777" w:rsidR="00B02ED0" w:rsidRPr="00EC4502" w:rsidRDefault="00B02ED0" w:rsidP="00B02ED0">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[35, 36], whi</w:t>
      </w:r>
      <w:r w:rsidRPr="00EC4502">
        <w:t xml:space="preserve">ch specifies that TLS for MSRP is always terminated in the network. </w:t>
      </w:r>
    </w:p>
    <w:p w14:paraId="7C037073" w14:textId="77777777" w:rsidR="00B02ED0" w:rsidRDefault="00B02ED0" w:rsidP="00B02ED0">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2AFDEFE1" w14:textId="77777777" w:rsidR="00B02ED0" w:rsidRPr="00EC4502" w:rsidRDefault="00B02ED0" w:rsidP="00B02ED0">
      <w:pPr>
        <w:pStyle w:val="NO"/>
      </w:pPr>
      <w:r>
        <w:t>NOTE 2:</w:t>
      </w:r>
      <w:r>
        <w:tab/>
        <w:t>If "a=setup:passive" is received in the SDP answer in step 12, the IMS-ALG then needs to set the interlinkage topology on the termination T1 (not depicted).</w:t>
      </w:r>
    </w:p>
    <w:p w14:paraId="6AE84734" w14:textId="77777777" w:rsidR="00B02ED0" w:rsidRPr="00EC4502" w:rsidRDefault="00B02ED0" w:rsidP="00B02ED0">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6C008621" w14:textId="77777777" w:rsidR="00B02ED0" w:rsidRPr="00EC4502" w:rsidRDefault="00B02ED0" w:rsidP="00B02ED0">
      <w:pPr>
        <w:pStyle w:val="NO"/>
      </w:pPr>
      <w:r w:rsidRPr="00EC4502">
        <w:t xml:space="preserve">NOTE </w:t>
      </w:r>
      <w:r>
        <w:t>3</w:t>
      </w:r>
      <w:r w:rsidRPr="00EC4502">
        <w:t>:</w:t>
      </w:r>
      <w:r>
        <w:tab/>
      </w:r>
      <w:r w:rsidRPr="00EC4502">
        <w:t>These steps could be combined with steps 1</w:t>
      </w:r>
      <w:r>
        <w:t>6</w:t>
      </w:r>
      <w:r w:rsidRPr="00EC4502">
        <w:t>.-1</w:t>
      </w:r>
      <w:r>
        <w:t>8</w:t>
      </w:r>
      <w:r w:rsidRPr="00EC4502">
        <w:t xml:space="preserve">. This saves H.248 signalling interactions but can delay the TCP connection setup. </w:t>
      </w:r>
    </w:p>
    <w:p w14:paraId="6B26A416" w14:textId="77777777"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4471C2D3" w14:textId="77777777"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14:paraId="5B4BE29B" w14:textId="77777777" w:rsidR="00B02ED0" w:rsidRPr="00EC4502" w:rsidRDefault="00B02ED0" w:rsidP="00B02ED0">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094138DE" w14:textId="77777777" w:rsidR="00B02ED0" w:rsidRPr="00EC4502" w:rsidRDefault="00B02ED0" w:rsidP="00B02ED0">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262F46FC" w14:textId="77777777" w:rsidR="00B02ED0" w:rsidRPr="00EC4502" w:rsidRDefault="00B02ED0" w:rsidP="00B02ED0">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7EC2FD12" w14:textId="77777777" w:rsidR="00B02ED0" w:rsidRPr="00EC4502" w:rsidRDefault="00B02ED0" w:rsidP="00B02ED0">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9739F57" w14:textId="77777777" w:rsidR="00B02ED0" w:rsidRPr="00EC4502" w:rsidRDefault="00B02ED0" w:rsidP="00B02ED0">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14:paraId="03B49391" w14:textId="77777777" w:rsidR="00B02ED0" w:rsidRPr="00EC4502" w:rsidRDefault="00B02ED0" w:rsidP="00B02ED0">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14:paraId="418DD5AD" w14:textId="77777777" w:rsidR="00B02ED0" w:rsidRPr="00EC4502" w:rsidRDefault="00B02ED0" w:rsidP="00B02ED0">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794B29EE" w14:textId="77777777" w:rsidR="00B02ED0" w:rsidRPr="00EC4502" w:rsidRDefault="00B02ED0" w:rsidP="00B02ED0">
      <w:pPr>
        <w:pStyle w:val="B1"/>
      </w:pPr>
      <w:r w:rsidRPr="00EC4502">
        <w:t>20.</w:t>
      </w:r>
      <w:r w:rsidRPr="00EC4502">
        <w:tab/>
        <w:t xml:space="preserve">The P-CSCF (IMA-ALG) then sends the updated SDP answer to IMS UE A. After receiving this message IMS UE A completes the media security setup. </w:t>
      </w:r>
    </w:p>
    <w:p w14:paraId="539498BB" w14:textId="77777777" w:rsidR="00B02ED0" w:rsidRDefault="00B02ED0" w:rsidP="00B02ED0">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06B40EC9" w14:textId="77777777" w:rsidR="00B02ED0" w:rsidRPr="005033D4" w:rsidRDefault="00B02ED0" w:rsidP="00B02ED0"/>
    <w:p w14:paraId="44A7E81F" w14:textId="77777777" w:rsidR="00B02ED0" w:rsidRDefault="00B02ED0" w:rsidP="00B02ED0">
      <w:pPr>
        <w:pStyle w:val="Heading7"/>
      </w:pPr>
      <w:bookmarkStart w:id="250" w:name="_Toc469395979"/>
      <w:bookmarkStart w:id="251" w:name="_Toc161042552"/>
      <w:r>
        <w:t>6</w:t>
      </w:r>
      <w:r w:rsidRPr="00EC4502">
        <w:t>.2.</w:t>
      </w:r>
      <w:r>
        <w:t>10</w:t>
      </w:r>
      <w:r w:rsidRPr="00EC4502">
        <w:t>.</w:t>
      </w:r>
      <w:r>
        <w:t>3</w:t>
      </w:r>
      <w:r w:rsidRPr="00EC4502">
        <w:t>.</w:t>
      </w:r>
      <w:r>
        <w:t>1.1.2</w:t>
      </w:r>
      <w:r w:rsidRPr="00EC4502">
        <w:tab/>
      </w:r>
      <w:r>
        <w:t>IMS-ALG requests sending an outgoing TCP bearer establishment</w:t>
      </w:r>
      <w:bookmarkEnd w:id="250"/>
      <w:bookmarkEnd w:id="251"/>
    </w:p>
    <w:p w14:paraId="7880C274" w14:textId="77777777" w:rsidR="00B02ED0" w:rsidRPr="00D31041" w:rsidRDefault="00B02ED0" w:rsidP="00B02ED0">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7EB0CA22" w14:textId="77777777" w:rsidR="00B02ED0" w:rsidRPr="00EC4502" w:rsidRDefault="00B02ED0" w:rsidP="00B02ED0">
      <w:pPr>
        <w:pStyle w:val="TH"/>
        <w:rPr>
          <w:lang w:eastAsia="ja-JP"/>
        </w:rPr>
      </w:pPr>
      <w:r>
        <w:object w:dxaOrig="11299" w:dyaOrig="16231" w14:anchorId="6297C507">
          <v:shape id="_x0000_i1057" type="#_x0000_t75" style="width:480pt;height:690pt" o:ole="">
            <v:imagedata r:id="rId71" o:title=""/>
          </v:shape>
          <o:OLEObject Type="Embed" ProgID="Visio.Drawing.11" ShapeID="_x0000_i1057" DrawAspect="Content" ObjectID="_1771660791" r:id="rId72"/>
        </w:object>
      </w:r>
    </w:p>
    <w:p w14:paraId="5F476D11" w14:textId="77777777" w:rsidR="00B02ED0" w:rsidRPr="00EC4502" w:rsidRDefault="00B02ED0" w:rsidP="00B02ED0">
      <w:pPr>
        <w:pStyle w:val="TF"/>
      </w:pPr>
      <w:r w:rsidRPr="00EC4502">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5230029C" w14:textId="77777777" w:rsidR="00B02ED0" w:rsidRPr="00EC4502" w:rsidRDefault="00B02ED0" w:rsidP="00B02ED0">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14:paraId="16E107EC" w14:textId="77777777"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14:paraId="51F995C4" w14:textId="77777777" w:rsidR="00B02ED0" w:rsidRPr="00EC4502" w:rsidRDefault="00B02ED0" w:rsidP="00B02ED0">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6EF36069" w14:textId="77777777" w:rsidR="00B02ED0" w:rsidRDefault="00B02ED0" w:rsidP="00B02ED0">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09C67EAE" w14:textId="77777777" w:rsidR="00B02ED0" w:rsidRPr="00EC4502" w:rsidRDefault="00B02ED0" w:rsidP="00B02ED0">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1EF6874B" w14:textId="77777777" w:rsidR="00B02ED0" w:rsidRPr="00EC4502" w:rsidRDefault="00B02ED0" w:rsidP="00B02ED0">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72B116EB" w14:textId="77777777" w:rsidR="00B02ED0" w:rsidRPr="00EC4502" w:rsidRDefault="00B02ED0" w:rsidP="00B02ED0">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0EC92AF0" w14:textId="77777777" w:rsidR="00B02ED0" w:rsidRPr="00EC4502" w:rsidRDefault="00B02ED0" w:rsidP="00B02ED0">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5680EC83" w14:textId="77777777" w:rsidR="00B02ED0" w:rsidRPr="00EC4502" w:rsidRDefault="00B02ED0" w:rsidP="00B02ED0">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2AFE47B1" w14:textId="77777777" w:rsidR="00B02ED0" w:rsidRPr="00EC4502" w:rsidRDefault="00B02ED0" w:rsidP="00B02ED0">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78110C91" w14:textId="77777777" w:rsidR="00B02ED0" w:rsidRPr="00EC4502" w:rsidRDefault="00B02ED0" w:rsidP="00B02ED0">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411C0A84" w14:textId="77777777" w:rsidR="00B02ED0" w:rsidRPr="00EC4502" w:rsidRDefault="00B02ED0" w:rsidP="00B02ED0">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6BCC3CE5" w14:textId="77777777" w:rsidR="00B02ED0" w:rsidRPr="00EC4502" w:rsidRDefault="00B02ED0" w:rsidP="00B02ED0">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15492052" w14:textId="77777777" w:rsidR="00B02ED0" w:rsidRPr="00EC4502" w:rsidRDefault="00B02ED0" w:rsidP="00B02ED0">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31699878" w14:textId="77777777" w:rsidR="00B02ED0" w:rsidRPr="00EC4502" w:rsidRDefault="00B02ED0" w:rsidP="00B02ED0">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3B0B13A7" w14:textId="77777777" w:rsidR="00B02ED0" w:rsidRPr="008D190F" w:rsidRDefault="00B02ED0" w:rsidP="00B02ED0">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32FDC243" w14:textId="77777777" w:rsidR="00B02ED0" w:rsidRDefault="00B02ED0" w:rsidP="00B02ED0">
      <w:pPr>
        <w:pStyle w:val="Heading6"/>
      </w:pPr>
      <w:bookmarkStart w:id="252" w:name="_Toc469395980"/>
      <w:bookmarkStart w:id="253" w:name="_Toc161042553"/>
      <w:r w:rsidRPr="00EF5846">
        <w:t>6.</w:t>
      </w:r>
      <w:r>
        <w:t>2</w:t>
      </w:r>
      <w:r w:rsidRPr="00EF5846">
        <w:t>.</w:t>
      </w:r>
      <w:r>
        <w:t>10</w:t>
      </w:r>
      <w:r w:rsidRPr="00EF5846">
        <w:t>.</w:t>
      </w:r>
      <w:r>
        <w:t>3</w:t>
      </w:r>
      <w:r w:rsidRPr="00EF5846">
        <w:t>.</w:t>
      </w:r>
      <w:r>
        <w:t>1.2</w:t>
      </w:r>
      <w:r w:rsidRPr="00EF5846">
        <w:tab/>
      </w:r>
      <w:r>
        <w:t>IMS UE terminating procedures for e2ae</w:t>
      </w:r>
      <w:bookmarkEnd w:id="252"/>
      <w:bookmarkEnd w:id="253"/>
    </w:p>
    <w:p w14:paraId="4C1260F3" w14:textId="77777777" w:rsidR="00B02ED0" w:rsidRDefault="00B02ED0" w:rsidP="00B02ED0">
      <w:pPr>
        <w:pStyle w:val="Heading7"/>
      </w:pPr>
      <w:bookmarkStart w:id="254" w:name="_Toc469395981"/>
      <w:bookmarkStart w:id="255" w:name="_Toc161042554"/>
      <w:r>
        <w:t>6</w:t>
      </w:r>
      <w:r w:rsidRPr="00EC4502">
        <w:t>.2.</w:t>
      </w:r>
      <w:r>
        <w:t>10</w:t>
      </w:r>
      <w:r w:rsidRPr="00EC4502">
        <w:t>.</w:t>
      </w:r>
      <w:r>
        <w:t>3</w:t>
      </w:r>
      <w:r w:rsidRPr="00EC4502">
        <w:t>.</w:t>
      </w:r>
      <w:r>
        <w:t>1.2.1</w:t>
      </w:r>
      <w:r w:rsidRPr="00EC4502">
        <w:tab/>
      </w:r>
      <w:r>
        <w:t>Incoming TCP bearer establishment triggers an outgoing TCP bearer establishment</w:t>
      </w:r>
      <w:bookmarkEnd w:id="254"/>
      <w:bookmarkEnd w:id="255"/>
    </w:p>
    <w:p w14:paraId="781E3798" w14:textId="77777777" w:rsidR="00B02ED0" w:rsidRDefault="00B02ED0" w:rsidP="00B02ED0">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14:paraId="3A47C2F2" w14:textId="77777777" w:rsidR="00B02ED0" w:rsidRDefault="00B02ED0" w:rsidP="00B02ED0">
      <w:pPr>
        <w:pStyle w:val="TH"/>
        <w:rPr>
          <w:lang w:eastAsia="ja-JP"/>
        </w:rPr>
      </w:pPr>
    </w:p>
    <w:p w14:paraId="6E0E9A26" w14:textId="77777777" w:rsidR="00B02ED0" w:rsidRPr="00EC4502" w:rsidRDefault="00B02ED0" w:rsidP="00B02ED0">
      <w:pPr>
        <w:pStyle w:val="TH"/>
        <w:rPr>
          <w:lang w:eastAsia="ja-JP"/>
        </w:rPr>
      </w:pPr>
      <w:r>
        <w:rPr>
          <w:lang w:eastAsia="ja-JP"/>
        </w:rPr>
        <w:object w:dxaOrig="11379" w:dyaOrig="15886" w14:anchorId="736E7F52">
          <v:shape id="_x0000_i1058" type="#_x0000_t75" style="width:483.5pt;height:675pt" o:ole="">
            <v:imagedata r:id="rId73" o:title=""/>
          </v:shape>
          <o:OLEObject Type="Embed" ProgID="Visio.Drawing.11" ShapeID="_x0000_i1058" DrawAspect="Content" ObjectID="_1771660792" r:id="rId74"/>
        </w:object>
      </w:r>
    </w:p>
    <w:p w14:paraId="413C94A6" w14:textId="77777777" w:rsidR="00B02ED0" w:rsidRPr="00EC4502" w:rsidRDefault="00B02ED0" w:rsidP="00B02ED0">
      <w:pPr>
        <w:pStyle w:val="TF"/>
      </w:pPr>
      <w:r w:rsidRPr="00EC4502">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4C1F6D0F" w14:textId="77777777" w:rsidR="00B02ED0" w:rsidRPr="00EC4502" w:rsidRDefault="00B02ED0" w:rsidP="00B02ED0">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14:paraId="6CA7C099" w14:textId="77777777"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14:paraId="7A9499DA" w14:textId="77777777" w:rsidR="00B02ED0" w:rsidRDefault="00B02ED0" w:rsidP="00B02ED0">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14:paraId="31DF2C2B" w14:textId="77777777" w:rsidR="00B02ED0" w:rsidRPr="00EC4502" w:rsidRDefault="00B02ED0" w:rsidP="00B02ED0">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[35, 36]</w:t>
      </w:r>
      <w:r w:rsidRPr="00EC4502">
        <w:t xml:space="preserve">, which </w:t>
      </w:r>
      <w:r>
        <w:t>recommends to always use e2ae security for MSRP on the terminating leg</w:t>
      </w:r>
      <w:r w:rsidRPr="00EC4502">
        <w:t xml:space="preserve">. </w:t>
      </w:r>
    </w:p>
    <w:p w14:paraId="59AE3DB8" w14:textId="77777777" w:rsidR="00B02ED0" w:rsidRDefault="00B02ED0" w:rsidP="00B02ED0">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0C829C5B" w14:textId="77777777" w:rsidR="00B02ED0" w:rsidRPr="00EC4502" w:rsidRDefault="00B02ED0" w:rsidP="00B02ED0">
      <w:pPr>
        <w:pStyle w:val="NO"/>
      </w:pPr>
      <w:r>
        <w:t>NOTE 2:</w:t>
      </w:r>
      <w:r>
        <w:tab/>
        <w:t>If "a=setup:passive" is received in the SDP answer in step 13, the IMS-ALG then needs to sets the interlinkage topology on the termination T2 (not depicted)</w:t>
      </w:r>
    </w:p>
    <w:p w14:paraId="09B500BD" w14:textId="77777777" w:rsidR="00B02ED0" w:rsidRPr="00EC4502" w:rsidRDefault="00B02ED0" w:rsidP="00B02ED0">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r w:rsidRPr="00410ADF">
        <w:t xml:space="preserve"> </w:t>
      </w:r>
    </w:p>
    <w:p w14:paraId="7FEA168B" w14:textId="77777777"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526FC210" w14:textId="77777777"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14:paraId="2474CB7D" w14:textId="77777777" w:rsidR="00B02ED0" w:rsidRPr="00EC4502" w:rsidRDefault="00B02ED0" w:rsidP="00B02ED0">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2FAF2E90" w14:textId="77777777" w:rsidR="00B02ED0" w:rsidRPr="00EC4502" w:rsidRDefault="00B02ED0" w:rsidP="00B02ED0">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6E9A0DF8" w14:textId="77777777" w:rsidR="00B02ED0" w:rsidRPr="00EC4502" w:rsidRDefault="00B02ED0" w:rsidP="00B02ED0">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2716E41F" w14:textId="77777777" w:rsidR="00B02ED0" w:rsidRPr="00EC4502" w:rsidRDefault="00B02ED0" w:rsidP="00B02ED0">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343A4B02" w14:textId="77777777" w:rsidR="00B02ED0" w:rsidRPr="00EC4502" w:rsidRDefault="00B02ED0" w:rsidP="00B02ED0">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B5C6C16" w14:textId="77777777" w:rsidR="00B02ED0" w:rsidRPr="00EC4502" w:rsidRDefault="00B02ED0" w:rsidP="00B02ED0">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63AB5218" w14:textId="77777777" w:rsidR="00B02ED0" w:rsidRDefault="00B02ED0" w:rsidP="00B02ED0">
      <w:pPr>
        <w:pStyle w:val="B1"/>
      </w:pPr>
      <w:r w:rsidRPr="00EC4502">
        <w:t>18.</w:t>
      </w:r>
      <w:r w:rsidRPr="00EC4502">
        <w:tab/>
        <w:t xml:space="preserve">The P-CSCF (IMA-ALG) then sends the updated SDP answer to core network. </w:t>
      </w:r>
    </w:p>
    <w:p w14:paraId="3E795536" w14:textId="77777777" w:rsidR="00B02ED0" w:rsidRPr="005033D4" w:rsidRDefault="00B02ED0" w:rsidP="00B02ED0"/>
    <w:p w14:paraId="4FC6C112" w14:textId="77777777" w:rsidR="00B02ED0" w:rsidRDefault="00B02ED0" w:rsidP="00B02ED0">
      <w:pPr>
        <w:pStyle w:val="Heading7"/>
      </w:pPr>
      <w:bookmarkStart w:id="256" w:name="_Toc469395982"/>
      <w:bookmarkStart w:id="257" w:name="_Toc161042555"/>
      <w:r>
        <w:t>6</w:t>
      </w:r>
      <w:r w:rsidRPr="00EC4502">
        <w:t>.2.</w:t>
      </w:r>
      <w:r>
        <w:t>10</w:t>
      </w:r>
      <w:r w:rsidRPr="00EC4502">
        <w:t>.</w:t>
      </w:r>
      <w:r>
        <w:t>3</w:t>
      </w:r>
      <w:r w:rsidRPr="00EC4502">
        <w:t>.</w:t>
      </w:r>
      <w:r>
        <w:t>1.2.2</w:t>
      </w:r>
      <w:r w:rsidRPr="00EC4502">
        <w:tab/>
      </w:r>
      <w:r>
        <w:t>IMS-ALG requests sending an outgoing TCP bearer establishment</w:t>
      </w:r>
      <w:bookmarkEnd w:id="256"/>
      <w:bookmarkEnd w:id="257"/>
    </w:p>
    <w:p w14:paraId="16E9C22F" w14:textId="77777777" w:rsidR="00B02ED0" w:rsidRPr="00D31041" w:rsidRDefault="00B02ED0" w:rsidP="00B02ED0">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0CB351B" w14:textId="77777777" w:rsidR="00B02ED0" w:rsidRPr="00EC4502" w:rsidRDefault="00B02ED0" w:rsidP="00B02ED0">
      <w:pPr>
        <w:pStyle w:val="TH"/>
        <w:rPr>
          <w:lang w:eastAsia="ja-JP"/>
        </w:rPr>
      </w:pPr>
      <w:r>
        <w:rPr>
          <w:lang w:eastAsia="ja-JP"/>
        </w:rPr>
        <w:object w:dxaOrig="11378" w:dyaOrig="15885" w14:anchorId="71176E90">
          <v:shape id="_x0000_i1059" type="#_x0000_t75" style="width:483.5pt;height:675pt" o:ole="">
            <v:imagedata r:id="rId75" o:title=""/>
          </v:shape>
          <o:OLEObject Type="Embed" ProgID="Visio.Drawing.11" ShapeID="_x0000_i1059" DrawAspect="Content" ObjectID="_1771660793" r:id="rId76"/>
        </w:object>
      </w:r>
    </w:p>
    <w:p w14:paraId="2EC110D8" w14:textId="77777777" w:rsidR="00B02ED0" w:rsidRPr="00EC4502" w:rsidRDefault="00B02ED0" w:rsidP="00B02ED0">
      <w:pPr>
        <w:pStyle w:val="TF"/>
      </w:pPr>
      <w:r w:rsidRPr="00EC4502">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3FB0059C" w14:textId="77777777" w:rsidR="00B02ED0" w:rsidRPr="00EC4502" w:rsidRDefault="00B02ED0" w:rsidP="00B02ED0">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14:paraId="5ED41506" w14:textId="77777777"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14:paraId="093781D7" w14:textId="77777777" w:rsidR="00B02ED0" w:rsidRDefault="00B02ED0" w:rsidP="00B02ED0">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317CD5D8" w14:textId="77777777" w:rsidR="00B02ED0" w:rsidRPr="00EC4502" w:rsidRDefault="00B02ED0" w:rsidP="00B02ED0">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1D2496EA" w14:textId="77777777" w:rsidR="00B02ED0" w:rsidRPr="00EC4502" w:rsidRDefault="00B02ED0" w:rsidP="00B02ED0">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1FBE4183" w14:textId="77777777" w:rsidR="00B02ED0" w:rsidRPr="00EC4502" w:rsidRDefault="00B02ED0" w:rsidP="00B02ED0">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60E40266" w14:textId="77777777" w:rsidR="00B02ED0" w:rsidRPr="00EC4502" w:rsidRDefault="00B02ED0" w:rsidP="00B02ED0">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263CEBA8" w14:textId="77777777" w:rsidR="00B02ED0" w:rsidRPr="00EC4502" w:rsidRDefault="00B02ED0" w:rsidP="00B02ED0">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0A295564" w14:textId="77777777" w:rsidR="00B02ED0" w:rsidRPr="00EC4502" w:rsidRDefault="00B02ED0" w:rsidP="00B02ED0">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6EBD8A22" w14:textId="77777777" w:rsidR="00B02ED0" w:rsidRPr="00EC4502" w:rsidRDefault="00B02ED0" w:rsidP="00B02ED0">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78692C04" w14:textId="77777777" w:rsidR="00B02ED0" w:rsidRPr="00EC4502" w:rsidRDefault="00B02ED0" w:rsidP="00B02ED0">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75CA846B" w14:textId="77777777" w:rsidR="00B02ED0" w:rsidRPr="00EC4502" w:rsidRDefault="00B02ED0" w:rsidP="00B02ED0">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7546FD85" w14:textId="77777777" w:rsidR="00B02ED0" w:rsidRPr="00EC4502" w:rsidRDefault="00B02ED0" w:rsidP="00B02ED0">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3F78D2E0" w14:textId="77777777" w:rsidR="00B02ED0" w:rsidRPr="00EC4502" w:rsidRDefault="00B02ED0" w:rsidP="00B02ED0">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193EA316" w14:textId="77777777" w:rsidR="00B02ED0" w:rsidRPr="00EC4502" w:rsidRDefault="00B02ED0" w:rsidP="00B02ED0">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13032FF4" w14:textId="77777777" w:rsidR="00B02ED0" w:rsidRPr="008D190F" w:rsidRDefault="00B02ED0" w:rsidP="00B02ED0">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 xml:space="preserve">. </w:t>
      </w:r>
    </w:p>
    <w:p w14:paraId="7C535683" w14:textId="77777777" w:rsidR="00B02ED0" w:rsidRPr="00EF5846" w:rsidRDefault="00B02ED0" w:rsidP="00B02ED0">
      <w:pPr>
        <w:pStyle w:val="Heading5"/>
      </w:pPr>
      <w:bookmarkStart w:id="258" w:name="_Toc469395983"/>
      <w:bookmarkStart w:id="259" w:name="_Toc161042556"/>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258"/>
      <w:bookmarkEnd w:id="259"/>
      <w:r w:rsidRPr="00EF5846">
        <w:t xml:space="preserve"> </w:t>
      </w:r>
    </w:p>
    <w:p w14:paraId="242AEC9B" w14:textId="77777777" w:rsidR="00B02ED0" w:rsidRDefault="00B02ED0" w:rsidP="00B02ED0">
      <w:pPr>
        <w:pStyle w:val="Heading6"/>
      </w:pPr>
      <w:bookmarkStart w:id="260" w:name="_Toc469395984"/>
      <w:bookmarkStart w:id="261" w:name="_Toc161042557"/>
      <w:r w:rsidRPr="00EF5846">
        <w:t>6.</w:t>
      </w:r>
      <w:r>
        <w:t>2</w:t>
      </w:r>
      <w:r w:rsidRPr="00EF5846">
        <w:t>.</w:t>
      </w:r>
      <w:r>
        <w:t>10</w:t>
      </w:r>
      <w:r w:rsidRPr="00EF5846">
        <w:t>.</w:t>
      </w:r>
      <w:r>
        <w:t>3</w:t>
      </w:r>
      <w:r w:rsidRPr="00EF5846">
        <w:t>.</w:t>
      </w:r>
      <w:r>
        <w:t>2.1</w:t>
      </w:r>
      <w:r w:rsidRPr="00EF5846">
        <w:tab/>
      </w:r>
      <w:r>
        <w:t>IMS UE originating procedures for e2ae</w:t>
      </w:r>
      <w:bookmarkEnd w:id="260"/>
      <w:bookmarkEnd w:id="261"/>
      <w:r w:rsidRPr="00EF5846">
        <w:t xml:space="preserve"> </w:t>
      </w:r>
    </w:p>
    <w:p w14:paraId="1DC3CA75" w14:textId="77777777" w:rsidR="00B02ED0" w:rsidRDefault="00B02ED0" w:rsidP="00B02ED0">
      <w:pPr>
        <w:pStyle w:val="Heading7"/>
      </w:pPr>
      <w:bookmarkStart w:id="262" w:name="_Toc469395985"/>
      <w:bookmarkStart w:id="263" w:name="_Toc161042558"/>
      <w:r>
        <w:t>6</w:t>
      </w:r>
      <w:r w:rsidRPr="00EC4502">
        <w:t>.2.</w:t>
      </w:r>
      <w:r>
        <w:t>10</w:t>
      </w:r>
      <w:r w:rsidRPr="00EC4502">
        <w:t>.</w:t>
      </w:r>
      <w:r>
        <w:t>3</w:t>
      </w:r>
      <w:r w:rsidRPr="00EC4502">
        <w:t>.</w:t>
      </w:r>
      <w:r>
        <w:t>2.1.1</w:t>
      </w:r>
      <w:r w:rsidRPr="00EC4502">
        <w:tab/>
      </w:r>
      <w:r>
        <w:t>Incoming TCP bearer establishment triggers an outgoing TCP bearer establishment</w:t>
      </w:r>
      <w:bookmarkEnd w:id="262"/>
      <w:bookmarkEnd w:id="263"/>
    </w:p>
    <w:p w14:paraId="7B3A9D4D" w14:textId="77777777" w:rsidR="00B02ED0" w:rsidRPr="00EC4502" w:rsidRDefault="00B02ED0" w:rsidP="00B02ED0">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14:paraId="12B19906" w14:textId="77777777" w:rsidR="00B02ED0" w:rsidRPr="00EC4502" w:rsidRDefault="00B02ED0" w:rsidP="00B02ED0">
      <w:pPr>
        <w:pStyle w:val="TH"/>
        <w:rPr>
          <w:lang w:eastAsia="ja-JP"/>
        </w:rPr>
      </w:pPr>
      <w:r>
        <w:rPr>
          <w:lang w:eastAsia="ja-JP"/>
        </w:rPr>
        <w:object w:dxaOrig="11350" w:dyaOrig="15807" w14:anchorId="2AF97B3B">
          <v:shape id="_x0000_i1060" type="#_x0000_t75" style="width:483pt;height:672pt" o:ole="">
            <v:imagedata r:id="rId77" o:title=""/>
          </v:shape>
          <o:OLEObject Type="Embed" ProgID="Visio.Drawing.11" ShapeID="_x0000_i1060" DrawAspect="Content" ObjectID="_1771660794" r:id="rId78"/>
        </w:object>
      </w:r>
    </w:p>
    <w:p w14:paraId="42482D02" w14:textId="77777777" w:rsidR="00B02ED0" w:rsidRPr="00EC4502" w:rsidRDefault="00B02ED0" w:rsidP="00B02ED0">
      <w:pPr>
        <w:pStyle w:val="TF"/>
      </w:pPr>
      <w:r w:rsidRPr="00EC4502">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5F3778C" w14:textId="77777777" w:rsidR="00B02ED0" w:rsidRPr="00EC4502" w:rsidRDefault="00B02ED0" w:rsidP="00B02ED0">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14:paraId="483E1D2F" w14:textId="77777777"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14:paraId="11F2806C" w14:textId="77777777" w:rsidR="00B02ED0" w:rsidRPr="00EC4502" w:rsidRDefault="00B02ED0" w:rsidP="00B02ED0">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14:paraId="1F357BBD" w14:textId="77777777" w:rsidR="00B02ED0" w:rsidRDefault="00B02ED0" w:rsidP="00B02ED0">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61D8C698" w14:textId="77777777" w:rsidR="00B02ED0" w:rsidRPr="00EC4502" w:rsidRDefault="00B02ED0" w:rsidP="00B02ED0">
      <w:pPr>
        <w:pStyle w:val="NO"/>
      </w:pPr>
      <w:r>
        <w:t>NOTE 1:</w:t>
      </w:r>
      <w:r>
        <w:tab/>
        <w:t>If "a=setup:passive" is received in the SDP answer in step 13, the IMS-ALG then needs to set the interlinkage topology on the termination T1 (not depicted).</w:t>
      </w:r>
    </w:p>
    <w:p w14:paraId="54479341" w14:textId="77777777" w:rsidR="00B02ED0" w:rsidRPr="00EC4502" w:rsidRDefault="00B02ED0" w:rsidP="00B02ED0">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58E8FCE1" w14:textId="77777777"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7D3A1C86" w14:textId="77777777"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9654A40" w14:textId="77777777" w:rsidR="00B02ED0" w:rsidRDefault="00B02ED0" w:rsidP="00B02ED0">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DDE3F9B" w14:textId="77777777" w:rsidR="00B02ED0" w:rsidRPr="00EC4502" w:rsidRDefault="00B02ED0" w:rsidP="00B02ED0">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523B0CA7" w14:textId="77777777" w:rsidR="00B02ED0" w:rsidRPr="00EC4502" w:rsidRDefault="00B02ED0" w:rsidP="00B02ED0">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3E613983" w14:textId="77777777" w:rsidR="00B02ED0" w:rsidRPr="00EC4502" w:rsidRDefault="00B02ED0" w:rsidP="00B02ED0">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32E81E13" w14:textId="77777777" w:rsidR="00B02ED0" w:rsidRPr="00EC4502" w:rsidRDefault="00B02ED0" w:rsidP="00B02ED0">
      <w:pPr>
        <w:pStyle w:val="B1"/>
      </w:pPr>
      <w:r w:rsidRPr="00EC4502">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DD67D52" w14:textId="77777777" w:rsidR="00B02ED0" w:rsidRPr="00EC4502" w:rsidRDefault="00B02ED0" w:rsidP="00B02ED0">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14:paraId="78927207" w14:textId="77777777" w:rsidR="00B02ED0" w:rsidRPr="00EC4502" w:rsidRDefault="00B02ED0" w:rsidP="00B02ED0">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52D5C13" w14:textId="77777777" w:rsidR="00B02ED0" w:rsidRPr="005033D4" w:rsidRDefault="00B02ED0" w:rsidP="00B02ED0">
      <w:pPr>
        <w:pStyle w:val="B1"/>
      </w:pPr>
      <w:r w:rsidRPr="00EC4502">
        <w:t>18.</w:t>
      </w:r>
      <w:r w:rsidRPr="00EC4502">
        <w:tab/>
        <w:t xml:space="preserve">The P-CSCF (IMA-ALG) then sends the updated SDP answer to IMS UE A. After receiving this message IMS UE A completes the media security setup. </w:t>
      </w:r>
    </w:p>
    <w:p w14:paraId="5831FD2C" w14:textId="77777777" w:rsidR="00B02ED0" w:rsidRDefault="00B02ED0" w:rsidP="00B02ED0">
      <w:pPr>
        <w:pStyle w:val="Heading6"/>
      </w:pPr>
      <w:bookmarkStart w:id="264" w:name="_Toc469395986"/>
      <w:bookmarkStart w:id="265" w:name="_Toc161042559"/>
      <w:r w:rsidRPr="00EF5846">
        <w:t>6.</w:t>
      </w:r>
      <w:r>
        <w:t>2</w:t>
      </w:r>
      <w:r w:rsidRPr="00EF5846">
        <w:t>.</w:t>
      </w:r>
      <w:r>
        <w:t>10</w:t>
      </w:r>
      <w:r w:rsidRPr="00EF5846">
        <w:t>.</w:t>
      </w:r>
      <w:r>
        <w:t>3</w:t>
      </w:r>
      <w:r w:rsidRPr="00EF5846">
        <w:t>.</w:t>
      </w:r>
      <w:r>
        <w:t>2.2</w:t>
      </w:r>
      <w:r w:rsidRPr="00EF5846">
        <w:tab/>
      </w:r>
      <w:r>
        <w:t>IMS UE terminating procedures for e2ae</w:t>
      </w:r>
      <w:bookmarkEnd w:id="264"/>
      <w:bookmarkEnd w:id="265"/>
    </w:p>
    <w:p w14:paraId="10CA6AA3" w14:textId="77777777" w:rsidR="00B02ED0" w:rsidRPr="00EC4502" w:rsidRDefault="00B02ED0" w:rsidP="00B02ED0">
      <w:pPr>
        <w:pStyle w:val="Heading7"/>
      </w:pPr>
      <w:bookmarkStart w:id="266" w:name="_Toc469395987"/>
      <w:bookmarkStart w:id="267" w:name="_Toc161042560"/>
      <w:r>
        <w:t>6</w:t>
      </w:r>
      <w:r w:rsidRPr="00EC4502">
        <w:t>.2.</w:t>
      </w:r>
      <w:r>
        <w:t>10</w:t>
      </w:r>
      <w:r w:rsidRPr="00EC4502">
        <w:t>.</w:t>
      </w:r>
      <w:r>
        <w:t>3</w:t>
      </w:r>
      <w:r w:rsidRPr="00EC4502">
        <w:t>.</w:t>
      </w:r>
      <w:r>
        <w:t>2.2.1</w:t>
      </w:r>
      <w:r w:rsidRPr="00EC4502">
        <w:tab/>
      </w:r>
      <w:r>
        <w:t>Incoming TCP bearer establishment triggers an outgoing TCP bearer establishment</w:t>
      </w:r>
      <w:bookmarkEnd w:id="266"/>
      <w:bookmarkEnd w:id="267"/>
    </w:p>
    <w:p w14:paraId="4069A709" w14:textId="77777777" w:rsidR="00B02ED0" w:rsidRPr="00EC4502" w:rsidRDefault="00B02ED0" w:rsidP="00B02ED0">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14:paraId="3039EA79" w14:textId="77777777" w:rsidR="00B02ED0" w:rsidRPr="00EC4502" w:rsidRDefault="00B02ED0" w:rsidP="00B02ED0">
      <w:pPr>
        <w:pStyle w:val="TH"/>
        <w:rPr>
          <w:lang w:eastAsia="ja-JP"/>
        </w:rPr>
      </w:pPr>
      <w:r>
        <w:rPr>
          <w:lang w:eastAsia="ja-JP"/>
        </w:rPr>
        <w:object w:dxaOrig="11379" w:dyaOrig="15886" w14:anchorId="3FF95615">
          <v:shape id="_x0000_i1061" type="#_x0000_t75" style="width:483.5pt;height:675pt" o:ole="">
            <v:imagedata r:id="rId79" o:title=""/>
          </v:shape>
          <o:OLEObject Type="Embed" ProgID="Visio.Drawing.11" ShapeID="_x0000_i1061" DrawAspect="Content" ObjectID="_1771660795" r:id="rId80"/>
        </w:object>
      </w:r>
    </w:p>
    <w:p w14:paraId="38E4F481" w14:textId="77777777" w:rsidR="00B02ED0" w:rsidRPr="00EC4502" w:rsidRDefault="00B02ED0" w:rsidP="00B02ED0">
      <w:pPr>
        <w:pStyle w:val="TF"/>
      </w:pPr>
      <w:r w:rsidRPr="00EC4502">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4284DCD1" w14:textId="77777777" w:rsidR="00B02ED0" w:rsidRPr="00EC4502" w:rsidRDefault="00B02ED0" w:rsidP="00B02ED0">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14:paraId="7E18239A" w14:textId="77777777" w:rsidR="00B02ED0" w:rsidRPr="00EC4502" w:rsidRDefault="00B02ED0" w:rsidP="00B02ED0">
      <w:r w:rsidRPr="00EC4502">
        <w:t>The procedure in the above figure for requesting e2ae security for a media stream is described step-by-step with an emphasis on the additional aspects for IMS-ALG and IMS-AGW of media protection using TLS.</w:t>
      </w:r>
    </w:p>
    <w:p w14:paraId="7F1AB770" w14:textId="77777777" w:rsidR="00B02ED0" w:rsidRPr="00EC4502" w:rsidRDefault="00B02ED0" w:rsidP="00B02ED0">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14:paraId="3EFC447D" w14:textId="77777777" w:rsidR="00B02ED0" w:rsidRDefault="00B02ED0" w:rsidP="00B02ED0">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6EDC528A" w14:textId="77777777" w:rsidR="00B02ED0" w:rsidRPr="00EC4502" w:rsidRDefault="00B02ED0" w:rsidP="00B02ED0">
      <w:pPr>
        <w:pStyle w:val="NO"/>
      </w:pPr>
      <w:r>
        <w:t>NOTE:</w:t>
      </w:r>
      <w:r>
        <w:tab/>
        <w:t>If "a=setup:passive" is received in the SDP answer in step 13, the IMS-ALG then needs to sets the interlinkage topology on the termination T2 (not depicted)</w:t>
      </w:r>
    </w:p>
    <w:p w14:paraId="15575DE3" w14:textId="77777777" w:rsidR="00B02ED0" w:rsidRPr="00EC4502" w:rsidRDefault="00B02ED0" w:rsidP="00B02ED0">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3B99AB7" w14:textId="77777777"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127142BD" w14:textId="77777777"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E1A017D" w14:textId="77777777" w:rsidR="00B02ED0" w:rsidRDefault="00B02ED0" w:rsidP="00B02ED0">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66B7CE0F" w14:textId="77777777" w:rsidR="00B02ED0" w:rsidRPr="00EC4502" w:rsidRDefault="00B02ED0" w:rsidP="00B02ED0">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3468F163" w14:textId="77777777" w:rsidR="00B02ED0" w:rsidRPr="00EC4502" w:rsidRDefault="00B02ED0" w:rsidP="00B02ED0">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390137EF" w14:textId="77777777" w:rsidR="00B02ED0" w:rsidRPr="00EC4502" w:rsidRDefault="00B02ED0" w:rsidP="00B02ED0">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7ECBA4E9" w14:textId="77777777" w:rsidR="00B02ED0" w:rsidRPr="00EC4502" w:rsidRDefault="00B02ED0" w:rsidP="00B02ED0">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65827DB9" w14:textId="77777777" w:rsidR="00B02ED0" w:rsidRPr="00EC4502" w:rsidRDefault="00B02ED0" w:rsidP="00B02ED0">
      <w:pPr>
        <w:pStyle w:val="B1"/>
        <w:tabs>
          <w:tab w:val="left" w:pos="851"/>
        </w:tabs>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5A1DFE71" w14:textId="77777777" w:rsidR="00B02ED0" w:rsidRDefault="00B02ED0" w:rsidP="00B02ED0">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4BB725E4" w14:textId="77777777" w:rsidR="00B02ED0" w:rsidRPr="0021766C" w:rsidRDefault="00B02ED0" w:rsidP="00B02ED0">
      <w:pPr>
        <w:pStyle w:val="Heading4"/>
      </w:pPr>
      <w:bookmarkStart w:id="268" w:name="_Toc469395988"/>
      <w:bookmarkStart w:id="269" w:name="_Toc161042561"/>
      <w:r w:rsidRPr="0021766C">
        <w:t>6.2.10.</w:t>
      </w:r>
      <w:r>
        <w:t>4</w:t>
      </w:r>
      <w:r w:rsidRPr="0021766C">
        <w:tab/>
        <w:t>End-to-access-edge security for UDP based media using DTLS</w:t>
      </w:r>
      <w:bookmarkEnd w:id="268"/>
      <w:bookmarkEnd w:id="269"/>
    </w:p>
    <w:p w14:paraId="4C358ACC" w14:textId="77777777" w:rsidR="00B02ED0" w:rsidRPr="0021766C" w:rsidRDefault="00B02ED0" w:rsidP="00B02ED0">
      <w:pPr>
        <w:pStyle w:val="Heading5"/>
      </w:pPr>
      <w:bookmarkStart w:id="270" w:name="_Toc469395989"/>
      <w:bookmarkStart w:id="271" w:name="_Toc161042562"/>
      <w:r w:rsidRPr="0021766C">
        <w:t>6.2.10.</w:t>
      </w:r>
      <w:r>
        <w:t>4</w:t>
      </w:r>
      <w:r w:rsidRPr="0021766C">
        <w:t>.1</w:t>
      </w:r>
      <w:r w:rsidRPr="0021766C">
        <w:tab/>
        <w:t>General</w:t>
      </w:r>
      <w:bookmarkEnd w:id="270"/>
      <w:bookmarkEnd w:id="271"/>
    </w:p>
    <w:p w14:paraId="3D1A8E53" w14:textId="77777777" w:rsidR="00B02ED0" w:rsidRPr="0021766C" w:rsidRDefault="00B02ED0" w:rsidP="00B02ED0">
      <w:pPr>
        <w:overflowPunct w:val="0"/>
        <w:autoSpaceDE w:val="0"/>
        <w:autoSpaceDN w:val="0"/>
        <w:adjustRightInd w:val="0"/>
        <w:textAlignment w:val="baseline"/>
      </w:pPr>
      <w:r w:rsidRPr="0021766C">
        <w:t xml:space="preserve">The IMS-ALG and the IMS-AGW may support e2ae security for the UDP based media using DTLS and certificate fingerprints. </w:t>
      </w:r>
    </w:p>
    <w:p w14:paraId="3ED2D44E" w14:textId="77777777" w:rsidR="00B02ED0" w:rsidRPr="0021766C" w:rsidRDefault="00B02ED0" w:rsidP="00B02ED0">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927791F" w14:textId="77777777" w:rsidR="00B02ED0" w:rsidRPr="0021766C" w:rsidRDefault="00B02ED0" w:rsidP="00B02ED0">
      <w:pPr>
        <w:pStyle w:val="Heading5"/>
      </w:pPr>
      <w:bookmarkStart w:id="272" w:name="_Toc469395990"/>
      <w:bookmarkStart w:id="273" w:name="_Toc161042563"/>
      <w:r w:rsidRPr="0021766C">
        <w:t>6.2.10.</w:t>
      </w:r>
      <w:r>
        <w:t>4</w:t>
      </w:r>
      <w:r w:rsidRPr="0021766C">
        <w:t>.2</w:t>
      </w:r>
      <w:r w:rsidRPr="0021766C">
        <w:tab/>
        <w:t>Session establishment from IMS access network for T.38 fax using "UDP/TLS/UDPTL"</w:t>
      </w:r>
      <w:bookmarkEnd w:id="272"/>
      <w:bookmarkEnd w:id="273"/>
    </w:p>
    <w:p w14:paraId="3A5E6A5C" w14:textId="77777777" w:rsidR="00B02ED0" w:rsidRPr="0021766C" w:rsidRDefault="00B02ED0" w:rsidP="00B02ED0">
      <w:r w:rsidRPr="0021766C">
        <w:rPr>
          <w:lang w:eastAsia="ko-KR"/>
        </w:rPr>
        <w:t xml:space="preserve">Upon receipt of </w:t>
      </w:r>
      <w:r w:rsidRPr="0021766C">
        <w:t xml:space="preserve">an SDP offer from the IMS access network containing T.38 fax media using the "UDP/TLS/UDPTL" transport protocol with the associated: </w:t>
      </w:r>
    </w:p>
    <w:p w14:paraId="53232BEE" w14:textId="77777777" w:rsidR="00B02ED0" w:rsidRPr="0021766C" w:rsidRDefault="00B02ED0" w:rsidP="00B02ED0">
      <w:pPr>
        <w:pStyle w:val="B1"/>
      </w:pPr>
      <w:r w:rsidRPr="0021766C">
        <w:t>-</w:t>
      </w:r>
      <w:r w:rsidRPr="0021766C">
        <w:tab/>
        <w:t xml:space="preserve">3ge2ae SDP attribute, as defined in 3GPP TS 24.229 [11], with a value "requested"; </w:t>
      </w:r>
    </w:p>
    <w:p w14:paraId="07592181" w14:textId="77777777" w:rsidR="00B02ED0" w:rsidRPr="0021766C" w:rsidRDefault="00B02ED0" w:rsidP="00B02ED0">
      <w:pPr>
        <w:pStyle w:val="B1"/>
      </w:pPr>
      <w:r w:rsidRPr="0021766C">
        <w:t>-</w:t>
      </w:r>
      <w:r w:rsidRPr="0021766C">
        <w:tab/>
        <w:t>fingerprint SDP attribute as defined in IETF RFC 4572 [</w:t>
      </w:r>
      <w:r>
        <w:t>37</w:t>
      </w:r>
      <w:r w:rsidRPr="0021766C">
        <w:t xml:space="preserve">]; and </w:t>
      </w:r>
    </w:p>
    <w:p w14:paraId="016715C1" w14:textId="77777777" w:rsidR="00B02ED0" w:rsidRPr="0021766C" w:rsidRDefault="00B02ED0" w:rsidP="00B02ED0">
      <w:pPr>
        <w:pStyle w:val="B1"/>
      </w:pPr>
      <w:r w:rsidRPr="0021766C">
        <w:t>-</w:t>
      </w:r>
      <w:r w:rsidRPr="0021766C">
        <w:tab/>
        <w:t>setup SDP attribute as defined in IETF RFC 4145 [</w:t>
      </w:r>
      <w:r>
        <w:t>30</w:t>
      </w:r>
      <w:r w:rsidRPr="0021766C">
        <w:t xml:space="preserve">]; </w:t>
      </w:r>
    </w:p>
    <w:p w14:paraId="6ABA2FF4" w14:textId="77777777" w:rsidR="00B02ED0" w:rsidRPr="0021766C" w:rsidRDefault="00B02ED0" w:rsidP="00B02ED0">
      <w:r w:rsidRPr="0021766C">
        <w:t xml:space="preserve">the </w:t>
      </w:r>
      <w:r w:rsidRPr="0021766C">
        <w:rPr>
          <w:lang w:eastAsia="ko-KR"/>
        </w:rPr>
        <w:t xml:space="preserve">IMS-ALG </w:t>
      </w:r>
      <w:r w:rsidRPr="0021766C">
        <w:t>shall:</w:t>
      </w:r>
    </w:p>
    <w:p w14:paraId="03CE8F3E" w14:textId="77777777" w:rsidR="00B02ED0" w:rsidRPr="0021766C" w:rsidRDefault="00B02ED0" w:rsidP="00B02ED0">
      <w:pPr>
        <w:pStyle w:val="B1"/>
      </w:pPr>
      <w:r w:rsidRPr="0021766C">
        <w:t>-</w:t>
      </w:r>
      <w:r w:rsidRPr="0021766C">
        <w:tab/>
        <w:t xml:space="preserve">check the received value of the setup SDP attribute to determine if the IMS-AGW needs to act as DTLS client or DTLS server. When the received value is equal to:  </w:t>
      </w:r>
    </w:p>
    <w:p w14:paraId="2659F62C" w14:textId="77777777" w:rsidR="00B02ED0" w:rsidRPr="0021766C" w:rsidRDefault="00B02ED0" w:rsidP="00B02ED0">
      <w:pPr>
        <w:pStyle w:val="B2"/>
      </w:pPr>
      <w:r w:rsidRPr="0021766C">
        <w:t>a) "active" the IMS-AGW needs to act as DTLS server;</w:t>
      </w:r>
    </w:p>
    <w:p w14:paraId="6445B5BF" w14:textId="77777777" w:rsidR="00B02ED0" w:rsidRPr="0021766C" w:rsidRDefault="00B02ED0" w:rsidP="00B02ED0">
      <w:pPr>
        <w:pStyle w:val="B2"/>
      </w:pPr>
      <w:r w:rsidRPr="0021766C">
        <w:t>b) "passive" the IMS-AGW needs to act as DTLS client; or</w:t>
      </w:r>
    </w:p>
    <w:p w14:paraId="615A5054" w14:textId="77777777" w:rsidR="00B02ED0" w:rsidRPr="0021766C" w:rsidRDefault="00B02ED0" w:rsidP="00B02ED0">
      <w:pPr>
        <w:pStyle w:val="B2"/>
      </w:pPr>
      <w:r w:rsidRPr="0021766C">
        <w:t xml:space="preserve">c) "actpass" the IMS-ALG shall decide if the IMS-AGW needs to act as DTLS client or DTLS server; </w:t>
      </w:r>
    </w:p>
    <w:p w14:paraId="60C88E97" w14:textId="77777777" w:rsidR="00B02ED0" w:rsidRPr="0021766C" w:rsidRDefault="00B02ED0" w:rsidP="00B02ED0">
      <w:pPr>
        <w:pStyle w:val="B1"/>
      </w:pPr>
      <w:r w:rsidRPr="0021766C">
        <w:t>-</w:t>
      </w:r>
      <w:r w:rsidRPr="0021766C">
        <w:tab/>
        <w:t>when reserving the transport addresses/resources towards the IMS access network:</w:t>
      </w:r>
    </w:p>
    <w:p w14:paraId="09131C2A" w14:textId="77777777" w:rsidR="00B02ED0" w:rsidRPr="0021766C" w:rsidRDefault="00B02ED0" w:rsidP="00B02ED0">
      <w:pPr>
        <w:pStyle w:val="B2"/>
      </w:pPr>
      <w:r w:rsidRPr="0021766C">
        <w:t>a)</w:t>
      </w:r>
      <w:r w:rsidRPr="0021766C">
        <w:tab/>
        <w:t>indicate to the IMS-AGW "UDP/DTLS" as transport protocol;</w:t>
      </w:r>
    </w:p>
    <w:p w14:paraId="3D2C1A8D" w14:textId="77777777" w:rsidR="00B02ED0" w:rsidRPr="0021766C" w:rsidRDefault="00B02ED0" w:rsidP="00B02ED0">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14:paraId="60035BE7" w14:textId="77777777" w:rsidR="00B02ED0" w:rsidRPr="0021766C" w:rsidRDefault="00B02ED0" w:rsidP="00B02ED0">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14:paraId="7BE98E19" w14:textId="77777777" w:rsidR="00B02ED0" w:rsidRPr="0021766C" w:rsidRDefault="00B02ED0" w:rsidP="00B02ED0">
      <w:pPr>
        <w:pStyle w:val="B2"/>
      </w:pPr>
      <w:r w:rsidRPr="0021766C">
        <w:t>d)</w:t>
      </w:r>
      <w:r w:rsidRPr="0021766C">
        <w:tab/>
        <w:t xml:space="preserve">include the Remote certificate </w:t>
      </w:r>
      <w:r>
        <w:t>f</w:t>
      </w:r>
      <w:r w:rsidRPr="0021766C">
        <w:t>ingerprint information element with the value of the received fingerprint SDP attribute; and</w:t>
      </w:r>
    </w:p>
    <w:p w14:paraId="49FD4579" w14:textId="77777777" w:rsidR="00B02ED0" w:rsidRPr="0021766C" w:rsidRDefault="00B02ED0" w:rsidP="00B02ED0">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 fingerprint of the IMS-AGW; and</w:t>
      </w:r>
    </w:p>
    <w:p w14:paraId="145F1E7B" w14:textId="77777777" w:rsidR="00B02ED0" w:rsidRPr="0021766C" w:rsidRDefault="00B02ED0" w:rsidP="00B02ED0">
      <w:pPr>
        <w:pStyle w:val="B1"/>
      </w:pPr>
      <w:r w:rsidRPr="0021766C">
        <w:t>-</w:t>
      </w:r>
      <w:r w:rsidRPr="0021766C">
        <w:tab/>
        <w:t>indicate to the IMS-AGW "UDP" as transport protocol when reserving the transport addresses/resources towards the IMS core network.</w:t>
      </w:r>
      <w:r w:rsidRPr="006D5E9B">
        <w:t xml:space="preserve"> </w:t>
      </w:r>
    </w:p>
    <w:p w14:paraId="20212143" w14:textId="77777777" w:rsidR="00B02ED0" w:rsidRPr="0021766C" w:rsidRDefault="00B02ED0" w:rsidP="00B02ED0">
      <w:pPr>
        <w:pStyle w:val="B1"/>
      </w:pPr>
      <w:r>
        <w:t>-</w:t>
      </w:r>
      <w:r>
        <w:tab/>
        <w:t xml:space="preserve">remove the </w:t>
      </w:r>
      <w:r w:rsidRPr="0021766C">
        <w:t>setup SDP attribute</w:t>
      </w:r>
      <w:r>
        <w:t xml:space="preserve"> and indicate the transport protocol "UDPTL" in the SDP offer towards the IMS core network.</w:t>
      </w:r>
    </w:p>
    <w:p w14:paraId="3205D33E" w14:textId="77777777" w:rsidR="00B02ED0" w:rsidRPr="0021766C" w:rsidRDefault="00B02ED0" w:rsidP="00B02ED0">
      <w:pPr>
        <w:pStyle w:val="B1"/>
      </w:pPr>
      <w:r>
        <w:t>Upon receipt of</w:t>
      </w:r>
      <w:r w:rsidRPr="0021766C">
        <w:t xml:space="preserve"> an SDP answer from the IMS core network</w:t>
      </w:r>
      <w:r>
        <w:t>, the IMS-ALG shall</w:t>
      </w:r>
      <w:r w:rsidRPr="0021766C">
        <w:t>:</w:t>
      </w:r>
    </w:p>
    <w:p w14:paraId="2485CB70" w14:textId="77777777" w:rsidR="00B02ED0" w:rsidRPr="0021766C" w:rsidRDefault="00B02ED0" w:rsidP="00B02ED0">
      <w:pPr>
        <w:pStyle w:val="B1"/>
      </w:pPr>
      <w:r w:rsidRPr="0021766C">
        <w:t>-</w:t>
      </w:r>
      <w:r w:rsidRPr="0021766C">
        <w:tab/>
        <w:t>in the "m=" line indicating T.38 fax using UDPTL, change the transport protocol to "UDP/TLS/UDPTL";</w:t>
      </w:r>
    </w:p>
    <w:p w14:paraId="3BDA6054" w14:textId="77777777" w:rsidR="00B02ED0" w:rsidRPr="0021766C" w:rsidRDefault="00B02ED0" w:rsidP="00B02ED0">
      <w:pPr>
        <w:pStyle w:val="B1"/>
      </w:pPr>
      <w:r w:rsidRPr="0021766C">
        <w:t>-</w:t>
      </w:r>
      <w:r w:rsidRPr="0021766C">
        <w:tab/>
        <w:t xml:space="preserve">insert the fingerprint SDP attribute with the value of the Local certificate </w:t>
      </w:r>
      <w:r>
        <w:t>f</w:t>
      </w:r>
      <w:r w:rsidRPr="0021766C">
        <w:t>ingerprint information element received from the IMS-AGW; and</w:t>
      </w:r>
    </w:p>
    <w:p w14:paraId="43AE4BC9" w14:textId="77777777" w:rsidR="00B02ED0" w:rsidRPr="0021766C" w:rsidRDefault="00B02ED0" w:rsidP="00B02ED0">
      <w:pPr>
        <w:pStyle w:val="B1"/>
      </w:pPr>
      <w:r w:rsidRPr="0021766C">
        <w:t>-</w:t>
      </w:r>
      <w:r w:rsidRPr="0021766C">
        <w:tab/>
        <w:t>insert the setup SDP attribute with the value:</w:t>
      </w:r>
    </w:p>
    <w:p w14:paraId="109E2C9F" w14:textId="77777777" w:rsidR="00B02ED0" w:rsidRPr="0021766C" w:rsidRDefault="00B02ED0" w:rsidP="00B02ED0">
      <w:pPr>
        <w:pStyle w:val="B2"/>
      </w:pPr>
      <w:r w:rsidRPr="0021766C">
        <w:t xml:space="preserve">a) "active" if the IMS-ALG requested the IMS-AGW to act as DTLS client; or </w:t>
      </w:r>
    </w:p>
    <w:p w14:paraId="1F2297FF" w14:textId="77777777" w:rsidR="00B02ED0" w:rsidRPr="0021766C" w:rsidRDefault="00B02ED0" w:rsidP="00B02ED0">
      <w:pPr>
        <w:pStyle w:val="B2"/>
      </w:pPr>
      <w:r w:rsidRPr="0021766C">
        <w:t>b) "passive" if the IMS-AGW shall take the DTLS server role.</w:t>
      </w:r>
    </w:p>
    <w:p w14:paraId="0D2DC903" w14:textId="77777777" w:rsidR="00B02ED0" w:rsidRPr="0021766C" w:rsidRDefault="00B02ED0" w:rsidP="00B02ED0">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3085347C" w14:textId="77777777" w:rsidR="00B02ED0" w:rsidRPr="0021766C" w:rsidRDefault="00B02ED0" w:rsidP="00B02ED0">
      <w:pPr>
        <w:pStyle w:val="TH"/>
      </w:pPr>
      <w:r>
        <w:object w:dxaOrig="10418" w:dyaOrig="14389" w14:anchorId="5B6840B0">
          <v:shape id="_x0000_i1062" type="#_x0000_t75" style="width:443pt;height:611.5pt" o:ole="">
            <v:imagedata r:id="rId81" o:title=""/>
          </v:shape>
          <o:OLEObject Type="Embed" ProgID="Visio.Drawing.11" ShapeID="_x0000_i1062" DrawAspect="Content" ObjectID="_1771660796" r:id="rId82"/>
        </w:object>
      </w:r>
    </w:p>
    <w:p w14:paraId="013B3BF6" w14:textId="77777777" w:rsidR="00B02ED0" w:rsidRPr="0021766C" w:rsidRDefault="00B02ED0" w:rsidP="00B02ED0">
      <w:pPr>
        <w:pStyle w:val="TF"/>
      </w:pPr>
      <w:r w:rsidRPr="0021766C">
        <w:t>Figure 6.2.10.</w:t>
      </w:r>
      <w:r>
        <w:t>4</w:t>
      </w:r>
      <w:r w:rsidRPr="0021766C">
        <w:t>.2.1: Session setup from the IMS access network with e2ae protection of T.38 fax</w:t>
      </w:r>
    </w:p>
    <w:p w14:paraId="587807B6" w14:textId="77777777" w:rsidR="00B02ED0" w:rsidRPr="0021766C" w:rsidRDefault="00B02ED0" w:rsidP="00B02ED0">
      <w:pPr>
        <w:pStyle w:val="Heading5"/>
      </w:pPr>
      <w:bookmarkStart w:id="274" w:name="_Toc469395991"/>
      <w:bookmarkStart w:id="275" w:name="_Toc161042564"/>
      <w:r w:rsidRPr="0021766C">
        <w:t>6.2.10.</w:t>
      </w:r>
      <w:r>
        <w:t>4</w:t>
      </w:r>
      <w:r w:rsidRPr="0021766C">
        <w:t>.3</w:t>
      </w:r>
      <w:r w:rsidRPr="0021766C">
        <w:tab/>
        <w:t>Session establishment towards IMS access network for T.38 fax using "UDP/TLS/UDPTL"</w:t>
      </w:r>
      <w:bookmarkEnd w:id="274"/>
      <w:bookmarkEnd w:id="275"/>
    </w:p>
    <w:p w14:paraId="0FCCA591" w14:textId="77777777" w:rsidR="00B02ED0" w:rsidRPr="0021766C" w:rsidRDefault="00B02ED0" w:rsidP="00B02ED0">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38F85F74" w14:textId="77777777" w:rsidR="00B02ED0" w:rsidRPr="0021766C" w:rsidRDefault="00B02ED0" w:rsidP="00B02ED0">
      <w:pPr>
        <w:pStyle w:val="B1"/>
      </w:pPr>
      <w:r w:rsidRPr="0021766C">
        <w:t>-</w:t>
      </w:r>
      <w:r w:rsidRPr="0021766C">
        <w:tab/>
        <w:t>when reserving the transport addresses/resources towards the IMS access network:</w:t>
      </w:r>
    </w:p>
    <w:p w14:paraId="2B72AC53" w14:textId="77777777" w:rsidR="00B02ED0" w:rsidRPr="0021766C" w:rsidRDefault="00B02ED0" w:rsidP="00B02ED0">
      <w:pPr>
        <w:pStyle w:val="B2"/>
      </w:pPr>
      <w:r w:rsidRPr="0021766C">
        <w:t>a)</w:t>
      </w:r>
      <w:r w:rsidRPr="0021766C">
        <w:tab/>
        <w:t xml:space="preserve">indicate to the IMS-AGW "UDP/DTLS" as transport protocol; </w:t>
      </w:r>
    </w:p>
    <w:p w14:paraId="6949B50E" w14:textId="77777777" w:rsidR="00B02ED0" w:rsidRPr="0021766C" w:rsidRDefault="00B02ED0" w:rsidP="00B02ED0">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4BB3D02C" w14:textId="77777777" w:rsidR="00B02ED0" w:rsidRPr="0021766C" w:rsidRDefault="00B02ED0" w:rsidP="00B02ED0">
      <w:pPr>
        <w:pStyle w:val="NO"/>
      </w:pPr>
      <w:r w:rsidRPr="0021766C">
        <w:t>NOTE 1:</w:t>
      </w:r>
      <w:r w:rsidRPr="0021766C">
        <w:tab/>
        <w:t>The IMS-ALG may omit this information element when reserving resources and instead send it to the IMS-AGW when modifying the resources towards the IMS access network.</w:t>
      </w:r>
    </w:p>
    <w:p w14:paraId="4C460C03" w14:textId="77777777" w:rsidR="00B02ED0" w:rsidRPr="0021766C" w:rsidRDefault="00B02ED0" w:rsidP="00B02ED0">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3647BBBD" w14:textId="77777777" w:rsidR="00B02ED0" w:rsidRPr="0021766C" w:rsidRDefault="00B02ED0" w:rsidP="00B02ED0">
      <w:pPr>
        <w:pStyle w:val="B1"/>
      </w:pPr>
      <w:r w:rsidRPr="0021766C">
        <w:t>-</w:t>
      </w:r>
      <w:r w:rsidRPr="0021766C">
        <w:tab/>
        <w:t>when reserving the transport addresses/resources towards the IMS core network indicate to the IMS-AGW "UDP" as transport protocol.</w:t>
      </w:r>
    </w:p>
    <w:p w14:paraId="78FA03AB" w14:textId="77777777" w:rsidR="00B02ED0" w:rsidRPr="0021766C" w:rsidRDefault="00B02ED0" w:rsidP="00B02ED0">
      <w:pPr>
        <w:pStyle w:val="B1"/>
      </w:pPr>
      <w:r>
        <w:t>-</w:t>
      </w:r>
      <w:r>
        <w:tab/>
      </w:r>
      <w:r w:rsidRPr="0021766C">
        <w:t>modify the SDP offer that will be sent to the IMS access network</w:t>
      </w:r>
      <w:r>
        <w:t xml:space="preserve"> by</w:t>
      </w:r>
      <w:r w:rsidRPr="0021766C">
        <w:t>:</w:t>
      </w:r>
    </w:p>
    <w:p w14:paraId="2A6BB84D" w14:textId="77777777" w:rsidR="00B02ED0" w:rsidRPr="0021766C" w:rsidRDefault="00B02ED0" w:rsidP="00B02ED0">
      <w:pPr>
        <w:pStyle w:val="B2"/>
      </w:pPr>
      <w:r w:rsidRPr="0021766C">
        <w:t>-</w:t>
      </w:r>
      <w:r w:rsidRPr="0021766C">
        <w:tab/>
        <w:t>in the "m=" line indicating T.38 fax using UDPTL, chang</w:t>
      </w:r>
      <w:r>
        <w:t>ing</w:t>
      </w:r>
      <w:r w:rsidRPr="0021766C">
        <w:t xml:space="preserve"> the transport protocol to "UDP/TLS/UDPTL";</w:t>
      </w:r>
    </w:p>
    <w:p w14:paraId="018A1B26" w14:textId="77777777" w:rsidR="00B02ED0" w:rsidRPr="0021766C" w:rsidRDefault="00B02ED0" w:rsidP="00B02ED0">
      <w:pPr>
        <w:pStyle w:val="B2"/>
      </w:pPr>
      <w:r w:rsidRPr="0021766C">
        <w:t>-</w:t>
      </w:r>
      <w:r w:rsidRPr="0021766C">
        <w:tab/>
        <w:t>insert</w:t>
      </w:r>
      <w:r>
        <w:t>ing</w:t>
      </w:r>
      <w:r w:rsidRPr="0021766C">
        <w:t xml:space="preserve"> the 3ge2ae SDP attribute, as defined in 3GPP TS 24.229 [11], with a value "applied"; </w:t>
      </w:r>
    </w:p>
    <w:p w14:paraId="2A40249F" w14:textId="77777777" w:rsidR="00B02ED0" w:rsidRPr="0021766C" w:rsidRDefault="00B02ED0" w:rsidP="00B02ED0">
      <w:pPr>
        <w:pStyle w:val="B2"/>
      </w:pPr>
      <w:r w:rsidRPr="0021766C">
        <w:t>-</w:t>
      </w:r>
      <w:r w:rsidRPr="0021766C">
        <w:tab/>
        <w:t>insert</w:t>
      </w:r>
      <w:r>
        <w:t>ing</w:t>
      </w:r>
      <w:r w:rsidRPr="0021766C">
        <w:t xml:space="preserve"> the fingerprint SDP attribute, as defined in IETF RFC 4572 [</w:t>
      </w:r>
      <w:r>
        <w:t>37</w:t>
      </w:r>
      <w:r w:rsidRPr="0021766C">
        <w:t>], with the value of the Local certificate</w:t>
      </w:r>
      <w:r>
        <w:t xml:space="preserve"> f</w:t>
      </w:r>
      <w:r w:rsidRPr="0021766C">
        <w:t>ingerprint information element received from the IMS-AGW; and</w:t>
      </w:r>
    </w:p>
    <w:p w14:paraId="79C9BADB" w14:textId="77777777" w:rsidR="00B02ED0" w:rsidRPr="0021766C" w:rsidRDefault="00B02ED0" w:rsidP="00B02ED0">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14:paraId="4B1259C2" w14:textId="77777777" w:rsidR="00B02ED0" w:rsidRPr="0021766C" w:rsidRDefault="00B02ED0" w:rsidP="00B02ED0">
      <w:pPr>
        <w:pStyle w:val="B1"/>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1A0A42D1" w14:textId="77777777" w:rsidR="00B02ED0" w:rsidRPr="0021766C" w:rsidRDefault="00B02ED0" w:rsidP="00B02ED0">
      <w:pPr>
        <w:pStyle w:val="NO"/>
      </w:pPr>
      <w:r w:rsidRPr="0021766C">
        <w:t>NOTE 2:</w:t>
      </w:r>
      <w:r w:rsidRPr="0021766C">
        <w:tab/>
        <w:t>Alternatively, the IMS-ALG can set the value of the setup SDP attribute to "active" if the IMS-ALG wants that the IMS-AGW provides DTLS client role or to "passive" if the IMS-ALG wants that the IMS-AGW provides DTLS server role.</w:t>
      </w:r>
    </w:p>
    <w:p w14:paraId="16B20F84" w14:textId="77777777" w:rsidR="00B02ED0" w:rsidRPr="0021766C" w:rsidRDefault="00B02ED0" w:rsidP="00B02ED0">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4809E849" w14:textId="77777777" w:rsidR="00B02ED0" w:rsidRPr="0021766C" w:rsidRDefault="00B02ED0" w:rsidP="00B02ED0">
      <w:pPr>
        <w:pStyle w:val="B1"/>
      </w:pPr>
      <w:r w:rsidRPr="0021766C">
        <w:t>-</w:t>
      </w:r>
      <w:r w:rsidRPr="0021766C">
        <w:tab/>
        <w:t xml:space="preserve">check the value of the received setup SDP attribute to determine if the IMS-AGW needs to act as DTLS client or DTLS server. When the received value is equal to:  </w:t>
      </w:r>
    </w:p>
    <w:p w14:paraId="3F210E3D" w14:textId="77777777" w:rsidR="00B02ED0" w:rsidRPr="0021766C" w:rsidRDefault="00B02ED0" w:rsidP="00B02ED0">
      <w:pPr>
        <w:pStyle w:val="B2"/>
      </w:pPr>
      <w:r w:rsidRPr="0021766C">
        <w:t>a) "active" the IMS-AGW needs to act as DTLS server; or</w:t>
      </w:r>
    </w:p>
    <w:p w14:paraId="722C0C34" w14:textId="77777777" w:rsidR="00B02ED0" w:rsidRPr="0021766C" w:rsidRDefault="00B02ED0" w:rsidP="00B02ED0">
      <w:pPr>
        <w:pStyle w:val="B2"/>
      </w:pPr>
      <w:r w:rsidRPr="0021766C">
        <w:t>b) "passive" the IMS-AGW needs to act as DTLS client; and</w:t>
      </w:r>
    </w:p>
    <w:p w14:paraId="1EDD2320" w14:textId="77777777" w:rsidR="00B02ED0" w:rsidRPr="0021766C" w:rsidRDefault="00B02ED0" w:rsidP="00B02ED0">
      <w:pPr>
        <w:pStyle w:val="B1"/>
      </w:pPr>
      <w:r w:rsidRPr="0021766C">
        <w:t>-</w:t>
      </w:r>
      <w:r w:rsidRPr="0021766C">
        <w:tab/>
        <w:t>when modifying the transport addresses/resources towards the IMS access network:</w:t>
      </w:r>
    </w:p>
    <w:p w14:paraId="24993C66" w14:textId="77777777" w:rsidR="00B02ED0" w:rsidRPr="0021766C" w:rsidRDefault="00B02ED0" w:rsidP="00B02ED0">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14:paraId="25AECA41" w14:textId="77777777" w:rsidR="00B02ED0" w:rsidRPr="0021766C" w:rsidRDefault="00B02ED0" w:rsidP="00B02ED0">
      <w:pPr>
        <w:pStyle w:val="B2"/>
      </w:pPr>
      <w:r w:rsidRPr="0021766C">
        <w:t>b)</w:t>
      </w:r>
      <w:r w:rsidRPr="0021766C">
        <w:tab/>
        <w:t>include the Remote certificate</w:t>
      </w:r>
      <w:r>
        <w:t xml:space="preserve"> f</w:t>
      </w:r>
      <w:r w:rsidRPr="0021766C">
        <w:t>ingerprint information element with the value of the received fingerprint SDP attribute; and</w:t>
      </w:r>
    </w:p>
    <w:p w14:paraId="3D91F81B" w14:textId="77777777" w:rsidR="00B02ED0" w:rsidRDefault="00B02ED0" w:rsidP="00B02ED0">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w:t>
      </w:r>
      <w:r>
        <w:t>nsuccessful DTLS session setup.</w:t>
      </w:r>
    </w:p>
    <w:p w14:paraId="23E7EB24" w14:textId="77777777" w:rsidR="00B02ED0" w:rsidRPr="0021766C" w:rsidRDefault="00B02ED0" w:rsidP="00B02ED0">
      <w:pPr>
        <w:pStyle w:val="B1"/>
      </w:pPr>
      <w:r>
        <w:t>-</w:t>
      </w:r>
      <w:r>
        <w:tab/>
        <w:t>remove the setup SDP attribute and indicate the transport protocol "UDPTL" in the SDP answer sent towards the IMS core network.</w:t>
      </w:r>
      <w:r w:rsidRPr="006D5E9B">
        <w:t xml:space="preserve"> </w:t>
      </w:r>
      <w:r>
        <w:t>6.2.10.5</w:t>
      </w:r>
    </w:p>
    <w:p w14:paraId="13349AEC" w14:textId="77777777" w:rsidR="00B02ED0" w:rsidRDefault="00B02ED0" w:rsidP="00B02ED0">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64281737" w14:textId="77777777" w:rsidR="00B02ED0" w:rsidRPr="00113398" w:rsidRDefault="00B02ED0" w:rsidP="00B02ED0">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710F7DC2" w14:textId="77777777" w:rsidR="00B02ED0" w:rsidRPr="0021766C" w:rsidRDefault="00B02ED0" w:rsidP="00B02ED0">
      <w:pPr>
        <w:pStyle w:val="TH"/>
      </w:pPr>
      <w:r>
        <w:object w:dxaOrig="10842" w:dyaOrig="13964" w14:anchorId="498690B4">
          <v:shape id="_x0000_i1063" type="#_x0000_t75" style="width:461pt;height:593.5pt" o:ole="">
            <v:imagedata r:id="rId83" o:title=""/>
          </v:shape>
          <o:OLEObject Type="Embed" ProgID="Visio.Drawing.11" ShapeID="_x0000_i1063" DrawAspect="Content" ObjectID="_1771660797" r:id="rId84"/>
        </w:object>
      </w:r>
    </w:p>
    <w:p w14:paraId="7A586113" w14:textId="77777777" w:rsidR="00B02ED0" w:rsidRPr="0021766C" w:rsidRDefault="00B02ED0" w:rsidP="00B02ED0">
      <w:pPr>
        <w:pStyle w:val="TF"/>
      </w:pPr>
      <w:r w:rsidRPr="0021766C">
        <w:t>Figure 6.2.10.</w:t>
      </w:r>
      <w:r>
        <w:t>4</w:t>
      </w:r>
      <w:r w:rsidRPr="0021766C">
        <w:t>.3.1: Session setup towards the IMS access network with e2ae protection of T.38 fax</w:t>
      </w:r>
    </w:p>
    <w:p w14:paraId="2B9121CC" w14:textId="77777777" w:rsidR="00B02ED0" w:rsidRPr="0021766C" w:rsidRDefault="00B02ED0" w:rsidP="00B02ED0">
      <w:pPr>
        <w:pStyle w:val="Heading5"/>
      </w:pPr>
      <w:bookmarkStart w:id="276" w:name="_Toc469395992"/>
      <w:bookmarkStart w:id="277" w:name="_Toc161042565"/>
      <w:r w:rsidRPr="0021766C">
        <w:t>6.2.10.</w:t>
      </w:r>
      <w:r>
        <w:t>4</w:t>
      </w:r>
      <w:r w:rsidRPr="0021766C">
        <w:t>.4</w:t>
      </w:r>
      <w:r w:rsidRPr="0021766C">
        <w:tab/>
        <w:t>IMS-AGW procedure for e2ae security of T.38 fax using "UDP/TLS/UDPTL"</w:t>
      </w:r>
      <w:bookmarkEnd w:id="276"/>
      <w:bookmarkEnd w:id="277"/>
    </w:p>
    <w:p w14:paraId="79CA4761" w14:textId="77777777" w:rsidR="00B02ED0" w:rsidRPr="0021766C" w:rsidRDefault="00B02ED0" w:rsidP="00B02ED0">
      <w:r w:rsidRPr="0021766C">
        <w:t>The IMS-AGW shall:</w:t>
      </w:r>
    </w:p>
    <w:p w14:paraId="60213DE3" w14:textId="77777777" w:rsidR="00B02ED0" w:rsidRPr="0021766C" w:rsidRDefault="00B02ED0" w:rsidP="00B02ED0">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14:paraId="76500BCC" w14:textId="77777777" w:rsidR="00B02ED0" w:rsidRPr="0021766C" w:rsidRDefault="00B02ED0" w:rsidP="00B02ED0">
      <w:pPr>
        <w:pStyle w:val="B1"/>
      </w:pPr>
      <w:r w:rsidRPr="0021766C">
        <w:t>-</w:t>
      </w:r>
      <w:r w:rsidRPr="0021766C">
        <w:tab/>
        <w:t xml:space="preserve">uniquely associate the value of the Remote certificate </w:t>
      </w:r>
      <w:r>
        <w:t>f</w:t>
      </w:r>
      <w:r w:rsidRPr="0021766C">
        <w:t xml:space="preserve">ingerprint information element, received from the IMS-ALG, with the corresponding T.38 fax media stream;  </w:t>
      </w:r>
    </w:p>
    <w:p w14:paraId="77E1853F" w14:textId="77777777" w:rsidR="00B02ED0" w:rsidRPr="0021766C" w:rsidRDefault="00B02ED0" w:rsidP="00B02ED0">
      <w:pPr>
        <w:pStyle w:val="B1"/>
      </w:pPr>
      <w:r w:rsidRPr="0021766C">
        <w:t>-</w:t>
      </w:r>
      <w:r w:rsidRPr="0021766C">
        <w:tab/>
        <w:t>take a DTLS server role and be prepared to receive a DTLS ClientHello message from the served UE;</w:t>
      </w:r>
    </w:p>
    <w:p w14:paraId="21C1B0B5" w14:textId="77777777" w:rsidR="00B02ED0" w:rsidRPr="0021766C" w:rsidRDefault="00B02ED0" w:rsidP="00B02ED0">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1EA4DC1C" w14:textId="77777777" w:rsidR="00B02ED0" w:rsidRPr="0021766C" w:rsidRDefault="00B02ED0" w:rsidP="00B02ED0">
      <w:pPr>
        <w:pStyle w:val="B1"/>
      </w:pPr>
      <w:r w:rsidRPr="0021766C">
        <w:t>-</w:t>
      </w:r>
      <w:r w:rsidRPr="0021766C">
        <w:tab/>
        <w:t>verify during the subsequent DTLS handshake with the served UE (as described in IETF </w:t>
      </w:r>
      <w:r>
        <w:t>RFC 7345</w:t>
      </w:r>
      <w:r w:rsidRPr="0021766C">
        <w:t> [</w:t>
      </w:r>
      <w:r>
        <w:t>33</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359CD52C" w14:textId="77777777" w:rsidR="00B02ED0" w:rsidRPr="0021766C" w:rsidRDefault="00B02ED0" w:rsidP="00B02ED0">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r w:rsidRPr="0021766C">
        <w:t xml:space="preserve"> </w:t>
      </w:r>
    </w:p>
    <w:p w14:paraId="5CAAB8E6" w14:textId="77777777" w:rsidR="00B02ED0" w:rsidRPr="0021766C" w:rsidRDefault="00B02ED0" w:rsidP="00B02ED0">
      <w:pPr>
        <w:pStyle w:val="B2"/>
      </w:pPr>
      <w:r w:rsidRPr="0021766C">
        <w:t>b)</w:t>
      </w:r>
      <w:r w:rsidRPr="0021766C">
        <w:tab/>
      </w:r>
      <w:r>
        <w:t>if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14:paraId="1C842713" w14:textId="77777777" w:rsidR="00B02ED0" w:rsidRPr="0021766C" w:rsidRDefault="00B02ED0" w:rsidP="00B02ED0">
      <w:pPr>
        <w:pStyle w:val="Heading5"/>
      </w:pPr>
      <w:bookmarkStart w:id="278" w:name="_Toc469395993"/>
      <w:bookmarkStart w:id="279" w:name="_Toc161042566"/>
      <w:r w:rsidRPr="0021766C">
        <w:t>6.2.10.</w:t>
      </w:r>
      <w:r>
        <w:t>4</w:t>
      </w:r>
      <w:r w:rsidRPr="0021766C">
        <w:t>.5</w:t>
      </w:r>
      <w:r w:rsidRPr="0021766C">
        <w:tab/>
        <w:t>DTLS session establishment failure indication</w:t>
      </w:r>
      <w:bookmarkEnd w:id="278"/>
      <w:bookmarkEnd w:id="279"/>
    </w:p>
    <w:p w14:paraId="14DBBD60" w14:textId="77777777" w:rsidR="00B02ED0" w:rsidRPr="0021766C" w:rsidRDefault="00B02ED0" w:rsidP="00B02ED0">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4CFCCB90" w14:textId="77777777" w:rsidR="00B02ED0" w:rsidRPr="0021766C" w:rsidRDefault="00B02ED0" w:rsidP="00B02ED0">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191A3C4A" w14:textId="77777777" w:rsidR="00B02ED0" w:rsidRPr="0021766C" w:rsidRDefault="00B02ED0" w:rsidP="00B02ED0">
      <w:pPr>
        <w:pStyle w:val="TH"/>
      </w:pPr>
      <w:r>
        <w:object w:dxaOrig="7855" w:dyaOrig="4610" w14:anchorId="4A6A3164">
          <v:shape id="_x0000_i1064" type="#_x0000_t75" style="width:393pt;height:230.5pt" o:ole="">
            <v:imagedata r:id="rId85" o:title=""/>
          </v:shape>
          <o:OLEObject Type="Embed" ProgID="Visio.Drawing.11" ShapeID="_x0000_i1064" DrawAspect="Content" ObjectID="_1771660798" r:id="rId86"/>
        </w:object>
      </w:r>
    </w:p>
    <w:p w14:paraId="1E87A8B8" w14:textId="77777777" w:rsidR="00B02ED0" w:rsidRDefault="00B02ED0" w:rsidP="00B02ED0">
      <w:pPr>
        <w:pStyle w:val="TF"/>
        <w:rPr>
          <w:lang w:val="fr-FR"/>
        </w:rPr>
      </w:pPr>
      <w:r w:rsidRPr="00BF26EA">
        <w:rPr>
          <w:lang w:val="fr-FR"/>
        </w:rPr>
        <w:t>Figure 6.2.10.</w:t>
      </w:r>
      <w:r>
        <w:rPr>
          <w:lang w:val="fr-FR"/>
        </w:rPr>
        <w:t>4</w:t>
      </w:r>
      <w:r w:rsidRPr="00BF26EA">
        <w:rPr>
          <w:lang w:val="fr-FR"/>
        </w:rPr>
        <w:t>.5.1: DTLS session establishment failure indication</w:t>
      </w:r>
    </w:p>
    <w:p w14:paraId="55605968" w14:textId="77777777" w:rsidR="00B02ED0" w:rsidRPr="00540909" w:rsidRDefault="00B02ED0" w:rsidP="00B02ED0">
      <w:pPr>
        <w:pStyle w:val="Heading4"/>
      </w:pPr>
      <w:bookmarkStart w:id="280" w:name="_Toc469395994"/>
      <w:bookmarkStart w:id="281" w:name="_Toc161042567"/>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280"/>
      <w:bookmarkEnd w:id="281"/>
    </w:p>
    <w:p w14:paraId="6C52DE51" w14:textId="77777777" w:rsidR="00B02ED0" w:rsidRPr="00EC43D8" w:rsidRDefault="00B02ED0" w:rsidP="00B02ED0">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4227CD13" w14:textId="77777777" w:rsidR="00B02ED0" w:rsidRDefault="00B02ED0" w:rsidP="00B02ED0">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14:paraId="0BF3314A" w14:textId="77777777" w:rsidR="00B02ED0" w:rsidRDefault="00B02ED0" w:rsidP="00B02ED0">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0BB6A021" w14:textId="77777777" w:rsidR="00B02ED0" w:rsidRPr="0021766C" w:rsidRDefault="00B02ED0" w:rsidP="00B02ED0">
      <w:pPr>
        <w:pStyle w:val="B1"/>
      </w:pPr>
      <w:r>
        <w:t>-</w:t>
      </w:r>
      <w:r>
        <w:tab/>
      </w:r>
      <w:r w:rsidRPr="0021766C">
        <w:t xml:space="preserve">check the received value of the setup SDP attribute to determine if the IMS-AGW needs to act as DTLS client or DTLS server. When the received value is equal to:  </w:t>
      </w:r>
    </w:p>
    <w:p w14:paraId="7829C6F6" w14:textId="77777777" w:rsidR="00B02ED0" w:rsidRPr="0021766C" w:rsidRDefault="00B02ED0" w:rsidP="00B02ED0">
      <w:pPr>
        <w:pStyle w:val="B2"/>
      </w:pPr>
      <w:r w:rsidRPr="0021766C">
        <w:t>a) "active" the IMS-AGW needs to act as DTLS server;</w:t>
      </w:r>
    </w:p>
    <w:p w14:paraId="75C2B550" w14:textId="77777777" w:rsidR="00B02ED0" w:rsidRPr="0021766C" w:rsidRDefault="00B02ED0" w:rsidP="00B02ED0">
      <w:pPr>
        <w:pStyle w:val="B2"/>
      </w:pPr>
      <w:r w:rsidRPr="0021766C">
        <w:t>b) "passive" the IMS-AGW needs to act as DTLS client; or</w:t>
      </w:r>
    </w:p>
    <w:p w14:paraId="49B2B845" w14:textId="77777777" w:rsidR="00B02ED0" w:rsidRDefault="00B02ED0" w:rsidP="00B02ED0">
      <w:pPr>
        <w:pStyle w:val="B2"/>
      </w:pPr>
      <w:r w:rsidRPr="0021766C">
        <w:t xml:space="preserve">c) "actpass" the IMS-ALG shall decide if the IMS-AGW needs to act as DTLS client or DTLS server; </w:t>
      </w:r>
    </w:p>
    <w:p w14:paraId="685412CB" w14:textId="77777777" w:rsidR="00B02ED0" w:rsidRPr="0021766C" w:rsidRDefault="00B02ED0" w:rsidP="00B02ED0">
      <w:pPr>
        <w:pStyle w:val="B1"/>
      </w:pPr>
      <w:r w:rsidRPr="0021766C">
        <w:t>-</w:t>
      </w:r>
      <w:r w:rsidRPr="0021766C">
        <w:tab/>
        <w:t>when reserving the transport addresses/resources towards the IMS access network:</w:t>
      </w:r>
    </w:p>
    <w:p w14:paraId="7C61ECE1" w14:textId="77777777" w:rsidR="00B02ED0" w:rsidRPr="0021766C" w:rsidRDefault="00B02ED0" w:rsidP="00B02ED0">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53C96C99" w14:textId="77777777" w:rsidR="00B02ED0" w:rsidRPr="0021766C" w:rsidRDefault="00B02ED0" w:rsidP="00B02ED0">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715802F8" w14:textId="77777777" w:rsidR="00B02ED0" w:rsidRDefault="00B02ED0" w:rsidP="00B02ED0">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5876D8AE" w14:textId="77777777" w:rsidR="00B02ED0" w:rsidRPr="0021766C" w:rsidRDefault="00B02ED0" w:rsidP="00B02ED0">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2637D53" w14:textId="77777777" w:rsidR="00B02ED0" w:rsidRPr="0021766C" w:rsidRDefault="00B02ED0" w:rsidP="00B02ED0">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p>
    <w:p w14:paraId="1DCBCB7F" w14:textId="77777777" w:rsidR="00B02ED0" w:rsidRPr="0021766C" w:rsidRDefault="00B02ED0" w:rsidP="00B02ED0">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2E4A81A8" w14:textId="77777777" w:rsidR="00B02ED0" w:rsidRPr="0021766C" w:rsidRDefault="00B02ED0" w:rsidP="00B02ED0">
      <w:r>
        <w:t>Upon receipt of</w:t>
      </w:r>
      <w:r w:rsidRPr="0021766C">
        <w:t xml:space="preserve"> an SDP answer from the IMS core network, the IMS-ALG shall:</w:t>
      </w:r>
    </w:p>
    <w:p w14:paraId="7B5CDE8C" w14:textId="77777777" w:rsidR="00B02ED0" w:rsidRPr="0021766C" w:rsidRDefault="00B02ED0" w:rsidP="00B02ED0">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r>
        <w:rPr>
          <w:rFonts w:hint="eastAsia"/>
          <w:lang w:eastAsia="zh-CN"/>
        </w:rPr>
        <w:t xml:space="preserve"> and</w:t>
      </w:r>
    </w:p>
    <w:p w14:paraId="34D29CDE" w14:textId="77777777" w:rsidR="00B02ED0" w:rsidRDefault="00B02ED0" w:rsidP="00B02ED0">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rFonts w:hint="eastAsia"/>
          <w:lang w:eastAsia="zh-CN"/>
        </w:rPr>
        <w:t>.</w:t>
      </w:r>
    </w:p>
    <w:p w14:paraId="0ED8BBCE" w14:textId="77777777" w:rsidR="00B02ED0" w:rsidRPr="0021766C" w:rsidRDefault="00B02ED0" w:rsidP="00B02ED0">
      <w:pPr>
        <w:pStyle w:val="B1"/>
      </w:pPr>
      <w:r w:rsidRPr="0021766C">
        <w:t>-</w:t>
      </w:r>
      <w:r w:rsidRPr="0021766C">
        <w:tab/>
        <w:t>insert the setup SDP attribute with the value:</w:t>
      </w:r>
    </w:p>
    <w:p w14:paraId="2BA9886E" w14:textId="77777777" w:rsidR="00B02ED0" w:rsidRPr="0021766C" w:rsidRDefault="00B02ED0" w:rsidP="00B02ED0">
      <w:pPr>
        <w:pStyle w:val="B2"/>
      </w:pPr>
      <w:r w:rsidRPr="0021766C">
        <w:t xml:space="preserve">a) "active" if the IMS-ALG requested the IMS-AGW to act as DTLS client; or </w:t>
      </w:r>
    </w:p>
    <w:p w14:paraId="21E3BF73" w14:textId="77777777" w:rsidR="00B02ED0" w:rsidRPr="0021766C" w:rsidRDefault="00B02ED0" w:rsidP="00B02ED0">
      <w:pPr>
        <w:pStyle w:val="B2"/>
      </w:pPr>
      <w:r w:rsidRPr="0021766C">
        <w:t>b) "passive" if the IMS-AGW shall take the DTLS server role.</w:t>
      </w:r>
    </w:p>
    <w:p w14:paraId="3934704D" w14:textId="77777777" w:rsidR="00B02ED0" w:rsidRDefault="00B02ED0" w:rsidP="00B02ED0">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2BC5056D" w14:textId="77777777" w:rsidR="00B02ED0" w:rsidRPr="001B715A" w:rsidRDefault="00B02ED0" w:rsidP="00B02ED0">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406DFD11" w14:textId="77777777" w:rsidR="00B02ED0" w:rsidRDefault="00B02ED0" w:rsidP="00B02ED0">
      <w:pPr>
        <w:pStyle w:val="TH"/>
        <w:rPr>
          <w:lang w:eastAsia="zh-CN"/>
        </w:rPr>
      </w:pPr>
      <w:r>
        <w:object w:dxaOrig="10419" w:dyaOrig="14389" w14:anchorId="66F5A7A9">
          <v:shape id="_x0000_i1065" type="#_x0000_t75" style="width:443pt;height:611.5pt" o:ole="">
            <v:imagedata r:id="rId87" o:title=""/>
          </v:shape>
          <o:OLEObject Type="Embed" ProgID="Visio.Drawing.11" ShapeID="_x0000_i1065" DrawAspect="Content" ObjectID="_1771660799" r:id="rId88"/>
        </w:object>
      </w:r>
    </w:p>
    <w:p w14:paraId="5692402E" w14:textId="77777777" w:rsidR="00B02ED0" w:rsidRDefault="00B02ED0" w:rsidP="00B02ED0">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43B4F7BB" w14:textId="77777777" w:rsidR="00B02ED0" w:rsidRPr="001B715A" w:rsidRDefault="00B02ED0" w:rsidP="00B02ED0">
      <w:pPr>
        <w:pStyle w:val="NO"/>
      </w:pPr>
      <w:r w:rsidRPr="001B715A">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1090A4AB" w14:textId="77777777" w:rsidR="00B02ED0" w:rsidRPr="0021766C" w:rsidRDefault="00B02ED0" w:rsidP="00B02ED0">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1809DE89" w14:textId="77777777" w:rsidR="00B02ED0" w:rsidRPr="0021766C" w:rsidRDefault="00B02ED0" w:rsidP="00B02ED0">
      <w:pPr>
        <w:pStyle w:val="B1"/>
      </w:pPr>
      <w:r w:rsidRPr="0021766C">
        <w:t>-</w:t>
      </w:r>
      <w:r w:rsidRPr="0021766C">
        <w:tab/>
        <w:t>when reserving the transport addresses/resources towards the IMS access network:</w:t>
      </w:r>
    </w:p>
    <w:p w14:paraId="4DAAD9E7" w14:textId="77777777" w:rsidR="00B02ED0" w:rsidRPr="0021766C" w:rsidRDefault="00B02ED0" w:rsidP="00B02ED0">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p>
    <w:p w14:paraId="2E764C3C" w14:textId="77777777" w:rsidR="00B02ED0" w:rsidRPr="0021766C" w:rsidRDefault="00B02ED0" w:rsidP="00B02ED0">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 and</w:t>
      </w:r>
    </w:p>
    <w:p w14:paraId="0B57610F" w14:textId="77777777" w:rsidR="00B02ED0" w:rsidRPr="0021766C" w:rsidRDefault="00B02ED0" w:rsidP="00B02ED0">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p>
    <w:p w14:paraId="323325F6" w14:textId="77777777" w:rsidR="00B02ED0" w:rsidRPr="0021766C" w:rsidRDefault="00B02ED0" w:rsidP="00B02ED0">
      <w:pPr>
        <w:pStyle w:val="B1"/>
      </w:pPr>
      <w:r>
        <w:t>-</w:t>
      </w:r>
      <w:r>
        <w:tab/>
      </w:r>
      <w:r w:rsidRPr="0021766C">
        <w:t>modify the SDP offer that will be sent to the IMS access network</w:t>
      </w:r>
      <w:r>
        <w:t xml:space="preserve"> by</w:t>
      </w:r>
      <w:r w:rsidRPr="0021766C">
        <w:t>:</w:t>
      </w:r>
    </w:p>
    <w:p w14:paraId="6F4419F8" w14:textId="77777777" w:rsidR="00B02ED0" w:rsidRPr="0021766C" w:rsidRDefault="00B02ED0" w:rsidP="00B02ED0">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2A52380" w14:textId="77777777" w:rsidR="00B02ED0" w:rsidRDefault="00B02ED0" w:rsidP="00B02ED0">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 and</w:t>
      </w:r>
    </w:p>
    <w:p w14:paraId="344FA843" w14:textId="77777777" w:rsidR="00B02ED0" w:rsidRPr="0021766C" w:rsidRDefault="00B02ED0" w:rsidP="00B02ED0">
      <w:pPr>
        <w:pStyle w:val="B2"/>
      </w:pPr>
      <w:r>
        <w:t>c)</w:t>
      </w:r>
      <w:r w:rsidRPr="005A0DF1">
        <w:tab/>
        <w:t>insert</w:t>
      </w:r>
      <w:r>
        <w:t>ing</w:t>
      </w:r>
      <w:r w:rsidRPr="005A0DF1">
        <w:t xml:space="preserve"> the setup SDP attribute, as defined in IETF RFC 4145 [30], with the value "actpass".</w:t>
      </w:r>
    </w:p>
    <w:p w14:paraId="6EF6E61B" w14:textId="77777777" w:rsidR="00B02ED0" w:rsidRDefault="00B02ED0" w:rsidP="00B02ED0">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10E69CDD" w14:textId="77777777" w:rsidR="00B02ED0" w:rsidRPr="0021766C" w:rsidRDefault="00B02ED0" w:rsidP="00B02ED0">
      <w:pPr>
        <w:pStyle w:val="B1"/>
      </w:pPr>
      <w:r w:rsidRPr="0021766C">
        <w:t>-</w:t>
      </w:r>
      <w:r w:rsidRPr="0021766C">
        <w:tab/>
        <w:t xml:space="preserve">check the value of the received setup SDP attribute to determine if the IMS-AGW needs to act as DTLS client or DTLS server. When the received value is equal to:  </w:t>
      </w:r>
    </w:p>
    <w:p w14:paraId="7A1C71EB" w14:textId="77777777" w:rsidR="00B02ED0" w:rsidRPr="0021766C" w:rsidRDefault="00B02ED0" w:rsidP="00B02ED0">
      <w:pPr>
        <w:pStyle w:val="B2"/>
      </w:pPr>
      <w:r w:rsidRPr="0021766C">
        <w:t>a) "active" the IMS-AGW needs to act as DTLS server; or</w:t>
      </w:r>
    </w:p>
    <w:p w14:paraId="304B47F2" w14:textId="77777777" w:rsidR="00B02ED0" w:rsidRPr="0021766C" w:rsidRDefault="00B02ED0" w:rsidP="00B02ED0">
      <w:pPr>
        <w:pStyle w:val="B2"/>
      </w:pPr>
      <w:r w:rsidRPr="0021766C">
        <w:t>b) "passive" the IMS-AGW needs to act as DTLS client; and</w:t>
      </w:r>
    </w:p>
    <w:p w14:paraId="5313E741" w14:textId="77777777" w:rsidR="00B02ED0" w:rsidRDefault="00B02ED0" w:rsidP="00B02ED0">
      <w:pPr>
        <w:pStyle w:val="B1"/>
      </w:pPr>
      <w:r w:rsidRPr="0021766C">
        <w:t>-</w:t>
      </w:r>
      <w:r w:rsidRPr="0021766C">
        <w:tab/>
        <w:t>when modifying the transport addresses/resources towards the IMS access network:</w:t>
      </w:r>
    </w:p>
    <w:p w14:paraId="3D9B885F" w14:textId="77777777" w:rsidR="00B02ED0" w:rsidRPr="0021766C" w:rsidRDefault="00B02ED0" w:rsidP="00B02ED0">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14:paraId="12CB8399" w14:textId="77777777" w:rsidR="00B02ED0" w:rsidRDefault="00B02ED0" w:rsidP="00B02ED0">
      <w:pPr>
        <w:pStyle w:val="B2"/>
      </w:pPr>
      <w:r>
        <w:t>b</w:t>
      </w:r>
      <w:r w:rsidRPr="0021766C">
        <w:t>)</w:t>
      </w:r>
      <w:r w:rsidRPr="0021766C">
        <w:tab/>
        <w:t xml:space="preserve">include the Remote certificate </w:t>
      </w:r>
      <w:r>
        <w:t>f</w:t>
      </w:r>
      <w:r w:rsidRPr="0021766C">
        <w:t xml:space="preserve">ingerprint information element with the value of the received fingerprint SDP attribute. </w:t>
      </w:r>
    </w:p>
    <w:p w14:paraId="24844B51" w14:textId="77777777" w:rsidR="00B02ED0" w:rsidRPr="0021766C" w:rsidRDefault="00B02ED0" w:rsidP="00B02ED0">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14:paraId="024A27E3" w14:textId="77777777" w:rsidR="00B02ED0" w:rsidRDefault="00B02ED0" w:rsidP="00B02ED0">
      <w:pPr>
        <w:pStyle w:val="B1"/>
      </w:pPr>
      <w:r>
        <w:t>-</w:t>
      </w:r>
      <w:r>
        <w:tab/>
        <w:t>remove the setup SDP attribute and indicate the transport protocol "RTP/AVP" in the SDP answer towards the IMS core network.</w:t>
      </w:r>
    </w:p>
    <w:p w14:paraId="71E8F18D" w14:textId="77777777" w:rsidR="00B02ED0" w:rsidRDefault="00B02ED0" w:rsidP="00B02ED0">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10879002" w14:textId="77777777" w:rsidR="00B02ED0" w:rsidRPr="002A24F4" w:rsidRDefault="00B02ED0" w:rsidP="00B02ED0">
      <w:pPr>
        <w:pStyle w:val="TH"/>
        <w:rPr>
          <w:lang w:eastAsia="zh-CN"/>
        </w:rPr>
      </w:pPr>
      <w:r>
        <w:object w:dxaOrig="10843" w:dyaOrig="13964" w14:anchorId="792DF288">
          <v:shape id="_x0000_i1066" type="#_x0000_t75" style="width:461pt;height:593.5pt" o:ole="">
            <v:imagedata r:id="rId89" o:title=""/>
          </v:shape>
          <o:OLEObject Type="Embed" ProgID="Visio.Drawing.11" ShapeID="_x0000_i1066" DrawAspect="Content" ObjectID="_1771660800" r:id="rId90"/>
        </w:object>
      </w:r>
    </w:p>
    <w:p w14:paraId="3BAC68C8" w14:textId="77777777" w:rsidR="00B02ED0" w:rsidRDefault="00B02ED0" w:rsidP="00B02ED0">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603C8224" w14:textId="77777777" w:rsidR="00B02ED0" w:rsidRPr="00822971" w:rsidRDefault="00B02ED0" w:rsidP="00B02ED0">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0C5995D8" w14:textId="77777777" w:rsidR="00B02ED0" w:rsidRDefault="00B02ED0" w:rsidP="00B02ED0">
      <w:pPr>
        <w:pStyle w:val="Heading3"/>
      </w:pPr>
      <w:bookmarkStart w:id="282" w:name="_Toc469395995"/>
      <w:bookmarkStart w:id="283" w:name="_Toc161042568"/>
      <w:r>
        <w:t>6.2.10A</w:t>
      </w:r>
      <w:r w:rsidRPr="00BD73A9">
        <w:tab/>
        <w:t xml:space="preserve">IMS </w:t>
      </w:r>
      <w:r>
        <w:rPr>
          <w:lang w:val="en-US"/>
        </w:rPr>
        <w:t>end-to-end</w:t>
      </w:r>
      <w:r w:rsidRPr="00BD73A9">
        <w:t xml:space="preserve"> Media Plane Security</w:t>
      </w:r>
      <w:bookmarkEnd w:id="282"/>
      <w:bookmarkEnd w:id="283"/>
    </w:p>
    <w:p w14:paraId="63D62F1F" w14:textId="77777777" w:rsidR="00B02ED0" w:rsidRDefault="00B02ED0" w:rsidP="00B02ED0">
      <w:pPr>
        <w:pStyle w:val="Heading4"/>
        <w:rPr>
          <w:lang w:val="en-US"/>
        </w:rPr>
      </w:pPr>
      <w:bookmarkStart w:id="284" w:name="_Toc469395996"/>
      <w:bookmarkStart w:id="285" w:name="_Toc161042569"/>
      <w:r>
        <w:t>6.2.10A.1</w:t>
      </w:r>
      <w:r w:rsidRPr="00BD73A9">
        <w:tab/>
      </w:r>
      <w:r>
        <w:rPr>
          <w:lang w:val="en-US"/>
        </w:rPr>
        <w:t>End-to-end security for RTP based media using SDES</w:t>
      </w:r>
      <w:bookmarkEnd w:id="284"/>
      <w:bookmarkEnd w:id="285"/>
    </w:p>
    <w:p w14:paraId="2ADAA62F" w14:textId="77777777" w:rsidR="00B02ED0" w:rsidRDefault="00B02ED0" w:rsidP="00B02ED0">
      <w:r>
        <w:rPr>
          <w:lang w:val="en-US"/>
        </w:rPr>
        <w:t>This procedure is identical to that of clause</w:t>
      </w:r>
      <w:r w:rsidRPr="00174487">
        <w:rPr>
          <w:lang w:val="en-US"/>
        </w:rPr>
        <w:t xml:space="preserv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21261E76" w14:textId="77777777" w:rsidR="00B02ED0" w:rsidRPr="00FE5560" w:rsidRDefault="00B02ED0" w:rsidP="00B02ED0">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4E6B4FFC" w14:textId="77777777" w:rsidR="00B02ED0" w:rsidRDefault="00B02ED0" w:rsidP="00B02ED0">
      <w:pPr>
        <w:pStyle w:val="Heading4"/>
      </w:pPr>
      <w:bookmarkStart w:id="286" w:name="_Toc469395997"/>
      <w:bookmarkStart w:id="287" w:name="_Toc161042570"/>
      <w:r>
        <w:t>6.2.10A.2</w:t>
      </w:r>
      <w:r w:rsidRPr="00BD73A9">
        <w:tab/>
      </w:r>
      <w:r>
        <w:rPr>
          <w:lang w:val="en-US"/>
        </w:rPr>
        <w:t>End-to-end security for TCP-based media using TLS</w:t>
      </w:r>
      <w:bookmarkEnd w:id="286"/>
      <w:bookmarkEnd w:id="287"/>
    </w:p>
    <w:p w14:paraId="05E85C74" w14:textId="77777777" w:rsidR="00B02ED0" w:rsidRPr="00174487" w:rsidRDefault="00B02ED0" w:rsidP="00B02ED0">
      <w:pPr>
        <w:rPr>
          <w:lang w:val="en-US"/>
        </w:rPr>
      </w:pPr>
      <w:r>
        <w:rPr>
          <w:lang w:val="en-US"/>
        </w:rPr>
        <w:t>This procedure is identical to that of clause</w:t>
      </w:r>
      <w:r w:rsidRPr="00174487">
        <w:rPr>
          <w:lang w:val="en-US"/>
        </w:rPr>
        <w:t xml:space="preserv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E2F82D1" w14:textId="77777777" w:rsidR="00B02ED0" w:rsidRDefault="00B02ED0" w:rsidP="00B02ED0">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14:paraId="3FBA5A00" w14:textId="77777777" w:rsidR="00B02ED0" w:rsidRPr="00AC3C4C" w:rsidRDefault="00B02ED0" w:rsidP="00B02ED0">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6B1B962D" w14:textId="77777777" w:rsidR="00B02ED0" w:rsidRPr="00432D70" w:rsidRDefault="00B02ED0" w:rsidP="00B02ED0">
      <w:pPr>
        <w:pStyle w:val="Heading3"/>
        <w:rPr>
          <w:lang w:val="en-US"/>
        </w:rPr>
      </w:pPr>
      <w:bookmarkStart w:id="288" w:name="_Toc469395998"/>
      <w:bookmarkStart w:id="289" w:name="_Toc161042571"/>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288"/>
      <w:bookmarkEnd w:id="289"/>
    </w:p>
    <w:p w14:paraId="1C5D36EF" w14:textId="77777777" w:rsidR="00B02ED0" w:rsidRPr="00B97BD8" w:rsidRDefault="00B02ED0" w:rsidP="00B02ED0">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3F112898" w14:textId="77777777" w:rsidR="00B02ED0" w:rsidRDefault="00B02ED0" w:rsidP="00B02ED0">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104F2AC9" w14:textId="77777777" w:rsidR="00B02ED0" w:rsidRPr="005A540A" w:rsidRDefault="00B02ED0" w:rsidP="00B02ED0">
      <w:pPr>
        <w:pStyle w:val="Heading3"/>
        <w:rPr>
          <w:lang w:val="en-US"/>
        </w:rPr>
      </w:pPr>
      <w:bookmarkStart w:id="290" w:name="_Toc469395999"/>
      <w:bookmarkStart w:id="291" w:name="_Toc161042572"/>
      <w:r w:rsidRPr="005A540A">
        <w:rPr>
          <w:lang w:val="en-US"/>
        </w:rPr>
        <w:t>6.2.</w:t>
      </w:r>
      <w:r>
        <w:rPr>
          <w:lang w:val="en-US"/>
        </w:rPr>
        <w:t>12</w:t>
      </w:r>
      <w:r w:rsidRPr="005A540A">
        <w:rPr>
          <w:lang w:val="en-US"/>
        </w:rPr>
        <w:tab/>
        <w:t>Emergency Calls</w:t>
      </w:r>
      <w:bookmarkEnd w:id="290"/>
      <w:bookmarkEnd w:id="291"/>
    </w:p>
    <w:p w14:paraId="48291325" w14:textId="77777777" w:rsidR="00B02ED0" w:rsidRDefault="00B02ED0" w:rsidP="00B02ED0">
      <w:pPr>
        <w:rPr>
          <w:lang w:val="en-US" w:eastAsia="zh-CN"/>
        </w:rPr>
      </w:pPr>
      <w:r>
        <w:rPr>
          <w:lang w:val="en-US" w:eastAsia="zh-CN"/>
        </w:rPr>
        <w:t>This procedure is identical to that of clause 6.2.1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6AD06022" w14:textId="77777777" w:rsidR="00B02ED0" w:rsidRPr="00540909" w:rsidRDefault="00B02ED0" w:rsidP="00B02ED0">
      <w:pPr>
        <w:pStyle w:val="Heading3"/>
      </w:pPr>
      <w:bookmarkStart w:id="292" w:name="_Toc469396000"/>
      <w:bookmarkStart w:id="293" w:name="_Toc161042573"/>
      <w:r w:rsidRPr="00540909">
        <w:t>6.2.13</w:t>
      </w:r>
      <w:r w:rsidRPr="00540909">
        <w:tab/>
        <w:t xml:space="preserve">Explicit Congestion Notification </w:t>
      </w:r>
      <w:r>
        <w:t>s</w:t>
      </w:r>
      <w:r w:rsidRPr="00540909">
        <w:t>upport</w:t>
      </w:r>
      <w:bookmarkEnd w:id="292"/>
      <w:bookmarkEnd w:id="293"/>
    </w:p>
    <w:p w14:paraId="5704F58E" w14:textId="77777777" w:rsidR="00B02ED0" w:rsidRPr="00540909" w:rsidRDefault="00B02ED0" w:rsidP="00B02ED0">
      <w:pPr>
        <w:pStyle w:val="Heading4"/>
      </w:pPr>
      <w:bookmarkStart w:id="294" w:name="_Toc469396001"/>
      <w:bookmarkStart w:id="295" w:name="_Toc161042574"/>
      <w:r w:rsidRPr="00540909">
        <w:t>6.2.13.1</w:t>
      </w:r>
      <w:r w:rsidRPr="00540909">
        <w:tab/>
        <w:t>General</w:t>
      </w:r>
      <w:bookmarkEnd w:id="294"/>
      <w:bookmarkEnd w:id="295"/>
    </w:p>
    <w:p w14:paraId="744D3681" w14:textId="77777777" w:rsidR="00B02ED0" w:rsidRDefault="00B02ED0" w:rsidP="00B02ED0">
      <w:r>
        <w:t>An IMS-ALG may configure the IMS-AGW to transfer the ECN bits in the IP header transparent (see clause 6.2.13.2) or to act as an ECN endpoint (see clause 6.2.13.3). See clause 5.12.</w:t>
      </w:r>
    </w:p>
    <w:p w14:paraId="5130DE9C" w14:textId="77777777" w:rsidR="00B02ED0" w:rsidRPr="00247C76" w:rsidRDefault="00B02ED0" w:rsidP="00B02ED0">
      <w:pPr>
        <w:pStyle w:val="Heading4"/>
      </w:pPr>
      <w:bookmarkStart w:id="296" w:name="_Toc469396002"/>
      <w:bookmarkStart w:id="297" w:name="_Toc161042575"/>
      <w:r w:rsidRPr="00247C76">
        <w:t>6.2.13.2</w:t>
      </w:r>
      <w:r>
        <w:tab/>
        <w:t>ECN Active Indicated (ECN transparent)</w:t>
      </w:r>
      <w:bookmarkEnd w:id="296"/>
      <w:bookmarkEnd w:id="297"/>
    </w:p>
    <w:p w14:paraId="5AD8E84D" w14:textId="77777777" w:rsidR="00B02ED0" w:rsidRDefault="00B02ED0" w:rsidP="00B02ED0">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r w:rsidRPr="001121F4">
        <w:t xml:space="preserve"> </w:t>
      </w:r>
    </w:p>
    <w:p w14:paraId="4E54C5D0" w14:textId="77777777" w:rsidR="00B02ED0" w:rsidRDefault="00B02ED0" w:rsidP="00B02ED0">
      <w:pPr>
        <w:pStyle w:val="TH"/>
      </w:pPr>
    </w:p>
    <w:p w14:paraId="25358F5C" w14:textId="77777777" w:rsidR="00B02ED0" w:rsidRPr="001121F4" w:rsidRDefault="00B02ED0" w:rsidP="00B02ED0">
      <w:pPr>
        <w:pStyle w:val="TH"/>
      </w:pPr>
      <w:r w:rsidRPr="001121F4">
        <w:object w:dxaOrig="7662" w:dyaOrig="4097" w14:anchorId="72BE3A13">
          <v:shape id="_x0000_i1067" type="#_x0000_t75" style="width:340pt;height:182.5pt" o:ole="">
            <v:imagedata r:id="rId91" o:title=""/>
          </v:shape>
          <o:OLEObject Type="Embed" ProgID="Visio.Drawing.11" ShapeID="_x0000_i1067" DrawAspect="Content" ObjectID="_1771660801" r:id="rId92"/>
        </w:object>
      </w:r>
    </w:p>
    <w:p w14:paraId="12C98B40" w14:textId="77777777" w:rsidR="00B02ED0" w:rsidRPr="001121F4" w:rsidRDefault="00B02ED0" w:rsidP="00B02ED0">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58EFCD05" w14:textId="77777777" w:rsidR="00B02ED0" w:rsidRPr="00540909" w:rsidRDefault="00B02ED0" w:rsidP="00B02ED0">
      <w:r>
        <w:t>Upon receipt of the indication that ECN transparent has been negotiated, the IMS-AGW shall forward ECN bits within IP packets unmodified. Any RTCP feedback received shall be passed unchanged.</w:t>
      </w:r>
    </w:p>
    <w:p w14:paraId="0299308E" w14:textId="77777777" w:rsidR="00B02ED0" w:rsidRPr="0081466D" w:rsidRDefault="00B02ED0" w:rsidP="00B02ED0">
      <w:pPr>
        <w:pStyle w:val="Heading4"/>
      </w:pPr>
      <w:bookmarkStart w:id="298" w:name="_Toc469396003"/>
      <w:bookmarkStart w:id="299" w:name="_Toc161042576"/>
      <w:bookmarkStart w:id="300" w:name="OLE_LINK8"/>
      <w:bookmarkStart w:id="301" w:name="OLE_LINK9"/>
      <w:r>
        <w:t>6.2.</w:t>
      </w:r>
      <w:r>
        <w:rPr>
          <w:rFonts w:hint="eastAsia"/>
          <w:lang w:eastAsia="ko-KR"/>
        </w:rPr>
        <w:t>13</w:t>
      </w:r>
      <w:r>
        <w:t>.</w:t>
      </w:r>
      <w:r>
        <w:rPr>
          <w:lang w:eastAsia="ko-KR"/>
        </w:rPr>
        <w:t>3</w:t>
      </w:r>
      <w:r>
        <w:tab/>
        <w:t>ECN support requested (ECN endpoint)</w:t>
      </w:r>
      <w:bookmarkEnd w:id="298"/>
      <w:bookmarkEnd w:id="299"/>
    </w:p>
    <w:bookmarkEnd w:id="300"/>
    <w:bookmarkEnd w:id="301"/>
    <w:p w14:paraId="49E8751A" w14:textId="77777777" w:rsidR="00B02ED0" w:rsidRDefault="00B02ED0" w:rsidP="00B02ED0">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r w:rsidRPr="001121F4">
        <w:t xml:space="preserve"> </w:t>
      </w:r>
    </w:p>
    <w:p w14:paraId="75E14527" w14:textId="77777777" w:rsidR="00B02ED0" w:rsidRPr="001121F4" w:rsidRDefault="00B02ED0" w:rsidP="00B02ED0">
      <w:pPr>
        <w:pStyle w:val="TH"/>
      </w:pPr>
      <w:r w:rsidRPr="001121F4">
        <w:object w:dxaOrig="7662" w:dyaOrig="4097" w14:anchorId="06C6CFAF">
          <v:shape id="_x0000_i1068" type="#_x0000_t75" style="width:340pt;height:182.5pt" o:ole="">
            <v:imagedata r:id="rId93" o:title=""/>
          </v:shape>
          <o:OLEObject Type="Embed" ProgID="Visio.Drawing.11" ShapeID="_x0000_i1068" DrawAspect="Content" ObjectID="_1771660802" r:id="rId94"/>
        </w:object>
      </w:r>
    </w:p>
    <w:p w14:paraId="5E26F0C9" w14:textId="77777777" w:rsidR="00B02ED0" w:rsidRPr="001121F4" w:rsidRDefault="00B02ED0" w:rsidP="00B02ED0">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16F04688" w14:textId="77777777" w:rsidR="00B02ED0" w:rsidRPr="0034464D" w:rsidRDefault="00B02ED0" w:rsidP="00B02ED0">
      <w:r w:rsidRPr="0034464D">
        <w:t xml:space="preserve">Upon receipt of a request to apply </w:t>
      </w:r>
      <w:r>
        <w:t>ECN</w:t>
      </w:r>
      <w:r w:rsidRPr="0034464D">
        <w:t xml:space="preserve"> the </w:t>
      </w:r>
      <w:r>
        <w:t>IMS-AGW</w:t>
      </w:r>
      <w:r w:rsidRPr="0034464D">
        <w:t xml:space="preserve"> shall set the ECN field of the IP header in accordance with 3GPP TS 26.114</w:t>
      </w:r>
      <w:r>
        <w:t xml:space="preserve"> [21]</w:t>
      </w:r>
      <w:r w:rsidRPr="0034464D">
        <w:t xml:space="preserve"> when sending any data packets.</w:t>
      </w:r>
    </w:p>
    <w:p w14:paraId="1ACE9E62" w14:textId="77777777" w:rsidR="00B02ED0" w:rsidRPr="0049275D" w:rsidRDefault="00B02ED0" w:rsidP="00B02ED0">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TS 26.114</w:t>
      </w:r>
      <w:r>
        <w:t xml:space="preserve"> [21]</w:t>
      </w:r>
      <w:r w:rsidRPr="0034464D">
        <w:t>.</w:t>
      </w:r>
    </w:p>
    <w:p w14:paraId="039EDA51" w14:textId="77777777" w:rsidR="00B02ED0" w:rsidRDefault="00B02ED0" w:rsidP="00B02ED0">
      <w:pPr>
        <w:pStyle w:val="NO"/>
      </w:pPr>
      <w:r>
        <w:t>NOTE:</w:t>
      </w:r>
      <w:r>
        <w:tab/>
        <w:t>ECN endpoint requires the IMS-ALG to configure the IMS-AGW with all media attributes to allow rate adaptation even if no transcoding is required/supported in the IMS-AGW.</w:t>
      </w:r>
    </w:p>
    <w:p w14:paraId="0029F832" w14:textId="77777777" w:rsidR="00B02ED0" w:rsidRPr="00403DA4" w:rsidRDefault="00B02ED0" w:rsidP="00B02ED0">
      <w:pPr>
        <w:pStyle w:val="Heading4"/>
      </w:pPr>
      <w:bookmarkStart w:id="302" w:name="_Toc469396004"/>
      <w:bookmarkStart w:id="303" w:name="_Toc161042577"/>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302"/>
      <w:bookmarkEnd w:id="303"/>
    </w:p>
    <w:p w14:paraId="6523546D" w14:textId="77777777" w:rsidR="00B02ED0" w:rsidRDefault="00B02ED0" w:rsidP="00B02ED0">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r w:rsidRPr="00105F9D">
        <w:t xml:space="preserve"> </w:t>
      </w:r>
    </w:p>
    <w:p w14:paraId="176AD7A2" w14:textId="77777777" w:rsidR="00B02ED0" w:rsidRPr="001121F4" w:rsidRDefault="00B02ED0" w:rsidP="00B02ED0">
      <w:pPr>
        <w:pStyle w:val="TH"/>
      </w:pPr>
      <w:r w:rsidRPr="001121F4">
        <w:object w:dxaOrig="7662" w:dyaOrig="4097" w14:anchorId="141A2BE4">
          <v:shape id="_x0000_i1069" type="#_x0000_t75" style="width:340pt;height:182.5pt" o:ole="">
            <v:imagedata r:id="rId95" o:title=""/>
          </v:shape>
          <o:OLEObject Type="Embed" ProgID="Visio.Drawing.11" ShapeID="_x0000_i1069" DrawAspect="Content" ObjectID="_1771660803" r:id="rId96"/>
        </w:object>
      </w:r>
    </w:p>
    <w:p w14:paraId="78DF1147" w14:textId="77777777" w:rsidR="00B02ED0" w:rsidRPr="001121F4" w:rsidRDefault="00B02ED0" w:rsidP="00B02ED0">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20A6D02C" w14:textId="77777777" w:rsidR="00B02ED0" w:rsidRDefault="00B02ED0" w:rsidP="00B02ED0">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3A8CF9BB" w14:textId="77777777" w:rsidR="00B02ED0" w:rsidRDefault="00B02ED0" w:rsidP="00B02ED0">
      <w:pPr>
        <w:pStyle w:val="Heading3"/>
        <w:rPr>
          <w:lang w:val="en-US"/>
        </w:rPr>
      </w:pPr>
      <w:bookmarkStart w:id="304" w:name="_Toc469396005"/>
      <w:bookmarkStart w:id="305" w:name="_Toc161042578"/>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304"/>
      <w:bookmarkEnd w:id="305"/>
    </w:p>
    <w:p w14:paraId="4D555B4A" w14:textId="77777777" w:rsidR="00B02ED0" w:rsidRDefault="00B02ED0" w:rsidP="00B02ED0">
      <w:pPr>
        <w:pStyle w:val="Heading4"/>
        <w:rPr>
          <w:lang w:val="en-US"/>
        </w:rPr>
      </w:pPr>
      <w:bookmarkStart w:id="306" w:name="_Toc469396006"/>
      <w:bookmarkStart w:id="307" w:name="_Toc161042579"/>
      <w:r>
        <w:rPr>
          <w:lang w:val="en-US"/>
        </w:rPr>
        <w:t>6.2.14.1</w:t>
      </w:r>
      <w:r>
        <w:rPr>
          <w:lang w:val="en-US"/>
        </w:rPr>
        <w:tab/>
        <w:t>General</w:t>
      </w:r>
      <w:bookmarkEnd w:id="306"/>
      <w:bookmarkEnd w:id="307"/>
    </w:p>
    <w:p w14:paraId="5E9C1659" w14:textId="77777777" w:rsidR="00B02ED0" w:rsidRPr="00403DA4" w:rsidRDefault="00B02ED0" w:rsidP="00B02ED0">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in 3GPP TS 23.2</w:t>
      </w:r>
      <w:r>
        <w:rPr>
          <w:lang w:eastAsia="ko-KR"/>
        </w:rPr>
        <w:t>37</w:t>
      </w:r>
      <w:r w:rsidRPr="002166FA">
        <w:rPr>
          <w:lang w:eastAsia="ko-KR"/>
        </w:rPr>
        <w:t xml:space="preserve"> </w:t>
      </w:r>
      <w:r>
        <w:rPr>
          <w:lang w:eastAsia="ko-KR"/>
        </w:rPr>
        <w:t>[18]</w:t>
      </w:r>
      <w:r w:rsidRPr="002166FA">
        <w:rPr>
          <w:lang w:eastAsia="ko-KR"/>
        </w:rPr>
        <w:t xml:space="preserve"> </w:t>
      </w:r>
      <w:r>
        <w:rPr>
          <w:lang w:eastAsia="ko-KR"/>
        </w:rPr>
        <w:t>and 3GPP T</w:t>
      </w:r>
      <w:r w:rsidRPr="00403DA4">
        <w:rPr>
          <w:lang w:eastAsia="ko-KR"/>
        </w:rPr>
        <w:t>S 24.237 [19].</w:t>
      </w:r>
    </w:p>
    <w:p w14:paraId="251246D3" w14:textId="77777777" w:rsidR="00B02ED0" w:rsidRDefault="00B02ED0" w:rsidP="00B02ED0">
      <w:pPr>
        <w:rPr>
          <w:lang w:eastAsia="ko-KR"/>
        </w:rPr>
      </w:pPr>
      <w:r>
        <w:rPr>
          <w:lang w:eastAsia="ko-KR"/>
        </w:rPr>
        <w:t>The Access Transfer procedures are optional to support on the Iq reference point. The requirements in this clause shall apply if these procedures are supported.</w:t>
      </w:r>
    </w:p>
    <w:p w14:paraId="4933D51C" w14:textId="77777777" w:rsidR="00B02ED0" w:rsidRPr="008059D5" w:rsidRDefault="00B02ED0" w:rsidP="00B02ED0">
      <w:r w:rsidRPr="008059D5">
        <w:t>All message sequence charts in this clause are examples.</w:t>
      </w:r>
    </w:p>
    <w:p w14:paraId="64835F72" w14:textId="77777777" w:rsidR="00B02ED0" w:rsidRDefault="00B02ED0" w:rsidP="00B02ED0">
      <w:pPr>
        <w:pStyle w:val="Heading4"/>
        <w:rPr>
          <w:lang w:val="en-US"/>
        </w:rPr>
      </w:pPr>
      <w:bookmarkStart w:id="308" w:name="_Toc469396007"/>
      <w:bookmarkStart w:id="309" w:name="_Toc161042580"/>
      <w:r>
        <w:rPr>
          <w:lang w:val="en-US"/>
        </w:rPr>
        <w:t>6.2.14.2</w:t>
      </w:r>
      <w:r>
        <w:rPr>
          <w:lang w:val="en-US"/>
        </w:rPr>
        <w:tab/>
        <w:t>H.248 context model</w:t>
      </w:r>
      <w:bookmarkEnd w:id="308"/>
      <w:bookmarkEnd w:id="309"/>
    </w:p>
    <w:p w14:paraId="1EF1952C" w14:textId="77777777" w:rsidR="00B02ED0" w:rsidRDefault="00B02ED0" w:rsidP="00B02ED0">
      <w:r>
        <w:t xml:space="preserve">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 </w:t>
      </w:r>
    </w:p>
    <w:bookmarkStart w:id="310" w:name="_MON_1370940847"/>
    <w:bookmarkStart w:id="311" w:name="_MON_1370941041"/>
    <w:bookmarkStart w:id="312" w:name="_MON_1370942008"/>
    <w:bookmarkStart w:id="313" w:name="_MON_1370942022"/>
    <w:bookmarkStart w:id="314" w:name="_MON_1375651403"/>
    <w:bookmarkStart w:id="315" w:name="_MON_1370939964"/>
    <w:bookmarkEnd w:id="310"/>
    <w:bookmarkEnd w:id="311"/>
    <w:bookmarkEnd w:id="312"/>
    <w:bookmarkEnd w:id="313"/>
    <w:bookmarkEnd w:id="314"/>
    <w:bookmarkEnd w:id="315"/>
    <w:bookmarkStart w:id="316" w:name="_MON_1370940648"/>
    <w:bookmarkEnd w:id="316"/>
    <w:p w14:paraId="34F47D05" w14:textId="77777777" w:rsidR="00B02ED0" w:rsidRDefault="00B02ED0" w:rsidP="00B02ED0">
      <w:pPr>
        <w:pStyle w:val="TH"/>
      </w:pPr>
      <w:r>
        <w:rPr>
          <w:lang w:eastAsia="ja-JP"/>
        </w:rPr>
        <w:object w:dxaOrig="7949" w:dyaOrig="3279" w14:anchorId="4B128FF6">
          <v:shape id="_x0000_i1070" type="#_x0000_t75" style="width:389.5pt;height:183.5pt" o:ole="">
            <v:imagedata r:id="rId97" o:title=""/>
            <o:lock v:ext="edit" aspectratio="f"/>
          </v:shape>
          <o:OLEObject Type="Embed" ProgID="Word.Picture.8" ShapeID="_x0000_i1070" DrawAspect="Content" ObjectID="_1771660804" r:id="rId98"/>
        </w:object>
      </w:r>
    </w:p>
    <w:p w14:paraId="226CFFF6" w14:textId="77777777" w:rsidR="00B02ED0" w:rsidRDefault="00B02ED0" w:rsidP="00B02ED0">
      <w:pPr>
        <w:pStyle w:val="TF"/>
      </w:pPr>
      <w:r w:rsidRPr="00154DBB">
        <w:t>Figure 6.2.</w:t>
      </w:r>
      <w:r>
        <w:t>14</w:t>
      </w:r>
      <w:r w:rsidRPr="00154DBB">
        <w:t xml:space="preserve">.2.1: H.248 Context Model </w:t>
      </w:r>
      <w:r>
        <w:t>before</w:t>
      </w:r>
      <w:r w:rsidRPr="00154DBB">
        <w:t xml:space="preserve"> Access Transfer </w:t>
      </w:r>
    </w:p>
    <w:p w14:paraId="4AA43D5C" w14:textId="77777777" w:rsidR="00B02ED0" w:rsidRDefault="00B02ED0" w:rsidP="00B02ED0">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19D2C6B8" w14:textId="77777777" w:rsidR="00B02ED0" w:rsidRPr="00154DBB" w:rsidRDefault="00B02ED0" w:rsidP="00B02ED0">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r w:rsidRPr="00B02ED0">
        <w:t xml:space="preserve">  </w:t>
      </w:r>
      <w:r>
        <w:t xml:space="preserve"> </w:t>
      </w:r>
    </w:p>
    <w:p w14:paraId="461E4195" w14:textId="77777777" w:rsidR="00B02ED0" w:rsidRPr="00154DBB" w:rsidRDefault="00B02ED0" w:rsidP="00B02ED0"/>
    <w:bookmarkStart w:id="317" w:name="_MON_1370940857"/>
    <w:bookmarkStart w:id="318" w:name="_MON_1370941068"/>
    <w:bookmarkStart w:id="319" w:name="_MON_1370941996"/>
    <w:bookmarkStart w:id="320" w:name="_MON_1370942042"/>
    <w:bookmarkStart w:id="321" w:name="_MON_1370942053"/>
    <w:bookmarkStart w:id="322" w:name="_MON_1370960308"/>
    <w:bookmarkStart w:id="323" w:name="_MON_1375651461"/>
    <w:bookmarkStart w:id="324" w:name="_MON_1370940160"/>
    <w:bookmarkEnd w:id="317"/>
    <w:bookmarkEnd w:id="318"/>
    <w:bookmarkEnd w:id="319"/>
    <w:bookmarkEnd w:id="320"/>
    <w:bookmarkEnd w:id="321"/>
    <w:bookmarkEnd w:id="322"/>
    <w:bookmarkEnd w:id="323"/>
    <w:bookmarkEnd w:id="324"/>
    <w:bookmarkStart w:id="325" w:name="_MON_1370940625"/>
    <w:bookmarkEnd w:id="325"/>
    <w:p w14:paraId="11C6C893" w14:textId="77777777" w:rsidR="00B02ED0" w:rsidRDefault="00B02ED0" w:rsidP="00B02ED0">
      <w:pPr>
        <w:pStyle w:val="TH"/>
      </w:pPr>
      <w:r>
        <w:rPr>
          <w:lang w:eastAsia="ja-JP"/>
        </w:rPr>
        <w:object w:dxaOrig="7949" w:dyaOrig="3818" w14:anchorId="2229AACF">
          <v:shape id="_x0000_i1071" type="#_x0000_t75" style="width:389.5pt;height:213.5pt" o:ole="">
            <v:imagedata r:id="rId99" o:title=""/>
            <o:lock v:ext="edit" aspectratio="f"/>
          </v:shape>
          <o:OLEObject Type="Embed" ProgID="Word.Picture.8" ShapeID="_x0000_i1071" DrawAspect="Content" ObjectID="_1771660805" r:id="rId100"/>
        </w:object>
      </w:r>
    </w:p>
    <w:p w14:paraId="120961E8" w14:textId="77777777" w:rsidR="00B02ED0" w:rsidRDefault="00B02ED0" w:rsidP="00B02ED0">
      <w:pPr>
        <w:pStyle w:val="TF"/>
      </w:pPr>
      <w:r w:rsidRPr="00154DBB">
        <w:t>Figure 6.2.</w:t>
      </w:r>
      <w:r>
        <w:t>14</w:t>
      </w:r>
      <w:r w:rsidRPr="00154DBB">
        <w:t>.2.</w:t>
      </w:r>
      <w:r>
        <w:t>2</w:t>
      </w:r>
      <w:r w:rsidRPr="00154DBB">
        <w:t xml:space="preserve">: H.248 Context Model </w:t>
      </w:r>
      <w:r>
        <w:t>during</w:t>
      </w:r>
      <w:r w:rsidRPr="00154DBB">
        <w:t xml:space="preserve"> Access Transfer</w:t>
      </w:r>
    </w:p>
    <w:p w14:paraId="0CFDC518" w14:textId="77777777" w:rsidR="00B02ED0" w:rsidRPr="00154DBB" w:rsidRDefault="00B02ED0" w:rsidP="00B02ED0">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326" w:name="_MON_1370942141"/>
    <w:bookmarkEnd w:id="326"/>
    <w:bookmarkStart w:id="327" w:name="_MON_1375651506"/>
    <w:bookmarkEnd w:id="327"/>
    <w:p w14:paraId="7E7EEBF4" w14:textId="77777777" w:rsidR="00B02ED0" w:rsidRDefault="00B02ED0" w:rsidP="00B02ED0">
      <w:pPr>
        <w:pStyle w:val="TH"/>
      </w:pPr>
      <w:r>
        <w:rPr>
          <w:lang w:eastAsia="ja-JP"/>
        </w:rPr>
        <w:object w:dxaOrig="7949" w:dyaOrig="3279" w14:anchorId="338A83E4">
          <v:shape id="_x0000_i1072" type="#_x0000_t75" style="width:389.5pt;height:183.5pt" o:ole="">
            <v:imagedata r:id="rId101" o:title=""/>
            <o:lock v:ext="edit" aspectratio="f"/>
          </v:shape>
          <o:OLEObject Type="Embed" ProgID="Word.Picture.8" ShapeID="_x0000_i1072" DrawAspect="Content" ObjectID="_1771660806" r:id="rId102"/>
        </w:object>
      </w:r>
    </w:p>
    <w:p w14:paraId="662EDF5B" w14:textId="77777777" w:rsidR="00B02ED0" w:rsidRDefault="00B02ED0" w:rsidP="00B02ED0">
      <w:pPr>
        <w:pStyle w:val="TF"/>
      </w:pPr>
      <w:r w:rsidRPr="00154DBB">
        <w:t>Figure 6.2.</w:t>
      </w:r>
      <w:r>
        <w:t>14</w:t>
      </w:r>
      <w:r w:rsidRPr="00154DBB">
        <w:t>.2.</w:t>
      </w:r>
      <w:r>
        <w:t>3</w:t>
      </w:r>
      <w:r w:rsidRPr="00154DBB">
        <w:t xml:space="preserve">: H.248 Context Model </w:t>
      </w:r>
      <w:r>
        <w:t>after</w:t>
      </w:r>
      <w:r w:rsidRPr="00154DBB">
        <w:t xml:space="preserve"> Access Transfer</w:t>
      </w:r>
    </w:p>
    <w:p w14:paraId="2F3B9FAB" w14:textId="77777777" w:rsidR="00B02ED0" w:rsidRDefault="00B02ED0" w:rsidP="00B02ED0">
      <w:pPr>
        <w:pStyle w:val="Heading4"/>
        <w:rPr>
          <w:lang w:val="en-US"/>
        </w:rPr>
      </w:pPr>
      <w:bookmarkStart w:id="328" w:name="_Toc469396008"/>
      <w:bookmarkStart w:id="329" w:name="_Toc161042581"/>
      <w:r>
        <w:rPr>
          <w:lang w:val="en-US"/>
        </w:rPr>
        <w:t>6.2.14.3</w:t>
      </w:r>
      <w:r>
        <w:rPr>
          <w:lang w:val="en-US"/>
        </w:rPr>
        <w:tab/>
        <w:t>PS session origination or termination with media anchoring in IMS-AGW (ATGW) signaling procedures</w:t>
      </w:r>
      <w:bookmarkEnd w:id="328"/>
      <w:bookmarkEnd w:id="329"/>
    </w:p>
    <w:p w14:paraId="1D693565" w14:textId="77777777" w:rsidR="00B02ED0" w:rsidRDefault="00B02ED0" w:rsidP="00B02ED0">
      <w:pPr>
        <w:rPr>
          <w:lang w:eastAsia="ko-KR"/>
        </w:rPr>
      </w:pPr>
      <w:r>
        <w:rPr>
          <w:lang w:eastAsia="ko-KR"/>
        </w:rPr>
        <w:t>If the IMS-ALG (ATCF) decides to anchor the media of a session in the IMS-AGW (ATGW) the call related procedures shall follow the basic procedures for IMS ALG (i.e. as specified in clause 6.2.1) with the following differences:</w:t>
      </w:r>
    </w:p>
    <w:p w14:paraId="68322819" w14:textId="77777777" w:rsidR="00B02ED0" w:rsidRDefault="00B02ED0" w:rsidP="00B02ED0">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67394110" w14:textId="77777777" w:rsidR="00B02ED0" w:rsidRDefault="00B02ED0" w:rsidP="00B02ED0">
      <w:pPr>
        <w:pStyle w:val="NO"/>
      </w:pPr>
      <w:r>
        <w:t>NOTE</w:t>
      </w:r>
      <w:r>
        <w:rPr>
          <w:rFonts w:hint="eastAsia"/>
          <w:lang w:eastAsia="ko-KR"/>
        </w:rPr>
        <w:t xml:space="preserve"> </w:t>
      </w:r>
      <w:r>
        <w:t>:</w:t>
      </w:r>
      <w:r>
        <w:tab/>
        <w:t xml:space="preserve">The signalling of media related information to a MGW requires that it reserve the indicated resources before returning a positive response to the H.248 command, by omitting media related information the IMS-AGW (ATGW) does not need to reserve any associated resources at this stage. </w:t>
      </w:r>
    </w:p>
    <w:p w14:paraId="1A81F7EE" w14:textId="77777777" w:rsidR="00B02ED0" w:rsidRDefault="00B02ED0" w:rsidP="00B02ED0">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07111545" w14:textId="77777777" w:rsidR="00B02ED0" w:rsidRDefault="00B02ED0" w:rsidP="00B02ED0">
      <w:pPr>
        <w:pStyle w:val="B1"/>
      </w:pPr>
    </w:p>
    <w:bookmarkStart w:id="330" w:name="_MON_1370953701"/>
    <w:bookmarkStart w:id="331" w:name="_MON_1370953708"/>
    <w:bookmarkStart w:id="332" w:name="_MON_1375651692"/>
    <w:bookmarkStart w:id="333" w:name="_MON_1375651713"/>
    <w:bookmarkStart w:id="334" w:name="_MON_1375651717"/>
    <w:bookmarkStart w:id="335" w:name="_MON_1370952900"/>
    <w:bookmarkEnd w:id="330"/>
    <w:bookmarkEnd w:id="331"/>
    <w:bookmarkEnd w:id="332"/>
    <w:bookmarkEnd w:id="333"/>
    <w:bookmarkEnd w:id="334"/>
    <w:bookmarkEnd w:id="335"/>
    <w:bookmarkStart w:id="336" w:name="_MON_1370953678"/>
    <w:bookmarkEnd w:id="336"/>
    <w:p w14:paraId="3569A733" w14:textId="77777777" w:rsidR="00B02ED0" w:rsidRDefault="00B02ED0" w:rsidP="00B02ED0">
      <w:pPr>
        <w:pStyle w:val="TH"/>
        <w:rPr>
          <w:lang w:eastAsia="ja-JP"/>
        </w:rPr>
      </w:pPr>
      <w:r>
        <w:rPr>
          <w:lang w:eastAsia="ja-JP"/>
        </w:rPr>
        <w:object w:dxaOrig="7949" w:dyaOrig="10996" w14:anchorId="63F2A09C">
          <v:shape id="_x0000_i1073" type="#_x0000_t75" style="width:389.5pt;height:614.5pt" o:ole="">
            <v:imagedata r:id="rId103" o:title=""/>
            <o:lock v:ext="edit" aspectratio="f"/>
          </v:shape>
          <o:OLEObject Type="Embed" ProgID="Word.Picture.8" ShapeID="_x0000_i1073" DrawAspect="Content" ObjectID="_1771660807" r:id="rId104"/>
        </w:object>
      </w:r>
    </w:p>
    <w:p w14:paraId="31400CAC" w14:textId="77777777" w:rsidR="00B02ED0" w:rsidRDefault="00B02ED0" w:rsidP="00B02ED0">
      <w:pPr>
        <w:pStyle w:val="TF"/>
      </w:pPr>
      <w:r>
        <w:t xml:space="preserve">Figure </w:t>
      </w:r>
      <w:r>
        <w:rPr>
          <w:lang w:eastAsia="ko-KR"/>
        </w:rPr>
        <w:t>6</w:t>
      </w:r>
      <w:r>
        <w:t>.2.14.3.1: PS session establishment with media anchoring in IMS-AGW (ATGW)</w:t>
      </w:r>
    </w:p>
    <w:p w14:paraId="0132DE5B" w14:textId="77777777" w:rsidR="00B02ED0" w:rsidRDefault="00B02ED0" w:rsidP="00B02ED0">
      <w:pPr>
        <w:pStyle w:val="NF"/>
      </w:pPr>
      <w:r>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1789018F" w14:textId="77777777" w:rsidR="00B02ED0" w:rsidRDefault="00B02ED0" w:rsidP="00B02ED0">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7E0D7CC6" w14:textId="77777777" w:rsidR="00B02ED0" w:rsidRPr="002003BD" w:rsidRDefault="00B02ED0" w:rsidP="00B02ED0">
      <w:pPr>
        <w:pStyle w:val="NF"/>
      </w:pPr>
      <w:r>
        <w:t>3.</w:t>
      </w:r>
      <w:r>
        <w:tab/>
      </w:r>
      <w:r w:rsidRPr="002003BD">
        <w:t xml:space="preserve">The </w:t>
      </w:r>
      <w:r>
        <w:t>IMS-AGW (ATGW)</w:t>
      </w:r>
      <w:r w:rsidRPr="002003BD">
        <w:t xml:space="preserve"> create</w:t>
      </w:r>
      <w:r>
        <w:t>s</w:t>
      </w:r>
      <w:r w:rsidRPr="002003BD">
        <w:t xml:space="preserve"> the outgoing termination</w:t>
      </w:r>
      <w:r>
        <w:t>.</w:t>
      </w:r>
      <w:r w:rsidRPr="002003BD">
        <w:t xml:space="preserve"> </w:t>
      </w:r>
    </w:p>
    <w:p w14:paraId="6678BB9D" w14:textId="77777777" w:rsidR="00B02ED0" w:rsidRPr="002003BD" w:rsidRDefault="00B02ED0" w:rsidP="00B02ED0">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14:paraId="40C26C0C" w14:textId="77777777" w:rsidR="00B02ED0" w:rsidRDefault="00B02ED0" w:rsidP="00B02ED0">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7DB7E56B" w14:textId="77777777" w:rsidR="00B02ED0" w:rsidRDefault="00B02ED0" w:rsidP="00B02ED0">
      <w:pPr>
        <w:pStyle w:val="NF"/>
      </w:pPr>
      <w:r>
        <w:t>6.</w:t>
      </w:r>
      <w:r>
        <w:tab/>
        <w:t>The IMS-ALG (ATCF)</w:t>
      </w:r>
      <w:r w:rsidRPr="002003BD">
        <w:t xml:space="preserve"> </w:t>
      </w:r>
      <w:r>
        <w:t>forwards the new offer to the succeeding node.</w:t>
      </w:r>
    </w:p>
    <w:p w14:paraId="12E92AA4" w14:textId="77777777" w:rsidR="00B02ED0" w:rsidRPr="002003BD" w:rsidRDefault="00B02ED0" w:rsidP="00B02ED0">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1615974B" w14:textId="77777777" w:rsidR="00B02ED0" w:rsidRDefault="00B02ED0" w:rsidP="00B02ED0">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5559D72F" w14:textId="77777777" w:rsidR="00B02ED0" w:rsidRPr="002003BD" w:rsidRDefault="00B02ED0" w:rsidP="00B02ED0">
      <w:pPr>
        <w:pStyle w:val="NF"/>
      </w:pPr>
      <w:r>
        <w:t>9</w:t>
      </w:r>
      <w:r w:rsidRPr="002003BD">
        <w:t>.</w:t>
      </w:r>
      <w:r w:rsidRPr="002003BD">
        <w:tab/>
        <w:t xml:space="preserve">The </w:t>
      </w:r>
      <w:r>
        <w:t>IMS-AGW (AT</w:t>
      </w:r>
      <w:r w:rsidRPr="002003BD">
        <w:t>GW</w:t>
      </w:r>
      <w:r>
        <w:t>) configures</w:t>
      </w:r>
      <w:r w:rsidRPr="002003BD">
        <w:t xml:space="preserve"> the outgoing termination</w:t>
      </w:r>
      <w:r>
        <w:t>.</w:t>
      </w:r>
      <w:r w:rsidRPr="002003BD">
        <w:t xml:space="preserve"> </w:t>
      </w:r>
    </w:p>
    <w:p w14:paraId="72A11617" w14:textId="77777777" w:rsidR="00B02ED0" w:rsidRPr="002003BD" w:rsidRDefault="00B02ED0" w:rsidP="00B02ED0">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 xml:space="preserve">. </w:t>
      </w:r>
    </w:p>
    <w:p w14:paraId="28D95F67" w14:textId="77777777" w:rsidR="00B02ED0" w:rsidRDefault="00B02ED0" w:rsidP="00B02ED0">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 </w:t>
      </w:r>
    </w:p>
    <w:p w14:paraId="362DAD63" w14:textId="77777777" w:rsidR="00B02ED0" w:rsidRPr="002003BD" w:rsidRDefault="00B02ED0" w:rsidP="00B02ED0">
      <w:pPr>
        <w:pStyle w:val="NF"/>
      </w:pPr>
      <w:r w:rsidRPr="002003BD">
        <w:t>1</w:t>
      </w:r>
      <w:r>
        <w:t>2</w:t>
      </w:r>
      <w:r w:rsidRPr="002003BD">
        <w:t>.</w:t>
      </w:r>
      <w:r w:rsidRPr="002003BD">
        <w:tab/>
      </w:r>
      <w:r>
        <w:t>The IMS-AGW (ATGW) creates the incoming termination.</w:t>
      </w:r>
    </w:p>
    <w:p w14:paraId="116186EF" w14:textId="77777777" w:rsidR="00B02ED0" w:rsidRPr="002003BD" w:rsidRDefault="00B02ED0" w:rsidP="00B02ED0">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5823BBD" w14:textId="77777777" w:rsidR="00B02ED0" w:rsidRPr="002003BD" w:rsidRDefault="00B02ED0" w:rsidP="00B02ED0">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503AB559" w14:textId="77777777" w:rsidR="00B02ED0" w:rsidRDefault="00B02ED0" w:rsidP="00B02ED0">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774C028D" w14:textId="77777777" w:rsidR="00B02ED0" w:rsidRDefault="00B02ED0" w:rsidP="00B02ED0">
      <w:pPr>
        <w:rPr>
          <w:noProof/>
          <w:lang w:eastAsia="zh-CN"/>
        </w:rPr>
      </w:pPr>
    </w:p>
    <w:p w14:paraId="3A0AD8A7" w14:textId="77777777" w:rsidR="00B02ED0" w:rsidRDefault="00B02ED0" w:rsidP="00B02ED0">
      <w:pPr>
        <w:rPr>
          <w:noProof/>
          <w:lang w:eastAsia="zh-CN"/>
        </w:rPr>
      </w:pPr>
      <w:r>
        <w:rPr>
          <w:noProof/>
          <w:lang w:eastAsia="zh-CN"/>
        </w:rPr>
        <w:t>Similar principles shall apply during the establishment of a mobile terminating session.</w:t>
      </w:r>
    </w:p>
    <w:p w14:paraId="4D265B34" w14:textId="77777777" w:rsidR="00B02ED0" w:rsidRDefault="00B02ED0" w:rsidP="00B02ED0">
      <w:pPr>
        <w:pStyle w:val="Heading4"/>
        <w:rPr>
          <w:lang w:val="en-US"/>
        </w:rPr>
      </w:pPr>
      <w:bookmarkStart w:id="337" w:name="_Toc469396009"/>
      <w:bookmarkStart w:id="338" w:name="_Toc161042582"/>
      <w:r>
        <w:rPr>
          <w:lang w:val="en-US"/>
        </w:rPr>
        <w:t>6.2.14.4</w:t>
      </w:r>
      <w:r>
        <w:rPr>
          <w:lang w:val="en-US"/>
        </w:rPr>
        <w:tab/>
        <w:t xml:space="preserve">PS to CS Access Transfer procedure with media anchored in </w:t>
      </w:r>
      <w:r>
        <w:t>IMS-AGW (</w:t>
      </w:r>
      <w:r>
        <w:rPr>
          <w:lang w:val="en-US"/>
        </w:rPr>
        <w:t>ATGW)</w:t>
      </w:r>
      <w:bookmarkEnd w:id="337"/>
      <w:bookmarkEnd w:id="338"/>
    </w:p>
    <w:p w14:paraId="5385C03E" w14:textId="77777777" w:rsidR="00B02ED0" w:rsidRPr="00B87498" w:rsidRDefault="00B02ED0" w:rsidP="00B02ED0">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clause 6.2.14.3. </w:t>
      </w:r>
    </w:p>
    <w:bookmarkStart w:id="339" w:name="_MON_1370957592"/>
    <w:bookmarkStart w:id="340" w:name="_MON_1370961211"/>
    <w:bookmarkStart w:id="341" w:name="_MON_1375652143"/>
    <w:bookmarkStart w:id="342" w:name="_MON_1370954788"/>
    <w:bookmarkEnd w:id="339"/>
    <w:bookmarkEnd w:id="340"/>
    <w:bookmarkEnd w:id="341"/>
    <w:bookmarkEnd w:id="342"/>
    <w:bookmarkStart w:id="343" w:name="_MON_1370956287"/>
    <w:bookmarkEnd w:id="343"/>
    <w:p w14:paraId="4D2CE902" w14:textId="77777777" w:rsidR="00B02ED0" w:rsidRDefault="00B02ED0" w:rsidP="00B02ED0">
      <w:pPr>
        <w:pStyle w:val="TH"/>
      </w:pPr>
      <w:r>
        <w:rPr>
          <w:lang w:eastAsia="ja-JP"/>
        </w:rPr>
        <w:object w:dxaOrig="7949" w:dyaOrig="6153" w14:anchorId="6E087841">
          <v:shape id="_x0000_i1074" type="#_x0000_t75" style="width:389.5pt;height:343.5pt" o:ole="">
            <v:imagedata r:id="rId105" o:title=""/>
            <o:lock v:ext="edit" aspectratio="f"/>
          </v:shape>
          <o:OLEObject Type="Embed" ProgID="Word.Picture.8" ShapeID="_x0000_i1074" DrawAspect="Content" ObjectID="_1771660808" r:id="rId106"/>
        </w:object>
      </w:r>
    </w:p>
    <w:p w14:paraId="4EF3CD70" w14:textId="77777777" w:rsidR="00B02ED0" w:rsidRDefault="00B02ED0" w:rsidP="00B02ED0">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If no media transcoding is required this may be indicated by signalling "-" or by signalling the same media information on T3 as is configured on T2, following the principles specified in clause 6.2.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 xml:space="preserve">is permitted. </w:t>
      </w:r>
    </w:p>
    <w:p w14:paraId="7A1D281C" w14:textId="77777777" w:rsidR="00B02ED0" w:rsidRPr="002003BD" w:rsidRDefault="00B02ED0" w:rsidP="00B02ED0">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r w:rsidRPr="002003BD">
        <w:t xml:space="preserve"> </w:t>
      </w:r>
    </w:p>
    <w:p w14:paraId="4B98C5FD" w14:textId="77777777" w:rsidR="00B02ED0" w:rsidRPr="002003BD" w:rsidRDefault="00B02ED0" w:rsidP="00B02ED0">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14:paraId="3EF052A7" w14:textId="77777777" w:rsidR="00B02ED0" w:rsidRDefault="00B02ED0" w:rsidP="00B02ED0">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249F9F0C" w14:textId="77777777" w:rsidR="00B02ED0" w:rsidRDefault="00B02ED0" w:rsidP="00B02ED0">
      <w:pPr>
        <w:pStyle w:val="NF"/>
      </w:pPr>
      <w:r>
        <w:t>6</w:t>
      </w:r>
      <w:r w:rsidRPr="002003BD">
        <w:t>.</w:t>
      </w:r>
      <w:r w:rsidRPr="002003BD">
        <w:tab/>
      </w:r>
      <w:r>
        <w:t xml:space="preserve">Upon successful completion of the access transfer procedure, the IMS-ALG (ATCF) receives a BYE request from the SCC AS if there is no more media flows on the PS access. </w:t>
      </w:r>
    </w:p>
    <w:p w14:paraId="1AA542B0" w14:textId="77777777" w:rsidR="00B02ED0" w:rsidRDefault="00B02ED0" w:rsidP="00B02ED0">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50FC1DAC" w14:textId="77777777" w:rsidR="00B02ED0" w:rsidRPr="002003BD" w:rsidRDefault="00B02ED0" w:rsidP="00B02ED0">
      <w:pPr>
        <w:pStyle w:val="NF"/>
      </w:pPr>
      <w:r>
        <w:t>8</w:t>
      </w:r>
      <w:r w:rsidRPr="002003BD">
        <w:t>.</w:t>
      </w:r>
      <w:r w:rsidRPr="002003BD">
        <w:tab/>
        <w:t xml:space="preserve">The </w:t>
      </w:r>
      <w:r>
        <w:t>IMS-AGW (AT</w:t>
      </w:r>
      <w:r w:rsidRPr="002003BD">
        <w:t>GW</w:t>
      </w:r>
      <w:r>
        <w:t>) releases the source access leg termination.</w:t>
      </w:r>
      <w:r w:rsidRPr="002003BD">
        <w:t xml:space="preserve"> </w:t>
      </w:r>
    </w:p>
    <w:p w14:paraId="730B311D" w14:textId="77777777" w:rsidR="00B02ED0" w:rsidRDefault="00B02ED0" w:rsidP="00B02ED0">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 xml:space="preserve">. </w:t>
      </w:r>
    </w:p>
    <w:p w14:paraId="0F681961" w14:textId="77777777" w:rsidR="00B02ED0" w:rsidRDefault="00B02ED0" w:rsidP="00B02ED0">
      <w:pPr>
        <w:pStyle w:val="NF"/>
      </w:pPr>
    </w:p>
    <w:p w14:paraId="27A24AD3" w14:textId="77777777" w:rsidR="00B02ED0" w:rsidRPr="00540909" w:rsidRDefault="00B02ED0" w:rsidP="00B02ED0">
      <w:pPr>
        <w:pStyle w:val="TF"/>
      </w:pPr>
      <w:r>
        <w:t>Figure 6.2.14.4.1: PS to CS Access Transfer with transcoding in IMS-AGW (ATGW)</w:t>
      </w:r>
    </w:p>
    <w:p w14:paraId="181D370E" w14:textId="77777777" w:rsidR="00B02ED0" w:rsidRDefault="00B02ED0" w:rsidP="00B02ED0">
      <w:pPr>
        <w:pStyle w:val="Heading4"/>
        <w:rPr>
          <w:lang w:val="en-US"/>
        </w:rPr>
      </w:pPr>
      <w:bookmarkStart w:id="344" w:name="_Toc469396010"/>
      <w:bookmarkStart w:id="345" w:name="_Toc161042583"/>
      <w:r>
        <w:rPr>
          <w:lang w:val="en-US"/>
        </w:rPr>
        <w:t>6.2.14.5</w:t>
      </w:r>
      <w:r>
        <w:rPr>
          <w:lang w:val="en-US"/>
        </w:rPr>
        <w:tab/>
        <w:t xml:space="preserve">ECN support during PS to CS Access Transfer procedure with media anchored in </w:t>
      </w:r>
      <w:r>
        <w:t>IMS-AGW (</w:t>
      </w:r>
      <w:r>
        <w:rPr>
          <w:lang w:val="en-US"/>
        </w:rPr>
        <w:t>ATGW)</w:t>
      </w:r>
      <w:bookmarkEnd w:id="344"/>
      <w:bookmarkEnd w:id="345"/>
    </w:p>
    <w:p w14:paraId="33D5C29E" w14:textId="77777777" w:rsidR="00B02ED0" w:rsidRDefault="00B02ED0" w:rsidP="00B02ED0">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2A97F985" w14:textId="77777777" w:rsidR="00B02ED0" w:rsidRDefault="00B02ED0" w:rsidP="00B02ED0">
      <w:pPr>
        <w:pStyle w:val="NF"/>
        <w:rPr>
          <w:lang w:val="en-US" w:eastAsia="zh-CN"/>
        </w:rPr>
      </w:pPr>
      <w:r>
        <w:rPr>
          <w:lang w:val="en-US" w:eastAsia="zh-CN"/>
        </w:rPr>
        <w:t>1.</w:t>
      </w:r>
      <w:r>
        <w:rPr>
          <w:lang w:val="en-US" w:eastAsia="zh-CN"/>
        </w:rPr>
        <w:tab/>
      </w:r>
    </w:p>
    <w:p w14:paraId="234C4028" w14:textId="77777777" w:rsidR="00B02ED0" w:rsidRDefault="00B02ED0" w:rsidP="00B02ED0">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2 to act as an ECN endpoint toward the IMS CN (see Clause 5.12).</w:t>
      </w:r>
      <w:r w:rsidRPr="00550DFA">
        <w:t xml:space="preserve"> </w:t>
      </w:r>
      <w:r>
        <w:t>Additionally the IMS-ALG (ATCF) shall disable ECN on the termination T3 (or T1).</w:t>
      </w:r>
    </w:p>
    <w:p w14:paraId="3F45F408" w14:textId="77777777" w:rsidR="00B02ED0" w:rsidRDefault="00B02ED0" w:rsidP="00B02ED0">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 xml:space="preserve">3 and respond to the MSC Server with ECN supported in the SDP answer (step 5). </w:t>
      </w:r>
    </w:p>
    <w:p w14:paraId="79AFA4E7" w14:textId="77777777" w:rsidR="00B02ED0" w:rsidRDefault="00B02ED0" w:rsidP="00B02ED0">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Clause 5.12).</w:t>
      </w:r>
    </w:p>
    <w:p w14:paraId="6256357E" w14:textId="77777777" w:rsidR="00B02ED0" w:rsidRDefault="00B02ED0" w:rsidP="00B02ED0">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204EFB1E" w14:textId="77777777" w:rsidR="00B02ED0" w:rsidRPr="007B72AB" w:rsidRDefault="00B02ED0" w:rsidP="00B02ED0">
      <w:pPr>
        <w:pStyle w:val="Heading4"/>
      </w:pPr>
      <w:bookmarkStart w:id="346" w:name="_Toc469396011"/>
      <w:bookmarkStart w:id="347" w:name="_Toc161042584"/>
      <w:r w:rsidRPr="007B72AB">
        <w:t>6.2.14.</w:t>
      </w:r>
      <w:r>
        <w:t>6</w:t>
      </w:r>
      <w:r w:rsidRPr="007B72AB">
        <w:tab/>
        <w:t>Support of generic image attributes</w:t>
      </w:r>
      <w:bookmarkEnd w:id="346"/>
      <w:bookmarkEnd w:id="347"/>
    </w:p>
    <w:p w14:paraId="1104674C" w14:textId="77777777" w:rsidR="00B02ED0" w:rsidRPr="007B72AB" w:rsidRDefault="00B02ED0" w:rsidP="00B02ED0">
      <w:pPr>
        <w:pStyle w:val="Heading5"/>
      </w:pPr>
      <w:bookmarkStart w:id="348" w:name="_Toc469396012"/>
      <w:bookmarkStart w:id="349" w:name="_Toc161042585"/>
      <w:r w:rsidRPr="007B72AB">
        <w:t>6.2.14.</w:t>
      </w:r>
      <w:r>
        <w:t>6</w:t>
      </w:r>
      <w:r w:rsidRPr="007B72AB">
        <w:t>.1</w:t>
      </w:r>
      <w:r w:rsidRPr="007B72AB">
        <w:tab/>
        <w:t>General</w:t>
      </w:r>
      <w:bookmarkEnd w:id="348"/>
      <w:bookmarkEnd w:id="349"/>
    </w:p>
    <w:p w14:paraId="70FB8754" w14:textId="77777777" w:rsidR="00B02ED0" w:rsidRDefault="00B02ED0" w:rsidP="00B02ED0">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xml:space="preserve">] to negotiate the image size for sending and receiving video. </w:t>
      </w:r>
    </w:p>
    <w:p w14:paraId="7C838E9C" w14:textId="77777777" w:rsidR="00B02ED0" w:rsidRDefault="00B02ED0" w:rsidP="00B02ED0">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5E02E27E" w14:textId="77777777" w:rsidR="00B02ED0" w:rsidRPr="007B72AB" w:rsidRDefault="00B02ED0" w:rsidP="00B02ED0">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2FB7E44D" w14:textId="77777777" w:rsidR="00B02ED0" w:rsidRPr="007B72AB" w:rsidRDefault="00B02ED0" w:rsidP="00B02ED0">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3CBE205C" w14:textId="77777777" w:rsidR="00B02ED0" w:rsidRPr="007B72AB" w:rsidRDefault="00B02ED0" w:rsidP="00B02ED0">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64EC40B6" w14:textId="77777777" w:rsidR="00B02ED0" w:rsidRDefault="00B02ED0" w:rsidP="00B02ED0">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567B7768" w14:textId="77777777" w:rsidR="00B02ED0" w:rsidRPr="007B72AB" w:rsidRDefault="00B02ED0" w:rsidP="00B02ED0">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9A0C332" w14:textId="77777777" w:rsidR="00B02ED0" w:rsidRPr="007B72AB" w:rsidRDefault="00B02ED0" w:rsidP="00B02ED0">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076D3D05" w14:textId="77777777" w:rsidR="00B02ED0" w:rsidRPr="007B72AB" w:rsidRDefault="00B02ED0" w:rsidP="00B02ED0">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04CA92DB" w14:textId="77777777" w:rsidR="00B02ED0" w:rsidRDefault="00B02ED0" w:rsidP="00B02ED0">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6A708B36" w14:textId="77777777" w:rsidR="00B02ED0" w:rsidRDefault="00B02ED0" w:rsidP="00B02ED0">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7A998489" w14:textId="77777777" w:rsidR="00B02ED0" w:rsidRDefault="00B02ED0" w:rsidP="00B02ED0">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E7E6784" w14:textId="77777777" w:rsidR="00B02ED0" w:rsidRPr="007B72AB" w:rsidRDefault="00B02ED0" w:rsidP="00B02ED0">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2561497" w14:textId="77777777" w:rsidR="00B02ED0" w:rsidRPr="007B72AB" w:rsidRDefault="00B02ED0" w:rsidP="00B02ED0">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r w:rsidRPr="007B72AB">
        <w:rPr>
          <w:lang w:eastAsia="ko-KR"/>
        </w:rPr>
        <w:t xml:space="preserve"> </w:t>
      </w:r>
    </w:p>
    <w:p w14:paraId="3B608C0B" w14:textId="77777777" w:rsidR="00B02ED0" w:rsidRPr="007B72AB" w:rsidRDefault="00B02ED0" w:rsidP="00B02ED0">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01E95BC4" w14:textId="77777777" w:rsidR="00B02ED0" w:rsidRPr="00B875AB" w:rsidRDefault="00B02ED0" w:rsidP="00B02ED0">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7072298B" w14:textId="77777777" w:rsidR="00B02ED0" w:rsidRPr="007B72AB" w:rsidRDefault="00B02ED0" w:rsidP="00B02ED0">
      <w:pPr>
        <w:pStyle w:val="Heading5"/>
      </w:pPr>
      <w:bookmarkStart w:id="350" w:name="_Toc469396013"/>
      <w:bookmarkStart w:id="351" w:name="_Toc161042586"/>
      <w:r w:rsidRPr="007B72AB">
        <w:t>6.2.14.</w:t>
      </w:r>
      <w:r>
        <w:t>6</w:t>
      </w:r>
      <w:r w:rsidRPr="007B72AB">
        <w:t>.2</w:t>
      </w:r>
      <w:r w:rsidRPr="007B72AB">
        <w:tab/>
        <w:t>Indication of generic image attributes</w:t>
      </w:r>
      <w:bookmarkEnd w:id="350"/>
      <w:bookmarkEnd w:id="351"/>
    </w:p>
    <w:p w14:paraId="66B0B44E" w14:textId="77777777" w:rsidR="00B02ED0" w:rsidRPr="007B72AB" w:rsidRDefault="00B02ED0" w:rsidP="00B02ED0">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2401FA04" w14:textId="77777777" w:rsidR="00B02ED0" w:rsidRPr="007B72AB" w:rsidRDefault="00B02ED0" w:rsidP="00B02ED0">
      <w:pPr>
        <w:pStyle w:val="TH"/>
      </w:pPr>
      <w:r>
        <w:object w:dxaOrig="9469" w:dyaOrig="4197" w14:anchorId="55FA51EB">
          <v:shape id="_x0000_i1075" type="#_x0000_t75" style="width:426pt;height:189pt" o:ole="">
            <v:imagedata r:id="rId107" o:title=""/>
          </v:shape>
          <o:OLEObject Type="Embed" ProgID="Visio.Drawing.11" ShapeID="_x0000_i1075" DrawAspect="Content" ObjectID="_1771660809" r:id="rId108"/>
        </w:object>
      </w:r>
    </w:p>
    <w:p w14:paraId="7AE13195" w14:textId="77777777" w:rsidR="00B02ED0" w:rsidRDefault="00B02ED0" w:rsidP="00B02ED0">
      <w:pPr>
        <w:pStyle w:val="TF"/>
      </w:pPr>
      <w:r w:rsidRPr="007B72AB">
        <w:t>Figure 6.2.14.</w:t>
      </w:r>
      <w:r>
        <w:t>6</w:t>
      </w:r>
      <w:r w:rsidRPr="007B72AB">
        <w:t>.2.1: Request to reserve AGW connection point with generic image attribute</w:t>
      </w:r>
    </w:p>
    <w:p w14:paraId="2C3821EF" w14:textId="77777777" w:rsidR="00B02ED0" w:rsidRPr="00313B6A" w:rsidRDefault="00B02ED0" w:rsidP="00B02ED0">
      <w:pPr>
        <w:pStyle w:val="Heading4"/>
      </w:pPr>
      <w:bookmarkStart w:id="352" w:name="_Toc469396014"/>
      <w:bookmarkStart w:id="353" w:name="_Toc161042587"/>
      <w:r w:rsidRPr="00313B6A">
        <w:t>6.2.14.7</w:t>
      </w:r>
      <w:r w:rsidRPr="00313B6A">
        <w:tab/>
        <w:t>Handling of common codec parameters</w:t>
      </w:r>
      <w:bookmarkEnd w:id="352"/>
      <w:bookmarkEnd w:id="353"/>
    </w:p>
    <w:p w14:paraId="007A8A98" w14:textId="77777777" w:rsidR="00B02ED0" w:rsidRPr="002A15EA" w:rsidRDefault="00B02ED0" w:rsidP="00B02ED0">
      <w:r w:rsidRPr="00313B6A">
        <w:t>For PS session origination, figure </w:t>
      </w:r>
      <w:r w:rsidRPr="00313B6A">
        <w:rPr>
          <w:lang w:eastAsia="ko-KR"/>
        </w:rPr>
        <w:t>6</w:t>
      </w:r>
      <w:r w:rsidRPr="00313B6A">
        <w:t>.2.14.3.1 shall apply with the handling of codec related parameters applicable to multiple codecs in table </w:t>
      </w:r>
      <w:r w:rsidRPr="00313B6A">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313B6A">
        <w:t>in table </w:t>
      </w:r>
      <w:r w:rsidRPr="00313B6A">
        <w:rPr>
          <w:lang w:eastAsia="ko-KR"/>
        </w:rPr>
        <w:t xml:space="preserve">6.2.14.7.1 shall be signalled towards the IMS-AGW during a </w:t>
      </w:r>
      <w:r w:rsidRPr="00313B6A">
        <w:t>PS to CS Access Transfer procedure.</w:t>
      </w:r>
    </w:p>
    <w:p w14:paraId="7823A89B" w14:textId="77777777" w:rsidR="00B02ED0" w:rsidRPr="009E5A5C" w:rsidRDefault="00B02ED0" w:rsidP="00B02ED0">
      <w:pPr>
        <w:pStyle w:val="TH"/>
      </w:pPr>
      <w:r w:rsidRPr="00313B6A">
        <w:t>Table 6.2.14.7.1: IMS-A</w:t>
      </w:r>
      <w:r w:rsidRPr="009E5A5C">
        <w:t xml:space="preserve">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0B3ABABF" w14:textId="77777777" w:rsidTr="008B6DDD">
        <w:trPr>
          <w:jc w:val="center"/>
        </w:trPr>
        <w:tc>
          <w:tcPr>
            <w:tcW w:w="1135" w:type="dxa"/>
            <w:tcBorders>
              <w:top w:val="single" w:sz="12" w:space="0" w:color="auto"/>
            </w:tcBorders>
          </w:tcPr>
          <w:p w14:paraId="0B0835C7" w14:textId="77777777" w:rsidR="00B02ED0" w:rsidRPr="002A15EA" w:rsidRDefault="00B02ED0" w:rsidP="008B6DDD">
            <w:pPr>
              <w:pStyle w:val="TAH"/>
            </w:pPr>
            <w:r w:rsidRPr="002A15EA">
              <w:t>Parameter</w:t>
            </w:r>
          </w:p>
        </w:tc>
        <w:tc>
          <w:tcPr>
            <w:tcW w:w="4111" w:type="dxa"/>
            <w:tcBorders>
              <w:top w:val="single" w:sz="12" w:space="0" w:color="auto"/>
            </w:tcBorders>
          </w:tcPr>
          <w:p w14:paraId="5503CEDC" w14:textId="77777777" w:rsidR="00B02ED0" w:rsidRPr="002A15EA" w:rsidRDefault="00B02ED0" w:rsidP="008B6DDD">
            <w:pPr>
              <w:pStyle w:val="TAH"/>
            </w:pPr>
            <w:r w:rsidRPr="002A15EA">
              <w:t xml:space="preserve">Handling in </w:t>
            </w:r>
            <w:r>
              <w:t xml:space="preserve">SDP </w:t>
            </w:r>
            <w:r w:rsidRPr="002A15EA">
              <w:t>offer</w:t>
            </w:r>
          </w:p>
        </w:tc>
        <w:tc>
          <w:tcPr>
            <w:tcW w:w="4395" w:type="dxa"/>
            <w:tcBorders>
              <w:top w:val="single" w:sz="12" w:space="0" w:color="auto"/>
            </w:tcBorders>
          </w:tcPr>
          <w:p w14:paraId="0E23B746" w14:textId="77777777" w:rsidR="00B02ED0" w:rsidRPr="002A15EA" w:rsidRDefault="00B02ED0" w:rsidP="008B6DDD">
            <w:pPr>
              <w:pStyle w:val="TAH"/>
            </w:pPr>
            <w:r w:rsidRPr="002A15EA">
              <w:t>Handling in the SDP answer</w:t>
            </w:r>
          </w:p>
        </w:tc>
      </w:tr>
      <w:tr w:rsidR="00B02ED0" w:rsidRPr="002A15EA" w14:paraId="51CF077D" w14:textId="77777777" w:rsidTr="008B6DDD">
        <w:trPr>
          <w:jc w:val="center"/>
        </w:trPr>
        <w:tc>
          <w:tcPr>
            <w:tcW w:w="1135" w:type="dxa"/>
            <w:tcBorders>
              <w:top w:val="single" w:sz="12" w:space="0" w:color="auto"/>
            </w:tcBorders>
          </w:tcPr>
          <w:p w14:paraId="671ADB58" w14:textId="77777777" w:rsidR="00B02ED0" w:rsidRPr="002A15EA" w:rsidRDefault="00B02ED0"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0C5DB463" w14:textId="77777777" w:rsidR="00B02ED0" w:rsidRPr="002A15EA" w:rsidRDefault="00B02ED0" w:rsidP="008B6DDD">
            <w:pPr>
              <w:pStyle w:val="TAL"/>
            </w:pPr>
            <w:r w:rsidRPr="002A15EA">
              <w:t>If the ptime parameter is included in the received SDP offer, the IMS-ALG shall supply the parameter to the IMS-AGW for the termination towards the offerer in the remote descriptor.</w:t>
            </w:r>
          </w:p>
          <w:p w14:paraId="01DDDF49"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7CB922B" w14:textId="77777777" w:rsidR="00B02ED0" w:rsidRPr="002A15EA" w:rsidRDefault="00B02ED0" w:rsidP="008B6DDD">
            <w:pPr>
              <w:pStyle w:val="TAL"/>
            </w:pPr>
            <w:r w:rsidRPr="002A15EA">
              <w:t>If the ptime parameter is included in the received SDP answer, the IMS-ALG shall supply the parameter to the IMS-AGW for the termination towards the answerer in the remote descriptor.</w:t>
            </w:r>
          </w:p>
          <w:p w14:paraId="17B33A44"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B02ED0" w:rsidRPr="002A15EA" w14:paraId="5CF4404E" w14:textId="77777777" w:rsidTr="008B6DDD">
        <w:trPr>
          <w:jc w:val="center"/>
        </w:trPr>
        <w:tc>
          <w:tcPr>
            <w:tcW w:w="1135" w:type="dxa"/>
          </w:tcPr>
          <w:p w14:paraId="0E5F1683" w14:textId="77777777" w:rsidR="00B02ED0" w:rsidRPr="002A15EA" w:rsidRDefault="00B02ED0" w:rsidP="008B6DDD">
            <w:pPr>
              <w:pStyle w:val="TAL"/>
              <w:rPr>
                <w:bCs/>
              </w:rPr>
            </w:pPr>
            <w:r w:rsidRPr="002A15EA">
              <w:rPr>
                <w:lang w:eastAsia="ja-JP"/>
              </w:rPr>
              <w:t>maxptime (N</w:t>
            </w:r>
            <w:r>
              <w:t>OTE</w:t>
            </w:r>
            <w:r w:rsidRPr="002A15EA">
              <w:rPr>
                <w:lang w:eastAsia="ja-JP"/>
              </w:rPr>
              <w:t>)</w:t>
            </w:r>
          </w:p>
        </w:tc>
        <w:tc>
          <w:tcPr>
            <w:tcW w:w="4111" w:type="dxa"/>
          </w:tcPr>
          <w:p w14:paraId="70EF59BB" w14:textId="77777777" w:rsidR="00B02ED0" w:rsidRPr="002A15EA" w:rsidRDefault="00B02ED0" w:rsidP="008B6DDD">
            <w:pPr>
              <w:pStyle w:val="TAL"/>
            </w:pPr>
            <w:r w:rsidRPr="002A15EA">
              <w:t>If the maxptime parameter is included in the received SDP offer, the IMS-ALG shall supply the parameter to the IMS-AGW for the termination towards the offerer in the remote descriptor.</w:t>
            </w:r>
          </w:p>
          <w:p w14:paraId="29525957"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573A2290" w14:textId="77777777" w:rsidR="00B02ED0" w:rsidRPr="002A15EA" w:rsidRDefault="00B02ED0" w:rsidP="008B6DDD">
            <w:pPr>
              <w:pStyle w:val="TAL"/>
            </w:pPr>
            <w:r w:rsidRPr="002A15EA">
              <w:t>If the maxptime parameter is included in the received SDP answer, the IMS-ALG shall supply the parameter to the IMS-AGW for the termination towards the answerer in the remote descriptor.</w:t>
            </w:r>
          </w:p>
          <w:p w14:paraId="6C4CE4D9" w14:textId="77777777" w:rsidR="00B02ED0" w:rsidRPr="002A15EA" w:rsidRDefault="00B02ED0"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B02ED0" w:rsidRPr="002A15EA" w14:paraId="2B5F79E5" w14:textId="77777777" w:rsidTr="008B6DDD">
        <w:trPr>
          <w:jc w:val="center"/>
        </w:trPr>
        <w:tc>
          <w:tcPr>
            <w:tcW w:w="9641" w:type="dxa"/>
            <w:gridSpan w:val="3"/>
            <w:tcBorders>
              <w:top w:val="single" w:sz="12" w:space="0" w:color="auto"/>
            </w:tcBorders>
          </w:tcPr>
          <w:p w14:paraId="2153EAB2" w14:textId="77777777" w:rsidR="00B02ED0" w:rsidRPr="002A15EA" w:rsidRDefault="00B02ED0"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08D407C2" w14:textId="77777777" w:rsidR="00B02ED0" w:rsidRPr="002A15EA" w:rsidRDefault="00B02ED0" w:rsidP="00B02ED0"/>
    <w:p w14:paraId="493A4E7B" w14:textId="77777777" w:rsidR="00B02ED0" w:rsidRPr="002A15EA" w:rsidRDefault="00B02ED0" w:rsidP="00B02ED0">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5CE19694" w14:textId="77777777" w:rsidR="00B02ED0" w:rsidRPr="00313B6A" w:rsidRDefault="00B02ED0" w:rsidP="00B02ED0">
      <w:pPr>
        <w:pStyle w:val="TH"/>
      </w:pPr>
      <w:r w:rsidRPr="00313B6A">
        <w:t>Table 6.2.14.7.2: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313B6A" w14:paraId="207576FC" w14:textId="77777777" w:rsidTr="008B6DDD">
        <w:trPr>
          <w:jc w:val="center"/>
        </w:trPr>
        <w:tc>
          <w:tcPr>
            <w:tcW w:w="1135" w:type="dxa"/>
            <w:tcBorders>
              <w:top w:val="single" w:sz="12" w:space="0" w:color="auto"/>
            </w:tcBorders>
          </w:tcPr>
          <w:p w14:paraId="555A9A0F" w14:textId="77777777" w:rsidR="00B02ED0" w:rsidRPr="00313B6A" w:rsidRDefault="00B02ED0" w:rsidP="008B6DDD">
            <w:pPr>
              <w:pStyle w:val="TAH"/>
            </w:pPr>
            <w:r w:rsidRPr="00313B6A">
              <w:t>Parameter</w:t>
            </w:r>
          </w:p>
        </w:tc>
        <w:tc>
          <w:tcPr>
            <w:tcW w:w="4111" w:type="dxa"/>
            <w:tcBorders>
              <w:top w:val="single" w:sz="12" w:space="0" w:color="auto"/>
            </w:tcBorders>
          </w:tcPr>
          <w:p w14:paraId="0FD519AE" w14:textId="77777777" w:rsidR="00B02ED0" w:rsidRPr="00313B6A" w:rsidRDefault="00B02ED0" w:rsidP="008B6DDD">
            <w:pPr>
              <w:pStyle w:val="TAH"/>
            </w:pPr>
            <w:r w:rsidRPr="00313B6A">
              <w:t>Handling of common codec parameters received in the SDP offer</w:t>
            </w:r>
          </w:p>
        </w:tc>
        <w:tc>
          <w:tcPr>
            <w:tcW w:w="4395" w:type="dxa"/>
            <w:tcBorders>
              <w:top w:val="single" w:sz="12" w:space="0" w:color="auto"/>
            </w:tcBorders>
          </w:tcPr>
          <w:p w14:paraId="7D46CEB8" w14:textId="77777777" w:rsidR="00B02ED0" w:rsidRPr="00313B6A" w:rsidRDefault="00B02ED0" w:rsidP="008B6DDD">
            <w:pPr>
              <w:pStyle w:val="TAH"/>
            </w:pPr>
            <w:r w:rsidRPr="00313B6A">
              <w:t>Common Codec parameters supplied in the SDP answer</w:t>
            </w:r>
          </w:p>
        </w:tc>
      </w:tr>
      <w:tr w:rsidR="00B02ED0" w:rsidRPr="00313B6A" w14:paraId="791BB054" w14:textId="77777777" w:rsidTr="008B6DDD">
        <w:trPr>
          <w:jc w:val="center"/>
        </w:trPr>
        <w:tc>
          <w:tcPr>
            <w:tcW w:w="1135" w:type="dxa"/>
            <w:tcBorders>
              <w:top w:val="single" w:sz="12" w:space="0" w:color="auto"/>
            </w:tcBorders>
          </w:tcPr>
          <w:p w14:paraId="55626B0D" w14:textId="77777777" w:rsidR="00B02ED0" w:rsidRPr="00313B6A" w:rsidRDefault="00B02ED0" w:rsidP="008B6DDD">
            <w:pPr>
              <w:pStyle w:val="TAL"/>
              <w:rPr>
                <w:bCs/>
              </w:rPr>
            </w:pPr>
            <w:r w:rsidRPr="00313B6A">
              <w:rPr>
                <w:lang w:eastAsia="ja-JP"/>
              </w:rPr>
              <w:t>ptime (N</w:t>
            </w:r>
            <w:r w:rsidRPr="00313B6A">
              <w:t>OTE</w:t>
            </w:r>
            <w:r w:rsidRPr="00313B6A">
              <w:rPr>
                <w:lang w:eastAsia="ja-JP"/>
              </w:rPr>
              <w:t>)</w:t>
            </w:r>
          </w:p>
        </w:tc>
        <w:tc>
          <w:tcPr>
            <w:tcW w:w="4111" w:type="dxa"/>
            <w:tcBorders>
              <w:top w:val="single" w:sz="12" w:space="0" w:color="auto"/>
            </w:tcBorders>
          </w:tcPr>
          <w:p w14:paraId="3BB1B2D5" w14:textId="77777777" w:rsidR="00B02ED0" w:rsidRPr="00313B6A" w:rsidRDefault="00B02ED0" w:rsidP="008B6DDD">
            <w:pPr>
              <w:pStyle w:val="TAL"/>
            </w:pPr>
            <w:r w:rsidRPr="00313B6A">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B265871" w14:textId="77777777" w:rsidR="00B02ED0" w:rsidRPr="00313B6A" w:rsidRDefault="00B02ED0" w:rsidP="008B6DDD">
            <w:pPr>
              <w:pStyle w:val="TAL"/>
            </w:pPr>
            <w:r w:rsidRPr="00313B6A">
              <w:t>The IMS-ALG may add the parameter with a value according to configured preferences to the SDP answer.</w:t>
            </w:r>
          </w:p>
        </w:tc>
      </w:tr>
      <w:tr w:rsidR="00B02ED0" w:rsidRPr="00313B6A" w14:paraId="4E85022E" w14:textId="77777777" w:rsidTr="008B6DDD">
        <w:trPr>
          <w:jc w:val="center"/>
        </w:trPr>
        <w:tc>
          <w:tcPr>
            <w:tcW w:w="1135" w:type="dxa"/>
          </w:tcPr>
          <w:p w14:paraId="36487915" w14:textId="77777777" w:rsidR="00B02ED0" w:rsidRPr="00313B6A" w:rsidRDefault="00B02ED0" w:rsidP="008B6DDD">
            <w:pPr>
              <w:pStyle w:val="TAL"/>
              <w:rPr>
                <w:bCs/>
              </w:rPr>
            </w:pPr>
            <w:r w:rsidRPr="00313B6A">
              <w:rPr>
                <w:lang w:eastAsia="ja-JP"/>
              </w:rPr>
              <w:t>maxptime (N</w:t>
            </w:r>
            <w:r w:rsidRPr="00313B6A">
              <w:t>OTE</w:t>
            </w:r>
            <w:r w:rsidRPr="00313B6A">
              <w:rPr>
                <w:lang w:eastAsia="ja-JP"/>
              </w:rPr>
              <w:t>)</w:t>
            </w:r>
          </w:p>
        </w:tc>
        <w:tc>
          <w:tcPr>
            <w:tcW w:w="4111" w:type="dxa"/>
          </w:tcPr>
          <w:p w14:paraId="1559EA21" w14:textId="77777777" w:rsidR="00B02ED0" w:rsidRPr="00313B6A" w:rsidRDefault="00B02ED0" w:rsidP="008B6DDD">
            <w:pPr>
              <w:pStyle w:val="TAL"/>
            </w:pPr>
            <w:r w:rsidRPr="00313B6A">
              <w:t>If the maxptime parameter is included in the received SDP offer, the IMS-ALG shall supply the parameter to the IMS-AGW for the termination towards the offerer in the remote descriptor.</w:t>
            </w:r>
          </w:p>
        </w:tc>
        <w:tc>
          <w:tcPr>
            <w:tcW w:w="4395" w:type="dxa"/>
          </w:tcPr>
          <w:p w14:paraId="3577C31D" w14:textId="77777777" w:rsidR="00B02ED0" w:rsidRPr="00313B6A" w:rsidRDefault="00B02ED0" w:rsidP="008B6DDD">
            <w:pPr>
              <w:pStyle w:val="TAL"/>
            </w:pPr>
            <w:r w:rsidRPr="00313B6A">
              <w:t>The IMS-ALG may add the parameter with a value according to the IMS-AGW capabilities to the SDP answer.</w:t>
            </w:r>
          </w:p>
        </w:tc>
      </w:tr>
      <w:tr w:rsidR="00B02ED0" w:rsidRPr="00313B6A" w14:paraId="386D13BF" w14:textId="77777777" w:rsidTr="008B6DDD">
        <w:trPr>
          <w:jc w:val="center"/>
        </w:trPr>
        <w:tc>
          <w:tcPr>
            <w:tcW w:w="9641" w:type="dxa"/>
            <w:gridSpan w:val="3"/>
            <w:tcBorders>
              <w:top w:val="single" w:sz="12" w:space="0" w:color="auto"/>
            </w:tcBorders>
          </w:tcPr>
          <w:p w14:paraId="5FB185F6" w14:textId="77777777" w:rsidR="00B02ED0" w:rsidRPr="00313B6A" w:rsidRDefault="00B02ED0" w:rsidP="008B6DDD">
            <w:pPr>
              <w:pStyle w:val="TAN"/>
            </w:pPr>
            <w:r w:rsidRPr="00313B6A">
              <w:rPr>
                <w:lang w:eastAsia="zh-CN"/>
              </w:rPr>
              <w:t>NOTE:</w:t>
            </w:r>
            <w:r w:rsidRPr="00313B6A">
              <w:rPr>
                <w:lang w:eastAsia="zh-CN"/>
              </w:rPr>
              <w:tab/>
              <w:t xml:space="preserve">This SDP attribute is defined in </w:t>
            </w:r>
            <w:r w:rsidRPr="00313B6A">
              <w:t>IETF RFC 4566 [53]. It applies to all codecs offered in an SDP media line.</w:t>
            </w:r>
          </w:p>
        </w:tc>
      </w:tr>
    </w:tbl>
    <w:p w14:paraId="4B9B5702" w14:textId="77777777" w:rsidR="00B02ED0" w:rsidRPr="00313B6A" w:rsidRDefault="00B02ED0" w:rsidP="00B02ED0"/>
    <w:p w14:paraId="2165D2A7" w14:textId="77777777" w:rsidR="00B02ED0" w:rsidRPr="00313B6A" w:rsidRDefault="00B02ED0" w:rsidP="00B02ED0">
      <w:pPr>
        <w:pStyle w:val="Heading4"/>
      </w:pPr>
      <w:bookmarkStart w:id="354" w:name="_Toc469396015"/>
      <w:bookmarkStart w:id="355" w:name="_Toc161042588"/>
      <w:r w:rsidRPr="00313B6A">
        <w:t>6.2.14.8</w:t>
      </w:r>
      <w:r w:rsidRPr="00313B6A">
        <w:tab/>
        <w:t>EVS speech codec support</w:t>
      </w:r>
      <w:bookmarkEnd w:id="354"/>
      <w:bookmarkEnd w:id="355"/>
    </w:p>
    <w:p w14:paraId="5A4F0BDC" w14:textId="77777777" w:rsidR="00B02ED0" w:rsidRPr="002A15EA" w:rsidRDefault="00B02ED0" w:rsidP="00B02ED0">
      <w:r w:rsidRPr="00313B6A">
        <w:t>For PS session origination, figure </w:t>
      </w:r>
      <w:r w:rsidRPr="00313B6A">
        <w:rPr>
          <w:lang w:eastAsia="ko-KR"/>
        </w:rPr>
        <w:t>6</w:t>
      </w:r>
      <w:r w:rsidRPr="00313B6A">
        <w:t>.2.14.3.1 shall apply with the EVS parameter handling in table </w:t>
      </w:r>
      <w:r w:rsidRPr="00313B6A">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313B6A">
        <w:t>in table </w:t>
      </w:r>
      <w:r w:rsidRPr="00313B6A">
        <w:rPr>
          <w:lang w:eastAsia="ko-KR"/>
        </w:rPr>
        <w:t xml:space="preserve">6.2.14.8.1 shall be signalled towards the IMS-AGW during a </w:t>
      </w:r>
      <w:r w:rsidRPr="00313B6A">
        <w:t>PS to CS Access Transfer procedure.</w:t>
      </w:r>
    </w:p>
    <w:p w14:paraId="2586E3CB" w14:textId="77777777" w:rsidR="00B02ED0" w:rsidRPr="009E5A5C" w:rsidRDefault="00B02ED0" w:rsidP="00B02ED0">
      <w:pPr>
        <w:pStyle w:val="TH"/>
      </w:pPr>
      <w:r w:rsidRPr="009E5A5C">
        <w:t>Tabl</w:t>
      </w:r>
      <w:r w:rsidRPr="00313B6A">
        <w:t>e 6.2.14.8.1: IMS-</w:t>
      </w:r>
      <w:r w:rsidRPr="009E5A5C">
        <w:t>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56D8E29F" w14:textId="77777777" w:rsidTr="008B6DDD">
        <w:trPr>
          <w:jc w:val="center"/>
        </w:trPr>
        <w:tc>
          <w:tcPr>
            <w:tcW w:w="1135" w:type="dxa"/>
            <w:tcBorders>
              <w:top w:val="single" w:sz="12" w:space="0" w:color="auto"/>
              <w:bottom w:val="single" w:sz="12" w:space="0" w:color="auto"/>
            </w:tcBorders>
          </w:tcPr>
          <w:p w14:paraId="42DDB9AA" w14:textId="77777777"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14:paraId="4F287D35" w14:textId="77777777" w:rsidR="00B02ED0" w:rsidRPr="002A15EA" w:rsidRDefault="00B02ED0" w:rsidP="008B6DDD">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5F583AE9" w14:textId="77777777" w:rsidR="00B02ED0" w:rsidRPr="002A15EA" w:rsidRDefault="00B02ED0" w:rsidP="008B6DDD">
            <w:pPr>
              <w:pStyle w:val="TAH"/>
            </w:pPr>
            <w:r w:rsidRPr="002A15EA">
              <w:t>Handling if offered EVS payload type is accepted in the SDP answer</w:t>
            </w:r>
          </w:p>
        </w:tc>
      </w:tr>
      <w:tr w:rsidR="00B02ED0" w:rsidRPr="002A15EA" w14:paraId="24EF97B6" w14:textId="77777777" w:rsidTr="008B6DDD">
        <w:trPr>
          <w:jc w:val="center"/>
        </w:trPr>
        <w:tc>
          <w:tcPr>
            <w:tcW w:w="1135" w:type="dxa"/>
            <w:tcBorders>
              <w:top w:val="single" w:sz="12" w:space="0" w:color="auto"/>
            </w:tcBorders>
          </w:tcPr>
          <w:p w14:paraId="597ACFC4" w14:textId="77777777" w:rsidR="00B02ED0" w:rsidRPr="002A15EA" w:rsidRDefault="00B02ED0"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7818285" w14:textId="77777777" w:rsidR="00B02ED0" w:rsidRPr="002A15EA" w:rsidRDefault="00B02ED0" w:rsidP="008B6DDD">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1E790CDF" w14:textId="77777777" w:rsidR="00B02ED0" w:rsidRPr="002A15EA" w:rsidRDefault="00B02ED0" w:rsidP="008B6DDD">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B02ED0" w:rsidRPr="002A15EA" w14:paraId="36C9D40E" w14:textId="77777777" w:rsidTr="008B6DDD">
        <w:trPr>
          <w:jc w:val="center"/>
        </w:trPr>
        <w:tc>
          <w:tcPr>
            <w:tcW w:w="1135" w:type="dxa"/>
          </w:tcPr>
          <w:p w14:paraId="169BECA6" w14:textId="77777777"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76D25360" w14:textId="77777777" w:rsidR="00B02ED0" w:rsidRPr="002A15EA" w:rsidRDefault="00B02ED0" w:rsidP="008B6DDD">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7DD5771E" w14:textId="77777777" w:rsidR="00B02ED0" w:rsidRPr="002A15EA" w:rsidRDefault="00B02ED0" w:rsidP="008B6DDD">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0147B3D0" w14:textId="77777777" w:rsidR="00B02ED0" w:rsidRPr="002A15EA" w:rsidRDefault="00B02ED0" w:rsidP="008B6DDD">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24E9D217" w14:textId="77777777" w:rsidTr="008B6DDD">
        <w:trPr>
          <w:jc w:val="center"/>
        </w:trPr>
        <w:tc>
          <w:tcPr>
            <w:tcW w:w="1135" w:type="dxa"/>
          </w:tcPr>
          <w:p w14:paraId="77D8FE57" w14:textId="77777777"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A2526E" w14:textId="77777777" w:rsidR="00B02ED0" w:rsidRPr="002A15EA" w:rsidRDefault="00B02ED0" w:rsidP="008B6DDD">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2041257F" w14:textId="77777777" w:rsidR="00B02ED0" w:rsidRPr="002A15EA" w:rsidRDefault="00B02ED0"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7E484350" w14:textId="77777777" w:rsidR="00B02ED0" w:rsidRPr="002A15EA" w:rsidRDefault="00B02ED0" w:rsidP="008B6DDD">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354B4D86" w14:textId="77777777" w:rsidR="00B02ED0" w:rsidRPr="002A15EA" w:rsidRDefault="00B02ED0" w:rsidP="008B6DDD">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15B10810" w14:textId="77777777" w:rsidTr="008B6DDD">
        <w:trPr>
          <w:jc w:val="center"/>
        </w:trPr>
        <w:tc>
          <w:tcPr>
            <w:tcW w:w="1135" w:type="dxa"/>
          </w:tcPr>
          <w:p w14:paraId="392D8FFA" w14:textId="77777777"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F93892" w14:textId="77777777" w:rsidR="00B02ED0" w:rsidRPr="002A15EA" w:rsidRDefault="00B02ED0" w:rsidP="008B6DDD">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2AFC0F35" w14:textId="77777777" w:rsidR="00B02ED0" w:rsidRDefault="00B02ED0" w:rsidP="008B6DDD">
            <w:pPr>
              <w:pStyle w:val="TAL"/>
            </w:pPr>
            <w:r w:rsidRPr="002A15EA">
              <w:t>Otherwise, if the reception of DTX is not desired</w:t>
            </w:r>
            <w:r>
              <w:t xml:space="preserve"> and the dtx parameter is not included in the forwarded SDP offer</w:t>
            </w:r>
            <w:r w:rsidRPr="002A15EA">
              <w:t xml:space="preserve">, the IMS-ALG shall include the </w:t>
            </w:r>
            <w:r w:rsidRPr="00110F4C">
              <w:t>dtx-recv</w:t>
            </w:r>
            <w:r w:rsidRPr="002A15EA">
              <w:t xml:space="preserve"> parameter with a value 0 to the IMS-AGW in the remote descriptor for the termination towards the SDP offerer, and within the SDP offer it forwards.</w:t>
            </w:r>
          </w:p>
          <w:p w14:paraId="22E039C0" w14:textId="77777777" w:rsidR="00B02ED0" w:rsidRPr="002A15EA" w:rsidRDefault="00B02ED0"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0F1437E5" w14:textId="77777777" w:rsidR="00B02ED0" w:rsidRPr="002A15EA" w:rsidRDefault="00B02ED0" w:rsidP="008B6DDD">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2A2B6053" w14:textId="77777777" w:rsidTr="008B6DDD">
        <w:trPr>
          <w:jc w:val="center"/>
        </w:trPr>
        <w:tc>
          <w:tcPr>
            <w:tcW w:w="1135" w:type="dxa"/>
          </w:tcPr>
          <w:p w14:paraId="438F064F" w14:textId="77777777"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60F1DCE3" w14:textId="77777777" w:rsidR="00B02ED0" w:rsidRPr="002A15EA" w:rsidRDefault="00B02ED0"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39B3E8A7" w14:textId="77777777" w:rsidR="00B02ED0" w:rsidRPr="002A15EA" w:rsidRDefault="00B02ED0" w:rsidP="008B6DDD">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possible configured policies, and shall include that </w:t>
            </w:r>
            <w:r w:rsidRPr="002A15EA">
              <w:rPr>
                <w:rFonts w:eastAsia="Malgun Gothic"/>
                <w:lang w:eastAsia="ko-KR"/>
              </w:rPr>
              <w:t>br parameter with the selected value in the SDP offer if forwards.</w:t>
            </w:r>
          </w:p>
          <w:p w14:paraId="45F10FA1" w14:textId="77777777" w:rsidR="00B02ED0" w:rsidRPr="002A15EA" w:rsidRDefault="00B02ED0"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4BF17FD6" w14:textId="77777777" w:rsidR="00B02ED0" w:rsidRPr="002A15EA" w:rsidRDefault="00B02ED0" w:rsidP="008B6DDD">
            <w:pPr>
              <w:pStyle w:val="TAL"/>
            </w:pPr>
            <w:r w:rsidRPr="002A15EA">
              <w:t>If the IMS-ALG also supplies the bw, bw-send or bw-recv parameter, the value of the br parameter shall be compatible with the values of those parameters.</w:t>
            </w:r>
          </w:p>
          <w:p w14:paraId="0AC2013F" w14:textId="77777777" w:rsidR="00B02ED0" w:rsidRPr="002A15EA" w:rsidRDefault="00B02ED0" w:rsidP="008B6DDD">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4FB692D2" w14:textId="77777777" w:rsidR="00B02ED0" w:rsidRPr="002A15EA" w:rsidRDefault="00B02ED0" w:rsidP="008B6DDD">
            <w:pPr>
              <w:pStyle w:val="TAL"/>
            </w:pPr>
            <w:r w:rsidRPr="002A15EA">
              <w:t>If the br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63D6D1DB" w14:textId="77777777" w:rsidTr="008B6DDD">
        <w:trPr>
          <w:jc w:val="center"/>
        </w:trPr>
        <w:tc>
          <w:tcPr>
            <w:tcW w:w="1135" w:type="dxa"/>
          </w:tcPr>
          <w:p w14:paraId="5D1B286B" w14:textId="77777777"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14:paraId="75EA69A8" w14:textId="77777777" w:rsidR="00B02ED0" w:rsidRPr="002A15EA" w:rsidRDefault="00B02ED0"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3CE45B9A" w14:textId="77777777" w:rsidR="00B02ED0" w:rsidRPr="002A15EA" w:rsidRDefault="00B02ED0" w:rsidP="008B6DDD">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1F9AE94E" w14:textId="77777777" w:rsidR="00B02ED0" w:rsidRPr="002A15EA" w:rsidRDefault="00B02ED0" w:rsidP="008B6DDD">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14F51E52" w14:textId="77777777" w:rsidR="00B02ED0" w:rsidRPr="002A15EA" w:rsidRDefault="00B02ED0" w:rsidP="008B6DDD">
            <w:pPr>
              <w:pStyle w:val="TAL"/>
            </w:pPr>
            <w:r w:rsidRPr="002A15EA">
              <w:t>If the IMS-ALG also supplies the bw or bw-send parameter, the value of the br-send parameter shall be compatible with the values of those parameters.</w:t>
            </w:r>
          </w:p>
          <w:p w14:paraId="1A98E01F" w14:textId="77777777" w:rsidR="00B02ED0" w:rsidRPr="002A15EA" w:rsidRDefault="00B02ED0" w:rsidP="008B6DDD">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75DABECE" w14:textId="77777777" w:rsidR="00B02ED0" w:rsidRPr="002A15EA" w:rsidRDefault="00B02ED0" w:rsidP="008B6DDD">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4E1AE022" w14:textId="77777777" w:rsidTr="008B6DDD">
        <w:trPr>
          <w:jc w:val="center"/>
        </w:trPr>
        <w:tc>
          <w:tcPr>
            <w:tcW w:w="1135" w:type="dxa"/>
          </w:tcPr>
          <w:p w14:paraId="433DA37D" w14:textId="77777777"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14:paraId="2EB5BF96" w14:textId="77777777" w:rsidR="00B02ED0" w:rsidRPr="002A15EA" w:rsidRDefault="00B02ED0"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D83BAC8" w14:textId="77777777" w:rsidR="00B02ED0" w:rsidRPr="002A15EA" w:rsidRDefault="00B02ED0" w:rsidP="008B6DDD">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11A1439B" w14:textId="77777777" w:rsidR="00B02ED0" w:rsidRPr="002A15EA" w:rsidRDefault="00B02ED0" w:rsidP="008B6DDD">
            <w:pPr>
              <w:pStyle w:val="TAL"/>
            </w:pPr>
            <w:r w:rsidRPr="002A15EA">
              <w:t xml:space="preserve">Otherwise, if the IMS-ALG desires a different bit rate (range) for the send and receive direction in 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72AB4694" w14:textId="77777777" w:rsidR="00B02ED0" w:rsidRPr="002A15EA" w:rsidRDefault="00B02ED0" w:rsidP="008B6DDD">
            <w:pPr>
              <w:pStyle w:val="TAL"/>
            </w:pPr>
            <w:r w:rsidRPr="002A15EA">
              <w:t>If the IMS-ALG also supplies the bw or bw-recv parameter, the value of the br-recv parameter shall be compatible with the values of those parameters.</w:t>
            </w:r>
          </w:p>
          <w:p w14:paraId="2FBFA197" w14:textId="77777777" w:rsidR="00B02ED0" w:rsidRPr="002A15EA" w:rsidRDefault="00B02ED0" w:rsidP="008B6DDD">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5A6E137" w14:textId="77777777" w:rsidR="00B02ED0" w:rsidRPr="002A15EA" w:rsidRDefault="00B02ED0" w:rsidP="008B6DDD">
            <w:pPr>
              <w:pStyle w:val="TAL"/>
            </w:pPr>
            <w:r w:rsidRPr="002A15EA">
              <w:t>If the br-recv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7A4957F7" w14:textId="77777777" w:rsidTr="008B6DDD">
        <w:trPr>
          <w:jc w:val="center"/>
        </w:trPr>
        <w:tc>
          <w:tcPr>
            <w:tcW w:w="1135" w:type="dxa"/>
          </w:tcPr>
          <w:p w14:paraId="78155A6E" w14:textId="77777777"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14:paraId="663B253F" w14:textId="77777777" w:rsidR="00B02ED0" w:rsidRPr="002A15EA" w:rsidRDefault="00B02ED0"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610C253" w14:textId="77777777" w:rsidR="00B02ED0" w:rsidRPr="002A15EA" w:rsidRDefault="00B02ED0" w:rsidP="008B6DDD">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4BFB94DC" w14:textId="77777777" w:rsidR="00B02ED0" w:rsidRPr="002A15EA" w:rsidRDefault="00B02ED0"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0D8AAA4B" w14:textId="77777777" w:rsidR="00B02ED0" w:rsidRPr="002A15EA" w:rsidRDefault="00B02ED0" w:rsidP="008B6DDD">
            <w:pPr>
              <w:pStyle w:val="TAL"/>
            </w:pPr>
            <w:r w:rsidRPr="002A15EA">
              <w:t>If the IMS-ALG also supplies the br, br-send or br-recv parameter, the value of the bw parameter shall be compatible with the values of those parameters.</w:t>
            </w:r>
          </w:p>
          <w:p w14:paraId="1BB3C814" w14:textId="77777777" w:rsidR="00B02ED0" w:rsidRPr="002A15EA" w:rsidRDefault="00B02ED0" w:rsidP="008B6DDD">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B0F7005" w14:textId="77777777" w:rsidR="00B02ED0" w:rsidRPr="002A15EA" w:rsidRDefault="00B02ED0" w:rsidP="008B6DDD">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48140A9F" w14:textId="77777777" w:rsidTr="008B6DDD">
        <w:trPr>
          <w:jc w:val="center"/>
        </w:trPr>
        <w:tc>
          <w:tcPr>
            <w:tcW w:w="1135" w:type="dxa"/>
          </w:tcPr>
          <w:p w14:paraId="6AC08B00" w14:textId="77777777"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14:paraId="77A16AF8" w14:textId="77777777" w:rsidR="00B02ED0" w:rsidRPr="002A15EA" w:rsidRDefault="00B02ED0"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0691A27C" w14:textId="77777777" w:rsidR="00B02ED0" w:rsidRPr="002A15EA" w:rsidRDefault="00B02ED0" w:rsidP="008B6DDD">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1C13223A" w14:textId="77777777" w:rsidR="00B02ED0" w:rsidRPr="002A15EA" w:rsidRDefault="00B02ED0" w:rsidP="008B6DDD">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shall supply the bw-send parameter in the SDP offer it sends. Otherwise the IMS-ALG shall not include this parameter in the </w:t>
            </w:r>
            <w:r>
              <w:t>SDP</w:t>
            </w:r>
            <w:r w:rsidRPr="002A15EA">
              <w:t xml:space="preserve"> offer.</w:t>
            </w:r>
          </w:p>
          <w:p w14:paraId="2514C0DF" w14:textId="77777777" w:rsidR="00B02ED0" w:rsidRPr="002A15EA" w:rsidRDefault="00B02ED0" w:rsidP="008B6DDD">
            <w:pPr>
              <w:pStyle w:val="TAL"/>
            </w:pPr>
            <w:r w:rsidRPr="002A15EA">
              <w:t>If the IMS-ALG also supplies the br or br-send parameter, the value of the bw-send parameter shall be compatible with the values of those parameters.</w:t>
            </w:r>
          </w:p>
          <w:p w14:paraId="2837EE86" w14:textId="77777777" w:rsidR="00B02ED0" w:rsidRPr="002A15EA" w:rsidRDefault="00B02ED0" w:rsidP="008B6DDD">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4C65769" w14:textId="77777777" w:rsidR="00B02ED0" w:rsidRPr="002A15EA" w:rsidRDefault="00B02ED0" w:rsidP="008B6DDD">
            <w:pPr>
              <w:pStyle w:val="TAL"/>
            </w:pPr>
            <w:r w:rsidRPr="002A15EA">
              <w:t>If the bw-send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1DE29A6C" w14:textId="77777777" w:rsidTr="008B6DDD">
        <w:trPr>
          <w:jc w:val="center"/>
        </w:trPr>
        <w:tc>
          <w:tcPr>
            <w:tcW w:w="1135" w:type="dxa"/>
          </w:tcPr>
          <w:p w14:paraId="43E8476F" w14:textId="77777777"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14:paraId="410946B7" w14:textId="77777777" w:rsidR="00B02ED0" w:rsidRPr="002A15EA" w:rsidRDefault="00B02ED0" w:rsidP="008B6DDD">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1BEAA8B5" w14:textId="77777777" w:rsidR="00B02ED0" w:rsidRPr="002A15EA" w:rsidRDefault="00B02ED0" w:rsidP="008B6DDD">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1456F382" w14:textId="77777777" w:rsidR="00B02ED0" w:rsidRPr="002A15EA" w:rsidRDefault="00B02ED0" w:rsidP="008B6DDD">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66C88E34" w14:textId="77777777" w:rsidR="00B02ED0" w:rsidRPr="002A15EA" w:rsidRDefault="00B02ED0" w:rsidP="008B6DDD">
            <w:pPr>
              <w:pStyle w:val="TAL"/>
            </w:pPr>
            <w:r w:rsidRPr="002A15EA">
              <w:t>If the IMS-ALG also supplies the br or br-recv parameter, the value of the bw-recv parameter shall be compatible with the values of those parameters.</w:t>
            </w:r>
          </w:p>
          <w:p w14:paraId="370441C6" w14:textId="77777777" w:rsidR="00B02ED0" w:rsidRPr="002A15EA" w:rsidRDefault="00B02ED0" w:rsidP="008B6DDD">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95C1D73" w14:textId="77777777" w:rsidR="00B02ED0" w:rsidRPr="002A15EA" w:rsidRDefault="00B02ED0" w:rsidP="008B6DDD">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0BAA3285" w14:textId="77777777" w:rsidTr="008B6DDD">
        <w:trPr>
          <w:jc w:val="center"/>
        </w:trPr>
        <w:tc>
          <w:tcPr>
            <w:tcW w:w="1135" w:type="dxa"/>
          </w:tcPr>
          <w:p w14:paraId="194AEC51" w14:textId="77777777" w:rsidR="00B02ED0" w:rsidRPr="002A15EA" w:rsidRDefault="00B02ED0" w:rsidP="008B6DDD">
            <w:pPr>
              <w:pStyle w:val="TAL"/>
              <w:rPr>
                <w:bCs/>
              </w:rPr>
            </w:pPr>
            <w:r w:rsidRPr="002A15EA">
              <w:rPr>
                <w:lang w:eastAsia="ja-JP"/>
              </w:rPr>
              <w:t>cmr (N</w:t>
            </w:r>
            <w:r>
              <w:t>OTE</w:t>
            </w:r>
            <w:r w:rsidRPr="002A15EA">
              <w:rPr>
                <w:lang w:eastAsia="ja-JP"/>
              </w:rPr>
              <w:t> 1)</w:t>
            </w:r>
          </w:p>
        </w:tc>
        <w:tc>
          <w:tcPr>
            <w:tcW w:w="4111" w:type="dxa"/>
          </w:tcPr>
          <w:p w14:paraId="6A58930D" w14:textId="77777777" w:rsidR="00B02ED0" w:rsidRPr="002A15EA" w:rsidRDefault="00B02ED0" w:rsidP="008B6DDD">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630E3954" w14:textId="77777777" w:rsidR="00B02ED0" w:rsidRPr="002A15EA" w:rsidRDefault="00B02ED0" w:rsidP="008B6DDD">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33BA4307" w14:textId="77777777" w:rsidR="00B02ED0" w:rsidRPr="002A15EA" w:rsidRDefault="00B02ED0" w:rsidP="008B6DDD">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7128DD46" w14:textId="77777777" w:rsidTr="008B6DDD">
        <w:trPr>
          <w:jc w:val="center"/>
        </w:trPr>
        <w:tc>
          <w:tcPr>
            <w:tcW w:w="1135" w:type="dxa"/>
            <w:tcBorders>
              <w:top w:val="single" w:sz="4" w:space="0" w:color="auto"/>
              <w:bottom w:val="single" w:sz="4" w:space="0" w:color="auto"/>
            </w:tcBorders>
          </w:tcPr>
          <w:p w14:paraId="1B60DD07" w14:textId="77777777"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E0C1EAC" w14:textId="77777777" w:rsidR="00B02ED0" w:rsidRPr="002A15EA" w:rsidRDefault="00B02ED0"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6201911C" w14:textId="77777777" w:rsidR="00B02ED0" w:rsidRPr="002A15EA" w:rsidRDefault="00B02ED0" w:rsidP="008B6DDD">
            <w:pPr>
              <w:pStyle w:val="TAL"/>
            </w:pPr>
            <w:r w:rsidRPr="002A15EA">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72E68FE7" w14:textId="77777777" w:rsidTr="008B6DDD">
        <w:trPr>
          <w:jc w:val="center"/>
        </w:trPr>
        <w:tc>
          <w:tcPr>
            <w:tcW w:w="1135" w:type="dxa"/>
            <w:tcBorders>
              <w:bottom w:val="single" w:sz="4" w:space="0" w:color="auto"/>
            </w:tcBorders>
          </w:tcPr>
          <w:p w14:paraId="47BDBB2B" w14:textId="77777777" w:rsidR="00B02ED0" w:rsidRPr="002A15EA" w:rsidRDefault="00B02ED0" w:rsidP="008B6DDD">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4C23A76" w14:textId="77777777" w:rsidR="00B02ED0" w:rsidRPr="002A15EA" w:rsidRDefault="00B02ED0" w:rsidP="008B6DDD">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3A49928A" w14:textId="77777777" w:rsidR="00B02ED0" w:rsidRPr="002A15EA" w:rsidRDefault="00B02ED0" w:rsidP="008B6DDD">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3879186" w14:textId="77777777"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3DD768D7" w14:textId="77777777" w:rsidTr="008B6DDD">
        <w:trPr>
          <w:jc w:val="center"/>
        </w:trPr>
        <w:tc>
          <w:tcPr>
            <w:tcW w:w="1135" w:type="dxa"/>
            <w:tcBorders>
              <w:bottom w:val="single" w:sz="4" w:space="0" w:color="auto"/>
            </w:tcBorders>
          </w:tcPr>
          <w:p w14:paraId="122B8309" w14:textId="77777777"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2A4EBC53" w14:textId="77777777" w:rsidR="00B02ED0" w:rsidRPr="002A15EA" w:rsidRDefault="00B02ED0" w:rsidP="008B6DDD">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99B7DA4" w14:textId="77777777" w:rsidR="00B02ED0" w:rsidRPr="002A15EA" w:rsidRDefault="00B02ED0" w:rsidP="008B6DDD">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4D2FCCFA" w14:textId="77777777" w:rsidR="00B02ED0" w:rsidRPr="002A15EA" w:rsidRDefault="00B02ED0" w:rsidP="008B6DDD">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2916553C" w14:textId="77777777" w:rsidTr="008B6DDD">
        <w:trPr>
          <w:jc w:val="center"/>
        </w:trPr>
        <w:tc>
          <w:tcPr>
            <w:tcW w:w="1135" w:type="dxa"/>
            <w:tcBorders>
              <w:top w:val="single" w:sz="4" w:space="0" w:color="auto"/>
              <w:bottom w:val="single" w:sz="4" w:space="0" w:color="auto"/>
            </w:tcBorders>
          </w:tcPr>
          <w:p w14:paraId="0BDDC7AA" w14:textId="77777777" w:rsidR="00B02ED0" w:rsidRPr="002A15EA" w:rsidRDefault="00B02ED0"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6418A24" w14:textId="77777777" w:rsidR="00B02ED0" w:rsidRPr="002A15EA" w:rsidRDefault="00B02ED0" w:rsidP="008B6DDD">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B5D6890" w14:textId="77777777" w:rsidR="00B02ED0" w:rsidRPr="002A15EA" w:rsidRDefault="00B02ED0" w:rsidP="008B6DDD">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39811BDA" w14:textId="77777777" w:rsidR="00B02ED0" w:rsidRPr="002A15EA" w:rsidRDefault="00B02ED0" w:rsidP="008B6DDD">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B02ED0" w:rsidRPr="002A15EA" w14:paraId="6F0BFEF2" w14:textId="77777777" w:rsidTr="008B6DDD">
        <w:trPr>
          <w:jc w:val="center"/>
        </w:trPr>
        <w:tc>
          <w:tcPr>
            <w:tcW w:w="1135" w:type="dxa"/>
            <w:tcBorders>
              <w:top w:val="single" w:sz="4" w:space="0" w:color="auto"/>
              <w:bottom w:val="single" w:sz="4" w:space="0" w:color="auto"/>
            </w:tcBorders>
          </w:tcPr>
          <w:p w14:paraId="58D0ACDF" w14:textId="77777777"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884CB31" w14:textId="77777777"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7973EB04" w14:textId="77777777"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B02ED0" w:rsidRPr="002A15EA" w14:paraId="617F4CF1" w14:textId="77777777" w:rsidTr="008B6DDD">
        <w:trPr>
          <w:jc w:val="center"/>
        </w:trPr>
        <w:tc>
          <w:tcPr>
            <w:tcW w:w="1135" w:type="dxa"/>
            <w:tcBorders>
              <w:top w:val="single" w:sz="4" w:space="0" w:color="auto"/>
              <w:bottom w:val="single" w:sz="4" w:space="0" w:color="auto"/>
            </w:tcBorders>
          </w:tcPr>
          <w:p w14:paraId="3A408BEA" w14:textId="77777777" w:rsidR="00B02ED0" w:rsidRPr="002A15EA" w:rsidRDefault="00B02ED0"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9446F8A" w14:textId="77777777"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177F1AD" w14:textId="77777777"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B02ED0" w:rsidRPr="002A15EA" w14:paraId="6D6A9A1E" w14:textId="77777777" w:rsidTr="008B6DDD">
        <w:trPr>
          <w:jc w:val="center"/>
        </w:trPr>
        <w:tc>
          <w:tcPr>
            <w:tcW w:w="1135" w:type="dxa"/>
            <w:tcBorders>
              <w:top w:val="single" w:sz="4" w:space="0" w:color="auto"/>
              <w:bottom w:val="single" w:sz="4" w:space="0" w:color="auto"/>
            </w:tcBorders>
          </w:tcPr>
          <w:p w14:paraId="6BB7A43F" w14:textId="77777777" w:rsidR="00B02ED0" w:rsidRPr="002A15EA" w:rsidRDefault="00B02ED0"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F24F7E6" w14:textId="77777777"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48472BDD" w14:textId="77777777"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B02ED0" w:rsidRPr="002A15EA" w14:paraId="30D60A5D" w14:textId="77777777" w:rsidTr="008B6DDD">
        <w:trPr>
          <w:jc w:val="center"/>
        </w:trPr>
        <w:tc>
          <w:tcPr>
            <w:tcW w:w="1135" w:type="dxa"/>
            <w:tcBorders>
              <w:top w:val="single" w:sz="4" w:space="0" w:color="auto"/>
              <w:bottom w:val="single" w:sz="4" w:space="0" w:color="auto"/>
            </w:tcBorders>
          </w:tcPr>
          <w:p w14:paraId="2DA77320" w14:textId="77777777"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BF860C7" w14:textId="77777777" w:rsidR="00B02ED0" w:rsidRPr="002A15EA" w:rsidRDefault="00B02ED0" w:rsidP="008B6DDD">
            <w:pPr>
              <w:pStyle w:val="TAL"/>
            </w:pPr>
            <w:r w:rsidRPr="002A15EA">
              <w:t xml:space="preserve">If the </w:t>
            </w:r>
            <w:r w:rsidRPr="002A15EA">
              <w:rPr>
                <w:lang w:eastAsia="ja-JP"/>
              </w:rPr>
              <w:t xml:space="preserve">mode-change-neighbor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2A57714" w14:textId="77777777" w:rsidR="00B02ED0" w:rsidRPr="002A15EA" w:rsidRDefault="00B02ED0" w:rsidP="008B6DDD">
            <w:pPr>
              <w:pStyle w:val="TAL"/>
            </w:pPr>
            <w:r w:rsidRPr="002A15EA">
              <w:t xml:space="preserve">If the </w:t>
            </w:r>
            <w:r w:rsidRPr="002A15EA">
              <w:rPr>
                <w:lang w:eastAsia="ja-JP"/>
              </w:rPr>
              <w:t xml:space="preserve">mode-change-neighbor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B02ED0" w:rsidRPr="002A15EA" w14:paraId="5C6437C5" w14:textId="77777777" w:rsidTr="008B6DDD">
        <w:trPr>
          <w:jc w:val="center"/>
        </w:trPr>
        <w:tc>
          <w:tcPr>
            <w:tcW w:w="1135" w:type="dxa"/>
            <w:tcBorders>
              <w:top w:val="single" w:sz="4" w:space="0" w:color="auto"/>
              <w:bottom w:val="single" w:sz="4" w:space="0" w:color="auto"/>
            </w:tcBorders>
          </w:tcPr>
          <w:p w14:paraId="1E58724C" w14:textId="77777777"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42257F49" w14:textId="77777777"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90FDC5" w14:textId="77777777"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B02ED0" w:rsidRPr="002A15EA" w14:paraId="28DA7FB0" w14:textId="77777777" w:rsidTr="008B6DDD">
        <w:trPr>
          <w:jc w:val="center"/>
        </w:trPr>
        <w:tc>
          <w:tcPr>
            <w:tcW w:w="1135" w:type="dxa"/>
            <w:tcBorders>
              <w:top w:val="single" w:sz="4" w:space="0" w:color="auto"/>
              <w:bottom w:val="single" w:sz="4" w:space="0" w:color="auto"/>
            </w:tcBorders>
          </w:tcPr>
          <w:p w14:paraId="0BBC6C2B" w14:textId="77777777" w:rsidR="00B02ED0" w:rsidRPr="0051407C" w:rsidRDefault="00B02ED0"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68E5ACD" w14:textId="77777777" w:rsidR="00B02ED0" w:rsidRPr="002A15EA" w:rsidRDefault="00B02ED0"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2E3E589E" w14:textId="77777777" w:rsidR="00B02ED0" w:rsidRPr="002A15EA" w:rsidRDefault="00B02ED0" w:rsidP="008B6DDD">
            <w:pPr>
              <w:pStyle w:val="TAL"/>
            </w:pPr>
            <w:r w:rsidRPr="002A15EA">
              <w:t>If the 3gpp_mtsi_app_adapt parameter is contained in the SDP answer, the IMS-ALG shall forward this parameter to the IMS-AGW in the remote descriptor.</w:t>
            </w:r>
          </w:p>
        </w:tc>
      </w:tr>
      <w:tr w:rsidR="00B02ED0" w:rsidRPr="002A15EA" w14:paraId="264559EA" w14:textId="77777777" w:rsidTr="008B6DDD">
        <w:trPr>
          <w:jc w:val="center"/>
        </w:trPr>
        <w:tc>
          <w:tcPr>
            <w:tcW w:w="9641" w:type="dxa"/>
            <w:gridSpan w:val="3"/>
            <w:tcBorders>
              <w:top w:val="single" w:sz="12" w:space="0" w:color="auto"/>
            </w:tcBorders>
          </w:tcPr>
          <w:p w14:paraId="6161580E" w14:textId="77777777"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6E7BF81C" w14:textId="77777777"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24EA4103" w14:textId="77777777"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49CCC6DD" w14:textId="77777777"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14:paraId="4FF5DDA8" w14:textId="77777777" w:rsidR="00B02ED0" w:rsidRPr="002A15EA"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4D971E5A" w14:textId="77777777" w:rsidR="00B02ED0" w:rsidRPr="002A15EA" w:rsidRDefault="00B02ED0" w:rsidP="00B02ED0"/>
    <w:p w14:paraId="39745350" w14:textId="77777777" w:rsidR="00B02ED0" w:rsidRPr="002A15EA" w:rsidRDefault="00B02ED0" w:rsidP="00B02ED0">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F96FFF">
        <w:rPr>
          <w:lang w:eastAsia="ko-KR"/>
        </w:rPr>
        <w:t>8.</w:t>
      </w:r>
      <w:r w:rsidRPr="002A15EA">
        <w:rPr>
          <w:lang w:eastAsia="ko-KR"/>
        </w:rPr>
        <w:t>2, assuming that EVS is "codec 3", which is selected</w:t>
      </w:r>
      <w:r w:rsidRPr="002A15EA">
        <w:t>.</w:t>
      </w:r>
    </w:p>
    <w:p w14:paraId="3EACFE20" w14:textId="77777777" w:rsidR="00B02ED0" w:rsidRPr="009E5A5C" w:rsidRDefault="00B02ED0" w:rsidP="00B02ED0">
      <w:pPr>
        <w:pStyle w:val="TH"/>
      </w:pPr>
      <w:r w:rsidRPr="009E5A5C">
        <w:t>Table 6.2.1</w:t>
      </w:r>
      <w:r w:rsidRPr="00313B6A">
        <w:t>4.8.2: I</w:t>
      </w:r>
      <w:r w:rsidRPr="009E5A5C">
        <w:t>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B02ED0" w:rsidRPr="002A15EA" w14:paraId="51FA0F65" w14:textId="77777777" w:rsidTr="008B6DDD">
        <w:trPr>
          <w:jc w:val="center"/>
        </w:trPr>
        <w:tc>
          <w:tcPr>
            <w:tcW w:w="1135" w:type="dxa"/>
            <w:tcBorders>
              <w:top w:val="single" w:sz="12" w:space="0" w:color="auto"/>
              <w:bottom w:val="single" w:sz="12" w:space="0" w:color="auto"/>
            </w:tcBorders>
          </w:tcPr>
          <w:p w14:paraId="0D9DF835" w14:textId="77777777" w:rsidR="00B02ED0" w:rsidRPr="002A15EA" w:rsidRDefault="00B02ED0" w:rsidP="008B6DDD">
            <w:pPr>
              <w:pStyle w:val="TAH"/>
            </w:pPr>
            <w:r w:rsidRPr="002A15EA">
              <w:t>Parameter</w:t>
            </w:r>
          </w:p>
        </w:tc>
        <w:tc>
          <w:tcPr>
            <w:tcW w:w="4111" w:type="dxa"/>
            <w:tcBorders>
              <w:top w:val="single" w:sz="12" w:space="0" w:color="auto"/>
              <w:bottom w:val="single" w:sz="12" w:space="0" w:color="auto"/>
            </w:tcBorders>
          </w:tcPr>
          <w:p w14:paraId="0047AFEC" w14:textId="77777777" w:rsidR="00B02ED0" w:rsidRPr="002A15EA" w:rsidRDefault="00B02ED0"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593499B8" w14:textId="77777777" w:rsidR="00B02ED0" w:rsidRPr="002A15EA" w:rsidRDefault="00B02ED0" w:rsidP="008B6DDD">
            <w:pPr>
              <w:pStyle w:val="TAH"/>
            </w:pPr>
            <w:r w:rsidRPr="002A15EA">
              <w:t>EVS payload type supplied in the SDP answer</w:t>
            </w:r>
          </w:p>
        </w:tc>
      </w:tr>
      <w:tr w:rsidR="00B02ED0" w:rsidRPr="002A15EA" w14:paraId="60D3292D" w14:textId="77777777" w:rsidTr="008B6DDD">
        <w:trPr>
          <w:jc w:val="center"/>
        </w:trPr>
        <w:tc>
          <w:tcPr>
            <w:tcW w:w="1135" w:type="dxa"/>
            <w:tcBorders>
              <w:top w:val="single" w:sz="12" w:space="0" w:color="auto"/>
            </w:tcBorders>
          </w:tcPr>
          <w:p w14:paraId="012D7EF8" w14:textId="77777777" w:rsidR="00B02ED0" w:rsidRPr="00D56B1E" w:rsidRDefault="00B02ED0" w:rsidP="008B6DDD">
            <w:pPr>
              <w:pStyle w:val="TAL"/>
            </w:pPr>
            <w:r w:rsidRPr="00D56B1E">
              <w:rPr>
                <w:rFonts w:eastAsia="Gulim"/>
              </w:rPr>
              <w:t>evs-mode-switch</w:t>
            </w:r>
            <w:r w:rsidRPr="00D56B1E">
              <w:t xml:space="preserve"> (NOTE 1)</w:t>
            </w:r>
          </w:p>
        </w:tc>
        <w:tc>
          <w:tcPr>
            <w:tcW w:w="4111" w:type="dxa"/>
            <w:tcBorders>
              <w:top w:val="single" w:sz="12" w:space="0" w:color="auto"/>
            </w:tcBorders>
          </w:tcPr>
          <w:p w14:paraId="496CAB70" w14:textId="77777777" w:rsidR="00B02ED0" w:rsidRPr="00D56B1E" w:rsidRDefault="00B02ED0"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68F9BC21" w14:textId="77777777" w:rsidR="00B02ED0" w:rsidRPr="00D56B1E" w:rsidRDefault="00B02ED0"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4FB33E7D" w14:textId="77777777" w:rsidR="00B02ED0" w:rsidRPr="00D56B1E" w:rsidRDefault="00B02ED0" w:rsidP="008B6DDD">
            <w:pPr>
              <w:pStyle w:val="TAL"/>
            </w:pPr>
            <w:r w:rsidRPr="00D56B1E">
              <w:t>Otherwise, if EVS was used before the access transfer, the IMS-ALG should include the evs-mode-switch parameter with a value indicating the mode that was negotiated before the access transfer.</w:t>
            </w:r>
          </w:p>
          <w:p w14:paraId="2A712EF5" w14:textId="77777777" w:rsidR="00B02ED0" w:rsidRPr="00D56B1E" w:rsidRDefault="00B02ED0" w:rsidP="008B6DDD">
            <w:pPr>
              <w:pStyle w:val="TAL"/>
            </w:pPr>
            <w:r w:rsidRPr="00D56B1E">
              <w:t>Otherwise, if the IMS-ALG decides to transcode between AMR-WB and EVS (e.g. because AMR-WB was used before the access transfer), it shall include the evs-mode-switch with value 1.</w:t>
            </w:r>
          </w:p>
          <w:p w14:paraId="532335E9" w14:textId="77777777" w:rsidR="00B02ED0" w:rsidRPr="00D56B1E" w:rsidRDefault="00B02ED0" w:rsidP="008B6DDD">
            <w:pPr>
              <w:pStyle w:val="TAL"/>
            </w:pPr>
            <w:r w:rsidRPr="00D56B1E">
              <w:t>Otherwise the IMS-ALG shall not include the evs-mode-switch.</w:t>
            </w:r>
          </w:p>
          <w:p w14:paraId="08D7FB5F" w14:textId="77777777" w:rsidR="00B02ED0" w:rsidRPr="00D56B1E" w:rsidRDefault="00B02ED0" w:rsidP="008B6DDD">
            <w:pPr>
              <w:pStyle w:val="TAL"/>
            </w:pPr>
            <w:r w:rsidRPr="00D56B1E">
              <w:t>If the IMS-ALG supplies the evs-mode-switch in the SDP answer, it shall also supply it to the IMS-AGW in the local descriptor for the termination towards the offerer with the same value.</w:t>
            </w:r>
          </w:p>
        </w:tc>
      </w:tr>
      <w:tr w:rsidR="00B02ED0" w:rsidRPr="002A15EA" w14:paraId="55A5A8B3" w14:textId="77777777" w:rsidTr="008B6DDD">
        <w:trPr>
          <w:jc w:val="center"/>
        </w:trPr>
        <w:tc>
          <w:tcPr>
            <w:tcW w:w="1135" w:type="dxa"/>
          </w:tcPr>
          <w:p w14:paraId="1FDF8FFF" w14:textId="77777777" w:rsidR="00B02ED0" w:rsidRPr="002A15EA" w:rsidRDefault="00B02ED0"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EA3EBA6" w14:textId="77777777" w:rsidR="00B02ED0" w:rsidRPr="002A15EA" w:rsidRDefault="00B02ED0"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1941A1E" w14:textId="77777777" w:rsidR="00B02ED0" w:rsidRPr="002A15EA" w:rsidRDefault="00B02ED0"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9BAD06F" w14:textId="77777777" w:rsidR="00B02ED0" w:rsidRPr="002A15EA" w:rsidRDefault="00B02ED0" w:rsidP="008B6DDD">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4EDAFC81" w14:textId="77777777" w:rsidR="00B02ED0" w:rsidRPr="002A15EA" w:rsidRDefault="00B02ED0" w:rsidP="008B6DDD">
            <w:pPr>
              <w:pStyle w:val="TAL"/>
            </w:pPr>
            <w:r w:rsidRPr="002A15EA">
              <w:t>Otherwise, if EVS was used before the access transfer, the IMS-ALG should include the hf-only parameter with a value indicating the mode that was negotiated before the access transfer.</w:t>
            </w:r>
          </w:p>
          <w:p w14:paraId="4215B3F5" w14:textId="77777777" w:rsidR="00B02ED0" w:rsidRPr="002A15EA" w:rsidRDefault="00B02ED0"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B02ED0" w:rsidRPr="002A15EA" w14:paraId="5F113B85" w14:textId="77777777" w:rsidTr="008B6DDD">
        <w:trPr>
          <w:jc w:val="center"/>
        </w:trPr>
        <w:tc>
          <w:tcPr>
            <w:tcW w:w="1135" w:type="dxa"/>
          </w:tcPr>
          <w:p w14:paraId="4F45CE0B" w14:textId="77777777" w:rsidR="00B02ED0" w:rsidRPr="002A15EA" w:rsidRDefault="00B02ED0"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3FE4EDE" w14:textId="77777777" w:rsidR="00B02ED0" w:rsidRPr="002A15EA" w:rsidRDefault="00B02ED0"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247072" w14:textId="77777777" w:rsidR="00B02ED0" w:rsidRPr="002A15EA" w:rsidRDefault="00B02ED0"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6FA7811" w14:textId="77777777" w:rsidR="00B02ED0" w:rsidRPr="002A15EA" w:rsidRDefault="00B02ED0"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71DCF5EB" w14:textId="77777777" w:rsidR="00B02ED0" w:rsidRPr="002A15EA" w:rsidRDefault="00B02ED0" w:rsidP="008B6DDD">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44D33F18" w14:textId="77777777" w:rsidR="00B02ED0" w:rsidRPr="002A15EA" w:rsidRDefault="00B02ED0" w:rsidP="008B6DDD">
            <w:pPr>
              <w:pStyle w:val="TAL"/>
            </w:pPr>
            <w:r w:rsidRPr="002A15EA">
              <w:t>Otherwise, if EVS was used before the access transfer, the IMS-ALG should include the dtx parameter with a value indicating the mode that was negotiated before the access transfer.</w:t>
            </w:r>
          </w:p>
          <w:p w14:paraId="772845F8" w14:textId="77777777" w:rsidR="00B02ED0" w:rsidRPr="002A15EA" w:rsidRDefault="00B02ED0"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B02ED0" w:rsidRPr="002A15EA" w14:paraId="55365905" w14:textId="77777777" w:rsidTr="008B6DDD">
        <w:trPr>
          <w:jc w:val="center"/>
        </w:trPr>
        <w:tc>
          <w:tcPr>
            <w:tcW w:w="1135" w:type="dxa"/>
          </w:tcPr>
          <w:p w14:paraId="3325440B" w14:textId="77777777" w:rsidR="00B02ED0" w:rsidRPr="002A15EA" w:rsidRDefault="00B02ED0"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37B034F6" w14:textId="77777777" w:rsidR="00B02ED0" w:rsidRPr="002A15EA" w:rsidRDefault="00B02ED0"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7DEC8878" w14:textId="77777777" w:rsidR="00B02ED0" w:rsidRPr="002A15EA" w:rsidRDefault="00B02ED0" w:rsidP="008B6DDD">
            <w:pPr>
              <w:pStyle w:val="TAL"/>
            </w:pPr>
            <w:r w:rsidRPr="002A15EA">
              <w:t>If the reception of DTX is not desired</w:t>
            </w:r>
            <w:r>
              <w:t xml:space="preserve"> and the dtx parameter is not included</w:t>
            </w:r>
            <w:r w:rsidRPr="002A15EA">
              <w:t>, the IMS-ALG shall include the dtx-recv parameter with a value 0.</w:t>
            </w:r>
          </w:p>
          <w:p w14:paraId="763C7241" w14:textId="77777777" w:rsidR="00B02ED0" w:rsidRDefault="00B02ED0" w:rsidP="008B6DDD">
            <w:pPr>
              <w:pStyle w:val="TAL"/>
            </w:pPr>
            <w:r>
              <w:t>If both the dtx and dtx-recv parameters are included, those parameters shall have the same value; however, inclusion of the dtx-recv parameter is not required if the dtx parameter is included.</w:t>
            </w:r>
          </w:p>
          <w:p w14:paraId="07F821D3" w14:textId="77777777" w:rsidR="00B02ED0" w:rsidRPr="002A15EA" w:rsidRDefault="00B02ED0" w:rsidP="008B6DDD">
            <w:pPr>
              <w:pStyle w:val="TAL"/>
            </w:pPr>
            <w:r w:rsidRPr="002A15EA">
              <w:t>If the IMS</w:t>
            </w:r>
            <w:r>
              <w:t>-</w:t>
            </w:r>
            <w:r w:rsidRPr="002A15EA">
              <w:t xml:space="preserve">ALG supplies the </w:t>
            </w:r>
            <w:r w:rsidRPr="00110F4C">
              <w:t>dtx-recv parameter</w:t>
            </w:r>
            <w:r w:rsidRPr="002A15EA">
              <w:t xml:space="preserve"> in the SDP answer, it should also supply it to the IMS-AGW in the local descriptor for the termination towards the offerer with the same value.</w:t>
            </w:r>
          </w:p>
        </w:tc>
      </w:tr>
      <w:tr w:rsidR="00B02ED0" w:rsidRPr="002A15EA" w14:paraId="6CC855DC" w14:textId="77777777" w:rsidTr="008B6DDD">
        <w:trPr>
          <w:jc w:val="center"/>
        </w:trPr>
        <w:tc>
          <w:tcPr>
            <w:tcW w:w="1135" w:type="dxa"/>
          </w:tcPr>
          <w:p w14:paraId="2101E597" w14:textId="77777777" w:rsidR="00B02ED0" w:rsidRPr="002A15EA" w:rsidRDefault="00B02ED0"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60D1A45A" w14:textId="77777777" w:rsidR="00B02ED0" w:rsidRPr="002A15EA" w:rsidRDefault="00B02ED0"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9AEA02" w14:textId="77777777" w:rsidR="00B02ED0" w:rsidRPr="002A15EA" w:rsidRDefault="00B02ED0" w:rsidP="008B6DDD">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03103C5A" w14:textId="77777777" w:rsidR="00B02ED0" w:rsidRPr="002A15EA" w:rsidRDefault="00B02ED0" w:rsidP="008B6DDD">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20E7F235" w14:textId="77777777" w:rsidR="00B02ED0" w:rsidRPr="002A15EA" w:rsidRDefault="00B02ED0" w:rsidP="008B6DDD">
            <w:pPr>
              <w:pStyle w:val="TAL"/>
            </w:pPr>
            <w:r w:rsidRPr="002A15EA">
              <w:t xml:space="preserve">Otherwise the IMS-ALG shall not include this parameter in the </w:t>
            </w:r>
            <w:r>
              <w:t>SDP</w:t>
            </w:r>
            <w:r w:rsidRPr="002A15EA">
              <w:t xml:space="preserve"> answer.</w:t>
            </w:r>
          </w:p>
          <w:p w14:paraId="7D43A6DB" w14:textId="77777777" w:rsidR="00B02ED0" w:rsidRPr="002A15EA" w:rsidRDefault="00B02ED0" w:rsidP="008B6DDD">
            <w:pPr>
              <w:pStyle w:val="TAL"/>
            </w:pPr>
            <w:r w:rsidRPr="002A15EA">
              <w:t>If the IMS-ALG also supplies the bw, bw-send or bw-recv parameter, the value of the br parameter shall be compatible with the values of those parameters.</w:t>
            </w:r>
          </w:p>
          <w:p w14:paraId="27651AF8" w14:textId="77777777" w:rsidR="00B02ED0" w:rsidRPr="002A15EA" w:rsidRDefault="00B02ED0"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B02ED0" w:rsidRPr="002A15EA" w14:paraId="1921A0AB" w14:textId="77777777" w:rsidTr="008B6DDD">
        <w:trPr>
          <w:jc w:val="center"/>
        </w:trPr>
        <w:tc>
          <w:tcPr>
            <w:tcW w:w="1135" w:type="dxa"/>
          </w:tcPr>
          <w:p w14:paraId="5C92DAD9" w14:textId="77777777" w:rsidR="00B02ED0" w:rsidRPr="002A15EA" w:rsidRDefault="00B02ED0" w:rsidP="008B6DDD">
            <w:pPr>
              <w:pStyle w:val="TAL"/>
              <w:rPr>
                <w:bCs/>
              </w:rPr>
            </w:pPr>
            <w:r w:rsidRPr="002A15EA">
              <w:rPr>
                <w:lang w:eastAsia="ja-JP"/>
              </w:rPr>
              <w:t>br-send (N</w:t>
            </w:r>
            <w:r>
              <w:t>OTE</w:t>
            </w:r>
            <w:r w:rsidRPr="002A15EA">
              <w:rPr>
                <w:lang w:eastAsia="ja-JP"/>
              </w:rPr>
              <w:t> 1)</w:t>
            </w:r>
          </w:p>
        </w:tc>
        <w:tc>
          <w:tcPr>
            <w:tcW w:w="4111" w:type="dxa"/>
          </w:tcPr>
          <w:p w14:paraId="08E28F7A" w14:textId="77777777" w:rsidR="00B02ED0" w:rsidRPr="002A15EA" w:rsidRDefault="00B02ED0"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6A6EA39" w14:textId="77777777" w:rsidR="00B02ED0" w:rsidRPr="002A15EA" w:rsidRDefault="00B02ED0" w:rsidP="008B6DDD">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7C7481AB" w14:textId="77777777"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1C9F6BCB" w14:textId="77777777"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14:paraId="2AF7092A" w14:textId="77777777" w:rsidR="00B02ED0" w:rsidRPr="002A15EA" w:rsidRDefault="00B02ED0" w:rsidP="008B6DDD">
            <w:pPr>
              <w:pStyle w:val="TAL"/>
            </w:pPr>
            <w:r w:rsidRPr="002A15EA">
              <w:t>If the IMS-ALG also supplies the bw or bw-send parameter, the value of the br-send parameter shall be compatible with the values of those parameters.</w:t>
            </w:r>
          </w:p>
          <w:p w14:paraId="62274F7F" w14:textId="77777777" w:rsidR="00B02ED0" w:rsidRPr="002A15EA" w:rsidRDefault="00B02ED0"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B02ED0" w:rsidRPr="002A15EA" w14:paraId="7B626E1C" w14:textId="77777777" w:rsidTr="008B6DDD">
        <w:trPr>
          <w:jc w:val="center"/>
        </w:trPr>
        <w:tc>
          <w:tcPr>
            <w:tcW w:w="1135" w:type="dxa"/>
          </w:tcPr>
          <w:p w14:paraId="3A1D7851" w14:textId="77777777" w:rsidR="00B02ED0" w:rsidRPr="002A15EA" w:rsidRDefault="00B02ED0" w:rsidP="008B6DDD">
            <w:pPr>
              <w:pStyle w:val="TAL"/>
              <w:rPr>
                <w:bCs/>
              </w:rPr>
            </w:pPr>
            <w:r w:rsidRPr="002A15EA">
              <w:rPr>
                <w:lang w:eastAsia="ja-JP"/>
              </w:rPr>
              <w:t>br-recv (N</w:t>
            </w:r>
            <w:r>
              <w:t>OTE</w:t>
            </w:r>
            <w:r w:rsidRPr="002A15EA">
              <w:rPr>
                <w:lang w:eastAsia="ja-JP"/>
              </w:rPr>
              <w:t> 1)</w:t>
            </w:r>
          </w:p>
        </w:tc>
        <w:tc>
          <w:tcPr>
            <w:tcW w:w="4111" w:type="dxa"/>
          </w:tcPr>
          <w:p w14:paraId="179D9E1C" w14:textId="77777777" w:rsidR="00B02ED0" w:rsidRPr="002A15EA" w:rsidRDefault="00B02ED0"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4C7541E" w14:textId="77777777" w:rsidR="00B02ED0" w:rsidRPr="002A15EA" w:rsidRDefault="00B02ED0" w:rsidP="008B6DDD">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3DF2C25D" w14:textId="77777777" w:rsidR="00B02ED0" w:rsidRPr="002A15EA" w:rsidRDefault="00B02ED0"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25173DDB" w14:textId="77777777" w:rsidR="00B02ED0" w:rsidRPr="002A15EA" w:rsidRDefault="00B02ED0" w:rsidP="008B6DDD">
            <w:pPr>
              <w:pStyle w:val="TAL"/>
            </w:pPr>
            <w:r w:rsidRPr="002A15EA">
              <w:t xml:space="preserve">Otherwise the IMS-ALG shall not include the br-recv parameter in the </w:t>
            </w:r>
            <w:r>
              <w:t>SDP</w:t>
            </w:r>
            <w:r w:rsidRPr="002A15EA">
              <w:t xml:space="preserve"> answer.</w:t>
            </w:r>
          </w:p>
          <w:p w14:paraId="07ACCCC2" w14:textId="77777777" w:rsidR="00B02ED0" w:rsidRPr="002A15EA" w:rsidRDefault="00B02ED0" w:rsidP="008B6DDD">
            <w:pPr>
              <w:pStyle w:val="TAL"/>
            </w:pPr>
            <w:r w:rsidRPr="002A15EA">
              <w:t xml:space="preserve">If the IMS-ALG also supplies the bw or bw-recv parameter, the value of the br-recv parameter shall be compatible with the values of those parameters. </w:t>
            </w:r>
          </w:p>
          <w:p w14:paraId="0B37EBEC" w14:textId="77777777" w:rsidR="00B02ED0" w:rsidRPr="002A15EA" w:rsidRDefault="00B02ED0" w:rsidP="008B6DDD">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B02ED0" w:rsidRPr="002A15EA" w14:paraId="6E6A2439" w14:textId="77777777" w:rsidTr="008B6DDD">
        <w:trPr>
          <w:jc w:val="center"/>
        </w:trPr>
        <w:tc>
          <w:tcPr>
            <w:tcW w:w="1135" w:type="dxa"/>
          </w:tcPr>
          <w:p w14:paraId="0A271CEA" w14:textId="77777777" w:rsidR="00B02ED0" w:rsidRPr="002A15EA" w:rsidRDefault="00B02ED0" w:rsidP="008B6DDD">
            <w:pPr>
              <w:pStyle w:val="TAL"/>
              <w:rPr>
                <w:bCs/>
              </w:rPr>
            </w:pPr>
            <w:r w:rsidRPr="002A15EA">
              <w:rPr>
                <w:lang w:eastAsia="ja-JP"/>
              </w:rPr>
              <w:t>bw (N</w:t>
            </w:r>
            <w:r>
              <w:t>OTE</w:t>
            </w:r>
            <w:r w:rsidRPr="002A15EA">
              <w:rPr>
                <w:lang w:eastAsia="ja-JP"/>
              </w:rPr>
              <w:t> 1)</w:t>
            </w:r>
          </w:p>
        </w:tc>
        <w:tc>
          <w:tcPr>
            <w:tcW w:w="4111" w:type="dxa"/>
          </w:tcPr>
          <w:p w14:paraId="198CF07C" w14:textId="77777777" w:rsidR="00B02ED0" w:rsidRPr="002A15EA" w:rsidRDefault="00B02ED0"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EF296B8" w14:textId="77777777" w:rsidR="00B02ED0" w:rsidRPr="002A15EA" w:rsidRDefault="00B02ED0" w:rsidP="008B6DDD">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4B8CEA3C" w14:textId="77777777" w:rsidR="00B02ED0" w:rsidRPr="002A15EA" w:rsidRDefault="00B02ED0" w:rsidP="008B6DDD">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7802CE05" w14:textId="77777777" w:rsidR="00B02ED0" w:rsidRPr="002A15EA" w:rsidRDefault="00B02ED0" w:rsidP="008B6DDD">
            <w:pPr>
              <w:pStyle w:val="TAL"/>
            </w:pPr>
            <w:r w:rsidRPr="002A15EA">
              <w:t xml:space="preserve">Otherwise the IMS-ALG shall not include this parameter in the </w:t>
            </w:r>
            <w:r>
              <w:t>SDP</w:t>
            </w:r>
            <w:r w:rsidRPr="002A15EA">
              <w:t xml:space="preserve"> answer.</w:t>
            </w:r>
          </w:p>
          <w:p w14:paraId="1EA687EF" w14:textId="77777777" w:rsidR="00B02ED0" w:rsidRPr="002A15EA" w:rsidRDefault="00B02ED0" w:rsidP="008B6DDD">
            <w:pPr>
              <w:pStyle w:val="TAL"/>
            </w:pPr>
            <w:r w:rsidRPr="002A15EA">
              <w:t>If the IMS-ALG also supplies the br, br-send or br-recv parameter, the value of the bw parameter shall be compatible with the values of those parameters.</w:t>
            </w:r>
          </w:p>
          <w:p w14:paraId="75B9A7E0" w14:textId="77777777" w:rsidR="00B02ED0" w:rsidRPr="002A15EA" w:rsidRDefault="00B02ED0"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B02ED0" w:rsidRPr="002A15EA" w14:paraId="69165E1D" w14:textId="77777777" w:rsidTr="008B6DDD">
        <w:trPr>
          <w:jc w:val="center"/>
        </w:trPr>
        <w:tc>
          <w:tcPr>
            <w:tcW w:w="1135" w:type="dxa"/>
          </w:tcPr>
          <w:p w14:paraId="78FC959D" w14:textId="77777777" w:rsidR="00B02ED0" w:rsidRPr="002A15EA" w:rsidRDefault="00B02ED0" w:rsidP="008B6DDD">
            <w:pPr>
              <w:pStyle w:val="TAL"/>
              <w:rPr>
                <w:bCs/>
              </w:rPr>
            </w:pPr>
            <w:r w:rsidRPr="002A15EA">
              <w:rPr>
                <w:lang w:eastAsia="ja-JP"/>
              </w:rPr>
              <w:t>bw-send  (N</w:t>
            </w:r>
            <w:r>
              <w:t>OTE</w:t>
            </w:r>
            <w:r w:rsidRPr="002A15EA">
              <w:rPr>
                <w:lang w:eastAsia="ja-JP"/>
              </w:rPr>
              <w:t> 1)</w:t>
            </w:r>
          </w:p>
        </w:tc>
        <w:tc>
          <w:tcPr>
            <w:tcW w:w="4111" w:type="dxa"/>
          </w:tcPr>
          <w:p w14:paraId="0D04B26E" w14:textId="77777777" w:rsidR="00B02ED0" w:rsidRPr="002A15EA" w:rsidRDefault="00B02ED0"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83DEC53" w14:textId="77777777" w:rsidR="00B02ED0" w:rsidRPr="002A15EA" w:rsidRDefault="00B02ED0" w:rsidP="008B6DDD">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4A9FCEC5" w14:textId="77777777" w:rsidR="00B02ED0" w:rsidRPr="002A15EA" w:rsidRDefault="00B02ED0" w:rsidP="008B6DDD">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6FCC3241" w14:textId="77777777" w:rsidR="00B02ED0" w:rsidRPr="002A15EA" w:rsidRDefault="00B02ED0" w:rsidP="008B6DDD">
            <w:pPr>
              <w:pStyle w:val="TAL"/>
            </w:pPr>
            <w:r w:rsidRPr="002A15EA">
              <w:t xml:space="preserve">Otherwise the IMS-ALG shall not include the br-send parameter in the </w:t>
            </w:r>
            <w:r>
              <w:t>SDP</w:t>
            </w:r>
            <w:r w:rsidRPr="002A15EA">
              <w:t xml:space="preserve"> answer.</w:t>
            </w:r>
          </w:p>
          <w:p w14:paraId="07B0EDE3" w14:textId="77777777" w:rsidR="00B02ED0" w:rsidRPr="002A15EA" w:rsidRDefault="00B02ED0" w:rsidP="008B6DDD">
            <w:pPr>
              <w:pStyle w:val="TAL"/>
            </w:pPr>
            <w:r w:rsidRPr="002A15EA">
              <w:t>If the IMS-ALG also supplies the bw or bw-send parameter, the value of the br-send parameter shall be compatible with the values of those parameters.</w:t>
            </w:r>
          </w:p>
          <w:p w14:paraId="29A2E420" w14:textId="77777777" w:rsidR="00B02ED0" w:rsidRPr="002A15EA" w:rsidRDefault="00B02ED0"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B02ED0" w:rsidRPr="002A15EA" w14:paraId="692D8C76" w14:textId="77777777" w:rsidTr="008B6DDD">
        <w:trPr>
          <w:jc w:val="center"/>
        </w:trPr>
        <w:tc>
          <w:tcPr>
            <w:tcW w:w="1135" w:type="dxa"/>
          </w:tcPr>
          <w:p w14:paraId="1A256B1C" w14:textId="77777777" w:rsidR="00B02ED0" w:rsidRPr="002A15EA" w:rsidRDefault="00B02ED0" w:rsidP="008B6DDD">
            <w:pPr>
              <w:pStyle w:val="TAL"/>
              <w:rPr>
                <w:bCs/>
              </w:rPr>
            </w:pPr>
            <w:r w:rsidRPr="002A15EA">
              <w:rPr>
                <w:lang w:eastAsia="ja-JP"/>
              </w:rPr>
              <w:t>bw-recv (N</w:t>
            </w:r>
            <w:r>
              <w:t>OTE</w:t>
            </w:r>
            <w:r w:rsidRPr="002A15EA">
              <w:rPr>
                <w:lang w:eastAsia="ja-JP"/>
              </w:rPr>
              <w:t> 1)</w:t>
            </w:r>
          </w:p>
        </w:tc>
        <w:tc>
          <w:tcPr>
            <w:tcW w:w="4111" w:type="dxa"/>
          </w:tcPr>
          <w:p w14:paraId="288ACC38" w14:textId="77777777" w:rsidR="00B02ED0" w:rsidRPr="002A15EA" w:rsidRDefault="00B02ED0"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6FC938E9" w14:textId="77777777" w:rsidR="00B02ED0" w:rsidRPr="002A15EA" w:rsidRDefault="00B02ED0" w:rsidP="008B6DDD">
            <w:pPr>
              <w:pStyle w:val="TAL"/>
            </w:pPr>
            <w:r w:rsidRPr="002A15EA">
              <w:t xml:space="preserve">If the bw-send parameter is contained in the SDP offer, the IMS-ALG shall select a sampling bandwidths value, which is either the received bw-send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599482B" w14:textId="77777777" w:rsidR="00B02ED0" w:rsidRPr="002A15EA" w:rsidRDefault="00B02ED0"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34726779" w14:textId="77777777" w:rsidR="00B02ED0" w:rsidRPr="002A15EA" w:rsidRDefault="00B02ED0" w:rsidP="008B6DDD">
            <w:pPr>
              <w:pStyle w:val="TAL"/>
            </w:pPr>
            <w:r w:rsidRPr="002A15EA">
              <w:t xml:space="preserve">Otherwise the IMS-ALG shall not include the bw-recv parameter in the </w:t>
            </w:r>
            <w:r>
              <w:t>SDP</w:t>
            </w:r>
            <w:r w:rsidRPr="002A15EA">
              <w:t xml:space="preserve"> answer.</w:t>
            </w:r>
          </w:p>
          <w:p w14:paraId="23F85C3C" w14:textId="77777777" w:rsidR="00B02ED0" w:rsidRPr="002A15EA" w:rsidRDefault="00B02ED0" w:rsidP="008B6DDD">
            <w:pPr>
              <w:pStyle w:val="TAL"/>
            </w:pPr>
            <w:r w:rsidRPr="002A15EA">
              <w:t xml:space="preserve">If the IMS-ALG also supplies the br or br-recv parameter, the value of the bw-recv parameter shall be compatible with the values of those parameters. </w:t>
            </w:r>
          </w:p>
          <w:p w14:paraId="09F72405" w14:textId="77777777" w:rsidR="00B02ED0" w:rsidRPr="002A15EA" w:rsidRDefault="00B02ED0"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B02ED0" w:rsidRPr="002A15EA" w14:paraId="29C0F93B" w14:textId="77777777" w:rsidTr="008B6DDD">
        <w:trPr>
          <w:jc w:val="center"/>
        </w:trPr>
        <w:tc>
          <w:tcPr>
            <w:tcW w:w="1135" w:type="dxa"/>
            <w:tcBorders>
              <w:bottom w:val="single" w:sz="4" w:space="0" w:color="auto"/>
            </w:tcBorders>
          </w:tcPr>
          <w:p w14:paraId="137270FF" w14:textId="77777777" w:rsidR="00B02ED0" w:rsidRPr="002A15EA" w:rsidRDefault="00B02ED0" w:rsidP="008B6DDD">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2865B038" w14:textId="77777777" w:rsidR="00B02ED0" w:rsidRPr="002A15EA" w:rsidRDefault="00B02ED0"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6026160E" w14:textId="77777777" w:rsidR="00B02ED0" w:rsidRPr="002A15EA" w:rsidRDefault="00B02ED0"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028FC64" w14:textId="77777777" w:rsidR="00B02ED0" w:rsidRPr="002A15EA" w:rsidRDefault="00B02ED0" w:rsidP="008B6DDD">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2F6751FC" w14:textId="77777777" w:rsidR="00B02ED0" w:rsidRPr="002A15EA" w:rsidRDefault="00B02ED0"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B02ED0" w:rsidRPr="002A15EA" w14:paraId="3A1AF706" w14:textId="77777777" w:rsidTr="008B6DDD">
        <w:trPr>
          <w:jc w:val="center"/>
        </w:trPr>
        <w:tc>
          <w:tcPr>
            <w:tcW w:w="1135" w:type="dxa"/>
            <w:tcBorders>
              <w:top w:val="single" w:sz="4" w:space="0" w:color="auto"/>
              <w:bottom w:val="single" w:sz="4" w:space="0" w:color="auto"/>
            </w:tcBorders>
          </w:tcPr>
          <w:p w14:paraId="6B260740" w14:textId="77777777" w:rsidR="00B02ED0" w:rsidRPr="002A15EA" w:rsidRDefault="00B02ED0"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CF112A5" w14:textId="77777777" w:rsidR="00B02ED0" w:rsidRPr="002A15EA" w:rsidRDefault="00B02ED0"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3765091A" w14:textId="77777777" w:rsidR="00B02ED0" w:rsidRPr="002A15EA" w:rsidRDefault="00B02ED0"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B02ED0" w:rsidRPr="002A15EA" w14:paraId="5F8744FB" w14:textId="77777777" w:rsidTr="008B6DDD">
        <w:trPr>
          <w:jc w:val="center"/>
        </w:trPr>
        <w:tc>
          <w:tcPr>
            <w:tcW w:w="1135" w:type="dxa"/>
            <w:tcBorders>
              <w:bottom w:val="single" w:sz="4" w:space="0" w:color="auto"/>
            </w:tcBorders>
          </w:tcPr>
          <w:p w14:paraId="37836D15" w14:textId="77777777" w:rsidR="00B02ED0" w:rsidRPr="002A15EA" w:rsidRDefault="00B02ED0"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7FC988B" w14:textId="77777777"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074E523" w14:textId="77777777" w:rsidR="00B02ED0" w:rsidRPr="002A15EA" w:rsidRDefault="00B02ED0"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B02ED0" w:rsidRPr="002A15EA" w14:paraId="40CC2C1E" w14:textId="77777777" w:rsidTr="008B6DDD">
        <w:trPr>
          <w:jc w:val="center"/>
        </w:trPr>
        <w:tc>
          <w:tcPr>
            <w:tcW w:w="1135" w:type="dxa"/>
            <w:tcBorders>
              <w:top w:val="single" w:sz="4" w:space="0" w:color="auto"/>
              <w:bottom w:val="single" w:sz="4" w:space="0" w:color="auto"/>
            </w:tcBorders>
          </w:tcPr>
          <w:p w14:paraId="636E4625" w14:textId="77777777" w:rsidR="00B02ED0" w:rsidRPr="002A15EA" w:rsidRDefault="00B02ED0"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885E80A" w14:textId="77777777" w:rsidR="00B02ED0" w:rsidRPr="002A15EA" w:rsidRDefault="00B02ED0"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4237F01" w14:textId="77777777" w:rsidR="00B02ED0" w:rsidRPr="002A15EA" w:rsidRDefault="00B02ED0"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B02ED0" w:rsidRPr="002A15EA" w14:paraId="1E6B1524" w14:textId="77777777" w:rsidTr="008B6DDD">
        <w:trPr>
          <w:jc w:val="center"/>
        </w:trPr>
        <w:tc>
          <w:tcPr>
            <w:tcW w:w="1135" w:type="dxa"/>
            <w:tcBorders>
              <w:top w:val="single" w:sz="4" w:space="0" w:color="auto"/>
              <w:bottom w:val="single" w:sz="4" w:space="0" w:color="auto"/>
            </w:tcBorders>
          </w:tcPr>
          <w:p w14:paraId="73C5642B" w14:textId="77777777" w:rsidR="00B02ED0" w:rsidRPr="002A15EA" w:rsidRDefault="00B02ED0"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6A0CDB0" w14:textId="77777777" w:rsidR="00B02ED0" w:rsidRPr="002A15EA" w:rsidRDefault="00B02ED0"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11FFD3C0" w14:textId="77777777" w:rsidR="00B02ED0" w:rsidRPr="002A15EA" w:rsidRDefault="00B02ED0"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B02ED0" w:rsidRPr="002A15EA" w14:paraId="7C9E16EB" w14:textId="77777777" w:rsidTr="008B6DDD">
        <w:trPr>
          <w:jc w:val="center"/>
        </w:trPr>
        <w:tc>
          <w:tcPr>
            <w:tcW w:w="1135" w:type="dxa"/>
            <w:tcBorders>
              <w:top w:val="single" w:sz="4" w:space="0" w:color="auto"/>
              <w:bottom w:val="single" w:sz="4" w:space="0" w:color="auto"/>
            </w:tcBorders>
          </w:tcPr>
          <w:p w14:paraId="0D16B5E3" w14:textId="77777777" w:rsidR="00B02ED0" w:rsidRPr="002A15EA" w:rsidRDefault="00B02ED0"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B4C7498" w14:textId="77777777" w:rsidR="00B02ED0" w:rsidRPr="002A15EA" w:rsidRDefault="00B02ED0"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F21CEB8" w14:textId="77777777" w:rsidR="00B02ED0" w:rsidRPr="002A15EA" w:rsidRDefault="00B02ED0" w:rsidP="008B6DDD">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F047170" w14:textId="77777777" w:rsidR="00B02ED0" w:rsidRPr="002A15EA" w:rsidRDefault="00B02ED0" w:rsidP="008B6DDD">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7880B49E" w14:textId="77777777" w:rsidR="00B02ED0" w:rsidRPr="002A15EA" w:rsidRDefault="00B02ED0"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B02ED0" w:rsidRPr="002A15EA" w14:paraId="5CC0886E" w14:textId="77777777" w:rsidTr="008B6DDD">
        <w:trPr>
          <w:jc w:val="center"/>
        </w:trPr>
        <w:tc>
          <w:tcPr>
            <w:tcW w:w="1135" w:type="dxa"/>
            <w:tcBorders>
              <w:top w:val="single" w:sz="4" w:space="0" w:color="auto"/>
              <w:bottom w:val="single" w:sz="4" w:space="0" w:color="auto"/>
            </w:tcBorders>
          </w:tcPr>
          <w:p w14:paraId="57E22995" w14:textId="77777777" w:rsidR="00B02ED0" w:rsidRPr="002A15EA" w:rsidRDefault="00B02ED0"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A622ED8" w14:textId="77777777" w:rsidR="00B02ED0" w:rsidRPr="002A15EA" w:rsidRDefault="00B02ED0"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43ABD5A8" w14:textId="77777777" w:rsidR="00B02ED0" w:rsidRPr="002A15EA" w:rsidRDefault="00B02ED0" w:rsidP="008B6DDD">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323068EC" w14:textId="77777777" w:rsidR="00B02ED0" w:rsidRPr="002A15EA" w:rsidRDefault="00B02ED0" w:rsidP="008B6DDD">
            <w:pPr>
              <w:pStyle w:val="TAL"/>
            </w:pPr>
            <w:r w:rsidRPr="002A15EA">
              <w:t xml:space="preserve">the IMS-ALG should include the mode-change-period parameter for the EVS payload in the </w:t>
            </w:r>
            <w:r>
              <w:t>SDP</w:t>
            </w:r>
            <w:r w:rsidRPr="002A15EA">
              <w:t xml:space="preserve"> offer it forwards.</w:t>
            </w:r>
          </w:p>
          <w:p w14:paraId="0635E5E0" w14:textId="77777777" w:rsidR="00B02ED0" w:rsidRPr="002A15EA" w:rsidRDefault="00B02ED0"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B02ED0" w:rsidRPr="002A15EA" w14:paraId="2951F8A0" w14:textId="77777777" w:rsidTr="008B6DDD">
        <w:trPr>
          <w:jc w:val="center"/>
        </w:trPr>
        <w:tc>
          <w:tcPr>
            <w:tcW w:w="1135" w:type="dxa"/>
            <w:tcBorders>
              <w:top w:val="single" w:sz="4" w:space="0" w:color="auto"/>
              <w:bottom w:val="single" w:sz="4" w:space="0" w:color="auto"/>
            </w:tcBorders>
          </w:tcPr>
          <w:p w14:paraId="613EDDCB" w14:textId="77777777" w:rsidR="00B02ED0" w:rsidRPr="002A15EA" w:rsidRDefault="00B02ED0"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3CF9BEC" w14:textId="77777777" w:rsidR="00B02ED0" w:rsidRPr="002A15EA" w:rsidRDefault="00B02ED0"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0E9D8B26" w14:textId="77777777" w:rsidR="00B02ED0" w:rsidRPr="002A15EA" w:rsidRDefault="00B02ED0" w:rsidP="008B6DDD">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4CEFDF2F" w14:textId="77777777" w:rsidR="00B02ED0" w:rsidRPr="002A15EA" w:rsidRDefault="00B02ED0"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B02ED0" w:rsidRPr="002A15EA" w14:paraId="609FC8C6" w14:textId="77777777" w:rsidTr="008B6DDD">
        <w:trPr>
          <w:jc w:val="center"/>
        </w:trPr>
        <w:tc>
          <w:tcPr>
            <w:tcW w:w="1135" w:type="dxa"/>
            <w:tcBorders>
              <w:top w:val="single" w:sz="4" w:space="0" w:color="auto"/>
              <w:bottom w:val="single" w:sz="4" w:space="0" w:color="auto"/>
            </w:tcBorders>
          </w:tcPr>
          <w:p w14:paraId="48BBD0D7" w14:textId="77777777" w:rsidR="00B02ED0" w:rsidRPr="002A15EA" w:rsidRDefault="00B02ED0"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847A337" w14:textId="77777777" w:rsidR="00B02ED0" w:rsidRPr="002A15EA" w:rsidRDefault="00B02ED0"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F4D7064" w14:textId="77777777" w:rsidR="00B02ED0" w:rsidRPr="002A15EA" w:rsidRDefault="00B02ED0" w:rsidP="008B6DDD">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78DD6605" w14:textId="77777777" w:rsidR="00B02ED0" w:rsidRPr="002A15EA" w:rsidRDefault="00B02ED0"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B02ED0" w:rsidRPr="002A15EA" w14:paraId="33A9E78E" w14:textId="77777777" w:rsidTr="008B6DDD">
        <w:trPr>
          <w:jc w:val="center"/>
        </w:trPr>
        <w:tc>
          <w:tcPr>
            <w:tcW w:w="1135" w:type="dxa"/>
            <w:tcBorders>
              <w:top w:val="single" w:sz="4" w:space="0" w:color="auto"/>
              <w:bottom w:val="single" w:sz="4" w:space="0" w:color="auto"/>
            </w:tcBorders>
          </w:tcPr>
          <w:p w14:paraId="6CE6309D" w14:textId="77777777" w:rsidR="00B02ED0" w:rsidRPr="002A15EA" w:rsidRDefault="00B02ED0"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55E3EB53" w14:textId="77777777" w:rsidR="00B02ED0" w:rsidRPr="002A15EA" w:rsidRDefault="00B02ED0"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3C7A566" w14:textId="77777777" w:rsidR="00B02ED0" w:rsidRPr="002A15EA" w:rsidRDefault="00B02ED0" w:rsidP="008B6DDD">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3D20F027" w14:textId="77777777" w:rsidR="00B02ED0" w:rsidRPr="002A15EA" w:rsidRDefault="00B02ED0"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B02ED0" w:rsidRPr="002A15EA" w14:paraId="03B2E1A4" w14:textId="77777777" w:rsidTr="008B6DDD">
        <w:trPr>
          <w:jc w:val="center"/>
        </w:trPr>
        <w:tc>
          <w:tcPr>
            <w:tcW w:w="1135" w:type="dxa"/>
            <w:tcBorders>
              <w:top w:val="single" w:sz="4" w:space="0" w:color="auto"/>
              <w:bottom w:val="single" w:sz="4" w:space="0" w:color="auto"/>
            </w:tcBorders>
          </w:tcPr>
          <w:p w14:paraId="1824EED5" w14:textId="77777777" w:rsidR="00B02ED0" w:rsidRPr="0051407C" w:rsidRDefault="00B02ED0"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BEB165A" w14:textId="77777777" w:rsidR="00B02ED0" w:rsidRPr="002A15EA" w:rsidRDefault="00B02ED0" w:rsidP="008B6DDD">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64C564A4" w14:textId="77777777" w:rsidR="00B02ED0" w:rsidRPr="002A15EA" w:rsidRDefault="00B02ED0"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B02ED0" w:rsidRPr="002A15EA" w14:paraId="2AF5E762" w14:textId="77777777" w:rsidTr="008B6DDD">
        <w:trPr>
          <w:jc w:val="center"/>
        </w:trPr>
        <w:tc>
          <w:tcPr>
            <w:tcW w:w="9641" w:type="dxa"/>
            <w:gridSpan w:val="3"/>
            <w:tcBorders>
              <w:top w:val="single" w:sz="12" w:space="0" w:color="auto"/>
            </w:tcBorders>
          </w:tcPr>
          <w:p w14:paraId="0086FFF0" w14:textId="77777777" w:rsidR="00B02ED0" w:rsidRPr="002A15EA" w:rsidRDefault="00B02ED0"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561545DF" w14:textId="77777777" w:rsidR="00B02ED0" w:rsidRPr="002A15EA" w:rsidRDefault="00B02ED0"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092651E2" w14:textId="77777777" w:rsidR="00B02ED0" w:rsidRPr="002A15EA" w:rsidRDefault="00B02ED0"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1E201030" w14:textId="77777777" w:rsidR="00B02ED0" w:rsidRDefault="00B02ED0"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 xml:space="preserve">. </w:t>
            </w:r>
          </w:p>
          <w:p w14:paraId="4F19C70C" w14:textId="77777777" w:rsidR="00B02ED0" w:rsidRPr="002A15EA" w:rsidRDefault="00B02ED0"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36BA7424" w14:textId="77777777" w:rsidR="00B02ED0" w:rsidRPr="002A15EA" w:rsidRDefault="00B02ED0" w:rsidP="00B02ED0"/>
    <w:p w14:paraId="2A06653E" w14:textId="77777777" w:rsidR="00B02ED0" w:rsidRPr="00C4424A" w:rsidRDefault="00B02ED0" w:rsidP="00B02ED0">
      <w:pPr>
        <w:pStyle w:val="Heading3"/>
      </w:pPr>
      <w:bookmarkStart w:id="356" w:name="_Toc469396016"/>
      <w:bookmarkStart w:id="357" w:name="_Toc161042589"/>
      <w:r w:rsidRPr="00C4424A">
        <w:t>6.2.</w:t>
      </w:r>
      <w:r>
        <w:t>15</w:t>
      </w:r>
      <w:r w:rsidRPr="00C4424A">
        <w:tab/>
        <w:t>Multimedia Priority Congestion Control Procedures</w:t>
      </w:r>
      <w:bookmarkEnd w:id="356"/>
      <w:bookmarkEnd w:id="357"/>
    </w:p>
    <w:p w14:paraId="5266BF08" w14:textId="77777777" w:rsidR="00B02ED0" w:rsidRPr="00C4424A" w:rsidRDefault="00B02ED0" w:rsidP="00B02ED0">
      <w:pPr>
        <w:pStyle w:val="Heading4"/>
      </w:pPr>
      <w:bookmarkStart w:id="358" w:name="_Toc469396017"/>
      <w:bookmarkStart w:id="359" w:name="_Toc161042590"/>
      <w:r w:rsidRPr="00C4424A">
        <w:t>6.2.</w:t>
      </w:r>
      <w:r>
        <w:t>15</w:t>
      </w:r>
      <w:r w:rsidRPr="00C4424A">
        <w:t>.1</w:t>
      </w:r>
      <w:r w:rsidRPr="00C4424A">
        <w:tab/>
        <w:t>General</w:t>
      </w:r>
      <w:bookmarkEnd w:id="358"/>
      <w:bookmarkEnd w:id="359"/>
    </w:p>
    <w:p w14:paraId="4ABB88FF" w14:textId="77777777" w:rsidR="00B02ED0" w:rsidRPr="00C4424A" w:rsidRDefault="00B02ED0" w:rsidP="00B02ED0">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1783787B" w14:textId="77777777" w:rsidR="00B02ED0" w:rsidRPr="00C4424A" w:rsidRDefault="00B02ED0" w:rsidP="00B02ED0">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Pr>
          <w:lang w:eastAsia="ko-KR"/>
        </w:rPr>
        <w:t>clause</w:t>
      </w:r>
      <w:r w:rsidRPr="00C4424A">
        <w:rPr>
          <w:lang w:eastAsia="ko-KR"/>
        </w:rPr>
        <w:t xml:space="preserve"> 5.21)</w:t>
      </w:r>
      <w:r>
        <w:rPr>
          <w:lang w:eastAsia="ko-KR"/>
        </w:rPr>
        <w:t>.</w:t>
      </w:r>
    </w:p>
    <w:p w14:paraId="29B1B1FE" w14:textId="77777777" w:rsidR="00B02ED0" w:rsidRPr="00C4424A" w:rsidRDefault="00B02ED0" w:rsidP="00B02ED0">
      <w:pPr>
        <w:pStyle w:val="Heading4"/>
      </w:pPr>
      <w:bookmarkStart w:id="360" w:name="_Toc469396018"/>
      <w:bookmarkStart w:id="361" w:name="_Toc161042591"/>
      <w:bookmarkStart w:id="362" w:name="OLE_LINK7"/>
      <w:r w:rsidRPr="00C4424A">
        <w:t>6.2.</w:t>
      </w:r>
      <w:r>
        <w:t>15</w:t>
      </w:r>
      <w:r w:rsidRPr="00C4424A">
        <w:t>.2</w:t>
      </w:r>
      <w:r w:rsidRPr="00C4424A">
        <w:tab/>
        <w:t>IMS-AGW Resource Congestion in ADD response, request is queued</w:t>
      </w:r>
      <w:bookmarkEnd w:id="360"/>
      <w:bookmarkEnd w:id="361"/>
    </w:p>
    <w:p w14:paraId="210636AA" w14:textId="77777777" w:rsidR="00B02ED0" w:rsidRPr="00C4424A" w:rsidRDefault="00B02ED0" w:rsidP="00B02ED0">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066BE5FD" w14:textId="77777777" w:rsidR="00B02ED0" w:rsidRPr="00C4424A" w:rsidRDefault="00B02ED0" w:rsidP="00B02ED0">
      <w:pPr>
        <w:pStyle w:val="TH"/>
      </w:pPr>
      <w:r w:rsidRPr="00C4424A">
        <w:object w:dxaOrig="11205" w:dyaOrig="8909" w14:anchorId="7F258B65">
          <v:shape id="_x0000_i1076" type="#_x0000_t75" style="width:419.5pt;height:372.5pt" o:ole="">
            <v:imagedata r:id="rId109" o:title=""/>
          </v:shape>
          <o:OLEObject Type="Embed" ProgID="Visio.Drawing.11" ShapeID="_x0000_i1076" DrawAspect="Content" ObjectID="_1771660810" r:id="rId110"/>
        </w:object>
      </w:r>
    </w:p>
    <w:p w14:paraId="7462C04C" w14:textId="77777777" w:rsidR="00B02ED0" w:rsidRPr="00C4424A" w:rsidRDefault="00B02ED0" w:rsidP="00B02ED0">
      <w:pPr>
        <w:pStyle w:val="TF"/>
      </w:pPr>
      <w:r w:rsidRPr="00C4424A">
        <w:t>Figure 6.2.</w:t>
      </w:r>
      <w:r>
        <w:t>15</w:t>
      </w:r>
      <w:r w:rsidRPr="00C4424A">
        <w:t>.2.1: Request to reserve IMS-AGW MPS Priority call resources when IMS-AGW is congested</w:t>
      </w:r>
    </w:p>
    <w:bookmarkEnd w:id="362"/>
    <w:p w14:paraId="0B7815F4" w14:textId="77777777" w:rsidR="00B02ED0" w:rsidRPr="00C4424A" w:rsidRDefault="00B02ED0" w:rsidP="00B02ED0"/>
    <w:p w14:paraId="18EEEC50" w14:textId="77777777" w:rsidR="00B02ED0" w:rsidRPr="00C4424A" w:rsidRDefault="00B02ED0" w:rsidP="00B02ED0">
      <w:pPr>
        <w:pStyle w:val="Heading4"/>
      </w:pPr>
      <w:bookmarkStart w:id="363" w:name="_Toc469396019"/>
      <w:bookmarkStart w:id="364" w:name="_Toc161042592"/>
      <w:r w:rsidRPr="00C4424A">
        <w:t>6.2.</w:t>
      </w:r>
      <w:r>
        <w:t>15</w:t>
      </w:r>
      <w:r w:rsidRPr="00C4424A">
        <w:t>.3</w:t>
      </w:r>
      <w:r w:rsidRPr="00C4424A">
        <w:tab/>
        <w:t>IMS-AGW Resource Congestion in ADD response, IMS-ALG seizes new IMS-AGW</w:t>
      </w:r>
      <w:bookmarkEnd w:id="363"/>
      <w:bookmarkEnd w:id="364"/>
    </w:p>
    <w:p w14:paraId="20EC7528" w14:textId="77777777" w:rsidR="00B02ED0" w:rsidRPr="00C4424A" w:rsidRDefault="00B02ED0" w:rsidP="00B02ED0">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2A574CEF" w14:textId="77777777" w:rsidR="00B02ED0" w:rsidRPr="00177B92" w:rsidRDefault="00B02ED0" w:rsidP="00B02ED0">
      <w:pPr>
        <w:pStyle w:val="Heading4"/>
      </w:pPr>
      <w:bookmarkStart w:id="365" w:name="_Toc469396020"/>
      <w:bookmarkStart w:id="366" w:name="_Toc161042593"/>
      <w:r w:rsidRPr="00177B92">
        <w:t>6.2.</w:t>
      </w:r>
      <w:r>
        <w:t>15</w:t>
      </w:r>
      <w:r w:rsidRPr="00177B92">
        <w:t>.4</w:t>
      </w:r>
      <w:r w:rsidRPr="00177B92">
        <w:tab/>
        <w:t>IMS-AGW Priority Resource Allocation</w:t>
      </w:r>
      <w:bookmarkEnd w:id="365"/>
      <w:bookmarkEnd w:id="366"/>
    </w:p>
    <w:p w14:paraId="722F38A6" w14:textId="77777777" w:rsidR="00B02ED0" w:rsidRPr="00C4424A" w:rsidRDefault="00B02ED0" w:rsidP="00B02ED0">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189D319E" w14:textId="77777777" w:rsidR="00B02ED0" w:rsidRPr="00C4424A" w:rsidRDefault="00B02ED0" w:rsidP="00B02ED0">
      <w:pPr>
        <w:pStyle w:val="TH"/>
      </w:pPr>
      <w:r w:rsidRPr="00C4424A">
        <w:object w:dxaOrig="10978" w:dyaOrig="4713" w14:anchorId="5E619887">
          <v:shape id="_x0000_i1077" type="#_x0000_t75" style="width:410.5pt;height:197pt" o:ole="">
            <v:imagedata r:id="rId111" o:title=""/>
          </v:shape>
          <o:OLEObject Type="Embed" ProgID="Visio.Drawing.11" ShapeID="_x0000_i1077" DrawAspect="Content" ObjectID="_1771660811" r:id="rId112"/>
        </w:object>
      </w:r>
    </w:p>
    <w:p w14:paraId="618530DF" w14:textId="77777777" w:rsidR="00B02ED0" w:rsidRDefault="00B02ED0" w:rsidP="00B02ED0">
      <w:pPr>
        <w:pStyle w:val="TF"/>
      </w:pPr>
      <w:r w:rsidRPr="00C4424A">
        <w:t>Figure 6.2.</w:t>
      </w:r>
      <w:r>
        <w:t>15</w:t>
      </w:r>
      <w:r w:rsidRPr="00C4424A">
        <w:t>.4.1: Request to reserve IMS-AGW MPS Priority call resources when IMS-AGW is congested, priority resources are allocated</w:t>
      </w:r>
    </w:p>
    <w:p w14:paraId="4DB0B6E0" w14:textId="77777777" w:rsidR="00B02ED0" w:rsidRPr="000D1EA2" w:rsidRDefault="00B02ED0" w:rsidP="00B02ED0"/>
    <w:p w14:paraId="0F647D61" w14:textId="77777777" w:rsidR="00B02ED0" w:rsidRPr="00C4424A" w:rsidRDefault="00B02ED0" w:rsidP="00B02ED0">
      <w:pPr>
        <w:pStyle w:val="Heading4"/>
      </w:pPr>
      <w:bookmarkStart w:id="367" w:name="_Toc469396021"/>
      <w:bookmarkStart w:id="368" w:name="_Toc161042594"/>
      <w:r w:rsidRPr="00C4424A">
        <w:t>6.2.</w:t>
      </w:r>
      <w:r>
        <w:t>15</w:t>
      </w:r>
      <w:r w:rsidRPr="00C4424A">
        <w:t>.5</w:t>
      </w:r>
      <w:r w:rsidRPr="00C4424A">
        <w:tab/>
        <w:t>IMS-AGW Priority User Data marking</w:t>
      </w:r>
      <w:bookmarkEnd w:id="367"/>
      <w:bookmarkEnd w:id="368"/>
    </w:p>
    <w:p w14:paraId="1D2AA917" w14:textId="77777777" w:rsidR="00B02ED0" w:rsidRPr="00C4424A" w:rsidRDefault="00B02ED0" w:rsidP="00B02ED0">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clause 6.2.7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08A58956" w14:textId="77777777" w:rsidR="00B02ED0" w:rsidRPr="00C4424A" w:rsidRDefault="00B02ED0" w:rsidP="00B02ED0">
      <w:pPr>
        <w:pStyle w:val="TH"/>
      </w:pPr>
      <w:r w:rsidRPr="00C4424A">
        <w:object w:dxaOrig="10978" w:dyaOrig="4713" w14:anchorId="6125502D">
          <v:shape id="_x0000_i1078" type="#_x0000_t75" style="width:410.5pt;height:197pt" o:ole="">
            <v:imagedata r:id="rId113" o:title=""/>
          </v:shape>
          <o:OLEObject Type="Embed" ProgID="Visio.Drawing.11" ShapeID="_x0000_i1078" DrawAspect="Content" ObjectID="_1771660812" r:id="rId114"/>
        </w:object>
      </w:r>
    </w:p>
    <w:p w14:paraId="519261A3" w14:textId="77777777" w:rsidR="00B02ED0" w:rsidRDefault="00B02ED0" w:rsidP="00B02ED0">
      <w:pPr>
        <w:pStyle w:val="TF"/>
      </w:pPr>
      <w:r w:rsidRPr="00C4424A">
        <w:t>Figure 6.2.</w:t>
      </w:r>
      <w:r>
        <w:t>15</w:t>
      </w:r>
      <w:r w:rsidRPr="00C4424A">
        <w:t>.</w:t>
      </w:r>
      <w:r>
        <w:t>5</w:t>
      </w:r>
      <w:r w:rsidRPr="00C4424A">
        <w:t xml:space="preserve">.1: Request to reserve IMS-AGW call resources </w:t>
      </w:r>
      <w:r>
        <w:t>and apply DCSP marking for MPS</w:t>
      </w:r>
    </w:p>
    <w:p w14:paraId="77B8894C" w14:textId="77777777" w:rsidR="00B02ED0" w:rsidRDefault="00B02ED0" w:rsidP="00B02ED0">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7D7815B4" w14:textId="77777777" w:rsidR="00B02ED0" w:rsidRDefault="00B02ED0" w:rsidP="00B02ED0">
      <w:pPr>
        <w:pStyle w:val="Heading4"/>
      </w:pPr>
      <w:bookmarkStart w:id="369" w:name="_Toc469396022"/>
      <w:bookmarkStart w:id="370" w:name="_Toc161042595"/>
      <w:r w:rsidRPr="00177B92">
        <w:t>6.2.</w:t>
      </w:r>
      <w:r>
        <w:t>15</w:t>
      </w:r>
      <w:r w:rsidRPr="00177B92">
        <w:t>.</w:t>
      </w:r>
      <w:r>
        <w:t>6</w:t>
      </w:r>
      <w:r w:rsidRPr="00177B92">
        <w:tab/>
        <w:t xml:space="preserve">IMS-AGW </w:t>
      </w:r>
      <w:r>
        <w:t>Priority</w:t>
      </w:r>
      <w:r w:rsidRPr="004F3C70">
        <w:t xml:space="preserve"> </w:t>
      </w:r>
      <w:r>
        <w:t>Modification</w:t>
      </w:r>
      <w:bookmarkEnd w:id="369"/>
      <w:bookmarkEnd w:id="370"/>
    </w:p>
    <w:p w14:paraId="02E58637" w14:textId="77777777" w:rsidR="00B02ED0" w:rsidRDefault="00B02ED0" w:rsidP="00B02ED0">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TS 24.229 [11] clause 4.11),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3A5AAE25" w14:textId="77777777" w:rsidR="00B02ED0" w:rsidRDefault="00B02ED0" w:rsidP="00B02ED0">
      <w:pPr>
        <w:pStyle w:val="NO"/>
      </w:pPr>
      <w:r w:rsidRPr="00224B93">
        <w:t>NOTE:</w:t>
      </w:r>
      <w:r>
        <w:tab/>
      </w:r>
      <w:r w:rsidRPr="00224B93">
        <w:t xml:space="preserve">The specific Iq related call sequence </w:t>
      </w:r>
      <w:r>
        <w:t xml:space="preserve">which details the </w:t>
      </w:r>
      <w:r w:rsidRPr="00224B93">
        <w:t>handling to support the requirements defined in 3GPP TS 24.229 [</w:t>
      </w:r>
      <w:r>
        <w:t>1</w:t>
      </w:r>
      <w:r w:rsidRPr="00224B93">
        <w:t>1]</w:t>
      </w:r>
      <w:r>
        <w:t>,</w:t>
      </w:r>
      <w:r w:rsidRPr="00224B93">
        <w:t xml:space="preserve"> </w:t>
      </w:r>
      <w:r>
        <w:t>clause</w:t>
      </w:r>
      <w:r w:rsidRPr="00224B93">
        <w:t xml:space="preserve"> 4.11 </w:t>
      </w:r>
      <w:r w:rsidRPr="00945730">
        <w:t>and</w:t>
      </w:r>
      <w:r>
        <w:t xml:space="preserve"> 3GPP </w:t>
      </w:r>
      <w:r w:rsidRPr="00945730">
        <w:t>TS 23.228</w:t>
      </w:r>
      <w:r>
        <w:t xml:space="preserve"> </w:t>
      </w:r>
      <w:r w:rsidRPr="00224B93">
        <w:t>[</w:t>
      </w:r>
      <w:r>
        <w:t>2</w:t>
      </w:r>
      <w:r w:rsidRPr="00224B93">
        <w:t>]</w:t>
      </w:r>
      <w:r w:rsidRPr="00945730">
        <w:t xml:space="preserve">, </w:t>
      </w:r>
      <w:r>
        <w:t>clause</w:t>
      </w:r>
      <w:r w:rsidRPr="00945730">
        <w:t xml:space="preserve"> 5.21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43D783D5" w14:textId="77777777" w:rsidR="00B02ED0" w:rsidRPr="00BD73A9" w:rsidRDefault="00B02ED0" w:rsidP="00B02ED0">
      <w:pPr>
        <w:pStyle w:val="Heading3"/>
      </w:pPr>
      <w:bookmarkStart w:id="371" w:name="_Toc469396023"/>
      <w:bookmarkStart w:id="372" w:name="_Toc161042596"/>
      <w:r>
        <w:t>6.2.16</w:t>
      </w:r>
      <w:r w:rsidRPr="00BD73A9">
        <w:tab/>
      </w:r>
      <w:r>
        <w:t>Coordination of Video Orientation</w:t>
      </w:r>
      <w:bookmarkEnd w:id="371"/>
      <w:bookmarkEnd w:id="372"/>
    </w:p>
    <w:p w14:paraId="3DE94A4F" w14:textId="77777777" w:rsidR="00B02ED0" w:rsidRDefault="00B02ED0" w:rsidP="00B02ED0">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39D4A0ED" w14:textId="77777777" w:rsidR="00B02ED0" w:rsidRDefault="00B02ED0" w:rsidP="00B02ED0">
      <w:pPr>
        <w:pStyle w:val="TH"/>
      </w:pPr>
    </w:p>
    <w:p w14:paraId="2D2E70FA" w14:textId="77777777" w:rsidR="00B02ED0" w:rsidRPr="001121F4" w:rsidRDefault="00B02ED0" w:rsidP="00B02ED0">
      <w:pPr>
        <w:pStyle w:val="TH"/>
      </w:pPr>
      <w:r w:rsidRPr="001121F4">
        <w:object w:dxaOrig="7661" w:dyaOrig="7686" w14:anchorId="6F81C615">
          <v:shape id="_x0000_i1079" type="#_x0000_t75" style="width:340.5pt;height:342pt" o:ole="">
            <v:imagedata r:id="rId115" o:title=""/>
          </v:shape>
          <o:OLEObject Type="Embed" ProgID="Visio.Drawing.11" ShapeID="_x0000_i1079" DrawAspect="Content" ObjectID="_1771660813" r:id="rId116"/>
        </w:object>
      </w:r>
    </w:p>
    <w:p w14:paraId="69B0E83B" w14:textId="77777777" w:rsidR="00B02ED0" w:rsidRPr="001121F4" w:rsidRDefault="00B02ED0" w:rsidP="00B02ED0">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42CA0F3A" w14:textId="77777777" w:rsidR="00B02ED0" w:rsidRDefault="00B02ED0" w:rsidP="00B02ED0">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support the RTP Header Extension capability as defined in IETF RFC 5285 [23]. </w:t>
      </w:r>
    </w:p>
    <w:p w14:paraId="5CB6FE35" w14:textId="77777777" w:rsidR="00B02ED0" w:rsidRDefault="00B02ED0" w:rsidP="00B02ED0">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734324CC" w14:textId="77777777" w:rsidR="00B02ED0" w:rsidRPr="004F1579" w:rsidRDefault="00B02ED0" w:rsidP="00B02ED0">
      <w:pPr>
        <w:pStyle w:val="Heading3"/>
      </w:pPr>
      <w:bookmarkStart w:id="373" w:name="_Toc469396024"/>
      <w:bookmarkStart w:id="374" w:name="_Toc161042597"/>
      <w:r>
        <w:t>6.2.17</w:t>
      </w:r>
      <w:r w:rsidRPr="004F1579">
        <w:tab/>
        <w:t>Procedures for Interactive Connectivity Establishment (ICE)</w:t>
      </w:r>
      <w:bookmarkEnd w:id="373"/>
      <w:bookmarkEnd w:id="374"/>
      <w:r w:rsidRPr="004F1579">
        <w:t xml:space="preserve"> </w:t>
      </w:r>
    </w:p>
    <w:p w14:paraId="71E79560" w14:textId="77777777" w:rsidR="00B02ED0" w:rsidRPr="004F1579" w:rsidRDefault="00B02ED0" w:rsidP="00B02ED0">
      <w:pPr>
        <w:pStyle w:val="Heading4"/>
      </w:pPr>
      <w:bookmarkStart w:id="375" w:name="_Toc469396025"/>
      <w:bookmarkStart w:id="376" w:name="_Toc161042598"/>
      <w:r>
        <w:t>6.2.17.1</w:t>
      </w:r>
      <w:r w:rsidRPr="004F1579">
        <w:tab/>
      </w:r>
      <w:r>
        <w:t>ICE lite</w:t>
      </w:r>
      <w:bookmarkEnd w:id="375"/>
      <w:bookmarkEnd w:id="376"/>
      <w:r w:rsidRPr="004F1579">
        <w:t xml:space="preserve"> </w:t>
      </w:r>
    </w:p>
    <w:p w14:paraId="5C5A7A09" w14:textId="77777777" w:rsidR="00B02ED0" w:rsidRPr="004F1579" w:rsidRDefault="00B02ED0" w:rsidP="00B02ED0">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14:paraId="16089658" w14:textId="77777777" w:rsidR="00B02ED0" w:rsidRPr="004F1579" w:rsidRDefault="00B02ED0" w:rsidP="00B02ED0">
      <w:pPr>
        <w:pStyle w:val="TH"/>
      </w:pPr>
      <w:r w:rsidRPr="004F1579">
        <w:rPr>
          <w:sz w:val="16"/>
        </w:rPr>
        <w:object w:dxaOrig="8662" w:dyaOrig="7686" w14:anchorId="6098F782">
          <v:shape id="_x0000_i1080" type="#_x0000_t75" style="width:385.5pt;height:342pt" o:ole="">
            <v:imagedata r:id="rId117" o:title=""/>
          </v:shape>
          <o:OLEObject Type="Embed" ProgID="Visio.Drawing.11" ShapeID="_x0000_i1080" DrawAspect="Content" ObjectID="_1771660814" r:id="rId118"/>
        </w:object>
      </w:r>
    </w:p>
    <w:p w14:paraId="627C7719" w14:textId="77777777" w:rsidR="00B02ED0" w:rsidRPr="004F1579" w:rsidRDefault="00B02ED0" w:rsidP="00B02ED0">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BF1DEB6" w14:textId="77777777" w:rsidR="00B02ED0" w:rsidRPr="004F1579" w:rsidRDefault="00B02ED0" w:rsidP="00B02ED0">
      <w:pPr>
        <w:pStyle w:val="Heading4"/>
      </w:pPr>
      <w:bookmarkStart w:id="377" w:name="_Toc469396026"/>
      <w:bookmarkStart w:id="378" w:name="_Toc161042599"/>
      <w:r>
        <w:t>6.2.17.2</w:t>
      </w:r>
      <w:r w:rsidRPr="004F1579">
        <w:tab/>
      </w:r>
      <w:r>
        <w:t>Full ICE</w:t>
      </w:r>
      <w:bookmarkEnd w:id="377"/>
      <w:bookmarkEnd w:id="378"/>
    </w:p>
    <w:p w14:paraId="68F9C3C8" w14:textId="77777777" w:rsidR="00B02ED0" w:rsidRPr="004F1579" w:rsidRDefault="00B02ED0" w:rsidP="00B02ED0">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14:paraId="50D8BD6D" w14:textId="77777777" w:rsidR="00B02ED0" w:rsidRPr="004F1579" w:rsidRDefault="00B02ED0" w:rsidP="00B02ED0">
      <w:pPr>
        <w:pStyle w:val="TH"/>
      </w:pPr>
      <w:r w:rsidRPr="004F1579">
        <w:rPr>
          <w:sz w:val="16"/>
        </w:rPr>
        <w:object w:dxaOrig="8662" w:dyaOrig="7686" w14:anchorId="675C1502">
          <v:shape id="_x0000_i1081" type="#_x0000_t75" style="width:385.5pt;height:342pt" o:ole="">
            <v:imagedata r:id="rId119" o:title=""/>
          </v:shape>
          <o:OLEObject Type="Embed" ProgID="Visio.Drawing.11" ShapeID="_x0000_i1081" DrawAspect="Content" ObjectID="_1771660815" r:id="rId120"/>
        </w:object>
      </w:r>
    </w:p>
    <w:p w14:paraId="25E7DC69" w14:textId="77777777" w:rsidR="00B02ED0" w:rsidRPr="004F1579" w:rsidRDefault="00B02ED0" w:rsidP="00B02ED0">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4AFF6B81" w14:textId="77777777" w:rsidR="00B02ED0" w:rsidRPr="00403DA4" w:rsidRDefault="00B02ED0" w:rsidP="00B02ED0">
      <w:pPr>
        <w:pStyle w:val="Heading4"/>
      </w:pPr>
      <w:bookmarkStart w:id="379" w:name="_Toc469396027"/>
      <w:bookmarkStart w:id="380" w:name="_Toc161042600"/>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379"/>
      <w:bookmarkEnd w:id="380"/>
    </w:p>
    <w:p w14:paraId="43CC1904" w14:textId="77777777" w:rsidR="00B02ED0" w:rsidRDefault="00B02ED0" w:rsidP="00B02ED0">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14:paraId="07E8908A" w14:textId="77777777" w:rsidR="00B02ED0" w:rsidRPr="001121F4" w:rsidRDefault="00B02ED0" w:rsidP="00B02ED0">
      <w:pPr>
        <w:pStyle w:val="TH"/>
      </w:pPr>
      <w:r>
        <w:object w:dxaOrig="7566" w:dyaOrig="3543" w14:anchorId="529EE550">
          <v:shape id="_x0000_i1082" type="#_x0000_t75" style="width:378pt;height:177pt" o:ole="">
            <v:imagedata r:id="rId121" o:title=""/>
          </v:shape>
          <o:OLEObject Type="Embed" ProgID="Visio.Drawing.11" ShapeID="_x0000_i1082" DrawAspect="Content" ObjectID="_1771660816" r:id="rId122"/>
        </w:object>
      </w:r>
    </w:p>
    <w:p w14:paraId="7FFDA8B0" w14:textId="77777777" w:rsidR="00B02ED0" w:rsidRPr="001121F4" w:rsidRDefault="00B02ED0" w:rsidP="00B02ED0">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413D6EBC" w14:textId="77777777" w:rsidR="00B02ED0" w:rsidRPr="00403DA4" w:rsidRDefault="00B02ED0" w:rsidP="00B02ED0">
      <w:pPr>
        <w:pStyle w:val="Heading4"/>
      </w:pPr>
      <w:bookmarkStart w:id="381" w:name="_Toc469396028"/>
      <w:bookmarkStart w:id="382" w:name="_Toc161042601"/>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381"/>
      <w:bookmarkEnd w:id="382"/>
    </w:p>
    <w:p w14:paraId="6CCDF371" w14:textId="77777777" w:rsidR="00B02ED0" w:rsidRDefault="00B02ED0" w:rsidP="00B02ED0">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14:paraId="34012B64" w14:textId="77777777" w:rsidR="00B02ED0" w:rsidRPr="001121F4" w:rsidRDefault="00B02ED0" w:rsidP="00B02ED0">
      <w:pPr>
        <w:pStyle w:val="TH"/>
      </w:pPr>
      <w:r>
        <w:object w:dxaOrig="7100" w:dyaOrig="4349" w14:anchorId="34D00402">
          <v:shape id="_x0000_i1083" type="#_x0000_t75" style="width:355pt;height:217.5pt" o:ole="">
            <v:imagedata r:id="rId123" o:title=""/>
          </v:shape>
          <o:OLEObject Type="Embed" ProgID="Visio.Drawing.11" ShapeID="_x0000_i1083" DrawAspect="Content" ObjectID="_1771660817" r:id="rId124"/>
        </w:object>
      </w:r>
    </w:p>
    <w:p w14:paraId="2BEA6030" w14:textId="77777777" w:rsidR="00B02ED0" w:rsidRDefault="00B02ED0" w:rsidP="00B02ED0">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5978E881" w14:textId="77777777" w:rsidR="00B02ED0" w:rsidRPr="004F1579" w:rsidRDefault="00B02ED0" w:rsidP="00B02ED0">
      <w:pPr>
        <w:pStyle w:val="Heading4"/>
        <w:rPr>
          <w:lang w:eastAsia="zh-CN"/>
        </w:rPr>
      </w:pPr>
      <w:bookmarkStart w:id="383" w:name="_Toc469396029"/>
      <w:bookmarkStart w:id="384" w:name="_Toc161042602"/>
      <w:r>
        <w:t>6.2.17.</w:t>
      </w:r>
      <w:r>
        <w:rPr>
          <w:lang w:eastAsia="zh-CN"/>
        </w:rPr>
        <w:t>5</w:t>
      </w:r>
      <w:r w:rsidRPr="004F1579">
        <w:tab/>
      </w:r>
      <w:r>
        <w:rPr>
          <w:rFonts w:hint="eastAsia"/>
          <w:lang w:eastAsia="zh-CN"/>
        </w:rPr>
        <w:t>STUN consent freshness test</w:t>
      </w:r>
      <w:bookmarkEnd w:id="383"/>
      <w:bookmarkEnd w:id="384"/>
    </w:p>
    <w:p w14:paraId="0E7C7941" w14:textId="77777777" w:rsidR="00B02ED0" w:rsidRPr="004F1579" w:rsidRDefault="00B02ED0" w:rsidP="00B02ED0">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14:paraId="584464AA" w14:textId="77777777" w:rsidR="00B02ED0" w:rsidRPr="004F1579" w:rsidRDefault="00B02ED0" w:rsidP="00B02ED0">
      <w:pPr>
        <w:pStyle w:val="TH"/>
      </w:pPr>
      <w:r w:rsidRPr="004F1579">
        <w:rPr>
          <w:sz w:val="16"/>
        </w:rPr>
        <w:object w:dxaOrig="8662" w:dyaOrig="7686" w14:anchorId="2B368151">
          <v:shape id="_x0000_i1084" type="#_x0000_t75" style="width:385.5pt;height:342pt" o:ole="">
            <v:imagedata r:id="rId125" o:title=""/>
          </v:shape>
          <o:OLEObject Type="Embed" ProgID="Visio.Drawing.11" ShapeID="_x0000_i1084" DrawAspect="Content" ObjectID="_1771660818" r:id="rId126"/>
        </w:object>
      </w:r>
    </w:p>
    <w:p w14:paraId="52D6B47C" w14:textId="77777777" w:rsidR="00B02ED0" w:rsidRDefault="00B02ED0" w:rsidP="00B02ED0">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D6D403" w14:textId="77777777" w:rsidR="00B02ED0" w:rsidRPr="00403DA4" w:rsidRDefault="00B02ED0" w:rsidP="00B02ED0">
      <w:pPr>
        <w:pStyle w:val="Heading4"/>
      </w:pPr>
      <w:bookmarkStart w:id="385" w:name="_Toc469396030"/>
      <w:bookmarkStart w:id="386" w:name="_Toc161042603"/>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385"/>
      <w:bookmarkEnd w:id="386"/>
    </w:p>
    <w:p w14:paraId="79903E32" w14:textId="77777777" w:rsidR="00B02ED0" w:rsidRDefault="00B02ED0" w:rsidP="00B02ED0">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14:paraId="2DAEEC77" w14:textId="77777777" w:rsidR="00B02ED0" w:rsidRPr="001121F4" w:rsidRDefault="00B02ED0" w:rsidP="00B02ED0">
      <w:pPr>
        <w:pStyle w:val="TH"/>
      </w:pPr>
      <w:r>
        <w:object w:dxaOrig="7565" w:dyaOrig="3542" w14:anchorId="650BC9EE">
          <v:shape id="_x0000_i1085" type="#_x0000_t75" style="width:378pt;height:176.5pt" o:ole="">
            <v:imagedata r:id="rId127" o:title=""/>
          </v:shape>
          <o:OLEObject Type="Embed" ProgID="Visio.Drawing.11" ShapeID="_x0000_i1085" DrawAspect="Content" ObjectID="_1771660819" r:id="rId128"/>
        </w:object>
      </w:r>
    </w:p>
    <w:p w14:paraId="2AB26514" w14:textId="77777777" w:rsidR="00B02ED0" w:rsidRPr="001121F4" w:rsidRDefault="00B02ED0" w:rsidP="00B02ED0">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18DC6D8F" w14:textId="77777777" w:rsidR="00B02ED0" w:rsidRPr="004F1579" w:rsidRDefault="00B02ED0" w:rsidP="00B02ED0"/>
    <w:p w14:paraId="5B63D0C1" w14:textId="77777777" w:rsidR="00B02ED0" w:rsidRDefault="00B02ED0" w:rsidP="00B02ED0">
      <w:pPr>
        <w:rPr>
          <w:lang w:eastAsia="zh-CN"/>
        </w:rPr>
      </w:pPr>
    </w:p>
    <w:p w14:paraId="1F4C52BC" w14:textId="77777777" w:rsidR="00B02ED0" w:rsidRPr="00BD73A9" w:rsidRDefault="00B02ED0" w:rsidP="00B02ED0">
      <w:pPr>
        <w:pStyle w:val="Heading3"/>
      </w:pPr>
      <w:bookmarkStart w:id="387" w:name="_Toc469396031"/>
      <w:bookmarkStart w:id="388" w:name="_Toc161042604"/>
      <w:r>
        <w:t>6.2.18</w:t>
      </w:r>
      <w:r w:rsidRPr="00BD73A9">
        <w:tab/>
      </w:r>
      <w:r>
        <w:t>TCP bearer connection control</w:t>
      </w:r>
      <w:bookmarkEnd w:id="387"/>
      <w:bookmarkEnd w:id="388"/>
    </w:p>
    <w:p w14:paraId="4E0EA8DF" w14:textId="77777777" w:rsidR="00B02ED0" w:rsidRDefault="00B02ED0" w:rsidP="00B02ED0">
      <w:pPr>
        <w:pStyle w:val="Heading4"/>
      </w:pPr>
      <w:bookmarkStart w:id="389" w:name="_Toc469396032"/>
      <w:bookmarkStart w:id="390" w:name="_Toc161042605"/>
      <w:r>
        <w:t>6.2.18.1</w:t>
      </w:r>
      <w:r>
        <w:tab/>
        <w:t>General</w:t>
      </w:r>
      <w:bookmarkEnd w:id="389"/>
      <w:bookmarkEnd w:id="390"/>
    </w:p>
    <w:p w14:paraId="23716428" w14:textId="77777777" w:rsidR="00B02ED0" w:rsidRPr="008059D5" w:rsidRDefault="00B02ED0" w:rsidP="00B02ED0">
      <w:r w:rsidRPr="008059D5">
        <w:t>All message sequence charts in this clause are examples.</w:t>
      </w:r>
      <w:r>
        <w:t xml:space="preserve"> The H.248 context model is defined in Figure 6.2.1.1.</w:t>
      </w:r>
    </w:p>
    <w:p w14:paraId="501C10A5" w14:textId="77777777" w:rsidR="00B02ED0" w:rsidRDefault="00B02ED0" w:rsidP="00B02ED0">
      <w:pPr>
        <w:pStyle w:val="Heading4"/>
      </w:pPr>
      <w:bookmarkStart w:id="391" w:name="_Toc469396033"/>
      <w:bookmarkStart w:id="392" w:name="_Toc161042606"/>
      <w:r>
        <w:t>6.2.18.2</w:t>
      </w:r>
      <w:r w:rsidRPr="00BD73A9">
        <w:tab/>
      </w:r>
      <w:r>
        <w:t>Stateless TCP handling</w:t>
      </w:r>
      <w:bookmarkEnd w:id="391"/>
      <w:bookmarkEnd w:id="392"/>
    </w:p>
    <w:p w14:paraId="5FB77A08" w14:textId="77777777" w:rsidR="00B02ED0" w:rsidRDefault="00B02ED0" w:rsidP="00B02ED0">
      <w:r w:rsidRPr="002D44F4">
        <w:t xml:space="preserve">This procedure is identical to that of </w:t>
      </w:r>
      <w:r>
        <w:t>clause</w:t>
      </w:r>
      <w:r w:rsidRPr="002D44F4">
        <w:t xml:space="preserve"> 6.2.1 apart from the IMS-ALG</w:t>
      </w:r>
      <w:r w:rsidRPr="00372EBE">
        <w:t xml:space="preserve"> </w:t>
      </w:r>
      <w:r>
        <w:t>and IMS-AGW applying the requirements specified in clause 5.16.1.</w:t>
      </w:r>
    </w:p>
    <w:p w14:paraId="1CD17AEC" w14:textId="77777777" w:rsidR="00B02ED0" w:rsidRDefault="00B02ED0" w:rsidP="00B02ED0">
      <w:pPr>
        <w:pStyle w:val="Heading4"/>
      </w:pPr>
      <w:bookmarkStart w:id="393" w:name="_Toc469396034"/>
      <w:bookmarkStart w:id="394" w:name="_Toc161042607"/>
      <w:r>
        <w:t>6.2.18.3</w:t>
      </w:r>
      <w:r w:rsidRPr="00BD73A9">
        <w:tab/>
      </w:r>
      <w:r>
        <w:t>State-aware TCP handling without support of modifying the TCP setup direction</w:t>
      </w:r>
      <w:bookmarkEnd w:id="393"/>
      <w:bookmarkEnd w:id="394"/>
    </w:p>
    <w:p w14:paraId="2B65666F" w14:textId="77777777" w:rsidR="00B02ED0" w:rsidRDefault="00B02ED0" w:rsidP="00B02ED0">
      <w:r w:rsidRPr="002D44F4">
        <w:t xml:space="preserve">This procedure is identical to that of </w:t>
      </w:r>
      <w:r>
        <w:t>clause</w:t>
      </w:r>
      <w:r w:rsidRPr="002D44F4">
        <w:t xml:space="preserve"> 6.2.1 apart from the IMS-ALG</w:t>
      </w:r>
      <w:r>
        <w:t xml:space="preserve"> and IMS-AGW applying the requirements specified in clause 5.16.2.2.</w:t>
      </w:r>
    </w:p>
    <w:p w14:paraId="6C177ABA" w14:textId="77777777" w:rsidR="00B02ED0" w:rsidRPr="00A11A3D" w:rsidRDefault="00B02ED0" w:rsidP="00B02ED0">
      <w:r>
        <w:t>Clause 6.2.10.3.1 provides example call flows for TCP bearer connection establishment without modyfing the TCP setup direction.</w:t>
      </w:r>
    </w:p>
    <w:p w14:paraId="5BCC1992" w14:textId="77777777" w:rsidR="00B02ED0" w:rsidRDefault="00B02ED0" w:rsidP="00B02ED0">
      <w:pPr>
        <w:pStyle w:val="Heading4"/>
      </w:pPr>
      <w:bookmarkStart w:id="395" w:name="_Toc469396035"/>
      <w:bookmarkStart w:id="396" w:name="_Toc161042608"/>
      <w:r>
        <w:t>6.2.18.4</w:t>
      </w:r>
      <w:r w:rsidRPr="00BD73A9">
        <w:tab/>
      </w:r>
      <w:r>
        <w:t>State-aware TCP handling with support of modifying the TCP setup direction</w:t>
      </w:r>
      <w:bookmarkEnd w:id="395"/>
      <w:bookmarkEnd w:id="396"/>
    </w:p>
    <w:p w14:paraId="3FFDD460" w14:textId="77777777" w:rsidR="00B02ED0" w:rsidRDefault="00B02ED0" w:rsidP="00B02ED0">
      <w:r w:rsidRPr="002D44F4">
        <w:t xml:space="preserve">This procedure is identical to that of </w:t>
      </w:r>
      <w:r>
        <w:t>clause</w:t>
      </w:r>
      <w:r w:rsidRPr="002D44F4">
        <w:t xml:space="preserve"> 6.2.1 apart from the IMS-ALG</w:t>
      </w:r>
      <w:r>
        <w:t xml:space="preserve"> and IMS-AGW applying the requirements specified in clause 5.16.2.3.</w:t>
      </w:r>
    </w:p>
    <w:p w14:paraId="07C934A8" w14:textId="77777777" w:rsidR="00B02ED0" w:rsidRDefault="00B02ED0" w:rsidP="00B02ED0">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4CF5B2F9" w14:textId="77777777" w:rsidR="00B02ED0" w:rsidRPr="00EC4502" w:rsidRDefault="00B02ED0" w:rsidP="00B02ED0">
      <w:pPr>
        <w:pStyle w:val="TH"/>
        <w:rPr>
          <w:lang w:eastAsia="ja-JP"/>
        </w:rPr>
      </w:pPr>
      <w:r>
        <w:rPr>
          <w:lang w:eastAsia="ja-JP"/>
        </w:rPr>
        <w:object w:dxaOrig="11378" w:dyaOrig="15885" w14:anchorId="104E9092">
          <v:shape id="_x0000_i1086" type="#_x0000_t75" style="width:483.5pt;height:675pt" o:ole="">
            <v:imagedata r:id="rId129" o:title=""/>
          </v:shape>
          <o:OLEObject Type="Embed" ProgID="Visio.Drawing.11" ShapeID="_x0000_i1086" DrawAspect="Content" ObjectID="_1771660820" r:id="rId130"/>
        </w:object>
      </w:r>
    </w:p>
    <w:p w14:paraId="08DFDF2A" w14:textId="77777777" w:rsidR="00B02ED0" w:rsidRPr="00EC4502" w:rsidRDefault="00B02ED0" w:rsidP="00B02ED0">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0F810688" w14:textId="77777777" w:rsidR="00B02ED0" w:rsidRPr="00EC4502" w:rsidRDefault="00B02ED0" w:rsidP="00B02ED0">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14:paraId="63E452B1" w14:textId="77777777" w:rsidR="00B02ED0" w:rsidRPr="00EC4502" w:rsidRDefault="00B02ED0" w:rsidP="00B02ED0">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49452E7C" w14:textId="77777777" w:rsidR="00B02ED0" w:rsidRDefault="00B02ED0" w:rsidP="00B02ED0">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14:paraId="7E15313F" w14:textId="77777777" w:rsidR="00B02ED0" w:rsidRDefault="00B02ED0" w:rsidP="00B02ED0">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r w:rsidRPr="005607EA">
        <w:t xml:space="preserve"> </w:t>
      </w:r>
    </w:p>
    <w:p w14:paraId="0E0F34CD" w14:textId="77777777" w:rsidR="00B02ED0" w:rsidRPr="00EC4502" w:rsidRDefault="00B02ED0" w:rsidP="00B02ED0">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r w:rsidRPr="00410ADF">
        <w:t xml:space="preserve"> </w:t>
      </w:r>
    </w:p>
    <w:p w14:paraId="78695A23" w14:textId="77777777" w:rsidR="00B02ED0" w:rsidRPr="00EC4502" w:rsidRDefault="00B02ED0" w:rsidP="00B02ED0">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CB3DD5C" w14:textId="77777777" w:rsidR="00B02ED0" w:rsidRPr="00EC4502" w:rsidRDefault="00B02ED0" w:rsidP="00B02ED0">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B3FFAF3" w14:textId="77777777" w:rsidR="00B02ED0" w:rsidRPr="00EC4502" w:rsidRDefault="00B02ED0" w:rsidP="00B02ED0">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14:paraId="008AFEBE" w14:textId="77777777" w:rsidR="00B02ED0" w:rsidRPr="00EC4502" w:rsidRDefault="00B02ED0" w:rsidP="00B02ED0">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6F5B76EB" w14:textId="77777777" w:rsidR="00B02ED0" w:rsidRPr="00EC4502" w:rsidRDefault="00B02ED0" w:rsidP="00B02ED0">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14:paraId="22EE028B" w14:textId="77777777" w:rsidR="00B02ED0" w:rsidRPr="00EC4502" w:rsidRDefault="00B02ED0" w:rsidP="00B02ED0">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1FE4668A" w14:textId="77777777" w:rsidR="00B02ED0" w:rsidRDefault="00B02ED0" w:rsidP="00B02ED0">
      <w:pPr>
        <w:pStyle w:val="B1"/>
      </w:pPr>
      <w:r w:rsidRPr="00EC4502">
        <w:t>1</w:t>
      </w:r>
      <w:r>
        <w:t>6</w:t>
      </w:r>
      <w:r w:rsidRPr="00EC4502">
        <w:t>.</w:t>
      </w:r>
      <w:r w:rsidRPr="00EC4502">
        <w:tab/>
        <w:t xml:space="preserve">The P-CSCF (IMA-ALG) then sends the updated SDP answer to core network. </w:t>
      </w:r>
    </w:p>
    <w:p w14:paraId="183E8005" w14:textId="77777777" w:rsidR="00B02ED0" w:rsidRDefault="00B02ED0" w:rsidP="00B02ED0">
      <w:pPr>
        <w:pStyle w:val="B1"/>
      </w:pPr>
      <w:r>
        <w:t>17.</w:t>
      </w:r>
      <w:r w:rsidRPr="008663A9">
        <w:rPr>
          <w:lang w:val="en-US"/>
        </w:rPr>
        <w:t xml:space="preserve"> </w:t>
      </w:r>
      <w:r>
        <w:t>The IMS-AGW answers the TCP SYN and the remote peer completes the TCP connection establishment.</w:t>
      </w:r>
    </w:p>
    <w:p w14:paraId="30C20906" w14:textId="77777777" w:rsidR="00B02ED0" w:rsidRDefault="00B02ED0" w:rsidP="00B02ED0">
      <w:pPr>
        <w:pStyle w:val="B1"/>
      </w:pPr>
      <w:r>
        <w:t>18.</w:t>
      </w:r>
      <w:r>
        <w:tab/>
        <w:t>The IMS-AGW answers the TCP SYN and UE B completes the TCP connection establishment.</w:t>
      </w:r>
    </w:p>
    <w:p w14:paraId="1EE0F06A" w14:textId="77777777" w:rsidR="00B02ED0" w:rsidRPr="00696407" w:rsidRDefault="00B02ED0" w:rsidP="00B02ED0">
      <w:pPr>
        <w:pStyle w:val="Heading3"/>
      </w:pPr>
      <w:bookmarkStart w:id="397" w:name="_Toc469396036"/>
      <w:bookmarkStart w:id="398" w:name="_Toc161042609"/>
      <w:r w:rsidRPr="00696407">
        <w:t>6.2.</w:t>
      </w:r>
      <w:r>
        <w:t>19</w:t>
      </w:r>
      <w:r w:rsidRPr="00696407">
        <w:tab/>
      </w:r>
      <w:r w:rsidRPr="00145495">
        <w:t>Application-aware MSRP interworking</w:t>
      </w:r>
      <w:r>
        <w:t xml:space="preserve"> at the IMS-AGW</w:t>
      </w:r>
      <w:bookmarkEnd w:id="397"/>
      <w:bookmarkEnd w:id="398"/>
    </w:p>
    <w:p w14:paraId="3673E60E" w14:textId="77777777" w:rsidR="00B02ED0" w:rsidRDefault="00B02ED0" w:rsidP="00B02ED0">
      <w:r w:rsidRPr="008C48D5">
        <w:t xml:space="preserve">This procedure is identical to that of </w:t>
      </w:r>
      <w:r>
        <w:t>clause</w:t>
      </w:r>
      <w:r w:rsidRPr="008C48D5">
        <w:t xml:space="preserve"> 6.2.1 apart from the IMS-ALG</w:t>
      </w:r>
      <w:r>
        <w:t>:</w:t>
      </w:r>
    </w:p>
    <w:p w14:paraId="174D6EDF" w14:textId="77777777" w:rsidR="00B02ED0" w:rsidRDefault="00B02ED0" w:rsidP="00B02ED0">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10A314F1" w14:textId="77777777" w:rsidR="00B02ED0" w:rsidRDefault="00B02ED0" w:rsidP="00B02ED0">
      <w:pPr>
        <w:pStyle w:val="B1"/>
      </w:pPr>
      <w:r>
        <w:t>-</w:t>
      </w:r>
      <w:r>
        <w:tab/>
      </w:r>
      <w:r w:rsidRPr="008C48D5">
        <w:t>configuring the IMS-AGW to apply application-aware MSRP interworking</w:t>
      </w:r>
      <w:r>
        <w:t>; and</w:t>
      </w:r>
    </w:p>
    <w:p w14:paraId="5B67104E" w14:textId="77777777" w:rsidR="00B02ED0" w:rsidRDefault="00B02ED0" w:rsidP="00B02ED0">
      <w:pPr>
        <w:pStyle w:val="B1"/>
      </w:pPr>
      <w:r>
        <w:t>-</w:t>
      </w:r>
      <w:r>
        <w:tab/>
        <w:t>providing the SDP "a=path" attribute, as received in SIP/SDP signalling, to the IMS</w:t>
      </w:r>
      <w:r>
        <w:noBreakHyphen/>
        <w:t>AGW as "MSRP Path" with the remote descriptor of the corresponding call leg.</w:t>
      </w:r>
    </w:p>
    <w:p w14:paraId="1BE9675D" w14:textId="77777777" w:rsidR="00B02ED0" w:rsidRDefault="00B02ED0" w:rsidP="00B02ED0">
      <w:r>
        <w:t>The IMS</w:t>
      </w:r>
      <w:r>
        <w:noBreakHyphen/>
        <w:t xml:space="preserve">AGW applies </w:t>
      </w:r>
      <w:r w:rsidRPr="00EA21AB">
        <w:t xml:space="preserve">application-aware </w:t>
      </w:r>
      <w:r>
        <w:t>MSRP interworking if being instructed from the IMS-ALG. Support of dynamic instructions from the IMS-ALG is optional.</w:t>
      </w:r>
    </w:p>
    <w:p w14:paraId="642F2B42" w14:textId="77777777" w:rsidR="00B02ED0" w:rsidRDefault="00B02ED0" w:rsidP="00B02ED0">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14:paraId="009B5FF7" w14:textId="77777777" w:rsidR="00B02ED0" w:rsidRPr="00432D70" w:rsidRDefault="00B02ED0" w:rsidP="00B02ED0">
      <w:pPr>
        <w:pStyle w:val="Heading3"/>
        <w:rPr>
          <w:lang w:val="en-US"/>
        </w:rPr>
      </w:pPr>
      <w:bookmarkStart w:id="399" w:name="_Toc469396037"/>
      <w:bookmarkStart w:id="400" w:name="_Toc161042610"/>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399"/>
      <w:bookmarkEnd w:id="400"/>
    </w:p>
    <w:p w14:paraId="63BD4A2A" w14:textId="77777777" w:rsidR="00B02ED0" w:rsidRDefault="00B02ED0" w:rsidP="00B02ED0">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6FD31961" w14:textId="77777777" w:rsidR="00B02ED0" w:rsidRDefault="00B02ED0" w:rsidP="00B02ED0">
      <w:pPr>
        <w:pStyle w:val="TH"/>
        <w:rPr>
          <w:lang w:eastAsia="zh-CN"/>
        </w:rPr>
      </w:pPr>
      <w:r>
        <w:object w:dxaOrig="11777" w:dyaOrig="16232" w14:anchorId="310CF41A">
          <v:shape id="_x0000_i1087" type="#_x0000_t75" style="width:392pt;height:652.5pt" o:ole="">
            <v:imagedata r:id="rId131" o:title=""/>
          </v:shape>
          <o:OLEObject Type="Embed" ProgID="Visio.Drawing.11" ShapeID="_x0000_i1087" DrawAspect="Content" ObjectID="_1771660821" r:id="rId132"/>
        </w:object>
      </w:r>
    </w:p>
    <w:p w14:paraId="108187AA" w14:textId="77777777" w:rsidR="00B02ED0" w:rsidRDefault="00B02ED0" w:rsidP="00B02ED0">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543E4E1D" w14:textId="77777777" w:rsidR="00B02ED0" w:rsidRDefault="00B02ED0" w:rsidP="00B02ED0">
      <w:pPr>
        <w:rPr>
          <w:lang w:eastAsia="zh-CN"/>
        </w:rPr>
      </w:pPr>
    </w:p>
    <w:p w14:paraId="754781B4" w14:textId="77777777" w:rsidR="00B02ED0" w:rsidRDefault="00B02ED0" w:rsidP="00B02ED0">
      <w:pPr>
        <w:rPr>
          <w:lang w:eastAsia="zh-CN"/>
        </w:rPr>
      </w:pPr>
      <w:r>
        <w:rPr>
          <w:lang w:val="en-US" w:eastAsia="zh-CN"/>
        </w:rPr>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5347C80E" w14:textId="77777777" w:rsidR="00B02ED0" w:rsidRDefault="00B02ED0" w:rsidP="00B02ED0">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03D2B00F" w14:textId="77777777" w:rsidR="00B02ED0" w:rsidRDefault="00B02ED0" w:rsidP="00B02ED0">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44B8E34D" w14:textId="77777777" w:rsidR="00B02ED0" w:rsidRDefault="00B02ED0" w:rsidP="00B02ED0">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03F4CF20" w14:textId="77777777" w:rsidR="00B02ED0" w:rsidRDefault="00B02ED0" w:rsidP="00B02ED0">
      <w:pPr>
        <w:pStyle w:val="Heading1"/>
      </w:pPr>
      <w:bookmarkStart w:id="401" w:name="_Toc469396038"/>
      <w:bookmarkStart w:id="402" w:name="_Toc161042611"/>
      <w:r>
        <w:t>7</w:t>
      </w:r>
      <w:r>
        <w:tab/>
        <w:t>Charging</w:t>
      </w:r>
      <w:bookmarkEnd w:id="401"/>
      <w:bookmarkEnd w:id="402"/>
    </w:p>
    <w:p w14:paraId="61BAC368" w14:textId="77777777" w:rsidR="00B02ED0" w:rsidRPr="00A060B1" w:rsidRDefault="00B02ED0" w:rsidP="00B02ED0">
      <w:pPr>
        <w:rPr>
          <w:lang w:val="en-US"/>
        </w:rPr>
      </w:pPr>
      <w:r w:rsidRPr="00A060B1">
        <w:rPr>
          <w:lang w:val="en-US"/>
        </w:rPr>
        <w:t xml:space="preserve">The charging is specified in 3GPP TS 32.260 [5]. No requirements are identified for the Iq interface.  </w:t>
      </w:r>
    </w:p>
    <w:p w14:paraId="54E7633E" w14:textId="77777777" w:rsidR="00B02ED0" w:rsidRDefault="00B02ED0" w:rsidP="00B02ED0">
      <w:pPr>
        <w:pStyle w:val="Heading1"/>
      </w:pPr>
      <w:bookmarkStart w:id="403" w:name="_Toc469396039"/>
      <w:bookmarkStart w:id="404" w:name="_Toc161042612"/>
      <w:r>
        <w:t>8</w:t>
      </w:r>
      <w:r>
        <w:tab/>
        <w:t>Messages/Procedures and Contents</w:t>
      </w:r>
      <w:bookmarkEnd w:id="403"/>
      <w:bookmarkEnd w:id="404"/>
    </w:p>
    <w:p w14:paraId="4BD72208" w14:textId="77777777" w:rsidR="00B02ED0" w:rsidRPr="001121F4" w:rsidRDefault="00B02ED0" w:rsidP="00B02ED0">
      <w:pPr>
        <w:pStyle w:val="Heading2"/>
        <w:rPr>
          <w:lang w:eastAsia="zh-CN"/>
        </w:rPr>
      </w:pPr>
      <w:bookmarkStart w:id="405" w:name="_Toc469396040"/>
      <w:bookmarkStart w:id="406" w:name="_Toc161042613"/>
      <w:r w:rsidRPr="001121F4">
        <w:rPr>
          <w:lang w:eastAsia="zh-CN"/>
        </w:rPr>
        <w:t>8.1</w:t>
      </w:r>
      <w:r w:rsidRPr="001121F4">
        <w:rPr>
          <w:lang w:eastAsia="zh-CN"/>
        </w:rPr>
        <w:tab/>
        <w:t>General</w:t>
      </w:r>
      <w:bookmarkEnd w:id="405"/>
      <w:bookmarkEnd w:id="406"/>
    </w:p>
    <w:p w14:paraId="174164F3" w14:textId="77777777" w:rsidR="00B02ED0" w:rsidRPr="001121F4" w:rsidRDefault="00B02ED0" w:rsidP="00B02ED0">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 xml:space="preserve">are intended to be implemented using the standard H.248 procedure as defined in ITU recommendation H.248.1 </w:t>
      </w:r>
      <w:r w:rsidRPr="001121F4">
        <w:rPr>
          <w:lang w:eastAsia="zh-CN"/>
        </w:rPr>
        <w:t>[</w:t>
      </w:r>
      <w:r>
        <w:rPr>
          <w:lang w:eastAsia="zh-CN"/>
        </w:rPr>
        <w:t>9</w:t>
      </w:r>
      <w:r w:rsidRPr="001121F4">
        <w:t>] with appropriate parameter combinations.</w:t>
      </w:r>
      <w:r w:rsidRPr="004923BA">
        <w:t xml:space="preserve"> </w:t>
      </w:r>
    </w:p>
    <w:p w14:paraId="42CA822A" w14:textId="77777777" w:rsidR="00B02ED0" w:rsidRPr="001121F4" w:rsidRDefault="00B02ED0" w:rsidP="00B02ED0">
      <w:pPr>
        <w:pStyle w:val="NO"/>
      </w:pPr>
      <w:r>
        <w:t>NOTE:</w:t>
      </w:r>
      <w:r>
        <w:tab/>
        <w:t>Whenever the stage 2 description is referring to a "(stage 2) information element", then there is the premise of a one-to-one mapping to a stage 3 signalling element.</w:t>
      </w:r>
    </w:p>
    <w:p w14:paraId="6DF04E76" w14:textId="77777777" w:rsidR="00B02ED0" w:rsidRPr="001121F4" w:rsidRDefault="00B02ED0" w:rsidP="00B02ED0">
      <w:pPr>
        <w:pStyle w:val="Heading2"/>
        <w:rPr>
          <w:lang w:eastAsia="zh-CN"/>
        </w:rPr>
      </w:pPr>
      <w:bookmarkStart w:id="407" w:name="_Toc469396041"/>
      <w:bookmarkStart w:id="408" w:name="_Toc161042614"/>
      <w:r w:rsidRPr="001121F4">
        <w:rPr>
          <w:lang w:eastAsia="zh-CN"/>
        </w:rPr>
        <w:t>8.</w:t>
      </w:r>
      <w:r>
        <w:rPr>
          <w:lang w:eastAsia="zh-CN"/>
        </w:rPr>
        <w:t>2</w:t>
      </w:r>
      <w:r w:rsidRPr="001121F4">
        <w:rPr>
          <w:lang w:eastAsia="zh-CN"/>
        </w:rPr>
        <w:tab/>
        <w:t xml:space="preserve">Reserve and Configure </w:t>
      </w:r>
      <w:r>
        <w:rPr>
          <w:lang w:eastAsia="zh-CN"/>
        </w:rPr>
        <w:t>AGW Connection Point</w:t>
      </w:r>
      <w:bookmarkEnd w:id="407"/>
      <w:bookmarkEnd w:id="408"/>
      <w:r w:rsidRPr="001121F4">
        <w:rPr>
          <w:lang w:eastAsia="zh-CN"/>
        </w:rPr>
        <w:t xml:space="preserve"> </w:t>
      </w:r>
    </w:p>
    <w:p w14:paraId="36FEF077" w14:textId="77777777" w:rsidR="00B02ED0" w:rsidRPr="001121F4" w:rsidRDefault="00B02ED0" w:rsidP="00B02ED0">
      <w:pPr>
        <w:keepNext/>
      </w:pPr>
      <w:r w:rsidRPr="001121F4">
        <w:t xml:space="preserve">This procedure is used to reserve multimedia-processing resources for </w:t>
      </w:r>
      <w:r>
        <w:t>the Iq</w:t>
      </w:r>
      <w:r w:rsidRPr="001121F4">
        <w:t xml:space="preserve"> interface connection</w:t>
      </w:r>
      <w:r>
        <w:t xml:space="preserve">. </w:t>
      </w:r>
      <w:r w:rsidRPr="001121F4" w:rsidDel="005C6649">
        <w:t xml:space="preserve"> </w:t>
      </w:r>
      <w:r>
        <w:t xml:space="preserve"> </w:t>
      </w:r>
    </w:p>
    <w:p w14:paraId="6D5BD8C6" w14:textId="77777777" w:rsidR="00B02ED0" w:rsidRPr="001121F4" w:rsidRDefault="00B02ED0" w:rsidP="00B02ED0">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02ED0" w:rsidRPr="001121F4" w14:paraId="692362F8" w14:textId="77777777" w:rsidTr="008B6DDD">
        <w:trPr>
          <w:jc w:val="center"/>
        </w:trPr>
        <w:tc>
          <w:tcPr>
            <w:tcW w:w="1466" w:type="dxa"/>
          </w:tcPr>
          <w:p w14:paraId="77981212" w14:textId="77777777"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251" w:type="dxa"/>
          </w:tcPr>
          <w:p w14:paraId="1FFA3D58" w14:textId="77777777"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14:paraId="5E1015BC"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14:paraId="2A1EB30D"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14:paraId="76C7C6D2"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14:paraId="4235234A" w14:textId="77777777" w:rsidTr="008B6DDD">
        <w:trPr>
          <w:cantSplit/>
          <w:jc w:val="center"/>
        </w:trPr>
        <w:tc>
          <w:tcPr>
            <w:tcW w:w="1466" w:type="dxa"/>
            <w:vMerge w:val="restart"/>
            <w:shd w:val="clear" w:color="auto" w:fill="auto"/>
          </w:tcPr>
          <w:p w14:paraId="0D98A787" w14:textId="77777777" w:rsidR="00B02ED0" w:rsidRPr="001121F4" w:rsidRDefault="00B02ED0" w:rsidP="008B6DDD">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345F9AF2" w14:textId="77777777" w:rsidR="00B02ED0" w:rsidRPr="001121F4" w:rsidRDefault="00B02ED0" w:rsidP="008B6DDD">
            <w:pPr>
              <w:keepNext/>
              <w:keepLines/>
              <w:jc w:val="center"/>
              <w:rPr>
                <w:rFonts w:ascii="Arial" w:hAnsi="Arial"/>
                <w:sz w:val="18"/>
              </w:rPr>
            </w:pPr>
            <w:r>
              <w:rPr>
                <w:rFonts w:ascii="Arial" w:hAnsi="Arial"/>
                <w:sz w:val="18"/>
              </w:rPr>
              <w:t>IMS-ALG</w:t>
            </w:r>
          </w:p>
        </w:tc>
        <w:tc>
          <w:tcPr>
            <w:tcW w:w="1980" w:type="dxa"/>
          </w:tcPr>
          <w:p w14:paraId="52C7F288" w14:textId="77777777" w:rsidR="00B02ED0" w:rsidRPr="001121F4" w:rsidRDefault="00B02ED0" w:rsidP="008B6DDD">
            <w:pPr>
              <w:keepNext/>
              <w:keepLines/>
              <w:jc w:val="center"/>
              <w:rPr>
                <w:rFonts w:ascii="Arial" w:hAnsi="Arial"/>
                <w:sz w:val="18"/>
              </w:rPr>
            </w:pPr>
            <w:r w:rsidRPr="001121F4">
              <w:rPr>
                <w:rFonts w:ascii="Arial" w:hAnsi="Arial"/>
                <w:sz w:val="18"/>
              </w:rPr>
              <w:t>Context/Context Request</w:t>
            </w:r>
          </w:p>
        </w:tc>
        <w:tc>
          <w:tcPr>
            <w:tcW w:w="1260" w:type="dxa"/>
          </w:tcPr>
          <w:p w14:paraId="5BB02339"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0F44170E" w14:textId="77777777"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B02ED0" w:rsidRPr="001121F4" w14:paraId="395A1C81" w14:textId="77777777" w:rsidTr="008B6DDD">
        <w:trPr>
          <w:cantSplit/>
          <w:jc w:val="center"/>
        </w:trPr>
        <w:tc>
          <w:tcPr>
            <w:tcW w:w="1466" w:type="dxa"/>
            <w:vMerge/>
            <w:shd w:val="clear" w:color="auto" w:fill="auto"/>
          </w:tcPr>
          <w:p w14:paraId="0B97B85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688592B" w14:textId="77777777" w:rsidR="00B02ED0" w:rsidRDefault="00B02ED0" w:rsidP="008B6DDD">
            <w:pPr>
              <w:keepNext/>
              <w:keepLines/>
              <w:jc w:val="center"/>
              <w:rPr>
                <w:rFonts w:ascii="Arial" w:hAnsi="Arial"/>
                <w:sz w:val="18"/>
              </w:rPr>
            </w:pPr>
          </w:p>
        </w:tc>
        <w:tc>
          <w:tcPr>
            <w:tcW w:w="1980" w:type="dxa"/>
          </w:tcPr>
          <w:p w14:paraId="47D1A5DB" w14:textId="77777777" w:rsidR="00B02ED0" w:rsidRPr="001121F4" w:rsidRDefault="00B02ED0" w:rsidP="008B6DDD">
            <w:pPr>
              <w:keepNext/>
              <w:keepLines/>
              <w:jc w:val="center"/>
              <w:rPr>
                <w:rFonts w:ascii="Arial" w:hAnsi="Arial"/>
                <w:sz w:val="18"/>
              </w:rPr>
            </w:pPr>
            <w:r w:rsidRPr="005A540A">
              <w:rPr>
                <w:rFonts w:ascii="Arial" w:hAnsi="Arial"/>
                <w:sz w:val="18"/>
              </w:rPr>
              <w:t>Emergency Call Indicator</w:t>
            </w:r>
          </w:p>
        </w:tc>
        <w:tc>
          <w:tcPr>
            <w:tcW w:w="1260" w:type="dxa"/>
          </w:tcPr>
          <w:p w14:paraId="50D4973A"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06BA6FA7" w14:textId="77777777" w:rsidR="00B02ED0" w:rsidRPr="001121F4" w:rsidRDefault="00B02ED0"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B02ED0" w:rsidRPr="001121F4" w14:paraId="50234086" w14:textId="77777777" w:rsidTr="008B6DDD">
        <w:trPr>
          <w:cantSplit/>
          <w:jc w:val="center"/>
        </w:trPr>
        <w:tc>
          <w:tcPr>
            <w:tcW w:w="1466" w:type="dxa"/>
            <w:vMerge/>
            <w:shd w:val="clear" w:color="auto" w:fill="auto"/>
          </w:tcPr>
          <w:p w14:paraId="51045B9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F3AFB83" w14:textId="77777777" w:rsidR="00B02ED0" w:rsidRDefault="00B02ED0" w:rsidP="008B6DDD">
            <w:pPr>
              <w:keepNext/>
              <w:keepLines/>
              <w:jc w:val="center"/>
              <w:rPr>
                <w:rFonts w:ascii="Arial" w:hAnsi="Arial"/>
                <w:sz w:val="18"/>
              </w:rPr>
            </w:pPr>
          </w:p>
        </w:tc>
        <w:tc>
          <w:tcPr>
            <w:tcW w:w="1980" w:type="dxa"/>
          </w:tcPr>
          <w:p w14:paraId="04CF9EE5" w14:textId="77777777" w:rsidR="00B02ED0" w:rsidRPr="005A540A" w:rsidRDefault="00B02ED0" w:rsidP="008B6DDD">
            <w:pPr>
              <w:keepNext/>
              <w:keepLines/>
              <w:jc w:val="center"/>
              <w:rPr>
                <w:rFonts w:ascii="Arial" w:hAnsi="Arial"/>
                <w:sz w:val="18"/>
              </w:rPr>
            </w:pPr>
            <w:r w:rsidRPr="001D402D">
              <w:rPr>
                <w:rFonts w:ascii="Arial" w:hAnsi="Arial"/>
                <w:sz w:val="18"/>
              </w:rPr>
              <w:t>Priority information</w:t>
            </w:r>
          </w:p>
        </w:tc>
        <w:tc>
          <w:tcPr>
            <w:tcW w:w="1260" w:type="dxa"/>
          </w:tcPr>
          <w:p w14:paraId="2C0F638D"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656AE014" w14:textId="77777777" w:rsidR="00B02ED0" w:rsidRPr="005A540A" w:rsidRDefault="00B02ED0"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B02ED0" w:rsidRPr="001121F4" w14:paraId="65B6DB2D" w14:textId="77777777" w:rsidTr="008B6DDD">
        <w:trPr>
          <w:cantSplit/>
          <w:jc w:val="center"/>
        </w:trPr>
        <w:tc>
          <w:tcPr>
            <w:tcW w:w="1466" w:type="dxa"/>
            <w:vMerge/>
            <w:shd w:val="clear" w:color="auto" w:fill="auto"/>
          </w:tcPr>
          <w:p w14:paraId="736F25A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A054541" w14:textId="77777777" w:rsidR="00B02ED0" w:rsidRPr="001121F4" w:rsidRDefault="00B02ED0" w:rsidP="008B6DDD">
            <w:pPr>
              <w:keepNext/>
              <w:keepLines/>
              <w:jc w:val="center"/>
              <w:rPr>
                <w:rFonts w:ascii="Arial" w:hAnsi="Arial"/>
                <w:sz w:val="18"/>
              </w:rPr>
            </w:pPr>
          </w:p>
        </w:tc>
        <w:tc>
          <w:tcPr>
            <w:tcW w:w="1980" w:type="dxa"/>
          </w:tcPr>
          <w:p w14:paraId="073E7535"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02231447"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16CD86BE" w14:textId="77777777" w:rsidR="00B02ED0" w:rsidRPr="001121F4" w:rsidRDefault="00B02ED0" w:rsidP="008B6DDD">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B02ED0" w:rsidRPr="001121F4" w14:paraId="1CD2DD60" w14:textId="77777777" w:rsidTr="008B6DDD">
        <w:trPr>
          <w:cantSplit/>
          <w:jc w:val="center"/>
        </w:trPr>
        <w:tc>
          <w:tcPr>
            <w:tcW w:w="1466" w:type="dxa"/>
            <w:vMerge/>
            <w:shd w:val="clear" w:color="auto" w:fill="auto"/>
          </w:tcPr>
          <w:p w14:paraId="33032803"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1B22CCB0" w14:textId="77777777" w:rsidR="00B02ED0" w:rsidRPr="001121F4" w:rsidRDefault="00B02ED0" w:rsidP="008B6DDD">
            <w:pPr>
              <w:keepNext/>
              <w:keepLines/>
              <w:jc w:val="center"/>
              <w:rPr>
                <w:rFonts w:ascii="Arial" w:hAnsi="Arial"/>
                <w:sz w:val="18"/>
                <w:lang w:eastAsia="zh-CN"/>
              </w:rPr>
            </w:pPr>
          </w:p>
        </w:tc>
        <w:tc>
          <w:tcPr>
            <w:tcW w:w="1980" w:type="dxa"/>
          </w:tcPr>
          <w:p w14:paraId="21134E5C" w14:textId="77777777"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CB1F1C4"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5194DDF2"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57135C90"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14:paraId="36B0274D" w14:textId="77777777" w:rsidTr="008B6DDD">
        <w:trPr>
          <w:cantSplit/>
          <w:jc w:val="center"/>
        </w:trPr>
        <w:tc>
          <w:tcPr>
            <w:tcW w:w="1466" w:type="dxa"/>
            <w:vMerge/>
            <w:shd w:val="clear" w:color="auto" w:fill="auto"/>
          </w:tcPr>
          <w:p w14:paraId="60837647"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2E5D69CB" w14:textId="77777777" w:rsidR="00B02ED0" w:rsidRPr="001121F4" w:rsidRDefault="00B02ED0" w:rsidP="008B6DDD">
            <w:pPr>
              <w:keepNext/>
              <w:keepLines/>
              <w:jc w:val="center"/>
              <w:rPr>
                <w:rFonts w:ascii="Arial" w:hAnsi="Arial"/>
                <w:sz w:val="18"/>
                <w:lang w:eastAsia="zh-CN"/>
              </w:rPr>
            </w:pPr>
          </w:p>
        </w:tc>
        <w:tc>
          <w:tcPr>
            <w:tcW w:w="1980" w:type="dxa"/>
          </w:tcPr>
          <w:p w14:paraId="50B06F15" w14:textId="77777777" w:rsidR="00B02ED0" w:rsidRPr="001121F4" w:rsidRDefault="00B02ED0" w:rsidP="008B6DDD">
            <w:pPr>
              <w:keepNext/>
              <w:keepLines/>
              <w:jc w:val="center"/>
              <w:rPr>
                <w:rFonts w:ascii="Arial" w:hAnsi="Arial"/>
                <w:sz w:val="18"/>
              </w:rPr>
            </w:pPr>
            <w:r w:rsidRPr="001121F4">
              <w:rPr>
                <w:rFonts w:ascii="Arial" w:hAnsi="Arial"/>
                <w:sz w:val="18"/>
              </w:rPr>
              <w:t>ReserveValue</w:t>
            </w:r>
          </w:p>
        </w:tc>
        <w:tc>
          <w:tcPr>
            <w:tcW w:w="1260" w:type="dxa"/>
          </w:tcPr>
          <w:p w14:paraId="1BA24668" w14:textId="77777777"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14:paraId="3B73CC16" w14:textId="77777777" w:rsidR="00B02ED0" w:rsidRDefault="00B02ED0" w:rsidP="008B6DDD">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64694CB2" w14:textId="77777777" w:rsidR="00B02ED0" w:rsidRPr="001121F4" w:rsidRDefault="00B02ED0"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B02ED0" w:rsidRPr="001121F4" w14:paraId="018C9666" w14:textId="77777777" w:rsidTr="008B6DDD">
        <w:trPr>
          <w:cantSplit/>
          <w:jc w:val="center"/>
        </w:trPr>
        <w:tc>
          <w:tcPr>
            <w:tcW w:w="1466" w:type="dxa"/>
            <w:vMerge/>
            <w:shd w:val="clear" w:color="auto" w:fill="auto"/>
          </w:tcPr>
          <w:p w14:paraId="1EE07843"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24725A2A" w14:textId="77777777" w:rsidR="00B02ED0" w:rsidRPr="001121F4" w:rsidRDefault="00B02ED0" w:rsidP="008B6DDD">
            <w:pPr>
              <w:keepNext/>
              <w:keepLines/>
              <w:jc w:val="center"/>
              <w:rPr>
                <w:rFonts w:ascii="Arial" w:hAnsi="Arial"/>
                <w:sz w:val="18"/>
                <w:lang w:eastAsia="zh-CN"/>
              </w:rPr>
            </w:pPr>
          </w:p>
        </w:tc>
        <w:tc>
          <w:tcPr>
            <w:tcW w:w="1980" w:type="dxa"/>
          </w:tcPr>
          <w:p w14:paraId="51F9BD19" w14:textId="77777777"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74D838A1"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26015C72"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1D4440E1" w14:textId="77777777"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5E79CBCE" w14:textId="77777777"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14:paraId="0F707740" w14:textId="77777777" w:rsidTr="008B6DDD">
        <w:trPr>
          <w:cantSplit/>
          <w:jc w:val="center"/>
        </w:trPr>
        <w:tc>
          <w:tcPr>
            <w:tcW w:w="1466" w:type="dxa"/>
            <w:vMerge/>
            <w:shd w:val="clear" w:color="auto" w:fill="auto"/>
          </w:tcPr>
          <w:p w14:paraId="09728480"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0951D3E2" w14:textId="77777777" w:rsidR="00B02ED0" w:rsidRPr="001121F4" w:rsidRDefault="00B02ED0" w:rsidP="008B6DDD">
            <w:pPr>
              <w:keepNext/>
              <w:keepLines/>
              <w:jc w:val="center"/>
              <w:rPr>
                <w:rFonts w:ascii="Arial" w:hAnsi="Arial"/>
                <w:sz w:val="18"/>
                <w:lang w:eastAsia="zh-CN"/>
              </w:rPr>
            </w:pPr>
          </w:p>
        </w:tc>
        <w:tc>
          <w:tcPr>
            <w:tcW w:w="1980" w:type="dxa"/>
          </w:tcPr>
          <w:p w14:paraId="233A389E" w14:textId="77777777" w:rsidR="00B02ED0" w:rsidRPr="001121F4" w:rsidRDefault="00B02ED0" w:rsidP="008B6DDD">
            <w:pPr>
              <w:keepNext/>
              <w:keepLines/>
              <w:jc w:val="center"/>
              <w:rPr>
                <w:rFonts w:ascii="Arial" w:hAnsi="Arial"/>
                <w:sz w:val="18"/>
              </w:rPr>
            </w:pPr>
            <w:r w:rsidRPr="001121F4">
              <w:rPr>
                <w:rFonts w:ascii="Arial" w:hAnsi="Arial"/>
                <w:sz w:val="18"/>
              </w:rPr>
              <w:t>Local Connection Address Request</w:t>
            </w:r>
          </w:p>
        </w:tc>
        <w:tc>
          <w:tcPr>
            <w:tcW w:w="1260" w:type="dxa"/>
          </w:tcPr>
          <w:p w14:paraId="0B9AC760"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4BDF7206"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56261E97"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686D5BDC" w14:textId="77777777" w:rsidTr="008B6DDD">
        <w:trPr>
          <w:cantSplit/>
          <w:jc w:val="center"/>
        </w:trPr>
        <w:tc>
          <w:tcPr>
            <w:tcW w:w="1466" w:type="dxa"/>
            <w:vMerge/>
            <w:shd w:val="clear" w:color="auto" w:fill="auto"/>
          </w:tcPr>
          <w:p w14:paraId="689B9768"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340C63B9" w14:textId="77777777" w:rsidR="00B02ED0" w:rsidRPr="001121F4" w:rsidRDefault="00B02ED0" w:rsidP="008B6DDD">
            <w:pPr>
              <w:keepNext/>
              <w:keepLines/>
              <w:jc w:val="center"/>
              <w:rPr>
                <w:rFonts w:ascii="Arial" w:hAnsi="Arial"/>
                <w:sz w:val="18"/>
                <w:lang w:eastAsia="zh-CN"/>
              </w:rPr>
            </w:pPr>
          </w:p>
        </w:tc>
        <w:tc>
          <w:tcPr>
            <w:tcW w:w="1980" w:type="dxa"/>
          </w:tcPr>
          <w:p w14:paraId="5A5A7C1C" w14:textId="77777777"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14:paraId="5C581816"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3AA0DCA2"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483D081F"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6CA0A29D" w14:textId="77777777" w:rsidTr="008B6DDD">
        <w:trPr>
          <w:cantSplit/>
          <w:jc w:val="center"/>
        </w:trPr>
        <w:tc>
          <w:tcPr>
            <w:tcW w:w="1466" w:type="dxa"/>
            <w:vMerge/>
            <w:shd w:val="clear" w:color="auto" w:fill="auto"/>
          </w:tcPr>
          <w:p w14:paraId="4669F584"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69FCA6B0" w14:textId="77777777" w:rsidR="00B02ED0" w:rsidRPr="001121F4" w:rsidRDefault="00B02ED0" w:rsidP="008B6DDD">
            <w:pPr>
              <w:keepNext/>
              <w:keepLines/>
              <w:jc w:val="center"/>
              <w:rPr>
                <w:rFonts w:ascii="Arial" w:hAnsi="Arial"/>
                <w:sz w:val="18"/>
                <w:lang w:eastAsia="zh-CN"/>
              </w:rPr>
            </w:pPr>
          </w:p>
        </w:tc>
        <w:tc>
          <w:tcPr>
            <w:tcW w:w="1980" w:type="dxa"/>
          </w:tcPr>
          <w:p w14:paraId="1C9390B2" w14:textId="77777777" w:rsidR="00B02ED0" w:rsidRPr="001121F4" w:rsidRDefault="00B02ED0"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6422BF93" w14:textId="77777777" w:rsidR="00B02ED0" w:rsidRPr="001121F4" w:rsidRDefault="00B02ED0" w:rsidP="008B6DDD">
            <w:pPr>
              <w:keepNext/>
              <w:keepLines/>
              <w:spacing w:after="0"/>
              <w:jc w:val="center"/>
              <w:rPr>
                <w:rFonts w:ascii="Arial" w:hAnsi="Arial"/>
                <w:sz w:val="18"/>
              </w:rPr>
            </w:pPr>
            <w:r>
              <w:rPr>
                <w:rFonts w:ascii="Arial" w:hAnsi="Arial"/>
                <w:sz w:val="18"/>
              </w:rPr>
              <w:t>M</w:t>
            </w:r>
          </w:p>
        </w:tc>
        <w:tc>
          <w:tcPr>
            <w:tcW w:w="3780" w:type="dxa"/>
          </w:tcPr>
          <w:p w14:paraId="241C4C1C" w14:textId="77777777" w:rsidR="00B02ED0" w:rsidRPr="001121F4" w:rsidRDefault="00B02ED0" w:rsidP="008B6DDD">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B02ED0" w:rsidRPr="001121F4" w14:paraId="6D008427" w14:textId="77777777" w:rsidTr="008B6DDD">
        <w:trPr>
          <w:cantSplit/>
          <w:jc w:val="center"/>
        </w:trPr>
        <w:tc>
          <w:tcPr>
            <w:tcW w:w="1466" w:type="dxa"/>
            <w:vMerge/>
            <w:shd w:val="clear" w:color="auto" w:fill="auto"/>
          </w:tcPr>
          <w:p w14:paraId="698B5612"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2171E641" w14:textId="77777777" w:rsidR="00B02ED0" w:rsidRPr="001121F4" w:rsidRDefault="00B02ED0" w:rsidP="008B6DDD">
            <w:pPr>
              <w:keepNext/>
              <w:keepLines/>
              <w:jc w:val="center"/>
              <w:rPr>
                <w:rFonts w:ascii="Arial" w:hAnsi="Arial"/>
                <w:sz w:val="18"/>
                <w:lang w:eastAsia="zh-CN"/>
              </w:rPr>
            </w:pPr>
          </w:p>
        </w:tc>
        <w:tc>
          <w:tcPr>
            <w:tcW w:w="1980" w:type="dxa"/>
          </w:tcPr>
          <w:p w14:paraId="299B0CCD" w14:textId="77777777" w:rsidR="00B02ED0" w:rsidRDefault="00B02ED0"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14:paraId="3C46EF5C" w14:textId="77777777" w:rsidR="00B02ED0" w:rsidRDefault="00B02ED0" w:rsidP="008B6DDD">
            <w:pPr>
              <w:keepNext/>
              <w:keepLines/>
              <w:spacing w:after="0"/>
              <w:jc w:val="center"/>
              <w:rPr>
                <w:rFonts w:ascii="Arial" w:hAnsi="Arial"/>
                <w:sz w:val="18"/>
              </w:rPr>
            </w:pPr>
            <w:r>
              <w:rPr>
                <w:rFonts w:ascii="Arial" w:hAnsi="Arial"/>
                <w:sz w:val="18"/>
              </w:rPr>
              <w:t>O</w:t>
            </w:r>
          </w:p>
        </w:tc>
        <w:tc>
          <w:tcPr>
            <w:tcW w:w="3780" w:type="dxa"/>
          </w:tcPr>
          <w:p w14:paraId="085982ED" w14:textId="77777777" w:rsidR="00B02ED0" w:rsidRPr="001121F4" w:rsidRDefault="00B02ED0"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B02ED0" w:rsidRPr="001121F4" w14:paraId="1BE07BA6" w14:textId="77777777" w:rsidTr="008B6DDD">
        <w:trPr>
          <w:cantSplit/>
          <w:jc w:val="center"/>
        </w:trPr>
        <w:tc>
          <w:tcPr>
            <w:tcW w:w="1466" w:type="dxa"/>
            <w:vMerge/>
            <w:shd w:val="clear" w:color="auto" w:fill="auto"/>
          </w:tcPr>
          <w:p w14:paraId="47DAC600"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2EEAD554" w14:textId="77777777" w:rsidR="00B02ED0" w:rsidRPr="001121F4" w:rsidRDefault="00B02ED0" w:rsidP="008B6DDD">
            <w:pPr>
              <w:keepNext/>
              <w:keepLines/>
              <w:jc w:val="center"/>
              <w:rPr>
                <w:rFonts w:ascii="Arial" w:hAnsi="Arial"/>
                <w:sz w:val="18"/>
                <w:lang w:eastAsia="zh-CN"/>
              </w:rPr>
            </w:pPr>
          </w:p>
        </w:tc>
        <w:tc>
          <w:tcPr>
            <w:tcW w:w="1980" w:type="dxa"/>
          </w:tcPr>
          <w:p w14:paraId="0206BD81" w14:textId="77777777" w:rsidR="00B02ED0" w:rsidRPr="001121F4" w:rsidRDefault="00B02ED0"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14:paraId="57A0A400" w14:textId="77777777" w:rsidR="00B02ED0" w:rsidRPr="001121F4" w:rsidRDefault="00B02ED0" w:rsidP="008B6DDD">
            <w:pPr>
              <w:keepNext/>
              <w:keepLines/>
              <w:spacing w:after="0"/>
              <w:jc w:val="center"/>
              <w:rPr>
                <w:rFonts w:ascii="Arial" w:hAnsi="Arial"/>
                <w:sz w:val="18"/>
              </w:rPr>
            </w:pPr>
            <w:r>
              <w:rPr>
                <w:rFonts w:ascii="Arial" w:hAnsi="Arial"/>
                <w:sz w:val="18"/>
              </w:rPr>
              <w:t>O</w:t>
            </w:r>
          </w:p>
        </w:tc>
        <w:tc>
          <w:tcPr>
            <w:tcW w:w="3780" w:type="dxa"/>
          </w:tcPr>
          <w:p w14:paraId="48C07F4D" w14:textId="77777777" w:rsidR="00B02ED0" w:rsidRPr="001121F4" w:rsidRDefault="00B02ED0"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B02ED0" w:rsidRPr="001121F4" w14:paraId="678BC56F" w14:textId="77777777" w:rsidTr="008B6DDD">
        <w:trPr>
          <w:cantSplit/>
          <w:jc w:val="center"/>
        </w:trPr>
        <w:tc>
          <w:tcPr>
            <w:tcW w:w="1466" w:type="dxa"/>
            <w:vMerge/>
            <w:shd w:val="clear" w:color="auto" w:fill="auto"/>
          </w:tcPr>
          <w:p w14:paraId="0DF45E82"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2DA547A" w14:textId="77777777" w:rsidR="00B02ED0" w:rsidRDefault="00B02ED0" w:rsidP="008B6DDD">
            <w:pPr>
              <w:keepNext/>
              <w:keepLines/>
              <w:jc w:val="center"/>
              <w:rPr>
                <w:rFonts w:ascii="Arial" w:hAnsi="Arial"/>
                <w:sz w:val="18"/>
              </w:rPr>
            </w:pPr>
          </w:p>
        </w:tc>
        <w:tc>
          <w:tcPr>
            <w:tcW w:w="1980" w:type="dxa"/>
          </w:tcPr>
          <w:p w14:paraId="3CE7AF73" w14:textId="77777777" w:rsidR="00B02ED0" w:rsidRPr="001121F4" w:rsidRDefault="00B02ED0" w:rsidP="008B6DDD">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1F42B49B" w14:textId="77777777" w:rsidR="00B02ED0" w:rsidRPr="001121F4" w:rsidRDefault="00B02ED0" w:rsidP="008B6DDD">
            <w:pPr>
              <w:keepNext/>
              <w:keepLines/>
              <w:spacing w:after="0"/>
              <w:jc w:val="center"/>
              <w:rPr>
                <w:rFonts w:ascii="Arial" w:hAnsi="Arial"/>
                <w:sz w:val="18"/>
              </w:rPr>
            </w:pPr>
            <w:r w:rsidRPr="002F2C51">
              <w:rPr>
                <w:rFonts w:ascii="Arial" w:hAnsi="Arial"/>
                <w:sz w:val="18"/>
              </w:rPr>
              <w:t>O</w:t>
            </w:r>
          </w:p>
        </w:tc>
        <w:tc>
          <w:tcPr>
            <w:tcW w:w="3780" w:type="dxa"/>
          </w:tcPr>
          <w:p w14:paraId="5D177260" w14:textId="77777777" w:rsidR="00B02ED0" w:rsidRPr="001121F4" w:rsidRDefault="00B02ED0" w:rsidP="008B6DDD">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B02ED0" w:rsidRPr="001121F4" w14:paraId="53860FA5" w14:textId="77777777" w:rsidTr="008B6DDD">
        <w:trPr>
          <w:cantSplit/>
          <w:jc w:val="center"/>
        </w:trPr>
        <w:tc>
          <w:tcPr>
            <w:tcW w:w="1466" w:type="dxa"/>
            <w:vMerge/>
            <w:shd w:val="clear" w:color="auto" w:fill="auto"/>
          </w:tcPr>
          <w:p w14:paraId="7822172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EDE24BB" w14:textId="77777777" w:rsidR="00B02ED0" w:rsidRDefault="00B02ED0" w:rsidP="008B6DDD">
            <w:pPr>
              <w:keepNext/>
              <w:keepLines/>
              <w:jc w:val="center"/>
              <w:rPr>
                <w:rFonts w:ascii="Arial" w:hAnsi="Arial"/>
                <w:sz w:val="18"/>
              </w:rPr>
            </w:pPr>
          </w:p>
        </w:tc>
        <w:tc>
          <w:tcPr>
            <w:tcW w:w="1980" w:type="dxa"/>
          </w:tcPr>
          <w:p w14:paraId="3B33E862" w14:textId="77777777" w:rsidR="00B02ED0" w:rsidRPr="001121F4" w:rsidRDefault="00B02ED0" w:rsidP="008B6DDD">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5166D842" w14:textId="77777777" w:rsidR="00B02ED0" w:rsidRPr="001121F4" w:rsidRDefault="00B02ED0" w:rsidP="008B6DDD">
            <w:pPr>
              <w:keepNext/>
              <w:keepLines/>
              <w:spacing w:after="0"/>
              <w:jc w:val="center"/>
              <w:rPr>
                <w:rFonts w:ascii="Arial" w:hAnsi="Arial"/>
                <w:sz w:val="18"/>
              </w:rPr>
            </w:pPr>
            <w:r w:rsidRPr="00B134FD">
              <w:rPr>
                <w:rFonts w:ascii="Arial" w:hAnsi="Arial"/>
                <w:sz w:val="18"/>
              </w:rPr>
              <w:t>O</w:t>
            </w:r>
          </w:p>
        </w:tc>
        <w:tc>
          <w:tcPr>
            <w:tcW w:w="3780" w:type="dxa"/>
          </w:tcPr>
          <w:p w14:paraId="718341F4" w14:textId="77777777"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B02ED0" w:rsidRPr="001121F4" w14:paraId="08BA8419" w14:textId="77777777" w:rsidTr="008B6DDD">
        <w:trPr>
          <w:cantSplit/>
          <w:jc w:val="center"/>
        </w:trPr>
        <w:tc>
          <w:tcPr>
            <w:tcW w:w="1466" w:type="dxa"/>
            <w:vMerge/>
            <w:shd w:val="clear" w:color="auto" w:fill="auto"/>
          </w:tcPr>
          <w:p w14:paraId="59131D42"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D565188" w14:textId="77777777" w:rsidR="00B02ED0" w:rsidRDefault="00B02ED0" w:rsidP="008B6DDD">
            <w:pPr>
              <w:keepNext/>
              <w:keepLines/>
              <w:jc w:val="center"/>
              <w:rPr>
                <w:rFonts w:ascii="Arial" w:hAnsi="Arial"/>
                <w:sz w:val="18"/>
              </w:rPr>
            </w:pPr>
          </w:p>
        </w:tc>
        <w:tc>
          <w:tcPr>
            <w:tcW w:w="1980" w:type="dxa"/>
          </w:tcPr>
          <w:p w14:paraId="03829F1C" w14:textId="77777777" w:rsidR="00B02ED0" w:rsidRPr="001121F4" w:rsidRDefault="00B02ED0" w:rsidP="008B6DDD">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451E9A56" w14:textId="77777777" w:rsidR="00B02ED0" w:rsidRPr="001121F4" w:rsidRDefault="00B02ED0" w:rsidP="008B6DDD">
            <w:pPr>
              <w:keepNext/>
              <w:keepLines/>
              <w:spacing w:after="0"/>
              <w:jc w:val="center"/>
              <w:rPr>
                <w:rFonts w:ascii="Arial" w:hAnsi="Arial"/>
                <w:sz w:val="18"/>
              </w:rPr>
            </w:pPr>
            <w:r w:rsidRPr="00B134FD">
              <w:rPr>
                <w:rFonts w:ascii="Arial" w:hAnsi="Arial"/>
                <w:sz w:val="18"/>
              </w:rPr>
              <w:t>C</w:t>
            </w:r>
          </w:p>
        </w:tc>
        <w:tc>
          <w:tcPr>
            <w:tcW w:w="3780" w:type="dxa"/>
          </w:tcPr>
          <w:p w14:paraId="4213B2AE" w14:textId="77777777" w:rsidR="00B02ED0" w:rsidRPr="001121F4" w:rsidRDefault="00B02ED0"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B02ED0" w:rsidRPr="001121F4" w14:paraId="53057170" w14:textId="77777777" w:rsidTr="008B6DDD">
        <w:trPr>
          <w:cantSplit/>
          <w:jc w:val="center"/>
        </w:trPr>
        <w:tc>
          <w:tcPr>
            <w:tcW w:w="1466" w:type="dxa"/>
            <w:vMerge/>
            <w:shd w:val="clear" w:color="auto" w:fill="auto"/>
          </w:tcPr>
          <w:p w14:paraId="766A601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9F618BE" w14:textId="77777777" w:rsidR="00B02ED0" w:rsidRDefault="00B02ED0" w:rsidP="008B6DDD">
            <w:pPr>
              <w:keepNext/>
              <w:keepLines/>
              <w:jc w:val="center"/>
              <w:rPr>
                <w:rFonts w:ascii="Arial" w:hAnsi="Arial"/>
                <w:sz w:val="18"/>
              </w:rPr>
            </w:pPr>
          </w:p>
        </w:tc>
        <w:tc>
          <w:tcPr>
            <w:tcW w:w="1980" w:type="dxa"/>
          </w:tcPr>
          <w:p w14:paraId="2120138E" w14:textId="77777777" w:rsidR="00B02ED0" w:rsidRPr="001121F4" w:rsidRDefault="00B02ED0"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669B02F4" w14:textId="77777777" w:rsidR="00B02ED0" w:rsidRPr="001121F4" w:rsidRDefault="00B02ED0" w:rsidP="008B6DDD">
            <w:pPr>
              <w:keepNext/>
              <w:keepLines/>
              <w:spacing w:after="0"/>
              <w:jc w:val="center"/>
              <w:rPr>
                <w:rFonts w:ascii="Arial" w:hAnsi="Arial"/>
                <w:sz w:val="18"/>
              </w:rPr>
            </w:pPr>
            <w:r w:rsidRPr="00B134FD">
              <w:rPr>
                <w:rFonts w:ascii="Arial" w:hAnsi="Arial"/>
                <w:sz w:val="18"/>
              </w:rPr>
              <w:t>O</w:t>
            </w:r>
          </w:p>
        </w:tc>
        <w:tc>
          <w:tcPr>
            <w:tcW w:w="3780" w:type="dxa"/>
          </w:tcPr>
          <w:p w14:paraId="63CD38B5" w14:textId="77777777"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B02ED0" w:rsidRPr="001121F4" w14:paraId="730E81BB" w14:textId="77777777" w:rsidTr="008B6DDD">
        <w:trPr>
          <w:cantSplit/>
          <w:jc w:val="center"/>
        </w:trPr>
        <w:tc>
          <w:tcPr>
            <w:tcW w:w="1466" w:type="dxa"/>
            <w:vMerge/>
            <w:shd w:val="clear" w:color="auto" w:fill="auto"/>
          </w:tcPr>
          <w:p w14:paraId="12DDAEE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D8CA0BF" w14:textId="77777777" w:rsidR="00B02ED0" w:rsidRDefault="00B02ED0" w:rsidP="008B6DDD">
            <w:pPr>
              <w:keepNext/>
              <w:keepLines/>
              <w:jc w:val="center"/>
              <w:rPr>
                <w:rFonts w:ascii="Arial" w:hAnsi="Arial"/>
                <w:sz w:val="18"/>
              </w:rPr>
            </w:pPr>
          </w:p>
        </w:tc>
        <w:tc>
          <w:tcPr>
            <w:tcW w:w="1980" w:type="dxa"/>
          </w:tcPr>
          <w:p w14:paraId="76FFB9BE" w14:textId="77777777" w:rsidR="00B02ED0" w:rsidRPr="001121F4" w:rsidRDefault="00B02ED0"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4B859F9D" w14:textId="77777777" w:rsidR="00B02ED0" w:rsidRPr="001121F4" w:rsidRDefault="00B02ED0" w:rsidP="008B6DDD">
            <w:pPr>
              <w:keepNext/>
              <w:keepLines/>
              <w:spacing w:after="0"/>
              <w:jc w:val="center"/>
              <w:rPr>
                <w:rFonts w:ascii="Arial" w:hAnsi="Arial"/>
                <w:sz w:val="18"/>
              </w:rPr>
            </w:pPr>
            <w:r w:rsidRPr="00B134FD">
              <w:rPr>
                <w:rFonts w:ascii="Arial" w:hAnsi="Arial"/>
                <w:sz w:val="18"/>
              </w:rPr>
              <w:t>C</w:t>
            </w:r>
          </w:p>
        </w:tc>
        <w:tc>
          <w:tcPr>
            <w:tcW w:w="3780" w:type="dxa"/>
          </w:tcPr>
          <w:p w14:paraId="604931F6"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14:paraId="4828F390" w14:textId="77777777" w:rsidTr="008B6DDD">
        <w:trPr>
          <w:cantSplit/>
          <w:jc w:val="center"/>
        </w:trPr>
        <w:tc>
          <w:tcPr>
            <w:tcW w:w="1466" w:type="dxa"/>
            <w:vMerge/>
            <w:shd w:val="clear" w:color="auto" w:fill="auto"/>
          </w:tcPr>
          <w:p w14:paraId="0E93DB32"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94CD52B" w14:textId="77777777" w:rsidR="00B02ED0" w:rsidRDefault="00B02ED0" w:rsidP="008B6DDD">
            <w:pPr>
              <w:keepNext/>
              <w:keepLines/>
              <w:jc w:val="center"/>
              <w:rPr>
                <w:rFonts w:ascii="Arial" w:hAnsi="Arial"/>
                <w:sz w:val="18"/>
              </w:rPr>
            </w:pPr>
          </w:p>
        </w:tc>
        <w:tc>
          <w:tcPr>
            <w:tcW w:w="1980" w:type="dxa"/>
          </w:tcPr>
          <w:p w14:paraId="739AC1D0" w14:textId="77777777" w:rsidR="00B02ED0" w:rsidRPr="001121F4" w:rsidRDefault="00B02ED0"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130A37AF" w14:textId="77777777" w:rsidR="00B02ED0" w:rsidRPr="001121F4" w:rsidRDefault="00B02ED0" w:rsidP="008B6DDD">
            <w:pPr>
              <w:keepNext/>
              <w:keepLines/>
              <w:spacing w:after="0"/>
              <w:jc w:val="center"/>
              <w:rPr>
                <w:rFonts w:ascii="Arial" w:hAnsi="Arial"/>
                <w:sz w:val="18"/>
              </w:rPr>
            </w:pPr>
            <w:r w:rsidRPr="00B134FD">
              <w:rPr>
                <w:rFonts w:ascii="Arial" w:hAnsi="Arial"/>
                <w:sz w:val="18"/>
              </w:rPr>
              <w:t>C</w:t>
            </w:r>
          </w:p>
        </w:tc>
        <w:tc>
          <w:tcPr>
            <w:tcW w:w="3780" w:type="dxa"/>
          </w:tcPr>
          <w:p w14:paraId="0A06F671"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14:paraId="355EEAB6" w14:textId="77777777" w:rsidTr="008B6DDD">
        <w:trPr>
          <w:cantSplit/>
          <w:jc w:val="center"/>
        </w:trPr>
        <w:tc>
          <w:tcPr>
            <w:tcW w:w="1466" w:type="dxa"/>
            <w:vMerge/>
            <w:shd w:val="clear" w:color="auto" w:fill="auto"/>
          </w:tcPr>
          <w:p w14:paraId="6614C31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58D12C9" w14:textId="77777777" w:rsidR="00B02ED0" w:rsidRDefault="00B02ED0" w:rsidP="008B6DDD">
            <w:pPr>
              <w:keepNext/>
              <w:keepLines/>
              <w:jc w:val="center"/>
              <w:rPr>
                <w:rFonts w:ascii="Arial" w:hAnsi="Arial"/>
                <w:sz w:val="18"/>
              </w:rPr>
            </w:pPr>
          </w:p>
        </w:tc>
        <w:tc>
          <w:tcPr>
            <w:tcW w:w="1980" w:type="dxa"/>
          </w:tcPr>
          <w:p w14:paraId="50168328" w14:textId="77777777" w:rsidR="00B02ED0" w:rsidRPr="001121F4" w:rsidRDefault="00B02ED0" w:rsidP="008B6DDD">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0AB28314" w14:textId="77777777" w:rsidR="00B02ED0" w:rsidRPr="001121F4" w:rsidRDefault="00B02ED0" w:rsidP="008B6DDD">
            <w:pPr>
              <w:keepNext/>
              <w:keepLines/>
              <w:spacing w:after="0"/>
              <w:jc w:val="center"/>
              <w:rPr>
                <w:rFonts w:ascii="Arial" w:hAnsi="Arial"/>
                <w:sz w:val="18"/>
              </w:rPr>
            </w:pPr>
            <w:r w:rsidRPr="00B134FD">
              <w:rPr>
                <w:rFonts w:ascii="Arial" w:hAnsi="Arial"/>
                <w:sz w:val="18"/>
              </w:rPr>
              <w:t>O</w:t>
            </w:r>
          </w:p>
        </w:tc>
        <w:tc>
          <w:tcPr>
            <w:tcW w:w="3780" w:type="dxa"/>
          </w:tcPr>
          <w:p w14:paraId="7D5B5F2B"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B02ED0" w:rsidRPr="001121F4" w14:paraId="64F88164" w14:textId="77777777" w:rsidTr="008B6DDD">
        <w:trPr>
          <w:cantSplit/>
          <w:jc w:val="center"/>
        </w:trPr>
        <w:tc>
          <w:tcPr>
            <w:tcW w:w="1466" w:type="dxa"/>
            <w:vMerge/>
            <w:shd w:val="clear" w:color="auto" w:fill="auto"/>
          </w:tcPr>
          <w:p w14:paraId="155F05C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96DB64D" w14:textId="77777777" w:rsidR="00B02ED0" w:rsidRDefault="00B02ED0" w:rsidP="008B6DDD">
            <w:pPr>
              <w:keepNext/>
              <w:keepLines/>
              <w:jc w:val="center"/>
              <w:rPr>
                <w:rFonts w:ascii="Arial" w:hAnsi="Arial"/>
                <w:sz w:val="18"/>
              </w:rPr>
            </w:pPr>
          </w:p>
        </w:tc>
        <w:tc>
          <w:tcPr>
            <w:tcW w:w="1980" w:type="dxa"/>
          </w:tcPr>
          <w:p w14:paraId="00F7905A" w14:textId="77777777" w:rsidR="00B02ED0" w:rsidRPr="001121F4" w:rsidRDefault="00B02ED0" w:rsidP="008B6DDD">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34698139" w14:textId="77777777" w:rsidR="00B02ED0" w:rsidRPr="001121F4" w:rsidRDefault="00B02ED0" w:rsidP="008B6DDD">
            <w:pPr>
              <w:keepNext/>
              <w:keepLines/>
              <w:spacing w:after="0"/>
              <w:jc w:val="center"/>
              <w:rPr>
                <w:rFonts w:ascii="Arial" w:hAnsi="Arial"/>
                <w:sz w:val="18"/>
              </w:rPr>
            </w:pPr>
            <w:r>
              <w:rPr>
                <w:rFonts w:ascii="Arial" w:hAnsi="Arial"/>
                <w:sz w:val="18"/>
              </w:rPr>
              <w:t>O</w:t>
            </w:r>
          </w:p>
        </w:tc>
        <w:tc>
          <w:tcPr>
            <w:tcW w:w="3780" w:type="dxa"/>
          </w:tcPr>
          <w:p w14:paraId="4E8F27D9"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B02ED0" w:rsidRPr="001121F4" w14:paraId="120E6A6E" w14:textId="77777777" w:rsidTr="008B6DDD">
        <w:trPr>
          <w:cantSplit/>
          <w:jc w:val="center"/>
        </w:trPr>
        <w:tc>
          <w:tcPr>
            <w:tcW w:w="1466" w:type="dxa"/>
            <w:vMerge/>
            <w:shd w:val="clear" w:color="auto" w:fill="auto"/>
          </w:tcPr>
          <w:p w14:paraId="2C88BB7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48D5BF1" w14:textId="77777777" w:rsidR="00B02ED0" w:rsidRDefault="00B02ED0" w:rsidP="008B6DDD">
            <w:pPr>
              <w:keepNext/>
              <w:keepLines/>
              <w:jc w:val="center"/>
              <w:rPr>
                <w:rFonts w:ascii="Arial" w:hAnsi="Arial"/>
                <w:sz w:val="18"/>
              </w:rPr>
            </w:pPr>
          </w:p>
        </w:tc>
        <w:tc>
          <w:tcPr>
            <w:tcW w:w="1980" w:type="dxa"/>
          </w:tcPr>
          <w:p w14:paraId="0E0CE281" w14:textId="77777777" w:rsidR="00B02ED0" w:rsidRPr="00AD74A5" w:rsidRDefault="00B02ED0" w:rsidP="008B6DDD">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1F5A19F3" w14:textId="77777777" w:rsidR="00B02ED0" w:rsidRPr="00AD74A5" w:rsidRDefault="00B02ED0" w:rsidP="008B6DDD">
            <w:pPr>
              <w:keepNext/>
              <w:keepLines/>
              <w:spacing w:after="0"/>
              <w:jc w:val="center"/>
              <w:rPr>
                <w:rFonts w:ascii="Arial" w:hAnsi="Arial"/>
                <w:sz w:val="18"/>
              </w:rPr>
            </w:pPr>
            <w:r>
              <w:rPr>
                <w:rFonts w:ascii="Arial" w:hAnsi="Arial"/>
                <w:sz w:val="18"/>
              </w:rPr>
              <w:t>O</w:t>
            </w:r>
          </w:p>
        </w:tc>
        <w:tc>
          <w:tcPr>
            <w:tcW w:w="3780" w:type="dxa"/>
          </w:tcPr>
          <w:p w14:paraId="5EA243C3" w14:textId="77777777" w:rsidR="00B02ED0" w:rsidRPr="00AD74A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B02ED0" w:rsidRPr="001121F4" w14:paraId="034E3BC9" w14:textId="77777777" w:rsidTr="008B6DDD">
        <w:trPr>
          <w:cantSplit/>
          <w:jc w:val="center"/>
        </w:trPr>
        <w:tc>
          <w:tcPr>
            <w:tcW w:w="1466" w:type="dxa"/>
            <w:vMerge/>
            <w:shd w:val="clear" w:color="auto" w:fill="auto"/>
          </w:tcPr>
          <w:p w14:paraId="4E15C897"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4BD1F66" w14:textId="77777777" w:rsidR="00B02ED0" w:rsidRDefault="00B02ED0" w:rsidP="008B6DDD">
            <w:pPr>
              <w:keepNext/>
              <w:keepLines/>
              <w:jc w:val="center"/>
              <w:rPr>
                <w:rFonts w:ascii="Arial" w:hAnsi="Arial"/>
                <w:sz w:val="18"/>
              </w:rPr>
            </w:pPr>
          </w:p>
        </w:tc>
        <w:tc>
          <w:tcPr>
            <w:tcW w:w="1980" w:type="dxa"/>
          </w:tcPr>
          <w:p w14:paraId="566A5E06" w14:textId="77777777" w:rsidR="00B02ED0" w:rsidRPr="00AD74A5" w:rsidRDefault="00B02ED0" w:rsidP="008B6DDD">
            <w:pPr>
              <w:keepNext/>
              <w:keepLines/>
              <w:spacing w:after="0"/>
              <w:jc w:val="center"/>
              <w:rPr>
                <w:rFonts w:ascii="Arial" w:hAnsi="Arial"/>
                <w:sz w:val="18"/>
              </w:rPr>
            </w:pPr>
            <w:r>
              <w:rPr>
                <w:rFonts w:ascii="Arial" w:hAnsi="Arial"/>
                <w:sz w:val="18"/>
              </w:rPr>
              <w:t>Delay Variation Tolerance</w:t>
            </w:r>
          </w:p>
        </w:tc>
        <w:tc>
          <w:tcPr>
            <w:tcW w:w="1260" w:type="dxa"/>
          </w:tcPr>
          <w:p w14:paraId="49A60171" w14:textId="77777777" w:rsidR="00B02ED0" w:rsidRPr="00AD74A5" w:rsidRDefault="00B02ED0" w:rsidP="008B6DDD">
            <w:pPr>
              <w:keepNext/>
              <w:keepLines/>
              <w:spacing w:after="0"/>
              <w:jc w:val="center"/>
              <w:rPr>
                <w:rFonts w:ascii="Arial" w:hAnsi="Arial"/>
                <w:sz w:val="18"/>
              </w:rPr>
            </w:pPr>
            <w:r>
              <w:rPr>
                <w:rFonts w:ascii="Arial" w:hAnsi="Arial"/>
                <w:sz w:val="18"/>
              </w:rPr>
              <w:t>O</w:t>
            </w:r>
          </w:p>
        </w:tc>
        <w:tc>
          <w:tcPr>
            <w:tcW w:w="3780" w:type="dxa"/>
          </w:tcPr>
          <w:p w14:paraId="00923029" w14:textId="77777777" w:rsidR="00B02ED0" w:rsidRPr="00AD74A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14:paraId="67955807" w14:textId="77777777" w:rsidTr="008B6DDD">
        <w:trPr>
          <w:cantSplit/>
          <w:jc w:val="center"/>
        </w:trPr>
        <w:tc>
          <w:tcPr>
            <w:tcW w:w="1466" w:type="dxa"/>
            <w:vMerge/>
            <w:shd w:val="clear" w:color="auto" w:fill="auto"/>
          </w:tcPr>
          <w:p w14:paraId="6B584BE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5651055" w14:textId="77777777" w:rsidR="00B02ED0" w:rsidRDefault="00B02ED0" w:rsidP="008B6DDD">
            <w:pPr>
              <w:keepNext/>
              <w:keepLines/>
              <w:jc w:val="center"/>
              <w:rPr>
                <w:rFonts w:ascii="Arial" w:hAnsi="Arial"/>
                <w:sz w:val="18"/>
              </w:rPr>
            </w:pPr>
          </w:p>
        </w:tc>
        <w:tc>
          <w:tcPr>
            <w:tcW w:w="1980" w:type="dxa"/>
          </w:tcPr>
          <w:p w14:paraId="01306094" w14:textId="77777777" w:rsidR="00B02ED0" w:rsidRPr="00AD74A5" w:rsidRDefault="00B02ED0" w:rsidP="008B6DDD">
            <w:pPr>
              <w:keepNext/>
              <w:keepLines/>
              <w:spacing w:after="0"/>
              <w:jc w:val="center"/>
              <w:rPr>
                <w:rFonts w:ascii="Arial" w:hAnsi="Arial"/>
                <w:sz w:val="18"/>
              </w:rPr>
            </w:pPr>
            <w:r>
              <w:rPr>
                <w:rFonts w:ascii="Arial" w:hAnsi="Arial"/>
                <w:sz w:val="18"/>
              </w:rPr>
              <w:t>Maximum Burst Size</w:t>
            </w:r>
          </w:p>
        </w:tc>
        <w:tc>
          <w:tcPr>
            <w:tcW w:w="1260" w:type="dxa"/>
          </w:tcPr>
          <w:p w14:paraId="37F5BD1F" w14:textId="77777777" w:rsidR="00B02ED0" w:rsidRPr="00AD74A5" w:rsidRDefault="00B02ED0" w:rsidP="008B6DDD">
            <w:pPr>
              <w:keepNext/>
              <w:keepLines/>
              <w:spacing w:after="0"/>
              <w:jc w:val="center"/>
              <w:rPr>
                <w:rFonts w:ascii="Arial" w:hAnsi="Arial"/>
                <w:sz w:val="18"/>
              </w:rPr>
            </w:pPr>
            <w:r>
              <w:rPr>
                <w:rFonts w:ascii="Arial" w:hAnsi="Arial"/>
                <w:sz w:val="18"/>
              </w:rPr>
              <w:t>C</w:t>
            </w:r>
          </w:p>
        </w:tc>
        <w:tc>
          <w:tcPr>
            <w:tcW w:w="3780" w:type="dxa"/>
          </w:tcPr>
          <w:p w14:paraId="6965204F" w14:textId="77777777" w:rsidR="00B02ED0" w:rsidRPr="00AD74A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14:paraId="7EA5152A" w14:textId="77777777" w:rsidTr="008B6DDD">
        <w:trPr>
          <w:cantSplit/>
          <w:jc w:val="center"/>
        </w:trPr>
        <w:tc>
          <w:tcPr>
            <w:tcW w:w="1466" w:type="dxa"/>
            <w:vMerge/>
            <w:shd w:val="clear" w:color="auto" w:fill="auto"/>
          </w:tcPr>
          <w:p w14:paraId="675F02D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2FE084B" w14:textId="77777777" w:rsidR="00B02ED0" w:rsidRDefault="00B02ED0" w:rsidP="008B6DDD">
            <w:pPr>
              <w:keepNext/>
              <w:keepLines/>
              <w:jc w:val="center"/>
              <w:rPr>
                <w:rFonts w:ascii="Arial" w:hAnsi="Arial"/>
                <w:sz w:val="18"/>
              </w:rPr>
            </w:pPr>
          </w:p>
        </w:tc>
        <w:tc>
          <w:tcPr>
            <w:tcW w:w="1980" w:type="dxa"/>
          </w:tcPr>
          <w:p w14:paraId="2690F293" w14:textId="77777777" w:rsidR="00B02ED0" w:rsidRPr="001121F4" w:rsidRDefault="00B02ED0" w:rsidP="008B6DDD">
            <w:pPr>
              <w:keepNext/>
              <w:keepLines/>
              <w:spacing w:after="0"/>
              <w:jc w:val="center"/>
              <w:rPr>
                <w:rFonts w:ascii="Arial" w:hAnsi="Arial"/>
                <w:sz w:val="18"/>
              </w:rPr>
            </w:pPr>
            <w:r w:rsidRPr="00AD74A5">
              <w:rPr>
                <w:rFonts w:ascii="Arial" w:hAnsi="Arial"/>
                <w:sz w:val="18"/>
              </w:rPr>
              <w:t>DiffServ Code Point</w:t>
            </w:r>
          </w:p>
        </w:tc>
        <w:tc>
          <w:tcPr>
            <w:tcW w:w="1260" w:type="dxa"/>
          </w:tcPr>
          <w:p w14:paraId="21B6B643" w14:textId="77777777" w:rsidR="00B02ED0" w:rsidRPr="001121F4" w:rsidRDefault="00B02ED0" w:rsidP="008B6DDD">
            <w:pPr>
              <w:keepNext/>
              <w:keepLines/>
              <w:spacing w:after="0"/>
              <w:jc w:val="center"/>
              <w:rPr>
                <w:rFonts w:ascii="Arial" w:hAnsi="Arial"/>
                <w:sz w:val="18"/>
              </w:rPr>
            </w:pPr>
            <w:r w:rsidRPr="00AD74A5">
              <w:rPr>
                <w:rFonts w:ascii="Arial" w:hAnsi="Arial"/>
                <w:sz w:val="18"/>
              </w:rPr>
              <w:t>O</w:t>
            </w:r>
          </w:p>
        </w:tc>
        <w:tc>
          <w:tcPr>
            <w:tcW w:w="3780" w:type="dxa"/>
          </w:tcPr>
          <w:p w14:paraId="797AFF67" w14:textId="77777777" w:rsidR="00B02ED0" w:rsidRPr="001121F4" w:rsidRDefault="00B02ED0" w:rsidP="008B6DDD">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B02ED0" w:rsidRPr="001121F4" w14:paraId="3179892C" w14:textId="77777777" w:rsidTr="008B6DDD">
        <w:trPr>
          <w:cantSplit/>
          <w:jc w:val="center"/>
        </w:trPr>
        <w:tc>
          <w:tcPr>
            <w:tcW w:w="1466" w:type="dxa"/>
            <w:vMerge/>
            <w:shd w:val="clear" w:color="auto" w:fill="auto"/>
          </w:tcPr>
          <w:p w14:paraId="1E29EB1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92D7EF1" w14:textId="77777777" w:rsidR="00B02ED0" w:rsidRDefault="00B02ED0" w:rsidP="008B6DDD">
            <w:pPr>
              <w:keepNext/>
              <w:keepLines/>
              <w:jc w:val="center"/>
              <w:rPr>
                <w:rFonts w:ascii="Arial" w:hAnsi="Arial"/>
                <w:sz w:val="18"/>
              </w:rPr>
            </w:pPr>
          </w:p>
        </w:tc>
        <w:tc>
          <w:tcPr>
            <w:tcW w:w="1980" w:type="dxa"/>
          </w:tcPr>
          <w:p w14:paraId="716BC15C" w14:textId="77777777" w:rsidR="00B02ED0" w:rsidRPr="001121F4" w:rsidRDefault="00B02ED0" w:rsidP="008B6DDD">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4DE5D025" w14:textId="77777777" w:rsidR="00B02ED0" w:rsidRPr="001121F4" w:rsidRDefault="00B02ED0" w:rsidP="008B6DDD">
            <w:pPr>
              <w:keepNext/>
              <w:keepLines/>
              <w:spacing w:after="0"/>
              <w:jc w:val="center"/>
              <w:rPr>
                <w:rFonts w:ascii="Arial" w:hAnsi="Arial"/>
                <w:sz w:val="18"/>
              </w:rPr>
            </w:pPr>
            <w:r w:rsidRPr="00AD74A5">
              <w:rPr>
                <w:rFonts w:ascii="Arial" w:hAnsi="Arial"/>
                <w:sz w:val="18"/>
              </w:rPr>
              <w:t>O</w:t>
            </w:r>
          </w:p>
        </w:tc>
        <w:tc>
          <w:tcPr>
            <w:tcW w:w="3780" w:type="dxa"/>
          </w:tcPr>
          <w:p w14:paraId="046F00AC" w14:textId="77777777" w:rsidR="00B02ED0" w:rsidRPr="001121F4" w:rsidRDefault="00B02ED0" w:rsidP="008B6DDD">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B02ED0" w:rsidRPr="001121F4" w14:paraId="320A30B3" w14:textId="77777777" w:rsidTr="008B6DDD">
        <w:trPr>
          <w:cantSplit/>
          <w:jc w:val="center"/>
        </w:trPr>
        <w:tc>
          <w:tcPr>
            <w:tcW w:w="1466" w:type="dxa"/>
            <w:vMerge/>
            <w:shd w:val="clear" w:color="auto" w:fill="auto"/>
          </w:tcPr>
          <w:p w14:paraId="1E9029C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B9FE4D4" w14:textId="77777777" w:rsidR="00B02ED0" w:rsidRDefault="00B02ED0" w:rsidP="008B6DDD">
            <w:pPr>
              <w:keepNext/>
              <w:keepLines/>
              <w:jc w:val="center"/>
              <w:rPr>
                <w:rFonts w:ascii="Arial" w:hAnsi="Arial"/>
                <w:sz w:val="18"/>
              </w:rPr>
            </w:pPr>
          </w:p>
        </w:tc>
        <w:tc>
          <w:tcPr>
            <w:tcW w:w="1980" w:type="dxa"/>
          </w:tcPr>
          <w:p w14:paraId="601A6691" w14:textId="77777777" w:rsidR="00B02ED0" w:rsidRPr="001121F4" w:rsidRDefault="00B02ED0" w:rsidP="008B6DDD">
            <w:pPr>
              <w:keepNext/>
              <w:keepLines/>
              <w:spacing w:after="0"/>
              <w:jc w:val="center"/>
              <w:rPr>
                <w:rFonts w:ascii="Arial" w:hAnsi="Arial"/>
                <w:sz w:val="18"/>
              </w:rPr>
            </w:pPr>
            <w:r>
              <w:rPr>
                <w:rFonts w:ascii="Arial" w:hAnsi="Arial"/>
                <w:sz w:val="18"/>
              </w:rPr>
              <w:t>Media Inactivity Detection Required</w:t>
            </w:r>
          </w:p>
        </w:tc>
        <w:tc>
          <w:tcPr>
            <w:tcW w:w="1260" w:type="dxa"/>
          </w:tcPr>
          <w:p w14:paraId="6FDDA270" w14:textId="77777777" w:rsidR="00B02ED0" w:rsidRPr="001121F4" w:rsidRDefault="00B02ED0" w:rsidP="008B6DDD">
            <w:pPr>
              <w:keepNext/>
              <w:keepLines/>
              <w:spacing w:after="0"/>
              <w:jc w:val="center"/>
              <w:rPr>
                <w:rFonts w:ascii="Arial" w:hAnsi="Arial"/>
                <w:sz w:val="18"/>
              </w:rPr>
            </w:pPr>
            <w:r>
              <w:rPr>
                <w:rFonts w:ascii="Arial" w:hAnsi="Arial"/>
                <w:sz w:val="18"/>
              </w:rPr>
              <w:t>O</w:t>
            </w:r>
          </w:p>
        </w:tc>
        <w:tc>
          <w:tcPr>
            <w:tcW w:w="3780" w:type="dxa"/>
          </w:tcPr>
          <w:p w14:paraId="24AD93C2"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B02ED0" w:rsidRPr="001121F4" w14:paraId="04B60795" w14:textId="77777777" w:rsidTr="008B6DDD">
        <w:trPr>
          <w:cantSplit/>
          <w:jc w:val="center"/>
        </w:trPr>
        <w:tc>
          <w:tcPr>
            <w:tcW w:w="1466" w:type="dxa"/>
            <w:vMerge/>
            <w:shd w:val="clear" w:color="auto" w:fill="auto"/>
          </w:tcPr>
          <w:p w14:paraId="4BFB17D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ACEAAFB" w14:textId="77777777" w:rsidR="00B02ED0" w:rsidRDefault="00B02ED0" w:rsidP="008B6DDD">
            <w:pPr>
              <w:keepNext/>
              <w:keepLines/>
              <w:jc w:val="center"/>
              <w:rPr>
                <w:rFonts w:ascii="Arial" w:hAnsi="Arial"/>
                <w:sz w:val="18"/>
              </w:rPr>
            </w:pPr>
          </w:p>
        </w:tc>
        <w:tc>
          <w:tcPr>
            <w:tcW w:w="1980" w:type="dxa"/>
          </w:tcPr>
          <w:p w14:paraId="65826681" w14:textId="77777777" w:rsidR="00B02ED0" w:rsidRPr="001121F4" w:rsidRDefault="00B02ED0" w:rsidP="008B6DDD">
            <w:pPr>
              <w:keepNext/>
              <w:keepLines/>
              <w:spacing w:after="0"/>
              <w:jc w:val="center"/>
              <w:rPr>
                <w:rFonts w:ascii="Arial" w:hAnsi="Arial"/>
                <w:sz w:val="18"/>
              </w:rPr>
            </w:pPr>
            <w:r>
              <w:rPr>
                <w:rFonts w:ascii="Arial" w:hAnsi="Arial"/>
                <w:sz w:val="18"/>
              </w:rPr>
              <w:t>Media Inactivity Detection Time</w:t>
            </w:r>
          </w:p>
        </w:tc>
        <w:tc>
          <w:tcPr>
            <w:tcW w:w="1260" w:type="dxa"/>
          </w:tcPr>
          <w:p w14:paraId="56A33E80" w14:textId="77777777" w:rsidR="00B02ED0" w:rsidRPr="001121F4" w:rsidRDefault="00B02ED0" w:rsidP="008B6DDD">
            <w:pPr>
              <w:keepNext/>
              <w:keepLines/>
              <w:spacing w:after="0"/>
              <w:jc w:val="center"/>
              <w:rPr>
                <w:rFonts w:ascii="Arial" w:hAnsi="Arial"/>
                <w:sz w:val="18"/>
              </w:rPr>
            </w:pPr>
            <w:r>
              <w:rPr>
                <w:rFonts w:ascii="Arial" w:hAnsi="Arial"/>
                <w:sz w:val="18"/>
              </w:rPr>
              <w:t>C</w:t>
            </w:r>
          </w:p>
        </w:tc>
        <w:tc>
          <w:tcPr>
            <w:tcW w:w="3780" w:type="dxa"/>
          </w:tcPr>
          <w:p w14:paraId="4FA193F5" w14:textId="77777777"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B02ED0" w:rsidRPr="001121F4" w14:paraId="31C2308F" w14:textId="77777777" w:rsidTr="008B6DDD">
        <w:trPr>
          <w:cantSplit/>
          <w:jc w:val="center"/>
        </w:trPr>
        <w:tc>
          <w:tcPr>
            <w:tcW w:w="1466" w:type="dxa"/>
            <w:vMerge/>
            <w:shd w:val="clear" w:color="auto" w:fill="auto"/>
          </w:tcPr>
          <w:p w14:paraId="564D8FF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8997A81" w14:textId="77777777" w:rsidR="00B02ED0" w:rsidRDefault="00B02ED0" w:rsidP="008B6DDD">
            <w:pPr>
              <w:keepNext/>
              <w:keepLines/>
              <w:jc w:val="center"/>
              <w:rPr>
                <w:rFonts w:ascii="Arial" w:hAnsi="Arial"/>
                <w:sz w:val="18"/>
              </w:rPr>
            </w:pPr>
          </w:p>
        </w:tc>
        <w:tc>
          <w:tcPr>
            <w:tcW w:w="1980" w:type="dxa"/>
          </w:tcPr>
          <w:p w14:paraId="32FD9D67" w14:textId="77777777" w:rsidR="00B02ED0" w:rsidRPr="001121F4" w:rsidRDefault="00B02ED0"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14:paraId="468C39AE" w14:textId="77777777" w:rsidR="00B02ED0" w:rsidRPr="001121F4" w:rsidRDefault="00B02ED0" w:rsidP="008B6DDD">
            <w:pPr>
              <w:keepNext/>
              <w:keepLines/>
              <w:spacing w:after="0"/>
              <w:jc w:val="center"/>
              <w:rPr>
                <w:rFonts w:ascii="Arial" w:hAnsi="Arial"/>
                <w:sz w:val="18"/>
              </w:rPr>
            </w:pPr>
            <w:r>
              <w:rPr>
                <w:rFonts w:ascii="Arial" w:hAnsi="Arial"/>
                <w:sz w:val="18"/>
              </w:rPr>
              <w:t>C</w:t>
            </w:r>
          </w:p>
        </w:tc>
        <w:tc>
          <w:tcPr>
            <w:tcW w:w="3780" w:type="dxa"/>
          </w:tcPr>
          <w:p w14:paraId="0C8DAA12" w14:textId="77777777"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B02ED0" w:rsidRPr="001121F4" w14:paraId="500EBEAD" w14:textId="77777777" w:rsidTr="008B6DDD">
        <w:trPr>
          <w:cantSplit/>
          <w:jc w:val="center"/>
        </w:trPr>
        <w:tc>
          <w:tcPr>
            <w:tcW w:w="1466" w:type="dxa"/>
            <w:vMerge/>
            <w:shd w:val="clear" w:color="auto" w:fill="auto"/>
          </w:tcPr>
          <w:p w14:paraId="01CDA46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928138D" w14:textId="77777777" w:rsidR="00B02ED0" w:rsidRDefault="00B02ED0" w:rsidP="008B6DDD">
            <w:pPr>
              <w:keepNext/>
              <w:keepLines/>
              <w:jc w:val="center"/>
              <w:rPr>
                <w:rFonts w:ascii="Arial" w:hAnsi="Arial"/>
                <w:sz w:val="18"/>
              </w:rPr>
            </w:pPr>
          </w:p>
        </w:tc>
        <w:tc>
          <w:tcPr>
            <w:tcW w:w="1980" w:type="dxa"/>
          </w:tcPr>
          <w:p w14:paraId="2182DACC" w14:textId="77777777" w:rsidR="00B02ED0" w:rsidRDefault="00B02ED0" w:rsidP="008B6DDD">
            <w:pPr>
              <w:keepNext/>
              <w:keepLines/>
              <w:spacing w:after="0"/>
              <w:jc w:val="center"/>
              <w:rPr>
                <w:rFonts w:ascii="Arial" w:hAnsi="Arial"/>
                <w:sz w:val="18"/>
              </w:rPr>
            </w:pPr>
            <w:r w:rsidRPr="00711FD3">
              <w:rPr>
                <w:rFonts w:ascii="Arial" w:hAnsi="Arial"/>
                <w:sz w:val="18"/>
              </w:rPr>
              <w:t>RTCP handling</w:t>
            </w:r>
          </w:p>
        </w:tc>
        <w:tc>
          <w:tcPr>
            <w:tcW w:w="1260" w:type="dxa"/>
          </w:tcPr>
          <w:p w14:paraId="34109508" w14:textId="77777777" w:rsidR="00B02ED0" w:rsidRDefault="00B02ED0" w:rsidP="008B6DDD">
            <w:pPr>
              <w:keepNext/>
              <w:keepLines/>
              <w:spacing w:after="0"/>
              <w:jc w:val="center"/>
              <w:rPr>
                <w:rFonts w:ascii="Arial" w:hAnsi="Arial"/>
                <w:sz w:val="18"/>
              </w:rPr>
            </w:pPr>
            <w:r>
              <w:rPr>
                <w:rFonts w:ascii="Arial" w:hAnsi="Arial"/>
                <w:sz w:val="18"/>
              </w:rPr>
              <w:t>O</w:t>
            </w:r>
          </w:p>
        </w:tc>
        <w:tc>
          <w:tcPr>
            <w:tcW w:w="3780" w:type="dxa"/>
          </w:tcPr>
          <w:p w14:paraId="7B323456" w14:textId="77777777"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B02ED0" w:rsidRPr="001121F4" w14:paraId="45DBD61F" w14:textId="77777777" w:rsidTr="008B6DDD">
        <w:trPr>
          <w:cantSplit/>
          <w:jc w:val="center"/>
        </w:trPr>
        <w:tc>
          <w:tcPr>
            <w:tcW w:w="1466" w:type="dxa"/>
            <w:vMerge/>
            <w:shd w:val="clear" w:color="auto" w:fill="auto"/>
          </w:tcPr>
          <w:p w14:paraId="60B5E15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C93A9EA" w14:textId="77777777" w:rsidR="00B02ED0" w:rsidRDefault="00B02ED0" w:rsidP="008B6DDD">
            <w:pPr>
              <w:keepNext/>
              <w:keepLines/>
              <w:jc w:val="center"/>
              <w:rPr>
                <w:rFonts w:ascii="Arial" w:hAnsi="Arial"/>
                <w:sz w:val="18"/>
              </w:rPr>
            </w:pPr>
          </w:p>
        </w:tc>
        <w:tc>
          <w:tcPr>
            <w:tcW w:w="1980" w:type="dxa"/>
          </w:tcPr>
          <w:p w14:paraId="07EA5CE3" w14:textId="77777777" w:rsidR="00B02ED0" w:rsidRPr="00711FD3" w:rsidRDefault="00B02ED0" w:rsidP="008B6DDD">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44FA3300" w14:textId="77777777" w:rsidR="00B02ED0" w:rsidRDefault="00B02ED0" w:rsidP="008B6DDD">
            <w:pPr>
              <w:keepNext/>
              <w:keepLines/>
              <w:spacing w:after="0"/>
              <w:jc w:val="center"/>
              <w:rPr>
                <w:rFonts w:ascii="Arial" w:hAnsi="Arial"/>
                <w:sz w:val="18"/>
              </w:rPr>
            </w:pPr>
            <w:r>
              <w:rPr>
                <w:rFonts w:ascii="Arial" w:hAnsi="Arial"/>
                <w:sz w:val="18"/>
              </w:rPr>
              <w:t>C</w:t>
            </w:r>
          </w:p>
        </w:tc>
        <w:tc>
          <w:tcPr>
            <w:tcW w:w="3780" w:type="dxa"/>
          </w:tcPr>
          <w:p w14:paraId="4D836C3A" w14:textId="77777777" w:rsidR="00B02ED0" w:rsidRPr="00B134FD"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B02ED0" w:rsidRPr="001121F4" w14:paraId="2C68245B" w14:textId="77777777" w:rsidTr="008B6DDD">
        <w:trPr>
          <w:cantSplit/>
          <w:jc w:val="center"/>
        </w:trPr>
        <w:tc>
          <w:tcPr>
            <w:tcW w:w="1466" w:type="dxa"/>
            <w:vMerge/>
            <w:shd w:val="clear" w:color="auto" w:fill="auto"/>
          </w:tcPr>
          <w:p w14:paraId="1DB23011"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7EAB69E" w14:textId="77777777" w:rsidR="00B02ED0" w:rsidRDefault="00B02ED0" w:rsidP="008B6DDD">
            <w:pPr>
              <w:keepNext/>
              <w:keepLines/>
              <w:jc w:val="center"/>
              <w:rPr>
                <w:rFonts w:ascii="Arial" w:hAnsi="Arial"/>
                <w:sz w:val="18"/>
              </w:rPr>
            </w:pPr>
          </w:p>
        </w:tc>
        <w:tc>
          <w:tcPr>
            <w:tcW w:w="1980" w:type="dxa"/>
          </w:tcPr>
          <w:p w14:paraId="626CBF50" w14:textId="77777777" w:rsidR="00B02ED0" w:rsidRPr="00711FD3" w:rsidRDefault="00B02ED0" w:rsidP="008B6DDD">
            <w:pPr>
              <w:keepNext/>
              <w:keepLines/>
              <w:spacing w:after="0"/>
              <w:jc w:val="center"/>
              <w:rPr>
                <w:rFonts w:ascii="Arial" w:hAnsi="Arial"/>
                <w:sz w:val="18"/>
              </w:rPr>
            </w:pPr>
            <w:r>
              <w:rPr>
                <w:rFonts w:ascii="Arial" w:hAnsi="Arial"/>
                <w:sz w:val="18"/>
              </w:rPr>
              <w:t>Local cryptographic SDES attribute</w:t>
            </w:r>
          </w:p>
        </w:tc>
        <w:tc>
          <w:tcPr>
            <w:tcW w:w="1260" w:type="dxa"/>
          </w:tcPr>
          <w:p w14:paraId="00F439D5" w14:textId="77777777" w:rsidR="00B02ED0" w:rsidRDefault="00B02ED0" w:rsidP="008B6DDD">
            <w:pPr>
              <w:keepNext/>
              <w:keepLines/>
              <w:spacing w:after="0"/>
              <w:jc w:val="center"/>
              <w:rPr>
                <w:rFonts w:ascii="Arial" w:hAnsi="Arial"/>
                <w:sz w:val="18"/>
              </w:rPr>
            </w:pPr>
            <w:r>
              <w:rPr>
                <w:rFonts w:ascii="Arial" w:hAnsi="Arial"/>
                <w:sz w:val="18"/>
              </w:rPr>
              <w:t>C</w:t>
            </w:r>
          </w:p>
        </w:tc>
        <w:tc>
          <w:tcPr>
            <w:tcW w:w="3780" w:type="dxa"/>
          </w:tcPr>
          <w:p w14:paraId="345B44B8" w14:textId="77777777"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B02ED0" w:rsidRPr="001121F4" w14:paraId="292DCDC0" w14:textId="77777777" w:rsidTr="008B6DDD">
        <w:trPr>
          <w:cantSplit/>
          <w:jc w:val="center"/>
        </w:trPr>
        <w:tc>
          <w:tcPr>
            <w:tcW w:w="1466" w:type="dxa"/>
            <w:vMerge/>
            <w:shd w:val="clear" w:color="auto" w:fill="auto"/>
          </w:tcPr>
          <w:p w14:paraId="3247906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E7BEA10" w14:textId="77777777" w:rsidR="00B02ED0" w:rsidRDefault="00B02ED0" w:rsidP="008B6DDD">
            <w:pPr>
              <w:keepNext/>
              <w:keepLines/>
              <w:jc w:val="center"/>
              <w:rPr>
                <w:rFonts w:ascii="Arial" w:hAnsi="Arial"/>
                <w:sz w:val="18"/>
              </w:rPr>
            </w:pPr>
          </w:p>
        </w:tc>
        <w:tc>
          <w:tcPr>
            <w:tcW w:w="1980" w:type="dxa"/>
          </w:tcPr>
          <w:p w14:paraId="72CF6F2B" w14:textId="77777777" w:rsidR="00B02ED0" w:rsidRPr="00711FD3" w:rsidRDefault="00B02ED0" w:rsidP="008B6DDD">
            <w:pPr>
              <w:keepNext/>
              <w:keepLines/>
              <w:spacing w:after="0"/>
              <w:jc w:val="center"/>
              <w:rPr>
                <w:rFonts w:ascii="Arial" w:hAnsi="Arial"/>
                <w:sz w:val="18"/>
              </w:rPr>
            </w:pPr>
            <w:r>
              <w:rPr>
                <w:rFonts w:ascii="Arial" w:hAnsi="Arial"/>
                <w:sz w:val="18"/>
              </w:rPr>
              <w:t>Remote cryptographic SDES attribute</w:t>
            </w:r>
          </w:p>
        </w:tc>
        <w:tc>
          <w:tcPr>
            <w:tcW w:w="1260" w:type="dxa"/>
          </w:tcPr>
          <w:p w14:paraId="1AE8B6E4" w14:textId="77777777" w:rsidR="00B02ED0" w:rsidRDefault="00B02ED0" w:rsidP="008B6DDD">
            <w:pPr>
              <w:keepNext/>
              <w:keepLines/>
              <w:spacing w:after="0"/>
              <w:jc w:val="center"/>
              <w:rPr>
                <w:rFonts w:ascii="Arial" w:hAnsi="Arial"/>
                <w:sz w:val="18"/>
              </w:rPr>
            </w:pPr>
            <w:r>
              <w:rPr>
                <w:rFonts w:ascii="Arial" w:hAnsi="Arial"/>
                <w:sz w:val="18"/>
              </w:rPr>
              <w:t>C</w:t>
            </w:r>
          </w:p>
        </w:tc>
        <w:tc>
          <w:tcPr>
            <w:tcW w:w="3780" w:type="dxa"/>
          </w:tcPr>
          <w:p w14:paraId="6CBCFC74" w14:textId="77777777"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B02ED0" w:rsidRPr="001121F4" w14:paraId="526C4BA6" w14:textId="77777777" w:rsidTr="008B6DDD">
        <w:trPr>
          <w:cantSplit/>
          <w:jc w:val="center"/>
        </w:trPr>
        <w:tc>
          <w:tcPr>
            <w:tcW w:w="1466" w:type="dxa"/>
            <w:vMerge/>
            <w:shd w:val="clear" w:color="auto" w:fill="auto"/>
          </w:tcPr>
          <w:p w14:paraId="5D3B0FE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DDDB988" w14:textId="77777777" w:rsidR="00B02ED0" w:rsidRDefault="00B02ED0" w:rsidP="008B6DDD">
            <w:pPr>
              <w:keepNext/>
              <w:keepLines/>
              <w:jc w:val="center"/>
              <w:rPr>
                <w:rFonts w:ascii="Arial" w:hAnsi="Arial"/>
                <w:sz w:val="18"/>
              </w:rPr>
            </w:pPr>
          </w:p>
        </w:tc>
        <w:tc>
          <w:tcPr>
            <w:tcW w:w="1980" w:type="dxa"/>
          </w:tcPr>
          <w:p w14:paraId="7E235B1D" w14:textId="77777777" w:rsidR="00B02ED0" w:rsidRPr="00FC4FBD" w:rsidRDefault="00B02ED0" w:rsidP="008B6DDD">
            <w:pPr>
              <w:keepNext/>
              <w:keepLines/>
              <w:spacing w:after="0"/>
              <w:jc w:val="center"/>
              <w:rPr>
                <w:rFonts w:ascii="Arial" w:hAnsi="Arial"/>
                <w:sz w:val="18"/>
              </w:rPr>
            </w:pPr>
            <w:r w:rsidRPr="00FC4FBD">
              <w:rPr>
                <w:rFonts w:ascii="Arial" w:hAnsi="Arial"/>
                <w:sz w:val="18"/>
              </w:rPr>
              <w:t>ECN Enable</w:t>
            </w:r>
          </w:p>
        </w:tc>
        <w:tc>
          <w:tcPr>
            <w:tcW w:w="1260" w:type="dxa"/>
          </w:tcPr>
          <w:p w14:paraId="2D6B5708"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09F68C2D" w14:textId="77777777" w:rsidR="00B02ED0" w:rsidRPr="00FC4FBD" w:rsidRDefault="00B02ED0"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B02ED0" w:rsidRPr="001121F4" w14:paraId="58E74D5F" w14:textId="77777777" w:rsidTr="008B6DDD">
        <w:trPr>
          <w:cantSplit/>
          <w:jc w:val="center"/>
        </w:trPr>
        <w:tc>
          <w:tcPr>
            <w:tcW w:w="1466" w:type="dxa"/>
            <w:vMerge/>
            <w:shd w:val="clear" w:color="auto" w:fill="auto"/>
          </w:tcPr>
          <w:p w14:paraId="1F9F0D1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3C56FB7" w14:textId="77777777" w:rsidR="00B02ED0" w:rsidRDefault="00B02ED0" w:rsidP="008B6DDD">
            <w:pPr>
              <w:keepNext/>
              <w:keepLines/>
              <w:jc w:val="center"/>
              <w:rPr>
                <w:rFonts w:ascii="Arial" w:hAnsi="Arial"/>
                <w:sz w:val="18"/>
              </w:rPr>
            </w:pPr>
          </w:p>
        </w:tc>
        <w:tc>
          <w:tcPr>
            <w:tcW w:w="1980" w:type="dxa"/>
          </w:tcPr>
          <w:p w14:paraId="385B82D8" w14:textId="77777777" w:rsidR="00B02ED0" w:rsidRPr="00FC4FBD" w:rsidRDefault="00B02ED0"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14:paraId="29B75743"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799B610E" w14:textId="77777777" w:rsidR="00B02ED0" w:rsidRPr="00FC4FBD" w:rsidRDefault="00B02ED0"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B02ED0" w:rsidRPr="001121F4" w14:paraId="5499ACFB" w14:textId="77777777" w:rsidTr="008B6DDD">
        <w:trPr>
          <w:cantSplit/>
          <w:jc w:val="center"/>
        </w:trPr>
        <w:tc>
          <w:tcPr>
            <w:tcW w:w="1466" w:type="dxa"/>
            <w:vMerge/>
            <w:shd w:val="clear" w:color="auto" w:fill="auto"/>
          </w:tcPr>
          <w:p w14:paraId="3C9015F2"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EA6B5FC" w14:textId="77777777" w:rsidR="00B02ED0" w:rsidRDefault="00B02ED0" w:rsidP="008B6DDD">
            <w:pPr>
              <w:keepNext/>
              <w:keepLines/>
              <w:jc w:val="center"/>
              <w:rPr>
                <w:rFonts w:ascii="Arial" w:hAnsi="Arial"/>
                <w:sz w:val="18"/>
              </w:rPr>
            </w:pPr>
          </w:p>
        </w:tc>
        <w:tc>
          <w:tcPr>
            <w:tcW w:w="1980" w:type="dxa"/>
          </w:tcPr>
          <w:p w14:paraId="5CA072EA" w14:textId="77777777" w:rsidR="00B02ED0" w:rsidRPr="00FC4FBD" w:rsidRDefault="00B02ED0"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12656A48"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57AAF584" w14:textId="77777777" w:rsidR="00B02ED0" w:rsidRPr="00FC4FBD"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B02ED0" w:rsidRPr="001121F4" w14:paraId="7D98D2F1" w14:textId="77777777" w:rsidTr="008B6DDD">
        <w:trPr>
          <w:cantSplit/>
          <w:jc w:val="center"/>
        </w:trPr>
        <w:tc>
          <w:tcPr>
            <w:tcW w:w="1466" w:type="dxa"/>
            <w:vMerge/>
            <w:shd w:val="clear" w:color="auto" w:fill="auto"/>
          </w:tcPr>
          <w:p w14:paraId="268E05D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1827E64" w14:textId="77777777" w:rsidR="00B02ED0" w:rsidRDefault="00B02ED0" w:rsidP="008B6DDD">
            <w:pPr>
              <w:keepNext/>
              <w:keepLines/>
              <w:jc w:val="center"/>
              <w:rPr>
                <w:rFonts w:ascii="Arial" w:hAnsi="Arial"/>
                <w:sz w:val="18"/>
              </w:rPr>
            </w:pPr>
          </w:p>
        </w:tc>
        <w:tc>
          <w:tcPr>
            <w:tcW w:w="1980" w:type="dxa"/>
          </w:tcPr>
          <w:p w14:paraId="76379D23" w14:textId="77777777" w:rsidR="00B02ED0" w:rsidRPr="00FC4FBD" w:rsidRDefault="00B02ED0" w:rsidP="008B6DDD">
            <w:pPr>
              <w:keepNext/>
              <w:keepLines/>
              <w:spacing w:after="0"/>
              <w:jc w:val="center"/>
              <w:rPr>
                <w:rFonts w:ascii="Arial" w:hAnsi="Arial"/>
                <w:sz w:val="18"/>
              </w:rPr>
            </w:pPr>
            <w:r>
              <w:rPr>
                <w:rFonts w:ascii="Arial" w:hAnsi="Arial"/>
                <w:sz w:val="18"/>
              </w:rPr>
              <w:t>Extended RTP Header for CVO</w:t>
            </w:r>
          </w:p>
        </w:tc>
        <w:tc>
          <w:tcPr>
            <w:tcW w:w="1260" w:type="dxa"/>
          </w:tcPr>
          <w:p w14:paraId="4E944D9C"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2A724A4A" w14:textId="77777777" w:rsidR="00B02ED0" w:rsidRPr="00FC4FBD" w:rsidRDefault="00B02ED0"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B02ED0" w:rsidRPr="001121F4" w14:paraId="7C3E5458" w14:textId="77777777" w:rsidTr="008B6DDD">
        <w:trPr>
          <w:cantSplit/>
          <w:jc w:val="center"/>
        </w:trPr>
        <w:tc>
          <w:tcPr>
            <w:tcW w:w="1466" w:type="dxa"/>
            <w:vMerge/>
            <w:shd w:val="clear" w:color="auto" w:fill="auto"/>
          </w:tcPr>
          <w:p w14:paraId="6AE1747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63ED2DF" w14:textId="77777777" w:rsidR="00B02ED0" w:rsidRDefault="00B02ED0" w:rsidP="008B6DDD">
            <w:pPr>
              <w:keepNext/>
              <w:keepLines/>
              <w:jc w:val="center"/>
              <w:rPr>
                <w:rFonts w:ascii="Arial" w:hAnsi="Arial"/>
                <w:sz w:val="18"/>
              </w:rPr>
            </w:pPr>
          </w:p>
        </w:tc>
        <w:tc>
          <w:tcPr>
            <w:tcW w:w="1980" w:type="dxa"/>
          </w:tcPr>
          <w:p w14:paraId="132CB1C5" w14:textId="77777777" w:rsidR="00B02ED0" w:rsidRDefault="00B02ED0"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14:paraId="34AC969A"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5C1A6916" w14:textId="77777777" w:rsidR="00B02ED0" w:rsidRDefault="00B02ED0"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B02ED0" w:rsidRPr="001121F4" w14:paraId="2096E23D" w14:textId="77777777" w:rsidTr="008B6DDD">
        <w:trPr>
          <w:cantSplit/>
          <w:jc w:val="center"/>
        </w:trPr>
        <w:tc>
          <w:tcPr>
            <w:tcW w:w="1466" w:type="dxa"/>
            <w:vMerge/>
            <w:shd w:val="clear" w:color="auto" w:fill="auto"/>
          </w:tcPr>
          <w:p w14:paraId="7E36AE9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2D6174E" w14:textId="77777777" w:rsidR="00B02ED0" w:rsidRDefault="00B02ED0" w:rsidP="008B6DDD">
            <w:pPr>
              <w:keepNext/>
              <w:keepLines/>
              <w:jc w:val="center"/>
              <w:rPr>
                <w:rFonts w:ascii="Arial" w:hAnsi="Arial"/>
                <w:sz w:val="18"/>
              </w:rPr>
            </w:pPr>
          </w:p>
        </w:tc>
        <w:tc>
          <w:tcPr>
            <w:tcW w:w="1980" w:type="dxa"/>
          </w:tcPr>
          <w:p w14:paraId="3A48C375" w14:textId="77777777" w:rsidR="00B02ED0" w:rsidRDefault="00B02ED0"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14:paraId="147F3B38"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700F9368" w14:textId="77777777" w:rsidR="00B02ED0" w:rsidRDefault="00B02ED0"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B02ED0" w:rsidRPr="001121F4" w14:paraId="33E70B87" w14:textId="77777777" w:rsidTr="008B6DDD">
        <w:trPr>
          <w:cantSplit/>
          <w:jc w:val="center"/>
        </w:trPr>
        <w:tc>
          <w:tcPr>
            <w:tcW w:w="1466" w:type="dxa"/>
            <w:vMerge/>
            <w:shd w:val="clear" w:color="auto" w:fill="auto"/>
          </w:tcPr>
          <w:p w14:paraId="5771EF8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8FF4F82" w14:textId="77777777" w:rsidR="00B02ED0" w:rsidRDefault="00B02ED0" w:rsidP="008B6DDD">
            <w:pPr>
              <w:keepNext/>
              <w:keepLines/>
              <w:jc w:val="center"/>
              <w:rPr>
                <w:rFonts w:ascii="Arial" w:hAnsi="Arial"/>
                <w:sz w:val="18"/>
              </w:rPr>
            </w:pPr>
          </w:p>
        </w:tc>
        <w:tc>
          <w:tcPr>
            <w:tcW w:w="1980" w:type="dxa"/>
          </w:tcPr>
          <w:p w14:paraId="059A07EB" w14:textId="77777777" w:rsidR="00B02ED0" w:rsidRDefault="00B02ED0" w:rsidP="008B6DDD">
            <w:pPr>
              <w:keepNext/>
              <w:keepLines/>
              <w:spacing w:after="0"/>
              <w:jc w:val="center"/>
              <w:rPr>
                <w:rFonts w:ascii="Arial" w:hAnsi="Arial"/>
                <w:sz w:val="18"/>
              </w:rPr>
            </w:pPr>
            <w:r>
              <w:rPr>
                <w:rFonts w:ascii="Arial" w:hAnsi="Arial"/>
                <w:sz w:val="18"/>
              </w:rPr>
              <w:t>Remote certificate fingerprint</w:t>
            </w:r>
          </w:p>
        </w:tc>
        <w:tc>
          <w:tcPr>
            <w:tcW w:w="1260" w:type="dxa"/>
          </w:tcPr>
          <w:p w14:paraId="012E861C"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70DB9B70" w14:textId="77777777" w:rsidR="00B02ED0"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B02ED0" w:rsidRPr="001121F4" w14:paraId="536603B1" w14:textId="77777777" w:rsidTr="008B6DDD">
        <w:trPr>
          <w:cantSplit/>
          <w:jc w:val="center"/>
        </w:trPr>
        <w:tc>
          <w:tcPr>
            <w:tcW w:w="1466" w:type="dxa"/>
            <w:vMerge/>
            <w:shd w:val="clear" w:color="auto" w:fill="auto"/>
          </w:tcPr>
          <w:p w14:paraId="41B21861"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85E0F03" w14:textId="77777777" w:rsidR="00B02ED0" w:rsidRDefault="00B02ED0" w:rsidP="008B6DDD">
            <w:pPr>
              <w:keepNext/>
              <w:keepLines/>
              <w:jc w:val="center"/>
              <w:rPr>
                <w:rFonts w:ascii="Arial" w:hAnsi="Arial"/>
                <w:sz w:val="18"/>
              </w:rPr>
            </w:pPr>
          </w:p>
        </w:tc>
        <w:tc>
          <w:tcPr>
            <w:tcW w:w="1980" w:type="dxa"/>
          </w:tcPr>
          <w:p w14:paraId="7B72D4C1" w14:textId="77777777" w:rsidR="00B02ED0" w:rsidRDefault="00B02ED0" w:rsidP="008B6DDD">
            <w:pPr>
              <w:keepNext/>
              <w:keepLines/>
              <w:spacing w:after="0"/>
              <w:jc w:val="center"/>
              <w:rPr>
                <w:rFonts w:ascii="Arial" w:hAnsi="Arial"/>
                <w:sz w:val="18"/>
              </w:rPr>
            </w:pPr>
            <w:r>
              <w:rPr>
                <w:rFonts w:ascii="Arial" w:hAnsi="Arial"/>
                <w:sz w:val="18"/>
              </w:rPr>
              <w:t>Establish (D)TLS session</w:t>
            </w:r>
          </w:p>
        </w:tc>
        <w:tc>
          <w:tcPr>
            <w:tcW w:w="1260" w:type="dxa"/>
          </w:tcPr>
          <w:p w14:paraId="7F58FB2D"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13A8F259" w14:textId="77777777" w:rsidR="00B02ED0" w:rsidRDefault="00B02ED0" w:rsidP="008B6DDD">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B02ED0" w:rsidRPr="001121F4" w14:paraId="329A33B5" w14:textId="77777777" w:rsidTr="008B6DDD">
        <w:trPr>
          <w:cantSplit/>
          <w:jc w:val="center"/>
        </w:trPr>
        <w:tc>
          <w:tcPr>
            <w:tcW w:w="1466" w:type="dxa"/>
            <w:vMerge/>
            <w:shd w:val="clear" w:color="auto" w:fill="auto"/>
          </w:tcPr>
          <w:p w14:paraId="0BA8827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AA17E38" w14:textId="77777777" w:rsidR="00B02ED0" w:rsidRDefault="00B02ED0" w:rsidP="008B6DDD">
            <w:pPr>
              <w:keepNext/>
              <w:keepLines/>
              <w:jc w:val="center"/>
              <w:rPr>
                <w:rFonts w:ascii="Arial" w:hAnsi="Arial"/>
                <w:sz w:val="18"/>
              </w:rPr>
            </w:pPr>
          </w:p>
        </w:tc>
        <w:tc>
          <w:tcPr>
            <w:tcW w:w="1980" w:type="dxa"/>
          </w:tcPr>
          <w:p w14:paraId="007421A2" w14:textId="77777777" w:rsidR="00B02ED0" w:rsidRDefault="00B02ED0"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023AFDED"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2C2C17CF" w14:textId="77777777" w:rsidR="00B02ED0"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B02ED0" w:rsidRPr="001121F4" w14:paraId="569B01CA" w14:textId="77777777" w:rsidTr="008B6DDD">
        <w:trPr>
          <w:cantSplit/>
          <w:jc w:val="center"/>
        </w:trPr>
        <w:tc>
          <w:tcPr>
            <w:tcW w:w="1466" w:type="dxa"/>
            <w:vMerge/>
            <w:shd w:val="clear" w:color="auto" w:fill="auto"/>
          </w:tcPr>
          <w:p w14:paraId="60BE673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38B14AC" w14:textId="77777777" w:rsidR="00B02ED0" w:rsidRDefault="00B02ED0" w:rsidP="008B6DDD">
            <w:pPr>
              <w:keepNext/>
              <w:keepLines/>
              <w:jc w:val="center"/>
              <w:rPr>
                <w:rFonts w:ascii="Arial" w:hAnsi="Arial"/>
                <w:sz w:val="18"/>
              </w:rPr>
            </w:pPr>
          </w:p>
        </w:tc>
        <w:tc>
          <w:tcPr>
            <w:tcW w:w="1980" w:type="dxa"/>
          </w:tcPr>
          <w:p w14:paraId="09A4B832" w14:textId="77777777" w:rsidR="00B02ED0" w:rsidRPr="00F11CDF" w:rsidRDefault="00B02ED0"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0F3B0200"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65C87770" w14:textId="77777777"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14:paraId="534EA52F" w14:textId="77777777" w:rsidTr="008B6DDD">
        <w:trPr>
          <w:cantSplit/>
          <w:jc w:val="center"/>
        </w:trPr>
        <w:tc>
          <w:tcPr>
            <w:tcW w:w="1466" w:type="dxa"/>
            <w:vMerge/>
            <w:shd w:val="clear" w:color="auto" w:fill="auto"/>
          </w:tcPr>
          <w:p w14:paraId="13A0972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2D259F4" w14:textId="77777777" w:rsidR="00B02ED0" w:rsidRDefault="00B02ED0" w:rsidP="008B6DDD">
            <w:pPr>
              <w:keepNext/>
              <w:keepLines/>
              <w:jc w:val="center"/>
              <w:rPr>
                <w:rFonts w:ascii="Arial" w:hAnsi="Arial"/>
                <w:sz w:val="18"/>
              </w:rPr>
            </w:pPr>
          </w:p>
        </w:tc>
        <w:tc>
          <w:tcPr>
            <w:tcW w:w="1980" w:type="dxa"/>
          </w:tcPr>
          <w:p w14:paraId="2AD1A961" w14:textId="77777777" w:rsidR="00B02ED0" w:rsidRPr="00F11CDF" w:rsidRDefault="00B02ED0"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485BA982"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7F82ADB3" w14:textId="77777777"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B02ED0" w:rsidRPr="001121F4" w14:paraId="3E26E849" w14:textId="77777777" w:rsidTr="008B6DDD">
        <w:trPr>
          <w:cantSplit/>
          <w:jc w:val="center"/>
        </w:trPr>
        <w:tc>
          <w:tcPr>
            <w:tcW w:w="1466" w:type="dxa"/>
            <w:vMerge/>
            <w:shd w:val="clear" w:color="auto" w:fill="auto"/>
          </w:tcPr>
          <w:p w14:paraId="0B23F157"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CEE5458" w14:textId="77777777" w:rsidR="00B02ED0" w:rsidRDefault="00B02ED0" w:rsidP="008B6DDD">
            <w:pPr>
              <w:keepNext/>
              <w:keepLines/>
              <w:jc w:val="center"/>
              <w:rPr>
                <w:rFonts w:ascii="Arial" w:hAnsi="Arial"/>
                <w:sz w:val="18"/>
              </w:rPr>
            </w:pPr>
          </w:p>
        </w:tc>
        <w:tc>
          <w:tcPr>
            <w:tcW w:w="1980" w:type="dxa"/>
          </w:tcPr>
          <w:p w14:paraId="5E26A795" w14:textId="77777777" w:rsidR="00B02ED0" w:rsidRPr="00F11CDF" w:rsidRDefault="00B02ED0"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0BF7E376"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3FDDE1A9" w14:textId="77777777"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B02ED0" w:rsidRPr="001121F4" w14:paraId="60533408" w14:textId="77777777" w:rsidTr="008B6DDD">
        <w:trPr>
          <w:cantSplit/>
          <w:jc w:val="center"/>
        </w:trPr>
        <w:tc>
          <w:tcPr>
            <w:tcW w:w="1466" w:type="dxa"/>
            <w:vMerge/>
            <w:shd w:val="clear" w:color="auto" w:fill="auto"/>
          </w:tcPr>
          <w:p w14:paraId="75AA14D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8EE00D4" w14:textId="77777777" w:rsidR="00B02ED0" w:rsidRDefault="00B02ED0" w:rsidP="008B6DDD">
            <w:pPr>
              <w:keepNext/>
              <w:keepLines/>
              <w:jc w:val="center"/>
              <w:rPr>
                <w:rFonts w:ascii="Arial" w:hAnsi="Arial"/>
                <w:sz w:val="18"/>
              </w:rPr>
            </w:pPr>
          </w:p>
        </w:tc>
        <w:tc>
          <w:tcPr>
            <w:tcW w:w="1980" w:type="dxa"/>
          </w:tcPr>
          <w:p w14:paraId="7DA28992" w14:textId="77777777" w:rsidR="00B02ED0" w:rsidRPr="00F11CDF" w:rsidRDefault="00B02ED0"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5F84ADF5"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00127D07" w14:textId="77777777" w:rsidR="00B02ED0" w:rsidRPr="00F11CDF"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14:paraId="5ABB2E00" w14:textId="77777777" w:rsidTr="008B6DDD">
        <w:trPr>
          <w:cantSplit/>
          <w:jc w:val="center"/>
        </w:trPr>
        <w:tc>
          <w:tcPr>
            <w:tcW w:w="1466" w:type="dxa"/>
            <w:vMerge/>
            <w:shd w:val="clear" w:color="auto" w:fill="auto"/>
          </w:tcPr>
          <w:p w14:paraId="7300037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2924E5D" w14:textId="77777777" w:rsidR="00B02ED0" w:rsidRDefault="00B02ED0" w:rsidP="008B6DDD">
            <w:pPr>
              <w:keepNext/>
              <w:keepLines/>
              <w:jc w:val="center"/>
              <w:rPr>
                <w:rFonts w:ascii="Arial" w:hAnsi="Arial"/>
                <w:sz w:val="18"/>
              </w:rPr>
            </w:pPr>
          </w:p>
        </w:tc>
        <w:tc>
          <w:tcPr>
            <w:tcW w:w="1980" w:type="dxa"/>
          </w:tcPr>
          <w:p w14:paraId="21D5271F" w14:textId="77777777" w:rsidR="00B02ED0" w:rsidRPr="0083710A" w:rsidRDefault="00B02ED0"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14:paraId="094A81DE" w14:textId="77777777" w:rsidR="00B02ED0" w:rsidRPr="001B1920" w:rsidRDefault="00B02ED0" w:rsidP="008B6DDD">
            <w:pPr>
              <w:keepNext/>
              <w:keepLines/>
              <w:jc w:val="center"/>
              <w:rPr>
                <w:rFonts w:ascii="Arial" w:hAnsi="Arial"/>
                <w:sz w:val="18"/>
              </w:rPr>
            </w:pPr>
            <w:r w:rsidRPr="001B1920">
              <w:rPr>
                <w:rFonts w:ascii="Arial" w:hAnsi="Arial"/>
                <w:sz w:val="18"/>
              </w:rPr>
              <w:t>O</w:t>
            </w:r>
          </w:p>
        </w:tc>
        <w:tc>
          <w:tcPr>
            <w:tcW w:w="3780" w:type="dxa"/>
          </w:tcPr>
          <w:p w14:paraId="0A64DE92"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B02ED0" w:rsidRPr="001121F4" w14:paraId="73B1A557" w14:textId="77777777" w:rsidTr="008B6DDD">
        <w:trPr>
          <w:cantSplit/>
          <w:jc w:val="center"/>
        </w:trPr>
        <w:tc>
          <w:tcPr>
            <w:tcW w:w="1466" w:type="dxa"/>
            <w:vMerge/>
            <w:shd w:val="clear" w:color="auto" w:fill="auto"/>
          </w:tcPr>
          <w:p w14:paraId="59E0A13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995DEC7" w14:textId="77777777" w:rsidR="00B02ED0" w:rsidRDefault="00B02ED0" w:rsidP="008B6DDD">
            <w:pPr>
              <w:keepNext/>
              <w:keepLines/>
              <w:jc w:val="center"/>
              <w:rPr>
                <w:rFonts w:ascii="Arial" w:hAnsi="Arial"/>
                <w:sz w:val="18"/>
              </w:rPr>
            </w:pPr>
          </w:p>
        </w:tc>
        <w:tc>
          <w:tcPr>
            <w:tcW w:w="1980" w:type="dxa"/>
          </w:tcPr>
          <w:p w14:paraId="25902E51" w14:textId="77777777" w:rsidR="00B02ED0" w:rsidRPr="0083710A" w:rsidRDefault="00B02ED0" w:rsidP="008B6DDD">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274DB1D8" w14:textId="77777777" w:rsidR="00B02ED0" w:rsidRPr="001B1920" w:rsidRDefault="00B02ED0" w:rsidP="008B6DDD">
            <w:pPr>
              <w:keepNext/>
              <w:keepLines/>
              <w:jc w:val="center"/>
              <w:rPr>
                <w:rFonts w:ascii="Arial" w:hAnsi="Arial"/>
                <w:sz w:val="18"/>
              </w:rPr>
            </w:pPr>
            <w:r w:rsidRPr="001B1920">
              <w:rPr>
                <w:rFonts w:ascii="Arial" w:hAnsi="Arial"/>
                <w:sz w:val="18"/>
              </w:rPr>
              <w:t>C</w:t>
            </w:r>
          </w:p>
        </w:tc>
        <w:tc>
          <w:tcPr>
            <w:tcW w:w="3780" w:type="dxa"/>
          </w:tcPr>
          <w:p w14:paraId="6AAC6BD4" w14:textId="77777777" w:rsidR="00B02ED0" w:rsidRPr="0083710A" w:rsidRDefault="00B02ED0" w:rsidP="008B6DDD">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B02ED0" w:rsidRPr="001121F4" w14:paraId="639EF4AB" w14:textId="77777777" w:rsidTr="008B6DDD">
        <w:trPr>
          <w:cantSplit/>
          <w:jc w:val="center"/>
        </w:trPr>
        <w:tc>
          <w:tcPr>
            <w:tcW w:w="1466" w:type="dxa"/>
            <w:vMerge/>
            <w:shd w:val="clear" w:color="auto" w:fill="auto"/>
          </w:tcPr>
          <w:p w14:paraId="0120E81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6740947" w14:textId="77777777" w:rsidR="00B02ED0" w:rsidRDefault="00B02ED0" w:rsidP="008B6DDD">
            <w:pPr>
              <w:keepNext/>
              <w:keepLines/>
              <w:jc w:val="center"/>
              <w:rPr>
                <w:rFonts w:ascii="Arial" w:hAnsi="Arial"/>
                <w:sz w:val="18"/>
              </w:rPr>
            </w:pPr>
          </w:p>
        </w:tc>
        <w:tc>
          <w:tcPr>
            <w:tcW w:w="1980" w:type="dxa"/>
          </w:tcPr>
          <w:p w14:paraId="0C94C39C" w14:textId="77777777" w:rsidR="00B02ED0" w:rsidRPr="0083710A" w:rsidRDefault="00B02ED0" w:rsidP="008B6DDD">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4220FC4E" w14:textId="77777777" w:rsidR="00B02ED0" w:rsidRPr="001B1920" w:rsidRDefault="00B02ED0" w:rsidP="008B6DDD">
            <w:pPr>
              <w:keepNext/>
              <w:keepLines/>
              <w:jc w:val="center"/>
              <w:rPr>
                <w:rFonts w:ascii="Arial" w:hAnsi="Arial"/>
                <w:sz w:val="18"/>
              </w:rPr>
            </w:pPr>
            <w:r w:rsidRPr="001B1920">
              <w:rPr>
                <w:rFonts w:ascii="Arial" w:hAnsi="Arial"/>
                <w:sz w:val="18"/>
              </w:rPr>
              <w:t>C</w:t>
            </w:r>
          </w:p>
        </w:tc>
        <w:tc>
          <w:tcPr>
            <w:tcW w:w="3780" w:type="dxa"/>
          </w:tcPr>
          <w:p w14:paraId="067C24DD" w14:textId="77777777" w:rsidR="00B02ED0" w:rsidRPr="0083710A" w:rsidRDefault="00B02ED0" w:rsidP="008B6DDD">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B02ED0" w:rsidRPr="001121F4" w14:paraId="707C06D7" w14:textId="77777777" w:rsidTr="008B6DDD">
        <w:trPr>
          <w:cantSplit/>
          <w:jc w:val="center"/>
        </w:trPr>
        <w:tc>
          <w:tcPr>
            <w:tcW w:w="1466" w:type="dxa"/>
            <w:vMerge/>
            <w:shd w:val="clear" w:color="auto" w:fill="auto"/>
          </w:tcPr>
          <w:p w14:paraId="641D41C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1713A38" w14:textId="77777777" w:rsidR="00B02ED0" w:rsidRDefault="00B02ED0" w:rsidP="008B6DDD">
            <w:pPr>
              <w:keepNext/>
              <w:keepLines/>
              <w:jc w:val="center"/>
              <w:rPr>
                <w:rFonts w:ascii="Arial" w:hAnsi="Arial"/>
                <w:sz w:val="18"/>
              </w:rPr>
            </w:pPr>
          </w:p>
        </w:tc>
        <w:tc>
          <w:tcPr>
            <w:tcW w:w="1980" w:type="dxa"/>
          </w:tcPr>
          <w:p w14:paraId="7FD368C1" w14:textId="77777777" w:rsidR="00B02ED0" w:rsidRPr="001B1920" w:rsidRDefault="00B02ED0" w:rsidP="008B6DDD">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6C66C253" w14:textId="77777777" w:rsidR="00B02ED0" w:rsidRPr="001B1920" w:rsidRDefault="00B02ED0" w:rsidP="008B6DDD">
            <w:pPr>
              <w:keepNext/>
              <w:keepLines/>
              <w:jc w:val="center"/>
              <w:rPr>
                <w:rFonts w:ascii="Arial" w:hAnsi="Arial"/>
                <w:sz w:val="18"/>
                <w:lang w:eastAsia="zh-CN"/>
              </w:rPr>
            </w:pPr>
            <w:r w:rsidRPr="001B1920">
              <w:rPr>
                <w:rFonts w:ascii="Arial" w:hAnsi="Arial"/>
                <w:sz w:val="18"/>
                <w:lang w:eastAsia="zh-CN"/>
              </w:rPr>
              <w:t>C</w:t>
            </w:r>
          </w:p>
        </w:tc>
        <w:tc>
          <w:tcPr>
            <w:tcW w:w="3780" w:type="dxa"/>
          </w:tcPr>
          <w:p w14:paraId="3D39E110" w14:textId="77777777" w:rsidR="00B02ED0" w:rsidRPr="001B1920"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B02ED0" w:rsidRPr="001121F4" w14:paraId="2C41284D" w14:textId="77777777" w:rsidTr="008B6DDD">
        <w:trPr>
          <w:cantSplit/>
          <w:jc w:val="center"/>
        </w:trPr>
        <w:tc>
          <w:tcPr>
            <w:tcW w:w="1466" w:type="dxa"/>
            <w:vMerge/>
            <w:shd w:val="clear" w:color="auto" w:fill="auto"/>
          </w:tcPr>
          <w:p w14:paraId="611F52C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9B67847" w14:textId="77777777" w:rsidR="00B02ED0" w:rsidRDefault="00B02ED0" w:rsidP="008B6DDD">
            <w:pPr>
              <w:keepNext/>
              <w:keepLines/>
              <w:jc w:val="center"/>
              <w:rPr>
                <w:rFonts w:ascii="Arial" w:hAnsi="Arial"/>
                <w:sz w:val="18"/>
              </w:rPr>
            </w:pPr>
          </w:p>
        </w:tc>
        <w:tc>
          <w:tcPr>
            <w:tcW w:w="1980" w:type="dxa"/>
          </w:tcPr>
          <w:p w14:paraId="3830FE2E"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14:paraId="4A940201"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2B1DAB4B"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B02ED0" w:rsidRPr="001121F4" w14:paraId="24A713FA" w14:textId="77777777" w:rsidTr="008B6DDD">
        <w:trPr>
          <w:cantSplit/>
          <w:jc w:val="center"/>
        </w:trPr>
        <w:tc>
          <w:tcPr>
            <w:tcW w:w="1466" w:type="dxa"/>
            <w:vMerge/>
            <w:shd w:val="clear" w:color="auto" w:fill="auto"/>
          </w:tcPr>
          <w:p w14:paraId="5AB3D37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FC42644" w14:textId="77777777" w:rsidR="00B02ED0" w:rsidRDefault="00B02ED0" w:rsidP="008B6DDD">
            <w:pPr>
              <w:keepNext/>
              <w:keepLines/>
              <w:jc w:val="center"/>
              <w:rPr>
                <w:rFonts w:ascii="Arial" w:hAnsi="Arial"/>
                <w:sz w:val="18"/>
              </w:rPr>
            </w:pPr>
          </w:p>
        </w:tc>
        <w:tc>
          <w:tcPr>
            <w:tcW w:w="1980" w:type="dxa"/>
          </w:tcPr>
          <w:p w14:paraId="62FCD4B8"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Ufrag request</w:t>
            </w:r>
          </w:p>
        </w:tc>
        <w:tc>
          <w:tcPr>
            <w:tcW w:w="1260" w:type="dxa"/>
          </w:tcPr>
          <w:p w14:paraId="187984C4"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08E71897"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B02ED0" w:rsidRPr="001121F4" w14:paraId="2895DC4D" w14:textId="77777777" w:rsidTr="008B6DDD">
        <w:trPr>
          <w:cantSplit/>
          <w:jc w:val="center"/>
        </w:trPr>
        <w:tc>
          <w:tcPr>
            <w:tcW w:w="1466" w:type="dxa"/>
            <w:vMerge/>
            <w:shd w:val="clear" w:color="auto" w:fill="auto"/>
          </w:tcPr>
          <w:p w14:paraId="38B61D5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D912D76" w14:textId="77777777" w:rsidR="00B02ED0" w:rsidRDefault="00B02ED0" w:rsidP="008B6DDD">
            <w:pPr>
              <w:keepNext/>
              <w:keepLines/>
              <w:jc w:val="center"/>
              <w:rPr>
                <w:rFonts w:ascii="Arial" w:hAnsi="Arial"/>
                <w:sz w:val="18"/>
              </w:rPr>
            </w:pPr>
          </w:p>
        </w:tc>
        <w:tc>
          <w:tcPr>
            <w:tcW w:w="1980" w:type="dxa"/>
          </w:tcPr>
          <w:p w14:paraId="0589D5F2"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13E162BC"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48957427"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B02ED0" w:rsidRPr="001121F4" w14:paraId="0A2F9B6B" w14:textId="77777777" w:rsidTr="008B6DDD">
        <w:trPr>
          <w:cantSplit/>
          <w:jc w:val="center"/>
        </w:trPr>
        <w:tc>
          <w:tcPr>
            <w:tcW w:w="1466" w:type="dxa"/>
            <w:vMerge/>
            <w:shd w:val="clear" w:color="auto" w:fill="auto"/>
          </w:tcPr>
          <w:p w14:paraId="1831518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711CD43" w14:textId="77777777" w:rsidR="00B02ED0" w:rsidRDefault="00B02ED0" w:rsidP="008B6DDD">
            <w:pPr>
              <w:keepNext/>
              <w:keepLines/>
              <w:jc w:val="center"/>
              <w:rPr>
                <w:rFonts w:ascii="Arial" w:hAnsi="Arial"/>
                <w:sz w:val="18"/>
              </w:rPr>
            </w:pPr>
          </w:p>
        </w:tc>
        <w:tc>
          <w:tcPr>
            <w:tcW w:w="1980" w:type="dxa"/>
          </w:tcPr>
          <w:p w14:paraId="40FC4AAC"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received candidate</w:t>
            </w:r>
          </w:p>
        </w:tc>
        <w:tc>
          <w:tcPr>
            <w:tcW w:w="1260" w:type="dxa"/>
          </w:tcPr>
          <w:p w14:paraId="29C97F54" w14:textId="77777777" w:rsidR="00B02ED0" w:rsidRPr="001B1920" w:rsidRDefault="00B02ED0" w:rsidP="008B6DDD">
            <w:pPr>
              <w:keepNext/>
              <w:keepLines/>
              <w:jc w:val="center"/>
              <w:rPr>
                <w:rFonts w:ascii="Arial" w:hAnsi="Arial"/>
                <w:sz w:val="18"/>
              </w:rPr>
            </w:pPr>
            <w:r>
              <w:rPr>
                <w:rFonts w:ascii="Arial" w:hAnsi="Arial"/>
                <w:sz w:val="18"/>
              </w:rPr>
              <w:t>O</w:t>
            </w:r>
          </w:p>
        </w:tc>
        <w:tc>
          <w:tcPr>
            <w:tcW w:w="3780" w:type="dxa"/>
          </w:tcPr>
          <w:p w14:paraId="32268100"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B02ED0" w:rsidRPr="001121F4" w14:paraId="4912DAB6" w14:textId="77777777" w:rsidTr="008B6DDD">
        <w:trPr>
          <w:cantSplit/>
          <w:jc w:val="center"/>
        </w:trPr>
        <w:tc>
          <w:tcPr>
            <w:tcW w:w="1466" w:type="dxa"/>
            <w:vMerge/>
            <w:shd w:val="clear" w:color="auto" w:fill="auto"/>
          </w:tcPr>
          <w:p w14:paraId="5F6A171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40572B4" w14:textId="77777777" w:rsidR="00B02ED0" w:rsidRDefault="00B02ED0" w:rsidP="008B6DDD">
            <w:pPr>
              <w:keepNext/>
              <w:keepLines/>
              <w:jc w:val="center"/>
              <w:rPr>
                <w:rFonts w:ascii="Arial" w:hAnsi="Arial"/>
                <w:sz w:val="18"/>
              </w:rPr>
            </w:pPr>
          </w:p>
        </w:tc>
        <w:tc>
          <w:tcPr>
            <w:tcW w:w="1980" w:type="dxa"/>
          </w:tcPr>
          <w:p w14:paraId="600E1B96"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received password</w:t>
            </w:r>
          </w:p>
        </w:tc>
        <w:tc>
          <w:tcPr>
            <w:tcW w:w="1260" w:type="dxa"/>
          </w:tcPr>
          <w:p w14:paraId="18452C2D" w14:textId="77777777" w:rsidR="00B02ED0" w:rsidRPr="001B1920" w:rsidRDefault="00B02ED0" w:rsidP="008B6DDD">
            <w:pPr>
              <w:keepNext/>
              <w:keepLines/>
              <w:jc w:val="center"/>
              <w:rPr>
                <w:rFonts w:ascii="Arial" w:hAnsi="Arial"/>
                <w:sz w:val="18"/>
              </w:rPr>
            </w:pPr>
            <w:r w:rsidRPr="001B1920">
              <w:rPr>
                <w:rFonts w:ascii="Arial" w:hAnsi="Arial"/>
                <w:sz w:val="18"/>
              </w:rPr>
              <w:t>O</w:t>
            </w:r>
          </w:p>
        </w:tc>
        <w:tc>
          <w:tcPr>
            <w:tcW w:w="3780" w:type="dxa"/>
          </w:tcPr>
          <w:p w14:paraId="30BC764B"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B02ED0" w:rsidRPr="001121F4" w14:paraId="5900F13A" w14:textId="77777777" w:rsidTr="008B6DDD">
        <w:trPr>
          <w:cantSplit/>
          <w:jc w:val="center"/>
        </w:trPr>
        <w:tc>
          <w:tcPr>
            <w:tcW w:w="1466" w:type="dxa"/>
            <w:vMerge/>
            <w:shd w:val="clear" w:color="auto" w:fill="auto"/>
          </w:tcPr>
          <w:p w14:paraId="735D4C2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D409FA2" w14:textId="77777777" w:rsidR="00B02ED0" w:rsidRDefault="00B02ED0" w:rsidP="008B6DDD">
            <w:pPr>
              <w:keepNext/>
              <w:keepLines/>
              <w:jc w:val="center"/>
              <w:rPr>
                <w:rFonts w:ascii="Arial" w:hAnsi="Arial"/>
                <w:sz w:val="18"/>
              </w:rPr>
            </w:pPr>
          </w:p>
        </w:tc>
        <w:tc>
          <w:tcPr>
            <w:tcW w:w="1980" w:type="dxa"/>
          </w:tcPr>
          <w:p w14:paraId="1338EDBC"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received Ufrag</w:t>
            </w:r>
          </w:p>
        </w:tc>
        <w:tc>
          <w:tcPr>
            <w:tcW w:w="1260" w:type="dxa"/>
          </w:tcPr>
          <w:p w14:paraId="0A04FDA6" w14:textId="77777777" w:rsidR="00B02ED0" w:rsidRPr="0083710A" w:rsidRDefault="00B02ED0" w:rsidP="008B6DDD">
            <w:pPr>
              <w:keepNext/>
              <w:keepLines/>
              <w:jc w:val="center"/>
              <w:rPr>
                <w:rFonts w:ascii="Arial" w:hAnsi="Arial"/>
                <w:sz w:val="18"/>
              </w:rPr>
            </w:pPr>
            <w:r w:rsidRPr="0083710A">
              <w:rPr>
                <w:rFonts w:ascii="Arial" w:hAnsi="Arial"/>
                <w:sz w:val="18"/>
              </w:rPr>
              <w:t>O</w:t>
            </w:r>
          </w:p>
        </w:tc>
        <w:tc>
          <w:tcPr>
            <w:tcW w:w="3780" w:type="dxa"/>
          </w:tcPr>
          <w:p w14:paraId="7C836D31"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B02ED0" w:rsidRPr="001121F4" w14:paraId="244B27B2" w14:textId="77777777" w:rsidTr="008B6DDD">
        <w:trPr>
          <w:cantSplit/>
          <w:jc w:val="center"/>
        </w:trPr>
        <w:tc>
          <w:tcPr>
            <w:tcW w:w="1466" w:type="dxa"/>
            <w:vMerge/>
            <w:shd w:val="clear" w:color="auto" w:fill="auto"/>
          </w:tcPr>
          <w:p w14:paraId="143324C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9178113" w14:textId="77777777" w:rsidR="00B02ED0" w:rsidRDefault="00B02ED0" w:rsidP="008B6DDD">
            <w:pPr>
              <w:keepNext/>
              <w:keepLines/>
              <w:jc w:val="center"/>
              <w:rPr>
                <w:rFonts w:ascii="Arial" w:hAnsi="Arial"/>
                <w:sz w:val="18"/>
              </w:rPr>
            </w:pPr>
          </w:p>
        </w:tc>
        <w:tc>
          <w:tcPr>
            <w:tcW w:w="1980" w:type="dxa"/>
          </w:tcPr>
          <w:p w14:paraId="65BF7D02" w14:textId="77777777" w:rsidR="00B02ED0" w:rsidRPr="0083710A" w:rsidRDefault="00B02ED0" w:rsidP="008B6DDD">
            <w:pPr>
              <w:keepNext/>
              <w:keepLines/>
              <w:spacing w:after="0"/>
              <w:jc w:val="center"/>
              <w:rPr>
                <w:rFonts w:ascii="Arial" w:hAnsi="Arial"/>
                <w:sz w:val="18"/>
              </w:rPr>
            </w:pPr>
            <w:r>
              <w:rPr>
                <w:rFonts w:ascii="Arial" w:hAnsi="Arial"/>
                <w:sz w:val="18"/>
              </w:rPr>
              <w:t>MSRP Path</w:t>
            </w:r>
          </w:p>
        </w:tc>
        <w:tc>
          <w:tcPr>
            <w:tcW w:w="1260" w:type="dxa"/>
          </w:tcPr>
          <w:p w14:paraId="7E2B9E06"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6A5A4663" w14:textId="77777777" w:rsidR="00B02ED0" w:rsidRPr="0083710A"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B02ED0" w:rsidRPr="001121F4" w14:paraId="5D65B5F4" w14:textId="77777777" w:rsidTr="008B6DDD">
        <w:trPr>
          <w:cantSplit/>
          <w:jc w:val="center"/>
        </w:trPr>
        <w:tc>
          <w:tcPr>
            <w:tcW w:w="1466" w:type="dxa"/>
            <w:vMerge/>
            <w:shd w:val="clear" w:color="auto" w:fill="auto"/>
          </w:tcPr>
          <w:p w14:paraId="723EA86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8D0A32E" w14:textId="77777777" w:rsidR="00B02ED0" w:rsidRDefault="00B02ED0" w:rsidP="008B6DDD">
            <w:pPr>
              <w:keepNext/>
              <w:keepLines/>
              <w:jc w:val="center"/>
              <w:rPr>
                <w:rFonts w:ascii="Arial" w:hAnsi="Arial"/>
                <w:sz w:val="18"/>
              </w:rPr>
            </w:pPr>
          </w:p>
        </w:tc>
        <w:tc>
          <w:tcPr>
            <w:tcW w:w="1980" w:type="dxa"/>
          </w:tcPr>
          <w:p w14:paraId="27111B77" w14:textId="77777777" w:rsidR="00B02ED0" w:rsidRPr="0083710A" w:rsidRDefault="00B02ED0"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56577274"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73CEBE41" w14:textId="77777777" w:rsidR="00B02ED0" w:rsidRPr="0083710A"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B02ED0" w:rsidRPr="001121F4" w14:paraId="603FA0E4" w14:textId="77777777" w:rsidTr="008B6DDD">
        <w:trPr>
          <w:cantSplit/>
          <w:jc w:val="center"/>
        </w:trPr>
        <w:tc>
          <w:tcPr>
            <w:tcW w:w="1466" w:type="dxa"/>
            <w:vMerge/>
            <w:shd w:val="clear" w:color="auto" w:fill="auto"/>
          </w:tcPr>
          <w:p w14:paraId="220232A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95ED2F1" w14:textId="77777777" w:rsidR="00B02ED0" w:rsidRDefault="00B02ED0" w:rsidP="008B6DDD">
            <w:pPr>
              <w:keepNext/>
              <w:keepLines/>
              <w:jc w:val="center"/>
              <w:rPr>
                <w:rFonts w:ascii="Arial" w:hAnsi="Arial"/>
                <w:sz w:val="18"/>
              </w:rPr>
            </w:pPr>
          </w:p>
        </w:tc>
        <w:tc>
          <w:tcPr>
            <w:tcW w:w="1980" w:type="dxa"/>
          </w:tcPr>
          <w:p w14:paraId="55CF34F3" w14:textId="77777777" w:rsidR="00B02ED0" w:rsidRPr="007D18E0" w:rsidRDefault="00B02ED0" w:rsidP="008B6DDD">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092F4079"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74C90E89" w14:textId="77777777" w:rsidR="00B02ED0" w:rsidRPr="001B1920" w:rsidRDefault="00B02ED0" w:rsidP="008B6DDD">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B02ED0" w:rsidRPr="001121F4" w14:paraId="11B69167" w14:textId="77777777" w:rsidTr="008B6DDD">
        <w:trPr>
          <w:cantSplit/>
          <w:jc w:val="center"/>
        </w:trPr>
        <w:tc>
          <w:tcPr>
            <w:tcW w:w="1466" w:type="dxa"/>
            <w:vMerge/>
            <w:shd w:val="clear" w:color="auto" w:fill="auto"/>
          </w:tcPr>
          <w:p w14:paraId="040C463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5EF4BDA" w14:textId="77777777" w:rsidR="00B02ED0" w:rsidRDefault="00B02ED0" w:rsidP="008B6DDD">
            <w:pPr>
              <w:keepNext/>
              <w:keepLines/>
              <w:jc w:val="center"/>
              <w:rPr>
                <w:rFonts w:ascii="Arial" w:hAnsi="Arial"/>
                <w:sz w:val="18"/>
              </w:rPr>
            </w:pPr>
          </w:p>
        </w:tc>
        <w:tc>
          <w:tcPr>
            <w:tcW w:w="1980" w:type="dxa"/>
          </w:tcPr>
          <w:p w14:paraId="283DE528" w14:textId="77777777" w:rsidR="00B02ED0" w:rsidRPr="007D18E0" w:rsidRDefault="00B02ED0" w:rsidP="008B6DDD">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698CE5C7"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5D57F09D" w14:textId="77777777" w:rsidR="00B02ED0" w:rsidRPr="001B1920" w:rsidRDefault="00B02ED0" w:rsidP="008B6DDD">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B02ED0" w:rsidRPr="001121F4" w14:paraId="61C0E77F" w14:textId="77777777" w:rsidTr="008B6DDD">
        <w:trPr>
          <w:cantSplit/>
          <w:jc w:val="center"/>
        </w:trPr>
        <w:tc>
          <w:tcPr>
            <w:tcW w:w="1466" w:type="dxa"/>
            <w:vMerge/>
            <w:shd w:val="clear" w:color="auto" w:fill="auto"/>
          </w:tcPr>
          <w:p w14:paraId="23F4D22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22E91FD" w14:textId="77777777" w:rsidR="00B02ED0" w:rsidRDefault="00B02ED0" w:rsidP="008B6DDD">
            <w:pPr>
              <w:keepNext/>
              <w:keepLines/>
              <w:jc w:val="center"/>
              <w:rPr>
                <w:rFonts w:ascii="Arial" w:hAnsi="Arial"/>
                <w:sz w:val="18"/>
              </w:rPr>
            </w:pPr>
          </w:p>
        </w:tc>
        <w:tc>
          <w:tcPr>
            <w:tcW w:w="1980" w:type="dxa"/>
          </w:tcPr>
          <w:p w14:paraId="4FA34165" w14:textId="77777777" w:rsidR="00B02ED0" w:rsidRDefault="00B02ED0" w:rsidP="008B6DDD">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45109928"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28D07FBB" w14:textId="77777777" w:rsidR="00B02ED0" w:rsidRDefault="00B02ED0" w:rsidP="008B6DDD">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B02ED0" w:rsidRPr="001121F4" w14:paraId="4149F582" w14:textId="77777777" w:rsidTr="008B6DDD">
        <w:trPr>
          <w:cantSplit/>
          <w:jc w:val="center"/>
        </w:trPr>
        <w:tc>
          <w:tcPr>
            <w:tcW w:w="1466" w:type="dxa"/>
            <w:vMerge w:val="restart"/>
            <w:shd w:val="clear" w:color="auto" w:fill="auto"/>
          </w:tcPr>
          <w:p w14:paraId="407DE6AD" w14:textId="77777777" w:rsidR="00B02ED0" w:rsidRPr="001121F4" w:rsidRDefault="00B02ED0" w:rsidP="008B6DDD">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39075822" w14:textId="77777777" w:rsidR="00B02ED0" w:rsidRPr="001121F4" w:rsidRDefault="00B02ED0" w:rsidP="008B6DDD">
            <w:pPr>
              <w:keepNext/>
              <w:keepLines/>
              <w:jc w:val="center"/>
              <w:rPr>
                <w:rFonts w:ascii="Arial" w:hAnsi="Arial"/>
                <w:sz w:val="18"/>
                <w:lang w:eastAsia="zh-CN"/>
              </w:rPr>
            </w:pPr>
            <w:r>
              <w:rPr>
                <w:rFonts w:ascii="Arial" w:hAnsi="Arial"/>
                <w:sz w:val="18"/>
              </w:rPr>
              <w:t>IMS-AGW</w:t>
            </w:r>
          </w:p>
        </w:tc>
        <w:tc>
          <w:tcPr>
            <w:tcW w:w="1980" w:type="dxa"/>
          </w:tcPr>
          <w:p w14:paraId="69CCEFA8" w14:textId="77777777"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14:paraId="76130207"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5241CC5D"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B02ED0" w:rsidRPr="001121F4" w14:paraId="4FEB959D" w14:textId="77777777" w:rsidTr="008B6DDD">
        <w:trPr>
          <w:cantSplit/>
          <w:jc w:val="center"/>
        </w:trPr>
        <w:tc>
          <w:tcPr>
            <w:tcW w:w="1466" w:type="dxa"/>
            <w:vMerge/>
            <w:shd w:val="clear" w:color="auto" w:fill="auto"/>
          </w:tcPr>
          <w:p w14:paraId="4D5C6161"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6C10A851" w14:textId="77777777" w:rsidR="00B02ED0" w:rsidRPr="001121F4" w:rsidRDefault="00B02ED0" w:rsidP="008B6DDD">
            <w:pPr>
              <w:keepNext/>
              <w:keepLines/>
              <w:jc w:val="center"/>
              <w:rPr>
                <w:rFonts w:ascii="Arial" w:hAnsi="Arial"/>
                <w:sz w:val="18"/>
                <w:lang w:eastAsia="zh-CN"/>
              </w:rPr>
            </w:pPr>
          </w:p>
        </w:tc>
        <w:tc>
          <w:tcPr>
            <w:tcW w:w="1980" w:type="dxa"/>
          </w:tcPr>
          <w:p w14:paraId="561622B6"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A3E808D"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3AD6724C"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B02ED0" w:rsidRPr="001121F4" w14:paraId="7CDEA323" w14:textId="77777777" w:rsidTr="008B6DDD">
        <w:trPr>
          <w:cantSplit/>
          <w:jc w:val="center"/>
        </w:trPr>
        <w:tc>
          <w:tcPr>
            <w:tcW w:w="1466" w:type="dxa"/>
            <w:vMerge/>
          </w:tcPr>
          <w:p w14:paraId="1BD7973B" w14:textId="77777777" w:rsidR="00B02ED0" w:rsidRPr="001121F4" w:rsidRDefault="00B02ED0" w:rsidP="008B6DDD">
            <w:pPr>
              <w:keepNext/>
              <w:keepLines/>
              <w:jc w:val="center"/>
              <w:rPr>
                <w:rFonts w:ascii="Arial" w:hAnsi="Arial"/>
                <w:sz w:val="18"/>
              </w:rPr>
            </w:pPr>
          </w:p>
        </w:tc>
        <w:tc>
          <w:tcPr>
            <w:tcW w:w="1251" w:type="dxa"/>
            <w:vMerge/>
          </w:tcPr>
          <w:p w14:paraId="38D17B31" w14:textId="77777777" w:rsidR="00B02ED0" w:rsidRPr="001121F4" w:rsidRDefault="00B02ED0" w:rsidP="008B6DDD">
            <w:pPr>
              <w:keepNext/>
              <w:keepLines/>
              <w:rPr>
                <w:rFonts w:ascii="Arial" w:hAnsi="Arial"/>
                <w:sz w:val="18"/>
              </w:rPr>
            </w:pPr>
          </w:p>
        </w:tc>
        <w:tc>
          <w:tcPr>
            <w:tcW w:w="1980" w:type="dxa"/>
          </w:tcPr>
          <w:p w14:paraId="576FC896" w14:textId="77777777"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66F0EC3"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1D963ABD"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27582DB8"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14:paraId="52E34331" w14:textId="77777777" w:rsidTr="008B6DDD">
        <w:trPr>
          <w:cantSplit/>
          <w:jc w:val="center"/>
        </w:trPr>
        <w:tc>
          <w:tcPr>
            <w:tcW w:w="1466" w:type="dxa"/>
            <w:vMerge/>
          </w:tcPr>
          <w:p w14:paraId="042577DF" w14:textId="77777777" w:rsidR="00B02ED0" w:rsidRPr="001121F4" w:rsidRDefault="00B02ED0" w:rsidP="008B6DDD">
            <w:pPr>
              <w:keepNext/>
              <w:keepLines/>
              <w:jc w:val="center"/>
              <w:rPr>
                <w:rFonts w:ascii="Arial" w:hAnsi="Arial"/>
                <w:sz w:val="18"/>
              </w:rPr>
            </w:pPr>
          </w:p>
        </w:tc>
        <w:tc>
          <w:tcPr>
            <w:tcW w:w="1251" w:type="dxa"/>
            <w:vMerge/>
          </w:tcPr>
          <w:p w14:paraId="2C7446C2" w14:textId="77777777" w:rsidR="00B02ED0" w:rsidRPr="001121F4" w:rsidRDefault="00B02ED0" w:rsidP="008B6DDD">
            <w:pPr>
              <w:keepNext/>
              <w:keepLines/>
              <w:jc w:val="center"/>
              <w:rPr>
                <w:rFonts w:ascii="Arial" w:hAnsi="Arial"/>
                <w:sz w:val="18"/>
              </w:rPr>
            </w:pPr>
          </w:p>
        </w:tc>
        <w:tc>
          <w:tcPr>
            <w:tcW w:w="1980" w:type="dxa"/>
          </w:tcPr>
          <w:p w14:paraId="03CB426B" w14:textId="77777777"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27BFB05B"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7FDD5059"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6860567F"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14:paraId="19D84425" w14:textId="77777777" w:rsidTr="008B6DDD">
        <w:trPr>
          <w:cantSplit/>
          <w:jc w:val="center"/>
        </w:trPr>
        <w:tc>
          <w:tcPr>
            <w:tcW w:w="1466" w:type="dxa"/>
            <w:vMerge/>
          </w:tcPr>
          <w:p w14:paraId="73958EB5" w14:textId="77777777" w:rsidR="00B02ED0" w:rsidRPr="001121F4" w:rsidRDefault="00B02ED0" w:rsidP="008B6DDD">
            <w:pPr>
              <w:keepNext/>
              <w:keepLines/>
              <w:jc w:val="center"/>
              <w:rPr>
                <w:rFonts w:ascii="Arial" w:hAnsi="Arial"/>
                <w:sz w:val="18"/>
              </w:rPr>
            </w:pPr>
          </w:p>
        </w:tc>
        <w:tc>
          <w:tcPr>
            <w:tcW w:w="1251" w:type="dxa"/>
            <w:vMerge/>
          </w:tcPr>
          <w:p w14:paraId="4B90A2C6" w14:textId="77777777" w:rsidR="00B02ED0" w:rsidRPr="001121F4" w:rsidRDefault="00B02ED0" w:rsidP="008B6DDD">
            <w:pPr>
              <w:keepNext/>
              <w:keepLines/>
              <w:jc w:val="center"/>
              <w:rPr>
                <w:rFonts w:ascii="Arial" w:hAnsi="Arial"/>
                <w:sz w:val="18"/>
              </w:rPr>
            </w:pPr>
          </w:p>
        </w:tc>
        <w:tc>
          <w:tcPr>
            <w:tcW w:w="1980" w:type="dxa"/>
          </w:tcPr>
          <w:p w14:paraId="06C16ADD" w14:textId="77777777" w:rsidR="00B02ED0" w:rsidRPr="001121F4" w:rsidRDefault="00B02ED0" w:rsidP="008B6DDD">
            <w:pPr>
              <w:keepNext/>
              <w:keepLines/>
              <w:jc w:val="center"/>
              <w:rPr>
                <w:rFonts w:ascii="Arial" w:hAnsi="Arial"/>
                <w:sz w:val="18"/>
              </w:rPr>
            </w:pPr>
            <w:r w:rsidRPr="001121F4">
              <w:rPr>
                <w:rFonts w:ascii="Arial" w:hAnsi="Arial"/>
                <w:sz w:val="18"/>
              </w:rPr>
              <w:t>Local Connection Address</w:t>
            </w:r>
          </w:p>
        </w:tc>
        <w:tc>
          <w:tcPr>
            <w:tcW w:w="1260" w:type="dxa"/>
          </w:tcPr>
          <w:p w14:paraId="452D4719"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750D675D"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1E436076"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029EFCC8" w14:textId="77777777" w:rsidTr="008B6DDD">
        <w:trPr>
          <w:cantSplit/>
          <w:jc w:val="center"/>
        </w:trPr>
        <w:tc>
          <w:tcPr>
            <w:tcW w:w="1466" w:type="dxa"/>
            <w:vMerge/>
          </w:tcPr>
          <w:p w14:paraId="18BAF88A" w14:textId="77777777" w:rsidR="00B02ED0" w:rsidRPr="001121F4" w:rsidRDefault="00B02ED0" w:rsidP="008B6DDD">
            <w:pPr>
              <w:keepNext/>
              <w:keepLines/>
              <w:jc w:val="center"/>
              <w:rPr>
                <w:rFonts w:ascii="Arial" w:hAnsi="Arial"/>
                <w:sz w:val="18"/>
              </w:rPr>
            </w:pPr>
          </w:p>
        </w:tc>
        <w:tc>
          <w:tcPr>
            <w:tcW w:w="1251" w:type="dxa"/>
            <w:vMerge/>
          </w:tcPr>
          <w:p w14:paraId="57DD8958" w14:textId="77777777" w:rsidR="00B02ED0" w:rsidRPr="001121F4" w:rsidRDefault="00B02ED0" w:rsidP="008B6DDD">
            <w:pPr>
              <w:keepNext/>
              <w:keepLines/>
              <w:jc w:val="center"/>
              <w:rPr>
                <w:rFonts w:ascii="Arial" w:hAnsi="Arial"/>
                <w:sz w:val="18"/>
              </w:rPr>
            </w:pPr>
          </w:p>
        </w:tc>
        <w:tc>
          <w:tcPr>
            <w:tcW w:w="1980" w:type="dxa"/>
          </w:tcPr>
          <w:p w14:paraId="68EACC2F" w14:textId="77777777"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14:paraId="12A81167"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54B0463A"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0983068D"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23A79DC6" w14:textId="77777777" w:rsidTr="008B6DDD">
        <w:trPr>
          <w:cantSplit/>
          <w:jc w:val="center"/>
        </w:trPr>
        <w:tc>
          <w:tcPr>
            <w:tcW w:w="1466" w:type="dxa"/>
            <w:vMerge/>
          </w:tcPr>
          <w:p w14:paraId="285448EB" w14:textId="77777777" w:rsidR="00B02ED0" w:rsidRPr="001121F4" w:rsidRDefault="00B02ED0" w:rsidP="008B6DDD">
            <w:pPr>
              <w:keepNext/>
              <w:keepLines/>
              <w:jc w:val="center"/>
              <w:rPr>
                <w:rFonts w:ascii="Arial" w:hAnsi="Arial"/>
                <w:sz w:val="18"/>
              </w:rPr>
            </w:pPr>
          </w:p>
        </w:tc>
        <w:tc>
          <w:tcPr>
            <w:tcW w:w="1251" w:type="dxa"/>
            <w:vMerge/>
          </w:tcPr>
          <w:p w14:paraId="447E250F" w14:textId="77777777" w:rsidR="00B02ED0" w:rsidRPr="001121F4" w:rsidRDefault="00B02ED0" w:rsidP="008B6DDD">
            <w:pPr>
              <w:keepNext/>
              <w:keepLines/>
              <w:jc w:val="center"/>
              <w:rPr>
                <w:rFonts w:ascii="Arial" w:hAnsi="Arial"/>
                <w:sz w:val="18"/>
              </w:rPr>
            </w:pPr>
          </w:p>
        </w:tc>
        <w:tc>
          <w:tcPr>
            <w:tcW w:w="1980" w:type="dxa"/>
          </w:tcPr>
          <w:p w14:paraId="36607815" w14:textId="77777777" w:rsidR="00B02ED0" w:rsidRPr="001121F4" w:rsidRDefault="00B02ED0" w:rsidP="008B6DDD">
            <w:pPr>
              <w:keepNext/>
              <w:keepLines/>
              <w:jc w:val="center"/>
              <w:rPr>
                <w:rFonts w:ascii="Arial" w:hAnsi="Arial"/>
                <w:sz w:val="18"/>
              </w:rPr>
            </w:pPr>
            <w:r w:rsidRPr="006F4715">
              <w:rPr>
                <w:rFonts w:ascii="Arial" w:hAnsi="Arial"/>
                <w:sz w:val="18"/>
              </w:rPr>
              <w:t>Local cryptographic SDES attribute</w:t>
            </w:r>
          </w:p>
        </w:tc>
        <w:tc>
          <w:tcPr>
            <w:tcW w:w="1260" w:type="dxa"/>
          </w:tcPr>
          <w:p w14:paraId="2DEB89FB" w14:textId="77777777" w:rsidR="00B02ED0" w:rsidRDefault="00B02ED0" w:rsidP="008B6DDD">
            <w:pPr>
              <w:keepNext/>
              <w:keepLines/>
              <w:jc w:val="center"/>
              <w:rPr>
                <w:rFonts w:ascii="Arial" w:hAnsi="Arial"/>
                <w:sz w:val="18"/>
              </w:rPr>
            </w:pPr>
            <w:r w:rsidRPr="006F4715">
              <w:rPr>
                <w:rFonts w:ascii="Arial" w:hAnsi="Arial"/>
                <w:sz w:val="18"/>
              </w:rPr>
              <w:t>C</w:t>
            </w:r>
          </w:p>
        </w:tc>
        <w:tc>
          <w:tcPr>
            <w:tcW w:w="3780" w:type="dxa"/>
          </w:tcPr>
          <w:p w14:paraId="40193F8B"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B02ED0" w:rsidRPr="001121F4" w14:paraId="29B5037D" w14:textId="77777777" w:rsidTr="008B6DDD">
        <w:trPr>
          <w:cantSplit/>
          <w:jc w:val="center"/>
        </w:trPr>
        <w:tc>
          <w:tcPr>
            <w:tcW w:w="1466" w:type="dxa"/>
            <w:vMerge/>
          </w:tcPr>
          <w:p w14:paraId="705C8C71" w14:textId="77777777" w:rsidR="00B02ED0" w:rsidRPr="001121F4" w:rsidRDefault="00B02ED0" w:rsidP="008B6DDD">
            <w:pPr>
              <w:keepNext/>
              <w:keepLines/>
              <w:jc w:val="center"/>
              <w:rPr>
                <w:rFonts w:ascii="Arial" w:hAnsi="Arial"/>
                <w:sz w:val="18"/>
              </w:rPr>
            </w:pPr>
          </w:p>
        </w:tc>
        <w:tc>
          <w:tcPr>
            <w:tcW w:w="1251" w:type="dxa"/>
            <w:vMerge/>
          </w:tcPr>
          <w:p w14:paraId="2984D140" w14:textId="77777777" w:rsidR="00B02ED0" w:rsidRPr="001121F4" w:rsidRDefault="00B02ED0" w:rsidP="008B6DDD">
            <w:pPr>
              <w:keepNext/>
              <w:keepLines/>
              <w:jc w:val="center"/>
              <w:rPr>
                <w:rFonts w:ascii="Arial" w:hAnsi="Arial"/>
                <w:sz w:val="18"/>
              </w:rPr>
            </w:pPr>
          </w:p>
        </w:tc>
        <w:tc>
          <w:tcPr>
            <w:tcW w:w="1980" w:type="dxa"/>
          </w:tcPr>
          <w:p w14:paraId="675C4403" w14:textId="77777777" w:rsidR="00B02ED0" w:rsidRPr="001121F4" w:rsidRDefault="00B02ED0" w:rsidP="008B6DDD">
            <w:pPr>
              <w:keepNext/>
              <w:keepLines/>
              <w:jc w:val="center"/>
              <w:rPr>
                <w:rFonts w:ascii="Arial" w:hAnsi="Arial"/>
                <w:sz w:val="18"/>
              </w:rPr>
            </w:pPr>
            <w:r w:rsidRPr="006F4715">
              <w:rPr>
                <w:rFonts w:ascii="Arial" w:hAnsi="Arial"/>
                <w:sz w:val="18"/>
              </w:rPr>
              <w:t>Remote cryptographic SDES attribute</w:t>
            </w:r>
          </w:p>
        </w:tc>
        <w:tc>
          <w:tcPr>
            <w:tcW w:w="1260" w:type="dxa"/>
          </w:tcPr>
          <w:p w14:paraId="59AA1708" w14:textId="77777777" w:rsidR="00B02ED0" w:rsidRDefault="00B02ED0" w:rsidP="008B6DDD">
            <w:pPr>
              <w:keepNext/>
              <w:keepLines/>
              <w:jc w:val="center"/>
              <w:rPr>
                <w:rFonts w:ascii="Arial" w:hAnsi="Arial"/>
                <w:sz w:val="18"/>
              </w:rPr>
            </w:pPr>
            <w:r w:rsidRPr="006F4715">
              <w:rPr>
                <w:rFonts w:ascii="Arial" w:hAnsi="Arial"/>
                <w:sz w:val="18"/>
              </w:rPr>
              <w:t>C</w:t>
            </w:r>
          </w:p>
        </w:tc>
        <w:tc>
          <w:tcPr>
            <w:tcW w:w="3780" w:type="dxa"/>
          </w:tcPr>
          <w:p w14:paraId="6D4275FB"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B02ED0" w:rsidRPr="001121F4" w14:paraId="7A88F876" w14:textId="77777777" w:rsidTr="008B6DDD">
        <w:trPr>
          <w:cantSplit/>
          <w:jc w:val="center"/>
        </w:trPr>
        <w:tc>
          <w:tcPr>
            <w:tcW w:w="1466" w:type="dxa"/>
            <w:vMerge/>
          </w:tcPr>
          <w:p w14:paraId="20539C11" w14:textId="77777777" w:rsidR="00B02ED0" w:rsidRPr="001121F4" w:rsidRDefault="00B02ED0" w:rsidP="008B6DDD">
            <w:pPr>
              <w:keepNext/>
              <w:keepLines/>
              <w:jc w:val="center"/>
              <w:rPr>
                <w:rFonts w:ascii="Arial" w:hAnsi="Arial"/>
                <w:sz w:val="18"/>
              </w:rPr>
            </w:pPr>
          </w:p>
        </w:tc>
        <w:tc>
          <w:tcPr>
            <w:tcW w:w="1251" w:type="dxa"/>
            <w:vMerge/>
          </w:tcPr>
          <w:p w14:paraId="429700DB" w14:textId="77777777" w:rsidR="00B02ED0" w:rsidRPr="001121F4" w:rsidRDefault="00B02ED0" w:rsidP="008B6DDD">
            <w:pPr>
              <w:keepNext/>
              <w:keepLines/>
              <w:jc w:val="center"/>
              <w:rPr>
                <w:rFonts w:ascii="Arial" w:hAnsi="Arial"/>
                <w:sz w:val="18"/>
              </w:rPr>
            </w:pPr>
          </w:p>
        </w:tc>
        <w:tc>
          <w:tcPr>
            <w:tcW w:w="1980" w:type="dxa"/>
          </w:tcPr>
          <w:p w14:paraId="3608B2BE" w14:textId="77777777" w:rsidR="00B02ED0" w:rsidRPr="001121F4" w:rsidRDefault="00B02ED0" w:rsidP="008B6DDD">
            <w:pPr>
              <w:keepNext/>
              <w:keepLines/>
              <w:jc w:val="center"/>
              <w:rPr>
                <w:rFonts w:ascii="Arial" w:hAnsi="Arial"/>
                <w:sz w:val="18"/>
              </w:rPr>
            </w:pPr>
            <w:r>
              <w:rPr>
                <w:rFonts w:ascii="Arial" w:hAnsi="Arial"/>
                <w:sz w:val="18"/>
              </w:rPr>
              <w:t>Local certificate fingerprint</w:t>
            </w:r>
          </w:p>
        </w:tc>
        <w:tc>
          <w:tcPr>
            <w:tcW w:w="1260" w:type="dxa"/>
          </w:tcPr>
          <w:p w14:paraId="06BDED0E"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3F3BF73F"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B02ED0" w:rsidRPr="001121F4" w14:paraId="1A1203A5" w14:textId="77777777" w:rsidTr="008B6DDD">
        <w:trPr>
          <w:cantSplit/>
          <w:jc w:val="center"/>
        </w:trPr>
        <w:tc>
          <w:tcPr>
            <w:tcW w:w="1466" w:type="dxa"/>
            <w:vMerge/>
          </w:tcPr>
          <w:p w14:paraId="73B0B921" w14:textId="77777777" w:rsidR="00B02ED0" w:rsidRPr="001121F4" w:rsidRDefault="00B02ED0" w:rsidP="008B6DDD">
            <w:pPr>
              <w:keepNext/>
              <w:keepLines/>
              <w:jc w:val="center"/>
              <w:rPr>
                <w:rFonts w:ascii="Arial" w:hAnsi="Arial"/>
                <w:sz w:val="18"/>
              </w:rPr>
            </w:pPr>
          </w:p>
        </w:tc>
        <w:tc>
          <w:tcPr>
            <w:tcW w:w="1251" w:type="dxa"/>
            <w:vMerge/>
          </w:tcPr>
          <w:p w14:paraId="5DBB2757" w14:textId="77777777" w:rsidR="00B02ED0" w:rsidRPr="001121F4" w:rsidRDefault="00B02ED0" w:rsidP="008B6DDD">
            <w:pPr>
              <w:keepNext/>
              <w:keepLines/>
              <w:jc w:val="center"/>
              <w:rPr>
                <w:rFonts w:ascii="Arial" w:hAnsi="Arial"/>
                <w:sz w:val="18"/>
              </w:rPr>
            </w:pPr>
          </w:p>
        </w:tc>
        <w:tc>
          <w:tcPr>
            <w:tcW w:w="1980" w:type="dxa"/>
          </w:tcPr>
          <w:p w14:paraId="6FE11449" w14:textId="77777777" w:rsidR="00B02ED0" w:rsidRPr="0083710A" w:rsidRDefault="00B02ED0" w:rsidP="008B6DDD">
            <w:pPr>
              <w:keepNext/>
              <w:keepLines/>
              <w:jc w:val="center"/>
              <w:rPr>
                <w:rFonts w:ascii="Arial" w:hAnsi="Arial"/>
                <w:sz w:val="18"/>
              </w:rPr>
            </w:pPr>
            <w:r w:rsidRPr="0083710A">
              <w:rPr>
                <w:rFonts w:ascii="Arial" w:hAnsi="Arial"/>
                <w:sz w:val="18"/>
              </w:rPr>
              <w:t xml:space="preserve">ICE password </w:t>
            </w:r>
          </w:p>
        </w:tc>
        <w:tc>
          <w:tcPr>
            <w:tcW w:w="1260" w:type="dxa"/>
          </w:tcPr>
          <w:p w14:paraId="28D43300"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6FB551DA" w14:textId="77777777"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B02ED0" w:rsidRPr="001121F4" w14:paraId="43C0E53C" w14:textId="77777777" w:rsidTr="008B6DDD">
        <w:trPr>
          <w:cantSplit/>
          <w:jc w:val="center"/>
        </w:trPr>
        <w:tc>
          <w:tcPr>
            <w:tcW w:w="1466" w:type="dxa"/>
            <w:vMerge/>
          </w:tcPr>
          <w:p w14:paraId="402296B3" w14:textId="77777777" w:rsidR="00B02ED0" w:rsidRPr="001121F4" w:rsidRDefault="00B02ED0" w:rsidP="008B6DDD">
            <w:pPr>
              <w:keepNext/>
              <w:keepLines/>
              <w:jc w:val="center"/>
              <w:rPr>
                <w:rFonts w:ascii="Arial" w:hAnsi="Arial"/>
                <w:sz w:val="18"/>
              </w:rPr>
            </w:pPr>
          </w:p>
        </w:tc>
        <w:tc>
          <w:tcPr>
            <w:tcW w:w="1251" w:type="dxa"/>
            <w:vMerge/>
          </w:tcPr>
          <w:p w14:paraId="09FC2EFE" w14:textId="77777777" w:rsidR="00B02ED0" w:rsidRPr="001121F4" w:rsidRDefault="00B02ED0" w:rsidP="008B6DDD">
            <w:pPr>
              <w:keepNext/>
              <w:keepLines/>
              <w:jc w:val="center"/>
              <w:rPr>
                <w:rFonts w:ascii="Arial" w:hAnsi="Arial"/>
                <w:sz w:val="18"/>
              </w:rPr>
            </w:pPr>
          </w:p>
        </w:tc>
        <w:tc>
          <w:tcPr>
            <w:tcW w:w="1980" w:type="dxa"/>
          </w:tcPr>
          <w:p w14:paraId="2AA37135" w14:textId="77777777" w:rsidR="00B02ED0" w:rsidRPr="0083710A" w:rsidRDefault="00B02ED0" w:rsidP="008B6DDD">
            <w:pPr>
              <w:keepNext/>
              <w:keepLines/>
              <w:jc w:val="center"/>
              <w:rPr>
                <w:rFonts w:ascii="Arial" w:hAnsi="Arial"/>
                <w:sz w:val="18"/>
              </w:rPr>
            </w:pPr>
            <w:r w:rsidRPr="0083710A">
              <w:rPr>
                <w:rFonts w:ascii="Arial" w:hAnsi="Arial"/>
                <w:sz w:val="18"/>
              </w:rPr>
              <w:t xml:space="preserve">ICE Ufrag </w:t>
            </w:r>
          </w:p>
        </w:tc>
        <w:tc>
          <w:tcPr>
            <w:tcW w:w="1260" w:type="dxa"/>
          </w:tcPr>
          <w:p w14:paraId="5B3ADB2A"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7BF6BD16"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B02ED0" w:rsidRPr="001121F4" w14:paraId="74663F0A" w14:textId="77777777" w:rsidTr="008B6DDD">
        <w:trPr>
          <w:cantSplit/>
          <w:jc w:val="center"/>
        </w:trPr>
        <w:tc>
          <w:tcPr>
            <w:tcW w:w="1466" w:type="dxa"/>
            <w:vMerge/>
          </w:tcPr>
          <w:p w14:paraId="5A270C88" w14:textId="77777777" w:rsidR="00B02ED0" w:rsidRPr="001121F4" w:rsidRDefault="00B02ED0" w:rsidP="008B6DDD">
            <w:pPr>
              <w:keepNext/>
              <w:keepLines/>
              <w:jc w:val="center"/>
              <w:rPr>
                <w:rFonts w:ascii="Arial" w:hAnsi="Arial"/>
                <w:sz w:val="18"/>
              </w:rPr>
            </w:pPr>
          </w:p>
        </w:tc>
        <w:tc>
          <w:tcPr>
            <w:tcW w:w="1251" w:type="dxa"/>
            <w:vMerge/>
          </w:tcPr>
          <w:p w14:paraId="2718A02A" w14:textId="77777777" w:rsidR="00B02ED0" w:rsidRPr="001121F4" w:rsidRDefault="00B02ED0" w:rsidP="008B6DDD">
            <w:pPr>
              <w:keepNext/>
              <w:keepLines/>
              <w:jc w:val="center"/>
              <w:rPr>
                <w:rFonts w:ascii="Arial" w:hAnsi="Arial"/>
                <w:sz w:val="18"/>
              </w:rPr>
            </w:pPr>
          </w:p>
        </w:tc>
        <w:tc>
          <w:tcPr>
            <w:tcW w:w="1980" w:type="dxa"/>
          </w:tcPr>
          <w:p w14:paraId="76C52E2A" w14:textId="77777777" w:rsidR="00B02ED0" w:rsidRPr="0083710A" w:rsidRDefault="00B02ED0"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14:paraId="05890955"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7537AFF5"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B02ED0" w:rsidRPr="001121F4" w14:paraId="408AB15F" w14:textId="77777777" w:rsidTr="008B6DDD">
        <w:trPr>
          <w:cantSplit/>
          <w:jc w:val="center"/>
        </w:trPr>
        <w:tc>
          <w:tcPr>
            <w:tcW w:w="1466" w:type="dxa"/>
            <w:vMerge/>
          </w:tcPr>
          <w:p w14:paraId="118D5859" w14:textId="77777777" w:rsidR="00B02ED0" w:rsidRPr="001121F4" w:rsidRDefault="00B02ED0" w:rsidP="008B6DDD">
            <w:pPr>
              <w:keepNext/>
              <w:keepLines/>
              <w:jc w:val="center"/>
              <w:rPr>
                <w:rFonts w:ascii="Arial" w:hAnsi="Arial"/>
                <w:sz w:val="18"/>
              </w:rPr>
            </w:pPr>
          </w:p>
        </w:tc>
        <w:tc>
          <w:tcPr>
            <w:tcW w:w="1251" w:type="dxa"/>
            <w:vMerge/>
          </w:tcPr>
          <w:p w14:paraId="76830F97" w14:textId="77777777" w:rsidR="00B02ED0" w:rsidRPr="001121F4" w:rsidRDefault="00B02ED0" w:rsidP="008B6DDD">
            <w:pPr>
              <w:keepNext/>
              <w:keepLines/>
              <w:jc w:val="center"/>
              <w:rPr>
                <w:rFonts w:ascii="Arial" w:hAnsi="Arial"/>
                <w:sz w:val="18"/>
              </w:rPr>
            </w:pPr>
          </w:p>
        </w:tc>
        <w:tc>
          <w:tcPr>
            <w:tcW w:w="1980" w:type="dxa"/>
          </w:tcPr>
          <w:p w14:paraId="1CFA1C14" w14:textId="77777777" w:rsidR="00B02ED0" w:rsidRPr="0083710A" w:rsidRDefault="00B02ED0" w:rsidP="008B6DDD">
            <w:pPr>
              <w:keepNext/>
              <w:keepLines/>
              <w:jc w:val="center"/>
              <w:rPr>
                <w:rFonts w:ascii="Arial" w:hAnsi="Arial"/>
                <w:sz w:val="18"/>
              </w:rPr>
            </w:pPr>
            <w:r w:rsidRPr="0083710A">
              <w:rPr>
                <w:rFonts w:ascii="Arial" w:hAnsi="Arial"/>
                <w:sz w:val="18"/>
              </w:rPr>
              <w:t>ICE lite indication</w:t>
            </w:r>
          </w:p>
        </w:tc>
        <w:tc>
          <w:tcPr>
            <w:tcW w:w="1260" w:type="dxa"/>
          </w:tcPr>
          <w:p w14:paraId="4213E76F"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10A261B2" w14:textId="77777777" w:rsidR="00B02ED0" w:rsidRPr="0083710A" w:rsidRDefault="00B02ED0"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B02ED0" w:rsidRPr="001121F4" w14:paraId="37687013" w14:textId="77777777" w:rsidTr="008B6DDD">
        <w:trPr>
          <w:cantSplit/>
          <w:jc w:val="center"/>
        </w:trPr>
        <w:tc>
          <w:tcPr>
            <w:tcW w:w="9737" w:type="dxa"/>
            <w:gridSpan w:val="5"/>
          </w:tcPr>
          <w:p w14:paraId="23C35CD6" w14:textId="77777777" w:rsidR="00B02ED0" w:rsidRDefault="00B02ED0"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18CD309F" w14:textId="77777777" w:rsidR="00B02ED0" w:rsidRDefault="00B02ED0" w:rsidP="008B6DDD">
            <w:pPr>
              <w:pStyle w:val="TAN"/>
            </w:pPr>
            <w:r>
              <w:t>NOTE 2:</w:t>
            </w:r>
            <w:r>
              <w:tab/>
              <w:t>One of those IEs shall at least be present when policing is required.</w:t>
            </w:r>
          </w:p>
          <w:p w14:paraId="12CF040E" w14:textId="77777777" w:rsidR="00B02ED0" w:rsidRDefault="00B02ED0"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p>
          <w:p w14:paraId="2ADB3AB8" w14:textId="77777777" w:rsidR="00B02ED0" w:rsidRPr="001121F4" w:rsidRDefault="00B02ED0" w:rsidP="008B6DDD">
            <w:pPr>
              <w:pStyle w:val="TAN"/>
            </w:pPr>
            <w:r w:rsidRPr="00245A2E">
              <w:t>NOTE</w:t>
            </w:r>
            <w:r>
              <w:t xml:space="preserve"> 4:</w:t>
            </w:r>
            <w:r>
              <w:tab/>
              <w:t>The concerned RTCP resource component is related to the RTCP port value.</w:t>
            </w:r>
          </w:p>
        </w:tc>
      </w:tr>
    </w:tbl>
    <w:p w14:paraId="3CA04A77" w14:textId="77777777" w:rsidR="00B02ED0" w:rsidRPr="001121F4" w:rsidRDefault="00B02ED0" w:rsidP="00B02ED0">
      <w:pPr>
        <w:rPr>
          <w:lang w:eastAsia="zh-CN"/>
        </w:rPr>
      </w:pPr>
    </w:p>
    <w:p w14:paraId="6C558E98" w14:textId="77777777" w:rsidR="00B02ED0" w:rsidRPr="001121F4" w:rsidRDefault="00B02ED0" w:rsidP="00B02ED0">
      <w:pPr>
        <w:pStyle w:val="Heading2"/>
        <w:rPr>
          <w:lang w:eastAsia="zh-CN"/>
        </w:rPr>
      </w:pPr>
      <w:bookmarkStart w:id="409" w:name="_Toc469396042"/>
      <w:bookmarkStart w:id="410" w:name="_Toc161042615"/>
      <w:r w:rsidRPr="001121F4">
        <w:rPr>
          <w:lang w:eastAsia="zh-CN"/>
        </w:rPr>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409"/>
      <w:bookmarkEnd w:id="410"/>
    </w:p>
    <w:p w14:paraId="294C557B" w14:textId="77777777" w:rsidR="00B02ED0" w:rsidRPr="001121F4" w:rsidRDefault="00B02ED0" w:rsidP="00B02ED0">
      <w:pPr>
        <w:keepNext/>
      </w:pPr>
      <w:r w:rsidRPr="001121F4">
        <w:t xml:space="preserve">This procedure is used to reserve local connection addresses and local resources in </w:t>
      </w:r>
      <w:r>
        <w:t xml:space="preserve">IMS-AGW. </w:t>
      </w:r>
    </w:p>
    <w:p w14:paraId="707817B0" w14:textId="77777777" w:rsidR="00B02ED0" w:rsidRPr="001121F4" w:rsidRDefault="00B02ED0" w:rsidP="00B02ED0">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02ED0" w:rsidRPr="001121F4" w14:paraId="132C255B" w14:textId="77777777" w:rsidTr="008B6DDD">
        <w:trPr>
          <w:jc w:val="center"/>
        </w:trPr>
        <w:tc>
          <w:tcPr>
            <w:tcW w:w="1466" w:type="dxa"/>
          </w:tcPr>
          <w:p w14:paraId="4A31AA21" w14:textId="77777777"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251" w:type="dxa"/>
          </w:tcPr>
          <w:p w14:paraId="6E58A31B" w14:textId="77777777"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14:paraId="59762AF5"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14:paraId="255AE56D"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14:paraId="2B205A12"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14:paraId="1D291C01" w14:textId="77777777" w:rsidTr="008B6DDD">
        <w:trPr>
          <w:cantSplit/>
          <w:jc w:val="center"/>
        </w:trPr>
        <w:tc>
          <w:tcPr>
            <w:tcW w:w="1466" w:type="dxa"/>
            <w:vMerge w:val="restart"/>
            <w:shd w:val="clear" w:color="auto" w:fill="auto"/>
          </w:tcPr>
          <w:p w14:paraId="1FA1CC1B" w14:textId="77777777" w:rsidR="00B02ED0" w:rsidRPr="001121F4" w:rsidRDefault="00B02ED0" w:rsidP="008B6DDD">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1D1FFC8E" w14:textId="77777777" w:rsidR="00B02ED0" w:rsidRPr="001121F4" w:rsidRDefault="00B02ED0" w:rsidP="008B6DDD">
            <w:pPr>
              <w:keepNext/>
              <w:keepLines/>
              <w:jc w:val="center"/>
              <w:rPr>
                <w:rFonts w:ascii="Arial" w:hAnsi="Arial"/>
                <w:sz w:val="18"/>
                <w:lang w:eastAsia="zh-CN"/>
              </w:rPr>
            </w:pPr>
            <w:r>
              <w:rPr>
                <w:rFonts w:ascii="Arial" w:hAnsi="Arial"/>
                <w:sz w:val="18"/>
                <w:lang w:eastAsia="zh-CN"/>
              </w:rPr>
              <w:t>IMS-ALG</w:t>
            </w:r>
          </w:p>
        </w:tc>
        <w:tc>
          <w:tcPr>
            <w:tcW w:w="1980" w:type="dxa"/>
          </w:tcPr>
          <w:p w14:paraId="6F2897C5" w14:textId="77777777" w:rsidR="00B02ED0" w:rsidRPr="001121F4" w:rsidRDefault="00B02ED0" w:rsidP="008B6DDD">
            <w:pPr>
              <w:keepNext/>
              <w:keepLines/>
              <w:jc w:val="center"/>
              <w:rPr>
                <w:rFonts w:ascii="Arial" w:hAnsi="Arial"/>
                <w:sz w:val="18"/>
              </w:rPr>
            </w:pPr>
            <w:r w:rsidRPr="001121F4">
              <w:rPr>
                <w:rFonts w:ascii="Arial" w:hAnsi="Arial"/>
                <w:sz w:val="18"/>
              </w:rPr>
              <w:t>Context /Context Request</w:t>
            </w:r>
          </w:p>
        </w:tc>
        <w:tc>
          <w:tcPr>
            <w:tcW w:w="1260" w:type="dxa"/>
          </w:tcPr>
          <w:p w14:paraId="035345A6"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2CA3A621" w14:textId="77777777"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B02ED0" w:rsidRPr="001121F4" w14:paraId="08F2CEB5" w14:textId="77777777" w:rsidTr="008B6DDD">
        <w:trPr>
          <w:cantSplit/>
          <w:jc w:val="center"/>
        </w:trPr>
        <w:tc>
          <w:tcPr>
            <w:tcW w:w="1466" w:type="dxa"/>
            <w:vMerge/>
            <w:shd w:val="clear" w:color="auto" w:fill="auto"/>
          </w:tcPr>
          <w:p w14:paraId="4D241EF1"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DC3CF73" w14:textId="77777777" w:rsidR="00B02ED0" w:rsidRDefault="00B02ED0" w:rsidP="008B6DDD">
            <w:pPr>
              <w:keepNext/>
              <w:keepLines/>
              <w:jc w:val="center"/>
              <w:rPr>
                <w:rFonts w:ascii="Arial" w:hAnsi="Arial"/>
                <w:sz w:val="18"/>
                <w:lang w:eastAsia="zh-CN"/>
              </w:rPr>
            </w:pPr>
          </w:p>
        </w:tc>
        <w:tc>
          <w:tcPr>
            <w:tcW w:w="1980" w:type="dxa"/>
          </w:tcPr>
          <w:p w14:paraId="5BFA6F0E" w14:textId="77777777" w:rsidR="00B02ED0" w:rsidRPr="001121F4" w:rsidRDefault="00B02ED0" w:rsidP="008B6DDD">
            <w:pPr>
              <w:keepNext/>
              <w:keepLines/>
              <w:jc w:val="center"/>
              <w:rPr>
                <w:rFonts w:ascii="Arial" w:hAnsi="Arial"/>
                <w:sz w:val="18"/>
              </w:rPr>
            </w:pPr>
            <w:r w:rsidRPr="005A540A">
              <w:rPr>
                <w:rFonts w:ascii="Arial" w:hAnsi="Arial"/>
                <w:sz w:val="18"/>
              </w:rPr>
              <w:t>Emergency Call Indicator</w:t>
            </w:r>
          </w:p>
        </w:tc>
        <w:tc>
          <w:tcPr>
            <w:tcW w:w="1260" w:type="dxa"/>
          </w:tcPr>
          <w:p w14:paraId="318344BA"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13F068D7" w14:textId="77777777" w:rsidR="00B02ED0" w:rsidRPr="001121F4" w:rsidRDefault="00B02ED0"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B02ED0" w:rsidRPr="001121F4" w14:paraId="513059B6" w14:textId="77777777" w:rsidTr="008B6DDD">
        <w:trPr>
          <w:cantSplit/>
          <w:jc w:val="center"/>
        </w:trPr>
        <w:tc>
          <w:tcPr>
            <w:tcW w:w="1466" w:type="dxa"/>
            <w:vMerge/>
            <w:shd w:val="clear" w:color="auto" w:fill="auto"/>
          </w:tcPr>
          <w:p w14:paraId="65F0BDF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FB54A48" w14:textId="77777777" w:rsidR="00B02ED0" w:rsidRDefault="00B02ED0" w:rsidP="008B6DDD">
            <w:pPr>
              <w:keepNext/>
              <w:keepLines/>
              <w:jc w:val="center"/>
              <w:rPr>
                <w:rFonts w:ascii="Arial" w:hAnsi="Arial"/>
                <w:sz w:val="18"/>
                <w:lang w:eastAsia="zh-CN"/>
              </w:rPr>
            </w:pPr>
          </w:p>
        </w:tc>
        <w:tc>
          <w:tcPr>
            <w:tcW w:w="1980" w:type="dxa"/>
          </w:tcPr>
          <w:p w14:paraId="48EF8EE9" w14:textId="77777777" w:rsidR="00B02ED0" w:rsidRPr="005A540A" w:rsidRDefault="00B02ED0" w:rsidP="008B6DDD">
            <w:pPr>
              <w:keepNext/>
              <w:keepLines/>
              <w:jc w:val="center"/>
              <w:rPr>
                <w:rFonts w:ascii="Arial" w:hAnsi="Arial"/>
                <w:sz w:val="18"/>
              </w:rPr>
            </w:pPr>
            <w:r w:rsidRPr="001D402D">
              <w:rPr>
                <w:rFonts w:ascii="Arial" w:hAnsi="Arial"/>
                <w:sz w:val="18"/>
              </w:rPr>
              <w:t>Priority information</w:t>
            </w:r>
          </w:p>
        </w:tc>
        <w:tc>
          <w:tcPr>
            <w:tcW w:w="1260" w:type="dxa"/>
          </w:tcPr>
          <w:p w14:paraId="294A69EC" w14:textId="77777777" w:rsidR="00B02ED0" w:rsidRDefault="00B02ED0" w:rsidP="008B6DDD">
            <w:pPr>
              <w:keepNext/>
              <w:keepLines/>
              <w:jc w:val="center"/>
              <w:rPr>
                <w:rFonts w:ascii="Arial" w:hAnsi="Arial"/>
                <w:sz w:val="18"/>
              </w:rPr>
            </w:pPr>
            <w:r w:rsidRPr="001D402D">
              <w:rPr>
                <w:rFonts w:ascii="Arial" w:hAnsi="Arial"/>
                <w:sz w:val="18"/>
              </w:rPr>
              <w:t>O</w:t>
            </w:r>
          </w:p>
        </w:tc>
        <w:tc>
          <w:tcPr>
            <w:tcW w:w="3780" w:type="dxa"/>
          </w:tcPr>
          <w:p w14:paraId="26CE3E14" w14:textId="77777777" w:rsidR="00B02ED0" w:rsidRPr="005A540A" w:rsidRDefault="00B02ED0"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B02ED0" w:rsidRPr="001121F4" w14:paraId="360616B5" w14:textId="77777777" w:rsidTr="008B6DDD">
        <w:trPr>
          <w:cantSplit/>
          <w:jc w:val="center"/>
        </w:trPr>
        <w:tc>
          <w:tcPr>
            <w:tcW w:w="1466" w:type="dxa"/>
            <w:vMerge/>
            <w:shd w:val="clear" w:color="auto" w:fill="auto"/>
          </w:tcPr>
          <w:p w14:paraId="46EE69C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35D5FF2" w14:textId="77777777" w:rsidR="00B02ED0" w:rsidRPr="001121F4" w:rsidRDefault="00B02ED0" w:rsidP="008B6DDD">
            <w:pPr>
              <w:keepNext/>
              <w:keepLines/>
              <w:jc w:val="center"/>
              <w:rPr>
                <w:rFonts w:ascii="Arial" w:hAnsi="Arial"/>
                <w:sz w:val="18"/>
              </w:rPr>
            </w:pPr>
          </w:p>
        </w:tc>
        <w:tc>
          <w:tcPr>
            <w:tcW w:w="1980" w:type="dxa"/>
          </w:tcPr>
          <w:p w14:paraId="7036A087"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AB93E2B"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2F9303D0" w14:textId="77777777" w:rsidR="00B02ED0" w:rsidRPr="001121F4" w:rsidRDefault="00B02ED0" w:rsidP="008B6DDD">
            <w:pPr>
              <w:keepNext/>
              <w:keepLines/>
              <w:rPr>
                <w:rFonts w:ascii="Arial" w:hAnsi="Arial"/>
                <w:sz w:val="18"/>
              </w:rPr>
            </w:pPr>
            <w:r w:rsidRPr="001121F4">
              <w:rPr>
                <w:rFonts w:ascii="Arial" w:hAnsi="Arial"/>
                <w:sz w:val="18"/>
              </w:rPr>
              <w:t>This information element requests a new bearer termination</w:t>
            </w:r>
          </w:p>
        </w:tc>
      </w:tr>
      <w:tr w:rsidR="00B02ED0" w:rsidRPr="001121F4" w14:paraId="3060A0C5" w14:textId="77777777" w:rsidTr="008B6DDD">
        <w:trPr>
          <w:cantSplit/>
          <w:jc w:val="center"/>
        </w:trPr>
        <w:tc>
          <w:tcPr>
            <w:tcW w:w="1466" w:type="dxa"/>
            <w:vMerge/>
            <w:shd w:val="clear" w:color="auto" w:fill="auto"/>
          </w:tcPr>
          <w:p w14:paraId="22A1F6EC"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3A8A750E" w14:textId="77777777" w:rsidR="00B02ED0" w:rsidRPr="001121F4" w:rsidRDefault="00B02ED0" w:rsidP="008B6DDD">
            <w:pPr>
              <w:keepNext/>
              <w:keepLines/>
              <w:jc w:val="center"/>
              <w:rPr>
                <w:rFonts w:ascii="Arial" w:hAnsi="Arial"/>
                <w:sz w:val="18"/>
                <w:lang w:eastAsia="zh-CN"/>
              </w:rPr>
            </w:pPr>
          </w:p>
        </w:tc>
        <w:tc>
          <w:tcPr>
            <w:tcW w:w="1980" w:type="dxa"/>
          </w:tcPr>
          <w:p w14:paraId="6CB97233" w14:textId="77777777"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215EFFBF"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5486078B"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34DC5270" w14:textId="77777777"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03535E98" w14:textId="77777777"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14:paraId="1C263336" w14:textId="77777777" w:rsidTr="008B6DDD">
        <w:trPr>
          <w:cantSplit/>
          <w:jc w:val="center"/>
        </w:trPr>
        <w:tc>
          <w:tcPr>
            <w:tcW w:w="1466" w:type="dxa"/>
            <w:vMerge/>
            <w:shd w:val="clear" w:color="auto" w:fill="auto"/>
          </w:tcPr>
          <w:p w14:paraId="06047E36"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756AA386" w14:textId="77777777" w:rsidR="00B02ED0" w:rsidRPr="001121F4" w:rsidRDefault="00B02ED0" w:rsidP="008B6DDD">
            <w:pPr>
              <w:keepNext/>
              <w:keepLines/>
              <w:jc w:val="center"/>
              <w:rPr>
                <w:rFonts w:ascii="Arial" w:hAnsi="Arial"/>
                <w:sz w:val="18"/>
                <w:lang w:eastAsia="zh-CN"/>
              </w:rPr>
            </w:pPr>
          </w:p>
        </w:tc>
        <w:tc>
          <w:tcPr>
            <w:tcW w:w="1980" w:type="dxa"/>
          </w:tcPr>
          <w:p w14:paraId="17103794" w14:textId="77777777" w:rsidR="00B02ED0" w:rsidRPr="001121F4" w:rsidRDefault="00B02ED0" w:rsidP="008B6DDD">
            <w:pPr>
              <w:keepNext/>
              <w:keepLines/>
              <w:jc w:val="center"/>
              <w:rPr>
                <w:rFonts w:ascii="Arial" w:hAnsi="Arial"/>
                <w:sz w:val="18"/>
              </w:rPr>
            </w:pPr>
            <w:r w:rsidRPr="001121F4">
              <w:rPr>
                <w:rFonts w:ascii="Arial" w:hAnsi="Arial"/>
                <w:sz w:val="18"/>
              </w:rPr>
              <w:t>ReserveValue</w:t>
            </w:r>
          </w:p>
        </w:tc>
        <w:tc>
          <w:tcPr>
            <w:tcW w:w="1260" w:type="dxa"/>
          </w:tcPr>
          <w:p w14:paraId="6430F1D2" w14:textId="77777777"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14:paraId="44B9E2F3" w14:textId="77777777" w:rsidR="00B02ED0" w:rsidRDefault="00B02ED0" w:rsidP="008B6DDD">
            <w:pPr>
              <w:keepNext/>
              <w:keepLines/>
              <w:rPr>
                <w:rFonts w:ascii="Arial" w:hAnsi="Arial"/>
                <w:sz w:val="18"/>
              </w:rPr>
            </w:pPr>
            <w:r w:rsidRPr="001121F4">
              <w:rPr>
                <w:rFonts w:ascii="Arial" w:hAnsi="Arial"/>
                <w:sz w:val="18"/>
              </w:rPr>
              <w:t>This information element indicates if multiple local resources are to be reserved.</w:t>
            </w:r>
          </w:p>
          <w:p w14:paraId="2A446011" w14:textId="77777777" w:rsidR="00B02ED0" w:rsidRPr="001121F4" w:rsidRDefault="00B02ED0"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B02ED0" w:rsidRPr="001121F4" w14:paraId="6D32F4F2" w14:textId="77777777" w:rsidTr="008B6DDD">
        <w:trPr>
          <w:cantSplit/>
          <w:jc w:val="center"/>
        </w:trPr>
        <w:tc>
          <w:tcPr>
            <w:tcW w:w="1466" w:type="dxa"/>
            <w:vMerge/>
            <w:shd w:val="clear" w:color="auto" w:fill="auto"/>
          </w:tcPr>
          <w:p w14:paraId="00875997"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6384A775" w14:textId="77777777" w:rsidR="00B02ED0" w:rsidRPr="001121F4" w:rsidRDefault="00B02ED0" w:rsidP="008B6DDD">
            <w:pPr>
              <w:keepNext/>
              <w:keepLines/>
              <w:jc w:val="center"/>
              <w:rPr>
                <w:rFonts w:ascii="Arial" w:hAnsi="Arial"/>
                <w:sz w:val="18"/>
                <w:lang w:eastAsia="zh-CN"/>
              </w:rPr>
            </w:pPr>
          </w:p>
        </w:tc>
        <w:tc>
          <w:tcPr>
            <w:tcW w:w="1980" w:type="dxa"/>
          </w:tcPr>
          <w:p w14:paraId="731916C8" w14:textId="77777777" w:rsidR="00B02ED0" w:rsidRPr="001121F4" w:rsidRDefault="00B02ED0" w:rsidP="008B6DDD">
            <w:pPr>
              <w:keepNext/>
              <w:keepLines/>
              <w:jc w:val="center"/>
              <w:rPr>
                <w:rFonts w:ascii="Arial" w:hAnsi="Arial"/>
                <w:sz w:val="18"/>
              </w:rPr>
            </w:pPr>
            <w:r w:rsidRPr="001121F4">
              <w:rPr>
                <w:rFonts w:ascii="Arial" w:hAnsi="Arial"/>
                <w:sz w:val="18"/>
              </w:rPr>
              <w:t>Local Connection Address Request</w:t>
            </w:r>
          </w:p>
        </w:tc>
        <w:tc>
          <w:tcPr>
            <w:tcW w:w="1260" w:type="dxa"/>
          </w:tcPr>
          <w:p w14:paraId="248BF5D0"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2861E97B"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4F46E102"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0D15E3FB" w14:textId="77777777" w:rsidTr="008B6DDD">
        <w:trPr>
          <w:cantSplit/>
          <w:jc w:val="center"/>
        </w:trPr>
        <w:tc>
          <w:tcPr>
            <w:tcW w:w="1466" w:type="dxa"/>
            <w:vMerge/>
            <w:shd w:val="clear" w:color="auto" w:fill="auto"/>
          </w:tcPr>
          <w:p w14:paraId="56EBE558"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32CA3D82" w14:textId="77777777" w:rsidR="00B02ED0" w:rsidRPr="001121F4" w:rsidRDefault="00B02ED0" w:rsidP="008B6DDD">
            <w:pPr>
              <w:keepNext/>
              <w:keepLines/>
              <w:jc w:val="center"/>
              <w:rPr>
                <w:rFonts w:ascii="Arial" w:hAnsi="Arial"/>
                <w:sz w:val="18"/>
                <w:lang w:eastAsia="zh-CN"/>
              </w:rPr>
            </w:pPr>
          </w:p>
        </w:tc>
        <w:tc>
          <w:tcPr>
            <w:tcW w:w="1980" w:type="dxa"/>
          </w:tcPr>
          <w:p w14:paraId="13A66438" w14:textId="77777777" w:rsidR="00B02ED0" w:rsidRPr="001121F4" w:rsidRDefault="00B02ED0"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715F7076"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756A60F1" w14:textId="77777777" w:rsidR="00B02ED0" w:rsidRPr="001121F4" w:rsidRDefault="00B02ED0" w:rsidP="008B6DDD">
            <w:pPr>
              <w:keepNext/>
              <w:keepLines/>
              <w:spacing w:after="0"/>
              <w:rPr>
                <w:rFonts w:ascii="Arial" w:hAnsi="Arial"/>
                <w:sz w:val="18"/>
              </w:rPr>
            </w:pPr>
            <w:r w:rsidRPr="001121F4">
              <w:rPr>
                <w:rFonts w:ascii="Arial" w:hAnsi="Arial"/>
                <w:sz w:val="18"/>
              </w:rPr>
              <w:t>This information element requests termination heartbeat indications.</w:t>
            </w:r>
          </w:p>
        </w:tc>
      </w:tr>
      <w:tr w:rsidR="00B02ED0" w:rsidRPr="001121F4" w14:paraId="56EEADF1" w14:textId="77777777" w:rsidTr="008B6DDD">
        <w:trPr>
          <w:cantSplit/>
          <w:jc w:val="center"/>
        </w:trPr>
        <w:tc>
          <w:tcPr>
            <w:tcW w:w="1466" w:type="dxa"/>
            <w:vMerge/>
            <w:shd w:val="clear" w:color="auto" w:fill="auto"/>
          </w:tcPr>
          <w:p w14:paraId="1BD7D35A"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41D3DBE4" w14:textId="77777777" w:rsidR="00B02ED0" w:rsidRPr="001121F4" w:rsidRDefault="00B02ED0" w:rsidP="008B6DDD">
            <w:pPr>
              <w:keepNext/>
              <w:keepLines/>
              <w:jc w:val="center"/>
              <w:rPr>
                <w:rFonts w:ascii="Arial" w:hAnsi="Arial"/>
                <w:sz w:val="18"/>
                <w:lang w:eastAsia="zh-CN"/>
              </w:rPr>
            </w:pPr>
          </w:p>
        </w:tc>
        <w:tc>
          <w:tcPr>
            <w:tcW w:w="1980" w:type="dxa"/>
          </w:tcPr>
          <w:p w14:paraId="77A79C81" w14:textId="77777777" w:rsidR="00B02ED0" w:rsidRDefault="00B02ED0"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14:paraId="742C0988"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58768C3C" w14:textId="77777777" w:rsidR="00B02ED0" w:rsidRPr="001121F4" w:rsidRDefault="00B02ED0"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B02ED0" w:rsidRPr="001121F4" w14:paraId="489CF76D" w14:textId="77777777" w:rsidTr="008B6DDD">
        <w:trPr>
          <w:cantSplit/>
          <w:jc w:val="center"/>
        </w:trPr>
        <w:tc>
          <w:tcPr>
            <w:tcW w:w="1466" w:type="dxa"/>
            <w:vMerge/>
            <w:shd w:val="clear" w:color="auto" w:fill="auto"/>
          </w:tcPr>
          <w:p w14:paraId="1D93CFB8"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4A947F2A" w14:textId="77777777" w:rsidR="00B02ED0" w:rsidRPr="001121F4" w:rsidRDefault="00B02ED0" w:rsidP="008B6DDD">
            <w:pPr>
              <w:keepNext/>
              <w:keepLines/>
              <w:jc w:val="center"/>
              <w:rPr>
                <w:rFonts w:ascii="Arial" w:hAnsi="Arial"/>
                <w:sz w:val="18"/>
                <w:lang w:eastAsia="zh-CN"/>
              </w:rPr>
            </w:pPr>
          </w:p>
        </w:tc>
        <w:tc>
          <w:tcPr>
            <w:tcW w:w="1980" w:type="dxa"/>
          </w:tcPr>
          <w:p w14:paraId="3DDF4660" w14:textId="77777777" w:rsidR="00B02ED0" w:rsidRPr="001121F4" w:rsidRDefault="00B02ED0"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14:paraId="399B9BBB"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21B21A05" w14:textId="77777777" w:rsidR="00B02ED0" w:rsidRPr="001121F4" w:rsidRDefault="00B02ED0"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B02ED0" w:rsidRPr="001121F4" w14:paraId="5796B599" w14:textId="77777777" w:rsidTr="008B6DDD">
        <w:trPr>
          <w:cantSplit/>
          <w:jc w:val="center"/>
        </w:trPr>
        <w:tc>
          <w:tcPr>
            <w:tcW w:w="1466" w:type="dxa"/>
            <w:vMerge/>
            <w:shd w:val="clear" w:color="auto" w:fill="auto"/>
          </w:tcPr>
          <w:p w14:paraId="48CCE09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6D20D4C" w14:textId="77777777" w:rsidR="00B02ED0" w:rsidRDefault="00B02ED0" w:rsidP="008B6DDD">
            <w:pPr>
              <w:keepNext/>
              <w:keepLines/>
              <w:jc w:val="center"/>
              <w:rPr>
                <w:rFonts w:ascii="Arial" w:hAnsi="Arial"/>
                <w:sz w:val="18"/>
                <w:lang w:eastAsia="zh-CN"/>
              </w:rPr>
            </w:pPr>
          </w:p>
        </w:tc>
        <w:tc>
          <w:tcPr>
            <w:tcW w:w="1980" w:type="dxa"/>
          </w:tcPr>
          <w:p w14:paraId="73551F22" w14:textId="77777777" w:rsidR="00B02ED0" w:rsidRPr="001121F4" w:rsidRDefault="00B02ED0" w:rsidP="008B6DDD">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23984561" w14:textId="77777777" w:rsidR="00B02ED0" w:rsidRPr="001121F4" w:rsidRDefault="00B02ED0" w:rsidP="008B6DDD">
            <w:pPr>
              <w:keepNext/>
              <w:keepLines/>
              <w:spacing w:after="0"/>
              <w:jc w:val="center"/>
              <w:rPr>
                <w:rFonts w:ascii="Arial" w:hAnsi="Arial"/>
                <w:sz w:val="18"/>
              </w:rPr>
            </w:pPr>
            <w:r w:rsidRPr="00C006E5">
              <w:rPr>
                <w:rFonts w:ascii="Arial" w:hAnsi="Arial"/>
                <w:sz w:val="18"/>
              </w:rPr>
              <w:t>O</w:t>
            </w:r>
          </w:p>
        </w:tc>
        <w:tc>
          <w:tcPr>
            <w:tcW w:w="3780" w:type="dxa"/>
          </w:tcPr>
          <w:p w14:paraId="23AA4E9D" w14:textId="77777777" w:rsidR="00B02ED0" w:rsidRPr="001121F4" w:rsidRDefault="00B02ED0" w:rsidP="008B6DDD">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B02ED0" w:rsidRPr="001121F4" w14:paraId="04202180" w14:textId="77777777" w:rsidTr="008B6DDD">
        <w:trPr>
          <w:cantSplit/>
          <w:jc w:val="center"/>
        </w:trPr>
        <w:tc>
          <w:tcPr>
            <w:tcW w:w="1466" w:type="dxa"/>
            <w:vMerge/>
            <w:shd w:val="clear" w:color="auto" w:fill="auto"/>
          </w:tcPr>
          <w:p w14:paraId="4BC1A33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EA07A9B" w14:textId="77777777" w:rsidR="00B02ED0" w:rsidRDefault="00B02ED0" w:rsidP="008B6DDD">
            <w:pPr>
              <w:keepNext/>
              <w:keepLines/>
              <w:jc w:val="center"/>
              <w:rPr>
                <w:rFonts w:ascii="Arial" w:hAnsi="Arial"/>
                <w:sz w:val="18"/>
                <w:lang w:eastAsia="zh-CN"/>
              </w:rPr>
            </w:pPr>
          </w:p>
        </w:tc>
        <w:tc>
          <w:tcPr>
            <w:tcW w:w="1980" w:type="dxa"/>
          </w:tcPr>
          <w:p w14:paraId="4D8C7A87" w14:textId="77777777" w:rsidR="00B02ED0" w:rsidRPr="001121F4" w:rsidRDefault="00B02ED0" w:rsidP="008B6DDD">
            <w:pPr>
              <w:keepNext/>
              <w:keepLines/>
              <w:jc w:val="center"/>
              <w:rPr>
                <w:rFonts w:ascii="Arial" w:hAnsi="Arial"/>
                <w:sz w:val="18"/>
              </w:rPr>
            </w:pPr>
            <w:r w:rsidRPr="00B134FD">
              <w:rPr>
                <w:rFonts w:ascii="Arial" w:hAnsi="Arial"/>
                <w:sz w:val="18"/>
              </w:rPr>
              <w:t>Remote Source Address Filtering</w:t>
            </w:r>
          </w:p>
        </w:tc>
        <w:tc>
          <w:tcPr>
            <w:tcW w:w="1260" w:type="dxa"/>
          </w:tcPr>
          <w:p w14:paraId="21456E4D" w14:textId="77777777"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14:paraId="7FA550F7" w14:textId="77777777"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B02ED0" w:rsidRPr="001121F4" w14:paraId="77FE069D" w14:textId="77777777" w:rsidTr="008B6DDD">
        <w:trPr>
          <w:cantSplit/>
          <w:jc w:val="center"/>
        </w:trPr>
        <w:tc>
          <w:tcPr>
            <w:tcW w:w="1466" w:type="dxa"/>
            <w:vMerge/>
            <w:shd w:val="clear" w:color="auto" w:fill="auto"/>
          </w:tcPr>
          <w:p w14:paraId="5FB1D21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3D584BC" w14:textId="77777777" w:rsidR="00B02ED0" w:rsidRDefault="00B02ED0" w:rsidP="008B6DDD">
            <w:pPr>
              <w:keepNext/>
              <w:keepLines/>
              <w:jc w:val="center"/>
              <w:rPr>
                <w:rFonts w:ascii="Arial" w:hAnsi="Arial"/>
                <w:sz w:val="18"/>
                <w:lang w:eastAsia="zh-CN"/>
              </w:rPr>
            </w:pPr>
          </w:p>
        </w:tc>
        <w:tc>
          <w:tcPr>
            <w:tcW w:w="1980" w:type="dxa"/>
          </w:tcPr>
          <w:p w14:paraId="71520BF7" w14:textId="77777777" w:rsidR="00B02ED0" w:rsidRPr="001121F4" w:rsidRDefault="00B02ED0" w:rsidP="008B6DDD">
            <w:pPr>
              <w:keepNext/>
              <w:keepLines/>
              <w:jc w:val="center"/>
              <w:rPr>
                <w:rFonts w:ascii="Arial" w:hAnsi="Arial"/>
                <w:sz w:val="18"/>
              </w:rPr>
            </w:pPr>
            <w:r w:rsidRPr="00B134FD">
              <w:rPr>
                <w:rFonts w:ascii="Arial" w:hAnsi="Arial"/>
                <w:sz w:val="18"/>
              </w:rPr>
              <w:t>Remote Source Address Mask</w:t>
            </w:r>
          </w:p>
        </w:tc>
        <w:tc>
          <w:tcPr>
            <w:tcW w:w="1260" w:type="dxa"/>
          </w:tcPr>
          <w:p w14:paraId="73A2039B" w14:textId="77777777"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14:paraId="29713B55" w14:textId="77777777" w:rsidR="00B02ED0" w:rsidRPr="001121F4" w:rsidRDefault="00B02ED0"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B02ED0" w:rsidRPr="001121F4" w14:paraId="3319C7CF" w14:textId="77777777" w:rsidTr="008B6DDD">
        <w:trPr>
          <w:cantSplit/>
          <w:jc w:val="center"/>
        </w:trPr>
        <w:tc>
          <w:tcPr>
            <w:tcW w:w="1466" w:type="dxa"/>
            <w:vMerge/>
            <w:shd w:val="clear" w:color="auto" w:fill="auto"/>
          </w:tcPr>
          <w:p w14:paraId="6750B3F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E14D92F" w14:textId="77777777" w:rsidR="00B02ED0" w:rsidRDefault="00B02ED0" w:rsidP="008B6DDD">
            <w:pPr>
              <w:keepNext/>
              <w:keepLines/>
              <w:jc w:val="center"/>
              <w:rPr>
                <w:rFonts w:ascii="Arial" w:hAnsi="Arial"/>
                <w:sz w:val="18"/>
                <w:lang w:eastAsia="zh-CN"/>
              </w:rPr>
            </w:pPr>
          </w:p>
        </w:tc>
        <w:tc>
          <w:tcPr>
            <w:tcW w:w="1980" w:type="dxa"/>
          </w:tcPr>
          <w:p w14:paraId="20DC9A5F" w14:textId="77777777"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4A1AEE20" w14:textId="77777777"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14:paraId="062E23A3" w14:textId="77777777" w:rsidR="00B02ED0" w:rsidRPr="001121F4" w:rsidRDefault="00B02ED0"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B02ED0" w:rsidRPr="001121F4" w14:paraId="59AB17FD" w14:textId="77777777" w:rsidTr="008B6DDD">
        <w:trPr>
          <w:cantSplit/>
          <w:jc w:val="center"/>
        </w:trPr>
        <w:tc>
          <w:tcPr>
            <w:tcW w:w="1466" w:type="dxa"/>
            <w:vMerge/>
            <w:shd w:val="clear" w:color="auto" w:fill="auto"/>
          </w:tcPr>
          <w:p w14:paraId="7F130E6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91BE307" w14:textId="77777777" w:rsidR="00B02ED0" w:rsidRDefault="00B02ED0" w:rsidP="008B6DDD">
            <w:pPr>
              <w:keepNext/>
              <w:keepLines/>
              <w:jc w:val="center"/>
              <w:rPr>
                <w:rFonts w:ascii="Arial" w:hAnsi="Arial"/>
                <w:sz w:val="18"/>
                <w:lang w:eastAsia="zh-CN"/>
              </w:rPr>
            </w:pPr>
          </w:p>
        </w:tc>
        <w:tc>
          <w:tcPr>
            <w:tcW w:w="1980" w:type="dxa"/>
          </w:tcPr>
          <w:p w14:paraId="5DE14F25" w14:textId="77777777"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27A622D9" w14:textId="77777777"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14:paraId="2B93A198"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14:paraId="162F5B34" w14:textId="77777777" w:rsidTr="008B6DDD">
        <w:trPr>
          <w:cantSplit/>
          <w:jc w:val="center"/>
        </w:trPr>
        <w:tc>
          <w:tcPr>
            <w:tcW w:w="1466" w:type="dxa"/>
            <w:vMerge/>
            <w:shd w:val="clear" w:color="auto" w:fill="auto"/>
          </w:tcPr>
          <w:p w14:paraId="13C4219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649B881" w14:textId="77777777" w:rsidR="00B02ED0" w:rsidRDefault="00B02ED0" w:rsidP="008B6DDD">
            <w:pPr>
              <w:keepNext/>
              <w:keepLines/>
              <w:jc w:val="center"/>
              <w:rPr>
                <w:rFonts w:ascii="Arial" w:hAnsi="Arial"/>
                <w:sz w:val="18"/>
                <w:lang w:eastAsia="zh-CN"/>
              </w:rPr>
            </w:pPr>
          </w:p>
        </w:tc>
        <w:tc>
          <w:tcPr>
            <w:tcW w:w="1980" w:type="dxa"/>
          </w:tcPr>
          <w:p w14:paraId="35382978" w14:textId="77777777"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469BBD0E" w14:textId="77777777"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14:paraId="5FB0A178"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14:paraId="51931728" w14:textId="77777777" w:rsidTr="008B6DDD">
        <w:trPr>
          <w:cantSplit/>
          <w:jc w:val="center"/>
        </w:trPr>
        <w:tc>
          <w:tcPr>
            <w:tcW w:w="1466" w:type="dxa"/>
            <w:vMerge/>
            <w:shd w:val="clear" w:color="auto" w:fill="auto"/>
          </w:tcPr>
          <w:p w14:paraId="31CA8ED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2D79E3C" w14:textId="77777777" w:rsidR="00B02ED0" w:rsidRDefault="00B02ED0" w:rsidP="008B6DDD">
            <w:pPr>
              <w:keepNext/>
              <w:keepLines/>
              <w:jc w:val="center"/>
              <w:rPr>
                <w:rFonts w:ascii="Arial" w:hAnsi="Arial"/>
                <w:sz w:val="18"/>
                <w:lang w:eastAsia="zh-CN"/>
              </w:rPr>
            </w:pPr>
          </w:p>
        </w:tc>
        <w:tc>
          <w:tcPr>
            <w:tcW w:w="1980" w:type="dxa"/>
          </w:tcPr>
          <w:p w14:paraId="64DE377D" w14:textId="77777777" w:rsidR="00B02ED0" w:rsidRPr="001121F4" w:rsidRDefault="00B02ED0" w:rsidP="008B6DDD">
            <w:pPr>
              <w:keepNext/>
              <w:keepLines/>
              <w:jc w:val="center"/>
              <w:rPr>
                <w:rFonts w:ascii="Arial" w:hAnsi="Arial"/>
                <w:sz w:val="18"/>
              </w:rPr>
            </w:pPr>
            <w:r w:rsidRPr="00B134FD">
              <w:rPr>
                <w:rFonts w:ascii="Arial" w:hAnsi="Arial"/>
                <w:sz w:val="18"/>
              </w:rPr>
              <w:t xml:space="preserve">Policing Required </w:t>
            </w:r>
          </w:p>
        </w:tc>
        <w:tc>
          <w:tcPr>
            <w:tcW w:w="1260" w:type="dxa"/>
          </w:tcPr>
          <w:p w14:paraId="3C03B27E" w14:textId="77777777"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14:paraId="74E35DD1"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B02ED0" w:rsidRPr="001121F4" w14:paraId="22E13C19" w14:textId="77777777" w:rsidTr="008B6DDD">
        <w:trPr>
          <w:cantSplit/>
          <w:jc w:val="center"/>
        </w:trPr>
        <w:tc>
          <w:tcPr>
            <w:tcW w:w="1466" w:type="dxa"/>
            <w:vMerge/>
            <w:shd w:val="clear" w:color="auto" w:fill="auto"/>
          </w:tcPr>
          <w:p w14:paraId="12EC39A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B6D0A53" w14:textId="77777777" w:rsidR="00B02ED0" w:rsidRDefault="00B02ED0" w:rsidP="008B6DDD">
            <w:pPr>
              <w:keepNext/>
              <w:keepLines/>
              <w:jc w:val="center"/>
              <w:rPr>
                <w:rFonts w:ascii="Arial" w:hAnsi="Arial"/>
                <w:sz w:val="18"/>
                <w:lang w:eastAsia="zh-CN"/>
              </w:rPr>
            </w:pPr>
          </w:p>
        </w:tc>
        <w:tc>
          <w:tcPr>
            <w:tcW w:w="1980" w:type="dxa"/>
          </w:tcPr>
          <w:p w14:paraId="7131C447" w14:textId="77777777" w:rsidR="00B02ED0" w:rsidRPr="001121F4" w:rsidRDefault="00B02ED0" w:rsidP="008B6DDD">
            <w:pPr>
              <w:keepNext/>
              <w:keepLines/>
              <w:jc w:val="center"/>
              <w:rPr>
                <w:rFonts w:ascii="Arial" w:hAnsi="Arial"/>
                <w:sz w:val="18"/>
              </w:rPr>
            </w:pPr>
            <w:r w:rsidRPr="00B134FD">
              <w:rPr>
                <w:rFonts w:ascii="Arial" w:hAnsi="Arial"/>
                <w:sz w:val="18"/>
              </w:rPr>
              <w:t xml:space="preserve">Peak Data Rate </w:t>
            </w:r>
          </w:p>
        </w:tc>
        <w:tc>
          <w:tcPr>
            <w:tcW w:w="1260" w:type="dxa"/>
          </w:tcPr>
          <w:p w14:paraId="1D43C57E"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4BFC2340"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B02ED0" w:rsidRPr="001121F4" w14:paraId="0AFFCB7A" w14:textId="77777777" w:rsidTr="008B6DDD">
        <w:trPr>
          <w:cantSplit/>
          <w:jc w:val="center"/>
        </w:trPr>
        <w:tc>
          <w:tcPr>
            <w:tcW w:w="1466" w:type="dxa"/>
            <w:vMerge/>
            <w:shd w:val="clear" w:color="auto" w:fill="auto"/>
          </w:tcPr>
          <w:p w14:paraId="35CB498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2CF72BD" w14:textId="77777777" w:rsidR="00B02ED0" w:rsidRDefault="00B02ED0" w:rsidP="008B6DDD">
            <w:pPr>
              <w:keepNext/>
              <w:keepLines/>
              <w:jc w:val="center"/>
              <w:rPr>
                <w:rFonts w:ascii="Arial" w:hAnsi="Arial"/>
                <w:sz w:val="18"/>
                <w:lang w:eastAsia="zh-CN"/>
              </w:rPr>
            </w:pPr>
          </w:p>
        </w:tc>
        <w:tc>
          <w:tcPr>
            <w:tcW w:w="1980" w:type="dxa"/>
          </w:tcPr>
          <w:p w14:paraId="7B71A22F" w14:textId="77777777" w:rsidR="00B02ED0" w:rsidRPr="00131785" w:rsidRDefault="00B02ED0"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5167E9FF" w14:textId="77777777" w:rsidR="00B02ED0" w:rsidRPr="00131785" w:rsidRDefault="00B02ED0" w:rsidP="008B6DDD">
            <w:pPr>
              <w:keepNext/>
              <w:keepLines/>
              <w:jc w:val="center"/>
              <w:rPr>
                <w:rFonts w:ascii="Arial" w:hAnsi="Arial"/>
                <w:sz w:val="18"/>
              </w:rPr>
            </w:pPr>
            <w:r>
              <w:rPr>
                <w:rFonts w:ascii="Arial" w:hAnsi="Arial"/>
                <w:sz w:val="18"/>
              </w:rPr>
              <w:t>O</w:t>
            </w:r>
          </w:p>
        </w:tc>
        <w:tc>
          <w:tcPr>
            <w:tcW w:w="3780" w:type="dxa"/>
          </w:tcPr>
          <w:p w14:paraId="1A88BE78" w14:textId="77777777" w:rsidR="00B02ED0" w:rsidRPr="0013178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B02ED0" w:rsidRPr="001121F4" w14:paraId="1BC72F14" w14:textId="77777777" w:rsidTr="008B6DDD">
        <w:trPr>
          <w:cantSplit/>
          <w:jc w:val="center"/>
        </w:trPr>
        <w:tc>
          <w:tcPr>
            <w:tcW w:w="1466" w:type="dxa"/>
            <w:vMerge/>
            <w:shd w:val="clear" w:color="auto" w:fill="auto"/>
          </w:tcPr>
          <w:p w14:paraId="122DBE8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FF3AF50" w14:textId="77777777" w:rsidR="00B02ED0" w:rsidRDefault="00B02ED0" w:rsidP="008B6DDD">
            <w:pPr>
              <w:keepNext/>
              <w:keepLines/>
              <w:jc w:val="center"/>
              <w:rPr>
                <w:rFonts w:ascii="Arial" w:hAnsi="Arial"/>
                <w:sz w:val="18"/>
                <w:lang w:eastAsia="zh-CN"/>
              </w:rPr>
            </w:pPr>
          </w:p>
        </w:tc>
        <w:tc>
          <w:tcPr>
            <w:tcW w:w="1980" w:type="dxa"/>
          </w:tcPr>
          <w:p w14:paraId="42998194" w14:textId="77777777" w:rsidR="00B02ED0" w:rsidRPr="00131785" w:rsidRDefault="00B02ED0" w:rsidP="008B6DDD">
            <w:pPr>
              <w:keepNext/>
              <w:keepLines/>
              <w:jc w:val="center"/>
              <w:rPr>
                <w:rFonts w:ascii="Arial" w:hAnsi="Arial"/>
                <w:sz w:val="18"/>
              </w:rPr>
            </w:pPr>
            <w:r>
              <w:rPr>
                <w:rFonts w:ascii="Arial" w:hAnsi="Arial"/>
                <w:sz w:val="18"/>
              </w:rPr>
              <w:t>Delay Variation Tolerance</w:t>
            </w:r>
          </w:p>
        </w:tc>
        <w:tc>
          <w:tcPr>
            <w:tcW w:w="1260" w:type="dxa"/>
          </w:tcPr>
          <w:p w14:paraId="160CEBCD" w14:textId="77777777" w:rsidR="00B02ED0" w:rsidRPr="00131785" w:rsidRDefault="00B02ED0" w:rsidP="008B6DDD">
            <w:pPr>
              <w:keepNext/>
              <w:keepLines/>
              <w:jc w:val="center"/>
              <w:rPr>
                <w:rFonts w:ascii="Arial" w:hAnsi="Arial"/>
                <w:sz w:val="18"/>
              </w:rPr>
            </w:pPr>
            <w:r>
              <w:rPr>
                <w:rFonts w:ascii="Arial" w:hAnsi="Arial"/>
                <w:sz w:val="18"/>
              </w:rPr>
              <w:t>O</w:t>
            </w:r>
          </w:p>
        </w:tc>
        <w:tc>
          <w:tcPr>
            <w:tcW w:w="3780" w:type="dxa"/>
          </w:tcPr>
          <w:p w14:paraId="08BED392" w14:textId="77777777" w:rsidR="00B02ED0" w:rsidRPr="0013178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14:paraId="0EC27E80" w14:textId="77777777" w:rsidTr="008B6DDD">
        <w:trPr>
          <w:cantSplit/>
          <w:jc w:val="center"/>
        </w:trPr>
        <w:tc>
          <w:tcPr>
            <w:tcW w:w="1466" w:type="dxa"/>
            <w:vMerge/>
            <w:shd w:val="clear" w:color="auto" w:fill="auto"/>
          </w:tcPr>
          <w:p w14:paraId="4365DE18"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60611AA" w14:textId="77777777" w:rsidR="00B02ED0" w:rsidRDefault="00B02ED0" w:rsidP="008B6DDD">
            <w:pPr>
              <w:keepNext/>
              <w:keepLines/>
              <w:jc w:val="center"/>
              <w:rPr>
                <w:rFonts w:ascii="Arial" w:hAnsi="Arial"/>
                <w:sz w:val="18"/>
                <w:lang w:eastAsia="zh-CN"/>
              </w:rPr>
            </w:pPr>
          </w:p>
        </w:tc>
        <w:tc>
          <w:tcPr>
            <w:tcW w:w="1980" w:type="dxa"/>
          </w:tcPr>
          <w:p w14:paraId="21E08385" w14:textId="77777777" w:rsidR="00B02ED0" w:rsidRPr="00131785" w:rsidRDefault="00B02ED0" w:rsidP="008B6DDD">
            <w:pPr>
              <w:keepNext/>
              <w:keepLines/>
              <w:jc w:val="center"/>
              <w:rPr>
                <w:rFonts w:ascii="Arial" w:hAnsi="Arial"/>
                <w:sz w:val="18"/>
              </w:rPr>
            </w:pPr>
            <w:r>
              <w:rPr>
                <w:rFonts w:ascii="Arial" w:hAnsi="Arial"/>
                <w:sz w:val="18"/>
              </w:rPr>
              <w:t>Maximum Burst Size</w:t>
            </w:r>
          </w:p>
        </w:tc>
        <w:tc>
          <w:tcPr>
            <w:tcW w:w="1260" w:type="dxa"/>
          </w:tcPr>
          <w:p w14:paraId="3D225A36" w14:textId="77777777" w:rsidR="00B02ED0" w:rsidRPr="00131785" w:rsidRDefault="00B02ED0" w:rsidP="008B6DDD">
            <w:pPr>
              <w:keepNext/>
              <w:keepLines/>
              <w:jc w:val="center"/>
              <w:rPr>
                <w:rFonts w:ascii="Arial" w:hAnsi="Arial"/>
                <w:sz w:val="18"/>
              </w:rPr>
            </w:pPr>
            <w:r>
              <w:rPr>
                <w:rFonts w:ascii="Arial" w:hAnsi="Arial"/>
                <w:sz w:val="18"/>
              </w:rPr>
              <w:t>C</w:t>
            </w:r>
          </w:p>
        </w:tc>
        <w:tc>
          <w:tcPr>
            <w:tcW w:w="3780" w:type="dxa"/>
          </w:tcPr>
          <w:p w14:paraId="69EB9BBD" w14:textId="77777777" w:rsidR="00B02ED0" w:rsidRPr="00131785" w:rsidRDefault="00B02ED0"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14:paraId="05E71DED" w14:textId="77777777" w:rsidTr="008B6DDD">
        <w:trPr>
          <w:cantSplit/>
          <w:jc w:val="center"/>
        </w:trPr>
        <w:tc>
          <w:tcPr>
            <w:tcW w:w="1466" w:type="dxa"/>
            <w:vMerge/>
            <w:shd w:val="clear" w:color="auto" w:fill="auto"/>
          </w:tcPr>
          <w:p w14:paraId="567BA9F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1359000" w14:textId="77777777" w:rsidR="00B02ED0" w:rsidRDefault="00B02ED0" w:rsidP="008B6DDD">
            <w:pPr>
              <w:keepNext/>
              <w:keepLines/>
              <w:jc w:val="center"/>
              <w:rPr>
                <w:rFonts w:ascii="Arial" w:hAnsi="Arial"/>
                <w:sz w:val="18"/>
                <w:lang w:eastAsia="zh-CN"/>
              </w:rPr>
            </w:pPr>
          </w:p>
        </w:tc>
        <w:tc>
          <w:tcPr>
            <w:tcW w:w="1980" w:type="dxa"/>
          </w:tcPr>
          <w:p w14:paraId="5EE22D36" w14:textId="77777777" w:rsidR="00B02ED0" w:rsidRPr="001121F4" w:rsidRDefault="00B02ED0" w:rsidP="008B6DDD">
            <w:pPr>
              <w:keepNext/>
              <w:keepLines/>
              <w:jc w:val="center"/>
              <w:rPr>
                <w:rFonts w:ascii="Arial" w:hAnsi="Arial"/>
                <w:sz w:val="18"/>
              </w:rPr>
            </w:pPr>
            <w:r w:rsidRPr="00131785">
              <w:rPr>
                <w:rFonts w:ascii="Arial" w:hAnsi="Arial"/>
                <w:sz w:val="18"/>
              </w:rPr>
              <w:t>DiffServ Code Point</w:t>
            </w:r>
          </w:p>
        </w:tc>
        <w:tc>
          <w:tcPr>
            <w:tcW w:w="1260" w:type="dxa"/>
          </w:tcPr>
          <w:p w14:paraId="25ED48F6" w14:textId="77777777" w:rsidR="00B02ED0" w:rsidRPr="001121F4" w:rsidRDefault="00B02ED0" w:rsidP="008B6DDD">
            <w:pPr>
              <w:keepNext/>
              <w:keepLines/>
              <w:jc w:val="center"/>
              <w:rPr>
                <w:rFonts w:ascii="Arial" w:hAnsi="Arial"/>
                <w:sz w:val="18"/>
              </w:rPr>
            </w:pPr>
            <w:r w:rsidRPr="00131785">
              <w:rPr>
                <w:rFonts w:ascii="Arial" w:hAnsi="Arial"/>
                <w:sz w:val="18"/>
              </w:rPr>
              <w:t>O</w:t>
            </w:r>
          </w:p>
        </w:tc>
        <w:tc>
          <w:tcPr>
            <w:tcW w:w="3780" w:type="dxa"/>
          </w:tcPr>
          <w:p w14:paraId="1B14BEC4" w14:textId="77777777" w:rsidR="00B02ED0" w:rsidRPr="001121F4" w:rsidRDefault="00B02ED0" w:rsidP="008B6DDD">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B02ED0" w:rsidRPr="001121F4" w14:paraId="25845C0D" w14:textId="77777777" w:rsidTr="008B6DDD">
        <w:trPr>
          <w:cantSplit/>
          <w:jc w:val="center"/>
        </w:trPr>
        <w:tc>
          <w:tcPr>
            <w:tcW w:w="1466" w:type="dxa"/>
            <w:vMerge/>
            <w:shd w:val="clear" w:color="auto" w:fill="auto"/>
          </w:tcPr>
          <w:p w14:paraId="0E73D3D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C9257D7" w14:textId="77777777" w:rsidR="00B02ED0" w:rsidRDefault="00B02ED0" w:rsidP="008B6DDD">
            <w:pPr>
              <w:keepNext/>
              <w:keepLines/>
              <w:jc w:val="center"/>
              <w:rPr>
                <w:rFonts w:ascii="Arial" w:hAnsi="Arial"/>
                <w:sz w:val="18"/>
                <w:lang w:eastAsia="zh-CN"/>
              </w:rPr>
            </w:pPr>
          </w:p>
        </w:tc>
        <w:tc>
          <w:tcPr>
            <w:tcW w:w="1980" w:type="dxa"/>
          </w:tcPr>
          <w:p w14:paraId="65409531" w14:textId="77777777" w:rsidR="00B02ED0" w:rsidRPr="001121F4" w:rsidRDefault="00B02ED0" w:rsidP="008B6DDD">
            <w:pPr>
              <w:keepNext/>
              <w:keepLines/>
              <w:jc w:val="center"/>
              <w:rPr>
                <w:rFonts w:ascii="Arial" w:hAnsi="Arial"/>
                <w:sz w:val="18"/>
              </w:rPr>
            </w:pPr>
            <w:r w:rsidRPr="00131785">
              <w:rPr>
                <w:rFonts w:ascii="Arial" w:hAnsi="Arial"/>
                <w:sz w:val="18"/>
              </w:rPr>
              <w:t>DiffServ Tagging Behaviour</w:t>
            </w:r>
          </w:p>
        </w:tc>
        <w:tc>
          <w:tcPr>
            <w:tcW w:w="1260" w:type="dxa"/>
          </w:tcPr>
          <w:p w14:paraId="79A85A94" w14:textId="77777777" w:rsidR="00B02ED0" w:rsidRPr="001121F4" w:rsidRDefault="00B02ED0" w:rsidP="008B6DDD">
            <w:pPr>
              <w:keepNext/>
              <w:keepLines/>
              <w:jc w:val="center"/>
              <w:rPr>
                <w:rFonts w:ascii="Arial" w:hAnsi="Arial"/>
                <w:sz w:val="18"/>
              </w:rPr>
            </w:pPr>
            <w:r w:rsidRPr="00131785">
              <w:rPr>
                <w:rFonts w:ascii="Arial" w:hAnsi="Arial"/>
                <w:sz w:val="18"/>
              </w:rPr>
              <w:t>O</w:t>
            </w:r>
          </w:p>
        </w:tc>
        <w:tc>
          <w:tcPr>
            <w:tcW w:w="3780" w:type="dxa"/>
          </w:tcPr>
          <w:p w14:paraId="4AA7E18B" w14:textId="77777777" w:rsidR="00B02ED0" w:rsidRPr="001121F4" w:rsidRDefault="00B02ED0" w:rsidP="008B6DDD">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B02ED0" w:rsidRPr="001121F4" w14:paraId="241C4423" w14:textId="77777777" w:rsidTr="008B6DDD">
        <w:trPr>
          <w:cantSplit/>
          <w:jc w:val="center"/>
        </w:trPr>
        <w:tc>
          <w:tcPr>
            <w:tcW w:w="1466" w:type="dxa"/>
            <w:vMerge/>
            <w:shd w:val="clear" w:color="auto" w:fill="auto"/>
          </w:tcPr>
          <w:p w14:paraId="61CC2E4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118EFB3" w14:textId="77777777" w:rsidR="00B02ED0" w:rsidRDefault="00B02ED0" w:rsidP="008B6DDD">
            <w:pPr>
              <w:keepNext/>
              <w:keepLines/>
              <w:jc w:val="center"/>
              <w:rPr>
                <w:rFonts w:ascii="Arial" w:hAnsi="Arial"/>
                <w:sz w:val="18"/>
                <w:lang w:eastAsia="zh-CN"/>
              </w:rPr>
            </w:pPr>
          </w:p>
        </w:tc>
        <w:tc>
          <w:tcPr>
            <w:tcW w:w="1980" w:type="dxa"/>
          </w:tcPr>
          <w:p w14:paraId="64B09AEA" w14:textId="77777777" w:rsidR="00B02ED0" w:rsidRPr="001121F4" w:rsidRDefault="00B02ED0" w:rsidP="008B6DDD">
            <w:pPr>
              <w:keepNext/>
              <w:keepLines/>
              <w:spacing w:after="0"/>
              <w:jc w:val="center"/>
              <w:rPr>
                <w:rFonts w:ascii="Arial" w:hAnsi="Arial"/>
                <w:sz w:val="18"/>
              </w:rPr>
            </w:pPr>
            <w:r>
              <w:rPr>
                <w:rFonts w:ascii="Arial" w:hAnsi="Arial"/>
                <w:sz w:val="18"/>
              </w:rPr>
              <w:t>Media Inactivity Detection Required</w:t>
            </w:r>
          </w:p>
        </w:tc>
        <w:tc>
          <w:tcPr>
            <w:tcW w:w="1260" w:type="dxa"/>
          </w:tcPr>
          <w:p w14:paraId="6633EAA2"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70BD2AB5" w14:textId="77777777" w:rsidR="00B02ED0" w:rsidRPr="001121F4" w:rsidRDefault="00B02ED0"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B02ED0" w:rsidRPr="001121F4" w14:paraId="509C2EAE" w14:textId="77777777" w:rsidTr="008B6DDD">
        <w:trPr>
          <w:cantSplit/>
          <w:jc w:val="center"/>
        </w:trPr>
        <w:tc>
          <w:tcPr>
            <w:tcW w:w="1466" w:type="dxa"/>
            <w:vMerge/>
            <w:shd w:val="clear" w:color="auto" w:fill="auto"/>
          </w:tcPr>
          <w:p w14:paraId="6B6EB938"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1C496A1" w14:textId="77777777" w:rsidR="00B02ED0" w:rsidRDefault="00B02ED0" w:rsidP="008B6DDD">
            <w:pPr>
              <w:keepNext/>
              <w:keepLines/>
              <w:jc w:val="center"/>
              <w:rPr>
                <w:rFonts w:ascii="Arial" w:hAnsi="Arial"/>
                <w:sz w:val="18"/>
                <w:lang w:eastAsia="zh-CN"/>
              </w:rPr>
            </w:pPr>
          </w:p>
        </w:tc>
        <w:tc>
          <w:tcPr>
            <w:tcW w:w="1980" w:type="dxa"/>
          </w:tcPr>
          <w:p w14:paraId="3DD34693" w14:textId="77777777" w:rsidR="00B02ED0" w:rsidRPr="001121F4" w:rsidRDefault="00B02ED0" w:rsidP="008B6DDD">
            <w:pPr>
              <w:keepNext/>
              <w:keepLines/>
              <w:spacing w:after="0"/>
              <w:jc w:val="center"/>
              <w:rPr>
                <w:rFonts w:ascii="Arial" w:hAnsi="Arial"/>
                <w:sz w:val="18"/>
              </w:rPr>
            </w:pPr>
            <w:r>
              <w:rPr>
                <w:rFonts w:ascii="Arial" w:hAnsi="Arial"/>
                <w:sz w:val="18"/>
              </w:rPr>
              <w:t>Media Inactivity Detection Time</w:t>
            </w:r>
          </w:p>
        </w:tc>
        <w:tc>
          <w:tcPr>
            <w:tcW w:w="1260" w:type="dxa"/>
          </w:tcPr>
          <w:p w14:paraId="6D47560F"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64BD636D" w14:textId="77777777"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B02ED0" w:rsidRPr="001121F4" w14:paraId="05685A2D" w14:textId="77777777" w:rsidTr="008B6DDD">
        <w:trPr>
          <w:cantSplit/>
          <w:jc w:val="center"/>
        </w:trPr>
        <w:tc>
          <w:tcPr>
            <w:tcW w:w="1466" w:type="dxa"/>
            <w:vMerge/>
            <w:shd w:val="clear" w:color="auto" w:fill="auto"/>
          </w:tcPr>
          <w:p w14:paraId="12B79A2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8A0EAC9" w14:textId="77777777" w:rsidR="00B02ED0" w:rsidRDefault="00B02ED0" w:rsidP="008B6DDD">
            <w:pPr>
              <w:keepNext/>
              <w:keepLines/>
              <w:jc w:val="center"/>
              <w:rPr>
                <w:rFonts w:ascii="Arial" w:hAnsi="Arial"/>
                <w:sz w:val="18"/>
                <w:lang w:eastAsia="zh-CN"/>
              </w:rPr>
            </w:pPr>
          </w:p>
        </w:tc>
        <w:tc>
          <w:tcPr>
            <w:tcW w:w="1980" w:type="dxa"/>
          </w:tcPr>
          <w:p w14:paraId="405BF218" w14:textId="77777777" w:rsidR="00B02ED0" w:rsidRPr="001121F4" w:rsidRDefault="00B02ED0"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14:paraId="22634ABA"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56368A66" w14:textId="77777777" w:rsidR="00B02ED0" w:rsidRPr="001121F4" w:rsidRDefault="00B02ED0"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B02ED0" w:rsidRPr="001121F4" w14:paraId="3CF9FE7A" w14:textId="77777777" w:rsidTr="008B6DDD">
        <w:trPr>
          <w:cantSplit/>
          <w:jc w:val="center"/>
        </w:trPr>
        <w:tc>
          <w:tcPr>
            <w:tcW w:w="1466" w:type="dxa"/>
            <w:vMerge/>
            <w:shd w:val="clear" w:color="auto" w:fill="auto"/>
          </w:tcPr>
          <w:p w14:paraId="0F58322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5882E9F" w14:textId="77777777" w:rsidR="00B02ED0" w:rsidRDefault="00B02ED0" w:rsidP="008B6DDD">
            <w:pPr>
              <w:keepNext/>
              <w:keepLines/>
              <w:jc w:val="center"/>
              <w:rPr>
                <w:rFonts w:ascii="Arial" w:hAnsi="Arial"/>
                <w:sz w:val="18"/>
                <w:lang w:eastAsia="zh-CN"/>
              </w:rPr>
            </w:pPr>
          </w:p>
        </w:tc>
        <w:tc>
          <w:tcPr>
            <w:tcW w:w="1980" w:type="dxa"/>
          </w:tcPr>
          <w:p w14:paraId="147175A9" w14:textId="77777777" w:rsidR="00B02ED0" w:rsidRDefault="00B02ED0" w:rsidP="008B6DDD">
            <w:pPr>
              <w:keepNext/>
              <w:keepLines/>
              <w:spacing w:after="0"/>
              <w:jc w:val="center"/>
              <w:rPr>
                <w:rFonts w:ascii="Arial" w:hAnsi="Arial"/>
                <w:sz w:val="18"/>
              </w:rPr>
            </w:pPr>
            <w:r w:rsidRPr="00711FD3">
              <w:rPr>
                <w:rFonts w:ascii="Arial" w:hAnsi="Arial"/>
                <w:sz w:val="18"/>
              </w:rPr>
              <w:t>RTCP handling</w:t>
            </w:r>
          </w:p>
        </w:tc>
        <w:tc>
          <w:tcPr>
            <w:tcW w:w="1260" w:type="dxa"/>
          </w:tcPr>
          <w:p w14:paraId="5FBB9D73"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3B942270" w14:textId="77777777"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B02ED0" w:rsidRPr="001121F4" w14:paraId="03A8E573" w14:textId="77777777" w:rsidTr="008B6DDD">
        <w:trPr>
          <w:cantSplit/>
          <w:jc w:val="center"/>
        </w:trPr>
        <w:tc>
          <w:tcPr>
            <w:tcW w:w="1466" w:type="dxa"/>
            <w:vMerge/>
            <w:shd w:val="clear" w:color="auto" w:fill="auto"/>
          </w:tcPr>
          <w:p w14:paraId="5DA4555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46B3F08" w14:textId="77777777" w:rsidR="00B02ED0" w:rsidRDefault="00B02ED0" w:rsidP="008B6DDD">
            <w:pPr>
              <w:keepNext/>
              <w:keepLines/>
              <w:jc w:val="center"/>
              <w:rPr>
                <w:rFonts w:ascii="Arial" w:hAnsi="Arial"/>
                <w:sz w:val="18"/>
                <w:lang w:eastAsia="zh-CN"/>
              </w:rPr>
            </w:pPr>
          </w:p>
        </w:tc>
        <w:tc>
          <w:tcPr>
            <w:tcW w:w="1980" w:type="dxa"/>
          </w:tcPr>
          <w:p w14:paraId="215DC783" w14:textId="77777777" w:rsidR="00B02ED0" w:rsidRPr="00711FD3" w:rsidRDefault="00B02ED0" w:rsidP="008B6DDD">
            <w:pPr>
              <w:keepNext/>
              <w:keepLines/>
              <w:spacing w:after="0"/>
              <w:jc w:val="center"/>
              <w:rPr>
                <w:rFonts w:ascii="Arial" w:hAnsi="Arial"/>
                <w:sz w:val="18"/>
              </w:rPr>
            </w:pPr>
            <w:r>
              <w:rPr>
                <w:rFonts w:ascii="Arial" w:hAnsi="Arial"/>
                <w:sz w:val="18"/>
              </w:rPr>
              <w:t>Local cryptographic SDES attribute</w:t>
            </w:r>
          </w:p>
        </w:tc>
        <w:tc>
          <w:tcPr>
            <w:tcW w:w="1260" w:type="dxa"/>
          </w:tcPr>
          <w:p w14:paraId="25BBA982"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2B62AD8E" w14:textId="77777777" w:rsidR="00B02ED0" w:rsidRPr="00B134FD" w:rsidRDefault="00B02ED0"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B02ED0" w:rsidRPr="001121F4" w14:paraId="12D02AEB" w14:textId="77777777" w:rsidTr="008B6DDD">
        <w:trPr>
          <w:cantSplit/>
          <w:jc w:val="center"/>
        </w:trPr>
        <w:tc>
          <w:tcPr>
            <w:tcW w:w="1466" w:type="dxa"/>
            <w:vMerge/>
            <w:shd w:val="clear" w:color="auto" w:fill="auto"/>
          </w:tcPr>
          <w:p w14:paraId="01771D7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1B2D412" w14:textId="77777777" w:rsidR="00B02ED0" w:rsidRDefault="00B02ED0" w:rsidP="008B6DDD">
            <w:pPr>
              <w:keepNext/>
              <w:keepLines/>
              <w:jc w:val="center"/>
              <w:rPr>
                <w:rFonts w:ascii="Arial" w:hAnsi="Arial"/>
                <w:sz w:val="18"/>
                <w:lang w:eastAsia="zh-CN"/>
              </w:rPr>
            </w:pPr>
          </w:p>
        </w:tc>
        <w:tc>
          <w:tcPr>
            <w:tcW w:w="1980" w:type="dxa"/>
          </w:tcPr>
          <w:p w14:paraId="547E8EF4" w14:textId="77777777" w:rsidR="00B02ED0" w:rsidRDefault="00B02ED0" w:rsidP="008B6DDD">
            <w:pPr>
              <w:keepNext/>
              <w:keepLines/>
              <w:spacing w:after="0"/>
              <w:jc w:val="center"/>
              <w:rPr>
                <w:rFonts w:ascii="Arial" w:hAnsi="Arial"/>
                <w:sz w:val="18"/>
              </w:rPr>
            </w:pPr>
            <w:r w:rsidRPr="00FC4FBD">
              <w:rPr>
                <w:rFonts w:ascii="Arial" w:hAnsi="Arial"/>
                <w:sz w:val="18"/>
              </w:rPr>
              <w:t>ECN Enable</w:t>
            </w:r>
          </w:p>
        </w:tc>
        <w:tc>
          <w:tcPr>
            <w:tcW w:w="1260" w:type="dxa"/>
          </w:tcPr>
          <w:p w14:paraId="163F18D6"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0DA87654" w14:textId="77777777" w:rsidR="00B02ED0" w:rsidRPr="00B134FD" w:rsidRDefault="00B02ED0"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B02ED0" w:rsidRPr="001121F4" w14:paraId="11C49614" w14:textId="77777777" w:rsidTr="008B6DDD">
        <w:trPr>
          <w:cantSplit/>
          <w:jc w:val="center"/>
        </w:trPr>
        <w:tc>
          <w:tcPr>
            <w:tcW w:w="1466" w:type="dxa"/>
            <w:vMerge/>
            <w:shd w:val="clear" w:color="auto" w:fill="auto"/>
          </w:tcPr>
          <w:p w14:paraId="570B27E7"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2069B0A" w14:textId="77777777" w:rsidR="00B02ED0" w:rsidRDefault="00B02ED0" w:rsidP="008B6DDD">
            <w:pPr>
              <w:keepNext/>
              <w:keepLines/>
              <w:jc w:val="center"/>
              <w:rPr>
                <w:rFonts w:ascii="Arial" w:hAnsi="Arial"/>
                <w:sz w:val="18"/>
                <w:lang w:eastAsia="zh-CN"/>
              </w:rPr>
            </w:pPr>
          </w:p>
        </w:tc>
        <w:tc>
          <w:tcPr>
            <w:tcW w:w="1980" w:type="dxa"/>
          </w:tcPr>
          <w:p w14:paraId="3276AB78" w14:textId="77777777" w:rsidR="00B02ED0" w:rsidRDefault="00B02ED0"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14:paraId="0D9CF676"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59A7B481" w14:textId="77777777" w:rsidR="00B02ED0" w:rsidRPr="00B134FD" w:rsidRDefault="00B02ED0"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B02ED0" w:rsidRPr="001121F4" w14:paraId="696162D9" w14:textId="77777777" w:rsidTr="008B6DDD">
        <w:trPr>
          <w:cantSplit/>
          <w:jc w:val="center"/>
        </w:trPr>
        <w:tc>
          <w:tcPr>
            <w:tcW w:w="1466" w:type="dxa"/>
            <w:vMerge/>
            <w:shd w:val="clear" w:color="auto" w:fill="auto"/>
          </w:tcPr>
          <w:p w14:paraId="3DBE2F3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4273D48" w14:textId="77777777" w:rsidR="00B02ED0" w:rsidRDefault="00B02ED0" w:rsidP="008B6DDD">
            <w:pPr>
              <w:keepNext/>
              <w:keepLines/>
              <w:jc w:val="center"/>
              <w:rPr>
                <w:rFonts w:ascii="Arial" w:hAnsi="Arial"/>
                <w:sz w:val="18"/>
                <w:lang w:eastAsia="zh-CN"/>
              </w:rPr>
            </w:pPr>
          </w:p>
        </w:tc>
        <w:tc>
          <w:tcPr>
            <w:tcW w:w="1980" w:type="dxa"/>
          </w:tcPr>
          <w:p w14:paraId="3066D23E" w14:textId="77777777" w:rsidR="00B02ED0" w:rsidRDefault="00B02ED0"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739C5B41"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5065B86F" w14:textId="77777777" w:rsidR="00B02ED0" w:rsidRPr="00B134FD"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B02ED0" w:rsidRPr="001121F4" w14:paraId="786B7EC4" w14:textId="77777777" w:rsidTr="008B6DDD">
        <w:trPr>
          <w:cantSplit/>
          <w:jc w:val="center"/>
        </w:trPr>
        <w:tc>
          <w:tcPr>
            <w:tcW w:w="1466" w:type="dxa"/>
            <w:vMerge/>
            <w:shd w:val="clear" w:color="auto" w:fill="auto"/>
          </w:tcPr>
          <w:p w14:paraId="581A079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9A1B66B" w14:textId="77777777" w:rsidR="00B02ED0" w:rsidRDefault="00B02ED0" w:rsidP="008B6DDD">
            <w:pPr>
              <w:keepNext/>
              <w:keepLines/>
              <w:jc w:val="center"/>
              <w:rPr>
                <w:rFonts w:ascii="Arial" w:hAnsi="Arial"/>
                <w:sz w:val="18"/>
                <w:lang w:eastAsia="zh-CN"/>
              </w:rPr>
            </w:pPr>
          </w:p>
        </w:tc>
        <w:tc>
          <w:tcPr>
            <w:tcW w:w="1980" w:type="dxa"/>
          </w:tcPr>
          <w:p w14:paraId="4BE0182A" w14:textId="77777777" w:rsidR="00B02ED0" w:rsidRPr="00FC4FBD" w:rsidRDefault="00B02ED0" w:rsidP="008B6DDD">
            <w:pPr>
              <w:keepNext/>
              <w:keepLines/>
              <w:spacing w:after="0"/>
              <w:jc w:val="center"/>
              <w:rPr>
                <w:rFonts w:ascii="Arial" w:hAnsi="Arial"/>
                <w:sz w:val="18"/>
              </w:rPr>
            </w:pPr>
            <w:r>
              <w:rPr>
                <w:rFonts w:ascii="Arial" w:hAnsi="Arial"/>
                <w:sz w:val="18"/>
              </w:rPr>
              <w:t>Extended RTP Header for CVO</w:t>
            </w:r>
          </w:p>
        </w:tc>
        <w:tc>
          <w:tcPr>
            <w:tcW w:w="1260" w:type="dxa"/>
          </w:tcPr>
          <w:p w14:paraId="6F0BCF4F"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331CF18D" w14:textId="77777777" w:rsidR="00B02ED0" w:rsidRPr="00FC4FBD" w:rsidRDefault="00B02ED0"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B02ED0" w:rsidRPr="001121F4" w14:paraId="2C67CD44" w14:textId="77777777" w:rsidTr="008B6DDD">
        <w:trPr>
          <w:cantSplit/>
          <w:jc w:val="center"/>
        </w:trPr>
        <w:tc>
          <w:tcPr>
            <w:tcW w:w="1466" w:type="dxa"/>
            <w:vMerge/>
            <w:shd w:val="clear" w:color="auto" w:fill="auto"/>
          </w:tcPr>
          <w:p w14:paraId="4EEB2F8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F8AE725" w14:textId="77777777" w:rsidR="00B02ED0" w:rsidRDefault="00B02ED0" w:rsidP="008B6DDD">
            <w:pPr>
              <w:keepNext/>
              <w:keepLines/>
              <w:jc w:val="center"/>
              <w:rPr>
                <w:rFonts w:ascii="Arial" w:hAnsi="Arial"/>
                <w:sz w:val="18"/>
                <w:lang w:eastAsia="zh-CN"/>
              </w:rPr>
            </w:pPr>
          </w:p>
        </w:tc>
        <w:tc>
          <w:tcPr>
            <w:tcW w:w="1980" w:type="dxa"/>
          </w:tcPr>
          <w:p w14:paraId="7ED24A82" w14:textId="77777777" w:rsidR="00B02ED0" w:rsidRDefault="00B02ED0"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14:paraId="648155C9"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50C4E3E6" w14:textId="77777777" w:rsidR="00B02ED0" w:rsidRDefault="00B02ED0"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B02ED0" w:rsidRPr="001121F4" w14:paraId="2D857426" w14:textId="77777777" w:rsidTr="008B6DDD">
        <w:trPr>
          <w:cantSplit/>
          <w:jc w:val="center"/>
        </w:trPr>
        <w:tc>
          <w:tcPr>
            <w:tcW w:w="1466" w:type="dxa"/>
            <w:vMerge/>
            <w:shd w:val="clear" w:color="auto" w:fill="auto"/>
          </w:tcPr>
          <w:p w14:paraId="253A73F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E7F5811" w14:textId="77777777" w:rsidR="00B02ED0" w:rsidRDefault="00B02ED0" w:rsidP="008B6DDD">
            <w:pPr>
              <w:keepNext/>
              <w:keepLines/>
              <w:jc w:val="center"/>
              <w:rPr>
                <w:rFonts w:ascii="Arial" w:hAnsi="Arial"/>
                <w:sz w:val="18"/>
                <w:lang w:eastAsia="zh-CN"/>
              </w:rPr>
            </w:pPr>
          </w:p>
        </w:tc>
        <w:tc>
          <w:tcPr>
            <w:tcW w:w="1980" w:type="dxa"/>
          </w:tcPr>
          <w:p w14:paraId="06626AC2" w14:textId="77777777" w:rsidR="00B02ED0" w:rsidRDefault="00B02ED0"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14:paraId="08A63B25"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6C37A36D" w14:textId="77777777" w:rsidR="00B02ED0" w:rsidRDefault="00B02ED0"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B02ED0" w:rsidRPr="001121F4" w14:paraId="0FF203F8" w14:textId="77777777" w:rsidTr="008B6DDD">
        <w:trPr>
          <w:cantSplit/>
          <w:jc w:val="center"/>
        </w:trPr>
        <w:tc>
          <w:tcPr>
            <w:tcW w:w="1466" w:type="dxa"/>
            <w:vMerge/>
            <w:shd w:val="clear" w:color="auto" w:fill="auto"/>
          </w:tcPr>
          <w:p w14:paraId="73C5B0D7"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21E1C8C" w14:textId="77777777" w:rsidR="00B02ED0" w:rsidRDefault="00B02ED0" w:rsidP="008B6DDD">
            <w:pPr>
              <w:keepNext/>
              <w:keepLines/>
              <w:jc w:val="center"/>
              <w:rPr>
                <w:rFonts w:ascii="Arial" w:hAnsi="Arial"/>
                <w:sz w:val="18"/>
                <w:lang w:eastAsia="zh-CN"/>
              </w:rPr>
            </w:pPr>
          </w:p>
        </w:tc>
        <w:tc>
          <w:tcPr>
            <w:tcW w:w="1980" w:type="dxa"/>
          </w:tcPr>
          <w:p w14:paraId="5839E4D3" w14:textId="77777777" w:rsidR="00B02ED0" w:rsidRDefault="00B02ED0" w:rsidP="008B6DDD">
            <w:pPr>
              <w:keepNext/>
              <w:keepLines/>
              <w:spacing w:after="0"/>
              <w:jc w:val="center"/>
              <w:rPr>
                <w:rFonts w:ascii="Arial" w:hAnsi="Arial"/>
                <w:sz w:val="18"/>
              </w:rPr>
            </w:pPr>
            <w:r>
              <w:rPr>
                <w:rFonts w:ascii="Arial" w:hAnsi="Arial"/>
                <w:sz w:val="18"/>
              </w:rPr>
              <w:t>Establish (D)TLS session</w:t>
            </w:r>
          </w:p>
        </w:tc>
        <w:tc>
          <w:tcPr>
            <w:tcW w:w="1260" w:type="dxa"/>
          </w:tcPr>
          <w:p w14:paraId="400C54D0"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341E7818" w14:textId="77777777" w:rsidR="00B02ED0" w:rsidRDefault="00B02ED0" w:rsidP="008B6DDD">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B02ED0" w:rsidRPr="001121F4" w14:paraId="0433329F" w14:textId="77777777" w:rsidTr="008B6DDD">
        <w:trPr>
          <w:cantSplit/>
          <w:jc w:val="center"/>
        </w:trPr>
        <w:tc>
          <w:tcPr>
            <w:tcW w:w="1466" w:type="dxa"/>
            <w:vMerge/>
            <w:shd w:val="clear" w:color="auto" w:fill="auto"/>
          </w:tcPr>
          <w:p w14:paraId="528EED0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02703C6" w14:textId="77777777" w:rsidR="00B02ED0" w:rsidRDefault="00B02ED0" w:rsidP="008B6DDD">
            <w:pPr>
              <w:keepNext/>
              <w:keepLines/>
              <w:jc w:val="center"/>
              <w:rPr>
                <w:rFonts w:ascii="Arial" w:hAnsi="Arial"/>
                <w:sz w:val="18"/>
                <w:lang w:eastAsia="zh-CN"/>
              </w:rPr>
            </w:pPr>
          </w:p>
        </w:tc>
        <w:tc>
          <w:tcPr>
            <w:tcW w:w="1980" w:type="dxa"/>
          </w:tcPr>
          <w:p w14:paraId="03C8968E" w14:textId="77777777" w:rsidR="00B02ED0" w:rsidRDefault="00B02ED0"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41446DF9"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793BBF9F" w14:textId="77777777" w:rsidR="00B02ED0"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B02ED0" w:rsidRPr="001121F4" w14:paraId="7987900E" w14:textId="77777777" w:rsidTr="008B6DDD">
        <w:trPr>
          <w:cantSplit/>
          <w:jc w:val="center"/>
        </w:trPr>
        <w:tc>
          <w:tcPr>
            <w:tcW w:w="1466" w:type="dxa"/>
            <w:vMerge/>
            <w:shd w:val="clear" w:color="auto" w:fill="auto"/>
          </w:tcPr>
          <w:p w14:paraId="3B29BAF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AF6F205" w14:textId="77777777" w:rsidR="00B02ED0" w:rsidRDefault="00B02ED0" w:rsidP="008B6DDD">
            <w:pPr>
              <w:keepNext/>
              <w:keepLines/>
              <w:jc w:val="center"/>
              <w:rPr>
                <w:rFonts w:ascii="Arial" w:hAnsi="Arial"/>
                <w:sz w:val="18"/>
                <w:lang w:eastAsia="zh-CN"/>
              </w:rPr>
            </w:pPr>
          </w:p>
        </w:tc>
        <w:tc>
          <w:tcPr>
            <w:tcW w:w="1980" w:type="dxa"/>
          </w:tcPr>
          <w:p w14:paraId="7EAF848D" w14:textId="77777777" w:rsidR="00B02ED0" w:rsidRPr="00F11CDF" w:rsidRDefault="00B02ED0"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2E7D1427"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0F7AEA9F" w14:textId="77777777"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14:paraId="594324A0" w14:textId="77777777" w:rsidTr="008B6DDD">
        <w:trPr>
          <w:cantSplit/>
          <w:jc w:val="center"/>
        </w:trPr>
        <w:tc>
          <w:tcPr>
            <w:tcW w:w="1466" w:type="dxa"/>
            <w:vMerge/>
            <w:shd w:val="clear" w:color="auto" w:fill="auto"/>
          </w:tcPr>
          <w:p w14:paraId="60AE4F1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A1BFAE5" w14:textId="77777777" w:rsidR="00B02ED0" w:rsidRDefault="00B02ED0" w:rsidP="008B6DDD">
            <w:pPr>
              <w:keepNext/>
              <w:keepLines/>
              <w:jc w:val="center"/>
              <w:rPr>
                <w:rFonts w:ascii="Arial" w:hAnsi="Arial"/>
                <w:sz w:val="18"/>
                <w:lang w:eastAsia="zh-CN"/>
              </w:rPr>
            </w:pPr>
          </w:p>
        </w:tc>
        <w:tc>
          <w:tcPr>
            <w:tcW w:w="1980" w:type="dxa"/>
          </w:tcPr>
          <w:p w14:paraId="3E74F41D" w14:textId="77777777" w:rsidR="00B02ED0" w:rsidRPr="00F11CDF" w:rsidRDefault="00B02ED0"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27C5DCF8"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6CBAE72A" w14:textId="77777777" w:rsidR="00B02ED0" w:rsidRPr="00F11CDF"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B02ED0" w:rsidRPr="001121F4" w14:paraId="1C5341F5" w14:textId="77777777" w:rsidTr="008B6DDD">
        <w:trPr>
          <w:cantSplit/>
          <w:jc w:val="center"/>
        </w:trPr>
        <w:tc>
          <w:tcPr>
            <w:tcW w:w="1466" w:type="dxa"/>
            <w:vMerge/>
            <w:shd w:val="clear" w:color="auto" w:fill="auto"/>
          </w:tcPr>
          <w:p w14:paraId="7FE0FD6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565DB6A" w14:textId="77777777" w:rsidR="00B02ED0" w:rsidRDefault="00B02ED0" w:rsidP="008B6DDD">
            <w:pPr>
              <w:keepNext/>
              <w:keepLines/>
              <w:jc w:val="center"/>
              <w:rPr>
                <w:rFonts w:ascii="Arial" w:hAnsi="Arial"/>
                <w:sz w:val="18"/>
                <w:lang w:eastAsia="zh-CN"/>
              </w:rPr>
            </w:pPr>
          </w:p>
        </w:tc>
        <w:tc>
          <w:tcPr>
            <w:tcW w:w="1980" w:type="dxa"/>
          </w:tcPr>
          <w:p w14:paraId="5F9F5589" w14:textId="77777777" w:rsidR="00B02ED0" w:rsidRDefault="00B02ED0"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EA1557D"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0E598BC2" w14:textId="77777777" w:rsidR="00B02ED0" w:rsidRDefault="00B02ED0"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B02ED0" w:rsidRPr="001121F4" w14:paraId="1F80FDE6" w14:textId="77777777" w:rsidTr="008B6DDD">
        <w:trPr>
          <w:cantSplit/>
          <w:jc w:val="center"/>
        </w:trPr>
        <w:tc>
          <w:tcPr>
            <w:tcW w:w="1466" w:type="dxa"/>
            <w:vMerge/>
            <w:shd w:val="clear" w:color="auto" w:fill="auto"/>
          </w:tcPr>
          <w:p w14:paraId="41161B7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82948D4" w14:textId="77777777" w:rsidR="00B02ED0" w:rsidRDefault="00B02ED0" w:rsidP="008B6DDD">
            <w:pPr>
              <w:keepNext/>
              <w:keepLines/>
              <w:jc w:val="center"/>
              <w:rPr>
                <w:rFonts w:ascii="Arial" w:hAnsi="Arial"/>
                <w:sz w:val="18"/>
                <w:lang w:eastAsia="zh-CN"/>
              </w:rPr>
            </w:pPr>
          </w:p>
        </w:tc>
        <w:tc>
          <w:tcPr>
            <w:tcW w:w="1980" w:type="dxa"/>
          </w:tcPr>
          <w:p w14:paraId="32DBAC42" w14:textId="77777777" w:rsidR="00B02ED0" w:rsidRDefault="00B02ED0"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306C1F24"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3EF386A3" w14:textId="77777777" w:rsidR="00B02ED0" w:rsidRPr="00FC4FBD" w:rsidRDefault="00B02ED0"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14:paraId="3A5CE8D7" w14:textId="77777777" w:rsidTr="008B6DDD">
        <w:trPr>
          <w:cantSplit/>
          <w:jc w:val="center"/>
        </w:trPr>
        <w:tc>
          <w:tcPr>
            <w:tcW w:w="1466" w:type="dxa"/>
            <w:vMerge/>
            <w:shd w:val="clear" w:color="auto" w:fill="auto"/>
          </w:tcPr>
          <w:p w14:paraId="32991C8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6E719F7" w14:textId="77777777" w:rsidR="00B02ED0" w:rsidRDefault="00B02ED0" w:rsidP="008B6DDD">
            <w:pPr>
              <w:keepNext/>
              <w:keepLines/>
              <w:jc w:val="center"/>
              <w:rPr>
                <w:rFonts w:ascii="Arial" w:hAnsi="Arial"/>
                <w:sz w:val="18"/>
                <w:lang w:eastAsia="zh-CN"/>
              </w:rPr>
            </w:pPr>
          </w:p>
        </w:tc>
        <w:tc>
          <w:tcPr>
            <w:tcW w:w="1980" w:type="dxa"/>
          </w:tcPr>
          <w:p w14:paraId="5ADBECCC"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14:paraId="421846AB"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385BF1ED"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B02ED0" w:rsidRPr="001121F4" w14:paraId="3633F55C" w14:textId="77777777" w:rsidTr="008B6DDD">
        <w:trPr>
          <w:cantSplit/>
          <w:jc w:val="center"/>
        </w:trPr>
        <w:tc>
          <w:tcPr>
            <w:tcW w:w="1466" w:type="dxa"/>
            <w:vMerge/>
            <w:shd w:val="clear" w:color="auto" w:fill="auto"/>
          </w:tcPr>
          <w:p w14:paraId="195D4E7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B989E60" w14:textId="77777777" w:rsidR="00B02ED0" w:rsidRDefault="00B02ED0" w:rsidP="008B6DDD">
            <w:pPr>
              <w:keepNext/>
              <w:keepLines/>
              <w:jc w:val="center"/>
              <w:rPr>
                <w:rFonts w:ascii="Arial" w:hAnsi="Arial"/>
                <w:sz w:val="18"/>
                <w:lang w:eastAsia="zh-CN"/>
              </w:rPr>
            </w:pPr>
          </w:p>
        </w:tc>
        <w:tc>
          <w:tcPr>
            <w:tcW w:w="1980" w:type="dxa"/>
          </w:tcPr>
          <w:p w14:paraId="19008C9D"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Ufrag request</w:t>
            </w:r>
          </w:p>
        </w:tc>
        <w:tc>
          <w:tcPr>
            <w:tcW w:w="1260" w:type="dxa"/>
          </w:tcPr>
          <w:p w14:paraId="451F1E4E"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55DA63D0"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B02ED0" w:rsidRPr="001121F4" w14:paraId="764FCC37" w14:textId="77777777" w:rsidTr="008B6DDD">
        <w:trPr>
          <w:cantSplit/>
          <w:jc w:val="center"/>
        </w:trPr>
        <w:tc>
          <w:tcPr>
            <w:tcW w:w="1466" w:type="dxa"/>
            <w:vMerge/>
            <w:shd w:val="clear" w:color="auto" w:fill="auto"/>
          </w:tcPr>
          <w:p w14:paraId="0258994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BFBE306" w14:textId="77777777" w:rsidR="00B02ED0" w:rsidRDefault="00B02ED0" w:rsidP="008B6DDD">
            <w:pPr>
              <w:keepNext/>
              <w:keepLines/>
              <w:jc w:val="center"/>
              <w:rPr>
                <w:rFonts w:ascii="Arial" w:hAnsi="Arial"/>
                <w:sz w:val="18"/>
                <w:lang w:eastAsia="zh-CN"/>
              </w:rPr>
            </w:pPr>
          </w:p>
        </w:tc>
        <w:tc>
          <w:tcPr>
            <w:tcW w:w="1980" w:type="dxa"/>
          </w:tcPr>
          <w:p w14:paraId="29412E8E" w14:textId="77777777" w:rsidR="00B02ED0" w:rsidRPr="0083710A" w:rsidRDefault="00B02ED0"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44A3D21B"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5BC02B73"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B02ED0" w:rsidRPr="001121F4" w14:paraId="36E7A3E7" w14:textId="77777777" w:rsidTr="008B6DDD">
        <w:trPr>
          <w:cantSplit/>
          <w:jc w:val="center"/>
        </w:trPr>
        <w:tc>
          <w:tcPr>
            <w:tcW w:w="1466" w:type="dxa"/>
            <w:vMerge/>
            <w:shd w:val="clear" w:color="auto" w:fill="auto"/>
          </w:tcPr>
          <w:p w14:paraId="6E5A5A5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B484E91" w14:textId="77777777" w:rsidR="00B02ED0" w:rsidRDefault="00B02ED0" w:rsidP="008B6DDD">
            <w:pPr>
              <w:keepNext/>
              <w:keepLines/>
              <w:jc w:val="center"/>
              <w:rPr>
                <w:rFonts w:ascii="Arial" w:hAnsi="Arial"/>
                <w:sz w:val="18"/>
                <w:lang w:eastAsia="zh-CN"/>
              </w:rPr>
            </w:pPr>
          </w:p>
        </w:tc>
        <w:tc>
          <w:tcPr>
            <w:tcW w:w="1980" w:type="dxa"/>
          </w:tcPr>
          <w:p w14:paraId="3FFAC281" w14:textId="77777777" w:rsidR="00B02ED0" w:rsidRPr="0083710A" w:rsidRDefault="00B02ED0"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14:paraId="1204A0B0"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569540E6" w14:textId="77777777" w:rsidR="00B02ED0" w:rsidRPr="0083710A" w:rsidRDefault="00B02ED0"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B02ED0" w:rsidRPr="001121F4" w14:paraId="7510B142" w14:textId="77777777" w:rsidTr="008B6DDD">
        <w:trPr>
          <w:cantSplit/>
          <w:jc w:val="center"/>
        </w:trPr>
        <w:tc>
          <w:tcPr>
            <w:tcW w:w="1466" w:type="dxa"/>
            <w:vMerge/>
            <w:shd w:val="clear" w:color="auto" w:fill="auto"/>
          </w:tcPr>
          <w:p w14:paraId="6F87A16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148712B" w14:textId="77777777" w:rsidR="00B02ED0" w:rsidRDefault="00B02ED0" w:rsidP="008B6DDD">
            <w:pPr>
              <w:keepNext/>
              <w:keepLines/>
              <w:jc w:val="center"/>
              <w:rPr>
                <w:rFonts w:ascii="Arial" w:hAnsi="Arial"/>
                <w:sz w:val="18"/>
                <w:lang w:eastAsia="zh-CN"/>
              </w:rPr>
            </w:pPr>
          </w:p>
        </w:tc>
        <w:tc>
          <w:tcPr>
            <w:tcW w:w="1980" w:type="dxa"/>
          </w:tcPr>
          <w:p w14:paraId="132A5CA9" w14:textId="77777777" w:rsidR="00B02ED0" w:rsidRPr="0083710A" w:rsidRDefault="00B02ED0"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5B31714C"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12D44967" w14:textId="77777777" w:rsidR="00B02ED0" w:rsidRPr="0083710A" w:rsidRDefault="00B02ED0"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B02ED0" w:rsidRPr="001121F4" w14:paraId="78992848" w14:textId="77777777" w:rsidTr="008B6DDD">
        <w:trPr>
          <w:cantSplit/>
          <w:jc w:val="center"/>
        </w:trPr>
        <w:tc>
          <w:tcPr>
            <w:tcW w:w="1466" w:type="dxa"/>
            <w:vMerge/>
            <w:shd w:val="clear" w:color="auto" w:fill="auto"/>
          </w:tcPr>
          <w:p w14:paraId="1C6D1DB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1192516" w14:textId="77777777" w:rsidR="00B02ED0" w:rsidRDefault="00B02ED0" w:rsidP="008B6DDD">
            <w:pPr>
              <w:keepNext/>
              <w:keepLines/>
              <w:jc w:val="center"/>
              <w:rPr>
                <w:rFonts w:ascii="Arial" w:hAnsi="Arial"/>
                <w:sz w:val="18"/>
                <w:lang w:eastAsia="zh-CN"/>
              </w:rPr>
            </w:pPr>
          </w:p>
        </w:tc>
        <w:tc>
          <w:tcPr>
            <w:tcW w:w="1980" w:type="dxa"/>
          </w:tcPr>
          <w:p w14:paraId="5CB0744A" w14:textId="77777777" w:rsidR="00B02ED0" w:rsidRPr="007D18E0" w:rsidRDefault="00B02ED0" w:rsidP="008B6DDD">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786A16AB"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18F48B85" w14:textId="77777777" w:rsidR="00B02ED0" w:rsidRPr="001B1920" w:rsidRDefault="00B02ED0" w:rsidP="008B6DDD">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B02ED0" w:rsidRPr="001121F4" w14:paraId="4C3FEA41" w14:textId="77777777" w:rsidTr="008B6DDD">
        <w:trPr>
          <w:cantSplit/>
          <w:jc w:val="center"/>
        </w:trPr>
        <w:tc>
          <w:tcPr>
            <w:tcW w:w="1466" w:type="dxa"/>
            <w:vMerge/>
            <w:shd w:val="clear" w:color="auto" w:fill="auto"/>
          </w:tcPr>
          <w:p w14:paraId="26AB507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53B887B" w14:textId="77777777" w:rsidR="00B02ED0" w:rsidRDefault="00B02ED0" w:rsidP="008B6DDD">
            <w:pPr>
              <w:keepNext/>
              <w:keepLines/>
              <w:jc w:val="center"/>
              <w:rPr>
                <w:rFonts w:ascii="Arial" w:hAnsi="Arial"/>
                <w:sz w:val="18"/>
                <w:lang w:eastAsia="zh-CN"/>
              </w:rPr>
            </w:pPr>
          </w:p>
        </w:tc>
        <w:tc>
          <w:tcPr>
            <w:tcW w:w="1980" w:type="dxa"/>
          </w:tcPr>
          <w:p w14:paraId="27EF8B96" w14:textId="77777777" w:rsidR="00B02ED0" w:rsidRPr="007D18E0" w:rsidRDefault="00B02ED0" w:rsidP="008B6DDD">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2BCAB61C"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1AB927FE" w14:textId="77777777" w:rsidR="00B02ED0" w:rsidRPr="001B1920" w:rsidRDefault="00B02ED0" w:rsidP="008B6DDD">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B02ED0" w:rsidRPr="001121F4" w14:paraId="40F04FBA" w14:textId="77777777" w:rsidTr="008B6DDD">
        <w:trPr>
          <w:cantSplit/>
          <w:jc w:val="center"/>
        </w:trPr>
        <w:tc>
          <w:tcPr>
            <w:tcW w:w="1466" w:type="dxa"/>
            <w:vMerge w:val="restart"/>
            <w:shd w:val="clear" w:color="auto" w:fill="auto"/>
          </w:tcPr>
          <w:p w14:paraId="4B0A952E" w14:textId="77777777" w:rsidR="00B02ED0" w:rsidRPr="001121F4" w:rsidRDefault="00B02ED0" w:rsidP="008B6DDD">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7009F02E" w14:textId="77777777" w:rsidR="00B02ED0" w:rsidRPr="001121F4" w:rsidRDefault="00B02ED0" w:rsidP="008B6DDD">
            <w:pPr>
              <w:keepNext/>
              <w:keepLines/>
              <w:jc w:val="center"/>
              <w:rPr>
                <w:rFonts w:ascii="Arial" w:hAnsi="Arial"/>
                <w:sz w:val="18"/>
                <w:lang w:eastAsia="zh-CN"/>
              </w:rPr>
            </w:pPr>
            <w:r>
              <w:rPr>
                <w:rFonts w:ascii="Arial" w:hAnsi="Arial"/>
                <w:sz w:val="18"/>
                <w:lang w:eastAsia="zh-CN"/>
              </w:rPr>
              <w:t>IMS-AGW</w:t>
            </w:r>
          </w:p>
        </w:tc>
        <w:tc>
          <w:tcPr>
            <w:tcW w:w="1980" w:type="dxa"/>
          </w:tcPr>
          <w:p w14:paraId="4850192F" w14:textId="77777777"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14:paraId="43E2FF4F"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76694E5D" w14:textId="77777777"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B02ED0" w:rsidRPr="001121F4" w14:paraId="7D8E04AD" w14:textId="77777777" w:rsidTr="008B6DDD">
        <w:trPr>
          <w:cantSplit/>
          <w:jc w:val="center"/>
        </w:trPr>
        <w:tc>
          <w:tcPr>
            <w:tcW w:w="1466" w:type="dxa"/>
            <w:vMerge/>
            <w:shd w:val="clear" w:color="auto" w:fill="auto"/>
          </w:tcPr>
          <w:p w14:paraId="5E2F7BD8"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5EAEEF2C" w14:textId="77777777" w:rsidR="00B02ED0" w:rsidRPr="001121F4" w:rsidRDefault="00B02ED0" w:rsidP="008B6DDD">
            <w:pPr>
              <w:keepNext/>
              <w:keepLines/>
              <w:jc w:val="center"/>
              <w:rPr>
                <w:rFonts w:ascii="Arial" w:hAnsi="Arial"/>
                <w:sz w:val="18"/>
                <w:lang w:eastAsia="zh-CN"/>
              </w:rPr>
            </w:pPr>
          </w:p>
        </w:tc>
        <w:tc>
          <w:tcPr>
            <w:tcW w:w="1980" w:type="dxa"/>
          </w:tcPr>
          <w:p w14:paraId="781A65CA"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7BFEB6C"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08B75D96"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B02ED0" w:rsidRPr="001121F4" w14:paraId="1A66D7A9" w14:textId="77777777" w:rsidTr="008B6DDD">
        <w:trPr>
          <w:cantSplit/>
          <w:jc w:val="center"/>
        </w:trPr>
        <w:tc>
          <w:tcPr>
            <w:tcW w:w="1466" w:type="dxa"/>
            <w:vMerge/>
          </w:tcPr>
          <w:p w14:paraId="4C566219" w14:textId="77777777" w:rsidR="00B02ED0" w:rsidRPr="001121F4" w:rsidRDefault="00B02ED0" w:rsidP="008B6DDD">
            <w:pPr>
              <w:keepNext/>
              <w:keepLines/>
              <w:jc w:val="center"/>
              <w:rPr>
                <w:rFonts w:ascii="Arial" w:hAnsi="Arial"/>
                <w:sz w:val="18"/>
              </w:rPr>
            </w:pPr>
          </w:p>
        </w:tc>
        <w:tc>
          <w:tcPr>
            <w:tcW w:w="1251" w:type="dxa"/>
            <w:vMerge/>
          </w:tcPr>
          <w:p w14:paraId="28FE3FA9" w14:textId="77777777" w:rsidR="00B02ED0" w:rsidRPr="001121F4" w:rsidRDefault="00B02ED0" w:rsidP="008B6DDD">
            <w:pPr>
              <w:keepNext/>
              <w:keepLines/>
              <w:jc w:val="center"/>
              <w:rPr>
                <w:rFonts w:ascii="Arial" w:hAnsi="Arial"/>
                <w:sz w:val="18"/>
                <w:lang w:eastAsia="zh-CN"/>
              </w:rPr>
            </w:pPr>
          </w:p>
        </w:tc>
        <w:tc>
          <w:tcPr>
            <w:tcW w:w="1980" w:type="dxa"/>
          </w:tcPr>
          <w:p w14:paraId="3CDD036C" w14:textId="77777777"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05D91596"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741DDCAD"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38A7DA1A"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14:paraId="5E07530F" w14:textId="77777777" w:rsidTr="008B6DDD">
        <w:trPr>
          <w:cantSplit/>
          <w:jc w:val="center"/>
        </w:trPr>
        <w:tc>
          <w:tcPr>
            <w:tcW w:w="1466" w:type="dxa"/>
            <w:vMerge/>
          </w:tcPr>
          <w:p w14:paraId="766C3B6B" w14:textId="77777777" w:rsidR="00B02ED0" w:rsidRPr="001121F4" w:rsidRDefault="00B02ED0" w:rsidP="008B6DDD">
            <w:pPr>
              <w:keepNext/>
              <w:keepLines/>
              <w:jc w:val="center"/>
              <w:rPr>
                <w:rFonts w:ascii="Arial" w:hAnsi="Arial"/>
                <w:sz w:val="18"/>
              </w:rPr>
            </w:pPr>
          </w:p>
        </w:tc>
        <w:tc>
          <w:tcPr>
            <w:tcW w:w="1251" w:type="dxa"/>
            <w:vMerge/>
          </w:tcPr>
          <w:p w14:paraId="31306D96" w14:textId="77777777" w:rsidR="00B02ED0" w:rsidRPr="001121F4" w:rsidRDefault="00B02ED0" w:rsidP="008B6DDD">
            <w:pPr>
              <w:keepNext/>
              <w:keepLines/>
              <w:jc w:val="center"/>
              <w:rPr>
                <w:rFonts w:ascii="Arial" w:hAnsi="Arial"/>
                <w:sz w:val="18"/>
              </w:rPr>
            </w:pPr>
          </w:p>
        </w:tc>
        <w:tc>
          <w:tcPr>
            <w:tcW w:w="1980" w:type="dxa"/>
          </w:tcPr>
          <w:p w14:paraId="29E8D4C2" w14:textId="77777777" w:rsidR="00B02ED0" w:rsidRPr="001121F4" w:rsidRDefault="00B02ED0" w:rsidP="008B6DDD">
            <w:pPr>
              <w:keepNext/>
              <w:keepLines/>
              <w:jc w:val="center"/>
              <w:rPr>
                <w:rFonts w:ascii="Arial" w:hAnsi="Arial"/>
                <w:sz w:val="18"/>
              </w:rPr>
            </w:pPr>
            <w:r w:rsidRPr="001121F4">
              <w:rPr>
                <w:rFonts w:ascii="Arial" w:hAnsi="Arial"/>
                <w:sz w:val="18"/>
              </w:rPr>
              <w:t>Local Connection Address</w:t>
            </w:r>
          </w:p>
        </w:tc>
        <w:tc>
          <w:tcPr>
            <w:tcW w:w="1260" w:type="dxa"/>
          </w:tcPr>
          <w:p w14:paraId="6436D1F8"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2621F97A"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006C83C2"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1042FF25" w14:textId="77777777" w:rsidTr="008B6DDD">
        <w:trPr>
          <w:cantSplit/>
          <w:jc w:val="center"/>
        </w:trPr>
        <w:tc>
          <w:tcPr>
            <w:tcW w:w="1466" w:type="dxa"/>
            <w:vMerge/>
          </w:tcPr>
          <w:p w14:paraId="5A0A5F62" w14:textId="77777777" w:rsidR="00B02ED0" w:rsidRPr="001121F4" w:rsidRDefault="00B02ED0" w:rsidP="008B6DDD">
            <w:pPr>
              <w:keepNext/>
              <w:keepLines/>
              <w:jc w:val="center"/>
              <w:rPr>
                <w:rFonts w:ascii="Arial" w:hAnsi="Arial"/>
                <w:sz w:val="18"/>
              </w:rPr>
            </w:pPr>
          </w:p>
        </w:tc>
        <w:tc>
          <w:tcPr>
            <w:tcW w:w="1251" w:type="dxa"/>
            <w:vMerge/>
          </w:tcPr>
          <w:p w14:paraId="5AFA1E59" w14:textId="77777777" w:rsidR="00B02ED0" w:rsidRPr="001121F4" w:rsidRDefault="00B02ED0" w:rsidP="008B6DDD">
            <w:pPr>
              <w:keepNext/>
              <w:keepLines/>
              <w:jc w:val="center"/>
              <w:rPr>
                <w:rFonts w:ascii="Arial" w:hAnsi="Arial"/>
                <w:sz w:val="18"/>
              </w:rPr>
            </w:pPr>
          </w:p>
        </w:tc>
        <w:tc>
          <w:tcPr>
            <w:tcW w:w="1980" w:type="dxa"/>
          </w:tcPr>
          <w:p w14:paraId="486B1DD0" w14:textId="77777777" w:rsidR="00B02ED0" w:rsidRPr="001121F4" w:rsidRDefault="00B02ED0" w:rsidP="008B6DDD">
            <w:pPr>
              <w:keepNext/>
              <w:keepLines/>
              <w:jc w:val="center"/>
              <w:rPr>
                <w:rFonts w:ascii="Arial" w:hAnsi="Arial"/>
                <w:sz w:val="18"/>
              </w:rPr>
            </w:pPr>
            <w:r>
              <w:rPr>
                <w:rFonts w:ascii="Arial" w:hAnsi="Arial"/>
                <w:sz w:val="18"/>
              </w:rPr>
              <w:t>Local cryptographic SDES attribute</w:t>
            </w:r>
          </w:p>
        </w:tc>
        <w:tc>
          <w:tcPr>
            <w:tcW w:w="1260" w:type="dxa"/>
          </w:tcPr>
          <w:p w14:paraId="50639A77"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1829A245" w14:textId="77777777" w:rsidR="00B02ED0" w:rsidRPr="001121F4" w:rsidRDefault="00B02ED0"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B02ED0" w:rsidRPr="001121F4" w14:paraId="4A09C0A7" w14:textId="77777777" w:rsidTr="008B6DDD">
        <w:trPr>
          <w:cantSplit/>
          <w:jc w:val="center"/>
        </w:trPr>
        <w:tc>
          <w:tcPr>
            <w:tcW w:w="1466" w:type="dxa"/>
            <w:vMerge/>
          </w:tcPr>
          <w:p w14:paraId="7542EC41" w14:textId="77777777" w:rsidR="00B02ED0" w:rsidRPr="001121F4" w:rsidRDefault="00B02ED0" w:rsidP="008B6DDD">
            <w:pPr>
              <w:keepNext/>
              <w:keepLines/>
              <w:jc w:val="center"/>
              <w:rPr>
                <w:rFonts w:ascii="Arial" w:hAnsi="Arial"/>
                <w:sz w:val="18"/>
              </w:rPr>
            </w:pPr>
          </w:p>
        </w:tc>
        <w:tc>
          <w:tcPr>
            <w:tcW w:w="1251" w:type="dxa"/>
            <w:vMerge/>
          </w:tcPr>
          <w:p w14:paraId="236E7433" w14:textId="77777777" w:rsidR="00B02ED0" w:rsidRPr="001121F4" w:rsidRDefault="00B02ED0" w:rsidP="008B6DDD">
            <w:pPr>
              <w:keepNext/>
              <w:keepLines/>
              <w:jc w:val="center"/>
              <w:rPr>
                <w:rFonts w:ascii="Arial" w:hAnsi="Arial"/>
                <w:sz w:val="18"/>
              </w:rPr>
            </w:pPr>
          </w:p>
        </w:tc>
        <w:tc>
          <w:tcPr>
            <w:tcW w:w="1980" w:type="dxa"/>
          </w:tcPr>
          <w:p w14:paraId="5F6C824C" w14:textId="77777777" w:rsidR="00B02ED0" w:rsidRPr="001121F4" w:rsidRDefault="00B02ED0" w:rsidP="008B6DDD">
            <w:pPr>
              <w:keepNext/>
              <w:keepLines/>
              <w:jc w:val="center"/>
              <w:rPr>
                <w:rFonts w:ascii="Arial" w:hAnsi="Arial"/>
                <w:sz w:val="18"/>
              </w:rPr>
            </w:pPr>
            <w:r>
              <w:rPr>
                <w:rFonts w:ascii="Arial" w:hAnsi="Arial"/>
                <w:sz w:val="18"/>
              </w:rPr>
              <w:t>Local certificate fingerprint</w:t>
            </w:r>
          </w:p>
        </w:tc>
        <w:tc>
          <w:tcPr>
            <w:tcW w:w="1260" w:type="dxa"/>
          </w:tcPr>
          <w:p w14:paraId="60CF792C"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1268657A"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B02ED0" w:rsidRPr="001121F4" w14:paraId="083A3195" w14:textId="77777777" w:rsidTr="008B6DDD">
        <w:trPr>
          <w:cantSplit/>
          <w:jc w:val="center"/>
        </w:trPr>
        <w:tc>
          <w:tcPr>
            <w:tcW w:w="1466" w:type="dxa"/>
            <w:vMerge/>
          </w:tcPr>
          <w:p w14:paraId="73309D82" w14:textId="77777777" w:rsidR="00B02ED0" w:rsidRPr="001121F4" w:rsidRDefault="00B02ED0" w:rsidP="008B6DDD">
            <w:pPr>
              <w:keepNext/>
              <w:keepLines/>
              <w:jc w:val="center"/>
              <w:rPr>
                <w:rFonts w:ascii="Arial" w:hAnsi="Arial"/>
                <w:sz w:val="18"/>
              </w:rPr>
            </w:pPr>
          </w:p>
        </w:tc>
        <w:tc>
          <w:tcPr>
            <w:tcW w:w="1251" w:type="dxa"/>
            <w:vMerge/>
          </w:tcPr>
          <w:p w14:paraId="2B177213" w14:textId="77777777" w:rsidR="00B02ED0" w:rsidRPr="001121F4" w:rsidRDefault="00B02ED0" w:rsidP="008B6DDD">
            <w:pPr>
              <w:keepNext/>
              <w:keepLines/>
              <w:jc w:val="center"/>
              <w:rPr>
                <w:rFonts w:ascii="Arial" w:hAnsi="Arial"/>
                <w:sz w:val="18"/>
              </w:rPr>
            </w:pPr>
          </w:p>
        </w:tc>
        <w:tc>
          <w:tcPr>
            <w:tcW w:w="1980" w:type="dxa"/>
          </w:tcPr>
          <w:p w14:paraId="3D800178" w14:textId="77777777" w:rsidR="00B02ED0" w:rsidRPr="0083710A" w:rsidRDefault="00B02ED0" w:rsidP="008B6DDD">
            <w:pPr>
              <w:keepNext/>
              <w:keepLines/>
              <w:jc w:val="center"/>
              <w:rPr>
                <w:rFonts w:ascii="Arial" w:hAnsi="Arial"/>
                <w:sz w:val="18"/>
              </w:rPr>
            </w:pPr>
            <w:r w:rsidRPr="0083710A">
              <w:rPr>
                <w:rFonts w:ascii="Arial" w:hAnsi="Arial"/>
                <w:sz w:val="18"/>
              </w:rPr>
              <w:t xml:space="preserve">ICE password </w:t>
            </w:r>
          </w:p>
        </w:tc>
        <w:tc>
          <w:tcPr>
            <w:tcW w:w="1260" w:type="dxa"/>
          </w:tcPr>
          <w:p w14:paraId="72C525C4"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1046D3DB" w14:textId="77777777"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B02ED0" w:rsidRPr="001121F4" w14:paraId="5DF5308E" w14:textId="77777777" w:rsidTr="008B6DDD">
        <w:trPr>
          <w:cantSplit/>
          <w:jc w:val="center"/>
        </w:trPr>
        <w:tc>
          <w:tcPr>
            <w:tcW w:w="1466" w:type="dxa"/>
            <w:vMerge/>
          </w:tcPr>
          <w:p w14:paraId="3B8CDD5F" w14:textId="77777777" w:rsidR="00B02ED0" w:rsidRPr="001121F4" w:rsidRDefault="00B02ED0" w:rsidP="008B6DDD">
            <w:pPr>
              <w:keepNext/>
              <w:keepLines/>
              <w:jc w:val="center"/>
              <w:rPr>
                <w:rFonts w:ascii="Arial" w:hAnsi="Arial"/>
                <w:sz w:val="18"/>
              </w:rPr>
            </w:pPr>
          </w:p>
        </w:tc>
        <w:tc>
          <w:tcPr>
            <w:tcW w:w="1251" w:type="dxa"/>
            <w:vMerge/>
          </w:tcPr>
          <w:p w14:paraId="261560DA" w14:textId="77777777" w:rsidR="00B02ED0" w:rsidRPr="001121F4" w:rsidRDefault="00B02ED0" w:rsidP="008B6DDD">
            <w:pPr>
              <w:keepNext/>
              <w:keepLines/>
              <w:jc w:val="center"/>
              <w:rPr>
                <w:rFonts w:ascii="Arial" w:hAnsi="Arial"/>
                <w:sz w:val="18"/>
              </w:rPr>
            </w:pPr>
          </w:p>
        </w:tc>
        <w:tc>
          <w:tcPr>
            <w:tcW w:w="1980" w:type="dxa"/>
          </w:tcPr>
          <w:p w14:paraId="1D314EC8" w14:textId="77777777" w:rsidR="00B02ED0" w:rsidRPr="0083710A" w:rsidRDefault="00B02ED0" w:rsidP="008B6DDD">
            <w:pPr>
              <w:keepNext/>
              <w:keepLines/>
              <w:jc w:val="center"/>
              <w:rPr>
                <w:rFonts w:ascii="Arial" w:hAnsi="Arial"/>
                <w:sz w:val="18"/>
              </w:rPr>
            </w:pPr>
            <w:r w:rsidRPr="0083710A">
              <w:rPr>
                <w:rFonts w:ascii="Arial" w:hAnsi="Arial"/>
                <w:sz w:val="18"/>
              </w:rPr>
              <w:t xml:space="preserve">ICE Ufrag </w:t>
            </w:r>
          </w:p>
        </w:tc>
        <w:tc>
          <w:tcPr>
            <w:tcW w:w="1260" w:type="dxa"/>
          </w:tcPr>
          <w:p w14:paraId="07A8225B"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583AAC6A" w14:textId="77777777"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B02ED0" w:rsidRPr="001121F4" w14:paraId="485CC8E0" w14:textId="77777777" w:rsidTr="008B6DDD">
        <w:trPr>
          <w:cantSplit/>
          <w:jc w:val="center"/>
        </w:trPr>
        <w:tc>
          <w:tcPr>
            <w:tcW w:w="1466" w:type="dxa"/>
            <w:vMerge/>
          </w:tcPr>
          <w:p w14:paraId="22548D75" w14:textId="77777777" w:rsidR="00B02ED0" w:rsidRPr="001121F4" w:rsidRDefault="00B02ED0" w:rsidP="008B6DDD">
            <w:pPr>
              <w:keepNext/>
              <w:keepLines/>
              <w:jc w:val="center"/>
              <w:rPr>
                <w:rFonts w:ascii="Arial" w:hAnsi="Arial"/>
                <w:sz w:val="18"/>
              </w:rPr>
            </w:pPr>
          </w:p>
        </w:tc>
        <w:tc>
          <w:tcPr>
            <w:tcW w:w="1251" w:type="dxa"/>
            <w:vMerge/>
          </w:tcPr>
          <w:p w14:paraId="20C37B20" w14:textId="77777777" w:rsidR="00B02ED0" w:rsidRPr="001121F4" w:rsidRDefault="00B02ED0" w:rsidP="008B6DDD">
            <w:pPr>
              <w:keepNext/>
              <w:keepLines/>
              <w:jc w:val="center"/>
              <w:rPr>
                <w:rFonts w:ascii="Arial" w:hAnsi="Arial"/>
                <w:sz w:val="18"/>
              </w:rPr>
            </w:pPr>
          </w:p>
        </w:tc>
        <w:tc>
          <w:tcPr>
            <w:tcW w:w="1980" w:type="dxa"/>
          </w:tcPr>
          <w:p w14:paraId="06574841" w14:textId="77777777" w:rsidR="00B02ED0" w:rsidRPr="0083710A" w:rsidRDefault="00B02ED0"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14:paraId="5D7B9FFB"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6AB54D21" w14:textId="77777777" w:rsidR="00B02ED0" w:rsidRPr="0083710A" w:rsidRDefault="00B02ED0" w:rsidP="008B6DDD">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B02ED0" w:rsidRPr="001121F4" w14:paraId="4553094A" w14:textId="77777777" w:rsidTr="008B6DDD">
        <w:trPr>
          <w:cantSplit/>
          <w:jc w:val="center"/>
        </w:trPr>
        <w:tc>
          <w:tcPr>
            <w:tcW w:w="1466" w:type="dxa"/>
            <w:vMerge/>
          </w:tcPr>
          <w:p w14:paraId="2A9303B5" w14:textId="77777777" w:rsidR="00B02ED0" w:rsidRPr="001121F4" w:rsidRDefault="00B02ED0" w:rsidP="008B6DDD">
            <w:pPr>
              <w:keepNext/>
              <w:keepLines/>
              <w:jc w:val="center"/>
              <w:rPr>
                <w:rFonts w:ascii="Arial" w:hAnsi="Arial"/>
                <w:sz w:val="18"/>
              </w:rPr>
            </w:pPr>
          </w:p>
        </w:tc>
        <w:tc>
          <w:tcPr>
            <w:tcW w:w="1251" w:type="dxa"/>
            <w:vMerge/>
          </w:tcPr>
          <w:p w14:paraId="6501F16C" w14:textId="77777777" w:rsidR="00B02ED0" w:rsidRPr="001121F4" w:rsidRDefault="00B02ED0" w:rsidP="008B6DDD">
            <w:pPr>
              <w:keepNext/>
              <w:keepLines/>
              <w:jc w:val="center"/>
              <w:rPr>
                <w:rFonts w:ascii="Arial" w:hAnsi="Arial"/>
                <w:sz w:val="18"/>
              </w:rPr>
            </w:pPr>
          </w:p>
        </w:tc>
        <w:tc>
          <w:tcPr>
            <w:tcW w:w="1980" w:type="dxa"/>
          </w:tcPr>
          <w:p w14:paraId="16979EB1" w14:textId="77777777" w:rsidR="00B02ED0" w:rsidRPr="0083710A" w:rsidRDefault="00B02ED0" w:rsidP="008B6DDD">
            <w:pPr>
              <w:keepNext/>
              <w:keepLines/>
              <w:jc w:val="center"/>
              <w:rPr>
                <w:rFonts w:ascii="Arial" w:hAnsi="Arial"/>
                <w:sz w:val="18"/>
              </w:rPr>
            </w:pPr>
            <w:r w:rsidRPr="0083710A">
              <w:rPr>
                <w:rFonts w:ascii="Arial" w:hAnsi="Arial"/>
                <w:sz w:val="18"/>
              </w:rPr>
              <w:t>ICE lite indication</w:t>
            </w:r>
          </w:p>
        </w:tc>
        <w:tc>
          <w:tcPr>
            <w:tcW w:w="1260" w:type="dxa"/>
          </w:tcPr>
          <w:p w14:paraId="51AFB9B3" w14:textId="77777777" w:rsidR="00B02ED0" w:rsidRPr="0083710A" w:rsidRDefault="00B02ED0" w:rsidP="008B6DDD">
            <w:pPr>
              <w:keepNext/>
              <w:keepLines/>
              <w:jc w:val="center"/>
              <w:rPr>
                <w:rFonts w:ascii="Arial" w:hAnsi="Arial"/>
                <w:sz w:val="18"/>
              </w:rPr>
            </w:pPr>
            <w:r w:rsidRPr="0083710A">
              <w:rPr>
                <w:rFonts w:ascii="Arial" w:hAnsi="Arial"/>
                <w:sz w:val="18"/>
              </w:rPr>
              <w:t>C</w:t>
            </w:r>
          </w:p>
        </w:tc>
        <w:tc>
          <w:tcPr>
            <w:tcW w:w="3780" w:type="dxa"/>
          </w:tcPr>
          <w:p w14:paraId="5D73FA37" w14:textId="77777777" w:rsidR="00B02ED0" w:rsidRPr="0083710A" w:rsidRDefault="00B02ED0"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B02ED0" w:rsidRPr="001121F4" w14:paraId="75566932" w14:textId="77777777" w:rsidTr="008B6DDD">
        <w:trPr>
          <w:cantSplit/>
          <w:jc w:val="center"/>
        </w:trPr>
        <w:tc>
          <w:tcPr>
            <w:tcW w:w="9737" w:type="dxa"/>
            <w:gridSpan w:val="5"/>
          </w:tcPr>
          <w:p w14:paraId="1D9838A5" w14:textId="77777777" w:rsidR="00B02ED0" w:rsidRDefault="00B02ED0"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73C1E6D5" w14:textId="77777777" w:rsidR="00B02ED0" w:rsidRDefault="00B02ED0" w:rsidP="008B6DDD">
            <w:pPr>
              <w:pStyle w:val="TAN"/>
            </w:pPr>
            <w:r>
              <w:t>NOTE 2:</w:t>
            </w:r>
            <w:r>
              <w:tab/>
              <w:t>One of those IEs shall at least be present when policing is required.</w:t>
            </w:r>
          </w:p>
          <w:p w14:paraId="70C171DC" w14:textId="77777777" w:rsidR="00B02ED0" w:rsidRDefault="00B02ED0"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 </w:t>
            </w:r>
          </w:p>
          <w:p w14:paraId="483A081F" w14:textId="77777777" w:rsidR="00B02ED0" w:rsidRPr="001121F4" w:rsidRDefault="00B02ED0" w:rsidP="008B6DDD">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0F0E9E80" w14:textId="77777777" w:rsidR="00B02ED0" w:rsidRPr="001121F4" w:rsidRDefault="00B02ED0" w:rsidP="00B02ED0">
      <w:pPr>
        <w:rPr>
          <w:lang w:eastAsia="zh-CN"/>
        </w:rPr>
      </w:pPr>
    </w:p>
    <w:p w14:paraId="3EE34760" w14:textId="77777777" w:rsidR="00B02ED0" w:rsidRPr="001121F4" w:rsidRDefault="00B02ED0" w:rsidP="00B02ED0">
      <w:pPr>
        <w:pStyle w:val="Heading2"/>
        <w:rPr>
          <w:lang w:eastAsia="zh-CN"/>
        </w:rPr>
      </w:pPr>
      <w:bookmarkStart w:id="411" w:name="_Toc469396043"/>
      <w:bookmarkStart w:id="412" w:name="_Toc161042616"/>
      <w:r w:rsidRPr="001121F4">
        <w:rPr>
          <w:lang w:eastAsia="zh-CN"/>
        </w:rPr>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411"/>
      <w:bookmarkEnd w:id="412"/>
    </w:p>
    <w:p w14:paraId="30361487" w14:textId="77777777" w:rsidR="00B02ED0" w:rsidRPr="001121F4" w:rsidRDefault="00B02ED0" w:rsidP="00B02ED0">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 xml:space="preserve">. </w:t>
      </w:r>
      <w:r w:rsidRPr="001121F4">
        <w:t xml:space="preserve"> </w:t>
      </w:r>
      <w:r>
        <w:t xml:space="preserve"> </w:t>
      </w:r>
    </w:p>
    <w:p w14:paraId="25BE530A" w14:textId="77777777" w:rsidR="00B02ED0" w:rsidRPr="001121F4" w:rsidRDefault="00B02ED0" w:rsidP="00B02ED0">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02ED0" w:rsidRPr="001121F4" w14:paraId="48B8CA45" w14:textId="77777777" w:rsidTr="008B6DDD">
        <w:trPr>
          <w:jc w:val="center"/>
        </w:trPr>
        <w:tc>
          <w:tcPr>
            <w:tcW w:w="1466" w:type="dxa"/>
          </w:tcPr>
          <w:p w14:paraId="118471DD" w14:textId="77777777"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251" w:type="dxa"/>
          </w:tcPr>
          <w:p w14:paraId="2110ECDA" w14:textId="77777777"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14:paraId="215B1833"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14:paraId="3EBC2E6D"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14:paraId="544DD387"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14:paraId="65CB7AA3" w14:textId="77777777" w:rsidTr="008B6DDD">
        <w:trPr>
          <w:cantSplit/>
          <w:jc w:val="center"/>
        </w:trPr>
        <w:tc>
          <w:tcPr>
            <w:tcW w:w="1466" w:type="dxa"/>
            <w:vMerge w:val="restart"/>
            <w:shd w:val="clear" w:color="auto" w:fill="auto"/>
          </w:tcPr>
          <w:p w14:paraId="743485F1" w14:textId="77777777" w:rsidR="00B02ED0" w:rsidRPr="001121F4" w:rsidRDefault="00B02ED0" w:rsidP="008B6DDD">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1E035654" w14:textId="77777777" w:rsidR="00B02ED0" w:rsidRPr="001121F4" w:rsidRDefault="00B02ED0" w:rsidP="008B6DDD">
            <w:pPr>
              <w:keepNext/>
              <w:keepLines/>
              <w:jc w:val="center"/>
              <w:rPr>
                <w:rFonts w:ascii="Arial" w:hAnsi="Arial"/>
                <w:sz w:val="18"/>
                <w:lang w:eastAsia="zh-CN"/>
              </w:rPr>
            </w:pPr>
            <w:r>
              <w:rPr>
                <w:rFonts w:ascii="Arial" w:hAnsi="Arial"/>
                <w:sz w:val="18"/>
                <w:lang w:eastAsia="zh-CN"/>
              </w:rPr>
              <w:t>IMS-ALG</w:t>
            </w:r>
          </w:p>
        </w:tc>
        <w:tc>
          <w:tcPr>
            <w:tcW w:w="1980" w:type="dxa"/>
          </w:tcPr>
          <w:p w14:paraId="01139E06" w14:textId="77777777" w:rsidR="00B02ED0" w:rsidRPr="001121F4" w:rsidRDefault="00B02ED0" w:rsidP="008B6DDD">
            <w:pPr>
              <w:keepNext/>
              <w:keepLines/>
              <w:jc w:val="center"/>
              <w:rPr>
                <w:rFonts w:ascii="Arial" w:hAnsi="Arial"/>
                <w:sz w:val="18"/>
              </w:rPr>
            </w:pPr>
            <w:r w:rsidRPr="001121F4">
              <w:rPr>
                <w:rFonts w:ascii="Arial" w:hAnsi="Arial"/>
                <w:sz w:val="18"/>
              </w:rPr>
              <w:t xml:space="preserve">Context </w:t>
            </w:r>
          </w:p>
        </w:tc>
        <w:tc>
          <w:tcPr>
            <w:tcW w:w="1260" w:type="dxa"/>
          </w:tcPr>
          <w:p w14:paraId="68A206EC"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2AF07529"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context for the bearer termination.</w:t>
            </w:r>
          </w:p>
        </w:tc>
      </w:tr>
      <w:tr w:rsidR="00B02ED0" w:rsidRPr="001121F4" w14:paraId="6FA43719" w14:textId="77777777" w:rsidTr="008B6DDD">
        <w:trPr>
          <w:cantSplit/>
          <w:jc w:val="center"/>
        </w:trPr>
        <w:tc>
          <w:tcPr>
            <w:tcW w:w="1466" w:type="dxa"/>
            <w:vMerge/>
            <w:shd w:val="clear" w:color="auto" w:fill="auto"/>
          </w:tcPr>
          <w:p w14:paraId="4A2CA9C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E7982EB" w14:textId="77777777" w:rsidR="00B02ED0" w:rsidRDefault="00B02ED0" w:rsidP="008B6DDD">
            <w:pPr>
              <w:keepNext/>
              <w:keepLines/>
              <w:jc w:val="center"/>
              <w:rPr>
                <w:rFonts w:ascii="Arial" w:hAnsi="Arial"/>
                <w:sz w:val="18"/>
                <w:lang w:eastAsia="zh-CN"/>
              </w:rPr>
            </w:pPr>
          </w:p>
        </w:tc>
        <w:tc>
          <w:tcPr>
            <w:tcW w:w="1980" w:type="dxa"/>
          </w:tcPr>
          <w:p w14:paraId="06A04C7D" w14:textId="77777777" w:rsidR="00B02ED0" w:rsidRPr="001121F4" w:rsidRDefault="00B02ED0" w:rsidP="008B6DDD">
            <w:pPr>
              <w:keepNext/>
              <w:keepLines/>
              <w:jc w:val="center"/>
              <w:rPr>
                <w:rFonts w:ascii="Arial" w:hAnsi="Arial"/>
                <w:sz w:val="18"/>
              </w:rPr>
            </w:pPr>
            <w:r w:rsidRPr="006558A4">
              <w:rPr>
                <w:rFonts w:ascii="Arial" w:hAnsi="Arial"/>
                <w:sz w:val="18"/>
              </w:rPr>
              <w:t>Priority information</w:t>
            </w:r>
          </w:p>
        </w:tc>
        <w:tc>
          <w:tcPr>
            <w:tcW w:w="1260" w:type="dxa"/>
          </w:tcPr>
          <w:p w14:paraId="4EA30617" w14:textId="77777777" w:rsidR="00B02ED0" w:rsidRPr="001121F4" w:rsidRDefault="00B02ED0" w:rsidP="008B6DDD">
            <w:pPr>
              <w:keepNext/>
              <w:keepLines/>
              <w:jc w:val="center"/>
              <w:rPr>
                <w:rFonts w:ascii="Arial" w:hAnsi="Arial"/>
                <w:sz w:val="18"/>
              </w:rPr>
            </w:pPr>
            <w:r w:rsidRPr="00D03DAD">
              <w:rPr>
                <w:rFonts w:ascii="Arial" w:hAnsi="Arial"/>
                <w:sz w:val="18"/>
              </w:rPr>
              <w:t>O</w:t>
            </w:r>
          </w:p>
        </w:tc>
        <w:tc>
          <w:tcPr>
            <w:tcW w:w="3780" w:type="dxa"/>
          </w:tcPr>
          <w:p w14:paraId="5F2D8069" w14:textId="77777777" w:rsidR="00B02ED0" w:rsidRPr="001121F4" w:rsidRDefault="00B02ED0" w:rsidP="008B6DDD">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B02ED0" w:rsidRPr="001121F4" w14:paraId="2275B221" w14:textId="77777777" w:rsidTr="008B6DDD">
        <w:trPr>
          <w:cantSplit/>
          <w:jc w:val="center"/>
        </w:trPr>
        <w:tc>
          <w:tcPr>
            <w:tcW w:w="1466" w:type="dxa"/>
            <w:vMerge/>
            <w:shd w:val="clear" w:color="auto" w:fill="auto"/>
          </w:tcPr>
          <w:p w14:paraId="09E2BD0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A7BAF68" w14:textId="77777777" w:rsidR="00B02ED0" w:rsidRPr="001121F4" w:rsidRDefault="00B02ED0" w:rsidP="008B6DDD">
            <w:pPr>
              <w:keepNext/>
              <w:keepLines/>
              <w:jc w:val="center"/>
              <w:rPr>
                <w:rFonts w:ascii="Arial" w:hAnsi="Arial"/>
                <w:sz w:val="18"/>
              </w:rPr>
            </w:pPr>
          </w:p>
        </w:tc>
        <w:tc>
          <w:tcPr>
            <w:tcW w:w="1980" w:type="dxa"/>
          </w:tcPr>
          <w:p w14:paraId="56050325"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19567E88"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2640E3F3"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existing bearer termination.</w:t>
            </w:r>
          </w:p>
        </w:tc>
      </w:tr>
      <w:tr w:rsidR="00B02ED0" w:rsidRPr="001121F4" w14:paraId="33D90A8E" w14:textId="77777777" w:rsidTr="008B6DDD">
        <w:trPr>
          <w:cantSplit/>
          <w:jc w:val="center"/>
        </w:trPr>
        <w:tc>
          <w:tcPr>
            <w:tcW w:w="1466" w:type="dxa"/>
            <w:vMerge/>
            <w:shd w:val="clear" w:color="auto" w:fill="auto"/>
          </w:tcPr>
          <w:p w14:paraId="183F4F18"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4FC9FA8C" w14:textId="77777777" w:rsidR="00B02ED0" w:rsidRPr="001121F4" w:rsidRDefault="00B02ED0" w:rsidP="008B6DDD">
            <w:pPr>
              <w:keepNext/>
              <w:keepLines/>
              <w:jc w:val="center"/>
              <w:rPr>
                <w:rFonts w:ascii="Arial" w:hAnsi="Arial"/>
                <w:sz w:val="18"/>
                <w:lang w:eastAsia="zh-CN"/>
              </w:rPr>
            </w:pPr>
          </w:p>
        </w:tc>
        <w:tc>
          <w:tcPr>
            <w:tcW w:w="1980" w:type="dxa"/>
          </w:tcPr>
          <w:p w14:paraId="129DBADB" w14:textId="77777777"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8162FE9" w14:textId="77777777"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14:paraId="1638DB02"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1E369BA5" w14:textId="77777777"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2FFDBA18" w14:textId="77777777"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14:paraId="291E1A30" w14:textId="77777777" w:rsidTr="008B6DDD">
        <w:trPr>
          <w:cantSplit/>
          <w:jc w:val="center"/>
        </w:trPr>
        <w:tc>
          <w:tcPr>
            <w:tcW w:w="1466" w:type="dxa"/>
            <w:vMerge/>
            <w:shd w:val="clear" w:color="auto" w:fill="auto"/>
          </w:tcPr>
          <w:p w14:paraId="2876A947"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6B48CB67" w14:textId="77777777" w:rsidR="00B02ED0" w:rsidRPr="001121F4" w:rsidRDefault="00B02ED0" w:rsidP="008B6DDD">
            <w:pPr>
              <w:keepNext/>
              <w:keepLines/>
              <w:jc w:val="center"/>
              <w:rPr>
                <w:rFonts w:ascii="Arial" w:hAnsi="Arial"/>
                <w:sz w:val="18"/>
                <w:lang w:eastAsia="zh-CN"/>
              </w:rPr>
            </w:pPr>
          </w:p>
        </w:tc>
        <w:tc>
          <w:tcPr>
            <w:tcW w:w="1980" w:type="dxa"/>
          </w:tcPr>
          <w:p w14:paraId="62B01A9D" w14:textId="77777777"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18F9DDF7"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44C519E8"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87FB691" w14:textId="77777777" w:rsidR="00B02ED0"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68BB7FC" w14:textId="77777777" w:rsidR="00B02ED0" w:rsidRPr="001121F4" w:rsidRDefault="00B02ED0"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B02ED0" w:rsidRPr="001121F4" w14:paraId="4FD4DE01" w14:textId="77777777" w:rsidTr="008B6DDD">
        <w:trPr>
          <w:cantSplit/>
          <w:jc w:val="center"/>
        </w:trPr>
        <w:tc>
          <w:tcPr>
            <w:tcW w:w="1466" w:type="dxa"/>
            <w:vMerge/>
            <w:shd w:val="clear" w:color="auto" w:fill="auto"/>
          </w:tcPr>
          <w:p w14:paraId="02DF5C89"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4DEDB6FB" w14:textId="77777777" w:rsidR="00B02ED0" w:rsidRPr="001121F4" w:rsidRDefault="00B02ED0" w:rsidP="008B6DDD">
            <w:pPr>
              <w:keepNext/>
              <w:keepLines/>
              <w:jc w:val="center"/>
              <w:rPr>
                <w:rFonts w:ascii="Arial" w:hAnsi="Arial"/>
                <w:sz w:val="18"/>
                <w:lang w:eastAsia="zh-CN"/>
              </w:rPr>
            </w:pPr>
          </w:p>
        </w:tc>
        <w:tc>
          <w:tcPr>
            <w:tcW w:w="1980" w:type="dxa"/>
          </w:tcPr>
          <w:p w14:paraId="33919267" w14:textId="77777777" w:rsidR="00B02ED0" w:rsidRPr="001121F4" w:rsidRDefault="00B02ED0"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14:paraId="72AA5461" w14:textId="77777777" w:rsidR="00B02ED0" w:rsidRPr="001121F4" w:rsidRDefault="00B02ED0" w:rsidP="008B6DDD">
            <w:pPr>
              <w:keepNext/>
              <w:keepLines/>
              <w:spacing w:after="0"/>
              <w:jc w:val="center"/>
              <w:rPr>
                <w:rFonts w:ascii="Arial" w:hAnsi="Arial"/>
                <w:sz w:val="18"/>
              </w:rPr>
            </w:pPr>
            <w:r w:rsidRPr="001121F4">
              <w:rPr>
                <w:rFonts w:ascii="Arial" w:hAnsi="Arial"/>
                <w:sz w:val="18"/>
              </w:rPr>
              <w:t>O</w:t>
            </w:r>
          </w:p>
        </w:tc>
        <w:tc>
          <w:tcPr>
            <w:tcW w:w="3780" w:type="dxa"/>
          </w:tcPr>
          <w:p w14:paraId="0B73FAB6" w14:textId="77777777"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7B65DA20" w14:textId="77777777" w:rsidR="00B02ED0" w:rsidRPr="001121F4" w:rsidRDefault="00B02ED0" w:rsidP="008B6DDD">
            <w:pPr>
              <w:keepNext/>
              <w:keepLines/>
              <w:spacing w:after="0"/>
              <w:rPr>
                <w:rFonts w:ascii="Arial" w:hAnsi="Arial"/>
                <w:sz w:val="18"/>
              </w:rPr>
            </w:pPr>
          </w:p>
          <w:p w14:paraId="0D6DFECE" w14:textId="77777777" w:rsidR="00B02ED0" w:rsidRPr="001121F4" w:rsidRDefault="00B02ED0" w:rsidP="008B6DDD">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B02ED0" w:rsidRPr="001121F4" w14:paraId="55CDF220" w14:textId="77777777" w:rsidTr="008B6DDD">
        <w:trPr>
          <w:cantSplit/>
          <w:jc w:val="center"/>
        </w:trPr>
        <w:tc>
          <w:tcPr>
            <w:tcW w:w="1466" w:type="dxa"/>
            <w:vMerge/>
            <w:shd w:val="clear" w:color="auto" w:fill="auto"/>
          </w:tcPr>
          <w:p w14:paraId="3455BCE8"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583CE360" w14:textId="77777777" w:rsidR="00B02ED0" w:rsidRPr="001121F4" w:rsidRDefault="00B02ED0" w:rsidP="008B6DDD">
            <w:pPr>
              <w:keepNext/>
              <w:keepLines/>
              <w:jc w:val="center"/>
              <w:rPr>
                <w:rFonts w:ascii="Arial" w:hAnsi="Arial"/>
                <w:sz w:val="18"/>
                <w:lang w:eastAsia="zh-CN"/>
              </w:rPr>
            </w:pPr>
          </w:p>
        </w:tc>
        <w:tc>
          <w:tcPr>
            <w:tcW w:w="1980" w:type="dxa"/>
          </w:tcPr>
          <w:p w14:paraId="32EBC493" w14:textId="77777777"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14:paraId="19E1080E"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68FED3F4"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131633CD"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74AFF046" w14:textId="77777777" w:rsidTr="008B6DDD">
        <w:trPr>
          <w:cantSplit/>
          <w:jc w:val="center"/>
        </w:trPr>
        <w:tc>
          <w:tcPr>
            <w:tcW w:w="1466" w:type="dxa"/>
            <w:vMerge/>
            <w:shd w:val="clear" w:color="auto" w:fill="auto"/>
          </w:tcPr>
          <w:p w14:paraId="58CE875F"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062C27E0" w14:textId="77777777" w:rsidR="00B02ED0" w:rsidRPr="001121F4" w:rsidRDefault="00B02ED0" w:rsidP="008B6DDD">
            <w:pPr>
              <w:keepNext/>
              <w:keepLines/>
              <w:jc w:val="center"/>
              <w:rPr>
                <w:rFonts w:ascii="Arial" w:hAnsi="Arial"/>
                <w:sz w:val="18"/>
                <w:lang w:eastAsia="zh-CN"/>
              </w:rPr>
            </w:pPr>
          </w:p>
        </w:tc>
        <w:tc>
          <w:tcPr>
            <w:tcW w:w="1980" w:type="dxa"/>
          </w:tcPr>
          <w:p w14:paraId="6702601D" w14:textId="77777777" w:rsidR="00B02ED0" w:rsidRPr="001121F4" w:rsidRDefault="00B02ED0" w:rsidP="008B6DDD">
            <w:pPr>
              <w:keepNext/>
              <w:keepLines/>
              <w:jc w:val="center"/>
              <w:rPr>
                <w:rFonts w:ascii="Arial" w:hAnsi="Arial"/>
                <w:sz w:val="18"/>
              </w:rPr>
            </w:pPr>
            <w:r>
              <w:rPr>
                <w:rFonts w:ascii="Arial" w:hAnsi="Arial"/>
                <w:sz w:val="18"/>
              </w:rPr>
              <w:t xml:space="preserve"> Latching Requirement</w:t>
            </w:r>
          </w:p>
        </w:tc>
        <w:tc>
          <w:tcPr>
            <w:tcW w:w="1260" w:type="dxa"/>
          </w:tcPr>
          <w:p w14:paraId="612E2B06"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43357400"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B02ED0" w:rsidRPr="001121F4" w14:paraId="46A2B9C4" w14:textId="77777777" w:rsidTr="008B6DDD">
        <w:trPr>
          <w:cantSplit/>
          <w:jc w:val="center"/>
        </w:trPr>
        <w:tc>
          <w:tcPr>
            <w:tcW w:w="1466" w:type="dxa"/>
            <w:vMerge/>
            <w:shd w:val="clear" w:color="auto" w:fill="auto"/>
          </w:tcPr>
          <w:p w14:paraId="1CA1AA3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10AB78D" w14:textId="77777777" w:rsidR="00B02ED0" w:rsidRDefault="00B02ED0" w:rsidP="008B6DDD">
            <w:pPr>
              <w:keepNext/>
              <w:keepLines/>
              <w:jc w:val="center"/>
              <w:rPr>
                <w:rFonts w:ascii="Arial" w:hAnsi="Arial"/>
                <w:sz w:val="18"/>
                <w:lang w:eastAsia="zh-CN"/>
              </w:rPr>
            </w:pPr>
          </w:p>
        </w:tc>
        <w:tc>
          <w:tcPr>
            <w:tcW w:w="1980" w:type="dxa"/>
          </w:tcPr>
          <w:p w14:paraId="133053F9" w14:textId="77777777" w:rsidR="00B02ED0" w:rsidRPr="00B134FD" w:rsidRDefault="00B02ED0" w:rsidP="008B6DDD">
            <w:pPr>
              <w:keepNext/>
              <w:keepLines/>
              <w:jc w:val="center"/>
              <w:rPr>
                <w:rFonts w:ascii="Arial" w:hAnsi="Arial"/>
                <w:sz w:val="18"/>
              </w:rPr>
            </w:pPr>
            <w:r>
              <w:rPr>
                <w:rFonts w:ascii="Arial" w:hAnsi="Arial"/>
                <w:sz w:val="18"/>
              </w:rPr>
              <w:t>IP Realm Identifier</w:t>
            </w:r>
          </w:p>
        </w:tc>
        <w:tc>
          <w:tcPr>
            <w:tcW w:w="1260" w:type="dxa"/>
          </w:tcPr>
          <w:p w14:paraId="40123054" w14:textId="77777777" w:rsidR="00B02ED0" w:rsidRPr="00B134FD" w:rsidRDefault="00B02ED0" w:rsidP="008B6DDD">
            <w:pPr>
              <w:keepNext/>
              <w:keepLines/>
              <w:jc w:val="center"/>
              <w:rPr>
                <w:rFonts w:ascii="Arial" w:hAnsi="Arial"/>
                <w:sz w:val="18"/>
              </w:rPr>
            </w:pPr>
            <w:r>
              <w:rPr>
                <w:rFonts w:ascii="Arial" w:hAnsi="Arial"/>
                <w:sz w:val="18"/>
              </w:rPr>
              <w:t>O</w:t>
            </w:r>
          </w:p>
        </w:tc>
        <w:tc>
          <w:tcPr>
            <w:tcW w:w="3780" w:type="dxa"/>
          </w:tcPr>
          <w:p w14:paraId="14D4E6B0" w14:textId="77777777" w:rsidR="00B02ED0" w:rsidRPr="00B134FD" w:rsidRDefault="00B02ED0" w:rsidP="008B6DDD">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B02ED0" w:rsidRPr="001121F4" w14:paraId="50E33E04" w14:textId="77777777" w:rsidTr="008B6DDD">
        <w:trPr>
          <w:cantSplit/>
          <w:jc w:val="center"/>
        </w:trPr>
        <w:tc>
          <w:tcPr>
            <w:tcW w:w="1466" w:type="dxa"/>
            <w:vMerge/>
            <w:shd w:val="clear" w:color="auto" w:fill="auto"/>
          </w:tcPr>
          <w:p w14:paraId="6BBD672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C2AF991" w14:textId="77777777" w:rsidR="00B02ED0" w:rsidRDefault="00B02ED0" w:rsidP="008B6DDD">
            <w:pPr>
              <w:keepNext/>
              <w:keepLines/>
              <w:jc w:val="center"/>
              <w:rPr>
                <w:rFonts w:ascii="Arial" w:hAnsi="Arial"/>
                <w:sz w:val="18"/>
                <w:lang w:eastAsia="zh-CN"/>
              </w:rPr>
            </w:pPr>
          </w:p>
        </w:tc>
        <w:tc>
          <w:tcPr>
            <w:tcW w:w="1980" w:type="dxa"/>
          </w:tcPr>
          <w:p w14:paraId="77B504B7" w14:textId="77777777" w:rsidR="00B02ED0" w:rsidRPr="001121F4" w:rsidRDefault="00B02ED0" w:rsidP="008B6DDD">
            <w:pPr>
              <w:keepNext/>
              <w:keepLines/>
              <w:jc w:val="center"/>
              <w:rPr>
                <w:rFonts w:ascii="Arial" w:hAnsi="Arial"/>
                <w:sz w:val="18"/>
              </w:rPr>
            </w:pPr>
            <w:r w:rsidRPr="00B134FD">
              <w:rPr>
                <w:rFonts w:ascii="Arial" w:hAnsi="Arial"/>
                <w:sz w:val="18"/>
              </w:rPr>
              <w:t>Remote Source Address Filtering</w:t>
            </w:r>
          </w:p>
        </w:tc>
        <w:tc>
          <w:tcPr>
            <w:tcW w:w="1260" w:type="dxa"/>
          </w:tcPr>
          <w:p w14:paraId="7682E6E6" w14:textId="77777777"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14:paraId="16E100AA" w14:textId="77777777" w:rsidR="00B02ED0" w:rsidRPr="001121F4" w:rsidRDefault="00B02ED0" w:rsidP="008B6DDD">
            <w:pPr>
              <w:keepNext/>
              <w:keepLines/>
              <w:rPr>
                <w:rFonts w:ascii="Arial" w:hAnsi="Arial"/>
                <w:sz w:val="18"/>
              </w:rPr>
            </w:pPr>
            <w:r w:rsidRPr="00B134FD">
              <w:rPr>
                <w:rFonts w:ascii="Arial" w:hAnsi="Arial"/>
                <w:sz w:val="18"/>
              </w:rPr>
              <w:t>This information element indicates that remote source address filtering is required.</w:t>
            </w:r>
          </w:p>
        </w:tc>
      </w:tr>
      <w:tr w:rsidR="00B02ED0" w:rsidRPr="001121F4" w14:paraId="291755B4" w14:textId="77777777" w:rsidTr="008B6DDD">
        <w:trPr>
          <w:cantSplit/>
          <w:jc w:val="center"/>
        </w:trPr>
        <w:tc>
          <w:tcPr>
            <w:tcW w:w="1466" w:type="dxa"/>
            <w:vMerge/>
            <w:shd w:val="clear" w:color="auto" w:fill="auto"/>
          </w:tcPr>
          <w:p w14:paraId="38CF0B8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9F9047D" w14:textId="77777777" w:rsidR="00B02ED0" w:rsidRDefault="00B02ED0" w:rsidP="008B6DDD">
            <w:pPr>
              <w:keepNext/>
              <w:keepLines/>
              <w:jc w:val="center"/>
              <w:rPr>
                <w:rFonts w:ascii="Arial" w:hAnsi="Arial"/>
                <w:sz w:val="18"/>
                <w:lang w:eastAsia="zh-CN"/>
              </w:rPr>
            </w:pPr>
          </w:p>
        </w:tc>
        <w:tc>
          <w:tcPr>
            <w:tcW w:w="1980" w:type="dxa"/>
          </w:tcPr>
          <w:p w14:paraId="612E2B31" w14:textId="77777777" w:rsidR="00B02ED0" w:rsidRPr="001121F4" w:rsidRDefault="00B02ED0" w:rsidP="008B6DDD">
            <w:pPr>
              <w:keepNext/>
              <w:keepLines/>
              <w:jc w:val="center"/>
              <w:rPr>
                <w:rFonts w:ascii="Arial" w:hAnsi="Arial"/>
                <w:sz w:val="18"/>
              </w:rPr>
            </w:pPr>
            <w:r w:rsidRPr="00B134FD">
              <w:rPr>
                <w:rFonts w:ascii="Arial" w:hAnsi="Arial"/>
                <w:sz w:val="18"/>
              </w:rPr>
              <w:t>Remote Source Address Mask</w:t>
            </w:r>
          </w:p>
        </w:tc>
        <w:tc>
          <w:tcPr>
            <w:tcW w:w="1260" w:type="dxa"/>
          </w:tcPr>
          <w:p w14:paraId="433BD356" w14:textId="77777777"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14:paraId="69277098" w14:textId="77777777" w:rsidR="00B02ED0" w:rsidRPr="001121F4" w:rsidRDefault="00B02ED0" w:rsidP="008B6DDD">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B02ED0" w:rsidRPr="001121F4" w14:paraId="0413FC7E" w14:textId="77777777" w:rsidTr="008B6DDD">
        <w:trPr>
          <w:cantSplit/>
          <w:jc w:val="center"/>
        </w:trPr>
        <w:tc>
          <w:tcPr>
            <w:tcW w:w="1466" w:type="dxa"/>
            <w:vMerge/>
            <w:shd w:val="clear" w:color="auto" w:fill="auto"/>
          </w:tcPr>
          <w:p w14:paraId="7F3FB61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A39E9DF" w14:textId="77777777" w:rsidR="00B02ED0" w:rsidRDefault="00B02ED0" w:rsidP="008B6DDD">
            <w:pPr>
              <w:keepNext/>
              <w:keepLines/>
              <w:jc w:val="center"/>
              <w:rPr>
                <w:rFonts w:ascii="Arial" w:hAnsi="Arial"/>
                <w:sz w:val="18"/>
                <w:lang w:eastAsia="zh-CN"/>
              </w:rPr>
            </w:pPr>
          </w:p>
        </w:tc>
        <w:tc>
          <w:tcPr>
            <w:tcW w:w="1980" w:type="dxa"/>
          </w:tcPr>
          <w:p w14:paraId="2ACDF58B" w14:textId="77777777"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3A518DB1" w14:textId="77777777"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14:paraId="65B5A1FB" w14:textId="77777777" w:rsidR="00B02ED0" w:rsidRPr="001121F4" w:rsidRDefault="00B02ED0" w:rsidP="008B6DDD">
            <w:pPr>
              <w:keepNext/>
              <w:keepLines/>
              <w:rPr>
                <w:rFonts w:ascii="Arial" w:hAnsi="Arial"/>
                <w:sz w:val="18"/>
              </w:rPr>
            </w:pPr>
            <w:r w:rsidRPr="00B134FD">
              <w:rPr>
                <w:rFonts w:ascii="Arial" w:hAnsi="Arial"/>
                <w:sz w:val="18"/>
              </w:rPr>
              <w:t>This information element indicates that remote source port filtering is required.</w:t>
            </w:r>
          </w:p>
        </w:tc>
      </w:tr>
      <w:tr w:rsidR="00B02ED0" w:rsidRPr="001121F4" w14:paraId="2B518E5D" w14:textId="77777777" w:rsidTr="008B6DDD">
        <w:trPr>
          <w:cantSplit/>
          <w:jc w:val="center"/>
        </w:trPr>
        <w:tc>
          <w:tcPr>
            <w:tcW w:w="1466" w:type="dxa"/>
            <w:vMerge/>
            <w:shd w:val="clear" w:color="auto" w:fill="auto"/>
          </w:tcPr>
          <w:p w14:paraId="0DCA2D3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036513B" w14:textId="77777777" w:rsidR="00B02ED0" w:rsidRDefault="00B02ED0" w:rsidP="008B6DDD">
            <w:pPr>
              <w:keepNext/>
              <w:keepLines/>
              <w:jc w:val="center"/>
              <w:rPr>
                <w:rFonts w:ascii="Arial" w:hAnsi="Arial"/>
                <w:sz w:val="18"/>
                <w:lang w:eastAsia="zh-CN"/>
              </w:rPr>
            </w:pPr>
          </w:p>
        </w:tc>
        <w:tc>
          <w:tcPr>
            <w:tcW w:w="1980" w:type="dxa"/>
          </w:tcPr>
          <w:p w14:paraId="5ED716A1" w14:textId="77777777"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7C8C024A" w14:textId="77777777"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14:paraId="2240CEFD"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14:paraId="037144CD" w14:textId="77777777" w:rsidTr="008B6DDD">
        <w:trPr>
          <w:cantSplit/>
          <w:jc w:val="center"/>
        </w:trPr>
        <w:tc>
          <w:tcPr>
            <w:tcW w:w="1466" w:type="dxa"/>
            <w:vMerge/>
            <w:shd w:val="clear" w:color="auto" w:fill="auto"/>
          </w:tcPr>
          <w:p w14:paraId="72CF401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3DA253F" w14:textId="77777777" w:rsidR="00B02ED0" w:rsidRDefault="00B02ED0" w:rsidP="008B6DDD">
            <w:pPr>
              <w:keepNext/>
              <w:keepLines/>
              <w:jc w:val="center"/>
              <w:rPr>
                <w:rFonts w:ascii="Arial" w:hAnsi="Arial"/>
                <w:sz w:val="18"/>
                <w:lang w:eastAsia="zh-CN"/>
              </w:rPr>
            </w:pPr>
          </w:p>
        </w:tc>
        <w:tc>
          <w:tcPr>
            <w:tcW w:w="1980" w:type="dxa"/>
          </w:tcPr>
          <w:p w14:paraId="32D39D9B" w14:textId="77777777" w:rsidR="00B02ED0" w:rsidRPr="001121F4" w:rsidRDefault="00B02ED0"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7B52143A" w14:textId="77777777" w:rsidR="00B02ED0" w:rsidRPr="001121F4" w:rsidRDefault="00B02ED0" w:rsidP="008B6DDD">
            <w:pPr>
              <w:keepNext/>
              <w:keepLines/>
              <w:jc w:val="center"/>
              <w:rPr>
                <w:rFonts w:ascii="Arial" w:hAnsi="Arial"/>
                <w:sz w:val="18"/>
              </w:rPr>
            </w:pPr>
            <w:r w:rsidRPr="00B134FD">
              <w:rPr>
                <w:rFonts w:ascii="Arial" w:hAnsi="Arial"/>
                <w:sz w:val="18"/>
              </w:rPr>
              <w:t>C</w:t>
            </w:r>
          </w:p>
        </w:tc>
        <w:tc>
          <w:tcPr>
            <w:tcW w:w="3780" w:type="dxa"/>
          </w:tcPr>
          <w:p w14:paraId="16DEFBDF"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B02ED0" w:rsidRPr="001121F4" w14:paraId="2963178A" w14:textId="77777777" w:rsidTr="008B6DDD">
        <w:trPr>
          <w:cantSplit/>
          <w:jc w:val="center"/>
        </w:trPr>
        <w:tc>
          <w:tcPr>
            <w:tcW w:w="1466" w:type="dxa"/>
            <w:vMerge/>
            <w:shd w:val="clear" w:color="auto" w:fill="auto"/>
          </w:tcPr>
          <w:p w14:paraId="2B69151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95AB1B3" w14:textId="77777777" w:rsidR="00B02ED0" w:rsidRDefault="00B02ED0" w:rsidP="008B6DDD">
            <w:pPr>
              <w:keepNext/>
              <w:keepLines/>
              <w:jc w:val="center"/>
              <w:rPr>
                <w:rFonts w:ascii="Arial" w:hAnsi="Arial"/>
                <w:sz w:val="18"/>
                <w:lang w:eastAsia="zh-CN"/>
              </w:rPr>
            </w:pPr>
          </w:p>
        </w:tc>
        <w:tc>
          <w:tcPr>
            <w:tcW w:w="1980" w:type="dxa"/>
          </w:tcPr>
          <w:p w14:paraId="27600F86" w14:textId="77777777" w:rsidR="00B02ED0" w:rsidRPr="001121F4" w:rsidRDefault="00B02ED0" w:rsidP="008B6DDD">
            <w:pPr>
              <w:keepNext/>
              <w:keepLines/>
              <w:jc w:val="center"/>
              <w:rPr>
                <w:rFonts w:ascii="Arial" w:hAnsi="Arial"/>
                <w:sz w:val="18"/>
              </w:rPr>
            </w:pPr>
            <w:r w:rsidRPr="00B134FD">
              <w:rPr>
                <w:rFonts w:ascii="Arial" w:hAnsi="Arial"/>
                <w:sz w:val="18"/>
              </w:rPr>
              <w:t xml:space="preserve">Policing Required </w:t>
            </w:r>
          </w:p>
        </w:tc>
        <w:tc>
          <w:tcPr>
            <w:tcW w:w="1260" w:type="dxa"/>
          </w:tcPr>
          <w:p w14:paraId="2B4045F2" w14:textId="77777777" w:rsidR="00B02ED0" w:rsidRPr="001121F4" w:rsidRDefault="00B02ED0" w:rsidP="008B6DDD">
            <w:pPr>
              <w:keepNext/>
              <w:keepLines/>
              <w:jc w:val="center"/>
              <w:rPr>
                <w:rFonts w:ascii="Arial" w:hAnsi="Arial"/>
                <w:sz w:val="18"/>
              </w:rPr>
            </w:pPr>
            <w:r w:rsidRPr="00B134FD">
              <w:rPr>
                <w:rFonts w:ascii="Arial" w:hAnsi="Arial"/>
                <w:sz w:val="18"/>
              </w:rPr>
              <w:t>O</w:t>
            </w:r>
          </w:p>
        </w:tc>
        <w:tc>
          <w:tcPr>
            <w:tcW w:w="3780" w:type="dxa"/>
          </w:tcPr>
          <w:p w14:paraId="5BC82C94"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B02ED0" w:rsidRPr="001121F4" w14:paraId="7082FB77" w14:textId="77777777" w:rsidTr="008B6DDD">
        <w:trPr>
          <w:cantSplit/>
          <w:jc w:val="center"/>
        </w:trPr>
        <w:tc>
          <w:tcPr>
            <w:tcW w:w="1466" w:type="dxa"/>
            <w:vMerge/>
            <w:shd w:val="clear" w:color="auto" w:fill="auto"/>
          </w:tcPr>
          <w:p w14:paraId="598AC09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B0AD77D" w14:textId="77777777" w:rsidR="00B02ED0" w:rsidRDefault="00B02ED0" w:rsidP="008B6DDD">
            <w:pPr>
              <w:keepNext/>
              <w:keepLines/>
              <w:jc w:val="center"/>
              <w:rPr>
                <w:rFonts w:ascii="Arial" w:hAnsi="Arial"/>
                <w:sz w:val="18"/>
                <w:lang w:eastAsia="zh-CN"/>
              </w:rPr>
            </w:pPr>
          </w:p>
        </w:tc>
        <w:tc>
          <w:tcPr>
            <w:tcW w:w="1980" w:type="dxa"/>
          </w:tcPr>
          <w:p w14:paraId="29F9BB91" w14:textId="77777777" w:rsidR="00B02ED0" w:rsidRPr="001121F4" w:rsidRDefault="00B02ED0" w:rsidP="008B6DDD">
            <w:pPr>
              <w:keepNext/>
              <w:keepLines/>
              <w:jc w:val="center"/>
              <w:rPr>
                <w:rFonts w:ascii="Arial" w:hAnsi="Arial"/>
                <w:sz w:val="18"/>
              </w:rPr>
            </w:pPr>
            <w:r w:rsidRPr="00B134FD">
              <w:rPr>
                <w:rFonts w:ascii="Arial" w:hAnsi="Arial"/>
                <w:sz w:val="18"/>
              </w:rPr>
              <w:t xml:space="preserve">Peak Data Rate </w:t>
            </w:r>
          </w:p>
        </w:tc>
        <w:tc>
          <w:tcPr>
            <w:tcW w:w="1260" w:type="dxa"/>
          </w:tcPr>
          <w:p w14:paraId="6C9D6564"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6D47A49D"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B02ED0" w:rsidRPr="001121F4" w14:paraId="69686A44" w14:textId="77777777" w:rsidTr="008B6DDD">
        <w:trPr>
          <w:cantSplit/>
          <w:jc w:val="center"/>
        </w:trPr>
        <w:tc>
          <w:tcPr>
            <w:tcW w:w="1466" w:type="dxa"/>
            <w:vMerge/>
            <w:shd w:val="clear" w:color="auto" w:fill="auto"/>
          </w:tcPr>
          <w:p w14:paraId="6BF5FBB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6C77712" w14:textId="77777777" w:rsidR="00B02ED0" w:rsidRDefault="00B02ED0" w:rsidP="008B6DDD">
            <w:pPr>
              <w:keepNext/>
              <w:keepLines/>
              <w:jc w:val="center"/>
              <w:rPr>
                <w:rFonts w:ascii="Arial" w:hAnsi="Arial"/>
                <w:sz w:val="18"/>
                <w:lang w:eastAsia="zh-CN"/>
              </w:rPr>
            </w:pPr>
          </w:p>
        </w:tc>
        <w:tc>
          <w:tcPr>
            <w:tcW w:w="1980" w:type="dxa"/>
          </w:tcPr>
          <w:p w14:paraId="3D2FDFA8" w14:textId="77777777" w:rsidR="00B02ED0" w:rsidRPr="005D3F80" w:rsidRDefault="00B02ED0"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0A3FC02" w14:textId="77777777" w:rsidR="00B02ED0" w:rsidRPr="005D3F80" w:rsidRDefault="00B02ED0" w:rsidP="008B6DDD">
            <w:pPr>
              <w:keepNext/>
              <w:keepLines/>
              <w:jc w:val="center"/>
              <w:rPr>
                <w:rFonts w:ascii="Arial" w:hAnsi="Arial"/>
                <w:sz w:val="18"/>
              </w:rPr>
            </w:pPr>
            <w:r>
              <w:rPr>
                <w:rFonts w:ascii="Arial" w:hAnsi="Arial"/>
                <w:sz w:val="18"/>
              </w:rPr>
              <w:t>O</w:t>
            </w:r>
          </w:p>
        </w:tc>
        <w:tc>
          <w:tcPr>
            <w:tcW w:w="3780" w:type="dxa"/>
          </w:tcPr>
          <w:p w14:paraId="5E07B99B" w14:textId="77777777" w:rsidR="00B02ED0" w:rsidRPr="005D3F80"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B02ED0" w:rsidRPr="001121F4" w14:paraId="7D02D139" w14:textId="77777777" w:rsidTr="008B6DDD">
        <w:trPr>
          <w:cantSplit/>
          <w:jc w:val="center"/>
        </w:trPr>
        <w:tc>
          <w:tcPr>
            <w:tcW w:w="1466" w:type="dxa"/>
            <w:vMerge/>
            <w:shd w:val="clear" w:color="auto" w:fill="auto"/>
          </w:tcPr>
          <w:p w14:paraId="65C18F5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DA3DD62" w14:textId="77777777" w:rsidR="00B02ED0" w:rsidRDefault="00B02ED0" w:rsidP="008B6DDD">
            <w:pPr>
              <w:keepNext/>
              <w:keepLines/>
              <w:jc w:val="center"/>
              <w:rPr>
                <w:rFonts w:ascii="Arial" w:hAnsi="Arial"/>
                <w:sz w:val="18"/>
                <w:lang w:eastAsia="zh-CN"/>
              </w:rPr>
            </w:pPr>
          </w:p>
        </w:tc>
        <w:tc>
          <w:tcPr>
            <w:tcW w:w="1980" w:type="dxa"/>
          </w:tcPr>
          <w:p w14:paraId="2270D2F8" w14:textId="77777777" w:rsidR="00B02ED0" w:rsidRPr="005D3F80" w:rsidRDefault="00B02ED0" w:rsidP="008B6DDD">
            <w:pPr>
              <w:keepNext/>
              <w:keepLines/>
              <w:jc w:val="center"/>
              <w:rPr>
                <w:rFonts w:ascii="Arial" w:hAnsi="Arial"/>
                <w:sz w:val="18"/>
              </w:rPr>
            </w:pPr>
            <w:r>
              <w:rPr>
                <w:rFonts w:ascii="Arial" w:hAnsi="Arial"/>
                <w:sz w:val="18"/>
              </w:rPr>
              <w:t>Delay Variation Tolerance</w:t>
            </w:r>
          </w:p>
        </w:tc>
        <w:tc>
          <w:tcPr>
            <w:tcW w:w="1260" w:type="dxa"/>
          </w:tcPr>
          <w:p w14:paraId="5D5A29D1" w14:textId="77777777" w:rsidR="00B02ED0" w:rsidRPr="005D3F80" w:rsidRDefault="00B02ED0" w:rsidP="008B6DDD">
            <w:pPr>
              <w:keepNext/>
              <w:keepLines/>
              <w:jc w:val="center"/>
              <w:rPr>
                <w:rFonts w:ascii="Arial" w:hAnsi="Arial"/>
                <w:sz w:val="18"/>
              </w:rPr>
            </w:pPr>
            <w:r>
              <w:rPr>
                <w:rFonts w:ascii="Arial" w:hAnsi="Arial"/>
                <w:sz w:val="18"/>
              </w:rPr>
              <w:t>O</w:t>
            </w:r>
          </w:p>
        </w:tc>
        <w:tc>
          <w:tcPr>
            <w:tcW w:w="3780" w:type="dxa"/>
          </w:tcPr>
          <w:p w14:paraId="670319D4" w14:textId="77777777" w:rsidR="00B02ED0" w:rsidRPr="005D3F80"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14:paraId="105983DD" w14:textId="77777777" w:rsidTr="008B6DDD">
        <w:trPr>
          <w:cantSplit/>
          <w:jc w:val="center"/>
        </w:trPr>
        <w:tc>
          <w:tcPr>
            <w:tcW w:w="1466" w:type="dxa"/>
            <w:vMerge/>
            <w:shd w:val="clear" w:color="auto" w:fill="auto"/>
          </w:tcPr>
          <w:p w14:paraId="70217788"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EF3981D" w14:textId="77777777" w:rsidR="00B02ED0" w:rsidRDefault="00B02ED0" w:rsidP="008B6DDD">
            <w:pPr>
              <w:keepNext/>
              <w:keepLines/>
              <w:jc w:val="center"/>
              <w:rPr>
                <w:rFonts w:ascii="Arial" w:hAnsi="Arial"/>
                <w:sz w:val="18"/>
                <w:lang w:eastAsia="zh-CN"/>
              </w:rPr>
            </w:pPr>
          </w:p>
        </w:tc>
        <w:tc>
          <w:tcPr>
            <w:tcW w:w="1980" w:type="dxa"/>
          </w:tcPr>
          <w:p w14:paraId="721F662D" w14:textId="77777777" w:rsidR="00B02ED0" w:rsidRPr="005D3F80" w:rsidRDefault="00B02ED0" w:rsidP="008B6DDD">
            <w:pPr>
              <w:keepNext/>
              <w:keepLines/>
              <w:jc w:val="center"/>
              <w:rPr>
                <w:rFonts w:ascii="Arial" w:hAnsi="Arial"/>
                <w:sz w:val="18"/>
              </w:rPr>
            </w:pPr>
            <w:r>
              <w:rPr>
                <w:rFonts w:ascii="Arial" w:hAnsi="Arial"/>
                <w:sz w:val="18"/>
              </w:rPr>
              <w:t>Maximum Burst Size</w:t>
            </w:r>
          </w:p>
        </w:tc>
        <w:tc>
          <w:tcPr>
            <w:tcW w:w="1260" w:type="dxa"/>
          </w:tcPr>
          <w:p w14:paraId="399FBDCA" w14:textId="77777777" w:rsidR="00B02ED0" w:rsidRPr="005D3F80" w:rsidRDefault="00B02ED0" w:rsidP="008B6DDD">
            <w:pPr>
              <w:keepNext/>
              <w:keepLines/>
              <w:jc w:val="center"/>
              <w:rPr>
                <w:rFonts w:ascii="Arial" w:hAnsi="Arial"/>
                <w:sz w:val="18"/>
              </w:rPr>
            </w:pPr>
            <w:r>
              <w:rPr>
                <w:rFonts w:ascii="Arial" w:hAnsi="Arial"/>
                <w:sz w:val="18"/>
              </w:rPr>
              <w:t>C</w:t>
            </w:r>
          </w:p>
        </w:tc>
        <w:tc>
          <w:tcPr>
            <w:tcW w:w="3780" w:type="dxa"/>
          </w:tcPr>
          <w:p w14:paraId="4040C886" w14:textId="77777777" w:rsidR="00B02ED0" w:rsidRPr="005D3F80"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B02ED0" w:rsidRPr="001121F4" w14:paraId="750F4EA9" w14:textId="77777777" w:rsidTr="008B6DDD">
        <w:trPr>
          <w:cantSplit/>
          <w:jc w:val="center"/>
        </w:trPr>
        <w:tc>
          <w:tcPr>
            <w:tcW w:w="1466" w:type="dxa"/>
            <w:vMerge/>
            <w:shd w:val="clear" w:color="auto" w:fill="auto"/>
          </w:tcPr>
          <w:p w14:paraId="55247E3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409ED86" w14:textId="77777777" w:rsidR="00B02ED0" w:rsidRDefault="00B02ED0" w:rsidP="008B6DDD">
            <w:pPr>
              <w:keepNext/>
              <w:keepLines/>
              <w:jc w:val="center"/>
              <w:rPr>
                <w:rFonts w:ascii="Arial" w:hAnsi="Arial"/>
                <w:sz w:val="18"/>
                <w:lang w:eastAsia="zh-CN"/>
              </w:rPr>
            </w:pPr>
          </w:p>
        </w:tc>
        <w:tc>
          <w:tcPr>
            <w:tcW w:w="1980" w:type="dxa"/>
          </w:tcPr>
          <w:p w14:paraId="3BEA11B6" w14:textId="77777777" w:rsidR="00B02ED0" w:rsidRPr="001121F4" w:rsidRDefault="00B02ED0" w:rsidP="008B6DDD">
            <w:pPr>
              <w:keepNext/>
              <w:keepLines/>
              <w:jc w:val="center"/>
              <w:rPr>
                <w:rFonts w:ascii="Arial" w:hAnsi="Arial"/>
                <w:sz w:val="18"/>
              </w:rPr>
            </w:pPr>
            <w:r w:rsidRPr="005D3F80">
              <w:rPr>
                <w:rFonts w:ascii="Arial" w:hAnsi="Arial"/>
                <w:sz w:val="18"/>
              </w:rPr>
              <w:t>DiffServ Code Point</w:t>
            </w:r>
          </w:p>
        </w:tc>
        <w:tc>
          <w:tcPr>
            <w:tcW w:w="1260" w:type="dxa"/>
          </w:tcPr>
          <w:p w14:paraId="1DB6397A" w14:textId="77777777" w:rsidR="00B02ED0" w:rsidRPr="001121F4" w:rsidRDefault="00B02ED0" w:rsidP="008B6DDD">
            <w:pPr>
              <w:keepNext/>
              <w:keepLines/>
              <w:jc w:val="center"/>
              <w:rPr>
                <w:rFonts w:ascii="Arial" w:hAnsi="Arial"/>
                <w:sz w:val="18"/>
              </w:rPr>
            </w:pPr>
            <w:r w:rsidRPr="005D3F80">
              <w:rPr>
                <w:rFonts w:ascii="Arial" w:hAnsi="Arial"/>
                <w:sz w:val="18"/>
              </w:rPr>
              <w:t>O</w:t>
            </w:r>
          </w:p>
        </w:tc>
        <w:tc>
          <w:tcPr>
            <w:tcW w:w="3780" w:type="dxa"/>
          </w:tcPr>
          <w:p w14:paraId="72C7C64C" w14:textId="77777777" w:rsidR="00B02ED0" w:rsidRPr="001121F4" w:rsidRDefault="00B02ED0" w:rsidP="008B6DDD">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B02ED0" w:rsidRPr="001121F4" w14:paraId="6B7A9958" w14:textId="77777777" w:rsidTr="008B6DDD">
        <w:trPr>
          <w:cantSplit/>
          <w:jc w:val="center"/>
        </w:trPr>
        <w:tc>
          <w:tcPr>
            <w:tcW w:w="1466" w:type="dxa"/>
            <w:vMerge/>
            <w:shd w:val="clear" w:color="auto" w:fill="auto"/>
          </w:tcPr>
          <w:p w14:paraId="6749AFB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0E7D9BA" w14:textId="77777777" w:rsidR="00B02ED0" w:rsidRDefault="00B02ED0" w:rsidP="008B6DDD">
            <w:pPr>
              <w:keepNext/>
              <w:keepLines/>
              <w:jc w:val="center"/>
              <w:rPr>
                <w:rFonts w:ascii="Arial" w:hAnsi="Arial"/>
                <w:sz w:val="18"/>
                <w:lang w:eastAsia="zh-CN"/>
              </w:rPr>
            </w:pPr>
          </w:p>
        </w:tc>
        <w:tc>
          <w:tcPr>
            <w:tcW w:w="1980" w:type="dxa"/>
          </w:tcPr>
          <w:p w14:paraId="299875E9" w14:textId="77777777" w:rsidR="00B02ED0" w:rsidRPr="001121F4" w:rsidRDefault="00B02ED0" w:rsidP="008B6DDD">
            <w:pPr>
              <w:keepNext/>
              <w:keepLines/>
              <w:jc w:val="center"/>
              <w:rPr>
                <w:rFonts w:ascii="Arial" w:hAnsi="Arial"/>
                <w:sz w:val="18"/>
              </w:rPr>
            </w:pPr>
            <w:r w:rsidRPr="005D3F80">
              <w:rPr>
                <w:rFonts w:ascii="Arial" w:hAnsi="Arial"/>
                <w:sz w:val="18"/>
              </w:rPr>
              <w:t>DiffServ Tagging Behaviour</w:t>
            </w:r>
          </w:p>
        </w:tc>
        <w:tc>
          <w:tcPr>
            <w:tcW w:w="1260" w:type="dxa"/>
          </w:tcPr>
          <w:p w14:paraId="58F02E1B" w14:textId="77777777" w:rsidR="00B02ED0" w:rsidRPr="001121F4" w:rsidRDefault="00B02ED0" w:rsidP="008B6DDD">
            <w:pPr>
              <w:keepNext/>
              <w:keepLines/>
              <w:jc w:val="center"/>
              <w:rPr>
                <w:rFonts w:ascii="Arial" w:hAnsi="Arial"/>
                <w:sz w:val="18"/>
              </w:rPr>
            </w:pPr>
            <w:r w:rsidRPr="005D3F80">
              <w:rPr>
                <w:rFonts w:ascii="Arial" w:hAnsi="Arial"/>
                <w:sz w:val="18"/>
              </w:rPr>
              <w:t>O</w:t>
            </w:r>
          </w:p>
        </w:tc>
        <w:tc>
          <w:tcPr>
            <w:tcW w:w="3780" w:type="dxa"/>
          </w:tcPr>
          <w:p w14:paraId="1125A012" w14:textId="77777777" w:rsidR="00B02ED0" w:rsidRPr="001121F4" w:rsidRDefault="00B02ED0" w:rsidP="008B6DDD">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B02ED0" w:rsidRPr="001121F4" w14:paraId="12AB067D" w14:textId="77777777" w:rsidTr="008B6DDD">
        <w:trPr>
          <w:cantSplit/>
          <w:jc w:val="center"/>
        </w:trPr>
        <w:tc>
          <w:tcPr>
            <w:tcW w:w="1466" w:type="dxa"/>
            <w:vMerge/>
            <w:shd w:val="clear" w:color="auto" w:fill="auto"/>
          </w:tcPr>
          <w:p w14:paraId="5959B7C2"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1EB71CE" w14:textId="77777777" w:rsidR="00B02ED0" w:rsidRDefault="00B02ED0" w:rsidP="008B6DDD">
            <w:pPr>
              <w:keepNext/>
              <w:keepLines/>
              <w:jc w:val="center"/>
              <w:rPr>
                <w:rFonts w:ascii="Arial" w:hAnsi="Arial"/>
                <w:sz w:val="18"/>
                <w:lang w:eastAsia="zh-CN"/>
              </w:rPr>
            </w:pPr>
          </w:p>
        </w:tc>
        <w:tc>
          <w:tcPr>
            <w:tcW w:w="1980" w:type="dxa"/>
          </w:tcPr>
          <w:p w14:paraId="2079CDFF" w14:textId="77777777" w:rsidR="00B02ED0" w:rsidRPr="001121F4" w:rsidRDefault="00B02ED0" w:rsidP="008B6DDD">
            <w:pPr>
              <w:keepNext/>
              <w:keepLines/>
              <w:jc w:val="center"/>
              <w:rPr>
                <w:rFonts w:ascii="Arial" w:hAnsi="Arial"/>
                <w:sz w:val="18"/>
              </w:rPr>
            </w:pPr>
            <w:r>
              <w:rPr>
                <w:rFonts w:ascii="Arial" w:hAnsi="Arial"/>
                <w:sz w:val="18"/>
              </w:rPr>
              <w:t>Media Inactivity Detection Required</w:t>
            </w:r>
          </w:p>
        </w:tc>
        <w:tc>
          <w:tcPr>
            <w:tcW w:w="1260" w:type="dxa"/>
          </w:tcPr>
          <w:p w14:paraId="7BE06129"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69FC6491" w14:textId="77777777" w:rsidR="00B02ED0" w:rsidRPr="001121F4" w:rsidRDefault="00B02ED0" w:rsidP="008B6DDD">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B02ED0" w:rsidRPr="001121F4" w14:paraId="286F3AEC" w14:textId="77777777" w:rsidTr="008B6DDD">
        <w:trPr>
          <w:cantSplit/>
          <w:jc w:val="center"/>
        </w:trPr>
        <w:tc>
          <w:tcPr>
            <w:tcW w:w="1466" w:type="dxa"/>
            <w:vMerge/>
            <w:shd w:val="clear" w:color="auto" w:fill="auto"/>
          </w:tcPr>
          <w:p w14:paraId="4624ADE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83004C9" w14:textId="77777777" w:rsidR="00B02ED0" w:rsidRDefault="00B02ED0" w:rsidP="008B6DDD">
            <w:pPr>
              <w:keepNext/>
              <w:keepLines/>
              <w:jc w:val="center"/>
              <w:rPr>
                <w:rFonts w:ascii="Arial" w:hAnsi="Arial"/>
                <w:sz w:val="18"/>
                <w:lang w:eastAsia="zh-CN"/>
              </w:rPr>
            </w:pPr>
          </w:p>
        </w:tc>
        <w:tc>
          <w:tcPr>
            <w:tcW w:w="1980" w:type="dxa"/>
          </w:tcPr>
          <w:p w14:paraId="35343749" w14:textId="77777777" w:rsidR="00B02ED0" w:rsidRPr="001121F4" w:rsidRDefault="00B02ED0" w:rsidP="008B6DDD">
            <w:pPr>
              <w:keepNext/>
              <w:keepLines/>
              <w:jc w:val="center"/>
              <w:rPr>
                <w:rFonts w:ascii="Arial" w:hAnsi="Arial"/>
                <w:sz w:val="18"/>
              </w:rPr>
            </w:pPr>
            <w:r>
              <w:rPr>
                <w:rFonts w:ascii="Arial" w:hAnsi="Arial"/>
                <w:sz w:val="18"/>
              </w:rPr>
              <w:t>Media Inactivity Detection Time</w:t>
            </w:r>
          </w:p>
        </w:tc>
        <w:tc>
          <w:tcPr>
            <w:tcW w:w="1260" w:type="dxa"/>
          </w:tcPr>
          <w:p w14:paraId="2F39C210"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55D6B1C8" w14:textId="77777777" w:rsidR="00B02ED0" w:rsidRPr="001121F4" w:rsidRDefault="00B02ED0"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B02ED0" w:rsidRPr="001121F4" w14:paraId="70EA042D" w14:textId="77777777" w:rsidTr="008B6DDD">
        <w:trPr>
          <w:cantSplit/>
          <w:jc w:val="center"/>
        </w:trPr>
        <w:tc>
          <w:tcPr>
            <w:tcW w:w="1466" w:type="dxa"/>
            <w:vMerge/>
            <w:shd w:val="clear" w:color="auto" w:fill="auto"/>
          </w:tcPr>
          <w:p w14:paraId="4E342D7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2C16E92" w14:textId="77777777" w:rsidR="00B02ED0" w:rsidRDefault="00B02ED0" w:rsidP="008B6DDD">
            <w:pPr>
              <w:keepNext/>
              <w:keepLines/>
              <w:jc w:val="center"/>
              <w:rPr>
                <w:rFonts w:ascii="Arial" w:hAnsi="Arial"/>
                <w:sz w:val="18"/>
                <w:lang w:eastAsia="zh-CN"/>
              </w:rPr>
            </w:pPr>
          </w:p>
        </w:tc>
        <w:tc>
          <w:tcPr>
            <w:tcW w:w="1980" w:type="dxa"/>
          </w:tcPr>
          <w:p w14:paraId="11BBBB4C" w14:textId="77777777" w:rsidR="00B02ED0" w:rsidRPr="001121F4" w:rsidRDefault="00B02ED0" w:rsidP="008B6DDD">
            <w:pPr>
              <w:keepNext/>
              <w:keepLines/>
              <w:jc w:val="center"/>
              <w:rPr>
                <w:rFonts w:ascii="Arial" w:hAnsi="Arial"/>
                <w:sz w:val="18"/>
              </w:rPr>
            </w:pPr>
            <w:r>
              <w:rPr>
                <w:rFonts w:ascii="Arial" w:hAnsi="Arial"/>
                <w:sz w:val="18"/>
              </w:rPr>
              <w:t>Media Inactivity Detection Direction</w:t>
            </w:r>
          </w:p>
        </w:tc>
        <w:tc>
          <w:tcPr>
            <w:tcW w:w="1260" w:type="dxa"/>
          </w:tcPr>
          <w:p w14:paraId="6A0D076E" w14:textId="77777777" w:rsidR="00B02ED0" w:rsidRPr="001121F4" w:rsidRDefault="00B02ED0" w:rsidP="008B6DDD">
            <w:pPr>
              <w:keepNext/>
              <w:keepLines/>
              <w:jc w:val="center"/>
              <w:rPr>
                <w:rFonts w:ascii="Arial" w:hAnsi="Arial"/>
                <w:sz w:val="18"/>
              </w:rPr>
            </w:pPr>
            <w:r>
              <w:rPr>
                <w:rFonts w:ascii="Arial" w:hAnsi="Arial"/>
                <w:sz w:val="18"/>
              </w:rPr>
              <w:t>C</w:t>
            </w:r>
          </w:p>
        </w:tc>
        <w:tc>
          <w:tcPr>
            <w:tcW w:w="3780" w:type="dxa"/>
          </w:tcPr>
          <w:p w14:paraId="10E30957" w14:textId="77777777" w:rsidR="00B02ED0" w:rsidRPr="001121F4" w:rsidRDefault="00B02ED0"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B02ED0" w:rsidRPr="001121F4" w14:paraId="28D0DF3B" w14:textId="77777777" w:rsidTr="008B6DDD">
        <w:trPr>
          <w:cantSplit/>
          <w:jc w:val="center"/>
        </w:trPr>
        <w:tc>
          <w:tcPr>
            <w:tcW w:w="1466" w:type="dxa"/>
            <w:vMerge/>
            <w:shd w:val="clear" w:color="auto" w:fill="auto"/>
          </w:tcPr>
          <w:p w14:paraId="5CAF2DA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7784573" w14:textId="77777777" w:rsidR="00B02ED0" w:rsidRDefault="00B02ED0" w:rsidP="008B6DDD">
            <w:pPr>
              <w:keepNext/>
              <w:keepLines/>
              <w:jc w:val="center"/>
              <w:rPr>
                <w:rFonts w:ascii="Arial" w:hAnsi="Arial"/>
                <w:sz w:val="18"/>
                <w:lang w:eastAsia="zh-CN"/>
              </w:rPr>
            </w:pPr>
          </w:p>
        </w:tc>
        <w:tc>
          <w:tcPr>
            <w:tcW w:w="1980" w:type="dxa"/>
          </w:tcPr>
          <w:p w14:paraId="6C0D336D" w14:textId="77777777" w:rsidR="00B02ED0" w:rsidRDefault="00B02ED0" w:rsidP="008B6DDD">
            <w:pPr>
              <w:keepNext/>
              <w:keepLines/>
              <w:jc w:val="center"/>
              <w:rPr>
                <w:rFonts w:ascii="Arial" w:hAnsi="Arial"/>
                <w:sz w:val="18"/>
              </w:rPr>
            </w:pPr>
            <w:r w:rsidRPr="00711FD3">
              <w:rPr>
                <w:rFonts w:ascii="Arial" w:hAnsi="Arial"/>
                <w:sz w:val="18"/>
              </w:rPr>
              <w:t>RTCP handling</w:t>
            </w:r>
          </w:p>
        </w:tc>
        <w:tc>
          <w:tcPr>
            <w:tcW w:w="1260" w:type="dxa"/>
          </w:tcPr>
          <w:p w14:paraId="517AD6F4"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7095404E" w14:textId="77777777" w:rsidR="00B02ED0" w:rsidRPr="00B134FD"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B02ED0" w:rsidRPr="001121F4" w14:paraId="523BE273" w14:textId="77777777" w:rsidTr="008B6DDD">
        <w:trPr>
          <w:cantSplit/>
          <w:jc w:val="center"/>
        </w:trPr>
        <w:tc>
          <w:tcPr>
            <w:tcW w:w="1466" w:type="dxa"/>
            <w:vMerge/>
            <w:shd w:val="clear" w:color="auto" w:fill="auto"/>
          </w:tcPr>
          <w:p w14:paraId="7010ADA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AE3BE7B" w14:textId="77777777" w:rsidR="00B02ED0" w:rsidRDefault="00B02ED0" w:rsidP="008B6DDD">
            <w:pPr>
              <w:keepNext/>
              <w:keepLines/>
              <w:jc w:val="center"/>
              <w:rPr>
                <w:rFonts w:ascii="Arial" w:hAnsi="Arial"/>
                <w:sz w:val="18"/>
                <w:lang w:eastAsia="zh-CN"/>
              </w:rPr>
            </w:pPr>
          </w:p>
        </w:tc>
        <w:tc>
          <w:tcPr>
            <w:tcW w:w="1980" w:type="dxa"/>
          </w:tcPr>
          <w:p w14:paraId="1E0F5F9C" w14:textId="77777777" w:rsidR="00B02ED0" w:rsidRDefault="00B02ED0" w:rsidP="008B6DDD">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4ED39EDD"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27827128" w14:textId="77777777" w:rsidR="00B02ED0" w:rsidRPr="00B134FD" w:rsidRDefault="00B02ED0"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B02ED0" w:rsidRPr="001121F4" w14:paraId="7C3B587F" w14:textId="77777777" w:rsidTr="008B6DDD">
        <w:trPr>
          <w:cantSplit/>
          <w:jc w:val="center"/>
        </w:trPr>
        <w:tc>
          <w:tcPr>
            <w:tcW w:w="1466" w:type="dxa"/>
            <w:vMerge/>
            <w:shd w:val="clear" w:color="auto" w:fill="auto"/>
          </w:tcPr>
          <w:p w14:paraId="5E6B243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F59A5BA" w14:textId="77777777" w:rsidR="00B02ED0" w:rsidRDefault="00B02ED0" w:rsidP="008B6DDD">
            <w:pPr>
              <w:keepNext/>
              <w:keepLines/>
              <w:jc w:val="center"/>
              <w:rPr>
                <w:rFonts w:ascii="Arial" w:hAnsi="Arial"/>
                <w:sz w:val="18"/>
                <w:lang w:eastAsia="zh-CN"/>
              </w:rPr>
            </w:pPr>
          </w:p>
        </w:tc>
        <w:tc>
          <w:tcPr>
            <w:tcW w:w="1980" w:type="dxa"/>
          </w:tcPr>
          <w:p w14:paraId="3D37B68C" w14:textId="77777777" w:rsidR="00B02ED0" w:rsidRPr="00711FD3" w:rsidRDefault="00B02ED0" w:rsidP="008B6DDD">
            <w:pPr>
              <w:keepNext/>
              <w:keepLines/>
              <w:jc w:val="center"/>
              <w:rPr>
                <w:rFonts w:ascii="Arial" w:hAnsi="Arial"/>
                <w:sz w:val="18"/>
              </w:rPr>
            </w:pPr>
            <w:r>
              <w:rPr>
                <w:rFonts w:ascii="Arial" w:hAnsi="Arial"/>
                <w:sz w:val="18"/>
              </w:rPr>
              <w:t>Local cryptographic SDES attribute</w:t>
            </w:r>
          </w:p>
        </w:tc>
        <w:tc>
          <w:tcPr>
            <w:tcW w:w="1260" w:type="dxa"/>
          </w:tcPr>
          <w:p w14:paraId="1D62FADE"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793EE099" w14:textId="77777777" w:rsidR="00B02ED0" w:rsidRPr="00B134FD"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B02ED0" w:rsidRPr="001121F4" w14:paraId="6A42A424" w14:textId="77777777" w:rsidTr="008B6DDD">
        <w:trPr>
          <w:cantSplit/>
          <w:jc w:val="center"/>
        </w:trPr>
        <w:tc>
          <w:tcPr>
            <w:tcW w:w="1466" w:type="dxa"/>
            <w:vMerge/>
            <w:shd w:val="clear" w:color="auto" w:fill="auto"/>
          </w:tcPr>
          <w:p w14:paraId="0BBEF75A"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823EADF" w14:textId="77777777" w:rsidR="00B02ED0" w:rsidRDefault="00B02ED0" w:rsidP="008B6DDD">
            <w:pPr>
              <w:keepNext/>
              <w:keepLines/>
              <w:jc w:val="center"/>
              <w:rPr>
                <w:rFonts w:ascii="Arial" w:hAnsi="Arial"/>
                <w:sz w:val="18"/>
                <w:lang w:eastAsia="zh-CN"/>
              </w:rPr>
            </w:pPr>
          </w:p>
        </w:tc>
        <w:tc>
          <w:tcPr>
            <w:tcW w:w="1980" w:type="dxa"/>
          </w:tcPr>
          <w:p w14:paraId="54F6492C" w14:textId="77777777" w:rsidR="00B02ED0" w:rsidRPr="00711FD3" w:rsidRDefault="00B02ED0" w:rsidP="008B6DDD">
            <w:pPr>
              <w:keepNext/>
              <w:keepLines/>
              <w:jc w:val="center"/>
              <w:rPr>
                <w:rFonts w:ascii="Arial" w:hAnsi="Arial"/>
                <w:sz w:val="18"/>
              </w:rPr>
            </w:pPr>
            <w:r>
              <w:rPr>
                <w:rFonts w:ascii="Arial" w:hAnsi="Arial"/>
                <w:sz w:val="18"/>
              </w:rPr>
              <w:t>Remote cryptographic SDES attribute</w:t>
            </w:r>
          </w:p>
        </w:tc>
        <w:tc>
          <w:tcPr>
            <w:tcW w:w="1260" w:type="dxa"/>
          </w:tcPr>
          <w:p w14:paraId="076206DD"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56ADF2A6" w14:textId="77777777" w:rsidR="00B02ED0" w:rsidRPr="00B134FD"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B02ED0" w:rsidRPr="001121F4" w14:paraId="74EC2E3E" w14:textId="77777777" w:rsidTr="008B6DDD">
        <w:trPr>
          <w:cantSplit/>
          <w:jc w:val="center"/>
        </w:trPr>
        <w:tc>
          <w:tcPr>
            <w:tcW w:w="1466" w:type="dxa"/>
            <w:vMerge/>
            <w:shd w:val="clear" w:color="auto" w:fill="auto"/>
          </w:tcPr>
          <w:p w14:paraId="199FF11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7F1BEED" w14:textId="77777777" w:rsidR="00B02ED0" w:rsidRDefault="00B02ED0" w:rsidP="008B6DDD">
            <w:pPr>
              <w:keepNext/>
              <w:keepLines/>
              <w:jc w:val="center"/>
              <w:rPr>
                <w:rFonts w:ascii="Arial" w:hAnsi="Arial"/>
                <w:sz w:val="18"/>
                <w:lang w:eastAsia="zh-CN"/>
              </w:rPr>
            </w:pPr>
          </w:p>
        </w:tc>
        <w:tc>
          <w:tcPr>
            <w:tcW w:w="1980" w:type="dxa"/>
          </w:tcPr>
          <w:p w14:paraId="00365854" w14:textId="77777777" w:rsidR="00B02ED0" w:rsidRDefault="00B02ED0" w:rsidP="008B6DDD">
            <w:pPr>
              <w:keepNext/>
              <w:keepLines/>
              <w:jc w:val="center"/>
              <w:rPr>
                <w:rFonts w:ascii="Arial" w:hAnsi="Arial"/>
                <w:sz w:val="18"/>
              </w:rPr>
            </w:pPr>
            <w:r w:rsidRPr="00FC4FBD">
              <w:rPr>
                <w:rFonts w:ascii="Arial" w:hAnsi="Arial"/>
                <w:sz w:val="18"/>
              </w:rPr>
              <w:t>ECN Enable</w:t>
            </w:r>
          </w:p>
        </w:tc>
        <w:tc>
          <w:tcPr>
            <w:tcW w:w="1260" w:type="dxa"/>
          </w:tcPr>
          <w:p w14:paraId="3FE733E8"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23BF1743" w14:textId="77777777" w:rsidR="00B02ED0" w:rsidRPr="00B134FD" w:rsidRDefault="00B02ED0" w:rsidP="008B6DDD">
            <w:pPr>
              <w:keepNext/>
              <w:keepLines/>
              <w:rPr>
                <w:rFonts w:ascii="Arial" w:hAnsi="Arial"/>
                <w:sz w:val="18"/>
              </w:rPr>
            </w:pPr>
            <w:r w:rsidRPr="00FC4FBD">
              <w:rPr>
                <w:rFonts w:ascii="Arial" w:hAnsi="Arial"/>
                <w:sz w:val="18"/>
              </w:rPr>
              <w:t>This information element requests the IMS-AGW to apply ECN procedures.</w:t>
            </w:r>
          </w:p>
        </w:tc>
      </w:tr>
      <w:tr w:rsidR="00B02ED0" w:rsidRPr="001121F4" w14:paraId="5CCF07D5" w14:textId="77777777" w:rsidTr="008B6DDD">
        <w:trPr>
          <w:cantSplit/>
          <w:jc w:val="center"/>
        </w:trPr>
        <w:tc>
          <w:tcPr>
            <w:tcW w:w="1466" w:type="dxa"/>
            <w:vMerge/>
            <w:shd w:val="clear" w:color="auto" w:fill="auto"/>
          </w:tcPr>
          <w:p w14:paraId="23B6F69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D1FA2B4" w14:textId="77777777" w:rsidR="00B02ED0" w:rsidRDefault="00B02ED0" w:rsidP="008B6DDD">
            <w:pPr>
              <w:keepNext/>
              <w:keepLines/>
              <w:jc w:val="center"/>
              <w:rPr>
                <w:rFonts w:ascii="Arial" w:hAnsi="Arial"/>
                <w:sz w:val="18"/>
                <w:lang w:eastAsia="zh-CN"/>
              </w:rPr>
            </w:pPr>
          </w:p>
        </w:tc>
        <w:tc>
          <w:tcPr>
            <w:tcW w:w="1980" w:type="dxa"/>
          </w:tcPr>
          <w:p w14:paraId="01B199AD" w14:textId="77777777" w:rsidR="00B02ED0" w:rsidRDefault="00B02ED0" w:rsidP="008B6DDD">
            <w:pPr>
              <w:keepNext/>
              <w:keepLines/>
              <w:jc w:val="center"/>
              <w:rPr>
                <w:rFonts w:ascii="Arial" w:hAnsi="Arial"/>
                <w:sz w:val="18"/>
              </w:rPr>
            </w:pPr>
            <w:r w:rsidRPr="00FC4FBD">
              <w:rPr>
                <w:rFonts w:ascii="Arial" w:hAnsi="Arial"/>
                <w:sz w:val="18"/>
              </w:rPr>
              <w:t>ECN Initiation Method</w:t>
            </w:r>
          </w:p>
        </w:tc>
        <w:tc>
          <w:tcPr>
            <w:tcW w:w="1260" w:type="dxa"/>
          </w:tcPr>
          <w:p w14:paraId="156143DD"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4F7529BD" w14:textId="77777777" w:rsidR="00B02ED0" w:rsidRPr="00B134FD" w:rsidRDefault="00B02ED0" w:rsidP="008B6DDD">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B02ED0" w:rsidRPr="001121F4" w14:paraId="0C4EE9D3" w14:textId="77777777" w:rsidTr="008B6DDD">
        <w:trPr>
          <w:cantSplit/>
          <w:jc w:val="center"/>
        </w:trPr>
        <w:tc>
          <w:tcPr>
            <w:tcW w:w="1466" w:type="dxa"/>
            <w:vMerge/>
            <w:shd w:val="clear" w:color="auto" w:fill="auto"/>
          </w:tcPr>
          <w:p w14:paraId="0D6C5DDC"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1596E7B" w14:textId="77777777" w:rsidR="00B02ED0" w:rsidRDefault="00B02ED0" w:rsidP="008B6DDD">
            <w:pPr>
              <w:keepNext/>
              <w:keepLines/>
              <w:jc w:val="center"/>
              <w:rPr>
                <w:rFonts w:ascii="Arial" w:hAnsi="Arial"/>
                <w:sz w:val="18"/>
                <w:lang w:eastAsia="zh-CN"/>
              </w:rPr>
            </w:pPr>
          </w:p>
        </w:tc>
        <w:tc>
          <w:tcPr>
            <w:tcW w:w="1980" w:type="dxa"/>
          </w:tcPr>
          <w:p w14:paraId="2EF028F2" w14:textId="77777777" w:rsidR="00B02ED0" w:rsidRDefault="00B02ED0" w:rsidP="008B6DDD">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4E5F9199"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43617193" w14:textId="77777777" w:rsidR="00B02ED0" w:rsidRPr="00B134FD" w:rsidRDefault="00B02ED0"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B02ED0" w:rsidRPr="001121F4" w14:paraId="51886330" w14:textId="77777777" w:rsidTr="008B6DDD">
        <w:trPr>
          <w:cantSplit/>
          <w:jc w:val="center"/>
        </w:trPr>
        <w:tc>
          <w:tcPr>
            <w:tcW w:w="1466" w:type="dxa"/>
            <w:vMerge/>
            <w:shd w:val="clear" w:color="auto" w:fill="auto"/>
          </w:tcPr>
          <w:p w14:paraId="4A6CF9D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1B8FA01" w14:textId="77777777" w:rsidR="00B02ED0" w:rsidRDefault="00B02ED0" w:rsidP="008B6DDD">
            <w:pPr>
              <w:keepNext/>
              <w:keepLines/>
              <w:jc w:val="center"/>
              <w:rPr>
                <w:rFonts w:ascii="Arial" w:hAnsi="Arial"/>
                <w:sz w:val="18"/>
                <w:lang w:eastAsia="zh-CN"/>
              </w:rPr>
            </w:pPr>
          </w:p>
        </w:tc>
        <w:tc>
          <w:tcPr>
            <w:tcW w:w="1980" w:type="dxa"/>
          </w:tcPr>
          <w:p w14:paraId="405BD6D9" w14:textId="77777777" w:rsidR="00B02ED0" w:rsidRPr="00FC4FBD" w:rsidRDefault="00B02ED0" w:rsidP="008B6DDD">
            <w:pPr>
              <w:keepNext/>
              <w:keepLines/>
              <w:jc w:val="center"/>
              <w:rPr>
                <w:rFonts w:ascii="Arial" w:hAnsi="Arial"/>
                <w:sz w:val="18"/>
              </w:rPr>
            </w:pPr>
            <w:r>
              <w:rPr>
                <w:rFonts w:ascii="Arial" w:hAnsi="Arial"/>
                <w:sz w:val="18"/>
              </w:rPr>
              <w:t>Extended RTP Header for CVO</w:t>
            </w:r>
          </w:p>
        </w:tc>
        <w:tc>
          <w:tcPr>
            <w:tcW w:w="1260" w:type="dxa"/>
          </w:tcPr>
          <w:p w14:paraId="1E4E1E8C"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35F6A0ED" w14:textId="77777777" w:rsidR="00B02ED0" w:rsidRPr="00FC4FBD" w:rsidRDefault="00B02ED0" w:rsidP="008B6DDD">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B02ED0" w:rsidRPr="001121F4" w14:paraId="0080C770" w14:textId="77777777" w:rsidTr="008B6DDD">
        <w:trPr>
          <w:cantSplit/>
          <w:jc w:val="center"/>
        </w:trPr>
        <w:tc>
          <w:tcPr>
            <w:tcW w:w="1466" w:type="dxa"/>
            <w:vMerge/>
            <w:shd w:val="clear" w:color="auto" w:fill="auto"/>
          </w:tcPr>
          <w:p w14:paraId="78520007"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CD7F357" w14:textId="77777777" w:rsidR="00B02ED0" w:rsidRDefault="00B02ED0" w:rsidP="008B6DDD">
            <w:pPr>
              <w:keepNext/>
              <w:keepLines/>
              <w:jc w:val="center"/>
              <w:rPr>
                <w:rFonts w:ascii="Arial" w:hAnsi="Arial"/>
                <w:sz w:val="18"/>
                <w:lang w:eastAsia="zh-CN"/>
              </w:rPr>
            </w:pPr>
          </w:p>
        </w:tc>
        <w:tc>
          <w:tcPr>
            <w:tcW w:w="1980" w:type="dxa"/>
          </w:tcPr>
          <w:p w14:paraId="039F58E7" w14:textId="77777777" w:rsidR="00B02ED0" w:rsidRDefault="00B02ED0" w:rsidP="008B6DDD">
            <w:pPr>
              <w:keepNext/>
              <w:keepLines/>
              <w:jc w:val="center"/>
              <w:rPr>
                <w:rFonts w:ascii="Arial" w:hAnsi="Arial"/>
                <w:sz w:val="18"/>
              </w:rPr>
            </w:pPr>
            <w:r w:rsidRPr="00F11CDF">
              <w:rPr>
                <w:rFonts w:ascii="Arial" w:hAnsi="Arial"/>
                <w:sz w:val="18"/>
              </w:rPr>
              <w:t>Generic Image Attributes</w:t>
            </w:r>
          </w:p>
        </w:tc>
        <w:tc>
          <w:tcPr>
            <w:tcW w:w="1260" w:type="dxa"/>
          </w:tcPr>
          <w:p w14:paraId="132258FB"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27BC5E77" w14:textId="77777777" w:rsidR="00B02ED0" w:rsidRDefault="00B02ED0" w:rsidP="008B6DDD">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B02ED0" w:rsidRPr="001121F4" w14:paraId="67BBC9EA" w14:textId="77777777" w:rsidTr="008B6DDD">
        <w:trPr>
          <w:cantSplit/>
          <w:jc w:val="center"/>
        </w:trPr>
        <w:tc>
          <w:tcPr>
            <w:tcW w:w="1466" w:type="dxa"/>
            <w:vMerge/>
            <w:shd w:val="clear" w:color="auto" w:fill="auto"/>
          </w:tcPr>
          <w:p w14:paraId="676FBCBF"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4A8D9E8" w14:textId="77777777" w:rsidR="00B02ED0" w:rsidRDefault="00B02ED0" w:rsidP="008B6DDD">
            <w:pPr>
              <w:keepNext/>
              <w:keepLines/>
              <w:jc w:val="center"/>
              <w:rPr>
                <w:rFonts w:ascii="Arial" w:hAnsi="Arial"/>
                <w:sz w:val="18"/>
                <w:lang w:eastAsia="zh-CN"/>
              </w:rPr>
            </w:pPr>
          </w:p>
        </w:tc>
        <w:tc>
          <w:tcPr>
            <w:tcW w:w="1980" w:type="dxa"/>
          </w:tcPr>
          <w:p w14:paraId="1CBC7B84" w14:textId="77777777" w:rsidR="00B02ED0" w:rsidRDefault="00B02ED0" w:rsidP="008B6DDD">
            <w:pPr>
              <w:keepNext/>
              <w:keepLines/>
              <w:jc w:val="center"/>
              <w:rPr>
                <w:rFonts w:ascii="Arial" w:hAnsi="Arial"/>
                <w:sz w:val="18"/>
              </w:rPr>
            </w:pPr>
            <w:r>
              <w:rPr>
                <w:rFonts w:ascii="Arial" w:hAnsi="Arial"/>
                <w:sz w:val="18"/>
              </w:rPr>
              <w:t>Remote certificate fingerprint</w:t>
            </w:r>
          </w:p>
        </w:tc>
        <w:tc>
          <w:tcPr>
            <w:tcW w:w="1260" w:type="dxa"/>
          </w:tcPr>
          <w:p w14:paraId="05DB2F74"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44B826F8" w14:textId="77777777" w:rsidR="00B02ED0" w:rsidRDefault="00B02ED0"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B02ED0" w:rsidRPr="001121F4" w14:paraId="7B3B680E" w14:textId="77777777" w:rsidTr="008B6DDD">
        <w:trPr>
          <w:cantSplit/>
          <w:jc w:val="center"/>
        </w:trPr>
        <w:tc>
          <w:tcPr>
            <w:tcW w:w="1466" w:type="dxa"/>
            <w:vMerge/>
            <w:shd w:val="clear" w:color="auto" w:fill="auto"/>
          </w:tcPr>
          <w:p w14:paraId="2A3DFD5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272C923A" w14:textId="77777777" w:rsidR="00B02ED0" w:rsidRDefault="00B02ED0" w:rsidP="008B6DDD">
            <w:pPr>
              <w:keepNext/>
              <w:keepLines/>
              <w:jc w:val="center"/>
              <w:rPr>
                <w:rFonts w:ascii="Arial" w:hAnsi="Arial"/>
                <w:sz w:val="18"/>
                <w:lang w:eastAsia="zh-CN"/>
              </w:rPr>
            </w:pPr>
          </w:p>
        </w:tc>
        <w:tc>
          <w:tcPr>
            <w:tcW w:w="1980" w:type="dxa"/>
          </w:tcPr>
          <w:p w14:paraId="73F28792" w14:textId="77777777" w:rsidR="00B02ED0" w:rsidRDefault="00B02ED0" w:rsidP="008B6DDD">
            <w:pPr>
              <w:keepNext/>
              <w:keepLines/>
              <w:jc w:val="center"/>
              <w:rPr>
                <w:rFonts w:ascii="Arial" w:hAnsi="Arial"/>
                <w:sz w:val="18"/>
              </w:rPr>
            </w:pPr>
            <w:r>
              <w:rPr>
                <w:rFonts w:ascii="Arial" w:hAnsi="Arial"/>
                <w:sz w:val="18"/>
              </w:rPr>
              <w:t>Establish (D)TLS session</w:t>
            </w:r>
          </w:p>
        </w:tc>
        <w:tc>
          <w:tcPr>
            <w:tcW w:w="1260" w:type="dxa"/>
          </w:tcPr>
          <w:p w14:paraId="3A47D756"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711CDC46" w14:textId="77777777" w:rsidR="00B02ED0" w:rsidRDefault="00B02ED0" w:rsidP="008B6DDD">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B02ED0" w:rsidRPr="001121F4" w14:paraId="72579300" w14:textId="77777777" w:rsidTr="008B6DDD">
        <w:trPr>
          <w:cantSplit/>
          <w:jc w:val="center"/>
        </w:trPr>
        <w:tc>
          <w:tcPr>
            <w:tcW w:w="1466" w:type="dxa"/>
            <w:vMerge/>
            <w:shd w:val="clear" w:color="auto" w:fill="auto"/>
          </w:tcPr>
          <w:p w14:paraId="3113E06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294272E" w14:textId="77777777" w:rsidR="00B02ED0" w:rsidRDefault="00B02ED0" w:rsidP="008B6DDD">
            <w:pPr>
              <w:keepNext/>
              <w:keepLines/>
              <w:jc w:val="center"/>
              <w:rPr>
                <w:rFonts w:ascii="Arial" w:hAnsi="Arial"/>
                <w:sz w:val="18"/>
                <w:lang w:eastAsia="zh-CN"/>
              </w:rPr>
            </w:pPr>
          </w:p>
        </w:tc>
        <w:tc>
          <w:tcPr>
            <w:tcW w:w="1980" w:type="dxa"/>
          </w:tcPr>
          <w:p w14:paraId="68AFFB28" w14:textId="77777777" w:rsidR="00B02ED0" w:rsidRDefault="00B02ED0" w:rsidP="008B6DDD">
            <w:pPr>
              <w:keepNext/>
              <w:keepLines/>
              <w:jc w:val="center"/>
              <w:rPr>
                <w:rFonts w:ascii="Arial" w:hAnsi="Arial"/>
                <w:sz w:val="18"/>
              </w:rPr>
            </w:pPr>
            <w:r>
              <w:rPr>
                <w:rFonts w:ascii="Arial" w:hAnsi="Arial"/>
                <w:sz w:val="18"/>
              </w:rPr>
              <w:t>Release (D)TLS session</w:t>
            </w:r>
          </w:p>
        </w:tc>
        <w:tc>
          <w:tcPr>
            <w:tcW w:w="1260" w:type="dxa"/>
          </w:tcPr>
          <w:p w14:paraId="42431981"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233639E4" w14:textId="77777777" w:rsidR="00B02ED0" w:rsidRDefault="00B02ED0" w:rsidP="008B6DDD">
            <w:pPr>
              <w:keepNext/>
              <w:keepLines/>
              <w:rPr>
                <w:rFonts w:ascii="Arial" w:hAnsi="Arial"/>
                <w:sz w:val="18"/>
              </w:rPr>
            </w:pPr>
            <w:r>
              <w:rPr>
                <w:rFonts w:ascii="Arial" w:hAnsi="Arial"/>
                <w:sz w:val="18"/>
              </w:rPr>
              <w:t>This information element requests the IMS-AGW to release the (D)TLS session. (NOTE 4)</w:t>
            </w:r>
          </w:p>
        </w:tc>
      </w:tr>
      <w:tr w:rsidR="00B02ED0" w:rsidRPr="001121F4" w14:paraId="2B11583B" w14:textId="77777777" w:rsidTr="008B6DDD">
        <w:trPr>
          <w:cantSplit/>
          <w:jc w:val="center"/>
        </w:trPr>
        <w:tc>
          <w:tcPr>
            <w:tcW w:w="1466" w:type="dxa"/>
            <w:vMerge/>
            <w:shd w:val="clear" w:color="auto" w:fill="auto"/>
          </w:tcPr>
          <w:p w14:paraId="24AF6987"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87023B3" w14:textId="77777777" w:rsidR="00B02ED0" w:rsidRDefault="00B02ED0" w:rsidP="008B6DDD">
            <w:pPr>
              <w:keepNext/>
              <w:keepLines/>
              <w:jc w:val="center"/>
              <w:rPr>
                <w:rFonts w:ascii="Arial" w:hAnsi="Arial"/>
                <w:sz w:val="18"/>
                <w:lang w:eastAsia="zh-CN"/>
              </w:rPr>
            </w:pPr>
          </w:p>
        </w:tc>
        <w:tc>
          <w:tcPr>
            <w:tcW w:w="1980" w:type="dxa"/>
          </w:tcPr>
          <w:p w14:paraId="01168B0F" w14:textId="77777777" w:rsidR="00B02ED0" w:rsidRDefault="00B02ED0" w:rsidP="008B6DDD">
            <w:pPr>
              <w:keepNext/>
              <w:keepLines/>
              <w:jc w:val="center"/>
              <w:rPr>
                <w:rFonts w:ascii="Arial" w:hAnsi="Arial"/>
                <w:sz w:val="18"/>
              </w:rPr>
            </w:pPr>
            <w:r>
              <w:rPr>
                <w:rFonts w:ascii="Arial" w:hAnsi="Arial"/>
                <w:sz w:val="18"/>
              </w:rPr>
              <w:t>Notify (D)TLS session establishment Failure Event</w:t>
            </w:r>
          </w:p>
        </w:tc>
        <w:tc>
          <w:tcPr>
            <w:tcW w:w="1260" w:type="dxa"/>
          </w:tcPr>
          <w:p w14:paraId="58E169D5"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5AA5F0BD" w14:textId="77777777" w:rsidR="00B02ED0" w:rsidRPr="00FC4FBD" w:rsidRDefault="00B02ED0"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B02ED0" w:rsidRPr="001121F4" w14:paraId="10D4B1D6" w14:textId="77777777" w:rsidTr="008B6DDD">
        <w:trPr>
          <w:cantSplit/>
          <w:jc w:val="center"/>
        </w:trPr>
        <w:tc>
          <w:tcPr>
            <w:tcW w:w="1466" w:type="dxa"/>
            <w:vMerge/>
            <w:shd w:val="clear" w:color="auto" w:fill="auto"/>
          </w:tcPr>
          <w:p w14:paraId="5372938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D93199B" w14:textId="77777777" w:rsidR="00B02ED0" w:rsidRDefault="00B02ED0" w:rsidP="008B6DDD">
            <w:pPr>
              <w:keepNext/>
              <w:keepLines/>
              <w:jc w:val="center"/>
              <w:rPr>
                <w:rFonts w:ascii="Arial" w:hAnsi="Arial"/>
                <w:sz w:val="18"/>
                <w:lang w:eastAsia="zh-CN"/>
              </w:rPr>
            </w:pPr>
          </w:p>
        </w:tc>
        <w:tc>
          <w:tcPr>
            <w:tcW w:w="1980" w:type="dxa"/>
          </w:tcPr>
          <w:p w14:paraId="3F4A2E8B" w14:textId="77777777" w:rsidR="00B02ED0" w:rsidRPr="00F11CDF" w:rsidRDefault="00B02ED0" w:rsidP="008B6DDD">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1BE85F3E"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3C9A91B5" w14:textId="77777777" w:rsidR="00B02ED0" w:rsidRPr="00F11CDF"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14:paraId="3FA0380A" w14:textId="77777777" w:rsidTr="008B6DDD">
        <w:trPr>
          <w:cantSplit/>
          <w:jc w:val="center"/>
        </w:trPr>
        <w:tc>
          <w:tcPr>
            <w:tcW w:w="1466" w:type="dxa"/>
            <w:vMerge/>
            <w:shd w:val="clear" w:color="auto" w:fill="auto"/>
          </w:tcPr>
          <w:p w14:paraId="4AB7137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C739DD1" w14:textId="77777777" w:rsidR="00B02ED0" w:rsidRDefault="00B02ED0" w:rsidP="008B6DDD">
            <w:pPr>
              <w:keepNext/>
              <w:keepLines/>
              <w:jc w:val="center"/>
              <w:rPr>
                <w:rFonts w:ascii="Arial" w:hAnsi="Arial"/>
                <w:sz w:val="18"/>
                <w:lang w:eastAsia="zh-CN"/>
              </w:rPr>
            </w:pPr>
          </w:p>
        </w:tc>
        <w:tc>
          <w:tcPr>
            <w:tcW w:w="1980" w:type="dxa"/>
          </w:tcPr>
          <w:p w14:paraId="2A7A3AFC" w14:textId="77777777" w:rsidR="00B02ED0" w:rsidRPr="00F11CDF" w:rsidRDefault="00B02ED0" w:rsidP="008B6DDD">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2E35AA4B"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5BD2C36E" w14:textId="77777777" w:rsidR="00B02ED0" w:rsidRPr="00F11CDF"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B02ED0" w:rsidRPr="001121F4" w14:paraId="66C00DA6" w14:textId="77777777" w:rsidTr="008B6DDD">
        <w:trPr>
          <w:cantSplit/>
          <w:jc w:val="center"/>
        </w:trPr>
        <w:tc>
          <w:tcPr>
            <w:tcW w:w="1466" w:type="dxa"/>
            <w:vMerge/>
            <w:shd w:val="clear" w:color="auto" w:fill="auto"/>
          </w:tcPr>
          <w:p w14:paraId="0092B2C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6E01E6F" w14:textId="77777777" w:rsidR="00B02ED0" w:rsidRDefault="00B02ED0" w:rsidP="008B6DDD">
            <w:pPr>
              <w:keepNext/>
              <w:keepLines/>
              <w:jc w:val="center"/>
              <w:rPr>
                <w:rFonts w:ascii="Arial" w:hAnsi="Arial"/>
                <w:sz w:val="18"/>
                <w:lang w:eastAsia="zh-CN"/>
              </w:rPr>
            </w:pPr>
          </w:p>
        </w:tc>
        <w:tc>
          <w:tcPr>
            <w:tcW w:w="1980" w:type="dxa"/>
          </w:tcPr>
          <w:p w14:paraId="2EFC4206" w14:textId="77777777" w:rsidR="00B02ED0" w:rsidRPr="000B32E0" w:rsidRDefault="00B02ED0" w:rsidP="008B6DDD">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1E7D99EA"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53866AE7" w14:textId="77777777" w:rsidR="00B02ED0" w:rsidRPr="00FC4FBD"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B02ED0" w:rsidRPr="001121F4" w14:paraId="56CEC6DB" w14:textId="77777777" w:rsidTr="008B6DDD">
        <w:trPr>
          <w:cantSplit/>
          <w:jc w:val="center"/>
        </w:trPr>
        <w:tc>
          <w:tcPr>
            <w:tcW w:w="1466" w:type="dxa"/>
            <w:vMerge/>
            <w:shd w:val="clear" w:color="auto" w:fill="auto"/>
          </w:tcPr>
          <w:p w14:paraId="70D886D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DBA221A" w14:textId="77777777" w:rsidR="00B02ED0" w:rsidRDefault="00B02ED0" w:rsidP="008B6DDD">
            <w:pPr>
              <w:keepNext/>
              <w:keepLines/>
              <w:jc w:val="center"/>
              <w:rPr>
                <w:rFonts w:ascii="Arial" w:hAnsi="Arial"/>
                <w:sz w:val="18"/>
                <w:lang w:eastAsia="zh-CN"/>
              </w:rPr>
            </w:pPr>
          </w:p>
        </w:tc>
        <w:tc>
          <w:tcPr>
            <w:tcW w:w="1980" w:type="dxa"/>
          </w:tcPr>
          <w:p w14:paraId="28BB0F3F" w14:textId="77777777" w:rsidR="00B02ED0" w:rsidRDefault="00B02ED0" w:rsidP="008B6DDD">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2B44A886"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0401DED8" w14:textId="77777777" w:rsidR="00B02ED0" w:rsidRDefault="00B02ED0"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14:paraId="3152FDB1" w14:textId="77777777" w:rsidTr="008B6DDD">
        <w:trPr>
          <w:cantSplit/>
          <w:jc w:val="center"/>
        </w:trPr>
        <w:tc>
          <w:tcPr>
            <w:tcW w:w="1466" w:type="dxa"/>
            <w:vMerge/>
            <w:shd w:val="clear" w:color="auto" w:fill="auto"/>
          </w:tcPr>
          <w:p w14:paraId="55AF96D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C3AF420" w14:textId="77777777" w:rsidR="00B02ED0" w:rsidRDefault="00B02ED0" w:rsidP="008B6DDD">
            <w:pPr>
              <w:keepNext/>
              <w:keepLines/>
              <w:jc w:val="center"/>
              <w:rPr>
                <w:rFonts w:ascii="Arial" w:hAnsi="Arial"/>
                <w:sz w:val="18"/>
                <w:lang w:eastAsia="zh-CN"/>
              </w:rPr>
            </w:pPr>
          </w:p>
        </w:tc>
        <w:tc>
          <w:tcPr>
            <w:tcW w:w="1980" w:type="dxa"/>
          </w:tcPr>
          <w:p w14:paraId="0CB43BAE" w14:textId="77777777" w:rsidR="00B02ED0" w:rsidRDefault="00B02ED0" w:rsidP="008B6DDD">
            <w:pPr>
              <w:keepNext/>
              <w:keepLines/>
              <w:jc w:val="center"/>
              <w:rPr>
                <w:rFonts w:ascii="Arial" w:hAnsi="Arial"/>
                <w:sz w:val="18"/>
              </w:rPr>
            </w:pPr>
            <w:r>
              <w:rPr>
                <w:rFonts w:ascii="Arial" w:hAnsi="Arial"/>
                <w:sz w:val="18"/>
              </w:rPr>
              <w:t>Notify TCP Connection Establishment Failure Event</w:t>
            </w:r>
          </w:p>
        </w:tc>
        <w:tc>
          <w:tcPr>
            <w:tcW w:w="1260" w:type="dxa"/>
          </w:tcPr>
          <w:p w14:paraId="796243B2"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49CBFA6D" w14:textId="77777777" w:rsidR="00B02ED0" w:rsidRPr="00FC4FBD" w:rsidRDefault="00B02ED0"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B02ED0" w:rsidRPr="001121F4" w14:paraId="633E8454" w14:textId="77777777" w:rsidTr="008B6DDD">
        <w:trPr>
          <w:cantSplit/>
          <w:jc w:val="center"/>
        </w:trPr>
        <w:tc>
          <w:tcPr>
            <w:tcW w:w="1466" w:type="dxa"/>
            <w:vMerge/>
            <w:shd w:val="clear" w:color="auto" w:fill="auto"/>
          </w:tcPr>
          <w:p w14:paraId="57DB3DD3"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0DFAF48" w14:textId="77777777" w:rsidR="00B02ED0" w:rsidRDefault="00B02ED0" w:rsidP="008B6DDD">
            <w:pPr>
              <w:keepNext/>
              <w:keepLines/>
              <w:jc w:val="center"/>
              <w:rPr>
                <w:rFonts w:ascii="Arial" w:hAnsi="Arial"/>
                <w:sz w:val="18"/>
                <w:lang w:eastAsia="zh-CN"/>
              </w:rPr>
            </w:pPr>
          </w:p>
        </w:tc>
        <w:tc>
          <w:tcPr>
            <w:tcW w:w="1980" w:type="dxa"/>
          </w:tcPr>
          <w:p w14:paraId="705418A6" w14:textId="77777777" w:rsidR="00B02ED0" w:rsidRPr="0083710A" w:rsidRDefault="00B02ED0" w:rsidP="008B6DDD">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5427AAF" w14:textId="77777777" w:rsidR="00B02ED0" w:rsidRPr="00AA1694" w:rsidRDefault="00B02ED0" w:rsidP="008B6DDD">
            <w:pPr>
              <w:keepNext/>
              <w:keepLines/>
              <w:jc w:val="center"/>
              <w:rPr>
                <w:rFonts w:ascii="Arial" w:hAnsi="Arial"/>
                <w:sz w:val="18"/>
              </w:rPr>
            </w:pPr>
            <w:r w:rsidRPr="00AA1694">
              <w:rPr>
                <w:rFonts w:ascii="Arial" w:hAnsi="Arial"/>
                <w:sz w:val="18"/>
              </w:rPr>
              <w:t>C</w:t>
            </w:r>
          </w:p>
        </w:tc>
        <w:tc>
          <w:tcPr>
            <w:tcW w:w="3780" w:type="dxa"/>
          </w:tcPr>
          <w:p w14:paraId="42697872" w14:textId="77777777" w:rsidR="00B02ED0" w:rsidRPr="0083710A" w:rsidRDefault="00B02ED0" w:rsidP="008B6DDD">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B02ED0" w:rsidRPr="001121F4" w14:paraId="0207680E" w14:textId="77777777" w:rsidTr="008B6DDD">
        <w:trPr>
          <w:cantSplit/>
          <w:jc w:val="center"/>
        </w:trPr>
        <w:tc>
          <w:tcPr>
            <w:tcW w:w="1466" w:type="dxa"/>
            <w:vMerge/>
            <w:shd w:val="clear" w:color="auto" w:fill="auto"/>
          </w:tcPr>
          <w:p w14:paraId="70677F54"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D8C9A2C" w14:textId="77777777" w:rsidR="00B02ED0" w:rsidRDefault="00B02ED0" w:rsidP="008B6DDD">
            <w:pPr>
              <w:keepNext/>
              <w:keepLines/>
              <w:jc w:val="center"/>
              <w:rPr>
                <w:rFonts w:ascii="Arial" w:hAnsi="Arial"/>
                <w:sz w:val="18"/>
                <w:lang w:eastAsia="zh-CN"/>
              </w:rPr>
            </w:pPr>
          </w:p>
        </w:tc>
        <w:tc>
          <w:tcPr>
            <w:tcW w:w="1980" w:type="dxa"/>
          </w:tcPr>
          <w:p w14:paraId="2603701D" w14:textId="77777777" w:rsidR="00B02ED0" w:rsidRPr="0083710A" w:rsidRDefault="00B02ED0" w:rsidP="008B6DDD">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6CF0D21D" w14:textId="77777777" w:rsidR="00B02ED0" w:rsidRPr="00AA1694" w:rsidRDefault="00B02ED0" w:rsidP="008B6DDD">
            <w:pPr>
              <w:keepNext/>
              <w:keepLines/>
              <w:jc w:val="center"/>
              <w:rPr>
                <w:rFonts w:ascii="Arial" w:hAnsi="Arial"/>
                <w:sz w:val="18"/>
              </w:rPr>
            </w:pPr>
            <w:r w:rsidRPr="00AA1694">
              <w:rPr>
                <w:rFonts w:ascii="Arial" w:hAnsi="Arial"/>
                <w:sz w:val="18"/>
              </w:rPr>
              <w:t>C</w:t>
            </w:r>
          </w:p>
        </w:tc>
        <w:tc>
          <w:tcPr>
            <w:tcW w:w="3780" w:type="dxa"/>
          </w:tcPr>
          <w:p w14:paraId="6DB98A9C" w14:textId="77777777" w:rsidR="00B02ED0" w:rsidRPr="0083710A" w:rsidRDefault="00B02ED0"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B02ED0" w:rsidRPr="001121F4" w14:paraId="187C99ED" w14:textId="77777777" w:rsidTr="008B6DDD">
        <w:trPr>
          <w:cantSplit/>
          <w:jc w:val="center"/>
        </w:trPr>
        <w:tc>
          <w:tcPr>
            <w:tcW w:w="1466" w:type="dxa"/>
            <w:vMerge/>
            <w:shd w:val="clear" w:color="auto" w:fill="auto"/>
          </w:tcPr>
          <w:p w14:paraId="712F8B6B"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480479C4" w14:textId="77777777" w:rsidR="00B02ED0" w:rsidRDefault="00B02ED0" w:rsidP="008B6DDD">
            <w:pPr>
              <w:keepNext/>
              <w:keepLines/>
              <w:jc w:val="center"/>
              <w:rPr>
                <w:rFonts w:ascii="Arial" w:hAnsi="Arial"/>
                <w:sz w:val="18"/>
                <w:lang w:eastAsia="zh-CN"/>
              </w:rPr>
            </w:pPr>
          </w:p>
        </w:tc>
        <w:tc>
          <w:tcPr>
            <w:tcW w:w="1980" w:type="dxa"/>
          </w:tcPr>
          <w:p w14:paraId="6EC0225A" w14:textId="77777777" w:rsidR="00B02ED0" w:rsidRPr="0083710A" w:rsidRDefault="00B02ED0" w:rsidP="008B6DDD">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5BF2C1D7" w14:textId="77777777" w:rsidR="00B02ED0" w:rsidRPr="00AA1694" w:rsidRDefault="00B02ED0"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034BB8" w14:textId="77777777" w:rsidR="00B02ED0" w:rsidRPr="0083710A" w:rsidRDefault="00B02ED0"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B02ED0" w:rsidRPr="001121F4" w14:paraId="0F3317BB" w14:textId="77777777" w:rsidTr="008B6DDD">
        <w:trPr>
          <w:cantSplit/>
          <w:jc w:val="center"/>
        </w:trPr>
        <w:tc>
          <w:tcPr>
            <w:tcW w:w="1466" w:type="dxa"/>
            <w:vMerge/>
            <w:shd w:val="clear" w:color="auto" w:fill="auto"/>
          </w:tcPr>
          <w:p w14:paraId="7F29E8E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05D88431" w14:textId="77777777" w:rsidR="00B02ED0" w:rsidRDefault="00B02ED0" w:rsidP="008B6DDD">
            <w:pPr>
              <w:keepNext/>
              <w:keepLines/>
              <w:jc w:val="center"/>
              <w:rPr>
                <w:rFonts w:ascii="Arial" w:hAnsi="Arial"/>
                <w:sz w:val="18"/>
                <w:lang w:eastAsia="zh-CN"/>
              </w:rPr>
            </w:pPr>
          </w:p>
        </w:tc>
        <w:tc>
          <w:tcPr>
            <w:tcW w:w="1980" w:type="dxa"/>
          </w:tcPr>
          <w:p w14:paraId="5E540DF6" w14:textId="77777777" w:rsidR="00B02ED0" w:rsidRPr="0083710A" w:rsidRDefault="00B02ED0" w:rsidP="008B6DDD">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9A87F1E" w14:textId="77777777" w:rsidR="00B02ED0" w:rsidRPr="00AA1694" w:rsidRDefault="00B02ED0"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14:paraId="30217931" w14:textId="77777777" w:rsidR="00B02ED0" w:rsidRPr="0083710A" w:rsidRDefault="00B02ED0" w:rsidP="008B6DDD">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B02ED0" w:rsidRPr="001121F4" w14:paraId="4D49AF99" w14:textId="77777777" w:rsidTr="008B6DDD">
        <w:trPr>
          <w:cantSplit/>
          <w:jc w:val="center"/>
        </w:trPr>
        <w:tc>
          <w:tcPr>
            <w:tcW w:w="1466" w:type="dxa"/>
            <w:vMerge/>
            <w:shd w:val="clear" w:color="auto" w:fill="auto"/>
          </w:tcPr>
          <w:p w14:paraId="36222CFD"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5824A765" w14:textId="77777777" w:rsidR="00B02ED0" w:rsidRDefault="00B02ED0" w:rsidP="008B6DDD">
            <w:pPr>
              <w:keepNext/>
              <w:keepLines/>
              <w:jc w:val="center"/>
              <w:rPr>
                <w:rFonts w:ascii="Arial" w:hAnsi="Arial"/>
                <w:sz w:val="18"/>
                <w:lang w:eastAsia="zh-CN"/>
              </w:rPr>
            </w:pPr>
          </w:p>
        </w:tc>
        <w:tc>
          <w:tcPr>
            <w:tcW w:w="1980" w:type="dxa"/>
          </w:tcPr>
          <w:p w14:paraId="1136C475" w14:textId="77777777" w:rsidR="00B02ED0" w:rsidRPr="0083710A" w:rsidRDefault="00B02ED0" w:rsidP="008B6DDD">
            <w:pPr>
              <w:keepNext/>
              <w:keepLines/>
              <w:jc w:val="center"/>
              <w:rPr>
                <w:rFonts w:ascii="Arial" w:hAnsi="Arial"/>
                <w:sz w:val="18"/>
              </w:rPr>
            </w:pPr>
            <w:r w:rsidRPr="0083710A">
              <w:rPr>
                <w:rFonts w:ascii="Arial" w:hAnsi="Arial"/>
                <w:sz w:val="18"/>
              </w:rPr>
              <w:t>ICE received candidate</w:t>
            </w:r>
          </w:p>
        </w:tc>
        <w:tc>
          <w:tcPr>
            <w:tcW w:w="1260" w:type="dxa"/>
          </w:tcPr>
          <w:p w14:paraId="7D1B6C28" w14:textId="77777777" w:rsidR="00B02ED0" w:rsidRPr="00AA1694" w:rsidRDefault="00B02ED0" w:rsidP="008B6DDD">
            <w:pPr>
              <w:keepNext/>
              <w:keepLines/>
              <w:jc w:val="center"/>
              <w:rPr>
                <w:rFonts w:ascii="Arial" w:hAnsi="Arial"/>
                <w:sz w:val="18"/>
              </w:rPr>
            </w:pPr>
            <w:r w:rsidRPr="00AA1694">
              <w:rPr>
                <w:rFonts w:ascii="Arial" w:hAnsi="Arial"/>
                <w:sz w:val="18"/>
              </w:rPr>
              <w:t>O</w:t>
            </w:r>
          </w:p>
        </w:tc>
        <w:tc>
          <w:tcPr>
            <w:tcW w:w="3780" w:type="dxa"/>
          </w:tcPr>
          <w:p w14:paraId="20112874" w14:textId="77777777" w:rsidR="00B02ED0" w:rsidRPr="0083710A" w:rsidRDefault="00B02ED0" w:rsidP="008B6DDD">
            <w:pPr>
              <w:keepNext/>
              <w:keepLines/>
              <w:rPr>
                <w:rFonts w:ascii="Arial" w:hAnsi="Arial"/>
                <w:sz w:val="18"/>
              </w:rPr>
            </w:pPr>
            <w:r w:rsidRPr="0083710A">
              <w:rPr>
                <w:rFonts w:ascii="Arial" w:hAnsi="Arial"/>
                <w:sz w:val="18"/>
              </w:rPr>
              <w:t>This information element is present if IMS-ALG indicates a received candidate for ICE.</w:t>
            </w:r>
          </w:p>
        </w:tc>
      </w:tr>
      <w:tr w:rsidR="00B02ED0" w:rsidRPr="001121F4" w14:paraId="369DF1BF" w14:textId="77777777" w:rsidTr="008B6DDD">
        <w:trPr>
          <w:cantSplit/>
          <w:jc w:val="center"/>
        </w:trPr>
        <w:tc>
          <w:tcPr>
            <w:tcW w:w="1466" w:type="dxa"/>
            <w:vMerge/>
            <w:shd w:val="clear" w:color="auto" w:fill="auto"/>
          </w:tcPr>
          <w:p w14:paraId="1EE2690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EE439AF" w14:textId="77777777" w:rsidR="00B02ED0" w:rsidRDefault="00B02ED0" w:rsidP="008B6DDD">
            <w:pPr>
              <w:keepNext/>
              <w:keepLines/>
              <w:jc w:val="center"/>
              <w:rPr>
                <w:rFonts w:ascii="Arial" w:hAnsi="Arial"/>
                <w:sz w:val="18"/>
                <w:lang w:eastAsia="zh-CN"/>
              </w:rPr>
            </w:pPr>
          </w:p>
        </w:tc>
        <w:tc>
          <w:tcPr>
            <w:tcW w:w="1980" w:type="dxa"/>
          </w:tcPr>
          <w:p w14:paraId="4485F05A" w14:textId="77777777" w:rsidR="00B02ED0" w:rsidRPr="0083710A" w:rsidRDefault="00B02ED0" w:rsidP="008B6DDD">
            <w:pPr>
              <w:keepNext/>
              <w:keepLines/>
              <w:jc w:val="center"/>
              <w:rPr>
                <w:rFonts w:ascii="Arial" w:hAnsi="Arial"/>
                <w:sz w:val="18"/>
              </w:rPr>
            </w:pPr>
            <w:r w:rsidRPr="0083710A">
              <w:rPr>
                <w:rFonts w:ascii="Arial" w:hAnsi="Arial"/>
                <w:sz w:val="18"/>
              </w:rPr>
              <w:t>ICE received password</w:t>
            </w:r>
          </w:p>
        </w:tc>
        <w:tc>
          <w:tcPr>
            <w:tcW w:w="1260" w:type="dxa"/>
          </w:tcPr>
          <w:p w14:paraId="6162773F" w14:textId="77777777" w:rsidR="00B02ED0" w:rsidRPr="0083710A" w:rsidRDefault="00B02ED0" w:rsidP="008B6DDD">
            <w:pPr>
              <w:keepNext/>
              <w:keepLines/>
              <w:jc w:val="center"/>
              <w:rPr>
                <w:rFonts w:ascii="Arial" w:hAnsi="Arial"/>
                <w:sz w:val="18"/>
              </w:rPr>
            </w:pPr>
            <w:r w:rsidRPr="0083710A">
              <w:rPr>
                <w:rFonts w:ascii="Arial" w:hAnsi="Arial"/>
                <w:sz w:val="18"/>
              </w:rPr>
              <w:t>O</w:t>
            </w:r>
          </w:p>
        </w:tc>
        <w:tc>
          <w:tcPr>
            <w:tcW w:w="3780" w:type="dxa"/>
          </w:tcPr>
          <w:p w14:paraId="1985A1D4" w14:textId="77777777" w:rsidR="00B02ED0" w:rsidRPr="0083710A" w:rsidRDefault="00B02ED0" w:rsidP="008B6DDD">
            <w:pPr>
              <w:keepNext/>
              <w:keepLines/>
              <w:rPr>
                <w:rFonts w:ascii="Arial" w:hAnsi="Arial"/>
                <w:sz w:val="18"/>
              </w:rPr>
            </w:pPr>
            <w:r w:rsidRPr="0083710A">
              <w:rPr>
                <w:rFonts w:ascii="Arial" w:hAnsi="Arial"/>
                <w:sz w:val="18"/>
              </w:rPr>
              <w:t>This information element is present if IMS-ALG indicates a received password for ICE.</w:t>
            </w:r>
          </w:p>
        </w:tc>
      </w:tr>
      <w:tr w:rsidR="00B02ED0" w:rsidRPr="001121F4" w14:paraId="1DABAD9C" w14:textId="77777777" w:rsidTr="008B6DDD">
        <w:trPr>
          <w:cantSplit/>
          <w:jc w:val="center"/>
        </w:trPr>
        <w:tc>
          <w:tcPr>
            <w:tcW w:w="1466" w:type="dxa"/>
            <w:vMerge/>
            <w:shd w:val="clear" w:color="auto" w:fill="auto"/>
          </w:tcPr>
          <w:p w14:paraId="644FFAE9"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B59A445" w14:textId="77777777" w:rsidR="00B02ED0" w:rsidRDefault="00B02ED0" w:rsidP="008B6DDD">
            <w:pPr>
              <w:keepNext/>
              <w:keepLines/>
              <w:jc w:val="center"/>
              <w:rPr>
                <w:rFonts w:ascii="Arial" w:hAnsi="Arial"/>
                <w:sz w:val="18"/>
                <w:lang w:eastAsia="zh-CN"/>
              </w:rPr>
            </w:pPr>
          </w:p>
        </w:tc>
        <w:tc>
          <w:tcPr>
            <w:tcW w:w="1980" w:type="dxa"/>
          </w:tcPr>
          <w:p w14:paraId="68FFCCEC" w14:textId="77777777" w:rsidR="00B02ED0" w:rsidRPr="0083710A" w:rsidRDefault="00B02ED0" w:rsidP="008B6DDD">
            <w:pPr>
              <w:keepNext/>
              <w:keepLines/>
              <w:jc w:val="center"/>
              <w:rPr>
                <w:rFonts w:ascii="Arial" w:hAnsi="Arial"/>
                <w:sz w:val="18"/>
              </w:rPr>
            </w:pPr>
            <w:r w:rsidRPr="0083710A">
              <w:rPr>
                <w:rFonts w:ascii="Arial" w:hAnsi="Arial"/>
                <w:sz w:val="18"/>
              </w:rPr>
              <w:t>ICE received Ufrag</w:t>
            </w:r>
          </w:p>
        </w:tc>
        <w:tc>
          <w:tcPr>
            <w:tcW w:w="1260" w:type="dxa"/>
          </w:tcPr>
          <w:p w14:paraId="38655C44" w14:textId="77777777" w:rsidR="00B02ED0" w:rsidRPr="0083710A" w:rsidRDefault="00B02ED0" w:rsidP="008B6DDD">
            <w:pPr>
              <w:keepNext/>
              <w:keepLines/>
              <w:jc w:val="center"/>
              <w:rPr>
                <w:rFonts w:ascii="Arial" w:hAnsi="Arial"/>
                <w:sz w:val="18"/>
              </w:rPr>
            </w:pPr>
            <w:r w:rsidRPr="0083710A">
              <w:rPr>
                <w:rFonts w:ascii="Arial" w:hAnsi="Arial"/>
                <w:sz w:val="18"/>
              </w:rPr>
              <w:t>O</w:t>
            </w:r>
          </w:p>
        </w:tc>
        <w:tc>
          <w:tcPr>
            <w:tcW w:w="3780" w:type="dxa"/>
          </w:tcPr>
          <w:p w14:paraId="23917113" w14:textId="77777777" w:rsidR="00B02ED0" w:rsidRPr="0083710A" w:rsidRDefault="00B02ED0" w:rsidP="008B6DDD">
            <w:pPr>
              <w:keepNext/>
              <w:keepLines/>
              <w:rPr>
                <w:rFonts w:ascii="Arial" w:hAnsi="Arial"/>
                <w:sz w:val="18"/>
              </w:rPr>
            </w:pPr>
            <w:r w:rsidRPr="0083710A">
              <w:rPr>
                <w:rFonts w:ascii="Arial" w:hAnsi="Arial"/>
                <w:sz w:val="18"/>
              </w:rPr>
              <w:t>This information element is present if IMS-ALG indicates a received Ufrag for ICE.</w:t>
            </w:r>
          </w:p>
        </w:tc>
      </w:tr>
      <w:tr w:rsidR="00B02ED0" w:rsidRPr="001121F4" w14:paraId="260B3013" w14:textId="77777777" w:rsidTr="008B6DDD">
        <w:trPr>
          <w:cantSplit/>
          <w:jc w:val="center"/>
        </w:trPr>
        <w:tc>
          <w:tcPr>
            <w:tcW w:w="1466" w:type="dxa"/>
            <w:vMerge/>
            <w:shd w:val="clear" w:color="auto" w:fill="auto"/>
          </w:tcPr>
          <w:p w14:paraId="5E300CFE"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746F4583" w14:textId="77777777" w:rsidR="00B02ED0" w:rsidRDefault="00B02ED0" w:rsidP="008B6DDD">
            <w:pPr>
              <w:keepNext/>
              <w:keepLines/>
              <w:jc w:val="center"/>
              <w:rPr>
                <w:rFonts w:ascii="Arial" w:hAnsi="Arial"/>
                <w:sz w:val="18"/>
                <w:lang w:eastAsia="zh-CN"/>
              </w:rPr>
            </w:pPr>
          </w:p>
        </w:tc>
        <w:tc>
          <w:tcPr>
            <w:tcW w:w="1980" w:type="dxa"/>
          </w:tcPr>
          <w:p w14:paraId="6BCA993D" w14:textId="77777777" w:rsidR="00B02ED0" w:rsidRPr="0083710A" w:rsidRDefault="00B02ED0" w:rsidP="008B6DDD">
            <w:pPr>
              <w:keepNext/>
              <w:keepLines/>
              <w:jc w:val="center"/>
              <w:rPr>
                <w:rFonts w:ascii="Arial" w:hAnsi="Arial"/>
                <w:sz w:val="18"/>
              </w:rPr>
            </w:pPr>
            <w:r>
              <w:rPr>
                <w:rFonts w:ascii="Arial" w:hAnsi="Arial"/>
                <w:sz w:val="18"/>
              </w:rPr>
              <w:t>MSRP Path</w:t>
            </w:r>
          </w:p>
        </w:tc>
        <w:tc>
          <w:tcPr>
            <w:tcW w:w="1260" w:type="dxa"/>
          </w:tcPr>
          <w:p w14:paraId="5665B3AB" w14:textId="77777777" w:rsidR="00B02ED0" w:rsidRPr="0083710A" w:rsidRDefault="00B02ED0" w:rsidP="008B6DDD">
            <w:pPr>
              <w:keepNext/>
              <w:keepLines/>
              <w:jc w:val="center"/>
              <w:rPr>
                <w:rFonts w:ascii="Arial" w:hAnsi="Arial"/>
                <w:sz w:val="18"/>
              </w:rPr>
            </w:pPr>
            <w:r>
              <w:rPr>
                <w:rFonts w:ascii="Arial" w:hAnsi="Arial"/>
                <w:sz w:val="18"/>
              </w:rPr>
              <w:t>O</w:t>
            </w:r>
          </w:p>
        </w:tc>
        <w:tc>
          <w:tcPr>
            <w:tcW w:w="3780" w:type="dxa"/>
          </w:tcPr>
          <w:p w14:paraId="16AA805D" w14:textId="77777777" w:rsidR="00B02ED0" w:rsidRPr="0083710A" w:rsidRDefault="00B02ED0" w:rsidP="008B6DDD">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B02ED0" w:rsidRPr="001121F4" w14:paraId="5C3B4433" w14:textId="77777777" w:rsidTr="008B6DDD">
        <w:trPr>
          <w:cantSplit/>
          <w:jc w:val="center"/>
        </w:trPr>
        <w:tc>
          <w:tcPr>
            <w:tcW w:w="1466" w:type="dxa"/>
            <w:vMerge/>
            <w:shd w:val="clear" w:color="auto" w:fill="auto"/>
          </w:tcPr>
          <w:p w14:paraId="16401CE6"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34A16EC9" w14:textId="77777777" w:rsidR="00B02ED0" w:rsidRDefault="00B02ED0" w:rsidP="008B6DDD">
            <w:pPr>
              <w:keepNext/>
              <w:keepLines/>
              <w:jc w:val="center"/>
              <w:rPr>
                <w:rFonts w:ascii="Arial" w:hAnsi="Arial"/>
                <w:sz w:val="18"/>
                <w:lang w:eastAsia="zh-CN"/>
              </w:rPr>
            </w:pPr>
          </w:p>
        </w:tc>
        <w:tc>
          <w:tcPr>
            <w:tcW w:w="1980" w:type="dxa"/>
          </w:tcPr>
          <w:p w14:paraId="3023D695" w14:textId="77777777" w:rsidR="00B02ED0" w:rsidRDefault="00B02ED0" w:rsidP="008B6DDD">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69EBE97E"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1A697F09" w14:textId="77777777" w:rsidR="00B02ED0" w:rsidRPr="001B1920" w:rsidRDefault="00B02ED0" w:rsidP="008B6DDD">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B02ED0" w:rsidRPr="001121F4" w14:paraId="07C1CC12" w14:textId="77777777" w:rsidTr="008B6DDD">
        <w:trPr>
          <w:cantSplit/>
          <w:jc w:val="center"/>
        </w:trPr>
        <w:tc>
          <w:tcPr>
            <w:tcW w:w="1466" w:type="dxa"/>
            <w:vMerge/>
            <w:shd w:val="clear" w:color="auto" w:fill="auto"/>
          </w:tcPr>
          <w:p w14:paraId="68B440C0"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6624F8FD" w14:textId="77777777" w:rsidR="00B02ED0" w:rsidRDefault="00B02ED0" w:rsidP="008B6DDD">
            <w:pPr>
              <w:keepNext/>
              <w:keepLines/>
              <w:jc w:val="center"/>
              <w:rPr>
                <w:rFonts w:ascii="Arial" w:hAnsi="Arial"/>
                <w:sz w:val="18"/>
                <w:lang w:eastAsia="zh-CN"/>
              </w:rPr>
            </w:pPr>
          </w:p>
        </w:tc>
        <w:tc>
          <w:tcPr>
            <w:tcW w:w="1980" w:type="dxa"/>
          </w:tcPr>
          <w:p w14:paraId="3370E9B0" w14:textId="77777777" w:rsidR="00B02ED0" w:rsidRDefault="00B02ED0" w:rsidP="008B6DDD">
            <w:pPr>
              <w:keepNext/>
              <w:keepLines/>
              <w:rPr>
                <w:rFonts w:ascii="Arial" w:hAnsi="Arial"/>
                <w:sz w:val="18"/>
              </w:rPr>
            </w:pPr>
            <w:r>
              <w:rPr>
                <w:rFonts w:ascii="Arial" w:hAnsi="Arial" w:hint="eastAsia"/>
                <w:sz w:val="18"/>
              </w:rPr>
              <w:t>STUN consent freshness test request</w:t>
            </w:r>
          </w:p>
        </w:tc>
        <w:tc>
          <w:tcPr>
            <w:tcW w:w="1260" w:type="dxa"/>
          </w:tcPr>
          <w:p w14:paraId="0DC1CE5F"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5F16C649" w14:textId="77777777" w:rsidR="00B02ED0" w:rsidRPr="001B1920" w:rsidRDefault="00B02ED0" w:rsidP="008B6DDD">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B02ED0" w:rsidRPr="001121F4" w14:paraId="5DABF198" w14:textId="77777777" w:rsidTr="008B6DDD">
        <w:trPr>
          <w:cantSplit/>
          <w:jc w:val="center"/>
        </w:trPr>
        <w:tc>
          <w:tcPr>
            <w:tcW w:w="1466" w:type="dxa"/>
            <w:vMerge/>
            <w:shd w:val="clear" w:color="auto" w:fill="auto"/>
          </w:tcPr>
          <w:p w14:paraId="30BE7115" w14:textId="77777777" w:rsidR="00B02ED0" w:rsidRPr="001121F4" w:rsidRDefault="00B02ED0" w:rsidP="008B6DDD">
            <w:pPr>
              <w:keepNext/>
              <w:keepLines/>
              <w:jc w:val="center"/>
              <w:rPr>
                <w:rFonts w:ascii="Arial" w:hAnsi="Arial"/>
                <w:sz w:val="18"/>
              </w:rPr>
            </w:pPr>
          </w:p>
        </w:tc>
        <w:tc>
          <w:tcPr>
            <w:tcW w:w="1251" w:type="dxa"/>
            <w:vMerge/>
            <w:shd w:val="clear" w:color="auto" w:fill="auto"/>
          </w:tcPr>
          <w:p w14:paraId="1505025B" w14:textId="77777777" w:rsidR="00B02ED0" w:rsidRDefault="00B02ED0" w:rsidP="008B6DDD">
            <w:pPr>
              <w:keepNext/>
              <w:keepLines/>
              <w:jc w:val="center"/>
              <w:rPr>
                <w:rFonts w:ascii="Arial" w:hAnsi="Arial"/>
                <w:sz w:val="18"/>
                <w:lang w:eastAsia="zh-CN"/>
              </w:rPr>
            </w:pPr>
          </w:p>
        </w:tc>
        <w:tc>
          <w:tcPr>
            <w:tcW w:w="1980" w:type="dxa"/>
          </w:tcPr>
          <w:p w14:paraId="7C381AB9" w14:textId="77777777" w:rsidR="00B02ED0" w:rsidRDefault="00B02ED0" w:rsidP="008B6DDD">
            <w:pPr>
              <w:keepNext/>
              <w:keepLines/>
              <w:rPr>
                <w:rFonts w:ascii="Arial" w:hAnsi="Arial"/>
                <w:sz w:val="18"/>
              </w:rPr>
            </w:pPr>
            <w:r w:rsidRPr="0051407C">
              <w:rPr>
                <w:rFonts w:ascii="Arial" w:hAnsi="Arial"/>
                <w:sz w:val="18"/>
              </w:rPr>
              <w:t>Allowed RTCP APP message types</w:t>
            </w:r>
          </w:p>
        </w:tc>
        <w:tc>
          <w:tcPr>
            <w:tcW w:w="1260" w:type="dxa"/>
          </w:tcPr>
          <w:p w14:paraId="0F6617DB" w14:textId="77777777" w:rsidR="00B02ED0" w:rsidRDefault="00B02ED0" w:rsidP="008B6DDD">
            <w:pPr>
              <w:keepNext/>
              <w:keepLines/>
              <w:jc w:val="center"/>
              <w:rPr>
                <w:rFonts w:ascii="Arial" w:hAnsi="Arial"/>
                <w:sz w:val="18"/>
              </w:rPr>
            </w:pPr>
            <w:r>
              <w:rPr>
                <w:rFonts w:ascii="Arial" w:hAnsi="Arial"/>
                <w:sz w:val="18"/>
              </w:rPr>
              <w:t>O</w:t>
            </w:r>
          </w:p>
        </w:tc>
        <w:tc>
          <w:tcPr>
            <w:tcW w:w="3780" w:type="dxa"/>
          </w:tcPr>
          <w:p w14:paraId="5AADEEB8" w14:textId="77777777" w:rsidR="00B02ED0" w:rsidRDefault="00B02ED0" w:rsidP="008B6DDD">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B02ED0" w:rsidRPr="001121F4" w14:paraId="5FD6BA25" w14:textId="77777777" w:rsidTr="008B6DDD">
        <w:trPr>
          <w:cantSplit/>
          <w:jc w:val="center"/>
        </w:trPr>
        <w:tc>
          <w:tcPr>
            <w:tcW w:w="1466" w:type="dxa"/>
            <w:vMerge w:val="restart"/>
            <w:shd w:val="clear" w:color="auto" w:fill="auto"/>
          </w:tcPr>
          <w:p w14:paraId="28602B83" w14:textId="77777777" w:rsidR="00B02ED0" w:rsidRPr="001121F4" w:rsidRDefault="00B02ED0" w:rsidP="008B6DDD">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0C720B86" w14:textId="77777777" w:rsidR="00B02ED0" w:rsidRPr="001121F4" w:rsidRDefault="00B02ED0" w:rsidP="008B6DDD">
            <w:pPr>
              <w:keepNext/>
              <w:keepLines/>
              <w:jc w:val="center"/>
              <w:rPr>
                <w:rFonts w:ascii="Arial" w:hAnsi="Arial"/>
                <w:sz w:val="18"/>
                <w:lang w:eastAsia="zh-CN"/>
              </w:rPr>
            </w:pPr>
            <w:r>
              <w:rPr>
                <w:rFonts w:ascii="Arial" w:hAnsi="Arial"/>
                <w:sz w:val="18"/>
                <w:lang w:eastAsia="zh-CN"/>
              </w:rPr>
              <w:t>IMS-AGW</w:t>
            </w:r>
          </w:p>
        </w:tc>
        <w:tc>
          <w:tcPr>
            <w:tcW w:w="1980" w:type="dxa"/>
          </w:tcPr>
          <w:p w14:paraId="0E30B95F" w14:textId="77777777"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14:paraId="7E4432FF"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19655767"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B02ED0" w:rsidRPr="001121F4" w14:paraId="1C011BE3" w14:textId="77777777" w:rsidTr="008B6DDD">
        <w:trPr>
          <w:cantSplit/>
          <w:jc w:val="center"/>
        </w:trPr>
        <w:tc>
          <w:tcPr>
            <w:tcW w:w="1466" w:type="dxa"/>
            <w:vMerge/>
            <w:shd w:val="clear" w:color="auto" w:fill="auto"/>
          </w:tcPr>
          <w:p w14:paraId="4BB01254"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3CBC0824" w14:textId="77777777" w:rsidR="00B02ED0" w:rsidRPr="001121F4" w:rsidRDefault="00B02ED0" w:rsidP="008B6DDD">
            <w:pPr>
              <w:keepNext/>
              <w:keepLines/>
              <w:jc w:val="center"/>
              <w:rPr>
                <w:rFonts w:ascii="Arial" w:hAnsi="Arial"/>
                <w:sz w:val="18"/>
                <w:lang w:eastAsia="zh-CN"/>
              </w:rPr>
            </w:pPr>
          </w:p>
        </w:tc>
        <w:tc>
          <w:tcPr>
            <w:tcW w:w="1980" w:type="dxa"/>
          </w:tcPr>
          <w:p w14:paraId="14912EF0"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0C26935"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5D4ADCAF"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B02ED0" w:rsidRPr="001121F4" w14:paraId="15BC5D67" w14:textId="77777777" w:rsidTr="008B6DDD">
        <w:trPr>
          <w:cantSplit/>
          <w:jc w:val="center"/>
        </w:trPr>
        <w:tc>
          <w:tcPr>
            <w:tcW w:w="1466" w:type="dxa"/>
            <w:vMerge/>
            <w:shd w:val="clear" w:color="auto" w:fill="auto"/>
          </w:tcPr>
          <w:p w14:paraId="7197A608" w14:textId="77777777" w:rsidR="00B02ED0" w:rsidRPr="001121F4" w:rsidRDefault="00B02ED0" w:rsidP="008B6DDD">
            <w:pPr>
              <w:keepNext/>
              <w:keepLines/>
              <w:jc w:val="center"/>
              <w:rPr>
                <w:rFonts w:ascii="Arial" w:hAnsi="Arial"/>
                <w:sz w:val="18"/>
                <w:lang w:eastAsia="zh-CN"/>
              </w:rPr>
            </w:pPr>
          </w:p>
        </w:tc>
        <w:tc>
          <w:tcPr>
            <w:tcW w:w="1251" w:type="dxa"/>
            <w:vMerge/>
            <w:shd w:val="clear" w:color="auto" w:fill="auto"/>
          </w:tcPr>
          <w:p w14:paraId="61C9878D" w14:textId="77777777" w:rsidR="00B02ED0" w:rsidRPr="001121F4" w:rsidRDefault="00B02ED0" w:rsidP="008B6DDD">
            <w:pPr>
              <w:keepNext/>
              <w:keepLines/>
              <w:jc w:val="center"/>
              <w:rPr>
                <w:rFonts w:ascii="Arial" w:hAnsi="Arial"/>
                <w:sz w:val="18"/>
                <w:lang w:eastAsia="zh-CN"/>
              </w:rPr>
            </w:pPr>
          </w:p>
        </w:tc>
        <w:tc>
          <w:tcPr>
            <w:tcW w:w="1980" w:type="dxa"/>
          </w:tcPr>
          <w:p w14:paraId="0B6215CD" w14:textId="77777777" w:rsidR="00B02ED0" w:rsidRPr="001121F4" w:rsidRDefault="00B02ED0"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CEB0A53" w14:textId="77777777" w:rsidR="00B02ED0" w:rsidRPr="001121F4" w:rsidRDefault="00B02ED0" w:rsidP="008B6DDD">
            <w:pPr>
              <w:keepNext/>
              <w:keepLines/>
              <w:jc w:val="center"/>
              <w:rPr>
                <w:rFonts w:ascii="Arial" w:hAnsi="Arial"/>
                <w:sz w:val="18"/>
              </w:rPr>
            </w:pPr>
            <w:r w:rsidRPr="001121F4">
              <w:rPr>
                <w:rFonts w:ascii="Arial" w:hAnsi="Arial"/>
                <w:sz w:val="18"/>
              </w:rPr>
              <w:t>O</w:t>
            </w:r>
          </w:p>
        </w:tc>
        <w:tc>
          <w:tcPr>
            <w:tcW w:w="3780" w:type="dxa"/>
          </w:tcPr>
          <w:p w14:paraId="6FF7FC79"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179DA47F"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14:paraId="2C594982" w14:textId="77777777" w:rsidTr="008B6DDD">
        <w:trPr>
          <w:cantSplit/>
          <w:jc w:val="center"/>
        </w:trPr>
        <w:tc>
          <w:tcPr>
            <w:tcW w:w="1466" w:type="dxa"/>
            <w:vMerge/>
          </w:tcPr>
          <w:p w14:paraId="7657F3E8" w14:textId="77777777" w:rsidR="00B02ED0" w:rsidRPr="001121F4" w:rsidRDefault="00B02ED0" w:rsidP="008B6DDD">
            <w:pPr>
              <w:keepNext/>
              <w:keepLines/>
              <w:jc w:val="center"/>
              <w:rPr>
                <w:rFonts w:ascii="Arial" w:hAnsi="Arial"/>
                <w:sz w:val="18"/>
              </w:rPr>
            </w:pPr>
          </w:p>
        </w:tc>
        <w:tc>
          <w:tcPr>
            <w:tcW w:w="1251" w:type="dxa"/>
            <w:vMerge/>
          </w:tcPr>
          <w:p w14:paraId="27351407" w14:textId="77777777" w:rsidR="00B02ED0" w:rsidRPr="001121F4" w:rsidRDefault="00B02ED0" w:rsidP="008B6DDD">
            <w:pPr>
              <w:keepNext/>
              <w:keepLines/>
              <w:jc w:val="center"/>
              <w:rPr>
                <w:rFonts w:ascii="Arial" w:hAnsi="Arial"/>
                <w:sz w:val="18"/>
                <w:lang w:eastAsia="zh-CN"/>
              </w:rPr>
            </w:pPr>
          </w:p>
        </w:tc>
        <w:tc>
          <w:tcPr>
            <w:tcW w:w="1980" w:type="dxa"/>
          </w:tcPr>
          <w:p w14:paraId="3A4E170D" w14:textId="77777777" w:rsidR="00B02ED0" w:rsidRPr="001121F4" w:rsidRDefault="00B02ED0"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0D724A3"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38A57607"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3EADCB33"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B02ED0" w:rsidRPr="001121F4" w14:paraId="12BC8245" w14:textId="77777777" w:rsidTr="008B6DDD">
        <w:trPr>
          <w:cantSplit/>
          <w:jc w:val="center"/>
        </w:trPr>
        <w:tc>
          <w:tcPr>
            <w:tcW w:w="1466" w:type="dxa"/>
            <w:vMerge/>
          </w:tcPr>
          <w:p w14:paraId="7865BBDE" w14:textId="77777777" w:rsidR="00B02ED0" w:rsidRPr="001121F4" w:rsidRDefault="00B02ED0" w:rsidP="008B6DDD">
            <w:pPr>
              <w:keepNext/>
              <w:keepLines/>
              <w:jc w:val="center"/>
              <w:rPr>
                <w:rFonts w:ascii="Arial" w:hAnsi="Arial"/>
                <w:sz w:val="18"/>
              </w:rPr>
            </w:pPr>
          </w:p>
        </w:tc>
        <w:tc>
          <w:tcPr>
            <w:tcW w:w="1251" w:type="dxa"/>
            <w:vMerge/>
          </w:tcPr>
          <w:p w14:paraId="71E523F7" w14:textId="77777777" w:rsidR="00B02ED0" w:rsidRPr="001121F4" w:rsidRDefault="00B02ED0" w:rsidP="008B6DDD">
            <w:pPr>
              <w:keepNext/>
              <w:keepLines/>
              <w:jc w:val="center"/>
              <w:rPr>
                <w:rFonts w:ascii="Arial" w:hAnsi="Arial"/>
                <w:sz w:val="18"/>
              </w:rPr>
            </w:pPr>
          </w:p>
        </w:tc>
        <w:tc>
          <w:tcPr>
            <w:tcW w:w="1980" w:type="dxa"/>
          </w:tcPr>
          <w:p w14:paraId="7EA19F5B" w14:textId="77777777" w:rsidR="00B02ED0" w:rsidRPr="001121F4" w:rsidRDefault="00B02ED0"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14:paraId="196B642A" w14:textId="77777777" w:rsidR="00B02ED0" w:rsidRPr="001121F4" w:rsidRDefault="00B02ED0" w:rsidP="008B6DDD">
            <w:pPr>
              <w:keepNext/>
              <w:keepLines/>
              <w:spacing w:after="0"/>
              <w:jc w:val="center"/>
              <w:rPr>
                <w:rFonts w:ascii="Arial" w:hAnsi="Arial"/>
                <w:sz w:val="18"/>
              </w:rPr>
            </w:pPr>
            <w:r w:rsidRPr="001121F4">
              <w:rPr>
                <w:rFonts w:ascii="Arial" w:hAnsi="Arial"/>
                <w:sz w:val="18"/>
              </w:rPr>
              <w:t>O</w:t>
            </w:r>
          </w:p>
        </w:tc>
        <w:tc>
          <w:tcPr>
            <w:tcW w:w="3780" w:type="dxa"/>
          </w:tcPr>
          <w:p w14:paraId="47EE6DB5" w14:textId="77777777" w:rsidR="00B02ED0" w:rsidRPr="001121F4" w:rsidRDefault="00B02ED0"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20F3996A" w14:textId="77777777" w:rsidR="00B02ED0" w:rsidRPr="001121F4" w:rsidRDefault="00B02ED0" w:rsidP="008B6DDD">
            <w:pPr>
              <w:keepNext/>
              <w:keepLines/>
              <w:spacing w:after="0"/>
              <w:rPr>
                <w:rFonts w:ascii="Arial" w:hAnsi="Arial"/>
                <w:sz w:val="18"/>
              </w:rPr>
            </w:pPr>
          </w:p>
          <w:p w14:paraId="3C51371F" w14:textId="77777777" w:rsidR="00B02ED0" w:rsidRPr="001121F4" w:rsidRDefault="00B02ED0" w:rsidP="008B6DDD">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39C0D828" w14:textId="77777777" w:rsidTr="008B6DDD">
        <w:trPr>
          <w:cantSplit/>
          <w:jc w:val="center"/>
        </w:trPr>
        <w:tc>
          <w:tcPr>
            <w:tcW w:w="1466" w:type="dxa"/>
            <w:vMerge/>
          </w:tcPr>
          <w:p w14:paraId="64DE5B05" w14:textId="77777777" w:rsidR="00B02ED0" w:rsidRPr="001121F4" w:rsidRDefault="00B02ED0" w:rsidP="008B6DDD">
            <w:pPr>
              <w:keepNext/>
              <w:keepLines/>
              <w:jc w:val="center"/>
              <w:rPr>
                <w:rFonts w:ascii="Arial" w:hAnsi="Arial"/>
                <w:sz w:val="18"/>
              </w:rPr>
            </w:pPr>
          </w:p>
        </w:tc>
        <w:tc>
          <w:tcPr>
            <w:tcW w:w="1251" w:type="dxa"/>
            <w:vMerge/>
          </w:tcPr>
          <w:p w14:paraId="4156B35F" w14:textId="77777777" w:rsidR="00B02ED0" w:rsidRPr="001121F4" w:rsidRDefault="00B02ED0" w:rsidP="008B6DDD">
            <w:pPr>
              <w:keepNext/>
              <w:keepLines/>
              <w:jc w:val="center"/>
              <w:rPr>
                <w:rFonts w:ascii="Arial" w:hAnsi="Arial"/>
                <w:sz w:val="18"/>
              </w:rPr>
            </w:pPr>
          </w:p>
        </w:tc>
        <w:tc>
          <w:tcPr>
            <w:tcW w:w="1980" w:type="dxa"/>
          </w:tcPr>
          <w:p w14:paraId="362C1436" w14:textId="77777777" w:rsidR="00B02ED0" w:rsidRPr="001121F4" w:rsidRDefault="00B02ED0" w:rsidP="008B6DDD">
            <w:pPr>
              <w:keepNext/>
              <w:keepLines/>
              <w:jc w:val="center"/>
              <w:rPr>
                <w:rFonts w:ascii="Arial" w:hAnsi="Arial"/>
                <w:sz w:val="18"/>
              </w:rPr>
            </w:pPr>
            <w:r w:rsidRPr="001121F4">
              <w:rPr>
                <w:rFonts w:ascii="Arial" w:hAnsi="Arial"/>
                <w:sz w:val="18"/>
              </w:rPr>
              <w:t>Remote Connection Address</w:t>
            </w:r>
          </w:p>
        </w:tc>
        <w:tc>
          <w:tcPr>
            <w:tcW w:w="1260" w:type="dxa"/>
          </w:tcPr>
          <w:p w14:paraId="54102725" w14:textId="77777777" w:rsidR="00B02ED0" w:rsidRPr="001121F4" w:rsidRDefault="00B02ED0" w:rsidP="008B6DDD">
            <w:pPr>
              <w:keepNext/>
              <w:keepLines/>
              <w:jc w:val="center"/>
              <w:rPr>
                <w:rFonts w:ascii="Arial" w:hAnsi="Arial"/>
                <w:sz w:val="18"/>
              </w:rPr>
            </w:pPr>
            <w:r>
              <w:rPr>
                <w:rFonts w:ascii="Arial" w:hAnsi="Arial"/>
                <w:sz w:val="18"/>
              </w:rPr>
              <w:t>O</w:t>
            </w:r>
          </w:p>
        </w:tc>
        <w:tc>
          <w:tcPr>
            <w:tcW w:w="3780" w:type="dxa"/>
          </w:tcPr>
          <w:p w14:paraId="0ABA93E1"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32C7E59F" w14:textId="77777777" w:rsidR="00B02ED0" w:rsidRPr="001121F4" w:rsidRDefault="00B02ED0"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B02ED0" w:rsidRPr="001121F4" w14:paraId="098F5801" w14:textId="77777777" w:rsidTr="008B6DDD">
        <w:trPr>
          <w:cantSplit/>
          <w:jc w:val="center"/>
        </w:trPr>
        <w:tc>
          <w:tcPr>
            <w:tcW w:w="1466" w:type="dxa"/>
            <w:vMerge/>
          </w:tcPr>
          <w:p w14:paraId="363156BD" w14:textId="77777777" w:rsidR="00B02ED0" w:rsidRPr="001121F4" w:rsidRDefault="00B02ED0" w:rsidP="008B6DDD">
            <w:pPr>
              <w:keepNext/>
              <w:keepLines/>
              <w:jc w:val="center"/>
              <w:rPr>
                <w:rFonts w:ascii="Arial" w:hAnsi="Arial"/>
                <w:sz w:val="18"/>
              </w:rPr>
            </w:pPr>
          </w:p>
        </w:tc>
        <w:tc>
          <w:tcPr>
            <w:tcW w:w="1251" w:type="dxa"/>
            <w:vMerge/>
          </w:tcPr>
          <w:p w14:paraId="1DD97331" w14:textId="77777777" w:rsidR="00B02ED0" w:rsidRPr="001121F4" w:rsidRDefault="00B02ED0" w:rsidP="008B6DDD">
            <w:pPr>
              <w:keepNext/>
              <w:keepLines/>
              <w:jc w:val="center"/>
              <w:rPr>
                <w:rFonts w:ascii="Arial" w:hAnsi="Arial"/>
                <w:sz w:val="18"/>
              </w:rPr>
            </w:pPr>
          </w:p>
        </w:tc>
        <w:tc>
          <w:tcPr>
            <w:tcW w:w="1980" w:type="dxa"/>
          </w:tcPr>
          <w:p w14:paraId="3A24F32C" w14:textId="77777777" w:rsidR="00B02ED0" w:rsidRPr="001121F4" w:rsidRDefault="00B02ED0" w:rsidP="008B6DDD">
            <w:pPr>
              <w:keepNext/>
              <w:keepLines/>
              <w:jc w:val="center"/>
              <w:rPr>
                <w:rFonts w:ascii="Arial" w:hAnsi="Arial"/>
                <w:sz w:val="18"/>
              </w:rPr>
            </w:pPr>
            <w:r>
              <w:rPr>
                <w:rFonts w:ascii="Arial" w:hAnsi="Arial"/>
                <w:sz w:val="18"/>
              </w:rPr>
              <w:t>Local cryptographic SDES attribute</w:t>
            </w:r>
          </w:p>
        </w:tc>
        <w:tc>
          <w:tcPr>
            <w:tcW w:w="1260" w:type="dxa"/>
          </w:tcPr>
          <w:p w14:paraId="3691A6B1"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0CB4A7A0" w14:textId="77777777" w:rsidR="00B02ED0" w:rsidRPr="001121F4" w:rsidRDefault="00B02ED0"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B02ED0" w:rsidRPr="001121F4" w14:paraId="7A2BCE0C" w14:textId="77777777" w:rsidTr="008B6DDD">
        <w:trPr>
          <w:cantSplit/>
          <w:jc w:val="center"/>
        </w:trPr>
        <w:tc>
          <w:tcPr>
            <w:tcW w:w="1466" w:type="dxa"/>
            <w:vMerge/>
          </w:tcPr>
          <w:p w14:paraId="5B2FDEA7" w14:textId="77777777" w:rsidR="00B02ED0" w:rsidRPr="001121F4" w:rsidRDefault="00B02ED0" w:rsidP="008B6DDD">
            <w:pPr>
              <w:keepNext/>
              <w:keepLines/>
              <w:jc w:val="center"/>
              <w:rPr>
                <w:rFonts w:ascii="Arial" w:hAnsi="Arial"/>
                <w:sz w:val="18"/>
              </w:rPr>
            </w:pPr>
          </w:p>
        </w:tc>
        <w:tc>
          <w:tcPr>
            <w:tcW w:w="1251" w:type="dxa"/>
            <w:vMerge/>
          </w:tcPr>
          <w:p w14:paraId="567D80A9" w14:textId="77777777" w:rsidR="00B02ED0" w:rsidRPr="001121F4" w:rsidRDefault="00B02ED0" w:rsidP="008B6DDD">
            <w:pPr>
              <w:keepNext/>
              <w:keepLines/>
              <w:jc w:val="center"/>
              <w:rPr>
                <w:rFonts w:ascii="Arial" w:hAnsi="Arial"/>
                <w:sz w:val="18"/>
              </w:rPr>
            </w:pPr>
          </w:p>
        </w:tc>
        <w:tc>
          <w:tcPr>
            <w:tcW w:w="1980" w:type="dxa"/>
          </w:tcPr>
          <w:p w14:paraId="27BDC4FD" w14:textId="77777777" w:rsidR="00B02ED0" w:rsidRPr="001121F4" w:rsidRDefault="00B02ED0" w:rsidP="008B6DDD">
            <w:pPr>
              <w:keepNext/>
              <w:keepLines/>
              <w:jc w:val="center"/>
              <w:rPr>
                <w:rFonts w:ascii="Arial" w:hAnsi="Arial"/>
                <w:sz w:val="18"/>
              </w:rPr>
            </w:pPr>
            <w:r>
              <w:rPr>
                <w:rFonts w:ascii="Arial" w:hAnsi="Arial"/>
                <w:sz w:val="18"/>
              </w:rPr>
              <w:t>Remote cryptographic SDES attribute</w:t>
            </w:r>
          </w:p>
        </w:tc>
        <w:tc>
          <w:tcPr>
            <w:tcW w:w="1260" w:type="dxa"/>
          </w:tcPr>
          <w:p w14:paraId="363ADF79" w14:textId="77777777" w:rsidR="00B02ED0" w:rsidRDefault="00B02ED0" w:rsidP="008B6DDD">
            <w:pPr>
              <w:keepNext/>
              <w:keepLines/>
              <w:jc w:val="center"/>
              <w:rPr>
                <w:rFonts w:ascii="Arial" w:hAnsi="Arial"/>
                <w:sz w:val="18"/>
              </w:rPr>
            </w:pPr>
            <w:r>
              <w:rPr>
                <w:rFonts w:ascii="Arial" w:hAnsi="Arial"/>
                <w:sz w:val="18"/>
              </w:rPr>
              <w:t>C</w:t>
            </w:r>
          </w:p>
        </w:tc>
        <w:tc>
          <w:tcPr>
            <w:tcW w:w="3780" w:type="dxa"/>
          </w:tcPr>
          <w:p w14:paraId="0B9BFC54" w14:textId="77777777" w:rsidR="00B02ED0" w:rsidRPr="001121F4" w:rsidRDefault="00B02ED0"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B02ED0" w:rsidRPr="001121F4" w14:paraId="59A40DE1" w14:textId="77777777" w:rsidTr="008B6DDD">
        <w:trPr>
          <w:cantSplit/>
          <w:jc w:val="center"/>
        </w:trPr>
        <w:tc>
          <w:tcPr>
            <w:tcW w:w="9737" w:type="dxa"/>
            <w:gridSpan w:val="5"/>
          </w:tcPr>
          <w:p w14:paraId="7D8C90A6" w14:textId="77777777" w:rsidR="00B02ED0" w:rsidRDefault="00B02ED0"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14963EE5" w14:textId="77777777" w:rsidR="00B02ED0" w:rsidRDefault="00B02ED0" w:rsidP="008B6DDD">
            <w:pPr>
              <w:pStyle w:val="TAN"/>
            </w:pPr>
            <w:r>
              <w:t>NOTE 2:</w:t>
            </w:r>
            <w:r>
              <w:tab/>
              <w:t>One of those IEs shall at least be present when policing is required.</w:t>
            </w:r>
          </w:p>
          <w:p w14:paraId="62F7A424" w14:textId="77777777" w:rsidR="00B02ED0" w:rsidRDefault="00B02ED0" w:rsidP="008B6DDD">
            <w:pPr>
              <w:pStyle w:val="TAN"/>
            </w:pPr>
            <w:r>
              <w:t>NOTE 3:</w:t>
            </w:r>
            <w:r>
              <w:tab/>
              <w:t>Additional streams may be added by the Configure AGW Connection Point procedure. The additional streams shall then carry the same IP Realm Identifier as the very first Stream.</w:t>
            </w:r>
          </w:p>
          <w:p w14:paraId="5160E7D2" w14:textId="77777777" w:rsidR="00B02ED0" w:rsidRDefault="00B02ED0" w:rsidP="008B6DDD">
            <w:pPr>
              <w:pStyle w:val="TAN"/>
            </w:pPr>
            <w:r w:rsidRPr="00245A2E">
              <w:t>NOTE</w:t>
            </w:r>
            <w:r>
              <w:t xml:space="preserve"> 4:</w:t>
            </w:r>
            <w:r>
              <w:tab/>
              <w:t>T</w:t>
            </w:r>
            <w:r w:rsidRPr="00245A2E">
              <w:t xml:space="preserve">his IE </w:t>
            </w:r>
            <w:r>
              <w:t>may</w:t>
            </w:r>
            <w:r w:rsidRPr="00245A2E">
              <w:t xml:space="preserve"> only be present </w:t>
            </w:r>
            <w:r>
              <w:t xml:space="preserve">for access network terminations. </w:t>
            </w:r>
          </w:p>
          <w:p w14:paraId="0DAA4EF7" w14:textId="77777777" w:rsidR="00B02ED0" w:rsidRPr="001121F4" w:rsidRDefault="00B02ED0" w:rsidP="008B6DDD">
            <w:pPr>
              <w:pStyle w:val="TAN"/>
            </w:pPr>
            <w:r w:rsidRPr="00245A2E">
              <w:t>NOTE</w:t>
            </w:r>
            <w:r>
              <w:t xml:space="preserve"> 5:</w:t>
            </w:r>
            <w:r>
              <w:tab/>
              <w:t>The concerned RTCP resource component is related to the RTCP port value.</w:t>
            </w:r>
          </w:p>
        </w:tc>
      </w:tr>
    </w:tbl>
    <w:p w14:paraId="05B55AC4" w14:textId="77777777" w:rsidR="00B02ED0" w:rsidRDefault="00B02ED0" w:rsidP="00B02ED0">
      <w:pPr>
        <w:rPr>
          <w:lang w:eastAsia="zh-CN"/>
        </w:rPr>
      </w:pPr>
    </w:p>
    <w:p w14:paraId="1967C581" w14:textId="77777777" w:rsidR="00B02ED0" w:rsidRDefault="00B02ED0" w:rsidP="00B02ED0">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3D10B776" w14:textId="77777777" w:rsidR="00B02ED0" w:rsidRPr="001121F4" w:rsidRDefault="00B02ED0" w:rsidP="00B02ED0">
      <w:pPr>
        <w:pStyle w:val="Heading2"/>
        <w:rPr>
          <w:lang w:eastAsia="zh-CN"/>
        </w:rPr>
      </w:pPr>
      <w:bookmarkStart w:id="413" w:name="_Toc469396044"/>
      <w:bookmarkStart w:id="414" w:name="_Toc161042617"/>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413"/>
      <w:bookmarkEnd w:id="414"/>
    </w:p>
    <w:p w14:paraId="455AFC4A" w14:textId="77777777" w:rsidR="00B02ED0" w:rsidRPr="001121F4" w:rsidRDefault="00B02ED0" w:rsidP="00B02ED0">
      <w:pPr>
        <w:keepNext/>
      </w:pPr>
      <w:r w:rsidRPr="001121F4">
        <w:t>This procedure is used to release a termination towards the IMS and free all related resources</w:t>
      </w:r>
      <w:r>
        <w:t xml:space="preserve">. </w:t>
      </w:r>
      <w:r w:rsidRPr="001121F4">
        <w:t xml:space="preserve"> </w:t>
      </w:r>
      <w:r>
        <w:t xml:space="preserve"> </w:t>
      </w:r>
    </w:p>
    <w:p w14:paraId="4E8D753A" w14:textId="77777777" w:rsidR="00B02ED0" w:rsidRPr="001121F4" w:rsidRDefault="00B02ED0" w:rsidP="00B02ED0">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70FC76DD" w14:textId="77777777" w:rsidTr="008B6DDD">
        <w:trPr>
          <w:jc w:val="center"/>
        </w:trPr>
        <w:tc>
          <w:tcPr>
            <w:tcW w:w="1637" w:type="dxa"/>
          </w:tcPr>
          <w:p w14:paraId="23D723D0" w14:textId="77777777" w:rsidR="00B02ED0" w:rsidRPr="001121F4" w:rsidRDefault="00B02ED0" w:rsidP="008B6DDD">
            <w:pPr>
              <w:keepNext/>
              <w:keepLines/>
              <w:jc w:val="center"/>
              <w:rPr>
                <w:rFonts w:ascii="Arial" w:hAnsi="Arial"/>
                <w:b/>
                <w:sz w:val="18"/>
              </w:rPr>
            </w:pPr>
            <w:r w:rsidRPr="001121F4">
              <w:rPr>
                <w:rFonts w:ascii="Arial" w:hAnsi="Arial"/>
                <w:b/>
                <w:sz w:val="18"/>
              </w:rPr>
              <w:t>Procedure</w:t>
            </w:r>
          </w:p>
        </w:tc>
        <w:tc>
          <w:tcPr>
            <w:tcW w:w="1080" w:type="dxa"/>
          </w:tcPr>
          <w:p w14:paraId="0F85B211" w14:textId="77777777" w:rsidR="00B02ED0" w:rsidRPr="001121F4" w:rsidRDefault="00B02ED0" w:rsidP="008B6DDD">
            <w:pPr>
              <w:keepNext/>
              <w:keepLines/>
              <w:jc w:val="center"/>
              <w:rPr>
                <w:rFonts w:ascii="Arial" w:hAnsi="Arial"/>
                <w:b/>
                <w:sz w:val="18"/>
              </w:rPr>
            </w:pPr>
            <w:r w:rsidRPr="001121F4">
              <w:rPr>
                <w:rFonts w:ascii="Arial" w:hAnsi="Arial"/>
                <w:b/>
                <w:sz w:val="18"/>
              </w:rPr>
              <w:t>Initiated</w:t>
            </w:r>
          </w:p>
        </w:tc>
        <w:tc>
          <w:tcPr>
            <w:tcW w:w="1980" w:type="dxa"/>
          </w:tcPr>
          <w:p w14:paraId="170CDEF1"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name</w:t>
            </w:r>
          </w:p>
        </w:tc>
        <w:tc>
          <w:tcPr>
            <w:tcW w:w="1260" w:type="dxa"/>
          </w:tcPr>
          <w:p w14:paraId="63D16FD5"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required</w:t>
            </w:r>
          </w:p>
        </w:tc>
        <w:tc>
          <w:tcPr>
            <w:tcW w:w="3780" w:type="dxa"/>
          </w:tcPr>
          <w:p w14:paraId="74BC25A1" w14:textId="77777777" w:rsidR="00B02ED0" w:rsidRPr="001121F4" w:rsidRDefault="00B02ED0" w:rsidP="008B6DDD">
            <w:pPr>
              <w:keepNext/>
              <w:keepLines/>
              <w:jc w:val="center"/>
              <w:rPr>
                <w:rFonts w:ascii="Arial" w:hAnsi="Arial"/>
                <w:b/>
                <w:sz w:val="18"/>
              </w:rPr>
            </w:pPr>
            <w:r w:rsidRPr="001121F4">
              <w:rPr>
                <w:rFonts w:ascii="Arial" w:hAnsi="Arial"/>
                <w:b/>
                <w:sz w:val="18"/>
              </w:rPr>
              <w:t>Information element description</w:t>
            </w:r>
          </w:p>
        </w:tc>
      </w:tr>
      <w:tr w:rsidR="00B02ED0" w:rsidRPr="001121F4" w14:paraId="57D47582" w14:textId="77777777" w:rsidTr="008B6DDD">
        <w:trPr>
          <w:cantSplit/>
          <w:jc w:val="center"/>
        </w:trPr>
        <w:tc>
          <w:tcPr>
            <w:tcW w:w="1637" w:type="dxa"/>
            <w:vMerge w:val="restart"/>
          </w:tcPr>
          <w:p w14:paraId="2068F359" w14:textId="77777777" w:rsidR="00B02ED0" w:rsidRPr="001121F4" w:rsidRDefault="00B02ED0" w:rsidP="008B6DDD">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754C68EF" w14:textId="77777777" w:rsidR="00B02ED0" w:rsidRPr="001121F4" w:rsidRDefault="00B02ED0" w:rsidP="008B6DDD">
            <w:pPr>
              <w:keepNext/>
              <w:keepLines/>
              <w:jc w:val="center"/>
              <w:rPr>
                <w:rFonts w:ascii="Arial" w:hAnsi="Arial"/>
                <w:sz w:val="18"/>
                <w:lang w:eastAsia="zh-CN"/>
              </w:rPr>
            </w:pPr>
            <w:r>
              <w:rPr>
                <w:rFonts w:ascii="Arial" w:hAnsi="Arial"/>
                <w:sz w:val="18"/>
                <w:lang w:eastAsia="zh-CN"/>
              </w:rPr>
              <w:t>IMS-ALG</w:t>
            </w:r>
          </w:p>
        </w:tc>
        <w:tc>
          <w:tcPr>
            <w:tcW w:w="1980" w:type="dxa"/>
          </w:tcPr>
          <w:p w14:paraId="0F627D3B" w14:textId="77777777"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14:paraId="506B0332"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346668EF"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existing context for the bearer termination.</w:t>
            </w:r>
          </w:p>
        </w:tc>
      </w:tr>
      <w:tr w:rsidR="00B02ED0" w:rsidRPr="001121F4" w14:paraId="2C25C097" w14:textId="77777777" w:rsidTr="008B6DDD">
        <w:trPr>
          <w:cantSplit/>
          <w:jc w:val="center"/>
        </w:trPr>
        <w:tc>
          <w:tcPr>
            <w:tcW w:w="1637" w:type="dxa"/>
            <w:vMerge/>
          </w:tcPr>
          <w:p w14:paraId="0CACF085" w14:textId="77777777" w:rsidR="00B02ED0" w:rsidRPr="001121F4" w:rsidRDefault="00B02ED0" w:rsidP="008B6DDD">
            <w:pPr>
              <w:keepNext/>
              <w:keepLines/>
              <w:jc w:val="center"/>
              <w:rPr>
                <w:rFonts w:ascii="Arial" w:hAnsi="Arial"/>
                <w:sz w:val="18"/>
              </w:rPr>
            </w:pPr>
          </w:p>
        </w:tc>
        <w:tc>
          <w:tcPr>
            <w:tcW w:w="1080" w:type="dxa"/>
            <w:vMerge/>
          </w:tcPr>
          <w:p w14:paraId="6193CE32" w14:textId="77777777" w:rsidR="00B02ED0" w:rsidRPr="001121F4" w:rsidRDefault="00B02ED0" w:rsidP="008B6DDD">
            <w:pPr>
              <w:keepNext/>
              <w:keepLines/>
              <w:jc w:val="center"/>
              <w:rPr>
                <w:rFonts w:ascii="Arial" w:hAnsi="Arial"/>
                <w:sz w:val="18"/>
              </w:rPr>
            </w:pPr>
          </w:p>
        </w:tc>
        <w:tc>
          <w:tcPr>
            <w:tcW w:w="1980" w:type="dxa"/>
          </w:tcPr>
          <w:p w14:paraId="7E5A309F"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65084982"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09F8E2E9"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bearer termination to be released.</w:t>
            </w:r>
          </w:p>
        </w:tc>
      </w:tr>
      <w:tr w:rsidR="00B02ED0" w:rsidRPr="001121F4" w14:paraId="3FA56E9E" w14:textId="77777777" w:rsidTr="008B6DDD">
        <w:trPr>
          <w:cantSplit/>
          <w:jc w:val="center"/>
        </w:trPr>
        <w:tc>
          <w:tcPr>
            <w:tcW w:w="1637" w:type="dxa"/>
            <w:vMerge w:val="restart"/>
          </w:tcPr>
          <w:p w14:paraId="3F5A2052" w14:textId="77777777" w:rsidR="00B02ED0" w:rsidRPr="001121F4" w:rsidRDefault="00B02ED0" w:rsidP="008B6DDD">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F96BDDB" w14:textId="77777777" w:rsidR="00B02ED0" w:rsidRPr="001121F4" w:rsidRDefault="00B02ED0" w:rsidP="008B6DDD">
            <w:pPr>
              <w:keepNext/>
              <w:keepLines/>
              <w:jc w:val="center"/>
              <w:rPr>
                <w:rFonts w:ascii="Arial" w:hAnsi="Arial"/>
                <w:sz w:val="18"/>
                <w:lang w:eastAsia="zh-CN"/>
              </w:rPr>
            </w:pPr>
            <w:r>
              <w:rPr>
                <w:rFonts w:ascii="Arial" w:hAnsi="Arial"/>
                <w:sz w:val="18"/>
                <w:lang w:eastAsia="zh-CN"/>
              </w:rPr>
              <w:t>IMS-AGW</w:t>
            </w:r>
          </w:p>
        </w:tc>
        <w:tc>
          <w:tcPr>
            <w:tcW w:w="1980" w:type="dxa"/>
          </w:tcPr>
          <w:p w14:paraId="54FE731E" w14:textId="77777777" w:rsidR="00B02ED0" w:rsidRPr="001121F4" w:rsidRDefault="00B02ED0" w:rsidP="008B6DDD">
            <w:pPr>
              <w:keepNext/>
              <w:keepLines/>
              <w:jc w:val="center"/>
              <w:rPr>
                <w:rFonts w:ascii="Arial" w:hAnsi="Arial"/>
                <w:sz w:val="18"/>
              </w:rPr>
            </w:pPr>
            <w:r w:rsidRPr="001121F4">
              <w:rPr>
                <w:rFonts w:ascii="Arial" w:hAnsi="Arial"/>
                <w:sz w:val="18"/>
              </w:rPr>
              <w:t>Context</w:t>
            </w:r>
          </w:p>
        </w:tc>
        <w:tc>
          <w:tcPr>
            <w:tcW w:w="1260" w:type="dxa"/>
          </w:tcPr>
          <w:p w14:paraId="409329C7"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68B69600" w14:textId="77777777" w:rsidR="00B02ED0" w:rsidRPr="001121F4" w:rsidRDefault="00B02ED0"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B02ED0" w:rsidRPr="001121F4" w14:paraId="59AE7B32" w14:textId="77777777" w:rsidTr="008B6DDD">
        <w:trPr>
          <w:cantSplit/>
          <w:jc w:val="center"/>
        </w:trPr>
        <w:tc>
          <w:tcPr>
            <w:tcW w:w="1637" w:type="dxa"/>
            <w:vMerge/>
          </w:tcPr>
          <w:p w14:paraId="48917D76" w14:textId="77777777" w:rsidR="00B02ED0" w:rsidRPr="001121F4" w:rsidRDefault="00B02ED0" w:rsidP="008B6DDD">
            <w:pPr>
              <w:keepNext/>
              <w:keepLines/>
              <w:jc w:val="center"/>
              <w:rPr>
                <w:rFonts w:ascii="Arial" w:hAnsi="Arial"/>
                <w:sz w:val="18"/>
              </w:rPr>
            </w:pPr>
          </w:p>
        </w:tc>
        <w:tc>
          <w:tcPr>
            <w:tcW w:w="1080" w:type="dxa"/>
            <w:vMerge/>
          </w:tcPr>
          <w:p w14:paraId="1086FE72" w14:textId="77777777" w:rsidR="00B02ED0" w:rsidRPr="001121F4" w:rsidRDefault="00B02ED0" w:rsidP="008B6DDD">
            <w:pPr>
              <w:keepNext/>
              <w:keepLines/>
              <w:jc w:val="center"/>
              <w:rPr>
                <w:rFonts w:ascii="Arial" w:hAnsi="Arial"/>
                <w:sz w:val="18"/>
              </w:rPr>
            </w:pPr>
          </w:p>
        </w:tc>
        <w:tc>
          <w:tcPr>
            <w:tcW w:w="1980" w:type="dxa"/>
          </w:tcPr>
          <w:p w14:paraId="25DC2871" w14:textId="77777777" w:rsidR="00B02ED0" w:rsidRPr="001121F4" w:rsidRDefault="00B02ED0"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0A084667" w14:textId="77777777" w:rsidR="00B02ED0" w:rsidRPr="001121F4" w:rsidRDefault="00B02ED0" w:rsidP="008B6DDD">
            <w:pPr>
              <w:keepNext/>
              <w:keepLines/>
              <w:jc w:val="center"/>
              <w:rPr>
                <w:rFonts w:ascii="Arial" w:hAnsi="Arial"/>
                <w:sz w:val="18"/>
              </w:rPr>
            </w:pPr>
            <w:r w:rsidRPr="001121F4">
              <w:rPr>
                <w:rFonts w:ascii="Arial" w:hAnsi="Arial"/>
                <w:sz w:val="18"/>
              </w:rPr>
              <w:t>M</w:t>
            </w:r>
          </w:p>
        </w:tc>
        <w:tc>
          <w:tcPr>
            <w:tcW w:w="3780" w:type="dxa"/>
          </w:tcPr>
          <w:p w14:paraId="7A819E9A" w14:textId="77777777" w:rsidR="00B02ED0" w:rsidRPr="001121F4" w:rsidRDefault="00B02ED0"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15B913BE" w14:textId="77777777" w:rsidR="00B02ED0" w:rsidRPr="001121F4" w:rsidRDefault="00B02ED0" w:rsidP="00B02ED0">
      <w:pPr>
        <w:rPr>
          <w:lang w:eastAsia="zh-CN"/>
        </w:rPr>
      </w:pPr>
    </w:p>
    <w:p w14:paraId="78372D0C" w14:textId="77777777" w:rsidR="00B02ED0" w:rsidRDefault="00B02ED0" w:rsidP="00B02ED0">
      <w:pPr>
        <w:pStyle w:val="Heading2"/>
      </w:pPr>
      <w:bookmarkStart w:id="415" w:name="_Toc469396045"/>
      <w:bookmarkStart w:id="416" w:name="_Toc161042618"/>
      <w:r>
        <w:rPr>
          <w:rFonts w:hint="eastAsia"/>
          <w:lang w:eastAsia="zh-CN"/>
        </w:rPr>
        <w:t>8</w:t>
      </w:r>
      <w:r>
        <w:t>.6</w:t>
      </w:r>
      <w:r>
        <w:tab/>
        <w:t>Termination heartbeat indication</w:t>
      </w:r>
      <w:bookmarkEnd w:id="415"/>
      <w:bookmarkEnd w:id="416"/>
    </w:p>
    <w:p w14:paraId="77C81B12" w14:textId="77777777" w:rsidR="00B02ED0" w:rsidRDefault="00B02ED0" w:rsidP="00B02ED0">
      <w:pPr>
        <w:keepNext/>
      </w:pPr>
      <w:r>
        <w:t>This procedure is used to report a termination heartbeat.</w:t>
      </w:r>
    </w:p>
    <w:p w14:paraId="52C3692A" w14:textId="77777777" w:rsidR="00B02ED0" w:rsidRDefault="00B02ED0" w:rsidP="00B02ED0">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14:paraId="7FDB240B" w14:textId="77777777" w:rsidTr="008B6DDD">
        <w:trPr>
          <w:jc w:val="center"/>
        </w:trPr>
        <w:tc>
          <w:tcPr>
            <w:tcW w:w="1637" w:type="dxa"/>
          </w:tcPr>
          <w:p w14:paraId="2DA65231" w14:textId="77777777" w:rsidR="00B02ED0" w:rsidRDefault="00B02ED0" w:rsidP="008B6DDD">
            <w:pPr>
              <w:pStyle w:val="TAH"/>
            </w:pPr>
            <w:r>
              <w:t>Procedure</w:t>
            </w:r>
          </w:p>
        </w:tc>
        <w:tc>
          <w:tcPr>
            <w:tcW w:w="1080" w:type="dxa"/>
          </w:tcPr>
          <w:p w14:paraId="60ABE4C9" w14:textId="77777777" w:rsidR="00B02ED0" w:rsidRDefault="00B02ED0" w:rsidP="008B6DDD">
            <w:pPr>
              <w:pStyle w:val="TAH"/>
            </w:pPr>
            <w:r>
              <w:t>Initiated</w:t>
            </w:r>
          </w:p>
        </w:tc>
        <w:tc>
          <w:tcPr>
            <w:tcW w:w="1980" w:type="dxa"/>
          </w:tcPr>
          <w:p w14:paraId="3D74DBB2" w14:textId="77777777" w:rsidR="00B02ED0" w:rsidRDefault="00B02ED0" w:rsidP="008B6DDD">
            <w:pPr>
              <w:pStyle w:val="TAH"/>
            </w:pPr>
            <w:r>
              <w:t>Information element name</w:t>
            </w:r>
          </w:p>
        </w:tc>
        <w:tc>
          <w:tcPr>
            <w:tcW w:w="1260" w:type="dxa"/>
          </w:tcPr>
          <w:p w14:paraId="471D0BFD" w14:textId="77777777" w:rsidR="00B02ED0" w:rsidRDefault="00B02ED0" w:rsidP="008B6DDD">
            <w:pPr>
              <w:pStyle w:val="TAH"/>
            </w:pPr>
            <w:r>
              <w:t>Information element required</w:t>
            </w:r>
          </w:p>
        </w:tc>
        <w:tc>
          <w:tcPr>
            <w:tcW w:w="3780" w:type="dxa"/>
          </w:tcPr>
          <w:p w14:paraId="4061B7F6" w14:textId="77777777" w:rsidR="00B02ED0" w:rsidRDefault="00B02ED0" w:rsidP="008B6DDD">
            <w:pPr>
              <w:pStyle w:val="TAH"/>
            </w:pPr>
            <w:r>
              <w:t>Information element description</w:t>
            </w:r>
          </w:p>
        </w:tc>
      </w:tr>
      <w:tr w:rsidR="00B02ED0" w14:paraId="3ADE109A" w14:textId="77777777" w:rsidTr="008B6DDD">
        <w:trPr>
          <w:cantSplit/>
          <w:jc w:val="center"/>
        </w:trPr>
        <w:tc>
          <w:tcPr>
            <w:tcW w:w="1637" w:type="dxa"/>
            <w:vMerge w:val="restart"/>
          </w:tcPr>
          <w:p w14:paraId="1502A55F" w14:textId="77777777" w:rsidR="00B02ED0" w:rsidRDefault="00B02ED0" w:rsidP="008B6DDD">
            <w:pPr>
              <w:pStyle w:val="TAC"/>
            </w:pPr>
            <w:r>
              <w:t>Termination heartbeat indication</w:t>
            </w:r>
          </w:p>
        </w:tc>
        <w:tc>
          <w:tcPr>
            <w:tcW w:w="1080" w:type="dxa"/>
            <w:vMerge w:val="restart"/>
          </w:tcPr>
          <w:p w14:paraId="218EEC3B" w14:textId="77777777" w:rsidR="00B02ED0" w:rsidRDefault="00B02ED0" w:rsidP="008B6DDD">
            <w:pPr>
              <w:pStyle w:val="TAC"/>
            </w:pPr>
            <w:r>
              <w:rPr>
                <w:lang w:eastAsia="zh-CN"/>
              </w:rPr>
              <w:t>IMS-AGW</w:t>
            </w:r>
          </w:p>
        </w:tc>
        <w:tc>
          <w:tcPr>
            <w:tcW w:w="1980" w:type="dxa"/>
          </w:tcPr>
          <w:p w14:paraId="03094830" w14:textId="77777777" w:rsidR="00B02ED0" w:rsidRDefault="00B02ED0" w:rsidP="008B6DDD">
            <w:pPr>
              <w:pStyle w:val="TAC"/>
            </w:pPr>
            <w:r>
              <w:t>Context</w:t>
            </w:r>
          </w:p>
        </w:tc>
        <w:tc>
          <w:tcPr>
            <w:tcW w:w="1260" w:type="dxa"/>
          </w:tcPr>
          <w:p w14:paraId="1623081F" w14:textId="77777777" w:rsidR="00B02ED0" w:rsidRDefault="00B02ED0" w:rsidP="008B6DDD">
            <w:pPr>
              <w:pStyle w:val="TAC"/>
            </w:pPr>
            <w:r>
              <w:t>M</w:t>
            </w:r>
          </w:p>
        </w:tc>
        <w:tc>
          <w:tcPr>
            <w:tcW w:w="3780" w:type="dxa"/>
          </w:tcPr>
          <w:p w14:paraId="58FB46F5" w14:textId="77777777" w:rsidR="00B02ED0" w:rsidRDefault="00B02ED0" w:rsidP="008B6DDD">
            <w:pPr>
              <w:pStyle w:val="TAL"/>
            </w:pPr>
            <w:r>
              <w:t>This information element indicates the context for the bearer termination.</w:t>
            </w:r>
          </w:p>
        </w:tc>
      </w:tr>
      <w:tr w:rsidR="00B02ED0" w14:paraId="4996F05A" w14:textId="77777777" w:rsidTr="008B6DDD">
        <w:trPr>
          <w:cantSplit/>
          <w:jc w:val="center"/>
        </w:trPr>
        <w:tc>
          <w:tcPr>
            <w:tcW w:w="1637" w:type="dxa"/>
            <w:vMerge/>
          </w:tcPr>
          <w:p w14:paraId="742FB77D" w14:textId="77777777" w:rsidR="00B02ED0" w:rsidRDefault="00B02ED0" w:rsidP="008B6DDD">
            <w:pPr>
              <w:pStyle w:val="TAC"/>
            </w:pPr>
          </w:p>
        </w:tc>
        <w:tc>
          <w:tcPr>
            <w:tcW w:w="1080" w:type="dxa"/>
            <w:vMerge/>
          </w:tcPr>
          <w:p w14:paraId="659F248E" w14:textId="77777777" w:rsidR="00B02ED0" w:rsidRDefault="00B02ED0" w:rsidP="008B6DDD">
            <w:pPr>
              <w:pStyle w:val="TAC"/>
            </w:pPr>
          </w:p>
        </w:tc>
        <w:tc>
          <w:tcPr>
            <w:tcW w:w="1980" w:type="dxa"/>
          </w:tcPr>
          <w:p w14:paraId="254A3607" w14:textId="77777777" w:rsidR="00B02ED0" w:rsidRDefault="00B02ED0" w:rsidP="008B6DDD">
            <w:pPr>
              <w:pStyle w:val="TAC"/>
            </w:pPr>
            <w:r>
              <w:t>Bearer Termination</w:t>
            </w:r>
          </w:p>
        </w:tc>
        <w:tc>
          <w:tcPr>
            <w:tcW w:w="1260" w:type="dxa"/>
          </w:tcPr>
          <w:p w14:paraId="2B07673D" w14:textId="77777777" w:rsidR="00B02ED0" w:rsidRDefault="00B02ED0" w:rsidP="008B6DDD">
            <w:pPr>
              <w:pStyle w:val="TAC"/>
            </w:pPr>
            <w:r>
              <w:t>M</w:t>
            </w:r>
          </w:p>
        </w:tc>
        <w:tc>
          <w:tcPr>
            <w:tcW w:w="3780" w:type="dxa"/>
          </w:tcPr>
          <w:p w14:paraId="56104795" w14:textId="77777777" w:rsidR="00B02ED0" w:rsidRDefault="00B02ED0" w:rsidP="008B6DDD">
            <w:pPr>
              <w:pStyle w:val="TAL"/>
            </w:pPr>
            <w:r>
              <w:t xml:space="preserve">This information element indicates the bearer termination for which the termination heartbeat is reported. </w:t>
            </w:r>
          </w:p>
        </w:tc>
      </w:tr>
      <w:tr w:rsidR="00B02ED0" w14:paraId="346086B4" w14:textId="77777777" w:rsidTr="008B6DDD">
        <w:trPr>
          <w:cantSplit/>
          <w:jc w:val="center"/>
        </w:trPr>
        <w:tc>
          <w:tcPr>
            <w:tcW w:w="1637" w:type="dxa"/>
            <w:vMerge/>
          </w:tcPr>
          <w:p w14:paraId="3E8F82A3" w14:textId="77777777" w:rsidR="00B02ED0" w:rsidRDefault="00B02ED0" w:rsidP="008B6DDD">
            <w:pPr>
              <w:pStyle w:val="TAC"/>
            </w:pPr>
          </w:p>
        </w:tc>
        <w:tc>
          <w:tcPr>
            <w:tcW w:w="1080" w:type="dxa"/>
            <w:vMerge/>
          </w:tcPr>
          <w:p w14:paraId="22938E2B" w14:textId="77777777" w:rsidR="00B02ED0" w:rsidRDefault="00B02ED0" w:rsidP="008B6DDD">
            <w:pPr>
              <w:pStyle w:val="TAC"/>
            </w:pPr>
          </w:p>
        </w:tc>
        <w:tc>
          <w:tcPr>
            <w:tcW w:w="1980" w:type="dxa"/>
          </w:tcPr>
          <w:p w14:paraId="11C1D121" w14:textId="77777777" w:rsidR="00B02ED0" w:rsidRDefault="00B02ED0" w:rsidP="008B6DDD">
            <w:pPr>
              <w:pStyle w:val="TAC"/>
            </w:pPr>
            <w:r>
              <w:t>Termination heartbeat</w:t>
            </w:r>
          </w:p>
        </w:tc>
        <w:tc>
          <w:tcPr>
            <w:tcW w:w="1260" w:type="dxa"/>
          </w:tcPr>
          <w:p w14:paraId="538099BB" w14:textId="77777777" w:rsidR="00B02ED0" w:rsidRDefault="00B02ED0" w:rsidP="008B6DDD">
            <w:pPr>
              <w:pStyle w:val="TAC"/>
            </w:pPr>
            <w:r>
              <w:t>M</w:t>
            </w:r>
          </w:p>
        </w:tc>
        <w:tc>
          <w:tcPr>
            <w:tcW w:w="3780" w:type="dxa"/>
          </w:tcPr>
          <w:p w14:paraId="0796845D" w14:textId="77777777" w:rsidR="00B02ED0" w:rsidRDefault="00B02ED0" w:rsidP="008B6DDD">
            <w:pPr>
              <w:pStyle w:val="TAL"/>
            </w:pPr>
            <w:r>
              <w:t>Hanging Termination event, as defined in 3GPP TS 29.33</w:t>
            </w:r>
            <w:r>
              <w:rPr>
                <w:lang w:eastAsia="zh-CN"/>
              </w:rPr>
              <w:t>4</w:t>
            </w:r>
            <w:r>
              <w:t xml:space="preserve"> [</w:t>
            </w:r>
            <w:r>
              <w:rPr>
                <w:lang w:eastAsia="zh-CN"/>
              </w:rPr>
              <w:t>3</w:t>
            </w:r>
            <w:r>
              <w:t>].</w:t>
            </w:r>
          </w:p>
        </w:tc>
      </w:tr>
      <w:tr w:rsidR="00B02ED0" w14:paraId="7D0D5BA6" w14:textId="77777777" w:rsidTr="008B6DDD">
        <w:trPr>
          <w:cantSplit/>
          <w:jc w:val="center"/>
        </w:trPr>
        <w:tc>
          <w:tcPr>
            <w:tcW w:w="1637" w:type="dxa"/>
            <w:vMerge w:val="restart"/>
          </w:tcPr>
          <w:p w14:paraId="761C7397" w14:textId="77777777" w:rsidR="00B02ED0" w:rsidRDefault="00B02ED0" w:rsidP="008B6DDD">
            <w:pPr>
              <w:pStyle w:val="TAC"/>
            </w:pPr>
            <w:r>
              <w:t>Termination heartbeat indication Ack</w:t>
            </w:r>
          </w:p>
        </w:tc>
        <w:tc>
          <w:tcPr>
            <w:tcW w:w="1080" w:type="dxa"/>
            <w:vMerge w:val="restart"/>
          </w:tcPr>
          <w:p w14:paraId="3C8B5DA5" w14:textId="77777777" w:rsidR="00B02ED0" w:rsidRDefault="00B02ED0" w:rsidP="008B6DDD">
            <w:pPr>
              <w:pStyle w:val="TAC"/>
              <w:rPr>
                <w:lang w:eastAsia="zh-CN"/>
              </w:rPr>
            </w:pPr>
            <w:r>
              <w:t>IMS-ALG</w:t>
            </w:r>
          </w:p>
        </w:tc>
        <w:tc>
          <w:tcPr>
            <w:tcW w:w="1980" w:type="dxa"/>
          </w:tcPr>
          <w:p w14:paraId="49944B19" w14:textId="77777777" w:rsidR="00B02ED0" w:rsidRDefault="00B02ED0" w:rsidP="008B6DDD">
            <w:pPr>
              <w:pStyle w:val="TAC"/>
            </w:pPr>
            <w:r>
              <w:t xml:space="preserve"> Context</w:t>
            </w:r>
          </w:p>
        </w:tc>
        <w:tc>
          <w:tcPr>
            <w:tcW w:w="1260" w:type="dxa"/>
          </w:tcPr>
          <w:p w14:paraId="5911D4D9" w14:textId="77777777" w:rsidR="00B02ED0" w:rsidRDefault="00B02ED0" w:rsidP="008B6DDD">
            <w:pPr>
              <w:pStyle w:val="TAC"/>
            </w:pPr>
            <w:r>
              <w:t>M</w:t>
            </w:r>
          </w:p>
        </w:tc>
        <w:tc>
          <w:tcPr>
            <w:tcW w:w="3780" w:type="dxa"/>
          </w:tcPr>
          <w:p w14:paraId="1C1F6FB6" w14:textId="77777777" w:rsidR="00B02ED0" w:rsidRDefault="00B02ED0" w:rsidP="008B6DDD">
            <w:pPr>
              <w:pStyle w:val="TAL"/>
            </w:pPr>
            <w:r>
              <w:t>This information element indicates the context where the command was executed.</w:t>
            </w:r>
          </w:p>
        </w:tc>
      </w:tr>
      <w:tr w:rsidR="00B02ED0" w14:paraId="453EB981" w14:textId="77777777" w:rsidTr="008B6DDD">
        <w:trPr>
          <w:cantSplit/>
          <w:jc w:val="center"/>
        </w:trPr>
        <w:tc>
          <w:tcPr>
            <w:tcW w:w="1637" w:type="dxa"/>
            <w:vMerge/>
          </w:tcPr>
          <w:p w14:paraId="0481FAE6" w14:textId="77777777" w:rsidR="00B02ED0" w:rsidRDefault="00B02ED0" w:rsidP="008B6DDD">
            <w:pPr>
              <w:pStyle w:val="TAC"/>
            </w:pPr>
          </w:p>
        </w:tc>
        <w:tc>
          <w:tcPr>
            <w:tcW w:w="1080" w:type="dxa"/>
            <w:vMerge/>
          </w:tcPr>
          <w:p w14:paraId="09830C52" w14:textId="77777777" w:rsidR="00B02ED0" w:rsidRDefault="00B02ED0" w:rsidP="008B6DDD">
            <w:pPr>
              <w:pStyle w:val="TAC"/>
            </w:pPr>
          </w:p>
        </w:tc>
        <w:tc>
          <w:tcPr>
            <w:tcW w:w="1980" w:type="dxa"/>
          </w:tcPr>
          <w:p w14:paraId="037C5333" w14:textId="77777777" w:rsidR="00B02ED0" w:rsidRDefault="00B02ED0" w:rsidP="008B6DDD">
            <w:pPr>
              <w:pStyle w:val="TAC"/>
            </w:pPr>
            <w:r>
              <w:t>Bearer Termination</w:t>
            </w:r>
          </w:p>
        </w:tc>
        <w:tc>
          <w:tcPr>
            <w:tcW w:w="1260" w:type="dxa"/>
          </w:tcPr>
          <w:p w14:paraId="539081D9" w14:textId="77777777" w:rsidR="00B02ED0" w:rsidRDefault="00B02ED0" w:rsidP="008B6DDD">
            <w:pPr>
              <w:pStyle w:val="TAC"/>
            </w:pPr>
            <w:r>
              <w:t>M</w:t>
            </w:r>
          </w:p>
        </w:tc>
        <w:tc>
          <w:tcPr>
            <w:tcW w:w="3780" w:type="dxa"/>
          </w:tcPr>
          <w:p w14:paraId="69D2561E" w14:textId="77777777" w:rsidR="00B02ED0" w:rsidRDefault="00B02ED0" w:rsidP="008B6DDD">
            <w:pPr>
              <w:pStyle w:val="TAL"/>
            </w:pPr>
            <w:r>
              <w:t>This information element indicates the bearer termination where the command was executed.</w:t>
            </w:r>
          </w:p>
        </w:tc>
      </w:tr>
    </w:tbl>
    <w:p w14:paraId="125F6654" w14:textId="77777777" w:rsidR="00B02ED0" w:rsidRDefault="00B02ED0" w:rsidP="00B02ED0">
      <w:pPr>
        <w:rPr>
          <w:noProof/>
        </w:rPr>
      </w:pPr>
    </w:p>
    <w:p w14:paraId="70E55D89" w14:textId="77777777" w:rsidR="00B02ED0" w:rsidRPr="001121F4" w:rsidRDefault="00B02ED0" w:rsidP="00B02ED0">
      <w:pPr>
        <w:pStyle w:val="Heading2"/>
      </w:pPr>
      <w:bookmarkStart w:id="417" w:name="_Toc469396046"/>
      <w:bookmarkStart w:id="418" w:name="_Toc161042619"/>
      <w:r w:rsidRPr="001121F4">
        <w:t>8.</w:t>
      </w:r>
      <w:r>
        <w:t>7</w:t>
      </w:r>
      <w:r w:rsidRPr="001121F4">
        <w:tab/>
      </w:r>
      <w:r>
        <w:t>IMS-AGW</w:t>
      </w:r>
      <w:r w:rsidRPr="001121F4">
        <w:t xml:space="preserve"> Out-of-Service</w:t>
      </w:r>
      <w:bookmarkEnd w:id="417"/>
      <w:bookmarkEnd w:id="418"/>
      <w:r w:rsidRPr="001121F4">
        <w:t xml:space="preserve"> </w:t>
      </w:r>
    </w:p>
    <w:p w14:paraId="2A423360" w14:textId="77777777" w:rsidR="00B02ED0" w:rsidRPr="001121F4" w:rsidRDefault="00B02ED0" w:rsidP="00B02ED0">
      <w:pPr>
        <w:keepNext/>
      </w:pPr>
      <w:r w:rsidRPr="001121F4">
        <w:t xml:space="preserve">This procedure is used to indicate that the </w:t>
      </w:r>
      <w:r>
        <w:t>IMS-AGW</w:t>
      </w:r>
      <w:r w:rsidRPr="001121F4">
        <w:t xml:space="preserve"> will go out of service or is maintenance locked.</w:t>
      </w:r>
    </w:p>
    <w:p w14:paraId="48B9C536" w14:textId="77777777" w:rsidR="00B02ED0" w:rsidRPr="001121F4" w:rsidRDefault="00B02ED0" w:rsidP="00B02ED0">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54ADD834" w14:textId="77777777" w:rsidTr="008B6DDD">
        <w:trPr>
          <w:jc w:val="center"/>
        </w:trPr>
        <w:tc>
          <w:tcPr>
            <w:tcW w:w="1637" w:type="dxa"/>
          </w:tcPr>
          <w:p w14:paraId="19CF9292" w14:textId="77777777" w:rsidR="00B02ED0" w:rsidRPr="001121F4" w:rsidRDefault="00B02ED0" w:rsidP="008B6DDD">
            <w:pPr>
              <w:pStyle w:val="TAH"/>
            </w:pPr>
            <w:bookmarkStart w:id="419" w:name="MCCQCTEMPBM_00000026"/>
            <w:r w:rsidRPr="001121F4">
              <w:t>Procedure</w:t>
            </w:r>
          </w:p>
        </w:tc>
        <w:tc>
          <w:tcPr>
            <w:tcW w:w="1080" w:type="dxa"/>
          </w:tcPr>
          <w:p w14:paraId="4B36985F" w14:textId="77777777" w:rsidR="00B02ED0" w:rsidRPr="001121F4" w:rsidRDefault="00B02ED0" w:rsidP="008B6DDD">
            <w:pPr>
              <w:pStyle w:val="TAH"/>
            </w:pPr>
            <w:r w:rsidRPr="001121F4">
              <w:t>Initiated</w:t>
            </w:r>
          </w:p>
        </w:tc>
        <w:tc>
          <w:tcPr>
            <w:tcW w:w="1980" w:type="dxa"/>
          </w:tcPr>
          <w:p w14:paraId="08804A3C" w14:textId="77777777" w:rsidR="00B02ED0" w:rsidRPr="001121F4" w:rsidRDefault="00B02ED0" w:rsidP="008B6DDD">
            <w:pPr>
              <w:pStyle w:val="TAH"/>
            </w:pPr>
            <w:r w:rsidRPr="001121F4">
              <w:t>Information element name</w:t>
            </w:r>
          </w:p>
        </w:tc>
        <w:tc>
          <w:tcPr>
            <w:tcW w:w="1260" w:type="dxa"/>
          </w:tcPr>
          <w:p w14:paraId="3CAC8B7B" w14:textId="77777777" w:rsidR="00B02ED0" w:rsidRPr="001121F4" w:rsidRDefault="00B02ED0" w:rsidP="008B6DDD">
            <w:pPr>
              <w:pStyle w:val="TAH"/>
            </w:pPr>
            <w:r w:rsidRPr="001121F4">
              <w:t>Information element required</w:t>
            </w:r>
          </w:p>
        </w:tc>
        <w:tc>
          <w:tcPr>
            <w:tcW w:w="3780" w:type="dxa"/>
          </w:tcPr>
          <w:p w14:paraId="426FC38D" w14:textId="77777777" w:rsidR="00B02ED0" w:rsidRPr="001121F4" w:rsidRDefault="00B02ED0" w:rsidP="008B6DDD">
            <w:pPr>
              <w:pStyle w:val="TAH"/>
            </w:pPr>
            <w:r w:rsidRPr="001121F4">
              <w:t>Information element description</w:t>
            </w:r>
          </w:p>
        </w:tc>
      </w:tr>
      <w:tr w:rsidR="00B02ED0" w:rsidRPr="001121F4" w14:paraId="7DE190C4" w14:textId="77777777" w:rsidTr="008B6DDD">
        <w:trPr>
          <w:cantSplit/>
          <w:jc w:val="center"/>
        </w:trPr>
        <w:tc>
          <w:tcPr>
            <w:tcW w:w="1637" w:type="dxa"/>
            <w:vMerge w:val="restart"/>
          </w:tcPr>
          <w:p w14:paraId="2C4C36E2" w14:textId="77777777" w:rsidR="00B02ED0" w:rsidRPr="001121F4" w:rsidRDefault="00B02ED0" w:rsidP="008B6DDD">
            <w:pPr>
              <w:pStyle w:val="TAC"/>
            </w:pPr>
            <w:r>
              <w:t>IMS-AGW</w:t>
            </w:r>
            <w:r w:rsidRPr="001121F4">
              <w:t xml:space="preserve"> Out-of-Service</w:t>
            </w:r>
          </w:p>
        </w:tc>
        <w:tc>
          <w:tcPr>
            <w:tcW w:w="1080" w:type="dxa"/>
            <w:vMerge w:val="restart"/>
          </w:tcPr>
          <w:p w14:paraId="02E2367A" w14:textId="77777777" w:rsidR="00B02ED0" w:rsidRPr="001121F4" w:rsidRDefault="00B02ED0" w:rsidP="008B6DDD">
            <w:pPr>
              <w:pStyle w:val="TAC"/>
            </w:pPr>
            <w:r>
              <w:t>IMS-AGW</w:t>
            </w:r>
          </w:p>
        </w:tc>
        <w:tc>
          <w:tcPr>
            <w:tcW w:w="1980" w:type="dxa"/>
          </w:tcPr>
          <w:p w14:paraId="3B50868A" w14:textId="77777777" w:rsidR="00B02ED0" w:rsidRPr="001121F4" w:rsidRDefault="00B02ED0" w:rsidP="008B6DDD">
            <w:pPr>
              <w:pStyle w:val="TAC"/>
            </w:pPr>
            <w:r w:rsidRPr="001121F4">
              <w:t>Context</w:t>
            </w:r>
          </w:p>
        </w:tc>
        <w:tc>
          <w:tcPr>
            <w:tcW w:w="1260" w:type="dxa"/>
          </w:tcPr>
          <w:p w14:paraId="1B463A06" w14:textId="77777777" w:rsidR="00B02ED0" w:rsidRPr="001121F4" w:rsidRDefault="00B02ED0" w:rsidP="008B6DDD">
            <w:pPr>
              <w:pStyle w:val="TAC"/>
            </w:pPr>
            <w:r w:rsidRPr="001121F4">
              <w:t>M</w:t>
            </w:r>
          </w:p>
        </w:tc>
        <w:tc>
          <w:tcPr>
            <w:tcW w:w="3780" w:type="dxa"/>
          </w:tcPr>
          <w:p w14:paraId="702CB325" w14:textId="77777777" w:rsidR="00B02ED0" w:rsidRPr="001121F4" w:rsidRDefault="00B02ED0" w:rsidP="008B6DDD">
            <w:pPr>
              <w:pStyle w:val="TAL"/>
            </w:pPr>
            <w:r w:rsidRPr="001121F4">
              <w:t>This information element indicates the context for the command.</w:t>
            </w:r>
          </w:p>
        </w:tc>
      </w:tr>
      <w:tr w:rsidR="00B02ED0" w:rsidRPr="001121F4" w14:paraId="7C2003AD" w14:textId="77777777" w:rsidTr="008B6DDD">
        <w:trPr>
          <w:cantSplit/>
          <w:jc w:val="center"/>
        </w:trPr>
        <w:tc>
          <w:tcPr>
            <w:tcW w:w="1637" w:type="dxa"/>
            <w:vMerge/>
          </w:tcPr>
          <w:p w14:paraId="517BB8FF" w14:textId="77777777" w:rsidR="00B02ED0" w:rsidRPr="001121F4" w:rsidRDefault="00B02ED0" w:rsidP="008B6DDD">
            <w:pPr>
              <w:pStyle w:val="TAC"/>
            </w:pPr>
          </w:p>
        </w:tc>
        <w:tc>
          <w:tcPr>
            <w:tcW w:w="1080" w:type="dxa"/>
            <w:vMerge/>
          </w:tcPr>
          <w:p w14:paraId="1274E9FA" w14:textId="77777777" w:rsidR="00B02ED0" w:rsidRPr="001121F4" w:rsidRDefault="00B02ED0" w:rsidP="008B6DDD">
            <w:pPr>
              <w:pStyle w:val="TAC"/>
            </w:pPr>
          </w:p>
        </w:tc>
        <w:tc>
          <w:tcPr>
            <w:tcW w:w="1980" w:type="dxa"/>
          </w:tcPr>
          <w:p w14:paraId="2A40DF68" w14:textId="77777777" w:rsidR="00B02ED0" w:rsidRPr="001121F4" w:rsidRDefault="00B02ED0" w:rsidP="008B6DDD">
            <w:pPr>
              <w:pStyle w:val="TAC"/>
            </w:pPr>
            <w:r w:rsidRPr="001121F4">
              <w:t>Root  Termination</w:t>
            </w:r>
          </w:p>
        </w:tc>
        <w:tc>
          <w:tcPr>
            <w:tcW w:w="1260" w:type="dxa"/>
          </w:tcPr>
          <w:p w14:paraId="15C76C7B" w14:textId="77777777" w:rsidR="00B02ED0" w:rsidRPr="001121F4" w:rsidRDefault="00B02ED0" w:rsidP="008B6DDD">
            <w:pPr>
              <w:pStyle w:val="TAC"/>
            </w:pPr>
            <w:r w:rsidRPr="001121F4">
              <w:t>M</w:t>
            </w:r>
          </w:p>
        </w:tc>
        <w:tc>
          <w:tcPr>
            <w:tcW w:w="3780" w:type="dxa"/>
          </w:tcPr>
          <w:p w14:paraId="1E995A0A" w14:textId="77777777" w:rsidR="00B02ED0" w:rsidRPr="001121F4" w:rsidRDefault="00B02ED0" w:rsidP="008B6DDD">
            <w:pPr>
              <w:pStyle w:val="TAL"/>
            </w:pPr>
            <w:r w:rsidRPr="001121F4">
              <w:t>This information element indicates the root  termination for the command.</w:t>
            </w:r>
          </w:p>
        </w:tc>
      </w:tr>
      <w:tr w:rsidR="00B02ED0" w:rsidRPr="001121F4" w14:paraId="464365F0" w14:textId="77777777" w:rsidTr="008B6DDD">
        <w:trPr>
          <w:cantSplit/>
          <w:jc w:val="center"/>
        </w:trPr>
        <w:tc>
          <w:tcPr>
            <w:tcW w:w="1637" w:type="dxa"/>
            <w:vMerge/>
          </w:tcPr>
          <w:p w14:paraId="733A0013" w14:textId="77777777" w:rsidR="00B02ED0" w:rsidRPr="001121F4" w:rsidRDefault="00B02ED0" w:rsidP="008B6DDD">
            <w:pPr>
              <w:pStyle w:val="TAC"/>
            </w:pPr>
          </w:p>
        </w:tc>
        <w:tc>
          <w:tcPr>
            <w:tcW w:w="1080" w:type="dxa"/>
            <w:vMerge/>
          </w:tcPr>
          <w:p w14:paraId="1321DF67" w14:textId="77777777" w:rsidR="00B02ED0" w:rsidRPr="001121F4" w:rsidRDefault="00B02ED0" w:rsidP="008B6DDD">
            <w:pPr>
              <w:pStyle w:val="TAC"/>
            </w:pPr>
          </w:p>
        </w:tc>
        <w:tc>
          <w:tcPr>
            <w:tcW w:w="1980" w:type="dxa"/>
          </w:tcPr>
          <w:p w14:paraId="158427B2" w14:textId="77777777" w:rsidR="00B02ED0" w:rsidRPr="001121F4" w:rsidRDefault="00B02ED0" w:rsidP="008B6DDD">
            <w:pPr>
              <w:pStyle w:val="TAC"/>
            </w:pPr>
            <w:r w:rsidRPr="001121F4">
              <w:t>Reason</w:t>
            </w:r>
          </w:p>
        </w:tc>
        <w:tc>
          <w:tcPr>
            <w:tcW w:w="1260" w:type="dxa"/>
          </w:tcPr>
          <w:p w14:paraId="09F390C3" w14:textId="77777777" w:rsidR="00B02ED0" w:rsidRPr="001121F4" w:rsidRDefault="00B02ED0" w:rsidP="008B6DDD">
            <w:pPr>
              <w:pStyle w:val="TAC"/>
            </w:pPr>
            <w:r w:rsidRPr="001121F4">
              <w:t>M</w:t>
            </w:r>
          </w:p>
        </w:tc>
        <w:tc>
          <w:tcPr>
            <w:tcW w:w="3780" w:type="dxa"/>
          </w:tcPr>
          <w:p w14:paraId="60054C0D" w14:textId="77777777" w:rsidR="00B02ED0" w:rsidRPr="001121F4" w:rsidRDefault="00B02ED0" w:rsidP="008B6DDD">
            <w:pPr>
              <w:pStyle w:val="TAL"/>
            </w:pPr>
            <w:r w:rsidRPr="001121F4">
              <w:t>This information element indicates the reason for service change.</w:t>
            </w:r>
          </w:p>
        </w:tc>
      </w:tr>
      <w:tr w:rsidR="00B02ED0" w:rsidRPr="001121F4" w14:paraId="0C56F8E8" w14:textId="77777777" w:rsidTr="008B6DDD">
        <w:trPr>
          <w:cantSplit/>
          <w:jc w:val="center"/>
        </w:trPr>
        <w:tc>
          <w:tcPr>
            <w:tcW w:w="1637" w:type="dxa"/>
            <w:vMerge/>
          </w:tcPr>
          <w:p w14:paraId="22AA9283" w14:textId="77777777" w:rsidR="00B02ED0" w:rsidRPr="001121F4" w:rsidRDefault="00B02ED0" w:rsidP="008B6DDD">
            <w:pPr>
              <w:pStyle w:val="TAC"/>
            </w:pPr>
          </w:p>
        </w:tc>
        <w:tc>
          <w:tcPr>
            <w:tcW w:w="1080" w:type="dxa"/>
            <w:vMerge/>
          </w:tcPr>
          <w:p w14:paraId="04C37BC4" w14:textId="77777777" w:rsidR="00B02ED0" w:rsidRPr="001121F4" w:rsidRDefault="00B02ED0" w:rsidP="008B6DDD">
            <w:pPr>
              <w:pStyle w:val="TAC"/>
            </w:pPr>
          </w:p>
        </w:tc>
        <w:tc>
          <w:tcPr>
            <w:tcW w:w="1980" w:type="dxa"/>
          </w:tcPr>
          <w:p w14:paraId="5A6FCF51" w14:textId="77777777" w:rsidR="00B02ED0" w:rsidRPr="001121F4" w:rsidRDefault="00B02ED0" w:rsidP="008B6DDD">
            <w:pPr>
              <w:pStyle w:val="TAC"/>
            </w:pPr>
            <w:r w:rsidRPr="001121F4">
              <w:t>Method</w:t>
            </w:r>
          </w:p>
        </w:tc>
        <w:tc>
          <w:tcPr>
            <w:tcW w:w="1260" w:type="dxa"/>
          </w:tcPr>
          <w:p w14:paraId="0E712A59" w14:textId="77777777" w:rsidR="00B02ED0" w:rsidRPr="001121F4" w:rsidRDefault="00B02ED0" w:rsidP="008B6DDD">
            <w:pPr>
              <w:pStyle w:val="TAC"/>
            </w:pPr>
            <w:r w:rsidRPr="001121F4">
              <w:t>M</w:t>
            </w:r>
          </w:p>
        </w:tc>
        <w:tc>
          <w:tcPr>
            <w:tcW w:w="3780" w:type="dxa"/>
          </w:tcPr>
          <w:p w14:paraId="26725C98" w14:textId="77777777" w:rsidR="00B02ED0" w:rsidRPr="001121F4" w:rsidRDefault="00B02ED0" w:rsidP="008B6DDD">
            <w:pPr>
              <w:pStyle w:val="TAL"/>
            </w:pPr>
            <w:r w:rsidRPr="001121F4">
              <w:t>This information element indicates the method for service change.</w:t>
            </w:r>
          </w:p>
        </w:tc>
      </w:tr>
      <w:tr w:rsidR="00B02ED0" w:rsidRPr="001121F4" w14:paraId="7132FF0D" w14:textId="77777777" w:rsidTr="008B6DDD">
        <w:trPr>
          <w:cantSplit/>
          <w:jc w:val="center"/>
        </w:trPr>
        <w:tc>
          <w:tcPr>
            <w:tcW w:w="1637" w:type="dxa"/>
            <w:vMerge w:val="restart"/>
          </w:tcPr>
          <w:p w14:paraId="7F978CE8" w14:textId="77777777" w:rsidR="00B02ED0" w:rsidRPr="001121F4" w:rsidRDefault="00B02ED0" w:rsidP="008B6DDD">
            <w:pPr>
              <w:pStyle w:val="TAC"/>
            </w:pPr>
            <w:r>
              <w:t>IMS-AGW</w:t>
            </w:r>
            <w:r w:rsidRPr="001121F4">
              <w:t xml:space="preserve"> Out-of-Service Ack</w:t>
            </w:r>
          </w:p>
        </w:tc>
        <w:tc>
          <w:tcPr>
            <w:tcW w:w="1080" w:type="dxa"/>
            <w:vMerge w:val="restart"/>
          </w:tcPr>
          <w:p w14:paraId="74059C0F" w14:textId="77777777" w:rsidR="00B02ED0" w:rsidRPr="001121F4" w:rsidRDefault="00B02ED0" w:rsidP="008B6DDD">
            <w:pPr>
              <w:pStyle w:val="TAC"/>
            </w:pPr>
            <w:r>
              <w:t>IMS-ALG</w:t>
            </w:r>
          </w:p>
        </w:tc>
        <w:tc>
          <w:tcPr>
            <w:tcW w:w="1980" w:type="dxa"/>
          </w:tcPr>
          <w:p w14:paraId="1640EE5A" w14:textId="77777777" w:rsidR="00B02ED0" w:rsidRPr="001121F4" w:rsidRDefault="00B02ED0" w:rsidP="008B6DDD">
            <w:pPr>
              <w:pStyle w:val="TAC"/>
            </w:pPr>
            <w:r w:rsidRPr="001121F4">
              <w:t>Context</w:t>
            </w:r>
          </w:p>
        </w:tc>
        <w:tc>
          <w:tcPr>
            <w:tcW w:w="1260" w:type="dxa"/>
          </w:tcPr>
          <w:p w14:paraId="5404B2C2" w14:textId="77777777" w:rsidR="00B02ED0" w:rsidRPr="001121F4" w:rsidRDefault="00B02ED0" w:rsidP="008B6DDD">
            <w:pPr>
              <w:pStyle w:val="TAC"/>
            </w:pPr>
            <w:r w:rsidRPr="001121F4">
              <w:t>M</w:t>
            </w:r>
          </w:p>
        </w:tc>
        <w:tc>
          <w:tcPr>
            <w:tcW w:w="3780" w:type="dxa"/>
          </w:tcPr>
          <w:p w14:paraId="534AA1EE" w14:textId="77777777" w:rsidR="00B02ED0" w:rsidRPr="001121F4" w:rsidRDefault="00B02ED0" w:rsidP="008B6DDD">
            <w:pPr>
              <w:pStyle w:val="TAL"/>
            </w:pPr>
            <w:r w:rsidRPr="001121F4">
              <w:t>This information element indicates the context where the command was executed.</w:t>
            </w:r>
          </w:p>
        </w:tc>
      </w:tr>
      <w:tr w:rsidR="00B02ED0" w:rsidRPr="001121F4" w14:paraId="23FC07EA" w14:textId="77777777" w:rsidTr="008B6DDD">
        <w:trPr>
          <w:cantSplit/>
          <w:jc w:val="center"/>
        </w:trPr>
        <w:tc>
          <w:tcPr>
            <w:tcW w:w="1637" w:type="dxa"/>
            <w:vMerge/>
          </w:tcPr>
          <w:p w14:paraId="4C6F7C86" w14:textId="77777777" w:rsidR="00B02ED0" w:rsidRPr="001121F4" w:rsidRDefault="00B02ED0" w:rsidP="008B6DDD">
            <w:pPr>
              <w:pStyle w:val="TAC"/>
            </w:pPr>
          </w:p>
        </w:tc>
        <w:tc>
          <w:tcPr>
            <w:tcW w:w="1080" w:type="dxa"/>
            <w:vMerge/>
          </w:tcPr>
          <w:p w14:paraId="6C09029C" w14:textId="77777777" w:rsidR="00B02ED0" w:rsidRPr="001121F4" w:rsidRDefault="00B02ED0" w:rsidP="008B6DDD">
            <w:pPr>
              <w:pStyle w:val="TAC"/>
            </w:pPr>
          </w:p>
        </w:tc>
        <w:tc>
          <w:tcPr>
            <w:tcW w:w="1980" w:type="dxa"/>
          </w:tcPr>
          <w:p w14:paraId="30B60406" w14:textId="77777777" w:rsidR="00B02ED0" w:rsidRPr="001121F4" w:rsidRDefault="00B02ED0" w:rsidP="008B6DDD">
            <w:pPr>
              <w:pStyle w:val="TAC"/>
            </w:pPr>
            <w:r w:rsidRPr="001121F4">
              <w:t>Root  Termination</w:t>
            </w:r>
          </w:p>
        </w:tc>
        <w:tc>
          <w:tcPr>
            <w:tcW w:w="1260" w:type="dxa"/>
          </w:tcPr>
          <w:p w14:paraId="51C51CA4" w14:textId="77777777" w:rsidR="00B02ED0" w:rsidRPr="001121F4" w:rsidRDefault="00B02ED0" w:rsidP="008B6DDD">
            <w:pPr>
              <w:pStyle w:val="TAC"/>
            </w:pPr>
            <w:r w:rsidRPr="001121F4">
              <w:t>M</w:t>
            </w:r>
          </w:p>
        </w:tc>
        <w:tc>
          <w:tcPr>
            <w:tcW w:w="3780" w:type="dxa"/>
          </w:tcPr>
          <w:p w14:paraId="11E89DD7" w14:textId="77777777" w:rsidR="00B02ED0" w:rsidRPr="001121F4" w:rsidRDefault="00B02ED0" w:rsidP="008B6DDD">
            <w:pPr>
              <w:pStyle w:val="TAL"/>
            </w:pPr>
            <w:r w:rsidRPr="001121F4">
              <w:t>This information element indicates the root  termination where the command was executed.</w:t>
            </w:r>
          </w:p>
        </w:tc>
      </w:tr>
      <w:bookmarkEnd w:id="419"/>
    </w:tbl>
    <w:p w14:paraId="16C86870" w14:textId="77777777" w:rsidR="00B02ED0" w:rsidRDefault="00B02ED0" w:rsidP="00B02ED0"/>
    <w:p w14:paraId="215B4EA8" w14:textId="77777777" w:rsidR="00B02ED0" w:rsidRPr="001121F4" w:rsidRDefault="00B02ED0" w:rsidP="00B02ED0">
      <w:pPr>
        <w:pStyle w:val="Heading2"/>
      </w:pPr>
      <w:bookmarkStart w:id="420" w:name="_Toc469396047"/>
      <w:bookmarkStart w:id="421" w:name="_Toc161042620"/>
      <w:r w:rsidRPr="001121F4">
        <w:t>8.</w:t>
      </w:r>
      <w:r>
        <w:t>8</w:t>
      </w:r>
      <w:r w:rsidRPr="001121F4">
        <w:tab/>
      </w:r>
      <w:r>
        <w:t>IMS-AGW</w:t>
      </w:r>
      <w:r w:rsidRPr="001121F4" w:rsidDel="00B847BE">
        <w:t xml:space="preserve"> </w:t>
      </w:r>
      <w:r w:rsidRPr="001121F4">
        <w:t xml:space="preserve"> Communication Up</w:t>
      </w:r>
      <w:bookmarkEnd w:id="420"/>
      <w:bookmarkEnd w:id="421"/>
    </w:p>
    <w:p w14:paraId="46E53ED3" w14:textId="77777777" w:rsidR="00B02ED0" w:rsidRPr="001121F4" w:rsidRDefault="00B02ED0" w:rsidP="00B02ED0">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63A7FC8B" w14:textId="77777777" w:rsidR="00B02ED0" w:rsidRPr="001121F4" w:rsidRDefault="00B02ED0" w:rsidP="00B02ED0">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055BBE8A" w14:textId="77777777" w:rsidTr="008B6DDD">
        <w:trPr>
          <w:jc w:val="center"/>
        </w:trPr>
        <w:tc>
          <w:tcPr>
            <w:tcW w:w="1637" w:type="dxa"/>
          </w:tcPr>
          <w:p w14:paraId="3E903CCF" w14:textId="77777777" w:rsidR="00B02ED0" w:rsidRPr="001121F4" w:rsidRDefault="00B02ED0" w:rsidP="008B6DDD">
            <w:pPr>
              <w:pStyle w:val="TAH"/>
            </w:pPr>
            <w:bookmarkStart w:id="422" w:name="MCCQCTEMPBM_00000027"/>
            <w:r w:rsidRPr="001121F4">
              <w:t>Procedure</w:t>
            </w:r>
          </w:p>
        </w:tc>
        <w:tc>
          <w:tcPr>
            <w:tcW w:w="1080" w:type="dxa"/>
          </w:tcPr>
          <w:p w14:paraId="3E79A2A6" w14:textId="77777777" w:rsidR="00B02ED0" w:rsidRPr="001121F4" w:rsidRDefault="00B02ED0" w:rsidP="008B6DDD">
            <w:pPr>
              <w:pStyle w:val="TAH"/>
            </w:pPr>
            <w:r w:rsidRPr="001121F4">
              <w:t>Initiated</w:t>
            </w:r>
          </w:p>
        </w:tc>
        <w:tc>
          <w:tcPr>
            <w:tcW w:w="1980" w:type="dxa"/>
          </w:tcPr>
          <w:p w14:paraId="5B617ECA" w14:textId="77777777" w:rsidR="00B02ED0" w:rsidRPr="001121F4" w:rsidRDefault="00B02ED0" w:rsidP="008B6DDD">
            <w:pPr>
              <w:pStyle w:val="TAH"/>
            </w:pPr>
            <w:r w:rsidRPr="001121F4">
              <w:t>Information element name</w:t>
            </w:r>
          </w:p>
        </w:tc>
        <w:tc>
          <w:tcPr>
            <w:tcW w:w="1260" w:type="dxa"/>
          </w:tcPr>
          <w:p w14:paraId="4649E5F9" w14:textId="77777777" w:rsidR="00B02ED0" w:rsidRPr="001121F4" w:rsidRDefault="00B02ED0" w:rsidP="008B6DDD">
            <w:pPr>
              <w:pStyle w:val="TAH"/>
            </w:pPr>
            <w:r w:rsidRPr="001121F4">
              <w:t>Information element required</w:t>
            </w:r>
          </w:p>
        </w:tc>
        <w:tc>
          <w:tcPr>
            <w:tcW w:w="3780" w:type="dxa"/>
          </w:tcPr>
          <w:p w14:paraId="1C084C17" w14:textId="77777777" w:rsidR="00B02ED0" w:rsidRPr="001121F4" w:rsidRDefault="00B02ED0" w:rsidP="008B6DDD">
            <w:pPr>
              <w:pStyle w:val="TAH"/>
            </w:pPr>
            <w:r w:rsidRPr="001121F4">
              <w:t>Information element description</w:t>
            </w:r>
          </w:p>
        </w:tc>
      </w:tr>
      <w:tr w:rsidR="00B02ED0" w:rsidRPr="001121F4" w14:paraId="3C161643" w14:textId="77777777" w:rsidTr="008B6DDD">
        <w:trPr>
          <w:cantSplit/>
          <w:jc w:val="center"/>
        </w:trPr>
        <w:tc>
          <w:tcPr>
            <w:tcW w:w="1637" w:type="dxa"/>
            <w:vMerge w:val="restart"/>
          </w:tcPr>
          <w:p w14:paraId="2BA95FBE" w14:textId="77777777" w:rsidR="00B02ED0" w:rsidRPr="001121F4" w:rsidRDefault="00B02ED0" w:rsidP="008B6DDD">
            <w:pPr>
              <w:pStyle w:val="TAC"/>
            </w:pPr>
            <w:r>
              <w:t>IMS-AGW</w:t>
            </w:r>
            <w:r w:rsidRPr="001121F4">
              <w:t xml:space="preserve"> Communication </w:t>
            </w:r>
          </w:p>
          <w:p w14:paraId="1BCACAED" w14:textId="77777777" w:rsidR="00B02ED0" w:rsidRPr="001121F4" w:rsidRDefault="00B02ED0" w:rsidP="008B6DDD">
            <w:pPr>
              <w:pStyle w:val="TAC"/>
            </w:pPr>
            <w:r w:rsidRPr="001121F4">
              <w:t>Up</w:t>
            </w:r>
          </w:p>
        </w:tc>
        <w:tc>
          <w:tcPr>
            <w:tcW w:w="1080" w:type="dxa"/>
            <w:vMerge w:val="restart"/>
          </w:tcPr>
          <w:p w14:paraId="4DD7A3D7" w14:textId="77777777" w:rsidR="00B02ED0" w:rsidRPr="001121F4" w:rsidRDefault="00B02ED0" w:rsidP="008B6DDD">
            <w:pPr>
              <w:pStyle w:val="TAC"/>
            </w:pPr>
            <w:r>
              <w:t>IMS-AGW</w:t>
            </w:r>
          </w:p>
        </w:tc>
        <w:tc>
          <w:tcPr>
            <w:tcW w:w="1980" w:type="dxa"/>
          </w:tcPr>
          <w:p w14:paraId="64B53C5B" w14:textId="77777777" w:rsidR="00B02ED0" w:rsidRPr="001121F4" w:rsidRDefault="00B02ED0" w:rsidP="008B6DDD">
            <w:pPr>
              <w:pStyle w:val="TAC"/>
            </w:pPr>
            <w:r w:rsidRPr="001121F4">
              <w:t>Context</w:t>
            </w:r>
          </w:p>
        </w:tc>
        <w:tc>
          <w:tcPr>
            <w:tcW w:w="1260" w:type="dxa"/>
          </w:tcPr>
          <w:p w14:paraId="17D95351" w14:textId="77777777" w:rsidR="00B02ED0" w:rsidRPr="001121F4" w:rsidRDefault="00B02ED0" w:rsidP="008B6DDD">
            <w:pPr>
              <w:pStyle w:val="TAC"/>
            </w:pPr>
            <w:r w:rsidRPr="001121F4">
              <w:t>M</w:t>
            </w:r>
          </w:p>
        </w:tc>
        <w:tc>
          <w:tcPr>
            <w:tcW w:w="3780" w:type="dxa"/>
          </w:tcPr>
          <w:p w14:paraId="075DFF41" w14:textId="77777777" w:rsidR="00B02ED0" w:rsidRPr="001121F4" w:rsidRDefault="00B02ED0" w:rsidP="008B6DDD">
            <w:pPr>
              <w:pStyle w:val="TAL"/>
            </w:pPr>
            <w:r w:rsidRPr="001121F4">
              <w:t>This information element indicates the context for the command.</w:t>
            </w:r>
          </w:p>
        </w:tc>
      </w:tr>
      <w:tr w:rsidR="00B02ED0" w:rsidRPr="001121F4" w14:paraId="2F9A72F9" w14:textId="77777777" w:rsidTr="008B6DDD">
        <w:trPr>
          <w:cantSplit/>
          <w:jc w:val="center"/>
        </w:trPr>
        <w:tc>
          <w:tcPr>
            <w:tcW w:w="1637" w:type="dxa"/>
            <w:vMerge/>
          </w:tcPr>
          <w:p w14:paraId="3660E447" w14:textId="77777777" w:rsidR="00B02ED0" w:rsidRPr="001121F4" w:rsidRDefault="00B02ED0" w:rsidP="008B6DDD">
            <w:pPr>
              <w:pStyle w:val="TAC"/>
            </w:pPr>
          </w:p>
        </w:tc>
        <w:tc>
          <w:tcPr>
            <w:tcW w:w="1080" w:type="dxa"/>
            <w:vMerge/>
          </w:tcPr>
          <w:p w14:paraId="3E224CC3" w14:textId="77777777" w:rsidR="00B02ED0" w:rsidRPr="001121F4" w:rsidRDefault="00B02ED0" w:rsidP="008B6DDD">
            <w:pPr>
              <w:pStyle w:val="TAC"/>
            </w:pPr>
          </w:p>
        </w:tc>
        <w:tc>
          <w:tcPr>
            <w:tcW w:w="1980" w:type="dxa"/>
          </w:tcPr>
          <w:p w14:paraId="44E7ADEE" w14:textId="77777777" w:rsidR="00B02ED0" w:rsidRPr="001121F4" w:rsidRDefault="00B02ED0" w:rsidP="008B6DDD">
            <w:pPr>
              <w:pStyle w:val="TAC"/>
            </w:pPr>
            <w:r w:rsidRPr="001121F4">
              <w:t>Root  Termination</w:t>
            </w:r>
          </w:p>
        </w:tc>
        <w:tc>
          <w:tcPr>
            <w:tcW w:w="1260" w:type="dxa"/>
          </w:tcPr>
          <w:p w14:paraId="07085C2E" w14:textId="77777777" w:rsidR="00B02ED0" w:rsidRPr="001121F4" w:rsidRDefault="00B02ED0" w:rsidP="008B6DDD">
            <w:pPr>
              <w:pStyle w:val="TAC"/>
            </w:pPr>
            <w:r w:rsidRPr="001121F4">
              <w:t>M</w:t>
            </w:r>
          </w:p>
        </w:tc>
        <w:tc>
          <w:tcPr>
            <w:tcW w:w="3780" w:type="dxa"/>
          </w:tcPr>
          <w:p w14:paraId="66C50695" w14:textId="77777777" w:rsidR="00B02ED0" w:rsidRPr="001121F4" w:rsidRDefault="00B02ED0" w:rsidP="008B6DDD">
            <w:pPr>
              <w:pStyle w:val="TAL"/>
            </w:pPr>
            <w:r w:rsidRPr="001121F4">
              <w:t>This information element indicates the root  termination for the command.</w:t>
            </w:r>
          </w:p>
        </w:tc>
      </w:tr>
      <w:tr w:rsidR="00B02ED0" w:rsidRPr="001121F4" w14:paraId="3E59F2E2" w14:textId="77777777" w:rsidTr="008B6DDD">
        <w:trPr>
          <w:cantSplit/>
          <w:jc w:val="center"/>
        </w:trPr>
        <w:tc>
          <w:tcPr>
            <w:tcW w:w="1637" w:type="dxa"/>
            <w:vMerge/>
          </w:tcPr>
          <w:p w14:paraId="53398310" w14:textId="77777777" w:rsidR="00B02ED0" w:rsidRPr="001121F4" w:rsidRDefault="00B02ED0" w:rsidP="008B6DDD">
            <w:pPr>
              <w:pStyle w:val="TAC"/>
            </w:pPr>
          </w:p>
        </w:tc>
        <w:tc>
          <w:tcPr>
            <w:tcW w:w="1080" w:type="dxa"/>
            <w:vMerge/>
          </w:tcPr>
          <w:p w14:paraId="6065D706" w14:textId="77777777" w:rsidR="00B02ED0" w:rsidRPr="001121F4" w:rsidRDefault="00B02ED0" w:rsidP="008B6DDD">
            <w:pPr>
              <w:pStyle w:val="TAC"/>
            </w:pPr>
          </w:p>
        </w:tc>
        <w:tc>
          <w:tcPr>
            <w:tcW w:w="1980" w:type="dxa"/>
          </w:tcPr>
          <w:p w14:paraId="3DF6F5B2" w14:textId="77777777" w:rsidR="00B02ED0" w:rsidRPr="001121F4" w:rsidRDefault="00B02ED0" w:rsidP="008B6DDD">
            <w:pPr>
              <w:pStyle w:val="TAC"/>
            </w:pPr>
            <w:r w:rsidRPr="001121F4">
              <w:t>Reason</w:t>
            </w:r>
          </w:p>
        </w:tc>
        <w:tc>
          <w:tcPr>
            <w:tcW w:w="1260" w:type="dxa"/>
          </w:tcPr>
          <w:p w14:paraId="463C7273" w14:textId="77777777" w:rsidR="00B02ED0" w:rsidRPr="001121F4" w:rsidRDefault="00B02ED0" w:rsidP="008B6DDD">
            <w:pPr>
              <w:pStyle w:val="TAC"/>
            </w:pPr>
            <w:r w:rsidRPr="001121F4">
              <w:t>M</w:t>
            </w:r>
          </w:p>
        </w:tc>
        <w:tc>
          <w:tcPr>
            <w:tcW w:w="3780" w:type="dxa"/>
          </w:tcPr>
          <w:p w14:paraId="17FF75E1" w14:textId="77777777" w:rsidR="00B02ED0" w:rsidRPr="001121F4" w:rsidRDefault="00B02ED0" w:rsidP="008B6DDD">
            <w:pPr>
              <w:pStyle w:val="TAL"/>
            </w:pPr>
            <w:r w:rsidRPr="001121F4">
              <w:t>This information element indicates the reason for service change.</w:t>
            </w:r>
          </w:p>
        </w:tc>
      </w:tr>
      <w:tr w:rsidR="00B02ED0" w:rsidRPr="001121F4" w14:paraId="2951975D" w14:textId="77777777" w:rsidTr="008B6DDD">
        <w:trPr>
          <w:cantSplit/>
          <w:jc w:val="center"/>
        </w:trPr>
        <w:tc>
          <w:tcPr>
            <w:tcW w:w="1637" w:type="dxa"/>
            <w:vMerge/>
          </w:tcPr>
          <w:p w14:paraId="1BC7A025" w14:textId="77777777" w:rsidR="00B02ED0" w:rsidRPr="001121F4" w:rsidRDefault="00B02ED0" w:rsidP="008B6DDD">
            <w:pPr>
              <w:pStyle w:val="TAC"/>
            </w:pPr>
          </w:p>
        </w:tc>
        <w:tc>
          <w:tcPr>
            <w:tcW w:w="1080" w:type="dxa"/>
            <w:vMerge/>
          </w:tcPr>
          <w:p w14:paraId="54576F53" w14:textId="77777777" w:rsidR="00B02ED0" w:rsidRPr="001121F4" w:rsidRDefault="00B02ED0" w:rsidP="008B6DDD">
            <w:pPr>
              <w:pStyle w:val="TAC"/>
            </w:pPr>
          </w:p>
        </w:tc>
        <w:tc>
          <w:tcPr>
            <w:tcW w:w="1980" w:type="dxa"/>
          </w:tcPr>
          <w:p w14:paraId="3956B2B9" w14:textId="77777777" w:rsidR="00B02ED0" w:rsidRPr="001121F4" w:rsidRDefault="00B02ED0" w:rsidP="008B6DDD">
            <w:pPr>
              <w:pStyle w:val="TAC"/>
            </w:pPr>
            <w:r w:rsidRPr="001121F4">
              <w:t>Method</w:t>
            </w:r>
          </w:p>
        </w:tc>
        <w:tc>
          <w:tcPr>
            <w:tcW w:w="1260" w:type="dxa"/>
          </w:tcPr>
          <w:p w14:paraId="4E132871" w14:textId="77777777" w:rsidR="00B02ED0" w:rsidRPr="001121F4" w:rsidRDefault="00B02ED0" w:rsidP="008B6DDD">
            <w:pPr>
              <w:pStyle w:val="TAC"/>
            </w:pPr>
            <w:r w:rsidRPr="001121F4">
              <w:t>M</w:t>
            </w:r>
          </w:p>
        </w:tc>
        <w:tc>
          <w:tcPr>
            <w:tcW w:w="3780" w:type="dxa"/>
          </w:tcPr>
          <w:p w14:paraId="50034A98" w14:textId="77777777" w:rsidR="00B02ED0" w:rsidRPr="001121F4" w:rsidRDefault="00B02ED0" w:rsidP="008B6DDD">
            <w:pPr>
              <w:pStyle w:val="TAL"/>
            </w:pPr>
            <w:r w:rsidRPr="001121F4">
              <w:t>This information element indicates the method for service change.</w:t>
            </w:r>
          </w:p>
        </w:tc>
      </w:tr>
      <w:tr w:rsidR="00B02ED0" w:rsidRPr="001121F4" w14:paraId="492C7CAB" w14:textId="77777777" w:rsidTr="008B6DDD">
        <w:trPr>
          <w:cantSplit/>
          <w:jc w:val="center"/>
        </w:trPr>
        <w:tc>
          <w:tcPr>
            <w:tcW w:w="1637" w:type="dxa"/>
            <w:vMerge w:val="restart"/>
          </w:tcPr>
          <w:p w14:paraId="3A28A513" w14:textId="77777777" w:rsidR="00B02ED0" w:rsidRPr="001121F4" w:rsidRDefault="00B02ED0" w:rsidP="008B6DDD">
            <w:pPr>
              <w:pStyle w:val="TAC"/>
            </w:pPr>
            <w:r>
              <w:t>IMS-AGW</w:t>
            </w:r>
            <w:r w:rsidRPr="001121F4">
              <w:t xml:space="preserve"> Communication </w:t>
            </w:r>
          </w:p>
          <w:p w14:paraId="44519F05" w14:textId="77777777" w:rsidR="00B02ED0" w:rsidRPr="001121F4" w:rsidRDefault="00B02ED0" w:rsidP="008B6DDD">
            <w:pPr>
              <w:pStyle w:val="TAC"/>
            </w:pPr>
            <w:r w:rsidRPr="001121F4">
              <w:t>Up Ack</w:t>
            </w:r>
          </w:p>
        </w:tc>
        <w:tc>
          <w:tcPr>
            <w:tcW w:w="1080" w:type="dxa"/>
            <w:vMerge w:val="restart"/>
          </w:tcPr>
          <w:p w14:paraId="0A4E69D9" w14:textId="77777777" w:rsidR="00B02ED0" w:rsidRPr="001121F4" w:rsidRDefault="00B02ED0" w:rsidP="008B6DDD">
            <w:pPr>
              <w:pStyle w:val="TAC"/>
            </w:pPr>
            <w:r>
              <w:t xml:space="preserve"> IMS-ALG</w:t>
            </w:r>
          </w:p>
        </w:tc>
        <w:tc>
          <w:tcPr>
            <w:tcW w:w="1980" w:type="dxa"/>
          </w:tcPr>
          <w:p w14:paraId="7D3F53F0" w14:textId="77777777" w:rsidR="00B02ED0" w:rsidRPr="001121F4" w:rsidRDefault="00B02ED0" w:rsidP="008B6DDD">
            <w:pPr>
              <w:pStyle w:val="TAC"/>
            </w:pPr>
            <w:r w:rsidRPr="001121F4">
              <w:t>Context</w:t>
            </w:r>
          </w:p>
        </w:tc>
        <w:tc>
          <w:tcPr>
            <w:tcW w:w="1260" w:type="dxa"/>
          </w:tcPr>
          <w:p w14:paraId="0184218A" w14:textId="77777777" w:rsidR="00B02ED0" w:rsidRPr="001121F4" w:rsidRDefault="00B02ED0" w:rsidP="008B6DDD">
            <w:pPr>
              <w:pStyle w:val="TAC"/>
            </w:pPr>
            <w:r w:rsidRPr="001121F4">
              <w:t>M</w:t>
            </w:r>
          </w:p>
        </w:tc>
        <w:tc>
          <w:tcPr>
            <w:tcW w:w="3780" w:type="dxa"/>
          </w:tcPr>
          <w:p w14:paraId="45076EA5" w14:textId="77777777" w:rsidR="00B02ED0" w:rsidRPr="001121F4" w:rsidRDefault="00B02ED0" w:rsidP="008B6DDD">
            <w:pPr>
              <w:pStyle w:val="TAL"/>
            </w:pPr>
            <w:r w:rsidRPr="001121F4">
              <w:t>This information element indicates the context where the command was executed.</w:t>
            </w:r>
          </w:p>
        </w:tc>
      </w:tr>
      <w:tr w:rsidR="00B02ED0" w:rsidRPr="001121F4" w14:paraId="74827236" w14:textId="77777777" w:rsidTr="008B6DDD">
        <w:trPr>
          <w:cantSplit/>
          <w:jc w:val="center"/>
        </w:trPr>
        <w:tc>
          <w:tcPr>
            <w:tcW w:w="1637" w:type="dxa"/>
            <w:vMerge/>
          </w:tcPr>
          <w:p w14:paraId="4AB7916C" w14:textId="77777777" w:rsidR="00B02ED0" w:rsidRPr="001121F4" w:rsidRDefault="00B02ED0" w:rsidP="008B6DDD">
            <w:pPr>
              <w:pStyle w:val="TAC"/>
            </w:pPr>
          </w:p>
        </w:tc>
        <w:tc>
          <w:tcPr>
            <w:tcW w:w="1080" w:type="dxa"/>
            <w:vMerge/>
          </w:tcPr>
          <w:p w14:paraId="7F52CC40" w14:textId="77777777" w:rsidR="00B02ED0" w:rsidRPr="001121F4" w:rsidRDefault="00B02ED0" w:rsidP="008B6DDD">
            <w:pPr>
              <w:pStyle w:val="TAC"/>
            </w:pPr>
          </w:p>
        </w:tc>
        <w:tc>
          <w:tcPr>
            <w:tcW w:w="1980" w:type="dxa"/>
          </w:tcPr>
          <w:p w14:paraId="2672A24C" w14:textId="77777777" w:rsidR="00B02ED0" w:rsidRPr="001121F4" w:rsidRDefault="00B02ED0" w:rsidP="008B6DDD">
            <w:pPr>
              <w:pStyle w:val="TAC"/>
            </w:pPr>
            <w:r w:rsidRPr="001121F4">
              <w:t>Root  Termination</w:t>
            </w:r>
          </w:p>
        </w:tc>
        <w:tc>
          <w:tcPr>
            <w:tcW w:w="1260" w:type="dxa"/>
          </w:tcPr>
          <w:p w14:paraId="16C8F895" w14:textId="77777777" w:rsidR="00B02ED0" w:rsidRPr="001121F4" w:rsidRDefault="00B02ED0" w:rsidP="008B6DDD">
            <w:pPr>
              <w:pStyle w:val="TAC"/>
            </w:pPr>
            <w:r w:rsidRPr="001121F4">
              <w:t>M</w:t>
            </w:r>
          </w:p>
        </w:tc>
        <w:tc>
          <w:tcPr>
            <w:tcW w:w="3780" w:type="dxa"/>
          </w:tcPr>
          <w:p w14:paraId="36F51DBB" w14:textId="77777777" w:rsidR="00B02ED0" w:rsidRPr="001121F4" w:rsidRDefault="00B02ED0" w:rsidP="008B6DDD">
            <w:pPr>
              <w:pStyle w:val="TAL"/>
            </w:pPr>
            <w:r w:rsidRPr="001121F4">
              <w:t>This information element indicates the root  termination where the command was executed.</w:t>
            </w:r>
          </w:p>
        </w:tc>
      </w:tr>
      <w:tr w:rsidR="00B02ED0" w:rsidRPr="001121F4" w14:paraId="4CC4B70B" w14:textId="77777777" w:rsidTr="008B6DDD">
        <w:trPr>
          <w:cantSplit/>
          <w:jc w:val="center"/>
        </w:trPr>
        <w:tc>
          <w:tcPr>
            <w:tcW w:w="1637" w:type="dxa"/>
            <w:vMerge/>
          </w:tcPr>
          <w:p w14:paraId="4B64754E" w14:textId="77777777" w:rsidR="00B02ED0" w:rsidRPr="001121F4" w:rsidRDefault="00B02ED0" w:rsidP="008B6DDD">
            <w:pPr>
              <w:pStyle w:val="TAC"/>
            </w:pPr>
          </w:p>
        </w:tc>
        <w:tc>
          <w:tcPr>
            <w:tcW w:w="1080" w:type="dxa"/>
            <w:vMerge/>
          </w:tcPr>
          <w:p w14:paraId="67F51C8E" w14:textId="77777777" w:rsidR="00B02ED0" w:rsidRPr="001121F4" w:rsidRDefault="00B02ED0" w:rsidP="008B6DDD">
            <w:pPr>
              <w:pStyle w:val="TAC"/>
            </w:pPr>
          </w:p>
        </w:tc>
        <w:tc>
          <w:tcPr>
            <w:tcW w:w="1980" w:type="dxa"/>
          </w:tcPr>
          <w:p w14:paraId="41557104" w14:textId="77777777" w:rsidR="00B02ED0" w:rsidRPr="001121F4" w:rsidRDefault="00B02ED0" w:rsidP="008B6DDD">
            <w:pPr>
              <w:pStyle w:val="TAC"/>
            </w:pPr>
            <w:r>
              <w:t>IMS-ALG Address</w:t>
            </w:r>
          </w:p>
        </w:tc>
        <w:tc>
          <w:tcPr>
            <w:tcW w:w="1260" w:type="dxa"/>
          </w:tcPr>
          <w:p w14:paraId="05DD82D8" w14:textId="77777777" w:rsidR="00B02ED0" w:rsidRPr="001121F4" w:rsidRDefault="00B02ED0" w:rsidP="008B6DDD">
            <w:pPr>
              <w:pStyle w:val="TAC"/>
            </w:pPr>
            <w:r>
              <w:t>O</w:t>
            </w:r>
          </w:p>
        </w:tc>
        <w:tc>
          <w:tcPr>
            <w:tcW w:w="3780" w:type="dxa"/>
          </w:tcPr>
          <w:p w14:paraId="1DF14A86" w14:textId="77777777"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422"/>
    </w:tbl>
    <w:p w14:paraId="31AEFBF6" w14:textId="77777777" w:rsidR="00B02ED0" w:rsidRPr="001121F4" w:rsidRDefault="00B02ED0" w:rsidP="00B02ED0"/>
    <w:p w14:paraId="2104D37A" w14:textId="77777777" w:rsidR="00B02ED0" w:rsidRPr="001121F4" w:rsidRDefault="00B02ED0" w:rsidP="00B02ED0">
      <w:pPr>
        <w:pStyle w:val="Heading2"/>
      </w:pPr>
      <w:bookmarkStart w:id="423" w:name="_Toc469396048"/>
      <w:bookmarkStart w:id="424" w:name="_Toc161042621"/>
      <w:r w:rsidRPr="001121F4">
        <w:t>8.</w:t>
      </w:r>
      <w:r>
        <w:t>9</w:t>
      </w:r>
      <w:r w:rsidRPr="001121F4">
        <w:tab/>
      </w:r>
      <w:r>
        <w:t>IMS-AGW</w:t>
      </w:r>
      <w:r w:rsidRPr="001121F4">
        <w:t xml:space="preserve"> Restoration</w:t>
      </w:r>
      <w:bookmarkEnd w:id="423"/>
      <w:bookmarkEnd w:id="424"/>
    </w:p>
    <w:p w14:paraId="5131B142" w14:textId="77777777" w:rsidR="00B02ED0" w:rsidRPr="001121F4" w:rsidRDefault="00B02ED0" w:rsidP="00B02ED0">
      <w:pPr>
        <w:keepNext/>
      </w:pPr>
      <w:r w:rsidRPr="001121F4">
        <w:t xml:space="preserve">This procedure is used to indicate the </w:t>
      </w:r>
      <w:r>
        <w:t>IMS-AGW</w:t>
      </w:r>
      <w:r w:rsidRPr="001121F4">
        <w:t xml:space="preserve"> </w:t>
      </w:r>
      <w:r>
        <w:t>has recovered from a failure</w:t>
      </w:r>
      <w:r w:rsidRPr="001121F4">
        <w:t>.</w:t>
      </w:r>
    </w:p>
    <w:p w14:paraId="7A6A04D1" w14:textId="77777777" w:rsidR="00B02ED0" w:rsidRPr="001121F4" w:rsidRDefault="00B02ED0" w:rsidP="00B02ED0">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66DF5CD1" w14:textId="77777777" w:rsidTr="008B6DDD">
        <w:trPr>
          <w:jc w:val="center"/>
        </w:trPr>
        <w:tc>
          <w:tcPr>
            <w:tcW w:w="1637" w:type="dxa"/>
          </w:tcPr>
          <w:p w14:paraId="5047CFF1" w14:textId="77777777" w:rsidR="00B02ED0" w:rsidRPr="001121F4" w:rsidRDefault="00B02ED0" w:rsidP="008B6DDD">
            <w:pPr>
              <w:pStyle w:val="TAH"/>
            </w:pPr>
            <w:bookmarkStart w:id="425" w:name="MCCQCTEMPBM_00000028"/>
            <w:r w:rsidRPr="001121F4">
              <w:t>Procedure</w:t>
            </w:r>
          </w:p>
        </w:tc>
        <w:tc>
          <w:tcPr>
            <w:tcW w:w="1080" w:type="dxa"/>
          </w:tcPr>
          <w:p w14:paraId="6E0140DE" w14:textId="77777777" w:rsidR="00B02ED0" w:rsidRPr="001121F4" w:rsidRDefault="00B02ED0" w:rsidP="008B6DDD">
            <w:pPr>
              <w:pStyle w:val="TAH"/>
            </w:pPr>
            <w:r w:rsidRPr="001121F4">
              <w:t>Initiated</w:t>
            </w:r>
          </w:p>
        </w:tc>
        <w:tc>
          <w:tcPr>
            <w:tcW w:w="1980" w:type="dxa"/>
          </w:tcPr>
          <w:p w14:paraId="41226934" w14:textId="77777777" w:rsidR="00B02ED0" w:rsidRPr="001121F4" w:rsidRDefault="00B02ED0" w:rsidP="008B6DDD">
            <w:pPr>
              <w:pStyle w:val="TAH"/>
            </w:pPr>
            <w:r w:rsidRPr="001121F4">
              <w:t>Information element name</w:t>
            </w:r>
          </w:p>
        </w:tc>
        <w:tc>
          <w:tcPr>
            <w:tcW w:w="1260" w:type="dxa"/>
          </w:tcPr>
          <w:p w14:paraId="602AC0BD" w14:textId="77777777" w:rsidR="00B02ED0" w:rsidRPr="001121F4" w:rsidRDefault="00B02ED0" w:rsidP="008B6DDD">
            <w:pPr>
              <w:pStyle w:val="TAH"/>
            </w:pPr>
            <w:r w:rsidRPr="001121F4">
              <w:t>Information element required</w:t>
            </w:r>
          </w:p>
        </w:tc>
        <w:tc>
          <w:tcPr>
            <w:tcW w:w="3780" w:type="dxa"/>
          </w:tcPr>
          <w:p w14:paraId="6330EC1F" w14:textId="77777777" w:rsidR="00B02ED0" w:rsidRPr="001121F4" w:rsidRDefault="00B02ED0" w:rsidP="008B6DDD">
            <w:pPr>
              <w:pStyle w:val="TAH"/>
            </w:pPr>
            <w:r w:rsidRPr="001121F4">
              <w:t>Information element description</w:t>
            </w:r>
          </w:p>
        </w:tc>
      </w:tr>
      <w:tr w:rsidR="00B02ED0" w:rsidRPr="001121F4" w14:paraId="5EA3933C" w14:textId="77777777" w:rsidTr="008B6DDD">
        <w:trPr>
          <w:cantSplit/>
          <w:jc w:val="center"/>
        </w:trPr>
        <w:tc>
          <w:tcPr>
            <w:tcW w:w="1637" w:type="dxa"/>
            <w:vMerge w:val="restart"/>
          </w:tcPr>
          <w:p w14:paraId="21F8ABEC" w14:textId="77777777" w:rsidR="00B02ED0" w:rsidRPr="001121F4" w:rsidRDefault="00B02ED0" w:rsidP="008B6DDD">
            <w:pPr>
              <w:pStyle w:val="TAC"/>
            </w:pPr>
            <w:r>
              <w:t>IMS-AGW</w:t>
            </w:r>
            <w:r w:rsidRPr="001121F4">
              <w:t xml:space="preserve"> Restoration</w:t>
            </w:r>
          </w:p>
        </w:tc>
        <w:tc>
          <w:tcPr>
            <w:tcW w:w="1080" w:type="dxa"/>
            <w:vMerge w:val="restart"/>
          </w:tcPr>
          <w:p w14:paraId="5BE84916" w14:textId="77777777" w:rsidR="00B02ED0" w:rsidRPr="001121F4" w:rsidRDefault="00B02ED0" w:rsidP="008B6DDD">
            <w:pPr>
              <w:pStyle w:val="TAC"/>
            </w:pPr>
            <w:r>
              <w:t>IMS-AGW</w:t>
            </w:r>
          </w:p>
        </w:tc>
        <w:tc>
          <w:tcPr>
            <w:tcW w:w="1980" w:type="dxa"/>
          </w:tcPr>
          <w:p w14:paraId="7948AE5A" w14:textId="77777777" w:rsidR="00B02ED0" w:rsidRPr="001121F4" w:rsidRDefault="00B02ED0" w:rsidP="008B6DDD">
            <w:pPr>
              <w:pStyle w:val="TAC"/>
            </w:pPr>
            <w:r w:rsidRPr="001121F4">
              <w:t>Context</w:t>
            </w:r>
          </w:p>
        </w:tc>
        <w:tc>
          <w:tcPr>
            <w:tcW w:w="1260" w:type="dxa"/>
          </w:tcPr>
          <w:p w14:paraId="745598F8" w14:textId="77777777" w:rsidR="00B02ED0" w:rsidRPr="001121F4" w:rsidRDefault="00B02ED0" w:rsidP="008B6DDD">
            <w:pPr>
              <w:pStyle w:val="TAC"/>
            </w:pPr>
            <w:r w:rsidRPr="001121F4">
              <w:t>M</w:t>
            </w:r>
          </w:p>
        </w:tc>
        <w:tc>
          <w:tcPr>
            <w:tcW w:w="3780" w:type="dxa"/>
          </w:tcPr>
          <w:p w14:paraId="12DA600D" w14:textId="77777777" w:rsidR="00B02ED0" w:rsidRPr="001121F4" w:rsidRDefault="00B02ED0" w:rsidP="008B6DDD">
            <w:pPr>
              <w:pStyle w:val="TAL"/>
            </w:pPr>
            <w:r w:rsidRPr="001121F4">
              <w:t>This information element indicates the context for the command.</w:t>
            </w:r>
          </w:p>
        </w:tc>
      </w:tr>
      <w:tr w:rsidR="00B02ED0" w:rsidRPr="001121F4" w14:paraId="27FB01E2" w14:textId="77777777" w:rsidTr="008B6DDD">
        <w:trPr>
          <w:cantSplit/>
          <w:jc w:val="center"/>
        </w:trPr>
        <w:tc>
          <w:tcPr>
            <w:tcW w:w="1637" w:type="dxa"/>
            <w:vMerge/>
          </w:tcPr>
          <w:p w14:paraId="44544DB2" w14:textId="77777777" w:rsidR="00B02ED0" w:rsidRPr="001121F4" w:rsidRDefault="00B02ED0" w:rsidP="008B6DDD">
            <w:pPr>
              <w:pStyle w:val="TAC"/>
            </w:pPr>
          </w:p>
        </w:tc>
        <w:tc>
          <w:tcPr>
            <w:tcW w:w="1080" w:type="dxa"/>
            <w:vMerge/>
          </w:tcPr>
          <w:p w14:paraId="71358AE4" w14:textId="77777777" w:rsidR="00B02ED0" w:rsidRPr="001121F4" w:rsidRDefault="00B02ED0" w:rsidP="008B6DDD">
            <w:pPr>
              <w:pStyle w:val="TAC"/>
            </w:pPr>
          </w:p>
        </w:tc>
        <w:tc>
          <w:tcPr>
            <w:tcW w:w="1980" w:type="dxa"/>
          </w:tcPr>
          <w:p w14:paraId="2E1E35E1" w14:textId="77777777" w:rsidR="00B02ED0" w:rsidRPr="001121F4" w:rsidRDefault="00B02ED0" w:rsidP="008B6DDD">
            <w:pPr>
              <w:pStyle w:val="TAC"/>
            </w:pPr>
            <w:r w:rsidRPr="001121F4">
              <w:t>Root  Termination</w:t>
            </w:r>
          </w:p>
        </w:tc>
        <w:tc>
          <w:tcPr>
            <w:tcW w:w="1260" w:type="dxa"/>
          </w:tcPr>
          <w:p w14:paraId="5805C5B0" w14:textId="77777777" w:rsidR="00B02ED0" w:rsidRPr="001121F4" w:rsidRDefault="00B02ED0" w:rsidP="008B6DDD">
            <w:pPr>
              <w:pStyle w:val="TAC"/>
            </w:pPr>
            <w:r w:rsidRPr="001121F4">
              <w:t>M</w:t>
            </w:r>
          </w:p>
        </w:tc>
        <w:tc>
          <w:tcPr>
            <w:tcW w:w="3780" w:type="dxa"/>
          </w:tcPr>
          <w:p w14:paraId="707DDFAE" w14:textId="77777777" w:rsidR="00B02ED0" w:rsidRPr="001121F4" w:rsidRDefault="00B02ED0" w:rsidP="008B6DDD">
            <w:pPr>
              <w:pStyle w:val="TAL"/>
            </w:pPr>
            <w:r w:rsidRPr="001121F4">
              <w:t>This information element indicates the root  termination for the command.</w:t>
            </w:r>
          </w:p>
        </w:tc>
      </w:tr>
      <w:tr w:rsidR="00B02ED0" w:rsidRPr="001121F4" w14:paraId="3ED0F12F" w14:textId="77777777" w:rsidTr="008B6DDD">
        <w:trPr>
          <w:cantSplit/>
          <w:jc w:val="center"/>
        </w:trPr>
        <w:tc>
          <w:tcPr>
            <w:tcW w:w="1637" w:type="dxa"/>
            <w:vMerge/>
          </w:tcPr>
          <w:p w14:paraId="638415B0" w14:textId="77777777" w:rsidR="00B02ED0" w:rsidRPr="001121F4" w:rsidRDefault="00B02ED0" w:rsidP="008B6DDD">
            <w:pPr>
              <w:pStyle w:val="TAC"/>
            </w:pPr>
          </w:p>
        </w:tc>
        <w:tc>
          <w:tcPr>
            <w:tcW w:w="1080" w:type="dxa"/>
            <w:vMerge/>
          </w:tcPr>
          <w:p w14:paraId="5D40F1EE" w14:textId="77777777" w:rsidR="00B02ED0" w:rsidRPr="001121F4" w:rsidRDefault="00B02ED0" w:rsidP="008B6DDD">
            <w:pPr>
              <w:pStyle w:val="TAC"/>
            </w:pPr>
          </w:p>
        </w:tc>
        <w:tc>
          <w:tcPr>
            <w:tcW w:w="1980" w:type="dxa"/>
          </w:tcPr>
          <w:p w14:paraId="1F8E0E01" w14:textId="77777777" w:rsidR="00B02ED0" w:rsidRPr="001121F4" w:rsidRDefault="00B02ED0" w:rsidP="008B6DDD">
            <w:pPr>
              <w:pStyle w:val="TAC"/>
            </w:pPr>
            <w:r w:rsidRPr="001121F4">
              <w:t>Reason</w:t>
            </w:r>
          </w:p>
        </w:tc>
        <w:tc>
          <w:tcPr>
            <w:tcW w:w="1260" w:type="dxa"/>
          </w:tcPr>
          <w:p w14:paraId="27BC0E56" w14:textId="77777777" w:rsidR="00B02ED0" w:rsidRPr="001121F4" w:rsidRDefault="00B02ED0" w:rsidP="008B6DDD">
            <w:pPr>
              <w:pStyle w:val="TAC"/>
            </w:pPr>
            <w:r w:rsidRPr="001121F4">
              <w:t>M</w:t>
            </w:r>
          </w:p>
        </w:tc>
        <w:tc>
          <w:tcPr>
            <w:tcW w:w="3780" w:type="dxa"/>
          </w:tcPr>
          <w:p w14:paraId="747EC824" w14:textId="77777777" w:rsidR="00B02ED0" w:rsidRPr="001121F4" w:rsidRDefault="00B02ED0" w:rsidP="008B6DDD">
            <w:pPr>
              <w:pStyle w:val="TAL"/>
            </w:pPr>
            <w:r w:rsidRPr="001121F4">
              <w:t>This information element indicates the reason for the service change.</w:t>
            </w:r>
          </w:p>
        </w:tc>
      </w:tr>
      <w:tr w:rsidR="00B02ED0" w:rsidRPr="001121F4" w14:paraId="2AA2FAC3" w14:textId="77777777" w:rsidTr="008B6DDD">
        <w:trPr>
          <w:cantSplit/>
          <w:jc w:val="center"/>
        </w:trPr>
        <w:tc>
          <w:tcPr>
            <w:tcW w:w="1637" w:type="dxa"/>
            <w:vMerge/>
          </w:tcPr>
          <w:p w14:paraId="70C16553" w14:textId="77777777" w:rsidR="00B02ED0" w:rsidRPr="001121F4" w:rsidRDefault="00B02ED0" w:rsidP="008B6DDD">
            <w:pPr>
              <w:pStyle w:val="TAC"/>
            </w:pPr>
          </w:p>
        </w:tc>
        <w:tc>
          <w:tcPr>
            <w:tcW w:w="1080" w:type="dxa"/>
            <w:vMerge/>
          </w:tcPr>
          <w:p w14:paraId="46590568" w14:textId="77777777" w:rsidR="00B02ED0" w:rsidRPr="001121F4" w:rsidRDefault="00B02ED0" w:rsidP="008B6DDD">
            <w:pPr>
              <w:pStyle w:val="TAC"/>
            </w:pPr>
          </w:p>
        </w:tc>
        <w:tc>
          <w:tcPr>
            <w:tcW w:w="1980" w:type="dxa"/>
          </w:tcPr>
          <w:p w14:paraId="6031421E" w14:textId="77777777" w:rsidR="00B02ED0" w:rsidRPr="001121F4" w:rsidRDefault="00B02ED0" w:rsidP="008B6DDD">
            <w:pPr>
              <w:pStyle w:val="TAC"/>
            </w:pPr>
            <w:r w:rsidRPr="001121F4">
              <w:t>Method</w:t>
            </w:r>
          </w:p>
        </w:tc>
        <w:tc>
          <w:tcPr>
            <w:tcW w:w="1260" w:type="dxa"/>
          </w:tcPr>
          <w:p w14:paraId="5CC262D8" w14:textId="77777777" w:rsidR="00B02ED0" w:rsidRPr="001121F4" w:rsidRDefault="00B02ED0" w:rsidP="008B6DDD">
            <w:pPr>
              <w:pStyle w:val="TAC"/>
            </w:pPr>
            <w:r w:rsidRPr="001121F4">
              <w:t>M</w:t>
            </w:r>
          </w:p>
        </w:tc>
        <w:tc>
          <w:tcPr>
            <w:tcW w:w="3780" w:type="dxa"/>
          </w:tcPr>
          <w:p w14:paraId="2856F287" w14:textId="77777777" w:rsidR="00B02ED0" w:rsidRPr="001121F4" w:rsidRDefault="00B02ED0" w:rsidP="008B6DDD">
            <w:pPr>
              <w:pStyle w:val="TAL"/>
            </w:pPr>
            <w:r w:rsidRPr="001121F4">
              <w:t>This information element indicates the method for service change.</w:t>
            </w:r>
          </w:p>
        </w:tc>
      </w:tr>
      <w:tr w:rsidR="00B02ED0" w:rsidRPr="001121F4" w14:paraId="56CA43D2" w14:textId="77777777" w:rsidTr="008B6DDD">
        <w:trPr>
          <w:cantSplit/>
          <w:jc w:val="center"/>
        </w:trPr>
        <w:tc>
          <w:tcPr>
            <w:tcW w:w="1637" w:type="dxa"/>
            <w:vMerge w:val="restart"/>
          </w:tcPr>
          <w:p w14:paraId="497ADCE3" w14:textId="77777777" w:rsidR="00B02ED0" w:rsidRPr="001121F4" w:rsidRDefault="00B02ED0" w:rsidP="008B6DDD">
            <w:pPr>
              <w:pStyle w:val="TAC"/>
            </w:pPr>
            <w:r>
              <w:t>IMS-AGW</w:t>
            </w:r>
            <w:r w:rsidRPr="001121F4">
              <w:t xml:space="preserve"> Restoration Ack</w:t>
            </w:r>
          </w:p>
        </w:tc>
        <w:tc>
          <w:tcPr>
            <w:tcW w:w="1080" w:type="dxa"/>
            <w:vMerge w:val="restart"/>
          </w:tcPr>
          <w:p w14:paraId="0978C656" w14:textId="77777777" w:rsidR="00B02ED0" w:rsidRPr="001121F4" w:rsidRDefault="00B02ED0" w:rsidP="008B6DDD">
            <w:pPr>
              <w:pStyle w:val="TAC"/>
            </w:pPr>
            <w:r>
              <w:t>IMS-ALG</w:t>
            </w:r>
          </w:p>
        </w:tc>
        <w:tc>
          <w:tcPr>
            <w:tcW w:w="1980" w:type="dxa"/>
          </w:tcPr>
          <w:p w14:paraId="795D8ADC" w14:textId="77777777" w:rsidR="00B02ED0" w:rsidRPr="001121F4" w:rsidRDefault="00B02ED0" w:rsidP="008B6DDD">
            <w:pPr>
              <w:pStyle w:val="TAC"/>
            </w:pPr>
            <w:r w:rsidRPr="001121F4">
              <w:t>Context</w:t>
            </w:r>
          </w:p>
        </w:tc>
        <w:tc>
          <w:tcPr>
            <w:tcW w:w="1260" w:type="dxa"/>
          </w:tcPr>
          <w:p w14:paraId="14A50DEA" w14:textId="77777777" w:rsidR="00B02ED0" w:rsidRPr="001121F4" w:rsidRDefault="00B02ED0" w:rsidP="008B6DDD">
            <w:pPr>
              <w:pStyle w:val="TAC"/>
            </w:pPr>
            <w:r w:rsidRPr="001121F4">
              <w:t>M</w:t>
            </w:r>
          </w:p>
        </w:tc>
        <w:tc>
          <w:tcPr>
            <w:tcW w:w="3780" w:type="dxa"/>
          </w:tcPr>
          <w:p w14:paraId="1B138461" w14:textId="77777777" w:rsidR="00B02ED0" w:rsidRPr="001121F4" w:rsidRDefault="00B02ED0" w:rsidP="008B6DDD">
            <w:pPr>
              <w:pStyle w:val="TAL"/>
            </w:pPr>
            <w:r w:rsidRPr="001121F4">
              <w:t>This information element indicates the context where the command was executed.</w:t>
            </w:r>
          </w:p>
        </w:tc>
      </w:tr>
      <w:tr w:rsidR="00B02ED0" w:rsidRPr="001121F4" w14:paraId="29E4F880" w14:textId="77777777" w:rsidTr="008B6DDD">
        <w:trPr>
          <w:cantSplit/>
          <w:jc w:val="center"/>
        </w:trPr>
        <w:tc>
          <w:tcPr>
            <w:tcW w:w="1637" w:type="dxa"/>
            <w:vMerge/>
          </w:tcPr>
          <w:p w14:paraId="2898AD2D" w14:textId="77777777" w:rsidR="00B02ED0" w:rsidRPr="001121F4" w:rsidRDefault="00B02ED0" w:rsidP="008B6DDD">
            <w:pPr>
              <w:pStyle w:val="TAC"/>
            </w:pPr>
          </w:p>
        </w:tc>
        <w:tc>
          <w:tcPr>
            <w:tcW w:w="1080" w:type="dxa"/>
            <w:vMerge/>
          </w:tcPr>
          <w:p w14:paraId="043861AE" w14:textId="77777777" w:rsidR="00B02ED0" w:rsidRPr="001121F4" w:rsidRDefault="00B02ED0" w:rsidP="008B6DDD">
            <w:pPr>
              <w:pStyle w:val="TAC"/>
            </w:pPr>
          </w:p>
        </w:tc>
        <w:tc>
          <w:tcPr>
            <w:tcW w:w="1980" w:type="dxa"/>
          </w:tcPr>
          <w:p w14:paraId="02080AE2" w14:textId="77777777" w:rsidR="00B02ED0" w:rsidRPr="001121F4" w:rsidRDefault="00B02ED0" w:rsidP="008B6DDD">
            <w:pPr>
              <w:pStyle w:val="TAC"/>
            </w:pPr>
            <w:r w:rsidRPr="001121F4">
              <w:t>Root  Termination</w:t>
            </w:r>
          </w:p>
        </w:tc>
        <w:tc>
          <w:tcPr>
            <w:tcW w:w="1260" w:type="dxa"/>
          </w:tcPr>
          <w:p w14:paraId="09963C33" w14:textId="77777777" w:rsidR="00B02ED0" w:rsidRPr="001121F4" w:rsidRDefault="00B02ED0" w:rsidP="008B6DDD">
            <w:pPr>
              <w:pStyle w:val="TAC"/>
            </w:pPr>
            <w:r w:rsidRPr="001121F4">
              <w:t>M</w:t>
            </w:r>
          </w:p>
        </w:tc>
        <w:tc>
          <w:tcPr>
            <w:tcW w:w="3780" w:type="dxa"/>
          </w:tcPr>
          <w:p w14:paraId="63901791" w14:textId="77777777" w:rsidR="00B02ED0" w:rsidRPr="001121F4" w:rsidRDefault="00B02ED0" w:rsidP="008B6DDD">
            <w:pPr>
              <w:pStyle w:val="TAL"/>
            </w:pPr>
            <w:r w:rsidRPr="001121F4">
              <w:t>This information element indicates the root  termination where the command was executed.</w:t>
            </w:r>
          </w:p>
        </w:tc>
      </w:tr>
      <w:tr w:rsidR="00B02ED0" w:rsidRPr="001121F4" w14:paraId="4C8ECD90" w14:textId="77777777" w:rsidTr="008B6DDD">
        <w:trPr>
          <w:cantSplit/>
          <w:jc w:val="center"/>
        </w:trPr>
        <w:tc>
          <w:tcPr>
            <w:tcW w:w="1637" w:type="dxa"/>
            <w:vMerge/>
          </w:tcPr>
          <w:p w14:paraId="501E0118" w14:textId="77777777" w:rsidR="00B02ED0" w:rsidRPr="001121F4" w:rsidRDefault="00B02ED0" w:rsidP="008B6DDD">
            <w:pPr>
              <w:pStyle w:val="TAC"/>
            </w:pPr>
          </w:p>
        </w:tc>
        <w:tc>
          <w:tcPr>
            <w:tcW w:w="1080" w:type="dxa"/>
            <w:vMerge/>
          </w:tcPr>
          <w:p w14:paraId="2A1CD135" w14:textId="77777777" w:rsidR="00B02ED0" w:rsidRPr="001121F4" w:rsidRDefault="00B02ED0" w:rsidP="008B6DDD">
            <w:pPr>
              <w:pStyle w:val="TAC"/>
            </w:pPr>
          </w:p>
        </w:tc>
        <w:tc>
          <w:tcPr>
            <w:tcW w:w="1980" w:type="dxa"/>
          </w:tcPr>
          <w:p w14:paraId="2E92AFC7" w14:textId="77777777" w:rsidR="00B02ED0" w:rsidRPr="001121F4" w:rsidRDefault="00B02ED0" w:rsidP="008B6DDD">
            <w:pPr>
              <w:pStyle w:val="TAC"/>
            </w:pPr>
            <w:r>
              <w:t>IMS-ALG Address</w:t>
            </w:r>
          </w:p>
        </w:tc>
        <w:tc>
          <w:tcPr>
            <w:tcW w:w="1260" w:type="dxa"/>
          </w:tcPr>
          <w:p w14:paraId="4C6E30BF" w14:textId="77777777" w:rsidR="00B02ED0" w:rsidRPr="001121F4" w:rsidRDefault="00B02ED0" w:rsidP="008B6DDD">
            <w:pPr>
              <w:pStyle w:val="TAC"/>
            </w:pPr>
            <w:r>
              <w:t>O</w:t>
            </w:r>
          </w:p>
        </w:tc>
        <w:tc>
          <w:tcPr>
            <w:tcW w:w="3780" w:type="dxa"/>
          </w:tcPr>
          <w:p w14:paraId="3A50E5DB" w14:textId="77777777"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425"/>
    </w:tbl>
    <w:p w14:paraId="1D70E056" w14:textId="77777777" w:rsidR="00B02ED0" w:rsidRDefault="00B02ED0" w:rsidP="00B02ED0"/>
    <w:p w14:paraId="0E5B009D" w14:textId="77777777" w:rsidR="00B02ED0" w:rsidRPr="001121F4" w:rsidRDefault="00B02ED0" w:rsidP="00B02ED0">
      <w:pPr>
        <w:pStyle w:val="Heading2"/>
      </w:pPr>
      <w:bookmarkStart w:id="426" w:name="_Toc469396049"/>
      <w:bookmarkStart w:id="427" w:name="_Toc161042622"/>
      <w:r w:rsidRPr="001121F4">
        <w:t>8.</w:t>
      </w:r>
      <w:r>
        <w:t>10</w:t>
      </w:r>
      <w:r w:rsidRPr="001121F4">
        <w:tab/>
      </w:r>
      <w:r>
        <w:t>IMS-AGW R</w:t>
      </w:r>
      <w:r w:rsidRPr="001121F4">
        <w:t>egister</w:t>
      </w:r>
      <w:bookmarkEnd w:id="426"/>
      <w:bookmarkEnd w:id="427"/>
    </w:p>
    <w:p w14:paraId="54333172" w14:textId="77777777" w:rsidR="00B02ED0" w:rsidRPr="001121F4" w:rsidRDefault="00B02ED0" w:rsidP="00B02ED0">
      <w:pPr>
        <w:keepNext/>
        <w:keepLines/>
      </w:pPr>
      <w:r>
        <w:t xml:space="preserve">This procedure is used to </w:t>
      </w:r>
      <w:r w:rsidRPr="001121F4">
        <w:t xml:space="preserve">register the </w:t>
      </w:r>
      <w:r>
        <w:t>IMS-AGW after a cold/warm boot</w:t>
      </w:r>
      <w:r w:rsidRPr="001121F4">
        <w:t>.</w:t>
      </w:r>
    </w:p>
    <w:p w14:paraId="4AFCB4E9" w14:textId="77777777" w:rsidR="00B02ED0" w:rsidRPr="001121F4" w:rsidRDefault="00B02ED0" w:rsidP="00B02ED0">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5349AB75" w14:textId="77777777" w:rsidTr="008B6DDD">
        <w:trPr>
          <w:jc w:val="center"/>
        </w:trPr>
        <w:tc>
          <w:tcPr>
            <w:tcW w:w="1637" w:type="dxa"/>
          </w:tcPr>
          <w:p w14:paraId="5BB527F5" w14:textId="77777777" w:rsidR="00B02ED0" w:rsidRPr="001121F4" w:rsidRDefault="00B02ED0" w:rsidP="008B6DDD">
            <w:pPr>
              <w:pStyle w:val="TAH"/>
            </w:pPr>
            <w:bookmarkStart w:id="428" w:name="MCCQCTEMPBM_00000029"/>
            <w:r w:rsidRPr="001121F4">
              <w:t>Procedure</w:t>
            </w:r>
          </w:p>
        </w:tc>
        <w:tc>
          <w:tcPr>
            <w:tcW w:w="1080" w:type="dxa"/>
          </w:tcPr>
          <w:p w14:paraId="4FCACFA0" w14:textId="77777777" w:rsidR="00B02ED0" w:rsidRPr="001121F4" w:rsidRDefault="00B02ED0" w:rsidP="008B6DDD">
            <w:pPr>
              <w:pStyle w:val="TAH"/>
            </w:pPr>
            <w:r w:rsidRPr="001121F4">
              <w:t>Initiated</w:t>
            </w:r>
          </w:p>
        </w:tc>
        <w:tc>
          <w:tcPr>
            <w:tcW w:w="1980" w:type="dxa"/>
          </w:tcPr>
          <w:p w14:paraId="328BFD00" w14:textId="77777777" w:rsidR="00B02ED0" w:rsidRPr="001121F4" w:rsidRDefault="00B02ED0" w:rsidP="008B6DDD">
            <w:pPr>
              <w:pStyle w:val="TAH"/>
            </w:pPr>
            <w:r w:rsidRPr="001121F4">
              <w:t>Information element name</w:t>
            </w:r>
          </w:p>
        </w:tc>
        <w:tc>
          <w:tcPr>
            <w:tcW w:w="1260" w:type="dxa"/>
          </w:tcPr>
          <w:p w14:paraId="3F75B49A" w14:textId="77777777" w:rsidR="00B02ED0" w:rsidRPr="001121F4" w:rsidRDefault="00B02ED0" w:rsidP="008B6DDD">
            <w:pPr>
              <w:pStyle w:val="TAH"/>
            </w:pPr>
            <w:r w:rsidRPr="001121F4">
              <w:t>Information element required</w:t>
            </w:r>
          </w:p>
        </w:tc>
        <w:tc>
          <w:tcPr>
            <w:tcW w:w="3780" w:type="dxa"/>
          </w:tcPr>
          <w:p w14:paraId="219E5C5A" w14:textId="77777777" w:rsidR="00B02ED0" w:rsidRPr="001121F4" w:rsidRDefault="00B02ED0" w:rsidP="008B6DDD">
            <w:pPr>
              <w:pStyle w:val="TAH"/>
            </w:pPr>
            <w:r w:rsidRPr="001121F4">
              <w:t>Information element description</w:t>
            </w:r>
          </w:p>
        </w:tc>
      </w:tr>
      <w:tr w:rsidR="00B02ED0" w:rsidRPr="001121F4" w14:paraId="644C280D" w14:textId="77777777" w:rsidTr="008B6DDD">
        <w:trPr>
          <w:cantSplit/>
          <w:jc w:val="center"/>
        </w:trPr>
        <w:tc>
          <w:tcPr>
            <w:tcW w:w="1637" w:type="dxa"/>
            <w:vMerge w:val="restart"/>
          </w:tcPr>
          <w:p w14:paraId="4C437B46" w14:textId="77777777" w:rsidR="00B02ED0" w:rsidRPr="001121F4" w:rsidRDefault="00B02ED0" w:rsidP="008B6DDD">
            <w:pPr>
              <w:pStyle w:val="TAC"/>
            </w:pPr>
            <w:r>
              <w:t>IMS-AGW</w:t>
            </w:r>
            <w:r w:rsidRPr="001121F4">
              <w:t xml:space="preserve"> Register</w:t>
            </w:r>
          </w:p>
        </w:tc>
        <w:tc>
          <w:tcPr>
            <w:tcW w:w="1080" w:type="dxa"/>
            <w:vMerge w:val="restart"/>
          </w:tcPr>
          <w:p w14:paraId="53DD091D" w14:textId="77777777" w:rsidR="00B02ED0" w:rsidRPr="001121F4" w:rsidRDefault="00B02ED0" w:rsidP="008B6DDD">
            <w:pPr>
              <w:pStyle w:val="TAC"/>
            </w:pPr>
            <w:r>
              <w:t>IMS-AGW</w:t>
            </w:r>
          </w:p>
        </w:tc>
        <w:tc>
          <w:tcPr>
            <w:tcW w:w="1980" w:type="dxa"/>
          </w:tcPr>
          <w:p w14:paraId="61B391D2" w14:textId="77777777" w:rsidR="00B02ED0" w:rsidRPr="001121F4" w:rsidRDefault="00B02ED0" w:rsidP="008B6DDD">
            <w:pPr>
              <w:pStyle w:val="TAC"/>
            </w:pPr>
            <w:r w:rsidRPr="001121F4">
              <w:t>Context</w:t>
            </w:r>
          </w:p>
        </w:tc>
        <w:tc>
          <w:tcPr>
            <w:tcW w:w="1260" w:type="dxa"/>
          </w:tcPr>
          <w:p w14:paraId="40EE21E5" w14:textId="77777777" w:rsidR="00B02ED0" w:rsidRPr="001121F4" w:rsidRDefault="00B02ED0" w:rsidP="008B6DDD">
            <w:pPr>
              <w:pStyle w:val="TAC"/>
            </w:pPr>
            <w:r w:rsidRPr="001121F4">
              <w:t>M</w:t>
            </w:r>
          </w:p>
        </w:tc>
        <w:tc>
          <w:tcPr>
            <w:tcW w:w="3780" w:type="dxa"/>
          </w:tcPr>
          <w:p w14:paraId="0A972AA8" w14:textId="77777777" w:rsidR="00B02ED0" w:rsidRPr="001121F4" w:rsidRDefault="00B02ED0" w:rsidP="008B6DDD">
            <w:pPr>
              <w:pStyle w:val="TAL"/>
            </w:pPr>
            <w:r w:rsidRPr="001121F4">
              <w:t>This information element indicates the context for the command.</w:t>
            </w:r>
          </w:p>
        </w:tc>
      </w:tr>
      <w:tr w:rsidR="00B02ED0" w:rsidRPr="001121F4" w14:paraId="49626627" w14:textId="77777777" w:rsidTr="008B6DDD">
        <w:trPr>
          <w:cantSplit/>
          <w:jc w:val="center"/>
        </w:trPr>
        <w:tc>
          <w:tcPr>
            <w:tcW w:w="1637" w:type="dxa"/>
            <w:vMerge/>
          </w:tcPr>
          <w:p w14:paraId="58A95D54" w14:textId="77777777" w:rsidR="00B02ED0" w:rsidRPr="001121F4" w:rsidRDefault="00B02ED0" w:rsidP="008B6DDD">
            <w:pPr>
              <w:pStyle w:val="TAC"/>
            </w:pPr>
          </w:p>
        </w:tc>
        <w:tc>
          <w:tcPr>
            <w:tcW w:w="1080" w:type="dxa"/>
            <w:vMerge/>
          </w:tcPr>
          <w:p w14:paraId="746E3ADA" w14:textId="77777777" w:rsidR="00B02ED0" w:rsidRPr="001121F4" w:rsidRDefault="00B02ED0" w:rsidP="008B6DDD">
            <w:pPr>
              <w:pStyle w:val="TAC"/>
            </w:pPr>
          </w:p>
        </w:tc>
        <w:tc>
          <w:tcPr>
            <w:tcW w:w="1980" w:type="dxa"/>
          </w:tcPr>
          <w:p w14:paraId="43D4A725" w14:textId="77777777" w:rsidR="00B02ED0" w:rsidRPr="001121F4" w:rsidRDefault="00B02ED0" w:rsidP="008B6DDD">
            <w:pPr>
              <w:pStyle w:val="TAC"/>
            </w:pPr>
            <w:r w:rsidRPr="001121F4">
              <w:t>Root  Termination</w:t>
            </w:r>
          </w:p>
        </w:tc>
        <w:tc>
          <w:tcPr>
            <w:tcW w:w="1260" w:type="dxa"/>
          </w:tcPr>
          <w:p w14:paraId="501D0A49" w14:textId="77777777" w:rsidR="00B02ED0" w:rsidRPr="001121F4" w:rsidRDefault="00B02ED0" w:rsidP="008B6DDD">
            <w:pPr>
              <w:pStyle w:val="TAC"/>
            </w:pPr>
            <w:r w:rsidRPr="001121F4">
              <w:t>M</w:t>
            </w:r>
          </w:p>
        </w:tc>
        <w:tc>
          <w:tcPr>
            <w:tcW w:w="3780" w:type="dxa"/>
          </w:tcPr>
          <w:p w14:paraId="0520762E" w14:textId="77777777" w:rsidR="00B02ED0" w:rsidRPr="001121F4" w:rsidRDefault="00B02ED0" w:rsidP="008B6DDD">
            <w:pPr>
              <w:pStyle w:val="TAL"/>
            </w:pPr>
            <w:r w:rsidRPr="001121F4">
              <w:t>This information element indicates the root  termination for the command.</w:t>
            </w:r>
          </w:p>
        </w:tc>
      </w:tr>
      <w:tr w:rsidR="00B02ED0" w:rsidRPr="001121F4" w14:paraId="1A0EF1E2" w14:textId="77777777" w:rsidTr="008B6DDD">
        <w:trPr>
          <w:cantSplit/>
          <w:jc w:val="center"/>
        </w:trPr>
        <w:tc>
          <w:tcPr>
            <w:tcW w:w="1637" w:type="dxa"/>
            <w:vMerge/>
          </w:tcPr>
          <w:p w14:paraId="5EF5BCC9" w14:textId="77777777" w:rsidR="00B02ED0" w:rsidRPr="001121F4" w:rsidRDefault="00B02ED0" w:rsidP="008B6DDD">
            <w:pPr>
              <w:pStyle w:val="TAC"/>
            </w:pPr>
          </w:p>
        </w:tc>
        <w:tc>
          <w:tcPr>
            <w:tcW w:w="1080" w:type="dxa"/>
            <w:vMerge/>
          </w:tcPr>
          <w:p w14:paraId="145843F6" w14:textId="77777777" w:rsidR="00B02ED0" w:rsidRPr="001121F4" w:rsidRDefault="00B02ED0" w:rsidP="008B6DDD">
            <w:pPr>
              <w:pStyle w:val="TAC"/>
            </w:pPr>
          </w:p>
        </w:tc>
        <w:tc>
          <w:tcPr>
            <w:tcW w:w="1980" w:type="dxa"/>
          </w:tcPr>
          <w:p w14:paraId="1933FF26" w14:textId="77777777" w:rsidR="00B02ED0" w:rsidRPr="001121F4" w:rsidRDefault="00B02ED0" w:rsidP="008B6DDD">
            <w:pPr>
              <w:pStyle w:val="TAC"/>
            </w:pPr>
            <w:r w:rsidRPr="001121F4">
              <w:t>Reason</w:t>
            </w:r>
          </w:p>
        </w:tc>
        <w:tc>
          <w:tcPr>
            <w:tcW w:w="1260" w:type="dxa"/>
          </w:tcPr>
          <w:p w14:paraId="7AD012EB" w14:textId="77777777" w:rsidR="00B02ED0" w:rsidRPr="001121F4" w:rsidRDefault="00B02ED0" w:rsidP="008B6DDD">
            <w:pPr>
              <w:pStyle w:val="TAC"/>
            </w:pPr>
            <w:r w:rsidRPr="001121F4">
              <w:t>M</w:t>
            </w:r>
          </w:p>
        </w:tc>
        <w:tc>
          <w:tcPr>
            <w:tcW w:w="3780" w:type="dxa"/>
          </w:tcPr>
          <w:p w14:paraId="1B72B177" w14:textId="77777777" w:rsidR="00B02ED0" w:rsidRPr="001121F4" w:rsidRDefault="00B02ED0" w:rsidP="008B6DDD">
            <w:pPr>
              <w:pStyle w:val="TAL"/>
            </w:pPr>
            <w:r w:rsidRPr="001121F4">
              <w:t>This information element indicates the reason for the service change.</w:t>
            </w:r>
          </w:p>
        </w:tc>
      </w:tr>
      <w:tr w:rsidR="00B02ED0" w:rsidRPr="001121F4" w14:paraId="4E6C30FF" w14:textId="77777777" w:rsidTr="008B6DDD">
        <w:trPr>
          <w:cantSplit/>
          <w:jc w:val="center"/>
        </w:trPr>
        <w:tc>
          <w:tcPr>
            <w:tcW w:w="1637" w:type="dxa"/>
            <w:vMerge/>
          </w:tcPr>
          <w:p w14:paraId="4A6221CD" w14:textId="77777777" w:rsidR="00B02ED0" w:rsidRPr="001121F4" w:rsidRDefault="00B02ED0" w:rsidP="008B6DDD">
            <w:pPr>
              <w:pStyle w:val="TAC"/>
            </w:pPr>
          </w:p>
        </w:tc>
        <w:tc>
          <w:tcPr>
            <w:tcW w:w="1080" w:type="dxa"/>
            <w:vMerge/>
          </w:tcPr>
          <w:p w14:paraId="31B77FE1" w14:textId="77777777" w:rsidR="00B02ED0" w:rsidRPr="001121F4" w:rsidRDefault="00B02ED0" w:rsidP="008B6DDD">
            <w:pPr>
              <w:pStyle w:val="TAC"/>
            </w:pPr>
          </w:p>
        </w:tc>
        <w:tc>
          <w:tcPr>
            <w:tcW w:w="1980" w:type="dxa"/>
          </w:tcPr>
          <w:p w14:paraId="67B19C60" w14:textId="77777777" w:rsidR="00B02ED0" w:rsidRPr="001121F4" w:rsidRDefault="00B02ED0" w:rsidP="008B6DDD">
            <w:pPr>
              <w:pStyle w:val="TAC"/>
            </w:pPr>
            <w:r w:rsidRPr="001121F4">
              <w:t>Method</w:t>
            </w:r>
          </w:p>
        </w:tc>
        <w:tc>
          <w:tcPr>
            <w:tcW w:w="1260" w:type="dxa"/>
          </w:tcPr>
          <w:p w14:paraId="23C8ED36" w14:textId="77777777" w:rsidR="00B02ED0" w:rsidRPr="001121F4" w:rsidRDefault="00B02ED0" w:rsidP="008B6DDD">
            <w:pPr>
              <w:pStyle w:val="TAC"/>
            </w:pPr>
            <w:r w:rsidRPr="001121F4">
              <w:t>M</w:t>
            </w:r>
          </w:p>
        </w:tc>
        <w:tc>
          <w:tcPr>
            <w:tcW w:w="3780" w:type="dxa"/>
          </w:tcPr>
          <w:p w14:paraId="6E40FE64" w14:textId="77777777" w:rsidR="00B02ED0" w:rsidRPr="001121F4" w:rsidRDefault="00B02ED0" w:rsidP="008B6DDD">
            <w:pPr>
              <w:pStyle w:val="TAL"/>
            </w:pPr>
            <w:r w:rsidRPr="001121F4">
              <w:t>This information element indicates the method for service change.</w:t>
            </w:r>
          </w:p>
        </w:tc>
      </w:tr>
      <w:tr w:rsidR="00B02ED0" w:rsidRPr="001121F4" w14:paraId="028AA65F" w14:textId="77777777" w:rsidTr="008B6DDD">
        <w:trPr>
          <w:cantSplit/>
          <w:jc w:val="center"/>
        </w:trPr>
        <w:tc>
          <w:tcPr>
            <w:tcW w:w="1637" w:type="dxa"/>
            <w:vMerge/>
          </w:tcPr>
          <w:p w14:paraId="27A08B6B" w14:textId="77777777" w:rsidR="00B02ED0" w:rsidRPr="001121F4" w:rsidRDefault="00B02ED0" w:rsidP="008B6DDD">
            <w:pPr>
              <w:pStyle w:val="TAC"/>
            </w:pPr>
          </w:p>
        </w:tc>
        <w:tc>
          <w:tcPr>
            <w:tcW w:w="1080" w:type="dxa"/>
            <w:vMerge/>
          </w:tcPr>
          <w:p w14:paraId="5511471C" w14:textId="77777777" w:rsidR="00B02ED0" w:rsidRPr="001121F4" w:rsidRDefault="00B02ED0" w:rsidP="008B6DDD">
            <w:pPr>
              <w:pStyle w:val="TAC"/>
            </w:pPr>
          </w:p>
        </w:tc>
        <w:tc>
          <w:tcPr>
            <w:tcW w:w="1980" w:type="dxa"/>
          </w:tcPr>
          <w:p w14:paraId="12E1E2B4" w14:textId="77777777" w:rsidR="00B02ED0" w:rsidRPr="001121F4" w:rsidRDefault="00B02ED0" w:rsidP="008B6DDD">
            <w:pPr>
              <w:pStyle w:val="TAC"/>
            </w:pPr>
            <w:r w:rsidRPr="001121F4">
              <w:t>Protocol Version</w:t>
            </w:r>
          </w:p>
        </w:tc>
        <w:tc>
          <w:tcPr>
            <w:tcW w:w="1260" w:type="dxa"/>
          </w:tcPr>
          <w:p w14:paraId="7EC2CB95" w14:textId="77777777" w:rsidR="00B02ED0" w:rsidRPr="001121F4" w:rsidRDefault="00B02ED0" w:rsidP="008B6DDD">
            <w:pPr>
              <w:pStyle w:val="TAC"/>
            </w:pPr>
            <w:r w:rsidRPr="001121F4">
              <w:t>M</w:t>
            </w:r>
          </w:p>
        </w:tc>
        <w:tc>
          <w:tcPr>
            <w:tcW w:w="3780" w:type="dxa"/>
          </w:tcPr>
          <w:p w14:paraId="12091C2D" w14:textId="77777777" w:rsidR="00B02ED0" w:rsidRPr="001121F4" w:rsidRDefault="00B02ED0"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B02ED0" w:rsidRPr="001121F4" w14:paraId="71F8A1B5" w14:textId="77777777" w:rsidTr="008B6DDD">
        <w:trPr>
          <w:cantSplit/>
          <w:jc w:val="center"/>
        </w:trPr>
        <w:tc>
          <w:tcPr>
            <w:tcW w:w="1637" w:type="dxa"/>
            <w:vMerge/>
          </w:tcPr>
          <w:p w14:paraId="1C1D2A95" w14:textId="77777777" w:rsidR="00B02ED0" w:rsidRPr="001121F4" w:rsidRDefault="00B02ED0" w:rsidP="008B6DDD">
            <w:pPr>
              <w:pStyle w:val="TAC"/>
            </w:pPr>
          </w:p>
        </w:tc>
        <w:tc>
          <w:tcPr>
            <w:tcW w:w="1080" w:type="dxa"/>
            <w:vMerge/>
          </w:tcPr>
          <w:p w14:paraId="25F76615" w14:textId="77777777" w:rsidR="00B02ED0" w:rsidRPr="001121F4" w:rsidRDefault="00B02ED0" w:rsidP="008B6DDD">
            <w:pPr>
              <w:pStyle w:val="TAC"/>
            </w:pPr>
          </w:p>
        </w:tc>
        <w:tc>
          <w:tcPr>
            <w:tcW w:w="1980" w:type="dxa"/>
          </w:tcPr>
          <w:p w14:paraId="1F13F6D8" w14:textId="77777777" w:rsidR="00B02ED0" w:rsidRPr="001121F4" w:rsidRDefault="00B02ED0" w:rsidP="008B6DDD">
            <w:pPr>
              <w:pStyle w:val="TAC"/>
            </w:pPr>
            <w:r w:rsidRPr="001121F4">
              <w:t>Service Change Profile</w:t>
            </w:r>
          </w:p>
        </w:tc>
        <w:tc>
          <w:tcPr>
            <w:tcW w:w="1260" w:type="dxa"/>
          </w:tcPr>
          <w:p w14:paraId="5BF16D52" w14:textId="77777777" w:rsidR="00B02ED0" w:rsidRPr="001121F4" w:rsidRDefault="00B02ED0" w:rsidP="008B6DDD">
            <w:pPr>
              <w:pStyle w:val="TAC"/>
            </w:pPr>
            <w:r w:rsidRPr="001121F4">
              <w:t>M</w:t>
            </w:r>
          </w:p>
        </w:tc>
        <w:tc>
          <w:tcPr>
            <w:tcW w:w="3780" w:type="dxa"/>
          </w:tcPr>
          <w:p w14:paraId="57FBCD1C" w14:textId="77777777" w:rsidR="00B02ED0" w:rsidRPr="001121F4" w:rsidRDefault="00B02ED0"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B02ED0" w:rsidRPr="001121F4" w14:paraId="6268A802" w14:textId="77777777" w:rsidTr="008B6DDD">
        <w:trPr>
          <w:cantSplit/>
          <w:jc w:val="center"/>
        </w:trPr>
        <w:tc>
          <w:tcPr>
            <w:tcW w:w="1637" w:type="dxa"/>
            <w:vMerge w:val="restart"/>
          </w:tcPr>
          <w:p w14:paraId="6A60843A" w14:textId="77777777" w:rsidR="00B02ED0" w:rsidRPr="001121F4" w:rsidRDefault="00B02ED0" w:rsidP="008B6DDD">
            <w:pPr>
              <w:pStyle w:val="TAC"/>
            </w:pPr>
            <w:r>
              <w:t>IMS-AGW</w:t>
            </w:r>
            <w:r w:rsidRPr="001121F4">
              <w:t xml:space="preserve"> Register Ack</w:t>
            </w:r>
          </w:p>
        </w:tc>
        <w:tc>
          <w:tcPr>
            <w:tcW w:w="1080" w:type="dxa"/>
            <w:vMerge w:val="restart"/>
          </w:tcPr>
          <w:p w14:paraId="13BD9F6E" w14:textId="77777777" w:rsidR="00B02ED0" w:rsidRPr="001121F4" w:rsidRDefault="00B02ED0" w:rsidP="008B6DDD">
            <w:pPr>
              <w:pStyle w:val="TAC"/>
            </w:pPr>
            <w:r>
              <w:t>IMS-ALG</w:t>
            </w:r>
          </w:p>
        </w:tc>
        <w:tc>
          <w:tcPr>
            <w:tcW w:w="1980" w:type="dxa"/>
          </w:tcPr>
          <w:p w14:paraId="6C9A0A30" w14:textId="77777777" w:rsidR="00B02ED0" w:rsidRPr="001121F4" w:rsidRDefault="00B02ED0" w:rsidP="008B6DDD">
            <w:pPr>
              <w:pStyle w:val="TAC"/>
            </w:pPr>
            <w:r w:rsidRPr="001121F4">
              <w:t>Context</w:t>
            </w:r>
          </w:p>
        </w:tc>
        <w:tc>
          <w:tcPr>
            <w:tcW w:w="1260" w:type="dxa"/>
          </w:tcPr>
          <w:p w14:paraId="6C85BB5C" w14:textId="77777777" w:rsidR="00B02ED0" w:rsidRPr="001121F4" w:rsidRDefault="00B02ED0" w:rsidP="008B6DDD">
            <w:pPr>
              <w:pStyle w:val="TAC"/>
            </w:pPr>
            <w:r w:rsidRPr="001121F4">
              <w:t>M</w:t>
            </w:r>
          </w:p>
        </w:tc>
        <w:tc>
          <w:tcPr>
            <w:tcW w:w="3780" w:type="dxa"/>
          </w:tcPr>
          <w:p w14:paraId="6171B63A" w14:textId="77777777" w:rsidR="00B02ED0" w:rsidRPr="001121F4" w:rsidRDefault="00B02ED0" w:rsidP="008B6DDD">
            <w:pPr>
              <w:pStyle w:val="TAL"/>
            </w:pPr>
            <w:r w:rsidRPr="001121F4">
              <w:t>This information element indicates the context where the command was executed.</w:t>
            </w:r>
          </w:p>
        </w:tc>
      </w:tr>
      <w:tr w:rsidR="00B02ED0" w:rsidRPr="001121F4" w14:paraId="795CEC25" w14:textId="77777777" w:rsidTr="008B6DDD">
        <w:trPr>
          <w:cantSplit/>
          <w:jc w:val="center"/>
        </w:trPr>
        <w:tc>
          <w:tcPr>
            <w:tcW w:w="1637" w:type="dxa"/>
            <w:vMerge/>
          </w:tcPr>
          <w:p w14:paraId="640245DE" w14:textId="77777777" w:rsidR="00B02ED0" w:rsidRPr="001121F4" w:rsidRDefault="00B02ED0" w:rsidP="008B6DDD">
            <w:pPr>
              <w:pStyle w:val="TAC"/>
            </w:pPr>
          </w:p>
        </w:tc>
        <w:tc>
          <w:tcPr>
            <w:tcW w:w="1080" w:type="dxa"/>
            <w:vMerge/>
          </w:tcPr>
          <w:p w14:paraId="463F3A21" w14:textId="77777777" w:rsidR="00B02ED0" w:rsidRPr="001121F4" w:rsidRDefault="00B02ED0" w:rsidP="008B6DDD">
            <w:pPr>
              <w:pStyle w:val="TAC"/>
            </w:pPr>
          </w:p>
        </w:tc>
        <w:tc>
          <w:tcPr>
            <w:tcW w:w="1980" w:type="dxa"/>
          </w:tcPr>
          <w:p w14:paraId="02A5CDB9" w14:textId="77777777" w:rsidR="00B02ED0" w:rsidRPr="001121F4" w:rsidRDefault="00B02ED0" w:rsidP="008B6DDD">
            <w:pPr>
              <w:pStyle w:val="TAC"/>
            </w:pPr>
            <w:r w:rsidRPr="001121F4">
              <w:t>Root  Termination</w:t>
            </w:r>
          </w:p>
        </w:tc>
        <w:tc>
          <w:tcPr>
            <w:tcW w:w="1260" w:type="dxa"/>
          </w:tcPr>
          <w:p w14:paraId="2DD1DB7E" w14:textId="77777777" w:rsidR="00B02ED0" w:rsidRPr="001121F4" w:rsidRDefault="00B02ED0" w:rsidP="008B6DDD">
            <w:pPr>
              <w:pStyle w:val="TAC"/>
            </w:pPr>
            <w:r w:rsidRPr="001121F4">
              <w:t>M</w:t>
            </w:r>
          </w:p>
        </w:tc>
        <w:tc>
          <w:tcPr>
            <w:tcW w:w="3780" w:type="dxa"/>
          </w:tcPr>
          <w:p w14:paraId="66DE4DD6" w14:textId="77777777" w:rsidR="00B02ED0" w:rsidRPr="001121F4" w:rsidRDefault="00B02ED0" w:rsidP="008B6DDD">
            <w:pPr>
              <w:pStyle w:val="TAL"/>
            </w:pPr>
            <w:r w:rsidRPr="001121F4">
              <w:t>This information element indicates the root  termination where the command was executed.</w:t>
            </w:r>
          </w:p>
        </w:tc>
      </w:tr>
      <w:tr w:rsidR="00B02ED0" w:rsidRPr="001121F4" w14:paraId="162A21CA" w14:textId="77777777" w:rsidTr="008B6DDD">
        <w:trPr>
          <w:cantSplit/>
          <w:jc w:val="center"/>
        </w:trPr>
        <w:tc>
          <w:tcPr>
            <w:tcW w:w="1637" w:type="dxa"/>
            <w:vMerge/>
          </w:tcPr>
          <w:p w14:paraId="7CDC4CBC" w14:textId="77777777" w:rsidR="00B02ED0" w:rsidRPr="001121F4" w:rsidRDefault="00B02ED0" w:rsidP="008B6DDD">
            <w:pPr>
              <w:pStyle w:val="TAC"/>
            </w:pPr>
          </w:p>
        </w:tc>
        <w:tc>
          <w:tcPr>
            <w:tcW w:w="1080" w:type="dxa"/>
            <w:vMerge/>
          </w:tcPr>
          <w:p w14:paraId="2A78CDE5" w14:textId="77777777" w:rsidR="00B02ED0" w:rsidRPr="001121F4" w:rsidRDefault="00B02ED0" w:rsidP="008B6DDD">
            <w:pPr>
              <w:pStyle w:val="TAC"/>
            </w:pPr>
          </w:p>
        </w:tc>
        <w:tc>
          <w:tcPr>
            <w:tcW w:w="1980" w:type="dxa"/>
          </w:tcPr>
          <w:p w14:paraId="777F9EEF" w14:textId="77777777" w:rsidR="00B02ED0" w:rsidRPr="001121F4" w:rsidRDefault="00B02ED0" w:rsidP="008B6DDD">
            <w:pPr>
              <w:pStyle w:val="TAC"/>
            </w:pPr>
            <w:r w:rsidRPr="001121F4">
              <w:t>Protocol Version</w:t>
            </w:r>
          </w:p>
        </w:tc>
        <w:tc>
          <w:tcPr>
            <w:tcW w:w="1260" w:type="dxa"/>
          </w:tcPr>
          <w:p w14:paraId="7601215F" w14:textId="77777777" w:rsidR="00B02ED0" w:rsidRPr="001121F4" w:rsidRDefault="00B02ED0" w:rsidP="008B6DDD">
            <w:pPr>
              <w:pStyle w:val="TAC"/>
            </w:pPr>
            <w:r w:rsidRPr="001121F4">
              <w:t>O</w:t>
            </w:r>
          </w:p>
        </w:tc>
        <w:tc>
          <w:tcPr>
            <w:tcW w:w="3780" w:type="dxa"/>
          </w:tcPr>
          <w:p w14:paraId="246A1EBE" w14:textId="77777777" w:rsidR="00B02ED0" w:rsidRPr="001121F4" w:rsidRDefault="00B02ED0"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B02ED0" w:rsidRPr="001121F4" w14:paraId="35FFF668" w14:textId="77777777" w:rsidTr="008B6DDD">
        <w:trPr>
          <w:cantSplit/>
          <w:jc w:val="center"/>
        </w:trPr>
        <w:tc>
          <w:tcPr>
            <w:tcW w:w="1637" w:type="dxa"/>
            <w:vMerge/>
          </w:tcPr>
          <w:p w14:paraId="695EEFCA" w14:textId="77777777" w:rsidR="00B02ED0" w:rsidRPr="001121F4" w:rsidRDefault="00B02ED0" w:rsidP="008B6DDD">
            <w:pPr>
              <w:pStyle w:val="TAC"/>
            </w:pPr>
          </w:p>
        </w:tc>
        <w:tc>
          <w:tcPr>
            <w:tcW w:w="1080" w:type="dxa"/>
            <w:vMerge/>
          </w:tcPr>
          <w:p w14:paraId="7A21F511" w14:textId="77777777" w:rsidR="00B02ED0" w:rsidRPr="001121F4" w:rsidRDefault="00B02ED0" w:rsidP="008B6DDD">
            <w:pPr>
              <w:pStyle w:val="TAC"/>
            </w:pPr>
          </w:p>
        </w:tc>
        <w:tc>
          <w:tcPr>
            <w:tcW w:w="1980" w:type="dxa"/>
          </w:tcPr>
          <w:p w14:paraId="03C38178" w14:textId="77777777" w:rsidR="00B02ED0" w:rsidRPr="001121F4" w:rsidRDefault="00B02ED0" w:rsidP="008B6DDD">
            <w:pPr>
              <w:pStyle w:val="TAC"/>
            </w:pPr>
            <w:r w:rsidRPr="001121F4">
              <w:t>Service Change Profile</w:t>
            </w:r>
          </w:p>
        </w:tc>
        <w:tc>
          <w:tcPr>
            <w:tcW w:w="1260" w:type="dxa"/>
          </w:tcPr>
          <w:p w14:paraId="7E4A8878" w14:textId="77777777" w:rsidR="00B02ED0" w:rsidRPr="001121F4" w:rsidRDefault="00B02ED0" w:rsidP="008B6DDD">
            <w:pPr>
              <w:pStyle w:val="TAC"/>
            </w:pPr>
            <w:r w:rsidRPr="001121F4">
              <w:t>O</w:t>
            </w:r>
          </w:p>
        </w:tc>
        <w:tc>
          <w:tcPr>
            <w:tcW w:w="3780" w:type="dxa"/>
          </w:tcPr>
          <w:p w14:paraId="0C62666C" w14:textId="77777777" w:rsidR="00B02ED0" w:rsidRPr="001121F4" w:rsidRDefault="00B02ED0"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B02ED0" w:rsidRPr="001121F4" w14:paraId="061C75C3" w14:textId="77777777" w:rsidTr="008B6DDD">
        <w:trPr>
          <w:cantSplit/>
          <w:jc w:val="center"/>
        </w:trPr>
        <w:tc>
          <w:tcPr>
            <w:tcW w:w="1637" w:type="dxa"/>
            <w:vMerge/>
          </w:tcPr>
          <w:p w14:paraId="379CBDF6" w14:textId="77777777" w:rsidR="00B02ED0" w:rsidRPr="001121F4" w:rsidRDefault="00B02ED0" w:rsidP="008B6DDD">
            <w:pPr>
              <w:pStyle w:val="TAC"/>
            </w:pPr>
          </w:p>
        </w:tc>
        <w:tc>
          <w:tcPr>
            <w:tcW w:w="1080" w:type="dxa"/>
            <w:vMerge/>
          </w:tcPr>
          <w:p w14:paraId="13305977" w14:textId="77777777" w:rsidR="00B02ED0" w:rsidRPr="001121F4" w:rsidRDefault="00B02ED0" w:rsidP="008B6DDD">
            <w:pPr>
              <w:pStyle w:val="TAC"/>
            </w:pPr>
          </w:p>
        </w:tc>
        <w:tc>
          <w:tcPr>
            <w:tcW w:w="1980" w:type="dxa"/>
          </w:tcPr>
          <w:p w14:paraId="40E4EE91" w14:textId="77777777" w:rsidR="00B02ED0" w:rsidRPr="001121F4" w:rsidRDefault="00B02ED0" w:rsidP="008B6DDD">
            <w:pPr>
              <w:pStyle w:val="TAC"/>
            </w:pPr>
            <w:r>
              <w:t>IMS-ALG Address</w:t>
            </w:r>
          </w:p>
        </w:tc>
        <w:tc>
          <w:tcPr>
            <w:tcW w:w="1260" w:type="dxa"/>
          </w:tcPr>
          <w:p w14:paraId="29A0FD54" w14:textId="77777777" w:rsidR="00B02ED0" w:rsidRPr="001121F4" w:rsidRDefault="00B02ED0" w:rsidP="008B6DDD">
            <w:pPr>
              <w:pStyle w:val="TAC"/>
            </w:pPr>
            <w:r>
              <w:t>O</w:t>
            </w:r>
          </w:p>
        </w:tc>
        <w:tc>
          <w:tcPr>
            <w:tcW w:w="3780" w:type="dxa"/>
          </w:tcPr>
          <w:p w14:paraId="20235263" w14:textId="77777777"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428"/>
    </w:tbl>
    <w:p w14:paraId="0CDE6C7F" w14:textId="77777777" w:rsidR="00B02ED0" w:rsidRPr="001121F4" w:rsidRDefault="00B02ED0" w:rsidP="00B02ED0"/>
    <w:p w14:paraId="4BF4EF85" w14:textId="77777777" w:rsidR="00B02ED0" w:rsidRPr="001121F4" w:rsidRDefault="00B02ED0" w:rsidP="00B02ED0">
      <w:pPr>
        <w:pStyle w:val="Heading2"/>
      </w:pPr>
      <w:bookmarkStart w:id="429" w:name="_Toc469396050"/>
      <w:bookmarkStart w:id="430" w:name="_Toc161042623"/>
      <w:r w:rsidRPr="001121F4">
        <w:t>8.</w:t>
      </w:r>
      <w:r>
        <w:t>11</w:t>
      </w:r>
      <w:r w:rsidRPr="001121F4">
        <w:tab/>
      </w:r>
      <w:r>
        <w:t>IMS-ALG</w:t>
      </w:r>
      <w:r w:rsidRPr="001121F4">
        <w:t xml:space="preserve"> Restoration</w:t>
      </w:r>
      <w:bookmarkEnd w:id="429"/>
      <w:bookmarkEnd w:id="430"/>
    </w:p>
    <w:p w14:paraId="0E95A1AD" w14:textId="77777777" w:rsidR="00B02ED0" w:rsidRPr="001121F4" w:rsidRDefault="00B02ED0" w:rsidP="00B02ED0">
      <w:pPr>
        <w:keepNext/>
      </w:pPr>
      <w:r w:rsidRPr="001121F4">
        <w:t xml:space="preserve">This procedure is used to indicate the </w:t>
      </w:r>
      <w:r>
        <w:t>IMS-ALG</w:t>
      </w:r>
      <w:r w:rsidRPr="001121F4">
        <w:t xml:space="preserve"> </w:t>
      </w:r>
      <w:r>
        <w:t>has recovered from a failure</w:t>
      </w:r>
      <w:r w:rsidRPr="001121F4">
        <w:t>.</w:t>
      </w:r>
    </w:p>
    <w:p w14:paraId="1D6833F4" w14:textId="77777777" w:rsidR="00B02ED0" w:rsidRPr="001121F4" w:rsidRDefault="00B02ED0" w:rsidP="00B02ED0">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356B0400" w14:textId="77777777" w:rsidTr="008B6DDD">
        <w:trPr>
          <w:jc w:val="center"/>
        </w:trPr>
        <w:tc>
          <w:tcPr>
            <w:tcW w:w="1637" w:type="dxa"/>
          </w:tcPr>
          <w:p w14:paraId="419DE3C5" w14:textId="77777777" w:rsidR="00B02ED0" w:rsidRPr="001121F4" w:rsidRDefault="00B02ED0" w:rsidP="008B6DDD">
            <w:pPr>
              <w:pStyle w:val="TAH"/>
            </w:pPr>
            <w:bookmarkStart w:id="431" w:name="MCCQCTEMPBM_00000030"/>
            <w:r w:rsidRPr="001121F4">
              <w:t>Procedure</w:t>
            </w:r>
          </w:p>
        </w:tc>
        <w:tc>
          <w:tcPr>
            <w:tcW w:w="1080" w:type="dxa"/>
          </w:tcPr>
          <w:p w14:paraId="6137C505" w14:textId="77777777" w:rsidR="00B02ED0" w:rsidRPr="001121F4" w:rsidRDefault="00B02ED0" w:rsidP="008B6DDD">
            <w:pPr>
              <w:pStyle w:val="TAH"/>
            </w:pPr>
            <w:r w:rsidRPr="001121F4">
              <w:t>Initiated</w:t>
            </w:r>
          </w:p>
        </w:tc>
        <w:tc>
          <w:tcPr>
            <w:tcW w:w="1980" w:type="dxa"/>
          </w:tcPr>
          <w:p w14:paraId="338E4375" w14:textId="77777777" w:rsidR="00B02ED0" w:rsidRPr="001121F4" w:rsidRDefault="00B02ED0" w:rsidP="008B6DDD">
            <w:pPr>
              <w:pStyle w:val="TAH"/>
            </w:pPr>
            <w:r w:rsidRPr="001121F4">
              <w:t>Information element name</w:t>
            </w:r>
          </w:p>
        </w:tc>
        <w:tc>
          <w:tcPr>
            <w:tcW w:w="1260" w:type="dxa"/>
          </w:tcPr>
          <w:p w14:paraId="73BEB5E5" w14:textId="77777777" w:rsidR="00B02ED0" w:rsidRPr="001121F4" w:rsidRDefault="00B02ED0" w:rsidP="008B6DDD">
            <w:pPr>
              <w:pStyle w:val="TAH"/>
            </w:pPr>
            <w:r w:rsidRPr="001121F4">
              <w:t>Information element required</w:t>
            </w:r>
          </w:p>
        </w:tc>
        <w:tc>
          <w:tcPr>
            <w:tcW w:w="3780" w:type="dxa"/>
          </w:tcPr>
          <w:p w14:paraId="7654FC96" w14:textId="77777777" w:rsidR="00B02ED0" w:rsidRPr="001121F4" w:rsidRDefault="00B02ED0" w:rsidP="008B6DDD">
            <w:pPr>
              <w:pStyle w:val="TAH"/>
            </w:pPr>
            <w:r w:rsidRPr="001121F4">
              <w:t>Information element description</w:t>
            </w:r>
          </w:p>
        </w:tc>
      </w:tr>
      <w:tr w:rsidR="00B02ED0" w:rsidRPr="001121F4" w14:paraId="24AC8CFA" w14:textId="77777777" w:rsidTr="008B6DDD">
        <w:trPr>
          <w:cantSplit/>
          <w:jc w:val="center"/>
        </w:trPr>
        <w:tc>
          <w:tcPr>
            <w:tcW w:w="1637" w:type="dxa"/>
            <w:vMerge w:val="restart"/>
          </w:tcPr>
          <w:p w14:paraId="65853111" w14:textId="77777777" w:rsidR="00B02ED0" w:rsidRPr="001121F4" w:rsidRDefault="00B02ED0" w:rsidP="008B6DDD">
            <w:pPr>
              <w:pStyle w:val="TAC"/>
            </w:pPr>
            <w:r>
              <w:t>IMS-ALG</w:t>
            </w:r>
            <w:r w:rsidRPr="001121F4">
              <w:t xml:space="preserve"> Restoration</w:t>
            </w:r>
          </w:p>
        </w:tc>
        <w:tc>
          <w:tcPr>
            <w:tcW w:w="1080" w:type="dxa"/>
            <w:vMerge w:val="restart"/>
          </w:tcPr>
          <w:p w14:paraId="41B83470" w14:textId="77777777" w:rsidR="00B02ED0" w:rsidRPr="001121F4" w:rsidRDefault="00B02ED0" w:rsidP="008B6DDD">
            <w:pPr>
              <w:pStyle w:val="TAC"/>
            </w:pPr>
            <w:r>
              <w:t>IMS-ALG</w:t>
            </w:r>
          </w:p>
        </w:tc>
        <w:tc>
          <w:tcPr>
            <w:tcW w:w="1980" w:type="dxa"/>
          </w:tcPr>
          <w:p w14:paraId="52C08FAB" w14:textId="77777777" w:rsidR="00B02ED0" w:rsidRPr="001121F4" w:rsidRDefault="00B02ED0" w:rsidP="008B6DDD">
            <w:pPr>
              <w:pStyle w:val="TAC"/>
            </w:pPr>
            <w:r w:rsidRPr="001121F4">
              <w:t>Context</w:t>
            </w:r>
          </w:p>
        </w:tc>
        <w:tc>
          <w:tcPr>
            <w:tcW w:w="1260" w:type="dxa"/>
          </w:tcPr>
          <w:p w14:paraId="40546AF0" w14:textId="77777777" w:rsidR="00B02ED0" w:rsidRPr="001121F4" w:rsidRDefault="00B02ED0" w:rsidP="008B6DDD">
            <w:pPr>
              <w:pStyle w:val="TAC"/>
            </w:pPr>
            <w:r w:rsidRPr="001121F4">
              <w:t>M</w:t>
            </w:r>
          </w:p>
        </w:tc>
        <w:tc>
          <w:tcPr>
            <w:tcW w:w="3780" w:type="dxa"/>
          </w:tcPr>
          <w:p w14:paraId="01974E89" w14:textId="77777777" w:rsidR="00B02ED0" w:rsidRPr="001121F4" w:rsidRDefault="00B02ED0" w:rsidP="008B6DDD">
            <w:pPr>
              <w:pStyle w:val="TAL"/>
            </w:pPr>
            <w:r w:rsidRPr="001121F4">
              <w:t>This information element indicates the context for the command.</w:t>
            </w:r>
          </w:p>
        </w:tc>
      </w:tr>
      <w:tr w:rsidR="00B02ED0" w:rsidRPr="001121F4" w14:paraId="323C51CD" w14:textId="77777777" w:rsidTr="008B6DDD">
        <w:trPr>
          <w:cantSplit/>
          <w:jc w:val="center"/>
        </w:trPr>
        <w:tc>
          <w:tcPr>
            <w:tcW w:w="1637" w:type="dxa"/>
            <w:vMerge/>
          </w:tcPr>
          <w:p w14:paraId="0AA916EF" w14:textId="77777777" w:rsidR="00B02ED0" w:rsidRPr="001121F4" w:rsidRDefault="00B02ED0" w:rsidP="008B6DDD">
            <w:pPr>
              <w:pStyle w:val="TAC"/>
            </w:pPr>
          </w:p>
        </w:tc>
        <w:tc>
          <w:tcPr>
            <w:tcW w:w="1080" w:type="dxa"/>
            <w:vMerge/>
          </w:tcPr>
          <w:p w14:paraId="13E19213" w14:textId="77777777" w:rsidR="00B02ED0" w:rsidRPr="001121F4" w:rsidRDefault="00B02ED0" w:rsidP="008B6DDD">
            <w:pPr>
              <w:pStyle w:val="TAC"/>
            </w:pPr>
          </w:p>
        </w:tc>
        <w:tc>
          <w:tcPr>
            <w:tcW w:w="1980" w:type="dxa"/>
          </w:tcPr>
          <w:p w14:paraId="4FADAA6C" w14:textId="77777777" w:rsidR="00B02ED0" w:rsidRPr="001121F4" w:rsidRDefault="00B02ED0" w:rsidP="008B6DDD">
            <w:pPr>
              <w:pStyle w:val="TAC"/>
            </w:pPr>
            <w:r w:rsidRPr="001121F4">
              <w:t>Root  Termination</w:t>
            </w:r>
          </w:p>
        </w:tc>
        <w:tc>
          <w:tcPr>
            <w:tcW w:w="1260" w:type="dxa"/>
          </w:tcPr>
          <w:p w14:paraId="546FC651" w14:textId="77777777" w:rsidR="00B02ED0" w:rsidRPr="001121F4" w:rsidRDefault="00B02ED0" w:rsidP="008B6DDD">
            <w:pPr>
              <w:pStyle w:val="TAC"/>
            </w:pPr>
            <w:r w:rsidRPr="001121F4">
              <w:t>M</w:t>
            </w:r>
          </w:p>
        </w:tc>
        <w:tc>
          <w:tcPr>
            <w:tcW w:w="3780" w:type="dxa"/>
          </w:tcPr>
          <w:p w14:paraId="5F17E1BF" w14:textId="77777777" w:rsidR="00B02ED0" w:rsidRPr="001121F4" w:rsidRDefault="00B02ED0" w:rsidP="008B6DDD">
            <w:pPr>
              <w:pStyle w:val="TAL"/>
            </w:pPr>
            <w:r w:rsidRPr="001121F4">
              <w:t>This information element indicates the root  termination for the command.</w:t>
            </w:r>
          </w:p>
        </w:tc>
      </w:tr>
      <w:tr w:rsidR="00B02ED0" w:rsidRPr="001121F4" w14:paraId="51B9C3C1" w14:textId="77777777" w:rsidTr="008B6DDD">
        <w:trPr>
          <w:cantSplit/>
          <w:jc w:val="center"/>
        </w:trPr>
        <w:tc>
          <w:tcPr>
            <w:tcW w:w="1637" w:type="dxa"/>
            <w:vMerge/>
          </w:tcPr>
          <w:p w14:paraId="4F1AF126" w14:textId="77777777" w:rsidR="00B02ED0" w:rsidRPr="001121F4" w:rsidRDefault="00B02ED0" w:rsidP="008B6DDD">
            <w:pPr>
              <w:pStyle w:val="TAC"/>
            </w:pPr>
          </w:p>
        </w:tc>
        <w:tc>
          <w:tcPr>
            <w:tcW w:w="1080" w:type="dxa"/>
            <w:vMerge/>
          </w:tcPr>
          <w:p w14:paraId="57A22A2D" w14:textId="77777777" w:rsidR="00B02ED0" w:rsidRPr="001121F4" w:rsidRDefault="00B02ED0" w:rsidP="008B6DDD">
            <w:pPr>
              <w:pStyle w:val="TAC"/>
            </w:pPr>
          </w:p>
        </w:tc>
        <w:tc>
          <w:tcPr>
            <w:tcW w:w="1980" w:type="dxa"/>
          </w:tcPr>
          <w:p w14:paraId="0338E55B" w14:textId="77777777" w:rsidR="00B02ED0" w:rsidRPr="001121F4" w:rsidRDefault="00B02ED0" w:rsidP="008B6DDD">
            <w:pPr>
              <w:pStyle w:val="TAC"/>
            </w:pPr>
            <w:r w:rsidRPr="001121F4">
              <w:t>Reason</w:t>
            </w:r>
          </w:p>
        </w:tc>
        <w:tc>
          <w:tcPr>
            <w:tcW w:w="1260" w:type="dxa"/>
          </w:tcPr>
          <w:p w14:paraId="38C381D7" w14:textId="77777777" w:rsidR="00B02ED0" w:rsidRPr="001121F4" w:rsidRDefault="00B02ED0" w:rsidP="008B6DDD">
            <w:pPr>
              <w:pStyle w:val="TAC"/>
            </w:pPr>
            <w:r w:rsidRPr="001121F4">
              <w:t>M</w:t>
            </w:r>
          </w:p>
        </w:tc>
        <w:tc>
          <w:tcPr>
            <w:tcW w:w="3780" w:type="dxa"/>
          </w:tcPr>
          <w:p w14:paraId="3F58EE46" w14:textId="77777777" w:rsidR="00B02ED0" w:rsidRPr="001121F4" w:rsidRDefault="00B02ED0" w:rsidP="008B6DDD">
            <w:pPr>
              <w:pStyle w:val="TAL"/>
            </w:pPr>
            <w:r w:rsidRPr="001121F4">
              <w:t>This information element indicates the reason for the service change.</w:t>
            </w:r>
          </w:p>
        </w:tc>
      </w:tr>
      <w:tr w:rsidR="00B02ED0" w:rsidRPr="001121F4" w14:paraId="1D943A43" w14:textId="77777777" w:rsidTr="008B6DDD">
        <w:trPr>
          <w:cantSplit/>
          <w:jc w:val="center"/>
        </w:trPr>
        <w:tc>
          <w:tcPr>
            <w:tcW w:w="1637" w:type="dxa"/>
            <w:vMerge/>
          </w:tcPr>
          <w:p w14:paraId="5E979229" w14:textId="77777777" w:rsidR="00B02ED0" w:rsidRPr="001121F4" w:rsidRDefault="00B02ED0" w:rsidP="008B6DDD">
            <w:pPr>
              <w:pStyle w:val="TAC"/>
            </w:pPr>
          </w:p>
        </w:tc>
        <w:tc>
          <w:tcPr>
            <w:tcW w:w="1080" w:type="dxa"/>
            <w:vMerge/>
          </w:tcPr>
          <w:p w14:paraId="77CF20EF" w14:textId="77777777" w:rsidR="00B02ED0" w:rsidRPr="001121F4" w:rsidRDefault="00B02ED0" w:rsidP="008B6DDD">
            <w:pPr>
              <w:pStyle w:val="TAC"/>
            </w:pPr>
          </w:p>
        </w:tc>
        <w:tc>
          <w:tcPr>
            <w:tcW w:w="1980" w:type="dxa"/>
          </w:tcPr>
          <w:p w14:paraId="602F5C32" w14:textId="77777777" w:rsidR="00B02ED0" w:rsidRPr="001121F4" w:rsidRDefault="00B02ED0" w:rsidP="008B6DDD">
            <w:pPr>
              <w:pStyle w:val="TAC"/>
            </w:pPr>
            <w:r w:rsidRPr="001121F4">
              <w:t>Method</w:t>
            </w:r>
          </w:p>
        </w:tc>
        <w:tc>
          <w:tcPr>
            <w:tcW w:w="1260" w:type="dxa"/>
          </w:tcPr>
          <w:p w14:paraId="13F0CF3F" w14:textId="77777777" w:rsidR="00B02ED0" w:rsidRPr="001121F4" w:rsidRDefault="00B02ED0" w:rsidP="008B6DDD">
            <w:pPr>
              <w:pStyle w:val="TAC"/>
            </w:pPr>
            <w:r w:rsidRPr="001121F4">
              <w:t>M</w:t>
            </w:r>
          </w:p>
        </w:tc>
        <w:tc>
          <w:tcPr>
            <w:tcW w:w="3780" w:type="dxa"/>
          </w:tcPr>
          <w:p w14:paraId="184B58A4" w14:textId="77777777" w:rsidR="00B02ED0" w:rsidRPr="001121F4" w:rsidRDefault="00B02ED0" w:rsidP="008B6DDD">
            <w:pPr>
              <w:pStyle w:val="TAL"/>
            </w:pPr>
            <w:r w:rsidRPr="001121F4">
              <w:t>This information element indicates the method for service change.</w:t>
            </w:r>
          </w:p>
        </w:tc>
      </w:tr>
      <w:tr w:rsidR="00B02ED0" w:rsidRPr="001121F4" w14:paraId="279E86E1" w14:textId="77777777" w:rsidTr="008B6DDD">
        <w:trPr>
          <w:cantSplit/>
          <w:jc w:val="center"/>
        </w:trPr>
        <w:tc>
          <w:tcPr>
            <w:tcW w:w="1637" w:type="dxa"/>
            <w:vMerge w:val="restart"/>
          </w:tcPr>
          <w:p w14:paraId="5A8BD609" w14:textId="77777777" w:rsidR="00B02ED0" w:rsidRPr="001121F4" w:rsidRDefault="00B02ED0" w:rsidP="008B6DDD">
            <w:pPr>
              <w:pStyle w:val="TAC"/>
            </w:pPr>
            <w:r>
              <w:t>IMS-ALG</w:t>
            </w:r>
            <w:r w:rsidRPr="001121F4">
              <w:t xml:space="preserve"> Restoration Ack</w:t>
            </w:r>
          </w:p>
        </w:tc>
        <w:tc>
          <w:tcPr>
            <w:tcW w:w="1080" w:type="dxa"/>
            <w:vMerge w:val="restart"/>
          </w:tcPr>
          <w:p w14:paraId="419EEBDD" w14:textId="77777777" w:rsidR="00B02ED0" w:rsidRPr="001121F4" w:rsidRDefault="00B02ED0" w:rsidP="008B6DDD">
            <w:pPr>
              <w:pStyle w:val="TAC"/>
            </w:pPr>
            <w:r>
              <w:t>IMS-AGW</w:t>
            </w:r>
          </w:p>
        </w:tc>
        <w:tc>
          <w:tcPr>
            <w:tcW w:w="1980" w:type="dxa"/>
          </w:tcPr>
          <w:p w14:paraId="08CB59E6" w14:textId="77777777" w:rsidR="00B02ED0" w:rsidRPr="001121F4" w:rsidRDefault="00B02ED0" w:rsidP="008B6DDD">
            <w:pPr>
              <w:pStyle w:val="TAC"/>
            </w:pPr>
            <w:r w:rsidRPr="001121F4">
              <w:t>Context</w:t>
            </w:r>
          </w:p>
        </w:tc>
        <w:tc>
          <w:tcPr>
            <w:tcW w:w="1260" w:type="dxa"/>
          </w:tcPr>
          <w:p w14:paraId="7C449382" w14:textId="77777777" w:rsidR="00B02ED0" w:rsidRPr="001121F4" w:rsidRDefault="00B02ED0" w:rsidP="008B6DDD">
            <w:pPr>
              <w:pStyle w:val="TAC"/>
            </w:pPr>
            <w:r w:rsidRPr="001121F4">
              <w:t>M</w:t>
            </w:r>
          </w:p>
        </w:tc>
        <w:tc>
          <w:tcPr>
            <w:tcW w:w="3780" w:type="dxa"/>
          </w:tcPr>
          <w:p w14:paraId="6DDBE2F3" w14:textId="77777777" w:rsidR="00B02ED0" w:rsidRPr="001121F4" w:rsidRDefault="00B02ED0" w:rsidP="008B6DDD">
            <w:pPr>
              <w:pStyle w:val="TAL"/>
            </w:pPr>
            <w:r w:rsidRPr="001121F4">
              <w:t>This information element indicates the context where the command was executed.</w:t>
            </w:r>
          </w:p>
        </w:tc>
      </w:tr>
      <w:tr w:rsidR="00B02ED0" w:rsidRPr="001121F4" w14:paraId="5A8EFC51" w14:textId="77777777" w:rsidTr="008B6DDD">
        <w:trPr>
          <w:cantSplit/>
          <w:jc w:val="center"/>
        </w:trPr>
        <w:tc>
          <w:tcPr>
            <w:tcW w:w="1637" w:type="dxa"/>
            <w:vMerge/>
          </w:tcPr>
          <w:p w14:paraId="07A9304C" w14:textId="77777777" w:rsidR="00B02ED0" w:rsidRPr="001121F4" w:rsidRDefault="00B02ED0" w:rsidP="008B6DDD">
            <w:pPr>
              <w:pStyle w:val="TAC"/>
            </w:pPr>
          </w:p>
        </w:tc>
        <w:tc>
          <w:tcPr>
            <w:tcW w:w="1080" w:type="dxa"/>
            <w:vMerge/>
          </w:tcPr>
          <w:p w14:paraId="00AE7CD3" w14:textId="77777777" w:rsidR="00B02ED0" w:rsidRPr="001121F4" w:rsidRDefault="00B02ED0" w:rsidP="008B6DDD">
            <w:pPr>
              <w:pStyle w:val="TAC"/>
            </w:pPr>
          </w:p>
        </w:tc>
        <w:tc>
          <w:tcPr>
            <w:tcW w:w="1980" w:type="dxa"/>
          </w:tcPr>
          <w:p w14:paraId="40F75A62" w14:textId="77777777" w:rsidR="00B02ED0" w:rsidRPr="001121F4" w:rsidRDefault="00B02ED0" w:rsidP="008B6DDD">
            <w:pPr>
              <w:pStyle w:val="TAC"/>
            </w:pPr>
            <w:r w:rsidRPr="001121F4">
              <w:t>Root  Termination</w:t>
            </w:r>
          </w:p>
        </w:tc>
        <w:tc>
          <w:tcPr>
            <w:tcW w:w="1260" w:type="dxa"/>
          </w:tcPr>
          <w:p w14:paraId="6C533020" w14:textId="77777777" w:rsidR="00B02ED0" w:rsidRPr="001121F4" w:rsidRDefault="00B02ED0" w:rsidP="008B6DDD">
            <w:pPr>
              <w:pStyle w:val="TAC"/>
            </w:pPr>
            <w:r w:rsidRPr="001121F4">
              <w:t>M</w:t>
            </w:r>
          </w:p>
        </w:tc>
        <w:tc>
          <w:tcPr>
            <w:tcW w:w="3780" w:type="dxa"/>
          </w:tcPr>
          <w:p w14:paraId="4E6A2EB7" w14:textId="77777777" w:rsidR="00B02ED0" w:rsidRPr="001121F4" w:rsidRDefault="00B02ED0" w:rsidP="008B6DDD">
            <w:pPr>
              <w:pStyle w:val="TAL"/>
            </w:pPr>
            <w:r w:rsidRPr="001121F4">
              <w:t>This information element indicates the root  termination where the command was executed.</w:t>
            </w:r>
          </w:p>
        </w:tc>
      </w:tr>
      <w:bookmarkEnd w:id="431"/>
    </w:tbl>
    <w:p w14:paraId="3A72A776" w14:textId="77777777" w:rsidR="00B02ED0" w:rsidRPr="001121F4" w:rsidRDefault="00B02ED0" w:rsidP="00B02ED0"/>
    <w:p w14:paraId="5B8F3341" w14:textId="77777777" w:rsidR="00B02ED0" w:rsidRPr="001121F4" w:rsidRDefault="00B02ED0" w:rsidP="00B02ED0">
      <w:pPr>
        <w:pStyle w:val="Heading2"/>
      </w:pPr>
      <w:bookmarkStart w:id="432" w:name="_Toc469396051"/>
      <w:bookmarkStart w:id="433" w:name="_Toc161042624"/>
      <w:r w:rsidRPr="001121F4">
        <w:t>8.</w:t>
      </w:r>
      <w:r>
        <w:t>12</w:t>
      </w:r>
      <w:r w:rsidRPr="001121F4">
        <w:tab/>
      </w:r>
      <w:r>
        <w:t>IMS-AGW</w:t>
      </w:r>
      <w:r w:rsidRPr="001121F4">
        <w:t xml:space="preserve"> Re-register</w:t>
      </w:r>
      <w:bookmarkEnd w:id="432"/>
      <w:bookmarkEnd w:id="433"/>
    </w:p>
    <w:p w14:paraId="1FAE3934" w14:textId="77777777" w:rsidR="00B02ED0" w:rsidRPr="001121F4" w:rsidRDefault="00B02ED0" w:rsidP="00B02ED0">
      <w:pPr>
        <w:keepNext/>
        <w:keepLines/>
      </w:pPr>
      <w:r w:rsidRPr="001121F4">
        <w:t xml:space="preserve">This procedure is used to re-register the </w:t>
      </w:r>
      <w:r>
        <w:t>IMS-AGW (having been requested to do so by the IMS-ALG)</w:t>
      </w:r>
      <w:r w:rsidRPr="001121F4">
        <w:t>.</w:t>
      </w:r>
    </w:p>
    <w:p w14:paraId="79D54BA4" w14:textId="77777777" w:rsidR="00B02ED0" w:rsidRPr="001121F4" w:rsidRDefault="00B02ED0" w:rsidP="00B02ED0">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36BC4D35" w14:textId="77777777" w:rsidTr="008B6DDD">
        <w:trPr>
          <w:jc w:val="center"/>
        </w:trPr>
        <w:tc>
          <w:tcPr>
            <w:tcW w:w="1637" w:type="dxa"/>
          </w:tcPr>
          <w:p w14:paraId="06C3C4EC" w14:textId="77777777" w:rsidR="00B02ED0" w:rsidRPr="001121F4" w:rsidRDefault="00B02ED0" w:rsidP="008B6DDD">
            <w:pPr>
              <w:pStyle w:val="TAH"/>
            </w:pPr>
            <w:bookmarkStart w:id="434" w:name="MCCQCTEMPBM_00000031"/>
            <w:r w:rsidRPr="001121F4">
              <w:t>Procedure</w:t>
            </w:r>
          </w:p>
        </w:tc>
        <w:tc>
          <w:tcPr>
            <w:tcW w:w="1080" w:type="dxa"/>
          </w:tcPr>
          <w:p w14:paraId="1F664C68" w14:textId="77777777" w:rsidR="00B02ED0" w:rsidRPr="001121F4" w:rsidRDefault="00B02ED0" w:rsidP="008B6DDD">
            <w:pPr>
              <w:pStyle w:val="TAH"/>
            </w:pPr>
            <w:r w:rsidRPr="001121F4">
              <w:t>Initiated</w:t>
            </w:r>
          </w:p>
        </w:tc>
        <w:tc>
          <w:tcPr>
            <w:tcW w:w="1980" w:type="dxa"/>
          </w:tcPr>
          <w:p w14:paraId="328DEDE0" w14:textId="77777777" w:rsidR="00B02ED0" w:rsidRPr="001121F4" w:rsidRDefault="00B02ED0" w:rsidP="008B6DDD">
            <w:pPr>
              <w:pStyle w:val="TAH"/>
            </w:pPr>
            <w:r w:rsidRPr="001121F4">
              <w:t>Information element name</w:t>
            </w:r>
          </w:p>
        </w:tc>
        <w:tc>
          <w:tcPr>
            <w:tcW w:w="1260" w:type="dxa"/>
          </w:tcPr>
          <w:p w14:paraId="09EB77C8" w14:textId="77777777" w:rsidR="00B02ED0" w:rsidRPr="001121F4" w:rsidRDefault="00B02ED0" w:rsidP="008B6DDD">
            <w:pPr>
              <w:pStyle w:val="TAH"/>
            </w:pPr>
            <w:r w:rsidRPr="001121F4">
              <w:t>Information element required</w:t>
            </w:r>
          </w:p>
        </w:tc>
        <w:tc>
          <w:tcPr>
            <w:tcW w:w="3780" w:type="dxa"/>
          </w:tcPr>
          <w:p w14:paraId="295ED91F" w14:textId="77777777" w:rsidR="00B02ED0" w:rsidRPr="001121F4" w:rsidRDefault="00B02ED0" w:rsidP="008B6DDD">
            <w:pPr>
              <w:pStyle w:val="TAH"/>
            </w:pPr>
            <w:r w:rsidRPr="001121F4">
              <w:t>Information element description</w:t>
            </w:r>
          </w:p>
        </w:tc>
      </w:tr>
      <w:tr w:rsidR="00B02ED0" w:rsidRPr="001121F4" w14:paraId="282C0AAB" w14:textId="77777777" w:rsidTr="008B6DDD">
        <w:trPr>
          <w:cantSplit/>
          <w:jc w:val="center"/>
        </w:trPr>
        <w:tc>
          <w:tcPr>
            <w:tcW w:w="1637" w:type="dxa"/>
            <w:vMerge w:val="restart"/>
          </w:tcPr>
          <w:p w14:paraId="70EAC703" w14:textId="77777777" w:rsidR="00B02ED0" w:rsidRPr="001121F4" w:rsidRDefault="00B02ED0" w:rsidP="008B6DDD">
            <w:pPr>
              <w:pStyle w:val="TAC"/>
            </w:pPr>
            <w:r>
              <w:t>IMS-AGW</w:t>
            </w:r>
            <w:r w:rsidRPr="001121F4">
              <w:t xml:space="preserve"> Re-register</w:t>
            </w:r>
          </w:p>
        </w:tc>
        <w:tc>
          <w:tcPr>
            <w:tcW w:w="1080" w:type="dxa"/>
            <w:vMerge w:val="restart"/>
          </w:tcPr>
          <w:p w14:paraId="79E1B958" w14:textId="77777777" w:rsidR="00B02ED0" w:rsidRPr="001121F4" w:rsidRDefault="00B02ED0" w:rsidP="008B6DDD">
            <w:pPr>
              <w:pStyle w:val="TAC"/>
            </w:pPr>
            <w:r>
              <w:t>IMS-AGW</w:t>
            </w:r>
          </w:p>
        </w:tc>
        <w:tc>
          <w:tcPr>
            <w:tcW w:w="1980" w:type="dxa"/>
          </w:tcPr>
          <w:p w14:paraId="63905D87" w14:textId="77777777" w:rsidR="00B02ED0" w:rsidRPr="001121F4" w:rsidRDefault="00B02ED0" w:rsidP="008B6DDD">
            <w:pPr>
              <w:pStyle w:val="TAC"/>
            </w:pPr>
            <w:r w:rsidRPr="001121F4">
              <w:t>Context</w:t>
            </w:r>
          </w:p>
        </w:tc>
        <w:tc>
          <w:tcPr>
            <w:tcW w:w="1260" w:type="dxa"/>
          </w:tcPr>
          <w:p w14:paraId="3460E7EC" w14:textId="77777777" w:rsidR="00B02ED0" w:rsidRPr="001121F4" w:rsidRDefault="00B02ED0" w:rsidP="008B6DDD">
            <w:pPr>
              <w:pStyle w:val="TAC"/>
            </w:pPr>
            <w:r w:rsidRPr="001121F4">
              <w:t>M</w:t>
            </w:r>
          </w:p>
        </w:tc>
        <w:tc>
          <w:tcPr>
            <w:tcW w:w="3780" w:type="dxa"/>
          </w:tcPr>
          <w:p w14:paraId="04AE2773" w14:textId="77777777" w:rsidR="00B02ED0" w:rsidRPr="001121F4" w:rsidRDefault="00B02ED0" w:rsidP="008B6DDD">
            <w:pPr>
              <w:pStyle w:val="TAL"/>
            </w:pPr>
            <w:r w:rsidRPr="001121F4">
              <w:t>This information element indicates the context for the command.</w:t>
            </w:r>
          </w:p>
        </w:tc>
      </w:tr>
      <w:tr w:rsidR="00B02ED0" w:rsidRPr="001121F4" w14:paraId="5C5F4877" w14:textId="77777777" w:rsidTr="008B6DDD">
        <w:trPr>
          <w:cantSplit/>
          <w:jc w:val="center"/>
        </w:trPr>
        <w:tc>
          <w:tcPr>
            <w:tcW w:w="1637" w:type="dxa"/>
            <w:vMerge/>
          </w:tcPr>
          <w:p w14:paraId="3CA21C2F" w14:textId="77777777" w:rsidR="00B02ED0" w:rsidRPr="001121F4" w:rsidRDefault="00B02ED0" w:rsidP="008B6DDD">
            <w:pPr>
              <w:pStyle w:val="TAC"/>
            </w:pPr>
          </w:p>
        </w:tc>
        <w:tc>
          <w:tcPr>
            <w:tcW w:w="1080" w:type="dxa"/>
            <w:vMerge/>
          </w:tcPr>
          <w:p w14:paraId="32201DA7" w14:textId="77777777" w:rsidR="00B02ED0" w:rsidRPr="001121F4" w:rsidRDefault="00B02ED0" w:rsidP="008B6DDD">
            <w:pPr>
              <w:pStyle w:val="TAC"/>
            </w:pPr>
          </w:p>
        </w:tc>
        <w:tc>
          <w:tcPr>
            <w:tcW w:w="1980" w:type="dxa"/>
          </w:tcPr>
          <w:p w14:paraId="151E5CB2" w14:textId="77777777" w:rsidR="00B02ED0" w:rsidRPr="001121F4" w:rsidRDefault="00B02ED0" w:rsidP="008B6DDD">
            <w:pPr>
              <w:pStyle w:val="TAC"/>
            </w:pPr>
            <w:r w:rsidRPr="001121F4">
              <w:t>Root  Termination</w:t>
            </w:r>
          </w:p>
        </w:tc>
        <w:tc>
          <w:tcPr>
            <w:tcW w:w="1260" w:type="dxa"/>
          </w:tcPr>
          <w:p w14:paraId="48D6E803" w14:textId="77777777" w:rsidR="00B02ED0" w:rsidRPr="001121F4" w:rsidRDefault="00B02ED0" w:rsidP="008B6DDD">
            <w:pPr>
              <w:pStyle w:val="TAC"/>
            </w:pPr>
            <w:r w:rsidRPr="001121F4">
              <w:t>M</w:t>
            </w:r>
          </w:p>
        </w:tc>
        <w:tc>
          <w:tcPr>
            <w:tcW w:w="3780" w:type="dxa"/>
          </w:tcPr>
          <w:p w14:paraId="778FA2A3" w14:textId="77777777" w:rsidR="00B02ED0" w:rsidRPr="001121F4" w:rsidRDefault="00B02ED0" w:rsidP="008B6DDD">
            <w:pPr>
              <w:pStyle w:val="TAL"/>
            </w:pPr>
            <w:r w:rsidRPr="001121F4">
              <w:t>This information element indicates the root  termination for the command.</w:t>
            </w:r>
          </w:p>
        </w:tc>
      </w:tr>
      <w:tr w:rsidR="00B02ED0" w:rsidRPr="001121F4" w14:paraId="7D47B6D6" w14:textId="77777777" w:rsidTr="008B6DDD">
        <w:trPr>
          <w:cantSplit/>
          <w:jc w:val="center"/>
        </w:trPr>
        <w:tc>
          <w:tcPr>
            <w:tcW w:w="1637" w:type="dxa"/>
            <w:vMerge/>
          </w:tcPr>
          <w:p w14:paraId="4E6BE3CF" w14:textId="77777777" w:rsidR="00B02ED0" w:rsidRPr="001121F4" w:rsidRDefault="00B02ED0" w:rsidP="008B6DDD">
            <w:pPr>
              <w:pStyle w:val="TAC"/>
            </w:pPr>
          </w:p>
        </w:tc>
        <w:tc>
          <w:tcPr>
            <w:tcW w:w="1080" w:type="dxa"/>
            <w:vMerge/>
          </w:tcPr>
          <w:p w14:paraId="1C0F493A" w14:textId="77777777" w:rsidR="00B02ED0" w:rsidRPr="001121F4" w:rsidRDefault="00B02ED0" w:rsidP="008B6DDD">
            <w:pPr>
              <w:pStyle w:val="TAC"/>
            </w:pPr>
          </w:p>
        </w:tc>
        <w:tc>
          <w:tcPr>
            <w:tcW w:w="1980" w:type="dxa"/>
          </w:tcPr>
          <w:p w14:paraId="1179056C" w14:textId="77777777" w:rsidR="00B02ED0" w:rsidRPr="001121F4" w:rsidRDefault="00B02ED0" w:rsidP="008B6DDD">
            <w:pPr>
              <w:pStyle w:val="TAC"/>
            </w:pPr>
            <w:r w:rsidRPr="001121F4">
              <w:t>Reason</w:t>
            </w:r>
          </w:p>
        </w:tc>
        <w:tc>
          <w:tcPr>
            <w:tcW w:w="1260" w:type="dxa"/>
          </w:tcPr>
          <w:p w14:paraId="6AD1C16B" w14:textId="77777777" w:rsidR="00B02ED0" w:rsidRPr="001121F4" w:rsidRDefault="00B02ED0" w:rsidP="008B6DDD">
            <w:pPr>
              <w:pStyle w:val="TAC"/>
            </w:pPr>
            <w:r w:rsidRPr="001121F4">
              <w:t>M</w:t>
            </w:r>
          </w:p>
        </w:tc>
        <w:tc>
          <w:tcPr>
            <w:tcW w:w="3780" w:type="dxa"/>
          </w:tcPr>
          <w:p w14:paraId="0BF62720" w14:textId="77777777" w:rsidR="00B02ED0" w:rsidRPr="001121F4" w:rsidRDefault="00B02ED0" w:rsidP="008B6DDD">
            <w:pPr>
              <w:pStyle w:val="TAL"/>
            </w:pPr>
            <w:r w:rsidRPr="001121F4">
              <w:t>This information element indicates the reason for the service change.</w:t>
            </w:r>
          </w:p>
        </w:tc>
      </w:tr>
      <w:tr w:rsidR="00B02ED0" w:rsidRPr="001121F4" w14:paraId="75515F0A" w14:textId="77777777" w:rsidTr="008B6DDD">
        <w:trPr>
          <w:cantSplit/>
          <w:jc w:val="center"/>
        </w:trPr>
        <w:tc>
          <w:tcPr>
            <w:tcW w:w="1637" w:type="dxa"/>
            <w:vMerge/>
          </w:tcPr>
          <w:p w14:paraId="433E2322" w14:textId="77777777" w:rsidR="00B02ED0" w:rsidRPr="001121F4" w:rsidRDefault="00B02ED0" w:rsidP="008B6DDD">
            <w:pPr>
              <w:pStyle w:val="TAC"/>
            </w:pPr>
          </w:p>
        </w:tc>
        <w:tc>
          <w:tcPr>
            <w:tcW w:w="1080" w:type="dxa"/>
            <w:vMerge/>
          </w:tcPr>
          <w:p w14:paraId="41D69EB3" w14:textId="77777777" w:rsidR="00B02ED0" w:rsidRPr="001121F4" w:rsidRDefault="00B02ED0" w:rsidP="008B6DDD">
            <w:pPr>
              <w:pStyle w:val="TAC"/>
            </w:pPr>
          </w:p>
        </w:tc>
        <w:tc>
          <w:tcPr>
            <w:tcW w:w="1980" w:type="dxa"/>
          </w:tcPr>
          <w:p w14:paraId="61932094" w14:textId="77777777" w:rsidR="00B02ED0" w:rsidRPr="001121F4" w:rsidRDefault="00B02ED0" w:rsidP="008B6DDD">
            <w:pPr>
              <w:pStyle w:val="TAC"/>
            </w:pPr>
            <w:r w:rsidRPr="001121F4">
              <w:t>Method</w:t>
            </w:r>
          </w:p>
        </w:tc>
        <w:tc>
          <w:tcPr>
            <w:tcW w:w="1260" w:type="dxa"/>
          </w:tcPr>
          <w:p w14:paraId="6455A8A7" w14:textId="77777777" w:rsidR="00B02ED0" w:rsidRPr="001121F4" w:rsidRDefault="00B02ED0" w:rsidP="008B6DDD">
            <w:pPr>
              <w:pStyle w:val="TAC"/>
            </w:pPr>
            <w:r w:rsidRPr="001121F4">
              <w:t>M</w:t>
            </w:r>
          </w:p>
        </w:tc>
        <w:tc>
          <w:tcPr>
            <w:tcW w:w="3780" w:type="dxa"/>
          </w:tcPr>
          <w:p w14:paraId="4533F52B" w14:textId="77777777" w:rsidR="00B02ED0" w:rsidRPr="001121F4" w:rsidRDefault="00B02ED0" w:rsidP="008B6DDD">
            <w:pPr>
              <w:pStyle w:val="TAL"/>
            </w:pPr>
            <w:r w:rsidRPr="001121F4">
              <w:t>This information element indicates the method for service change.</w:t>
            </w:r>
          </w:p>
        </w:tc>
      </w:tr>
      <w:tr w:rsidR="00B02ED0" w:rsidRPr="001121F4" w14:paraId="398D34D0" w14:textId="77777777" w:rsidTr="008B6DDD">
        <w:trPr>
          <w:cantSplit/>
          <w:jc w:val="center"/>
        </w:trPr>
        <w:tc>
          <w:tcPr>
            <w:tcW w:w="1637" w:type="dxa"/>
            <w:vMerge/>
          </w:tcPr>
          <w:p w14:paraId="4DB7FC77" w14:textId="77777777" w:rsidR="00B02ED0" w:rsidRPr="001121F4" w:rsidRDefault="00B02ED0" w:rsidP="008B6DDD">
            <w:pPr>
              <w:pStyle w:val="TAC"/>
            </w:pPr>
          </w:p>
        </w:tc>
        <w:tc>
          <w:tcPr>
            <w:tcW w:w="1080" w:type="dxa"/>
            <w:vMerge/>
          </w:tcPr>
          <w:p w14:paraId="265D488F" w14:textId="77777777" w:rsidR="00B02ED0" w:rsidRPr="001121F4" w:rsidRDefault="00B02ED0" w:rsidP="008B6DDD">
            <w:pPr>
              <w:pStyle w:val="TAC"/>
            </w:pPr>
          </w:p>
        </w:tc>
        <w:tc>
          <w:tcPr>
            <w:tcW w:w="1980" w:type="dxa"/>
          </w:tcPr>
          <w:p w14:paraId="63B55BEE" w14:textId="77777777" w:rsidR="00B02ED0" w:rsidRPr="001121F4" w:rsidRDefault="00B02ED0" w:rsidP="008B6DDD">
            <w:pPr>
              <w:pStyle w:val="TAC"/>
            </w:pPr>
            <w:r w:rsidRPr="001121F4">
              <w:t>Protocol Version</w:t>
            </w:r>
          </w:p>
        </w:tc>
        <w:tc>
          <w:tcPr>
            <w:tcW w:w="1260" w:type="dxa"/>
          </w:tcPr>
          <w:p w14:paraId="3F94AC54" w14:textId="77777777" w:rsidR="00B02ED0" w:rsidRPr="001121F4" w:rsidRDefault="00B02ED0" w:rsidP="008B6DDD">
            <w:pPr>
              <w:pStyle w:val="TAC"/>
            </w:pPr>
            <w:r w:rsidRPr="001121F4">
              <w:t>M</w:t>
            </w:r>
          </w:p>
        </w:tc>
        <w:tc>
          <w:tcPr>
            <w:tcW w:w="3780" w:type="dxa"/>
          </w:tcPr>
          <w:p w14:paraId="45A3D773" w14:textId="77777777" w:rsidR="00B02ED0" w:rsidRPr="001121F4" w:rsidRDefault="00B02ED0"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B02ED0" w:rsidRPr="001121F4" w14:paraId="1C098088" w14:textId="77777777" w:rsidTr="008B6DDD">
        <w:trPr>
          <w:cantSplit/>
          <w:jc w:val="center"/>
        </w:trPr>
        <w:tc>
          <w:tcPr>
            <w:tcW w:w="1637" w:type="dxa"/>
            <w:vMerge/>
          </w:tcPr>
          <w:p w14:paraId="792FE7D3" w14:textId="77777777" w:rsidR="00B02ED0" w:rsidRPr="001121F4" w:rsidRDefault="00B02ED0" w:rsidP="008B6DDD">
            <w:pPr>
              <w:pStyle w:val="TAC"/>
            </w:pPr>
          </w:p>
        </w:tc>
        <w:tc>
          <w:tcPr>
            <w:tcW w:w="1080" w:type="dxa"/>
            <w:vMerge/>
          </w:tcPr>
          <w:p w14:paraId="3DDD88CE" w14:textId="77777777" w:rsidR="00B02ED0" w:rsidRPr="001121F4" w:rsidRDefault="00B02ED0" w:rsidP="008B6DDD">
            <w:pPr>
              <w:pStyle w:val="TAC"/>
            </w:pPr>
          </w:p>
        </w:tc>
        <w:tc>
          <w:tcPr>
            <w:tcW w:w="1980" w:type="dxa"/>
          </w:tcPr>
          <w:p w14:paraId="76D62A1D" w14:textId="77777777" w:rsidR="00B02ED0" w:rsidRPr="001121F4" w:rsidRDefault="00B02ED0" w:rsidP="008B6DDD">
            <w:pPr>
              <w:pStyle w:val="TAC"/>
            </w:pPr>
            <w:r w:rsidRPr="001121F4">
              <w:t>Service Change Profile</w:t>
            </w:r>
          </w:p>
        </w:tc>
        <w:tc>
          <w:tcPr>
            <w:tcW w:w="1260" w:type="dxa"/>
          </w:tcPr>
          <w:p w14:paraId="111A8E3A" w14:textId="77777777" w:rsidR="00B02ED0" w:rsidRPr="001121F4" w:rsidRDefault="00B02ED0" w:rsidP="008B6DDD">
            <w:pPr>
              <w:pStyle w:val="TAC"/>
            </w:pPr>
            <w:r w:rsidRPr="001121F4">
              <w:t>M</w:t>
            </w:r>
          </w:p>
        </w:tc>
        <w:tc>
          <w:tcPr>
            <w:tcW w:w="3780" w:type="dxa"/>
          </w:tcPr>
          <w:p w14:paraId="42CF0BEE" w14:textId="77777777" w:rsidR="00B02ED0" w:rsidRPr="001121F4" w:rsidRDefault="00B02ED0"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B02ED0" w:rsidRPr="001121F4" w14:paraId="6C70A50C" w14:textId="77777777" w:rsidTr="008B6DDD">
        <w:trPr>
          <w:cantSplit/>
          <w:jc w:val="center"/>
        </w:trPr>
        <w:tc>
          <w:tcPr>
            <w:tcW w:w="1637" w:type="dxa"/>
            <w:vMerge w:val="restart"/>
          </w:tcPr>
          <w:p w14:paraId="3394976E" w14:textId="77777777" w:rsidR="00B02ED0" w:rsidRPr="001121F4" w:rsidRDefault="00B02ED0" w:rsidP="008B6DDD">
            <w:pPr>
              <w:pStyle w:val="TAC"/>
            </w:pPr>
            <w:r>
              <w:t>IMS-AGW</w:t>
            </w:r>
            <w:r w:rsidRPr="001121F4">
              <w:t xml:space="preserve"> Re-register Ack</w:t>
            </w:r>
          </w:p>
        </w:tc>
        <w:tc>
          <w:tcPr>
            <w:tcW w:w="1080" w:type="dxa"/>
            <w:vMerge w:val="restart"/>
          </w:tcPr>
          <w:p w14:paraId="66822F60" w14:textId="77777777" w:rsidR="00B02ED0" w:rsidRPr="001121F4" w:rsidRDefault="00B02ED0" w:rsidP="008B6DDD">
            <w:pPr>
              <w:pStyle w:val="TAC"/>
            </w:pPr>
            <w:r>
              <w:t>IMS-ALG</w:t>
            </w:r>
          </w:p>
        </w:tc>
        <w:tc>
          <w:tcPr>
            <w:tcW w:w="1980" w:type="dxa"/>
          </w:tcPr>
          <w:p w14:paraId="2B605C9A" w14:textId="77777777" w:rsidR="00B02ED0" w:rsidRPr="001121F4" w:rsidRDefault="00B02ED0" w:rsidP="008B6DDD">
            <w:pPr>
              <w:pStyle w:val="TAC"/>
            </w:pPr>
            <w:r w:rsidRPr="001121F4">
              <w:t>Context</w:t>
            </w:r>
          </w:p>
        </w:tc>
        <w:tc>
          <w:tcPr>
            <w:tcW w:w="1260" w:type="dxa"/>
          </w:tcPr>
          <w:p w14:paraId="2ACD5AE9" w14:textId="77777777" w:rsidR="00B02ED0" w:rsidRPr="001121F4" w:rsidRDefault="00B02ED0" w:rsidP="008B6DDD">
            <w:pPr>
              <w:pStyle w:val="TAC"/>
            </w:pPr>
            <w:r w:rsidRPr="001121F4">
              <w:t>M</w:t>
            </w:r>
          </w:p>
        </w:tc>
        <w:tc>
          <w:tcPr>
            <w:tcW w:w="3780" w:type="dxa"/>
          </w:tcPr>
          <w:p w14:paraId="232563C1" w14:textId="77777777" w:rsidR="00B02ED0" w:rsidRPr="001121F4" w:rsidRDefault="00B02ED0" w:rsidP="008B6DDD">
            <w:pPr>
              <w:pStyle w:val="TAL"/>
            </w:pPr>
            <w:r w:rsidRPr="001121F4">
              <w:t>This information element indicates the context where the command was executed.</w:t>
            </w:r>
          </w:p>
        </w:tc>
      </w:tr>
      <w:tr w:rsidR="00B02ED0" w:rsidRPr="001121F4" w14:paraId="1EE5222C" w14:textId="77777777" w:rsidTr="008B6DDD">
        <w:trPr>
          <w:cantSplit/>
          <w:jc w:val="center"/>
        </w:trPr>
        <w:tc>
          <w:tcPr>
            <w:tcW w:w="1637" w:type="dxa"/>
            <w:vMerge/>
          </w:tcPr>
          <w:p w14:paraId="3878B791" w14:textId="77777777" w:rsidR="00B02ED0" w:rsidRPr="001121F4" w:rsidRDefault="00B02ED0" w:rsidP="008B6DDD">
            <w:pPr>
              <w:pStyle w:val="TAC"/>
            </w:pPr>
          </w:p>
        </w:tc>
        <w:tc>
          <w:tcPr>
            <w:tcW w:w="1080" w:type="dxa"/>
            <w:vMerge/>
          </w:tcPr>
          <w:p w14:paraId="0A271969" w14:textId="77777777" w:rsidR="00B02ED0" w:rsidRPr="001121F4" w:rsidRDefault="00B02ED0" w:rsidP="008B6DDD">
            <w:pPr>
              <w:pStyle w:val="TAC"/>
            </w:pPr>
          </w:p>
        </w:tc>
        <w:tc>
          <w:tcPr>
            <w:tcW w:w="1980" w:type="dxa"/>
          </w:tcPr>
          <w:p w14:paraId="19067B8F" w14:textId="77777777" w:rsidR="00B02ED0" w:rsidRPr="001121F4" w:rsidRDefault="00B02ED0" w:rsidP="008B6DDD">
            <w:pPr>
              <w:pStyle w:val="TAC"/>
            </w:pPr>
            <w:r w:rsidRPr="001121F4">
              <w:t>Root  Termination</w:t>
            </w:r>
          </w:p>
        </w:tc>
        <w:tc>
          <w:tcPr>
            <w:tcW w:w="1260" w:type="dxa"/>
          </w:tcPr>
          <w:p w14:paraId="28BEC915" w14:textId="77777777" w:rsidR="00B02ED0" w:rsidRPr="001121F4" w:rsidRDefault="00B02ED0" w:rsidP="008B6DDD">
            <w:pPr>
              <w:pStyle w:val="TAC"/>
            </w:pPr>
            <w:r w:rsidRPr="001121F4">
              <w:t>M</w:t>
            </w:r>
          </w:p>
        </w:tc>
        <w:tc>
          <w:tcPr>
            <w:tcW w:w="3780" w:type="dxa"/>
          </w:tcPr>
          <w:p w14:paraId="3A3503F2" w14:textId="77777777" w:rsidR="00B02ED0" w:rsidRPr="001121F4" w:rsidRDefault="00B02ED0" w:rsidP="008B6DDD">
            <w:pPr>
              <w:pStyle w:val="TAL"/>
            </w:pPr>
            <w:r w:rsidRPr="001121F4">
              <w:t>This information element indicates the root  termination where the command was executed.</w:t>
            </w:r>
          </w:p>
        </w:tc>
      </w:tr>
      <w:tr w:rsidR="00B02ED0" w:rsidRPr="001121F4" w14:paraId="633CD8C9" w14:textId="77777777" w:rsidTr="008B6DDD">
        <w:trPr>
          <w:cantSplit/>
          <w:jc w:val="center"/>
        </w:trPr>
        <w:tc>
          <w:tcPr>
            <w:tcW w:w="1637" w:type="dxa"/>
            <w:vMerge/>
          </w:tcPr>
          <w:p w14:paraId="575CC1DB" w14:textId="77777777" w:rsidR="00B02ED0" w:rsidRPr="001121F4" w:rsidRDefault="00B02ED0" w:rsidP="008B6DDD">
            <w:pPr>
              <w:pStyle w:val="TAC"/>
            </w:pPr>
          </w:p>
        </w:tc>
        <w:tc>
          <w:tcPr>
            <w:tcW w:w="1080" w:type="dxa"/>
            <w:vMerge/>
          </w:tcPr>
          <w:p w14:paraId="1C85E087" w14:textId="77777777" w:rsidR="00B02ED0" w:rsidRPr="001121F4" w:rsidRDefault="00B02ED0" w:rsidP="008B6DDD">
            <w:pPr>
              <w:pStyle w:val="TAC"/>
            </w:pPr>
          </w:p>
        </w:tc>
        <w:tc>
          <w:tcPr>
            <w:tcW w:w="1980" w:type="dxa"/>
          </w:tcPr>
          <w:p w14:paraId="57035915" w14:textId="77777777" w:rsidR="00B02ED0" w:rsidRPr="001121F4" w:rsidRDefault="00B02ED0" w:rsidP="008B6DDD">
            <w:pPr>
              <w:pStyle w:val="TAC"/>
            </w:pPr>
            <w:r w:rsidRPr="001121F4">
              <w:t>Protocol Version</w:t>
            </w:r>
          </w:p>
        </w:tc>
        <w:tc>
          <w:tcPr>
            <w:tcW w:w="1260" w:type="dxa"/>
          </w:tcPr>
          <w:p w14:paraId="367D63C1" w14:textId="77777777" w:rsidR="00B02ED0" w:rsidRPr="001121F4" w:rsidRDefault="00B02ED0" w:rsidP="008B6DDD">
            <w:pPr>
              <w:pStyle w:val="TAC"/>
            </w:pPr>
            <w:r w:rsidRPr="001121F4">
              <w:t>O</w:t>
            </w:r>
          </w:p>
        </w:tc>
        <w:tc>
          <w:tcPr>
            <w:tcW w:w="3780" w:type="dxa"/>
          </w:tcPr>
          <w:p w14:paraId="0368B6E3" w14:textId="77777777" w:rsidR="00B02ED0" w:rsidRPr="001121F4" w:rsidRDefault="00B02ED0"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B02ED0" w:rsidRPr="001121F4" w14:paraId="41E42285" w14:textId="77777777" w:rsidTr="008B6DDD">
        <w:trPr>
          <w:cantSplit/>
          <w:jc w:val="center"/>
        </w:trPr>
        <w:tc>
          <w:tcPr>
            <w:tcW w:w="1637" w:type="dxa"/>
            <w:vMerge/>
          </w:tcPr>
          <w:p w14:paraId="30558B4F" w14:textId="77777777" w:rsidR="00B02ED0" w:rsidRPr="001121F4" w:rsidRDefault="00B02ED0" w:rsidP="008B6DDD">
            <w:pPr>
              <w:pStyle w:val="TAC"/>
            </w:pPr>
          </w:p>
        </w:tc>
        <w:tc>
          <w:tcPr>
            <w:tcW w:w="1080" w:type="dxa"/>
            <w:vMerge/>
          </w:tcPr>
          <w:p w14:paraId="5CCE2BF1" w14:textId="77777777" w:rsidR="00B02ED0" w:rsidRPr="001121F4" w:rsidRDefault="00B02ED0" w:rsidP="008B6DDD">
            <w:pPr>
              <w:pStyle w:val="TAC"/>
            </w:pPr>
          </w:p>
        </w:tc>
        <w:tc>
          <w:tcPr>
            <w:tcW w:w="1980" w:type="dxa"/>
          </w:tcPr>
          <w:p w14:paraId="6C789903" w14:textId="77777777" w:rsidR="00B02ED0" w:rsidRPr="001121F4" w:rsidRDefault="00B02ED0" w:rsidP="008B6DDD">
            <w:pPr>
              <w:pStyle w:val="TAC"/>
            </w:pPr>
            <w:r w:rsidRPr="001121F4">
              <w:t>Service Change Profile</w:t>
            </w:r>
          </w:p>
        </w:tc>
        <w:tc>
          <w:tcPr>
            <w:tcW w:w="1260" w:type="dxa"/>
          </w:tcPr>
          <w:p w14:paraId="6992E779" w14:textId="77777777" w:rsidR="00B02ED0" w:rsidRPr="001121F4" w:rsidRDefault="00B02ED0" w:rsidP="008B6DDD">
            <w:pPr>
              <w:pStyle w:val="TAC"/>
            </w:pPr>
            <w:r w:rsidRPr="001121F4">
              <w:t>O</w:t>
            </w:r>
          </w:p>
        </w:tc>
        <w:tc>
          <w:tcPr>
            <w:tcW w:w="3780" w:type="dxa"/>
          </w:tcPr>
          <w:p w14:paraId="43C6EFA3" w14:textId="77777777" w:rsidR="00B02ED0" w:rsidRPr="001121F4" w:rsidRDefault="00B02ED0"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B02ED0" w:rsidRPr="001121F4" w14:paraId="75B3C510" w14:textId="77777777" w:rsidTr="008B6DDD">
        <w:trPr>
          <w:cantSplit/>
          <w:jc w:val="center"/>
        </w:trPr>
        <w:tc>
          <w:tcPr>
            <w:tcW w:w="1637" w:type="dxa"/>
            <w:vMerge/>
          </w:tcPr>
          <w:p w14:paraId="680D2E24" w14:textId="77777777" w:rsidR="00B02ED0" w:rsidRPr="001121F4" w:rsidRDefault="00B02ED0" w:rsidP="008B6DDD">
            <w:pPr>
              <w:pStyle w:val="TAC"/>
            </w:pPr>
          </w:p>
        </w:tc>
        <w:tc>
          <w:tcPr>
            <w:tcW w:w="1080" w:type="dxa"/>
            <w:vMerge/>
          </w:tcPr>
          <w:p w14:paraId="5CB01582" w14:textId="77777777" w:rsidR="00B02ED0" w:rsidRPr="001121F4" w:rsidRDefault="00B02ED0" w:rsidP="008B6DDD">
            <w:pPr>
              <w:pStyle w:val="TAC"/>
            </w:pPr>
          </w:p>
        </w:tc>
        <w:tc>
          <w:tcPr>
            <w:tcW w:w="1980" w:type="dxa"/>
          </w:tcPr>
          <w:p w14:paraId="6A3614C9" w14:textId="77777777" w:rsidR="00B02ED0" w:rsidRPr="001121F4" w:rsidRDefault="00B02ED0" w:rsidP="008B6DDD">
            <w:pPr>
              <w:pStyle w:val="TAC"/>
            </w:pPr>
            <w:r>
              <w:t>IMS-ALG Address</w:t>
            </w:r>
          </w:p>
        </w:tc>
        <w:tc>
          <w:tcPr>
            <w:tcW w:w="1260" w:type="dxa"/>
          </w:tcPr>
          <w:p w14:paraId="37C846D3" w14:textId="77777777" w:rsidR="00B02ED0" w:rsidRPr="001121F4" w:rsidRDefault="00B02ED0" w:rsidP="008B6DDD">
            <w:pPr>
              <w:pStyle w:val="TAC"/>
            </w:pPr>
            <w:r>
              <w:t>O</w:t>
            </w:r>
          </w:p>
        </w:tc>
        <w:tc>
          <w:tcPr>
            <w:tcW w:w="3780" w:type="dxa"/>
          </w:tcPr>
          <w:p w14:paraId="1951E465" w14:textId="77777777" w:rsidR="00B02ED0" w:rsidRPr="001121F4" w:rsidRDefault="00B02ED0"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434"/>
    </w:tbl>
    <w:p w14:paraId="0C9BF6DE" w14:textId="77777777" w:rsidR="00B02ED0" w:rsidRPr="001121F4" w:rsidRDefault="00B02ED0" w:rsidP="00B02ED0"/>
    <w:p w14:paraId="565A6675" w14:textId="77777777" w:rsidR="00B02ED0" w:rsidRPr="001121F4" w:rsidRDefault="00B02ED0" w:rsidP="00B02ED0">
      <w:pPr>
        <w:pStyle w:val="Heading2"/>
      </w:pPr>
      <w:bookmarkStart w:id="435" w:name="_Toc469396052"/>
      <w:bookmarkStart w:id="436" w:name="_Toc161042625"/>
      <w:r w:rsidRPr="001121F4">
        <w:t>8.</w:t>
      </w:r>
      <w:r>
        <w:t>13</w:t>
      </w:r>
      <w:r w:rsidRPr="001121F4">
        <w:tab/>
      </w:r>
      <w:r>
        <w:t>IMS-ALG</w:t>
      </w:r>
      <w:r w:rsidRPr="001121F4">
        <w:t xml:space="preserve"> </w:t>
      </w:r>
      <w:r>
        <w:t xml:space="preserve">Ordered </w:t>
      </w:r>
      <w:r w:rsidRPr="001121F4">
        <w:t>Re-registration</w:t>
      </w:r>
      <w:bookmarkEnd w:id="435"/>
      <w:bookmarkEnd w:id="436"/>
    </w:p>
    <w:p w14:paraId="65197F1A" w14:textId="77777777" w:rsidR="00B02ED0" w:rsidRPr="001121F4" w:rsidRDefault="00B02ED0" w:rsidP="00B02ED0">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1E2DF82A" w14:textId="77777777" w:rsidR="00B02ED0" w:rsidRPr="001121F4" w:rsidRDefault="00B02ED0" w:rsidP="00B02ED0">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05C47E5A" w14:textId="77777777" w:rsidTr="008B6DDD">
        <w:trPr>
          <w:jc w:val="center"/>
        </w:trPr>
        <w:tc>
          <w:tcPr>
            <w:tcW w:w="1637" w:type="dxa"/>
            <w:tcBorders>
              <w:top w:val="single" w:sz="4" w:space="0" w:color="auto"/>
              <w:left w:val="single" w:sz="4" w:space="0" w:color="auto"/>
              <w:bottom w:val="single" w:sz="4" w:space="0" w:color="auto"/>
              <w:right w:val="single" w:sz="4" w:space="0" w:color="auto"/>
            </w:tcBorders>
          </w:tcPr>
          <w:p w14:paraId="6496366D" w14:textId="77777777" w:rsidR="00B02ED0" w:rsidRPr="001121F4" w:rsidRDefault="00B02ED0" w:rsidP="008B6DDD">
            <w:pPr>
              <w:pStyle w:val="TAH"/>
            </w:pPr>
            <w:bookmarkStart w:id="437" w:name="MCCQCTEMPBM_00000032"/>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71B2E543" w14:textId="77777777" w:rsidR="00B02ED0" w:rsidRPr="001121F4" w:rsidRDefault="00B02ED0" w:rsidP="008B6DDD">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77122A3B" w14:textId="77777777" w:rsidR="00B02ED0" w:rsidRPr="001121F4" w:rsidRDefault="00B02ED0" w:rsidP="008B6DDD">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EEB130C" w14:textId="77777777" w:rsidR="00B02ED0" w:rsidRPr="001121F4" w:rsidRDefault="00B02ED0" w:rsidP="008B6DDD">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B465F57" w14:textId="77777777" w:rsidR="00B02ED0" w:rsidRPr="001121F4" w:rsidRDefault="00B02ED0" w:rsidP="008B6DDD">
            <w:pPr>
              <w:pStyle w:val="TAH"/>
            </w:pPr>
            <w:r w:rsidRPr="001121F4">
              <w:t>Information element description</w:t>
            </w:r>
          </w:p>
        </w:tc>
      </w:tr>
      <w:tr w:rsidR="00B02ED0" w:rsidRPr="001121F4" w14:paraId="6BA80DBD" w14:textId="7777777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E2FEBFB" w14:textId="77777777" w:rsidR="00B02ED0" w:rsidRPr="00CB6A41" w:rsidRDefault="00B02ED0" w:rsidP="008B6DDD">
            <w:pPr>
              <w:pStyle w:val="TAC"/>
              <w:rPr>
                <w:lang w:val="da-DK"/>
              </w:rPr>
            </w:pPr>
            <w:r w:rsidRPr="00CB6A41">
              <w:rPr>
                <w:lang w:val="da-DK"/>
              </w:rPr>
              <w:t>IMS-ALG Ordered Re-</w:t>
            </w:r>
          </w:p>
          <w:p w14:paraId="6F7CD93E" w14:textId="77777777" w:rsidR="00B02ED0" w:rsidRPr="00CB6A41" w:rsidRDefault="00B02ED0" w:rsidP="008B6DDD">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23A7104B" w14:textId="77777777" w:rsidR="00B02ED0" w:rsidRPr="001121F4" w:rsidRDefault="00B02ED0" w:rsidP="008B6DDD">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5B28CEF5" w14:textId="77777777" w:rsidR="00B02ED0" w:rsidRPr="001121F4" w:rsidRDefault="00B02ED0"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4798724F" w14:textId="77777777"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3E660A5B" w14:textId="77777777" w:rsidR="00B02ED0" w:rsidRPr="001121F4" w:rsidRDefault="00B02ED0" w:rsidP="008B6DDD">
            <w:pPr>
              <w:pStyle w:val="TAL"/>
            </w:pPr>
            <w:r w:rsidRPr="001121F4">
              <w:t>This information element indicates the context for the command.</w:t>
            </w:r>
          </w:p>
        </w:tc>
      </w:tr>
      <w:tr w:rsidR="00B02ED0" w:rsidRPr="001121F4" w14:paraId="0AE7E0B5" w14:textId="7777777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923ECD8" w14:textId="77777777"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241E492" w14:textId="77777777"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14:paraId="14EAA788" w14:textId="77777777" w:rsidR="00B02ED0" w:rsidRPr="001121F4" w:rsidRDefault="00B02ED0"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0929D4DE" w14:textId="77777777"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24D7EE90" w14:textId="77777777" w:rsidR="00B02ED0" w:rsidRPr="001121F4" w:rsidRDefault="00B02ED0" w:rsidP="008B6DDD">
            <w:pPr>
              <w:pStyle w:val="TAL"/>
            </w:pPr>
            <w:r w:rsidRPr="001121F4">
              <w:t>This information element indicates the root  termination for the command.</w:t>
            </w:r>
          </w:p>
        </w:tc>
      </w:tr>
      <w:tr w:rsidR="00B02ED0" w:rsidRPr="001121F4" w14:paraId="27B288E5" w14:textId="7777777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CA443C9" w14:textId="77777777"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4C97386" w14:textId="77777777"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14:paraId="7F61BF1B" w14:textId="77777777" w:rsidR="00B02ED0" w:rsidRPr="001121F4" w:rsidRDefault="00B02ED0" w:rsidP="008B6DDD">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63ED706F" w14:textId="77777777"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26FF3575" w14:textId="77777777" w:rsidR="00B02ED0" w:rsidRPr="001121F4" w:rsidRDefault="00B02ED0" w:rsidP="008B6DDD">
            <w:pPr>
              <w:pStyle w:val="TAL"/>
            </w:pPr>
            <w:r w:rsidRPr="001121F4">
              <w:t>This information element indicates the reason for the service change.</w:t>
            </w:r>
          </w:p>
        </w:tc>
      </w:tr>
      <w:tr w:rsidR="00B02ED0" w:rsidRPr="001121F4" w14:paraId="645DEF34" w14:textId="7777777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73A864C" w14:textId="77777777"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B3EC190" w14:textId="77777777"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14:paraId="619494BE" w14:textId="77777777" w:rsidR="00B02ED0" w:rsidRPr="001121F4" w:rsidRDefault="00B02ED0" w:rsidP="008B6DDD">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1C1B185D" w14:textId="77777777" w:rsidR="00B02ED0" w:rsidRPr="001121F4" w:rsidRDefault="00B02ED0" w:rsidP="008B6DDD">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56826B5F" w14:textId="77777777" w:rsidR="00B02ED0" w:rsidRPr="001121F4" w:rsidRDefault="00B02ED0" w:rsidP="008B6DDD">
            <w:pPr>
              <w:pStyle w:val="TAL"/>
            </w:pPr>
            <w:r w:rsidRPr="001121F4">
              <w:t xml:space="preserve">This information element indicates the </w:t>
            </w:r>
            <w:r>
              <w:t>IMS-ALG</w:t>
            </w:r>
            <w:r w:rsidRPr="001121F4">
              <w:t xml:space="preserve"> signalling address.</w:t>
            </w:r>
          </w:p>
        </w:tc>
      </w:tr>
      <w:tr w:rsidR="00B02ED0" w:rsidRPr="001121F4" w14:paraId="18272E8D" w14:textId="77777777" w:rsidTr="008B6DDD">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2AE99FA" w14:textId="77777777" w:rsidR="00B02ED0" w:rsidRPr="001121F4" w:rsidRDefault="00B02ED0" w:rsidP="008B6DDD">
            <w:pPr>
              <w:pStyle w:val="TAC"/>
            </w:pPr>
            <w:r>
              <w:t>IMS-ALG</w:t>
            </w:r>
            <w:r w:rsidRPr="001121F4">
              <w:t xml:space="preserve"> Ordered Re-</w:t>
            </w:r>
          </w:p>
          <w:p w14:paraId="7F55B780" w14:textId="77777777" w:rsidR="00B02ED0" w:rsidRPr="001121F4" w:rsidRDefault="00B02ED0" w:rsidP="008B6DDD">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166DA5BC" w14:textId="77777777" w:rsidR="00B02ED0" w:rsidRPr="001121F4" w:rsidRDefault="00B02ED0" w:rsidP="008B6DDD">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077BEE00" w14:textId="77777777" w:rsidR="00B02ED0" w:rsidRPr="001121F4" w:rsidRDefault="00B02ED0"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38661B2A" w14:textId="77777777"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402CF7B2" w14:textId="77777777" w:rsidR="00B02ED0" w:rsidRPr="001121F4" w:rsidRDefault="00B02ED0" w:rsidP="008B6DDD">
            <w:pPr>
              <w:pStyle w:val="TAL"/>
            </w:pPr>
            <w:r w:rsidRPr="001121F4">
              <w:t>This information element indicates the context where the command was executed.</w:t>
            </w:r>
          </w:p>
        </w:tc>
      </w:tr>
      <w:tr w:rsidR="00B02ED0" w:rsidRPr="001121F4" w14:paraId="1D6456C5" w14:textId="77777777" w:rsidTr="008B6DDD">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2318441" w14:textId="77777777" w:rsidR="00B02ED0" w:rsidRPr="001121F4" w:rsidRDefault="00B02ED0"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0AB91D3" w14:textId="77777777" w:rsidR="00B02ED0" w:rsidRPr="001121F4" w:rsidRDefault="00B02ED0" w:rsidP="008B6DDD">
            <w:pPr>
              <w:pStyle w:val="TAC"/>
            </w:pPr>
          </w:p>
        </w:tc>
        <w:tc>
          <w:tcPr>
            <w:tcW w:w="1980" w:type="dxa"/>
            <w:tcBorders>
              <w:top w:val="single" w:sz="4" w:space="0" w:color="auto"/>
              <w:left w:val="single" w:sz="4" w:space="0" w:color="auto"/>
              <w:bottom w:val="single" w:sz="4" w:space="0" w:color="auto"/>
              <w:right w:val="single" w:sz="4" w:space="0" w:color="auto"/>
            </w:tcBorders>
          </w:tcPr>
          <w:p w14:paraId="410607D2" w14:textId="77777777" w:rsidR="00B02ED0" w:rsidRPr="001121F4" w:rsidRDefault="00B02ED0"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1F66D7A9" w14:textId="77777777" w:rsidR="00B02ED0" w:rsidRPr="001121F4" w:rsidRDefault="00B02ED0"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476C361A" w14:textId="77777777" w:rsidR="00B02ED0" w:rsidRPr="001121F4" w:rsidRDefault="00B02ED0" w:rsidP="008B6DDD">
            <w:pPr>
              <w:pStyle w:val="TAL"/>
            </w:pPr>
            <w:r w:rsidRPr="001121F4">
              <w:t>This information element indicates the root  termination where the command was executed.</w:t>
            </w:r>
          </w:p>
        </w:tc>
      </w:tr>
      <w:bookmarkEnd w:id="437"/>
    </w:tbl>
    <w:p w14:paraId="2D617672" w14:textId="77777777" w:rsidR="00B02ED0" w:rsidRPr="001121F4" w:rsidRDefault="00B02ED0" w:rsidP="00B02ED0"/>
    <w:p w14:paraId="0F09B3B5" w14:textId="77777777" w:rsidR="00B02ED0" w:rsidRPr="001121F4" w:rsidRDefault="00B02ED0" w:rsidP="00B02ED0">
      <w:pPr>
        <w:pStyle w:val="Heading2"/>
      </w:pPr>
      <w:bookmarkStart w:id="438" w:name="_Toc469396053"/>
      <w:bookmarkStart w:id="439" w:name="_Toc161042626"/>
      <w:r w:rsidRPr="001121F4">
        <w:t>8.</w:t>
      </w:r>
      <w:r>
        <w:t>14</w:t>
      </w:r>
      <w:r w:rsidRPr="001121F4">
        <w:tab/>
        <w:t>Audit Value</w:t>
      </w:r>
      <w:bookmarkEnd w:id="438"/>
      <w:bookmarkEnd w:id="439"/>
    </w:p>
    <w:p w14:paraId="023FD464" w14:textId="77777777" w:rsidR="00B02ED0" w:rsidRPr="001121F4" w:rsidRDefault="00B02ED0" w:rsidP="00B02ED0">
      <w:pPr>
        <w:keepNext/>
      </w:pPr>
      <w:r w:rsidRPr="001121F4">
        <w:t>This procedure is used to audit values of different object(s).</w:t>
      </w:r>
    </w:p>
    <w:p w14:paraId="65C3A531" w14:textId="77777777" w:rsidR="00B02ED0" w:rsidRPr="001121F4" w:rsidRDefault="00B02ED0" w:rsidP="00B02ED0">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6220DF86" w14:textId="77777777" w:rsidTr="008B6DDD">
        <w:trPr>
          <w:jc w:val="center"/>
        </w:trPr>
        <w:tc>
          <w:tcPr>
            <w:tcW w:w="1637" w:type="dxa"/>
          </w:tcPr>
          <w:p w14:paraId="1DA530BB" w14:textId="77777777" w:rsidR="00B02ED0" w:rsidRPr="001121F4" w:rsidRDefault="00B02ED0" w:rsidP="008B6DDD">
            <w:pPr>
              <w:pStyle w:val="TAH"/>
            </w:pPr>
            <w:bookmarkStart w:id="440" w:name="MCCQCTEMPBM_00000033"/>
            <w:r w:rsidRPr="001121F4">
              <w:t>Procedure</w:t>
            </w:r>
          </w:p>
        </w:tc>
        <w:tc>
          <w:tcPr>
            <w:tcW w:w="1080" w:type="dxa"/>
          </w:tcPr>
          <w:p w14:paraId="654B3DF0" w14:textId="77777777" w:rsidR="00B02ED0" w:rsidRPr="001121F4" w:rsidRDefault="00B02ED0" w:rsidP="008B6DDD">
            <w:pPr>
              <w:pStyle w:val="TAH"/>
            </w:pPr>
            <w:r w:rsidRPr="001121F4">
              <w:t>Initiated</w:t>
            </w:r>
          </w:p>
        </w:tc>
        <w:tc>
          <w:tcPr>
            <w:tcW w:w="1980" w:type="dxa"/>
          </w:tcPr>
          <w:p w14:paraId="12940F62" w14:textId="77777777" w:rsidR="00B02ED0" w:rsidRPr="001121F4" w:rsidRDefault="00B02ED0" w:rsidP="008B6DDD">
            <w:pPr>
              <w:pStyle w:val="TAH"/>
            </w:pPr>
            <w:r w:rsidRPr="001121F4">
              <w:t>Information element name</w:t>
            </w:r>
          </w:p>
        </w:tc>
        <w:tc>
          <w:tcPr>
            <w:tcW w:w="1260" w:type="dxa"/>
          </w:tcPr>
          <w:p w14:paraId="551EEB5B" w14:textId="77777777" w:rsidR="00B02ED0" w:rsidRPr="001121F4" w:rsidRDefault="00B02ED0" w:rsidP="008B6DDD">
            <w:pPr>
              <w:pStyle w:val="TAH"/>
            </w:pPr>
            <w:r w:rsidRPr="001121F4">
              <w:t>Information element required</w:t>
            </w:r>
          </w:p>
        </w:tc>
        <w:tc>
          <w:tcPr>
            <w:tcW w:w="3780" w:type="dxa"/>
          </w:tcPr>
          <w:p w14:paraId="1E37EA36" w14:textId="77777777" w:rsidR="00B02ED0" w:rsidRPr="001121F4" w:rsidRDefault="00B02ED0" w:rsidP="008B6DDD">
            <w:pPr>
              <w:pStyle w:val="TAH"/>
            </w:pPr>
            <w:r w:rsidRPr="001121F4">
              <w:t>Information element description</w:t>
            </w:r>
          </w:p>
        </w:tc>
      </w:tr>
      <w:tr w:rsidR="00B02ED0" w:rsidRPr="001121F4" w14:paraId="5B133596" w14:textId="77777777" w:rsidTr="008B6DDD">
        <w:trPr>
          <w:cantSplit/>
          <w:jc w:val="center"/>
        </w:trPr>
        <w:tc>
          <w:tcPr>
            <w:tcW w:w="1637" w:type="dxa"/>
            <w:vMerge w:val="restart"/>
          </w:tcPr>
          <w:p w14:paraId="222C0394" w14:textId="77777777" w:rsidR="00B02ED0" w:rsidRPr="001121F4" w:rsidRDefault="00B02ED0" w:rsidP="008B6DDD">
            <w:pPr>
              <w:pStyle w:val="TAC"/>
            </w:pPr>
            <w:r w:rsidRPr="001121F4">
              <w:t>Audit Value</w:t>
            </w:r>
          </w:p>
        </w:tc>
        <w:tc>
          <w:tcPr>
            <w:tcW w:w="1080" w:type="dxa"/>
            <w:vMerge w:val="restart"/>
          </w:tcPr>
          <w:p w14:paraId="0D920DD3" w14:textId="77777777" w:rsidR="00B02ED0" w:rsidRPr="001121F4" w:rsidRDefault="00B02ED0" w:rsidP="008B6DDD">
            <w:pPr>
              <w:pStyle w:val="TAC"/>
            </w:pPr>
            <w:r>
              <w:t>IMS-ALG</w:t>
            </w:r>
          </w:p>
        </w:tc>
        <w:tc>
          <w:tcPr>
            <w:tcW w:w="1980" w:type="dxa"/>
          </w:tcPr>
          <w:p w14:paraId="37290EF3" w14:textId="77777777" w:rsidR="00B02ED0" w:rsidRPr="001121F4" w:rsidRDefault="00B02ED0" w:rsidP="008B6DDD">
            <w:pPr>
              <w:pStyle w:val="TAC"/>
            </w:pPr>
            <w:r w:rsidRPr="001121F4">
              <w:t>Context</w:t>
            </w:r>
          </w:p>
        </w:tc>
        <w:tc>
          <w:tcPr>
            <w:tcW w:w="1260" w:type="dxa"/>
          </w:tcPr>
          <w:p w14:paraId="3D2F5C11" w14:textId="77777777" w:rsidR="00B02ED0" w:rsidRPr="001121F4" w:rsidRDefault="00B02ED0" w:rsidP="008B6DDD">
            <w:pPr>
              <w:pStyle w:val="TAC"/>
            </w:pPr>
            <w:r w:rsidRPr="001121F4">
              <w:t>M</w:t>
            </w:r>
          </w:p>
        </w:tc>
        <w:tc>
          <w:tcPr>
            <w:tcW w:w="3780" w:type="dxa"/>
          </w:tcPr>
          <w:p w14:paraId="5CEBBF35" w14:textId="77777777" w:rsidR="00B02ED0" w:rsidRPr="001121F4" w:rsidRDefault="00B02ED0" w:rsidP="008B6DDD">
            <w:pPr>
              <w:pStyle w:val="TAL"/>
            </w:pPr>
            <w:r w:rsidRPr="001121F4">
              <w:t>This information element indicates the context for the command.</w:t>
            </w:r>
          </w:p>
        </w:tc>
      </w:tr>
      <w:tr w:rsidR="00B02ED0" w:rsidRPr="001121F4" w14:paraId="4CB92380" w14:textId="77777777" w:rsidTr="008B6DDD">
        <w:trPr>
          <w:cantSplit/>
          <w:jc w:val="center"/>
        </w:trPr>
        <w:tc>
          <w:tcPr>
            <w:tcW w:w="1637" w:type="dxa"/>
            <w:vMerge/>
          </w:tcPr>
          <w:p w14:paraId="0AFB9376" w14:textId="77777777" w:rsidR="00B02ED0" w:rsidRPr="001121F4" w:rsidRDefault="00B02ED0" w:rsidP="008B6DDD">
            <w:pPr>
              <w:pStyle w:val="TAC"/>
            </w:pPr>
          </w:p>
        </w:tc>
        <w:tc>
          <w:tcPr>
            <w:tcW w:w="1080" w:type="dxa"/>
            <w:vMerge/>
          </w:tcPr>
          <w:p w14:paraId="7054D2C8" w14:textId="77777777" w:rsidR="00B02ED0" w:rsidRPr="001121F4" w:rsidRDefault="00B02ED0" w:rsidP="008B6DDD">
            <w:pPr>
              <w:pStyle w:val="TAC"/>
            </w:pPr>
          </w:p>
        </w:tc>
        <w:tc>
          <w:tcPr>
            <w:tcW w:w="1980" w:type="dxa"/>
          </w:tcPr>
          <w:p w14:paraId="0127365A" w14:textId="77777777" w:rsidR="00B02ED0" w:rsidRPr="001121F4" w:rsidRDefault="00B02ED0" w:rsidP="008B6DDD">
            <w:pPr>
              <w:pStyle w:val="TAC"/>
            </w:pPr>
            <w:r w:rsidRPr="001121F4">
              <w:t>Bearer Termination</w:t>
            </w:r>
          </w:p>
        </w:tc>
        <w:tc>
          <w:tcPr>
            <w:tcW w:w="1260" w:type="dxa"/>
          </w:tcPr>
          <w:p w14:paraId="585CB931" w14:textId="77777777" w:rsidR="00B02ED0" w:rsidRPr="001121F4" w:rsidRDefault="00B02ED0" w:rsidP="008B6DDD">
            <w:pPr>
              <w:pStyle w:val="TAC"/>
            </w:pPr>
            <w:r w:rsidRPr="001121F4">
              <w:t>M</w:t>
            </w:r>
          </w:p>
        </w:tc>
        <w:tc>
          <w:tcPr>
            <w:tcW w:w="3780" w:type="dxa"/>
          </w:tcPr>
          <w:p w14:paraId="783963DE" w14:textId="77777777" w:rsidR="00B02ED0" w:rsidRPr="001121F4" w:rsidRDefault="00B02ED0" w:rsidP="008B6DDD">
            <w:pPr>
              <w:pStyle w:val="TAL"/>
            </w:pPr>
            <w:r w:rsidRPr="001121F4">
              <w:t>This information element indicates the bearer termination(s) for the command.</w:t>
            </w:r>
          </w:p>
        </w:tc>
      </w:tr>
      <w:tr w:rsidR="00B02ED0" w:rsidRPr="001121F4" w14:paraId="50DA348E" w14:textId="77777777" w:rsidTr="008B6DDD">
        <w:trPr>
          <w:cantSplit/>
          <w:jc w:val="center"/>
        </w:trPr>
        <w:tc>
          <w:tcPr>
            <w:tcW w:w="1637" w:type="dxa"/>
            <w:vMerge/>
          </w:tcPr>
          <w:p w14:paraId="7593B60C" w14:textId="77777777" w:rsidR="00B02ED0" w:rsidRPr="001121F4" w:rsidRDefault="00B02ED0" w:rsidP="008B6DDD">
            <w:pPr>
              <w:pStyle w:val="TAC"/>
            </w:pPr>
          </w:p>
        </w:tc>
        <w:tc>
          <w:tcPr>
            <w:tcW w:w="1080" w:type="dxa"/>
            <w:vMerge/>
          </w:tcPr>
          <w:p w14:paraId="3EBBCE50" w14:textId="77777777" w:rsidR="00B02ED0" w:rsidRPr="001121F4" w:rsidRDefault="00B02ED0" w:rsidP="008B6DDD">
            <w:pPr>
              <w:pStyle w:val="TAC"/>
            </w:pPr>
          </w:p>
        </w:tc>
        <w:tc>
          <w:tcPr>
            <w:tcW w:w="1980" w:type="dxa"/>
          </w:tcPr>
          <w:p w14:paraId="45E6B8E4" w14:textId="77777777" w:rsidR="00B02ED0" w:rsidRPr="001121F4" w:rsidRDefault="00B02ED0" w:rsidP="008B6DDD">
            <w:pPr>
              <w:pStyle w:val="TAC"/>
            </w:pPr>
            <w:r w:rsidRPr="001121F4">
              <w:t>Object(s)</w:t>
            </w:r>
          </w:p>
        </w:tc>
        <w:tc>
          <w:tcPr>
            <w:tcW w:w="1260" w:type="dxa"/>
          </w:tcPr>
          <w:p w14:paraId="3F4FD6E6" w14:textId="77777777" w:rsidR="00B02ED0" w:rsidRPr="001121F4" w:rsidRDefault="00B02ED0" w:rsidP="008B6DDD">
            <w:pPr>
              <w:pStyle w:val="TAC"/>
            </w:pPr>
            <w:r w:rsidRPr="001121F4">
              <w:t>M</w:t>
            </w:r>
          </w:p>
        </w:tc>
        <w:tc>
          <w:tcPr>
            <w:tcW w:w="3780" w:type="dxa"/>
          </w:tcPr>
          <w:p w14:paraId="74F407C0" w14:textId="77777777" w:rsidR="00B02ED0" w:rsidRPr="001121F4" w:rsidRDefault="00B02ED0" w:rsidP="008B6DDD">
            <w:pPr>
              <w:pStyle w:val="TAL"/>
            </w:pPr>
            <w:r w:rsidRPr="001121F4">
              <w:t>This information element indicates the object(s) to be audited.</w:t>
            </w:r>
          </w:p>
        </w:tc>
      </w:tr>
      <w:tr w:rsidR="00B02ED0" w:rsidRPr="001121F4" w14:paraId="39F6B589" w14:textId="77777777" w:rsidTr="008B6DDD">
        <w:trPr>
          <w:cantSplit/>
          <w:jc w:val="center"/>
        </w:trPr>
        <w:tc>
          <w:tcPr>
            <w:tcW w:w="1637" w:type="dxa"/>
            <w:vMerge w:val="restart"/>
          </w:tcPr>
          <w:p w14:paraId="5E1F0353" w14:textId="77777777" w:rsidR="00B02ED0" w:rsidRPr="001121F4" w:rsidRDefault="00B02ED0" w:rsidP="008B6DDD">
            <w:pPr>
              <w:pStyle w:val="TAC"/>
            </w:pPr>
            <w:r w:rsidRPr="001121F4">
              <w:t>Audit Value Ack</w:t>
            </w:r>
          </w:p>
        </w:tc>
        <w:tc>
          <w:tcPr>
            <w:tcW w:w="1080" w:type="dxa"/>
            <w:vMerge w:val="restart"/>
          </w:tcPr>
          <w:p w14:paraId="66CF7BE3" w14:textId="77777777" w:rsidR="00B02ED0" w:rsidRPr="001121F4" w:rsidRDefault="00B02ED0" w:rsidP="008B6DDD">
            <w:pPr>
              <w:pStyle w:val="TAC"/>
            </w:pPr>
            <w:r>
              <w:t>IMS-AGW</w:t>
            </w:r>
          </w:p>
        </w:tc>
        <w:tc>
          <w:tcPr>
            <w:tcW w:w="1980" w:type="dxa"/>
          </w:tcPr>
          <w:p w14:paraId="40D0B384" w14:textId="77777777" w:rsidR="00B02ED0" w:rsidRPr="001121F4" w:rsidRDefault="00B02ED0" w:rsidP="008B6DDD">
            <w:pPr>
              <w:pStyle w:val="TAC"/>
            </w:pPr>
            <w:r w:rsidRPr="001121F4">
              <w:t>Context</w:t>
            </w:r>
          </w:p>
        </w:tc>
        <w:tc>
          <w:tcPr>
            <w:tcW w:w="1260" w:type="dxa"/>
          </w:tcPr>
          <w:p w14:paraId="2183B90E" w14:textId="77777777" w:rsidR="00B02ED0" w:rsidRPr="001121F4" w:rsidRDefault="00B02ED0" w:rsidP="008B6DDD">
            <w:pPr>
              <w:pStyle w:val="TAC"/>
            </w:pPr>
            <w:r w:rsidRPr="001121F4">
              <w:t>M</w:t>
            </w:r>
          </w:p>
        </w:tc>
        <w:tc>
          <w:tcPr>
            <w:tcW w:w="3780" w:type="dxa"/>
          </w:tcPr>
          <w:p w14:paraId="555F095A" w14:textId="77777777" w:rsidR="00B02ED0" w:rsidRPr="001121F4" w:rsidRDefault="00B02ED0" w:rsidP="008B6DDD">
            <w:pPr>
              <w:pStyle w:val="TAL"/>
            </w:pPr>
            <w:r w:rsidRPr="001121F4">
              <w:t>This information element indicates the context where the command was executed.</w:t>
            </w:r>
          </w:p>
        </w:tc>
      </w:tr>
      <w:tr w:rsidR="00B02ED0" w:rsidRPr="001121F4" w14:paraId="0294FE3A" w14:textId="77777777" w:rsidTr="008B6DDD">
        <w:trPr>
          <w:cantSplit/>
          <w:jc w:val="center"/>
        </w:trPr>
        <w:tc>
          <w:tcPr>
            <w:tcW w:w="1637" w:type="dxa"/>
            <w:vMerge/>
          </w:tcPr>
          <w:p w14:paraId="489F1B91" w14:textId="77777777" w:rsidR="00B02ED0" w:rsidRPr="001121F4" w:rsidRDefault="00B02ED0" w:rsidP="008B6DDD">
            <w:pPr>
              <w:pStyle w:val="TAC"/>
            </w:pPr>
          </w:p>
        </w:tc>
        <w:tc>
          <w:tcPr>
            <w:tcW w:w="1080" w:type="dxa"/>
            <w:vMerge/>
          </w:tcPr>
          <w:p w14:paraId="1AF15881" w14:textId="77777777" w:rsidR="00B02ED0" w:rsidRPr="001121F4" w:rsidRDefault="00B02ED0" w:rsidP="008B6DDD">
            <w:pPr>
              <w:pStyle w:val="TAC"/>
            </w:pPr>
          </w:p>
        </w:tc>
        <w:tc>
          <w:tcPr>
            <w:tcW w:w="1980" w:type="dxa"/>
          </w:tcPr>
          <w:p w14:paraId="37DD03A3" w14:textId="77777777" w:rsidR="00B02ED0" w:rsidRPr="001121F4" w:rsidRDefault="00B02ED0" w:rsidP="008B6DDD">
            <w:pPr>
              <w:pStyle w:val="TAC"/>
            </w:pPr>
            <w:r w:rsidRPr="001121F4">
              <w:t>Bearer Termination</w:t>
            </w:r>
          </w:p>
        </w:tc>
        <w:tc>
          <w:tcPr>
            <w:tcW w:w="1260" w:type="dxa"/>
          </w:tcPr>
          <w:p w14:paraId="34E15597" w14:textId="77777777" w:rsidR="00B02ED0" w:rsidRPr="001121F4" w:rsidRDefault="00B02ED0" w:rsidP="008B6DDD">
            <w:pPr>
              <w:pStyle w:val="TAC"/>
            </w:pPr>
            <w:r w:rsidRPr="001121F4">
              <w:t>M</w:t>
            </w:r>
          </w:p>
        </w:tc>
        <w:tc>
          <w:tcPr>
            <w:tcW w:w="3780" w:type="dxa"/>
          </w:tcPr>
          <w:p w14:paraId="439D3F5F" w14:textId="77777777" w:rsidR="00B02ED0" w:rsidRPr="001121F4" w:rsidRDefault="00B02ED0" w:rsidP="008B6DDD">
            <w:pPr>
              <w:pStyle w:val="TAL"/>
            </w:pPr>
            <w:r w:rsidRPr="001121F4">
              <w:t>This information element indicates the bearer termination where the command was executed.</w:t>
            </w:r>
          </w:p>
        </w:tc>
      </w:tr>
      <w:tr w:rsidR="00B02ED0" w:rsidRPr="001121F4" w14:paraId="6F837A52" w14:textId="77777777" w:rsidTr="008B6DDD">
        <w:trPr>
          <w:cantSplit/>
          <w:jc w:val="center"/>
        </w:trPr>
        <w:tc>
          <w:tcPr>
            <w:tcW w:w="1637" w:type="dxa"/>
            <w:vMerge/>
          </w:tcPr>
          <w:p w14:paraId="28E99AF6" w14:textId="77777777" w:rsidR="00B02ED0" w:rsidRPr="001121F4" w:rsidRDefault="00B02ED0" w:rsidP="008B6DDD">
            <w:pPr>
              <w:pStyle w:val="TAC"/>
            </w:pPr>
          </w:p>
        </w:tc>
        <w:tc>
          <w:tcPr>
            <w:tcW w:w="1080" w:type="dxa"/>
            <w:vMerge/>
          </w:tcPr>
          <w:p w14:paraId="24EAA96F" w14:textId="77777777" w:rsidR="00B02ED0" w:rsidRPr="001121F4" w:rsidRDefault="00B02ED0" w:rsidP="008B6DDD">
            <w:pPr>
              <w:pStyle w:val="TAC"/>
            </w:pPr>
          </w:p>
        </w:tc>
        <w:tc>
          <w:tcPr>
            <w:tcW w:w="1980" w:type="dxa"/>
          </w:tcPr>
          <w:p w14:paraId="5972DE8A" w14:textId="77777777" w:rsidR="00B02ED0" w:rsidRPr="001121F4" w:rsidRDefault="00B02ED0" w:rsidP="008B6DDD">
            <w:pPr>
              <w:pStyle w:val="TAC"/>
            </w:pPr>
            <w:r w:rsidRPr="001121F4">
              <w:t>Value(s)</w:t>
            </w:r>
          </w:p>
        </w:tc>
        <w:tc>
          <w:tcPr>
            <w:tcW w:w="1260" w:type="dxa"/>
          </w:tcPr>
          <w:p w14:paraId="26D03E75" w14:textId="77777777" w:rsidR="00B02ED0" w:rsidRPr="001121F4" w:rsidRDefault="00B02ED0" w:rsidP="008B6DDD">
            <w:pPr>
              <w:pStyle w:val="TAC"/>
            </w:pPr>
            <w:r w:rsidRPr="001121F4">
              <w:t>M</w:t>
            </w:r>
          </w:p>
        </w:tc>
        <w:tc>
          <w:tcPr>
            <w:tcW w:w="3780" w:type="dxa"/>
          </w:tcPr>
          <w:p w14:paraId="1DF8DEAE" w14:textId="77777777" w:rsidR="00B02ED0" w:rsidRPr="001121F4" w:rsidRDefault="00B02ED0" w:rsidP="008B6DDD">
            <w:pPr>
              <w:pStyle w:val="TAL"/>
            </w:pPr>
            <w:r w:rsidRPr="001121F4">
              <w:t>This information element indicates the value(s) of the object(s).</w:t>
            </w:r>
          </w:p>
        </w:tc>
      </w:tr>
      <w:bookmarkEnd w:id="440"/>
    </w:tbl>
    <w:p w14:paraId="21F89613" w14:textId="77777777" w:rsidR="00B02ED0" w:rsidRPr="001121F4" w:rsidRDefault="00B02ED0" w:rsidP="00B02ED0"/>
    <w:p w14:paraId="58A21B29" w14:textId="77777777" w:rsidR="00B02ED0" w:rsidRPr="001121F4" w:rsidRDefault="00B02ED0" w:rsidP="00B02ED0">
      <w:pPr>
        <w:pStyle w:val="Heading2"/>
      </w:pPr>
      <w:bookmarkStart w:id="441" w:name="_Toc469396054"/>
      <w:bookmarkStart w:id="442" w:name="_Toc161042627"/>
      <w:r w:rsidRPr="001121F4">
        <w:t>8.</w:t>
      </w:r>
      <w:r>
        <w:t>15</w:t>
      </w:r>
      <w:r w:rsidRPr="001121F4">
        <w:tab/>
        <w:t>Audit Capability</w:t>
      </w:r>
      <w:bookmarkEnd w:id="441"/>
      <w:bookmarkEnd w:id="442"/>
    </w:p>
    <w:p w14:paraId="5DF8DFF1" w14:textId="77777777" w:rsidR="00B02ED0" w:rsidRPr="001121F4" w:rsidRDefault="00B02ED0" w:rsidP="00B02ED0">
      <w:pPr>
        <w:keepNext/>
      </w:pPr>
      <w:r w:rsidRPr="001121F4">
        <w:t>This procedure is used to audit capabilities of different object(s).</w:t>
      </w:r>
    </w:p>
    <w:p w14:paraId="2FB3F78B" w14:textId="77777777" w:rsidR="00B02ED0" w:rsidRPr="001121F4" w:rsidRDefault="00B02ED0" w:rsidP="00B02ED0">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10BA1604" w14:textId="77777777" w:rsidTr="008B6DDD">
        <w:trPr>
          <w:jc w:val="center"/>
        </w:trPr>
        <w:tc>
          <w:tcPr>
            <w:tcW w:w="1637" w:type="dxa"/>
          </w:tcPr>
          <w:p w14:paraId="262C64EB" w14:textId="77777777" w:rsidR="00B02ED0" w:rsidRPr="001121F4" w:rsidRDefault="00B02ED0" w:rsidP="008B6DDD">
            <w:pPr>
              <w:pStyle w:val="TAH"/>
            </w:pPr>
            <w:bookmarkStart w:id="443" w:name="MCCQCTEMPBM_00000034"/>
            <w:r w:rsidRPr="001121F4">
              <w:t>Procedure</w:t>
            </w:r>
          </w:p>
        </w:tc>
        <w:tc>
          <w:tcPr>
            <w:tcW w:w="1080" w:type="dxa"/>
          </w:tcPr>
          <w:p w14:paraId="1028418C" w14:textId="77777777" w:rsidR="00B02ED0" w:rsidRPr="001121F4" w:rsidRDefault="00B02ED0" w:rsidP="008B6DDD">
            <w:pPr>
              <w:pStyle w:val="TAH"/>
            </w:pPr>
            <w:r w:rsidRPr="001121F4">
              <w:t>Initiated</w:t>
            </w:r>
          </w:p>
        </w:tc>
        <w:tc>
          <w:tcPr>
            <w:tcW w:w="1980" w:type="dxa"/>
          </w:tcPr>
          <w:p w14:paraId="736757D8" w14:textId="77777777" w:rsidR="00B02ED0" w:rsidRPr="001121F4" w:rsidRDefault="00B02ED0" w:rsidP="008B6DDD">
            <w:pPr>
              <w:pStyle w:val="TAH"/>
            </w:pPr>
            <w:r w:rsidRPr="001121F4">
              <w:t>Information element name</w:t>
            </w:r>
          </w:p>
        </w:tc>
        <w:tc>
          <w:tcPr>
            <w:tcW w:w="1260" w:type="dxa"/>
          </w:tcPr>
          <w:p w14:paraId="5EA1FE51" w14:textId="77777777" w:rsidR="00B02ED0" w:rsidRPr="001121F4" w:rsidRDefault="00B02ED0" w:rsidP="008B6DDD">
            <w:pPr>
              <w:pStyle w:val="TAH"/>
            </w:pPr>
            <w:r w:rsidRPr="001121F4">
              <w:t>Information element required</w:t>
            </w:r>
          </w:p>
        </w:tc>
        <w:tc>
          <w:tcPr>
            <w:tcW w:w="3780" w:type="dxa"/>
          </w:tcPr>
          <w:p w14:paraId="07A64537" w14:textId="77777777" w:rsidR="00B02ED0" w:rsidRPr="001121F4" w:rsidRDefault="00B02ED0" w:rsidP="008B6DDD">
            <w:pPr>
              <w:pStyle w:val="TAH"/>
            </w:pPr>
            <w:r w:rsidRPr="001121F4">
              <w:t>Information element description</w:t>
            </w:r>
          </w:p>
        </w:tc>
      </w:tr>
      <w:tr w:rsidR="00B02ED0" w:rsidRPr="001121F4" w14:paraId="6EED3DFB" w14:textId="77777777" w:rsidTr="008B6DDD">
        <w:trPr>
          <w:cantSplit/>
          <w:jc w:val="center"/>
        </w:trPr>
        <w:tc>
          <w:tcPr>
            <w:tcW w:w="1637" w:type="dxa"/>
            <w:vMerge w:val="restart"/>
          </w:tcPr>
          <w:p w14:paraId="4DEB526C" w14:textId="77777777" w:rsidR="00B02ED0" w:rsidRPr="001121F4" w:rsidRDefault="00B02ED0" w:rsidP="008B6DDD">
            <w:pPr>
              <w:pStyle w:val="TAC"/>
            </w:pPr>
            <w:r w:rsidRPr="001121F4">
              <w:t>Audit Capability</w:t>
            </w:r>
          </w:p>
        </w:tc>
        <w:tc>
          <w:tcPr>
            <w:tcW w:w="1080" w:type="dxa"/>
            <w:vMerge w:val="restart"/>
          </w:tcPr>
          <w:p w14:paraId="57C5D133" w14:textId="77777777" w:rsidR="00B02ED0" w:rsidRPr="001121F4" w:rsidRDefault="00B02ED0" w:rsidP="008B6DDD">
            <w:pPr>
              <w:pStyle w:val="TAC"/>
            </w:pPr>
            <w:r>
              <w:t>IMS-ALG</w:t>
            </w:r>
          </w:p>
        </w:tc>
        <w:tc>
          <w:tcPr>
            <w:tcW w:w="1980" w:type="dxa"/>
          </w:tcPr>
          <w:p w14:paraId="5AF774CE" w14:textId="77777777" w:rsidR="00B02ED0" w:rsidRPr="001121F4" w:rsidRDefault="00B02ED0" w:rsidP="008B6DDD">
            <w:pPr>
              <w:pStyle w:val="TAC"/>
            </w:pPr>
            <w:r w:rsidRPr="001121F4">
              <w:t>Context</w:t>
            </w:r>
          </w:p>
        </w:tc>
        <w:tc>
          <w:tcPr>
            <w:tcW w:w="1260" w:type="dxa"/>
          </w:tcPr>
          <w:p w14:paraId="6248F686" w14:textId="77777777" w:rsidR="00B02ED0" w:rsidRPr="001121F4" w:rsidRDefault="00B02ED0" w:rsidP="008B6DDD">
            <w:pPr>
              <w:pStyle w:val="TAC"/>
            </w:pPr>
            <w:r w:rsidRPr="001121F4">
              <w:t>M</w:t>
            </w:r>
          </w:p>
        </w:tc>
        <w:tc>
          <w:tcPr>
            <w:tcW w:w="3780" w:type="dxa"/>
          </w:tcPr>
          <w:p w14:paraId="24265DE7" w14:textId="77777777" w:rsidR="00B02ED0" w:rsidRPr="001121F4" w:rsidRDefault="00B02ED0" w:rsidP="008B6DDD">
            <w:pPr>
              <w:pStyle w:val="TAL"/>
            </w:pPr>
            <w:r w:rsidRPr="001121F4">
              <w:t>This information element indicates the context for the command.</w:t>
            </w:r>
          </w:p>
        </w:tc>
      </w:tr>
      <w:tr w:rsidR="00B02ED0" w:rsidRPr="001121F4" w14:paraId="3F070CD8" w14:textId="77777777" w:rsidTr="008B6DDD">
        <w:trPr>
          <w:cantSplit/>
          <w:jc w:val="center"/>
        </w:trPr>
        <w:tc>
          <w:tcPr>
            <w:tcW w:w="1637" w:type="dxa"/>
            <w:vMerge/>
          </w:tcPr>
          <w:p w14:paraId="1E6FC8F0" w14:textId="77777777" w:rsidR="00B02ED0" w:rsidRPr="001121F4" w:rsidRDefault="00B02ED0" w:rsidP="008B6DDD">
            <w:pPr>
              <w:pStyle w:val="TAC"/>
            </w:pPr>
          </w:p>
        </w:tc>
        <w:tc>
          <w:tcPr>
            <w:tcW w:w="1080" w:type="dxa"/>
            <w:vMerge/>
          </w:tcPr>
          <w:p w14:paraId="417C5151" w14:textId="77777777" w:rsidR="00B02ED0" w:rsidRPr="001121F4" w:rsidRDefault="00B02ED0" w:rsidP="008B6DDD">
            <w:pPr>
              <w:pStyle w:val="TAC"/>
            </w:pPr>
          </w:p>
        </w:tc>
        <w:tc>
          <w:tcPr>
            <w:tcW w:w="1980" w:type="dxa"/>
          </w:tcPr>
          <w:p w14:paraId="594857C2" w14:textId="77777777" w:rsidR="00B02ED0" w:rsidRPr="001121F4" w:rsidRDefault="00B02ED0" w:rsidP="008B6DDD">
            <w:pPr>
              <w:pStyle w:val="TAC"/>
            </w:pPr>
            <w:r w:rsidRPr="001121F4">
              <w:t>Bearer Termination</w:t>
            </w:r>
          </w:p>
        </w:tc>
        <w:tc>
          <w:tcPr>
            <w:tcW w:w="1260" w:type="dxa"/>
          </w:tcPr>
          <w:p w14:paraId="475B8451" w14:textId="77777777" w:rsidR="00B02ED0" w:rsidRPr="001121F4" w:rsidRDefault="00B02ED0" w:rsidP="008B6DDD">
            <w:pPr>
              <w:pStyle w:val="TAC"/>
            </w:pPr>
            <w:r w:rsidRPr="001121F4">
              <w:t>M</w:t>
            </w:r>
          </w:p>
        </w:tc>
        <w:tc>
          <w:tcPr>
            <w:tcW w:w="3780" w:type="dxa"/>
          </w:tcPr>
          <w:p w14:paraId="1CF00546" w14:textId="77777777" w:rsidR="00B02ED0" w:rsidRPr="001121F4" w:rsidRDefault="00B02ED0" w:rsidP="008B6DDD">
            <w:pPr>
              <w:pStyle w:val="TAL"/>
            </w:pPr>
            <w:r w:rsidRPr="001121F4">
              <w:t>This information element indicates the bearer termination(s) for the command.</w:t>
            </w:r>
          </w:p>
        </w:tc>
      </w:tr>
      <w:tr w:rsidR="00B02ED0" w:rsidRPr="001121F4" w14:paraId="146C4E75" w14:textId="77777777" w:rsidTr="008B6DDD">
        <w:trPr>
          <w:cantSplit/>
          <w:jc w:val="center"/>
        </w:trPr>
        <w:tc>
          <w:tcPr>
            <w:tcW w:w="1637" w:type="dxa"/>
            <w:vMerge/>
          </w:tcPr>
          <w:p w14:paraId="0C84A013" w14:textId="77777777" w:rsidR="00B02ED0" w:rsidRPr="001121F4" w:rsidRDefault="00B02ED0" w:rsidP="008B6DDD">
            <w:pPr>
              <w:pStyle w:val="TAC"/>
            </w:pPr>
          </w:p>
        </w:tc>
        <w:tc>
          <w:tcPr>
            <w:tcW w:w="1080" w:type="dxa"/>
            <w:vMerge/>
          </w:tcPr>
          <w:p w14:paraId="56FDB811" w14:textId="77777777" w:rsidR="00B02ED0" w:rsidRPr="001121F4" w:rsidRDefault="00B02ED0" w:rsidP="008B6DDD">
            <w:pPr>
              <w:pStyle w:val="TAC"/>
            </w:pPr>
          </w:p>
        </w:tc>
        <w:tc>
          <w:tcPr>
            <w:tcW w:w="1980" w:type="dxa"/>
          </w:tcPr>
          <w:p w14:paraId="5E8B42BC" w14:textId="77777777" w:rsidR="00B02ED0" w:rsidRPr="001121F4" w:rsidRDefault="00B02ED0" w:rsidP="008B6DDD">
            <w:pPr>
              <w:pStyle w:val="TAC"/>
            </w:pPr>
            <w:r w:rsidRPr="001121F4">
              <w:t>Object(s)</w:t>
            </w:r>
          </w:p>
        </w:tc>
        <w:tc>
          <w:tcPr>
            <w:tcW w:w="1260" w:type="dxa"/>
          </w:tcPr>
          <w:p w14:paraId="1F8C08FB" w14:textId="77777777" w:rsidR="00B02ED0" w:rsidRPr="001121F4" w:rsidRDefault="00B02ED0" w:rsidP="008B6DDD">
            <w:pPr>
              <w:pStyle w:val="TAC"/>
            </w:pPr>
            <w:r w:rsidRPr="001121F4">
              <w:t>M</w:t>
            </w:r>
          </w:p>
        </w:tc>
        <w:tc>
          <w:tcPr>
            <w:tcW w:w="3780" w:type="dxa"/>
          </w:tcPr>
          <w:p w14:paraId="5A414120" w14:textId="77777777" w:rsidR="00B02ED0" w:rsidRPr="001121F4" w:rsidRDefault="00B02ED0" w:rsidP="008B6DDD">
            <w:pPr>
              <w:pStyle w:val="TAL"/>
            </w:pPr>
            <w:r w:rsidRPr="001121F4">
              <w:t>This information element indicates the object(s) which capability is requested.</w:t>
            </w:r>
          </w:p>
        </w:tc>
      </w:tr>
      <w:tr w:rsidR="00B02ED0" w:rsidRPr="001121F4" w14:paraId="69314E94" w14:textId="77777777" w:rsidTr="008B6DDD">
        <w:trPr>
          <w:cantSplit/>
          <w:jc w:val="center"/>
        </w:trPr>
        <w:tc>
          <w:tcPr>
            <w:tcW w:w="1637" w:type="dxa"/>
            <w:vMerge w:val="restart"/>
          </w:tcPr>
          <w:p w14:paraId="1A0A8C36" w14:textId="77777777" w:rsidR="00B02ED0" w:rsidRPr="001121F4" w:rsidRDefault="00B02ED0" w:rsidP="008B6DDD">
            <w:pPr>
              <w:pStyle w:val="TAC"/>
            </w:pPr>
            <w:r w:rsidRPr="001121F4">
              <w:t>Audit Capability Ack</w:t>
            </w:r>
          </w:p>
        </w:tc>
        <w:tc>
          <w:tcPr>
            <w:tcW w:w="1080" w:type="dxa"/>
            <w:vMerge w:val="restart"/>
          </w:tcPr>
          <w:p w14:paraId="21B1C5D1" w14:textId="77777777" w:rsidR="00B02ED0" w:rsidRPr="001121F4" w:rsidRDefault="00B02ED0" w:rsidP="008B6DDD">
            <w:pPr>
              <w:pStyle w:val="TAC"/>
            </w:pPr>
            <w:r>
              <w:t>IMS-AGW</w:t>
            </w:r>
          </w:p>
        </w:tc>
        <w:tc>
          <w:tcPr>
            <w:tcW w:w="1980" w:type="dxa"/>
          </w:tcPr>
          <w:p w14:paraId="3BFEA05E" w14:textId="77777777" w:rsidR="00B02ED0" w:rsidRPr="001121F4" w:rsidRDefault="00B02ED0" w:rsidP="008B6DDD">
            <w:pPr>
              <w:pStyle w:val="TAC"/>
            </w:pPr>
            <w:r w:rsidRPr="001121F4">
              <w:t>Context</w:t>
            </w:r>
          </w:p>
        </w:tc>
        <w:tc>
          <w:tcPr>
            <w:tcW w:w="1260" w:type="dxa"/>
          </w:tcPr>
          <w:p w14:paraId="325B0DE4" w14:textId="77777777" w:rsidR="00B02ED0" w:rsidRPr="001121F4" w:rsidRDefault="00B02ED0" w:rsidP="008B6DDD">
            <w:pPr>
              <w:pStyle w:val="TAC"/>
            </w:pPr>
            <w:r w:rsidRPr="001121F4">
              <w:t>M</w:t>
            </w:r>
          </w:p>
        </w:tc>
        <w:tc>
          <w:tcPr>
            <w:tcW w:w="3780" w:type="dxa"/>
          </w:tcPr>
          <w:p w14:paraId="6A30B233" w14:textId="77777777" w:rsidR="00B02ED0" w:rsidRPr="001121F4" w:rsidRDefault="00B02ED0" w:rsidP="008B6DDD">
            <w:pPr>
              <w:pStyle w:val="TAL"/>
            </w:pPr>
            <w:r w:rsidRPr="001121F4">
              <w:t>This information element indicates the context where the command was executed.</w:t>
            </w:r>
          </w:p>
        </w:tc>
      </w:tr>
      <w:tr w:rsidR="00B02ED0" w:rsidRPr="001121F4" w14:paraId="76992832" w14:textId="77777777" w:rsidTr="008B6DDD">
        <w:trPr>
          <w:cantSplit/>
          <w:jc w:val="center"/>
        </w:trPr>
        <w:tc>
          <w:tcPr>
            <w:tcW w:w="1637" w:type="dxa"/>
            <w:vMerge/>
          </w:tcPr>
          <w:p w14:paraId="23A06DDE" w14:textId="77777777" w:rsidR="00B02ED0" w:rsidRPr="001121F4" w:rsidRDefault="00B02ED0" w:rsidP="008B6DDD">
            <w:pPr>
              <w:pStyle w:val="TAC"/>
            </w:pPr>
          </w:p>
        </w:tc>
        <w:tc>
          <w:tcPr>
            <w:tcW w:w="1080" w:type="dxa"/>
            <w:vMerge/>
          </w:tcPr>
          <w:p w14:paraId="5CA398EA" w14:textId="77777777" w:rsidR="00B02ED0" w:rsidRPr="001121F4" w:rsidRDefault="00B02ED0" w:rsidP="008B6DDD">
            <w:pPr>
              <w:pStyle w:val="TAC"/>
            </w:pPr>
          </w:p>
        </w:tc>
        <w:tc>
          <w:tcPr>
            <w:tcW w:w="1980" w:type="dxa"/>
          </w:tcPr>
          <w:p w14:paraId="0B2E3CDA" w14:textId="77777777" w:rsidR="00B02ED0" w:rsidRPr="001121F4" w:rsidRDefault="00B02ED0" w:rsidP="008B6DDD">
            <w:pPr>
              <w:pStyle w:val="TAC"/>
            </w:pPr>
            <w:r w:rsidRPr="001121F4">
              <w:t>Bearer Termination</w:t>
            </w:r>
          </w:p>
        </w:tc>
        <w:tc>
          <w:tcPr>
            <w:tcW w:w="1260" w:type="dxa"/>
          </w:tcPr>
          <w:p w14:paraId="07E123A2" w14:textId="77777777" w:rsidR="00B02ED0" w:rsidRPr="001121F4" w:rsidRDefault="00B02ED0" w:rsidP="008B6DDD">
            <w:pPr>
              <w:pStyle w:val="TAC"/>
            </w:pPr>
            <w:r w:rsidRPr="001121F4">
              <w:t>M</w:t>
            </w:r>
          </w:p>
        </w:tc>
        <w:tc>
          <w:tcPr>
            <w:tcW w:w="3780" w:type="dxa"/>
          </w:tcPr>
          <w:p w14:paraId="6320A650" w14:textId="77777777" w:rsidR="00B02ED0" w:rsidRPr="001121F4" w:rsidRDefault="00B02ED0" w:rsidP="008B6DDD">
            <w:pPr>
              <w:pStyle w:val="TAL"/>
            </w:pPr>
            <w:r w:rsidRPr="001121F4">
              <w:t>This information element indicates the bearer termination where the command was executed.</w:t>
            </w:r>
          </w:p>
        </w:tc>
      </w:tr>
      <w:tr w:rsidR="00B02ED0" w:rsidRPr="001121F4" w14:paraId="26E5588B" w14:textId="77777777" w:rsidTr="008B6DDD">
        <w:trPr>
          <w:cantSplit/>
          <w:jc w:val="center"/>
        </w:trPr>
        <w:tc>
          <w:tcPr>
            <w:tcW w:w="1637" w:type="dxa"/>
            <w:vMerge/>
          </w:tcPr>
          <w:p w14:paraId="6CA7FDE6" w14:textId="77777777" w:rsidR="00B02ED0" w:rsidRPr="001121F4" w:rsidRDefault="00B02ED0" w:rsidP="008B6DDD">
            <w:pPr>
              <w:pStyle w:val="TAC"/>
            </w:pPr>
          </w:p>
        </w:tc>
        <w:tc>
          <w:tcPr>
            <w:tcW w:w="1080" w:type="dxa"/>
            <w:vMerge/>
          </w:tcPr>
          <w:p w14:paraId="03C44497" w14:textId="77777777" w:rsidR="00B02ED0" w:rsidRPr="001121F4" w:rsidRDefault="00B02ED0" w:rsidP="008B6DDD">
            <w:pPr>
              <w:pStyle w:val="TAC"/>
            </w:pPr>
          </w:p>
        </w:tc>
        <w:tc>
          <w:tcPr>
            <w:tcW w:w="1980" w:type="dxa"/>
          </w:tcPr>
          <w:p w14:paraId="1B87F4DA" w14:textId="77777777" w:rsidR="00B02ED0" w:rsidRPr="001121F4" w:rsidRDefault="00B02ED0" w:rsidP="008B6DDD">
            <w:pPr>
              <w:pStyle w:val="TAC"/>
            </w:pPr>
            <w:r w:rsidRPr="001121F4">
              <w:t>Capabilities(s)</w:t>
            </w:r>
          </w:p>
        </w:tc>
        <w:tc>
          <w:tcPr>
            <w:tcW w:w="1260" w:type="dxa"/>
          </w:tcPr>
          <w:p w14:paraId="49C9182D" w14:textId="77777777" w:rsidR="00B02ED0" w:rsidRPr="001121F4" w:rsidRDefault="00B02ED0" w:rsidP="008B6DDD">
            <w:pPr>
              <w:pStyle w:val="TAC"/>
            </w:pPr>
            <w:r w:rsidRPr="001121F4">
              <w:t>M</w:t>
            </w:r>
          </w:p>
        </w:tc>
        <w:tc>
          <w:tcPr>
            <w:tcW w:w="3780" w:type="dxa"/>
          </w:tcPr>
          <w:p w14:paraId="42B14D0A" w14:textId="77777777" w:rsidR="00B02ED0" w:rsidRPr="001121F4" w:rsidRDefault="00B02ED0" w:rsidP="008B6DDD">
            <w:pPr>
              <w:pStyle w:val="TAL"/>
            </w:pPr>
            <w:r w:rsidRPr="001121F4">
              <w:t>This information element indicates the capabilities of the object(s).</w:t>
            </w:r>
          </w:p>
        </w:tc>
      </w:tr>
      <w:bookmarkEnd w:id="443"/>
    </w:tbl>
    <w:p w14:paraId="47829327" w14:textId="77777777" w:rsidR="00B02ED0" w:rsidRPr="001121F4" w:rsidRDefault="00B02ED0" w:rsidP="00B02ED0"/>
    <w:p w14:paraId="77542405" w14:textId="77777777" w:rsidR="00B02ED0" w:rsidRPr="001121F4" w:rsidRDefault="00B02ED0" w:rsidP="00B02ED0">
      <w:pPr>
        <w:pStyle w:val="Heading2"/>
      </w:pPr>
      <w:bookmarkStart w:id="444" w:name="_Toc469396055"/>
      <w:bookmarkStart w:id="445" w:name="_Toc161042628"/>
      <w:r w:rsidRPr="001121F4">
        <w:t>8.</w:t>
      </w:r>
      <w:r>
        <w:t>16</w:t>
      </w:r>
      <w:r w:rsidRPr="001121F4">
        <w:tab/>
        <w:t>Capability Update</w:t>
      </w:r>
      <w:bookmarkEnd w:id="444"/>
      <w:bookmarkEnd w:id="445"/>
    </w:p>
    <w:p w14:paraId="71F6C063" w14:textId="77777777" w:rsidR="00B02ED0" w:rsidRPr="001121F4" w:rsidRDefault="00B02ED0" w:rsidP="00B02ED0">
      <w:pPr>
        <w:keepNext/>
      </w:pPr>
      <w:r w:rsidRPr="001121F4">
        <w:t>This procedure is used to indicate update of an object capability.</w:t>
      </w:r>
    </w:p>
    <w:p w14:paraId="223F7773" w14:textId="77777777" w:rsidR="00B02ED0" w:rsidRPr="001121F4" w:rsidRDefault="00B02ED0" w:rsidP="00B02ED0">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0DD39011" w14:textId="77777777" w:rsidTr="008B6DDD">
        <w:trPr>
          <w:jc w:val="center"/>
        </w:trPr>
        <w:tc>
          <w:tcPr>
            <w:tcW w:w="1637" w:type="dxa"/>
          </w:tcPr>
          <w:p w14:paraId="77D63663" w14:textId="77777777" w:rsidR="00B02ED0" w:rsidRPr="001121F4" w:rsidRDefault="00B02ED0" w:rsidP="008B6DDD">
            <w:pPr>
              <w:pStyle w:val="TAH"/>
            </w:pPr>
            <w:bookmarkStart w:id="446" w:name="MCCQCTEMPBM_00000035"/>
            <w:r w:rsidRPr="001121F4">
              <w:t>Procedure</w:t>
            </w:r>
          </w:p>
        </w:tc>
        <w:tc>
          <w:tcPr>
            <w:tcW w:w="1080" w:type="dxa"/>
          </w:tcPr>
          <w:p w14:paraId="6FF17C55" w14:textId="77777777" w:rsidR="00B02ED0" w:rsidRPr="001121F4" w:rsidRDefault="00B02ED0" w:rsidP="008B6DDD">
            <w:pPr>
              <w:pStyle w:val="TAH"/>
            </w:pPr>
            <w:r w:rsidRPr="001121F4">
              <w:t>Initiated</w:t>
            </w:r>
          </w:p>
        </w:tc>
        <w:tc>
          <w:tcPr>
            <w:tcW w:w="1980" w:type="dxa"/>
          </w:tcPr>
          <w:p w14:paraId="1E3BB933" w14:textId="77777777" w:rsidR="00B02ED0" w:rsidRPr="001121F4" w:rsidRDefault="00B02ED0" w:rsidP="008B6DDD">
            <w:pPr>
              <w:pStyle w:val="TAH"/>
            </w:pPr>
            <w:r w:rsidRPr="001121F4">
              <w:t>Information element name</w:t>
            </w:r>
          </w:p>
        </w:tc>
        <w:tc>
          <w:tcPr>
            <w:tcW w:w="1260" w:type="dxa"/>
          </w:tcPr>
          <w:p w14:paraId="743C97CA" w14:textId="77777777" w:rsidR="00B02ED0" w:rsidRPr="001121F4" w:rsidRDefault="00B02ED0" w:rsidP="008B6DDD">
            <w:pPr>
              <w:pStyle w:val="TAH"/>
            </w:pPr>
            <w:r w:rsidRPr="001121F4">
              <w:t>Information element required</w:t>
            </w:r>
          </w:p>
        </w:tc>
        <w:tc>
          <w:tcPr>
            <w:tcW w:w="3780" w:type="dxa"/>
          </w:tcPr>
          <w:p w14:paraId="53981E69" w14:textId="77777777" w:rsidR="00B02ED0" w:rsidRPr="001121F4" w:rsidRDefault="00B02ED0" w:rsidP="008B6DDD">
            <w:pPr>
              <w:pStyle w:val="TAH"/>
            </w:pPr>
            <w:r w:rsidRPr="001121F4">
              <w:t>Information element description</w:t>
            </w:r>
          </w:p>
        </w:tc>
      </w:tr>
      <w:tr w:rsidR="00B02ED0" w:rsidRPr="001121F4" w14:paraId="6DDC0D3F" w14:textId="77777777" w:rsidTr="008B6DDD">
        <w:trPr>
          <w:cantSplit/>
          <w:jc w:val="center"/>
        </w:trPr>
        <w:tc>
          <w:tcPr>
            <w:tcW w:w="1637" w:type="dxa"/>
            <w:vMerge w:val="restart"/>
          </w:tcPr>
          <w:p w14:paraId="084AA190" w14:textId="77777777" w:rsidR="00B02ED0" w:rsidRPr="001121F4" w:rsidRDefault="00B02ED0" w:rsidP="008B6DDD">
            <w:pPr>
              <w:pStyle w:val="TAC"/>
            </w:pPr>
            <w:r w:rsidRPr="001121F4">
              <w:t>Capability Update</w:t>
            </w:r>
          </w:p>
        </w:tc>
        <w:tc>
          <w:tcPr>
            <w:tcW w:w="1080" w:type="dxa"/>
            <w:vMerge w:val="restart"/>
          </w:tcPr>
          <w:p w14:paraId="3224CC6F" w14:textId="77777777" w:rsidR="00B02ED0" w:rsidRPr="001121F4" w:rsidRDefault="00B02ED0" w:rsidP="008B6DDD">
            <w:pPr>
              <w:pStyle w:val="TAC"/>
            </w:pPr>
            <w:r>
              <w:t>IMS-AGW</w:t>
            </w:r>
          </w:p>
        </w:tc>
        <w:tc>
          <w:tcPr>
            <w:tcW w:w="1980" w:type="dxa"/>
          </w:tcPr>
          <w:p w14:paraId="48C37DDD" w14:textId="77777777" w:rsidR="00B02ED0" w:rsidRPr="001121F4" w:rsidRDefault="00B02ED0" w:rsidP="008B6DDD">
            <w:pPr>
              <w:pStyle w:val="TAC"/>
            </w:pPr>
            <w:r w:rsidRPr="001121F4">
              <w:t>Context</w:t>
            </w:r>
          </w:p>
        </w:tc>
        <w:tc>
          <w:tcPr>
            <w:tcW w:w="1260" w:type="dxa"/>
          </w:tcPr>
          <w:p w14:paraId="0EC06254" w14:textId="77777777" w:rsidR="00B02ED0" w:rsidRPr="001121F4" w:rsidRDefault="00B02ED0" w:rsidP="008B6DDD">
            <w:pPr>
              <w:pStyle w:val="TAC"/>
            </w:pPr>
            <w:r w:rsidRPr="001121F4">
              <w:t>M</w:t>
            </w:r>
          </w:p>
        </w:tc>
        <w:tc>
          <w:tcPr>
            <w:tcW w:w="3780" w:type="dxa"/>
          </w:tcPr>
          <w:p w14:paraId="0588D83B" w14:textId="77777777" w:rsidR="00B02ED0" w:rsidRPr="001121F4" w:rsidRDefault="00B02ED0" w:rsidP="008B6DDD">
            <w:pPr>
              <w:pStyle w:val="TAL"/>
            </w:pPr>
            <w:r w:rsidRPr="001121F4">
              <w:t>This information element indicates the context for the command.</w:t>
            </w:r>
          </w:p>
        </w:tc>
      </w:tr>
      <w:tr w:rsidR="00B02ED0" w:rsidRPr="001121F4" w14:paraId="30EC1630" w14:textId="77777777" w:rsidTr="008B6DDD">
        <w:trPr>
          <w:cantSplit/>
          <w:jc w:val="center"/>
        </w:trPr>
        <w:tc>
          <w:tcPr>
            <w:tcW w:w="1637" w:type="dxa"/>
            <w:vMerge/>
          </w:tcPr>
          <w:p w14:paraId="2DF52479" w14:textId="77777777" w:rsidR="00B02ED0" w:rsidRPr="001121F4" w:rsidRDefault="00B02ED0" w:rsidP="008B6DDD">
            <w:pPr>
              <w:pStyle w:val="TAC"/>
            </w:pPr>
          </w:p>
        </w:tc>
        <w:tc>
          <w:tcPr>
            <w:tcW w:w="1080" w:type="dxa"/>
            <w:vMerge/>
          </w:tcPr>
          <w:p w14:paraId="3084EFBA" w14:textId="77777777" w:rsidR="00B02ED0" w:rsidRPr="001121F4" w:rsidRDefault="00B02ED0" w:rsidP="008B6DDD">
            <w:pPr>
              <w:pStyle w:val="TAC"/>
            </w:pPr>
          </w:p>
        </w:tc>
        <w:tc>
          <w:tcPr>
            <w:tcW w:w="1980" w:type="dxa"/>
          </w:tcPr>
          <w:p w14:paraId="76ED8E21" w14:textId="77777777" w:rsidR="00B02ED0" w:rsidRPr="001121F4" w:rsidRDefault="00B02ED0" w:rsidP="008B6DDD">
            <w:pPr>
              <w:pStyle w:val="TAC"/>
            </w:pPr>
            <w:r w:rsidRPr="001121F4">
              <w:t>Bearer Termination</w:t>
            </w:r>
          </w:p>
        </w:tc>
        <w:tc>
          <w:tcPr>
            <w:tcW w:w="1260" w:type="dxa"/>
          </w:tcPr>
          <w:p w14:paraId="127286D8" w14:textId="77777777" w:rsidR="00B02ED0" w:rsidRPr="001121F4" w:rsidRDefault="00B02ED0" w:rsidP="008B6DDD">
            <w:pPr>
              <w:pStyle w:val="TAC"/>
            </w:pPr>
            <w:r w:rsidRPr="001121F4">
              <w:t>M</w:t>
            </w:r>
          </w:p>
        </w:tc>
        <w:tc>
          <w:tcPr>
            <w:tcW w:w="3780" w:type="dxa"/>
          </w:tcPr>
          <w:p w14:paraId="4EABD3E0" w14:textId="77777777" w:rsidR="00B02ED0" w:rsidRPr="001121F4" w:rsidRDefault="00B02ED0" w:rsidP="008B6DDD">
            <w:pPr>
              <w:pStyle w:val="TAL"/>
            </w:pPr>
            <w:r w:rsidRPr="001121F4">
              <w:t>This information element indicates the bearer termination(s) for the command.</w:t>
            </w:r>
          </w:p>
        </w:tc>
      </w:tr>
      <w:tr w:rsidR="00B02ED0" w:rsidRPr="001121F4" w14:paraId="0E2AA807" w14:textId="77777777" w:rsidTr="008B6DDD">
        <w:trPr>
          <w:cantSplit/>
          <w:jc w:val="center"/>
        </w:trPr>
        <w:tc>
          <w:tcPr>
            <w:tcW w:w="1637" w:type="dxa"/>
            <w:vMerge/>
          </w:tcPr>
          <w:p w14:paraId="6C1BF2CC" w14:textId="77777777" w:rsidR="00B02ED0" w:rsidRPr="001121F4" w:rsidRDefault="00B02ED0" w:rsidP="008B6DDD">
            <w:pPr>
              <w:pStyle w:val="TAC"/>
            </w:pPr>
          </w:p>
        </w:tc>
        <w:tc>
          <w:tcPr>
            <w:tcW w:w="1080" w:type="dxa"/>
            <w:vMerge/>
          </w:tcPr>
          <w:p w14:paraId="073E6144" w14:textId="77777777" w:rsidR="00B02ED0" w:rsidRPr="001121F4" w:rsidRDefault="00B02ED0" w:rsidP="008B6DDD">
            <w:pPr>
              <w:pStyle w:val="TAC"/>
            </w:pPr>
          </w:p>
        </w:tc>
        <w:tc>
          <w:tcPr>
            <w:tcW w:w="1980" w:type="dxa"/>
          </w:tcPr>
          <w:p w14:paraId="7F262991" w14:textId="77777777" w:rsidR="00B02ED0" w:rsidRPr="001121F4" w:rsidRDefault="00B02ED0" w:rsidP="008B6DDD">
            <w:pPr>
              <w:pStyle w:val="TAC"/>
            </w:pPr>
            <w:r w:rsidRPr="001121F4">
              <w:t>Reason</w:t>
            </w:r>
          </w:p>
        </w:tc>
        <w:tc>
          <w:tcPr>
            <w:tcW w:w="1260" w:type="dxa"/>
          </w:tcPr>
          <w:p w14:paraId="7615A4E5" w14:textId="77777777" w:rsidR="00B02ED0" w:rsidRPr="001121F4" w:rsidRDefault="00B02ED0" w:rsidP="008B6DDD">
            <w:pPr>
              <w:pStyle w:val="TAC"/>
            </w:pPr>
            <w:r w:rsidRPr="001121F4">
              <w:t>M</w:t>
            </w:r>
          </w:p>
        </w:tc>
        <w:tc>
          <w:tcPr>
            <w:tcW w:w="3780" w:type="dxa"/>
          </w:tcPr>
          <w:p w14:paraId="3763E3E5" w14:textId="77777777" w:rsidR="00B02ED0" w:rsidRPr="001121F4" w:rsidRDefault="00B02ED0" w:rsidP="008B6DDD">
            <w:pPr>
              <w:pStyle w:val="TAL"/>
            </w:pPr>
            <w:r w:rsidRPr="001121F4">
              <w:t>This information element indicates the reason for service change.</w:t>
            </w:r>
          </w:p>
        </w:tc>
      </w:tr>
      <w:tr w:rsidR="00B02ED0" w:rsidRPr="001121F4" w14:paraId="36476789" w14:textId="77777777" w:rsidTr="008B6DDD">
        <w:trPr>
          <w:cantSplit/>
          <w:jc w:val="center"/>
        </w:trPr>
        <w:tc>
          <w:tcPr>
            <w:tcW w:w="1637" w:type="dxa"/>
            <w:vMerge/>
          </w:tcPr>
          <w:p w14:paraId="157CD43C" w14:textId="77777777" w:rsidR="00B02ED0" w:rsidRPr="001121F4" w:rsidRDefault="00B02ED0" w:rsidP="008B6DDD">
            <w:pPr>
              <w:pStyle w:val="TAC"/>
            </w:pPr>
          </w:p>
        </w:tc>
        <w:tc>
          <w:tcPr>
            <w:tcW w:w="1080" w:type="dxa"/>
            <w:vMerge/>
          </w:tcPr>
          <w:p w14:paraId="70E6C468" w14:textId="77777777" w:rsidR="00B02ED0" w:rsidRPr="001121F4" w:rsidRDefault="00B02ED0" w:rsidP="008B6DDD">
            <w:pPr>
              <w:pStyle w:val="TAC"/>
            </w:pPr>
          </w:p>
        </w:tc>
        <w:tc>
          <w:tcPr>
            <w:tcW w:w="1980" w:type="dxa"/>
          </w:tcPr>
          <w:p w14:paraId="6009B5FA" w14:textId="77777777" w:rsidR="00B02ED0" w:rsidRPr="001121F4" w:rsidRDefault="00B02ED0" w:rsidP="008B6DDD">
            <w:pPr>
              <w:pStyle w:val="TAC"/>
            </w:pPr>
            <w:r w:rsidRPr="001121F4">
              <w:t>Method</w:t>
            </w:r>
          </w:p>
        </w:tc>
        <w:tc>
          <w:tcPr>
            <w:tcW w:w="1260" w:type="dxa"/>
          </w:tcPr>
          <w:p w14:paraId="6F971CBF" w14:textId="77777777" w:rsidR="00B02ED0" w:rsidRPr="001121F4" w:rsidRDefault="00B02ED0" w:rsidP="008B6DDD">
            <w:pPr>
              <w:pStyle w:val="TAC"/>
            </w:pPr>
            <w:r w:rsidRPr="001121F4">
              <w:t>M</w:t>
            </w:r>
          </w:p>
        </w:tc>
        <w:tc>
          <w:tcPr>
            <w:tcW w:w="3780" w:type="dxa"/>
          </w:tcPr>
          <w:p w14:paraId="1336BEEE" w14:textId="77777777" w:rsidR="00B02ED0" w:rsidRPr="001121F4" w:rsidRDefault="00B02ED0" w:rsidP="008B6DDD">
            <w:pPr>
              <w:pStyle w:val="TAL"/>
            </w:pPr>
            <w:r w:rsidRPr="001121F4">
              <w:t>This information element indicates the method for service change.</w:t>
            </w:r>
          </w:p>
        </w:tc>
      </w:tr>
      <w:tr w:rsidR="00B02ED0" w:rsidRPr="001121F4" w14:paraId="3CDF224D" w14:textId="77777777" w:rsidTr="008B6DDD">
        <w:trPr>
          <w:cantSplit/>
          <w:jc w:val="center"/>
        </w:trPr>
        <w:tc>
          <w:tcPr>
            <w:tcW w:w="1637" w:type="dxa"/>
            <w:vMerge w:val="restart"/>
          </w:tcPr>
          <w:p w14:paraId="6C5BB9A6" w14:textId="77777777" w:rsidR="00B02ED0" w:rsidRPr="001121F4" w:rsidRDefault="00B02ED0" w:rsidP="008B6DDD">
            <w:pPr>
              <w:pStyle w:val="TAC"/>
            </w:pPr>
            <w:r w:rsidRPr="001121F4">
              <w:t>Capability Update Ack</w:t>
            </w:r>
          </w:p>
        </w:tc>
        <w:tc>
          <w:tcPr>
            <w:tcW w:w="1080" w:type="dxa"/>
            <w:vMerge w:val="restart"/>
          </w:tcPr>
          <w:p w14:paraId="15EE0F11" w14:textId="77777777" w:rsidR="00B02ED0" w:rsidRPr="001121F4" w:rsidRDefault="00B02ED0" w:rsidP="008B6DDD">
            <w:pPr>
              <w:pStyle w:val="TAC"/>
            </w:pPr>
            <w:r>
              <w:t>IMS-ALG</w:t>
            </w:r>
          </w:p>
        </w:tc>
        <w:tc>
          <w:tcPr>
            <w:tcW w:w="1980" w:type="dxa"/>
          </w:tcPr>
          <w:p w14:paraId="68C4B918" w14:textId="77777777" w:rsidR="00B02ED0" w:rsidRPr="001121F4" w:rsidRDefault="00B02ED0" w:rsidP="008B6DDD">
            <w:pPr>
              <w:pStyle w:val="TAC"/>
            </w:pPr>
            <w:r w:rsidRPr="001121F4">
              <w:t>Context</w:t>
            </w:r>
          </w:p>
        </w:tc>
        <w:tc>
          <w:tcPr>
            <w:tcW w:w="1260" w:type="dxa"/>
          </w:tcPr>
          <w:p w14:paraId="5DFDB737" w14:textId="77777777" w:rsidR="00B02ED0" w:rsidRPr="001121F4" w:rsidRDefault="00B02ED0" w:rsidP="008B6DDD">
            <w:pPr>
              <w:pStyle w:val="TAC"/>
            </w:pPr>
            <w:r w:rsidRPr="001121F4">
              <w:t>M</w:t>
            </w:r>
          </w:p>
        </w:tc>
        <w:tc>
          <w:tcPr>
            <w:tcW w:w="3780" w:type="dxa"/>
          </w:tcPr>
          <w:p w14:paraId="696AAF97" w14:textId="77777777" w:rsidR="00B02ED0" w:rsidRPr="001121F4" w:rsidRDefault="00B02ED0" w:rsidP="008B6DDD">
            <w:pPr>
              <w:pStyle w:val="TAL"/>
            </w:pPr>
            <w:r w:rsidRPr="001121F4">
              <w:t>This information element indicates the context where the command was executed.</w:t>
            </w:r>
          </w:p>
        </w:tc>
      </w:tr>
      <w:tr w:rsidR="00B02ED0" w:rsidRPr="001121F4" w14:paraId="73C9B2F0" w14:textId="77777777" w:rsidTr="008B6DDD">
        <w:trPr>
          <w:cantSplit/>
          <w:jc w:val="center"/>
        </w:trPr>
        <w:tc>
          <w:tcPr>
            <w:tcW w:w="1637" w:type="dxa"/>
            <w:vMerge/>
          </w:tcPr>
          <w:p w14:paraId="5733B3C5" w14:textId="77777777" w:rsidR="00B02ED0" w:rsidRPr="001121F4" w:rsidRDefault="00B02ED0" w:rsidP="008B6DDD">
            <w:pPr>
              <w:pStyle w:val="TAC"/>
            </w:pPr>
          </w:p>
        </w:tc>
        <w:tc>
          <w:tcPr>
            <w:tcW w:w="1080" w:type="dxa"/>
            <w:vMerge/>
          </w:tcPr>
          <w:p w14:paraId="75847790" w14:textId="77777777" w:rsidR="00B02ED0" w:rsidRPr="001121F4" w:rsidRDefault="00B02ED0" w:rsidP="008B6DDD">
            <w:pPr>
              <w:pStyle w:val="TAC"/>
            </w:pPr>
          </w:p>
        </w:tc>
        <w:tc>
          <w:tcPr>
            <w:tcW w:w="1980" w:type="dxa"/>
          </w:tcPr>
          <w:p w14:paraId="75EBB7D6" w14:textId="77777777" w:rsidR="00B02ED0" w:rsidRPr="001121F4" w:rsidRDefault="00B02ED0" w:rsidP="008B6DDD">
            <w:pPr>
              <w:pStyle w:val="TAC"/>
            </w:pPr>
            <w:r w:rsidRPr="001121F4">
              <w:t>Bearer Termination</w:t>
            </w:r>
          </w:p>
        </w:tc>
        <w:tc>
          <w:tcPr>
            <w:tcW w:w="1260" w:type="dxa"/>
          </w:tcPr>
          <w:p w14:paraId="6EF87590" w14:textId="77777777" w:rsidR="00B02ED0" w:rsidRPr="001121F4" w:rsidRDefault="00B02ED0" w:rsidP="008B6DDD">
            <w:pPr>
              <w:pStyle w:val="TAC"/>
            </w:pPr>
            <w:r w:rsidRPr="001121F4">
              <w:t>M</w:t>
            </w:r>
          </w:p>
        </w:tc>
        <w:tc>
          <w:tcPr>
            <w:tcW w:w="3780" w:type="dxa"/>
          </w:tcPr>
          <w:p w14:paraId="4CC31A03" w14:textId="77777777" w:rsidR="00B02ED0" w:rsidRPr="001121F4" w:rsidRDefault="00B02ED0" w:rsidP="008B6DDD">
            <w:pPr>
              <w:pStyle w:val="TAL"/>
            </w:pPr>
            <w:r w:rsidRPr="001121F4">
              <w:t>This information element indicates the bearer termination where the command was executed.</w:t>
            </w:r>
          </w:p>
        </w:tc>
      </w:tr>
      <w:bookmarkEnd w:id="446"/>
    </w:tbl>
    <w:p w14:paraId="1BE296D4" w14:textId="77777777" w:rsidR="00B02ED0" w:rsidRPr="001121F4" w:rsidRDefault="00B02ED0" w:rsidP="00B02ED0"/>
    <w:p w14:paraId="5EC0FD62" w14:textId="77777777" w:rsidR="00B02ED0" w:rsidRPr="001121F4" w:rsidRDefault="00B02ED0" w:rsidP="00B02ED0">
      <w:pPr>
        <w:pStyle w:val="Heading2"/>
      </w:pPr>
      <w:bookmarkStart w:id="447" w:name="_Toc469396056"/>
      <w:bookmarkStart w:id="448" w:name="_Toc161042629"/>
      <w:r w:rsidRPr="001121F4">
        <w:t>8.</w:t>
      </w:r>
      <w:r>
        <w:t>17</w:t>
      </w:r>
      <w:r w:rsidRPr="001121F4">
        <w:tab/>
      </w:r>
      <w:r>
        <w:t>IMS-ALG</w:t>
      </w:r>
      <w:r w:rsidRPr="001121F4">
        <w:t xml:space="preserve"> Out of Service</w:t>
      </w:r>
      <w:bookmarkEnd w:id="447"/>
      <w:bookmarkEnd w:id="448"/>
    </w:p>
    <w:p w14:paraId="2CC5858C" w14:textId="77777777" w:rsidR="00B02ED0" w:rsidRPr="001121F4" w:rsidRDefault="00B02ED0" w:rsidP="00B02ED0">
      <w:pPr>
        <w:keepNext/>
      </w:pPr>
      <w:r w:rsidRPr="001121F4">
        <w:t xml:space="preserve">This procedure is used to indicate that </w:t>
      </w:r>
      <w:r>
        <w:t>IMS-ALG</w:t>
      </w:r>
      <w:r w:rsidRPr="001121F4">
        <w:t xml:space="preserve"> has gone out of service.</w:t>
      </w:r>
    </w:p>
    <w:p w14:paraId="30A129BF" w14:textId="77777777" w:rsidR="00B02ED0" w:rsidRPr="001121F4" w:rsidRDefault="00B02ED0" w:rsidP="00B02ED0">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0A90AF12" w14:textId="77777777" w:rsidTr="008B6DDD">
        <w:trPr>
          <w:jc w:val="center"/>
        </w:trPr>
        <w:tc>
          <w:tcPr>
            <w:tcW w:w="1637" w:type="dxa"/>
          </w:tcPr>
          <w:p w14:paraId="31CB4EB7" w14:textId="77777777" w:rsidR="00B02ED0" w:rsidRPr="001121F4" w:rsidRDefault="00B02ED0" w:rsidP="008B6DDD">
            <w:pPr>
              <w:pStyle w:val="TAH"/>
            </w:pPr>
            <w:bookmarkStart w:id="449" w:name="MCCQCTEMPBM_00000036"/>
            <w:r w:rsidRPr="001121F4">
              <w:t>Procedure</w:t>
            </w:r>
          </w:p>
        </w:tc>
        <w:tc>
          <w:tcPr>
            <w:tcW w:w="1080" w:type="dxa"/>
          </w:tcPr>
          <w:p w14:paraId="5F97A383" w14:textId="77777777" w:rsidR="00B02ED0" w:rsidRPr="001121F4" w:rsidRDefault="00B02ED0" w:rsidP="008B6DDD">
            <w:pPr>
              <w:pStyle w:val="TAH"/>
            </w:pPr>
            <w:r w:rsidRPr="001121F4">
              <w:t>Initiated</w:t>
            </w:r>
          </w:p>
        </w:tc>
        <w:tc>
          <w:tcPr>
            <w:tcW w:w="1980" w:type="dxa"/>
          </w:tcPr>
          <w:p w14:paraId="5768BB0B" w14:textId="77777777" w:rsidR="00B02ED0" w:rsidRPr="001121F4" w:rsidRDefault="00B02ED0" w:rsidP="008B6DDD">
            <w:pPr>
              <w:pStyle w:val="TAH"/>
            </w:pPr>
            <w:r w:rsidRPr="001121F4">
              <w:t>Information element name</w:t>
            </w:r>
          </w:p>
        </w:tc>
        <w:tc>
          <w:tcPr>
            <w:tcW w:w="1260" w:type="dxa"/>
          </w:tcPr>
          <w:p w14:paraId="67DC88C2" w14:textId="77777777" w:rsidR="00B02ED0" w:rsidRPr="001121F4" w:rsidRDefault="00B02ED0" w:rsidP="008B6DDD">
            <w:pPr>
              <w:pStyle w:val="TAH"/>
            </w:pPr>
            <w:r w:rsidRPr="001121F4">
              <w:t>Information element required</w:t>
            </w:r>
          </w:p>
        </w:tc>
        <w:tc>
          <w:tcPr>
            <w:tcW w:w="3780" w:type="dxa"/>
          </w:tcPr>
          <w:p w14:paraId="12776CAC" w14:textId="77777777" w:rsidR="00B02ED0" w:rsidRPr="001121F4" w:rsidRDefault="00B02ED0" w:rsidP="008B6DDD">
            <w:pPr>
              <w:pStyle w:val="TAH"/>
            </w:pPr>
            <w:r w:rsidRPr="001121F4">
              <w:t>Information element description</w:t>
            </w:r>
          </w:p>
        </w:tc>
      </w:tr>
      <w:tr w:rsidR="00B02ED0" w:rsidRPr="001121F4" w14:paraId="2071EF44" w14:textId="77777777" w:rsidTr="008B6DDD">
        <w:trPr>
          <w:cantSplit/>
          <w:jc w:val="center"/>
        </w:trPr>
        <w:tc>
          <w:tcPr>
            <w:tcW w:w="1637" w:type="dxa"/>
            <w:vMerge w:val="restart"/>
          </w:tcPr>
          <w:p w14:paraId="6B98FBEF" w14:textId="77777777" w:rsidR="00B02ED0" w:rsidRPr="001121F4" w:rsidRDefault="00B02ED0" w:rsidP="008B6DDD">
            <w:pPr>
              <w:pStyle w:val="TAC"/>
            </w:pPr>
            <w:r>
              <w:t>IMS-ALG</w:t>
            </w:r>
            <w:r w:rsidRPr="001121F4">
              <w:t xml:space="preserve"> Out of Service</w:t>
            </w:r>
          </w:p>
        </w:tc>
        <w:tc>
          <w:tcPr>
            <w:tcW w:w="1080" w:type="dxa"/>
            <w:vMerge w:val="restart"/>
          </w:tcPr>
          <w:p w14:paraId="6705FB14" w14:textId="77777777" w:rsidR="00B02ED0" w:rsidRPr="001121F4" w:rsidRDefault="00B02ED0" w:rsidP="008B6DDD">
            <w:pPr>
              <w:pStyle w:val="TAC"/>
            </w:pPr>
            <w:r>
              <w:t>IMS-ALG</w:t>
            </w:r>
          </w:p>
        </w:tc>
        <w:tc>
          <w:tcPr>
            <w:tcW w:w="1980" w:type="dxa"/>
          </w:tcPr>
          <w:p w14:paraId="6B7E26D3" w14:textId="77777777" w:rsidR="00B02ED0" w:rsidRPr="001121F4" w:rsidRDefault="00B02ED0" w:rsidP="008B6DDD">
            <w:pPr>
              <w:pStyle w:val="TAC"/>
            </w:pPr>
            <w:r w:rsidRPr="001121F4">
              <w:t>Context</w:t>
            </w:r>
          </w:p>
        </w:tc>
        <w:tc>
          <w:tcPr>
            <w:tcW w:w="1260" w:type="dxa"/>
          </w:tcPr>
          <w:p w14:paraId="61A45075" w14:textId="77777777" w:rsidR="00B02ED0" w:rsidRPr="001121F4" w:rsidRDefault="00B02ED0" w:rsidP="008B6DDD">
            <w:pPr>
              <w:pStyle w:val="TAC"/>
            </w:pPr>
            <w:r w:rsidRPr="001121F4">
              <w:t>M</w:t>
            </w:r>
          </w:p>
        </w:tc>
        <w:tc>
          <w:tcPr>
            <w:tcW w:w="3780" w:type="dxa"/>
          </w:tcPr>
          <w:p w14:paraId="77AF703E" w14:textId="77777777" w:rsidR="00B02ED0" w:rsidRPr="001121F4" w:rsidRDefault="00B02ED0" w:rsidP="008B6DDD">
            <w:pPr>
              <w:pStyle w:val="TAL"/>
            </w:pPr>
            <w:r w:rsidRPr="001121F4">
              <w:t>This information element indicates the context for the command.</w:t>
            </w:r>
          </w:p>
        </w:tc>
      </w:tr>
      <w:tr w:rsidR="00B02ED0" w:rsidRPr="001121F4" w14:paraId="6EB35297" w14:textId="77777777" w:rsidTr="008B6DDD">
        <w:trPr>
          <w:cantSplit/>
          <w:jc w:val="center"/>
        </w:trPr>
        <w:tc>
          <w:tcPr>
            <w:tcW w:w="1637" w:type="dxa"/>
            <w:vMerge/>
          </w:tcPr>
          <w:p w14:paraId="4DF4B72E" w14:textId="77777777" w:rsidR="00B02ED0" w:rsidRPr="001121F4" w:rsidRDefault="00B02ED0" w:rsidP="008B6DDD">
            <w:pPr>
              <w:pStyle w:val="TAC"/>
            </w:pPr>
          </w:p>
        </w:tc>
        <w:tc>
          <w:tcPr>
            <w:tcW w:w="1080" w:type="dxa"/>
            <w:vMerge/>
          </w:tcPr>
          <w:p w14:paraId="40243162" w14:textId="77777777" w:rsidR="00B02ED0" w:rsidRPr="001121F4" w:rsidRDefault="00B02ED0" w:rsidP="008B6DDD">
            <w:pPr>
              <w:pStyle w:val="TAC"/>
            </w:pPr>
          </w:p>
        </w:tc>
        <w:tc>
          <w:tcPr>
            <w:tcW w:w="1980" w:type="dxa"/>
          </w:tcPr>
          <w:p w14:paraId="478755FE" w14:textId="77777777" w:rsidR="00B02ED0" w:rsidRPr="001121F4" w:rsidRDefault="00B02ED0" w:rsidP="008B6DDD">
            <w:pPr>
              <w:pStyle w:val="TAC"/>
            </w:pPr>
            <w:r w:rsidRPr="001121F4">
              <w:t>Root  Termination</w:t>
            </w:r>
          </w:p>
        </w:tc>
        <w:tc>
          <w:tcPr>
            <w:tcW w:w="1260" w:type="dxa"/>
          </w:tcPr>
          <w:p w14:paraId="2DFABF80" w14:textId="77777777" w:rsidR="00B02ED0" w:rsidRPr="001121F4" w:rsidRDefault="00B02ED0" w:rsidP="008B6DDD">
            <w:pPr>
              <w:pStyle w:val="TAC"/>
            </w:pPr>
            <w:r w:rsidRPr="001121F4">
              <w:t>M</w:t>
            </w:r>
          </w:p>
        </w:tc>
        <w:tc>
          <w:tcPr>
            <w:tcW w:w="3780" w:type="dxa"/>
          </w:tcPr>
          <w:p w14:paraId="07915D42" w14:textId="77777777" w:rsidR="00B02ED0" w:rsidRPr="001121F4" w:rsidRDefault="00B02ED0" w:rsidP="008B6DDD">
            <w:pPr>
              <w:pStyle w:val="TAL"/>
            </w:pPr>
            <w:r w:rsidRPr="001121F4">
              <w:t>This information element indicates the root  termination for the command.</w:t>
            </w:r>
          </w:p>
        </w:tc>
      </w:tr>
      <w:tr w:rsidR="00B02ED0" w:rsidRPr="001121F4" w14:paraId="5DE7FEA5" w14:textId="77777777" w:rsidTr="008B6DDD">
        <w:trPr>
          <w:cantSplit/>
          <w:jc w:val="center"/>
        </w:trPr>
        <w:tc>
          <w:tcPr>
            <w:tcW w:w="1637" w:type="dxa"/>
            <w:vMerge/>
          </w:tcPr>
          <w:p w14:paraId="70744BBC" w14:textId="77777777" w:rsidR="00B02ED0" w:rsidRPr="001121F4" w:rsidRDefault="00B02ED0" w:rsidP="008B6DDD">
            <w:pPr>
              <w:pStyle w:val="TAC"/>
            </w:pPr>
          </w:p>
        </w:tc>
        <w:tc>
          <w:tcPr>
            <w:tcW w:w="1080" w:type="dxa"/>
            <w:vMerge/>
          </w:tcPr>
          <w:p w14:paraId="388A6641" w14:textId="77777777" w:rsidR="00B02ED0" w:rsidRPr="001121F4" w:rsidRDefault="00B02ED0" w:rsidP="008B6DDD">
            <w:pPr>
              <w:pStyle w:val="TAC"/>
            </w:pPr>
          </w:p>
        </w:tc>
        <w:tc>
          <w:tcPr>
            <w:tcW w:w="1980" w:type="dxa"/>
          </w:tcPr>
          <w:p w14:paraId="3081A84D" w14:textId="77777777" w:rsidR="00B02ED0" w:rsidRPr="001121F4" w:rsidRDefault="00B02ED0" w:rsidP="008B6DDD">
            <w:pPr>
              <w:pStyle w:val="TAC"/>
            </w:pPr>
            <w:r w:rsidRPr="001121F4">
              <w:t>Reason</w:t>
            </w:r>
          </w:p>
        </w:tc>
        <w:tc>
          <w:tcPr>
            <w:tcW w:w="1260" w:type="dxa"/>
          </w:tcPr>
          <w:p w14:paraId="79225FE5" w14:textId="77777777" w:rsidR="00B02ED0" w:rsidRPr="001121F4" w:rsidRDefault="00B02ED0" w:rsidP="008B6DDD">
            <w:pPr>
              <w:pStyle w:val="TAC"/>
            </w:pPr>
            <w:r w:rsidRPr="001121F4">
              <w:t>M</w:t>
            </w:r>
          </w:p>
        </w:tc>
        <w:tc>
          <w:tcPr>
            <w:tcW w:w="3780" w:type="dxa"/>
          </w:tcPr>
          <w:p w14:paraId="36C5D0CC" w14:textId="77777777" w:rsidR="00B02ED0" w:rsidRPr="001121F4" w:rsidRDefault="00B02ED0" w:rsidP="008B6DDD">
            <w:pPr>
              <w:pStyle w:val="TAL"/>
            </w:pPr>
            <w:r w:rsidRPr="001121F4">
              <w:t>This information element indicates the reason for the service change.</w:t>
            </w:r>
          </w:p>
        </w:tc>
      </w:tr>
      <w:tr w:rsidR="00B02ED0" w:rsidRPr="001121F4" w14:paraId="2C5CF869" w14:textId="77777777" w:rsidTr="008B6DDD">
        <w:trPr>
          <w:cantSplit/>
          <w:jc w:val="center"/>
        </w:trPr>
        <w:tc>
          <w:tcPr>
            <w:tcW w:w="1637" w:type="dxa"/>
            <w:vMerge/>
          </w:tcPr>
          <w:p w14:paraId="2820E64C" w14:textId="77777777" w:rsidR="00B02ED0" w:rsidRPr="001121F4" w:rsidRDefault="00B02ED0" w:rsidP="008B6DDD">
            <w:pPr>
              <w:pStyle w:val="TAC"/>
            </w:pPr>
          </w:p>
        </w:tc>
        <w:tc>
          <w:tcPr>
            <w:tcW w:w="1080" w:type="dxa"/>
            <w:vMerge/>
          </w:tcPr>
          <w:p w14:paraId="112FA9BC" w14:textId="77777777" w:rsidR="00B02ED0" w:rsidRPr="001121F4" w:rsidRDefault="00B02ED0" w:rsidP="008B6DDD">
            <w:pPr>
              <w:pStyle w:val="TAC"/>
            </w:pPr>
          </w:p>
        </w:tc>
        <w:tc>
          <w:tcPr>
            <w:tcW w:w="1980" w:type="dxa"/>
          </w:tcPr>
          <w:p w14:paraId="6C8F46A5" w14:textId="77777777" w:rsidR="00B02ED0" w:rsidRPr="001121F4" w:rsidRDefault="00B02ED0" w:rsidP="008B6DDD">
            <w:pPr>
              <w:pStyle w:val="TAC"/>
            </w:pPr>
            <w:r w:rsidRPr="001121F4">
              <w:t>Method</w:t>
            </w:r>
          </w:p>
        </w:tc>
        <w:tc>
          <w:tcPr>
            <w:tcW w:w="1260" w:type="dxa"/>
          </w:tcPr>
          <w:p w14:paraId="4F960E5E" w14:textId="77777777" w:rsidR="00B02ED0" w:rsidRPr="001121F4" w:rsidRDefault="00B02ED0" w:rsidP="008B6DDD">
            <w:pPr>
              <w:pStyle w:val="TAC"/>
            </w:pPr>
            <w:r w:rsidRPr="001121F4">
              <w:t>M</w:t>
            </w:r>
          </w:p>
        </w:tc>
        <w:tc>
          <w:tcPr>
            <w:tcW w:w="3780" w:type="dxa"/>
          </w:tcPr>
          <w:p w14:paraId="4AB211AD" w14:textId="77777777" w:rsidR="00B02ED0" w:rsidRPr="001121F4" w:rsidRDefault="00B02ED0" w:rsidP="008B6DDD">
            <w:pPr>
              <w:pStyle w:val="TAL"/>
            </w:pPr>
            <w:r w:rsidRPr="001121F4">
              <w:t>This information element indicates the method for service change.</w:t>
            </w:r>
          </w:p>
        </w:tc>
      </w:tr>
      <w:tr w:rsidR="00B02ED0" w:rsidRPr="001121F4" w14:paraId="2D9F0900" w14:textId="77777777" w:rsidTr="008B6DDD">
        <w:trPr>
          <w:cantSplit/>
          <w:jc w:val="center"/>
        </w:trPr>
        <w:tc>
          <w:tcPr>
            <w:tcW w:w="1637" w:type="dxa"/>
            <w:vMerge w:val="restart"/>
          </w:tcPr>
          <w:p w14:paraId="05B29077" w14:textId="77777777" w:rsidR="00B02ED0" w:rsidRPr="001121F4" w:rsidRDefault="00B02ED0" w:rsidP="008B6DDD">
            <w:pPr>
              <w:pStyle w:val="TAC"/>
            </w:pPr>
            <w:r>
              <w:t>IMS-ALG</w:t>
            </w:r>
            <w:r w:rsidRPr="001121F4">
              <w:t xml:space="preserve"> Out of Service </w:t>
            </w:r>
          </w:p>
          <w:p w14:paraId="2E5CE12D" w14:textId="77777777" w:rsidR="00B02ED0" w:rsidRPr="001121F4" w:rsidRDefault="00B02ED0" w:rsidP="008B6DDD">
            <w:pPr>
              <w:pStyle w:val="TAC"/>
            </w:pPr>
            <w:r w:rsidRPr="001121F4">
              <w:t>Ack</w:t>
            </w:r>
          </w:p>
        </w:tc>
        <w:tc>
          <w:tcPr>
            <w:tcW w:w="1080" w:type="dxa"/>
            <w:vMerge w:val="restart"/>
          </w:tcPr>
          <w:p w14:paraId="3C373AD0" w14:textId="77777777" w:rsidR="00B02ED0" w:rsidRPr="001121F4" w:rsidRDefault="00B02ED0" w:rsidP="008B6DDD">
            <w:pPr>
              <w:pStyle w:val="TAC"/>
            </w:pPr>
            <w:r>
              <w:t>IMS-AGW</w:t>
            </w:r>
          </w:p>
        </w:tc>
        <w:tc>
          <w:tcPr>
            <w:tcW w:w="1980" w:type="dxa"/>
          </w:tcPr>
          <w:p w14:paraId="2DD811A2" w14:textId="77777777" w:rsidR="00B02ED0" w:rsidRPr="001121F4" w:rsidRDefault="00B02ED0" w:rsidP="008B6DDD">
            <w:pPr>
              <w:pStyle w:val="TAC"/>
            </w:pPr>
            <w:r w:rsidRPr="001121F4">
              <w:t>Context</w:t>
            </w:r>
          </w:p>
        </w:tc>
        <w:tc>
          <w:tcPr>
            <w:tcW w:w="1260" w:type="dxa"/>
          </w:tcPr>
          <w:p w14:paraId="5529460C" w14:textId="77777777" w:rsidR="00B02ED0" w:rsidRPr="001121F4" w:rsidRDefault="00B02ED0" w:rsidP="008B6DDD">
            <w:pPr>
              <w:pStyle w:val="TAC"/>
            </w:pPr>
            <w:r w:rsidRPr="001121F4">
              <w:t>M</w:t>
            </w:r>
          </w:p>
        </w:tc>
        <w:tc>
          <w:tcPr>
            <w:tcW w:w="3780" w:type="dxa"/>
          </w:tcPr>
          <w:p w14:paraId="2B711E2A" w14:textId="77777777" w:rsidR="00B02ED0" w:rsidRPr="001121F4" w:rsidRDefault="00B02ED0" w:rsidP="008B6DDD">
            <w:pPr>
              <w:pStyle w:val="TAL"/>
            </w:pPr>
            <w:r w:rsidRPr="001121F4">
              <w:t>This information element indicates the context where the command was executed.</w:t>
            </w:r>
          </w:p>
        </w:tc>
      </w:tr>
      <w:tr w:rsidR="00B02ED0" w:rsidRPr="001121F4" w14:paraId="131A493C" w14:textId="77777777" w:rsidTr="008B6DDD">
        <w:trPr>
          <w:cantSplit/>
          <w:jc w:val="center"/>
        </w:trPr>
        <w:tc>
          <w:tcPr>
            <w:tcW w:w="1637" w:type="dxa"/>
            <w:vMerge/>
          </w:tcPr>
          <w:p w14:paraId="49291360" w14:textId="77777777" w:rsidR="00B02ED0" w:rsidRPr="001121F4" w:rsidRDefault="00B02ED0" w:rsidP="008B6DDD">
            <w:pPr>
              <w:pStyle w:val="TAC"/>
            </w:pPr>
          </w:p>
        </w:tc>
        <w:tc>
          <w:tcPr>
            <w:tcW w:w="1080" w:type="dxa"/>
            <w:vMerge/>
          </w:tcPr>
          <w:p w14:paraId="47D92390" w14:textId="77777777" w:rsidR="00B02ED0" w:rsidRPr="001121F4" w:rsidRDefault="00B02ED0" w:rsidP="008B6DDD">
            <w:pPr>
              <w:pStyle w:val="TAC"/>
            </w:pPr>
          </w:p>
        </w:tc>
        <w:tc>
          <w:tcPr>
            <w:tcW w:w="1980" w:type="dxa"/>
          </w:tcPr>
          <w:p w14:paraId="70363569" w14:textId="77777777" w:rsidR="00B02ED0" w:rsidRPr="001121F4" w:rsidRDefault="00B02ED0" w:rsidP="008B6DDD">
            <w:pPr>
              <w:pStyle w:val="TAC"/>
            </w:pPr>
            <w:r w:rsidRPr="001121F4">
              <w:t>Root  Termination</w:t>
            </w:r>
          </w:p>
        </w:tc>
        <w:tc>
          <w:tcPr>
            <w:tcW w:w="1260" w:type="dxa"/>
          </w:tcPr>
          <w:p w14:paraId="6AABDEC6" w14:textId="77777777" w:rsidR="00B02ED0" w:rsidRPr="001121F4" w:rsidRDefault="00B02ED0" w:rsidP="008B6DDD">
            <w:pPr>
              <w:pStyle w:val="TAC"/>
            </w:pPr>
            <w:r w:rsidRPr="001121F4">
              <w:t>M</w:t>
            </w:r>
          </w:p>
        </w:tc>
        <w:tc>
          <w:tcPr>
            <w:tcW w:w="3780" w:type="dxa"/>
          </w:tcPr>
          <w:p w14:paraId="5E8E45D8" w14:textId="77777777" w:rsidR="00B02ED0" w:rsidRPr="001121F4" w:rsidRDefault="00B02ED0" w:rsidP="008B6DDD">
            <w:pPr>
              <w:pStyle w:val="TAL"/>
            </w:pPr>
            <w:r w:rsidRPr="001121F4">
              <w:t>This information element indicates the root  termination where the command was executed.</w:t>
            </w:r>
          </w:p>
        </w:tc>
      </w:tr>
      <w:bookmarkEnd w:id="449"/>
    </w:tbl>
    <w:p w14:paraId="72784D7F" w14:textId="77777777" w:rsidR="00B02ED0" w:rsidRPr="001121F4" w:rsidRDefault="00B02ED0" w:rsidP="00B02ED0"/>
    <w:p w14:paraId="0C420504" w14:textId="77777777" w:rsidR="00B02ED0" w:rsidRPr="001121F4" w:rsidRDefault="00B02ED0" w:rsidP="00B02ED0">
      <w:pPr>
        <w:pStyle w:val="Heading2"/>
      </w:pPr>
      <w:bookmarkStart w:id="450" w:name="_Toc469396057"/>
      <w:bookmarkStart w:id="451" w:name="_Toc161042630"/>
      <w:r w:rsidRPr="001121F4">
        <w:t>8.</w:t>
      </w:r>
      <w:r>
        <w:t>18</w:t>
      </w:r>
      <w:r w:rsidRPr="001121F4">
        <w:tab/>
      </w:r>
      <w:r>
        <w:t>IMS-AGW</w:t>
      </w:r>
      <w:r w:rsidRPr="001121F4">
        <w:t xml:space="preserve"> Resource Congestion Handling - Activate</w:t>
      </w:r>
      <w:bookmarkEnd w:id="450"/>
      <w:bookmarkEnd w:id="451"/>
    </w:p>
    <w:p w14:paraId="5BC711F0" w14:textId="77777777" w:rsidR="00B02ED0" w:rsidRPr="001121F4" w:rsidRDefault="00B02ED0" w:rsidP="00B02ED0">
      <w:pPr>
        <w:keepNext/>
      </w:pPr>
      <w:r w:rsidRPr="001121F4">
        <w:t>This procedure is used to activate the congestion handling mechanism.</w:t>
      </w:r>
    </w:p>
    <w:p w14:paraId="7F0819D2" w14:textId="77777777" w:rsidR="00B02ED0" w:rsidRPr="001121F4" w:rsidRDefault="00B02ED0" w:rsidP="00B02ED0">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76E991B2" w14:textId="77777777" w:rsidTr="008B6DDD">
        <w:trPr>
          <w:jc w:val="center"/>
        </w:trPr>
        <w:tc>
          <w:tcPr>
            <w:tcW w:w="1637" w:type="dxa"/>
          </w:tcPr>
          <w:p w14:paraId="74D3943B" w14:textId="77777777" w:rsidR="00B02ED0" w:rsidRPr="001121F4" w:rsidRDefault="00B02ED0" w:rsidP="008B6DDD">
            <w:pPr>
              <w:pStyle w:val="TAH"/>
            </w:pPr>
            <w:bookmarkStart w:id="452" w:name="MCCQCTEMPBM_00000037"/>
            <w:r w:rsidRPr="001121F4">
              <w:t>Procedure</w:t>
            </w:r>
          </w:p>
        </w:tc>
        <w:tc>
          <w:tcPr>
            <w:tcW w:w="1080" w:type="dxa"/>
          </w:tcPr>
          <w:p w14:paraId="73EAA0E1" w14:textId="77777777" w:rsidR="00B02ED0" w:rsidRPr="001121F4" w:rsidRDefault="00B02ED0" w:rsidP="008B6DDD">
            <w:pPr>
              <w:pStyle w:val="TAH"/>
            </w:pPr>
            <w:r w:rsidRPr="001121F4">
              <w:t>Initiated</w:t>
            </w:r>
          </w:p>
        </w:tc>
        <w:tc>
          <w:tcPr>
            <w:tcW w:w="1980" w:type="dxa"/>
          </w:tcPr>
          <w:p w14:paraId="0B2AC4EA" w14:textId="77777777" w:rsidR="00B02ED0" w:rsidRPr="001121F4" w:rsidRDefault="00B02ED0" w:rsidP="008B6DDD">
            <w:pPr>
              <w:pStyle w:val="TAH"/>
            </w:pPr>
            <w:r w:rsidRPr="001121F4">
              <w:t>Information element name</w:t>
            </w:r>
          </w:p>
        </w:tc>
        <w:tc>
          <w:tcPr>
            <w:tcW w:w="1260" w:type="dxa"/>
          </w:tcPr>
          <w:p w14:paraId="02D0EB26" w14:textId="77777777" w:rsidR="00B02ED0" w:rsidRPr="001121F4" w:rsidRDefault="00B02ED0" w:rsidP="008B6DDD">
            <w:pPr>
              <w:pStyle w:val="TAH"/>
            </w:pPr>
            <w:r w:rsidRPr="001121F4">
              <w:t>Information element required</w:t>
            </w:r>
          </w:p>
        </w:tc>
        <w:tc>
          <w:tcPr>
            <w:tcW w:w="3780" w:type="dxa"/>
          </w:tcPr>
          <w:p w14:paraId="23D9D5BE" w14:textId="77777777" w:rsidR="00B02ED0" w:rsidRPr="001121F4" w:rsidRDefault="00B02ED0" w:rsidP="008B6DDD">
            <w:pPr>
              <w:pStyle w:val="TAH"/>
            </w:pPr>
            <w:r w:rsidRPr="001121F4">
              <w:t>Information element description</w:t>
            </w:r>
          </w:p>
        </w:tc>
      </w:tr>
      <w:tr w:rsidR="00B02ED0" w:rsidRPr="001121F4" w14:paraId="421D862A" w14:textId="77777777" w:rsidTr="008B6DDD">
        <w:trPr>
          <w:cantSplit/>
          <w:jc w:val="center"/>
        </w:trPr>
        <w:tc>
          <w:tcPr>
            <w:tcW w:w="1637" w:type="dxa"/>
            <w:vMerge w:val="restart"/>
          </w:tcPr>
          <w:p w14:paraId="798748EE" w14:textId="77777777" w:rsidR="00B02ED0" w:rsidRPr="001121F4" w:rsidRDefault="00B02ED0" w:rsidP="008B6DDD">
            <w:pPr>
              <w:pStyle w:val="TAC"/>
            </w:pPr>
            <w:r>
              <w:t>IMS-AGW</w:t>
            </w:r>
            <w:r w:rsidRPr="001121F4">
              <w:t xml:space="preserve"> Resource Congestion Handling – </w:t>
            </w:r>
          </w:p>
          <w:p w14:paraId="5605C89F" w14:textId="77777777" w:rsidR="00B02ED0" w:rsidRPr="001121F4" w:rsidRDefault="00B02ED0" w:rsidP="008B6DDD">
            <w:pPr>
              <w:pStyle w:val="TAC"/>
            </w:pPr>
            <w:r w:rsidRPr="001121F4">
              <w:t>Activate</w:t>
            </w:r>
          </w:p>
        </w:tc>
        <w:tc>
          <w:tcPr>
            <w:tcW w:w="1080" w:type="dxa"/>
            <w:vMerge w:val="restart"/>
          </w:tcPr>
          <w:p w14:paraId="36EE66D6" w14:textId="77777777" w:rsidR="00B02ED0" w:rsidRPr="001121F4" w:rsidRDefault="00B02ED0" w:rsidP="008B6DDD">
            <w:pPr>
              <w:pStyle w:val="TAC"/>
            </w:pPr>
            <w:r>
              <w:t>IMS-ALG</w:t>
            </w:r>
          </w:p>
        </w:tc>
        <w:tc>
          <w:tcPr>
            <w:tcW w:w="1980" w:type="dxa"/>
          </w:tcPr>
          <w:p w14:paraId="72EBE8DF" w14:textId="77777777" w:rsidR="00B02ED0" w:rsidRPr="001121F4" w:rsidRDefault="00B02ED0" w:rsidP="008B6DDD">
            <w:pPr>
              <w:pStyle w:val="TAC"/>
            </w:pPr>
            <w:r w:rsidRPr="001121F4">
              <w:t>Context</w:t>
            </w:r>
          </w:p>
        </w:tc>
        <w:tc>
          <w:tcPr>
            <w:tcW w:w="1260" w:type="dxa"/>
          </w:tcPr>
          <w:p w14:paraId="5F5197A4" w14:textId="77777777" w:rsidR="00B02ED0" w:rsidRPr="001121F4" w:rsidRDefault="00B02ED0" w:rsidP="008B6DDD">
            <w:pPr>
              <w:pStyle w:val="TAC"/>
            </w:pPr>
            <w:r w:rsidRPr="001121F4">
              <w:t>M</w:t>
            </w:r>
          </w:p>
        </w:tc>
        <w:tc>
          <w:tcPr>
            <w:tcW w:w="3780" w:type="dxa"/>
          </w:tcPr>
          <w:p w14:paraId="58334651" w14:textId="77777777" w:rsidR="00B02ED0" w:rsidRPr="001121F4" w:rsidRDefault="00B02ED0" w:rsidP="008B6DDD">
            <w:pPr>
              <w:pStyle w:val="TAL"/>
            </w:pPr>
            <w:r w:rsidRPr="001121F4">
              <w:t>This information element indicates that all context are applicable for the root termination.</w:t>
            </w:r>
          </w:p>
        </w:tc>
      </w:tr>
      <w:tr w:rsidR="00B02ED0" w:rsidRPr="001121F4" w14:paraId="4AB835C5" w14:textId="77777777" w:rsidTr="008B6DDD">
        <w:trPr>
          <w:cantSplit/>
          <w:jc w:val="center"/>
        </w:trPr>
        <w:tc>
          <w:tcPr>
            <w:tcW w:w="1637" w:type="dxa"/>
            <w:vMerge/>
          </w:tcPr>
          <w:p w14:paraId="01B0D2F3" w14:textId="77777777" w:rsidR="00B02ED0" w:rsidRPr="001121F4" w:rsidRDefault="00B02ED0" w:rsidP="008B6DDD">
            <w:pPr>
              <w:pStyle w:val="TAC"/>
            </w:pPr>
          </w:p>
        </w:tc>
        <w:tc>
          <w:tcPr>
            <w:tcW w:w="1080" w:type="dxa"/>
            <w:vMerge/>
          </w:tcPr>
          <w:p w14:paraId="77997802" w14:textId="77777777" w:rsidR="00B02ED0" w:rsidRPr="001121F4" w:rsidRDefault="00B02ED0" w:rsidP="008B6DDD">
            <w:pPr>
              <w:pStyle w:val="TAC"/>
            </w:pPr>
          </w:p>
        </w:tc>
        <w:tc>
          <w:tcPr>
            <w:tcW w:w="1980" w:type="dxa"/>
          </w:tcPr>
          <w:p w14:paraId="559DECB9" w14:textId="77777777" w:rsidR="00B02ED0" w:rsidRPr="001121F4" w:rsidRDefault="00B02ED0" w:rsidP="008B6DDD">
            <w:pPr>
              <w:pStyle w:val="TAC"/>
            </w:pPr>
            <w:r w:rsidRPr="001121F4">
              <w:t>Root Termination</w:t>
            </w:r>
          </w:p>
        </w:tc>
        <w:tc>
          <w:tcPr>
            <w:tcW w:w="1260" w:type="dxa"/>
          </w:tcPr>
          <w:p w14:paraId="268F59B0" w14:textId="77777777" w:rsidR="00B02ED0" w:rsidRPr="001121F4" w:rsidRDefault="00B02ED0" w:rsidP="008B6DDD">
            <w:pPr>
              <w:pStyle w:val="TAC"/>
            </w:pPr>
            <w:r w:rsidRPr="001121F4">
              <w:t>M</w:t>
            </w:r>
          </w:p>
        </w:tc>
        <w:tc>
          <w:tcPr>
            <w:tcW w:w="3780" w:type="dxa"/>
          </w:tcPr>
          <w:p w14:paraId="64707EAA" w14:textId="77777777" w:rsidR="00B02ED0" w:rsidRPr="001121F4" w:rsidRDefault="00B02ED0" w:rsidP="008B6DDD">
            <w:pPr>
              <w:pStyle w:val="TAL"/>
            </w:pPr>
            <w:r w:rsidRPr="001121F4">
              <w:t>This information element indicates that root termination is where the congestion mechanism is activated.</w:t>
            </w:r>
          </w:p>
        </w:tc>
      </w:tr>
      <w:tr w:rsidR="00B02ED0" w:rsidRPr="001121F4" w14:paraId="0B911244" w14:textId="77777777" w:rsidTr="008B6DDD">
        <w:trPr>
          <w:cantSplit/>
          <w:jc w:val="center"/>
        </w:trPr>
        <w:tc>
          <w:tcPr>
            <w:tcW w:w="1637" w:type="dxa"/>
            <w:vMerge/>
          </w:tcPr>
          <w:p w14:paraId="17F3A3A1" w14:textId="77777777" w:rsidR="00B02ED0" w:rsidRPr="001121F4" w:rsidRDefault="00B02ED0" w:rsidP="008B6DDD">
            <w:pPr>
              <w:pStyle w:val="TAC"/>
            </w:pPr>
          </w:p>
        </w:tc>
        <w:tc>
          <w:tcPr>
            <w:tcW w:w="1080" w:type="dxa"/>
            <w:vMerge/>
          </w:tcPr>
          <w:p w14:paraId="78D921E4" w14:textId="77777777" w:rsidR="00B02ED0" w:rsidRPr="001121F4" w:rsidRDefault="00B02ED0" w:rsidP="008B6DDD">
            <w:pPr>
              <w:pStyle w:val="TAC"/>
            </w:pPr>
          </w:p>
        </w:tc>
        <w:tc>
          <w:tcPr>
            <w:tcW w:w="1980" w:type="dxa"/>
          </w:tcPr>
          <w:p w14:paraId="3CF60FD4" w14:textId="77777777" w:rsidR="00B02ED0" w:rsidRPr="001121F4" w:rsidRDefault="00B02ED0" w:rsidP="008B6DDD">
            <w:pPr>
              <w:pStyle w:val="TAC"/>
            </w:pPr>
            <w:r w:rsidRPr="001121F4">
              <w:t xml:space="preserve">Congestion Activate </w:t>
            </w:r>
          </w:p>
        </w:tc>
        <w:tc>
          <w:tcPr>
            <w:tcW w:w="1260" w:type="dxa"/>
          </w:tcPr>
          <w:p w14:paraId="46CA165A" w14:textId="77777777" w:rsidR="00B02ED0" w:rsidRPr="001121F4" w:rsidRDefault="00B02ED0" w:rsidP="008B6DDD">
            <w:pPr>
              <w:pStyle w:val="TAC"/>
            </w:pPr>
            <w:r w:rsidRPr="001121F4">
              <w:t>M</w:t>
            </w:r>
          </w:p>
        </w:tc>
        <w:tc>
          <w:tcPr>
            <w:tcW w:w="3780" w:type="dxa"/>
          </w:tcPr>
          <w:p w14:paraId="51C84878" w14:textId="77777777" w:rsidR="00B02ED0" w:rsidRPr="001121F4" w:rsidRDefault="00B02ED0" w:rsidP="008B6DDD">
            <w:pPr>
              <w:pStyle w:val="TAL"/>
            </w:pPr>
            <w:r w:rsidRPr="001121F4">
              <w:t>This information element requests to activate the congestion mechanism.</w:t>
            </w:r>
          </w:p>
        </w:tc>
      </w:tr>
      <w:tr w:rsidR="00B02ED0" w:rsidRPr="001121F4" w14:paraId="14E06DC1" w14:textId="77777777" w:rsidTr="008B6DDD">
        <w:trPr>
          <w:cantSplit/>
          <w:jc w:val="center"/>
        </w:trPr>
        <w:tc>
          <w:tcPr>
            <w:tcW w:w="1637" w:type="dxa"/>
            <w:vMerge w:val="restart"/>
          </w:tcPr>
          <w:p w14:paraId="5776790B" w14:textId="77777777" w:rsidR="00B02ED0" w:rsidRPr="001121F4" w:rsidRDefault="00B02ED0" w:rsidP="008B6DDD">
            <w:pPr>
              <w:pStyle w:val="TAC"/>
            </w:pPr>
            <w:r>
              <w:t>IMS-AGW</w:t>
            </w:r>
            <w:r w:rsidRPr="001121F4">
              <w:t xml:space="preserve"> Resource Congestion Handling -</w:t>
            </w:r>
          </w:p>
          <w:p w14:paraId="770E79A1" w14:textId="77777777" w:rsidR="00B02ED0" w:rsidRPr="001121F4" w:rsidRDefault="00B02ED0" w:rsidP="008B6DDD">
            <w:pPr>
              <w:pStyle w:val="TAC"/>
            </w:pPr>
            <w:r w:rsidRPr="001121F4">
              <w:t>Activate Ack</w:t>
            </w:r>
          </w:p>
        </w:tc>
        <w:tc>
          <w:tcPr>
            <w:tcW w:w="1080" w:type="dxa"/>
            <w:vMerge w:val="restart"/>
          </w:tcPr>
          <w:p w14:paraId="015CFF24" w14:textId="77777777" w:rsidR="00B02ED0" w:rsidRPr="001121F4" w:rsidRDefault="00B02ED0" w:rsidP="008B6DDD">
            <w:pPr>
              <w:pStyle w:val="TAC"/>
            </w:pPr>
            <w:r>
              <w:t>IMS-AGW</w:t>
            </w:r>
          </w:p>
        </w:tc>
        <w:tc>
          <w:tcPr>
            <w:tcW w:w="1980" w:type="dxa"/>
          </w:tcPr>
          <w:p w14:paraId="67B4C00C" w14:textId="77777777" w:rsidR="00B02ED0" w:rsidRPr="001121F4" w:rsidRDefault="00B02ED0" w:rsidP="008B6DDD">
            <w:pPr>
              <w:pStyle w:val="TAC"/>
            </w:pPr>
            <w:r w:rsidRPr="001121F4">
              <w:t>Context</w:t>
            </w:r>
          </w:p>
        </w:tc>
        <w:tc>
          <w:tcPr>
            <w:tcW w:w="1260" w:type="dxa"/>
          </w:tcPr>
          <w:p w14:paraId="1C388080" w14:textId="77777777" w:rsidR="00B02ED0" w:rsidRPr="001121F4" w:rsidRDefault="00B02ED0" w:rsidP="008B6DDD">
            <w:pPr>
              <w:pStyle w:val="TAC"/>
            </w:pPr>
            <w:r w:rsidRPr="001121F4">
              <w:t>M</w:t>
            </w:r>
          </w:p>
        </w:tc>
        <w:tc>
          <w:tcPr>
            <w:tcW w:w="3780" w:type="dxa"/>
          </w:tcPr>
          <w:p w14:paraId="3EA68245" w14:textId="77777777" w:rsidR="00B02ED0" w:rsidRPr="001121F4" w:rsidRDefault="00B02ED0" w:rsidP="008B6DDD">
            <w:pPr>
              <w:pStyle w:val="TAL"/>
            </w:pPr>
            <w:r w:rsidRPr="001121F4">
              <w:t>This information element indicates that all context are where the command was executed.</w:t>
            </w:r>
          </w:p>
        </w:tc>
      </w:tr>
      <w:tr w:rsidR="00B02ED0" w:rsidRPr="001121F4" w14:paraId="5B6EFCFD" w14:textId="77777777" w:rsidTr="008B6DDD">
        <w:trPr>
          <w:cantSplit/>
          <w:jc w:val="center"/>
        </w:trPr>
        <w:tc>
          <w:tcPr>
            <w:tcW w:w="1637" w:type="dxa"/>
            <w:vMerge/>
          </w:tcPr>
          <w:p w14:paraId="00DF530B" w14:textId="77777777" w:rsidR="00B02ED0" w:rsidRPr="001121F4" w:rsidRDefault="00B02ED0" w:rsidP="008B6DDD">
            <w:pPr>
              <w:pStyle w:val="TAC"/>
            </w:pPr>
          </w:p>
        </w:tc>
        <w:tc>
          <w:tcPr>
            <w:tcW w:w="1080" w:type="dxa"/>
            <w:vMerge/>
          </w:tcPr>
          <w:p w14:paraId="12817CE1" w14:textId="77777777" w:rsidR="00B02ED0" w:rsidRPr="001121F4" w:rsidRDefault="00B02ED0" w:rsidP="008B6DDD">
            <w:pPr>
              <w:pStyle w:val="TAC"/>
            </w:pPr>
          </w:p>
        </w:tc>
        <w:tc>
          <w:tcPr>
            <w:tcW w:w="1980" w:type="dxa"/>
          </w:tcPr>
          <w:p w14:paraId="0CA079D7" w14:textId="77777777" w:rsidR="00B02ED0" w:rsidRPr="001121F4" w:rsidRDefault="00B02ED0" w:rsidP="008B6DDD">
            <w:pPr>
              <w:pStyle w:val="TAC"/>
            </w:pPr>
            <w:r w:rsidRPr="001121F4">
              <w:t>Root Termination</w:t>
            </w:r>
          </w:p>
        </w:tc>
        <w:tc>
          <w:tcPr>
            <w:tcW w:w="1260" w:type="dxa"/>
          </w:tcPr>
          <w:p w14:paraId="036EF1A2" w14:textId="77777777" w:rsidR="00B02ED0" w:rsidRPr="001121F4" w:rsidRDefault="00B02ED0" w:rsidP="008B6DDD">
            <w:pPr>
              <w:pStyle w:val="TAC"/>
            </w:pPr>
            <w:r w:rsidRPr="001121F4">
              <w:t>M</w:t>
            </w:r>
          </w:p>
        </w:tc>
        <w:tc>
          <w:tcPr>
            <w:tcW w:w="3780" w:type="dxa"/>
          </w:tcPr>
          <w:p w14:paraId="52387861" w14:textId="77777777" w:rsidR="00B02ED0" w:rsidRPr="001121F4" w:rsidRDefault="00B02ED0" w:rsidP="008B6DDD">
            <w:pPr>
              <w:pStyle w:val="TAL"/>
            </w:pPr>
            <w:r w:rsidRPr="001121F4">
              <w:t>This information element indicates that root termination is where the command was executed.</w:t>
            </w:r>
          </w:p>
        </w:tc>
      </w:tr>
      <w:bookmarkEnd w:id="452"/>
    </w:tbl>
    <w:p w14:paraId="4BEC4CAD" w14:textId="77777777" w:rsidR="00B02ED0" w:rsidRPr="001121F4" w:rsidRDefault="00B02ED0" w:rsidP="00B02ED0"/>
    <w:p w14:paraId="43466FB9" w14:textId="77777777" w:rsidR="00B02ED0" w:rsidRPr="001121F4" w:rsidRDefault="00B02ED0" w:rsidP="00B02ED0">
      <w:pPr>
        <w:pStyle w:val="Heading2"/>
      </w:pPr>
      <w:bookmarkStart w:id="453" w:name="_Toc469396058"/>
      <w:bookmarkStart w:id="454" w:name="_Toc161042631"/>
      <w:r w:rsidRPr="001121F4">
        <w:t>8.</w:t>
      </w:r>
      <w:r>
        <w:t>19</w:t>
      </w:r>
      <w:r w:rsidRPr="001121F4">
        <w:tab/>
      </w:r>
      <w:r>
        <w:t>IMS-AGW</w:t>
      </w:r>
      <w:r w:rsidRPr="001121F4">
        <w:t xml:space="preserve"> Resource Congestion Handling - Indication</w:t>
      </w:r>
      <w:bookmarkEnd w:id="453"/>
      <w:bookmarkEnd w:id="454"/>
    </w:p>
    <w:p w14:paraId="0038F51C" w14:textId="77777777" w:rsidR="00B02ED0" w:rsidRPr="001121F4" w:rsidRDefault="00B02ED0" w:rsidP="00B02ED0">
      <w:pPr>
        <w:keepNext/>
        <w:keepLines/>
      </w:pPr>
      <w:r w:rsidRPr="001121F4">
        <w:t xml:space="preserve">This procedure is used to inform the </w:t>
      </w:r>
      <w:r>
        <w:t>IMS-ALG</w:t>
      </w:r>
      <w:r w:rsidRPr="001121F4">
        <w:t xml:space="preserve"> that traffic restriction is advised.</w:t>
      </w:r>
    </w:p>
    <w:p w14:paraId="241FF20A" w14:textId="77777777" w:rsidR="00B02ED0" w:rsidRPr="001121F4" w:rsidRDefault="00B02ED0" w:rsidP="00B02ED0">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4AD55CFC" w14:textId="77777777" w:rsidTr="008B6DDD">
        <w:trPr>
          <w:jc w:val="center"/>
        </w:trPr>
        <w:tc>
          <w:tcPr>
            <w:tcW w:w="1637" w:type="dxa"/>
          </w:tcPr>
          <w:p w14:paraId="78952C51" w14:textId="77777777" w:rsidR="00B02ED0" w:rsidRPr="001121F4" w:rsidRDefault="00B02ED0" w:rsidP="008B6DDD">
            <w:pPr>
              <w:keepNext/>
              <w:keepLines/>
              <w:spacing w:after="60"/>
              <w:jc w:val="center"/>
              <w:rPr>
                <w:rFonts w:ascii="Arial" w:hAnsi="Arial" w:cs="Arial"/>
                <w:sz w:val="18"/>
              </w:rPr>
            </w:pPr>
            <w:bookmarkStart w:id="455" w:name="MCCQCTEMPBM_00000038"/>
            <w:r w:rsidRPr="001121F4">
              <w:rPr>
                <w:rFonts w:ascii="Arial" w:hAnsi="Arial" w:cs="Arial"/>
                <w:b/>
                <w:sz w:val="18"/>
              </w:rPr>
              <w:t>Procedure</w:t>
            </w:r>
          </w:p>
        </w:tc>
        <w:tc>
          <w:tcPr>
            <w:tcW w:w="1080" w:type="dxa"/>
          </w:tcPr>
          <w:p w14:paraId="0DD220FB" w14:textId="77777777"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5147F2E8" w14:textId="77777777" w:rsidR="00B02ED0" w:rsidRPr="001121F4" w:rsidRDefault="00B02ED0" w:rsidP="008B6DDD">
            <w:pPr>
              <w:pStyle w:val="TAH"/>
              <w:spacing w:after="60"/>
            </w:pPr>
            <w:r w:rsidRPr="001121F4">
              <w:t>Information element name</w:t>
            </w:r>
          </w:p>
        </w:tc>
        <w:tc>
          <w:tcPr>
            <w:tcW w:w="1260" w:type="dxa"/>
          </w:tcPr>
          <w:p w14:paraId="503E9130" w14:textId="77777777"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0B54AF4A"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B02ED0" w:rsidRPr="001121F4" w14:paraId="47F1D956" w14:textId="77777777" w:rsidTr="008B6DDD">
        <w:trPr>
          <w:cantSplit/>
          <w:jc w:val="center"/>
        </w:trPr>
        <w:tc>
          <w:tcPr>
            <w:tcW w:w="1637" w:type="dxa"/>
            <w:vMerge w:val="restart"/>
          </w:tcPr>
          <w:p w14:paraId="765D04BD" w14:textId="77777777" w:rsidR="00B02ED0" w:rsidRPr="001121F4" w:rsidRDefault="00B02ED0" w:rsidP="008B6DDD">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14:paraId="698BB4A7"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2F9E5D62" w14:textId="77777777" w:rsidR="00B02ED0" w:rsidRPr="001121F4" w:rsidRDefault="00B02ED0" w:rsidP="008B6DDD">
            <w:pPr>
              <w:keepNext/>
              <w:keepLines/>
              <w:spacing w:after="60"/>
              <w:jc w:val="center"/>
              <w:rPr>
                <w:rFonts w:ascii="Arial" w:hAnsi="Arial" w:cs="Arial"/>
                <w:sz w:val="18"/>
              </w:rPr>
            </w:pPr>
            <w:r>
              <w:rPr>
                <w:rFonts w:ascii="Arial" w:hAnsi="Arial" w:cs="Arial"/>
                <w:sz w:val="18"/>
              </w:rPr>
              <w:t>IMS-AGW</w:t>
            </w:r>
          </w:p>
        </w:tc>
        <w:tc>
          <w:tcPr>
            <w:tcW w:w="1980" w:type="dxa"/>
          </w:tcPr>
          <w:p w14:paraId="697155F6"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3BFBA4A5"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14:paraId="3FE82575" w14:textId="77777777"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B02ED0" w:rsidRPr="001121F4" w14:paraId="115C3833" w14:textId="77777777" w:rsidTr="008B6DDD">
        <w:trPr>
          <w:cantSplit/>
          <w:jc w:val="center"/>
        </w:trPr>
        <w:tc>
          <w:tcPr>
            <w:tcW w:w="1637" w:type="dxa"/>
            <w:vMerge/>
          </w:tcPr>
          <w:p w14:paraId="242B9E4C" w14:textId="77777777" w:rsidR="00B02ED0" w:rsidRPr="001121F4" w:rsidRDefault="00B02ED0" w:rsidP="008B6DDD">
            <w:pPr>
              <w:keepNext/>
              <w:keepLines/>
              <w:spacing w:after="60"/>
              <w:jc w:val="center"/>
              <w:rPr>
                <w:rFonts w:ascii="Arial" w:hAnsi="Arial" w:cs="Arial"/>
                <w:sz w:val="18"/>
              </w:rPr>
            </w:pPr>
          </w:p>
        </w:tc>
        <w:tc>
          <w:tcPr>
            <w:tcW w:w="1080" w:type="dxa"/>
            <w:vMerge/>
          </w:tcPr>
          <w:p w14:paraId="38648C39" w14:textId="77777777" w:rsidR="00B02ED0" w:rsidRPr="001121F4" w:rsidRDefault="00B02ED0" w:rsidP="008B6DDD">
            <w:pPr>
              <w:keepNext/>
              <w:keepLines/>
              <w:spacing w:after="60"/>
              <w:jc w:val="center"/>
              <w:rPr>
                <w:rFonts w:ascii="Arial" w:hAnsi="Arial" w:cs="Arial"/>
                <w:sz w:val="18"/>
              </w:rPr>
            </w:pPr>
          </w:p>
        </w:tc>
        <w:tc>
          <w:tcPr>
            <w:tcW w:w="1980" w:type="dxa"/>
          </w:tcPr>
          <w:p w14:paraId="04642C8B"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120D8F10"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14:paraId="2D3625FD" w14:textId="77777777"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B02ED0" w:rsidRPr="001121F4" w14:paraId="2AB789E2" w14:textId="77777777" w:rsidTr="008B6DDD">
        <w:trPr>
          <w:cantSplit/>
          <w:jc w:val="center"/>
        </w:trPr>
        <w:tc>
          <w:tcPr>
            <w:tcW w:w="1637" w:type="dxa"/>
            <w:vMerge/>
          </w:tcPr>
          <w:p w14:paraId="19E4B57A" w14:textId="77777777" w:rsidR="00B02ED0" w:rsidRPr="001121F4" w:rsidRDefault="00B02ED0" w:rsidP="008B6DDD">
            <w:pPr>
              <w:spacing w:after="60"/>
              <w:jc w:val="center"/>
              <w:rPr>
                <w:rFonts w:ascii="Arial" w:hAnsi="Arial" w:cs="Arial"/>
                <w:sz w:val="18"/>
              </w:rPr>
            </w:pPr>
          </w:p>
        </w:tc>
        <w:tc>
          <w:tcPr>
            <w:tcW w:w="1080" w:type="dxa"/>
            <w:vMerge/>
          </w:tcPr>
          <w:p w14:paraId="7612BE97" w14:textId="77777777" w:rsidR="00B02ED0" w:rsidRPr="001121F4" w:rsidRDefault="00B02ED0" w:rsidP="008B6DDD">
            <w:pPr>
              <w:spacing w:after="60"/>
              <w:jc w:val="center"/>
              <w:rPr>
                <w:rFonts w:ascii="Arial" w:hAnsi="Arial" w:cs="Arial"/>
                <w:sz w:val="18"/>
              </w:rPr>
            </w:pPr>
          </w:p>
        </w:tc>
        <w:tc>
          <w:tcPr>
            <w:tcW w:w="1980" w:type="dxa"/>
          </w:tcPr>
          <w:p w14:paraId="4826ACAD" w14:textId="77777777" w:rsidR="00B02ED0" w:rsidRPr="001121F4" w:rsidRDefault="00B02ED0" w:rsidP="008B6DDD">
            <w:pPr>
              <w:spacing w:after="60"/>
              <w:jc w:val="center"/>
              <w:rPr>
                <w:rFonts w:ascii="Arial" w:hAnsi="Arial" w:cs="Arial"/>
                <w:sz w:val="18"/>
              </w:rPr>
            </w:pPr>
            <w:r w:rsidRPr="001121F4">
              <w:rPr>
                <w:rFonts w:ascii="Arial" w:hAnsi="Arial" w:cs="Arial"/>
                <w:sz w:val="18"/>
              </w:rPr>
              <w:t>Reduction</w:t>
            </w:r>
          </w:p>
        </w:tc>
        <w:tc>
          <w:tcPr>
            <w:tcW w:w="1260" w:type="dxa"/>
          </w:tcPr>
          <w:p w14:paraId="0EBB5293" w14:textId="77777777"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14:paraId="435B9031" w14:textId="77777777"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the load percentage to be reduced.</w:t>
            </w:r>
          </w:p>
        </w:tc>
      </w:tr>
      <w:tr w:rsidR="00B02ED0" w:rsidRPr="001121F4" w14:paraId="4102234B" w14:textId="77777777" w:rsidTr="008B6DDD">
        <w:trPr>
          <w:cantSplit/>
          <w:jc w:val="center"/>
        </w:trPr>
        <w:tc>
          <w:tcPr>
            <w:tcW w:w="1637" w:type="dxa"/>
            <w:vMerge w:val="restart"/>
          </w:tcPr>
          <w:p w14:paraId="5E317406" w14:textId="77777777" w:rsidR="00B02ED0" w:rsidRPr="001121F4" w:rsidRDefault="00B02ED0" w:rsidP="008B6DDD">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14:paraId="2A3CEA9D" w14:textId="77777777" w:rsidR="00B02ED0" w:rsidRPr="001121F4" w:rsidRDefault="00B02ED0" w:rsidP="008B6DDD">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7E015A1B" w14:textId="77777777" w:rsidR="00B02ED0" w:rsidRPr="001121F4" w:rsidRDefault="00B02ED0" w:rsidP="008B6DDD">
            <w:pPr>
              <w:spacing w:after="60"/>
              <w:jc w:val="center"/>
              <w:rPr>
                <w:rFonts w:ascii="Arial" w:hAnsi="Arial" w:cs="Arial"/>
                <w:sz w:val="18"/>
              </w:rPr>
            </w:pPr>
            <w:r>
              <w:rPr>
                <w:rFonts w:ascii="Arial" w:hAnsi="Arial" w:cs="Arial"/>
                <w:sz w:val="18"/>
              </w:rPr>
              <w:t>IMS-ALG</w:t>
            </w:r>
          </w:p>
        </w:tc>
        <w:tc>
          <w:tcPr>
            <w:tcW w:w="1980" w:type="dxa"/>
          </w:tcPr>
          <w:p w14:paraId="14EAAC2E" w14:textId="77777777" w:rsidR="00B02ED0" w:rsidRPr="001121F4" w:rsidRDefault="00B02ED0" w:rsidP="008B6DDD">
            <w:pPr>
              <w:spacing w:after="60"/>
              <w:jc w:val="center"/>
              <w:rPr>
                <w:rFonts w:ascii="Arial" w:hAnsi="Arial" w:cs="Arial"/>
                <w:sz w:val="18"/>
              </w:rPr>
            </w:pPr>
            <w:r w:rsidRPr="001121F4">
              <w:rPr>
                <w:rFonts w:ascii="Arial" w:hAnsi="Arial" w:cs="Arial"/>
                <w:sz w:val="18"/>
              </w:rPr>
              <w:t>Context</w:t>
            </w:r>
          </w:p>
        </w:tc>
        <w:tc>
          <w:tcPr>
            <w:tcW w:w="1260" w:type="dxa"/>
          </w:tcPr>
          <w:p w14:paraId="09DC299F" w14:textId="77777777"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14:paraId="5E35621F" w14:textId="77777777" w:rsidR="00B02ED0" w:rsidRPr="001121F4" w:rsidRDefault="00B02ED0"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B02ED0" w:rsidRPr="001121F4" w14:paraId="5EF4B0CA" w14:textId="77777777" w:rsidTr="008B6DDD">
        <w:trPr>
          <w:cantSplit/>
          <w:jc w:val="center"/>
        </w:trPr>
        <w:tc>
          <w:tcPr>
            <w:tcW w:w="1637" w:type="dxa"/>
            <w:vMerge/>
          </w:tcPr>
          <w:p w14:paraId="0A10BA88" w14:textId="77777777" w:rsidR="00B02ED0" w:rsidRPr="001121F4" w:rsidRDefault="00B02ED0" w:rsidP="008B6DDD">
            <w:pPr>
              <w:spacing w:after="60"/>
              <w:jc w:val="center"/>
              <w:rPr>
                <w:rFonts w:ascii="Arial" w:hAnsi="Arial" w:cs="Arial"/>
                <w:sz w:val="18"/>
              </w:rPr>
            </w:pPr>
          </w:p>
        </w:tc>
        <w:tc>
          <w:tcPr>
            <w:tcW w:w="1080" w:type="dxa"/>
            <w:vMerge/>
          </w:tcPr>
          <w:p w14:paraId="3ED0B56B" w14:textId="77777777" w:rsidR="00B02ED0" w:rsidRPr="001121F4" w:rsidRDefault="00B02ED0" w:rsidP="008B6DDD">
            <w:pPr>
              <w:spacing w:after="60"/>
              <w:jc w:val="center"/>
              <w:rPr>
                <w:rFonts w:ascii="Arial" w:hAnsi="Arial" w:cs="Arial"/>
                <w:sz w:val="18"/>
              </w:rPr>
            </w:pPr>
          </w:p>
        </w:tc>
        <w:tc>
          <w:tcPr>
            <w:tcW w:w="1980" w:type="dxa"/>
          </w:tcPr>
          <w:p w14:paraId="67CCA4AF" w14:textId="77777777" w:rsidR="00B02ED0" w:rsidRPr="001121F4" w:rsidRDefault="00B02ED0" w:rsidP="008B6DDD">
            <w:pPr>
              <w:spacing w:after="60"/>
              <w:jc w:val="center"/>
              <w:rPr>
                <w:rFonts w:ascii="Arial" w:hAnsi="Arial" w:cs="Arial"/>
                <w:sz w:val="18"/>
              </w:rPr>
            </w:pPr>
            <w:r w:rsidRPr="001121F4">
              <w:rPr>
                <w:rFonts w:ascii="Arial" w:hAnsi="Arial" w:cs="Arial"/>
                <w:sz w:val="18"/>
              </w:rPr>
              <w:t>Root Termination</w:t>
            </w:r>
          </w:p>
        </w:tc>
        <w:tc>
          <w:tcPr>
            <w:tcW w:w="1260" w:type="dxa"/>
          </w:tcPr>
          <w:p w14:paraId="30D6AD1C" w14:textId="77777777"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14:paraId="36BBD55A" w14:textId="77777777"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bookmarkEnd w:id="455"/>
    </w:tbl>
    <w:p w14:paraId="6C2F2014" w14:textId="77777777" w:rsidR="00B02ED0" w:rsidRDefault="00B02ED0" w:rsidP="00B02ED0"/>
    <w:p w14:paraId="66EE9247" w14:textId="77777777" w:rsidR="00B02ED0" w:rsidRPr="001121F4" w:rsidRDefault="00B02ED0" w:rsidP="00B02ED0">
      <w:pPr>
        <w:pStyle w:val="Heading2"/>
      </w:pPr>
      <w:bookmarkStart w:id="456" w:name="_Toc469396059"/>
      <w:bookmarkStart w:id="457" w:name="_Toc161042632"/>
      <w:r w:rsidRPr="001121F4">
        <w:t>8.</w:t>
      </w:r>
      <w:r>
        <w:t>20</w:t>
      </w:r>
      <w:r w:rsidRPr="001121F4">
        <w:tab/>
      </w:r>
      <w:r>
        <w:t>Inactivity Timeout Activate</w:t>
      </w:r>
      <w:bookmarkEnd w:id="456"/>
      <w:bookmarkEnd w:id="457"/>
    </w:p>
    <w:p w14:paraId="696EA71A" w14:textId="77777777" w:rsidR="00B02ED0" w:rsidRDefault="00B02ED0" w:rsidP="00B02ED0">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550D6D35" w14:textId="77777777" w:rsidR="00B02ED0" w:rsidRPr="001121F4" w:rsidRDefault="00B02ED0" w:rsidP="00B02ED0">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04940ADE" w14:textId="77777777" w:rsidTr="008B6DDD">
        <w:trPr>
          <w:jc w:val="center"/>
        </w:trPr>
        <w:tc>
          <w:tcPr>
            <w:tcW w:w="1637" w:type="dxa"/>
          </w:tcPr>
          <w:p w14:paraId="7F235F25" w14:textId="77777777" w:rsidR="00B02ED0" w:rsidRPr="001121F4" w:rsidRDefault="00B02ED0" w:rsidP="008B6DDD">
            <w:pPr>
              <w:keepNext/>
              <w:keepLines/>
              <w:spacing w:after="60"/>
              <w:jc w:val="center"/>
              <w:rPr>
                <w:rFonts w:ascii="Arial" w:hAnsi="Arial" w:cs="Arial"/>
                <w:sz w:val="18"/>
              </w:rPr>
            </w:pPr>
            <w:bookmarkStart w:id="458" w:name="MCCQCTEMPBM_00000039"/>
            <w:r w:rsidRPr="001121F4">
              <w:rPr>
                <w:rFonts w:ascii="Arial" w:hAnsi="Arial" w:cs="Arial"/>
                <w:b/>
                <w:sz w:val="18"/>
              </w:rPr>
              <w:t>Procedure</w:t>
            </w:r>
          </w:p>
        </w:tc>
        <w:tc>
          <w:tcPr>
            <w:tcW w:w="1080" w:type="dxa"/>
          </w:tcPr>
          <w:p w14:paraId="0B0606EE" w14:textId="77777777"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01448EF0" w14:textId="77777777" w:rsidR="00B02ED0" w:rsidRPr="001121F4" w:rsidRDefault="00B02ED0" w:rsidP="008B6DDD">
            <w:pPr>
              <w:pStyle w:val="TAH"/>
              <w:spacing w:after="60"/>
            </w:pPr>
            <w:r w:rsidRPr="001121F4">
              <w:t>Information element name</w:t>
            </w:r>
          </w:p>
        </w:tc>
        <w:tc>
          <w:tcPr>
            <w:tcW w:w="1260" w:type="dxa"/>
          </w:tcPr>
          <w:p w14:paraId="3E2C42B0" w14:textId="77777777"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727F0"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B02ED0" w:rsidRPr="001121F4" w14:paraId="10BBF384" w14:textId="77777777" w:rsidTr="008B6DDD">
        <w:trPr>
          <w:cantSplit/>
          <w:jc w:val="center"/>
        </w:trPr>
        <w:tc>
          <w:tcPr>
            <w:tcW w:w="1637" w:type="dxa"/>
            <w:vMerge w:val="restart"/>
          </w:tcPr>
          <w:p w14:paraId="3E71909C" w14:textId="77777777" w:rsidR="00B02ED0" w:rsidRPr="001121F4" w:rsidRDefault="00B02ED0" w:rsidP="008B6DDD">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25C57FB9" w14:textId="77777777" w:rsidR="00B02ED0" w:rsidRPr="001121F4" w:rsidRDefault="00B02ED0" w:rsidP="008B6DDD">
            <w:pPr>
              <w:keepNext/>
              <w:keepLines/>
              <w:spacing w:after="60"/>
              <w:jc w:val="center"/>
              <w:rPr>
                <w:rFonts w:ascii="Arial" w:hAnsi="Arial" w:cs="Arial"/>
                <w:sz w:val="18"/>
              </w:rPr>
            </w:pPr>
            <w:r>
              <w:rPr>
                <w:rFonts w:ascii="Arial" w:hAnsi="Arial" w:cs="Arial"/>
                <w:sz w:val="18"/>
              </w:rPr>
              <w:t>IMS-ALG</w:t>
            </w:r>
          </w:p>
        </w:tc>
        <w:tc>
          <w:tcPr>
            <w:tcW w:w="1980" w:type="dxa"/>
          </w:tcPr>
          <w:p w14:paraId="24C1A7E3"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3452747A"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14:paraId="5A4B2AF6" w14:textId="77777777"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B02ED0" w:rsidRPr="001121F4" w14:paraId="330C428E" w14:textId="77777777" w:rsidTr="008B6DDD">
        <w:trPr>
          <w:cantSplit/>
          <w:jc w:val="center"/>
        </w:trPr>
        <w:tc>
          <w:tcPr>
            <w:tcW w:w="1637" w:type="dxa"/>
            <w:vMerge/>
          </w:tcPr>
          <w:p w14:paraId="1579C1C2" w14:textId="77777777" w:rsidR="00B02ED0" w:rsidRPr="001121F4" w:rsidRDefault="00B02ED0" w:rsidP="008B6DDD">
            <w:pPr>
              <w:keepNext/>
              <w:keepLines/>
              <w:spacing w:after="60"/>
              <w:jc w:val="center"/>
              <w:rPr>
                <w:rFonts w:ascii="Arial" w:hAnsi="Arial" w:cs="Arial"/>
                <w:sz w:val="18"/>
              </w:rPr>
            </w:pPr>
          </w:p>
        </w:tc>
        <w:tc>
          <w:tcPr>
            <w:tcW w:w="1080" w:type="dxa"/>
            <w:vMerge/>
          </w:tcPr>
          <w:p w14:paraId="7B0AE8CB" w14:textId="77777777" w:rsidR="00B02ED0" w:rsidRPr="001121F4" w:rsidRDefault="00B02ED0" w:rsidP="008B6DDD">
            <w:pPr>
              <w:keepNext/>
              <w:keepLines/>
              <w:spacing w:after="60"/>
              <w:jc w:val="center"/>
              <w:rPr>
                <w:rFonts w:ascii="Arial" w:hAnsi="Arial" w:cs="Arial"/>
                <w:sz w:val="18"/>
              </w:rPr>
            </w:pPr>
          </w:p>
        </w:tc>
        <w:tc>
          <w:tcPr>
            <w:tcW w:w="1980" w:type="dxa"/>
          </w:tcPr>
          <w:p w14:paraId="6C91B239"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2C6F25ED"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14:paraId="3F0EBA42" w14:textId="77777777" w:rsidR="00B02ED0" w:rsidRPr="001121F4" w:rsidRDefault="00B02ED0"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B02ED0" w:rsidRPr="001121F4" w14:paraId="131CC852" w14:textId="77777777" w:rsidTr="008B6DDD">
        <w:trPr>
          <w:cantSplit/>
          <w:jc w:val="center"/>
        </w:trPr>
        <w:tc>
          <w:tcPr>
            <w:tcW w:w="1637" w:type="dxa"/>
            <w:vMerge/>
          </w:tcPr>
          <w:p w14:paraId="78620D7C" w14:textId="77777777" w:rsidR="00B02ED0" w:rsidRPr="001121F4" w:rsidRDefault="00B02ED0" w:rsidP="008B6DDD">
            <w:pPr>
              <w:spacing w:after="60"/>
              <w:jc w:val="center"/>
              <w:rPr>
                <w:rFonts w:ascii="Arial" w:hAnsi="Arial" w:cs="Arial"/>
                <w:sz w:val="18"/>
              </w:rPr>
            </w:pPr>
          </w:p>
        </w:tc>
        <w:tc>
          <w:tcPr>
            <w:tcW w:w="1080" w:type="dxa"/>
            <w:vMerge/>
          </w:tcPr>
          <w:p w14:paraId="64AC4E52" w14:textId="77777777" w:rsidR="00B02ED0" w:rsidRPr="001121F4" w:rsidRDefault="00B02ED0" w:rsidP="008B6DDD">
            <w:pPr>
              <w:spacing w:after="60"/>
              <w:jc w:val="center"/>
              <w:rPr>
                <w:rFonts w:ascii="Arial" w:hAnsi="Arial" w:cs="Arial"/>
                <w:sz w:val="18"/>
              </w:rPr>
            </w:pPr>
          </w:p>
        </w:tc>
        <w:tc>
          <w:tcPr>
            <w:tcW w:w="1980" w:type="dxa"/>
          </w:tcPr>
          <w:p w14:paraId="41459ECB" w14:textId="77777777" w:rsidR="00B02ED0" w:rsidRPr="001121F4" w:rsidRDefault="00B02ED0" w:rsidP="008B6DDD">
            <w:pPr>
              <w:spacing w:after="60"/>
              <w:jc w:val="center"/>
              <w:rPr>
                <w:rFonts w:ascii="Arial" w:hAnsi="Arial" w:cs="Arial"/>
                <w:sz w:val="18"/>
              </w:rPr>
            </w:pPr>
            <w:r>
              <w:rPr>
                <w:rFonts w:ascii="Arial" w:hAnsi="Arial" w:cs="Arial"/>
                <w:sz w:val="18"/>
              </w:rPr>
              <w:t>Inactivity Timeout Activate</w:t>
            </w:r>
          </w:p>
        </w:tc>
        <w:tc>
          <w:tcPr>
            <w:tcW w:w="1260" w:type="dxa"/>
          </w:tcPr>
          <w:p w14:paraId="26E9A704" w14:textId="77777777" w:rsidR="00B02ED0" w:rsidRPr="001121F4" w:rsidRDefault="00B02ED0" w:rsidP="008B6DDD">
            <w:pPr>
              <w:spacing w:after="60"/>
              <w:jc w:val="center"/>
              <w:rPr>
                <w:rFonts w:ascii="Arial" w:hAnsi="Arial" w:cs="Arial"/>
                <w:sz w:val="18"/>
              </w:rPr>
            </w:pPr>
            <w:r>
              <w:rPr>
                <w:rFonts w:ascii="Arial" w:hAnsi="Arial" w:cs="Arial"/>
                <w:sz w:val="18"/>
              </w:rPr>
              <w:t>M</w:t>
            </w:r>
          </w:p>
        </w:tc>
        <w:tc>
          <w:tcPr>
            <w:tcW w:w="3780" w:type="dxa"/>
          </w:tcPr>
          <w:p w14:paraId="6CB9130D" w14:textId="77777777" w:rsidR="00B02ED0" w:rsidRPr="001121F4" w:rsidRDefault="00B02ED0" w:rsidP="008B6DDD">
            <w:pPr>
              <w:spacing w:after="60"/>
              <w:rPr>
                <w:rFonts w:ascii="Arial" w:hAnsi="Arial" w:cs="Arial"/>
                <w:sz w:val="18"/>
              </w:rPr>
            </w:pPr>
            <w:r>
              <w:rPr>
                <w:rFonts w:ascii="Arial" w:hAnsi="Arial" w:cs="Arial"/>
                <w:sz w:val="18"/>
              </w:rPr>
              <w:t xml:space="preserve">This information element activates the Inactivity Timeout request. </w:t>
            </w:r>
          </w:p>
        </w:tc>
      </w:tr>
      <w:tr w:rsidR="00B02ED0" w:rsidRPr="001121F4" w14:paraId="12C97C19" w14:textId="77777777" w:rsidTr="008B6DDD">
        <w:trPr>
          <w:cantSplit/>
          <w:jc w:val="center"/>
        </w:trPr>
        <w:tc>
          <w:tcPr>
            <w:tcW w:w="1637" w:type="dxa"/>
            <w:vMerge/>
          </w:tcPr>
          <w:p w14:paraId="523DA929" w14:textId="77777777" w:rsidR="00B02ED0" w:rsidRPr="001121F4" w:rsidRDefault="00B02ED0" w:rsidP="008B6DDD">
            <w:pPr>
              <w:spacing w:after="60"/>
              <w:jc w:val="center"/>
              <w:rPr>
                <w:rFonts w:ascii="Arial" w:hAnsi="Arial" w:cs="Arial"/>
                <w:sz w:val="18"/>
              </w:rPr>
            </w:pPr>
          </w:p>
        </w:tc>
        <w:tc>
          <w:tcPr>
            <w:tcW w:w="1080" w:type="dxa"/>
            <w:vMerge/>
          </w:tcPr>
          <w:p w14:paraId="228F6CA7" w14:textId="77777777" w:rsidR="00B02ED0" w:rsidRPr="001121F4" w:rsidRDefault="00B02ED0" w:rsidP="008B6DDD">
            <w:pPr>
              <w:spacing w:after="60"/>
              <w:jc w:val="center"/>
              <w:rPr>
                <w:rFonts w:ascii="Arial" w:hAnsi="Arial" w:cs="Arial"/>
                <w:sz w:val="18"/>
              </w:rPr>
            </w:pPr>
          </w:p>
        </w:tc>
        <w:tc>
          <w:tcPr>
            <w:tcW w:w="1980" w:type="dxa"/>
          </w:tcPr>
          <w:p w14:paraId="73480593" w14:textId="77777777" w:rsidR="00B02ED0" w:rsidRPr="001121F4" w:rsidRDefault="00B02ED0" w:rsidP="008B6DDD">
            <w:pPr>
              <w:spacing w:after="60"/>
              <w:jc w:val="center"/>
              <w:rPr>
                <w:rFonts w:ascii="Arial" w:hAnsi="Arial" w:cs="Arial"/>
                <w:sz w:val="18"/>
              </w:rPr>
            </w:pPr>
            <w:r>
              <w:rPr>
                <w:rFonts w:ascii="Arial" w:hAnsi="Arial" w:cs="Arial"/>
                <w:sz w:val="18"/>
              </w:rPr>
              <w:t xml:space="preserve">Inactivity Timeout </w:t>
            </w:r>
          </w:p>
        </w:tc>
        <w:tc>
          <w:tcPr>
            <w:tcW w:w="1260" w:type="dxa"/>
          </w:tcPr>
          <w:p w14:paraId="2D0AE079" w14:textId="77777777" w:rsidR="00B02ED0" w:rsidRPr="001121F4" w:rsidRDefault="00B02ED0" w:rsidP="008B6DDD">
            <w:pPr>
              <w:spacing w:after="60"/>
              <w:jc w:val="center"/>
              <w:rPr>
                <w:rFonts w:ascii="Arial" w:hAnsi="Arial" w:cs="Arial"/>
                <w:sz w:val="18"/>
              </w:rPr>
            </w:pPr>
            <w:r>
              <w:rPr>
                <w:rFonts w:ascii="Arial" w:hAnsi="Arial" w:cs="Arial"/>
                <w:sz w:val="18"/>
              </w:rPr>
              <w:t>O</w:t>
            </w:r>
          </w:p>
        </w:tc>
        <w:tc>
          <w:tcPr>
            <w:tcW w:w="3780" w:type="dxa"/>
          </w:tcPr>
          <w:p w14:paraId="15525667" w14:textId="77777777" w:rsidR="00B02ED0" w:rsidRPr="001121F4" w:rsidRDefault="00B02ED0" w:rsidP="008B6DDD">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B02ED0" w:rsidRPr="001121F4" w14:paraId="799D06AC" w14:textId="77777777" w:rsidTr="008B6DDD">
        <w:trPr>
          <w:cantSplit/>
          <w:jc w:val="center"/>
        </w:trPr>
        <w:tc>
          <w:tcPr>
            <w:tcW w:w="1637" w:type="dxa"/>
            <w:vMerge w:val="restart"/>
          </w:tcPr>
          <w:p w14:paraId="56AA73EB" w14:textId="77777777" w:rsidR="00B02ED0" w:rsidRPr="001121F4" w:rsidRDefault="00B02ED0" w:rsidP="008B6DDD">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642DD7FC" w14:textId="77777777" w:rsidR="00B02ED0" w:rsidRPr="001121F4" w:rsidRDefault="00B02ED0" w:rsidP="008B6DDD">
            <w:pPr>
              <w:spacing w:after="60"/>
              <w:jc w:val="center"/>
              <w:rPr>
                <w:rFonts w:ascii="Arial" w:hAnsi="Arial" w:cs="Arial"/>
                <w:sz w:val="18"/>
              </w:rPr>
            </w:pPr>
            <w:r>
              <w:rPr>
                <w:rFonts w:ascii="Arial" w:hAnsi="Arial" w:cs="Arial"/>
                <w:sz w:val="18"/>
              </w:rPr>
              <w:t>IMS-AGW</w:t>
            </w:r>
          </w:p>
        </w:tc>
        <w:tc>
          <w:tcPr>
            <w:tcW w:w="1980" w:type="dxa"/>
          </w:tcPr>
          <w:p w14:paraId="4DC3C1AD" w14:textId="77777777" w:rsidR="00B02ED0" w:rsidRPr="001121F4" w:rsidRDefault="00B02ED0" w:rsidP="008B6DDD">
            <w:pPr>
              <w:spacing w:after="60"/>
              <w:jc w:val="center"/>
              <w:rPr>
                <w:rFonts w:ascii="Arial" w:hAnsi="Arial" w:cs="Arial"/>
                <w:sz w:val="18"/>
              </w:rPr>
            </w:pPr>
            <w:r w:rsidRPr="001121F4">
              <w:rPr>
                <w:rFonts w:ascii="Arial" w:hAnsi="Arial" w:cs="Arial"/>
                <w:sz w:val="18"/>
              </w:rPr>
              <w:t>Context</w:t>
            </w:r>
          </w:p>
        </w:tc>
        <w:tc>
          <w:tcPr>
            <w:tcW w:w="1260" w:type="dxa"/>
          </w:tcPr>
          <w:p w14:paraId="69E9EF99" w14:textId="77777777"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14:paraId="4E99B40C" w14:textId="77777777" w:rsidR="00B02ED0" w:rsidRPr="001121F4" w:rsidRDefault="00B02ED0"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B02ED0" w:rsidRPr="001121F4" w14:paraId="02C30757" w14:textId="77777777" w:rsidTr="008B6DDD">
        <w:trPr>
          <w:cantSplit/>
          <w:jc w:val="center"/>
        </w:trPr>
        <w:tc>
          <w:tcPr>
            <w:tcW w:w="1637" w:type="dxa"/>
            <w:vMerge/>
          </w:tcPr>
          <w:p w14:paraId="1815FE48" w14:textId="77777777" w:rsidR="00B02ED0" w:rsidRPr="001121F4" w:rsidRDefault="00B02ED0" w:rsidP="008B6DDD">
            <w:pPr>
              <w:spacing w:after="60"/>
              <w:jc w:val="center"/>
              <w:rPr>
                <w:rFonts w:ascii="Arial" w:hAnsi="Arial" w:cs="Arial"/>
                <w:sz w:val="18"/>
              </w:rPr>
            </w:pPr>
          </w:p>
        </w:tc>
        <w:tc>
          <w:tcPr>
            <w:tcW w:w="1080" w:type="dxa"/>
            <w:vMerge/>
          </w:tcPr>
          <w:p w14:paraId="1EC8C522" w14:textId="77777777" w:rsidR="00B02ED0" w:rsidRPr="001121F4" w:rsidRDefault="00B02ED0" w:rsidP="008B6DDD">
            <w:pPr>
              <w:spacing w:after="60"/>
              <w:jc w:val="center"/>
              <w:rPr>
                <w:rFonts w:ascii="Arial" w:hAnsi="Arial" w:cs="Arial"/>
                <w:sz w:val="18"/>
              </w:rPr>
            </w:pPr>
          </w:p>
        </w:tc>
        <w:tc>
          <w:tcPr>
            <w:tcW w:w="1980" w:type="dxa"/>
          </w:tcPr>
          <w:p w14:paraId="173F6CF1" w14:textId="77777777" w:rsidR="00B02ED0" w:rsidRPr="001121F4" w:rsidRDefault="00B02ED0" w:rsidP="008B6DDD">
            <w:pPr>
              <w:spacing w:after="60"/>
              <w:jc w:val="center"/>
              <w:rPr>
                <w:rFonts w:ascii="Arial" w:hAnsi="Arial" w:cs="Arial"/>
                <w:sz w:val="18"/>
              </w:rPr>
            </w:pPr>
            <w:r w:rsidRPr="001121F4">
              <w:rPr>
                <w:rFonts w:ascii="Arial" w:hAnsi="Arial" w:cs="Arial"/>
                <w:sz w:val="18"/>
              </w:rPr>
              <w:t>Root Termination</w:t>
            </w:r>
          </w:p>
        </w:tc>
        <w:tc>
          <w:tcPr>
            <w:tcW w:w="1260" w:type="dxa"/>
          </w:tcPr>
          <w:p w14:paraId="774306E1" w14:textId="77777777"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14:paraId="616BE1D1" w14:textId="77777777"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bookmarkEnd w:id="458"/>
    </w:tbl>
    <w:p w14:paraId="0EFD441D" w14:textId="77777777" w:rsidR="00B02ED0" w:rsidRDefault="00B02ED0" w:rsidP="00B02ED0">
      <w:pPr>
        <w:rPr>
          <w:noProof/>
        </w:rPr>
      </w:pPr>
    </w:p>
    <w:p w14:paraId="252AC629" w14:textId="77777777" w:rsidR="00B02ED0" w:rsidRPr="001121F4" w:rsidRDefault="00B02ED0" w:rsidP="00B02ED0">
      <w:pPr>
        <w:pStyle w:val="Heading2"/>
      </w:pPr>
      <w:bookmarkStart w:id="459" w:name="_Toc469396060"/>
      <w:bookmarkStart w:id="460" w:name="_Toc161042633"/>
      <w:r w:rsidRPr="001121F4">
        <w:t>8.</w:t>
      </w:r>
      <w:r>
        <w:t>21</w:t>
      </w:r>
      <w:r w:rsidRPr="001121F4">
        <w:tab/>
      </w:r>
      <w:r>
        <w:t>Inactivity Timeout Notification</w:t>
      </w:r>
      <w:bookmarkEnd w:id="459"/>
      <w:bookmarkEnd w:id="460"/>
      <w:r>
        <w:t xml:space="preserve"> </w:t>
      </w:r>
    </w:p>
    <w:p w14:paraId="7500D128" w14:textId="77777777" w:rsidR="00B02ED0" w:rsidRPr="001121F4" w:rsidRDefault="00B02ED0" w:rsidP="00B02ED0">
      <w:pPr>
        <w:keepNext/>
      </w:pPr>
      <w:r w:rsidRPr="001121F4">
        <w:t xml:space="preserve">This command is used to </w:t>
      </w:r>
      <w:r>
        <w:t xml:space="preserve">notify the IMS-ALG of an inactive control association.   </w:t>
      </w:r>
    </w:p>
    <w:p w14:paraId="3B64E990" w14:textId="77777777" w:rsidR="00B02ED0" w:rsidRPr="001121F4" w:rsidRDefault="00B02ED0" w:rsidP="00B02ED0">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60558F03" w14:textId="77777777" w:rsidTr="008B6DDD">
        <w:trPr>
          <w:jc w:val="center"/>
        </w:trPr>
        <w:tc>
          <w:tcPr>
            <w:tcW w:w="1637" w:type="dxa"/>
          </w:tcPr>
          <w:p w14:paraId="296100DF" w14:textId="77777777" w:rsidR="00B02ED0" w:rsidRPr="001121F4" w:rsidRDefault="00B02ED0" w:rsidP="008B6DDD">
            <w:pPr>
              <w:keepNext/>
              <w:keepLines/>
              <w:spacing w:after="60"/>
              <w:jc w:val="center"/>
              <w:rPr>
                <w:rFonts w:ascii="Arial" w:hAnsi="Arial" w:cs="Arial"/>
                <w:sz w:val="18"/>
              </w:rPr>
            </w:pPr>
            <w:bookmarkStart w:id="461" w:name="MCCQCTEMPBM_00000040"/>
            <w:r w:rsidRPr="001121F4">
              <w:rPr>
                <w:rFonts w:ascii="Arial" w:hAnsi="Arial" w:cs="Arial"/>
                <w:b/>
                <w:sz w:val="18"/>
              </w:rPr>
              <w:t>Procedure</w:t>
            </w:r>
          </w:p>
        </w:tc>
        <w:tc>
          <w:tcPr>
            <w:tcW w:w="1080" w:type="dxa"/>
          </w:tcPr>
          <w:p w14:paraId="096B3066" w14:textId="77777777"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702C742C" w14:textId="77777777" w:rsidR="00B02ED0" w:rsidRPr="001121F4" w:rsidRDefault="00B02ED0" w:rsidP="008B6DDD">
            <w:pPr>
              <w:pStyle w:val="TAH"/>
              <w:spacing w:after="60"/>
            </w:pPr>
            <w:r w:rsidRPr="001121F4">
              <w:t>Information element name</w:t>
            </w:r>
          </w:p>
        </w:tc>
        <w:tc>
          <w:tcPr>
            <w:tcW w:w="1260" w:type="dxa"/>
          </w:tcPr>
          <w:p w14:paraId="7471A1E2" w14:textId="77777777" w:rsidR="00B02ED0" w:rsidRPr="001121F4" w:rsidRDefault="00B02ED0"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65C5C81"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B02ED0" w:rsidRPr="001121F4" w14:paraId="70C04BBA" w14:textId="77777777" w:rsidTr="008B6DDD">
        <w:trPr>
          <w:cantSplit/>
          <w:jc w:val="center"/>
        </w:trPr>
        <w:tc>
          <w:tcPr>
            <w:tcW w:w="1637" w:type="dxa"/>
            <w:vMerge w:val="restart"/>
          </w:tcPr>
          <w:p w14:paraId="4D5C513D" w14:textId="77777777" w:rsidR="00B02ED0" w:rsidRPr="001121F4" w:rsidRDefault="00B02ED0" w:rsidP="008B6DDD">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69A56142" w14:textId="77777777" w:rsidR="00B02ED0" w:rsidRPr="001121F4" w:rsidRDefault="00B02ED0" w:rsidP="008B6DDD">
            <w:pPr>
              <w:keepNext/>
              <w:keepLines/>
              <w:spacing w:after="60"/>
              <w:jc w:val="center"/>
              <w:rPr>
                <w:rFonts w:ascii="Arial" w:hAnsi="Arial" w:cs="Arial"/>
                <w:sz w:val="18"/>
              </w:rPr>
            </w:pPr>
            <w:r>
              <w:rPr>
                <w:rFonts w:ascii="Arial" w:hAnsi="Arial" w:cs="Arial"/>
                <w:sz w:val="18"/>
              </w:rPr>
              <w:t>IMS-AGW</w:t>
            </w:r>
          </w:p>
        </w:tc>
        <w:tc>
          <w:tcPr>
            <w:tcW w:w="1980" w:type="dxa"/>
          </w:tcPr>
          <w:p w14:paraId="0891017D"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3DF2CA17"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14:paraId="263F983E" w14:textId="77777777" w:rsidR="00B02ED0" w:rsidRPr="001121F4" w:rsidRDefault="00B02ED0"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B02ED0" w:rsidRPr="001121F4" w14:paraId="3289AEB1" w14:textId="77777777" w:rsidTr="008B6DDD">
        <w:trPr>
          <w:cantSplit/>
          <w:jc w:val="center"/>
        </w:trPr>
        <w:tc>
          <w:tcPr>
            <w:tcW w:w="1637" w:type="dxa"/>
            <w:vMerge/>
          </w:tcPr>
          <w:p w14:paraId="1C260A2B" w14:textId="77777777" w:rsidR="00B02ED0" w:rsidRPr="001121F4" w:rsidRDefault="00B02ED0" w:rsidP="008B6DDD">
            <w:pPr>
              <w:keepNext/>
              <w:keepLines/>
              <w:spacing w:after="60"/>
              <w:jc w:val="center"/>
              <w:rPr>
                <w:rFonts w:ascii="Arial" w:hAnsi="Arial" w:cs="Arial"/>
                <w:sz w:val="18"/>
              </w:rPr>
            </w:pPr>
          </w:p>
        </w:tc>
        <w:tc>
          <w:tcPr>
            <w:tcW w:w="1080" w:type="dxa"/>
            <w:vMerge/>
          </w:tcPr>
          <w:p w14:paraId="7A60E72A" w14:textId="77777777" w:rsidR="00B02ED0" w:rsidRPr="001121F4" w:rsidRDefault="00B02ED0" w:rsidP="008B6DDD">
            <w:pPr>
              <w:keepNext/>
              <w:keepLines/>
              <w:spacing w:after="60"/>
              <w:jc w:val="center"/>
              <w:rPr>
                <w:rFonts w:ascii="Arial" w:hAnsi="Arial" w:cs="Arial"/>
                <w:sz w:val="18"/>
              </w:rPr>
            </w:pPr>
          </w:p>
        </w:tc>
        <w:tc>
          <w:tcPr>
            <w:tcW w:w="1980" w:type="dxa"/>
          </w:tcPr>
          <w:p w14:paraId="72912466"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452E5DDB" w14:textId="77777777" w:rsidR="00B02ED0" w:rsidRPr="001121F4" w:rsidRDefault="00B02ED0"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14:paraId="1ED37DB1" w14:textId="77777777" w:rsidR="00B02ED0" w:rsidRPr="001121F4" w:rsidRDefault="00B02ED0"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B02ED0" w:rsidRPr="001121F4" w14:paraId="75126020" w14:textId="77777777" w:rsidTr="008B6DDD">
        <w:trPr>
          <w:cantSplit/>
          <w:jc w:val="center"/>
        </w:trPr>
        <w:tc>
          <w:tcPr>
            <w:tcW w:w="1637" w:type="dxa"/>
            <w:vMerge/>
          </w:tcPr>
          <w:p w14:paraId="66FF8966" w14:textId="77777777" w:rsidR="00B02ED0" w:rsidRPr="001121F4" w:rsidRDefault="00B02ED0" w:rsidP="008B6DDD">
            <w:pPr>
              <w:spacing w:after="60"/>
              <w:jc w:val="center"/>
              <w:rPr>
                <w:rFonts w:ascii="Arial" w:hAnsi="Arial" w:cs="Arial"/>
                <w:sz w:val="18"/>
              </w:rPr>
            </w:pPr>
          </w:p>
        </w:tc>
        <w:tc>
          <w:tcPr>
            <w:tcW w:w="1080" w:type="dxa"/>
            <w:vMerge/>
          </w:tcPr>
          <w:p w14:paraId="74470ABC" w14:textId="77777777" w:rsidR="00B02ED0" w:rsidRPr="001121F4" w:rsidRDefault="00B02ED0" w:rsidP="008B6DDD">
            <w:pPr>
              <w:spacing w:after="60"/>
              <w:jc w:val="center"/>
              <w:rPr>
                <w:rFonts w:ascii="Arial" w:hAnsi="Arial" w:cs="Arial"/>
                <w:sz w:val="18"/>
              </w:rPr>
            </w:pPr>
          </w:p>
        </w:tc>
        <w:tc>
          <w:tcPr>
            <w:tcW w:w="1980" w:type="dxa"/>
          </w:tcPr>
          <w:p w14:paraId="6473B1BA" w14:textId="77777777" w:rsidR="00B02ED0" w:rsidRPr="001121F4" w:rsidRDefault="00B02ED0" w:rsidP="008B6DDD">
            <w:pPr>
              <w:spacing w:after="60"/>
              <w:jc w:val="center"/>
              <w:rPr>
                <w:rFonts w:ascii="Arial" w:hAnsi="Arial" w:cs="Arial"/>
                <w:sz w:val="18"/>
              </w:rPr>
            </w:pPr>
            <w:r>
              <w:rPr>
                <w:rFonts w:ascii="Arial" w:hAnsi="Arial" w:cs="Arial"/>
                <w:sz w:val="18"/>
              </w:rPr>
              <w:t>Inactivity Timeout Notification</w:t>
            </w:r>
          </w:p>
        </w:tc>
        <w:tc>
          <w:tcPr>
            <w:tcW w:w="1260" w:type="dxa"/>
          </w:tcPr>
          <w:p w14:paraId="457607E8" w14:textId="77777777" w:rsidR="00B02ED0" w:rsidRPr="001121F4" w:rsidRDefault="00B02ED0" w:rsidP="008B6DDD">
            <w:pPr>
              <w:spacing w:after="60"/>
              <w:jc w:val="center"/>
              <w:rPr>
                <w:rFonts w:ascii="Arial" w:hAnsi="Arial" w:cs="Arial"/>
                <w:sz w:val="18"/>
              </w:rPr>
            </w:pPr>
            <w:r>
              <w:rPr>
                <w:rFonts w:ascii="Arial" w:hAnsi="Arial" w:cs="Arial"/>
                <w:sz w:val="18"/>
              </w:rPr>
              <w:t>M</w:t>
            </w:r>
          </w:p>
        </w:tc>
        <w:tc>
          <w:tcPr>
            <w:tcW w:w="3780" w:type="dxa"/>
          </w:tcPr>
          <w:p w14:paraId="5C1A393A" w14:textId="77777777" w:rsidR="00B02ED0" w:rsidRPr="001121F4" w:rsidRDefault="00B02ED0" w:rsidP="008B6DDD">
            <w:pPr>
              <w:spacing w:after="60"/>
              <w:rPr>
                <w:rFonts w:ascii="Arial" w:hAnsi="Arial" w:cs="Arial"/>
                <w:sz w:val="18"/>
              </w:rPr>
            </w:pPr>
            <w:r>
              <w:rPr>
                <w:rFonts w:ascii="Arial" w:hAnsi="Arial" w:cs="Arial"/>
                <w:sz w:val="18"/>
              </w:rPr>
              <w:t xml:space="preserve">This information element notifies the IMS-ALG of an inactivity time period. </w:t>
            </w:r>
          </w:p>
        </w:tc>
      </w:tr>
      <w:tr w:rsidR="00B02ED0" w:rsidRPr="001121F4" w14:paraId="0B70586B" w14:textId="77777777" w:rsidTr="008B6DDD">
        <w:trPr>
          <w:cantSplit/>
          <w:jc w:val="center"/>
        </w:trPr>
        <w:tc>
          <w:tcPr>
            <w:tcW w:w="1637" w:type="dxa"/>
            <w:vMerge w:val="restart"/>
          </w:tcPr>
          <w:p w14:paraId="5CFEA7B4" w14:textId="77777777" w:rsidR="00B02ED0" w:rsidRPr="001121F4" w:rsidRDefault="00B02ED0" w:rsidP="008B6DDD">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30749CCD" w14:textId="77777777" w:rsidR="00B02ED0" w:rsidRPr="001121F4" w:rsidRDefault="00B02ED0" w:rsidP="008B6DDD">
            <w:pPr>
              <w:spacing w:after="60"/>
              <w:jc w:val="center"/>
              <w:rPr>
                <w:rFonts w:ascii="Arial" w:hAnsi="Arial" w:cs="Arial"/>
                <w:sz w:val="18"/>
              </w:rPr>
            </w:pPr>
            <w:r>
              <w:rPr>
                <w:rFonts w:ascii="Arial" w:hAnsi="Arial" w:cs="Arial"/>
                <w:sz w:val="18"/>
              </w:rPr>
              <w:t>IMS-ALG</w:t>
            </w:r>
          </w:p>
        </w:tc>
        <w:tc>
          <w:tcPr>
            <w:tcW w:w="1980" w:type="dxa"/>
          </w:tcPr>
          <w:p w14:paraId="04B03A58" w14:textId="77777777" w:rsidR="00B02ED0" w:rsidRPr="001121F4" w:rsidRDefault="00B02ED0" w:rsidP="008B6DDD">
            <w:pPr>
              <w:spacing w:after="60"/>
              <w:jc w:val="center"/>
              <w:rPr>
                <w:rFonts w:ascii="Arial" w:hAnsi="Arial" w:cs="Arial"/>
                <w:sz w:val="18"/>
              </w:rPr>
            </w:pPr>
            <w:r w:rsidRPr="001121F4">
              <w:rPr>
                <w:rFonts w:ascii="Arial" w:hAnsi="Arial" w:cs="Arial"/>
                <w:sz w:val="18"/>
              </w:rPr>
              <w:t>Context</w:t>
            </w:r>
          </w:p>
        </w:tc>
        <w:tc>
          <w:tcPr>
            <w:tcW w:w="1260" w:type="dxa"/>
          </w:tcPr>
          <w:p w14:paraId="77BAFB96" w14:textId="77777777"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14:paraId="5B529D7B" w14:textId="77777777" w:rsidR="00B02ED0" w:rsidRPr="001121F4" w:rsidRDefault="00B02ED0"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B02ED0" w:rsidRPr="001121F4" w14:paraId="6D673CBE" w14:textId="77777777" w:rsidTr="008B6DDD">
        <w:trPr>
          <w:cantSplit/>
          <w:jc w:val="center"/>
        </w:trPr>
        <w:tc>
          <w:tcPr>
            <w:tcW w:w="1637" w:type="dxa"/>
            <w:vMerge/>
          </w:tcPr>
          <w:p w14:paraId="6FFCC773" w14:textId="77777777" w:rsidR="00B02ED0" w:rsidRPr="001121F4" w:rsidRDefault="00B02ED0" w:rsidP="008B6DDD">
            <w:pPr>
              <w:spacing w:after="60"/>
              <w:jc w:val="center"/>
              <w:rPr>
                <w:rFonts w:ascii="Arial" w:hAnsi="Arial" w:cs="Arial"/>
                <w:sz w:val="18"/>
              </w:rPr>
            </w:pPr>
          </w:p>
        </w:tc>
        <w:tc>
          <w:tcPr>
            <w:tcW w:w="1080" w:type="dxa"/>
            <w:vMerge/>
          </w:tcPr>
          <w:p w14:paraId="4F7C8B06" w14:textId="77777777" w:rsidR="00B02ED0" w:rsidRPr="001121F4" w:rsidRDefault="00B02ED0" w:rsidP="008B6DDD">
            <w:pPr>
              <w:spacing w:after="60"/>
              <w:jc w:val="center"/>
              <w:rPr>
                <w:rFonts w:ascii="Arial" w:hAnsi="Arial" w:cs="Arial"/>
                <w:sz w:val="18"/>
              </w:rPr>
            </w:pPr>
          </w:p>
        </w:tc>
        <w:tc>
          <w:tcPr>
            <w:tcW w:w="1980" w:type="dxa"/>
          </w:tcPr>
          <w:p w14:paraId="77EE55F2" w14:textId="77777777" w:rsidR="00B02ED0" w:rsidRPr="001121F4" w:rsidRDefault="00B02ED0" w:rsidP="008B6DDD">
            <w:pPr>
              <w:spacing w:after="60"/>
              <w:jc w:val="center"/>
              <w:rPr>
                <w:rFonts w:ascii="Arial" w:hAnsi="Arial" w:cs="Arial"/>
                <w:sz w:val="18"/>
              </w:rPr>
            </w:pPr>
            <w:r w:rsidRPr="001121F4">
              <w:rPr>
                <w:rFonts w:ascii="Arial" w:hAnsi="Arial" w:cs="Arial"/>
                <w:sz w:val="18"/>
              </w:rPr>
              <w:t>Root Termination</w:t>
            </w:r>
          </w:p>
        </w:tc>
        <w:tc>
          <w:tcPr>
            <w:tcW w:w="1260" w:type="dxa"/>
          </w:tcPr>
          <w:p w14:paraId="0D640CEB" w14:textId="77777777" w:rsidR="00B02ED0" w:rsidRPr="001121F4" w:rsidRDefault="00B02ED0" w:rsidP="008B6DDD">
            <w:pPr>
              <w:spacing w:after="60"/>
              <w:jc w:val="center"/>
              <w:rPr>
                <w:rFonts w:ascii="Arial" w:hAnsi="Arial" w:cs="Arial"/>
                <w:sz w:val="18"/>
              </w:rPr>
            </w:pPr>
            <w:r w:rsidRPr="001121F4">
              <w:rPr>
                <w:rFonts w:ascii="Arial" w:hAnsi="Arial" w:cs="Arial"/>
                <w:sz w:val="18"/>
              </w:rPr>
              <w:t>M</w:t>
            </w:r>
          </w:p>
        </w:tc>
        <w:tc>
          <w:tcPr>
            <w:tcW w:w="3780" w:type="dxa"/>
          </w:tcPr>
          <w:p w14:paraId="52504B57" w14:textId="77777777" w:rsidR="00B02ED0" w:rsidRPr="001121F4" w:rsidRDefault="00B02ED0"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bookmarkEnd w:id="461"/>
    </w:tbl>
    <w:p w14:paraId="2C9233B2" w14:textId="77777777" w:rsidR="00B02ED0" w:rsidRPr="001121F4" w:rsidRDefault="00B02ED0" w:rsidP="00B02ED0">
      <w:pPr>
        <w:rPr>
          <w:noProof/>
        </w:rPr>
      </w:pPr>
    </w:p>
    <w:p w14:paraId="7FD5F213" w14:textId="77777777" w:rsidR="00B02ED0" w:rsidRPr="001121F4" w:rsidRDefault="00B02ED0" w:rsidP="00B02ED0">
      <w:pPr>
        <w:pStyle w:val="Heading2"/>
      </w:pPr>
      <w:bookmarkStart w:id="462" w:name="_Toc469396061"/>
      <w:bookmarkStart w:id="463" w:name="_Toc161042634"/>
      <w:r w:rsidRPr="001121F4">
        <w:t>8.</w:t>
      </w:r>
      <w:r>
        <w:t>22</w:t>
      </w:r>
      <w:r w:rsidRPr="001121F4">
        <w:tab/>
        <w:t>Command Reject</w:t>
      </w:r>
      <w:bookmarkEnd w:id="462"/>
      <w:bookmarkEnd w:id="463"/>
    </w:p>
    <w:p w14:paraId="4DB4CEDE" w14:textId="77777777" w:rsidR="00B02ED0" w:rsidRPr="001121F4" w:rsidRDefault="00B02ED0" w:rsidP="00B02ED0">
      <w:pPr>
        <w:keepNext/>
      </w:pPr>
      <w:r w:rsidRPr="001121F4">
        <w:t>This command is used to reject the received command request. It may be used as response to any of the procedures.</w:t>
      </w:r>
    </w:p>
    <w:p w14:paraId="2C71002E" w14:textId="77777777" w:rsidR="00B02ED0" w:rsidRPr="001121F4" w:rsidRDefault="00B02ED0" w:rsidP="00B02ED0">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6B1690B2" w14:textId="77777777" w:rsidTr="008B6DDD">
        <w:trPr>
          <w:jc w:val="center"/>
        </w:trPr>
        <w:tc>
          <w:tcPr>
            <w:tcW w:w="1637" w:type="dxa"/>
          </w:tcPr>
          <w:p w14:paraId="06209CE9" w14:textId="77777777" w:rsidR="00B02ED0" w:rsidRPr="001121F4" w:rsidRDefault="00B02ED0" w:rsidP="008B6DDD">
            <w:pPr>
              <w:pStyle w:val="TAH"/>
            </w:pPr>
            <w:bookmarkStart w:id="464" w:name="MCCQCTEMPBM_00000041"/>
            <w:r w:rsidRPr="001121F4">
              <w:t>Procedure</w:t>
            </w:r>
          </w:p>
        </w:tc>
        <w:tc>
          <w:tcPr>
            <w:tcW w:w="1080" w:type="dxa"/>
          </w:tcPr>
          <w:p w14:paraId="2C3052F7" w14:textId="77777777" w:rsidR="00B02ED0" w:rsidRPr="001121F4" w:rsidRDefault="00B02ED0" w:rsidP="008B6DDD">
            <w:pPr>
              <w:pStyle w:val="TAH"/>
            </w:pPr>
            <w:r w:rsidRPr="001121F4">
              <w:t>Initiated</w:t>
            </w:r>
          </w:p>
        </w:tc>
        <w:tc>
          <w:tcPr>
            <w:tcW w:w="1980" w:type="dxa"/>
          </w:tcPr>
          <w:p w14:paraId="54EB89AC" w14:textId="77777777" w:rsidR="00B02ED0" w:rsidRPr="001121F4" w:rsidRDefault="00B02ED0" w:rsidP="008B6DDD">
            <w:pPr>
              <w:pStyle w:val="TAH"/>
            </w:pPr>
            <w:r w:rsidRPr="001121F4">
              <w:t>Information element name</w:t>
            </w:r>
          </w:p>
        </w:tc>
        <w:tc>
          <w:tcPr>
            <w:tcW w:w="1260" w:type="dxa"/>
          </w:tcPr>
          <w:p w14:paraId="6B0D714F" w14:textId="77777777" w:rsidR="00B02ED0" w:rsidRPr="001121F4" w:rsidRDefault="00B02ED0" w:rsidP="008B6DDD">
            <w:pPr>
              <w:pStyle w:val="TAH"/>
            </w:pPr>
            <w:r w:rsidRPr="001121F4">
              <w:t>Information element required</w:t>
            </w:r>
          </w:p>
        </w:tc>
        <w:tc>
          <w:tcPr>
            <w:tcW w:w="3780" w:type="dxa"/>
          </w:tcPr>
          <w:p w14:paraId="7DC0DE21" w14:textId="77777777" w:rsidR="00B02ED0" w:rsidRPr="001121F4" w:rsidRDefault="00B02ED0" w:rsidP="008B6DDD">
            <w:pPr>
              <w:pStyle w:val="TAH"/>
            </w:pPr>
            <w:r w:rsidRPr="001121F4">
              <w:t>Information element description</w:t>
            </w:r>
          </w:p>
        </w:tc>
      </w:tr>
      <w:tr w:rsidR="00B02ED0" w:rsidRPr="001121F4" w14:paraId="55139FBB" w14:textId="77777777" w:rsidTr="008B6DDD">
        <w:trPr>
          <w:cantSplit/>
          <w:jc w:val="center"/>
        </w:trPr>
        <w:tc>
          <w:tcPr>
            <w:tcW w:w="1637" w:type="dxa"/>
            <w:vMerge w:val="restart"/>
          </w:tcPr>
          <w:p w14:paraId="5BB9EE7B" w14:textId="77777777" w:rsidR="00B02ED0" w:rsidRPr="001121F4" w:rsidRDefault="00B02ED0" w:rsidP="008B6DDD">
            <w:pPr>
              <w:pStyle w:val="TAC"/>
            </w:pPr>
            <w:r w:rsidRPr="001121F4">
              <w:t>Command Reject</w:t>
            </w:r>
          </w:p>
        </w:tc>
        <w:tc>
          <w:tcPr>
            <w:tcW w:w="1080" w:type="dxa"/>
            <w:vMerge w:val="restart"/>
          </w:tcPr>
          <w:p w14:paraId="06FEBB3B" w14:textId="77777777" w:rsidR="00B02ED0" w:rsidRPr="001121F4" w:rsidRDefault="00B02ED0" w:rsidP="008B6DDD">
            <w:pPr>
              <w:pStyle w:val="TAC"/>
            </w:pPr>
            <w:r w:rsidRPr="001121F4">
              <w:t>Both</w:t>
            </w:r>
          </w:p>
        </w:tc>
        <w:tc>
          <w:tcPr>
            <w:tcW w:w="1980" w:type="dxa"/>
          </w:tcPr>
          <w:p w14:paraId="7561720A" w14:textId="77777777" w:rsidR="00B02ED0" w:rsidRPr="001121F4" w:rsidRDefault="00B02ED0" w:rsidP="008B6DDD">
            <w:pPr>
              <w:pStyle w:val="TAC"/>
            </w:pPr>
            <w:r w:rsidRPr="001121F4">
              <w:t>Context</w:t>
            </w:r>
          </w:p>
        </w:tc>
        <w:tc>
          <w:tcPr>
            <w:tcW w:w="1260" w:type="dxa"/>
          </w:tcPr>
          <w:p w14:paraId="3660DEE6" w14:textId="77777777" w:rsidR="00B02ED0" w:rsidRPr="001121F4" w:rsidRDefault="00B02ED0" w:rsidP="008B6DDD">
            <w:pPr>
              <w:pStyle w:val="TAC"/>
            </w:pPr>
            <w:r>
              <w:t>O</w:t>
            </w:r>
          </w:p>
        </w:tc>
        <w:tc>
          <w:tcPr>
            <w:tcW w:w="3780" w:type="dxa"/>
          </w:tcPr>
          <w:p w14:paraId="3D53DB5F" w14:textId="77777777" w:rsidR="00B02ED0" w:rsidRPr="001121F4" w:rsidRDefault="00B02ED0" w:rsidP="008B6DDD">
            <w:pPr>
              <w:pStyle w:val="TAL"/>
            </w:pPr>
            <w:r w:rsidRPr="001121F4">
              <w:t>This information element indicates the context where the command was rejected.</w:t>
            </w:r>
          </w:p>
        </w:tc>
      </w:tr>
      <w:tr w:rsidR="00B02ED0" w:rsidRPr="001121F4" w14:paraId="76A40CBE" w14:textId="77777777" w:rsidTr="008B6DDD">
        <w:trPr>
          <w:cantSplit/>
          <w:jc w:val="center"/>
        </w:trPr>
        <w:tc>
          <w:tcPr>
            <w:tcW w:w="1637" w:type="dxa"/>
            <w:vMerge/>
          </w:tcPr>
          <w:p w14:paraId="6CE3A910" w14:textId="77777777" w:rsidR="00B02ED0" w:rsidRPr="001121F4" w:rsidRDefault="00B02ED0" w:rsidP="008B6DDD">
            <w:pPr>
              <w:pStyle w:val="TAC"/>
            </w:pPr>
          </w:p>
        </w:tc>
        <w:tc>
          <w:tcPr>
            <w:tcW w:w="1080" w:type="dxa"/>
            <w:vMerge/>
          </w:tcPr>
          <w:p w14:paraId="74D9CCBC" w14:textId="77777777" w:rsidR="00B02ED0" w:rsidRPr="001121F4" w:rsidRDefault="00B02ED0" w:rsidP="008B6DDD">
            <w:pPr>
              <w:pStyle w:val="TAC"/>
            </w:pPr>
          </w:p>
        </w:tc>
        <w:tc>
          <w:tcPr>
            <w:tcW w:w="1980" w:type="dxa"/>
          </w:tcPr>
          <w:p w14:paraId="6290474C" w14:textId="77777777" w:rsidR="00B02ED0" w:rsidRPr="001121F4" w:rsidRDefault="00B02ED0" w:rsidP="008B6DDD">
            <w:pPr>
              <w:pStyle w:val="TAC"/>
            </w:pPr>
            <w:r w:rsidRPr="001121F4">
              <w:t>Bearer Termination</w:t>
            </w:r>
          </w:p>
        </w:tc>
        <w:tc>
          <w:tcPr>
            <w:tcW w:w="1260" w:type="dxa"/>
          </w:tcPr>
          <w:p w14:paraId="540C2A51" w14:textId="77777777" w:rsidR="00B02ED0" w:rsidRPr="001121F4" w:rsidRDefault="00B02ED0" w:rsidP="008B6DDD">
            <w:pPr>
              <w:pStyle w:val="TAC"/>
            </w:pPr>
            <w:r>
              <w:t>O</w:t>
            </w:r>
          </w:p>
        </w:tc>
        <w:tc>
          <w:tcPr>
            <w:tcW w:w="3780" w:type="dxa"/>
          </w:tcPr>
          <w:p w14:paraId="71C03AFE" w14:textId="77777777" w:rsidR="00B02ED0" w:rsidRPr="001121F4" w:rsidRDefault="00B02ED0" w:rsidP="008B6DDD">
            <w:pPr>
              <w:pStyle w:val="TAL"/>
            </w:pPr>
            <w:r w:rsidRPr="001121F4">
              <w:t>This information element indicates the bearer termination where the command was rejected.</w:t>
            </w:r>
          </w:p>
        </w:tc>
      </w:tr>
      <w:tr w:rsidR="00B02ED0" w:rsidRPr="001121F4" w14:paraId="20C4F3CB" w14:textId="77777777" w:rsidTr="008B6DDD">
        <w:trPr>
          <w:cantSplit/>
          <w:jc w:val="center"/>
        </w:trPr>
        <w:tc>
          <w:tcPr>
            <w:tcW w:w="1637" w:type="dxa"/>
            <w:vMerge/>
          </w:tcPr>
          <w:p w14:paraId="0E89D993" w14:textId="77777777" w:rsidR="00B02ED0" w:rsidRPr="001121F4" w:rsidRDefault="00B02ED0" w:rsidP="008B6DDD">
            <w:pPr>
              <w:pStyle w:val="TAC"/>
            </w:pPr>
          </w:p>
        </w:tc>
        <w:tc>
          <w:tcPr>
            <w:tcW w:w="1080" w:type="dxa"/>
            <w:vMerge/>
          </w:tcPr>
          <w:p w14:paraId="596C9C51" w14:textId="77777777" w:rsidR="00B02ED0" w:rsidRPr="001121F4" w:rsidRDefault="00B02ED0" w:rsidP="008B6DDD">
            <w:pPr>
              <w:pStyle w:val="TAC"/>
            </w:pPr>
          </w:p>
        </w:tc>
        <w:tc>
          <w:tcPr>
            <w:tcW w:w="1980" w:type="dxa"/>
          </w:tcPr>
          <w:p w14:paraId="36B5A6F1" w14:textId="77777777" w:rsidR="00B02ED0" w:rsidRPr="001121F4" w:rsidRDefault="00B02ED0" w:rsidP="008B6DDD">
            <w:pPr>
              <w:pStyle w:val="TAC"/>
            </w:pPr>
            <w:r w:rsidRPr="001121F4">
              <w:t>Error</w:t>
            </w:r>
          </w:p>
        </w:tc>
        <w:tc>
          <w:tcPr>
            <w:tcW w:w="1260" w:type="dxa"/>
          </w:tcPr>
          <w:p w14:paraId="71D24B62" w14:textId="77777777" w:rsidR="00B02ED0" w:rsidRPr="001121F4" w:rsidRDefault="00B02ED0" w:rsidP="008B6DDD">
            <w:pPr>
              <w:pStyle w:val="TAC"/>
            </w:pPr>
            <w:r w:rsidRPr="001121F4">
              <w:t>M</w:t>
            </w:r>
          </w:p>
        </w:tc>
        <w:tc>
          <w:tcPr>
            <w:tcW w:w="3780" w:type="dxa"/>
          </w:tcPr>
          <w:p w14:paraId="2BA2D4A8" w14:textId="77777777" w:rsidR="00B02ED0" w:rsidRPr="001121F4" w:rsidRDefault="00B02ED0" w:rsidP="008B6DDD">
            <w:pPr>
              <w:pStyle w:val="TAL"/>
            </w:pPr>
            <w:r w:rsidRPr="001121F4">
              <w:t>This information element indicates the error that caused command rejection.</w:t>
            </w:r>
          </w:p>
        </w:tc>
      </w:tr>
      <w:bookmarkEnd w:id="464"/>
    </w:tbl>
    <w:p w14:paraId="3EC98684" w14:textId="77777777" w:rsidR="00B02ED0" w:rsidRPr="001121F4" w:rsidRDefault="00B02ED0" w:rsidP="00B02ED0">
      <w:pPr>
        <w:rPr>
          <w:noProof/>
        </w:rPr>
      </w:pPr>
    </w:p>
    <w:p w14:paraId="543A52A3" w14:textId="77777777" w:rsidR="00B02ED0" w:rsidRPr="001121F4" w:rsidRDefault="00B02ED0" w:rsidP="00B02ED0">
      <w:pPr>
        <w:pStyle w:val="Heading2"/>
      </w:pPr>
      <w:bookmarkStart w:id="465" w:name="_Toc469396062"/>
      <w:bookmarkStart w:id="466" w:name="_Toc161042635"/>
      <w:r w:rsidRPr="001121F4">
        <w:t>8.</w:t>
      </w:r>
      <w:r>
        <w:t>23</w:t>
      </w:r>
      <w:r w:rsidRPr="001121F4">
        <w:tab/>
      </w:r>
      <w:r>
        <w:t>Realm Availability Activate</w:t>
      </w:r>
      <w:bookmarkEnd w:id="465"/>
      <w:bookmarkEnd w:id="466"/>
    </w:p>
    <w:p w14:paraId="5C812B81" w14:textId="77777777" w:rsidR="00B02ED0" w:rsidRPr="001121F4" w:rsidRDefault="00B02ED0" w:rsidP="00B02ED0">
      <w:pPr>
        <w:keepNext/>
      </w:pPr>
      <w:r w:rsidRPr="001121F4">
        <w:t xml:space="preserve">This command is used to </w:t>
      </w:r>
      <w:r>
        <w:t xml:space="preserve">request the IMS-AGW to monitor the status of its IP Realms and to report any changes to the IMS-ALG.  </w:t>
      </w:r>
    </w:p>
    <w:p w14:paraId="626ECA1B" w14:textId="77777777" w:rsidR="00B02ED0" w:rsidRPr="001121F4" w:rsidRDefault="00B02ED0" w:rsidP="00B02ED0">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0A67576A" w14:textId="77777777" w:rsidTr="008B6DDD">
        <w:trPr>
          <w:jc w:val="center"/>
        </w:trPr>
        <w:tc>
          <w:tcPr>
            <w:tcW w:w="1637" w:type="dxa"/>
          </w:tcPr>
          <w:p w14:paraId="4F4C4A45" w14:textId="77777777" w:rsidR="00B02ED0" w:rsidRPr="001121F4" w:rsidRDefault="00B02ED0" w:rsidP="008B6DDD">
            <w:pPr>
              <w:pStyle w:val="TAH"/>
            </w:pPr>
            <w:bookmarkStart w:id="467" w:name="MCCQCTEMPBM_00000042"/>
            <w:r w:rsidRPr="001121F4">
              <w:t>Procedure</w:t>
            </w:r>
          </w:p>
        </w:tc>
        <w:tc>
          <w:tcPr>
            <w:tcW w:w="1080" w:type="dxa"/>
          </w:tcPr>
          <w:p w14:paraId="3CCA1873" w14:textId="77777777" w:rsidR="00B02ED0" w:rsidRPr="001121F4" w:rsidRDefault="00B02ED0" w:rsidP="008B6DDD">
            <w:pPr>
              <w:pStyle w:val="TAH"/>
            </w:pPr>
            <w:r w:rsidRPr="001121F4">
              <w:t>Initiated</w:t>
            </w:r>
          </w:p>
        </w:tc>
        <w:tc>
          <w:tcPr>
            <w:tcW w:w="1980" w:type="dxa"/>
          </w:tcPr>
          <w:p w14:paraId="3018D662" w14:textId="77777777" w:rsidR="00B02ED0" w:rsidRPr="001121F4" w:rsidRDefault="00B02ED0" w:rsidP="008B6DDD">
            <w:pPr>
              <w:pStyle w:val="TAH"/>
            </w:pPr>
            <w:r w:rsidRPr="001121F4">
              <w:t>Information element name</w:t>
            </w:r>
          </w:p>
        </w:tc>
        <w:tc>
          <w:tcPr>
            <w:tcW w:w="1260" w:type="dxa"/>
          </w:tcPr>
          <w:p w14:paraId="43E548F0" w14:textId="77777777" w:rsidR="00B02ED0" w:rsidRPr="001121F4" w:rsidRDefault="00B02ED0" w:rsidP="008B6DDD">
            <w:pPr>
              <w:pStyle w:val="TAH"/>
            </w:pPr>
            <w:r w:rsidRPr="001121F4">
              <w:t>Information element required</w:t>
            </w:r>
          </w:p>
        </w:tc>
        <w:tc>
          <w:tcPr>
            <w:tcW w:w="3780" w:type="dxa"/>
          </w:tcPr>
          <w:p w14:paraId="4E2C0923" w14:textId="77777777" w:rsidR="00B02ED0" w:rsidRPr="001121F4" w:rsidRDefault="00B02ED0" w:rsidP="008B6DDD">
            <w:pPr>
              <w:pStyle w:val="TAH"/>
            </w:pPr>
            <w:r w:rsidRPr="001121F4">
              <w:t>Information element description</w:t>
            </w:r>
          </w:p>
        </w:tc>
      </w:tr>
      <w:tr w:rsidR="00B02ED0" w:rsidRPr="001121F4" w14:paraId="020F09EA" w14:textId="77777777" w:rsidTr="008B6DDD">
        <w:trPr>
          <w:cantSplit/>
          <w:jc w:val="center"/>
        </w:trPr>
        <w:tc>
          <w:tcPr>
            <w:tcW w:w="1637" w:type="dxa"/>
            <w:vMerge w:val="restart"/>
          </w:tcPr>
          <w:p w14:paraId="39912CDD" w14:textId="77777777" w:rsidR="00B02ED0" w:rsidRPr="001121F4" w:rsidRDefault="00B02ED0" w:rsidP="008B6DDD">
            <w:pPr>
              <w:pStyle w:val="TAC"/>
            </w:pPr>
            <w:r>
              <w:t>Realm Availability Activate</w:t>
            </w:r>
          </w:p>
        </w:tc>
        <w:tc>
          <w:tcPr>
            <w:tcW w:w="1080" w:type="dxa"/>
            <w:vMerge w:val="restart"/>
          </w:tcPr>
          <w:p w14:paraId="1172EC56" w14:textId="77777777" w:rsidR="00B02ED0" w:rsidRPr="001121F4" w:rsidRDefault="00B02ED0" w:rsidP="008B6DDD">
            <w:pPr>
              <w:pStyle w:val="TAC"/>
            </w:pPr>
            <w:r>
              <w:t>IMS-ALG</w:t>
            </w:r>
          </w:p>
        </w:tc>
        <w:tc>
          <w:tcPr>
            <w:tcW w:w="1980" w:type="dxa"/>
          </w:tcPr>
          <w:p w14:paraId="00E14EC0" w14:textId="77777777" w:rsidR="00B02ED0" w:rsidRPr="001121F4" w:rsidRDefault="00B02ED0" w:rsidP="008B6DDD">
            <w:pPr>
              <w:pStyle w:val="TAC"/>
            </w:pPr>
            <w:r w:rsidRPr="001121F4">
              <w:t>Context</w:t>
            </w:r>
          </w:p>
        </w:tc>
        <w:tc>
          <w:tcPr>
            <w:tcW w:w="1260" w:type="dxa"/>
          </w:tcPr>
          <w:p w14:paraId="5E96D55E" w14:textId="77777777" w:rsidR="00B02ED0" w:rsidRPr="001121F4" w:rsidRDefault="00B02ED0" w:rsidP="008B6DDD">
            <w:pPr>
              <w:pStyle w:val="TAC"/>
            </w:pPr>
            <w:r w:rsidRPr="001121F4">
              <w:t>M</w:t>
            </w:r>
          </w:p>
        </w:tc>
        <w:tc>
          <w:tcPr>
            <w:tcW w:w="3780" w:type="dxa"/>
          </w:tcPr>
          <w:p w14:paraId="5B846B23" w14:textId="77777777" w:rsidR="00B02ED0" w:rsidRPr="001121F4" w:rsidRDefault="00B02ED0" w:rsidP="008B6DDD">
            <w:pPr>
              <w:pStyle w:val="TAC"/>
            </w:pPr>
            <w:r w:rsidRPr="001121F4">
              <w:t>This information element indicates all context are applicable for the root termination.</w:t>
            </w:r>
          </w:p>
        </w:tc>
      </w:tr>
      <w:tr w:rsidR="00B02ED0" w:rsidRPr="001121F4" w14:paraId="10052181" w14:textId="77777777" w:rsidTr="008B6DDD">
        <w:trPr>
          <w:cantSplit/>
          <w:jc w:val="center"/>
        </w:trPr>
        <w:tc>
          <w:tcPr>
            <w:tcW w:w="1637" w:type="dxa"/>
            <w:vMerge/>
          </w:tcPr>
          <w:p w14:paraId="15FC1493" w14:textId="77777777" w:rsidR="00B02ED0" w:rsidRPr="001121F4" w:rsidRDefault="00B02ED0" w:rsidP="008B6DDD">
            <w:pPr>
              <w:pStyle w:val="TAC"/>
            </w:pPr>
          </w:p>
        </w:tc>
        <w:tc>
          <w:tcPr>
            <w:tcW w:w="1080" w:type="dxa"/>
            <w:vMerge/>
          </w:tcPr>
          <w:p w14:paraId="02AE1896" w14:textId="77777777" w:rsidR="00B02ED0" w:rsidRPr="001121F4" w:rsidRDefault="00B02ED0" w:rsidP="008B6DDD">
            <w:pPr>
              <w:pStyle w:val="TAC"/>
            </w:pPr>
          </w:p>
        </w:tc>
        <w:tc>
          <w:tcPr>
            <w:tcW w:w="1980" w:type="dxa"/>
          </w:tcPr>
          <w:p w14:paraId="6BF1DA0D" w14:textId="77777777" w:rsidR="00B02ED0" w:rsidRPr="001121F4" w:rsidRDefault="00B02ED0" w:rsidP="008B6DDD">
            <w:pPr>
              <w:pStyle w:val="TAC"/>
            </w:pPr>
            <w:r w:rsidRPr="001121F4">
              <w:t xml:space="preserve">Root Termination </w:t>
            </w:r>
          </w:p>
        </w:tc>
        <w:tc>
          <w:tcPr>
            <w:tcW w:w="1260" w:type="dxa"/>
          </w:tcPr>
          <w:p w14:paraId="38472155" w14:textId="77777777" w:rsidR="00B02ED0" w:rsidRPr="001121F4" w:rsidRDefault="00B02ED0" w:rsidP="008B6DDD">
            <w:pPr>
              <w:pStyle w:val="TAC"/>
            </w:pPr>
            <w:r w:rsidRPr="001121F4">
              <w:t>M</w:t>
            </w:r>
          </w:p>
        </w:tc>
        <w:tc>
          <w:tcPr>
            <w:tcW w:w="3780" w:type="dxa"/>
          </w:tcPr>
          <w:p w14:paraId="1BD686FC" w14:textId="77777777" w:rsidR="00B02ED0" w:rsidRPr="001121F4" w:rsidRDefault="00B02ED0" w:rsidP="008B6DDD">
            <w:pPr>
              <w:pStyle w:val="TAC"/>
            </w:pPr>
            <w:r w:rsidRPr="001121F4">
              <w:t xml:space="preserve">This information element indicates that root termination is where the </w:t>
            </w:r>
            <w:r>
              <w:t xml:space="preserve">realm availability monitoring </w:t>
            </w:r>
            <w:r w:rsidRPr="001121F4">
              <w:t>was activated.</w:t>
            </w:r>
          </w:p>
        </w:tc>
      </w:tr>
      <w:tr w:rsidR="00B02ED0" w:rsidRPr="001121F4" w14:paraId="55B73E92" w14:textId="77777777" w:rsidTr="008B6DDD">
        <w:trPr>
          <w:cantSplit/>
          <w:jc w:val="center"/>
        </w:trPr>
        <w:tc>
          <w:tcPr>
            <w:tcW w:w="1637" w:type="dxa"/>
            <w:vMerge/>
          </w:tcPr>
          <w:p w14:paraId="2FE30EEE" w14:textId="77777777" w:rsidR="00B02ED0" w:rsidRPr="001121F4" w:rsidRDefault="00B02ED0" w:rsidP="008B6DDD">
            <w:pPr>
              <w:pStyle w:val="TAC"/>
            </w:pPr>
          </w:p>
        </w:tc>
        <w:tc>
          <w:tcPr>
            <w:tcW w:w="1080" w:type="dxa"/>
            <w:vMerge/>
          </w:tcPr>
          <w:p w14:paraId="34C09BB9" w14:textId="77777777" w:rsidR="00B02ED0" w:rsidRPr="001121F4" w:rsidRDefault="00B02ED0" w:rsidP="008B6DDD">
            <w:pPr>
              <w:pStyle w:val="TAC"/>
            </w:pPr>
          </w:p>
        </w:tc>
        <w:tc>
          <w:tcPr>
            <w:tcW w:w="1980" w:type="dxa"/>
          </w:tcPr>
          <w:p w14:paraId="5C22EB30" w14:textId="77777777" w:rsidR="00B02ED0" w:rsidRPr="001121F4" w:rsidRDefault="00B02ED0" w:rsidP="008B6DDD">
            <w:pPr>
              <w:pStyle w:val="TAC"/>
            </w:pPr>
            <w:r>
              <w:t>Realm Availability Activate</w:t>
            </w:r>
          </w:p>
        </w:tc>
        <w:tc>
          <w:tcPr>
            <w:tcW w:w="1260" w:type="dxa"/>
          </w:tcPr>
          <w:p w14:paraId="42A56841" w14:textId="77777777" w:rsidR="00B02ED0" w:rsidRPr="001121F4" w:rsidRDefault="00B02ED0" w:rsidP="008B6DDD">
            <w:pPr>
              <w:pStyle w:val="TAC"/>
            </w:pPr>
            <w:r>
              <w:t>M</w:t>
            </w:r>
          </w:p>
        </w:tc>
        <w:tc>
          <w:tcPr>
            <w:tcW w:w="3780" w:type="dxa"/>
          </w:tcPr>
          <w:p w14:paraId="5E9D5AF4" w14:textId="77777777" w:rsidR="00B02ED0" w:rsidRPr="001121F4" w:rsidRDefault="00B02ED0" w:rsidP="008B6DDD">
            <w:pPr>
              <w:pStyle w:val="TAC"/>
            </w:pPr>
            <w:r>
              <w:t xml:space="preserve">This information element activates the monitoring of the availability of IP Realms on the IMS-AGW. </w:t>
            </w:r>
          </w:p>
        </w:tc>
      </w:tr>
      <w:tr w:rsidR="00B02ED0" w:rsidRPr="001121F4" w14:paraId="51E7B06D" w14:textId="77777777" w:rsidTr="008B6DDD">
        <w:trPr>
          <w:cantSplit/>
          <w:jc w:val="center"/>
        </w:trPr>
        <w:tc>
          <w:tcPr>
            <w:tcW w:w="1637" w:type="dxa"/>
            <w:vMerge w:val="restart"/>
          </w:tcPr>
          <w:p w14:paraId="71E85182" w14:textId="77777777" w:rsidR="00B02ED0" w:rsidRPr="001121F4" w:rsidRDefault="00B02ED0" w:rsidP="008B6DDD">
            <w:pPr>
              <w:pStyle w:val="TAC"/>
            </w:pPr>
            <w:r>
              <w:t>Realm Availability Activate</w:t>
            </w:r>
            <w:r w:rsidRPr="001121F4">
              <w:t xml:space="preserve"> Ack</w:t>
            </w:r>
          </w:p>
        </w:tc>
        <w:tc>
          <w:tcPr>
            <w:tcW w:w="1080" w:type="dxa"/>
            <w:vMerge w:val="restart"/>
          </w:tcPr>
          <w:p w14:paraId="788BECB2" w14:textId="77777777" w:rsidR="00B02ED0" w:rsidRPr="001121F4" w:rsidRDefault="00B02ED0" w:rsidP="008B6DDD">
            <w:pPr>
              <w:pStyle w:val="TAC"/>
            </w:pPr>
            <w:r>
              <w:t>IMS-AGW</w:t>
            </w:r>
          </w:p>
        </w:tc>
        <w:tc>
          <w:tcPr>
            <w:tcW w:w="1980" w:type="dxa"/>
          </w:tcPr>
          <w:p w14:paraId="2B046E43" w14:textId="77777777" w:rsidR="00B02ED0" w:rsidRPr="001121F4" w:rsidRDefault="00B02ED0" w:rsidP="008B6DDD">
            <w:pPr>
              <w:pStyle w:val="TAC"/>
            </w:pPr>
            <w:r w:rsidRPr="001121F4">
              <w:t>Context</w:t>
            </w:r>
          </w:p>
        </w:tc>
        <w:tc>
          <w:tcPr>
            <w:tcW w:w="1260" w:type="dxa"/>
          </w:tcPr>
          <w:p w14:paraId="6406D515" w14:textId="77777777" w:rsidR="00B02ED0" w:rsidRPr="001121F4" w:rsidRDefault="00B02ED0" w:rsidP="008B6DDD">
            <w:pPr>
              <w:pStyle w:val="TAC"/>
            </w:pPr>
            <w:r w:rsidRPr="001121F4">
              <w:t>M</w:t>
            </w:r>
          </w:p>
        </w:tc>
        <w:tc>
          <w:tcPr>
            <w:tcW w:w="3780" w:type="dxa"/>
          </w:tcPr>
          <w:p w14:paraId="7529712D" w14:textId="77777777" w:rsidR="00B02ED0" w:rsidRPr="001121F4" w:rsidRDefault="00B02ED0" w:rsidP="008B6DDD">
            <w:pPr>
              <w:pStyle w:val="TAC"/>
            </w:pPr>
            <w:r w:rsidRPr="001121F4">
              <w:t>This information element indicates all context are where the command was executed.</w:t>
            </w:r>
          </w:p>
        </w:tc>
      </w:tr>
      <w:tr w:rsidR="00B02ED0" w:rsidRPr="001121F4" w14:paraId="486E6DE6" w14:textId="77777777" w:rsidTr="008B6DDD">
        <w:trPr>
          <w:cantSplit/>
          <w:jc w:val="center"/>
        </w:trPr>
        <w:tc>
          <w:tcPr>
            <w:tcW w:w="1637" w:type="dxa"/>
            <w:vMerge/>
          </w:tcPr>
          <w:p w14:paraId="406820C9" w14:textId="77777777" w:rsidR="00B02ED0" w:rsidRPr="001121F4" w:rsidRDefault="00B02ED0" w:rsidP="008B6DDD">
            <w:pPr>
              <w:pStyle w:val="TAC"/>
            </w:pPr>
          </w:p>
        </w:tc>
        <w:tc>
          <w:tcPr>
            <w:tcW w:w="1080" w:type="dxa"/>
            <w:vMerge/>
          </w:tcPr>
          <w:p w14:paraId="75BE9B07" w14:textId="77777777" w:rsidR="00B02ED0" w:rsidRPr="001121F4" w:rsidRDefault="00B02ED0" w:rsidP="008B6DDD">
            <w:pPr>
              <w:pStyle w:val="TAC"/>
            </w:pPr>
          </w:p>
        </w:tc>
        <w:tc>
          <w:tcPr>
            <w:tcW w:w="1980" w:type="dxa"/>
          </w:tcPr>
          <w:p w14:paraId="2C4E5DD8" w14:textId="77777777" w:rsidR="00B02ED0" w:rsidRPr="001121F4" w:rsidRDefault="00B02ED0" w:rsidP="008B6DDD">
            <w:pPr>
              <w:pStyle w:val="TAC"/>
            </w:pPr>
            <w:r w:rsidRPr="001121F4">
              <w:t>Root Termination</w:t>
            </w:r>
          </w:p>
        </w:tc>
        <w:tc>
          <w:tcPr>
            <w:tcW w:w="1260" w:type="dxa"/>
          </w:tcPr>
          <w:p w14:paraId="5572FC83" w14:textId="77777777" w:rsidR="00B02ED0" w:rsidRPr="001121F4" w:rsidRDefault="00B02ED0" w:rsidP="008B6DDD">
            <w:pPr>
              <w:pStyle w:val="TAC"/>
            </w:pPr>
            <w:r w:rsidRPr="001121F4">
              <w:t>M</w:t>
            </w:r>
          </w:p>
        </w:tc>
        <w:tc>
          <w:tcPr>
            <w:tcW w:w="3780" w:type="dxa"/>
          </w:tcPr>
          <w:p w14:paraId="374E0DA6" w14:textId="77777777" w:rsidR="00B02ED0" w:rsidRPr="001121F4" w:rsidRDefault="00B02ED0" w:rsidP="008B6DDD">
            <w:pPr>
              <w:pStyle w:val="TAC"/>
            </w:pPr>
            <w:r w:rsidRPr="001121F4">
              <w:t>This information element indicates that root termination is where the command was executed.</w:t>
            </w:r>
          </w:p>
        </w:tc>
      </w:tr>
      <w:bookmarkEnd w:id="467"/>
    </w:tbl>
    <w:p w14:paraId="4F7AED2A" w14:textId="77777777" w:rsidR="00B02ED0" w:rsidRPr="001121F4" w:rsidRDefault="00B02ED0" w:rsidP="00B02ED0">
      <w:pPr>
        <w:rPr>
          <w:noProof/>
        </w:rPr>
      </w:pPr>
    </w:p>
    <w:p w14:paraId="39E95194" w14:textId="77777777" w:rsidR="00B02ED0" w:rsidRPr="001121F4" w:rsidRDefault="00B02ED0" w:rsidP="00B02ED0">
      <w:pPr>
        <w:pStyle w:val="Heading2"/>
      </w:pPr>
      <w:bookmarkStart w:id="468" w:name="_Toc469396063"/>
      <w:bookmarkStart w:id="469" w:name="_Toc161042636"/>
      <w:r w:rsidRPr="001121F4">
        <w:t>8.</w:t>
      </w:r>
      <w:r>
        <w:t>24</w:t>
      </w:r>
      <w:r w:rsidRPr="001121F4">
        <w:tab/>
      </w:r>
      <w:r>
        <w:t>Realm Availability Notification</w:t>
      </w:r>
      <w:bookmarkEnd w:id="468"/>
      <w:bookmarkEnd w:id="469"/>
      <w:r>
        <w:t xml:space="preserve"> </w:t>
      </w:r>
    </w:p>
    <w:p w14:paraId="46EB7521" w14:textId="77777777" w:rsidR="00B02ED0" w:rsidRPr="001121F4" w:rsidRDefault="00B02ED0" w:rsidP="00B02ED0">
      <w:pPr>
        <w:keepNext/>
      </w:pPr>
      <w:r w:rsidRPr="001121F4">
        <w:t xml:space="preserve">This command is used to </w:t>
      </w:r>
      <w:r>
        <w:t xml:space="preserve">notify the IMS-ALG of any changes in the availability of IP Realms on the IMS-AGW.   </w:t>
      </w:r>
    </w:p>
    <w:p w14:paraId="51F94F13" w14:textId="77777777" w:rsidR="00B02ED0" w:rsidRPr="001121F4" w:rsidRDefault="00B02ED0" w:rsidP="00B02ED0">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022A4D96" w14:textId="77777777" w:rsidTr="008B6DDD">
        <w:trPr>
          <w:jc w:val="center"/>
        </w:trPr>
        <w:tc>
          <w:tcPr>
            <w:tcW w:w="1637" w:type="dxa"/>
          </w:tcPr>
          <w:p w14:paraId="645B6ECE" w14:textId="77777777" w:rsidR="00B02ED0" w:rsidRPr="001121F4" w:rsidRDefault="00B02ED0" w:rsidP="008B6DDD">
            <w:pPr>
              <w:pStyle w:val="TAH"/>
            </w:pPr>
            <w:bookmarkStart w:id="470" w:name="MCCQCTEMPBM_00000043"/>
            <w:r w:rsidRPr="001121F4">
              <w:t>Procedure</w:t>
            </w:r>
          </w:p>
        </w:tc>
        <w:tc>
          <w:tcPr>
            <w:tcW w:w="1080" w:type="dxa"/>
          </w:tcPr>
          <w:p w14:paraId="22B6CC0D" w14:textId="77777777" w:rsidR="00B02ED0" w:rsidRPr="001121F4" w:rsidRDefault="00B02ED0" w:rsidP="008B6DDD">
            <w:pPr>
              <w:pStyle w:val="TAH"/>
            </w:pPr>
            <w:r w:rsidRPr="001121F4">
              <w:t>Initiated</w:t>
            </w:r>
          </w:p>
        </w:tc>
        <w:tc>
          <w:tcPr>
            <w:tcW w:w="1980" w:type="dxa"/>
          </w:tcPr>
          <w:p w14:paraId="59BEC1D3" w14:textId="77777777" w:rsidR="00B02ED0" w:rsidRPr="001121F4" w:rsidRDefault="00B02ED0" w:rsidP="008B6DDD">
            <w:pPr>
              <w:pStyle w:val="TAH"/>
            </w:pPr>
            <w:r w:rsidRPr="001121F4">
              <w:t>Information element name</w:t>
            </w:r>
          </w:p>
        </w:tc>
        <w:tc>
          <w:tcPr>
            <w:tcW w:w="1260" w:type="dxa"/>
          </w:tcPr>
          <w:p w14:paraId="061E90DA" w14:textId="77777777" w:rsidR="00B02ED0" w:rsidRPr="001121F4" w:rsidRDefault="00B02ED0" w:rsidP="008B6DDD">
            <w:pPr>
              <w:pStyle w:val="TAH"/>
            </w:pPr>
            <w:r w:rsidRPr="001121F4">
              <w:t>Information element required</w:t>
            </w:r>
          </w:p>
        </w:tc>
        <w:tc>
          <w:tcPr>
            <w:tcW w:w="3780" w:type="dxa"/>
          </w:tcPr>
          <w:p w14:paraId="5DA79C76" w14:textId="77777777" w:rsidR="00B02ED0" w:rsidRPr="001121F4" w:rsidRDefault="00B02ED0" w:rsidP="008B6DDD">
            <w:pPr>
              <w:pStyle w:val="TAH"/>
            </w:pPr>
            <w:r w:rsidRPr="001121F4">
              <w:t>Information element description</w:t>
            </w:r>
          </w:p>
        </w:tc>
      </w:tr>
      <w:tr w:rsidR="00B02ED0" w:rsidRPr="001121F4" w14:paraId="5E3B9F73" w14:textId="77777777" w:rsidTr="008B6DDD">
        <w:trPr>
          <w:cantSplit/>
          <w:jc w:val="center"/>
        </w:trPr>
        <w:tc>
          <w:tcPr>
            <w:tcW w:w="1637" w:type="dxa"/>
            <w:vMerge w:val="restart"/>
          </w:tcPr>
          <w:p w14:paraId="2BEF2A7E" w14:textId="77777777" w:rsidR="00B02ED0" w:rsidRPr="001121F4" w:rsidRDefault="00B02ED0" w:rsidP="008B6DDD">
            <w:pPr>
              <w:pStyle w:val="TAC"/>
            </w:pPr>
            <w:r>
              <w:t>Realm Availability Notification</w:t>
            </w:r>
          </w:p>
        </w:tc>
        <w:tc>
          <w:tcPr>
            <w:tcW w:w="1080" w:type="dxa"/>
            <w:vMerge w:val="restart"/>
          </w:tcPr>
          <w:p w14:paraId="113DE3B1" w14:textId="77777777" w:rsidR="00B02ED0" w:rsidRPr="001121F4" w:rsidRDefault="00B02ED0" w:rsidP="008B6DDD">
            <w:pPr>
              <w:pStyle w:val="TAC"/>
            </w:pPr>
            <w:r>
              <w:t>IMS-AGW</w:t>
            </w:r>
          </w:p>
        </w:tc>
        <w:tc>
          <w:tcPr>
            <w:tcW w:w="1980" w:type="dxa"/>
          </w:tcPr>
          <w:p w14:paraId="0E54C576" w14:textId="77777777" w:rsidR="00B02ED0" w:rsidRPr="001121F4" w:rsidRDefault="00B02ED0" w:rsidP="008B6DDD">
            <w:pPr>
              <w:pStyle w:val="TAC"/>
            </w:pPr>
            <w:r w:rsidRPr="001121F4">
              <w:t>Context</w:t>
            </w:r>
          </w:p>
        </w:tc>
        <w:tc>
          <w:tcPr>
            <w:tcW w:w="1260" w:type="dxa"/>
          </w:tcPr>
          <w:p w14:paraId="6527F045" w14:textId="77777777" w:rsidR="00B02ED0" w:rsidRPr="001121F4" w:rsidRDefault="00B02ED0" w:rsidP="008B6DDD">
            <w:pPr>
              <w:pStyle w:val="TAC"/>
            </w:pPr>
            <w:r w:rsidRPr="001121F4">
              <w:t>M</w:t>
            </w:r>
          </w:p>
        </w:tc>
        <w:tc>
          <w:tcPr>
            <w:tcW w:w="3780" w:type="dxa"/>
          </w:tcPr>
          <w:p w14:paraId="48396DF1" w14:textId="77777777" w:rsidR="00B02ED0" w:rsidRPr="001121F4" w:rsidRDefault="00B02ED0" w:rsidP="008B6DDD">
            <w:pPr>
              <w:pStyle w:val="TAC"/>
            </w:pPr>
            <w:r w:rsidRPr="001121F4">
              <w:t>This information element indicates all context are applicable for the root termination.</w:t>
            </w:r>
          </w:p>
        </w:tc>
      </w:tr>
      <w:tr w:rsidR="00B02ED0" w:rsidRPr="001121F4" w14:paraId="1C34410F" w14:textId="77777777" w:rsidTr="008B6DDD">
        <w:trPr>
          <w:cantSplit/>
          <w:jc w:val="center"/>
        </w:trPr>
        <w:tc>
          <w:tcPr>
            <w:tcW w:w="1637" w:type="dxa"/>
            <w:vMerge/>
          </w:tcPr>
          <w:p w14:paraId="3060E402" w14:textId="77777777" w:rsidR="00B02ED0" w:rsidRPr="001121F4" w:rsidRDefault="00B02ED0" w:rsidP="008B6DDD">
            <w:pPr>
              <w:pStyle w:val="TAC"/>
            </w:pPr>
          </w:p>
        </w:tc>
        <w:tc>
          <w:tcPr>
            <w:tcW w:w="1080" w:type="dxa"/>
            <w:vMerge/>
          </w:tcPr>
          <w:p w14:paraId="1017E36A" w14:textId="77777777" w:rsidR="00B02ED0" w:rsidRPr="001121F4" w:rsidRDefault="00B02ED0" w:rsidP="008B6DDD">
            <w:pPr>
              <w:pStyle w:val="TAC"/>
            </w:pPr>
          </w:p>
        </w:tc>
        <w:tc>
          <w:tcPr>
            <w:tcW w:w="1980" w:type="dxa"/>
          </w:tcPr>
          <w:p w14:paraId="7F7C264E" w14:textId="77777777" w:rsidR="00B02ED0" w:rsidRPr="001121F4" w:rsidRDefault="00B02ED0" w:rsidP="008B6DDD">
            <w:pPr>
              <w:pStyle w:val="TAC"/>
            </w:pPr>
            <w:r w:rsidRPr="001121F4">
              <w:t xml:space="preserve">Root Termination </w:t>
            </w:r>
          </w:p>
        </w:tc>
        <w:tc>
          <w:tcPr>
            <w:tcW w:w="1260" w:type="dxa"/>
          </w:tcPr>
          <w:p w14:paraId="58D68581" w14:textId="77777777" w:rsidR="00B02ED0" w:rsidRPr="001121F4" w:rsidRDefault="00B02ED0" w:rsidP="008B6DDD">
            <w:pPr>
              <w:pStyle w:val="TAC"/>
            </w:pPr>
            <w:r w:rsidRPr="001121F4">
              <w:t>M</w:t>
            </w:r>
          </w:p>
        </w:tc>
        <w:tc>
          <w:tcPr>
            <w:tcW w:w="3780" w:type="dxa"/>
          </w:tcPr>
          <w:p w14:paraId="38CC99C7" w14:textId="77777777" w:rsidR="00B02ED0" w:rsidRPr="001121F4" w:rsidRDefault="00B02ED0" w:rsidP="008B6DDD">
            <w:pPr>
              <w:pStyle w:val="TAC"/>
            </w:pPr>
            <w:r w:rsidRPr="001121F4">
              <w:t>This information element indicates that root termination is where the</w:t>
            </w:r>
            <w:r>
              <w:t xml:space="preserve"> realm availability monitoring </w:t>
            </w:r>
            <w:r w:rsidRPr="001121F4">
              <w:t>was activated.</w:t>
            </w:r>
          </w:p>
        </w:tc>
      </w:tr>
      <w:tr w:rsidR="00B02ED0" w:rsidRPr="001121F4" w14:paraId="55740427" w14:textId="77777777" w:rsidTr="008B6DDD">
        <w:trPr>
          <w:cantSplit/>
          <w:jc w:val="center"/>
        </w:trPr>
        <w:tc>
          <w:tcPr>
            <w:tcW w:w="1637" w:type="dxa"/>
            <w:vMerge/>
          </w:tcPr>
          <w:p w14:paraId="1BB0A728" w14:textId="77777777" w:rsidR="00B02ED0" w:rsidRPr="001121F4" w:rsidRDefault="00B02ED0" w:rsidP="008B6DDD">
            <w:pPr>
              <w:pStyle w:val="TAC"/>
            </w:pPr>
          </w:p>
        </w:tc>
        <w:tc>
          <w:tcPr>
            <w:tcW w:w="1080" w:type="dxa"/>
            <w:vMerge/>
          </w:tcPr>
          <w:p w14:paraId="630960AD" w14:textId="77777777" w:rsidR="00B02ED0" w:rsidRPr="001121F4" w:rsidRDefault="00B02ED0" w:rsidP="008B6DDD">
            <w:pPr>
              <w:pStyle w:val="TAC"/>
            </w:pPr>
          </w:p>
        </w:tc>
        <w:tc>
          <w:tcPr>
            <w:tcW w:w="1980" w:type="dxa"/>
          </w:tcPr>
          <w:p w14:paraId="79CEC10F" w14:textId="77777777" w:rsidR="00B02ED0" w:rsidRPr="001121F4" w:rsidRDefault="00B02ED0" w:rsidP="008B6DDD">
            <w:pPr>
              <w:pStyle w:val="TAC"/>
            </w:pPr>
            <w:r>
              <w:t xml:space="preserve">Realm Availability Changes </w:t>
            </w:r>
          </w:p>
        </w:tc>
        <w:tc>
          <w:tcPr>
            <w:tcW w:w="1260" w:type="dxa"/>
          </w:tcPr>
          <w:p w14:paraId="0BD15217" w14:textId="77777777" w:rsidR="00B02ED0" w:rsidRPr="001121F4" w:rsidRDefault="00B02ED0" w:rsidP="008B6DDD">
            <w:pPr>
              <w:pStyle w:val="TAC"/>
            </w:pPr>
            <w:r>
              <w:t>M</w:t>
            </w:r>
          </w:p>
        </w:tc>
        <w:tc>
          <w:tcPr>
            <w:tcW w:w="3780" w:type="dxa"/>
          </w:tcPr>
          <w:p w14:paraId="7846F6B9" w14:textId="77777777" w:rsidR="00B02ED0" w:rsidRPr="001121F4" w:rsidRDefault="00B02ED0" w:rsidP="008B6DDD">
            <w:pPr>
              <w:pStyle w:val="TAC"/>
            </w:pPr>
            <w:r>
              <w:t xml:space="preserve">This information element notifies the IMS-ALG of newly available/unavailable IP Realms.  </w:t>
            </w:r>
          </w:p>
        </w:tc>
      </w:tr>
      <w:tr w:rsidR="00B02ED0" w:rsidRPr="001121F4" w14:paraId="1BFC8975" w14:textId="77777777" w:rsidTr="008B6DDD">
        <w:trPr>
          <w:cantSplit/>
          <w:jc w:val="center"/>
        </w:trPr>
        <w:tc>
          <w:tcPr>
            <w:tcW w:w="1637" w:type="dxa"/>
            <w:vMerge w:val="restart"/>
          </w:tcPr>
          <w:p w14:paraId="5ED02A34" w14:textId="77777777" w:rsidR="00B02ED0" w:rsidRPr="001121F4" w:rsidRDefault="00B02ED0" w:rsidP="008B6DDD">
            <w:pPr>
              <w:pStyle w:val="TAC"/>
            </w:pPr>
            <w:r>
              <w:t>Realm Availability Notifcation</w:t>
            </w:r>
            <w:r w:rsidRPr="001121F4">
              <w:t xml:space="preserve"> Ack</w:t>
            </w:r>
          </w:p>
        </w:tc>
        <w:tc>
          <w:tcPr>
            <w:tcW w:w="1080" w:type="dxa"/>
            <w:vMerge w:val="restart"/>
          </w:tcPr>
          <w:p w14:paraId="72EFE527" w14:textId="77777777" w:rsidR="00B02ED0" w:rsidRPr="001121F4" w:rsidRDefault="00B02ED0" w:rsidP="008B6DDD">
            <w:pPr>
              <w:pStyle w:val="TAC"/>
            </w:pPr>
            <w:r>
              <w:t>IMS-ALG</w:t>
            </w:r>
          </w:p>
        </w:tc>
        <w:tc>
          <w:tcPr>
            <w:tcW w:w="1980" w:type="dxa"/>
          </w:tcPr>
          <w:p w14:paraId="78370851" w14:textId="77777777" w:rsidR="00B02ED0" w:rsidRPr="001121F4" w:rsidRDefault="00B02ED0" w:rsidP="008B6DDD">
            <w:pPr>
              <w:pStyle w:val="TAC"/>
            </w:pPr>
            <w:r w:rsidRPr="001121F4">
              <w:t>Context</w:t>
            </w:r>
          </w:p>
        </w:tc>
        <w:tc>
          <w:tcPr>
            <w:tcW w:w="1260" w:type="dxa"/>
          </w:tcPr>
          <w:p w14:paraId="72471511" w14:textId="77777777" w:rsidR="00B02ED0" w:rsidRPr="001121F4" w:rsidRDefault="00B02ED0" w:rsidP="008B6DDD">
            <w:pPr>
              <w:pStyle w:val="TAC"/>
            </w:pPr>
            <w:r w:rsidRPr="001121F4">
              <w:t>M</w:t>
            </w:r>
          </w:p>
        </w:tc>
        <w:tc>
          <w:tcPr>
            <w:tcW w:w="3780" w:type="dxa"/>
          </w:tcPr>
          <w:p w14:paraId="2C0020F1" w14:textId="77777777" w:rsidR="00B02ED0" w:rsidRPr="001121F4" w:rsidRDefault="00B02ED0" w:rsidP="008B6DDD">
            <w:pPr>
              <w:pStyle w:val="TAC"/>
            </w:pPr>
            <w:r w:rsidRPr="001121F4">
              <w:t>This information element indicates all context are where the command was executed.</w:t>
            </w:r>
          </w:p>
        </w:tc>
      </w:tr>
      <w:tr w:rsidR="00B02ED0" w:rsidRPr="001121F4" w14:paraId="0C5F7449" w14:textId="77777777" w:rsidTr="008B6DDD">
        <w:trPr>
          <w:cantSplit/>
          <w:jc w:val="center"/>
        </w:trPr>
        <w:tc>
          <w:tcPr>
            <w:tcW w:w="1637" w:type="dxa"/>
            <w:vMerge/>
          </w:tcPr>
          <w:p w14:paraId="4232010E" w14:textId="77777777" w:rsidR="00B02ED0" w:rsidRPr="001121F4" w:rsidRDefault="00B02ED0" w:rsidP="008B6DDD">
            <w:pPr>
              <w:pStyle w:val="TAC"/>
            </w:pPr>
          </w:p>
        </w:tc>
        <w:tc>
          <w:tcPr>
            <w:tcW w:w="1080" w:type="dxa"/>
            <w:vMerge/>
          </w:tcPr>
          <w:p w14:paraId="135F4EBB" w14:textId="77777777" w:rsidR="00B02ED0" w:rsidRPr="001121F4" w:rsidRDefault="00B02ED0" w:rsidP="008B6DDD">
            <w:pPr>
              <w:pStyle w:val="TAC"/>
            </w:pPr>
          </w:p>
        </w:tc>
        <w:tc>
          <w:tcPr>
            <w:tcW w:w="1980" w:type="dxa"/>
          </w:tcPr>
          <w:p w14:paraId="4A5C0AD7" w14:textId="77777777" w:rsidR="00B02ED0" w:rsidRPr="001121F4" w:rsidRDefault="00B02ED0" w:rsidP="008B6DDD">
            <w:pPr>
              <w:pStyle w:val="TAC"/>
            </w:pPr>
            <w:r w:rsidRPr="001121F4">
              <w:t>Root Termination</w:t>
            </w:r>
          </w:p>
        </w:tc>
        <w:tc>
          <w:tcPr>
            <w:tcW w:w="1260" w:type="dxa"/>
          </w:tcPr>
          <w:p w14:paraId="4818A8B5" w14:textId="77777777" w:rsidR="00B02ED0" w:rsidRPr="001121F4" w:rsidRDefault="00B02ED0" w:rsidP="008B6DDD">
            <w:pPr>
              <w:pStyle w:val="TAC"/>
            </w:pPr>
            <w:r w:rsidRPr="001121F4">
              <w:t>M</w:t>
            </w:r>
          </w:p>
        </w:tc>
        <w:tc>
          <w:tcPr>
            <w:tcW w:w="3780" w:type="dxa"/>
          </w:tcPr>
          <w:p w14:paraId="750CEFFB" w14:textId="77777777" w:rsidR="00B02ED0" w:rsidRPr="001121F4" w:rsidRDefault="00B02ED0" w:rsidP="008B6DDD">
            <w:pPr>
              <w:pStyle w:val="TAC"/>
            </w:pPr>
            <w:r w:rsidRPr="001121F4">
              <w:t>This information element indicates that root termination is where the command was executed.</w:t>
            </w:r>
          </w:p>
        </w:tc>
      </w:tr>
      <w:bookmarkEnd w:id="470"/>
    </w:tbl>
    <w:p w14:paraId="44FCD0FD" w14:textId="77777777" w:rsidR="00B02ED0" w:rsidRPr="001121F4" w:rsidRDefault="00B02ED0" w:rsidP="00B02ED0">
      <w:pPr>
        <w:rPr>
          <w:noProof/>
        </w:rPr>
      </w:pPr>
    </w:p>
    <w:p w14:paraId="31EA43CA" w14:textId="77777777" w:rsidR="00B02ED0" w:rsidRPr="001121F4" w:rsidRDefault="00B02ED0" w:rsidP="00B02ED0">
      <w:pPr>
        <w:pStyle w:val="Heading2"/>
      </w:pPr>
      <w:bookmarkStart w:id="471" w:name="_Toc469396064"/>
      <w:bookmarkStart w:id="472" w:name="_Toc161042637"/>
      <w:r w:rsidRPr="001121F4">
        <w:t>8.</w:t>
      </w:r>
      <w:r>
        <w:t>25</w:t>
      </w:r>
      <w:r w:rsidRPr="001121F4">
        <w:tab/>
      </w:r>
      <w:r>
        <w:t>IP Bearer Released</w:t>
      </w:r>
      <w:bookmarkEnd w:id="471"/>
      <w:bookmarkEnd w:id="472"/>
      <w:r>
        <w:t xml:space="preserve"> </w:t>
      </w:r>
    </w:p>
    <w:p w14:paraId="033779F9" w14:textId="77777777" w:rsidR="00B02ED0" w:rsidRPr="001121F4" w:rsidRDefault="00B02ED0" w:rsidP="00B02ED0">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659E60A8" w14:textId="77777777" w:rsidTr="008B6DDD">
        <w:trPr>
          <w:jc w:val="center"/>
        </w:trPr>
        <w:tc>
          <w:tcPr>
            <w:tcW w:w="1637" w:type="dxa"/>
          </w:tcPr>
          <w:p w14:paraId="024EF3EB" w14:textId="77777777" w:rsidR="00B02ED0" w:rsidRPr="001121F4" w:rsidRDefault="00B02ED0" w:rsidP="008B6DDD">
            <w:pPr>
              <w:pStyle w:val="TAH"/>
            </w:pPr>
            <w:bookmarkStart w:id="473" w:name="MCCQCTEMPBM_00000044"/>
            <w:r w:rsidRPr="001121F4">
              <w:t>Procedure</w:t>
            </w:r>
          </w:p>
        </w:tc>
        <w:tc>
          <w:tcPr>
            <w:tcW w:w="1080" w:type="dxa"/>
          </w:tcPr>
          <w:p w14:paraId="29F0232A" w14:textId="77777777" w:rsidR="00B02ED0" w:rsidRPr="001121F4" w:rsidRDefault="00B02ED0" w:rsidP="008B6DDD">
            <w:pPr>
              <w:pStyle w:val="TAH"/>
            </w:pPr>
            <w:r w:rsidRPr="001121F4">
              <w:t>Initiated</w:t>
            </w:r>
          </w:p>
        </w:tc>
        <w:tc>
          <w:tcPr>
            <w:tcW w:w="1980" w:type="dxa"/>
          </w:tcPr>
          <w:p w14:paraId="7C81D3D9" w14:textId="77777777" w:rsidR="00B02ED0" w:rsidRPr="001121F4" w:rsidRDefault="00B02ED0" w:rsidP="008B6DDD">
            <w:pPr>
              <w:pStyle w:val="TAH"/>
            </w:pPr>
            <w:r w:rsidRPr="001121F4">
              <w:t>Information element name</w:t>
            </w:r>
          </w:p>
        </w:tc>
        <w:tc>
          <w:tcPr>
            <w:tcW w:w="1260" w:type="dxa"/>
          </w:tcPr>
          <w:p w14:paraId="1BA91CFA" w14:textId="77777777" w:rsidR="00B02ED0" w:rsidRPr="001121F4" w:rsidRDefault="00B02ED0" w:rsidP="008B6DDD">
            <w:pPr>
              <w:pStyle w:val="TAH"/>
            </w:pPr>
            <w:r w:rsidRPr="001121F4">
              <w:t>Information element required</w:t>
            </w:r>
          </w:p>
        </w:tc>
        <w:tc>
          <w:tcPr>
            <w:tcW w:w="3780" w:type="dxa"/>
          </w:tcPr>
          <w:p w14:paraId="41C96116" w14:textId="77777777" w:rsidR="00B02ED0" w:rsidRPr="001121F4" w:rsidRDefault="00B02ED0" w:rsidP="008B6DDD">
            <w:pPr>
              <w:pStyle w:val="TAH"/>
            </w:pPr>
            <w:r w:rsidRPr="001121F4">
              <w:t>Information element description</w:t>
            </w:r>
          </w:p>
        </w:tc>
      </w:tr>
      <w:tr w:rsidR="00B02ED0" w:rsidRPr="001121F4" w14:paraId="5A2D6475" w14:textId="77777777" w:rsidTr="008B6DDD">
        <w:trPr>
          <w:cantSplit/>
          <w:jc w:val="center"/>
        </w:trPr>
        <w:tc>
          <w:tcPr>
            <w:tcW w:w="1637" w:type="dxa"/>
            <w:vMerge w:val="restart"/>
          </w:tcPr>
          <w:p w14:paraId="07EEFACE" w14:textId="77777777" w:rsidR="00B02ED0" w:rsidRPr="001121F4" w:rsidRDefault="00B02ED0" w:rsidP="008B6DDD">
            <w:pPr>
              <w:pStyle w:val="TAC"/>
            </w:pPr>
            <w:r>
              <w:t>IP Bearer Released</w:t>
            </w:r>
          </w:p>
        </w:tc>
        <w:tc>
          <w:tcPr>
            <w:tcW w:w="1080" w:type="dxa"/>
            <w:vMerge w:val="restart"/>
          </w:tcPr>
          <w:p w14:paraId="76186848" w14:textId="77777777" w:rsidR="00B02ED0" w:rsidRPr="001121F4" w:rsidRDefault="00B02ED0" w:rsidP="008B6DDD">
            <w:pPr>
              <w:pStyle w:val="TAC"/>
            </w:pPr>
            <w:r>
              <w:t>IMS-AGW</w:t>
            </w:r>
          </w:p>
        </w:tc>
        <w:tc>
          <w:tcPr>
            <w:tcW w:w="1980" w:type="dxa"/>
          </w:tcPr>
          <w:p w14:paraId="21657BE2" w14:textId="77777777" w:rsidR="00B02ED0" w:rsidRPr="001121F4" w:rsidRDefault="00B02ED0" w:rsidP="008B6DDD">
            <w:pPr>
              <w:pStyle w:val="TAC"/>
            </w:pPr>
            <w:r w:rsidRPr="001121F4">
              <w:t>Context</w:t>
            </w:r>
          </w:p>
        </w:tc>
        <w:tc>
          <w:tcPr>
            <w:tcW w:w="1260" w:type="dxa"/>
          </w:tcPr>
          <w:p w14:paraId="4D4E4BF7" w14:textId="77777777" w:rsidR="00B02ED0" w:rsidRPr="001121F4" w:rsidRDefault="00B02ED0" w:rsidP="008B6DDD">
            <w:pPr>
              <w:pStyle w:val="TAC"/>
            </w:pPr>
            <w:r>
              <w:t>M</w:t>
            </w:r>
          </w:p>
        </w:tc>
        <w:tc>
          <w:tcPr>
            <w:tcW w:w="3780" w:type="dxa"/>
          </w:tcPr>
          <w:p w14:paraId="4FC52BC7" w14:textId="77777777" w:rsidR="00B02ED0" w:rsidRPr="001121F4" w:rsidRDefault="00B02ED0" w:rsidP="008B6DDD">
            <w:pPr>
              <w:pStyle w:val="TAC"/>
            </w:pPr>
            <w:r>
              <w:rPr>
                <w:lang w:eastAsia="ja-JP"/>
              </w:rPr>
              <w:t>This information element indicates the context for the bearer termination.</w:t>
            </w:r>
          </w:p>
        </w:tc>
      </w:tr>
      <w:tr w:rsidR="00B02ED0" w:rsidRPr="001121F4" w14:paraId="695AB2C5" w14:textId="77777777" w:rsidTr="008B6DDD">
        <w:trPr>
          <w:cantSplit/>
          <w:jc w:val="center"/>
        </w:trPr>
        <w:tc>
          <w:tcPr>
            <w:tcW w:w="1637" w:type="dxa"/>
            <w:vMerge/>
          </w:tcPr>
          <w:p w14:paraId="1A73BD50" w14:textId="77777777" w:rsidR="00B02ED0" w:rsidRPr="001121F4" w:rsidRDefault="00B02ED0" w:rsidP="008B6DDD">
            <w:pPr>
              <w:pStyle w:val="TAC"/>
            </w:pPr>
          </w:p>
        </w:tc>
        <w:tc>
          <w:tcPr>
            <w:tcW w:w="1080" w:type="dxa"/>
            <w:vMerge/>
          </w:tcPr>
          <w:p w14:paraId="6532739D" w14:textId="77777777" w:rsidR="00B02ED0" w:rsidRPr="001121F4" w:rsidRDefault="00B02ED0" w:rsidP="008B6DDD">
            <w:pPr>
              <w:pStyle w:val="TAC"/>
            </w:pPr>
          </w:p>
        </w:tc>
        <w:tc>
          <w:tcPr>
            <w:tcW w:w="1980" w:type="dxa"/>
          </w:tcPr>
          <w:p w14:paraId="5B8A27CC" w14:textId="77777777" w:rsidR="00B02ED0" w:rsidRPr="001121F4" w:rsidRDefault="00B02ED0" w:rsidP="008B6DDD">
            <w:pPr>
              <w:pStyle w:val="TAC"/>
            </w:pPr>
            <w:r>
              <w:rPr>
                <w:lang w:eastAsia="ja-JP"/>
              </w:rPr>
              <w:t xml:space="preserve">Bearer </w:t>
            </w:r>
            <w:r w:rsidRPr="001121F4">
              <w:t>Termination</w:t>
            </w:r>
          </w:p>
        </w:tc>
        <w:tc>
          <w:tcPr>
            <w:tcW w:w="1260" w:type="dxa"/>
          </w:tcPr>
          <w:p w14:paraId="5E25AE2D" w14:textId="77777777" w:rsidR="00B02ED0" w:rsidRPr="001121F4" w:rsidRDefault="00B02ED0" w:rsidP="008B6DDD">
            <w:pPr>
              <w:pStyle w:val="TAC"/>
            </w:pPr>
            <w:r>
              <w:t>M</w:t>
            </w:r>
          </w:p>
        </w:tc>
        <w:tc>
          <w:tcPr>
            <w:tcW w:w="3780" w:type="dxa"/>
          </w:tcPr>
          <w:p w14:paraId="6697D1DB" w14:textId="77777777" w:rsidR="00B02ED0" w:rsidRPr="001121F4" w:rsidRDefault="00B02ED0" w:rsidP="008B6DDD">
            <w:pPr>
              <w:pStyle w:val="TAC"/>
            </w:pPr>
            <w:r>
              <w:rPr>
                <w:lang w:eastAsia="ja-JP"/>
              </w:rPr>
              <w:t>This information element indicates the bearer termination where the bearer was released.</w:t>
            </w:r>
          </w:p>
        </w:tc>
      </w:tr>
      <w:tr w:rsidR="00B02ED0" w:rsidRPr="001121F4" w14:paraId="43050093" w14:textId="77777777" w:rsidTr="008B6DDD">
        <w:trPr>
          <w:cantSplit/>
          <w:jc w:val="center"/>
        </w:trPr>
        <w:tc>
          <w:tcPr>
            <w:tcW w:w="1637" w:type="dxa"/>
            <w:vMerge/>
          </w:tcPr>
          <w:p w14:paraId="57892534" w14:textId="77777777" w:rsidR="00B02ED0" w:rsidRPr="001121F4" w:rsidRDefault="00B02ED0" w:rsidP="008B6DDD">
            <w:pPr>
              <w:pStyle w:val="TAC"/>
            </w:pPr>
          </w:p>
        </w:tc>
        <w:tc>
          <w:tcPr>
            <w:tcW w:w="1080" w:type="dxa"/>
            <w:vMerge/>
          </w:tcPr>
          <w:p w14:paraId="43651C79" w14:textId="77777777" w:rsidR="00B02ED0" w:rsidRPr="001121F4" w:rsidRDefault="00B02ED0" w:rsidP="008B6DDD">
            <w:pPr>
              <w:pStyle w:val="TAC"/>
            </w:pPr>
          </w:p>
        </w:tc>
        <w:tc>
          <w:tcPr>
            <w:tcW w:w="1980" w:type="dxa"/>
          </w:tcPr>
          <w:p w14:paraId="19022CF8" w14:textId="77777777" w:rsidR="00B02ED0" w:rsidRPr="001121F4" w:rsidRDefault="00B02ED0" w:rsidP="008B6DDD">
            <w:pPr>
              <w:pStyle w:val="TAC"/>
            </w:pPr>
            <w:r>
              <w:rPr>
                <w:lang w:eastAsia="ja-JP"/>
              </w:rPr>
              <w:t>Bearer Released</w:t>
            </w:r>
          </w:p>
        </w:tc>
        <w:tc>
          <w:tcPr>
            <w:tcW w:w="1260" w:type="dxa"/>
          </w:tcPr>
          <w:p w14:paraId="0383E5DD" w14:textId="77777777" w:rsidR="00B02ED0" w:rsidRPr="001121F4" w:rsidRDefault="00B02ED0" w:rsidP="008B6DDD">
            <w:pPr>
              <w:pStyle w:val="TAC"/>
            </w:pPr>
            <w:r>
              <w:t>M</w:t>
            </w:r>
          </w:p>
        </w:tc>
        <w:tc>
          <w:tcPr>
            <w:tcW w:w="3780" w:type="dxa"/>
          </w:tcPr>
          <w:p w14:paraId="7615F280" w14:textId="77777777" w:rsidR="00B02ED0" w:rsidRPr="001121F4" w:rsidRDefault="00B02ED0" w:rsidP="008B6DDD">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B02ED0" w:rsidRPr="001121F4" w14:paraId="077BACE4" w14:textId="77777777" w:rsidTr="008B6DDD">
        <w:trPr>
          <w:cantSplit/>
          <w:jc w:val="center"/>
        </w:trPr>
        <w:tc>
          <w:tcPr>
            <w:tcW w:w="1637" w:type="dxa"/>
            <w:vMerge/>
          </w:tcPr>
          <w:p w14:paraId="31F3ECC8" w14:textId="77777777" w:rsidR="00B02ED0" w:rsidRPr="001121F4" w:rsidRDefault="00B02ED0" w:rsidP="008B6DDD">
            <w:pPr>
              <w:pStyle w:val="TAC"/>
            </w:pPr>
          </w:p>
        </w:tc>
        <w:tc>
          <w:tcPr>
            <w:tcW w:w="1080" w:type="dxa"/>
            <w:vMerge/>
          </w:tcPr>
          <w:p w14:paraId="75CF8547" w14:textId="77777777" w:rsidR="00B02ED0" w:rsidRPr="001121F4" w:rsidRDefault="00B02ED0" w:rsidP="008B6DDD">
            <w:pPr>
              <w:pStyle w:val="TAC"/>
            </w:pPr>
          </w:p>
        </w:tc>
        <w:tc>
          <w:tcPr>
            <w:tcW w:w="1980" w:type="dxa"/>
          </w:tcPr>
          <w:p w14:paraId="3538DFB7" w14:textId="77777777" w:rsidR="00B02ED0" w:rsidRDefault="00B02ED0" w:rsidP="008B6DDD">
            <w:pPr>
              <w:pStyle w:val="TAC"/>
            </w:pPr>
            <w:r>
              <w:rPr>
                <w:lang w:eastAsia="ja-JP"/>
              </w:rPr>
              <w:t>Release Cause</w:t>
            </w:r>
          </w:p>
        </w:tc>
        <w:tc>
          <w:tcPr>
            <w:tcW w:w="1260" w:type="dxa"/>
          </w:tcPr>
          <w:p w14:paraId="61EB511C" w14:textId="77777777" w:rsidR="00B02ED0" w:rsidRDefault="00B02ED0" w:rsidP="008B6DDD">
            <w:pPr>
              <w:pStyle w:val="TAC"/>
            </w:pPr>
            <w:r>
              <w:t>M</w:t>
            </w:r>
          </w:p>
        </w:tc>
        <w:tc>
          <w:tcPr>
            <w:tcW w:w="3780" w:type="dxa"/>
          </w:tcPr>
          <w:p w14:paraId="1B939303" w14:textId="77777777" w:rsidR="00B02ED0" w:rsidRDefault="00B02ED0" w:rsidP="008B6DDD">
            <w:pPr>
              <w:pStyle w:val="TAC"/>
              <w:rPr>
                <w:lang w:eastAsia="ja-JP"/>
              </w:rPr>
            </w:pPr>
            <w:r>
              <w:t>This information element indicates the cause of a bearer release.</w:t>
            </w:r>
          </w:p>
        </w:tc>
      </w:tr>
      <w:tr w:rsidR="00B02ED0" w:rsidRPr="001121F4" w14:paraId="36AD3FC0" w14:textId="77777777" w:rsidTr="008B6DDD">
        <w:trPr>
          <w:cantSplit/>
          <w:jc w:val="center"/>
        </w:trPr>
        <w:tc>
          <w:tcPr>
            <w:tcW w:w="1637" w:type="dxa"/>
            <w:vMerge w:val="restart"/>
          </w:tcPr>
          <w:p w14:paraId="2EA44F4A" w14:textId="77777777" w:rsidR="00B02ED0" w:rsidRPr="001121F4" w:rsidRDefault="00B02ED0" w:rsidP="008B6DDD">
            <w:pPr>
              <w:pStyle w:val="TAC"/>
            </w:pPr>
            <w:r>
              <w:t>IP Bearer Released Ack</w:t>
            </w:r>
          </w:p>
        </w:tc>
        <w:tc>
          <w:tcPr>
            <w:tcW w:w="1080" w:type="dxa"/>
            <w:vMerge w:val="restart"/>
          </w:tcPr>
          <w:p w14:paraId="7082A704" w14:textId="77777777" w:rsidR="00B02ED0" w:rsidRPr="001121F4" w:rsidRDefault="00B02ED0" w:rsidP="008B6DDD">
            <w:pPr>
              <w:pStyle w:val="TAC"/>
            </w:pPr>
            <w:r>
              <w:t>IMS-ALG</w:t>
            </w:r>
          </w:p>
        </w:tc>
        <w:tc>
          <w:tcPr>
            <w:tcW w:w="1980" w:type="dxa"/>
          </w:tcPr>
          <w:p w14:paraId="5F4E3C30" w14:textId="77777777" w:rsidR="00B02ED0" w:rsidRPr="001121F4" w:rsidRDefault="00B02ED0" w:rsidP="008B6DDD">
            <w:pPr>
              <w:pStyle w:val="TAC"/>
            </w:pPr>
            <w:r w:rsidRPr="001121F4">
              <w:t>Context</w:t>
            </w:r>
          </w:p>
        </w:tc>
        <w:tc>
          <w:tcPr>
            <w:tcW w:w="1260" w:type="dxa"/>
          </w:tcPr>
          <w:p w14:paraId="5767E177" w14:textId="77777777" w:rsidR="00B02ED0" w:rsidRPr="001121F4" w:rsidRDefault="00B02ED0" w:rsidP="008B6DDD">
            <w:pPr>
              <w:pStyle w:val="TAC"/>
            </w:pPr>
            <w:r w:rsidRPr="001121F4">
              <w:t>M</w:t>
            </w:r>
          </w:p>
        </w:tc>
        <w:tc>
          <w:tcPr>
            <w:tcW w:w="3780" w:type="dxa"/>
          </w:tcPr>
          <w:p w14:paraId="47417EE0" w14:textId="77777777" w:rsidR="00B02ED0" w:rsidRPr="001121F4" w:rsidRDefault="00B02ED0" w:rsidP="008B6DDD">
            <w:pPr>
              <w:pStyle w:val="TAC"/>
            </w:pPr>
            <w:r w:rsidRPr="001121F4">
              <w:t>This information element indicates all context are where the command was executed.</w:t>
            </w:r>
          </w:p>
        </w:tc>
      </w:tr>
      <w:tr w:rsidR="00B02ED0" w:rsidRPr="001121F4" w14:paraId="4292F85D" w14:textId="77777777" w:rsidTr="008B6DDD">
        <w:trPr>
          <w:cantSplit/>
          <w:jc w:val="center"/>
        </w:trPr>
        <w:tc>
          <w:tcPr>
            <w:tcW w:w="1637" w:type="dxa"/>
            <w:vMerge/>
          </w:tcPr>
          <w:p w14:paraId="2F738390" w14:textId="77777777" w:rsidR="00B02ED0" w:rsidRPr="001121F4" w:rsidRDefault="00B02ED0" w:rsidP="008B6DDD">
            <w:pPr>
              <w:pStyle w:val="TAC"/>
            </w:pPr>
          </w:p>
        </w:tc>
        <w:tc>
          <w:tcPr>
            <w:tcW w:w="1080" w:type="dxa"/>
            <w:vMerge/>
          </w:tcPr>
          <w:p w14:paraId="7D8B0AD8" w14:textId="77777777" w:rsidR="00B02ED0" w:rsidRPr="001121F4" w:rsidRDefault="00B02ED0" w:rsidP="008B6DDD">
            <w:pPr>
              <w:pStyle w:val="TAC"/>
            </w:pPr>
          </w:p>
        </w:tc>
        <w:tc>
          <w:tcPr>
            <w:tcW w:w="1980" w:type="dxa"/>
          </w:tcPr>
          <w:p w14:paraId="5A2BF103" w14:textId="77777777" w:rsidR="00B02ED0" w:rsidRPr="001121F4" w:rsidRDefault="00B02ED0" w:rsidP="008B6DDD">
            <w:pPr>
              <w:pStyle w:val="TAC"/>
            </w:pPr>
            <w:r>
              <w:rPr>
                <w:lang w:eastAsia="ja-JP"/>
              </w:rPr>
              <w:t xml:space="preserve">Bearer </w:t>
            </w:r>
            <w:r w:rsidRPr="001121F4">
              <w:t>Termination</w:t>
            </w:r>
          </w:p>
        </w:tc>
        <w:tc>
          <w:tcPr>
            <w:tcW w:w="1260" w:type="dxa"/>
          </w:tcPr>
          <w:p w14:paraId="62C9D355" w14:textId="77777777" w:rsidR="00B02ED0" w:rsidRPr="001121F4" w:rsidRDefault="00B02ED0" w:rsidP="008B6DDD">
            <w:pPr>
              <w:pStyle w:val="TAC"/>
            </w:pPr>
            <w:r w:rsidRPr="001121F4">
              <w:t>M</w:t>
            </w:r>
          </w:p>
        </w:tc>
        <w:tc>
          <w:tcPr>
            <w:tcW w:w="3780" w:type="dxa"/>
          </w:tcPr>
          <w:p w14:paraId="73BD5C83" w14:textId="77777777" w:rsidR="00B02ED0" w:rsidRPr="001121F4" w:rsidRDefault="00B02ED0" w:rsidP="008B6DDD">
            <w:pPr>
              <w:pStyle w:val="TAC"/>
            </w:pPr>
            <w:r w:rsidRPr="001121F4">
              <w:t xml:space="preserve">This information element indicates that </w:t>
            </w:r>
            <w:r>
              <w:rPr>
                <w:lang w:eastAsia="ja-JP"/>
              </w:rPr>
              <w:t>Bearer</w:t>
            </w:r>
            <w:r w:rsidRPr="001121F4">
              <w:t xml:space="preserve"> termination is where the command was executed.</w:t>
            </w:r>
          </w:p>
        </w:tc>
      </w:tr>
      <w:bookmarkEnd w:id="473"/>
    </w:tbl>
    <w:p w14:paraId="1B4EDB7C" w14:textId="77777777" w:rsidR="00B02ED0" w:rsidRDefault="00B02ED0" w:rsidP="00B02ED0">
      <w:pPr>
        <w:rPr>
          <w:noProof/>
        </w:rPr>
      </w:pPr>
    </w:p>
    <w:p w14:paraId="3B46D367" w14:textId="77777777" w:rsidR="00B02ED0" w:rsidRPr="001121F4" w:rsidRDefault="00B02ED0" w:rsidP="00B02ED0">
      <w:pPr>
        <w:pStyle w:val="Heading2"/>
      </w:pPr>
      <w:bookmarkStart w:id="474" w:name="_Toc469396065"/>
      <w:bookmarkStart w:id="475" w:name="_Toc161042638"/>
      <w:r w:rsidRPr="001121F4">
        <w:t>8.</w:t>
      </w:r>
      <w:r>
        <w:t>26</w:t>
      </w:r>
      <w:r w:rsidRPr="001121F4">
        <w:tab/>
      </w:r>
      <w:r>
        <w:t>Media Inactivity Notification</w:t>
      </w:r>
      <w:bookmarkEnd w:id="474"/>
      <w:bookmarkEnd w:id="475"/>
      <w:r>
        <w:t xml:space="preserve"> </w:t>
      </w:r>
    </w:p>
    <w:p w14:paraId="2728E877" w14:textId="77777777" w:rsidR="00B02ED0" w:rsidRPr="001121F4" w:rsidRDefault="00B02ED0" w:rsidP="00B02ED0">
      <w:pPr>
        <w:keepNext/>
      </w:pPr>
      <w:r w:rsidRPr="001121F4">
        <w:t xml:space="preserve">This command is used to </w:t>
      </w:r>
      <w:r>
        <w:t xml:space="preserve">notify the IMS-ALG of media inactivity on the IMS-AGW.   </w:t>
      </w:r>
    </w:p>
    <w:p w14:paraId="676AF319" w14:textId="77777777" w:rsidR="00B02ED0" w:rsidRPr="001121F4" w:rsidRDefault="00B02ED0" w:rsidP="00B02ED0">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671200D1" w14:textId="77777777" w:rsidTr="008B6DDD">
        <w:trPr>
          <w:jc w:val="center"/>
        </w:trPr>
        <w:tc>
          <w:tcPr>
            <w:tcW w:w="1637" w:type="dxa"/>
          </w:tcPr>
          <w:p w14:paraId="0CFCE612" w14:textId="77777777" w:rsidR="00B02ED0" w:rsidRPr="001121F4" w:rsidRDefault="00B02ED0" w:rsidP="008B6DDD">
            <w:pPr>
              <w:pStyle w:val="TAH"/>
            </w:pPr>
            <w:bookmarkStart w:id="476" w:name="MCCQCTEMPBM_00000045"/>
            <w:r w:rsidRPr="001121F4">
              <w:t>Procedure</w:t>
            </w:r>
          </w:p>
        </w:tc>
        <w:tc>
          <w:tcPr>
            <w:tcW w:w="1080" w:type="dxa"/>
          </w:tcPr>
          <w:p w14:paraId="5D12E7CD" w14:textId="77777777" w:rsidR="00B02ED0" w:rsidRPr="001121F4" w:rsidRDefault="00B02ED0" w:rsidP="008B6DDD">
            <w:pPr>
              <w:pStyle w:val="TAH"/>
            </w:pPr>
            <w:r w:rsidRPr="001121F4">
              <w:t>Initiated</w:t>
            </w:r>
          </w:p>
        </w:tc>
        <w:tc>
          <w:tcPr>
            <w:tcW w:w="1980" w:type="dxa"/>
          </w:tcPr>
          <w:p w14:paraId="39538435" w14:textId="77777777" w:rsidR="00B02ED0" w:rsidRPr="001121F4" w:rsidRDefault="00B02ED0" w:rsidP="008B6DDD">
            <w:pPr>
              <w:pStyle w:val="TAH"/>
            </w:pPr>
            <w:r w:rsidRPr="001121F4">
              <w:t>Information element name</w:t>
            </w:r>
          </w:p>
        </w:tc>
        <w:tc>
          <w:tcPr>
            <w:tcW w:w="1260" w:type="dxa"/>
          </w:tcPr>
          <w:p w14:paraId="5403ABD6" w14:textId="77777777" w:rsidR="00B02ED0" w:rsidRPr="001121F4" w:rsidRDefault="00B02ED0" w:rsidP="008B6DDD">
            <w:pPr>
              <w:pStyle w:val="TAH"/>
            </w:pPr>
            <w:r w:rsidRPr="001121F4">
              <w:t>Information element required</w:t>
            </w:r>
          </w:p>
        </w:tc>
        <w:tc>
          <w:tcPr>
            <w:tcW w:w="3780" w:type="dxa"/>
          </w:tcPr>
          <w:p w14:paraId="2BE40EA1" w14:textId="77777777" w:rsidR="00B02ED0" w:rsidRPr="001121F4" w:rsidRDefault="00B02ED0" w:rsidP="008B6DDD">
            <w:pPr>
              <w:pStyle w:val="TAH"/>
            </w:pPr>
            <w:r w:rsidRPr="001121F4">
              <w:t>Information element description</w:t>
            </w:r>
          </w:p>
        </w:tc>
      </w:tr>
      <w:tr w:rsidR="00B02ED0" w:rsidRPr="001121F4" w14:paraId="4FB7807A" w14:textId="77777777" w:rsidTr="008B6DDD">
        <w:trPr>
          <w:cantSplit/>
          <w:jc w:val="center"/>
        </w:trPr>
        <w:tc>
          <w:tcPr>
            <w:tcW w:w="1637" w:type="dxa"/>
            <w:vMerge w:val="restart"/>
          </w:tcPr>
          <w:p w14:paraId="38B632F5" w14:textId="77777777" w:rsidR="00B02ED0" w:rsidRPr="001121F4" w:rsidRDefault="00B02ED0" w:rsidP="008B6DDD">
            <w:pPr>
              <w:pStyle w:val="TAC"/>
            </w:pPr>
            <w:r>
              <w:t>Media Inactivity Notification</w:t>
            </w:r>
          </w:p>
        </w:tc>
        <w:tc>
          <w:tcPr>
            <w:tcW w:w="1080" w:type="dxa"/>
            <w:vMerge w:val="restart"/>
          </w:tcPr>
          <w:p w14:paraId="40CDC376" w14:textId="77777777" w:rsidR="00B02ED0" w:rsidRPr="001121F4" w:rsidRDefault="00B02ED0" w:rsidP="008B6DDD">
            <w:pPr>
              <w:pStyle w:val="TAC"/>
            </w:pPr>
            <w:r>
              <w:t>IMS-AGW</w:t>
            </w:r>
          </w:p>
        </w:tc>
        <w:tc>
          <w:tcPr>
            <w:tcW w:w="1980" w:type="dxa"/>
          </w:tcPr>
          <w:p w14:paraId="30D05345" w14:textId="77777777" w:rsidR="00B02ED0" w:rsidRPr="001121F4" w:rsidRDefault="00B02ED0" w:rsidP="008B6DDD">
            <w:pPr>
              <w:pStyle w:val="TAC"/>
            </w:pPr>
            <w:r w:rsidRPr="001121F4">
              <w:t>Context</w:t>
            </w:r>
          </w:p>
        </w:tc>
        <w:tc>
          <w:tcPr>
            <w:tcW w:w="1260" w:type="dxa"/>
          </w:tcPr>
          <w:p w14:paraId="431749E5" w14:textId="77777777" w:rsidR="00B02ED0" w:rsidRPr="001121F4" w:rsidRDefault="00B02ED0" w:rsidP="008B6DDD">
            <w:pPr>
              <w:pStyle w:val="TAC"/>
            </w:pPr>
            <w:r w:rsidRPr="001121F4">
              <w:t>M</w:t>
            </w:r>
          </w:p>
        </w:tc>
        <w:tc>
          <w:tcPr>
            <w:tcW w:w="3780" w:type="dxa"/>
          </w:tcPr>
          <w:p w14:paraId="6F7AA922" w14:textId="77777777" w:rsidR="00B02ED0" w:rsidRPr="001121F4" w:rsidRDefault="00B02ED0" w:rsidP="008B6DDD">
            <w:pPr>
              <w:pStyle w:val="TAL"/>
            </w:pPr>
            <w:r w:rsidRPr="001121F4">
              <w:t>This information element indicates the existing context for the bearer termination.</w:t>
            </w:r>
          </w:p>
        </w:tc>
      </w:tr>
      <w:tr w:rsidR="00B02ED0" w:rsidRPr="001121F4" w14:paraId="3E7D76F3" w14:textId="77777777" w:rsidTr="008B6DDD">
        <w:trPr>
          <w:cantSplit/>
          <w:jc w:val="center"/>
        </w:trPr>
        <w:tc>
          <w:tcPr>
            <w:tcW w:w="1637" w:type="dxa"/>
            <w:vMerge/>
          </w:tcPr>
          <w:p w14:paraId="4DC89D5D" w14:textId="77777777" w:rsidR="00B02ED0" w:rsidRPr="001121F4" w:rsidRDefault="00B02ED0" w:rsidP="008B6DDD">
            <w:pPr>
              <w:pStyle w:val="TAC"/>
            </w:pPr>
          </w:p>
        </w:tc>
        <w:tc>
          <w:tcPr>
            <w:tcW w:w="1080" w:type="dxa"/>
            <w:vMerge/>
          </w:tcPr>
          <w:p w14:paraId="2449D8D8" w14:textId="77777777" w:rsidR="00B02ED0" w:rsidRPr="001121F4" w:rsidRDefault="00B02ED0" w:rsidP="008B6DDD">
            <w:pPr>
              <w:pStyle w:val="TAC"/>
            </w:pPr>
          </w:p>
        </w:tc>
        <w:tc>
          <w:tcPr>
            <w:tcW w:w="1980" w:type="dxa"/>
          </w:tcPr>
          <w:p w14:paraId="4010AB10" w14:textId="77777777" w:rsidR="00B02ED0" w:rsidRPr="001121F4" w:rsidRDefault="00B02ED0" w:rsidP="008B6DDD">
            <w:pPr>
              <w:pStyle w:val="TAC"/>
            </w:pPr>
            <w:r>
              <w:t>Bearer</w:t>
            </w:r>
            <w:r w:rsidRPr="001121F4">
              <w:t xml:space="preserve"> Termination </w:t>
            </w:r>
          </w:p>
        </w:tc>
        <w:tc>
          <w:tcPr>
            <w:tcW w:w="1260" w:type="dxa"/>
          </w:tcPr>
          <w:p w14:paraId="5A7F616C" w14:textId="77777777" w:rsidR="00B02ED0" w:rsidRPr="001121F4" w:rsidRDefault="00B02ED0" w:rsidP="008B6DDD">
            <w:pPr>
              <w:pStyle w:val="TAC"/>
            </w:pPr>
            <w:r w:rsidRPr="001121F4">
              <w:t>M</w:t>
            </w:r>
          </w:p>
        </w:tc>
        <w:tc>
          <w:tcPr>
            <w:tcW w:w="3780" w:type="dxa"/>
          </w:tcPr>
          <w:p w14:paraId="63C9598E" w14:textId="77777777" w:rsidR="00B02ED0" w:rsidRPr="001121F4" w:rsidRDefault="00B02ED0" w:rsidP="008B6DDD">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B02ED0" w:rsidRPr="001121F4" w14:paraId="767E69F8" w14:textId="77777777" w:rsidTr="008B6DDD">
        <w:trPr>
          <w:cantSplit/>
          <w:jc w:val="center"/>
        </w:trPr>
        <w:tc>
          <w:tcPr>
            <w:tcW w:w="1637" w:type="dxa"/>
            <w:vMerge/>
          </w:tcPr>
          <w:p w14:paraId="6E49245D" w14:textId="77777777" w:rsidR="00B02ED0" w:rsidRPr="001121F4" w:rsidRDefault="00B02ED0" w:rsidP="008B6DDD">
            <w:pPr>
              <w:pStyle w:val="TAC"/>
            </w:pPr>
          </w:p>
        </w:tc>
        <w:tc>
          <w:tcPr>
            <w:tcW w:w="1080" w:type="dxa"/>
            <w:vMerge/>
          </w:tcPr>
          <w:p w14:paraId="0704E6B2" w14:textId="77777777" w:rsidR="00B02ED0" w:rsidRPr="001121F4" w:rsidRDefault="00B02ED0" w:rsidP="008B6DDD">
            <w:pPr>
              <w:pStyle w:val="TAC"/>
            </w:pPr>
          </w:p>
        </w:tc>
        <w:tc>
          <w:tcPr>
            <w:tcW w:w="1980" w:type="dxa"/>
          </w:tcPr>
          <w:p w14:paraId="6212E526" w14:textId="77777777" w:rsidR="00B02ED0" w:rsidRPr="001121F4" w:rsidRDefault="00B02ED0" w:rsidP="008B6DDD">
            <w:pPr>
              <w:pStyle w:val="TAC"/>
            </w:pPr>
            <w:r>
              <w:t xml:space="preserve">Media Inactivity </w:t>
            </w:r>
          </w:p>
        </w:tc>
        <w:tc>
          <w:tcPr>
            <w:tcW w:w="1260" w:type="dxa"/>
          </w:tcPr>
          <w:p w14:paraId="09EDBC46" w14:textId="77777777" w:rsidR="00B02ED0" w:rsidRPr="001121F4" w:rsidRDefault="00B02ED0" w:rsidP="008B6DDD">
            <w:pPr>
              <w:pStyle w:val="TAC"/>
            </w:pPr>
            <w:r>
              <w:t>M</w:t>
            </w:r>
          </w:p>
        </w:tc>
        <w:tc>
          <w:tcPr>
            <w:tcW w:w="3780" w:type="dxa"/>
          </w:tcPr>
          <w:p w14:paraId="005C7844" w14:textId="77777777" w:rsidR="00B02ED0" w:rsidRPr="001121F4" w:rsidRDefault="00B02ED0" w:rsidP="008B6DDD">
            <w:pPr>
              <w:pStyle w:val="TAL"/>
            </w:pPr>
            <w:r>
              <w:t xml:space="preserve">This information element notifies the IMS-ALG of Media inactivity detection on the bearer termination.  </w:t>
            </w:r>
          </w:p>
        </w:tc>
      </w:tr>
      <w:tr w:rsidR="00B02ED0" w:rsidRPr="001121F4" w14:paraId="5988816B" w14:textId="77777777" w:rsidTr="008B6DDD">
        <w:trPr>
          <w:cantSplit/>
          <w:jc w:val="center"/>
        </w:trPr>
        <w:tc>
          <w:tcPr>
            <w:tcW w:w="1637" w:type="dxa"/>
            <w:vMerge w:val="restart"/>
          </w:tcPr>
          <w:p w14:paraId="6AB441CF" w14:textId="77777777" w:rsidR="00B02ED0" w:rsidRPr="001121F4" w:rsidRDefault="00B02ED0" w:rsidP="008B6DDD">
            <w:pPr>
              <w:pStyle w:val="TAC"/>
            </w:pPr>
            <w:r>
              <w:t>Media Inactivity Notification</w:t>
            </w:r>
            <w:r w:rsidRPr="001121F4">
              <w:t xml:space="preserve"> Ack</w:t>
            </w:r>
          </w:p>
        </w:tc>
        <w:tc>
          <w:tcPr>
            <w:tcW w:w="1080" w:type="dxa"/>
            <w:vMerge w:val="restart"/>
          </w:tcPr>
          <w:p w14:paraId="204D8E06" w14:textId="77777777" w:rsidR="00B02ED0" w:rsidRPr="001121F4" w:rsidRDefault="00B02ED0" w:rsidP="008B6DDD">
            <w:pPr>
              <w:pStyle w:val="TAC"/>
            </w:pPr>
            <w:r>
              <w:t>IMS-ALG</w:t>
            </w:r>
          </w:p>
        </w:tc>
        <w:tc>
          <w:tcPr>
            <w:tcW w:w="1980" w:type="dxa"/>
          </w:tcPr>
          <w:p w14:paraId="5A4E3E44" w14:textId="77777777" w:rsidR="00B02ED0" w:rsidRPr="001121F4" w:rsidRDefault="00B02ED0" w:rsidP="008B6DDD">
            <w:pPr>
              <w:pStyle w:val="TAC"/>
            </w:pPr>
            <w:r w:rsidRPr="001121F4">
              <w:t>Context</w:t>
            </w:r>
          </w:p>
        </w:tc>
        <w:tc>
          <w:tcPr>
            <w:tcW w:w="1260" w:type="dxa"/>
          </w:tcPr>
          <w:p w14:paraId="06B7987D" w14:textId="77777777" w:rsidR="00B02ED0" w:rsidRPr="001121F4" w:rsidRDefault="00B02ED0" w:rsidP="008B6DDD">
            <w:pPr>
              <w:pStyle w:val="TAC"/>
            </w:pPr>
            <w:r w:rsidRPr="001121F4">
              <w:t>M</w:t>
            </w:r>
          </w:p>
        </w:tc>
        <w:tc>
          <w:tcPr>
            <w:tcW w:w="3780" w:type="dxa"/>
          </w:tcPr>
          <w:p w14:paraId="4C61A875" w14:textId="77777777" w:rsidR="00B02ED0" w:rsidRPr="001121F4" w:rsidRDefault="00B02ED0" w:rsidP="008B6DDD">
            <w:pPr>
              <w:pStyle w:val="TAL"/>
            </w:pPr>
            <w:r w:rsidRPr="001121F4">
              <w:t xml:space="preserve">This information element indicates </w:t>
            </w:r>
            <w:r>
              <w:t>the</w:t>
            </w:r>
            <w:r w:rsidRPr="001121F4">
              <w:t xml:space="preserve"> context where the command was executed.</w:t>
            </w:r>
          </w:p>
        </w:tc>
      </w:tr>
      <w:tr w:rsidR="00B02ED0" w:rsidRPr="001121F4" w14:paraId="353C1A6A" w14:textId="77777777" w:rsidTr="008B6DDD">
        <w:trPr>
          <w:cantSplit/>
          <w:jc w:val="center"/>
        </w:trPr>
        <w:tc>
          <w:tcPr>
            <w:tcW w:w="1637" w:type="dxa"/>
            <w:vMerge/>
          </w:tcPr>
          <w:p w14:paraId="64D9DBCE" w14:textId="77777777" w:rsidR="00B02ED0" w:rsidRPr="001121F4" w:rsidRDefault="00B02ED0" w:rsidP="008B6DDD">
            <w:pPr>
              <w:pStyle w:val="TAC"/>
            </w:pPr>
          </w:p>
        </w:tc>
        <w:tc>
          <w:tcPr>
            <w:tcW w:w="1080" w:type="dxa"/>
            <w:vMerge/>
          </w:tcPr>
          <w:p w14:paraId="14D26A4B" w14:textId="77777777" w:rsidR="00B02ED0" w:rsidRPr="001121F4" w:rsidRDefault="00B02ED0" w:rsidP="008B6DDD">
            <w:pPr>
              <w:pStyle w:val="TAC"/>
            </w:pPr>
          </w:p>
        </w:tc>
        <w:tc>
          <w:tcPr>
            <w:tcW w:w="1980" w:type="dxa"/>
          </w:tcPr>
          <w:p w14:paraId="67448DC5" w14:textId="77777777" w:rsidR="00B02ED0" w:rsidRPr="001121F4" w:rsidRDefault="00B02ED0" w:rsidP="008B6DDD">
            <w:pPr>
              <w:pStyle w:val="TAC"/>
            </w:pPr>
            <w:r>
              <w:t>Bearer</w:t>
            </w:r>
            <w:r w:rsidRPr="001121F4">
              <w:t xml:space="preserve"> Termination</w:t>
            </w:r>
          </w:p>
        </w:tc>
        <w:tc>
          <w:tcPr>
            <w:tcW w:w="1260" w:type="dxa"/>
          </w:tcPr>
          <w:p w14:paraId="4BFFA631" w14:textId="77777777" w:rsidR="00B02ED0" w:rsidRPr="001121F4" w:rsidRDefault="00B02ED0" w:rsidP="008B6DDD">
            <w:pPr>
              <w:pStyle w:val="TAC"/>
            </w:pPr>
            <w:r w:rsidRPr="001121F4">
              <w:t>M</w:t>
            </w:r>
          </w:p>
        </w:tc>
        <w:tc>
          <w:tcPr>
            <w:tcW w:w="3780" w:type="dxa"/>
          </w:tcPr>
          <w:p w14:paraId="299787A9" w14:textId="77777777" w:rsidR="00B02ED0" w:rsidRPr="001121F4" w:rsidRDefault="00B02ED0" w:rsidP="008B6DDD">
            <w:pPr>
              <w:pStyle w:val="TAL"/>
            </w:pPr>
            <w:r w:rsidRPr="001121F4">
              <w:t xml:space="preserve">This information element indicates </w:t>
            </w:r>
            <w:r>
              <w:t>the bearer</w:t>
            </w:r>
            <w:r w:rsidRPr="001121F4">
              <w:t xml:space="preserve"> termination where the command was executed.</w:t>
            </w:r>
          </w:p>
        </w:tc>
      </w:tr>
      <w:bookmarkEnd w:id="476"/>
    </w:tbl>
    <w:p w14:paraId="5DCE1AF0" w14:textId="77777777" w:rsidR="00B02ED0" w:rsidRPr="001121F4" w:rsidRDefault="00B02ED0" w:rsidP="00B02ED0">
      <w:pPr>
        <w:rPr>
          <w:noProof/>
        </w:rPr>
      </w:pPr>
    </w:p>
    <w:p w14:paraId="46EC5F80" w14:textId="77777777" w:rsidR="00B02ED0" w:rsidRPr="001121F4" w:rsidRDefault="00B02ED0" w:rsidP="00B02ED0">
      <w:pPr>
        <w:pStyle w:val="Heading2"/>
      </w:pPr>
      <w:bookmarkStart w:id="477" w:name="_Toc469396066"/>
      <w:bookmarkStart w:id="478" w:name="_Toc161042639"/>
      <w:r w:rsidRPr="001121F4">
        <w:t>8.</w:t>
      </w:r>
      <w:r>
        <w:t>27</w:t>
      </w:r>
      <w:r w:rsidRPr="001121F4">
        <w:tab/>
      </w:r>
      <w:r>
        <w:t>Termination</w:t>
      </w:r>
      <w:r w:rsidRPr="001121F4">
        <w:t xml:space="preserve"> Out-of-Service</w:t>
      </w:r>
      <w:bookmarkEnd w:id="477"/>
      <w:bookmarkEnd w:id="478"/>
      <w:r w:rsidRPr="001121F4">
        <w:t xml:space="preserve"> </w:t>
      </w:r>
    </w:p>
    <w:p w14:paraId="75188411" w14:textId="77777777" w:rsidR="00B02ED0" w:rsidRPr="001121F4" w:rsidRDefault="00B02ED0" w:rsidP="00B02ED0">
      <w:pPr>
        <w:keepNext/>
      </w:pPr>
      <w:r w:rsidRPr="001121F4">
        <w:t xml:space="preserve">This procedure is used to indicate that </w:t>
      </w:r>
      <w:r>
        <w:t>a termination on the IMS-AGW</w:t>
      </w:r>
      <w:r w:rsidRPr="001121F4">
        <w:t xml:space="preserve"> </w:t>
      </w:r>
      <w:r>
        <w:t>has gone</w:t>
      </w:r>
      <w:r w:rsidRPr="001121F4">
        <w:t xml:space="preserve"> out of service </w:t>
      </w:r>
    </w:p>
    <w:p w14:paraId="488F86D2" w14:textId="77777777" w:rsidR="00B02ED0" w:rsidRPr="001121F4" w:rsidRDefault="00B02ED0" w:rsidP="00B02ED0">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682F9BCC" w14:textId="77777777" w:rsidTr="008B6DDD">
        <w:trPr>
          <w:jc w:val="center"/>
        </w:trPr>
        <w:tc>
          <w:tcPr>
            <w:tcW w:w="1637" w:type="dxa"/>
          </w:tcPr>
          <w:p w14:paraId="45340FDD" w14:textId="77777777" w:rsidR="00B02ED0" w:rsidRPr="001121F4" w:rsidRDefault="00B02ED0" w:rsidP="008B6DDD">
            <w:pPr>
              <w:pStyle w:val="TAH"/>
            </w:pPr>
            <w:bookmarkStart w:id="479" w:name="MCCQCTEMPBM_00000046"/>
            <w:r w:rsidRPr="001121F4">
              <w:t>Procedure</w:t>
            </w:r>
          </w:p>
        </w:tc>
        <w:tc>
          <w:tcPr>
            <w:tcW w:w="1080" w:type="dxa"/>
          </w:tcPr>
          <w:p w14:paraId="79516880" w14:textId="77777777" w:rsidR="00B02ED0" w:rsidRPr="001121F4" w:rsidRDefault="00B02ED0" w:rsidP="008B6DDD">
            <w:pPr>
              <w:pStyle w:val="TAH"/>
            </w:pPr>
            <w:r w:rsidRPr="001121F4">
              <w:t>Initiated</w:t>
            </w:r>
          </w:p>
        </w:tc>
        <w:tc>
          <w:tcPr>
            <w:tcW w:w="1980" w:type="dxa"/>
          </w:tcPr>
          <w:p w14:paraId="4322E0D3" w14:textId="77777777" w:rsidR="00B02ED0" w:rsidRPr="001121F4" w:rsidRDefault="00B02ED0" w:rsidP="008B6DDD">
            <w:pPr>
              <w:pStyle w:val="TAH"/>
            </w:pPr>
            <w:r w:rsidRPr="001121F4">
              <w:t>Information element name</w:t>
            </w:r>
          </w:p>
        </w:tc>
        <w:tc>
          <w:tcPr>
            <w:tcW w:w="1260" w:type="dxa"/>
          </w:tcPr>
          <w:p w14:paraId="2C17CEE7" w14:textId="77777777" w:rsidR="00B02ED0" w:rsidRPr="001121F4" w:rsidRDefault="00B02ED0" w:rsidP="008B6DDD">
            <w:pPr>
              <w:pStyle w:val="TAH"/>
            </w:pPr>
            <w:r w:rsidRPr="001121F4">
              <w:t>Information element required</w:t>
            </w:r>
          </w:p>
        </w:tc>
        <w:tc>
          <w:tcPr>
            <w:tcW w:w="3780" w:type="dxa"/>
          </w:tcPr>
          <w:p w14:paraId="28693C00" w14:textId="77777777" w:rsidR="00B02ED0" w:rsidRPr="001121F4" w:rsidRDefault="00B02ED0" w:rsidP="008B6DDD">
            <w:pPr>
              <w:pStyle w:val="TAH"/>
            </w:pPr>
            <w:r w:rsidRPr="001121F4">
              <w:t>Information element description</w:t>
            </w:r>
          </w:p>
        </w:tc>
      </w:tr>
      <w:tr w:rsidR="00B02ED0" w:rsidRPr="001121F4" w14:paraId="1F0F558C" w14:textId="77777777" w:rsidTr="008B6DDD">
        <w:trPr>
          <w:cantSplit/>
          <w:jc w:val="center"/>
        </w:trPr>
        <w:tc>
          <w:tcPr>
            <w:tcW w:w="1637" w:type="dxa"/>
            <w:vMerge w:val="restart"/>
          </w:tcPr>
          <w:p w14:paraId="0578CC1C" w14:textId="77777777" w:rsidR="00B02ED0" w:rsidRPr="001121F4" w:rsidRDefault="00B02ED0" w:rsidP="008B6DDD">
            <w:pPr>
              <w:pStyle w:val="TAC"/>
            </w:pPr>
            <w:r>
              <w:t>Termination</w:t>
            </w:r>
            <w:r w:rsidRPr="001121F4">
              <w:t xml:space="preserve"> Out-of-Service</w:t>
            </w:r>
          </w:p>
        </w:tc>
        <w:tc>
          <w:tcPr>
            <w:tcW w:w="1080" w:type="dxa"/>
            <w:vMerge w:val="restart"/>
          </w:tcPr>
          <w:p w14:paraId="063B1056" w14:textId="77777777" w:rsidR="00B02ED0" w:rsidRPr="001121F4" w:rsidRDefault="00B02ED0" w:rsidP="008B6DDD">
            <w:pPr>
              <w:pStyle w:val="TAC"/>
            </w:pPr>
            <w:r>
              <w:t>IMS-AGW</w:t>
            </w:r>
          </w:p>
        </w:tc>
        <w:tc>
          <w:tcPr>
            <w:tcW w:w="1980" w:type="dxa"/>
          </w:tcPr>
          <w:p w14:paraId="22EE75A1" w14:textId="77777777" w:rsidR="00B02ED0" w:rsidRPr="001121F4" w:rsidRDefault="00B02ED0" w:rsidP="008B6DDD">
            <w:pPr>
              <w:pStyle w:val="TAC"/>
            </w:pPr>
            <w:r w:rsidRPr="001121F4">
              <w:t>Context</w:t>
            </w:r>
          </w:p>
        </w:tc>
        <w:tc>
          <w:tcPr>
            <w:tcW w:w="1260" w:type="dxa"/>
          </w:tcPr>
          <w:p w14:paraId="312378C8" w14:textId="77777777" w:rsidR="00B02ED0" w:rsidRPr="001121F4" w:rsidRDefault="00B02ED0" w:rsidP="008B6DDD">
            <w:pPr>
              <w:pStyle w:val="TAC"/>
            </w:pPr>
            <w:r w:rsidRPr="001121F4">
              <w:t>M</w:t>
            </w:r>
          </w:p>
        </w:tc>
        <w:tc>
          <w:tcPr>
            <w:tcW w:w="3780" w:type="dxa"/>
          </w:tcPr>
          <w:p w14:paraId="38DD5B96" w14:textId="77777777" w:rsidR="00B02ED0" w:rsidRPr="001121F4" w:rsidRDefault="00B02ED0" w:rsidP="008B6DDD">
            <w:pPr>
              <w:pStyle w:val="TAL"/>
            </w:pPr>
            <w:r w:rsidRPr="001121F4">
              <w:t>This information element indicates the context for the command.</w:t>
            </w:r>
          </w:p>
        </w:tc>
      </w:tr>
      <w:tr w:rsidR="00B02ED0" w:rsidRPr="001121F4" w14:paraId="154A8F13" w14:textId="77777777" w:rsidTr="008B6DDD">
        <w:trPr>
          <w:cantSplit/>
          <w:jc w:val="center"/>
        </w:trPr>
        <w:tc>
          <w:tcPr>
            <w:tcW w:w="1637" w:type="dxa"/>
            <w:vMerge/>
          </w:tcPr>
          <w:p w14:paraId="2A519D59" w14:textId="77777777" w:rsidR="00B02ED0" w:rsidRPr="001121F4" w:rsidRDefault="00B02ED0" w:rsidP="008B6DDD">
            <w:pPr>
              <w:pStyle w:val="TAC"/>
            </w:pPr>
          </w:p>
        </w:tc>
        <w:tc>
          <w:tcPr>
            <w:tcW w:w="1080" w:type="dxa"/>
            <w:vMerge/>
          </w:tcPr>
          <w:p w14:paraId="180E2FBC" w14:textId="77777777" w:rsidR="00B02ED0" w:rsidRPr="001121F4" w:rsidRDefault="00B02ED0" w:rsidP="008B6DDD">
            <w:pPr>
              <w:pStyle w:val="TAC"/>
            </w:pPr>
          </w:p>
        </w:tc>
        <w:tc>
          <w:tcPr>
            <w:tcW w:w="1980" w:type="dxa"/>
          </w:tcPr>
          <w:p w14:paraId="7349EEF3" w14:textId="77777777" w:rsidR="00B02ED0" w:rsidRPr="001121F4" w:rsidRDefault="00B02ED0" w:rsidP="008B6DDD">
            <w:pPr>
              <w:pStyle w:val="TAC"/>
            </w:pPr>
            <w:r>
              <w:t xml:space="preserve">Bearer </w:t>
            </w:r>
            <w:r w:rsidRPr="001121F4">
              <w:t>Termination</w:t>
            </w:r>
          </w:p>
        </w:tc>
        <w:tc>
          <w:tcPr>
            <w:tcW w:w="1260" w:type="dxa"/>
          </w:tcPr>
          <w:p w14:paraId="7660CE32" w14:textId="77777777" w:rsidR="00B02ED0" w:rsidRPr="001121F4" w:rsidRDefault="00B02ED0" w:rsidP="008B6DDD">
            <w:pPr>
              <w:pStyle w:val="TAC"/>
            </w:pPr>
            <w:r w:rsidRPr="001121F4">
              <w:t>M</w:t>
            </w:r>
          </w:p>
        </w:tc>
        <w:tc>
          <w:tcPr>
            <w:tcW w:w="3780" w:type="dxa"/>
          </w:tcPr>
          <w:p w14:paraId="7AD33FFC" w14:textId="77777777" w:rsidR="00B02ED0" w:rsidRPr="001121F4" w:rsidRDefault="00B02ED0" w:rsidP="008B6DDD">
            <w:pPr>
              <w:pStyle w:val="TAL"/>
            </w:pPr>
            <w:r w:rsidRPr="001121F4">
              <w:t xml:space="preserve">This information element indicates the </w:t>
            </w:r>
            <w:r>
              <w:t>bearer termination(s)</w:t>
            </w:r>
            <w:r w:rsidRPr="001121F4">
              <w:t xml:space="preserve"> for the command.</w:t>
            </w:r>
          </w:p>
        </w:tc>
      </w:tr>
      <w:tr w:rsidR="00B02ED0" w:rsidRPr="001121F4" w14:paraId="64226317" w14:textId="77777777" w:rsidTr="008B6DDD">
        <w:trPr>
          <w:cantSplit/>
          <w:jc w:val="center"/>
        </w:trPr>
        <w:tc>
          <w:tcPr>
            <w:tcW w:w="1637" w:type="dxa"/>
            <w:vMerge/>
          </w:tcPr>
          <w:p w14:paraId="685F8E5D" w14:textId="77777777" w:rsidR="00B02ED0" w:rsidRPr="001121F4" w:rsidRDefault="00B02ED0" w:rsidP="008B6DDD">
            <w:pPr>
              <w:pStyle w:val="TAC"/>
            </w:pPr>
          </w:p>
        </w:tc>
        <w:tc>
          <w:tcPr>
            <w:tcW w:w="1080" w:type="dxa"/>
            <w:vMerge/>
          </w:tcPr>
          <w:p w14:paraId="34E5640C" w14:textId="77777777" w:rsidR="00B02ED0" w:rsidRPr="001121F4" w:rsidRDefault="00B02ED0" w:rsidP="008B6DDD">
            <w:pPr>
              <w:pStyle w:val="TAC"/>
            </w:pPr>
          </w:p>
        </w:tc>
        <w:tc>
          <w:tcPr>
            <w:tcW w:w="1980" w:type="dxa"/>
          </w:tcPr>
          <w:p w14:paraId="5F3BE72A" w14:textId="77777777" w:rsidR="00B02ED0" w:rsidRPr="001121F4" w:rsidRDefault="00B02ED0" w:rsidP="008B6DDD">
            <w:pPr>
              <w:pStyle w:val="TAC"/>
            </w:pPr>
            <w:r w:rsidRPr="001121F4">
              <w:t>Reason</w:t>
            </w:r>
          </w:p>
        </w:tc>
        <w:tc>
          <w:tcPr>
            <w:tcW w:w="1260" w:type="dxa"/>
          </w:tcPr>
          <w:p w14:paraId="1820290D" w14:textId="77777777" w:rsidR="00B02ED0" w:rsidRPr="001121F4" w:rsidRDefault="00B02ED0" w:rsidP="008B6DDD">
            <w:pPr>
              <w:pStyle w:val="TAC"/>
            </w:pPr>
            <w:r w:rsidRPr="001121F4">
              <w:t>M</w:t>
            </w:r>
          </w:p>
        </w:tc>
        <w:tc>
          <w:tcPr>
            <w:tcW w:w="3780" w:type="dxa"/>
          </w:tcPr>
          <w:p w14:paraId="24D395B1" w14:textId="77777777" w:rsidR="00B02ED0" w:rsidRPr="001121F4" w:rsidRDefault="00B02ED0" w:rsidP="008B6DDD">
            <w:pPr>
              <w:pStyle w:val="TAL"/>
            </w:pPr>
            <w:r w:rsidRPr="001121F4">
              <w:t>This information element indicates the reason for service change.</w:t>
            </w:r>
          </w:p>
        </w:tc>
      </w:tr>
      <w:tr w:rsidR="00B02ED0" w:rsidRPr="001121F4" w14:paraId="7851E6E5" w14:textId="77777777" w:rsidTr="008B6DDD">
        <w:trPr>
          <w:cantSplit/>
          <w:jc w:val="center"/>
        </w:trPr>
        <w:tc>
          <w:tcPr>
            <w:tcW w:w="1637" w:type="dxa"/>
            <w:vMerge/>
          </w:tcPr>
          <w:p w14:paraId="1640679D" w14:textId="77777777" w:rsidR="00B02ED0" w:rsidRPr="001121F4" w:rsidRDefault="00B02ED0" w:rsidP="008B6DDD">
            <w:pPr>
              <w:pStyle w:val="TAC"/>
            </w:pPr>
          </w:p>
        </w:tc>
        <w:tc>
          <w:tcPr>
            <w:tcW w:w="1080" w:type="dxa"/>
            <w:vMerge/>
          </w:tcPr>
          <w:p w14:paraId="3FD3A7FC" w14:textId="77777777" w:rsidR="00B02ED0" w:rsidRPr="001121F4" w:rsidRDefault="00B02ED0" w:rsidP="008B6DDD">
            <w:pPr>
              <w:pStyle w:val="TAC"/>
            </w:pPr>
          </w:p>
        </w:tc>
        <w:tc>
          <w:tcPr>
            <w:tcW w:w="1980" w:type="dxa"/>
          </w:tcPr>
          <w:p w14:paraId="35E03FFF" w14:textId="77777777" w:rsidR="00B02ED0" w:rsidRPr="001121F4" w:rsidRDefault="00B02ED0" w:rsidP="008B6DDD">
            <w:pPr>
              <w:pStyle w:val="TAC"/>
            </w:pPr>
            <w:r w:rsidRPr="001121F4">
              <w:t>Method</w:t>
            </w:r>
          </w:p>
        </w:tc>
        <w:tc>
          <w:tcPr>
            <w:tcW w:w="1260" w:type="dxa"/>
          </w:tcPr>
          <w:p w14:paraId="7703DE1E" w14:textId="77777777" w:rsidR="00B02ED0" w:rsidRPr="001121F4" w:rsidRDefault="00B02ED0" w:rsidP="008B6DDD">
            <w:pPr>
              <w:pStyle w:val="TAC"/>
            </w:pPr>
            <w:r w:rsidRPr="001121F4">
              <w:t>M</w:t>
            </w:r>
          </w:p>
        </w:tc>
        <w:tc>
          <w:tcPr>
            <w:tcW w:w="3780" w:type="dxa"/>
          </w:tcPr>
          <w:p w14:paraId="6A6D25D9" w14:textId="77777777" w:rsidR="00B02ED0" w:rsidRPr="001121F4" w:rsidRDefault="00B02ED0" w:rsidP="008B6DDD">
            <w:pPr>
              <w:pStyle w:val="TAL"/>
            </w:pPr>
            <w:r w:rsidRPr="001121F4">
              <w:t>This information element indicates the method for service change.</w:t>
            </w:r>
          </w:p>
        </w:tc>
      </w:tr>
      <w:tr w:rsidR="00B02ED0" w:rsidRPr="001121F4" w14:paraId="67551020" w14:textId="77777777" w:rsidTr="008B6DDD">
        <w:trPr>
          <w:cantSplit/>
          <w:jc w:val="center"/>
        </w:trPr>
        <w:tc>
          <w:tcPr>
            <w:tcW w:w="1637" w:type="dxa"/>
            <w:vMerge w:val="restart"/>
          </w:tcPr>
          <w:p w14:paraId="7913E310" w14:textId="77777777" w:rsidR="00B02ED0" w:rsidRPr="001121F4" w:rsidRDefault="00B02ED0" w:rsidP="008B6DDD">
            <w:pPr>
              <w:pStyle w:val="TAC"/>
            </w:pPr>
            <w:r>
              <w:t>Termination</w:t>
            </w:r>
            <w:r w:rsidRPr="001121F4">
              <w:t xml:space="preserve"> Out-of-Service Ack</w:t>
            </w:r>
          </w:p>
        </w:tc>
        <w:tc>
          <w:tcPr>
            <w:tcW w:w="1080" w:type="dxa"/>
            <w:vMerge w:val="restart"/>
          </w:tcPr>
          <w:p w14:paraId="0AFAD108" w14:textId="77777777" w:rsidR="00B02ED0" w:rsidRPr="001121F4" w:rsidRDefault="00B02ED0" w:rsidP="008B6DDD">
            <w:pPr>
              <w:pStyle w:val="TAC"/>
            </w:pPr>
            <w:r>
              <w:t>IMS-ALG</w:t>
            </w:r>
          </w:p>
        </w:tc>
        <w:tc>
          <w:tcPr>
            <w:tcW w:w="1980" w:type="dxa"/>
          </w:tcPr>
          <w:p w14:paraId="5331C8E4" w14:textId="77777777" w:rsidR="00B02ED0" w:rsidRPr="001121F4" w:rsidRDefault="00B02ED0" w:rsidP="008B6DDD">
            <w:pPr>
              <w:pStyle w:val="TAC"/>
            </w:pPr>
            <w:r w:rsidRPr="001121F4">
              <w:t>Context</w:t>
            </w:r>
          </w:p>
        </w:tc>
        <w:tc>
          <w:tcPr>
            <w:tcW w:w="1260" w:type="dxa"/>
          </w:tcPr>
          <w:p w14:paraId="37F4BA61" w14:textId="77777777" w:rsidR="00B02ED0" w:rsidRPr="001121F4" w:rsidRDefault="00B02ED0" w:rsidP="008B6DDD">
            <w:pPr>
              <w:pStyle w:val="TAC"/>
            </w:pPr>
            <w:r w:rsidRPr="001121F4">
              <w:t>M</w:t>
            </w:r>
          </w:p>
        </w:tc>
        <w:tc>
          <w:tcPr>
            <w:tcW w:w="3780" w:type="dxa"/>
          </w:tcPr>
          <w:p w14:paraId="429EF620" w14:textId="77777777" w:rsidR="00B02ED0" w:rsidRPr="001121F4" w:rsidRDefault="00B02ED0" w:rsidP="008B6DDD">
            <w:pPr>
              <w:pStyle w:val="TAL"/>
            </w:pPr>
            <w:r w:rsidRPr="001121F4">
              <w:t>This information element indicates the context where the command was executed.</w:t>
            </w:r>
          </w:p>
        </w:tc>
      </w:tr>
      <w:tr w:rsidR="00B02ED0" w:rsidRPr="001121F4" w14:paraId="25BD52DD" w14:textId="77777777" w:rsidTr="008B6DDD">
        <w:trPr>
          <w:cantSplit/>
          <w:jc w:val="center"/>
        </w:trPr>
        <w:tc>
          <w:tcPr>
            <w:tcW w:w="1637" w:type="dxa"/>
            <w:vMerge/>
          </w:tcPr>
          <w:p w14:paraId="4558880C" w14:textId="77777777" w:rsidR="00B02ED0" w:rsidRPr="001121F4" w:rsidRDefault="00B02ED0" w:rsidP="008B6DDD">
            <w:pPr>
              <w:pStyle w:val="TAC"/>
            </w:pPr>
          </w:p>
        </w:tc>
        <w:tc>
          <w:tcPr>
            <w:tcW w:w="1080" w:type="dxa"/>
            <w:vMerge/>
          </w:tcPr>
          <w:p w14:paraId="706807D4" w14:textId="77777777" w:rsidR="00B02ED0" w:rsidRPr="001121F4" w:rsidRDefault="00B02ED0" w:rsidP="008B6DDD">
            <w:pPr>
              <w:pStyle w:val="TAC"/>
            </w:pPr>
          </w:p>
        </w:tc>
        <w:tc>
          <w:tcPr>
            <w:tcW w:w="1980" w:type="dxa"/>
          </w:tcPr>
          <w:p w14:paraId="62013731" w14:textId="77777777" w:rsidR="00B02ED0" w:rsidRPr="001121F4" w:rsidRDefault="00B02ED0" w:rsidP="008B6DDD">
            <w:pPr>
              <w:pStyle w:val="TAC"/>
            </w:pPr>
            <w:r>
              <w:t>Bearer</w:t>
            </w:r>
            <w:r w:rsidRPr="001121F4">
              <w:t xml:space="preserve"> Termination</w:t>
            </w:r>
          </w:p>
        </w:tc>
        <w:tc>
          <w:tcPr>
            <w:tcW w:w="1260" w:type="dxa"/>
          </w:tcPr>
          <w:p w14:paraId="63AF3149" w14:textId="77777777" w:rsidR="00B02ED0" w:rsidRPr="001121F4" w:rsidRDefault="00B02ED0" w:rsidP="008B6DDD">
            <w:pPr>
              <w:pStyle w:val="TAC"/>
            </w:pPr>
            <w:r w:rsidRPr="001121F4">
              <w:t>M</w:t>
            </w:r>
          </w:p>
        </w:tc>
        <w:tc>
          <w:tcPr>
            <w:tcW w:w="3780" w:type="dxa"/>
          </w:tcPr>
          <w:p w14:paraId="5302993B" w14:textId="77777777" w:rsidR="00B02ED0" w:rsidRPr="001121F4" w:rsidRDefault="00B02ED0" w:rsidP="008B6DDD">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479"/>
    </w:tbl>
    <w:p w14:paraId="6B20A75F" w14:textId="77777777" w:rsidR="00B02ED0" w:rsidRDefault="00B02ED0" w:rsidP="00B02ED0"/>
    <w:p w14:paraId="5EC1E577" w14:textId="77777777" w:rsidR="00B02ED0" w:rsidRPr="001121F4" w:rsidRDefault="00B02ED0" w:rsidP="00B02ED0">
      <w:pPr>
        <w:pStyle w:val="Heading2"/>
      </w:pPr>
      <w:bookmarkStart w:id="480" w:name="_Toc469396067"/>
      <w:bookmarkStart w:id="481" w:name="_Toc161042640"/>
      <w:r w:rsidRPr="001121F4">
        <w:t>8.</w:t>
      </w:r>
      <w:r>
        <w:t>28</w:t>
      </w:r>
      <w:r w:rsidRPr="001121F4">
        <w:tab/>
      </w:r>
      <w:r>
        <w:t>Change Through-Connection</w:t>
      </w:r>
      <w:bookmarkEnd w:id="480"/>
      <w:bookmarkEnd w:id="481"/>
      <w:r w:rsidRPr="001121F4">
        <w:t xml:space="preserve"> </w:t>
      </w:r>
    </w:p>
    <w:p w14:paraId="4F8CED1B" w14:textId="77777777" w:rsidR="00B02ED0" w:rsidRPr="001121F4" w:rsidRDefault="00B02ED0" w:rsidP="00B02ED0">
      <w:pPr>
        <w:keepNext/>
      </w:pPr>
      <w:r w:rsidRPr="001121F4">
        <w:t>This procedure is used to</w:t>
      </w:r>
      <w:r>
        <w:t xml:space="preserve"> change the through-connection in the bearer termination</w:t>
      </w:r>
      <w:r w:rsidRPr="001121F4">
        <w:t xml:space="preserve"> </w:t>
      </w:r>
    </w:p>
    <w:p w14:paraId="6C710DB5" w14:textId="77777777" w:rsidR="00B02ED0" w:rsidRPr="001121F4" w:rsidRDefault="00B02ED0" w:rsidP="00B02ED0">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rsidRPr="001121F4" w14:paraId="4FEF5CD1" w14:textId="77777777" w:rsidTr="008B6DDD">
        <w:trPr>
          <w:jc w:val="center"/>
        </w:trPr>
        <w:tc>
          <w:tcPr>
            <w:tcW w:w="1637" w:type="dxa"/>
          </w:tcPr>
          <w:p w14:paraId="4827BDFB" w14:textId="77777777" w:rsidR="00B02ED0" w:rsidRPr="001121F4" w:rsidRDefault="00B02ED0" w:rsidP="008B6DDD">
            <w:pPr>
              <w:pStyle w:val="TAH"/>
            </w:pPr>
            <w:bookmarkStart w:id="482" w:name="MCCQCTEMPBM_00000047"/>
            <w:r w:rsidRPr="001121F4">
              <w:t>Procedure</w:t>
            </w:r>
          </w:p>
        </w:tc>
        <w:tc>
          <w:tcPr>
            <w:tcW w:w="1080" w:type="dxa"/>
          </w:tcPr>
          <w:p w14:paraId="37B02F4F" w14:textId="77777777" w:rsidR="00B02ED0" w:rsidRPr="001121F4" w:rsidRDefault="00B02ED0" w:rsidP="008B6DDD">
            <w:pPr>
              <w:pStyle w:val="TAH"/>
            </w:pPr>
            <w:r w:rsidRPr="001121F4">
              <w:t>Initiated</w:t>
            </w:r>
          </w:p>
        </w:tc>
        <w:tc>
          <w:tcPr>
            <w:tcW w:w="1980" w:type="dxa"/>
          </w:tcPr>
          <w:p w14:paraId="7D13BD77" w14:textId="77777777" w:rsidR="00B02ED0" w:rsidRPr="001121F4" w:rsidRDefault="00B02ED0" w:rsidP="008B6DDD">
            <w:pPr>
              <w:pStyle w:val="TAH"/>
            </w:pPr>
            <w:r w:rsidRPr="001121F4">
              <w:t>Information element name</w:t>
            </w:r>
          </w:p>
        </w:tc>
        <w:tc>
          <w:tcPr>
            <w:tcW w:w="1260" w:type="dxa"/>
          </w:tcPr>
          <w:p w14:paraId="79588147" w14:textId="77777777" w:rsidR="00B02ED0" w:rsidRPr="001121F4" w:rsidRDefault="00B02ED0" w:rsidP="008B6DDD">
            <w:pPr>
              <w:pStyle w:val="TAH"/>
            </w:pPr>
            <w:r w:rsidRPr="001121F4">
              <w:t>Information element required</w:t>
            </w:r>
          </w:p>
        </w:tc>
        <w:tc>
          <w:tcPr>
            <w:tcW w:w="3780" w:type="dxa"/>
          </w:tcPr>
          <w:p w14:paraId="53647528" w14:textId="77777777" w:rsidR="00B02ED0" w:rsidRPr="001121F4" w:rsidRDefault="00B02ED0" w:rsidP="008B6DDD">
            <w:pPr>
              <w:pStyle w:val="TAH"/>
            </w:pPr>
            <w:r w:rsidRPr="001121F4">
              <w:t>Information element description</w:t>
            </w:r>
          </w:p>
        </w:tc>
      </w:tr>
      <w:tr w:rsidR="00B02ED0" w:rsidRPr="001121F4" w14:paraId="32E579A1" w14:textId="77777777" w:rsidTr="008B6DDD">
        <w:trPr>
          <w:cantSplit/>
          <w:jc w:val="center"/>
        </w:trPr>
        <w:tc>
          <w:tcPr>
            <w:tcW w:w="1637" w:type="dxa"/>
            <w:vMerge w:val="restart"/>
          </w:tcPr>
          <w:p w14:paraId="2CC89D3C" w14:textId="77777777" w:rsidR="00B02ED0" w:rsidRPr="001121F4" w:rsidRDefault="00B02ED0" w:rsidP="008B6DDD">
            <w:pPr>
              <w:pStyle w:val="TAC"/>
            </w:pPr>
            <w:r>
              <w:t>Change Through-Connection</w:t>
            </w:r>
          </w:p>
        </w:tc>
        <w:tc>
          <w:tcPr>
            <w:tcW w:w="1080" w:type="dxa"/>
            <w:vMerge w:val="restart"/>
          </w:tcPr>
          <w:p w14:paraId="2744E270" w14:textId="77777777" w:rsidR="00B02ED0" w:rsidRPr="001121F4" w:rsidRDefault="00B02ED0" w:rsidP="008B6DDD">
            <w:pPr>
              <w:pStyle w:val="TAC"/>
            </w:pPr>
            <w:r>
              <w:t>IMS-ALG</w:t>
            </w:r>
          </w:p>
        </w:tc>
        <w:tc>
          <w:tcPr>
            <w:tcW w:w="1980" w:type="dxa"/>
          </w:tcPr>
          <w:p w14:paraId="18AF9BC9" w14:textId="77777777" w:rsidR="00B02ED0" w:rsidRPr="001121F4" w:rsidRDefault="00B02ED0" w:rsidP="008B6DDD">
            <w:pPr>
              <w:pStyle w:val="TAC"/>
            </w:pPr>
            <w:r>
              <w:rPr>
                <w:lang w:val="fr-FR" w:eastAsia="ja-JP"/>
              </w:rPr>
              <w:t>Context/Context Request</w:t>
            </w:r>
          </w:p>
        </w:tc>
        <w:tc>
          <w:tcPr>
            <w:tcW w:w="1260" w:type="dxa"/>
          </w:tcPr>
          <w:p w14:paraId="23F8313B" w14:textId="77777777" w:rsidR="00B02ED0" w:rsidRPr="001121F4" w:rsidRDefault="00B02ED0" w:rsidP="008B6DDD">
            <w:pPr>
              <w:pStyle w:val="TAC"/>
            </w:pPr>
            <w:r w:rsidRPr="001121F4">
              <w:t>M</w:t>
            </w:r>
          </w:p>
        </w:tc>
        <w:tc>
          <w:tcPr>
            <w:tcW w:w="3780" w:type="dxa"/>
          </w:tcPr>
          <w:p w14:paraId="03857BA7" w14:textId="77777777" w:rsidR="00B02ED0" w:rsidRPr="001121F4" w:rsidRDefault="00B02ED0" w:rsidP="008B6DDD">
            <w:pPr>
              <w:pStyle w:val="TAL"/>
            </w:pPr>
            <w:r>
              <w:rPr>
                <w:lang w:eastAsia="ja-JP"/>
              </w:rPr>
              <w:t>This information element indicates the existing context or requests a new context for the bearer termination.</w:t>
            </w:r>
          </w:p>
        </w:tc>
      </w:tr>
      <w:tr w:rsidR="00B02ED0" w:rsidRPr="001121F4" w14:paraId="6BB67ED6" w14:textId="77777777" w:rsidTr="008B6DDD">
        <w:trPr>
          <w:cantSplit/>
          <w:jc w:val="center"/>
        </w:trPr>
        <w:tc>
          <w:tcPr>
            <w:tcW w:w="1637" w:type="dxa"/>
            <w:vMerge/>
          </w:tcPr>
          <w:p w14:paraId="2877E5AA" w14:textId="77777777" w:rsidR="00B02ED0" w:rsidRPr="001121F4" w:rsidRDefault="00B02ED0" w:rsidP="008B6DDD">
            <w:pPr>
              <w:pStyle w:val="TAC"/>
            </w:pPr>
          </w:p>
        </w:tc>
        <w:tc>
          <w:tcPr>
            <w:tcW w:w="1080" w:type="dxa"/>
            <w:vMerge/>
          </w:tcPr>
          <w:p w14:paraId="1AB26BE0" w14:textId="77777777" w:rsidR="00B02ED0" w:rsidRPr="001121F4" w:rsidRDefault="00B02ED0" w:rsidP="008B6DDD">
            <w:pPr>
              <w:pStyle w:val="TAC"/>
            </w:pPr>
          </w:p>
        </w:tc>
        <w:tc>
          <w:tcPr>
            <w:tcW w:w="1980" w:type="dxa"/>
          </w:tcPr>
          <w:p w14:paraId="49E11DEE" w14:textId="77777777" w:rsidR="00B02ED0" w:rsidRPr="001121F4" w:rsidRDefault="00B02ED0" w:rsidP="008B6DDD">
            <w:pPr>
              <w:pStyle w:val="TAC"/>
            </w:pPr>
            <w:r>
              <w:rPr>
                <w:lang w:eastAsia="ja-JP"/>
              </w:rPr>
              <w:t>Bearer Termination/Bearer Termination Request</w:t>
            </w:r>
          </w:p>
        </w:tc>
        <w:tc>
          <w:tcPr>
            <w:tcW w:w="1260" w:type="dxa"/>
          </w:tcPr>
          <w:p w14:paraId="5C461E15" w14:textId="77777777" w:rsidR="00B02ED0" w:rsidRPr="001121F4" w:rsidRDefault="00B02ED0" w:rsidP="008B6DDD">
            <w:pPr>
              <w:pStyle w:val="TAC"/>
            </w:pPr>
            <w:r w:rsidRPr="001121F4">
              <w:t>M</w:t>
            </w:r>
          </w:p>
        </w:tc>
        <w:tc>
          <w:tcPr>
            <w:tcW w:w="3780" w:type="dxa"/>
          </w:tcPr>
          <w:p w14:paraId="08FCF7AE" w14:textId="77777777" w:rsidR="00B02ED0" w:rsidRPr="001121F4" w:rsidRDefault="00B02ED0" w:rsidP="008B6DDD">
            <w:pPr>
              <w:pStyle w:val="TAL"/>
            </w:pPr>
            <w:r>
              <w:rPr>
                <w:lang w:eastAsia="ja-JP"/>
              </w:rPr>
              <w:t>This information element indicates the existing bearer termination or requests a new bearer termination where the through-connection is changed.</w:t>
            </w:r>
          </w:p>
        </w:tc>
      </w:tr>
      <w:tr w:rsidR="00B02ED0" w:rsidRPr="001121F4" w14:paraId="31ED0059" w14:textId="77777777" w:rsidTr="008B6DDD">
        <w:trPr>
          <w:cantSplit/>
          <w:jc w:val="center"/>
        </w:trPr>
        <w:tc>
          <w:tcPr>
            <w:tcW w:w="1637" w:type="dxa"/>
            <w:vMerge/>
          </w:tcPr>
          <w:p w14:paraId="532CD386" w14:textId="77777777" w:rsidR="00B02ED0" w:rsidRPr="001121F4" w:rsidRDefault="00B02ED0" w:rsidP="008B6DDD">
            <w:pPr>
              <w:pStyle w:val="TAC"/>
            </w:pPr>
          </w:p>
        </w:tc>
        <w:tc>
          <w:tcPr>
            <w:tcW w:w="1080" w:type="dxa"/>
            <w:vMerge/>
          </w:tcPr>
          <w:p w14:paraId="79BB9837" w14:textId="77777777" w:rsidR="00B02ED0" w:rsidRPr="001121F4" w:rsidRDefault="00B02ED0" w:rsidP="008B6DDD">
            <w:pPr>
              <w:pStyle w:val="TAC"/>
            </w:pPr>
          </w:p>
        </w:tc>
        <w:tc>
          <w:tcPr>
            <w:tcW w:w="1980" w:type="dxa"/>
          </w:tcPr>
          <w:p w14:paraId="2CCB5C56" w14:textId="77777777" w:rsidR="00B02ED0" w:rsidRPr="001121F4" w:rsidRDefault="00B02ED0" w:rsidP="008B6DDD">
            <w:pPr>
              <w:pStyle w:val="TAC"/>
            </w:pPr>
            <w:r>
              <w:rPr>
                <w:lang w:eastAsia="ja-JP"/>
              </w:rPr>
              <w:t>Through-Connection</w:t>
            </w:r>
          </w:p>
        </w:tc>
        <w:tc>
          <w:tcPr>
            <w:tcW w:w="1260" w:type="dxa"/>
          </w:tcPr>
          <w:p w14:paraId="10A20784" w14:textId="77777777" w:rsidR="00B02ED0" w:rsidRPr="001121F4" w:rsidRDefault="00B02ED0" w:rsidP="008B6DDD">
            <w:pPr>
              <w:pStyle w:val="TAC"/>
            </w:pPr>
            <w:r w:rsidRPr="001121F4">
              <w:t>M</w:t>
            </w:r>
          </w:p>
        </w:tc>
        <w:tc>
          <w:tcPr>
            <w:tcW w:w="3780" w:type="dxa"/>
          </w:tcPr>
          <w:p w14:paraId="3307163D" w14:textId="77777777" w:rsidR="00B02ED0" w:rsidRPr="001121F4" w:rsidRDefault="00B02ED0" w:rsidP="008B6DDD">
            <w:pPr>
              <w:pStyle w:val="TAL"/>
            </w:pPr>
            <w:r>
              <w:t>This information element indicates the through-connection of the bearer termination</w:t>
            </w:r>
          </w:p>
        </w:tc>
      </w:tr>
      <w:tr w:rsidR="00B02ED0" w:rsidRPr="001121F4" w14:paraId="58FDE74C" w14:textId="77777777" w:rsidTr="008B6DDD">
        <w:trPr>
          <w:cantSplit/>
          <w:jc w:val="center"/>
        </w:trPr>
        <w:tc>
          <w:tcPr>
            <w:tcW w:w="1637" w:type="dxa"/>
            <w:vMerge w:val="restart"/>
          </w:tcPr>
          <w:p w14:paraId="6C33162B" w14:textId="77777777" w:rsidR="00B02ED0" w:rsidRPr="001121F4" w:rsidRDefault="00B02ED0" w:rsidP="008B6DDD">
            <w:pPr>
              <w:pStyle w:val="TAC"/>
            </w:pPr>
            <w:r>
              <w:t>Change Through-Connection</w:t>
            </w:r>
            <w:r w:rsidRPr="001121F4">
              <w:t xml:space="preserve"> Ack</w:t>
            </w:r>
          </w:p>
        </w:tc>
        <w:tc>
          <w:tcPr>
            <w:tcW w:w="1080" w:type="dxa"/>
            <w:vMerge w:val="restart"/>
          </w:tcPr>
          <w:p w14:paraId="7EE66687" w14:textId="77777777" w:rsidR="00B02ED0" w:rsidRPr="001121F4" w:rsidRDefault="00B02ED0" w:rsidP="008B6DDD">
            <w:pPr>
              <w:pStyle w:val="TAC"/>
            </w:pPr>
            <w:r>
              <w:t>IMS-AGW</w:t>
            </w:r>
          </w:p>
        </w:tc>
        <w:tc>
          <w:tcPr>
            <w:tcW w:w="1980" w:type="dxa"/>
          </w:tcPr>
          <w:p w14:paraId="67F8536F" w14:textId="77777777" w:rsidR="00B02ED0" w:rsidRPr="001121F4" w:rsidRDefault="00B02ED0" w:rsidP="008B6DDD">
            <w:pPr>
              <w:pStyle w:val="TAC"/>
            </w:pPr>
            <w:r w:rsidRPr="001121F4">
              <w:t>Context</w:t>
            </w:r>
          </w:p>
        </w:tc>
        <w:tc>
          <w:tcPr>
            <w:tcW w:w="1260" w:type="dxa"/>
          </w:tcPr>
          <w:p w14:paraId="3CA5B60C" w14:textId="77777777" w:rsidR="00B02ED0" w:rsidRPr="001121F4" w:rsidRDefault="00B02ED0" w:rsidP="008B6DDD">
            <w:pPr>
              <w:pStyle w:val="TAC"/>
            </w:pPr>
            <w:r w:rsidRPr="001121F4">
              <w:t>M</w:t>
            </w:r>
          </w:p>
        </w:tc>
        <w:tc>
          <w:tcPr>
            <w:tcW w:w="3780" w:type="dxa"/>
          </w:tcPr>
          <w:p w14:paraId="3C45B357" w14:textId="77777777" w:rsidR="00B02ED0" w:rsidRPr="001121F4" w:rsidRDefault="00B02ED0" w:rsidP="008B6DDD">
            <w:pPr>
              <w:pStyle w:val="TAL"/>
            </w:pPr>
            <w:r w:rsidRPr="001121F4">
              <w:t>This information element indicates the context where the command was executed.</w:t>
            </w:r>
          </w:p>
        </w:tc>
      </w:tr>
      <w:tr w:rsidR="00B02ED0" w:rsidRPr="001121F4" w14:paraId="1EF0E6C4" w14:textId="77777777" w:rsidTr="008B6DDD">
        <w:trPr>
          <w:cantSplit/>
          <w:jc w:val="center"/>
        </w:trPr>
        <w:tc>
          <w:tcPr>
            <w:tcW w:w="1637" w:type="dxa"/>
            <w:vMerge/>
          </w:tcPr>
          <w:p w14:paraId="1F9F2E85" w14:textId="77777777" w:rsidR="00B02ED0" w:rsidRPr="001121F4" w:rsidRDefault="00B02ED0" w:rsidP="008B6DDD">
            <w:pPr>
              <w:pStyle w:val="TAC"/>
            </w:pPr>
          </w:p>
        </w:tc>
        <w:tc>
          <w:tcPr>
            <w:tcW w:w="1080" w:type="dxa"/>
            <w:vMerge/>
          </w:tcPr>
          <w:p w14:paraId="38C86AF9" w14:textId="77777777" w:rsidR="00B02ED0" w:rsidRPr="001121F4" w:rsidRDefault="00B02ED0" w:rsidP="008B6DDD">
            <w:pPr>
              <w:pStyle w:val="TAC"/>
            </w:pPr>
          </w:p>
        </w:tc>
        <w:tc>
          <w:tcPr>
            <w:tcW w:w="1980" w:type="dxa"/>
          </w:tcPr>
          <w:p w14:paraId="7BBCB74F" w14:textId="77777777" w:rsidR="00B02ED0" w:rsidRPr="001121F4" w:rsidRDefault="00B02ED0" w:rsidP="008B6DDD">
            <w:pPr>
              <w:pStyle w:val="TAC"/>
            </w:pPr>
            <w:r>
              <w:t>Bearer</w:t>
            </w:r>
            <w:r w:rsidRPr="001121F4">
              <w:t xml:space="preserve"> Termination</w:t>
            </w:r>
          </w:p>
        </w:tc>
        <w:tc>
          <w:tcPr>
            <w:tcW w:w="1260" w:type="dxa"/>
          </w:tcPr>
          <w:p w14:paraId="11D13E46" w14:textId="77777777" w:rsidR="00B02ED0" w:rsidRPr="001121F4" w:rsidRDefault="00B02ED0" w:rsidP="008B6DDD">
            <w:pPr>
              <w:pStyle w:val="TAC"/>
            </w:pPr>
            <w:r w:rsidRPr="001121F4">
              <w:t>M</w:t>
            </w:r>
          </w:p>
        </w:tc>
        <w:tc>
          <w:tcPr>
            <w:tcW w:w="3780" w:type="dxa"/>
          </w:tcPr>
          <w:p w14:paraId="234EBE8D" w14:textId="77777777" w:rsidR="00B02ED0" w:rsidRPr="001121F4" w:rsidRDefault="00B02ED0" w:rsidP="008B6DDD">
            <w:pPr>
              <w:pStyle w:val="TAL"/>
            </w:pPr>
            <w:r w:rsidRPr="001121F4">
              <w:t xml:space="preserve">This information element indicates the </w:t>
            </w:r>
            <w:r>
              <w:t xml:space="preserve">bearer </w:t>
            </w:r>
            <w:r w:rsidRPr="001121F4">
              <w:t>termination where the command was executed.</w:t>
            </w:r>
          </w:p>
        </w:tc>
      </w:tr>
      <w:bookmarkEnd w:id="482"/>
    </w:tbl>
    <w:p w14:paraId="1AD1A1E1" w14:textId="77777777" w:rsidR="00B02ED0" w:rsidRDefault="00B02ED0" w:rsidP="00B02ED0"/>
    <w:p w14:paraId="773C02CF" w14:textId="77777777" w:rsidR="00B02ED0" w:rsidRDefault="00B02ED0" w:rsidP="00B02ED0">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5444C9BE" w14:textId="77777777" w:rsidR="00B02ED0" w:rsidRDefault="00B02ED0" w:rsidP="00B02ED0">
      <w:pPr>
        <w:pStyle w:val="Heading2"/>
        <w:rPr>
          <w:lang w:eastAsia="zh-CN"/>
        </w:rPr>
      </w:pPr>
      <w:bookmarkStart w:id="483" w:name="_Toc469396068"/>
      <w:bookmarkStart w:id="484" w:name="_Toc161042641"/>
      <w:r>
        <w:rPr>
          <w:lang w:eastAsia="zh-CN"/>
        </w:rPr>
        <w:t>8.29</w:t>
      </w:r>
      <w:r>
        <w:rPr>
          <w:lang w:eastAsia="zh-CN"/>
        </w:rPr>
        <w:tab/>
        <w:t>Change Flow Direction</w:t>
      </w:r>
      <w:bookmarkEnd w:id="483"/>
      <w:bookmarkEnd w:id="484"/>
    </w:p>
    <w:p w14:paraId="6DFC5251" w14:textId="77777777" w:rsidR="00B02ED0" w:rsidRDefault="00B02ED0" w:rsidP="00B02ED0">
      <w:pPr>
        <w:keepNext/>
      </w:pPr>
      <w:r>
        <w:t>This procedure is used to change the flow direction between bearer terminations within the context.</w:t>
      </w:r>
    </w:p>
    <w:p w14:paraId="03EED488" w14:textId="77777777" w:rsidR="00B02ED0" w:rsidRDefault="00B02ED0" w:rsidP="00B02ED0">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02ED0" w14:paraId="5497A385" w14:textId="77777777" w:rsidTr="008B6DDD">
        <w:trPr>
          <w:jc w:val="center"/>
        </w:trPr>
        <w:tc>
          <w:tcPr>
            <w:tcW w:w="1637" w:type="dxa"/>
          </w:tcPr>
          <w:p w14:paraId="7C5C167B" w14:textId="77777777" w:rsidR="00B02ED0" w:rsidRDefault="00B02ED0" w:rsidP="008B6DDD">
            <w:pPr>
              <w:pStyle w:val="TAH"/>
            </w:pPr>
            <w:bookmarkStart w:id="485" w:name="MCCQCTEMPBM_00000048"/>
            <w:r>
              <w:t>Procedure</w:t>
            </w:r>
          </w:p>
        </w:tc>
        <w:tc>
          <w:tcPr>
            <w:tcW w:w="1080" w:type="dxa"/>
          </w:tcPr>
          <w:p w14:paraId="73D76BE9" w14:textId="77777777" w:rsidR="00B02ED0" w:rsidRDefault="00B02ED0" w:rsidP="008B6DDD">
            <w:pPr>
              <w:pStyle w:val="TAH"/>
            </w:pPr>
            <w:r>
              <w:t>Initiated</w:t>
            </w:r>
          </w:p>
        </w:tc>
        <w:tc>
          <w:tcPr>
            <w:tcW w:w="1980" w:type="dxa"/>
          </w:tcPr>
          <w:p w14:paraId="2A53B3F8" w14:textId="77777777" w:rsidR="00B02ED0" w:rsidRDefault="00B02ED0" w:rsidP="008B6DDD">
            <w:pPr>
              <w:pStyle w:val="TAH"/>
            </w:pPr>
            <w:r>
              <w:t>Information element name</w:t>
            </w:r>
          </w:p>
        </w:tc>
        <w:tc>
          <w:tcPr>
            <w:tcW w:w="1260" w:type="dxa"/>
          </w:tcPr>
          <w:p w14:paraId="682C0157" w14:textId="77777777" w:rsidR="00B02ED0" w:rsidRDefault="00B02ED0" w:rsidP="008B6DDD">
            <w:pPr>
              <w:pStyle w:val="TAH"/>
            </w:pPr>
            <w:r>
              <w:t>Information element required</w:t>
            </w:r>
          </w:p>
        </w:tc>
        <w:tc>
          <w:tcPr>
            <w:tcW w:w="3780" w:type="dxa"/>
          </w:tcPr>
          <w:p w14:paraId="7B3C550C" w14:textId="77777777" w:rsidR="00B02ED0" w:rsidRDefault="00B02ED0" w:rsidP="008B6DDD">
            <w:pPr>
              <w:pStyle w:val="TAH"/>
            </w:pPr>
            <w:r>
              <w:t>Information element description</w:t>
            </w:r>
          </w:p>
        </w:tc>
      </w:tr>
      <w:tr w:rsidR="00B02ED0" w14:paraId="73076941" w14:textId="77777777" w:rsidTr="008B6DDD">
        <w:trPr>
          <w:cantSplit/>
          <w:jc w:val="center"/>
        </w:trPr>
        <w:tc>
          <w:tcPr>
            <w:tcW w:w="1637" w:type="dxa"/>
            <w:vMerge w:val="restart"/>
          </w:tcPr>
          <w:p w14:paraId="58691063" w14:textId="77777777" w:rsidR="00B02ED0" w:rsidRDefault="00B02ED0" w:rsidP="008B6DDD">
            <w:pPr>
              <w:pStyle w:val="TAC"/>
              <w:rPr>
                <w:lang w:eastAsia="ja-JP"/>
              </w:rPr>
            </w:pPr>
            <w:r>
              <w:rPr>
                <w:lang w:eastAsia="ja-JP"/>
              </w:rPr>
              <w:t>Change Flow Direction</w:t>
            </w:r>
          </w:p>
        </w:tc>
        <w:tc>
          <w:tcPr>
            <w:tcW w:w="1080" w:type="dxa"/>
            <w:vMerge w:val="restart"/>
          </w:tcPr>
          <w:p w14:paraId="51A69575" w14:textId="77777777" w:rsidR="00B02ED0" w:rsidRDefault="00B02ED0" w:rsidP="008B6DDD">
            <w:pPr>
              <w:pStyle w:val="TAC"/>
              <w:rPr>
                <w:lang w:eastAsia="ja-JP"/>
              </w:rPr>
            </w:pPr>
            <w:r>
              <w:t xml:space="preserve">IMS-ALG </w:t>
            </w:r>
          </w:p>
        </w:tc>
        <w:tc>
          <w:tcPr>
            <w:tcW w:w="1980" w:type="dxa"/>
          </w:tcPr>
          <w:p w14:paraId="7EC08E21" w14:textId="77777777" w:rsidR="00B02ED0" w:rsidRDefault="00B02ED0" w:rsidP="008B6DDD">
            <w:pPr>
              <w:pStyle w:val="TAC"/>
              <w:rPr>
                <w:lang w:eastAsia="ja-JP"/>
              </w:rPr>
            </w:pPr>
            <w:r>
              <w:rPr>
                <w:lang w:eastAsia="ja-JP"/>
              </w:rPr>
              <w:t>Context/Context Request</w:t>
            </w:r>
          </w:p>
        </w:tc>
        <w:tc>
          <w:tcPr>
            <w:tcW w:w="1260" w:type="dxa"/>
          </w:tcPr>
          <w:p w14:paraId="3C198605" w14:textId="77777777" w:rsidR="00B02ED0" w:rsidRDefault="00B02ED0" w:rsidP="008B6DDD">
            <w:pPr>
              <w:pStyle w:val="TAC"/>
            </w:pPr>
            <w:r>
              <w:t>M</w:t>
            </w:r>
          </w:p>
        </w:tc>
        <w:tc>
          <w:tcPr>
            <w:tcW w:w="3780" w:type="dxa"/>
          </w:tcPr>
          <w:p w14:paraId="3A373560" w14:textId="77777777" w:rsidR="00B02ED0" w:rsidRDefault="00B02ED0" w:rsidP="008B6DDD">
            <w:pPr>
              <w:pStyle w:val="TAL"/>
              <w:rPr>
                <w:lang w:eastAsia="ja-JP"/>
              </w:rPr>
            </w:pPr>
            <w:r>
              <w:rPr>
                <w:lang w:eastAsia="ja-JP"/>
              </w:rPr>
              <w:t>This information element indicates the existing context or a new context where the flow direction is changed.</w:t>
            </w:r>
          </w:p>
        </w:tc>
      </w:tr>
      <w:tr w:rsidR="00B02ED0" w14:paraId="58D8A669" w14:textId="77777777" w:rsidTr="008B6DDD">
        <w:trPr>
          <w:cantSplit/>
          <w:jc w:val="center"/>
        </w:trPr>
        <w:tc>
          <w:tcPr>
            <w:tcW w:w="1637" w:type="dxa"/>
            <w:vMerge/>
          </w:tcPr>
          <w:p w14:paraId="7E5DEA74" w14:textId="77777777" w:rsidR="00B02ED0" w:rsidRDefault="00B02ED0" w:rsidP="008B6DDD">
            <w:pPr>
              <w:pStyle w:val="TAC"/>
              <w:rPr>
                <w:lang w:eastAsia="ja-JP"/>
              </w:rPr>
            </w:pPr>
          </w:p>
        </w:tc>
        <w:tc>
          <w:tcPr>
            <w:tcW w:w="1080" w:type="dxa"/>
            <w:vMerge/>
          </w:tcPr>
          <w:p w14:paraId="73F8707A" w14:textId="77777777" w:rsidR="00B02ED0" w:rsidRDefault="00B02ED0" w:rsidP="008B6DDD">
            <w:pPr>
              <w:pStyle w:val="TAC"/>
              <w:rPr>
                <w:lang w:eastAsia="ja-JP"/>
              </w:rPr>
            </w:pPr>
          </w:p>
        </w:tc>
        <w:tc>
          <w:tcPr>
            <w:tcW w:w="1980" w:type="dxa"/>
          </w:tcPr>
          <w:p w14:paraId="1D0000C4" w14:textId="77777777" w:rsidR="00B02ED0" w:rsidRDefault="00B02ED0" w:rsidP="008B6DDD">
            <w:pPr>
              <w:pStyle w:val="TAC"/>
              <w:rPr>
                <w:lang w:eastAsia="ja-JP"/>
              </w:rPr>
            </w:pPr>
            <w:r>
              <w:rPr>
                <w:lang w:eastAsia="ja-JP"/>
              </w:rPr>
              <w:t>Bearer Termination 1/ Bearer Termination 1 Request</w:t>
            </w:r>
          </w:p>
        </w:tc>
        <w:tc>
          <w:tcPr>
            <w:tcW w:w="1260" w:type="dxa"/>
          </w:tcPr>
          <w:p w14:paraId="242A3034" w14:textId="77777777" w:rsidR="00B02ED0" w:rsidRDefault="00B02ED0" w:rsidP="008B6DDD">
            <w:pPr>
              <w:pStyle w:val="TAC"/>
            </w:pPr>
            <w:r>
              <w:t>M</w:t>
            </w:r>
          </w:p>
        </w:tc>
        <w:tc>
          <w:tcPr>
            <w:tcW w:w="3780" w:type="dxa"/>
          </w:tcPr>
          <w:p w14:paraId="0187FBEF" w14:textId="77777777" w:rsidR="00B02ED0" w:rsidRDefault="00B02ED0" w:rsidP="008B6DDD">
            <w:pPr>
              <w:pStyle w:val="TAL"/>
              <w:rPr>
                <w:lang w:eastAsia="ja-JP"/>
              </w:rPr>
            </w:pPr>
            <w:r>
              <w:rPr>
                <w:lang w:eastAsia="ja-JP"/>
              </w:rPr>
              <w:t>This information element indicates the existing bearer termination or a new bearer termination from where the new flow direction is applied.</w:t>
            </w:r>
          </w:p>
        </w:tc>
      </w:tr>
      <w:tr w:rsidR="00B02ED0" w14:paraId="31DBB7A8" w14:textId="77777777" w:rsidTr="008B6DDD">
        <w:trPr>
          <w:cantSplit/>
          <w:jc w:val="center"/>
        </w:trPr>
        <w:tc>
          <w:tcPr>
            <w:tcW w:w="1637" w:type="dxa"/>
            <w:vMerge/>
          </w:tcPr>
          <w:p w14:paraId="0A74F8E5" w14:textId="77777777" w:rsidR="00B02ED0" w:rsidRDefault="00B02ED0" w:rsidP="008B6DDD">
            <w:pPr>
              <w:pStyle w:val="TAC"/>
              <w:rPr>
                <w:lang w:eastAsia="ja-JP"/>
              </w:rPr>
            </w:pPr>
          </w:p>
        </w:tc>
        <w:tc>
          <w:tcPr>
            <w:tcW w:w="1080" w:type="dxa"/>
            <w:vMerge/>
          </w:tcPr>
          <w:p w14:paraId="447D139A" w14:textId="77777777" w:rsidR="00B02ED0" w:rsidRDefault="00B02ED0" w:rsidP="008B6DDD">
            <w:pPr>
              <w:pStyle w:val="TAC"/>
              <w:rPr>
                <w:lang w:eastAsia="ja-JP"/>
              </w:rPr>
            </w:pPr>
          </w:p>
        </w:tc>
        <w:tc>
          <w:tcPr>
            <w:tcW w:w="1980" w:type="dxa"/>
          </w:tcPr>
          <w:p w14:paraId="0D65CD72" w14:textId="77777777" w:rsidR="00B02ED0" w:rsidRDefault="00B02ED0" w:rsidP="008B6DDD">
            <w:pPr>
              <w:pStyle w:val="TAC"/>
              <w:rPr>
                <w:lang w:eastAsia="ja-JP"/>
              </w:rPr>
            </w:pPr>
            <w:r>
              <w:rPr>
                <w:lang w:eastAsia="ja-JP"/>
              </w:rPr>
              <w:t>Bearer Termination 2/ Bearer Termination 2 Request</w:t>
            </w:r>
          </w:p>
        </w:tc>
        <w:tc>
          <w:tcPr>
            <w:tcW w:w="1260" w:type="dxa"/>
          </w:tcPr>
          <w:p w14:paraId="1587415E" w14:textId="77777777" w:rsidR="00B02ED0" w:rsidRDefault="00B02ED0" w:rsidP="008B6DDD">
            <w:pPr>
              <w:pStyle w:val="TAC"/>
            </w:pPr>
            <w:r>
              <w:t>M</w:t>
            </w:r>
          </w:p>
        </w:tc>
        <w:tc>
          <w:tcPr>
            <w:tcW w:w="3780" w:type="dxa"/>
          </w:tcPr>
          <w:p w14:paraId="00E37A69" w14:textId="77777777" w:rsidR="00B02ED0" w:rsidRDefault="00B02ED0" w:rsidP="008B6DDD">
            <w:pPr>
              <w:pStyle w:val="TAL"/>
              <w:rPr>
                <w:lang w:eastAsia="ja-JP"/>
              </w:rPr>
            </w:pPr>
            <w:r>
              <w:rPr>
                <w:lang w:eastAsia="ja-JP"/>
              </w:rPr>
              <w:t>This information element indicates the existing bearer termination or a new bearer termination where to the new flow direction is applied.</w:t>
            </w:r>
          </w:p>
        </w:tc>
      </w:tr>
      <w:tr w:rsidR="00B02ED0" w14:paraId="05C51B0E" w14:textId="77777777" w:rsidTr="008B6DDD">
        <w:trPr>
          <w:cantSplit/>
          <w:jc w:val="center"/>
        </w:trPr>
        <w:tc>
          <w:tcPr>
            <w:tcW w:w="1637" w:type="dxa"/>
            <w:vMerge/>
          </w:tcPr>
          <w:p w14:paraId="552173A2" w14:textId="77777777" w:rsidR="00B02ED0" w:rsidRDefault="00B02ED0" w:rsidP="008B6DDD">
            <w:pPr>
              <w:pStyle w:val="TAC"/>
              <w:rPr>
                <w:lang w:eastAsia="ja-JP"/>
              </w:rPr>
            </w:pPr>
          </w:p>
        </w:tc>
        <w:tc>
          <w:tcPr>
            <w:tcW w:w="1080" w:type="dxa"/>
            <w:vMerge/>
          </w:tcPr>
          <w:p w14:paraId="7F5DFDC1" w14:textId="77777777" w:rsidR="00B02ED0" w:rsidRDefault="00B02ED0" w:rsidP="008B6DDD">
            <w:pPr>
              <w:pStyle w:val="TAC"/>
              <w:rPr>
                <w:lang w:eastAsia="ja-JP"/>
              </w:rPr>
            </w:pPr>
          </w:p>
        </w:tc>
        <w:tc>
          <w:tcPr>
            <w:tcW w:w="1980" w:type="dxa"/>
          </w:tcPr>
          <w:p w14:paraId="53DCCCD9" w14:textId="77777777" w:rsidR="00B02ED0" w:rsidRDefault="00B02ED0" w:rsidP="008B6DDD">
            <w:pPr>
              <w:pStyle w:val="TAC"/>
              <w:rPr>
                <w:lang w:eastAsia="ja-JP"/>
              </w:rPr>
            </w:pPr>
            <w:r>
              <w:rPr>
                <w:lang w:eastAsia="ja-JP"/>
              </w:rPr>
              <w:t>Flow Direction</w:t>
            </w:r>
          </w:p>
        </w:tc>
        <w:tc>
          <w:tcPr>
            <w:tcW w:w="1260" w:type="dxa"/>
          </w:tcPr>
          <w:p w14:paraId="58AB84DC" w14:textId="77777777" w:rsidR="00B02ED0" w:rsidRDefault="00B02ED0" w:rsidP="008B6DDD">
            <w:pPr>
              <w:pStyle w:val="TAC"/>
            </w:pPr>
            <w:r>
              <w:t>M</w:t>
            </w:r>
          </w:p>
        </w:tc>
        <w:tc>
          <w:tcPr>
            <w:tcW w:w="3780" w:type="dxa"/>
          </w:tcPr>
          <w:p w14:paraId="4714D891" w14:textId="77777777" w:rsidR="00B02ED0" w:rsidRDefault="00B02ED0" w:rsidP="008B6DDD">
            <w:pPr>
              <w:pStyle w:val="TAL"/>
              <w:rPr>
                <w:lang w:eastAsia="ja-JP"/>
              </w:rPr>
            </w:pPr>
            <w:r>
              <w:rPr>
                <w:lang w:eastAsia="ja-JP"/>
              </w:rPr>
              <w:t>This information element indicates the flow direction from the bearer termination 1 to bearer termination 2 within the context.</w:t>
            </w:r>
          </w:p>
        </w:tc>
      </w:tr>
      <w:tr w:rsidR="00B02ED0" w14:paraId="4FD66F4E" w14:textId="77777777" w:rsidTr="008B6DDD">
        <w:trPr>
          <w:cantSplit/>
          <w:jc w:val="center"/>
        </w:trPr>
        <w:tc>
          <w:tcPr>
            <w:tcW w:w="1637" w:type="dxa"/>
          </w:tcPr>
          <w:p w14:paraId="75AB9C88" w14:textId="77777777" w:rsidR="00B02ED0" w:rsidRDefault="00B02ED0" w:rsidP="008B6DDD">
            <w:pPr>
              <w:pStyle w:val="TAC"/>
              <w:rPr>
                <w:lang w:eastAsia="ja-JP"/>
              </w:rPr>
            </w:pPr>
            <w:r>
              <w:rPr>
                <w:lang w:eastAsia="ja-JP"/>
              </w:rPr>
              <w:t>Change Flow Direction Ack</w:t>
            </w:r>
          </w:p>
        </w:tc>
        <w:tc>
          <w:tcPr>
            <w:tcW w:w="1080" w:type="dxa"/>
          </w:tcPr>
          <w:p w14:paraId="53A1134D" w14:textId="77777777" w:rsidR="00B02ED0" w:rsidRDefault="00B02ED0" w:rsidP="008B6DDD">
            <w:pPr>
              <w:pStyle w:val="TAC"/>
              <w:rPr>
                <w:lang w:eastAsia="ja-JP"/>
              </w:rPr>
            </w:pPr>
            <w:r>
              <w:t xml:space="preserve">IMS-AGW </w:t>
            </w:r>
          </w:p>
        </w:tc>
        <w:tc>
          <w:tcPr>
            <w:tcW w:w="1980" w:type="dxa"/>
          </w:tcPr>
          <w:p w14:paraId="656E6197" w14:textId="77777777" w:rsidR="00B02ED0" w:rsidRDefault="00B02ED0" w:rsidP="008B6DDD">
            <w:pPr>
              <w:pStyle w:val="TAC"/>
              <w:rPr>
                <w:lang w:eastAsia="ja-JP"/>
              </w:rPr>
            </w:pPr>
            <w:r>
              <w:rPr>
                <w:lang w:eastAsia="ja-JP"/>
              </w:rPr>
              <w:t>Context</w:t>
            </w:r>
          </w:p>
        </w:tc>
        <w:tc>
          <w:tcPr>
            <w:tcW w:w="1260" w:type="dxa"/>
          </w:tcPr>
          <w:p w14:paraId="56A2B7EB" w14:textId="77777777" w:rsidR="00B02ED0" w:rsidRDefault="00B02ED0" w:rsidP="008B6DDD">
            <w:pPr>
              <w:pStyle w:val="TAC"/>
            </w:pPr>
            <w:r>
              <w:t>M</w:t>
            </w:r>
          </w:p>
        </w:tc>
        <w:tc>
          <w:tcPr>
            <w:tcW w:w="3780" w:type="dxa"/>
          </w:tcPr>
          <w:p w14:paraId="3B7698F3" w14:textId="77777777" w:rsidR="00B02ED0" w:rsidRDefault="00B02ED0" w:rsidP="008B6DDD">
            <w:pPr>
              <w:pStyle w:val="TAL"/>
              <w:rPr>
                <w:lang w:eastAsia="ja-JP"/>
              </w:rPr>
            </w:pPr>
            <w:r>
              <w:rPr>
                <w:lang w:eastAsia="ja-JP"/>
              </w:rPr>
              <w:t>This information element indicates the context where the command was executed.</w:t>
            </w:r>
          </w:p>
        </w:tc>
      </w:tr>
      <w:bookmarkEnd w:id="485"/>
    </w:tbl>
    <w:p w14:paraId="7078D2AF" w14:textId="77777777" w:rsidR="00B02ED0" w:rsidRDefault="00B02ED0" w:rsidP="00B02ED0"/>
    <w:p w14:paraId="66376B20" w14:textId="77777777" w:rsidR="00B02ED0" w:rsidRPr="008059D5" w:rsidRDefault="00B02ED0" w:rsidP="00B02ED0">
      <w:pPr>
        <w:pStyle w:val="Heading2"/>
      </w:pPr>
      <w:bookmarkStart w:id="486" w:name="_Toc469396069"/>
      <w:bookmarkStart w:id="487" w:name="_Toc161042642"/>
      <w:r>
        <w:t>8</w:t>
      </w:r>
      <w:r w:rsidRPr="008059D5">
        <w:t>.</w:t>
      </w:r>
      <w:r>
        <w:rPr>
          <w:lang w:eastAsia="ko-KR"/>
        </w:rPr>
        <w:t>30</w:t>
      </w:r>
      <w:r w:rsidRPr="008059D5">
        <w:tab/>
      </w:r>
      <w:r>
        <w:t>ECN Failure Indication</w:t>
      </w:r>
      <w:bookmarkEnd w:id="486"/>
      <w:bookmarkEnd w:id="487"/>
    </w:p>
    <w:p w14:paraId="771585A9" w14:textId="77777777" w:rsidR="00B02ED0" w:rsidRPr="008059D5" w:rsidRDefault="00B02ED0" w:rsidP="00B02ED0">
      <w:pPr>
        <w:keepNext/>
      </w:pPr>
      <w:r w:rsidRPr="008059D5">
        <w:t xml:space="preserve">This procedure is used to report </w:t>
      </w:r>
      <w:r>
        <w:t>ECN related failures (see clause 6</w:t>
      </w:r>
      <w:r w:rsidRPr="005F05FA">
        <w:t>.2.</w:t>
      </w:r>
      <w:r>
        <w:rPr>
          <w:lang w:eastAsia="ko-KR"/>
        </w:rPr>
        <w:t>13</w:t>
      </w:r>
      <w:r w:rsidRPr="005F05FA">
        <w:t>.</w:t>
      </w:r>
      <w:r>
        <w:t>4)</w:t>
      </w:r>
      <w:r w:rsidRPr="008059D5">
        <w:t>.</w:t>
      </w:r>
    </w:p>
    <w:p w14:paraId="0FB598D6" w14:textId="77777777" w:rsidR="00B02ED0" w:rsidRPr="008059D5" w:rsidRDefault="00B02ED0" w:rsidP="00B02ED0">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14:paraId="3D2282A4" w14:textId="77777777" w:rsidTr="008B6DDD">
        <w:trPr>
          <w:jc w:val="center"/>
        </w:trPr>
        <w:tc>
          <w:tcPr>
            <w:tcW w:w="1612" w:type="dxa"/>
          </w:tcPr>
          <w:p w14:paraId="44B507B5" w14:textId="77777777" w:rsidR="00B02ED0" w:rsidRPr="008059D5" w:rsidRDefault="00B02ED0" w:rsidP="008B6DDD">
            <w:pPr>
              <w:pStyle w:val="TAH"/>
            </w:pPr>
            <w:bookmarkStart w:id="488" w:name="MCCQCTEMPBM_00000049"/>
            <w:r w:rsidRPr="008059D5">
              <w:t>Procedure</w:t>
            </w:r>
          </w:p>
        </w:tc>
        <w:tc>
          <w:tcPr>
            <w:tcW w:w="1080" w:type="dxa"/>
          </w:tcPr>
          <w:p w14:paraId="6FF58CE8" w14:textId="77777777" w:rsidR="00B02ED0" w:rsidRPr="008059D5" w:rsidRDefault="00B02ED0" w:rsidP="008B6DDD">
            <w:pPr>
              <w:pStyle w:val="TAH"/>
            </w:pPr>
            <w:r w:rsidRPr="008059D5">
              <w:t>Initiated</w:t>
            </w:r>
          </w:p>
        </w:tc>
        <w:tc>
          <w:tcPr>
            <w:tcW w:w="1980" w:type="dxa"/>
          </w:tcPr>
          <w:p w14:paraId="3A2B9E89" w14:textId="77777777" w:rsidR="00B02ED0" w:rsidRPr="008059D5" w:rsidRDefault="00B02ED0" w:rsidP="008B6DDD">
            <w:pPr>
              <w:pStyle w:val="TAH"/>
            </w:pPr>
            <w:r w:rsidRPr="008059D5">
              <w:t>Information element name</w:t>
            </w:r>
          </w:p>
        </w:tc>
        <w:tc>
          <w:tcPr>
            <w:tcW w:w="1260" w:type="dxa"/>
          </w:tcPr>
          <w:p w14:paraId="366DCA28" w14:textId="77777777" w:rsidR="00B02ED0" w:rsidRPr="008059D5" w:rsidRDefault="00B02ED0" w:rsidP="008B6DDD">
            <w:pPr>
              <w:pStyle w:val="TAH"/>
            </w:pPr>
            <w:r w:rsidRPr="008059D5">
              <w:t>Information element required</w:t>
            </w:r>
          </w:p>
        </w:tc>
        <w:tc>
          <w:tcPr>
            <w:tcW w:w="3731" w:type="dxa"/>
          </w:tcPr>
          <w:p w14:paraId="2CF138F3" w14:textId="77777777" w:rsidR="00B02ED0" w:rsidRPr="008059D5" w:rsidRDefault="00B02ED0" w:rsidP="008B6DDD">
            <w:pPr>
              <w:pStyle w:val="TAH"/>
            </w:pPr>
            <w:r w:rsidRPr="008059D5">
              <w:t>Information element description</w:t>
            </w:r>
          </w:p>
        </w:tc>
      </w:tr>
      <w:tr w:rsidR="00B02ED0" w:rsidRPr="008059D5" w14:paraId="40A62CC1" w14:textId="77777777" w:rsidTr="008B6DDD">
        <w:trPr>
          <w:cantSplit/>
          <w:jc w:val="center"/>
        </w:trPr>
        <w:tc>
          <w:tcPr>
            <w:tcW w:w="1612" w:type="dxa"/>
            <w:vMerge w:val="restart"/>
          </w:tcPr>
          <w:p w14:paraId="6FFAA88A" w14:textId="77777777" w:rsidR="00B02ED0" w:rsidRPr="008059D5" w:rsidRDefault="00B02ED0" w:rsidP="008B6DDD">
            <w:pPr>
              <w:pStyle w:val="TAC"/>
              <w:rPr>
                <w:lang w:eastAsia="ja-JP"/>
              </w:rPr>
            </w:pPr>
            <w:r>
              <w:rPr>
                <w:lang w:eastAsia="ja-JP"/>
              </w:rPr>
              <w:t>ECN Failure I</w:t>
            </w:r>
            <w:r w:rsidRPr="008059D5">
              <w:rPr>
                <w:lang w:eastAsia="ja-JP"/>
              </w:rPr>
              <w:t>ndication</w:t>
            </w:r>
          </w:p>
        </w:tc>
        <w:tc>
          <w:tcPr>
            <w:tcW w:w="1080" w:type="dxa"/>
            <w:vMerge w:val="restart"/>
          </w:tcPr>
          <w:p w14:paraId="7E20A399" w14:textId="77777777" w:rsidR="00B02ED0" w:rsidRPr="008059D5" w:rsidRDefault="00B02ED0" w:rsidP="008B6DDD">
            <w:pPr>
              <w:pStyle w:val="TAC"/>
              <w:rPr>
                <w:lang w:eastAsia="ja-JP"/>
              </w:rPr>
            </w:pPr>
            <w:r>
              <w:rPr>
                <w:lang w:eastAsia="ja-JP"/>
              </w:rPr>
              <w:t>IMS-AGW</w:t>
            </w:r>
          </w:p>
        </w:tc>
        <w:tc>
          <w:tcPr>
            <w:tcW w:w="1980" w:type="dxa"/>
          </w:tcPr>
          <w:p w14:paraId="45313352" w14:textId="77777777" w:rsidR="00B02ED0" w:rsidRPr="008059D5" w:rsidRDefault="00B02ED0" w:rsidP="008B6DDD">
            <w:pPr>
              <w:pStyle w:val="TAC"/>
              <w:rPr>
                <w:lang w:eastAsia="ja-JP"/>
              </w:rPr>
            </w:pPr>
            <w:r w:rsidRPr="008059D5">
              <w:rPr>
                <w:lang w:eastAsia="ja-JP"/>
              </w:rPr>
              <w:t>Context</w:t>
            </w:r>
          </w:p>
        </w:tc>
        <w:tc>
          <w:tcPr>
            <w:tcW w:w="1260" w:type="dxa"/>
          </w:tcPr>
          <w:p w14:paraId="0B8AABAE" w14:textId="77777777" w:rsidR="00B02ED0" w:rsidRPr="008059D5" w:rsidRDefault="00B02ED0" w:rsidP="008B6DDD">
            <w:pPr>
              <w:pStyle w:val="TAC"/>
              <w:rPr>
                <w:lang w:eastAsia="ja-JP"/>
              </w:rPr>
            </w:pPr>
            <w:r w:rsidRPr="008059D5">
              <w:rPr>
                <w:lang w:eastAsia="ja-JP"/>
              </w:rPr>
              <w:t>M</w:t>
            </w:r>
          </w:p>
        </w:tc>
        <w:tc>
          <w:tcPr>
            <w:tcW w:w="3731" w:type="dxa"/>
          </w:tcPr>
          <w:p w14:paraId="61E8F259" w14:textId="77777777"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14:paraId="56457CD9" w14:textId="77777777" w:rsidTr="008B6DDD">
        <w:trPr>
          <w:cantSplit/>
          <w:jc w:val="center"/>
        </w:trPr>
        <w:tc>
          <w:tcPr>
            <w:tcW w:w="1612" w:type="dxa"/>
            <w:vMerge/>
          </w:tcPr>
          <w:p w14:paraId="420FBB95" w14:textId="77777777" w:rsidR="00B02ED0" w:rsidRPr="008059D5" w:rsidRDefault="00B02ED0" w:rsidP="008B6DDD">
            <w:pPr>
              <w:pStyle w:val="TAC"/>
              <w:rPr>
                <w:lang w:eastAsia="ja-JP"/>
              </w:rPr>
            </w:pPr>
          </w:p>
        </w:tc>
        <w:tc>
          <w:tcPr>
            <w:tcW w:w="1080" w:type="dxa"/>
            <w:vMerge/>
          </w:tcPr>
          <w:p w14:paraId="709C2A4D" w14:textId="77777777" w:rsidR="00B02ED0" w:rsidRPr="008059D5" w:rsidRDefault="00B02ED0" w:rsidP="008B6DDD">
            <w:pPr>
              <w:pStyle w:val="TAC"/>
              <w:rPr>
                <w:lang w:eastAsia="ja-JP"/>
              </w:rPr>
            </w:pPr>
          </w:p>
        </w:tc>
        <w:tc>
          <w:tcPr>
            <w:tcW w:w="1980" w:type="dxa"/>
          </w:tcPr>
          <w:p w14:paraId="320FD0BF" w14:textId="77777777" w:rsidR="00B02ED0" w:rsidRPr="008059D5" w:rsidRDefault="00B02ED0" w:rsidP="008B6DDD">
            <w:pPr>
              <w:pStyle w:val="TAC"/>
              <w:rPr>
                <w:lang w:eastAsia="ja-JP"/>
              </w:rPr>
            </w:pPr>
            <w:r w:rsidRPr="008059D5">
              <w:rPr>
                <w:lang w:eastAsia="ja-JP"/>
              </w:rPr>
              <w:t>Bearer Termination</w:t>
            </w:r>
          </w:p>
        </w:tc>
        <w:tc>
          <w:tcPr>
            <w:tcW w:w="1260" w:type="dxa"/>
          </w:tcPr>
          <w:p w14:paraId="23C80422" w14:textId="77777777" w:rsidR="00B02ED0" w:rsidRPr="008059D5" w:rsidRDefault="00B02ED0" w:rsidP="008B6DDD">
            <w:pPr>
              <w:pStyle w:val="TAC"/>
              <w:rPr>
                <w:lang w:eastAsia="ja-JP"/>
              </w:rPr>
            </w:pPr>
            <w:r w:rsidRPr="008059D5">
              <w:rPr>
                <w:lang w:eastAsia="ja-JP"/>
              </w:rPr>
              <w:t>M</w:t>
            </w:r>
          </w:p>
        </w:tc>
        <w:tc>
          <w:tcPr>
            <w:tcW w:w="3731" w:type="dxa"/>
          </w:tcPr>
          <w:p w14:paraId="4B535089" w14:textId="77777777"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B02ED0" w:rsidRPr="008059D5" w14:paraId="791E77A5" w14:textId="77777777" w:rsidTr="008B6DDD">
        <w:trPr>
          <w:cantSplit/>
          <w:jc w:val="center"/>
        </w:trPr>
        <w:tc>
          <w:tcPr>
            <w:tcW w:w="1612" w:type="dxa"/>
            <w:vMerge/>
          </w:tcPr>
          <w:p w14:paraId="42D36BF2" w14:textId="77777777" w:rsidR="00B02ED0" w:rsidRPr="008059D5" w:rsidRDefault="00B02ED0" w:rsidP="008B6DDD">
            <w:pPr>
              <w:pStyle w:val="TAC"/>
              <w:rPr>
                <w:lang w:eastAsia="ja-JP"/>
              </w:rPr>
            </w:pPr>
          </w:p>
        </w:tc>
        <w:tc>
          <w:tcPr>
            <w:tcW w:w="1080" w:type="dxa"/>
            <w:vMerge/>
          </w:tcPr>
          <w:p w14:paraId="43E0F7F5" w14:textId="77777777" w:rsidR="00B02ED0" w:rsidRPr="008059D5" w:rsidRDefault="00B02ED0" w:rsidP="008B6DDD">
            <w:pPr>
              <w:pStyle w:val="TAC"/>
              <w:rPr>
                <w:lang w:eastAsia="ja-JP"/>
              </w:rPr>
            </w:pPr>
          </w:p>
        </w:tc>
        <w:tc>
          <w:tcPr>
            <w:tcW w:w="1980" w:type="dxa"/>
          </w:tcPr>
          <w:p w14:paraId="28955210" w14:textId="77777777" w:rsidR="00B02ED0" w:rsidRPr="008059D5" w:rsidRDefault="00B02ED0" w:rsidP="008B6DDD">
            <w:pPr>
              <w:pStyle w:val="TAC"/>
              <w:rPr>
                <w:lang w:eastAsia="ja-JP"/>
              </w:rPr>
            </w:pPr>
            <w:r>
              <w:rPr>
                <w:lang w:eastAsia="ja-JP"/>
              </w:rPr>
              <w:t>ECN Error Indication</w:t>
            </w:r>
          </w:p>
        </w:tc>
        <w:tc>
          <w:tcPr>
            <w:tcW w:w="1260" w:type="dxa"/>
          </w:tcPr>
          <w:p w14:paraId="037A0469" w14:textId="77777777" w:rsidR="00B02ED0" w:rsidRPr="008059D5" w:rsidRDefault="00B02ED0" w:rsidP="008B6DDD">
            <w:pPr>
              <w:pStyle w:val="TAC"/>
              <w:rPr>
                <w:lang w:eastAsia="ja-JP"/>
              </w:rPr>
            </w:pPr>
            <w:r w:rsidRPr="008059D5">
              <w:rPr>
                <w:lang w:eastAsia="ja-JP"/>
              </w:rPr>
              <w:t>M</w:t>
            </w:r>
          </w:p>
        </w:tc>
        <w:tc>
          <w:tcPr>
            <w:tcW w:w="3731" w:type="dxa"/>
          </w:tcPr>
          <w:p w14:paraId="7B07E664" w14:textId="77777777" w:rsidR="00B02ED0" w:rsidRPr="008059D5" w:rsidRDefault="00B02ED0" w:rsidP="008B6DDD">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B02ED0" w:rsidRPr="008059D5" w14:paraId="2C2BD6A9" w14:textId="77777777" w:rsidTr="008B6DDD">
        <w:trPr>
          <w:cantSplit/>
          <w:jc w:val="center"/>
        </w:trPr>
        <w:tc>
          <w:tcPr>
            <w:tcW w:w="1612" w:type="dxa"/>
            <w:vMerge w:val="restart"/>
          </w:tcPr>
          <w:p w14:paraId="20E0F5BF" w14:textId="77777777" w:rsidR="00B02ED0" w:rsidRPr="008059D5" w:rsidRDefault="00B02ED0" w:rsidP="008B6DDD">
            <w:pPr>
              <w:pStyle w:val="TAC"/>
              <w:rPr>
                <w:lang w:eastAsia="ja-JP"/>
              </w:rPr>
            </w:pPr>
            <w:r>
              <w:rPr>
                <w:lang w:eastAsia="ja-JP"/>
              </w:rPr>
              <w:t>ECN Failure I</w:t>
            </w:r>
            <w:r w:rsidRPr="008059D5">
              <w:rPr>
                <w:lang w:eastAsia="ja-JP"/>
              </w:rPr>
              <w:t>ndication Ack</w:t>
            </w:r>
          </w:p>
        </w:tc>
        <w:tc>
          <w:tcPr>
            <w:tcW w:w="1080" w:type="dxa"/>
            <w:vMerge w:val="restart"/>
          </w:tcPr>
          <w:p w14:paraId="71405D27" w14:textId="77777777" w:rsidR="00B02ED0" w:rsidRPr="008059D5" w:rsidRDefault="00B02ED0" w:rsidP="008B6DDD">
            <w:pPr>
              <w:pStyle w:val="TAC"/>
              <w:rPr>
                <w:lang w:eastAsia="ja-JP"/>
              </w:rPr>
            </w:pPr>
            <w:r>
              <w:rPr>
                <w:lang w:eastAsia="ja-JP"/>
              </w:rPr>
              <w:t>IMS-ALG</w:t>
            </w:r>
          </w:p>
        </w:tc>
        <w:tc>
          <w:tcPr>
            <w:tcW w:w="1980" w:type="dxa"/>
          </w:tcPr>
          <w:p w14:paraId="4D4286EC" w14:textId="77777777" w:rsidR="00B02ED0" w:rsidRPr="008059D5" w:rsidRDefault="00B02ED0" w:rsidP="008B6DDD">
            <w:pPr>
              <w:pStyle w:val="TAC"/>
              <w:rPr>
                <w:lang w:eastAsia="ja-JP"/>
              </w:rPr>
            </w:pPr>
            <w:r w:rsidRPr="008059D5">
              <w:rPr>
                <w:lang w:eastAsia="ja-JP"/>
              </w:rPr>
              <w:t>Context</w:t>
            </w:r>
          </w:p>
        </w:tc>
        <w:tc>
          <w:tcPr>
            <w:tcW w:w="1260" w:type="dxa"/>
          </w:tcPr>
          <w:p w14:paraId="0C3ED8FD" w14:textId="77777777" w:rsidR="00B02ED0" w:rsidRPr="008059D5" w:rsidRDefault="00B02ED0" w:rsidP="008B6DDD">
            <w:pPr>
              <w:pStyle w:val="TAC"/>
              <w:rPr>
                <w:lang w:eastAsia="ja-JP"/>
              </w:rPr>
            </w:pPr>
            <w:r w:rsidRPr="008059D5">
              <w:rPr>
                <w:lang w:eastAsia="ja-JP"/>
              </w:rPr>
              <w:t>M</w:t>
            </w:r>
          </w:p>
        </w:tc>
        <w:tc>
          <w:tcPr>
            <w:tcW w:w="3731" w:type="dxa"/>
          </w:tcPr>
          <w:p w14:paraId="62171FCD" w14:textId="77777777" w:rsidR="00B02ED0" w:rsidRPr="008059D5" w:rsidRDefault="00B02ED0" w:rsidP="008B6DDD">
            <w:pPr>
              <w:pStyle w:val="TAL"/>
            </w:pPr>
            <w:r w:rsidRPr="008059D5">
              <w:rPr>
                <w:lang w:eastAsia="ja-JP"/>
              </w:rPr>
              <w:t>This information element indicates the context where the command was executed.</w:t>
            </w:r>
          </w:p>
        </w:tc>
      </w:tr>
      <w:tr w:rsidR="00B02ED0" w:rsidRPr="008059D5" w14:paraId="53715FD6" w14:textId="77777777" w:rsidTr="008B6DDD">
        <w:trPr>
          <w:cantSplit/>
          <w:jc w:val="center"/>
        </w:trPr>
        <w:tc>
          <w:tcPr>
            <w:tcW w:w="1612" w:type="dxa"/>
            <w:vMerge/>
          </w:tcPr>
          <w:p w14:paraId="28D6ED69" w14:textId="77777777" w:rsidR="00B02ED0" w:rsidRDefault="00B02ED0" w:rsidP="008B6DDD">
            <w:pPr>
              <w:pStyle w:val="TAC"/>
              <w:rPr>
                <w:lang w:eastAsia="ja-JP"/>
              </w:rPr>
            </w:pPr>
          </w:p>
        </w:tc>
        <w:tc>
          <w:tcPr>
            <w:tcW w:w="1080" w:type="dxa"/>
            <w:vMerge/>
          </w:tcPr>
          <w:p w14:paraId="585E8AB8" w14:textId="77777777" w:rsidR="00B02ED0" w:rsidRDefault="00B02ED0" w:rsidP="008B6DDD">
            <w:pPr>
              <w:pStyle w:val="TAC"/>
              <w:rPr>
                <w:lang w:eastAsia="ja-JP"/>
              </w:rPr>
            </w:pPr>
          </w:p>
        </w:tc>
        <w:tc>
          <w:tcPr>
            <w:tcW w:w="1980" w:type="dxa"/>
          </w:tcPr>
          <w:p w14:paraId="3DFC89D0" w14:textId="77777777" w:rsidR="00B02ED0" w:rsidRPr="008059D5" w:rsidRDefault="00B02ED0" w:rsidP="008B6DDD">
            <w:pPr>
              <w:pStyle w:val="TAC"/>
              <w:rPr>
                <w:lang w:eastAsia="ja-JP"/>
              </w:rPr>
            </w:pPr>
            <w:r w:rsidRPr="008059D5">
              <w:rPr>
                <w:lang w:eastAsia="ja-JP"/>
              </w:rPr>
              <w:t>Bearer Termination</w:t>
            </w:r>
          </w:p>
        </w:tc>
        <w:tc>
          <w:tcPr>
            <w:tcW w:w="1260" w:type="dxa"/>
          </w:tcPr>
          <w:p w14:paraId="1C3FC9A8" w14:textId="77777777" w:rsidR="00B02ED0" w:rsidRPr="008059D5" w:rsidRDefault="00B02ED0" w:rsidP="008B6DDD">
            <w:pPr>
              <w:pStyle w:val="TAC"/>
              <w:rPr>
                <w:lang w:eastAsia="ja-JP"/>
              </w:rPr>
            </w:pPr>
            <w:r>
              <w:rPr>
                <w:lang w:eastAsia="ja-JP"/>
              </w:rPr>
              <w:t>M</w:t>
            </w:r>
          </w:p>
        </w:tc>
        <w:tc>
          <w:tcPr>
            <w:tcW w:w="3731" w:type="dxa"/>
          </w:tcPr>
          <w:p w14:paraId="5627E462" w14:textId="77777777" w:rsidR="00B02ED0" w:rsidRPr="008059D5" w:rsidRDefault="00B02ED0" w:rsidP="008B6DDD">
            <w:pPr>
              <w:pStyle w:val="TAL"/>
              <w:rPr>
                <w:lang w:eastAsia="ja-JP"/>
              </w:rPr>
            </w:pPr>
            <w:r w:rsidRPr="008059D5">
              <w:rPr>
                <w:lang w:eastAsia="ja-JP"/>
              </w:rPr>
              <w:t>This information element indicates the bearer termination</w:t>
            </w:r>
            <w:r>
              <w:rPr>
                <w:lang w:eastAsia="ja-JP"/>
              </w:rPr>
              <w:t xml:space="preserve"> where the command was executed.</w:t>
            </w:r>
          </w:p>
        </w:tc>
      </w:tr>
      <w:bookmarkEnd w:id="488"/>
    </w:tbl>
    <w:p w14:paraId="3F768596" w14:textId="77777777" w:rsidR="00B02ED0" w:rsidRDefault="00B02ED0" w:rsidP="00B02ED0"/>
    <w:p w14:paraId="40EF9419" w14:textId="77777777" w:rsidR="00B02ED0" w:rsidRPr="008059D5" w:rsidRDefault="00B02ED0" w:rsidP="00B02ED0">
      <w:pPr>
        <w:pStyle w:val="Heading2"/>
      </w:pPr>
      <w:bookmarkStart w:id="489" w:name="_Toc469396070"/>
      <w:bookmarkStart w:id="490" w:name="_Toc161042643"/>
      <w:r>
        <w:t>8</w:t>
      </w:r>
      <w:r w:rsidRPr="008059D5">
        <w:t>.</w:t>
      </w:r>
      <w:r w:rsidRPr="00F0285C">
        <w:rPr>
          <w:lang w:eastAsia="ko-KR"/>
        </w:rPr>
        <w:t>31</w:t>
      </w:r>
      <w:r w:rsidRPr="008059D5">
        <w:tab/>
      </w:r>
      <w:r>
        <w:t>Notify (D)TLS session establishment Failure Indication</w:t>
      </w:r>
      <w:bookmarkEnd w:id="489"/>
      <w:bookmarkEnd w:id="490"/>
    </w:p>
    <w:p w14:paraId="42115D4C" w14:textId="77777777" w:rsidR="00B02ED0" w:rsidRPr="008059D5" w:rsidRDefault="00B02ED0" w:rsidP="00B02ED0">
      <w:pPr>
        <w:keepNext/>
      </w:pPr>
      <w:r w:rsidRPr="008059D5">
        <w:t xml:space="preserve">This procedure is used to report </w:t>
      </w:r>
      <w:r>
        <w:t>(D)TLS session establishment failures</w:t>
      </w:r>
      <w:r w:rsidRPr="008059D5">
        <w:t>.</w:t>
      </w:r>
    </w:p>
    <w:p w14:paraId="2F34FAC3" w14:textId="77777777" w:rsidR="00B02ED0" w:rsidRPr="008059D5" w:rsidRDefault="00B02ED0" w:rsidP="00B02ED0">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14:paraId="5A580161" w14:textId="77777777" w:rsidTr="008B6DDD">
        <w:trPr>
          <w:jc w:val="center"/>
        </w:trPr>
        <w:tc>
          <w:tcPr>
            <w:tcW w:w="1612" w:type="dxa"/>
          </w:tcPr>
          <w:p w14:paraId="1E84CFA0" w14:textId="77777777" w:rsidR="00B02ED0" w:rsidRPr="008059D5" w:rsidRDefault="00B02ED0" w:rsidP="008B6DDD">
            <w:pPr>
              <w:pStyle w:val="TAH"/>
            </w:pPr>
            <w:bookmarkStart w:id="491" w:name="MCCQCTEMPBM_00000050"/>
            <w:r w:rsidRPr="008059D5">
              <w:t>Procedure</w:t>
            </w:r>
          </w:p>
        </w:tc>
        <w:tc>
          <w:tcPr>
            <w:tcW w:w="1080" w:type="dxa"/>
          </w:tcPr>
          <w:p w14:paraId="681DFD39" w14:textId="77777777" w:rsidR="00B02ED0" w:rsidRPr="008059D5" w:rsidRDefault="00B02ED0" w:rsidP="008B6DDD">
            <w:pPr>
              <w:pStyle w:val="TAH"/>
            </w:pPr>
            <w:r w:rsidRPr="008059D5">
              <w:t>Initiated</w:t>
            </w:r>
          </w:p>
        </w:tc>
        <w:tc>
          <w:tcPr>
            <w:tcW w:w="1980" w:type="dxa"/>
          </w:tcPr>
          <w:p w14:paraId="61885437" w14:textId="77777777" w:rsidR="00B02ED0" w:rsidRPr="008059D5" w:rsidRDefault="00B02ED0" w:rsidP="008B6DDD">
            <w:pPr>
              <w:pStyle w:val="TAH"/>
            </w:pPr>
            <w:r w:rsidRPr="008059D5">
              <w:t>Information element name</w:t>
            </w:r>
          </w:p>
        </w:tc>
        <w:tc>
          <w:tcPr>
            <w:tcW w:w="1260" w:type="dxa"/>
          </w:tcPr>
          <w:p w14:paraId="46139A05" w14:textId="77777777" w:rsidR="00B02ED0" w:rsidRPr="008059D5" w:rsidRDefault="00B02ED0" w:rsidP="008B6DDD">
            <w:pPr>
              <w:pStyle w:val="TAH"/>
            </w:pPr>
            <w:r w:rsidRPr="008059D5">
              <w:t>Information element required</w:t>
            </w:r>
          </w:p>
        </w:tc>
        <w:tc>
          <w:tcPr>
            <w:tcW w:w="3731" w:type="dxa"/>
          </w:tcPr>
          <w:p w14:paraId="79089C10" w14:textId="77777777" w:rsidR="00B02ED0" w:rsidRPr="008059D5" w:rsidRDefault="00B02ED0" w:rsidP="008B6DDD">
            <w:pPr>
              <w:pStyle w:val="TAH"/>
            </w:pPr>
            <w:r w:rsidRPr="008059D5">
              <w:t>Information element description</w:t>
            </w:r>
          </w:p>
        </w:tc>
      </w:tr>
      <w:tr w:rsidR="00B02ED0" w:rsidRPr="008059D5" w14:paraId="258BAB41" w14:textId="77777777" w:rsidTr="008B6DDD">
        <w:trPr>
          <w:cantSplit/>
          <w:jc w:val="center"/>
        </w:trPr>
        <w:tc>
          <w:tcPr>
            <w:tcW w:w="1612" w:type="dxa"/>
            <w:vMerge w:val="restart"/>
          </w:tcPr>
          <w:p w14:paraId="7D39D1E8" w14:textId="77777777" w:rsidR="00B02ED0" w:rsidRPr="00F0285C" w:rsidRDefault="00B02ED0" w:rsidP="008B6DDD">
            <w:pPr>
              <w:pStyle w:val="TAC"/>
              <w:rPr>
                <w:lang w:val="fr-FR" w:eastAsia="ja-JP"/>
              </w:rPr>
            </w:pPr>
            <w:r w:rsidRPr="00F0285C">
              <w:rPr>
                <w:lang w:val="fr-FR" w:eastAsia="ja-JP"/>
              </w:rPr>
              <w:t>(D)TLS session establishment Failure Indication</w:t>
            </w:r>
          </w:p>
        </w:tc>
        <w:tc>
          <w:tcPr>
            <w:tcW w:w="1080" w:type="dxa"/>
            <w:vMerge w:val="restart"/>
          </w:tcPr>
          <w:p w14:paraId="2E36B229" w14:textId="77777777" w:rsidR="00B02ED0" w:rsidRPr="008059D5" w:rsidRDefault="00B02ED0" w:rsidP="008B6DDD">
            <w:pPr>
              <w:pStyle w:val="TAC"/>
              <w:rPr>
                <w:lang w:eastAsia="ja-JP"/>
              </w:rPr>
            </w:pPr>
            <w:r>
              <w:rPr>
                <w:lang w:eastAsia="ja-JP"/>
              </w:rPr>
              <w:t>IMS-AGW</w:t>
            </w:r>
          </w:p>
        </w:tc>
        <w:tc>
          <w:tcPr>
            <w:tcW w:w="1980" w:type="dxa"/>
          </w:tcPr>
          <w:p w14:paraId="035D928F" w14:textId="77777777" w:rsidR="00B02ED0" w:rsidRPr="008059D5" w:rsidRDefault="00B02ED0" w:rsidP="008B6DDD">
            <w:pPr>
              <w:pStyle w:val="TAC"/>
              <w:rPr>
                <w:lang w:eastAsia="ja-JP"/>
              </w:rPr>
            </w:pPr>
            <w:r w:rsidRPr="008059D5">
              <w:rPr>
                <w:lang w:eastAsia="ja-JP"/>
              </w:rPr>
              <w:t>Context</w:t>
            </w:r>
          </w:p>
        </w:tc>
        <w:tc>
          <w:tcPr>
            <w:tcW w:w="1260" w:type="dxa"/>
          </w:tcPr>
          <w:p w14:paraId="37CC2C40" w14:textId="77777777" w:rsidR="00B02ED0" w:rsidRPr="008059D5" w:rsidRDefault="00B02ED0" w:rsidP="008B6DDD">
            <w:pPr>
              <w:pStyle w:val="TAC"/>
              <w:rPr>
                <w:lang w:eastAsia="ja-JP"/>
              </w:rPr>
            </w:pPr>
            <w:r w:rsidRPr="008059D5">
              <w:rPr>
                <w:lang w:eastAsia="ja-JP"/>
              </w:rPr>
              <w:t>M</w:t>
            </w:r>
          </w:p>
        </w:tc>
        <w:tc>
          <w:tcPr>
            <w:tcW w:w="3731" w:type="dxa"/>
          </w:tcPr>
          <w:p w14:paraId="2ECA64D9" w14:textId="77777777"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14:paraId="16D7F60D" w14:textId="77777777" w:rsidTr="008B6DDD">
        <w:trPr>
          <w:cantSplit/>
          <w:jc w:val="center"/>
        </w:trPr>
        <w:tc>
          <w:tcPr>
            <w:tcW w:w="1612" w:type="dxa"/>
            <w:vMerge/>
          </w:tcPr>
          <w:p w14:paraId="7A35AEF5" w14:textId="77777777" w:rsidR="00B02ED0" w:rsidRPr="008059D5" w:rsidRDefault="00B02ED0" w:rsidP="008B6DDD">
            <w:pPr>
              <w:pStyle w:val="TAC"/>
              <w:rPr>
                <w:lang w:eastAsia="ja-JP"/>
              </w:rPr>
            </w:pPr>
          </w:p>
        </w:tc>
        <w:tc>
          <w:tcPr>
            <w:tcW w:w="1080" w:type="dxa"/>
            <w:vMerge/>
          </w:tcPr>
          <w:p w14:paraId="7885DEBE" w14:textId="77777777" w:rsidR="00B02ED0" w:rsidRPr="008059D5" w:rsidRDefault="00B02ED0" w:rsidP="008B6DDD">
            <w:pPr>
              <w:pStyle w:val="TAC"/>
              <w:rPr>
                <w:lang w:eastAsia="ja-JP"/>
              </w:rPr>
            </w:pPr>
          </w:p>
        </w:tc>
        <w:tc>
          <w:tcPr>
            <w:tcW w:w="1980" w:type="dxa"/>
          </w:tcPr>
          <w:p w14:paraId="42BF1509" w14:textId="77777777" w:rsidR="00B02ED0" w:rsidRPr="008059D5" w:rsidRDefault="00B02ED0" w:rsidP="008B6DDD">
            <w:pPr>
              <w:pStyle w:val="TAC"/>
              <w:rPr>
                <w:lang w:eastAsia="ja-JP"/>
              </w:rPr>
            </w:pPr>
            <w:r w:rsidRPr="008059D5">
              <w:rPr>
                <w:lang w:eastAsia="ja-JP"/>
              </w:rPr>
              <w:t>Bearer Termination</w:t>
            </w:r>
          </w:p>
        </w:tc>
        <w:tc>
          <w:tcPr>
            <w:tcW w:w="1260" w:type="dxa"/>
          </w:tcPr>
          <w:p w14:paraId="3796D768" w14:textId="77777777" w:rsidR="00B02ED0" w:rsidRPr="008059D5" w:rsidRDefault="00B02ED0" w:rsidP="008B6DDD">
            <w:pPr>
              <w:pStyle w:val="TAC"/>
              <w:rPr>
                <w:lang w:eastAsia="ja-JP"/>
              </w:rPr>
            </w:pPr>
            <w:r w:rsidRPr="008059D5">
              <w:rPr>
                <w:lang w:eastAsia="ja-JP"/>
              </w:rPr>
              <w:t>M</w:t>
            </w:r>
          </w:p>
        </w:tc>
        <w:tc>
          <w:tcPr>
            <w:tcW w:w="3731" w:type="dxa"/>
          </w:tcPr>
          <w:p w14:paraId="30D28228" w14:textId="77777777"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B02ED0" w:rsidRPr="008059D5" w14:paraId="7BDD9956" w14:textId="77777777" w:rsidTr="008B6DDD">
        <w:trPr>
          <w:cantSplit/>
          <w:jc w:val="center"/>
        </w:trPr>
        <w:tc>
          <w:tcPr>
            <w:tcW w:w="1612" w:type="dxa"/>
            <w:vMerge/>
          </w:tcPr>
          <w:p w14:paraId="76070911" w14:textId="77777777" w:rsidR="00B02ED0" w:rsidRPr="008059D5" w:rsidRDefault="00B02ED0" w:rsidP="008B6DDD">
            <w:pPr>
              <w:pStyle w:val="TAC"/>
              <w:rPr>
                <w:lang w:eastAsia="ja-JP"/>
              </w:rPr>
            </w:pPr>
          </w:p>
        </w:tc>
        <w:tc>
          <w:tcPr>
            <w:tcW w:w="1080" w:type="dxa"/>
            <w:vMerge/>
          </w:tcPr>
          <w:p w14:paraId="06F3C1CC" w14:textId="77777777" w:rsidR="00B02ED0" w:rsidRPr="008059D5" w:rsidRDefault="00B02ED0" w:rsidP="008B6DDD">
            <w:pPr>
              <w:pStyle w:val="TAC"/>
              <w:rPr>
                <w:lang w:eastAsia="ja-JP"/>
              </w:rPr>
            </w:pPr>
          </w:p>
        </w:tc>
        <w:tc>
          <w:tcPr>
            <w:tcW w:w="1980" w:type="dxa"/>
          </w:tcPr>
          <w:p w14:paraId="505E62E2" w14:textId="77777777" w:rsidR="00B02ED0" w:rsidRPr="008059D5" w:rsidRDefault="00B02ED0" w:rsidP="008B6DDD">
            <w:pPr>
              <w:pStyle w:val="TAC"/>
              <w:rPr>
                <w:lang w:eastAsia="ja-JP"/>
              </w:rPr>
            </w:pPr>
            <w:r>
              <w:rPr>
                <w:lang w:eastAsia="ja-JP"/>
              </w:rPr>
              <w:t>(D)TLS session establishment Error Indication</w:t>
            </w:r>
          </w:p>
        </w:tc>
        <w:tc>
          <w:tcPr>
            <w:tcW w:w="1260" w:type="dxa"/>
          </w:tcPr>
          <w:p w14:paraId="500465A5" w14:textId="77777777" w:rsidR="00B02ED0" w:rsidRPr="008059D5" w:rsidRDefault="00B02ED0" w:rsidP="008B6DDD">
            <w:pPr>
              <w:pStyle w:val="TAC"/>
              <w:rPr>
                <w:lang w:eastAsia="ja-JP"/>
              </w:rPr>
            </w:pPr>
            <w:r w:rsidRPr="008059D5">
              <w:rPr>
                <w:lang w:eastAsia="ja-JP"/>
              </w:rPr>
              <w:t>M</w:t>
            </w:r>
          </w:p>
        </w:tc>
        <w:tc>
          <w:tcPr>
            <w:tcW w:w="3731" w:type="dxa"/>
          </w:tcPr>
          <w:p w14:paraId="53BC5A36" w14:textId="77777777" w:rsidR="00B02ED0" w:rsidRPr="008059D5" w:rsidRDefault="00B02ED0" w:rsidP="008B6DDD">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B02ED0" w:rsidRPr="008059D5" w14:paraId="230BE178" w14:textId="77777777" w:rsidTr="008B6DDD">
        <w:trPr>
          <w:cantSplit/>
          <w:jc w:val="center"/>
        </w:trPr>
        <w:tc>
          <w:tcPr>
            <w:tcW w:w="1612" w:type="dxa"/>
            <w:vMerge w:val="restart"/>
          </w:tcPr>
          <w:p w14:paraId="7F5082A2" w14:textId="77777777" w:rsidR="00B02ED0" w:rsidRPr="008059D5" w:rsidRDefault="00B02ED0" w:rsidP="008B6DDD">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EB06D92" w14:textId="77777777" w:rsidR="00B02ED0" w:rsidRPr="008059D5" w:rsidRDefault="00B02ED0" w:rsidP="008B6DDD">
            <w:pPr>
              <w:pStyle w:val="TAC"/>
              <w:rPr>
                <w:lang w:eastAsia="ja-JP"/>
              </w:rPr>
            </w:pPr>
            <w:r>
              <w:rPr>
                <w:lang w:eastAsia="ja-JP"/>
              </w:rPr>
              <w:t>IMS-ALG</w:t>
            </w:r>
          </w:p>
        </w:tc>
        <w:tc>
          <w:tcPr>
            <w:tcW w:w="1980" w:type="dxa"/>
          </w:tcPr>
          <w:p w14:paraId="61686975" w14:textId="77777777" w:rsidR="00B02ED0" w:rsidRPr="008059D5" w:rsidRDefault="00B02ED0" w:rsidP="008B6DDD">
            <w:pPr>
              <w:pStyle w:val="TAC"/>
              <w:rPr>
                <w:lang w:eastAsia="ja-JP"/>
              </w:rPr>
            </w:pPr>
            <w:r w:rsidRPr="008059D5">
              <w:rPr>
                <w:lang w:eastAsia="ja-JP"/>
              </w:rPr>
              <w:t>Context</w:t>
            </w:r>
          </w:p>
        </w:tc>
        <w:tc>
          <w:tcPr>
            <w:tcW w:w="1260" w:type="dxa"/>
          </w:tcPr>
          <w:p w14:paraId="7DA28B29" w14:textId="77777777" w:rsidR="00B02ED0" w:rsidRPr="008059D5" w:rsidRDefault="00B02ED0" w:rsidP="008B6DDD">
            <w:pPr>
              <w:pStyle w:val="TAC"/>
              <w:rPr>
                <w:lang w:eastAsia="ja-JP"/>
              </w:rPr>
            </w:pPr>
            <w:r w:rsidRPr="008059D5">
              <w:rPr>
                <w:lang w:eastAsia="ja-JP"/>
              </w:rPr>
              <w:t>M</w:t>
            </w:r>
          </w:p>
        </w:tc>
        <w:tc>
          <w:tcPr>
            <w:tcW w:w="3731" w:type="dxa"/>
          </w:tcPr>
          <w:p w14:paraId="5FC1A60B" w14:textId="77777777" w:rsidR="00B02ED0" w:rsidRPr="008059D5" w:rsidRDefault="00B02ED0" w:rsidP="008B6DDD">
            <w:pPr>
              <w:pStyle w:val="TAL"/>
            </w:pPr>
            <w:r w:rsidRPr="008059D5">
              <w:rPr>
                <w:lang w:eastAsia="ja-JP"/>
              </w:rPr>
              <w:t>This information element indicates the context where the command was executed.</w:t>
            </w:r>
          </w:p>
        </w:tc>
      </w:tr>
      <w:tr w:rsidR="00B02ED0" w:rsidRPr="008059D5" w14:paraId="1EA2AA9D" w14:textId="77777777" w:rsidTr="008B6DDD">
        <w:trPr>
          <w:cantSplit/>
          <w:jc w:val="center"/>
        </w:trPr>
        <w:tc>
          <w:tcPr>
            <w:tcW w:w="1612" w:type="dxa"/>
            <w:vMerge/>
          </w:tcPr>
          <w:p w14:paraId="19D57A89" w14:textId="77777777" w:rsidR="00B02ED0" w:rsidRDefault="00B02ED0" w:rsidP="008B6DDD">
            <w:pPr>
              <w:pStyle w:val="TAC"/>
              <w:rPr>
                <w:lang w:eastAsia="ja-JP"/>
              </w:rPr>
            </w:pPr>
          </w:p>
        </w:tc>
        <w:tc>
          <w:tcPr>
            <w:tcW w:w="1080" w:type="dxa"/>
            <w:vMerge/>
          </w:tcPr>
          <w:p w14:paraId="2DCA8741" w14:textId="77777777" w:rsidR="00B02ED0" w:rsidRDefault="00B02ED0" w:rsidP="008B6DDD">
            <w:pPr>
              <w:pStyle w:val="TAC"/>
              <w:rPr>
                <w:lang w:eastAsia="ja-JP"/>
              </w:rPr>
            </w:pPr>
          </w:p>
        </w:tc>
        <w:tc>
          <w:tcPr>
            <w:tcW w:w="1980" w:type="dxa"/>
          </w:tcPr>
          <w:p w14:paraId="4DB385E7" w14:textId="77777777" w:rsidR="00B02ED0" w:rsidRPr="008059D5" w:rsidRDefault="00B02ED0" w:rsidP="008B6DDD">
            <w:pPr>
              <w:pStyle w:val="TAC"/>
              <w:rPr>
                <w:lang w:eastAsia="ja-JP"/>
              </w:rPr>
            </w:pPr>
            <w:r w:rsidRPr="008059D5">
              <w:rPr>
                <w:lang w:eastAsia="ja-JP"/>
              </w:rPr>
              <w:t>Bearer Termination</w:t>
            </w:r>
          </w:p>
        </w:tc>
        <w:tc>
          <w:tcPr>
            <w:tcW w:w="1260" w:type="dxa"/>
          </w:tcPr>
          <w:p w14:paraId="7B24DF15" w14:textId="77777777" w:rsidR="00B02ED0" w:rsidRPr="008059D5" w:rsidRDefault="00B02ED0" w:rsidP="008B6DDD">
            <w:pPr>
              <w:pStyle w:val="TAC"/>
              <w:rPr>
                <w:lang w:eastAsia="ja-JP"/>
              </w:rPr>
            </w:pPr>
            <w:r w:rsidRPr="008059D5">
              <w:rPr>
                <w:lang w:eastAsia="ja-JP"/>
              </w:rPr>
              <w:t>M</w:t>
            </w:r>
          </w:p>
        </w:tc>
        <w:tc>
          <w:tcPr>
            <w:tcW w:w="3731" w:type="dxa"/>
          </w:tcPr>
          <w:p w14:paraId="508F259C" w14:textId="77777777" w:rsidR="00B02ED0" w:rsidRPr="008059D5" w:rsidRDefault="00B02ED0" w:rsidP="008B6DDD">
            <w:pPr>
              <w:pStyle w:val="TAL"/>
              <w:rPr>
                <w:lang w:eastAsia="ja-JP"/>
              </w:rPr>
            </w:pPr>
            <w:r w:rsidRPr="0021766C">
              <w:t>This information element indicates the bearer termination where the command was executed.</w:t>
            </w:r>
          </w:p>
        </w:tc>
      </w:tr>
      <w:bookmarkEnd w:id="491"/>
    </w:tbl>
    <w:p w14:paraId="617813D0" w14:textId="77777777" w:rsidR="00B02ED0" w:rsidRDefault="00B02ED0" w:rsidP="00B02ED0"/>
    <w:p w14:paraId="569CF70A" w14:textId="77777777" w:rsidR="00B02ED0" w:rsidRPr="008059D5" w:rsidRDefault="00B02ED0" w:rsidP="00B02ED0">
      <w:pPr>
        <w:pStyle w:val="Heading2"/>
      </w:pPr>
      <w:bookmarkStart w:id="492" w:name="_Toc469396071"/>
      <w:bookmarkStart w:id="493" w:name="_Toc161042644"/>
      <w:r>
        <w:t>8</w:t>
      </w:r>
      <w:r w:rsidRPr="008059D5">
        <w:t>.</w:t>
      </w:r>
      <w:r w:rsidRPr="000B3AFD">
        <w:rPr>
          <w:lang w:eastAsia="ko-KR"/>
        </w:rPr>
        <w:t>32</w:t>
      </w:r>
      <w:r w:rsidRPr="008059D5">
        <w:tab/>
      </w:r>
      <w:r>
        <w:t>Notify TCP connection establishment Failure Indication</w:t>
      </w:r>
      <w:bookmarkEnd w:id="492"/>
      <w:bookmarkEnd w:id="493"/>
    </w:p>
    <w:p w14:paraId="5EBE2AB9" w14:textId="77777777" w:rsidR="00B02ED0" w:rsidRPr="008059D5" w:rsidRDefault="00B02ED0" w:rsidP="00B02ED0">
      <w:pPr>
        <w:keepNext/>
      </w:pPr>
      <w:r w:rsidRPr="008059D5">
        <w:t xml:space="preserve">This procedure is used to report </w:t>
      </w:r>
      <w:r>
        <w:t>TCP connection establishment failures</w:t>
      </w:r>
      <w:r w:rsidRPr="008059D5">
        <w:t>.</w:t>
      </w:r>
    </w:p>
    <w:p w14:paraId="4079F138" w14:textId="77777777" w:rsidR="00B02ED0" w:rsidRPr="008059D5" w:rsidRDefault="00B02ED0" w:rsidP="00B02ED0">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14:paraId="7A88D07D" w14:textId="77777777" w:rsidTr="008B6DDD">
        <w:trPr>
          <w:jc w:val="center"/>
        </w:trPr>
        <w:tc>
          <w:tcPr>
            <w:tcW w:w="1612" w:type="dxa"/>
          </w:tcPr>
          <w:p w14:paraId="2127CE68" w14:textId="77777777" w:rsidR="00B02ED0" w:rsidRPr="008059D5" w:rsidRDefault="00B02ED0" w:rsidP="008B6DDD">
            <w:pPr>
              <w:pStyle w:val="TAH"/>
            </w:pPr>
            <w:bookmarkStart w:id="494" w:name="MCCQCTEMPBM_00000051"/>
            <w:r w:rsidRPr="008059D5">
              <w:t>Procedure</w:t>
            </w:r>
          </w:p>
        </w:tc>
        <w:tc>
          <w:tcPr>
            <w:tcW w:w="1080" w:type="dxa"/>
          </w:tcPr>
          <w:p w14:paraId="0F263630" w14:textId="77777777" w:rsidR="00B02ED0" w:rsidRPr="008059D5" w:rsidRDefault="00B02ED0" w:rsidP="008B6DDD">
            <w:pPr>
              <w:pStyle w:val="TAH"/>
            </w:pPr>
            <w:r w:rsidRPr="008059D5">
              <w:t>Initiated</w:t>
            </w:r>
          </w:p>
        </w:tc>
        <w:tc>
          <w:tcPr>
            <w:tcW w:w="1980" w:type="dxa"/>
          </w:tcPr>
          <w:p w14:paraId="47F99113" w14:textId="77777777" w:rsidR="00B02ED0" w:rsidRPr="008059D5" w:rsidRDefault="00B02ED0" w:rsidP="008B6DDD">
            <w:pPr>
              <w:pStyle w:val="TAH"/>
            </w:pPr>
            <w:r w:rsidRPr="008059D5">
              <w:t>Information element name</w:t>
            </w:r>
          </w:p>
        </w:tc>
        <w:tc>
          <w:tcPr>
            <w:tcW w:w="1260" w:type="dxa"/>
          </w:tcPr>
          <w:p w14:paraId="4C3F643D" w14:textId="77777777" w:rsidR="00B02ED0" w:rsidRPr="008059D5" w:rsidRDefault="00B02ED0" w:rsidP="008B6DDD">
            <w:pPr>
              <w:pStyle w:val="TAH"/>
            </w:pPr>
            <w:r w:rsidRPr="008059D5">
              <w:t>Information element required</w:t>
            </w:r>
          </w:p>
        </w:tc>
        <w:tc>
          <w:tcPr>
            <w:tcW w:w="3731" w:type="dxa"/>
          </w:tcPr>
          <w:p w14:paraId="36F545F0" w14:textId="77777777" w:rsidR="00B02ED0" w:rsidRPr="008059D5" w:rsidRDefault="00B02ED0" w:rsidP="008B6DDD">
            <w:pPr>
              <w:pStyle w:val="TAH"/>
            </w:pPr>
            <w:r w:rsidRPr="008059D5">
              <w:t>Information element description</w:t>
            </w:r>
          </w:p>
        </w:tc>
      </w:tr>
      <w:tr w:rsidR="00B02ED0" w:rsidRPr="008059D5" w14:paraId="5ECE76FD" w14:textId="77777777" w:rsidTr="008B6DDD">
        <w:trPr>
          <w:cantSplit/>
          <w:jc w:val="center"/>
        </w:trPr>
        <w:tc>
          <w:tcPr>
            <w:tcW w:w="1612" w:type="dxa"/>
            <w:vMerge w:val="restart"/>
          </w:tcPr>
          <w:p w14:paraId="6DB35679" w14:textId="77777777" w:rsidR="00B02ED0" w:rsidRPr="008059D5" w:rsidRDefault="00B02ED0" w:rsidP="008B6DDD">
            <w:pPr>
              <w:pStyle w:val="TAC"/>
              <w:rPr>
                <w:lang w:eastAsia="ja-JP"/>
              </w:rPr>
            </w:pPr>
            <w:r>
              <w:rPr>
                <w:lang w:eastAsia="ja-JP"/>
              </w:rPr>
              <w:t>TCP connection establishment Failure I</w:t>
            </w:r>
            <w:r w:rsidRPr="008059D5">
              <w:rPr>
                <w:lang w:eastAsia="ja-JP"/>
              </w:rPr>
              <w:t>ndication</w:t>
            </w:r>
          </w:p>
        </w:tc>
        <w:tc>
          <w:tcPr>
            <w:tcW w:w="1080" w:type="dxa"/>
            <w:vMerge w:val="restart"/>
          </w:tcPr>
          <w:p w14:paraId="140964F5" w14:textId="77777777" w:rsidR="00B02ED0" w:rsidRPr="008059D5" w:rsidRDefault="00B02ED0" w:rsidP="008B6DDD">
            <w:pPr>
              <w:pStyle w:val="TAC"/>
              <w:rPr>
                <w:lang w:eastAsia="ja-JP"/>
              </w:rPr>
            </w:pPr>
            <w:r>
              <w:rPr>
                <w:lang w:eastAsia="ja-JP"/>
              </w:rPr>
              <w:t>IMS-AGW</w:t>
            </w:r>
          </w:p>
        </w:tc>
        <w:tc>
          <w:tcPr>
            <w:tcW w:w="1980" w:type="dxa"/>
          </w:tcPr>
          <w:p w14:paraId="4772CE5D" w14:textId="77777777" w:rsidR="00B02ED0" w:rsidRPr="008059D5" w:rsidRDefault="00B02ED0" w:rsidP="008B6DDD">
            <w:pPr>
              <w:pStyle w:val="TAC"/>
              <w:rPr>
                <w:lang w:eastAsia="ja-JP"/>
              </w:rPr>
            </w:pPr>
            <w:r w:rsidRPr="008059D5">
              <w:rPr>
                <w:lang w:eastAsia="ja-JP"/>
              </w:rPr>
              <w:t>Context</w:t>
            </w:r>
          </w:p>
        </w:tc>
        <w:tc>
          <w:tcPr>
            <w:tcW w:w="1260" w:type="dxa"/>
          </w:tcPr>
          <w:p w14:paraId="1A63AAF1" w14:textId="77777777" w:rsidR="00B02ED0" w:rsidRPr="008059D5" w:rsidRDefault="00B02ED0" w:rsidP="008B6DDD">
            <w:pPr>
              <w:pStyle w:val="TAC"/>
              <w:rPr>
                <w:lang w:eastAsia="ja-JP"/>
              </w:rPr>
            </w:pPr>
            <w:r w:rsidRPr="008059D5">
              <w:rPr>
                <w:lang w:eastAsia="ja-JP"/>
              </w:rPr>
              <w:t>M</w:t>
            </w:r>
          </w:p>
        </w:tc>
        <w:tc>
          <w:tcPr>
            <w:tcW w:w="3731" w:type="dxa"/>
          </w:tcPr>
          <w:p w14:paraId="7CA19B44" w14:textId="77777777"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14:paraId="41131D6A" w14:textId="77777777" w:rsidTr="008B6DDD">
        <w:trPr>
          <w:cantSplit/>
          <w:jc w:val="center"/>
        </w:trPr>
        <w:tc>
          <w:tcPr>
            <w:tcW w:w="1612" w:type="dxa"/>
            <w:vMerge/>
          </w:tcPr>
          <w:p w14:paraId="31B7A858" w14:textId="77777777" w:rsidR="00B02ED0" w:rsidRPr="008059D5" w:rsidRDefault="00B02ED0" w:rsidP="008B6DDD">
            <w:pPr>
              <w:pStyle w:val="TAC"/>
              <w:rPr>
                <w:lang w:eastAsia="ja-JP"/>
              </w:rPr>
            </w:pPr>
          </w:p>
        </w:tc>
        <w:tc>
          <w:tcPr>
            <w:tcW w:w="1080" w:type="dxa"/>
            <w:vMerge/>
          </w:tcPr>
          <w:p w14:paraId="6DC2090A" w14:textId="77777777" w:rsidR="00B02ED0" w:rsidRPr="008059D5" w:rsidRDefault="00B02ED0" w:rsidP="008B6DDD">
            <w:pPr>
              <w:pStyle w:val="TAC"/>
              <w:rPr>
                <w:lang w:eastAsia="ja-JP"/>
              </w:rPr>
            </w:pPr>
          </w:p>
        </w:tc>
        <w:tc>
          <w:tcPr>
            <w:tcW w:w="1980" w:type="dxa"/>
          </w:tcPr>
          <w:p w14:paraId="47E1B301" w14:textId="77777777" w:rsidR="00B02ED0" w:rsidRPr="008059D5" w:rsidRDefault="00B02ED0" w:rsidP="008B6DDD">
            <w:pPr>
              <w:pStyle w:val="TAC"/>
              <w:rPr>
                <w:lang w:eastAsia="ja-JP"/>
              </w:rPr>
            </w:pPr>
            <w:r w:rsidRPr="008059D5">
              <w:rPr>
                <w:lang w:eastAsia="ja-JP"/>
              </w:rPr>
              <w:t>Bearer Termination</w:t>
            </w:r>
          </w:p>
        </w:tc>
        <w:tc>
          <w:tcPr>
            <w:tcW w:w="1260" w:type="dxa"/>
          </w:tcPr>
          <w:p w14:paraId="389CF645" w14:textId="77777777" w:rsidR="00B02ED0" w:rsidRPr="008059D5" w:rsidRDefault="00B02ED0" w:rsidP="008B6DDD">
            <w:pPr>
              <w:pStyle w:val="TAC"/>
              <w:rPr>
                <w:lang w:eastAsia="ja-JP"/>
              </w:rPr>
            </w:pPr>
            <w:r w:rsidRPr="008059D5">
              <w:rPr>
                <w:lang w:eastAsia="ja-JP"/>
              </w:rPr>
              <w:t>M</w:t>
            </w:r>
          </w:p>
        </w:tc>
        <w:tc>
          <w:tcPr>
            <w:tcW w:w="3731" w:type="dxa"/>
          </w:tcPr>
          <w:p w14:paraId="78A084C9" w14:textId="77777777"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B02ED0" w:rsidRPr="008059D5" w14:paraId="1A5790BA" w14:textId="77777777" w:rsidTr="008B6DDD">
        <w:trPr>
          <w:cantSplit/>
          <w:jc w:val="center"/>
        </w:trPr>
        <w:tc>
          <w:tcPr>
            <w:tcW w:w="1612" w:type="dxa"/>
            <w:vMerge/>
          </w:tcPr>
          <w:p w14:paraId="155C31DE" w14:textId="77777777" w:rsidR="00B02ED0" w:rsidRPr="008059D5" w:rsidRDefault="00B02ED0" w:rsidP="008B6DDD">
            <w:pPr>
              <w:pStyle w:val="TAC"/>
              <w:rPr>
                <w:lang w:eastAsia="ja-JP"/>
              </w:rPr>
            </w:pPr>
          </w:p>
        </w:tc>
        <w:tc>
          <w:tcPr>
            <w:tcW w:w="1080" w:type="dxa"/>
            <w:vMerge/>
          </w:tcPr>
          <w:p w14:paraId="0CF1DAA2" w14:textId="77777777" w:rsidR="00B02ED0" w:rsidRPr="008059D5" w:rsidRDefault="00B02ED0" w:rsidP="008B6DDD">
            <w:pPr>
              <w:pStyle w:val="TAC"/>
              <w:rPr>
                <w:lang w:eastAsia="ja-JP"/>
              </w:rPr>
            </w:pPr>
          </w:p>
        </w:tc>
        <w:tc>
          <w:tcPr>
            <w:tcW w:w="1980" w:type="dxa"/>
          </w:tcPr>
          <w:p w14:paraId="355D292E" w14:textId="77777777" w:rsidR="00B02ED0" w:rsidRPr="008059D5" w:rsidRDefault="00B02ED0" w:rsidP="008B6DDD">
            <w:pPr>
              <w:pStyle w:val="TAC"/>
              <w:rPr>
                <w:lang w:eastAsia="ja-JP"/>
              </w:rPr>
            </w:pPr>
            <w:r>
              <w:rPr>
                <w:lang w:eastAsia="ja-JP"/>
              </w:rPr>
              <w:t>TCP connection establishment Error Indication</w:t>
            </w:r>
          </w:p>
        </w:tc>
        <w:tc>
          <w:tcPr>
            <w:tcW w:w="1260" w:type="dxa"/>
          </w:tcPr>
          <w:p w14:paraId="5201A99E" w14:textId="77777777" w:rsidR="00B02ED0" w:rsidRPr="008059D5" w:rsidRDefault="00B02ED0" w:rsidP="008B6DDD">
            <w:pPr>
              <w:pStyle w:val="TAC"/>
              <w:rPr>
                <w:lang w:eastAsia="ja-JP"/>
              </w:rPr>
            </w:pPr>
            <w:r w:rsidRPr="008059D5">
              <w:rPr>
                <w:lang w:eastAsia="ja-JP"/>
              </w:rPr>
              <w:t>M</w:t>
            </w:r>
          </w:p>
        </w:tc>
        <w:tc>
          <w:tcPr>
            <w:tcW w:w="3731" w:type="dxa"/>
          </w:tcPr>
          <w:p w14:paraId="24D4FF6C" w14:textId="77777777" w:rsidR="00B02ED0" w:rsidRPr="008059D5" w:rsidRDefault="00B02ED0" w:rsidP="008B6DDD">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B02ED0" w:rsidRPr="008059D5" w14:paraId="077B4DBA" w14:textId="77777777" w:rsidTr="008B6DDD">
        <w:trPr>
          <w:cantSplit/>
          <w:jc w:val="center"/>
        </w:trPr>
        <w:tc>
          <w:tcPr>
            <w:tcW w:w="1612" w:type="dxa"/>
            <w:vMerge w:val="restart"/>
          </w:tcPr>
          <w:p w14:paraId="2C57F5C8" w14:textId="77777777" w:rsidR="00B02ED0" w:rsidRPr="008059D5" w:rsidRDefault="00B02ED0" w:rsidP="008B6DDD">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457CB4B3" w14:textId="77777777" w:rsidR="00B02ED0" w:rsidRPr="008059D5" w:rsidRDefault="00B02ED0" w:rsidP="008B6DDD">
            <w:pPr>
              <w:pStyle w:val="TAC"/>
              <w:rPr>
                <w:lang w:eastAsia="ja-JP"/>
              </w:rPr>
            </w:pPr>
            <w:r>
              <w:rPr>
                <w:lang w:eastAsia="ja-JP"/>
              </w:rPr>
              <w:t>IMS-ALG</w:t>
            </w:r>
          </w:p>
        </w:tc>
        <w:tc>
          <w:tcPr>
            <w:tcW w:w="1980" w:type="dxa"/>
          </w:tcPr>
          <w:p w14:paraId="5C2D15F6" w14:textId="77777777" w:rsidR="00B02ED0" w:rsidRPr="008059D5" w:rsidRDefault="00B02ED0" w:rsidP="008B6DDD">
            <w:pPr>
              <w:pStyle w:val="TAC"/>
              <w:rPr>
                <w:lang w:eastAsia="ja-JP"/>
              </w:rPr>
            </w:pPr>
            <w:r w:rsidRPr="008059D5">
              <w:rPr>
                <w:lang w:eastAsia="ja-JP"/>
              </w:rPr>
              <w:t>Context</w:t>
            </w:r>
          </w:p>
        </w:tc>
        <w:tc>
          <w:tcPr>
            <w:tcW w:w="1260" w:type="dxa"/>
          </w:tcPr>
          <w:p w14:paraId="48B05D87" w14:textId="77777777" w:rsidR="00B02ED0" w:rsidRPr="008059D5" w:rsidRDefault="00B02ED0" w:rsidP="008B6DDD">
            <w:pPr>
              <w:pStyle w:val="TAC"/>
              <w:rPr>
                <w:lang w:eastAsia="ja-JP"/>
              </w:rPr>
            </w:pPr>
            <w:r w:rsidRPr="008059D5">
              <w:rPr>
                <w:lang w:eastAsia="ja-JP"/>
              </w:rPr>
              <w:t>M</w:t>
            </w:r>
          </w:p>
        </w:tc>
        <w:tc>
          <w:tcPr>
            <w:tcW w:w="3731" w:type="dxa"/>
          </w:tcPr>
          <w:p w14:paraId="3100D1BF" w14:textId="77777777" w:rsidR="00B02ED0" w:rsidRPr="008059D5" w:rsidRDefault="00B02ED0" w:rsidP="008B6DDD">
            <w:pPr>
              <w:pStyle w:val="TAL"/>
            </w:pPr>
            <w:r w:rsidRPr="008059D5">
              <w:rPr>
                <w:lang w:eastAsia="ja-JP"/>
              </w:rPr>
              <w:t>This information element indicates the context where the command was executed.</w:t>
            </w:r>
          </w:p>
        </w:tc>
      </w:tr>
      <w:tr w:rsidR="00B02ED0" w:rsidRPr="008059D5" w14:paraId="468FB167" w14:textId="77777777" w:rsidTr="008B6DDD">
        <w:trPr>
          <w:cantSplit/>
          <w:jc w:val="center"/>
        </w:trPr>
        <w:tc>
          <w:tcPr>
            <w:tcW w:w="1612" w:type="dxa"/>
            <w:vMerge/>
          </w:tcPr>
          <w:p w14:paraId="20619B09" w14:textId="77777777" w:rsidR="00B02ED0" w:rsidRDefault="00B02ED0" w:rsidP="008B6DDD">
            <w:pPr>
              <w:pStyle w:val="TAC"/>
              <w:rPr>
                <w:lang w:eastAsia="ja-JP"/>
              </w:rPr>
            </w:pPr>
          </w:p>
        </w:tc>
        <w:tc>
          <w:tcPr>
            <w:tcW w:w="1080" w:type="dxa"/>
            <w:vMerge/>
          </w:tcPr>
          <w:p w14:paraId="5B85602A" w14:textId="77777777" w:rsidR="00B02ED0" w:rsidRDefault="00B02ED0" w:rsidP="008B6DDD">
            <w:pPr>
              <w:pStyle w:val="TAC"/>
              <w:rPr>
                <w:lang w:eastAsia="ja-JP"/>
              </w:rPr>
            </w:pPr>
          </w:p>
        </w:tc>
        <w:tc>
          <w:tcPr>
            <w:tcW w:w="1980" w:type="dxa"/>
          </w:tcPr>
          <w:p w14:paraId="26C7186E" w14:textId="77777777" w:rsidR="00B02ED0" w:rsidRPr="008059D5" w:rsidRDefault="00B02ED0" w:rsidP="008B6DDD">
            <w:pPr>
              <w:pStyle w:val="TAC"/>
              <w:rPr>
                <w:lang w:eastAsia="ja-JP"/>
              </w:rPr>
            </w:pPr>
            <w:r w:rsidRPr="008059D5">
              <w:rPr>
                <w:lang w:eastAsia="ja-JP"/>
              </w:rPr>
              <w:t>Bearer Termination</w:t>
            </w:r>
          </w:p>
        </w:tc>
        <w:tc>
          <w:tcPr>
            <w:tcW w:w="1260" w:type="dxa"/>
          </w:tcPr>
          <w:p w14:paraId="3F010063" w14:textId="77777777" w:rsidR="00B02ED0" w:rsidRPr="008059D5" w:rsidRDefault="00B02ED0" w:rsidP="008B6DDD">
            <w:pPr>
              <w:pStyle w:val="TAC"/>
              <w:rPr>
                <w:lang w:eastAsia="ja-JP"/>
              </w:rPr>
            </w:pPr>
            <w:r w:rsidRPr="008059D5">
              <w:rPr>
                <w:lang w:eastAsia="ja-JP"/>
              </w:rPr>
              <w:t>M</w:t>
            </w:r>
          </w:p>
        </w:tc>
        <w:tc>
          <w:tcPr>
            <w:tcW w:w="3731" w:type="dxa"/>
          </w:tcPr>
          <w:p w14:paraId="2478BA4C" w14:textId="77777777" w:rsidR="00B02ED0" w:rsidRPr="008059D5" w:rsidRDefault="00B02ED0" w:rsidP="008B6DDD">
            <w:pPr>
              <w:pStyle w:val="TAL"/>
              <w:rPr>
                <w:lang w:eastAsia="ja-JP"/>
              </w:rPr>
            </w:pPr>
            <w:r w:rsidRPr="008059D5">
              <w:rPr>
                <w:lang w:eastAsia="ja-JP"/>
              </w:rPr>
              <w:t xml:space="preserve">This information element indicates the bearer termination where the command was executed. </w:t>
            </w:r>
          </w:p>
        </w:tc>
      </w:tr>
      <w:bookmarkEnd w:id="494"/>
    </w:tbl>
    <w:p w14:paraId="11959450" w14:textId="77777777" w:rsidR="00B02ED0" w:rsidRDefault="00B02ED0" w:rsidP="00B02ED0"/>
    <w:p w14:paraId="32677703" w14:textId="77777777" w:rsidR="00B02ED0" w:rsidRPr="008059D5" w:rsidRDefault="00B02ED0" w:rsidP="00B02ED0">
      <w:pPr>
        <w:pStyle w:val="Heading2"/>
      </w:pPr>
      <w:bookmarkStart w:id="495" w:name="_Toc469396072"/>
      <w:bookmarkStart w:id="496" w:name="_Toc161042645"/>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495"/>
      <w:bookmarkEnd w:id="496"/>
    </w:p>
    <w:p w14:paraId="464D7F89" w14:textId="77777777" w:rsidR="00B02ED0" w:rsidRPr="008059D5" w:rsidRDefault="00B02ED0" w:rsidP="00B02ED0">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clause 6</w:t>
      </w:r>
      <w:r w:rsidRPr="005F05FA">
        <w:t>.2.</w:t>
      </w:r>
      <w:r>
        <w:rPr>
          <w:lang w:eastAsia="zh-CN"/>
        </w:rPr>
        <w:t>17.</w:t>
      </w:r>
      <w:r>
        <w:rPr>
          <w:rFonts w:hint="eastAsia"/>
          <w:lang w:eastAsia="zh-CN"/>
        </w:rPr>
        <w:t>3</w:t>
      </w:r>
      <w:r>
        <w:t>)</w:t>
      </w:r>
      <w:r w:rsidRPr="008059D5">
        <w:t>.</w:t>
      </w:r>
    </w:p>
    <w:p w14:paraId="2622959F" w14:textId="77777777" w:rsidR="00B02ED0" w:rsidRPr="008059D5" w:rsidRDefault="00B02ED0" w:rsidP="00B02ED0">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3710A" w14:paraId="49631E8B" w14:textId="77777777" w:rsidTr="008B6DDD">
        <w:trPr>
          <w:jc w:val="center"/>
        </w:trPr>
        <w:tc>
          <w:tcPr>
            <w:tcW w:w="1612" w:type="dxa"/>
          </w:tcPr>
          <w:p w14:paraId="17D2A8FD" w14:textId="77777777" w:rsidR="00B02ED0" w:rsidRPr="0083710A" w:rsidRDefault="00B02ED0" w:rsidP="008B6DDD">
            <w:pPr>
              <w:pStyle w:val="TAH"/>
            </w:pPr>
            <w:bookmarkStart w:id="497" w:name="MCCQCTEMPBM_00000052"/>
            <w:r w:rsidRPr="0083710A">
              <w:t>Procedure</w:t>
            </w:r>
          </w:p>
        </w:tc>
        <w:tc>
          <w:tcPr>
            <w:tcW w:w="1080" w:type="dxa"/>
          </w:tcPr>
          <w:p w14:paraId="07A9BC8B" w14:textId="77777777" w:rsidR="00B02ED0" w:rsidRPr="0083710A" w:rsidRDefault="00B02ED0" w:rsidP="008B6DDD">
            <w:pPr>
              <w:pStyle w:val="TAH"/>
            </w:pPr>
            <w:r w:rsidRPr="0083710A">
              <w:t>Initiated</w:t>
            </w:r>
          </w:p>
        </w:tc>
        <w:tc>
          <w:tcPr>
            <w:tcW w:w="1980" w:type="dxa"/>
          </w:tcPr>
          <w:p w14:paraId="15B2D0AE" w14:textId="77777777" w:rsidR="00B02ED0" w:rsidRPr="0083710A" w:rsidRDefault="00B02ED0" w:rsidP="008B6DDD">
            <w:pPr>
              <w:pStyle w:val="TAH"/>
            </w:pPr>
            <w:r w:rsidRPr="0083710A">
              <w:t>Information element name</w:t>
            </w:r>
          </w:p>
        </w:tc>
        <w:tc>
          <w:tcPr>
            <w:tcW w:w="1260" w:type="dxa"/>
          </w:tcPr>
          <w:p w14:paraId="07FC4ED3" w14:textId="77777777" w:rsidR="00B02ED0" w:rsidRPr="0083710A" w:rsidRDefault="00B02ED0" w:rsidP="008B6DDD">
            <w:pPr>
              <w:pStyle w:val="TAH"/>
            </w:pPr>
            <w:r w:rsidRPr="0083710A">
              <w:t>Information element required</w:t>
            </w:r>
          </w:p>
        </w:tc>
        <w:tc>
          <w:tcPr>
            <w:tcW w:w="3731" w:type="dxa"/>
          </w:tcPr>
          <w:p w14:paraId="75689D30" w14:textId="77777777" w:rsidR="00B02ED0" w:rsidRPr="0083710A" w:rsidRDefault="00B02ED0" w:rsidP="008B6DDD">
            <w:pPr>
              <w:pStyle w:val="TAH"/>
            </w:pPr>
            <w:r w:rsidRPr="0083710A">
              <w:t>Information element description</w:t>
            </w:r>
          </w:p>
        </w:tc>
      </w:tr>
      <w:tr w:rsidR="00B02ED0" w:rsidRPr="0083710A" w14:paraId="5895E87C" w14:textId="77777777" w:rsidTr="008B6DDD">
        <w:trPr>
          <w:cantSplit/>
          <w:jc w:val="center"/>
        </w:trPr>
        <w:tc>
          <w:tcPr>
            <w:tcW w:w="1612" w:type="dxa"/>
            <w:vMerge w:val="restart"/>
          </w:tcPr>
          <w:p w14:paraId="7A9787BE" w14:textId="77777777" w:rsidR="00B02ED0" w:rsidRPr="0083710A" w:rsidRDefault="00B02ED0"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223F8EA5" w14:textId="77777777" w:rsidR="00B02ED0" w:rsidRPr="0083710A" w:rsidRDefault="00B02ED0" w:rsidP="008B6DDD">
            <w:pPr>
              <w:pStyle w:val="TAC"/>
              <w:rPr>
                <w:lang w:eastAsia="ja-JP"/>
              </w:rPr>
            </w:pPr>
            <w:r w:rsidRPr="0083710A">
              <w:rPr>
                <w:lang w:eastAsia="ja-JP"/>
              </w:rPr>
              <w:t>IMS-AGW</w:t>
            </w:r>
          </w:p>
        </w:tc>
        <w:tc>
          <w:tcPr>
            <w:tcW w:w="1980" w:type="dxa"/>
          </w:tcPr>
          <w:p w14:paraId="7B5004EA" w14:textId="77777777" w:rsidR="00B02ED0" w:rsidRPr="0083710A" w:rsidRDefault="00B02ED0" w:rsidP="008B6DDD">
            <w:pPr>
              <w:pStyle w:val="TAC"/>
              <w:rPr>
                <w:lang w:eastAsia="ja-JP"/>
              </w:rPr>
            </w:pPr>
            <w:r w:rsidRPr="0083710A">
              <w:rPr>
                <w:lang w:eastAsia="ja-JP"/>
              </w:rPr>
              <w:t>Context</w:t>
            </w:r>
          </w:p>
        </w:tc>
        <w:tc>
          <w:tcPr>
            <w:tcW w:w="1260" w:type="dxa"/>
          </w:tcPr>
          <w:p w14:paraId="47D96EF5" w14:textId="77777777" w:rsidR="00B02ED0" w:rsidRPr="0083710A" w:rsidRDefault="00B02ED0" w:rsidP="008B6DDD">
            <w:pPr>
              <w:pStyle w:val="TAC"/>
              <w:rPr>
                <w:lang w:eastAsia="ja-JP"/>
              </w:rPr>
            </w:pPr>
            <w:r w:rsidRPr="0083710A">
              <w:rPr>
                <w:lang w:eastAsia="ja-JP"/>
              </w:rPr>
              <w:t>M</w:t>
            </w:r>
          </w:p>
        </w:tc>
        <w:tc>
          <w:tcPr>
            <w:tcW w:w="3731" w:type="dxa"/>
          </w:tcPr>
          <w:p w14:paraId="7B8280D8" w14:textId="77777777" w:rsidR="00B02ED0" w:rsidRPr="0083710A" w:rsidRDefault="00B02ED0" w:rsidP="008B6DDD">
            <w:pPr>
              <w:pStyle w:val="TAL"/>
              <w:rPr>
                <w:lang w:eastAsia="ja-JP"/>
              </w:rPr>
            </w:pPr>
            <w:r w:rsidRPr="0083710A">
              <w:rPr>
                <w:lang w:eastAsia="ja-JP"/>
              </w:rPr>
              <w:t>This information element indicates the context for the bearer termination.</w:t>
            </w:r>
          </w:p>
        </w:tc>
      </w:tr>
      <w:tr w:rsidR="00B02ED0" w:rsidRPr="0083710A" w14:paraId="516ECAFB" w14:textId="77777777" w:rsidTr="008B6DDD">
        <w:trPr>
          <w:cantSplit/>
          <w:jc w:val="center"/>
        </w:trPr>
        <w:tc>
          <w:tcPr>
            <w:tcW w:w="1612" w:type="dxa"/>
            <w:vMerge/>
          </w:tcPr>
          <w:p w14:paraId="0A04CD5E" w14:textId="77777777" w:rsidR="00B02ED0" w:rsidRPr="0083710A" w:rsidRDefault="00B02ED0" w:rsidP="008B6DDD">
            <w:pPr>
              <w:pStyle w:val="TAC"/>
              <w:rPr>
                <w:lang w:eastAsia="ja-JP"/>
              </w:rPr>
            </w:pPr>
          </w:p>
        </w:tc>
        <w:tc>
          <w:tcPr>
            <w:tcW w:w="1080" w:type="dxa"/>
            <w:vMerge/>
          </w:tcPr>
          <w:p w14:paraId="75474D56" w14:textId="77777777" w:rsidR="00B02ED0" w:rsidRPr="0083710A" w:rsidRDefault="00B02ED0" w:rsidP="008B6DDD">
            <w:pPr>
              <w:pStyle w:val="TAC"/>
              <w:rPr>
                <w:lang w:eastAsia="ja-JP"/>
              </w:rPr>
            </w:pPr>
          </w:p>
        </w:tc>
        <w:tc>
          <w:tcPr>
            <w:tcW w:w="1980" w:type="dxa"/>
          </w:tcPr>
          <w:p w14:paraId="4B6ED34E" w14:textId="77777777" w:rsidR="00B02ED0" w:rsidRPr="0083710A" w:rsidRDefault="00B02ED0" w:rsidP="008B6DDD">
            <w:pPr>
              <w:pStyle w:val="TAC"/>
              <w:rPr>
                <w:lang w:eastAsia="ja-JP"/>
              </w:rPr>
            </w:pPr>
            <w:r w:rsidRPr="0083710A">
              <w:rPr>
                <w:lang w:eastAsia="ja-JP"/>
              </w:rPr>
              <w:t>Bearer Termination</w:t>
            </w:r>
          </w:p>
        </w:tc>
        <w:tc>
          <w:tcPr>
            <w:tcW w:w="1260" w:type="dxa"/>
          </w:tcPr>
          <w:p w14:paraId="75AD22F0" w14:textId="77777777" w:rsidR="00B02ED0" w:rsidRPr="0083710A" w:rsidRDefault="00B02ED0" w:rsidP="008B6DDD">
            <w:pPr>
              <w:pStyle w:val="TAC"/>
              <w:rPr>
                <w:lang w:eastAsia="ja-JP"/>
              </w:rPr>
            </w:pPr>
            <w:r w:rsidRPr="0083710A">
              <w:rPr>
                <w:lang w:eastAsia="ja-JP"/>
              </w:rPr>
              <w:t>M</w:t>
            </w:r>
          </w:p>
        </w:tc>
        <w:tc>
          <w:tcPr>
            <w:tcW w:w="3731" w:type="dxa"/>
          </w:tcPr>
          <w:p w14:paraId="0E223598" w14:textId="77777777" w:rsidR="00B02ED0" w:rsidRPr="0083710A" w:rsidRDefault="00B02ED0"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B02ED0" w:rsidRPr="0083710A" w14:paraId="08271C4B" w14:textId="77777777" w:rsidTr="008B6DDD">
        <w:trPr>
          <w:cantSplit/>
          <w:jc w:val="center"/>
        </w:trPr>
        <w:tc>
          <w:tcPr>
            <w:tcW w:w="1612" w:type="dxa"/>
            <w:vMerge/>
          </w:tcPr>
          <w:p w14:paraId="226DD2F5" w14:textId="77777777" w:rsidR="00B02ED0" w:rsidRPr="0083710A" w:rsidRDefault="00B02ED0" w:rsidP="008B6DDD">
            <w:pPr>
              <w:pStyle w:val="TAC"/>
              <w:rPr>
                <w:lang w:eastAsia="ja-JP"/>
              </w:rPr>
            </w:pPr>
          </w:p>
        </w:tc>
        <w:tc>
          <w:tcPr>
            <w:tcW w:w="1080" w:type="dxa"/>
            <w:vMerge/>
          </w:tcPr>
          <w:p w14:paraId="6A42B753" w14:textId="77777777" w:rsidR="00B02ED0" w:rsidRPr="0083710A" w:rsidRDefault="00B02ED0" w:rsidP="008B6DDD">
            <w:pPr>
              <w:pStyle w:val="TAC"/>
              <w:rPr>
                <w:lang w:eastAsia="ja-JP"/>
              </w:rPr>
            </w:pPr>
          </w:p>
        </w:tc>
        <w:tc>
          <w:tcPr>
            <w:tcW w:w="1980" w:type="dxa"/>
          </w:tcPr>
          <w:p w14:paraId="1C7FDF72" w14:textId="77777777" w:rsidR="00B02ED0" w:rsidRPr="0083710A" w:rsidRDefault="00B02ED0" w:rsidP="008B6DDD">
            <w:pPr>
              <w:pStyle w:val="TAC"/>
              <w:rPr>
                <w:lang w:eastAsia="ja-JP"/>
              </w:rPr>
            </w:pPr>
            <w:r w:rsidRPr="0083710A">
              <w:rPr>
                <w:rFonts w:hint="eastAsia"/>
                <w:lang w:eastAsia="zh-CN"/>
              </w:rPr>
              <w:t>ICE Connectivity Check Result</w:t>
            </w:r>
          </w:p>
        </w:tc>
        <w:tc>
          <w:tcPr>
            <w:tcW w:w="1260" w:type="dxa"/>
          </w:tcPr>
          <w:p w14:paraId="70ABC84A" w14:textId="77777777" w:rsidR="00B02ED0" w:rsidRPr="0083710A" w:rsidRDefault="00B02ED0" w:rsidP="008B6DDD">
            <w:pPr>
              <w:pStyle w:val="TAC"/>
              <w:rPr>
                <w:lang w:eastAsia="ja-JP"/>
              </w:rPr>
            </w:pPr>
            <w:r w:rsidRPr="0083710A">
              <w:rPr>
                <w:lang w:eastAsia="ja-JP"/>
              </w:rPr>
              <w:t>M</w:t>
            </w:r>
          </w:p>
        </w:tc>
        <w:tc>
          <w:tcPr>
            <w:tcW w:w="3731" w:type="dxa"/>
          </w:tcPr>
          <w:p w14:paraId="092FC1B6" w14:textId="77777777" w:rsidR="00B02ED0" w:rsidRPr="0083710A" w:rsidRDefault="00B02ED0"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B02ED0" w:rsidRPr="0083710A" w14:paraId="2120C8D5" w14:textId="77777777" w:rsidTr="008B6DDD">
        <w:trPr>
          <w:cantSplit/>
          <w:jc w:val="center"/>
        </w:trPr>
        <w:tc>
          <w:tcPr>
            <w:tcW w:w="1612" w:type="dxa"/>
            <w:vMerge w:val="restart"/>
          </w:tcPr>
          <w:p w14:paraId="5F750D0F" w14:textId="77777777" w:rsidR="00B02ED0" w:rsidRPr="0083710A" w:rsidRDefault="00B02ED0"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2882F1E9" w14:textId="77777777" w:rsidR="00B02ED0" w:rsidRPr="0083710A" w:rsidRDefault="00B02ED0" w:rsidP="008B6DDD">
            <w:pPr>
              <w:pStyle w:val="TAC"/>
              <w:rPr>
                <w:lang w:eastAsia="ja-JP"/>
              </w:rPr>
            </w:pPr>
            <w:r w:rsidRPr="0083710A">
              <w:rPr>
                <w:lang w:eastAsia="ja-JP"/>
              </w:rPr>
              <w:t>IMS-ALG</w:t>
            </w:r>
          </w:p>
        </w:tc>
        <w:tc>
          <w:tcPr>
            <w:tcW w:w="1980" w:type="dxa"/>
          </w:tcPr>
          <w:p w14:paraId="42873BFB" w14:textId="77777777" w:rsidR="00B02ED0" w:rsidRPr="0083710A" w:rsidRDefault="00B02ED0" w:rsidP="008B6DDD">
            <w:pPr>
              <w:pStyle w:val="TAC"/>
              <w:rPr>
                <w:lang w:eastAsia="ja-JP"/>
              </w:rPr>
            </w:pPr>
            <w:r w:rsidRPr="0083710A">
              <w:rPr>
                <w:lang w:eastAsia="ja-JP"/>
              </w:rPr>
              <w:t>Context</w:t>
            </w:r>
          </w:p>
        </w:tc>
        <w:tc>
          <w:tcPr>
            <w:tcW w:w="1260" w:type="dxa"/>
          </w:tcPr>
          <w:p w14:paraId="5914D8D6" w14:textId="77777777" w:rsidR="00B02ED0" w:rsidRPr="0083710A" w:rsidRDefault="00B02ED0" w:rsidP="008B6DDD">
            <w:pPr>
              <w:pStyle w:val="TAC"/>
              <w:rPr>
                <w:lang w:eastAsia="ja-JP"/>
              </w:rPr>
            </w:pPr>
            <w:r w:rsidRPr="0083710A">
              <w:rPr>
                <w:lang w:eastAsia="ja-JP"/>
              </w:rPr>
              <w:t>M</w:t>
            </w:r>
          </w:p>
        </w:tc>
        <w:tc>
          <w:tcPr>
            <w:tcW w:w="3731" w:type="dxa"/>
          </w:tcPr>
          <w:p w14:paraId="0FCF5C9E" w14:textId="77777777" w:rsidR="00B02ED0" w:rsidRPr="0083710A" w:rsidRDefault="00B02ED0" w:rsidP="008B6DDD">
            <w:pPr>
              <w:pStyle w:val="TAL"/>
            </w:pPr>
            <w:r w:rsidRPr="0083710A">
              <w:rPr>
                <w:lang w:eastAsia="ja-JP"/>
              </w:rPr>
              <w:t>This information element indicates the context where the command was executed.</w:t>
            </w:r>
          </w:p>
        </w:tc>
      </w:tr>
      <w:tr w:rsidR="00B02ED0" w:rsidRPr="0083710A" w14:paraId="39239D07" w14:textId="77777777" w:rsidTr="008B6DDD">
        <w:trPr>
          <w:cantSplit/>
          <w:jc w:val="center"/>
        </w:trPr>
        <w:tc>
          <w:tcPr>
            <w:tcW w:w="1612" w:type="dxa"/>
            <w:vMerge/>
          </w:tcPr>
          <w:p w14:paraId="01C54609" w14:textId="77777777" w:rsidR="00B02ED0" w:rsidRPr="0083710A" w:rsidRDefault="00B02ED0" w:rsidP="008B6DDD">
            <w:pPr>
              <w:pStyle w:val="TAC"/>
              <w:rPr>
                <w:lang w:eastAsia="zh-CN"/>
              </w:rPr>
            </w:pPr>
          </w:p>
        </w:tc>
        <w:tc>
          <w:tcPr>
            <w:tcW w:w="1080" w:type="dxa"/>
            <w:vMerge/>
          </w:tcPr>
          <w:p w14:paraId="081C72A8" w14:textId="77777777" w:rsidR="00B02ED0" w:rsidRPr="0083710A" w:rsidRDefault="00B02ED0" w:rsidP="008B6DDD">
            <w:pPr>
              <w:pStyle w:val="TAC"/>
              <w:rPr>
                <w:lang w:eastAsia="ja-JP"/>
              </w:rPr>
            </w:pPr>
          </w:p>
        </w:tc>
        <w:tc>
          <w:tcPr>
            <w:tcW w:w="1980" w:type="dxa"/>
          </w:tcPr>
          <w:p w14:paraId="46675107" w14:textId="77777777" w:rsidR="00B02ED0" w:rsidRPr="0083710A" w:rsidRDefault="00B02ED0" w:rsidP="008B6DDD">
            <w:pPr>
              <w:pStyle w:val="TAC"/>
              <w:rPr>
                <w:lang w:eastAsia="ja-JP"/>
              </w:rPr>
            </w:pPr>
            <w:r w:rsidRPr="0083710A">
              <w:rPr>
                <w:lang w:eastAsia="ja-JP"/>
              </w:rPr>
              <w:t>Bearer Termination</w:t>
            </w:r>
          </w:p>
        </w:tc>
        <w:tc>
          <w:tcPr>
            <w:tcW w:w="1260" w:type="dxa"/>
          </w:tcPr>
          <w:p w14:paraId="049C5AA5" w14:textId="77777777" w:rsidR="00B02ED0" w:rsidRPr="0083710A" w:rsidRDefault="00B02ED0" w:rsidP="008B6DDD">
            <w:pPr>
              <w:pStyle w:val="TAC"/>
              <w:rPr>
                <w:lang w:eastAsia="ja-JP"/>
              </w:rPr>
            </w:pPr>
            <w:r w:rsidRPr="0083710A">
              <w:rPr>
                <w:lang w:eastAsia="ja-JP"/>
              </w:rPr>
              <w:t>M</w:t>
            </w:r>
          </w:p>
        </w:tc>
        <w:tc>
          <w:tcPr>
            <w:tcW w:w="3731" w:type="dxa"/>
          </w:tcPr>
          <w:p w14:paraId="7D4E1FB7" w14:textId="77777777" w:rsidR="00B02ED0" w:rsidRPr="0083710A" w:rsidRDefault="00B02ED0" w:rsidP="008B6DDD">
            <w:pPr>
              <w:pStyle w:val="TAL"/>
              <w:rPr>
                <w:lang w:eastAsia="ja-JP"/>
              </w:rPr>
            </w:pPr>
            <w:r w:rsidRPr="0083710A">
              <w:rPr>
                <w:lang w:eastAsia="ja-JP"/>
              </w:rPr>
              <w:t xml:space="preserve">This information element indicates the bearer termination </w:t>
            </w:r>
            <w:r>
              <w:rPr>
                <w:lang w:eastAsia="ja-JP"/>
              </w:rPr>
              <w:t>where the command was executed</w:t>
            </w:r>
            <w:r w:rsidRPr="0083710A">
              <w:rPr>
                <w:lang w:eastAsia="ja-JP"/>
              </w:rPr>
              <w:t xml:space="preserve">. </w:t>
            </w:r>
          </w:p>
        </w:tc>
      </w:tr>
      <w:bookmarkEnd w:id="497"/>
    </w:tbl>
    <w:p w14:paraId="264BDE9A" w14:textId="77777777" w:rsidR="00B02ED0" w:rsidRDefault="00B02ED0" w:rsidP="00B02ED0">
      <w:pPr>
        <w:rPr>
          <w:lang w:eastAsia="zh-CN"/>
        </w:rPr>
      </w:pPr>
    </w:p>
    <w:p w14:paraId="47A7713E" w14:textId="77777777" w:rsidR="00B02ED0" w:rsidRPr="008059D5" w:rsidRDefault="00B02ED0" w:rsidP="00B02ED0">
      <w:pPr>
        <w:pStyle w:val="Heading2"/>
      </w:pPr>
      <w:bookmarkStart w:id="498" w:name="_Toc469396073"/>
      <w:bookmarkStart w:id="499" w:name="_Toc161042646"/>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498"/>
      <w:bookmarkEnd w:id="499"/>
    </w:p>
    <w:p w14:paraId="7DB0334F" w14:textId="77777777" w:rsidR="00B02ED0" w:rsidRPr="008059D5" w:rsidRDefault="00B02ED0" w:rsidP="00B02ED0">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clause 6</w:t>
      </w:r>
      <w:r w:rsidRPr="005F05FA">
        <w:t>.2.</w:t>
      </w:r>
      <w:r>
        <w:rPr>
          <w:lang w:eastAsia="zh-CN"/>
        </w:rPr>
        <w:t>17.</w:t>
      </w:r>
      <w:r>
        <w:rPr>
          <w:rFonts w:hint="eastAsia"/>
          <w:lang w:eastAsia="zh-CN"/>
        </w:rPr>
        <w:t>4</w:t>
      </w:r>
      <w:r>
        <w:t>)</w:t>
      </w:r>
      <w:r w:rsidRPr="008059D5">
        <w:t>.</w:t>
      </w:r>
    </w:p>
    <w:p w14:paraId="6BAD4B18" w14:textId="77777777" w:rsidR="00B02ED0" w:rsidRPr="008059D5" w:rsidRDefault="00B02ED0" w:rsidP="00B02ED0">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3710A" w14:paraId="45A4A49B" w14:textId="77777777" w:rsidTr="008B6DDD">
        <w:trPr>
          <w:jc w:val="center"/>
        </w:trPr>
        <w:tc>
          <w:tcPr>
            <w:tcW w:w="1612" w:type="dxa"/>
          </w:tcPr>
          <w:p w14:paraId="7226B90C" w14:textId="77777777" w:rsidR="00B02ED0" w:rsidRPr="0083710A" w:rsidRDefault="00B02ED0" w:rsidP="008B6DDD">
            <w:pPr>
              <w:pStyle w:val="TAH"/>
            </w:pPr>
            <w:bookmarkStart w:id="500" w:name="MCCQCTEMPBM_00000053"/>
            <w:r w:rsidRPr="0083710A">
              <w:t>Procedure</w:t>
            </w:r>
          </w:p>
        </w:tc>
        <w:tc>
          <w:tcPr>
            <w:tcW w:w="1080" w:type="dxa"/>
          </w:tcPr>
          <w:p w14:paraId="5295FFC3" w14:textId="77777777" w:rsidR="00B02ED0" w:rsidRPr="0083710A" w:rsidRDefault="00B02ED0" w:rsidP="008B6DDD">
            <w:pPr>
              <w:pStyle w:val="TAH"/>
            </w:pPr>
            <w:r w:rsidRPr="0083710A">
              <w:t>Initiated</w:t>
            </w:r>
          </w:p>
        </w:tc>
        <w:tc>
          <w:tcPr>
            <w:tcW w:w="1980" w:type="dxa"/>
          </w:tcPr>
          <w:p w14:paraId="5F81C629" w14:textId="77777777" w:rsidR="00B02ED0" w:rsidRPr="0083710A" w:rsidRDefault="00B02ED0" w:rsidP="008B6DDD">
            <w:pPr>
              <w:pStyle w:val="TAH"/>
            </w:pPr>
            <w:r w:rsidRPr="0083710A">
              <w:t>Information element name</w:t>
            </w:r>
          </w:p>
        </w:tc>
        <w:tc>
          <w:tcPr>
            <w:tcW w:w="1260" w:type="dxa"/>
          </w:tcPr>
          <w:p w14:paraId="109C096F" w14:textId="77777777" w:rsidR="00B02ED0" w:rsidRPr="0083710A" w:rsidRDefault="00B02ED0" w:rsidP="008B6DDD">
            <w:pPr>
              <w:pStyle w:val="TAH"/>
            </w:pPr>
            <w:r w:rsidRPr="0083710A">
              <w:t>Information element required</w:t>
            </w:r>
          </w:p>
        </w:tc>
        <w:tc>
          <w:tcPr>
            <w:tcW w:w="3731" w:type="dxa"/>
          </w:tcPr>
          <w:p w14:paraId="4D22A870" w14:textId="77777777" w:rsidR="00B02ED0" w:rsidRPr="0083710A" w:rsidRDefault="00B02ED0" w:rsidP="008B6DDD">
            <w:pPr>
              <w:pStyle w:val="TAH"/>
            </w:pPr>
            <w:r w:rsidRPr="0083710A">
              <w:t>Information element description</w:t>
            </w:r>
          </w:p>
        </w:tc>
      </w:tr>
      <w:tr w:rsidR="00B02ED0" w:rsidRPr="0083710A" w14:paraId="62777D1E" w14:textId="77777777" w:rsidTr="008B6DDD">
        <w:trPr>
          <w:cantSplit/>
          <w:jc w:val="center"/>
        </w:trPr>
        <w:tc>
          <w:tcPr>
            <w:tcW w:w="1612" w:type="dxa"/>
            <w:vMerge w:val="restart"/>
          </w:tcPr>
          <w:p w14:paraId="584BB8EE" w14:textId="77777777" w:rsidR="00B02ED0" w:rsidRPr="0083710A" w:rsidRDefault="00B02ED0"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C026E81" w14:textId="77777777" w:rsidR="00B02ED0" w:rsidRPr="0083710A" w:rsidRDefault="00B02ED0" w:rsidP="008B6DDD">
            <w:pPr>
              <w:pStyle w:val="TAC"/>
              <w:rPr>
                <w:lang w:eastAsia="ja-JP"/>
              </w:rPr>
            </w:pPr>
            <w:r w:rsidRPr="0083710A">
              <w:rPr>
                <w:lang w:eastAsia="ja-JP"/>
              </w:rPr>
              <w:t>IMS-AGW</w:t>
            </w:r>
          </w:p>
        </w:tc>
        <w:tc>
          <w:tcPr>
            <w:tcW w:w="1980" w:type="dxa"/>
          </w:tcPr>
          <w:p w14:paraId="34564838" w14:textId="77777777" w:rsidR="00B02ED0" w:rsidRPr="0083710A" w:rsidRDefault="00B02ED0" w:rsidP="008B6DDD">
            <w:pPr>
              <w:pStyle w:val="TAC"/>
              <w:rPr>
                <w:lang w:eastAsia="ja-JP"/>
              </w:rPr>
            </w:pPr>
            <w:r w:rsidRPr="0083710A">
              <w:rPr>
                <w:lang w:eastAsia="ja-JP"/>
              </w:rPr>
              <w:t>Context</w:t>
            </w:r>
          </w:p>
        </w:tc>
        <w:tc>
          <w:tcPr>
            <w:tcW w:w="1260" w:type="dxa"/>
          </w:tcPr>
          <w:p w14:paraId="6D1D61D6" w14:textId="77777777" w:rsidR="00B02ED0" w:rsidRPr="0083710A" w:rsidRDefault="00B02ED0" w:rsidP="008B6DDD">
            <w:pPr>
              <w:pStyle w:val="TAC"/>
              <w:rPr>
                <w:lang w:eastAsia="ja-JP"/>
              </w:rPr>
            </w:pPr>
            <w:r w:rsidRPr="0083710A">
              <w:rPr>
                <w:lang w:eastAsia="ja-JP"/>
              </w:rPr>
              <w:t>M</w:t>
            </w:r>
          </w:p>
        </w:tc>
        <w:tc>
          <w:tcPr>
            <w:tcW w:w="3731" w:type="dxa"/>
          </w:tcPr>
          <w:p w14:paraId="1B3F3240" w14:textId="77777777" w:rsidR="00B02ED0" w:rsidRPr="0083710A" w:rsidRDefault="00B02ED0" w:rsidP="008B6DDD">
            <w:pPr>
              <w:pStyle w:val="TAL"/>
              <w:rPr>
                <w:lang w:eastAsia="ja-JP"/>
              </w:rPr>
            </w:pPr>
            <w:r w:rsidRPr="0083710A">
              <w:rPr>
                <w:lang w:eastAsia="ja-JP"/>
              </w:rPr>
              <w:t>This information element indicates the context for the bearer termination.</w:t>
            </w:r>
          </w:p>
        </w:tc>
      </w:tr>
      <w:tr w:rsidR="00B02ED0" w:rsidRPr="0083710A" w14:paraId="0E0D7F95" w14:textId="77777777" w:rsidTr="008B6DDD">
        <w:trPr>
          <w:cantSplit/>
          <w:jc w:val="center"/>
        </w:trPr>
        <w:tc>
          <w:tcPr>
            <w:tcW w:w="1612" w:type="dxa"/>
            <w:vMerge/>
          </w:tcPr>
          <w:p w14:paraId="1D07C6C3" w14:textId="77777777" w:rsidR="00B02ED0" w:rsidRPr="0083710A" w:rsidRDefault="00B02ED0" w:rsidP="008B6DDD">
            <w:pPr>
              <w:pStyle w:val="TAC"/>
              <w:rPr>
                <w:lang w:eastAsia="ja-JP"/>
              </w:rPr>
            </w:pPr>
          </w:p>
        </w:tc>
        <w:tc>
          <w:tcPr>
            <w:tcW w:w="1080" w:type="dxa"/>
            <w:vMerge/>
          </w:tcPr>
          <w:p w14:paraId="4E60D8AB" w14:textId="77777777" w:rsidR="00B02ED0" w:rsidRPr="0083710A" w:rsidRDefault="00B02ED0" w:rsidP="008B6DDD">
            <w:pPr>
              <w:pStyle w:val="TAC"/>
              <w:rPr>
                <w:lang w:eastAsia="ja-JP"/>
              </w:rPr>
            </w:pPr>
          </w:p>
        </w:tc>
        <w:tc>
          <w:tcPr>
            <w:tcW w:w="1980" w:type="dxa"/>
          </w:tcPr>
          <w:p w14:paraId="7464E9F1" w14:textId="77777777" w:rsidR="00B02ED0" w:rsidRPr="0083710A" w:rsidRDefault="00B02ED0" w:rsidP="008B6DDD">
            <w:pPr>
              <w:pStyle w:val="TAC"/>
              <w:rPr>
                <w:lang w:eastAsia="ja-JP"/>
              </w:rPr>
            </w:pPr>
            <w:r w:rsidRPr="0083710A">
              <w:rPr>
                <w:lang w:eastAsia="ja-JP"/>
              </w:rPr>
              <w:t>Bearer Termination</w:t>
            </w:r>
          </w:p>
        </w:tc>
        <w:tc>
          <w:tcPr>
            <w:tcW w:w="1260" w:type="dxa"/>
          </w:tcPr>
          <w:p w14:paraId="5E6FA9E0" w14:textId="77777777" w:rsidR="00B02ED0" w:rsidRPr="0083710A" w:rsidRDefault="00B02ED0" w:rsidP="008B6DDD">
            <w:pPr>
              <w:pStyle w:val="TAC"/>
              <w:rPr>
                <w:lang w:eastAsia="ja-JP"/>
              </w:rPr>
            </w:pPr>
            <w:r w:rsidRPr="0083710A">
              <w:rPr>
                <w:lang w:eastAsia="ja-JP"/>
              </w:rPr>
              <w:t>M</w:t>
            </w:r>
          </w:p>
        </w:tc>
        <w:tc>
          <w:tcPr>
            <w:tcW w:w="3731" w:type="dxa"/>
          </w:tcPr>
          <w:p w14:paraId="7CD4E2CB" w14:textId="77777777" w:rsidR="00B02ED0" w:rsidRPr="0083710A" w:rsidRDefault="00B02ED0"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B02ED0" w:rsidRPr="0083710A" w14:paraId="6468AF8C" w14:textId="77777777" w:rsidTr="008B6DDD">
        <w:trPr>
          <w:cantSplit/>
          <w:jc w:val="center"/>
        </w:trPr>
        <w:tc>
          <w:tcPr>
            <w:tcW w:w="1612" w:type="dxa"/>
            <w:vMerge/>
          </w:tcPr>
          <w:p w14:paraId="36E43818" w14:textId="77777777" w:rsidR="00B02ED0" w:rsidRPr="0083710A" w:rsidRDefault="00B02ED0" w:rsidP="008B6DDD">
            <w:pPr>
              <w:pStyle w:val="TAC"/>
              <w:rPr>
                <w:lang w:eastAsia="ja-JP"/>
              </w:rPr>
            </w:pPr>
          </w:p>
        </w:tc>
        <w:tc>
          <w:tcPr>
            <w:tcW w:w="1080" w:type="dxa"/>
            <w:vMerge/>
          </w:tcPr>
          <w:p w14:paraId="6C48B6B3" w14:textId="77777777" w:rsidR="00B02ED0" w:rsidRPr="0083710A" w:rsidRDefault="00B02ED0" w:rsidP="008B6DDD">
            <w:pPr>
              <w:pStyle w:val="TAC"/>
              <w:rPr>
                <w:lang w:eastAsia="ja-JP"/>
              </w:rPr>
            </w:pPr>
          </w:p>
        </w:tc>
        <w:tc>
          <w:tcPr>
            <w:tcW w:w="1980" w:type="dxa"/>
          </w:tcPr>
          <w:p w14:paraId="3C95E3E5" w14:textId="77777777" w:rsidR="00B02ED0" w:rsidRPr="0083710A" w:rsidRDefault="00B02ED0" w:rsidP="008B6DDD">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5D548D33" w14:textId="77777777" w:rsidR="00B02ED0" w:rsidRPr="0083710A" w:rsidRDefault="00B02ED0" w:rsidP="008B6DDD">
            <w:pPr>
              <w:pStyle w:val="TAC"/>
              <w:rPr>
                <w:lang w:eastAsia="ja-JP"/>
              </w:rPr>
            </w:pPr>
            <w:r w:rsidRPr="0083710A">
              <w:rPr>
                <w:lang w:eastAsia="ja-JP"/>
              </w:rPr>
              <w:t>M</w:t>
            </w:r>
          </w:p>
        </w:tc>
        <w:tc>
          <w:tcPr>
            <w:tcW w:w="3731" w:type="dxa"/>
          </w:tcPr>
          <w:p w14:paraId="0FB9C289" w14:textId="77777777" w:rsidR="00B02ED0" w:rsidRPr="0083710A" w:rsidRDefault="00B02ED0"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B02ED0" w:rsidRPr="0083710A" w14:paraId="60E4BF9A" w14:textId="77777777" w:rsidTr="008B6DDD">
        <w:trPr>
          <w:cantSplit/>
          <w:jc w:val="center"/>
        </w:trPr>
        <w:tc>
          <w:tcPr>
            <w:tcW w:w="1612" w:type="dxa"/>
            <w:vMerge w:val="restart"/>
          </w:tcPr>
          <w:p w14:paraId="1F238D64" w14:textId="77777777" w:rsidR="00B02ED0" w:rsidRPr="0083710A" w:rsidRDefault="00B02ED0"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31F3EEA6" w14:textId="77777777" w:rsidR="00B02ED0" w:rsidRPr="0083710A" w:rsidRDefault="00B02ED0" w:rsidP="008B6DDD">
            <w:pPr>
              <w:pStyle w:val="TAC"/>
              <w:rPr>
                <w:lang w:eastAsia="ja-JP"/>
              </w:rPr>
            </w:pPr>
            <w:r w:rsidRPr="0083710A">
              <w:rPr>
                <w:lang w:eastAsia="ja-JP"/>
              </w:rPr>
              <w:t>IMS-ALG</w:t>
            </w:r>
          </w:p>
        </w:tc>
        <w:tc>
          <w:tcPr>
            <w:tcW w:w="1980" w:type="dxa"/>
          </w:tcPr>
          <w:p w14:paraId="76172E6B" w14:textId="77777777" w:rsidR="00B02ED0" w:rsidRPr="0083710A" w:rsidRDefault="00B02ED0" w:rsidP="008B6DDD">
            <w:pPr>
              <w:pStyle w:val="TAC"/>
              <w:rPr>
                <w:lang w:eastAsia="ja-JP"/>
              </w:rPr>
            </w:pPr>
            <w:r w:rsidRPr="0083710A">
              <w:rPr>
                <w:lang w:eastAsia="ja-JP"/>
              </w:rPr>
              <w:t>Context</w:t>
            </w:r>
          </w:p>
        </w:tc>
        <w:tc>
          <w:tcPr>
            <w:tcW w:w="1260" w:type="dxa"/>
          </w:tcPr>
          <w:p w14:paraId="725CB016" w14:textId="77777777" w:rsidR="00B02ED0" w:rsidRPr="0083710A" w:rsidRDefault="00B02ED0" w:rsidP="008B6DDD">
            <w:pPr>
              <w:pStyle w:val="TAC"/>
              <w:rPr>
                <w:lang w:eastAsia="ja-JP"/>
              </w:rPr>
            </w:pPr>
            <w:r w:rsidRPr="0083710A">
              <w:rPr>
                <w:lang w:eastAsia="ja-JP"/>
              </w:rPr>
              <w:t>M</w:t>
            </w:r>
          </w:p>
        </w:tc>
        <w:tc>
          <w:tcPr>
            <w:tcW w:w="3731" w:type="dxa"/>
          </w:tcPr>
          <w:p w14:paraId="68DC2783" w14:textId="77777777" w:rsidR="00B02ED0" w:rsidRPr="0083710A" w:rsidRDefault="00B02ED0" w:rsidP="008B6DDD">
            <w:pPr>
              <w:pStyle w:val="TAL"/>
            </w:pPr>
            <w:r w:rsidRPr="0083710A">
              <w:rPr>
                <w:lang w:eastAsia="ja-JP"/>
              </w:rPr>
              <w:t>This information element indicates the context where the command was executed.</w:t>
            </w:r>
          </w:p>
        </w:tc>
      </w:tr>
      <w:tr w:rsidR="00B02ED0" w:rsidRPr="0083710A" w14:paraId="13C2DCE3" w14:textId="77777777" w:rsidTr="008B6DDD">
        <w:trPr>
          <w:cantSplit/>
          <w:jc w:val="center"/>
        </w:trPr>
        <w:tc>
          <w:tcPr>
            <w:tcW w:w="1612" w:type="dxa"/>
            <w:vMerge/>
          </w:tcPr>
          <w:p w14:paraId="4297702E" w14:textId="77777777" w:rsidR="00B02ED0" w:rsidRPr="0083710A" w:rsidRDefault="00B02ED0" w:rsidP="008B6DDD">
            <w:pPr>
              <w:pStyle w:val="TAC"/>
              <w:rPr>
                <w:lang w:eastAsia="zh-CN"/>
              </w:rPr>
            </w:pPr>
          </w:p>
        </w:tc>
        <w:tc>
          <w:tcPr>
            <w:tcW w:w="1080" w:type="dxa"/>
            <w:vMerge/>
          </w:tcPr>
          <w:p w14:paraId="46B76A81" w14:textId="77777777" w:rsidR="00B02ED0" w:rsidRPr="0083710A" w:rsidRDefault="00B02ED0" w:rsidP="008B6DDD">
            <w:pPr>
              <w:pStyle w:val="TAC"/>
              <w:rPr>
                <w:lang w:eastAsia="ja-JP"/>
              </w:rPr>
            </w:pPr>
          </w:p>
        </w:tc>
        <w:tc>
          <w:tcPr>
            <w:tcW w:w="1980" w:type="dxa"/>
          </w:tcPr>
          <w:p w14:paraId="057DAFE2" w14:textId="77777777" w:rsidR="00B02ED0" w:rsidRPr="0083710A" w:rsidRDefault="00B02ED0" w:rsidP="008B6DDD">
            <w:pPr>
              <w:pStyle w:val="TAC"/>
              <w:rPr>
                <w:lang w:eastAsia="ja-JP"/>
              </w:rPr>
            </w:pPr>
            <w:r w:rsidRPr="0083710A">
              <w:rPr>
                <w:lang w:eastAsia="ja-JP"/>
              </w:rPr>
              <w:t>Bearer Termination</w:t>
            </w:r>
          </w:p>
        </w:tc>
        <w:tc>
          <w:tcPr>
            <w:tcW w:w="1260" w:type="dxa"/>
          </w:tcPr>
          <w:p w14:paraId="41D11C7C" w14:textId="77777777" w:rsidR="00B02ED0" w:rsidRPr="0083710A" w:rsidRDefault="00B02ED0" w:rsidP="008B6DDD">
            <w:pPr>
              <w:pStyle w:val="TAC"/>
              <w:rPr>
                <w:lang w:eastAsia="ja-JP"/>
              </w:rPr>
            </w:pPr>
            <w:r w:rsidRPr="0083710A">
              <w:rPr>
                <w:lang w:eastAsia="ja-JP"/>
              </w:rPr>
              <w:t>M</w:t>
            </w:r>
          </w:p>
        </w:tc>
        <w:tc>
          <w:tcPr>
            <w:tcW w:w="3731" w:type="dxa"/>
          </w:tcPr>
          <w:p w14:paraId="0E3EA168" w14:textId="77777777" w:rsidR="00B02ED0" w:rsidRPr="0083710A" w:rsidRDefault="00B02ED0" w:rsidP="008B6DDD">
            <w:pPr>
              <w:pStyle w:val="TAL"/>
              <w:rPr>
                <w:lang w:eastAsia="ja-JP"/>
              </w:rPr>
            </w:pPr>
            <w:r w:rsidRPr="0083710A">
              <w:rPr>
                <w:lang w:eastAsia="ja-JP"/>
              </w:rPr>
              <w:t>This information element indicates the bearer termination</w:t>
            </w:r>
            <w:r>
              <w:rPr>
                <w:lang w:eastAsia="ja-JP"/>
              </w:rPr>
              <w:t xml:space="preserve"> where the command was executed</w:t>
            </w:r>
            <w:r w:rsidRPr="0083710A">
              <w:rPr>
                <w:lang w:eastAsia="ja-JP"/>
              </w:rPr>
              <w:t xml:space="preserve">. </w:t>
            </w:r>
          </w:p>
        </w:tc>
      </w:tr>
      <w:bookmarkEnd w:id="500"/>
    </w:tbl>
    <w:p w14:paraId="35A0BC98" w14:textId="77777777" w:rsidR="00B02ED0" w:rsidRDefault="00B02ED0" w:rsidP="00B02ED0"/>
    <w:p w14:paraId="726FDBAC" w14:textId="77777777" w:rsidR="00B02ED0" w:rsidRPr="008059D5" w:rsidRDefault="00B02ED0" w:rsidP="00B02ED0">
      <w:pPr>
        <w:pStyle w:val="Heading2"/>
      </w:pPr>
      <w:bookmarkStart w:id="501" w:name="_Toc469396074"/>
      <w:bookmarkStart w:id="502" w:name="_Toc161042647"/>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501"/>
      <w:bookmarkEnd w:id="502"/>
    </w:p>
    <w:p w14:paraId="484B4820" w14:textId="77777777" w:rsidR="00B02ED0" w:rsidRPr="008059D5" w:rsidRDefault="00B02ED0" w:rsidP="00B02ED0">
      <w:pPr>
        <w:keepNext/>
      </w:pPr>
      <w:r w:rsidRPr="008059D5">
        <w:t xml:space="preserve">This procedure is used to report </w:t>
      </w:r>
      <w:r>
        <w:rPr>
          <w:rFonts w:hint="eastAsia"/>
          <w:lang w:eastAsia="zh-CN"/>
        </w:rPr>
        <w:t>STUN consent freshness test</w:t>
      </w:r>
      <w:r>
        <w:t xml:space="preserve"> failures</w:t>
      </w:r>
      <w:r w:rsidRPr="008059D5">
        <w:t>.</w:t>
      </w:r>
    </w:p>
    <w:p w14:paraId="0B1ACA2C" w14:textId="77777777" w:rsidR="00B02ED0" w:rsidRPr="008059D5" w:rsidRDefault="00B02ED0" w:rsidP="00B02ED0">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02ED0" w:rsidRPr="008059D5" w14:paraId="77163A5D" w14:textId="77777777" w:rsidTr="008B6DDD">
        <w:trPr>
          <w:jc w:val="center"/>
        </w:trPr>
        <w:tc>
          <w:tcPr>
            <w:tcW w:w="1612" w:type="dxa"/>
          </w:tcPr>
          <w:p w14:paraId="1DCAA598" w14:textId="77777777" w:rsidR="00B02ED0" w:rsidRPr="008059D5" w:rsidRDefault="00B02ED0" w:rsidP="008B6DDD">
            <w:pPr>
              <w:pStyle w:val="TAH"/>
            </w:pPr>
            <w:bookmarkStart w:id="503" w:name="MCCQCTEMPBM_00000054"/>
            <w:r w:rsidRPr="008059D5">
              <w:t>Procedure</w:t>
            </w:r>
          </w:p>
        </w:tc>
        <w:tc>
          <w:tcPr>
            <w:tcW w:w="1080" w:type="dxa"/>
          </w:tcPr>
          <w:p w14:paraId="023F871F" w14:textId="77777777" w:rsidR="00B02ED0" w:rsidRPr="008059D5" w:rsidRDefault="00B02ED0" w:rsidP="008B6DDD">
            <w:pPr>
              <w:pStyle w:val="TAH"/>
            </w:pPr>
            <w:r w:rsidRPr="008059D5">
              <w:t>Initiated</w:t>
            </w:r>
          </w:p>
        </w:tc>
        <w:tc>
          <w:tcPr>
            <w:tcW w:w="1980" w:type="dxa"/>
          </w:tcPr>
          <w:p w14:paraId="5A2F6E00" w14:textId="77777777" w:rsidR="00B02ED0" w:rsidRPr="008059D5" w:rsidRDefault="00B02ED0" w:rsidP="008B6DDD">
            <w:pPr>
              <w:pStyle w:val="TAH"/>
            </w:pPr>
            <w:r w:rsidRPr="008059D5">
              <w:t>Information element name</w:t>
            </w:r>
          </w:p>
        </w:tc>
        <w:tc>
          <w:tcPr>
            <w:tcW w:w="1260" w:type="dxa"/>
          </w:tcPr>
          <w:p w14:paraId="689BE99D" w14:textId="77777777" w:rsidR="00B02ED0" w:rsidRPr="008059D5" w:rsidRDefault="00B02ED0" w:rsidP="008B6DDD">
            <w:pPr>
              <w:pStyle w:val="TAH"/>
            </w:pPr>
            <w:r w:rsidRPr="008059D5">
              <w:t>Information element required</w:t>
            </w:r>
          </w:p>
        </w:tc>
        <w:tc>
          <w:tcPr>
            <w:tcW w:w="3731" w:type="dxa"/>
          </w:tcPr>
          <w:p w14:paraId="405E274B" w14:textId="77777777" w:rsidR="00B02ED0" w:rsidRPr="008059D5" w:rsidRDefault="00B02ED0" w:rsidP="008B6DDD">
            <w:pPr>
              <w:pStyle w:val="TAH"/>
            </w:pPr>
            <w:r w:rsidRPr="008059D5">
              <w:t>Information element description</w:t>
            </w:r>
          </w:p>
        </w:tc>
      </w:tr>
      <w:tr w:rsidR="00B02ED0" w:rsidRPr="008059D5" w14:paraId="4166E3DB" w14:textId="77777777" w:rsidTr="008B6DDD">
        <w:trPr>
          <w:cantSplit/>
          <w:jc w:val="center"/>
        </w:trPr>
        <w:tc>
          <w:tcPr>
            <w:tcW w:w="1612" w:type="dxa"/>
            <w:vMerge w:val="restart"/>
          </w:tcPr>
          <w:p w14:paraId="2ACA04FC" w14:textId="77777777" w:rsidR="00B02ED0" w:rsidRPr="008059D5" w:rsidRDefault="00B02ED0"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232E137C" w14:textId="77777777" w:rsidR="00B02ED0" w:rsidRPr="008059D5" w:rsidRDefault="00B02ED0" w:rsidP="008B6DDD">
            <w:pPr>
              <w:pStyle w:val="TAC"/>
              <w:rPr>
                <w:lang w:eastAsia="ja-JP"/>
              </w:rPr>
            </w:pPr>
            <w:r>
              <w:rPr>
                <w:rFonts w:hint="eastAsia"/>
                <w:lang w:eastAsia="zh-CN"/>
              </w:rPr>
              <w:t>e</w:t>
            </w:r>
            <w:r>
              <w:rPr>
                <w:lang w:eastAsia="ja-JP"/>
              </w:rPr>
              <w:t>IMS-AGW</w:t>
            </w:r>
          </w:p>
        </w:tc>
        <w:tc>
          <w:tcPr>
            <w:tcW w:w="1980" w:type="dxa"/>
          </w:tcPr>
          <w:p w14:paraId="39AE5104" w14:textId="77777777" w:rsidR="00B02ED0" w:rsidRPr="008059D5" w:rsidRDefault="00B02ED0" w:rsidP="008B6DDD">
            <w:pPr>
              <w:pStyle w:val="TAC"/>
              <w:rPr>
                <w:lang w:eastAsia="ja-JP"/>
              </w:rPr>
            </w:pPr>
            <w:r w:rsidRPr="008059D5">
              <w:rPr>
                <w:lang w:eastAsia="ja-JP"/>
              </w:rPr>
              <w:t>Context</w:t>
            </w:r>
          </w:p>
        </w:tc>
        <w:tc>
          <w:tcPr>
            <w:tcW w:w="1260" w:type="dxa"/>
          </w:tcPr>
          <w:p w14:paraId="6F66DF8A" w14:textId="77777777" w:rsidR="00B02ED0" w:rsidRPr="008059D5" w:rsidRDefault="00B02ED0" w:rsidP="008B6DDD">
            <w:pPr>
              <w:pStyle w:val="TAC"/>
              <w:rPr>
                <w:lang w:eastAsia="ja-JP"/>
              </w:rPr>
            </w:pPr>
            <w:r w:rsidRPr="008059D5">
              <w:rPr>
                <w:lang w:eastAsia="ja-JP"/>
              </w:rPr>
              <w:t>M</w:t>
            </w:r>
          </w:p>
        </w:tc>
        <w:tc>
          <w:tcPr>
            <w:tcW w:w="3731" w:type="dxa"/>
          </w:tcPr>
          <w:p w14:paraId="589AB036" w14:textId="77777777" w:rsidR="00B02ED0" w:rsidRPr="008059D5" w:rsidRDefault="00B02ED0" w:rsidP="008B6DDD">
            <w:pPr>
              <w:pStyle w:val="TAL"/>
              <w:rPr>
                <w:lang w:eastAsia="ja-JP"/>
              </w:rPr>
            </w:pPr>
            <w:r w:rsidRPr="008059D5">
              <w:rPr>
                <w:lang w:eastAsia="ja-JP"/>
              </w:rPr>
              <w:t>This information element indicates the context for the bearer termination.</w:t>
            </w:r>
          </w:p>
        </w:tc>
      </w:tr>
      <w:tr w:rsidR="00B02ED0" w:rsidRPr="008059D5" w14:paraId="666F219D" w14:textId="77777777" w:rsidTr="008B6DDD">
        <w:trPr>
          <w:cantSplit/>
          <w:jc w:val="center"/>
        </w:trPr>
        <w:tc>
          <w:tcPr>
            <w:tcW w:w="1612" w:type="dxa"/>
            <w:vMerge/>
          </w:tcPr>
          <w:p w14:paraId="2340130A" w14:textId="77777777" w:rsidR="00B02ED0" w:rsidRPr="008059D5" w:rsidRDefault="00B02ED0" w:rsidP="008B6DDD">
            <w:pPr>
              <w:pStyle w:val="TAC"/>
              <w:rPr>
                <w:lang w:eastAsia="ja-JP"/>
              </w:rPr>
            </w:pPr>
          </w:p>
        </w:tc>
        <w:tc>
          <w:tcPr>
            <w:tcW w:w="1080" w:type="dxa"/>
            <w:vMerge/>
          </w:tcPr>
          <w:p w14:paraId="6C272F3C" w14:textId="77777777" w:rsidR="00B02ED0" w:rsidRPr="008059D5" w:rsidRDefault="00B02ED0" w:rsidP="008B6DDD">
            <w:pPr>
              <w:pStyle w:val="TAC"/>
              <w:rPr>
                <w:lang w:eastAsia="ja-JP"/>
              </w:rPr>
            </w:pPr>
          </w:p>
        </w:tc>
        <w:tc>
          <w:tcPr>
            <w:tcW w:w="1980" w:type="dxa"/>
          </w:tcPr>
          <w:p w14:paraId="364C1160" w14:textId="77777777" w:rsidR="00B02ED0" w:rsidRPr="008059D5" w:rsidRDefault="00B02ED0" w:rsidP="008B6DDD">
            <w:pPr>
              <w:pStyle w:val="TAC"/>
              <w:rPr>
                <w:lang w:eastAsia="ja-JP"/>
              </w:rPr>
            </w:pPr>
            <w:r w:rsidRPr="008059D5">
              <w:rPr>
                <w:lang w:eastAsia="ja-JP"/>
              </w:rPr>
              <w:t>Bearer Termination</w:t>
            </w:r>
          </w:p>
        </w:tc>
        <w:tc>
          <w:tcPr>
            <w:tcW w:w="1260" w:type="dxa"/>
          </w:tcPr>
          <w:p w14:paraId="1F435E07" w14:textId="77777777" w:rsidR="00B02ED0" w:rsidRPr="008059D5" w:rsidRDefault="00B02ED0" w:rsidP="008B6DDD">
            <w:pPr>
              <w:pStyle w:val="TAC"/>
              <w:rPr>
                <w:lang w:eastAsia="ja-JP"/>
              </w:rPr>
            </w:pPr>
            <w:r w:rsidRPr="008059D5">
              <w:rPr>
                <w:lang w:eastAsia="ja-JP"/>
              </w:rPr>
              <w:t>M</w:t>
            </w:r>
          </w:p>
        </w:tc>
        <w:tc>
          <w:tcPr>
            <w:tcW w:w="3731" w:type="dxa"/>
          </w:tcPr>
          <w:p w14:paraId="767AF753" w14:textId="77777777" w:rsidR="00B02ED0" w:rsidRPr="008059D5" w:rsidRDefault="00B02ED0" w:rsidP="008B6DDD">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B02ED0" w:rsidRPr="008059D5" w14:paraId="40552CB9" w14:textId="77777777" w:rsidTr="008B6DDD">
        <w:trPr>
          <w:cantSplit/>
          <w:jc w:val="center"/>
        </w:trPr>
        <w:tc>
          <w:tcPr>
            <w:tcW w:w="1612" w:type="dxa"/>
            <w:vMerge/>
          </w:tcPr>
          <w:p w14:paraId="5069649E" w14:textId="77777777" w:rsidR="00B02ED0" w:rsidRPr="008059D5" w:rsidRDefault="00B02ED0" w:rsidP="008B6DDD">
            <w:pPr>
              <w:pStyle w:val="TAC"/>
              <w:rPr>
                <w:lang w:eastAsia="ja-JP"/>
              </w:rPr>
            </w:pPr>
          </w:p>
        </w:tc>
        <w:tc>
          <w:tcPr>
            <w:tcW w:w="1080" w:type="dxa"/>
            <w:vMerge/>
          </w:tcPr>
          <w:p w14:paraId="7645E068" w14:textId="77777777" w:rsidR="00B02ED0" w:rsidRPr="008059D5" w:rsidRDefault="00B02ED0" w:rsidP="008B6DDD">
            <w:pPr>
              <w:pStyle w:val="TAC"/>
              <w:rPr>
                <w:lang w:eastAsia="ja-JP"/>
              </w:rPr>
            </w:pPr>
          </w:p>
        </w:tc>
        <w:tc>
          <w:tcPr>
            <w:tcW w:w="1980" w:type="dxa"/>
          </w:tcPr>
          <w:p w14:paraId="71BEDBE8" w14:textId="77777777" w:rsidR="00B02ED0" w:rsidRPr="008059D5" w:rsidRDefault="00B02ED0" w:rsidP="008B6DDD">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4207434D" w14:textId="77777777" w:rsidR="00B02ED0" w:rsidRPr="008059D5" w:rsidRDefault="00B02ED0" w:rsidP="008B6DDD">
            <w:pPr>
              <w:pStyle w:val="TAC"/>
              <w:rPr>
                <w:lang w:eastAsia="ja-JP"/>
              </w:rPr>
            </w:pPr>
            <w:r w:rsidRPr="008059D5">
              <w:rPr>
                <w:lang w:eastAsia="ja-JP"/>
              </w:rPr>
              <w:t>M</w:t>
            </w:r>
          </w:p>
        </w:tc>
        <w:tc>
          <w:tcPr>
            <w:tcW w:w="3731" w:type="dxa"/>
          </w:tcPr>
          <w:p w14:paraId="2BADA9BB" w14:textId="77777777" w:rsidR="00B02ED0" w:rsidRPr="008059D5" w:rsidRDefault="00B02ED0" w:rsidP="008B6DDD">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B02ED0" w:rsidRPr="008059D5" w14:paraId="69E0AE00" w14:textId="77777777" w:rsidTr="008B6DDD">
        <w:trPr>
          <w:cantSplit/>
          <w:jc w:val="center"/>
        </w:trPr>
        <w:tc>
          <w:tcPr>
            <w:tcW w:w="1612" w:type="dxa"/>
            <w:vMerge w:val="restart"/>
          </w:tcPr>
          <w:p w14:paraId="1EA17B1E" w14:textId="77777777" w:rsidR="00B02ED0" w:rsidRPr="008059D5" w:rsidRDefault="00B02ED0"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33FCF36F" w14:textId="77777777" w:rsidR="00B02ED0" w:rsidRPr="008059D5" w:rsidRDefault="00B02ED0" w:rsidP="008B6DDD">
            <w:pPr>
              <w:pStyle w:val="TAC"/>
              <w:rPr>
                <w:lang w:eastAsia="ja-JP"/>
              </w:rPr>
            </w:pPr>
            <w:r>
              <w:rPr>
                <w:rFonts w:hint="eastAsia"/>
                <w:lang w:eastAsia="zh-CN"/>
              </w:rPr>
              <w:t>eP-CSCF</w:t>
            </w:r>
          </w:p>
        </w:tc>
        <w:tc>
          <w:tcPr>
            <w:tcW w:w="1980" w:type="dxa"/>
          </w:tcPr>
          <w:p w14:paraId="0A13B262" w14:textId="77777777" w:rsidR="00B02ED0" w:rsidRPr="008059D5" w:rsidRDefault="00B02ED0" w:rsidP="008B6DDD">
            <w:pPr>
              <w:pStyle w:val="TAC"/>
              <w:rPr>
                <w:lang w:eastAsia="ja-JP"/>
              </w:rPr>
            </w:pPr>
            <w:r w:rsidRPr="008059D5">
              <w:rPr>
                <w:lang w:eastAsia="ja-JP"/>
              </w:rPr>
              <w:t>Context</w:t>
            </w:r>
          </w:p>
        </w:tc>
        <w:tc>
          <w:tcPr>
            <w:tcW w:w="1260" w:type="dxa"/>
          </w:tcPr>
          <w:p w14:paraId="30AF10E6" w14:textId="77777777" w:rsidR="00B02ED0" w:rsidRPr="008059D5" w:rsidRDefault="00B02ED0" w:rsidP="008B6DDD">
            <w:pPr>
              <w:pStyle w:val="TAC"/>
              <w:rPr>
                <w:lang w:eastAsia="ja-JP"/>
              </w:rPr>
            </w:pPr>
            <w:r w:rsidRPr="008059D5">
              <w:rPr>
                <w:lang w:eastAsia="ja-JP"/>
              </w:rPr>
              <w:t>M</w:t>
            </w:r>
          </w:p>
        </w:tc>
        <w:tc>
          <w:tcPr>
            <w:tcW w:w="3731" w:type="dxa"/>
          </w:tcPr>
          <w:p w14:paraId="47282357" w14:textId="77777777" w:rsidR="00B02ED0" w:rsidRPr="008059D5" w:rsidRDefault="00B02ED0" w:rsidP="008B6DDD">
            <w:pPr>
              <w:pStyle w:val="TAL"/>
            </w:pPr>
            <w:r w:rsidRPr="008059D5">
              <w:rPr>
                <w:lang w:eastAsia="ja-JP"/>
              </w:rPr>
              <w:t>This information element indicates the context where the command was executed.</w:t>
            </w:r>
          </w:p>
        </w:tc>
      </w:tr>
      <w:tr w:rsidR="00B02ED0" w:rsidRPr="008059D5" w14:paraId="1839461A" w14:textId="77777777" w:rsidTr="008B6DDD">
        <w:trPr>
          <w:cantSplit/>
          <w:jc w:val="center"/>
        </w:trPr>
        <w:tc>
          <w:tcPr>
            <w:tcW w:w="1612" w:type="dxa"/>
            <w:vMerge/>
          </w:tcPr>
          <w:p w14:paraId="6B801754" w14:textId="77777777" w:rsidR="00B02ED0" w:rsidRDefault="00B02ED0" w:rsidP="008B6DDD">
            <w:pPr>
              <w:pStyle w:val="TAC"/>
              <w:rPr>
                <w:lang w:eastAsia="ja-JP"/>
              </w:rPr>
            </w:pPr>
          </w:p>
        </w:tc>
        <w:tc>
          <w:tcPr>
            <w:tcW w:w="1080" w:type="dxa"/>
            <w:vMerge/>
          </w:tcPr>
          <w:p w14:paraId="2C0BEFD9" w14:textId="77777777" w:rsidR="00B02ED0" w:rsidRDefault="00B02ED0" w:rsidP="008B6DDD">
            <w:pPr>
              <w:pStyle w:val="TAC"/>
              <w:rPr>
                <w:lang w:eastAsia="ja-JP"/>
              </w:rPr>
            </w:pPr>
          </w:p>
        </w:tc>
        <w:tc>
          <w:tcPr>
            <w:tcW w:w="1980" w:type="dxa"/>
          </w:tcPr>
          <w:p w14:paraId="60FD14E6" w14:textId="77777777" w:rsidR="00B02ED0" w:rsidRPr="008059D5" w:rsidRDefault="00B02ED0" w:rsidP="008B6DDD">
            <w:pPr>
              <w:pStyle w:val="TAC"/>
              <w:rPr>
                <w:lang w:eastAsia="ja-JP"/>
              </w:rPr>
            </w:pPr>
            <w:r w:rsidRPr="008059D5">
              <w:rPr>
                <w:lang w:eastAsia="ja-JP"/>
              </w:rPr>
              <w:t>Bearer Termination</w:t>
            </w:r>
          </w:p>
        </w:tc>
        <w:tc>
          <w:tcPr>
            <w:tcW w:w="1260" w:type="dxa"/>
          </w:tcPr>
          <w:p w14:paraId="681796D1" w14:textId="77777777" w:rsidR="00B02ED0" w:rsidRPr="008059D5" w:rsidRDefault="00B02ED0" w:rsidP="008B6DDD">
            <w:pPr>
              <w:pStyle w:val="TAC"/>
              <w:rPr>
                <w:lang w:eastAsia="ja-JP"/>
              </w:rPr>
            </w:pPr>
            <w:r w:rsidRPr="008059D5">
              <w:rPr>
                <w:lang w:eastAsia="ja-JP"/>
              </w:rPr>
              <w:t>M</w:t>
            </w:r>
          </w:p>
        </w:tc>
        <w:tc>
          <w:tcPr>
            <w:tcW w:w="3731" w:type="dxa"/>
          </w:tcPr>
          <w:p w14:paraId="6C01B2E7" w14:textId="77777777" w:rsidR="00B02ED0" w:rsidRPr="008059D5" w:rsidRDefault="00B02ED0" w:rsidP="008B6DDD">
            <w:pPr>
              <w:pStyle w:val="TAL"/>
              <w:rPr>
                <w:lang w:eastAsia="ja-JP"/>
              </w:rPr>
            </w:pPr>
            <w:r w:rsidRPr="008059D5">
              <w:rPr>
                <w:lang w:eastAsia="ja-JP"/>
              </w:rPr>
              <w:t>This information element indicates the bearer termination where the command was executed.</w:t>
            </w:r>
          </w:p>
        </w:tc>
      </w:tr>
      <w:bookmarkEnd w:id="503"/>
    </w:tbl>
    <w:p w14:paraId="6843026C" w14:textId="77777777" w:rsidR="00B02ED0" w:rsidRDefault="00B02ED0" w:rsidP="00B02ED0"/>
    <w:p w14:paraId="6DC0E52A" w14:textId="77777777" w:rsidR="00B02ED0" w:rsidRDefault="00B02ED0" w:rsidP="00B02ED0">
      <w:pPr>
        <w:pStyle w:val="Heading8"/>
      </w:pPr>
      <w:r>
        <w:br w:type="page"/>
      </w:r>
      <w:bookmarkStart w:id="504" w:name="_Toc469396075"/>
      <w:bookmarkStart w:id="505" w:name="_Toc161042648"/>
      <w:r>
        <w:t>Annex A (informative):</w:t>
      </w:r>
      <w:r>
        <w:br/>
        <w:t>Change history</w:t>
      </w:r>
      <w:bookmarkEnd w:id="504"/>
      <w:bookmarkEnd w:id="505"/>
    </w:p>
    <w:p w14:paraId="1C2466BC" w14:textId="77777777" w:rsidR="00B02ED0" w:rsidRPr="00084BC9" w:rsidRDefault="00B02ED0" w:rsidP="00B02ED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678"/>
        <w:gridCol w:w="709"/>
      </w:tblGrid>
      <w:tr w:rsidR="00B02ED0" w14:paraId="2AD9F631" w14:textId="77777777" w:rsidTr="00B02ED0">
        <w:tc>
          <w:tcPr>
            <w:tcW w:w="800" w:type="dxa"/>
            <w:tcBorders>
              <w:top w:val="single" w:sz="4" w:space="0" w:color="auto"/>
              <w:left w:val="single" w:sz="4" w:space="0" w:color="auto"/>
              <w:bottom w:val="single" w:sz="4" w:space="0" w:color="auto"/>
              <w:right w:val="single" w:sz="4" w:space="0" w:color="auto"/>
            </w:tcBorders>
            <w:shd w:val="pct10" w:color="auto" w:fill="FFFFFF"/>
          </w:tcPr>
          <w:bookmarkEnd w:id="29"/>
          <w:p w14:paraId="3B85F21E" w14:textId="77777777" w:rsidR="00B02ED0" w:rsidRDefault="00B02ED0" w:rsidP="008B6DDD">
            <w:pPr>
              <w:pStyle w:val="TAL"/>
              <w:rPr>
                <w:b/>
                <w:sz w:val="16"/>
              </w:rPr>
            </w:pPr>
            <w:r>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1CA64F1A" w14:textId="77777777" w:rsidR="00B02ED0" w:rsidRDefault="00B02ED0" w:rsidP="008B6DDD">
            <w:pPr>
              <w:pStyle w:val="TAL"/>
              <w:rPr>
                <w:b/>
                <w:sz w:val="16"/>
              </w:rPr>
            </w:pPr>
            <w:r>
              <w:rPr>
                <w:b/>
                <w:sz w:val="16"/>
              </w:rPr>
              <w:t>TSG #</w:t>
            </w:r>
          </w:p>
        </w:tc>
        <w:tc>
          <w:tcPr>
            <w:tcW w:w="901" w:type="dxa"/>
            <w:tcBorders>
              <w:top w:val="single" w:sz="4" w:space="0" w:color="auto"/>
              <w:left w:val="single" w:sz="4" w:space="0" w:color="auto"/>
              <w:bottom w:val="single" w:sz="4" w:space="0" w:color="auto"/>
              <w:right w:val="single" w:sz="4" w:space="0" w:color="auto"/>
            </w:tcBorders>
            <w:shd w:val="pct10" w:color="auto" w:fill="FFFFFF"/>
          </w:tcPr>
          <w:p w14:paraId="333568FF" w14:textId="77777777" w:rsidR="00B02ED0" w:rsidRDefault="00B02ED0" w:rsidP="008B6DDD">
            <w:pPr>
              <w:pStyle w:val="TAL"/>
              <w:rPr>
                <w:b/>
                <w:sz w:val="16"/>
              </w:rPr>
            </w:pPr>
            <w:r>
              <w:rPr>
                <w:b/>
                <w:sz w:val="16"/>
              </w:rPr>
              <w:t>TSG Doc.</w:t>
            </w:r>
          </w:p>
        </w:tc>
        <w:tc>
          <w:tcPr>
            <w:tcW w:w="476" w:type="dxa"/>
            <w:tcBorders>
              <w:top w:val="single" w:sz="4" w:space="0" w:color="auto"/>
              <w:left w:val="single" w:sz="4" w:space="0" w:color="auto"/>
              <w:bottom w:val="single" w:sz="4" w:space="0" w:color="auto"/>
              <w:right w:val="single" w:sz="4" w:space="0" w:color="auto"/>
            </w:tcBorders>
            <w:shd w:val="pct10" w:color="auto" w:fill="FFFFFF"/>
          </w:tcPr>
          <w:p w14:paraId="2309BC3B" w14:textId="77777777" w:rsidR="00B02ED0" w:rsidRDefault="00B02ED0" w:rsidP="008B6DDD">
            <w:pPr>
              <w:pStyle w:val="TAL"/>
              <w:rPr>
                <w:b/>
                <w:sz w:val="16"/>
              </w:rPr>
            </w:pPr>
            <w:r>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786E2BF" w14:textId="77777777" w:rsidR="00B02ED0" w:rsidRDefault="00B02ED0" w:rsidP="008B6DDD">
            <w:pPr>
              <w:pStyle w:val="TAL"/>
              <w:rPr>
                <w:b/>
                <w:sz w:val="16"/>
              </w:rPr>
            </w:pPr>
            <w:r>
              <w:rPr>
                <w:b/>
                <w:sz w:val="16"/>
              </w:rPr>
              <w:t>Rev</w:t>
            </w:r>
          </w:p>
        </w:tc>
        <w:tc>
          <w:tcPr>
            <w:tcW w:w="4678" w:type="dxa"/>
            <w:tcBorders>
              <w:top w:val="single" w:sz="4" w:space="0" w:color="auto"/>
              <w:left w:val="single" w:sz="4" w:space="0" w:color="auto"/>
              <w:bottom w:val="single" w:sz="4" w:space="0" w:color="auto"/>
              <w:right w:val="single" w:sz="4" w:space="0" w:color="auto"/>
            </w:tcBorders>
            <w:shd w:val="pct10" w:color="auto" w:fill="FFFFFF"/>
          </w:tcPr>
          <w:p w14:paraId="1CB5A5E3" w14:textId="77777777" w:rsidR="00B02ED0" w:rsidRDefault="00B02ED0" w:rsidP="008B6DDD">
            <w:pPr>
              <w:pStyle w:val="TAL"/>
              <w:rPr>
                <w:b/>
                <w:sz w:val="16"/>
              </w:rPr>
            </w:pPr>
            <w:r>
              <w:rPr>
                <w:b/>
                <w:sz w:val="16"/>
              </w:rPr>
              <w:t>Subject/Comment</w:t>
            </w:r>
          </w:p>
        </w:tc>
        <w:tc>
          <w:tcPr>
            <w:tcW w:w="709" w:type="dxa"/>
            <w:tcBorders>
              <w:top w:val="single" w:sz="4" w:space="0" w:color="auto"/>
              <w:left w:val="single" w:sz="4" w:space="0" w:color="auto"/>
              <w:bottom w:val="single" w:sz="4" w:space="0" w:color="auto"/>
              <w:right w:val="single" w:sz="4" w:space="0" w:color="auto"/>
            </w:tcBorders>
            <w:shd w:val="pct10" w:color="auto" w:fill="FFFFFF"/>
          </w:tcPr>
          <w:p w14:paraId="7FA9A989" w14:textId="77777777" w:rsidR="00B02ED0" w:rsidRDefault="00B02ED0" w:rsidP="008B6DDD">
            <w:pPr>
              <w:pStyle w:val="TAL"/>
              <w:rPr>
                <w:b/>
                <w:sz w:val="16"/>
              </w:rPr>
            </w:pPr>
            <w:r>
              <w:rPr>
                <w:b/>
                <w:sz w:val="16"/>
              </w:rPr>
              <w:t>New</w:t>
            </w:r>
          </w:p>
        </w:tc>
      </w:tr>
      <w:tr w:rsidR="00B02ED0" w14:paraId="03A411E5"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6C66E60"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511AD"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CT#46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D03C12F"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170FC6" w14:textId="77777777" w:rsidR="00B02ED0" w:rsidRDefault="00B02ED0"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507C1" w14:textId="77777777" w:rsidR="00B02ED0" w:rsidRDefault="00B02ED0" w:rsidP="008B6DDD">
            <w:pPr>
              <w:spacing w:after="0"/>
              <w:jc w:val="both"/>
              <w:rPr>
                <w:rFonts w:ascii="Arial" w:hAnsi="Arial"/>
                <w:snapToGrid w:val="0"/>
                <w:color w:val="000000"/>
                <w:sz w:val="16"/>
                <w:lang w:val="en-AU"/>
              </w:rPr>
            </w:pP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8C75573" w14:textId="77777777" w:rsidR="00B02ED0" w:rsidRPr="0078193A" w:rsidRDefault="00B02ED0" w:rsidP="008B6DDD">
            <w:pPr>
              <w:spacing w:after="0"/>
              <w:rPr>
                <w:rFonts w:ascii="Arial" w:hAnsi="Arial" w:cs="Arial"/>
                <w:sz w:val="16"/>
              </w:rPr>
            </w:pPr>
            <w:r>
              <w:rPr>
                <w:rFonts w:ascii="Arial" w:hAnsi="Arial" w:cs="Arial"/>
                <w:sz w:val="16"/>
              </w:rPr>
              <w:t>3GPP TS Presented for approval in CT#46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5EA8F"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9.0.0</w:t>
            </w:r>
          </w:p>
        </w:tc>
      </w:tr>
      <w:tr w:rsidR="00B02ED0" w14:paraId="447D7598"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84F3C89"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D22309" w14:textId="77777777" w:rsidR="00B02ED0" w:rsidRDefault="00B02ED0" w:rsidP="008B6DDD">
            <w:pPr>
              <w:spacing w:after="0"/>
              <w:rPr>
                <w:rFonts w:ascii="Arial" w:hAnsi="Arial"/>
                <w:snapToGrid w:val="0"/>
                <w:color w:val="000000"/>
                <w:sz w:val="16"/>
                <w:lang w:val="en-AU"/>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296E190" w14:textId="77777777" w:rsidR="00B02ED0" w:rsidRDefault="00B02ED0" w:rsidP="008B6DD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585497" w14:textId="77777777" w:rsidR="00B02ED0" w:rsidRDefault="00B02ED0"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1E152" w14:textId="77777777" w:rsidR="00B02ED0" w:rsidRDefault="00B02ED0" w:rsidP="008B6DDD">
            <w:pPr>
              <w:spacing w:after="0"/>
              <w:jc w:val="both"/>
              <w:rPr>
                <w:rFonts w:ascii="Arial" w:hAnsi="Arial"/>
                <w:snapToGrid w:val="0"/>
                <w:color w:val="000000"/>
                <w:sz w:val="16"/>
                <w:lang w:val="en-AU"/>
              </w:rPr>
            </w:pP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71DF708" w14:textId="77777777" w:rsidR="00B02ED0" w:rsidRDefault="00B02ED0" w:rsidP="008B6DDD">
            <w:pPr>
              <w:spacing w:after="0"/>
              <w:rPr>
                <w:rFonts w:ascii="Arial" w:hAnsi="Arial" w:cs="Arial"/>
                <w:sz w:val="16"/>
              </w:rPr>
            </w:pPr>
            <w:r>
              <w:rPr>
                <w:rFonts w:ascii="Arial" w:hAnsi="Arial" w:cs="Arial"/>
                <w:sz w:val="16"/>
              </w:rPr>
              <w:t>Editiorial clean up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9ACB7D"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9.0.1</w:t>
            </w:r>
          </w:p>
        </w:tc>
      </w:tr>
      <w:tr w:rsidR="00B02ED0" w14:paraId="2A4F0C14"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1C151360"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2010-03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50477"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CT#47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2D94B15"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22363A"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87217E" w14:textId="77777777" w:rsidR="00B02ED0" w:rsidRDefault="00B02ED0" w:rsidP="008B6DD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71CB11E" w14:textId="77777777" w:rsidR="00B02ED0" w:rsidRDefault="00B02ED0" w:rsidP="008B6DDD">
            <w:pPr>
              <w:spacing w:after="0"/>
              <w:rPr>
                <w:rFonts w:ascii="Arial" w:hAnsi="Arial" w:cs="Arial"/>
                <w:sz w:val="16"/>
              </w:rPr>
            </w:pPr>
            <w:r w:rsidRPr="00A219C3">
              <w:rPr>
                <w:rFonts w:ascii="Arial" w:hAnsi="Arial" w:cs="Arial"/>
                <w:sz w:val="16"/>
              </w:rPr>
              <w:t>IMS media plane security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C3BDA5"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9.1.0</w:t>
            </w:r>
          </w:p>
        </w:tc>
      </w:tr>
      <w:tr w:rsidR="00B02ED0" w14:paraId="7CB974C6"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358F2A65"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2010-06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A27FA"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CT#48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DBC8002"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878C91"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6739" w14:textId="77777777" w:rsidR="00B02ED0" w:rsidRDefault="00B02ED0" w:rsidP="008B6DD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30CD9AA" w14:textId="77777777" w:rsidR="00B02ED0" w:rsidRPr="00A219C3" w:rsidRDefault="00B02ED0" w:rsidP="008B6DDD">
            <w:pPr>
              <w:spacing w:after="0"/>
              <w:rPr>
                <w:rFonts w:ascii="Arial" w:hAnsi="Arial" w:cs="Arial"/>
                <w:sz w:val="16"/>
              </w:rPr>
            </w:pPr>
            <w:r w:rsidRPr="00F914A8">
              <w:rPr>
                <w:rFonts w:ascii="Arial" w:hAnsi="Arial" w:cs="Arial"/>
                <w:sz w:val="16"/>
              </w:rPr>
              <w:t>Transport protocol to be indicated to gateway for end-to-end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70E38" w14:textId="77777777" w:rsidR="00B02ED0" w:rsidRDefault="00B02ED0" w:rsidP="008B6DDD">
            <w:pPr>
              <w:spacing w:after="0"/>
              <w:rPr>
                <w:rFonts w:ascii="Arial" w:hAnsi="Arial"/>
                <w:snapToGrid w:val="0"/>
                <w:color w:val="000000"/>
                <w:sz w:val="16"/>
                <w:lang w:val="en-AU"/>
              </w:rPr>
            </w:pPr>
            <w:r>
              <w:rPr>
                <w:rFonts w:ascii="Arial" w:hAnsi="Arial"/>
                <w:snapToGrid w:val="0"/>
                <w:color w:val="000000"/>
                <w:sz w:val="16"/>
                <w:lang w:val="en-AU"/>
              </w:rPr>
              <w:t>9.2.0</w:t>
            </w:r>
          </w:p>
        </w:tc>
      </w:tr>
      <w:tr w:rsidR="00B02ED0" w14:paraId="726C34F1"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71C1C8A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3B070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89947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10D1C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B81A7"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DB9A168" w14:textId="77777777" w:rsidR="00B02ED0" w:rsidRPr="00A219C3" w:rsidRDefault="00B02ED0" w:rsidP="00B02ED0">
            <w:pPr>
              <w:spacing w:after="0"/>
              <w:rPr>
                <w:rFonts w:ascii="Arial" w:hAnsi="Arial" w:cs="Arial"/>
                <w:sz w:val="16"/>
              </w:rPr>
            </w:pPr>
            <w:r w:rsidRPr="00F914A8">
              <w:rPr>
                <w:rFonts w:ascii="Arial" w:hAnsi="Arial" w:cs="Arial"/>
                <w:sz w:val="16"/>
              </w:rPr>
              <w:t>Handling of Through Connection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2066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9.2.0</w:t>
            </w:r>
          </w:p>
        </w:tc>
      </w:tr>
      <w:tr w:rsidR="00B02ED0" w14:paraId="7B517DA8"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3C38031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DBD88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C0EBC50" w14:textId="77777777"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5B19E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DD91B"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0E7EDC85" w14:textId="77777777" w:rsidR="00B02ED0" w:rsidRPr="00A219C3" w:rsidRDefault="00B02ED0" w:rsidP="00B02ED0">
            <w:pPr>
              <w:spacing w:after="0"/>
              <w:rPr>
                <w:rFonts w:ascii="Arial" w:hAnsi="Arial" w:cs="Arial"/>
                <w:sz w:val="16"/>
              </w:rPr>
            </w:pPr>
            <w:r w:rsidRPr="00F914A8">
              <w:rPr>
                <w:rFonts w:ascii="Arial" w:hAnsi="Arial" w:cs="Arial"/>
                <w:sz w:val="16"/>
              </w:rPr>
              <w:t>Handling of RTCP streams requirement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DE899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9.2.0</w:t>
            </w:r>
          </w:p>
        </w:tc>
      </w:tr>
      <w:tr w:rsidR="00B02ED0" w14:paraId="6494A52D"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04E966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EC0D4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7C681A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68237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4FFCC"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0175E2BF" w14:textId="77777777" w:rsidR="00B02ED0" w:rsidRPr="00F914A8" w:rsidRDefault="00B02ED0" w:rsidP="00B02ED0">
            <w:pPr>
              <w:spacing w:after="0"/>
              <w:rPr>
                <w:rFonts w:ascii="Arial" w:hAnsi="Arial" w:cs="Arial"/>
                <w:sz w:val="16"/>
              </w:rPr>
            </w:pPr>
            <w:r w:rsidRPr="004D3794">
              <w:rPr>
                <w:rFonts w:ascii="Arial" w:hAnsi="Arial" w:cs="Arial"/>
                <w:sz w:val="16"/>
              </w:rPr>
              <w:t>Procedures for Emergency call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85E4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9.3.0</w:t>
            </w:r>
          </w:p>
        </w:tc>
      </w:tr>
      <w:tr w:rsidR="00B02ED0" w14:paraId="35D32D64"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3591923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3287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CT#49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A551B74" w14:textId="77777777"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0AF50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66D6C0"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549490F" w14:textId="77777777" w:rsidR="00B02ED0" w:rsidRPr="00F914A8" w:rsidRDefault="00B02ED0" w:rsidP="00B02ED0">
            <w:pPr>
              <w:spacing w:after="0"/>
              <w:rPr>
                <w:rFonts w:ascii="Arial" w:hAnsi="Arial" w:cs="Arial"/>
                <w:sz w:val="16"/>
              </w:rPr>
            </w:pPr>
            <w:r w:rsidRPr="00492330">
              <w:rPr>
                <w:rFonts w:ascii="Arial" w:hAnsi="Arial" w:cs="Arial"/>
                <w:sz w:val="16"/>
              </w:rPr>
              <w:t>Local IP Resources IE: changing of property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849EF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9.3.0</w:t>
            </w:r>
          </w:p>
        </w:tc>
      </w:tr>
      <w:tr w:rsidR="00B02ED0" w14:paraId="4A742377"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181301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1DD4B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774B5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18D5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E80272"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7B29FF6" w14:textId="77777777" w:rsidR="00B02ED0" w:rsidRPr="00492330" w:rsidRDefault="00B02ED0" w:rsidP="00B02ED0">
            <w:pPr>
              <w:spacing w:after="0"/>
              <w:rPr>
                <w:rFonts w:ascii="Arial" w:hAnsi="Arial" w:cs="Arial"/>
                <w:sz w:val="16"/>
              </w:rPr>
            </w:pPr>
            <w:r w:rsidRPr="00540909">
              <w:rPr>
                <w:rFonts w:ascii="Arial" w:hAnsi="Arial" w:cs="Arial"/>
                <w:sz w:val="16"/>
              </w:rPr>
              <w:t>Support of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F845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10.0.0</w:t>
            </w:r>
          </w:p>
        </w:tc>
      </w:tr>
      <w:tr w:rsidR="00B02ED0" w14:paraId="744C4CB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48178B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01520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BB3F9C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824C7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B5C46"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DCFBF5F" w14:textId="77777777" w:rsidR="00B02ED0" w:rsidRPr="00540909" w:rsidRDefault="00B02ED0" w:rsidP="00B02ED0">
            <w:pPr>
              <w:spacing w:after="0"/>
              <w:rPr>
                <w:rFonts w:ascii="Arial" w:hAnsi="Arial" w:cs="Arial"/>
                <w:sz w:val="16"/>
              </w:rPr>
            </w:pPr>
            <w:r w:rsidRPr="002061C9">
              <w:rPr>
                <w:rFonts w:ascii="Arial" w:hAnsi="Arial" w:cs="Arial"/>
                <w:sz w:val="16"/>
              </w:rPr>
              <w:t>Handling of ICE Initialisation method for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D867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10.1.0</w:t>
            </w:r>
          </w:p>
        </w:tc>
      </w:tr>
      <w:tr w:rsidR="00B02ED0" w14:paraId="024AD8BD"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E28A96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7BDD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33AD0C1" w14:textId="77777777"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6721F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E5D11"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5953454" w14:textId="77777777" w:rsidR="00B02ED0" w:rsidRPr="00540909" w:rsidRDefault="00B02ED0" w:rsidP="00B02ED0">
            <w:pPr>
              <w:spacing w:after="0"/>
              <w:rPr>
                <w:rFonts w:ascii="Arial" w:hAnsi="Arial" w:cs="Arial"/>
                <w:sz w:val="16"/>
              </w:rPr>
            </w:pPr>
            <w:r w:rsidRPr="002061C9">
              <w:rPr>
                <w:rFonts w:ascii="Arial" w:hAnsi="Arial" w:cs="Arial"/>
                <w:sz w:val="16"/>
              </w:rPr>
              <w:t>ECN Support in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66E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10.1.0</w:t>
            </w:r>
          </w:p>
        </w:tc>
      </w:tr>
      <w:tr w:rsidR="00B02ED0" w14:paraId="416B58E2"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C696C2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66F56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E23E9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7F5E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190F5"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0D52F261" w14:textId="77777777" w:rsidR="00B02ED0" w:rsidRPr="002061C9" w:rsidRDefault="00B02ED0" w:rsidP="00B02ED0">
            <w:pPr>
              <w:spacing w:after="0"/>
              <w:rPr>
                <w:rFonts w:ascii="Arial" w:hAnsi="Arial" w:cs="Arial"/>
                <w:sz w:val="16"/>
              </w:rPr>
            </w:pPr>
            <w:r w:rsidRPr="005D44E5">
              <w:rPr>
                <w:rFonts w:ascii="Arial" w:hAnsi="Arial" w:cs="Arial"/>
                <w:sz w:val="16"/>
              </w:rPr>
              <w:t>Transcoding at ATCF/ATGW during eSRVCC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2931E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10.2.0</w:t>
            </w:r>
          </w:p>
        </w:tc>
      </w:tr>
      <w:tr w:rsidR="00B02ED0" w14:paraId="3C3DE6DE"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E3DAF4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9A36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87DE51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CA217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735722"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4E278F6" w14:textId="77777777" w:rsidR="00B02ED0" w:rsidRPr="005D44E5" w:rsidRDefault="00B02ED0" w:rsidP="00B02ED0">
            <w:pPr>
              <w:spacing w:after="0"/>
              <w:rPr>
                <w:rFonts w:ascii="Arial" w:hAnsi="Arial" w:cs="Arial"/>
                <w:sz w:val="16"/>
              </w:rPr>
            </w:pPr>
            <w:r w:rsidRPr="00403DA4">
              <w:rPr>
                <w:rFonts w:ascii="Arial" w:hAnsi="Arial" w:cs="Arial"/>
                <w:sz w:val="16"/>
              </w:rPr>
              <w:t>Explicit Congestion Notification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7456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10.3.0</w:t>
            </w:r>
          </w:p>
        </w:tc>
      </w:tr>
      <w:tr w:rsidR="00B02ED0" w14:paraId="3D84E2BE"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DCEAED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5251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3C16A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3CF85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F8031"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AB58AD4" w14:textId="77777777" w:rsidR="00B02ED0" w:rsidRPr="005D44E5" w:rsidRDefault="00B02ED0" w:rsidP="00B02ED0">
            <w:pPr>
              <w:spacing w:after="0"/>
              <w:rPr>
                <w:rFonts w:ascii="Arial" w:hAnsi="Arial" w:cs="Arial"/>
                <w:sz w:val="16"/>
              </w:rPr>
            </w:pPr>
            <w:r w:rsidRPr="00403DA4">
              <w:rPr>
                <w:rFonts w:ascii="Arial" w:hAnsi="Arial" w:cs="Arial"/>
                <w:sz w:val="16"/>
              </w:rPr>
              <w:t>Corrections to Stage 2 Procedures for Access Transfer Function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BB53E" w14:textId="77777777" w:rsidR="00B02ED0" w:rsidRDefault="00B02ED0" w:rsidP="00B02ED0">
            <w:pPr>
              <w:spacing w:after="0"/>
              <w:rPr>
                <w:rFonts w:ascii="Arial" w:hAnsi="Arial"/>
                <w:snapToGrid w:val="0"/>
                <w:color w:val="000000"/>
                <w:sz w:val="16"/>
                <w:lang w:val="en-AU"/>
              </w:rPr>
            </w:pPr>
          </w:p>
        </w:tc>
      </w:tr>
      <w:tr w:rsidR="00B02ED0" w14:paraId="5A0D7AE1"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DFB56F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4D1B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12E675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3E88B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7261"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9A3B900" w14:textId="77777777" w:rsidR="00B02ED0" w:rsidRPr="00403DA4" w:rsidRDefault="00B02ED0" w:rsidP="00B02ED0">
            <w:pPr>
              <w:spacing w:after="0"/>
              <w:rPr>
                <w:rFonts w:ascii="Arial" w:hAnsi="Arial" w:cs="Arial"/>
                <w:sz w:val="16"/>
              </w:rPr>
            </w:pPr>
            <w:r w:rsidRPr="00854784">
              <w:rPr>
                <w:rFonts w:ascii="Arial" w:hAnsi="Arial" w:cs="Arial"/>
                <w:sz w:val="16"/>
              </w:rPr>
              <w:t>Functional Requirements for eMPS MGW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CEC9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11.0.0</w:t>
            </w:r>
          </w:p>
        </w:tc>
      </w:tr>
      <w:tr w:rsidR="00B02ED0" w14:paraId="629B368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522FE6A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0512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125759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D25C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024A8"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9CB0C2E" w14:textId="77777777" w:rsidR="00B02ED0" w:rsidRPr="00854784" w:rsidRDefault="00B02ED0" w:rsidP="00B02ED0">
            <w:pPr>
              <w:spacing w:after="0"/>
              <w:rPr>
                <w:rFonts w:ascii="Arial" w:hAnsi="Arial" w:cs="Arial"/>
                <w:sz w:val="16"/>
              </w:rPr>
            </w:pPr>
            <w:r w:rsidRPr="00D368DA">
              <w:rPr>
                <w:rFonts w:ascii="Arial" w:hAnsi="Arial" w:cs="Arial"/>
                <w:sz w:val="16"/>
              </w:rPr>
              <w:t>Multimedia Priority Control of Media Gateway resources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9F480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11.1.0</w:t>
            </w:r>
          </w:p>
        </w:tc>
      </w:tr>
      <w:tr w:rsidR="00B02ED0" w14:paraId="0220D66F"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7788520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BFC71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456A3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09786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5DFEBC"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C0245EA" w14:textId="77777777" w:rsidR="00B02ED0" w:rsidRPr="00D368DA" w:rsidRDefault="00B02ED0" w:rsidP="00B02ED0">
            <w:pPr>
              <w:spacing w:after="0"/>
              <w:rPr>
                <w:rFonts w:ascii="Arial" w:hAnsi="Arial" w:cs="Arial"/>
                <w:sz w:val="16"/>
              </w:rPr>
            </w:pPr>
            <w:r w:rsidRPr="002D6F70">
              <w:rPr>
                <w:rFonts w:ascii="Arial" w:hAnsi="Arial" w:cs="Arial"/>
                <w:sz w:val="16"/>
              </w:rPr>
              <w:t>Reference update: draft-ietf-avtcore-ecn-for-rtp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1171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11.1.0</w:t>
            </w:r>
          </w:p>
        </w:tc>
      </w:tr>
      <w:tr w:rsidR="00B02ED0" w14:paraId="1E9E1F1D"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0CF0F7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0B8A5" w14:textId="77777777" w:rsidR="00B02ED0" w:rsidRDefault="00B02ED0" w:rsidP="00B02ED0">
            <w:pPr>
              <w:spacing w:after="0"/>
              <w:rPr>
                <w:rFonts w:ascii="Arial" w:hAnsi="Arial"/>
                <w:snapToGrid w:val="0"/>
                <w:color w:val="000000"/>
                <w:sz w:val="16"/>
                <w:lang w:val="en-AU"/>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5088B2C" w14:textId="77777777" w:rsidR="00B02ED0" w:rsidRDefault="00B02ED0"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D01325" w14:textId="77777777" w:rsidR="00B02ED0" w:rsidRDefault="00B02ED0" w:rsidP="00B02ED0">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B2518" w14:textId="77777777" w:rsidR="00B02ED0" w:rsidRDefault="00B02ED0" w:rsidP="00B02ED0">
            <w:pPr>
              <w:spacing w:after="0"/>
              <w:jc w:val="both"/>
              <w:rPr>
                <w:rFonts w:ascii="Arial" w:hAnsi="Arial"/>
                <w:snapToGrid w:val="0"/>
                <w:color w:val="000000"/>
                <w:sz w:val="16"/>
                <w:lang w:val="en-AU"/>
              </w:rPr>
            </w:pP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F4ADB76" w14:textId="77777777" w:rsidR="00B02ED0" w:rsidRPr="002D6F70" w:rsidRDefault="00B02ED0" w:rsidP="00B02ED0">
            <w:pPr>
              <w:spacing w:after="0"/>
              <w:rPr>
                <w:rFonts w:ascii="Arial" w:hAnsi="Arial" w:cs="Arial"/>
                <w:sz w:val="16"/>
              </w:rPr>
            </w:pPr>
            <w:r>
              <w:rPr>
                <w:rFonts w:ascii="Arial" w:hAnsi="Arial" w:cs="Arial"/>
                <w:sz w:val="16"/>
              </w:rPr>
              <w:t>Version in the header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D2449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11.1.1</w:t>
            </w:r>
          </w:p>
        </w:tc>
      </w:tr>
      <w:tr w:rsidR="00B02ED0" w14:paraId="70636058"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331C4F5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B773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8BA74C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1F5F7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9E62A1"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13A5A69" w14:textId="77777777" w:rsidR="00B02ED0" w:rsidRDefault="00B02ED0" w:rsidP="00B02ED0">
            <w:pPr>
              <w:spacing w:after="0"/>
              <w:rPr>
                <w:rFonts w:ascii="Arial" w:hAnsi="Arial" w:cs="Arial"/>
                <w:sz w:val="16"/>
              </w:rPr>
            </w:pPr>
            <w:r w:rsidRPr="0005360C">
              <w:rPr>
                <w:rFonts w:ascii="Arial" w:hAnsi="Arial" w:cs="Arial"/>
                <w:sz w:val="16"/>
              </w:rPr>
              <w:t>Reference update: RFC 6679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302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11.2.0</w:t>
            </w:r>
          </w:p>
        </w:tc>
      </w:tr>
      <w:tr w:rsidR="00B02ED0" w14:paraId="75DB2FC8"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F740CC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1BDFA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25EDE1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7AA71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9FB6C"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04DF29B1" w14:textId="77777777" w:rsidR="00B02ED0" w:rsidRDefault="00B02ED0" w:rsidP="00B02ED0">
            <w:pPr>
              <w:spacing w:after="0"/>
              <w:rPr>
                <w:rFonts w:ascii="Arial" w:hAnsi="Arial" w:cs="Arial"/>
                <w:sz w:val="16"/>
              </w:rPr>
            </w:pPr>
            <w:r w:rsidRPr="00D217A6">
              <w:rPr>
                <w:rFonts w:ascii="Arial" w:hAnsi="Arial" w:cs="Arial"/>
                <w:sz w:val="16"/>
              </w:rPr>
              <w:t>Support of Multimedia Priority Service (MPS) in Modify over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4F1B6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11.2.0</w:t>
            </w:r>
          </w:p>
        </w:tc>
      </w:tr>
      <w:tr w:rsidR="00B02ED0" w14:paraId="56BF936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74C5050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F42C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2908BC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501F5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E83B3"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79F4DFB" w14:textId="77777777" w:rsidR="00B02ED0" w:rsidRPr="00D217A6" w:rsidRDefault="00B02ED0" w:rsidP="00B02ED0">
            <w:pPr>
              <w:spacing w:after="0"/>
              <w:rPr>
                <w:rFonts w:ascii="Arial" w:hAnsi="Arial" w:cs="Arial"/>
                <w:sz w:val="16"/>
              </w:rPr>
            </w:pPr>
            <w:r w:rsidRPr="00036738">
              <w:rPr>
                <w:rFonts w:ascii="Arial" w:hAnsi="Arial" w:cs="Arial"/>
                <w:sz w:val="16"/>
              </w:rPr>
              <w:t>Introduction of support for Coordination of Video Orientation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7F7BD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12.0.0</w:t>
            </w:r>
          </w:p>
        </w:tc>
      </w:tr>
      <w:tr w:rsidR="00B02ED0" w14:paraId="2AE6A217"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E874A5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A9BC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E7619E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CC5DD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39511B"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BE95BA4" w14:textId="77777777" w:rsidR="00B02ED0" w:rsidRPr="00036738" w:rsidRDefault="00B02ED0" w:rsidP="00B02ED0">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6D6C7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12.1.0</w:t>
            </w:r>
          </w:p>
        </w:tc>
      </w:tr>
      <w:tr w:rsidR="00B02ED0" w14:paraId="2C1B0854"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CE5212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36868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D2BD8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BDECD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7AF"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E11D6D7" w14:textId="77777777" w:rsidR="00B02ED0" w:rsidRPr="00036738" w:rsidRDefault="00B02ED0" w:rsidP="00B02ED0">
            <w:pPr>
              <w:spacing w:after="0"/>
              <w:rPr>
                <w:rFonts w:ascii="Arial" w:hAnsi="Arial" w:cs="Arial"/>
                <w:sz w:val="16"/>
              </w:rPr>
            </w:pPr>
            <w:r w:rsidRPr="009C2FC1">
              <w:rPr>
                <w:rFonts w:ascii="Arial" w:hAnsi="Arial" w:cs="Arial"/>
                <w:sz w:val="16"/>
              </w:rPr>
              <w:t>CVO Procedural Clarifications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6BD01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12.1.0</w:t>
            </w:r>
          </w:p>
        </w:tc>
      </w:tr>
      <w:tr w:rsidR="00B02ED0" w14:paraId="00000DF7"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41B4FA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BFBB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85200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9B5D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27730"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3A13441B" w14:textId="77777777" w:rsidR="00B02ED0" w:rsidRPr="009C2FC1" w:rsidRDefault="00B02ED0" w:rsidP="00B02ED0">
            <w:pPr>
              <w:spacing w:after="0"/>
              <w:rPr>
                <w:rFonts w:ascii="Arial" w:hAnsi="Arial" w:cs="Arial"/>
                <w:sz w:val="16"/>
              </w:rPr>
            </w:pPr>
            <w:r w:rsidRPr="00CD6065">
              <w:rPr>
                <w:rFonts w:ascii="Arial" w:hAnsi="Arial" w:cs="Arial"/>
                <w:sz w:val="16"/>
              </w:rPr>
              <w:t>Usage of generic image attributes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8959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12.2.0</w:t>
            </w:r>
          </w:p>
        </w:tc>
      </w:tr>
      <w:tr w:rsidR="00B02ED0" w14:paraId="613749B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1D24681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BB00E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91E291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AE6F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1A7D00"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73A2D90" w14:textId="77777777" w:rsidR="00B02ED0" w:rsidRPr="009C2FC1" w:rsidRDefault="00B02ED0" w:rsidP="00B02ED0">
            <w:pPr>
              <w:spacing w:after="0"/>
              <w:rPr>
                <w:rFonts w:ascii="Arial" w:hAnsi="Arial" w:cs="Arial"/>
                <w:sz w:val="16"/>
              </w:rPr>
            </w:pPr>
            <w:r w:rsidRPr="00550CDA">
              <w:rPr>
                <w:rFonts w:ascii="Arial" w:hAnsi="Arial" w:cs="Arial"/>
                <w:sz w:val="16"/>
              </w:rPr>
              <w:t>Correction of Image Size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F2A88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12.2.0</w:t>
            </w:r>
          </w:p>
        </w:tc>
      </w:tr>
      <w:tr w:rsidR="00B02ED0" w14:paraId="6FBBB932"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114884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BD544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957EA8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CC639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150341" w14:textId="77777777" w:rsidR="00B02ED0" w:rsidRDefault="00B02ED0" w:rsidP="00B02ED0">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92A89F6" w14:textId="77777777" w:rsidR="00B02ED0" w:rsidRPr="009C2FC1" w:rsidRDefault="00B02ED0" w:rsidP="00B02ED0">
            <w:pPr>
              <w:spacing w:after="0"/>
              <w:rPr>
                <w:rFonts w:ascii="Arial" w:hAnsi="Arial" w:cs="Arial"/>
                <w:sz w:val="16"/>
              </w:rPr>
            </w:pPr>
            <w:r w:rsidRPr="00550CDA">
              <w:rPr>
                <w:rFonts w:ascii="Arial" w:hAnsi="Arial" w:cs="Arial"/>
                <w:sz w:val="16"/>
              </w:rPr>
              <w:t>Correction of CVO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B88C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12.2.0</w:t>
            </w:r>
          </w:p>
        </w:tc>
      </w:tr>
      <w:tr w:rsidR="00B02ED0" w:rsidRPr="00A14436" w14:paraId="6222BC6C"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FBCB14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E9728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DB129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65D0A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2525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61C9104" w14:textId="77777777" w:rsidR="00B02ED0" w:rsidRPr="00F0419D" w:rsidRDefault="00B02ED0" w:rsidP="00B02ED0">
            <w:pPr>
              <w:spacing w:after="0"/>
              <w:rPr>
                <w:rFonts w:ascii="Arial" w:hAnsi="Arial" w:cs="Arial"/>
                <w:sz w:val="16"/>
              </w:rPr>
            </w:pPr>
            <w:r w:rsidRPr="00F0419D">
              <w:rPr>
                <w:rFonts w:ascii="Arial" w:hAnsi="Arial" w:cs="Arial"/>
                <w:sz w:val="16"/>
              </w:rPr>
              <w:t>Alignment of IE name for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F42B0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12.3.0</w:t>
            </w:r>
          </w:p>
        </w:tc>
      </w:tr>
      <w:tr w:rsidR="00B02ED0" w:rsidRPr="00A14436" w14:paraId="69CE8634"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9A36D3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121E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99F909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7A9E4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164D0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295D378" w14:textId="77777777" w:rsidR="00B02ED0" w:rsidRPr="00F0419D" w:rsidRDefault="00B02ED0" w:rsidP="00B02ED0">
            <w:pPr>
              <w:spacing w:after="0"/>
              <w:rPr>
                <w:rFonts w:ascii="Arial" w:hAnsi="Arial" w:cs="Arial"/>
                <w:sz w:val="16"/>
              </w:rPr>
            </w:pPr>
            <w:r w:rsidRPr="00F0419D">
              <w:rPr>
                <w:rFonts w:ascii="Arial" w:hAnsi="Arial" w:cs="Arial"/>
                <w:sz w:val="16"/>
              </w:rPr>
              <w:t>e2e media security for TCP-based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E78D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5671A80E"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32FF584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A580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1402C9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FC204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E57A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4</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38263734" w14:textId="77777777" w:rsidR="00B02ED0" w:rsidRPr="000C24C0" w:rsidRDefault="00B02ED0" w:rsidP="00B02ED0">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2097F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50E1499E"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149011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BADD2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C374F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6BFAD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3817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109BCBE" w14:textId="77777777" w:rsidR="00B02ED0" w:rsidRPr="000C24C0" w:rsidRDefault="00B02ED0" w:rsidP="00B02ED0">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AA60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30D0F15D"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DD206C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5A7B4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337FFD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5E21D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5D77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6676883" w14:textId="77777777" w:rsidR="00B02ED0" w:rsidRPr="000C24C0" w:rsidRDefault="00B02ED0" w:rsidP="00B02ED0">
            <w:pPr>
              <w:spacing w:after="0"/>
              <w:rPr>
                <w:rFonts w:ascii="Arial" w:hAnsi="Arial" w:cs="Arial"/>
                <w:sz w:val="16"/>
              </w:rPr>
            </w:pPr>
            <w:r w:rsidRPr="00F0285C">
              <w:rPr>
                <w:rFonts w:ascii="Arial" w:hAnsi="Arial" w:cs="Arial"/>
                <w:sz w:val="16"/>
              </w:rPr>
              <w:t>e2e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214E9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24E3AB0A"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5AC8560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90AD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441615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416B1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B6AC5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5FF8FF4" w14:textId="77777777" w:rsidR="00B02ED0" w:rsidRPr="000C24C0" w:rsidRDefault="00B02ED0" w:rsidP="00B02ED0">
            <w:pPr>
              <w:spacing w:after="0"/>
              <w:rPr>
                <w:rFonts w:ascii="Arial" w:hAnsi="Arial" w:cs="Arial"/>
                <w:sz w:val="16"/>
              </w:rPr>
            </w:pPr>
            <w:r w:rsidRPr="00F0285C">
              <w:rPr>
                <w:rFonts w:ascii="Arial" w:hAnsi="Arial" w:cs="Arial"/>
                <w:sz w:val="16"/>
              </w:rPr>
              <w:t>e2ae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25C8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4A764C7A"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D2560F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04F43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F1A973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A27BE4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BC2E9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B554868" w14:textId="77777777" w:rsidR="00B02ED0" w:rsidRPr="0003088D" w:rsidRDefault="00B02ED0" w:rsidP="00B02ED0">
            <w:pPr>
              <w:spacing w:after="0"/>
              <w:rPr>
                <w:rFonts w:ascii="Arial" w:hAnsi="Arial" w:cs="Arial"/>
                <w:sz w:val="16"/>
              </w:rPr>
            </w:pPr>
            <w:r w:rsidRPr="0003088D">
              <w:rPr>
                <w:rFonts w:ascii="Arial" w:hAnsi="Arial" w:cs="Arial"/>
                <w:sz w:val="16"/>
              </w:rPr>
              <w:t>e2ae media security for UDP-based media using DTLS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76B9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43D51DC5"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3760C40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4C327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439638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AC6A3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3ABF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5987FA9" w14:textId="77777777" w:rsidR="00B02ED0" w:rsidRPr="000B3AFD" w:rsidRDefault="00B02ED0" w:rsidP="00B02ED0">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66764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45F911B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1E3F87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ED3C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0CF532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B5110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5B039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3A4E390" w14:textId="77777777" w:rsidR="00B02ED0" w:rsidRPr="004923BA" w:rsidRDefault="00B02ED0" w:rsidP="00B02ED0">
            <w:pPr>
              <w:spacing w:after="0"/>
              <w:rPr>
                <w:rFonts w:ascii="Arial" w:hAnsi="Arial" w:cs="Arial"/>
                <w:sz w:val="16"/>
              </w:rPr>
            </w:pPr>
            <w:r w:rsidRPr="004923BA">
              <w:rPr>
                <w:rFonts w:ascii="Arial" w:hAnsi="Arial" w:cs="Arial"/>
                <w:sz w:val="16"/>
              </w:rPr>
              <w:t>Functional requirements – clarification of "stage 2" convention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BAD7E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5D10AD5E"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7F2A0CD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BB97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472C4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B5B8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3A79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38F1C37F" w14:textId="77777777" w:rsidR="00B02ED0" w:rsidRPr="008227E9" w:rsidRDefault="00B02ED0" w:rsidP="00B02ED0">
            <w:pPr>
              <w:spacing w:after="0"/>
              <w:rPr>
                <w:rFonts w:ascii="Arial" w:hAnsi="Arial" w:cs="Arial"/>
                <w:sz w:val="16"/>
              </w:rPr>
            </w:pPr>
            <w:r w:rsidRPr="008227E9">
              <w:rPr>
                <w:rFonts w:ascii="Arial" w:hAnsi="Arial" w:cs="Arial"/>
                <w:sz w:val="16"/>
              </w:rPr>
              <w:t>Support for Interactive Connectivity Establishment (ICE)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E59EF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3A6DEDC8"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3D7D31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CA721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688FBC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F1BE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4EC31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A9E1B99" w14:textId="77777777" w:rsidR="00B02ED0" w:rsidRPr="00822971" w:rsidRDefault="00B02ED0" w:rsidP="00B02ED0">
            <w:pPr>
              <w:spacing w:after="0"/>
              <w:rPr>
                <w:rFonts w:ascii="Arial" w:hAnsi="Arial" w:cs="Arial"/>
                <w:sz w:val="16"/>
              </w:rPr>
            </w:pPr>
            <w:r w:rsidRPr="00822971">
              <w:rPr>
                <w:rFonts w:ascii="Arial" w:hAnsi="Arial" w:cs="Arial"/>
                <w:sz w:val="16"/>
              </w:rPr>
              <w:t>WebRTC media security using DTLS-SRTP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58DC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4CBBBFE6"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647D23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9846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138D17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C778B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70270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F9635A6" w14:textId="77777777" w:rsidR="00B02ED0" w:rsidRPr="001A2B5D" w:rsidRDefault="00B02ED0" w:rsidP="00B02ED0">
            <w:pPr>
              <w:spacing w:after="0"/>
              <w:rPr>
                <w:rFonts w:ascii="Arial" w:hAnsi="Arial" w:cs="Arial"/>
                <w:sz w:val="16"/>
              </w:rPr>
            </w:pPr>
            <w:r w:rsidRPr="001A2B5D">
              <w:rPr>
                <w:rFonts w:ascii="Arial" w:hAnsi="Arial" w:cs="Arial"/>
                <w:sz w:val="16"/>
              </w:rPr>
              <w:t>WebRTC support for Iq</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EFA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12.4.0</w:t>
            </w:r>
          </w:p>
        </w:tc>
      </w:tr>
      <w:tr w:rsidR="00B02ED0" w:rsidRPr="00A14436" w14:paraId="4466D54A"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59BDC4A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2E1C4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400837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BFA59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FC73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2CAD935" w14:textId="77777777" w:rsidR="00B02ED0" w:rsidRPr="001A2B5D" w:rsidRDefault="00B02ED0" w:rsidP="00B02ED0">
            <w:pPr>
              <w:spacing w:after="0"/>
              <w:rPr>
                <w:rFonts w:ascii="Arial" w:hAnsi="Arial" w:cs="Arial"/>
                <w:sz w:val="16"/>
              </w:rPr>
            </w:pPr>
            <w:r w:rsidRPr="0010253E">
              <w:rPr>
                <w:rFonts w:ascii="Arial" w:hAnsi="Arial" w:cs="Arial"/>
                <w:sz w:val="16"/>
              </w:rPr>
              <w:t>Procedures for TCP bearer connection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FBAE9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12.5.0</w:t>
            </w:r>
          </w:p>
        </w:tc>
      </w:tr>
      <w:tr w:rsidR="00B02ED0" w:rsidRPr="00A14436" w14:paraId="5C0464E4"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3811555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02F1A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7FE26E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2665F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1D77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55304C9" w14:textId="77777777" w:rsidR="00B02ED0" w:rsidRPr="001A2B5D" w:rsidRDefault="00B02ED0" w:rsidP="00B02ED0">
            <w:pPr>
              <w:spacing w:after="0"/>
              <w:rPr>
                <w:rFonts w:ascii="Arial" w:hAnsi="Arial" w:cs="Arial"/>
                <w:sz w:val="16"/>
              </w:rPr>
            </w:pPr>
            <w:r w:rsidRPr="0010253E">
              <w:rPr>
                <w:rFonts w:ascii="Arial" w:hAnsi="Arial" w:cs="Arial"/>
                <w:sz w:val="16"/>
              </w:rPr>
              <w:t>Bandwidth adjustment due to e2ae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EB5AB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12.5.0</w:t>
            </w:r>
          </w:p>
        </w:tc>
      </w:tr>
      <w:tr w:rsidR="00B02ED0" w:rsidRPr="00A14436" w14:paraId="4E61D10C"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2F9F581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026AD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C91B0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1E0D5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C45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506880F" w14:textId="77777777" w:rsidR="00B02ED0" w:rsidRPr="001A2B5D" w:rsidRDefault="00B02ED0" w:rsidP="00B02ED0">
            <w:pPr>
              <w:spacing w:after="0"/>
              <w:rPr>
                <w:rFonts w:ascii="Arial" w:hAnsi="Arial" w:cs="Arial"/>
                <w:sz w:val="16"/>
              </w:rPr>
            </w:pPr>
            <w:r w:rsidRPr="0010253E">
              <w:rPr>
                <w:rFonts w:ascii="Arial" w:hAnsi="Arial" w:cs="Arial"/>
                <w:sz w:val="16"/>
              </w:rPr>
              <w:t>MSRP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E9FB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12.5.0</w:t>
            </w:r>
          </w:p>
        </w:tc>
      </w:tr>
      <w:tr w:rsidR="00B02ED0" w:rsidRPr="00A14436" w14:paraId="248BAED4"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199DA19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4CC45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1631E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861A8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4872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8B2DD42" w14:textId="77777777" w:rsidR="00B02ED0" w:rsidRPr="0010253E" w:rsidRDefault="00B02ED0" w:rsidP="00B02ED0">
            <w:pPr>
              <w:spacing w:after="0"/>
              <w:rPr>
                <w:rFonts w:ascii="Arial" w:hAnsi="Arial" w:cs="Arial"/>
                <w:sz w:val="16"/>
              </w:rPr>
            </w:pPr>
            <w:r w:rsidRPr="001F2FF0">
              <w:rPr>
                <w:rFonts w:ascii="Arial" w:hAnsi="Arial" w:cs="Arial"/>
                <w:sz w:val="16"/>
              </w:rPr>
              <w:t>RTCP port allocation rules – Semantical clarification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EF5E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6FC13D5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1DBEB8A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FD7D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2C8D4E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9DAFA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67DFC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CFF92ED" w14:textId="77777777" w:rsidR="00B02ED0" w:rsidRPr="0010253E" w:rsidRDefault="00B02ED0" w:rsidP="00B02ED0">
            <w:pPr>
              <w:spacing w:after="0"/>
              <w:rPr>
                <w:rFonts w:ascii="Arial" w:hAnsi="Arial" w:cs="Arial"/>
                <w:sz w:val="16"/>
              </w:rPr>
            </w:pPr>
            <w:r w:rsidRPr="005A6580">
              <w:rPr>
                <w:rFonts w:ascii="Arial" w:hAnsi="Arial" w:cs="Arial"/>
                <w:sz w:val="16"/>
              </w:rPr>
              <w:t>E2e media security for TCP-based media – terminals behind NAT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B4878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092558A4"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35BC61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C42B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127595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9A4A2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1C5A5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1C2B789" w14:textId="77777777" w:rsidR="00B02ED0" w:rsidRPr="0010253E" w:rsidRDefault="00B02ED0" w:rsidP="00B02ED0">
            <w:pPr>
              <w:spacing w:after="0"/>
              <w:rPr>
                <w:rFonts w:ascii="Arial" w:hAnsi="Arial" w:cs="Arial"/>
                <w:sz w:val="16"/>
              </w:rPr>
            </w:pPr>
            <w:r w:rsidRPr="005A6580">
              <w:rPr>
                <w:rFonts w:ascii="Arial" w:hAnsi="Arial" w:cs="Arial"/>
                <w:sz w:val="16"/>
              </w:rPr>
              <w:t>Reference update: RFC 7345 (draft-ietf-mmusic-udptl-dtls)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07ED3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1F0ED53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78C63B6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E0F41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01204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40ECD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9BF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4701EC0" w14:textId="77777777" w:rsidR="00B02ED0" w:rsidRPr="0010253E" w:rsidRDefault="00B02ED0" w:rsidP="00B02ED0">
            <w:pPr>
              <w:spacing w:after="0"/>
              <w:rPr>
                <w:rFonts w:ascii="Arial" w:hAnsi="Arial" w:cs="Arial"/>
                <w:sz w:val="16"/>
              </w:rPr>
            </w:pPr>
            <w:r w:rsidRPr="005A6580">
              <w:rPr>
                <w:rFonts w:ascii="Arial" w:hAnsi="Arial" w:cs="Arial"/>
                <w:sz w:val="16"/>
              </w:rPr>
              <w:t>Reference update: draft-schwarz-mmusic-sdp-for-gw</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8A06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57C6299A"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1717004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72F82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A64E1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E164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7A7B4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00D88E45" w14:textId="77777777" w:rsidR="00B02ED0" w:rsidRPr="0010253E" w:rsidRDefault="00B02ED0" w:rsidP="00B02ED0">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D68C0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3BA5F622"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836EE7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675AF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E18B83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60596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246B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B70B2B3" w14:textId="77777777" w:rsidR="00B02ED0" w:rsidRPr="0010253E" w:rsidRDefault="00B02ED0" w:rsidP="00B02ED0">
            <w:pPr>
              <w:spacing w:after="0"/>
              <w:rPr>
                <w:rFonts w:ascii="Arial" w:hAnsi="Arial" w:cs="Arial"/>
                <w:sz w:val="16"/>
              </w:rPr>
            </w:pPr>
            <w:r w:rsidRPr="00745CD1">
              <w:rPr>
                <w:rFonts w:ascii="Arial" w:hAnsi="Arial" w:cs="Arial" w:hint="eastAsia"/>
                <w:sz w:val="16"/>
              </w:rPr>
              <w:t>WebRTC Architecture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84686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133C4B38"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8E0517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2174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563B87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9680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7D67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4</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2BA6BFD" w14:textId="77777777" w:rsidR="00B02ED0" w:rsidRPr="0010253E" w:rsidRDefault="00B02ED0" w:rsidP="00B02ED0">
            <w:pPr>
              <w:spacing w:after="0"/>
              <w:rPr>
                <w:rFonts w:ascii="Arial" w:hAnsi="Arial" w:cs="Arial"/>
                <w:sz w:val="16"/>
              </w:rPr>
            </w:pPr>
            <w:r w:rsidRPr="00745CD1">
              <w:rPr>
                <w:rFonts w:ascii="Arial" w:hAnsi="Arial" w:cs="Arial" w:hint="eastAsia"/>
                <w:sz w:val="16"/>
              </w:rPr>
              <w:t>Consent Refreshness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CDB8E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76F9CBDD"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B1E653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D6F2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C3D2CC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EB24A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934F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4</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1A2BB75" w14:textId="77777777" w:rsidR="00B02ED0" w:rsidRPr="0010253E" w:rsidRDefault="00B02ED0" w:rsidP="00B02ED0">
            <w:pPr>
              <w:spacing w:after="0"/>
              <w:rPr>
                <w:rFonts w:ascii="Arial" w:hAnsi="Arial" w:cs="Arial"/>
                <w:sz w:val="16"/>
              </w:rPr>
            </w:pPr>
            <w:r w:rsidRPr="00745CD1">
              <w:rPr>
                <w:rFonts w:ascii="Arial" w:hAnsi="Arial" w:cs="Arial"/>
                <w:sz w:val="16"/>
              </w:rPr>
              <w:t>H.248 requirements for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FE406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186A895C"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80EE7A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DAC49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9B3DE0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593C8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3272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2B1305F" w14:textId="77777777" w:rsidR="00B02ED0" w:rsidRPr="0010253E" w:rsidRDefault="00B02ED0" w:rsidP="00B02ED0">
            <w:pPr>
              <w:spacing w:after="0"/>
              <w:rPr>
                <w:rFonts w:ascii="Arial" w:hAnsi="Arial" w:cs="Arial"/>
                <w:sz w:val="16"/>
              </w:rPr>
            </w:pPr>
            <w:r w:rsidRPr="00D10B7D">
              <w:rPr>
                <w:rFonts w:ascii="Arial" w:hAnsi="Arial" w:cs="Arial"/>
                <w:sz w:val="16"/>
              </w:rPr>
              <w:t>Iq requirements for OPUS codec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915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196F3FBF"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A24497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23392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54DF6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0BD9B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AC5D8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3E8DF824" w14:textId="77777777" w:rsidR="00B02ED0" w:rsidRPr="0010253E" w:rsidRDefault="00B02ED0" w:rsidP="00B02ED0">
            <w:pPr>
              <w:spacing w:after="0"/>
              <w:rPr>
                <w:rFonts w:ascii="Arial" w:hAnsi="Arial" w:cs="Arial"/>
                <w:sz w:val="16"/>
              </w:rPr>
            </w:pPr>
            <w:r w:rsidRPr="00D10B7D">
              <w:rPr>
                <w:rFonts w:ascii="Arial" w:hAnsi="Arial" w:cs="Arial"/>
                <w:sz w:val="16"/>
              </w:rPr>
              <w:t>Iq requirements for ICE-TCP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5489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5C60BE9E"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5BED494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20AF7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5F8221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40157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317B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5</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430CF5F" w14:textId="77777777" w:rsidR="00B02ED0" w:rsidRPr="0010253E" w:rsidRDefault="00B02ED0" w:rsidP="00B02ED0">
            <w:pPr>
              <w:spacing w:after="0"/>
              <w:rPr>
                <w:rFonts w:ascii="Arial" w:hAnsi="Arial" w:cs="Arial"/>
                <w:sz w:val="16"/>
              </w:rPr>
            </w:pPr>
            <w:r w:rsidRPr="00D10B7D">
              <w:rPr>
                <w:rFonts w:ascii="Arial" w:hAnsi="Arial" w:cs="Arial"/>
                <w:sz w:val="16"/>
              </w:rPr>
              <w:t>End-to-access-edge security for DTLS over 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042D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72DAC52E"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67D9A2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E989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8809FF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8588A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8DBF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3</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347B7663" w14:textId="77777777" w:rsidR="00B02ED0" w:rsidRPr="0010253E" w:rsidRDefault="00B02ED0" w:rsidP="00B02ED0">
            <w:pPr>
              <w:spacing w:after="0"/>
              <w:rPr>
                <w:rFonts w:ascii="Arial" w:hAnsi="Arial" w:cs="Arial"/>
                <w:sz w:val="16"/>
              </w:rPr>
            </w:pPr>
            <w:r w:rsidRPr="00E55274">
              <w:rPr>
                <w:rFonts w:ascii="Arial" w:hAnsi="Arial" w:cs="Arial"/>
                <w:sz w:val="16"/>
              </w:rPr>
              <w:t>Iq requirements for EVS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97DC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12.6.0</w:t>
            </w:r>
          </w:p>
        </w:tc>
      </w:tr>
      <w:tr w:rsidR="00B02ED0" w:rsidRPr="00A14436" w14:paraId="5271FE06"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DCB750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4E54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0EDCCCA"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CP-140027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D600A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2F08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7E31B697" w14:textId="77777777" w:rsidR="00B02ED0" w:rsidRPr="0010253E" w:rsidRDefault="00B02ED0" w:rsidP="00B02ED0">
            <w:pPr>
              <w:spacing w:after="0"/>
              <w:rPr>
                <w:rFonts w:ascii="Arial" w:hAnsi="Arial" w:cs="Arial"/>
                <w:sz w:val="16"/>
              </w:rPr>
            </w:pPr>
            <w:r w:rsidRPr="004445A2">
              <w:rPr>
                <w:rFonts w:ascii="Arial" w:hAnsi="Arial" w:cs="Arial"/>
                <w:sz w:val="16"/>
              </w:rPr>
              <w:t>IMS WebRTC reference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B95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12.7.0</w:t>
            </w:r>
          </w:p>
        </w:tc>
      </w:tr>
      <w:tr w:rsidR="00B02ED0" w:rsidRPr="00A14436" w14:paraId="61B1FB92"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7A2B12D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7E495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4D1B32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D3B43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681C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B9D34D6" w14:textId="77777777" w:rsidR="00B02ED0" w:rsidRPr="00E55274" w:rsidRDefault="00B02ED0" w:rsidP="00B02ED0">
            <w:pPr>
              <w:spacing w:after="0"/>
              <w:rPr>
                <w:rFonts w:ascii="Arial" w:hAnsi="Arial" w:cs="Arial"/>
                <w:sz w:val="16"/>
              </w:rPr>
            </w:pPr>
            <w:r w:rsidRPr="004445A2">
              <w:rPr>
                <w:rFonts w:ascii="Arial" w:hAnsi="Arial" w:cs="Arial"/>
                <w:sz w:val="16"/>
              </w:rPr>
              <w:t>DTLS roles and cross-reference correction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00E08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12.7.0</w:t>
            </w:r>
          </w:p>
        </w:tc>
      </w:tr>
      <w:tr w:rsidR="00B02ED0" w:rsidRPr="00A14436" w14:paraId="56EC526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40D052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B7F5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A0DBB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1A9EC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4B17B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5D9508D" w14:textId="77777777" w:rsidR="00B02ED0" w:rsidRPr="004445A2" w:rsidRDefault="00B02ED0" w:rsidP="00B02ED0">
            <w:pPr>
              <w:spacing w:after="0"/>
              <w:rPr>
                <w:rFonts w:ascii="Arial" w:hAnsi="Arial" w:cs="Arial"/>
                <w:sz w:val="16"/>
              </w:rPr>
            </w:pPr>
            <w:r w:rsidRPr="00380E67">
              <w:rPr>
                <w:rFonts w:ascii="Arial" w:hAnsi="Arial" w:cs="Arial"/>
                <w:sz w:val="16"/>
              </w:rPr>
              <w:t>3GPP TLS profile reference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3FAE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12.8.0</w:t>
            </w:r>
          </w:p>
        </w:tc>
      </w:tr>
      <w:tr w:rsidR="00B02ED0" w:rsidRPr="00A14436" w14:paraId="4C14B4CD"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322B40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2471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64F0F0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017F0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2FB7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C251E54" w14:textId="77777777" w:rsidR="00B02ED0" w:rsidRPr="004445A2" w:rsidRDefault="00B02ED0" w:rsidP="00B02ED0">
            <w:pPr>
              <w:spacing w:after="0"/>
              <w:rPr>
                <w:rFonts w:ascii="Arial" w:hAnsi="Arial" w:cs="Arial"/>
                <w:sz w:val="16"/>
              </w:rPr>
            </w:pPr>
            <w:r w:rsidRPr="00380E67">
              <w:rPr>
                <w:rFonts w:ascii="Arial" w:hAnsi="Arial" w:cs="Arial"/>
                <w:sz w:val="16"/>
              </w:rPr>
              <w:t>Bearer Termination in Acknowledgements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09552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12.8.0</w:t>
            </w:r>
          </w:p>
        </w:tc>
      </w:tr>
      <w:tr w:rsidR="00B02ED0" w:rsidRPr="00A14436" w14:paraId="6EF85FE8"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5168EB1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0F002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84F61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E18CB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64C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1EE548D8" w14:textId="77777777" w:rsidR="00B02ED0" w:rsidRPr="004445A2" w:rsidRDefault="00B02ED0" w:rsidP="00B02ED0">
            <w:pPr>
              <w:spacing w:after="0"/>
              <w:rPr>
                <w:rFonts w:ascii="Arial" w:hAnsi="Arial" w:cs="Arial"/>
                <w:sz w:val="16"/>
              </w:rPr>
            </w:pPr>
            <w:r w:rsidRPr="008459C2">
              <w:rPr>
                <w:rFonts w:ascii="Arial" w:hAnsi="Arial" w:cs="Arial"/>
                <w:sz w:val="16"/>
              </w:rPr>
              <w:t>EVS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2852AB"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12.8.0</w:t>
            </w:r>
          </w:p>
        </w:tc>
      </w:tr>
      <w:tr w:rsidR="00B02ED0" w:rsidRPr="00A14436" w14:paraId="23BC539F"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498435CD"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0D05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0147AE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CP-150758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BBFB3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113C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8813008" w14:textId="77777777" w:rsidR="00B02ED0" w:rsidRPr="008459C2" w:rsidRDefault="00B02ED0" w:rsidP="00B02ED0">
            <w:pPr>
              <w:spacing w:after="0"/>
              <w:rPr>
                <w:rFonts w:ascii="Arial" w:hAnsi="Arial" w:cs="Arial"/>
                <w:sz w:val="16"/>
              </w:rPr>
            </w:pPr>
            <w:r w:rsidRPr="00920C54">
              <w:rPr>
                <w:rFonts w:ascii="Arial" w:hAnsi="Arial" w:cs="Arial"/>
                <w:sz w:val="16"/>
              </w:rPr>
              <w:t>Update of media security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C823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12.9.0</w:t>
            </w:r>
          </w:p>
        </w:tc>
      </w:tr>
      <w:tr w:rsidR="00B02ED0" w:rsidRPr="00A14436" w14:paraId="753DD483"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0AE0B3D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0C22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0046992"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CP-150754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52CA01"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322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0FBDA977" w14:textId="77777777" w:rsidR="00B02ED0" w:rsidRPr="008459C2" w:rsidRDefault="00B02ED0" w:rsidP="00B02ED0">
            <w:pPr>
              <w:spacing w:after="0"/>
              <w:rPr>
                <w:rFonts w:ascii="Arial" w:hAnsi="Arial" w:cs="Arial"/>
                <w:sz w:val="16"/>
              </w:rPr>
            </w:pPr>
            <w:r w:rsidRPr="00920C54">
              <w:rPr>
                <w:rFonts w:ascii="Arial" w:hAnsi="Arial" w:cs="Arial"/>
                <w:sz w:val="16"/>
              </w:rPr>
              <w:t>Update of IMS WebRTC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1AE7DC"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12.9.0</w:t>
            </w:r>
          </w:p>
        </w:tc>
      </w:tr>
      <w:tr w:rsidR="00B02ED0" w:rsidRPr="00A14436" w14:paraId="240B5121"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00E8D8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7D86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15738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FEF8C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A131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CDAAF9F" w14:textId="77777777" w:rsidR="00B02ED0" w:rsidRPr="00920C54" w:rsidRDefault="00B02ED0" w:rsidP="00B02ED0">
            <w:pPr>
              <w:spacing w:after="0"/>
              <w:rPr>
                <w:rFonts w:ascii="Arial" w:hAnsi="Arial" w:cs="Arial"/>
                <w:sz w:val="16"/>
              </w:rPr>
            </w:pPr>
            <w:r w:rsidRPr="00F96FFF">
              <w:rPr>
                <w:rFonts w:ascii="Arial" w:hAnsi="Arial" w:cs="Arial"/>
                <w:sz w:val="16"/>
              </w:rPr>
              <w:t>Corrections to EVS AMR-WB IO mode-change-capability MIME parameter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9039E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12.10.0</w:t>
            </w:r>
          </w:p>
        </w:tc>
      </w:tr>
      <w:tr w:rsidR="00B02ED0" w:rsidRPr="00A14436" w14:paraId="139D3990"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6134278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2016-12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DCEC90"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CT#74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E6C2296"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7798E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1A989"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441E1E2" w14:textId="77777777" w:rsidR="00B02ED0" w:rsidRPr="00F96FFF" w:rsidRDefault="00B02ED0" w:rsidP="00B02ED0">
            <w:pPr>
              <w:spacing w:after="0"/>
              <w:rPr>
                <w:rFonts w:ascii="Arial" w:hAnsi="Arial" w:cs="Arial"/>
                <w:sz w:val="16"/>
              </w:rPr>
            </w:pPr>
            <w:r w:rsidRPr="009C28D2">
              <w:rPr>
                <w:rFonts w:ascii="Arial" w:hAnsi="Arial" w:cs="Arial"/>
                <w:sz w:val="16"/>
              </w:rPr>
              <w:t>Corrections to handling of the DTX related EVS MIME parameter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37144"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12.11.0</w:t>
            </w:r>
          </w:p>
        </w:tc>
      </w:tr>
      <w:tr w:rsidR="00B02ED0" w:rsidRPr="00A14436" w14:paraId="53D60FFB"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11B60688"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25523F"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CT#90e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5D0EF43"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77B5E7"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8A5395"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7B54DD9" w14:textId="77777777" w:rsidR="00B02ED0" w:rsidRPr="009C28D2" w:rsidRDefault="00B02ED0" w:rsidP="00B02ED0">
            <w:pPr>
              <w:spacing w:after="0"/>
              <w:rPr>
                <w:rFonts w:ascii="Arial" w:hAnsi="Arial" w:cs="Arial"/>
                <w:sz w:val="16"/>
              </w:rPr>
            </w:pPr>
            <w:r w:rsidRPr="00B02ED0">
              <w:rPr>
                <w:rFonts w:ascii="Arial" w:hAnsi="Arial" w:cs="Arial"/>
                <w:sz w:val="16"/>
              </w:rPr>
              <w:t>Update on draft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86C0E" w14:textId="77777777" w:rsidR="00B02ED0" w:rsidRDefault="00B02ED0" w:rsidP="00B02ED0">
            <w:pPr>
              <w:spacing w:after="0"/>
              <w:rPr>
                <w:rFonts w:ascii="Arial" w:hAnsi="Arial"/>
                <w:snapToGrid w:val="0"/>
                <w:color w:val="000000"/>
                <w:sz w:val="16"/>
                <w:lang w:val="en-AU"/>
              </w:rPr>
            </w:pPr>
            <w:r>
              <w:rPr>
                <w:rFonts w:ascii="Arial" w:hAnsi="Arial"/>
                <w:snapToGrid w:val="0"/>
                <w:color w:val="000000"/>
                <w:sz w:val="16"/>
                <w:lang w:val="en-AU"/>
              </w:rPr>
              <w:t>12.12.0</w:t>
            </w:r>
          </w:p>
        </w:tc>
      </w:tr>
      <w:tr w:rsidR="004D1CA6" w:rsidRPr="00A14436" w14:paraId="3E85716A" w14:textId="77777777" w:rsidTr="00B02ED0">
        <w:tc>
          <w:tcPr>
            <w:tcW w:w="800" w:type="dxa"/>
            <w:tcBorders>
              <w:top w:val="single" w:sz="4" w:space="0" w:color="auto"/>
              <w:left w:val="single" w:sz="4" w:space="0" w:color="auto"/>
              <w:bottom w:val="single" w:sz="4" w:space="0" w:color="auto"/>
              <w:right w:val="single" w:sz="4" w:space="0" w:color="auto"/>
            </w:tcBorders>
            <w:shd w:val="solid" w:color="FFFFFF" w:fill="auto"/>
          </w:tcPr>
          <w:p w14:paraId="71C025C4" w14:textId="205CCC92" w:rsidR="004D1CA6" w:rsidRDefault="004D1CA6" w:rsidP="00B02ED0">
            <w:pPr>
              <w:spacing w:after="0"/>
              <w:rPr>
                <w:rFonts w:ascii="Arial" w:hAnsi="Arial"/>
                <w:snapToGrid w:val="0"/>
                <w:color w:val="000000"/>
                <w:sz w:val="16"/>
                <w:lang w:val="en-AU"/>
              </w:rPr>
            </w:pPr>
            <w:r>
              <w:rPr>
                <w:rFonts w:ascii="Arial" w:hAnsi="Arial"/>
                <w:snapToGrid w:val="0"/>
                <w:color w:val="000000"/>
                <w:sz w:val="16"/>
                <w:lang w:val="en-AU"/>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5CE28" w14:textId="2320C772" w:rsidR="004D1CA6" w:rsidRDefault="004D1CA6" w:rsidP="00B02ED0">
            <w:pPr>
              <w:spacing w:after="0"/>
              <w:rPr>
                <w:rFonts w:ascii="Arial" w:hAnsi="Arial"/>
                <w:snapToGrid w:val="0"/>
                <w:color w:val="000000"/>
                <w:sz w:val="16"/>
                <w:lang w:val="en-AU"/>
              </w:rPr>
            </w:pPr>
            <w:r>
              <w:rPr>
                <w:rFonts w:ascii="Arial" w:hAnsi="Arial"/>
                <w:snapToGrid w:val="0"/>
                <w:color w:val="000000"/>
                <w:sz w:val="16"/>
                <w:lang w:val="en-AU"/>
              </w:rPr>
              <w:t>CT#103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972D257" w14:textId="77777777" w:rsidR="004D1CA6" w:rsidRDefault="004D1CA6" w:rsidP="00B02ED0">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FC062F" w14:textId="3B90220D" w:rsidR="004D1CA6" w:rsidRDefault="004D1CA6" w:rsidP="00B02ED0">
            <w:pPr>
              <w:spacing w:after="0"/>
              <w:rPr>
                <w:rFonts w:ascii="Arial" w:hAnsi="Arial"/>
                <w:snapToGrid w:val="0"/>
                <w:color w:val="000000"/>
                <w:sz w:val="16"/>
                <w:lang w:val="en-AU"/>
              </w:rPr>
            </w:pPr>
            <w:r>
              <w:rPr>
                <w:rFonts w:ascii="Arial" w:hAnsi="Arial"/>
                <w:snapToGrid w:val="0"/>
                <w:color w:val="000000"/>
                <w:sz w:val="16"/>
                <w:lang w:val="en-AU"/>
              </w:rPr>
              <w:t>0179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8603DB" w14:textId="23772B0F" w:rsidR="004D1CA6" w:rsidRDefault="004D1CA6" w:rsidP="00B02ED0">
            <w:pPr>
              <w:spacing w:after="0"/>
              <w:rPr>
                <w:rFonts w:ascii="Arial" w:hAnsi="Arial"/>
                <w:snapToGrid w:val="0"/>
                <w:color w:val="000000"/>
                <w:sz w:val="16"/>
                <w:lang w:val="en-AU"/>
              </w:rPr>
            </w:pPr>
            <w:r>
              <w:rPr>
                <w:rFonts w:ascii="Arial" w:hAnsi="Arial"/>
                <w:snapToGrid w:val="0"/>
                <w:color w:val="000000"/>
                <w:sz w:val="16"/>
                <w:lang w:val="en-AU"/>
              </w:rPr>
              <w:t>1</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74EA6AC" w14:textId="2DBBAC3A" w:rsidR="004D1CA6" w:rsidRPr="00B02ED0" w:rsidRDefault="004D1CA6" w:rsidP="00B02ED0">
            <w:pPr>
              <w:spacing w:after="0"/>
              <w:rPr>
                <w:rFonts w:ascii="Arial" w:hAnsi="Arial" w:cs="Arial"/>
                <w:sz w:val="16"/>
              </w:rPr>
            </w:pPr>
            <w:r>
              <w:rPr>
                <w:rFonts w:ascii="Arial" w:hAnsi="Arial" w:cs="Arial"/>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5D0494" w14:textId="2CD13467" w:rsidR="004D1CA6" w:rsidRDefault="004D1CA6" w:rsidP="00B02ED0">
            <w:pPr>
              <w:spacing w:after="0"/>
              <w:rPr>
                <w:rFonts w:ascii="Arial" w:hAnsi="Arial"/>
                <w:snapToGrid w:val="0"/>
                <w:color w:val="000000"/>
                <w:sz w:val="16"/>
                <w:lang w:val="en-AU"/>
              </w:rPr>
            </w:pPr>
            <w:r>
              <w:rPr>
                <w:rFonts w:ascii="Arial" w:hAnsi="Arial"/>
                <w:snapToGrid w:val="0"/>
                <w:color w:val="000000"/>
                <w:sz w:val="16"/>
                <w:lang w:val="en-AU"/>
              </w:rPr>
              <w:t>12.13.0</w:t>
            </w:r>
          </w:p>
        </w:tc>
      </w:tr>
    </w:tbl>
    <w:p w14:paraId="562FE12E" w14:textId="77777777" w:rsidR="00080512" w:rsidRDefault="00080512" w:rsidP="00B02ED0"/>
    <w:sectPr w:rsidR="00080512">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A196EB" w14:textId="77777777" w:rsidR="00392992" w:rsidRDefault="00392992">
      <w:r>
        <w:separator/>
      </w:r>
    </w:p>
  </w:endnote>
  <w:endnote w:type="continuationSeparator" w:id="0">
    <w:p w14:paraId="6EE422CF" w14:textId="77777777" w:rsidR="00392992" w:rsidRDefault="00392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22DB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E044C" w14:textId="77777777" w:rsidR="00392992" w:rsidRDefault="00392992">
      <w:r>
        <w:separator/>
      </w:r>
    </w:p>
  </w:footnote>
  <w:footnote w:type="continuationSeparator" w:id="0">
    <w:p w14:paraId="552C65C6" w14:textId="77777777" w:rsidR="00392992" w:rsidRDefault="003929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FFE3C" w14:textId="461813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6080">
      <w:rPr>
        <w:rFonts w:ascii="Arial" w:hAnsi="Arial" w:cs="Arial"/>
        <w:b/>
        <w:noProof/>
        <w:sz w:val="18"/>
        <w:szCs w:val="18"/>
      </w:rPr>
      <w:t>3GPP TS 23.334 V12.13.0 (2024-03)</w:t>
    </w:r>
    <w:r>
      <w:rPr>
        <w:rFonts w:ascii="Arial" w:hAnsi="Arial" w:cs="Arial"/>
        <w:b/>
        <w:sz w:val="18"/>
        <w:szCs w:val="18"/>
      </w:rPr>
      <w:fldChar w:fldCharType="end"/>
    </w:r>
  </w:p>
  <w:p w14:paraId="3DE91518"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1DB16A2" w14:textId="519690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6080">
      <w:rPr>
        <w:rFonts w:ascii="Arial" w:hAnsi="Arial" w:cs="Arial"/>
        <w:b/>
        <w:noProof/>
        <w:sz w:val="18"/>
        <w:szCs w:val="18"/>
      </w:rPr>
      <w:t>Release 12</w:t>
    </w:r>
    <w:r>
      <w:rPr>
        <w:rFonts w:ascii="Arial" w:hAnsi="Arial" w:cs="Arial"/>
        <w:b/>
        <w:sz w:val="18"/>
        <w:szCs w:val="18"/>
      </w:rPr>
      <w:fldChar w:fldCharType="end"/>
    </w:r>
  </w:p>
  <w:p w14:paraId="3D00015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D325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8A92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DCE285E"/>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2B0E4482"/>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8"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9"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1"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3"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5"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6"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7"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532B1F"/>
    <w:multiLevelType w:val="singleLevel"/>
    <w:tmpl w:val="FFFFFFFF"/>
    <w:lvl w:ilvl="0">
      <w:numFmt w:val="decimal"/>
      <w:lvlText w:val="*"/>
      <w:lvlJc w:val="left"/>
    </w:lvl>
  </w:abstractNum>
  <w:abstractNum w:abstractNumId="19"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2"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6"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494640083">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54138806">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5726470">
    <w:abstractNumId w:val="6"/>
  </w:num>
  <w:num w:numId="4" w16cid:durableId="1511488932">
    <w:abstractNumId w:val="24"/>
  </w:num>
  <w:num w:numId="5" w16cid:durableId="2073455700">
    <w:abstractNumId w:val="26"/>
  </w:num>
  <w:num w:numId="6" w16cid:durableId="1696152484">
    <w:abstractNumId w:val="23"/>
  </w:num>
  <w:num w:numId="7" w16cid:durableId="1823619870">
    <w:abstractNumId w:val="14"/>
  </w:num>
  <w:num w:numId="8" w16cid:durableId="293416350">
    <w:abstractNumId w:val="22"/>
  </w:num>
  <w:num w:numId="9" w16cid:durableId="181163190">
    <w:abstractNumId w:val="12"/>
  </w:num>
  <w:num w:numId="10" w16cid:durableId="1983193460">
    <w:abstractNumId w:val="15"/>
  </w:num>
  <w:num w:numId="11" w16cid:durableId="1587573159">
    <w:abstractNumId w:val="21"/>
  </w:num>
  <w:num w:numId="12" w16cid:durableId="1719360044">
    <w:abstractNumId w:val="5"/>
  </w:num>
  <w:num w:numId="13" w16cid:durableId="13457794">
    <w:abstractNumId w:val="7"/>
  </w:num>
  <w:num w:numId="14" w16cid:durableId="360517157">
    <w:abstractNumId w:val="10"/>
  </w:num>
  <w:num w:numId="15" w16cid:durableId="1336571173">
    <w:abstractNumId w:val="9"/>
  </w:num>
  <w:num w:numId="16" w16cid:durableId="401683770">
    <w:abstractNumId w:val="11"/>
  </w:num>
  <w:num w:numId="17" w16cid:durableId="1892643419">
    <w:abstractNumId w:val="16"/>
  </w:num>
  <w:num w:numId="18" w16cid:durableId="508643240">
    <w:abstractNumId w:val="27"/>
  </w:num>
  <w:num w:numId="19" w16cid:durableId="871380549">
    <w:abstractNumId w:val="19"/>
  </w:num>
  <w:num w:numId="20" w16cid:durableId="1700351177">
    <w:abstractNumId w:val="20"/>
  </w:num>
  <w:num w:numId="21" w16cid:durableId="1345354076">
    <w:abstractNumId w:val="17"/>
  </w:num>
  <w:num w:numId="22" w16cid:durableId="67268310">
    <w:abstractNumId w:val="25"/>
  </w:num>
  <w:num w:numId="23" w16cid:durableId="284966220">
    <w:abstractNumId w:val="8"/>
  </w:num>
  <w:num w:numId="24" w16cid:durableId="1463577418">
    <w:abstractNumId w:val="13"/>
  </w:num>
  <w:num w:numId="25" w16cid:durableId="1941526890">
    <w:abstractNumId w:val="18"/>
  </w:num>
  <w:num w:numId="26" w16cid:durableId="1746412336">
    <w:abstractNumId w:val="3"/>
  </w:num>
  <w:num w:numId="27" w16cid:durableId="726339215">
    <w:abstractNumId w:val="2"/>
  </w:num>
  <w:num w:numId="28" w16cid:durableId="1844776425">
    <w:abstractNumId w:val="1"/>
  </w:num>
  <w:num w:numId="29" w16cid:durableId="20807856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92992"/>
    <w:rsid w:val="003C3971"/>
    <w:rsid w:val="00423334"/>
    <w:rsid w:val="004345EC"/>
    <w:rsid w:val="00465515"/>
    <w:rsid w:val="004D1CA6"/>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6B30"/>
    <w:rsid w:val="00A27486"/>
    <w:rsid w:val="00A53724"/>
    <w:rsid w:val="00A56066"/>
    <w:rsid w:val="00A73129"/>
    <w:rsid w:val="00A82346"/>
    <w:rsid w:val="00A92BA1"/>
    <w:rsid w:val="00AC6BC6"/>
    <w:rsid w:val="00AE65E2"/>
    <w:rsid w:val="00B02ED0"/>
    <w:rsid w:val="00B032A5"/>
    <w:rsid w:val="00B15449"/>
    <w:rsid w:val="00B93086"/>
    <w:rsid w:val="00BA19ED"/>
    <w:rsid w:val="00BA4B8D"/>
    <w:rsid w:val="00BC0F7D"/>
    <w:rsid w:val="00BC66E0"/>
    <w:rsid w:val="00BD7D31"/>
    <w:rsid w:val="00BE3255"/>
    <w:rsid w:val="00BF128E"/>
    <w:rsid w:val="00C074DD"/>
    <w:rsid w:val="00C1496A"/>
    <w:rsid w:val="00C33079"/>
    <w:rsid w:val="00C45231"/>
    <w:rsid w:val="00C65C6A"/>
    <w:rsid w:val="00C72833"/>
    <w:rsid w:val="00C80F1D"/>
    <w:rsid w:val="00C93F40"/>
    <w:rsid w:val="00CA3D0C"/>
    <w:rsid w:val="00CD5E0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6080"/>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4:docId w14:val="25EA87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B02ED0"/>
    <w:rPr>
      <w:rFonts w:ascii="Arial" w:hAnsi="Arial"/>
      <w:b/>
      <w:sz w:val="34"/>
      <w:lang w:eastAsia="en-US"/>
    </w:rPr>
  </w:style>
  <w:style w:type="character" w:customStyle="1" w:styleId="EditorsNoteChar">
    <w:name w:val="Editor's Note Char"/>
    <w:aliases w:val="EN Char,Editor's Note Char1"/>
    <w:link w:val="EditorsNote"/>
    <w:rsid w:val="00B02ED0"/>
    <w:rPr>
      <w:color w:val="FF0000"/>
      <w:lang w:eastAsia="en-US"/>
    </w:rPr>
  </w:style>
  <w:style w:type="character" w:customStyle="1" w:styleId="THChar">
    <w:name w:val="TH Char"/>
    <w:link w:val="TH"/>
    <w:rsid w:val="00B02ED0"/>
    <w:rPr>
      <w:rFonts w:ascii="Arial" w:hAnsi="Arial"/>
      <w:b/>
      <w:lang w:eastAsia="en-US"/>
    </w:rPr>
  </w:style>
  <w:style w:type="paragraph" w:styleId="ListNumber2">
    <w:name w:val="List Number 2"/>
    <w:basedOn w:val="ListNumber"/>
    <w:rsid w:val="00B02ED0"/>
    <w:pPr>
      <w:ind w:left="851"/>
    </w:pPr>
  </w:style>
  <w:style w:type="paragraph" w:styleId="ListNumber">
    <w:name w:val="List Number"/>
    <w:basedOn w:val="List"/>
    <w:rsid w:val="00B02ED0"/>
  </w:style>
  <w:style w:type="paragraph" w:styleId="List">
    <w:name w:val="List"/>
    <w:basedOn w:val="Normal"/>
    <w:rsid w:val="00B02ED0"/>
    <w:pPr>
      <w:ind w:left="568" w:hanging="284"/>
    </w:pPr>
    <w:rPr>
      <w:rFonts w:eastAsia="SimSun"/>
    </w:rPr>
  </w:style>
  <w:style w:type="paragraph" w:styleId="ListBullet2">
    <w:name w:val="List Bullet 2"/>
    <w:basedOn w:val="ListBullet"/>
    <w:rsid w:val="00B02ED0"/>
    <w:pPr>
      <w:ind w:left="851"/>
    </w:pPr>
  </w:style>
  <w:style w:type="paragraph" w:styleId="ListBullet">
    <w:name w:val="List Bullet"/>
    <w:basedOn w:val="List"/>
    <w:rsid w:val="00B02ED0"/>
    <w:pPr>
      <w:numPr>
        <w:numId w:val="26"/>
      </w:numPr>
      <w:tabs>
        <w:tab w:val="clear" w:pos="360"/>
      </w:tabs>
      <w:ind w:left="568" w:hanging="284"/>
    </w:pPr>
  </w:style>
  <w:style w:type="paragraph" w:styleId="ListBullet3">
    <w:name w:val="List Bullet 3"/>
    <w:basedOn w:val="ListBullet2"/>
    <w:rsid w:val="00B02ED0"/>
    <w:pPr>
      <w:ind w:left="1135"/>
    </w:pPr>
  </w:style>
  <w:style w:type="paragraph" w:styleId="List2">
    <w:name w:val="List 2"/>
    <w:basedOn w:val="List"/>
    <w:rsid w:val="00B02ED0"/>
    <w:pPr>
      <w:ind w:left="851"/>
    </w:pPr>
  </w:style>
  <w:style w:type="paragraph" w:styleId="List3">
    <w:name w:val="List 3"/>
    <w:basedOn w:val="List2"/>
    <w:rsid w:val="00B02ED0"/>
    <w:pPr>
      <w:ind w:left="1135"/>
    </w:pPr>
  </w:style>
  <w:style w:type="paragraph" w:styleId="List4">
    <w:name w:val="List 4"/>
    <w:basedOn w:val="List3"/>
    <w:rsid w:val="00B02ED0"/>
    <w:pPr>
      <w:ind w:left="1418"/>
    </w:pPr>
  </w:style>
  <w:style w:type="paragraph" w:styleId="List5">
    <w:name w:val="List 5"/>
    <w:basedOn w:val="List4"/>
    <w:rsid w:val="00B02ED0"/>
    <w:pPr>
      <w:ind w:left="1702"/>
    </w:pPr>
  </w:style>
  <w:style w:type="paragraph" w:styleId="ListBullet4">
    <w:name w:val="List Bullet 4"/>
    <w:basedOn w:val="ListBullet3"/>
    <w:rsid w:val="00B02ED0"/>
    <w:pPr>
      <w:ind w:left="1418"/>
    </w:pPr>
  </w:style>
  <w:style w:type="paragraph" w:styleId="ListBullet5">
    <w:name w:val="List Bullet 5"/>
    <w:basedOn w:val="ListBullet4"/>
    <w:rsid w:val="00B02ED0"/>
    <w:pPr>
      <w:ind w:left="1702"/>
    </w:pPr>
  </w:style>
  <w:style w:type="paragraph" w:customStyle="1" w:styleId="INDENT1">
    <w:name w:val="INDENT1"/>
    <w:basedOn w:val="Normal"/>
    <w:rsid w:val="00B02ED0"/>
    <w:pPr>
      <w:ind w:left="851"/>
    </w:pPr>
    <w:rPr>
      <w:rFonts w:eastAsia="SimSun"/>
    </w:rPr>
  </w:style>
  <w:style w:type="paragraph" w:customStyle="1" w:styleId="INDENT2">
    <w:name w:val="INDENT2"/>
    <w:basedOn w:val="Normal"/>
    <w:rsid w:val="00B02ED0"/>
    <w:pPr>
      <w:ind w:left="1135" w:hanging="284"/>
    </w:pPr>
    <w:rPr>
      <w:rFonts w:eastAsia="SimSun"/>
    </w:rPr>
  </w:style>
  <w:style w:type="paragraph" w:customStyle="1" w:styleId="INDENT3">
    <w:name w:val="INDENT3"/>
    <w:basedOn w:val="Normal"/>
    <w:rsid w:val="00B02ED0"/>
    <w:pPr>
      <w:ind w:left="1701" w:hanging="567"/>
    </w:pPr>
    <w:rPr>
      <w:rFonts w:eastAsia="SimSun"/>
    </w:rPr>
  </w:style>
  <w:style w:type="paragraph" w:customStyle="1" w:styleId="FigureTitle">
    <w:name w:val="Figure_Title"/>
    <w:basedOn w:val="Normal"/>
    <w:next w:val="Normal"/>
    <w:rsid w:val="00B02ED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02ED0"/>
    <w:pPr>
      <w:keepNext/>
      <w:keepLines/>
    </w:pPr>
    <w:rPr>
      <w:rFonts w:eastAsia="SimSun"/>
      <w:b/>
    </w:rPr>
  </w:style>
  <w:style w:type="paragraph" w:customStyle="1" w:styleId="enumlev2">
    <w:name w:val="enumlev2"/>
    <w:basedOn w:val="Normal"/>
    <w:rsid w:val="00B02ED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B02ED0"/>
    <w:pPr>
      <w:keepNext/>
      <w:keepLines/>
      <w:spacing w:before="240"/>
      <w:ind w:left="1418"/>
    </w:pPr>
    <w:rPr>
      <w:rFonts w:ascii="Arial" w:eastAsia="SimSun" w:hAnsi="Arial"/>
      <w:b/>
      <w:sz w:val="36"/>
    </w:rPr>
  </w:style>
  <w:style w:type="paragraph" w:styleId="PlainText">
    <w:name w:val="Plain Text"/>
    <w:basedOn w:val="Normal"/>
    <w:link w:val="PlainTextChar"/>
    <w:rsid w:val="00B02ED0"/>
    <w:rPr>
      <w:rFonts w:ascii="Courier New" w:eastAsia="SimSun" w:hAnsi="Courier New"/>
    </w:rPr>
  </w:style>
  <w:style w:type="character" w:customStyle="1" w:styleId="PlainTextChar">
    <w:name w:val="Plain Text Char"/>
    <w:link w:val="PlainText"/>
    <w:rsid w:val="00B02ED0"/>
    <w:rPr>
      <w:rFonts w:ascii="Courier New" w:eastAsia="SimSun" w:hAnsi="Courier New"/>
      <w:lang w:eastAsia="en-US"/>
    </w:rPr>
  </w:style>
  <w:style w:type="paragraph" w:styleId="BodyText">
    <w:name w:val="Body Text"/>
    <w:basedOn w:val="Normal"/>
    <w:link w:val="BodyTextChar"/>
    <w:rsid w:val="00B02ED0"/>
    <w:rPr>
      <w:rFonts w:eastAsia="SimSun"/>
    </w:rPr>
  </w:style>
  <w:style w:type="character" w:customStyle="1" w:styleId="BodyTextChar">
    <w:name w:val="Body Text Char"/>
    <w:link w:val="BodyText"/>
    <w:rsid w:val="00B02ED0"/>
    <w:rPr>
      <w:rFonts w:eastAsia="SimSun"/>
      <w:lang w:eastAsia="en-US"/>
    </w:rPr>
  </w:style>
  <w:style w:type="paragraph" w:styleId="CommentText">
    <w:name w:val="annotation text"/>
    <w:basedOn w:val="Normal"/>
    <w:link w:val="CommentTextChar"/>
    <w:rsid w:val="00B02ED0"/>
    <w:rPr>
      <w:rFonts w:eastAsia="SimSun"/>
    </w:rPr>
  </w:style>
  <w:style w:type="character" w:customStyle="1" w:styleId="CommentTextChar">
    <w:name w:val="Comment Text Char"/>
    <w:link w:val="CommentText"/>
    <w:rsid w:val="00B02ED0"/>
    <w:rPr>
      <w:rFonts w:eastAsia="SimSun"/>
      <w:lang w:eastAsia="en-US"/>
    </w:rPr>
  </w:style>
  <w:style w:type="paragraph" w:styleId="BodyTextFirstIndent">
    <w:name w:val="Body Text First Indent"/>
    <w:basedOn w:val="BodyText"/>
    <w:link w:val="BodyTextFirstIndentChar"/>
    <w:rsid w:val="00B02ED0"/>
    <w:pPr>
      <w:spacing w:after="120"/>
      <w:ind w:firstLine="210"/>
    </w:pPr>
  </w:style>
  <w:style w:type="character" w:customStyle="1" w:styleId="BodyTextFirstIndentChar">
    <w:name w:val="Body Text First Indent Char"/>
    <w:basedOn w:val="BodyTextChar"/>
    <w:link w:val="BodyTextFirstIndent"/>
    <w:rsid w:val="00B02ED0"/>
    <w:rPr>
      <w:rFonts w:eastAsia="SimSun"/>
      <w:lang w:eastAsia="en-US"/>
    </w:rPr>
  </w:style>
  <w:style w:type="character" w:customStyle="1" w:styleId="NOChar">
    <w:name w:val="NO Char"/>
    <w:link w:val="NO"/>
    <w:rsid w:val="00B02ED0"/>
    <w:rPr>
      <w:lang w:eastAsia="en-US"/>
    </w:rPr>
  </w:style>
  <w:style w:type="character" w:styleId="CommentReference">
    <w:name w:val="annotation reference"/>
    <w:rsid w:val="00B02ED0"/>
    <w:rPr>
      <w:sz w:val="16"/>
    </w:rPr>
  </w:style>
  <w:style w:type="character" w:customStyle="1" w:styleId="B1Char">
    <w:name w:val="B1 Char"/>
    <w:link w:val="B1"/>
    <w:rsid w:val="00B02ED0"/>
    <w:rPr>
      <w:lang w:eastAsia="en-US"/>
    </w:rPr>
  </w:style>
  <w:style w:type="character" w:customStyle="1" w:styleId="TALChar">
    <w:name w:val="TAL Char"/>
    <w:link w:val="TAL"/>
    <w:rsid w:val="00B02ED0"/>
    <w:rPr>
      <w:rFonts w:ascii="Arial" w:hAnsi="Arial"/>
      <w:sz w:val="18"/>
      <w:lang w:eastAsia="en-US"/>
    </w:rPr>
  </w:style>
  <w:style w:type="character" w:customStyle="1" w:styleId="TACChar">
    <w:name w:val="TAC Char"/>
    <w:link w:val="TAC"/>
    <w:rsid w:val="00B02ED0"/>
    <w:rPr>
      <w:rFonts w:ascii="Arial" w:hAnsi="Arial"/>
      <w:sz w:val="18"/>
      <w:lang w:eastAsia="en-US"/>
    </w:rPr>
  </w:style>
  <w:style w:type="character" w:customStyle="1" w:styleId="TAHChar">
    <w:name w:val="TAH Char"/>
    <w:link w:val="TAH"/>
    <w:rsid w:val="00B02ED0"/>
    <w:rPr>
      <w:rFonts w:ascii="Arial" w:hAnsi="Arial"/>
      <w:b/>
      <w:sz w:val="18"/>
      <w:lang w:eastAsia="en-US"/>
    </w:rPr>
  </w:style>
  <w:style w:type="character" w:customStyle="1" w:styleId="EXCar">
    <w:name w:val="EX Car"/>
    <w:link w:val="EX"/>
    <w:rsid w:val="00B02ED0"/>
    <w:rPr>
      <w:lang w:eastAsia="en-US"/>
    </w:rPr>
  </w:style>
  <w:style w:type="character" w:customStyle="1" w:styleId="NOZchn">
    <w:name w:val="NO Zchn"/>
    <w:rsid w:val="00B02ED0"/>
    <w:rPr>
      <w:lang w:val="en-GB" w:eastAsia="en-US" w:bidi="ar-SA"/>
    </w:rPr>
  </w:style>
  <w:style w:type="paragraph" w:styleId="Index1">
    <w:name w:val="index 1"/>
    <w:basedOn w:val="Normal"/>
    <w:next w:val="Normal"/>
    <w:rsid w:val="00B02ED0"/>
    <w:pPr>
      <w:ind w:left="200" w:hanging="200"/>
    </w:pPr>
  </w:style>
  <w:style w:type="paragraph" w:styleId="IndexHeading">
    <w:name w:val="index heading"/>
    <w:basedOn w:val="Normal"/>
    <w:rsid w:val="00B02ED0"/>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B02ED0"/>
    <w:rPr>
      <w:rFonts w:ascii="Arial" w:hAnsi="Arial"/>
      <w:b/>
      <w:lang w:eastAsia="en-US"/>
    </w:rPr>
  </w:style>
  <w:style w:type="character" w:customStyle="1" w:styleId="Heading5Char">
    <w:name w:val="Heading 5 Char"/>
    <w:link w:val="Heading5"/>
    <w:rsid w:val="00B02ED0"/>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B02ED0"/>
    <w:rPr>
      <w:rFonts w:ascii="Arial" w:hAnsi="Arial"/>
      <w:sz w:val="28"/>
      <w:lang w:eastAsia="en-US"/>
    </w:rPr>
  </w:style>
  <w:style w:type="character" w:customStyle="1" w:styleId="EXChar">
    <w:name w:val="EX Char"/>
    <w:rsid w:val="00B02ED0"/>
    <w:rPr>
      <w:rFonts w:ascii="Times New Roman" w:hAnsi="Times New Roman"/>
      <w:lang w:val="en-GB" w:eastAsia="en-US"/>
    </w:rPr>
  </w:style>
  <w:style w:type="paragraph" w:styleId="Index2">
    <w:name w:val="index 2"/>
    <w:basedOn w:val="Index1"/>
    <w:rsid w:val="00B02ED0"/>
    <w:pPr>
      <w:keepLines/>
      <w:spacing w:after="0"/>
      <w:ind w:left="284" w:firstLine="0"/>
    </w:pPr>
  </w:style>
  <w:style w:type="character" w:styleId="FootnoteReference">
    <w:name w:val="footnote reference"/>
    <w:rsid w:val="00B02ED0"/>
    <w:rPr>
      <w:b/>
      <w:position w:val="6"/>
      <w:sz w:val="16"/>
    </w:rPr>
  </w:style>
  <w:style w:type="paragraph" w:styleId="FootnoteText">
    <w:name w:val="footnote text"/>
    <w:basedOn w:val="Normal"/>
    <w:link w:val="FootnoteTextChar"/>
    <w:rsid w:val="00B02ED0"/>
    <w:pPr>
      <w:keepLines/>
      <w:spacing w:after="0"/>
      <w:ind w:left="454" w:hanging="454"/>
    </w:pPr>
    <w:rPr>
      <w:sz w:val="16"/>
    </w:rPr>
  </w:style>
  <w:style w:type="character" w:customStyle="1" w:styleId="FootnoteTextChar">
    <w:name w:val="Footnote Text Char"/>
    <w:link w:val="FootnoteText"/>
    <w:rsid w:val="00B02ED0"/>
    <w:rPr>
      <w:sz w:val="16"/>
      <w:lang w:eastAsia="en-US"/>
    </w:rPr>
  </w:style>
  <w:style w:type="paragraph" w:customStyle="1" w:styleId="CRCoverPage">
    <w:name w:val="CR Cover Page"/>
    <w:rsid w:val="00B02ED0"/>
    <w:pPr>
      <w:spacing w:after="120"/>
    </w:pPr>
    <w:rPr>
      <w:rFonts w:ascii="Arial" w:hAnsi="Arial"/>
      <w:lang w:eastAsia="en-US"/>
    </w:rPr>
  </w:style>
  <w:style w:type="paragraph" w:customStyle="1" w:styleId="tdoc-header">
    <w:name w:val="tdoc-header"/>
    <w:rsid w:val="00B02ED0"/>
    <w:rPr>
      <w:rFonts w:ascii="Arial" w:hAnsi="Arial"/>
      <w:sz w:val="24"/>
      <w:lang w:eastAsia="en-US"/>
    </w:rPr>
  </w:style>
  <w:style w:type="paragraph" w:styleId="CommentSubject">
    <w:name w:val="annotation subject"/>
    <w:basedOn w:val="CommentText"/>
    <w:next w:val="CommentText"/>
    <w:link w:val="CommentSubjectChar"/>
    <w:rsid w:val="00B02ED0"/>
    <w:rPr>
      <w:rFonts w:eastAsia="Times New Roman"/>
      <w:b/>
      <w:bCs/>
    </w:rPr>
  </w:style>
  <w:style w:type="character" w:customStyle="1" w:styleId="CommentSubjectChar">
    <w:name w:val="Comment Subject Char"/>
    <w:link w:val="CommentSubject"/>
    <w:rsid w:val="00B02ED0"/>
    <w:rPr>
      <w:b/>
      <w:bCs/>
      <w:lang w:eastAsia="en-US"/>
    </w:rPr>
  </w:style>
  <w:style w:type="paragraph" w:styleId="DocumentMap">
    <w:name w:val="Document Map"/>
    <w:basedOn w:val="Normal"/>
    <w:link w:val="DocumentMapChar"/>
    <w:rsid w:val="00B02ED0"/>
    <w:pPr>
      <w:shd w:val="clear" w:color="auto" w:fill="000080"/>
    </w:pPr>
    <w:rPr>
      <w:rFonts w:ascii="Tahoma" w:hAnsi="Tahoma" w:cs="Tahoma"/>
    </w:rPr>
  </w:style>
  <w:style w:type="character" w:customStyle="1" w:styleId="DocumentMapChar">
    <w:name w:val="Document Map Char"/>
    <w:link w:val="DocumentMap"/>
    <w:rsid w:val="00B02ED0"/>
    <w:rPr>
      <w:rFonts w:ascii="Tahoma" w:hAnsi="Tahoma" w:cs="Tahoma"/>
      <w:shd w:val="clear" w:color="auto" w:fill="000080"/>
      <w:lang w:eastAsia="en-US"/>
    </w:rPr>
  </w:style>
  <w:style w:type="paragraph" w:styleId="Bibliography">
    <w:name w:val="Bibliography"/>
    <w:basedOn w:val="Normal"/>
    <w:next w:val="Normal"/>
    <w:uiPriority w:val="37"/>
    <w:semiHidden/>
    <w:unhideWhenUsed/>
    <w:rsid w:val="004D1CA6"/>
  </w:style>
  <w:style w:type="paragraph" w:styleId="BlockText">
    <w:name w:val="Block Text"/>
    <w:basedOn w:val="Normal"/>
    <w:rsid w:val="004D1CA6"/>
    <w:pPr>
      <w:spacing w:after="120"/>
      <w:ind w:left="1440" w:right="1440"/>
    </w:pPr>
  </w:style>
  <w:style w:type="paragraph" w:styleId="BodyText2">
    <w:name w:val="Body Text 2"/>
    <w:basedOn w:val="Normal"/>
    <w:link w:val="BodyText2Char"/>
    <w:rsid w:val="004D1CA6"/>
    <w:pPr>
      <w:spacing w:after="120" w:line="480" w:lineRule="auto"/>
    </w:pPr>
  </w:style>
  <w:style w:type="character" w:customStyle="1" w:styleId="BodyText2Char">
    <w:name w:val="Body Text 2 Char"/>
    <w:link w:val="BodyText2"/>
    <w:rsid w:val="004D1CA6"/>
    <w:rPr>
      <w:lang w:eastAsia="en-US"/>
    </w:rPr>
  </w:style>
  <w:style w:type="paragraph" w:styleId="BodyText3">
    <w:name w:val="Body Text 3"/>
    <w:basedOn w:val="Normal"/>
    <w:link w:val="BodyText3Char"/>
    <w:rsid w:val="004D1CA6"/>
    <w:pPr>
      <w:spacing w:after="120"/>
    </w:pPr>
    <w:rPr>
      <w:sz w:val="16"/>
      <w:szCs w:val="16"/>
    </w:rPr>
  </w:style>
  <w:style w:type="character" w:customStyle="1" w:styleId="BodyText3Char">
    <w:name w:val="Body Text 3 Char"/>
    <w:link w:val="BodyText3"/>
    <w:rsid w:val="004D1CA6"/>
    <w:rPr>
      <w:sz w:val="16"/>
      <w:szCs w:val="16"/>
      <w:lang w:eastAsia="en-US"/>
    </w:rPr>
  </w:style>
  <w:style w:type="paragraph" w:styleId="BodyTextIndent">
    <w:name w:val="Body Text Indent"/>
    <w:basedOn w:val="Normal"/>
    <w:link w:val="BodyTextIndentChar"/>
    <w:rsid w:val="004D1CA6"/>
    <w:pPr>
      <w:spacing w:after="120"/>
      <w:ind w:left="283"/>
    </w:pPr>
  </w:style>
  <w:style w:type="character" w:customStyle="1" w:styleId="BodyTextIndentChar">
    <w:name w:val="Body Text Indent Char"/>
    <w:link w:val="BodyTextIndent"/>
    <w:rsid w:val="004D1CA6"/>
    <w:rPr>
      <w:lang w:eastAsia="en-US"/>
    </w:rPr>
  </w:style>
  <w:style w:type="paragraph" w:styleId="BodyTextFirstIndent2">
    <w:name w:val="Body Text First Indent 2"/>
    <w:basedOn w:val="BodyTextIndent"/>
    <w:link w:val="BodyTextFirstIndent2Char"/>
    <w:rsid w:val="004D1CA6"/>
    <w:pPr>
      <w:ind w:firstLine="210"/>
    </w:pPr>
  </w:style>
  <w:style w:type="character" w:customStyle="1" w:styleId="BodyTextFirstIndent2Char">
    <w:name w:val="Body Text First Indent 2 Char"/>
    <w:basedOn w:val="BodyTextIndentChar"/>
    <w:link w:val="BodyTextFirstIndent2"/>
    <w:rsid w:val="004D1CA6"/>
    <w:rPr>
      <w:lang w:eastAsia="en-US"/>
    </w:rPr>
  </w:style>
  <w:style w:type="paragraph" w:styleId="BodyTextIndent2">
    <w:name w:val="Body Text Indent 2"/>
    <w:basedOn w:val="Normal"/>
    <w:link w:val="BodyTextIndent2Char"/>
    <w:rsid w:val="004D1CA6"/>
    <w:pPr>
      <w:spacing w:after="120" w:line="480" w:lineRule="auto"/>
      <w:ind w:left="283"/>
    </w:pPr>
  </w:style>
  <w:style w:type="character" w:customStyle="1" w:styleId="BodyTextIndent2Char">
    <w:name w:val="Body Text Indent 2 Char"/>
    <w:link w:val="BodyTextIndent2"/>
    <w:rsid w:val="004D1CA6"/>
    <w:rPr>
      <w:lang w:eastAsia="en-US"/>
    </w:rPr>
  </w:style>
  <w:style w:type="paragraph" w:styleId="BodyTextIndent3">
    <w:name w:val="Body Text Indent 3"/>
    <w:basedOn w:val="Normal"/>
    <w:link w:val="BodyTextIndent3Char"/>
    <w:rsid w:val="004D1CA6"/>
    <w:pPr>
      <w:spacing w:after="120"/>
      <w:ind w:left="283"/>
    </w:pPr>
    <w:rPr>
      <w:sz w:val="16"/>
      <w:szCs w:val="16"/>
    </w:rPr>
  </w:style>
  <w:style w:type="character" w:customStyle="1" w:styleId="BodyTextIndent3Char">
    <w:name w:val="Body Text Indent 3 Char"/>
    <w:link w:val="BodyTextIndent3"/>
    <w:rsid w:val="004D1CA6"/>
    <w:rPr>
      <w:sz w:val="16"/>
      <w:szCs w:val="16"/>
      <w:lang w:eastAsia="en-US"/>
    </w:rPr>
  </w:style>
  <w:style w:type="paragraph" w:styleId="Caption">
    <w:name w:val="caption"/>
    <w:basedOn w:val="Normal"/>
    <w:next w:val="Normal"/>
    <w:semiHidden/>
    <w:unhideWhenUsed/>
    <w:qFormat/>
    <w:rsid w:val="004D1CA6"/>
    <w:rPr>
      <w:b/>
      <w:bCs/>
    </w:rPr>
  </w:style>
  <w:style w:type="paragraph" w:styleId="Closing">
    <w:name w:val="Closing"/>
    <w:basedOn w:val="Normal"/>
    <w:link w:val="ClosingChar"/>
    <w:rsid w:val="004D1CA6"/>
    <w:pPr>
      <w:ind w:left="4252"/>
    </w:pPr>
  </w:style>
  <w:style w:type="character" w:customStyle="1" w:styleId="ClosingChar">
    <w:name w:val="Closing Char"/>
    <w:link w:val="Closing"/>
    <w:rsid w:val="004D1CA6"/>
    <w:rPr>
      <w:lang w:eastAsia="en-US"/>
    </w:rPr>
  </w:style>
  <w:style w:type="paragraph" w:styleId="Date">
    <w:name w:val="Date"/>
    <w:basedOn w:val="Normal"/>
    <w:next w:val="Normal"/>
    <w:link w:val="DateChar"/>
    <w:rsid w:val="004D1CA6"/>
  </w:style>
  <w:style w:type="character" w:customStyle="1" w:styleId="DateChar">
    <w:name w:val="Date Char"/>
    <w:link w:val="Date"/>
    <w:rsid w:val="004D1CA6"/>
    <w:rPr>
      <w:lang w:eastAsia="en-US"/>
    </w:rPr>
  </w:style>
  <w:style w:type="paragraph" w:styleId="E-mailSignature">
    <w:name w:val="E-mail Signature"/>
    <w:basedOn w:val="Normal"/>
    <w:link w:val="E-mailSignatureChar"/>
    <w:rsid w:val="004D1CA6"/>
  </w:style>
  <w:style w:type="character" w:customStyle="1" w:styleId="E-mailSignatureChar">
    <w:name w:val="E-mail Signature Char"/>
    <w:link w:val="E-mailSignature"/>
    <w:rsid w:val="004D1CA6"/>
    <w:rPr>
      <w:lang w:eastAsia="en-US"/>
    </w:rPr>
  </w:style>
  <w:style w:type="paragraph" w:styleId="EndnoteText">
    <w:name w:val="endnote text"/>
    <w:basedOn w:val="Normal"/>
    <w:link w:val="EndnoteTextChar"/>
    <w:rsid w:val="004D1CA6"/>
  </w:style>
  <w:style w:type="character" w:customStyle="1" w:styleId="EndnoteTextChar">
    <w:name w:val="Endnote Text Char"/>
    <w:link w:val="EndnoteText"/>
    <w:rsid w:val="004D1CA6"/>
    <w:rPr>
      <w:lang w:eastAsia="en-US"/>
    </w:rPr>
  </w:style>
  <w:style w:type="paragraph" w:styleId="EnvelopeAddress">
    <w:name w:val="envelope address"/>
    <w:basedOn w:val="Normal"/>
    <w:rsid w:val="004D1C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D1CA6"/>
    <w:rPr>
      <w:rFonts w:ascii="Calibri Light" w:hAnsi="Calibri Light"/>
    </w:rPr>
  </w:style>
  <w:style w:type="paragraph" w:styleId="HTMLAddress">
    <w:name w:val="HTML Address"/>
    <w:basedOn w:val="Normal"/>
    <w:link w:val="HTMLAddressChar"/>
    <w:rsid w:val="004D1CA6"/>
    <w:rPr>
      <w:i/>
      <w:iCs/>
    </w:rPr>
  </w:style>
  <w:style w:type="character" w:customStyle="1" w:styleId="HTMLAddressChar">
    <w:name w:val="HTML Address Char"/>
    <w:link w:val="HTMLAddress"/>
    <w:rsid w:val="004D1CA6"/>
    <w:rPr>
      <w:i/>
      <w:iCs/>
      <w:lang w:eastAsia="en-US"/>
    </w:rPr>
  </w:style>
  <w:style w:type="paragraph" w:styleId="HTMLPreformatted">
    <w:name w:val="HTML Preformatted"/>
    <w:basedOn w:val="Normal"/>
    <w:link w:val="HTMLPreformattedChar"/>
    <w:rsid w:val="004D1CA6"/>
    <w:rPr>
      <w:rFonts w:ascii="Courier New" w:hAnsi="Courier New" w:cs="Courier New"/>
    </w:rPr>
  </w:style>
  <w:style w:type="character" w:customStyle="1" w:styleId="HTMLPreformattedChar">
    <w:name w:val="HTML Preformatted Char"/>
    <w:link w:val="HTMLPreformatted"/>
    <w:rsid w:val="004D1CA6"/>
    <w:rPr>
      <w:rFonts w:ascii="Courier New" w:hAnsi="Courier New" w:cs="Courier New"/>
      <w:lang w:eastAsia="en-US"/>
    </w:rPr>
  </w:style>
  <w:style w:type="paragraph" w:styleId="Index3">
    <w:name w:val="index 3"/>
    <w:basedOn w:val="Normal"/>
    <w:next w:val="Normal"/>
    <w:rsid w:val="004D1CA6"/>
    <w:pPr>
      <w:ind w:left="600" w:hanging="200"/>
    </w:pPr>
  </w:style>
  <w:style w:type="paragraph" w:styleId="Index4">
    <w:name w:val="index 4"/>
    <w:basedOn w:val="Normal"/>
    <w:next w:val="Normal"/>
    <w:rsid w:val="004D1CA6"/>
    <w:pPr>
      <w:ind w:left="800" w:hanging="200"/>
    </w:pPr>
  </w:style>
  <w:style w:type="paragraph" w:styleId="Index5">
    <w:name w:val="index 5"/>
    <w:basedOn w:val="Normal"/>
    <w:next w:val="Normal"/>
    <w:rsid w:val="004D1CA6"/>
    <w:pPr>
      <w:ind w:left="1000" w:hanging="200"/>
    </w:pPr>
  </w:style>
  <w:style w:type="paragraph" w:styleId="Index6">
    <w:name w:val="index 6"/>
    <w:basedOn w:val="Normal"/>
    <w:next w:val="Normal"/>
    <w:rsid w:val="004D1CA6"/>
    <w:pPr>
      <w:ind w:left="1200" w:hanging="200"/>
    </w:pPr>
  </w:style>
  <w:style w:type="paragraph" w:styleId="Index7">
    <w:name w:val="index 7"/>
    <w:basedOn w:val="Normal"/>
    <w:next w:val="Normal"/>
    <w:rsid w:val="004D1CA6"/>
    <w:pPr>
      <w:ind w:left="1400" w:hanging="200"/>
    </w:pPr>
  </w:style>
  <w:style w:type="paragraph" w:styleId="Index8">
    <w:name w:val="index 8"/>
    <w:basedOn w:val="Normal"/>
    <w:next w:val="Normal"/>
    <w:rsid w:val="004D1CA6"/>
    <w:pPr>
      <w:ind w:left="1600" w:hanging="200"/>
    </w:pPr>
  </w:style>
  <w:style w:type="paragraph" w:styleId="Index9">
    <w:name w:val="index 9"/>
    <w:basedOn w:val="Normal"/>
    <w:next w:val="Normal"/>
    <w:rsid w:val="004D1CA6"/>
    <w:pPr>
      <w:ind w:left="1800" w:hanging="200"/>
    </w:pPr>
  </w:style>
  <w:style w:type="paragraph" w:styleId="IntenseQuote">
    <w:name w:val="Intense Quote"/>
    <w:basedOn w:val="Normal"/>
    <w:next w:val="Normal"/>
    <w:link w:val="IntenseQuoteChar"/>
    <w:uiPriority w:val="30"/>
    <w:qFormat/>
    <w:rsid w:val="004D1C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D1CA6"/>
    <w:rPr>
      <w:i/>
      <w:iCs/>
      <w:color w:val="4472C4"/>
      <w:lang w:eastAsia="en-US"/>
    </w:rPr>
  </w:style>
  <w:style w:type="paragraph" w:styleId="ListContinue">
    <w:name w:val="List Continue"/>
    <w:basedOn w:val="Normal"/>
    <w:rsid w:val="004D1CA6"/>
    <w:pPr>
      <w:spacing w:after="120"/>
      <w:ind w:left="283"/>
      <w:contextualSpacing/>
    </w:pPr>
  </w:style>
  <w:style w:type="paragraph" w:styleId="ListContinue2">
    <w:name w:val="List Continue 2"/>
    <w:basedOn w:val="Normal"/>
    <w:rsid w:val="004D1CA6"/>
    <w:pPr>
      <w:spacing w:after="120"/>
      <w:ind w:left="566"/>
      <w:contextualSpacing/>
    </w:pPr>
  </w:style>
  <w:style w:type="paragraph" w:styleId="ListContinue3">
    <w:name w:val="List Continue 3"/>
    <w:basedOn w:val="Normal"/>
    <w:rsid w:val="004D1CA6"/>
    <w:pPr>
      <w:spacing w:after="120"/>
      <w:ind w:left="849"/>
      <w:contextualSpacing/>
    </w:pPr>
  </w:style>
  <w:style w:type="paragraph" w:styleId="ListContinue4">
    <w:name w:val="List Continue 4"/>
    <w:basedOn w:val="Normal"/>
    <w:rsid w:val="004D1CA6"/>
    <w:pPr>
      <w:spacing w:after="120"/>
      <w:ind w:left="1132"/>
      <w:contextualSpacing/>
    </w:pPr>
  </w:style>
  <w:style w:type="paragraph" w:styleId="ListContinue5">
    <w:name w:val="List Continue 5"/>
    <w:basedOn w:val="Normal"/>
    <w:rsid w:val="004D1CA6"/>
    <w:pPr>
      <w:spacing w:after="120"/>
      <w:ind w:left="1415"/>
      <w:contextualSpacing/>
    </w:pPr>
  </w:style>
  <w:style w:type="paragraph" w:styleId="ListNumber3">
    <w:name w:val="List Number 3"/>
    <w:basedOn w:val="Normal"/>
    <w:rsid w:val="004D1CA6"/>
    <w:pPr>
      <w:numPr>
        <w:numId w:val="27"/>
      </w:numPr>
      <w:contextualSpacing/>
    </w:pPr>
  </w:style>
  <w:style w:type="paragraph" w:styleId="ListNumber4">
    <w:name w:val="List Number 4"/>
    <w:basedOn w:val="Normal"/>
    <w:rsid w:val="004D1CA6"/>
    <w:pPr>
      <w:numPr>
        <w:numId w:val="28"/>
      </w:numPr>
      <w:contextualSpacing/>
    </w:pPr>
  </w:style>
  <w:style w:type="paragraph" w:styleId="ListNumber5">
    <w:name w:val="List Number 5"/>
    <w:basedOn w:val="Normal"/>
    <w:rsid w:val="004D1CA6"/>
    <w:pPr>
      <w:numPr>
        <w:numId w:val="29"/>
      </w:numPr>
      <w:contextualSpacing/>
    </w:pPr>
  </w:style>
  <w:style w:type="paragraph" w:styleId="ListParagraph">
    <w:name w:val="List Paragraph"/>
    <w:basedOn w:val="Normal"/>
    <w:uiPriority w:val="34"/>
    <w:qFormat/>
    <w:rsid w:val="004D1CA6"/>
    <w:pPr>
      <w:ind w:left="720"/>
    </w:pPr>
  </w:style>
  <w:style w:type="paragraph" w:styleId="MacroText">
    <w:name w:val="macro"/>
    <w:link w:val="MacroTextChar"/>
    <w:rsid w:val="004D1CA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4D1CA6"/>
    <w:rPr>
      <w:rFonts w:ascii="Courier New" w:hAnsi="Courier New" w:cs="Courier New"/>
      <w:lang w:eastAsia="en-US"/>
    </w:rPr>
  </w:style>
  <w:style w:type="paragraph" w:styleId="MessageHeader">
    <w:name w:val="Message Header"/>
    <w:basedOn w:val="Normal"/>
    <w:link w:val="MessageHeaderChar"/>
    <w:rsid w:val="004D1C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D1CA6"/>
    <w:rPr>
      <w:rFonts w:ascii="Calibri Light" w:hAnsi="Calibri Light"/>
      <w:sz w:val="24"/>
      <w:szCs w:val="24"/>
      <w:shd w:val="pct20" w:color="auto" w:fill="auto"/>
      <w:lang w:eastAsia="en-US"/>
    </w:rPr>
  </w:style>
  <w:style w:type="paragraph" w:styleId="NoSpacing">
    <w:name w:val="No Spacing"/>
    <w:uiPriority w:val="1"/>
    <w:qFormat/>
    <w:rsid w:val="004D1CA6"/>
    <w:rPr>
      <w:lang w:eastAsia="en-US"/>
    </w:rPr>
  </w:style>
  <w:style w:type="paragraph" w:styleId="NormalWeb">
    <w:name w:val="Normal (Web)"/>
    <w:basedOn w:val="Normal"/>
    <w:rsid w:val="004D1CA6"/>
    <w:rPr>
      <w:sz w:val="24"/>
      <w:szCs w:val="24"/>
    </w:rPr>
  </w:style>
  <w:style w:type="paragraph" w:styleId="NormalIndent">
    <w:name w:val="Normal Indent"/>
    <w:basedOn w:val="Normal"/>
    <w:rsid w:val="004D1CA6"/>
    <w:pPr>
      <w:ind w:left="720"/>
    </w:pPr>
  </w:style>
  <w:style w:type="paragraph" w:styleId="NoteHeading">
    <w:name w:val="Note Heading"/>
    <w:basedOn w:val="Normal"/>
    <w:next w:val="Normal"/>
    <w:link w:val="NoteHeadingChar"/>
    <w:rsid w:val="004D1CA6"/>
  </w:style>
  <w:style w:type="character" w:customStyle="1" w:styleId="NoteHeadingChar">
    <w:name w:val="Note Heading Char"/>
    <w:link w:val="NoteHeading"/>
    <w:rsid w:val="004D1CA6"/>
    <w:rPr>
      <w:lang w:eastAsia="en-US"/>
    </w:rPr>
  </w:style>
  <w:style w:type="paragraph" w:styleId="Quote">
    <w:name w:val="Quote"/>
    <w:basedOn w:val="Normal"/>
    <w:next w:val="Normal"/>
    <w:link w:val="QuoteChar"/>
    <w:uiPriority w:val="29"/>
    <w:qFormat/>
    <w:rsid w:val="004D1CA6"/>
    <w:pPr>
      <w:spacing w:before="200" w:after="160"/>
      <w:ind w:left="864" w:right="864"/>
      <w:jc w:val="center"/>
    </w:pPr>
    <w:rPr>
      <w:i/>
      <w:iCs/>
      <w:color w:val="404040"/>
    </w:rPr>
  </w:style>
  <w:style w:type="character" w:customStyle="1" w:styleId="QuoteChar">
    <w:name w:val="Quote Char"/>
    <w:link w:val="Quote"/>
    <w:uiPriority w:val="29"/>
    <w:rsid w:val="004D1CA6"/>
    <w:rPr>
      <w:i/>
      <w:iCs/>
      <w:color w:val="404040"/>
      <w:lang w:eastAsia="en-US"/>
    </w:rPr>
  </w:style>
  <w:style w:type="paragraph" w:styleId="Salutation">
    <w:name w:val="Salutation"/>
    <w:basedOn w:val="Normal"/>
    <w:next w:val="Normal"/>
    <w:link w:val="SalutationChar"/>
    <w:rsid w:val="004D1CA6"/>
  </w:style>
  <w:style w:type="character" w:customStyle="1" w:styleId="SalutationChar">
    <w:name w:val="Salutation Char"/>
    <w:link w:val="Salutation"/>
    <w:rsid w:val="004D1CA6"/>
    <w:rPr>
      <w:lang w:eastAsia="en-US"/>
    </w:rPr>
  </w:style>
  <w:style w:type="paragraph" w:styleId="Signature">
    <w:name w:val="Signature"/>
    <w:basedOn w:val="Normal"/>
    <w:link w:val="SignatureChar"/>
    <w:rsid w:val="004D1CA6"/>
    <w:pPr>
      <w:ind w:left="4252"/>
    </w:pPr>
  </w:style>
  <w:style w:type="character" w:customStyle="1" w:styleId="SignatureChar">
    <w:name w:val="Signature Char"/>
    <w:link w:val="Signature"/>
    <w:rsid w:val="004D1CA6"/>
    <w:rPr>
      <w:lang w:eastAsia="en-US"/>
    </w:rPr>
  </w:style>
  <w:style w:type="paragraph" w:styleId="Subtitle">
    <w:name w:val="Subtitle"/>
    <w:basedOn w:val="Normal"/>
    <w:next w:val="Normal"/>
    <w:link w:val="SubtitleChar"/>
    <w:qFormat/>
    <w:rsid w:val="004D1CA6"/>
    <w:pPr>
      <w:spacing w:after="60"/>
      <w:jc w:val="center"/>
      <w:outlineLvl w:val="1"/>
    </w:pPr>
    <w:rPr>
      <w:rFonts w:ascii="Calibri Light" w:hAnsi="Calibri Light"/>
      <w:sz w:val="24"/>
      <w:szCs w:val="24"/>
    </w:rPr>
  </w:style>
  <w:style w:type="character" w:customStyle="1" w:styleId="SubtitleChar">
    <w:name w:val="Subtitle Char"/>
    <w:link w:val="Subtitle"/>
    <w:rsid w:val="004D1CA6"/>
    <w:rPr>
      <w:rFonts w:ascii="Calibri Light" w:hAnsi="Calibri Light"/>
      <w:sz w:val="24"/>
      <w:szCs w:val="24"/>
      <w:lang w:eastAsia="en-US"/>
    </w:rPr>
  </w:style>
  <w:style w:type="paragraph" w:styleId="TableofAuthorities">
    <w:name w:val="table of authorities"/>
    <w:basedOn w:val="Normal"/>
    <w:next w:val="Normal"/>
    <w:rsid w:val="004D1CA6"/>
    <w:pPr>
      <w:ind w:left="200" w:hanging="200"/>
    </w:pPr>
  </w:style>
  <w:style w:type="paragraph" w:styleId="TableofFigures">
    <w:name w:val="table of figures"/>
    <w:basedOn w:val="Normal"/>
    <w:next w:val="Normal"/>
    <w:rsid w:val="004D1CA6"/>
  </w:style>
  <w:style w:type="paragraph" w:styleId="Title">
    <w:name w:val="Title"/>
    <w:basedOn w:val="Normal"/>
    <w:next w:val="Normal"/>
    <w:link w:val="TitleChar"/>
    <w:qFormat/>
    <w:rsid w:val="004D1C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D1CA6"/>
    <w:rPr>
      <w:rFonts w:ascii="Calibri Light" w:hAnsi="Calibri Light"/>
      <w:b/>
      <w:bCs/>
      <w:kern w:val="28"/>
      <w:sz w:val="32"/>
      <w:szCs w:val="32"/>
      <w:lang w:eastAsia="en-US"/>
    </w:rPr>
  </w:style>
  <w:style w:type="paragraph" w:styleId="TOAHeading">
    <w:name w:val="toa heading"/>
    <w:basedOn w:val="Normal"/>
    <w:next w:val="Normal"/>
    <w:rsid w:val="004D1C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D1CA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D1CA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42.emf"/><Relationship Id="rId112" Type="http://schemas.openxmlformats.org/officeDocument/2006/relationships/oleObject" Target="embeddings/Microsoft_Visio_2003-2010_Drawing42.vsd"/><Relationship Id="rId133" Type="http://schemas.openxmlformats.org/officeDocument/2006/relationships/header" Target="head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6.bin"/><Relationship Id="rId123" Type="http://schemas.openxmlformats.org/officeDocument/2006/relationships/image" Target="media/image59.emf"/><Relationship Id="rId128" Type="http://schemas.openxmlformats.org/officeDocument/2006/relationships/oleObject" Target="embeddings/Microsoft_Visio_2003-2010_Drawing50.vsd"/><Relationship Id="rId5" Type="http://schemas.openxmlformats.org/officeDocument/2006/relationships/settings" Target="settings.xml"/><Relationship Id="rId90" Type="http://schemas.openxmlformats.org/officeDocument/2006/relationships/oleObject" Target="embeddings/Microsoft_Visio_2003-2010_Drawing36.vsd"/><Relationship Id="rId95" Type="http://schemas.openxmlformats.org/officeDocument/2006/relationships/image" Target="media/image45.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oleObject3.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5.bin"/><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Microsoft_Visio_2003-2010_Drawing45.vsd"/><Relationship Id="rId126" Type="http://schemas.openxmlformats.org/officeDocument/2006/relationships/oleObject" Target="embeddings/Microsoft_Visio_2003-2010_Drawing49.vsd"/><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4.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40.vsd"/><Relationship Id="rId116" Type="http://schemas.openxmlformats.org/officeDocument/2006/relationships/oleObject" Target="embeddings/Microsoft_Visio_2003-2010_Drawing44.vsd"/><Relationship Id="rId124" Type="http://schemas.openxmlformats.org/officeDocument/2006/relationships/oleObject" Target="embeddings/Microsoft_Visio_2003-2010_Drawing48.vsd"/><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35.vsd"/><Relationship Id="rId91" Type="http://schemas.openxmlformats.org/officeDocument/2006/relationships/image" Target="media/image43.emf"/><Relationship Id="rId96" Type="http://schemas.openxmlformats.org/officeDocument/2006/relationships/oleObject" Target="embeddings/Microsoft_Visio_2003-2010_Drawing39.vsd"/><Relationship Id="rId111" Type="http://schemas.openxmlformats.org/officeDocument/2006/relationships/image" Target="media/image53.emf"/><Relationship Id="rId132" Type="http://schemas.openxmlformats.org/officeDocument/2006/relationships/oleObject" Target="embeddings/Microsoft_Visio_2003-2010_Drawing5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8.bin"/><Relationship Id="rId114" Type="http://schemas.openxmlformats.org/officeDocument/2006/relationships/oleObject" Target="embeddings/Microsoft_Visio_2003-2010_Drawing43.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7.vsd"/><Relationship Id="rId130" Type="http://schemas.openxmlformats.org/officeDocument/2006/relationships/oleObject" Target="embeddings/Microsoft_Visio_2003-2010_Drawing51.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7.bin"/><Relationship Id="rId120" Type="http://schemas.openxmlformats.org/officeDocument/2006/relationships/oleObject" Target="embeddings/Microsoft_Visio_2003-2010_Drawing46.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Microsoft_Visio_2003-2010_Drawing41.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oleObject" Target="embeddings/Microsoft_Visio_2003-2010_Drawing32.vsd"/><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F1E38C-4AE4-4808-A227-00A291169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66068</Words>
  <Characters>352805</Characters>
  <Application>Microsoft Office Word</Application>
  <DocSecurity>0</DocSecurity>
  <Lines>10080</Lines>
  <Paragraphs>5108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413765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12)</dc:subject>
  <dc:creator>Kimmo Kymalainen MCC Support</dc:creator>
  <cp:keywords/>
  <dc:description/>
  <cp:lastModifiedBy>24.080_CR0112R1_(Rel-18)_5G_eLCS_Ph3</cp:lastModifiedBy>
  <cp:revision>9</cp:revision>
  <cp:lastPrinted>2019-02-25T14:05:00Z</cp:lastPrinted>
  <dcterms:created xsi:type="dcterms:W3CDTF">2020-12-03T10:14:00Z</dcterms:created>
  <dcterms:modified xsi:type="dcterms:W3CDTF">2024-03-11T10:11:00Z</dcterms:modified>
</cp:coreProperties>
</file>