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1338" w14:textId="26023250" w:rsidR="004806E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D729FB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611EF9" w:rsidRPr="00611EF9">
        <w:rPr>
          <w:b/>
          <w:i/>
          <w:noProof/>
          <w:sz w:val="28"/>
        </w:rPr>
        <w:t>S5-24</w:t>
      </w:r>
      <w:r w:rsidR="00BC2B0F">
        <w:rPr>
          <w:b/>
          <w:i/>
          <w:noProof/>
          <w:sz w:val="28"/>
        </w:rPr>
        <w:t>7278</w:t>
      </w:r>
    </w:p>
    <w:p w14:paraId="13CBBD85" w14:textId="77777777" w:rsidR="00D729FB" w:rsidRPr="00DA53A0" w:rsidRDefault="00D729FB" w:rsidP="00D729FB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6A064F01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106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0B0FB8FA" w:rsidR="000F7ECB" w:rsidRPr="00C46FB5" w:rsidRDefault="0088578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 w:rsidRPr="00C46FB5">
        <w:rPr>
          <w:sz w:val="22"/>
          <w:szCs w:val="22"/>
        </w:rPr>
        <w:t>Madrid</w:t>
      </w:r>
      <w:r w:rsidR="000F7ECB" w:rsidRPr="00C46FB5">
        <w:rPr>
          <w:sz w:val="22"/>
          <w:szCs w:val="22"/>
        </w:rPr>
        <w:t xml:space="preserve">, </w:t>
      </w:r>
      <w:r w:rsidRPr="00C46FB5">
        <w:rPr>
          <w:sz w:val="22"/>
          <w:szCs w:val="22"/>
        </w:rPr>
        <w:t>Spain</w:t>
      </w:r>
      <w:r w:rsidR="000F7ECB" w:rsidRPr="00C46FB5">
        <w:rPr>
          <w:sz w:val="22"/>
          <w:szCs w:val="22"/>
        </w:rPr>
        <w:t xml:space="preserve">, </w:t>
      </w:r>
      <w:r w:rsidRPr="00C46FB5">
        <w:rPr>
          <w:sz w:val="22"/>
          <w:szCs w:val="22"/>
        </w:rPr>
        <w:t>10 - 13 December 2024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2368C8B1" w14:textId="28D1F505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629E5" w:rsidRPr="00780F78">
        <w:rPr>
          <w:rFonts w:ascii="Arial" w:hAnsi="Arial" w:cs="Arial"/>
          <w:b/>
        </w:rPr>
        <w:t xml:space="preserve">TR 28.879, Version </w:t>
      </w:r>
      <w:r w:rsidR="002629E5">
        <w:rPr>
          <w:rFonts w:ascii="Arial" w:hAnsi="Arial" w:cs="Arial"/>
          <w:b/>
        </w:rPr>
        <w:t>1</w:t>
      </w:r>
      <w:r w:rsidR="002629E5" w:rsidRPr="00780F78">
        <w:rPr>
          <w:rFonts w:ascii="Arial" w:hAnsi="Arial" w:cs="Arial"/>
          <w:b/>
        </w:rPr>
        <w:t>.</w:t>
      </w:r>
      <w:r w:rsidR="002629E5">
        <w:rPr>
          <w:rFonts w:ascii="Arial" w:hAnsi="Arial" w:cs="Arial"/>
          <w:b/>
        </w:rPr>
        <w:t>2</w:t>
      </w:r>
      <w:r w:rsidR="002629E5" w:rsidRPr="00780F78">
        <w:rPr>
          <w:rFonts w:ascii="Arial" w:hAnsi="Arial" w:cs="Arial"/>
          <w:b/>
        </w:rPr>
        <w:t>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6FF86A6F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C6E14" w:rsidRPr="00402DDF">
        <w:rPr>
          <w:rFonts w:ascii="Arial" w:hAnsi="Arial" w:cs="Arial"/>
          <w:b/>
          <w:lang w:val="fr-FR"/>
        </w:rPr>
        <w:t>SA WG5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5F7C4C85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2629E5">
        <w:rPr>
          <w:rFonts w:ascii="Arial" w:hAnsi="Arial" w:cs="Arial"/>
          <w:b/>
        </w:rPr>
        <w:t>Approval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68DCB8B2" w:rsidR="0045428D" w:rsidRDefault="00FF150D">
      <w:pPr>
        <w:tabs>
          <w:tab w:val="left" w:pos="3119"/>
        </w:tabs>
        <w:rPr>
          <w:color w:val="0000FF"/>
          <w:sz w:val="24"/>
        </w:rPr>
      </w:pPr>
      <w:r w:rsidRPr="00FF150D">
        <w:rPr>
          <w:sz w:val="24"/>
        </w:rPr>
        <w:t>The present document identifies potential use cases and requirements for a generic approach for exposure of management services to external consumers. It documents and evaluates potential solutions and provides recommendations for the normative work.</w:t>
      </w:r>
      <w:r w:rsidR="002629E5" w:rsidRPr="00780F78">
        <w:rPr>
          <w:sz w:val="24"/>
        </w:rPr>
        <w:t xml:space="preserve"> </w:t>
      </w:r>
    </w:p>
    <w:p w14:paraId="568D363B" w14:textId="0FAEE5D6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2629E5" w:rsidRPr="00780F78">
        <w:rPr>
          <w:b/>
          <w:sz w:val="24"/>
        </w:rPr>
        <w:t>TSG</w:t>
      </w:r>
      <w:r w:rsidR="002629E5">
        <w:rPr>
          <w:b/>
          <w:sz w:val="24"/>
        </w:rPr>
        <w:t xml:space="preserve"> SA #105</w:t>
      </w:r>
      <w:r>
        <w:rPr>
          <w:b/>
          <w:sz w:val="24"/>
        </w:rPr>
        <w:t>:</w:t>
      </w:r>
    </w:p>
    <w:p w14:paraId="026666BB" w14:textId="3D51009A" w:rsidR="0045428D" w:rsidRDefault="001C6E14">
      <w:pPr>
        <w:tabs>
          <w:tab w:val="left" w:pos="3119"/>
        </w:tabs>
        <w:rPr>
          <w:color w:val="0000FF"/>
          <w:sz w:val="24"/>
        </w:rPr>
      </w:pPr>
      <w:r w:rsidRPr="001C6E14">
        <w:rPr>
          <w:sz w:val="24"/>
        </w:rPr>
        <w:t xml:space="preserve">All use cases </w:t>
      </w:r>
      <w:r w:rsidR="00AC1449">
        <w:rPr>
          <w:sz w:val="24"/>
        </w:rPr>
        <w:t xml:space="preserve">now </w:t>
      </w:r>
      <w:r w:rsidRPr="001C6E14">
        <w:rPr>
          <w:sz w:val="24"/>
        </w:rPr>
        <w:t>have requirement(s), potential solution(s)</w:t>
      </w:r>
      <w:r w:rsidR="00B31CE7">
        <w:rPr>
          <w:sz w:val="24"/>
        </w:rPr>
        <w:t xml:space="preserve"> and</w:t>
      </w:r>
      <w:r w:rsidRPr="001C6E14">
        <w:rPr>
          <w:sz w:val="24"/>
        </w:rPr>
        <w:t xml:space="preserve"> </w:t>
      </w:r>
      <w:r w:rsidR="000A6899">
        <w:rPr>
          <w:sz w:val="24"/>
        </w:rPr>
        <w:t xml:space="preserve">evaluation </w:t>
      </w:r>
      <w:r w:rsidRPr="001C6E14">
        <w:rPr>
          <w:sz w:val="24"/>
        </w:rPr>
        <w:t>of potential solution(s)</w:t>
      </w:r>
      <w:r w:rsidR="00736926">
        <w:rPr>
          <w:sz w:val="24"/>
        </w:rPr>
        <w:t>,</w:t>
      </w:r>
      <w:r w:rsidR="00B31CE7">
        <w:rPr>
          <w:sz w:val="24"/>
        </w:rPr>
        <w:t xml:space="preserve"> </w:t>
      </w:r>
      <w:r w:rsidR="00B33B1F">
        <w:rPr>
          <w:sz w:val="24"/>
        </w:rPr>
        <w:t xml:space="preserve">with </w:t>
      </w:r>
      <w:r w:rsidR="00B33B1F" w:rsidRPr="00B33B1F">
        <w:rPr>
          <w:sz w:val="24"/>
          <w:lang w:val="en-US"/>
        </w:rPr>
        <w:t>C</w:t>
      </w:r>
      <w:r w:rsidR="00B33B1F">
        <w:rPr>
          <w:sz w:val="24"/>
          <w:lang w:val="en-US"/>
        </w:rPr>
        <w:t xml:space="preserve">ommon </w:t>
      </w:r>
      <w:r w:rsidR="00B33B1F" w:rsidRPr="00B33B1F">
        <w:rPr>
          <w:sz w:val="24"/>
          <w:lang w:val="en-US"/>
        </w:rPr>
        <w:t>API</w:t>
      </w:r>
      <w:r w:rsidR="00B33B1F">
        <w:rPr>
          <w:sz w:val="24"/>
          <w:lang w:val="en-US"/>
        </w:rPr>
        <w:t xml:space="preserve"> </w:t>
      </w:r>
      <w:r w:rsidR="00B33B1F" w:rsidRPr="00B33B1F">
        <w:rPr>
          <w:sz w:val="24"/>
          <w:lang w:val="en-US"/>
        </w:rPr>
        <w:t>F</w:t>
      </w:r>
      <w:r w:rsidR="00B33B1F">
        <w:rPr>
          <w:sz w:val="24"/>
          <w:lang w:val="en-US"/>
        </w:rPr>
        <w:t>ramework</w:t>
      </w:r>
      <w:r w:rsidR="00B33B1F" w:rsidRPr="00B33B1F">
        <w:rPr>
          <w:sz w:val="24"/>
          <w:lang w:val="en-US"/>
        </w:rPr>
        <w:t xml:space="preserve"> (CAPIF</w:t>
      </w:r>
      <w:r w:rsidR="00B33B1F">
        <w:rPr>
          <w:sz w:val="24"/>
          <w:lang w:val="en-US"/>
        </w:rPr>
        <w:t>)</w:t>
      </w:r>
      <w:r w:rsidR="00B33B1F" w:rsidRPr="00B33B1F">
        <w:rPr>
          <w:sz w:val="24"/>
          <w:lang w:val="en-US"/>
        </w:rPr>
        <w:t xml:space="preserve"> </w:t>
      </w:r>
      <w:r w:rsidR="00B33B1F">
        <w:rPr>
          <w:sz w:val="24"/>
          <w:lang w:val="en-US"/>
        </w:rPr>
        <w:t xml:space="preserve">as </w:t>
      </w:r>
      <w:r w:rsidR="00B33B1F" w:rsidRPr="00B33B1F">
        <w:rPr>
          <w:sz w:val="24"/>
          <w:lang w:val="en-US"/>
        </w:rPr>
        <w:t>the selected exposure framework</w:t>
      </w:r>
      <w:r w:rsidR="00B33B1F">
        <w:rPr>
          <w:sz w:val="24"/>
          <w:lang w:val="en-US"/>
        </w:rPr>
        <w:t xml:space="preserve">. </w:t>
      </w:r>
      <w:r w:rsidR="00B31CE7">
        <w:rPr>
          <w:sz w:val="24"/>
        </w:rPr>
        <w:t xml:space="preserve">The </w:t>
      </w:r>
      <w:r w:rsidRPr="001C6E14">
        <w:rPr>
          <w:sz w:val="24"/>
        </w:rPr>
        <w:t>conclusion and recommendation for the normative work</w:t>
      </w:r>
      <w:r w:rsidR="00B31CE7">
        <w:rPr>
          <w:sz w:val="24"/>
        </w:rPr>
        <w:t xml:space="preserve"> for </w:t>
      </w:r>
      <w:r w:rsidR="00B31CE7" w:rsidRPr="00FF150D">
        <w:rPr>
          <w:sz w:val="24"/>
        </w:rPr>
        <w:t>exposure of management services to external consumers</w:t>
      </w:r>
      <w:r w:rsidR="00B31CE7">
        <w:rPr>
          <w:sz w:val="24"/>
        </w:rPr>
        <w:t xml:space="preserve"> has been documented</w:t>
      </w:r>
      <w:r w:rsidRPr="001C6E14">
        <w:rPr>
          <w:sz w:val="24"/>
        </w:rPr>
        <w:t>.</w:t>
      </w:r>
      <w:r w:rsidRPr="001C6E14">
        <w:rPr>
          <w:color w:val="0000FF"/>
          <w:sz w:val="24"/>
        </w:rPr>
        <w:t xml:space="preserve"> </w:t>
      </w:r>
    </w:p>
    <w:p w14:paraId="352F2BE2" w14:textId="77777777" w:rsidR="002629E5" w:rsidRPr="00780F78" w:rsidRDefault="002629E5" w:rsidP="002629E5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Outstanding Issues:</w:t>
      </w:r>
    </w:p>
    <w:p w14:paraId="6DB34C86" w14:textId="77777777" w:rsidR="002629E5" w:rsidRPr="00780F78" w:rsidRDefault="002629E5" w:rsidP="002629E5">
      <w:pP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128B9F34" w14:textId="77777777" w:rsidR="002629E5" w:rsidRPr="00780F78" w:rsidRDefault="002629E5" w:rsidP="002629E5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780F78">
        <w:rPr>
          <w:b/>
          <w:sz w:val="24"/>
        </w:rPr>
        <w:t>Contentious Issues:</w:t>
      </w:r>
    </w:p>
    <w:p w14:paraId="11673E5F" w14:textId="4F729DE3" w:rsidR="002629E5" w:rsidRPr="00780F78" w:rsidRDefault="002629E5" w:rsidP="002629E5">
      <w:pPr>
        <w:tabs>
          <w:tab w:val="left" w:pos="3119"/>
        </w:tabs>
        <w:rPr>
          <w:sz w:val="24"/>
        </w:rPr>
      </w:pPr>
      <w:r>
        <w:rPr>
          <w:sz w:val="24"/>
        </w:rPr>
        <w:t>None</w:t>
      </w:r>
      <w:r w:rsidRPr="00780F78"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qwUABbapSiwAAAA="/>
  </w:docVars>
  <w:rsids>
    <w:rsidRoot w:val="0045428D"/>
    <w:rsid w:val="00032785"/>
    <w:rsid w:val="000453B4"/>
    <w:rsid w:val="0006494B"/>
    <w:rsid w:val="000711AA"/>
    <w:rsid w:val="000A6899"/>
    <w:rsid w:val="000F7ECB"/>
    <w:rsid w:val="00103320"/>
    <w:rsid w:val="00106ABB"/>
    <w:rsid w:val="001411DA"/>
    <w:rsid w:val="0017511D"/>
    <w:rsid w:val="001970B4"/>
    <w:rsid w:val="001C6E14"/>
    <w:rsid w:val="001D45C5"/>
    <w:rsid w:val="001D50C9"/>
    <w:rsid w:val="00201520"/>
    <w:rsid w:val="00222D66"/>
    <w:rsid w:val="00231E11"/>
    <w:rsid w:val="002629E5"/>
    <w:rsid w:val="002A6CA6"/>
    <w:rsid w:val="002B09A1"/>
    <w:rsid w:val="002B220E"/>
    <w:rsid w:val="002D6A80"/>
    <w:rsid w:val="002E7F4D"/>
    <w:rsid w:val="003647FC"/>
    <w:rsid w:val="00366E2A"/>
    <w:rsid w:val="00367D74"/>
    <w:rsid w:val="003874F2"/>
    <w:rsid w:val="00397034"/>
    <w:rsid w:val="0045428D"/>
    <w:rsid w:val="0047776C"/>
    <w:rsid w:val="004806E1"/>
    <w:rsid w:val="004A0457"/>
    <w:rsid w:val="004F39C0"/>
    <w:rsid w:val="005426DF"/>
    <w:rsid w:val="00546FA8"/>
    <w:rsid w:val="00567C87"/>
    <w:rsid w:val="005F10CC"/>
    <w:rsid w:val="00607EC1"/>
    <w:rsid w:val="00611EF9"/>
    <w:rsid w:val="00623423"/>
    <w:rsid w:val="00635529"/>
    <w:rsid w:val="00650510"/>
    <w:rsid w:val="006938BE"/>
    <w:rsid w:val="006B2592"/>
    <w:rsid w:val="006D7ACA"/>
    <w:rsid w:val="006F5B0E"/>
    <w:rsid w:val="00725F69"/>
    <w:rsid w:val="00736926"/>
    <w:rsid w:val="007D6195"/>
    <w:rsid w:val="007E3ED7"/>
    <w:rsid w:val="007F42F9"/>
    <w:rsid w:val="00822DC9"/>
    <w:rsid w:val="008715D6"/>
    <w:rsid w:val="00885781"/>
    <w:rsid w:val="0088682F"/>
    <w:rsid w:val="0089418B"/>
    <w:rsid w:val="008B32D5"/>
    <w:rsid w:val="00964D21"/>
    <w:rsid w:val="0097431A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AC1449"/>
    <w:rsid w:val="00AF7711"/>
    <w:rsid w:val="00B03A93"/>
    <w:rsid w:val="00B31CE7"/>
    <w:rsid w:val="00B33B1F"/>
    <w:rsid w:val="00B439F6"/>
    <w:rsid w:val="00B8637D"/>
    <w:rsid w:val="00B97929"/>
    <w:rsid w:val="00BC2B0F"/>
    <w:rsid w:val="00BE5651"/>
    <w:rsid w:val="00BF0958"/>
    <w:rsid w:val="00BF3085"/>
    <w:rsid w:val="00C037B9"/>
    <w:rsid w:val="00C46FB5"/>
    <w:rsid w:val="00C70A20"/>
    <w:rsid w:val="00C73D3B"/>
    <w:rsid w:val="00C97916"/>
    <w:rsid w:val="00CA7EE5"/>
    <w:rsid w:val="00CB243C"/>
    <w:rsid w:val="00CC358C"/>
    <w:rsid w:val="00CF6DE2"/>
    <w:rsid w:val="00D055A4"/>
    <w:rsid w:val="00D45010"/>
    <w:rsid w:val="00D644AA"/>
    <w:rsid w:val="00D729FB"/>
    <w:rsid w:val="00D7617F"/>
    <w:rsid w:val="00D9640C"/>
    <w:rsid w:val="00DC278D"/>
    <w:rsid w:val="00DD3EBC"/>
    <w:rsid w:val="00DD7AC2"/>
    <w:rsid w:val="00E07743"/>
    <w:rsid w:val="00E1741A"/>
    <w:rsid w:val="00EB746A"/>
    <w:rsid w:val="00EC6DD0"/>
    <w:rsid w:val="00ED2F68"/>
    <w:rsid w:val="00F20EB7"/>
    <w:rsid w:val="00F223E3"/>
    <w:rsid w:val="00F304D0"/>
    <w:rsid w:val="00FC4373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B33B1F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Nokia(SS1)-1</cp:lastModifiedBy>
  <cp:revision>38</cp:revision>
  <dcterms:created xsi:type="dcterms:W3CDTF">2021-10-26T08:00:00Z</dcterms:created>
  <dcterms:modified xsi:type="dcterms:W3CDTF">2024-11-21T14:08:00Z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