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4FD4" w14:textId="77777777" w:rsidR="00463675" w:rsidRPr="000218AB" w:rsidRDefault="00130D6F" w:rsidP="000F4E43">
      <w:pPr>
        <w:pStyle w:val="Header"/>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Title"/>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Title"/>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Title"/>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Title"/>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Hyperlink"/>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Title"/>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5C81D52B"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w:t>
      </w:r>
      <w:ins w:id="2" w:author="Nikolai Leung" w:date="2024-11-20T19:14:00Z" w16du:dateUtc="2024-11-21T00:14:00Z">
        <w:r w:rsidR="006013B8">
          <w:rPr>
            <w:rFonts w:ascii="Arial" w:hAnsi="Arial" w:cs="Arial"/>
            <w:lang w:eastAsia="zh-CN"/>
          </w:rPr>
          <w:t>02</w:t>
        </w:r>
      </w:ins>
      <w:del w:id="3" w:author="Nikolai Leung" w:date="2024-11-20T19:14:00Z" w16du:dateUtc="2024-11-21T00:14:00Z">
        <w:r w:rsidR="005F6048" w:rsidRPr="005F6048" w:rsidDel="006013B8">
          <w:rPr>
            <w:rFonts w:ascii="Arial" w:hAnsi="Arial" w:cs="Arial"/>
            <w:lang w:eastAsia="zh-CN"/>
          </w:rPr>
          <w:delText>10</w:delText>
        </w:r>
      </w:del>
      <w:r w:rsidR="005F6048">
        <w:rPr>
          <w:rFonts w:ascii="Arial" w:hAnsi="Arial" w:cs="Arial"/>
          <w:lang w:eastAsia="zh-CN"/>
        </w:rPr>
        <w:t>/</w:t>
      </w:r>
      <w:r w:rsidR="00F37FCA" w:rsidRPr="004A428E">
        <w:rPr>
          <w:rFonts w:ascii="Arial" w:hAnsi="Arial" w:cs="Arial"/>
          <w:lang w:eastAsia="zh-CN"/>
        </w:rPr>
        <w:t xml:space="preserve">R2-2409272 on multi-modality </w:t>
      </w:r>
      <w:proofErr w:type="gramStart"/>
      <w:r w:rsidR="00F37FCA" w:rsidRPr="004A428E">
        <w:rPr>
          <w:rFonts w:ascii="Arial" w:hAnsi="Arial" w:cs="Arial"/>
          <w:lang w:eastAsia="zh-CN"/>
        </w:rPr>
        <w:t>awareness</w:t>
      </w:r>
      <w:r w:rsidR="005A5CF2" w:rsidRPr="004A428E">
        <w:rPr>
          <w:rFonts w:ascii="Arial" w:hAnsi="Arial" w:cs="Arial"/>
          <w:color w:val="000000"/>
        </w:rPr>
        <w:t>, and</w:t>
      </w:r>
      <w:proofErr w:type="gramEnd"/>
      <w:r w:rsidR="005A5CF2" w:rsidRPr="004A428E">
        <w:rPr>
          <w:rFonts w:ascii="Arial" w:hAnsi="Arial" w:cs="Arial"/>
          <w:color w:val="000000"/>
        </w:rPr>
        <w:t xml:space="preserve"> would like to provide the </w:t>
      </w:r>
      <w:r w:rsidR="00686B35">
        <w:rPr>
          <w:rFonts w:ascii="Arial" w:hAnsi="Arial" w:cs="Arial"/>
          <w:color w:val="000000"/>
        </w:rPr>
        <w:t xml:space="preserve">feedback as following. </w:t>
      </w:r>
    </w:p>
    <w:tbl>
      <w:tblPr>
        <w:tblStyle w:val="TableGrid"/>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281F993E" w14:textId="35E5B0A6" w:rsidR="00110BB8" w:rsidRPr="00CD3604" w:rsidDel="00AE1824" w:rsidRDefault="00110BB8" w:rsidP="009267AF">
      <w:pPr>
        <w:pStyle w:val="Header"/>
        <w:tabs>
          <w:tab w:val="clear" w:pos="4153"/>
          <w:tab w:val="clear" w:pos="8306"/>
        </w:tabs>
        <w:rPr>
          <w:ins w:id="4" w:author="Nikolai Leung" w:date="2024-11-19T17:53:00Z"/>
          <w:del w:id="5" w:author="Huawei-Qi-1120" w:date="2024-11-20T12:48: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ins w:id="6" w:author="Nikolai Leung" w:date="2024-11-21T10:46:00Z" w16du:dateUtc="2024-11-21T15:46:00Z">
        <w:r w:rsidR="008F62D9">
          <w:rPr>
            <w:rFonts w:ascii="Arial" w:hAnsi="Arial" w:cs="Arial"/>
            <w:lang w:eastAsia="zh-CN"/>
          </w:rPr>
          <w:t xml:space="preserve">an XR service </w:t>
        </w:r>
      </w:ins>
      <w:del w:id="7" w:author="Nikolai Leung" w:date="2024-11-21T10:46:00Z" w16du:dateUtc="2024-11-21T15:46:00Z">
        <w:r w:rsidR="00510709" w:rsidDel="008F62D9">
          <w:rPr>
            <w:rFonts w:ascii="Arial" w:hAnsi="Arial" w:cs="Arial"/>
            <w:lang w:eastAsia="zh-CN"/>
          </w:rPr>
          <w:delText xml:space="preserve">the </w:delText>
        </w:r>
        <w:r w:rsidDel="008F62D9">
          <w:rPr>
            <w:rFonts w:ascii="Arial" w:hAnsi="Arial" w:cs="Arial"/>
            <w:lang w:eastAsia="zh-CN"/>
          </w:rPr>
          <w:delText xml:space="preserve">SA4 </w:delText>
        </w:r>
      </w:del>
      <w:r>
        <w:rPr>
          <w:rFonts w:ascii="Arial" w:hAnsi="Arial" w:cs="Arial"/>
          <w:lang w:eastAsia="zh-CN"/>
        </w:rPr>
        <w:t>perspective,</w:t>
      </w:r>
      <w:del w:id="8" w:author="Nikolai Leung" w:date="2024-11-21T10:46:00Z" w16du:dateUtc="2024-11-21T15:46:00Z">
        <w:r w:rsidR="00347C87" w:rsidDel="00222A19">
          <w:rPr>
            <w:rFonts w:ascii="Arial" w:hAnsi="Arial" w:cs="Arial"/>
            <w:lang w:eastAsia="zh-CN"/>
          </w:rPr>
          <w:delText xml:space="preserve"> </w:delText>
        </w:r>
        <w:r w:rsidR="00996967" w:rsidDel="00222A19">
          <w:rPr>
            <w:rFonts w:ascii="Arial" w:hAnsi="Arial" w:cs="Arial"/>
            <w:lang w:eastAsia="zh-CN"/>
          </w:rPr>
          <w:delText>f</w:delText>
        </w:r>
        <w:r w:rsidR="005F6FBB" w:rsidDel="00222A19">
          <w:rPr>
            <w:rFonts w:ascii="Arial" w:hAnsi="Arial" w:cs="Arial"/>
            <w:lang w:eastAsia="zh-CN"/>
          </w:rPr>
          <w:delText>or joint admission control,</w:delText>
        </w:r>
      </w:del>
      <w:r w:rsidR="005F6FBB">
        <w:rPr>
          <w:rFonts w:ascii="Arial" w:hAnsi="Arial" w:cs="Arial"/>
          <w:lang w:eastAsia="zh-CN"/>
        </w:rPr>
        <w:t xml:space="preserve"> it is </w:t>
      </w:r>
      <w:ins w:id="9" w:author="Nikolai Leung" w:date="2024-11-21T10:53:00Z" w16du:dateUtc="2024-11-21T15:53:00Z">
        <w:r w:rsidR="00C130F7">
          <w:rPr>
            <w:rFonts w:ascii="Arial" w:hAnsi="Arial" w:cs="Arial"/>
            <w:lang w:eastAsia="zh-CN"/>
          </w:rPr>
          <w:t>generally desirable</w:t>
        </w:r>
      </w:ins>
      <w:del w:id="10" w:author="Nikolai Leung" w:date="2024-11-21T10:53:00Z" w16du:dateUtc="2024-11-21T15:53:00Z">
        <w:r w:rsidR="005F6FBB" w:rsidDel="00C130F7">
          <w:rPr>
            <w:rFonts w:ascii="Arial" w:hAnsi="Arial" w:cs="Arial"/>
            <w:lang w:eastAsia="zh-CN"/>
          </w:rPr>
          <w:delText>recommended</w:delText>
        </w:r>
      </w:del>
      <w:r w:rsidR="005F6FBB">
        <w:rPr>
          <w:rFonts w:ascii="Arial" w:hAnsi="Arial" w:cs="Arial"/>
          <w:lang w:eastAsia="zh-CN"/>
        </w:rPr>
        <w:t xml:space="preserve"> that </w:t>
      </w:r>
      <w:ins w:id="11" w:author="Nikolai Leung" w:date="2024-11-21T10:49:00Z" w16du:dateUtc="2024-11-21T15:49:00Z">
        <w:r w:rsidR="00F76B68">
          <w:rPr>
            <w:rFonts w:ascii="Arial" w:hAnsi="Arial" w:cs="Arial"/>
            <w:lang w:eastAsia="zh-CN"/>
          </w:rPr>
          <w:t xml:space="preserve">the </w:t>
        </w:r>
      </w:ins>
      <w:proofErr w:type="spellStart"/>
      <w:r w:rsidR="005F6FBB">
        <w:rPr>
          <w:rFonts w:ascii="Arial" w:hAnsi="Arial" w:cs="Arial"/>
          <w:lang w:eastAsia="zh-CN"/>
        </w:rPr>
        <w:t>gNB</w:t>
      </w:r>
      <w:proofErr w:type="spellEnd"/>
      <w:r w:rsidR="005F6FBB">
        <w:rPr>
          <w:rFonts w:ascii="Arial" w:hAnsi="Arial" w:cs="Arial"/>
          <w:lang w:eastAsia="zh-CN"/>
        </w:rPr>
        <w:t xml:space="preserve">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ins w:id="12" w:author="Nikolai Leung" w:date="2024-11-21T11:36:00Z" w16du:dateUtc="2024-11-21T16:36:00Z">
        <w:r w:rsidR="00DA4CC3">
          <w:rPr>
            <w:rFonts w:ascii="Arial" w:hAnsi="Arial" w:cs="Arial"/>
            <w:lang w:eastAsia="zh-CN"/>
          </w:rPr>
          <w:t xml:space="preserve"> for the </w:t>
        </w:r>
      </w:ins>
      <w:ins w:id="13" w:author="Nikolai Leung" w:date="2024-11-21T11:37:00Z" w16du:dateUtc="2024-11-21T16:37:00Z">
        <w:r w:rsidR="00DA4CC3">
          <w:rPr>
            <w:rFonts w:ascii="Arial" w:hAnsi="Arial" w:cs="Arial"/>
            <w:lang w:eastAsia="zh-CN"/>
          </w:rPr>
          <w:t>XR service</w:t>
        </w:r>
      </w:ins>
      <w:ins w:id="14" w:author="Nikolai Leung" w:date="2024-11-21T09:16:00Z" w16du:dateUtc="2024-11-21T14:16:00Z">
        <w:r w:rsidR="006B17AD">
          <w:rPr>
            <w:rFonts w:ascii="Arial" w:hAnsi="Arial" w:cs="Arial"/>
            <w:lang w:eastAsia="zh-CN"/>
          </w:rPr>
          <w:t xml:space="preserve"> whenever possible</w:t>
        </w:r>
      </w:ins>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ins w:id="15" w:author="Nikolai Leung" w:date="2024-11-21T10:50:00Z" w16du:dateUtc="2024-11-21T15:50:00Z">
        <w:r w:rsidR="0072531D">
          <w:rPr>
            <w:rFonts w:ascii="Arial" w:hAnsi="Arial" w:cs="Arial"/>
            <w:lang w:eastAsia="zh-CN"/>
          </w:rPr>
          <w:t>not all applications require all QoS flows to</w:t>
        </w:r>
        <w:r w:rsidR="00197303">
          <w:rPr>
            <w:rFonts w:ascii="Arial" w:hAnsi="Arial" w:cs="Arial"/>
            <w:lang w:eastAsia="zh-CN"/>
          </w:rPr>
          <w:t xml:space="preserve"> </w:t>
        </w:r>
      </w:ins>
      <w:ins w:id="16" w:author="Nikolai Leung" w:date="2024-11-21T10:51:00Z" w16du:dateUtc="2024-11-21T15:51:00Z">
        <w:r w:rsidR="00197303">
          <w:rPr>
            <w:rFonts w:ascii="Arial" w:hAnsi="Arial" w:cs="Arial"/>
            <w:lang w:eastAsia="zh-CN"/>
          </w:rPr>
          <w:t xml:space="preserve">be granted.  </w:t>
        </w:r>
      </w:ins>
      <w:ins w:id="17" w:author="Nikolai Leung" w:date="2024-11-21T10:52:00Z" w16du:dateUtc="2024-11-21T15:52:00Z">
        <w:r w:rsidR="002B28B1">
          <w:rPr>
            <w:rFonts w:ascii="Arial" w:hAnsi="Arial" w:cs="Arial"/>
            <w:lang w:eastAsia="zh-CN"/>
          </w:rPr>
          <w:t>I</w:t>
        </w:r>
      </w:ins>
      <w:ins w:id="18" w:author="Nikolai Leung" w:date="2024-11-21T09:02:00Z" w16du:dateUtc="2024-11-21T14:02:00Z">
        <w:r w:rsidR="00957870">
          <w:rPr>
            <w:rFonts w:ascii="Arial" w:hAnsi="Arial" w:cs="Arial"/>
            <w:lang w:eastAsia="zh-CN"/>
          </w:rPr>
          <w:t xml:space="preserve">f the </w:t>
        </w:r>
        <w:proofErr w:type="spellStart"/>
        <w:r w:rsidR="00957870">
          <w:rPr>
            <w:rFonts w:ascii="Arial" w:hAnsi="Arial" w:cs="Arial"/>
            <w:lang w:eastAsia="zh-CN"/>
          </w:rPr>
          <w:t>gNB</w:t>
        </w:r>
        <w:proofErr w:type="spellEnd"/>
        <w:r w:rsidR="00957870">
          <w:rPr>
            <w:rFonts w:ascii="Arial" w:hAnsi="Arial" w:cs="Arial"/>
            <w:lang w:eastAsia="zh-CN"/>
          </w:rPr>
          <w:t xml:space="preserve"> cannot grant all associated QoS </w:t>
        </w:r>
      </w:ins>
      <w:ins w:id="19" w:author="Nikolai Leung" w:date="2024-11-21T09:03:00Z" w16du:dateUtc="2024-11-21T14:03:00Z">
        <w:r w:rsidR="00957870">
          <w:rPr>
            <w:rFonts w:ascii="Arial" w:hAnsi="Arial" w:cs="Arial"/>
            <w:lang w:eastAsia="zh-CN"/>
          </w:rPr>
          <w:t xml:space="preserve">Flows, </w:t>
        </w:r>
      </w:ins>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20" w:author="vivo-Sherry Zheng" w:date="2024-11-20T13:43:00Z">
        <w:r w:rsidR="005A5AF2">
          <w:rPr>
            <w:rFonts w:ascii="Arial" w:hAnsi="Arial" w:cs="Arial"/>
          </w:rPr>
          <w:t xml:space="preserve"> </w:t>
        </w:r>
        <w:commentRangeStart w:id="21"/>
        <w:del w:id="22" w:author="Nikolai Leung" w:date="2024-11-20T19:04:00Z" w16du:dateUtc="2024-11-21T00:04:00Z">
          <w:r w:rsidR="005A5AF2" w:rsidDel="00081D45">
            <w:rPr>
              <w:rFonts w:ascii="Arial" w:hAnsi="Arial" w:cs="Arial"/>
            </w:rPr>
            <w:delText>As a re</w:delText>
          </w:r>
          <w:r w:rsidR="005A5AF2" w:rsidRPr="0095469B" w:rsidDel="00081D45">
            <w:rPr>
              <w:rFonts w:ascii="Arial" w:hAnsi="Arial" w:cs="Arial"/>
            </w:rPr>
            <w:delText xml:space="preserve">sult, </w:delText>
          </w:r>
          <w:r w:rsidR="005A5AF2" w:rsidRPr="004064B4" w:rsidDel="00081D45">
            <w:rPr>
              <w:rFonts w:ascii="Arial" w:hAnsi="Arial" w:cs="Arial"/>
            </w:rPr>
            <w:delText>if one QoS flow is established, gNB should try to establish the associated QoS Flows</w:delText>
          </w:r>
          <w:r w:rsidR="005A5AF2" w:rsidRPr="0095469B" w:rsidDel="00081D45">
            <w:rPr>
              <w:rFonts w:ascii="Arial" w:hAnsi="Arial" w:cs="Arial"/>
            </w:rPr>
            <w:delText>. If gNB cannot guar</w:delText>
          </w:r>
          <w:r w:rsidR="005A5AF2" w:rsidDel="00081D45">
            <w:rPr>
              <w:rFonts w:ascii="Arial" w:hAnsi="Arial" w:cs="Arial"/>
            </w:rPr>
            <w:delText>antee all the associated QoS flow</w:delText>
          </w:r>
        </w:del>
      </w:ins>
      <w:ins w:id="23" w:author="vivo-Sherry Zheng" w:date="2024-11-20T13:54:00Z">
        <w:del w:id="24" w:author="Nikolai Leung" w:date="2024-11-20T19:04:00Z" w16du:dateUtc="2024-11-21T00:04:00Z">
          <w:r w:rsidR="00CD3604" w:rsidDel="00081D45">
            <w:rPr>
              <w:rFonts w:ascii="Arial" w:hAnsi="Arial" w:cs="Arial"/>
            </w:rPr>
            <w:delText>s</w:delText>
          </w:r>
        </w:del>
      </w:ins>
      <w:ins w:id="25" w:author="Rufael Mekuria" w:date="2024-11-20T15:50:00Z">
        <w:del w:id="26" w:author="Nikolai Leung" w:date="2024-11-20T19:04:00Z" w16du:dateUtc="2024-11-21T00:04:00Z">
          <w:r w:rsidR="005C4DFF" w:rsidDel="00081D45">
            <w:rPr>
              <w:rFonts w:ascii="Arial" w:hAnsi="Arial" w:cs="Arial"/>
            </w:rPr>
            <w:delText xml:space="preserve"> have</w:delText>
          </w:r>
        </w:del>
      </w:ins>
      <w:ins w:id="27" w:author="vivo-Sherry Zheng" w:date="2024-11-20T13:43:00Z">
        <w:del w:id="28" w:author="Nikolai Leung" w:date="2024-11-20T19:04:00Z" w16du:dateUtc="2024-11-21T00:04:00Z">
          <w:r w:rsidR="005A5AF2" w:rsidDel="00081D45">
            <w:rPr>
              <w:rFonts w:ascii="Arial" w:hAnsi="Arial" w:cs="Arial"/>
            </w:rPr>
            <w:delText xml:space="preserve"> been </w:delText>
          </w:r>
        </w:del>
      </w:ins>
      <w:ins w:id="29" w:author="Razvan Andrei Stoica" w:date="2024-11-20T16:16:00Z">
        <w:del w:id="30" w:author="Nikolai Leung" w:date="2024-11-20T19:04:00Z" w16du:dateUtc="2024-11-21T00:04:00Z">
          <w:r w:rsidR="00AC75BB" w:rsidDel="00081D45">
            <w:rPr>
              <w:rFonts w:ascii="Arial" w:hAnsi="Arial" w:cs="Arial"/>
            </w:rPr>
            <w:delText>are</w:delText>
          </w:r>
        </w:del>
      </w:ins>
      <w:ins w:id="31" w:author="Razvan Andrei Stoica" w:date="2024-11-20T16:17:00Z">
        <w:del w:id="32" w:author="Nikolai Leung" w:date="2024-11-20T19:04:00Z" w16du:dateUtc="2024-11-21T00:04:00Z">
          <w:r w:rsidR="00AC75BB" w:rsidDel="00081D45">
            <w:rPr>
              <w:rFonts w:ascii="Arial" w:hAnsi="Arial" w:cs="Arial"/>
            </w:rPr>
            <w:delText xml:space="preserve"> </w:delText>
          </w:r>
        </w:del>
      </w:ins>
      <w:ins w:id="33" w:author="vivo-Sherry Zheng" w:date="2024-11-20T13:43:00Z">
        <w:del w:id="34" w:author="Nikolai Leung" w:date="2024-11-20T19:04:00Z" w16du:dateUtc="2024-11-21T00:04:00Z">
          <w:r w:rsidR="005A5AF2" w:rsidDel="00081D45">
            <w:rPr>
              <w:rFonts w:ascii="Arial" w:hAnsi="Arial" w:cs="Arial"/>
            </w:rPr>
            <w:delText xml:space="preserve">established </w:delText>
          </w:r>
          <w:r w:rsidR="005A5AF2" w:rsidDel="00081D45">
            <w:rPr>
              <w:rFonts w:ascii="Arial" w:hAnsi="Arial" w:cs="Arial" w:hint="eastAsia"/>
              <w:lang w:eastAsia="zh-CN"/>
            </w:rPr>
            <w:delText>succ</w:delText>
          </w:r>
          <w:r w:rsidR="005A5AF2" w:rsidDel="00081D45">
            <w:rPr>
              <w:rFonts w:ascii="Arial" w:hAnsi="Arial" w:cs="Arial"/>
              <w:lang w:eastAsia="zh-CN"/>
            </w:rPr>
            <w:delText>essfully</w:delText>
          </w:r>
          <w:r w:rsidR="005A5AF2" w:rsidDel="00081D45">
            <w:rPr>
              <w:rFonts w:ascii="Arial" w:hAnsi="Arial" w:cs="Arial"/>
            </w:rPr>
            <w:delText>, it could behave as legacy</w:delText>
          </w:r>
        </w:del>
      </w:ins>
      <w:ins w:id="35" w:author="Rufael Mekuria" w:date="2024-11-20T15:51:00Z">
        <w:del w:id="36" w:author="Nikolai Leung" w:date="2024-11-20T19:04:00Z" w16du:dateUtc="2024-11-21T00:04:00Z">
          <w:r w:rsidR="005C4DFF" w:rsidDel="00081D45">
            <w:rPr>
              <w:rFonts w:ascii="Arial" w:hAnsi="Arial" w:cs="Arial"/>
            </w:rPr>
            <w:delText xml:space="preserve"> by not rejecting all flows</w:delText>
          </w:r>
        </w:del>
      </w:ins>
      <w:commentRangeStart w:id="37"/>
      <w:commentRangeStart w:id="38"/>
      <w:commentRangeStart w:id="39"/>
      <w:ins w:id="40" w:author="vivo-Sherry Zheng" w:date="2024-11-20T13:43:00Z">
        <w:del w:id="41" w:author="Nikolai Leung" w:date="2024-11-20T19:04:00Z" w16du:dateUtc="2024-11-21T00:04:00Z">
          <w:r w:rsidR="005A5AF2" w:rsidDel="00081D45">
            <w:rPr>
              <w:rFonts w:ascii="Arial" w:hAnsi="Arial" w:cs="Arial"/>
            </w:rPr>
            <w:delText>.</w:delText>
          </w:r>
        </w:del>
      </w:ins>
      <w:ins w:id="42" w:author="Rufael Mekuria" w:date="2024-11-20T15:50:00Z">
        <w:del w:id="43" w:author="Nikolai Leung" w:date="2024-11-20T19:04:00Z" w16du:dateUtc="2024-11-21T00:04:00Z">
          <w:r w:rsidR="005C4DFF" w:rsidDel="00081D45">
            <w:rPr>
              <w:rFonts w:ascii="Arial" w:hAnsi="Arial" w:cs="Arial"/>
            </w:rPr>
            <w:delText xml:space="preserve"> </w:delText>
          </w:r>
        </w:del>
      </w:ins>
      <w:commentRangeEnd w:id="21"/>
      <w:r w:rsidR="00C97771">
        <w:rPr>
          <w:rStyle w:val="CommentReference"/>
          <w:rFonts w:ascii="Arial" w:hAnsi="Arial"/>
        </w:rPr>
        <w:commentReference w:id="21"/>
      </w:r>
      <w:ins w:id="44" w:author="Rufael Mekuria" w:date="2024-11-20T15:50:00Z">
        <w:del w:id="45" w:author="Nikolai Leung" w:date="2024-11-20T19:04:00Z" w16du:dateUtc="2024-11-21T00:04:00Z">
          <w:r w:rsidR="005C4DFF" w:rsidDel="00081D45">
            <w:rPr>
              <w:rFonts w:ascii="Arial" w:hAnsi="Arial" w:cs="Arial"/>
            </w:rPr>
            <w:delText xml:space="preserve">An </w:delText>
          </w:r>
        </w:del>
        <w:del w:id="46" w:author="Huawei-Qi-1120" w:date="2024-11-20T12:48:00Z">
          <w:r w:rsidR="005C4DFF" w:rsidDel="00AE1824">
            <w:rPr>
              <w:rFonts w:ascii="Arial" w:hAnsi="Arial" w:cs="Arial"/>
            </w:rPr>
            <w:delText xml:space="preserve">option to configure this </w:delText>
          </w:r>
        </w:del>
      </w:ins>
      <w:ins w:id="47" w:author="Rufael Mekuria" w:date="2024-11-20T15:51:00Z">
        <w:del w:id="48" w:author="Huawei-Qi-1120" w:date="2024-11-20T12:48:00Z">
          <w:r w:rsidR="005C4DFF" w:rsidDel="00AE1824">
            <w:rPr>
              <w:rFonts w:ascii="Arial" w:hAnsi="Arial" w:cs="Arial"/>
            </w:rPr>
            <w:delText xml:space="preserve">legacy </w:delText>
          </w:r>
        </w:del>
      </w:ins>
      <w:ins w:id="49" w:author="Rufael Mekuria" w:date="2024-11-20T15:50:00Z">
        <w:del w:id="50" w:author="Huawei-Qi-1120" w:date="2024-11-20T12:48:00Z">
          <w:r w:rsidR="005C4DFF" w:rsidDel="00AE1824">
            <w:rPr>
              <w:rFonts w:ascii="Arial" w:hAnsi="Arial" w:cs="Arial"/>
            </w:rPr>
            <w:delText>behaviour would be helpful to suffice application needs.</w:delText>
          </w:r>
        </w:del>
      </w:ins>
      <w:ins w:id="51" w:author="Nikolai Leung" w:date="2024-11-20T19:05:00Z" w16du:dateUtc="2024-11-21T00:05:00Z">
        <w:r w:rsidR="000C6270">
          <w:rPr>
            <w:rFonts w:ascii="Arial" w:hAnsi="Arial" w:cs="Arial"/>
          </w:rPr>
          <w:t xml:space="preserve"> </w:t>
        </w:r>
      </w:ins>
    </w:p>
    <w:p w14:paraId="4E7A660E" w14:textId="293A89AF" w:rsidR="00730A38" w:rsidDel="00AE1824" w:rsidRDefault="00730A38">
      <w:pPr>
        <w:pStyle w:val="Header"/>
        <w:tabs>
          <w:tab w:val="clear" w:pos="4153"/>
          <w:tab w:val="clear" w:pos="8306"/>
        </w:tabs>
        <w:rPr>
          <w:del w:id="52" w:author="Huawei-Qi-1120" w:date="2024-11-20T12:48:00Z"/>
          <w:rFonts w:ascii="Arial" w:hAnsi="Arial" w:cs="Arial"/>
        </w:rPr>
      </w:pPr>
    </w:p>
    <w:p w14:paraId="6C627BFD" w14:textId="1A12446C" w:rsidR="004C0B9F" w:rsidRDefault="00730A38">
      <w:pPr>
        <w:pStyle w:val="Header"/>
        <w:tabs>
          <w:tab w:val="clear" w:pos="4153"/>
          <w:tab w:val="clear" w:pos="8306"/>
        </w:tabs>
        <w:rPr>
          <w:rFonts w:ascii="Arial" w:hAnsi="Arial" w:cs="Arial"/>
          <w:lang w:eastAsia="zh-CN"/>
        </w:rPr>
      </w:pPr>
      <w:ins w:id="53" w:author="Nikolai Leung" w:date="2024-11-19T17:53:00Z">
        <w:del w:id="54" w:author="Huawei-Qi-1120" w:date="2024-11-20T12:48:00Z">
          <w:r w:rsidRPr="00730A38" w:rsidDel="00AE1824">
            <w:rPr>
              <w:rFonts w:ascii="Arial" w:hAnsi="Arial" w:cs="Arial"/>
              <w:lang w:eastAsia="zh-CN"/>
            </w:rPr>
            <w:delText xml:space="preserve">If SA2 intends to go ahead with joint admission control, then given that different applications have different requirements, the application needs to explicitly request joint admission (or give its consent) to 5GS to do joint admission </w:delText>
          </w:r>
          <w:commentRangeStart w:id="55"/>
          <w:commentRangeStart w:id="56"/>
          <w:r w:rsidRPr="00730A38" w:rsidDel="00AE1824">
            <w:rPr>
              <w:rFonts w:ascii="Arial" w:hAnsi="Arial" w:cs="Arial"/>
              <w:lang w:eastAsia="zh-CN"/>
            </w:rPr>
            <w:delText>control</w:delText>
          </w:r>
        </w:del>
      </w:ins>
      <w:commentRangeEnd w:id="55"/>
      <w:del w:id="57" w:author="Huawei-Qi-1120" w:date="2024-11-20T12:48:00Z">
        <w:r w:rsidR="005A5AF2" w:rsidDel="00AE1824">
          <w:rPr>
            <w:rStyle w:val="CommentReference"/>
            <w:rFonts w:ascii="Arial" w:hAnsi="Arial"/>
          </w:rPr>
          <w:commentReference w:id="55"/>
        </w:r>
        <w:commentRangeEnd w:id="56"/>
        <w:r w:rsidR="008E3E24" w:rsidDel="00AE1824">
          <w:rPr>
            <w:rStyle w:val="CommentReference"/>
            <w:rFonts w:ascii="Arial" w:hAnsi="Arial"/>
          </w:rPr>
          <w:commentReference w:id="56"/>
        </w:r>
      </w:del>
      <w:ins w:id="58" w:author="Rufael Mekuria" w:date="2024-11-20T15:50:00Z">
        <w:del w:id="59" w:author="Huawei-Qi-1120" w:date="2024-11-20T12:48:00Z">
          <w:r w:rsidR="005C4DFF" w:rsidDel="00AE1824">
            <w:rPr>
              <w:rFonts w:ascii="Arial" w:hAnsi="Arial" w:cs="Arial"/>
              <w:lang w:eastAsia="zh-CN"/>
            </w:rPr>
            <w:delText xml:space="preserve"> </w:delText>
          </w:r>
        </w:del>
      </w:ins>
      <w:ins w:id="60" w:author="Nikolai Leung" w:date="2024-11-19T17:53:00Z">
        <w:del w:id="61" w:author="Huawei-Qi-1120" w:date="2024-11-20T12:48:00Z">
          <w:r w:rsidRPr="00730A38" w:rsidDel="00AE1824">
            <w:rPr>
              <w:rFonts w:ascii="Arial" w:hAnsi="Arial" w:cs="Arial"/>
              <w:lang w:eastAsia="zh-CN"/>
            </w:rPr>
            <w:delText>.</w:delText>
          </w:r>
        </w:del>
      </w:ins>
      <w:ins w:id="62" w:author="Rufael Mekuria" w:date="2024-11-20T15:50:00Z">
        <w:del w:id="63" w:author="Huawei-Qi-1120" w:date="2024-11-20T12:48:00Z">
          <w:r w:rsidR="005C4DFF" w:rsidDel="00AE1824">
            <w:rPr>
              <w:rFonts w:ascii="Arial" w:hAnsi="Arial" w:cs="Arial"/>
              <w:lang w:eastAsia="zh-CN"/>
            </w:rPr>
            <w:delText>and optionally configure the fallback behavior</w:delText>
          </w:r>
          <w:commentRangeStart w:id="64"/>
          <w:commentRangeEnd w:id="64"/>
          <w:r w:rsidR="005C4DFF" w:rsidDel="00AE1824">
            <w:rPr>
              <w:rStyle w:val="CommentReference"/>
              <w:rFonts w:ascii="Arial" w:hAnsi="Arial"/>
            </w:rPr>
            <w:commentReference w:id="64"/>
          </w:r>
          <w:r w:rsidR="005C4DFF" w:rsidDel="00AE1824">
            <w:rPr>
              <w:rFonts w:ascii="Arial" w:hAnsi="Arial" w:cs="Arial"/>
              <w:lang w:eastAsia="zh-CN"/>
            </w:rPr>
            <w:delText xml:space="preserve"> of the joint admission control</w:delText>
          </w:r>
          <w:r w:rsidR="005C4DFF" w:rsidRPr="00730A38" w:rsidDel="00AE1824">
            <w:rPr>
              <w:rFonts w:ascii="Arial" w:hAnsi="Arial" w:cs="Arial"/>
              <w:lang w:eastAsia="zh-CN"/>
            </w:rPr>
            <w:delText>.</w:delText>
          </w:r>
        </w:del>
      </w:ins>
      <w:commentRangeEnd w:id="37"/>
      <w:del w:id="65" w:author="Huawei-Qi-1120" w:date="2024-11-20T12:48:00Z">
        <w:r w:rsidR="00AC75BB" w:rsidDel="00AE1824">
          <w:rPr>
            <w:rStyle w:val="CommentReference"/>
            <w:rFonts w:ascii="Arial" w:hAnsi="Arial"/>
          </w:rPr>
          <w:commentReference w:id="37"/>
        </w:r>
      </w:del>
      <w:commentRangeEnd w:id="38"/>
      <w:r w:rsidR="009267AF">
        <w:rPr>
          <w:rStyle w:val="CommentReference"/>
          <w:rFonts w:ascii="Arial" w:hAnsi="Arial"/>
        </w:rPr>
        <w:commentReference w:id="38"/>
      </w:r>
      <w:commentRangeEnd w:id="39"/>
      <w:r w:rsidR="00081ECA">
        <w:rPr>
          <w:rStyle w:val="CommentReference"/>
          <w:rFonts w:ascii="Arial" w:hAnsi="Arial"/>
        </w:rPr>
        <w:commentReference w:id="39"/>
      </w:r>
    </w:p>
    <w:p w14:paraId="5F469A0A" w14:textId="77777777" w:rsidR="00110BB8" w:rsidRDefault="00110BB8">
      <w:pPr>
        <w:pStyle w:val="Header"/>
        <w:tabs>
          <w:tab w:val="clear" w:pos="4153"/>
          <w:tab w:val="clear" w:pos="8306"/>
        </w:tabs>
        <w:rPr>
          <w:rFonts w:ascii="Arial" w:hAnsi="Arial" w:cs="Arial"/>
          <w:lang w:eastAsia="zh-CN"/>
        </w:rPr>
      </w:pPr>
    </w:p>
    <w:tbl>
      <w:tblPr>
        <w:tblStyle w:val="TableGrid"/>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t>
            </w:r>
            <w:r>
              <w:lastRenderedPageBreak/>
              <w:t>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1D266663" w14:textId="707FAE1B" w:rsidR="00AB04EB" w:rsidRDefault="00110BB8">
      <w:pPr>
        <w:pStyle w:val="Header"/>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commentRangeStart w:id="66"/>
      <w:del w:id="67" w:author="Razvan Andrei Stoica" w:date="2024-11-20T16:32:00Z">
        <w:r w:rsidDel="001C134E">
          <w:rPr>
            <w:rFonts w:ascii="Arial" w:hAnsi="Arial" w:cs="Arial"/>
            <w:lang w:eastAsia="zh-CN"/>
          </w:rPr>
          <w:delText>For DL</w:delText>
        </w:r>
        <w:commentRangeEnd w:id="66"/>
        <w:r w:rsidR="001C134E" w:rsidDel="001C134E">
          <w:rPr>
            <w:rStyle w:val="CommentReference"/>
            <w:rFonts w:ascii="Arial" w:hAnsi="Arial"/>
          </w:rPr>
          <w:commentReference w:id="66"/>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r w:rsidR="0037627F">
        <w:rPr>
          <w:rFonts w:ascii="Arial" w:hAnsi="Arial" w:cs="Arial"/>
          <w:lang w:eastAsia="zh-CN"/>
        </w:rPr>
        <w:t>F</w:t>
      </w:r>
      <w:ins w:id="68" w:author="王东" w:date="2024-11-20T14:18:00Z">
        <w:r w:rsidR="00E61D7B">
          <w:rPr>
            <w:rFonts w:ascii="Arial" w:hAnsi="Arial" w:cs="Arial"/>
            <w:lang w:eastAsia="zh-CN"/>
          </w:rPr>
          <w:t>or DL, f</w:t>
        </w:r>
      </w:ins>
      <w:r w:rsidR="00694D2B">
        <w:rPr>
          <w:rFonts w:ascii="Arial" w:hAnsi="Arial" w:cs="Arial"/>
          <w:lang w:eastAsia="zh-CN"/>
        </w:rPr>
        <w:t xml:space="preserve">rom </w:t>
      </w:r>
      <w:ins w:id="69" w:author="Nikolai Leung" w:date="2024-11-20T19:15:00Z" w16du:dateUtc="2024-11-21T00:15:00Z">
        <w:r w:rsidR="006013B8">
          <w:rPr>
            <w:rFonts w:ascii="Arial" w:hAnsi="Arial" w:cs="Arial"/>
            <w:lang w:eastAsia="zh-CN"/>
          </w:rPr>
          <w:t xml:space="preserve">the </w:t>
        </w:r>
      </w:ins>
      <w:r w:rsidR="00694D2B">
        <w:rPr>
          <w:rFonts w:ascii="Arial" w:hAnsi="Arial" w:cs="Arial"/>
          <w:lang w:eastAsia="zh-CN"/>
        </w:rPr>
        <w:t xml:space="preserve">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70" w:author="Serhan Gül" w:date="2024-11-19T21:23:00Z">
        <w:del w:id="71" w:author="Rufael Mekuria" w:date="2024-11-20T15:52:00Z">
          <w:r w:rsidR="00355F13" w:rsidDel="005C4DFF">
            <w:rPr>
              <w:rFonts w:ascii="Arial" w:hAnsi="Arial" w:cs="Arial"/>
              <w:lang w:eastAsia="zh-CN"/>
            </w:rPr>
            <w:delText xml:space="preserve">However, </w:delText>
          </w:r>
        </w:del>
      </w:ins>
      <w:ins w:id="72" w:author="Rufael Mekuria" w:date="2024-11-20T15:52:00Z">
        <w:r w:rsidR="005C4DFF">
          <w:rPr>
            <w:rFonts w:ascii="Arial" w:hAnsi="Arial" w:cs="Arial"/>
            <w:lang w:eastAsia="zh-CN"/>
          </w:rPr>
          <w:t>T</w:t>
        </w:r>
      </w:ins>
      <w:ins w:id="73" w:author="Serhan Gül" w:date="2024-11-19T21:23:00Z">
        <w:del w:id="74"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75" w:author="Huawei-Qi-1119" w:date="2024-11-20T08:44:00Z">
        <w:r w:rsidR="00F91AB8">
          <w:rPr>
            <w:rFonts w:ascii="Arial" w:hAnsi="Arial" w:cs="Arial"/>
            <w:lang w:eastAsia="zh-CN"/>
          </w:rPr>
          <w:t xml:space="preserve">guarantee </w:t>
        </w:r>
        <w:del w:id="76"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77" w:author="Rufael Mekuria" w:date="2024-11-20T15:51:00Z">
        <w:r w:rsidR="005C4DFF">
          <w:rPr>
            <w:rFonts w:ascii="Arial" w:hAnsi="Arial" w:cs="Arial"/>
            <w:lang w:eastAsia="zh-CN"/>
          </w:rPr>
          <w:t>but</w:t>
        </w:r>
      </w:ins>
      <w:ins w:id="78" w:author="Huawei-Qi-1119" w:date="2024-11-20T08:44:00Z">
        <w:del w:id="79"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80" w:author="Serhan Gül" w:date="2024-11-19T21:23:00Z">
        <w:r w:rsidR="00355F13">
          <w:rPr>
            <w:rFonts w:ascii="Arial" w:hAnsi="Arial" w:cs="Arial"/>
            <w:lang w:eastAsia="zh-CN"/>
          </w:rPr>
          <w:t>do not provide packet level synchronization</w:t>
        </w:r>
      </w:ins>
      <w:ins w:id="81" w:author="Serhan Gül" w:date="2024-11-19T21:24:00Z">
        <w:r w:rsidR="00355F13">
          <w:rPr>
            <w:rFonts w:ascii="Arial" w:hAnsi="Arial" w:cs="Arial"/>
            <w:lang w:eastAsia="zh-CN"/>
          </w:rPr>
          <w:t xml:space="preserve"> among different media flows</w:t>
        </w:r>
      </w:ins>
      <w:ins w:id="82" w:author="Serhan Gül" w:date="2024-11-19T21:23:00Z">
        <w:r w:rsidR="00355F13">
          <w:rPr>
            <w:rFonts w:ascii="Arial" w:hAnsi="Arial" w:cs="Arial"/>
            <w:lang w:eastAsia="zh-CN"/>
          </w:rPr>
          <w:t xml:space="preserve">. </w:t>
        </w:r>
      </w:ins>
      <w:ins w:id="83"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5GS per packet inter-modal synchronization is</w:t>
      </w:r>
      <w:r w:rsidR="00AE1824">
        <w:rPr>
          <w:rFonts w:ascii="Arial" w:hAnsi="Arial" w:cs="Arial"/>
          <w:lang w:eastAsia="zh-CN"/>
        </w:rPr>
        <w:t xml:space="preserve"> </w:t>
      </w:r>
      <w:commentRangeStart w:id="84"/>
      <w:commentRangeStart w:id="85"/>
      <w:commentRangeEnd w:id="84"/>
      <w:r w:rsidR="00AE1824">
        <w:rPr>
          <w:rStyle w:val="CommentReference"/>
          <w:rFonts w:ascii="Arial" w:hAnsi="Arial"/>
        </w:rPr>
        <w:commentReference w:id="84"/>
      </w:r>
      <w:commentRangeEnd w:id="85"/>
      <w:r w:rsidR="009267AF">
        <w:rPr>
          <w:rStyle w:val="CommentReference"/>
          <w:rFonts w:ascii="Arial" w:hAnsi="Arial"/>
        </w:rPr>
        <w:commentReference w:id="85"/>
      </w:r>
      <w:ins w:id="86" w:author="vivo-Sherry Zheng" w:date="2024-11-20T13:53:00Z">
        <w:del w:id="87" w:author="Razvan Andrei Stoica" w:date="2024-11-20T16:22:00Z">
          <w:r w:rsidR="00CD3604" w:rsidDel="00AC75BB">
            <w:rPr>
              <w:rFonts w:ascii="Arial" w:hAnsi="Arial" w:cs="Arial"/>
              <w:lang w:eastAsia="zh-CN"/>
            </w:rPr>
            <w:delText xml:space="preserve">may be </w:delText>
          </w:r>
        </w:del>
      </w:ins>
      <w:del w:id="88"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89" w:author="vivo-Sherry Zheng" w:date="2024-11-20T13:53:00Z">
        <w:del w:id="90"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91" w:author="vivo-Sherry Zheng" w:date="2024-11-20T13:53:00Z">
        <w:r w:rsidR="00CD3604" w:rsidRPr="00CD3604">
          <w:rPr>
            <w:rFonts w:ascii="Arial" w:hAnsi="Arial" w:cs="Arial"/>
            <w:lang w:eastAsia="zh-CN"/>
          </w:rPr>
          <w:t xml:space="preserve"> </w:t>
        </w:r>
      </w:ins>
      <w:commentRangeStart w:id="92"/>
      <w:commentRangeStart w:id="93"/>
      <w:ins w:id="94" w:author="Huawei-Qi-1119" w:date="2024-11-20T08:14:00Z">
        <w:del w:id="95" w:author="Razvan Andrei Stoica" w:date="2024-11-20T16:21:00Z">
          <w:r w:rsidR="00642413" w:rsidDel="00AC75BB">
            <w:rPr>
              <w:rFonts w:ascii="Arial" w:hAnsi="Arial" w:cs="Arial"/>
              <w:lang w:eastAsia="zh-CN"/>
            </w:rPr>
            <w:delText>[</w:delText>
          </w:r>
        </w:del>
      </w:ins>
      <w:ins w:id="96" w:author="vivo-Sherry Zheng" w:date="2024-11-20T13:53:00Z">
        <w:del w:id="97"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98" w:author="Huawei-Qi-1119" w:date="2024-11-20T08:14:00Z">
        <w:del w:id="99" w:author="Razvan Andrei Stoica" w:date="2024-11-20T16:21:00Z">
          <w:r w:rsidR="00642413" w:rsidDel="00AC75BB">
            <w:rPr>
              <w:rFonts w:ascii="Arial" w:hAnsi="Arial" w:cs="Arial"/>
              <w:lang w:eastAsia="zh-CN"/>
            </w:rPr>
            <w:delText>]</w:delText>
          </w:r>
        </w:del>
      </w:ins>
      <w:commentRangeEnd w:id="92"/>
      <w:del w:id="100" w:author="Razvan Andrei Stoica" w:date="2024-11-20T16:21:00Z">
        <w:r w:rsidR="00AC75BB" w:rsidDel="00AC75BB">
          <w:rPr>
            <w:rStyle w:val="CommentReference"/>
            <w:rFonts w:ascii="Arial" w:hAnsi="Arial"/>
          </w:rPr>
          <w:commentReference w:id="92"/>
        </w:r>
      </w:del>
      <w:commentRangeEnd w:id="93"/>
      <w:r w:rsidR="00C032A9">
        <w:rPr>
          <w:rStyle w:val="CommentReference"/>
          <w:rFonts w:ascii="Arial" w:hAnsi="Arial"/>
        </w:rPr>
        <w:commentReference w:id="93"/>
      </w:r>
      <w:commentRangeStart w:id="101"/>
      <w:commentRangeStart w:id="102"/>
      <w:commentRangeEnd w:id="101"/>
      <w:r w:rsidR="00AE1824">
        <w:rPr>
          <w:rStyle w:val="CommentReference"/>
          <w:rFonts w:ascii="Arial" w:hAnsi="Arial"/>
        </w:rPr>
        <w:commentReference w:id="101"/>
      </w:r>
      <w:commentRangeEnd w:id="102"/>
      <w:r w:rsidR="009267AF">
        <w:rPr>
          <w:rStyle w:val="CommentReference"/>
          <w:rFonts w:ascii="Arial" w:hAnsi="Arial"/>
        </w:rPr>
        <w:commentReference w:id="102"/>
      </w:r>
    </w:p>
    <w:p w14:paraId="65329D35" w14:textId="77777777" w:rsidR="00AB04EB" w:rsidRDefault="00AB04EB">
      <w:pPr>
        <w:pStyle w:val="Header"/>
        <w:tabs>
          <w:tab w:val="clear" w:pos="4153"/>
          <w:tab w:val="clear" w:pos="8306"/>
        </w:tabs>
        <w:rPr>
          <w:rFonts w:ascii="Arial" w:hAnsi="Arial" w:cs="Arial"/>
          <w:lang w:eastAsia="zh-CN"/>
        </w:rPr>
      </w:pPr>
    </w:p>
    <w:p w14:paraId="0491A66F" w14:textId="16D578F1" w:rsidR="00055116" w:rsidRPr="00110BB8" w:rsidRDefault="00AB04EB" w:rsidP="00055116">
      <w:pPr>
        <w:pStyle w:val="Header"/>
        <w:tabs>
          <w:tab w:val="clear" w:pos="4153"/>
          <w:tab w:val="clear" w:pos="8306"/>
        </w:tabs>
        <w:rPr>
          <w:ins w:id="103" w:author="Nikolai Leung" w:date="2024-11-19T17:51:00Z"/>
          <w:rFonts w:ascii="Arial" w:hAnsi="Arial" w:cs="Arial"/>
          <w:lang w:eastAsia="zh-CN"/>
        </w:rPr>
      </w:pPr>
      <w:r>
        <w:rPr>
          <w:rFonts w:ascii="Arial" w:hAnsi="Arial" w:cs="Arial"/>
          <w:lang w:eastAsia="zh-CN"/>
        </w:rPr>
        <w:t>Regarding PDU Set discard, it is recommended that the 5GS not jointly discard packets across multi-modal flows. R</w:t>
      </w:r>
      <w:commentRangeStart w:id="104"/>
      <w:commentRangeStart w:id="105"/>
      <w:commentRangeEnd w:id="104"/>
      <w:r w:rsidR="00B06AE1">
        <w:rPr>
          <w:rStyle w:val="CommentReference"/>
          <w:rFonts w:ascii="Arial" w:hAnsi="Arial"/>
        </w:rPr>
        <w:commentReference w:id="104"/>
      </w:r>
      <w:commentRangeEnd w:id="105"/>
      <w:r w:rsidR="009267AF">
        <w:rPr>
          <w:rStyle w:val="CommentReference"/>
          <w:rFonts w:ascii="Arial" w:hAnsi="Arial"/>
        </w:rPr>
        <w:commentReference w:id="105"/>
      </w:r>
      <w:r>
        <w:rPr>
          <w:rFonts w:ascii="Arial" w:hAnsi="Arial" w:cs="Arial"/>
          <w:lang w:eastAsia="zh-CN"/>
        </w:rPr>
        <w:t>eceiving packets for some modalities</w:t>
      </w:r>
      <w:ins w:id="106" w:author="vivo-Sherry Zheng" w:date="2024-11-20T13:55:00Z">
        <w:r w:rsidR="00C80D3C">
          <w:rPr>
            <w:rFonts w:ascii="Arial" w:hAnsi="Arial" w:cs="Arial"/>
            <w:lang w:eastAsia="zh-CN"/>
          </w:rPr>
          <w:t xml:space="preserve"> </w:t>
        </w:r>
        <w:del w:id="107" w:author="Razvan Andrei Stoica" w:date="2024-11-20T16:23:00Z">
          <w:r w:rsidR="00C80D3C" w:rsidDel="00AC75BB">
            <w:rPr>
              <w:rFonts w:ascii="Arial" w:hAnsi="Arial" w:cs="Arial"/>
              <w:lang w:eastAsia="zh-CN"/>
            </w:rPr>
            <w:delText>may</w:delText>
          </w:r>
        </w:del>
      </w:ins>
      <w:ins w:id="108" w:author="Huawei-Qi-1119" w:date="2024-11-20T08:36:00Z">
        <w:del w:id="109" w:author="Razvan Andrei Stoica" w:date="2024-11-20T16:23:00Z">
          <w:r w:rsidR="00F91AB8" w:rsidDel="00AC75BB">
            <w:rPr>
              <w:rFonts w:ascii="Arial" w:hAnsi="Arial" w:cs="Arial"/>
              <w:lang w:eastAsia="zh-CN"/>
            </w:rPr>
            <w:delText xml:space="preserve"> </w:delText>
          </w:r>
        </w:del>
      </w:ins>
      <w:ins w:id="110" w:author="vivo-Sherry Zheng" w:date="2024-11-20T13:55:00Z">
        <w:del w:id="111" w:author="Razvan Andrei Stoica" w:date="2024-11-20T16:23:00Z">
          <w:r w:rsidR="00C80D3C" w:rsidDel="00AC75BB">
            <w:rPr>
              <w:rFonts w:ascii="Arial" w:hAnsi="Arial" w:cs="Arial"/>
              <w:lang w:eastAsia="zh-CN"/>
            </w:rPr>
            <w:delText>be</w:delText>
          </w:r>
        </w:del>
      </w:ins>
      <w:del w:id="112"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113" w:author="Razvan Andrei Stoica" w:date="2024-11-20T16:24:00Z">
        <w:r w:rsidR="00AC75BB">
          <w:rPr>
            <w:rFonts w:ascii="Arial" w:hAnsi="Arial" w:cs="Arial"/>
            <w:lang w:eastAsia="zh-CN"/>
          </w:rPr>
          <w:t xml:space="preserve">preferred </w:t>
        </w:r>
      </w:ins>
      <w:del w:id="114"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115"/>
      <w:ins w:id="116" w:author="vivo-Sherry Zheng" w:date="2024-11-20T13:54:00Z">
        <w:r w:rsidR="00C80D3C">
          <w:rPr>
            <w:rFonts w:ascii="Arial" w:hAnsi="Arial" w:cs="Arial"/>
            <w:lang w:eastAsia="zh-CN"/>
          </w:rPr>
          <w:t xml:space="preserve"> </w:t>
        </w:r>
        <w:del w:id="117" w:author="Razvan Andrei Stoica" w:date="2024-11-20T16:25:00Z">
          <w:r w:rsidR="00C80D3C" w:rsidDel="00AC75BB">
            <w:rPr>
              <w:rFonts w:ascii="Arial" w:hAnsi="Arial" w:cs="Arial"/>
              <w:lang w:eastAsia="zh-CN"/>
            </w:rPr>
            <w:delText>from application point of view</w:delText>
          </w:r>
        </w:del>
      </w:ins>
      <w:del w:id="118" w:author="Razvan Andrei Stoica" w:date="2024-11-20T16:25:00Z">
        <w:r w:rsidDel="00AC75BB">
          <w:rPr>
            <w:rFonts w:ascii="Arial" w:hAnsi="Arial" w:cs="Arial"/>
            <w:lang w:eastAsia="zh-CN"/>
          </w:rPr>
          <w:delText xml:space="preserve"> </w:delText>
        </w:r>
        <w:commentRangeEnd w:id="115"/>
        <w:r w:rsidR="00AC75BB" w:rsidDel="00AC75BB">
          <w:rPr>
            <w:rStyle w:val="CommentReference"/>
            <w:rFonts w:ascii="Arial" w:hAnsi="Arial"/>
          </w:rPr>
          <w:commentReference w:id="115"/>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119"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del>
      <w:commentRangeStart w:id="120"/>
      <w:commentRangeStart w:id="121"/>
      <w:ins w:id="122" w:author="Nikolai Leung" w:date="2024-11-19T17:51:00Z">
        <w:del w:id="123" w:author="Razvan Andrei Stoica" w:date="2024-11-20T16:30:00Z">
          <w:r w:rsidR="00055116" w:rsidDel="00275D08">
            <w:rPr>
              <w:rFonts w:ascii="Arial" w:hAnsi="Arial" w:cs="Arial"/>
              <w:lang w:eastAsia="zh-CN"/>
            </w:rPr>
            <w:delText xml:space="preserve">For the UL, </w:delText>
          </w:r>
        </w:del>
      </w:ins>
      <w:ins w:id="124" w:author="vivo-Sherry Zheng" w:date="2024-11-20T13:56:00Z">
        <w:del w:id="125" w:author="Razvan Andrei Stoica" w:date="2024-11-20T16:30:00Z">
          <w:r w:rsidR="00C80D3C" w:rsidDel="00275D08">
            <w:rPr>
              <w:rFonts w:ascii="Arial" w:hAnsi="Arial" w:cs="Arial"/>
              <w:lang w:eastAsia="zh-CN"/>
            </w:rPr>
            <w:delText xml:space="preserve">it might be feasible for the UE application layer to get the synchronization information, </w:delText>
          </w:r>
        </w:del>
      </w:ins>
      <w:commentRangeStart w:id="126"/>
      <w:commentRangeStart w:id="127"/>
      <w:commentRangeEnd w:id="126"/>
      <w:r w:rsidR="00B06AE1">
        <w:rPr>
          <w:rStyle w:val="CommentReference"/>
          <w:rFonts w:ascii="Arial" w:hAnsi="Arial"/>
        </w:rPr>
        <w:commentReference w:id="126"/>
      </w:r>
      <w:commentRangeEnd w:id="127"/>
      <w:r w:rsidR="009267AF">
        <w:rPr>
          <w:rStyle w:val="CommentReference"/>
          <w:rFonts w:ascii="Arial" w:hAnsi="Arial"/>
        </w:rPr>
        <w:commentReference w:id="127"/>
      </w:r>
      <w:ins w:id="128" w:author="vivo-Sherry Zheng" w:date="2024-11-20T13:56:00Z">
        <w:del w:id="129" w:author="Razvan Andrei Stoica" w:date="2024-11-20T16:30:00Z">
          <w:r w:rsidR="00C80D3C" w:rsidDel="00275D08">
            <w:rPr>
              <w:rFonts w:ascii="Arial" w:hAnsi="Arial" w:cs="Arial"/>
              <w:lang w:eastAsia="zh-CN"/>
            </w:rPr>
            <w:delText>however, it might be</w:delText>
          </w:r>
        </w:del>
      </w:ins>
      <w:ins w:id="130" w:author="Nikolai Leung" w:date="2024-11-19T17:51:00Z">
        <w:del w:id="131" w:author="Razvan Andrei Stoica" w:date="2024-11-20T16:30:00Z">
          <w:r w:rsidR="00055116" w:rsidDel="00275D08">
            <w:rPr>
              <w:rFonts w:ascii="Arial" w:hAnsi="Arial" w:cs="Arial"/>
              <w:lang w:eastAsia="zh-CN"/>
            </w:rPr>
            <w:delText>is unclear to</w:delText>
          </w:r>
        </w:del>
      </w:ins>
      <w:ins w:id="132" w:author="Huawei-Qi-1119" w:date="2024-11-20T08:11:00Z">
        <w:del w:id="133" w:author="Razvan Andrei Stoica" w:date="2024-11-20T16:30:00Z">
          <w:r w:rsidR="00D34862" w:rsidDel="00275D08">
            <w:rPr>
              <w:rFonts w:ascii="Arial" w:hAnsi="Arial" w:cs="Arial"/>
              <w:lang w:eastAsia="zh-CN"/>
            </w:rPr>
            <w:delText>for</w:delText>
          </w:r>
        </w:del>
      </w:ins>
      <w:ins w:id="134" w:author="Nikolai Leung" w:date="2024-11-19T17:51:00Z">
        <w:del w:id="135" w:author="Razvan Andrei Stoica" w:date="2024-11-20T16:30:00Z">
          <w:r w:rsidR="00055116" w:rsidDel="00275D08">
            <w:rPr>
              <w:rFonts w:ascii="Arial" w:hAnsi="Arial" w:cs="Arial"/>
              <w:lang w:eastAsia="zh-CN"/>
            </w:rPr>
            <w:delText xml:space="preserve"> SA4 whether any </w:delText>
          </w:r>
        </w:del>
      </w:ins>
      <w:ins w:id="136" w:author="vivo-Sherry Zheng" w:date="2024-11-20T13:56:00Z">
        <w:del w:id="137" w:author="Razvan Andrei Stoica" w:date="2024-11-20T16:30:00Z">
          <w:r w:rsidR="00C80D3C" w:rsidDel="00275D08">
            <w:rPr>
              <w:rFonts w:ascii="Arial" w:hAnsi="Arial" w:cs="Arial"/>
              <w:lang w:eastAsia="zh-CN"/>
            </w:rPr>
            <w:delText>the detailed</w:delText>
          </w:r>
        </w:del>
      </w:ins>
      <w:ins w:id="138" w:author="Huawei-Qi-1119" w:date="2024-11-20T08:13:00Z">
        <w:del w:id="139" w:author="Razvan Andrei Stoica" w:date="2024-11-20T16:30:00Z">
          <w:r w:rsidR="00D34862" w:rsidDel="00275D08">
            <w:rPr>
              <w:rFonts w:ascii="Arial" w:hAnsi="Arial" w:cs="Arial"/>
              <w:lang w:eastAsia="zh-CN"/>
            </w:rPr>
            <w:delText xml:space="preserve"> and</w:delText>
          </w:r>
        </w:del>
      </w:ins>
      <w:ins w:id="140" w:author="vivo-Sherry Zheng" w:date="2024-11-20T13:56:00Z">
        <w:del w:id="141" w:author="Razvan Andrei Stoica" w:date="2024-11-20T16:30:00Z">
          <w:r w:rsidR="00C80D3C" w:rsidDel="00275D08">
            <w:rPr>
              <w:rFonts w:ascii="Arial" w:hAnsi="Arial" w:cs="Arial"/>
              <w:lang w:eastAsia="zh-CN"/>
            </w:rPr>
            <w:delText xml:space="preserve"> </w:delText>
          </w:r>
        </w:del>
      </w:ins>
      <w:ins w:id="142" w:author="Nikolai Leung" w:date="2024-11-19T17:51:00Z">
        <w:del w:id="143"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144" w:author="Nikolai Leung" w:date="2024-11-19T18:03:00Z">
        <w:del w:id="145" w:author="Razvan Andrei Stoica" w:date="2024-11-20T16:30:00Z">
          <w:r w:rsidR="0020789C" w:rsidDel="00275D08">
            <w:rPr>
              <w:rFonts w:ascii="Arial" w:hAnsi="Arial" w:cs="Arial"/>
              <w:lang w:eastAsia="zh-CN"/>
            </w:rPr>
            <w:delText>synchronization</w:delText>
          </w:r>
        </w:del>
      </w:ins>
      <w:ins w:id="146" w:author="Nikolai Leung" w:date="2024-11-19T17:51:00Z">
        <w:del w:id="147" w:author="Razvan Andrei Stoica" w:date="2024-11-20T16:30:00Z">
          <w:r w:rsidR="00055116" w:rsidDel="00275D08">
            <w:rPr>
              <w:rFonts w:ascii="Arial" w:hAnsi="Arial" w:cs="Arial"/>
              <w:lang w:eastAsia="zh-CN"/>
            </w:rPr>
            <w:delText xml:space="preserve"> information among multi-modal flows</w:delText>
          </w:r>
        </w:del>
      </w:ins>
      <w:ins w:id="148" w:author="vivo-Sherry Zheng" w:date="2024-11-20T13:57:00Z">
        <w:del w:id="149" w:author="Razvan Andrei Stoica" w:date="2024-11-20T16:30:00Z">
          <w:r w:rsidR="00AE4F35" w:rsidDel="00275D08">
            <w:rPr>
              <w:rFonts w:ascii="Arial" w:hAnsi="Arial" w:cs="Arial"/>
              <w:lang w:eastAsia="zh-CN"/>
            </w:rPr>
            <w:delText xml:space="preserve"> ie from application layer to UE modem</w:delText>
          </w:r>
        </w:del>
      </w:ins>
      <w:commentRangeEnd w:id="120"/>
      <w:r w:rsidR="008E3E24">
        <w:rPr>
          <w:rStyle w:val="CommentReference"/>
          <w:rFonts w:ascii="Arial" w:hAnsi="Arial"/>
        </w:rPr>
        <w:commentReference w:id="120"/>
      </w:r>
      <w:commentRangeEnd w:id="121"/>
      <w:r w:rsidR="00275D08">
        <w:rPr>
          <w:rStyle w:val="CommentReference"/>
          <w:rFonts w:ascii="Arial" w:hAnsi="Arial"/>
        </w:rPr>
        <w:commentReference w:id="121"/>
      </w:r>
      <w:ins w:id="150" w:author="Nikolai Leung" w:date="2024-11-19T17:51:00Z">
        <w:r w:rsidR="00055116">
          <w:rPr>
            <w:rFonts w:ascii="Arial" w:hAnsi="Arial" w:cs="Arial"/>
            <w:lang w:eastAsia="zh-CN"/>
          </w:rPr>
          <w:t xml:space="preserve">. </w:t>
        </w:r>
      </w:ins>
    </w:p>
    <w:p w14:paraId="61C5F1C3" w14:textId="1DC54B28" w:rsidR="00463675" w:rsidRDefault="00463675">
      <w:pPr>
        <w:pStyle w:val="Header"/>
        <w:tabs>
          <w:tab w:val="clear" w:pos="4153"/>
          <w:tab w:val="clear" w:pos="8306"/>
        </w:tabs>
        <w:rPr>
          <w:rFonts w:ascii="Arial" w:hAnsi="Arial" w:cs="Arial"/>
          <w:lang w:eastAsia="zh-CN"/>
        </w:rPr>
      </w:pPr>
    </w:p>
    <w:p w14:paraId="4EE93E88" w14:textId="13FF351F" w:rsidR="00C032A9" w:rsidRPr="00110BB8" w:rsidDel="002E3066" w:rsidRDefault="00C032A9" w:rsidP="00C032A9">
      <w:pPr>
        <w:pStyle w:val="Header"/>
        <w:tabs>
          <w:tab w:val="clear" w:pos="4153"/>
          <w:tab w:val="clear" w:pos="8306"/>
        </w:tabs>
        <w:rPr>
          <w:ins w:id="151" w:author="王东" w:date="2024-11-20T13:31:00Z"/>
          <w:del w:id="152" w:author="Huawei-Qi-1120" w:date="2024-11-20T18:15:00Z"/>
          <w:rFonts w:ascii="Arial" w:hAnsi="Arial" w:cs="Arial"/>
          <w:lang w:eastAsia="zh-CN"/>
        </w:rPr>
      </w:pPr>
      <w:commentRangeStart w:id="153"/>
      <w:commentRangeStart w:id="154"/>
      <w:ins w:id="155" w:author="王东" w:date="2024-11-20T13:31:00Z">
        <w:del w:id="156" w:author="Huawei-Qi-1120" w:date="2024-11-20T18:15:00Z">
          <w:r w:rsidRPr="0037627F" w:rsidDel="002E3066">
            <w:rPr>
              <w:rFonts w:ascii="Arial" w:hAnsi="Arial" w:cs="Arial"/>
              <w:lang w:eastAsia="zh-CN"/>
            </w:rPr>
            <w:delText xml:space="preserve">For the UL, it might be feasible for the UE application layer to </w:delText>
          </w:r>
          <w:r w:rsidRPr="00BA402C" w:rsidDel="002E3066">
            <w:rPr>
              <w:rFonts w:ascii="Arial" w:hAnsi="Arial" w:cs="Arial"/>
              <w:lang w:eastAsia="zh-CN"/>
            </w:rPr>
            <w:delText>support multi-modality awareness</w:delText>
          </w:r>
          <w:r w:rsidRPr="0037627F" w:rsidDel="002E3066">
            <w:rPr>
              <w:rFonts w:ascii="Arial" w:hAnsi="Arial" w:cs="Arial"/>
              <w:lang w:eastAsia="zh-CN"/>
            </w:rPr>
            <w:delText xml:space="preserve"> and obtain the relevant information. However, there is no consensus within SA4 on whether this ensures the UE can effectively utilize the information</w:delText>
          </w:r>
          <w:r w:rsidRPr="0026214E" w:rsidDel="002E3066">
            <w:rPr>
              <w:rFonts w:ascii="Arial" w:hAnsi="Arial" w:cs="Arial"/>
              <w:lang w:eastAsia="zh-CN"/>
            </w:rPr>
            <w:delText>.</w:delText>
          </w:r>
          <w:commentRangeEnd w:id="153"/>
          <w:r w:rsidDel="002E3066">
            <w:rPr>
              <w:rStyle w:val="CommentReference"/>
              <w:rFonts w:ascii="Arial" w:hAnsi="Arial"/>
            </w:rPr>
            <w:commentReference w:id="153"/>
          </w:r>
        </w:del>
      </w:ins>
      <w:commentRangeEnd w:id="154"/>
      <w:r w:rsidR="004A5318">
        <w:rPr>
          <w:rStyle w:val="CommentReference"/>
          <w:rFonts w:ascii="Arial" w:hAnsi="Arial"/>
        </w:rPr>
        <w:commentReference w:id="154"/>
      </w:r>
    </w:p>
    <w:p w14:paraId="6510CAAF" w14:textId="77777777" w:rsidR="00C032A9" w:rsidRPr="0037627F" w:rsidRDefault="00C032A9" w:rsidP="00C032A9">
      <w:pPr>
        <w:pStyle w:val="Header"/>
        <w:tabs>
          <w:tab w:val="clear" w:pos="4153"/>
          <w:tab w:val="clear" w:pos="8306"/>
        </w:tabs>
        <w:rPr>
          <w:ins w:id="157" w:author="王东" w:date="2024-11-20T13:31:00Z"/>
          <w:rFonts w:ascii="Arial" w:hAnsi="Arial" w:cs="Arial"/>
          <w:lang w:eastAsia="zh-CN"/>
        </w:rPr>
      </w:pPr>
    </w:p>
    <w:p w14:paraId="01D8BB2F" w14:textId="77777777" w:rsidR="00FA581E" w:rsidRPr="00C032A9" w:rsidRDefault="00FA581E">
      <w:pPr>
        <w:pStyle w:val="Header"/>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Nikolai Leung" w:date="2024-11-20T19:07:00Z" w:initials="NL">
    <w:p w14:paraId="784D9401" w14:textId="77777777" w:rsidR="00C97771" w:rsidRDefault="00C97771" w:rsidP="00C97771">
      <w:pPr>
        <w:rPr>
          <w:rFonts w:ascii="Arial" w:hAnsi="Arial"/>
        </w:rPr>
      </w:pPr>
      <w:r>
        <w:rPr>
          <w:rStyle w:val="CommentReference"/>
        </w:rPr>
        <w:annotationRef/>
      </w:r>
    </w:p>
    <w:p w14:paraId="0A4F26A9" w14:textId="77777777" w:rsidR="00C97771" w:rsidRDefault="00C97771" w:rsidP="00C97771">
      <w:r>
        <w:rPr>
          <w:rFonts w:ascii="Arial" w:hAnsi="Arial"/>
        </w:rPr>
        <w:t>This is suggesting gNB behavior that is contradicting our earlier statement — not all applications will want partially granting QoS flows so “not rejecting all flows” cannot be recommended for all applications.  Suggest removing this.</w:t>
      </w:r>
    </w:p>
  </w:comment>
  <w:comment w:id="55" w:author="vivo-Sherry Zheng" w:date="2024-11-20T13:45:00Z" w:initials="vivo-SZ">
    <w:p w14:paraId="759A4FEF" w14:textId="05B85C85" w:rsidR="005A5AF2" w:rsidRDefault="005A5AF2">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56" w:author="Curt" w:date="2024-11-20T09:34:00Z" w:initials="CW">
    <w:p w14:paraId="63F201AB" w14:textId="77777777" w:rsidR="007D679F" w:rsidRDefault="008E3E24" w:rsidP="007D679F">
      <w:r>
        <w:rPr>
          <w:rStyle w:val="CommentReference"/>
        </w:rPr>
        <w:annotationRef/>
      </w:r>
      <w:r w:rsidR="007D679F">
        <w:rPr>
          <w:rFonts w:ascii="Arial" w:hAnsi="Arial"/>
        </w:rPr>
        <w:t xml:space="preserve">We agree with Vivo. If RAN can be smarter in scheduling (based on implementation) due to Multi-modality awareness then there is no real reason why the application end point needs to be explicitly involved.  </w:t>
      </w:r>
    </w:p>
  </w:comment>
  <w:comment w:id="64" w:author="vivo-Sherry Zheng" w:date="2024-11-20T13:45:00Z" w:initials="vivo-SZ">
    <w:p w14:paraId="6BC67F98" w14:textId="77777777" w:rsidR="005C4DFF" w:rsidRDefault="005C4DFF" w:rsidP="005C4DFF">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37" w:author="Razvan Andrei Stoica" w:date="2024-11-20T16:18:00Z" w:initials="RAS">
    <w:p w14:paraId="016C19FF" w14:textId="77777777" w:rsidR="00AC75BB" w:rsidRDefault="00AC75BB" w:rsidP="00AC75BB">
      <w:pPr>
        <w:pStyle w:val="CommentText"/>
        <w:jc w:val="left"/>
      </w:pPr>
      <w:r>
        <w:rPr>
          <w:rStyle w:val="CommentReference"/>
        </w:rPr>
        <w:annotationRef/>
      </w:r>
      <w:r>
        <w:t>Same view as Vivo and Meta. RAN should be left to handle admission control without explicit indications on application preferences.</w:t>
      </w:r>
      <w:r>
        <w:br/>
      </w:r>
      <w:r>
        <w:br/>
        <w:t>Prefer this to be removed.</w:t>
      </w:r>
    </w:p>
  </w:comment>
  <w:comment w:id="38" w:author="Huawei-Qi-1120" w:date="2024-11-20T12:52:00Z" w:initials="p">
    <w:p w14:paraId="2CCF861C" w14:textId="07EE4641" w:rsidR="009267AF" w:rsidRDefault="009267AF">
      <w:pPr>
        <w:pStyle w:val="CommentText"/>
        <w:rPr>
          <w:lang w:eastAsia="zh-CN"/>
        </w:rPr>
      </w:pPr>
      <w:r>
        <w:rPr>
          <w:rStyle w:val="CommentReference"/>
        </w:rPr>
        <w:annotationRef/>
      </w:r>
      <w:r>
        <w:rPr>
          <w:lang w:eastAsia="zh-CN"/>
        </w:rPr>
        <w:t>I am OK to remove these and please let us know if any different views.</w:t>
      </w:r>
    </w:p>
  </w:comment>
  <w:comment w:id="39" w:author="Nikolai Leung" w:date="2024-11-20T19:10:00Z" w:initials="NL">
    <w:p w14:paraId="48B56437" w14:textId="77777777" w:rsidR="00F4103A" w:rsidRDefault="00081ECA" w:rsidP="00F4103A">
      <w:r>
        <w:rPr>
          <w:rStyle w:val="CommentReference"/>
        </w:rPr>
        <w:annotationRef/>
      </w:r>
      <w:r w:rsidR="00F4103A">
        <w:rPr>
          <w:rFonts w:ascii="Arial" w:hAnsi="Arial"/>
        </w:rPr>
        <w:t>Since SA4 agrees that only the application knows the relevant information for joint (atomic) or partial admission control, therefore we think it is only logical that if joint admission control is going to be supported properly then this information needs to be given to the 5GS.  I made the text less explicit about a solution — just the need for getting the information.</w:t>
      </w:r>
    </w:p>
  </w:comment>
  <w:comment w:id="66" w:author="Razvan Andrei Stoica" w:date="2024-11-20T16:32:00Z" w:initials="RAS">
    <w:p w14:paraId="3E97BCC0" w14:textId="77B75E50" w:rsidR="001C134E" w:rsidRDefault="001C134E" w:rsidP="001C134E">
      <w:pPr>
        <w:pStyle w:val="CommentText"/>
        <w:jc w:val="left"/>
      </w:pPr>
      <w:r>
        <w:rPr>
          <w:rStyle w:val="CommentReference"/>
        </w:rPr>
        <w:annotationRef/>
      </w:r>
      <w:r>
        <w:rPr>
          <w:lang w:val="en-US"/>
        </w:rPr>
        <w:t>I don’t think there is anything that applies particular to DL in the next 2 sentences. Suggest to remove</w:t>
      </w:r>
    </w:p>
  </w:comment>
  <w:comment w:id="84" w:author="Serhan Gül" w:date="2024-11-20T10:46:00Z" w:initials="SG">
    <w:p w14:paraId="0F2E1166" w14:textId="77777777" w:rsidR="00AE1824" w:rsidRDefault="00AE1824" w:rsidP="00AE1824">
      <w:r>
        <w:rPr>
          <w:rStyle w:val="CommentReference"/>
        </w:rPr>
        <w:annotationRef/>
      </w:r>
      <w:r>
        <w:rPr>
          <w:rFonts w:ascii="Arial" w:hAnsi="Arial"/>
        </w:rPr>
        <w:t xml:space="preserve">We suggest reverting to “is”. </w:t>
      </w:r>
    </w:p>
  </w:comment>
  <w:comment w:id="85" w:author="Huawei-Qi-1120" w:date="2024-11-20T12:53:00Z" w:initials="p">
    <w:p w14:paraId="4F40E046" w14:textId="404F73EC" w:rsidR="009267AF" w:rsidRDefault="009267AF">
      <w:pPr>
        <w:pStyle w:val="CommentText"/>
        <w:rPr>
          <w:lang w:eastAsia="zh-CN"/>
        </w:rPr>
      </w:pPr>
      <w:r>
        <w:rPr>
          <w:rStyle w:val="CommentReference"/>
        </w:rPr>
        <w:annotationRef/>
      </w:r>
      <w:r>
        <w:rPr>
          <w:lang w:eastAsia="zh-CN"/>
        </w:rPr>
        <w:t>Done.</w:t>
      </w:r>
    </w:p>
  </w:comment>
  <w:comment w:id="92" w:author="Razvan Andrei Stoica" w:date="2024-11-20T16:20:00Z" w:initials="RAS">
    <w:p w14:paraId="21C0171C" w14:textId="77777777" w:rsidR="00333B5C" w:rsidRDefault="00AC75BB" w:rsidP="00333B5C">
      <w:pPr>
        <w:pStyle w:val="CommentText"/>
        <w:jc w:val="left"/>
      </w:pPr>
      <w:r>
        <w:rPr>
          <w:rStyle w:val="CommentReference"/>
        </w:rPr>
        <w:annotationRef/>
      </w:r>
      <w:r w:rsidR="00333B5C">
        <w:t>Not a problem today, why add unnecessary complexity. Prefer to not mention this.</w:t>
      </w:r>
    </w:p>
  </w:comment>
  <w:comment w:id="93" w:author="王东" w:date="2024-11-20T13:35:00Z" w:initials="王东">
    <w:p w14:paraId="04A29361" w14:textId="31AD55D5" w:rsidR="00C032A9" w:rsidRDefault="00C032A9">
      <w:pPr>
        <w:pStyle w:val="CommentText"/>
        <w:rPr>
          <w:lang w:eastAsia="zh-CN"/>
        </w:rPr>
      </w:pPr>
      <w:r>
        <w:rPr>
          <w:rStyle w:val="CommentReference"/>
        </w:rPr>
        <w:annotationRef/>
      </w:r>
      <w:r>
        <w:rPr>
          <w:rFonts w:hint="eastAsia"/>
          <w:lang w:eastAsia="zh-CN"/>
        </w:rPr>
        <w:t>W</w:t>
      </w:r>
      <w:r>
        <w:rPr>
          <w:lang w:eastAsia="zh-CN"/>
        </w:rPr>
        <w:t>e can accept this.</w:t>
      </w:r>
    </w:p>
  </w:comment>
  <w:comment w:id="101" w:author="Serhan Gül" w:date="2024-11-20T09:49:00Z" w:initials="SG">
    <w:p w14:paraId="0FBEEC47" w14:textId="77777777" w:rsidR="00AE1824" w:rsidRDefault="00AE1824" w:rsidP="00AE1824">
      <w:r>
        <w:rPr>
          <w:rStyle w:val="CommentReference"/>
        </w:rPr>
        <w:annotationRef/>
      </w:r>
      <w:r>
        <w:rPr>
          <w:rFonts w:ascii="Arial" w:hAnsi="Arial"/>
          <w:color w:val="000000"/>
        </w:rPr>
        <w:t>We disagree with this statement. There is no evidence that packet-level synchronization is feasible or necessary.</w:t>
      </w:r>
    </w:p>
  </w:comment>
  <w:comment w:id="102" w:author="Huawei-Qi-1120" w:date="2024-11-20T12:54:00Z" w:initials="p">
    <w:p w14:paraId="49AF4598" w14:textId="66432CDA" w:rsidR="009267AF" w:rsidRDefault="009267AF">
      <w:pPr>
        <w:pStyle w:val="CommentText"/>
        <w:rPr>
          <w:lang w:eastAsia="zh-CN"/>
        </w:rPr>
      </w:pPr>
      <w:r>
        <w:rPr>
          <w:rStyle w:val="CommentReference"/>
        </w:rPr>
        <w:annotationRef/>
      </w:r>
      <w:r>
        <w:rPr>
          <w:lang w:eastAsia="zh-CN"/>
        </w:rPr>
        <w:t xml:space="preserve">Removed. </w:t>
      </w:r>
    </w:p>
  </w:comment>
  <w:comment w:id="104" w:author="Serhan Gül" w:date="2024-11-20T10:47:00Z" w:initials="SG">
    <w:p w14:paraId="0775CA65" w14:textId="77777777" w:rsidR="00B06AE1" w:rsidRDefault="00B06AE1" w:rsidP="00B06AE1">
      <w:r>
        <w:rPr>
          <w:rStyle w:val="CommentReference"/>
        </w:rPr>
        <w:annotationRef/>
      </w:r>
      <w:r>
        <w:rPr>
          <w:rFonts w:ascii="Arial" w:hAnsi="Arial"/>
          <w:color w:val="000000"/>
        </w:rPr>
        <w:t>We suggest reinserting this sentence.</w:t>
      </w:r>
    </w:p>
  </w:comment>
  <w:comment w:id="105" w:author="Huawei-Qi-1120" w:date="2024-11-20T12:54:00Z" w:initials="p">
    <w:p w14:paraId="168D8248" w14:textId="3242D9EE" w:rsidR="009267AF" w:rsidRDefault="009267AF">
      <w:pPr>
        <w:pStyle w:val="CommentText"/>
        <w:rPr>
          <w:lang w:eastAsia="zh-CN"/>
        </w:rPr>
      </w:pPr>
      <w:r>
        <w:rPr>
          <w:rStyle w:val="CommentReference"/>
        </w:rPr>
        <w:annotationRef/>
      </w:r>
      <w:r>
        <w:rPr>
          <w:lang w:eastAsia="zh-CN"/>
        </w:rPr>
        <w:t>Done.</w:t>
      </w:r>
    </w:p>
  </w:comment>
  <w:comment w:id="115" w:author="Razvan Andrei Stoica" w:date="2024-11-20T16:24:00Z" w:initials="RAS">
    <w:p w14:paraId="2459D8C2" w14:textId="0813C217" w:rsidR="00AC75BB" w:rsidRDefault="00AC75BB" w:rsidP="00AC75BB">
      <w:pPr>
        <w:pStyle w:val="CommentText"/>
        <w:jc w:val="left"/>
      </w:pPr>
      <w:r>
        <w:rPr>
          <w:rStyle w:val="CommentReference"/>
        </w:rPr>
        <w:annotationRef/>
      </w:r>
      <w:r>
        <w:t>Clear that app is the actor, no need to clutter the argument.</w:t>
      </w:r>
    </w:p>
  </w:comment>
  <w:comment w:id="126" w:author="Serhan Gül" w:date="2024-11-20T09:50:00Z" w:initials="SG">
    <w:p w14:paraId="12D575A9" w14:textId="77777777" w:rsidR="00B06AE1" w:rsidRDefault="00B06AE1" w:rsidP="00B06AE1">
      <w:r>
        <w:rPr>
          <w:rStyle w:val="CommentReference"/>
        </w:rPr>
        <w:annotationRef/>
      </w:r>
      <w:r>
        <w:rPr>
          <w:rFonts w:ascii="Arial" w:hAnsi="Arial"/>
        </w:rPr>
        <w:t>Same comment, we don’t think this is feasible with the current protocols. This is also contradicting the second part of the sentence.</w:t>
      </w:r>
    </w:p>
  </w:comment>
  <w:comment w:id="127" w:author="Huawei-Qi-1120" w:date="2024-11-20T12:55:00Z" w:initials="p">
    <w:p w14:paraId="36A57D28" w14:textId="08E6ADCE" w:rsidR="009267AF" w:rsidRDefault="009267AF">
      <w:pPr>
        <w:pStyle w:val="CommentText"/>
        <w:rPr>
          <w:lang w:eastAsia="zh-CN"/>
        </w:rPr>
      </w:pPr>
      <w:r>
        <w:rPr>
          <w:rStyle w:val="CommentReference"/>
        </w:rPr>
        <w:annotationRef/>
      </w:r>
      <w:r>
        <w:rPr>
          <w:lang w:eastAsia="zh-CN"/>
        </w:rPr>
        <w:t xml:space="preserve">Removed. </w:t>
      </w:r>
    </w:p>
  </w:comment>
  <w:comment w:id="120" w:author="Curt" w:date="2024-11-20T09:39:00Z" w:initials="CW">
    <w:p w14:paraId="3CC4D2FE" w14:textId="39CAAE6B" w:rsidR="007D679F" w:rsidRDefault="008E3E24" w:rsidP="007D679F">
      <w:r>
        <w:rPr>
          <w:rStyle w:val="CommentReference"/>
        </w:rPr>
        <w:annotationRef/>
      </w:r>
      <w:r w:rsidR="007D679F">
        <w:rPr>
          <w:rFonts w:ascii="Arial" w:hAnsi="Arial"/>
        </w:rPr>
        <w:t>This seems to be quite subjective as it points to “implementation”. I think this can be removed as this is extra information</w:t>
      </w:r>
    </w:p>
  </w:comment>
  <w:comment w:id="121" w:author="Razvan Andrei Stoica" w:date="2024-11-20T16:27:00Z" w:initials="RAS">
    <w:p w14:paraId="56EF5030" w14:textId="77777777" w:rsidR="00275D08" w:rsidRDefault="00275D08" w:rsidP="00275D08">
      <w:pPr>
        <w:pStyle w:val="CommentText"/>
        <w:jc w:val="left"/>
      </w:pPr>
      <w:r>
        <w:rPr>
          <w:rStyle w:val="CommentReference"/>
        </w:rPr>
        <w:annotationRef/>
      </w:r>
      <w:r>
        <w:rPr>
          <w:lang w:val="en-US"/>
        </w:rPr>
        <w:t>Same view as Meta. Prefer to skip</w:t>
      </w:r>
    </w:p>
  </w:comment>
  <w:comment w:id="153" w:author="王东" w:date="2024-11-20T12:38:00Z" w:initials="王东">
    <w:p w14:paraId="30DF247E" w14:textId="53D099A1" w:rsidR="00C032A9" w:rsidRPr="00C032A9" w:rsidRDefault="00C032A9" w:rsidP="00C032A9">
      <w:pPr>
        <w:pStyle w:val="CommentText"/>
        <w:rPr>
          <w:lang w:val="en-US" w:eastAsia="zh-CN"/>
        </w:rPr>
      </w:pPr>
      <w:r>
        <w:rPr>
          <w:rStyle w:val="CommentReference"/>
        </w:rPr>
        <w:annotationRef/>
      </w:r>
      <w:r>
        <w:rPr>
          <w:lang w:val="en-US" w:eastAsia="zh-CN"/>
        </w:rPr>
        <w:t>v</w:t>
      </w:r>
      <w:r w:rsidRPr="00C032A9">
        <w:rPr>
          <w:lang w:val="en-US" w:eastAsia="zh-CN"/>
        </w:rPr>
        <w:t>ivo believes that the observation described in S4-241861 demonstrates that multi-modality awareness can be supported by obtaining information from the application layer. From our perspective, this implies that the UE can also utilize this information, depending on the implementation. While there is currently no consensus between QC and vivo on this point, we believe it is important to include this information in the response to the feasibility question, specifically addressing whether such awareness “can be available at the UE.”</w:t>
      </w:r>
    </w:p>
    <w:p w14:paraId="7B87CCB0" w14:textId="77777777" w:rsidR="00C032A9" w:rsidRPr="00C032A9" w:rsidRDefault="00C032A9" w:rsidP="00C032A9">
      <w:pPr>
        <w:pStyle w:val="CommentText"/>
        <w:rPr>
          <w:lang w:val="en-US" w:eastAsia="zh-CN"/>
        </w:rPr>
      </w:pPr>
    </w:p>
    <w:p w14:paraId="3E50E890" w14:textId="23C470C1" w:rsidR="00C032A9" w:rsidRPr="00C032A9" w:rsidRDefault="00C032A9" w:rsidP="00C032A9">
      <w:pPr>
        <w:pStyle w:val="CommentText"/>
        <w:rPr>
          <w:lang w:val="en-US" w:eastAsia="zh-CN"/>
        </w:rPr>
      </w:pPr>
      <w:r w:rsidRPr="00C032A9">
        <w:rPr>
          <w:lang w:val="en-US" w:eastAsia="zh-CN"/>
        </w:rPr>
        <w:t>To enhance clarity and differentiate this topic from the "Regarding PDU Set discard" section, we recommend presenting the UL discussion in a separate paragraph.</w:t>
      </w:r>
    </w:p>
  </w:comment>
  <w:comment w:id="154" w:author="Nikolai Leung" w:date="2024-11-20T19:14:00Z" w:initials="NL">
    <w:p w14:paraId="7587BC85" w14:textId="77777777" w:rsidR="004A5318" w:rsidRDefault="004A5318" w:rsidP="004A5318">
      <w:r>
        <w:rPr>
          <w:rStyle w:val="CommentReference"/>
        </w:rPr>
        <w:annotationRef/>
      </w:r>
      <w:r>
        <w:rPr>
          <w:rFonts w:ascii="Arial" w:hAnsi="Arial"/>
        </w:rPr>
        <w:t>Even if the application layer could get the information, there is no way to get the information through the HLOS on a per-packet basis to enable the UE to use it.  Still suggest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4F26A9" w15:done="0"/>
  <w15:commentEx w15:paraId="759A4FEF" w15:done="0"/>
  <w15:commentEx w15:paraId="63F201AB" w15:paraIdParent="759A4FEF" w15:done="0"/>
  <w15:commentEx w15:paraId="6BC67F98" w15:done="0"/>
  <w15:commentEx w15:paraId="016C19FF" w15:done="0"/>
  <w15:commentEx w15:paraId="2CCF861C" w15:paraIdParent="016C19FF" w15:done="0"/>
  <w15:commentEx w15:paraId="48B56437" w15:paraIdParent="016C19FF" w15:done="0"/>
  <w15:commentEx w15:paraId="3E97BCC0" w15:done="0"/>
  <w15:commentEx w15:paraId="0F2E1166" w15:done="0"/>
  <w15:commentEx w15:paraId="4F40E046" w15:paraIdParent="0F2E1166" w15:done="0"/>
  <w15:commentEx w15:paraId="21C0171C" w15:done="0"/>
  <w15:commentEx w15:paraId="04A29361" w15:paraIdParent="21C0171C" w15:done="0"/>
  <w15:commentEx w15:paraId="0FBEEC47" w15:done="0"/>
  <w15:commentEx w15:paraId="49AF4598" w15:paraIdParent="0FBEEC47" w15:done="0"/>
  <w15:commentEx w15:paraId="0775CA65" w15:done="0"/>
  <w15:commentEx w15:paraId="168D8248" w15:paraIdParent="0775CA65" w15:done="0"/>
  <w15:commentEx w15:paraId="2459D8C2" w15:done="0"/>
  <w15:commentEx w15:paraId="12D575A9" w15:done="0"/>
  <w15:commentEx w15:paraId="36A57D28" w15:paraIdParent="12D575A9" w15:done="0"/>
  <w15:commentEx w15:paraId="3CC4D2FE" w15:done="0"/>
  <w15:commentEx w15:paraId="56EF5030" w15:paraIdParent="3CC4D2FE" w15:done="0"/>
  <w15:commentEx w15:paraId="3E50E890" w15:done="0"/>
  <w15:commentEx w15:paraId="7587BC85" w15:paraIdParent="3E50E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9243FE" w16cex:dateUtc="2024-11-21T00:07:00Z"/>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5A07" w16cex:dateUtc="2024-11-20T17:52:00Z"/>
  <w16cex:commentExtensible w16cex:durableId="3BEE84D3" w16cex:dateUtc="2024-11-21T00:10:00Z"/>
  <w16cex:commentExtensible w16cex:durableId="2AE88D8C" w16cex:dateUtc="2024-11-20T15:32:00Z"/>
  <w16cex:commentExtensible w16cex:durableId="78A075E1" w16cex:dateUtc="2024-11-20T15:46:00Z"/>
  <w16cex:commentExtensible w16cex:durableId="2AE85A3A" w16cex:dateUtc="2024-11-20T17:53:00Z"/>
  <w16cex:commentExtensible w16cex:durableId="2AE88AD5" w16cex:dateUtc="2024-11-20T15:20:00Z"/>
  <w16cex:commentExtensible w16cex:durableId="2AE8641D" w16cex:dateUtc="2024-11-20T18:35:00Z"/>
  <w16cex:commentExtensible w16cex:durableId="1BCFFFA7" w16cex:dateUtc="2024-11-20T14:49:00Z"/>
  <w16cex:commentExtensible w16cex:durableId="2AE85A8D" w16cex:dateUtc="2024-11-20T17:54:00Z"/>
  <w16cex:commentExtensible w16cex:durableId="512E0AB7" w16cex:dateUtc="2024-11-20T15:47:00Z"/>
  <w16cex:commentExtensible w16cex:durableId="2AE85A87" w16cex:dateUtc="2024-11-20T17:54:00Z"/>
  <w16cex:commentExtensible w16cex:durableId="2AE88BCF" w16cex:dateUtc="2024-11-20T15:24:00Z"/>
  <w16cex:commentExtensible w16cex:durableId="5ADEAF0C" w16cex:dateUtc="2024-11-20T14:50:00Z"/>
  <w16cex:commentExtensible w16cex:durableId="2AE85AC7" w16cex:dateUtc="2024-11-20T17:55:00Z"/>
  <w16cex:commentExtensible w16cex:durableId="6863C91B" w16cex:dateUtc="2024-11-20T14:39:00Z"/>
  <w16cex:commentExtensible w16cex:durableId="2AE88C61" w16cex:dateUtc="2024-11-20T15:27:00Z"/>
  <w16cex:commentExtensible w16cex:durableId="2AE856CC" w16cex:dateUtc="2024-11-20T17:38:00Z"/>
  <w16cex:commentExtensible w16cex:durableId="13219785" w16cex:dateUtc="2024-11-21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4F26A9" w16cid:durableId="479243FE"/>
  <w16cid:commentId w16cid:paraId="759A4FEF" w16cid:durableId="2AE8665C"/>
  <w16cid:commentId w16cid:paraId="63F201AB" w16cid:durableId="06594A1C"/>
  <w16cid:commentId w16cid:paraId="6BC67F98" w16cid:durableId="2AE883DA"/>
  <w16cid:commentId w16cid:paraId="016C19FF" w16cid:durableId="2AE88A65"/>
  <w16cid:commentId w16cid:paraId="2CCF861C" w16cid:durableId="2AE85A07"/>
  <w16cid:commentId w16cid:paraId="48B56437" w16cid:durableId="3BEE84D3"/>
  <w16cid:commentId w16cid:paraId="3E97BCC0" w16cid:durableId="2AE88D8C"/>
  <w16cid:commentId w16cid:paraId="0F2E1166" w16cid:durableId="78A075E1"/>
  <w16cid:commentId w16cid:paraId="4F40E046" w16cid:durableId="2AE85A3A"/>
  <w16cid:commentId w16cid:paraId="21C0171C" w16cid:durableId="2AE88AD5"/>
  <w16cid:commentId w16cid:paraId="04A29361" w16cid:durableId="2AE8641D"/>
  <w16cid:commentId w16cid:paraId="0FBEEC47" w16cid:durableId="1BCFFFA7"/>
  <w16cid:commentId w16cid:paraId="49AF4598" w16cid:durableId="2AE85A8D"/>
  <w16cid:commentId w16cid:paraId="0775CA65" w16cid:durableId="512E0AB7"/>
  <w16cid:commentId w16cid:paraId="168D8248" w16cid:durableId="2AE85A87"/>
  <w16cid:commentId w16cid:paraId="2459D8C2" w16cid:durableId="2AE88BCF"/>
  <w16cid:commentId w16cid:paraId="12D575A9" w16cid:durableId="5ADEAF0C"/>
  <w16cid:commentId w16cid:paraId="36A57D28" w16cid:durableId="2AE85AC7"/>
  <w16cid:commentId w16cid:paraId="3CC4D2FE" w16cid:durableId="6863C91B"/>
  <w16cid:commentId w16cid:paraId="56EF5030" w16cid:durableId="2AE88C61"/>
  <w16cid:commentId w16cid:paraId="3E50E890" w16cid:durableId="2AE856CC"/>
  <w16cid:commentId w16cid:paraId="7587BC85" w16cid:durableId="13219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6FDBD" w14:textId="77777777" w:rsidR="00E23A1C" w:rsidRDefault="00E23A1C">
      <w:r>
        <w:separator/>
      </w:r>
    </w:p>
  </w:endnote>
  <w:endnote w:type="continuationSeparator" w:id="0">
    <w:p w14:paraId="06C98970" w14:textId="77777777" w:rsidR="00E23A1C" w:rsidRDefault="00E2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BA898" w14:textId="77777777" w:rsidR="00E23A1C" w:rsidRDefault="00E23A1C">
      <w:r>
        <w:separator/>
      </w:r>
    </w:p>
  </w:footnote>
  <w:footnote w:type="continuationSeparator" w:id="0">
    <w:p w14:paraId="2546E51C" w14:textId="77777777" w:rsidR="00E23A1C" w:rsidRDefault="00E23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31505">
    <w:abstractNumId w:val="15"/>
  </w:num>
  <w:num w:numId="2" w16cid:durableId="629827253">
    <w:abstractNumId w:val="14"/>
  </w:num>
  <w:num w:numId="3" w16cid:durableId="22445740">
    <w:abstractNumId w:val="12"/>
  </w:num>
  <w:num w:numId="4" w16cid:durableId="1229917771">
    <w:abstractNumId w:val="11"/>
  </w:num>
  <w:num w:numId="5" w16cid:durableId="938096735">
    <w:abstractNumId w:val="9"/>
  </w:num>
  <w:num w:numId="6" w16cid:durableId="698121551">
    <w:abstractNumId w:val="7"/>
  </w:num>
  <w:num w:numId="7" w16cid:durableId="853038893">
    <w:abstractNumId w:val="6"/>
  </w:num>
  <w:num w:numId="8" w16cid:durableId="407700970">
    <w:abstractNumId w:val="5"/>
  </w:num>
  <w:num w:numId="9" w16cid:durableId="1000230701">
    <w:abstractNumId w:val="4"/>
  </w:num>
  <w:num w:numId="10" w16cid:durableId="1466002722">
    <w:abstractNumId w:val="8"/>
  </w:num>
  <w:num w:numId="11" w16cid:durableId="1055198061">
    <w:abstractNumId w:val="3"/>
  </w:num>
  <w:num w:numId="12" w16cid:durableId="1416900360">
    <w:abstractNumId w:val="2"/>
  </w:num>
  <w:num w:numId="13" w16cid:durableId="1441072573">
    <w:abstractNumId w:val="1"/>
  </w:num>
  <w:num w:numId="14" w16cid:durableId="1903906508">
    <w:abstractNumId w:val="0"/>
  </w:num>
  <w:num w:numId="15" w16cid:durableId="1279029305">
    <w:abstractNumId w:val="16"/>
  </w:num>
  <w:num w:numId="16" w16cid:durableId="1953395938">
    <w:abstractNumId w:val="13"/>
  </w:num>
  <w:num w:numId="17" w16cid:durableId="109864707">
    <w:abstractNumId w:val="18"/>
  </w:num>
  <w:num w:numId="18" w16cid:durableId="962811798">
    <w:abstractNumId w:val="17"/>
  </w:num>
  <w:num w:numId="19" w16cid:durableId="1695496131">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i Leung">
    <w15:presenceInfo w15:providerId="AD" w15:userId="S::nleung@qti.qualcomm.com::5a841b54-124a-4321-8d48-d4d361d240d2"/>
  </w15:person>
  <w15:person w15:author="Huawei-Qi-1120">
    <w15:presenceInfo w15:providerId="None" w15:userId="Huawei-Qi-1120"/>
  </w15:person>
  <w15:person w15:author="vivo-Sherry Zheng">
    <w15:presenceInfo w15:providerId="None" w15:userId="vivo-Sherry Zheng"/>
  </w15:person>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Curt">
    <w15:presenceInfo w15:providerId="None" w15:userId="Curt"/>
  </w15:person>
  <w15:person w15:author="王东">
    <w15:presenceInfo w15:providerId="None" w15:userId="王东"/>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25110"/>
    <w:rsid w:val="00030AAE"/>
    <w:rsid w:val="00051868"/>
    <w:rsid w:val="00051C90"/>
    <w:rsid w:val="000534DD"/>
    <w:rsid w:val="00055116"/>
    <w:rsid w:val="00076BB0"/>
    <w:rsid w:val="00081D45"/>
    <w:rsid w:val="00081ECA"/>
    <w:rsid w:val="000A1FC4"/>
    <w:rsid w:val="000A5013"/>
    <w:rsid w:val="000B3401"/>
    <w:rsid w:val="000B4DAE"/>
    <w:rsid w:val="000C18B7"/>
    <w:rsid w:val="000C3E76"/>
    <w:rsid w:val="000C6270"/>
    <w:rsid w:val="000E7FEC"/>
    <w:rsid w:val="000F08AB"/>
    <w:rsid w:val="000F436E"/>
    <w:rsid w:val="000F4E43"/>
    <w:rsid w:val="001013CB"/>
    <w:rsid w:val="00101DC4"/>
    <w:rsid w:val="00110BB8"/>
    <w:rsid w:val="00113995"/>
    <w:rsid w:val="00130D6F"/>
    <w:rsid w:val="001404A4"/>
    <w:rsid w:val="00144B78"/>
    <w:rsid w:val="00152E54"/>
    <w:rsid w:val="00175A43"/>
    <w:rsid w:val="00175C86"/>
    <w:rsid w:val="0019277B"/>
    <w:rsid w:val="00197303"/>
    <w:rsid w:val="001A31C6"/>
    <w:rsid w:val="001B7D46"/>
    <w:rsid w:val="001C134E"/>
    <w:rsid w:val="001C1B1A"/>
    <w:rsid w:val="001C2072"/>
    <w:rsid w:val="001C25DA"/>
    <w:rsid w:val="001D71CA"/>
    <w:rsid w:val="001E1F74"/>
    <w:rsid w:val="001E6BF7"/>
    <w:rsid w:val="001F11BA"/>
    <w:rsid w:val="0020789C"/>
    <w:rsid w:val="00211FFF"/>
    <w:rsid w:val="0022103D"/>
    <w:rsid w:val="00222A19"/>
    <w:rsid w:val="00223ED5"/>
    <w:rsid w:val="002361E0"/>
    <w:rsid w:val="00243599"/>
    <w:rsid w:val="00246B9C"/>
    <w:rsid w:val="00264A7F"/>
    <w:rsid w:val="00270E86"/>
    <w:rsid w:val="00275D08"/>
    <w:rsid w:val="00282FED"/>
    <w:rsid w:val="002A7C2F"/>
    <w:rsid w:val="002B149A"/>
    <w:rsid w:val="002B28B1"/>
    <w:rsid w:val="002B4CB6"/>
    <w:rsid w:val="002C0F0C"/>
    <w:rsid w:val="002D3C33"/>
    <w:rsid w:val="002E3066"/>
    <w:rsid w:val="002F0FAF"/>
    <w:rsid w:val="002F47EE"/>
    <w:rsid w:val="003007F7"/>
    <w:rsid w:val="00305AD7"/>
    <w:rsid w:val="0031671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1837"/>
    <w:rsid w:val="0049341F"/>
    <w:rsid w:val="004A31B6"/>
    <w:rsid w:val="004A428E"/>
    <w:rsid w:val="004A5318"/>
    <w:rsid w:val="004C0B9F"/>
    <w:rsid w:val="004C2AEF"/>
    <w:rsid w:val="004C6AB0"/>
    <w:rsid w:val="004D4C92"/>
    <w:rsid w:val="004E15BE"/>
    <w:rsid w:val="004E592D"/>
    <w:rsid w:val="004E7F6A"/>
    <w:rsid w:val="004F4A64"/>
    <w:rsid w:val="00510709"/>
    <w:rsid w:val="00551C20"/>
    <w:rsid w:val="00567710"/>
    <w:rsid w:val="00574CB5"/>
    <w:rsid w:val="00583B55"/>
    <w:rsid w:val="00584B08"/>
    <w:rsid w:val="00586194"/>
    <w:rsid w:val="005918EF"/>
    <w:rsid w:val="00595688"/>
    <w:rsid w:val="005A00EA"/>
    <w:rsid w:val="005A5AF2"/>
    <w:rsid w:val="005A5CF2"/>
    <w:rsid w:val="005C38C8"/>
    <w:rsid w:val="005C4DFF"/>
    <w:rsid w:val="005D4483"/>
    <w:rsid w:val="005F3419"/>
    <w:rsid w:val="005F6048"/>
    <w:rsid w:val="005F6FBB"/>
    <w:rsid w:val="00600780"/>
    <w:rsid w:val="006013B8"/>
    <w:rsid w:val="00611C47"/>
    <w:rsid w:val="00622C9C"/>
    <w:rsid w:val="00627F32"/>
    <w:rsid w:val="00642413"/>
    <w:rsid w:val="006612FD"/>
    <w:rsid w:val="006676AE"/>
    <w:rsid w:val="006759EE"/>
    <w:rsid w:val="00682768"/>
    <w:rsid w:val="00686B35"/>
    <w:rsid w:val="00686C29"/>
    <w:rsid w:val="0069290C"/>
    <w:rsid w:val="00693898"/>
    <w:rsid w:val="00694D2B"/>
    <w:rsid w:val="006B17AD"/>
    <w:rsid w:val="006B389A"/>
    <w:rsid w:val="006B4181"/>
    <w:rsid w:val="006C19CD"/>
    <w:rsid w:val="006C584A"/>
    <w:rsid w:val="006C5B43"/>
    <w:rsid w:val="006D0D25"/>
    <w:rsid w:val="006E17FC"/>
    <w:rsid w:val="006E208A"/>
    <w:rsid w:val="006E2D9F"/>
    <w:rsid w:val="006F1B00"/>
    <w:rsid w:val="00716B97"/>
    <w:rsid w:val="007173A8"/>
    <w:rsid w:val="007226A6"/>
    <w:rsid w:val="0072531D"/>
    <w:rsid w:val="00726FC3"/>
    <w:rsid w:val="00730A38"/>
    <w:rsid w:val="00741C17"/>
    <w:rsid w:val="0074309D"/>
    <w:rsid w:val="00750CAD"/>
    <w:rsid w:val="00750FCB"/>
    <w:rsid w:val="00752AD3"/>
    <w:rsid w:val="007611D3"/>
    <w:rsid w:val="0076677F"/>
    <w:rsid w:val="00771821"/>
    <w:rsid w:val="00790D59"/>
    <w:rsid w:val="00792C95"/>
    <w:rsid w:val="007A0531"/>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D6007"/>
    <w:rsid w:val="008E3E24"/>
    <w:rsid w:val="008F1776"/>
    <w:rsid w:val="008F62D9"/>
    <w:rsid w:val="00902756"/>
    <w:rsid w:val="00906004"/>
    <w:rsid w:val="00923E7C"/>
    <w:rsid w:val="00924EAE"/>
    <w:rsid w:val="009267AF"/>
    <w:rsid w:val="0094032F"/>
    <w:rsid w:val="00955DEA"/>
    <w:rsid w:val="00957870"/>
    <w:rsid w:val="009601AF"/>
    <w:rsid w:val="00961FC4"/>
    <w:rsid w:val="00964C90"/>
    <w:rsid w:val="0098111E"/>
    <w:rsid w:val="00990600"/>
    <w:rsid w:val="00996967"/>
    <w:rsid w:val="00996DAA"/>
    <w:rsid w:val="009B265F"/>
    <w:rsid w:val="009B349E"/>
    <w:rsid w:val="009B34FD"/>
    <w:rsid w:val="009B5FB9"/>
    <w:rsid w:val="009D1348"/>
    <w:rsid w:val="009D4F3B"/>
    <w:rsid w:val="009E46D2"/>
    <w:rsid w:val="009E5C6F"/>
    <w:rsid w:val="009E709E"/>
    <w:rsid w:val="009F1966"/>
    <w:rsid w:val="009F76A3"/>
    <w:rsid w:val="00A07FCE"/>
    <w:rsid w:val="00A321B9"/>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1DC"/>
    <w:rsid w:val="00AC6962"/>
    <w:rsid w:val="00AC75BB"/>
    <w:rsid w:val="00AE1824"/>
    <w:rsid w:val="00AE1BD2"/>
    <w:rsid w:val="00AE3B30"/>
    <w:rsid w:val="00AE4F35"/>
    <w:rsid w:val="00AF57EF"/>
    <w:rsid w:val="00AF5D18"/>
    <w:rsid w:val="00B06AE1"/>
    <w:rsid w:val="00B10016"/>
    <w:rsid w:val="00B10F52"/>
    <w:rsid w:val="00B17996"/>
    <w:rsid w:val="00B31FE9"/>
    <w:rsid w:val="00B34351"/>
    <w:rsid w:val="00B76927"/>
    <w:rsid w:val="00B7705B"/>
    <w:rsid w:val="00B81AA1"/>
    <w:rsid w:val="00BA402C"/>
    <w:rsid w:val="00BB77FB"/>
    <w:rsid w:val="00BD5659"/>
    <w:rsid w:val="00BD727C"/>
    <w:rsid w:val="00BF48D9"/>
    <w:rsid w:val="00BF4F8D"/>
    <w:rsid w:val="00C032A9"/>
    <w:rsid w:val="00C050F1"/>
    <w:rsid w:val="00C065D3"/>
    <w:rsid w:val="00C130F7"/>
    <w:rsid w:val="00C25B1D"/>
    <w:rsid w:val="00C33343"/>
    <w:rsid w:val="00C4081E"/>
    <w:rsid w:val="00C47105"/>
    <w:rsid w:val="00C5584C"/>
    <w:rsid w:val="00C55D6B"/>
    <w:rsid w:val="00C62926"/>
    <w:rsid w:val="00C66242"/>
    <w:rsid w:val="00C66EB9"/>
    <w:rsid w:val="00C80D3C"/>
    <w:rsid w:val="00C817B0"/>
    <w:rsid w:val="00C831C8"/>
    <w:rsid w:val="00C9202D"/>
    <w:rsid w:val="00C97771"/>
    <w:rsid w:val="00CA6622"/>
    <w:rsid w:val="00CA6FCD"/>
    <w:rsid w:val="00CB666D"/>
    <w:rsid w:val="00CC7BB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76662"/>
    <w:rsid w:val="00D812DC"/>
    <w:rsid w:val="00D92AD1"/>
    <w:rsid w:val="00D965F4"/>
    <w:rsid w:val="00D97D93"/>
    <w:rsid w:val="00DA0A0C"/>
    <w:rsid w:val="00DA4CC3"/>
    <w:rsid w:val="00DA61BB"/>
    <w:rsid w:val="00DA75CA"/>
    <w:rsid w:val="00DD788E"/>
    <w:rsid w:val="00DE24B5"/>
    <w:rsid w:val="00DF184D"/>
    <w:rsid w:val="00E06FD1"/>
    <w:rsid w:val="00E111D8"/>
    <w:rsid w:val="00E22466"/>
    <w:rsid w:val="00E2395E"/>
    <w:rsid w:val="00E23A1C"/>
    <w:rsid w:val="00E4038D"/>
    <w:rsid w:val="00E43DFD"/>
    <w:rsid w:val="00E51303"/>
    <w:rsid w:val="00E577C8"/>
    <w:rsid w:val="00E57904"/>
    <w:rsid w:val="00E60291"/>
    <w:rsid w:val="00E61D7B"/>
    <w:rsid w:val="00E74294"/>
    <w:rsid w:val="00E76F50"/>
    <w:rsid w:val="00E77C1D"/>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76B68"/>
    <w:rsid w:val="00F8037B"/>
    <w:rsid w:val="00F8125A"/>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5A5CF2"/>
    <w:pPr>
      <w:ind w:firstLineChars="200" w:firstLine="420"/>
    </w:pPr>
  </w:style>
  <w:style w:type="table" w:styleId="TableGrid">
    <w:name w:val="Table Grid"/>
    <w:basedOn w:val="TableNormal"/>
    <w:rsid w:val="00110B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Normal"/>
    <w:next w:val="Normal"/>
    <w:uiPriority w:val="99"/>
    <w:qFormat/>
    <w:rsid w:val="00110BB8"/>
    <w:pPr>
      <w:numPr>
        <w:numId w:val="17"/>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6C584A"/>
    <w:rPr>
      <w:rFonts w:ascii="Arial" w:hAnsi="Arial"/>
      <w:b/>
      <w:bCs/>
      <w:lang w:val="en-GB" w:eastAsia="en-US"/>
    </w:rPr>
  </w:style>
  <w:style w:type="paragraph" w:styleId="Revision">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7499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17</cp:revision>
  <cp:lastPrinted>2002-04-23T08:10:00Z</cp:lastPrinted>
  <dcterms:created xsi:type="dcterms:W3CDTF">2024-11-21T15:37:00Z</dcterms:created>
  <dcterms:modified xsi:type="dcterms:W3CDTF">2024-11-21T16:37:00Z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