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C1E71" w14:textId="7C83E016" w:rsidR="00AA105B" w:rsidRPr="00092790" w:rsidRDefault="00AA105B" w:rsidP="00E30FCE">
      <w:pPr>
        <w:spacing w:after="0"/>
        <w:rPr>
          <w:rFonts w:ascii="Arial" w:hAnsi="Arial" w:cs="Arial"/>
          <w:b/>
          <w:sz w:val="24"/>
          <w:szCs w:val="24"/>
          <w:lang w:eastAsia="ja-JP"/>
        </w:rPr>
      </w:pPr>
      <w:r w:rsidRPr="00092790">
        <w:rPr>
          <w:rFonts w:ascii="Arial" w:hAnsi="Arial" w:cs="Arial"/>
          <w:b/>
          <w:sz w:val="24"/>
          <w:szCs w:val="24"/>
        </w:rPr>
        <w:t>Title:</w:t>
      </w:r>
      <w:r w:rsidRPr="00092790">
        <w:rPr>
          <w:rFonts w:ascii="Arial" w:hAnsi="Arial" w:cs="Arial"/>
          <w:b/>
          <w:sz w:val="24"/>
          <w:szCs w:val="24"/>
        </w:rPr>
        <w:tab/>
      </w:r>
      <w:r w:rsidRPr="00092790">
        <w:rPr>
          <w:rFonts w:ascii="Arial" w:hAnsi="Arial" w:cs="Arial"/>
          <w:b/>
          <w:sz w:val="24"/>
          <w:szCs w:val="24"/>
        </w:rPr>
        <w:tab/>
        <w:t xml:space="preserve">          </w:t>
      </w:r>
      <w:r w:rsidR="0046568B">
        <w:rPr>
          <w:rFonts w:ascii="Arial" w:hAnsi="Arial" w:cs="Arial"/>
          <w:b/>
          <w:sz w:val="24"/>
          <w:szCs w:val="24"/>
        </w:rPr>
        <w:t>TR 26.933 Review</w:t>
      </w:r>
    </w:p>
    <w:p w14:paraId="1B78C991" w14:textId="77777777" w:rsidR="00AA105B" w:rsidRPr="00092790" w:rsidRDefault="00AA105B" w:rsidP="00E30FCE">
      <w:pPr>
        <w:tabs>
          <w:tab w:val="left" w:pos="2127"/>
          <w:tab w:val="left" w:pos="6379"/>
        </w:tabs>
        <w:spacing w:before="120" w:after="0" w:line="360" w:lineRule="auto"/>
        <w:ind w:left="2127" w:hanging="2127"/>
        <w:rPr>
          <w:rFonts w:ascii="Arial" w:hAnsi="Arial" w:cs="Arial"/>
          <w:b/>
          <w:bCs/>
          <w:sz w:val="24"/>
          <w:szCs w:val="24"/>
        </w:rPr>
      </w:pPr>
      <w:r w:rsidRPr="00092790">
        <w:rPr>
          <w:rFonts w:ascii="Arial" w:hAnsi="Arial" w:cs="Arial"/>
          <w:b/>
          <w:sz w:val="24"/>
          <w:szCs w:val="24"/>
        </w:rPr>
        <w:t>Source:</w:t>
      </w:r>
      <w:r w:rsidRPr="00092790">
        <w:rPr>
          <w:rFonts w:ascii="Arial" w:hAnsi="Arial" w:cs="Arial"/>
          <w:b/>
          <w:sz w:val="24"/>
          <w:szCs w:val="24"/>
        </w:rPr>
        <w:tab/>
      </w:r>
      <w:r w:rsidRPr="00092790">
        <w:rPr>
          <w:rFonts w:ascii="Arial" w:hAnsi="Arial" w:cs="Arial"/>
          <w:b/>
          <w:bCs/>
          <w:sz w:val="24"/>
          <w:szCs w:val="24"/>
        </w:rPr>
        <w:t>Panasonic Holdings Corporation</w:t>
      </w:r>
    </w:p>
    <w:p w14:paraId="03D9848A" w14:textId="7E7C923F" w:rsidR="00AA105B" w:rsidRPr="00092790" w:rsidRDefault="00AA105B" w:rsidP="00E30FCE">
      <w:pPr>
        <w:tabs>
          <w:tab w:val="left" w:pos="2127"/>
          <w:tab w:val="left" w:pos="6379"/>
        </w:tabs>
        <w:spacing w:after="0" w:line="360" w:lineRule="auto"/>
        <w:ind w:left="2131" w:hanging="2131"/>
        <w:rPr>
          <w:rFonts w:ascii="Arial" w:hAnsi="Arial" w:cs="Arial"/>
          <w:b/>
          <w:sz w:val="24"/>
          <w:szCs w:val="24"/>
        </w:rPr>
      </w:pPr>
      <w:r w:rsidRPr="00092790">
        <w:rPr>
          <w:rFonts w:ascii="Arial" w:hAnsi="Arial" w:cs="Arial"/>
          <w:b/>
          <w:sz w:val="24"/>
          <w:szCs w:val="24"/>
        </w:rPr>
        <w:t>Document for:</w:t>
      </w:r>
      <w:r w:rsidRPr="00092790">
        <w:rPr>
          <w:rFonts w:ascii="Arial" w:hAnsi="Arial" w:cs="Arial"/>
          <w:b/>
          <w:sz w:val="24"/>
          <w:szCs w:val="24"/>
        </w:rPr>
        <w:tab/>
        <w:t>Discussion</w:t>
      </w:r>
      <w:r w:rsidR="00C1170F">
        <w:rPr>
          <w:rFonts w:ascii="Arial" w:hAnsi="Arial" w:cs="Arial"/>
          <w:b/>
          <w:sz w:val="24"/>
          <w:szCs w:val="24"/>
        </w:rPr>
        <w:t xml:space="preserve"> &amp; Agreement</w:t>
      </w:r>
    </w:p>
    <w:p w14:paraId="4ABE52D6" w14:textId="418B5FA8" w:rsidR="00AA105B" w:rsidRPr="00092790" w:rsidRDefault="00AA105B" w:rsidP="00E30FCE">
      <w:pPr>
        <w:tabs>
          <w:tab w:val="left" w:pos="2127"/>
          <w:tab w:val="left" w:pos="6379"/>
        </w:tabs>
        <w:spacing w:after="0" w:line="360" w:lineRule="auto"/>
        <w:ind w:left="2131" w:hanging="2131"/>
        <w:rPr>
          <w:rFonts w:ascii="Arial" w:hAnsi="Arial" w:cs="Arial"/>
          <w:sz w:val="32"/>
          <w:szCs w:val="32"/>
        </w:rPr>
      </w:pPr>
      <w:r w:rsidRPr="00092790">
        <w:rPr>
          <w:rFonts w:ascii="Arial" w:hAnsi="Arial" w:cs="Arial"/>
          <w:b/>
          <w:sz w:val="24"/>
          <w:szCs w:val="24"/>
        </w:rPr>
        <w:t>Agenda item:</w:t>
      </w:r>
      <w:r w:rsidRPr="00092790">
        <w:rPr>
          <w:rFonts w:ascii="Arial" w:hAnsi="Arial" w:cs="Arial"/>
          <w:b/>
          <w:sz w:val="24"/>
          <w:szCs w:val="24"/>
        </w:rPr>
        <w:tab/>
        <w:t>7.</w:t>
      </w:r>
      <w:r w:rsidR="003C4075">
        <w:rPr>
          <w:rFonts w:ascii="Arial" w:hAnsi="Arial" w:cs="Arial"/>
          <w:b/>
          <w:sz w:val="24"/>
          <w:szCs w:val="24"/>
        </w:rPr>
        <w:t>6</w:t>
      </w:r>
    </w:p>
    <w:p w14:paraId="027CB822" w14:textId="77777777" w:rsidR="00AA105B" w:rsidRDefault="00AA105B" w:rsidP="00AA105B">
      <w:pPr>
        <w:pBdr>
          <w:top w:val="single" w:sz="12" w:space="1" w:color="000000"/>
        </w:pBdr>
        <w:tabs>
          <w:tab w:val="left" w:pos="6379"/>
        </w:tabs>
      </w:pPr>
    </w:p>
    <w:p w14:paraId="05B0A268" w14:textId="77777777" w:rsidR="00AA105B" w:rsidRDefault="00AA105B" w:rsidP="00AA105B">
      <w:pPr>
        <w:pStyle w:val="Style1"/>
        <w:ind w:left="0" w:firstLine="0"/>
      </w:pPr>
      <w:r>
        <w:t xml:space="preserve">1. Background </w:t>
      </w:r>
    </w:p>
    <w:p w14:paraId="2F22372D" w14:textId="3B2AC387" w:rsidR="00AA105B" w:rsidRPr="00C84C3F" w:rsidRDefault="00AA105B" w:rsidP="00092790">
      <w:pPr>
        <w:pBdr>
          <w:top w:val="single" w:sz="12" w:space="1" w:color="000000"/>
        </w:pBdr>
        <w:tabs>
          <w:tab w:val="left" w:pos="6379"/>
        </w:tabs>
        <w:jc w:val="both"/>
        <w:rPr>
          <w:rFonts w:ascii="Arial" w:hAnsi="Arial" w:cs="Arial"/>
        </w:rPr>
      </w:pPr>
      <w:r w:rsidRPr="00C84C3F">
        <w:rPr>
          <w:rFonts w:ascii="Arial" w:hAnsi="Arial" w:cs="Arial"/>
        </w:rPr>
        <w:t xml:space="preserve">In the SA4 #129-e post meeting, a contribution (S4aA240046) was submitted, identifying gaps and inconsistencies in </w:t>
      </w:r>
      <w:r w:rsidR="00C84C3F">
        <w:rPr>
          <w:rFonts w:ascii="Arial" w:hAnsi="Arial" w:cs="Arial"/>
        </w:rPr>
        <w:t>the TR</w:t>
      </w:r>
      <w:r w:rsidRPr="00C84C3F">
        <w:rPr>
          <w:rFonts w:ascii="Arial" w:hAnsi="Arial" w:cs="Arial"/>
        </w:rPr>
        <w:t xml:space="preserve">. As a continuation, </w:t>
      </w:r>
      <w:r w:rsidR="000C4920">
        <w:rPr>
          <w:rFonts w:ascii="Arial" w:hAnsi="Arial" w:cs="Arial"/>
        </w:rPr>
        <w:t xml:space="preserve">further review was </w:t>
      </w:r>
      <w:r w:rsidR="00A32043">
        <w:rPr>
          <w:rFonts w:ascii="Arial" w:hAnsi="Arial" w:cs="Arial"/>
        </w:rPr>
        <w:t xml:space="preserve">performed, </w:t>
      </w:r>
      <w:r w:rsidR="00A32043" w:rsidRPr="00C84C3F">
        <w:rPr>
          <w:rFonts w:ascii="Arial" w:hAnsi="Arial" w:cs="Arial"/>
        </w:rPr>
        <w:t>data</w:t>
      </w:r>
      <w:r w:rsidRPr="00C84C3F">
        <w:rPr>
          <w:rFonts w:ascii="Arial" w:hAnsi="Arial" w:cs="Arial"/>
        </w:rPr>
        <w:t xml:space="preserve"> has been collected for inclusion into TR 26.933 [1]. </w:t>
      </w:r>
    </w:p>
    <w:p w14:paraId="0DC7EBD3" w14:textId="3E014077" w:rsidR="009E4D62" w:rsidRDefault="009E4D62" w:rsidP="009E4D62">
      <w:pPr>
        <w:pStyle w:val="Style1"/>
      </w:pPr>
      <w:r>
        <w:t>2. Discussion</w:t>
      </w:r>
    </w:p>
    <w:p w14:paraId="49AEC821" w14:textId="77777777" w:rsidR="009E4D62" w:rsidRPr="00574CEF" w:rsidRDefault="009E4D62" w:rsidP="009E4D62">
      <w:pPr>
        <w:pBdr>
          <w:top w:val="single" w:sz="12" w:space="1" w:color="000000"/>
        </w:pBdr>
        <w:tabs>
          <w:tab w:val="left" w:pos="6379"/>
        </w:tabs>
        <w:jc w:val="both"/>
        <w:rPr>
          <w:rFonts w:ascii="Arial" w:hAnsi="Arial" w:cs="Arial"/>
          <w:u w:val="single"/>
        </w:rPr>
      </w:pPr>
    </w:p>
    <w:p w14:paraId="533BCA38" w14:textId="4999B01F" w:rsidR="00B514A2" w:rsidRPr="00574CEF" w:rsidRDefault="00B514A2">
      <w:pPr>
        <w:rPr>
          <w:rFonts w:ascii="Arial" w:hAnsi="Arial" w:cs="Arial"/>
          <w:b/>
          <w:bCs/>
        </w:rPr>
      </w:pPr>
      <w:r w:rsidRPr="00574CEF">
        <w:rPr>
          <w:rFonts w:ascii="Arial" w:hAnsi="Arial" w:cs="Arial"/>
          <w:b/>
          <w:bCs/>
        </w:rPr>
        <w:t>Option 1:</w:t>
      </w:r>
    </w:p>
    <w:p w14:paraId="2167E44D" w14:textId="25F5D945" w:rsidR="00CE6B29" w:rsidRPr="00574CEF" w:rsidRDefault="00E51683" w:rsidP="00B514A2">
      <w:pPr>
        <w:rPr>
          <w:rFonts w:ascii="Arial" w:hAnsi="Arial" w:cs="Arial"/>
          <w:lang w:val="en-SG"/>
        </w:rPr>
      </w:pPr>
      <w:r w:rsidRPr="00574CEF">
        <w:rPr>
          <w:rFonts w:ascii="Arial" w:hAnsi="Arial" w:cs="Arial"/>
          <w:lang w:val="en-SG"/>
        </w:rPr>
        <w:t xml:space="preserve">TR </w:t>
      </w:r>
      <w:r w:rsidR="00233A74" w:rsidRPr="00574CEF">
        <w:rPr>
          <w:rFonts w:ascii="Arial" w:hAnsi="Arial" w:cs="Arial"/>
          <w:lang w:val="en-SG"/>
        </w:rPr>
        <w:t xml:space="preserve">26.933[1] </w:t>
      </w:r>
      <w:r w:rsidR="0097227A" w:rsidRPr="00574CEF">
        <w:rPr>
          <w:rFonts w:ascii="Arial" w:hAnsi="Arial" w:cs="Arial"/>
          <w:lang w:val="en-SG"/>
        </w:rPr>
        <w:t>tried to capture</w:t>
      </w:r>
      <w:r w:rsidR="00CE6B29" w:rsidRPr="00574CEF">
        <w:rPr>
          <w:rFonts w:ascii="Arial" w:hAnsi="Arial" w:cs="Arial"/>
          <w:lang w:val="en-SG"/>
        </w:rPr>
        <w:t xml:space="preserve"> information on the following </w:t>
      </w:r>
      <w:r w:rsidR="0097227A" w:rsidRPr="00574CEF">
        <w:rPr>
          <w:rFonts w:ascii="Arial" w:hAnsi="Arial" w:cs="Arial"/>
          <w:lang w:val="en-SG"/>
        </w:rPr>
        <w:t>aspects</w:t>
      </w:r>
      <w:r w:rsidR="006C4F13" w:rsidRPr="00574CEF">
        <w:rPr>
          <w:rFonts w:ascii="Arial" w:hAnsi="Arial" w:cs="Arial"/>
          <w:lang w:val="en-SG"/>
        </w:rPr>
        <w:t>.</w:t>
      </w:r>
      <w:r w:rsidR="00B837B1" w:rsidRPr="00574CEF">
        <w:rPr>
          <w:rFonts w:ascii="Arial" w:hAnsi="Arial" w:cs="Arial"/>
          <w:lang w:val="en-SG"/>
        </w:rPr>
        <w:t xml:space="preserve"> </w:t>
      </w:r>
    </w:p>
    <w:p w14:paraId="171F4C19" w14:textId="77BDE0EC" w:rsidR="00CE6B29" w:rsidRPr="00574CEF" w:rsidRDefault="00AB2B69" w:rsidP="00CE6B29">
      <w:pPr>
        <w:pStyle w:val="ListParagraph"/>
        <w:numPr>
          <w:ilvl w:val="0"/>
          <w:numId w:val="6"/>
        </w:numPr>
        <w:rPr>
          <w:rFonts w:ascii="Arial" w:hAnsi="Arial" w:cs="Arial"/>
          <w:lang w:val="en-SG"/>
        </w:rPr>
      </w:pPr>
      <w:r w:rsidRPr="00574CEF">
        <w:rPr>
          <w:rFonts w:ascii="Arial" w:hAnsi="Arial" w:cs="Arial"/>
          <w:lang w:val="en-SG"/>
        </w:rPr>
        <w:t>Clause 4: Size and Structure Evolution of UEs: This claus</w:t>
      </w:r>
      <w:r w:rsidR="001C05E7" w:rsidRPr="00574CEF">
        <w:rPr>
          <w:rFonts w:ascii="Arial" w:hAnsi="Arial" w:cs="Arial"/>
          <w:lang w:val="en-SG"/>
        </w:rPr>
        <w:t>e reviews wide range of UE categories size and structure.</w:t>
      </w:r>
    </w:p>
    <w:p w14:paraId="771A2757" w14:textId="1D9E2529" w:rsidR="001C05E7" w:rsidRPr="00574CEF" w:rsidRDefault="001C05E7" w:rsidP="00CE6B29">
      <w:pPr>
        <w:pStyle w:val="ListParagraph"/>
        <w:numPr>
          <w:ilvl w:val="0"/>
          <w:numId w:val="6"/>
        </w:numPr>
        <w:rPr>
          <w:rFonts w:ascii="Arial" w:hAnsi="Arial" w:cs="Arial"/>
          <w:lang w:val="en-SG"/>
        </w:rPr>
      </w:pPr>
      <w:r w:rsidRPr="00574CEF">
        <w:rPr>
          <w:rFonts w:ascii="Arial" w:hAnsi="Arial" w:cs="Arial"/>
          <w:lang w:val="en-SG"/>
        </w:rPr>
        <w:t xml:space="preserve">Clause 5: Microphones used in audio capture: </w:t>
      </w:r>
      <w:r w:rsidR="00762ED0" w:rsidRPr="00574CEF">
        <w:rPr>
          <w:rFonts w:ascii="Arial" w:hAnsi="Arial" w:cs="Arial"/>
          <w:lang w:val="en-SG"/>
        </w:rPr>
        <w:t xml:space="preserve">This clause </w:t>
      </w:r>
      <w:r w:rsidR="00F51324" w:rsidRPr="00574CEF">
        <w:rPr>
          <w:rFonts w:ascii="Arial" w:hAnsi="Arial" w:cs="Arial"/>
          <w:lang w:val="en-SG"/>
        </w:rPr>
        <w:t>discusses</w:t>
      </w:r>
      <w:r w:rsidR="00762ED0" w:rsidRPr="00574CEF">
        <w:rPr>
          <w:rFonts w:ascii="Arial" w:hAnsi="Arial" w:cs="Arial"/>
          <w:lang w:val="en-SG"/>
        </w:rPr>
        <w:t xml:space="preserve"> various microphone types </w:t>
      </w:r>
      <w:r w:rsidR="00F51324" w:rsidRPr="00574CEF">
        <w:rPr>
          <w:rFonts w:ascii="Arial" w:hAnsi="Arial" w:cs="Arial"/>
          <w:lang w:val="en-SG"/>
        </w:rPr>
        <w:t>widely used in audio capture</w:t>
      </w:r>
    </w:p>
    <w:p w14:paraId="4E1C6453" w14:textId="12F084A5" w:rsidR="00F51324" w:rsidRPr="00574CEF" w:rsidRDefault="00F51324" w:rsidP="00CE6B29">
      <w:pPr>
        <w:pStyle w:val="ListParagraph"/>
        <w:numPr>
          <w:ilvl w:val="0"/>
          <w:numId w:val="6"/>
        </w:numPr>
        <w:rPr>
          <w:rFonts w:ascii="Arial" w:hAnsi="Arial" w:cs="Arial"/>
          <w:lang w:val="en-SG"/>
        </w:rPr>
      </w:pPr>
      <w:r w:rsidRPr="00574CEF">
        <w:rPr>
          <w:rFonts w:ascii="Arial" w:hAnsi="Arial" w:cs="Arial"/>
          <w:lang w:val="en-SG"/>
        </w:rPr>
        <w:t xml:space="preserve">Clause 6: Audio Capture format: </w:t>
      </w:r>
      <w:r w:rsidR="001E77AF" w:rsidRPr="00574CEF">
        <w:rPr>
          <w:rFonts w:ascii="Arial" w:hAnsi="Arial" w:cs="Arial"/>
          <w:lang w:val="en-SG"/>
        </w:rPr>
        <w:t>D</w:t>
      </w:r>
      <w:r w:rsidR="00C4308B" w:rsidRPr="00574CEF">
        <w:rPr>
          <w:rFonts w:ascii="Arial" w:hAnsi="Arial" w:cs="Arial"/>
          <w:lang w:val="en-SG"/>
        </w:rPr>
        <w:t xml:space="preserve">ifferent </w:t>
      </w:r>
      <w:r w:rsidR="001E77AF" w:rsidRPr="00574CEF">
        <w:rPr>
          <w:rFonts w:ascii="Arial" w:hAnsi="Arial" w:cs="Arial"/>
          <w:lang w:val="en-SG"/>
        </w:rPr>
        <w:t>capture formats from stereo to spatial audio capture</w:t>
      </w:r>
      <w:r w:rsidR="005D17B1" w:rsidRPr="00574CEF">
        <w:rPr>
          <w:rFonts w:ascii="Arial" w:hAnsi="Arial" w:cs="Arial"/>
          <w:lang w:val="en-SG"/>
        </w:rPr>
        <w:t xml:space="preserve"> were discussed</w:t>
      </w:r>
    </w:p>
    <w:p w14:paraId="72ECCF01" w14:textId="5FC3217B" w:rsidR="005D17B1" w:rsidRPr="00574CEF" w:rsidRDefault="005D17B1" w:rsidP="00CE6B29">
      <w:pPr>
        <w:pStyle w:val="ListParagraph"/>
        <w:numPr>
          <w:ilvl w:val="0"/>
          <w:numId w:val="6"/>
        </w:numPr>
        <w:rPr>
          <w:rFonts w:ascii="Arial" w:hAnsi="Arial" w:cs="Arial"/>
          <w:lang w:val="en-SG"/>
        </w:rPr>
      </w:pPr>
      <w:r w:rsidRPr="00574CEF">
        <w:rPr>
          <w:rFonts w:ascii="Arial" w:hAnsi="Arial" w:cs="Arial"/>
          <w:lang w:val="en-SG"/>
        </w:rPr>
        <w:t xml:space="preserve">Clause 7: Microphone Integration in UEs: </w:t>
      </w:r>
      <w:r w:rsidR="00820060" w:rsidRPr="00574CEF">
        <w:rPr>
          <w:rFonts w:ascii="Arial" w:hAnsi="Arial" w:cs="Arial"/>
          <w:lang w:val="en-SG"/>
        </w:rPr>
        <w:t xml:space="preserve">Compared to clause 4, this clause limits the scope of microphone integration to few UE categories such as </w:t>
      </w:r>
      <w:r w:rsidR="002F356D" w:rsidRPr="00574CEF">
        <w:rPr>
          <w:rFonts w:ascii="Arial" w:hAnsi="Arial" w:cs="Arial"/>
          <w:lang w:val="en-SG"/>
        </w:rPr>
        <w:t>mobile phones, headphones, tablets, laptops, watches</w:t>
      </w:r>
      <w:r w:rsidRPr="00574CEF">
        <w:rPr>
          <w:rFonts w:ascii="Arial" w:hAnsi="Arial" w:cs="Arial"/>
          <w:lang w:val="en-SG"/>
        </w:rPr>
        <w:t xml:space="preserve"> </w:t>
      </w:r>
    </w:p>
    <w:p w14:paraId="3097EC69" w14:textId="27B11386" w:rsidR="006E040D" w:rsidRPr="00574CEF" w:rsidRDefault="006E040D" w:rsidP="00CE6B29">
      <w:pPr>
        <w:pStyle w:val="ListParagraph"/>
        <w:numPr>
          <w:ilvl w:val="0"/>
          <w:numId w:val="6"/>
        </w:numPr>
        <w:rPr>
          <w:rFonts w:ascii="Arial" w:hAnsi="Arial" w:cs="Arial"/>
          <w:lang w:val="en-SG"/>
        </w:rPr>
      </w:pPr>
      <w:r w:rsidRPr="00574CEF">
        <w:rPr>
          <w:rFonts w:ascii="Arial" w:hAnsi="Arial" w:cs="Arial"/>
          <w:lang w:val="en-SG"/>
        </w:rPr>
        <w:t xml:space="preserve">Clause 8: Signal Processing: </w:t>
      </w:r>
      <w:r w:rsidR="0018504D" w:rsidRPr="00574CEF">
        <w:rPr>
          <w:rFonts w:ascii="Arial" w:hAnsi="Arial" w:cs="Arial"/>
          <w:lang w:val="en-SG"/>
        </w:rPr>
        <w:t xml:space="preserve">This clause </w:t>
      </w:r>
      <w:r w:rsidR="00163090" w:rsidRPr="00574CEF">
        <w:rPr>
          <w:rFonts w:ascii="Arial" w:hAnsi="Arial" w:cs="Arial"/>
          <w:lang w:val="en-SG"/>
        </w:rPr>
        <w:t xml:space="preserve">touches following </w:t>
      </w:r>
      <w:r w:rsidR="002F7708" w:rsidRPr="00574CEF">
        <w:rPr>
          <w:rFonts w:ascii="Arial" w:hAnsi="Arial" w:cs="Arial"/>
          <w:lang w:val="en-SG"/>
        </w:rPr>
        <w:t>in a high-level AEC,</w:t>
      </w:r>
      <w:r w:rsidRPr="00574CEF">
        <w:rPr>
          <w:rFonts w:ascii="Arial" w:hAnsi="Arial" w:cs="Arial"/>
          <w:lang w:val="en-SG"/>
        </w:rPr>
        <w:t xml:space="preserve"> </w:t>
      </w:r>
      <w:r w:rsidR="009A3985" w:rsidRPr="00574CEF">
        <w:rPr>
          <w:rFonts w:ascii="Arial" w:hAnsi="Arial" w:cs="Arial"/>
          <w:lang w:val="en-SG"/>
        </w:rPr>
        <w:t>Microphone Array Signal Processing</w:t>
      </w:r>
      <w:r w:rsidR="009926E1" w:rsidRPr="00574CEF">
        <w:rPr>
          <w:rFonts w:ascii="Arial" w:hAnsi="Arial" w:cs="Arial"/>
          <w:lang w:val="en-SG"/>
        </w:rPr>
        <w:t>, Beamforming</w:t>
      </w:r>
      <w:r w:rsidR="001622EB" w:rsidRPr="00574CEF">
        <w:rPr>
          <w:rFonts w:ascii="Arial" w:hAnsi="Arial" w:cs="Arial"/>
          <w:lang w:val="en-SG"/>
        </w:rPr>
        <w:t>, Noise reduction</w:t>
      </w:r>
      <w:r w:rsidR="002F7708" w:rsidRPr="00574CEF">
        <w:rPr>
          <w:rFonts w:ascii="Arial" w:hAnsi="Arial" w:cs="Arial"/>
          <w:lang w:val="en-SG"/>
        </w:rPr>
        <w:t>.</w:t>
      </w:r>
    </w:p>
    <w:p w14:paraId="6AE4A7B6" w14:textId="286C45C6" w:rsidR="002F7708" w:rsidRPr="00574CEF" w:rsidRDefault="002F7708" w:rsidP="00CE6B29">
      <w:pPr>
        <w:pStyle w:val="ListParagraph"/>
        <w:numPr>
          <w:ilvl w:val="0"/>
          <w:numId w:val="6"/>
        </w:numPr>
        <w:rPr>
          <w:rFonts w:ascii="Arial" w:hAnsi="Arial" w:cs="Arial"/>
          <w:lang w:val="en-SG"/>
        </w:rPr>
      </w:pPr>
      <w:r w:rsidRPr="00574CEF">
        <w:rPr>
          <w:rFonts w:ascii="Arial" w:hAnsi="Arial" w:cs="Arial"/>
          <w:lang w:val="en-SG"/>
        </w:rPr>
        <w:t>Clause 9: Example audio capture processing solution</w:t>
      </w:r>
      <w:r w:rsidR="0097227A" w:rsidRPr="00574CEF">
        <w:rPr>
          <w:rFonts w:ascii="Arial" w:hAnsi="Arial" w:cs="Arial"/>
          <w:lang w:val="en-SG"/>
        </w:rPr>
        <w:t>s: Capture solution for end-user devices were discussed</w:t>
      </w:r>
    </w:p>
    <w:p w14:paraId="4A9096A0" w14:textId="27450E9B" w:rsidR="00574CEF" w:rsidRPr="00574CEF" w:rsidRDefault="00574CEF" w:rsidP="00574CEF">
      <w:pPr>
        <w:jc w:val="both"/>
        <w:rPr>
          <w:rFonts w:ascii="Arial" w:hAnsi="Arial" w:cs="Arial"/>
        </w:rPr>
      </w:pPr>
      <w:r w:rsidRPr="00574CEF">
        <w:rPr>
          <w:rFonts w:ascii="Arial" w:hAnsi="Arial" w:cs="Arial"/>
        </w:rPr>
        <w:t xml:space="preserve">Clause 4 reviews the size and structural evolution of various UEs, while Clause 6 examines different audio capture formats. However, it remains unclear how these capture formats relate to or influence the data provided in Clause 4. Additionally, one of the TR’s objectives is to study the supported audio formats for UEs—including mono, stereo, binaural, MASA, multi-channel, object-based, and scene-based audio—produced by different audio capture configurations. Despite some high-level clarification attempts in Clause 8, it remains unclear to the source how raw </w:t>
      </w:r>
      <w:r w:rsidR="00555EAF">
        <w:rPr>
          <w:rFonts w:ascii="Arial" w:hAnsi="Arial" w:cs="Arial"/>
        </w:rPr>
        <w:t>microphone array</w:t>
      </w:r>
      <w:r w:rsidRPr="00574CEF">
        <w:rPr>
          <w:rFonts w:ascii="Arial" w:hAnsi="Arial" w:cs="Arial"/>
        </w:rPr>
        <w:t xml:space="preserve"> captur</w:t>
      </w:r>
      <w:r w:rsidR="00046123">
        <w:rPr>
          <w:rFonts w:ascii="Arial" w:hAnsi="Arial" w:cs="Arial"/>
        </w:rPr>
        <w:t>e by different UEs</w:t>
      </w:r>
      <w:r w:rsidRPr="00574CEF">
        <w:rPr>
          <w:rFonts w:ascii="Arial" w:hAnsi="Arial" w:cs="Arial"/>
        </w:rPr>
        <w:t xml:space="preserve"> can be effectively used for IVAS MASA, multi-channel, object-based, or scene-based audio.</w:t>
      </w:r>
    </w:p>
    <w:p w14:paraId="405B2319" w14:textId="15BD026B" w:rsidR="00574CEF" w:rsidRPr="00574CEF" w:rsidRDefault="00574CEF" w:rsidP="00574CEF">
      <w:pPr>
        <w:jc w:val="both"/>
        <w:rPr>
          <w:rFonts w:ascii="Arial" w:hAnsi="Arial" w:cs="Arial"/>
        </w:rPr>
      </w:pPr>
      <w:r w:rsidRPr="00574CEF">
        <w:rPr>
          <w:rFonts w:ascii="Arial" w:hAnsi="Arial" w:cs="Arial"/>
        </w:rPr>
        <w:t>Given the absence of these details in the TR, the source believes it would be practical to limit the scope of the study item to mono, stereo, and binaural formats, as these are the formats UEs can readily support</w:t>
      </w:r>
      <w:r w:rsidR="00747F8B">
        <w:rPr>
          <w:rFonts w:ascii="Arial" w:hAnsi="Arial" w:cs="Arial"/>
        </w:rPr>
        <w:t xml:space="preserve"> without new </w:t>
      </w:r>
      <w:r w:rsidR="009E5AA0">
        <w:rPr>
          <w:rFonts w:ascii="Arial" w:hAnsi="Arial" w:cs="Arial"/>
        </w:rPr>
        <w:t xml:space="preserve">additional </w:t>
      </w:r>
      <w:r w:rsidR="00747F8B">
        <w:rPr>
          <w:rFonts w:ascii="Arial" w:hAnsi="Arial" w:cs="Arial"/>
        </w:rPr>
        <w:t>signal processing</w:t>
      </w:r>
      <w:r w:rsidR="009E5AA0">
        <w:rPr>
          <w:rFonts w:ascii="Arial" w:hAnsi="Arial" w:cs="Arial"/>
        </w:rPr>
        <w:t xml:space="preserve">. If the group believes that study item needs to be concluded by this meeting, the source proposes to limit the scope of the study accordingly. </w:t>
      </w:r>
    </w:p>
    <w:p w14:paraId="5AF03234" w14:textId="77777777" w:rsidR="00D616FA" w:rsidRDefault="00D616FA">
      <w:pPr>
        <w:rPr>
          <w:rFonts w:ascii="Arial" w:hAnsi="Arial" w:cs="Arial"/>
          <w:b/>
          <w:bCs/>
          <w:lang w:val="en-SG"/>
        </w:rPr>
      </w:pPr>
    </w:p>
    <w:p w14:paraId="0C7042E0" w14:textId="77777777" w:rsidR="00D616FA" w:rsidRDefault="00D616FA">
      <w:pPr>
        <w:rPr>
          <w:rFonts w:ascii="Arial" w:hAnsi="Arial" w:cs="Arial"/>
          <w:b/>
          <w:bCs/>
          <w:lang w:val="en-SG"/>
        </w:rPr>
      </w:pPr>
    </w:p>
    <w:p w14:paraId="3C5C5E15" w14:textId="77777777" w:rsidR="00D616FA" w:rsidRDefault="00D616FA">
      <w:pPr>
        <w:rPr>
          <w:rFonts w:ascii="Arial" w:hAnsi="Arial" w:cs="Arial"/>
          <w:b/>
          <w:bCs/>
          <w:lang w:val="en-SG"/>
        </w:rPr>
      </w:pPr>
    </w:p>
    <w:p w14:paraId="07C85D5D" w14:textId="77777777" w:rsidR="00D616FA" w:rsidRDefault="00D616FA">
      <w:pPr>
        <w:rPr>
          <w:rFonts w:ascii="Arial" w:hAnsi="Arial" w:cs="Arial"/>
          <w:b/>
          <w:bCs/>
          <w:lang w:val="en-SG"/>
        </w:rPr>
      </w:pPr>
    </w:p>
    <w:p w14:paraId="70254DA7" w14:textId="77777777" w:rsidR="00AB2632" w:rsidRDefault="00AB2632">
      <w:pPr>
        <w:rPr>
          <w:rFonts w:ascii="Arial" w:hAnsi="Arial" w:cs="Arial"/>
          <w:b/>
          <w:bCs/>
          <w:lang w:val="en-SG"/>
        </w:rPr>
      </w:pPr>
    </w:p>
    <w:p w14:paraId="554BE85D" w14:textId="77777777" w:rsidR="00D616FA" w:rsidRDefault="00D616FA">
      <w:pPr>
        <w:rPr>
          <w:rFonts w:ascii="Arial" w:hAnsi="Arial" w:cs="Arial"/>
          <w:b/>
          <w:bCs/>
          <w:lang w:val="en-SG"/>
        </w:rPr>
      </w:pPr>
    </w:p>
    <w:p w14:paraId="08889972" w14:textId="77777777" w:rsidR="00D616FA" w:rsidRDefault="00D616FA">
      <w:pPr>
        <w:rPr>
          <w:rFonts w:ascii="Arial" w:hAnsi="Arial" w:cs="Arial"/>
          <w:b/>
          <w:bCs/>
          <w:lang w:val="en-SG"/>
        </w:rPr>
      </w:pPr>
    </w:p>
    <w:p w14:paraId="5468D877" w14:textId="5C1E1140" w:rsidR="00B514A2" w:rsidRPr="00C10637" w:rsidRDefault="00B514A2">
      <w:pPr>
        <w:rPr>
          <w:rFonts w:ascii="Arial" w:hAnsi="Arial" w:cs="Arial"/>
          <w:b/>
          <w:bCs/>
          <w:lang w:val="en-SG"/>
        </w:rPr>
      </w:pPr>
      <w:r w:rsidRPr="00C10637">
        <w:rPr>
          <w:rFonts w:ascii="Arial" w:hAnsi="Arial" w:cs="Arial"/>
          <w:b/>
          <w:bCs/>
          <w:lang w:val="en-SG"/>
        </w:rPr>
        <w:lastRenderedPageBreak/>
        <w:t xml:space="preserve">Option 2: </w:t>
      </w:r>
    </w:p>
    <w:p w14:paraId="25AC372E" w14:textId="598BEA0C" w:rsidR="00B514A2" w:rsidRPr="00A95D7F" w:rsidRDefault="00B51CC3" w:rsidP="00B514A2">
      <w:pPr>
        <w:rPr>
          <w:rFonts w:ascii="Arial" w:hAnsi="Arial" w:cs="Arial"/>
          <w:lang w:val="en-SG"/>
        </w:rPr>
      </w:pPr>
      <w:r>
        <w:rPr>
          <w:rFonts w:ascii="Arial" w:hAnsi="Arial" w:cs="Arial"/>
          <w:lang w:val="en-SG"/>
        </w:rPr>
        <w:t xml:space="preserve">It is to be noted that </w:t>
      </w:r>
      <w:r w:rsidR="00EE4DA8">
        <w:rPr>
          <w:rFonts w:ascii="Arial" w:hAnsi="Arial" w:cs="Arial"/>
          <w:lang w:val="en-SG"/>
        </w:rPr>
        <w:t xml:space="preserve">3GPP </w:t>
      </w:r>
      <w:r w:rsidR="00B514A2" w:rsidRPr="00A95D7F">
        <w:rPr>
          <w:rFonts w:ascii="Arial" w:hAnsi="Arial" w:cs="Arial"/>
          <w:lang w:val="en-SG"/>
        </w:rPr>
        <w:t xml:space="preserve">IVAS supports following coding </w:t>
      </w:r>
      <w:r w:rsidR="00FD1631">
        <w:rPr>
          <w:rFonts w:ascii="Arial" w:hAnsi="Arial" w:cs="Arial"/>
          <w:lang w:val="en-SG"/>
        </w:rPr>
        <w:t>modes</w:t>
      </w:r>
      <w:r w:rsidR="00B514A2" w:rsidRPr="00A95D7F">
        <w:rPr>
          <w:rFonts w:ascii="Arial" w:hAnsi="Arial" w:cs="Arial"/>
          <w:lang w:val="en-SG"/>
        </w:rPr>
        <w:t xml:space="preserve"> </w:t>
      </w:r>
    </w:p>
    <w:p w14:paraId="7D5E5A21" w14:textId="503A44ED" w:rsidR="00D616FA" w:rsidRPr="00D616FA" w:rsidRDefault="00D616FA" w:rsidP="00D616FA">
      <w:pPr>
        <w:pStyle w:val="Caption"/>
        <w:keepNext/>
        <w:jc w:val="center"/>
        <w:rPr>
          <w:b/>
          <w:bCs/>
          <w:i w:val="0"/>
          <w:iCs w:val="0"/>
        </w:rPr>
      </w:pPr>
      <w:r w:rsidRPr="00D616FA">
        <w:rPr>
          <w:b/>
          <w:bCs/>
          <w:i w:val="0"/>
          <w:iCs w:val="0"/>
        </w:rPr>
        <w:t xml:space="preserve">Table </w:t>
      </w:r>
      <w:r w:rsidRPr="00D616FA">
        <w:rPr>
          <w:b/>
          <w:bCs/>
          <w:i w:val="0"/>
          <w:iCs w:val="0"/>
        </w:rPr>
        <w:fldChar w:fldCharType="begin"/>
      </w:r>
      <w:r w:rsidRPr="00D616FA">
        <w:rPr>
          <w:b/>
          <w:bCs/>
          <w:i w:val="0"/>
          <w:iCs w:val="0"/>
        </w:rPr>
        <w:instrText xml:space="preserve"> SEQ Table \* ARABIC </w:instrText>
      </w:r>
      <w:r w:rsidRPr="00D616FA">
        <w:rPr>
          <w:b/>
          <w:bCs/>
          <w:i w:val="0"/>
          <w:iCs w:val="0"/>
        </w:rPr>
        <w:fldChar w:fldCharType="separate"/>
      </w:r>
      <w:r w:rsidRPr="00D616FA">
        <w:rPr>
          <w:b/>
          <w:bCs/>
          <w:i w:val="0"/>
          <w:iCs w:val="0"/>
          <w:noProof/>
        </w:rPr>
        <w:t>1</w:t>
      </w:r>
      <w:r w:rsidRPr="00D616FA">
        <w:rPr>
          <w:b/>
          <w:bCs/>
          <w:i w:val="0"/>
          <w:iCs w:val="0"/>
        </w:rPr>
        <w:fldChar w:fldCharType="end"/>
      </w:r>
      <w:r w:rsidRPr="00D616FA">
        <w:rPr>
          <w:b/>
          <w:bCs/>
          <w:i w:val="0"/>
          <w:iCs w:val="0"/>
        </w:rPr>
        <w:t>: IVAS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39"/>
        <w:gridCol w:w="4238"/>
      </w:tblGrid>
      <w:tr w:rsidR="00D616FA" w:rsidRPr="00A95D7F" w14:paraId="6AE4303B" w14:textId="77777777" w:rsidTr="00D616FA">
        <w:trPr>
          <w:trHeight w:val="300"/>
          <w:jc w:val="center"/>
        </w:trPr>
        <w:tc>
          <w:tcPr>
            <w:tcW w:w="1339" w:type="dxa"/>
            <w:shd w:val="clear" w:color="auto" w:fill="D9D9D9" w:themeFill="background1" w:themeFillShade="D9"/>
          </w:tcPr>
          <w:p w14:paraId="579C5E87" w14:textId="77777777" w:rsidR="00D616FA" w:rsidRPr="00A95D7F" w:rsidRDefault="00D616FA">
            <w:pPr>
              <w:pStyle w:val="TAH"/>
              <w:rPr>
                <w:rFonts w:cs="Arial"/>
                <w:sz w:val="20"/>
                <w:lang w:val="fr-FR"/>
              </w:rPr>
            </w:pPr>
            <w:r w:rsidRPr="00A95D7F">
              <w:rPr>
                <w:rFonts w:cs="Arial"/>
                <w:sz w:val="20"/>
                <w:lang w:val="fr-FR"/>
              </w:rPr>
              <w:t>Coding modes</w:t>
            </w:r>
          </w:p>
        </w:tc>
        <w:tc>
          <w:tcPr>
            <w:tcW w:w="4238" w:type="dxa"/>
            <w:shd w:val="clear" w:color="auto" w:fill="D9D9D9" w:themeFill="background1" w:themeFillShade="D9"/>
            <w:vAlign w:val="center"/>
          </w:tcPr>
          <w:p w14:paraId="24E34A05" w14:textId="77777777" w:rsidR="00D616FA" w:rsidRPr="00A95D7F" w:rsidRDefault="00D616FA">
            <w:pPr>
              <w:pStyle w:val="TAH"/>
              <w:rPr>
                <w:rFonts w:cs="Arial"/>
                <w:sz w:val="20"/>
              </w:rPr>
            </w:pPr>
            <w:r w:rsidRPr="00A95D7F">
              <w:rPr>
                <w:rFonts w:cs="Arial"/>
                <w:sz w:val="20"/>
              </w:rPr>
              <w:t>Full Name</w:t>
            </w:r>
          </w:p>
        </w:tc>
      </w:tr>
      <w:tr w:rsidR="00D616FA" w:rsidRPr="00A95D7F" w14:paraId="1031DB4D" w14:textId="77777777" w:rsidTr="00D616FA">
        <w:trPr>
          <w:trHeight w:val="300"/>
          <w:jc w:val="center"/>
        </w:trPr>
        <w:tc>
          <w:tcPr>
            <w:tcW w:w="1339" w:type="dxa"/>
            <w:vAlign w:val="center"/>
          </w:tcPr>
          <w:p w14:paraId="4F1B3AF9" w14:textId="77777777" w:rsidR="00D616FA" w:rsidRPr="00A95D7F" w:rsidRDefault="00D616FA">
            <w:pPr>
              <w:pStyle w:val="TAC"/>
              <w:rPr>
                <w:rFonts w:cs="Arial"/>
                <w:sz w:val="20"/>
              </w:rPr>
            </w:pPr>
            <w:r w:rsidRPr="00A95D7F">
              <w:rPr>
                <w:rFonts w:cs="Arial"/>
                <w:sz w:val="20"/>
              </w:rPr>
              <w:t>Mono</w:t>
            </w:r>
          </w:p>
        </w:tc>
        <w:tc>
          <w:tcPr>
            <w:tcW w:w="4238" w:type="dxa"/>
            <w:shd w:val="clear" w:color="auto" w:fill="auto"/>
            <w:vAlign w:val="center"/>
          </w:tcPr>
          <w:p w14:paraId="62B23FE4" w14:textId="77777777" w:rsidR="00D616FA" w:rsidRPr="00A95D7F" w:rsidRDefault="00D616FA">
            <w:pPr>
              <w:pStyle w:val="TAL"/>
              <w:rPr>
                <w:rFonts w:cs="Arial"/>
                <w:sz w:val="20"/>
              </w:rPr>
            </w:pPr>
            <w:r w:rsidRPr="00A95D7F">
              <w:rPr>
                <w:rFonts w:cs="Arial"/>
                <w:sz w:val="20"/>
              </w:rPr>
              <w:t>EVS/IVAS Mono</w:t>
            </w:r>
          </w:p>
        </w:tc>
      </w:tr>
      <w:tr w:rsidR="00D616FA" w:rsidRPr="00A95D7F" w14:paraId="1AE5035D" w14:textId="77777777" w:rsidTr="00D616FA">
        <w:trPr>
          <w:trHeight w:val="300"/>
          <w:jc w:val="center"/>
        </w:trPr>
        <w:tc>
          <w:tcPr>
            <w:tcW w:w="1339" w:type="dxa"/>
            <w:vAlign w:val="center"/>
          </w:tcPr>
          <w:p w14:paraId="63B6D2E4" w14:textId="77777777" w:rsidR="00D616FA" w:rsidRPr="00A95D7F" w:rsidRDefault="00D616FA">
            <w:pPr>
              <w:pStyle w:val="TAC"/>
              <w:rPr>
                <w:rFonts w:cs="Arial"/>
                <w:sz w:val="20"/>
              </w:rPr>
            </w:pPr>
            <w:r w:rsidRPr="00A95D7F">
              <w:rPr>
                <w:rFonts w:cs="Arial"/>
                <w:sz w:val="20"/>
              </w:rPr>
              <w:t>Stereo</w:t>
            </w:r>
          </w:p>
        </w:tc>
        <w:tc>
          <w:tcPr>
            <w:tcW w:w="4238" w:type="dxa"/>
            <w:shd w:val="clear" w:color="auto" w:fill="auto"/>
            <w:vAlign w:val="center"/>
          </w:tcPr>
          <w:p w14:paraId="77C55E53" w14:textId="77777777" w:rsidR="00D616FA" w:rsidRPr="00A95D7F" w:rsidRDefault="00D616FA">
            <w:pPr>
              <w:pStyle w:val="TAL"/>
              <w:rPr>
                <w:rFonts w:cs="Arial"/>
                <w:sz w:val="20"/>
              </w:rPr>
            </w:pPr>
            <w:r w:rsidRPr="00A95D7F">
              <w:rPr>
                <w:rFonts w:cs="Arial"/>
                <w:sz w:val="20"/>
              </w:rPr>
              <w:t>Stereo Operation</w:t>
            </w:r>
          </w:p>
        </w:tc>
      </w:tr>
      <w:tr w:rsidR="00D616FA" w:rsidRPr="00A95D7F" w14:paraId="536B5E98" w14:textId="77777777" w:rsidTr="00D616FA">
        <w:trPr>
          <w:trHeight w:val="300"/>
          <w:jc w:val="center"/>
        </w:trPr>
        <w:tc>
          <w:tcPr>
            <w:tcW w:w="1339" w:type="dxa"/>
            <w:vAlign w:val="center"/>
          </w:tcPr>
          <w:p w14:paraId="5EBEB730" w14:textId="77777777" w:rsidR="00D616FA" w:rsidRPr="00A95D7F" w:rsidRDefault="00D616FA">
            <w:pPr>
              <w:pStyle w:val="TAC"/>
              <w:rPr>
                <w:rFonts w:cs="Arial"/>
                <w:sz w:val="20"/>
              </w:rPr>
            </w:pPr>
            <w:r w:rsidRPr="00A95D7F">
              <w:rPr>
                <w:rFonts w:cs="Arial"/>
                <w:sz w:val="20"/>
              </w:rPr>
              <w:t>SBA</w:t>
            </w:r>
          </w:p>
        </w:tc>
        <w:tc>
          <w:tcPr>
            <w:tcW w:w="4238" w:type="dxa"/>
            <w:shd w:val="clear" w:color="auto" w:fill="auto"/>
            <w:vAlign w:val="center"/>
          </w:tcPr>
          <w:p w14:paraId="55869350" w14:textId="5DDDD4AF" w:rsidR="00D616FA" w:rsidRPr="00A95D7F" w:rsidRDefault="00D616FA">
            <w:pPr>
              <w:pStyle w:val="TAL"/>
              <w:rPr>
                <w:rFonts w:cs="Arial"/>
                <w:sz w:val="20"/>
              </w:rPr>
            </w:pPr>
            <w:r w:rsidRPr="00A95D7F">
              <w:rPr>
                <w:rFonts w:eastAsia="Arial" w:cs="Arial"/>
                <w:sz w:val="20"/>
              </w:rPr>
              <w:t>Scene-based Audio (SBA, Ambisonics) Operation (1-3)</w:t>
            </w:r>
          </w:p>
        </w:tc>
      </w:tr>
      <w:tr w:rsidR="00D616FA" w:rsidRPr="00A95D7F" w14:paraId="520D700E" w14:textId="77777777" w:rsidTr="00D616FA">
        <w:trPr>
          <w:trHeight w:val="300"/>
          <w:jc w:val="center"/>
        </w:trPr>
        <w:tc>
          <w:tcPr>
            <w:tcW w:w="1339" w:type="dxa"/>
            <w:vAlign w:val="center"/>
          </w:tcPr>
          <w:p w14:paraId="5918D644" w14:textId="77777777" w:rsidR="00D616FA" w:rsidRPr="00A95D7F" w:rsidRDefault="00D616FA">
            <w:pPr>
              <w:pStyle w:val="TAC"/>
              <w:rPr>
                <w:rFonts w:cs="Arial"/>
                <w:sz w:val="20"/>
              </w:rPr>
            </w:pPr>
            <w:r w:rsidRPr="00A95D7F">
              <w:rPr>
                <w:rFonts w:cs="Arial"/>
                <w:sz w:val="20"/>
              </w:rPr>
              <w:t>MASA</w:t>
            </w:r>
          </w:p>
        </w:tc>
        <w:tc>
          <w:tcPr>
            <w:tcW w:w="4238" w:type="dxa"/>
            <w:shd w:val="clear" w:color="auto" w:fill="auto"/>
            <w:vAlign w:val="center"/>
          </w:tcPr>
          <w:p w14:paraId="6DA722F3" w14:textId="77777777" w:rsidR="00D616FA" w:rsidRPr="00A95D7F" w:rsidRDefault="00D616FA">
            <w:pPr>
              <w:pStyle w:val="TAL"/>
              <w:rPr>
                <w:rFonts w:eastAsia="Arial" w:cs="Arial"/>
                <w:sz w:val="20"/>
              </w:rPr>
            </w:pPr>
            <w:r w:rsidRPr="00A95D7F">
              <w:rPr>
                <w:rFonts w:eastAsia="Arial" w:cs="Arial"/>
                <w:sz w:val="20"/>
              </w:rPr>
              <w:t>Metadata-assisted Spatial Audio (MASA) Operation</w:t>
            </w:r>
          </w:p>
          <w:p w14:paraId="28E0E1DF" w14:textId="49EC6FE1" w:rsidR="00D616FA" w:rsidRPr="00A95D7F" w:rsidRDefault="00D616FA">
            <w:pPr>
              <w:pStyle w:val="TAL"/>
              <w:rPr>
                <w:rFonts w:cs="Arial"/>
                <w:sz w:val="20"/>
              </w:rPr>
            </w:pPr>
            <w:r w:rsidRPr="00A95D7F">
              <w:rPr>
                <w:rFonts w:cs="Arial"/>
                <w:sz w:val="20"/>
              </w:rPr>
              <w:t>(1 or 2 channels)</w:t>
            </w:r>
          </w:p>
        </w:tc>
      </w:tr>
      <w:tr w:rsidR="00D616FA" w:rsidRPr="00A95D7F" w14:paraId="42544207" w14:textId="77777777" w:rsidTr="00D616FA">
        <w:trPr>
          <w:trHeight w:val="300"/>
          <w:jc w:val="center"/>
        </w:trPr>
        <w:tc>
          <w:tcPr>
            <w:tcW w:w="1339" w:type="dxa"/>
            <w:vAlign w:val="center"/>
          </w:tcPr>
          <w:p w14:paraId="6890A2D9" w14:textId="77777777" w:rsidR="00D616FA" w:rsidRPr="00A95D7F" w:rsidRDefault="00D616FA">
            <w:pPr>
              <w:pStyle w:val="TAC"/>
              <w:rPr>
                <w:rFonts w:cs="Arial"/>
                <w:sz w:val="20"/>
              </w:rPr>
            </w:pPr>
            <w:r w:rsidRPr="00A95D7F">
              <w:rPr>
                <w:rFonts w:cs="Arial"/>
                <w:sz w:val="20"/>
              </w:rPr>
              <w:t>ISM</w:t>
            </w:r>
          </w:p>
        </w:tc>
        <w:tc>
          <w:tcPr>
            <w:tcW w:w="4238" w:type="dxa"/>
            <w:shd w:val="clear" w:color="auto" w:fill="auto"/>
            <w:vAlign w:val="center"/>
          </w:tcPr>
          <w:p w14:paraId="0FC44FE7" w14:textId="77777777" w:rsidR="00D616FA" w:rsidRPr="00A95D7F" w:rsidRDefault="00D616FA">
            <w:pPr>
              <w:pStyle w:val="TAL"/>
              <w:rPr>
                <w:rFonts w:cs="Arial"/>
                <w:sz w:val="20"/>
              </w:rPr>
            </w:pPr>
            <w:r w:rsidRPr="00A95D7F">
              <w:rPr>
                <w:rFonts w:eastAsia="Arial" w:cs="Arial"/>
                <w:sz w:val="20"/>
              </w:rPr>
              <w:t>Objects (Independent Streams with Metadata, ISM) Operation</w:t>
            </w:r>
          </w:p>
        </w:tc>
      </w:tr>
      <w:tr w:rsidR="00D616FA" w:rsidRPr="00A95D7F" w14:paraId="33D15121" w14:textId="77777777" w:rsidTr="00D616FA">
        <w:trPr>
          <w:trHeight w:val="300"/>
          <w:jc w:val="center"/>
        </w:trPr>
        <w:tc>
          <w:tcPr>
            <w:tcW w:w="1339" w:type="dxa"/>
            <w:vAlign w:val="center"/>
          </w:tcPr>
          <w:p w14:paraId="3575D5E5" w14:textId="77777777" w:rsidR="00D616FA" w:rsidRPr="00A95D7F" w:rsidRDefault="00D616FA">
            <w:pPr>
              <w:pStyle w:val="TAC"/>
              <w:rPr>
                <w:rFonts w:cs="Arial"/>
                <w:sz w:val="20"/>
              </w:rPr>
            </w:pPr>
            <w:r w:rsidRPr="00A95D7F">
              <w:rPr>
                <w:rFonts w:cs="Arial"/>
                <w:sz w:val="20"/>
              </w:rPr>
              <w:t>MC</w:t>
            </w:r>
          </w:p>
        </w:tc>
        <w:tc>
          <w:tcPr>
            <w:tcW w:w="4238" w:type="dxa"/>
            <w:shd w:val="clear" w:color="auto" w:fill="auto"/>
            <w:vAlign w:val="center"/>
          </w:tcPr>
          <w:p w14:paraId="049B7362" w14:textId="35364B4E" w:rsidR="00D616FA" w:rsidRPr="00A95D7F" w:rsidRDefault="00D616FA">
            <w:pPr>
              <w:pStyle w:val="TAL"/>
              <w:rPr>
                <w:rFonts w:cs="Arial"/>
                <w:sz w:val="20"/>
              </w:rPr>
            </w:pPr>
            <w:r w:rsidRPr="00A95D7F">
              <w:rPr>
                <w:rFonts w:eastAsia="Arial" w:cs="Arial"/>
                <w:sz w:val="20"/>
              </w:rPr>
              <w:t>Multi-Channel (MC) Operation (5_1, 7_1, 5_1_2, 5_1_4, 7_1_4)</w:t>
            </w:r>
          </w:p>
        </w:tc>
      </w:tr>
      <w:tr w:rsidR="00D616FA" w:rsidRPr="00A95D7F" w14:paraId="73475098" w14:textId="77777777" w:rsidTr="00D616FA">
        <w:trPr>
          <w:trHeight w:val="300"/>
          <w:jc w:val="center"/>
        </w:trPr>
        <w:tc>
          <w:tcPr>
            <w:tcW w:w="1339" w:type="dxa"/>
            <w:vAlign w:val="center"/>
          </w:tcPr>
          <w:p w14:paraId="0022250D" w14:textId="77777777" w:rsidR="00D616FA" w:rsidRPr="00A95D7F" w:rsidRDefault="00D616FA">
            <w:pPr>
              <w:pStyle w:val="TAC"/>
              <w:rPr>
                <w:rFonts w:cs="Arial"/>
                <w:sz w:val="20"/>
              </w:rPr>
            </w:pPr>
            <w:r w:rsidRPr="00A95D7F">
              <w:rPr>
                <w:rFonts w:cs="Arial"/>
                <w:sz w:val="20"/>
              </w:rPr>
              <w:t>OMASA</w:t>
            </w:r>
          </w:p>
        </w:tc>
        <w:tc>
          <w:tcPr>
            <w:tcW w:w="4238" w:type="dxa"/>
            <w:shd w:val="clear" w:color="auto" w:fill="auto"/>
            <w:vAlign w:val="center"/>
          </w:tcPr>
          <w:p w14:paraId="38F410D5" w14:textId="77777777" w:rsidR="00D616FA" w:rsidRPr="00A95D7F" w:rsidRDefault="00D616FA">
            <w:pPr>
              <w:pStyle w:val="TAL"/>
              <w:rPr>
                <w:rFonts w:cs="Arial"/>
                <w:sz w:val="20"/>
              </w:rPr>
            </w:pPr>
            <w:r w:rsidRPr="00A95D7F">
              <w:rPr>
                <w:rFonts w:eastAsia="Arial" w:cs="Arial"/>
                <w:sz w:val="20"/>
              </w:rPr>
              <w:t>Combined Objects and MASA (OMASA) Operation</w:t>
            </w:r>
          </w:p>
        </w:tc>
      </w:tr>
      <w:tr w:rsidR="00D616FA" w:rsidRPr="00A95D7F" w14:paraId="4905DFD6" w14:textId="77777777" w:rsidTr="00D616FA">
        <w:trPr>
          <w:trHeight w:val="300"/>
          <w:jc w:val="center"/>
        </w:trPr>
        <w:tc>
          <w:tcPr>
            <w:tcW w:w="1339" w:type="dxa"/>
            <w:vAlign w:val="center"/>
          </w:tcPr>
          <w:p w14:paraId="11EBCD89" w14:textId="77777777" w:rsidR="00D616FA" w:rsidRPr="00A95D7F" w:rsidRDefault="00D616FA">
            <w:pPr>
              <w:pStyle w:val="TAC"/>
              <w:rPr>
                <w:rFonts w:cs="Arial"/>
                <w:sz w:val="20"/>
              </w:rPr>
            </w:pPr>
            <w:r w:rsidRPr="00A95D7F">
              <w:rPr>
                <w:rFonts w:cs="Arial"/>
                <w:sz w:val="20"/>
              </w:rPr>
              <w:t>OSBA</w:t>
            </w:r>
          </w:p>
        </w:tc>
        <w:tc>
          <w:tcPr>
            <w:tcW w:w="4238" w:type="dxa"/>
            <w:shd w:val="clear" w:color="auto" w:fill="auto"/>
            <w:vAlign w:val="center"/>
          </w:tcPr>
          <w:p w14:paraId="1E38AD0E" w14:textId="77777777" w:rsidR="00D616FA" w:rsidRPr="00A95D7F" w:rsidRDefault="00D616FA">
            <w:pPr>
              <w:pStyle w:val="TAL"/>
              <w:rPr>
                <w:rFonts w:cs="Arial"/>
                <w:sz w:val="20"/>
              </w:rPr>
            </w:pPr>
            <w:r w:rsidRPr="00A95D7F">
              <w:rPr>
                <w:rFonts w:eastAsia="Arial" w:cs="Arial"/>
                <w:sz w:val="20"/>
              </w:rPr>
              <w:t>Combined Objects and SBA (OSBA) Operation</w:t>
            </w:r>
          </w:p>
        </w:tc>
      </w:tr>
    </w:tbl>
    <w:p w14:paraId="7806312D" w14:textId="77777777" w:rsidR="00EE4DA8" w:rsidRDefault="00EE4DA8" w:rsidP="00B514A2">
      <w:pPr>
        <w:rPr>
          <w:rFonts w:ascii="Arial" w:hAnsi="Arial" w:cs="Arial"/>
          <w:lang w:val="en-SG"/>
        </w:rPr>
      </w:pPr>
    </w:p>
    <w:p w14:paraId="7517F9A6" w14:textId="11AF958E" w:rsidR="006A43E2" w:rsidRDefault="00106390" w:rsidP="00B514A2">
      <w:pPr>
        <w:rPr>
          <w:rFonts w:ascii="Arial" w:hAnsi="Arial" w:cs="Arial"/>
          <w:lang w:val="en-SG"/>
        </w:rPr>
      </w:pPr>
      <w:r>
        <w:rPr>
          <w:rFonts w:ascii="Arial" w:hAnsi="Arial" w:cs="Arial"/>
          <w:lang w:val="en-SG"/>
        </w:rPr>
        <w:t>After reviewing the TR [1]</w:t>
      </w:r>
      <w:r w:rsidR="00EE4DA8">
        <w:rPr>
          <w:rFonts w:ascii="Arial" w:hAnsi="Arial" w:cs="Arial"/>
          <w:lang w:val="en-SG"/>
        </w:rPr>
        <w:t>,</w:t>
      </w:r>
      <w:r w:rsidR="006A43E2">
        <w:rPr>
          <w:rFonts w:ascii="Arial" w:hAnsi="Arial" w:cs="Arial"/>
          <w:lang w:val="en-SG"/>
        </w:rPr>
        <w:t xml:space="preserve"> the source finds it unclear how IVAS coding modes—such as </w:t>
      </w:r>
      <w:r>
        <w:rPr>
          <w:rFonts w:ascii="Arial" w:hAnsi="Arial" w:cs="Arial"/>
          <w:lang w:val="en-SG"/>
        </w:rPr>
        <w:t>SBA, MASA ISM, OMASA</w:t>
      </w:r>
      <w:r w:rsidR="006A43E2">
        <w:rPr>
          <w:rFonts w:ascii="Arial" w:hAnsi="Arial" w:cs="Arial"/>
          <w:lang w:val="en-SG"/>
        </w:rPr>
        <w:t xml:space="preserve"> and </w:t>
      </w:r>
      <w:r>
        <w:rPr>
          <w:rFonts w:ascii="Arial" w:hAnsi="Arial" w:cs="Arial"/>
          <w:lang w:val="en-SG"/>
        </w:rPr>
        <w:t>OSBA</w:t>
      </w:r>
      <w:r w:rsidR="006A43E2">
        <w:rPr>
          <w:rFonts w:ascii="Arial" w:hAnsi="Arial" w:cs="Arial"/>
          <w:lang w:val="en-SG"/>
        </w:rPr>
        <w:t xml:space="preserve">-- </w:t>
      </w:r>
      <w:r w:rsidR="00395272">
        <w:rPr>
          <w:rFonts w:ascii="Arial" w:hAnsi="Arial" w:cs="Arial"/>
          <w:lang w:val="en-SG"/>
        </w:rPr>
        <w:t>fit different UE categories</w:t>
      </w:r>
      <w:r w:rsidR="006A43E2">
        <w:rPr>
          <w:rFonts w:ascii="Arial" w:hAnsi="Arial" w:cs="Arial"/>
          <w:lang w:val="en-SG"/>
        </w:rPr>
        <w:t>.</w:t>
      </w:r>
      <w:r w:rsidR="00824F48">
        <w:rPr>
          <w:rFonts w:ascii="Arial" w:hAnsi="Arial" w:cs="Arial"/>
          <w:lang w:val="en-SG"/>
        </w:rPr>
        <w:t xml:space="preserve"> </w:t>
      </w:r>
    </w:p>
    <w:p w14:paraId="46C464AF" w14:textId="69D3C4F6" w:rsidR="00B514A2" w:rsidRPr="00A95D7F" w:rsidRDefault="006A43E2" w:rsidP="00B514A2">
      <w:pPr>
        <w:rPr>
          <w:rFonts w:ascii="Arial" w:hAnsi="Arial" w:cs="Arial"/>
          <w:lang w:val="en-SG"/>
        </w:rPr>
      </w:pPr>
      <w:r>
        <w:rPr>
          <w:rFonts w:ascii="Arial" w:hAnsi="Arial" w:cs="Arial"/>
          <w:lang w:val="en-SG"/>
        </w:rPr>
        <w:t xml:space="preserve">The </w:t>
      </w:r>
      <w:r w:rsidR="00824F48">
        <w:rPr>
          <w:rFonts w:ascii="Arial" w:hAnsi="Arial" w:cs="Arial"/>
          <w:lang w:val="en-SG"/>
        </w:rPr>
        <w:t xml:space="preserve">minimum number of microphones </w:t>
      </w:r>
      <w:r w:rsidR="000D4B8E">
        <w:rPr>
          <w:rFonts w:ascii="Arial" w:hAnsi="Arial" w:cs="Arial"/>
          <w:lang w:val="en-SG"/>
        </w:rPr>
        <w:t xml:space="preserve">required </w:t>
      </w:r>
      <w:r w:rsidR="00824F48">
        <w:rPr>
          <w:rFonts w:ascii="Arial" w:hAnsi="Arial" w:cs="Arial"/>
          <w:lang w:val="en-SG"/>
        </w:rPr>
        <w:t xml:space="preserve">for generating </w:t>
      </w:r>
      <w:r w:rsidR="000D4B8E">
        <w:rPr>
          <w:rFonts w:ascii="Arial" w:hAnsi="Arial" w:cs="Arial"/>
          <w:lang w:val="en-SG"/>
        </w:rPr>
        <w:t>specific</w:t>
      </w:r>
      <w:r w:rsidR="00824F48">
        <w:rPr>
          <w:rFonts w:ascii="Arial" w:hAnsi="Arial" w:cs="Arial"/>
          <w:lang w:val="en-SG"/>
        </w:rPr>
        <w:t xml:space="preserve"> </w:t>
      </w:r>
      <w:r w:rsidR="007A7F3B">
        <w:rPr>
          <w:rFonts w:ascii="Arial" w:hAnsi="Arial" w:cs="Arial"/>
          <w:lang w:val="en-SG"/>
        </w:rPr>
        <w:t>coding mode</w:t>
      </w:r>
      <w:r w:rsidR="000D4B8E">
        <w:rPr>
          <w:rFonts w:ascii="Arial" w:hAnsi="Arial" w:cs="Arial"/>
          <w:lang w:val="en-SG"/>
        </w:rPr>
        <w:t>s</w:t>
      </w:r>
      <w:r w:rsidR="007A7F3B">
        <w:rPr>
          <w:rFonts w:ascii="Arial" w:hAnsi="Arial" w:cs="Arial"/>
          <w:lang w:val="en-SG"/>
        </w:rPr>
        <w:t xml:space="preserve"> like MASA, ISM, etc.,</w:t>
      </w:r>
      <w:r w:rsidR="000D4B8E">
        <w:rPr>
          <w:rFonts w:ascii="Arial" w:hAnsi="Arial" w:cs="Arial"/>
          <w:lang w:val="en-SG"/>
        </w:rPr>
        <w:t xml:space="preserve"> is also unspecified. </w:t>
      </w:r>
      <w:r w:rsidR="00507745">
        <w:rPr>
          <w:rFonts w:ascii="Arial" w:hAnsi="Arial" w:cs="Arial"/>
          <w:lang w:val="en-SG"/>
        </w:rPr>
        <w:t xml:space="preserve">Additionally, guidance is lacking on how UEs with more than two microphones </w:t>
      </w:r>
      <w:r w:rsidR="003A2852">
        <w:rPr>
          <w:rFonts w:ascii="Arial" w:hAnsi="Arial" w:cs="Arial"/>
          <w:lang w:val="en-SG"/>
        </w:rPr>
        <w:t>can be used</w:t>
      </w:r>
      <w:r w:rsidR="000479AB">
        <w:rPr>
          <w:rFonts w:ascii="Arial" w:hAnsi="Arial" w:cs="Arial"/>
          <w:lang w:val="en-SG"/>
        </w:rPr>
        <w:t xml:space="preserve"> to</w:t>
      </w:r>
      <w:r w:rsidR="00507745">
        <w:rPr>
          <w:rFonts w:ascii="Arial" w:hAnsi="Arial" w:cs="Arial"/>
          <w:lang w:val="en-SG"/>
        </w:rPr>
        <w:t xml:space="preserve"> capture and generate IVAS suitable coding modes like Scene-Based audio or MASA input. </w:t>
      </w:r>
      <w:r w:rsidR="00F25A3F">
        <w:rPr>
          <w:rFonts w:ascii="Arial" w:hAnsi="Arial" w:cs="Arial"/>
          <w:lang w:val="en-SG"/>
        </w:rPr>
        <w:t xml:space="preserve">The </w:t>
      </w:r>
      <w:r w:rsidR="00D8651C">
        <w:rPr>
          <w:rFonts w:ascii="Arial" w:hAnsi="Arial" w:cs="Arial"/>
          <w:lang w:val="en-SG"/>
        </w:rPr>
        <w:t xml:space="preserve">source believes that </w:t>
      </w:r>
      <w:r w:rsidR="00F25A3F">
        <w:rPr>
          <w:rFonts w:ascii="Arial" w:hAnsi="Arial" w:cs="Arial"/>
          <w:lang w:val="en-SG"/>
        </w:rPr>
        <w:t xml:space="preserve">this information is essential to meet the objectives agreed upon </w:t>
      </w:r>
      <w:r w:rsidR="00723E03">
        <w:rPr>
          <w:rFonts w:ascii="Arial" w:hAnsi="Arial" w:cs="Arial"/>
          <w:lang w:val="en-SG"/>
        </w:rPr>
        <w:t xml:space="preserve">during the study item phase. </w:t>
      </w:r>
    </w:p>
    <w:p w14:paraId="6E1EAB13" w14:textId="453CF7C0" w:rsidR="00B514A2" w:rsidRDefault="00723E03" w:rsidP="00B514A2">
      <w:pPr>
        <w:rPr>
          <w:rFonts w:ascii="Arial" w:hAnsi="Arial" w:cs="Arial"/>
          <w:lang w:val="en-SG"/>
        </w:rPr>
      </w:pPr>
      <w:r>
        <w:rPr>
          <w:rFonts w:ascii="Arial" w:hAnsi="Arial" w:cs="Arial"/>
          <w:lang w:val="en-SG"/>
        </w:rPr>
        <w:t xml:space="preserve">To start the discussion </w:t>
      </w:r>
      <w:r w:rsidR="00876F1A">
        <w:rPr>
          <w:rFonts w:ascii="Arial" w:hAnsi="Arial" w:cs="Arial"/>
          <w:lang w:val="en-SG"/>
        </w:rPr>
        <w:t>on the above aspects,</w:t>
      </w:r>
      <w:r w:rsidR="00B514A2" w:rsidRPr="00A95D7F">
        <w:rPr>
          <w:rFonts w:ascii="Arial" w:hAnsi="Arial" w:cs="Arial"/>
          <w:lang w:val="en-SG"/>
        </w:rPr>
        <w:t xml:space="preserve"> source has </w:t>
      </w:r>
      <w:r w:rsidR="00897FB8">
        <w:rPr>
          <w:rFonts w:ascii="Arial" w:hAnsi="Arial" w:cs="Arial"/>
          <w:lang w:val="en-SG"/>
        </w:rPr>
        <w:t>tried</w:t>
      </w:r>
      <w:r w:rsidR="00B514A2" w:rsidRPr="00A95D7F">
        <w:rPr>
          <w:rFonts w:ascii="Arial" w:hAnsi="Arial" w:cs="Arial"/>
          <w:lang w:val="en-SG"/>
        </w:rPr>
        <w:t xml:space="preserve"> to </w:t>
      </w:r>
      <w:r w:rsidR="00610E78" w:rsidRPr="00A95D7F">
        <w:rPr>
          <w:rFonts w:ascii="Arial" w:hAnsi="Arial" w:cs="Arial"/>
          <w:lang w:val="en-SG"/>
        </w:rPr>
        <w:t>map</w:t>
      </w:r>
      <w:r w:rsidR="00B514A2" w:rsidRPr="00A95D7F">
        <w:rPr>
          <w:rFonts w:ascii="Arial" w:hAnsi="Arial" w:cs="Arial"/>
          <w:lang w:val="en-SG"/>
        </w:rPr>
        <w:t xml:space="preserve"> suitable coding </w:t>
      </w:r>
      <w:r w:rsidR="00D559DB">
        <w:rPr>
          <w:rFonts w:ascii="Arial" w:hAnsi="Arial" w:cs="Arial"/>
          <w:lang w:val="en-SG"/>
        </w:rPr>
        <w:t>modes</w:t>
      </w:r>
      <w:r w:rsidR="00B514A2" w:rsidRPr="00A95D7F">
        <w:rPr>
          <w:rFonts w:ascii="Arial" w:hAnsi="Arial" w:cs="Arial"/>
          <w:lang w:val="en-SG"/>
        </w:rPr>
        <w:t xml:space="preserve"> w</w:t>
      </w:r>
      <w:r w:rsidR="00D12A3A">
        <w:rPr>
          <w:rFonts w:ascii="Arial" w:hAnsi="Arial" w:cs="Arial"/>
          <w:lang w:val="en-SG"/>
        </w:rPr>
        <w:t xml:space="preserve">ith respect </w:t>
      </w:r>
      <w:r w:rsidR="00B514A2" w:rsidRPr="00A95D7F">
        <w:rPr>
          <w:rFonts w:ascii="Arial" w:hAnsi="Arial" w:cs="Arial"/>
          <w:lang w:val="en-SG"/>
        </w:rPr>
        <w:t>t</w:t>
      </w:r>
      <w:r w:rsidR="00D12A3A">
        <w:rPr>
          <w:rFonts w:ascii="Arial" w:hAnsi="Arial" w:cs="Arial"/>
          <w:lang w:val="en-SG"/>
        </w:rPr>
        <w:t>o</w:t>
      </w:r>
      <w:r w:rsidR="00B514A2" w:rsidRPr="00A95D7F">
        <w:rPr>
          <w:rFonts w:ascii="Arial" w:hAnsi="Arial" w:cs="Arial"/>
          <w:lang w:val="en-SG"/>
        </w:rPr>
        <w:t xml:space="preserve"> </w:t>
      </w:r>
      <w:r w:rsidR="00610E78" w:rsidRPr="00A95D7F">
        <w:rPr>
          <w:rFonts w:ascii="Arial" w:hAnsi="Arial" w:cs="Arial"/>
          <w:lang w:val="en-SG"/>
        </w:rPr>
        <w:t>UE’s capturing c</w:t>
      </w:r>
      <w:r w:rsidR="00585663">
        <w:rPr>
          <w:rFonts w:ascii="Arial" w:hAnsi="Arial" w:cs="Arial"/>
          <w:lang w:val="en-SG"/>
        </w:rPr>
        <w:t>apabilit</w:t>
      </w:r>
      <w:r w:rsidR="006A081E">
        <w:rPr>
          <w:rFonts w:ascii="Arial" w:hAnsi="Arial" w:cs="Arial"/>
          <w:lang w:val="en-SG"/>
        </w:rPr>
        <w:t>ies.</w:t>
      </w:r>
      <w:r w:rsidR="00585663">
        <w:rPr>
          <w:rFonts w:ascii="Arial" w:hAnsi="Arial" w:cs="Arial"/>
          <w:lang w:val="en-SG"/>
        </w:rPr>
        <w:t xml:space="preserve"> </w:t>
      </w:r>
    </w:p>
    <w:p w14:paraId="171FD588" w14:textId="6D02A834" w:rsidR="00610E78" w:rsidRDefault="00610E78" w:rsidP="00B514A2">
      <w:pPr>
        <w:rPr>
          <w:rFonts w:ascii="Arial" w:hAnsi="Arial" w:cs="Arial"/>
          <w:b/>
          <w:bCs/>
          <w:lang w:val="en-SG"/>
        </w:rPr>
      </w:pPr>
      <w:r w:rsidRPr="00A95D7F">
        <w:rPr>
          <w:rFonts w:ascii="Arial" w:hAnsi="Arial" w:cs="Arial"/>
          <w:b/>
          <w:bCs/>
          <w:lang w:val="en-SG"/>
        </w:rPr>
        <w:t>Mobile phone UE</w:t>
      </w:r>
    </w:p>
    <w:p w14:paraId="468177F1" w14:textId="0E2AFE44" w:rsidR="006446BF" w:rsidRPr="006446BF" w:rsidRDefault="006446BF" w:rsidP="006446BF">
      <w:pPr>
        <w:jc w:val="both"/>
        <w:rPr>
          <w:rFonts w:ascii="Arial" w:hAnsi="Arial" w:cs="Arial"/>
          <w:lang w:val="en-SG"/>
        </w:rPr>
      </w:pPr>
      <w:r w:rsidRPr="006446BF">
        <w:rPr>
          <w:rFonts w:ascii="Arial" w:hAnsi="Arial" w:cs="Arial"/>
          <w:lang w:val="en-SG"/>
        </w:rPr>
        <w:t xml:space="preserve">Clause 7 covers the number and placement of microphones for each UE category. According to Clause 7.1, modern mobile phone UEs can support </w:t>
      </w:r>
      <w:r w:rsidRPr="006446BF">
        <w:rPr>
          <w:rFonts w:ascii="Arial" w:hAnsi="Arial" w:cs="Arial"/>
          <w:i/>
          <w:iCs/>
          <w:lang w:val="en-SG"/>
        </w:rPr>
        <w:t>up to</w:t>
      </w:r>
      <w:r w:rsidRPr="006446BF">
        <w:rPr>
          <w:rFonts w:ascii="Arial" w:hAnsi="Arial" w:cs="Arial"/>
          <w:lang w:val="en-SG"/>
        </w:rPr>
        <w:t xml:space="preserve"> </w:t>
      </w:r>
      <w:r w:rsidRPr="006446BF">
        <w:rPr>
          <w:rFonts w:ascii="Arial" w:hAnsi="Arial" w:cs="Arial"/>
          <w:i/>
          <w:iCs/>
          <w:lang w:val="en-SG"/>
        </w:rPr>
        <w:t>4 microphones</w:t>
      </w:r>
      <w:r w:rsidRPr="006446BF">
        <w:rPr>
          <w:rFonts w:ascii="Arial" w:hAnsi="Arial" w:cs="Arial"/>
          <w:lang w:val="en-SG"/>
        </w:rPr>
        <w:t>, enabling various capture configurations, including mono, binaural, stereo, and multi-channel</w:t>
      </w:r>
      <w:r w:rsidR="00744843">
        <w:rPr>
          <w:rFonts w:ascii="Arial" w:hAnsi="Arial" w:cs="Arial"/>
          <w:lang w:val="en-SG"/>
        </w:rPr>
        <w:t xml:space="preserve"> capture</w:t>
      </w:r>
      <w:r w:rsidRPr="006446BF">
        <w:rPr>
          <w:rFonts w:ascii="Arial" w:hAnsi="Arial" w:cs="Arial"/>
          <w:lang w:val="en-SG"/>
        </w:rPr>
        <w:t xml:space="preserve">. With up to 4 microphones, these UEs can potentially support IVAS coding modes such as mono, binaural, stereo, ISM, SBA, and MASA. However, to make these captured signals suitable for IVAS coding modes, further processing is required, which is currently </w:t>
      </w:r>
      <w:r w:rsidR="00BB2344">
        <w:rPr>
          <w:rFonts w:ascii="Arial" w:hAnsi="Arial" w:cs="Arial"/>
          <w:lang w:val="en-SG"/>
        </w:rPr>
        <w:t xml:space="preserve">not </w:t>
      </w:r>
      <w:r w:rsidR="00D640E3">
        <w:rPr>
          <w:rFonts w:ascii="Arial" w:hAnsi="Arial" w:cs="Arial"/>
          <w:lang w:val="en-SG"/>
        </w:rPr>
        <w:t xml:space="preserve">clearly </w:t>
      </w:r>
      <w:r w:rsidR="00BB2344">
        <w:rPr>
          <w:rFonts w:ascii="Arial" w:hAnsi="Arial" w:cs="Arial"/>
          <w:lang w:val="en-SG"/>
        </w:rPr>
        <w:t>captured</w:t>
      </w:r>
      <w:r w:rsidRPr="006446BF">
        <w:rPr>
          <w:rFonts w:ascii="Arial" w:hAnsi="Arial" w:cs="Arial"/>
          <w:lang w:val="en-SG"/>
        </w:rPr>
        <w:t xml:space="preserve"> </w:t>
      </w:r>
      <w:r w:rsidR="00D640E3">
        <w:rPr>
          <w:rFonts w:ascii="Arial" w:hAnsi="Arial" w:cs="Arial"/>
          <w:lang w:val="en-SG"/>
        </w:rPr>
        <w:t xml:space="preserve">in </w:t>
      </w:r>
      <w:r w:rsidRPr="006446BF">
        <w:rPr>
          <w:rFonts w:ascii="Arial" w:hAnsi="Arial" w:cs="Arial"/>
          <w:lang w:val="en-SG"/>
        </w:rPr>
        <w:t xml:space="preserve">the TR. </w:t>
      </w:r>
      <w:r w:rsidR="0077075D">
        <w:rPr>
          <w:rFonts w:ascii="Arial" w:hAnsi="Arial" w:cs="Arial"/>
          <w:lang w:val="en-SG"/>
        </w:rPr>
        <w:t>C</w:t>
      </w:r>
      <w:r w:rsidRPr="006446BF">
        <w:rPr>
          <w:rFonts w:ascii="Arial" w:hAnsi="Arial" w:cs="Arial"/>
          <w:lang w:val="en-SG"/>
        </w:rPr>
        <w:t>larification on the following would be beneficial</w:t>
      </w:r>
      <w:r w:rsidR="004A129B">
        <w:rPr>
          <w:rFonts w:ascii="Arial" w:hAnsi="Arial" w:cs="Arial"/>
          <w:lang w:val="en-SG"/>
        </w:rPr>
        <w:t xml:space="preserve">, as </w:t>
      </w:r>
      <w:r w:rsidR="00633ACA">
        <w:rPr>
          <w:rFonts w:ascii="Arial" w:hAnsi="Arial" w:cs="Arial"/>
          <w:lang w:val="en-SG"/>
        </w:rPr>
        <w:t xml:space="preserve">it </w:t>
      </w:r>
      <w:r w:rsidR="004767F4">
        <w:rPr>
          <w:rFonts w:ascii="Arial" w:hAnsi="Arial" w:cs="Arial"/>
          <w:lang w:val="en-SG"/>
        </w:rPr>
        <w:t>remains</w:t>
      </w:r>
      <w:r w:rsidR="005A0744">
        <w:rPr>
          <w:rFonts w:ascii="Arial" w:hAnsi="Arial" w:cs="Arial"/>
          <w:lang w:val="en-SG"/>
        </w:rPr>
        <w:t xml:space="preserve"> unclear</w:t>
      </w:r>
      <w:r w:rsidR="00633ACA">
        <w:rPr>
          <w:rFonts w:ascii="Arial" w:hAnsi="Arial" w:cs="Arial"/>
          <w:lang w:val="en-SG"/>
        </w:rPr>
        <w:t xml:space="preserve"> how immersive audio can be </w:t>
      </w:r>
      <w:r w:rsidR="00BE20F0">
        <w:rPr>
          <w:rFonts w:ascii="Arial" w:hAnsi="Arial" w:cs="Arial"/>
          <w:lang w:val="en-SG"/>
        </w:rPr>
        <w:t>achieved</w:t>
      </w:r>
      <w:r w:rsidR="00633ACA">
        <w:rPr>
          <w:rFonts w:ascii="Arial" w:hAnsi="Arial" w:cs="Arial"/>
          <w:lang w:val="en-SG"/>
        </w:rPr>
        <w:t xml:space="preserve"> </w:t>
      </w:r>
      <w:r w:rsidR="00BE20F0">
        <w:rPr>
          <w:rFonts w:ascii="Arial" w:hAnsi="Arial" w:cs="Arial"/>
          <w:lang w:val="en-SG"/>
        </w:rPr>
        <w:t xml:space="preserve">from the </w:t>
      </w:r>
      <w:r w:rsidR="0094112B">
        <w:rPr>
          <w:rFonts w:ascii="Arial" w:hAnsi="Arial" w:cs="Arial"/>
          <w:lang w:val="en-SG"/>
        </w:rPr>
        <w:t xml:space="preserve">raw </w:t>
      </w:r>
      <w:r w:rsidR="00BE20F0">
        <w:rPr>
          <w:rFonts w:ascii="Arial" w:hAnsi="Arial" w:cs="Arial"/>
          <w:lang w:val="en-SG"/>
        </w:rPr>
        <w:t>multi-channel capture</w:t>
      </w:r>
      <w:r w:rsidR="004A129B">
        <w:rPr>
          <w:rFonts w:ascii="Arial" w:hAnsi="Arial" w:cs="Arial"/>
          <w:lang w:val="en-SG"/>
        </w:rPr>
        <w:t>.</w:t>
      </w:r>
    </w:p>
    <w:p w14:paraId="6FE3445F" w14:textId="0BD6A477" w:rsidR="006446BF" w:rsidRDefault="006446BF" w:rsidP="00AB2632">
      <w:pPr>
        <w:numPr>
          <w:ilvl w:val="0"/>
          <w:numId w:val="7"/>
        </w:numPr>
        <w:spacing w:after="0"/>
        <w:jc w:val="both"/>
        <w:rPr>
          <w:rFonts w:ascii="Arial" w:hAnsi="Arial" w:cs="Arial"/>
          <w:lang w:val="en-SG"/>
        </w:rPr>
      </w:pPr>
      <w:r w:rsidRPr="006446BF">
        <w:rPr>
          <w:rFonts w:ascii="Arial" w:hAnsi="Arial" w:cs="Arial"/>
          <w:lang w:val="en-SG"/>
        </w:rPr>
        <w:t xml:space="preserve">Minimum and maximum number of </w:t>
      </w:r>
      <w:r w:rsidR="00C87D8B">
        <w:rPr>
          <w:rFonts w:ascii="Arial" w:hAnsi="Arial" w:cs="Arial"/>
          <w:lang w:val="en-SG"/>
        </w:rPr>
        <w:t xml:space="preserve">raw audio </w:t>
      </w:r>
      <w:r w:rsidRPr="006446BF">
        <w:rPr>
          <w:rFonts w:ascii="Arial" w:hAnsi="Arial" w:cs="Arial"/>
          <w:lang w:val="en-SG"/>
        </w:rPr>
        <w:t>microphone inputs needed to convert to 3GPP IVAS MASA format</w:t>
      </w:r>
      <w:r w:rsidR="00F15FCC">
        <w:rPr>
          <w:rFonts w:ascii="Arial" w:hAnsi="Arial" w:cs="Arial"/>
          <w:lang w:val="en-SG"/>
        </w:rPr>
        <w:t>. Similarly for ISM, SBA</w:t>
      </w:r>
    </w:p>
    <w:p w14:paraId="27469545" w14:textId="50D91B52" w:rsidR="00156B8E" w:rsidRPr="009112DA" w:rsidRDefault="003E4797" w:rsidP="00AB2632">
      <w:pPr>
        <w:pStyle w:val="ListParagraph"/>
        <w:numPr>
          <w:ilvl w:val="0"/>
          <w:numId w:val="7"/>
        </w:numPr>
        <w:spacing w:after="0"/>
        <w:rPr>
          <w:rFonts w:ascii="Arial" w:hAnsi="Arial" w:cs="Arial"/>
          <w:lang w:val="en-SG"/>
        </w:rPr>
      </w:pPr>
      <w:r w:rsidRPr="009112DA">
        <w:rPr>
          <w:rFonts w:ascii="Arial" w:hAnsi="Arial" w:cs="Arial"/>
          <w:lang w:val="en-SG"/>
        </w:rPr>
        <w:t xml:space="preserve">Steps </w:t>
      </w:r>
      <w:r w:rsidR="00156B8E" w:rsidRPr="009112DA">
        <w:rPr>
          <w:rFonts w:ascii="Arial" w:hAnsi="Arial" w:cs="Arial"/>
          <w:lang w:val="en-SG"/>
        </w:rPr>
        <w:t xml:space="preserve">to generate the metadata for the </w:t>
      </w:r>
      <w:r w:rsidRPr="009112DA">
        <w:rPr>
          <w:rFonts w:ascii="Arial" w:hAnsi="Arial" w:cs="Arial"/>
          <w:lang w:val="en-SG"/>
        </w:rPr>
        <w:t xml:space="preserve">IVAS </w:t>
      </w:r>
      <w:r w:rsidR="00156B8E" w:rsidRPr="009112DA">
        <w:rPr>
          <w:rFonts w:ascii="Arial" w:hAnsi="Arial" w:cs="Arial"/>
          <w:lang w:val="en-SG"/>
        </w:rPr>
        <w:t>coding format</w:t>
      </w:r>
    </w:p>
    <w:p w14:paraId="4CA3135D" w14:textId="46AC55A6" w:rsidR="003E4797" w:rsidRPr="009112DA" w:rsidRDefault="003E4797" w:rsidP="00AB2632">
      <w:pPr>
        <w:pStyle w:val="ListParagraph"/>
        <w:numPr>
          <w:ilvl w:val="0"/>
          <w:numId w:val="7"/>
        </w:numPr>
        <w:spacing w:after="0"/>
        <w:rPr>
          <w:rFonts w:ascii="Arial" w:hAnsi="Arial" w:cs="Arial"/>
          <w:lang w:val="en-SG"/>
        </w:rPr>
      </w:pPr>
      <w:r w:rsidRPr="009112DA">
        <w:rPr>
          <w:rFonts w:ascii="Arial" w:hAnsi="Arial" w:cs="Arial"/>
          <w:lang w:val="en-SG"/>
        </w:rPr>
        <w:t>Suitable coding format</w:t>
      </w:r>
      <w:r w:rsidR="009112DA" w:rsidRPr="009112DA">
        <w:rPr>
          <w:rFonts w:ascii="Arial" w:hAnsi="Arial" w:cs="Arial"/>
          <w:lang w:val="en-SG"/>
        </w:rPr>
        <w:t xml:space="preserve"> per capture mode.</w:t>
      </w:r>
    </w:p>
    <w:p w14:paraId="54F84808" w14:textId="77777777" w:rsidR="006446BF" w:rsidRPr="006446BF" w:rsidRDefault="006446BF" w:rsidP="00AB2632">
      <w:pPr>
        <w:numPr>
          <w:ilvl w:val="0"/>
          <w:numId w:val="7"/>
        </w:numPr>
        <w:spacing w:after="0"/>
        <w:jc w:val="both"/>
        <w:rPr>
          <w:rFonts w:ascii="Arial" w:hAnsi="Arial" w:cs="Arial"/>
          <w:lang w:val="en-SG"/>
        </w:rPr>
      </w:pPr>
      <w:r w:rsidRPr="006446BF">
        <w:rPr>
          <w:rFonts w:ascii="Arial" w:hAnsi="Arial" w:cs="Arial"/>
          <w:lang w:val="en-SG"/>
        </w:rPr>
        <w:t>Signal processing steps (from UE’s raw multi-channel capture to IVAS coding mode) required to produce MASA, ISM, SBA signals, etc.</w:t>
      </w:r>
    </w:p>
    <w:p w14:paraId="40593B5E" w14:textId="77777777" w:rsidR="009112DA" w:rsidRDefault="009112DA" w:rsidP="00B514A2">
      <w:pPr>
        <w:rPr>
          <w:rFonts w:ascii="Arial" w:hAnsi="Arial" w:cs="Arial"/>
          <w:b/>
          <w:bCs/>
          <w:lang w:val="en-SG"/>
        </w:rPr>
      </w:pPr>
    </w:p>
    <w:p w14:paraId="7FBC4A31" w14:textId="77777777" w:rsidR="00752C80" w:rsidRDefault="00752C80" w:rsidP="00B514A2">
      <w:pPr>
        <w:rPr>
          <w:rFonts w:ascii="Arial" w:hAnsi="Arial" w:cs="Arial"/>
          <w:b/>
          <w:bCs/>
          <w:lang w:val="en-SG"/>
        </w:rPr>
      </w:pPr>
    </w:p>
    <w:p w14:paraId="4442A5F3" w14:textId="77777777" w:rsidR="00AB2632" w:rsidRDefault="00AB2632" w:rsidP="00B514A2">
      <w:pPr>
        <w:rPr>
          <w:rFonts w:ascii="Arial" w:hAnsi="Arial" w:cs="Arial"/>
          <w:b/>
          <w:bCs/>
          <w:lang w:val="en-SG"/>
        </w:rPr>
      </w:pPr>
    </w:p>
    <w:p w14:paraId="5D423688" w14:textId="77777777" w:rsidR="009112DA" w:rsidRDefault="009112DA" w:rsidP="00B514A2">
      <w:pPr>
        <w:rPr>
          <w:rFonts w:ascii="Arial" w:hAnsi="Arial" w:cs="Arial"/>
          <w:b/>
          <w:bCs/>
          <w:lang w:val="en-SG"/>
        </w:rPr>
      </w:pPr>
    </w:p>
    <w:p w14:paraId="73339377" w14:textId="3A4752DA" w:rsidR="00610E78" w:rsidRPr="00A95D7F" w:rsidRDefault="00610E78" w:rsidP="00B514A2">
      <w:pPr>
        <w:rPr>
          <w:rFonts w:ascii="Arial" w:hAnsi="Arial" w:cs="Arial"/>
          <w:b/>
          <w:bCs/>
          <w:lang w:val="en-SG"/>
        </w:rPr>
      </w:pPr>
      <w:r w:rsidRPr="00A95D7F">
        <w:rPr>
          <w:rFonts w:ascii="Arial" w:hAnsi="Arial" w:cs="Arial"/>
          <w:b/>
          <w:bCs/>
          <w:lang w:val="en-SG"/>
        </w:rPr>
        <w:lastRenderedPageBreak/>
        <w:t>Headphone UE</w:t>
      </w:r>
    </w:p>
    <w:p w14:paraId="218084AE" w14:textId="77777777" w:rsidR="00E10C55" w:rsidRPr="00E10C55" w:rsidRDefault="00E10C55" w:rsidP="00E10C55">
      <w:pPr>
        <w:rPr>
          <w:rFonts w:ascii="Arial" w:hAnsi="Arial" w:cs="Arial"/>
          <w:lang w:val="en-SG"/>
        </w:rPr>
      </w:pPr>
      <w:r w:rsidRPr="00E10C55">
        <w:rPr>
          <w:rFonts w:ascii="Arial" w:hAnsi="Arial" w:cs="Arial"/>
          <w:lang w:val="en-SG"/>
        </w:rPr>
        <w:t xml:space="preserve">Clause 7.2 highlights microphone integration for the headphone UE category, including the number and placement of microphones. Although </w:t>
      </w:r>
      <w:r w:rsidRPr="00F95394">
        <w:rPr>
          <w:rFonts w:ascii="Arial" w:hAnsi="Arial" w:cs="Arial"/>
          <w:i/>
          <w:iCs/>
          <w:lang w:val="en-SG"/>
        </w:rPr>
        <w:t>up to 9 microphones</w:t>
      </w:r>
      <w:r w:rsidRPr="00E10C55">
        <w:rPr>
          <w:rFonts w:ascii="Arial" w:hAnsi="Arial" w:cs="Arial"/>
          <w:lang w:val="en-SG"/>
        </w:rPr>
        <w:t xml:space="preserve"> may be available in this category, the source believes that the most suitable capture format would likely be binaural or mono, depending on the actual number of microphones on the UEs.</w:t>
      </w:r>
    </w:p>
    <w:p w14:paraId="62F474D4" w14:textId="3E94BB33" w:rsidR="00F35CD9" w:rsidRPr="00A95D7F" w:rsidRDefault="00F35CD9" w:rsidP="00B514A2">
      <w:pPr>
        <w:rPr>
          <w:rFonts w:ascii="Arial" w:hAnsi="Arial" w:cs="Arial"/>
          <w:lang w:val="en-SG"/>
        </w:rPr>
      </w:pPr>
      <w:r>
        <w:rPr>
          <w:rFonts w:ascii="Arial" w:hAnsi="Arial" w:cs="Arial"/>
          <w:lang w:val="en-SG"/>
        </w:rPr>
        <w:t xml:space="preserve">If group believes that more than binaural can be achieved for headphone UE category, clarification may be needed </w:t>
      </w:r>
      <w:r w:rsidR="009E4A56">
        <w:rPr>
          <w:rFonts w:ascii="Arial" w:hAnsi="Arial" w:cs="Arial"/>
          <w:lang w:val="en-SG"/>
        </w:rPr>
        <w:t xml:space="preserve">suitable IVAS coding formats and processing steps for conversion to IVAS </w:t>
      </w:r>
      <w:r w:rsidR="009E4A56" w:rsidRPr="006446BF">
        <w:rPr>
          <w:rFonts w:ascii="Arial" w:hAnsi="Arial" w:cs="Arial"/>
          <w:lang w:val="en-SG"/>
        </w:rPr>
        <w:t>coding modes</w:t>
      </w:r>
      <w:r w:rsidR="00237ACD">
        <w:rPr>
          <w:rFonts w:ascii="Arial" w:hAnsi="Arial" w:cs="Arial"/>
          <w:lang w:val="en-SG"/>
        </w:rPr>
        <w:t xml:space="preserve">. </w:t>
      </w:r>
    </w:p>
    <w:p w14:paraId="4A5D9C7F" w14:textId="4AE8C6D9" w:rsidR="00610E78" w:rsidRPr="00A95D7F" w:rsidRDefault="00610E78" w:rsidP="00B514A2">
      <w:pPr>
        <w:rPr>
          <w:rFonts w:ascii="Arial" w:hAnsi="Arial" w:cs="Arial"/>
          <w:b/>
          <w:bCs/>
          <w:lang w:val="en-SG"/>
        </w:rPr>
      </w:pPr>
      <w:r w:rsidRPr="00A95D7F">
        <w:rPr>
          <w:rFonts w:ascii="Arial" w:hAnsi="Arial" w:cs="Arial"/>
          <w:b/>
          <w:bCs/>
          <w:lang w:val="en-SG"/>
        </w:rPr>
        <w:t>Tablets UE</w:t>
      </w:r>
    </w:p>
    <w:p w14:paraId="173BEA0B" w14:textId="12E51E0A" w:rsidR="005151E1" w:rsidRPr="00477ABE" w:rsidRDefault="006C3540" w:rsidP="005151E1">
      <w:pPr>
        <w:jc w:val="both"/>
        <w:rPr>
          <w:rFonts w:ascii="Arial" w:hAnsi="Arial" w:cs="Arial"/>
        </w:rPr>
      </w:pPr>
      <w:r w:rsidRPr="00E10C55">
        <w:rPr>
          <w:rFonts w:ascii="Arial" w:hAnsi="Arial" w:cs="Arial"/>
          <w:lang w:val="en-SG"/>
        </w:rPr>
        <w:t>Clause 7.</w:t>
      </w:r>
      <w:r>
        <w:rPr>
          <w:rFonts w:ascii="Arial" w:hAnsi="Arial" w:cs="Arial"/>
          <w:lang w:val="en-SG"/>
        </w:rPr>
        <w:t>3</w:t>
      </w:r>
      <w:r w:rsidRPr="00E10C55">
        <w:rPr>
          <w:rFonts w:ascii="Arial" w:hAnsi="Arial" w:cs="Arial"/>
          <w:lang w:val="en-SG"/>
        </w:rPr>
        <w:t xml:space="preserve"> highlights microphone integration for the </w:t>
      </w:r>
      <w:r>
        <w:rPr>
          <w:rFonts w:ascii="Arial" w:hAnsi="Arial" w:cs="Arial"/>
          <w:lang w:val="en-SG"/>
        </w:rPr>
        <w:t>Tablets</w:t>
      </w:r>
      <w:r w:rsidRPr="00E10C55">
        <w:rPr>
          <w:rFonts w:ascii="Arial" w:hAnsi="Arial" w:cs="Arial"/>
          <w:lang w:val="en-SG"/>
        </w:rPr>
        <w:t xml:space="preserve"> UE category, including the number and placement of microphones. </w:t>
      </w:r>
      <w:r w:rsidR="00EA2ECB">
        <w:rPr>
          <w:rFonts w:ascii="Arial" w:hAnsi="Arial" w:cs="Arial"/>
          <w:lang w:val="en-SG"/>
        </w:rPr>
        <w:t xml:space="preserve">This </w:t>
      </w:r>
      <w:r w:rsidRPr="006446BF">
        <w:rPr>
          <w:rFonts w:ascii="Arial" w:hAnsi="Arial" w:cs="Arial"/>
          <w:lang w:val="en-SG"/>
        </w:rPr>
        <w:t>UE</w:t>
      </w:r>
      <w:r w:rsidR="00EA2ECB">
        <w:rPr>
          <w:rFonts w:ascii="Arial" w:hAnsi="Arial" w:cs="Arial"/>
          <w:lang w:val="en-SG"/>
        </w:rPr>
        <w:t xml:space="preserve"> category</w:t>
      </w:r>
      <w:r w:rsidRPr="006446BF">
        <w:rPr>
          <w:rFonts w:ascii="Arial" w:hAnsi="Arial" w:cs="Arial"/>
          <w:lang w:val="en-SG"/>
        </w:rPr>
        <w:t xml:space="preserve"> support</w:t>
      </w:r>
      <w:r w:rsidR="00EA2ECB">
        <w:rPr>
          <w:rFonts w:ascii="Arial" w:hAnsi="Arial" w:cs="Arial"/>
          <w:lang w:val="en-SG"/>
        </w:rPr>
        <w:t>s</w:t>
      </w:r>
      <w:r w:rsidRPr="006446BF">
        <w:rPr>
          <w:rFonts w:ascii="Arial" w:hAnsi="Arial" w:cs="Arial"/>
          <w:lang w:val="en-SG"/>
        </w:rPr>
        <w:t xml:space="preserve"> </w:t>
      </w:r>
      <w:r w:rsidRPr="006446BF">
        <w:rPr>
          <w:rFonts w:ascii="Arial" w:hAnsi="Arial" w:cs="Arial"/>
          <w:i/>
          <w:iCs/>
          <w:lang w:val="en-SG"/>
        </w:rPr>
        <w:t>up to</w:t>
      </w:r>
      <w:r w:rsidRPr="006446BF">
        <w:rPr>
          <w:rFonts w:ascii="Arial" w:hAnsi="Arial" w:cs="Arial"/>
          <w:lang w:val="en-SG"/>
        </w:rPr>
        <w:t xml:space="preserve"> </w:t>
      </w:r>
      <w:r w:rsidR="00EA2ECB">
        <w:rPr>
          <w:rFonts w:ascii="Arial" w:hAnsi="Arial" w:cs="Arial"/>
          <w:i/>
          <w:iCs/>
          <w:lang w:val="en-SG"/>
        </w:rPr>
        <w:t>5</w:t>
      </w:r>
      <w:r w:rsidRPr="006446BF">
        <w:rPr>
          <w:rFonts w:ascii="Arial" w:hAnsi="Arial" w:cs="Arial"/>
          <w:i/>
          <w:iCs/>
          <w:lang w:val="en-SG"/>
        </w:rPr>
        <w:t xml:space="preserve"> microphones</w:t>
      </w:r>
      <w:r w:rsidR="0007489C">
        <w:rPr>
          <w:rFonts w:ascii="Arial" w:hAnsi="Arial" w:cs="Arial"/>
          <w:i/>
          <w:iCs/>
          <w:lang w:val="en-SG"/>
        </w:rPr>
        <w:t>,</w:t>
      </w:r>
      <w:r w:rsidR="00DB7524">
        <w:rPr>
          <w:rFonts w:ascii="Arial" w:hAnsi="Arial" w:cs="Arial"/>
          <w:lang w:val="en-SG"/>
        </w:rPr>
        <w:t xml:space="preserve"> </w:t>
      </w:r>
      <w:r w:rsidR="005C673E">
        <w:rPr>
          <w:rFonts w:ascii="Arial" w:hAnsi="Arial" w:cs="Arial"/>
          <w:lang w:val="en-SG"/>
        </w:rPr>
        <w:t>p</w:t>
      </w:r>
      <w:r w:rsidR="00A877C0" w:rsidRPr="00A95D7F">
        <w:rPr>
          <w:rFonts w:ascii="Arial" w:hAnsi="Arial" w:cs="Arial"/>
          <w:lang w:val="en-SG"/>
        </w:rPr>
        <w:t xml:space="preserve">ossible </w:t>
      </w:r>
      <w:r w:rsidR="00FE5D3C" w:rsidRPr="00A95D7F">
        <w:rPr>
          <w:rFonts w:ascii="Arial" w:hAnsi="Arial" w:cs="Arial"/>
          <w:lang w:val="en-SG"/>
        </w:rPr>
        <w:t xml:space="preserve">capture using </w:t>
      </w:r>
      <w:r w:rsidR="0062393E" w:rsidRPr="00A95D7F">
        <w:rPr>
          <w:rFonts w:ascii="Arial" w:hAnsi="Arial" w:cs="Arial"/>
          <w:lang w:val="en-SG"/>
        </w:rPr>
        <w:t>UE’s microphone</w:t>
      </w:r>
      <w:r w:rsidR="005C673E">
        <w:rPr>
          <w:rFonts w:ascii="Arial" w:hAnsi="Arial" w:cs="Arial"/>
          <w:lang w:val="en-SG"/>
        </w:rPr>
        <w:t xml:space="preserve"> will be</w:t>
      </w:r>
      <w:r w:rsidR="00610E78" w:rsidRPr="00A95D7F">
        <w:rPr>
          <w:rFonts w:ascii="Arial" w:hAnsi="Arial" w:cs="Arial"/>
          <w:lang w:val="en-SG"/>
        </w:rPr>
        <w:t>: Mono</w:t>
      </w:r>
      <w:r w:rsidR="0062393E" w:rsidRPr="00A95D7F">
        <w:rPr>
          <w:rFonts w:ascii="Arial" w:hAnsi="Arial" w:cs="Arial"/>
          <w:lang w:val="en-SG"/>
        </w:rPr>
        <w:t xml:space="preserve"> (1)</w:t>
      </w:r>
      <w:r w:rsidR="005C673E">
        <w:rPr>
          <w:rFonts w:ascii="Arial" w:hAnsi="Arial" w:cs="Arial"/>
          <w:lang w:val="en-SG"/>
        </w:rPr>
        <w:t xml:space="preserve"> or</w:t>
      </w:r>
      <w:r w:rsidR="00610E78" w:rsidRPr="00A95D7F">
        <w:rPr>
          <w:rFonts w:ascii="Arial" w:hAnsi="Arial" w:cs="Arial"/>
          <w:lang w:val="en-SG"/>
        </w:rPr>
        <w:t xml:space="preserve"> stereo</w:t>
      </w:r>
      <w:r w:rsidR="0062393E" w:rsidRPr="00A95D7F">
        <w:rPr>
          <w:rFonts w:ascii="Arial" w:hAnsi="Arial" w:cs="Arial"/>
          <w:lang w:val="en-SG"/>
        </w:rPr>
        <w:t xml:space="preserve"> (2)</w:t>
      </w:r>
      <w:r w:rsidR="005C673E">
        <w:rPr>
          <w:rFonts w:ascii="Arial" w:hAnsi="Arial" w:cs="Arial"/>
          <w:lang w:val="en-SG"/>
        </w:rPr>
        <w:t xml:space="preserve"> or</w:t>
      </w:r>
      <w:r w:rsidR="00610E78" w:rsidRPr="00A95D7F">
        <w:rPr>
          <w:rFonts w:ascii="Arial" w:hAnsi="Arial" w:cs="Arial"/>
          <w:lang w:val="en-SG"/>
        </w:rPr>
        <w:t xml:space="preserve"> multi-channel capture</w:t>
      </w:r>
      <w:r w:rsidR="00A877C0" w:rsidRPr="00A95D7F">
        <w:rPr>
          <w:rFonts w:ascii="Arial" w:hAnsi="Arial" w:cs="Arial"/>
          <w:lang w:val="en-SG"/>
        </w:rPr>
        <w:t xml:space="preserve"> (min 3 – max 5)</w:t>
      </w:r>
      <w:r w:rsidR="0007489C">
        <w:rPr>
          <w:rFonts w:ascii="Arial" w:hAnsi="Arial" w:cs="Arial"/>
          <w:lang w:val="en-SG"/>
        </w:rPr>
        <w:t>.</w:t>
      </w:r>
      <w:r w:rsidR="0007489C" w:rsidRPr="006446BF">
        <w:rPr>
          <w:rFonts w:ascii="Arial" w:hAnsi="Arial" w:cs="Arial"/>
          <w:lang w:val="en-SG"/>
        </w:rPr>
        <w:t xml:space="preserve">, </w:t>
      </w:r>
      <w:r w:rsidR="00CA6C99">
        <w:rPr>
          <w:rFonts w:ascii="Arial" w:hAnsi="Arial" w:cs="Arial"/>
          <w:lang w:val="en-SG"/>
        </w:rPr>
        <w:t xml:space="preserve">with </w:t>
      </w:r>
      <w:r w:rsidR="0007489C">
        <w:rPr>
          <w:rFonts w:ascii="Arial" w:hAnsi="Arial" w:cs="Arial"/>
          <w:lang w:val="en-SG"/>
        </w:rPr>
        <w:t xml:space="preserve">more than 2 microphones </w:t>
      </w:r>
      <w:r w:rsidR="0007489C" w:rsidRPr="006446BF">
        <w:rPr>
          <w:rFonts w:ascii="Arial" w:hAnsi="Arial" w:cs="Arial"/>
          <w:lang w:val="en-SG"/>
        </w:rPr>
        <w:t>enabl</w:t>
      </w:r>
      <w:r w:rsidR="0007489C">
        <w:rPr>
          <w:rFonts w:ascii="Arial" w:hAnsi="Arial" w:cs="Arial"/>
          <w:lang w:val="en-SG"/>
        </w:rPr>
        <w:t xml:space="preserve">es </w:t>
      </w:r>
      <w:r w:rsidR="0007489C" w:rsidRPr="006446BF">
        <w:rPr>
          <w:rFonts w:ascii="Arial" w:hAnsi="Arial" w:cs="Arial"/>
          <w:lang w:val="en-SG"/>
        </w:rPr>
        <w:t>various capture configurations</w:t>
      </w:r>
      <w:r w:rsidR="0007489C">
        <w:rPr>
          <w:rFonts w:ascii="Arial" w:hAnsi="Arial" w:cs="Arial"/>
          <w:lang w:val="en-SG"/>
        </w:rPr>
        <w:t xml:space="preserve"> similarly to mobile phone UE category as discussed above</w:t>
      </w:r>
      <w:r w:rsidR="005151E1">
        <w:rPr>
          <w:rFonts w:ascii="Arial" w:hAnsi="Arial" w:cs="Arial"/>
          <w:lang w:val="en-SG"/>
        </w:rPr>
        <w:t xml:space="preserve">. </w:t>
      </w:r>
      <w:r w:rsidR="00477ABE" w:rsidRPr="00477ABE">
        <w:rPr>
          <w:rFonts w:ascii="Arial" w:hAnsi="Arial" w:cs="Arial"/>
        </w:rPr>
        <w:t>Microphone array signal processing steps for IVAS coding modes are essential to transform raw UE microphone captures into an immersive audio input format.</w:t>
      </w:r>
    </w:p>
    <w:p w14:paraId="1D7E3D87" w14:textId="52BD2CD4" w:rsidR="00610E78" w:rsidRDefault="00610E78" w:rsidP="00B514A2">
      <w:pPr>
        <w:rPr>
          <w:rFonts w:ascii="Arial" w:hAnsi="Arial" w:cs="Arial"/>
          <w:b/>
          <w:bCs/>
          <w:lang w:val="en-SG"/>
        </w:rPr>
      </w:pPr>
      <w:r w:rsidRPr="00A95D7F">
        <w:rPr>
          <w:rFonts w:ascii="Arial" w:hAnsi="Arial" w:cs="Arial"/>
          <w:b/>
          <w:bCs/>
          <w:lang w:val="en-SG"/>
        </w:rPr>
        <w:t>Laptops</w:t>
      </w:r>
      <w:r w:rsidR="002A0A7C">
        <w:rPr>
          <w:rFonts w:ascii="Arial" w:hAnsi="Arial" w:cs="Arial"/>
          <w:b/>
          <w:bCs/>
          <w:lang w:val="en-SG"/>
        </w:rPr>
        <w:t xml:space="preserve"> UEs</w:t>
      </w:r>
    </w:p>
    <w:p w14:paraId="18A111E5" w14:textId="27A22CC2" w:rsidR="00C14EE2" w:rsidRPr="008C5021" w:rsidRDefault="000C246E" w:rsidP="00B514A2">
      <w:pPr>
        <w:rPr>
          <w:rFonts w:ascii="Arial" w:hAnsi="Arial" w:cs="Arial"/>
          <w:lang w:val="en-SG"/>
        </w:rPr>
      </w:pPr>
      <w:r w:rsidRPr="000C246E">
        <w:rPr>
          <w:rFonts w:ascii="Arial" w:hAnsi="Arial" w:cs="Arial"/>
          <w:lang w:val="en-SG"/>
        </w:rPr>
        <w:t xml:space="preserve">Clause 7.4 details microphone integration for the Laptop UE category, including the number and placement of microphones. This category can support </w:t>
      </w:r>
      <w:r w:rsidRPr="00F95394">
        <w:rPr>
          <w:rFonts w:ascii="Arial" w:hAnsi="Arial" w:cs="Arial"/>
          <w:i/>
          <w:iCs/>
          <w:lang w:val="en-SG"/>
        </w:rPr>
        <w:t>up to 3 microphones</w:t>
      </w:r>
      <w:r w:rsidRPr="000C246E">
        <w:rPr>
          <w:rFonts w:ascii="Arial" w:hAnsi="Arial" w:cs="Arial"/>
          <w:lang w:val="en-SG"/>
        </w:rPr>
        <w:t xml:space="preserve">, enabling possible capture configurations of mono (1 microphone), stereo (2 microphones), or multi-channel (3 microphones). With more than 2 microphones, suitable IVAS coding modes such as ISM (1/2), SBA (2D), and MASA can be achieved. However, as with other categories, </w:t>
      </w:r>
      <w:r w:rsidR="007B73F1" w:rsidRPr="00477ABE">
        <w:rPr>
          <w:rFonts w:ascii="Arial" w:hAnsi="Arial" w:cs="Arial"/>
        </w:rPr>
        <w:t>Microphone array signal processing steps for IVAS coding modes are essential to transform raw UE microphone captures into an immersive audio input format.</w:t>
      </w:r>
    </w:p>
    <w:p w14:paraId="623669E0" w14:textId="736CA360" w:rsidR="00610E78" w:rsidRDefault="00610E78" w:rsidP="00B514A2">
      <w:pPr>
        <w:rPr>
          <w:rFonts w:ascii="Arial" w:hAnsi="Arial" w:cs="Arial"/>
          <w:b/>
          <w:bCs/>
          <w:lang w:val="en-SG"/>
        </w:rPr>
      </w:pPr>
      <w:r w:rsidRPr="00A95D7F">
        <w:rPr>
          <w:rFonts w:ascii="Arial" w:hAnsi="Arial" w:cs="Arial"/>
          <w:b/>
          <w:bCs/>
          <w:lang w:val="en-SG"/>
        </w:rPr>
        <w:t>Watches</w:t>
      </w:r>
    </w:p>
    <w:p w14:paraId="4B453533" w14:textId="5A46F57B" w:rsidR="0041657F" w:rsidRPr="008C5021" w:rsidRDefault="0041657F" w:rsidP="0031618B">
      <w:pPr>
        <w:jc w:val="both"/>
        <w:rPr>
          <w:rFonts w:ascii="Arial" w:hAnsi="Arial" w:cs="Arial"/>
          <w:lang w:val="en-SG"/>
        </w:rPr>
      </w:pPr>
      <w:r w:rsidRPr="000C246E">
        <w:rPr>
          <w:rFonts w:ascii="Arial" w:hAnsi="Arial" w:cs="Arial"/>
          <w:lang w:val="en-SG"/>
        </w:rPr>
        <w:t>Clause 7.</w:t>
      </w:r>
      <w:r w:rsidR="00444C12">
        <w:rPr>
          <w:rFonts w:ascii="Arial" w:hAnsi="Arial" w:cs="Arial"/>
          <w:lang w:val="en-SG"/>
        </w:rPr>
        <w:t>5</w:t>
      </w:r>
      <w:r w:rsidRPr="000C246E">
        <w:rPr>
          <w:rFonts w:ascii="Arial" w:hAnsi="Arial" w:cs="Arial"/>
          <w:lang w:val="en-SG"/>
        </w:rPr>
        <w:t xml:space="preserve"> </w:t>
      </w:r>
      <w:r w:rsidR="00CD58C8">
        <w:rPr>
          <w:rFonts w:ascii="Arial" w:hAnsi="Arial" w:cs="Arial"/>
          <w:lang w:val="en-SG"/>
        </w:rPr>
        <w:t>describes</w:t>
      </w:r>
      <w:r w:rsidRPr="000C246E">
        <w:rPr>
          <w:rFonts w:ascii="Arial" w:hAnsi="Arial" w:cs="Arial"/>
          <w:lang w:val="en-SG"/>
        </w:rPr>
        <w:t xml:space="preserve"> microphone integration for the </w:t>
      </w:r>
      <w:r w:rsidR="00444C12">
        <w:rPr>
          <w:rFonts w:ascii="Arial" w:hAnsi="Arial" w:cs="Arial"/>
          <w:lang w:val="en-SG"/>
        </w:rPr>
        <w:t>Watches</w:t>
      </w:r>
      <w:r w:rsidRPr="000C246E">
        <w:rPr>
          <w:rFonts w:ascii="Arial" w:hAnsi="Arial" w:cs="Arial"/>
          <w:lang w:val="en-SG"/>
        </w:rPr>
        <w:t xml:space="preserve"> UE category, including the number and placement of microphones. This category support</w:t>
      </w:r>
      <w:r w:rsidR="00CD58C8">
        <w:rPr>
          <w:rFonts w:ascii="Arial" w:hAnsi="Arial" w:cs="Arial"/>
          <w:lang w:val="en-SG"/>
        </w:rPr>
        <w:t>s</w:t>
      </w:r>
      <w:r w:rsidRPr="000C246E">
        <w:rPr>
          <w:rFonts w:ascii="Arial" w:hAnsi="Arial" w:cs="Arial"/>
          <w:lang w:val="en-SG"/>
        </w:rPr>
        <w:t xml:space="preserve"> </w:t>
      </w:r>
      <w:r w:rsidRPr="00F95394">
        <w:rPr>
          <w:rFonts w:ascii="Arial" w:hAnsi="Arial" w:cs="Arial"/>
          <w:i/>
          <w:iCs/>
          <w:lang w:val="en-SG"/>
        </w:rPr>
        <w:t xml:space="preserve">up to </w:t>
      </w:r>
      <w:r w:rsidR="00FB0E47" w:rsidRPr="00F95394">
        <w:rPr>
          <w:rFonts w:ascii="Arial" w:hAnsi="Arial" w:cs="Arial"/>
          <w:i/>
          <w:iCs/>
          <w:lang w:val="en-SG"/>
        </w:rPr>
        <w:t>2</w:t>
      </w:r>
      <w:r w:rsidRPr="00F95394">
        <w:rPr>
          <w:rFonts w:ascii="Arial" w:hAnsi="Arial" w:cs="Arial"/>
          <w:i/>
          <w:iCs/>
          <w:lang w:val="en-SG"/>
        </w:rPr>
        <w:t xml:space="preserve"> microphones</w:t>
      </w:r>
      <w:r w:rsidRPr="000C246E">
        <w:rPr>
          <w:rFonts w:ascii="Arial" w:hAnsi="Arial" w:cs="Arial"/>
          <w:lang w:val="en-SG"/>
        </w:rPr>
        <w:t xml:space="preserve">, </w:t>
      </w:r>
      <w:r w:rsidR="00CD58C8">
        <w:rPr>
          <w:rFonts w:ascii="Arial" w:hAnsi="Arial" w:cs="Arial"/>
          <w:lang w:val="en-SG"/>
        </w:rPr>
        <w:t>allowing</w:t>
      </w:r>
      <w:r w:rsidRPr="000C246E">
        <w:rPr>
          <w:rFonts w:ascii="Arial" w:hAnsi="Arial" w:cs="Arial"/>
          <w:lang w:val="en-SG"/>
        </w:rPr>
        <w:t xml:space="preserve"> </w:t>
      </w:r>
      <w:r w:rsidR="000A570B">
        <w:rPr>
          <w:rFonts w:ascii="Arial" w:hAnsi="Arial" w:cs="Arial"/>
          <w:lang w:val="en-SG"/>
        </w:rPr>
        <w:t xml:space="preserve">for capture configurations such as mono </w:t>
      </w:r>
      <w:r w:rsidRPr="000C246E">
        <w:rPr>
          <w:rFonts w:ascii="Arial" w:hAnsi="Arial" w:cs="Arial"/>
          <w:lang w:val="en-SG"/>
        </w:rPr>
        <w:t>(1 microphone), stereo</w:t>
      </w:r>
      <w:r w:rsidR="0054159F">
        <w:rPr>
          <w:rFonts w:ascii="Arial" w:hAnsi="Arial" w:cs="Arial"/>
          <w:lang w:val="en-SG"/>
        </w:rPr>
        <w:t xml:space="preserve"> or binaural</w:t>
      </w:r>
      <w:r w:rsidRPr="000C246E">
        <w:rPr>
          <w:rFonts w:ascii="Arial" w:hAnsi="Arial" w:cs="Arial"/>
          <w:lang w:val="en-SG"/>
        </w:rPr>
        <w:t xml:space="preserve"> (2 microphones</w:t>
      </w:r>
      <w:r w:rsidR="0054159F">
        <w:rPr>
          <w:rFonts w:ascii="Arial" w:hAnsi="Arial" w:cs="Arial"/>
          <w:lang w:val="en-SG"/>
        </w:rPr>
        <w:t>)</w:t>
      </w:r>
      <w:r w:rsidR="00133686">
        <w:rPr>
          <w:rFonts w:ascii="Arial" w:hAnsi="Arial" w:cs="Arial"/>
          <w:lang w:val="en-SG"/>
        </w:rPr>
        <w:t>.</w:t>
      </w:r>
      <w:r w:rsidRPr="000C246E">
        <w:rPr>
          <w:rFonts w:ascii="Arial" w:hAnsi="Arial" w:cs="Arial"/>
          <w:lang w:val="en-SG"/>
        </w:rPr>
        <w:t xml:space="preserve"> However, as with other categories, </w:t>
      </w:r>
      <w:r w:rsidR="00411A75" w:rsidRPr="00477ABE">
        <w:rPr>
          <w:rFonts w:ascii="Arial" w:hAnsi="Arial" w:cs="Arial"/>
        </w:rPr>
        <w:t>Microphone array signal processing steps for IVAS coding modes are essential to transform raw UE microphone captures into an immersive audio input format.</w:t>
      </w:r>
    </w:p>
    <w:p w14:paraId="73C580B3" w14:textId="289E40DC" w:rsidR="00610E78" w:rsidRPr="00A95D7F" w:rsidRDefault="00610E78" w:rsidP="00B514A2">
      <w:pPr>
        <w:rPr>
          <w:rFonts w:ascii="Arial" w:hAnsi="Arial" w:cs="Arial"/>
          <w:b/>
          <w:bCs/>
          <w:lang w:val="en-SG"/>
        </w:rPr>
      </w:pPr>
      <w:r w:rsidRPr="00A95D7F">
        <w:rPr>
          <w:rFonts w:ascii="Arial" w:hAnsi="Arial" w:cs="Arial"/>
          <w:b/>
          <w:bCs/>
          <w:lang w:val="en-SG"/>
        </w:rPr>
        <w:t>XR devices</w:t>
      </w:r>
    </w:p>
    <w:p w14:paraId="4E75E0D5" w14:textId="37FF1980" w:rsidR="00055115" w:rsidRPr="002C0748" w:rsidRDefault="00055115" w:rsidP="00B514A2">
      <w:pPr>
        <w:rPr>
          <w:rFonts w:ascii="Arial" w:hAnsi="Arial" w:cs="Arial"/>
          <w:lang w:val="en-SG"/>
        </w:rPr>
      </w:pPr>
      <w:r w:rsidRPr="002C0748">
        <w:rPr>
          <w:rFonts w:ascii="Arial" w:hAnsi="Arial" w:cs="Arial"/>
          <w:lang w:val="en-SG"/>
        </w:rPr>
        <w:t xml:space="preserve">No information </w:t>
      </w:r>
      <w:r w:rsidR="002C0748" w:rsidRPr="002C0748">
        <w:rPr>
          <w:rFonts w:ascii="Arial" w:hAnsi="Arial" w:cs="Arial"/>
          <w:lang w:val="en-SG"/>
        </w:rPr>
        <w:t>was captured in TR in clause 7</w:t>
      </w:r>
    </w:p>
    <w:p w14:paraId="412179D7" w14:textId="769FE637" w:rsidR="00610E78" w:rsidRPr="00A95D7F" w:rsidRDefault="00610E78" w:rsidP="00B514A2">
      <w:pPr>
        <w:rPr>
          <w:rFonts w:ascii="Arial" w:hAnsi="Arial" w:cs="Arial"/>
          <w:b/>
          <w:bCs/>
          <w:lang w:val="en-SG"/>
        </w:rPr>
      </w:pPr>
      <w:r w:rsidRPr="00A95D7F">
        <w:rPr>
          <w:rFonts w:ascii="Arial" w:hAnsi="Arial" w:cs="Arial"/>
          <w:b/>
          <w:bCs/>
          <w:lang w:val="en-SG"/>
        </w:rPr>
        <w:t>Cars</w:t>
      </w:r>
    </w:p>
    <w:p w14:paraId="2E7846CE" w14:textId="77777777" w:rsidR="002C0748" w:rsidRPr="002C0748" w:rsidRDefault="002C0748" w:rsidP="002C0748">
      <w:pPr>
        <w:rPr>
          <w:rFonts w:ascii="Arial" w:hAnsi="Arial" w:cs="Arial"/>
          <w:lang w:val="en-SG"/>
        </w:rPr>
      </w:pPr>
      <w:r w:rsidRPr="002C0748">
        <w:rPr>
          <w:rFonts w:ascii="Arial" w:hAnsi="Arial" w:cs="Arial"/>
          <w:lang w:val="en-SG"/>
        </w:rPr>
        <w:t>No information was captured in TR in clause 7</w:t>
      </w:r>
    </w:p>
    <w:p w14:paraId="0BE6B112" w14:textId="5C7BD5FC" w:rsidR="00A06278" w:rsidRDefault="00AC09AD" w:rsidP="00AC09AD">
      <w:pPr>
        <w:pStyle w:val="Style1"/>
      </w:pPr>
      <w:r>
        <w:t>Summary</w:t>
      </w:r>
    </w:p>
    <w:p w14:paraId="2C23B1AB" w14:textId="77777777" w:rsidR="00A06278" w:rsidRDefault="00A06278" w:rsidP="00AC09AD">
      <w:pPr>
        <w:pBdr>
          <w:top w:val="single" w:sz="12" w:space="1" w:color="000000"/>
        </w:pBdr>
        <w:tabs>
          <w:tab w:val="left" w:pos="6379"/>
        </w:tabs>
      </w:pPr>
    </w:p>
    <w:p w14:paraId="171318AB" w14:textId="540D65AE" w:rsidR="002604F0" w:rsidRPr="002604F0" w:rsidRDefault="000E7908" w:rsidP="00B514A2">
      <w:pPr>
        <w:rPr>
          <w:rFonts w:ascii="Arial" w:hAnsi="Arial" w:cs="Arial"/>
          <w:lang w:val="en-SG"/>
        </w:rPr>
      </w:pPr>
      <w:r>
        <w:rPr>
          <w:rFonts w:ascii="Arial" w:hAnsi="Arial" w:cs="Arial"/>
          <w:lang w:val="en-SG"/>
        </w:rPr>
        <w:t>To meet the study item objectives, f</w:t>
      </w:r>
      <w:r w:rsidR="002604F0" w:rsidRPr="002604F0">
        <w:rPr>
          <w:rFonts w:ascii="Arial" w:hAnsi="Arial" w:cs="Arial"/>
          <w:lang w:val="en-SG"/>
        </w:rPr>
        <w:t xml:space="preserve">ollowing needs to be </w:t>
      </w:r>
      <w:r>
        <w:rPr>
          <w:rFonts w:ascii="Arial" w:hAnsi="Arial" w:cs="Arial"/>
          <w:lang w:val="en-SG"/>
        </w:rPr>
        <w:t xml:space="preserve">clarified in </w:t>
      </w:r>
      <w:r w:rsidR="002604F0" w:rsidRPr="002604F0">
        <w:rPr>
          <w:rFonts w:ascii="Arial" w:hAnsi="Arial" w:cs="Arial"/>
          <w:lang w:val="en-SG"/>
        </w:rPr>
        <w:t xml:space="preserve">the TR </w:t>
      </w:r>
      <w:r w:rsidR="00300054">
        <w:rPr>
          <w:rFonts w:ascii="Arial" w:hAnsi="Arial" w:cs="Arial"/>
          <w:lang w:val="en-SG"/>
        </w:rPr>
        <w:t>under appropriate clause</w:t>
      </w:r>
      <w:r w:rsidR="00B052C3">
        <w:rPr>
          <w:rFonts w:ascii="Arial" w:hAnsi="Arial" w:cs="Arial"/>
          <w:lang w:val="en-SG"/>
        </w:rPr>
        <w:t xml:space="preserve"> if group </w:t>
      </w:r>
      <w:r w:rsidR="00181D3C">
        <w:rPr>
          <w:rFonts w:ascii="Arial" w:hAnsi="Arial" w:cs="Arial"/>
          <w:lang w:val="en-SG"/>
        </w:rPr>
        <w:t>considers</w:t>
      </w:r>
      <w:r w:rsidR="00B052C3">
        <w:rPr>
          <w:rFonts w:ascii="Arial" w:hAnsi="Arial" w:cs="Arial"/>
          <w:lang w:val="en-SG"/>
        </w:rPr>
        <w:t xml:space="preserve"> option 2 </w:t>
      </w:r>
      <w:r w:rsidR="00181D3C">
        <w:rPr>
          <w:rFonts w:ascii="Arial" w:hAnsi="Arial" w:cs="Arial"/>
          <w:lang w:val="en-SG"/>
        </w:rPr>
        <w:t>as</w:t>
      </w:r>
      <w:r w:rsidR="00B052C3">
        <w:rPr>
          <w:rFonts w:ascii="Arial" w:hAnsi="Arial" w:cs="Arial"/>
          <w:lang w:val="en-SG"/>
        </w:rPr>
        <w:t xml:space="preserve"> the way forward</w:t>
      </w:r>
      <w:r>
        <w:rPr>
          <w:rFonts w:ascii="Arial" w:hAnsi="Arial" w:cs="Arial"/>
          <w:lang w:val="en-SG"/>
        </w:rPr>
        <w:t>.</w:t>
      </w:r>
      <w:r w:rsidR="00FD1103">
        <w:rPr>
          <w:rFonts w:ascii="Arial" w:hAnsi="Arial" w:cs="Arial"/>
          <w:lang w:val="en-SG"/>
        </w:rPr>
        <w:t xml:space="preserve"> Alternatively, limiting the scope of TR to stereo/binaural capturing</w:t>
      </w:r>
      <w:r w:rsidR="008301D7">
        <w:rPr>
          <w:rFonts w:ascii="Arial" w:hAnsi="Arial" w:cs="Arial"/>
          <w:lang w:val="en-SG"/>
        </w:rPr>
        <w:t xml:space="preserve"> </w:t>
      </w:r>
      <w:r w:rsidR="00B47F89">
        <w:rPr>
          <w:rFonts w:ascii="Arial" w:hAnsi="Arial" w:cs="Arial"/>
          <w:lang w:val="en-SG"/>
        </w:rPr>
        <w:t>may be a viable path</w:t>
      </w:r>
      <w:r w:rsidR="008301D7">
        <w:rPr>
          <w:rFonts w:ascii="Arial" w:hAnsi="Arial" w:cs="Arial"/>
          <w:lang w:val="en-SG"/>
        </w:rPr>
        <w:t xml:space="preserve"> forward</w:t>
      </w:r>
      <w:r w:rsidR="00FD1103">
        <w:rPr>
          <w:rFonts w:ascii="Arial" w:hAnsi="Arial" w:cs="Arial"/>
          <w:lang w:val="en-SG"/>
        </w:rPr>
        <w:t>.</w:t>
      </w:r>
    </w:p>
    <w:p w14:paraId="73727ECE" w14:textId="03040AF6" w:rsidR="005821B8" w:rsidRPr="00A95D7F" w:rsidRDefault="005821B8" w:rsidP="00AB2632">
      <w:pPr>
        <w:pStyle w:val="ListParagraph"/>
        <w:numPr>
          <w:ilvl w:val="0"/>
          <w:numId w:val="5"/>
        </w:numPr>
        <w:spacing w:after="0"/>
        <w:rPr>
          <w:rFonts w:ascii="Arial" w:hAnsi="Arial" w:cs="Arial"/>
          <w:lang w:val="en-SG"/>
        </w:rPr>
      </w:pPr>
      <w:r w:rsidRPr="00A95D7F">
        <w:rPr>
          <w:rFonts w:ascii="Arial" w:hAnsi="Arial" w:cs="Arial"/>
          <w:lang w:val="en-SG"/>
        </w:rPr>
        <w:t>Minimum and maximum spacing between microphones</w:t>
      </w:r>
      <w:r w:rsidR="00BE2CB2">
        <w:rPr>
          <w:rFonts w:ascii="Arial" w:hAnsi="Arial" w:cs="Arial"/>
          <w:lang w:val="en-SG"/>
        </w:rPr>
        <w:t xml:space="preserve"> per UE category </w:t>
      </w:r>
      <w:r w:rsidRPr="00A95D7F">
        <w:rPr>
          <w:rFonts w:ascii="Arial" w:hAnsi="Arial" w:cs="Arial"/>
          <w:lang w:val="en-SG"/>
        </w:rPr>
        <w:t xml:space="preserve">for </w:t>
      </w:r>
      <w:r>
        <w:rPr>
          <w:rFonts w:ascii="Arial" w:hAnsi="Arial" w:cs="Arial"/>
          <w:lang w:val="en-SG"/>
        </w:rPr>
        <w:t xml:space="preserve">achieving </w:t>
      </w:r>
      <w:r w:rsidRPr="00A95D7F">
        <w:rPr>
          <w:rFonts w:ascii="Arial" w:hAnsi="Arial" w:cs="Arial"/>
          <w:lang w:val="en-SG"/>
        </w:rPr>
        <w:t xml:space="preserve">immersive audio </w:t>
      </w:r>
      <w:r w:rsidR="00A7764F" w:rsidRPr="00A95D7F">
        <w:rPr>
          <w:rFonts w:ascii="Arial" w:hAnsi="Arial" w:cs="Arial"/>
          <w:lang w:val="en-SG"/>
        </w:rPr>
        <w:t>capture.</w:t>
      </w:r>
    </w:p>
    <w:p w14:paraId="7BED7560" w14:textId="1BC5B30F" w:rsidR="00BE2CB2" w:rsidRDefault="00BE2CB2" w:rsidP="00AB2632">
      <w:pPr>
        <w:numPr>
          <w:ilvl w:val="0"/>
          <w:numId w:val="5"/>
        </w:numPr>
        <w:spacing w:after="0"/>
        <w:jc w:val="both"/>
        <w:rPr>
          <w:rFonts w:ascii="Arial" w:hAnsi="Arial" w:cs="Arial"/>
          <w:lang w:val="en-SG"/>
        </w:rPr>
      </w:pPr>
      <w:r w:rsidRPr="006446BF">
        <w:rPr>
          <w:rFonts w:ascii="Arial" w:hAnsi="Arial" w:cs="Arial"/>
          <w:lang w:val="en-SG"/>
        </w:rPr>
        <w:t xml:space="preserve">Minimum and maximum number of </w:t>
      </w:r>
      <w:r>
        <w:rPr>
          <w:rFonts w:ascii="Arial" w:hAnsi="Arial" w:cs="Arial"/>
          <w:lang w:val="en-SG"/>
        </w:rPr>
        <w:t xml:space="preserve">raw audio </w:t>
      </w:r>
      <w:r w:rsidRPr="006446BF">
        <w:rPr>
          <w:rFonts w:ascii="Arial" w:hAnsi="Arial" w:cs="Arial"/>
          <w:lang w:val="en-SG"/>
        </w:rPr>
        <w:t>microphone inputs needed to convert to 3GPP IVAS MASA format</w:t>
      </w:r>
      <w:r>
        <w:rPr>
          <w:rFonts w:ascii="Arial" w:hAnsi="Arial" w:cs="Arial"/>
          <w:lang w:val="en-SG"/>
        </w:rPr>
        <w:t>. Similarly for ISM, SBA</w:t>
      </w:r>
      <w:r w:rsidR="00573D6C">
        <w:rPr>
          <w:rFonts w:ascii="Arial" w:hAnsi="Arial" w:cs="Arial"/>
          <w:lang w:val="en-SG"/>
        </w:rPr>
        <w:t>.</w:t>
      </w:r>
    </w:p>
    <w:p w14:paraId="58B3705A" w14:textId="5D38B893" w:rsidR="000E4C83" w:rsidRPr="006446BF" w:rsidRDefault="00CB1F02" w:rsidP="00AB2632">
      <w:pPr>
        <w:numPr>
          <w:ilvl w:val="0"/>
          <w:numId w:val="5"/>
        </w:numPr>
        <w:spacing w:after="0"/>
        <w:jc w:val="both"/>
        <w:rPr>
          <w:rFonts w:ascii="Arial" w:hAnsi="Arial" w:cs="Arial"/>
          <w:lang w:val="en-SG"/>
        </w:rPr>
      </w:pPr>
      <w:r w:rsidRPr="000E4C83">
        <w:rPr>
          <w:rFonts w:ascii="Arial" w:hAnsi="Arial" w:cs="Arial"/>
          <w:lang w:val="en-SG"/>
        </w:rPr>
        <w:t>G</w:t>
      </w:r>
      <w:r w:rsidR="00C42971" w:rsidRPr="000E4C83">
        <w:rPr>
          <w:rFonts w:ascii="Arial" w:hAnsi="Arial" w:cs="Arial"/>
          <w:lang w:val="en-SG"/>
        </w:rPr>
        <w:t xml:space="preserve">iven that each UE has different dimension and microphone spacing, </w:t>
      </w:r>
      <w:r w:rsidRPr="000E4C83">
        <w:rPr>
          <w:rFonts w:ascii="Arial" w:hAnsi="Arial" w:cs="Arial"/>
          <w:lang w:val="en-SG"/>
        </w:rPr>
        <w:t xml:space="preserve">clarification on </w:t>
      </w:r>
      <w:r w:rsidR="009E6D80" w:rsidRPr="000E4C83">
        <w:rPr>
          <w:rFonts w:ascii="Arial" w:hAnsi="Arial" w:cs="Arial"/>
          <w:lang w:val="en-SG"/>
        </w:rPr>
        <w:t>suitable</w:t>
      </w:r>
      <w:r w:rsidR="00C42971" w:rsidRPr="000E4C83">
        <w:rPr>
          <w:rFonts w:ascii="Arial" w:hAnsi="Arial" w:cs="Arial"/>
          <w:lang w:val="en-SG"/>
        </w:rPr>
        <w:t xml:space="preserve"> IVAS coding modes per UE category </w:t>
      </w:r>
      <w:r w:rsidR="000E7270" w:rsidRPr="000E4C83">
        <w:rPr>
          <w:rFonts w:ascii="Arial" w:hAnsi="Arial" w:cs="Arial"/>
          <w:lang w:val="en-SG"/>
        </w:rPr>
        <w:t>is needed</w:t>
      </w:r>
      <w:r w:rsidR="0031618B">
        <w:rPr>
          <w:rFonts w:ascii="Arial" w:hAnsi="Arial" w:cs="Arial"/>
          <w:lang w:val="en-SG"/>
        </w:rPr>
        <w:t>.</w:t>
      </w:r>
      <w:r w:rsidR="000E4C83" w:rsidRPr="000E4C83">
        <w:rPr>
          <w:rFonts w:ascii="Arial" w:hAnsi="Arial" w:cs="Arial"/>
          <w:lang w:val="en-SG"/>
        </w:rPr>
        <w:t xml:space="preserve"> </w:t>
      </w:r>
      <w:r w:rsidR="000E4C83" w:rsidRPr="006446BF">
        <w:rPr>
          <w:rFonts w:ascii="Arial" w:hAnsi="Arial" w:cs="Arial"/>
          <w:lang w:val="en-SG"/>
        </w:rPr>
        <w:t>Signal processing steps (from UE’s raw multi-channel capture to IVAS coding mode) required to produce MASA, ISM, SBA signals, etc.</w:t>
      </w:r>
    </w:p>
    <w:p w14:paraId="7BC209D6" w14:textId="0A7310B5" w:rsidR="005A681F" w:rsidRPr="000E4C83" w:rsidRDefault="005A681F">
      <w:pPr>
        <w:pStyle w:val="ListParagraph"/>
        <w:numPr>
          <w:ilvl w:val="0"/>
          <w:numId w:val="5"/>
        </w:numPr>
        <w:rPr>
          <w:rFonts w:ascii="Arial" w:hAnsi="Arial" w:cs="Arial"/>
          <w:lang w:val="en-SG"/>
        </w:rPr>
      </w:pPr>
      <w:r w:rsidRPr="000E4C83">
        <w:rPr>
          <w:rFonts w:ascii="Arial" w:hAnsi="Arial" w:cs="Arial"/>
          <w:lang w:val="en-SG"/>
        </w:rPr>
        <w:t>Steps to generate the metadata for the IVAS coding format</w:t>
      </w:r>
      <w:r w:rsidR="00573D6C">
        <w:rPr>
          <w:rFonts w:ascii="Arial" w:hAnsi="Arial" w:cs="Arial"/>
          <w:lang w:val="en-SG"/>
        </w:rPr>
        <w:t>.</w:t>
      </w:r>
    </w:p>
    <w:p w14:paraId="681DC19E" w14:textId="6FFBB62A" w:rsidR="00073EE5" w:rsidRDefault="005A681F" w:rsidP="00C649C0">
      <w:pPr>
        <w:pStyle w:val="ListParagraph"/>
        <w:numPr>
          <w:ilvl w:val="0"/>
          <w:numId w:val="5"/>
        </w:numPr>
        <w:rPr>
          <w:rFonts w:ascii="Arial" w:hAnsi="Arial" w:cs="Arial"/>
          <w:lang w:val="en-SG"/>
        </w:rPr>
      </w:pPr>
      <w:r w:rsidRPr="009112DA">
        <w:rPr>
          <w:rFonts w:ascii="Arial" w:hAnsi="Arial" w:cs="Arial"/>
          <w:lang w:val="en-SG"/>
        </w:rPr>
        <w:t>Suitable coding format per capture mode.</w:t>
      </w:r>
    </w:p>
    <w:p w14:paraId="73CDB12E" w14:textId="77777777" w:rsidR="00A06278" w:rsidRDefault="00A06278" w:rsidP="003C4075">
      <w:pPr>
        <w:pStyle w:val="Style1"/>
        <w:ind w:left="0" w:firstLine="0"/>
      </w:pPr>
    </w:p>
    <w:p w14:paraId="0990119A" w14:textId="7E934BBE" w:rsidR="00A06278" w:rsidRDefault="00A06278" w:rsidP="00526B03">
      <w:pPr>
        <w:pStyle w:val="Style1"/>
      </w:pPr>
      <w:r>
        <w:t>References</w:t>
      </w:r>
    </w:p>
    <w:p w14:paraId="76FFFD56" w14:textId="77777777" w:rsidR="00A06278" w:rsidRDefault="00A06278" w:rsidP="00526B03">
      <w:pPr>
        <w:pBdr>
          <w:top w:val="single" w:sz="12" w:space="1" w:color="000000"/>
        </w:pBdr>
        <w:tabs>
          <w:tab w:val="left" w:pos="6379"/>
        </w:tabs>
      </w:pPr>
    </w:p>
    <w:p w14:paraId="75092524" w14:textId="77777777" w:rsidR="00D577A1" w:rsidRPr="00D577A1" w:rsidRDefault="00D577A1" w:rsidP="00D577A1">
      <w:pPr>
        <w:rPr>
          <w:rFonts w:ascii="Arial" w:hAnsi="Arial" w:cs="Arial"/>
          <w:lang w:val="en"/>
        </w:rPr>
      </w:pPr>
      <w:r w:rsidRPr="00D577A1">
        <w:rPr>
          <w:rFonts w:ascii="Arial" w:hAnsi="Arial" w:cs="Arial"/>
          <w:lang w:val="en"/>
        </w:rPr>
        <w:t>[1] S4aA240055:TR 26.933.v.1.3.0</w:t>
      </w:r>
    </w:p>
    <w:p w14:paraId="14670C3C" w14:textId="77777777" w:rsidR="00A06278" w:rsidRPr="00526B03" w:rsidRDefault="00A06278" w:rsidP="00526B03">
      <w:pPr>
        <w:rPr>
          <w:rFonts w:ascii="Arial" w:hAnsi="Arial" w:cs="Arial"/>
          <w:lang w:val="en-SG"/>
        </w:rPr>
      </w:pPr>
    </w:p>
    <w:sectPr w:rsidR="00A06278" w:rsidRPr="00526B0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4B74C" w14:textId="77777777" w:rsidR="00BC304D" w:rsidRDefault="00BC304D" w:rsidP="00AA105B">
      <w:pPr>
        <w:spacing w:after="0"/>
      </w:pPr>
      <w:r>
        <w:separator/>
      </w:r>
    </w:p>
  </w:endnote>
  <w:endnote w:type="continuationSeparator" w:id="0">
    <w:p w14:paraId="1B9521A1" w14:textId="77777777" w:rsidR="00BC304D" w:rsidRDefault="00BC304D" w:rsidP="00AA105B">
      <w:pPr>
        <w:spacing w:after="0"/>
      </w:pPr>
      <w:r>
        <w:continuationSeparator/>
      </w:r>
    </w:p>
  </w:endnote>
  <w:endnote w:type="continuationNotice" w:id="1">
    <w:p w14:paraId="50AE7603" w14:textId="77777777" w:rsidR="00BC304D" w:rsidRDefault="00BC3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08B69" w14:textId="77777777" w:rsidR="00BC304D" w:rsidRDefault="00BC304D" w:rsidP="00AA105B">
      <w:pPr>
        <w:spacing w:after="0"/>
      </w:pPr>
      <w:r>
        <w:separator/>
      </w:r>
    </w:p>
  </w:footnote>
  <w:footnote w:type="continuationSeparator" w:id="0">
    <w:p w14:paraId="44C16C8C" w14:textId="77777777" w:rsidR="00BC304D" w:rsidRDefault="00BC304D" w:rsidP="00AA105B">
      <w:pPr>
        <w:spacing w:after="0"/>
      </w:pPr>
      <w:r>
        <w:continuationSeparator/>
      </w:r>
    </w:p>
  </w:footnote>
  <w:footnote w:type="continuationNotice" w:id="1">
    <w:p w14:paraId="58865492" w14:textId="77777777" w:rsidR="00BC304D" w:rsidRDefault="00BC3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CBD00" w14:textId="058253B8" w:rsidR="00B275C7" w:rsidRPr="00987BC9" w:rsidRDefault="00B275C7" w:rsidP="003326C5">
    <w:pPr>
      <w:spacing w:after="0"/>
      <w:rPr>
        <w:rFonts w:ascii="Arial" w:hAnsi="Arial" w:cs="Arial"/>
        <w:b/>
        <w:bCs/>
        <w:color w:val="808080"/>
        <w:sz w:val="26"/>
        <w:szCs w:val="26"/>
        <w:lang w:val="sv-SE" w:eastAsia="en-SG"/>
      </w:rPr>
    </w:pPr>
    <w:r w:rsidRPr="005E73A9">
      <w:rPr>
        <w:rFonts w:ascii="Arial" w:hAnsi="Arial" w:cs="Arial"/>
        <w:color w:val="000000" w:themeColor="text1"/>
        <w:lang w:val="sv-SE"/>
      </w:rPr>
      <w:t>3GPP SA4-130</w:t>
    </w:r>
    <w:r w:rsidRPr="005E73A9">
      <w:rPr>
        <w:rFonts w:ascii="Arial" w:hAnsi="Arial" w:cs="Arial"/>
        <w:b/>
        <w:color w:val="000000" w:themeColor="text1"/>
        <w:lang w:val="sv-SE"/>
      </w:rPr>
      <w:tab/>
    </w:r>
    <w:r w:rsidRPr="005E73A9">
      <w:rPr>
        <w:rFonts w:ascii="Arial" w:hAnsi="Arial" w:cs="Arial"/>
        <w:b/>
        <w:color w:val="000000" w:themeColor="text1"/>
        <w:lang w:val="sv-SE"/>
      </w:rPr>
      <w:tab/>
    </w:r>
    <w:r w:rsidRPr="005E73A9">
      <w:rPr>
        <w:rFonts w:ascii="Arial" w:hAnsi="Arial" w:cs="Arial"/>
        <w:b/>
        <w:color w:val="000000" w:themeColor="text1"/>
        <w:lang w:val="sv-SE"/>
      </w:rPr>
      <w:tab/>
    </w:r>
    <w:r w:rsidRPr="005E73A9">
      <w:rPr>
        <w:rFonts w:ascii="Arial" w:hAnsi="Arial" w:cs="Arial"/>
        <w:b/>
        <w:color w:val="000000" w:themeColor="text1"/>
        <w:lang w:val="sv-SE"/>
      </w:rPr>
      <w:tab/>
    </w:r>
    <w:r w:rsidRPr="005E73A9">
      <w:rPr>
        <w:rFonts w:ascii="Arial" w:hAnsi="Arial" w:cs="Arial"/>
        <w:b/>
        <w:color w:val="000000" w:themeColor="text1"/>
        <w:lang w:val="sv-SE"/>
      </w:rPr>
      <w:tab/>
      <w:t xml:space="preserve">                       </w:t>
    </w:r>
    <w:r w:rsidRPr="005E73A9">
      <w:rPr>
        <w:rFonts w:ascii="Arial" w:hAnsi="Arial" w:cs="Arial"/>
        <w:b/>
        <w:color w:val="000000" w:themeColor="text1"/>
        <w:lang w:val="sv-SE"/>
      </w:rPr>
      <w:tab/>
    </w:r>
    <w:r w:rsidRPr="005E73A9">
      <w:rPr>
        <w:rFonts w:ascii="Arial" w:hAnsi="Arial" w:cs="Arial"/>
        <w:b/>
        <w:color w:val="000000" w:themeColor="text1"/>
        <w:sz w:val="28"/>
        <w:szCs w:val="28"/>
        <w:lang w:val="sv-SE"/>
      </w:rPr>
      <w:t xml:space="preserve">Tdoc </w:t>
    </w:r>
    <w:r w:rsidR="003326C5" w:rsidRPr="00987BC9">
      <w:rPr>
        <w:rFonts w:ascii="Arial" w:hAnsi="Arial" w:cs="Arial"/>
        <w:b/>
        <w:bCs/>
        <w:color w:val="808080"/>
        <w:sz w:val="26"/>
        <w:szCs w:val="26"/>
        <w:lang w:val="sv-SE" w:eastAsia="en-SG"/>
      </w:rPr>
      <w:t>S4-241998</w:t>
    </w:r>
  </w:p>
  <w:p w14:paraId="51FB7F18" w14:textId="77777777" w:rsidR="00B275C7" w:rsidRPr="005E73A9" w:rsidRDefault="00B275C7" w:rsidP="00B275C7">
    <w:pPr>
      <w:tabs>
        <w:tab w:val="right" w:pos="9360"/>
      </w:tabs>
      <w:rPr>
        <w:rFonts w:ascii="Arial" w:hAnsi="Arial" w:cs="Arial"/>
        <w:color w:val="000000" w:themeColor="text1"/>
        <w:lang w:val="sv-SE" w:eastAsia="zh-CN"/>
      </w:rPr>
    </w:pPr>
    <w:r w:rsidRPr="005E73A9">
      <w:rPr>
        <w:rFonts w:ascii="Arial" w:hAnsi="Arial" w:cs="Arial"/>
        <w:color w:val="000000" w:themeColor="text1"/>
        <w:lang w:val="sv-SE" w:eastAsia="zh-CN"/>
      </w:rPr>
      <w:t>Orlando, USA, Nov 18 – 22, 2024</w:t>
    </w:r>
  </w:p>
  <w:p w14:paraId="07CBE442" w14:textId="77777777" w:rsidR="00AA105B" w:rsidRPr="00B275C7" w:rsidRDefault="00AA105B" w:rsidP="00B275C7">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57B06"/>
    <w:multiLevelType w:val="hybridMultilevel"/>
    <w:tmpl w:val="AA5CFD5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6B32F3E"/>
    <w:multiLevelType w:val="hybridMultilevel"/>
    <w:tmpl w:val="0E7CE658"/>
    <w:lvl w:ilvl="0" w:tplc="0E5C625E">
      <w:start w:val="1"/>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9203B24"/>
    <w:multiLevelType w:val="multilevel"/>
    <w:tmpl w:val="2D520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FD4EEA"/>
    <w:multiLevelType w:val="hybridMultilevel"/>
    <w:tmpl w:val="2DBCD8D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6CB40977"/>
    <w:multiLevelType w:val="hybridMultilevel"/>
    <w:tmpl w:val="81FE8D52"/>
    <w:lvl w:ilvl="0" w:tplc="48090003">
      <w:start w:val="1"/>
      <w:numFmt w:val="bullet"/>
      <w:lvlText w:val="o"/>
      <w:lvlJc w:val="left"/>
      <w:pPr>
        <w:ind w:left="2160" w:hanging="360"/>
      </w:pPr>
      <w:rPr>
        <w:rFonts w:ascii="Courier New" w:hAnsi="Courier New" w:cs="Courier New" w:hint="default"/>
      </w:rPr>
    </w:lvl>
    <w:lvl w:ilvl="1" w:tplc="48090003" w:tentative="1">
      <w:start w:val="1"/>
      <w:numFmt w:val="bullet"/>
      <w:lvlText w:val="o"/>
      <w:lvlJc w:val="left"/>
      <w:pPr>
        <w:ind w:left="2880" w:hanging="360"/>
      </w:pPr>
      <w:rPr>
        <w:rFonts w:ascii="Courier New" w:hAnsi="Courier New" w:cs="Courier New" w:hint="default"/>
      </w:rPr>
    </w:lvl>
    <w:lvl w:ilvl="2" w:tplc="48090005" w:tentative="1">
      <w:start w:val="1"/>
      <w:numFmt w:val="bullet"/>
      <w:lvlText w:val=""/>
      <w:lvlJc w:val="left"/>
      <w:pPr>
        <w:ind w:left="3600" w:hanging="360"/>
      </w:pPr>
      <w:rPr>
        <w:rFonts w:ascii="Wingdings" w:hAnsi="Wingdings" w:hint="default"/>
      </w:rPr>
    </w:lvl>
    <w:lvl w:ilvl="3" w:tplc="48090001" w:tentative="1">
      <w:start w:val="1"/>
      <w:numFmt w:val="bullet"/>
      <w:lvlText w:val=""/>
      <w:lvlJc w:val="left"/>
      <w:pPr>
        <w:ind w:left="4320" w:hanging="360"/>
      </w:pPr>
      <w:rPr>
        <w:rFonts w:ascii="Symbol" w:hAnsi="Symbol" w:hint="default"/>
      </w:rPr>
    </w:lvl>
    <w:lvl w:ilvl="4" w:tplc="48090003" w:tentative="1">
      <w:start w:val="1"/>
      <w:numFmt w:val="bullet"/>
      <w:lvlText w:val="o"/>
      <w:lvlJc w:val="left"/>
      <w:pPr>
        <w:ind w:left="5040" w:hanging="360"/>
      </w:pPr>
      <w:rPr>
        <w:rFonts w:ascii="Courier New" w:hAnsi="Courier New" w:cs="Courier New" w:hint="default"/>
      </w:rPr>
    </w:lvl>
    <w:lvl w:ilvl="5" w:tplc="48090005" w:tentative="1">
      <w:start w:val="1"/>
      <w:numFmt w:val="bullet"/>
      <w:lvlText w:val=""/>
      <w:lvlJc w:val="left"/>
      <w:pPr>
        <w:ind w:left="5760" w:hanging="360"/>
      </w:pPr>
      <w:rPr>
        <w:rFonts w:ascii="Wingdings" w:hAnsi="Wingdings" w:hint="default"/>
      </w:rPr>
    </w:lvl>
    <w:lvl w:ilvl="6" w:tplc="48090001" w:tentative="1">
      <w:start w:val="1"/>
      <w:numFmt w:val="bullet"/>
      <w:lvlText w:val=""/>
      <w:lvlJc w:val="left"/>
      <w:pPr>
        <w:ind w:left="6480" w:hanging="360"/>
      </w:pPr>
      <w:rPr>
        <w:rFonts w:ascii="Symbol" w:hAnsi="Symbol" w:hint="default"/>
      </w:rPr>
    </w:lvl>
    <w:lvl w:ilvl="7" w:tplc="48090003" w:tentative="1">
      <w:start w:val="1"/>
      <w:numFmt w:val="bullet"/>
      <w:lvlText w:val="o"/>
      <w:lvlJc w:val="left"/>
      <w:pPr>
        <w:ind w:left="7200" w:hanging="360"/>
      </w:pPr>
      <w:rPr>
        <w:rFonts w:ascii="Courier New" w:hAnsi="Courier New" w:cs="Courier New" w:hint="default"/>
      </w:rPr>
    </w:lvl>
    <w:lvl w:ilvl="8" w:tplc="48090005" w:tentative="1">
      <w:start w:val="1"/>
      <w:numFmt w:val="bullet"/>
      <w:lvlText w:val=""/>
      <w:lvlJc w:val="left"/>
      <w:pPr>
        <w:ind w:left="7920" w:hanging="360"/>
      </w:pPr>
      <w:rPr>
        <w:rFonts w:ascii="Wingdings" w:hAnsi="Wingdings" w:hint="default"/>
      </w:rPr>
    </w:lvl>
  </w:abstractNum>
  <w:abstractNum w:abstractNumId="6" w15:restartNumberingAfterBreak="0">
    <w:nsid w:val="723100B3"/>
    <w:multiLevelType w:val="hybridMultilevel"/>
    <w:tmpl w:val="50344A8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027363960">
    <w:abstractNumId w:val="4"/>
  </w:num>
  <w:num w:numId="2" w16cid:durableId="1019239038">
    <w:abstractNumId w:val="5"/>
  </w:num>
  <w:num w:numId="3" w16cid:durableId="1644191175">
    <w:abstractNumId w:val="0"/>
  </w:num>
  <w:num w:numId="4" w16cid:durableId="868832448">
    <w:abstractNumId w:val="2"/>
  </w:num>
  <w:num w:numId="5" w16cid:durableId="678042994">
    <w:abstractNumId w:val="1"/>
  </w:num>
  <w:num w:numId="6" w16cid:durableId="679354874">
    <w:abstractNumId w:val="6"/>
  </w:num>
  <w:num w:numId="7" w16cid:durableId="13189925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E5"/>
    <w:rsid w:val="000154A1"/>
    <w:rsid w:val="00040371"/>
    <w:rsid w:val="00046123"/>
    <w:rsid w:val="000479AB"/>
    <w:rsid w:val="00055115"/>
    <w:rsid w:val="000661D9"/>
    <w:rsid w:val="0007399F"/>
    <w:rsid w:val="00073EE5"/>
    <w:rsid w:val="0007489C"/>
    <w:rsid w:val="00092790"/>
    <w:rsid w:val="000A570B"/>
    <w:rsid w:val="000A58CF"/>
    <w:rsid w:val="000C246E"/>
    <w:rsid w:val="000C4920"/>
    <w:rsid w:val="000D4B8E"/>
    <w:rsid w:val="000E1667"/>
    <w:rsid w:val="000E4C83"/>
    <w:rsid w:val="000E7270"/>
    <w:rsid w:val="000E7908"/>
    <w:rsid w:val="00106390"/>
    <w:rsid w:val="00133686"/>
    <w:rsid w:val="00156B8E"/>
    <w:rsid w:val="00160FFC"/>
    <w:rsid w:val="001622EB"/>
    <w:rsid w:val="00163090"/>
    <w:rsid w:val="001654DC"/>
    <w:rsid w:val="00181D3C"/>
    <w:rsid w:val="0018504D"/>
    <w:rsid w:val="001912B5"/>
    <w:rsid w:val="00195E1E"/>
    <w:rsid w:val="001B0FC0"/>
    <w:rsid w:val="001B195F"/>
    <w:rsid w:val="001C05E7"/>
    <w:rsid w:val="001C444D"/>
    <w:rsid w:val="001D3A76"/>
    <w:rsid w:val="001D7640"/>
    <w:rsid w:val="001E77AF"/>
    <w:rsid w:val="001F4D70"/>
    <w:rsid w:val="001F6156"/>
    <w:rsid w:val="0020182D"/>
    <w:rsid w:val="002043AE"/>
    <w:rsid w:val="00224E58"/>
    <w:rsid w:val="00233A74"/>
    <w:rsid w:val="002344D4"/>
    <w:rsid w:val="002354C8"/>
    <w:rsid w:val="00235E9F"/>
    <w:rsid w:val="00237ACD"/>
    <w:rsid w:val="00245697"/>
    <w:rsid w:val="002604F0"/>
    <w:rsid w:val="0026617C"/>
    <w:rsid w:val="00270D42"/>
    <w:rsid w:val="00281D29"/>
    <w:rsid w:val="002A0A7C"/>
    <w:rsid w:val="002C0748"/>
    <w:rsid w:val="002D0114"/>
    <w:rsid w:val="002D5A2E"/>
    <w:rsid w:val="002F356D"/>
    <w:rsid w:val="002F67AA"/>
    <w:rsid w:val="002F7708"/>
    <w:rsid w:val="00300054"/>
    <w:rsid w:val="003042E3"/>
    <w:rsid w:val="0031618B"/>
    <w:rsid w:val="003326C5"/>
    <w:rsid w:val="003430AC"/>
    <w:rsid w:val="003446AB"/>
    <w:rsid w:val="00354BF1"/>
    <w:rsid w:val="00362916"/>
    <w:rsid w:val="0036588C"/>
    <w:rsid w:val="00395272"/>
    <w:rsid w:val="003A2718"/>
    <w:rsid w:val="003A2852"/>
    <w:rsid w:val="003A418D"/>
    <w:rsid w:val="003B52B5"/>
    <w:rsid w:val="003C4075"/>
    <w:rsid w:val="003D34FD"/>
    <w:rsid w:val="003E4797"/>
    <w:rsid w:val="003E6CC1"/>
    <w:rsid w:val="003E7721"/>
    <w:rsid w:val="003F26B6"/>
    <w:rsid w:val="004111F2"/>
    <w:rsid w:val="00411A75"/>
    <w:rsid w:val="0041657F"/>
    <w:rsid w:val="004209A4"/>
    <w:rsid w:val="00444C12"/>
    <w:rsid w:val="00446CB2"/>
    <w:rsid w:val="0046568B"/>
    <w:rsid w:val="004767F4"/>
    <w:rsid w:val="00477ABE"/>
    <w:rsid w:val="004877A8"/>
    <w:rsid w:val="004A129B"/>
    <w:rsid w:val="004A2CF6"/>
    <w:rsid w:val="004B55A6"/>
    <w:rsid w:val="004C1964"/>
    <w:rsid w:val="004C77C0"/>
    <w:rsid w:val="004F4800"/>
    <w:rsid w:val="00507745"/>
    <w:rsid w:val="005151E1"/>
    <w:rsid w:val="00526B03"/>
    <w:rsid w:val="0054159F"/>
    <w:rsid w:val="00555EAF"/>
    <w:rsid w:val="005671B7"/>
    <w:rsid w:val="00573D6C"/>
    <w:rsid w:val="00574CEF"/>
    <w:rsid w:val="005821B8"/>
    <w:rsid w:val="00585663"/>
    <w:rsid w:val="005A0744"/>
    <w:rsid w:val="005A681F"/>
    <w:rsid w:val="005C673E"/>
    <w:rsid w:val="005D17B1"/>
    <w:rsid w:val="005D5573"/>
    <w:rsid w:val="005E536C"/>
    <w:rsid w:val="005E73A9"/>
    <w:rsid w:val="0060272F"/>
    <w:rsid w:val="00605D0D"/>
    <w:rsid w:val="00610E78"/>
    <w:rsid w:val="0062393E"/>
    <w:rsid w:val="00633ACA"/>
    <w:rsid w:val="00640CF2"/>
    <w:rsid w:val="006415FB"/>
    <w:rsid w:val="006446BF"/>
    <w:rsid w:val="00660313"/>
    <w:rsid w:val="00692E8F"/>
    <w:rsid w:val="006A081E"/>
    <w:rsid w:val="006A11BA"/>
    <w:rsid w:val="006A43E2"/>
    <w:rsid w:val="006B51A1"/>
    <w:rsid w:val="006C3540"/>
    <w:rsid w:val="006C4F13"/>
    <w:rsid w:val="006E040D"/>
    <w:rsid w:val="006E62FA"/>
    <w:rsid w:val="00723E03"/>
    <w:rsid w:val="00724856"/>
    <w:rsid w:val="00734563"/>
    <w:rsid w:val="00744843"/>
    <w:rsid w:val="00747F8B"/>
    <w:rsid w:val="00752C80"/>
    <w:rsid w:val="00755E21"/>
    <w:rsid w:val="00762ED0"/>
    <w:rsid w:val="007649C5"/>
    <w:rsid w:val="0077075D"/>
    <w:rsid w:val="007846F9"/>
    <w:rsid w:val="0079263E"/>
    <w:rsid w:val="007A7F3B"/>
    <w:rsid w:val="007B73F1"/>
    <w:rsid w:val="007C534A"/>
    <w:rsid w:val="007E1890"/>
    <w:rsid w:val="007E21B1"/>
    <w:rsid w:val="007E68E3"/>
    <w:rsid w:val="00820060"/>
    <w:rsid w:val="00824F48"/>
    <w:rsid w:val="008301D7"/>
    <w:rsid w:val="0083504D"/>
    <w:rsid w:val="00876F1A"/>
    <w:rsid w:val="008832FF"/>
    <w:rsid w:val="00887221"/>
    <w:rsid w:val="00897FB8"/>
    <w:rsid w:val="008A704C"/>
    <w:rsid w:val="008C340C"/>
    <w:rsid w:val="008C3CDB"/>
    <w:rsid w:val="008C5021"/>
    <w:rsid w:val="00903ADE"/>
    <w:rsid w:val="009112DA"/>
    <w:rsid w:val="00913F50"/>
    <w:rsid w:val="00921A91"/>
    <w:rsid w:val="0092416D"/>
    <w:rsid w:val="00932CC5"/>
    <w:rsid w:val="0094112B"/>
    <w:rsid w:val="00961F52"/>
    <w:rsid w:val="0097227A"/>
    <w:rsid w:val="00974118"/>
    <w:rsid w:val="00987BC9"/>
    <w:rsid w:val="009926E1"/>
    <w:rsid w:val="0099478C"/>
    <w:rsid w:val="009A3985"/>
    <w:rsid w:val="009B7C8B"/>
    <w:rsid w:val="009B7CA8"/>
    <w:rsid w:val="009E438F"/>
    <w:rsid w:val="009E4A56"/>
    <w:rsid w:val="009E4D62"/>
    <w:rsid w:val="009E5AA0"/>
    <w:rsid w:val="009E6D80"/>
    <w:rsid w:val="009F04AA"/>
    <w:rsid w:val="00A06278"/>
    <w:rsid w:val="00A17BF6"/>
    <w:rsid w:val="00A32043"/>
    <w:rsid w:val="00A342F4"/>
    <w:rsid w:val="00A535A8"/>
    <w:rsid w:val="00A7764F"/>
    <w:rsid w:val="00A877C0"/>
    <w:rsid w:val="00A95D7F"/>
    <w:rsid w:val="00AA105B"/>
    <w:rsid w:val="00AB169E"/>
    <w:rsid w:val="00AB2632"/>
    <w:rsid w:val="00AB2B69"/>
    <w:rsid w:val="00AC09AD"/>
    <w:rsid w:val="00AF4F5A"/>
    <w:rsid w:val="00AF74A9"/>
    <w:rsid w:val="00B03556"/>
    <w:rsid w:val="00B052C3"/>
    <w:rsid w:val="00B261A3"/>
    <w:rsid w:val="00B275C7"/>
    <w:rsid w:val="00B47F89"/>
    <w:rsid w:val="00B514A2"/>
    <w:rsid w:val="00B51830"/>
    <w:rsid w:val="00B51CC3"/>
    <w:rsid w:val="00B56BF9"/>
    <w:rsid w:val="00B6796A"/>
    <w:rsid w:val="00B72A9D"/>
    <w:rsid w:val="00B76A47"/>
    <w:rsid w:val="00B837B1"/>
    <w:rsid w:val="00B872F6"/>
    <w:rsid w:val="00BB2344"/>
    <w:rsid w:val="00BB44B8"/>
    <w:rsid w:val="00BC304D"/>
    <w:rsid w:val="00BD16F2"/>
    <w:rsid w:val="00BE20F0"/>
    <w:rsid w:val="00BE2CB2"/>
    <w:rsid w:val="00C10637"/>
    <w:rsid w:val="00C1170F"/>
    <w:rsid w:val="00C14EE2"/>
    <w:rsid w:val="00C23C79"/>
    <w:rsid w:val="00C27A43"/>
    <w:rsid w:val="00C4047C"/>
    <w:rsid w:val="00C42971"/>
    <w:rsid w:val="00C4308B"/>
    <w:rsid w:val="00C47332"/>
    <w:rsid w:val="00C5189B"/>
    <w:rsid w:val="00C57577"/>
    <w:rsid w:val="00C649C0"/>
    <w:rsid w:val="00C84C3F"/>
    <w:rsid w:val="00C87D8B"/>
    <w:rsid w:val="00CA5EEF"/>
    <w:rsid w:val="00CA6C99"/>
    <w:rsid w:val="00CB1F02"/>
    <w:rsid w:val="00CB252B"/>
    <w:rsid w:val="00CB4259"/>
    <w:rsid w:val="00CB769C"/>
    <w:rsid w:val="00CC04EC"/>
    <w:rsid w:val="00CC0C4A"/>
    <w:rsid w:val="00CC42B2"/>
    <w:rsid w:val="00CD58C8"/>
    <w:rsid w:val="00CD7488"/>
    <w:rsid w:val="00CE6B29"/>
    <w:rsid w:val="00D12A3A"/>
    <w:rsid w:val="00D53DB2"/>
    <w:rsid w:val="00D559DB"/>
    <w:rsid w:val="00D577A1"/>
    <w:rsid w:val="00D616FA"/>
    <w:rsid w:val="00D63311"/>
    <w:rsid w:val="00D640E3"/>
    <w:rsid w:val="00D826C4"/>
    <w:rsid w:val="00D8651C"/>
    <w:rsid w:val="00DB7524"/>
    <w:rsid w:val="00DC0515"/>
    <w:rsid w:val="00DD2831"/>
    <w:rsid w:val="00DD516D"/>
    <w:rsid w:val="00DD7EDB"/>
    <w:rsid w:val="00DF51F5"/>
    <w:rsid w:val="00E05818"/>
    <w:rsid w:val="00E10C55"/>
    <w:rsid w:val="00E22CAB"/>
    <w:rsid w:val="00E30FCE"/>
    <w:rsid w:val="00E40CFD"/>
    <w:rsid w:val="00E51683"/>
    <w:rsid w:val="00E5655F"/>
    <w:rsid w:val="00E56BB0"/>
    <w:rsid w:val="00E663FA"/>
    <w:rsid w:val="00E75696"/>
    <w:rsid w:val="00EA2ECB"/>
    <w:rsid w:val="00EE1CF7"/>
    <w:rsid w:val="00EE4DA8"/>
    <w:rsid w:val="00F04557"/>
    <w:rsid w:val="00F15FCC"/>
    <w:rsid w:val="00F25A3F"/>
    <w:rsid w:val="00F3260E"/>
    <w:rsid w:val="00F35CD9"/>
    <w:rsid w:val="00F37F01"/>
    <w:rsid w:val="00F51324"/>
    <w:rsid w:val="00F732F0"/>
    <w:rsid w:val="00F95394"/>
    <w:rsid w:val="00FA0182"/>
    <w:rsid w:val="00FA4797"/>
    <w:rsid w:val="00FA4BF7"/>
    <w:rsid w:val="00FB0E47"/>
    <w:rsid w:val="00FC6014"/>
    <w:rsid w:val="00FC759F"/>
    <w:rsid w:val="00FD1103"/>
    <w:rsid w:val="00FD1631"/>
    <w:rsid w:val="00FD3395"/>
    <w:rsid w:val="00FD5504"/>
    <w:rsid w:val="00FE1014"/>
    <w:rsid w:val="00FE5D3C"/>
    <w:rsid w:val="00FE7B53"/>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32F162"/>
  <w15:chartTrackingRefBased/>
  <w15:docId w15:val="{23E80B76-C0AE-4EC1-BC4E-D43E6DD49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SG"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EE5"/>
    <w:pPr>
      <w:spacing w:after="180" w:line="240" w:lineRule="auto"/>
    </w:pPr>
    <w:rPr>
      <w:rFonts w:ascii="Times New Roman" w:eastAsia="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073E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3E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3E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3E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3E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3E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3E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3E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3E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3E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3E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3E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3E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3E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3E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3E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3E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3EE5"/>
    <w:rPr>
      <w:rFonts w:eastAsiaTheme="majorEastAsia" w:cstheme="majorBidi"/>
      <w:color w:val="272727" w:themeColor="text1" w:themeTint="D8"/>
    </w:rPr>
  </w:style>
  <w:style w:type="paragraph" w:styleId="Title">
    <w:name w:val="Title"/>
    <w:basedOn w:val="Normal"/>
    <w:next w:val="Normal"/>
    <w:link w:val="TitleChar"/>
    <w:uiPriority w:val="10"/>
    <w:qFormat/>
    <w:rsid w:val="00073EE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3E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3E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3E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3EE5"/>
    <w:pPr>
      <w:spacing w:before="160"/>
      <w:jc w:val="center"/>
    </w:pPr>
    <w:rPr>
      <w:i/>
      <w:iCs/>
      <w:color w:val="404040" w:themeColor="text1" w:themeTint="BF"/>
    </w:rPr>
  </w:style>
  <w:style w:type="character" w:customStyle="1" w:styleId="QuoteChar">
    <w:name w:val="Quote Char"/>
    <w:basedOn w:val="DefaultParagraphFont"/>
    <w:link w:val="Quote"/>
    <w:uiPriority w:val="29"/>
    <w:rsid w:val="00073EE5"/>
    <w:rPr>
      <w:i/>
      <w:iCs/>
      <w:color w:val="404040" w:themeColor="text1" w:themeTint="BF"/>
    </w:rPr>
  </w:style>
  <w:style w:type="paragraph" w:styleId="ListParagraph">
    <w:name w:val="List Paragraph"/>
    <w:basedOn w:val="Normal"/>
    <w:uiPriority w:val="34"/>
    <w:qFormat/>
    <w:rsid w:val="00073EE5"/>
    <w:pPr>
      <w:ind w:left="720"/>
      <w:contextualSpacing/>
    </w:pPr>
  </w:style>
  <w:style w:type="character" w:styleId="IntenseEmphasis">
    <w:name w:val="Intense Emphasis"/>
    <w:basedOn w:val="DefaultParagraphFont"/>
    <w:uiPriority w:val="21"/>
    <w:qFormat/>
    <w:rsid w:val="00073EE5"/>
    <w:rPr>
      <w:i/>
      <w:iCs/>
      <w:color w:val="0F4761" w:themeColor="accent1" w:themeShade="BF"/>
    </w:rPr>
  </w:style>
  <w:style w:type="paragraph" w:styleId="IntenseQuote">
    <w:name w:val="Intense Quote"/>
    <w:basedOn w:val="Normal"/>
    <w:next w:val="Normal"/>
    <w:link w:val="IntenseQuoteChar"/>
    <w:uiPriority w:val="30"/>
    <w:qFormat/>
    <w:rsid w:val="00073E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3EE5"/>
    <w:rPr>
      <w:i/>
      <w:iCs/>
      <w:color w:val="0F4761" w:themeColor="accent1" w:themeShade="BF"/>
    </w:rPr>
  </w:style>
  <w:style w:type="character" w:styleId="IntenseReference">
    <w:name w:val="Intense Reference"/>
    <w:basedOn w:val="DefaultParagraphFont"/>
    <w:uiPriority w:val="32"/>
    <w:qFormat/>
    <w:rsid w:val="00073EE5"/>
    <w:rPr>
      <w:b/>
      <w:bCs/>
      <w:smallCaps/>
      <w:color w:val="0F4761" w:themeColor="accent1" w:themeShade="BF"/>
      <w:spacing w:val="5"/>
    </w:rPr>
  </w:style>
  <w:style w:type="paragraph" w:customStyle="1" w:styleId="TAH">
    <w:name w:val="TAH"/>
    <w:basedOn w:val="TAC"/>
    <w:qFormat/>
    <w:rsid w:val="00073EE5"/>
    <w:rPr>
      <w:b/>
    </w:rPr>
  </w:style>
  <w:style w:type="paragraph" w:customStyle="1" w:styleId="TAC">
    <w:name w:val="TAC"/>
    <w:basedOn w:val="TAL"/>
    <w:qFormat/>
    <w:rsid w:val="00073EE5"/>
    <w:pPr>
      <w:jc w:val="center"/>
    </w:pPr>
  </w:style>
  <w:style w:type="paragraph" w:customStyle="1" w:styleId="TAL">
    <w:name w:val="TAL"/>
    <w:basedOn w:val="Normal"/>
    <w:rsid w:val="00073EE5"/>
    <w:pPr>
      <w:keepNext/>
      <w:keepLines/>
      <w:spacing w:after="0"/>
    </w:pPr>
    <w:rPr>
      <w:rFonts w:ascii="Arial" w:hAnsi="Arial"/>
      <w:sz w:val="18"/>
    </w:rPr>
  </w:style>
  <w:style w:type="paragraph" w:styleId="Header">
    <w:name w:val="header"/>
    <w:basedOn w:val="Normal"/>
    <w:link w:val="HeaderChar"/>
    <w:uiPriority w:val="99"/>
    <w:unhideWhenUsed/>
    <w:rsid w:val="00AA105B"/>
    <w:pPr>
      <w:tabs>
        <w:tab w:val="center" w:pos="4513"/>
        <w:tab w:val="right" w:pos="9026"/>
      </w:tabs>
      <w:spacing w:after="0"/>
    </w:pPr>
  </w:style>
  <w:style w:type="character" w:customStyle="1" w:styleId="HeaderChar">
    <w:name w:val="Header Char"/>
    <w:basedOn w:val="DefaultParagraphFont"/>
    <w:link w:val="Header"/>
    <w:uiPriority w:val="99"/>
    <w:rsid w:val="00AA105B"/>
    <w:rPr>
      <w:rFonts w:ascii="Times New Roman" w:eastAsia="Times New Roma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AA105B"/>
    <w:pPr>
      <w:tabs>
        <w:tab w:val="center" w:pos="4513"/>
        <w:tab w:val="right" w:pos="9026"/>
      </w:tabs>
      <w:spacing w:after="0"/>
    </w:pPr>
  </w:style>
  <w:style w:type="character" w:customStyle="1" w:styleId="FooterChar">
    <w:name w:val="Footer Char"/>
    <w:basedOn w:val="DefaultParagraphFont"/>
    <w:link w:val="Footer"/>
    <w:uiPriority w:val="99"/>
    <w:rsid w:val="00AA105B"/>
    <w:rPr>
      <w:rFonts w:ascii="Times New Roman" w:eastAsia="Times New Roman" w:hAnsi="Times New Roman" w:cs="Times New Roman"/>
      <w:kern w:val="0"/>
      <w:sz w:val="20"/>
      <w:szCs w:val="20"/>
      <w:lang w:val="en-GB" w:eastAsia="en-US"/>
      <w14:ligatures w14:val="none"/>
    </w:rPr>
  </w:style>
  <w:style w:type="paragraph" w:customStyle="1" w:styleId="Style1">
    <w:name w:val="Style1"/>
    <w:basedOn w:val="NoSpacing"/>
    <w:link w:val="Style1Char"/>
    <w:autoRedefine/>
    <w:qFormat/>
    <w:rsid w:val="00AA105B"/>
    <w:pPr>
      <w:ind w:left="284" w:hanging="284"/>
    </w:pPr>
    <w:rPr>
      <w:rFonts w:ascii="Arial" w:eastAsia="MS Mincho" w:hAnsi="Arial" w:cs="Arial"/>
      <w:sz w:val="28"/>
      <w:szCs w:val="28"/>
      <w:lang w:val="en" w:eastAsia="zh-CN"/>
    </w:rPr>
  </w:style>
  <w:style w:type="character" w:customStyle="1" w:styleId="Style1Char">
    <w:name w:val="Style1 Char"/>
    <w:basedOn w:val="DefaultParagraphFont"/>
    <w:link w:val="Style1"/>
    <w:rsid w:val="00AA105B"/>
    <w:rPr>
      <w:rFonts w:ascii="Arial" w:eastAsia="MS Mincho" w:hAnsi="Arial" w:cs="Arial"/>
      <w:kern w:val="0"/>
      <w:sz w:val="28"/>
      <w:szCs w:val="28"/>
      <w:lang w:val="en" w:eastAsia="zh-CN"/>
      <w14:ligatures w14:val="none"/>
    </w:rPr>
  </w:style>
  <w:style w:type="paragraph" w:styleId="NoSpacing">
    <w:name w:val="No Spacing"/>
    <w:uiPriority w:val="1"/>
    <w:qFormat/>
    <w:rsid w:val="00AA105B"/>
    <w:pPr>
      <w:spacing w:after="0" w:line="240" w:lineRule="auto"/>
    </w:pPr>
    <w:rPr>
      <w:rFonts w:ascii="Times New Roman" w:eastAsia="Times New Roman" w:hAnsi="Times New Roman" w:cs="Times New Roman"/>
      <w:kern w:val="0"/>
      <w:sz w:val="20"/>
      <w:szCs w:val="20"/>
      <w:lang w:val="en-GB" w:eastAsia="en-US"/>
      <w14:ligatures w14:val="none"/>
    </w:rPr>
  </w:style>
  <w:style w:type="paragraph" w:styleId="NormalWeb">
    <w:name w:val="Normal (Web)"/>
    <w:basedOn w:val="Normal"/>
    <w:uiPriority w:val="99"/>
    <w:semiHidden/>
    <w:unhideWhenUsed/>
    <w:rsid w:val="00574CEF"/>
    <w:pPr>
      <w:spacing w:before="100" w:beforeAutospacing="1" w:after="100" w:afterAutospacing="1"/>
    </w:pPr>
    <w:rPr>
      <w:sz w:val="24"/>
      <w:szCs w:val="24"/>
      <w:lang w:val="en-SG" w:eastAsia="ja-JP"/>
    </w:rPr>
  </w:style>
  <w:style w:type="paragraph" w:styleId="Caption">
    <w:name w:val="caption"/>
    <w:basedOn w:val="Normal"/>
    <w:next w:val="Normal"/>
    <w:uiPriority w:val="35"/>
    <w:unhideWhenUsed/>
    <w:qFormat/>
    <w:rsid w:val="00D616FA"/>
    <w:pPr>
      <w:spacing w:after="200"/>
    </w:pPr>
    <w:rPr>
      <w:i/>
      <w:iCs/>
      <w:color w:val="0E2841" w:themeColor="text2"/>
      <w:sz w:val="18"/>
      <w:szCs w:val="18"/>
    </w:rPr>
  </w:style>
  <w:style w:type="character" w:styleId="Hyperlink">
    <w:name w:val="Hyperlink"/>
    <w:basedOn w:val="DefaultParagraphFont"/>
    <w:uiPriority w:val="99"/>
    <w:unhideWhenUsed/>
    <w:rsid w:val="00A06278"/>
    <w:rPr>
      <w:color w:val="0563C1"/>
      <w:u w:val="single"/>
    </w:rPr>
  </w:style>
  <w:style w:type="character" w:styleId="CommentReference">
    <w:name w:val="annotation reference"/>
    <w:basedOn w:val="DefaultParagraphFont"/>
    <w:uiPriority w:val="99"/>
    <w:semiHidden/>
    <w:unhideWhenUsed/>
    <w:rsid w:val="00B51830"/>
    <w:rPr>
      <w:sz w:val="18"/>
      <w:szCs w:val="18"/>
    </w:rPr>
  </w:style>
  <w:style w:type="paragraph" w:styleId="CommentText">
    <w:name w:val="annotation text"/>
    <w:basedOn w:val="Normal"/>
    <w:link w:val="CommentTextChar"/>
    <w:uiPriority w:val="99"/>
    <w:unhideWhenUsed/>
    <w:rsid w:val="00B51830"/>
  </w:style>
  <w:style w:type="character" w:customStyle="1" w:styleId="CommentTextChar">
    <w:name w:val="Comment Text Char"/>
    <w:basedOn w:val="DefaultParagraphFont"/>
    <w:link w:val="CommentText"/>
    <w:uiPriority w:val="99"/>
    <w:rsid w:val="00B51830"/>
    <w:rPr>
      <w:rFonts w:ascii="Times New Roman" w:eastAsia="Times New Roma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B51830"/>
    <w:rPr>
      <w:b/>
      <w:bCs/>
    </w:rPr>
  </w:style>
  <w:style w:type="character" w:customStyle="1" w:styleId="CommentSubjectChar">
    <w:name w:val="Comment Subject Char"/>
    <w:basedOn w:val="CommentTextChar"/>
    <w:link w:val="CommentSubject"/>
    <w:uiPriority w:val="99"/>
    <w:semiHidden/>
    <w:rsid w:val="00B51830"/>
    <w:rPr>
      <w:rFonts w:ascii="Times New Roman" w:eastAsia="Times New Roma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71556">
      <w:bodyDiv w:val="1"/>
      <w:marLeft w:val="0"/>
      <w:marRight w:val="0"/>
      <w:marTop w:val="0"/>
      <w:marBottom w:val="0"/>
      <w:divBdr>
        <w:top w:val="none" w:sz="0" w:space="0" w:color="auto"/>
        <w:left w:val="none" w:sz="0" w:space="0" w:color="auto"/>
        <w:bottom w:val="none" w:sz="0" w:space="0" w:color="auto"/>
        <w:right w:val="none" w:sz="0" w:space="0" w:color="auto"/>
      </w:divBdr>
      <w:divsChild>
        <w:div w:id="919410313">
          <w:marLeft w:val="0"/>
          <w:marRight w:val="0"/>
          <w:marTop w:val="0"/>
          <w:marBottom w:val="0"/>
          <w:divBdr>
            <w:top w:val="none" w:sz="0" w:space="0" w:color="auto"/>
            <w:left w:val="none" w:sz="0" w:space="0" w:color="auto"/>
            <w:bottom w:val="none" w:sz="0" w:space="0" w:color="auto"/>
            <w:right w:val="none" w:sz="0" w:space="0" w:color="auto"/>
          </w:divBdr>
          <w:divsChild>
            <w:div w:id="1636987963">
              <w:marLeft w:val="0"/>
              <w:marRight w:val="0"/>
              <w:marTop w:val="0"/>
              <w:marBottom w:val="0"/>
              <w:divBdr>
                <w:top w:val="none" w:sz="0" w:space="0" w:color="auto"/>
                <w:left w:val="none" w:sz="0" w:space="0" w:color="auto"/>
                <w:bottom w:val="none" w:sz="0" w:space="0" w:color="auto"/>
                <w:right w:val="none" w:sz="0" w:space="0" w:color="auto"/>
              </w:divBdr>
              <w:divsChild>
                <w:div w:id="1695571537">
                  <w:marLeft w:val="0"/>
                  <w:marRight w:val="0"/>
                  <w:marTop w:val="0"/>
                  <w:marBottom w:val="0"/>
                  <w:divBdr>
                    <w:top w:val="none" w:sz="0" w:space="0" w:color="auto"/>
                    <w:left w:val="none" w:sz="0" w:space="0" w:color="auto"/>
                    <w:bottom w:val="none" w:sz="0" w:space="0" w:color="auto"/>
                    <w:right w:val="none" w:sz="0" w:space="0" w:color="auto"/>
                  </w:divBdr>
                  <w:divsChild>
                    <w:div w:id="160931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2712">
      <w:bodyDiv w:val="1"/>
      <w:marLeft w:val="0"/>
      <w:marRight w:val="0"/>
      <w:marTop w:val="0"/>
      <w:marBottom w:val="0"/>
      <w:divBdr>
        <w:top w:val="none" w:sz="0" w:space="0" w:color="auto"/>
        <w:left w:val="none" w:sz="0" w:space="0" w:color="auto"/>
        <w:bottom w:val="none" w:sz="0" w:space="0" w:color="auto"/>
        <w:right w:val="none" w:sz="0" w:space="0" w:color="auto"/>
      </w:divBdr>
      <w:divsChild>
        <w:div w:id="353305467">
          <w:marLeft w:val="0"/>
          <w:marRight w:val="0"/>
          <w:marTop w:val="0"/>
          <w:marBottom w:val="0"/>
          <w:divBdr>
            <w:top w:val="none" w:sz="0" w:space="0" w:color="auto"/>
            <w:left w:val="none" w:sz="0" w:space="0" w:color="auto"/>
            <w:bottom w:val="none" w:sz="0" w:space="0" w:color="auto"/>
            <w:right w:val="none" w:sz="0" w:space="0" w:color="auto"/>
          </w:divBdr>
          <w:divsChild>
            <w:div w:id="1210415463">
              <w:marLeft w:val="0"/>
              <w:marRight w:val="0"/>
              <w:marTop w:val="0"/>
              <w:marBottom w:val="0"/>
              <w:divBdr>
                <w:top w:val="none" w:sz="0" w:space="0" w:color="auto"/>
                <w:left w:val="none" w:sz="0" w:space="0" w:color="auto"/>
                <w:bottom w:val="none" w:sz="0" w:space="0" w:color="auto"/>
                <w:right w:val="none" w:sz="0" w:space="0" w:color="auto"/>
              </w:divBdr>
              <w:divsChild>
                <w:div w:id="1424837119">
                  <w:marLeft w:val="0"/>
                  <w:marRight w:val="0"/>
                  <w:marTop w:val="0"/>
                  <w:marBottom w:val="0"/>
                  <w:divBdr>
                    <w:top w:val="none" w:sz="0" w:space="0" w:color="auto"/>
                    <w:left w:val="none" w:sz="0" w:space="0" w:color="auto"/>
                    <w:bottom w:val="none" w:sz="0" w:space="0" w:color="auto"/>
                    <w:right w:val="none" w:sz="0" w:space="0" w:color="auto"/>
                  </w:divBdr>
                  <w:divsChild>
                    <w:div w:id="34205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22738">
      <w:bodyDiv w:val="1"/>
      <w:marLeft w:val="0"/>
      <w:marRight w:val="0"/>
      <w:marTop w:val="0"/>
      <w:marBottom w:val="0"/>
      <w:divBdr>
        <w:top w:val="none" w:sz="0" w:space="0" w:color="auto"/>
        <w:left w:val="none" w:sz="0" w:space="0" w:color="auto"/>
        <w:bottom w:val="none" w:sz="0" w:space="0" w:color="auto"/>
        <w:right w:val="none" w:sz="0" w:space="0" w:color="auto"/>
      </w:divBdr>
      <w:divsChild>
        <w:div w:id="876508816">
          <w:marLeft w:val="0"/>
          <w:marRight w:val="75"/>
          <w:marTop w:val="0"/>
          <w:marBottom w:val="0"/>
          <w:divBdr>
            <w:top w:val="none" w:sz="0" w:space="0" w:color="auto"/>
            <w:left w:val="none" w:sz="0" w:space="0" w:color="auto"/>
            <w:bottom w:val="none" w:sz="0" w:space="0" w:color="auto"/>
            <w:right w:val="none" w:sz="0" w:space="0" w:color="auto"/>
          </w:divBdr>
        </w:div>
      </w:divsChild>
    </w:div>
    <w:div w:id="315376116">
      <w:bodyDiv w:val="1"/>
      <w:marLeft w:val="0"/>
      <w:marRight w:val="0"/>
      <w:marTop w:val="0"/>
      <w:marBottom w:val="0"/>
      <w:divBdr>
        <w:top w:val="none" w:sz="0" w:space="0" w:color="auto"/>
        <w:left w:val="none" w:sz="0" w:space="0" w:color="auto"/>
        <w:bottom w:val="none" w:sz="0" w:space="0" w:color="auto"/>
        <w:right w:val="none" w:sz="0" w:space="0" w:color="auto"/>
      </w:divBdr>
    </w:div>
    <w:div w:id="449319021">
      <w:bodyDiv w:val="1"/>
      <w:marLeft w:val="0"/>
      <w:marRight w:val="0"/>
      <w:marTop w:val="0"/>
      <w:marBottom w:val="0"/>
      <w:divBdr>
        <w:top w:val="none" w:sz="0" w:space="0" w:color="auto"/>
        <w:left w:val="none" w:sz="0" w:space="0" w:color="auto"/>
        <w:bottom w:val="none" w:sz="0" w:space="0" w:color="auto"/>
        <w:right w:val="none" w:sz="0" w:space="0" w:color="auto"/>
      </w:divBdr>
      <w:divsChild>
        <w:div w:id="1997108560">
          <w:marLeft w:val="0"/>
          <w:marRight w:val="0"/>
          <w:marTop w:val="0"/>
          <w:marBottom w:val="0"/>
          <w:divBdr>
            <w:top w:val="none" w:sz="0" w:space="0" w:color="auto"/>
            <w:left w:val="none" w:sz="0" w:space="0" w:color="auto"/>
            <w:bottom w:val="none" w:sz="0" w:space="0" w:color="auto"/>
            <w:right w:val="none" w:sz="0" w:space="0" w:color="auto"/>
          </w:divBdr>
          <w:divsChild>
            <w:div w:id="1440951796">
              <w:marLeft w:val="0"/>
              <w:marRight w:val="0"/>
              <w:marTop w:val="0"/>
              <w:marBottom w:val="0"/>
              <w:divBdr>
                <w:top w:val="none" w:sz="0" w:space="0" w:color="auto"/>
                <w:left w:val="none" w:sz="0" w:space="0" w:color="auto"/>
                <w:bottom w:val="none" w:sz="0" w:space="0" w:color="auto"/>
                <w:right w:val="none" w:sz="0" w:space="0" w:color="auto"/>
              </w:divBdr>
              <w:divsChild>
                <w:div w:id="339435839">
                  <w:marLeft w:val="0"/>
                  <w:marRight w:val="0"/>
                  <w:marTop w:val="0"/>
                  <w:marBottom w:val="0"/>
                  <w:divBdr>
                    <w:top w:val="none" w:sz="0" w:space="0" w:color="auto"/>
                    <w:left w:val="none" w:sz="0" w:space="0" w:color="auto"/>
                    <w:bottom w:val="none" w:sz="0" w:space="0" w:color="auto"/>
                    <w:right w:val="none" w:sz="0" w:space="0" w:color="auto"/>
                  </w:divBdr>
                  <w:divsChild>
                    <w:div w:id="65700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505386">
      <w:bodyDiv w:val="1"/>
      <w:marLeft w:val="0"/>
      <w:marRight w:val="0"/>
      <w:marTop w:val="0"/>
      <w:marBottom w:val="0"/>
      <w:divBdr>
        <w:top w:val="none" w:sz="0" w:space="0" w:color="auto"/>
        <w:left w:val="none" w:sz="0" w:space="0" w:color="auto"/>
        <w:bottom w:val="none" w:sz="0" w:space="0" w:color="auto"/>
        <w:right w:val="none" w:sz="0" w:space="0" w:color="auto"/>
      </w:divBdr>
      <w:divsChild>
        <w:div w:id="1304241195">
          <w:marLeft w:val="0"/>
          <w:marRight w:val="0"/>
          <w:marTop w:val="0"/>
          <w:marBottom w:val="0"/>
          <w:divBdr>
            <w:top w:val="none" w:sz="0" w:space="0" w:color="auto"/>
            <w:left w:val="none" w:sz="0" w:space="0" w:color="auto"/>
            <w:bottom w:val="none" w:sz="0" w:space="0" w:color="auto"/>
            <w:right w:val="none" w:sz="0" w:space="0" w:color="auto"/>
          </w:divBdr>
          <w:divsChild>
            <w:div w:id="185098502">
              <w:marLeft w:val="0"/>
              <w:marRight w:val="0"/>
              <w:marTop w:val="0"/>
              <w:marBottom w:val="0"/>
              <w:divBdr>
                <w:top w:val="none" w:sz="0" w:space="0" w:color="auto"/>
                <w:left w:val="none" w:sz="0" w:space="0" w:color="auto"/>
                <w:bottom w:val="none" w:sz="0" w:space="0" w:color="auto"/>
                <w:right w:val="none" w:sz="0" w:space="0" w:color="auto"/>
              </w:divBdr>
              <w:divsChild>
                <w:div w:id="1864786554">
                  <w:marLeft w:val="0"/>
                  <w:marRight w:val="0"/>
                  <w:marTop w:val="0"/>
                  <w:marBottom w:val="0"/>
                  <w:divBdr>
                    <w:top w:val="none" w:sz="0" w:space="0" w:color="auto"/>
                    <w:left w:val="none" w:sz="0" w:space="0" w:color="auto"/>
                    <w:bottom w:val="none" w:sz="0" w:space="0" w:color="auto"/>
                    <w:right w:val="none" w:sz="0" w:space="0" w:color="auto"/>
                  </w:divBdr>
                  <w:divsChild>
                    <w:div w:id="134428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8050">
      <w:bodyDiv w:val="1"/>
      <w:marLeft w:val="0"/>
      <w:marRight w:val="0"/>
      <w:marTop w:val="0"/>
      <w:marBottom w:val="0"/>
      <w:divBdr>
        <w:top w:val="none" w:sz="0" w:space="0" w:color="auto"/>
        <w:left w:val="none" w:sz="0" w:space="0" w:color="auto"/>
        <w:bottom w:val="none" w:sz="0" w:space="0" w:color="auto"/>
        <w:right w:val="none" w:sz="0" w:space="0" w:color="auto"/>
      </w:divBdr>
      <w:divsChild>
        <w:div w:id="1886988769">
          <w:marLeft w:val="0"/>
          <w:marRight w:val="0"/>
          <w:marTop w:val="0"/>
          <w:marBottom w:val="0"/>
          <w:divBdr>
            <w:top w:val="none" w:sz="0" w:space="0" w:color="auto"/>
            <w:left w:val="none" w:sz="0" w:space="0" w:color="auto"/>
            <w:bottom w:val="none" w:sz="0" w:space="0" w:color="auto"/>
            <w:right w:val="none" w:sz="0" w:space="0" w:color="auto"/>
          </w:divBdr>
          <w:divsChild>
            <w:div w:id="94250286">
              <w:marLeft w:val="0"/>
              <w:marRight w:val="0"/>
              <w:marTop w:val="0"/>
              <w:marBottom w:val="0"/>
              <w:divBdr>
                <w:top w:val="none" w:sz="0" w:space="0" w:color="auto"/>
                <w:left w:val="none" w:sz="0" w:space="0" w:color="auto"/>
                <w:bottom w:val="none" w:sz="0" w:space="0" w:color="auto"/>
                <w:right w:val="none" w:sz="0" w:space="0" w:color="auto"/>
              </w:divBdr>
              <w:divsChild>
                <w:div w:id="316805098">
                  <w:marLeft w:val="0"/>
                  <w:marRight w:val="0"/>
                  <w:marTop w:val="0"/>
                  <w:marBottom w:val="0"/>
                  <w:divBdr>
                    <w:top w:val="none" w:sz="0" w:space="0" w:color="auto"/>
                    <w:left w:val="none" w:sz="0" w:space="0" w:color="auto"/>
                    <w:bottom w:val="none" w:sz="0" w:space="0" w:color="auto"/>
                    <w:right w:val="none" w:sz="0" w:space="0" w:color="auto"/>
                  </w:divBdr>
                  <w:divsChild>
                    <w:div w:id="198111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531180">
      <w:bodyDiv w:val="1"/>
      <w:marLeft w:val="0"/>
      <w:marRight w:val="0"/>
      <w:marTop w:val="0"/>
      <w:marBottom w:val="0"/>
      <w:divBdr>
        <w:top w:val="none" w:sz="0" w:space="0" w:color="auto"/>
        <w:left w:val="none" w:sz="0" w:space="0" w:color="auto"/>
        <w:bottom w:val="none" w:sz="0" w:space="0" w:color="auto"/>
        <w:right w:val="none" w:sz="0" w:space="0" w:color="auto"/>
      </w:divBdr>
    </w:div>
    <w:div w:id="1279947408">
      <w:bodyDiv w:val="1"/>
      <w:marLeft w:val="0"/>
      <w:marRight w:val="0"/>
      <w:marTop w:val="0"/>
      <w:marBottom w:val="0"/>
      <w:divBdr>
        <w:top w:val="none" w:sz="0" w:space="0" w:color="auto"/>
        <w:left w:val="none" w:sz="0" w:space="0" w:color="auto"/>
        <w:bottom w:val="none" w:sz="0" w:space="0" w:color="auto"/>
        <w:right w:val="none" w:sz="0" w:space="0" w:color="auto"/>
      </w:divBdr>
    </w:div>
    <w:div w:id="1532693126">
      <w:bodyDiv w:val="1"/>
      <w:marLeft w:val="0"/>
      <w:marRight w:val="0"/>
      <w:marTop w:val="0"/>
      <w:marBottom w:val="0"/>
      <w:divBdr>
        <w:top w:val="none" w:sz="0" w:space="0" w:color="auto"/>
        <w:left w:val="none" w:sz="0" w:space="0" w:color="auto"/>
        <w:bottom w:val="none" w:sz="0" w:space="0" w:color="auto"/>
        <w:right w:val="none" w:sz="0" w:space="0" w:color="auto"/>
      </w:divBdr>
    </w:div>
    <w:div w:id="1976830323">
      <w:bodyDiv w:val="1"/>
      <w:marLeft w:val="0"/>
      <w:marRight w:val="0"/>
      <w:marTop w:val="0"/>
      <w:marBottom w:val="0"/>
      <w:divBdr>
        <w:top w:val="none" w:sz="0" w:space="0" w:color="auto"/>
        <w:left w:val="none" w:sz="0" w:space="0" w:color="auto"/>
        <w:bottom w:val="none" w:sz="0" w:space="0" w:color="auto"/>
        <w:right w:val="none" w:sz="0" w:space="0" w:color="auto"/>
      </w:divBdr>
    </w:div>
    <w:div w:id="2022663936">
      <w:bodyDiv w:val="1"/>
      <w:marLeft w:val="0"/>
      <w:marRight w:val="0"/>
      <w:marTop w:val="0"/>
      <w:marBottom w:val="0"/>
      <w:divBdr>
        <w:top w:val="none" w:sz="0" w:space="0" w:color="auto"/>
        <w:left w:val="none" w:sz="0" w:space="0" w:color="auto"/>
        <w:bottom w:val="none" w:sz="0" w:space="0" w:color="auto"/>
        <w:right w:val="none" w:sz="0" w:space="0" w:color="auto"/>
      </w:divBdr>
      <w:divsChild>
        <w:div w:id="771896043">
          <w:marLeft w:val="0"/>
          <w:marRight w:val="0"/>
          <w:marTop w:val="0"/>
          <w:marBottom w:val="0"/>
          <w:divBdr>
            <w:top w:val="none" w:sz="0" w:space="0" w:color="auto"/>
            <w:left w:val="none" w:sz="0" w:space="0" w:color="auto"/>
            <w:bottom w:val="none" w:sz="0" w:space="0" w:color="auto"/>
            <w:right w:val="none" w:sz="0" w:space="0" w:color="auto"/>
          </w:divBdr>
          <w:divsChild>
            <w:div w:id="268316289">
              <w:marLeft w:val="0"/>
              <w:marRight w:val="0"/>
              <w:marTop w:val="0"/>
              <w:marBottom w:val="0"/>
              <w:divBdr>
                <w:top w:val="none" w:sz="0" w:space="0" w:color="auto"/>
                <w:left w:val="none" w:sz="0" w:space="0" w:color="auto"/>
                <w:bottom w:val="none" w:sz="0" w:space="0" w:color="auto"/>
                <w:right w:val="none" w:sz="0" w:space="0" w:color="auto"/>
              </w:divBdr>
              <w:divsChild>
                <w:div w:id="1399743972">
                  <w:marLeft w:val="0"/>
                  <w:marRight w:val="0"/>
                  <w:marTop w:val="0"/>
                  <w:marBottom w:val="0"/>
                  <w:divBdr>
                    <w:top w:val="none" w:sz="0" w:space="0" w:color="auto"/>
                    <w:left w:val="none" w:sz="0" w:space="0" w:color="auto"/>
                    <w:bottom w:val="none" w:sz="0" w:space="0" w:color="auto"/>
                    <w:right w:val="none" w:sz="0" w:space="0" w:color="auto"/>
                  </w:divBdr>
                  <w:divsChild>
                    <w:div w:id="10936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878654">
      <w:bodyDiv w:val="1"/>
      <w:marLeft w:val="0"/>
      <w:marRight w:val="0"/>
      <w:marTop w:val="0"/>
      <w:marBottom w:val="0"/>
      <w:divBdr>
        <w:top w:val="none" w:sz="0" w:space="0" w:color="auto"/>
        <w:left w:val="none" w:sz="0" w:space="0" w:color="auto"/>
        <w:bottom w:val="none" w:sz="0" w:space="0" w:color="auto"/>
        <w:right w:val="none" w:sz="0" w:space="0" w:color="auto"/>
      </w:divBdr>
      <w:divsChild>
        <w:div w:id="608045547">
          <w:marLeft w:val="0"/>
          <w:marRight w:val="0"/>
          <w:marTop w:val="0"/>
          <w:marBottom w:val="0"/>
          <w:divBdr>
            <w:top w:val="none" w:sz="0" w:space="0" w:color="auto"/>
            <w:left w:val="none" w:sz="0" w:space="0" w:color="auto"/>
            <w:bottom w:val="none" w:sz="0" w:space="0" w:color="auto"/>
            <w:right w:val="none" w:sz="0" w:space="0" w:color="auto"/>
          </w:divBdr>
          <w:divsChild>
            <w:div w:id="519127612">
              <w:marLeft w:val="0"/>
              <w:marRight w:val="0"/>
              <w:marTop w:val="0"/>
              <w:marBottom w:val="0"/>
              <w:divBdr>
                <w:top w:val="none" w:sz="0" w:space="0" w:color="auto"/>
                <w:left w:val="none" w:sz="0" w:space="0" w:color="auto"/>
                <w:bottom w:val="none" w:sz="0" w:space="0" w:color="auto"/>
                <w:right w:val="none" w:sz="0" w:space="0" w:color="auto"/>
              </w:divBdr>
              <w:divsChild>
                <w:div w:id="1157301963">
                  <w:marLeft w:val="0"/>
                  <w:marRight w:val="0"/>
                  <w:marTop w:val="0"/>
                  <w:marBottom w:val="0"/>
                  <w:divBdr>
                    <w:top w:val="none" w:sz="0" w:space="0" w:color="auto"/>
                    <w:left w:val="none" w:sz="0" w:space="0" w:color="auto"/>
                    <w:bottom w:val="none" w:sz="0" w:space="0" w:color="auto"/>
                    <w:right w:val="none" w:sz="0" w:space="0" w:color="auto"/>
                  </w:divBdr>
                  <w:divsChild>
                    <w:div w:id="498622776">
                      <w:marLeft w:val="0"/>
                      <w:marRight w:val="0"/>
                      <w:marTop w:val="0"/>
                      <w:marBottom w:val="0"/>
                      <w:divBdr>
                        <w:top w:val="none" w:sz="0" w:space="0" w:color="auto"/>
                        <w:left w:val="none" w:sz="0" w:space="0" w:color="auto"/>
                        <w:bottom w:val="none" w:sz="0" w:space="0" w:color="auto"/>
                        <w:right w:val="none" w:sz="0" w:space="0" w:color="auto"/>
                      </w:divBdr>
                      <w:divsChild>
                        <w:div w:id="157159012">
                          <w:marLeft w:val="0"/>
                          <w:marRight w:val="0"/>
                          <w:marTop w:val="0"/>
                          <w:marBottom w:val="0"/>
                          <w:divBdr>
                            <w:top w:val="none" w:sz="0" w:space="0" w:color="auto"/>
                            <w:left w:val="none" w:sz="0" w:space="0" w:color="auto"/>
                            <w:bottom w:val="none" w:sz="0" w:space="0" w:color="auto"/>
                            <w:right w:val="none" w:sz="0" w:space="0" w:color="auto"/>
                          </w:divBdr>
                          <w:divsChild>
                            <w:div w:id="13941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37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DAE16-95F8-4B4B-883A-BD77A3A2E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F4C38-C0FB-407E-9CB9-5C109B471B48}">
  <ds:schemaRef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d2a580e4-964b-41a9-9a08-0af855eeb279"/>
    <ds:schemaRef ds:uri="http://schemas.openxmlformats.org/package/2006/metadata/core-properties"/>
    <ds:schemaRef ds:uri="http://schemas.microsoft.com/office/infopath/2007/PartnerControls"/>
    <ds:schemaRef ds:uri="7d3b365d-6f17-4661-bd22-35ed41482bcd"/>
    <ds:schemaRef ds:uri="http://purl.org/dc/elements/1.1/"/>
  </ds:schemaRefs>
</ds:datastoreItem>
</file>

<file path=customXml/itemProps3.xml><?xml version="1.0" encoding="utf-8"?>
<ds:datastoreItem xmlns:ds="http://schemas.openxmlformats.org/officeDocument/2006/customXml" ds:itemID="{95735E8D-74E6-4D69-8D5C-D0E50C83D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4</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256</cp:revision>
  <dcterms:created xsi:type="dcterms:W3CDTF">2024-11-11T13:19:00Z</dcterms:created>
  <dcterms:modified xsi:type="dcterms:W3CDTF">2024-11-12T19:07:00Z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MediaServiceImageTags">
    <vt:lpwstr/>
  </property>
</Properties>
</file>