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7B207" w14:textId="16D7A041" w:rsidR="001958AD" w:rsidRPr="008C1F13" w:rsidRDefault="00595B52" w:rsidP="002C5575">
      <w:pPr>
        <w:pStyle w:val="a4"/>
        <w:tabs>
          <w:tab w:val="right" w:pos="9638"/>
        </w:tabs>
        <w:rPr>
          <w:rFonts w:cs="Arial"/>
          <w:bCs/>
          <w:sz w:val="24"/>
        </w:rPr>
      </w:pPr>
      <w:r w:rsidRPr="008C1F13">
        <w:rPr>
          <w:rFonts w:cs="Arial"/>
          <w:bCs/>
          <w:sz w:val="24"/>
        </w:rPr>
        <w:t>TSG</w:t>
      </w:r>
      <w:r w:rsidR="00BA5039">
        <w:rPr>
          <w:rFonts w:cs="Arial"/>
          <w:bCs/>
          <w:sz w:val="24"/>
        </w:rPr>
        <w:t>-</w:t>
      </w:r>
      <w:r w:rsidR="006E6480" w:rsidRPr="008C1F13">
        <w:rPr>
          <w:rFonts w:cs="Arial"/>
          <w:bCs/>
          <w:color w:val="000000"/>
          <w:sz w:val="24"/>
        </w:rPr>
        <w:t>SA</w:t>
      </w:r>
      <w:r w:rsidR="00C37B40" w:rsidRPr="008C1F13">
        <w:rPr>
          <w:rFonts w:cs="Arial"/>
          <w:bCs/>
          <w:color w:val="000000"/>
          <w:sz w:val="24"/>
        </w:rPr>
        <w:t xml:space="preserve"> WG2</w:t>
      </w:r>
      <w:r w:rsidRPr="008C1F13">
        <w:rPr>
          <w:rFonts w:cs="Arial"/>
          <w:bCs/>
          <w:sz w:val="24"/>
        </w:rPr>
        <w:t xml:space="preserve"> Meeting</w:t>
      </w:r>
      <w:r w:rsidR="000A4E67" w:rsidRPr="008C1F13">
        <w:rPr>
          <w:rFonts w:cs="Arial"/>
          <w:bCs/>
          <w:sz w:val="24"/>
        </w:rPr>
        <w:t xml:space="preserve"> </w:t>
      </w:r>
      <w:r w:rsidR="00B066D2" w:rsidRPr="008C1F13">
        <w:rPr>
          <w:rFonts w:cs="Arial"/>
          <w:bCs/>
          <w:sz w:val="24"/>
        </w:rPr>
        <w:t>#</w:t>
      </w:r>
      <w:r w:rsidR="00C37B40" w:rsidRPr="008C1F13">
        <w:rPr>
          <w:rFonts w:cs="Arial"/>
          <w:bCs/>
          <w:sz w:val="24"/>
        </w:rPr>
        <w:t>166</w:t>
      </w:r>
      <w:r w:rsidRPr="008C1F13">
        <w:rPr>
          <w:rFonts w:cs="Arial"/>
          <w:bCs/>
          <w:sz w:val="24"/>
        </w:rPr>
        <w:tab/>
      </w:r>
      <w:r w:rsidR="00C37B40" w:rsidRPr="008C1F13">
        <w:rPr>
          <w:rFonts w:cs="Arial"/>
          <w:bCs/>
          <w:color w:val="000000"/>
          <w:sz w:val="24"/>
        </w:rPr>
        <w:t>S2-241xxxx</w:t>
      </w:r>
    </w:p>
    <w:p w14:paraId="524591CE" w14:textId="7152C878" w:rsidR="00595B52" w:rsidRPr="008C1F13" w:rsidRDefault="00055CB3" w:rsidP="002C5575">
      <w:pPr>
        <w:pStyle w:val="a4"/>
        <w:tabs>
          <w:tab w:val="right" w:pos="9638"/>
        </w:tabs>
        <w:rPr>
          <w:rFonts w:cs="Arial"/>
          <w:bCs/>
          <w:sz w:val="24"/>
        </w:rPr>
      </w:pPr>
      <w:r>
        <w:rPr>
          <w:rFonts w:cs="Arial"/>
          <w:bCs/>
          <w:sz w:val="24"/>
        </w:rPr>
        <w:t>18</w:t>
      </w:r>
      <w:r w:rsidR="00B066D2" w:rsidRPr="008C1F13">
        <w:rPr>
          <w:rFonts w:cs="Arial"/>
          <w:bCs/>
          <w:sz w:val="24"/>
        </w:rPr>
        <w:t xml:space="preserve"> - </w:t>
      </w:r>
      <w:r>
        <w:rPr>
          <w:rFonts w:cs="Arial"/>
          <w:bCs/>
          <w:sz w:val="24"/>
        </w:rPr>
        <w:t>22</w:t>
      </w:r>
      <w:r w:rsidR="002C5575" w:rsidRPr="008C1F13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Nov</w:t>
      </w:r>
      <w:r w:rsidR="006E6480" w:rsidRPr="008C1F13">
        <w:rPr>
          <w:rFonts w:cs="Arial"/>
          <w:bCs/>
          <w:sz w:val="24"/>
        </w:rPr>
        <w:t>.</w:t>
      </w:r>
      <w:r w:rsidR="00B066D2" w:rsidRPr="008C1F13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2024</w:t>
      </w:r>
      <w:r w:rsidR="00595B52" w:rsidRPr="008C1F13">
        <w:rPr>
          <w:rFonts w:cs="Arial"/>
          <w:bCs/>
          <w:sz w:val="24"/>
        </w:rPr>
        <w:t xml:space="preserve">, </w:t>
      </w:r>
      <w:r>
        <w:rPr>
          <w:rFonts w:cs="Arial"/>
          <w:bCs/>
          <w:sz w:val="24"/>
        </w:rPr>
        <w:t>Orlando</w:t>
      </w:r>
      <w:r w:rsidR="006E6480" w:rsidRPr="008C1F13">
        <w:rPr>
          <w:rFonts w:cs="Arial"/>
          <w:bCs/>
          <w:sz w:val="24"/>
        </w:rPr>
        <w:t xml:space="preserve">, </w:t>
      </w:r>
      <w:r>
        <w:rPr>
          <w:rFonts w:cs="Arial"/>
          <w:bCs/>
          <w:sz w:val="24"/>
        </w:rPr>
        <w:t>FL, US</w:t>
      </w:r>
    </w:p>
    <w:p w14:paraId="51F76ED1" w14:textId="77777777" w:rsidR="00595B52" w:rsidRPr="00684CA1" w:rsidRDefault="00595B52" w:rsidP="00595B52">
      <w:pPr>
        <w:pStyle w:val="a4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</w:p>
    <w:p w14:paraId="1C631FBF" w14:textId="1B7D1FC4" w:rsidR="00595B52" w:rsidRPr="00684CA1" w:rsidRDefault="00595B52" w:rsidP="00595B52">
      <w:pPr>
        <w:spacing w:after="120"/>
        <w:ind w:left="1985" w:hanging="1985"/>
        <w:rPr>
          <w:rFonts w:ascii="Arial" w:hAnsi="Arial" w:cs="Arial"/>
          <w:b/>
          <w:bCs/>
        </w:rPr>
      </w:pPr>
      <w:r w:rsidRPr="00684CA1">
        <w:rPr>
          <w:rFonts w:ascii="Arial" w:hAnsi="Arial" w:cs="Arial"/>
          <w:b/>
          <w:bCs/>
        </w:rPr>
        <w:t>Source:</w:t>
      </w:r>
      <w:r w:rsidRPr="00684CA1">
        <w:rPr>
          <w:rFonts w:ascii="Arial" w:hAnsi="Arial" w:cs="Arial"/>
          <w:b/>
          <w:bCs/>
        </w:rPr>
        <w:tab/>
      </w:r>
      <w:r w:rsidR="00623481">
        <w:rPr>
          <w:rFonts w:ascii="Arial" w:hAnsi="Arial" w:cs="Arial"/>
          <w:b/>
          <w:bCs/>
        </w:rPr>
        <w:t>Samsung, Lenovo (Rapporteurs)</w:t>
      </w:r>
    </w:p>
    <w:p w14:paraId="21C5915E" w14:textId="4C45251B" w:rsidR="00595B52" w:rsidRPr="00684CA1" w:rsidRDefault="00595B52" w:rsidP="00595B52">
      <w:pPr>
        <w:spacing w:after="120"/>
        <w:ind w:left="1985" w:hanging="1985"/>
        <w:rPr>
          <w:rFonts w:ascii="Arial" w:hAnsi="Arial" w:cs="Arial"/>
          <w:b/>
          <w:bCs/>
        </w:rPr>
      </w:pPr>
      <w:r w:rsidRPr="00684CA1">
        <w:rPr>
          <w:rFonts w:ascii="Arial" w:hAnsi="Arial" w:cs="Arial"/>
          <w:b/>
          <w:bCs/>
        </w:rPr>
        <w:t>Title:</w:t>
      </w:r>
      <w:r w:rsidRPr="00684CA1">
        <w:rPr>
          <w:rFonts w:ascii="Arial" w:hAnsi="Arial" w:cs="Arial"/>
          <w:b/>
          <w:bCs/>
        </w:rPr>
        <w:tab/>
        <w:t>Rel-</w:t>
      </w:r>
      <w:r w:rsidR="00C37B40">
        <w:rPr>
          <w:rFonts w:ascii="Arial" w:hAnsi="Arial" w:cs="Arial"/>
          <w:b/>
          <w:bCs/>
        </w:rPr>
        <w:t>19</w:t>
      </w:r>
      <w:r w:rsidR="00520A9C" w:rsidRPr="00684CA1">
        <w:rPr>
          <w:rFonts w:ascii="Arial" w:hAnsi="Arial" w:cs="Arial"/>
          <w:b/>
          <w:bCs/>
        </w:rPr>
        <w:t xml:space="preserve"> </w:t>
      </w:r>
      <w:r w:rsidRPr="00684CA1">
        <w:rPr>
          <w:rFonts w:ascii="Arial" w:hAnsi="Arial" w:cs="Arial"/>
          <w:b/>
          <w:bCs/>
        </w:rPr>
        <w:t>Work Item Exception</w:t>
      </w:r>
      <w:r w:rsidR="00363594">
        <w:rPr>
          <w:rFonts w:ascii="Arial" w:hAnsi="Arial" w:cs="Arial"/>
          <w:b/>
          <w:bCs/>
        </w:rPr>
        <w:t xml:space="preserve"> for</w:t>
      </w:r>
      <w:r w:rsidRPr="00684CA1">
        <w:rPr>
          <w:rFonts w:ascii="Arial" w:hAnsi="Arial" w:cs="Arial"/>
          <w:b/>
          <w:bCs/>
        </w:rPr>
        <w:t xml:space="preserve"> </w:t>
      </w:r>
      <w:proofErr w:type="spellStart"/>
      <w:r w:rsidR="00C37B40" w:rsidRPr="00C37B40">
        <w:rPr>
          <w:rFonts w:ascii="Arial" w:hAnsi="Arial" w:cs="Arial"/>
          <w:b/>
          <w:bCs/>
        </w:rPr>
        <w:t>EnergySys</w:t>
      </w:r>
      <w:proofErr w:type="spellEnd"/>
    </w:p>
    <w:p w14:paraId="336698B8" w14:textId="77777777" w:rsidR="00595B52" w:rsidRPr="00684CA1" w:rsidRDefault="00595B52" w:rsidP="00595B52">
      <w:pPr>
        <w:spacing w:after="120"/>
        <w:ind w:left="1985" w:hanging="1985"/>
        <w:rPr>
          <w:rFonts w:ascii="Arial" w:hAnsi="Arial" w:cs="Arial"/>
          <w:b/>
          <w:bCs/>
        </w:rPr>
      </w:pPr>
      <w:r w:rsidRPr="00684CA1">
        <w:rPr>
          <w:rFonts w:ascii="Arial" w:hAnsi="Arial" w:cs="Arial"/>
          <w:b/>
          <w:bCs/>
        </w:rPr>
        <w:t>Document for:</w:t>
      </w:r>
      <w:r w:rsidRPr="00684CA1">
        <w:rPr>
          <w:rFonts w:ascii="Arial" w:hAnsi="Arial" w:cs="Arial"/>
          <w:b/>
          <w:bCs/>
        </w:rPr>
        <w:tab/>
      </w:r>
      <w:r w:rsidR="00B066D2" w:rsidRPr="00684CA1">
        <w:rPr>
          <w:rFonts w:ascii="Arial" w:hAnsi="Arial" w:cs="Arial"/>
          <w:b/>
          <w:bCs/>
        </w:rPr>
        <w:t>Approval</w:t>
      </w:r>
    </w:p>
    <w:p w14:paraId="01FD8EF5" w14:textId="3054229E" w:rsidR="00595B52" w:rsidRPr="00684CA1" w:rsidRDefault="00595B52" w:rsidP="00595B52">
      <w:pPr>
        <w:keepNext/>
        <w:pBdr>
          <w:bottom w:val="single" w:sz="4" w:space="1" w:color="auto"/>
        </w:pBdr>
        <w:tabs>
          <w:tab w:val="left" w:pos="1985"/>
        </w:tabs>
        <w:ind w:left="2126" w:hanging="2126"/>
        <w:rPr>
          <w:rFonts w:ascii="Arial" w:hAnsi="Arial"/>
          <w:b/>
        </w:rPr>
      </w:pPr>
      <w:r w:rsidRPr="00684CA1">
        <w:rPr>
          <w:rFonts w:ascii="Arial" w:hAnsi="Arial"/>
          <w:b/>
        </w:rPr>
        <w:t>Agenda Item:</w:t>
      </w:r>
      <w:r w:rsidRPr="00684CA1">
        <w:rPr>
          <w:rFonts w:ascii="Arial" w:hAnsi="Arial"/>
          <w:b/>
        </w:rPr>
        <w:tab/>
      </w:r>
      <w:r w:rsidR="00623481">
        <w:rPr>
          <w:rFonts w:ascii="Arial" w:hAnsi="Arial"/>
          <w:b/>
        </w:rPr>
        <w:t>30.9</w:t>
      </w:r>
    </w:p>
    <w:p w14:paraId="776204BF" w14:textId="77777777" w:rsidR="008A76FD" w:rsidRPr="00684CA1" w:rsidRDefault="001C5C86" w:rsidP="00BC642A">
      <w:pPr>
        <w:jc w:val="center"/>
        <w:rPr>
          <w:rFonts w:ascii="Arial" w:hAnsi="Arial" w:cs="Arial"/>
          <w:sz w:val="36"/>
          <w:szCs w:val="36"/>
        </w:rPr>
      </w:pPr>
      <w:r w:rsidRPr="00684CA1">
        <w:rPr>
          <w:rFonts w:ascii="Arial" w:hAnsi="Arial" w:cs="Arial"/>
          <w:sz w:val="36"/>
          <w:szCs w:val="36"/>
        </w:rPr>
        <w:t xml:space="preserve">3GPP™ </w:t>
      </w:r>
      <w:r w:rsidR="008A76FD" w:rsidRPr="00684CA1">
        <w:rPr>
          <w:rFonts w:ascii="Arial" w:hAnsi="Arial" w:cs="Arial"/>
          <w:sz w:val="36"/>
          <w:szCs w:val="36"/>
        </w:rPr>
        <w:t xml:space="preserve">Work Item </w:t>
      </w:r>
      <w:r w:rsidR="00E72B61" w:rsidRPr="00684CA1">
        <w:rPr>
          <w:rFonts w:ascii="Arial" w:hAnsi="Arial" w:cs="Arial"/>
          <w:sz w:val="36"/>
          <w:szCs w:val="36"/>
        </w:rPr>
        <w:t>Exception</w:t>
      </w:r>
    </w:p>
    <w:p w14:paraId="065D18FD" w14:textId="210B0E67" w:rsidR="003F268E" w:rsidRPr="000A4E67" w:rsidRDefault="008A76FD" w:rsidP="00DA709D">
      <w:pPr>
        <w:pStyle w:val="1"/>
        <w:tabs>
          <w:tab w:val="left" w:pos="2268"/>
          <w:tab w:val="left" w:pos="3686"/>
        </w:tabs>
        <w:ind w:right="-99"/>
        <w:rPr>
          <w:sz w:val="24"/>
          <w:szCs w:val="24"/>
        </w:rPr>
      </w:pPr>
      <w:proofErr w:type="gramStart"/>
      <w:r w:rsidRPr="000A4E67">
        <w:rPr>
          <w:sz w:val="24"/>
          <w:szCs w:val="24"/>
        </w:rPr>
        <w:t>Title</w:t>
      </w:r>
      <w:r w:rsidR="00985B73" w:rsidRPr="000A4E67">
        <w:rPr>
          <w:sz w:val="24"/>
          <w:szCs w:val="24"/>
        </w:rPr>
        <w:t xml:space="preserve"> :</w:t>
      </w:r>
      <w:proofErr w:type="gramEnd"/>
      <w:r w:rsidR="00B078D6" w:rsidRPr="000A4E67">
        <w:rPr>
          <w:sz w:val="24"/>
          <w:szCs w:val="24"/>
        </w:rPr>
        <w:t xml:space="preserve"> </w:t>
      </w:r>
      <w:r w:rsidR="0075141A" w:rsidRPr="000A4E67">
        <w:rPr>
          <w:sz w:val="24"/>
          <w:szCs w:val="24"/>
        </w:rPr>
        <w:tab/>
      </w:r>
      <w:r w:rsidR="00DA709D">
        <w:rPr>
          <w:sz w:val="24"/>
          <w:szCs w:val="24"/>
        </w:rPr>
        <w:tab/>
      </w:r>
      <w:r w:rsidR="00934CEF" w:rsidRPr="00934CEF">
        <w:rPr>
          <w:sz w:val="24"/>
          <w:szCs w:val="24"/>
        </w:rPr>
        <w:t xml:space="preserve">5GS Enhancement for Energy Efficiency and Energy Saving </w:t>
      </w:r>
    </w:p>
    <w:p w14:paraId="3C946738" w14:textId="2CEDA080" w:rsidR="00B078D6" w:rsidRPr="000A4E67" w:rsidRDefault="00E13CB2" w:rsidP="00DA709D">
      <w:pPr>
        <w:pStyle w:val="2"/>
        <w:tabs>
          <w:tab w:val="left" w:pos="2268"/>
        </w:tabs>
        <w:rPr>
          <w:sz w:val="24"/>
          <w:szCs w:val="24"/>
        </w:rPr>
      </w:pPr>
      <w:proofErr w:type="gramStart"/>
      <w:r w:rsidRPr="000A4E67">
        <w:rPr>
          <w:sz w:val="24"/>
          <w:szCs w:val="24"/>
        </w:rPr>
        <w:t>A</w:t>
      </w:r>
      <w:r w:rsidR="00B078D6" w:rsidRPr="000A4E67">
        <w:rPr>
          <w:sz w:val="24"/>
          <w:szCs w:val="24"/>
        </w:rPr>
        <w:t>cronym  :</w:t>
      </w:r>
      <w:proofErr w:type="gramEnd"/>
      <w:r w:rsidR="00B078D6" w:rsidRPr="000A4E67">
        <w:rPr>
          <w:sz w:val="24"/>
          <w:szCs w:val="24"/>
        </w:rPr>
        <w:t xml:space="preserve"> </w:t>
      </w:r>
      <w:r w:rsidR="0075141A" w:rsidRPr="000A4E67">
        <w:rPr>
          <w:sz w:val="24"/>
          <w:szCs w:val="24"/>
        </w:rPr>
        <w:tab/>
      </w:r>
      <w:proofErr w:type="spellStart"/>
      <w:r w:rsidR="00934CEF">
        <w:rPr>
          <w:sz w:val="24"/>
          <w:szCs w:val="24"/>
        </w:rPr>
        <w:t>EnergySys</w:t>
      </w:r>
      <w:proofErr w:type="spellEnd"/>
    </w:p>
    <w:p w14:paraId="2448A9DC" w14:textId="0FCD7AF4" w:rsidR="00B078D6" w:rsidRPr="000A4E67" w:rsidRDefault="00B47DAF" w:rsidP="00DA709D">
      <w:pPr>
        <w:pStyle w:val="2"/>
        <w:tabs>
          <w:tab w:val="left" w:pos="2268"/>
        </w:tabs>
        <w:rPr>
          <w:sz w:val="24"/>
          <w:szCs w:val="24"/>
        </w:rPr>
      </w:pPr>
      <w:r>
        <w:rPr>
          <w:sz w:val="24"/>
          <w:szCs w:val="24"/>
        </w:rPr>
        <w:t xml:space="preserve">Unique </w:t>
      </w:r>
      <w:proofErr w:type="gramStart"/>
      <w:r>
        <w:rPr>
          <w:sz w:val="24"/>
          <w:szCs w:val="24"/>
        </w:rPr>
        <w:t>I</w:t>
      </w:r>
      <w:r w:rsidR="00B078D6" w:rsidRPr="000A4E67">
        <w:rPr>
          <w:sz w:val="24"/>
          <w:szCs w:val="24"/>
        </w:rPr>
        <w:t xml:space="preserve">dentifier </w:t>
      </w:r>
      <w:r w:rsidR="00520A9C">
        <w:rPr>
          <w:sz w:val="24"/>
          <w:szCs w:val="24"/>
        </w:rPr>
        <w:t>:</w:t>
      </w:r>
      <w:proofErr w:type="gramEnd"/>
      <w:r w:rsidR="0075141A" w:rsidRPr="000A4E67">
        <w:rPr>
          <w:sz w:val="24"/>
          <w:szCs w:val="24"/>
        </w:rPr>
        <w:tab/>
      </w:r>
      <w:r w:rsidR="00D06D8B" w:rsidRPr="00D06D8B">
        <w:rPr>
          <w:sz w:val="24"/>
          <w:szCs w:val="24"/>
        </w:rPr>
        <w:t>1050112</w:t>
      </w:r>
    </w:p>
    <w:p w14:paraId="12A92096" w14:textId="611E0628" w:rsidR="00E72B61" w:rsidRPr="00684CA1" w:rsidRDefault="00E72B61" w:rsidP="00E72B61">
      <w:pPr>
        <w:ind w:right="-99"/>
        <w:jc w:val="center"/>
        <w:rPr>
          <w:b/>
          <w:sz w:val="32"/>
          <w:szCs w:val="32"/>
        </w:rPr>
      </w:pPr>
      <w:r w:rsidRPr="00684CA1">
        <w:rPr>
          <w:b/>
          <w:sz w:val="32"/>
          <w:szCs w:val="32"/>
        </w:rPr>
        <w:t xml:space="preserve">Release </w:t>
      </w:r>
      <w:r w:rsidR="00C37B40">
        <w:rPr>
          <w:b/>
          <w:sz w:val="32"/>
          <w:szCs w:val="32"/>
        </w:rPr>
        <w:t>19</w:t>
      </w:r>
      <w:r w:rsidR="00520A9C" w:rsidRPr="00684CA1">
        <w:rPr>
          <w:b/>
          <w:sz w:val="32"/>
          <w:szCs w:val="32"/>
        </w:rPr>
        <w:t xml:space="preserve"> </w:t>
      </w:r>
      <w:r w:rsidRPr="00684CA1">
        <w:rPr>
          <w:b/>
          <w:sz w:val="32"/>
          <w:szCs w:val="32"/>
        </w:rPr>
        <w:t>Submission form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22"/>
        <w:gridCol w:w="1254"/>
        <w:gridCol w:w="830"/>
        <w:gridCol w:w="1250"/>
        <w:gridCol w:w="1248"/>
        <w:gridCol w:w="1490"/>
      </w:tblGrid>
      <w:tr w:rsidR="00E72B61" w:rsidRPr="00684CA1" w14:paraId="5CBFE977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7D53CECA" w14:textId="77777777" w:rsidR="00E72B61" w:rsidRPr="00684CA1" w:rsidRDefault="00E72B61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Feature / Item: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13311359" w14:textId="5C2CAB91" w:rsidR="00E72B61" w:rsidRPr="00684CA1" w:rsidRDefault="00416AE1" w:rsidP="00B066D2">
            <w:pPr>
              <w:spacing w:after="0"/>
              <w:rPr>
                <w:b/>
                <w:lang w:eastAsia="ko-KR"/>
              </w:rPr>
            </w:pPr>
            <w:r w:rsidRPr="00416AE1">
              <w:rPr>
                <w:b/>
                <w:lang w:eastAsia="ko-KR"/>
              </w:rPr>
              <w:t>5GS Enhancement for Energy Efficiency and Energy Saving</w:t>
            </w:r>
          </w:p>
        </w:tc>
      </w:tr>
      <w:tr w:rsidR="00DA709D" w:rsidRPr="00684CA1" w14:paraId="779436BA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496C538B" w14:textId="77777777" w:rsidR="00187B47" w:rsidRPr="00684CA1" w:rsidRDefault="00187B47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Affects:</w:t>
            </w:r>
          </w:p>
        </w:tc>
        <w:tc>
          <w:tcPr>
            <w:tcW w:w="615" w:type="pct"/>
            <w:shd w:val="clear" w:color="auto" w:fill="FFFF99"/>
            <w:vAlign w:val="center"/>
          </w:tcPr>
          <w:p w14:paraId="5BCDE91D" w14:textId="77777777" w:rsidR="00187B47" w:rsidRPr="00DA709D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UICC apps:</w:t>
            </w:r>
          </w:p>
          <w:p w14:paraId="0574F3C7" w14:textId="77777777" w:rsidR="00187B47" w:rsidRPr="00DA709D" w:rsidRDefault="00187B47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FFFF99"/>
            <w:vAlign w:val="center"/>
          </w:tcPr>
          <w:p w14:paraId="72B8BE88" w14:textId="77777777" w:rsidR="00187B47" w:rsidRPr="00DA709D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</w:t>
            </w:r>
            <w:r w:rsidR="00187B47" w:rsidRPr="00DA709D">
              <w:rPr>
                <w:b/>
                <w:sz w:val="24"/>
                <w:szCs w:val="24"/>
              </w:rPr>
              <w:t>:</w:t>
            </w:r>
          </w:p>
          <w:p w14:paraId="34724BD0" w14:textId="77777777" w:rsidR="00187B47" w:rsidRPr="00DA709D" w:rsidRDefault="00187B47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3" w:type="pct"/>
            <w:shd w:val="clear" w:color="auto" w:fill="FFFF99"/>
            <w:vAlign w:val="center"/>
          </w:tcPr>
          <w:p w14:paraId="1FD32D53" w14:textId="77777777" w:rsidR="00187B47" w:rsidRPr="00DA709D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Pr="00DA709D">
              <w:rPr>
                <w:b/>
                <w:sz w:val="24"/>
                <w:szCs w:val="24"/>
              </w:rPr>
              <w:t>N</w:t>
            </w:r>
            <w:r w:rsidR="00187B47" w:rsidRPr="00DA709D">
              <w:rPr>
                <w:b/>
                <w:sz w:val="24"/>
                <w:szCs w:val="24"/>
              </w:rPr>
              <w:t>:</w:t>
            </w:r>
          </w:p>
          <w:p w14:paraId="037E9CED" w14:textId="3DFA23B8" w:rsidR="00187B47" w:rsidRPr="00DA709D" w:rsidRDefault="00C37B40" w:rsidP="00B066D2">
            <w:pPr>
              <w:spacing w:after="0"/>
              <w:jc w:val="center"/>
              <w:rPr>
                <w:b/>
                <w:sz w:val="24"/>
                <w:szCs w:val="24"/>
                <w:lang w:eastAsia="ko-KR"/>
              </w:rPr>
            </w:pPr>
            <w:r>
              <w:rPr>
                <w:rFonts w:hint="eastAsia"/>
                <w:b/>
                <w:sz w:val="24"/>
                <w:szCs w:val="24"/>
                <w:lang w:eastAsia="ko-KR"/>
              </w:rPr>
              <w:t>X</w:t>
            </w:r>
          </w:p>
        </w:tc>
        <w:tc>
          <w:tcPr>
            <w:tcW w:w="612" w:type="pct"/>
            <w:shd w:val="clear" w:color="auto" w:fill="FFFF99"/>
            <w:vAlign w:val="center"/>
          </w:tcPr>
          <w:p w14:paraId="2B56E66C" w14:textId="77777777" w:rsidR="00187B47" w:rsidRPr="00DA709D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="00187B47" w:rsidRPr="00DA709D">
              <w:rPr>
                <w:b/>
                <w:sz w:val="24"/>
                <w:szCs w:val="24"/>
              </w:rPr>
              <w:t>N:</w:t>
            </w:r>
          </w:p>
          <w:p w14:paraId="3FD28B29" w14:textId="2475B3E6" w:rsidR="00187B47" w:rsidRPr="00DA709D" w:rsidRDefault="00C37B40" w:rsidP="00B066D2">
            <w:pPr>
              <w:spacing w:after="0"/>
              <w:jc w:val="center"/>
              <w:rPr>
                <w:b/>
                <w:sz w:val="24"/>
                <w:szCs w:val="24"/>
                <w:lang w:eastAsia="ko-KR"/>
              </w:rPr>
            </w:pPr>
            <w:r>
              <w:rPr>
                <w:rFonts w:hint="eastAsia"/>
                <w:b/>
                <w:sz w:val="24"/>
                <w:szCs w:val="24"/>
                <w:lang w:eastAsia="ko-KR"/>
              </w:rPr>
              <w:t>X</w:t>
            </w:r>
          </w:p>
        </w:tc>
        <w:tc>
          <w:tcPr>
            <w:tcW w:w="731" w:type="pct"/>
            <w:shd w:val="clear" w:color="auto" w:fill="FFFF99"/>
            <w:vAlign w:val="center"/>
          </w:tcPr>
          <w:p w14:paraId="0B317A24" w14:textId="77777777" w:rsidR="00187B47" w:rsidRPr="00DA709D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Others (specify):</w:t>
            </w:r>
          </w:p>
          <w:p w14:paraId="04276D2E" w14:textId="77777777" w:rsidR="00CE1F4D" w:rsidRPr="00DA709D" w:rsidRDefault="00CE1F4D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E72B61" w:rsidRPr="00684CA1" w14:paraId="311EE08B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0C04868B" w14:textId="77777777" w:rsidR="00E72B61" w:rsidRPr="00684CA1" w:rsidRDefault="00E72B61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Expected Completion Date: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24AA3779" w14:textId="2C66CC6B" w:rsidR="00E72B61" w:rsidRPr="00684CA1" w:rsidRDefault="007E7CB4" w:rsidP="00B066D2">
            <w:pPr>
              <w:spacing w:after="0"/>
              <w:rPr>
                <w:lang w:eastAsia="ko-KR"/>
              </w:rPr>
            </w:pPr>
            <w:r w:rsidRPr="00815521">
              <w:t>SA#</w:t>
            </w:r>
            <w:r>
              <w:t>106</w:t>
            </w:r>
            <w:r w:rsidRPr="00815521">
              <w:t xml:space="preserve"> (</w:t>
            </w:r>
            <w:r>
              <w:t>December</w:t>
            </w:r>
            <w:r w:rsidRPr="00815521">
              <w:t xml:space="preserve"> </w:t>
            </w:r>
            <w:r>
              <w:t>2024</w:t>
            </w:r>
            <w:r w:rsidRPr="00815521">
              <w:t>)</w:t>
            </w:r>
          </w:p>
        </w:tc>
      </w:tr>
      <w:tr w:rsidR="00E72B61" w:rsidRPr="00684CA1" w14:paraId="2332615D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08990832" w14:textId="77777777" w:rsidR="00E72B61" w:rsidRPr="00684CA1" w:rsidRDefault="00E72B61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Service(s) impacted: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71DC1584" w14:textId="7D6CE414" w:rsidR="00E72B61" w:rsidRPr="00684CA1" w:rsidRDefault="00583670" w:rsidP="00B066D2">
            <w:pPr>
              <w:pStyle w:val="11"/>
              <w:rPr>
                <w:lang w:eastAsia="ko-KR"/>
              </w:rPr>
            </w:pPr>
            <w:r>
              <w:rPr>
                <w:lang w:eastAsia="ko-KR"/>
              </w:rPr>
              <w:t>Control of energy efficiency and energy saving in the network</w:t>
            </w:r>
          </w:p>
        </w:tc>
      </w:tr>
      <w:tr w:rsidR="00E72B61" w:rsidRPr="00684CA1" w14:paraId="0B8E5E30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5ECE02BA" w14:textId="77777777" w:rsidR="00E72B61" w:rsidRPr="00684CA1" w:rsidRDefault="00E72B61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Specification(s) affected: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204B8086" w14:textId="2E4B5F36" w:rsidR="00E72B61" w:rsidRPr="00684CA1" w:rsidRDefault="00C37B40" w:rsidP="00B066D2">
            <w:pPr>
              <w:spacing w:after="0"/>
              <w:rPr>
                <w:lang w:eastAsia="ko-KR"/>
              </w:rPr>
            </w:pPr>
            <w:r>
              <w:rPr>
                <w:lang w:eastAsia="ko-KR"/>
              </w:rPr>
              <w:t xml:space="preserve">TS </w:t>
            </w:r>
            <w:r>
              <w:rPr>
                <w:rFonts w:hint="eastAsia"/>
                <w:lang w:eastAsia="ko-KR"/>
              </w:rPr>
              <w:t>2</w:t>
            </w:r>
            <w:r>
              <w:rPr>
                <w:lang w:eastAsia="ko-KR"/>
              </w:rPr>
              <w:t>3.501</w:t>
            </w:r>
            <w:r w:rsidR="009A4757">
              <w:rPr>
                <w:lang w:eastAsia="ko-KR"/>
              </w:rPr>
              <w:t xml:space="preserve">, TS </w:t>
            </w:r>
            <w:r>
              <w:rPr>
                <w:lang w:eastAsia="ko-KR"/>
              </w:rPr>
              <w:t>23.502</w:t>
            </w:r>
            <w:r w:rsidR="009A4757">
              <w:rPr>
                <w:lang w:eastAsia="ko-KR"/>
              </w:rPr>
              <w:t xml:space="preserve">, TS </w:t>
            </w:r>
            <w:r>
              <w:rPr>
                <w:lang w:eastAsia="ko-KR"/>
              </w:rPr>
              <w:t>23.503</w:t>
            </w:r>
          </w:p>
        </w:tc>
      </w:tr>
      <w:tr w:rsidR="00E72B61" w:rsidRPr="00684CA1" w14:paraId="5AF00011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6FC0122E" w14:textId="77777777" w:rsidR="00E72B61" w:rsidRPr="00684CA1" w:rsidRDefault="00E72B61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Task(s) within work which are not complete: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57856C99" w14:textId="77777777" w:rsidR="00C160B7" w:rsidRDefault="00C160B7" w:rsidP="00A849C7">
            <w:pPr>
              <w:pStyle w:val="11"/>
              <w:rPr>
                <w:bCs/>
                <w:lang w:eastAsia="ko-KR"/>
              </w:rPr>
            </w:pPr>
            <w:r>
              <w:rPr>
                <w:bCs/>
                <w:lang w:eastAsia="ko-KR"/>
              </w:rPr>
              <w:t>WT #</w:t>
            </w:r>
            <w:r w:rsidR="00A849C7">
              <w:rPr>
                <w:bCs/>
                <w:lang w:eastAsia="ko-KR"/>
              </w:rPr>
              <w:t>1</w:t>
            </w:r>
            <w:r>
              <w:rPr>
                <w:bCs/>
                <w:lang w:eastAsia="ko-KR"/>
              </w:rPr>
              <w:t>:</w:t>
            </w:r>
            <w:r w:rsidR="00A849C7">
              <w:rPr>
                <w:bCs/>
                <w:lang w:eastAsia="ko-KR"/>
              </w:rPr>
              <w:t xml:space="preserve"> </w:t>
            </w:r>
          </w:p>
          <w:p w14:paraId="070C7005" w14:textId="0AF0EB74" w:rsidR="00A849C7" w:rsidRDefault="00A849C7" w:rsidP="00A849C7">
            <w:pPr>
              <w:pStyle w:val="11"/>
              <w:rPr>
                <w:bCs/>
                <w:lang w:eastAsia="ko-KR"/>
              </w:rPr>
            </w:pPr>
            <w:r>
              <w:rPr>
                <w:bCs/>
                <w:lang w:eastAsia="ko-KR"/>
              </w:rPr>
              <w:t>W</w:t>
            </w:r>
            <w:r w:rsidRPr="00A849C7">
              <w:rPr>
                <w:bCs/>
                <w:lang w:eastAsia="ko-KR"/>
              </w:rPr>
              <w:t>hether and how the per AF level energy consumption information can be exposed are FFS.</w:t>
            </w:r>
          </w:p>
          <w:p w14:paraId="370A9433" w14:textId="77777777" w:rsidR="00A849C7" w:rsidRDefault="00A849C7" w:rsidP="00A849C7">
            <w:pPr>
              <w:pStyle w:val="11"/>
              <w:rPr>
                <w:bCs/>
                <w:lang w:eastAsia="ko-KR"/>
              </w:rPr>
            </w:pPr>
          </w:p>
          <w:p w14:paraId="152980A1" w14:textId="77777777" w:rsidR="00C160B7" w:rsidRDefault="00C160B7" w:rsidP="00A849C7">
            <w:pPr>
              <w:pStyle w:val="11"/>
              <w:rPr>
                <w:bCs/>
                <w:lang w:eastAsia="ko-KR"/>
              </w:rPr>
            </w:pPr>
            <w:r>
              <w:rPr>
                <w:bCs/>
                <w:lang w:eastAsia="ko-KR"/>
              </w:rPr>
              <w:t xml:space="preserve">WT </w:t>
            </w:r>
            <w:r w:rsidR="00C37B40">
              <w:rPr>
                <w:bCs/>
                <w:lang w:eastAsia="ko-KR"/>
              </w:rPr>
              <w:t xml:space="preserve">#2: </w:t>
            </w:r>
          </w:p>
          <w:p w14:paraId="0B516095" w14:textId="34A410E9" w:rsidR="00E72B61" w:rsidRDefault="004B5637" w:rsidP="00A849C7">
            <w:pPr>
              <w:pStyle w:val="11"/>
              <w:rPr>
                <w:bCs/>
                <w:lang w:eastAsia="ko-KR"/>
              </w:rPr>
            </w:pPr>
            <w:r>
              <w:rPr>
                <w:bCs/>
                <w:lang w:eastAsia="ko-KR"/>
              </w:rPr>
              <w:t xml:space="preserve">Whether notification from the EIF </w:t>
            </w:r>
            <w:r w:rsidR="00E43F52">
              <w:rPr>
                <w:bCs/>
                <w:lang w:eastAsia="ko-KR"/>
              </w:rPr>
              <w:t xml:space="preserve">needs to be provided to </w:t>
            </w:r>
            <w:r>
              <w:rPr>
                <w:bCs/>
                <w:lang w:eastAsia="ko-KR"/>
              </w:rPr>
              <w:t>the PCF is FFS.</w:t>
            </w:r>
          </w:p>
          <w:p w14:paraId="21189E87" w14:textId="77777777" w:rsidR="002A7CCB" w:rsidRDefault="002A7CCB" w:rsidP="00A849C7">
            <w:pPr>
              <w:pStyle w:val="11"/>
              <w:rPr>
                <w:rFonts w:hint="eastAsia"/>
                <w:bCs/>
                <w:lang w:eastAsia="ko-KR"/>
              </w:rPr>
            </w:pPr>
          </w:p>
          <w:p w14:paraId="33BA1135" w14:textId="77777777" w:rsidR="00C160B7" w:rsidRDefault="00C160B7" w:rsidP="00B066D2">
            <w:pPr>
              <w:pStyle w:val="11"/>
              <w:rPr>
                <w:bCs/>
                <w:highlight w:val="green"/>
                <w:lang w:eastAsia="ko-KR"/>
              </w:rPr>
            </w:pPr>
            <w:r>
              <w:rPr>
                <w:bCs/>
                <w:highlight w:val="green"/>
                <w:lang w:eastAsia="ko-KR"/>
              </w:rPr>
              <w:t xml:space="preserve">WT </w:t>
            </w:r>
            <w:r w:rsidR="00C37B40" w:rsidRPr="00E43F52">
              <w:rPr>
                <w:bCs/>
                <w:highlight w:val="green"/>
                <w:lang w:eastAsia="ko-KR"/>
              </w:rPr>
              <w:t xml:space="preserve">#3: </w:t>
            </w:r>
          </w:p>
          <w:p w14:paraId="36865823" w14:textId="74386CFD" w:rsidR="00C37B40" w:rsidRPr="00684CA1" w:rsidRDefault="00CA388F" w:rsidP="00B066D2">
            <w:pPr>
              <w:pStyle w:val="11"/>
              <w:rPr>
                <w:rFonts w:hint="eastAsia"/>
                <w:bCs/>
                <w:lang w:eastAsia="ko-KR"/>
              </w:rPr>
            </w:pPr>
            <w:r w:rsidRPr="00E43F52">
              <w:rPr>
                <w:bCs/>
                <w:highlight w:val="green"/>
                <w:lang w:eastAsia="ko-KR"/>
              </w:rPr>
              <w:t xml:space="preserve">Additional </w:t>
            </w:r>
            <w:r>
              <w:rPr>
                <w:bCs/>
                <w:highlight w:val="green"/>
                <w:lang w:eastAsia="ko-KR"/>
              </w:rPr>
              <w:t>parameters</w:t>
            </w:r>
            <w:r w:rsidR="00416AE1">
              <w:rPr>
                <w:bCs/>
                <w:highlight w:val="green"/>
                <w:lang w:eastAsia="ko-KR"/>
              </w:rPr>
              <w:t xml:space="preserve"> in the NF profile</w:t>
            </w:r>
            <w:r>
              <w:rPr>
                <w:bCs/>
                <w:highlight w:val="green"/>
                <w:lang w:eastAsia="ko-KR"/>
              </w:rPr>
              <w:t xml:space="preserve"> (i.e., Energy Efficiency</w:t>
            </w:r>
            <w:r w:rsidR="00E43F52">
              <w:rPr>
                <w:bCs/>
                <w:highlight w:val="green"/>
                <w:lang w:eastAsia="ko-KR"/>
              </w:rPr>
              <w:t>, Energy Saving Status) on top of Energy priority information is FFS.</w:t>
            </w:r>
            <w:r w:rsidR="00366A94">
              <w:rPr>
                <w:bCs/>
                <w:lang w:eastAsia="ko-KR"/>
              </w:rPr>
              <w:t xml:space="preserve"> </w:t>
            </w:r>
          </w:p>
        </w:tc>
      </w:tr>
      <w:tr w:rsidR="00E72B61" w:rsidRPr="00684CA1" w14:paraId="214191C4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443F85B6" w14:textId="77777777" w:rsidR="00E72B61" w:rsidRPr="00684CA1" w:rsidRDefault="00E72B61" w:rsidP="00520A9C">
            <w:pPr>
              <w:spacing w:after="0"/>
              <w:rPr>
                <w:b/>
              </w:rPr>
            </w:pPr>
            <w:r w:rsidRPr="00684CA1">
              <w:rPr>
                <w:b/>
              </w:rPr>
              <w:t>Consequen</w:t>
            </w:r>
            <w:r w:rsidR="00663FF2" w:rsidRPr="00684CA1">
              <w:rPr>
                <w:b/>
              </w:rPr>
              <w:t xml:space="preserve">ces if not included in Release </w:t>
            </w:r>
            <w:r w:rsidR="00520A9C">
              <w:rPr>
                <w:b/>
              </w:rPr>
              <w:t>ZZ</w:t>
            </w:r>
            <w:r w:rsidRPr="00684CA1">
              <w:rPr>
                <w:b/>
              </w:rPr>
              <w:t>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53F9626B" w14:textId="57EBEB99" w:rsidR="00E72B61" w:rsidRPr="00684CA1" w:rsidRDefault="00416AE1" w:rsidP="00B066D2">
            <w:pPr>
              <w:spacing w:after="0"/>
              <w:rPr>
                <w:lang w:eastAsia="ko-KR"/>
              </w:rPr>
            </w:pPr>
            <w:r>
              <w:rPr>
                <w:lang w:eastAsia="ko-KR"/>
              </w:rPr>
              <w:t xml:space="preserve">Feature may </w:t>
            </w:r>
            <w:r w:rsidR="000D25AA">
              <w:rPr>
                <w:lang w:eastAsia="ko-KR"/>
              </w:rPr>
              <w:t>not be specified completely.</w:t>
            </w:r>
          </w:p>
        </w:tc>
      </w:tr>
    </w:tbl>
    <w:p w14:paraId="6B81DF72" w14:textId="77777777" w:rsidR="00E72B61" w:rsidRPr="00684CA1" w:rsidRDefault="00E72B61" w:rsidP="00E72B61">
      <w:pPr>
        <w:tabs>
          <w:tab w:val="left" w:pos="2127"/>
          <w:tab w:val="left" w:pos="5387"/>
        </w:tabs>
        <w:rPr>
          <w:b/>
        </w:rPr>
      </w:pPr>
    </w:p>
    <w:p w14:paraId="7066110C" w14:textId="77777777" w:rsidR="00E72B61" w:rsidRPr="00684CA1" w:rsidRDefault="00E72B61" w:rsidP="00E72B61">
      <w:pPr>
        <w:pBdr>
          <w:top w:val="single" w:sz="4" w:space="1" w:color="auto"/>
        </w:pBdr>
        <w:tabs>
          <w:tab w:val="left" w:pos="3119"/>
        </w:tabs>
        <w:rPr>
          <w:b/>
        </w:rPr>
      </w:pPr>
      <w:r w:rsidRPr="00684CA1">
        <w:rPr>
          <w:b/>
        </w:rPr>
        <w:t>Abstract of document:</w:t>
      </w:r>
    </w:p>
    <w:p w14:paraId="16A8E449" w14:textId="3C4E97D0" w:rsidR="00E72B61" w:rsidRPr="00684CA1" w:rsidRDefault="009A4757" w:rsidP="00E72B61">
      <w:pPr>
        <w:rPr>
          <w:lang w:eastAsia="zh-CN"/>
        </w:rPr>
      </w:pPr>
      <w:r w:rsidRPr="00657652">
        <w:rPr>
          <w:lang w:eastAsia="zh-CN"/>
        </w:rPr>
        <w:t>Exception sheet for Rel-1</w:t>
      </w:r>
      <w:r>
        <w:rPr>
          <w:lang w:eastAsia="zh-CN"/>
        </w:rPr>
        <w:t>9</w:t>
      </w:r>
      <w:r w:rsidRPr="00657652">
        <w:rPr>
          <w:lang w:eastAsia="zh-CN"/>
        </w:rPr>
        <w:t xml:space="preserve"> Work Item "</w:t>
      </w:r>
      <w:r w:rsidRPr="009A4757">
        <w:rPr>
          <w:lang w:eastAsia="zh-CN"/>
        </w:rPr>
        <w:t>5GS Enhancement for Energy Efficiency and Energy Saving</w:t>
      </w:r>
      <w:r w:rsidRPr="00657652">
        <w:rPr>
          <w:lang w:eastAsia="zh-CN"/>
        </w:rPr>
        <w:t>"</w:t>
      </w:r>
    </w:p>
    <w:p w14:paraId="684A7FC9" w14:textId="77777777" w:rsidR="00E72B61" w:rsidRPr="00684CA1" w:rsidRDefault="00E72B61" w:rsidP="00E72B61">
      <w:pPr>
        <w:pBdr>
          <w:top w:val="single" w:sz="4" w:space="1" w:color="auto"/>
        </w:pBdr>
        <w:tabs>
          <w:tab w:val="left" w:pos="3119"/>
        </w:tabs>
        <w:rPr>
          <w:b/>
        </w:rPr>
      </w:pPr>
      <w:r w:rsidRPr="00684CA1">
        <w:rPr>
          <w:b/>
        </w:rPr>
        <w:t>Contentious Issues:</w:t>
      </w:r>
    </w:p>
    <w:p w14:paraId="16AD4A68" w14:textId="74F452F2" w:rsidR="00773525" w:rsidRPr="00616592" w:rsidRDefault="00C160B7" w:rsidP="00E72B61">
      <w:pPr>
        <w:rPr>
          <w:szCs w:val="18"/>
          <w:lang w:eastAsia="ko-KR"/>
        </w:rPr>
      </w:pPr>
      <w:r w:rsidRPr="00616592">
        <w:rPr>
          <w:szCs w:val="18"/>
          <w:lang w:eastAsia="ko-KR"/>
        </w:rPr>
        <w:t>WT #2</w:t>
      </w:r>
      <w:r w:rsidR="003B4198" w:rsidRPr="00616592">
        <w:rPr>
          <w:szCs w:val="18"/>
          <w:lang w:eastAsia="ko-KR"/>
        </w:rPr>
        <w:t xml:space="preserve"> has the following objective documented in the WID</w:t>
      </w:r>
      <w:r w:rsidRPr="00616592">
        <w:rPr>
          <w:szCs w:val="18"/>
          <w:lang w:eastAsia="ko-KR"/>
        </w:rPr>
        <w:t xml:space="preserve">: </w:t>
      </w:r>
    </w:p>
    <w:p w14:paraId="7C25A42E" w14:textId="77777777" w:rsidR="003B4198" w:rsidRPr="00616592" w:rsidRDefault="003B4198" w:rsidP="003B4198">
      <w:pPr>
        <w:pStyle w:val="B1"/>
      </w:pPr>
      <w:r w:rsidRPr="00616592">
        <w:t>- WT #2. The objective of this WT is to specify the enhancements for subscription and policy control to enable network energy savings as service criteria based in WT#1. The following enhancements will be specified:</w:t>
      </w:r>
    </w:p>
    <w:p w14:paraId="4B186475" w14:textId="77777777" w:rsidR="003B4198" w:rsidRPr="00616592" w:rsidRDefault="003B4198" w:rsidP="003B4198">
      <w:pPr>
        <w:pStyle w:val="B2"/>
      </w:pPr>
      <w:r w:rsidRPr="00616592">
        <w:t>- The definition of energy saving subscription information per UE that is stored as part of the subscription data in the UDM/UDR, to assist the network to perform energy saving strategies for the UE</w:t>
      </w:r>
    </w:p>
    <w:p w14:paraId="01D2BE24" w14:textId="77777777" w:rsidR="003B4198" w:rsidRPr="00616592" w:rsidRDefault="003B4198" w:rsidP="003B4198">
      <w:pPr>
        <w:pStyle w:val="B2"/>
      </w:pPr>
      <w:r w:rsidRPr="00616592">
        <w:t xml:space="preserve">- The detailed procedures for the PCF to receive UE subscription data and notification related to the energy related information to trigger making policy decisions (reusing the existing parameters) </w:t>
      </w:r>
    </w:p>
    <w:p w14:paraId="7364246A" w14:textId="3A76FFA1" w:rsidR="00C160B7" w:rsidRPr="00E43F52" w:rsidRDefault="003B4198" w:rsidP="00E72B61">
      <w:pPr>
        <w:rPr>
          <w:rFonts w:hint="eastAsia"/>
          <w:sz w:val="18"/>
          <w:szCs w:val="18"/>
          <w:lang w:eastAsia="ko-KR"/>
        </w:rPr>
      </w:pPr>
      <w:r w:rsidRPr="00616592">
        <w:rPr>
          <w:rFonts w:hint="eastAsia"/>
          <w:szCs w:val="18"/>
          <w:lang w:eastAsia="ko-KR"/>
        </w:rPr>
        <w:t>W</w:t>
      </w:r>
      <w:r w:rsidRPr="00616592">
        <w:rPr>
          <w:szCs w:val="18"/>
          <w:lang w:eastAsia="ko-KR"/>
        </w:rPr>
        <w:t>T#2 has completed the sub-task on the definition of energy saving subscription information per UE (1st sub-bullet above), and could not finish the other sub-task on the detailed procedures for the PCF to receive UE subscription data and notification related to the energy related information (2nd sub-bullet). More sp</w:t>
      </w:r>
      <w:r w:rsidR="00616592" w:rsidRPr="00616592">
        <w:rPr>
          <w:szCs w:val="18"/>
          <w:lang w:eastAsia="ko-KR"/>
        </w:rPr>
        <w:t>ecifically</w:t>
      </w:r>
      <w:r w:rsidRPr="00616592">
        <w:rPr>
          <w:szCs w:val="18"/>
          <w:lang w:eastAsia="ko-KR"/>
        </w:rPr>
        <w:t>, w</w:t>
      </w:r>
      <w:r w:rsidR="00C160B7" w:rsidRPr="00616592">
        <w:rPr>
          <w:szCs w:val="18"/>
          <w:lang w:eastAsia="ko-KR"/>
        </w:rPr>
        <w:t xml:space="preserve">hether notification from the EIF in addition to the </w:t>
      </w:r>
      <w:r w:rsidR="00616592" w:rsidRPr="00616592">
        <w:rPr>
          <w:szCs w:val="18"/>
          <w:lang w:eastAsia="ko-KR"/>
        </w:rPr>
        <w:t>Energy</w:t>
      </w:r>
      <w:r w:rsidR="00C160B7" w:rsidRPr="00616592">
        <w:rPr>
          <w:szCs w:val="18"/>
          <w:lang w:eastAsia="ko-KR"/>
        </w:rPr>
        <w:t xml:space="preserve"> Saving Indication in the UE Subscription Data can be provided to the PCF and used for policy decision by the PCF could not find consensus.</w:t>
      </w:r>
      <w:bookmarkStart w:id="0" w:name="_GoBack"/>
      <w:bookmarkEnd w:id="0"/>
    </w:p>
    <w:sectPr w:rsidR="00C160B7" w:rsidRPr="00E43F52" w:rsidSect="001000A1">
      <w:pgSz w:w="11906" w:h="16838"/>
      <w:pgMar w:top="851" w:right="851" w:bottom="567" w:left="851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BEC1F3" w14:textId="77777777" w:rsidR="00256E39" w:rsidRDefault="00256E39">
      <w:r>
        <w:separator/>
      </w:r>
    </w:p>
  </w:endnote>
  <w:endnote w:type="continuationSeparator" w:id="0">
    <w:p w14:paraId="18B24431" w14:textId="77777777" w:rsidR="00256E39" w:rsidRDefault="00256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94B028" w14:textId="77777777" w:rsidR="00256E39" w:rsidRDefault="00256E39">
      <w:r>
        <w:separator/>
      </w:r>
    </w:p>
  </w:footnote>
  <w:footnote w:type="continuationSeparator" w:id="0">
    <w:p w14:paraId="08B71EE9" w14:textId="77777777" w:rsidR="00256E39" w:rsidRDefault="00256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3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4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6EF7"/>
    <w:rsid w:val="000205C5"/>
    <w:rsid w:val="00052BF8"/>
    <w:rsid w:val="00055CB3"/>
    <w:rsid w:val="00057116"/>
    <w:rsid w:val="0006179C"/>
    <w:rsid w:val="00074015"/>
    <w:rsid w:val="00075062"/>
    <w:rsid w:val="00084319"/>
    <w:rsid w:val="000A4E67"/>
    <w:rsid w:val="000B0A2F"/>
    <w:rsid w:val="000B61FD"/>
    <w:rsid w:val="000D25AA"/>
    <w:rsid w:val="000E55AD"/>
    <w:rsid w:val="000F7795"/>
    <w:rsid w:val="001000A1"/>
    <w:rsid w:val="001357D9"/>
    <w:rsid w:val="00142EF6"/>
    <w:rsid w:val="00187B47"/>
    <w:rsid w:val="001958AD"/>
    <w:rsid w:val="001C5C86"/>
    <w:rsid w:val="002000C2"/>
    <w:rsid w:val="002018D8"/>
    <w:rsid w:val="00220888"/>
    <w:rsid w:val="00223AB7"/>
    <w:rsid w:val="0025646D"/>
    <w:rsid w:val="00256E39"/>
    <w:rsid w:val="002676EC"/>
    <w:rsid w:val="002A7CCB"/>
    <w:rsid w:val="002C5575"/>
    <w:rsid w:val="002E7A9E"/>
    <w:rsid w:val="003205AD"/>
    <w:rsid w:val="003225E2"/>
    <w:rsid w:val="00335FB2"/>
    <w:rsid w:val="00344158"/>
    <w:rsid w:val="00363594"/>
    <w:rsid w:val="00366A94"/>
    <w:rsid w:val="003A1EB0"/>
    <w:rsid w:val="003B4198"/>
    <w:rsid w:val="003C6DA6"/>
    <w:rsid w:val="003F268E"/>
    <w:rsid w:val="003F54E5"/>
    <w:rsid w:val="00416AE1"/>
    <w:rsid w:val="0043745F"/>
    <w:rsid w:val="0044029F"/>
    <w:rsid w:val="00466DDF"/>
    <w:rsid w:val="0048267C"/>
    <w:rsid w:val="004876B9"/>
    <w:rsid w:val="00493A79"/>
    <w:rsid w:val="004A6A60"/>
    <w:rsid w:val="004B5637"/>
    <w:rsid w:val="00520A9C"/>
    <w:rsid w:val="005340C8"/>
    <w:rsid w:val="005573BB"/>
    <w:rsid w:val="00557B2E"/>
    <w:rsid w:val="00561267"/>
    <w:rsid w:val="00583670"/>
    <w:rsid w:val="005878A0"/>
    <w:rsid w:val="00590087"/>
    <w:rsid w:val="00595B52"/>
    <w:rsid w:val="005C1802"/>
    <w:rsid w:val="005C4F58"/>
    <w:rsid w:val="005D3FEC"/>
    <w:rsid w:val="005D44BE"/>
    <w:rsid w:val="00611EC4"/>
    <w:rsid w:val="00616592"/>
    <w:rsid w:val="00620B3F"/>
    <w:rsid w:val="00623481"/>
    <w:rsid w:val="006418C6"/>
    <w:rsid w:val="00663FF2"/>
    <w:rsid w:val="00671BBB"/>
    <w:rsid w:val="00682237"/>
    <w:rsid w:val="00684CA1"/>
    <w:rsid w:val="0068651C"/>
    <w:rsid w:val="006E6480"/>
    <w:rsid w:val="00716FE1"/>
    <w:rsid w:val="0075141A"/>
    <w:rsid w:val="0075252A"/>
    <w:rsid w:val="00763872"/>
    <w:rsid w:val="00764B84"/>
    <w:rsid w:val="00773525"/>
    <w:rsid w:val="0078034D"/>
    <w:rsid w:val="00790BCC"/>
    <w:rsid w:val="007955CD"/>
    <w:rsid w:val="007974F5"/>
    <w:rsid w:val="007B0F49"/>
    <w:rsid w:val="007C7E14"/>
    <w:rsid w:val="007E7CB4"/>
    <w:rsid w:val="007F7421"/>
    <w:rsid w:val="00833504"/>
    <w:rsid w:val="0088222A"/>
    <w:rsid w:val="008A76FD"/>
    <w:rsid w:val="008C1F13"/>
    <w:rsid w:val="008C537F"/>
    <w:rsid w:val="008D658B"/>
    <w:rsid w:val="00934CEF"/>
    <w:rsid w:val="009437A2"/>
    <w:rsid w:val="00945471"/>
    <w:rsid w:val="00985B73"/>
    <w:rsid w:val="0099377A"/>
    <w:rsid w:val="009A3BC4"/>
    <w:rsid w:val="009A4757"/>
    <w:rsid w:val="00A10539"/>
    <w:rsid w:val="00A3082C"/>
    <w:rsid w:val="00A36378"/>
    <w:rsid w:val="00A70E1E"/>
    <w:rsid w:val="00A849C7"/>
    <w:rsid w:val="00AB2AC9"/>
    <w:rsid w:val="00B03C01"/>
    <w:rsid w:val="00B066D2"/>
    <w:rsid w:val="00B078D6"/>
    <w:rsid w:val="00B3015C"/>
    <w:rsid w:val="00B47DAF"/>
    <w:rsid w:val="00BA4095"/>
    <w:rsid w:val="00BA5039"/>
    <w:rsid w:val="00BA5A80"/>
    <w:rsid w:val="00BA5CF0"/>
    <w:rsid w:val="00BC642A"/>
    <w:rsid w:val="00C160B7"/>
    <w:rsid w:val="00C37B40"/>
    <w:rsid w:val="00C43D1E"/>
    <w:rsid w:val="00C51766"/>
    <w:rsid w:val="00C57C50"/>
    <w:rsid w:val="00C715CA"/>
    <w:rsid w:val="00C83490"/>
    <w:rsid w:val="00C94020"/>
    <w:rsid w:val="00CA388F"/>
    <w:rsid w:val="00CE1F4D"/>
    <w:rsid w:val="00CE3465"/>
    <w:rsid w:val="00D06D8B"/>
    <w:rsid w:val="00D77416"/>
    <w:rsid w:val="00D9295E"/>
    <w:rsid w:val="00DA709D"/>
    <w:rsid w:val="00DA74F3"/>
    <w:rsid w:val="00E00C03"/>
    <w:rsid w:val="00E033E0"/>
    <w:rsid w:val="00E13CB2"/>
    <w:rsid w:val="00E43F52"/>
    <w:rsid w:val="00E72B61"/>
    <w:rsid w:val="00E90B85"/>
    <w:rsid w:val="00EC7EB2"/>
    <w:rsid w:val="00F40B2F"/>
    <w:rsid w:val="00F4338D"/>
    <w:rsid w:val="00F440D3"/>
    <w:rsid w:val="00F921F1"/>
    <w:rsid w:val="00FC0804"/>
    <w:rsid w:val="00FC3B6D"/>
    <w:rsid w:val="00FD3A4E"/>
    <w:rsid w:val="00FE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E0EE35"/>
  <w15:chartTrackingRefBased/>
  <w15:docId w15:val="{B6D9FF71-5E4E-4474-B92B-5241E1C25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16FE1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next w:val="a"/>
    <w:qFormat/>
    <w:rsid w:val="00716FE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"/>
    <w:qFormat/>
    <w:rsid w:val="00716FE1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716FE1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716FE1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716FE1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716FE1"/>
    <w:pPr>
      <w:outlineLvl w:val="5"/>
    </w:pPr>
  </w:style>
  <w:style w:type="paragraph" w:styleId="7">
    <w:name w:val="heading 7"/>
    <w:basedOn w:val="H6"/>
    <w:next w:val="a"/>
    <w:qFormat/>
    <w:rsid w:val="00716FE1"/>
    <w:pPr>
      <w:outlineLvl w:val="6"/>
    </w:pPr>
  </w:style>
  <w:style w:type="paragraph" w:styleId="8">
    <w:name w:val="heading 8"/>
    <w:basedOn w:val="1"/>
    <w:next w:val="a"/>
    <w:qFormat/>
    <w:rsid w:val="00716FE1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716FE1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rsid w:val="00716FE1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pPr>
      <w:widowControl w:val="0"/>
    </w:pPr>
    <w:rPr>
      <w:i/>
      <w:lang w:val="en-US"/>
    </w:rPr>
  </w:style>
  <w:style w:type="paragraph" w:styleId="a4">
    <w:name w:val="header"/>
    <w:rsid w:val="00716FE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20">
    <w:name w:val="Body Text Indent 2"/>
    <w:basedOn w:val="a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716FE1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a5">
    <w:name w:val="Balloon Text"/>
    <w:basedOn w:val="a"/>
    <w:semiHidden/>
    <w:rsid w:val="005D44BE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DA74F3"/>
    <w:rPr>
      <w:sz w:val="16"/>
      <w:szCs w:val="16"/>
    </w:rPr>
  </w:style>
  <w:style w:type="paragraph" w:styleId="a7">
    <w:name w:val="annotation text"/>
    <w:basedOn w:val="a"/>
    <w:semiHidden/>
    <w:rsid w:val="00DA74F3"/>
  </w:style>
  <w:style w:type="paragraph" w:styleId="a8">
    <w:name w:val="annotation subject"/>
    <w:basedOn w:val="a7"/>
    <w:next w:val="a7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eastAsia="en-US"/>
    </w:rPr>
  </w:style>
  <w:style w:type="character" w:styleId="a9">
    <w:name w:val="Hyperlink"/>
    <w:rsid w:val="003F268E"/>
    <w:rPr>
      <w:color w:val="0000FF"/>
      <w:u w:val="single"/>
    </w:rPr>
  </w:style>
  <w:style w:type="paragraph" w:styleId="aa">
    <w:name w:val="endnote text"/>
    <w:basedOn w:val="a"/>
    <w:semiHidden/>
    <w:rsid w:val="003F268E"/>
  </w:style>
  <w:style w:type="character" w:styleId="ab">
    <w:name w:val="endnote reference"/>
    <w:semiHidden/>
    <w:rsid w:val="003F268E"/>
    <w:rPr>
      <w:vertAlign w:val="superscript"/>
    </w:rPr>
  </w:style>
  <w:style w:type="paragraph" w:styleId="80">
    <w:name w:val="toc 8"/>
    <w:basedOn w:val="10"/>
    <w:semiHidden/>
    <w:rsid w:val="00716FE1"/>
    <w:pPr>
      <w:spacing w:before="180"/>
      <w:ind w:left="2693" w:hanging="2693"/>
    </w:pPr>
    <w:rPr>
      <w:b/>
    </w:rPr>
  </w:style>
  <w:style w:type="paragraph" w:styleId="10">
    <w:name w:val="toc 1"/>
    <w:semiHidden/>
    <w:rsid w:val="00716FE1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716FE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50">
    <w:name w:val="toc 5"/>
    <w:basedOn w:val="40"/>
    <w:semiHidden/>
    <w:rsid w:val="00716FE1"/>
    <w:pPr>
      <w:ind w:left="1701" w:hanging="1701"/>
    </w:pPr>
  </w:style>
  <w:style w:type="paragraph" w:styleId="40">
    <w:name w:val="toc 4"/>
    <w:basedOn w:val="30"/>
    <w:semiHidden/>
    <w:rsid w:val="00716FE1"/>
    <w:pPr>
      <w:ind w:left="1418" w:hanging="1418"/>
    </w:pPr>
  </w:style>
  <w:style w:type="paragraph" w:styleId="30">
    <w:name w:val="toc 3"/>
    <w:basedOn w:val="21"/>
    <w:semiHidden/>
    <w:rsid w:val="00716FE1"/>
    <w:pPr>
      <w:ind w:left="1134" w:hanging="1134"/>
    </w:pPr>
  </w:style>
  <w:style w:type="paragraph" w:styleId="21">
    <w:name w:val="toc 2"/>
    <w:basedOn w:val="10"/>
    <w:semiHidden/>
    <w:rsid w:val="00716FE1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716FE1"/>
    <w:pPr>
      <w:ind w:left="284"/>
    </w:pPr>
  </w:style>
  <w:style w:type="paragraph" w:styleId="11">
    <w:name w:val="index 1"/>
    <w:basedOn w:val="a"/>
    <w:semiHidden/>
    <w:rsid w:val="00716FE1"/>
    <w:pPr>
      <w:keepLines/>
      <w:spacing w:after="0"/>
    </w:pPr>
  </w:style>
  <w:style w:type="paragraph" w:customStyle="1" w:styleId="ZH">
    <w:name w:val="ZH"/>
    <w:rsid w:val="00716FE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716FE1"/>
    <w:pPr>
      <w:outlineLvl w:val="9"/>
    </w:pPr>
  </w:style>
  <w:style w:type="paragraph" w:styleId="23">
    <w:name w:val="List Number 2"/>
    <w:basedOn w:val="ac"/>
    <w:rsid w:val="00716FE1"/>
    <w:pPr>
      <w:ind w:left="851"/>
    </w:pPr>
  </w:style>
  <w:style w:type="character" w:styleId="ad">
    <w:name w:val="footnote reference"/>
    <w:basedOn w:val="a0"/>
    <w:semiHidden/>
    <w:rsid w:val="00716FE1"/>
    <w:rPr>
      <w:b/>
      <w:position w:val="6"/>
      <w:sz w:val="16"/>
    </w:rPr>
  </w:style>
  <w:style w:type="paragraph" w:styleId="ae">
    <w:name w:val="footnote text"/>
    <w:basedOn w:val="a"/>
    <w:semiHidden/>
    <w:rsid w:val="00716FE1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716FE1"/>
    <w:pPr>
      <w:jc w:val="center"/>
    </w:pPr>
  </w:style>
  <w:style w:type="paragraph" w:customStyle="1" w:styleId="TF">
    <w:name w:val="TF"/>
    <w:basedOn w:val="TH"/>
    <w:rsid w:val="00716FE1"/>
    <w:pPr>
      <w:keepNext w:val="0"/>
      <w:spacing w:before="0" w:after="240"/>
    </w:pPr>
  </w:style>
  <w:style w:type="paragraph" w:customStyle="1" w:styleId="NO">
    <w:name w:val="NO"/>
    <w:basedOn w:val="a"/>
    <w:rsid w:val="00716FE1"/>
    <w:pPr>
      <w:keepLines/>
      <w:ind w:left="1135" w:hanging="851"/>
    </w:pPr>
  </w:style>
  <w:style w:type="paragraph" w:styleId="90">
    <w:name w:val="toc 9"/>
    <w:basedOn w:val="80"/>
    <w:semiHidden/>
    <w:rsid w:val="00716FE1"/>
    <w:pPr>
      <w:ind w:left="1418" w:hanging="1418"/>
    </w:pPr>
  </w:style>
  <w:style w:type="paragraph" w:customStyle="1" w:styleId="EX">
    <w:name w:val="EX"/>
    <w:basedOn w:val="a"/>
    <w:rsid w:val="00716FE1"/>
    <w:pPr>
      <w:keepLines/>
      <w:ind w:left="1702" w:hanging="1418"/>
    </w:pPr>
  </w:style>
  <w:style w:type="paragraph" w:customStyle="1" w:styleId="FP">
    <w:name w:val="FP"/>
    <w:basedOn w:val="a"/>
    <w:rsid w:val="00716FE1"/>
    <w:pPr>
      <w:spacing w:after="0"/>
    </w:pPr>
  </w:style>
  <w:style w:type="paragraph" w:customStyle="1" w:styleId="LD">
    <w:name w:val="LD"/>
    <w:rsid w:val="00716FE1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716FE1"/>
    <w:pPr>
      <w:spacing w:after="0"/>
    </w:pPr>
  </w:style>
  <w:style w:type="paragraph" w:customStyle="1" w:styleId="EW">
    <w:name w:val="EW"/>
    <w:basedOn w:val="EX"/>
    <w:rsid w:val="00716FE1"/>
    <w:pPr>
      <w:spacing w:after="0"/>
    </w:pPr>
  </w:style>
  <w:style w:type="paragraph" w:styleId="60">
    <w:name w:val="toc 6"/>
    <w:basedOn w:val="50"/>
    <w:next w:val="a"/>
    <w:semiHidden/>
    <w:rsid w:val="00716FE1"/>
    <w:pPr>
      <w:ind w:left="1985" w:hanging="1985"/>
    </w:pPr>
  </w:style>
  <w:style w:type="paragraph" w:styleId="70">
    <w:name w:val="toc 7"/>
    <w:basedOn w:val="60"/>
    <w:next w:val="a"/>
    <w:semiHidden/>
    <w:rsid w:val="00716FE1"/>
    <w:pPr>
      <w:ind w:left="2268" w:hanging="2268"/>
    </w:pPr>
  </w:style>
  <w:style w:type="paragraph" w:styleId="24">
    <w:name w:val="List Bullet 2"/>
    <w:basedOn w:val="af"/>
    <w:rsid w:val="00716FE1"/>
    <w:pPr>
      <w:ind w:left="851"/>
    </w:pPr>
  </w:style>
  <w:style w:type="paragraph" w:styleId="31">
    <w:name w:val="List Bullet 3"/>
    <w:basedOn w:val="24"/>
    <w:rsid w:val="00716FE1"/>
    <w:pPr>
      <w:ind w:left="1135"/>
    </w:pPr>
  </w:style>
  <w:style w:type="paragraph" w:styleId="ac">
    <w:name w:val="List Number"/>
    <w:basedOn w:val="af0"/>
    <w:rsid w:val="00716FE1"/>
  </w:style>
  <w:style w:type="paragraph" w:customStyle="1" w:styleId="EQ">
    <w:name w:val="EQ"/>
    <w:basedOn w:val="a"/>
    <w:next w:val="a"/>
    <w:rsid w:val="00716FE1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716FE1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716FE1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16FE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716FE1"/>
    <w:pPr>
      <w:jc w:val="right"/>
    </w:pPr>
  </w:style>
  <w:style w:type="paragraph" w:customStyle="1" w:styleId="H6">
    <w:name w:val="H6"/>
    <w:basedOn w:val="5"/>
    <w:next w:val="a"/>
    <w:rsid w:val="00716FE1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716FE1"/>
    <w:pPr>
      <w:ind w:left="851" w:hanging="851"/>
    </w:pPr>
  </w:style>
  <w:style w:type="paragraph" w:customStyle="1" w:styleId="ZA">
    <w:name w:val="ZA"/>
    <w:rsid w:val="00716FE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716FE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716FE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716FE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716FE1"/>
    <w:pPr>
      <w:framePr w:wrap="notBeside" w:y="16161"/>
    </w:pPr>
  </w:style>
  <w:style w:type="character" w:customStyle="1" w:styleId="ZGSM">
    <w:name w:val="ZGSM"/>
    <w:rsid w:val="00716FE1"/>
  </w:style>
  <w:style w:type="paragraph" w:styleId="25">
    <w:name w:val="List 2"/>
    <w:basedOn w:val="af0"/>
    <w:rsid w:val="00716FE1"/>
    <w:pPr>
      <w:ind w:left="851"/>
    </w:pPr>
  </w:style>
  <w:style w:type="paragraph" w:customStyle="1" w:styleId="ZG">
    <w:name w:val="ZG"/>
    <w:rsid w:val="00716FE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5"/>
    <w:rsid w:val="00716FE1"/>
    <w:pPr>
      <w:ind w:left="1135"/>
    </w:pPr>
  </w:style>
  <w:style w:type="paragraph" w:styleId="41">
    <w:name w:val="List 4"/>
    <w:basedOn w:val="32"/>
    <w:rsid w:val="00716FE1"/>
    <w:pPr>
      <w:ind w:left="1418"/>
    </w:pPr>
  </w:style>
  <w:style w:type="paragraph" w:styleId="51">
    <w:name w:val="List 5"/>
    <w:basedOn w:val="41"/>
    <w:rsid w:val="00716FE1"/>
    <w:pPr>
      <w:ind w:left="1702"/>
    </w:pPr>
  </w:style>
  <w:style w:type="paragraph" w:customStyle="1" w:styleId="EditorsNote">
    <w:name w:val="Editor's Note"/>
    <w:basedOn w:val="NO"/>
    <w:rsid w:val="00716FE1"/>
    <w:rPr>
      <w:color w:val="FF0000"/>
    </w:rPr>
  </w:style>
  <w:style w:type="paragraph" w:styleId="af0">
    <w:name w:val="List"/>
    <w:basedOn w:val="a"/>
    <w:rsid w:val="00716FE1"/>
    <w:pPr>
      <w:ind w:left="568" w:hanging="284"/>
    </w:pPr>
  </w:style>
  <w:style w:type="paragraph" w:styleId="af">
    <w:name w:val="List Bullet"/>
    <w:basedOn w:val="af0"/>
    <w:rsid w:val="00716FE1"/>
  </w:style>
  <w:style w:type="paragraph" w:styleId="42">
    <w:name w:val="List Bullet 4"/>
    <w:basedOn w:val="31"/>
    <w:rsid w:val="00716FE1"/>
    <w:pPr>
      <w:ind w:left="1418"/>
    </w:pPr>
  </w:style>
  <w:style w:type="paragraph" w:styleId="52">
    <w:name w:val="List Bullet 5"/>
    <w:basedOn w:val="42"/>
    <w:rsid w:val="00716FE1"/>
    <w:pPr>
      <w:ind w:left="1702"/>
    </w:pPr>
  </w:style>
  <w:style w:type="paragraph" w:customStyle="1" w:styleId="B1">
    <w:name w:val="B1"/>
    <w:basedOn w:val="af0"/>
    <w:link w:val="B1Char"/>
    <w:qFormat/>
    <w:rsid w:val="00716FE1"/>
  </w:style>
  <w:style w:type="paragraph" w:customStyle="1" w:styleId="B2">
    <w:name w:val="B2"/>
    <w:basedOn w:val="25"/>
    <w:link w:val="B2Char"/>
    <w:qFormat/>
    <w:rsid w:val="00716FE1"/>
  </w:style>
  <w:style w:type="paragraph" w:customStyle="1" w:styleId="B3">
    <w:name w:val="B3"/>
    <w:basedOn w:val="32"/>
    <w:rsid w:val="00716FE1"/>
  </w:style>
  <w:style w:type="paragraph" w:customStyle="1" w:styleId="B4">
    <w:name w:val="B4"/>
    <w:basedOn w:val="41"/>
    <w:rsid w:val="00716FE1"/>
  </w:style>
  <w:style w:type="paragraph" w:customStyle="1" w:styleId="B5">
    <w:name w:val="B5"/>
    <w:basedOn w:val="51"/>
    <w:rsid w:val="00716FE1"/>
  </w:style>
  <w:style w:type="paragraph" w:styleId="af1">
    <w:name w:val="footer"/>
    <w:basedOn w:val="a4"/>
    <w:rsid w:val="00716FE1"/>
    <w:pPr>
      <w:jc w:val="center"/>
    </w:pPr>
    <w:rPr>
      <w:i/>
    </w:rPr>
  </w:style>
  <w:style w:type="paragraph" w:customStyle="1" w:styleId="ZTD">
    <w:name w:val="ZTD"/>
    <w:basedOn w:val="ZB"/>
    <w:rsid w:val="00716FE1"/>
    <w:pPr>
      <w:framePr w:hRule="auto" w:wrap="notBeside" w:y="852"/>
    </w:pPr>
    <w:rPr>
      <w:i w:val="0"/>
      <w:sz w:val="40"/>
    </w:rPr>
  </w:style>
  <w:style w:type="table" w:styleId="af2">
    <w:name w:val="Table Grid"/>
    <w:basedOn w:val="a1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link w:val="B1"/>
    <w:qFormat/>
    <w:rsid w:val="003B4198"/>
  </w:style>
  <w:style w:type="character" w:customStyle="1" w:styleId="B2Char">
    <w:name w:val="B2 Char"/>
    <w:link w:val="B2"/>
    <w:qFormat/>
    <w:locked/>
    <w:rsid w:val="003B4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16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Title</vt:lpstr>
      <vt:lpstr>Title</vt:lpstr>
    </vt:vector>
  </TitlesOfParts>
  <Company>BT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Roger Tarazi</dc:creator>
  <cp:keywords/>
  <dc:description/>
  <cp:lastModifiedBy>Shin</cp:lastModifiedBy>
  <cp:revision>5</cp:revision>
  <cp:lastPrinted>2009-10-12T14:10:00Z</cp:lastPrinted>
  <dcterms:created xsi:type="dcterms:W3CDTF">2024-11-21T20:46:00Z</dcterms:created>
  <dcterms:modified xsi:type="dcterms:W3CDTF">2024-11-21T21:06:00Z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