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16F7EC65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bookmarkStart w:id="0" w:name="_GoBack"/>
      <w:bookmarkEnd w:id="0"/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5832E9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3E0C8C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C34AF5">
        <w:rPr>
          <w:rFonts w:ascii="Arial" w:hAnsi="Arial"/>
          <w:b/>
          <w:noProof/>
          <w:sz w:val="24"/>
          <w:szCs w:val="24"/>
          <w:lang w:eastAsia="ja-JP"/>
        </w:rPr>
        <w:t>835</w:t>
      </w:r>
    </w:p>
    <w:p w14:paraId="11C88A41" w14:textId="1C6096F2" w:rsidR="001E489F" w:rsidRPr="007861B8" w:rsidRDefault="005832E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32E9">
        <w:rPr>
          <w:rFonts w:ascii="Arial" w:hAnsi="Arial"/>
          <w:b/>
          <w:noProof/>
          <w:sz w:val="24"/>
          <w:szCs w:val="24"/>
          <w:lang w:eastAsia="ja-JP"/>
        </w:rPr>
        <w:t>Orlando, Florida, USA, 18-22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C34AF5">
        <w:rPr>
          <w:rFonts w:ascii="Arial" w:eastAsia="Batang" w:hAnsi="Arial" w:cs="Arial"/>
          <w:b/>
          <w:noProof/>
          <w:lang w:eastAsia="zh-CN"/>
        </w:rPr>
        <w:t>4122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091AD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DF0180">
        <w:rPr>
          <w:rFonts w:ascii="Arial" w:eastAsia="Batang" w:hAnsi="Arial"/>
          <w:b/>
          <w:sz w:val="24"/>
          <w:szCs w:val="24"/>
          <w:lang w:val="en-US" w:eastAsia="zh-CN"/>
        </w:rPr>
        <w:t>Peraton</w:t>
      </w:r>
      <w:proofErr w:type="spellEnd"/>
      <w:r w:rsidR="00DF0180">
        <w:rPr>
          <w:rFonts w:ascii="Arial" w:eastAsia="Batang" w:hAnsi="Arial"/>
          <w:b/>
          <w:sz w:val="24"/>
          <w:szCs w:val="24"/>
          <w:lang w:val="en-US" w:eastAsia="zh-CN"/>
        </w:rPr>
        <w:t xml:space="preserve"> Labs [CISA ECD, </w:t>
      </w:r>
      <w:r w:rsidR="00DF0180" w:rsidRPr="00A72A63">
        <w:rPr>
          <w:rFonts w:ascii="Arial" w:eastAsia="Batang" w:hAnsi="Arial"/>
          <w:b/>
          <w:sz w:val="24"/>
          <w:szCs w:val="24"/>
          <w:lang w:val="en-US" w:eastAsia="zh-CN"/>
        </w:rPr>
        <w:t>AT&amp;T, T-Mobile US, Verizon]</w:t>
      </w:r>
    </w:p>
    <w:p w14:paraId="49D92DA3" w14:textId="473FE5A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F0180">
        <w:rPr>
          <w:rFonts w:ascii="Arial" w:eastAsia="Batang" w:hAnsi="Arial" w:cs="Arial"/>
          <w:b/>
          <w:sz w:val="24"/>
          <w:szCs w:val="24"/>
          <w:lang w:eastAsia="zh-CN"/>
        </w:rPr>
        <w:t>MPS when access to EPC/5GC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F0180">
        <w:rPr>
          <w:rFonts w:ascii="Arial" w:eastAsia="Batang" w:hAnsi="Arial" w:cs="Arial"/>
          <w:b/>
          <w:sz w:val="24"/>
          <w:szCs w:val="24"/>
          <w:lang w:eastAsia="zh-CN"/>
        </w:rPr>
        <w:t xml:space="preserve">is </w:t>
      </w:r>
      <w:r w:rsidR="00DD7CCC">
        <w:rPr>
          <w:rFonts w:ascii="Arial" w:eastAsia="Batang" w:hAnsi="Arial" w:cs="Arial"/>
          <w:b/>
          <w:sz w:val="24"/>
          <w:szCs w:val="24"/>
          <w:lang w:eastAsia="zh-CN"/>
        </w:rPr>
        <w:t>Satellite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F933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0C8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7BE104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F01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MPS </w:t>
      </w:r>
      <w:r w:rsidR="00C34A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support in 3GPP system with satellite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9A8B7EB" w:rsidR="001E489F" w:rsidRPr="00BA3A53" w:rsidRDefault="001E489F" w:rsidP="001E489F">
      <w:pPr>
        <w:pStyle w:val="Guidance"/>
      </w:pPr>
    </w:p>
    <w:p w14:paraId="4520DCE2" w14:textId="0FDFD41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01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DF01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MPS_</w:t>
      </w:r>
      <w:r w:rsidR="00DD7C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</w:t>
      </w:r>
      <w:proofErr w:type="spellEnd"/>
    </w:p>
    <w:p w14:paraId="18C69795" w14:textId="05B1535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1AF9FBF" w:rsidR="001E489F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9903A5A" w:rsidR="001E489F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D1B7D71" w:rsidR="001E489F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A60BCC1" w:rsidR="001E489F" w:rsidRDefault="00205C8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2A81D5B" w:rsidR="007861B8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1E7485E" w:rsidR="001E489F" w:rsidRDefault="00E9055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39B59C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E90554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0B57B6" w14:textId="6647CDEB" w:rsidR="00467075" w:rsidRDefault="00E90554" w:rsidP="001E489F">
      <w:r w:rsidRPr="00E90554">
        <w:t xml:space="preserve">The normative requirements in TS 22.153 </w:t>
      </w:r>
      <w:r w:rsidR="00A33345">
        <w:t xml:space="preserve">do </w:t>
      </w:r>
      <w:r>
        <w:t xml:space="preserve">not </w:t>
      </w:r>
      <w:r w:rsidRPr="00E90554">
        <w:t xml:space="preserve">cover Multimedia Priority Service (MPS) </w:t>
      </w:r>
      <w:r w:rsidR="00C34AF5">
        <w:t>support in 3GPP systems with</w:t>
      </w:r>
      <w:r>
        <w:t xml:space="preserve"> </w:t>
      </w:r>
      <w:r w:rsidR="00365471">
        <w:t>satellite</w:t>
      </w:r>
      <w:r w:rsidRPr="00E90554">
        <w:t>.</w:t>
      </w:r>
      <w:r w:rsidR="002A0677">
        <w:t xml:space="preserve">  </w:t>
      </w:r>
      <w:r w:rsidRPr="00E90554">
        <w:t>Support of MPS when the UE</w:t>
      </w:r>
      <w:r w:rsidR="00467075">
        <w:t>/IoT device</w:t>
      </w:r>
      <w:r w:rsidRPr="00E90554">
        <w:t xml:space="preserve"> has </w:t>
      </w:r>
      <w:r w:rsidR="00D64D2C">
        <w:t>satellite</w:t>
      </w:r>
      <w:r w:rsidRPr="00E90554">
        <w:t xml:space="preserve"> access is important</w:t>
      </w:r>
      <w:r w:rsidR="00526EC8">
        <w:t xml:space="preserve"> </w:t>
      </w:r>
      <w:r w:rsidR="007609F5">
        <w:t xml:space="preserve">for </w:t>
      </w:r>
      <w:r w:rsidR="00526EC8">
        <w:t>priority communication backup</w:t>
      </w:r>
      <w:r w:rsidRPr="00E90554">
        <w:t xml:space="preserve"> during certain disaster scenarios such as when </w:t>
      </w:r>
      <w:r>
        <w:t>terrestrial access networks</w:t>
      </w:r>
      <w:r w:rsidRPr="00E90554">
        <w:t xml:space="preserve"> are unavailable or degraded. In some cases, </w:t>
      </w:r>
      <w:r w:rsidR="00D64D2C">
        <w:t>satellite</w:t>
      </w:r>
      <w:r w:rsidRPr="00E90554">
        <w:t xml:space="preserve"> </w:t>
      </w:r>
      <w:r>
        <w:t>might</w:t>
      </w:r>
      <w:r w:rsidRPr="00E90554">
        <w:t xml:space="preserve"> be the only available access (e.g., </w:t>
      </w:r>
      <w:r>
        <w:t>remote areas</w:t>
      </w:r>
      <w:r w:rsidR="00365471">
        <w:t xml:space="preserve"> with only satellite coverage or during terrestrial access network failure</w:t>
      </w:r>
      <w:r w:rsidRPr="00E90554">
        <w:t>) and therefore critical for MPS communications.</w:t>
      </w:r>
      <w:r w:rsidR="00467075" w:rsidRPr="00467075">
        <w:t xml:space="preserve"> </w:t>
      </w:r>
    </w:p>
    <w:p w14:paraId="484CD7CF" w14:textId="77777777" w:rsidR="007D1F85" w:rsidRDefault="007D1F85" w:rsidP="001E489F"/>
    <w:p w14:paraId="293AA72B" w14:textId="0181B8E7" w:rsidR="001E489F" w:rsidRPr="006C2E80" w:rsidRDefault="00467075" w:rsidP="001E489F">
      <w:r w:rsidRPr="00E90554">
        <w:t xml:space="preserve">There is need to support MPS communications </w:t>
      </w:r>
      <w:r w:rsidR="00D64D2C">
        <w:t>via</w:t>
      </w:r>
      <w:r w:rsidRPr="00E90554">
        <w:t xml:space="preserve"> </w:t>
      </w:r>
      <w:r w:rsidR="00D64D2C">
        <w:t>satellite</w:t>
      </w:r>
      <w:r w:rsidR="009A1BB8" w:rsidRPr="00E90554">
        <w:t xml:space="preserve"> </w:t>
      </w:r>
      <w:r w:rsidRPr="00E90554">
        <w:t xml:space="preserve">access to the EPC/5GC </w:t>
      </w:r>
      <w:r w:rsidR="00D64D2C">
        <w:t xml:space="preserve">when </w:t>
      </w:r>
      <w:r w:rsidR="009A1BB8">
        <w:t>allowed by</w:t>
      </w:r>
      <w:r w:rsidR="007D1F85">
        <w:t xml:space="preserve"> regulatory rules</w:t>
      </w:r>
      <w:r w:rsidR="00365471">
        <w:t>,</w:t>
      </w:r>
      <w:r w:rsidR="007D1F85">
        <w:t xml:space="preserve"> </w:t>
      </w:r>
      <w:r w:rsidR="00D64D2C">
        <w:t xml:space="preserve">and </w:t>
      </w:r>
      <w:r w:rsidR="009A1BB8">
        <w:t>supported by</w:t>
      </w:r>
      <w:r w:rsidR="007D1F85">
        <w:t xml:space="preserve"> </w:t>
      </w:r>
      <w:r w:rsidR="00D64D2C">
        <w:t>satellite</w:t>
      </w:r>
      <w:r w:rsidR="009A1BB8">
        <w:t xml:space="preserve"> and PLMN </w:t>
      </w:r>
      <w:r w:rsidR="007D1F85">
        <w:t>operator</w:t>
      </w:r>
      <w:r w:rsidR="00216DEC">
        <w:t xml:space="preserve"> </w:t>
      </w:r>
      <w:r w:rsidR="007D1F85">
        <w:t>policy</w:t>
      </w:r>
      <w:r w:rsidR="00D64D2C">
        <w:t>,</w:t>
      </w:r>
      <w:r w:rsidR="007D1F85">
        <w:t xml:space="preserve"> </w:t>
      </w:r>
      <w:r w:rsidR="00216DEC">
        <w:t xml:space="preserve">and any agreements between </w:t>
      </w:r>
      <w:r w:rsidR="00D64D2C">
        <w:t>satellite</w:t>
      </w:r>
      <w:r w:rsidR="00216DEC">
        <w:t xml:space="preserve"> and PLMN operators.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92B6EB" w14:textId="5EE64BA8" w:rsidR="00205C8B" w:rsidRDefault="00205C8B" w:rsidP="00205C8B">
      <w:r>
        <w:t>The objective</w:t>
      </w:r>
      <w:r w:rsidR="00E77DDA">
        <w:t>s</w:t>
      </w:r>
      <w:r>
        <w:t xml:space="preserve"> </w:t>
      </w:r>
      <w:r w:rsidR="00E77DDA">
        <w:t>are</w:t>
      </w:r>
      <w:r>
        <w:t xml:space="preserve"> to define normative stage 1 requirements </w:t>
      </w:r>
      <w:r w:rsidR="00C34AF5">
        <w:t>for 3GPP system with satellite support of</w:t>
      </w:r>
      <w:r>
        <w:t>:</w:t>
      </w:r>
    </w:p>
    <w:p w14:paraId="5961F72F" w14:textId="43F162F1" w:rsidR="00205C8B" w:rsidRDefault="00D06085" w:rsidP="00205C8B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MPS for </w:t>
      </w:r>
      <w:r w:rsidR="00205C8B">
        <w:rPr>
          <w:sz w:val="20"/>
          <w:szCs w:val="20"/>
        </w:rPr>
        <w:t>MMTEL voice/video,</w:t>
      </w:r>
    </w:p>
    <w:p w14:paraId="46143377" w14:textId="1E6D9B82" w:rsidR="00205C8B" w:rsidRDefault="00D06085" w:rsidP="00205C8B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MPS for </w:t>
      </w:r>
      <w:r w:rsidR="00205C8B">
        <w:rPr>
          <w:sz w:val="20"/>
          <w:szCs w:val="20"/>
        </w:rPr>
        <w:t>DTS,</w:t>
      </w:r>
      <w:r w:rsidR="00B332B8">
        <w:rPr>
          <w:sz w:val="20"/>
          <w:szCs w:val="20"/>
        </w:rPr>
        <w:t xml:space="preserve"> and</w:t>
      </w:r>
    </w:p>
    <w:p w14:paraId="11950532" w14:textId="6DF3898A" w:rsidR="00205C8B" w:rsidRDefault="00D06085" w:rsidP="00205C8B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MPS for </w:t>
      </w:r>
      <w:r w:rsidR="00205C8B">
        <w:rPr>
          <w:sz w:val="20"/>
          <w:szCs w:val="20"/>
        </w:rPr>
        <w:t>Messaging services.</w:t>
      </w:r>
    </w:p>
    <w:p w14:paraId="280D4AB0" w14:textId="24DAD0A7" w:rsidR="00E77DDA" w:rsidRPr="00260450" w:rsidRDefault="00B332B8" w:rsidP="00885600">
      <w:pPr>
        <w:ind w:left="360"/>
      </w:pPr>
      <w:r w:rsidRPr="00BB6E37">
        <w:t>NOTE:</w:t>
      </w:r>
      <w:r w:rsidRPr="00BB6E37">
        <w:tab/>
      </w:r>
      <w:r w:rsidR="00E77DDA">
        <w:t>The following conditions applies to the above objectives</w:t>
      </w:r>
      <w:r w:rsidR="00E77DDA" w:rsidRPr="00260450">
        <w:t>:</w:t>
      </w:r>
    </w:p>
    <w:p w14:paraId="20F6FCD5" w14:textId="048C958D" w:rsidR="00E77DDA" w:rsidRPr="00260450" w:rsidRDefault="00E77DDA" w:rsidP="00885600">
      <w:pPr>
        <w:ind w:left="1724" w:hanging="284"/>
      </w:pPr>
      <w:r w:rsidRPr="00260450">
        <w:t>-</w:t>
      </w:r>
      <w:r w:rsidRPr="00260450">
        <w:tab/>
      </w:r>
      <w:r>
        <w:t>MPS support is subject to regulatory rules,</w:t>
      </w:r>
    </w:p>
    <w:p w14:paraId="3E4E4860" w14:textId="3E676021" w:rsidR="00E77DDA" w:rsidRDefault="00E77DDA" w:rsidP="00885600">
      <w:pPr>
        <w:ind w:left="1724" w:hanging="284"/>
      </w:pPr>
      <w:r w:rsidRPr="00260450">
        <w:t>-</w:t>
      </w:r>
      <w:r w:rsidRPr="00260450">
        <w:tab/>
      </w:r>
      <w:r>
        <w:t>MPS is supported by terrestrial operator policy</w:t>
      </w:r>
      <w:r w:rsidR="00885600">
        <w:t>,</w:t>
      </w:r>
    </w:p>
    <w:p w14:paraId="78C70CF6" w14:textId="746BCA83" w:rsidR="00885600" w:rsidRDefault="00885600" w:rsidP="00885600">
      <w:pPr>
        <w:ind w:left="1724" w:hanging="284"/>
      </w:pPr>
      <w:r w:rsidRPr="00260450">
        <w:t>-</w:t>
      </w:r>
      <w:r w:rsidRPr="00260450">
        <w:tab/>
      </w:r>
      <w:r>
        <w:t>MPS is supported by satellite operator policy (if the satellite operator is not the terrestrial operator), and</w:t>
      </w:r>
    </w:p>
    <w:p w14:paraId="5B08B9A6" w14:textId="5D72CA28" w:rsidR="00885600" w:rsidRDefault="00885600" w:rsidP="003D5900">
      <w:pPr>
        <w:ind w:left="1724" w:hanging="284"/>
      </w:pPr>
      <w:r w:rsidRPr="00260450">
        <w:t>-</w:t>
      </w:r>
      <w:r w:rsidRPr="00260450">
        <w:tab/>
      </w:r>
      <w:r>
        <w:t>MPS is supported by terrestrial operator and satellite operator agreements (if any).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BB965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AAEB74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EDAA6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2F7791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259C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1CD50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744F6F5" w:rsidR="001E489F" w:rsidRPr="00F056E6" w:rsidRDefault="00F056E6" w:rsidP="005875D6">
            <w:pPr>
              <w:pStyle w:val="Guidance"/>
              <w:spacing w:after="0"/>
              <w:rPr>
                <w:i w:val="0"/>
              </w:rPr>
            </w:pPr>
            <w:r w:rsidRPr="00F056E6">
              <w:rPr>
                <w:i w:val="0"/>
              </w:rPr>
              <w:t>TS 22.153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029634" w:rsidR="001E489F" w:rsidRPr="00F056E6" w:rsidRDefault="00F056E6" w:rsidP="005875D6">
            <w:pPr>
              <w:pStyle w:val="Guidance"/>
              <w:spacing w:after="0"/>
              <w:rPr>
                <w:i w:val="0"/>
              </w:rPr>
            </w:pPr>
            <w:r w:rsidRPr="00F056E6">
              <w:rPr>
                <w:i w:val="0"/>
              </w:rPr>
              <w:t xml:space="preserve">Text modifications and addition of new requirements for </w:t>
            </w:r>
            <w:r w:rsidR="00C34AF5">
              <w:rPr>
                <w:i w:val="0"/>
              </w:rPr>
              <w:t>3GPP system with satellite support of MPS</w:t>
            </w:r>
            <w:r w:rsidRPr="00F056E6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3354D84" w:rsidR="001E489F" w:rsidRPr="005B577F" w:rsidRDefault="005B577F" w:rsidP="005875D6">
            <w:pPr>
              <w:pStyle w:val="Guidance"/>
              <w:spacing w:after="0"/>
              <w:rPr>
                <w:i w:val="0"/>
              </w:rPr>
            </w:pPr>
            <w:r w:rsidRPr="005B577F">
              <w:rPr>
                <w:i w:val="0"/>
              </w:rPr>
              <w:t>TSG#106</w:t>
            </w:r>
            <w:r w:rsidR="001E489F" w:rsidRPr="005B577F">
              <w:rPr>
                <w:i w:val="0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9ADC0CC" w:rsidR="001E489F" w:rsidRPr="00F056E6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D4165B7" w:rsidR="001E489F" w:rsidRPr="006C2E80" w:rsidRDefault="00F056E6" w:rsidP="001E489F">
      <w:r>
        <w:t xml:space="preserve">Singh, Ray, </w:t>
      </w:r>
      <w:proofErr w:type="spellStart"/>
      <w:r>
        <w:t>Peraton</w:t>
      </w:r>
      <w:proofErr w:type="spellEnd"/>
      <w:r>
        <w:t xml:space="preserve"> Labs, rsingh@peratonlabs.com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0B502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4567A6" w:rsidR="001E489F" w:rsidRDefault="00B332B8" w:rsidP="005875D6">
            <w:pPr>
              <w:pStyle w:val="TAL"/>
            </w:pPr>
            <w:proofErr w:type="spellStart"/>
            <w:r>
              <w:t>Peraton</w:t>
            </w:r>
            <w:proofErr w:type="spellEnd"/>
            <w:r>
              <w:t xml:space="preserve">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F9A9BC" w:rsidR="001E489F" w:rsidRDefault="00B332B8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FACFEEC" w:rsidR="001E489F" w:rsidRPr="00B332B8" w:rsidRDefault="00B332B8" w:rsidP="005875D6">
            <w:pPr>
              <w:pStyle w:val="TAL"/>
              <w:rPr>
                <w:highlight w:val="yellow"/>
              </w:rPr>
            </w:pPr>
            <w:r w:rsidRPr="00A72A63"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ABC7555" w:rsidR="001E489F" w:rsidRPr="00B332B8" w:rsidRDefault="00B332B8" w:rsidP="005875D6">
            <w:pPr>
              <w:pStyle w:val="TAL"/>
              <w:rPr>
                <w:highlight w:val="yellow"/>
              </w:rPr>
            </w:pPr>
            <w:r w:rsidRPr="00A72A63">
              <w:t>T-Mobile US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BA0843" w:rsidR="001E489F" w:rsidRPr="00B332B8" w:rsidRDefault="00A72A63" w:rsidP="005875D6">
            <w:pPr>
              <w:pStyle w:val="TAL"/>
              <w:rPr>
                <w:highlight w:val="yellow"/>
              </w:rPr>
            </w:pPr>
            <w:r w:rsidRPr="00A72A63"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DBD0E7" w:rsidR="00B332B8" w:rsidRPr="00B332B8" w:rsidRDefault="00B332B8" w:rsidP="005875D6">
            <w:pPr>
              <w:pStyle w:val="TAL"/>
              <w:rPr>
                <w:highlight w:val="yellow"/>
              </w:rPr>
            </w:pPr>
          </w:p>
        </w:tc>
      </w:tr>
      <w:tr w:rsidR="00B332B8" w14:paraId="5CF8F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F82039" w14:textId="42ABF698" w:rsidR="00B332B8" w:rsidRPr="00B332B8" w:rsidRDefault="00B332B8" w:rsidP="005875D6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42CD9" w14:textId="77777777" w:rsidR="00C30B0A" w:rsidRDefault="00C30B0A">
      <w:r>
        <w:separator/>
      </w:r>
    </w:p>
  </w:endnote>
  <w:endnote w:type="continuationSeparator" w:id="0">
    <w:p w14:paraId="2AC52E39" w14:textId="77777777" w:rsidR="00C30B0A" w:rsidRDefault="00C3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0A45D" w14:textId="77777777" w:rsidR="00C30B0A" w:rsidRDefault="00C30B0A">
      <w:r>
        <w:separator/>
      </w:r>
    </w:p>
  </w:footnote>
  <w:footnote w:type="continuationSeparator" w:id="0">
    <w:p w14:paraId="248C2B0B" w14:textId="77777777" w:rsidR="00C30B0A" w:rsidRDefault="00C30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43208"/>
    <w:multiLevelType w:val="hybridMultilevel"/>
    <w:tmpl w:val="22826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53F19"/>
    <w:multiLevelType w:val="hybridMultilevel"/>
    <w:tmpl w:val="C958B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A14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846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1104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C8B"/>
    <w:rsid w:val="002070CB"/>
    <w:rsid w:val="00216DE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7CE"/>
    <w:rsid w:val="00295D61"/>
    <w:rsid w:val="00297C1F"/>
    <w:rsid w:val="002A0677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5471"/>
    <w:rsid w:val="003715B7"/>
    <w:rsid w:val="00376C60"/>
    <w:rsid w:val="00392C87"/>
    <w:rsid w:val="003A5FFA"/>
    <w:rsid w:val="003A67E1"/>
    <w:rsid w:val="003A7108"/>
    <w:rsid w:val="003D4593"/>
    <w:rsid w:val="003D5900"/>
    <w:rsid w:val="003E0C8C"/>
    <w:rsid w:val="003E29F7"/>
    <w:rsid w:val="003E2C8B"/>
    <w:rsid w:val="003E44BF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67075"/>
    <w:rsid w:val="00477EBC"/>
    <w:rsid w:val="00482246"/>
    <w:rsid w:val="00484421"/>
    <w:rsid w:val="00491391"/>
    <w:rsid w:val="00491498"/>
    <w:rsid w:val="00497F38"/>
    <w:rsid w:val="004A01BD"/>
    <w:rsid w:val="004A0A73"/>
    <w:rsid w:val="004A180A"/>
    <w:rsid w:val="004A661C"/>
    <w:rsid w:val="004C4C9B"/>
    <w:rsid w:val="004D2FA0"/>
    <w:rsid w:val="004D544B"/>
    <w:rsid w:val="004E1010"/>
    <w:rsid w:val="004F4172"/>
    <w:rsid w:val="0050202A"/>
    <w:rsid w:val="00507903"/>
    <w:rsid w:val="0052032E"/>
    <w:rsid w:val="00521896"/>
    <w:rsid w:val="00522A80"/>
    <w:rsid w:val="00526EC8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77F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5F2"/>
    <w:rsid w:val="00633971"/>
    <w:rsid w:val="006341C6"/>
    <w:rsid w:val="00634DE1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09F5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808"/>
    <w:rsid w:val="007B5456"/>
    <w:rsid w:val="007B5F65"/>
    <w:rsid w:val="007C767B"/>
    <w:rsid w:val="007D1F85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600"/>
    <w:rsid w:val="00897C84"/>
    <w:rsid w:val="008A06BE"/>
    <w:rsid w:val="008A56FD"/>
    <w:rsid w:val="008B3ADE"/>
    <w:rsid w:val="008D3DA6"/>
    <w:rsid w:val="008D3E8D"/>
    <w:rsid w:val="008D5DA3"/>
    <w:rsid w:val="008E70F7"/>
    <w:rsid w:val="008F1D3B"/>
    <w:rsid w:val="008F7444"/>
    <w:rsid w:val="008F7A15"/>
    <w:rsid w:val="00901239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1BB8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6E8C"/>
    <w:rsid w:val="00A17F01"/>
    <w:rsid w:val="00A24557"/>
    <w:rsid w:val="00A248B2"/>
    <w:rsid w:val="00A267D7"/>
    <w:rsid w:val="00A277F2"/>
    <w:rsid w:val="00A27A64"/>
    <w:rsid w:val="00A3089A"/>
    <w:rsid w:val="00A33345"/>
    <w:rsid w:val="00A37F80"/>
    <w:rsid w:val="00A46B3F"/>
    <w:rsid w:val="00A46F30"/>
    <w:rsid w:val="00A579D3"/>
    <w:rsid w:val="00A61169"/>
    <w:rsid w:val="00A63024"/>
    <w:rsid w:val="00A65602"/>
    <w:rsid w:val="00A72A63"/>
    <w:rsid w:val="00A8004C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2B8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1A01"/>
    <w:rsid w:val="00C2214E"/>
    <w:rsid w:val="00C247CD"/>
    <w:rsid w:val="00C2519B"/>
    <w:rsid w:val="00C278EB"/>
    <w:rsid w:val="00C30B0A"/>
    <w:rsid w:val="00C34AF5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4DCB"/>
    <w:rsid w:val="00CC58ED"/>
    <w:rsid w:val="00D0135E"/>
    <w:rsid w:val="00D05B14"/>
    <w:rsid w:val="00D06085"/>
    <w:rsid w:val="00D145EC"/>
    <w:rsid w:val="00D355FB"/>
    <w:rsid w:val="00D43C0B"/>
    <w:rsid w:val="00D44A74"/>
    <w:rsid w:val="00D57CD2"/>
    <w:rsid w:val="00D57E66"/>
    <w:rsid w:val="00D64D2C"/>
    <w:rsid w:val="00D7189E"/>
    <w:rsid w:val="00D73350"/>
    <w:rsid w:val="00D82231"/>
    <w:rsid w:val="00D8756E"/>
    <w:rsid w:val="00D938DD"/>
    <w:rsid w:val="00D95EAB"/>
    <w:rsid w:val="00D974EA"/>
    <w:rsid w:val="00DA0C4C"/>
    <w:rsid w:val="00DA29AC"/>
    <w:rsid w:val="00DA329A"/>
    <w:rsid w:val="00DB521B"/>
    <w:rsid w:val="00DC0F52"/>
    <w:rsid w:val="00DC4726"/>
    <w:rsid w:val="00DC5B08"/>
    <w:rsid w:val="00DD0AAB"/>
    <w:rsid w:val="00DD3C66"/>
    <w:rsid w:val="00DD3E87"/>
    <w:rsid w:val="00DD40D2"/>
    <w:rsid w:val="00DD7CCC"/>
    <w:rsid w:val="00DE5BBF"/>
    <w:rsid w:val="00DF0180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7DDA"/>
    <w:rsid w:val="00E81E2C"/>
    <w:rsid w:val="00E82FBF"/>
    <w:rsid w:val="00E86C32"/>
    <w:rsid w:val="00E90554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6E6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205C8B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B332B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B332B8"/>
  </w:style>
  <w:style w:type="character" w:styleId="CommentReference">
    <w:name w:val="annotation reference"/>
    <w:basedOn w:val="DefaultParagraphFont"/>
    <w:rsid w:val="00216DE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6D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6DE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6DEC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216D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6DE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Ray Singh2</cp:lastModifiedBy>
  <cp:revision>2</cp:revision>
  <cp:lastPrinted>2001-04-23T09:30:00Z</cp:lastPrinted>
  <dcterms:created xsi:type="dcterms:W3CDTF">2024-11-22T13:42:00Z</dcterms:created>
  <dcterms:modified xsi:type="dcterms:W3CDTF">2024-11-22T13:42:00Z</dcterms:modified>
</cp:coreProperties>
</file>