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4DBE441B" w:rsidR="006F78D1" w:rsidRDefault="006F78D1" w:rsidP="006F78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2C5F13">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C5F13" w:rsidRPr="002C5F13">
        <w:rPr>
          <w:rFonts w:ascii="Arial" w:eastAsiaTheme="minorEastAsia" w:hAnsi="Arial" w:cs="Arial"/>
          <w:b/>
          <w:sz w:val="24"/>
          <w:szCs w:val="24"/>
          <w:lang w:eastAsia="zh-CN"/>
        </w:rPr>
        <w:t>-2420080</w:t>
      </w:r>
    </w:p>
    <w:p w14:paraId="2735E67F" w14:textId="23BC10EC" w:rsidR="003A2B9E" w:rsidRPr="003A2B9E" w:rsidRDefault="002C5F13" w:rsidP="006F78D1">
      <w:pPr>
        <w:spacing w:after="120"/>
        <w:ind w:left="1985" w:hanging="1985"/>
        <w:rPr>
          <w:rFonts w:ascii="Arial" w:eastAsiaTheme="minorEastAsia" w:hAnsi="Arial" w:cs="Arial"/>
          <w:b/>
          <w:sz w:val="24"/>
          <w:szCs w:val="24"/>
          <w:lang w:val="en-US" w:eastAsia="zh-CN"/>
        </w:rPr>
      </w:pPr>
      <w:r>
        <w:rPr>
          <w:rFonts w:ascii="Arial" w:hAnsi="Arial" w:cs="Arial"/>
          <w:b/>
          <w:sz w:val="24"/>
          <w:szCs w:val="24"/>
        </w:rPr>
        <w:t>Orlando</w:t>
      </w:r>
      <w:r w:rsidRPr="00C942CA">
        <w:rPr>
          <w:rFonts w:ascii="Arial" w:hAnsi="Arial" w:cs="Arial"/>
          <w:b/>
          <w:sz w:val="24"/>
          <w:szCs w:val="24"/>
        </w:rPr>
        <w:t xml:space="preserve">, </w:t>
      </w:r>
      <w:r>
        <w:rPr>
          <w:rFonts w:ascii="Arial" w:hAnsi="Arial" w:cs="Arial"/>
          <w:b/>
          <w:sz w:val="24"/>
          <w:szCs w:val="24"/>
        </w:rPr>
        <w:t>US</w:t>
      </w:r>
      <w:r w:rsidRPr="00C942CA">
        <w:rPr>
          <w:rFonts w:ascii="Arial" w:hAnsi="Arial" w:cs="Arial"/>
          <w:b/>
          <w:sz w:val="24"/>
          <w:szCs w:val="24"/>
        </w:rPr>
        <w:t>, 1</w:t>
      </w:r>
      <w:r>
        <w:rPr>
          <w:rFonts w:ascii="Arial" w:hAnsi="Arial" w:cs="Arial"/>
          <w:b/>
          <w:sz w:val="24"/>
          <w:szCs w:val="24"/>
        </w:rPr>
        <w:t>8</w:t>
      </w:r>
      <w:r w:rsidRPr="00C942CA">
        <w:rPr>
          <w:rFonts w:ascii="Arial" w:hAnsi="Arial" w:cs="Arial"/>
          <w:b/>
          <w:sz w:val="24"/>
          <w:szCs w:val="24"/>
          <w:vertAlign w:val="superscript"/>
        </w:rPr>
        <w:t>th</w:t>
      </w:r>
      <w:r w:rsidRPr="00C942CA">
        <w:rPr>
          <w:rFonts w:ascii="Arial" w:hAnsi="Arial" w:cs="Arial"/>
          <w:b/>
          <w:sz w:val="24"/>
          <w:szCs w:val="24"/>
        </w:rPr>
        <w:t xml:space="preserve"> – </w:t>
      </w:r>
      <w:r>
        <w:rPr>
          <w:rFonts w:ascii="Arial" w:hAnsi="Arial" w:cs="Arial"/>
          <w:b/>
          <w:sz w:val="24"/>
          <w:szCs w:val="24"/>
        </w:rPr>
        <w:t>22</w:t>
      </w:r>
      <w:r w:rsidRPr="002D77E9">
        <w:rPr>
          <w:rFonts w:ascii="Arial" w:hAnsi="Arial" w:cs="Arial"/>
          <w:b/>
          <w:sz w:val="24"/>
          <w:szCs w:val="24"/>
          <w:vertAlign w:val="superscript"/>
        </w:rPr>
        <w:t>nd</w:t>
      </w:r>
      <w:r w:rsidRPr="00C942CA">
        <w:rPr>
          <w:rFonts w:ascii="Arial" w:hAnsi="Arial" w:cs="Arial"/>
          <w:b/>
          <w:sz w:val="24"/>
          <w:szCs w:val="24"/>
        </w:rPr>
        <w:t xml:space="preserve"> </w:t>
      </w:r>
      <w:r>
        <w:rPr>
          <w:rFonts w:ascii="Arial" w:hAnsi="Arial" w:cs="Arial"/>
          <w:b/>
          <w:sz w:val="24"/>
          <w:szCs w:val="24"/>
        </w:rPr>
        <w:t>November</w:t>
      </w:r>
      <w:r w:rsidRPr="00C942CA">
        <w:rPr>
          <w:rFonts w:ascii="Arial" w:hAnsi="Arial" w:cs="Arial"/>
          <w:b/>
          <w:sz w:val="24"/>
          <w:szCs w:val="24"/>
        </w:rPr>
        <w:t>, 2024</w:t>
      </w:r>
    </w:p>
    <w:p w14:paraId="2637FD31" w14:textId="77777777" w:rsidR="001E0A28" w:rsidRDefault="001E0A28" w:rsidP="001E0A28">
      <w:pPr>
        <w:spacing w:after="120"/>
        <w:ind w:left="1985" w:hanging="1985"/>
        <w:rPr>
          <w:rFonts w:ascii="Arial" w:eastAsia="MS Mincho" w:hAnsi="Arial" w:cs="Arial"/>
          <w:b/>
          <w:sz w:val="22"/>
        </w:rPr>
      </w:pPr>
    </w:p>
    <w:p w14:paraId="282755FA" w14:textId="638AA80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55E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6F78D1">
        <w:rPr>
          <w:rFonts w:ascii="Arial" w:eastAsiaTheme="minorEastAsia" w:hAnsi="Arial" w:cs="Arial"/>
          <w:color w:val="000000"/>
          <w:sz w:val="22"/>
          <w:lang w:eastAsia="zh-CN"/>
        </w:rPr>
        <w:t>1</w:t>
      </w:r>
      <w:r w:rsidR="000E55E2">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154777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94621">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17A18C3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C5F13" w:rsidRPr="002C5F13">
        <w:rPr>
          <w:rFonts w:ascii="Arial" w:eastAsiaTheme="minorEastAsia" w:hAnsi="Arial" w:cs="Arial"/>
          <w:color w:val="000000"/>
          <w:sz w:val="22"/>
          <w:lang w:eastAsia="zh-CN"/>
        </w:rPr>
        <w:t>Ad-hoc minutes for NR_MIMO_Ph5 WI</w:t>
      </w:r>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053A06" w14:textId="541DD5C3" w:rsidR="00B90392" w:rsidRDefault="006D12E2" w:rsidP="006D12E2">
      <w:pPr>
        <w:rPr>
          <w:iCs/>
          <w:lang w:eastAsia="zh-CN"/>
        </w:rPr>
      </w:pPr>
      <w:r w:rsidRPr="006D12E2">
        <w:rPr>
          <w:iCs/>
          <w:lang w:eastAsia="zh-CN"/>
        </w:rPr>
        <w:t xml:space="preserve">This Ad-hoc minutes is to cover </w:t>
      </w:r>
      <w:r w:rsidR="006F78D1">
        <w:rPr>
          <w:iCs/>
          <w:lang w:eastAsia="zh-CN"/>
        </w:rPr>
        <w:t xml:space="preserve">the discussion in </w:t>
      </w:r>
      <w:r w:rsidR="006F78D1" w:rsidRPr="006F78D1">
        <w:rPr>
          <w:iCs/>
          <w:lang w:eastAsia="zh-CN"/>
        </w:rPr>
        <w:t>[</w:t>
      </w:r>
      <w:r w:rsidR="000E55E2">
        <w:rPr>
          <w:iCs/>
          <w:lang w:eastAsia="zh-CN"/>
        </w:rPr>
        <w:t>113</w:t>
      </w:r>
      <w:r w:rsidR="006F78D1" w:rsidRPr="006F78D1">
        <w:rPr>
          <w:iCs/>
          <w:lang w:eastAsia="zh-CN"/>
        </w:rPr>
        <w:t>][</w:t>
      </w:r>
      <w:r w:rsidR="000E55E2">
        <w:rPr>
          <w:iCs/>
          <w:lang w:eastAsia="zh-CN"/>
        </w:rPr>
        <w:t>221</w:t>
      </w:r>
      <w:r w:rsidR="006F78D1" w:rsidRPr="006F78D1">
        <w:rPr>
          <w:iCs/>
          <w:lang w:eastAsia="zh-CN"/>
        </w:rPr>
        <w:t>] NR_MIMO_Ph5_Part1 and [</w:t>
      </w:r>
      <w:r w:rsidR="000E55E2">
        <w:rPr>
          <w:iCs/>
          <w:lang w:eastAsia="zh-CN"/>
        </w:rPr>
        <w:t>113</w:t>
      </w:r>
      <w:r w:rsidR="006F78D1" w:rsidRPr="006F78D1">
        <w:rPr>
          <w:iCs/>
          <w:lang w:eastAsia="zh-CN"/>
        </w:rPr>
        <w:t>][</w:t>
      </w:r>
      <w:r w:rsidR="000E55E2">
        <w:rPr>
          <w:iCs/>
          <w:lang w:eastAsia="zh-CN"/>
        </w:rPr>
        <w:t>222</w:t>
      </w:r>
      <w:r w:rsidR="006F78D1" w:rsidRPr="006F78D1">
        <w:rPr>
          <w:iCs/>
          <w:lang w:eastAsia="zh-CN"/>
        </w:rPr>
        <w:t>] NR_MIMO_Ph5_Part2</w:t>
      </w:r>
      <w:r w:rsidR="006F78D1">
        <w:rPr>
          <w:iCs/>
          <w:lang w:eastAsia="zh-CN"/>
        </w:rPr>
        <w:t xml:space="preserve"> for the following issues:</w:t>
      </w:r>
    </w:p>
    <w:p w14:paraId="609286E5" w14:textId="3DC9F90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F78D1" w:rsidRPr="00B616D7">
        <w:rPr>
          <w:lang w:val="en-US" w:eastAsia="ja-JP"/>
        </w:rPr>
        <w:t>RRM requirements for UE-initiated/event-driven beam management</w:t>
      </w:r>
    </w:p>
    <w:p w14:paraId="4B0374CB" w14:textId="77777777" w:rsidR="0060193F" w:rsidRDefault="0060193F" w:rsidP="0060193F">
      <w:pPr>
        <w:spacing w:after="120"/>
        <w:rPr>
          <w:rFonts w:eastAsiaTheme="minorEastAsia"/>
          <w:b/>
          <w:u w:val="single"/>
          <w:lang w:eastAsia="zh-CN"/>
        </w:rPr>
      </w:pPr>
      <w:r>
        <w:rPr>
          <w:rFonts w:eastAsiaTheme="minorEastAsia"/>
          <w:b/>
          <w:u w:val="single"/>
          <w:lang w:eastAsia="zh-CN"/>
        </w:rPr>
        <w:t>Issue 1-2: How to define measurement period (evaluation time / measurement time) in Event triggered measurement reporting delay?</w:t>
      </w:r>
    </w:p>
    <w:p w14:paraId="5EA4738D" w14:textId="77777777" w:rsidR="0060193F" w:rsidRDefault="0060193F" w:rsidP="0060193F">
      <w:pPr>
        <w:pStyle w:val="aff8"/>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65F1BFF6"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Option 1: (Qualcomm, Apple, Ericsson, MediaTek)</w:t>
      </w:r>
    </w:p>
    <w:p w14:paraId="065E351C"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bCs/>
          <w:szCs w:val="24"/>
          <w:lang w:eastAsia="zh-CN"/>
        </w:rPr>
      </w:pPr>
      <w:r>
        <w:rPr>
          <w:bCs/>
          <w:lang w:eastAsia="zh-CN"/>
        </w:rPr>
        <w:t>RAN4 to reuse the measurement periods as already defined for L1-RSRP measurements for FR2, i.e., T</w:t>
      </w:r>
      <w:r>
        <w:rPr>
          <w:bCs/>
          <w:vertAlign w:val="subscript"/>
          <w:lang w:eastAsia="zh-CN"/>
        </w:rPr>
        <w:t>L1-RSRP_Measurement_Period_SSB</w:t>
      </w:r>
      <w:r>
        <w:rPr>
          <w:bCs/>
          <w:lang w:eastAsia="zh-CN"/>
        </w:rPr>
        <w:t xml:space="preserve"> and T</w:t>
      </w:r>
      <w:r>
        <w:rPr>
          <w:bCs/>
          <w:vertAlign w:val="subscript"/>
          <w:lang w:eastAsia="zh-CN"/>
        </w:rPr>
        <w:t>L1-RSRP_Measurement_Period_CSI-RS</w:t>
      </w:r>
    </w:p>
    <w:p w14:paraId="6728267F"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rFonts w:hint="eastAsia"/>
          <w:bCs/>
          <w:lang w:eastAsia="zh-CN"/>
        </w:rPr>
        <w:t>O</w:t>
      </w:r>
      <w:r>
        <w:rPr>
          <w:bCs/>
          <w:lang w:eastAsia="zh-CN"/>
        </w:rPr>
        <w:t>ption 1a: (Qualcomm)</w:t>
      </w:r>
    </w:p>
    <w:p w14:paraId="0A59C03D" w14:textId="77777777" w:rsidR="0060193F" w:rsidRDefault="0060193F" w:rsidP="0060193F">
      <w:pPr>
        <w:pStyle w:val="aff8"/>
        <w:numPr>
          <w:ilvl w:val="3"/>
          <w:numId w:val="4"/>
        </w:numPr>
        <w:overflowPunct/>
        <w:autoSpaceDE/>
        <w:autoSpaceDN/>
        <w:adjustRightInd/>
        <w:spacing w:after="120"/>
        <w:ind w:firstLineChars="0"/>
        <w:textAlignment w:val="auto"/>
        <w:rPr>
          <w:bCs/>
          <w:lang w:eastAsia="zh-CN"/>
        </w:rPr>
      </w:pPr>
      <w:r>
        <w:rPr>
          <w:rFonts w:eastAsiaTheme="minorEastAsia"/>
          <w:bCs/>
          <w:lang w:eastAsia="zh-CN"/>
        </w:rPr>
        <w:t>FFS on HST scenarios</w:t>
      </w:r>
    </w:p>
    <w:p w14:paraId="30309F6E"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rFonts w:hint="eastAsia"/>
          <w:bCs/>
          <w:lang w:eastAsia="zh-CN"/>
        </w:rPr>
        <w:t>O</w:t>
      </w:r>
      <w:r>
        <w:rPr>
          <w:bCs/>
          <w:lang w:eastAsia="zh-CN"/>
        </w:rPr>
        <w:t>ption 1a: (Apple)</w:t>
      </w:r>
    </w:p>
    <w:p w14:paraId="54610C70" w14:textId="77777777" w:rsidR="0060193F" w:rsidRDefault="0060193F" w:rsidP="0060193F">
      <w:pPr>
        <w:pStyle w:val="aff8"/>
        <w:numPr>
          <w:ilvl w:val="3"/>
          <w:numId w:val="4"/>
        </w:numPr>
        <w:overflowPunct/>
        <w:autoSpaceDE/>
        <w:autoSpaceDN/>
        <w:adjustRightInd/>
        <w:spacing w:after="120"/>
        <w:ind w:firstLineChars="0"/>
        <w:textAlignment w:val="auto"/>
        <w:rPr>
          <w:bCs/>
          <w:lang w:eastAsia="zh-CN"/>
        </w:rPr>
      </w:pPr>
      <w:r>
        <w:rPr>
          <w:rFonts w:eastAsiaTheme="minorEastAsia"/>
          <w:bCs/>
          <w:lang w:eastAsia="zh-CN"/>
        </w:rPr>
        <w:t>Remove HST scenario</w:t>
      </w:r>
    </w:p>
    <w:p w14:paraId="2A26F77C" w14:textId="77777777" w:rsidR="0060193F" w:rsidRDefault="0060193F" w:rsidP="0060193F">
      <w:pPr>
        <w:pStyle w:val="aff8"/>
        <w:numPr>
          <w:ilvl w:val="3"/>
          <w:numId w:val="4"/>
        </w:numPr>
        <w:overflowPunct/>
        <w:autoSpaceDE/>
        <w:autoSpaceDN/>
        <w:adjustRightInd/>
        <w:spacing w:after="120"/>
        <w:ind w:firstLineChars="0"/>
        <w:textAlignment w:val="auto"/>
        <w:rPr>
          <w:bCs/>
          <w:lang w:eastAsia="zh-CN"/>
        </w:rPr>
      </w:pPr>
      <w:r>
        <w:rPr>
          <w:rFonts w:eastAsiaTheme="minorEastAsia" w:hint="eastAsia"/>
          <w:bCs/>
          <w:lang w:eastAsia="zh-CN"/>
        </w:rPr>
        <w:t>R</w:t>
      </w:r>
      <w:r>
        <w:rPr>
          <w:rFonts w:eastAsiaTheme="minorEastAsia"/>
          <w:bCs/>
          <w:lang w:eastAsia="zh-CN"/>
        </w:rPr>
        <w:t>emove T</w:t>
      </w:r>
      <w:r>
        <w:rPr>
          <w:rFonts w:eastAsiaTheme="minorEastAsia"/>
          <w:bCs/>
          <w:vertAlign w:val="subscript"/>
          <w:lang w:eastAsia="zh-CN"/>
        </w:rPr>
        <w:t>Report</w:t>
      </w:r>
    </w:p>
    <w:p w14:paraId="33F11EDF" w14:textId="77777777" w:rsidR="0060193F" w:rsidRDefault="0060193F" w:rsidP="0060193F">
      <w:pPr>
        <w:pStyle w:val="aff8"/>
        <w:numPr>
          <w:ilvl w:val="3"/>
          <w:numId w:val="4"/>
        </w:numPr>
        <w:overflowPunct/>
        <w:autoSpaceDE/>
        <w:autoSpaceDN/>
        <w:adjustRightInd/>
        <w:spacing w:after="120"/>
        <w:ind w:firstLineChars="0"/>
        <w:textAlignment w:val="auto"/>
        <w:rPr>
          <w:bCs/>
          <w:lang w:eastAsia="zh-CN"/>
        </w:rPr>
      </w:pPr>
      <w:r>
        <w:rPr>
          <w:bCs/>
          <w:lang w:eastAsia="zh-CN"/>
        </w:rPr>
        <w:t>M = 1 (FFS: whether M is needed or not)</w:t>
      </w:r>
    </w:p>
    <w:p w14:paraId="443A2E26" w14:textId="77777777" w:rsidR="0060193F" w:rsidRDefault="0060193F" w:rsidP="0060193F">
      <w:pPr>
        <w:pStyle w:val="aff8"/>
        <w:numPr>
          <w:ilvl w:val="3"/>
          <w:numId w:val="4"/>
        </w:numPr>
        <w:overflowPunct/>
        <w:autoSpaceDE/>
        <w:autoSpaceDN/>
        <w:adjustRightInd/>
        <w:spacing w:after="120"/>
        <w:ind w:firstLineChars="0"/>
        <w:textAlignment w:val="auto"/>
        <w:rPr>
          <w:bCs/>
          <w:lang w:eastAsia="zh-CN"/>
        </w:rPr>
      </w:pPr>
      <w:r>
        <w:rPr>
          <w:rFonts w:eastAsiaTheme="minorEastAsia" w:hint="eastAsia"/>
          <w:bCs/>
          <w:lang w:eastAsia="zh-CN"/>
        </w:rPr>
        <w:t>F</w:t>
      </w:r>
      <w:r>
        <w:rPr>
          <w:rFonts w:eastAsiaTheme="minorEastAsia"/>
          <w:bCs/>
          <w:lang w:eastAsia="zh-CN"/>
        </w:rPr>
        <w:t>FS: whether P can be the same or modified for simplification</w:t>
      </w:r>
    </w:p>
    <w:p w14:paraId="0709392E"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Option 2: (Nokia)</w:t>
      </w:r>
    </w:p>
    <w:p w14:paraId="07E3573B"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F</w:t>
      </w:r>
      <w:r>
        <w:rPr>
          <w:rFonts w:eastAsia="宋体"/>
          <w:bCs/>
          <w:szCs w:val="24"/>
          <w:lang w:eastAsia="zh-CN"/>
        </w:rPr>
        <w:t xml:space="preserve">or without time window case, reuse </w:t>
      </w:r>
      <w:r>
        <w:rPr>
          <w:bCs/>
          <w:lang w:val="en-US"/>
        </w:rPr>
        <w:t xml:space="preserve">existing L1-RSRP measurement period as a baseline while defining measurement reporting delay requirements for UE-initiated/event-driven beam management. </w:t>
      </w:r>
    </w:p>
    <w:p w14:paraId="37962AC8"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hint="eastAsia"/>
          <w:bCs/>
          <w:lang w:val="en-US" w:eastAsia="zh-CN"/>
        </w:rPr>
        <w:t>O</w:t>
      </w:r>
      <w:r>
        <w:rPr>
          <w:rFonts w:eastAsiaTheme="minorEastAsia"/>
          <w:bCs/>
          <w:lang w:val="en-US" w:eastAsia="zh-CN"/>
        </w:rPr>
        <w:t>ption 3: (</w:t>
      </w:r>
      <w:r>
        <w:rPr>
          <w:rFonts w:eastAsia="宋体"/>
          <w:bCs/>
          <w:szCs w:val="24"/>
          <w:lang w:eastAsia="zh-CN"/>
        </w:rPr>
        <w:t>Xiaomi</w:t>
      </w:r>
      <w:r>
        <w:rPr>
          <w:rFonts w:eastAsiaTheme="minorEastAsia"/>
          <w:bCs/>
          <w:lang w:val="en-US" w:eastAsia="zh-CN"/>
        </w:rPr>
        <w:t>)</w:t>
      </w:r>
    </w:p>
    <w:p w14:paraId="16F404EA"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bCs/>
          <w:szCs w:val="24"/>
          <w:lang w:eastAsia="zh-CN"/>
        </w:rPr>
      </w:pPr>
      <w:r>
        <w:rPr>
          <w:bCs/>
        </w:rPr>
        <w:t>If multiple beams will be measured, total measurement time will be maximum measurement period between multiple beams.</w:t>
      </w:r>
    </w:p>
    <w:p w14:paraId="2A6D38B6"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hint="eastAsia"/>
          <w:bCs/>
          <w:lang w:val="en-US" w:eastAsia="zh-CN"/>
        </w:rPr>
        <w:t>O</w:t>
      </w:r>
      <w:r>
        <w:rPr>
          <w:rFonts w:eastAsiaTheme="minorEastAsia"/>
          <w:bCs/>
          <w:lang w:val="en-US" w:eastAsia="zh-CN"/>
        </w:rPr>
        <w:t xml:space="preserve">ption </w:t>
      </w:r>
      <w:r>
        <w:rPr>
          <w:rFonts w:eastAsiaTheme="minorEastAsia" w:hint="eastAsia"/>
          <w:bCs/>
          <w:lang w:val="en-US" w:eastAsia="zh-CN"/>
        </w:rPr>
        <w:t>4</w:t>
      </w:r>
      <w:r>
        <w:rPr>
          <w:rFonts w:eastAsiaTheme="minorEastAsia"/>
          <w:bCs/>
          <w:lang w:val="en-US" w:eastAsia="zh-CN"/>
        </w:rPr>
        <w:t>: (</w:t>
      </w:r>
      <w:r>
        <w:rPr>
          <w:rFonts w:eastAsia="宋体" w:hint="eastAsia"/>
          <w:bCs/>
          <w:szCs w:val="24"/>
          <w:lang w:eastAsia="zh-CN"/>
        </w:rPr>
        <w:t>Samsung</w:t>
      </w:r>
      <w:r>
        <w:rPr>
          <w:rFonts w:eastAsiaTheme="minorEastAsia"/>
          <w:bCs/>
          <w:lang w:val="en-US" w:eastAsia="zh-CN"/>
        </w:rPr>
        <w:t>)</w:t>
      </w:r>
    </w:p>
    <w:p w14:paraId="3B255E55"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bCs/>
        </w:rPr>
      </w:pPr>
      <w:r>
        <w:rPr>
          <w:rFonts w:eastAsia="宋体"/>
          <w:bCs/>
        </w:rPr>
        <w:t xml:space="preserve">In the event triggered measurement reporting delay, the L1 evaluation time is included at least. However, as figure shown above, it cannot reuse one-shot identify time like L3 event triggered measurement reporting delay. </w:t>
      </w:r>
    </w:p>
    <w:p w14:paraId="23A0AFE8"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hint="eastAsia"/>
          <w:bCs/>
        </w:rPr>
        <w:t>R</w:t>
      </w:r>
      <w:r>
        <w:rPr>
          <w:rFonts w:eastAsia="宋体"/>
          <w:bCs/>
        </w:rPr>
        <w:t>AN4 to discuss and specify the evaluation time inside of event triggered measurement reporting delay.</w:t>
      </w:r>
    </w:p>
    <w:p w14:paraId="668926A1" w14:textId="77777777" w:rsidR="0060193F" w:rsidRDefault="0060193F" w:rsidP="0060193F">
      <w:pPr>
        <w:pStyle w:val="aff8"/>
        <w:numPr>
          <w:ilvl w:val="255"/>
          <w:numId w:val="0"/>
        </w:numPr>
        <w:overflowPunct/>
        <w:autoSpaceDE/>
        <w:autoSpaceDN/>
        <w:adjustRightInd/>
        <w:spacing w:after="120"/>
        <w:ind w:left="2016"/>
        <w:textAlignment w:val="auto"/>
        <w:rPr>
          <w:rFonts w:eastAsia="宋体"/>
          <w:bCs/>
          <w:lang w:val="en-US" w:eastAsia="zh-CN"/>
        </w:rPr>
      </w:pPr>
      <w:r>
        <w:rPr>
          <w:rFonts w:eastAsia="宋体" w:hint="eastAsia"/>
          <w:bCs/>
          <w:lang w:val="en-US" w:eastAsia="zh-CN"/>
        </w:rPr>
        <w:t>Option 4a: (ZTE)</w:t>
      </w:r>
    </w:p>
    <w:p w14:paraId="369BD60A" w14:textId="77777777" w:rsidR="0060193F" w:rsidRDefault="0060193F" w:rsidP="0060193F">
      <w:pPr>
        <w:pStyle w:val="aff8"/>
        <w:numPr>
          <w:ilvl w:val="255"/>
          <w:numId w:val="0"/>
        </w:numPr>
        <w:overflowPunct/>
        <w:autoSpaceDE/>
        <w:autoSpaceDN/>
        <w:adjustRightInd/>
        <w:spacing w:after="120"/>
        <w:ind w:left="2016"/>
        <w:textAlignment w:val="auto"/>
        <w:rPr>
          <w:lang w:val="en-US" w:eastAsia="zh-CN"/>
        </w:rPr>
      </w:pPr>
      <w:r>
        <w:rPr>
          <w:rFonts w:hint="eastAsia"/>
          <w:lang w:val="en-US" w:eastAsia="zh-CN"/>
        </w:rPr>
        <w:lastRenderedPageBreak/>
        <w:t xml:space="preserve">RAN4 needs to define an evaluation period as the upper bound of the measurement reporting delay. The evaluation period is depend on the trigger-event detection and exact event. </w:t>
      </w:r>
    </w:p>
    <w:p w14:paraId="136F1886" w14:textId="77777777" w:rsidR="0060193F" w:rsidRDefault="0060193F" w:rsidP="0060193F">
      <w:pPr>
        <w:pStyle w:val="aff8"/>
        <w:numPr>
          <w:ilvl w:val="3"/>
          <w:numId w:val="4"/>
        </w:numPr>
        <w:overflowPunct/>
        <w:autoSpaceDE/>
        <w:autoSpaceDN/>
        <w:adjustRightInd/>
        <w:spacing w:after="120"/>
        <w:ind w:firstLineChars="0"/>
        <w:textAlignment w:val="auto"/>
        <w:rPr>
          <w:lang w:val="en-US" w:eastAsia="zh-CN"/>
        </w:rPr>
      </w:pPr>
      <w:r>
        <w:rPr>
          <w:rFonts w:hint="eastAsia"/>
          <w:lang w:val="en-US" w:eastAsia="zh-CN"/>
        </w:rPr>
        <w:t>For the basic solution(without time window case), the evaluation period can be expressed as T</w:t>
      </w:r>
      <w:r>
        <w:rPr>
          <w:rFonts w:hint="eastAsia"/>
          <w:sz w:val="13"/>
          <w:szCs w:val="13"/>
          <w:lang w:val="en-US" w:eastAsia="zh-CN"/>
        </w:rPr>
        <w:t>evaluasion period</w:t>
      </w:r>
      <w:r>
        <w:rPr>
          <w:rFonts w:hint="eastAsia"/>
          <w:lang w:val="en-US" w:eastAsia="zh-CN"/>
        </w:rPr>
        <w:t xml:space="preserve"> = 1*T</w:t>
      </w:r>
      <w:r>
        <w:rPr>
          <w:rFonts w:hint="eastAsia"/>
          <w:sz w:val="13"/>
          <w:szCs w:val="13"/>
          <w:lang w:val="en-US" w:eastAsia="zh-CN"/>
        </w:rPr>
        <w:t>RS</w:t>
      </w:r>
      <w:r>
        <w:rPr>
          <w:rFonts w:hint="eastAsia"/>
          <w:lang w:val="en-US" w:eastAsia="zh-CN"/>
        </w:rPr>
        <w:t>.</w:t>
      </w:r>
    </w:p>
    <w:p w14:paraId="280C8CD2" w14:textId="77777777" w:rsidR="0060193F" w:rsidRDefault="0060193F" w:rsidP="0060193F">
      <w:pPr>
        <w:pStyle w:val="aff8"/>
        <w:numPr>
          <w:ilvl w:val="3"/>
          <w:numId w:val="4"/>
        </w:numPr>
        <w:overflowPunct/>
        <w:autoSpaceDE/>
        <w:autoSpaceDN/>
        <w:adjustRightInd/>
        <w:spacing w:after="120"/>
        <w:ind w:firstLineChars="0"/>
        <w:textAlignment w:val="auto"/>
        <w:rPr>
          <w:lang w:val="en-US" w:eastAsia="zh-CN"/>
        </w:rPr>
      </w:pPr>
      <w:r>
        <w:rPr>
          <w:rFonts w:hint="eastAsia"/>
          <w:lang w:val="en-US" w:eastAsia="zh-CN"/>
        </w:rPr>
        <w:t>For the optional solution(with time window and counter case), the evaluation period can be expressed as T</w:t>
      </w:r>
      <w:r>
        <w:rPr>
          <w:rFonts w:hint="eastAsia"/>
          <w:sz w:val="13"/>
          <w:szCs w:val="13"/>
          <w:lang w:val="en-US" w:eastAsia="zh-CN"/>
        </w:rPr>
        <w:t>evaluasion period</w:t>
      </w:r>
      <w:r>
        <w:rPr>
          <w:rFonts w:hint="eastAsia"/>
          <w:lang w:val="en-US" w:eastAsia="zh-CN"/>
        </w:rPr>
        <w:t xml:space="preserve"> = minimum(N, M*T</w:t>
      </w:r>
      <w:r>
        <w:rPr>
          <w:rFonts w:hint="eastAsia"/>
          <w:sz w:val="13"/>
          <w:szCs w:val="13"/>
          <w:lang w:val="en-US" w:eastAsia="zh-CN"/>
        </w:rPr>
        <w:t>RS</w:t>
      </w:r>
      <w:r>
        <w:rPr>
          <w:rFonts w:hint="eastAsia"/>
          <w:lang w:val="en-US" w:eastAsia="zh-CN"/>
        </w:rPr>
        <w:t>).</w:t>
      </w:r>
    </w:p>
    <w:p w14:paraId="04831A5A" w14:textId="77777777" w:rsidR="0060193F" w:rsidRDefault="0060193F" w:rsidP="0060193F">
      <w:pPr>
        <w:pStyle w:val="aff8"/>
        <w:numPr>
          <w:ilvl w:val="255"/>
          <w:numId w:val="0"/>
        </w:numPr>
        <w:overflowPunct/>
        <w:autoSpaceDE/>
        <w:autoSpaceDN/>
        <w:adjustRightInd/>
        <w:spacing w:after="120"/>
        <w:textAlignment w:val="auto"/>
        <w:rPr>
          <w:lang w:val="en-US" w:eastAsia="zh-CN"/>
        </w:rPr>
      </w:pPr>
    </w:p>
    <w:p w14:paraId="34969BCE"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hint="eastAsia"/>
          <w:bCs/>
          <w:lang w:val="en-US" w:eastAsia="zh-CN"/>
        </w:rPr>
        <w:t>O</w:t>
      </w:r>
      <w:r>
        <w:rPr>
          <w:rFonts w:eastAsiaTheme="minorEastAsia"/>
          <w:bCs/>
          <w:lang w:val="en-US" w:eastAsia="zh-CN"/>
        </w:rPr>
        <w:t xml:space="preserve">ption </w:t>
      </w:r>
      <w:r>
        <w:rPr>
          <w:rFonts w:eastAsiaTheme="minorEastAsia" w:hint="eastAsia"/>
          <w:bCs/>
          <w:lang w:val="en-US" w:eastAsia="zh-CN"/>
        </w:rPr>
        <w:t>5</w:t>
      </w:r>
      <w:r>
        <w:rPr>
          <w:rFonts w:eastAsiaTheme="minorEastAsia"/>
          <w:bCs/>
          <w:lang w:val="en-US" w:eastAsia="zh-CN"/>
        </w:rPr>
        <w:t>: (</w:t>
      </w:r>
      <w:r>
        <w:rPr>
          <w:rFonts w:eastAsia="宋体"/>
          <w:bCs/>
          <w:szCs w:val="24"/>
          <w:lang w:eastAsia="zh-CN"/>
        </w:rPr>
        <w:t>CMCC</w:t>
      </w:r>
      <w:r>
        <w:rPr>
          <w:rFonts w:eastAsiaTheme="minorEastAsia"/>
          <w:bCs/>
          <w:lang w:val="en-US" w:eastAsia="zh-CN"/>
        </w:rPr>
        <w:t>)</w:t>
      </w:r>
    </w:p>
    <w:p w14:paraId="10E3EEA7"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hint="eastAsia"/>
          <w:bCs/>
          <w:lang w:val="en-US" w:eastAsia="zh-CN"/>
        </w:rPr>
        <w:t xml:space="preserve">Take measurement period </w:t>
      </w:r>
      <w:r>
        <w:rPr>
          <w:rFonts w:eastAsia="宋体"/>
          <w:bCs/>
          <w:lang w:val="en-US" w:eastAsia="zh-CN"/>
        </w:rPr>
        <w:t>defined</w:t>
      </w:r>
      <w:r>
        <w:rPr>
          <w:rFonts w:eastAsia="宋体" w:hint="eastAsia"/>
          <w:bCs/>
          <w:lang w:val="en-US" w:eastAsia="zh-CN"/>
        </w:rPr>
        <w:t xml:space="preserve"> for Rel-18 LTM as baseline</w:t>
      </w:r>
    </w:p>
    <w:p w14:paraId="134734B8"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val="en-US" w:eastAsia="zh-CN"/>
        </w:rPr>
        <w:t>T</w:t>
      </w:r>
      <w:r>
        <w:rPr>
          <w:rFonts w:eastAsia="宋体" w:hint="eastAsia"/>
          <w:bCs/>
          <w:lang w:val="en-US" w:eastAsia="zh-CN"/>
        </w:rPr>
        <w:t xml:space="preserve">he reporting delay for SSB </w:t>
      </w:r>
      <w:r>
        <w:rPr>
          <w:rFonts w:eastAsia="宋体"/>
          <w:bCs/>
          <w:lang w:val="en-US" w:eastAsia="zh-CN"/>
        </w:rPr>
        <w:t>based</w:t>
      </w:r>
      <w:r>
        <w:rPr>
          <w:rFonts w:eastAsia="宋体" w:hint="eastAsia"/>
          <w:bCs/>
          <w:lang w:val="en-US" w:eastAsia="zh-CN"/>
        </w:rPr>
        <w:t xml:space="preserve"> UE-initiated/event-driven beam reporting is less than </w:t>
      </w:r>
      <w:r>
        <w:rPr>
          <w:bCs/>
        </w:rPr>
        <w:t>T</w:t>
      </w:r>
      <w:r>
        <w:rPr>
          <w:bCs/>
          <w:vertAlign w:val="subscript"/>
        </w:rPr>
        <w:t>L1-RSRP_Measurement_Period</w:t>
      </w:r>
      <w:r>
        <w:rPr>
          <w:rFonts w:hint="eastAsia"/>
          <w:bCs/>
          <w:lang w:val="en-US" w:eastAsia="zh-CN"/>
        </w:rPr>
        <w:t xml:space="preserve"> or </w:t>
      </w:r>
      <w:r>
        <w:rPr>
          <w:bCs/>
        </w:rPr>
        <w:t>T</w:t>
      </w:r>
      <w:r>
        <w:rPr>
          <w:bCs/>
          <w:vertAlign w:val="subscript"/>
        </w:rPr>
        <w:t>L1-RSRP_Measurement_Perio</w:t>
      </w:r>
      <w:r>
        <w:rPr>
          <w:rFonts w:hint="eastAsia"/>
          <w:bCs/>
          <w:vertAlign w:val="subscript"/>
          <w:lang w:val="en-US" w:eastAsia="zh-CN"/>
        </w:rPr>
        <w:t xml:space="preserve">d </w:t>
      </w:r>
      <w:r>
        <w:rPr>
          <w:bCs/>
        </w:rPr>
        <w:t>+</w:t>
      </w:r>
      <w:r>
        <w:rPr>
          <w:rFonts w:hint="eastAsia"/>
          <w:bCs/>
          <w:lang w:val="en-US" w:eastAsia="zh-CN"/>
        </w:rPr>
        <w:t xml:space="preserve"> </w:t>
      </w:r>
      <w:r>
        <w:rPr>
          <w:bCs/>
        </w:rPr>
        <w:t>T</w:t>
      </w:r>
      <w:r>
        <w:rPr>
          <w:bCs/>
          <w:vertAlign w:val="subscript"/>
        </w:rPr>
        <w:t>SSB_time_index</w:t>
      </w:r>
      <w:r>
        <w:rPr>
          <w:rFonts w:hint="eastAsia"/>
          <w:bCs/>
          <w:vertAlign w:val="subscript"/>
          <w:lang w:val="en-US" w:eastAsia="zh-CN"/>
        </w:rPr>
        <w:t xml:space="preserve"> </w:t>
      </w:r>
      <w:r>
        <w:rPr>
          <w:rFonts w:eastAsia="宋体" w:hint="eastAsia"/>
          <w:bCs/>
          <w:lang w:val="en-US" w:eastAsia="zh-CN"/>
        </w:rPr>
        <w:t>, which are specified for L1-RSR</w:t>
      </w:r>
      <w:r>
        <w:rPr>
          <w:rFonts w:eastAsia="宋体"/>
          <w:bCs/>
          <w:lang w:val="en-US" w:eastAsia="zh-CN"/>
        </w:rPr>
        <w:t>P measurement for Rel-18 LTM.</w:t>
      </w:r>
    </w:p>
    <w:p w14:paraId="2DBE253A" w14:textId="77777777" w:rsidR="0060193F" w:rsidRDefault="0060193F" w:rsidP="0060193F">
      <w:pPr>
        <w:pStyle w:val="aff8"/>
        <w:numPr>
          <w:ilvl w:val="0"/>
          <w:numId w:val="4"/>
        </w:numPr>
        <w:overflowPunct/>
        <w:autoSpaceDE/>
        <w:autoSpaceDN/>
        <w:adjustRightInd/>
        <w:spacing w:after="120"/>
        <w:ind w:left="720" w:firstLineChars="0"/>
        <w:textAlignment w:val="auto"/>
        <w:rPr>
          <w:rFonts w:eastAsia="宋体"/>
          <w:bCs/>
          <w:lang w:eastAsia="zh-CN"/>
        </w:rPr>
      </w:pPr>
      <w:r>
        <w:rPr>
          <w:rFonts w:eastAsia="宋体"/>
          <w:bCs/>
          <w:lang w:eastAsia="zh-CN"/>
        </w:rPr>
        <w:t>Recommended WF</w:t>
      </w:r>
    </w:p>
    <w:p w14:paraId="72A6E641" w14:textId="77777777" w:rsidR="0060193F" w:rsidRDefault="0060193F" w:rsidP="0060193F">
      <w:pPr>
        <w:pStyle w:val="aff8"/>
        <w:overflowPunct/>
        <w:autoSpaceDE/>
        <w:autoSpaceDN/>
        <w:adjustRightInd/>
        <w:spacing w:after="120"/>
        <w:ind w:left="720" w:firstLineChars="0" w:firstLine="0"/>
        <w:textAlignment w:val="auto"/>
        <w:rPr>
          <w:rFonts w:eastAsia="宋体"/>
          <w:bCs/>
          <w:lang w:eastAsia="zh-CN"/>
        </w:rPr>
      </w:pPr>
      <w:r>
        <w:rPr>
          <w:rFonts w:eastAsia="宋体"/>
          <w:bCs/>
          <w:lang w:eastAsia="zh-CN"/>
        </w:rPr>
        <w:t xml:space="preserve">To discuss options: </w:t>
      </w:r>
    </w:p>
    <w:p w14:paraId="07DC30B2" w14:textId="77777777" w:rsidR="0060193F" w:rsidRDefault="0060193F" w:rsidP="0060193F">
      <w:pPr>
        <w:pStyle w:val="aff8"/>
        <w:numPr>
          <w:ilvl w:val="1"/>
          <w:numId w:val="4"/>
        </w:numPr>
        <w:overflowPunct/>
        <w:autoSpaceDE/>
        <w:autoSpaceDN/>
        <w:adjustRightInd/>
        <w:spacing w:after="120"/>
        <w:ind w:left="1440" w:firstLineChars="0"/>
        <w:textAlignment w:val="auto"/>
        <w:rPr>
          <w:bCs/>
          <w:lang w:eastAsia="zh-CN"/>
        </w:rPr>
      </w:pPr>
      <w:r>
        <w:rPr>
          <w:rFonts w:eastAsia="宋体"/>
          <w:bCs/>
          <w:lang w:eastAsia="zh-CN"/>
        </w:rPr>
        <w:t>Option</w:t>
      </w:r>
      <w:r>
        <w:rPr>
          <w:bCs/>
          <w:lang w:eastAsia="zh-CN"/>
        </w:rPr>
        <w:t xml:space="preserve"> 1 (Qualcomm, Nokia (If </w:t>
      </w:r>
      <w:r>
        <w:rPr>
          <w:rFonts w:eastAsia="宋体"/>
          <w:bCs/>
          <w:lang w:eastAsia="zh-CN"/>
        </w:rPr>
        <w:t>without time window case</w:t>
      </w:r>
      <w:r>
        <w:rPr>
          <w:bCs/>
          <w:lang w:eastAsia="zh-CN"/>
        </w:rPr>
        <w:t xml:space="preserve">), Apple, ZTE(If </w:t>
      </w:r>
      <w:r>
        <w:rPr>
          <w:rFonts w:eastAsia="宋体"/>
          <w:bCs/>
          <w:lang w:eastAsia="zh-CN"/>
        </w:rPr>
        <w:t>without time window case</w:t>
      </w:r>
      <w:r>
        <w:rPr>
          <w:bCs/>
          <w:lang w:eastAsia="zh-CN"/>
        </w:rPr>
        <w:t xml:space="preserve">), Ericsson, MediaTek): </w:t>
      </w:r>
    </w:p>
    <w:p w14:paraId="2544D17E"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rFonts w:eastAsiaTheme="minorEastAsia"/>
          <w:bCs/>
          <w:lang w:eastAsia="zh-CN"/>
        </w:rPr>
        <w:t>For SSB based L1-RSRP measurement, serving cell</w:t>
      </w:r>
    </w:p>
    <w:p w14:paraId="5C25846C" w14:textId="77777777" w:rsidR="0060193F" w:rsidRPr="00053BCB" w:rsidRDefault="0060193F" w:rsidP="0060193F">
      <w:pPr>
        <w:pStyle w:val="TH"/>
        <w:rPr>
          <w:rFonts w:ascii="Times New Roman" w:hAnsi="Times New Roman"/>
          <w:b w:val="0"/>
          <w:bCs/>
          <w:lang w:val="en-US"/>
        </w:rPr>
      </w:pPr>
      <w:r w:rsidRPr="00053BCB">
        <w:rPr>
          <w:rFonts w:ascii="Times New Roman" w:hAnsi="Times New Roman"/>
          <w:b w:val="0"/>
          <w:bCs/>
          <w:lang w:val="en-US"/>
        </w:rPr>
        <w:t>Measurement period T</w:t>
      </w:r>
      <w:r w:rsidRPr="00053BCB">
        <w:rPr>
          <w:rFonts w:ascii="Times New Roman" w:hAnsi="Times New Roman"/>
          <w:b w:val="0"/>
          <w:bCs/>
          <w:vertAlign w:val="subscript"/>
          <w:lang w:val="en-US"/>
        </w:rPr>
        <w:t>L1-RSRP_Measurement_Period_SSB</w:t>
      </w:r>
      <w:r w:rsidRPr="00053BCB">
        <w:rPr>
          <w:rFonts w:ascii="Times New Roman" w:hAnsi="Times New Roman"/>
          <w:b w:val="0"/>
          <w:bCs/>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193F" w14:paraId="2B0FDCBB"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2655FF2C" w14:textId="77777777" w:rsidR="0060193F" w:rsidRDefault="0060193F" w:rsidP="003E1450">
            <w:pPr>
              <w:pStyle w:val="TAH"/>
              <w:rPr>
                <w:rFonts w:ascii="Times New Roman" w:hAnsi="Times New Roman"/>
                <w:b w:val="0"/>
                <w:bCs/>
                <w:sz w:val="20"/>
              </w:rPr>
            </w:pPr>
            <w:r>
              <w:rPr>
                <w:rFonts w:ascii="Times New Roman" w:hAnsi="Times New Roman"/>
                <w:b w:val="0"/>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4C2B0FF4" w14:textId="77777777" w:rsidR="0060193F" w:rsidRPr="00053BCB" w:rsidRDefault="0060193F" w:rsidP="003E1450">
            <w:pPr>
              <w:pStyle w:val="TAH"/>
              <w:rPr>
                <w:rFonts w:ascii="Times New Roman" w:hAnsi="Times New Roman"/>
                <w:b w:val="0"/>
                <w:bCs/>
                <w:sz w:val="20"/>
                <w:lang w:val="en-US"/>
              </w:rPr>
            </w:pPr>
            <w:r w:rsidRPr="00053BCB">
              <w:rPr>
                <w:rFonts w:ascii="Times New Roman" w:hAnsi="Times New Roman"/>
                <w:b w:val="0"/>
                <w:bCs/>
                <w:sz w:val="20"/>
                <w:lang w:val="en-US"/>
              </w:rPr>
              <w:t>T</w:t>
            </w:r>
            <w:r w:rsidRPr="00053BCB">
              <w:rPr>
                <w:rFonts w:ascii="Times New Roman" w:hAnsi="Times New Roman"/>
                <w:b w:val="0"/>
                <w:bCs/>
                <w:sz w:val="20"/>
                <w:vertAlign w:val="subscript"/>
                <w:lang w:val="en-US"/>
              </w:rPr>
              <w:t>L1-RSRP_Measurement_Period_SSB</w:t>
            </w:r>
            <w:r w:rsidRPr="00053BCB">
              <w:rPr>
                <w:rFonts w:ascii="Times New Roman" w:hAnsi="Times New Roman"/>
                <w:b w:val="0"/>
                <w:bCs/>
                <w:sz w:val="20"/>
                <w:lang w:val="en-US"/>
              </w:rPr>
              <w:t xml:space="preserve"> (ms) </w:t>
            </w:r>
          </w:p>
        </w:tc>
      </w:tr>
      <w:tr w:rsidR="0060193F" w14:paraId="41EA84FA"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1A93CAA7" w14:textId="77777777" w:rsidR="0060193F" w:rsidRDefault="0060193F" w:rsidP="003E1450">
            <w:pPr>
              <w:pStyle w:val="TAC"/>
              <w:rPr>
                <w:rFonts w:ascii="Times New Roman" w:hAnsi="Times New Roman"/>
                <w:bCs/>
                <w:sz w:val="20"/>
              </w:rPr>
            </w:pPr>
            <w:r>
              <w:rPr>
                <w:rFonts w:ascii="Times New Roman" w:hAnsi="Times New Roman"/>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32D21E8B" w14:textId="77777777" w:rsidR="0060193F" w:rsidRDefault="0060193F" w:rsidP="003E1450">
            <w:pPr>
              <w:pStyle w:val="TAC"/>
              <w:rPr>
                <w:rFonts w:ascii="Times New Roman" w:hAnsi="Times New Roman"/>
                <w:bCs/>
                <w:sz w:val="20"/>
                <w:lang w:val="fr-FR"/>
              </w:rPr>
            </w:pPr>
            <w:r>
              <w:rPr>
                <w:rFonts w:ascii="Times New Roman" w:hAnsi="Times New Roman"/>
                <w:bCs/>
                <w:strike/>
                <w:sz w:val="20"/>
                <w:lang w:val="fr-FR"/>
              </w:rPr>
              <w:t>max(T</w:t>
            </w:r>
            <w:r>
              <w:rPr>
                <w:rFonts w:ascii="Times New Roman" w:hAnsi="Times New Roman"/>
                <w:bCs/>
                <w:strike/>
                <w:sz w:val="20"/>
                <w:vertAlign w:val="subscript"/>
                <w:lang w:val="fr-FR"/>
              </w:rPr>
              <w:t>Report</w:t>
            </w:r>
            <w:r>
              <w:rPr>
                <w:rFonts w:ascii="Times New Roman" w:hAnsi="Times New Roman"/>
                <w:bCs/>
                <w:strike/>
                <w:sz w:val="20"/>
                <w:lang w:val="fr-FR"/>
              </w:rPr>
              <w:t xml:space="preserve">, </w:t>
            </w:r>
            <w:r>
              <w:rPr>
                <w:rFonts w:ascii="Times New Roman" w:hAnsi="Times New Roman"/>
                <w:bCs/>
                <w:sz w:val="20"/>
                <w:lang w:val="fr-FR"/>
              </w:rPr>
              <w:t>ceil(M*P*N)*T</w:t>
            </w:r>
            <w:r>
              <w:rPr>
                <w:rFonts w:ascii="Times New Roman" w:hAnsi="Times New Roman"/>
                <w:bCs/>
                <w:sz w:val="20"/>
                <w:vertAlign w:val="subscript"/>
                <w:lang w:val="fr-FR"/>
              </w:rPr>
              <w:t>SSB</w:t>
            </w:r>
            <w:r>
              <w:rPr>
                <w:rFonts w:ascii="Times New Roman" w:hAnsi="Times New Roman"/>
                <w:bCs/>
                <w:strike/>
                <w:sz w:val="20"/>
                <w:lang w:val="fr-FR"/>
              </w:rPr>
              <w:t>)</w:t>
            </w:r>
          </w:p>
        </w:tc>
      </w:tr>
      <w:tr w:rsidR="0060193F" w14:paraId="0A6B17B7"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5CFC336D" w14:textId="77777777" w:rsidR="0060193F" w:rsidRDefault="0060193F" w:rsidP="003E1450">
            <w:pPr>
              <w:pStyle w:val="TAC"/>
              <w:rPr>
                <w:rFonts w:ascii="Times New Roman" w:hAnsi="Times New Roman"/>
                <w:bCs/>
                <w:sz w:val="20"/>
              </w:rPr>
            </w:pPr>
            <w:r>
              <w:rPr>
                <w:rFonts w:ascii="Times New Roman" w:hAnsi="Times New Roman"/>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524DB6CF" w14:textId="77777777" w:rsidR="0060193F" w:rsidRDefault="0060193F" w:rsidP="003E1450">
            <w:pPr>
              <w:pStyle w:val="TAC"/>
              <w:rPr>
                <w:rFonts w:ascii="Times New Roman" w:hAnsi="Times New Roman"/>
                <w:bCs/>
                <w:sz w:val="20"/>
                <w:lang w:val="fr-FR"/>
              </w:rPr>
            </w:pPr>
            <w:r>
              <w:rPr>
                <w:rFonts w:ascii="Times New Roman" w:hAnsi="Times New Roman"/>
                <w:bCs/>
                <w:strike/>
                <w:sz w:val="20"/>
                <w:lang w:val="fr-FR"/>
              </w:rPr>
              <w:t>max(T</w:t>
            </w:r>
            <w:r>
              <w:rPr>
                <w:rFonts w:ascii="Times New Roman" w:hAnsi="Times New Roman"/>
                <w:bCs/>
                <w:strike/>
                <w:sz w:val="20"/>
                <w:vertAlign w:val="subscript"/>
                <w:lang w:val="fr-FR"/>
              </w:rPr>
              <w:t>Report</w:t>
            </w:r>
            <w:r>
              <w:rPr>
                <w:rFonts w:ascii="Times New Roman" w:hAnsi="Times New Roman"/>
                <w:bCs/>
                <w:strike/>
                <w:sz w:val="20"/>
                <w:lang w:val="fr-FR"/>
              </w:rPr>
              <w:t xml:space="preserve">, </w:t>
            </w:r>
            <w:r>
              <w:rPr>
                <w:rFonts w:ascii="Times New Roman" w:hAnsi="Times New Roman"/>
                <w:bCs/>
                <w:sz w:val="20"/>
                <w:lang w:val="fr-FR"/>
              </w:rPr>
              <w:t>ceil(1.5*M*P*N)*max(T</w:t>
            </w:r>
            <w:r>
              <w:rPr>
                <w:rFonts w:ascii="Times New Roman" w:hAnsi="Times New Roman"/>
                <w:bCs/>
                <w:sz w:val="20"/>
                <w:vertAlign w:val="subscript"/>
                <w:lang w:val="fr-FR"/>
              </w:rPr>
              <w:t>DRX</w:t>
            </w:r>
            <w:r>
              <w:rPr>
                <w:rFonts w:ascii="Times New Roman" w:hAnsi="Times New Roman"/>
                <w:bCs/>
                <w:sz w:val="20"/>
                <w:lang w:val="fr-FR"/>
              </w:rPr>
              <w:t>,T</w:t>
            </w:r>
            <w:r>
              <w:rPr>
                <w:rFonts w:ascii="Times New Roman" w:hAnsi="Times New Roman"/>
                <w:bCs/>
                <w:sz w:val="20"/>
                <w:vertAlign w:val="subscript"/>
                <w:lang w:val="fr-FR"/>
              </w:rPr>
              <w:t>SSB</w:t>
            </w:r>
            <w:r>
              <w:rPr>
                <w:rFonts w:ascii="Times New Roman" w:hAnsi="Times New Roman"/>
                <w:bCs/>
                <w:sz w:val="20"/>
                <w:lang w:val="fr-FR"/>
              </w:rPr>
              <w:t>)</w:t>
            </w:r>
            <w:r>
              <w:rPr>
                <w:rFonts w:ascii="Times New Roman" w:hAnsi="Times New Roman"/>
                <w:bCs/>
                <w:strike/>
                <w:sz w:val="20"/>
                <w:lang w:val="fr-FR"/>
              </w:rPr>
              <w:t>)</w:t>
            </w:r>
          </w:p>
        </w:tc>
      </w:tr>
      <w:tr w:rsidR="0060193F" w14:paraId="3D5184FB"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49798C44" w14:textId="77777777" w:rsidR="0060193F" w:rsidRDefault="0060193F" w:rsidP="003E1450">
            <w:pPr>
              <w:pStyle w:val="TAC"/>
              <w:rPr>
                <w:rFonts w:ascii="Times New Roman" w:hAnsi="Times New Roman"/>
                <w:bCs/>
                <w:sz w:val="20"/>
              </w:rPr>
            </w:pPr>
            <w:r>
              <w:rPr>
                <w:rFonts w:ascii="Times New Roman" w:hAnsi="Times New Roman"/>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5706DCCD" w14:textId="77777777" w:rsidR="0060193F" w:rsidRDefault="0060193F" w:rsidP="003E1450">
            <w:pPr>
              <w:pStyle w:val="TAC"/>
              <w:rPr>
                <w:rFonts w:ascii="Times New Roman" w:hAnsi="Times New Roman"/>
                <w:bCs/>
                <w:sz w:val="20"/>
                <w:lang w:val="fr-FR"/>
              </w:rPr>
            </w:pPr>
            <w:r>
              <w:rPr>
                <w:rFonts w:ascii="Times New Roman" w:hAnsi="Times New Roman"/>
                <w:bCs/>
                <w:sz w:val="20"/>
                <w:lang w:val="fr-FR"/>
              </w:rPr>
              <w:t>ceil(1.5*M*P*N)*T</w:t>
            </w:r>
            <w:r>
              <w:rPr>
                <w:rFonts w:ascii="Times New Roman" w:hAnsi="Times New Roman"/>
                <w:bCs/>
                <w:sz w:val="20"/>
                <w:vertAlign w:val="subscript"/>
                <w:lang w:val="fr-FR"/>
              </w:rPr>
              <w:t>DRX</w:t>
            </w:r>
          </w:p>
        </w:tc>
      </w:tr>
      <w:tr w:rsidR="0060193F" w14:paraId="493C99F5" w14:textId="77777777" w:rsidTr="003E1450">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B676939" w14:textId="77777777" w:rsidR="0060193F" w:rsidRPr="00053BCB" w:rsidRDefault="0060193F" w:rsidP="003E1450">
            <w:pPr>
              <w:pStyle w:val="TAN"/>
              <w:rPr>
                <w:rFonts w:ascii="Times New Roman" w:hAnsi="Times New Roman"/>
                <w:bCs/>
                <w:sz w:val="20"/>
                <w:lang w:val="en-US"/>
              </w:rPr>
            </w:pPr>
            <w:r w:rsidRPr="00053BCB">
              <w:rPr>
                <w:rFonts w:ascii="Times New Roman" w:hAnsi="Times New Roman"/>
                <w:bCs/>
                <w:sz w:val="20"/>
                <w:lang w:val="en-US"/>
              </w:rPr>
              <w:t>Note:</w:t>
            </w:r>
            <w:r w:rsidRPr="00053BCB">
              <w:rPr>
                <w:rFonts w:ascii="Times New Roman" w:hAnsi="Times New Roman"/>
                <w:bCs/>
                <w:sz w:val="20"/>
                <w:lang w:val="en-US"/>
              </w:rPr>
              <w:tab/>
            </w:r>
            <w:r w:rsidRPr="00053BCB">
              <w:rPr>
                <w:rFonts w:ascii="Times New Roman" w:hAnsi="Times New Roman"/>
                <w:bCs/>
                <w:sz w:val="20"/>
                <w:highlight w:val="yellow"/>
                <w:lang w:val="en-US"/>
              </w:rPr>
              <w:t>T</w:t>
            </w:r>
            <w:r w:rsidRPr="00053BCB">
              <w:rPr>
                <w:rFonts w:ascii="Times New Roman" w:hAnsi="Times New Roman"/>
                <w:bCs/>
                <w:sz w:val="20"/>
                <w:highlight w:val="yellow"/>
                <w:vertAlign w:val="subscript"/>
                <w:lang w:val="en-US"/>
              </w:rPr>
              <w:t>SSB</w:t>
            </w:r>
            <w:r w:rsidRPr="00053BCB">
              <w:rPr>
                <w:rFonts w:ascii="Times New Roman" w:hAnsi="Times New Roman"/>
                <w:bCs/>
                <w:sz w:val="20"/>
                <w:highlight w:val="yellow"/>
                <w:lang w:val="en-US"/>
              </w:rPr>
              <w:t xml:space="preserve"> = ssb-periodicityServingCell is the periodicity of the SSB-Index configured for L1-RSRP measurement</w:t>
            </w:r>
            <w:r w:rsidRPr="00053BCB">
              <w:rPr>
                <w:rFonts w:ascii="Times New Roman" w:hAnsi="Times New Roman"/>
                <w:bCs/>
                <w:sz w:val="20"/>
                <w:lang w:val="en-US"/>
              </w:rPr>
              <w:t>. T</w:t>
            </w:r>
            <w:r w:rsidRPr="00053BCB">
              <w:rPr>
                <w:rFonts w:ascii="Times New Roman" w:hAnsi="Times New Roman"/>
                <w:bCs/>
                <w:sz w:val="20"/>
                <w:vertAlign w:val="subscript"/>
                <w:lang w:val="en-US"/>
              </w:rPr>
              <w:t>DRX</w:t>
            </w:r>
            <w:r w:rsidRPr="00053BCB">
              <w:rPr>
                <w:rFonts w:ascii="Times New Roman" w:hAnsi="Times New Roman"/>
                <w:bCs/>
                <w:sz w:val="20"/>
                <w:lang w:val="en-US"/>
              </w:rPr>
              <w:t xml:space="preserve"> is the DRX cycle length. </w:t>
            </w:r>
            <w:r w:rsidRPr="00053BCB">
              <w:rPr>
                <w:rFonts w:ascii="Times New Roman" w:hAnsi="Times New Roman"/>
                <w:bCs/>
                <w:strike/>
                <w:sz w:val="20"/>
                <w:lang w:val="en-US"/>
              </w:rPr>
              <w:t>T</w:t>
            </w:r>
            <w:r w:rsidRPr="00053BCB">
              <w:rPr>
                <w:rFonts w:ascii="Times New Roman" w:hAnsi="Times New Roman"/>
                <w:bCs/>
                <w:strike/>
                <w:sz w:val="20"/>
                <w:vertAlign w:val="subscript"/>
                <w:lang w:val="en-US"/>
              </w:rPr>
              <w:t>Report</w:t>
            </w:r>
            <w:r w:rsidRPr="00053BCB">
              <w:rPr>
                <w:rFonts w:ascii="Times New Roman" w:hAnsi="Times New Roman"/>
                <w:bCs/>
                <w:strike/>
                <w:sz w:val="20"/>
                <w:lang w:val="en-US"/>
              </w:rPr>
              <w:t xml:space="preserve"> is configured periodicity for reporting.</w:t>
            </w:r>
          </w:p>
        </w:tc>
      </w:tr>
    </w:tbl>
    <w:p w14:paraId="34EB155C" w14:textId="77777777" w:rsidR="0060193F" w:rsidRDefault="0060193F" w:rsidP="0060193F">
      <w:pPr>
        <w:spacing w:after="120"/>
        <w:ind w:left="852"/>
        <w:rPr>
          <w:bCs/>
          <w:lang w:eastAsia="zh-CN"/>
        </w:rPr>
      </w:pPr>
      <w:r>
        <w:rPr>
          <w:bCs/>
          <w:lang w:eastAsia="zh-CN"/>
        </w:rPr>
        <w:t xml:space="preserve">In legacy Rel-15 L1-RSRP, </w:t>
      </w:r>
    </w:p>
    <w:p w14:paraId="399F3D98" w14:textId="77777777" w:rsidR="0060193F" w:rsidRDefault="0060193F" w:rsidP="0060193F">
      <w:pPr>
        <w:pStyle w:val="B1"/>
        <w:rPr>
          <w:bCs/>
        </w:rPr>
      </w:pPr>
      <w:r>
        <w:rPr>
          <w:bCs/>
          <w:lang w:eastAsia="zh-CN"/>
        </w:rPr>
        <w:tab/>
      </w:r>
      <w:r>
        <w:rPr>
          <w:bCs/>
          <w:lang w:eastAsia="zh-CN"/>
        </w:rPr>
        <w:tab/>
        <w:t>-</w:t>
      </w:r>
      <w:r>
        <w:rPr>
          <w:bCs/>
          <w:lang w:eastAsia="zh-CN"/>
        </w:rPr>
        <w:tab/>
      </w:r>
      <w:r>
        <w:rPr>
          <w:bCs/>
        </w:rPr>
        <w:t xml:space="preserve">M=1 if higher layer parameter </w:t>
      </w:r>
      <w:r>
        <w:rPr>
          <w:bCs/>
          <w:i/>
        </w:rPr>
        <w:t>timeRestrictionForChannelMeasurement</w:t>
      </w:r>
      <w:r>
        <w:rPr>
          <w:bCs/>
        </w:rPr>
        <w:t xml:space="preserve"> is configured, and M=3 otherwise </w:t>
      </w:r>
    </w:p>
    <w:p w14:paraId="2D0ABB86" w14:textId="77777777" w:rsidR="0060193F" w:rsidRDefault="0060193F" w:rsidP="0060193F">
      <w:pPr>
        <w:spacing w:after="120"/>
        <w:ind w:left="852"/>
        <w:rPr>
          <w:bCs/>
        </w:rPr>
      </w:pPr>
      <w:r>
        <w:rPr>
          <w:bCs/>
        </w:rPr>
        <w:t>-</w:t>
      </w:r>
      <w:r>
        <w:rPr>
          <w:bCs/>
        </w:rPr>
        <w:tab/>
        <w:t xml:space="preserve">N= 8 </w:t>
      </w:r>
    </w:p>
    <w:p w14:paraId="0FC8CC37" w14:textId="77777777" w:rsidR="0060193F" w:rsidRDefault="0060193F" w:rsidP="0060193F">
      <w:pPr>
        <w:spacing w:after="120"/>
        <w:ind w:left="852"/>
        <w:rPr>
          <w:bCs/>
          <w:lang w:eastAsia="zh-CN"/>
        </w:rPr>
      </w:pPr>
      <w:r>
        <w:rPr>
          <w:bCs/>
          <w:lang w:eastAsia="zh-CN"/>
        </w:rPr>
        <w:t xml:space="preserve">- </w:t>
      </w:r>
      <w:r>
        <w:rPr>
          <w:bCs/>
          <w:lang w:eastAsia="zh-CN"/>
        </w:rPr>
        <w:tab/>
        <w:t>P …</w:t>
      </w:r>
    </w:p>
    <w:p w14:paraId="254F06DD" w14:textId="77777777" w:rsidR="0060193F" w:rsidRDefault="0060193F" w:rsidP="0060193F">
      <w:pPr>
        <w:spacing w:after="120"/>
        <w:ind w:left="852"/>
        <w:rPr>
          <w:bCs/>
          <w:lang w:eastAsia="zh-CN"/>
        </w:rPr>
      </w:pPr>
      <w:r>
        <w:rPr>
          <w:bCs/>
          <w:lang w:eastAsia="zh-CN"/>
        </w:rPr>
        <w:t>For companies supported option 1, discuss on: M</w:t>
      </w:r>
    </w:p>
    <w:p w14:paraId="63C71E8E" w14:textId="77777777" w:rsidR="0060193F" w:rsidRDefault="0060193F" w:rsidP="0060193F">
      <w:pPr>
        <w:spacing w:after="120"/>
        <w:ind w:left="852"/>
        <w:rPr>
          <w:bCs/>
          <w:lang w:eastAsia="zh-CN"/>
        </w:rPr>
      </w:pPr>
      <w:r>
        <w:rPr>
          <w:bCs/>
          <w:lang w:eastAsia="zh-CN"/>
        </w:rPr>
        <w:t>For companies supported option 1, discuss on N, N is related to whether fast beam sweeping is supported in other issue and whether to support HST FR2</w:t>
      </w:r>
    </w:p>
    <w:p w14:paraId="68EC185B" w14:textId="77777777" w:rsidR="0060193F" w:rsidRDefault="0060193F" w:rsidP="0060193F">
      <w:pPr>
        <w:spacing w:after="120"/>
        <w:ind w:left="852"/>
        <w:rPr>
          <w:bCs/>
          <w:lang w:eastAsia="zh-CN"/>
        </w:rPr>
      </w:pPr>
      <w:r>
        <w:rPr>
          <w:bCs/>
          <w:lang w:eastAsia="zh-CN"/>
        </w:rPr>
        <w:t>For companies supported option 1, discuss on P, whether P can be the same as legacy or not</w:t>
      </w:r>
    </w:p>
    <w:p w14:paraId="446F550B" w14:textId="77777777" w:rsidR="0060193F" w:rsidRDefault="0060193F" w:rsidP="0060193F">
      <w:pPr>
        <w:spacing w:after="120"/>
        <w:ind w:left="852"/>
        <w:rPr>
          <w:bCs/>
          <w:lang w:eastAsia="zh-CN"/>
        </w:rPr>
      </w:pPr>
      <w:r>
        <w:rPr>
          <w:bCs/>
          <w:lang w:eastAsia="zh-CN"/>
        </w:rPr>
        <w:t xml:space="preserve">For CSI-RS based, </w:t>
      </w:r>
    </w:p>
    <w:p w14:paraId="7E1E55BE" w14:textId="77777777" w:rsidR="0060193F" w:rsidRPr="00053BCB" w:rsidRDefault="0060193F" w:rsidP="0060193F">
      <w:pPr>
        <w:pStyle w:val="TH"/>
        <w:rPr>
          <w:rFonts w:ascii="Times New Roman" w:hAnsi="Times New Roman"/>
          <w:b w:val="0"/>
          <w:bCs/>
          <w:lang w:val="en-US"/>
        </w:rPr>
      </w:pPr>
      <w:r w:rsidRPr="00053BCB">
        <w:rPr>
          <w:rFonts w:ascii="Times New Roman" w:hAnsi="Times New Roman"/>
          <w:b w:val="0"/>
          <w:bCs/>
          <w:lang w:val="en-US"/>
        </w:rPr>
        <w:t>Measurement period T</w:t>
      </w:r>
      <w:r w:rsidRPr="00053BCB">
        <w:rPr>
          <w:rFonts w:ascii="Times New Roman" w:hAnsi="Times New Roman"/>
          <w:b w:val="0"/>
          <w:bCs/>
          <w:vertAlign w:val="subscript"/>
          <w:lang w:val="en-US"/>
        </w:rPr>
        <w:t>L1-RSRP_Measurement_Period_CSI-RS</w:t>
      </w:r>
      <w:r w:rsidRPr="00053BCB">
        <w:rPr>
          <w:rFonts w:ascii="Times New Roman" w:hAnsi="Times New Roman"/>
          <w:b w:val="0"/>
          <w:bCs/>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193F" w14:paraId="78B5B195" w14:textId="77777777" w:rsidTr="003E1450">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CCC568D" w14:textId="77777777" w:rsidR="0060193F" w:rsidRDefault="0060193F" w:rsidP="003E1450">
            <w:pPr>
              <w:pStyle w:val="TAH"/>
              <w:rPr>
                <w:rFonts w:ascii="Times New Roman" w:hAnsi="Times New Roman"/>
                <w:b w:val="0"/>
                <w:bCs/>
                <w:sz w:val="20"/>
              </w:rPr>
            </w:pPr>
            <w:r>
              <w:rPr>
                <w:rFonts w:ascii="Times New Roman" w:hAnsi="Times New Roman"/>
                <w:b w:val="0"/>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76215B3A" w14:textId="77777777" w:rsidR="0060193F" w:rsidRPr="00053BCB" w:rsidRDefault="0060193F" w:rsidP="003E1450">
            <w:pPr>
              <w:pStyle w:val="TAH"/>
              <w:rPr>
                <w:rFonts w:ascii="Times New Roman" w:hAnsi="Times New Roman"/>
                <w:b w:val="0"/>
                <w:bCs/>
                <w:sz w:val="20"/>
                <w:lang w:val="en-US"/>
              </w:rPr>
            </w:pPr>
            <w:r w:rsidRPr="00053BCB">
              <w:rPr>
                <w:rFonts w:ascii="Times New Roman" w:hAnsi="Times New Roman"/>
                <w:b w:val="0"/>
                <w:bCs/>
                <w:sz w:val="20"/>
                <w:lang w:val="en-US"/>
              </w:rPr>
              <w:t>T</w:t>
            </w:r>
            <w:r w:rsidRPr="00053BCB">
              <w:rPr>
                <w:rFonts w:ascii="Times New Roman" w:hAnsi="Times New Roman"/>
                <w:b w:val="0"/>
                <w:bCs/>
                <w:sz w:val="20"/>
                <w:vertAlign w:val="subscript"/>
                <w:lang w:val="en-US"/>
              </w:rPr>
              <w:t>L1-RSRP_Measurement_Period_CSI-RS</w:t>
            </w:r>
            <w:r w:rsidRPr="00053BCB">
              <w:rPr>
                <w:rFonts w:ascii="Times New Roman" w:hAnsi="Times New Roman"/>
                <w:b w:val="0"/>
                <w:bCs/>
                <w:sz w:val="20"/>
                <w:lang w:val="en-US"/>
              </w:rPr>
              <w:t xml:space="preserve"> (ms) </w:t>
            </w:r>
          </w:p>
        </w:tc>
      </w:tr>
      <w:tr w:rsidR="0060193F" w14:paraId="597E8F0F" w14:textId="77777777" w:rsidTr="003E1450">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D6AA886" w14:textId="77777777" w:rsidR="0060193F" w:rsidRDefault="0060193F" w:rsidP="003E1450">
            <w:pPr>
              <w:pStyle w:val="TAC"/>
              <w:rPr>
                <w:rFonts w:ascii="Times New Roman" w:hAnsi="Times New Roman"/>
                <w:bCs/>
                <w:sz w:val="20"/>
              </w:rPr>
            </w:pPr>
            <w:r>
              <w:rPr>
                <w:rFonts w:ascii="Times New Roman" w:hAnsi="Times New Roman"/>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2FCFFF36" w14:textId="77777777" w:rsidR="0060193F" w:rsidRDefault="0060193F" w:rsidP="003E1450">
            <w:pPr>
              <w:pStyle w:val="TAC"/>
              <w:rPr>
                <w:rFonts w:ascii="Times New Roman" w:hAnsi="Times New Roman"/>
                <w:bCs/>
                <w:sz w:val="20"/>
                <w:lang w:val="fr-FR"/>
              </w:rPr>
            </w:pPr>
            <w:r>
              <w:rPr>
                <w:rFonts w:ascii="Times New Roman" w:hAnsi="Times New Roman"/>
                <w:bCs/>
                <w:strike/>
                <w:sz w:val="20"/>
                <w:lang w:val="fr-FR"/>
              </w:rPr>
              <w:t>max(T</w:t>
            </w:r>
            <w:r>
              <w:rPr>
                <w:rFonts w:ascii="Times New Roman" w:hAnsi="Times New Roman"/>
                <w:bCs/>
                <w:strike/>
                <w:sz w:val="20"/>
                <w:vertAlign w:val="subscript"/>
                <w:lang w:val="fr-FR"/>
              </w:rPr>
              <w:t>Report</w:t>
            </w:r>
            <w:r>
              <w:rPr>
                <w:rFonts w:ascii="Times New Roman" w:hAnsi="Times New Roman"/>
                <w:bCs/>
                <w:strike/>
                <w:sz w:val="20"/>
                <w:lang w:val="fr-FR"/>
              </w:rPr>
              <w:t xml:space="preserve">, </w:t>
            </w:r>
            <w:r>
              <w:rPr>
                <w:rFonts w:ascii="Times New Roman" w:hAnsi="Times New Roman"/>
                <w:bCs/>
                <w:sz w:val="20"/>
                <w:lang w:val="fr-FR"/>
              </w:rPr>
              <w:t>ceil(M*P*N)*T</w:t>
            </w:r>
            <w:r>
              <w:rPr>
                <w:rFonts w:ascii="Times New Roman" w:hAnsi="Times New Roman"/>
                <w:bCs/>
                <w:sz w:val="20"/>
                <w:vertAlign w:val="subscript"/>
                <w:lang w:val="fr-FR"/>
              </w:rPr>
              <w:t>CSI-RS</w:t>
            </w:r>
            <w:r>
              <w:rPr>
                <w:rFonts w:ascii="Times New Roman" w:hAnsi="Times New Roman"/>
                <w:bCs/>
                <w:strike/>
                <w:sz w:val="20"/>
                <w:lang w:val="fr-FR"/>
              </w:rPr>
              <w:t>)</w:t>
            </w:r>
          </w:p>
        </w:tc>
      </w:tr>
      <w:tr w:rsidR="0060193F" w14:paraId="6499FB49" w14:textId="77777777" w:rsidTr="003E1450">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743277C" w14:textId="77777777" w:rsidR="0060193F" w:rsidRDefault="0060193F" w:rsidP="003E1450">
            <w:pPr>
              <w:pStyle w:val="TAC"/>
              <w:rPr>
                <w:rFonts w:ascii="Times New Roman" w:hAnsi="Times New Roman"/>
                <w:bCs/>
                <w:sz w:val="20"/>
              </w:rPr>
            </w:pPr>
            <w:r>
              <w:rPr>
                <w:rFonts w:ascii="Times New Roman" w:hAnsi="Times New Roman"/>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164EB59D" w14:textId="77777777" w:rsidR="0060193F" w:rsidRDefault="0060193F" w:rsidP="003E1450">
            <w:pPr>
              <w:pStyle w:val="TAC"/>
              <w:rPr>
                <w:rFonts w:ascii="Times New Roman" w:hAnsi="Times New Roman"/>
                <w:bCs/>
                <w:sz w:val="20"/>
                <w:lang w:val="fr-FR"/>
              </w:rPr>
            </w:pPr>
            <w:r>
              <w:rPr>
                <w:rFonts w:ascii="Times New Roman" w:hAnsi="Times New Roman"/>
                <w:bCs/>
                <w:strike/>
                <w:sz w:val="20"/>
                <w:lang w:val="fr-FR"/>
              </w:rPr>
              <w:t>max(T</w:t>
            </w:r>
            <w:r>
              <w:rPr>
                <w:rFonts w:ascii="Times New Roman" w:hAnsi="Times New Roman"/>
                <w:bCs/>
                <w:strike/>
                <w:sz w:val="20"/>
                <w:vertAlign w:val="subscript"/>
                <w:lang w:val="fr-FR"/>
              </w:rPr>
              <w:t>Report</w:t>
            </w:r>
            <w:r>
              <w:rPr>
                <w:rFonts w:ascii="Times New Roman" w:hAnsi="Times New Roman"/>
                <w:bCs/>
                <w:strike/>
                <w:sz w:val="20"/>
                <w:lang w:val="fr-FR"/>
              </w:rPr>
              <w:t xml:space="preserve">, </w:t>
            </w:r>
            <w:r>
              <w:rPr>
                <w:rFonts w:ascii="Times New Roman" w:hAnsi="Times New Roman"/>
                <w:bCs/>
                <w:sz w:val="20"/>
                <w:lang w:val="fr-FR"/>
              </w:rPr>
              <w:t>ceil(1.5*M*P*N)*max(T</w:t>
            </w:r>
            <w:r>
              <w:rPr>
                <w:rFonts w:ascii="Times New Roman" w:hAnsi="Times New Roman"/>
                <w:bCs/>
                <w:sz w:val="20"/>
                <w:vertAlign w:val="subscript"/>
                <w:lang w:val="fr-FR"/>
              </w:rPr>
              <w:t>DRX</w:t>
            </w:r>
            <w:r>
              <w:rPr>
                <w:rFonts w:ascii="Times New Roman" w:hAnsi="Times New Roman"/>
                <w:bCs/>
                <w:sz w:val="20"/>
                <w:lang w:val="fr-FR"/>
              </w:rPr>
              <w:t>,T</w:t>
            </w:r>
            <w:r>
              <w:rPr>
                <w:rFonts w:ascii="Times New Roman" w:hAnsi="Times New Roman"/>
                <w:bCs/>
                <w:sz w:val="20"/>
                <w:vertAlign w:val="subscript"/>
                <w:lang w:val="fr-FR"/>
              </w:rPr>
              <w:t>CSI-RS</w:t>
            </w:r>
            <w:r>
              <w:rPr>
                <w:rFonts w:ascii="Times New Roman" w:hAnsi="Times New Roman"/>
                <w:bCs/>
                <w:sz w:val="20"/>
                <w:lang w:val="fr-FR"/>
              </w:rPr>
              <w:t>)</w:t>
            </w:r>
            <w:r>
              <w:rPr>
                <w:rFonts w:ascii="Times New Roman" w:hAnsi="Times New Roman"/>
                <w:bCs/>
                <w:strike/>
                <w:sz w:val="20"/>
                <w:lang w:val="fr-FR"/>
              </w:rPr>
              <w:t>)</w:t>
            </w:r>
          </w:p>
        </w:tc>
      </w:tr>
      <w:tr w:rsidR="0060193F" w14:paraId="00C18C8F" w14:textId="77777777" w:rsidTr="003E1450">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24A02A7" w14:textId="77777777" w:rsidR="0060193F" w:rsidRDefault="0060193F" w:rsidP="003E1450">
            <w:pPr>
              <w:pStyle w:val="TAC"/>
              <w:rPr>
                <w:rFonts w:ascii="Times New Roman" w:hAnsi="Times New Roman"/>
                <w:bCs/>
                <w:sz w:val="20"/>
              </w:rPr>
            </w:pPr>
            <w:r>
              <w:rPr>
                <w:rFonts w:ascii="Times New Roman" w:hAnsi="Times New Roman"/>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6C54800E" w14:textId="77777777" w:rsidR="0060193F" w:rsidRDefault="0060193F" w:rsidP="003E1450">
            <w:pPr>
              <w:pStyle w:val="TAC"/>
              <w:rPr>
                <w:rFonts w:ascii="Times New Roman" w:hAnsi="Times New Roman"/>
                <w:bCs/>
                <w:sz w:val="20"/>
                <w:lang w:val="fr-FR"/>
              </w:rPr>
            </w:pPr>
            <w:r>
              <w:rPr>
                <w:rFonts w:ascii="Times New Roman" w:hAnsi="Times New Roman"/>
                <w:bCs/>
                <w:sz w:val="20"/>
                <w:lang w:val="fr-FR"/>
              </w:rPr>
              <w:t>ceil(M*P*N)*T</w:t>
            </w:r>
            <w:r>
              <w:rPr>
                <w:rFonts w:ascii="Times New Roman" w:hAnsi="Times New Roman"/>
                <w:bCs/>
                <w:sz w:val="20"/>
                <w:vertAlign w:val="subscript"/>
                <w:lang w:val="fr-FR"/>
              </w:rPr>
              <w:t>DRX</w:t>
            </w:r>
          </w:p>
        </w:tc>
      </w:tr>
      <w:tr w:rsidR="0060193F" w14:paraId="7778CF82" w14:textId="77777777" w:rsidTr="003E145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1C39EA8C" w14:textId="77777777" w:rsidR="0060193F" w:rsidRPr="00053BCB" w:rsidRDefault="0060193F" w:rsidP="003E1450">
            <w:pPr>
              <w:pStyle w:val="TAN"/>
              <w:rPr>
                <w:rFonts w:ascii="Times New Roman" w:hAnsi="Times New Roman"/>
                <w:bCs/>
                <w:sz w:val="20"/>
                <w:lang w:val="en-US"/>
              </w:rPr>
            </w:pPr>
            <w:r w:rsidRPr="00053BCB">
              <w:rPr>
                <w:rFonts w:ascii="Times New Roman" w:hAnsi="Times New Roman"/>
                <w:bCs/>
                <w:sz w:val="20"/>
                <w:lang w:val="en-US"/>
              </w:rPr>
              <w:t>Note 1:</w:t>
            </w:r>
            <w:r w:rsidRPr="00053BCB">
              <w:rPr>
                <w:rFonts w:ascii="Times New Roman" w:hAnsi="Times New Roman"/>
                <w:bCs/>
                <w:sz w:val="20"/>
                <w:lang w:val="en-US"/>
              </w:rPr>
              <w:tab/>
            </w:r>
            <w:r w:rsidRPr="00053BCB">
              <w:rPr>
                <w:rFonts w:ascii="Times New Roman" w:hAnsi="Times New Roman"/>
                <w:bCs/>
                <w:sz w:val="20"/>
                <w:highlight w:val="yellow"/>
                <w:lang w:val="en-US"/>
              </w:rPr>
              <w:t>T</w:t>
            </w:r>
            <w:r w:rsidRPr="00053BCB">
              <w:rPr>
                <w:rFonts w:ascii="Times New Roman" w:hAnsi="Times New Roman"/>
                <w:bCs/>
                <w:sz w:val="20"/>
                <w:highlight w:val="yellow"/>
                <w:vertAlign w:val="subscript"/>
                <w:lang w:val="en-US"/>
              </w:rPr>
              <w:t>CSI-RS</w:t>
            </w:r>
            <w:r w:rsidRPr="00053BCB">
              <w:rPr>
                <w:rFonts w:ascii="Times New Roman" w:hAnsi="Times New Roman"/>
                <w:bCs/>
                <w:sz w:val="20"/>
                <w:highlight w:val="yellow"/>
                <w:lang w:val="en-US"/>
              </w:rPr>
              <w:t xml:space="preserve"> is the periodicity of CSI-RS configured for L1-RSRP measurement.</w:t>
            </w:r>
            <w:r w:rsidRPr="00053BCB">
              <w:rPr>
                <w:rFonts w:ascii="Times New Roman" w:hAnsi="Times New Roman"/>
                <w:bCs/>
                <w:sz w:val="20"/>
                <w:lang w:val="en-US"/>
              </w:rPr>
              <w:t xml:space="preserve"> T</w:t>
            </w:r>
            <w:r w:rsidRPr="00053BCB">
              <w:rPr>
                <w:rFonts w:ascii="Times New Roman" w:hAnsi="Times New Roman"/>
                <w:bCs/>
                <w:sz w:val="20"/>
                <w:vertAlign w:val="subscript"/>
                <w:lang w:val="en-US"/>
              </w:rPr>
              <w:t>DRX</w:t>
            </w:r>
            <w:r w:rsidRPr="00053BCB">
              <w:rPr>
                <w:rFonts w:ascii="Times New Roman" w:hAnsi="Times New Roman"/>
                <w:bCs/>
                <w:sz w:val="20"/>
                <w:lang w:val="en-US"/>
              </w:rPr>
              <w:t xml:space="preserve"> is the DRX cycle length. </w:t>
            </w:r>
            <w:r w:rsidRPr="00053BCB">
              <w:rPr>
                <w:rFonts w:ascii="Times New Roman" w:hAnsi="Times New Roman"/>
                <w:bCs/>
                <w:strike/>
                <w:sz w:val="20"/>
                <w:highlight w:val="yellow"/>
                <w:lang w:val="en-US"/>
              </w:rPr>
              <w:t>T</w:t>
            </w:r>
            <w:r w:rsidRPr="00053BCB">
              <w:rPr>
                <w:rFonts w:ascii="Times New Roman" w:hAnsi="Times New Roman"/>
                <w:bCs/>
                <w:strike/>
                <w:sz w:val="20"/>
                <w:highlight w:val="yellow"/>
                <w:vertAlign w:val="subscript"/>
                <w:lang w:val="en-US"/>
              </w:rPr>
              <w:t>Report</w:t>
            </w:r>
            <w:r w:rsidRPr="00053BCB">
              <w:rPr>
                <w:rFonts w:ascii="Times New Roman" w:hAnsi="Times New Roman"/>
                <w:bCs/>
                <w:strike/>
                <w:sz w:val="20"/>
                <w:highlight w:val="yellow"/>
                <w:lang w:val="en-US"/>
              </w:rPr>
              <w:t xml:space="preserve"> is configured periodicity for reporting.</w:t>
            </w:r>
          </w:p>
          <w:p w14:paraId="74E7B0DC" w14:textId="77777777" w:rsidR="0060193F" w:rsidRPr="00053BCB" w:rsidRDefault="0060193F" w:rsidP="003E1450">
            <w:pPr>
              <w:pStyle w:val="TAN"/>
              <w:rPr>
                <w:rFonts w:ascii="Times New Roman" w:hAnsi="Times New Roman"/>
                <w:bCs/>
                <w:sz w:val="20"/>
                <w:lang w:val="en-US"/>
              </w:rPr>
            </w:pPr>
            <w:r w:rsidRPr="00053BCB">
              <w:rPr>
                <w:rFonts w:ascii="Times New Roman" w:hAnsi="Times New Roman"/>
                <w:bCs/>
                <w:sz w:val="20"/>
                <w:lang w:val="en-US"/>
              </w:rPr>
              <w:t>Note 2:</w:t>
            </w:r>
            <w:r w:rsidRPr="00053BCB">
              <w:rPr>
                <w:rFonts w:ascii="Times New Roman" w:hAnsi="Times New Roman"/>
                <w:bCs/>
                <w:sz w:val="20"/>
                <w:lang w:val="en-US"/>
              </w:rPr>
              <w:tab/>
              <w:t>the requirements are applicable provided that the CSI-RS resource configured for L1-RSRP measurement is transmitted with Density = 3.</w:t>
            </w:r>
          </w:p>
        </w:tc>
      </w:tr>
    </w:tbl>
    <w:p w14:paraId="70BD9FE4" w14:textId="77777777" w:rsidR="0060193F" w:rsidRDefault="0060193F" w:rsidP="0060193F">
      <w:pPr>
        <w:spacing w:after="120"/>
        <w:ind w:left="852"/>
        <w:rPr>
          <w:bCs/>
          <w:lang w:eastAsia="zh-CN"/>
        </w:rPr>
      </w:pPr>
      <w:r>
        <w:rPr>
          <w:bCs/>
          <w:lang w:eastAsia="zh-CN"/>
        </w:rPr>
        <w:t>In legacy Rel-15 requirements: M, P, N are different for periodic/semi-persistent CSI-RS resources, etc</w:t>
      </w:r>
    </w:p>
    <w:p w14:paraId="35ABDCCC" w14:textId="77777777" w:rsidR="0060193F" w:rsidRDefault="0060193F" w:rsidP="0060193F">
      <w:pPr>
        <w:spacing w:after="120"/>
        <w:ind w:left="852"/>
        <w:rPr>
          <w:bCs/>
          <w:lang w:eastAsia="zh-CN"/>
        </w:rPr>
      </w:pPr>
      <w:r>
        <w:rPr>
          <w:bCs/>
          <w:lang w:eastAsia="zh-CN"/>
        </w:rPr>
        <w:t xml:space="preserve">Discuss on whether same M, P, N can be reused or not. </w:t>
      </w:r>
    </w:p>
    <w:p w14:paraId="1D425867" w14:textId="77777777" w:rsidR="0060193F" w:rsidRDefault="0060193F" w:rsidP="0060193F">
      <w:pPr>
        <w:spacing w:after="120"/>
        <w:ind w:left="852"/>
        <w:rPr>
          <w:bCs/>
          <w:lang w:eastAsia="zh-CN"/>
        </w:rPr>
      </w:pPr>
      <w:r>
        <w:rPr>
          <w:rFonts w:hint="eastAsia"/>
          <w:bCs/>
          <w:lang w:eastAsia="zh-CN"/>
        </w:rPr>
        <w:lastRenderedPageBreak/>
        <w:t>For</w:t>
      </w:r>
      <w:r>
        <w:rPr>
          <w:bCs/>
          <w:lang w:eastAsia="zh-CN"/>
        </w:rPr>
        <w:t xml:space="preserve"> </w:t>
      </w:r>
      <w:r>
        <w:rPr>
          <w:rFonts w:hint="eastAsia"/>
          <w:bCs/>
          <w:lang w:eastAsia="zh-CN"/>
        </w:rPr>
        <w:t>SSB</w:t>
      </w:r>
      <w:r>
        <w:rPr>
          <w:bCs/>
          <w:lang w:eastAsia="zh-CN"/>
        </w:rPr>
        <w:t xml:space="preserve"> </w:t>
      </w:r>
      <w:r>
        <w:rPr>
          <w:rFonts w:hint="eastAsia"/>
          <w:bCs/>
          <w:lang w:eastAsia="zh-CN"/>
        </w:rPr>
        <w:t>based</w:t>
      </w:r>
      <w:r>
        <w:rPr>
          <w:bCs/>
          <w:lang w:eastAsia="zh-CN"/>
        </w:rPr>
        <w:t xml:space="preserve"> </w:t>
      </w:r>
      <w:r>
        <w:t xml:space="preserve">L1-RSRP measurements of configured measurement resources from a cell with different PCI in addition to serving cell (PCI indicated in </w:t>
      </w:r>
      <w:r>
        <w:rPr>
          <w:i/>
          <w:iCs/>
        </w:rPr>
        <w:t>additionalPCI-r17</w:t>
      </w:r>
      <w:r>
        <w:t>)</w:t>
      </w:r>
    </w:p>
    <w:p w14:paraId="1546162D" w14:textId="77777777" w:rsidR="0060193F" w:rsidRDefault="0060193F" w:rsidP="0060193F">
      <w:pPr>
        <w:spacing w:after="120"/>
        <w:ind w:left="852"/>
      </w:pPr>
      <w:r>
        <w:t>Inter-cell L1-RSRP measurement period T</w:t>
      </w:r>
      <w:r>
        <w:rPr>
          <w:vertAlign w:val="subscript"/>
        </w:rPr>
        <w:t>L1-RSRP_Measurement_Period_SSB_CDP</w:t>
      </w:r>
      <w:r>
        <w:t xml:space="preserve"> for known cells with different PCIs </w:t>
      </w:r>
      <w:r>
        <w:rPr>
          <w:rFonts w:hint="eastAsia"/>
        </w:rPr>
        <w:t>in</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193F" w14:paraId="1C85ED4D"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3CCD7D03" w14:textId="77777777" w:rsidR="0060193F" w:rsidRDefault="0060193F" w:rsidP="003E1450">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241AC90" w14:textId="77777777" w:rsidR="0060193F" w:rsidRPr="00053BCB" w:rsidRDefault="0060193F" w:rsidP="003E1450">
            <w:pPr>
              <w:pStyle w:val="TAH"/>
              <w:rPr>
                <w:lang w:val="en-US"/>
              </w:rPr>
            </w:pPr>
            <w:r w:rsidRPr="00053BCB">
              <w:rPr>
                <w:sz w:val="22"/>
                <w:lang w:val="en-US"/>
              </w:rPr>
              <w:t>T</w:t>
            </w:r>
            <w:r w:rsidRPr="00053BCB">
              <w:rPr>
                <w:sz w:val="22"/>
                <w:vertAlign w:val="subscript"/>
                <w:lang w:val="en-US"/>
              </w:rPr>
              <w:t>L1-RSRP</w:t>
            </w:r>
            <w:r w:rsidRPr="00053BCB">
              <w:rPr>
                <w:vertAlign w:val="subscript"/>
                <w:lang w:val="en-US"/>
              </w:rPr>
              <w:t>_Measurement_Period_SSB_CDP</w:t>
            </w:r>
            <w:r w:rsidRPr="00053BCB">
              <w:rPr>
                <w:lang w:val="en-US"/>
              </w:rPr>
              <w:t xml:space="preserve"> (ms) </w:t>
            </w:r>
          </w:p>
        </w:tc>
      </w:tr>
      <w:tr w:rsidR="0060193F" w14:paraId="60636EE0"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58ED6668" w14:textId="77777777" w:rsidR="0060193F" w:rsidRDefault="0060193F" w:rsidP="003E1450">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67E8FE8" w14:textId="77777777" w:rsidR="0060193F" w:rsidRPr="00053BCB" w:rsidRDefault="0060193F" w:rsidP="003E1450">
            <w:pPr>
              <w:pStyle w:val="TAC"/>
              <w:rPr>
                <w:lang w:val="en-US"/>
              </w:rPr>
            </w:pPr>
            <w:r w:rsidRPr="00053BCB">
              <w:rPr>
                <w:rFonts w:cs="v4.2.0"/>
                <w:strike/>
                <w:lang w:val="en-US"/>
              </w:rPr>
              <w:t>max(T</w:t>
            </w:r>
            <w:r w:rsidRPr="00053BCB">
              <w:rPr>
                <w:rFonts w:cs="v4.2.0"/>
                <w:strike/>
                <w:vertAlign w:val="subscript"/>
                <w:lang w:val="en-US"/>
              </w:rPr>
              <w:t>Report</w:t>
            </w:r>
            <w:r w:rsidRPr="00053BCB">
              <w:rPr>
                <w:rFonts w:cs="v4.2.0"/>
                <w:strike/>
                <w:lang w:val="en-US"/>
              </w:rPr>
              <w:t xml:space="preserve">, </w:t>
            </w:r>
            <w:r w:rsidRPr="00053BCB">
              <w:rPr>
                <w:rFonts w:cs="v4.2.0"/>
                <w:lang w:val="en-US"/>
              </w:rPr>
              <w:t>ceil(M*P*N)*T</w:t>
            </w:r>
            <w:r w:rsidRPr="00053BCB">
              <w:rPr>
                <w:rFonts w:cs="v4.2.0"/>
                <w:vertAlign w:val="subscript"/>
                <w:lang w:val="en-US"/>
              </w:rPr>
              <w:t>SSB_CDP</w:t>
            </w:r>
            <w:r w:rsidRPr="00053BCB">
              <w:rPr>
                <w:rFonts w:cs="v4.2.0"/>
                <w:strike/>
                <w:lang w:val="en-US"/>
              </w:rPr>
              <w:t>)</w:t>
            </w:r>
          </w:p>
        </w:tc>
      </w:tr>
      <w:tr w:rsidR="0060193F" w14:paraId="2ED11C8B"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61A17F09" w14:textId="77777777" w:rsidR="0060193F" w:rsidRDefault="0060193F" w:rsidP="003E1450">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B93592F" w14:textId="77777777" w:rsidR="0060193F" w:rsidRPr="00053BCB" w:rsidRDefault="0060193F" w:rsidP="003E1450">
            <w:pPr>
              <w:pStyle w:val="TAC"/>
              <w:rPr>
                <w:lang w:val="en-US"/>
              </w:rPr>
            </w:pPr>
            <w:r w:rsidRPr="00053BCB">
              <w:rPr>
                <w:rFonts w:cs="v4.2.0"/>
                <w:strike/>
                <w:lang w:val="en-US"/>
              </w:rPr>
              <w:t>max(T</w:t>
            </w:r>
            <w:r w:rsidRPr="00053BCB">
              <w:rPr>
                <w:rFonts w:cs="v4.2.0"/>
                <w:strike/>
                <w:vertAlign w:val="subscript"/>
                <w:lang w:val="en-US"/>
              </w:rPr>
              <w:t>Report</w:t>
            </w:r>
            <w:r w:rsidRPr="00053BCB">
              <w:rPr>
                <w:rFonts w:cs="v4.2.0"/>
                <w:strike/>
                <w:lang w:val="en-US"/>
              </w:rPr>
              <w:t xml:space="preserve">, </w:t>
            </w:r>
            <w:r w:rsidRPr="00053BCB">
              <w:rPr>
                <w:rFonts w:cs="v4.2.0"/>
                <w:lang w:val="en-US"/>
              </w:rPr>
              <w:t>ceil(1.5*M*P*N)*max(T</w:t>
            </w:r>
            <w:r w:rsidRPr="00053BCB">
              <w:rPr>
                <w:rFonts w:cs="v4.2.0"/>
                <w:vertAlign w:val="subscript"/>
                <w:lang w:val="en-US"/>
              </w:rPr>
              <w:t>DRX</w:t>
            </w:r>
            <w:r w:rsidRPr="00053BCB">
              <w:rPr>
                <w:rFonts w:cs="v4.2.0"/>
                <w:lang w:val="en-US"/>
              </w:rPr>
              <w:t>,T</w:t>
            </w:r>
            <w:r w:rsidRPr="00053BCB">
              <w:rPr>
                <w:rFonts w:cs="v4.2.0"/>
                <w:vertAlign w:val="subscript"/>
                <w:lang w:val="en-US"/>
              </w:rPr>
              <w:t>SSB_CDP</w:t>
            </w:r>
            <w:r w:rsidRPr="00053BCB">
              <w:rPr>
                <w:rFonts w:cs="v4.2.0"/>
                <w:lang w:val="en-US"/>
              </w:rPr>
              <w:t>)</w:t>
            </w:r>
            <w:r w:rsidRPr="00053BCB">
              <w:rPr>
                <w:rFonts w:cs="v4.2.0"/>
                <w:strike/>
                <w:lang w:val="en-US"/>
              </w:rPr>
              <w:t>)</w:t>
            </w:r>
          </w:p>
        </w:tc>
      </w:tr>
      <w:tr w:rsidR="0060193F" w14:paraId="5C855DAF"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2740CA61" w14:textId="77777777" w:rsidR="0060193F" w:rsidRDefault="0060193F" w:rsidP="003E145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BA0A275" w14:textId="77777777" w:rsidR="0060193F" w:rsidRPr="00053BCB" w:rsidRDefault="0060193F" w:rsidP="003E1450">
            <w:pPr>
              <w:pStyle w:val="TAC"/>
              <w:rPr>
                <w:lang w:val="en-US"/>
              </w:rPr>
            </w:pPr>
            <w:r w:rsidRPr="00053BCB">
              <w:rPr>
                <w:rFonts w:cs="v4.2.0"/>
                <w:lang w:val="en-US"/>
              </w:rPr>
              <w:t>ceil(1.5*M*P*N)*T</w:t>
            </w:r>
            <w:r w:rsidRPr="00053BCB">
              <w:rPr>
                <w:rFonts w:cs="v4.2.0"/>
                <w:vertAlign w:val="subscript"/>
                <w:lang w:val="en-US"/>
              </w:rPr>
              <w:t>DRX</w:t>
            </w:r>
          </w:p>
        </w:tc>
      </w:tr>
      <w:tr w:rsidR="0060193F" w14:paraId="460BF750" w14:textId="77777777" w:rsidTr="003E1450">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367F418" w14:textId="77777777" w:rsidR="0060193F" w:rsidRPr="00053BCB" w:rsidRDefault="0060193F" w:rsidP="003E1450">
            <w:pPr>
              <w:pStyle w:val="TAN"/>
              <w:rPr>
                <w:rFonts w:cs="v4.2.0"/>
                <w:lang w:val="en-US"/>
              </w:rPr>
            </w:pPr>
            <w:r w:rsidRPr="00053BCB">
              <w:rPr>
                <w:lang w:val="en-US"/>
              </w:rPr>
              <w:t>Note:</w:t>
            </w:r>
            <w:r w:rsidRPr="00053BCB">
              <w:rPr>
                <w:lang w:val="en-US"/>
              </w:rPr>
              <w:tab/>
            </w:r>
            <w:r w:rsidRPr="00053BCB">
              <w:rPr>
                <w:rFonts w:cs="v4.2.0"/>
                <w:highlight w:val="yellow"/>
                <w:lang w:val="en-US"/>
              </w:rPr>
              <w:t>T</w:t>
            </w:r>
            <w:r w:rsidRPr="00053BCB">
              <w:rPr>
                <w:rFonts w:cs="v4.2.0"/>
                <w:highlight w:val="yellow"/>
                <w:vertAlign w:val="subscript"/>
                <w:lang w:val="en-US"/>
              </w:rPr>
              <w:t>SSB_CDP</w:t>
            </w:r>
            <w:r w:rsidRPr="00053BCB">
              <w:rPr>
                <w:highlight w:val="yellow"/>
                <w:lang w:val="en-US"/>
              </w:rPr>
              <w:t xml:space="preserve"> is the periodicity of the SSB-Index configured for inter-cell L1-RSRP measurement</w:t>
            </w:r>
            <w:r w:rsidRPr="00053BCB">
              <w:rPr>
                <w:lang w:val="en-US"/>
              </w:rPr>
              <w:t>.</w:t>
            </w:r>
            <w:r w:rsidRPr="00053BCB">
              <w:rPr>
                <w:rFonts w:cs="v4.2.0"/>
                <w:lang w:val="en-US"/>
              </w:rPr>
              <w:t xml:space="preserve"> T</w:t>
            </w:r>
            <w:r w:rsidRPr="00053BCB">
              <w:rPr>
                <w:rFonts w:cs="v4.2.0"/>
                <w:vertAlign w:val="subscript"/>
                <w:lang w:val="en-US"/>
              </w:rPr>
              <w:t>DRX</w:t>
            </w:r>
            <w:r w:rsidRPr="00053BCB">
              <w:rPr>
                <w:lang w:val="en-US"/>
              </w:rPr>
              <w:t xml:space="preserve"> is the DRX cycle length. </w:t>
            </w:r>
            <w:r w:rsidRPr="00053BCB">
              <w:rPr>
                <w:rFonts w:cs="v4.2.0"/>
                <w:lang w:val="en-US"/>
              </w:rPr>
              <w:t>T</w:t>
            </w:r>
            <w:r w:rsidRPr="00053BCB">
              <w:rPr>
                <w:rFonts w:cs="v4.2.0"/>
                <w:vertAlign w:val="subscript"/>
                <w:lang w:val="en-US"/>
              </w:rPr>
              <w:t>Report</w:t>
            </w:r>
            <w:r w:rsidRPr="00053BCB">
              <w:rPr>
                <w:lang w:val="en-US"/>
              </w:rPr>
              <w:t xml:space="preserve"> is configured periodicity for reporting.</w:t>
            </w:r>
          </w:p>
        </w:tc>
      </w:tr>
    </w:tbl>
    <w:p w14:paraId="541B938D" w14:textId="77777777" w:rsidR="0060193F" w:rsidRDefault="0060193F" w:rsidP="0060193F">
      <w:pPr>
        <w:spacing w:after="120"/>
        <w:ind w:left="852"/>
        <w:rPr>
          <w:bCs/>
          <w:lang w:eastAsia="zh-CN"/>
        </w:rPr>
      </w:pPr>
    </w:p>
    <w:p w14:paraId="40F859BF" w14:textId="77777777" w:rsidR="0060193F" w:rsidRDefault="0060193F" w:rsidP="0060193F">
      <w:pPr>
        <w:spacing w:after="120"/>
        <w:ind w:left="852"/>
        <w:rPr>
          <w:bCs/>
          <w:lang w:eastAsia="zh-CN"/>
        </w:rPr>
      </w:pPr>
      <w:r>
        <w:rPr>
          <w:bCs/>
          <w:lang w:eastAsia="zh-CN"/>
        </w:rPr>
        <w:t>Discuss on whether same M, P, N can be reused or not.</w:t>
      </w:r>
    </w:p>
    <w:p w14:paraId="1297BFD8" w14:textId="77777777" w:rsidR="0060193F" w:rsidRDefault="0060193F" w:rsidP="0060193F">
      <w:pPr>
        <w:pStyle w:val="aff8"/>
        <w:numPr>
          <w:ilvl w:val="1"/>
          <w:numId w:val="4"/>
        </w:numPr>
        <w:overflowPunct/>
        <w:autoSpaceDE/>
        <w:autoSpaceDN/>
        <w:adjustRightInd/>
        <w:spacing w:after="120"/>
        <w:ind w:left="1440" w:firstLineChars="0"/>
        <w:textAlignment w:val="auto"/>
        <w:rPr>
          <w:bCs/>
          <w:lang w:eastAsia="zh-CN"/>
        </w:rPr>
      </w:pPr>
      <w:r>
        <w:rPr>
          <w:rFonts w:eastAsia="宋体"/>
          <w:bCs/>
          <w:lang w:eastAsia="zh-CN"/>
        </w:rPr>
        <w:t>Option</w:t>
      </w:r>
      <w:r>
        <w:rPr>
          <w:bCs/>
          <w:lang w:eastAsia="zh-CN"/>
        </w:rPr>
        <w:t xml:space="preserve"> 2: (Xiaomi)</w:t>
      </w:r>
    </w:p>
    <w:p w14:paraId="62A77192"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rFonts w:eastAsia="宋体"/>
          <w:bCs/>
          <w:lang w:eastAsia="zh-CN"/>
        </w:rPr>
        <w:t>If multiple</w:t>
      </w:r>
      <w:r>
        <w:rPr>
          <w:bCs/>
        </w:rPr>
        <w:t xml:space="preserve"> beams will be measured, total measurement time will be maximum measurement period between multiple beams</w:t>
      </w:r>
    </w:p>
    <w:p w14:paraId="4CBCDF68" w14:textId="77777777" w:rsidR="0060193F" w:rsidRDefault="0060193F" w:rsidP="0060193F">
      <w:pPr>
        <w:pStyle w:val="aff8"/>
        <w:numPr>
          <w:ilvl w:val="1"/>
          <w:numId w:val="4"/>
        </w:numPr>
        <w:overflowPunct/>
        <w:autoSpaceDE/>
        <w:autoSpaceDN/>
        <w:adjustRightInd/>
        <w:spacing w:after="120"/>
        <w:ind w:left="1440" w:firstLineChars="0"/>
        <w:textAlignment w:val="auto"/>
        <w:rPr>
          <w:bCs/>
          <w:lang w:eastAsia="zh-CN"/>
        </w:rPr>
      </w:pPr>
      <w:r>
        <w:rPr>
          <w:bCs/>
          <w:lang w:eastAsia="zh-CN"/>
        </w:rPr>
        <w:t>Option 3: (Samsung)</w:t>
      </w:r>
    </w:p>
    <w:p w14:paraId="04D36BCE"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rFonts w:eastAsia="宋体"/>
          <w:bCs/>
        </w:rPr>
        <w:t xml:space="preserve">In the event triggered measurement </w:t>
      </w:r>
      <w:r>
        <w:rPr>
          <w:bCs/>
        </w:rPr>
        <w:t>reporting</w:t>
      </w:r>
      <w:r>
        <w:rPr>
          <w:rFonts w:eastAsia="宋体"/>
          <w:bCs/>
        </w:rPr>
        <w:t xml:space="preserve"> delay, the L1 evaluation time is included at least. However, as figure shown above, it cannot reuse one-shot identify time like L3 event triggered measurement reporting delay. RAN4 to discuss and specify the evaluation time inside of event triggered measurement reporting delay.</w:t>
      </w:r>
    </w:p>
    <w:p w14:paraId="3DDB7B34"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lang w:val="en-US"/>
        </w:rPr>
        <w:t>Need further RAN1 progress for RSs relationship between current beam and new beams.</w:t>
      </w:r>
    </w:p>
    <w:p w14:paraId="28124AAA" w14:textId="77777777" w:rsidR="0060193F" w:rsidRDefault="0060193F" w:rsidP="0060193F">
      <w:pPr>
        <w:pStyle w:val="aff8"/>
        <w:numPr>
          <w:ilvl w:val="1"/>
          <w:numId w:val="4"/>
        </w:numPr>
        <w:overflowPunct/>
        <w:autoSpaceDE/>
        <w:autoSpaceDN/>
        <w:adjustRightInd/>
        <w:spacing w:after="120"/>
        <w:ind w:left="1440" w:firstLineChars="0"/>
        <w:textAlignment w:val="auto"/>
        <w:rPr>
          <w:bCs/>
          <w:lang w:eastAsia="zh-CN"/>
        </w:rPr>
      </w:pPr>
      <w:r>
        <w:rPr>
          <w:rFonts w:eastAsia="宋体"/>
          <w:bCs/>
          <w:lang w:eastAsia="zh-CN"/>
        </w:rPr>
        <w:t>Option</w:t>
      </w:r>
      <w:r>
        <w:rPr>
          <w:bCs/>
          <w:lang w:eastAsia="zh-CN"/>
        </w:rPr>
        <w:t xml:space="preserve"> 4: (CMCC)</w:t>
      </w:r>
    </w:p>
    <w:p w14:paraId="60C72E41"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rFonts w:eastAsia="宋体"/>
          <w:bCs/>
          <w:lang w:val="en-US" w:eastAsia="zh-CN"/>
        </w:rPr>
        <w:t>Take measurement period defined for Rel-18 LTM as baseline</w:t>
      </w:r>
    </w:p>
    <w:p w14:paraId="54464CED"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bCs/>
        </w:rPr>
        <w:t>T</w:t>
      </w:r>
      <w:r>
        <w:rPr>
          <w:bCs/>
          <w:vertAlign w:val="subscript"/>
        </w:rPr>
        <w:t>L1-RSRP_Measurement_Period</w:t>
      </w:r>
      <w:r>
        <w:rPr>
          <w:bCs/>
          <w:lang w:val="en-US" w:eastAsia="zh-CN"/>
        </w:rPr>
        <w:t xml:space="preserve"> or </w:t>
      </w:r>
      <w:r>
        <w:rPr>
          <w:bCs/>
        </w:rPr>
        <w:t>T</w:t>
      </w:r>
      <w:r>
        <w:rPr>
          <w:bCs/>
          <w:vertAlign w:val="subscript"/>
        </w:rPr>
        <w:t>L1-RSRP_Measurement_Perio</w:t>
      </w:r>
      <w:r>
        <w:rPr>
          <w:bCs/>
          <w:vertAlign w:val="subscript"/>
          <w:lang w:val="en-US" w:eastAsia="zh-CN"/>
        </w:rPr>
        <w:t xml:space="preserve">d </w:t>
      </w:r>
      <w:r>
        <w:rPr>
          <w:bCs/>
        </w:rPr>
        <w:t>+</w:t>
      </w:r>
      <w:r>
        <w:rPr>
          <w:bCs/>
          <w:lang w:val="en-US" w:eastAsia="zh-CN"/>
        </w:rPr>
        <w:t xml:space="preserve"> </w:t>
      </w:r>
      <w:r>
        <w:rPr>
          <w:bCs/>
        </w:rPr>
        <w:t>T</w:t>
      </w:r>
      <w:r>
        <w:rPr>
          <w:bCs/>
          <w:vertAlign w:val="subscript"/>
        </w:rPr>
        <w:t>SSB_time_index</w:t>
      </w:r>
    </w:p>
    <w:p w14:paraId="28020DB8"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bCs/>
        </w:rPr>
        <w:t>T</w:t>
      </w:r>
      <w:r>
        <w:rPr>
          <w:bCs/>
          <w:vertAlign w:val="subscript"/>
        </w:rPr>
        <w:t xml:space="preserve">SSB_time_index is </w:t>
      </w:r>
      <w:r>
        <w:rPr>
          <w:bCs/>
          <w:lang w:eastAsia="zh-CN"/>
        </w:rPr>
        <w:t>the definition in L3 measurement</w:t>
      </w:r>
    </w:p>
    <w:p w14:paraId="71D51BB7" w14:textId="77777777" w:rsidR="0060193F" w:rsidRPr="00053BCB" w:rsidRDefault="0060193F" w:rsidP="0060193F">
      <w:pPr>
        <w:pStyle w:val="TH"/>
        <w:ind w:left="936"/>
        <w:jc w:val="left"/>
        <w:rPr>
          <w:rFonts w:ascii="Times New Roman" w:hAnsi="Times New Roman"/>
          <w:b w:val="0"/>
          <w:bCs/>
          <w:lang w:val="en-US"/>
        </w:rPr>
      </w:pPr>
      <w:r w:rsidRPr="00053BCB">
        <w:rPr>
          <w:rFonts w:ascii="Times New Roman" w:hAnsi="Times New Roman"/>
          <w:b w:val="0"/>
          <w:bCs/>
          <w:lang w:val="en-US"/>
        </w:rPr>
        <w:t>Measurement period T</w:t>
      </w:r>
      <w:r w:rsidRPr="00053BCB">
        <w:rPr>
          <w:rFonts w:ascii="Times New Roman" w:hAnsi="Times New Roman"/>
          <w:b w:val="0"/>
          <w:bCs/>
          <w:vertAlign w:val="subscript"/>
          <w:lang w:val="en-US"/>
        </w:rPr>
        <w:t>L1-RSRP_Measurement_Period_SSB</w:t>
      </w:r>
      <w:r w:rsidRPr="00053BCB">
        <w:rPr>
          <w:rFonts w:ascii="Times New Roman" w:hAnsi="Times New Roman"/>
          <w:b w:val="0"/>
          <w:bCs/>
          <w:lang w:val="en-US"/>
        </w:rPr>
        <w:t xml:space="preserve"> </w:t>
      </w:r>
      <w:r w:rsidRPr="00053BCB">
        <w:rPr>
          <w:rFonts w:ascii="Times New Roman" w:hAnsi="Times New Roman"/>
          <w:b w:val="0"/>
          <w:bCs/>
          <w:lang w:val="en-US" w:eastAsia="zh-CN"/>
        </w:rPr>
        <w:t>in</w:t>
      </w:r>
      <w:r w:rsidRPr="00053BCB">
        <w:rPr>
          <w:rFonts w:ascii="Times New Roman" w:hAnsi="Times New Roman"/>
          <w:b w:val="0"/>
          <w:bCs/>
          <w:lang w:val="en-US"/>
        </w:rPr>
        <w:t xml:space="preserve"> FR2 for UE incapable of </w:t>
      </w:r>
      <w:r w:rsidRPr="00053BCB">
        <w:rPr>
          <w:rFonts w:ascii="Times New Roman" w:eastAsia="?? ??" w:hAnsi="Times New Roman"/>
          <w:b w:val="0"/>
          <w:bCs/>
          <w:lang w:val="en-US"/>
        </w:rPr>
        <w:t>[</w:t>
      </w:r>
      <w:r w:rsidRPr="00053BCB">
        <w:rPr>
          <w:rFonts w:ascii="Times New Roman" w:eastAsia="?? ??" w:hAnsi="Times New Roman"/>
          <w:b w:val="0"/>
          <w:bCs/>
          <w:i/>
          <w:iCs/>
          <w:lang w:val="en-US"/>
        </w:rPr>
        <w:t>capability of measurement with RTD&gt;CP</w:t>
      </w:r>
      <w:r w:rsidRPr="00053BCB">
        <w:rPr>
          <w:rFonts w:ascii="Times New Roman" w:eastAsia="?? ??" w:hAnsi="Times New Roman"/>
          <w:b w:val="0"/>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193F" w14:paraId="2161E4EC"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17952D73" w14:textId="77777777" w:rsidR="0060193F" w:rsidRDefault="0060193F" w:rsidP="003E1450">
            <w:pPr>
              <w:pStyle w:val="TAH"/>
              <w:rPr>
                <w:rFonts w:ascii="Times New Roman" w:hAnsi="Times New Roman"/>
                <w:b w:val="0"/>
                <w:bCs/>
                <w:sz w:val="20"/>
              </w:rPr>
            </w:pPr>
            <w:r>
              <w:rPr>
                <w:rFonts w:ascii="Times New Roman" w:hAnsi="Times New Roman"/>
                <w:b w:val="0"/>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50FD52E4" w14:textId="77777777" w:rsidR="0060193F" w:rsidRPr="00053BCB" w:rsidRDefault="0060193F" w:rsidP="003E1450">
            <w:pPr>
              <w:pStyle w:val="TAH"/>
              <w:rPr>
                <w:rFonts w:ascii="Times New Roman" w:hAnsi="Times New Roman"/>
                <w:b w:val="0"/>
                <w:bCs/>
                <w:sz w:val="20"/>
                <w:lang w:val="en-US"/>
              </w:rPr>
            </w:pPr>
            <w:r w:rsidRPr="00053BCB">
              <w:rPr>
                <w:rFonts w:ascii="Times New Roman" w:hAnsi="Times New Roman"/>
                <w:b w:val="0"/>
                <w:bCs/>
                <w:sz w:val="20"/>
                <w:lang w:val="en-US"/>
              </w:rPr>
              <w:t>T</w:t>
            </w:r>
            <w:r w:rsidRPr="00053BCB">
              <w:rPr>
                <w:rFonts w:ascii="Times New Roman" w:hAnsi="Times New Roman"/>
                <w:b w:val="0"/>
                <w:bCs/>
                <w:sz w:val="20"/>
                <w:vertAlign w:val="subscript"/>
                <w:lang w:val="en-US"/>
              </w:rPr>
              <w:t>L1-RSRP_Measurement_Period_SSB_intra</w:t>
            </w:r>
            <w:r w:rsidRPr="00053BCB">
              <w:rPr>
                <w:rFonts w:ascii="Times New Roman" w:hAnsi="Times New Roman"/>
                <w:b w:val="0"/>
                <w:bCs/>
                <w:sz w:val="20"/>
                <w:lang w:val="en-US"/>
              </w:rPr>
              <w:t xml:space="preserve"> (ms) </w:t>
            </w:r>
          </w:p>
        </w:tc>
      </w:tr>
      <w:tr w:rsidR="0060193F" w14:paraId="1505E92A"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43980162" w14:textId="77777777" w:rsidR="0060193F" w:rsidRDefault="0060193F" w:rsidP="003E1450">
            <w:pPr>
              <w:pStyle w:val="TAC"/>
              <w:rPr>
                <w:rFonts w:ascii="Times New Roman" w:hAnsi="Times New Roman"/>
                <w:bCs/>
                <w:sz w:val="20"/>
              </w:rPr>
            </w:pPr>
            <w:r>
              <w:rPr>
                <w:rFonts w:ascii="Times New Roman" w:hAnsi="Times New Roman"/>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3979E9AA" w14:textId="77777777" w:rsidR="0060193F" w:rsidRPr="00053BCB" w:rsidRDefault="0060193F" w:rsidP="003E1450">
            <w:pPr>
              <w:pStyle w:val="TAC"/>
              <w:rPr>
                <w:rFonts w:ascii="Times New Roman" w:hAnsi="Times New Roman"/>
                <w:bCs/>
                <w:sz w:val="20"/>
                <w:lang w:val="en-US"/>
              </w:rPr>
            </w:pPr>
            <w:r w:rsidRPr="00053BCB">
              <w:rPr>
                <w:rFonts w:ascii="Times New Roman" w:hAnsi="Times New Roman"/>
                <w:bCs/>
                <w:sz w:val="20"/>
                <w:lang w:val="en-US"/>
              </w:rPr>
              <w:t>max(T</w:t>
            </w:r>
            <w:r w:rsidRPr="00053BCB">
              <w:rPr>
                <w:rFonts w:ascii="Times New Roman" w:hAnsi="Times New Roman"/>
                <w:bCs/>
                <w:sz w:val="20"/>
                <w:vertAlign w:val="subscript"/>
                <w:lang w:val="en-US"/>
              </w:rPr>
              <w:t>Report</w:t>
            </w:r>
            <w:r w:rsidRPr="00053BCB">
              <w:rPr>
                <w:rFonts w:ascii="Times New Roman" w:hAnsi="Times New Roman"/>
                <w:bCs/>
                <w:sz w:val="20"/>
                <w:lang w:val="en-US"/>
              </w:rPr>
              <w:t>, ceil(M*P*P</w:t>
            </w:r>
            <w:r w:rsidRPr="00053BCB">
              <w:rPr>
                <w:rFonts w:ascii="Times New Roman" w:hAnsi="Times New Roman"/>
                <w:bCs/>
                <w:sz w:val="20"/>
                <w:vertAlign w:val="subscript"/>
                <w:lang w:val="en-US"/>
              </w:rPr>
              <w:t>L1_sharing</w:t>
            </w:r>
            <w:r w:rsidRPr="00053BCB">
              <w:rPr>
                <w:rFonts w:ascii="Times New Roman" w:hAnsi="Times New Roman"/>
                <w:bCs/>
                <w:sz w:val="20"/>
                <w:lang w:val="en-US"/>
              </w:rPr>
              <w:t>*N)*T</w:t>
            </w:r>
            <w:r w:rsidRPr="00053BCB">
              <w:rPr>
                <w:rFonts w:ascii="Times New Roman" w:hAnsi="Times New Roman"/>
                <w:bCs/>
                <w:sz w:val="20"/>
                <w:vertAlign w:val="subscript"/>
                <w:lang w:val="en-US"/>
              </w:rPr>
              <w:t>SSB</w:t>
            </w:r>
            <w:r w:rsidRPr="00053BCB">
              <w:rPr>
                <w:rFonts w:ascii="Times New Roman" w:hAnsi="Times New Roman"/>
                <w:bCs/>
                <w:sz w:val="20"/>
                <w:lang w:val="en-US"/>
              </w:rPr>
              <w:t>)</w:t>
            </w:r>
          </w:p>
        </w:tc>
      </w:tr>
      <w:tr w:rsidR="0060193F" w14:paraId="543514D1"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1ECEB1E6" w14:textId="77777777" w:rsidR="0060193F" w:rsidRDefault="0060193F" w:rsidP="003E1450">
            <w:pPr>
              <w:pStyle w:val="TAC"/>
              <w:rPr>
                <w:rFonts w:ascii="Times New Roman" w:hAnsi="Times New Roman"/>
                <w:bCs/>
                <w:sz w:val="20"/>
              </w:rPr>
            </w:pPr>
            <w:r>
              <w:rPr>
                <w:rFonts w:ascii="Times New Roman" w:hAnsi="Times New Roman"/>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7A8B7C86" w14:textId="77777777" w:rsidR="0060193F" w:rsidRPr="00053BCB" w:rsidRDefault="0060193F" w:rsidP="003E1450">
            <w:pPr>
              <w:pStyle w:val="TAC"/>
              <w:rPr>
                <w:rFonts w:ascii="Times New Roman" w:hAnsi="Times New Roman"/>
                <w:bCs/>
                <w:sz w:val="20"/>
                <w:lang w:val="en-US"/>
              </w:rPr>
            </w:pPr>
            <w:r w:rsidRPr="00053BCB">
              <w:rPr>
                <w:rFonts w:ascii="Times New Roman" w:hAnsi="Times New Roman"/>
                <w:bCs/>
                <w:sz w:val="20"/>
                <w:lang w:val="en-US"/>
              </w:rPr>
              <w:t>max(T</w:t>
            </w:r>
            <w:r w:rsidRPr="00053BCB">
              <w:rPr>
                <w:rFonts w:ascii="Times New Roman" w:hAnsi="Times New Roman"/>
                <w:bCs/>
                <w:sz w:val="20"/>
                <w:vertAlign w:val="subscript"/>
                <w:lang w:val="en-US"/>
              </w:rPr>
              <w:t>Report</w:t>
            </w:r>
            <w:r w:rsidRPr="00053BCB">
              <w:rPr>
                <w:rFonts w:ascii="Times New Roman" w:hAnsi="Times New Roman"/>
                <w:bCs/>
                <w:sz w:val="20"/>
                <w:lang w:val="en-US"/>
              </w:rPr>
              <w:t>, ceil(1.5*M*P*P</w:t>
            </w:r>
            <w:r w:rsidRPr="00053BCB">
              <w:rPr>
                <w:rFonts w:ascii="Times New Roman" w:hAnsi="Times New Roman"/>
                <w:bCs/>
                <w:sz w:val="20"/>
                <w:vertAlign w:val="subscript"/>
                <w:lang w:val="en-US"/>
              </w:rPr>
              <w:t>L1_sharing</w:t>
            </w:r>
            <w:r w:rsidRPr="00053BCB">
              <w:rPr>
                <w:rFonts w:ascii="Times New Roman" w:hAnsi="Times New Roman"/>
                <w:bCs/>
                <w:sz w:val="20"/>
                <w:lang w:val="en-US"/>
              </w:rPr>
              <w:t xml:space="preserve"> *N)*max(T</w:t>
            </w:r>
            <w:r w:rsidRPr="00053BCB">
              <w:rPr>
                <w:rFonts w:ascii="Times New Roman" w:hAnsi="Times New Roman"/>
                <w:bCs/>
                <w:sz w:val="20"/>
                <w:vertAlign w:val="subscript"/>
                <w:lang w:val="en-US"/>
              </w:rPr>
              <w:t>DRX</w:t>
            </w:r>
            <w:r w:rsidRPr="00053BCB">
              <w:rPr>
                <w:rFonts w:ascii="Times New Roman" w:hAnsi="Times New Roman"/>
                <w:bCs/>
                <w:sz w:val="20"/>
                <w:lang w:val="en-US"/>
              </w:rPr>
              <w:t>,T</w:t>
            </w:r>
            <w:r w:rsidRPr="00053BCB">
              <w:rPr>
                <w:rFonts w:ascii="Times New Roman" w:hAnsi="Times New Roman"/>
                <w:bCs/>
                <w:sz w:val="20"/>
                <w:vertAlign w:val="subscript"/>
                <w:lang w:val="en-US"/>
              </w:rPr>
              <w:t>SSB</w:t>
            </w:r>
            <w:r w:rsidRPr="00053BCB">
              <w:rPr>
                <w:rFonts w:ascii="Times New Roman" w:hAnsi="Times New Roman"/>
                <w:bCs/>
                <w:sz w:val="20"/>
                <w:lang w:val="en-US"/>
              </w:rPr>
              <w:t>) )</w:t>
            </w:r>
          </w:p>
        </w:tc>
      </w:tr>
      <w:tr w:rsidR="0060193F" w14:paraId="78BBD326" w14:textId="77777777" w:rsidTr="003E1450">
        <w:trPr>
          <w:jc w:val="center"/>
        </w:trPr>
        <w:tc>
          <w:tcPr>
            <w:tcW w:w="2035" w:type="dxa"/>
            <w:tcBorders>
              <w:top w:val="single" w:sz="4" w:space="0" w:color="auto"/>
              <w:left w:val="single" w:sz="4" w:space="0" w:color="auto"/>
              <w:bottom w:val="single" w:sz="4" w:space="0" w:color="auto"/>
              <w:right w:val="single" w:sz="4" w:space="0" w:color="auto"/>
            </w:tcBorders>
          </w:tcPr>
          <w:p w14:paraId="136C84BF" w14:textId="77777777" w:rsidR="0060193F" w:rsidRDefault="0060193F" w:rsidP="003E1450">
            <w:pPr>
              <w:pStyle w:val="TAC"/>
              <w:rPr>
                <w:rFonts w:ascii="Times New Roman" w:hAnsi="Times New Roman"/>
                <w:bCs/>
                <w:sz w:val="20"/>
              </w:rPr>
            </w:pPr>
            <w:r>
              <w:rPr>
                <w:rFonts w:ascii="Times New Roman" w:hAnsi="Times New Roman"/>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452D5FAA" w14:textId="77777777" w:rsidR="0060193F" w:rsidRPr="00053BCB" w:rsidRDefault="0060193F" w:rsidP="003E1450">
            <w:pPr>
              <w:pStyle w:val="TAC"/>
              <w:rPr>
                <w:rFonts w:ascii="Times New Roman" w:hAnsi="Times New Roman"/>
                <w:bCs/>
                <w:sz w:val="20"/>
                <w:lang w:val="en-US"/>
              </w:rPr>
            </w:pPr>
            <w:r w:rsidRPr="00053BCB">
              <w:rPr>
                <w:rFonts w:ascii="Times New Roman" w:hAnsi="Times New Roman"/>
                <w:bCs/>
                <w:sz w:val="20"/>
                <w:lang w:val="en-US"/>
              </w:rPr>
              <w:t>ceil(1.5*M*P*P</w:t>
            </w:r>
            <w:r w:rsidRPr="00053BCB">
              <w:rPr>
                <w:rFonts w:ascii="Times New Roman" w:hAnsi="Times New Roman"/>
                <w:bCs/>
                <w:sz w:val="20"/>
                <w:vertAlign w:val="subscript"/>
                <w:lang w:val="en-US"/>
              </w:rPr>
              <w:t>L1_sharing</w:t>
            </w:r>
            <w:r w:rsidRPr="00053BCB">
              <w:rPr>
                <w:rFonts w:ascii="Times New Roman" w:hAnsi="Times New Roman"/>
                <w:bCs/>
                <w:sz w:val="20"/>
                <w:lang w:val="en-US"/>
              </w:rPr>
              <w:t>*N)*T</w:t>
            </w:r>
            <w:r w:rsidRPr="00053BCB">
              <w:rPr>
                <w:rFonts w:ascii="Times New Roman" w:hAnsi="Times New Roman"/>
                <w:bCs/>
                <w:sz w:val="20"/>
                <w:vertAlign w:val="subscript"/>
                <w:lang w:val="en-US"/>
              </w:rPr>
              <w:t>DRX</w:t>
            </w:r>
          </w:p>
        </w:tc>
      </w:tr>
      <w:tr w:rsidR="0060193F" w14:paraId="65E48B42" w14:textId="77777777" w:rsidTr="003E1450">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8A04334" w14:textId="77777777" w:rsidR="0060193F" w:rsidRPr="00053BCB" w:rsidRDefault="0060193F" w:rsidP="003E1450">
            <w:pPr>
              <w:pStyle w:val="TAN"/>
              <w:rPr>
                <w:rFonts w:ascii="Times New Roman" w:hAnsi="Times New Roman"/>
                <w:bCs/>
                <w:sz w:val="20"/>
                <w:lang w:val="en-US"/>
              </w:rPr>
            </w:pPr>
            <w:r w:rsidRPr="00053BCB">
              <w:rPr>
                <w:rFonts w:ascii="Times New Roman" w:hAnsi="Times New Roman"/>
                <w:bCs/>
                <w:sz w:val="20"/>
                <w:lang w:val="en-US"/>
              </w:rPr>
              <w:t>Note 1:</w:t>
            </w:r>
            <w:r w:rsidRPr="00053BCB">
              <w:rPr>
                <w:rFonts w:ascii="Times New Roman" w:hAnsi="Times New Roman"/>
                <w:bCs/>
                <w:sz w:val="20"/>
                <w:lang w:val="en-US"/>
              </w:rPr>
              <w:tab/>
              <w:t>T</w:t>
            </w:r>
            <w:r w:rsidRPr="00053BCB">
              <w:rPr>
                <w:rFonts w:ascii="Times New Roman" w:hAnsi="Times New Roman"/>
                <w:bCs/>
                <w:sz w:val="20"/>
                <w:vertAlign w:val="subscript"/>
                <w:lang w:val="en-US"/>
              </w:rPr>
              <w:t>SSB</w:t>
            </w:r>
            <w:r w:rsidRPr="00053BCB">
              <w:rPr>
                <w:rFonts w:ascii="Times New Roman" w:hAnsi="Times New Roman"/>
                <w:bCs/>
                <w:sz w:val="20"/>
                <w:lang w:val="en-US"/>
              </w:rPr>
              <w:t xml:space="preserve"> = ssb-periodicityServingCell is the periodicity of the SSB-Index configured for L1-RSRP measurement. T</w:t>
            </w:r>
            <w:r w:rsidRPr="00053BCB">
              <w:rPr>
                <w:rFonts w:ascii="Times New Roman" w:hAnsi="Times New Roman"/>
                <w:bCs/>
                <w:sz w:val="20"/>
                <w:vertAlign w:val="subscript"/>
                <w:lang w:val="en-US"/>
              </w:rPr>
              <w:t>DRX</w:t>
            </w:r>
            <w:r w:rsidRPr="00053BCB">
              <w:rPr>
                <w:rFonts w:ascii="Times New Roman" w:hAnsi="Times New Roman"/>
                <w:bCs/>
                <w:sz w:val="20"/>
                <w:lang w:val="en-US"/>
              </w:rPr>
              <w:t xml:space="preserve"> is the DRX cycle length. T</w:t>
            </w:r>
            <w:r w:rsidRPr="00053BCB">
              <w:rPr>
                <w:rFonts w:ascii="Times New Roman" w:hAnsi="Times New Roman"/>
                <w:bCs/>
                <w:sz w:val="20"/>
                <w:vertAlign w:val="subscript"/>
                <w:lang w:val="en-US"/>
              </w:rPr>
              <w:t>Report</w:t>
            </w:r>
            <w:r w:rsidRPr="00053BCB">
              <w:rPr>
                <w:rFonts w:ascii="Times New Roman" w:hAnsi="Times New Roman"/>
                <w:bCs/>
                <w:sz w:val="20"/>
                <w:lang w:val="en-US"/>
              </w:rPr>
              <w:t xml:space="preserve"> is configured periodicity for reporting.</w:t>
            </w:r>
          </w:p>
          <w:p w14:paraId="173EF909" w14:textId="77777777" w:rsidR="0060193F" w:rsidRPr="00053BCB" w:rsidRDefault="0060193F" w:rsidP="003E1450">
            <w:pPr>
              <w:pStyle w:val="TAN"/>
              <w:rPr>
                <w:rFonts w:ascii="Times New Roman" w:hAnsi="Times New Roman"/>
                <w:bCs/>
                <w:sz w:val="20"/>
                <w:lang w:val="en-US" w:eastAsia="zh-CN"/>
              </w:rPr>
            </w:pPr>
            <w:r w:rsidRPr="00053BCB">
              <w:rPr>
                <w:rFonts w:ascii="Times New Roman" w:hAnsi="Times New Roman"/>
                <w:bCs/>
                <w:sz w:val="20"/>
                <w:lang w:val="en-US" w:eastAsia="zh-CN"/>
              </w:rPr>
              <w:t>Note</w:t>
            </w:r>
            <w:r w:rsidRPr="00053BCB">
              <w:rPr>
                <w:rFonts w:ascii="Times New Roman" w:hAnsi="Times New Roman"/>
                <w:bCs/>
                <w:sz w:val="20"/>
                <w:lang w:val="en-US"/>
              </w:rPr>
              <w:t xml:space="preserve"> 2</w:t>
            </w:r>
            <w:r w:rsidRPr="00053BCB">
              <w:rPr>
                <w:rFonts w:ascii="Times New Roman" w:hAnsi="Times New Roman"/>
                <w:bCs/>
                <w:sz w:val="20"/>
                <w:lang w:val="en-US" w:eastAsia="zh-CN"/>
              </w:rPr>
              <w:t>:</w:t>
            </w:r>
            <w:r w:rsidRPr="00053BCB">
              <w:rPr>
                <w:rFonts w:ascii="Times New Roman" w:hAnsi="Times New Roman"/>
                <w:bCs/>
                <w:sz w:val="20"/>
                <w:lang w:val="en-US"/>
              </w:rPr>
              <w:t xml:space="preserve"> </w:t>
            </w:r>
            <w:r w:rsidRPr="00053BCB">
              <w:rPr>
                <w:rFonts w:ascii="Times New Roman" w:hAnsi="Times New Roman"/>
                <w:bCs/>
                <w:sz w:val="20"/>
                <w:lang w:val="en-US"/>
              </w:rPr>
              <w:tab/>
              <w:t xml:space="preserve">The requirements apply </w:t>
            </w:r>
            <w:r w:rsidRPr="00053BCB">
              <w:rPr>
                <w:rFonts w:ascii="Times New Roman" w:hAnsi="Times New Roman"/>
                <w:bCs/>
                <w:sz w:val="20"/>
                <w:lang w:val="en-US" w:eastAsia="zh-CN"/>
              </w:rPr>
              <w:t>if the actual RTD between serving cell and neighbor cell is not larger than CP.</w:t>
            </w:r>
          </w:p>
        </w:tc>
      </w:tr>
    </w:tbl>
    <w:p w14:paraId="0BBF5DA3" w14:textId="77777777" w:rsidR="0060193F" w:rsidRDefault="0060193F" w:rsidP="0060193F">
      <w:pPr>
        <w:spacing w:after="120"/>
        <w:rPr>
          <w:bCs/>
          <w:lang w:eastAsia="zh-CN"/>
        </w:rPr>
      </w:pPr>
    </w:p>
    <w:p w14:paraId="4777F6F4" w14:textId="77777777" w:rsidR="0060193F" w:rsidRDefault="0060193F" w:rsidP="0060193F">
      <w:pPr>
        <w:spacing w:after="120"/>
        <w:ind w:left="852"/>
        <w:rPr>
          <w:bCs/>
          <w:lang w:eastAsia="zh-CN"/>
        </w:rPr>
      </w:pPr>
      <w:r>
        <w:rPr>
          <w:bCs/>
          <w:lang w:eastAsia="zh-CN"/>
        </w:rPr>
        <w:t>Option 5: (Huawei)</w:t>
      </w:r>
    </w:p>
    <w:p w14:paraId="6049C615" w14:textId="77777777" w:rsidR="0060193F" w:rsidRDefault="0060193F" w:rsidP="0060193F">
      <w:pPr>
        <w:pStyle w:val="aff8"/>
        <w:numPr>
          <w:ilvl w:val="2"/>
          <w:numId w:val="4"/>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event </w:t>
      </w:r>
      <w:r>
        <w:rPr>
          <w:rFonts w:eastAsia="宋体"/>
          <w:bCs/>
          <w:lang w:eastAsia="zh-CN"/>
        </w:rPr>
        <w:t>instance</w:t>
      </w:r>
      <w:r>
        <w:rPr>
          <w:rFonts w:eastAsiaTheme="minorEastAsia"/>
          <w:bCs/>
          <w:lang w:eastAsia="zh-CN"/>
        </w:rPr>
        <w:t xml:space="preserve"> determination for event 2, event instance determination shall be based on new results from both current and new beam, which means one measurement result shall not be used for multiple Event instance counting.</w:t>
      </w:r>
    </w:p>
    <w:p w14:paraId="0940EC7F" w14:textId="77777777" w:rsidR="0060193F" w:rsidRDefault="0060193F" w:rsidP="0060193F">
      <w:pPr>
        <w:pStyle w:val="aff8"/>
        <w:numPr>
          <w:ilvl w:val="2"/>
          <w:numId w:val="4"/>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RAN4 to wait for further RAN1 agreement on evaluation periodicity and FFS whether to consider relaxed measurement consider the length of evaluation window.</w:t>
      </w:r>
    </w:p>
    <w:p w14:paraId="1ABD87F3" w14:textId="77777777" w:rsidR="0060193F" w:rsidRDefault="0060193F" w:rsidP="0060193F">
      <w:pPr>
        <w:pStyle w:val="aff8"/>
        <w:numPr>
          <w:ilvl w:val="0"/>
          <w:numId w:val="4"/>
        </w:numPr>
        <w:overflowPunct/>
        <w:autoSpaceDE/>
        <w:autoSpaceDN/>
        <w:adjustRightInd/>
        <w:spacing w:after="120"/>
        <w:ind w:left="720" w:firstLineChars="0"/>
        <w:textAlignment w:val="auto"/>
        <w:rPr>
          <w:bCs/>
          <w:lang w:eastAsia="zh-CN"/>
        </w:rPr>
      </w:pPr>
      <w:r>
        <w:rPr>
          <w:rFonts w:eastAsia="宋体"/>
          <w:bCs/>
          <w:lang w:eastAsia="zh-CN"/>
        </w:rPr>
        <w:t>Recommended WF</w:t>
      </w:r>
    </w:p>
    <w:p w14:paraId="74153783" w14:textId="77777777" w:rsidR="0060193F" w:rsidRDefault="0060193F" w:rsidP="0060193F">
      <w:pPr>
        <w:pStyle w:val="aff8"/>
        <w:numPr>
          <w:ilvl w:val="1"/>
          <w:numId w:val="4"/>
        </w:numPr>
        <w:overflowPunct/>
        <w:autoSpaceDE/>
        <w:autoSpaceDN/>
        <w:adjustRightInd/>
        <w:spacing w:after="120"/>
        <w:ind w:firstLineChars="0"/>
        <w:textAlignment w:val="auto"/>
        <w:rPr>
          <w:bCs/>
          <w:lang w:eastAsia="zh-CN"/>
        </w:rPr>
      </w:pPr>
      <w:r>
        <w:rPr>
          <w:rFonts w:eastAsia="宋体"/>
          <w:bCs/>
          <w:lang w:eastAsia="zh-CN"/>
        </w:rPr>
        <w:t>TBA</w:t>
      </w:r>
    </w:p>
    <w:p w14:paraId="6CFF8C4E" w14:textId="77777777" w:rsidR="0060193F" w:rsidRDefault="0060193F" w:rsidP="0060193F">
      <w:pPr>
        <w:spacing w:after="120"/>
        <w:rPr>
          <w:szCs w:val="24"/>
          <w:lang w:eastAsia="zh-CN"/>
        </w:rPr>
      </w:pPr>
    </w:p>
    <w:p w14:paraId="22B685F2" w14:textId="77777777" w:rsidR="0060193F" w:rsidRDefault="0060193F" w:rsidP="0060193F">
      <w:pPr>
        <w:spacing w:after="120"/>
        <w:rPr>
          <w:szCs w:val="24"/>
          <w:lang w:eastAsia="zh-CN"/>
        </w:rPr>
      </w:pPr>
      <w:r>
        <w:rPr>
          <w:szCs w:val="24"/>
          <w:lang w:eastAsia="zh-CN"/>
        </w:rPr>
        <w:t xml:space="preserve">Moderator’s suggestion: </w:t>
      </w:r>
    </w:p>
    <w:p w14:paraId="4F3D6742" w14:textId="77777777" w:rsidR="0060193F" w:rsidRDefault="0060193F" w:rsidP="0060193F">
      <w:pPr>
        <w:pStyle w:val="aff8"/>
        <w:numPr>
          <w:ilvl w:val="0"/>
          <w:numId w:val="43"/>
        </w:numPr>
        <w:spacing w:after="120"/>
        <w:ind w:firstLineChars="0"/>
        <w:rPr>
          <w:rFonts w:eastAsia="宋体"/>
          <w:szCs w:val="24"/>
          <w:lang w:eastAsia="zh-CN"/>
        </w:rPr>
      </w:pPr>
      <w:r>
        <w:rPr>
          <w:szCs w:val="24"/>
          <w:lang w:eastAsia="zh-CN"/>
        </w:rPr>
        <w:lastRenderedPageBreak/>
        <w:t>Please notice the objective in WID is “</w:t>
      </w:r>
      <w:r>
        <w:rPr>
          <w:rFonts w:eastAsia="Times New Roman"/>
          <w:szCs w:val="24"/>
          <w:lang w:val="en-US"/>
        </w:rPr>
        <w:t xml:space="preserve">targeting </w:t>
      </w:r>
      <w:r>
        <w:rPr>
          <w:rFonts w:eastAsia="Times New Roman"/>
          <w:szCs w:val="24"/>
          <w:highlight w:val="yellow"/>
          <w:lang w:val="en-US"/>
        </w:rPr>
        <w:t>FR2</w:t>
      </w:r>
      <w:r>
        <w:rPr>
          <w:rFonts w:eastAsia="Times New Roman"/>
          <w:szCs w:val="24"/>
          <w:lang w:val="en-US"/>
        </w:rPr>
        <w:t xml:space="preserve"> and sTRP with intra- and inter-cell beam management</w:t>
      </w:r>
      <w:r>
        <w:rPr>
          <w:szCs w:val="24"/>
          <w:lang w:eastAsia="zh-CN"/>
        </w:rPr>
        <w:t xml:space="preserve">”. Let’s focus FR2 requirements as it is the scope. </w:t>
      </w:r>
    </w:p>
    <w:p w14:paraId="01AF40B9" w14:textId="77777777" w:rsidR="0060193F" w:rsidRDefault="0060193F" w:rsidP="0060193F">
      <w:pPr>
        <w:pStyle w:val="aff8"/>
        <w:numPr>
          <w:ilvl w:val="0"/>
          <w:numId w:val="43"/>
        </w:numPr>
        <w:spacing w:after="120"/>
        <w:ind w:firstLineChars="0"/>
        <w:rPr>
          <w:rFonts w:eastAsia="宋体"/>
          <w:szCs w:val="24"/>
          <w:lang w:eastAsia="zh-CN"/>
        </w:rPr>
      </w:pPr>
      <w:r>
        <w:rPr>
          <w:rFonts w:eastAsia="宋体"/>
          <w:szCs w:val="24"/>
          <w:lang w:eastAsia="zh-CN"/>
        </w:rPr>
        <w:t xml:space="preserve">Let’s use same terminology will be agreed in group when discussing it. </w:t>
      </w:r>
      <w:r>
        <w:rPr>
          <w:rFonts w:eastAsia="宋体" w:hint="eastAsia"/>
          <w:szCs w:val="24"/>
          <w:lang w:eastAsia="zh-CN"/>
        </w:rPr>
        <w:t>(It</w:t>
      </w:r>
      <w:r>
        <w:rPr>
          <w:rFonts w:eastAsia="宋体"/>
          <w:szCs w:val="24"/>
          <w:lang w:eastAsia="zh-CN"/>
        </w:rPr>
        <w:t xml:space="preserve"> </w:t>
      </w:r>
      <w:r>
        <w:rPr>
          <w:rFonts w:eastAsia="宋体" w:hint="eastAsia"/>
          <w:szCs w:val="24"/>
          <w:lang w:eastAsia="zh-CN"/>
        </w:rPr>
        <w:t>c</w:t>
      </w:r>
      <w:r>
        <w:rPr>
          <w:rFonts w:eastAsia="宋体"/>
          <w:szCs w:val="24"/>
          <w:lang w:eastAsia="zh-CN"/>
        </w:rPr>
        <w:t>an be discussed and aligned in Adhoc discussion)</w:t>
      </w:r>
    </w:p>
    <w:p w14:paraId="3B52A258" w14:textId="77777777" w:rsidR="0060193F" w:rsidRDefault="0060193F" w:rsidP="0060193F">
      <w:pPr>
        <w:pStyle w:val="aff8"/>
        <w:numPr>
          <w:ilvl w:val="0"/>
          <w:numId w:val="43"/>
        </w:numPr>
        <w:spacing w:after="120"/>
        <w:ind w:firstLineChars="0"/>
        <w:rPr>
          <w:rFonts w:eastAsia="宋体"/>
          <w:szCs w:val="24"/>
          <w:lang w:eastAsia="zh-CN"/>
        </w:rPr>
      </w:pPr>
      <w:r>
        <w:rPr>
          <w:rFonts w:eastAsia="宋体"/>
          <w:szCs w:val="24"/>
          <w:lang w:eastAsia="zh-CN"/>
        </w:rPr>
        <w:t xml:space="preserve">@Ericsson, in proposals in R4-2419295, they are based on the FR1 requirements. According to first bullet, to check whether it is fine in option 1. (Similar idea of proposals but in FR2). </w:t>
      </w:r>
    </w:p>
    <w:p w14:paraId="6C2AD918" w14:textId="77777777" w:rsidR="0060193F" w:rsidRDefault="0060193F" w:rsidP="0060193F">
      <w:pPr>
        <w:pStyle w:val="aff8"/>
        <w:numPr>
          <w:ilvl w:val="0"/>
          <w:numId w:val="43"/>
        </w:numPr>
        <w:spacing w:after="120"/>
        <w:ind w:firstLineChars="0"/>
        <w:rPr>
          <w:rFonts w:eastAsia="宋体"/>
          <w:szCs w:val="24"/>
          <w:lang w:eastAsia="zh-CN"/>
        </w:rPr>
      </w:pPr>
      <w:r>
        <w:rPr>
          <w:rFonts w:eastAsia="宋体"/>
          <w:szCs w:val="24"/>
          <w:lang w:eastAsia="zh-CN"/>
        </w:rPr>
        <w:t xml:space="preserve">Ericsson comment: We think FR1 and FR2 are in the scope. Targeting FR2 does not mean FR2 only as per the WID. Our understanding is, they are applicable to both FR1 and FR2. </w:t>
      </w:r>
    </w:p>
    <w:p w14:paraId="42D7575E" w14:textId="27C32001" w:rsidR="0060193F" w:rsidRDefault="0060193F" w:rsidP="0060193F">
      <w:pPr>
        <w:spacing w:after="120"/>
        <w:rPr>
          <w:rFonts w:eastAsiaTheme="minorEastAsia"/>
          <w:b/>
          <w:u w:val="single"/>
          <w:lang w:eastAsia="zh-CN"/>
        </w:rPr>
      </w:pPr>
    </w:p>
    <w:p w14:paraId="03AF8468" w14:textId="1ADE8A56" w:rsidR="00D43F53" w:rsidRDefault="00D43F53" w:rsidP="0060193F">
      <w:pPr>
        <w:spacing w:after="120"/>
        <w:rPr>
          <w:rFonts w:eastAsiaTheme="minorEastAsia"/>
          <w:bCs/>
          <w:lang w:eastAsia="zh-CN"/>
        </w:rPr>
      </w:pPr>
      <w:r w:rsidRPr="00D43F53">
        <w:rPr>
          <w:rFonts w:eastAsiaTheme="minorEastAsia"/>
          <w:bCs/>
          <w:lang w:eastAsia="zh-CN"/>
        </w:rPr>
        <w:t>Adhoc Discussion:</w:t>
      </w:r>
    </w:p>
    <w:p w14:paraId="3AB1BFDC" w14:textId="1D472654" w:rsidR="00CC7188" w:rsidRDefault="00CC7188" w:rsidP="0060193F">
      <w:pPr>
        <w:spacing w:after="120"/>
        <w:rPr>
          <w:rFonts w:eastAsiaTheme="minorEastAsia"/>
          <w:bCs/>
          <w:lang w:eastAsia="zh-CN"/>
        </w:rPr>
      </w:pPr>
      <w:r>
        <w:rPr>
          <w:rFonts w:eastAsiaTheme="minorEastAsia"/>
          <w:bCs/>
          <w:lang w:eastAsia="zh-CN"/>
        </w:rPr>
        <w:t xml:space="preserve">Apple: The measurement time in option 1 is only for new beam. The L1-RSRP is configured for RS in CSI-config. The RS for current beam is not explicit configured. The new beam is explicit </w:t>
      </w:r>
      <w:r w:rsidR="00B771A9">
        <w:rPr>
          <w:rFonts w:eastAsiaTheme="minorEastAsia"/>
          <w:bCs/>
          <w:lang w:eastAsia="zh-CN"/>
        </w:rPr>
        <w:t>configured</w:t>
      </w:r>
      <w:r>
        <w:rPr>
          <w:rFonts w:eastAsiaTheme="minorEastAsia"/>
          <w:bCs/>
          <w:lang w:eastAsia="zh-CN"/>
        </w:rPr>
        <w:t xml:space="preserve">. So only new beams </w:t>
      </w:r>
      <w:r w:rsidR="00B771A9">
        <w:rPr>
          <w:rFonts w:eastAsiaTheme="minorEastAsia"/>
          <w:bCs/>
          <w:lang w:eastAsia="zh-CN"/>
        </w:rPr>
        <w:t>are</w:t>
      </w:r>
      <w:r>
        <w:rPr>
          <w:rFonts w:eastAsiaTheme="minorEastAsia"/>
          <w:bCs/>
          <w:lang w:eastAsia="zh-CN"/>
        </w:rPr>
        <w:t xml:space="preserve"> defined here for the requirements. </w:t>
      </w:r>
    </w:p>
    <w:p w14:paraId="102A2C33" w14:textId="50D8D456" w:rsidR="00CC7188" w:rsidRDefault="00CC7188" w:rsidP="0060193F">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similar view as Apple. If RS periodicity of current beam and candidate beam are different. May need further discussion. </w:t>
      </w:r>
    </w:p>
    <w:p w14:paraId="2956D9E2" w14:textId="668C5779" w:rsidR="00CC7188" w:rsidRDefault="00CC7188" w:rsidP="0060193F">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amsung: Event 2 and 7 are based on the current beam and candidate beams. If they are different </w:t>
      </w:r>
    </w:p>
    <w:p w14:paraId="0DBCCE89" w14:textId="58A9DD98" w:rsidR="00CC7188" w:rsidRDefault="00CC7188" w:rsidP="0060193F">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if it is SSB, it should cover both current beam and candidate beam. When it is based, two measurement for current beam and </w:t>
      </w:r>
      <w:r w:rsidR="00B771A9">
        <w:rPr>
          <w:rFonts w:eastAsiaTheme="minorEastAsia"/>
          <w:bCs/>
          <w:lang w:eastAsia="zh-CN"/>
        </w:rPr>
        <w:t>candidate</w:t>
      </w:r>
      <w:r>
        <w:rPr>
          <w:rFonts w:eastAsiaTheme="minorEastAsia"/>
          <w:bCs/>
          <w:lang w:eastAsia="zh-CN"/>
        </w:rPr>
        <w:t xml:space="preserve"> beam. </w:t>
      </w:r>
    </w:p>
    <w:p w14:paraId="0897A826" w14:textId="132B4045" w:rsidR="00CC7188" w:rsidRDefault="00CC7188" w:rsidP="0060193F">
      <w:pPr>
        <w:spacing w:after="120"/>
        <w:rPr>
          <w:rFonts w:eastAsiaTheme="minorEastAsia"/>
          <w:bCs/>
          <w:lang w:eastAsia="zh-CN"/>
        </w:rPr>
      </w:pPr>
      <w:r>
        <w:rPr>
          <w:rFonts w:eastAsiaTheme="minorEastAsia"/>
          <w:bCs/>
          <w:lang w:eastAsia="zh-CN"/>
        </w:rPr>
        <w:t>Vivo: we need to separate the ssb measurement and</w:t>
      </w:r>
      <w:r w:rsidR="00B357EC">
        <w:rPr>
          <w:rFonts w:eastAsiaTheme="minorEastAsia"/>
          <w:bCs/>
          <w:lang w:eastAsia="zh-CN"/>
        </w:rPr>
        <w:t xml:space="preserve"> csi-rs measurement. Maximum of new beam and current beam should be considered. </w:t>
      </w:r>
    </w:p>
    <w:p w14:paraId="7D4D6523" w14:textId="1A4E7859" w:rsidR="00B357EC" w:rsidRDefault="00B357EC" w:rsidP="0060193F">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we think it should cover both of current beam and candidate beams. If both of them exist, the maximum of the periodicity should be considered. </w:t>
      </w:r>
    </w:p>
    <w:p w14:paraId="1F8111F5" w14:textId="77777777" w:rsidR="00B357EC" w:rsidRDefault="00B357EC" w:rsidP="0060193F">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the start is the condition is met there over the air. After the evaluation, the condition is met. The event triggered, it needs both. </w:t>
      </w:r>
    </w:p>
    <w:p w14:paraId="5D07D7B4" w14:textId="77777777" w:rsidR="00B357EC" w:rsidRDefault="00B357EC" w:rsidP="0060193F">
      <w:pPr>
        <w:spacing w:after="120"/>
        <w:rPr>
          <w:rFonts w:eastAsiaTheme="minorEastAsia"/>
          <w:bCs/>
          <w:lang w:eastAsia="zh-CN"/>
        </w:rPr>
      </w:pPr>
      <w:r>
        <w:rPr>
          <w:rFonts w:eastAsiaTheme="minorEastAsia"/>
          <w:bCs/>
          <w:lang w:eastAsia="zh-CN"/>
        </w:rPr>
        <w:t>Apple: want to understand the requirements whether to define the time.</w:t>
      </w:r>
    </w:p>
    <w:p w14:paraId="4BED5316" w14:textId="77777777" w:rsidR="00B357EC" w:rsidRDefault="00B357EC" w:rsidP="0060193F">
      <w:pPr>
        <w:spacing w:after="120"/>
        <w:rPr>
          <w:rFonts w:eastAsiaTheme="minorEastAsia"/>
          <w:bCs/>
          <w:lang w:eastAsia="zh-CN"/>
        </w:rPr>
      </w:pPr>
      <w:r>
        <w:rPr>
          <w:rFonts w:eastAsiaTheme="minorEastAsia"/>
          <w:bCs/>
          <w:lang w:eastAsia="zh-CN"/>
        </w:rPr>
        <w:t xml:space="preserve">QC: our P1 is for the current beam L1-RSRP has already there. So only define to new beams. </w:t>
      </w:r>
    </w:p>
    <w:p w14:paraId="2C1DA11D" w14:textId="07BAAC15" w:rsidR="00B357EC" w:rsidRDefault="00B357EC" w:rsidP="0060193F">
      <w:pPr>
        <w:spacing w:after="120"/>
        <w:rPr>
          <w:rFonts w:eastAsiaTheme="minorEastAsia"/>
          <w:bCs/>
          <w:lang w:eastAsia="zh-CN"/>
        </w:rPr>
      </w:pPr>
      <w:r>
        <w:rPr>
          <w:rFonts w:eastAsiaTheme="minorEastAsia"/>
          <w:bCs/>
          <w:lang w:eastAsia="zh-CN"/>
        </w:rPr>
        <w:t>E///: after the measurement, the UE notice the event is met. Include both.</w:t>
      </w:r>
    </w:p>
    <w:p w14:paraId="4E327F7C" w14:textId="24B63A35" w:rsidR="00970663" w:rsidRDefault="00B357EC" w:rsidP="0060193F">
      <w:pPr>
        <w:spacing w:after="120"/>
        <w:rPr>
          <w:rFonts w:eastAsiaTheme="minorEastAsia"/>
          <w:bCs/>
          <w:lang w:eastAsia="zh-CN"/>
        </w:rPr>
      </w:pPr>
      <w:r>
        <w:rPr>
          <w:rFonts w:eastAsiaTheme="minorEastAsia"/>
          <w:bCs/>
          <w:lang w:eastAsia="zh-CN"/>
        </w:rPr>
        <w:t xml:space="preserve">Nokia: </w:t>
      </w:r>
      <w:r w:rsidR="00970663">
        <w:rPr>
          <w:rFonts w:eastAsiaTheme="minorEastAsia"/>
          <w:bCs/>
          <w:lang w:eastAsia="zh-CN"/>
        </w:rPr>
        <w:t xml:space="preserve">we need to measure both. In legacy L3 measurement, the event is also serving cell and neighbour cell. The requirement is only for neighbour cell. </w:t>
      </w:r>
    </w:p>
    <w:p w14:paraId="7DE3C5F0" w14:textId="6559C323" w:rsidR="00970663" w:rsidRDefault="00970663" w:rsidP="0060193F">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need further offline discussion. </w:t>
      </w:r>
    </w:p>
    <w:p w14:paraId="3FA00D9A" w14:textId="7A369865" w:rsidR="00013E5B" w:rsidRDefault="00013E5B" w:rsidP="0060193F">
      <w:pPr>
        <w:spacing w:after="120"/>
        <w:rPr>
          <w:rFonts w:eastAsiaTheme="minorEastAsia"/>
          <w:bCs/>
          <w:lang w:eastAsia="zh-CN"/>
        </w:rPr>
      </w:pPr>
    </w:p>
    <w:p w14:paraId="1B815786" w14:textId="2635BB48" w:rsidR="00013E5B" w:rsidRDefault="00013E5B" w:rsidP="0060193F">
      <w:pPr>
        <w:spacing w:after="120"/>
        <w:rPr>
          <w:rFonts w:eastAsiaTheme="minorEastAsia"/>
          <w:bCs/>
          <w:lang w:eastAsia="zh-CN"/>
        </w:rPr>
      </w:pPr>
      <w:r>
        <w:rPr>
          <w:rFonts w:eastAsiaTheme="minorEastAsia"/>
          <w:bCs/>
          <w:lang w:eastAsia="zh-CN"/>
        </w:rPr>
        <w:t xml:space="preserve">Second issue is whether to define </w:t>
      </w:r>
      <w:r w:rsidR="00C22E80">
        <w:rPr>
          <w:rFonts w:eastAsiaTheme="minorEastAsia"/>
          <w:bCs/>
          <w:lang w:eastAsia="zh-CN"/>
        </w:rPr>
        <w:t>requirements</w:t>
      </w:r>
      <w:r>
        <w:rPr>
          <w:rFonts w:eastAsiaTheme="minorEastAsia"/>
          <w:bCs/>
          <w:lang w:eastAsia="zh-CN"/>
        </w:rPr>
        <w:t xml:space="preserve"> for both FR1 and FR2</w:t>
      </w:r>
      <w:r w:rsidR="00C22E80">
        <w:rPr>
          <w:rFonts w:eastAsiaTheme="minorEastAsia"/>
          <w:bCs/>
          <w:lang w:eastAsia="zh-CN"/>
        </w:rPr>
        <w:t>.</w:t>
      </w:r>
    </w:p>
    <w:p w14:paraId="4702023F" w14:textId="0EFFB9DE" w:rsidR="00C22E80" w:rsidRDefault="00C22E80" w:rsidP="0060193F">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the understanding of the WID is FR2, </w:t>
      </w:r>
      <w:r w:rsidR="00B771A9">
        <w:rPr>
          <w:rFonts w:eastAsiaTheme="minorEastAsia"/>
          <w:bCs/>
          <w:lang w:eastAsia="zh-CN"/>
        </w:rPr>
        <w:t>but</w:t>
      </w:r>
      <w:r>
        <w:rPr>
          <w:rFonts w:eastAsiaTheme="minorEastAsia"/>
          <w:bCs/>
          <w:lang w:eastAsia="zh-CN"/>
        </w:rPr>
        <w:t xml:space="preserve"> FR1 can also applied. </w:t>
      </w:r>
    </w:p>
    <w:p w14:paraId="2F281B8E" w14:textId="5D6B9AE7" w:rsidR="00C22E80" w:rsidRDefault="00C22E80" w:rsidP="0060193F">
      <w:pPr>
        <w:spacing w:after="120"/>
        <w:rPr>
          <w:rFonts w:eastAsiaTheme="minorEastAsia"/>
          <w:bCs/>
          <w:lang w:eastAsia="zh-CN"/>
        </w:rPr>
      </w:pPr>
      <w:r>
        <w:rPr>
          <w:rFonts w:eastAsiaTheme="minorEastAsia"/>
          <w:bCs/>
          <w:lang w:eastAsia="zh-CN"/>
        </w:rPr>
        <w:t xml:space="preserve">Vivo: no use case for FR1. prioritize FR2 discussion. </w:t>
      </w:r>
    </w:p>
    <w:p w14:paraId="04227021" w14:textId="1FC332F6" w:rsidR="00C22E80" w:rsidRDefault="00C22E80" w:rsidP="0060193F">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according to the WID, only FR2. If companies think FR1 is included, need to check our RAN1. </w:t>
      </w:r>
    </w:p>
    <w:p w14:paraId="1E86DBD0" w14:textId="6D0031E7" w:rsidR="00C22E80" w:rsidRDefault="00C22E80" w:rsidP="0060193F">
      <w:pPr>
        <w:spacing w:after="120"/>
        <w:rPr>
          <w:rFonts w:eastAsiaTheme="minorEastAsia"/>
          <w:bCs/>
          <w:lang w:eastAsia="zh-CN"/>
        </w:rPr>
      </w:pPr>
      <w:r>
        <w:rPr>
          <w:rFonts w:eastAsiaTheme="minorEastAsia"/>
          <w:bCs/>
          <w:lang w:eastAsia="zh-CN"/>
        </w:rPr>
        <w:t xml:space="preserve">QC: check RAN1, no difference for FR1 and FR2. RAN4 requirements are not the same. Prioritize FR2 of course. Whether to extend to FR1, later decision. </w:t>
      </w:r>
    </w:p>
    <w:p w14:paraId="3B874B6D" w14:textId="604A9FAD" w:rsidR="00314968" w:rsidRDefault="00314968" w:rsidP="0060193F">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ricsson: just discuss in high level, then decide later </w:t>
      </w:r>
    </w:p>
    <w:p w14:paraId="68F8191D" w14:textId="5AC35ADE" w:rsidR="001974A8" w:rsidRDefault="00314968" w:rsidP="0060193F">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if we discuss the FR2, share factor may be different. Check our RAN1 later. </w:t>
      </w:r>
    </w:p>
    <w:p w14:paraId="1381EB2A" w14:textId="7623669C" w:rsidR="001974A8" w:rsidRDefault="001974A8" w:rsidP="0060193F">
      <w:pPr>
        <w:spacing w:after="120"/>
        <w:rPr>
          <w:rFonts w:eastAsiaTheme="minorEastAsia"/>
          <w:bCs/>
          <w:lang w:eastAsia="zh-CN"/>
        </w:rPr>
      </w:pPr>
    </w:p>
    <w:p w14:paraId="7CCDABC4" w14:textId="77777777" w:rsidR="00CC7188" w:rsidRDefault="00CC7188" w:rsidP="0060193F">
      <w:pPr>
        <w:spacing w:after="120"/>
        <w:rPr>
          <w:rFonts w:eastAsiaTheme="minorEastAsia"/>
          <w:bCs/>
          <w:lang w:eastAsia="zh-CN"/>
        </w:rPr>
      </w:pPr>
    </w:p>
    <w:p w14:paraId="5EB8A58F" w14:textId="6709BE30"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45B9597E" w14:textId="77777777" w:rsidR="00D43F53" w:rsidRPr="00D43F53" w:rsidRDefault="00D43F53" w:rsidP="0060193F">
      <w:pPr>
        <w:spacing w:after="120"/>
        <w:rPr>
          <w:rFonts w:eastAsiaTheme="minorEastAsia"/>
          <w:bCs/>
          <w:lang w:eastAsia="zh-CN"/>
        </w:rPr>
      </w:pPr>
    </w:p>
    <w:p w14:paraId="3218599B" w14:textId="77777777" w:rsidR="00D43F53" w:rsidRDefault="00D43F53" w:rsidP="0060193F">
      <w:pPr>
        <w:spacing w:after="120"/>
        <w:rPr>
          <w:rFonts w:eastAsiaTheme="minorEastAsia"/>
          <w:b/>
          <w:u w:val="single"/>
          <w:lang w:eastAsia="zh-CN"/>
        </w:rPr>
      </w:pPr>
    </w:p>
    <w:p w14:paraId="5A3F8F7B" w14:textId="77777777" w:rsidR="0060193F" w:rsidRDefault="0060193F" w:rsidP="0060193F">
      <w:pPr>
        <w:spacing w:after="120"/>
        <w:rPr>
          <w:rFonts w:eastAsiaTheme="minorEastAsia"/>
          <w:b/>
          <w:u w:val="single"/>
          <w:lang w:eastAsia="zh-CN"/>
        </w:rPr>
      </w:pPr>
      <w:r>
        <w:rPr>
          <w:rFonts w:eastAsiaTheme="minorEastAsia"/>
          <w:b/>
          <w:u w:val="single"/>
          <w:lang w:eastAsia="zh-CN"/>
        </w:rPr>
        <w:t xml:space="preserve">Issue 1-3: Whether RAN4 to specify requirements for case 1 or cover both case1 and case2? </w:t>
      </w:r>
    </w:p>
    <w:p w14:paraId="537055D2" w14:textId="77777777" w:rsidR="0060193F" w:rsidRDefault="0060193F" w:rsidP="0060193F">
      <w:pPr>
        <w:spacing w:after="120"/>
        <w:rPr>
          <w:rFonts w:eastAsiaTheme="minorEastAsia"/>
          <w:b/>
          <w:u w:val="single"/>
          <w:lang w:eastAsia="zh-CN"/>
        </w:rPr>
      </w:pPr>
      <w:r>
        <w:rPr>
          <w:rFonts w:eastAsiaTheme="minorEastAsia" w:hint="eastAsia"/>
          <w:b/>
          <w:u w:val="single"/>
          <w:lang w:eastAsia="zh-CN"/>
        </w:rPr>
        <w:lastRenderedPageBreak/>
        <w:t>C</w:t>
      </w:r>
      <w:r>
        <w:rPr>
          <w:rFonts w:eastAsiaTheme="minorEastAsia"/>
          <w:b/>
          <w:u w:val="single"/>
          <w:lang w:eastAsia="zh-CN"/>
        </w:rPr>
        <w:t>ase 1: no time window based</w:t>
      </w:r>
    </w:p>
    <w:p w14:paraId="179947F6" w14:textId="77777777" w:rsidR="0060193F" w:rsidRDefault="0060193F" w:rsidP="0060193F">
      <w:pPr>
        <w:spacing w:after="120"/>
        <w:rPr>
          <w:rFonts w:eastAsiaTheme="minorEastAsia"/>
          <w:b/>
          <w:u w:val="single"/>
          <w:lang w:eastAsia="zh-CN"/>
        </w:rPr>
      </w:pPr>
      <w:r>
        <w:rPr>
          <w:rFonts w:eastAsiaTheme="minorEastAsia" w:hint="eastAsia"/>
          <w:b/>
          <w:u w:val="single"/>
          <w:lang w:eastAsia="zh-CN"/>
        </w:rPr>
        <w:t>C</w:t>
      </w:r>
      <w:r>
        <w:rPr>
          <w:rFonts w:eastAsiaTheme="minorEastAsia"/>
          <w:b/>
          <w:u w:val="single"/>
          <w:lang w:eastAsia="zh-CN"/>
        </w:rPr>
        <w:t>ase 2: with time window based, M is configurable</w:t>
      </w:r>
    </w:p>
    <w:p w14:paraId="6E6A66B4" w14:textId="77777777" w:rsidR="0060193F" w:rsidRDefault="0060193F" w:rsidP="0060193F">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2F30C64" w14:textId="77777777" w:rsidR="0060193F" w:rsidRDefault="0060193F" w:rsidP="0060193F">
      <w:pPr>
        <w:pStyle w:val="aff8"/>
        <w:numPr>
          <w:ilvl w:val="1"/>
          <w:numId w:val="4"/>
        </w:numPr>
        <w:overflowPunct/>
        <w:autoSpaceDE/>
        <w:autoSpaceDN/>
        <w:adjustRightInd/>
        <w:spacing w:after="120"/>
        <w:ind w:left="1440" w:firstLineChars="0"/>
        <w:textAlignment w:val="auto"/>
        <w:rPr>
          <w:szCs w:val="24"/>
          <w:lang w:eastAsia="zh-CN"/>
        </w:rPr>
      </w:pPr>
      <w:r>
        <w:rPr>
          <w:rFonts w:eastAsia="宋体"/>
          <w:szCs w:val="24"/>
          <w:lang w:eastAsia="zh-CN"/>
        </w:rPr>
        <w:t>Option 1: (Qualcomm)</w:t>
      </w:r>
    </w:p>
    <w:p w14:paraId="412F1BB0" w14:textId="77777777" w:rsidR="0060193F" w:rsidRDefault="0060193F" w:rsidP="0060193F">
      <w:pPr>
        <w:pStyle w:val="aff8"/>
        <w:numPr>
          <w:ilvl w:val="2"/>
          <w:numId w:val="4"/>
        </w:numPr>
        <w:overflowPunct/>
        <w:autoSpaceDE/>
        <w:autoSpaceDN/>
        <w:adjustRightInd/>
        <w:spacing w:after="120"/>
        <w:ind w:firstLineChars="0"/>
        <w:textAlignment w:val="auto"/>
        <w:rPr>
          <w:szCs w:val="24"/>
          <w:lang w:eastAsia="zh-CN"/>
        </w:rPr>
      </w:pPr>
      <w:r>
        <w:rPr>
          <w:lang w:eastAsia="zh-CN"/>
        </w:rPr>
        <w:t>No additional time window based filtering or other filtering should be applied by the UE for the L1-RSRP measurements, independent whether a time window is configured or not.</w:t>
      </w:r>
    </w:p>
    <w:p w14:paraId="47461418" w14:textId="77777777" w:rsidR="0060193F" w:rsidRDefault="0060193F" w:rsidP="0060193F">
      <w:pPr>
        <w:pStyle w:val="aff8"/>
        <w:numPr>
          <w:ilvl w:val="1"/>
          <w:numId w:val="4"/>
        </w:numPr>
        <w:overflowPunct/>
        <w:autoSpaceDE/>
        <w:autoSpaceDN/>
        <w:adjustRightInd/>
        <w:spacing w:after="120"/>
        <w:ind w:left="1440" w:firstLineChars="0"/>
        <w:textAlignment w:val="auto"/>
        <w:rPr>
          <w:szCs w:val="24"/>
          <w:lang w:val="da-DK" w:eastAsia="zh-CN"/>
        </w:rPr>
      </w:pPr>
      <w:r>
        <w:rPr>
          <w:rFonts w:eastAsia="宋体"/>
          <w:szCs w:val="24"/>
          <w:lang w:val="da-DK" w:eastAsia="zh-CN"/>
        </w:rPr>
        <w:t>Option 2: (Nokia, Xiaomi, Samsung, CMCC, ZTE)</w:t>
      </w:r>
    </w:p>
    <w:p w14:paraId="667DAF70" w14:textId="77777777" w:rsidR="0060193F" w:rsidRDefault="0060193F" w:rsidP="0060193F">
      <w:pPr>
        <w:pStyle w:val="aff8"/>
        <w:numPr>
          <w:ilvl w:val="2"/>
          <w:numId w:val="4"/>
        </w:numPr>
        <w:overflowPunct/>
        <w:autoSpaceDE/>
        <w:autoSpaceDN/>
        <w:adjustRightInd/>
        <w:spacing w:after="120"/>
        <w:ind w:firstLineChars="0"/>
        <w:textAlignment w:val="auto"/>
        <w:rPr>
          <w:szCs w:val="24"/>
          <w:lang w:eastAsia="zh-CN"/>
        </w:rPr>
      </w:pPr>
      <w:r>
        <w:rPr>
          <w:rFonts w:eastAsia="宋体"/>
          <w:szCs w:val="24"/>
          <w:lang w:eastAsia="zh-CN"/>
        </w:rPr>
        <w:t>RAN4 to specify requirements to cover both cases of no time window based and time window based</w:t>
      </w:r>
    </w:p>
    <w:p w14:paraId="7EC049E7" w14:textId="77777777" w:rsidR="0060193F" w:rsidRDefault="0060193F" w:rsidP="0060193F">
      <w:pPr>
        <w:pStyle w:val="aff8"/>
        <w:numPr>
          <w:ilvl w:val="2"/>
          <w:numId w:val="4"/>
        </w:numPr>
        <w:overflowPunct/>
        <w:autoSpaceDE/>
        <w:autoSpaceDN/>
        <w:adjustRightInd/>
        <w:spacing w:after="120"/>
        <w:ind w:firstLineChars="0"/>
        <w:textAlignment w:val="auto"/>
        <w:rPr>
          <w:szCs w:val="24"/>
          <w:lang w:eastAsia="zh-CN"/>
        </w:rPr>
      </w:pPr>
      <w:r>
        <w:rPr>
          <w:rFonts w:eastAsia="宋体"/>
          <w:szCs w:val="24"/>
          <w:lang w:eastAsia="zh-CN"/>
        </w:rPr>
        <w:t>Option 2a: (Nokia, Xiaomi, Samsung, ZTE)</w:t>
      </w:r>
    </w:p>
    <w:p w14:paraId="31E02A8A" w14:textId="77777777" w:rsidR="0060193F" w:rsidRDefault="0060193F" w:rsidP="0060193F">
      <w:pPr>
        <w:pStyle w:val="aff8"/>
        <w:numPr>
          <w:ilvl w:val="3"/>
          <w:numId w:val="4"/>
        </w:numPr>
        <w:overflowPunct/>
        <w:autoSpaceDE/>
        <w:autoSpaceDN/>
        <w:adjustRightInd/>
        <w:spacing w:after="120"/>
        <w:ind w:firstLineChars="0"/>
        <w:textAlignment w:val="auto"/>
        <w:rPr>
          <w:szCs w:val="24"/>
          <w:lang w:eastAsia="zh-CN"/>
        </w:rPr>
      </w:pPr>
      <w:r>
        <w:rPr>
          <w:rFonts w:eastAsia="宋体"/>
          <w:szCs w:val="24"/>
          <w:lang w:eastAsia="zh-CN"/>
        </w:rPr>
        <w:t>Requirements may be different for case 1 and case 2, RAN4 to discuss</w:t>
      </w:r>
    </w:p>
    <w:p w14:paraId="7FCCC147" w14:textId="77777777" w:rsidR="0060193F" w:rsidRDefault="0060193F" w:rsidP="0060193F">
      <w:pPr>
        <w:pStyle w:val="aff8"/>
        <w:numPr>
          <w:ilvl w:val="2"/>
          <w:numId w:val="4"/>
        </w:numPr>
        <w:overflowPunct/>
        <w:autoSpaceDE/>
        <w:autoSpaceDN/>
        <w:adjustRightInd/>
        <w:spacing w:after="120"/>
        <w:ind w:firstLineChars="0"/>
        <w:textAlignment w:val="auto"/>
        <w:rPr>
          <w:szCs w:val="24"/>
          <w:lang w:eastAsia="zh-CN"/>
        </w:rPr>
      </w:pPr>
      <w:r>
        <w:rPr>
          <w:rFonts w:eastAsia="宋体"/>
          <w:szCs w:val="24"/>
          <w:lang w:eastAsia="zh-CN"/>
        </w:rPr>
        <w:t>Option 2b: (CMCC)</w:t>
      </w:r>
    </w:p>
    <w:p w14:paraId="6D1FB621" w14:textId="77777777" w:rsidR="0060193F" w:rsidRDefault="0060193F" w:rsidP="0060193F">
      <w:pPr>
        <w:pStyle w:val="aff8"/>
        <w:numPr>
          <w:ilvl w:val="3"/>
          <w:numId w:val="4"/>
        </w:numPr>
        <w:overflowPunct/>
        <w:autoSpaceDE/>
        <w:autoSpaceDN/>
        <w:adjustRightInd/>
        <w:spacing w:after="120"/>
        <w:ind w:firstLineChars="0"/>
        <w:textAlignment w:val="auto"/>
        <w:rPr>
          <w:szCs w:val="24"/>
          <w:lang w:eastAsia="zh-CN"/>
        </w:rPr>
      </w:pPr>
      <w:r>
        <w:rPr>
          <w:rFonts w:eastAsia="宋体"/>
          <w:szCs w:val="24"/>
          <w:lang w:eastAsia="zh-CN"/>
        </w:rPr>
        <w:t xml:space="preserve">Same reporting requirements are applied to case 1 and case 2. </w:t>
      </w:r>
    </w:p>
    <w:p w14:paraId="749AFB35" w14:textId="77777777" w:rsidR="0060193F" w:rsidRDefault="0060193F" w:rsidP="0060193F">
      <w:pPr>
        <w:pStyle w:val="aff8"/>
        <w:numPr>
          <w:ilvl w:val="2"/>
          <w:numId w:val="4"/>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2c: (Nokia)</w:t>
      </w:r>
    </w:p>
    <w:p w14:paraId="78A41DC1" w14:textId="77777777" w:rsidR="0060193F" w:rsidRDefault="0060193F" w:rsidP="0060193F">
      <w:pPr>
        <w:pStyle w:val="aff8"/>
        <w:numPr>
          <w:ilvl w:val="3"/>
          <w:numId w:val="4"/>
        </w:numPr>
        <w:overflowPunct/>
        <w:autoSpaceDE/>
        <w:autoSpaceDN/>
        <w:adjustRightInd/>
        <w:spacing w:after="120"/>
        <w:ind w:firstLineChars="0"/>
        <w:textAlignment w:val="auto"/>
        <w:rPr>
          <w:szCs w:val="24"/>
          <w:lang w:eastAsia="zh-CN"/>
        </w:rPr>
      </w:pPr>
      <w:bookmarkStart w:id="0" w:name="_Toc181972130"/>
      <w:bookmarkStart w:id="1" w:name="_Toc181963508"/>
      <w:r>
        <w:rPr>
          <w:lang w:val="en-US"/>
        </w:rPr>
        <w:t>L1-RSRP measurement period for UEIBM equals the time window where the number of event instances (≥ M) for one same beam have occurred to determine that the event triggering condition has been met.</w:t>
      </w:r>
      <w:bookmarkEnd w:id="0"/>
      <w:bookmarkEnd w:id="1"/>
    </w:p>
    <w:p w14:paraId="4B167EE8" w14:textId="77777777" w:rsidR="0060193F" w:rsidRDefault="0060193F" w:rsidP="0060193F">
      <w:pPr>
        <w:pStyle w:val="aff8"/>
        <w:numPr>
          <w:ilvl w:val="2"/>
          <w:numId w:val="4"/>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2d: (Samsung)</w:t>
      </w:r>
    </w:p>
    <w:p w14:paraId="390F659F" w14:textId="77777777" w:rsidR="0060193F" w:rsidRDefault="0060193F" w:rsidP="0060193F">
      <w:pPr>
        <w:pStyle w:val="aff8"/>
        <w:numPr>
          <w:ilvl w:val="3"/>
          <w:numId w:val="4"/>
        </w:numPr>
        <w:overflowPunct/>
        <w:autoSpaceDE/>
        <w:autoSpaceDN/>
        <w:adjustRightInd/>
        <w:spacing w:after="120"/>
        <w:ind w:firstLineChars="0"/>
        <w:textAlignment w:val="auto"/>
        <w:rPr>
          <w:szCs w:val="24"/>
          <w:lang w:eastAsia="zh-CN"/>
        </w:rPr>
      </w:pPr>
      <w:r>
        <w:rPr>
          <w:rFonts w:eastAsia="宋体" w:hint="eastAsia"/>
          <w:szCs w:val="24"/>
          <w:lang w:eastAsia="zh-CN"/>
        </w:rPr>
        <w:t>N</w:t>
      </w:r>
      <w:r>
        <w:rPr>
          <w:rFonts w:eastAsia="宋体"/>
          <w:szCs w:val="24"/>
          <w:lang w:eastAsia="zh-CN"/>
        </w:rPr>
        <w:t>eed further RAN1 progress</w:t>
      </w:r>
    </w:p>
    <w:p w14:paraId="1EBA4859" w14:textId="77777777" w:rsidR="0060193F" w:rsidRDefault="0060193F" w:rsidP="0060193F">
      <w:pPr>
        <w:pStyle w:val="aff8"/>
        <w:numPr>
          <w:ilvl w:val="1"/>
          <w:numId w:val="4"/>
        </w:numPr>
        <w:overflowPunct/>
        <w:autoSpaceDE/>
        <w:autoSpaceDN/>
        <w:adjustRightInd/>
        <w:spacing w:after="120"/>
        <w:ind w:left="1440" w:firstLineChars="0"/>
        <w:textAlignment w:val="auto"/>
        <w:rPr>
          <w:szCs w:val="24"/>
          <w:lang w:eastAsia="zh-CN"/>
        </w:rPr>
      </w:pPr>
      <w:r>
        <w:rPr>
          <w:rFonts w:eastAsia="宋体" w:hint="eastAsia"/>
          <w:szCs w:val="24"/>
          <w:lang w:eastAsia="zh-CN"/>
        </w:rPr>
        <w:t>O</w:t>
      </w:r>
      <w:r>
        <w:rPr>
          <w:rFonts w:eastAsia="宋体"/>
          <w:szCs w:val="24"/>
          <w:lang w:eastAsia="zh-CN"/>
        </w:rPr>
        <w:t>ption 3: (Apple, vivo, Ericsson, MediaTek)</w:t>
      </w:r>
    </w:p>
    <w:p w14:paraId="6B765206" w14:textId="77777777" w:rsidR="0060193F" w:rsidRDefault="0060193F" w:rsidP="0060193F">
      <w:pPr>
        <w:pStyle w:val="aff8"/>
        <w:numPr>
          <w:ilvl w:val="2"/>
          <w:numId w:val="4"/>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 xml:space="preserve">nly define event triggered </w:t>
      </w:r>
      <w:r>
        <w:rPr>
          <w:lang w:eastAsia="zh-CN"/>
        </w:rPr>
        <w:t>measurement</w:t>
      </w:r>
      <w:r>
        <w:rPr>
          <w:rFonts w:eastAsia="宋体"/>
          <w:szCs w:val="24"/>
          <w:lang w:eastAsia="zh-CN"/>
        </w:rPr>
        <w:t xml:space="preserve"> delay based on without time window</w:t>
      </w:r>
    </w:p>
    <w:p w14:paraId="3535AC43" w14:textId="77777777" w:rsidR="0060193F" w:rsidRDefault="0060193F" w:rsidP="0060193F">
      <w:pPr>
        <w:pStyle w:val="aff8"/>
        <w:numPr>
          <w:ilvl w:val="0"/>
          <w:numId w:val="4"/>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671E5862" w14:textId="77777777" w:rsidR="0060193F" w:rsidRDefault="0060193F" w:rsidP="0060193F">
      <w:pPr>
        <w:pStyle w:val="aff8"/>
        <w:numPr>
          <w:ilvl w:val="1"/>
          <w:numId w:val="4"/>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1231A3D6" w14:textId="1BD82D9D" w:rsidR="0060193F" w:rsidRDefault="0060193F" w:rsidP="0060193F">
      <w:pPr>
        <w:spacing w:after="120"/>
        <w:rPr>
          <w:szCs w:val="24"/>
          <w:lang w:eastAsia="zh-CN"/>
        </w:rPr>
      </w:pPr>
    </w:p>
    <w:p w14:paraId="6141559B"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227DF9CC" w14:textId="77777777" w:rsidR="00D43F53" w:rsidRDefault="00D43F53" w:rsidP="00D43F53">
      <w:pPr>
        <w:spacing w:after="120"/>
        <w:rPr>
          <w:rFonts w:eastAsiaTheme="minorEastAsia"/>
          <w:bCs/>
          <w:lang w:eastAsia="zh-CN"/>
        </w:rPr>
      </w:pPr>
    </w:p>
    <w:p w14:paraId="55E4BC75"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4F5A9635" w14:textId="77777777" w:rsidR="00D43F53" w:rsidRDefault="00D43F53" w:rsidP="0060193F">
      <w:pPr>
        <w:spacing w:after="120"/>
        <w:rPr>
          <w:szCs w:val="24"/>
          <w:lang w:eastAsia="zh-CN"/>
        </w:rPr>
      </w:pPr>
    </w:p>
    <w:p w14:paraId="5ED07A1F" w14:textId="77777777" w:rsidR="00D43F53" w:rsidRDefault="00D43F53" w:rsidP="0060193F">
      <w:pPr>
        <w:spacing w:after="120"/>
        <w:rPr>
          <w:szCs w:val="24"/>
          <w:lang w:eastAsia="zh-CN"/>
        </w:rPr>
      </w:pPr>
    </w:p>
    <w:p w14:paraId="1567025D" w14:textId="77777777" w:rsidR="0060193F" w:rsidRDefault="0060193F" w:rsidP="0060193F">
      <w:pPr>
        <w:spacing w:after="120"/>
        <w:rPr>
          <w:rFonts w:eastAsiaTheme="minorEastAsia"/>
          <w:b/>
          <w:u w:val="single"/>
          <w:lang w:eastAsia="zh-CN"/>
        </w:rPr>
      </w:pPr>
      <w:r>
        <w:rPr>
          <w:rFonts w:eastAsiaTheme="minorEastAsia"/>
          <w:b/>
          <w:u w:val="single"/>
          <w:lang w:eastAsia="zh-CN"/>
        </w:rPr>
        <w:t>Issue 1-4: Reporting delay requirements</w:t>
      </w:r>
    </w:p>
    <w:p w14:paraId="2BD2776A" w14:textId="77777777" w:rsidR="0060193F" w:rsidRDefault="0060193F" w:rsidP="0060193F">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3BD7E1"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14:paraId="46D59952"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szCs w:val="24"/>
          <w:lang w:eastAsia="zh-CN"/>
        </w:rPr>
      </w:pPr>
      <w:r>
        <w:t>T</w:t>
      </w:r>
      <w:r>
        <w:rPr>
          <w:vertAlign w:val="subscript"/>
        </w:rPr>
        <w:t xml:space="preserve">gap </w:t>
      </w:r>
      <w:r>
        <w:t>+ T</w:t>
      </w:r>
      <w:r>
        <w:rPr>
          <w:vertAlign w:val="subscript"/>
        </w:rPr>
        <w:t>L1-RSRP-measure</w:t>
      </w:r>
      <w:r>
        <w:t>;</w:t>
      </w:r>
      <w:r>
        <w:rPr>
          <w:vertAlign w:val="subscript"/>
        </w:rPr>
        <w:t xml:space="preserve"> </w:t>
      </w:r>
      <w:r>
        <w:t>T</w:t>
      </w:r>
      <w:r>
        <w:rPr>
          <w:vertAlign w:val="subscript"/>
        </w:rPr>
        <w:t>L1-RSRP-measure</w:t>
      </w:r>
      <w:r>
        <w:rPr>
          <w:rFonts w:eastAsia="宋体"/>
          <w:szCs w:val="24"/>
          <w:lang w:eastAsia="zh-CN"/>
        </w:rPr>
        <w:t xml:space="preserve"> in Issue 1-2; </w:t>
      </w:r>
      <w:r>
        <w:rPr>
          <w:rFonts w:eastAsia="宋体" w:hint="eastAsia"/>
          <w:szCs w:val="24"/>
          <w:lang w:eastAsia="zh-CN"/>
        </w:rPr>
        <w:t>T</w:t>
      </w:r>
      <w:r>
        <w:rPr>
          <w:rFonts w:eastAsia="宋体"/>
          <w:szCs w:val="24"/>
          <w:lang w:eastAsia="zh-CN"/>
        </w:rPr>
        <w:t>he measurement reporting delay excludes a delay which is caused by no UL resources being available for UE to send the measurement report on; In test cases, set T</w:t>
      </w:r>
      <w:r>
        <w:rPr>
          <w:rFonts w:eastAsia="宋体"/>
          <w:szCs w:val="24"/>
          <w:vertAlign w:val="subscript"/>
          <w:lang w:eastAsia="zh-CN"/>
        </w:rPr>
        <w:t>gap</w:t>
      </w:r>
      <w:r>
        <w:rPr>
          <w:rFonts w:eastAsia="宋体"/>
          <w:szCs w:val="24"/>
          <w:lang w:eastAsia="zh-CN"/>
        </w:rPr>
        <w:t xml:space="preserve"> = 0;</w:t>
      </w:r>
    </w:p>
    <w:p w14:paraId="0B67BCAE" w14:textId="77777777" w:rsidR="0060193F" w:rsidRDefault="0060193F" w:rsidP="0060193F">
      <w:pPr>
        <w:pStyle w:val="aff8"/>
        <w:overflowPunct/>
        <w:autoSpaceDE/>
        <w:autoSpaceDN/>
        <w:adjustRightInd/>
        <w:spacing w:after="120"/>
        <w:ind w:left="2376" w:firstLineChars="0" w:firstLine="0"/>
        <w:textAlignment w:val="auto"/>
        <w:rPr>
          <w:rFonts w:eastAsia="宋体"/>
          <w:szCs w:val="24"/>
          <w:lang w:eastAsia="zh-CN"/>
        </w:rPr>
      </w:pPr>
      <w:r>
        <w:t xml:space="preserve">Option 2: </w:t>
      </w:r>
    </w:p>
    <w:p w14:paraId="25BE032E"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14:paraId="058CB662"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szCs w:val="24"/>
          <w:lang w:eastAsia="zh-CN"/>
        </w:rPr>
      </w:pPr>
      <w:bookmarkStart w:id="2" w:name="_Toc181963509"/>
      <w:bookmarkStart w:id="3" w:name="_Toc181972131"/>
      <w:r>
        <w:rPr>
          <w:lang w:val="en-US"/>
        </w:rPr>
        <w:t>The maximum delay requirement for the first PUCCH channel is determined in relation to the reception time instant of the RS that triggered the UEIBM event.</w:t>
      </w:r>
      <w:bookmarkEnd w:id="2"/>
      <w:bookmarkEnd w:id="3"/>
    </w:p>
    <w:p w14:paraId="023D89B3"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(Xiaomi)</w:t>
      </w:r>
    </w:p>
    <w:p w14:paraId="0DD83F12" w14:textId="77777777" w:rsidR="0060193F" w:rsidRDefault="0060193F" w:rsidP="0060193F">
      <w:pPr>
        <w:pStyle w:val="aff8"/>
        <w:numPr>
          <w:ilvl w:val="2"/>
          <w:numId w:val="4"/>
        </w:numPr>
        <w:overflowPunct/>
        <w:autoSpaceDE/>
        <w:autoSpaceDN/>
        <w:adjustRightInd/>
        <w:spacing w:after="120"/>
        <w:ind w:firstLineChars="0"/>
        <w:textAlignment w:val="auto"/>
        <w:rPr>
          <w:lang w:val="en-US"/>
        </w:rPr>
      </w:pPr>
      <w:r>
        <w:rPr>
          <w:lang w:val="en-US"/>
        </w:rPr>
        <w:t>If multiple beams will be measured, total measurement time will be maximum measurement period between multiple beams.</w:t>
      </w:r>
    </w:p>
    <w:p w14:paraId="3BF83B02" w14:textId="77777777" w:rsidR="0060193F" w:rsidRDefault="0060193F" w:rsidP="0060193F">
      <w:pPr>
        <w:pStyle w:val="aff8"/>
        <w:numPr>
          <w:ilvl w:val="1"/>
          <w:numId w:val="4"/>
        </w:numPr>
        <w:overflowPunct/>
        <w:autoSpaceDE/>
        <w:autoSpaceDN/>
        <w:adjustRightInd/>
        <w:spacing w:after="120"/>
        <w:ind w:left="1440" w:firstLineChars="0"/>
        <w:textAlignment w:val="auto"/>
        <w:rPr>
          <w:lang w:val="en-US"/>
        </w:rPr>
      </w:pPr>
      <w:r>
        <w:rPr>
          <w:rFonts w:eastAsia="宋体"/>
          <w:szCs w:val="24"/>
          <w:lang w:eastAsia="zh-CN"/>
        </w:rPr>
        <w:t>Option 4: (Samsung)</w:t>
      </w:r>
    </w:p>
    <w:p w14:paraId="3CFC7F50" w14:textId="77777777" w:rsidR="0060193F" w:rsidRDefault="0060193F" w:rsidP="0060193F">
      <w:pPr>
        <w:pStyle w:val="aff8"/>
        <w:numPr>
          <w:ilvl w:val="2"/>
          <w:numId w:val="4"/>
        </w:numPr>
        <w:overflowPunct/>
        <w:autoSpaceDE/>
        <w:autoSpaceDN/>
        <w:adjustRightInd/>
        <w:spacing w:after="120"/>
        <w:ind w:firstLineChars="0"/>
        <w:textAlignment w:val="auto"/>
        <w:rPr>
          <w:lang w:val="en-US"/>
        </w:rPr>
      </w:pPr>
      <w:r>
        <w:rPr>
          <w:lang w:val="en-US"/>
        </w:rPr>
        <w:lastRenderedPageBreak/>
        <w:t>Need further RAN1 progress for RSs relationship between current beam and new beams.</w:t>
      </w:r>
    </w:p>
    <w:p w14:paraId="3DACF3C2" w14:textId="77777777" w:rsidR="0060193F" w:rsidRDefault="0060193F" w:rsidP="0060193F">
      <w:pPr>
        <w:pStyle w:val="aff8"/>
        <w:numPr>
          <w:ilvl w:val="1"/>
          <w:numId w:val="4"/>
        </w:numPr>
        <w:overflowPunct/>
        <w:autoSpaceDE/>
        <w:autoSpaceDN/>
        <w:adjustRightInd/>
        <w:spacing w:after="120"/>
        <w:ind w:left="1440" w:firstLineChars="0"/>
        <w:textAlignment w:val="auto"/>
        <w:rPr>
          <w:lang w:val="en-US"/>
        </w:rPr>
      </w:pPr>
      <w:r>
        <w:rPr>
          <w:rFonts w:eastAsia="宋体"/>
          <w:szCs w:val="24"/>
          <w:lang w:eastAsia="zh-CN"/>
        </w:rPr>
        <w:t>Option 5: (CMCC)</w:t>
      </w:r>
    </w:p>
    <w:p w14:paraId="2F102F32" w14:textId="77777777" w:rsidR="0060193F" w:rsidRDefault="0060193F" w:rsidP="0060193F">
      <w:pPr>
        <w:pStyle w:val="aff8"/>
        <w:numPr>
          <w:ilvl w:val="2"/>
          <w:numId w:val="4"/>
        </w:numPr>
        <w:overflowPunct/>
        <w:autoSpaceDE/>
        <w:autoSpaceDN/>
        <w:adjustRightInd/>
        <w:spacing w:after="120"/>
        <w:ind w:firstLineChars="0"/>
        <w:textAlignment w:val="auto"/>
        <w:rPr>
          <w:lang w:val="en-US"/>
        </w:rPr>
      </w:pPr>
      <w:r>
        <w:t>The event triggered measurement reporting delay shall be less than T</w:t>
      </w:r>
      <w:r>
        <w:rPr>
          <w:vertAlign w:val="subscript"/>
        </w:rPr>
        <w:t>L1-RSRP_Measurement_Period</w:t>
      </w:r>
      <w:r>
        <w:rPr>
          <w:rFonts w:hint="eastAsia"/>
          <w:lang w:val="en-US" w:eastAsia="zh-CN"/>
        </w:rPr>
        <w:t xml:space="preserve"> or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r>
        <w:t>T</w:t>
      </w:r>
      <w:r>
        <w:rPr>
          <w:vertAlign w:val="subscript"/>
        </w:rPr>
        <w:t>SSB_time_index</w:t>
      </w:r>
      <w:r>
        <w:t xml:space="preserve">. </w:t>
      </w:r>
      <w:r>
        <w:rPr>
          <w:rFonts w:eastAsia="宋体" w:hint="eastAsia"/>
          <w:szCs w:val="24"/>
          <w:lang w:eastAsia="zh-CN"/>
        </w:rPr>
        <w:t>T</w:t>
      </w:r>
      <w:r>
        <w:rPr>
          <w:rFonts w:eastAsia="宋体"/>
          <w:szCs w:val="24"/>
          <w:lang w:eastAsia="zh-CN"/>
        </w:rPr>
        <w:t>he measurement reporting delay excludes a delay which is caused by no UL resources being available for UE to send the measurement report on</w:t>
      </w:r>
    </w:p>
    <w:p w14:paraId="1AEF6337"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 (</w:t>
      </w:r>
      <w:r>
        <w:rPr>
          <w:rFonts w:eastAsia="宋体" w:hint="eastAsia"/>
          <w:szCs w:val="24"/>
          <w:lang w:eastAsia="zh-CN"/>
        </w:rPr>
        <w:t>Apple</w:t>
      </w:r>
      <w:r>
        <w:rPr>
          <w:rFonts w:eastAsia="宋体"/>
          <w:szCs w:val="24"/>
          <w:lang w:eastAsia="zh-CN"/>
        </w:rPr>
        <w:t>)</w:t>
      </w:r>
    </w:p>
    <w:p w14:paraId="6CBDE47C"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he total reporting delay is </w:t>
      </w:r>
      <w:r>
        <w:t>T</w:t>
      </w:r>
      <w:r>
        <w:rPr>
          <w:vertAlign w:val="subscript"/>
        </w:rPr>
        <w:t xml:space="preserve">first-RS-NB </w:t>
      </w:r>
      <w:r>
        <w:t>+ T</w:t>
      </w:r>
      <w:r>
        <w:rPr>
          <w:vertAlign w:val="subscript"/>
        </w:rPr>
        <w:t xml:space="preserve">L1-RSRP-NB </w:t>
      </w:r>
      <w:r>
        <w:t>+</w:t>
      </w:r>
      <w:r>
        <w:rPr>
          <w:vertAlign w:val="subscript"/>
        </w:rPr>
        <w:t xml:space="preserve"> </w:t>
      </w:r>
      <w:r>
        <w:rPr>
          <w:highlight w:val="yellow"/>
        </w:rPr>
        <w:t>T</w:t>
      </w:r>
      <w:r>
        <w:rPr>
          <w:highlight w:val="yellow"/>
          <w:vertAlign w:val="subscript"/>
        </w:rPr>
        <w:t>PUCCH</w:t>
      </w:r>
      <w:r>
        <w:rPr>
          <w:vertAlign w:val="subscript"/>
        </w:rPr>
        <w:t xml:space="preserve">, </w:t>
      </w:r>
      <w:r>
        <w:t>Add T</w:t>
      </w:r>
      <w:r>
        <w:rPr>
          <w:vertAlign w:val="subscript"/>
        </w:rPr>
        <w:t>Pucch</w:t>
      </w:r>
      <w:r>
        <w:rPr>
          <w:rFonts w:eastAsia="宋体"/>
          <w:szCs w:val="24"/>
          <w:lang w:eastAsia="zh-CN"/>
        </w:rPr>
        <w:t xml:space="preserve"> in reporting delay</w:t>
      </w:r>
    </w:p>
    <w:p w14:paraId="4BF34908" w14:textId="77777777" w:rsidR="0060193F" w:rsidRDefault="0060193F" w:rsidP="0060193F">
      <w:pPr>
        <w:pStyle w:val="aff8"/>
        <w:numPr>
          <w:ilvl w:val="1"/>
          <w:numId w:val="4"/>
        </w:numPr>
        <w:overflowPunct/>
        <w:autoSpaceDE/>
        <w:autoSpaceDN/>
        <w:adjustRightInd/>
        <w:spacing w:after="120"/>
        <w:ind w:left="1440" w:firstLineChars="0"/>
        <w:textAlignment w:val="auto"/>
        <w:rPr>
          <w:szCs w:val="24"/>
          <w:lang w:eastAsia="zh-CN"/>
        </w:rPr>
      </w:pPr>
      <w:r>
        <w:rPr>
          <w:rFonts w:eastAsia="宋体"/>
          <w:szCs w:val="24"/>
          <w:lang w:eastAsia="zh-CN"/>
        </w:rPr>
        <w:t>Option 7: ( MediaTek)</w:t>
      </w:r>
    </w:p>
    <w:p w14:paraId="4F45859B" w14:textId="77777777" w:rsidR="0060193F" w:rsidRDefault="0060193F" w:rsidP="0060193F">
      <w:pPr>
        <w:pStyle w:val="aff8"/>
        <w:numPr>
          <w:ilvl w:val="2"/>
          <w:numId w:val="4"/>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 xml:space="preserve">he total reporting delay is </w:t>
      </w:r>
      <w:r>
        <w:t>T</w:t>
      </w:r>
      <w:r>
        <w:rPr>
          <w:vertAlign w:val="subscript"/>
        </w:rPr>
        <w:t xml:space="preserve">L1-RSRP_measure </w:t>
      </w:r>
      <w:r>
        <w:t>+</w:t>
      </w:r>
      <w:r>
        <w:rPr>
          <w:vertAlign w:val="subscript"/>
        </w:rPr>
        <w:t xml:space="preserve"> </w:t>
      </w:r>
      <w:r>
        <w:rPr>
          <w:highlight w:val="yellow"/>
        </w:rPr>
        <w:t>T</w:t>
      </w:r>
      <w:r>
        <w:rPr>
          <w:highlight w:val="yellow"/>
          <w:vertAlign w:val="subscript"/>
        </w:rPr>
        <w:t>first UL channel</w:t>
      </w:r>
      <w:r>
        <w:rPr>
          <w:vertAlign w:val="subscript"/>
        </w:rPr>
        <w:t xml:space="preserve">, </w:t>
      </w:r>
      <w:r>
        <w:t>T</w:t>
      </w:r>
      <w:r>
        <w:rPr>
          <w:vertAlign w:val="subscript"/>
        </w:rPr>
        <w:t xml:space="preserve">L1-RSRP_measure </w:t>
      </w:r>
      <w:r>
        <w:t>is base on SSB or CSI-RS</w:t>
      </w:r>
    </w:p>
    <w:p w14:paraId="39237303"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Event evaluation period for a SSB or CSI-RS is same as their respective measurement period</w:t>
      </w:r>
    </w:p>
    <w:p w14:paraId="1FFFFC8E" w14:textId="77777777" w:rsidR="0060193F" w:rsidRDefault="0060193F" w:rsidP="0060193F">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8: (Ericsson)</w:t>
      </w:r>
    </w:p>
    <w:p w14:paraId="3A888B7C"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Batang"/>
          <w:color w:val="000000"/>
          <w:sz w:val="22"/>
          <w:szCs w:val="22"/>
        </w:rPr>
        <w:t xml:space="preserve">Event triggered measurement reporting delay for SSB is </w:t>
      </w:r>
      <w:r>
        <w:t>T</w:t>
      </w:r>
      <w:r>
        <w:rPr>
          <w:vertAlign w:val="subscript"/>
        </w:rPr>
        <w:t>L1-RSRP_event triggered_measurement_Period_SSB</w:t>
      </w:r>
      <w:r>
        <w:t xml:space="preserve"> (ms) + </w:t>
      </w:r>
      <w:r>
        <w:rPr>
          <w:rFonts w:eastAsia="Batang"/>
          <w:color w:val="000000"/>
          <w:sz w:val="22"/>
          <w:szCs w:val="22"/>
        </w:rPr>
        <w:t>T</w:t>
      </w:r>
      <w:r>
        <w:rPr>
          <w:rFonts w:eastAsia="Batang"/>
          <w:color w:val="000000"/>
          <w:sz w:val="22"/>
          <w:szCs w:val="22"/>
          <w:vertAlign w:val="subscript"/>
        </w:rPr>
        <w:t xml:space="preserve">Time to first UL channel </w:t>
      </w:r>
      <w:r>
        <w:rPr>
          <w:rFonts w:eastAsia="Batang"/>
          <w:color w:val="000000"/>
          <w:sz w:val="22"/>
          <w:szCs w:val="22"/>
        </w:rPr>
        <w:t xml:space="preserve">and event triggered measurement delay for CSI-RS is </w:t>
      </w:r>
      <w:r>
        <w:t>T</w:t>
      </w:r>
      <w:r>
        <w:rPr>
          <w:vertAlign w:val="subscript"/>
        </w:rPr>
        <w:t>L1-RSRP_event triggered_measurement_Period_CSI-RS</w:t>
      </w:r>
      <w:r>
        <w:t xml:space="preserve"> (ms) + </w:t>
      </w:r>
      <w:r>
        <w:rPr>
          <w:rFonts w:eastAsia="Batang"/>
          <w:color w:val="000000"/>
          <w:sz w:val="22"/>
          <w:szCs w:val="22"/>
        </w:rPr>
        <w:t>T</w:t>
      </w:r>
      <w:r>
        <w:rPr>
          <w:rFonts w:eastAsia="Batang"/>
          <w:color w:val="000000"/>
          <w:sz w:val="22"/>
          <w:szCs w:val="22"/>
          <w:vertAlign w:val="subscript"/>
        </w:rPr>
        <w:t>Time to first UL channel</w:t>
      </w:r>
    </w:p>
    <w:p w14:paraId="235BDADB" w14:textId="77777777" w:rsidR="0060193F" w:rsidRDefault="0060193F" w:rsidP="0060193F">
      <w:pPr>
        <w:pStyle w:val="aff8"/>
        <w:numPr>
          <w:ilvl w:val="2"/>
          <w:numId w:val="4"/>
        </w:numPr>
        <w:overflowPunct/>
        <w:autoSpaceDE/>
        <w:autoSpaceDN/>
        <w:adjustRightInd/>
        <w:spacing w:after="120"/>
        <w:ind w:firstLineChars="0"/>
        <w:contextualSpacing/>
        <w:jc w:val="both"/>
        <w:textAlignment w:val="auto"/>
        <w:rPr>
          <w:rFonts w:eastAsia="Batang"/>
          <w:color w:val="000000"/>
          <w:sz w:val="22"/>
          <w:szCs w:val="22"/>
        </w:rPr>
      </w:pPr>
      <w:r>
        <w:rPr>
          <w:rFonts w:eastAsia="Batang"/>
          <w:color w:val="000000"/>
          <w:sz w:val="22"/>
          <w:szCs w:val="22"/>
        </w:rPr>
        <w:t>RAN4 to discuss components and criteria for defining T</w:t>
      </w:r>
      <w:r>
        <w:rPr>
          <w:rFonts w:eastAsia="Batang"/>
          <w:color w:val="000000"/>
          <w:sz w:val="22"/>
          <w:szCs w:val="22"/>
          <w:vertAlign w:val="subscript"/>
        </w:rPr>
        <w:t>Time to first UL channel</w:t>
      </w:r>
      <w:r>
        <w:rPr>
          <w:rFonts w:eastAsia="Batang"/>
          <w:color w:val="000000"/>
          <w:sz w:val="22"/>
          <w:szCs w:val="22"/>
        </w:rPr>
        <w:t>.</w:t>
      </w:r>
    </w:p>
    <w:p w14:paraId="15E7CFFD" w14:textId="77777777" w:rsidR="0060193F" w:rsidRDefault="0060193F" w:rsidP="0060193F">
      <w:pPr>
        <w:pStyle w:val="aff8"/>
        <w:overflowPunct/>
        <w:autoSpaceDE/>
        <w:autoSpaceDN/>
        <w:adjustRightInd/>
        <w:spacing w:after="120"/>
        <w:ind w:left="2376" w:firstLineChars="0" w:firstLine="0"/>
        <w:textAlignment w:val="auto"/>
        <w:rPr>
          <w:rFonts w:eastAsia="宋体"/>
          <w:szCs w:val="24"/>
          <w:lang w:eastAsia="zh-CN"/>
        </w:rPr>
      </w:pPr>
    </w:p>
    <w:p w14:paraId="7922DADF" w14:textId="77777777" w:rsidR="0060193F" w:rsidRDefault="0060193F" w:rsidP="0060193F">
      <w:pPr>
        <w:pStyle w:val="aff8"/>
        <w:numPr>
          <w:ilvl w:val="0"/>
          <w:numId w:val="4"/>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4933A588" w14:textId="77777777" w:rsidR="0060193F" w:rsidRDefault="0060193F" w:rsidP="0060193F">
      <w:pPr>
        <w:pStyle w:val="aff8"/>
        <w:numPr>
          <w:ilvl w:val="1"/>
          <w:numId w:val="4"/>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4FB8A8E3" w14:textId="03044390" w:rsidR="00D65E6D" w:rsidRDefault="00D65E6D" w:rsidP="000E55E2">
      <w:pPr>
        <w:spacing w:after="120"/>
        <w:rPr>
          <w:bCs/>
          <w:lang w:eastAsia="zh-CN"/>
        </w:rPr>
      </w:pPr>
    </w:p>
    <w:p w14:paraId="6AA76EFA"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345967A1" w14:textId="77777777" w:rsidR="00D43F53" w:rsidRDefault="00D43F53" w:rsidP="00D43F53">
      <w:pPr>
        <w:spacing w:after="120"/>
        <w:rPr>
          <w:rFonts w:eastAsiaTheme="minorEastAsia"/>
          <w:bCs/>
          <w:lang w:eastAsia="zh-CN"/>
        </w:rPr>
      </w:pPr>
    </w:p>
    <w:p w14:paraId="64E95A29"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55A08F5A" w14:textId="7F52EEC2" w:rsidR="00D43F53" w:rsidRDefault="00D43F53" w:rsidP="000E55E2">
      <w:pPr>
        <w:spacing w:after="120"/>
        <w:rPr>
          <w:bCs/>
          <w:lang w:eastAsia="zh-CN"/>
        </w:rPr>
      </w:pPr>
    </w:p>
    <w:p w14:paraId="2B9E8888" w14:textId="77777777" w:rsidR="00D43F53" w:rsidRDefault="00D43F53" w:rsidP="000E55E2">
      <w:pPr>
        <w:spacing w:after="120"/>
        <w:rPr>
          <w:bCs/>
          <w:lang w:eastAsia="zh-CN"/>
        </w:rPr>
      </w:pPr>
    </w:p>
    <w:p w14:paraId="4FCEB7D3" w14:textId="77777777" w:rsidR="0060193F" w:rsidRDefault="0060193F" w:rsidP="0060193F">
      <w:pPr>
        <w:spacing w:after="120"/>
        <w:rPr>
          <w:rFonts w:eastAsiaTheme="minorEastAsia"/>
          <w:b/>
          <w:u w:val="single"/>
          <w:lang w:eastAsia="zh-CN"/>
        </w:rPr>
      </w:pPr>
      <w:r>
        <w:rPr>
          <w:rFonts w:eastAsiaTheme="minorEastAsia"/>
          <w:b/>
          <w:u w:val="single"/>
          <w:lang w:eastAsia="zh-CN"/>
        </w:rPr>
        <w:t xml:space="preserve">Issue 1-5: </w:t>
      </w:r>
      <w:r>
        <w:rPr>
          <w:rFonts w:eastAsiaTheme="minorEastAsia" w:hint="eastAsia"/>
          <w:b/>
          <w:u w:val="single"/>
          <w:lang w:eastAsia="zh-CN"/>
        </w:rPr>
        <w:t>Whether</w:t>
      </w:r>
      <w:r>
        <w:rPr>
          <w:rFonts w:eastAsiaTheme="minorEastAsia"/>
          <w:b/>
          <w:u w:val="single"/>
          <w:lang w:eastAsia="zh-CN"/>
        </w:rPr>
        <w:t xml:space="preserve"> to update L1 report which is measured in L1 report?</w:t>
      </w:r>
    </w:p>
    <w:p w14:paraId="486EF1D8" w14:textId="77777777" w:rsidR="0060193F" w:rsidRDefault="0060193F" w:rsidP="0060193F">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340BD4A"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(Xiaomi)</w:t>
      </w:r>
    </w:p>
    <w:p w14:paraId="45AAA735" w14:textId="77777777" w:rsidR="0060193F" w:rsidRDefault="0060193F" w:rsidP="0060193F">
      <w:pPr>
        <w:pStyle w:val="aff8"/>
        <w:numPr>
          <w:ilvl w:val="2"/>
          <w:numId w:val="4"/>
        </w:numPr>
        <w:overflowPunct/>
        <w:autoSpaceDE/>
        <w:autoSpaceDN/>
        <w:adjustRightInd/>
        <w:spacing w:after="120"/>
        <w:ind w:firstLineChars="0"/>
        <w:textAlignment w:val="auto"/>
        <w:rPr>
          <w:rFonts w:eastAsiaTheme="minorEastAsia"/>
          <w:b/>
          <w:u w:val="single"/>
          <w:lang w:eastAsia="zh-CN"/>
        </w:rPr>
      </w:pPr>
      <w:r>
        <w:t>It needs to specify that L1 result which triggers L1 reporting will be included in L1 reporting.</w:t>
      </w:r>
    </w:p>
    <w:p w14:paraId="3EDD889A"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(vivo)</w:t>
      </w:r>
    </w:p>
    <w:p w14:paraId="53CE4872" w14:textId="77777777" w:rsidR="0060193F" w:rsidRDefault="0060193F" w:rsidP="0060193F">
      <w:pPr>
        <w:pStyle w:val="aff8"/>
        <w:numPr>
          <w:ilvl w:val="2"/>
          <w:numId w:val="4"/>
        </w:numPr>
        <w:overflowPunct/>
        <w:autoSpaceDE/>
        <w:autoSpaceDN/>
        <w:adjustRightInd/>
        <w:spacing w:after="120"/>
        <w:ind w:firstLineChars="0"/>
        <w:textAlignment w:val="auto"/>
      </w:pPr>
      <w:r>
        <w:rPr>
          <w:rFonts w:hint="eastAsia"/>
        </w:rPr>
        <w:t>R</w:t>
      </w:r>
      <w:r>
        <w:t>AN4 to specify the requirements to consider the condition which will trigger the event is remained fixed during the time UE performs L1 measurements.</w:t>
      </w:r>
    </w:p>
    <w:p w14:paraId="2BBE28B7" w14:textId="77777777" w:rsidR="0060193F" w:rsidRDefault="0060193F" w:rsidP="0060193F">
      <w:pPr>
        <w:pStyle w:val="aff8"/>
        <w:numPr>
          <w:ilvl w:val="2"/>
          <w:numId w:val="4"/>
        </w:numPr>
        <w:overflowPunct/>
        <w:autoSpaceDE/>
        <w:autoSpaceDN/>
        <w:adjustRightInd/>
        <w:spacing w:after="120"/>
        <w:ind w:firstLineChars="0"/>
        <w:textAlignment w:val="auto"/>
      </w:pPr>
      <w:r>
        <w:t>Whether UE shall update the L1 report content based on latest L1 measurement results, or shall even cancel the report in some cases, is up to RAN1/2 discussion.</w:t>
      </w:r>
    </w:p>
    <w:p w14:paraId="392CAC27" w14:textId="77777777" w:rsidR="0060193F" w:rsidRDefault="0060193F" w:rsidP="0060193F">
      <w:pPr>
        <w:pStyle w:val="aff8"/>
        <w:numPr>
          <w:ilvl w:val="0"/>
          <w:numId w:val="4"/>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1D52C70" w14:textId="77777777" w:rsidR="0060193F" w:rsidRDefault="0060193F" w:rsidP="0060193F">
      <w:pPr>
        <w:pStyle w:val="aff8"/>
        <w:numPr>
          <w:ilvl w:val="1"/>
          <w:numId w:val="4"/>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6A16771D" w14:textId="21FB91FF" w:rsidR="0060193F" w:rsidRDefault="0060193F" w:rsidP="0060193F">
      <w:pPr>
        <w:spacing w:after="120"/>
        <w:rPr>
          <w:rFonts w:eastAsiaTheme="minorEastAsia"/>
          <w:b/>
          <w:u w:val="single"/>
          <w:lang w:eastAsia="zh-CN"/>
        </w:rPr>
      </w:pPr>
    </w:p>
    <w:p w14:paraId="258466B0"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636439D7" w14:textId="77777777" w:rsidR="00D43F53" w:rsidRDefault="00D43F53" w:rsidP="00D43F53">
      <w:pPr>
        <w:spacing w:after="120"/>
        <w:rPr>
          <w:rFonts w:eastAsiaTheme="minorEastAsia"/>
          <w:bCs/>
          <w:lang w:eastAsia="zh-CN"/>
        </w:rPr>
      </w:pPr>
    </w:p>
    <w:p w14:paraId="170BC706"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4B1CA8CC" w14:textId="39DEE375" w:rsidR="00D43F53" w:rsidRDefault="00D43F53" w:rsidP="0060193F">
      <w:pPr>
        <w:spacing w:after="120"/>
        <w:rPr>
          <w:rFonts w:eastAsiaTheme="minorEastAsia"/>
          <w:b/>
          <w:u w:val="single"/>
          <w:lang w:eastAsia="zh-CN"/>
        </w:rPr>
      </w:pPr>
    </w:p>
    <w:p w14:paraId="36C8D4C6" w14:textId="77777777" w:rsidR="00D43F53" w:rsidRDefault="00D43F53" w:rsidP="0060193F">
      <w:pPr>
        <w:spacing w:after="120"/>
        <w:rPr>
          <w:rFonts w:eastAsiaTheme="minorEastAsia"/>
          <w:b/>
          <w:u w:val="single"/>
          <w:lang w:eastAsia="zh-CN"/>
        </w:rPr>
      </w:pPr>
    </w:p>
    <w:p w14:paraId="7AE476BD" w14:textId="77777777" w:rsidR="0060193F" w:rsidRDefault="0060193F" w:rsidP="0060193F">
      <w:pPr>
        <w:spacing w:after="120"/>
        <w:rPr>
          <w:rFonts w:eastAsiaTheme="minorEastAsia"/>
          <w:b/>
          <w:u w:val="single"/>
          <w:lang w:eastAsia="zh-CN"/>
        </w:rPr>
      </w:pPr>
      <w:r>
        <w:rPr>
          <w:rFonts w:eastAsiaTheme="minorEastAsia"/>
          <w:b/>
          <w:u w:val="single"/>
          <w:lang w:eastAsia="zh-CN"/>
        </w:rPr>
        <w:t>Issue 1-6: Conditions when UE performs L1 measurements for evaluating the event?</w:t>
      </w:r>
    </w:p>
    <w:p w14:paraId="29AC3463" w14:textId="77777777" w:rsidR="0060193F" w:rsidRDefault="0060193F" w:rsidP="0060193F">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E627A07"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(vivo)</w:t>
      </w:r>
    </w:p>
    <w:p w14:paraId="32F043FF"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bCs/>
          <w:lang w:eastAsia="zh-CN"/>
        </w:rPr>
        <w:t xml:space="preserve">No </w:t>
      </w:r>
      <w:r>
        <w:rPr>
          <w:rFonts w:hint="eastAsia"/>
          <w:bCs/>
          <w:lang w:eastAsia="zh-CN"/>
        </w:rPr>
        <w:t>chan</w:t>
      </w:r>
      <w:r>
        <w:rPr>
          <w:bCs/>
          <w:lang w:eastAsia="zh-CN"/>
        </w:rPr>
        <w:t xml:space="preserve">ge on the </w:t>
      </w:r>
      <w:r>
        <w:rPr>
          <w:bCs/>
        </w:rPr>
        <w:t>indicated</w:t>
      </w:r>
      <w:r>
        <w:rPr>
          <w:bCs/>
          <w:lang w:eastAsia="zh-CN"/>
        </w:rPr>
        <w:t xml:space="preserve"> TCI state</w:t>
      </w:r>
    </w:p>
    <w:p w14:paraId="466D653A" w14:textId="77777777" w:rsidR="0060193F" w:rsidRDefault="0060193F" w:rsidP="0060193F">
      <w:pPr>
        <w:pStyle w:val="aff8"/>
        <w:numPr>
          <w:ilvl w:val="2"/>
          <w:numId w:val="4"/>
        </w:numPr>
        <w:overflowPunct/>
        <w:autoSpaceDE/>
        <w:autoSpaceDN/>
        <w:adjustRightInd/>
        <w:spacing w:after="120"/>
        <w:ind w:firstLineChars="0"/>
        <w:textAlignment w:val="auto"/>
        <w:rPr>
          <w:bCs/>
          <w:lang w:eastAsia="zh-CN"/>
        </w:rPr>
      </w:pPr>
      <w:r>
        <w:rPr>
          <w:rFonts w:hint="eastAsia"/>
          <w:bCs/>
          <w:lang w:eastAsia="zh-CN"/>
        </w:rPr>
        <w:t>N</w:t>
      </w:r>
      <w:r>
        <w:rPr>
          <w:bCs/>
          <w:lang w:eastAsia="zh-CN"/>
        </w:rPr>
        <w:t>o change on the to-be-measured RS of the new beam.</w:t>
      </w:r>
    </w:p>
    <w:p w14:paraId="6DD148DF" w14:textId="77777777" w:rsidR="0060193F" w:rsidRDefault="0060193F" w:rsidP="0060193F">
      <w:pPr>
        <w:pStyle w:val="aff8"/>
        <w:numPr>
          <w:ilvl w:val="0"/>
          <w:numId w:val="4"/>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10E574F2" w14:textId="77777777" w:rsidR="0060193F" w:rsidRDefault="0060193F" w:rsidP="0060193F">
      <w:pPr>
        <w:pStyle w:val="aff8"/>
        <w:numPr>
          <w:ilvl w:val="1"/>
          <w:numId w:val="4"/>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4DC42AF9" w14:textId="665BDA2E" w:rsidR="0060193F" w:rsidRDefault="0060193F" w:rsidP="0060193F">
      <w:pPr>
        <w:spacing w:after="120"/>
        <w:rPr>
          <w:rFonts w:eastAsiaTheme="minorEastAsia"/>
          <w:b/>
          <w:u w:val="single"/>
          <w:lang w:eastAsia="zh-CN"/>
        </w:rPr>
      </w:pPr>
    </w:p>
    <w:p w14:paraId="34BFF551"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4332F32D" w14:textId="77777777" w:rsidR="00D43F53" w:rsidRDefault="00D43F53" w:rsidP="00D43F53">
      <w:pPr>
        <w:spacing w:after="120"/>
        <w:rPr>
          <w:rFonts w:eastAsiaTheme="minorEastAsia"/>
          <w:bCs/>
          <w:lang w:eastAsia="zh-CN"/>
        </w:rPr>
      </w:pPr>
    </w:p>
    <w:p w14:paraId="14A7DB85"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6CCDF86A" w14:textId="069D2C73" w:rsidR="00D43F53" w:rsidRDefault="00D43F53" w:rsidP="0060193F">
      <w:pPr>
        <w:spacing w:after="120"/>
        <w:rPr>
          <w:rFonts w:eastAsiaTheme="minorEastAsia"/>
          <w:b/>
          <w:u w:val="single"/>
          <w:lang w:eastAsia="zh-CN"/>
        </w:rPr>
      </w:pPr>
    </w:p>
    <w:p w14:paraId="56BEF4EB" w14:textId="77777777" w:rsidR="00D43F53" w:rsidRDefault="00D43F53" w:rsidP="0060193F">
      <w:pPr>
        <w:spacing w:after="120"/>
        <w:rPr>
          <w:rFonts w:eastAsiaTheme="minorEastAsia"/>
          <w:b/>
          <w:u w:val="single"/>
          <w:lang w:eastAsia="zh-CN"/>
        </w:rPr>
      </w:pPr>
    </w:p>
    <w:p w14:paraId="79B18219" w14:textId="77777777" w:rsidR="0060193F" w:rsidRDefault="0060193F" w:rsidP="0060193F">
      <w:pPr>
        <w:spacing w:after="120"/>
        <w:rPr>
          <w:rFonts w:eastAsiaTheme="minorEastAsia"/>
          <w:b/>
          <w:u w:val="single"/>
          <w:lang w:eastAsia="zh-CN"/>
        </w:rPr>
      </w:pPr>
      <w:r>
        <w:rPr>
          <w:rFonts w:eastAsiaTheme="minorEastAsia"/>
          <w:b/>
          <w:u w:val="single"/>
          <w:lang w:eastAsia="zh-CN"/>
        </w:rPr>
        <w:t xml:space="preserve">Issue 1-7: </w:t>
      </w:r>
      <w:r>
        <w:rPr>
          <w:b/>
          <w:u w:val="single"/>
          <w:lang w:eastAsia="ko-KR"/>
        </w:rPr>
        <w:t>CSI-RS based L1-RSRP for inter-cell BM</w:t>
      </w:r>
    </w:p>
    <w:p w14:paraId="29D8EBA6" w14:textId="77777777" w:rsidR="0060193F" w:rsidRDefault="0060193F" w:rsidP="0060193F">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1D50ECF"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r>
        <w:rPr>
          <w:rFonts w:eastAsia="宋体" w:hint="eastAsia"/>
          <w:szCs w:val="24"/>
          <w:lang w:eastAsia="zh-CN"/>
        </w:rPr>
        <w:t>,</w:t>
      </w:r>
      <w:r>
        <w:rPr>
          <w:rFonts w:eastAsia="宋体"/>
          <w:szCs w:val="24"/>
          <w:lang w:eastAsia="zh-CN"/>
        </w:rPr>
        <w:t xml:space="preserve"> Nokia</w:t>
      </w:r>
      <w:r>
        <w:rPr>
          <w:rFonts w:eastAsia="宋体" w:hint="eastAsia"/>
          <w:szCs w:val="24"/>
          <w:lang w:eastAsia="zh-CN"/>
        </w:rPr>
        <w:t>,</w:t>
      </w:r>
      <w:r>
        <w:rPr>
          <w:rFonts w:eastAsia="宋体"/>
          <w:szCs w:val="24"/>
          <w:lang w:eastAsia="zh-CN"/>
        </w:rPr>
        <w:t xml:space="preserve"> Samsung</w:t>
      </w:r>
      <w:r>
        <w:rPr>
          <w:rFonts w:eastAsia="宋体" w:hint="eastAsia"/>
          <w:szCs w:val="24"/>
          <w:lang w:eastAsia="zh-CN"/>
        </w:rPr>
        <w:t>,</w:t>
      </w:r>
      <w:r>
        <w:rPr>
          <w:rFonts w:eastAsia="宋体"/>
          <w:szCs w:val="24"/>
          <w:lang w:eastAsia="zh-CN"/>
        </w:rPr>
        <w:t xml:space="preserve"> MediaTek)</w:t>
      </w:r>
    </w:p>
    <w:p w14:paraId="65A5C3F5" w14:textId="77777777" w:rsidR="0060193F" w:rsidRDefault="0060193F" w:rsidP="0060193F">
      <w:pPr>
        <w:pStyle w:val="aff8"/>
        <w:numPr>
          <w:ilvl w:val="2"/>
          <w:numId w:val="4"/>
        </w:numPr>
        <w:overflowPunct/>
        <w:autoSpaceDE/>
        <w:autoSpaceDN/>
        <w:adjustRightInd/>
        <w:spacing w:after="120"/>
        <w:ind w:firstLineChars="0"/>
        <w:textAlignment w:val="auto"/>
        <w:rPr>
          <w:rFonts w:eastAsia="宋体"/>
          <w:szCs w:val="24"/>
          <w:lang w:eastAsia="zh-CN"/>
        </w:rPr>
      </w:pPr>
      <w:r>
        <w:rPr>
          <w:lang w:eastAsia="zh-CN"/>
        </w:rPr>
        <w:t>RAN4 should not introduce in Rel-19 CSI-RS based L1-RSRP measurements for inter-cell beam management as long as RAN1 has not identified a clear use case.</w:t>
      </w:r>
    </w:p>
    <w:p w14:paraId="235B8704"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w:t>
      </w:r>
    </w:p>
    <w:p w14:paraId="09577C59" w14:textId="77777777" w:rsidR="0060193F" w:rsidRDefault="0060193F" w:rsidP="0060193F">
      <w:pPr>
        <w:pStyle w:val="aff8"/>
        <w:numPr>
          <w:ilvl w:val="2"/>
          <w:numId w:val="4"/>
        </w:numPr>
        <w:overflowPunct/>
        <w:autoSpaceDE/>
        <w:autoSpaceDN/>
        <w:adjustRightInd/>
        <w:spacing w:after="120"/>
        <w:ind w:firstLineChars="0"/>
        <w:textAlignment w:val="auto"/>
        <w:rPr>
          <w:lang w:eastAsia="zh-CN"/>
        </w:rPr>
      </w:pPr>
      <w:r>
        <w:rPr>
          <w:rFonts w:eastAsia="宋体"/>
          <w:lang w:val="en-US" w:eastAsia="zh-CN"/>
        </w:rPr>
        <w:t>F</w:t>
      </w:r>
      <w:r>
        <w:rPr>
          <w:rFonts w:eastAsia="宋体" w:hint="eastAsia"/>
          <w:lang w:val="en-US" w:eastAsia="zh-CN"/>
        </w:rPr>
        <w:t xml:space="preserve">or reporting delay for </w:t>
      </w:r>
      <w:r>
        <w:rPr>
          <w:rFonts w:hint="eastAsia"/>
          <w:lang w:val="en-US" w:eastAsia="zh-CN"/>
        </w:rPr>
        <w:t>CSI-RS</w:t>
      </w:r>
      <w:r>
        <w:rPr>
          <w:rFonts w:eastAsia="宋体" w:hint="eastAsia"/>
          <w:lang w:val="en-US" w:eastAsia="zh-CN"/>
        </w:rPr>
        <w:t xml:space="preserve"> based UE-initiated/event-driven beam reporting, it is proposed to</w:t>
      </w:r>
      <w:r>
        <w:rPr>
          <w:rFonts w:hint="eastAsia"/>
          <w:lang w:val="en-US" w:eastAsia="zh-CN"/>
        </w:rPr>
        <w:t xml:space="preserve"> define L1 measurement reporting delay requirements, and FFS whether legacy CSI-RS based L1 measurement delay requirements can be reused.</w:t>
      </w:r>
    </w:p>
    <w:p w14:paraId="7C4A1847"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(Apple, Huawei)</w:t>
      </w:r>
    </w:p>
    <w:p w14:paraId="4192539B" w14:textId="77777777" w:rsidR="0060193F" w:rsidRDefault="0060193F" w:rsidP="0060193F">
      <w:pPr>
        <w:pStyle w:val="aff8"/>
        <w:numPr>
          <w:ilvl w:val="2"/>
          <w:numId w:val="4"/>
        </w:numPr>
        <w:overflowPunct/>
        <w:autoSpaceDE/>
        <w:autoSpaceDN/>
        <w:adjustRightInd/>
        <w:spacing w:after="120"/>
        <w:ind w:firstLineChars="0"/>
        <w:textAlignment w:val="auto"/>
        <w:rPr>
          <w:lang w:eastAsia="zh-CN"/>
        </w:rPr>
      </w:pPr>
      <w:r>
        <w:rPr>
          <w:lang w:eastAsia="zh-CN"/>
        </w:rPr>
        <w:t>For UE perspective, for CSI-RS based BM, there is no differentiation for intra-cell and inter-cell. CSI-RS based L1-RSRP measurement requirements applies to both intra-cell and inter-cell without differentiation.</w:t>
      </w:r>
    </w:p>
    <w:p w14:paraId="259E25DF"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(ZTE)</w:t>
      </w:r>
    </w:p>
    <w:p w14:paraId="3F1F9735" w14:textId="77777777" w:rsidR="0060193F" w:rsidRDefault="0060193F" w:rsidP="0060193F">
      <w:pPr>
        <w:pStyle w:val="aff8"/>
        <w:numPr>
          <w:ilvl w:val="2"/>
          <w:numId w:val="4"/>
        </w:numPr>
        <w:overflowPunct/>
        <w:autoSpaceDE/>
        <w:autoSpaceDN/>
        <w:adjustRightInd/>
        <w:spacing w:after="120"/>
        <w:ind w:firstLineChars="0"/>
        <w:textAlignment w:val="auto"/>
        <w:rPr>
          <w:lang w:eastAsia="zh-CN"/>
        </w:rPr>
      </w:pPr>
      <w:r>
        <w:rPr>
          <w:rFonts w:hint="eastAsia"/>
          <w:lang w:eastAsia="zh-CN"/>
        </w:rPr>
        <w:t>RAN4 needs to identify whether additional clarifications on the following points are necessary:</w:t>
      </w:r>
    </w:p>
    <w:p w14:paraId="39F892C3" w14:textId="77777777" w:rsidR="0060193F" w:rsidRDefault="0060193F" w:rsidP="0060193F">
      <w:pPr>
        <w:pStyle w:val="aff8"/>
        <w:numPr>
          <w:ilvl w:val="3"/>
          <w:numId w:val="4"/>
        </w:numPr>
        <w:overflowPunct/>
        <w:autoSpaceDE/>
        <w:autoSpaceDN/>
        <w:adjustRightInd/>
        <w:spacing w:after="120"/>
        <w:ind w:firstLineChars="0"/>
        <w:textAlignment w:val="auto"/>
        <w:rPr>
          <w:lang w:val="en-US" w:eastAsia="zh-CN"/>
        </w:rPr>
      </w:pPr>
      <w:r>
        <w:rPr>
          <w:rFonts w:hint="eastAsia"/>
          <w:lang w:val="en-US" w:eastAsia="zh-CN"/>
        </w:rPr>
        <w:t>Known condition for the NSC, especially for the time offset assumption between serving cell and NSC;</w:t>
      </w:r>
    </w:p>
    <w:p w14:paraId="102319C3" w14:textId="77777777" w:rsidR="0060193F" w:rsidRDefault="0060193F" w:rsidP="0060193F">
      <w:pPr>
        <w:pStyle w:val="aff8"/>
        <w:numPr>
          <w:ilvl w:val="3"/>
          <w:numId w:val="4"/>
        </w:numPr>
        <w:overflowPunct/>
        <w:autoSpaceDE/>
        <w:autoSpaceDN/>
        <w:adjustRightInd/>
        <w:spacing w:after="120"/>
        <w:ind w:firstLineChars="0"/>
        <w:textAlignment w:val="auto"/>
        <w:rPr>
          <w:lang w:val="en-US" w:eastAsia="zh-CN"/>
        </w:rPr>
      </w:pPr>
      <w:r>
        <w:rPr>
          <w:rFonts w:hint="eastAsia"/>
          <w:lang w:val="en-US" w:eastAsia="zh-CN"/>
        </w:rPr>
        <w:t>The prerequisite on L3 measurement on NSC.</w:t>
      </w:r>
    </w:p>
    <w:p w14:paraId="2D9FF5EE" w14:textId="77777777" w:rsidR="0060193F" w:rsidRDefault="0060193F" w:rsidP="0060193F">
      <w:pPr>
        <w:pStyle w:val="aff8"/>
        <w:numPr>
          <w:ilvl w:val="3"/>
          <w:numId w:val="4"/>
        </w:numPr>
        <w:overflowPunct/>
        <w:autoSpaceDE/>
        <w:autoSpaceDN/>
        <w:adjustRightInd/>
        <w:spacing w:after="120"/>
        <w:ind w:firstLineChars="0"/>
        <w:textAlignment w:val="auto"/>
        <w:rPr>
          <w:lang w:val="en-US" w:eastAsia="zh-CN"/>
        </w:rPr>
      </w:pPr>
      <w:r>
        <w:rPr>
          <w:rFonts w:hint="eastAsia"/>
          <w:lang w:val="en-US" w:eastAsia="zh-CN"/>
        </w:rPr>
        <w:t>RAN4 to use principles of SSB based L1-RSRP for inter-cell CSI-RS based L1-RSRP measurements.</w:t>
      </w:r>
    </w:p>
    <w:p w14:paraId="6CAA65C1" w14:textId="77777777" w:rsidR="0060193F" w:rsidRDefault="0060193F" w:rsidP="0060193F">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Option 5: (Ericsson)</w:t>
      </w:r>
    </w:p>
    <w:p w14:paraId="600E8317" w14:textId="77777777" w:rsidR="0060193F" w:rsidRDefault="0060193F" w:rsidP="0060193F">
      <w:pPr>
        <w:pStyle w:val="aff8"/>
        <w:numPr>
          <w:ilvl w:val="2"/>
          <w:numId w:val="4"/>
        </w:numPr>
        <w:overflowPunct/>
        <w:autoSpaceDE/>
        <w:autoSpaceDN/>
        <w:adjustRightInd/>
        <w:spacing w:after="120"/>
        <w:ind w:firstLineChars="0"/>
        <w:textAlignment w:val="auto"/>
        <w:rPr>
          <w:lang w:val="en-US" w:eastAsia="zh-CN"/>
        </w:rPr>
      </w:pPr>
      <w:r>
        <w:rPr>
          <w:iCs/>
        </w:rPr>
        <w:t>RAN4 to define CSI-RS based L1-RSRP measurements requirements for inter-cell mTRP scenario and inter-cell beam management in FR2</w:t>
      </w:r>
    </w:p>
    <w:p w14:paraId="27C7EB70" w14:textId="77777777" w:rsidR="0060193F" w:rsidRDefault="0060193F" w:rsidP="0060193F">
      <w:pPr>
        <w:pStyle w:val="aff8"/>
        <w:numPr>
          <w:ilvl w:val="2"/>
          <w:numId w:val="4"/>
        </w:numPr>
        <w:overflowPunct/>
        <w:autoSpaceDE/>
        <w:autoSpaceDN/>
        <w:adjustRightInd/>
        <w:spacing w:after="120"/>
        <w:ind w:firstLineChars="0"/>
        <w:textAlignment w:val="auto"/>
        <w:rPr>
          <w:lang w:val="en-US" w:eastAsia="zh-CN"/>
        </w:rPr>
      </w:pPr>
      <w:r>
        <w:rPr>
          <w:iCs/>
        </w:rPr>
        <w:t>RAN4 to use principles of sharing agreed for SSB based L1-RSRP for inter-cell CSI-RS based L1-RSRP measurements</w:t>
      </w:r>
    </w:p>
    <w:p w14:paraId="3B9FF89C" w14:textId="77777777" w:rsidR="0060193F" w:rsidRDefault="0060193F" w:rsidP="0060193F">
      <w:pPr>
        <w:pStyle w:val="aff8"/>
        <w:numPr>
          <w:ilvl w:val="0"/>
          <w:numId w:val="4"/>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311591C" w14:textId="77777777" w:rsidR="0060193F" w:rsidRDefault="0060193F" w:rsidP="0060193F">
      <w:pPr>
        <w:pStyle w:val="aff8"/>
        <w:numPr>
          <w:ilvl w:val="1"/>
          <w:numId w:val="4"/>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4B9431E1" w14:textId="77777777" w:rsidR="0060193F" w:rsidRDefault="0060193F" w:rsidP="0060193F">
      <w:pPr>
        <w:spacing w:after="120"/>
        <w:rPr>
          <w:szCs w:val="24"/>
          <w:lang w:eastAsia="zh-CN"/>
        </w:rPr>
      </w:pPr>
    </w:p>
    <w:p w14:paraId="54BC577D" w14:textId="0F4A731D" w:rsidR="0060193F" w:rsidRPr="000E55E2" w:rsidRDefault="0060193F" w:rsidP="0060193F">
      <w:pPr>
        <w:spacing w:after="120"/>
        <w:rPr>
          <w:bCs/>
          <w:lang w:eastAsia="zh-CN"/>
        </w:rPr>
      </w:pPr>
      <w:r>
        <w:rPr>
          <w:szCs w:val="24"/>
          <w:lang w:eastAsia="zh-CN"/>
        </w:rPr>
        <w:lastRenderedPageBreak/>
        <w:t>Moderator’s observation: In Rel-17 unified TCI state framework, there is no “neighbour cell” in L1 measurement, only the definition of “</w:t>
      </w:r>
      <w:r>
        <w:t xml:space="preserve">a cell with different PCI in addition to serving cell (PCI indicated in </w:t>
      </w:r>
      <w:r>
        <w:rPr>
          <w:i/>
          <w:iCs/>
        </w:rPr>
        <w:t>additionalPCI-r17</w:t>
      </w:r>
      <w:r>
        <w:t>)</w:t>
      </w:r>
      <w:r>
        <w:rPr>
          <w:szCs w:val="24"/>
          <w:lang w:eastAsia="zh-CN"/>
        </w:rPr>
        <w:t>”. Let’s use the same terminology in R17</w:t>
      </w:r>
    </w:p>
    <w:p w14:paraId="2A0294E9" w14:textId="2AEEB3AC" w:rsidR="009415B0" w:rsidRDefault="009415B0" w:rsidP="005B4802">
      <w:pPr>
        <w:rPr>
          <w:color w:val="0070C0"/>
          <w:lang w:eastAsia="zh-CN"/>
        </w:rPr>
      </w:pPr>
    </w:p>
    <w:p w14:paraId="2EC0E05B"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386BBE8D" w14:textId="77777777" w:rsidR="00D43F53" w:rsidRDefault="00D43F53" w:rsidP="00D43F53">
      <w:pPr>
        <w:spacing w:after="120"/>
        <w:rPr>
          <w:rFonts w:eastAsiaTheme="minorEastAsia"/>
          <w:bCs/>
          <w:lang w:eastAsia="zh-CN"/>
        </w:rPr>
      </w:pPr>
    </w:p>
    <w:p w14:paraId="187A099B"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226F9C03" w14:textId="77777777" w:rsidR="00D43F53" w:rsidRPr="00F07CAD" w:rsidRDefault="00D43F53" w:rsidP="005B4802">
      <w:pPr>
        <w:rPr>
          <w:color w:val="0070C0"/>
          <w:lang w:eastAsia="zh-CN"/>
        </w:rPr>
      </w:pPr>
    </w:p>
    <w:p w14:paraId="41C8B3CF" w14:textId="3C68211D"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B7253">
        <w:rPr>
          <w:lang w:eastAsia="ja-JP"/>
        </w:rPr>
        <w:t xml:space="preserve">RRM </w:t>
      </w:r>
      <w:r w:rsidR="006F78D1" w:rsidRPr="00B616D7">
        <w:rPr>
          <w:lang w:val="en-US" w:eastAsia="ja-JP"/>
        </w:rPr>
        <w:t xml:space="preserve">requirements for </w:t>
      </w:r>
      <w:r w:rsidR="006F78D1">
        <w:rPr>
          <w:rFonts w:hint="eastAsia"/>
          <w:lang w:val="en-US" w:eastAsia="zh-CN"/>
        </w:rPr>
        <w:t>o</w:t>
      </w:r>
      <w:r w:rsidR="006F78D1">
        <w:t>ther RRM requirements</w:t>
      </w:r>
    </w:p>
    <w:p w14:paraId="6B66A1BA" w14:textId="77777777" w:rsidR="003F5D08" w:rsidRPr="0028757B" w:rsidRDefault="003F5D08" w:rsidP="003F5D08">
      <w:pPr>
        <w:rPr>
          <w:b/>
          <w:u w:val="single"/>
          <w:lang w:eastAsia="ko-KR"/>
        </w:rPr>
      </w:pPr>
      <w:r w:rsidRPr="0028757B">
        <w:rPr>
          <w:b/>
          <w:u w:val="single"/>
          <w:lang w:eastAsia="ko-KR"/>
        </w:rPr>
        <w:t>Issue 1-2-4-1: How to update the RRM requirements for 2TA enhancement for asymmetric DL sTRP/ UL mTRP?</w:t>
      </w:r>
    </w:p>
    <w:p w14:paraId="5B573C54" w14:textId="77777777" w:rsidR="003F5D08" w:rsidRPr="0028757B" w:rsidRDefault="003F5D08" w:rsidP="003F5D08">
      <w:pPr>
        <w:spacing w:beforeLines="50" w:before="120" w:afterLines="50" w:after="120"/>
        <w:rPr>
          <w:color w:val="000000" w:themeColor="text1"/>
          <w:kern w:val="24"/>
        </w:rPr>
      </w:pPr>
      <w:r w:rsidRPr="0028757B">
        <w:rPr>
          <w:color w:val="000000" w:themeColor="text1"/>
          <w:kern w:val="24"/>
        </w:rPr>
        <w:t>In the last meeting (RAN4#112-bis) RAN4 agreed to update the RRM requirements for 2TA enhancement:</w:t>
      </w:r>
    </w:p>
    <w:tbl>
      <w:tblPr>
        <w:tblStyle w:val="aff7"/>
        <w:tblW w:w="0" w:type="auto"/>
        <w:tblLook w:val="04A0" w:firstRow="1" w:lastRow="0" w:firstColumn="1" w:lastColumn="0" w:noHBand="0" w:noVBand="1"/>
      </w:tblPr>
      <w:tblGrid>
        <w:gridCol w:w="9631"/>
      </w:tblGrid>
      <w:tr w:rsidR="003F5D08" w:rsidRPr="0028757B" w14:paraId="7A8973E2" w14:textId="77777777" w:rsidTr="003E1450">
        <w:tc>
          <w:tcPr>
            <w:tcW w:w="9631" w:type="dxa"/>
          </w:tcPr>
          <w:p w14:paraId="3CB258AE" w14:textId="77777777" w:rsidR="003F5D08" w:rsidRPr="0028757B" w:rsidRDefault="003F5D08" w:rsidP="003E1450">
            <w:pPr>
              <w:rPr>
                <w:b/>
                <w:u w:val="single"/>
                <w:lang w:eastAsia="ko-KR"/>
              </w:rPr>
            </w:pPr>
            <w:r w:rsidRPr="0028757B">
              <w:rPr>
                <w:b/>
                <w:u w:val="single"/>
                <w:lang w:eastAsia="ko-KR"/>
              </w:rPr>
              <w:t>Issue 4-1: Whether RRM impacts exist by 2TA enhancement?</w:t>
            </w:r>
          </w:p>
          <w:p w14:paraId="2100CFD9" w14:textId="77777777" w:rsidR="003F5D08" w:rsidRPr="0028757B" w:rsidRDefault="003F5D08" w:rsidP="003E1450">
            <w:pPr>
              <w:spacing w:after="120"/>
              <w:rPr>
                <w:szCs w:val="24"/>
                <w:lang w:eastAsia="zh-CN"/>
              </w:rPr>
            </w:pPr>
            <w:r w:rsidRPr="0028757B">
              <w:rPr>
                <w:szCs w:val="24"/>
                <w:lang w:eastAsia="zh-CN"/>
              </w:rPr>
              <w:t>Agreement:</w:t>
            </w:r>
          </w:p>
          <w:p w14:paraId="373279FF"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宋体"/>
                <w:szCs w:val="24"/>
                <w:lang w:eastAsia="zh-CN"/>
              </w:rPr>
            </w:pPr>
            <w:r w:rsidRPr="0028757B">
              <w:rPr>
                <w:rFonts w:eastAsia="宋体"/>
                <w:szCs w:val="24"/>
                <w:lang w:eastAsia="zh-CN"/>
              </w:rPr>
              <w:t>RAN4 to update the RRM requirements for 2TA enhancement [for asymmetric DL sTRP/ UL mTRP]</w:t>
            </w:r>
          </w:p>
          <w:p w14:paraId="267EEE06"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宋体"/>
                <w:szCs w:val="24"/>
                <w:lang w:eastAsia="zh-CN"/>
              </w:rPr>
            </w:pPr>
            <w:r w:rsidRPr="0028757B">
              <w:rPr>
                <w:rFonts w:eastAsia="宋体"/>
                <w:szCs w:val="24"/>
                <w:lang w:eastAsia="zh-CN"/>
              </w:rPr>
              <w:t>As baseline, the Rel-18 framework can be considered as starting point, and the update is needed to accommodate the new scenario in this WID.</w:t>
            </w:r>
          </w:p>
          <w:p w14:paraId="6E7E3378"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宋体"/>
                <w:szCs w:val="24"/>
                <w:lang w:eastAsia="zh-CN"/>
              </w:rPr>
            </w:pPr>
            <w:r w:rsidRPr="0028757B">
              <w:rPr>
                <w:rFonts w:eastAsia="宋体"/>
                <w:szCs w:val="24"/>
                <w:lang w:eastAsia="zh-CN"/>
              </w:rPr>
              <w:t>Further discuss the details in the next meeting.</w:t>
            </w:r>
          </w:p>
        </w:tc>
      </w:tr>
    </w:tbl>
    <w:p w14:paraId="062F9785" w14:textId="77777777" w:rsidR="003F5D08" w:rsidRPr="0028757B" w:rsidRDefault="003F5D08" w:rsidP="003F5D08">
      <w:pPr>
        <w:rPr>
          <w:bCs/>
          <w:lang w:eastAsia="ko-KR"/>
        </w:rPr>
      </w:pPr>
    </w:p>
    <w:p w14:paraId="6AD48AE0" w14:textId="77777777" w:rsidR="003F5D08" w:rsidRPr="0028757B" w:rsidRDefault="003F5D08" w:rsidP="003F5D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28757B">
        <w:rPr>
          <w:rFonts w:eastAsia="宋体"/>
          <w:szCs w:val="24"/>
          <w:lang w:eastAsia="zh-CN"/>
        </w:rPr>
        <w:t>Proposals</w:t>
      </w:r>
    </w:p>
    <w:p w14:paraId="76E0B11A"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757B">
        <w:rPr>
          <w:rFonts w:eastAsia="宋体"/>
          <w:szCs w:val="24"/>
          <w:lang w:eastAsia="zh-CN"/>
        </w:rPr>
        <w:t>Proposal 1: (</w:t>
      </w:r>
      <w:r w:rsidRPr="0028757B">
        <w:rPr>
          <w:szCs w:val="24"/>
          <w:lang w:eastAsia="zh-CN"/>
        </w:rPr>
        <w:t>Qualcomm, ZTE, Ericsson</w:t>
      </w:r>
      <w:r w:rsidRPr="0028757B">
        <w:rPr>
          <w:rFonts w:eastAsia="宋体"/>
          <w:szCs w:val="24"/>
          <w:lang w:eastAsia="zh-CN"/>
        </w:rPr>
        <w:t>)</w:t>
      </w:r>
    </w:p>
    <w:p w14:paraId="24F72ADB" w14:textId="77777777" w:rsidR="003F5D08" w:rsidRPr="0028757B" w:rsidRDefault="003F5D08" w:rsidP="003F5D08">
      <w:pPr>
        <w:pStyle w:val="aff8"/>
        <w:numPr>
          <w:ilvl w:val="2"/>
          <w:numId w:val="4"/>
        </w:numPr>
        <w:overflowPunct/>
        <w:autoSpaceDE/>
        <w:autoSpaceDN/>
        <w:adjustRightInd/>
        <w:spacing w:after="120"/>
        <w:ind w:firstLineChars="0"/>
        <w:textAlignment w:val="auto"/>
        <w:rPr>
          <w:rFonts w:eastAsia="宋体"/>
          <w:szCs w:val="24"/>
          <w:lang w:eastAsia="zh-CN"/>
        </w:rPr>
      </w:pPr>
      <w:r w:rsidRPr="0028757B">
        <w:rPr>
          <w:bCs/>
          <w:lang w:eastAsia="ko-KR"/>
        </w:rPr>
        <w:t xml:space="preserve">For DL sTRP/UL mTRP operation with two TA, </w:t>
      </w:r>
      <w:r w:rsidRPr="004A41DA">
        <w:rPr>
          <w:bCs/>
          <w:highlight w:val="yellow"/>
          <w:lang w:eastAsia="ko-KR"/>
        </w:rPr>
        <w:t>one for each TAG</w:t>
      </w:r>
      <w:r w:rsidRPr="0028757B">
        <w:rPr>
          <w:bCs/>
          <w:lang w:eastAsia="ko-KR"/>
        </w:rPr>
        <w:t>, the uplink transmission(s) timing take place (N</w:t>
      </w:r>
      <w:r w:rsidRPr="0028757B">
        <w:rPr>
          <w:bCs/>
          <w:vertAlign w:val="subscript"/>
          <w:lang w:eastAsia="ko-KR"/>
        </w:rPr>
        <w:t>TA</w:t>
      </w:r>
      <w:r w:rsidRPr="0028757B">
        <w:rPr>
          <w:bCs/>
          <w:lang w:eastAsia="ko-KR"/>
        </w:rPr>
        <w:t xml:space="preserve"> + N</w:t>
      </w:r>
      <w:r w:rsidRPr="0028757B">
        <w:rPr>
          <w:bCs/>
          <w:vertAlign w:val="subscript"/>
          <w:lang w:eastAsia="ko-KR"/>
        </w:rPr>
        <w:t>TA offset</w:t>
      </w:r>
      <w:r w:rsidRPr="0028757B">
        <w:rPr>
          <w:bCs/>
          <w:lang w:eastAsia="ko-KR"/>
        </w:rPr>
        <w:t>) x T</w:t>
      </w:r>
      <w:r w:rsidRPr="0028757B">
        <w:rPr>
          <w:bCs/>
          <w:vertAlign w:val="subscript"/>
          <w:lang w:eastAsia="ko-KR"/>
        </w:rPr>
        <w:t>c</w:t>
      </w:r>
      <w:r w:rsidRPr="0028757B">
        <w:rPr>
          <w:bCs/>
          <w:lang w:eastAsia="ko-KR"/>
        </w:rPr>
        <w:t xml:space="preserve"> before the reception of the first detected path in time of the corresponding downlink frame of the reference signal associated with UL/joint TCI state</w:t>
      </w:r>
      <w:r w:rsidRPr="0028757B">
        <w:rPr>
          <w:rFonts w:eastAsia="宋体"/>
          <w:szCs w:val="24"/>
          <w:lang w:eastAsia="zh-CN"/>
        </w:rPr>
        <w:t xml:space="preserve">. </w:t>
      </w:r>
    </w:p>
    <w:p w14:paraId="3933E981"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b/>
          <w:bCs/>
          <w:lang w:eastAsia="zh-CN"/>
        </w:rPr>
      </w:pPr>
      <w:r w:rsidRPr="0028757B">
        <w:rPr>
          <w:rFonts w:eastAsia="宋体"/>
          <w:szCs w:val="24"/>
          <w:lang w:eastAsia="zh-CN"/>
        </w:rPr>
        <w:t>Proposal 2</w:t>
      </w:r>
      <w:r w:rsidRPr="0028757B">
        <w:rPr>
          <w:bCs/>
          <w:lang w:eastAsia="zh-CN"/>
        </w:rPr>
        <w:t xml:space="preserve">: </w:t>
      </w:r>
      <w:bookmarkStart w:id="4" w:name="_Toc174106052"/>
      <w:r w:rsidRPr="0028757B">
        <w:rPr>
          <w:bCs/>
          <w:lang w:eastAsia="zh-CN"/>
        </w:rPr>
        <w:t>(</w:t>
      </w:r>
      <w:r w:rsidRPr="0028757B">
        <w:rPr>
          <w:szCs w:val="24"/>
          <w:lang w:eastAsia="zh-CN"/>
        </w:rPr>
        <w:t>Xiaomi</w:t>
      </w:r>
      <w:r w:rsidRPr="0028757B">
        <w:rPr>
          <w:bCs/>
          <w:lang w:eastAsia="zh-CN"/>
        </w:rPr>
        <w:t>)</w:t>
      </w:r>
    </w:p>
    <w:bookmarkEnd w:id="4"/>
    <w:p w14:paraId="1791BA74" w14:textId="77777777" w:rsidR="003F5D08" w:rsidRPr="0028757B" w:rsidRDefault="003F5D08" w:rsidP="003F5D08">
      <w:pPr>
        <w:pStyle w:val="aff8"/>
        <w:numPr>
          <w:ilvl w:val="2"/>
          <w:numId w:val="4"/>
        </w:numPr>
        <w:overflowPunct/>
        <w:autoSpaceDE/>
        <w:autoSpaceDN/>
        <w:adjustRightInd/>
        <w:spacing w:after="120"/>
        <w:ind w:firstLineChars="0"/>
        <w:textAlignment w:val="auto"/>
        <w:rPr>
          <w:rFonts w:eastAsia="宋体"/>
          <w:szCs w:val="24"/>
          <w:lang w:eastAsia="zh-CN"/>
        </w:rPr>
      </w:pPr>
      <w:r w:rsidRPr="0028757B">
        <w:rPr>
          <w:rFonts w:eastAsia="宋体"/>
          <w:szCs w:val="24"/>
          <w:lang w:eastAsia="zh-CN"/>
        </w:rPr>
        <w:t>For asymmetric DL sTRP/UL mTRP with two TAs, the reference point for PUCCH/PUSCH/SRS/PRACH, is the first detected path (in time) of one of the corresponding downlink reference signal(s) of DL sTRP.</w:t>
      </w:r>
    </w:p>
    <w:p w14:paraId="4CAABDA5"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757B">
        <w:rPr>
          <w:rFonts w:eastAsia="宋体"/>
          <w:szCs w:val="24"/>
          <w:lang w:eastAsia="zh-CN"/>
        </w:rPr>
        <w:t>Proposal 3: (CMCC)</w:t>
      </w:r>
    </w:p>
    <w:p w14:paraId="4D3A440C"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for the supporting of 2TA, UE transmit timing requirements need to be updated considering that one downlink reference timing and new DCI filed are agreed in RAN1</w:t>
      </w:r>
    </w:p>
    <w:p w14:paraId="4F5169C8"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757B">
        <w:rPr>
          <w:rFonts w:eastAsia="宋体"/>
          <w:szCs w:val="24"/>
          <w:lang w:eastAsia="zh-CN"/>
        </w:rPr>
        <w:t>Proposal 4: (Apple)</w:t>
      </w:r>
    </w:p>
    <w:p w14:paraId="01540D4E"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 xml:space="preserve">RAN4 to update the reference point definition for 2 TA with asymmetric DL sTRP/ UL mTRP. </w:t>
      </w:r>
    </w:p>
    <w:p w14:paraId="108F0F2E"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757B">
        <w:rPr>
          <w:rFonts w:eastAsia="宋体"/>
          <w:szCs w:val="24"/>
          <w:lang w:eastAsia="zh-CN"/>
        </w:rPr>
        <w:t>Proposal 5: (Samsung)</w:t>
      </w:r>
    </w:p>
    <w:p w14:paraId="5B4600C5"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lang w:eastAsia="zh-CN"/>
        </w:rPr>
      </w:pPr>
      <w:r w:rsidRPr="0028757B">
        <w:t>RAN4 to specify RRM requirements for two TAs in asymmetric DL sTRP/UL mTRP. Rel-18 uplink timing requirements can be used as start point. In Rel-19 asymmetric DL sTRP/UL mTRP, if all TRPs are from the same serving cell (intra-cell), for both two TAGs, they are corresponding to the same downlink reference point. If all TRPs are from the serving cell and additional PCI cell (inter-cell), The downlink reference points and side condition can be the same as Rel-17 ICBM</w:t>
      </w:r>
      <w:r w:rsidRPr="0028757B">
        <w:rPr>
          <w:rFonts w:eastAsia="宋体"/>
          <w:lang w:eastAsia="zh-CN"/>
        </w:rPr>
        <w:t xml:space="preserve">. </w:t>
      </w:r>
    </w:p>
    <w:p w14:paraId="27987F97"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757B">
        <w:rPr>
          <w:rFonts w:eastAsia="宋体"/>
          <w:szCs w:val="24"/>
          <w:lang w:eastAsia="zh-CN"/>
        </w:rPr>
        <w:t>Proposal 6: (Huawei, vivo, ZTE)</w:t>
      </w:r>
    </w:p>
    <w:p w14:paraId="206382F3"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szCs w:val="24"/>
          <w:lang w:eastAsia="zh-CN"/>
        </w:rPr>
      </w:pPr>
      <w:r w:rsidRPr="0028757B">
        <w:rPr>
          <w:szCs w:val="24"/>
          <w:lang w:eastAsia="zh-CN"/>
        </w:rPr>
        <w:lastRenderedPageBreak/>
        <w:t>Wait for RAN1 further agreements.</w:t>
      </w:r>
    </w:p>
    <w:p w14:paraId="24A35582"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Proposal 6a (</w:t>
      </w:r>
      <w:r w:rsidRPr="0028757B">
        <w:rPr>
          <w:szCs w:val="24"/>
          <w:lang w:eastAsia="zh-CN"/>
        </w:rPr>
        <w:t>Huawei</w:t>
      </w:r>
      <w:r w:rsidRPr="0028757B">
        <w:rPr>
          <w:rFonts w:eastAsia="宋体"/>
          <w:szCs w:val="24"/>
          <w:lang w:eastAsia="zh-CN"/>
        </w:rPr>
        <w:t xml:space="preserve">): </w:t>
      </w:r>
    </w:p>
    <w:p w14:paraId="29141CAB" w14:textId="77777777" w:rsidR="003F5D08" w:rsidRPr="0028757B" w:rsidRDefault="003F5D08" w:rsidP="003F5D08">
      <w:pPr>
        <w:pStyle w:val="aff8"/>
        <w:numPr>
          <w:ilvl w:val="4"/>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 xml:space="preserve">RAN4 shall wait further RAN1 agreements on 2TA for asymmetric DL sTRP/UL mTRP to determine the DL reference timing for potential RRM requirements updating. </w:t>
      </w:r>
    </w:p>
    <w:p w14:paraId="039C87B1"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szCs w:val="24"/>
          <w:lang w:eastAsia="zh-CN"/>
        </w:rPr>
      </w:pPr>
      <w:r w:rsidRPr="0028757B">
        <w:rPr>
          <w:szCs w:val="24"/>
          <w:lang w:eastAsia="zh-CN"/>
        </w:rPr>
        <w:t xml:space="preserve">Proposal 6b (vivo): </w:t>
      </w:r>
    </w:p>
    <w:p w14:paraId="270E544A" w14:textId="77777777" w:rsidR="003F5D08" w:rsidRPr="0028757B" w:rsidRDefault="003F5D08" w:rsidP="003F5D08">
      <w:pPr>
        <w:pStyle w:val="aff8"/>
        <w:numPr>
          <w:ilvl w:val="4"/>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RAN4 holds the RRM requirements for UL-only TRP for FR2-1 until RAN1 concrete answer for Q1 in LS R4-2417117 is available.</w:t>
      </w:r>
    </w:p>
    <w:p w14:paraId="6BC45D31" w14:textId="77777777" w:rsidR="003F5D08" w:rsidRPr="0028757B" w:rsidRDefault="003F5D08" w:rsidP="003F5D08">
      <w:pPr>
        <w:pStyle w:val="aff8"/>
        <w:numPr>
          <w:ilvl w:val="4"/>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RAN4 to further discuss whether UE autonomous TA adjustment is only applicable to the first TAG.</w:t>
      </w:r>
    </w:p>
    <w:p w14:paraId="6738177C"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szCs w:val="24"/>
          <w:lang w:eastAsia="zh-CN"/>
        </w:rPr>
      </w:pPr>
      <w:r w:rsidRPr="0028757B">
        <w:rPr>
          <w:szCs w:val="24"/>
          <w:lang w:eastAsia="zh-CN"/>
        </w:rPr>
        <w:t xml:space="preserve">Proposal 6c (ZTE): </w:t>
      </w:r>
    </w:p>
    <w:p w14:paraId="6DE9E575" w14:textId="77777777" w:rsidR="003F5D08" w:rsidRPr="0028757B" w:rsidRDefault="003F5D08" w:rsidP="003F5D08">
      <w:pPr>
        <w:pStyle w:val="aff8"/>
        <w:numPr>
          <w:ilvl w:val="4"/>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When applying R17/18 unified TCI state framework to support 2TA in asymmetric scenario, wait for RAN1 reply on whether SSB is allowed to transmit from UL-only TRP.</w:t>
      </w:r>
    </w:p>
    <w:p w14:paraId="4114AB8C" w14:textId="77777777" w:rsidR="003F5D08" w:rsidRPr="0028757B" w:rsidRDefault="003F5D08" w:rsidP="003F5D08">
      <w:pPr>
        <w:pStyle w:val="aff8"/>
        <w:numPr>
          <w:ilvl w:val="5"/>
          <w:numId w:val="4"/>
        </w:numPr>
        <w:spacing w:after="120"/>
        <w:ind w:firstLineChars="0"/>
        <w:rPr>
          <w:rFonts w:eastAsia="宋体"/>
          <w:szCs w:val="24"/>
          <w:lang w:eastAsia="zh-CN"/>
        </w:rPr>
      </w:pPr>
      <w:r w:rsidRPr="0028757B">
        <w:rPr>
          <w:rFonts w:eastAsia="宋体"/>
          <w:szCs w:val="24"/>
          <w:lang w:eastAsia="zh-CN"/>
        </w:rPr>
        <w:t>If yes, both existing R17/18 joint and UL TCI state could be used.</w:t>
      </w:r>
    </w:p>
    <w:p w14:paraId="5105DF04" w14:textId="77777777" w:rsidR="003F5D08" w:rsidRPr="0028757B" w:rsidRDefault="003F5D08" w:rsidP="003F5D08">
      <w:pPr>
        <w:pStyle w:val="aff8"/>
        <w:numPr>
          <w:ilvl w:val="5"/>
          <w:numId w:val="4"/>
        </w:numPr>
        <w:spacing w:after="120"/>
        <w:ind w:firstLineChars="0"/>
        <w:rPr>
          <w:rFonts w:eastAsia="宋体"/>
          <w:szCs w:val="24"/>
          <w:lang w:eastAsia="zh-CN"/>
        </w:rPr>
      </w:pPr>
      <w:r w:rsidRPr="0028757B">
        <w:rPr>
          <w:rFonts w:eastAsia="宋体"/>
          <w:szCs w:val="24"/>
          <w:lang w:eastAsia="zh-CN"/>
        </w:rPr>
        <w:t>Otherwise, need to discuss how to revise the R17/18 joint TCI state to facilitate the asymmetric scenario.</w:t>
      </w:r>
    </w:p>
    <w:p w14:paraId="69498F64"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757B">
        <w:rPr>
          <w:rFonts w:eastAsia="宋体"/>
          <w:szCs w:val="24"/>
          <w:lang w:eastAsia="zh-CN"/>
        </w:rPr>
        <w:t xml:space="preserve">Proposal 7: </w:t>
      </w:r>
      <w:r w:rsidRPr="0028757B">
        <w:rPr>
          <w:rFonts w:eastAsia="宋体" w:hint="eastAsia"/>
          <w:szCs w:val="24"/>
          <w:lang w:eastAsia="zh-CN"/>
        </w:rPr>
        <w:t>(</w:t>
      </w:r>
      <w:r w:rsidRPr="0028757B">
        <w:rPr>
          <w:rFonts w:eastAsia="宋体"/>
          <w:szCs w:val="24"/>
          <w:lang w:eastAsia="zh-CN"/>
        </w:rPr>
        <w:t>Ericsson)</w:t>
      </w:r>
    </w:p>
    <w:p w14:paraId="460EE198" w14:textId="77777777" w:rsidR="003F5D08" w:rsidRPr="0028757B" w:rsidRDefault="003F5D08" w:rsidP="003F5D08">
      <w:pPr>
        <w:pStyle w:val="aff8"/>
        <w:numPr>
          <w:ilvl w:val="2"/>
          <w:numId w:val="4"/>
        </w:numPr>
        <w:overflowPunct/>
        <w:autoSpaceDE/>
        <w:autoSpaceDN/>
        <w:adjustRightInd/>
        <w:spacing w:after="120"/>
        <w:ind w:firstLineChars="0"/>
        <w:textAlignment w:val="auto"/>
        <w:rPr>
          <w:rFonts w:eastAsia="宋体"/>
          <w:szCs w:val="24"/>
          <w:lang w:eastAsia="zh-CN"/>
        </w:rPr>
      </w:pPr>
      <w:r w:rsidRPr="0028757B">
        <w:rPr>
          <w:rFonts w:eastAsia="宋体"/>
          <w:szCs w:val="24"/>
          <w:lang w:eastAsia="zh-CN"/>
        </w:rPr>
        <w:t>For asymmetric DL sTRP/UL mTRP with two TAs, gradual timing adjustment applies for each TAG and shall be met for each TAG.</w:t>
      </w:r>
    </w:p>
    <w:p w14:paraId="43F15E22" w14:textId="77777777" w:rsidR="003F5D08" w:rsidRPr="0028757B" w:rsidRDefault="003F5D08" w:rsidP="003F5D08">
      <w:pPr>
        <w:pStyle w:val="aff8"/>
        <w:numPr>
          <w:ilvl w:val="2"/>
          <w:numId w:val="4"/>
        </w:numPr>
        <w:overflowPunct/>
        <w:autoSpaceDE/>
        <w:autoSpaceDN/>
        <w:adjustRightInd/>
        <w:spacing w:after="0"/>
        <w:ind w:firstLineChars="0"/>
        <w:contextualSpacing/>
        <w:textAlignment w:val="auto"/>
        <w:rPr>
          <w:rFonts w:eastAsia="等线"/>
        </w:rPr>
      </w:pPr>
      <w:r w:rsidRPr="0028757B">
        <w:rPr>
          <w:rFonts w:eastAsia="等线"/>
        </w:rPr>
        <w:t>For each TAG/TRP, w</w:t>
      </w:r>
      <w:r w:rsidRPr="0028757B">
        <w:rPr>
          <w:rFonts w:cs="v4.2.0"/>
        </w:rPr>
        <w:t xml:space="preserve">hen the transmission timing error between the UE and the reference </w:t>
      </w:r>
      <w:r w:rsidRPr="0028757B">
        <w:rPr>
          <w:rFonts w:cs="v4.2.0"/>
          <w:lang w:eastAsia="ja-JP"/>
        </w:rPr>
        <w:t>timing</w:t>
      </w:r>
      <w:r w:rsidRPr="0028757B">
        <w:rPr>
          <w:rFonts w:cs="v4.2.0"/>
        </w:rPr>
        <w:t xml:space="preserve"> exceeds </w:t>
      </w:r>
      <w:r w:rsidRPr="0028757B">
        <w:rPr>
          <w:rFonts w:ascii="Symbol" w:eastAsia="Symbol" w:hAnsi="Symbol" w:cs="Symbol"/>
        </w:rPr>
        <w:t></w:t>
      </w:r>
      <w:r w:rsidRPr="0028757B">
        <w:rPr>
          <w:rFonts w:cs="v4.2.0"/>
        </w:rPr>
        <w:t>T</w:t>
      </w:r>
      <w:r w:rsidRPr="0028757B">
        <w:rPr>
          <w:rFonts w:cs="v4.2.0"/>
          <w:vertAlign w:val="subscript"/>
        </w:rPr>
        <w:t>e</w:t>
      </w:r>
      <w:r w:rsidRPr="0028757B">
        <w:rPr>
          <w:rFonts w:cs="v4.2.0"/>
        </w:rPr>
        <w:t xml:space="preserve"> then the UE </w:t>
      </w:r>
      <w:r w:rsidRPr="0028757B">
        <w:rPr>
          <w:rFonts w:eastAsia="宋体" w:cs="v4.2.0"/>
        </w:rPr>
        <w:t>shall adjust the timing such that timing error is</w:t>
      </w:r>
      <w:r w:rsidRPr="0028757B">
        <w:rPr>
          <w:rFonts w:cs="v4.2.0"/>
        </w:rPr>
        <w:t xml:space="preserve"> within </w:t>
      </w:r>
      <w:r w:rsidRPr="0028757B">
        <w:rPr>
          <w:rFonts w:ascii="Symbol" w:eastAsia="Symbol" w:hAnsi="Symbol" w:cs="Symbol"/>
        </w:rPr>
        <w:t></w:t>
      </w:r>
      <w:r w:rsidRPr="0028757B">
        <w:rPr>
          <w:rFonts w:cs="v4.2.0"/>
        </w:rPr>
        <w:t>T</w:t>
      </w:r>
      <w:r w:rsidRPr="0028757B">
        <w:rPr>
          <w:rFonts w:cs="v4.2.0"/>
          <w:vertAlign w:val="subscript"/>
        </w:rPr>
        <w:t>e</w:t>
      </w:r>
      <w:r w:rsidRPr="0028757B">
        <w:t>.</w:t>
      </w:r>
      <w:r w:rsidRPr="0028757B">
        <w:rPr>
          <w:lang w:eastAsia="ja-JP"/>
        </w:rPr>
        <w:t xml:space="preserve"> </w:t>
      </w:r>
      <w:r w:rsidRPr="0028757B">
        <w:rPr>
          <w:rFonts w:cs="v4.2.0"/>
        </w:rPr>
        <w:t xml:space="preserve">The reference </w:t>
      </w:r>
      <w:r w:rsidRPr="0028757B">
        <w:rPr>
          <w:rFonts w:cs="v4.2.0"/>
          <w:lang w:eastAsia="ja-JP"/>
        </w:rPr>
        <w:t>timing</w:t>
      </w:r>
      <w:r w:rsidRPr="0028757B">
        <w:rPr>
          <w:rFonts w:cs="v4.2.0"/>
        </w:rPr>
        <w:t xml:space="preserve"> shall be </w:t>
      </w:r>
      <w:r w:rsidRPr="0028757B">
        <w:rPr>
          <w:noProof/>
          <w:position w:val="-10"/>
        </w:rPr>
        <w:drawing>
          <wp:inline distT="0" distB="0" distL="0" distR="0" wp14:anchorId="59BA64D0" wp14:editId="5EBA61DE">
            <wp:extent cx="1147445" cy="18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7445" cy="189865"/>
                    </a:xfrm>
                    <a:prstGeom prst="rect">
                      <a:avLst/>
                    </a:prstGeom>
                    <a:noFill/>
                    <a:ln>
                      <a:noFill/>
                    </a:ln>
                  </pic:spPr>
                </pic:pic>
              </a:graphicData>
            </a:graphic>
          </wp:inline>
        </w:drawing>
      </w:r>
      <w:r w:rsidRPr="0028757B">
        <w:rPr>
          <w:rFonts w:cs="v4.2.0"/>
          <w:lang w:eastAsia="ja-JP"/>
        </w:rPr>
        <w:t xml:space="preserve"> before </w:t>
      </w:r>
      <w:r w:rsidRPr="0028757B">
        <w:rPr>
          <w:rFonts w:cs="v4.2.0"/>
        </w:rPr>
        <w:t>the d</w:t>
      </w:r>
      <w:r w:rsidRPr="0028757B">
        <w:rPr>
          <w:rFonts w:cs="v4.2.0"/>
          <w:lang w:eastAsia="ja-JP"/>
        </w:rPr>
        <w:t>ownlink timing of the reference TRP.</w:t>
      </w:r>
    </w:p>
    <w:p w14:paraId="1DB516FF"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757B">
        <w:rPr>
          <w:rFonts w:eastAsia="宋体"/>
          <w:szCs w:val="24"/>
          <w:lang w:eastAsia="zh-CN"/>
        </w:rPr>
        <w:t>Proposal 8: (Nokia)</w:t>
      </w:r>
    </w:p>
    <w:p w14:paraId="473FE38B" w14:textId="77777777" w:rsidR="003F5D08" w:rsidRPr="0028757B" w:rsidRDefault="003F5D08" w:rsidP="003F5D08">
      <w:pPr>
        <w:pStyle w:val="aff8"/>
        <w:numPr>
          <w:ilvl w:val="2"/>
          <w:numId w:val="4"/>
        </w:numPr>
        <w:overflowPunct/>
        <w:autoSpaceDE/>
        <w:autoSpaceDN/>
        <w:adjustRightInd/>
        <w:spacing w:after="120"/>
        <w:ind w:firstLineChars="0"/>
        <w:textAlignment w:val="auto"/>
        <w:rPr>
          <w:rFonts w:eastAsia="宋体"/>
          <w:szCs w:val="24"/>
          <w:lang w:eastAsia="zh-CN"/>
        </w:rPr>
      </w:pPr>
      <w:r w:rsidRPr="0028757B">
        <w:rPr>
          <w:rFonts w:eastAsia="宋体"/>
          <w:szCs w:val="24"/>
          <w:lang w:eastAsia="zh-CN"/>
        </w:rPr>
        <w:t>Existing RRM requirements with single TA apply for asymmetric DL sTRP/UL mTRP deployment.</w:t>
      </w:r>
    </w:p>
    <w:p w14:paraId="79091A18" w14:textId="77777777" w:rsidR="003F5D08" w:rsidRPr="0028757B" w:rsidRDefault="003F5D08" w:rsidP="003F5D08">
      <w:pPr>
        <w:pStyle w:val="aff8"/>
        <w:numPr>
          <w:ilvl w:val="2"/>
          <w:numId w:val="4"/>
        </w:numPr>
        <w:overflowPunct/>
        <w:autoSpaceDE/>
        <w:autoSpaceDN/>
        <w:adjustRightInd/>
        <w:spacing w:after="120"/>
        <w:ind w:firstLineChars="0"/>
        <w:textAlignment w:val="auto"/>
        <w:rPr>
          <w:rFonts w:eastAsia="宋体"/>
          <w:szCs w:val="24"/>
          <w:lang w:eastAsia="zh-CN"/>
        </w:rPr>
      </w:pPr>
      <w:r w:rsidRPr="0028757B">
        <w:rPr>
          <w:rFonts w:eastAsia="宋体"/>
          <w:szCs w:val="24"/>
          <w:lang w:eastAsia="zh-CN"/>
        </w:rPr>
        <w:t>Specify the conditions under which a UE shall monitor one or two DL reference timings for single-DCI multi-TRP with two TAs enhancement.</w:t>
      </w:r>
    </w:p>
    <w:p w14:paraId="6D3AF94F"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宋体"/>
          <w:szCs w:val="24"/>
          <w:lang w:eastAsia="zh-CN"/>
        </w:rPr>
      </w:pPr>
      <w:r w:rsidRPr="0028757B">
        <w:rPr>
          <w:rFonts w:eastAsia="宋体"/>
          <w:szCs w:val="24"/>
          <w:lang w:eastAsia="zh-CN"/>
        </w:rPr>
        <w:t>Recommended WF</w:t>
      </w:r>
    </w:p>
    <w:p w14:paraId="0A7B4FCD"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757B">
        <w:rPr>
          <w:rFonts w:eastAsia="宋体"/>
          <w:szCs w:val="24"/>
          <w:lang w:eastAsia="zh-CN"/>
        </w:rPr>
        <w:t xml:space="preserve">Check </w:t>
      </w:r>
      <w:r w:rsidRPr="0028757B">
        <w:rPr>
          <w:szCs w:val="24"/>
          <w:lang w:eastAsia="zh-CN"/>
        </w:rPr>
        <w:t>Proposal 6 to</w:t>
      </w:r>
      <w:r w:rsidRPr="0028757B">
        <w:t xml:space="preserve"> </w:t>
      </w:r>
      <w:r w:rsidRPr="0028757B">
        <w:rPr>
          <w:rFonts w:eastAsia="宋体"/>
          <w:szCs w:val="24"/>
          <w:lang w:eastAsia="zh-CN"/>
        </w:rPr>
        <w:t>wait for RAN1 agreement on whether SSB is allowed to transmit from UL TRP</w:t>
      </w:r>
      <w:r>
        <w:rPr>
          <w:rFonts w:eastAsia="宋体"/>
          <w:szCs w:val="24"/>
          <w:lang w:eastAsia="zh-CN"/>
        </w:rPr>
        <w:t>(s)</w:t>
      </w:r>
      <w:r w:rsidRPr="0028757B">
        <w:rPr>
          <w:rFonts w:eastAsia="宋体"/>
          <w:szCs w:val="24"/>
          <w:lang w:eastAsia="zh-CN"/>
        </w:rPr>
        <w:t>.</w:t>
      </w:r>
    </w:p>
    <w:p w14:paraId="37B127F1" w14:textId="24E1A2A4" w:rsidR="003F5D08" w:rsidRDefault="003F5D08" w:rsidP="003F5D08">
      <w:pPr>
        <w:rPr>
          <w:color w:val="0070C0"/>
          <w:lang w:eastAsia="zh-CN"/>
        </w:rPr>
      </w:pPr>
    </w:p>
    <w:p w14:paraId="1A8AEAEF"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5E638C11" w14:textId="5F173AFC" w:rsidR="00D43F53" w:rsidRDefault="00D2157D" w:rsidP="00D43F53">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in last meeting, the agreement is to update. We need to check how to update the timing </w:t>
      </w:r>
      <w:r w:rsidR="004A41DA">
        <w:rPr>
          <w:rFonts w:eastAsiaTheme="minorEastAsia"/>
          <w:bCs/>
          <w:lang w:eastAsia="zh-CN"/>
        </w:rPr>
        <w:t>requirement</w:t>
      </w:r>
      <w:r>
        <w:rPr>
          <w:rFonts w:eastAsiaTheme="minorEastAsia"/>
          <w:bCs/>
          <w:lang w:eastAsia="zh-CN"/>
        </w:rPr>
        <w:t xml:space="preserve">. </w:t>
      </w:r>
    </w:p>
    <w:p w14:paraId="6A5D38A9" w14:textId="3CB67669" w:rsidR="00D2157D" w:rsidRDefault="00D2157D" w:rsidP="00D43F53">
      <w:pPr>
        <w:spacing w:after="120"/>
        <w:rPr>
          <w:rFonts w:eastAsiaTheme="minorEastAsia"/>
          <w:bCs/>
          <w:lang w:eastAsia="zh-CN"/>
        </w:rPr>
      </w:pPr>
      <w:r>
        <w:rPr>
          <w:rFonts w:eastAsiaTheme="minorEastAsia"/>
          <w:bCs/>
          <w:lang w:eastAsia="zh-CN"/>
        </w:rPr>
        <w:t xml:space="preserve">We need to align with RAN1. There is LS from RAN4 to RAN1 to check whether SSB can be transmitted from TRPs. </w:t>
      </w:r>
    </w:p>
    <w:p w14:paraId="3EE9764F" w14:textId="1DC62DC9" w:rsidR="00D2157D" w:rsidRDefault="00D2157D" w:rsidP="00D43F53">
      <w:pPr>
        <w:spacing w:after="120"/>
        <w:rPr>
          <w:rFonts w:eastAsiaTheme="minorEastAsia"/>
          <w:bCs/>
          <w:lang w:eastAsia="zh-CN"/>
        </w:rPr>
      </w:pPr>
      <w:r>
        <w:rPr>
          <w:rFonts w:eastAsiaTheme="minorEastAsia" w:hint="eastAsia"/>
          <w:bCs/>
          <w:lang w:eastAsia="zh-CN"/>
        </w:rPr>
        <w:t>A</w:t>
      </w:r>
      <w:r>
        <w:rPr>
          <w:rFonts w:eastAsiaTheme="minorEastAsia"/>
          <w:bCs/>
          <w:lang w:eastAsia="zh-CN"/>
        </w:rPr>
        <w:t>pple:</w:t>
      </w:r>
      <w:r w:rsidR="004A41DA">
        <w:rPr>
          <w:rFonts w:eastAsiaTheme="minorEastAsia"/>
          <w:bCs/>
          <w:lang w:eastAsia="zh-CN"/>
        </w:rPr>
        <w:t xml:space="preserve"> </w:t>
      </w:r>
      <w:r w:rsidR="004A41DA" w:rsidRPr="004A41DA">
        <w:rPr>
          <w:rFonts w:eastAsiaTheme="minorEastAsia"/>
          <w:bCs/>
          <w:lang w:eastAsia="zh-CN"/>
        </w:rPr>
        <w:t>asymmetric DL sTRP/ UL mTRP</w:t>
      </w:r>
      <w:r w:rsidR="004A41DA">
        <w:rPr>
          <w:rFonts w:eastAsiaTheme="minorEastAsia"/>
          <w:bCs/>
          <w:lang w:eastAsia="zh-CN"/>
        </w:rPr>
        <w:t xml:space="preserve">, only one DL timing reference. It is different from what we defined in Rel-18. </w:t>
      </w:r>
    </w:p>
    <w:p w14:paraId="429529B7" w14:textId="727DED33" w:rsidR="00D2157D" w:rsidRDefault="004A41DA" w:rsidP="00D43F53">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we support to update the requirements. But it is not clear of RAN1 reply LS. In RAN1, only remove the association with coresetPoolIndex and TAG ID. Need to wait further RAN1 progress. Need to double check. </w:t>
      </w:r>
    </w:p>
    <w:p w14:paraId="33865E33" w14:textId="2C5A7F53" w:rsidR="004A41DA" w:rsidRDefault="004A41DA" w:rsidP="00D43F53">
      <w:pPr>
        <w:spacing w:after="120"/>
        <w:rPr>
          <w:rFonts w:eastAsiaTheme="minorEastAsia"/>
          <w:bCs/>
          <w:lang w:eastAsia="zh-CN"/>
        </w:rPr>
      </w:pPr>
      <w:r>
        <w:rPr>
          <w:rFonts w:eastAsiaTheme="minorEastAsia"/>
          <w:bCs/>
          <w:lang w:eastAsia="zh-CN"/>
        </w:rPr>
        <w:t>Nokia: If TRP have SSB, t</w:t>
      </w:r>
    </w:p>
    <w:p w14:paraId="7A9DBE43" w14:textId="06ADED13" w:rsidR="004A41DA" w:rsidRDefault="004A41DA" w:rsidP="00D43F53">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the suspending part is how to assume the downlink timing from UE. Before we receive any reply RAN1, support P1. It is more general. </w:t>
      </w:r>
    </w:p>
    <w:p w14:paraId="596C9D49" w14:textId="13F5B127" w:rsidR="004A41DA" w:rsidRDefault="004A41DA" w:rsidP="00D43F53">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w:t>
      </w:r>
      <w:r w:rsidR="006E1FCD">
        <w:rPr>
          <w:rFonts w:eastAsiaTheme="minorEastAsia"/>
          <w:bCs/>
          <w:lang w:eastAsia="zh-CN"/>
        </w:rPr>
        <w:t>we understand wait for RAN1. But we need to consider all cases. For example, two TAG for this scenarios, no SSB for UL TRP.</w:t>
      </w:r>
    </w:p>
    <w:p w14:paraId="340C2F19" w14:textId="60281FAD" w:rsidR="004A41DA" w:rsidRDefault="004A41DA" w:rsidP="00D43F53">
      <w:pPr>
        <w:spacing w:after="120"/>
        <w:rPr>
          <w:rFonts w:eastAsiaTheme="minorEastAsia"/>
          <w:bCs/>
          <w:lang w:eastAsia="zh-CN"/>
        </w:rPr>
      </w:pPr>
      <w:r>
        <w:rPr>
          <w:rFonts w:eastAsiaTheme="minorEastAsia"/>
          <w:bCs/>
          <w:lang w:eastAsia="zh-CN"/>
        </w:rPr>
        <w:t>Vivo:</w:t>
      </w:r>
      <w:r w:rsidR="006E1FCD">
        <w:rPr>
          <w:rFonts w:eastAsiaTheme="minorEastAsia"/>
          <w:bCs/>
          <w:lang w:eastAsia="zh-CN"/>
        </w:rPr>
        <w:t xml:space="preserve"> wait for RAN1. One scenario, only one DL timing for UL-only TRP with no SSB. Another one is both SSB is transmitted from two TRPs. </w:t>
      </w:r>
    </w:p>
    <w:p w14:paraId="54EA3CAF" w14:textId="19BBEB71" w:rsidR="004A41DA" w:rsidRDefault="006E1FCD" w:rsidP="00D43F53">
      <w:pPr>
        <w:spacing w:after="120"/>
        <w:rPr>
          <w:rFonts w:eastAsiaTheme="minorEastAsia"/>
          <w:bCs/>
          <w:lang w:eastAsia="zh-CN"/>
        </w:rPr>
      </w:pPr>
      <w:r>
        <w:rPr>
          <w:rFonts w:eastAsiaTheme="minorEastAsia" w:hint="eastAsia"/>
          <w:bCs/>
          <w:lang w:eastAsia="zh-CN"/>
        </w:rPr>
        <w:lastRenderedPageBreak/>
        <w:t>M</w:t>
      </w:r>
      <w:r>
        <w:rPr>
          <w:rFonts w:eastAsiaTheme="minorEastAsia"/>
          <w:bCs/>
          <w:lang w:eastAsia="zh-CN"/>
        </w:rPr>
        <w:t xml:space="preserve">TK: The case we need to consider, how to update the requirement. </w:t>
      </w:r>
    </w:p>
    <w:p w14:paraId="5255C77A" w14:textId="683D4B7E" w:rsidR="006E1FCD" w:rsidRDefault="006E1FCD" w:rsidP="00D43F53">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for no SSB from UL-TRP, to continue the discussion. The DL is from the only DL TRP, this DL timing are using for both of two TAGs. </w:t>
      </w:r>
    </w:p>
    <w:p w14:paraId="40775FD8" w14:textId="068121A8" w:rsidR="006E1FCD" w:rsidRDefault="006E1FCD" w:rsidP="00D43F53">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except SSB, whether other DL signals can be included. </w:t>
      </w:r>
      <w:r w:rsidR="00C7515A">
        <w:rPr>
          <w:rFonts w:eastAsiaTheme="minorEastAsia"/>
          <w:bCs/>
          <w:lang w:eastAsia="zh-CN"/>
        </w:rPr>
        <w:t xml:space="preserve">It is not only based on RAN1 reply.  Not sure how to define the DL TCI. </w:t>
      </w:r>
    </w:p>
    <w:p w14:paraId="22F4DEEF" w14:textId="616BCEDC" w:rsidR="00C7515A" w:rsidRDefault="00C7515A" w:rsidP="00D43F53">
      <w:pPr>
        <w:spacing w:after="120"/>
        <w:rPr>
          <w:rFonts w:eastAsiaTheme="minorEastAsia"/>
          <w:bCs/>
          <w:lang w:eastAsia="zh-CN"/>
        </w:rPr>
      </w:pPr>
      <w:r>
        <w:rPr>
          <w:rFonts w:eastAsiaTheme="minorEastAsia" w:hint="eastAsia"/>
          <w:bCs/>
          <w:lang w:eastAsia="zh-CN"/>
        </w:rPr>
        <w:t>N</w:t>
      </w:r>
      <w:r>
        <w:rPr>
          <w:rFonts w:eastAsiaTheme="minorEastAsia"/>
          <w:bCs/>
          <w:lang w:eastAsia="zh-CN"/>
        </w:rPr>
        <w:t>okia:</w:t>
      </w:r>
      <w:r w:rsidR="00B771A9">
        <w:rPr>
          <w:rFonts w:eastAsiaTheme="minorEastAsia"/>
          <w:bCs/>
          <w:lang w:eastAsia="zh-CN"/>
        </w:rPr>
        <w:t xml:space="preserve"> separate the cases for discussion. </w:t>
      </w:r>
      <w:r>
        <w:rPr>
          <w:rFonts w:eastAsiaTheme="minorEastAsia"/>
          <w:bCs/>
          <w:lang w:eastAsia="zh-CN"/>
        </w:rPr>
        <w:t xml:space="preserve">If no DL signal can be </w:t>
      </w:r>
      <w:r w:rsidR="00B771A9">
        <w:rPr>
          <w:rFonts w:eastAsiaTheme="minorEastAsia"/>
          <w:bCs/>
          <w:lang w:eastAsia="zh-CN"/>
        </w:rPr>
        <w:t>received</w:t>
      </w:r>
      <w:r>
        <w:rPr>
          <w:rFonts w:eastAsiaTheme="minorEastAsia"/>
          <w:bCs/>
          <w:lang w:eastAsia="zh-CN"/>
        </w:rPr>
        <w:t xml:space="preserve"> from TRP, then xxx. If DL signal can be received from TRP, then xxx. </w:t>
      </w:r>
    </w:p>
    <w:p w14:paraId="5A4C5649" w14:textId="266B2B54" w:rsidR="00C7515A" w:rsidRDefault="00C7515A" w:rsidP="00D43F53">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we have the wording like “association”. We do not need no hurry of the definition. </w:t>
      </w:r>
    </w:p>
    <w:p w14:paraId="1A361B95" w14:textId="77777777" w:rsidR="004A41DA" w:rsidRDefault="004A41DA" w:rsidP="00D43F53">
      <w:pPr>
        <w:spacing w:after="120"/>
        <w:rPr>
          <w:rFonts w:eastAsiaTheme="minorEastAsia"/>
          <w:bCs/>
          <w:lang w:eastAsia="zh-CN"/>
        </w:rPr>
      </w:pPr>
    </w:p>
    <w:p w14:paraId="0A1C5C4F" w14:textId="211F97C1" w:rsidR="006E1FCD"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7F292446" w14:textId="67E881A8" w:rsidR="00D43F53" w:rsidRDefault="00D43F53" w:rsidP="003F5D08">
      <w:pPr>
        <w:rPr>
          <w:color w:val="0070C0"/>
          <w:lang w:eastAsia="zh-CN"/>
        </w:rPr>
      </w:pPr>
    </w:p>
    <w:p w14:paraId="5DC2F7F3" w14:textId="77777777" w:rsidR="00D43F53" w:rsidRPr="0028757B" w:rsidRDefault="00D43F53" w:rsidP="003F5D08">
      <w:pPr>
        <w:rPr>
          <w:color w:val="0070C0"/>
          <w:lang w:eastAsia="zh-CN"/>
        </w:rPr>
      </w:pPr>
    </w:p>
    <w:p w14:paraId="2256126F" w14:textId="77777777" w:rsidR="003F5D08" w:rsidRPr="0028757B" w:rsidRDefault="003F5D08" w:rsidP="003F5D08">
      <w:pPr>
        <w:rPr>
          <w:b/>
          <w:u w:val="single"/>
          <w:lang w:eastAsia="ko-KR"/>
        </w:rPr>
      </w:pPr>
      <w:r w:rsidRPr="0028757B">
        <w:rPr>
          <w:b/>
          <w:u w:val="single"/>
          <w:lang w:eastAsia="ko-KR"/>
        </w:rPr>
        <w:t>Issue 1-2-4-2: Whether to define UL TCI state activation requirement based on SRS?</w:t>
      </w:r>
    </w:p>
    <w:p w14:paraId="5B0DE38C"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宋体"/>
          <w:szCs w:val="24"/>
          <w:lang w:eastAsia="zh-CN"/>
        </w:rPr>
      </w:pPr>
      <w:r w:rsidRPr="0028757B">
        <w:rPr>
          <w:rFonts w:eastAsia="宋体"/>
          <w:szCs w:val="24"/>
          <w:lang w:eastAsia="zh-CN"/>
        </w:rPr>
        <w:t xml:space="preserve">Proposals </w:t>
      </w:r>
    </w:p>
    <w:p w14:paraId="3EDF46AE" w14:textId="77777777" w:rsidR="003F5D08" w:rsidRPr="0028757B" w:rsidRDefault="003F5D08" w:rsidP="003F5D08">
      <w:pPr>
        <w:pStyle w:val="aff8"/>
        <w:numPr>
          <w:ilvl w:val="1"/>
          <w:numId w:val="4"/>
        </w:numPr>
        <w:overflowPunct/>
        <w:autoSpaceDE/>
        <w:adjustRightInd/>
        <w:spacing w:after="120"/>
        <w:ind w:left="1440" w:firstLineChars="0"/>
        <w:textAlignment w:val="auto"/>
        <w:rPr>
          <w:rFonts w:eastAsia="宋体"/>
          <w:szCs w:val="24"/>
          <w:lang w:eastAsia="zh-CN"/>
        </w:rPr>
      </w:pPr>
      <w:r w:rsidRPr="0028757B">
        <w:rPr>
          <w:rFonts w:eastAsia="宋体"/>
          <w:szCs w:val="24"/>
          <w:lang w:eastAsia="zh-CN"/>
        </w:rPr>
        <w:t>Proposal 1: (</w:t>
      </w:r>
      <w:r w:rsidRPr="0028757B">
        <w:rPr>
          <w:szCs w:val="24"/>
          <w:lang w:eastAsia="zh-CN"/>
        </w:rPr>
        <w:t>Qualcomm</w:t>
      </w:r>
      <w:r w:rsidRPr="0028757B">
        <w:rPr>
          <w:rFonts w:eastAsia="宋体"/>
          <w:szCs w:val="24"/>
          <w:lang w:eastAsia="zh-CN"/>
        </w:rPr>
        <w:t>)</w:t>
      </w:r>
    </w:p>
    <w:p w14:paraId="16A74C5E"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RAN4 should discuss whether it is sufficient to enhance the existing applicability rules to the case when the SRS is the source RS for the UL TCI state.</w:t>
      </w:r>
    </w:p>
    <w:p w14:paraId="2B296CBE"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szCs w:val="24"/>
          <w:lang w:eastAsia="zh-CN"/>
        </w:rPr>
      </w:pPr>
      <w:r w:rsidRPr="0028757B">
        <w:rPr>
          <w:bCs/>
          <w:lang w:eastAsia="ko-KR"/>
        </w:rPr>
        <w:t>RAN4 should investigate whether for the existing conditions for PL-RS maintenance the definitions of e.g., T</w:t>
      </w:r>
      <w:r w:rsidRPr="0028757B">
        <w:rPr>
          <w:bCs/>
          <w:vertAlign w:val="subscript"/>
          <w:lang w:eastAsia="ko-KR"/>
        </w:rPr>
        <w:t>first_target-PL-RS</w:t>
      </w:r>
      <w:r w:rsidRPr="0028757B">
        <w:rPr>
          <w:bCs/>
          <w:lang w:eastAsia="ko-KR"/>
        </w:rPr>
        <w:t xml:space="preserve"> and T</w:t>
      </w:r>
      <w:r w:rsidRPr="0028757B">
        <w:rPr>
          <w:bCs/>
          <w:vertAlign w:val="subscript"/>
          <w:lang w:eastAsia="ko-KR"/>
        </w:rPr>
        <w:t>target_PL-RS</w:t>
      </w:r>
      <w:r w:rsidRPr="0028757B">
        <w:rPr>
          <w:bCs/>
          <w:lang w:eastAsia="ko-KR"/>
        </w:rPr>
        <w:t xml:space="preserve"> can be reused for UL TCI state switch</w:t>
      </w:r>
    </w:p>
    <w:p w14:paraId="6F3D9082" w14:textId="77777777" w:rsidR="003F5D08" w:rsidRPr="0028757B" w:rsidRDefault="003F5D08" w:rsidP="003F5D08">
      <w:pPr>
        <w:pStyle w:val="aff8"/>
        <w:numPr>
          <w:ilvl w:val="1"/>
          <w:numId w:val="4"/>
        </w:numPr>
        <w:overflowPunct/>
        <w:autoSpaceDE/>
        <w:adjustRightInd/>
        <w:spacing w:after="120"/>
        <w:ind w:left="1440" w:firstLineChars="0"/>
        <w:textAlignment w:val="auto"/>
        <w:rPr>
          <w:rFonts w:eastAsia="宋体"/>
          <w:szCs w:val="24"/>
          <w:lang w:eastAsia="zh-CN"/>
        </w:rPr>
      </w:pPr>
      <w:r w:rsidRPr="0028757B">
        <w:rPr>
          <w:rFonts w:eastAsia="宋体"/>
          <w:szCs w:val="24"/>
          <w:lang w:eastAsia="zh-CN"/>
        </w:rPr>
        <w:t>Proposal 2: (Xiaomi, Ericsson)</w:t>
      </w:r>
    </w:p>
    <w:p w14:paraId="27DDC31D"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lang w:eastAsia="zh-CN"/>
        </w:rPr>
      </w:pPr>
      <w:r w:rsidRPr="0028757B">
        <w:rPr>
          <w:rFonts w:eastAsia="宋体"/>
          <w:lang w:eastAsia="zh-CN"/>
        </w:rPr>
        <w:t>For UL-only TRP, RAN4 to define UL TCI state activation requirement based on SRS.</w:t>
      </w:r>
    </w:p>
    <w:p w14:paraId="0192FAFE"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lang w:eastAsia="zh-CN"/>
        </w:rPr>
      </w:pPr>
      <w:r w:rsidRPr="0028757B">
        <w:rPr>
          <w:szCs w:val="24"/>
          <w:lang w:eastAsia="zh-CN"/>
        </w:rPr>
        <w:t>Proposal 2a (Xiaomi):</w:t>
      </w:r>
    </w:p>
    <w:p w14:paraId="7EB39260" w14:textId="77777777" w:rsidR="003F5D08" w:rsidRPr="0028757B" w:rsidRDefault="003F5D08" w:rsidP="003F5D08">
      <w:pPr>
        <w:pStyle w:val="aff8"/>
        <w:numPr>
          <w:ilvl w:val="4"/>
          <w:numId w:val="4"/>
        </w:numPr>
        <w:overflowPunct/>
        <w:autoSpaceDE/>
        <w:adjustRightInd/>
        <w:spacing w:after="120"/>
        <w:ind w:firstLineChars="0"/>
        <w:textAlignment w:val="auto"/>
        <w:rPr>
          <w:rFonts w:eastAsia="宋体"/>
          <w:lang w:eastAsia="zh-CN"/>
        </w:rPr>
      </w:pPr>
      <w:r w:rsidRPr="0028757B">
        <w:rPr>
          <w:rFonts w:eastAsia="宋体"/>
          <w:lang w:eastAsia="zh-CN"/>
        </w:rPr>
        <w:t>For anchor DL-TRP, legacy UL TCI state activation requirement based on DL-RS can be re-used. RAN4 to discuss whether to also define UL TCI state activation requirement based on SRS for anchor DL-TRP.</w:t>
      </w:r>
    </w:p>
    <w:p w14:paraId="4A035E3E" w14:textId="77777777" w:rsidR="003F5D08" w:rsidRPr="0028757B" w:rsidRDefault="003F5D08" w:rsidP="003F5D08">
      <w:pPr>
        <w:pStyle w:val="aff8"/>
        <w:numPr>
          <w:ilvl w:val="1"/>
          <w:numId w:val="4"/>
        </w:numPr>
        <w:overflowPunct/>
        <w:autoSpaceDE/>
        <w:adjustRightInd/>
        <w:spacing w:after="120"/>
        <w:ind w:left="1440" w:firstLineChars="0"/>
        <w:textAlignment w:val="auto"/>
        <w:rPr>
          <w:rFonts w:eastAsia="宋体"/>
          <w:szCs w:val="24"/>
          <w:lang w:eastAsia="zh-CN"/>
        </w:rPr>
      </w:pPr>
      <w:r w:rsidRPr="0028757B">
        <w:rPr>
          <w:rFonts w:eastAsia="宋体"/>
          <w:szCs w:val="24"/>
          <w:lang w:eastAsia="zh-CN"/>
        </w:rPr>
        <w:t>Proposal 3: (</w:t>
      </w:r>
      <w:r w:rsidRPr="0028757B">
        <w:rPr>
          <w:szCs w:val="24"/>
          <w:lang w:eastAsia="zh-CN"/>
        </w:rPr>
        <w:t>Samsung</w:t>
      </w:r>
      <w:r w:rsidRPr="0028757B">
        <w:rPr>
          <w:rFonts w:eastAsia="宋体"/>
          <w:szCs w:val="24"/>
          <w:lang w:eastAsia="zh-CN"/>
        </w:rPr>
        <w:t>)</w:t>
      </w:r>
    </w:p>
    <w:p w14:paraId="7E434F28"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RAN4 to discussion whether to specified active uplink TCI state switching delay when the source RS is SRS.</w:t>
      </w:r>
    </w:p>
    <w:p w14:paraId="77409B2D"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For FR2, no joint TCI state is supported. Only separate TCI UL state can be supported. Only the UL TCI states can only be associated to SRS.</w:t>
      </w:r>
    </w:p>
    <w:p w14:paraId="048E120D" w14:textId="77777777" w:rsidR="003F5D08" w:rsidRPr="0028757B" w:rsidRDefault="003F5D08" w:rsidP="003F5D08">
      <w:pPr>
        <w:pStyle w:val="aff8"/>
        <w:numPr>
          <w:ilvl w:val="1"/>
          <w:numId w:val="4"/>
        </w:numPr>
        <w:overflowPunct/>
        <w:autoSpaceDE/>
        <w:adjustRightInd/>
        <w:spacing w:after="120"/>
        <w:ind w:left="1440" w:firstLineChars="0"/>
        <w:textAlignment w:val="auto"/>
        <w:rPr>
          <w:rFonts w:eastAsia="宋体"/>
          <w:szCs w:val="24"/>
          <w:lang w:eastAsia="zh-CN"/>
        </w:rPr>
      </w:pPr>
      <w:r w:rsidRPr="0028757B">
        <w:rPr>
          <w:rFonts w:eastAsia="宋体"/>
          <w:szCs w:val="24"/>
          <w:lang w:eastAsia="zh-CN"/>
        </w:rPr>
        <w:t>Proposal 4: (Apple, MediaTek)</w:t>
      </w:r>
    </w:p>
    <w:p w14:paraId="59572435" w14:textId="77777777" w:rsidR="003F5D08" w:rsidRPr="0028757B" w:rsidRDefault="003F5D08" w:rsidP="003F5D08">
      <w:pPr>
        <w:pStyle w:val="aff8"/>
        <w:numPr>
          <w:ilvl w:val="2"/>
          <w:numId w:val="4"/>
        </w:numPr>
        <w:spacing w:after="120"/>
        <w:ind w:firstLineChars="0"/>
        <w:rPr>
          <w:rFonts w:eastAsia="宋体"/>
          <w:lang w:eastAsia="zh-CN"/>
        </w:rPr>
      </w:pPr>
      <w:r w:rsidRPr="0028757B">
        <w:rPr>
          <w:rFonts w:eastAsia="宋体"/>
          <w:lang w:eastAsia="zh-CN"/>
        </w:rPr>
        <w:t>RAN4 to further discuss how to define requirements for TCI state switch for UL only TRP and further discuss the following options:</w:t>
      </w:r>
    </w:p>
    <w:p w14:paraId="7F14FAE3" w14:textId="77777777" w:rsidR="003F5D08" w:rsidRPr="0028757B" w:rsidRDefault="003F5D08" w:rsidP="003F5D08">
      <w:pPr>
        <w:pStyle w:val="aff8"/>
        <w:numPr>
          <w:ilvl w:val="3"/>
          <w:numId w:val="4"/>
        </w:numPr>
        <w:spacing w:after="120"/>
        <w:ind w:firstLineChars="0"/>
        <w:rPr>
          <w:rFonts w:eastAsia="宋体"/>
          <w:lang w:eastAsia="zh-CN"/>
        </w:rPr>
      </w:pPr>
      <w:r w:rsidRPr="0028757B">
        <w:rPr>
          <w:rFonts w:eastAsia="宋体"/>
          <w:lang w:eastAsia="zh-CN"/>
        </w:rPr>
        <w:t>Option 1: Define requirements for SRS bases TCI state switch</w:t>
      </w:r>
    </w:p>
    <w:p w14:paraId="62E9DD69"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lang w:eastAsia="zh-CN"/>
        </w:rPr>
      </w:pPr>
      <w:r w:rsidRPr="0028757B">
        <w:rPr>
          <w:rFonts w:eastAsia="宋体"/>
          <w:lang w:eastAsia="zh-CN"/>
        </w:rPr>
        <w:t>Option 2 (</w:t>
      </w:r>
      <w:r w:rsidRPr="0028757B">
        <w:rPr>
          <w:szCs w:val="24"/>
          <w:lang w:eastAsia="zh-CN"/>
        </w:rPr>
        <w:t>MediaTek</w:t>
      </w:r>
      <w:r w:rsidRPr="0028757B">
        <w:rPr>
          <w:rFonts w:eastAsia="宋体"/>
          <w:lang w:eastAsia="zh-CN"/>
        </w:rPr>
        <w:t>): Do not define requirements for UL TCI state switch for UL only TRP</w:t>
      </w:r>
    </w:p>
    <w:p w14:paraId="40DFE43B"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宋体"/>
          <w:szCs w:val="24"/>
          <w:lang w:eastAsia="zh-CN"/>
        </w:rPr>
      </w:pPr>
      <w:r w:rsidRPr="0028757B">
        <w:rPr>
          <w:rFonts w:eastAsia="宋体"/>
          <w:szCs w:val="24"/>
          <w:lang w:eastAsia="zh-CN"/>
        </w:rPr>
        <w:t>Recommended WF</w:t>
      </w:r>
    </w:p>
    <w:p w14:paraId="6843722A" w14:textId="77777777" w:rsidR="003F5D08" w:rsidRPr="0028757B" w:rsidRDefault="003F5D08" w:rsidP="003F5D08">
      <w:pPr>
        <w:pStyle w:val="aff8"/>
        <w:numPr>
          <w:ilvl w:val="1"/>
          <w:numId w:val="4"/>
        </w:numPr>
        <w:overflowPunct/>
        <w:autoSpaceDE/>
        <w:autoSpaceDN/>
        <w:adjustRightInd/>
        <w:spacing w:after="120"/>
        <w:ind w:left="1440" w:firstLineChars="0"/>
        <w:textAlignment w:val="auto"/>
        <w:rPr>
          <w:b/>
          <w:u w:val="single"/>
          <w:lang w:eastAsia="ko-KR"/>
        </w:rPr>
      </w:pPr>
      <w:r w:rsidRPr="0028757B">
        <w:rPr>
          <w:szCs w:val="24"/>
          <w:lang w:eastAsia="zh-CN"/>
        </w:rPr>
        <w:t>TBA</w:t>
      </w:r>
    </w:p>
    <w:p w14:paraId="7E7FA113" w14:textId="15C0B962" w:rsidR="003F5D08" w:rsidRDefault="003F5D08" w:rsidP="003F5D08">
      <w:pPr>
        <w:rPr>
          <w:rFonts w:eastAsia="Malgun Gothic"/>
          <w:b/>
          <w:u w:val="single"/>
          <w:lang w:eastAsia="ko-KR"/>
        </w:rPr>
      </w:pPr>
    </w:p>
    <w:p w14:paraId="6A27B717"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10A7CD7E" w14:textId="42B0CFDC" w:rsidR="00D43F53" w:rsidRDefault="00C7515A" w:rsidP="00D43F53">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if look into R16, there is no requirements for spatial. It is not new for MIMO. Prefer to keep the principle from R16, R17 to no requirement when SRS is the source. </w:t>
      </w:r>
    </w:p>
    <w:p w14:paraId="14230CEE" w14:textId="7561602C" w:rsidR="00C7515A" w:rsidRDefault="00C7515A" w:rsidP="00D43F53">
      <w:pPr>
        <w:spacing w:after="120"/>
        <w:rPr>
          <w:rFonts w:eastAsiaTheme="minorEastAsia"/>
          <w:bCs/>
          <w:lang w:eastAsia="zh-CN"/>
        </w:rPr>
      </w:pPr>
      <w:r>
        <w:rPr>
          <w:rFonts w:eastAsiaTheme="minorEastAsia" w:hint="eastAsia"/>
          <w:bCs/>
          <w:lang w:eastAsia="zh-CN"/>
        </w:rPr>
        <w:t>Z</w:t>
      </w:r>
      <w:r>
        <w:rPr>
          <w:rFonts w:eastAsiaTheme="minorEastAsia"/>
          <w:bCs/>
          <w:lang w:eastAsia="zh-CN"/>
        </w:rPr>
        <w:t>TE: for UL only TRP, if the source SRS, no requirements, and no TCI state switching, is this what we want</w:t>
      </w:r>
    </w:p>
    <w:p w14:paraId="646DE2B2" w14:textId="33B37A5C" w:rsidR="00C7515A" w:rsidRDefault="00C7515A" w:rsidP="00D43F53">
      <w:pPr>
        <w:spacing w:after="120"/>
        <w:rPr>
          <w:rFonts w:eastAsiaTheme="minorEastAsia"/>
          <w:bCs/>
          <w:lang w:eastAsia="zh-CN"/>
        </w:rPr>
      </w:pPr>
      <w:r>
        <w:rPr>
          <w:rFonts w:eastAsiaTheme="minorEastAsia"/>
          <w:bCs/>
          <w:lang w:eastAsia="zh-CN"/>
        </w:rPr>
        <w:t xml:space="preserve">HW: to ZTE, yes. </w:t>
      </w:r>
    </w:p>
    <w:p w14:paraId="0769F75D" w14:textId="4A45CD51" w:rsidR="00C7515A" w:rsidRDefault="00C7515A" w:rsidP="00D43F53">
      <w:pPr>
        <w:spacing w:after="120"/>
        <w:rPr>
          <w:rFonts w:eastAsiaTheme="minorEastAsia"/>
          <w:bCs/>
          <w:lang w:eastAsia="zh-CN"/>
        </w:rPr>
      </w:pPr>
      <w:r>
        <w:rPr>
          <w:rFonts w:eastAsiaTheme="minorEastAsia"/>
          <w:bCs/>
          <w:lang w:eastAsia="zh-CN"/>
        </w:rPr>
        <w:lastRenderedPageBreak/>
        <w:t xml:space="preserve">Vivo: how to test this case is SRS. </w:t>
      </w:r>
    </w:p>
    <w:p w14:paraId="72E2834D" w14:textId="29FD69A0" w:rsidR="00C7515A" w:rsidRDefault="00C7515A" w:rsidP="00D43F53">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t>
      </w:r>
      <w:r w:rsidR="002A621A">
        <w:rPr>
          <w:rFonts w:eastAsiaTheme="minorEastAsia"/>
          <w:bCs/>
          <w:lang w:eastAsia="zh-CN"/>
        </w:rPr>
        <w:t xml:space="preserve">need to have requirements. To define the known/unknown TCI states.  If it is unknow, need another L1-RSRP measurement. The PL-RS is from another TRP. It can be maintained or not. No need unknown for SRS. Reuse most of R17 unified TCI frame work.  </w:t>
      </w:r>
    </w:p>
    <w:p w14:paraId="79C9DDD6" w14:textId="42802570" w:rsidR="002A621A" w:rsidRDefault="002A621A" w:rsidP="00D43F53">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support to define requirements for SRS based. At least for when SRS is for BM, to discuss how to specify the requirements. How UE should transmit the SRS and what is the factor. </w:t>
      </w:r>
    </w:p>
    <w:p w14:paraId="6D85CDE0" w14:textId="77777777" w:rsidR="00C7515A" w:rsidRDefault="00C7515A" w:rsidP="00D43F53">
      <w:pPr>
        <w:spacing w:after="120"/>
        <w:rPr>
          <w:rFonts w:eastAsiaTheme="minorEastAsia"/>
          <w:bCs/>
          <w:lang w:eastAsia="zh-CN"/>
        </w:rPr>
      </w:pPr>
    </w:p>
    <w:p w14:paraId="10830FFA"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1D94A26B" w14:textId="26DE9D57" w:rsidR="00D43F53" w:rsidRDefault="00D43F53" w:rsidP="003F5D08">
      <w:pPr>
        <w:rPr>
          <w:rFonts w:eastAsia="Malgun Gothic"/>
          <w:b/>
          <w:u w:val="single"/>
          <w:lang w:eastAsia="ko-KR"/>
        </w:rPr>
      </w:pPr>
    </w:p>
    <w:p w14:paraId="4546E88C" w14:textId="77777777" w:rsidR="00D43F53" w:rsidRPr="00D43F53" w:rsidRDefault="00D43F53" w:rsidP="003F5D08">
      <w:pPr>
        <w:rPr>
          <w:rFonts w:eastAsia="Malgun Gothic"/>
          <w:b/>
          <w:u w:val="single"/>
          <w:lang w:eastAsia="ko-KR"/>
        </w:rPr>
      </w:pPr>
    </w:p>
    <w:p w14:paraId="015364B8" w14:textId="77777777" w:rsidR="003F5D08" w:rsidRPr="0028757B" w:rsidRDefault="003F5D08" w:rsidP="003F5D08">
      <w:pPr>
        <w:rPr>
          <w:b/>
          <w:u w:val="single"/>
          <w:lang w:eastAsia="ko-KR"/>
        </w:rPr>
      </w:pPr>
      <w:r w:rsidRPr="0028757B">
        <w:rPr>
          <w:b/>
          <w:u w:val="single"/>
          <w:lang w:eastAsia="ko-KR"/>
        </w:rPr>
        <w:t>Issue 1-2-4-3: How to define the requirements if UL TCI states can only be associated to SRS?</w:t>
      </w:r>
    </w:p>
    <w:p w14:paraId="774BA269"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宋体"/>
          <w:szCs w:val="24"/>
          <w:lang w:eastAsia="zh-CN"/>
        </w:rPr>
      </w:pPr>
      <w:r w:rsidRPr="0028757B">
        <w:rPr>
          <w:rFonts w:eastAsia="宋体"/>
          <w:szCs w:val="24"/>
          <w:lang w:eastAsia="zh-CN"/>
        </w:rPr>
        <w:t xml:space="preserve">Proposals </w:t>
      </w:r>
    </w:p>
    <w:p w14:paraId="2BA27F7F" w14:textId="77777777" w:rsidR="003F5D08" w:rsidRPr="0028757B" w:rsidRDefault="003F5D08" w:rsidP="003F5D08">
      <w:pPr>
        <w:pStyle w:val="aff8"/>
        <w:numPr>
          <w:ilvl w:val="1"/>
          <w:numId w:val="4"/>
        </w:numPr>
        <w:overflowPunct/>
        <w:autoSpaceDE/>
        <w:adjustRightInd/>
        <w:spacing w:after="120"/>
        <w:ind w:left="1440" w:firstLineChars="0"/>
        <w:textAlignment w:val="auto"/>
        <w:rPr>
          <w:rFonts w:eastAsia="宋体"/>
          <w:szCs w:val="24"/>
          <w:lang w:eastAsia="zh-CN"/>
        </w:rPr>
      </w:pPr>
      <w:r w:rsidRPr="0028757B">
        <w:rPr>
          <w:rFonts w:eastAsia="宋体"/>
          <w:szCs w:val="24"/>
          <w:lang w:eastAsia="zh-CN"/>
        </w:rPr>
        <w:t>Proposal 1: (</w:t>
      </w:r>
      <w:r w:rsidRPr="0028757B">
        <w:rPr>
          <w:szCs w:val="24"/>
          <w:lang w:eastAsia="zh-CN"/>
        </w:rPr>
        <w:t>Samsung, MediaTek</w:t>
      </w:r>
      <w:r w:rsidRPr="0028757B">
        <w:rPr>
          <w:rFonts w:eastAsia="宋体"/>
          <w:szCs w:val="24"/>
          <w:lang w:eastAsia="zh-CN"/>
        </w:rPr>
        <w:t>)</w:t>
      </w:r>
    </w:p>
    <w:p w14:paraId="1401F8FD" w14:textId="77777777" w:rsidR="003F5D08" w:rsidRPr="0028757B" w:rsidRDefault="003F5D08" w:rsidP="003F5D08">
      <w:pPr>
        <w:pStyle w:val="aff8"/>
        <w:numPr>
          <w:ilvl w:val="2"/>
          <w:numId w:val="4"/>
        </w:numPr>
        <w:spacing w:after="120"/>
        <w:ind w:firstLineChars="0"/>
        <w:textAlignment w:val="auto"/>
        <w:rPr>
          <w:rFonts w:eastAsia="宋体"/>
          <w:szCs w:val="24"/>
          <w:lang w:eastAsia="zh-CN"/>
        </w:rPr>
      </w:pPr>
      <w:r w:rsidRPr="0028757B">
        <w:rPr>
          <w:rFonts w:eastAsia="宋体"/>
          <w:szCs w:val="24"/>
          <w:lang w:eastAsia="zh-CN"/>
        </w:rPr>
        <w:t>RAN4 to decide: If UL TCI states can only be associated to SRS</w:t>
      </w:r>
    </w:p>
    <w:p w14:paraId="2AB9D130" w14:textId="77777777" w:rsidR="003F5D08" w:rsidRPr="0028757B" w:rsidRDefault="003F5D08" w:rsidP="003F5D08">
      <w:pPr>
        <w:pStyle w:val="aff8"/>
        <w:numPr>
          <w:ilvl w:val="3"/>
          <w:numId w:val="4"/>
        </w:numPr>
        <w:spacing w:after="120"/>
        <w:ind w:firstLineChars="0"/>
        <w:textAlignment w:val="auto"/>
        <w:rPr>
          <w:rFonts w:eastAsia="宋体"/>
          <w:szCs w:val="24"/>
          <w:lang w:eastAsia="zh-CN"/>
        </w:rPr>
      </w:pPr>
      <w:r w:rsidRPr="0028757B">
        <w:rPr>
          <w:rFonts w:eastAsia="宋体"/>
          <w:szCs w:val="24"/>
          <w:lang w:eastAsia="zh-CN"/>
        </w:rPr>
        <w:t>Alt1 (</w:t>
      </w:r>
      <w:r w:rsidRPr="0028757B">
        <w:rPr>
          <w:szCs w:val="24"/>
          <w:lang w:eastAsia="zh-CN"/>
        </w:rPr>
        <w:t>MediaTek</w:t>
      </w:r>
      <w:r w:rsidRPr="0028757B">
        <w:rPr>
          <w:rFonts w:eastAsia="宋体"/>
          <w:szCs w:val="24"/>
          <w:lang w:eastAsia="zh-CN"/>
        </w:rPr>
        <w:t xml:space="preserve">): Follow same principle in Rel-17 which is no requirement for UE is requested to a separate UL TCI state. </w:t>
      </w:r>
    </w:p>
    <w:p w14:paraId="359AD8A8"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szCs w:val="24"/>
          <w:lang w:eastAsia="zh-CN"/>
        </w:rPr>
      </w:pPr>
      <w:r w:rsidRPr="0028757B">
        <w:rPr>
          <w:rFonts w:eastAsia="宋体"/>
          <w:szCs w:val="24"/>
          <w:lang w:eastAsia="zh-CN"/>
        </w:rPr>
        <w:tab/>
        <w:t>Alt2: The delay is MAC-CE processing time if define the known condition of target TCI state.</w:t>
      </w:r>
    </w:p>
    <w:p w14:paraId="1076840B"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Malgun Gothic"/>
          <w:b/>
          <w:u w:val="single"/>
          <w:lang w:eastAsia="ko-KR"/>
        </w:rPr>
      </w:pPr>
      <w:r w:rsidRPr="0028757B">
        <w:rPr>
          <w:rFonts w:eastAsia="宋体"/>
          <w:szCs w:val="24"/>
          <w:lang w:eastAsia="zh-CN"/>
        </w:rPr>
        <w:t>Recommended WF</w:t>
      </w:r>
    </w:p>
    <w:p w14:paraId="644B0F28" w14:textId="1D447390" w:rsidR="003F5D08" w:rsidRPr="003F5D08" w:rsidRDefault="003F5D08" w:rsidP="003F5D08">
      <w:pPr>
        <w:pStyle w:val="aff8"/>
        <w:numPr>
          <w:ilvl w:val="1"/>
          <w:numId w:val="4"/>
        </w:numPr>
        <w:overflowPunct/>
        <w:autoSpaceDE/>
        <w:adjustRightInd/>
        <w:spacing w:after="120"/>
        <w:ind w:firstLineChars="0"/>
        <w:textAlignment w:val="auto"/>
        <w:rPr>
          <w:rFonts w:eastAsia="Malgun Gothic"/>
          <w:b/>
          <w:u w:val="single"/>
          <w:lang w:eastAsia="ko-KR"/>
        </w:rPr>
      </w:pPr>
      <w:r w:rsidRPr="0028757B">
        <w:rPr>
          <w:rFonts w:eastAsia="宋体"/>
          <w:szCs w:val="24"/>
          <w:lang w:eastAsia="zh-CN"/>
        </w:rPr>
        <w:t>The issue depends on the conclusion of Issue 1-2-4-1</w:t>
      </w:r>
    </w:p>
    <w:p w14:paraId="2E9155A3" w14:textId="0F119D33" w:rsidR="003F5D08" w:rsidRDefault="003F5D08" w:rsidP="003F5D08">
      <w:pPr>
        <w:rPr>
          <w:rFonts w:eastAsia="Malgun Gothic"/>
          <w:b/>
          <w:u w:val="single"/>
          <w:lang w:eastAsia="ko-KR"/>
        </w:rPr>
      </w:pPr>
    </w:p>
    <w:p w14:paraId="7140BDE2"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5BC17E16" w14:textId="77777777" w:rsidR="00D43F53" w:rsidRDefault="00D43F53" w:rsidP="00D43F53">
      <w:pPr>
        <w:spacing w:after="120"/>
        <w:rPr>
          <w:rFonts w:eastAsiaTheme="minorEastAsia"/>
          <w:bCs/>
          <w:lang w:eastAsia="zh-CN"/>
        </w:rPr>
      </w:pPr>
    </w:p>
    <w:p w14:paraId="290EFCEB"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31C86E6B" w14:textId="77777777" w:rsidR="00D43F53" w:rsidRPr="00D43F53" w:rsidRDefault="00D43F53" w:rsidP="003F5D08">
      <w:pPr>
        <w:rPr>
          <w:rFonts w:eastAsia="Malgun Gothic"/>
          <w:b/>
          <w:u w:val="single"/>
          <w:lang w:eastAsia="ko-KR"/>
        </w:rPr>
      </w:pPr>
    </w:p>
    <w:p w14:paraId="188F1B78" w14:textId="77777777" w:rsidR="003F5D08" w:rsidRPr="0028757B" w:rsidRDefault="003F5D08" w:rsidP="003F5D08">
      <w:pPr>
        <w:rPr>
          <w:b/>
          <w:u w:val="single"/>
          <w:lang w:eastAsia="ko-KR"/>
        </w:rPr>
      </w:pPr>
      <w:r w:rsidRPr="0028757B">
        <w:rPr>
          <w:b/>
          <w:u w:val="single"/>
          <w:lang w:eastAsia="ko-KR"/>
        </w:rPr>
        <w:t>Issue 1-2-4-5: RRM core impacts of active uplink TCI state switching delay for unified TCI?</w:t>
      </w:r>
    </w:p>
    <w:p w14:paraId="451D887C"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宋体"/>
          <w:lang w:eastAsia="zh-CN"/>
        </w:rPr>
      </w:pPr>
      <w:r w:rsidRPr="0028757B">
        <w:rPr>
          <w:rFonts w:eastAsia="宋体"/>
          <w:lang w:eastAsia="zh-CN"/>
        </w:rPr>
        <w:t>Proposals</w:t>
      </w:r>
    </w:p>
    <w:p w14:paraId="1909D83D" w14:textId="77777777" w:rsidR="003F5D08" w:rsidRPr="0028757B" w:rsidRDefault="003F5D08" w:rsidP="003F5D08">
      <w:pPr>
        <w:pStyle w:val="aff8"/>
        <w:numPr>
          <w:ilvl w:val="1"/>
          <w:numId w:val="4"/>
        </w:numPr>
        <w:overflowPunct/>
        <w:autoSpaceDE/>
        <w:adjustRightInd/>
        <w:spacing w:after="120"/>
        <w:ind w:left="1440" w:firstLineChars="0"/>
        <w:textAlignment w:val="auto"/>
        <w:rPr>
          <w:rFonts w:eastAsia="宋体"/>
          <w:lang w:eastAsia="zh-CN"/>
        </w:rPr>
      </w:pPr>
      <w:r w:rsidRPr="0028757B">
        <w:rPr>
          <w:rFonts w:eastAsia="宋体"/>
          <w:lang w:eastAsia="zh-CN"/>
        </w:rPr>
        <w:t>Proposal 1: (</w:t>
      </w:r>
      <w:r w:rsidRPr="0028757B">
        <w:rPr>
          <w:lang w:eastAsia="zh-CN"/>
        </w:rPr>
        <w:t>Huawei, MediaTek</w:t>
      </w:r>
      <w:r w:rsidRPr="0028757B">
        <w:rPr>
          <w:rFonts w:eastAsia="宋体"/>
          <w:lang w:eastAsia="zh-CN"/>
        </w:rPr>
        <w:t>)</w:t>
      </w:r>
    </w:p>
    <w:p w14:paraId="29B951CF" w14:textId="77777777" w:rsidR="003F5D08" w:rsidRPr="0028757B" w:rsidRDefault="003F5D08" w:rsidP="003F5D08">
      <w:pPr>
        <w:pStyle w:val="aff8"/>
        <w:numPr>
          <w:ilvl w:val="2"/>
          <w:numId w:val="4"/>
        </w:numPr>
        <w:spacing w:after="120"/>
        <w:ind w:firstLineChars="0"/>
        <w:textAlignment w:val="auto"/>
        <w:rPr>
          <w:bCs/>
        </w:rPr>
      </w:pPr>
      <w:r w:rsidRPr="0028757B">
        <w:rPr>
          <w:bCs/>
        </w:rPr>
        <w:t xml:space="preserve">No RRM impacts on TCI state switching delay requirement for unified TCI states as legacy and legacy requirements can apply. </w:t>
      </w:r>
    </w:p>
    <w:p w14:paraId="45844E23" w14:textId="77777777" w:rsidR="003F5D08" w:rsidRPr="0028757B" w:rsidRDefault="003F5D08" w:rsidP="003F5D08">
      <w:pPr>
        <w:pStyle w:val="aff8"/>
        <w:numPr>
          <w:ilvl w:val="0"/>
          <w:numId w:val="42"/>
        </w:numPr>
        <w:spacing w:after="120"/>
        <w:ind w:firstLineChars="0"/>
        <w:textAlignment w:val="auto"/>
        <w:rPr>
          <w:rFonts w:eastAsia="宋体"/>
          <w:lang w:eastAsia="zh-CN"/>
        </w:rPr>
      </w:pPr>
      <w:r w:rsidRPr="0028757B">
        <w:rPr>
          <w:rFonts w:eastAsia="宋体"/>
          <w:lang w:eastAsia="zh-CN"/>
        </w:rPr>
        <w:t>Proposal 4a: (</w:t>
      </w:r>
      <w:r w:rsidRPr="0028757B">
        <w:rPr>
          <w:lang w:eastAsia="zh-CN"/>
        </w:rPr>
        <w:t>Samsung</w:t>
      </w:r>
      <w:r w:rsidRPr="0028757B">
        <w:rPr>
          <w:rFonts w:eastAsia="宋体"/>
          <w:lang w:eastAsia="zh-CN"/>
        </w:rPr>
        <w:t>)</w:t>
      </w:r>
    </w:p>
    <w:p w14:paraId="7FB669AE" w14:textId="77777777" w:rsidR="003F5D08" w:rsidRPr="0028757B" w:rsidRDefault="003F5D08" w:rsidP="003F5D08">
      <w:pPr>
        <w:pStyle w:val="aff8"/>
        <w:numPr>
          <w:ilvl w:val="3"/>
          <w:numId w:val="4"/>
        </w:numPr>
        <w:spacing w:after="120"/>
        <w:ind w:firstLineChars="0"/>
        <w:textAlignment w:val="auto"/>
        <w:rPr>
          <w:bCs/>
        </w:rPr>
      </w:pPr>
      <w:r w:rsidRPr="0028757B">
        <w:rPr>
          <w:bCs/>
        </w:rPr>
        <w:t xml:space="preserve">The legacy requirements cannot be applicable. </w:t>
      </w:r>
    </w:p>
    <w:p w14:paraId="140137AB"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szCs w:val="24"/>
          <w:lang w:eastAsia="zh-CN"/>
        </w:rPr>
      </w:pPr>
      <w:r w:rsidRPr="0028757B">
        <w:rPr>
          <w:bCs/>
        </w:rPr>
        <w:t>Do not define such requirements if the UL TCI state is associated to SRS.</w:t>
      </w:r>
    </w:p>
    <w:p w14:paraId="0DC14D8D" w14:textId="77777777" w:rsidR="003F5D08" w:rsidRPr="0028757B" w:rsidRDefault="003F5D08" w:rsidP="003F5D08">
      <w:pPr>
        <w:pStyle w:val="aff8"/>
        <w:numPr>
          <w:ilvl w:val="1"/>
          <w:numId w:val="4"/>
        </w:numPr>
        <w:overflowPunct/>
        <w:autoSpaceDE/>
        <w:adjustRightInd/>
        <w:spacing w:after="120"/>
        <w:ind w:left="1440" w:firstLineChars="0"/>
        <w:textAlignment w:val="auto"/>
        <w:rPr>
          <w:rFonts w:eastAsia="宋体"/>
          <w:lang w:eastAsia="zh-CN"/>
        </w:rPr>
      </w:pPr>
      <w:r w:rsidRPr="0028757B">
        <w:rPr>
          <w:rFonts w:eastAsia="宋体"/>
          <w:lang w:eastAsia="zh-CN"/>
        </w:rPr>
        <w:t>Proposal 2: (CMCC)</w:t>
      </w:r>
    </w:p>
    <w:p w14:paraId="4BC8D710"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lang w:eastAsia="zh-CN"/>
        </w:rPr>
      </w:pPr>
      <w:r w:rsidRPr="0028757B">
        <w:rPr>
          <w:rFonts w:eastAsia="宋体"/>
          <w:lang w:eastAsia="zh-CN"/>
        </w:rPr>
        <w:t>It is proposed that legacy UL TCI state switching delay requirements can be reused for ICBM based asymmetric DL and UL transmission.</w:t>
      </w:r>
    </w:p>
    <w:p w14:paraId="72EF6D88" w14:textId="77777777" w:rsidR="003F5D08" w:rsidRPr="0028757B" w:rsidRDefault="003F5D08" w:rsidP="003F5D08">
      <w:pPr>
        <w:pStyle w:val="aff8"/>
        <w:numPr>
          <w:ilvl w:val="1"/>
          <w:numId w:val="4"/>
        </w:numPr>
        <w:overflowPunct/>
        <w:autoSpaceDE/>
        <w:adjustRightInd/>
        <w:spacing w:after="120"/>
        <w:ind w:left="1440" w:firstLineChars="0"/>
        <w:textAlignment w:val="auto"/>
        <w:rPr>
          <w:rFonts w:eastAsia="宋体"/>
          <w:lang w:eastAsia="zh-CN"/>
        </w:rPr>
      </w:pPr>
      <w:r w:rsidRPr="0028757B">
        <w:rPr>
          <w:rFonts w:eastAsia="宋体"/>
          <w:lang w:eastAsia="zh-CN"/>
        </w:rPr>
        <w:t xml:space="preserve">Proposal </w:t>
      </w:r>
      <w:r>
        <w:rPr>
          <w:rFonts w:eastAsia="宋体"/>
          <w:lang w:eastAsia="zh-CN"/>
        </w:rPr>
        <w:t>3</w:t>
      </w:r>
      <w:r w:rsidRPr="0028757B">
        <w:rPr>
          <w:rFonts w:eastAsia="宋体"/>
          <w:lang w:eastAsia="zh-CN"/>
        </w:rPr>
        <w:t>: (</w:t>
      </w:r>
      <w:r w:rsidRPr="0028757B">
        <w:rPr>
          <w:lang w:eastAsia="zh-CN"/>
        </w:rPr>
        <w:t>Ericsson, Nokia</w:t>
      </w:r>
      <w:r w:rsidRPr="0028757B">
        <w:rPr>
          <w:rFonts w:eastAsia="宋体"/>
          <w:lang w:eastAsia="zh-CN"/>
        </w:rPr>
        <w:t>)</w:t>
      </w:r>
    </w:p>
    <w:p w14:paraId="6649E9BF" w14:textId="77777777" w:rsidR="003F5D08" w:rsidRPr="0028757B" w:rsidRDefault="003F5D08" w:rsidP="003F5D08">
      <w:pPr>
        <w:pStyle w:val="aff8"/>
        <w:numPr>
          <w:ilvl w:val="2"/>
          <w:numId w:val="4"/>
        </w:numPr>
        <w:overflowPunct/>
        <w:autoSpaceDE/>
        <w:adjustRightInd/>
        <w:spacing w:after="120"/>
        <w:ind w:firstLineChars="0"/>
        <w:textAlignment w:val="auto"/>
        <w:rPr>
          <w:rFonts w:eastAsia="宋体"/>
          <w:lang w:eastAsia="zh-CN"/>
        </w:rPr>
      </w:pPr>
      <w:r w:rsidRPr="0028757B">
        <w:rPr>
          <w:szCs w:val="24"/>
          <w:lang w:eastAsia="zh-CN"/>
        </w:rPr>
        <w:t>RAN4 to specify UL TCI state switching requirements for UL only TRP.</w:t>
      </w:r>
    </w:p>
    <w:p w14:paraId="3C994198" w14:textId="77777777" w:rsidR="003F5D08" w:rsidRPr="0028757B" w:rsidRDefault="003F5D08" w:rsidP="003F5D08">
      <w:pPr>
        <w:pStyle w:val="aff8"/>
        <w:numPr>
          <w:ilvl w:val="0"/>
          <w:numId w:val="42"/>
        </w:numPr>
        <w:spacing w:after="120"/>
        <w:ind w:firstLineChars="0"/>
        <w:rPr>
          <w:lang w:eastAsia="zh-CN"/>
        </w:rPr>
      </w:pPr>
      <w:r w:rsidRPr="0028757B">
        <w:rPr>
          <w:lang w:eastAsia="zh-CN"/>
        </w:rPr>
        <w:t xml:space="preserve">Proposal </w:t>
      </w:r>
      <w:r>
        <w:rPr>
          <w:lang w:eastAsia="zh-CN"/>
        </w:rPr>
        <w:t>3</w:t>
      </w:r>
      <w:r w:rsidRPr="0028757B">
        <w:rPr>
          <w:lang w:eastAsia="zh-CN"/>
        </w:rPr>
        <w:t>a: (Nokia)</w:t>
      </w:r>
    </w:p>
    <w:p w14:paraId="5E762BB3"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lang w:eastAsia="zh-CN"/>
        </w:rPr>
      </w:pPr>
      <w:r w:rsidRPr="0028757B">
        <w:rPr>
          <w:rFonts w:eastAsia="宋体"/>
          <w:lang w:eastAsia="zh-CN"/>
        </w:rPr>
        <w:t>For the asymmetric DL/UL scenario, reuse Rel-17 and Rel-18 unified TCI single-DCI mTRP TCI state switching delay requirements for DL and UL TCI state switch.</w:t>
      </w:r>
    </w:p>
    <w:p w14:paraId="767756CE"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lang w:eastAsia="zh-CN"/>
        </w:rPr>
      </w:pPr>
      <w:r w:rsidRPr="0028757B">
        <w:rPr>
          <w:rFonts w:eastAsia="宋体"/>
          <w:lang w:eastAsia="zh-CN"/>
        </w:rPr>
        <w:lastRenderedPageBreak/>
        <w:t>Update the unified UL TCI state switching delay requirements to be applicable when the target UL TCI state is associated with an uplink reference signal</w:t>
      </w:r>
    </w:p>
    <w:p w14:paraId="5B4A0270" w14:textId="77777777" w:rsidR="003F5D08" w:rsidRPr="0028757B" w:rsidRDefault="003F5D08" w:rsidP="003F5D08">
      <w:pPr>
        <w:pStyle w:val="aff8"/>
        <w:numPr>
          <w:ilvl w:val="3"/>
          <w:numId w:val="4"/>
        </w:numPr>
        <w:overflowPunct/>
        <w:autoSpaceDE/>
        <w:adjustRightInd/>
        <w:spacing w:after="120"/>
        <w:ind w:firstLineChars="0"/>
        <w:textAlignment w:val="auto"/>
        <w:rPr>
          <w:rFonts w:eastAsia="宋体"/>
          <w:lang w:eastAsia="zh-CN"/>
        </w:rPr>
      </w:pPr>
      <w:r w:rsidRPr="0028757B">
        <w:rPr>
          <w:rFonts w:eastAsia="宋体"/>
          <w:lang w:eastAsia="zh-CN"/>
        </w:rPr>
        <w:t>RAN4 to define UL TCI state switch delay requirements for an uplink only TRP with no distinction between known and unknown TCI state.</w:t>
      </w:r>
    </w:p>
    <w:p w14:paraId="414C6837" w14:textId="77777777" w:rsidR="003F5D08" w:rsidRPr="0028757B" w:rsidRDefault="003F5D08" w:rsidP="003F5D08">
      <w:pPr>
        <w:pStyle w:val="aff8"/>
        <w:numPr>
          <w:ilvl w:val="0"/>
          <w:numId w:val="4"/>
        </w:numPr>
        <w:overflowPunct/>
        <w:autoSpaceDE/>
        <w:adjustRightInd/>
        <w:spacing w:after="120"/>
        <w:ind w:left="720" w:firstLineChars="0"/>
        <w:textAlignment w:val="auto"/>
        <w:rPr>
          <w:rFonts w:eastAsia="Malgun Gothic"/>
          <w:b/>
          <w:u w:val="single"/>
          <w:lang w:eastAsia="ko-KR"/>
        </w:rPr>
      </w:pPr>
      <w:r w:rsidRPr="0028757B">
        <w:rPr>
          <w:rFonts w:eastAsia="宋体"/>
          <w:szCs w:val="24"/>
          <w:lang w:eastAsia="zh-CN"/>
        </w:rPr>
        <w:t>Recommended WF</w:t>
      </w:r>
    </w:p>
    <w:p w14:paraId="2B46E48B" w14:textId="77777777" w:rsidR="003F5D08" w:rsidRPr="0028757B" w:rsidRDefault="003F5D08" w:rsidP="003F5D08">
      <w:pPr>
        <w:pStyle w:val="aff8"/>
        <w:numPr>
          <w:ilvl w:val="1"/>
          <w:numId w:val="4"/>
        </w:numPr>
        <w:overflowPunct/>
        <w:autoSpaceDE/>
        <w:adjustRightInd/>
        <w:spacing w:after="120"/>
        <w:ind w:firstLineChars="0"/>
        <w:textAlignment w:val="auto"/>
        <w:rPr>
          <w:rFonts w:eastAsia="Malgun Gothic"/>
          <w:b/>
          <w:u w:val="single"/>
          <w:lang w:eastAsia="ko-KR"/>
        </w:rPr>
      </w:pPr>
      <w:r w:rsidRPr="0028757B">
        <w:rPr>
          <w:rFonts w:eastAsia="宋体"/>
          <w:szCs w:val="24"/>
          <w:lang w:eastAsia="zh-CN"/>
        </w:rPr>
        <w:t>TBA</w:t>
      </w:r>
    </w:p>
    <w:p w14:paraId="01CB32C0" w14:textId="30364BDE" w:rsidR="003F5D08" w:rsidRDefault="003F5D08" w:rsidP="003F5D08">
      <w:pPr>
        <w:rPr>
          <w:lang w:val="sv-SE"/>
        </w:rPr>
      </w:pPr>
    </w:p>
    <w:p w14:paraId="346C0317" w14:textId="77777777" w:rsidR="00D43F53" w:rsidRDefault="00D43F53" w:rsidP="00D43F53">
      <w:pPr>
        <w:spacing w:after="120"/>
        <w:rPr>
          <w:rFonts w:eastAsiaTheme="minorEastAsia"/>
          <w:bCs/>
          <w:lang w:eastAsia="zh-CN"/>
        </w:rPr>
      </w:pPr>
      <w:r w:rsidRPr="00D43F53">
        <w:rPr>
          <w:rFonts w:eastAsiaTheme="minorEastAsia"/>
          <w:bCs/>
          <w:lang w:eastAsia="zh-CN"/>
        </w:rPr>
        <w:t>Adhoc Discussion:</w:t>
      </w:r>
    </w:p>
    <w:p w14:paraId="2EBF4B12" w14:textId="77777777" w:rsidR="00D43F53" w:rsidRDefault="00D43F53" w:rsidP="00D43F53">
      <w:pPr>
        <w:spacing w:after="120"/>
        <w:rPr>
          <w:rFonts w:eastAsiaTheme="minorEastAsia"/>
          <w:bCs/>
          <w:lang w:eastAsia="zh-CN"/>
        </w:rPr>
      </w:pPr>
    </w:p>
    <w:p w14:paraId="7BAFB07A"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2E09436A" w14:textId="77777777" w:rsidR="00D43F53" w:rsidRPr="003F5D08" w:rsidRDefault="00D43F53" w:rsidP="003F5D08">
      <w:pPr>
        <w:rPr>
          <w:lang w:val="sv-SE"/>
        </w:rPr>
      </w:pPr>
    </w:p>
    <w:sectPr w:rsidR="00D43F53" w:rsidRPr="003F5D0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9450" w14:textId="77777777" w:rsidR="00064182" w:rsidRDefault="00064182">
      <w:r>
        <w:separator/>
      </w:r>
    </w:p>
  </w:endnote>
  <w:endnote w:type="continuationSeparator" w:id="0">
    <w:p w14:paraId="7EF9754D" w14:textId="77777777" w:rsidR="00064182" w:rsidRDefault="0006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9201" w14:textId="77777777" w:rsidR="00064182" w:rsidRDefault="00064182">
      <w:r>
        <w:separator/>
      </w:r>
    </w:p>
  </w:footnote>
  <w:footnote w:type="continuationSeparator" w:id="0">
    <w:p w14:paraId="001FD0BB" w14:textId="77777777" w:rsidR="00064182" w:rsidRDefault="00064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7902"/>
    <w:multiLevelType w:val="hybridMultilevel"/>
    <w:tmpl w:val="3F7E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9261A"/>
    <w:multiLevelType w:val="hybridMultilevel"/>
    <w:tmpl w:val="D7929B4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B2D1F"/>
    <w:multiLevelType w:val="hybridMultilevel"/>
    <w:tmpl w:val="2B3C06BC"/>
    <w:lvl w:ilvl="0" w:tplc="08090003">
      <w:start w:val="1"/>
      <w:numFmt w:val="bullet"/>
      <w:lvlText w:val="o"/>
      <w:lvlJc w:val="left"/>
      <w:pPr>
        <w:ind w:left="2736" w:hanging="360"/>
      </w:pPr>
      <w:rPr>
        <w:rFonts w:ascii="Courier New" w:hAnsi="Courier New" w:cs="Courier New" w:hint="default"/>
      </w:rPr>
    </w:lvl>
    <w:lvl w:ilvl="1" w:tplc="08090003" w:tentative="1">
      <w:start w:val="1"/>
      <w:numFmt w:val="bullet"/>
      <w:lvlText w:val="o"/>
      <w:lvlJc w:val="left"/>
      <w:pPr>
        <w:ind w:left="3456" w:hanging="360"/>
      </w:pPr>
      <w:rPr>
        <w:rFonts w:ascii="Courier New" w:hAnsi="Courier New" w:cs="Courier New" w:hint="default"/>
      </w:rPr>
    </w:lvl>
    <w:lvl w:ilvl="2" w:tplc="08090005" w:tentative="1">
      <w:start w:val="1"/>
      <w:numFmt w:val="bullet"/>
      <w:lvlText w:val=""/>
      <w:lvlJc w:val="left"/>
      <w:pPr>
        <w:ind w:left="4176" w:hanging="360"/>
      </w:pPr>
      <w:rPr>
        <w:rFonts w:ascii="Wingdings" w:hAnsi="Wingdings" w:hint="default"/>
      </w:rPr>
    </w:lvl>
    <w:lvl w:ilvl="3" w:tplc="08090001" w:tentative="1">
      <w:start w:val="1"/>
      <w:numFmt w:val="bullet"/>
      <w:lvlText w:val=""/>
      <w:lvlJc w:val="left"/>
      <w:pPr>
        <w:ind w:left="4896" w:hanging="360"/>
      </w:pPr>
      <w:rPr>
        <w:rFonts w:ascii="Symbol" w:hAnsi="Symbol" w:hint="default"/>
      </w:rPr>
    </w:lvl>
    <w:lvl w:ilvl="4" w:tplc="08090003" w:tentative="1">
      <w:start w:val="1"/>
      <w:numFmt w:val="bullet"/>
      <w:lvlText w:val="o"/>
      <w:lvlJc w:val="left"/>
      <w:pPr>
        <w:ind w:left="5616" w:hanging="360"/>
      </w:pPr>
      <w:rPr>
        <w:rFonts w:ascii="Courier New" w:hAnsi="Courier New" w:cs="Courier New" w:hint="default"/>
      </w:rPr>
    </w:lvl>
    <w:lvl w:ilvl="5" w:tplc="08090005" w:tentative="1">
      <w:start w:val="1"/>
      <w:numFmt w:val="bullet"/>
      <w:lvlText w:val=""/>
      <w:lvlJc w:val="left"/>
      <w:pPr>
        <w:ind w:left="6336" w:hanging="360"/>
      </w:pPr>
      <w:rPr>
        <w:rFonts w:ascii="Wingdings" w:hAnsi="Wingdings" w:hint="default"/>
      </w:rPr>
    </w:lvl>
    <w:lvl w:ilvl="6" w:tplc="08090001" w:tentative="1">
      <w:start w:val="1"/>
      <w:numFmt w:val="bullet"/>
      <w:lvlText w:val=""/>
      <w:lvlJc w:val="left"/>
      <w:pPr>
        <w:ind w:left="7056" w:hanging="360"/>
      </w:pPr>
      <w:rPr>
        <w:rFonts w:ascii="Symbol" w:hAnsi="Symbol" w:hint="default"/>
      </w:rPr>
    </w:lvl>
    <w:lvl w:ilvl="7" w:tplc="08090003" w:tentative="1">
      <w:start w:val="1"/>
      <w:numFmt w:val="bullet"/>
      <w:lvlText w:val="o"/>
      <w:lvlJc w:val="left"/>
      <w:pPr>
        <w:ind w:left="7776" w:hanging="360"/>
      </w:pPr>
      <w:rPr>
        <w:rFonts w:ascii="Courier New" w:hAnsi="Courier New" w:cs="Courier New" w:hint="default"/>
      </w:rPr>
    </w:lvl>
    <w:lvl w:ilvl="8" w:tplc="08090005" w:tentative="1">
      <w:start w:val="1"/>
      <w:numFmt w:val="bullet"/>
      <w:lvlText w:val=""/>
      <w:lvlJc w:val="left"/>
      <w:pPr>
        <w:ind w:left="8496"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25C11"/>
    <w:multiLevelType w:val="hybridMultilevel"/>
    <w:tmpl w:val="EE92DFA6"/>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BC44DA"/>
    <w:multiLevelType w:val="hybridMultilevel"/>
    <w:tmpl w:val="36DCF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6107B5"/>
    <w:multiLevelType w:val="hybridMultilevel"/>
    <w:tmpl w:val="D40C4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A72C02"/>
    <w:multiLevelType w:val="hybridMultilevel"/>
    <w:tmpl w:val="EEB88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0027E9"/>
    <w:multiLevelType w:val="multilevel"/>
    <w:tmpl w:val="510027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67244"/>
    <w:multiLevelType w:val="hybridMultilevel"/>
    <w:tmpl w:val="C0F292AC"/>
    <w:lvl w:ilvl="0" w:tplc="08090003">
      <w:start w:val="1"/>
      <w:numFmt w:val="bullet"/>
      <w:lvlText w:val="o"/>
      <w:lvlJc w:val="left"/>
      <w:pPr>
        <w:ind w:left="2736" w:hanging="360"/>
      </w:pPr>
      <w:rPr>
        <w:rFonts w:ascii="Courier New" w:hAnsi="Courier New" w:cs="Courier New" w:hint="default"/>
      </w:rPr>
    </w:lvl>
    <w:lvl w:ilvl="1" w:tplc="08090003" w:tentative="1">
      <w:start w:val="1"/>
      <w:numFmt w:val="bullet"/>
      <w:lvlText w:val="o"/>
      <w:lvlJc w:val="left"/>
      <w:pPr>
        <w:ind w:left="3456" w:hanging="360"/>
      </w:pPr>
      <w:rPr>
        <w:rFonts w:ascii="Courier New" w:hAnsi="Courier New" w:cs="Courier New" w:hint="default"/>
      </w:rPr>
    </w:lvl>
    <w:lvl w:ilvl="2" w:tplc="08090005" w:tentative="1">
      <w:start w:val="1"/>
      <w:numFmt w:val="bullet"/>
      <w:lvlText w:val=""/>
      <w:lvlJc w:val="left"/>
      <w:pPr>
        <w:ind w:left="4176" w:hanging="360"/>
      </w:pPr>
      <w:rPr>
        <w:rFonts w:ascii="Wingdings" w:hAnsi="Wingdings" w:hint="default"/>
      </w:rPr>
    </w:lvl>
    <w:lvl w:ilvl="3" w:tplc="08090001" w:tentative="1">
      <w:start w:val="1"/>
      <w:numFmt w:val="bullet"/>
      <w:lvlText w:val=""/>
      <w:lvlJc w:val="left"/>
      <w:pPr>
        <w:ind w:left="4896" w:hanging="360"/>
      </w:pPr>
      <w:rPr>
        <w:rFonts w:ascii="Symbol" w:hAnsi="Symbol" w:hint="default"/>
      </w:rPr>
    </w:lvl>
    <w:lvl w:ilvl="4" w:tplc="08090003" w:tentative="1">
      <w:start w:val="1"/>
      <w:numFmt w:val="bullet"/>
      <w:lvlText w:val="o"/>
      <w:lvlJc w:val="left"/>
      <w:pPr>
        <w:ind w:left="5616" w:hanging="360"/>
      </w:pPr>
      <w:rPr>
        <w:rFonts w:ascii="Courier New" w:hAnsi="Courier New" w:cs="Courier New" w:hint="default"/>
      </w:rPr>
    </w:lvl>
    <w:lvl w:ilvl="5" w:tplc="08090005" w:tentative="1">
      <w:start w:val="1"/>
      <w:numFmt w:val="bullet"/>
      <w:lvlText w:val=""/>
      <w:lvlJc w:val="left"/>
      <w:pPr>
        <w:ind w:left="6336" w:hanging="360"/>
      </w:pPr>
      <w:rPr>
        <w:rFonts w:ascii="Wingdings" w:hAnsi="Wingdings" w:hint="default"/>
      </w:rPr>
    </w:lvl>
    <w:lvl w:ilvl="6" w:tplc="08090001" w:tentative="1">
      <w:start w:val="1"/>
      <w:numFmt w:val="bullet"/>
      <w:lvlText w:val=""/>
      <w:lvlJc w:val="left"/>
      <w:pPr>
        <w:ind w:left="7056" w:hanging="360"/>
      </w:pPr>
      <w:rPr>
        <w:rFonts w:ascii="Symbol" w:hAnsi="Symbol" w:hint="default"/>
      </w:rPr>
    </w:lvl>
    <w:lvl w:ilvl="7" w:tplc="08090003" w:tentative="1">
      <w:start w:val="1"/>
      <w:numFmt w:val="bullet"/>
      <w:lvlText w:val="o"/>
      <w:lvlJc w:val="left"/>
      <w:pPr>
        <w:ind w:left="7776" w:hanging="360"/>
      </w:pPr>
      <w:rPr>
        <w:rFonts w:ascii="Courier New" w:hAnsi="Courier New" w:cs="Courier New" w:hint="default"/>
      </w:rPr>
    </w:lvl>
    <w:lvl w:ilvl="8" w:tplc="08090005" w:tentative="1">
      <w:start w:val="1"/>
      <w:numFmt w:val="bullet"/>
      <w:lvlText w:val=""/>
      <w:lvlJc w:val="left"/>
      <w:pPr>
        <w:ind w:left="8496" w:hanging="360"/>
      </w:pPr>
      <w:rPr>
        <w:rFonts w:ascii="Wingdings" w:hAnsi="Wingdings" w:hint="default"/>
      </w:rPr>
    </w:lvl>
  </w:abstractNum>
  <w:abstractNum w:abstractNumId="23"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2"/>
  </w:num>
  <w:num w:numId="3">
    <w:abstractNumId w:val="24"/>
  </w:num>
  <w:num w:numId="4">
    <w:abstractNumId w:val="20"/>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10"/>
  </w:num>
  <w:num w:numId="19">
    <w:abstractNumId w:val="9"/>
  </w:num>
  <w:num w:numId="20">
    <w:abstractNumId w:val="4"/>
  </w:num>
  <w:num w:numId="21">
    <w:abstractNumId w:val="15"/>
  </w:num>
  <w:num w:numId="22">
    <w:abstractNumId w:val="15"/>
  </w:num>
  <w:num w:numId="23">
    <w:abstractNumId w:val="14"/>
  </w:num>
  <w:num w:numId="24">
    <w:abstractNumId w:val="23"/>
  </w:num>
  <w:num w:numId="25">
    <w:abstractNumId w:val="7"/>
  </w:num>
  <w:num w:numId="26">
    <w:abstractNumId w:val="19"/>
  </w:num>
  <w:num w:numId="27">
    <w:abstractNumId w:val="16"/>
  </w:num>
  <w:num w:numId="28">
    <w:abstractNumId w:val="6"/>
  </w:num>
  <w:num w:numId="29">
    <w:abstractNumId w:val="1"/>
  </w:num>
  <w:num w:numId="30">
    <w:abstractNumId w:val="8"/>
  </w:num>
  <w:num w:numId="31">
    <w:abstractNumId w:val="5"/>
  </w:num>
  <w:num w:numId="32">
    <w:abstractNumId w:val="0"/>
  </w:num>
  <w:num w:numId="33">
    <w:abstractNumId w:val="13"/>
  </w:num>
  <w:num w:numId="34">
    <w:abstractNumId w:val="17"/>
  </w:num>
  <w:num w:numId="35">
    <w:abstractNumId w:val="21"/>
  </w:num>
  <w:num w:numId="36">
    <w:abstractNumId w:val="17"/>
  </w:num>
  <w:num w:numId="37">
    <w:abstractNumId w:val="17"/>
  </w:num>
  <w:num w:numId="38">
    <w:abstractNumId w:val="17"/>
  </w:num>
  <w:num w:numId="39">
    <w:abstractNumId w:val="17"/>
  </w:num>
  <w:num w:numId="40">
    <w:abstractNumId w:val="15"/>
  </w:num>
  <w:num w:numId="41">
    <w:abstractNumId w:val="22"/>
  </w:num>
  <w:num w:numId="42">
    <w:abstractNumId w:val="2"/>
  </w:num>
  <w:num w:numId="43">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20C56"/>
    <w:rsid w:val="00026ACC"/>
    <w:rsid w:val="0003171D"/>
    <w:rsid w:val="00031C1D"/>
    <w:rsid w:val="00035C50"/>
    <w:rsid w:val="000368AA"/>
    <w:rsid w:val="0004009C"/>
    <w:rsid w:val="000457A1"/>
    <w:rsid w:val="00050001"/>
    <w:rsid w:val="00052041"/>
    <w:rsid w:val="0005326A"/>
    <w:rsid w:val="0006266D"/>
    <w:rsid w:val="00064182"/>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8F2"/>
    <w:rsid w:val="000D09FD"/>
    <w:rsid w:val="000D19DE"/>
    <w:rsid w:val="000D2292"/>
    <w:rsid w:val="000D44FB"/>
    <w:rsid w:val="000D574B"/>
    <w:rsid w:val="000D6CFC"/>
    <w:rsid w:val="000E537B"/>
    <w:rsid w:val="000E55E2"/>
    <w:rsid w:val="000E57D0"/>
    <w:rsid w:val="000E6F67"/>
    <w:rsid w:val="000E7858"/>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748C"/>
    <w:rsid w:val="00147A52"/>
    <w:rsid w:val="00151EAC"/>
    <w:rsid w:val="00153528"/>
    <w:rsid w:val="00154E68"/>
    <w:rsid w:val="00162548"/>
    <w:rsid w:val="00162F2C"/>
    <w:rsid w:val="00172183"/>
    <w:rsid w:val="001751AB"/>
    <w:rsid w:val="00175A3F"/>
    <w:rsid w:val="00180E09"/>
    <w:rsid w:val="00183D4C"/>
    <w:rsid w:val="00183F6D"/>
    <w:rsid w:val="0018670E"/>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7D94"/>
    <w:rsid w:val="001E0A28"/>
    <w:rsid w:val="001E40D2"/>
    <w:rsid w:val="001E4218"/>
    <w:rsid w:val="001E6C4D"/>
    <w:rsid w:val="001E7A2C"/>
    <w:rsid w:val="001F0B20"/>
    <w:rsid w:val="00200A62"/>
    <w:rsid w:val="00203740"/>
    <w:rsid w:val="002107ED"/>
    <w:rsid w:val="002138EA"/>
    <w:rsid w:val="002139EA"/>
    <w:rsid w:val="00213F84"/>
    <w:rsid w:val="00214FBD"/>
    <w:rsid w:val="00221E08"/>
    <w:rsid w:val="00222897"/>
    <w:rsid w:val="00222B0C"/>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66AE"/>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F158C"/>
    <w:rsid w:val="002F4093"/>
    <w:rsid w:val="002F5636"/>
    <w:rsid w:val="003022A5"/>
    <w:rsid w:val="00307E51"/>
    <w:rsid w:val="00311363"/>
    <w:rsid w:val="00312DD8"/>
    <w:rsid w:val="00314968"/>
    <w:rsid w:val="00315867"/>
    <w:rsid w:val="00321150"/>
    <w:rsid w:val="003260D7"/>
    <w:rsid w:val="00326D8F"/>
    <w:rsid w:val="0033052D"/>
    <w:rsid w:val="00335C43"/>
    <w:rsid w:val="00336697"/>
    <w:rsid w:val="003418CB"/>
    <w:rsid w:val="00355873"/>
    <w:rsid w:val="0035660F"/>
    <w:rsid w:val="003628B9"/>
    <w:rsid w:val="00362D8F"/>
    <w:rsid w:val="003630C8"/>
    <w:rsid w:val="00365F88"/>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9E"/>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728"/>
    <w:rsid w:val="00487A9D"/>
    <w:rsid w:val="004A17E9"/>
    <w:rsid w:val="004A41DA"/>
    <w:rsid w:val="004A495F"/>
    <w:rsid w:val="004A7544"/>
    <w:rsid w:val="004B4B37"/>
    <w:rsid w:val="004B4BA3"/>
    <w:rsid w:val="004B6B0F"/>
    <w:rsid w:val="004C54E5"/>
    <w:rsid w:val="004C7DC8"/>
    <w:rsid w:val="004D076B"/>
    <w:rsid w:val="004D21B0"/>
    <w:rsid w:val="004D66BB"/>
    <w:rsid w:val="004D737D"/>
    <w:rsid w:val="004E2659"/>
    <w:rsid w:val="004E3587"/>
    <w:rsid w:val="004E39EE"/>
    <w:rsid w:val="004E475C"/>
    <w:rsid w:val="004E56E0"/>
    <w:rsid w:val="004E7329"/>
    <w:rsid w:val="004F0A1A"/>
    <w:rsid w:val="004F2CB0"/>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22A7E"/>
    <w:rsid w:val="00522F20"/>
    <w:rsid w:val="00527BFB"/>
    <w:rsid w:val="005308DB"/>
    <w:rsid w:val="00530A2E"/>
    <w:rsid w:val="00530FBE"/>
    <w:rsid w:val="00533159"/>
    <w:rsid w:val="005339DB"/>
    <w:rsid w:val="00534C89"/>
    <w:rsid w:val="0054144D"/>
    <w:rsid w:val="00541573"/>
    <w:rsid w:val="0054348A"/>
    <w:rsid w:val="00553791"/>
    <w:rsid w:val="00553B0C"/>
    <w:rsid w:val="00561B6D"/>
    <w:rsid w:val="00565653"/>
    <w:rsid w:val="00571777"/>
    <w:rsid w:val="00580FF5"/>
    <w:rsid w:val="0058519C"/>
    <w:rsid w:val="0059149A"/>
    <w:rsid w:val="005956EE"/>
    <w:rsid w:val="005A083E"/>
    <w:rsid w:val="005A21FD"/>
    <w:rsid w:val="005A6A36"/>
    <w:rsid w:val="005B4802"/>
    <w:rsid w:val="005C1EA6"/>
    <w:rsid w:val="005D0B99"/>
    <w:rsid w:val="005D2D3A"/>
    <w:rsid w:val="005D308E"/>
    <w:rsid w:val="005D3A48"/>
    <w:rsid w:val="005D7AF8"/>
    <w:rsid w:val="005E17BF"/>
    <w:rsid w:val="005E366A"/>
    <w:rsid w:val="005F2145"/>
    <w:rsid w:val="006016E1"/>
    <w:rsid w:val="0060193F"/>
    <w:rsid w:val="00602D27"/>
    <w:rsid w:val="0060447D"/>
    <w:rsid w:val="006144A1"/>
    <w:rsid w:val="00615EBB"/>
    <w:rsid w:val="00616096"/>
    <w:rsid w:val="006160A2"/>
    <w:rsid w:val="00622703"/>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D23"/>
    <w:rsid w:val="006B25DE"/>
    <w:rsid w:val="006C1C3B"/>
    <w:rsid w:val="006C4E43"/>
    <w:rsid w:val="006C643E"/>
    <w:rsid w:val="006D12E2"/>
    <w:rsid w:val="006D2932"/>
    <w:rsid w:val="006D3671"/>
    <w:rsid w:val="006D4176"/>
    <w:rsid w:val="006E0A73"/>
    <w:rsid w:val="006E0FEE"/>
    <w:rsid w:val="006E1FCD"/>
    <w:rsid w:val="006E6C11"/>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2AD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0708"/>
    <w:rsid w:val="00886D1F"/>
    <w:rsid w:val="00891EE1"/>
    <w:rsid w:val="00893987"/>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3910"/>
    <w:rsid w:val="0098405F"/>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75A"/>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472D"/>
    <w:rsid w:val="00B24CA0"/>
    <w:rsid w:val="00B2549F"/>
    <w:rsid w:val="00B357EC"/>
    <w:rsid w:val="00B367F6"/>
    <w:rsid w:val="00B4108D"/>
    <w:rsid w:val="00B57265"/>
    <w:rsid w:val="00B633AE"/>
    <w:rsid w:val="00B665D2"/>
    <w:rsid w:val="00B6737C"/>
    <w:rsid w:val="00B710F7"/>
    <w:rsid w:val="00B7214D"/>
    <w:rsid w:val="00B74372"/>
    <w:rsid w:val="00B75525"/>
    <w:rsid w:val="00B771A9"/>
    <w:rsid w:val="00B80283"/>
    <w:rsid w:val="00B8095F"/>
    <w:rsid w:val="00B80B0C"/>
    <w:rsid w:val="00B80B11"/>
    <w:rsid w:val="00B831AE"/>
    <w:rsid w:val="00B8446C"/>
    <w:rsid w:val="00B87725"/>
    <w:rsid w:val="00B90392"/>
    <w:rsid w:val="00BA259A"/>
    <w:rsid w:val="00BA259C"/>
    <w:rsid w:val="00BA29D3"/>
    <w:rsid w:val="00BA307F"/>
    <w:rsid w:val="00BA5280"/>
    <w:rsid w:val="00BB14F1"/>
    <w:rsid w:val="00BB572E"/>
    <w:rsid w:val="00BB7253"/>
    <w:rsid w:val="00BB74FD"/>
    <w:rsid w:val="00BC5982"/>
    <w:rsid w:val="00BC60BF"/>
    <w:rsid w:val="00BD28BF"/>
    <w:rsid w:val="00BD2D12"/>
    <w:rsid w:val="00BD6404"/>
    <w:rsid w:val="00BE33AE"/>
    <w:rsid w:val="00BF046F"/>
    <w:rsid w:val="00C01D50"/>
    <w:rsid w:val="00C056DC"/>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15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188"/>
    <w:rsid w:val="00CC77A2"/>
    <w:rsid w:val="00CD307E"/>
    <w:rsid w:val="00CD629F"/>
    <w:rsid w:val="00CD6A1B"/>
    <w:rsid w:val="00CE0A7F"/>
    <w:rsid w:val="00CE1718"/>
    <w:rsid w:val="00CF0411"/>
    <w:rsid w:val="00CF4156"/>
    <w:rsid w:val="00D0036C"/>
    <w:rsid w:val="00D03D00"/>
    <w:rsid w:val="00D05C30"/>
    <w:rsid w:val="00D10052"/>
    <w:rsid w:val="00D11359"/>
    <w:rsid w:val="00D2157D"/>
    <w:rsid w:val="00D244F4"/>
    <w:rsid w:val="00D3188C"/>
    <w:rsid w:val="00D35F9B"/>
    <w:rsid w:val="00D36B69"/>
    <w:rsid w:val="00D408DD"/>
    <w:rsid w:val="00D43F53"/>
    <w:rsid w:val="00D45D72"/>
    <w:rsid w:val="00D520E4"/>
    <w:rsid w:val="00D53A38"/>
    <w:rsid w:val="00D575DD"/>
    <w:rsid w:val="00D57DFA"/>
    <w:rsid w:val="00D65E6D"/>
    <w:rsid w:val="00D67FCF"/>
    <w:rsid w:val="00D67FD0"/>
    <w:rsid w:val="00D709CE"/>
    <w:rsid w:val="00D71F73"/>
    <w:rsid w:val="00D80786"/>
    <w:rsid w:val="00D81CAB"/>
    <w:rsid w:val="00D84266"/>
    <w:rsid w:val="00D8576F"/>
    <w:rsid w:val="00D8677F"/>
    <w:rsid w:val="00D97F0C"/>
    <w:rsid w:val="00DA3A86"/>
    <w:rsid w:val="00DC2500"/>
    <w:rsid w:val="00DC4F72"/>
    <w:rsid w:val="00DC77DC"/>
    <w:rsid w:val="00DD0453"/>
    <w:rsid w:val="00DD0C2C"/>
    <w:rsid w:val="00DD19DE"/>
    <w:rsid w:val="00DD28BC"/>
    <w:rsid w:val="00DD34E7"/>
    <w:rsid w:val="00DE0C93"/>
    <w:rsid w:val="00DE31F0"/>
    <w:rsid w:val="00DE3D1C"/>
    <w:rsid w:val="00E01C41"/>
    <w:rsid w:val="00E0227D"/>
    <w:rsid w:val="00E04B84"/>
    <w:rsid w:val="00E06466"/>
    <w:rsid w:val="00E06835"/>
    <w:rsid w:val="00E06FDA"/>
    <w:rsid w:val="00E160A5"/>
    <w:rsid w:val="00E1713D"/>
    <w:rsid w:val="00E20A43"/>
    <w:rsid w:val="00E21B64"/>
    <w:rsid w:val="00E23898"/>
    <w:rsid w:val="00E319F1"/>
    <w:rsid w:val="00E33CD2"/>
    <w:rsid w:val="00E40E90"/>
    <w:rsid w:val="00E429AB"/>
    <w:rsid w:val="00E45C7E"/>
    <w:rsid w:val="00E531EB"/>
    <w:rsid w:val="00E54874"/>
    <w:rsid w:val="00E54B6F"/>
    <w:rsid w:val="00E55ACA"/>
    <w:rsid w:val="00E57B74"/>
    <w:rsid w:val="00E65623"/>
    <w:rsid w:val="00E65BC6"/>
    <w:rsid w:val="00E661FF"/>
    <w:rsid w:val="00E726EB"/>
    <w:rsid w:val="00E72CF1"/>
    <w:rsid w:val="00E76D8F"/>
    <w:rsid w:val="00E80B52"/>
    <w:rsid w:val="00E824C3"/>
    <w:rsid w:val="00E840B3"/>
    <w:rsid w:val="00E84554"/>
    <w:rsid w:val="00E84D10"/>
    <w:rsid w:val="00E8629F"/>
    <w:rsid w:val="00E91008"/>
    <w:rsid w:val="00E9374E"/>
    <w:rsid w:val="00E94F54"/>
    <w:rsid w:val="00E97AD5"/>
    <w:rsid w:val="00EA1111"/>
    <w:rsid w:val="00EA3B4F"/>
    <w:rsid w:val="00EA3C24"/>
    <w:rsid w:val="00EA73DF"/>
    <w:rsid w:val="00EB61AE"/>
    <w:rsid w:val="00EB74C7"/>
    <w:rsid w:val="00EC322D"/>
    <w:rsid w:val="00EC69A6"/>
    <w:rsid w:val="00EC7937"/>
    <w:rsid w:val="00ED383A"/>
    <w:rsid w:val="00EE1080"/>
    <w:rsid w:val="00EF1EC5"/>
    <w:rsid w:val="00EF4C88"/>
    <w:rsid w:val="00EF55EB"/>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53053"/>
    <w:rsid w:val="00F53FE2"/>
    <w:rsid w:val="00F56080"/>
    <w:rsid w:val="00F575FF"/>
    <w:rsid w:val="00F57E94"/>
    <w:rsid w:val="00F618EF"/>
    <w:rsid w:val="00F65582"/>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38D8"/>
    <w:rsid w:val="00FB56A6"/>
    <w:rsid w:val="00FB68C3"/>
    <w:rsid w:val="00FC051F"/>
    <w:rsid w:val="00FC06FF"/>
    <w:rsid w:val="00FC28BA"/>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4"/>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12</Pages>
  <Words>3590</Words>
  <Characters>20469</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122</cp:revision>
  <cp:lastPrinted>2019-04-25T01:09:00Z</cp:lastPrinted>
  <dcterms:created xsi:type="dcterms:W3CDTF">2023-05-15T07:31:00Z</dcterms:created>
  <dcterms:modified xsi:type="dcterms:W3CDTF">2024-11-19T13:11:00Z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