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A2FC6" w14:textId="3A4B943F" w:rsidR="00E141C8" w:rsidRPr="00E141C8" w:rsidRDefault="00E141C8" w:rsidP="00E141C8">
      <w:pPr>
        <w:tabs>
          <w:tab w:val="left" w:pos="1985"/>
        </w:tabs>
        <w:spacing w:after="100" w:afterAutospacing="1"/>
        <w:jc w:val="both"/>
        <w:rPr>
          <w:rFonts w:ascii="Arial" w:eastAsia="SimSun" w:hAnsi="Arial" w:cs="Arial"/>
          <w:b/>
          <w:noProof/>
          <w:sz w:val="24"/>
          <w:szCs w:val="24"/>
          <w:lang w:eastAsia="zh-CN"/>
        </w:rPr>
      </w:pPr>
      <w:bookmarkStart w:id="0" w:name="_Hlk181177718"/>
      <w:bookmarkStart w:id="1" w:name="_Ref399006623"/>
      <w:bookmarkStart w:id="2" w:name="_Toc92513360"/>
      <w:r w:rsidRPr="00E141C8">
        <w:rPr>
          <w:rFonts w:ascii="Arial" w:eastAsia="SimSun" w:hAnsi="Arial" w:cs="Arial"/>
          <w:b/>
          <w:noProof/>
          <w:sz w:val="24"/>
          <w:szCs w:val="24"/>
          <w:lang w:eastAsia="zh-CN"/>
        </w:rPr>
        <w:t>3GPP TSG-RAN WG4 Meeting #113</w:t>
      </w:r>
      <w:r w:rsidRPr="00E141C8">
        <w:rPr>
          <w:rFonts w:ascii="Arial" w:eastAsia="SimSun" w:hAnsi="Arial" w:cs="Arial"/>
          <w:b/>
          <w:noProof/>
          <w:sz w:val="24"/>
          <w:szCs w:val="24"/>
          <w:lang w:eastAsia="zh-CN"/>
        </w:rPr>
        <w:tab/>
      </w:r>
      <w:r w:rsidRPr="00E141C8">
        <w:rPr>
          <w:rFonts w:ascii="Arial" w:eastAsia="SimSun" w:hAnsi="Arial" w:cs="Arial"/>
          <w:b/>
          <w:noProof/>
          <w:sz w:val="24"/>
          <w:szCs w:val="24"/>
          <w:lang w:eastAsia="zh-CN"/>
        </w:rPr>
        <w:tab/>
      </w:r>
      <w:r w:rsidRPr="00E141C8">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Pr>
          <w:rFonts w:ascii="Arial" w:eastAsia="SimSun" w:hAnsi="Arial" w:cs="Arial"/>
          <w:b/>
          <w:noProof/>
          <w:sz w:val="24"/>
          <w:szCs w:val="24"/>
          <w:lang w:eastAsia="zh-CN"/>
        </w:rPr>
        <w:tab/>
      </w:r>
      <w:r w:rsidR="005A20C1" w:rsidRPr="005A20C1">
        <w:rPr>
          <w:rFonts w:ascii="Arial" w:eastAsia="SimSun" w:hAnsi="Arial" w:cs="Arial"/>
          <w:b/>
          <w:noProof/>
          <w:sz w:val="24"/>
          <w:szCs w:val="24"/>
          <w:lang w:eastAsia="zh-CN"/>
        </w:rPr>
        <w:t>R4-2419683</w:t>
      </w:r>
    </w:p>
    <w:p w14:paraId="4699F1CD" w14:textId="1E454070" w:rsidR="005929A6" w:rsidRDefault="00E141C8" w:rsidP="00E141C8">
      <w:pPr>
        <w:tabs>
          <w:tab w:val="left" w:pos="1985"/>
        </w:tabs>
        <w:spacing w:after="100" w:afterAutospacing="1"/>
        <w:jc w:val="both"/>
        <w:rPr>
          <w:rFonts w:ascii="Arial" w:eastAsia="SimSun" w:hAnsi="Arial" w:cs="Arial"/>
          <w:b/>
          <w:noProof/>
          <w:sz w:val="24"/>
          <w:szCs w:val="24"/>
          <w:lang w:eastAsia="zh-CN"/>
        </w:rPr>
      </w:pPr>
      <w:r w:rsidRPr="00E141C8">
        <w:rPr>
          <w:rFonts w:ascii="Arial" w:eastAsia="SimSun" w:hAnsi="Arial" w:cs="Arial"/>
          <w:b/>
          <w:noProof/>
          <w:sz w:val="24"/>
          <w:szCs w:val="24"/>
          <w:lang w:eastAsia="zh-CN"/>
        </w:rPr>
        <w:t>Orlando, US, 18th – 22nd November, 2024</w:t>
      </w:r>
    </w:p>
    <w:bookmarkEnd w:id="0"/>
    <w:p w14:paraId="61C5BEC9" w14:textId="77777777" w:rsidR="00E141C8" w:rsidRPr="00FD5D9B" w:rsidRDefault="00E141C8" w:rsidP="00E141C8">
      <w:pPr>
        <w:tabs>
          <w:tab w:val="left" w:pos="1985"/>
        </w:tabs>
        <w:spacing w:after="100" w:afterAutospacing="1"/>
        <w:jc w:val="both"/>
        <w:rPr>
          <w:b/>
          <w:noProof/>
          <w:sz w:val="24"/>
          <w:highlight w:val="yellow"/>
        </w:rPr>
      </w:pPr>
    </w:p>
    <w:p w14:paraId="5FD14BEF" w14:textId="24AFE874" w:rsidR="00E74AEB" w:rsidRDefault="005929A6" w:rsidP="00E74AEB">
      <w:pPr>
        <w:tabs>
          <w:tab w:val="left" w:pos="1985"/>
        </w:tabs>
        <w:jc w:val="both"/>
        <w:rPr>
          <w:rFonts w:ascii="Arial" w:hAnsi="Arial" w:cs="Arial"/>
          <w:sz w:val="22"/>
        </w:rPr>
      </w:pPr>
      <w:r w:rsidRPr="00FD5D9B">
        <w:rPr>
          <w:rFonts w:ascii="Arial" w:hAnsi="Arial" w:cs="Arial"/>
          <w:b/>
          <w:sz w:val="22"/>
        </w:rPr>
        <w:t xml:space="preserve">Source: </w:t>
      </w:r>
      <w:r w:rsidRPr="00FD5D9B">
        <w:rPr>
          <w:rFonts w:ascii="Arial" w:hAnsi="Arial" w:cs="Arial"/>
          <w:b/>
          <w:sz w:val="22"/>
        </w:rPr>
        <w:tab/>
      </w:r>
      <w:r w:rsidR="00B22ACE" w:rsidRPr="00B22ACE">
        <w:rPr>
          <w:rFonts w:ascii="Arial" w:hAnsi="Arial" w:cs="Arial"/>
          <w:sz w:val="22"/>
        </w:rPr>
        <w:t xml:space="preserve">Huawei, </w:t>
      </w:r>
      <w:proofErr w:type="spellStart"/>
      <w:r w:rsidR="00B22ACE" w:rsidRPr="00B22ACE">
        <w:rPr>
          <w:rFonts w:ascii="Arial" w:hAnsi="Arial" w:cs="Arial"/>
          <w:sz w:val="22"/>
        </w:rPr>
        <w:t>HiSilicon</w:t>
      </w:r>
      <w:proofErr w:type="spellEnd"/>
    </w:p>
    <w:p w14:paraId="442454E7" w14:textId="77777777" w:rsidR="00780DFF" w:rsidRDefault="005929A6" w:rsidP="00780DFF">
      <w:pPr>
        <w:tabs>
          <w:tab w:val="left" w:pos="1985"/>
        </w:tabs>
        <w:ind w:left="1980" w:hanging="1980"/>
        <w:jc w:val="both"/>
        <w:rPr>
          <w:rFonts w:ascii="Arial" w:hAnsi="Arial" w:cs="Arial"/>
          <w:sz w:val="22"/>
        </w:rPr>
      </w:pPr>
      <w:r w:rsidRPr="00C2665C">
        <w:rPr>
          <w:rFonts w:ascii="Arial" w:hAnsi="Arial" w:cs="Arial"/>
          <w:b/>
          <w:sz w:val="22"/>
        </w:rPr>
        <w:t>Title:</w:t>
      </w:r>
      <w:r w:rsidRPr="00C2665C">
        <w:rPr>
          <w:rFonts w:ascii="Arial" w:hAnsi="Arial" w:cs="Arial"/>
          <w:sz w:val="22"/>
        </w:rPr>
        <w:t xml:space="preserve"> </w:t>
      </w:r>
      <w:r w:rsidRPr="00C2665C">
        <w:rPr>
          <w:rFonts w:ascii="Arial" w:hAnsi="Arial" w:cs="Arial"/>
          <w:sz w:val="22"/>
        </w:rPr>
        <w:tab/>
      </w:r>
      <w:r w:rsidR="00A8300D" w:rsidRPr="00C2665C">
        <w:rPr>
          <w:rFonts w:ascii="Arial" w:hAnsi="Arial" w:cs="Arial"/>
          <w:sz w:val="22"/>
        </w:rPr>
        <w:tab/>
      </w:r>
      <w:r w:rsidR="00780DFF" w:rsidRPr="00780DFF">
        <w:rPr>
          <w:rFonts w:ascii="Arial" w:hAnsi="Arial" w:cs="Arial"/>
          <w:sz w:val="22"/>
        </w:rPr>
        <w:t xml:space="preserve">Further discussion on CLTA aspects </w:t>
      </w:r>
    </w:p>
    <w:p w14:paraId="1AA54E92" w14:textId="4F14B585" w:rsidR="005929A6" w:rsidRPr="0091017F" w:rsidRDefault="005929A6" w:rsidP="00780DFF">
      <w:pPr>
        <w:tabs>
          <w:tab w:val="left" w:pos="1985"/>
        </w:tabs>
        <w:ind w:left="1980" w:hanging="1980"/>
        <w:jc w:val="both"/>
        <w:rPr>
          <w:rFonts w:ascii="Arial" w:eastAsia="SimSun" w:hAnsi="Arial" w:cs="Arial"/>
          <w:sz w:val="22"/>
          <w:lang w:eastAsia="zh-CN"/>
        </w:rPr>
      </w:pPr>
      <w:r w:rsidRPr="00C2665C">
        <w:rPr>
          <w:rFonts w:ascii="Arial" w:hAnsi="Arial" w:cs="Arial"/>
          <w:b/>
          <w:sz w:val="22"/>
        </w:rPr>
        <w:t>Agen</w:t>
      </w:r>
      <w:r w:rsidR="007B3E89" w:rsidRPr="00C2665C">
        <w:rPr>
          <w:rFonts w:ascii="Arial" w:eastAsia="SimSun" w:hAnsi="Arial" w:cs="Arial" w:hint="eastAsia"/>
          <w:b/>
          <w:sz w:val="22"/>
          <w:lang w:eastAsia="zh-CN"/>
        </w:rPr>
        <w:t>d</w:t>
      </w:r>
      <w:r w:rsidRPr="00C2665C">
        <w:rPr>
          <w:rFonts w:ascii="Arial" w:hAnsi="Arial" w:cs="Arial"/>
          <w:b/>
          <w:sz w:val="22"/>
        </w:rPr>
        <w:t>a Item:</w:t>
      </w:r>
      <w:r w:rsidR="00291E51" w:rsidRPr="00C2665C">
        <w:rPr>
          <w:rFonts w:ascii="Arial" w:hAnsi="Arial" w:cs="Arial"/>
          <w:sz w:val="22"/>
        </w:rPr>
        <w:tab/>
      </w:r>
      <w:r w:rsidR="00262684">
        <w:rPr>
          <w:rFonts w:ascii="Arial" w:hAnsi="Arial" w:cs="Arial"/>
          <w:sz w:val="22"/>
        </w:rPr>
        <w:t>7.11.3</w:t>
      </w:r>
    </w:p>
    <w:p w14:paraId="52C3FD79" w14:textId="59CF3E8A" w:rsidR="005929A6" w:rsidRPr="00FD5D9B" w:rsidRDefault="005929A6" w:rsidP="007F2CE5">
      <w:pPr>
        <w:tabs>
          <w:tab w:val="left" w:pos="1985"/>
        </w:tabs>
        <w:jc w:val="both"/>
        <w:rPr>
          <w:rFonts w:ascii="Arial" w:eastAsia="SimSun" w:hAnsi="Arial" w:cs="Arial"/>
          <w:sz w:val="22"/>
          <w:lang w:eastAsia="zh-CN"/>
        </w:rPr>
      </w:pPr>
      <w:r w:rsidRPr="00FD5D9B">
        <w:rPr>
          <w:rFonts w:ascii="Arial" w:hAnsi="Arial" w:cs="Arial"/>
          <w:b/>
          <w:sz w:val="22"/>
        </w:rPr>
        <w:t>Document for:</w:t>
      </w:r>
      <w:r w:rsidRPr="00FD5D9B">
        <w:rPr>
          <w:rFonts w:ascii="Arial" w:hAnsi="Arial" w:cs="Arial"/>
          <w:sz w:val="22"/>
        </w:rPr>
        <w:tab/>
      </w:r>
      <w:r w:rsidR="00FD5D9B" w:rsidRPr="00FD5D9B">
        <w:rPr>
          <w:rFonts w:ascii="Arial" w:eastAsia="SimSun" w:hAnsi="Arial" w:cs="Arial"/>
          <w:sz w:val="22"/>
          <w:lang w:eastAsia="zh-CN"/>
        </w:rPr>
        <w:t>Discussion</w:t>
      </w:r>
    </w:p>
    <w:bookmarkEnd w:id="1"/>
    <w:bookmarkEnd w:id="2"/>
    <w:p w14:paraId="3EE62A4A" w14:textId="6285ACA2" w:rsidR="00BB1083" w:rsidRPr="00206260" w:rsidRDefault="007726F1" w:rsidP="000619A6">
      <w:pPr>
        <w:pStyle w:val="Heading1"/>
      </w:pPr>
      <w:r w:rsidRPr="00EB24F6">
        <w:t>Introdu</w:t>
      </w:r>
      <w:r w:rsidRPr="00206260">
        <w:t>ction</w:t>
      </w:r>
    </w:p>
    <w:p w14:paraId="22B4F362" w14:textId="760E0161" w:rsidR="00FD5D9B" w:rsidRDefault="00021398" w:rsidP="00E605DB">
      <w:pPr>
        <w:widowControl w:val="0"/>
        <w:overflowPunct/>
        <w:autoSpaceDE/>
        <w:autoSpaceDN/>
        <w:adjustRightInd/>
        <w:spacing w:after="0"/>
        <w:textAlignment w:val="auto"/>
      </w:pPr>
      <w:r w:rsidRPr="00206260">
        <w:t xml:space="preserve">In this contribution, </w:t>
      </w:r>
      <w:r w:rsidR="00F15B59" w:rsidRPr="00206260">
        <w:t>we provide</w:t>
      </w:r>
      <w:r w:rsidR="00373CC7" w:rsidRPr="00206260">
        <w:t xml:space="preserve"> further </w:t>
      </w:r>
      <w:r w:rsidR="00F51045" w:rsidRPr="00206260">
        <w:t xml:space="preserve">inputs to the topics covered in the CLTA WF in </w:t>
      </w:r>
      <w:r w:rsidR="00206260" w:rsidRPr="00206260">
        <w:t>R4-2416574.</w:t>
      </w:r>
      <w:r w:rsidR="00396C92">
        <w:t xml:space="preserve"> WF content is extracted below for reference: </w:t>
      </w:r>
    </w:p>
    <w:tbl>
      <w:tblPr>
        <w:tblStyle w:val="TableGrid"/>
        <w:tblW w:w="0" w:type="auto"/>
        <w:tblLook w:val="04A0" w:firstRow="1" w:lastRow="0" w:firstColumn="1" w:lastColumn="0" w:noHBand="0" w:noVBand="1"/>
      </w:tblPr>
      <w:tblGrid>
        <w:gridCol w:w="9631"/>
      </w:tblGrid>
      <w:tr w:rsidR="00396C92" w14:paraId="2511364B" w14:textId="77777777" w:rsidTr="00396C92">
        <w:tc>
          <w:tcPr>
            <w:tcW w:w="9631" w:type="dxa"/>
          </w:tcPr>
          <w:p w14:paraId="32FDE3DD" w14:textId="77777777" w:rsidR="00396C92" w:rsidRPr="00EF3FF4" w:rsidRDefault="00396C92" w:rsidP="00396C92">
            <w:pPr>
              <w:pStyle w:val="Heading2"/>
              <w:spacing w:after="240"/>
              <w:outlineLvl w:val="1"/>
              <w:rPr>
                <w:lang w:eastAsia="zh-CN"/>
              </w:rPr>
            </w:pPr>
            <w:r w:rsidRPr="009F04E8">
              <w:t>Sub-topic 1-1: CLTA definition</w:t>
            </w:r>
          </w:p>
          <w:p w14:paraId="511B5F50" w14:textId="3A014C71" w:rsidR="00396C92" w:rsidRDefault="00396C92" w:rsidP="00396C92">
            <w:r>
              <w:rPr>
                <w:b/>
                <w:lang w:eastAsia="zh-CN"/>
              </w:rPr>
              <w:t>Way forward</w:t>
            </w:r>
            <w:r>
              <w:rPr>
                <w:lang w:eastAsia="zh-CN"/>
              </w:rPr>
              <w:t>:</w:t>
            </w:r>
            <w:r>
              <w:rPr>
                <w:lang w:eastAsia="zh-CN"/>
              </w:rPr>
              <w:tab/>
              <w:t>Potential outcom</w:t>
            </w:r>
            <w:r w:rsidRPr="00307026">
              <w:rPr>
                <w:lang w:eastAsia="zh-CN"/>
              </w:rPr>
              <w:t xml:space="preserve">es of discussion on </w:t>
            </w:r>
            <w:r w:rsidRPr="00307026">
              <w:t>co-location reference antenna concept to be considered as alternatives to CLTA, rather than replacing it</w:t>
            </w:r>
            <w:r>
              <w:t xml:space="preserve"> in Rel-19 OTA test specifications</w:t>
            </w:r>
            <w:r w:rsidRPr="00307026">
              <w:t>.</w:t>
            </w:r>
          </w:p>
          <w:p w14:paraId="14D43060" w14:textId="77777777" w:rsidR="00396C92" w:rsidRDefault="00396C92" w:rsidP="00396C92">
            <w:pPr>
              <w:pStyle w:val="Heading2"/>
              <w:spacing w:after="240"/>
              <w:outlineLvl w:val="1"/>
            </w:pPr>
            <w:r w:rsidRPr="009F04E8">
              <w:t>Sub-topic 1-</w:t>
            </w:r>
            <w:r>
              <w:t>2</w:t>
            </w:r>
            <w:r w:rsidRPr="009F04E8">
              <w:t xml:space="preserve">: </w:t>
            </w:r>
            <w:r w:rsidRPr="007068DB">
              <w:t>BS-to-BS isolation analysis</w:t>
            </w:r>
          </w:p>
          <w:p w14:paraId="2B5081C8" w14:textId="77777777" w:rsidR="00396C92" w:rsidRPr="007068DB" w:rsidRDefault="00396C92" w:rsidP="00396C92">
            <w:r w:rsidRPr="001559C7">
              <w:rPr>
                <w:b/>
                <w:lang w:eastAsia="zh-CN"/>
              </w:rPr>
              <w:t>Way forward</w:t>
            </w:r>
            <w:r w:rsidRPr="001559C7">
              <w:rPr>
                <w:lang w:eastAsia="zh-CN"/>
              </w:rPr>
              <w:t>:</w:t>
            </w:r>
            <w:r w:rsidRPr="001559C7">
              <w:rPr>
                <w:lang w:eastAsia="zh-CN"/>
              </w:rPr>
              <w:tab/>
            </w:r>
            <w:r w:rsidRPr="001559C7">
              <w:t xml:space="preserve">BS-to-BS isolation analysis </w:t>
            </w:r>
            <w:r w:rsidRPr="001559C7">
              <w:rPr>
                <w:lang w:eastAsia="zh-CN"/>
              </w:rPr>
              <w:t>can be further discussed in this WI, with no additional objectives needed.</w:t>
            </w:r>
          </w:p>
          <w:p w14:paraId="42B50EFD" w14:textId="77777777" w:rsidR="00396C92" w:rsidRPr="00EF3FF4" w:rsidRDefault="00396C92" w:rsidP="00396C92">
            <w:pPr>
              <w:pStyle w:val="Heading2"/>
              <w:spacing w:after="240"/>
              <w:outlineLvl w:val="1"/>
              <w:rPr>
                <w:lang w:eastAsia="zh-CN"/>
              </w:rPr>
            </w:pPr>
            <w:r w:rsidRPr="009F04E8">
              <w:t>Sub-topic 1-</w:t>
            </w:r>
            <w:r>
              <w:t>3</w:t>
            </w:r>
            <w:r w:rsidRPr="009F04E8">
              <w:t xml:space="preserve">: </w:t>
            </w:r>
            <w:r w:rsidRPr="004F467E">
              <w:t>Beam ste</w:t>
            </w:r>
            <w:r>
              <w:t>e</w:t>
            </w:r>
            <w:r w:rsidRPr="004F467E">
              <w:t>ring consideration for co-location scenario</w:t>
            </w:r>
          </w:p>
          <w:p w14:paraId="370CE2AB" w14:textId="77777777" w:rsidR="00396C92" w:rsidRDefault="00396C92" w:rsidP="00396C92">
            <w:pPr>
              <w:rPr>
                <w:bCs/>
                <w:color w:val="000000" w:themeColor="text1"/>
              </w:rPr>
            </w:pPr>
            <w:r>
              <w:rPr>
                <w:b/>
                <w:lang w:eastAsia="zh-CN"/>
              </w:rPr>
              <w:t>Way forward</w:t>
            </w:r>
            <w:r>
              <w:rPr>
                <w:lang w:eastAsia="zh-CN"/>
              </w:rPr>
              <w:t>:</w:t>
            </w:r>
            <w:r>
              <w:rPr>
                <w:lang w:eastAsia="zh-CN"/>
              </w:rPr>
              <w:tab/>
              <w:t xml:space="preserve">Evaluation of the beam steering impacts is considered as applicable to </w:t>
            </w:r>
            <w:r w:rsidRPr="00A04047">
              <w:rPr>
                <w:lang w:eastAsia="zh-CN"/>
              </w:rPr>
              <w:t>the c</w:t>
            </w:r>
            <w:r w:rsidRPr="00A04047">
              <w:rPr>
                <w:bCs/>
                <w:color w:val="000000" w:themeColor="text1"/>
              </w:rPr>
              <w:t>o-location scenarios analyses</w:t>
            </w:r>
            <w:r>
              <w:rPr>
                <w:bCs/>
                <w:color w:val="000000" w:themeColor="text1"/>
              </w:rPr>
              <w:t>.</w:t>
            </w:r>
            <w:r w:rsidRPr="00A04047">
              <w:rPr>
                <w:bCs/>
                <w:color w:val="000000" w:themeColor="text1"/>
              </w:rPr>
              <w:t xml:space="preserve"> A</w:t>
            </w:r>
            <w:r w:rsidRPr="00A04047">
              <w:rPr>
                <w:rFonts w:eastAsia="SimSun"/>
                <w:color w:val="000000" w:themeColor="text1"/>
                <w:szCs w:val="24"/>
                <w:lang w:eastAsia="zh-CN"/>
              </w:rPr>
              <w:t xml:space="preserve">pplicable frequency range within FR1 </w:t>
            </w:r>
            <w:r w:rsidRPr="00A04047">
              <w:t>is FFS.</w:t>
            </w:r>
            <w:r>
              <w:rPr>
                <w:bCs/>
                <w:color w:val="000000" w:themeColor="text1"/>
              </w:rPr>
              <w:t xml:space="preserve"> </w:t>
            </w:r>
          </w:p>
          <w:p w14:paraId="3B10E232" w14:textId="77777777" w:rsidR="00352E25" w:rsidRPr="00EF3FF4" w:rsidRDefault="00352E25" w:rsidP="00352E25">
            <w:pPr>
              <w:pStyle w:val="Heading2"/>
              <w:spacing w:after="240"/>
              <w:outlineLvl w:val="1"/>
              <w:rPr>
                <w:lang w:eastAsia="zh-CN"/>
              </w:rPr>
            </w:pPr>
            <w:r w:rsidRPr="009F04E8">
              <w:t>Sub-topic 1-</w:t>
            </w:r>
            <w:r>
              <w:t>4</w:t>
            </w:r>
            <w:r w:rsidRPr="009F04E8">
              <w:t xml:space="preserve">: </w:t>
            </w:r>
            <w:r w:rsidRPr="004F467E">
              <w:t>TX IMD co-location</w:t>
            </w:r>
          </w:p>
          <w:p w14:paraId="0C5E9F48" w14:textId="6A65F000" w:rsidR="00396C92" w:rsidRDefault="00352E25" w:rsidP="00352E25">
            <w:pPr>
              <w:overflowPunct/>
              <w:autoSpaceDE/>
              <w:autoSpaceDN/>
              <w:adjustRightInd/>
              <w:spacing w:after="120"/>
              <w:textAlignment w:val="auto"/>
            </w:pPr>
            <w:r w:rsidRPr="009053FE">
              <w:rPr>
                <w:b/>
                <w:lang w:eastAsia="zh-CN"/>
              </w:rPr>
              <w:t>Way forward</w:t>
            </w:r>
            <w:r w:rsidRPr="009053FE">
              <w:rPr>
                <w:lang w:eastAsia="zh-CN"/>
              </w:rPr>
              <w:t>:</w:t>
            </w:r>
            <w:r w:rsidRPr="009053FE">
              <w:rPr>
                <w:lang w:eastAsia="zh-CN"/>
              </w:rPr>
              <w:tab/>
              <w:t xml:space="preserve">Continue analysis of potential consequences due to TX IMD co-location requirement removal from Rel-19 specification. </w:t>
            </w:r>
            <w:r w:rsidRPr="009053FE">
              <w:rPr>
                <w:bCs/>
                <w:color w:val="000000" w:themeColor="text1"/>
              </w:rPr>
              <w:t>A</w:t>
            </w:r>
            <w:r w:rsidRPr="009053FE">
              <w:rPr>
                <w:rFonts w:eastAsia="SimSun"/>
                <w:color w:val="000000" w:themeColor="text1"/>
                <w:szCs w:val="24"/>
                <w:lang w:eastAsia="zh-CN"/>
              </w:rPr>
              <w:t xml:space="preserve">pplicable frequency boundary for TX IMD requirement removal (within FR1) </w:t>
            </w:r>
            <w:r w:rsidRPr="009053FE">
              <w:t>is FFS.</w:t>
            </w:r>
          </w:p>
        </w:tc>
      </w:tr>
    </w:tbl>
    <w:p w14:paraId="1257E7F1" w14:textId="77777777" w:rsidR="00396C92" w:rsidRPr="00206260" w:rsidRDefault="00396C92" w:rsidP="00E605DB">
      <w:pPr>
        <w:widowControl w:val="0"/>
        <w:overflowPunct/>
        <w:autoSpaceDE/>
        <w:autoSpaceDN/>
        <w:adjustRightInd/>
        <w:spacing w:after="0"/>
        <w:textAlignment w:val="auto"/>
        <w:rPr>
          <w:lang w:eastAsia="zh-CN"/>
        </w:rPr>
      </w:pPr>
    </w:p>
    <w:p w14:paraId="36AED793" w14:textId="45B3FAFB" w:rsidR="00D17844" w:rsidRPr="00206260" w:rsidRDefault="00352855" w:rsidP="00D17844">
      <w:pPr>
        <w:pStyle w:val="Heading1"/>
        <w:rPr>
          <w:lang w:eastAsia="zh-CN"/>
        </w:rPr>
      </w:pPr>
      <w:r w:rsidRPr="00206260">
        <w:rPr>
          <w:lang w:eastAsia="zh-CN"/>
        </w:rPr>
        <w:t>D</w:t>
      </w:r>
      <w:r w:rsidRPr="00206260">
        <w:rPr>
          <w:rFonts w:hint="eastAsia"/>
          <w:lang w:eastAsia="zh-CN"/>
        </w:rPr>
        <w:t>iscussion</w:t>
      </w:r>
    </w:p>
    <w:p w14:paraId="3ECDBE49" w14:textId="4BAE1E6B" w:rsidR="003C6DA2" w:rsidRDefault="003C6DA2" w:rsidP="003C6DA2">
      <w:pPr>
        <w:pStyle w:val="Heading2"/>
        <w:spacing w:after="240"/>
      </w:pPr>
      <w:r w:rsidRPr="009F04E8">
        <w:t>Sub-topic 1-1: CLTA definition</w:t>
      </w:r>
    </w:p>
    <w:p w14:paraId="71D1DE5D" w14:textId="1AFAF03C" w:rsidR="00C82FD2" w:rsidRDefault="00750B85" w:rsidP="00C82FD2">
      <w:r>
        <w:t xml:space="preserve">This topic was dealing with the </w:t>
      </w:r>
      <w:r w:rsidR="00386834">
        <w:t xml:space="preserve">issue of </w:t>
      </w:r>
      <w:proofErr w:type="spellStart"/>
      <w:r w:rsidR="00386834" w:rsidRPr="00386834">
        <w:t>NR_BS_RF_req_evo</w:t>
      </w:r>
      <w:proofErr w:type="spellEnd"/>
      <w:r w:rsidR="00386834" w:rsidRPr="00386834">
        <w:t>-Perf</w:t>
      </w:r>
      <w:r w:rsidR="00386834">
        <w:t xml:space="preserve"> work item outcomes potentially be treated as a replacement of the CLRA/CLTA concept. WF text has clarified that </w:t>
      </w:r>
      <w:r w:rsidR="00386834">
        <w:rPr>
          <w:lang w:eastAsia="zh-CN"/>
        </w:rPr>
        <w:t>potential outcom</w:t>
      </w:r>
      <w:r w:rsidR="00386834" w:rsidRPr="00307026">
        <w:rPr>
          <w:lang w:eastAsia="zh-CN"/>
        </w:rPr>
        <w:t xml:space="preserve">es of discussion on </w:t>
      </w:r>
      <w:r w:rsidR="00386834" w:rsidRPr="00307026">
        <w:t>co-location reference antenna concept to be considered as alternatives to CLTA, rather than replacing it</w:t>
      </w:r>
      <w:r w:rsidR="00386834">
        <w:t xml:space="preserve"> in Rel-19 OTA test specifications. </w:t>
      </w:r>
    </w:p>
    <w:p w14:paraId="27DEE206" w14:textId="30F2260F" w:rsidR="00386834" w:rsidRDefault="00386834" w:rsidP="00C82FD2">
      <w:r>
        <w:t xml:space="preserve">Furthermore, it shall be highlighted that TS 38.141-2 clause 4.12.2.2 already captures the following sentence: </w:t>
      </w:r>
    </w:p>
    <w:tbl>
      <w:tblPr>
        <w:tblStyle w:val="TableGrid"/>
        <w:tblW w:w="0" w:type="auto"/>
        <w:tblInd w:w="284" w:type="dxa"/>
        <w:tblLook w:val="04A0" w:firstRow="1" w:lastRow="0" w:firstColumn="1" w:lastColumn="0" w:noHBand="0" w:noVBand="1"/>
      </w:tblPr>
      <w:tblGrid>
        <w:gridCol w:w="9347"/>
      </w:tblGrid>
      <w:tr w:rsidR="004C3309" w14:paraId="5F5A3454" w14:textId="77777777" w:rsidTr="004C3309">
        <w:tc>
          <w:tcPr>
            <w:tcW w:w="9631" w:type="dxa"/>
          </w:tcPr>
          <w:p w14:paraId="2AAEDA8B" w14:textId="77777777" w:rsidR="004C3309" w:rsidRPr="004C3309" w:rsidRDefault="004C3309" w:rsidP="004C3309">
            <w:pPr>
              <w:ind w:left="284"/>
              <w:rPr>
                <w:i/>
                <w:lang w:val="en-US" w:eastAsia="zh-CN"/>
              </w:rPr>
            </w:pPr>
            <w:r w:rsidRPr="00386834">
              <w:rPr>
                <w:i/>
                <w:lang w:val="en-US" w:eastAsia="zh-CN"/>
              </w:rPr>
              <w:t>Translation of the requirements to other test antennas are not precluded but suitable translations between the co-location reference antenna and test antenna must be provided to demonstrate that the method is within the specified MU.</w:t>
            </w:r>
          </w:p>
          <w:p w14:paraId="22D4F8D1" w14:textId="5EDC298B" w:rsidR="004C3309" w:rsidRDefault="004C3309" w:rsidP="004C3309">
            <w:pPr>
              <w:pStyle w:val="NO"/>
              <w:rPr>
                <w:i/>
                <w:lang w:val="en-US" w:eastAsia="zh-CN"/>
              </w:rPr>
            </w:pPr>
            <w:r w:rsidRPr="004C3309">
              <w:rPr>
                <w:i/>
                <w:lang w:val="en-US" w:eastAsia="zh-CN"/>
              </w:rPr>
              <w:lastRenderedPageBreak/>
              <w:t>NOTE:</w:t>
            </w:r>
            <w:r w:rsidRPr="004C3309">
              <w:rPr>
                <w:i/>
                <w:lang w:val="en-US" w:eastAsia="zh-CN"/>
              </w:rPr>
              <w:tab/>
              <w:t xml:space="preserve">The below defined CLTAs are suitable for testing </w:t>
            </w:r>
            <w:r w:rsidRPr="004C3309">
              <w:rPr>
                <w:i/>
                <w:iCs/>
              </w:rPr>
              <w:t>BS type 1-O</w:t>
            </w:r>
            <w:r w:rsidRPr="004C3309">
              <w:rPr>
                <w:i/>
                <w:lang w:val="en-US" w:eastAsia="zh-CN"/>
              </w:rPr>
              <w:t xml:space="preserve"> implemented with a planar antenna array. The method for testing BS with other antenna array implementations is </w:t>
            </w:r>
            <w:r w:rsidRPr="004C3309">
              <w:rPr>
                <w:i/>
              </w:rPr>
              <w:t>not covered by the present release of this specification</w:t>
            </w:r>
            <w:r w:rsidRPr="004C3309">
              <w:rPr>
                <w:i/>
                <w:lang w:val="en-US" w:eastAsia="zh-CN"/>
              </w:rPr>
              <w:t>.</w:t>
            </w:r>
          </w:p>
        </w:tc>
      </w:tr>
    </w:tbl>
    <w:p w14:paraId="27A14770" w14:textId="77777777" w:rsidR="004C3309" w:rsidRPr="00386834" w:rsidRDefault="004C3309" w:rsidP="00386834">
      <w:pPr>
        <w:ind w:left="284"/>
        <w:rPr>
          <w:i/>
          <w:lang w:val="en-US" w:eastAsia="zh-CN"/>
        </w:rPr>
      </w:pPr>
    </w:p>
    <w:p w14:paraId="0667216E" w14:textId="5FE26202" w:rsidR="00386834" w:rsidRDefault="00153E34" w:rsidP="00C82FD2">
      <w:pPr>
        <w:rPr>
          <w:lang w:val="en-US"/>
        </w:rPr>
      </w:pPr>
      <w:r>
        <w:rPr>
          <w:lang w:val="en-US"/>
        </w:rPr>
        <w:t xml:space="preserve">With the above it is confirmed that there were also other </w:t>
      </w:r>
      <w:r w:rsidRPr="00153E34">
        <w:rPr>
          <w:lang w:val="en-US"/>
        </w:rPr>
        <w:t>test antennas</w:t>
      </w:r>
      <w:r>
        <w:rPr>
          <w:lang w:val="en-US"/>
        </w:rPr>
        <w:t xml:space="preserve"> considered during past CLTA discussions, and it has been reflected in the NR BS test specification. Therefore, concluding proposal is formulated: </w:t>
      </w:r>
    </w:p>
    <w:p w14:paraId="6D576A4F" w14:textId="5D8562DF" w:rsidR="00153E34" w:rsidRDefault="00153E34" w:rsidP="00C82FD2">
      <w:pPr>
        <w:rPr>
          <w:lang w:val="en-US"/>
        </w:rPr>
      </w:pPr>
      <w:r w:rsidRPr="00153E34">
        <w:rPr>
          <w:b/>
          <w:lang w:val="en-US"/>
        </w:rPr>
        <w:t>Proposal 1</w:t>
      </w:r>
      <w:r>
        <w:rPr>
          <w:lang w:val="en-US"/>
        </w:rPr>
        <w:t xml:space="preserve">: While </w:t>
      </w:r>
      <w:r w:rsidRPr="00153E34">
        <w:rPr>
          <w:lang w:val="en-US"/>
        </w:rPr>
        <w:t xml:space="preserve">CLRA </w:t>
      </w:r>
      <w:r>
        <w:rPr>
          <w:lang w:val="en-US"/>
        </w:rPr>
        <w:t xml:space="preserve">antenna concept is out of scope of this work, </w:t>
      </w:r>
      <w:r w:rsidR="00024B94" w:rsidRPr="00024B94">
        <w:rPr>
          <w:lang w:val="en-US"/>
        </w:rPr>
        <w:t xml:space="preserve">other (than </w:t>
      </w:r>
      <w:r w:rsidR="00E3041F">
        <w:rPr>
          <w:lang w:val="en-US"/>
        </w:rPr>
        <w:t xml:space="preserve">previously defined </w:t>
      </w:r>
      <w:r w:rsidR="00024B94" w:rsidRPr="00024B94">
        <w:rPr>
          <w:lang w:val="en-US"/>
        </w:rPr>
        <w:t xml:space="preserve">CLTA) test antennas are </w:t>
      </w:r>
      <w:r w:rsidR="00541289">
        <w:rPr>
          <w:lang w:val="en-US"/>
        </w:rPr>
        <w:t xml:space="preserve">already </w:t>
      </w:r>
      <w:r w:rsidR="00024B94" w:rsidRPr="00024B94">
        <w:rPr>
          <w:lang w:val="en-US"/>
        </w:rPr>
        <w:t xml:space="preserve">allowed by </w:t>
      </w:r>
      <w:r w:rsidR="00541289">
        <w:rPr>
          <w:lang w:val="en-US"/>
        </w:rPr>
        <w:t xml:space="preserve">legacy OTA </w:t>
      </w:r>
      <w:r w:rsidR="00024B94" w:rsidRPr="00024B94">
        <w:rPr>
          <w:lang w:val="en-US"/>
        </w:rPr>
        <w:t>test specification</w:t>
      </w:r>
      <w:r w:rsidR="00541289">
        <w:rPr>
          <w:lang w:val="en-US"/>
        </w:rPr>
        <w:t>s</w:t>
      </w:r>
      <w:r w:rsidR="00024B94" w:rsidRPr="00024B94">
        <w:rPr>
          <w:lang w:val="en-US"/>
        </w:rPr>
        <w:t xml:space="preserve"> to be used for the OTA co-location requirements testing</w:t>
      </w:r>
      <w:r w:rsidRPr="00024B94">
        <w:rPr>
          <w:lang w:val="en-US"/>
        </w:rPr>
        <w:t>.</w:t>
      </w:r>
    </w:p>
    <w:p w14:paraId="721524E2" w14:textId="7A53DA54" w:rsidR="003C6DA2" w:rsidRPr="00153E34" w:rsidRDefault="00153E34" w:rsidP="00153E34">
      <w:pPr>
        <w:rPr>
          <w:lang w:val="en-US"/>
        </w:rPr>
      </w:pPr>
      <w:r>
        <w:rPr>
          <w:lang w:val="en-US"/>
        </w:rPr>
        <w:t xml:space="preserve">Therefore, no further discussion on this sub-topic is needed. </w:t>
      </w:r>
    </w:p>
    <w:p w14:paraId="313FD129" w14:textId="17C90168" w:rsidR="003C6DA2" w:rsidRDefault="003C6DA2" w:rsidP="003C6DA2">
      <w:pPr>
        <w:pStyle w:val="Heading2"/>
        <w:spacing w:after="240"/>
      </w:pPr>
      <w:r w:rsidRPr="009F04E8">
        <w:t>Sub-topic 1-</w:t>
      </w:r>
      <w:r>
        <w:t>2</w:t>
      </w:r>
      <w:r w:rsidRPr="009F04E8">
        <w:t xml:space="preserve">: </w:t>
      </w:r>
      <w:r w:rsidRPr="007068DB">
        <w:t>BS-to-BS isolation analysis</w:t>
      </w:r>
    </w:p>
    <w:p w14:paraId="75D00F25" w14:textId="472317B0" w:rsidR="003C6DA2" w:rsidRDefault="000159D5" w:rsidP="00CC15A4">
      <w:r>
        <w:t xml:space="preserve">This topic was addressing measurement results and observations brought by multiple companies. </w:t>
      </w:r>
      <w:r w:rsidR="00CC15A4">
        <w:t xml:space="preserve">It was found to be </w:t>
      </w:r>
      <w:r w:rsidR="003C6DA2">
        <w:t>common understanding that for higher bands there will be higher isolation due to pathloss.</w:t>
      </w:r>
      <w:r w:rsidR="006C5D4F">
        <w:t xml:space="preserve"> </w:t>
      </w:r>
    </w:p>
    <w:p w14:paraId="68C6021B" w14:textId="783085F6" w:rsidR="00AC158A" w:rsidRPr="00794933" w:rsidRDefault="00794933" w:rsidP="00CC15A4">
      <w:pPr>
        <w:rPr>
          <w:lang w:val="en-US"/>
        </w:rPr>
      </w:pPr>
      <w:r w:rsidRPr="00794933">
        <w:rPr>
          <w:lang w:val="en-US"/>
        </w:rPr>
        <w:t xml:space="preserve">Related proposals were captured in clause 2.4 for TX IMD. </w:t>
      </w:r>
    </w:p>
    <w:p w14:paraId="282E505C" w14:textId="0D3A94BD" w:rsidR="003C6DA2" w:rsidRDefault="003C6DA2" w:rsidP="003C6DA2">
      <w:pPr>
        <w:pStyle w:val="Heading2"/>
        <w:spacing w:after="240"/>
      </w:pPr>
      <w:r w:rsidRPr="009F04E8">
        <w:t>Sub-topic 1-</w:t>
      </w:r>
      <w:r>
        <w:t>3</w:t>
      </w:r>
      <w:r w:rsidRPr="009F04E8">
        <w:t xml:space="preserve">: </w:t>
      </w:r>
      <w:r w:rsidRPr="004F467E">
        <w:t>Beam ste</w:t>
      </w:r>
      <w:r>
        <w:t>e</w:t>
      </w:r>
      <w:r w:rsidRPr="004F467E">
        <w:t>ring consideration for co-location scenario</w:t>
      </w:r>
    </w:p>
    <w:p w14:paraId="77A9BB0A" w14:textId="4E38EBC1" w:rsidR="006F024E" w:rsidRPr="004A364D" w:rsidRDefault="00163279" w:rsidP="006F024E">
      <w:pPr>
        <w:rPr>
          <w:bCs/>
          <w:color w:val="000000" w:themeColor="text1"/>
        </w:rPr>
      </w:pPr>
      <w:r>
        <w:rPr>
          <w:lang w:eastAsia="zh-CN"/>
        </w:rPr>
        <w:t xml:space="preserve">This sub-topic was based on the discussion paper in </w:t>
      </w:r>
      <w:r w:rsidRPr="00163279">
        <w:rPr>
          <w:lang w:eastAsia="zh-CN"/>
        </w:rPr>
        <w:t>R4-2415674</w:t>
      </w:r>
      <w:r>
        <w:rPr>
          <w:lang w:eastAsia="zh-CN"/>
        </w:rPr>
        <w:t xml:space="preserve">, where </w:t>
      </w:r>
      <w:r w:rsidRPr="00C3421A">
        <w:rPr>
          <w:lang w:val="en-US"/>
        </w:rPr>
        <w:t>wideband horn antennas and the translation with co-location reference antenna</w:t>
      </w:r>
      <w:r>
        <w:rPr>
          <w:lang w:val="en-US"/>
        </w:rPr>
        <w:t xml:space="preserve"> was discussed leading to the following proposal: </w:t>
      </w:r>
      <w:r>
        <w:t xml:space="preserve">Co-location scenarios for higher FR1 frequencies </w:t>
      </w:r>
      <w:r w:rsidRPr="004A364D">
        <w:t xml:space="preserve">need to consider beam steering. </w:t>
      </w:r>
      <w:r w:rsidRPr="004A364D">
        <w:rPr>
          <w:lang w:eastAsia="zh-CN"/>
        </w:rPr>
        <w:t>Related WF was saying that e</w:t>
      </w:r>
      <w:r w:rsidR="006F024E" w:rsidRPr="004A364D">
        <w:rPr>
          <w:lang w:eastAsia="zh-CN"/>
        </w:rPr>
        <w:t>valuation of the beam steering impacts is considered as applicable to the c</w:t>
      </w:r>
      <w:r w:rsidR="006F024E" w:rsidRPr="004A364D">
        <w:rPr>
          <w:bCs/>
          <w:color w:val="000000" w:themeColor="text1"/>
        </w:rPr>
        <w:t xml:space="preserve">o-location scenarios analyses. </w:t>
      </w:r>
    </w:p>
    <w:p w14:paraId="1654E6F8" w14:textId="63E2CCEB" w:rsidR="001D1282" w:rsidRDefault="001D1282" w:rsidP="001D1282">
      <w:r w:rsidRPr="004A364D">
        <w:t xml:space="preserve">Referring to the existing co-location requirements in OTA specifications, where are not details provided on the </w:t>
      </w:r>
      <w:proofErr w:type="gramStart"/>
      <w:r w:rsidRPr="004A364D">
        <w:t>beams</w:t>
      </w:r>
      <w:proofErr w:type="gramEnd"/>
      <w:r w:rsidRPr="004A364D">
        <w:t xml:space="preserve"> configuration. </w:t>
      </w:r>
      <w:r w:rsidR="00490BAD" w:rsidRPr="004A364D">
        <w:t xml:space="preserve">There were no assumptions on the default beam selection captured in the TS (it seems that boresight is currently </w:t>
      </w:r>
      <w:r w:rsidR="008D7941" w:rsidRPr="004A364D">
        <w:t>silently</w:t>
      </w:r>
      <w:r w:rsidR="00490BAD" w:rsidRPr="004A364D">
        <w:t xml:space="preserve"> assumed for those co-location tests).</w:t>
      </w:r>
    </w:p>
    <w:p w14:paraId="0EDC2D5D" w14:textId="7FC166CB" w:rsidR="001A2638" w:rsidRPr="001A2638" w:rsidRDefault="001A2638" w:rsidP="001D1282">
      <w:r>
        <w:t>Based on initial analysis of b</w:t>
      </w:r>
      <w:r w:rsidRPr="004F467E">
        <w:t>eam ste</w:t>
      </w:r>
      <w:r>
        <w:t>e</w:t>
      </w:r>
      <w:r w:rsidRPr="004F467E">
        <w:t>ring consideration for co-location scenario</w:t>
      </w:r>
      <w:r>
        <w:t>, number of high-level questions were identified:</w:t>
      </w:r>
    </w:p>
    <w:p w14:paraId="47D74BD9" w14:textId="081C1974" w:rsidR="002A1ED9" w:rsidRPr="004A364D" w:rsidRDefault="002A1ED9" w:rsidP="004A364D">
      <w:pPr>
        <w:pStyle w:val="ListParagraph"/>
        <w:numPr>
          <w:ilvl w:val="0"/>
          <w:numId w:val="23"/>
        </w:numPr>
        <w:ind w:firstLineChars="0"/>
        <w:rPr>
          <w:rFonts w:ascii="Times New Roman" w:hAnsi="Times New Roman" w:cs="Times New Roman"/>
          <w:sz w:val="20"/>
        </w:rPr>
      </w:pPr>
      <w:r w:rsidRPr="004A364D">
        <w:rPr>
          <w:rFonts w:ascii="Times New Roman" w:hAnsi="Times New Roman" w:cs="Times New Roman"/>
          <w:sz w:val="20"/>
        </w:rPr>
        <w:t>Investigation on the set of impacted specification</w:t>
      </w:r>
      <w:r w:rsidR="009372C5">
        <w:rPr>
          <w:rFonts w:ascii="Times New Roman" w:hAnsi="Times New Roman" w:cs="Times New Roman"/>
          <w:sz w:val="20"/>
        </w:rPr>
        <w:t>s</w:t>
      </w:r>
      <w:r w:rsidRPr="004A364D">
        <w:rPr>
          <w:rFonts w:ascii="Times New Roman" w:hAnsi="Times New Roman" w:cs="Times New Roman"/>
          <w:sz w:val="20"/>
        </w:rPr>
        <w:t xml:space="preserve"> (core, test, or both?),</w:t>
      </w:r>
    </w:p>
    <w:p w14:paraId="2F26A12F" w14:textId="3F12255D" w:rsidR="0076230A" w:rsidRPr="004A364D" w:rsidRDefault="0076230A" w:rsidP="004A364D">
      <w:pPr>
        <w:pStyle w:val="ListParagraph"/>
        <w:numPr>
          <w:ilvl w:val="0"/>
          <w:numId w:val="23"/>
        </w:numPr>
        <w:ind w:firstLineChars="0"/>
        <w:rPr>
          <w:rFonts w:ascii="Times New Roman" w:hAnsi="Times New Roman" w:cs="Times New Roman"/>
          <w:sz w:val="20"/>
        </w:rPr>
      </w:pPr>
      <w:r w:rsidRPr="004A364D">
        <w:rPr>
          <w:rFonts w:ascii="Times New Roman" w:hAnsi="Times New Roman" w:cs="Times New Roman"/>
          <w:sz w:val="20"/>
        </w:rPr>
        <w:t>Depending on the steering range supported, different couplings would be expected to be observed, leading to question on the underlying core requirement values</w:t>
      </w:r>
      <w:r w:rsidR="009372C5">
        <w:rPr>
          <w:rFonts w:ascii="Times New Roman" w:hAnsi="Times New Roman" w:cs="Times New Roman"/>
          <w:sz w:val="20"/>
        </w:rPr>
        <w:t>, impacts BS classes, etc.</w:t>
      </w:r>
      <w:r w:rsidRPr="004A364D">
        <w:rPr>
          <w:rFonts w:ascii="Times New Roman" w:hAnsi="Times New Roman" w:cs="Times New Roman"/>
          <w:sz w:val="20"/>
        </w:rPr>
        <w:t xml:space="preserve">, </w:t>
      </w:r>
    </w:p>
    <w:p w14:paraId="72F5640C" w14:textId="071FBA2F" w:rsidR="00490BAD" w:rsidRPr="004A364D" w:rsidRDefault="002A1ED9" w:rsidP="004A364D">
      <w:pPr>
        <w:pStyle w:val="ListParagraph"/>
        <w:numPr>
          <w:ilvl w:val="0"/>
          <w:numId w:val="23"/>
        </w:numPr>
        <w:ind w:firstLineChars="0"/>
        <w:rPr>
          <w:rFonts w:ascii="Times New Roman" w:hAnsi="Times New Roman" w:cs="Times New Roman"/>
          <w:sz w:val="20"/>
        </w:rPr>
      </w:pPr>
      <w:r w:rsidRPr="004A364D">
        <w:rPr>
          <w:rFonts w:ascii="Times New Roman" w:hAnsi="Times New Roman" w:cs="Times New Roman"/>
          <w:sz w:val="20"/>
        </w:rPr>
        <w:t xml:space="preserve">Investigation on </w:t>
      </w:r>
      <w:r w:rsidR="00490BAD" w:rsidRPr="004A364D">
        <w:rPr>
          <w:rFonts w:ascii="Times New Roman" w:hAnsi="Times New Roman" w:cs="Times New Roman"/>
          <w:sz w:val="20"/>
        </w:rPr>
        <w:t xml:space="preserve">beam steering </w:t>
      </w:r>
      <w:r w:rsidRPr="004A364D">
        <w:rPr>
          <w:rFonts w:ascii="Times New Roman" w:hAnsi="Times New Roman" w:cs="Times New Roman"/>
          <w:sz w:val="20"/>
        </w:rPr>
        <w:t>applicability during the test: t</w:t>
      </w:r>
      <w:r w:rsidR="008D7941" w:rsidRPr="004A364D">
        <w:rPr>
          <w:rFonts w:ascii="Times New Roman" w:hAnsi="Times New Roman" w:cs="Times New Roman"/>
          <w:sz w:val="20"/>
        </w:rPr>
        <w:t xml:space="preserve">o the </w:t>
      </w:r>
      <w:r w:rsidR="00490BAD" w:rsidRPr="004A364D">
        <w:rPr>
          <w:rFonts w:ascii="Times New Roman" w:hAnsi="Times New Roman" w:cs="Times New Roman"/>
          <w:sz w:val="20"/>
        </w:rPr>
        <w:t xml:space="preserve">EUT </w:t>
      </w:r>
      <w:r w:rsidR="00967CA3" w:rsidRPr="004A364D">
        <w:rPr>
          <w:rFonts w:ascii="Times New Roman" w:hAnsi="Times New Roman" w:cs="Times New Roman"/>
          <w:sz w:val="20"/>
        </w:rPr>
        <w:t>(to potentially steer the beam towards CLTA)</w:t>
      </w:r>
      <w:r w:rsidRPr="004A364D">
        <w:rPr>
          <w:rFonts w:ascii="Times New Roman" w:hAnsi="Times New Roman" w:cs="Times New Roman"/>
          <w:sz w:val="20"/>
        </w:rPr>
        <w:t xml:space="preserve">, </w:t>
      </w:r>
      <w:r w:rsidR="00490BAD" w:rsidRPr="004A364D">
        <w:rPr>
          <w:rFonts w:ascii="Times New Roman" w:hAnsi="Times New Roman" w:cs="Times New Roman"/>
          <w:sz w:val="20"/>
        </w:rPr>
        <w:t>CLTA</w:t>
      </w:r>
      <w:r w:rsidR="008D7941" w:rsidRPr="004A364D">
        <w:rPr>
          <w:rFonts w:ascii="Times New Roman" w:hAnsi="Times New Roman" w:cs="Times New Roman"/>
          <w:sz w:val="20"/>
        </w:rPr>
        <w:t xml:space="preserve"> </w:t>
      </w:r>
      <w:r w:rsidR="00967CA3" w:rsidRPr="004A364D">
        <w:rPr>
          <w:rFonts w:ascii="Times New Roman" w:hAnsi="Times New Roman" w:cs="Times New Roman"/>
          <w:sz w:val="20"/>
        </w:rPr>
        <w:t>(to mimic AAS aggressor during the test)</w:t>
      </w:r>
      <w:r w:rsidRPr="004A364D">
        <w:rPr>
          <w:rFonts w:ascii="Times New Roman" w:hAnsi="Times New Roman" w:cs="Times New Roman"/>
          <w:sz w:val="20"/>
        </w:rPr>
        <w:t>, or both</w:t>
      </w:r>
      <w:r w:rsidR="00490BAD" w:rsidRPr="004A364D">
        <w:rPr>
          <w:rFonts w:ascii="Times New Roman" w:hAnsi="Times New Roman" w:cs="Times New Roman"/>
          <w:sz w:val="20"/>
        </w:rPr>
        <w:t xml:space="preserve">, </w:t>
      </w:r>
    </w:p>
    <w:p w14:paraId="3DFE70AF" w14:textId="77777777" w:rsidR="00BF217B" w:rsidRPr="004A364D" w:rsidRDefault="00967CA3" w:rsidP="004A364D">
      <w:pPr>
        <w:pStyle w:val="ListParagraph"/>
        <w:numPr>
          <w:ilvl w:val="0"/>
          <w:numId w:val="23"/>
        </w:numPr>
        <w:ind w:firstLineChars="0"/>
        <w:rPr>
          <w:rFonts w:ascii="Times New Roman" w:hAnsi="Times New Roman" w:cs="Times New Roman"/>
          <w:sz w:val="20"/>
        </w:rPr>
      </w:pPr>
      <w:r w:rsidRPr="004A364D">
        <w:rPr>
          <w:rFonts w:ascii="Times New Roman" w:hAnsi="Times New Roman" w:cs="Times New Roman"/>
          <w:sz w:val="20"/>
        </w:rPr>
        <w:t>Investigation on the set of i</w:t>
      </w:r>
      <w:r w:rsidR="0027322C" w:rsidRPr="004A364D">
        <w:rPr>
          <w:rFonts w:ascii="Times New Roman" w:hAnsi="Times New Roman" w:cs="Times New Roman"/>
          <w:sz w:val="20"/>
        </w:rPr>
        <w:t xml:space="preserve">mpacted </w:t>
      </w:r>
      <w:r w:rsidRPr="004A364D">
        <w:rPr>
          <w:rFonts w:ascii="Times New Roman" w:hAnsi="Times New Roman" w:cs="Times New Roman"/>
          <w:sz w:val="20"/>
        </w:rPr>
        <w:t xml:space="preserve">OTA </w:t>
      </w:r>
      <w:r w:rsidR="0027322C" w:rsidRPr="004A364D">
        <w:rPr>
          <w:rFonts w:ascii="Times New Roman" w:hAnsi="Times New Roman" w:cs="Times New Roman"/>
          <w:sz w:val="20"/>
        </w:rPr>
        <w:t xml:space="preserve">co-location </w:t>
      </w:r>
      <w:r w:rsidRPr="004A364D">
        <w:rPr>
          <w:rFonts w:ascii="Times New Roman" w:hAnsi="Times New Roman" w:cs="Times New Roman"/>
          <w:sz w:val="20"/>
        </w:rPr>
        <w:t xml:space="preserve">test </w:t>
      </w:r>
      <w:r w:rsidR="0027322C" w:rsidRPr="004A364D">
        <w:rPr>
          <w:rFonts w:ascii="Times New Roman" w:hAnsi="Times New Roman" w:cs="Times New Roman"/>
          <w:sz w:val="20"/>
        </w:rPr>
        <w:t>requirements,</w:t>
      </w:r>
    </w:p>
    <w:p w14:paraId="15D498E5" w14:textId="5B34A13A" w:rsidR="0027322C" w:rsidRPr="004A364D" w:rsidRDefault="005D60A0" w:rsidP="004A364D">
      <w:pPr>
        <w:pStyle w:val="ListParagraph"/>
        <w:numPr>
          <w:ilvl w:val="0"/>
          <w:numId w:val="23"/>
        </w:numPr>
        <w:ind w:firstLineChars="0"/>
        <w:rPr>
          <w:rFonts w:ascii="Times New Roman" w:hAnsi="Times New Roman" w:cs="Times New Roman"/>
          <w:sz w:val="20"/>
        </w:rPr>
      </w:pPr>
      <w:r w:rsidRPr="004A364D">
        <w:rPr>
          <w:rFonts w:ascii="Times New Roman" w:hAnsi="Times New Roman" w:cs="Times New Roman"/>
          <w:sz w:val="20"/>
        </w:rPr>
        <w:t>At this point it is unclear whether all co-location requirements are actually applicable for such analysis</w:t>
      </w:r>
      <w:r w:rsidR="001A2638">
        <w:rPr>
          <w:rFonts w:ascii="Times New Roman" w:hAnsi="Times New Roman" w:cs="Times New Roman"/>
          <w:sz w:val="20"/>
        </w:rPr>
        <w:t xml:space="preserve">. </w:t>
      </w:r>
      <w:r w:rsidR="001A2638" w:rsidRPr="001A2638">
        <w:rPr>
          <w:rFonts w:ascii="Times New Roman" w:hAnsi="Times New Roman" w:cs="Times New Roman"/>
          <w:sz w:val="20"/>
        </w:rPr>
        <w:t>While beam steering is expected to have impact on the coupling levels between EUT and CLTA, we need to first clarify whether this is actually translating into impact on the OTA test requirements.</w:t>
      </w:r>
    </w:p>
    <w:p w14:paraId="544C18E0" w14:textId="799BA885" w:rsidR="003C6DA2" w:rsidRDefault="003C6DA2" w:rsidP="004A364D">
      <w:pPr>
        <w:pStyle w:val="ListParagraph"/>
        <w:numPr>
          <w:ilvl w:val="0"/>
          <w:numId w:val="23"/>
        </w:numPr>
        <w:ind w:firstLineChars="0"/>
        <w:rPr>
          <w:rFonts w:ascii="Times New Roman" w:hAnsi="Times New Roman" w:cs="Times New Roman"/>
          <w:sz w:val="20"/>
        </w:rPr>
      </w:pPr>
      <w:r w:rsidRPr="004A364D">
        <w:rPr>
          <w:rFonts w:ascii="Times New Roman" w:hAnsi="Times New Roman" w:cs="Times New Roman"/>
          <w:sz w:val="20"/>
        </w:rPr>
        <w:t>Applicable frequency range</w:t>
      </w:r>
      <w:r w:rsidR="002A1ED9" w:rsidRPr="004A364D">
        <w:rPr>
          <w:rFonts w:ascii="Times New Roman" w:hAnsi="Times New Roman" w:cs="Times New Roman"/>
          <w:sz w:val="20"/>
        </w:rPr>
        <w:t xml:space="preserve">. </w:t>
      </w:r>
    </w:p>
    <w:p w14:paraId="639CEF2D" w14:textId="65E1AC9E" w:rsidR="004A364D" w:rsidRDefault="004A364D" w:rsidP="001A2638"/>
    <w:p w14:paraId="1DA80902" w14:textId="323F3276" w:rsidR="001A2638" w:rsidRPr="0048603C" w:rsidRDefault="001A2638" w:rsidP="001A2638">
      <w:r w:rsidRPr="0048603C">
        <w:t xml:space="preserve">It is felt, that clarification and consensus on the above aspects needs to be reached before progressing further. </w:t>
      </w:r>
    </w:p>
    <w:p w14:paraId="236DE868" w14:textId="153D1E58" w:rsidR="001D1282" w:rsidRPr="0048603C" w:rsidRDefault="00AC158A" w:rsidP="001D1282">
      <w:pPr>
        <w:rPr>
          <w:lang w:val="en-US"/>
        </w:rPr>
      </w:pPr>
      <w:r w:rsidRPr="0048603C">
        <w:rPr>
          <w:b/>
          <w:lang w:val="en-US"/>
        </w:rPr>
        <w:t xml:space="preserve">Proposal </w:t>
      </w:r>
      <w:r w:rsidR="00794933" w:rsidRPr="0048603C">
        <w:rPr>
          <w:b/>
          <w:lang w:val="en-US"/>
        </w:rPr>
        <w:t>2</w:t>
      </w:r>
      <w:r w:rsidRPr="0048603C">
        <w:rPr>
          <w:lang w:val="en-US"/>
        </w:rPr>
        <w:t>:</w:t>
      </w:r>
      <w:r w:rsidR="006F024E" w:rsidRPr="0048603C">
        <w:rPr>
          <w:lang w:val="en-US"/>
        </w:rPr>
        <w:t xml:space="preserve"> </w:t>
      </w:r>
      <w:r w:rsidR="001D1282" w:rsidRPr="0048603C">
        <w:rPr>
          <w:lang w:val="en-US"/>
        </w:rPr>
        <w:t>Before proceeding with further work</w:t>
      </w:r>
      <w:r w:rsidR="001A2638" w:rsidRPr="0048603C">
        <w:rPr>
          <w:lang w:val="en-US"/>
        </w:rPr>
        <w:t xml:space="preserve"> on </w:t>
      </w:r>
      <w:r w:rsidR="001A2638" w:rsidRPr="0048603C">
        <w:t>beam steering consideration for co-location scenario</w:t>
      </w:r>
      <w:r w:rsidR="001D1282" w:rsidRPr="0048603C">
        <w:rPr>
          <w:lang w:val="en-US"/>
        </w:rPr>
        <w:t xml:space="preserve">, number of </w:t>
      </w:r>
      <w:r w:rsidR="001A2638" w:rsidRPr="0048603C">
        <w:rPr>
          <w:lang w:val="en-US"/>
        </w:rPr>
        <w:t xml:space="preserve">open </w:t>
      </w:r>
      <w:r w:rsidR="001D1282" w:rsidRPr="0048603C">
        <w:rPr>
          <w:lang w:val="en-US"/>
        </w:rPr>
        <w:t xml:space="preserve">issues </w:t>
      </w:r>
      <w:r w:rsidR="001A2638" w:rsidRPr="0048603C">
        <w:rPr>
          <w:lang w:val="en-US"/>
        </w:rPr>
        <w:t>needs to be clarified first</w:t>
      </w:r>
      <w:r w:rsidR="00BE6B21" w:rsidRPr="0048603C">
        <w:rPr>
          <w:lang w:val="en-US"/>
        </w:rPr>
        <w:t>, e.g.</w:t>
      </w:r>
      <w:r w:rsidR="009372C5" w:rsidRPr="0048603C">
        <w:rPr>
          <w:lang w:val="en-US"/>
        </w:rPr>
        <w:t>:</w:t>
      </w:r>
    </w:p>
    <w:p w14:paraId="26A06428" w14:textId="38CCCF6F" w:rsidR="00BE6B21" w:rsidRPr="0048603C" w:rsidRDefault="00BE6B21" w:rsidP="00BE6B21">
      <w:pPr>
        <w:pStyle w:val="ListParagraph"/>
        <w:numPr>
          <w:ilvl w:val="0"/>
          <w:numId w:val="23"/>
        </w:numPr>
        <w:ind w:firstLineChars="0"/>
        <w:rPr>
          <w:rFonts w:ascii="Times New Roman" w:hAnsi="Times New Roman" w:cs="Times New Roman"/>
          <w:sz w:val="20"/>
        </w:rPr>
      </w:pPr>
      <w:r w:rsidRPr="0048603C">
        <w:rPr>
          <w:rFonts w:ascii="Times New Roman" w:hAnsi="Times New Roman" w:cs="Times New Roman"/>
          <w:sz w:val="20"/>
        </w:rPr>
        <w:t>Investigation on the set of impacted specification</w:t>
      </w:r>
      <w:r w:rsidR="009372C5" w:rsidRPr="0048603C">
        <w:rPr>
          <w:rFonts w:ascii="Times New Roman" w:hAnsi="Times New Roman" w:cs="Times New Roman"/>
          <w:sz w:val="20"/>
        </w:rPr>
        <w:t>s</w:t>
      </w:r>
      <w:r w:rsidR="0048603C" w:rsidRPr="0048603C">
        <w:rPr>
          <w:rFonts w:ascii="Times New Roman" w:hAnsi="Times New Roman" w:cs="Times New Roman"/>
          <w:sz w:val="20"/>
        </w:rPr>
        <w:t xml:space="preserve"> (core, test, etc.)</w:t>
      </w:r>
      <w:r w:rsidRPr="0048603C">
        <w:rPr>
          <w:rFonts w:ascii="Times New Roman" w:hAnsi="Times New Roman" w:cs="Times New Roman"/>
          <w:sz w:val="20"/>
        </w:rPr>
        <w:t>,</w:t>
      </w:r>
    </w:p>
    <w:p w14:paraId="722F2CE4" w14:textId="243EA1AE" w:rsidR="00BE6B21" w:rsidRPr="004A364D" w:rsidRDefault="0048603C" w:rsidP="00BE6B21">
      <w:pPr>
        <w:pStyle w:val="ListParagraph"/>
        <w:numPr>
          <w:ilvl w:val="0"/>
          <w:numId w:val="23"/>
        </w:numPr>
        <w:ind w:firstLineChars="0"/>
        <w:rPr>
          <w:rFonts w:ascii="Times New Roman" w:hAnsi="Times New Roman" w:cs="Times New Roman"/>
          <w:sz w:val="20"/>
        </w:rPr>
      </w:pPr>
      <w:r w:rsidRPr="0048603C">
        <w:rPr>
          <w:rFonts w:ascii="Times New Roman" w:hAnsi="Times New Roman" w:cs="Times New Roman"/>
          <w:sz w:val="20"/>
        </w:rPr>
        <w:t>Impact of supported</w:t>
      </w:r>
      <w:r>
        <w:rPr>
          <w:rFonts w:ascii="Times New Roman" w:hAnsi="Times New Roman" w:cs="Times New Roman"/>
          <w:sz w:val="20"/>
        </w:rPr>
        <w:t xml:space="preserve"> </w:t>
      </w:r>
      <w:r w:rsidR="00BE6B21" w:rsidRPr="004A364D">
        <w:rPr>
          <w:rFonts w:ascii="Times New Roman" w:hAnsi="Times New Roman" w:cs="Times New Roman"/>
          <w:sz w:val="20"/>
        </w:rPr>
        <w:t>steering range</w:t>
      </w:r>
      <w:r>
        <w:rPr>
          <w:rFonts w:ascii="Times New Roman" w:hAnsi="Times New Roman" w:cs="Times New Roman"/>
          <w:sz w:val="20"/>
        </w:rPr>
        <w:t xml:space="preserve"> </w:t>
      </w:r>
      <w:r w:rsidR="00BE6B21" w:rsidRPr="004A364D">
        <w:rPr>
          <w:rFonts w:ascii="Times New Roman" w:hAnsi="Times New Roman" w:cs="Times New Roman"/>
          <w:sz w:val="20"/>
        </w:rPr>
        <w:t>on the underlying core requirement values,</w:t>
      </w:r>
    </w:p>
    <w:p w14:paraId="16DA2948" w14:textId="4E45CEE9" w:rsidR="00BE6B21" w:rsidRPr="004A364D" w:rsidRDefault="00BE6B21" w:rsidP="00BE6B21">
      <w:pPr>
        <w:pStyle w:val="ListParagraph"/>
        <w:numPr>
          <w:ilvl w:val="0"/>
          <w:numId w:val="23"/>
        </w:numPr>
        <w:ind w:firstLineChars="0"/>
        <w:rPr>
          <w:rFonts w:ascii="Times New Roman" w:hAnsi="Times New Roman" w:cs="Times New Roman"/>
          <w:sz w:val="20"/>
        </w:rPr>
      </w:pPr>
      <w:r w:rsidRPr="004A364D">
        <w:rPr>
          <w:rFonts w:ascii="Times New Roman" w:hAnsi="Times New Roman" w:cs="Times New Roman"/>
          <w:sz w:val="20"/>
        </w:rPr>
        <w:t>Investigation on beam steering applicability during the test: EUT</w:t>
      </w:r>
      <w:r w:rsidR="0048603C">
        <w:rPr>
          <w:rFonts w:ascii="Times New Roman" w:hAnsi="Times New Roman" w:cs="Times New Roman"/>
          <w:sz w:val="20"/>
        </w:rPr>
        <w:t xml:space="preserve">, </w:t>
      </w:r>
      <w:r w:rsidRPr="004A364D">
        <w:rPr>
          <w:rFonts w:ascii="Times New Roman" w:hAnsi="Times New Roman" w:cs="Times New Roman"/>
          <w:sz w:val="20"/>
        </w:rPr>
        <w:t xml:space="preserve">CLTA, or both, </w:t>
      </w:r>
    </w:p>
    <w:p w14:paraId="4A6E6BC6" w14:textId="37E13DDF" w:rsidR="00BE6B21" w:rsidRDefault="00BE6B21" w:rsidP="00BE6B21">
      <w:pPr>
        <w:pStyle w:val="ListParagraph"/>
        <w:numPr>
          <w:ilvl w:val="0"/>
          <w:numId w:val="23"/>
        </w:numPr>
        <w:ind w:firstLineChars="0"/>
        <w:rPr>
          <w:rFonts w:ascii="Times New Roman" w:hAnsi="Times New Roman" w:cs="Times New Roman"/>
          <w:sz w:val="20"/>
        </w:rPr>
      </w:pPr>
      <w:r w:rsidRPr="004A364D">
        <w:rPr>
          <w:rFonts w:ascii="Times New Roman" w:hAnsi="Times New Roman" w:cs="Times New Roman"/>
          <w:sz w:val="20"/>
        </w:rPr>
        <w:t>Investigation on the set of impacted OTA co-location test requirements,</w:t>
      </w:r>
    </w:p>
    <w:p w14:paraId="570F5306" w14:textId="18045F01" w:rsidR="0048603C" w:rsidRPr="004A364D" w:rsidRDefault="0048603C" w:rsidP="00BE6B21">
      <w:pPr>
        <w:pStyle w:val="ListParagraph"/>
        <w:numPr>
          <w:ilvl w:val="0"/>
          <w:numId w:val="23"/>
        </w:numPr>
        <w:ind w:firstLineChars="0"/>
        <w:rPr>
          <w:rFonts w:ascii="Times New Roman" w:hAnsi="Times New Roman" w:cs="Times New Roman"/>
          <w:sz w:val="20"/>
        </w:rPr>
      </w:pPr>
      <w:r>
        <w:rPr>
          <w:rFonts w:ascii="Times New Roman" w:hAnsi="Times New Roman" w:cs="Times New Roman"/>
          <w:sz w:val="20"/>
        </w:rPr>
        <w:t>Considered deployments to be modelled (horizontal antennas stacking, vertical stacking, etc.),</w:t>
      </w:r>
    </w:p>
    <w:p w14:paraId="13BE0EBC" w14:textId="77777777" w:rsidR="00BE6B21" w:rsidRDefault="00BE6B21" w:rsidP="00BE6B21">
      <w:pPr>
        <w:pStyle w:val="ListParagraph"/>
        <w:numPr>
          <w:ilvl w:val="0"/>
          <w:numId w:val="23"/>
        </w:numPr>
        <w:ind w:firstLineChars="0"/>
        <w:rPr>
          <w:rFonts w:ascii="Times New Roman" w:hAnsi="Times New Roman" w:cs="Times New Roman"/>
          <w:sz w:val="20"/>
        </w:rPr>
      </w:pPr>
      <w:r w:rsidRPr="004A364D">
        <w:rPr>
          <w:rFonts w:ascii="Times New Roman" w:hAnsi="Times New Roman" w:cs="Times New Roman"/>
          <w:sz w:val="20"/>
        </w:rPr>
        <w:t xml:space="preserve">Applicable frequency range. </w:t>
      </w:r>
    </w:p>
    <w:p w14:paraId="35CD78CF" w14:textId="77777777" w:rsidR="00BE6B21" w:rsidRPr="0048603C" w:rsidRDefault="00BE6B21" w:rsidP="001D1282">
      <w:pPr>
        <w:rPr>
          <w:b/>
          <w:lang w:val="en-US"/>
        </w:rPr>
      </w:pPr>
    </w:p>
    <w:p w14:paraId="4C7F122A" w14:textId="668075FD" w:rsidR="003C6DA2" w:rsidRDefault="003C6DA2" w:rsidP="003C6DA2">
      <w:pPr>
        <w:pStyle w:val="Heading2"/>
        <w:spacing w:after="240"/>
      </w:pPr>
      <w:r w:rsidRPr="009F04E8">
        <w:lastRenderedPageBreak/>
        <w:t>Sub-topic 1-</w:t>
      </w:r>
      <w:r>
        <w:t>4</w:t>
      </w:r>
      <w:r w:rsidRPr="009F04E8">
        <w:t xml:space="preserve">: </w:t>
      </w:r>
      <w:r w:rsidRPr="004F467E">
        <w:t>TX IMD co-location</w:t>
      </w:r>
    </w:p>
    <w:p w14:paraId="10B9CC9C" w14:textId="068DA8BC" w:rsidR="003705A9" w:rsidRDefault="003705A9" w:rsidP="003705A9">
      <w:r>
        <w:t>This sub-topic was related to discussion on potential removal of the TX IMD co-location requirements for high frequency bands. The WF has stated to c</w:t>
      </w:r>
      <w:r w:rsidRPr="009053FE">
        <w:rPr>
          <w:lang w:eastAsia="zh-CN"/>
        </w:rPr>
        <w:t xml:space="preserve">ontinue analysis of potential consequences due to TX IMD co-location requirement removal from Rel-19 specification. </w:t>
      </w:r>
      <w:r w:rsidRPr="009053FE">
        <w:rPr>
          <w:bCs/>
          <w:color w:val="000000" w:themeColor="text1"/>
        </w:rPr>
        <w:t>A</w:t>
      </w:r>
      <w:r w:rsidRPr="009053FE">
        <w:rPr>
          <w:rFonts w:eastAsia="SimSun"/>
          <w:color w:val="000000" w:themeColor="text1"/>
          <w:szCs w:val="24"/>
          <w:lang w:eastAsia="zh-CN"/>
        </w:rPr>
        <w:t xml:space="preserve">pplicable frequency boundary for TX IMD requirement removal </w:t>
      </w:r>
      <w:r>
        <w:t xml:space="preserve">was kept </w:t>
      </w:r>
      <w:r w:rsidRPr="009053FE">
        <w:t>FFS.</w:t>
      </w:r>
    </w:p>
    <w:p w14:paraId="05EC9980" w14:textId="5F5545DA" w:rsidR="00D57125" w:rsidRPr="00D57125" w:rsidRDefault="00D57125" w:rsidP="00D57125">
      <w:pPr>
        <w:rPr>
          <w:rFonts w:eastAsiaTheme="minorEastAsia"/>
        </w:rPr>
      </w:pPr>
      <w:r w:rsidRPr="00E62129">
        <w:t xml:space="preserve">In our previous contribution in [2], we were proposing to </w:t>
      </w:r>
      <w:r w:rsidRPr="00E62129">
        <w:rPr>
          <w:lang w:val="en-US"/>
        </w:rPr>
        <w:t xml:space="preserve">remove </w:t>
      </w:r>
      <w:r w:rsidRPr="00E62129">
        <w:rPr>
          <w:rFonts w:eastAsiaTheme="minorEastAsia"/>
        </w:rPr>
        <w:t xml:space="preserve">TX IMD CLTA test for FR1 bands </w:t>
      </w:r>
      <w:r w:rsidRPr="00E62129">
        <w:t>above 4.2 GHz.</w:t>
      </w:r>
      <w:r w:rsidR="003705A9" w:rsidRPr="00E62129">
        <w:t xml:space="preserve"> During previous meeting, there </w:t>
      </w:r>
      <w:r w:rsidR="006E4F75" w:rsidRPr="00E62129">
        <w:t xml:space="preserve">were some concerns raised on the need for analysis of potential consequences </w:t>
      </w:r>
      <w:r w:rsidR="004F02BE" w:rsidRPr="00E62129">
        <w:t xml:space="preserve">related to the removal of some core requirements. In particular, it was highlighted, that there may be some legal issues related to the Japan market. </w:t>
      </w:r>
      <w:r w:rsidR="004812D1" w:rsidRPr="00E62129">
        <w:t>In order to address this concern, we suggest to introduce</w:t>
      </w:r>
      <w:r w:rsidR="004812D1">
        <w:t xml:space="preserve"> possibility to still keep the legacy approach (i.e. TX IMD being applicable to all the bands</w:t>
      </w:r>
      <w:r w:rsidR="008E03B1">
        <w:t xml:space="preserve"> without any restriction</w:t>
      </w:r>
      <w:r w:rsidR="004812D1">
        <w:t>)</w:t>
      </w:r>
      <w:r w:rsidR="008E03B1">
        <w:t xml:space="preserve"> based on the Regional requirements approach. </w:t>
      </w:r>
    </w:p>
    <w:p w14:paraId="03020A6C" w14:textId="3D25793E" w:rsidR="003C6DA2" w:rsidRPr="00EA4EA8" w:rsidRDefault="001D5005" w:rsidP="00EA4EA8">
      <w:r w:rsidRPr="00E62129">
        <w:rPr>
          <w:b/>
          <w:lang w:val="en-US"/>
        </w:rPr>
        <w:t>Proposal 3</w:t>
      </w:r>
      <w:r w:rsidRPr="00E62129">
        <w:rPr>
          <w:lang w:val="en-US"/>
        </w:rPr>
        <w:t xml:space="preserve">: </w:t>
      </w:r>
      <w:r w:rsidR="003C6DA2" w:rsidRPr="004812D1">
        <w:rPr>
          <w:rFonts w:eastAsia="SimSun"/>
          <w:color w:val="000000" w:themeColor="text1"/>
        </w:rPr>
        <w:t xml:space="preserve">TX IMD </w:t>
      </w:r>
      <w:r w:rsidR="008E03B1">
        <w:rPr>
          <w:rFonts w:eastAsia="SimSun"/>
          <w:color w:val="000000" w:themeColor="text1"/>
        </w:rPr>
        <w:t xml:space="preserve">CLTA test </w:t>
      </w:r>
      <w:r w:rsidR="00AA33DB">
        <w:rPr>
          <w:rFonts w:eastAsia="SimSun"/>
          <w:color w:val="000000" w:themeColor="text1"/>
        </w:rPr>
        <w:t xml:space="preserve">requirements for operating bands above 4.2 GHz to be </w:t>
      </w:r>
      <w:r w:rsidR="003C6DA2" w:rsidRPr="004812D1">
        <w:rPr>
          <w:rFonts w:eastAsia="SimSun"/>
          <w:color w:val="000000" w:themeColor="text1"/>
        </w:rPr>
        <w:t>a</w:t>
      </w:r>
      <w:r w:rsidR="00AA33DB">
        <w:rPr>
          <w:rFonts w:eastAsia="SimSun"/>
          <w:color w:val="000000" w:themeColor="text1"/>
        </w:rPr>
        <w:t>s</w:t>
      </w:r>
      <w:r w:rsidR="003C6DA2" w:rsidRPr="004812D1">
        <w:rPr>
          <w:rFonts w:eastAsia="SimSun"/>
          <w:color w:val="000000" w:themeColor="text1"/>
        </w:rPr>
        <w:t xml:space="preserve"> regional requirement</w:t>
      </w:r>
      <w:r w:rsidR="00AA33DB">
        <w:rPr>
          <w:rFonts w:eastAsia="SimSun"/>
          <w:color w:val="000000" w:themeColor="text1"/>
        </w:rPr>
        <w:t>s</w:t>
      </w:r>
      <w:r w:rsidR="00EA4EA8">
        <w:rPr>
          <w:rFonts w:eastAsia="SimSun"/>
          <w:color w:val="000000" w:themeColor="text1"/>
        </w:rPr>
        <w:t xml:space="preserve"> (declaration based)</w:t>
      </w:r>
      <w:r w:rsidR="003C6DA2" w:rsidRPr="004812D1">
        <w:rPr>
          <w:rFonts w:eastAsia="SimSun"/>
          <w:color w:val="000000" w:themeColor="text1"/>
        </w:rPr>
        <w:t>.</w:t>
      </w:r>
    </w:p>
    <w:p w14:paraId="2AF93AD7" w14:textId="77777777" w:rsidR="001D5005" w:rsidRPr="00E62129" w:rsidRDefault="001D5005" w:rsidP="001D5005">
      <w:pPr>
        <w:rPr>
          <w:lang w:val="en-US"/>
        </w:rPr>
      </w:pPr>
      <w:r w:rsidRPr="00E62129">
        <w:rPr>
          <w:lang w:val="en-US"/>
        </w:rPr>
        <w:t xml:space="preserve">With the above, core specifications are not seen to require related updates. </w:t>
      </w:r>
    </w:p>
    <w:p w14:paraId="24B0426E" w14:textId="14B77333" w:rsidR="00780DFF" w:rsidRPr="00F160B7" w:rsidRDefault="00956773" w:rsidP="00780DFF">
      <w:pPr>
        <w:rPr>
          <w:lang w:val="en-US" w:eastAsia="zh-CN"/>
        </w:rPr>
      </w:pPr>
      <w:r w:rsidRPr="005A20C1">
        <w:rPr>
          <w:b/>
          <w:lang w:val="en-US" w:eastAsia="zh-CN"/>
        </w:rPr>
        <w:t xml:space="preserve">Motivated by the attempt to progress and try to close this topic already this meeting, </w:t>
      </w:r>
      <w:r>
        <w:rPr>
          <w:lang w:val="en-US" w:eastAsia="zh-CN"/>
        </w:rPr>
        <w:t>r</w:t>
      </w:r>
      <w:r w:rsidR="002110A2" w:rsidRPr="00F160B7">
        <w:rPr>
          <w:lang w:val="en-US" w:eastAsia="zh-CN"/>
        </w:rPr>
        <w:t>elated Draft CR</w:t>
      </w:r>
      <w:r w:rsidR="00C47909">
        <w:rPr>
          <w:lang w:val="en-US" w:eastAsia="zh-CN"/>
        </w:rPr>
        <w:t>s</w:t>
      </w:r>
      <w:r w:rsidR="002110A2" w:rsidRPr="00F160B7">
        <w:rPr>
          <w:lang w:val="en-US" w:eastAsia="zh-CN"/>
        </w:rPr>
        <w:t xml:space="preserve"> </w:t>
      </w:r>
      <w:r w:rsidR="00C47909">
        <w:rPr>
          <w:lang w:val="en-US" w:eastAsia="zh-CN"/>
        </w:rPr>
        <w:t xml:space="preserve">to </w:t>
      </w:r>
      <w:r w:rsidR="00CD1FAB">
        <w:rPr>
          <w:lang w:val="en-US" w:eastAsia="zh-CN"/>
        </w:rPr>
        <w:t xml:space="preserve">NR BS, AAS BS, IAB radiated test specifications </w:t>
      </w:r>
      <w:r w:rsidR="00F160B7">
        <w:rPr>
          <w:lang w:val="en-US" w:eastAsia="zh-CN"/>
        </w:rPr>
        <w:t xml:space="preserve">with example implementation of the above proposals </w:t>
      </w:r>
      <w:r w:rsidR="00C47909">
        <w:rPr>
          <w:lang w:val="en-US" w:eastAsia="zh-CN"/>
        </w:rPr>
        <w:t xml:space="preserve">were </w:t>
      </w:r>
      <w:r w:rsidR="002110A2" w:rsidRPr="00F160B7">
        <w:rPr>
          <w:lang w:val="en-US" w:eastAsia="zh-CN"/>
        </w:rPr>
        <w:t>submitted in [3</w:t>
      </w:r>
      <w:r w:rsidR="00CD1FAB">
        <w:rPr>
          <w:lang w:val="en-US" w:eastAsia="zh-CN"/>
        </w:rPr>
        <w:t xml:space="preserve"> </w:t>
      </w:r>
      <w:r w:rsidR="00D44E70">
        <w:rPr>
          <w:lang w:val="en-US" w:eastAsia="zh-CN"/>
        </w:rPr>
        <w:t xml:space="preserve">- </w:t>
      </w:r>
      <w:r w:rsidR="00CD1FAB">
        <w:rPr>
          <w:lang w:val="en-US" w:eastAsia="zh-CN"/>
        </w:rPr>
        <w:t>5</w:t>
      </w:r>
      <w:r w:rsidR="002110A2" w:rsidRPr="00F160B7">
        <w:rPr>
          <w:lang w:val="en-US" w:eastAsia="zh-CN"/>
        </w:rPr>
        <w:t>].</w:t>
      </w:r>
    </w:p>
    <w:p w14:paraId="6F812FD7" w14:textId="4A152FBC" w:rsidR="00CD26E5" w:rsidRPr="00780DFF" w:rsidRDefault="00CD26E5" w:rsidP="00CD26E5">
      <w:pPr>
        <w:pStyle w:val="Heading1"/>
      </w:pPr>
      <w:r w:rsidRPr="00780DFF">
        <w:t xml:space="preserve">Conclusions </w:t>
      </w:r>
    </w:p>
    <w:p w14:paraId="674B2C45" w14:textId="6ABC5DE1" w:rsidR="002836BE" w:rsidRPr="00780DFF" w:rsidRDefault="002836BE" w:rsidP="007A2E9E">
      <w:pPr>
        <w:rPr>
          <w:lang w:eastAsia="zh-CN"/>
        </w:rPr>
      </w:pPr>
      <w:r w:rsidRPr="00780DFF">
        <w:rPr>
          <w:lang w:eastAsia="zh-CN"/>
        </w:rPr>
        <w:t xml:space="preserve">Based on the discussion above, the following proposals were formulated: </w:t>
      </w:r>
    </w:p>
    <w:p w14:paraId="5FBB6FA0" w14:textId="46A47F0B" w:rsidR="00541289" w:rsidRDefault="00541289" w:rsidP="00541289">
      <w:pPr>
        <w:rPr>
          <w:lang w:val="en-US"/>
        </w:rPr>
      </w:pPr>
      <w:r w:rsidRPr="00153E34">
        <w:rPr>
          <w:b/>
          <w:lang w:val="en-US"/>
        </w:rPr>
        <w:t>Proposal 1</w:t>
      </w:r>
      <w:r>
        <w:rPr>
          <w:lang w:val="en-US"/>
        </w:rPr>
        <w:t xml:space="preserve">: While </w:t>
      </w:r>
      <w:r w:rsidRPr="00153E34">
        <w:rPr>
          <w:lang w:val="en-US"/>
        </w:rPr>
        <w:t xml:space="preserve">CLRA </w:t>
      </w:r>
      <w:r>
        <w:rPr>
          <w:lang w:val="en-US"/>
        </w:rPr>
        <w:t xml:space="preserve">antenna concept is out of scope of this work, </w:t>
      </w:r>
      <w:r w:rsidRPr="00024B94">
        <w:rPr>
          <w:lang w:val="en-US"/>
        </w:rPr>
        <w:t xml:space="preserve">other (than </w:t>
      </w:r>
      <w:r>
        <w:rPr>
          <w:lang w:val="en-US"/>
        </w:rPr>
        <w:t xml:space="preserve">previously defined </w:t>
      </w:r>
      <w:r w:rsidRPr="00024B94">
        <w:rPr>
          <w:lang w:val="en-US"/>
        </w:rPr>
        <w:t xml:space="preserve">CLTA) test antennas are </w:t>
      </w:r>
      <w:r>
        <w:rPr>
          <w:lang w:val="en-US"/>
        </w:rPr>
        <w:t xml:space="preserve">already </w:t>
      </w:r>
      <w:r w:rsidRPr="00024B94">
        <w:rPr>
          <w:lang w:val="en-US"/>
        </w:rPr>
        <w:t xml:space="preserve">allowed by </w:t>
      </w:r>
      <w:r>
        <w:rPr>
          <w:lang w:val="en-US"/>
        </w:rPr>
        <w:t xml:space="preserve">legacy OTA </w:t>
      </w:r>
      <w:r w:rsidRPr="00024B94">
        <w:rPr>
          <w:lang w:val="en-US"/>
        </w:rPr>
        <w:t>test specification</w:t>
      </w:r>
      <w:r>
        <w:rPr>
          <w:lang w:val="en-US"/>
        </w:rPr>
        <w:t>s</w:t>
      </w:r>
      <w:r w:rsidRPr="00024B94">
        <w:rPr>
          <w:lang w:val="en-US"/>
        </w:rPr>
        <w:t xml:space="preserve"> to be used for the OTA co-location requirements testing.</w:t>
      </w:r>
    </w:p>
    <w:p w14:paraId="145AB2E9" w14:textId="4B370927" w:rsidR="00020653" w:rsidRPr="0048603C" w:rsidRDefault="00020653" w:rsidP="00F9778B">
      <w:r w:rsidRPr="0048603C">
        <w:rPr>
          <w:b/>
          <w:lang w:val="en-US"/>
        </w:rPr>
        <w:t>Proposal 2</w:t>
      </w:r>
      <w:r w:rsidRPr="0048603C">
        <w:rPr>
          <w:lang w:val="en-US"/>
        </w:rPr>
        <w:t xml:space="preserve">: Before proceeding with further work on </w:t>
      </w:r>
      <w:r w:rsidRPr="0048603C">
        <w:t>beam steering consideration for co-location scenario</w:t>
      </w:r>
      <w:r w:rsidRPr="0048603C">
        <w:rPr>
          <w:lang w:val="en-US"/>
        </w:rPr>
        <w:t>, number of open issues needs to be clarified first, e.g.:</w:t>
      </w:r>
      <w:r w:rsidR="00F9778B" w:rsidRPr="0048603C">
        <w:t xml:space="preserve"> </w:t>
      </w:r>
      <w:r w:rsidRPr="0048603C">
        <w:t>Investigation on the set of impacted specifications (core, test, etc.),</w:t>
      </w:r>
    </w:p>
    <w:p w14:paraId="768E44AC" w14:textId="77777777" w:rsidR="00020653" w:rsidRPr="004A364D" w:rsidRDefault="00020653" w:rsidP="00020653">
      <w:pPr>
        <w:pStyle w:val="ListParagraph"/>
        <w:numPr>
          <w:ilvl w:val="0"/>
          <w:numId w:val="23"/>
        </w:numPr>
        <w:ind w:firstLineChars="0"/>
        <w:rPr>
          <w:rFonts w:ascii="Times New Roman" w:hAnsi="Times New Roman" w:cs="Times New Roman"/>
          <w:sz w:val="20"/>
        </w:rPr>
      </w:pPr>
      <w:r w:rsidRPr="0048603C">
        <w:rPr>
          <w:rFonts w:ascii="Times New Roman" w:hAnsi="Times New Roman" w:cs="Times New Roman"/>
          <w:sz w:val="20"/>
        </w:rPr>
        <w:t>Impact of supported</w:t>
      </w:r>
      <w:r>
        <w:rPr>
          <w:rFonts w:ascii="Times New Roman" w:hAnsi="Times New Roman" w:cs="Times New Roman"/>
          <w:sz w:val="20"/>
        </w:rPr>
        <w:t xml:space="preserve"> </w:t>
      </w:r>
      <w:r w:rsidRPr="004A364D">
        <w:rPr>
          <w:rFonts w:ascii="Times New Roman" w:hAnsi="Times New Roman" w:cs="Times New Roman"/>
          <w:sz w:val="20"/>
        </w:rPr>
        <w:t>steering range</w:t>
      </w:r>
      <w:r>
        <w:rPr>
          <w:rFonts w:ascii="Times New Roman" w:hAnsi="Times New Roman" w:cs="Times New Roman"/>
          <w:sz w:val="20"/>
        </w:rPr>
        <w:t xml:space="preserve"> </w:t>
      </w:r>
      <w:r w:rsidRPr="004A364D">
        <w:rPr>
          <w:rFonts w:ascii="Times New Roman" w:hAnsi="Times New Roman" w:cs="Times New Roman"/>
          <w:sz w:val="20"/>
        </w:rPr>
        <w:t>on the underlying core requirement values,</w:t>
      </w:r>
    </w:p>
    <w:p w14:paraId="4AED64E2" w14:textId="77777777" w:rsidR="00020653" w:rsidRPr="004A364D" w:rsidRDefault="00020653" w:rsidP="00020653">
      <w:pPr>
        <w:pStyle w:val="ListParagraph"/>
        <w:numPr>
          <w:ilvl w:val="0"/>
          <w:numId w:val="23"/>
        </w:numPr>
        <w:ind w:firstLineChars="0"/>
        <w:rPr>
          <w:rFonts w:ascii="Times New Roman" w:hAnsi="Times New Roman" w:cs="Times New Roman"/>
          <w:sz w:val="20"/>
        </w:rPr>
      </w:pPr>
      <w:r w:rsidRPr="004A364D">
        <w:rPr>
          <w:rFonts w:ascii="Times New Roman" w:hAnsi="Times New Roman" w:cs="Times New Roman"/>
          <w:sz w:val="20"/>
        </w:rPr>
        <w:t>Investigation on beam steering applicability during the test: EUT</w:t>
      </w:r>
      <w:r>
        <w:rPr>
          <w:rFonts w:ascii="Times New Roman" w:hAnsi="Times New Roman" w:cs="Times New Roman"/>
          <w:sz w:val="20"/>
        </w:rPr>
        <w:t xml:space="preserve">, </w:t>
      </w:r>
      <w:r w:rsidRPr="004A364D">
        <w:rPr>
          <w:rFonts w:ascii="Times New Roman" w:hAnsi="Times New Roman" w:cs="Times New Roman"/>
          <w:sz w:val="20"/>
        </w:rPr>
        <w:t xml:space="preserve">CLTA, or both, </w:t>
      </w:r>
    </w:p>
    <w:p w14:paraId="1044093F" w14:textId="77777777" w:rsidR="00020653" w:rsidRDefault="00020653" w:rsidP="00020653">
      <w:pPr>
        <w:pStyle w:val="ListParagraph"/>
        <w:numPr>
          <w:ilvl w:val="0"/>
          <w:numId w:val="23"/>
        </w:numPr>
        <w:ind w:firstLineChars="0"/>
        <w:rPr>
          <w:rFonts w:ascii="Times New Roman" w:hAnsi="Times New Roman" w:cs="Times New Roman"/>
          <w:sz w:val="20"/>
        </w:rPr>
      </w:pPr>
      <w:r w:rsidRPr="004A364D">
        <w:rPr>
          <w:rFonts w:ascii="Times New Roman" w:hAnsi="Times New Roman" w:cs="Times New Roman"/>
          <w:sz w:val="20"/>
        </w:rPr>
        <w:t>Investigation on the set of impacted OTA co-location test requirements,</w:t>
      </w:r>
    </w:p>
    <w:p w14:paraId="1D2372E1" w14:textId="77777777" w:rsidR="00020653" w:rsidRPr="004A364D" w:rsidRDefault="00020653" w:rsidP="00020653">
      <w:pPr>
        <w:pStyle w:val="ListParagraph"/>
        <w:numPr>
          <w:ilvl w:val="0"/>
          <w:numId w:val="23"/>
        </w:numPr>
        <w:ind w:firstLineChars="0"/>
        <w:rPr>
          <w:rFonts w:ascii="Times New Roman" w:hAnsi="Times New Roman" w:cs="Times New Roman"/>
          <w:sz w:val="20"/>
        </w:rPr>
      </w:pPr>
      <w:r>
        <w:rPr>
          <w:rFonts w:ascii="Times New Roman" w:hAnsi="Times New Roman" w:cs="Times New Roman"/>
          <w:sz w:val="20"/>
        </w:rPr>
        <w:t>Considered deployments to be modelled (horizontal antennas stacking, vertical stacking, etc.),</w:t>
      </w:r>
    </w:p>
    <w:p w14:paraId="73FAF608" w14:textId="77777777" w:rsidR="00020653" w:rsidRDefault="00020653" w:rsidP="00020653">
      <w:pPr>
        <w:pStyle w:val="ListParagraph"/>
        <w:numPr>
          <w:ilvl w:val="0"/>
          <w:numId w:val="23"/>
        </w:numPr>
        <w:ind w:firstLineChars="0"/>
        <w:rPr>
          <w:rFonts w:ascii="Times New Roman" w:hAnsi="Times New Roman" w:cs="Times New Roman"/>
          <w:sz w:val="20"/>
        </w:rPr>
      </w:pPr>
      <w:r w:rsidRPr="004A364D">
        <w:rPr>
          <w:rFonts w:ascii="Times New Roman" w:hAnsi="Times New Roman" w:cs="Times New Roman"/>
          <w:sz w:val="20"/>
        </w:rPr>
        <w:t xml:space="preserve">Applicable frequency range. </w:t>
      </w:r>
    </w:p>
    <w:p w14:paraId="68B1BC2A" w14:textId="77777777" w:rsidR="00020653" w:rsidRDefault="00020653" w:rsidP="00AA33DB">
      <w:pPr>
        <w:rPr>
          <w:b/>
          <w:lang w:val="en-US"/>
        </w:rPr>
      </w:pPr>
    </w:p>
    <w:p w14:paraId="12A41C62" w14:textId="77777777" w:rsidR="00EA4EA8" w:rsidRPr="00EA4EA8" w:rsidRDefault="00EA4EA8" w:rsidP="00EA4EA8">
      <w:r w:rsidRPr="00E62129">
        <w:rPr>
          <w:b/>
          <w:lang w:val="en-US"/>
        </w:rPr>
        <w:t>Proposal 3</w:t>
      </w:r>
      <w:r w:rsidRPr="00E62129">
        <w:rPr>
          <w:lang w:val="en-US"/>
        </w:rPr>
        <w:t xml:space="preserve">: </w:t>
      </w:r>
      <w:r w:rsidRPr="004812D1">
        <w:rPr>
          <w:rFonts w:eastAsia="SimSun"/>
          <w:color w:val="000000" w:themeColor="text1"/>
        </w:rPr>
        <w:t xml:space="preserve">TX IMD </w:t>
      </w:r>
      <w:r>
        <w:rPr>
          <w:rFonts w:eastAsia="SimSun"/>
          <w:color w:val="000000" w:themeColor="text1"/>
        </w:rPr>
        <w:t xml:space="preserve">CLTA test requirements for operating bands above 4.2 GHz to be </w:t>
      </w:r>
      <w:r w:rsidRPr="004812D1">
        <w:rPr>
          <w:rFonts w:eastAsia="SimSun"/>
          <w:color w:val="000000" w:themeColor="text1"/>
        </w:rPr>
        <w:t>a</w:t>
      </w:r>
      <w:r>
        <w:rPr>
          <w:rFonts w:eastAsia="SimSun"/>
          <w:color w:val="000000" w:themeColor="text1"/>
        </w:rPr>
        <w:t>s</w:t>
      </w:r>
      <w:r w:rsidRPr="004812D1">
        <w:rPr>
          <w:rFonts w:eastAsia="SimSun"/>
          <w:color w:val="000000" w:themeColor="text1"/>
        </w:rPr>
        <w:t xml:space="preserve"> regional requirement</w:t>
      </w:r>
      <w:r>
        <w:rPr>
          <w:rFonts w:eastAsia="SimSun"/>
          <w:color w:val="000000" w:themeColor="text1"/>
        </w:rPr>
        <w:t>s (declaration based)</w:t>
      </w:r>
      <w:r w:rsidRPr="004812D1">
        <w:rPr>
          <w:rFonts w:eastAsia="SimSun"/>
          <w:color w:val="000000" w:themeColor="text1"/>
        </w:rPr>
        <w:t>.</w:t>
      </w:r>
    </w:p>
    <w:p w14:paraId="0D38A62F" w14:textId="24D70309" w:rsidR="00311822" w:rsidRPr="00206260" w:rsidRDefault="00311822" w:rsidP="00311822">
      <w:pPr>
        <w:pStyle w:val="Heading1"/>
      </w:pPr>
      <w:r w:rsidRPr="00206260">
        <w:t>References</w:t>
      </w:r>
    </w:p>
    <w:p w14:paraId="69974493" w14:textId="7A9D5DEE" w:rsidR="00B94C4C" w:rsidRPr="008D1C79" w:rsidRDefault="00311822" w:rsidP="00780DFF">
      <w:r w:rsidRPr="00206260">
        <w:t>[1]</w:t>
      </w:r>
      <w:r w:rsidRPr="00206260">
        <w:tab/>
      </w:r>
      <w:r w:rsidR="002A7949" w:rsidRPr="00206260">
        <w:tab/>
      </w:r>
      <w:r w:rsidR="00206260" w:rsidRPr="00206260">
        <w:t>R4-2416574</w:t>
      </w:r>
      <w:r w:rsidR="00206260" w:rsidRPr="00206260">
        <w:tab/>
        <w:t>Way Forward for [</w:t>
      </w:r>
      <w:bookmarkStart w:id="3" w:name="_GoBack"/>
      <w:bookmarkEnd w:id="3"/>
      <w:r w:rsidR="00206260" w:rsidRPr="008D1C79">
        <w:t>112</w:t>
      </w:r>
      <w:proofErr w:type="gramStart"/>
      <w:r w:rsidR="00206260" w:rsidRPr="008D1C79">
        <w:t>bis][</w:t>
      </w:r>
      <w:proofErr w:type="gramEnd"/>
      <w:r w:rsidR="00206260" w:rsidRPr="008D1C79">
        <w:t>303] NR_BS_RF_Part2_CLTA, RAN4#112-bis</w:t>
      </w:r>
    </w:p>
    <w:p w14:paraId="02297923" w14:textId="4EDCF495" w:rsidR="00D57125" w:rsidRPr="008D1C79" w:rsidRDefault="00D57125" w:rsidP="00780DFF">
      <w:r w:rsidRPr="008D1C79">
        <w:t>[2]</w:t>
      </w:r>
      <w:r w:rsidRPr="008D1C79">
        <w:tab/>
      </w:r>
      <w:r w:rsidRPr="008D1C79">
        <w:tab/>
      </w:r>
      <w:r w:rsidR="009C0A86" w:rsidRPr="008D1C79">
        <w:t>R4-2416279</w:t>
      </w:r>
      <w:r w:rsidR="009C0A86" w:rsidRPr="008D1C79">
        <w:tab/>
        <w:t>TX IMD test for high frequency band in FR1, RAN4#112-bis</w:t>
      </w:r>
    </w:p>
    <w:p w14:paraId="5C7FA0CA" w14:textId="0DD3BD0E" w:rsidR="00311822" w:rsidRPr="008D1C79" w:rsidRDefault="002110A2" w:rsidP="00311822">
      <w:pPr>
        <w:rPr>
          <w:lang w:eastAsia="zh-CN"/>
        </w:rPr>
      </w:pPr>
      <w:r w:rsidRPr="008D1C79">
        <w:rPr>
          <w:lang w:eastAsia="zh-CN"/>
        </w:rPr>
        <w:t>[3]</w:t>
      </w:r>
      <w:r w:rsidRPr="008D1C79">
        <w:rPr>
          <w:lang w:eastAsia="zh-CN"/>
        </w:rPr>
        <w:tab/>
      </w:r>
      <w:r w:rsidRPr="008D1C79">
        <w:rPr>
          <w:lang w:eastAsia="zh-CN"/>
        </w:rPr>
        <w:tab/>
      </w:r>
      <w:r w:rsidR="008D1C79" w:rsidRPr="008D1C79">
        <w:rPr>
          <w:lang w:eastAsia="zh-CN"/>
        </w:rPr>
        <w:t>R4-2419684</w:t>
      </w:r>
      <w:r w:rsidR="008D1C79" w:rsidRPr="008D1C79">
        <w:rPr>
          <w:lang w:eastAsia="zh-CN"/>
        </w:rPr>
        <w:tab/>
      </w:r>
      <w:r w:rsidRPr="008D1C79">
        <w:rPr>
          <w:lang w:eastAsia="zh-CN"/>
        </w:rPr>
        <w:t>Draft CR to TS 3</w:t>
      </w:r>
      <w:r w:rsidR="00C47909" w:rsidRPr="008D1C79">
        <w:rPr>
          <w:lang w:eastAsia="zh-CN"/>
        </w:rPr>
        <w:t>7.145-2</w:t>
      </w:r>
      <w:r w:rsidRPr="008D1C79">
        <w:rPr>
          <w:lang w:eastAsia="zh-CN"/>
        </w:rPr>
        <w:t>: removal of TX IMD for high frequency bands</w:t>
      </w:r>
    </w:p>
    <w:p w14:paraId="6476333E" w14:textId="38436DB0" w:rsidR="00C47909" w:rsidRPr="008D1C79" w:rsidRDefault="00C47909" w:rsidP="00311822">
      <w:pPr>
        <w:rPr>
          <w:lang w:eastAsia="zh-CN"/>
        </w:rPr>
      </w:pPr>
      <w:r w:rsidRPr="008D1C79">
        <w:rPr>
          <w:lang w:eastAsia="zh-CN"/>
        </w:rPr>
        <w:t>[4]</w:t>
      </w:r>
      <w:r w:rsidRPr="008D1C79">
        <w:rPr>
          <w:lang w:eastAsia="zh-CN"/>
        </w:rPr>
        <w:tab/>
      </w:r>
      <w:r w:rsidRPr="008D1C79">
        <w:rPr>
          <w:lang w:eastAsia="zh-CN"/>
        </w:rPr>
        <w:tab/>
      </w:r>
      <w:r w:rsidR="008D1C79" w:rsidRPr="008D1C79">
        <w:rPr>
          <w:lang w:eastAsia="zh-CN"/>
        </w:rPr>
        <w:t xml:space="preserve">R4-2419685 </w:t>
      </w:r>
      <w:r w:rsidR="008D1C79" w:rsidRPr="008D1C79">
        <w:rPr>
          <w:lang w:eastAsia="zh-CN"/>
        </w:rPr>
        <w:tab/>
      </w:r>
      <w:r w:rsidRPr="008D1C79">
        <w:rPr>
          <w:lang w:eastAsia="zh-CN"/>
        </w:rPr>
        <w:t>Draft CR to TS 38.141-2: removal of TX IMD for high frequency bands</w:t>
      </w:r>
    </w:p>
    <w:p w14:paraId="6C848DE4" w14:textId="02EF7AB7" w:rsidR="00CD1FAB" w:rsidRDefault="00CD1FAB" w:rsidP="00CD1FAB">
      <w:pPr>
        <w:rPr>
          <w:lang w:eastAsia="zh-CN"/>
        </w:rPr>
      </w:pPr>
      <w:r w:rsidRPr="008D1C79">
        <w:rPr>
          <w:lang w:eastAsia="zh-CN"/>
        </w:rPr>
        <w:t>[5]</w:t>
      </w:r>
      <w:r w:rsidRPr="008D1C79">
        <w:rPr>
          <w:lang w:eastAsia="zh-CN"/>
        </w:rPr>
        <w:tab/>
      </w:r>
      <w:r w:rsidRPr="008D1C79">
        <w:rPr>
          <w:lang w:eastAsia="zh-CN"/>
        </w:rPr>
        <w:tab/>
      </w:r>
      <w:r w:rsidR="008D1C79" w:rsidRPr="008D1C79">
        <w:rPr>
          <w:lang w:eastAsia="zh-CN"/>
        </w:rPr>
        <w:t>R4-2419686</w:t>
      </w:r>
      <w:r w:rsidR="008D1C79" w:rsidRPr="008D1C79">
        <w:rPr>
          <w:lang w:eastAsia="zh-CN"/>
        </w:rPr>
        <w:tab/>
      </w:r>
      <w:r w:rsidRPr="008D1C79">
        <w:rPr>
          <w:lang w:eastAsia="zh-CN"/>
        </w:rPr>
        <w:t>Draft CR to TS 38.176-2: removal of TX IMD for high frequency bands</w:t>
      </w:r>
    </w:p>
    <w:p w14:paraId="374EFE75" w14:textId="77777777" w:rsidR="00CD1FAB" w:rsidRDefault="00CD1FAB" w:rsidP="00311822">
      <w:pPr>
        <w:rPr>
          <w:lang w:eastAsia="zh-CN"/>
        </w:rPr>
      </w:pPr>
    </w:p>
    <w:sectPr w:rsidR="00CD1FAB"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EC085" w14:textId="77777777" w:rsidR="007B2317" w:rsidRDefault="007B2317">
      <w:r>
        <w:separator/>
      </w:r>
    </w:p>
  </w:endnote>
  <w:endnote w:type="continuationSeparator" w:id="0">
    <w:p w14:paraId="32BB7138" w14:textId="77777777" w:rsidR="007B2317" w:rsidRDefault="007B2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ＭＳ ゴシック"/>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EBF08" w14:textId="77777777" w:rsidR="000619A6" w:rsidRDefault="000619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AD843" w14:textId="77777777" w:rsidR="007B2317" w:rsidRDefault="007B2317">
      <w:r>
        <w:separator/>
      </w:r>
    </w:p>
  </w:footnote>
  <w:footnote w:type="continuationSeparator" w:id="0">
    <w:p w14:paraId="2D470285" w14:textId="77777777" w:rsidR="007B2317" w:rsidRDefault="007B2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F0FA0"/>
    <w:multiLevelType w:val="hybridMultilevel"/>
    <w:tmpl w:val="16309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B22E12"/>
    <w:multiLevelType w:val="hybridMultilevel"/>
    <w:tmpl w:val="C7686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8F32ACE"/>
    <w:multiLevelType w:val="hybridMultilevel"/>
    <w:tmpl w:val="9CC2666C"/>
    <w:lvl w:ilvl="0" w:tplc="B80A066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7379AC"/>
    <w:multiLevelType w:val="hybridMultilevel"/>
    <w:tmpl w:val="97DEB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E9094C"/>
    <w:multiLevelType w:val="hybridMultilevel"/>
    <w:tmpl w:val="CC789E5C"/>
    <w:lvl w:ilvl="0" w:tplc="2C7635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4C7F3B"/>
    <w:multiLevelType w:val="hybridMultilevel"/>
    <w:tmpl w:val="D2E08816"/>
    <w:lvl w:ilvl="0" w:tplc="7AC421BE">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D118A3"/>
    <w:multiLevelType w:val="hybridMultilevel"/>
    <w:tmpl w:val="D252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983A04"/>
    <w:multiLevelType w:val="hybridMultilevel"/>
    <w:tmpl w:val="23024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DE08A6"/>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B867B19"/>
    <w:multiLevelType w:val="hybridMultilevel"/>
    <w:tmpl w:val="7BCE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C07"/>
    <w:multiLevelType w:val="hybridMultilevel"/>
    <w:tmpl w:val="7A4E6082"/>
    <w:lvl w:ilvl="0" w:tplc="0D0E20E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FD7D27"/>
    <w:multiLevelType w:val="hybridMultilevel"/>
    <w:tmpl w:val="B3926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425E09"/>
    <w:multiLevelType w:val="hybridMultilevel"/>
    <w:tmpl w:val="B4768FF8"/>
    <w:lvl w:ilvl="0" w:tplc="5E925F98">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DD6AC2"/>
    <w:multiLevelType w:val="hybridMultilevel"/>
    <w:tmpl w:val="90D4AA72"/>
    <w:lvl w:ilvl="0" w:tplc="7886432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3E6952"/>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8A93F85"/>
    <w:multiLevelType w:val="hybridMultilevel"/>
    <w:tmpl w:val="1B6E9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FBD445B"/>
    <w:multiLevelType w:val="hybridMultilevel"/>
    <w:tmpl w:val="67769D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8"/>
  </w:num>
  <w:num w:numId="3">
    <w:abstractNumId w:val="9"/>
  </w:num>
  <w:num w:numId="4">
    <w:abstractNumId w:val="21"/>
  </w:num>
  <w:num w:numId="5">
    <w:abstractNumId w:val="3"/>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2"/>
  </w:num>
  <w:num w:numId="10">
    <w:abstractNumId w:val="13"/>
  </w:num>
  <w:num w:numId="11">
    <w:abstractNumId w:val="20"/>
  </w:num>
  <w:num w:numId="12">
    <w:abstractNumId w:val="6"/>
  </w:num>
  <w:num w:numId="13">
    <w:abstractNumId w:val="14"/>
  </w:num>
  <w:num w:numId="14">
    <w:abstractNumId w:val="2"/>
  </w:num>
  <w:num w:numId="15">
    <w:abstractNumId w:val="17"/>
  </w:num>
  <w:num w:numId="16">
    <w:abstractNumId w:val="10"/>
  </w:num>
  <w:num w:numId="17">
    <w:abstractNumId w:val="1"/>
  </w:num>
  <w:num w:numId="18">
    <w:abstractNumId w:val="22"/>
  </w:num>
  <w:num w:numId="19">
    <w:abstractNumId w:val="15"/>
  </w:num>
  <w:num w:numId="20">
    <w:abstractNumId w:val="18"/>
  </w:num>
  <w:num w:numId="21">
    <w:abstractNumId w:val="5"/>
  </w:num>
  <w:num w:numId="22">
    <w:abstractNumId w:val="11"/>
  </w:num>
  <w:num w:numId="2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255"/>
    <w:rsid w:val="000042FB"/>
    <w:rsid w:val="000046FC"/>
    <w:rsid w:val="00004742"/>
    <w:rsid w:val="000047F9"/>
    <w:rsid w:val="000052A1"/>
    <w:rsid w:val="0000533B"/>
    <w:rsid w:val="000059BB"/>
    <w:rsid w:val="000059D0"/>
    <w:rsid w:val="00006063"/>
    <w:rsid w:val="000063C5"/>
    <w:rsid w:val="00006F04"/>
    <w:rsid w:val="00007C46"/>
    <w:rsid w:val="000116BD"/>
    <w:rsid w:val="00012217"/>
    <w:rsid w:val="000122DC"/>
    <w:rsid w:val="00012A63"/>
    <w:rsid w:val="000130F2"/>
    <w:rsid w:val="00013C47"/>
    <w:rsid w:val="00013C65"/>
    <w:rsid w:val="00014451"/>
    <w:rsid w:val="00014963"/>
    <w:rsid w:val="00014C47"/>
    <w:rsid w:val="00014DE3"/>
    <w:rsid w:val="0001536D"/>
    <w:rsid w:val="000158E1"/>
    <w:rsid w:val="000159D5"/>
    <w:rsid w:val="0001649B"/>
    <w:rsid w:val="0001658F"/>
    <w:rsid w:val="0001724C"/>
    <w:rsid w:val="00017B85"/>
    <w:rsid w:val="00017E2D"/>
    <w:rsid w:val="0002008D"/>
    <w:rsid w:val="00020653"/>
    <w:rsid w:val="00020776"/>
    <w:rsid w:val="00020B63"/>
    <w:rsid w:val="00020E1B"/>
    <w:rsid w:val="00021042"/>
    <w:rsid w:val="000212A1"/>
    <w:rsid w:val="00021398"/>
    <w:rsid w:val="00021907"/>
    <w:rsid w:val="000220CE"/>
    <w:rsid w:val="000220E2"/>
    <w:rsid w:val="0002225D"/>
    <w:rsid w:val="00022AAB"/>
    <w:rsid w:val="00023AA2"/>
    <w:rsid w:val="00023CB1"/>
    <w:rsid w:val="00023F5A"/>
    <w:rsid w:val="0002475A"/>
    <w:rsid w:val="00024B94"/>
    <w:rsid w:val="000265DA"/>
    <w:rsid w:val="00026607"/>
    <w:rsid w:val="00026904"/>
    <w:rsid w:val="00026984"/>
    <w:rsid w:val="00026A59"/>
    <w:rsid w:val="00026F5D"/>
    <w:rsid w:val="00030B9F"/>
    <w:rsid w:val="00031165"/>
    <w:rsid w:val="000314E1"/>
    <w:rsid w:val="000315B9"/>
    <w:rsid w:val="00031CC0"/>
    <w:rsid w:val="00031EE4"/>
    <w:rsid w:val="00032561"/>
    <w:rsid w:val="000326E2"/>
    <w:rsid w:val="00033A4B"/>
    <w:rsid w:val="00033F47"/>
    <w:rsid w:val="00034447"/>
    <w:rsid w:val="00034F28"/>
    <w:rsid w:val="0003564D"/>
    <w:rsid w:val="000368DA"/>
    <w:rsid w:val="000402AB"/>
    <w:rsid w:val="000416D2"/>
    <w:rsid w:val="00041AF5"/>
    <w:rsid w:val="00042191"/>
    <w:rsid w:val="000424BC"/>
    <w:rsid w:val="00042507"/>
    <w:rsid w:val="0004291B"/>
    <w:rsid w:val="0004393D"/>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3FB"/>
    <w:rsid w:val="0005366B"/>
    <w:rsid w:val="000547B5"/>
    <w:rsid w:val="00055AD9"/>
    <w:rsid w:val="00055C7A"/>
    <w:rsid w:val="00055EF5"/>
    <w:rsid w:val="00056527"/>
    <w:rsid w:val="0005679D"/>
    <w:rsid w:val="00056CBD"/>
    <w:rsid w:val="000572EF"/>
    <w:rsid w:val="000619A6"/>
    <w:rsid w:val="00062143"/>
    <w:rsid w:val="000622B5"/>
    <w:rsid w:val="000633D5"/>
    <w:rsid w:val="000639B3"/>
    <w:rsid w:val="00063B92"/>
    <w:rsid w:val="0006423A"/>
    <w:rsid w:val="0006443F"/>
    <w:rsid w:val="00064F2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A34"/>
    <w:rsid w:val="00080C3A"/>
    <w:rsid w:val="00081516"/>
    <w:rsid w:val="00081BDA"/>
    <w:rsid w:val="00081D13"/>
    <w:rsid w:val="00082230"/>
    <w:rsid w:val="00082341"/>
    <w:rsid w:val="0008285B"/>
    <w:rsid w:val="000834ED"/>
    <w:rsid w:val="00083ED8"/>
    <w:rsid w:val="00085AC1"/>
    <w:rsid w:val="00085C18"/>
    <w:rsid w:val="00085E01"/>
    <w:rsid w:val="000860C0"/>
    <w:rsid w:val="0008727B"/>
    <w:rsid w:val="0008742B"/>
    <w:rsid w:val="0009044A"/>
    <w:rsid w:val="00090884"/>
    <w:rsid w:val="000915AF"/>
    <w:rsid w:val="0009175D"/>
    <w:rsid w:val="00091C78"/>
    <w:rsid w:val="000923CF"/>
    <w:rsid w:val="000925AD"/>
    <w:rsid w:val="000925D2"/>
    <w:rsid w:val="000947DE"/>
    <w:rsid w:val="00094940"/>
    <w:rsid w:val="0009544E"/>
    <w:rsid w:val="0009612A"/>
    <w:rsid w:val="0009616B"/>
    <w:rsid w:val="000967AD"/>
    <w:rsid w:val="00096C4C"/>
    <w:rsid w:val="00096E8A"/>
    <w:rsid w:val="000973F5"/>
    <w:rsid w:val="00097608"/>
    <w:rsid w:val="0009783A"/>
    <w:rsid w:val="00097C02"/>
    <w:rsid w:val="000A016B"/>
    <w:rsid w:val="000A0696"/>
    <w:rsid w:val="000A08B9"/>
    <w:rsid w:val="000A0C89"/>
    <w:rsid w:val="000A14C7"/>
    <w:rsid w:val="000A15CC"/>
    <w:rsid w:val="000A227A"/>
    <w:rsid w:val="000A2529"/>
    <w:rsid w:val="000A366D"/>
    <w:rsid w:val="000A3954"/>
    <w:rsid w:val="000A3E98"/>
    <w:rsid w:val="000A471D"/>
    <w:rsid w:val="000A5151"/>
    <w:rsid w:val="000A5594"/>
    <w:rsid w:val="000A590F"/>
    <w:rsid w:val="000A7627"/>
    <w:rsid w:val="000A77AD"/>
    <w:rsid w:val="000A7819"/>
    <w:rsid w:val="000A7B11"/>
    <w:rsid w:val="000A7BD5"/>
    <w:rsid w:val="000A7C07"/>
    <w:rsid w:val="000B0854"/>
    <w:rsid w:val="000B0BA7"/>
    <w:rsid w:val="000B12D8"/>
    <w:rsid w:val="000B1F1E"/>
    <w:rsid w:val="000B349D"/>
    <w:rsid w:val="000B36BA"/>
    <w:rsid w:val="000B3B5B"/>
    <w:rsid w:val="000B3F62"/>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C7CD9"/>
    <w:rsid w:val="000D02AA"/>
    <w:rsid w:val="000D0DA0"/>
    <w:rsid w:val="000D15D6"/>
    <w:rsid w:val="000D1FEC"/>
    <w:rsid w:val="000D22DB"/>
    <w:rsid w:val="000D2359"/>
    <w:rsid w:val="000D3976"/>
    <w:rsid w:val="000D4391"/>
    <w:rsid w:val="000D45D7"/>
    <w:rsid w:val="000D4A00"/>
    <w:rsid w:val="000D58BA"/>
    <w:rsid w:val="000D59BD"/>
    <w:rsid w:val="000D5CDB"/>
    <w:rsid w:val="000D60F8"/>
    <w:rsid w:val="000D6118"/>
    <w:rsid w:val="000D6126"/>
    <w:rsid w:val="000D6564"/>
    <w:rsid w:val="000D662B"/>
    <w:rsid w:val="000D760C"/>
    <w:rsid w:val="000D765D"/>
    <w:rsid w:val="000D7B87"/>
    <w:rsid w:val="000D7E31"/>
    <w:rsid w:val="000E0B57"/>
    <w:rsid w:val="000E1093"/>
    <w:rsid w:val="000E13D8"/>
    <w:rsid w:val="000E1B40"/>
    <w:rsid w:val="000E1CB7"/>
    <w:rsid w:val="000E3DDF"/>
    <w:rsid w:val="000E3E80"/>
    <w:rsid w:val="000E41EC"/>
    <w:rsid w:val="000E459B"/>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2909"/>
    <w:rsid w:val="000F328C"/>
    <w:rsid w:val="000F42D3"/>
    <w:rsid w:val="000F4599"/>
    <w:rsid w:val="000F4E23"/>
    <w:rsid w:val="000F5488"/>
    <w:rsid w:val="000F5530"/>
    <w:rsid w:val="000F68F1"/>
    <w:rsid w:val="000F690C"/>
    <w:rsid w:val="000F6A99"/>
    <w:rsid w:val="000F6D6D"/>
    <w:rsid w:val="000F6F97"/>
    <w:rsid w:val="000F70E0"/>
    <w:rsid w:val="000F7382"/>
    <w:rsid w:val="000F7421"/>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573"/>
    <w:rsid w:val="00105D85"/>
    <w:rsid w:val="00105FAF"/>
    <w:rsid w:val="0010684E"/>
    <w:rsid w:val="001076AC"/>
    <w:rsid w:val="00107968"/>
    <w:rsid w:val="00107A88"/>
    <w:rsid w:val="001102A6"/>
    <w:rsid w:val="00110A2F"/>
    <w:rsid w:val="00111828"/>
    <w:rsid w:val="0011274D"/>
    <w:rsid w:val="0011282B"/>
    <w:rsid w:val="00112D66"/>
    <w:rsid w:val="00112DDC"/>
    <w:rsid w:val="00114764"/>
    <w:rsid w:val="00115DBE"/>
    <w:rsid w:val="001177DB"/>
    <w:rsid w:val="00117964"/>
    <w:rsid w:val="00120BBB"/>
    <w:rsid w:val="0012120A"/>
    <w:rsid w:val="00121DC5"/>
    <w:rsid w:val="00122E67"/>
    <w:rsid w:val="00122EF4"/>
    <w:rsid w:val="00123389"/>
    <w:rsid w:val="0012411B"/>
    <w:rsid w:val="0012463E"/>
    <w:rsid w:val="00125824"/>
    <w:rsid w:val="00125FC0"/>
    <w:rsid w:val="0012618D"/>
    <w:rsid w:val="00126A3F"/>
    <w:rsid w:val="001270A6"/>
    <w:rsid w:val="00127CB0"/>
    <w:rsid w:val="001300F3"/>
    <w:rsid w:val="00131661"/>
    <w:rsid w:val="00131F11"/>
    <w:rsid w:val="00132434"/>
    <w:rsid w:val="0013272A"/>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C8B"/>
    <w:rsid w:val="00143F56"/>
    <w:rsid w:val="001446B1"/>
    <w:rsid w:val="001448B7"/>
    <w:rsid w:val="001456C3"/>
    <w:rsid w:val="001458DA"/>
    <w:rsid w:val="0014597A"/>
    <w:rsid w:val="00146015"/>
    <w:rsid w:val="001460BE"/>
    <w:rsid w:val="001462C7"/>
    <w:rsid w:val="00151161"/>
    <w:rsid w:val="0015196F"/>
    <w:rsid w:val="00151A13"/>
    <w:rsid w:val="00152BC7"/>
    <w:rsid w:val="00152CAE"/>
    <w:rsid w:val="00153B6A"/>
    <w:rsid w:val="00153C4E"/>
    <w:rsid w:val="00153E34"/>
    <w:rsid w:val="001544AE"/>
    <w:rsid w:val="00156FA1"/>
    <w:rsid w:val="0015714C"/>
    <w:rsid w:val="001575F3"/>
    <w:rsid w:val="0016089E"/>
    <w:rsid w:val="00160B74"/>
    <w:rsid w:val="00161EF3"/>
    <w:rsid w:val="0016231C"/>
    <w:rsid w:val="00162C66"/>
    <w:rsid w:val="00163279"/>
    <w:rsid w:val="0016329F"/>
    <w:rsid w:val="00163D7E"/>
    <w:rsid w:val="001645B2"/>
    <w:rsid w:val="001645E0"/>
    <w:rsid w:val="00164D63"/>
    <w:rsid w:val="001657A0"/>
    <w:rsid w:val="001657A1"/>
    <w:rsid w:val="00165CF7"/>
    <w:rsid w:val="00166016"/>
    <w:rsid w:val="001668D7"/>
    <w:rsid w:val="0016727F"/>
    <w:rsid w:val="0016752D"/>
    <w:rsid w:val="00167659"/>
    <w:rsid w:val="0016772E"/>
    <w:rsid w:val="00167BA0"/>
    <w:rsid w:val="001705AC"/>
    <w:rsid w:val="001709E4"/>
    <w:rsid w:val="00170A94"/>
    <w:rsid w:val="001713BB"/>
    <w:rsid w:val="00171D17"/>
    <w:rsid w:val="0017246C"/>
    <w:rsid w:val="00173B5D"/>
    <w:rsid w:val="001741F4"/>
    <w:rsid w:val="00174C11"/>
    <w:rsid w:val="00174CB1"/>
    <w:rsid w:val="00174DE0"/>
    <w:rsid w:val="00175090"/>
    <w:rsid w:val="0017520A"/>
    <w:rsid w:val="001754C1"/>
    <w:rsid w:val="001755AF"/>
    <w:rsid w:val="0017591B"/>
    <w:rsid w:val="00175F65"/>
    <w:rsid w:val="00176AED"/>
    <w:rsid w:val="00177C30"/>
    <w:rsid w:val="00181627"/>
    <w:rsid w:val="00181AD5"/>
    <w:rsid w:val="001822D6"/>
    <w:rsid w:val="001824D1"/>
    <w:rsid w:val="001825E9"/>
    <w:rsid w:val="00182D6C"/>
    <w:rsid w:val="001830FD"/>
    <w:rsid w:val="0018314E"/>
    <w:rsid w:val="00183F6D"/>
    <w:rsid w:val="00183F83"/>
    <w:rsid w:val="001841B0"/>
    <w:rsid w:val="0018686E"/>
    <w:rsid w:val="0018689E"/>
    <w:rsid w:val="00186918"/>
    <w:rsid w:val="001874A3"/>
    <w:rsid w:val="001878F6"/>
    <w:rsid w:val="00187B6A"/>
    <w:rsid w:val="00190CCF"/>
    <w:rsid w:val="00191C66"/>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638"/>
    <w:rsid w:val="001A2D2D"/>
    <w:rsid w:val="001A42C5"/>
    <w:rsid w:val="001A4830"/>
    <w:rsid w:val="001A49D5"/>
    <w:rsid w:val="001A4FD6"/>
    <w:rsid w:val="001A50A9"/>
    <w:rsid w:val="001A52F1"/>
    <w:rsid w:val="001A564D"/>
    <w:rsid w:val="001A5951"/>
    <w:rsid w:val="001A5FAC"/>
    <w:rsid w:val="001A637C"/>
    <w:rsid w:val="001A652B"/>
    <w:rsid w:val="001A689D"/>
    <w:rsid w:val="001B044D"/>
    <w:rsid w:val="001B09A8"/>
    <w:rsid w:val="001B158D"/>
    <w:rsid w:val="001B15B6"/>
    <w:rsid w:val="001B15CA"/>
    <w:rsid w:val="001B1D3C"/>
    <w:rsid w:val="001B25A1"/>
    <w:rsid w:val="001B292C"/>
    <w:rsid w:val="001B32FB"/>
    <w:rsid w:val="001B336E"/>
    <w:rsid w:val="001B3BC3"/>
    <w:rsid w:val="001B3D34"/>
    <w:rsid w:val="001B4001"/>
    <w:rsid w:val="001B4334"/>
    <w:rsid w:val="001B4350"/>
    <w:rsid w:val="001B4F8C"/>
    <w:rsid w:val="001B50FD"/>
    <w:rsid w:val="001B659B"/>
    <w:rsid w:val="001B65AE"/>
    <w:rsid w:val="001B7033"/>
    <w:rsid w:val="001B708E"/>
    <w:rsid w:val="001B72DC"/>
    <w:rsid w:val="001C03AB"/>
    <w:rsid w:val="001C0E2A"/>
    <w:rsid w:val="001C1BB3"/>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D0D26"/>
    <w:rsid w:val="001D1282"/>
    <w:rsid w:val="001D1326"/>
    <w:rsid w:val="001D1BDA"/>
    <w:rsid w:val="001D1C24"/>
    <w:rsid w:val="001D1F10"/>
    <w:rsid w:val="001D200C"/>
    <w:rsid w:val="001D256C"/>
    <w:rsid w:val="001D272D"/>
    <w:rsid w:val="001D273C"/>
    <w:rsid w:val="001D3109"/>
    <w:rsid w:val="001D3743"/>
    <w:rsid w:val="001D4106"/>
    <w:rsid w:val="001D4155"/>
    <w:rsid w:val="001D4717"/>
    <w:rsid w:val="001D4AC5"/>
    <w:rsid w:val="001D4F42"/>
    <w:rsid w:val="001D5005"/>
    <w:rsid w:val="001D509A"/>
    <w:rsid w:val="001D5249"/>
    <w:rsid w:val="001D53AF"/>
    <w:rsid w:val="001D54EC"/>
    <w:rsid w:val="001D6045"/>
    <w:rsid w:val="001D6A61"/>
    <w:rsid w:val="001D6DE8"/>
    <w:rsid w:val="001D752B"/>
    <w:rsid w:val="001D7997"/>
    <w:rsid w:val="001D7D1D"/>
    <w:rsid w:val="001D7E5F"/>
    <w:rsid w:val="001E028D"/>
    <w:rsid w:val="001E0870"/>
    <w:rsid w:val="001E0FF7"/>
    <w:rsid w:val="001E112C"/>
    <w:rsid w:val="001E163B"/>
    <w:rsid w:val="001E19B1"/>
    <w:rsid w:val="001E19CB"/>
    <w:rsid w:val="001E1AAB"/>
    <w:rsid w:val="001E2050"/>
    <w:rsid w:val="001E2C5B"/>
    <w:rsid w:val="001E36E8"/>
    <w:rsid w:val="001E399C"/>
    <w:rsid w:val="001E3ABE"/>
    <w:rsid w:val="001E3B64"/>
    <w:rsid w:val="001E40D8"/>
    <w:rsid w:val="001E429D"/>
    <w:rsid w:val="001E4374"/>
    <w:rsid w:val="001E4987"/>
    <w:rsid w:val="001E4ACC"/>
    <w:rsid w:val="001E4F66"/>
    <w:rsid w:val="001E5665"/>
    <w:rsid w:val="001E5D78"/>
    <w:rsid w:val="001E71A9"/>
    <w:rsid w:val="001E74A4"/>
    <w:rsid w:val="001E753A"/>
    <w:rsid w:val="001F00E3"/>
    <w:rsid w:val="001F09BA"/>
    <w:rsid w:val="001F0B5F"/>
    <w:rsid w:val="001F1161"/>
    <w:rsid w:val="001F16B7"/>
    <w:rsid w:val="001F193C"/>
    <w:rsid w:val="001F1E6B"/>
    <w:rsid w:val="001F1FDB"/>
    <w:rsid w:val="001F2087"/>
    <w:rsid w:val="001F213E"/>
    <w:rsid w:val="001F2798"/>
    <w:rsid w:val="001F27B2"/>
    <w:rsid w:val="001F30BA"/>
    <w:rsid w:val="001F341A"/>
    <w:rsid w:val="001F3909"/>
    <w:rsid w:val="001F39C3"/>
    <w:rsid w:val="001F4DD2"/>
    <w:rsid w:val="001F51ED"/>
    <w:rsid w:val="001F5512"/>
    <w:rsid w:val="001F59CF"/>
    <w:rsid w:val="001F5FDC"/>
    <w:rsid w:val="001F626C"/>
    <w:rsid w:val="001F6F34"/>
    <w:rsid w:val="001F71E4"/>
    <w:rsid w:val="001F7C4D"/>
    <w:rsid w:val="00200216"/>
    <w:rsid w:val="002004D3"/>
    <w:rsid w:val="002006E3"/>
    <w:rsid w:val="00200B8F"/>
    <w:rsid w:val="00200C65"/>
    <w:rsid w:val="00201225"/>
    <w:rsid w:val="002012F3"/>
    <w:rsid w:val="00202159"/>
    <w:rsid w:val="002024BA"/>
    <w:rsid w:val="00202596"/>
    <w:rsid w:val="00203326"/>
    <w:rsid w:val="00203763"/>
    <w:rsid w:val="00203E14"/>
    <w:rsid w:val="0020442C"/>
    <w:rsid w:val="0020478F"/>
    <w:rsid w:val="00204939"/>
    <w:rsid w:val="00205716"/>
    <w:rsid w:val="00206260"/>
    <w:rsid w:val="00206EC1"/>
    <w:rsid w:val="002071CE"/>
    <w:rsid w:val="002072F3"/>
    <w:rsid w:val="00207D80"/>
    <w:rsid w:val="00210250"/>
    <w:rsid w:val="00210A00"/>
    <w:rsid w:val="00210AB3"/>
    <w:rsid w:val="002110A2"/>
    <w:rsid w:val="00211125"/>
    <w:rsid w:val="002113BC"/>
    <w:rsid w:val="00211BA2"/>
    <w:rsid w:val="002122E4"/>
    <w:rsid w:val="00212630"/>
    <w:rsid w:val="00212F58"/>
    <w:rsid w:val="00212FA9"/>
    <w:rsid w:val="002132E3"/>
    <w:rsid w:val="002151E7"/>
    <w:rsid w:val="00215964"/>
    <w:rsid w:val="00215988"/>
    <w:rsid w:val="00216074"/>
    <w:rsid w:val="0021617B"/>
    <w:rsid w:val="00216342"/>
    <w:rsid w:val="00216559"/>
    <w:rsid w:val="002165F9"/>
    <w:rsid w:val="00216AE8"/>
    <w:rsid w:val="002175CA"/>
    <w:rsid w:val="00217960"/>
    <w:rsid w:val="00217F22"/>
    <w:rsid w:val="0022022A"/>
    <w:rsid w:val="00220500"/>
    <w:rsid w:val="002205AB"/>
    <w:rsid w:val="002209D7"/>
    <w:rsid w:val="00220BF6"/>
    <w:rsid w:val="00221594"/>
    <w:rsid w:val="002219F0"/>
    <w:rsid w:val="00222AC9"/>
    <w:rsid w:val="00222AD6"/>
    <w:rsid w:val="00222BE5"/>
    <w:rsid w:val="0022308E"/>
    <w:rsid w:val="00223163"/>
    <w:rsid w:val="00223E02"/>
    <w:rsid w:val="0022434E"/>
    <w:rsid w:val="0022444C"/>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3BBF"/>
    <w:rsid w:val="0023456C"/>
    <w:rsid w:val="002352A0"/>
    <w:rsid w:val="002357ED"/>
    <w:rsid w:val="00235C53"/>
    <w:rsid w:val="00236B46"/>
    <w:rsid w:val="00237506"/>
    <w:rsid w:val="00237EA9"/>
    <w:rsid w:val="002404A5"/>
    <w:rsid w:val="0024120C"/>
    <w:rsid w:val="002415BD"/>
    <w:rsid w:val="00241962"/>
    <w:rsid w:val="00243212"/>
    <w:rsid w:val="00243A80"/>
    <w:rsid w:val="00243F07"/>
    <w:rsid w:val="0024471D"/>
    <w:rsid w:val="002447BF"/>
    <w:rsid w:val="002449F5"/>
    <w:rsid w:val="00244C32"/>
    <w:rsid w:val="002454B7"/>
    <w:rsid w:val="00245814"/>
    <w:rsid w:val="002458BE"/>
    <w:rsid w:val="00245CCE"/>
    <w:rsid w:val="00246136"/>
    <w:rsid w:val="00246595"/>
    <w:rsid w:val="0024694E"/>
    <w:rsid w:val="00246AAC"/>
    <w:rsid w:val="00246BED"/>
    <w:rsid w:val="00247AEF"/>
    <w:rsid w:val="00250986"/>
    <w:rsid w:val="00251100"/>
    <w:rsid w:val="002512DC"/>
    <w:rsid w:val="00251632"/>
    <w:rsid w:val="00252B5D"/>
    <w:rsid w:val="0025330B"/>
    <w:rsid w:val="00253C2B"/>
    <w:rsid w:val="002542C8"/>
    <w:rsid w:val="0025430D"/>
    <w:rsid w:val="00254398"/>
    <w:rsid w:val="002547BD"/>
    <w:rsid w:val="00255226"/>
    <w:rsid w:val="00255B5C"/>
    <w:rsid w:val="002575D7"/>
    <w:rsid w:val="00257F80"/>
    <w:rsid w:val="00260116"/>
    <w:rsid w:val="00260424"/>
    <w:rsid w:val="002607BC"/>
    <w:rsid w:val="00260CB9"/>
    <w:rsid w:val="00261071"/>
    <w:rsid w:val="00261C7B"/>
    <w:rsid w:val="00261D36"/>
    <w:rsid w:val="00262216"/>
    <w:rsid w:val="00262684"/>
    <w:rsid w:val="00262996"/>
    <w:rsid w:val="002629DD"/>
    <w:rsid w:val="002630BA"/>
    <w:rsid w:val="0026385D"/>
    <w:rsid w:val="002639DA"/>
    <w:rsid w:val="00263A31"/>
    <w:rsid w:val="0026416C"/>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22C"/>
    <w:rsid w:val="00273EBD"/>
    <w:rsid w:val="0027421E"/>
    <w:rsid w:val="00274815"/>
    <w:rsid w:val="002749A5"/>
    <w:rsid w:val="00274AFD"/>
    <w:rsid w:val="00274F83"/>
    <w:rsid w:val="0027520E"/>
    <w:rsid w:val="002757A5"/>
    <w:rsid w:val="00275B69"/>
    <w:rsid w:val="0027699C"/>
    <w:rsid w:val="00276A44"/>
    <w:rsid w:val="002773AF"/>
    <w:rsid w:val="00277DDF"/>
    <w:rsid w:val="00280251"/>
    <w:rsid w:val="00280B47"/>
    <w:rsid w:val="00280E43"/>
    <w:rsid w:val="00281008"/>
    <w:rsid w:val="002816B9"/>
    <w:rsid w:val="002819CC"/>
    <w:rsid w:val="0028277B"/>
    <w:rsid w:val="00282812"/>
    <w:rsid w:val="00282A48"/>
    <w:rsid w:val="002834E3"/>
    <w:rsid w:val="002836BE"/>
    <w:rsid w:val="00283AE3"/>
    <w:rsid w:val="00283C23"/>
    <w:rsid w:val="002844FD"/>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A053B"/>
    <w:rsid w:val="002A17D8"/>
    <w:rsid w:val="002A1ED9"/>
    <w:rsid w:val="002A2166"/>
    <w:rsid w:val="002A23C5"/>
    <w:rsid w:val="002A2993"/>
    <w:rsid w:val="002A2E0D"/>
    <w:rsid w:val="002A306A"/>
    <w:rsid w:val="002A31E7"/>
    <w:rsid w:val="002A3B31"/>
    <w:rsid w:val="002A3E86"/>
    <w:rsid w:val="002A49B6"/>
    <w:rsid w:val="002A5F87"/>
    <w:rsid w:val="002A6AA0"/>
    <w:rsid w:val="002A7949"/>
    <w:rsid w:val="002A7ACE"/>
    <w:rsid w:val="002B1BFB"/>
    <w:rsid w:val="002B1F8F"/>
    <w:rsid w:val="002B2455"/>
    <w:rsid w:val="002B45AA"/>
    <w:rsid w:val="002B5B27"/>
    <w:rsid w:val="002B5DF7"/>
    <w:rsid w:val="002B6BCD"/>
    <w:rsid w:val="002B79E9"/>
    <w:rsid w:val="002B7B57"/>
    <w:rsid w:val="002C0023"/>
    <w:rsid w:val="002C01E3"/>
    <w:rsid w:val="002C13D6"/>
    <w:rsid w:val="002C2F30"/>
    <w:rsid w:val="002C3710"/>
    <w:rsid w:val="002C3755"/>
    <w:rsid w:val="002C37C6"/>
    <w:rsid w:val="002C3D43"/>
    <w:rsid w:val="002C4051"/>
    <w:rsid w:val="002C43AB"/>
    <w:rsid w:val="002C497E"/>
    <w:rsid w:val="002C4A61"/>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82B"/>
    <w:rsid w:val="002E092D"/>
    <w:rsid w:val="002E1055"/>
    <w:rsid w:val="002E17D8"/>
    <w:rsid w:val="002E3C54"/>
    <w:rsid w:val="002E4EAD"/>
    <w:rsid w:val="002E5A0C"/>
    <w:rsid w:val="002E719D"/>
    <w:rsid w:val="002E78E0"/>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59C0"/>
    <w:rsid w:val="002F60E9"/>
    <w:rsid w:val="002F6321"/>
    <w:rsid w:val="002F64F8"/>
    <w:rsid w:val="002F6F3F"/>
    <w:rsid w:val="002F7041"/>
    <w:rsid w:val="002F744E"/>
    <w:rsid w:val="002F7FD1"/>
    <w:rsid w:val="00300ACD"/>
    <w:rsid w:val="00300FBA"/>
    <w:rsid w:val="003027DB"/>
    <w:rsid w:val="0030299D"/>
    <w:rsid w:val="00302FC2"/>
    <w:rsid w:val="00303418"/>
    <w:rsid w:val="00304F87"/>
    <w:rsid w:val="0030598F"/>
    <w:rsid w:val="00306786"/>
    <w:rsid w:val="00306A71"/>
    <w:rsid w:val="00306F73"/>
    <w:rsid w:val="00307585"/>
    <w:rsid w:val="00307748"/>
    <w:rsid w:val="00310844"/>
    <w:rsid w:val="00310A1E"/>
    <w:rsid w:val="00311578"/>
    <w:rsid w:val="00311822"/>
    <w:rsid w:val="00312591"/>
    <w:rsid w:val="00312DF7"/>
    <w:rsid w:val="00312FE5"/>
    <w:rsid w:val="00315554"/>
    <w:rsid w:val="00315773"/>
    <w:rsid w:val="003157EA"/>
    <w:rsid w:val="00316E2C"/>
    <w:rsid w:val="00317144"/>
    <w:rsid w:val="00317EC9"/>
    <w:rsid w:val="00320B8D"/>
    <w:rsid w:val="00320FC9"/>
    <w:rsid w:val="00321B33"/>
    <w:rsid w:val="00321B37"/>
    <w:rsid w:val="00322018"/>
    <w:rsid w:val="003235FD"/>
    <w:rsid w:val="003238AF"/>
    <w:rsid w:val="00323B07"/>
    <w:rsid w:val="0032413B"/>
    <w:rsid w:val="00324EF3"/>
    <w:rsid w:val="003260DD"/>
    <w:rsid w:val="003262D8"/>
    <w:rsid w:val="00326780"/>
    <w:rsid w:val="00326954"/>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5C1"/>
    <w:rsid w:val="00340B71"/>
    <w:rsid w:val="00340D0A"/>
    <w:rsid w:val="00340EBF"/>
    <w:rsid w:val="0034174E"/>
    <w:rsid w:val="003440ED"/>
    <w:rsid w:val="003442B0"/>
    <w:rsid w:val="00345573"/>
    <w:rsid w:val="00345D08"/>
    <w:rsid w:val="00345E5B"/>
    <w:rsid w:val="0034618E"/>
    <w:rsid w:val="003465C1"/>
    <w:rsid w:val="003467C7"/>
    <w:rsid w:val="003475CD"/>
    <w:rsid w:val="00347818"/>
    <w:rsid w:val="00347A1A"/>
    <w:rsid w:val="0035003B"/>
    <w:rsid w:val="00350471"/>
    <w:rsid w:val="00350F2A"/>
    <w:rsid w:val="00351204"/>
    <w:rsid w:val="003527B2"/>
    <w:rsid w:val="00352855"/>
    <w:rsid w:val="003529B8"/>
    <w:rsid w:val="00352E25"/>
    <w:rsid w:val="00352EED"/>
    <w:rsid w:val="0035466A"/>
    <w:rsid w:val="0035574C"/>
    <w:rsid w:val="0035625A"/>
    <w:rsid w:val="003566FF"/>
    <w:rsid w:val="00356AE9"/>
    <w:rsid w:val="0036082C"/>
    <w:rsid w:val="003609BD"/>
    <w:rsid w:val="00360CF3"/>
    <w:rsid w:val="00361050"/>
    <w:rsid w:val="003610D3"/>
    <w:rsid w:val="003613A3"/>
    <w:rsid w:val="00361F92"/>
    <w:rsid w:val="00362B5F"/>
    <w:rsid w:val="00363852"/>
    <w:rsid w:val="00363A78"/>
    <w:rsid w:val="00364D7D"/>
    <w:rsid w:val="00365743"/>
    <w:rsid w:val="00365767"/>
    <w:rsid w:val="0036665F"/>
    <w:rsid w:val="00366962"/>
    <w:rsid w:val="00366A67"/>
    <w:rsid w:val="00366A81"/>
    <w:rsid w:val="00366B97"/>
    <w:rsid w:val="00366FFE"/>
    <w:rsid w:val="003674B3"/>
    <w:rsid w:val="00367A2D"/>
    <w:rsid w:val="00367D19"/>
    <w:rsid w:val="00370158"/>
    <w:rsid w:val="00370245"/>
    <w:rsid w:val="003705A9"/>
    <w:rsid w:val="0037155A"/>
    <w:rsid w:val="00371627"/>
    <w:rsid w:val="0037247C"/>
    <w:rsid w:val="00372C70"/>
    <w:rsid w:val="003735E2"/>
    <w:rsid w:val="00373CC7"/>
    <w:rsid w:val="00373EA6"/>
    <w:rsid w:val="00374A4E"/>
    <w:rsid w:val="00375734"/>
    <w:rsid w:val="003757EE"/>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5322"/>
    <w:rsid w:val="003865CA"/>
    <w:rsid w:val="00386834"/>
    <w:rsid w:val="00386E67"/>
    <w:rsid w:val="003901C2"/>
    <w:rsid w:val="003903D3"/>
    <w:rsid w:val="00390AB2"/>
    <w:rsid w:val="00390E9F"/>
    <w:rsid w:val="00390EAA"/>
    <w:rsid w:val="0039167C"/>
    <w:rsid w:val="00393322"/>
    <w:rsid w:val="00393499"/>
    <w:rsid w:val="00393614"/>
    <w:rsid w:val="003936F2"/>
    <w:rsid w:val="00393873"/>
    <w:rsid w:val="0039440C"/>
    <w:rsid w:val="00394641"/>
    <w:rsid w:val="00394AAF"/>
    <w:rsid w:val="00394D01"/>
    <w:rsid w:val="0039607A"/>
    <w:rsid w:val="00396825"/>
    <w:rsid w:val="00396C92"/>
    <w:rsid w:val="003A02DC"/>
    <w:rsid w:val="003A143D"/>
    <w:rsid w:val="003A188D"/>
    <w:rsid w:val="003A1B19"/>
    <w:rsid w:val="003A25FD"/>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96"/>
    <w:rsid w:val="003B5F06"/>
    <w:rsid w:val="003B6A7F"/>
    <w:rsid w:val="003B7022"/>
    <w:rsid w:val="003B7116"/>
    <w:rsid w:val="003B7D4B"/>
    <w:rsid w:val="003C0304"/>
    <w:rsid w:val="003C092F"/>
    <w:rsid w:val="003C0939"/>
    <w:rsid w:val="003C0DDE"/>
    <w:rsid w:val="003C2477"/>
    <w:rsid w:val="003C2545"/>
    <w:rsid w:val="003C3521"/>
    <w:rsid w:val="003C3A38"/>
    <w:rsid w:val="003C5C76"/>
    <w:rsid w:val="003C6879"/>
    <w:rsid w:val="003C6A16"/>
    <w:rsid w:val="003C6DA2"/>
    <w:rsid w:val="003C6E8A"/>
    <w:rsid w:val="003C6ED1"/>
    <w:rsid w:val="003C7437"/>
    <w:rsid w:val="003C770A"/>
    <w:rsid w:val="003D072B"/>
    <w:rsid w:val="003D0774"/>
    <w:rsid w:val="003D0AFD"/>
    <w:rsid w:val="003D1AD3"/>
    <w:rsid w:val="003D22F7"/>
    <w:rsid w:val="003D2392"/>
    <w:rsid w:val="003D25F7"/>
    <w:rsid w:val="003D2771"/>
    <w:rsid w:val="003D29B9"/>
    <w:rsid w:val="003D2A53"/>
    <w:rsid w:val="003D37D2"/>
    <w:rsid w:val="003D3804"/>
    <w:rsid w:val="003D414F"/>
    <w:rsid w:val="003D457F"/>
    <w:rsid w:val="003D4FFC"/>
    <w:rsid w:val="003D508F"/>
    <w:rsid w:val="003D5C37"/>
    <w:rsid w:val="003D6447"/>
    <w:rsid w:val="003D778B"/>
    <w:rsid w:val="003D7A48"/>
    <w:rsid w:val="003E1296"/>
    <w:rsid w:val="003E162A"/>
    <w:rsid w:val="003E203F"/>
    <w:rsid w:val="003E2398"/>
    <w:rsid w:val="003E3700"/>
    <w:rsid w:val="003E37C0"/>
    <w:rsid w:val="003E3882"/>
    <w:rsid w:val="003E3F54"/>
    <w:rsid w:val="003E4724"/>
    <w:rsid w:val="003E4B10"/>
    <w:rsid w:val="003E4DC0"/>
    <w:rsid w:val="003E5CD9"/>
    <w:rsid w:val="003E6044"/>
    <w:rsid w:val="003E63E8"/>
    <w:rsid w:val="003E67A1"/>
    <w:rsid w:val="003E7A0E"/>
    <w:rsid w:val="003E7C34"/>
    <w:rsid w:val="003F0446"/>
    <w:rsid w:val="003F04EB"/>
    <w:rsid w:val="003F057B"/>
    <w:rsid w:val="003F092F"/>
    <w:rsid w:val="003F0DA9"/>
    <w:rsid w:val="003F13F9"/>
    <w:rsid w:val="003F163F"/>
    <w:rsid w:val="003F1884"/>
    <w:rsid w:val="003F1C38"/>
    <w:rsid w:val="003F1C6D"/>
    <w:rsid w:val="003F3945"/>
    <w:rsid w:val="003F39B5"/>
    <w:rsid w:val="003F4293"/>
    <w:rsid w:val="003F4C6F"/>
    <w:rsid w:val="003F4E30"/>
    <w:rsid w:val="003F4EC9"/>
    <w:rsid w:val="003F509D"/>
    <w:rsid w:val="003F573C"/>
    <w:rsid w:val="003F59AB"/>
    <w:rsid w:val="003F6F42"/>
    <w:rsid w:val="003F6FC7"/>
    <w:rsid w:val="003F78C6"/>
    <w:rsid w:val="00400147"/>
    <w:rsid w:val="00400F18"/>
    <w:rsid w:val="00401648"/>
    <w:rsid w:val="00401707"/>
    <w:rsid w:val="00401C73"/>
    <w:rsid w:val="00401E1C"/>
    <w:rsid w:val="004029DE"/>
    <w:rsid w:val="004032F3"/>
    <w:rsid w:val="0040356F"/>
    <w:rsid w:val="004035EE"/>
    <w:rsid w:val="0040388B"/>
    <w:rsid w:val="00403E21"/>
    <w:rsid w:val="0040416A"/>
    <w:rsid w:val="004042FC"/>
    <w:rsid w:val="00405597"/>
    <w:rsid w:val="004061CC"/>
    <w:rsid w:val="00406346"/>
    <w:rsid w:val="004065E5"/>
    <w:rsid w:val="00407B50"/>
    <w:rsid w:val="00410ABC"/>
    <w:rsid w:val="00410B0A"/>
    <w:rsid w:val="00411B2F"/>
    <w:rsid w:val="00411C14"/>
    <w:rsid w:val="00412A80"/>
    <w:rsid w:val="00412C67"/>
    <w:rsid w:val="004134FD"/>
    <w:rsid w:val="004138D2"/>
    <w:rsid w:val="00413CB5"/>
    <w:rsid w:val="00414B81"/>
    <w:rsid w:val="00414DE3"/>
    <w:rsid w:val="004150D9"/>
    <w:rsid w:val="00415298"/>
    <w:rsid w:val="00415D22"/>
    <w:rsid w:val="00415D8B"/>
    <w:rsid w:val="00416001"/>
    <w:rsid w:val="00416091"/>
    <w:rsid w:val="004163E0"/>
    <w:rsid w:val="00416942"/>
    <w:rsid w:val="00416BAE"/>
    <w:rsid w:val="00417836"/>
    <w:rsid w:val="004179A6"/>
    <w:rsid w:val="004201F9"/>
    <w:rsid w:val="004213E9"/>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714D"/>
    <w:rsid w:val="004272E5"/>
    <w:rsid w:val="0042776A"/>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186F"/>
    <w:rsid w:val="004428C3"/>
    <w:rsid w:val="00442DA2"/>
    <w:rsid w:val="00442FA8"/>
    <w:rsid w:val="0044316D"/>
    <w:rsid w:val="004431B5"/>
    <w:rsid w:val="004438C0"/>
    <w:rsid w:val="00443A97"/>
    <w:rsid w:val="004442A4"/>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7255"/>
    <w:rsid w:val="00457955"/>
    <w:rsid w:val="00457FF1"/>
    <w:rsid w:val="004609CB"/>
    <w:rsid w:val="00461C40"/>
    <w:rsid w:val="00461C89"/>
    <w:rsid w:val="00461D1B"/>
    <w:rsid w:val="00461DBE"/>
    <w:rsid w:val="004622F2"/>
    <w:rsid w:val="00462353"/>
    <w:rsid w:val="00462900"/>
    <w:rsid w:val="00463735"/>
    <w:rsid w:val="00463D83"/>
    <w:rsid w:val="00463EC0"/>
    <w:rsid w:val="00464140"/>
    <w:rsid w:val="00464AEA"/>
    <w:rsid w:val="004651C5"/>
    <w:rsid w:val="004653FA"/>
    <w:rsid w:val="0046566A"/>
    <w:rsid w:val="00465AE3"/>
    <w:rsid w:val="0046639A"/>
    <w:rsid w:val="0046702A"/>
    <w:rsid w:val="00467188"/>
    <w:rsid w:val="00471190"/>
    <w:rsid w:val="004711EF"/>
    <w:rsid w:val="00471491"/>
    <w:rsid w:val="00472366"/>
    <w:rsid w:val="00472760"/>
    <w:rsid w:val="00473001"/>
    <w:rsid w:val="004738B1"/>
    <w:rsid w:val="00473A29"/>
    <w:rsid w:val="004750FF"/>
    <w:rsid w:val="00475160"/>
    <w:rsid w:val="0047518D"/>
    <w:rsid w:val="00476DDA"/>
    <w:rsid w:val="0047795F"/>
    <w:rsid w:val="00480E58"/>
    <w:rsid w:val="004812D1"/>
    <w:rsid w:val="004819D9"/>
    <w:rsid w:val="004827B8"/>
    <w:rsid w:val="00482EA7"/>
    <w:rsid w:val="004835A3"/>
    <w:rsid w:val="00484FBF"/>
    <w:rsid w:val="0048540D"/>
    <w:rsid w:val="00485C7E"/>
    <w:rsid w:val="00485F39"/>
    <w:rsid w:val="0048603C"/>
    <w:rsid w:val="00486982"/>
    <w:rsid w:val="00487502"/>
    <w:rsid w:val="004879E3"/>
    <w:rsid w:val="00487E49"/>
    <w:rsid w:val="00490145"/>
    <w:rsid w:val="00490287"/>
    <w:rsid w:val="00490BAD"/>
    <w:rsid w:val="00490FAB"/>
    <w:rsid w:val="0049171C"/>
    <w:rsid w:val="00492923"/>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C03"/>
    <w:rsid w:val="004A2F73"/>
    <w:rsid w:val="004A3533"/>
    <w:rsid w:val="004A364D"/>
    <w:rsid w:val="004A397D"/>
    <w:rsid w:val="004A3C64"/>
    <w:rsid w:val="004A4CBF"/>
    <w:rsid w:val="004A5891"/>
    <w:rsid w:val="004A6954"/>
    <w:rsid w:val="004A72C0"/>
    <w:rsid w:val="004B0010"/>
    <w:rsid w:val="004B01C9"/>
    <w:rsid w:val="004B0C3B"/>
    <w:rsid w:val="004B106F"/>
    <w:rsid w:val="004B170F"/>
    <w:rsid w:val="004B1BFC"/>
    <w:rsid w:val="004B1D2E"/>
    <w:rsid w:val="004B1DF6"/>
    <w:rsid w:val="004B1EEB"/>
    <w:rsid w:val="004B2761"/>
    <w:rsid w:val="004B2D8E"/>
    <w:rsid w:val="004B2F3B"/>
    <w:rsid w:val="004B31D7"/>
    <w:rsid w:val="004B34BD"/>
    <w:rsid w:val="004B425D"/>
    <w:rsid w:val="004B5067"/>
    <w:rsid w:val="004B549C"/>
    <w:rsid w:val="004B5DEA"/>
    <w:rsid w:val="004B63D1"/>
    <w:rsid w:val="004B665B"/>
    <w:rsid w:val="004B6F46"/>
    <w:rsid w:val="004B73EB"/>
    <w:rsid w:val="004B783F"/>
    <w:rsid w:val="004B7919"/>
    <w:rsid w:val="004C19C4"/>
    <w:rsid w:val="004C1B06"/>
    <w:rsid w:val="004C3309"/>
    <w:rsid w:val="004C3A4E"/>
    <w:rsid w:val="004C3AD6"/>
    <w:rsid w:val="004C4CD1"/>
    <w:rsid w:val="004C53D8"/>
    <w:rsid w:val="004C5872"/>
    <w:rsid w:val="004C66F1"/>
    <w:rsid w:val="004C6E18"/>
    <w:rsid w:val="004C71D7"/>
    <w:rsid w:val="004C7412"/>
    <w:rsid w:val="004C78F5"/>
    <w:rsid w:val="004C7937"/>
    <w:rsid w:val="004C7F29"/>
    <w:rsid w:val="004D0792"/>
    <w:rsid w:val="004D0D39"/>
    <w:rsid w:val="004D14BA"/>
    <w:rsid w:val="004D1552"/>
    <w:rsid w:val="004D3851"/>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2BE"/>
    <w:rsid w:val="004F065D"/>
    <w:rsid w:val="004F16E2"/>
    <w:rsid w:val="004F21EE"/>
    <w:rsid w:val="004F2D7D"/>
    <w:rsid w:val="004F30C6"/>
    <w:rsid w:val="004F5AC5"/>
    <w:rsid w:val="004F6373"/>
    <w:rsid w:val="004F680E"/>
    <w:rsid w:val="004F6B1F"/>
    <w:rsid w:val="004F6CE2"/>
    <w:rsid w:val="004F6E37"/>
    <w:rsid w:val="004F7A89"/>
    <w:rsid w:val="0050101A"/>
    <w:rsid w:val="005013B4"/>
    <w:rsid w:val="00502279"/>
    <w:rsid w:val="00502710"/>
    <w:rsid w:val="00502AE6"/>
    <w:rsid w:val="00502C94"/>
    <w:rsid w:val="005030CD"/>
    <w:rsid w:val="005033A6"/>
    <w:rsid w:val="0050353D"/>
    <w:rsid w:val="00503B86"/>
    <w:rsid w:val="00503D5E"/>
    <w:rsid w:val="00503E57"/>
    <w:rsid w:val="00503ECC"/>
    <w:rsid w:val="0050460D"/>
    <w:rsid w:val="005046D1"/>
    <w:rsid w:val="00504EE2"/>
    <w:rsid w:val="00504FED"/>
    <w:rsid w:val="00505528"/>
    <w:rsid w:val="005059E2"/>
    <w:rsid w:val="00505C31"/>
    <w:rsid w:val="00505CC2"/>
    <w:rsid w:val="00507646"/>
    <w:rsid w:val="00507BD9"/>
    <w:rsid w:val="00507F26"/>
    <w:rsid w:val="00510144"/>
    <w:rsid w:val="0051016B"/>
    <w:rsid w:val="00510B56"/>
    <w:rsid w:val="00511509"/>
    <w:rsid w:val="005115E2"/>
    <w:rsid w:val="00511CD1"/>
    <w:rsid w:val="00512424"/>
    <w:rsid w:val="005124A8"/>
    <w:rsid w:val="00512876"/>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9A5"/>
    <w:rsid w:val="00525BF0"/>
    <w:rsid w:val="00525C2F"/>
    <w:rsid w:val="00525CD6"/>
    <w:rsid w:val="00526206"/>
    <w:rsid w:val="00526671"/>
    <w:rsid w:val="00526F4E"/>
    <w:rsid w:val="00530791"/>
    <w:rsid w:val="00531682"/>
    <w:rsid w:val="005332D7"/>
    <w:rsid w:val="005334D5"/>
    <w:rsid w:val="0053388B"/>
    <w:rsid w:val="005346E8"/>
    <w:rsid w:val="0053569A"/>
    <w:rsid w:val="00535D54"/>
    <w:rsid w:val="00536457"/>
    <w:rsid w:val="00536850"/>
    <w:rsid w:val="00537091"/>
    <w:rsid w:val="00537288"/>
    <w:rsid w:val="00537430"/>
    <w:rsid w:val="005374E4"/>
    <w:rsid w:val="005404FE"/>
    <w:rsid w:val="00541289"/>
    <w:rsid w:val="00541579"/>
    <w:rsid w:val="0054177C"/>
    <w:rsid w:val="005429F6"/>
    <w:rsid w:val="00542E18"/>
    <w:rsid w:val="00542EDD"/>
    <w:rsid w:val="00543C55"/>
    <w:rsid w:val="005441B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DD2"/>
    <w:rsid w:val="00551ED9"/>
    <w:rsid w:val="005523FF"/>
    <w:rsid w:val="00552C55"/>
    <w:rsid w:val="00553117"/>
    <w:rsid w:val="00553508"/>
    <w:rsid w:val="00553677"/>
    <w:rsid w:val="00553E65"/>
    <w:rsid w:val="00554258"/>
    <w:rsid w:val="00554842"/>
    <w:rsid w:val="00554F56"/>
    <w:rsid w:val="00554FBA"/>
    <w:rsid w:val="00555005"/>
    <w:rsid w:val="005554D3"/>
    <w:rsid w:val="00555581"/>
    <w:rsid w:val="005556F5"/>
    <w:rsid w:val="00555B20"/>
    <w:rsid w:val="00555BA5"/>
    <w:rsid w:val="00555D28"/>
    <w:rsid w:val="00555EA9"/>
    <w:rsid w:val="00556607"/>
    <w:rsid w:val="00556D0C"/>
    <w:rsid w:val="00556E2F"/>
    <w:rsid w:val="00556EF2"/>
    <w:rsid w:val="00557096"/>
    <w:rsid w:val="00557332"/>
    <w:rsid w:val="00557665"/>
    <w:rsid w:val="00560311"/>
    <w:rsid w:val="00560A9D"/>
    <w:rsid w:val="00560DEC"/>
    <w:rsid w:val="00561031"/>
    <w:rsid w:val="005610D2"/>
    <w:rsid w:val="0056209B"/>
    <w:rsid w:val="00562EDA"/>
    <w:rsid w:val="00563A91"/>
    <w:rsid w:val="00563E2C"/>
    <w:rsid w:val="00564D36"/>
    <w:rsid w:val="005662C6"/>
    <w:rsid w:val="00566558"/>
    <w:rsid w:val="00566F9F"/>
    <w:rsid w:val="00566FFF"/>
    <w:rsid w:val="0056762E"/>
    <w:rsid w:val="005677B6"/>
    <w:rsid w:val="00567F3B"/>
    <w:rsid w:val="00570585"/>
    <w:rsid w:val="00570A3F"/>
    <w:rsid w:val="005716DA"/>
    <w:rsid w:val="0057170A"/>
    <w:rsid w:val="00572570"/>
    <w:rsid w:val="00572A4C"/>
    <w:rsid w:val="00572A9E"/>
    <w:rsid w:val="00573284"/>
    <w:rsid w:val="005735CB"/>
    <w:rsid w:val="00573D0C"/>
    <w:rsid w:val="00573D15"/>
    <w:rsid w:val="00573DD4"/>
    <w:rsid w:val="00575332"/>
    <w:rsid w:val="00575F1E"/>
    <w:rsid w:val="005761F2"/>
    <w:rsid w:val="00580061"/>
    <w:rsid w:val="0058033C"/>
    <w:rsid w:val="00581A68"/>
    <w:rsid w:val="00581B00"/>
    <w:rsid w:val="0058270E"/>
    <w:rsid w:val="005836AF"/>
    <w:rsid w:val="00583CEE"/>
    <w:rsid w:val="00583DC6"/>
    <w:rsid w:val="00583E0F"/>
    <w:rsid w:val="0058454D"/>
    <w:rsid w:val="0058520B"/>
    <w:rsid w:val="0058532E"/>
    <w:rsid w:val="005859DC"/>
    <w:rsid w:val="00585C9B"/>
    <w:rsid w:val="005864FA"/>
    <w:rsid w:val="00586956"/>
    <w:rsid w:val="00587942"/>
    <w:rsid w:val="00590164"/>
    <w:rsid w:val="005902B1"/>
    <w:rsid w:val="005902F9"/>
    <w:rsid w:val="00590EE0"/>
    <w:rsid w:val="00591628"/>
    <w:rsid w:val="005929A6"/>
    <w:rsid w:val="00592DCF"/>
    <w:rsid w:val="00593E50"/>
    <w:rsid w:val="00595B0C"/>
    <w:rsid w:val="00595CE8"/>
    <w:rsid w:val="005979E8"/>
    <w:rsid w:val="005A0AF5"/>
    <w:rsid w:val="005A11A6"/>
    <w:rsid w:val="005A16B1"/>
    <w:rsid w:val="005A1B4F"/>
    <w:rsid w:val="005A1EEB"/>
    <w:rsid w:val="005A20C1"/>
    <w:rsid w:val="005A218D"/>
    <w:rsid w:val="005A2454"/>
    <w:rsid w:val="005A2A9B"/>
    <w:rsid w:val="005A2E39"/>
    <w:rsid w:val="005A3CCD"/>
    <w:rsid w:val="005A4445"/>
    <w:rsid w:val="005A5060"/>
    <w:rsid w:val="005A54B0"/>
    <w:rsid w:val="005A591A"/>
    <w:rsid w:val="005A612B"/>
    <w:rsid w:val="005A6AD0"/>
    <w:rsid w:val="005A774A"/>
    <w:rsid w:val="005B05C2"/>
    <w:rsid w:val="005B15AF"/>
    <w:rsid w:val="005B15C2"/>
    <w:rsid w:val="005B25EB"/>
    <w:rsid w:val="005B3056"/>
    <w:rsid w:val="005B3177"/>
    <w:rsid w:val="005B351E"/>
    <w:rsid w:val="005B39A2"/>
    <w:rsid w:val="005B420E"/>
    <w:rsid w:val="005B4B60"/>
    <w:rsid w:val="005B4D3C"/>
    <w:rsid w:val="005B56CE"/>
    <w:rsid w:val="005B61BE"/>
    <w:rsid w:val="005B622A"/>
    <w:rsid w:val="005B670C"/>
    <w:rsid w:val="005B6C6F"/>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2B9"/>
    <w:rsid w:val="005D1CF3"/>
    <w:rsid w:val="005D2118"/>
    <w:rsid w:val="005D2B9B"/>
    <w:rsid w:val="005D3412"/>
    <w:rsid w:val="005D3963"/>
    <w:rsid w:val="005D59BB"/>
    <w:rsid w:val="005D60A0"/>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314E"/>
    <w:rsid w:val="005E3953"/>
    <w:rsid w:val="005E4410"/>
    <w:rsid w:val="005E4829"/>
    <w:rsid w:val="005E48C1"/>
    <w:rsid w:val="005E4978"/>
    <w:rsid w:val="005E50F7"/>
    <w:rsid w:val="005E5E8F"/>
    <w:rsid w:val="005E5FFF"/>
    <w:rsid w:val="005E6173"/>
    <w:rsid w:val="005E65A1"/>
    <w:rsid w:val="005E6A78"/>
    <w:rsid w:val="005E7381"/>
    <w:rsid w:val="005F04DA"/>
    <w:rsid w:val="005F0514"/>
    <w:rsid w:val="005F14B2"/>
    <w:rsid w:val="005F1728"/>
    <w:rsid w:val="005F1E65"/>
    <w:rsid w:val="005F202B"/>
    <w:rsid w:val="005F2943"/>
    <w:rsid w:val="005F3D66"/>
    <w:rsid w:val="005F51B3"/>
    <w:rsid w:val="005F56D2"/>
    <w:rsid w:val="005F5A62"/>
    <w:rsid w:val="005F6B1E"/>
    <w:rsid w:val="005F6E26"/>
    <w:rsid w:val="006000FF"/>
    <w:rsid w:val="006010A4"/>
    <w:rsid w:val="006020E1"/>
    <w:rsid w:val="0060311B"/>
    <w:rsid w:val="00603483"/>
    <w:rsid w:val="0060349C"/>
    <w:rsid w:val="006034A7"/>
    <w:rsid w:val="00604275"/>
    <w:rsid w:val="00604847"/>
    <w:rsid w:val="00604D12"/>
    <w:rsid w:val="00606874"/>
    <w:rsid w:val="00606DD8"/>
    <w:rsid w:val="00607C2D"/>
    <w:rsid w:val="00607C77"/>
    <w:rsid w:val="00607D29"/>
    <w:rsid w:val="00607E94"/>
    <w:rsid w:val="00610135"/>
    <w:rsid w:val="00610364"/>
    <w:rsid w:val="00610946"/>
    <w:rsid w:val="00611234"/>
    <w:rsid w:val="0061131E"/>
    <w:rsid w:val="006118D2"/>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17EFD"/>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304"/>
    <w:rsid w:val="00632E8A"/>
    <w:rsid w:val="00633C5B"/>
    <w:rsid w:val="00633CB5"/>
    <w:rsid w:val="00634702"/>
    <w:rsid w:val="00634B66"/>
    <w:rsid w:val="00635498"/>
    <w:rsid w:val="006358D6"/>
    <w:rsid w:val="006361A2"/>
    <w:rsid w:val="006365C0"/>
    <w:rsid w:val="006368D3"/>
    <w:rsid w:val="00636B72"/>
    <w:rsid w:val="00636B86"/>
    <w:rsid w:val="00636BBA"/>
    <w:rsid w:val="00637A9A"/>
    <w:rsid w:val="00640AAD"/>
    <w:rsid w:val="00640C23"/>
    <w:rsid w:val="00640D88"/>
    <w:rsid w:val="00640DFF"/>
    <w:rsid w:val="00641BD1"/>
    <w:rsid w:val="00642066"/>
    <w:rsid w:val="006424E5"/>
    <w:rsid w:val="00642F9D"/>
    <w:rsid w:val="00643367"/>
    <w:rsid w:val="00643FC5"/>
    <w:rsid w:val="006446A5"/>
    <w:rsid w:val="00644AE7"/>
    <w:rsid w:val="00644BD6"/>
    <w:rsid w:val="00644E89"/>
    <w:rsid w:val="0064558D"/>
    <w:rsid w:val="006457E3"/>
    <w:rsid w:val="006459ED"/>
    <w:rsid w:val="00646925"/>
    <w:rsid w:val="00647397"/>
    <w:rsid w:val="006474E0"/>
    <w:rsid w:val="006478F4"/>
    <w:rsid w:val="00647AF3"/>
    <w:rsid w:val="00647CAE"/>
    <w:rsid w:val="00650124"/>
    <w:rsid w:val="00650700"/>
    <w:rsid w:val="00651140"/>
    <w:rsid w:val="00651465"/>
    <w:rsid w:val="00653279"/>
    <w:rsid w:val="00654AAC"/>
    <w:rsid w:val="00654B31"/>
    <w:rsid w:val="006550A4"/>
    <w:rsid w:val="006551B4"/>
    <w:rsid w:val="00655E08"/>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74"/>
    <w:rsid w:val="0066651F"/>
    <w:rsid w:val="00666A44"/>
    <w:rsid w:val="00666A8C"/>
    <w:rsid w:val="006672E2"/>
    <w:rsid w:val="00667E6E"/>
    <w:rsid w:val="00667F48"/>
    <w:rsid w:val="0067059F"/>
    <w:rsid w:val="0067078D"/>
    <w:rsid w:val="006709A2"/>
    <w:rsid w:val="00671173"/>
    <w:rsid w:val="006718C9"/>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0C8"/>
    <w:rsid w:val="00682A8F"/>
    <w:rsid w:val="00683640"/>
    <w:rsid w:val="00683FFC"/>
    <w:rsid w:val="00684867"/>
    <w:rsid w:val="00684908"/>
    <w:rsid w:val="006853B9"/>
    <w:rsid w:val="00685CF7"/>
    <w:rsid w:val="00685D13"/>
    <w:rsid w:val="00686188"/>
    <w:rsid w:val="006873AD"/>
    <w:rsid w:val="006876C7"/>
    <w:rsid w:val="006878F3"/>
    <w:rsid w:val="00690875"/>
    <w:rsid w:val="00690BA3"/>
    <w:rsid w:val="0069121E"/>
    <w:rsid w:val="00691346"/>
    <w:rsid w:val="0069238C"/>
    <w:rsid w:val="0069246C"/>
    <w:rsid w:val="00692E09"/>
    <w:rsid w:val="006930A3"/>
    <w:rsid w:val="006933C9"/>
    <w:rsid w:val="0069446A"/>
    <w:rsid w:val="00694D5D"/>
    <w:rsid w:val="00694E59"/>
    <w:rsid w:val="006955A5"/>
    <w:rsid w:val="00696F88"/>
    <w:rsid w:val="006972A5"/>
    <w:rsid w:val="0069733E"/>
    <w:rsid w:val="0069736E"/>
    <w:rsid w:val="006977CC"/>
    <w:rsid w:val="006979A7"/>
    <w:rsid w:val="006A05DF"/>
    <w:rsid w:val="006A0707"/>
    <w:rsid w:val="006A07B9"/>
    <w:rsid w:val="006A1830"/>
    <w:rsid w:val="006A3056"/>
    <w:rsid w:val="006A35BD"/>
    <w:rsid w:val="006A3691"/>
    <w:rsid w:val="006A369C"/>
    <w:rsid w:val="006A3874"/>
    <w:rsid w:val="006A46A7"/>
    <w:rsid w:val="006A4A4E"/>
    <w:rsid w:val="006A4A53"/>
    <w:rsid w:val="006A541F"/>
    <w:rsid w:val="006A5591"/>
    <w:rsid w:val="006A5C86"/>
    <w:rsid w:val="006A60DA"/>
    <w:rsid w:val="006A6297"/>
    <w:rsid w:val="006A7836"/>
    <w:rsid w:val="006A7E52"/>
    <w:rsid w:val="006B01F3"/>
    <w:rsid w:val="006B06D5"/>
    <w:rsid w:val="006B1348"/>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CD"/>
    <w:rsid w:val="006C3804"/>
    <w:rsid w:val="006C3E81"/>
    <w:rsid w:val="006C3F25"/>
    <w:rsid w:val="006C43FA"/>
    <w:rsid w:val="006C445D"/>
    <w:rsid w:val="006C46B0"/>
    <w:rsid w:val="006C4726"/>
    <w:rsid w:val="006C5695"/>
    <w:rsid w:val="006C5879"/>
    <w:rsid w:val="006C59F3"/>
    <w:rsid w:val="006C5D4F"/>
    <w:rsid w:val="006C6498"/>
    <w:rsid w:val="006C64E5"/>
    <w:rsid w:val="006C69F1"/>
    <w:rsid w:val="006C6F1B"/>
    <w:rsid w:val="006C7FAC"/>
    <w:rsid w:val="006D0DAB"/>
    <w:rsid w:val="006D0F23"/>
    <w:rsid w:val="006D128F"/>
    <w:rsid w:val="006D1A69"/>
    <w:rsid w:val="006D1AB2"/>
    <w:rsid w:val="006D239C"/>
    <w:rsid w:val="006D25C7"/>
    <w:rsid w:val="006D29FB"/>
    <w:rsid w:val="006D2B89"/>
    <w:rsid w:val="006D2ED6"/>
    <w:rsid w:val="006D31C3"/>
    <w:rsid w:val="006D357A"/>
    <w:rsid w:val="006D408E"/>
    <w:rsid w:val="006D5521"/>
    <w:rsid w:val="006D69F9"/>
    <w:rsid w:val="006D6D90"/>
    <w:rsid w:val="006D6DF3"/>
    <w:rsid w:val="006D7219"/>
    <w:rsid w:val="006D7AD1"/>
    <w:rsid w:val="006D7D1F"/>
    <w:rsid w:val="006E0CC1"/>
    <w:rsid w:val="006E0CCB"/>
    <w:rsid w:val="006E159E"/>
    <w:rsid w:val="006E2A66"/>
    <w:rsid w:val="006E3403"/>
    <w:rsid w:val="006E3408"/>
    <w:rsid w:val="006E3A57"/>
    <w:rsid w:val="006E4F75"/>
    <w:rsid w:val="006E5061"/>
    <w:rsid w:val="006E54E1"/>
    <w:rsid w:val="006E5C1E"/>
    <w:rsid w:val="006E662D"/>
    <w:rsid w:val="006E6697"/>
    <w:rsid w:val="006E72D4"/>
    <w:rsid w:val="006E73BD"/>
    <w:rsid w:val="006E7F17"/>
    <w:rsid w:val="006F024E"/>
    <w:rsid w:val="006F055B"/>
    <w:rsid w:val="006F0DEE"/>
    <w:rsid w:val="006F158E"/>
    <w:rsid w:val="006F1D3C"/>
    <w:rsid w:val="006F1DA9"/>
    <w:rsid w:val="006F2110"/>
    <w:rsid w:val="006F2884"/>
    <w:rsid w:val="006F2E00"/>
    <w:rsid w:val="006F31E8"/>
    <w:rsid w:val="006F342A"/>
    <w:rsid w:val="006F38FF"/>
    <w:rsid w:val="006F4807"/>
    <w:rsid w:val="006F529E"/>
    <w:rsid w:val="006F5548"/>
    <w:rsid w:val="006F5576"/>
    <w:rsid w:val="006F5BAC"/>
    <w:rsid w:val="006F5F57"/>
    <w:rsid w:val="006F65C9"/>
    <w:rsid w:val="006F6645"/>
    <w:rsid w:val="006F73DC"/>
    <w:rsid w:val="007002D7"/>
    <w:rsid w:val="00700D3F"/>
    <w:rsid w:val="00700D52"/>
    <w:rsid w:val="00700FC3"/>
    <w:rsid w:val="00701041"/>
    <w:rsid w:val="00701195"/>
    <w:rsid w:val="007011AB"/>
    <w:rsid w:val="0070137E"/>
    <w:rsid w:val="00702B46"/>
    <w:rsid w:val="00702D05"/>
    <w:rsid w:val="00703165"/>
    <w:rsid w:val="0070391A"/>
    <w:rsid w:val="00703C33"/>
    <w:rsid w:val="0070447D"/>
    <w:rsid w:val="00704900"/>
    <w:rsid w:val="00704BDA"/>
    <w:rsid w:val="00704DB3"/>
    <w:rsid w:val="0070533D"/>
    <w:rsid w:val="0070599D"/>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482D"/>
    <w:rsid w:val="00715818"/>
    <w:rsid w:val="00715F29"/>
    <w:rsid w:val="00716909"/>
    <w:rsid w:val="00716A22"/>
    <w:rsid w:val="007176F1"/>
    <w:rsid w:val="00720C3D"/>
    <w:rsid w:val="00720E72"/>
    <w:rsid w:val="00721110"/>
    <w:rsid w:val="00721A9F"/>
    <w:rsid w:val="0072216B"/>
    <w:rsid w:val="00722963"/>
    <w:rsid w:val="00722D1E"/>
    <w:rsid w:val="0072428F"/>
    <w:rsid w:val="007245D5"/>
    <w:rsid w:val="007246E8"/>
    <w:rsid w:val="00724D7B"/>
    <w:rsid w:val="00725AFD"/>
    <w:rsid w:val="007263CD"/>
    <w:rsid w:val="0072693B"/>
    <w:rsid w:val="00726CE6"/>
    <w:rsid w:val="007303E6"/>
    <w:rsid w:val="00730416"/>
    <w:rsid w:val="00730AEA"/>
    <w:rsid w:val="00731071"/>
    <w:rsid w:val="00731270"/>
    <w:rsid w:val="00731B1D"/>
    <w:rsid w:val="00731ECF"/>
    <w:rsid w:val="0073218C"/>
    <w:rsid w:val="00732EAB"/>
    <w:rsid w:val="007330D7"/>
    <w:rsid w:val="0073349C"/>
    <w:rsid w:val="0073376A"/>
    <w:rsid w:val="00733FC1"/>
    <w:rsid w:val="007341DF"/>
    <w:rsid w:val="007345EC"/>
    <w:rsid w:val="0073466F"/>
    <w:rsid w:val="00734849"/>
    <w:rsid w:val="00734987"/>
    <w:rsid w:val="007356E1"/>
    <w:rsid w:val="0073595C"/>
    <w:rsid w:val="00735A8F"/>
    <w:rsid w:val="0073642E"/>
    <w:rsid w:val="0073666D"/>
    <w:rsid w:val="00736D52"/>
    <w:rsid w:val="00736DF6"/>
    <w:rsid w:val="007372D5"/>
    <w:rsid w:val="007377C4"/>
    <w:rsid w:val="00737D95"/>
    <w:rsid w:val="007403E9"/>
    <w:rsid w:val="00740509"/>
    <w:rsid w:val="00740A38"/>
    <w:rsid w:val="00740A8D"/>
    <w:rsid w:val="00740F35"/>
    <w:rsid w:val="007421C4"/>
    <w:rsid w:val="007423DB"/>
    <w:rsid w:val="00742683"/>
    <w:rsid w:val="0074273F"/>
    <w:rsid w:val="00742EB0"/>
    <w:rsid w:val="0074366F"/>
    <w:rsid w:val="007437AE"/>
    <w:rsid w:val="00743B6B"/>
    <w:rsid w:val="00743EF3"/>
    <w:rsid w:val="0074406F"/>
    <w:rsid w:val="007444F7"/>
    <w:rsid w:val="0074451B"/>
    <w:rsid w:val="007445E3"/>
    <w:rsid w:val="00744E19"/>
    <w:rsid w:val="0074553D"/>
    <w:rsid w:val="00745D1B"/>
    <w:rsid w:val="0074615B"/>
    <w:rsid w:val="00746E7C"/>
    <w:rsid w:val="00746FD1"/>
    <w:rsid w:val="007474B0"/>
    <w:rsid w:val="0075063F"/>
    <w:rsid w:val="007507DC"/>
    <w:rsid w:val="00750B85"/>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413"/>
    <w:rsid w:val="007605E9"/>
    <w:rsid w:val="0076143D"/>
    <w:rsid w:val="007619AD"/>
    <w:rsid w:val="00761F36"/>
    <w:rsid w:val="0076230A"/>
    <w:rsid w:val="007624B3"/>
    <w:rsid w:val="00763AC4"/>
    <w:rsid w:val="00764665"/>
    <w:rsid w:val="00764778"/>
    <w:rsid w:val="00765421"/>
    <w:rsid w:val="0076546D"/>
    <w:rsid w:val="007654EE"/>
    <w:rsid w:val="00765E38"/>
    <w:rsid w:val="00766237"/>
    <w:rsid w:val="00766479"/>
    <w:rsid w:val="00766A2B"/>
    <w:rsid w:val="007670F0"/>
    <w:rsid w:val="00770842"/>
    <w:rsid w:val="00770A18"/>
    <w:rsid w:val="00770C60"/>
    <w:rsid w:val="00771127"/>
    <w:rsid w:val="00771C36"/>
    <w:rsid w:val="00771D69"/>
    <w:rsid w:val="007725E4"/>
    <w:rsid w:val="00772651"/>
    <w:rsid w:val="007726A7"/>
    <w:rsid w:val="007726F1"/>
    <w:rsid w:val="00772D83"/>
    <w:rsid w:val="0077302C"/>
    <w:rsid w:val="007736AA"/>
    <w:rsid w:val="007737F7"/>
    <w:rsid w:val="007755F7"/>
    <w:rsid w:val="00775787"/>
    <w:rsid w:val="007758A6"/>
    <w:rsid w:val="00775C1B"/>
    <w:rsid w:val="00775E57"/>
    <w:rsid w:val="00777D6C"/>
    <w:rsid w:val="00777FE2"/>
    <w:rsid w:val="00780611"/>
    <w:rsid w:val="00780DFF"/>
    <w:rsid w:val="007810AF"/>
    <w:rsid w:val="007832CA"/>
    <w:rsid w:val="00783CB5"/>
    <w:rsid w:val="0078472E"/>
    <w:rsid w:val="007848B7"/>
    <w:rsid w:val="007850B4"/>
    <w:rsid w:val="007857D8"/>
    <w:rsid w:val="00786000"/>
    <w:rsid w:val="0078603F"/>
    <w:rsid w:val="00786356"/>
    <w:rsid w:val="00786A3A"/>
    <w:rsid w:val="00786FB4"/>
    <w:rsid w:val="00787E3B"/>
    <w:rsid w:val="00790E56"/>
    <w:rsid w:val="00791C3C"/>
    <w:rsid w:val="00791CB5"/>
    <w:rsid w:val="007923C3"/>
    <w:rsid w:val="00792B3E"/>
    <w:rsid w:val="00792B7C"/>
    <w:rsid w:val="00792C75"/>
    <w:rsid w:val="00792CF5"/>
    <w:rsid w:val="00793092"/>
    <w:rsid w:val="00793324"/>
    <w:rsid w:val="00793388"/>
    <w:rsid w:val="00793C1D"/>
    <w:rsid w:val="00793E12"/>
    <w:rsid w:val="007941CF"/>
    <w:rsid w:val="007947EF"/>
    <w:rsid w:val="00794933"/>
    <w:rsid w:val="007958B9"/>
    <w:rsid w:val="00795B34"/>
    <w:rsid w:val="00795D15"/>
    <w:rsid w:val="00796276"/>
    <w:rsid w:val="00796693"/>
    <w:rsid w:val="00796944"/>
    <w:rsid w:val="00796CA8"/>
    <w:rsid w:val="00797E04"/>
    <w:rsid w:val="00797EBD"/>
    <w:rsid w:val="007A0F25"/>
    <w:rsid w:val="007A1B22"/>
    <w:rsid w:val="007A1C55"/>
    <w:rsid w:val="007A1F35"/>
    <w:rsid w:val="007A1FB0"/>
    <w:rsid w:val="007A22CE"/>
    <w:rsid w:val="007A2D8C"/>
    <w:rsid w:val="007A2E9E"/>
    <w:rsid w:val="007A3474"/>
    <w:rsid w:val="007A350A"/>
    <w:rsid w:val="007A380B"/>
    <w:rsid w:val="007A3B1F"/>
    <w:rsid w:val="007A3F6E"/>
    <w:rsid w:val="007A4605"/>
    <w:rsid w:val="007A4BA0"/>
    <w:rsid w:val="007A4C89"/>
    <w:rsid w:val="007A4E4B"/>
    <w:rsid w:val="007A5AA9"/>
    <w:rsid w:val="007A5F16"/>
    <w:rsid w:val="007A68BF"/>
    <w:rsid w:val="007A6AED"/>
    <w:rsid w:val="007A7007"/>
    <w:rsid w:val="007A7683"/>
    <w:rsid w:val="007A7ACB"/>
    <w:rsid w:val="007B0234"/>
    <w:rsid w:val="007B2317"/>
    <w:rsid w:val="007B29D8"/>
    <w:rsid w:val="007B2FB8"/>
    <w:rsid w:val="007B3265"/>
    <w:rsid w:val="007B34A4"/>
    <w:rsid w:val="007B3E89"/>
    <w:rsid w:val="007B64E3"/>
    <w:rsid w:val="007B692F"/>
    <w:rsid w:val="007B74A3"/>
    <w:rsid w:val="007B75FE"/>
    <w:rsid w:val="007C02E3"/>
    <w:rsid w:val="007C0A24"/>
    <w:rsid w:val="007C103D"/>
    <w:rsid w:val="007C14EE"/>
    <w:rsid w:val="007C1537"/>
    <w:rsid w:val="007C2D23"/>
    <w:rsid w:val="007C3B90"/>
    <w:rsid w:val="007C3EB0"/>
    <w:rsid w:val="007C4302"/>
    <w:rsid w:val="007C4526"/>
    <w:rsid w:val="007C52E1"/>
    <w:rsid w:val="007C53D3"/>
    <w:rsid w:val="007C556A"/>
    <w:rsid w:val="007C56E5"/>
    <w:rsid w:val="007C5C32"/>
    <w:rsid w:val="007C5CF0"/>
    <w:rsid w:val="007C61DB"/>
    <w:rsid w:val="007C6201"/>
    <w:rsid w:val="007C7127"/>
    <w:rsid w:val="007C7A4F"/>
    <w:rsid w:val="007C7CF6"/>
    <w:rsid w:val="007D00E0"/>
    <w:rsid w:val="007D011A"/>
    <w:rsid w:val="007D04C2"/>
    <w:rsid w:val="007D089D"/>
    <w:rsid w:val="007D0C80"/>
    <w:rsid w:val="007D15BE"/>
    <w:rsid w:val="007D2197"/>
    <w:rsid w:val="007D26C1"/>
    <w:rsid w:val="007D2B2E"/>
    <w:rsid w:val="007D2D68"/>
    <w:rsid w:val="007D2E32"/>
    <w:rsid w:val="007D40D2"/>
    <w:rsid w:val="007D42F7"/>
    <w:rsid w:val="007D477B"/>
    <w:rsid w:val="007D4FA5"/>
    <w:rsid w:val="007D55A4"/>
    <w:rsid w:val="007D57C7"/>
    <w:rsid w:val="007D5F98"/>
    <w:rsid w:val="007D673A"/>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4591"/>
    <w:rsid w:val="007E5F5F"/>
    <w:rsid w:val="007E66C3"/>
    <w:rsid w:val="007E6A08"/>
    <w:rsid w:val="007E6E66"/>
    <w:rsid w:val="007E7153"/>
    <w:rsid w:val="007E72E2"/>
    <w:rsid w:val="007E7412"/>
    <w:rsid w:val="007E7858"/>
    <w:rsid w:val="007F0531"/>
    <w:rsid w:val="007F0B76"/>
    <w:rsid w:val="007F0D5E"/>
    <w:rsid w:val="007F0DB7"/>
    <w:rsid w:val="007F1254"/>
    <w:rsid w:val="007F22A2"/>
    <w:rsid w:val="007F2CE5"/>
    <w:rsid w:val="007F43AF"/>
    <w:rsid w:val="007F4BF0"/>
    <w:rsid w:val="007F50DC"/>
    <w:rsid w:val="007F5C28"/>
    <w:rsid w:val="007F6242"/>
    <w:rsid w:val="007F6371"/>
    <w:rsid w:val="007F65D5"/>
    <w:rsid w:val="007F6786"/>
    <w:rsid w:val="007F70A4"/>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98C"/>
    <w:rsid w:val="00810015"/>
    <w:rsid w:val="008106A8"/>
    <w:rsid w:val="00811546"/>
    <w:rsid w:val="00811BDE"/>
    <w:rsid w:val="00812818"/>
    <w:rsid w:val="00812D77"/>
    <w:rsid w:val="008134ED"/>
    <w:rsid w:val="00813673"/>
    <w:rsid w:val="00813D75"/>
    <w:rsid w:val="00814E04"/>
    <w:rsid w:val="008150FA"/>
    <w:rsid w:val="008163E9"/>
    <w:rsid w:val="00816495"/>
    <w:rsid w:val="00817033"/>
    <w:rsid w:val="00817267"/>
    <w:rsid w:val="00817678"/>
    <w:rsid w:val="008200CA"/>
    <w:rsid w:val="00820B3D"/>
    <w:rsid w:val="008216E6"/>
    <w:rsid w:val="008224AE"/>
    <w:rsid w:val="008229F5"/>
    <w:rsid w:val="00822CDE"/>
    <w:rsid w:val="00822EB2"/>
    <w:rsid w:val="008233A9"/>
    <w:rsid w:val="008238C5"/>
    <w:rsid w:val="00824425"/>
    <w:rsid w:val="008258E0"/>
    <w:rsid w:val="008263F4"/>
    <w:rsid w:val="00827DEC"/>
    <w:rsid w:val="00830103"/>
    <w:rsid w:val="00831007"/>
    <w:rsid w:val="008314E4"/>
    <w:rsid w:val="00831A14"/>
    <w:rsid w:val="00831A43"/>
    <w:rsid w:val="00831E21"/>
    <w:rsid w:val="00832BDE"/>
    <w:rsid w:val="00832ED2"/>
    <w:rsid w:val="00833758"/>
    <w:rsid w:val="0083482A"/>
    <w:rsid w:val="00834E4C"/>
    <w:rsid w:val="00835352"/>
    <w:rsid w:val="00836B47"/>
    <w:rsid w:val="008370A4"/>
    <w:rsid w:val="0083714D"/>
    <w:rsid w:val="00837381"/>
    <w:rsid w:val="00837B00"/>
    <w:rsid w:val="00837D26"/>
    <w:rsid w:val="008401D6"/>
    <w:rsid w:val="00840364"/>
    <w:rsid w:val="008407FC"/>
    <w:rsid w:val="008412EE"/>
    <w:rsid w:val="00841331"/>
    <w:rsid w:val="0084197B"/>
    <w:rsid w:val="00841DEF"/>
    <w:rsid w:val="00841E99"/>
    <w:rsid w:val="00842AC1"/>
    <w:rsid w:val="00842FE0"/>
    <w:rsid w:val="0084363D"/>
    <w:rsid w:val="00844418"/>
    <w:rsid w:val="008444F9"/>
    <w:rsid w:val="00844C57"/>
    <w:rsid w:val="00844EA3"/>
    <w:rsid w:val="00844ED4"/>
    <w:rsid w:val="008451B2"/>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6898"/>
    <w:rsid w:val="00857A1F"/>
    <w:rsid w:val="00857A71"/>
    <w:rsid w:val="00857B07"/>
    <w:rsid w:val="00857C7F"/>
    <w:rsid w:val="008625CC"/>
    <w:rsid w:val="00862B09"/>
    <w:rsid w:val="00863426"/>
    <w:rsid w:val="00863693"/>
    <w:rsid w:val="00864690"/>
    <w:rsid w:val="00865646"/>
    <w:rsid w:val="008656F1"/>
    <w:rsid w:val="008666D1"/>
    <w:rsid w:val="00866B52"/>
    <w:rsid w:val="00870A83"/>
    <w:rsid w:val="008718E2"/>
    <w:rsid w:val="00872029"/>
    <w:rsid w:val="0087220C"/>
    <w:rsid w:val="00872F05"/>
    <w:rsid w:val="00872FCA"/>
    <w:rsid w:val="00873392"/>
    <w:rsid w:val="00873AA9"/>
    <w:rsid w:val="00874211"/>
    <w:rsid w:val="00874EA6"/>
    <w:rsid w:val="0087512A"/>
    <w:rsid w:val="008752FB"/>
    <w:rsid w:val="00875455"/>
    <w:rsid w:val="00875966"/>
    <w:rsid w:val="00876A06"/>
    <w:rsid w:val="00877764"/>
    <w:rsid w:val="00877A19"/>
    <w:rsid w:val="0088003F"/>
    <w:rsid w:val="008802EB"/>
    <w:rsid w:val="00880AC6"/>
    <w:rsid w:val="0088160F"/>
    <w:rsid w:val="00881741"/>
    <w:rsid w:val="00881C82"/>
    <w:rsid w:val="008827AD"/>
    <w:rsid w:val="00883486"/>
    <w:rsid w:val="0088385E"/>
    <w:rsid w:val="008838BA"/>
    <w:rsid w:val="008838E2"/>
    <w:rsid w:val="00883A44"/>
    <w:rsid w:val="00883CED"/>
    <w:rsid w:val="0088409C"/>
    <w:rsid w:val="00885D37"/>
    <w:rsid w:val="00885E41"/>
    <w:rsid w:val="00885F87"/>
    <w:rsid w:val="008863CE"/>
    <w:rsid w:val="00887C45"/>
    <w:rsid w:val="008904DF"/>
    <w:rsid w:val="00891A48"/>
    <w:rsid w:val="008923D8"/>
    <w:rsid w:val="00892543"/>
    <w:rsid w:val="00892A58"/>
    <w:rsid w:val="00892CBB"/>
    <w:rsid w:val="0089364C"/>
    <w:rsid w:val="0089376D"/>
    <w:rsid w:val="00893D09"/>
    <w:rsid w:val="00893F14"/>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73A"/>
    <w:rsid w:val="008A5E3E"/>
    <w:rsid w:val="008A6233"/>
    <w:rsid w:val="008A6421"/>
    <w:rsid w:val="008A6776"/>
    <w:rsid w:val="008A6BD4"/>
    <w:rsid w:val="008A6BDC"/>
    <w:rsid w:val="008A7203"/>
    <w:rsid w:val="008A7A18"/>
    <w:rsid w:val="008A7ABB"/>
    <w:rsid w:val="008B0584"/>
    <w:rsid w:val="008B0F35"/>
    <w:rsid w:val="008B11F3"/>
    <w:rsid w:val="008B19EA"/>
    <w:rsid w:val="008B1B00"/>
    <w:rsid w:val="008B22CE"/>
    <w:rsid w:val="008B3131"/>
    <w:rsid w:val="008B35A0"/>
    <w:rsid w:val="008B36A1"/>
    <w:rsid w:val="008B4333"/>
    <w:rsid w:val="008B48C2"/>
    <w:rsid w:val="008B529D"/>
    <w:rsid w:val="008B5DF3"/>
    <w:rsid w:val="008B6034"/>
    <w:rsid w:val="008B649A"/>
    <w:rsid w:val="008B6675"/>
    <w:rsid w:val="008B7823"/>
    <w:rsid w:val="008B7F5D"/>
    <w:rsid w:val="008C014D"/>
    <w:rsid w:val="008C021E"/>
    <w:rsid w:val="008C05A9"/>
    <w:rsid w:val="008C0D9B"/>
    <w:rsid w:val="008C0EBD"/>
    <w:rsid w:val="008C1AA5"/>
    <w:rsid w:val="008C1B28"/>
    <w:rsid w:val="008C1B45"/>
    <w:rsid w:val="008C1CEE"/>
    <w:rsid w:val="008C2316"/>
    <w:rsid w:val="008C27BB"/>
    <w:rsid w:val="008C3D9A"/>
    <w:rsid w:val="008C4057"/>
    <w:rsid w:val="008C45BD"/>
    <w:rsid w:val="008C477C"/>
    <w:rsid w:val="008C49AC"/>
    <w:rsid w:val="008C57A9"/>
    <w:rsid w:val="008C6315"/>
    <w:rsid w:val="008C65BC"/>
    <w:rsid w:val="008C7CC9"/>
    <w:rsid w:val="008C7D8A"/>
    <w:rsid w:val="008D0570"/>
    <w:rsid w:val="008D0F24"/>
    <w:rsid w:val="008D169B"/>
    <w:rsid w:val="008D1C79"/>
    <w:rsid w:val="008D1CF0"/>
    <w:rsid w:val="008D2462"/>
    <w:rsid w:val="008D2F7B"/>
    <w:rsid w:val="008D353A"/>
    <w:rsid w:val="008D436F"/>
    <w:rsid w:val="008D45C6"/>
    <w:rsid w:val="008D4FDA"/>
    <w:rsid w:val="008D5109"/>
    <w:rsid w:val="008D5E6E"/>
    <w:rsid w:val="008D6B5B"/>
    <w:rsid w:val="008D6BE5"/>
    <w:rsid w:val="008D7410"/>
    <w:rsid w:val="008D74F2"/>
    <w:rsid w:val="008D7941"/>
    <w:rsid w:val="008E01A1"/>
    <w:rsid w:val="008E01E5"/>
    <w:rsid w:val="008E03B1"/>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7F3"/>
    <w:rsid w:val="008E6D6C"/>
    <w:rsid w:val="008E6EF3"/>
    <w:rsid w:val="008E7716"/>
    <w:rsid w:val="008E7BE2"/>
    <w:rsid w:val="008F00AF"/>
    <w:rsid w:val="008F035D"/>
    <w:rsid w:val="008F07D1"/>
    <w:rsid w:val="008F0DC8"/>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495"/>
    <w:rsid w:val="008F5EC8"/>
    <w:rsid w:val="008F63D5"/>
    <w:rsid w:val="008F6640"/>
    <w:rsid w:val="008F67B0"/>
    <w:rsid w:val="008F7499"/>
    <w:rsid w:val="008F7A87"/>
    <w:rsid w:val="008F7F50"/>
    <w:rsid w:val="009008D9"/>
    <w:rsid w:val="00900923"/>
    <w:rsid w:val="00900932"/>
    <w:rsid w:val="00900ECF"/>
    <w:rsid w:val="00901A00"/>
    <w:rsid w:val="00902E63"/>
    <w:rsid w:val="009033A2"/>
    <w:rsid w:val="009033BF"/>
    <w:rsid w:val="009043BA"/>
    <w:rsid w:val="009051EF"/>
    <w:rsid w:val="00905585"/>
    <w:rsid w:val="00905629"/>
    <w:rsid w:val="009061E5"/>
    <w:rsid w:val="00906359"/>
    <w:rsid w:val="00906E43"/>
    <w:rsid w:val="009078E6"/>
    <w:rsid w:val="0091017F"/>
    <w:rsid w:val="00910207"/>
    <w:rsid w:val="00910690"/>
    <w:rsid w:val="009109BC"/>
    <w:rsid w:val="009112E8"/>
    <w:rsid w:val="00911A11"/>
    <w:rsid w:val="00911ECC"/>
    <w:rsid w:val="00912326"/>
    <w:rsid w:val="00912C3D"/>
    <w:rsid w:val="0091369A"/>
    <w:rsid w:val="00913BC7"/>
    <w:rsid w:val="009145CC"/>
    <w:rsid w:val="00915129"/>
    <w:rsid w:val="0091598F"/>
    <w:rsid w:val="00915CA1"/>
    <w:rsid w:val="00916ED9"/>
    <w:rsid w:val="0091764F"/>
    <w:rsid w:val="00920014"/>
    <w:rsid w:val="00920056"/>
    <w:rsid w:val="0092144F"/>
    <w:rsid w:val="00921BC0"/>
    <w:rsid w:val="00921DE6"/>
    <w:rsid w:val="00922704"/>
    <w:rsid w:val="00922753"/>
    <w:rsid w:val="00923165"/>
    <w:rsid w:val="00923475"/>
    <w:rsid w:val="00923D36"/>
    <w:rsid w:val="00923D57"/>
    <w:rsid w:val="00924145"/>
    <w:rsid w:val="00925E77"/>
    <w:rsid w:val="0092635A"/>
    <w:rsid w:val="00926D4B"/>
    <w:rsid w:val="00926E30"/>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2BE"/>
    <w:rsid w:val="00935661"/>
    <w:rsid w:val="00935E4C"/>
    <w:rsid w:val="00936046"/>
    <w:rsid w:val="009361D6"/>
    <w:rsid w:val="00936502"/>
    <w:rsid w:val="00936A27"/>
    <w:rsid w:val="009372C5"/>
    <w:rsid w:val="00937737"/>
    <w:rsid w:val="00937D62"/>
    <w:rsid w:val="009414CE"/>
    <w:rsid w:val="00942029"/>
    <w:rsid w:val="009427EC"/>
    <w:rsid w:val="00942868"/>
    <w:rsid w:val="00942F29"/>
    <w:rsid w:val="009435E6"/>
    <w:rsid w:val="00944791"/>
    <w:rsid w:val="00945C0A"/>
    <w:rsid w:val="00947BAE"/>
    <w:rsid w:val="00947FE1"/>
    <w:rsid w:val="00950D30"/>
    <w:rsid w:val="00951A35"/>
    <w:rsid w:val="0095207E"/>
    <w:rsid w:val="0095234C"/>
    <w:rsid w:val="0095369D"/>
    <w:rsid w:val="00953878"/>
    <w:rsid w:val="00953A7B"/>
    <w:rsid w:val="009555FF"/>
    <w:rsid w:val="00955618"/>
    <w:rsid w:val="00956143"/>
    <w:rsid w:val="009561D6"/>
    <w:rsid w:val="00956773"/>
    <w:rsid w:val="00956922"/>
    <w:rsid w:val="00956ED3"/>
    <w:rsid w:val="009572C4"/>
    <w:rsid w:val="00957338"/>
    <w:rsid w:val="00957D74"/>
    <w:rsid w:val="009600B9"/>
    <w:rsid w:val="009600E0"/>
    <w:rsid w:val="0096022F"/>
    <w:rsid w:val="00960510"/>
    <w:rsid w:val="00960ADF"/>
    <w:rsid w:val="0096101D"/>
    <w:rsid w:val="009621D7"/>
    <w:rsid w:val="0096284C"/>
    <w:rsid w:val="00963662"/>
    <w:rsid w:val="00963998"/>
    <w:rsid w:val="00963A4D"/>
    <w:rsid w:val="00963AC8"/>
    <w:rsid w:val="00963F3B"/>
    <w:rsid w:val="0096403E"/>
    <w:rsid w:val="00964502"/>
    <w:rsid w:val="00964817"/>
    <w:rsid w:val="009648F2"/>
    <w:rsid w:val="00964982"/>
    <w:rsid w:val="00964A9A"/>
    <w:rsid w:val="009651F7"/>
    <w:rsid w:val="009656A8"/>
    <w:rsid w:val="009660DF"/>
    <w:rsid w:val="00966238"/>
    <w:rsid w:val="009665BE"/>
    <w:rsid w:val="00967CA3"/>
    <w:rsid w:val="00970CB3"/>
    <w:rsid w:val="00970F79"/>
    <w:rsid w:val="0097123A"/>
    <w:rsid w:val="00971280"/>
    <w:rsid w:val="00974025"/>
    <w:rsid w:val="00974092"/>
    <w:rsid w:val="009742C0"/>
    <w:rsid w:val="00976057"/>
    <w:rsid w:val="00977056"/>
    <w:rsid w:val="00977BB4"/>
    <w:rsid w:val="00977FD7"/>
    <w:rsid w:val="009816BB"/>
    <w:rsid w:val="00981B6D"/>
    <w:rsid w:val="009823EE"/>
    <w:rsid w:val="009824C3"/>
    <w:rsid w:val="009831C4"/>
    <w:rsid w:val="009845C3"/>
    <w:rsid w:val="009848B8"/>
    <w:rsid w:val="00985DEB"/>
    <w:rsid w:val="00985FFE"/>
    <w:rsid w:val="00986289"/>
    <w:rsid w:val="009865DF"/>
    <w:rsid w:val="009867CC"/>
    <w:rsid w:val="00986C52"/>
    <w:rsid w:val="00987BF7"/>
    <w:rsid w:val="00987DF6"/>
    <w:rsid w:val="0099056B"/>
    <w:rsid w:val="00990814"/>
    <w:rsid w:val="00991056"/>
    <w:rsid w:val="009911D2"/>
    <w:rsid w:val="00991450"/>
    <w:rsid w:val="009922CE"/>
    <w:rsid w:val="00992728"/>
    <w:rsid w:val="009928DF"/>
    <w:rsid w:val="0099398A"/>
    <w:rsid w:val="00993D31"/>
    <w:rsid w:val="00993D71"/>
    <w:rsid w:val="0099466A"/>
    <w:rsid w:val="00994B39"/>
    <w:rsid w:val="0099606A"/>
    <w:rsid w:val="009961C4"/>
    <w:rsid w:val="009963FC"/>
    <w:rsid w:val="009967F4"/>
    <w:rsid w:val="00996A33"/>
    <w:rsid w:val="00997E8B"/>
    <w:rsid w:val="009A0322"/>
    <w:rsid w:val="009A08C9"/>
    <w:rsid w:val="009A0A65"/>
    <w:rsid w:val="009A13EE"/>
    <w:rsid w:val="009A23AE"/>
    <w:rsid w:val="009A277F"/>
    <w:rsid w:val="009A2BCA"/>
    <w:rsid w:val="009A3404"/>
    <w:rsid w:val="009A351F"/>
    <w:rsid w:val="009A3827"/>
    <w:rsid w:val="009A5201"/>
    <w:rsid w:val="009A5716"/>
    <w:rsid w:val="009A5E69"/>
    <w:rsid w:val="009A6EA0"/>
    <w:rsid w:val="009A70B3"/>
    <w:rsid w:val="009A780E"/>
    <w:rsid w:val="009A78F4"/>
    <w:rsid w:val="009B097E"/>
    <w:rsid w:val="009B1168"/>
    <w:rsid w:val="009B11AE"/>
    <w:rsid w:val="009B16F2"/>
    <w:rsid w:val="009B1A96"/>
    <w:rsid w:val="009B348C"/>
    <w:rsid w:val="009B3569"/>
    <w:rsid w:val="009B36B5"/>
    <w:rsid w:val="009B384B"/>
    <w:rsid w:val="009B3B4E"/>
    <w:rsid w:val="009B3CB4"/>
    <w:rsid w:val="009B4262"/>
    <w:rsid w:val="009B43B6"/>
    <w:rsid w:val="009B43EC"/>
    <w:rsid w:val="009B513A"/>
    <w:rsid w:val="009B5967"/>
    <w:rsid w:val="009B6091"/>
    <w:rsid w:val="009B658D"/>
    <w:rsid w:val="009B65D0"/>
    <w:rsid w:val="009B6AAF"/>
    <w:rsid w:val="009B710A"/>
    <w:rsid w:val="009B7ADD"/>
    <w:rsid w:val="009B7D9A"/>
    <w:rsid w:val="009C0082"/>
    <w:rsid w:val="009C03F6"/>
    <w:rsid w:val="009C0A86"/>
    <w:rsid w:val="009C0DB5"/>
    <w:rsid w:val="009C0FA7"/>
    <w:rsid w:val="009C13D4"/>
    <w:rsid w:val="009C1664"/>
    <w:rsid w:val="009C17E9"/>
    <w:rsid w:val="009C2052"/>
    <w:rsid w:val="009C23C5"/>
    <w:rsid w:val="009C2445"/>
    <w:rsid w:val="009C313C"/>
    <w:rsid w:val="009C3492"/>
    <w:rsid w:val="009C3558"/>
    <w:rsid w:val="009C3C2E"/>
    <w:rsid w:val="009C4A88"/>
    <w:rsid w:val="009C5320"/>
    <w:rsid w:val="009C54C0"/>
    <w:rsid w:val="009C5C1F"/>
    <w:rsid w:val="009C6933"/>
    <w:rsid w:val="009C77EC"/>
    <w:rsid w:val="009D0459"/>
    <w:rsid w:val="009D0598"/>
    <w:rsid w:val="009D118A"/>
    <w:rsid w:val="009D175C"/>
    <w:rsid w:val="009D184B"/>
    <w:rsid w:val="009D2425"/>
    <w:rsid w:val="009D2436"/>
    <w:rsid w:val="009D2961"/>
    <w:rsid w:val="009D35BD"/>
    <w:rsid w:val="009D35EC"/>
    <w:rsid w:val="009D3A23"/>
    <w:rsid w:val="009D49B0"/>
    <w:rsid w:val="009D530B"/>
    <w:rsid w:val="009D57AF"/>
    <w:rsid w:val="009D5854"/>
    <w:rsid w:val="009D5855"/>
    <w:rsid w:val="009D58F3"/>
    <w:rsid w:val="009D5A78"/>
    <w:rsid w:val="009D61BE"/>
    <w:rsid w:val="009D6EB2"/>
    <w:rsid w:val="009D791D"/>
    <w:rsid w:val="009D7930"/>
    <w:rsid w:val="009E07C4"/>
    <w:rsid w:val="009E123E"/>
    <w:rsid w:val="009E1400"/>
    <w:rsid w:val="009E21EF"/>
    <w:rsid w:val="009E32C6"/>
    <w:rsid w:val="009E4300"/>
    <w:rsid w:val="009E4618"/>
    <w:rsid w:val="009E48D9"/>
    <w:rsid w:val="009E49F0"/>
    <w:rsid w:val="009E4BC1"/>
    <w:rsid w:val="009E4F63"/>
    <w:rsid w:val="009E61C6"/>
    <w:rsid w:val="009E6373"/>
    <w:rsid w:val="009E6753"/>
    <w:rsid w:val="009E7474"/>
    <w:rsid w:val="009E7A51"/>
    <w:rsid w:val="009E7BC3"/>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1D5"/>
    <w:rsid w:val="00A06276"/>
    <w:rsid w:val="00A0638E"/>
    <w:rsid w:val="00A064A7"/>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4919"/>
    <w:rsid w:val="00A15412"/>
    <w:rsid w:val="00A15C99"/>
    <w:rsid w:val="00A163B8"/>
    <w:rsid w:val="00A16513"/>
    <w:rsid w:val="00A16C22"/>
    <w:rsid w:val="00A178EF"/>
    <w:rsid w:val="00A17B89"/>
    <w:rsid w:val="00A203FA"/>
    <w:rsid w:val="00A20760"/>
    <w:rsid w:val="00A215E8"/>
    <w:rsid w:val="00A217FC"/>
    <w:rsid w:val="00A21A65"/>
    <w:rsid w:val="00A22A3A"/>
    <w:rsid w:val="00A22A97"/>
    <w:rsid w:val="00A235F9"/>
    <w:rsid w:val="00A24669"/>
    <w:rsid w:val="00A2482D"/>
    <w:rsid w:val="00A24855"/>
    <w:rsid w:val="00A24C6C"/>
    <w:rsid w:val="00A24C79"/>
    <w:rsid w:val="00A24F4F"/>
    <w:rsid w:val="00A2588A"/>
    <w:rsid w:val="00A25AAD"/>
    <w:rsid w:val="00A25B41"/>
    <w:rsid w:val="00A25C08"/>
    <w:rsid w:val="00A26164"/>
    <w:rsid w:val="00A261FB"/>
    <w:rsid w:val="00A2629A"/>
    <w:rsid w:val="00A2647A"/>
    <w:rsid w:val="00A26541"/>
    <w:rsid w:val="00A270CD"/>
    <w:rsid w:val="00A30EA3"/>
    <w:rsid w:val="00A314C4"/>
    <w:rsid w:val="00A31626"/>
    <w:rsid w:val="00A31D94"/>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5FB2"/>
    <w:rsid w:val="00A3746B"/>
    <w:rsid w:val="00A40542"/>
    <w:rsid w:val="00A40CBC"/>
    <w:rsid w:val="00A413CA"/>
    <w:rsid w:val="00A41570"/>
    <w:rsid w:val="00A4196D"/>
    <w:rsid w:val="00A42C7F"/>
    <w:rsid w:val="00A437E8"/>
    <w:rsid w:val="00A439BB"/>
    <w:rsid w:val="00A440AE"/>
    <w:rsid w:val="00A447FE"/>
    <w:rsid w:val="00A44D1D"/>
    <w:rsid w:val="00A44E90"/>
    <w:rsid w:val="00A456A4"/>
    <w:rsid w:val="00A46404"/>
    <w:rsid w:val="00A46545"/>
    <w:rsid w:val="00A46C45"/>
    <w:rsid w:val="00A46CE4"/>
    <w:rsid w:val="00A47897"/>
    <w:rsid w:val="00A47926"/>
    <w:rsid w:val="00A47B96"/>
    <w:rsid w:val="00A47E40"/>
    <w:rsid w:val="00A50141"/>
    <w:rsid w:val="00A502D5"/>
    <w:rsid w:val="00A50373"/>
    <w:rsid w:val="00A503C5"/>
    <w:rsid w:val="00A50530"/>
    <w:rsid w:val="00A51194"/>
    <w:rsid w:val="00A5144B"/>
    <w:rsid w:val="00A525F9"/>
    <w:rsid w:val="00A52818"/>
    <w:rsid w:val="00A52E03"/>
    <w:rsid w:val="00A5376D"/>
    <w:rsid w:val="00A54432"/>
    <w:rsid w:val="00A55667"/>
    <w:rsid w:val="00A557B8"/>
    <w:rsid w:val="00A56490"/>
    <w:rsid w:val="00A57E9D"/>
    <w:rsid w:val="00A605FB"/>
    <w:rsid w:val="00A61049"/>
    <w:rsid w:val="00A61F99"/>
    <w:rsid w:val="00A62109"/>
    <w:rsid w:val="00A62CBF"/>
    <w:rsid w:val="00A6357D"/>
    <w:rsid w:val="00A63864"/>
    <w:rsid w:val="00A6492D"/>
    <w:rsid w:val="00A65196"/>
    <w:rsid w:val="00A651A5"/>
    <w:rsid w:val="00A651D8"/>
    <w:rsid w:val="00A65999"/>
    <w:rsid w:val="00A65EAF"/>
    <w:rsid w:val="00A66092"/>
    <w:rsid w:val="00A662FB"/>
    <w:rsid w:val="00A66377"/>
    <w:rsid w:val="00A66594"/>
    <w:rsid w:val="00A66CBC"/>
    <w:rsid w:val="00A672CF"/>
    <w:rsid w:val="00A6731C"/>
    <w:rsid w:val="00A67BED"/>
    <w:rsid w:val="00A703AF"/>
    <w:rsid w:val="00A7085E"/>
    <w:rsid w:val="00A716D9"/>
    <w:rsid w:val="00A717CE"/>
    <w:rsid w:val="00A7193D"/>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00D"/>
    <w:rsid w:val="00A83359"/>
    <w:rsid w:val="00A83C91"/>
    <w:rsid w:val="00A8586E"/>
    <w:rsid w:val="00A85AD9"/>
    <w:rsid w:val="00A85D91"/>
    <w:rsid w:val="00A860B5"/>
    <w:rsid w:val="00A86B3D"/>
    <w:rsid w:val="00A86C4D"/>
    <w:rsid w:val="00A874C5"/>
    <w:rsid w:val="00A879EC"/>
    <w:rsid w:val="00A90569"/>
    <w:rsid w:val="00A9099E"/>
    <w:rsid w:val="00A90D5B"/>
    <w:rsid w:val="00A9191D"/>
    <w:rsid w:val="00A92364"/>
    <w:rsid w:val="00A923E1"/>
    <w:rsid w:val="00A92AAF"/>
    <w:rsid w:val="00A9304C"/>
    <w:rsid w:val="00A9447D"/>
    <w:rsid w:val="00A9651D"/>
    <w:rsid w:val="00A9654E"/>
    <w:rsid w:val="00A9724B"/>
    <w:rsid w:val="00A972C8"/>
    <w:rsid w:val="00A97D3F"/>
    <w:rsid w:val="00AA0276"/>
    <w:rsid w:val="00AA0A60"/>
    <w:rsid w:val="00AA0B1F"/>
    <w:rsid w:val="00AA0E0B"/>
    <w:rsid w:val="00AA14C6"/>
    <w:rsid w:val="00AA1544"/>
    <w:rsid w:val="00AA15F0"/>
    <w:rsid w:val="00AA1618"/>
    <w:rsid w:val="00AA1AE4"/>
    <w:rsid w:val="00AA202C"/>
    <w:rsid w:val="00AA2AA6"/>
    <w:rsid w:val="00AA33DB"/>
    <w:rsid w:val="00AA3724"/>
    <w:rsid w:val="00AA3A3F"/>
    <w:rsid w:val="00AA3ADF"/>
    <w:rsid w:val="00AA3E68"/>
    <w:rsid w:val="00AA5CF6"/>
    <w:rsid w:val="00AA5D8D"/>
    <w:rsid w:val="00AA62E6"/>
    <w:rsid w:val="00AA662D"/>
    <w:rsid w:val="00AA674B"/>
    <w:rsid w:val="00AA6A6A"/>
    <w:rsid w:val="00AA6FAE"/>
    <w:rsid w:val="00AA7193"/>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5D4"/>
    <w:rsid w:val="00AC0CA0"/>
    <w:rsid w:val="00AC0F9E"/>
    <w:rsid w:val="00AC158A"/>
    <w:rsid w:val="00AC15D9"/>
    <w:rsid w:val="00AC1EE2"/>
    <w:rsid w:val="00AC244D"/>
    <w:rsid w:val="00AC33AE"/>
    <w:rsid w:val="00AC33B7"/>
    <w:rsid w:val="00AC36CD"/>
    <w:rsid w:val="00AC3922"/>
    <w:rsid w:val="00AC3FD5"/>
    <w:rsid w:val="00AC4048"/>
    <w:rsid w:val="00AC588E"/>
    <w:rsid w:val="00AC6016"/>
    <w:rsid w:val="00AC6756"/>
    <w:rsid w:val="00AC6E50"/>
    <w:rsid w:val="00AC6FFE"/>
    <w:rsid w:val="00AC72B2"/>
    <w:rsid w:val="00AC7788"/>
    <w:rsid w:val="00AD0141"/>
    <w:rsid w:val="00AD01A3"/>
    <w:rsid w:val="00AD05D6"/>
    <w:rsid w:val="00AD1D7A"/>
    <w:rsid w:val="00AD2FE8"/>
    <w:rsid w:val="00AD30B8"/>
    <w:rsid w:val="00AD3782"/>
    <w:rsid w:val="00AD3819"/>
    <w:rsid w:val="00AD39D7"/>
    <w:rsid w:val="00AD4BAE"/>
    <w:rsid w:val="00AD4F21"/>
    <w:rsid w:val="00AD57DD"/>
    <w:rsid w:val="00AD6249"/>
    <w:rsid w:val="00AD6743"/>
    <w:rsid w:val="00AE0882"/>
    <w:rsid w:val="00AE0DD0"/>
    <w:rsid w:val="00AE17C7"/>
    <w:rsid w:val="00AE1BD0"/>
    <w:rsid w:val="00AE2537"/>
    <w:rsid w:val="00AE2F35"/>
    <w:rsid w:val="00AE323A"/>
    <w:rsid w:val="00AE32F2"/>
    <w:rsid w:val="00AE35D2"/>
    <w:rsid w:val="00AE3E45"/>
    <w:rsid w:val="00AE4218"/>
    <w:rsid w:val="00AE485F"/>
    <w:rsid w:val="00AE51E8"/>
    <w:rsid w:val="00AE526E"/>
    <w:rsid w:val="00AE530C"/>
    <w:rsid w:val="00AE56FC"/>
    <w:rsid w:val="00AE5C08"/>
    <w:rsid w:val="00AE6668"/>
    <w:rsid w:val="00AE667D"/>
    <w:rsid w:val="00AE70B9"/>
    <w:rsid w:val="00AE70C9"/>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7D6"/>
    <w:rsid w:val="00AF5B11"/>
    <w:rsid w:val="00AF5DAA"/>
    <w:rsid w:val="00AF67AC"/>
    <w:rsid w:val="00B01301"/>
    <w:rsid w:val="00B01398"/>
    <w:rsid w:val="00B0165E"/>
    <w:rsid w:val="00B01914"/>
    <w:rsid w:val="00B029D8"/>
    <w:rsid w:val="00B02AE0"/>
    <w:rsid w:val="00B02FFE"/>
    <w:rsid w:val="00B03C3F"/>
    <w:rsid w:val="00B04A98"/>
    <w:rsid w:val="00B04DE1"/>
    <w:rsid w:val="00B04ED1"/>
    <w:rsid w:val="00B057F4"/>
    <w:rsid w:val="00B06005"/>
    <w:rsid w:val="00B061BA"/>
    <w:rsid w:val="00B063D8"/>
    <w:rsid w:val="00B0658C"/>
    <w:rsid w:val="00B06CFB"/>
    <w:rsid w:val="00B07493"/>
    <w:rsid w:val="00B07565"/>
    <w:rsid w:val="00B0776B"/>
    <w:rsid w:val="00B100C4"/>
    <w:rsid w:val="00B10A3C"/>
    <w:rsid w:val="00B10B65"/>
    <w:rsid w:val="00B1383A"/>
    <w:rsid w:val="00B13ADB"/>
    <w:rsid w:val="00B14D01"/>
    <w:rsid w:val="00B1596D"/>
    <w:rsid w:val="00B1640F"/>
    <w:rsid w:val="00B167D7"/>
    <w:rsid w:val="00B169B1"/>
    <w:rsid w:val="00B16AF2"/>
    <w:rsid w:val="00B16EEF"/>
    <w:rsid w:val="00B1716A"/>
    <w:rsid w:val="00B17714"/>
    <w:rsid w:val="00B17D5B"/>
    <w:rsid w:val="00B204E7"/>
    <w:rsid w:val="00B21987"/>
    <w:rsid w:val="00B22177"/>
    <w:rsid w:val="00B224D9"/>
    <w:rsid w:val="00B224E0"/>
    <w:rsid w:val="00B22ACE"/>
    <w:rsid w:val="00B22F46"/>
    <w:rsid w:val="00B231DB"/>
    <w:rsid w:val="00B23369"/>
    <w:rsid w:val="00B23B33"/>
    <w:rsid w:val="00B23E17"/>
    <w:rsid w:val="00B24051"/>
    <w:rsid w:val="00B24D2B"/>
    <w:rsid w:val="00B256B8"/>
    <w:rsid w:val="00B25D5C"/>
    <w:rsid w:val="00B264D8"/>
    <w:rsid w:val="00B26559"/>
    <w:rsid w:val="00B279BA"/>
    <w:rsid w:val="00B27B75"/>
    <w:rsid w:val="00B302BA"/>
    <w:rsid w:val="00B30FE6"/>
    <w:rsid w:val="00B31897"/>
    <w:rsid w:val="00B31970"/>
    <w:rsid w:val="00B3264E"/>
    <w:rsid w:val="00B32799"/>
    <w:rsid w:val="00B32B8D"/>
    <w:rsid w:val="00B3324B"/>
    <w:rsid w:val="00B3386F"/>
    <w:rsid w:val="00B33D7B"/>
    <w:rsid w:val="00B33DBE"/>
    <w:rsid w:val="00B34711"/>
    <w:rsid w:val="00B34E24"/>
    <w:rsid w:val="00B351BF"/>
    <w:rsid w:val="00B35FFE"/>
    <w:rsid w:val="00B362BB"/>
    <w:rsid w:val="00B3683C"/>
    <w:rsid w:val="00B36ABA"/>
    <w:rsid w:val="00B37330"/>
    <w:rsid w:val="00B37649"/>
    <w:rsid w:val="00B37662"/>
    <w:rsid w:val="00B377DD"/>
    <w:rsid w:val="00B37F54"/>
    <w:rsid w:val="00B401F0"/>
    <w:rsid w:val="00B4094F"/>
    <w:rsid w:val="00B40CBD"/>
    <w:rsid w:val="00B41B72"/>
    <w:rsid w:val="00B41CF9"/>
    <w:rsid w:val="00B4238E"/>
    <w:rsid w:val="00B4257B"/>
    <w:rsid w:val="00B4280C"/>
    <w:rsid w:val="00B42CAF"/>
    <w:rsid w:val="00B43516"/>
    <w:rsid w:val="00B43639"/>
    <w:rsid w:val="00B43EC2"/>
    <w:rsid w:val="00B442AF"/>
    <w:rsid w:val="00B444DF"/>
    <w:rsid w:val="00B44876"/>
    <w:rsid w:val="00B45794"/>
    <w:rsid w:val="00B458DE"/>
    <w:rsid w:val="00B466A5"/>
    <w:rsid w:val="00B46D69"/>
    <w:rsid w:val="00B470EF"/>
    <w:rsid w:val="00B47509"/>
    <w:rsid w:val="00B50A30"/>
    <w:rsid w:val="00B50C96"/>
    <w:rsid w:val="00B52195"/>
    <w:rsid w:val="00B52FE7"/>
    <w:rsid w:val="00B52FFE"/>
    <w:rsid w:val="00B533EA"/>
    <w:rsid w:val="00B53D1D"/>
    <w:rsid w:val="00B54242"/>
    <w:rsid w:val="00B55195"/>
    <w:rsid w:val="00B5522D"/>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5EA"/>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38C"/>
    <w:rsid w:val="00B7243E"/>
    <w:rsid w:val="00B72507"/>
    <w:rsid w:val="00B728F8"/>
    <w:rsid w:val="00B72EDE"/>
    <w:rsid w:val="00B73EEC"/>
    <w:rsid w:val="00B74E7B"/>
    <w:rsid w:val="00B7516D"/>
    <w:rsid w:val="00B7527A"/>
    <w:rsid w:val="00B753C8"/>
    <w:rsid w:val="00B7664D"/>
    <w:rsid w:val="00B769BC"/>
    <w:rsid w:val="00B76AA8"/>
    <w:rsid w:val="00B7736A"/>
    <w:rsid w:val="00B77519"/>
    <w:rsid w:val="00B777FC"/>
    <w:rsid w:val="00B77C12"/>
    <w:rsid w:val="00B804C2"/>
    <w:rsid w:val="00B814EE"/>
    <w:rsid w:val="00B82295"/>
    <w:rsid w:val="00B82750"/>
    <w:rsid w:val="00B82FA8"/>
    <w:rsid w:val="00B83694"/>
    <w:rsid w:val="00B83EAB"/>
    <w:rsid w:val="00B83FF6"/>
    <w:rsid w:val="00B840E0"/>
    <w:rsid w:val="00B84179"/>
    <w:rsid w:val="00B84388"/>
    <w:rsid w:val="00B845D3"/>
    <w:rsid w:val="00B8537A"/>
    <w:rsid w:val="00B85506"/>
    <w:rsid w:val="00B879F1"/>
    <w:rsid w:val="00B87E8D"/>
    <w:rsid w:val="00B9015F"/>
    <w:rsid w:val="00B9057B"/>
    <w:rsid w:val="00B9105D"/>
    <w:rsid w:val="00B9129A"/>
    <w:rsid w:val="00B91BCB"/>
    <w:rsid w:val="00B91C0F"/>
    <w:rsid w:val="00B91DDC"/>
    <w:rsid w:val="00B925D4"/>
    <w:rsid w:val="00B929CC"/>
    <w:rsid w:val="00B93746"/>
    <w:rsid w:val="00B93C88"/>
    <w:rsid w:val="00B94204"/>
    <w:rsid w:val="00B9429D"/>
    <w:rsid w:val="00B94C4C"/>
    <w:rsid w:val="00B94CD5"/>
    <w:rsid w:val="00B9503B"/>
    <w:rsid w:val="00B958D8"/>
    <w:rsid w:val="00B95E0B"/>
    <w:rsid w:val="00B95F9A"/>
    <w:rsid w:val="00B968F8"/>
    <w:rsid w:val="00B9726C"/>
    <w:rsid w:val="00B973B5"/>
    <w:rsid w:val="00B97422"/>
    <w:rsid w:val="00BA0DFA"/>
    <w:rsid w:val="00BA105E"/>
    <w:rsid w:val="00BA16C8"/>
    <w:rsid w:val="00BA16F6"/>
    <w:rsid w:val="00BA22AA"/>
    <w:rsid w:val="00BA27FC"/>
    <w:rsid w:val="00BA3D64"/>
    <w:rsid w:val="00BA3FFA"/>
    <w:rsid w:val="00BA4081"/>
    <w:rsid w:val="00BA4225"/>
    <w:rsid w:val="00BA4558"/>
    <w:rsid w:val="00BA4D02"/>
    <w:rsid w:val="00BA559B"/>
    <w:rsid w:val="00BA55DD"/>
    <w:rsid w:val="00BA5D4C"/>
    <w:rsid w:val="00BA771A"/>
    <w:rsid w:val="00BA796C"/>
    <w:rsid w:val="00BA79DE"/>
    <w:rsid w:val="00BA7DCA"/>
    <w:rsid w:val="00BB0802"/>
    <w:rsid w:val="00BB08CD"/>
    <w:rsid w:val="00BB0A30"/>
    <w:rsid w:val="00BB0BC2"/>
    <w:rsid w:val="00BB0FA8"/>
    <w:rsid w:val="00BB1083"/>
    <w:rsid w:val="00BB1157"/>
    <w:rsid w:val="00BB1188"/>
    <w:rsid w:val="00BB2161"/>
    <w:rsid w:val="00BB2554"/>
    <w:rsid w:val="00BB2557"/>
    <w:rsid w:val="00BB31C8"/>
    <w:rsid w:val="00BB36C3"/>
    <w:rsid w:val="00BB3B49"/>
    <w:rsid w:val="00BB3CA4"/>
    <w:rsid w:val="00BB442E"/>
    <w:rsid w:val="00BB50F1"/>
    <w:rsid w:val="00BB5271"/>
    <w:rsid w:val="00BB545F"/>
    <w:rsid w:val="00BB69E1"/>
    <w:rsid w:val="00BB70E7"/>
    <w:rsid w:val="00BB7CEF"/>
    <w:rsid w:val="00BB7F9D"/>
    <w:rsid w:val="00BC059F"/>
    <w:rsid w:val="00BC1714"/>
    <w:rsid w:val="00BC1C4B"/>
    <w:rsid w:val="00BC218D"/>
    <w:rsid w:val="00BC2290"/>
    <w:rsid w:val="00BC246D"/>
    <w:rsid w:val="00BC248B"/>
    <w:rsid w:val="00BC3370"/>
    <w:rsid w:val="00BC3440"/>
    <w:rsid w:val="00BC38B3"/>
    <w:rsid w:val="00BC3982"/>
    <w:rsid w:val="00BC3A99"/>
    <w:rsid w:val="00BC4C1F"/>
    <w:rsid w:val="00BC4D8F"/>
    <w:rsid w:val="00BC610B"/>
    <w:rsid w:val="00BC626B"/>
    <w:rsid w:val="00BC65F1"/>
    <w:rsid w:val="00BC6942"/>
    <w:rsid w:val="00BC763C"/>
    <w:rsid w:val="00BC7B0E"/>
    <w:rsid w:val="00BC7F21"/>
    <w:rsid w:val="00BD10F6"/>
    <w:rsid w:val="00BD15AF"/>
    <w:rsid w:val="00BD19A2"/>
    <w:rsid w:val="00BD1CB0"/>
    <w:rsid w:val="00BD1CC8"/>
    <w:rsid w:val="00BD1FC7"/>
    <w:rsid w:val="00BD2087"/>
    <w:rsid w:val="00BD2272"/>
    <w:rsid w:val="00BD2345"/>
    <w:rsid w:val="00BD293D"/>
    <w:rsid w:val="00BD3AF3"/>
    <w:rsid w:val="00BD3B8E"/>
    <w:rsid w:val="00BD3C8C"/>
    <w:rsid w:val="00BD40F9"/>
    <w:rsid w:val="00BD429F"/>
    <w:rsid w:val="00BD439B"/>
    <w:rsid w:val="00BD5790"/>
    <w:rsid w:val="00BD59BE"/>
    <w:rsid w:val="00BD5ECA"/>
    <w:rsid w:val="00BD62F6"/>
    <w:rsid w:val="00BD6DB0"/>
    <w:rsid w:val="00BD7070"/>
    <w:rsid w:val="00BD7127"/>
    <w:rsid w:val="00BD7480"/>
    <w:rsid w:val="00BD778A"/>
    <w:rsid w:val="00BE04C7"/>
    <w:rsid w:val="00BE0779"/>
    <w:rsid w:val="00BE152F"/>
    <w:rsid w:val="00BE1AFD"/>
    <w:rsid w:val="00BE277C"/>
    <w:rsid w:val="00BE2DF5"/>
    <w:rsid w:val="00BE383F"/>
    <w:rsid w:val="00BE38EA"/>
    <w:rsid w:val="00BE3C5A"/>
    <w:rsid w:val="00BE3E6E"/>
    <w:rsid w:val="00BE50F7"/>
    <w:rsid w:val="00BE56DC"/>
    <w:rsid w:val="00BE6040"/>
    <w:rsid w:val="00BE6B21"/>
    <w:rsid w:val="00BE6F51"/>
    <w:rsid w:val="00BE70CC"/>
    <w:rsid w:val="00BE73AA"/>
    <w:rsid w:val="00BE7B9E"/>
    <w:rsid w:val="00BE7F5C"/>
    <w:rsid w:val="00BF045F"/>
    <w:rsid w:val="00BF18C7"/>
    <w:rsid w:val="00BF217B"/>
    <w:rsid w:val="00BF2A5A"/>
    <w:rsid w:val="00BF2CD6"/>
    <w:rsid w:val="00BF3052"/>
    <w:rsid w:val="00BF37B0"/>
    <w:rsid w:val="00BF3DD1"/>
    <w:rsid w:val="00BF5534"/>
    <w:rsid w:val="00BF5C77"/>
    <w:rsid w:val="00BF64D4"/>
    <w:rsid w:val="00BF6B8A"/>
    <w:rsid w:val="00BF6E4D"/>
    <w:rsid w:val="00BF7F4B"/>
    <w:rsid w:val="00C0008A"/>
    <w:rsid w:val="00C00352"/>
    <w:rsid w:val="00C006D1"/>
    <w:rsid w:val="00C02611"/>
    <w:rsid w:val="00C02D64"/>
    <w:rsid w:val="00C030DB"/>
    <w:rsid w:val="00C03D11"/>
    <w:rsid w:val="00C0443F"/>
    <w:rsid w:val="00C04B37"/>
    <w:rsid w:val="00C05247"/>
    <w:rsid w:val="00C058F0"/>
    <w:rsid w:val="00C059A8"/>
    <w:rsid w:val="00C05B24"/>
    <w:rsid w:val="00C069BC"/>
    <w:rsid w:val="00C06DF4"/>
    <w:rsid w:val="00C07607"/>
    <w:rsid w:val="00C076DE"/>
    <w:rsid w:val="00C07A1B"/>
    <w:rsid w:val="00C07B1E"/>
    <w:rsid w:val="00C07C3C"/>
    <w:rsid w:val="00C07CAC"/>
    <w:rsid w:val="00C10BB2"/>
    <w:rsid w:val="00C11EA4"/>
    <w:rsid w:val="00C122E1"/>
    <w:rsid w:val="00C127B9"/>
    <w:rsid w:val="00C127DA"/>
    <w:rsid w:val="00C12A4B"/>
    <w:rsid w:val="00C1391C"/>
    <w:rsid w:val="00C13B9C"/>
    <w:rsid w:val="00C13F5D"/>
    <w:rsid w:val="00C16E1A"/>
    <w:rsid w:val="00C17643"/>
    <w:rsid w:val="00C202E9"/>
    <w:rsid w:val="00C204A9"/>
    <w:rsid w:val="00C2080B"/>
    <w:rsid w:val="00C20901"/>
    <w:rsid w:val="00C2151F"/>
    <w:rsid w:val="00C23962"/>
    <w:rsid w:val="00C23F5B"/>
    <w:rsid w:val="00C246EE"/>
    <w:rsid w:val="00C24C80"/>
    <w:rsid w:val="00C25A08"/>
    <w:rsid w:val="00C2665C"/>
    <w:rsid w:val="00C26967"/>
    <w:rsid w:val="00C27D60"/>
    <w:rsid w:val="00C305F1"/>
    <w:rsid w:val="00C30DCD"/>
    <w:rsid w:val="00C31680"/>
    <w:rsid w:val="00C327C6"/>
    <w:rsid w:val="00C32C20"/>
    <w:rsid w:val="00C32FE0"/>
    <w:rsid w:val="00C33EA2"/>
    <w:rsid w:val="00C34043"/>
    <w:rsid w:val="00C3429F"/>
    <w:rsid w:val="00C3471C"/>
    <w:rsid w:val="00C34C17"/>
    <w:rsid w:val="00C35301"/>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909"/>
    <w:rsid w:val="00C47E87"/>
    <w:rsid w:val="00C50190"/>
    <w:rsid w:val="00C50ED7"/>
    <w:rsid w:val="00C51002"/>
    <w:rsid w:val="00C51773"/>
    <w:rsid w:val="00C51D95"/>
    <w:rsid w:val="00C51F53"/>
    <w:rsid w:val="00C520C5"/>
    <w:rsid w:val="00C525C7"/>
    <w:rsid w:val="00C52639"/>
    <w:rsid w:val="00C52733"/>
    <w:rsid w:val="00C52E23"/>
    <w:rsid w:val="00C53044"/>
    <w:rsid w:val="00C5358B"/>
    <w:rsid w:val="00C545D2"/>
    <w:rsid w:val="00C54B26"/>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468"/>
    <w:rsid w:val="00C64E32"/>
    <w:rsid w:val="00C64EAD"/>
    <w:rsid w:val="00C6560C"/>
    <w:rsid w:val="00C65B3E"/>
    <w:rsid w:val="00C65D8A"/>
    <w:rsid w:val="00C67097"/>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6F4"/>
    <w:rsid w:val="00C81AF6"/>
    <w:rsid w:val="00C81CA1"/>
    <w:rsid w:val="00C820E8"/>
    <w:rsid w:val="00C82413"/>
    <w:rsid w:val="00C82447"/>
    <w:rsid w:val="00C8299C"/>
    <w:rsid w:val="00C82B5C"/>
    <w:rsid w:val="00C82EF6"/>
    <w:rsid w:val="00C82FD2"/>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6A6"/>
    <w:rsid w:val="00C918DD"/>
    <w:rsid w:val="00C91ACA"/>
    <w:rsid w:val="00C91DB5"/>
    <w:rsid w:val="00C92BD4"/>
    <w:rsid w:val="00C92D85"/>
    <w:rsid w:val="00C938DE"/>
    <w:rsid w:val="00C94BF2"/>
    <w:rsid w:val="00C9533C"/>
    <w:rsid w:val="00C9625D"/>
    <w:rsid w:val="00C964C9"/>
    <w:rsid w:val="00C96CB3"/>
    <w:rsid w:val="00C9779D"/>
    <w:rsid w:val="00C97A37"/>
    <w:rsid w:val="00CA016D"/>
    <w:rsid w:val="00CA069A"/>
    <w:rsid w:val="00CA0ABE"/>
    <w:rsid w:val="00CA1A4B"/>
    <w:rsid w:val="00CA2C40"/>
    <w:rsid w:val="00CA2C91"/>
    <w:rsid w:val="00CA2CDD"/>
    <w:rsid w:val="00CA2EC3"/>
    <w:rsid w:val="00CA2EE1"/>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0BE"/>
    <w:rsid w:val="00CB1144"/>
    <w:rsid w:val="00CB1359"/>
    <w:rsid w:val="00CB146D"/>
    <w:rsid w:val="00CB14CD"/>
    <w:rsid w:val="00CB2685"/>
    <w:rsid w:val="00CB2C6B"/>
    <w:rsid w:val="00CB311F"/>
    <w:rsid w:val="00CB342F"/>
    <w:rsid w:val="00CB3995"/>
    <w:rsid w:val="00CB494A"/>
    <w:rsid w:val="00CB503B"/>
    <w:rsid w:val="00CB5115"/>
    <w:rsid w:val="00CB5177"/>
    <w:rsid w:val="00CB6710"/>
    <w:rsid w:val="00CB702A"/>
    <w:rsid w:val="00CB7D59"/>
    <w:rsid w:val="00CB7E88"/>
    <w:rsid w:val="00CC02EE"/>
    <w:rsid w:val="00CC1268"/>
    <w:rsid w:val="00CC15A4"/>
    <w:rsid w:val="00CC1754"/>
    <w:rsid w:val="00CC18E2"/>
    <w:rsid w:val="00CC1B2D"/>
    <w:rsid w:val="00CC1F35"/>
    <w:rsid w:val="00CC2159"/>
    <w:rsid w:val="00CC253B"/>
    <w:rsid w:val="00CC268C"/>
    <w:rsid w:val="00CC2994"/>
    <w:rsid w:val="00CC2C9B"/>
    <w:rsid w:val="00CC3588"/>
    <w:rsid w:val="00CC3FCE"/>
    <w:rsid w:val="00CC4182"/>
    <w:rsid w:val="00CC4611"/>
    <w:rsid w:val="00CC4EBE"/>
    <w:rsid w:val="00CC585D"/>
    <w:rsid w:val="00CC5D27"/>
    <w:rsid w:val="00CC646C"/>
    <w:rsid w:val="00CC693F"/>
    <w:rsid w:val="00CC6E0B"/>
    <w:rsid w:val="00CC7E17"/>
    <w:rsid w:val="00CD0050"/>
    <w:rsid w:val="00CD036C"/>
    <w:rsid w:val="00CD0992"/>
    <w:rsid w:val="00CD117B"/>
    <w:rsid w:val="00CD11E1"/>
    <w:rsid w:val="00CD1A6C"/>
    <w:rsid w:val="00CD1FAB"/>
    <w:rsid w:val="00CD26E5"/>
    <w:rsid w:val="00CD2E51"/>
    <w:rsid w:val="00CD3527"/>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72B9"/>
    <w:rsid w:val="00CE752E"/>
    <w:rsid w:val="00CF000E"/>
    <w:rsid w:val="00CF045F"/>
    <w:rsid w:val="00CF0CC0"/>
    <w:rsid w:val="00CF141D"/>
    <w:rsid w:val="00CF1715"/>
    <w:rsid w:val="00CF2558"/>
    <w:rsid w:val="00CF28A3"/>
    <w:rsid w:val="00CF2DA8"/>
    <w:rsid w:val="00CF4BD6"/>
    <w:rsid w:val="00CF4CB5"/>
    <w:rsid w:val="00CF62AA"/>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1B9"/>
    <w:rsid w:val="00D072DA"/>
    <w:rsid w:val="00D07736"/>
    <w:rsid w:val="00D078C2"/>
    <w:rsid w:val="00D10A0C"/>
    <w:rsid w:val="00D10E06"/>
    <w:rsid w:val="00D11012"/>
    <w:rsid w:val="00D11353"/>
    <w:rsid w:val="00D114B5"/>
    <w:rsid w:val="00D11D18"/>
    <w:rsid w:val="00D11E2A"/>
    <w:rsid w:val="00D120F3"/>
    <w:rsid w:val="00D12B1F"/>
    <w:rsid w:val="00D1385F"/>
    <w:rsid w:val="00D13906"/>
    <w:rsid w:val="00D13F51"/>
    <w:rsid w:val="00D150AA"/>
    <w:rsid w:val="00D154C1"/>
    <w:rsid w:val="00D15714"/>
    <w:rsid w:val="00D161E1"/>
    <w:rsid w:val="00D16DC0"/>
    <w:rsid w:val="00D176E9"/>
    <w:rsid w:val="00D17844"/>
    <w:rsid w:val="00D17D81"/>
    <w:rsid w:val="00D17D95"/>
    <w:rsid w:val="00D2087D"/>
    <w:rsid w:val="00D20DEB"/>
    <w:rsid w:val="00D211C7"/>
    <w:rsid w:val="00D218A0"/>
    <w:rsid w:val="00D231ED"/>
    <w:rsid w:val="00D238A4"/>
    <w:rsid w:val="00D23C52"/>
    <w:rsid w:val="00D26A8F"/>
    <w:rsid w:val="00D26E94"/>
    <w:rsid w:val="00D27340"/>
    <w:rsid w:val="00D27B89"/>
    <w:rsid w:val="00D302B5"/>
    <w:rsid w:val="00D3085D"/>
    <w:rsid w:val="00D30E4C"/>
    <w:rsid w:val="00D31AEA"/>
    <w:rsid w:val="00D328AB"/>
    <w:rsid w:val="00D34AF5"/>
    <w:rsid w:val="00D35B4A"/>
    <w:rsid w:val="00D35EF1"/>
    <w:rsid w:val="00D36495"/>
    <w:rsid w:val="00D36ABD"/>
    <w:rsid w:val="00D373A2"/>
    <w:rsid w:val="00D37CC5"/>
    <w:rsid w:val="00D406AD"/>
    <w:rsid w:val="00D415A4"/>
    <w:rsid w:val="00D41A63"/>
    <w:rsid w:val="00D41E92"/>
    <w:rsid w:val="00D41FE7"/>
    <w:rsid w:val="00D43096"/>
    <w:rsid w:val="00D43EE0"/>
    <w:rsid w:val="00D44A8E"/>
    <w:rsid w:val="00D44E70"/>
    <w:rsid w:val="00D461CD"/>
    <w:rsid w:val="00D46C6F"/>
    <w:rsid w:val="00D46F0A"/>
    <w:rsid w:val="00D472EA"/>
    <w:rsid w:val="00D472EB"/>
    <w:rsid w:val="00D50995"/>
    <w:rsid w:val="00D50D4F"/>
    <w:rsid w:val="00D51743"/>
    <w:rsid w:val="00D51DBD"/>
    <w:rsid w:val="00D51FB6"/>
    <w:rsid w:val="00D52300"/>
    <w:rsid w:val="00D53443"/>
    <w:rsid w:val="00D53DED"/>
    <w:rsid w:val="00D5404D"/>
    <w:rsid w:val="00D54453"/>
    <w:rsid w:val="00D5549A"/>
    <w:rsid w:val="00D55C6C"/>
    <w:rsid w:val="00D57125"/>
    <w:rsid w:val="00D577C6"/>
    <w:rsid w:val="00D61673"/>
    <w:rsid w:val="00D62221"/>
    <w:rsid w:val="00D628A0"/>
    <w:rsid w:val="00D63556"/>
    <w:rsid w:val="00D63FD8"/>
    <w:rsid w:val="00D6487E"/>
    <w:rsid w:val="00D648A4"/>
    <w:rsid w:val="00D64CC5"/>
    <w:rsid w:val="00D651E9"/>
    <w:rsid w:val="00D6539B"/>
    <w:rsid w:val="00D65443"/>
    <w:rsid w:val="00D660DF"/>
    <w:rsid w:val="00D665E5"/>
    <w:rsid w:val="00D666A6"/>
    <w:rsid w:val="00D6782A"/>
    <w:rsid w:val="00D67996"/>
    <w:rsid w:val="00D67A6B"/>
    <w:rsid w:val="00D70535"/>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878D2"/>
    <w:rsid w:val="00D913B4"/>
    <w:rsid w:val="00D919F1"/>
    <w:rsid w:val="00D929C2"/>
    <w:rsid w:val="00D9370A"/>
    <w:rsid w:val="00D94249"/>
    <w:rsid w:val="00D942A7"/>
    <w:rsid w:val="00D9496A"/>
    <w:rsid w:val="00D9497C"/>
    <w:rsid w:val="00D94BAE"/>
    <w:rsid w:val="00D94C8A"/>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01E"/>
    <w:rsid w:val="00DA714F"/>
    <w:rsid w:val="00DA759A"/>
    <w:rsid w:val="00DA79DA"/>
    <w:rsid w:val="00DA7BDA"/>
    <w:rsid w:val="00DA7E28"/>
    <w:rsid w:val="00DA7EFA"/>
    <w:rsid w:val="00DB03CE"/>
    <w:rsid w:val="00DB1120"/>
    <w:rsid w:val="00DB15E4"/>
    <w:rsid w:val="00DB1948"/>
    <w:rsid w:val="00DB228B"/>
    <w:rsid w:val="00DB235B"/>
    <w:rsid w:val="00DB242E"/>
    <w:rsid w:val="00DB2F33"/>
    <w:rsid w:val="00DB3073"/>
    <w:rsid w:val="00DB3135"/>
    <w:rsid w:val="00DB3906"/>
    <w:rsid w:val="00DB3FC9"/>
    <w:rsid w:val="00DB4C0B"/>
    <w:rsid w:val="00DB524A"/>
    <w:rsid w:val="00DB5500"/>
    <w:rsid w:val="00DB580B"/>
    <w:rsid w:val="00DB5B58"/>
    <w:rsid w:val="00DB6AFD"/>
    <w:rsid w:val="00DB6F9E"/>
    <w:rsid w:val="00DB7162"/>
    <w:rsid w:val="00DB7188"/>
    <w:rsid w:val="00DB7291"/>
    <w:rsid w:val="00DB779E"/>
    <w:rsid w:val="00DB7B00"/>
    <w:rsid w:val="00DC0799"/>
    <w:rsid w:val="00DC08E1"/>
    <w:rsid w:val="00DC1ADA"/>
    <w:rsid w:val="00DC24D9"/>
    <w:rsid w:val="00DC2762"/>
    <w:rsid w:val="00DC3B67"/>
    <w:rsid w:val="00DC3E10"/>
    <w:rsid w:val="00DC3E8E"/>
    <w:rsid w:val="00DC3F97"/>
    <w:rsid w:val="00DC4256"/>
    <w:rsid w:val="00DC51EB"/>
    <w:rsid w:val="00DC66E3"/>
    <w:rsid w:val="00DC6962"/>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1D41"/>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5D6C"/>
    <w:rsid w:val="00DE6FAD"/>
    <w:rsid w:val="00DE745F"/>
    <w:rsid w:val="00DE79AB"/>
    <w:rsid w:val="00DE7CB3"/>
    <w:rsid w:val="00DF0772"/>
    <w:rsid w:val="00DF089D"/>
    <w:rsid w:val="00DF0C82"/>
    <w:rsid w:val="00DF2910"/>
    <w:rsid w:val="00DF37BA"/>
    <w:rsid w:val="00DF4632"/>
    <w:rsid w:val="00DF515D"/>
    <w:rsid w:val="00DF53DD"/>
    <w:rsid w:val="00DF53EB"/>
    <w:rsid w:val="00DF5E57"/>
    <w:rsid w:val="00DF625F"/>
    <w:rsid w:val="00DF6350"/>
    <w:rsid w:val="00DF66BA"/>
    <w:rsid w:val="00DF66D9"/>
    <w:rsid w:val="00DF718E"/>
    <w:rsid w:val="00DF7505"/>
    <w:rsid w:val="00DF7684"/>
    <w:rsid w:val="00DF7D87"/>
    <w:rsid w:val="00DF7F08"/>
    <w:rsid w:val="00E00404"/>
    <w:rsid w:val="00E008E1"/>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1C8"/>
    <w:rsid w:val="00E1462E"/>
    <w:rsid w:val="00E147B3"/>
    <w:rsid w:val="00E1508E"/>
    <w:rsid w:val="00E15C20"/>
    <w:rsid w:val="00E165AB"/>
    <w:rsid w:val="00E17333"/>
    <w:rsid w:val="00E176A4"/>
    <w:rsid w:val="00E17A5D"/>
    <w:rsid w:val="00E17EAD"/>
    <w:rsid w:val="00E21081"/>
    <w:rsid w:val="00E22AC6"/>
    <w:rsid w:val="00E23C3E"/>
    <w:rsid w:val="00E24760"/>
    <w:rsid w:val="00E24916"/>
    <w:rsid w:val="00E25A5D"/>
    <w:rsid w:val="00E2620C"/>
    <w:rsid w:val="00E266E4"/>
    <w:rsid w:val="00E26960"/>
    <w:rsid w:val="00E26B26"/>
    <w:rsid w:val="00E26BF4"/>
    <w:rsid w:val="00E2720B"/>
    <w:rsid w:val="00E27801"/>
    <w:rsid w:val="00E2780F"/>
    <w:rsid w:val="00E27F9B"/>
    <w:rsid w:val="00E3041F"/>
    <w:rsid w:val="00E30600"/>
    <w:rsid w:val="00E31AB9"/>
    <w:rsid w:val="00E31F45"/>
    <w:rsid w:val="00E329B6"/>
    <w:rsid w:val="00E32B29"/>
    <w:rsid w:val="00E32C9E"/>
    <w:rsid w:val="00E33ABD"/>
    <w:rsid w:val="00E3482C"/>
    <w:rsid w:val="00E34A05"/>
    <w:rsid w:val="00E35947"/>
    <w:rsid w:val="00E35ED2"/>
    <w:rsid w:val="00E36478"/>
    <w:rsid w:val="00E3658C"/>
    <w:rsid w:val="00E402A1"/>
    <w:rsid w:val="00E40686"/>
    <w:rsid w:val="00E40AA3"/>
    <w:rsid w:val="00E40DDB"/>
    <w:rsid w:val="00E429C7"/>
    <w:rsid w:val="00E42C21"/>
    <w:rsid w:val="00E42C53"/>
    <w:rsid w:val="00E434B6"/>
    <w:rsid w:val="00E437D2"/>
    <w:rsid w:val="00E43CCD"/>
    <w:rsid w:val="00E44258"/>
    <w:rsid w:val="00E443A8"/>
    <w:rsid w:val="00E44838"/>
    <w:rsid w:val="00E44BCB"/>
    <w:rsid w:val="00E45461"/>
    <w:rsid w:val="00E45E4E"/>
    <w:rsid w:val="00E46D16"/>
    <w:rsid w:val="00E50D1D"/>
    <w:rsid w:val="00E513DE"/>
    <w:rsid w:val="00E515D0"/>
    <w:rsid w:val="00E51A97"/>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05DB"/>
    <w:rsid w:val="00E61783"/>
    <w:rsid w:val="00E62129"/>
    <w:rsid w:val="00E62CF8"/>
    <w:rsid w:val="00E62DA6"/>
    <w:rsid w:val="00E63065"/>
    <w:rsid w:val="00E63B3F"/>
    <w:rsid w:val="00E64373"/>
    <w:rsid w:val="00E64F5A"/>
    <w:rsid w:val="00E66DB7"/>
    <w:rsid w:val="00E674B6"/>
    <w:rsid w:val="00E67AAF"/>
    <w:rsid w:val="00E67BA4"/>
    <w:rsid w:val="00E67C87"/>
    <w:rsid w:val="00E709C3"/>
    <w:rsid w:val="00E7135A"/>
    <w:rsid w:val="00E71C5E"/>
    <w:rsid w:val="00E71D15"/>
    <w:rsid w:val="00E72157"/>
    <w:rsid w:val="00E72FF2"/>
    <w:rsid w:val="00E73464"/>
    <w:rsid w:val="00E74147"/>
    <w:rsid w:val="00E74AEB"/>
    <w:rsid w:val="00E74DAD"/>
    <w:rsid w:val="00E7508D"/>
    <w:rsid w:val="00E75137"/>
    <w:rsid w:val="00E75441"/>
    <w:rsid w:val="00E75931"/>
    <w:rsid w:val="00E76965"/>
    <w:rsid w:val="00E77169"/>
    <w:rsid w:val="00E7784A"/>
    <w:rsid w:val="00E778A6"/>
    <w:rsid w:val="00E779D7"/>
    <w:rsid w:val="00E77FF2"/>
    <w:rsid w:val="00E801DE"/>
    <w:rsid w:val="00E8047E"/>
    <w:rsid w:val="00E80E60"/>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301B"/>
    <w:rsid w:val="00E94169"/>
    <w:rsid w:val="00E94237"/>
    <w:rsid w:val="00E95127"/>
    <w:rsid w:val="00E95567"/>
    <w:rsid w:val="00E958AA"/>
    <w:rsid w:val="00E95ED4"/>
    <w:rsid w:val="00EA19A9"/>
    <w:rsid w:val="00EA2270"/>
    <w:rsid w:val="00EA2520"/>
    <w:rsid w:val="00EA286D"/>
    <w:rsid w:val="00EA2E2C"/>
    <w:rsid w:val="00EA31C2"/>
    <w:rsid w:val="00EA36F6"/>
    <w:rsid w:val="00EA38D3"/>
    <w:rsid w:val="00EA3F91"/>
    <w:rsid w:val="00EA4125"/>
    <w:rsid w:val="00EA43C7"/>
    <w:rsid w:val="00EA440E"/>
    <w:rsid w:val="00EA4EA8"/>
    <w:rsid w:val="00EA5422"/>
    <w:rsid w:val="00EA5768"/>
    <w:rsid w:val="00EA5CF6"/>
    <w:rsid w:val="00EA7812"/>
    <w:rsid w:val="00EA7CCB"/>
    <w:rsid w:val="00EB0093"/>
    <w:rsid w:val="00EB0428"/>
    <w:rsid w:val="00EB074F"/>
    <w:rsid w:val="00EB0F30"/>
    <w:rsid w:val="00EB18A0"/>
    <w:rsid w:val="00EB1BDB"/>
    <w:rsid w:val="00EB1DCA"/>
    <w:rsid w:val="00EB24F6"/>
    <w:rsid w:val="00EB2706"/>
    <w:rsid w:val="00EB3663"/>
    <w:rsid w:val="00EB4467"/>
    <w:rsid w:val="00EB5875"/>
    <w:rsid w:val="00EB58C7"/>
    <w:rsid w:val="00EB621B"/>
    <w:rsid w:val="00EB643B"/>
    <w:rsid w:val="00EB73DA"/>
    <w:rsid w:val="00EC0254"/>
    <w:rsid w:val="00EC07E1"/>
    <w:rsid w:val="00EC0C22"/>
    <w:rsid w:val="00EC0DA7"/>
    <w:rsid w:val="00EC1803"/>
    <w:rsid w:val="00EC21BB"/>
    <w:rsid w:val="00EC28D1"/>
    <w:rsid w:val="00EC363B"/>
    <w:rsid w:val="00EC3F40"/>
    <w:rsid w:val="00EC3FEB"/>
    <w:rsid w:val="00EC4157"/>
    <w:rsid w:val="00EC444E"/>
    <w:rsid w:val="00EC5C49"/>
    <w:rsid w:val="00EC6FE4"/>
    <w:rsid w:val="00EC7EC1"/>
    <w:rsid w:val="00EC7FF0"/>
    <w:rsid w:val="00ED064A"/>
    <w:rsid w:val="00ED1544"/>
    <w:rsid w:val="00ED2247"/>
    <w:rsid w:val="00ED2CDD"/>
    <w:rsid w:val="00ED2D48"/>
    <w:rsid w:val="00ED2E0E"/>
    <w:rsid w:val="00ED3063"/>
    <w:rsid w:val="00ED34A4"/>
    <w:rsid w:val="00ED3534"/>
    <w:rsid w:val="00ED3776"/>
    <w:rsid w:val="00ED3AA5"/>
    <w:rsid w:val="00ED3CA3"/>
    <w:rsid w:val="00ED3D3E"/>
    <w:rsid w:val="00ED3F2B"/>
    <w:rsid w:val="00ED4903"/>
    <w:rsid w:val="00ED4E58"/>
    <w:rsid w:val="00ED5C8D"/>
    <w:rsid w:val="00ED5CC0"/>
    <w:rsid w:val="00ED6F0A"/>
    <w:rsid w:val="00ED75C0"/>
    <w:rsid w:val="00ED7989"/>
    <w:rsid w:val="00ED7AC1"/>
    <w:rsid w:val="00EE08C0"/>
    <w:rsid w:val="00EE17CB"/>
    <w:rsid w:val="00EE20A8"/>
    <w:rsid w:val="00EE25B1"/>
    <w:rsid w:val="00EE292C"/>
    <w:rsid w:val="00EE3A90"/>
    <w:rsid w:val="00EE40F7"/>
    <w:rsid w:val="00EE49F2"/>
    <w:rsid w:val="00EE52F8"/>
    <w:rsid w:val="00EE53AA"/>
    <w:rsid w:val="00EE57BF"/>
    <w:rsid w:val="00EE5DB5"/>
    <w:rsid w:val="00EE716D"/>
    <w:rsid w:val="00EE7666"/>
    <w:rsid w:val="00EF0454"/>
    <w:rsid w:val="00EF05A1"/>
    <w:rsid w:val="00EF1031"/>
    <w:rsid w:val="00EF1566"/>
    <w:rsid w:val="00EF1CBA"/>
    <w:rsid w:val="00EF2B1C"/>
    <w:rsid w:val="00EF33D3"/>
    <w:rsid w:val="00EF39E7"/>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635"/>
    <w:rsid w:val="00F027FD"/>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B59"/>
    <w:rsid w:val="00F15C8F"/>
    <w:rsid w:val="00F15ED9"/>
    <w:rsid w:val="00F160B7"/>
    <w:rsid w:val="00F16309"/>
    <w:rsid w:val="00F164C9"/>
    <w:rsid w:val="00F17A4D"/>
    <w:rsid w:val="00F205AB"/>
    <w:rsid w:val="00F208CD"/>
    <w:rsid w:val="00F20BDA"/>
    <w:rsid w:val="00F21A4C"/>
    <w:rsid w:val="00F21E53"/>
    <w:rsid w:val="00F23144"/>
    <w:rsid w:val="00F234E9"/>
    <w:rsid w:val="00F23729"/>
    <w:rsid w:val="00F23861"/>
    <w:rsid w:val="00F23C2E"/>
    <w:rsid w:val="00F23E7F"/>
    <w:rsid w:val="00F23FC0"/>
    <w:rsid w:val="00F2424F"/>
    <w:rsid w:val="00F248C2"/>
    <w:rsid w:val="00F24D77"/>
    <w:rsid w:val="00F253D7"/>
    <w:rsid w:val="00F25D4B"/>
    <w:rsid w:val="00F26B4E"/>
    <w:rsid w:val="00F273C0"/>
    <w:rsid w:val="00F273E2"/>
    <w:rsid w:val="00F3100B"/>
    <w:rsid w:val="00F319B4"/>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C3D"/>
    <w:rsid w:val="00F47EA2"/>
    <w:rsid w:val="00F50434"/>
    <w:rsid w:val="00F50AA0"/>
    <w:rsid w:val="00F51045"/>
    <w:rsid w:val="00F51276"/>
    <w:rsid w:val="00F51CD4"/>
    <w:rsid w:val="00F51F04"/>
    <w:rsid w:val="00F51F24"/>
    <w:rsid w:val="00F535A2"/>
    <w:rsid w:val="00F53926"/>
    <w:rsid w:val="00F53BC0"/>
    <w:rsid w:val="00F54ABD"/>
    <w:rsid w:val="00F55254"/>
    <w:rsid w:val="00F554A4"/>
    <w:rsid w:val="00F55D2E"/>
    <w:rsid w:val="00F5606F"/>
    <w:rsid w:val="00F56A62"/>
    <w:rsid w:val="00F56E8B"/>
    <w:rsid w:val="00F57D14"/>
    <w:rsid w:val="00F611F4"/>
    <w:rsid w:val="00F61A77"/>
    <w:rsid w:val="00F61CF8"/>
    <w:rsid w:val="00F61EC6"/>
    <w:rsid w:val="00F62579"/>
    <w:rsid w:val="00F62D90"/>
    <w:rsid w:val="00F6410A"/>
    <w:rsid w:val="00F65EE2"/>
    <w:rsid w:val="00F664BD"/>
    <w:rsid w:val="00F66625"/>
    <w:rsid w:val="00F66992"/>
    <w:rsid w:val="00F672BB"/>
    <w:rsid w:val="00F67472"/>
    <w:rsid w:val="00F675BF"/>
    <w:rsid w:val="00F67AC3"/>
    <w:rsid w:val="00F7027D"/>
    <w:rsid w:val="00F703A4"/>
    <w:rsid w:val="00F70418"/>
    <w:rsid w:val="00F70599"/>
    <w:rsid w:val="00F707DE"/>
    <w:rsid w:val="00F70D1C"/>
    <w:rsid w:val="00F70D59"/>
    <w:rsid w:val="00F7117D"/>
    <w:rsid w:val="00F71CEC"/>
    <w:rsid w:val="00F73217"/>
    <w:rsid w:val="00F734F8"/>
    <w:rsid w:val="00F74F0F"/>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A4"/>
    <w:rsid w:val="00F84DFF"/>
    <w:rsid w:val="00F84E0B"/>
    <w:rsid w:val="00F850A0"/>
    <w:rsid w:val="00F85655"/>
    <w:rsid w:val="00F85E38"/>
    <w:rsid w:val="00F86516"/>
    <w:rsid w:val="00F86A34"/>
    <w:rsid w:val="00F87227"/>
    <w:rsid w:val="00F8742E"/>
    <w:rsid w:val="00F87874"/>
    <w:rsid w:val="00F90220"/>
    <w:rsid w:val="00F9033D"/>
    <w:rsid w:val="00F90DFC"/>
    <w:rsid w:val="00F91077"/>
    <w:rsid w:val="00F91E13"/>
    <w:rsid w:val="00F931FC"/>
    <w:rsid w:val="00F94662"/>
    <w:rsid w:val="00F95271"/>
    <w:rsid w:val="00F95382"/>
    <w:rsid w:val="00F95CA4"/>
    <w:rsid w:val="00F963C9"/>
    <w:rsid w:val="00F9653D"/>
    <w:rsid w:val="00F96FA6"/>
    <w:rsid w:val="00F970BF"/>
    <w:rsid w:val="00F974FB"/>
    <w:rsid w:val="00F9778B"/>
    <w:rsid w:val="00F97837"/>
    <w:rsid w:val="00F97D87"/>
    <w:rsid w:val="00F97FB9"/>
    <w:rsid w:val="00FA0A5D"/>
    <w:rsid w:val="00FA1124"/>
    <w:rsid w:val="00FA15A1"/>
    <w:rsid w:val="00FA1BAC"/>
    <w:rsid w:val="00FA35B1"/>
    <w:rsid w:val="00FA3BAD"/>
    <w:rsid w:val="00FA423A"/>
    <w:rsid w:val="00FA4647"/>
    <w:rsid w:val="00FA47C8"/>
    <w:rsid w:val="00FA48D3"/>
    <w:rsid w:val="00FA4A9C"/>
    <w:rsid w:val="00FA537E"/>
    <w:rsid w:val="00FA5653"/>
    <w:rsid w:val="00FA5702"/>
    <w:rsid w:val="00FA588B"/>
    <w:rsid w:val="00FA632A"/>
    <w:rsid w:val="00FA6BBE"/>
    <w:rsid w:val="00FA7E4E"/>
    <w:rsid w:val="00FA7EF7"/>
    <w:rsid w:val="00FB006A"/>
    <w:rsid w:val="00FB05A4"/>
    <w:rsid w:val="00FB066E"/>
    <w:rsid w:val="00FB0E0B"/>
    <w:rsid w:val="00FB1254"/>
    <w:rsid w:val="00FB12A1"/>
    <w:rsid w:val="00FB1E83"/>
    <w:rsid w:val="00FB1F0A"/>
    <w:rsid w:val="00FB20D1"/>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59E"/>
    <w:rsid w:val="00FC174F"/>
    <w:rsid w:val="00FC2093"/>
    <w:rsid w:val="00FC36E4"/>
    <w:rsid w:val="00FC3C34"/>
    <w:rsid w:val="00FC4786"/>
    <w:rsid w:val="00FC4A63"/>
    <w:rsid w:val="00FC5D96"/>
    <w:rsid w:val="00FC5F8C"/>
    <w:rsid w:val="00FC6068"/>
    <w:rsid w:val="00FC7009"/>
    <w:rsid w:val="00FC731C"/>
    <w:rsid w:val="00FC7650"/>
    <w:rsid w:val="00FC7B87"/>
    <w:rsid w:val="00FC7C25"/>
    <w:rsid w:val="00FC7F86"/>
    <w:rsid w:val="00FD0706"/>
    <w:rsid w:val="00FD1D5A"/>
    <w:rsid w:val="00FD1DFC"/>
    <w:rsid w:val="00FD2727"/>
    <w:rsid w:val="00FD32F8"/>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899"/>
    <w:rsid w:val="00FE3F11"/>
    <w:rsid w:val="00FE3F17"/>
    <w:rsid w:val="00FE4A80"/>
    <w:rsid w:val="00FE6004"/>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24D"/>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List Number 4"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4EA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B1359"/>
    <w:rPr>
      <w:rFonts w:ascii="SimSun" w:eastAsia="SimSun" w:hAnsi="SimSun" w:cs="SimSun"/>
      <w:sz w:val="24"/>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customStyle="1" w:styleId="CommentTextChar">
    <w:name w:val="Comment Text Char"/>
    <w:basedOn w:val="DefaultParagraphFont"/>
    <w:link w:val="CommentText"/>
    <w:semiHidden/>
    <w:rsid w:val="007176F1"/>
    <w:rPr>
      <w:rFonts w:ascii="–¾’©" w:eastAsia="–¾’©"/>
      <w:sz w:val="24"/>
      <w:lang w:val="en-GB" w:eastAsia="en-US"/>
    </w:rPr>
  </w:style>
  <w:style w:type="paragraph" w:styleId="ListNumber4">
    <w:name w:val="List Number 4"/>
    <w:basedOn w:val="Normal"/>
    <w:unhideWhenUsed/>
    <w:qFormat/>
    <w:rsid w:val="00B466A5"/>
    <w:pPr>
      <w:numPr>
        <w:numId w:val="7"/>
      </w:numPr>
      <w:tabs>
        <w:tab w:val="clear" w:pos="720"/>
        <w:tab w:val="num" w:pos="360"/>
        <w:tab w:val="num" w:pos="1209"/>
      </w:tabs>
      <w:ind w:left="1209" w:firstLine="0"/>
      <w:textAlignment w:val="auto"/>
    </w:pPr>
    <w:rPr>
      <w:rFonts w:eastAsia="MS Mincho"/>
      <w:lang w:eastAsia="en-GB"/>
    </w:rPr>
  </w:style>
  <w:style w:type="character" w:customStyle="1" w:styleId="B1Char1">
    <w:name w:val="B1 Char1"/>
    <w:locked/>
    <w:rsid w:val="00F50434"/>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8360293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72080548">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801189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5495413">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65684515">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471C7-AF69-4631-B5E2-7B96C4A71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3</Pages>
  <Words>1246</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3</cp:revision>
  <cp:lastPrinted>2010-01-07T02:23:00Z</cp:lastPrinted>
  <dcterms:created xsi:type="dcterms:W3CDTF">2024-11-08T21:05:00Z</dcterms:created>
  <dcterms:modified xsi:type="dcterms:W3CDTF">2024-11-08T21:06:00Z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(3)fcZ97AZqhI/wmgtesdgX78pP1UVKlViu3jmiGycKRqMxTpk9F5n4gz533iIm4gkFRqxfBN8f
ey+FuiWi+kz5kSxHcvQQ0BqPnRhZ6Gh2jHPHjWTx/k5V/2aXejtcwrJLUhomciN2ihbElLv/
NRSyLcsfvqehGEjTmXXJnBp2Bu/42SEBuqgKPjYK38QUkhMUHZM/DtDAE5kCyvNV1YM+Pdfo
zKRV6Kwm1nP3k6CGSl</vt:lpwstr>
  </property>
  <property fmtid="{D5CDD505-2E9C-101B-9397-08002B2CF9AE}" pid="3" name="_2015_ms_pID_725343_00">
    <vt:lpwstr>_2015_ms_pID_725343</vt:lpwstr>
  </property>
  <property fmtid="{D5CDD505-2E9C-101B-9397-08002B2CF9AE}" pid="4" name="_2015_ms_pID_7253431">
    <vt:lpwstr>5IwKLy2MAXmIx0BFnIuqBE6C269vhnVsGg2qlzFhg8kvxvtckzygwM
yhxpNSmdD8ls8Yseg6y82HUFYoWQTneRQEHa3RoJK+AL2u4D/z7HMuCCHNCETm+HYeRbU7jg
hcbEjvX23fnn1hnV11LKww9/sefsCb3D+GaNUvbuqToiDujga35jqCiyoX0AQWFlYic/pCxb
O9IYG1pNcu0bUOc25ZmxCauf/mVX8Y4tbgo+</vt:lpwstr>
  </property>
  <property fmtid="{D5CDD505-2E9C-101B-9397-08002B2CF9AE}" pid="5" name="_2015_ms_pID_7253431_00">
    <vt:lpwstr>_2015_ms_pID_7253431</vt:lpwstr>
  </property>
  <property fmtid="{D5CDD505-2E9C-101B-9397-08002B2CF9AE}" pid="6" name="_2015_ms_pID_7253432">
    <vt:lpwstr>3njCXH6T1oMTH4ETRrg9hZfPfiDgMlwdi20Z
s9s1rY0WxBoHpYnqJoPXOjcR97XD2QFSzTuHa9qlsB56eFKF6FQ=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