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BD12C" w14:textId="5EEC3029" w:rsidR="00F03B12" w:rsidRDefault="00F03B12" w:rsidP="00F03B12">
      <w:pPr>
        <w:spacing w:after="120"/>
        <w:rPr>
          <w:rFonts w:ascii="Arial" w:hAnsi="Arial"/>
          <w:b/>
          <w:noProof/>
          <w:sz w:val="24"/>
        </w:rPr>
      </w:pPr>
      <w:bookmarkStart w:id="0" w:name="_Toc2086435"/>
      <w:r w:rsidRPr="00F03B12">
        <w:rPr>
          <w:rFonts w:ascii="Arial" w:hAnsi="Arial"/>
          <w:b/>
          <w:noProof/>
          <w:sz w:val="24"/>
        </w:rPr>
        <w:t>3GPP TSG-RAN WG4 Meeting #113</w:t>
      </w:r>
      <w:r w:rsidRPr="00F03B12">
        <w:rPr>
          <w:rFonts w:ascii="Arial" w:hAnsi="Arial"/>
          <w:b/>
          <w:noProof/>
          <w:sz w:val="24"/>
        </w:rPr>
        <w:tab/>
      </w:r>
      <w:r w:rsidRPr="00F03B12">
        <w:rPr>
          <w:rFonts w:ascii="Arial" w:hAnsi="Arial"/>
          <w:b/>
          <w:noProof/>
          <w:sz w:val="24"/>
        </w:rPr>
        <w:tab/>
      </w:r>
      <w:r w:rsidRPr="00F03B12">
        <w:rPr>
          <w:rFonts w:ascii="Arial" w:hAnsi="Arial"/>
          <w:b/>
          <w:noProof/>
          <w:sz w:val="24"/>
        </w:rPr>
        <w:tab/>
      </w:r>
      <w:r w:rsidRPr="00F03B12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2F2CBA" w:rsidRPr="002F2CBA">
        <w:rPr>
          <w:rFonts w:ascii="Arial" w:hAnsi="Arial"/>
          <w:b/>
          <w:noProof/>
          <w:sz w:val="24"/>
        </w:rPr>
        <w:t>R4-2419111</w:t>
      </w:r>
      <w:r>
        <w:rPr>
          <w:rFonts w:ascii="Arial" w:hAnsi="Arial"/>
          <w:b/>
          <w:noProof/>
          <w:sz w:val="24"/>
        </w:rPr>
        <w:br/>
      </w:r>
      <w:r w:rsidRPr="00F03B12">
        <w:rPr>
          <w:rFonts w:ascii="Arial" w:hAnsi="Arial"/>
          <w:b/>
          <w:noProof/>
          <w:sz w:val="24"/>
        </w:rPr>
        <w:t>Orlando, US, 18th – 22nd November, 2024</w:t>
      </w:r>
    </w:p>
    <w:p w14:paraId="4AED29A0" w14:textId="5C1E44A2" w:rsidR="0044364B" w:rsidRPr="006C1584" w:rsidRDefault="0044364B" w:rsidP="00F03B12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1911A05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D560A3">
        <w:rPr>
          <w:rFonts w:ascii="Arial" w:hAnsi="Arial" w:cs="Arial"/>
          <w:bCs/>
          <w:lang w:val="en-US"/>
        </w:rPr>
        <w:t>On timing requirements</w:t>
      </w:r>
      <w:r w:rsidR="002E5E74">
        <w:rPr>
          <w:rFonts w:ascii="Arial" w:hAnsi="Arial" w:cs="Arial"/>
          <w:bCs/>
          <w:lang w:val="en-US"/>
        </w:rPr>
        <w:t xml:space="preserve"> for</w:t>
      </w:r>
      <w:r w:rsidR="00386DA7">
        <w:rPr>
          <w:rFonts w:ascii="Arial" w:hAnsi="Arial" w:cs="Arial"/>
          <w:bCs/>
          <w:lang w:val="en-US"/>
        </w:rPr>
        <w:t xml:space="preserve"> Ku band system parameters</w:t>
      </w:r>
      <w:r w:rsidR="000455F6" w:rsidRPr="000455F6">
        <w:rPr>
          <w:rFonts w:ascii="Arial" w:hAnsi="Arial" w:cs="Arial"/>
          <w:bCs/>
          <w:lang w:val="en-US"/>
        </w:rPr>
        <w:t xml:space="preserve"> </w:t>
      </w:r>
    </w:p>
    <w:p w14:paraId="710B5126" w14:textId="48B362DF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2F2CBA" w:rsidRPr="002F2CBA">
        <w:rPr>
          <w:rFonts w:ascii="Arial" w:hAnsi="Arial" w:cs="Arial"/>
          <w:bCs/>
          <w:lang w:val="en-US"/>
        </w:rPr>
        <w:t>7.9.1</w:t>
      </w:r>
    </w:p>
    <w:p w14:paraId="5A3522FA" w14:textId="34A9BCD6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2F2CBA">
        <w:rPr>
          <w:rFonts w:ascii="Arial" w:hAnsi="Arial" w:cs="Arial"/>
          <w:bCs/>
          <w:lang w:val="en-US"/>
        </w:rPr>
        <w:t>Approval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258969B0" w14:textId="68B2F80D" w:rsidR="000C5150" w:rsidRDefault="000334AC" w:rsidP="000C5150">
      <w:pPr>
        <w:rPr>
          <w:lang w:val="en-SE" w:eastAsia="zh-CN"/>
        </w:rPr>
      </w:pPr>
      <w:r>
        <w:rPr>
          <w:lang w:val="en-US"/>
        </w:rPr>
        <w:t xml:space="preserve">One </w:t>
      </w:r>
      <w:r w:rsidR="00771B7D">
        <w:rPr>
          <w:lang w:val="en-US"/>
        </w:rPr>
        <w:t>issue in selecting</w:t>
      </w:r>
      <w:r w:rsidR="00D13D8E">
        <w:rPr>
          <w:lang w:val="en-US"/>
        </w:rPr>
        <w:t xml:space="preserve"> FR1 or FR2 for Ku-band NTN is the fact that </w:t>
      </w:r>
      <w:r w:rsidR="00150B28">
        <w:rPr>
          <w:lang w:val="en-US"/>
        </w:rPr>
        <w:t xml:space="preserve">mobile VSAT </w:t>
      </w:r>
      <w:proofErr w:type="spellStart"/>
      <w:r w:rsidR="000C5150">
        <w:rPr>
          <w:lang w:val="en-SE"/>
        </w:rPr>
        <w:t>T</w:t>
      </w:r>
      <w:r w:rsidR="000C5150">
        <w:rPr>
          <w:vertAlign w:val="subscript"/>
          <w:lang w:val="en-SE"/>
        </w:rPr>
        <w:t>e_NTN</w:t>
      </w:r>
      <w:proofErr w:type="spellEnd"/>
      <w:r w:rsidR="000C5150">
        <w:rPr>
          <w:lang w:val="en-SE"/>
        </w:rPr>
        <w:t xml:space="preserve"> Timing Error Limit for </w:t>
      </w:r>
      <w:r w:rsidR="000C5150">
        <w:rPr>
          <w:lang w:val="en-SE" w:eastAsia="zh-CN"/>
        </w:rPr>
        <w:t>mobile VSAT is served by GSO</w:t>
      </w:r>
      <w:r w:rsidR="00CD563B">
        <w:rPr>
          <w:lang w:val="en-SE" w:eastAsia="zh-CN"/>
        </w:rPr>
        <w:t xml:space="preserve"> (T</w:t>
      </w:r>
      <w:r w:rsidR="003A7F66">
        <w:rPr>
          <w:lang w:val="en-SE" w:eastAsia="zh-CN"/>
        </w:rPr>
        <w:t>S</w:t>
      </w:r>
      <w:r w:rsidR="00CD563B">
        <w:rPr>
          <w:lang w:val="en-SE" w:eastAsia="zh-CN"/>
        </w:rPr>
        <w:t xml:space="preserve"> 38.133 </w:t>
      </w:r>
      <w:r w:rsidR="00CD563B" w:rsidRPr="00CD563B">
        <w:rPr>
          <w:lang w:val="en-SE" w:eastAsia="zh-CN"/>
        </w:rPr>
        <w:t>Table 7.1C.2-3</w:t>
      </w:r>
      <w:r w:rsidR="00CD563B">
        <w:rPr>
          <w:lang w:val="en-SE" w:eastAsia="zh-CN"/>
        </w:rPr>
        <w:t>)</w:t>
      </w:r>
      <w:r w:rsidR="00D3700F">
        <w:rPr>
          <w:lang w:val="en-SE" w:eastAsia="zh-CN"/>
        </w:rPr>
        <w:t xml:space="preserve"> is</w:t>
      </w:r>
      <w:r w:rsidR="008A417E">
        <w:rPr>
          <w:lang w:val="en-SE" w:eastAsia="zh-CN"/>
        </w:rPr>
        <w:t xml:space="preserve"> partly</w:t>
      </w:r>
      <w:r w:rsidR="00D3700F">
        <w:rPr>
          <w:lang w:val="en-SE" w:eastAsia="zh-CN"/>
        </w:rPr>
        <w:t xml:space="preserve"> in brackets</w:t>
      </w:r>
      <w:r w:rsidR="00043AF3">
        <w:rPr>
          <w:lang w:val="en-SE" w:eastAsia="zh-CN"/>
        </w:rPr>
        <w:t xml:space="preserve">. </w:t>
      </w:r>
      <w:r w:rsidR="00B76601">
        <w:rPr>
          <w:lang w:val="en-SE" w:eastAsia="zh-CN"/>
        </w:rPr>
        <w:t>Furthermore,</w:t>
      </w:r>
      <w:r w:rsidR="00D16AE3">
        <w:rPr>
          <w:lang w:val="en-SE" w:eastAsia="zh-CN"/>
        </w:rPr>
        <w:t xml:space="preserve"> the value in brackets breaks the UL uncertainty time budget since </w:t>
      </w:r>
      <w:r w:rsidR="006E7823">
        <w:rPr>
          <w:lang w:val="en-SE" w:eastAsia="zh-CN"/>
        </w:rPr>
        <w:t>we allocate more than half a CP.</w:t>
      </w:r>
      <w:r w:rsidR="0006095B">
        <w:rPr>
          <w:lang w:val="en-SE" w:eastAsia="zh-CN"/>
        </w:rPr>
        <w:t xml:space="preserve"> This was pointed out in Eutelsat Group contribution</w:t>
      </w:r>
      <w:r w:rsidR="009351BF">
        <w:rPr>
          <w:lang w:val="en-SE" w:eastAsia="zh-CN"/>
        </w:rPr>
        <w:t xml:space="preserve"> presented at RAN4#112bis</w:t>
      </w:r>
      <w:r w:rsidR="00DC59BA">
        <w:rPr>
          <w:lang w:val="en-SE" w:eastAsia="zh-CN"/>
        </w:rPr>
        <w:t xml:space="preserve"> [1]</w:t>
      </w:r>
      <w:r w:rsidR="009351BF">
        <w:rPr>
          <w:lang w:val="en-SE" w:eastAsia="zh-CN"/>
        </w:rPr>
        <w:t>.</w:t>
      </w:r>
    </w:p>
    <w:p w14:paraId="7E1A9589" w14:textId="63F94273" w:rsidR="00B93FB3" w:rsidRPr="00D96D81" w:rsidRDefault="00B76601" w:rsidP="00B93FB3">
      <w:pPr>
        <w:rPr>
          <w:lang w:val="en-SE"/>
        </w:rPr>
      </w:pPr>
      <w:r>
        <w:rPr>
          <w:lang w:val="en-SE" w:eastAsia="zh-CN"/>
        </w:rPr>
        <w:t xml:space="preserve">In this contribution we comment on </w:t>
      </w:r>
      <w:r w:rsidR="001E20AE">
        <w:rPr>
          <w:lang w:val="en-SE" w:eastAsia="zh-CN"/>
        </w:rPr>
        <w:t xml:space="preserve">the </w:t>
      </w:r>
      <w:proofErr w:type="spellStart"/>
      <w:r w:rsidR="001E20AE">
        <w:rPr>
          <w:lang w:val="en-SE"/>
        </w:rPr>
        <w:t>T</w:t>
      </w:r>
      <w:r w:rsidR="001E20AE">
        <w:rPr>
          <w:vertAlign w:val="subscript"/>
          <w:lang w:val="en-SE"/>
        </w:rPr>
        <w:t>e_NTN</w:t>
      </w:r>
      <w:proofErr w:type="spellEnd"/>
      <w:r w:rsidR="001E20AE">
        <w:rPr>
          <w:vertAlign w:val="subscript"/>
          <w:lang w:val="en-SE"/>
        </w:rPr>
        <w:t xml:space="preserve"> </w:t>
      </w:r>
      <w:r w:rsidR="001E20AE">
        <w:rPr>
          <w:lang w:val="en-SE"/>
        </w:rPr>
        <w:t>value</w:t>
      </w:r>
      <w:r w:rsidR="00D96D81">
        <w:rPr>
          <w:lang w:val="en-SE"/>
        </w:rPr>
        <w:t xml:space="preserve"> for FR2 in 3GPP rel-18.</w:t>
      </w:r>
    </w:p>
    <w:p w14:paraId="31215D0A" w14:textId="566F41F6" w:rsidR="0051173F" w:rsidRDefault="0051173F" w:rsidP="0051173F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762D8947" w14:textId="4BDFF445" w:rsidR="0051173F" w:rsidRDefault="00005867" w:rsidP="00B93FB3">
      <w:pPr>
        <w:rPr>
          <w:lang w:val="en-SE"/>
        </w:rPr>
      </w:pPr>
      <w:r>
        <w:rPr>
          <w:lang w:val="en-US"/>
        </w:rPr>
        <w:t xml:space="preserve">The existing  </w:t>
      </w:r>
      <w:proofErr w:type="spellStart"/>
      <w:r>
        <w:rPr>
          <w:lang w:val="en-SE"/>
        </w:rPr>
        <w:t>T</w:t>
      </w:r>
      <w:r>
        <w:rPr>
          <w:vertAlign w:val="subscript"/>
          <w:lang w:val="en-SE"/>
        </w:rPr>
        <w:t>e_NTN</w:t>
      </w:r>
      <w:proofErr w:type="spellEnd"/>
      <w:r>
        <w:rPr>
          <w:lang w:val="en-SE"/>
        </w:rPr>
        <w:t xml:space="preserve"> Timing Error Limit table looks like this</w:t>
      </w:r>
      <w:r w:rsidR="003A7F66">
        <w:rPr>
          <w:lang w:val="en-SE"/>
        </w:rPr>
        <w:t xml:space="preserve"> (</w:t>
      </w:r>
      <w:r w:rsidR="003A7F66">
        <w:rPr>
          <w:lang w:val="en-SE" w:eastAsia="zh-CN"/>
        </w:rPr>
        <w:t>T</w:t>
      </w:r>
      <w:r w:rsidR="008B58E5">
        <w:rPr>
          <w:lang w:val="en-SE" w:eastAsia="zh-CN"/>
        </w:rPr>
        <w:t>S</w:t>
      </w:r>
      <w:r w:rsidR="003A7F66">
        <w:rPr>
          <w:lang w:val="en-SE" w:eastAsia="zh-CN"/>
        </w:rPr>
        <w:t xml:space="preserve"> 38.133 </w:t>
      </w:r>
      <w:r w:rsidR="003A7F66" w:rsidRPr="00CD563B">
        <w:rPr>
          <w:lang w:val="en-SE" w:eastAsia="zh-CN"/>
        </w:rPr>
        <w:t>Table</w:t>
      </w:r>
      <w:r w:rsidR="008B58E5">
        <w:rPr>
          <w:lang w:val="en-SE" w:eastAsia="zh-CN"/>
        </w:rPr>
        <w:t>s</w:t>
      </w:r>
      <w:r w:rsidR="003A7F66" w:rsidRPr="00CD563B">
        <w:rPr>
          <w:lang w:val="en-SE" w:eastAsia="zh-CN"/>
        </w:rPr>
        <w:t xml:space="preserve"> 7.1C.2-</w:t>
      </w:r>
      <w:r w:rsidR="008B58E5">
        <w:rPr>
          <w:lang w:val="en-SE" w:eastAsia="zh-CN"/>
        </w:rPr>
        <w:t xml:space="preserve">2 and </w:t>
      </w:r>
      <w:r w:rsidR="008B58E5" w:rsidRPr="00CD563B">
        <w:rPr>
          <w:lang w:val="en-SE" w:eastAsia="zh-CN"/>
        </w:rPr>
        <w:t>7.1C.2-</w:t>
      </w:r>
      <w:r w:rsidR="008B58E5">
        <w:rPr>
          <w:lang w:val="en-SE" w:eastAsia="zh-CN"/>
        </w:rPr>
        <w:t>2</w:t>
      </w:r>
      <w:r w:rsidR="003A7F66">
        <w:rPr>
          <w:lang w:val="en-SE"/>
        </w:rPr>
        <w:t>)</w:t>
      </w:r>
      <w:r w:rsidR="00FA3567">
        <w:rPr>
          <w:lang w:val="en-SE"/>
        </w:rPr>
        <w:t>:</w:t>
      </w:r>
    </w:p>
    <w:p w14:paraId="16D78393" w14:textId="77777777" w:rsidR="003D39E4" w:rsidRDefault="003D39E4" w:rsidP="003D39E4">
      <w:pPr>
        <w:pStyle w:val="TH"/>
        <w:rPr>
          <w:lang w:val="en-SE"/>
        </w:rPr>
      </w:pPr>
      <w:r>
        <w:rPr>
          <w:lang w:val="en-SE"/>
        </w:rPr>
        <w:t xml:space="preserve">Table 7.1C.2-2: </w:t>
      </w:r>
      <w:proofErr w:type="spellStart"/>
      <w:r>
        <w:rPr>
          <w:lang w:val="en-SE"/>
        </w:rPr>
        <w:t>T</w:t>
      </w:r>
      <w:r>
        <w:rPr>
          <w:vertAlign w:val="subscript"/>
          <w:lang w:val="en-SE"/>
        </w:rPr>
        <w:t>e_NTN</w:t>
      </w:r>
      <w:proofErr w:type="spellEnd"/>
      <w:r>
        <w:rPr>
          <w:lang w:val="en-SE"/>
        </w:rPr>
        <w:t xml:space="preserve"> Timing Error Limit for </w:t>
      </w:r>
      <w:r>
        <w:rPr>
          <w:lang w:val="en-SE" w:eastAsia="zh-CN"/>
        </w:rPr>
        <w:t>fixed VSAT is served by GSO and fixed VSAT is served by NGSO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6"/>
        <w:gridCol w:w="1524"/>
        <w:gridCol w:w="1526"/>
        <w:gridCol w:w="1811"/>
      </w:tblGrid>
      <w:tr w:rsidR="003D39E4" w14:paraId="101607A2" w14:textId="77777777" w:rsidTr="003D39E4">
        <w:trPr>
          <w:cantSplit/>
          <w:jc w:val="center"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F4EE1" w14:textId="77777777" w:rsidR="003D39E4" w:rsidRDefault="003D39E4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Frequency Range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1FB95" w14:textId="77777777" w:rsidR="003D39E4" w:rsidRDefault="003D39E4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SCS of SSB signals (kHz)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D67E9" w14:textId="77777777" w:rsidR="003D39E4" w:rsidRDefault="003D39E4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SCS of uplink signals (kHz)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814E2" w14:textId="77777777" w:rsidR="003D39E4" w:rsidRDefault="003D39E4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</w:t>
            </w:r>
            <w:r>
              <w:rPr>
                <w:rFonts w:eastAsia="SimSun"/>
                <w:vertAlign w:val="subscript"/>
              </w:rPr>
              <w:t>e</w:t>
            </w:r>
            <w:r>
              <w:rPr>
                <w:vertAlign w:val="subscript"/>
              </w:rPr>
              <w:t>_NTN</w:t>
            </w:r>
            <w:proofErr w:type="spellEnd"/>
          </w:p>
        </w:tc>
      </w:tr>
      <w:tr w:rsidR="003D39E4" w14:paraId="73D9F485" w14:textId="77777777" w:rsidTr="003D39E4">
        <w:trPr>
          <w:cantSplit/>
          <w:jc w:val="center"/>
        </w:trPr>
        <w:tc>
          <w:tcPr>
            <w:tcW w:w="10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F8A0C" w14:textId="77777777" w:rsidR="003D39E4" w:rsidRDefault="003D39E4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FR2-NTN</w:t>
            </w:r>
          </w:p>
        </w:tc>
        <w:tc>
          <w:tcPr>
            <w:tcW w:w="1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FD10B" w14:textId="77777777" w:rsidR="003D39E4" w:rsidRDefault="003D39E4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120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34EF0" w14:textId="77777777" w:rsidR="003D39E4" w:rsidRDefault="003D39E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83304" w14:textId="77777777" w:rsidR="003D39E4" w:rsidRDefault="003D39E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13*64*T</w:t>
            </w:r>
            <w:r>
              <w:rPr>
                <w:rFonts w:eastAsia="SimSun"/>
                <w:vertAlign w:val="subscript"/>
              </w:rPr>
              <w:t>c</w:t>
            </w:r>
          </w:p>
        </w:tc>
      </w:tr>
      <w:tr w:rsidR="003D39E4" w14:paraId="187BF0D9" w14:textId="77777777" w:rsidTr="003D39E4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68AE1" w14:textId="77777777" w:rsidR="003D39E4" w:rsidRDefault="003D39E4">
            <w:pPr>
              <w:spacing w:after="0"/>
              <w:rPr>
                <w:rFonts w:ascii="Arial" w:eastAsia="SimSun" w:hAnsi="Arial" w:cstheme="minorBidi"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A9741" w14:textId="77777777" w:rsidR="003D39E4" w:rsidRDefault="003D39E4">
            <w:pPr>
              <w:spacing w:after="0"/>
              <w:rPr>
                <w:rFonts w:ascii="Arial" w:eastAsia="SimSun" w:hAnsi="Arial" w:cstheme="minorBidi"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97753" w14:textId="77777777" w:rsidR="003D39E4" w:rsidRDefault="003D39E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7568" w14:textId="77777777" w:rsidR="003D39E4" w:rsidRDefault="003D39E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7.5*64*T</w:t>
            </w:r>
            <w:r>
              <w:rPr>
                <w:rFonts w:eastAsia="SimSun"/>
                <w:vertAlign w:val="subscript"/>
              </w:rPr>
              <w:t>c</w:t>
            </w:r>
          </w:p>
        </w:tc>
      </w:tr>
      <w:tr w:rsidR="003D39E4" w14:paraId="511624DE" w14:textId="77777777" w:rsidTr="003D39E4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3750B" w14:textId="77777777" w:rsidR="003D39E4" w:rsidRDefault="003D39E4">
            <w:pPr>
              <w:spacing w:after="0"/>
              <w:rPr>
                <w:rFonts w:ascii="Arial" w:eastAsia="SimSun" w:hAnsi="Arial" w:cstheme="minorBidi"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E1A62" w14:textId="77777777" w:rsidR="003D39E4" w:rsidRDefault="003D39E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240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71750" w14:textId="77777777" w:rsidR="003D39E4" w:rsidRDefault="003D39E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63FB0" w14:textId="77777777" w:rsidR="003D39E4" w:rsidRDefault="003D39E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13*64*T</w:t>
            </w:r>
            <w:r>
              <w:rPr>
                <w:rFonts w:eastAsia="SimSun"/>
                <w:vertAlign w:val="subscript"/>
              </w:rPr>
              <w:t>c</w:t>
            </w:r>
          </w:p>
        </w:tc>
      </w:tr>
      <w:tr w:rsidR="003D39E4" w14:paraId="4D5CF721" w14:textId="77777777" w:rsidTr="003D39E4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141FF" w14:textId="77777777" w:rsidR="003D39E4" w:rsidRDefault="003D39E4">
            <w:pPr>
              <w:spacing w:after="0"/>
              <w:rPr>
                <w:rFonts w:ascii="Arial" w:eastAsia="SimSun" w:hAnsi="Arial" w:cstheme="minorBidi"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DBC50" w14:textId="77777777" w:rsidR="003D39E4" w:rsidRDefault="003D39E4">
            <w:pPr>
              <w:spacing w:after="0"/>
              <w:rPr>
                <w:rFonts w:ascii="Arial" w:eastAsia="SimSun" w:hAnsi="Arial" w:cstheme="minorBidi"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1963" w14:textId="77777777" w:rsidR="003D39E4" w:rsidRDefault="003D39E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0BA04" w14:textId="77777777" w:rsidR="003D39E4" w:rsidRDefault="003D39E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7.5*64*T</w:t>
            </w:r>
            <w:r>
              <w:rPr>
                <w:rFonts w:eastAsia="SimSun"/>
                <w:vertAlign w:val="subscript"/>
              </w:rPr>
              <w:t>c</w:t>
            </w:r>
          </w:p>
        </w:tc>
      </w:tr>
      <w:tr w:rsidR="003D39E4" w14:paraId="40BEE66D" w14:textId="77777777" w:rsidTr="003D39E4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1985D" w14:textId="77777777" w:rsidR="003D39E4" w:rsidRDefault="003D39E4">
            <w:pPr>
              <w:pStyle w:val="TAN"/>
              <w:rPr>
                <w:rFonts w:eastAsia="SimSun"/>
              </w:rPr>
            </w:pPr>
            <w:r>
              <w:rPr>
                <w:rFonts w:eastAsia="SimSun" w:cs="Arial"/>
              </w:rPr>
              <w:t>Note</w:t>
            </w:r>
            <w:r>
              <w:rPr>
                <w:rFonts w:eastAsia="SimSun"/>
              </w:rPr>
              <w:t xml:space="preserve"> 1:</w:t>
            </w:r>
            <w:r>
              <w:rPr>
                <w:rFonts w:eastAsia="SimSun"/>
              </w:rPr>
              <w:tab/>
              <w:t>T</w:t>
            </w:r>
            <w:r>
              <w:rPr>
                <w:rFonts w:eastAsia="SimSun"/>
                <w:vertAlign w:val="subscript"/>
              </w:rPr>
              <w:t>c</w:t>
            </w:r>
            <w:r>
              <w:rPr>
                <w:rFonts w:eastAsia="SimSun"/>
              </w:rPr>
              <w:t xml:space="preserve"> is the basic timing unit defined in TS 38.211 [6]</w:t>
            </w:r>
          </w:p>
        </w:tc>
      </w:tr>
    </w:tbl>
    <w:p w14:paraId="769AB7BE" w14:textId="77777777" w:rsidR="003D39E4" w:rsidRDefault="003D39E4" w:rsidP="003D39E4">
      <w:pPr>
        <w:rPr>
          <w:rFonts w:asciiTheme="minorHAnsi" w:eastAsia="SimSun" w:hAnsiTheme="minorHAnsi" w:cstheme="minorBidi"/>
          <w:snapToGrid w:val="0"/>
          <w:kern w:val="2"/>
          <w:sz w:val="22"/>
          <w:szCs w:val="22"/>
          <w:lang w:val="en-SE" w:eastAsia="zh-CN"/>
          <w14:ligatures w14:val="standardContextual"/>
        </w:rPr>
      </w:pPr>
    </w:p>
    <w:p w14:paraId="2887E431" w14:textId="77777777" w:rsidR="003D39E4" w:rsidRDefault="003D39E4" w:rsidP="003D39E4">
      <w:pPr>
        <w:pStyle w:val="TH"/>
        <w:rPr>
          <w:rFonts w:eastAsiaTheme="minorHAnsi"/>
          <w:lang w:val="en-SE"/>
        </w:rPr>
      </w:pPr>
      <w:r>
        <w:rPr>
          <w:lang w:val="en-SE"/>
        </w:rPr>
        <w:t xml:space="preserve">Table 7.1C.2-3: </w:t>
      </w:r>
      <w:proofErr w:type="spellStart"/>
      <w:r>
        <w:rPr>
          <w:lang w:val="en-SE"/>
        </w:rPr>
        <w:t>T</w:t>
      </w:r>
      <w:r>
        <w:rPr>
          <w:vertAlign w:val="subscript"/>
          <w:lang w:val="en-SE"/>
        </w:rPr>
        <w:t>e_NTN</w:t>
      </w:r>
      <w:proofErr w:type="spellEnd"/>
      <w:r>
        <w:rPr>
          <w:lang w:val="en-SE"/>
        </w:rPr>
        <w:t xml:space="preserve"> Timing Error Limit for </w:t>
      </w:r>
      <w:r>
        <w:rPr>
          <w:lang w:val="en-SE" w:eastAsia="zh-CN"/>
        </w:rPr>
        <w:t>mobile VSAT is served by GSO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6"/>
        <w:gridCol w:w="1524"/>
        <w:gridCol w:w="1526"/>
        <w:gridCol w:w="1811"/>
      </w:tblGrid>
      <w:tr w:rsidR="003D39E4" w14:paraId="774C7742" w14:textId="77777777" w:rsidTr="003D39E4">
        <w:trPr>
          <w:cantSplit/>
          <w:jc w:val="center"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027F" w14:textId="77777777" w:rsidR="003D39E4" w:rsidRDefault="003D39E4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Frequency Range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E7BAF" w14:textId="77777777" w:rsidR="003D39E4" w:rsidRDefault="003D39E4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SCS of SSB signals (kHz)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BAF3D" w14:textId="77777777" w:rsidR="003D39E4" w:rsidRDefault="003D39E4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SCS of uplink signals (kHz)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E5DAC" w14:textId="77777777" w:rsidR="003D39E4" w:rsidRDefault="003D39E4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</w:t>
            </w:r>
            <w:r>
              <w:rPr>
                <w:rFonts w:eastAsia="SimSun"/>
                <w:vertAlign w:val="subscript"/>
              </w:rPr>
              <w:t>e</w:t>
            </w:r>
            <w:r>
              <w:rPr>
                <w:vertAlign w:val="subscript"/>
              </w:rPr>
              <w:t>_NTN</w:t>
            </w:r>
            <w:proofErr w:type="spellEnd"/>
          </w:p>
        </w:tc>
      </w:tr>
      <w:tr w:rsidR="003D39E4" w14:paraId="3A162F04" w14:textId="77777777" w:rsidTr="003D39E4">
        <w:trPr>
          <w:cantSplit/>
          <w:jc w:val="center"/>
        </w:trPr>
        <w:tc>
          <w:tcPr>
            <w:tcW w:w="10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0ED8" w14:textId="77777777" w:rsidR="003D39E4" w:rsidRDefault="003D39E4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FR2-NTN</w:t>
            </w:r>
          </w:p>
        </w:tc>
        <w:tc>
          <w:tcPr>
            <w:tcW w:w="1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E55A7" w14:textId="77777777" w:rsidR="003D39E4" w:rsidRDefault="003D39E4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120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B1B2" w14:textId="77777777" w:rsidR="003D39E4" w:rsidRDefault="003D39E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5E530" w14:textId="77777777" w:rsidR="003D39E4" w:rsidRDefault="003D39E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13*64*T</w:t>
            </w:r>
            <w:r>
              <w:rPr>
                <w:rFonts w:eastAsia="SimSun"/>
                <w:vertAlign w:val="subscript"/>
              </w:rPr>
              <w:t>c</w:t>
            </w:r>
          </w:p>
        </w:tc>
      </w:tr>
      <w:tr w:rsidR="003D39E4" w14:paraId="6AD1ACA0" w14:textId="77777777" w:rsidTr="003D39E4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6785C" w14:textId="77777777" w:rsidR="003D39E4" w:rsidRDefault="003D39E4">
            <w:pPr>
              <w:spacing w:after="0"/>
              <w:rPr>
                <w:rFonts w:ascii="Arial" w:eastAsia="SimSun" w:hAnsi="Arial" w:cstheme="minorBidi"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414F8" w14:textId="77777777" w:rsidR="003D39E4" w:rsidRDefault="003D39E4">
            <w:pPr>
              <w:spacing w:after="0"/>
              <w:rPr>
                <w:rFonts w:ascii="Arial" w:eastAsia="SimSun" w:hAnsi="Arial" w:cstheme="minorBidi"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6D1A" w14:textId="77777777" w:rsidR="003D39E4" w:rsidRDefault="003D39E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3B10" w14:textId="77777777" w:rsidR="003D39E4" w:rsidRDefault="003D39E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[10]*64*T</w:t>
            </w:r>
            <w:r>
              <w:rPr>
                <w:rFonts w:eastAsia="SimSun"/>
                <w:vertAlign w:val="subscript"/>
              </w:rPr>
              <w:t>c</w:t>
            </w:r>
          </w:p>
        </w:tc>
      </w:tr>
      <w:tr w:rsidR="003D39E4" w14:paraId="3AC84B15" w14:textId="77777777" w:rsidTr="003D39E4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871D6" w14:textId="77777777" w:rsidR="003D39E4" w:rsidRDefault="003D39E4">
            <w:pPr>
              <w:spacing w:after="0"/>
              <w:rPr>
                <w:rFonts w:ascii="Arial" w:eastAsia="SimSun" w:hAnsi="Arial" w:cstheme="minorBidi"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3CE05" w14:textId="77777777" w:rsidR="003D39E4" w:rsidRDefault="003D39E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240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38742" w14:textId="77777777" w:rsidR="003D39E4" w:rsidRDefault="003D39E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C91E" w14:textId="77777777" w:rsidR="003D39E4" w:rsidRDefault="003D39E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13*64*T</w:t>
            </w:r>
            <w:r>
              <w:rPr>
                <w:rFonts w:eastAsia="SimSun"/>
                <w:vertAlign w:val="subscript"/>
              </w:rPr>
              <w:t>c</w:t>
            </w:r>
          </w:p>
        </w:tc>
      </w:tr>
      <w:tr w:rsidR="003D39E4" w14:paraId="35B0756D" w14:textId="77777777" w:rsidTr="003D39E4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52D89" w14:textId="77777777" w:rsidR="003D39E4" w:rsidRDefault="003D39E4">
            <w:pPr>
              <w:spacing w:after="0"/>
              <w:rPr>
                <w:rFonts w:ascii="Arial" w:eastAsia="SimSun" w:hAnsi="Arial" w:cstheme="minorBidi"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0B07E" w14:textId="77777777" w:rsidR="003D39E4" w:rsidRDefault="003D39E4">
            <w:pPr>
              <w:spacing w:after="0"/>
              <w:rPr>
                <w:rFonts w:ascii="Arial" w:eastAsia="SimSun" w:hAnsi="Arial" w:cstheme="minorBidi"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B5CD" w14:textId="77777777" w:rsidR="003D39E4" w:rsidRDefault="003D39E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E661F" w14:textId="77777777" w:rsidR="003D39E4" w:rsidRDefault="003D39E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[10]*64*T</w:t>
            </w:r>
            <w:r>
              <w:rPr>
                <w:rFonts w:eastAsia="SimSun"/>
                <w:vertAlign w:val="subscript"/>
              </w:rPr>
              <w:t>c</w:t>
            </w:r>
          </w:p>
        </w:tc>
      </w:tr>
      <w:tr w:rsidR="003D39E4" w14:paraId="7F1AD2D6" w14:textId="77777777" w:rsidTr="003D39E4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598FC" w14:textId="77777777" w:rsidR="003D39E4" w:rsidRDefault="003D39E4">
            <w:pPr>
              <w:pStyle w:val="TAN"/>
              <w:rPr>
                <w:rFonts w:eastAsia="SimSun"/>
              </w:rPr>
            </w:pPr>
            <w:r>
              <w:rPr>
                <w:rFonts w:eastAsia="SimSun" w:cs="Arial"/>
              </w:rPr>
              <w:t>Note</w:t>
            </w:r>
            <w:r>
              <w:rPr>
                <w:rFonts w:eastAsia="SimSun"/>
              </w:rPr>
              <w:t xml:space="preserve"> 1:</w:t>
            </w:r>
            <w:r>
              <w:rPr>
                <w:rFonts w:eastAsia="SimSun"/>
              </w:rPr>
              <w:tab/>
              <w:t>T</w:t>
            </w:r>
            <w:r>
              <w:rPr>
                <w:rFonts w:eastAsia="SimSun"/>
                <w:vertAlign w:val="subscript"/>
              </w:rPr>
              <w:t>c</w:t>
            </w:r>
            <w:r>
              <w:rPr>
                <w:rFonts w:eastAsia="SimSun"/>
              </w:rPr>
              <w:t xml:space="preserve"> is the basic timing unit defined in TS 38.211 [6]</w:t>
            </w:r>
          </w:p>
        </w:tc>
      </w:tr>
    </w:tbl>
    <w:p w14:paraId="43174D09" w14:textId="77777777" w:rsidR="003D39E4" w:rsidRDefault="003D39E4" w:rsidP="003D39E4">
      <w:pPr>
        <w:rPr>
          <w:rFonts w:asciiTheme="minorHAnsi" w:eastAsia="SimSun" w:hAnsiTheme="minorHAnsi" w:cstheme="minorBidi"/>
          <w:snapToGrid w:val="0"/>
          <w:kern w:val="2"/>
          <w:sz w:val="22"/>
          <w:szCs w:val="22"/>
          <w:lang w:val="en-SE"/>
          <w14:ligatures w14:val="standardContextual"/>
        </w:rPr>
      </w:pPr>
    </w:p>
    <w:p w14:paraId="2C10BB9F" w14:textId="3E10FB06" w:rsidR="00FA3567" w:rsidRDefault="008C006B" w:rsidP="00B93FB3">
      <w:pPr>
        <w:rPr>
          <w:lang w:val="en-SE"/>
        </w:rPr>
      </w:pPr>
      <w:r>
        <w:rPr>
          <w:lang w:val="en-US"/>
        </w:rPr>
        <w:t xml:space="preserve">The issue is that </w:t>
      </w:r>
      <w:proofErr w:type="spellStart"/>
      <w:r>
        <w:rPr>
          <w:lang w:val="en-SE"/>
        </w:rPr>
        <w:t>T</w:t>
      </w:r>
      <w:r>
        <w:rPr>
          <w:vertAlign w:val="subscript"/>
          <w:lang w:val="en-SE"/>
        </w:rPr>
        <w:t>e_NTN</w:t>
      </w:r>
      <w:proofErr w:type="spellEnd"/>
      <w:r>
        <w:rPr>
          <w:lang w:val="en-SE"/>
        </w:rPr>
        <w:t xml:space="preserve"> = </w:t>
      </w:r>
      <w:r w:rsidR="003C23A8">
        <w:rPr>
          <w:lang w:val="en-SE"/>
        </w:rPr>
        <w:t>10 T</w:t>
      </w:r>
      <w:r w:rsidR="003C23A8">
        <w:rPr>
          <w:vertAlign w:val="subscript"/>
          <w:lang w:val="en-SE"/>
        </w:rPr>
        <w:t>s</w:t>
      </w:r>
      <w:r w:rsidR="008873F8">
        <w:rPr>
          <w:lang w:val="en-SE"/>
        </w:rPr>
        <w:t xml:space="preserve"> </w:t>
      </w:r>
      <w:r w:rsidR="009C2BAB">
        <w:rPr>
          <w:lang w:val="en-SE"/>
        </w:rPr>
        <w:t xml:space="preserve">is a ± requirement. At </w:t>
      </w:r>
      <w:r w:rsidR="004047C4">
        <w:rPr>
          <w:lang w:val="en-SE"/>
        </w:rPr>
        <w:t>Satellite</w:t>
      </w:r>
      <w:r w:rsidR="009C2BAB">
        <w:rPr>
          <w:lang w:val="en-SE"/>
        </w:rPr>
        <w:t xml:space="preserve"> (BS)</w:t>
      </w:r>
      <w:r w:rsidR="000505E6">
        <w:rPr>
          <w:lang w:val="en-SE"/>
        </w:rPr>
        <w:t xml:space="preserve"> </w:t>
      </w:r>
      <w:r w:rsidR="004047C4">
        <w:rPr>
          <w:lang w:val="en-SE"/>
        </w:rPr>
        <w:t>RX one UE can be 10 T</w:t>
      </w:r>
      <w:r w:rsidR="004047C4">
        <w:rPr>
          <w:vertAlign w:val="subscript"/>
          <w:lang w:val="en-SE"/>
        </w:rPr>
        <w:t xml:space="preserve">s </w:t>
      </w:r>
      <w:r w:rsidR="004047C4">
        <w:rPr>
          <w:lang w:val="en-SE"/>
        </w:rPr>
        <w:t xml:space="preserve">early and another UE </w:t>
      </w:r>
      <w:r w:rsidR="005A788C">
        <w:rPr>
          <w:lang w:val="en-SE"/>
        </w:rPr>
        <w:t>10 T</w:t>
      </w:r>
      <w:r w:rsidR="005A788C">
        <w:rPr>
          <w:vertAlign w:val="subscript"/>
          <w:lang w:val="en-SE"/>
        </w:rPr>
        <w:t xml:space="preserve">s </w:t>
      </w:r>
      <w:r w:rsidR="005A788C">
        <w:rPr>
          <w:lang w:val="en-SE"/>
        </w:rPr>
        <w:t>late</w:t>
      </w:r>
      <w:r w:rsidR="003410F2">
        <w:rPr>
          <w:lang w:val="en-SE"/>
        </w:rPr>
        <w:t>, but the CP is only 18 T</w:t>
      </w:r>
      <w:r w:rsidR="003410F2">
        <w:rPr>
          <w:vertAlign w:val="subscript"/>
          <w:lang w:val="en-SE"/>
        </w:rPr>
        <w:t>s</w:t>
      </w:r>
      <w:r w:rsidR="003410F2">
        <w:rPr>
          <w:lang w:val="en-SE"/>
        </w:rPr>
        <w:t xml:space="preserve"> for SCS = 120 kHz.</w:t>
      </w:r>
      <w:r w:rsidR="005A788C">
        <w:rPr>
          <w:lang w:val="en-SE"/>
        </w:rPr>
        <w:t xml:space="preserve"> </w:t>
      </w:r>
    </w:p>
    <w:p w14:paraId="08B40355" w14:textId="6F98474B" w:rsidR="00A255A6" w:rsidRDefault="00C15418" w:rsidP="00B93FB3">
      <w:pPr>
        <w:rPr>
          <w:lang w:val="en-SE"/>
        </w:rPr>
      </w:pPr>
      <w:r>
        <w:rPr>
          <w:lang w:val="en-SE"/>
        </w:rPr>
        <w:t xml:space="preserve">However, a budget, albeit pessimistic, </w:t>
      </w:r>
      <w:r w:rsidR="0050045C">
        <w:rPr>
          <w:lang w:val="en-SE"/>
        </w:rPr>
        <w:t>was agreed in principle</w:t>
      </w:r>
      <w:r w:rsidR="00152FFA">
        <w:rPr>
          <w:lang w:val="en-SE"/>
        </w:rPr>
        <w:t xml:space="preserve"> [2]</w:t>
      </w:r>
      <w:r w:rsidR="0050045C">
        <w:rPr>
          <w:lang w:val="en-SE"/>
        </w:rPr>
        <w:t>:</w:t>
      </w:r>
    </w:p>
    <w:p w14:paraId="3FF4077A" w14:textId="77777777" w:rsidR="00A255A6" w:rsidRDefault="00A255A6">
      <w:pPr>
        <w:spacing w:after="0"/>
        <w:rPr>
          <w:lang w:val="en-SE"/>
        </w:rPr>
      </w:pPr>
      <w:r>
        <w:rPr>
          <w:lang w:val="en-SE"/>
        </w:rPr>
        <w:br w:type="page"/>
      </w:r>
    </w:p>
    <w:p w14:paraId="197D1B98" w14:textId="77777777" w:rsidR="00C15418" w:rsidRDefault="00C15418" w:rsidP="00B93FB3">
      <w:pPr>
        <w:rPr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33AC5" w14:paraId="2FB3112E" w14:textId="77777777" w:rsidTr="00A33AC5">
        <w:tc>
          <w:tcPr>
            <w:tcW w:w="9631" w:type="dxa"/>
          </w:tcPr>
          <w:p w14:paraId="4F9B05A3" w14:textId="77777777" w:rsidR="00D349B4" w:rsidRPr="003A5D22" w:rsidRDefault="00A33AC5" w:rsidP="00D349B4">
            <w:pPr>
              <w:outlineLvl w:val="2"/>
              <w:rPr>
                <w:b/>
                <w:u w:val="single"/>
              </w:rPr>
            </w:pPr>
            <w:r>
              <w:rPr>
                <w:lang w:val="en-SE"/>
              </w:rPr>
              <w:t>...</w:t>
            </w:r>
            <w:r>
              <w:rPr>
                <w:lang w:val="en-SE"/>
              </w:rPr>
              <w:br/>
            </w:r>
            <w:r w:rsidR="00D349B4" w:rsidRPr="003A5D22">
              <w:rPr>
                <w:b/>
                <w:u w:val="single"/>
                <w:lang w:eastAsia="ko-KR"/>
              </w:rPr>
              <w:t xml:space="preserve">Issue 1-6: </w:t>
            </w:r>
            <w:proofErr w:type="spellStart"/>
            <w:r w:rsidR="00D349B4" w:rsidRPr="003A5D22">
              <w:rPr>
                <w:b/>
                <w:u w:val="single"/>
                <w:lang w:eastAsia="ko-KR"/>
              </w:rPr>
              <w:t>Te_NTN</w:t>
            </w:r>
            <w:proofErr w:type="spellEnd"/>
            <w:r w:rsidR="00D349B4" w:rsidRPr="003A5D22">
              <w:rPr>
                <w:b/>
                <w:u w:val="single"/>
                <w:lang w:eastAsia="ko-KR"/>
              </w:rPr>
              <w:t xml:space="preserve"> for 60kHz and 120kHz</w:t>
            </w:r>
          </w:p>
          <w:p w14:paraId="09342C83" w14:textId="77777777" w:rsidR="00D349B4" w:rsidRPr="003A5D22" w:rsidRDefault="00D349B4" w:rsidP="00D349B4">
            <w:pPr>
              <w:spacing w:after="120" w:line="252" w:lineRule="auto"/>
              <w:ind w:firstLine="284"/>
              <w:rPr>
                <w:b/>
                <w:bCs/>
                <w:u w:val="single"/>
                <w:lang w:eastAsia="ja-JP"/>
              </w:rPr>
            </w:pPr>
            <w:r w:rsidRPr="003A5D22">
              <w:rPr>
                <w:b/>
                <w:bCs/>
                <w:u w:val="single"/>
                <w:lang w:eastAsia="ja-JP"/>
              </w:rPr>
              <w:t>Agreement:</w:t>
            </w:r>
          </w:p>
          <w:p w14:paraId="319C5F74" w14:textId="77777777" w:rsidR="00D349B4" w:rsidRPr="003A5D22" w:rsidRDefault="00D349B4" w:rsidP="00D349B4">
            <w:pPr>
              <w:spacing w:line="360" w:lineRule="auto"/>
              <w:ind w:left="284"/>
              <w:contextualSpacing/>
            </w:pPr>
            <w:r w:rsidRPr="003A5D22">
              <w:t xml:space="preserve">Companies should provide ‘the exact value of </w:t>
            </w:r>
            <w:proofErr w:type="spellStart"/>
            <w:r w:rsidRPr="003A5D22">
              <w:t>Te_NTN</w:t>
            </w:r>
            <w:proofErr w:type="spellEnd"/>
            <w:r w:rsidRPr="003A5D22">
              <w:t xml:space="preserve"> and values assumed for X and Y’ and ‘the analysis result based on the following criterion.’ Otherwise, the values/proposals won’t be captured in the list of options.</w:t>
            </w:r>
          </w:p>
          <w:p w14:paraId="5706B204" w14:textId="77777777" w:rsidR="00D349B4" w:rsidRPr="003A5D22" w:rsidRDefault="00D349B4" w:rsidP="00D349B4">
            <w:pPr>
              <w:pStyle w:val="B1"/>
            </w:pPr>
            <w:proofErr w:type="spellStart"/>
            <w:r w:rsidRPr="003A5D22">
              <w:t>Tg</w:t>
            </w:r>
            <w:proofErr w:type="spellEnd"/>
            <w:r w:rsidRPr="003A5D22">
              <w:t xml:space="preserve"> =  0.5*</w:t>
            </w:r>
            <w:proofErr w:type="spellStart"/>
            <w:r w:rsidRPr="003A5D22">
              <w:t>Tcp</w:t>
            </w:r>
            <w:proofErr w:type="spellEnd"/>
            <w:r w:rsidRPr="003A5D22">
              <w:t xml:space="preserve"> – (Td + </w:t>
            </w:r>
            <w:proofErr w:type="spellStart"/>
            <w:r w:rsidRPr="003A5D22">
              <w:t>Tp</w:t>
            </w:r>
            <w:proofErr w:type="spellEnd"/>
            <w:r w:rsidRPr="003A5D22">
              <w:t xml:space="preserve"> + Tr + Ta + </w:t>
            </w:r>
            <w:proofErr w:type="spellStart"/>
            <w:r w:rsidRPr="003A5D22">
              <w:t>Tf</w:t>
            </w:r>
            <w:proofErr w:type="spellEnd"/>
            <w:r w:rsidRPr="003A5D22">
              <w:t xml:space="preserve"> + Tm): an effective guard period in CP</w:t>
            </w:r>
          </w:p>
          <w:p w14:paraId="36E82B3B" w14:textId="77777777" w:rsidR="00D349B4" w:rsidRPr="003A5D22" w:rsidRDefault="00D349B4" w:rsidP="00D349B4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line="360" w:lineRule="auto"/>
              <w:ind w:firstLineChars="0"/>
              <w:contextualSpacing/>
              <w:jc w:val="both"/>
              <w:textAlignment w:val="auto"/>
            </w:pPr>
            <w:proofErr w:type="spellStart"/>
            <w:r w:rsidRPr="003A5D22">
              <w:t>Tcp</w:t>
            </w:r>
            <w:proofErr w:type="spellEnd"/>
            <w:r w:rsidRPr="003A5D22">
              <w:t>: a length of CP for the given SCS of UL channel/signal</w:t>
            </w:r>
          </w:p>
          <w:p w14:paraId="03CF3FDE" w14:textId="77777777" w:rsidR="00D349B4" w:rsidRPr="003A5D22" w:rsidRDefault="00D349B4" w:rsidP="00D349B4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line="360" w:lineRule="auto"/>
              <w:ind w:firstLineChars="0"/>
              <w:contextualSpacing/>
              <w:jc w:val="both"/>
              <w:textAlignment w:val="auto"/>
            </w:pPr>
            <w:r w:rsidRPr="003A5D22">
              <w:t>Td: UE downlink synchronization error for the given SCS of SSB (BW of PBCH DMRS, i.e. 20 PRBs)</w:t>
            </w:r>
          </w:p>
          <w:p w14:paraId="40D1DB6D" w14:textId="77777777" w:rsidR="00D349B4" w:rsidRPr="003A5D22" w:rsidRDefault="00D349B4" w:rsidP="00D349B4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line="360" w:lineRule="auto"/>
              <w:ind w:firstLineChars="0"/>
              <w:contextualSpacing/>
              <w:jc w:val="both"/>
              <w:textAlignment w:val="auto"/>
            </w:pPr>
            <w:proofErr w:type="spellStart"/>
            <w:r w:rsidRPr="003A5D22">
              <w:t>Tp</w:t>
            </w:r>
            <w:proofErr w:type="spellEnd"/>
            <w:r w:rsidRPr="003A5D22">
              <w:t xml:space="preserve"> = </w:t>
            </w:r>
            <w:proofErr w:type="spellStart"/>
            <w:r w:rsidRPr="003A5D22">
              <w:t>Tp,ue</w:t>
            </w:r>
            <w:proofErr w:type="spellEnd"/>
            <w:r w:rsidRPr="003A5D22">
              <w:t xml:space="preserve"> + </w:t>
            </w:r>
            <w:proofErr w:type="spellStart"/>
            <w:r w:rsidRPr="003A5D22">
              <w:t>Tp,sat</w:t>
            </w:r>
            <w:proofErr w:type="spellEnd"/>
            <w:r w:rsidRPr="003A5D22">
              <w:t>: a round trip propagation delay estimation error due to UE position and satellite position estimation errors</w:t>
            </w:r>
          </w:p>
          <w:p w14:paraId="4DDBABC7" w14:textId="77777777" w:rsidR="00D349B4" w:rsidRPr="003A5D22" w:rsidRDefault="00D349B4" w:rsidP="00D349B4">
            <w:pPr>
              <w:pStyle w:val="ListParagraph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line="360" w:lineRule="auto"/>
              <w:ind w:firstLineChars="0"/>
              <w:contextualSpacing/>
              <w:jc w:val="both"/>
              <w:textAlignment w:val="auto"/>
            </w:pPr>
            <w:proofErr w:type="spellStart"/>
            <w:r w:rsidRPr="003A5D22">
              <w:t>Tp,ue</w:t>
            </w:r>
            <w:proofErr w:type="spellEnd"/>
            <w:r w:rsidRPr="003A5D22">
              <w:t>: a round trip propagation delay estimation error due to [X]m of UE position error</w:t>
            </w:r>
          </w:p>
          <w:p w14:paraId="7F59E08F" w14:textId="77777777" w:rsidR="00D349B4" w:rsidRPr="003A5D22" w:rsidRDefault="00D349B4" w:rsidP="00D349B4">
            <w:pPr>
              <w:pStyle w:val="ListParagraph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line="360" w:lineRule="auto"/>
              <w:ind w:firstLineChars="0"/>
              <w:contextualSpacing/>
              <w:jc w:val="both"/>
              <w:textAlignment w:val="auto"/>
            </w:pPr>
            <w:proofErr w:type="spellStart"/>
            <w:r w:rsidRPr="003A5D22">
              <w:t>Tp,sat</w:t>
            </w:r>
            <w:proofErr w:type="spellEnd"/>
            <w:r w:rsidRPr="003A5D22">
              <w:t>: a round trip propagation delay estimation error due to [Y]m of satellite position estimation error</w:t>
            </w:r>
          </w:p>
          <w:p w14:paraId="3608C40A" w14:textId="77777777" w:rsidR="00D349B4" w:rsidRPr="003A5D22" w:rsidRDefault="00D349B4" w:rsidP="00D349B4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line="360" w:lineRule="auto"/>
              <w:ind w:firstLineChars="0"/>
              <w:contextualSpacing/>
              <w:jc w:val="both"/>
              <w:textAlignment w:val="auto"/>
            </w:pPr>
            <w:r w:rsidRPr="003A5D22">
              <w:t>Tr: TAC resolution error (from TS38.213)</w:t>
            </w:r>
          </w:p>
          <w:p w14:paraId="0955714D" w14:textId="77777777" w:rsidR="00D349B4" w:rsidRPr="003A5D22" w:rsidRDefault="00D349B4" w:rsidP="00D349B4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line="360" w:lineRule="auto"/>
              <w:ind w:firstLineChars="0"/>
              <w:contextualSpacing/>
              <w:jc w:val="both"/>
              <w:textAlignment w:val="auto"/>
            </w:pPr>
            <w:r w:rsidRPr="003A5D22">
              <w:t>Ta: TA adjustment accuracy error (from Table 7.3.2.2-1 of TS38.133)</w:t>
            </w:r>
          </w:p>
          <w:p w14:paraId="2DE85D42" w14:textId="77777777" w:rsidR="00D349B4" w:rsidRPr="003A5D22" w:rsidRDefault="00D349B4" w:rsidP="00D349B4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line="360" w:lineRule="auto"/>
              <w:ind w:firstLineChars="0"/>
              <w:contextualSpacing/>
              <w:jc w:val="both"/>
              <w:textAlignment w:val="auto"/>
            </w:pPr>
            <w:proofErr w:type="spellStart"/>
            <w:r w:rsidRPr="003A5D22">
              <w:t>Tf</w:t>
            </w:r>
            <w:proofErr w:type="spellEnd"/>
            <w:r w:rsidRPr="003A5D22">
              <w:t>: an accumulated timing drift over 160ms due to a frequency offset of 0.1ppm</w:t>
            </w:r>
          </w:p>
          <w:p w14:paraId="464E6EFD" w14:textId="77777777" w:rsidR="00D349B4" w:rsidRPr="003A5D22" w:rsidRDefault="00D349B4" w:rsidP="00D349B4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line="360" w:lineRule="auto"/>
              <w:ind w:firstLineChars="0"/>
              <w:contextualSpacing/>
              <w:jc w:val="both"/>
              <w:textAlignment w:val="auto"/>
            </w:pPr>
            <w:r w:rsidRPr="003A5D22">
              <w:t xml:space="preserve">Tm: a margin needed at </w:t>
            </w:r>
            <w:proofErr w:type="spellStart"/>
            <w:r w:rsidRPr="003A5D22">
              <w:t>gNB</w:t>
            </w:r>
            <w:proofErr w:type="spellEnd"/>
            <w:r w:rsidRPr="003A5D22">
              <w:t xml:space="preserve"> receiver to accommodate any additional impairments if needed.</w:t>
            </w:r>
          </w:p>
          <w:p w14:paraId="4A04BAB9" w14:textId="77777777" w:rsidR="00D349B4" w:rsidRPr="003A5D22" w:rsidRDefault="00D349B4" w:rsidP="00D349B4">
            <w:pPr>
              <w:pStyle w:val="ListParagraph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line="360" w:lineRule="auto"/>
              <w:ind w:firstLineChars="0"/>
              <w:contextualSpacing/>
              <w:jc w:val="both"/>
              <w:textAlignment w:val="auto"/>
            </w:pPr>
            <w:r w:rsidRPr="003A5D22">
              <w:t>If a non-zero value is assumed in the proposal for Tm, the source of the impairments shall be provided too.</w:t>
            </w:r>
          </w:p>
          <w:p w14:paraId="327C2ABE" w14:textId="77777777" w:rsidR="00D349B4" w:rsidRPr="003A5D22" w:rsidRDefault="00D349B4" w:rsidP="00D349B4">
            <w:pPr>
              <w:pStyle w:val="B1"/>
              <w:rPr>
                <w:rFonts w:eastAsia="DengXian"/>
              </w:rPr>
            </w:pPr>
            <w:r w:rsidRPr="003A5D22">
              <w:rPr>
                <w:rFonts w:eastAsia="DengXian"/>
              </w:rPr>
              <w:t>Technical analysis is required if any number will be provided for each of the components in the next meeting.</w:t>
            </w:r>
          </w:p>
          <w:p w14:paraId="60808533" w14:textId="77777777" w:rsidR="00D349B4" w:rsidRPr="003A5D22" w:rsidRDefault="00D349B4" w:rsidP="00D349B4">
            <w:pPr>
              <w:pStyle w:val="B1"/>
              <w:rPr>
                <w:rFonts w:eastAsia="DengXian"/>
              </w:rPr>
            </w:pPr>
            <w:r w:rsidRPr="003A5D22">
              <w:rPr>
                <w:rFonts w:eastAsia="DengXian"/>
              </w:rPr>
              <w:t>Whether the same or different values for different channels is contribution driven.</w:t>
            </w:r>
          </w:p>
          <w:p w14:paraId="55B22E9D" w14:textId="1A8A59AE" w:rsidR="00A33AC5" w:rsidRDefault="00A33AC5" w:rsidP="00B93FB3">
            <w:pPr>
              <w:rPr>
                <w:lang w:val="en-SE"/>
              </w:rPr>
            </w:pPr>
            <w:r>
              <w:rPr>
                <w:lang w:val="en-SE"/>
              </w:rPr>
              <w:t>...</w:t>
            </w:r>
          </w:p>
        </w:tc>
      </w:tr>
    </w:tbl>
    <w:p w14:paraId="16E3C468" w14:textId="77777777" w:rsidR="00152FFA" w:rsidRDefault="00152FFA" w:rsidP="00B93FB3">
      <w:pPr>
        <w:rPr>
          <w:lang w:val="en-SE"/>
        </w:rPr>
      </w:pPr>
    </w:p>
    <w:p w14:paraId="60BFEA53" w14:textId="769A2625" w:rsidR="00335F58" w:rsidRDefault="00335F58" w:rsidP="00B93FB3">
      <w:pPr>
        <w:rPr>
          <w:lang w:val="en-SE"/>
        </w:rPr>
      </w:pPr>
      <w:r>
        <w:rPr>
          <w:lang w:val="en-SE"/>
        </w:rPr>
        <w:t xml:space="preserve">In our contribution to rel-18 NTN WI we analyse the agreed budget [3]. </w:t>
      </w:r>
    </w:p>
    <w:p w14:paraId="3CD5A965" w14:textId="01C08967" w:rsidR="00412037" w:rsidRDefault="00412037" w:rsidP="00412037">
      <w:pPr>
        <w:spacing w:line="360" w:lineRule="auto"/>
        <w:contextualSpacing/>
        <w:jc w:val="both"/>
      </w:pPr>
      <w:r>
        <w:t xml:space="preserve">We want </w:t>
      </w:r>
      <w:proofErr w:type="spellStart"/>
      <w:r w:rsidRPr="003A5D22">
        <w:t>Tg</w:t>
      </w:r>
      <w:proofErr w:type="spellEnd"/>
      <w:r>
        <w:t xml:space="preserve"> &gt; 0. This means that </w:t>
      </w:r>
      <w:r w:rsidR="003D33F3">
        <w:rPr>
          <w:lang w:val="en-SE"/>
        </w:rPr>
        <w:t xml:space="preserve">the budget will fit </w:t>
      </w:r>
      <w:r w:rsidR="002D2E99">
        <w:rPr>
          <w:lang w:val="en-SE"/>
        </w:rPr>
        <w:t xml:space="preserve">at </w:t>
      </w:r>
      <w:r w:rsidR="00112E62">
        <w:rPr>
          <w:lang w:val="en-SE"/>
        </w:rPr>
        <w:t xml:space="preserve">UL timing reference point </w:t>
      </w:r>
      <w:r w:rsidR="003D33F3">
        <w:rPr>
          <w:lang w:val="en-SE"/>
        </w:rPr>
        <w:t>as long as:</w:t>
      </w:r>
    </w:p>
    <w:p w14:paraId="6BD06559" w14:textId="77777777" w:rsidR="00412037" w:rsidRPr="006269AB" w:rsidRDefault="00412037" w:rsidP="00412037">
      <w:pPr>
        <w:spacing w:line="360" w:lineRule="auto"/>
        <w:contextualSpacing/>
        <w:jc w:val="center"/>
        <w:rPr>
          <w:lang w:val="sv-SE"/>
        </w:rPr>
      </w:pPr>
      <w:r w:rsidRPr="006269AB">
        <w:rPr>
          <w:lang w:val="sv-SE"/>
        </w:rPr>
        <w:t>0.5*Tcp – (Td + Tp + Tr + Ta + Tf + Tm) &gt; 0</w:t>
      </w:r>
    </w:p>
    <w:p w14:paraId="34CD097C" w14:textId="77777777" w:rsidR="00412037" w:rsidRDefault="00412037" w:rsidP="00412037">
      <w:r w:rsidRPr="00584701">
        <w:br/>
      </w:r>
      <w:r>
        <w:t>To start the analysis, we allocate all the UL time uncertainty budget to the UE side to maximize the allowed UE position uncertainties, Tp. We get:</w:t>
      </w:r>
    </w:p>
    <w:p w14:paraId="38F1A128" w14:textId="77777777" w:rsidR="00412037" w:rsidRDefault="00412037" w:rsidP="00412037">
      <w:pPr>
        <w:spacing w:line="360" w:lineRule="auto"/>
        <w:contextualSpacing/>
        <w:jc w:val="center"/>
      </w:pPr>
      <w:proofErr w:type="spellStart"/>
      <w:r>
        <w:t>Tp</w:t>
      </w:r>
      <w:proofErr w:type="spellEnd"/>
      <w:r>
        <w:t xml:space="preserve"> &lt; </w:t>
      </w:r>
      <w:r w:rsidRPr="003A5D22">
        <w:t>0.5*</w:t>
      </w:r>
      <w:proofErr w:type="spellStart"/>
      <w:r w:rsidRPr="003A5D22">
        <w:t>Tcp</w:t>
      </w:r>
      <w:proofErr w:type="spellEnd"/>
      <w:r w:rsidRPr="003A5D22">
        <w:t xml:space="preserve"> – (Td + Tr + Ta + </w:t>
      </w:r>
      <w:proofErr w:type="spellStart"/>
      <w:r w:rsidRPr="003A5D22">
        <w:t>Tf</w:t>
      </w:r>
      <w:proofErr w:type="spellEnd"/>
      <w:r w:rsidRPr="003A5D22">
        <w:t xml:space="preserve"> + Tm)</w:t>
      </w:r>
      <w:r>
        <w:t xml:space="preserve"> </w:t>
      </w:r>
    </w:p>
    <w:p w14:paraId="28C03D78" w14:textId="77777777" w:rsidR="00412037" w:rsidRDefault="00412037" w:rsidP="00412037">
      <w:pPr>
        <w:spacing w:line="360" w:lineRule="auto"/>
        <w:contextualSpacing/>
        <w:jc w:val="both"/>
      </w:pPr>
    </w:p>
    <w:p w14:paraId="7202F870" w14:textId="77777777" w:rsidR="00412037" w:rsidRDefault="00412037" w:rsidP="00412037">
      <w:pPr>
        <w:spacing w:line="360" w:lineRule="auto"/>
        <w:contextualSpacing/>
        <w:jc w:val="both"/>
      </w:pPr>
      <w:r w:rsidRPr="00B672D4">
        <w:t xml:space="preserve">For </w:t>
      </w:r>
      <w:r>
        <w:t xml:space="preserve">SSB SCS </w:t>
      </w:r>
      <m:oMath>
        <m:r>
          <w:rPr>
            <w:rFonts w:ascii="Cambria Math" w:hAnsi="Cambria Math"/>
          </w:rPr>
          <m:t xml:space="preserve">∈ 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120, 240</m:t>
            </m:r>
          </m:e>
        </m:d>
      </m:oMath>
      <w:r>
        <w:t xml:space="preserve"> kHz and UL SCS  </w:t>
      </w:r>
      <m:oMath>
        <m:r>
          <w:rPr>
            <w:rFonts w:ascii="Cambria Math" w:hAnsi="Cambria Math"/>
          </w:rPr>
          <m:t xml:space="preserve">∈ 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60, 120</m:t>
            </m:r>
          </m:e>
        </m:d>
      </m:oMath>
      <w:r>
        <w:t xml:space="preserve"> kHz we get:</w:t>
      </w:r>
    </w:p>
    <w:tbl>
      <w:tblPr>
        <w:tblW w:w="8690" w:type="dxa"/>
        <w:tblLook w:val="04A0" w:firstRow="1" w:lastRow="0" w:firstColumn="1" w:lastColumn="0" w:noHBand="0" w:noVBand="1"/>
      </w:tblPr>
      <w:tblGrid>
        <w:gridCol w:w="970"/>
        <w:gridCol w:w="960"/>
        <w:gridCol w:w="960"/>
        <w:gridCol w:w="960"/>
        <w:gridCol w:w="1000"/>
        <w:gridCol w:w="960"/>
        <w:gridCol w:w="960"/>
        <w:gridCol w:w="960"/>
        <w:gridCol w:w="960"/>
      </w:tblGrid>
      <w:tr w:rsidR="00412037" w:rsidRPr="004D4366" w14:paraId="0C4D1549" w14:textId="77777777" w:rsidTr="00325F66">
        <w:trPr>
          <w:trHeight w:val="300"/>
        </w:trPr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1C457" w14:textId="77777777" w:rsidR="00412037" w:rsidRPr="004D4366" w:rsidRDefault="00412037" w:rsidP="00325F66">
            <w:pPr>
              <w:spacing w:after="0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120/60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62DED" w14:textId="77777777" w:rsidR="00412037" w:rsidRPr="004D4366" w:rsidRDefault="00412037" w:rsidP="00325F66">
            <w:pPr>
              <w:spacing w:after="0"/>
              <w:rPr>
                <w:color w:val="000000"/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C9B5D" w14:textId="77777777" w:rsidR="00412037" w:rsidRPr="004D4366" w:rsidRDefault="00412037" w:rsidP="00325F66">
            <w:pPr>
              <w:spacing w:after="0"/>
              <w:rPr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11674" w14:textId="77777777" w:rsidR="00412037" w:rsidRPr="004D4366" w:rsidRDefault="00412037" w:rsidP="00325F66">
            <w:pPr>
              <w:spacing w:after="0"/>
              <w:rPr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7278D" w14:textId="77777777" w:rsidR="00412037" w:rsidRPr="004D4366" w:rsidRDefault="00412037" w:rsidP="00325F66">
            <w:pPr>
              <w:spacing w:after="0"/>
              <w:rPr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503AB" w14:textId="77777777" w:rsidR="00412037" w:rsidRPr="004D4366" w:rsidRDefault="00412037" w:rsidP="00325F66">
            <w:pPr>
              <w:spacing w:after="0"/>
              <w:rPr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AA0D8" w14:textId="77777777" w:rsidR="00412037" w:rsidRPr="004D4366" w:rsidRDefault="00412037" w:rsidP="00325F66">
            <w:pPr>
              <w:spacing w:after="0"/>
              <w:rPr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963B3" w14:textId="77777777" w:rsidR="00412037" w:rsidRPr="004D4366" w:rsidRDefault="00412037" w:rsidP="00325F66">
            <w:pPr>
              <w:spacing w:after="0"/>
              <w:rPr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28CB6" w14:textId="77777777" w:rsidR="00412037" w:rsidRPr="004D4366" w:rsidRDefault="00412037" w:rsidP="00325F66">
            <w:pPr>
              <w:spacing w:after="0"/>
              <w:rPr>
                <w:lang w:val="en-SE" w:eastAsia="en-SE"/>
              </w:rPr>
            </w:pPr>
          </w:p>
        </w:tc>
      </w:tr>
      <w:tr w:rsidR="00412037" w:rsidRPr="004D4366" w14:paraId="1D85419F" w14:textId="77777777" w:rsidTr="00325F66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64C0B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proofErr w:type="spellStart"/>
            <w:r w:rsidRPr="004D4366">
              <w:rPr>
                <w:color w:val="000000"/>
                <w:lang w:val="en-SE" w:eastAsia="en-SE"/>
              </w:rPr>
              <w:t>Tcp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FF027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Td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CDDD0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Tr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63FA4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Ta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45091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proofErr w:type="spellStart"/>
            <w:r w:rsidRPr="004D4366">
              <w:rPr>
                <w:color w:val="000000"/>
                <w:lang w:val="en-SE" w:eastAsia="en-SE"/>
              </w:rPr>
              <w:t>Tf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3AA48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Tm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883AA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proofErr w:type="spellStart"/>
            <w:r w:rsidRPr="004D4366">
              <w:rPr>
                <w:color w:val="000000"/>
                <w:lang w:val="en-SE" w:eastAsia="en-SE"/>
              </w:rPr>
              <w:t>Tp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00618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6B1F1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proofErr w:type="spellStart"/>
            <w:r w:rsidRPr="004D4366">
              <w:rPr>
                <w:color w:val="000000"/>
                <w:lang w:val="en-SE" w:eastAsia="en-SE"/>
              </w:rPr>
              <w:t>Te</w:t>
            </w:r>
            <w:proofErr w:type="spellEnd"/>
          </w:p>
        </w:tc>
      </w:tr>
      <w:tr w:rsidR="00412037" w:rsidRPr="004D4366" w14:paraId="54C45507" w14:textId="77777777" w:rsidTr="00325F6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326CA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36,00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3C56F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0,53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A1A0E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63FC4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8E9E9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0,49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29A31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20EA9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12,98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94076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ACB42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14,00</w:t>
            </w:r>
          </w:p>
        </w:tc>
      </w:tr>
      <w:tr w:rsidR="00412037" w:rsidRPr="004D4366" w14:paraId="52600174" w14:textId="77777777" w:rsidTr="00325F66">
        <w:trPr>
          <w:trHeight w:val="300"/>
        </w:trPr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ED446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23607" w14:textId="77777777" w:rsidR="00412037" w:rsidRPr="004D4366" w:rsidRDefault="00412037" w:rsidP="00325F66">
            <w:pPr>
              <w:spacing w:after="0"/>
              <w:jc w:val="center"/>
              <w:rPr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F9803" w14:textId="77777777" w:rsidR="00412037" w:rsidRPr="004D4366" w:rsidRDefault="00412037" w:rsidP="00325F66">
            <w:pPr>
              <w:spacing w:after="0"/>
              <w:jc w:val="center"/>
              <w:rPr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79377" w14:textId="77777777" w:rsidR="00412037" w:rsidRPr="004D4366" w:rsidRDefault="00412037" w:rsidP="00325F66">
            <w:pPr>
              <w:spacing w:after="0"/>
              <w:jc w:val="center"/>
              <w:rPr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1170B" w14:textId="77777777" w:rsidR="00412037" w:rsidRPr="004D4366" w:rsidRDefault="00412037" w:rsidP="00325F66">
            <w:pPr>
              <w:spacing w:after="0"/>
              <w:jc w:val="center"/>
              <w:rPr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DE088" w14:textId="77777777" w:rsidR="00412037" w:rsidRPr="004D4366" w:rsidRDefault="00412037" w:rsidP="00325F66">
            <w:pPr>
              <w:spacing w:after="0"/>
              <w:jc w:val="center"/>
              <w:rPr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B8B96" w14:textId="77777777" w:rsidR="00412037" w:rsidRPr="004D4366" w:rsidRDefault="00412037" w:rsidP="00325F66">
            <w:pPr>
              <w:spacing w:after="0"/>
              <w:jc w:val="center"/>
              <w:rPr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6CC97" w14:textId="77777777" w:rsidR="00412037" w:rsidRPr="004D4366" w:rsidRDefault="00412037" w:rsidP="00325F66">
            <w:pPr>
              <w:spacing w:after="0"/>
              <w:jc w:val="center"/>
              <w:rPr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38131" w14:textId="77777777" w:rsidR="00412037" w:rsidRPr="004D4366" w:rsidRDefault="00412037" w:rsidP="00325F66">
            <w:pPr>
              <w:spacing w:after="0"/>
              <w:rPr>
                <w:lang w:val="en-SE" w:eastAsia="en-SE"/>
              </w:rPr>
            </w:pPr>
          </w:p>
        </w:tc>
      </w:tr>
    </w:tbl>
    <w:p w14:paraId="5DECD5EC" w14:textId="77777777" w:rsidR="003D33F3" w:rsidRDefault="003D33F3">
      <w:r>
        <w:br w:type="page"/>
      </w:r>
    </w:p>
    <w:tbl>
      <w:tblPr>
        <w:tblW w:w="8690" w:type="dxa"/>
        <w:tblLook w:val="04A0" w:firstRow="1" w:lastRow="0" w:firstColumn="1" w:lastColumn="0" w:noHBand="0" w:noVBand="1"/>
      </w:tblPr>
      <w:tblGrid>
        <w:gridCol w:w="970"/>
        <w:gridCol w:w="960"/>
        <w:gridCol w:w="960"/>
        <w:gridCol w:w="960"/>
        <w:gridCol w:w="1000"/>
        <w:gridCol w:w="960"/>
        <w:gridCol w:w="960"/>
        <w:gridCol w:w="960"/>
        <w:gridCol w:w="960"/>
      </w:tblGrid>
      <w:tr w:rsidR="00412037" w:rsidRPr="004D4366" w14:paraId="0E9B9B8B" w14:textId="77777777" w:rsidTr="00325F66">
        <w:trPr>
          <w:trHeight w:val="300"/>
        </w:trPr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49203" w14:textId="5A573082" w:rsidR="00412037" w:rsidRPr="004D4366" w:rsidRDefault="00412037" w:rsidP="00325F66">
            <w:pPr>
              <w:spacing w:after="0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lastRenderedPageBreak/>
              <w:t>120/120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252E2" w14:textId="77777777" w:rsidR="00412037" w:rsidRPr="004D4366" w:rsidRDefault="00412037" w:rsidP="00325F66">
            <w:pPr>
              <w:spacing w:after="0"/>
              <w:rPr>
                <w:color w:val="000000"/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2811D" w14:textId="77777777" w:rsidR="00412037" w:rsidRPr="004D4366" w:rsidRDefault="00412037" w:rsidP="00325F66">
            <w:pPr>
              <w:spacing w:after="0"/>
              <w:rPr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02DA4" w14:textId="77777777" w:rsidR="00412037" w:rsidRPr="004D4366" w:rsidRDefault="00412037" w:rsidP="00325F66">
            <w:pPr>
              <w:spacing w:after="0"/>
              <w:rPr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3F35F" w14:textId="77777777" w:rsidR="00412037" w:rsidRPr="004D4366" w:rsidRDefault="00412037" w:rsidP="00325F66">
            <w:pPr>
              <w:spacing w:after="0"/>
              <w:rPr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C7B05" w14:textId="77777777" w:rsidR="00412037" w:rsidRPr="004D4366" w:rsidRDefault="00412037" w:rsidP="00325F66">
            <w:pPr>
              <w:spacing w:after="0"/>
              <w:rPr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8643B" w14:textId="77777777" w:rsidR="00412037" w:rsidRPr="004D4366" w:rsidRDefault="00412037" w:rsidP="00325F66">
            <w:pPr>
              <w:spacing w:after="0"/>
              <w:rPr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9F72F" w14:textId="77777777" w:rsidR="00412037" w:rsidRPr="004D4366" w:rsidRDefault="00412037" w:rsidP="00325F66">
            <w:pPr>
              <w:spacing w:after="0"/>
              <w:rPr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CB86A" w14:textId="77777777" w:rsidR="00412037" w:rsidRPr="004D4366" w:rsidRDefault="00412037" w:rsidP="00325F66">
            <w:pPr>
              <w:spacing w:after="0"/>
              <w:rPr>
                <w:lang w:val="en-SE" w:eastAsia="en-SE"/>
              </w:rPr>
            </w:pPr>
          </w:p>
        </w:tc>
      </w:tr>
      <w:tr w:rsidR="00412037" w:rsidRPr="004D4366" w14:paraId="04542E82" w14:textId="77777777" w:rsidTr="00325F66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ADF98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proofErr w:type="spellStart"/>
            <w:r w:rsidRPr="004D4366">
              <w:rPr>
                <w:color w:val="000000"/>
                <w:lang w:val="en-SE" w:eastAsia="en-SE"/>
              </w:rPr>
              <w:t>Tcp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07141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Td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5BCCE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Tr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914DC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Ta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21696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proofErr w:type="spellStart"/>
            <w:r w:rsidRPr="004D4366">
              <w:rPr>
                <w:color w:val="000000"/>
                <w:lang w:val="en-SE" w:eastAsia="en-SE"/>
              </w:rPr>
              <w:t>Tf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94A17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Tm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C26C7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proofErr w:type="spellStart"/>
            <w:r w:rsidRPr="004D4366">
              <w:rPr>
                <w:color w:val="000000"/>
                <w:lang w:val="en-SE" w:eastAsia="en-SE"/>
              </w:rPr>
              <w:t>Tp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872A3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2C8F5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proofErr w:type="spellStart"/>
            <w:r w:rsidRPr="004D4366">
              <w:rPr>
                <w:color w:val="000000"/>
                <w:lang w:val="en-SE" w:eastAsia="en-SE"/>
              </w:rPr>
              <w:t>Te</w:t>
            </w:r>
            <w:proofErr w:type="spellEnd"/>
          </w:p>
        </w:tc>
      </w:tr>
      <w:tr w:rsidR="00412037" w:rsidRPr="004D4366" w14:paraId="641BEB7D" w14:textId="77777777" w:rsidTr="00325F6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8D9FD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18,00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F918F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0,53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FDBD6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1861F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0,50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323F6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0,49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75FE5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6B1A1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6,48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93460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AF3E9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7,50</w:t>
            </w:r>
          </w:p>
        </w:tc>
      </w:tr>
      <w:tr w:rsidR="00412037" w:rsidRPr="004D4366" w14:paraId="1E9B752D" w14:textId="77777777" w:rsidTr="00325F66">
        <w:trPr>
          <w:trHeight w:val="300"/>
        </w:trPr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613F2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7F638" w14:textId="77777777" w:rsidR="00412037" w:rsidRPr="004D4366" w:rsidRDefault="00412037" w:rsidP="00325F66">
            <w:pPr>
              <w:spacing w:after="0"/>
              <w:rPr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D8AE0" w14:textId="77777777" w:rsidR="00412037" w:rsidRPr="004D4366" w:rsidRDefault="00412037" w:rsidP="00325F66">
            <w:pPr>
              <w:spacing w:after="0"/>
              <w:rPr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5869F" w14:textId="77777777" w:rsidR="00412037" w:rsidRPr="004D4366" w:rsidRDefault="00412037" w:rsidP="00325F66">
            <w:pPr>
              <w:spacing w:after="0"/>
              <w:rPr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A5409" w14:textId="77777777" w:rsidR="00412037" w:rsidRPr="004D4366" w:rsidRDefault="00412037" w:rsidP="00325F66">
            <w:pPr>
              <w:spacing w:after="0"/>
              <w:rPr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6A1AF" w14:textId="77777777" w:rsidR="00412037" w:rsidRPr="004D4366" w:rsidRDefault="00412037" w:rsidP="00325F66">
            <w:pPr>
              <w:spacing w:after="0"/>
              <w:rPr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563D5" w14:textId="77777777" w:rsidR="00412037" w:rsidRPr="004D4366" w:rsidRDefault="00412037" w:rsidP="00325F66">
            <w:pPr>
              <w:spacing w:after="0"/>
              <w:rPr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3B120" w14:textId="77777777" w:rsidR="00412037" w:rsidRPr="004D4366" w:rsidRDefault="00412037" w:rsidP="00325F66">
            <w:pPr>
              <w:spacing w:after="0"/>
              <w:rPr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F1528" w14:textId="77777777" w:rsidR="00412037" w:rsidRPr="004D4366" w:rsidRDefault="00412037" w:rsidP="00325F66">
            <w:pPr>
              <w:spacing w:after="0"/>
              <w:rPr>
                <w:lang w:val="en-SE" w:eastAsia="en-SE"/>
              </w:rPr>
            </w:pPr>
          </w:p>
        </w:tc>
      </w:tr>
      <w:tr w:rsidR="00412037" w:rsidRPr="004D4366" w14:paraId="720B7631" w14:textId="77777777" w:rsidTr="00325F66">
        <w:trPr>
          <w:trHeight w:val="300"/>
        </w:trPr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B0A6D" w14:textId="77777777" w:rsidR="00412037" w:rsidRPr="004D4366" w:rsidRDefault="00412037" w:rsidP="00325F66">
            <w:pPr>
              <w:spacing w:after="0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240/60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BD195" w14:textId="77777777" w:rsidR="00412037" w:rsidRPr="004D4366" w:rsidRDefault="00412037" w:rsidP="00325F66">
            <w:pPr>
              <w:spacing w:after="0"/>
              <w:rPr>
                <w:color w:val="000000"/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4471A" w14:textId="77777777" w:rsidR="00412037" w:rsidRPr="004D4366" w:rsidRDefault="00412037" w:rsidP="00325F66">
            <w:pPr>
              <w:spacing w:after="0"/>
              <w:rPr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88197" w14:textId="77777777" w:rsidR="00412037" w:rsidRPr="004D4366" w:rsidRDefault="00412037" w:rsidP="00325F66">
            <w:pPr>
              <w:spacing w:after="0"/>
              <w:rPr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07332" w14:textId="77777777" w:rsidR="00412037" w:rsidRPr="004D4366" w:rsidRDefault="00412037" w:rsidP="00325F66">
            <w:pPr>
              <w:spacing w:after="0"/>
              <w:rPr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00A06" w14:textId="77777777" w:rsidR="00412037" w:rsidRPr="004D4366" w:rsidRDefault="00412037" w:rsidP="00325F66">
            <w:pPr>
              <w:spacing w:after="0"/>
              <w:rPr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D5F3F" w14:textId="77777777" w:rsidR="00412037" w:rsidRPr="004D4366" w:rsidRDefault="00412037" w:rsidP="00325F66">
            <w:pPr>
              <w:spacing w:after="0"/>
              <w:rPr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BD047" w14:textId="77777777" w:rsidR="00412037" w:rsidRPr="004D4366" w:rsidRDefault="00412037" w:rsidP="00325F66">
            <w:pPr>
              <w:spacing w:after="0"/>
              <w:rPr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1E5D9" w14:textId="77777777" w:rsidR="00412037" w:rsidRPr="004D4366" w:rsidRDefault="00412037" w:rsidP="00325F66">
            <w:pPr>
              <w:spacing w:after="0"/>
              <w:rPr>
                <w:lang w:val="en-SE" w:eastAsia="en-SE"/>
              </w:rPr>
            </w:pPr>
          </w:p>
        </w:tc>
      </w:tr>
      <w:tr w:rsidR="00412037" w:rsidRPr="004D4366" w14:paraId="53C31A61" w14:textId="77777777" w:rsidTr="00325F66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23721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proofErr w:type="spellStart"/>
            <w:r w:rsidRPr="004D4366">
              <w:rPr>
                <w:color w:val="000000"/>
                <w:lang w:val="en-SE" w:eastAsia="en-SE"/>
              </w:rPr>
              <w:t>Tcp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9B440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Td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4A4C3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Tr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19872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Ta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22276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proofErr w:type="spellStart"/>
            <w:r w:rsidRPr="004D4366">
              <w:rPr>
                <w:color w:val="000000"/>
                <w:lang w:val="en-SE" w:eastAsia="en-SE"/>
              </w:rPr>
              <w:t>Tf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0C291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Tm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4E2E8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proofErr w:type="spellStart"/>
            <w:r w:rsidRPr="004D4366">
              <w:rPr>
                <w:color w:val="000000"/>
                <w:lang w:val="en-SE" w:eastAsia="en-SE"/>
              </w:rPr>
              <w:t>Tp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1BAE5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BB59C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proofErr w:type="spellStart"/>
            <w:r w:rsidRPr="004D4366">
              <w:rPr>
                <w:color w:val="000000"/>
                <w:lang w:val="en-SE" w:eastAsia="en-SE"/>
              </w:rPr>
              <w:t>Te</w:t>
            </w:r>
            <w:proofErr w:type="spellEnd"/>
          </w:p>
        </w:tc>
      </w:tr>
      <w:tr w:rsidR="00412037" w:rsidRPr="004D4366" w14:paraId="171E01DC" w14:textId="77777777" w:rsidTr="00325F6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7ECFA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36,00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B28AF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0,27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490C7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2D58C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718A0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0,49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897E0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75FD6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13,24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4917F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E9F9D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14,00</w:t>
            </w:r>
          </w:p>
        </w:tc>
      </w:tr>
      <w:tr w:rsidR="00412037" w:rsidRPr="004D4366" w14:paraId="270D75D9" w14:textId="77777777" w:rsidTr="00325F66">
        <w:trPr>
          <w:trHeight w:val="300"/>
        </w:trPr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A14C2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B4D63" w14:textId="77777777" w:rsidR="00412037" w:rsidRPr="004D4366" w:rsidRDefault="00412037" w:rsidP="00325F66">
            <w:pPr>
              <w:spacing w:after="0"/>
              <w:rPr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4B2FF" w14:textId="77777777" w:rsidR="00412037" w:rsidRPr="004D4366" w:rsidRDefault="00412037" w:rsidP="00325F66">
            <w:pPr>
              <w:spacing w:after="0"/>
              <w:rPr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3A6EB" w14:textId="77777777" w:rsidR="00412037" w:rsidRPr="004D4366" w:rsidRDefault="00412037" w:rsidP="00325F66">
            <w:pPr>
              <w:spacing w:after="0"/>
              <w:rPr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76DBF" w14:textId="77777777" w:rsidR="00412037" w:rsidRPr="004D4366" w:rsidRDefault="00412037" w:rsidP="00325F66">
            <w:pPr>
              <w:spacing w:after="0"/>
              <w:rPr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A1333" w14:textId="77777777" w:rsidR="00412037" w:rsidRPr="004D4366" w:rsidRDefault="00412037" w:rsidP="00325F66">
            <w:pPr>
              <w:spacing w:after="0"/>
              <w:rPr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F6B10" w14:textId="77777777" w:rsidR="00412037" w:rsidRPr="004D4366" w:rsidRDefault="00412037" w:rsidP="00325F66">
            <w:pPr>
              <w:spacing w:after="0"/>
              <w:rPr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B0EFF" w14:textId="77777777" w:rsidR="00412037" w:rsidRPr="004D4366" w:rsidRDefault="00412037" w:rsidP="00325F66">
            <w:pPr>
              <w:spacing w:after="0"/>
              <w:rPr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AF95F" w14:textId="77777777" w:rsidR="00412037" w:rsidRPr="004D4366" w:rsidRDefault="00412037" w:rsidP="00325F66">
            <w:pPr>
              <w:spacing w:after="0"/>
              <w:rPr>
                <w:lang w:val="en-SE" w:eastAsia="en-SE"/>
              </w:rPr>
            </w:pPr>
          </w:p>
        </w:tc>
      </w:tr>
      <w:tr w:rsidR="00412037" w:rsidRPr="004D4366" w14:paraId="5D571810" w14:textId="77777777" w:rsidTr="00325F66">
        <w:trPr>
          <w:trHeight w:val="300"/>
        </w:trPr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ED27C" w14:textId="77777777" w:rsidR="00412037" w:rsidRPr="004D4366" w:rsidRDefault="00412037" w:rsidP="00325F66">
            <w:pPr>
              <w:spacing w:after="0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240/120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DB1EC" w14:textId="77777777" w:rsidR="00412037" w:rsidRPr="004D4366" w:rsidRDefault="00412037" w:rsidP="00325F66">
            <w:pPr>
              <w:spacing w:after="0"/>
              <w:rPr>
                <w:color w:val="000000"/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F5A2B" w14:textId="77777777" w:rsidR="00412037" w:rsidRPr="004D4366" w:rsidRDefault="00412037" w:rsidP="00325F66">
            <w:pPr>
              <w:spacing w:after="0"/>
              <w:rPr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2D647" w14:textId="77777777" w:rsidR="00412037" w:rsidRPr="004D4366" w:rsidRDefault="00412037" w:rsidP="00325F66">
            <w:pPr>
              <w:spacing w:after="0"/>
              <w:rPr>
                <w:lang w:val="en-SE" w:eastAsia="en-S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30D2D" w14:textId="77777777" w:rsidR="00412037" w:rsidRPr="004D4366" w:rsidRDefault="00412037" w:rsidP="00325F66">
            <w:pPr>
              <w:spacing w:after="0"/>
              <w:rPr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D57B5" w14:textId="77777777" w:rsidR="00412037" w:rsidRPr="004D4366" w:rsidRDefault="00412037" w:rsidP="00325F66">
            <w:pPr>
              <w:spacing w:after="0"/>
              <w:rPr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A84DC" w14:textId="77777777" w:rsidR="00412037" w:rsidRPr="004D4366" w:rsidRDefault="00412037" w:rsidP="00325F66">
            <w:pPr>
              <w:spacing w:after="0"/>
              <w:rPr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7B80C" w14:textId="77777777" w:rsidR="00412037" w:rsidRPr="004D4366" w:rsidRDefault="00412037" w:rsidP="00325F66">
            <w:pPr>
              <w:spacing w:after="0"/>
              <w:rPr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C932E" w14:textId="77777777" w:rsidR="00412037" w:rsidRPr="004D4366" w:rsidRDefault="00412037" w:rsidP="00325F66">
            <w:pPr>
              <w:spacing w:after="0"/>
              <w:rPr>
                <w:lang w:val="en-SE" w:eastAsia="en-SE"/>
              </w:rPr>
            </w:pPr>
          </w:p>
        </w:tc>
      </w:tr>
      <w:tr w:rsidR="00412037" w:rsidRPr="004D4366" w14:paraId="12E162A4" w14:textId="77777777" w:rsidTr="00325F66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2FB2C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proofErr w:type="spellStart"/>
            <w:r w:rsidRPr="004D4366">
              <w:rPr>
                <w:color w:val="000000"/>
                <w:lang w:val="en-SE" w:eastAsia="en-SE"/>
              </w:rPr>
              <w:t>Tcp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AAD43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Td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5BAED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Tr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12343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Ta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2A346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proofErr w:type="spellStart"/>
            <w:r w:rsidRPr="004D4366">
              <w:rPr>
                <w:color w:val="000000"/>
                <w:lang w:val="en-SE" w:eastAsia="en-SE"/>
              </w:rPr>
              <w:t>Tf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E777D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Tm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AE60F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proofErr w:type="spellStart"/>
            <w:r w:rsidRPr="004D4366">
              <w:rPr>
                <w:color w:val="000000"/>
                <w:lang w:val="en-SE" w:eastAsia="en-SE"/>
              </w:rPr>
              <w:t>Tp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87370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16D0C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proofErr w:type="spellStart"/>
            <w:r w:rsidRPr="004D4366">
              <w:rPr>
                <w:color w:val="000000"/>
                <w:lang w:val="en-SE" w:eastAsia="en-SE"/>
              </w:rPr>
              <w:t>Te</w:t>
            </w:r>
            <w:proofErr w:type="spellEnd"/>
          </w:p>
        </w:tc>
      </w:tr>
      <w:tr w:rsidR="00412037" w:rsidRPr="004D4366" w14:paraId="5790D765" w14:textId="77777777" w:rsidTr="00325F6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1FC07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18,00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E7933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0,27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C7FA8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A199D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0,50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55DBF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0,49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A4DB0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348F4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6,74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2A7C3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AA5A0" w14:textId="77777777" w:rsidR="00412037" w:rsidRPr="004D4366" w:rsidRDefault="00412037" w:rsidP="00325F66">
            <w:pPr>
              <w:spacing w:after="0"/>
              <w:jc w:val="center"/>
              <w:rPr>
                <w:color w:val="000000"/>
                <w:lang w:val="en-SE" w:eastAsia="en-SE"/>
              </w:rPr>
            </w:pPr>
            <w:r w:rsidRPr="004D4366">
              <w:rPr>
                <w:color w:val="000000"/>
                <w:lang w:val="en-SE" w:eastAsia="en-SE"/>
              </w:rPr>
              <w:t>7,50</w:t>
            </w:r>
          </w:p>
        </w:tc>
      </w:tr>
    </w:tbl>
    <w:p w14:paraId="6AA42996" w14:textId="77777777" w:rsidR="00412037" w:rsidRPr="004D4366" w:rsidRDefault="00412037" w:rsidP="00412037">
      <w:pPr>
        <w:spacing w:line="360" w:lineRule="auto"/>
        <w:contextualSpacing/>
        <w:jc w:val="both"/>
      </w:pPr>
    </w:p>
    <w:p w14:paraId="267514AB" w14:textId="77777777" w:rsidR="006B0474" w:rsidRDefault="00412037" w:rsidP="00412037">
      <w:r>
        <w:t xml:space="preserve">where we put: </w:t>
      </w:r>
    </w:p>
    <w:p w14:paraId="37E1656F" w14:textId="4FB74ABC" w:rsidR="006B0474" w:rsidRDefault="00412037" w:rsidP="00412037">
      <w:proofErr w:type="spellStart"/>
      <w:r>
        <w:t>Te</w:t>
      </w:r>
      <w:proofErr w:type="spellEnd"/>
      <w:r>
        <w:t xml:space="preserve"> = Td + </w:t>
      </w:r>
      <w:proofErr w:type="spellStart"/>
      <w:r>
        <w:t>Tf</w:t>
      </w:r>
      <w:proofErr w:type="spellEnd"/>
      <w:r>
        <w:t xml:space="preserve"> + </w:t>
      </w:r>
      <w:proofErr w:type="spellStart"/>
      <w:r>
        <w:t>Tp</w:t>
      </w:r>
      <w:proofErr w:type="spellEnd"/>
      <w:r w:rsidR="0020009A">
        <w:t xml:space="preserve"> </w:t>
      </w:r>
    </w:p>
    <w:p w14:paraId="5066392B" w14:textId="74A6A3A8" w:rsidR="00D15FC9" w:rsidRDefault="0020009A" w:rsidP="00412037">
      <w:r>
        <w:t xml:space="preserve">that is </w:t>
      </w:r>
      <w:r w:rsidR="003D7AA7">
        <w:t xml:space="preserve">we include </w:t>
      </w:r>
      <w:r w:rsidR="007A7E16">
        <w:t xml:space="preserve">in </w:t>
      </w:r>
      <w:proofErr w:type="spellStart"/>
      <w:r w:rsidR="007A7E16">
        <w:t>Te</w:t>
      </w:r>
      <w:proofErr w:type="spellEnd"/>
      <w:r w:rsidR="007A7E16">
        <w:t xml:space="preserve"> the </w:t>
      </w:r>
      <w:r w:rsidR="003D7AA7" w:rsidRPr="003D7AA7">
        <w:t>UE downlink synchronization error for the given SCS of SSB</w:t>
      </w:r>
      <w:r w:rsidR="003D7AA7">
        <w:t xml:space="preserve"> (Td) + </w:t>
      </w:r>
      <w:r w:rsidR="003D7AA7" w:rsidRPr="003A5D22">
        <w:t>an accumulated timing drift over 160ms due to a frequency offset of 0.1ppm</w:t>
      </w:r>
      <w:r w:rsidR="00815CF8">
        <w:t xml:space="preserve"> (</w:t>
      </w:r>
      <w:proofErr w:type="spellStart"/>
      <w:r w:rsidR="00815CF8">
        <w:t>Tf</w:t>
      </w:r>
      <w:proofErr w:type="spellEnd"/>
      <w:r w:rsidR="00815CF8">
        <w:t xml:space="preserve">) + </w:t>
      </w:r>
      <w:r w:rsidR="00815CF8" w:rsidRPr="003A5D22">
        <w:t>a round trip propagation delay estimation error due to UE position and satellite position estimation errors</w:t>
      </w:r>
      <w:r w:rsidR="00815CF8">
        <w:t xml:space="preserve"> (</w:t>
      </w:r>
      <w:proofErr w:type="spellStart"/>
      <w:r w:rsidR="00815CF8">
        <w:t>Tp</w:t>
      </w:r>
      <w:proofErr w:type="spellEnd"/>
      <w:r w:rsidR="00815CF8">
        <w:t>).</w:t>
      </w:r>
      <w:r w:rsidR="007A7E16">
        <w:t xml:space="preserve"> </w:t>
      </w:r>
    </w:p>
    <w:p w14:paraId="4731FFDB" w14:textId="294069AF" w:rsidR="0020009A" w:rsidRPr="00A51236" w:rsidRDefault="00264862" w:rsidP="00A1156D">
      <w:pPr>
        <w:rPr>
          <w:lang w:val="en-US" w:eastAsia="en-SE"/>
        </w:rPr>
      </w:pPr>
      <w:r>
        <w:t>H</w:t>
      </w:r>
      <w:r w:rsidRPr="00264862">
        <w:t xml:space="preserve">istorically, </w:t>
      </w:r>
      <w:r w:rsidR="00D15FC9" w:rsidRPr="00D15FC9">
        <w:t xml:space="preserve">TA adjustment accuracy error </w:t>
      </w:r>
      <w:r w:rsidR="00D15FC9">
        <w:t>(</w:t>
      </w:r>
      <w:r w:rsidRPr="00264862">
        <w:t>Ta</w:t>
      </w:r>
      <w:r w:rsidR="00D15FC9">
        <w:t>)</w:t>
      </w:r>
      <w:r w:rsidRPr="00264862">
        <w:t xml:space="preserve"> has been a separate factor, not included in </w:t>
      </w:r>
      <w:proofErr w:type="spellStart"/>
      <w:r w:rsidRPr="00264862">
        <w:t>Te</w:t>
      </w:r>
      <w:proofErr w:type="spellEnd"/>
      <w:r w:rsidR="00E41153">
        <w:t xml:space="preserve">. It is also </w:t>
      </w:r>
      <w:proofErr w:type="spellStart"/>
      <w:r w:rsidR="00E41153">
        <w:t>woth</w:t>
      </w:r>
      <w:proofErr w:type="spellEnd"/>
      <w:r w:rsidR="00E41153">
        <w:t xml:space="preserve"> pointing out that </w:t>
      </w:r>
      <w:r w:rsidR="00112E62">
        <w:t xml:space="preserve">Tr, the TAC quantization noise is not part of </w:t>
      </w:r>
      <w:proofErr w:type="spellStart"/>
      <w:r w:rsidR="00112E62">
        <w:t>Te</w:t>
      </w:r>
      <w:proofErr w:type="spellEnd"/>
      <w:r w:rsidR="00A1156D">
        <w:t xml:space="preserve">. </w:t>
      </w:r>
      <w:r w:rsidR="00A1156D">
        <w:rPr>
          <w:lang w:val="en-US"/>
        </w:rPr>
        <w:t xml:space="preserve">In TS 38.133 a UE has two inputs for calculating UL timing transmission point, it has the DL time reference (SSB blocks), at least every 160 </w:t>
      </w:r>
      <w:proofErr w:type="spellStart"/>
      <w:r w:rsidR="00A1156D">
        <w:rPr>
          <w:lang w:val="en-US"/>
        </w:rPr>
        <w:t>ms</w:t>
      </w:r>
      <w:proofErr w:type="spellEnd"/>
      <w:r w:rsidR="00A1156D">
        <w:rPr>
          <w:lang w:val="en-US"/>
        </w:rPr>
        <w:t xml:space="preserve"> and it has N_TA, a TA value. The UL TX time is a function of the DL time reference (time) </w:t>
      </w:r>
      <w:r w:rsidR="00A1156D">
        <w:rPr>
          <w:lang w:val="en-SE"/>
        </w:rPr>
        <w:t>minus</w:t>
      </w:r>
      <w:r w:rsidR="00A73D84">
        <w:rPr>
          <w:lang w:val="en-SE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SE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SE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SE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SE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SE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SE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="00AC6194">
        <w:rPr>
          <w:lang w:val="en-SE"/>
        </w:rPr>
        <w:t>.</w:t>
      </w:r>
      <w:r w:rsidR="00A1156D">
        <w:rPr>
          <w:lang w:val="en-SE"/>
        </w:rPr>
        <w:t xml:space="preserve"> The UE ability to track the DL time reference and therefore the </w:t>
      </w:r>
      <w:proofErr w:type="spellStart"/>
      <w:r w:rsidR="00A1156D">
        <w:rPr>
          <w:lang w:val="en-SE"/>
        </w:rPr>
        <w:t>Te</w:t>
      </w:r>
      <w:proofErr w:type="spellEnd"/>
      <w:r w:rsidR="00A1156D">
        <w:rPr>
          <w:lang w:val="en-SE"/>
        </w:rPr>
        <w:t xml:space="preserve"> uncertainty, is not a function of the quantization of the TA control loop. It is a function of DL BW, DL SNIR and drift of UE internal oscillators between SSB blocks. </w:t>
      </w:r>
    </w:p>
    <w:p w14:paraId="49DAB75A" w14:textId="1DBE9065" w:rsidR="00B2529A" w:rsidRPr="00B2529A" w:rsidRDefault="00B2529A" w:rsidP="00412037">
      <w:r w:rsidRPr="00B2529A">
        <w:t>In [3] Ericsson concluded:</w:t>
      </w:r>
    </w:p>
    <w:p w14:paraId="3CCC1E4E" w14:textId="66971476" w:rsidR="00412037" w:rsidRPr="00B2529A" w:rsidRDefault="00412037" w:rsidP="00B2529A">
      <w:pPr>
        <w:pStyle w:val="ListParagraph"/>
        <w:numPr>
          <w:ilvl w:val="0"/>
          <w:numId w:val="7"/>
        </w:numPr>
        <w:ind w:firstLineChars="0"/>
      </w:pPr>
      <w:r w:rsidRPr="00B2529A">
        <w:t xml:space="preserve">For UL SCS = 120 kHz, a UE with zero implementation margin when it comes to </w:t>
      </w:r>
      <w:proofErr w:type="spellStart"/>
      <w:r w:rsidRPr="00B2529A">
        <w:t>Te</w:t>
      </w:r>
      <w:proofErr w:type="spellEnd"/>
      <w:r w:rsidRPr="00B2529A">
        <w:t xml:space="preserve"> requirement has to have a total round trip error allowance of 6.5 to 6.7 Ts, which corresponds to a total position error of 32 to 33 m to distribute among satellite and UE. The </w:t>
      </w:r>
      <w:proofErr w:type="spellStart"/>
      <w:r w:rsidRPr="00B2529A">
        <w:t>Te</w:t>
      </w:r>
      <w:proofErr w:type="spellEnd"/>
      <w:r w:rsidRPr="00B2529A">
        <w:t xml:space="preserve"> value = 7.5 Ts. </w:t>
      </w:r>
    </w:p>
    <w:p w14:paraId="7DB3721F" w14:textId="4CF8E73B" w:rsidR="00412037" w:rsidRPr="00B2529A" w:rsidRDefault="00412037" w:rsidP="00B2529A">
      <w:pPr>
        <w:pStyle w:val="ListParagraph"/>
        <w:numPr>
          <w:ilvl w:val="0"/>
          <w:numId w:val="7"/>
        </w:numPr>
        <w:ind w:firstLineChars="0"/>
      </w:pPr>
      <w:r w:rsidRPr="00B2529A">
        <w:t xml:space="preserve">For UL SCS = 60 kHz, a UE with zero implementation margin when it comes to </w:t>
      </w:r>
      <w:proofErr w:type="spellStart"/>
      <w:r w:rsidRPr="00B2529A">
        <w:t>Te</w:t>
      </w:r>
      <w:proofErr w:type="spellEnd"/>
      <w:r w:rsidRPr="00B2529A">
        <w:t xml:space="preserve"> requirement has to have a total round trip error allowance of 13 Ts, which corresponds to a total position error of 63 m to distribute among satellite and UE. The </w:t>
      </w:r>
      <w:proofErr w:type="spellStart"/>
      <w:r w:rsidRPr="00B2529A">
        <w:t>Te</w:t>
      </w:r>
      <w:proofErr w:type="spellEnd"/>
      <w:r w:rsidRPr="00B2529A">
        <w:t xml:space="preserve"> value = 14 Ts.</w:t>
      </w:r>
    </w:p>
    <w:p w14:paraId="78A8553F" w14:textId="600AB070" w:rsidR="00382BBC" w:rsidRDefault="00437F61" w:rsidP="00B93FB3">
      <w:pPr>
        <w:rPr>
          <w:lang w:val="en-SE"/>
        </w:rPr>
      </w:pPr>
      <w:r>
        <w:rPr>
          <w:lang w:val="en-SE"/>
        </w:rPr>
        <w:t xml:space="preserve">In the end this became </w:t>
      </w:r>
      <w:proofErr w:type="spellStart"/>
      <w:r>
        <w:rPr>
          <w:lang w:val="en-SE"/>
        </w:rPr>
        <w:t>Te</w:t>
      </w:r>
      <w:proofErr w:type="spellEnd"/>
      <w:r>
        <w:rPr>
          <w:lang w:val="en-SE"/>
        </w:rPr>
        <w:t xml:space="preserve"> = 7.5 Ts</w:t>
      </w:r>
      <w:r w:rsidR="006E037E">
        <w:rPr>
          <w:lang w:val="en-SE"/>
        </w:rPr>
        <w:t xml:space="preserve"> and </w:t>
      </w:r>
      <w:proofErr w:type="spellStart"/>
      <w:r w:rsidR="006E037E">
        <w:rPr>
          <w:lang w:val="en-SE"/>
        </w:rPr>
        <w:t>Te</w:t>
      </w:r>
      <w:proofErr w:type="spellEnd"/>
      <w:r w:rsidR="006E037E">
        <w:rPr>
          <w:lang w:val="en-SE"/>
        </w:rPr>
        <w:t xml:space="preserve"> = 13 Ts </w:t>
      </w:r>
      <w:r>
        <w:rPr>
          <w:lang w:val="en-SE"/>
        </w:rPr>
        <w:t xml:space="preserve"> for </w:t>
      </w:r>
      <w:r w:rsidRPr="00437F61">
        <w:rPr>
          <w:lang w:val="en-SE"/>
        </w:rPr>
        <w:t>fixed VSAT is served by GSO and fixed VSAT is served by NGSO</w:t>
      </w:r>
      <w:r w:rsidR="006E037E">
        <w:rPr>
          <w:lang w:val="en-SE"/>
        </w:rPr>
        <w:t>. For UL SCS = 120 kHz and UL SCS = 60 kHz respectively.</w:t>
      </w:r>
      <w:r w:rsidR="004B1337">
        <w:rPr>
          <w:lang w:val="en-SE"/>
        </w:rPr>
        <w:t xml:space="preserve"> </w:t>
      </w:r>
      <w:r w:rsidR="00601DF1">
        <w:rPr>
          <w:lang w:val="en-SE"/>
        </w:rPr>
        <w:t xml:space="preserve">For </w:t>
      </w:r>
      <w:r w:rsidR="00601DF1">
        <w:rPr>
          <w:lang w:val="en-SE" w:eastAsia="zh-CN"/>
        </w:rPr>
        <w:t xml:space="preserve">mobile VSAT is served by GSO </w:t>
      </w:r>
      <w:r w:rsidR="004B1337">
        <w:rPr>
          <w:lang w:val="en-SE" w:eastAsia="zh-CN"/>
        </w:rPr>
        <w:t xml:space="preserve">3GPP </w:t>
      </w:r>
      <w:r w:rsidR="00EB14DA">
        <w:rPr>
          <w:lang w:val="en-SE" w:eastAsia="zh-CN"/>
        </w:rPr>
        <w:t xml:space="preserve">RAN4 </w:t>
      </w:r>
      <w:r w:rsidR="004B1337">
        <w:rPr>
          <w:lang w:val="en-SE" w:eastAsia="zh-CN"/>
        </w:rPr>
        <w:t>agree</w:t>
      </w:r>
      <w:r w:rsidR="0068167A">
        <w:rPr>
          <w:lang w:val="en-SE" w:eastAsia="zh-CN"/>
        </w:rPr>
        <w:t>d</w:t>
      </w:r>
      <w:r w:rsidR="004B1337">
        <w:rPr>
          <w:lang w:val="en-SE" w:eastAsia="zh-CN"/>
        </w:rPr>
        <w:t xml:space="preserve"> on</w:t>
      </w:r>
      <w:r w:rsidR="00601DF1">
        <w:rPr>
          <w:lang w:val="en-SE" w:eastAsia="zh-CN"/>
        </w:rPr>
        <w:t xml:space="preserve"> [10] Ts and 13 Ts</w:t>
      </w:r>
      <w:r w:rsidR="004B1337">
        <w:rPr>
          <w:lang w:val="en-SE" w:eastAsia="zh-CN"/>
        </w:rPr>
        <w:t xml:space="preserve"> in NTN release-18 WI</w:t>
      </w:r>
      <w:r w:rsidR="00CD0877">
        <w:rPr>
          <w:lang w:val="en-SE" w:eastAsia="zh-CN"/>
        </w:rPr>
        <w:t>.</w:t>
      </w:r>
    </w:p>
    <w:p w14:paraId="597E09D1" w14:textId="27562EFA" w:rsidR="0050045C" w:rsidRDefault="00382BBC" w:rsidP="00B93FB3">
      <w:pPr>
        <w:rPr>
          <w:b/>
          <w:bCs/>
          <w:lang w:val="en-SE"/>
        </w:rPr>
      </w:pPr>
      <w:r w:rsidRPr="00382BBC">
        <w:rPr>
          <w:b/>
          <w:bCs/>
          <w:lang w:val="en-SE" w:eastAsia="zh-CN"/>
        </w:rPr>
        <w:t xml:space="preserve">Observation 1: </w:t>
      </w:r>
      <w:r w:rsidR="00601DF1" w:rsidRPr="00382BBC">
        <w:rPr>
          <w:b/>
          <w:bCs/>
          <w:lang w:val="en-SE" w:eastAsia="zh-CN"/>
        </w:rPr>
        <w:t xml:space="preserve"> </w:t>
      </w:r>
      <w:r w:rsidR="00953D8D" w:rsidRPr="006C2F19">
        <w:rPr>
          <w:b/>
          <w:bCs/>
          <w:lang w:val="en-SE" w:eastAsia="zh-CN"/>
        </w:rPr>
        <w:t>Ericsson’s original proposal</w:t>
      </w:r>
      <w:r w:rsidR="006C2F19" w:rsidRPr="006C2F19">
        <w:rPr>
          <w:b/>
          <w:bCs/>
          <w:lang w:val="en-SE" w:eastAsia="zh-CN"/>
        </w:rPr>
        <w:t xml:space="preserve"> based on agreed budget</w:t>
      </w:r>
      <w:r w:rsidR="00F00077">
        <w:rPr>
          <w:b/>
          <w:bCs/>
          <w:lang w:val="en-SE" w:eastAsia="zh-CN"/>
        </w:rPr>
        <w:t xml:space="preserve"> in </w:t>
      </w:r>
      <w:r w:rsidR="00F00077" w:rsidRPr="00F00077">
        <w:rPr>
          <w:b/>
          <w:bCs/>
          <w:lang w:val="en-SE" w:eastAsia="zh-CN"/>
        </w:rPr>
        <w:t xml:space="preserve">R4-2317374, RRM WF and CR work split for </w:t>
      </w:r>
      <w:proofErr w:type="spellStart"/>
      <w:r w:rsidR="00F00077" w:rsidRPr="00F00077">
        <w:rPr>
          <w:b/>
          <w:bCs/>
          <w:lang w:val="en-SE" w:eastAsia="zh-CN"/>
        </w:rPr>
        <w:t>NR_NTN_enh</w:t>
      </w:r>
      <w:proofErr w:type="spellEnd"/>
      <w:r w:rsidR="00133D0E">
        <w:rPr>
          <w:b/>
          <w:bCs/>
          <w:lang w:val="en-SE" w:eastAsia="zh-CN"/>
        </w:rPr>
        <w:t>,</w:t>
      </w:r>
      <w:r w:rsidR="006C2F19" w:rsidRPr="006C2F19">
        <w:rPr>
          <w:b/>
          <w:bCs/>
          <w:lang w:val="en-SE" w:eastAsia="zh-CN"/>
        </w:rPr>
        <w:t xml:space="preserve"> was </w:t>
      </w:r>
      <w:proofErr w:type="spellStart"/>
      <w:r w:rsidR="006C2F19" w:rsidRPr="006C2F19">
        <w:rPr>
          <w:b/>
          <w:bCs/>
          <w:lang w:val="en-SE"/>
        </w:rPr>
        <w:t>Te</w:t>
      </w:r>
      <w:proofErr w:type="spellEnd"/>
      <w:r w:rsidR="006C2F19" w:rsidRPr="006C2F19">
        <w:rPr>
          <w:b/>
          <w:bCs/>
          <w:lang w:val="en-SE"/>
        </w:rPr>
        <w:t xml:space="preserve"> = 7.5 Ts for </w:t>
      </w:r>
      <w:r w:rsidR="00F00077">
        <w:rPr>
          <w:b/>
          <w:bCs/>
          <w:lang w:val="en-SE"/>
        </w:rPr>
        <w:t>UL SCS = 120 kHz.</w:t>
      </w:r>
    </w:p>
    <w:p w14:paraId="4413C23B" w14:textId="6EFA2549" w:rsidR="00783A1D" w:rsidRPr="003A5D22" w:rsidRDefault="00CA6459" w:rsidP="00783A1D">
      <w:r>
        <w:rPr>
          <w:lang w:val="en-SE"/>
        </w:rPr>
        <w:t xml:space="preserve">It is certainly so that the agreed budget in [2] is a </w:t>
      </w:r>
      <w:r w:rsidR="00BA5191">
        <w:rPr>
          <w:lang w:val="en-SE"/>
        </w:rPr>
        <w:t xml:space="preserve">pessimistic one insofar that the </w:t>
      </w:r>
      <w:proofErr w:type="spellStart"/>
      <w:r w:rsidR="00783A1D" w:rsidRPr="003A5D22">
        <w:t>Tp,sat</w:t>
      </w:r>
      <w:proofErr w:type="spellEnd"/>
      <w:r w:rsidR="00736191">
        <w:t xml:space="preserve">, </w:t>
      </w:r>
      <w:r w:rsidR="00783A1D" w:rsidRPr="003A5D22">
        <w:t>round trip propagation delay estimation error due to</w:t>
      </w:r>
      <w:r w:rsidR="00736191">
        <w:t xml:space="preserve"> </w:t>
      </w:r>
      <w:r w:rsidR="00783A1D" w:rsidRPr="003A5D22">
        <w:t>satellite position estimation error</w:t>
      </w:r>
      <w:r w:rsidR="00760363">
        <w:t xml:space="preserve"> is </w:t>
      </w:r>
      <w:r w:rsidR="002F2F05">
        <w:t xml:space="preserve">… </w:t>
      </w:r>
      <w:r w:rsidR="009C0285">
        <w:t>&lt;</w:t>
      </w:r>
      <w:r w:rsidR="009F6E64">
        <w:t>Editor’s note: fix! Need better argument</w:t>
      </w:r>
      <w:r w:rsidR="009C0285">
        <w:t>&gt;</w:t>
      </w:r>
    </w:p>
    <w:p w14:paraId="48BC7544" w14:textId="15374977" w:rsidR="00133D0E" w:rsidRDefault="009F6E64" w:rsidP="00B93FB3">
      <w:pPr>
        <w:rPr>
          <w:b/>
          <w:bCs/>
          <w:lang w:val="en-SE" w:eastAsia="zh-CN"/>
        </w:rPr>
      </w:pPr>
      <w:r>
        <w:rPr>
          <w:b/>
          <w:bCs/>
          <w:lang w:val="en-SE" w:eastAsia="zh-CN"/>
        </w:rPr>
        <w:t>Proposal</w:t>
      </w:r>
      <w:r w:rsidRPr="00382BBC">
        <w:rPr>
          <w:b/>
          <w:bCs/>
          <w:lang w:val="en-SE" w:eastAsia="zh-CN"/>
        </w:rPr>
        <w:t xml:space="preserve"> 1</w:t>
      </w:r>
      <w:r>
        <w:rPr>
          <w:b/>
          <w:bCs/>
          <w:lang w:val="en-SE" w:eastAsia="zh-CN"/>
        </w:rPr>
        <w:t xml:space="preserve">: </w:t>
      </w:r>
      <w:r w:rsidR="00057AAA">
        <w:rPr>
          <w:b/>
          <w:bCs/>
          <w:lang w:val="en-SE" w:eastAsia="zh-CN"/>
        </w:rPr>
        <w:t xml:space="preserve">Replace </w:t>
      </w:r>
      <w:proofErr w:type="spellStart"/>
      <w:r w:rsidR="00057AAA">
        <w:rPr>
          <w:b/>
          <w:bCs/>
          <w:lang w:val="en-SE" w:eastAsia="zh-CN"/>
        </w:rPr>
        <w:t>Te</w:t>
      </w:r>
      <w:proofErr w:type="spellEnd"/>
      <w:r w:rsidR="00057AAA">
        <w:rPr>
          <w:b/>
          <w:bCs/>
          <w:lang w:val="en-SE" w:eastAsia="zh-CN"/>
        </w:rPr>
        <w:t xml:space="preserve"> </w:t>
      </w:r>
      <w:r w:rsidR="0068167A">
        <w:rPr>
          <w:b/>
          <w:bCs/>
          <w:lang w:val="en-SE" w:eastAsia="zh-CN"/>
        </w:rPr>
        <w:t xml:space="preserve">= [10] Ts for UL SCS = 120 kHz with </w:t>
      </w:r>
      <w:proofErr w:type="spellStart"/>
      <w:r w:rsidR="0068167A">
        <w:rPr>
          <w:b/>
          <w:bCs/>
          <w:lang w:val="en-SE" w:eastAsia="zh-CN"/>
        </w:rPr>
        <w:t>Te</w:t>
      </w:r>
      <w:proofErr w:type="spellEnd"/>
      <w:r w:rsidR="0068167A">
        <w:rPr>
          <w:b/>
          <w:bCs/>
          <w:lang w:val="en-SE" w:eastAsia="zh-CN"/>
        </w:rPr>
        <w:t xml:space="preserve"> = 7.5 Ts for </w:t>
      </w:r>
      <w:r w:rsidR="0068167A" w:rsidRPr="0068167A">
        <w:rPr>
          <w:b/>
          <w:bCs/>
          <w:lang w:val="en-SE" w:eastAsia="zh-CN"/>
        </w:rPr>
        <w:t>mobile VSAT is served by GSO 3GPP</w:t>
      </w:r>
      <w:r w:rsidR="0068167A">
        <w:rPr>
          <w:b/>
          <w:bCs/>
          <w:lang w:val="en-SE" w:eastAsia="zh-CN"/>
        </w:rPr>
        <w:t xml:space="preserve"> in table </w:t>
      </w:r>
      <w:proofErr w:type="spellStart"/>
      <w:r w:rsidR="00731C2E" w:rsidRPr="00731C2E">
        <w:rPr>
          <w:b/>
          <w:bCs/>
          <w:lang w:val="en-SE" w:eastAsia="zh-CN"/>
        </w:rPr>
        <w:t>Table</w:t>
      </w:r>
      <w:proofErr w:type="spellEnd"/>
      <w:r w:rsidR="00731C2E" w:rsidRPr="00731C2E">
        <w:rPr>
          <w:b/>
          <w:bCs/>
          <w:lang w:val="en-SE" w:eastAsia="zh-CN"/>
        </w:rPr>
        <w:t xml:space="preserve"> 7.1C.2-3</w:t>
      </w:r>
      <w:r w:rsidR="00731C2E">
        <w:rPr>
          <w:b/>
          <w:bCs/>
          <w:lang w:val="en-SE" w:eastAsia="zh-CN"/>
        </w:rPr>
        <w:t>:</w:t>
      </w:r>
    </w:p>
    <w:p w14:paraId="27AF0E1A" w14:textId="77777777" w:rsidR="0068167A" w:rsidRDefault="0068167A" w:rsidP="0068167A">
      <w:pPr>
        <w:pStyle w:val="TH"/>
        <w:rPr>
          <w:rFonts w:eastAsiaTheme="minorHAnsi"/>
          <w:lang w:val="en-SE"/>
        </w:rPr>
      </w:pPr>
      <w:r>
        <w:rPr>
          <w:lang w:val="en-SE"/>
        </w:rPr>
        <w:t xml:space="preserve">Table 7.1C.2-3: </w:t>
      </w:r>
      <w:proofErr w:type="spellStart"/>
      <w:r>
        <w:rPr>
          <w:lang w:val="en-SE"/>
        </w:rPr>
        <w:t>T</w:t>
      </w:r>
      <w:r>
        <w:rPr>
          <w:vertAlign w:val="subscript"/>
          <w:lang w:val="en-SE"/>
        </w:rPr>
        <w:t>e_NTN</w:t>
      </w:r>
      <w:proofErr w:type="spellEnd"/>
      <w:r>
        <w:rPr>
          <w:lang w:val="en-SE"/>
        </w:rPr>
        <w:t xml:space="preserve"> Timing Error Limit for </w:t>
      </w:r>
      <w:r>
        <w:rPr>
          <w:lang w:val="en-SE" w:eastAsia="zh-CN"/>
        </w:rPr>
        <w:t>mobile VSAT is served by GSO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6"/>
        <w:gridCol w:w="1524"/>
        <w:gridCol w:w="1526"/>
        <w:gridCol w:w="1811"/>
      </w:tblGrid>
      <w:tr w:rsidR="0068167A" w14:paraId="7668F0FF" w14:textId="77777777" w:rsidTr="00325F66">
        <w:trPr>
          <w:cantSplit/>
          <w:jc w:val="center"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CD6C" w14:textId="77777777" w:rsidR="0068167A" w:rsidRDefault="0068167A" w:rsidP="00325F6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Frequency Range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150C5" w14:textId="77777777" w:rsidR="0068167A" w:rsidRDefault="0068167A" w:rsidP="00325F6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SCS of SSB signals (kHz)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479AC" w14:textId="77777777" w:rsidR="0068167A" w:rsidRDefault="0068167A" w:rsidP="00325F6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SCS of uplink signals (kHz)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C9FBD" w14:textId="77777777" w:rsidR="0068167A" w:rsidRDefault="0068167A" w:rsidP="00325F66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</w:t>
            </w:r>
            <w:r>
              <w:rPr>
                <w:rFonts w:eastAsia="SimSun"/>
                <w:vertAlign w:val="subscript"/>
              </w:rPr>
              <w:t>e</w:t>
            </w:r>
            <w:r>
              <w:rPr>
                <w:vertAlign w:val="subscript"/>
              </w:rPr>
              <w:t>_NTN</w:t>
            </w:r>
            <w:proofErr w:type="spellEnd"/>
          </w:p>
        </w:tc>
      </w:tr>
      <w:tr w:rsidR="0068167A" w14:paraId="03F9890B" w14:textId="77777777" w:rsidTr="00325F66">
        <w:trPr>
          <w:cantSplit/>
          <w:jc w:val="center"/>
        </w:trPr>
        <w:tc>
          <w:tcPr>
            <w:tcW w:w="10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25096" w14:textId="77777777" w:rsidR="0068167A" w:rsidRDefault="0068167A" w:rsidP="00325F66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FR2-NTN</w:t>
            </w:r>
          </w:p>
        </w:tc>
        <w:tc>
          <w:tcPr>
            <w:tcW w:w="1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A5E57" w14:textId="77777777" w:rsidR="0068167A" w:rsidRDefault="0068167A" w:rsidP="00325F66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120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ECE6" w14:textId="77777777" w:rsidR="0068167A" w:rsidRDefault="0068167A" w:rsidP="00325F6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FD5D" w14:textId="77777777" w:rsidR="0068167A" w:rsidRDefault="0068167A" w:rsidP="00325F6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13*64*T</w:t>
            </w:r>
            <w:r>
              <w:rPr>
                <w:rFonts w:eastAsia="SimSun"/>
                <w:vertAlign w:val="subscript"/>
              </w:rPr>
              <w:t>c</w:t>
            </w:r>
          </w:p>
        </w:tc>
      </w:tr>
      <w:tr w:rsidR="0068167A" w14:paraId="7DC0C60D" w14:textId="77777777" w:rsidTr="00325F6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B1D93" w14:textId="77777777" w:rsidR="0068167A" w:rsidRDefault="0068167A" w:rsidP="00325F66">
            <w:pPr>
              <w:spacing w:after="0"/>
              <w:rPr>
                <w:rFonts w:ascii="Arial" w:eastAsia="SimSun" w:hAnsi="Arial" w:cstheme="minorBidi"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A5B2F" w14:textId="77777777" w:rsidR="0068167A" w:rsidRDefault="0068167A" w:rsidP="00325F66">
            <w:pPr>
              <w:spacing w:after="0"/>
              <w:rPr>
                <w:rFonts w:ascii="Arial" w:eastAsia="SimSun" w:hAnsi="Arial" w:cstheme="minorBidi"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D831" w14:textId="77777777" w:rsidR="0068167A" w:rsidRDefault="0068167A" w:rsidP="00325F6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A9988" w14:textId="03AE0117" w:rsidR="0068167A" w:rsidRDefault="0068167A" w:rsidP="00325F66">
            <w:pPr>
              <w:pStyle w:val="TAC"/>
              <w:rPr>
                <w:rFonts w:eastAsia="SimSun"/>
              </w:rPr>
            </w:pPr>
            <w:r w:rsidRPr="0068167A">
              <w:rPr>
                <w:rFonts w:eastAsia="SimSun"/>
                <w:strike/>
                <w:color w:val="FF0000"/>
              </w:rPr>
              <w:t>[10]</w:t>
            </w:r>
            <w:r w:rsidRPr="0068167A">
              <w:rPr>
                <w:rFonts w:eastAsia="SimSun"/>
                <w:color w:val="FF0000"/>
              </w:rPr>
              <w:t>7.5</w:t>
            </w:r>
            <w:r>
              <w:rPr>
                <w:rFonts w:eastAsia="SimSun"/>
              </w:rPr>
              <w:t>*64*T</w:t>
            </w:r>
            <w:r>
              <w:rPr>
                <w:rFonts w:eastAsia="SimSun"/>
                <w:vertAlign w:val="subscript"/>
              </w:rPr>
              <w:t>c</w:t>
            </w:r>
          </w:p>
        </w:tc>
      </w:tr>
      <w:tr w:rsidR="0068167A" w14:paraId="7BE7D832" w14:textId="77777777" w:rsidTr="00325F6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AE425" w14:textId="77777777" w:rsidR="0068167A" w:rsidRDefault="0068167A" w:rsidP="00325F66">
            <w:pPr>
              <w:spacing w:after="0"/>
              <w:rPr>
                <w:rFonts w:ascii="Arial" w:eastAsia="SimSun" w:hAnsi="Arial" w:cstheme="minorBidi"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505B" w14:textId="77777777" w:rsidR="0068167A" w:rsidRDefault="0068167A" w:rsidP="00325F6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240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AA8FF" w14:textId="77777777" w:rsidR="0068167A" w:rsidRDefault="0068167A" w:rsidP="00325F6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214E1" w14:textId="77777777" w:rsidR="0068167A" w:rsidRDefault="0068167A" w:rsidP="00325F6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13*64*T</w:t>
            </w:r>
            <w:r>
              <w:rPr>
                <w:rFonts w:eastAsia="SimSun"/>
                <w:vertAlign w:val="subscript"/>
              </w:rPr>
              <w:t>c</w:t>
            </w:r>
          </w:p>
        </w:tc>
      </w:tr>
      <w:tr w:rsidR="0068167A" w14:paraId="7BB4D4F2" w14:textId="77777777" w:rsidTr="00325F6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DFBEA" w14:textId="77777777" w:rsidR="0068167A" w:rsidRDefault="0068167A" w:rsidP="00325F66">
            <w:pPr>
              <w:spacing w:after="0"/>
              <w:rPr>
                <w:rFonts w:ascii="Arial" w:eastAsia="SimSun" w:hAnsi="Arial" w:cstheme="minorBidi"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5FC54" w14:textId="77777777" w:rsidR="0068167A" w:rsidRDefault="0068167A" w:rsidP="00325F66">
            <w:pPr>
              <w:spacing w:after="0"/>
              <w:rPr>
                <w:rFonts w:ascii="Arial" w:eastAsia="SimSun" w:hAnsi="Arial" w:cstheme="minorBidi"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DDE75" w14:textId="77777777" w:rsidR="0068167A" w:rsidRDefault="0068167A" w:rsidP="00325F6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1455" w14:textId="5AF1F8C2" w:rsidR="0068167A" w:rsidRDefault="0068167A" w:rsidP="00325F66">
            <w:pPr>
              <w:pStyle w:val="TAC"/>
              <w:rPr>
                <w:rFonts w:eastAsia="SimSun"/>
              </w:rPr>
            </w:pPr>
            <w:r w:rsidRPr="0068167A">
              <w:rPr>
                <w:rFonts w:eastAsia="SimSun"/>
                <w:strike/>
                <w:color w:val="FF0000"/>
              </w:rPr>
              <w:t>[10]</w:t>
            </w:r>
            <w:r>
              <w:rPr>
                <w:rFonts w:eastAsia="SimSun"/>
                <w:color w:val="FF0000"/>
              </w:rPr>
              <w:t>7.5</w:t>
            </w:r>
            <w:r>
              <w:rPr>
                <w:rFonts w:eastAsia="SimSun"/>
              </w:rPr>
              <w:t>*64*T</w:t>
            </w:r>
            <w:r>
              <w:rPr>
                <w:rFonts w:eastAsia="SimSun"/>
                <w:vertAlign w:val="subscript"/>
              </w:rPr>
              <w:t>c</w:t>
            </w:r>
          </w:p>
        </w:tc>
      </w:tr>
      <w:tr w:rsidR="0068167A" w14:paraId="186845D7" w14:textId="77777777" w:rsidTr="00325F66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A4079" w14:textId="77777777" w:rsidR="0068167A" w:rsidRDefault="0068167A" w:rsidP="00325F66">
            <w:pPr>
              <w:pStyle w:val="TAN"/>
              <w:rPr>
                <w:rFonts w:eastAsia="SimSun"/>
              </w:rPr>
            </w:pPr>
            <w:r>
              <w:rPr>
                <w:rFonts w:eastAsia="SimSun" w:cs="Arial"/>
              </w:rPr>
              <w:lastRenderedPageBreak/>
              <w:t>Note</w:t>
            </w:r>
            <w:r>
              <w:rPr>
                <w:rFonts w:eastAsia="SimSun"/>
              </w:rPr>
              <w:t xml:space="preserve"> 1:</w:t>
            </w:r>
            <w:r>
              <w:rPr>
                <w:rFonts w:eastAsia="SimSun"/>
              </w:rPr>
              <w:tab/>
              <w:t>T</w:t>
            </w:r>
            <w:r>
              <w:rPr>
                <w:rFonts w:eastAsia="SimSun"/>
                <w:vertAlign w:val="subscript"/>
              </w:rPr>
              <w:t>c</w:t>
            </w:r>
            <w:r>
              <w:rPr>
                <w:rFonts w:eastAsia="SimSun"/>
              </w:rPr>
              <w:t xml:space="preserve"> is the basic timing unit defined in TS 38.211 [6]</w:t>
            </w:r>
          </w:p>
        </w:tc>
      </w:tr>
    </w:tbl>
    <w:p w14:paraId="52E49EDB" w14:textId="77777777" w:rsidR="0068167A" w:rsidRPr="00CA6459" w:rsidRDefault="0068167A" w:rsidP="00B93FB3">
      <w:pPr>
        <w:rPr>
          <w:lang w:val="en-SE"/>
        </w:rPr>
      </w:pPr>
    </w:p>
    <w:p w14:paraId="7DE08BE8" w14:textId="5FF20DC2" w:rsidR="00B93FB3" w:rsidRDefault="00E7470F" w:rsidP="00B93FB3">
      <w:pPr>
        <w:pStyle w:val="Heading1"/>
        <w:rPr>
          <w:lang w:val="en-US"/>
        </w:rPr>
      </w:pPr>
      <w:r>
        <w:rPr>
          <w:lang w:val="en-US"/>
        </w:rPr>
        <w:t xml:space="preserve">3 </w:t>
      </w:r>
      <w:r>
        <w:rPr>
          <w:lang w:val="en-US"/>
        </w:rPr>
        <w:tab/>
      </w:r>
      <w:r w:rsidR="00B93FB3">
        <w:rPr>
          <w:lang w:val="en-US"/>
        </w:rPr>
        <w:t>Summary</w:t>
      </w:r>
    </w:p>
    <w:p w14:paraId="06538352" w14:textId="77777777" w:rsidR="00731C2E" w:rsidRDefault="00731C2E" w:rsidP="00731C2E">
      <w:pPr>
        <w:rPr>
          <w:b/>
          <w:bCs/>
          <w:lang w:val="en-SE"/>
        </w:rPr>
      </w:pPr>
      <w:r w:rsidRPr="00382BBC">
        <w:rPr>
          <w:b/>
          <w:bCs/>
          <w:lang w:val="en-SE" w:eastAsia="zh-CN"/>
        </w:rPr>
        <w:t xml:space="preserve">Observation 1:  </w:t>
      </w:r>
      <w:r w:rsidRPr="006C2F19">
        <w:rPr>
          <w:b/>
          <w:bCs/>
          <w:lang w:val="en-SE" w:eastAsia="zh-CN"/>
        </w:rPr>
        <w:t>Ericsson’s original proposal based on agreed budget</w:t>
      </w:r>
      <w:r>
        <w:rPr>
          <w:b/>
          <w:bCs/>
          <w:lang w:val="en-SE" w:eastAsia="zh-CN"/>
        </w:rPr>
        <w:t xml:space="preserve"> in </w:t>
      </w:r>
      <w:r w:rsidRPr="00F00077">
        <w:rPr>
          <w:b/>
          <w:bCs/>
          <w:lang w:val="en-SE" w:eastAsia="zh-CN"/>
        </w:rPr>
        <w:t xml:space="preserve">R4-2317374, RRM WF and CR work split for </w:t>
      </w:r>
      <w:proofErr w:type="spellStart"/>
      <w:r w:rsidRPr="00F00077">
        <w:rPr>
          <w:b/>
          <w:bCs/>
          <w:lang w:val="en-SE" w:eastAsia="zh-CN"/>
        </w:rPr>
        <w:t>NR_NTN_enh</w:t>
      </w:r>
      <w:proofErr w:type="spellEnd"/>
      <w:r>
        <w:rPr>
          <w:b/>
          <w:bCs/>
          <w:lang w:val="en-SE" w:eastAsia="zh-CN"/>
        </w:rPr>
        <w:t>,</w:t>
      </w:r>
      <w:r w:rsidRPr="006C2F19">
        <w:rPr>
          <w:b/>
          <w:bCs/>
          <w:lang w:val="en-SE" w:eastAsia="zh-CN"/>
        </w:rPr>
        <w:t xml:space="preserve"> was </w:t>
      </w:r>
      <w:proofErr w:type="spellStart"/>
      <w:r w:rsidRPr="006C2F19">
        <w:rPr>
          <w:b/>
          <w:bCs/>
          <w:lang w:val="en-SE"/>
        </w:rPr>
        <w:t>Te</w:t>
      </w:r>
      <w:proofErr w:type="spellEnd"/>
      <w:r w:rsidRPr="006C2F19">
        <w:rPr>
          <w:b/>
          <w:bCs/>
          <w:lang w:val="en-SE"/>
        </w:rPr>
        <w:t xml:space="preserve"> = 7.5 Ts for </w:t>
      </w:r>
      <w:r>
        <w:rPr>
          <w:b/>
          <w:bCs/>
          <w:lang w:val="en-SE"/>
        </w:rPr>
        <w:t>UL SCS = 120 kHz.</w:t>
      </w:r>
    </w:p>
    <w:p w14:paraId="79E6525C" w14:textId="77777777" w:rsidR="00731C2E" w:rsidRDefault="00731C2E" w:rsidP="00731C2E">
      <w:pPr>
        <w:rPr>
          <w:b/>
          <w:bCs/>
          <w:lang w:val="en-SE" w:eastAsia="zh-CN"/>
        </w:rPr>
      </w:pPr>
      <w:r>
        <w:rPr>
          <w:b/>
          <w:bCs/>
          <w:lang w:val="en-SE" w:eastAsia="zh-CN"/>
        </w:rPr>
        <w:t>Proposal</w:t>
      </w:r>
      <w:r w:rsidRPr="00382BBC">
        <w:rPr>
          <w:b/>
          <w:bCs/>
          <w:lang w:val="en-SE" w:eastAsia="zh-CN"/>
        </w:rPr>
        <w:t xml:space="preserve"> 1</w:t>
      </w:r>
      <w:r>
        <w:rPr>
          <w:b/>
          <w:bCs/>
          <w:lang w:val="en-SE" w:eastAsia="zh-CN"/>
        </w:rPr>
        <w:t xml:space="preserve">: Replace </w:t>
      </w:r>
      <w:proofErr w:type="spellStart"/>
      <w:r>
        <w:rPr>
          <w:b/>
          <w:bCs/>
          <w:lang w:val="en-SE" w:eastAsia="zh-CN"/>
        </w:rPr>
        <w:t>Te</w:t>
      </w:r>
      <w:proofErr w:type="spellEnd"/>
      <w:r>
        <w:rPr>
          <w:b/>
          <w:bCs/>
          <w:lang w:val="en-SE" w:eastAsia="zh-CN"/>
        </w:rPr>
        <w:t xml:space="preserve"> = [10] Ts for UL SCS = 120 kHz with </w:t>
      </w:r>
      <w:proofErr w:type="spellStart"/>
      <w:r>
        <w:rPr>
          <w:b/>
          <w:bCs/>
          <w:lang w:val="en-SE" w:eastAsia="zh-CN"/>
        </w:rPr>
        <w:t>Te</w:t>
      </w:r>
      <w:proofErr w:type="spellEnd"/>
      <w:r>
        <w:rPr>
          <w:b/>
          <w:bCs/>
          <w:lang w:val="en-SE" w:eastAsia="zh-CN"/>
        </w:rPr>
        <w:t xml:space="preserve"> = 7.5 Ts for </w:t>
      </w:r>
      <w:r w:rsidRPr="0068167A">
        <w:rPr>
          <w:b/>
          <w:bCs/>
          <w:lang w:val="en-SE" w:eastAsia="zh-CN"/>
        </w:rPr>
        <w:t>mobile VSAT is served by GSO 3GPP</w:t>
      </w:r>
      <w:r>
        <w:rPr>
          <w:b/>
          <w:bCs/>
          <w:lang w:val="en-SE" w:eastAsia="zh-CN"/>
        </w:rPr>
        <w:t xml:space="preserve"> in table </w:t>
      </w:r>
      <w:proofErr w:type="spellStart"/>
      <w:r w:rsidRPr="00731C2E">
        <w:rPr>
          <w:b/>
          <w:bCs/>
          <w:lang w:val="en-SE" w:eastAsia="zh-CN"/>
        </w:rPr>
        <w:t>Table</w:t>
      </w:r>
      <w:proofErr w:type="spellEnd"/>
      <w:r w:rsidRPr="00731C2E">
        <w:rPr>
          <w:b/>
          <w:bCs/>
          <w:lang w:val="en-SE" w:eastAsia="zh-CN"/>
        </w:rPr>
        <w:t xml:space="preserve"> 7.1C.2-3</w:t>
      </w:r>
      <w:r>
        <w:rPr>
          <w:b/>
          <w:bCs/>
          <w:lang w:val="en-SE" w:eastAsia="zh-CN"/>
        </w:rPr>
        <w:t>:</w:t>
      </w:r>
    </w:p>
    <w:p w14:paraId="13F27A3A" w14:textId="77777777" w:rsidR="00731C2E" w:rsidRDefault="00731C2E" w:rsidP="00731C2E">
      <w:pPr>
        <w:pStyle w:val="TH"/>
        <w:rPr>
          <w:rFonts w:eastAsiaTheme="minorHAnsi"/>
          <w:lang w:val="en-SE"/>
        </w:rPr>
      </w:pPr>
      <w:r>
        <w:rPr>
          <w:lang w:val="en-SE"/>
        </w:rPr>
        <w:t xml:space="preserve">Table 7.1C.2-3: </w:t>
      </w:r>
      <w:proofErr w:type="spellStart"/>
      <w:r>
        <w:rPr>
          <w:lang w:val="en-SE"/>
        </w:rPr>
        <w:t>T</w:t>
      </w:r>
      <w:r>
        <w:rPr>
          <w:vertAlign w:val="subscript"/>
          <w:lang w:val="en-SE"/>
        </w:rPr>
        <w:t>e_NTN</w:t>
      </w:r>
      <w:proofErr w:type="spellEnd"/>
      <w:r>
        <w:rPr>
          <w:lang w:val="en-SE"/>
        </w:rPr>
        <w:t xml:space="preserve"> Timing Error Limit for </w:t>
      </w:r>
      <w:r>
        <w:rPr>
          <w:lang w:val="en-SE" w:eastAsia="zh-CN"/>
        </w:rPr>
        <w:t>mobile VSAT is served by GSO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6"/>
        <w:gridCol w:w="1524"/>
        <w:gridCol w:w="1526"/>
        <w:gridCol w:w="1811"/>
      </w:tblGrid>
      <w:tr w:rsidR="00731C2E" w14:paraId="10AD86D9" w14:textId="77777777" w:rsidTr="00325F66">
        <w:trPr>
          <w:cantSplit/>
          <w:jc w:val="center"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7BEA3" w14:textId="77777777" w:rsidR="00731C2E" w:rsidRDefault="00731C2E" w:rsidP="00325F6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Frequency Range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95C90" w14:textId="77777777" w:rsidR="00731C2E" w:rsidRDefault="00731C2E" w:rsidP="00325F6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SCS of SSB signals (kHz)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0E8FE" w14:textId="77777777" w:rsidR="00731C2E" w:rsidRDefault="00731C2E" w:rsidP="00325F6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SCS of uplink signals (kHz)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7023B" w14:textId="77777777" w:rsidR="00731C2E" w:rsidRDefault="00731C2E" w:rsidP="00325F66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</w:t>
            </w:r>
            <w:r>
              <w:rPr>
                <w:rFonts w:eastAsia="SimSun"/>
                <w:vertAlign w:val="subscript"/>
              </w:rPr>
              <w:t>e</w:t>
            </w:r>
            <w:r>
              <w:rPr>
                <w:vertAlign w:val="subscript"/>
              </w:rPr>
              <w:t>_NTN</w:t>
            </w:r>
            <w:proofErr w:type="spellEnd"/>
          </w:p>
        </w:tc>
      </w:tr>
      <w:tr w:rsidR="00731C2E" w14:paraId="4E718587" w14:textId="77777777" w:rsidTr="00325F66">
        <w:trPr>
          <w:cantSplit/>
          <w:jc w:val="center"/>
        </w:trPr>
        <w:tc>
          <w:tcPr>
            <w:tcW w:w="10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AFE95" w14:textId="77777777" w:rsidR="00731C2E" w:rsidRDefault="00731C2E" w:rsidP="00325F66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FR2-NTN</w:t>
            </w:r>
          </w:p>
        </w:tc>
        <w:tc>
          <w:tcPr>
            <w:tcW w:w="1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58C78" w14:textId="77777777" w:rsidR="00731C2E" w:rsidRDefault="00731C2E" w:rsidP="00325F66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120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AB8A1" w14:textId="77777777" w:rsidR="00731C2E" w:rsidRDefault="00731C2E" w:rsidP="00325F6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9B495" w14:textId="77777777" w:rsidR="00731C2E" w:rsidRDefault="00731C2E" w:rsidP="00325F6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13*64*T</w:t>
            </w:r>
            <w:r>
              <w:rPr>
                <w:rFonts w:eastAsia="SimSun"/>
                <w:vertAlign w:val="subscript"/>
              </w:rPr>
              <w:t>c</w:t>
            </w:r>
          </w:p>
        </w:tc>
      </w:tr>
      <w:tr w:rsidR="00731C2E" w14:paraId="0E393F06" w14:textId="77777777" w:rsidTr="00325F6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C7E3B" w14:textId="77777777" w:rsidR="00731C2E" w:rsidRDefault="00731C2E" w:rsidP="00325F66">
            <w:pPr>
              <w:spacing w:after="0"/>
              <w:rPr>
                <w:rFonts w:ascii="Arial" w:eastAsia="SimSun" w:hAnsi="Arial" w:cstheme="minorBidi"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396BF" w14:textId="77777777" w:rsidR="00731C2E" w:rsidRDefault="00731C2E" w:rsidP="00325F66">
            <w:pPr>
              <w:spacing w:after="0"/>
              <w:rPr>
                <w:rFonts w:ascii="Arial" w:eastAsia="SimSun" w:hAnsi="Arial" w:cstheme="minorBidi"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AD3DC" w14:textId="77777777" w:rsidR="00731C2E" w:rsidRDefault="00731C2E" w:rsidP="00325F6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7ACA" w14:textId="77777777" w:rsidR="00731C2E" w:rsidRDefault="00731C2E" w:rsidP="00325F66">
            <w:pPr>
              <w:pStyle w:val="TAC"/>
              <w:rPr>
                <w:rFonts w:eastAsia="SimSun"/>
              </w:rPr>
            </w:pPr>
            <w:r w:rsidRPr="0068167A">
              <w:rPr>
                <w:rFonts w:eastAsia="SimSun"/>
                <w:strike/>
                <w:color w:val="FF0000"/>
              </w:rPr>
              <w:t>[10]</w:t>
            </w:r>
            <w:r w:rsidRPr="0068167A">
              <w:rPr>
                <w:rFonts w:eastAsia="SimSun"/>
                <w:color w:val="FF0000"/>
              </w:rPr>
              <w:t>7.5</w:t>
            </w:r>
            <w:r>
              <w:rPr>
                <w:rFonts w:eastAsia="SimSun"/>
              </w:rPr>
              <w:t>*64*T</w:t>
            </w:r>
            <w:r>
              <w:rPr>
                <w:rFonts w:eastAsia="SimSun"/>
                <w:vertAlign w:val="subscript"/>
              </w:rPr>
              <w:t>c</w:t>
            </w:r>
          </w:p>
        </w:tc>
      </w:tr>
      <w:tr w:rsidR="00731C2E" w14:paraId="29CA8776" w14:textId="77777777" w:rsidTr="00325F6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38007" w14:textId="77777777" w:rsidR="00731C2E" w:rsidRDefault="00731C2E" w:rsidP="00325F66">
            <w:pPr>
              <w:spacing w:after="0"/>
              <w:rPr>
                <w:rFonts w:ascii="Arial" w:eastAsia="SimSun" w:hAnsi="Arial" w:cstheme="minorBidi"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364E2" w14:textId="77777777" w:rsidR="00731C2E" w:rsidRDefault="00731C2E" w:rsidP="00325F6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240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211DC" w14:textId="77777777" w:rsidR="00731C2E" w:rsidRDefault="00731C2E" w:rsidP="00325F6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40402" w14:textId="77777777" w:rsidR="00731C2E" w:rsidRDefault="00731C2E" w:rsidP="00325F6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13*64*T</w:t>
            </w:r>
            <w:r>
              <w:rPr>
                <w:rFonts w:eastAsia="SimSun"/>
                <w:vertAlign w:val="subscript"/>
              </w:rPr>
              <w:t>c</w:t>
            </w:r>
          </w:p>
        </w:tc>
      </w:tr>
      <w:tr w:rsidR="00731C2E" w14:paraId="1920E41A" w14:textId="77777777" w:rsidTr="00325F6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B7F53" w14:textId="77777777" w:rsidR="00731C2E" w:rsidRDefault="00731C2E" w:rsidP="00325F66">
            <w:pPr>
              <w:spacing w:after="0"/>
              <w:rPr>
                <w:rFonts w:ascii="Arial" w:eastAsia="SimSun" w:hAnsi="Arial" w:cstheme="minorBidi"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07B9B" w14:textId="77777777" w:rsidR="00731C2E" w:rsidRDefault="00731C2E" w:rsidP="00325F66">
            <w:pPr>
              <w:spacing w:after="0"/>
              <w:rPr>
                <w:rFonts w:ascii="Arial" w:eastAsia="SimSun" w:hAnsi="Arial" w:cstheme="minorBidi"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2A4BA" w14:textId="77777777" w:rsidR="00731C2E" w:rsidRDefault="00731C2E" w:rsidP="00325F6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4EFB" w14:textId="77777777" w:rsidR="00731C2E" w:rsidRDefault="00731C2E" w:rsidP="00325F66">
            <w:pPr>
              <w:pStyle w:val="TAC"/>
              <w:rPr>
                <w:rFonts w:eastAsia="SimSun"/>
              </w:rPr>
            </w:pPr>
            <w:r w:rsidRPr="0068167A">
              <w:rPr>
                <w:rFonts w:eastAsia="SimSun"/>
                <w:strike/>
                <w:color w:val="FF0000"/>
              </w:rPr>
              <w:t>[10]</w:t>
            </w:r>
            <w:r>
              <w:rPr>
                <w:rFonts w:eastAsia="SimSun"/>
                <w:color w:val="FF0000"/>
              </w:rPr>
              <w:t>7.5</w:t>
            </w:r>
            <w:r>
              <w:rPr>
                <w:rFonts w:eastAsia="SimSun"/>
              </w:rPr>
              <w:t>*64*T</w:t>
            </w:r>
            <w:r>
              <w:rPr>
                <w:rFonts w:eastAsia="SimSun"/>
                <w:vertAlign w:val="subscript"/>
              </w:rPr>
              <w:t>c</w:t>
            </w:r>
          </w:p>
        </w:tc>
      </w:tr>
      <w:tr w:rsidR="00731C2E" w14:paraId="0A245AEA" w14:textId="77777777" w:rsidTr="00325F66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B8906" w14:textId="77777777" w:rsidR="00731C2E" w:rsidRDefault="00731C2E" w:rsidP="00325F66">
            <w:pPr>
              <w:pStyle w:val="TAN"/>
              <w:rPr>
                <w:rFonts w:eastAsia="SimSun"/>
              </w:rPr>
            </w:pPr>
            <w:r>
              <w:rPr>
                <w:rFonts w:eastAsia="SimSun" w:cs="Arial"/>
              </w:rPr>
              <w:t>Note</w:t>
            </w:r>
            <w:r>
              <w:rPr>
                <w:rFonts w:eastAsia="SimSun"/>
              </w:rPr>
              <w:t xml:space="preserve"> 1:</w:t>
            </w:r>
            <w:r>
              <w:rPr>
                <w:rFonts w:eastAsia="SimSun"/>
              </w:rPr>
              <w:tab/>
              <w:t>T</w:t>
            </w:r>
            <w:r>
              <w:rPr>
                <w:rFonts w:eastAsia="SimSun"/>
                <w:vertAlign w:val="subscript"/>
              </w:rPr>
              <w:t>c</w:t>
            </w:r>
            <w:r>
              <w:rPr>
                <w:rFonts w:eastAsia="SimSun"/>
              </w:rPr>
              <w:t xml:space="preserve"> is the basic timing unit defined in TS 38.211 [6]</w:t>
            </w:r>
          </w:p>
        </w:tc>
      </w:tr>
    </w:tbl>
    <w:p w14:paraId="33948DA7" w14:textId="202353D3" w:rsidR="003D429A" w:rsidRPr="003D429A" w:rsidRDefault="003D429A" w:rsidP="003D429A">
      <w:pPr>
        <w:rPr>
          <w:lang w:val="en-US"/>
        </w:rPr>
      </w:pP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32FC54DF" w14:textId="14BEAEA1" w:rsidR="0083684A" w:rsidRDefault="00BE4FE5" w:rsidP="00A434FD">
      <w:bookmarkStart w:id="3" w:name="_Ref508638450"/>
      <w:bookmarkStart w:id="4" w:name="_Ref3386619"/>
      <w:r>
        <w:t xml:space="preserve">[1] </w:t>
      </w:r>
      <w:r>
        <w:tab/>
      </w:r>
      <w:r>
        <w:tab/>
      </w:r>
      <w:r w:rsidR="00F03F28" w:rsidRPr="00F03F28">
        <w:t>R4-2415284</w:t>
      </w:r>
      <w:r w:rsidR="00F03F28">
        <w:t xml:space="preserve">, </w:t>
      </w:r>
      <w:r w:rsidR="001D2F44" w:rsidRPr="001D2F44">
        <w:t>Feasibility analysis of FR1 and FR2 Numerology</w:t>
      </w:r>
      <w:r w:rsidR="00AC127A">
        <w:t xml:space="preserve">, </w:t>
      </w:r>
      <w:r w:rsidR="00AC127A" w:rsidRPr="00AC127A">
        <w:t>Eutelsat Group</w:t>
      </w:r>
    </w:p>
    <w:p w14:paraId="0E91124B" w14:textId="759FEDC2" w:rsidR="00152FFA" w:rsidRDefault="00152FFA" w:rsidP="00152FFA">
      <w:r>
        <w:t>[2]</w:t>
      </w:r>
      <w:r>
        <w:tab/>
      </w:r>
      <w:r>
        <w:tab/>
        <w:t xml:space="preserve">R4-2317374, RRM WF and CR work split for </w:t>
      </w:r>
      <w:proofErr w:type="spellStart"/>
      <w:r>
        <w:t>NR_NTN_enh</w:t>
      </w:r>
      <w:proofErr w:type="spellEnd"/>
      <w:r>
        <w:t>, Qualcomm Incorporated</w:t>
      </w:r>
    </w:p>
    <w:p w14:paraId="3F63BC54" w14:textId="2A1B722F" w:rsidR="0084782E" w:rsidRPr="00FC5F8D" w:rsidRDefault="0084782E" w:rsidP="0084782E">
      <w:r>
        <w:t>[3]</w:t>
      </w:r>
      <w:r>
        <w:tab/>
      </w:r>
      <w:r>
        <w:tab/>
        <w:t xml:space="preserve">R4-2318821, </w:t>
      </w:r>
      <w:r w:rsidRPr="0084782E">
        <w:t>RRM requirements in above 10 GHz bands</w:t>
      </w:r>
      <w:r>
        <w:t xml:space="preserve">, Ericsson </w:t>
      </w:r>
    </w:p>
    <w:bookmarkEnd w:id="3"/>
    <w:bookmarkEnd w:id="4"/>
    <w:p w14:paraId="406C1D4A" w14:textId="0176A2A2" w:rsidR="003D429A" w:rsidRPr="006327C3" w:rsidRDefault="003D429A" w:rsidP="003D429A"/>
    <w:sectPr w:rsidR="003D429A" w:rsidRPr="006327C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AB0FA" w14:textId="77777777" w:rsidR="001E2311" w:rsidRDefault="001E2311">
      <w:r>
        <w:separator/>
      </w:r>
    </w:p>
  </w:endnote>
  <w:endnote w:type="continuationSeparator" w:id="0">
    <w:p w14:paraId="6C2B0DFD" w14:textId="77777777" w:rsidR="001E2311" w:rsidRDefault="001E2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106FD" w14:textId="77777777" w:rsidR="001E2311" w:rsidRDefault="001E2311">
      <w:r>
        <w:separator/>
      </w:r>
    </w:p>
  </w:footnote>
  <w:footnote w:type="continuationSeparator" w:id="0">
    <w:p w14:paraId="4A448E02" w14:textId="77777777" w:rsidR="001E2311" w:rsidRDefault="001E23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E178B3"/>
    <w:multiLevelType w:val="hybridMultilevel"/>
    <w:tmpl w:val="7DD83A8C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01047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620310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60682080">
    <w:abstractNumId w:val="1"/>
  </w:num>
  <w:num w:numId="4" w16cid:durableId="1809467347">
    <w:abstractNumId w:val="5"/>
  </w:num>
  <w:num w:numId="5" w16cid:durableId="433675525">
    <w:abstractNumId w:val="4"/>
  </w:num>
  <w:num w:numId="6" w16cid:durableId="1452824539">
    <w:abstractNumId w:val="2"/>
  </w:num>
  <w:num w:numId="7" w16cid:durableId="5677652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867"/>
    <w:rsid w:val="00033397"/>
    <w:rsid w:val="000334AC"/>
    <w:rsid w:val="00040095"/>
    <w:rsid w:val="00043AF3"/>
    <w:rsid w:val="000455F6"/>
    <w:rsid w:val="000505E6"/>
    <w:rsid w:val="00051834"/>
    <w:rsid w:val="00054A22"/>
    <w:rsid w:val="00056A26"/>
    <w:rsid w:val="00057AAA"/>
    <w:rsid w:val="0006095B"/>
    <w:rsid w:val="00062023"/>
    <w:rsid w:val="000655A6"/>
    <w:rsid w:val="00080512"/>
    <w:rsid w:val="000C47C3"/>
    <w:rsid w:val="000C5150"/>
    <w:rsid w:val="000D58AB"/>
    <w:rsid w:val="001030F3"/>
    <w:rsid w:val="00103A7F"/>
    <w:rsid w:val="00112E62"/>
    <w:rsid w:val="00133525"/>
    <w:rsid w:val="00133D0E"/>
    <w:rsid w:val="00136646"/>
    <w:rsid w:val="00150B28"/>
    <w:rsid w:val="00152FFA"/>
    <w:rsid w:val="00180435"/>
    <w:rsid w:val="00195042"/>
    <w:rsid w:val="001A4C42"/>
    <w:rsid w:val="001A7420"/>
    <w:rsid w:val="001B6637"/>
    <w:rsid w:val="001C21C3"/>
    <w:rsid w:val="001D02C2"/>
    <w:rsid w:val="001D2F44"/>
    <w:rsid w:val="001E20AE"/>
    <w:rsid w:val="001E2311"/>
    <w:rsid w:val="001F0C1D"/>
    <w:rsid w:val="001F1132"/>
    <w:rsid w:val="001F168B"/>
    <w:rsid w:val="0020009A"/>
    <w:rsid w:val="00226BD3"/>
    <w:rsid w:val="002347A2"/>
    <w:rsid w:val="00264862"/>
    <w:rsid w:val="002675F0"/>
    <w:rsid w:val="002840A1"/>
    <w:rsid w:val="002B6339"/>
    <w:rsid w:val="002D2E99"/>
    <w:rsid w:val="002E00EE"/>
    <w:rsid w:val="002E5E74"/>
    <w:rsid w:val="002F2CBA"/>
    <w:rsid w:val="002F2F05"/>
    <w:rsid w:val="003172DC"/>
    <w:rsid w:val="0033338C"/>
    <w:rsid w:val="00335F58"/>
    <w:rsid w:val="003410F2"/>
    <w:rsid w:val="0035462D"/>
    <w:rsid w:val="003765B8"/>
    <w:rsid w:val="00382BBC"/>
    <w:rsid w:val="00384CDA"/>
    <w:rsid w:val="00386DA7"/>
    <w:rsid w:val="003A71A1"/>
    <w:rsid w:val="003A7F66"/>
    <w:rsid w:val="003C23A8"/>
    <w:rsid w:val="003C3971"/>
    <w:rsid w:val="003D33F3"/>
    <w:rsid w:val="003D39E4"/>
    <w:rsid w:val="003D429A"/>
    <w:rsid w:val="003D7AA7"/>
    <w:rsid w:val="004047C4"/>
    <w:rsid w:val="00411B5B"/>
    <w:rsid w:val="00412037"/>
    <w:rsid w:val="00423334"/>
    <w:rsid w:val="004345EC"/>
    <w:rsid w:val="00437F61"/>
    <w:rsid w:val="0044364B"/>
    <w:rsid w:val="00453DC7"/>
    <w:rsid w:val="00465515"/>
    <w:rsid w:val="004B1337"/>
    <w:rsid w:val="004D3578"/>
    <w:rsid w:val="004E213A"/>
    <w:rsid w:val="004F0988"/>
    <w:rsid w:val="004F3340"/>
    <w:rsid w:val="0050045C"/>
    <w:rsid w:val="0051173F"/>
    <w:rsid w:val="0053388B"/>
    <w:rsid w:val="00535773"/>
    <w:rsid w:val="00543E6C"/>
    <w:rsid w:val="00546D44"/>
    <w:rsid w:val="0056254B"/>
    <w:rsid w:val="00565087"/>
    <w:rsid w:val="0057305F"/>
    <w:rsid w:val="00586E2E"/>
    <w:rsid w:val="00597B11"/>
    <w:rsid w:val="005A788C"/>
    <w:rsid w:val="005D2E01"/>
    <w:rsid w:val="005D6849"/>
    <w:rsid w:val="005D7526"/>
    <w:rsid w:val="005E4BB2"/>
    <w:rsid w:val="00601DF1"/>
    <w:rsid w:val="00602AEA"/>
    <w:rsid w:val="00614FDF"/>
    <w:rsid w:val="006327C3"/>
    <w:rsid w:val="0063543D"/>
    <w:rsid w:val="0063585B"/>
    <w:rsid w:val="00647114"/>
    <w:rsid w:val="0068167A"/>
    <w:rsid w:val="006A323F"/>
    <w:rsid w:val="006A6F17"/>
    <w:rsid w:val="006B0474"/>
    <w:rsid w:val="006B30D0"/>
    <w:rsid w:val="006C1584"/>
    <w:rsid w:val="006C2F19"/>
    <w:rsid w:val="006C3D95"/>
    <w:rsid w:val="006E037E"/>
    <w:rsid w:val="006E5C86"/>
    <w:rsid w:val="006E7823"/>
    <w:rsid w:val="006F61D7"/>
    <w:rsid w:val="00701116"/>
    <w:rsid w:val="00713C44"/>
    <w:rsid w:val="00731C2E"/>
    <w:rsid w:val="00734A5B"/>
    <w:rsid w:val="00736191"/>
    <w:rsid w:val="0074026F"/>
    <w:rsid w:val="007429F6"/>
    <w:rsid w:val="00743C79"/>
    <w:rsid w:val="00744E76"/>
    <w:rsid w:val="00760363"/>
    <w:rsid w:val="00771B7D"/>
    <w:rsid w:val="00774DA4"/>
    <w:rsid w:val="00780EC9"/>
    <w:rsid w:val="00781F0F"/>
    <w:rsid w:val="00783A1D"/>
    <w:rsid w:val="007A7E16"/>
    <w:rsid w:val="007B600E"/>
    <w:rsid w:val="007F0F4A"/>
    <w:rsid w:val="008028A4"/>
    <w:rsid w:val="00815CF8"/>
    <w:rsid w:val="00830747"/>
    <w:rsid w:val="0083684A"/>
    <w:rsid w:val="0084782E"/>
    <w:rsid w:val="008768CA"/>
    <w:rsid w:val="00885367"/>
    <w:rsid w:val="008873F8"/>
    <w:rsid w:val="008A417E"/>
    <w:rsid w:val="008A6463"/>
    <w:rsid w:val="008B02D1"/>
    <w:rsid w:val="008B58E5"/>
    <w:rsid w:val="008C006B"/>
    <w:rsid w:val="008C384C"/>
    <w:rsid w:val="0090271F"/>
    <w:rsid w:val="00902E23"/>
    <w:rsid w:val="009114D7"/>
    <w:rsid w:val="0091348E"/>
    <w:rsid w:val="00917CCB"/>
    <w:rsid w:val="009351BF"/>
    <w:rsid w:val="00942EC2"/>
    <w:rsid w:val="00953D8D"/>
    <w:rsid w:val="00973023"/>
    <w:rsid w:val="00985F99"/>
    <w:rsid w:val="009C0285"/>
    <w:rsid w:val="009C2BAB"/>
    <w:rsid w:val="009C3E5A"/>
    <w:rsid w:val="009F37B7"/>
    <w:rsid w:val="009F6E64"/>
    <w:rsid w:val="00A10F02"/>
    <w:rsid w:val="00A1156D"/>
    <w:rsid w:val="00A164B4"/>
    <w:rsid w:val="00A23065"/>
    <w:rsid w:val="00A255A6"/>
    <w:rsid w:val="00A26956"/>
    <w:rsid w:val="00A27486"/>
    <w:rsid w:val="00A33AC5"/>
    <w:rsid w:val="00A421B4"/>
    <w:rsid w:val="00A434FD"/>
    <w:rsid w:val="00A51236"/>
    <w:rsid w:val="00A53724"/>
    <w:rsid w:val="00A56066"/>
    <w:rsid w:val="00A61A29"/>
    <w:rsid w:val="00A66070"/>
    <w:rsid w:val="00A73129"/>
    <w:rsid w:val="00A73D84"/>
    <w:rsid w:val="00A82346"/>
    <w:rsid w:val="00A92BA1"/>
    <w:rsid w:val="00AC127A"/>
    <w:rsid w:val="00AC6194"/>
    <w:rsid w:val="00AC6BC6"/>
    <w:rsid w:val="00AE5D66"/>
    <w:rsid w:val="00AE65E2"/>
    <w:rsid w:val="00B024BD"/>
    <w:rsid w:val="00B15449"/>
    <w:rsid w:val="00B2529A"/>
    <w:rsid w:val="00B66DD7"/>
    <w:rsid w:val="00B76601"/>
    <w:rsid w:val="00B93086"/>
    <w:rsid w:val="00B93FB3"/>
    <w:rsid w:val="00BA19ED"/>
    <w:rsid w:val="00BA4B8D"/>
    <w:rsid w:val="00BA5191"/>
    <w:rsid w:val="00BA6A28"/>
    <w:rsid w:val="00BC0F7D"/>
    <w:rsid w:val="00BD7D31"/>
    <w:rsid w:val="00BE3255"/>
    <w:rsid w:val="00BE4FE5"/>
    <w:rsid w:val="00BF128E"/>
    <w:rsid w:val="00C074DD"/>
    <w:rsid w:val="00C1496A"/>
    <w:rsid w:val="00C15418"/>
    <w:rsid w:val="00C33079"/>
    <w:rsid w:val="00C41F2A"/>
    <w:rsid w:val="00C45231"/>
    <w:rsid w:val="00C726C2"/>
    <w:rsid w:val="00C72833"/>
    <w:rsid w:val="00C80F1D"/>
    <w:rsid w:val="00C93F40"/>
    <w:rsid w:val="00CA3D0C"/>
    <w:rsid w:val="00CA6459"/>
    <w:rsid w:val="00CB0749"/>
    <w:rsid w:val="00CD0877"/>
    <w:rsid w:val="00CD563B"/>
    <w:rsid w:val="00D12A57"/>
    <w:rsid w:val="00D13D8E"/>
    <w:rsid w:val="00D15FC9"/>
    <w:rsid w:val="00D16AE3"/>
    <w:rsid w:val="00D349B4"/>
    <w:rsid w:val="00D3700F"/>
    <w:rsid w:val="00D544DE"/>
    <w:rsid w:val="00D560A3"/>
    <w:rsid w:val="00D57972"/>
    <w:rsid w:val="00D6299F"/>
    <w:rsid w:val="00D675A9"/>
    <w:rsid w:val="00D738D6"/>
    <w:rsid w:val="00D755EB"/>
    <w:rsid w:val="00D76048"/>
    <w:rsid w:val="00D87E00"/>
    <w:rsid w:val="00D9134D"/>
    <w:rsid w:val="00D96D81"/>
    <w:rsid w:val="00DA7A03"/>
    <w:rsid w:val="00DB1818"/>
    <w:rsid w:val="00DC309B"/>
    <w:rsid w:val="00DC4DA2"/>
    <w:rsid w:val="00DC59BA"/>
    <w:rsid w:val="00DD4C17"/>
    <w:rsid w:val="00DD74A5"/>
    <w:rsid w:val="00DF2B1F"/>
    <w:rsid w:val="00DF62CD"/>
    <w:rsid w:val="00E16509"/>
    <w:rsid w:val="00E41153"/>
    <w:rsid w:val="00E44582"/>
    <w:rsid w:val="00E7470F"/>
    <w:rsid w:val="00E77645"/>
    <w:rsid w:val="00EA15B0"/>
    <w:rsid w:val="00EA5EA7"/>
    <w:rsid w:val="00EB14DA"/>
    <w:rsid w:val="00EC3D06"/>
    <w:rsid w:val="00EC4A25"/>
    <w:rsid w:val="00F00077"/>
    <w:rsid w:val="00F025A2"/>
    <w:rsid w:val="00F03B12"/>
    <w:rsid w:val="00F03F28"/>
    <w:rsid w:val="00F04712"/>
    <w:rsid w:val="00F13360"/>
    <w:rsid w:val="00F1630E"/>
    <w:rsid w:val="00F22EC7"/>
    <w:rsid w:val="00F325C8"/>
    <w:rsid w:val="00F60FC6"/>
    <w:rsid w:val="00F653B8"/>
    <w:rsid w:val="00F76708"/>
    <w:rsid w:val="00F9008D"/>
    <w:rsid w:val="00FA1266"/>
    <w:rsid w:val="00FA3567"/>
    <w:rsid w:val="00FB7427"/>
    <w:rsid w:val="00FC1192"/>
    <w:rsid w:val="00FC5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1C2E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0C515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sid w:val="003D3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3D39E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3D39E4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49B4"/>
    <w:pPr>
      <w:overflowPunct w:val="0"/>
      <w:autoSpaceDE w:val="0"/>
      <w:autoSpaceDN w:val="0"/>
      <w:adjustRightInd w:val="0"/>
      <w:spacing w:line="276" w:lineRule="auto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sid w:val="00D349B4"/>
    <w:rPr>
      <w:rFonts w:eastAsia="MS Mincho"/>
      <w:lang w:eastAsia="en-US"/>
    </w:rPr>
  </w:style>
  <w:style w:type="paragraph" w:customStyle="1" w:styleId="B1">
    <w:name w:val="B1+"/>
    <w:basedOn w:val="Normal"/>
    <w:rsid w:val="00D349B4"/>
    <w:pPr>
      <w:numPr>
        <w:numId w:val="6"/>
      </w:numPr>
      <w:overflowPunct w:val="0"/>
      <w:autoSpaceDE w:val="0"/>
      <w:autoSpaceDN w:val="0"/>
      <w:adjustRightIn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2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C7B061-CD6B-4426-93B7-0B7BACDBC87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310E65-F5BD-417D-8344-F6931F513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02D5B-2EBD-42C5-B0E5-F4704B522FB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4</Pages>
  <Words>1359</Words>
  <Characters>6119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7464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Magnus Larsson</cp:lastModifiedBy>
  <cp:revision>98</cp:revision>
  <cp:lastPrinted>2019-02-25T14:05:00Z</cp:lastPrinted>
  <dcterms:created xsi:type="dcterms:W3CDTF">2024-10-31T15:00:00Z</dcterms:created>
  <dcterms:modified xsi:type="dcterms:W3CDTF">2024-11-08T15:11:00Z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