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F15D" w14:textId="00C955CB" w:rsidR="00543C7D" w:rsidRDefault="00543C7D" w:rsidP="00543C7D">
      <w:pPr>
        <w:pStyle w:val="3GPPHeader"/>
        <w:spacing w:after="60"/>
      </w:pPr>
      <w:r>
        <w:t>3GPP TSG-RAN WG4 Meeting #113</w:t>
      </w:r>
      <w:r>
        <w:tab/>
      </w:r>
      <w:r>
        <w:rPr>
          <w:sz w:val="32"/>
          <w:szCs w:val="32"/>
        </w:rPr>
        <w:t>R4-24</w:t>
      </w:r>
      <w:r w:rsidR="00DD52B5">
        <w:rPr>
          <w:sz w:val="32"/>
          <w:szCs w:val="32"/>
        </w:rPr>
        <w:t>18792</w:t>
      </w:r>
    </w:p>
    <w:p w14:paraId="680E4DEE" w14:textId="77777777" w:rsidR="00543C7D" w:rsidRDefault="00543C7D" w:rsidP="00543C7D">
      <w:pPr>
        <w:pStyle w:val="3GPPHeader"/>
      </w:pPr>
      <w:r>
        <w:t>Orlando, US, November 18</w:t>
      </w:r>
      <w:r>
        <w:rPr>
          <w:vertAlign w:val="superscript"/>
        </w:rPr>
        <w:t>th</w:t>
      </w:r>
      <w:r>
        <w:t xml:space="preserve"> – 22</w:t>
      </w:r>
      <w:r>
        <w:rPr>
          <w:vertAlign w:val="superscript"/>
        </w:rPr>
        <w:t>nd</w:t>
      </w:r>
      <w:r>
        <w:t xml:space="preserve"> 2024</w:t>
      </w:r>
    </w:p>
    <w:p w14:paraId="146070BD" w14:textId="77777777" w:rsidR="00580DC0" w:rsidRPr="00450148" w:rsidRDefault="00580DC0" w:rsidP="00580DC0">
      <w:pPr>
        <w:pStyle w:val="3GPPHeader"/>
        <w:rPr>
          <w:color w:val="000000" w:themeColor="text1"/>
        </w:rPr>
      </w:pPr>
    </w:p>
    <w:p w14:paraId="59379417" w14:textId="4121F3DD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Agenda Item:</w:t>
      </w:r>
      <w:r w:rsidRPr="00450148">
        <w:rPr>
          <w:color w:val="000000" w:themeColor="text1"/>
        </w:rPr>
        <w:tab/>
      </w:r>
      <w:r w:rsidR="00543C7D" w:rsidRPr="00DD52B5">
        <w:rPr>
          <w:color w:val="000000" w:themeColor="text1"/>
          <w:sz w:val="22"/>
        </w:rPr>
        <w:t>7</w:t>
      </w:r>
      <w:r w:rsidRPr="00DD52B5">
        <w:rPr>
          <w:color w:val="000000" w:themeColor="text1"/>
          <w:sz w:val="22"/>
        </w:rPr>
        <w:t>.</w:t>
      </w:r>
      <w:r w:rsidR="0028795C" w:rsidRPr="00DD52B5">
        <w:rPr>
          <w:color w:val="000000" w:themeColor="text1"/>
          <w:sz w:val="22"/>
        </w:rPr>
        <w:t>20</w:t>
      </w:r>
      <w:r w:rsidRPr="00DD52B5">
        <w:rPr>
          <w:color w:val="000000" w:themeColor="text1"/>
          <w:sz w:val="22"/>
        </w:rPr>
        <w:t>.</w:t>
      </w:r>
      <w:r w:rsidR="002E138B" w:rsidRPr="00DD52B5">
        <w:rPr>
          <w:color w:val="000000" w:themeColor="text1"/>
          <w:sz w:val="22"/>
        </w:rPr>
        <w:t>2</w:t>
      </w:r>
      <w:r w:rsidR="007A0BDB" w:rsidRPr="00DD52B5">
        <w:rPr>
          <w:color w:val="000000" w:themeColor="text1"/>
          <w:sz w:val="22"/>
        </w:rPr>
        <w:t>.</w:t>
      </w:r>
      <w:r w:rsidR="00045BD5" w:rsidRPr="00DD52B5">
        <w:rPr>
          <w:color w:val="000000" w:themeColor="text1"/>
          <w:sz w:val="22"/>
        </w:rPr>
        <w:t>2</w:t>
      </w:r>
    </w:p>
    <w:p w14:paraId="4439233A" w14:textId="77777777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Source:</w:t>
      </w:r>
      <w:r w:rsidRPr="00450148">
        <w:rPr>
          <w:color w:val="000000" w:themeColor="text1"/>
        </w:rPr>
        <w:tab/>
      </w:r>
      <w:r w:rsidRPr="00450148">
        <w:rPr>
          <w:color w:val="000000" w:themeColor="text1"/>
          <w:sz w:val="22"/>
        </w:rPr>
        <w:t>Ericsson</w:t>
      </w:r>
    </w:p>
    <w:p w14:paraId="5F093EFC" w14:textId="5DF801C6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Title:</w:t>
      </w:r>
      <w:r w:rsidRPr="00450148">
        <w:rPr>
          <w:color w:val="000000" w:themeColor="text1"/>
        </w:rPr>
        <w:tab/>
      </w:r>
      <w:r w:rsidR="002E138B" w:rsidRPr="00450148">
        <w:rPr>
          <w:color w:val="000000" w:themeColor="text1"/>
          <w:sz w:val="22"/>
        </w:rPr>
        <w:t xml:space="preserve">Impact on SBFD BS RF </w:t>
      </w:r>
      <w:r w:rsidR="00EC07B4" w:rsidRPr="00450148">
        <w:rPr>
          <w:color w:val="000000" w:themeColor="text1"/>
          <w:sz w:val="22"/>
        </w:rPr>
        <w:t xml:space="preserve">TX </w:t>
      </w:r>
      <w:r w:rsidR="002E138B" w:rsidRPr="00450148">
        <w:rPr>
          <w:color w:val="000000" w:themeColor="text1"/>
          <w:sz w:val="22"/>
        </w:rPr>
        <w:t>requirements</w:t>
      </w:r>
    </w:p>
    <w:p w14:paraId="00C23E5D" w14:textId="2DCC0569" w:rsidR="00580DC0" w:rsidRPr="00450148" w:rsidRDefault="00580DC0" w:rsidP="1F36C2B9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Document for:</w:t>
      </w:r>
      <w:r w:rsidRPr="00450148">
        <w:rPr>
          <w:color w:val="000000" w:themeColor="text1"/>
        </w:rPr>
        <w:tab/>
      </w:r>
      <w:r w:rsidR="182B3236" w:rsidRPr="00450148">
        <w:rPr>
          <w:color w:val="000000" w:themeColor="text1"/>
          <w:sz w:val="22"/>
        </w:rPr>
        <w:t>Approval</w:t>
      </w:r>
    </w:p>
    <w:p w14:paraId="6B2D159E" w14:textId="77777777" w:rsidR="00FE276B" w:rsidRPr="00450148" w:rsidRDefault="00FE276B" w:rsidP="00090A7C">
      <w:pPr>
        <w:jc w:val="both"/>
        <w:rPr>
          <w:rFonts w:cs="Arial"/>
          <w:color w:val="000000" w:themeColor="text1"/>
        </w:rPr>
      </w:pPr>
    </w:p>
    <w:p w14:paraId="3BA35139" w14:textId="77777777" w:rsidR="00FE276B" w:rsidRPr="00450148" w:rsidRDefault="00FE276B" w:rsidP="00090A7C">
      <w:pPr>
        <w:pStyle w:val="Heading1"/>
        <w:jc w:val="both"/>
        <w:rPr>
          <w:rFonts w:cs="Arial"/>
          <w:color w:val="000000" w:themeColor="text1"/>
          <w:lang w:val="en-US"/>
        </w:rPr>
        <w:sectPr w:rsidR="00FE276B" w:rsidRPr="00450148" w:rsidSect="00F77806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450148" w:rsidRDefault="00604627" w:rsidP="00090A7C">
      <w:pPr>
        <w:pStyle w:val="Heading1"/>
        <w:jc w:val="both"/>
        <w:rPr>
          <w:rFonts w:cs="Arial"/>
          <w:color w:val="000000" w:themeColor="text1"/>
        </w:rPr>
      </w:pPr>
      <w:bookmarkStart w:id="0" w:name="_Ref178064866"/>
      <w:r w:rsidRPr="00450148">
        <w:rPr>
          <w:rFonts w:cs="Arial"/>
          <w:color w:val="000000" w:themeColor="text1"/>
        </w:rPr>
        <w:t>1</w:t>
      </w:r>
      <w:r w:rsidRPr="00450148">
        <w:rPr>
          <w:rFonts w:cs="Arial"/>
          <w:color w:val="000000" w:themeColor="text1"/>
        </w:rPr>
        <w:tab/>
        <w:t>Introduction</w:t>
      </w:r>
    </w:p>
    <w:bookmarkEnd w:id="0"/>
    <w:p w14:paraId="1877A9EE" w14:textId="46ECF1D6" w:rsidR="00A26C53" w:rsidRPr="00450148" w:rsidRDefault="001039D9" w:rsidP="006F6F55">
      <w:pPr>
        <w:pStyle w:val="BodyText"/>
        <w:rPr>
          <w:color w:val="000000" w:themeColor="text1"/>
        </w:rPr>
      </w:pPr>
      <w:r w:rsidRPr="00450148">
        <w:rPr>
          <w:rFonts w:cs="Arial"/>
          <w:color w:val="000000" w:themeColor="text1"/>
        </w:rPr>
        <w:br/>
      </w:r>
      <w:r w:rsidR="00447F70" w:rsidRPr="00450148">
        <w:rPr>
          <w:color w:val="000000" w:themeColor="text1"/>
        </w:rPr>
        <w:t>I</w:t>
      </w:r>
      <w:r w:rsidR="002E138B" w:rsidRPr="00450148">
        <w:rPr>
          <w:color w:val="000000" w:themeColor="text1"/>
        </w:rPr>
        <w:t xml:space="preserve">n this contribution, we present overview of impact on </w:t>
      </w:r>
      <w:r w:rsidR="006A60D1" w:rsidRPr="00450148">
        <w:rPr>
          <w:color w:val="000000" w:themeColor="text1"/>
        </w:rPr>
        <w:t xml:space="preserve">existing </w:t>
      </w:r>
      <w:r w:rsidR="002E138B" w:rsidRPr="00450148">
        <w:rPr>
          <w:color w:val="000000" w:themeColor="text1"/>
        </w:rPr>
        <w:t>BS RF</w:t>
      </w:r>
      <w:r w:rsidR="0091210E">
        <w:rPr>
          <w:color w:val="000000" w:themeColor="text1"/>
        </w:rPr>
        <w:t xml:space="preserve"> TX</w:t>
      </w:r>
      <w:r w:rsidR="002E138B" w:rsidRPr="00450148">
        <w:rPr>
          <w:color w:val="000000" w:themeColor="text1"/>
        </w:rPr>
        <w:t xml:space="preserve"> requirements</w:t>
      </w:r>
      <w:r w:rsidR="006549CE" w:rsidRPr="00450148">
        <w:rPr>
          <w:color w:val="000000" w:themeColor="text1"/>
        </w:rPr>
        <w:t xml:space="preserve"> for SBFD slot</w:t>
      </w:r>
      <w:r w:rsidR="00DD2749" w:rsidRPr="00450148">
        <w:rPr>
          <w:color w:val="000000" w:themeColor="text1"/>
        </w:rPr>
        <w:t>s</w:t>
      </w:r>
      <w:r w:rsidR="002E138B" w:rsidRPr="00450148">
        <w:rPr>
          <w:color w:val="000000" w:themeColor="text1"/>
        </w:rPr>
        <w:t xml:space="preserve">. </w:t>
      </w:r>
    </w:p>
    <w:p w14:paraId="6E1CD4CD" w14:textId="0C8C86B2" w:rsidR="002E138B" w:rsidRPr="00450148" w:rsidRDefault="007934CC" w:rsidP="006F6F55">
      <w:pPr>
        <w:pStyle w:val="BodyText"/>
        <w:rPr>
          <w:color w:val="000000" w:themeColor="text1"/>
        </w:rPr>
      </w:pPr>
      <w:r w:rsidRPr="00450148">
        <w:rPr>
          <w:color w:val="000000" w:themeColor="text1"/>
        </w:rPr>
        <w:t>Discussion on</w:t>
      </w:r>
      <w:r w:rsidR="0091210E" w:rsidRPr="0091210E">
        <w:rPr>
          <w:color w:val="000000" w:themeColor="text1"/>
        </w:rPr>
        <w:t xml:space="preserve"> </w:t>
      </w:r>
      <w:r w:rsidR="0091210E" w:rsidRPr="00450148">
        <w:rPr>
          <w:color w:val="000000" w:themeColor="text1"/>
        </w:rPr>
        <w:t>existing BS RF</w:t>
      </w:r>
      <w:r w:rsidR="0091210E">
        <w:rPr>
          <w:color w:val="000000" w:themeColor="text1"/>
        </w:rPr>
        <w:t xml:space="preserve"> RX</w:t>
      </w:r>
      <w:r w:rsidR="0091210E" w:rsidRPr="00450148">
        <w:rPr>
          <w:color w:val="000000" w:themeColor="text1"/>
        </w:rPr>
        <w:t xml:space="preserve"> requirements for SBFD slots</w:t>
      </w:r>
      <w:r w:rsidR="00A20A78">
        <w:rPr>
          <w:color w:val="000000" w:themeColor="text1"/>
        </w:rPr>
        <w:t xml:space="preserve">, </w:t>
      </w:r>
      <w:r w:rsidRPr="00450148">
        <w:rPr>
          <w:color w:val="000000" w:themeColor="text1"/>
        </w:rPr>
        <w:t xml:space="preserve">potentially new requirements for SBFD </w:t>
      </w:r>
      <w:r w:rsidR="00E52A06" w:rsidRPr="00450148">
        <w:rPr>
          <w:color w:val="000000" w:themeColor="text1"/>
        </w:rPr>
        <w:t>slot</w:t>
      </w:r>
      <w:r w:rsidR="00DD52B5">
        <w:rPr>
          <w:color w:val="000000" w:themeColor="text1"/>
        </w:rPr>
        <w:t>s</w:t>
      </w:r>
      <w:r w:rsidR="0032626E" w:rsidRPr="00450148">
        <w:rPr>
          <w:rFonts w:ascii="Microsoft YaHei" w:eastAsia="Microsoft YaHei" w:hAnsi="Microsoft YaHei" w:cs="Microsoft YaHei"/>
          <w:color w:val="000000" w:themeColor="text1"/>
        </w:rPr>
        <w:t xml:space="preserve">, and </w:t>
      </w:r>
      <w:r w:rsidR="002E138B" w:rsidRPr="00450148">
        <w:rPr>
          <w:color w:val="000000" w:themeColor="text1"/>
        </w:rPr>
        <w:t xml:space="preserve">SBFD general aspects </w:t>
      </w:r>
      <w:r w:rsidR="007123D1" w:rsidRPr="002344BE">
        <w:t>are detailed in separate submissions [1-</w:t>
      </w:r>
      <w:r w:rsidR="007123D1">
        <w:t>3</w:t>
      </w:r>
      <w:r w:rsidR="007123D1" w:rsidRPr="002344BE">
        <w:t>]</w:t>
      </w:r>
      <w:r w:rsidR="002E138B" w:rsidRPr="00450148">
        <w:rPr>
          <w:color w:val="000000" w:themeColor="text1"/>
        </w:rPr>
        <w:t>.</w:t>
      </w:r>
    </w:p>
    <w:p w14:paraId="48029CCE" w14:textId="1114F847" w:rsidR="002E138B" w:rsidRPr="00450148" w:rsidRDefault="00C44143" w:rsidP="00DC0DBB">
      <w:pPr>
        <w:pStyle w:val="Heading1"/>
        <w:jc w:val="both"/>
        <w:rPr>
          <w:rFonts w:eastAsia="DengXian" w:cs="Arial"/>
          <w:color w:val="000000" w:themeColor="text1"/>
          <w:lang w:eastAsia="zh-CN"/>
        </w:rPr>
      </w:pPr>
      <w:bookmarkStart w:id="1" w:name="_Ref189046994"/>
      <w:r w:rsidRPr="00450148">
        <w:rPr>
          <w:rFonts w:cs="Arial"/>
          <w:color w:val="000000" w:themeColor="text1"/>
        </w:rPr>
        <w:t>2</w:t>
      </w:r>
      <w:r w:rsidRPr="00450148">
        <w:rPr>
          <w:rFonts w:cs="Arial"/>
          <w:color w:val="000000" w:themeColor="text1"/>
        </w:rPr>
        <w:tab/>
      </w:r>
      <w:bookmarkStart w:id="2" w:name="_In-sequence_SDU_delivery"/>
      <w:bookmarkEnd w:id="1"/>
      <w:bookmarkEnd w:id="2"/>
      <w:r w:rsidR="0066520E" w:rsidRPr="00450148">
        <w:rPr>
          <w:rFonts w:cs="Arial"/>
          <w:color w:val="000000" w:themeColor="text1"/>
        </w:rPr>
        <w:t>Discussion</w:t>
      </w:r>
    </w:p>
    <w:p w14:paraId="5304B706" w14:textId="7B3F61FD" w:rsidR="002E138B" w:rsidRPr="00450148" w:rsidRDefault="002E138B" w:rsidP="003606AB">
      <w:pPr>
        <w:spacing w:before="120" w:after="120"/>
        <w:rPr>
          <w:color w:val="000000" w:themeColor="text1"/>
          <w:u w:val="single"/>
          <w:lang w:val="en-GB" w:eastAsia="ja-JP"/>
        </w:rPr>
      </w:pPr>
      <w:r w:rsidRPr="00450148">
        <w:rPr>
          <w:color w:val="000000" w:themeColor="text1"/>
          <w:u w:val="single"/>
          <w:lang w:val="en-GB" w:eastAsia="ja-JP"/>
        </w:rPr>
        <w:t>Unwanted emissions</w:t>
      </w:r>
      <w:r w:rsidRPr="00450148">
        <w:rPr>
          <w:strike/>
          <w:color w:val="000000" w:themeColor="text1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7FC0" w:rsidRPr="00450148" w14:paraId="01080A7F" w14:textId="77777777" w:rsidTr="00077FC0">
        <w:tc>
          <w:tcPr>
            <w:tcW w:w="9629" w:type="dxa"/>
          </w:tcPr>
          <w:p w14:paraId="284DFF72" w14:textId="77777777" w:rsidR="00282561" w:rsidRPr="0021761F" w:rsidRDefault="00282561" w:rsidP="00282561">
            <w:pPr>
              <w:pStyle w:val="Heading2"/>
              <w:ind w:left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1.1</w:t>
            </w:r>
            <w:r w:rsidRPr="0021761F">
              <w:rPr>
                <w:sz w:val="24"/>
              </w:rPr>
              <w:t xml:space="preserve">. </w:t>
            </w:r>
            <w:r w:rsidRPr="00A823CC">
              <w:rPr>
                <w:sz w:val="24"/>
              </w:rPr>
              <w:t>ACLR and OBUE</w:t>
            </w:r>
          </w:p>
          <w:p w14:paraId="534D7DB9" w14:textId="77777777" w:rsidR="00282561" w:rsidRPr="00722BF6" w:rsidRDefault="00282561" w:rsidP="00282561">
            <w:pPr>
              <w:spacing w:after="120"/>
              <w:rPr>
                <w:rFonts w:eastAsia="SimSun"/>
                <w:color w:val="0070C0"/>
                <w:szCs w:val="24"/>
                <w:lang w:eastAsia="zh-CN"/>
              </w:rPr>
            </w:pPr>
            <w:r w:rsidRPr="00722BF6">
              <w:rPr>
                <w:b/>
                <w:lang w:eastAsia="zh-CN"/>
              </w:rPr>
              <w:t>WF:</w:t>
            </w:r>
            <w:r w:rsidRPr="00722BF6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</w:p>
          <w:p w14:paraId="5EDCFCB8" w14:textId="77777777" w:rsidR="00282561" w:rsidRPr="00722BF6" w:rsidRDefault="00282561" w:rsidP="0028256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  <w:r w:rsidRPr="00722BF6">
              <w:rPr>
                <w:rFonts w:eastAsiaTheme="minorEastAsia" w:hint="eastAsia"/>
                <w:lang w:eastAsia="zh-CN"/>
              </w:rPr>
              <w:t>F</w:t>
            </w:r>
            <w:r w:rsidRPr="00722BF6">
              <w:rPr>
                <w:rFonts w:eastAsiaTheme="minorEastAsia"/>
                <w:lang w:eastAsia="zh-CN"/>
              </w:rPr>
              <w:t>FS on the followings:</w:t>
            </w:r>
          </w:p>
          <w:p w14:paraId="5ED808DE" w14:textId="77777777" w:rsidR="00282561" w:rsidRDefault="00282561" w:rsidP="00282561">
            <w:pPr>
              <w:pStyle w:val="ListParagraph"/>
              <w:numPr>
                <w:ilvl w:val="1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Whether to define additional ACLR and/or OBUE requirement to ensure feasible coexistence with SBFD-capable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firstly?</w:t>
            </w:r>
          </w:p>
          <w:p w14:paraId="20D90750" w14:textId="77777777" w:rsidR="00282561" w:rsidRDefault="00282561" w:rsidP="00282561">
            <w:pPr>
              <w:pStyle w:val="ListParagraph"/>
              <w:numPr>
                <w:ilvl w:val="2"/>
                <w:numId w:val="35"/>
              </w:numPr>
              <w:autoSpaceDN w:val="0"/>
              <w:spacing w:after="120" w:line="256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Option 1: Yes, since legacy ACLR and OBUE requirement might not be sufficient to ensure feasible coexistence. </w:t>
            </w:r>
          </w:p>
          <w:p w14:paraId="40FA59A9" w14:textId="77777777" w:rsidR="00282561" w:rsidRDefault="00282561" w:rsidP="00282561">
            <w:pPr>
              <w:pStyle w:val="ListParagraph"/>
              <w:numPr>
                <w:ilvl w:val="2"/>
                <w:numId w:val="35"/>
              </w:numPr>
              <w:autoSpaceDN w:val="0"/>
              <w:spacing w:after="120" w:line="256" w:lineRule="auto"/>
              <w:rPr>
                <w:rFonts w:eastAsia="MS Mincho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Option 2:</w:t>
            </w:r>
            <w:r>
              <w:rPr>
                <w:lang w:val="en-US"/>
              </w:rPr>
              <w:t xml:space="preserve"> </w:t>
            </w:r>
            <w:r>
              <w:t xml:space="preserve">No, since specific co-existence requirements can be covered by regional requirements or customer specific proprietary </w:t>
            </w:r>
            <w:proofErr w:type="gramStart"/>
            <w:r>
              <w:t>requirement</w:t>
            </w:r>
            <w:proofErr w:type="gramEnd"/>
            <w:r>
              <w:t>.</w:t>
            </w:r>
          </w:p>
          <w:p w14:paraId="5F4E7AD0" w14:textId="77777777" w:rsidR="00282561" w:rsidRDefault="00282561" w:rsidP="00282561">
            <w:pPr>
              <w:pStyle w:val="ListParagraph"/>
              <w:numPr>
                <w:ilvl w:val="1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How to define the additional co-existence requirements: </w:t>
            </w:r>
          </w:p>
          <w:p w14:paraId="60CA7645" w14:textId="77777777" w:rsidR="00282561" w:rsidRDefault="00282561" w:rsidP="00282561">
            <w:pPr>
              <w:pStyle w:val="ListParagraph"/>
              <w:numPr>
                <w:ilvl w:val="2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Option 1: based on </w:t>
            </w:r>
            <w:r>
              <w:rPr>
                <w:lang w:val="en-US"/>
              </w:rPr>
              <w:t xml:space="preserve">CL assumption </w:t>
            </w:r>
            <w:r>
              <w:rPr>
                <w:rFonts w:eastAsiaTheme="minorEastAsia"/>
                <w:lang w:val="en-US" w:eastAsia="zh-CN"/>
              </w:rPr>
              <w:t>for BS2BS CLI interference</w:t>
            </w:r>
            <w:r>
              <w:rPr>
                <w:lang w:val="en-US"/>
              </w:rPr>
              <w:t xml:space="preserve"> and BS DESENS level</w:t>
            </w:r>
            <w:r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</w:p>
          <w:p w14:paraId="522826CF" w14:textId="77777777" w:rsidR="00282561" w:rsidRDefault="00282561" w:rsidP="00282561">
            <w:pPr>
              <w:pStyle w:val="ListParagraph"/>
              <w:numPr>
                <w:ilvl w:val="3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US"/>
              </w:rPr>
              <w:t>[1dB DESENS in the victim SBFD receiver]</w:t>
            </w:r>
          </w:p>
          <w:p w14:paraId="6965A2B2" w14:textId="77777777" w:rsidR="00282561" w:rsidRDefault="00282561" w:rsidP="00282561">
            <w:pPr>
              <w:pStyle w:val="ListParagraph"/>
              <w:numPr>
                <w:ilvl w:val="3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[</w:t>
            </w:r>
            <w:r>
              <w:rPr>
                <w:lang w:val="en-US"/>
              </w:rPr>
              <w:t xml:space="preserve">typical CL values based on typical SBFD-capable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implementation</w:t>
            </w:r>
            <w:r>
              <w:rPr>
                <w:rFonts w:eastAsiaTheme="minorEastAsia"/>
                <w:lang w:val="en-US" w:eastAsia="zh-CN"/>
              </w:rPr>
              <w:t>]</w:t>
            </w:r>
          </w:p>
          <w:p w14:paraId="7B1F7C26" w14:textId="77777777" w:rsidR="00282561" w:rsidRDefault="00282561" w:rsidP="00282561">
            <w:pPr>
              <w:pStyle w:val="ListParagraph"/>
              <w:numPr>
                <w:ilvl w:val="3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US"/>
              </w:rPr>
              <w:t>[frequency offset for the additional OBUE requirement is declared]</w:t>
            </w:r>
          </w:p>
          <w:p w14:paraId="01EAB6D1" w14:textId="77777777" w:rsidR="00282561" w:rsidRDefault="00282561" w:rsidP="00282561">
            <w:pPr>
              <w:pStyle w:val="ListParagraph"/>
              <w:numPr>
                <w:ilvl w:val="2"/>
                <w:numId w:val="35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Option 2: by improving ACLR1 and ACLR2 </w:t>
            </w:r>
            <w:proofErr w:type="gramStart"/>
            <w:r>
              <w:rPr>
                <w:rFonts w:eastAsiaTheme="minorEastAsia"/>
                <w:lang w:val="en-US" w:eastAsia="zh-CN"/>
              </w:rPr>
              <w:t>requirements</w:t>
            </w:r>
            <w:proofErr w:type="gramEnd"/>
          </w:p>
          <w:p w14:paraId="47A43167" w14:textId="1C031DF0" w:rsidR="00077FC0" w:rsidRPr="00282561" w:rsidRDefault="00282561" w:rsidP="00282561">
            <w:pPr>
              <w:pStyle w:val="ListParagraph"/>
              <w:numPr>
                <w:ilvl w:val="2"/>
                <w:numId w:val="35"/>
              </w:numPr>
              <w:autoSpaceDN w:val="0"/>
              <w:spacing w:after="120" w:line="25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Option 3: others</w:t>
            </w:r>
          </w:p>
        </w:tc>
      </w:tr>
    </w:tbl>
    <w:p w14:paraId="0EBB009E" w14:textId="77777777" w:rsidR="00357579" w:rsidRPr="00450148" w:rsidRDefault="00357579" w:rsidP="00357579">
      <w:pPr>
        <w:jc w:val="both"/>
        <w:rPr>
          <w:color w:val="000000" w:themeColor="text1"/>
          <w:lang w:eastAsia="zh-CN"/>
        </w:rPr>
      </w:pPr>
    </w:p>
    <w:p w14:paraId="6E7EB14E" w14:textId="02191F34" w:rsidR="007D262E" w:rsidRPr="00A37049" w:rsidRDefault="00357579" w:rsidP="00357579">
      <w:pPr>
        <w:jc w:val="both"/>
        <w:rPr>
          <w:strike/>
          <w:color w:val="000000" w:themeColor="text1"/>
          <w:lang w:eastAsia="zh-CN"/>
        </w:rPr>
      </w:pPr>
      <w:r w:rsidRPr="00450148">
        <w:rPr>
          <w:color w:val="000000" w:themeColor="text1"/>
          <w:lang w:eastAsia="zh-CN"/>
        </w:rPr>
        <w:t>In the approved WF [</w:t>
      </w:r>
      <w:r w:rsidR="005C1E49">
        <w:rPr>
          <w:color w:val="000000" w:themeColor="text1"/>
          <w:lang w:eastAsia="zh-CN"/>
        </w:rPr>
        <w:t>4</w:t>
      </w:r>
      <w:r w:rsidRPr="00450148">
        <w:rPr>
          <w:color w:val="000000" w:themeColor="text1"/>
          <w:lang w:eastAsia="zh-CN"/>
        </w:rPr>
        <w:t>] in RAN4#11</w:t>
      </w:r>
      <w:r w:rsidR="001B0609">
        <w:rPr>
          <w:color w:val="000000" w:themeColor="text1"/>
          <w:lang w:eastAsia="zh-CN"/>
        </w:rPr>
        <w:t>2</w:t>
      </w:r>
      <w:r w:rsidR="00D40E06">
        <w:rPr>
          <w:color w:val="000000" w:themeColor="text1"/>
          <w:lang w:eastAsia="zh-CN"/>
        </w:rPr>
        <w:t>bis</w:t>
      </w:r>
      <w:r w:rsidRPr="00450148">
        <w:rPr>
          <w:color w:val="000000" w:themeColor="text1"/>
          <w:lang w:eastAsia="zh-CN"/>
        </w:rPr>
        <w:t xml:space="preserve">, </w:t>
      </w:r>
      <w:r w:rsidR="007F4D01">
        <w:rPr>
          <w:color w:val="000000" w:themeColor="text1"/>
          <w:lang w:eastAsia="zh-CN"/>
        </w:rPr>
        <w:t>the</w:t>
      </w:r>
      <w:r w:rsidRPr="00450148">
        <w:rPr>
          <w:color w:val="000000" w:themeColor="text1"/>
          <w:lang w:eastAsia="zh-CN"/>
        </w:rPr>
        <w:t xml:space="preserve"> open issue related to unwanted emissions</w:t>
      </w:r>
      <w:r w:rsidR="00474EE4" w:rsidRPr="00450148">
        <w:rPr>
          <w:color w:val="000000" w:themeColor="text1"/>
          <w:lang w:eastAsia="zh-CN"/>
        </w:rPr>
        <w:t xml:space="preserve"> require</w:t>
      </w:r>
      <w:r w:rsidR="007F4D01">
        <w:rPr>
          <w:color w:val="000000" w:themeColor="text1"/>
          <w:lang w:eastAsia="zh-CN"/>
        </w:rPr>
        <w:t>s</w:t>
      </w:r>
      <w:r w:rsidRPr="00450148">
        <w:rPr>
          <w:color w:val="000000" w:themeColor="text1"/>
          <w:lang w:eastAsia="zh-CN"/>
        </w:rPr>
        <w:t xml:space="preserve"> further study.</w:t>
      </w:r>
      <w:r w:rsidR="005F39EC" w:rsidRPr="00450148">
        <w:rPr>
          <w:color w:val="000000" w:themeColor="text1"/>
          <w:lang w:eastAsia="zh-CN"/>
        </w:rPr>
        <w:t xml:space="preserve"> </w:t>
      </w:r>
      <w:r w:rsidR="00BD71A8" w:rsidRPr="00450148">
        <w:rPr>
          <w:color w:val="000000" w:themeColor="text1"/>
          <w:lang w:eastAsia="zh-CN"/>
        </w:rPr>
        <w:t xml:space="preserve">The proposals </w:t>
      </w:r>
      <w:r w:rsidR="00474EE4" w:rsidRPr="00450148">
        <w:rPr>
          <w:color w:val="000000" w:themeColor="text1"/>
          <w:lang w:eastAsia="zh-CN"/>
        </w:rPr>
        <w:t>involve</w:t>
      </w:r>
      <w:r w:rsidR="00BD71A8" w:rsidRPr="00450148">
        <w:rPr>
          <w:color w:val="000000" w:themeColor="text1"/>
          <w:lang w:eastAsia="zh-CN"/>
        </w:rPr>
        <w:t xml:space="preserve"> a new co-existence scenario</w:t>
      </w:r>
      <w:r w:rsidR="00474EE4" w:rsidRPr="00450148">
        <w:rPr>
          <w:color w:val="000000" w:themeColor="text1"/>
          <w:lang w:eastAsia="zh-CN"/>
        </w:rPr>
        <w:t>:</w:t>
      </w:r>
      <w:r w:rsidR="00355059" w:rsidRPr="00450148">
        <w:rPr>
          <w:color w:val="000000" w:themeColor="text1"/>
          <w:lang w:eastAsia="zh-CN"/>
        </w:rPr>
        <w:t xml:space="preserve"> </w:t>
      </w:r>
      <w:r w:rsidR="008D26CF" w:rsidRPr="00450148">
        <w:rPr>
          <w:color w:val="000000" w:themeColor="text1"/>
          <w:lang w:eastAsia="zh-CN"/>
        </w:rPr>
        <w:t xml:space="preserve">a </w:t>
      </w:r>
      <w:r w:rsidR="00355059" w:rsidRPr="00450148">
        <w:rPr>
          <w:color w:val="000000" w:themeColor="text1"/>
          <w:lang w:eastAsia="zh-CN"/>
        </w:rPr>
        <w:t>SBFD</w:t>
      </w:r>
      <w:r w:rsidR="00474EE4" w:rsidRPr="00450148">
        <w:rPr>
          <w:color w:val="000000" w:themeColor="text1"/>
          <w:lang w:eastAsia="zh-CN"/>
        </w:rPr>
        <w:t>-</w:t>
      </w:r>
      <w:r w:rsidR="00AE2579" w:rsidRPr="00450148">
        <w:rPr>
          <w:color w:val="000000" w:themeColor="text1"/>
          <w:lang w:eastAsia="zh-CN"/>
        </w:rPr>
        <w:t xml:space="preserve">capable </w:t>
      </w:r>
      <w:r w:rsidR="00355059" w:rsidRPr="00450148">
        <w:rPr>
          <w:color w:val="000000" w:themeColor="text1"/>
          <w:lang w:eastAsia="zh-CN"/>
        </w:rPr>
        <w:t>BS co-exist</w:t>
      </w:r>
      <w:r w:rsidR="008D26CF" w:rsidRPr="00450148">
        <w:rPr>
          <w:color w:val="000000" w:themeColor="text1"/>
          <w:lang w:eastAsia="zh-CN"/>
        </w:rPr>
        <w:t>s</w:t>
      </w:r>
      <w:r w:rsidR="00355059" w:rsidRPr="00450148">
        <w:rPr>
          <w:color w:val="000000" w:themeColor="text1"/>
          <w:lang w:eastAsia="zh-CN"/>
        </w:rPr>
        <w:t xml:space="preserve"> with another </w:t>
      </w:r>
      <w:r w:rsidR="00AE2579" w:rsidRPr="00450148">
        <w:rPr>
          <w:color w:val="000000" w:themeColor="text1"/>
          <w:lang w:eastAsia="zh-CN"/>
        </w:rPr>
        <w:t>operator’s SBFD</w:t>
      </w:r>
      <w:r w:rsidR="008D26CF" w:rsidRPr="00450148">
        <w:rPr>
          <w:color w:val="000000" w:themeColor="text1"/>
          <w:lang w:eastAsia="zh-CN"/>
        </w:rPr>
        <w:t>-</w:t>
      </w:r>
      <w:r w:rsidR="00AE2579" w:rsidRPr="00450148">
        <w:rPr>
          <w:color w:val="000000" w:themeColor="text1"/>
          <w:lang w:eastAsia="zh-CN"/>
        </w:rPr>
        <w:t>capable BS</w:t>
      </w:r>
      <w:r w:rsidR="00C36259" w:rsidRPr="00450148">
        <w:rPr>
          <w:color w:val="000000" w:themeColor="text1"/>
          <w:lang w:eastAsia="zh-CN"/>
        </w:rPr>
        <w:t xml:space="preserve">. </w:t>
      </w:r>
      <w:r w:rsidR="00443082" w:rsidRPr="00450148">
        <w:rPr>
          <w:color w:val="000000" w:themeColor="text1"/>
          <w:lang w:eastAsia="zh-CN"/>
        </w:rPr>
        <w:t xml:space="preserve">The proponents </w:t>
      </w:r>
      <w:r w:rsidR="00B13D8D" w:rsidRPr="00450148">
        <w:rPr>
          <w:color w:val="000000" w:themeColor="text1"/>
          <w:lang w:eastAsia="zh-CN"/>
        </w:rPr>
        <w:t>recommend</w:t>
      </w:r>
      <w:r w:rsidR="00443082" w:rsidRPr="00450148">
        <w:rPr>
          <w:color w:val="000000" w:themeColor="text1"/>
          <w:lang w:eastAsia="zh-CN"/>
        </w:rPr>
        <w:t xml:space="preserve"> </w:t>
      </w:r>
      <w:r w:rsidR="00687449" w:rsidRPr="00450148">
        <w:rPr>
          <w:color w:val="000000" w:themeColor="text1"/>
          <w:lang w:eastAsia="zh-CN"/>
        </w:rPr>
        <w:t xml:space="preserve">that </w:t>
      </w:r>
      <w:r w:rsidR="00942787" w:rsidRPr="00450148">
        <w:rPr>
          <w:color w:val="000000" w:themeColor="text1"/>
          <w:lang w:eastAsia="zh-CN"/>
        </w:rPr>
        <w:t>RAN4</w:t>
      </w:r>
      <w:r w:rsidR="00443082" w:rsidRPr="00450148">
        <w:rPr>
          <w:color w:val="000000" w:themeColor="text1"/>
          <w:lang w:eastAsia="zh-CN"/>
        </w:rPr>
        <w:t xml:space="preserve"> consider </w:t>
      </w:r>
      <w:r w:rsidR="009E03D4" w:rsidRPr="00450148">
        <w:rPr>
          <w:color w:val="000000" w:themeColor="text1"/>
          <w:lang w:eastAsia="zh-CN"/>
        </w:rPr>
        <w:t xml:space="preserve">more </w:t>
      </w:r>
      <w:r w:rsidR="0096300A" w:rsidRPr="00450148">
        <w:rPr>
          <w:color w:val="000000" w:themeColor="text1"/>
          <w:lang w:eastAsia="zh-CN"/>
        </w:rPr>
        <w:t xml:space="preserve">stringent ACLR and </w:t>
      </w:r>
      <w:r w:rsidR="00443082" w:rsidRPr="00450148">
        <w:rPr>
          <w:color w:val="000000" w:themeColor="text1"/>
          <w:lang w:eastAsia="zh-CN"/>
        </w:rPr>
        <w:t xml:space="preserve">OBUE </w:t>
      </w:r>
      <w:r w:rsidR="0096300A" w:rsidRPr="00450148">
        <w:rPr>
          <w:color w:val="000000" w:themeColor="text1"/>
          <w:lang w:eastAsia="zh-CN"/>
        </w:rPr>
        <w:t>requirements</w:t>
      </w:r>
      <w:r w:rsidR="00942787" w:rsidRPr="00450148">
        <w:rPr>
          <w:color w:val="000000" w:themeColor="text1"/>
          <w:lang w:eastAsia="zh-CN"/>
        </w:rPr>
        <w:t xml:space="preserve"> to ensure the co-existence of </w:t>
      </w:r>
      <w:r w:rsidR="00687449" w:rsidRPr="00450148">
        <w:rPr>
          <w:color w:val="000000" w:themeColor="text1"/>
          <w:lang w:eastAsia="zh-CN"/>
        </w:rPr>
        <w:t xml:space="preserve">these </w:t>
      </w:r>
      <w:r w:rsidR="00942787" w:rsidRPr="00450148">
        <w:rPr>
          <w:color w:val="000000" w:themeColor="text1"/>
          <w:lang w:eastAsia="zh-CN"/>
        </w:rPr>
        <w:t>two SBFD</w:t>
      </w:r>
      <w:r w:rsidR="00F826EB" w:rsidRPr="00450148">
        <w:rPr>
          <w:color w:val="000000" w:themeColor="text1"/>
          <w:lang w:eastAsia="zh-CN"/>
        </w:rPr>
        <w:t>-</w:t>
      </w:r>
      <w:r w:rsidR="00942787" w:rsidRPr="00450148">
        <w:rPr>
          <w:color w:val="000000" w:themeColor="text1"/>
          <w:lang w:eastAsia="zh-CN"/>
        </w:rPr>
        <w:t>capable BSs.</w:t>
      </w:r>
      <w:r w:rsidR="008F18CB" w:rsidRPr="00450148">
        <w:rPr>
          <w:color w:val="000000" w:themeColor="text1"/>
          <w:lang w:eastAsia="zh-CN"/>
        </w:rPr>
        <w:t xml:space="preserve"> </w:t>
      </w:r>
      <w:r w:rsidR="00F826EB" w:rsidRPr="00450148">
        <w:rPr>
          <w:color w:val="000000" w:themeColor="text1"/>
          <w:lang w:eastAsia="zh-CN"/>
        </w:rPr>
        <w:t>However,</w:t>
      </w:r>
      <w:r w:rsidR="003400EB" w:rsidRPr="00450148">
        <w:rPr>
          <w:color w:val="000000" w:themeColor="text1"/>
          <w:lang w:eastAsia="zh-CN"/>
        </w:rPr>
        <w:t xml:space="preserve"> since </w:t>
      </w:r>
      <w:r w:rsidR="00455E93" w:rsidRPr="00450148">
        <w:rPr>
          <w:color w:val="000000" w:themeColor="text1"/>
          <w:lang w:eastAsia="zh-CN"/>
        </w:rPr>
        <w:t>the co-existence of two SBFD</w:t>
      </w:r>
      <w:r w:rsidR="003400EB" w:rsidRPr="00450148">
        <w:rPr>
          <w:color w:val="000000" w:themeColor="text1"/>
          <w:lang w:eastAsia="zh-CN"/>
        </w:rPr>
        <w:t>-</w:t>
      </w:r>
      <w:r w:rsidR="00455E93" w:rsidRPr="00450148">
        <w:rPr>
          <w:color w:val="000000" w:themeColor="text1"/>
          <w:lang w:eastAsia="zh-CN"/>
        </w:rPr>
        <w:t xml:space="preserve">capable BSs is a corner case, </w:t>
      </w:r>
      <w:r w:rsidR="00596D0B" w:rsidRPr="00450148">
        <w:rPr>
          <w:color w:val="000000" w:themeColor="text1"/>
          <w:lang w:eastAsia="zh-CN"/>
        </w:rPr>
        <w:t>and th</w:t>
      </w:r>
      <w:r w:rsidR="00F02C09">
        <w:rPr>
          <w:color w:val="000000" w:themeColor="text1"/>
          <w:lang w:eastAsia="zh-CN"/>
        </w:rPr>
        <w:t>is</w:t>
      </w:r>
      <w:r w:rsidR="00596D0B" w:rsidRPr="00450148">
        <w:rPr>
          <w:color w:val="000000" w:themeColor="text1"/>
          <w:lang w:eastAsia="zh-CN"/>
        </w:rPr>
        <w:t xml:space="preserve"> </w:t>
      </w:r>
      <w:r w:rsidR="00EA54A1" w:rsidRPr="00450148">
        <w:rPr>
          <w:color w:val="000000" w:themeColor="text1"/>
          <w:lang w:eastAsia="zh-CN"/>
        </w:rPr>
        <w:t>new scenario</w:t>
      </w:r>
      <w:r w:rsidR="00596D0B" w:rsidRPr="00450148">
        <w:rPr>
          <w:color w:val="000000" w:themeColor="text1"/>
          <w:lang w:eastAsia="zh-CN"/>
        </w:rPr>
        <w:t xml:space="preserve"> was not considered in the co-existence study performed in the SI </w:t>
      </w:r>
      <w:r w:rsidR="00EA54A1" w:rsidRPr="00450148">
        <w:rPr>
          <w:color w:val="000000" w:themeColor="text1"/>
          <w:lang w:eastAsia="zh-CN"/>
        </w:rPr>
        <w:t>phase,</w:t>
      </w:r>
      <w:r w:rsidR="00596D0B" w:rsidRPr="00450148">
        <w:rPr>
          <w:color w:val="000000" w:themeColor="text1"/>
          <w:lang w:eastAsia="zh-CN"/>
        </w:rPr>
        <w:t xml:space="preserve"> </w:t>
      </w:r>
      <w:r w:rsidR="00455E93" w:rsidRPr="00450148">
        <w:rPr>
          <w:color w:val="000000" w:themeColor="text1"/>
          <w:lang w:eastAsia="zh-CN"/>
        </w:rPr>
        <w:t xml:space="preserve">we </w:t>
      </w:r>
      <w:r w:rsidR="003400EB" w:rsidRPr="00450148">
        <w:rPr>
          <w:color w:val="000000" w:themeColor="text1"/>
          <w:lang w:eastAsia="zh-CN"/>
        </w:rPr>
        <w:t>believe</w:t>
      </w:r>
      <w:r w:rsidR="00D74936" w:rsidRPr="00450148">
        <w:rPr>
          <w:color w:val="000000" w:themeColor="text1"/>
          <w:lang w:eastAsia="zh-CN"/>
        </w:rPr>
        <w:t xml:space="preserve"> it is </w:t>
      </w:r>
      <w:r w:rsidR="003400EB" w:rsidRPr="00450148">
        <w:rPr>
          <w:color w:val="000000" w:themeColor="text1"/>
          <w:lang w:eastAsia="zh-CN"/>
        </w:rPr>
        <w:t>un</w:t>
      </w:r>
      <w:r w:rsidR="00D74936" w:rsidRPr="00450148">
        <w:rPr>
          <w:color w:val="000000" w:themeColor="text1"/>
          <w:lang w:eastAsia="zh-CN"/>
        </w:rPr>
        <w:t xml:space="preserve">necessary to </w:t>
      </w:r>
      <w:r w:rsidR="00596D0B" w:rsidRPr="00450148">
        <w:rPr>
          <w:color w:val="000000" w:themeColor="text1"/>
          <w:lang w:eastAsia="zh-CN"/>
        </w:rPr>
        <w:t>impose tougher</w:t>
      </w:r>
      <w:r w:rsidR="00C63A1D" w:rsidRPr="00450148">
        <w:rPr>
          <w:color w:val="000000" w:themeColor="text1"/>
          <w:lang w:eastAsia="zh-CN"/>
        </w:rPr>
        <w:t xml:space="preserve"> ACLR and </w:t>
      </w:r>
      <w:r w:rsidR="006C028F" w:rsidRPr="00450148">
        <w:rPr>
          <w:color w:val="000000" w:themeColor="text1"/>
          <w:lang w:eastAsia="zh-CN"/>
        </w:rPr>
        <w:t xml:space="preserve">OBUE requirements </w:t>
      </w:r>
      <w:r w:rsidR="00596D0B" w:rsidRPr="00450148">
        <w:rPr>
          <w:color w:val="000000" w:themeColor="text1"/>
          <w:lang w:eastAsia="zh-CN"/>
        </w:rPr>
        <w:t>beyond</w:t>
      </w:r>
      <w:r w:rsidR="006C028F" w:rsidRPr="00450148">
        <w:rPr>
          <w:color w:val="000000" w:themeColor="text1"/>
          <w:lang w:eastAsia="zh-CN"/>
        </w:rPr>
        <w:t xml:space="preserve"> the existing </w:t>
      </w:r>
      <w:r w:rsidR="00596D0B" w:rsidRPr="00450148">
        <w:rPr>
          <w:color w:val="000000" w:themeColor="text1"/>
          <w:lang w:eastAsia="zh-CN"/>
        </w:rPr>
        <w:t>ones</w:t>
      </w:r>
      <w:r w:rsidR="006C028F" w:rsidRPr="00450148">
        <w:rPr>
          <w:color w:val="000000" w:themeColor="text1"/>
          <w:lang w:eastAsia="zh-CN"/>
        </w:rPr>
        <w:t>.</w:t>
      </w:r>
    </w:p>
    <w:p w14:paraId="55C0FAE5" w14:textId="6578ADEF" w:rsidR="00A94E56" w:rsidRPr="00A37049" w:rsidRDefault="00DC0DBB" w:rsidP="00A37049">
      <w:pPr>
        <w:pStyle w:val="Proposal"/>
        <w:tabs>
          <w:tab w:val="clear" w:pos="1304"/>
        </w:tabs>
        <w:ind w:left="1701" w:hanging="1701"/>
        <w:rPr>
          <w:color w:val="000000" w:themeColor="text1"/>
        </w:rPr>
      </w:pPr>
      <w:bookmarkStart w:id="3" w:name="_Toc181716073"/>
      <w:r w:rsidRPr="00450148">
        <w:rPr>
          <w:color w:val="000000" w:themeColor="text1"/>
        </w:rPr>
        <w:t>RAN4 do not impose tougher ACLR and OBUE requirements beyond the existing ones.</w:t>
      </w:r>
      <w:bookmarkEnd w:id="3"/>
    </w:p>
    <w:p w14:paraId="04361302" w14:textId="21020560" w:rsidR="00AA7058" w:rsidRPr="00450148" w:rsidRDefault="00637DA0" w:rsidP="00E11990">
      <w:pPr>
        <w:pStyle w:val="Heading1"/>
        <w:rPr>
          <w:color w:val="000000" w:themeColor="text1"/>
          <w:lang w:val="en-US"/>
        </w:rPr>
      </w:pPr>
      <w:r w:rsidRPr="00450148">
        <w:rPr>
          <w:color w:val="000000" w:themeColor="text1"/>
          <w:lang w:val="en-US"/>
        </w:rPr>
        <w:t>Conclusion</w:t>
      </w:r>
    </w:p>
    <w:p w14:paraId="230F74CC" w14:textId="77777777" w:rsidR="001B7988" w:rsidRDefault="001B7988" w:rsidP="001B7988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D45D735" w14:textId="31662C7C" w:rsidR="00A37049" w:rsidRDefault="001B798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716073" w:history="1">
        <w:r w:rsidR="00A37049" w:rsidRPr="001E1719">
          <w:rPr>
            <w:rStyle w:val="Hyperlink"/>
            <w:noProof/>
          </w:rPr>
          <w:t>Proposal 1</w:t>
        </w:r>
        <w:r w:rsidR="00A3704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A37049" w:rsidRPr="001E1719">
          <w:rPr>
            <w:rStyle w:val="Hyperlink"/>
            <w:noProof/>
          </w:rPr>
          <w:t>RAN4 do not impose tougher ACLR and OBUE requirements beyond the existing ones.</w:t>
        </w:r>
      </w:hyperlink>
    </w:p>
    <w:p w14:paraId="4F09C651" w14:textId="7B5E08DB" w:rsidR="001B7988" w:rsidRPr="00D1553A" w:rsidRDefault="001B7988" w:rsidP="001B7988">
      <w:pPr>
        <w:rPr>
          <w:color w:val="000000" w:themeColor="text1"/>
          <w:lang w:val="en-GB" w:eastAsia="ja-JP"/>
        </w:rPr>
      </w:pPr>
      <w:r>
        <w:rPr>
          <w:b/>
          <w:bCs/>
        </w:rPr>
        <w:fldChar w:fldCharType="end"/>
      </w:r>
    </w:p>
    <w:p w14:paraId="0D86C2E4" w14:textId="77777777" w:rsidR="00637DA0" w:rsidRPr="00450148" w:rsidRDefault="00637DA0" w:rsidP="00637DA0">
      <w:pPr>
        <w:pStyle w:val="Heading1"/>
        <w:rPr>
          <w:color w:val="000000" w:themeColor="text1"/>
          <w:lang w:val="en-US"/>
        </w:rPr>
      </w:pPr>
      <w:r w:rsidRPr="00450148">
        <w:rPr>
          <w:color w:val="000000" w:themeColor="text1"/>
          <w:lang w:val="en-US"/>
        </w:rPr>
        <w:t>References</w:t>
      </w:r>
    </w:p>
    <w:p w14:paraId="43F07986" w14:textId="507E2A75" w:rsidR="00767388" w:rsidRPr="00767388" w:rsidRDefault="0058173E" w:rsidP="00767388">
      <w:pPr>
        <w:pStyle w:val="Reference"/>
        <w:rPr>
          <w:sz w:val="22"/>
        </w:rPr>
      </w:pPr>
      <w:r w:rsidRPr="0058173E">
        <w:rPr>
          <w:sz w:val="22"/>
        </w:rPr>
        <w:t>R4-241</w:t>
      </w:r>
      <w:r w:rsidR="00132518">
        <w:rPr>
          <w:sz w:val="22"/>
        </w:rPr>
        <w:t>8793</w:t>
      </w:r>
      <w:r w:rsidR="00767388" w:rsidRPr="00767388">
        <w:rPr>
          <w:sz w:val="22"/>
        </w:rPr>
        <w:t>, Impact on SBFD BS RF RX requirements, Ericsson</w:t>
      </w:r>
    </w:p>
    <w:p w14:paraId="24B31ECF" w14:textId="3C09BC7F" w:rsidR="000E26E6" w:rsidRPr="00767388" w:rsidRDefault="000E26E6" w:rsidP="0093360E">
      <w:pPr>
        <w:pStyle w:val="Reference"/>
        <w:rPr>
          <w:color w:val="000000" w:themeColor="text1"/>
          <w:sz w:val="22"/>
        </w:rPr>
      </w:pPr>
      <w:r w:rsidRPr="00767388">
        <w:rPr>
          <w:color w:val="000000" w:themeColor="text1"/>
          <w:sz w:val="22"/>
        </w:rPr>
        <w:t>R4-</w:t>
      </w:r>
      <w:r w:rsidR="003E07DB" w:rsidRPr="003E07DB">
        <w:rPr>
          <w:color w:val="000000" w:themeColor="text1"/>
          <w:sz w:val="22"/>
        </w:rPr>
        <w:t>24</w:t>
      </w:r>
      <w:r w:rsidR="00AF552E" w:rsidRPr="0058173E">
        <w:rPr>
          <w:sz w:val="22"/>
        </w:rPr>
        <w:t>1</w:t>
      </w:r>
      <w:r w:rsidR="00BC510B">
        <w:rPr>
          <w:sz w:val="22"/>
        </w:rPr>
        <w:t>8791</w:t>
      </w:r>
      <w:r w:rsidR="009F409A" w:rsidRPr="00767388">
        <w:rPr>
          <w:color w:val="000000" w:themeColor="text1"/>
          <w:sz w:val="22"/>
        </w:rPr>
        <w:t>, Potentially new SBFD BS RF requirements</w:t>
      </w:r>
      <w:r w:rsidR="00C326B5" w:rsidRPr="00767388">
        <w:rPr>
          <w:color w:val="000000" w:themeColor="text1"/>
          <w:sz w:val="22"/>
        </w:rPr>
        <w:t>, Ericsson</w:t>
      </w:r>
    </w:p>
    <w:p w14:paraId="11ACD318" w14:textId="37D4789B" w:rsidR="00637DA0" w:rsidRDefault="00D44BCE" w:rsidP="00C9324C">
      <w:pPr>
        <w:pStyle w:val="Reference"/>
        <w:rPr>
          <w:color w:val="000000" w:themeColor="text1"/>
          <w:sz w:val="22"/>
        </w:rPr>
      </w:pPr>
      <w:r w:rsidRPr="00767388">
        <w:rPr>
          <w:color w:val="000000" w:themeColor="text1"/>
          <w:sz w:val="22"/>
        </w:rPr>
        <w:t>R4-</w:t>
      </w:r>
      <w:r w:rsidR="003E07DB" w:rsidRPr="003E07DB">
        <w:rPr>
          <w:color w:val="000000" w:themeColor="text1"/>
          <w:sz w:val="22"/>
        </w:rPr>
        <w:t>24</w:t>
      </w:r>
      <w:r w:rsidR="00AF552E" w:rsidRPr="0058173E">
        <w:rPr>
          <w:sz w:val="22"/>
        </w:rPr>
        <w:t>1</w:t>
      </w:r>
      <w:r w:rsidR="00BC510B">
        <w:rPr>
          <w:sz w:val="22"/>
        </w:rPr>
        <w:t>8790</w:t>
      </w:r>
      <w:r w:rsidR="00483975" w:rsidRPr="00767388">
        <w:rPr>
          <w:color w:val="000000" w:themeColor="text1"/>
          <w:sz w:val="22"/>
        </w:rPr>
        <w:t xml:space="preserve">, </w:t>
      </w:r>
      <w:r w:rsidR="002E138B" w:rsidRPr="00767388">
        <w:rPr>
          <w:color w:val="000000" w:themeColor="text1"/>
          <w:sz w:val="22"/>
        </w:rPr>
        <w:t>Discussion on SBFD general aspects</w:t>
      </w:r>
      <w:r w:rsidR="00483975" w:rsidRPr="00767388">
        <w:rPr>
          <w:color w:val="000000" w:themeColor="text1"/>
          <w:sz w:val="22"/>
        </w:rPr>
        <w:t>, Ericsson</w:t>
      </w:r>
    </w:p>
    <w:p w14:paraId="40BF2A71" w14:textId="61462E1E" w:rsidR="00767388" w:rsidRPr="00A24DA1" w:rsidRDefault="00A24DA1" w:rsidP="00A24DA1">
      <w:pPr>
        <w:pStyle w:val="Reference"/>
        <w:rPr>
          <w:sz w:val="22"/>
        </w:rPr>
      </w:pPr>
      <w:r w:rsidRPr="001B79A3">
        <w:rPr>
          <w:sz w:val="22"/>
        </w:rPr>
        <w:t>R4-</w:t>
      </w:r>
      <w:r w:rsidR="00D13122" w:rsidRPr="00D13122">
        <w:rPr>
          <w:sz w:val="22"/>
        </w:rPr>
        <w:t>2416585</w:t>
      </w:r>
      <w:r>
        <w:rPr>
          <w:sz w:val="22"/>
        </w:rPr>
        <w:t xml:space="preserve">, </w:t>
      </w:r>
      <w:r w:rsidR="0047639B" w:rsidRPr="0047639B">
        <w:rPr>
          <w:sz w:val="22"/>
        </w:rPr>
        <w:t xml:space="preserve">Way Forward for [112bis][307] </w:t>
      </w:r>
      <w:proofErr w:type="spellStart"/>
      <w:r w:rsidR="0047639B" w:rsidRPr="0047639B">
        <w:rPr>
          <w:sz w:val="22"/>
        </w:rPr>
        <w:t>NR_duplex_evo_BSRF</w:t>
      </w:r>
      <w:proofErr w:type="spellEnd"/>
    </w:p>
    <w:sectPr w:rsidR="00767388" w:rsidRPr="00A24DA1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7D2A9" w14:textId="77777777" w:rsidR="00615EAC" w:rsidRDefault="00615EAC">
      <w:pPr>
        <w:spacing w:after="0" w:line="240" w:lineRule="auto"/>
      </w:pPr>
      <w:r>
        <w:separator/>
      </w:r>
    </w:p>
  </w:endnote>
  <w:endnote w:type="continuationSeparator" w:id="0">
    <w:p w14:paraId="27828F12" w14:textId="77777777" w:rsidR="00615EAC" w:rsidRDefault="00615EAC">
      <w:pPr>
        <w:spacing w:after="0" w:line="240" w:lineRule="auto"/>
      </w:pPr>
      <w:r>
        <w:continuationSeparator/>
      </w:r>
    </w:p>
  </w:endnote>
  <w:endnote w:type="continuationNotice" w:id="1">
    <w:p w14:paraId="551DA642" w14:textId="77777777" w:rsidR="00615EAC" w:rsidRDefault="00615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C0F1" w14:textId="77777777" w:rsidR="00615EAC" w:rsidRDefault="00615EAC">
      <w:pPr>
        <w:spacing w:after="0" w:line="240" w:lineRule="auto"/>
      </w:pPr>
      <w:r>
        <w:separator/>
      </w:r>
    </w:p>
  </w:footnote>
  <w:footnote w:type="continuationSeparator" w:id="0">
    <w:p w14:paraId="4FAD758B" w14:textId="77777777" w:rsidR="00615EAC" w:rsidRDefault="00615EAC">
      <w:pPr>
        <w:spacing w:after="0" w:line="240" w:lineRule="auto"/>
      </w:pPr>
      <w:r>
        <w:continuationSeparator/>
      </w:r>
    </w:p>
  </w:footnote>
  <w:footnote w:type="continuationNotice" w:id="1">
    <w:p w14:paraId="62148CE2" w14:textId="77777777" w:rsidR="00615EAC" w:rsidRDefault="00615E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CB46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852443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421C7"/>
    <w:multiLevelType w:val="hybridMultilevel"/>
    <w:tmpl w:val="08B41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4"/>
  </w:num>
  <w:num w:numId="2" w16cid:durableId="1830167566">
    <w:abstractNumId w:val="11"/>
  </w:num>
  <w:num w:numId="3" w16cid:durableId="1597325116">
    <w:abstractNumId w:val="15"/>
  </w:num>
  <w:num w:numId="4" w16cid:durableId="720635610">
    <w:abstractNumId w:val="10"/>
  </w:num>
  <w:num w:numId="5" w16cid:durableId="416291258">
    <w:abstractNumId w:val="12"/>
  </w:num>
  <w:num w:numId="6" w16cid:durableId="487863924">
    <w:abstractNumId w:val="9"/>
  </w:num>
  <w:num w:numId="7" w16cid:durableId="1741247155">
    <w:abstractNumId w:val="21"/>
  </w:num>
  <w:num w:numId="8" w16cid:durableId="1498157732">
    <w:abstractNumId w:val="20"/>
  </w:num>
  <w:num w:numId="9" w16cid:durableId="1538932918">
    <w:abstractNumId w:val="18"/>
  </w:num>
  <w:num w:numId="10" w16cid:durableId="713310379">
    <w:abstractNumId w:val="23"/>
  </w:num>
  <w:num w:numId="11" w16cid:durableId="559486497">
    <w:abstractNumId w:val="6"/>
  </w:num>
  <w:num w:numId="12" w16cid:durableId="409694195">
    <w:abstractNumId w:val="2"/>
  </w:num>
  <w:num w:numId="13" w16cid:durableId="836772180">
    <w:abstractNumId w:val="19"/>
  </w:num>
  <w:num w:numId="14" w16cid:durableId="768086336">
    <w:abstractNumId w:val="13"/>
  </w:num>
  <w:num w:numId="15" w16cid:durableId="866406148">
    <w:abstractNumId w:val="8"/>
  </w:num>
  <w:num w:numId="16" w16cid:durableId="979728236">
    <w:abstractNumId w:val="4"/>
  </w:num>
  <w:num w:numId="17" w16cid:durableId="1918633663">
    <w:abstractNumId w:val="3"/>
  </w:num>
  <w:num w:numId="18" w16cid:durableId="747073390">
    <w:abstractNumId w:val="7"/>
  </w:num>
  <w:num w:numId="19" w16cid:durableId="297106924">
    <w:abstractNumId w:val="15"/>
  </w:num>
  <w:num w:numId="20" w16cid:durableId="1268200782">
    <w:abstractNumId w:val="15"/>
  </w:num>
  <w:num w:numId="21" w16cid:durableId="1825078629">
    <w:abstractNumId w:val="15"/>
  </w:num>
  <w:num w:numId="22" w16cid:durableId="1521045219">
    <w:abstractNumId w:val="15"/>
  </w:num>
  <w:num w:numId="23" w16cid:durableId="1394230594">
    <w:abstractNumId w:val="15"/>
  </w:num>
  <w:num w:numId="24" w16cid:durableId="1860583729">
    <w:abstractNumId w:val="15"/>
  </w:num>
  <w:num w:numId="25" w16cid:durableId="498885571">
    <w:abstractNumId w:val="15"/>
  </w:num>
  <w:num w:numId="26" w16cid:durableId="1532566500">
    <w:abstractNumId w:val="17"/>
  </w:num>
  <w:num w:numId="27" w16cid:durableId="1021781552">
    <w:abstractNumId w:val="17"/>
  </w:num>
  <w:num w:numId="28" w16cid:durableId="12803050">
    <w:abstractNumId w:val="17"/>
  </w:num>
  <w:num w:numId="29" w16cid:durableId="2030061399">
    <w:abstractNumId w:val="11"/>
  </w:num>
  <w:num w:numId="30" w16cid:durableId="2140223995">
    <w:abstractNumId w:val="11"/>
  </w:num>
  <w:num w:numId="31" w16cid:durableId="935332610">
    <w:abstractNumId w:val="17"/>
  </w:num>
  <w:num w:numId="32" w16cid:durableId="72749196">
    <w:abstractNumId w:val="17"/>
  </w:num>
  <w:num w:numId="33" w16cid:durableId="1733699426">
    <w:abstractNumId w:val="11"/>
  </w:num>
  <w:num w:numId="34" w16cid:durableId="566189461">
    <w:abstractNumId w:val="17"/>
  </w:num>
  <w:num w:numId="35" w16cid:durableId="44959419">
    <w:abstractNumId w:val="16"/>
  </w:num>
  <w:num w:numId="36" w16cid:durableId="1264924463">
    <w:abstractNumId w:val="5"/>
  </w:num>
  <w:num w:numId="37" w16cid:durableId="410540088">
    <w:abstractNumId w:val="11"/>
  </w:num>
  <w:num w:numId="38" w16cid:durableId="1488551342">
    <w:abstractNumId w:val="17"/>
  </w:num>
  <w:num w:numId="39" w16cid:durableId="1734935310">
    <w:abstractNumId w:val="11"/>
  </w:num>
  <w:num w:numId="40" w16cid:durableId="206798790">
    <w:abstractNumId w:val="17"/>
  </w:num>
  <w:num w:numId="41" w16cid:durableId="1294098972">
    <w:abstractNumId w:val="11"/>
  </w:num>
  <w:num w:numId="42" w16cid:durableId="1197306741">
    <w:abstractNumId w:val="11"/>
  </w:num>
  <w:num w:numId="43" w16cid:durableId="1690184680">
    <w:abstractNumId w:val="17"/>
  </w:num>
  <w:num w:numId="44" w16cid:durableId="2140686769">
    <w:abstractNumId w:val="11"/>
  </w:num>
  <w:num w:numId="45" w16cid:durableId="621037093">
    <w:abstractNumId w:val="0"/>
  </w:num>
  <w:num w:numId="46" w16cid:durableId="1515222615">
    <w:abstractNumId w:val="1"/>
  </w:num>
  <w:num w:numId="47" w16cid:durableId="10554696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269C3"/>
    <w:rsid w:val="00031976"/>
    <w:rsid w:val="00034960"/>
    <w:rsid w:val="00035351"/>
    <w:rsid w:val="00036EA9"/>
    <w:rsid w:val="0004203F"/>
    <w:rsid w:val="00044264"/>
    <w:rsid w:val="00045BD5"/>
    <w:rsid w:val="0004799C"/>
    <w:rsid w:val="000528D0"/>
    <w:rsid w:val="000537F6"/>
    <w:rsid w:val="000560DA"/>
    <w:rsid w:val="00061C35"/>
    <w:rsid w:val="00065EE2"/>
    <w:rsid w:val="0006602B"/>
    <w:rsid w:val="000668D2"/>
    <w:rsid w:val="00074302"/>
    <w:rsid w:val="000776FC"/>
    <w:rsid w:val="00077FC0"/>
    <w:rsid w:val="00080E4F"/>
    <w:rsid w:val="00083B5C"/>
    <w:rsid w:val="00084A5D"/>
    <w:rsid w:val="000877A7"/>
    <w:rsid w:val="00087E77"/>
    <w:rsid w:val="00090A7C"/>
    <w:rsid w:val="00093583"/>
    <w:rsid w:val="00094616"/>
    <w:rsid w:val="00094EB7"/>
    <w:rsid w:val="00097359"/>
    <w:rsid w:val="000978C1"/>
    <w:rsid w:val="000A1A31"/>
    <w:rsid w:val="000B0BCB"/>
    <w:rsid w:val="000B286D"/>
    <w:rsid w:val="000C25B5"/>
    <w:rsid w:val="000C48DB"/>
    <w:rsid w:val="000C58F9"/>
    <w:rsid w:val="000D1073"/>
    <w:rsid w:val="000D404F"/>
    <w:rsid w:val="000E26E6"/>
    <w:rsid w:val="000F11F1"/>
    <w:rsid w:val="000F6C77"/>
    <w:rsid w:val="00100F63"/>
    <w:rsid w:val="001032AA"/>
    <w:rsid w:val="001039D9"/>
    <w:rsid w:val="001054F0"/>
    <w:rsid w:val="00106F36"/>
    <w:rsid w:val="00111A3B"/>
    <w:rsid w:val="00111BB1"/>
    <w:rsid w:val="00112E37"/>
    <w:rsid w:val="0011334D"/>
    <w:rsid w:val="001137AF"/>
    <w:rsid w:val="00121BE3"/>
    <w:rsid w:val="001244E5"/>
    <w:rsid w:val="00124525"/>
    <w:rsid w:val="00130EA6"/>
    <w:rsid w:val="00132518"/>
    <w:rsid w:val="001342FE"/>
    <w:rsid w:val="001355FA"/>
    <w:rsid w:val="0013646B"/>
    <w:rsid w:val="00137EDC"/>
    <w:rsid w:val="00140828"/>
    <w:rsid w:val="00140ABF"/>
    <w:rsid w:val="0014741C"/>
    <w:rsid w:val="00150284"/>
    <w:rsid w:val="00154988"/>
    <w:rsid w:val="001607C1"/>
    <w:rsid w:val="001618A3"/>
    <w:rsid w:val="0016286F"/>
    <w:rsid w:val="00167629"/>
    <w:rsid w:val="001702E0"/>
    <w:rsid w:val="001705C5"/>
    <w:rsid w:val="0017164B"/>
    <w:rsid w:val="00171F3F"/>
    <w:rsid w:val="00177337"/>
    <w:rsid w:val="001778C3"/>
    <w:rsid w:val="0018220D"/>
    <w:rsid w:val="00184646"/>
    <w:rsid w:val="00187887"/>
    <w:rsid w:val="001910A6"/>
    <w:rsid w:val="001923B7"/>
    <w:rsid w:val="00192907"/>
    <w:rsid w:val="00195A64"/>
    <w:rsid w:val="0019768A"/>
    <w:rsid w:val="001A1169"/>
    <w:rsid w:val="001A4244"/>
    <w:rsid w:val="001A55F2"/>
    <w:rsid w:val="001A63DD"/>
    <w:rsid w:val="001B0609"/>
    <w:rsid w:val="001B312D"/>
    <w:rsid w:val="001B7988"/>
    <w:rsid w:val="001C3D5C"/>
    <w:rsid w:val="001C5876"/>
    <w:rsid w:val="001C62DC"/>
    <w:rsid w:val="001C7533"/>
    <w:rsid w:val="001D28C9"/>
    <w:rsid w:val="001D4463"/>
    <w:rsid w:val="001D4AA8"/>
    <w:rsid w:val="001D4E30"/>
    <w:rsid w:val="001D530B"/>
    <w:rsid w:val="001E1094"/>
    <w:rsid w:val="001E1D71"/>
    <w:rsid w:val="001E2E21"/>
    <w:rsid w:val="001E3B63"/>
    <w:rsid w:val="001E5321"/>
    <w:rsid w:val="001E55EC"/>
    <w:rsid w:val="001E5728"/>
    <w:rsid w:val="001E5A73"/>
    <w:rsid w:val="001F014E"/>
    <w:rsid w:val="001F7E8C"/>
    <w:rsid w:val="001F7FE9"/>
    <w:rsid w:val="00202CC4"/>
    <w:rsid w:val="002042AF"/>
    <w:rsid w:val="00204B81"/>
    <w:rsid w:val="00204F82"/>
    <w:rsid w:val="00205B00"/>
    <w:rsid w:val="00206355"/>
    <w:rsid w:val="002069F0"/>
    <w:rsid w:val="00212952"/>
    <w:rsid w:val="00212EA7"/>
    <w:rsid w:val="002203FC"/>
    <w:rsid w:val="0022067E"/>
    <w:rsid w:val="00221574"/>
    <w:rsid w:val="0022297F"/>
    <w:rsid w:val="00222CBB"/>
    <w:rsid w:val="0022491D"/>
    <w:rsid w:val="002339C6"/>
    <w:rsid w:val="00233D8C"/>
    <w:rsid w:val="00236075"/>
    <w:rsid w:val="00241E78"/>
    <w:rsid w:val="00242434"/>
    <w:rsid w:val="002437A9"/>
    <w:rsid w:val="00243B3E"/>
    <w:rsid w:val="00243EFC"/>
    <w:rsid w:val="00245501"/>
    <w:rsid w:val="00246D68"/>
    <w:rsid w:val="002514F2"/>
    <w:rsid w:val="002528A0"/>
    <w:rsid w:val="0025657B"/>
    <w:rsid w:val="00256690"/>
    <w:rsid w:val="00256920"/>
    <w:rsid w:val="00261EBF"/>
    <w:rsid w:val="00262F05"/>
    <w:rsid w:val="002640AF"/>
    <w:rsid w:val="00264168"/>
    <w:rsid w:val="002661CA"/>
    <w:rsid w:val="0026656D"/>
    <w:rsid w:val="00270BF1"/>
    <w:rsid w:val="00271AFD"/>
    <w:rsid w:val="002736D9"/>
    <w:rsid w:val="00282561"/>
    <w:rsid w:val="00283418"/>
    <w:rsid w:val="002844AA"/>
    <w:rsid w:val="00284ACA"/>
    <w:rsid w:val="00286685"/>
    <w:rsid w:val="0028795C"/>
    <w:rsid w:val="00292043"/>
    <w:rsid w:val="002947F4"/>
    <w:rsid w:val="0029486D"/>
    <w:rsid w:val="00294C06"/>
    <w:rsid w:val="00296A1C"/>
    <w:rsid w:val="002A0C77"/>
    <w:rsid w:val="002A0FCA"/>
    <w:rsid w:val="002A174B"/>
    <w:rsid w:val="002A39DB"/>
    <w:rsid w:val="002A46CB"/>
    <w:rsid w:val="002A4EBC"/>
    <w:rsid w:val="002A76B1"/>
    <w:rsid w:val="002B10C0"/>
    <w:rsid w:val="002B68E4"/>
    <w:rsid w:val="002B794A"/>
    <w:rsid w:val="002C1362"/>
    <w:rsid w:val="002C3A7B"/>
    <w:rsid w:val="002C67E1"/>
    <w:rsid w:val="002C7781"/>
    <w:rsid w:val="002D1618"/>
    <w:rsid w:val="002D1846"/>
    <w:rsid w:val="002D1E81"/>
    <w:rsid w:val="002D2EE3"/>
    <w:rsid w:val="002D3F2D"/>
    <w:rsid w:val="002D46D5"/>
    <w:rsid w:val="002D758A"/>
    <w:rsid w:val="002E0EBF"/>
    <w:rsid w:val="002E12D6"/>
    <w:rsid w:val="002E138B"/>
    <w:rsid w:val="002E2B88"/>
    <w:rsid w:val="002E2EA7"/>
    <w:rsid w:val="002E42F4"/>
    <w:rsid w:val="002E4745"/>
    <w:rsid w:val="002F3068"/>
    <w:rsid w:val="002F3092"/>
    <w:rsid w:val="002F5324"/>
    <w:rsid w:val="002F5B2B"/>
    <w:rsid w:val="002F68B4"/>
    <w:rsid w:val="002F6F23"/>
    <w:rsid w:val="003005E4"/>
    <w:rsid w:val="0030203B"/>
    <w:rsid w:val="0030391B"/>
    <w:rsid w:val="00305765"/>
    <w:rsid w:val="00310B2F"/>
    <w:rsid w:val="00311FF6"/>
    <w:rsid w:val="00312106"/>
    <w:rsid w:val="00314C62"/>
    <w:rsid w:val="003153D3"/>
    <w:rsid w:val="00320CFA"/>
    <w:rsid w:val="0032275C"/>
    <w:rsid w:val="003260A6"/>
    <w:rsid w:val="0032626E"/>
    <w:rsid w:val="003304BF"/>
    <w:rsid w:val="00331091"/>
    <w:rsid w:val="00331805"/>
    <w:rsid w:val="00337C3B"/>
    <w:rsid w:val="003400EB"/>
    <w:rsid w:val="00340D39"/>
    <w:rsid w:val="003459EA"/>
    <w:rsid w:val="00346897"/>
    <w:rsid w:val="00347B28"/>
    <w:rsid w:val="00355059"/>
    <w:rsid w:val="003569B5"/>
    <w:rsid w:val="00357579"/>
    <w:rsid w:val="003606AB"/>
    <w:rsid w:val="00363E0A"/>
    <w:rsid w:val="00364F0F"/>
    <w:rsid w:val="00364F9C"/>
    <w:rsid w:val="0037043C"/>
    <w:rsid w:val="00370B5E"/>
    <w:rsid w:val="00373773"/>
    <w:rsid w:val="00374F20"/>
    <w:rsid w:val="003753FE"/>
    <w:rsid w:val="00377524"/>
    <w:rsid w:val="00380D6A"/>
    <w:rsid w:val="00382A63"/>
    <w:rsid w:val="00387B77"/>
    <w:rsid w:val="00392397"/>
    <w:rsid w:val="00396CF4"/>
    <w:rsid w:val="00397BC9"/>
    <w:rsid w:val="003A2D33"/>
    <w:rsid w:val="003A4C19"/>
    <w:rsid w:val="003A5C48"/>
    <w:rsid w:val="003A5ED9"/>
    <w:rsid w:val="003A79B2"/>
    <w:rsid w:val="003B0919"/>
    <w:rsid w:val="003B1A7D"/>
    <w:rsid w:val="003B23EC"/>
    <w:rsid w:val="003B4EDF"/>
    <w:rsid w:val="003B5198"/>
    <w:rsid w:val="003C0CB7"/>
    <w:rsid w:val="003D47E4"/>
    <w:rsid w:val="003E07DB"/>
    <w:rsid w:val="003E17B9"/>
    <w:rsid w:val="003E246D"/>
    <w:rsid w:val="003E25A2"/>
    <w:rsid w:val="003E3E50"/>
    <w:rsid w:val="003E40D5"/>
    <w:rsid w:val="003E7B75"/>
    <w:rsid w:val="003F1595"/>
    <w:rsid w:val="003F15EE"/>
    <w:rsid w:val="003F603D"/>
    <w:rsid w:val="003F6040"/>
    <w:rsid w:val="003F65C3"/>
    <w:rsid w:val="003F6F6A"/>
    <w:rsid w:val="004005C9"/>
    <w:rsid w:val="00400C22"/>
    <w:rsid w:val="004019B9"/>
    <w:rsid w:val="00402740"/>
    <w:rsid w:val="00402982"/>
    <w:rsid w:val="004033AA"/>
    <w:rsid w:val="00405A59"/>
    <w:rsid w:val="004062B5"/>
    <w:rsid w:val="00406A2B"/>
    <w:rsid w:val="00406D71"/>
    <w:rsid w:val="00407547"/>
    <w:rsid w:val="004115D5"/>
    <w:rsid w:val="004131D5"/>
    <w:rsid w:val="00414D1B"/>
    <w:rsid w:val="0042254E"/>
    <w:rsid w:val="00422A04"/>
    <w:rsid w:val="00424E37"/>
    <w:rsid w:val="00425C4F"/>
    <w:rsid w:val="00430C83"/>
    <w:rsid w:val="004346A5"/>
    <w:rsid w:val="00435B30"/>
    <w:rsid w:val="00436B42"/>
    <w:rsid w:val="00440614"/>
    <w:rsid w:val="00443082"/>
    <w:rsid w:val="00443FA1"/>
    <w:rsid w:val="00444F4E"/>
    <w:rsid w:val="00447F70"/>
    <w:rsid w:val="00450148"/>
    <w:rsid w:val="00450991"/>
    <w:rsid w:val="00452909"/>
    <w:rsid w:val="00454D61"/>
    <w:rsid w:val="00455D40"/>
    <w:rsid w:val="00455E93"/>
    <w:rsid w:val="00456DA7"/>
    <w:rsid w:val="00457025"/>
    <w:rsid w:val="004605AC"/>
    <w:rsid w:val="00460A08"/>
    <w:rsid w:val="00465116"/>
    <w:rsid w:val="004707A2"/>
    <w:rsid w:val="00474EE4"/>
    <w:rsid w:val="004759D2"/>
    <w:rsid w:val="0047639B"/>
    <w:rsid w:val="00480F0A"/>
    <w:rsid w:val="0048149C"/>
    <w:rsid w:val="00483975"/>
    <w:rsid w:val="00483A79"/>
    <w:rsid w:val="004847DE"/>
    <w:rsid w:val="00487A8A"/>
    <w:rsid w:val="00492EE4"/>
    <w:rsid w:val="00493F3F"/>
    <w:rsid w:val="00497505"/>
    <w:rsid w:val="004A27CA"/>
    <w:rsid w:val="004A3A63"/>
    <w:rsid w:val="004A5B68"/>
    <w:rsid w:val="004A6C85"/>
    <w:rsid w:val="004B530D"/>
    <w:rsid w:val="004B64CE"/>
    <w:rsid w:val="004C064A"/>
    <w:rsid w:val="004C0C91"/>
    <w:rsid w:val="004C0D76"/>
    <w:rsid w:val="004C7060"/>
    <w:rsid w:val="004D0845"/>
    <w:rsid w:val="004D370C"/>
    <w:rsid w:val="004D41B6"/>
    <w:rsid w:val="004D467A"/>
    <w:rsid w:val="004D5F4D"/>
    <w:rsid w:val="004D6F6B"/>
    <w:rsid w:val="004E145F"/>
    <w:rsid w:val="004E2DDE"/>
    <w:rsid w:val="004E3DEB"/>
    <w:rsid w:val="004E4604"/>
    <w:rsid w:val="004E5C45"/>
    <w:rsid w:val="004E5C5E"/>
    <w:rsid w:val="004E601C"/>
    <w:rsid w:val="004E64B7"/>
    <w:rsid w:val="004F23AD"/>
    <w:rsid w:val="004F592B"/>
    <w:rsid w:val="004F62A1"/>
    <w:rsid w:val="004F669C"/>
    <w:rsid w:val="00504616"/>
    <w:rsid w:val="005067C5"/>
    <w:rsid w:val="00506C82"/>
    <w:rsid w:val="00511199"/>
    <w:rsid w:val="00511D90"/>
    <w:rsid w:val="0051343D"/>
    <w:rsid w:val="00514C7D"/>
    <w:rsid w:val="00515B49"/>
    <w:rsid w:val="00516EC2"/>
    <w:rsid w:val="00523763"/>
    <w:rsid w:val="005251F8"/>
    <w:rsid w:val="00525928"/>
    <w:rsid w:val="00531B68"/>
    <w:rsid w:val="00533166"/>
    <w:rsid w:val="00533FDA"/>
    <w:rsid w:val="00534EE1"/>
    <w:rsid w:val="005362AD"/>
    <w:rsid w:val="0054047E"/>
    <w:rsid w:val="00541059"/>
    <w:rsid w:val="00542E79"/>
    <w:rsid w:val="00543C7D"/>
    <w:rsid w:val="005447B0"/>
    <w:rsid w:val="0054600A"/>
    <w:rsid w:val="00547033"/>
    <w:rsid w:val="00547836"/>
    <w:rsid w:val="00551D58"/>
    <w:rsid w:val="00553D93"/>
    <w:rsid w:val="00556973"/>
    <w:rsid w:val="00557A0D"/>
    <w:rsid w:val="005671AB"/>
    <w:rsid w:val="00571230"/>
    <w:rsid w:val="00571D8C"/>
    <w:rsid w:val="005721CF"/>
    <w:rsid w:val="0057315C"/>
    <w:rsid w:val="0057493C"/>
    <w:rsid w:val="00575041"/>
    <w:rsid w:val="00580DC0"/>
    <w:rsid w:val="0058173E"/>
    <w:rsid w:val="005842BA"/>
    <w:rsid w:val="005852F5"/>
    <w:rsid w:val="0058797B"/>
    <w:rsid w:val="0059183D"/>
    <w:rsid w:val="005935E9"/>
    <w:rsid w:val="00595DC3"/>
    <w:rsid w:val="00596D0B"/>
    <w:rsid w:val="005A1D0F"/>
    <w:rsid w:val="005A6A73"/>
    <w:rsid w:val="005B2331"/>
    <w:rsid w:val="005B4236"/>
    <w:rsid w:val="005B552B"/>
    <w:rsid w:val="005C1E49"/>
    <w:rsid w:val="005D27E8"/>
    <w:rsid w:val="005E2987"/>
    <w:rsid w:val="005E4323"/>
    <w:rsid w:val="005E4E5A"/>
    <w:rsid w:val="005E55EA"/>
    <w:rsid w:val="005E5FA9"/>
    <w:rsid w:val="005E75B6"/>
    <w:rsid w:val="005E7C94"/>
    <w:rsid w:val="005F39EC"/>
    <w:rsid w:val="0060278B"/>
    <w:rsid w:val="00604627"/>
    <w:rsid w:val="00606FC7"/>
    <w:rsid w:val="00611138"/>
    <w:rsid w:val="00612E44"/>
    <w:rsid w:val="00615EAC"/>
    <w:rsid w:val="00617128"/>
    <w:rsid w:val="006200B1"/>
    <w:rsid w:val="00624370"/>
    <w:rsid w:val="00630254"/>
    <w:rsid w:val="00634250"/>
    <w:rsid w:val="0063714F"/>
    <w:rsid w:val="00637DA0"/>
    <w:rsid w:val="00646161"/>
    <w:rsid w:val="006476F5"/>
    <w:rsid w:val="006518B9"/>
    <w:rsid w:val="006541DE"/>
    <w:rsid w:val="006549CE"/>
    <w:rsid w:val="00656B35"/>
    <w:rsid w:val="0065757B"/>
    <w:rsid w:val="00660C5E"/>
    <w:rsid w:val="00661EB3"/>
    <w:rsid w:val="00662230"/>
    <w:rsid w:val="00662569"/>
    <w:rsid w:val="00663C5E"/>
    <w:rsid w:val="0066520E"/>
    <w:rsid w:val="00666ADD"/>
    <w:rsid w:val="00670AFC"/>
    <w:rsid w:val="0067245C"/>
    <w:rsid w:val="006726E9"/>
    <w:rsid w:val="0068492F"/>
    <w:rsid w:val="006851BC"/>
    <w:rsid w:val="00685577"/>
    <w:rsid w:val="00686E5F"/>
    <w:rsid w:val="00687449"/>
    <w:rsid w:val="0069160C"/>
    <w:rsid w:val="006930F0"/>
    <w:rsid w:val="00696C1A"/>
    <w:rsid w:val="006A09B4"/>
    <w:rsid w:val="006A0D39"/>
    <w:rsid w:val="006A19EC"/>
    <w:rsid w:val="006A1A1E"/>
    <w:rsid w:val="006A6022"/>
    <w:rsid w:val="006A60D1"/>
    <w:rsid w:val="006B0898"/>
    <w:rsid w:val="006B0964"/>
    <w:rsid w:val="006B0C05"/>
    <w:rsid w:val="006B2DFA"/>
    <w:rsid w:val="006B432C"/>
    <w:rsid w:val="006B7134"/>
    <w:rsid w:val="006C0044"/>
    <w:rsid w:val="006C028F"/>
    <w:rsid w:val="006C17EA"/>
    <w:rsid w:val="006C1AA1"/>
    <w:rsid w:val="006C5DBE"/>
    <w:rsid w:val="006D1576"/>
    <w:rsid w:val="006D2723"/>
    <w:rsid w:val="006D2981"/>
    <w:rsid w:val="006D2F9A"/>
    <w:rsid w:val="006D7C86"/>
    <w:rsid w:val="006E28A9"/>
    <w:rsid w:val="006F0B07"/>
    <w:rsid w:val="006F1984"/>
    <w:rsid w:val="006F3AA7"/>
    <w:rsid w:val="006F5771"/>
    <w:rsid w:val="006F6F55"/>
    <w:rsid w:val="006F7CD6"/>
    <w:rsid w:val="00701725"/>
    <w:rsid w:val="00701F3B"/>
    <w:rsid w:val="00702163"/>
    <w:rsid w:val="007123D1"/>
    <w:rsid w:val="00712705"/>
    <w:rsid w:val="00714DFD"/>
    <w:rsid w:val="00716915"/>
    <w:rsid w:val="007171AF"/>
    <w:rsid w:val="007202C3"/>
    <w:rsid w:val="0072299E"/>
    <w:rsid w:val="00726161"/>
    <w:rsid w:val="00731F49"/>
    <w:rsid w:val="007350D5"/>
    <w:rsid w:val="00737032"/>
    <w:rsid w:val="00741E3C"/>
    <w:rsid w:val="0074647E"/>
    <w:rsid w:val="007479CC"/>
    <w:rsid w:val="00751FFC"/>
    <w:rsid w:val="00755639"/>
    <w:rsid w:val="007560DC"/>
    <w:rsid w:val="00762526"/>
    <w:rsid w:val="00765072"/>
    <w:rsid w:val="00765433"/>
    <w:rsid w:val="00765E19"/>
    <w:rsid w:val="00767388"/>
    <w:rsid w:val="0077033D"/>
    <w:rsid w:val="00771307"/>
    <w:rsid w:val="007723A7"/>
    <w:rsid w:val="00772634"/>
    <w:rsid w:val="007743A3"/>
    <w:rsid w:val="007743BF"/>
    <w:rsid w:val="00774AF5"/>
    <w:rsid w:val="00774E17"/>
    <w:rsid w:val="00775E54"/>
    <w:rsid w:val="00781FBF"/>
    <w:rsid w:val="0079055F"/>
    <w:rsid w:val="00791395"/>
    <w:rsid w:val="007934CC"/>
    <w:rsid w:val="007964E2"/>
    <w:rsid w:val="007A0BDB"/>
    <w:rsid w:val="007A1076"/>
    <w:rsid w:val="007A4443"/>
    <w:rsid w:val="007A7847"/>
    <w:rsid w:val="007B072A"/>
    <w:rsid w:val="007B11B8"/>
    <w:rsid w:val="007B3864"/>
    <w:rsid w:val="007B56AF"/>
    <w:rsid w:val="007B6784"/>
    <w:rsid w:val="007B7B30"/>
    <w:rsid w:val="007C21CE"/>
    <w:rsid w:val="007C54E9"/>
    <w:rsid w:val="007C641B"/>
    <w:rsid w:val="007C64EB"/>
    <w:rsid w:val="007C6E7A"/>
    <w:rsid w:val="007D0F84"/>
    <w:rsid w:val="007D18EA"/>
    <w:rsid w:val="007D2391"/>
    <w:rsid w:val="007D262E"/>
    <w:rsid w:val="007D6A33"/>
    <w:rsid w:val="007D72E7"/>
    <w:rsid w:val="007E55FF"/>
    <w:rsid w:val="007E7D9F"/>
    <w:rsid w:val="007F25ED"/>
    <w:rsid w:val="007F474A"/>
    <w:rsid w:val="007F4D01"/>
    <w:rsid w:val="00801488"/>
    <w:rsid w:val="008038B5"/>
    <w:rsid w:val="00806A43"/>
    <w:rsid w:val="00807D7A"/>
    <w:rsid w:val="008102FB"/>
    <w:rsid w:val="008136EE"/>
    <w:rsid w:val="00813EB9"/>
    <w:rsid w:val="00814F5E"/>
    <w:rsid w:val="00816BB1"/>
    <w:rsid w:val="008203C4"/>
    <w:rsid w:val="008256EE"/>
    <w:rsid w:val="00830B0B"/>
    <w:rsid w:val="00832330"/>
    <w:rsid w:val="008339D8"/>
    <w:rsid w:val="00835F53"/>
    <w:rsid w:val="00837672"/>
    <w:rsid w:val="00852BC8"/>
    <w:rsid w:val="00855828"/>
    <w:rsid w:val="00860371"/>
    <w:rsid w:val="00863F31"/>
    <w:rsid w:val="00866DC8"/>
    <w:rsid w:val="008709FE"/>
    <w:rsid w:val="008775A9"/>
    <w:rsid w:val="008826B1"/>
    <w:rsid w:val="00887BBC"/>
    <w:rsid w:val="0089076B"/>
    <w:rsid w:val="0089330F"/>
    <w:rsid w:val="00894BFA"/>
    <w:rsid w:val="008959BB"/>
    <w:rsid w:val="008971C2"/>
    <w:rsid w:val="008A120E"/>
    <w:rsid w:val="008A3254"/>
    <w:rsid w:val="008A5CEB"/>
    <w:rsid w:val="008C0EFB"/>
    <w:rsid w:val="008C14B3"/>
    <w:rsid w:val="008C2F4C"/>
    <w:rsid w:val="008D260F"/>
    <w:rsid w:val="008D26CF"/>
    <w:rsid w:val="008D6391"/>
    <w:rsid w:val="008D6884"/>
    <w:rsid w:val="008E098E"/>
    <w:rsid w:val="008E209C"/>
    <w:rsid w:val="008E3EFE"/>
    <w:rsid w:val="008E6E29"/>
    <w:rsid w:val="008F0FC2"/>
    <w:rsid w:val="008F18CB"/>
    <w:rsid w:val="008F3273"/>
    <w:rsid w:val="008F4D0C"/>
    <w:rsid w:val="008F63CA"/>
    <w:rsid w:val="008F75AF"/>
    <w:rsid w:val="0090175B"/>
    <w:rsid w:val="00910EB6"/>
    <w:rsid w:val="0091210E"/>
    <w:rsid w:val="00912BEF"/>
    <w:rsid w:val="00915AD3"/>
    <w:rsid w:val="00917CA4"/>
    <w:rsid w:val="0092213A"/>
    <w:rsid w:val="00923645"/>
    <w:rsid w:val="009240CB"/>
    <w:rsid w:val="0092564A"/>
    <w:rsid w:val="00925B40"/>
    <w:rsid w:val="009262D1"/>
    <w:rsid w:val="009306C3"/>
    <w:rsid w:val="00930A9E"/>
    <w:rsid w:val="00932E22"/>
    <w:rsid w:val="0093360E"/>
    <w:rsid w:val="009348A7"/>
    <w:rsid w:val="00936523"/>
    <w:rsid w:val="00942787"/>
    <w:rsid w:val="00943542"/>
    <w:rsid w:val="009459C7"/>
    <w:rsid w:val="0095049B"/>
    <w:rsid w:val="009506FD"/>
    <w:rsid w:val="00951932"/>
    <w:rsid w:val="00955A6A"/>
    <w:rsid w:val="009573C6"/>
    <w:rsid w:val="0096149F"/>
    <w:rsid w:val="009614F8"/>
    <w:rsid w:val="00961BF4"/>
    <w:rsid w:val="0096300A"/>
    <w:rsid w:val="00963BEF"/>
    <w:rsid w:val="00966A37"/>
    <w:rsid w:val="00967DB5"/>
    <w:rsid w:val="00970A0C"/>
    <w:rsid w:val="00973935"/>
    <w:rsid w:val="00974104"/>
    <w:rsid w:val="009763C8"/>
    <w:rsid w:val="009809D2"/>
    <w:rsid w:val="0098601E"/>
    <w:rsid w:val="009902C7"/>
    <w:rsid w:val="009960DC"/>
    <w:rsid w:val="0099621B"/>
    <w:rsid w:val="009B3E3A"/>
    <w:rsid w:val="009B5818"/>
    <w:rsid w:val="009B70DD"/>
    <w:rsid w:val="009C07C1"/>
    <w:rsid w:val="009C0B5C"/>
    <w:rsid w:val="009C2810"/>
    <w:rsid w:val="009C2D25"/>
    <w:rsid w:val="009C36C1"/>
    <w:rsid w:val="009C4877"/>
    <w:rsid w:val="009C5DF6"/>
    <w:rsid w:val="009C7265"/>
    <w:rsid w:val="009D16D5"/>
    <w:rsid w:val="009E03D4"/>
    <w:rsid w:val="009E07F8"/>
    <w:rsid w:val="009E0D2C"/>
    <w:rsid w:val="009E1554"/>
    <w:rsid w:val="009E40B5"/>
    <w:rsid w:val="009E4ED0"/>
    <w:rsid w:val="009E7B92"/>
    <w:rsid w:val="009F0694"/>
    <w:rsid w:val="009F12BE"/>
    <w:rsid w:val="009F409A"/>
    <w:rsid w:val="00A04CCF"/>
    <w:rsid w:val="00A052FE"/>
    <w:rsid w:val="00A10429"/>
    <w:rsid w:val="00A16834"/>
    <w:rsid w:val="00A17BBB"/>
    <w:rsid w:val="00A20A78"/>
    <w:rsid w:val="00A220BB"/>
    <w:rsid w:val="00A24DA1"/>
    <w:rsid w:val="00A25369"/>
    <w:rsid w:val="00A25D90"/>
    <w:rsid w:val="00A26C53"/>
    <w:rsid w:val="00A2745B"/>
    <w:rsid w:val="00A30F52"/>
    <w:rsid w:val="00A31B63"/>
    <w:rsid w:val="00A3364B"/>
    <w:rsid w:val="00A357A5"/>
    <w:rsid w:val="00A36754"/>
    <w:rsid w:val="00A37049"/>
    <w:rsid w:val="00A40709"/>
    <w:rsid w:val="00A551D3"/>
    <w:rsid w:val="00A56083"/>
    <w:rsid w:val="00A561A5"/>
    <w:rsid w:val="00A6073A"/>
    <w:rsid w:val="00A71304"/>
    <w:rsid w:val="00A73A8D"/>
    <w:rsid w:val="00A850AA"/>
    <w:rsid w:val="00A915B7"/>
    <w:rsid w:val="00A94E56"/>
    <w:rsid w:val="00A96BCA"/>
    <w:rsid w:val="00A972D4"/>
    <w:rsid w:val="00AA1484"/>
    <w:rsid w:val="00AA1A7B"/>
    <w:rsid w:val="00AA7058"/>
    <w:rsid w:val="00AA7A8A"/>
    <w:rsid w:val="00AB0D1D"/>
    <w:rsid w:val="00AB3A83"/>
    <w:rsid w:val="00AB4356"/>
    <w:rsid w:val="00AB6A22"/>
    <w:rsid w:val="00AB75ED"/>
    <w:rsid w:val="00AC0D75"/>
    <w:rsid w:val="00AC0ECC"/>
    <w:rsid w:val="00AC3BF1"/>
    <w:rsid w:val="00AC421E"/>
    <w:rsid w:val="00AC6284"/>
    <w:rsid w:val="00AC66BF"/>
    <w:rsid w:val="00AC710E"/>
    <w:rsid w:val="00AD11EE"/>
    <w:rsid w:val="00AD1924"/>
    <w:rsid w:val="00AD3042"/>
    <w:rsid w:val="00AD3AFA"/>
    <w:rsid w:val="00AD6A98"/>
    <w:rsid w:val="00AD7312"/>
    <w:rsid w:val="00AE010B"/>
    <w:rsid w:val="00AE0C14"/>
    <w:rsid w:val="00AE1A51"/>
    <w:rsid w:val="00AE21F4"/>
    <w:rsid w:val="00AE2249"/>
    <w:rsid w:val="00AE2579"/>
    <w:rsid w:val="00AF0CD5"/>
    <w:rsid w:val="00AF4305"/>
    <w:rsid w:val="00AF552E"/>
    <w:rsid w:val="00AF6D32"/>
    <w:rsid w:val="00B1105F"/>
    <w:rsid w:val="00B13C83"/>
    <w:rsid w:val="00B13D8D"/>
    <w:rsid w:val="00B16A47"/>
    <w:rsid w:val="00B20957"/>
    <w:rsid w:val="00B21095"/>
    <w:rsid w:val="00B22E22"/>
    <w:rsid w:val="00B23B75"/>
    <w:rsid w:val="00B23D30"/>
    <w:rsid w:val="00B25663"/>
    <w:rsid w:val="00B265D3"/>
    <w:rsid w:val="00B306CE"/>
    <w:rsid w:val="00B362EF"/>
    <w:rsid w:val="00B364C5"/>
    <w:rsid w:val="00B40B18"/>
    <w:rsid w:val="00B40E12"/>
    <w:rsid w:val="00B422BD"/>
    <w:rsid w:val="00B42F7D"/>
    <w:rsid w:val="00B475EA"/>
    <w:rsid w:val="00B47EC7"/>
    <w:rsid w:val="00B51FD7"/>
    <w:rsid w:val="00B54403"/>
    <w:rsid w:val="00B6250A"/>
    <w:rsid w:val="00B634E5"/>
    <w:rsid w:val="00B6386E"/>
    <w:rsid w:val="00B64F3E"/>
    <w:rsid w:val="00B70CAA"/>
    <w:rsid w:val="00B70ED0"/>
    <w:rsid w:val="00B71A7A"/>
    <w:rsid w:val="00B77662"/>
    <w:rsid w:val="00B81DF6"/>
    <w:rsid w:val="00B831E1"/>
    <w:rsid w:val="00B83BAF"/>
    <w:rsid w:val="00B8584C"/>
    <w:rsid w:val="00B91471"/>
    <w:rsid w:val="00B91867"/>
    <w:rsid w:val="00B930E6"/>
    <w:rsid w:val="00B949D8"/>
    <w:rsid w:val="00B95D2E"/>
    <w:rsid w:val="00B964D1"/>
    <w:rsid w:val="00B9656D"/>
    <w:rsid w:val="00B96AF4"/>
    <w:rsid w:val="00BA0688"/>
    <w:rsid w:val="00BA1E3C"/>
    <w:rsid w:val="00BA2CEC"/>
    <w:rsid w:val="00BA66B0"/>
    <w:rsid w:val="00BB5064"/>
    <w:rsid w:val="00BB5CF7"/>
    <w:rsid w:val="00BC27E7"/>
    <w:rsid w:val="00BC510B"/>
    <w:rsid w:val="00BC68B0"/>
    <w:rsid w:val="00BC7BD2"/>
    <w:rsid w:val="00BD28AB"/>
    <w:rsid w:val="00BD2C14"/>
    <w:rsid w:val="00BD71A8"/>
    <w:rsid w:val="00BE0E74"/>
    <w:rsid w:val="00BE2F6B"/>
    <w:rsid w:val="00BF0D72"/>
    <w:rsid w:val="00BF1429"/>
    <w:rsid w:val="00BF1BE0"/>
    <w:rsid w:val="00BF44F2"/>
    <w:rsid w:val="00BF56B2"/>
    <w:rsid w:val="00C0071C"/>
    <w:rsid w:val="00C0376D"/>
    <w:rsid w:val="00C03F4E"/>
    <w:rsid w:val="00C058BF"/>
    <w:rsid w:val="00C0602E"/>
    <w:rsid w:val="00C0737D"/>
    <w:rsid w:val="00C13C52"/>
    <w:rsid w:val="00C15824"/>
    <w:rsid w:val="00C16C3E"/>
    <w:rsid w:val="00C2111E"/>
    <w:rsid w:val="00C225D6"/>
    <w:rsid w:val="00C26198"/>
    <w:rsid w:val="00C31128"/>
    <w:rsid w:val="00C326B5"/>
    <w:rsid w:val="00C33C88"/>
    <w:rsid w:val="00C34FB4"/>
    <w:rsid w:val="00C36259"/>
    <w:rsid w:val="00C36395"/>
    <w:rsid w:val="00C36C0B"/>
    <w:rsid w:val="00C37820"/>
    <w:rsid w:val="00C42771"/>
    <w:rsid w:val="00C43531"/>
    <w:rsid w:val="00C44143"/>
    <w:rsid w:val="00C4533F"/>
    <w:rsid w:val="00C53D77"/>
    <w:rsid w:val="00C5766D"/>
    <w:rsid w:val="00C6008D"/>
    <w:rsid w:val="00C600D4"/>
    <w:rsid w:val="00C60A68"/>
    <w:rsid w:val="00C61D07"/>
    <w:rsid w:val="00C62D35"/>
    <w:rsid w:val="00C63195"/>
    <w:rsid w:val="00C63A1D"/>
    <w:rsid w:val="00C66672"/>
    <w:rsid w:val="00C70779"/>
    <w:rsid w:val="00C71CB5"/>
    <w:rsid w:val="00C744E5"/>
    <w:rsid w:val="00C744ED"/>
    <w:rsid w:val="00C753AE"/>
    <w:rsid w:val="00C80D0B"/>
    <w:rsid w:val="00C827A8"/>
    <w:rsid w:val="00C8289E"/>
    <w:rsid w:val="00C8678C"/>
    <w:rsid w:val="00C86CFE"/>
    <w:rsid w:val="00C92116"/>
    <w:rsid w:val="00C9324C"/>
    <w:rsid w:val="00C93260"/>
    <w:rsid w:val="00C94CCA"/>
    <w:rsid w:val="00CA1E55"/>
    <w:rsid w:val="00CA3647"/>
    <w:rsid w:val="00CA5AEA"/>
    <w:rsid w:val="00CA79C9"/>
    <w:rsid w:val="00CB27CB"/>
    <w:rsid w:val="00CB33AA"/>
    <w:rsid w:val="00CB3ADE"/>
    <w:rsid w:val="00CB6CA9"/>
    <w:rsid w:val="00CB7B44"/>
    <w:rsid w:val="00CC0ACE"/>
    <w:rsid w:val="00CC1682"/>
    <w:rsid w:val="00CC1B88"/>
    <w:rsid w:val="00CC36F8"/>
    <w:rsid w:val="00CC3F00"/>
    <w:rsid w:val="00CC5976"/>
    <w:rsid w:val="00CC5C03"/>
    <w:rsid w:val="00CD561D"/>
    <w:rsid w:val="00CD5A8F"/>
    <w:rsid w:val="00CD5B94"/>
    <w:rsid w:val="00CE0F30"/>
    <w:rsid w:val="00CE2926"/>
    <w:rsid w:val="00CE2AC8"/>
    <w:rsid w:val="00CE3622"/>
    <w:rsid w:val="00CE461C"/>
    <w:rsid w:val="00CE5340"/>
    <w:rsid w:val="00CE5397"/>
    <w:rsid w:val="00CE684F"/>
    <w:rsid w:val="00CE72B1"/>
    <w:rsid w:val="00CE76EC"/>
    <w:rsid w:val="00CF652D"/>
    <w:rsid w:val="00CF6552"/>
    <w:rsid w:val="00CF7E56"/>
    <w:rsid w:val="00D00D6A"/>
    <w:rsid w:val="00D051D5"/>
    <w:rsid w:val="00D051E9"/>
    <w:rsid w:val="00D079BD"/>
    <w:rsid w:val="00D11E88"/>
    <w:rsid w:val="00D12DA9"/>
    <w:rsid w:val="00D13122"/>
    <w:rsid w:val="00D13862"/>
    <w:rsid w:val="00D13DCA"/>
    <w:rsid w:val="00D15383"/>
    <w:rsid w:val="00D1553A"/>
    <w:rsid w:val="00D17D91"/>
    <w:rsid w:val="00D21397"/>
    <w:rsid w:val="00D21861"/>
    <w:rsid w:val="00D23FDD"/>
    <w:rsid w:val="00D25596"/>
    <w:rsid w:val="00D26304"/>
    <w:rsid w:val="00D317E3"/>
    <w:rsid w:val="00D32866"/>
    <w:rsid w:val="00D334FE"/>
    <w:rsid w:val="00D401A5"/>
    <w:rsid w:val="00D40DB4"/>
    <w:rsid w:val="00D40E06"/>
    <w:rsid w:val="00D41D25"/>
    <w:rsid w:val="00D42260"/>
    <w:rsid w:val="00D44BCE"/>
    <w:rsid w:val="00D44CB3"/>
    <w:rsid w:val="00D46655"/>
    <w:rsid w:val="00D46761"/>
    <w:rsid w:val="00D46B3F"/>
    <w:rsid w:val="00D51940"/>
    <w:rsid w:val="00D534C9"/>
    <w:rsid w:val="00D5517E"/>
    <w:rsid w:val="00D56CB5"/>
    <w:rsid w:val="00D57558"/>
    <w:rsid w:val="00D60279"/>
    <w:rsid w:val="00D6059C"/>
    <w:rsid w:val="00D611BF"/>
    <w:rsid w:val="00D62094"/>
    <w:rsid w:val="00D662FB"/>
    <w:rsid w:val="00D6750C"/>
    <w:rsid w:val="00D70E24"/>
    <w:rsid w:val="00D74936"/>
    <w:rsid w:val="00D7582F"/>
    <w:rsid w:val="00D76A0C"/>
    <w:rsid w:val="00D82735"/>
    <w:rsid w:val="00D82882"/>
    <w:rsid w:val="00D83C74"/>
    <w:rsid w:val="00D8557A"/>
    <w:rsid w:val="00D8627A"/>
    <w:rsid w:val="00D87691"/>
    <w:rsid w:val="00D9362F"/>
    <w:rsid w:val="00D96A40"/>
    <w:rsid w:val="00DA6505"/>
    <w:rsid w:val="00DB1BF6"/>
    <w:rsid w:val="00DB200D"/>
    <w:rsid w:val="00DB649E"/>
    <w:rsid w:val="00DB719C"/>
    <w:rsid w:val="00DC0DBB"/>
    <w:rsid w:val="00DC6E95"/>
    <w:rsid w:val="00DD06AA"/>
    <w:rsid w:val="00DD0838"/>
    <w:rsid w:val="00DD0A4C"/>
    <w:rsid w:val="00DD0AA4"/>
    <w:rsid w:val="00DD2749"/>
    <w:rsid w:val="00DD3760"/>
    <w:rsid w:val="00DD52B5"/>
    <w:rsid w:val="00DD7778"/>
    <w:rsid w:val="00DE64EF"/>
    <w:rsid w:val="00DF1EE6"/>
    <w:rsid w:val="00DF3ABD"/>
    <w:rsid w:val="00DF41FD"/>
    <w:rsid w:val="00E0074B"/>
    <w:rsid w:val="00E03F5E"/>
    <w:rsid w:val="00E04605"/>
    <w:rsid w:val="00E04FDE"/>
    <w:rsid w:val="00E06AE2"/>
    <w:rsid w:val="00E06D5B"/>
    <w:rsid w:val="00E100C9"/>
    <w:rsid w:val="00E103AB"/>
    <w:rsid w:val="00E11990"/>
    <w:rsid w:val="00E132EB"/>
    <w:rsid w:val="00E13E66"/>
    <w:rsid w:val="00E20EE7"/>
    <w:rsid w:val="00E24E5A"/>
    <w:rsid w:val="00E26A59"/>
    <w:rsid w:val="00E27AA8"/>
    <w:rsid w:val="00E34C72"/>
    <w:rsid w:val="00E35638"/>
    <w:rsid w:val="00E37DFD"/>
    <w:rsid w:val="00E42F8B"/>
    <w:rsid w:val="00E467F5"/>
    <w:rsid w:val="00E47A30"/>
    <w:rsid w:val="00E50209"/>
    <w:rsid w:val="00E50919"/>
    <w:rsid w:val="00E52A06"/>
    <w:rsid w:val="00E54A87"/>
    <w:rsid w:val="00E562E2"/>
    <w:rsid w:val="00E57DEC"/>
    <w:rsid w:val="00E61C52"/>
    <w:rsid w:val="00E64878"/>
    <w:rsid w:val="00E64E2A"/>
    <w:rsid w:val="00E711CF"/>
    <w:rsid w:val="00E712C8"/>
    <w:rsid w:val="00E7348D"/>
    <w:rsid w:val="00E77C10"/>
    <w:rsid w:val="00E77DB9"/>
    <w:rsid w:val="00E911C3"/>
    <w:rsid w:val="00E92DE6"/>
    <w:rsid w:val="00E953A2"/>
    <w:rsid w:val="00E95A0B"/>
    <w:rsid w:val="00E95E99"/>
    <w:rsid w:val="00E96DE6"/>
    <w:rsid w:val="00EA2E80"/>
    <w:rsid w:val="00EA3F00"/>
    <w:rsid w:val="00EA54A1"/>
    <w:rsid w:val="00EA595D"/>
    <w:rsid w:val="00EA7DD3"/>
    <w:rsid w:val="00EB3E57"/>
    <w:rsid w:val="00EB4570"/>
    <w:rsid w:val="00EB55E5"/>
    <w:rsid w:val="00EC07B4"/>
    <w:rsid w:val="00EC38A6"/>
    <w:rsid w:val="00EC5094"/>
    <w:rsid w:val="00ED111D"/>
    <w:rsid w:val="00ED2299"/>
    <w:rsid w:val="00ED378A"/>
    <w:rsid w:val="00ED6C47"/>
    <w:rsid w:val="00EE1EE3"/>
    <w:rsid w:val="00EE3505"/>
    <w:rsid w:val="00EE4BD5"/>
    <w:rsid w:val="00EE6E5D"/>
    <w:rsid w:val="00EF2110"/>
    <w:rsid w:val="00EF59DA"/>
    <w:rsid w:val="00F02C09"/>
    <w:rsid w:val="00F0788A"/>
    <w:rsid w:val="00F10EC8"/>
    <w:rsid w:val="00F11B97"/>
    <w:rsid w:val="00F11DF6"/>
    <w:rsid w:val="00F12D16"/>
    <w:rsid w:val="00F25D54"/>
    <w:rsid w:val="00F32358"/>
    <w:rsid w:val="00F34785"/>
    <w:rsid w:val="00F36E30"/>
    <w:rsid w:val="00F374B5"/>
    <w:rsid w:val="00F41024"/>
    <w:rsid w:val="00F41A49"/>
    <w:rsid w:val="00F43A49"/>
    <w:rsid w:val="00F4449E"/>
    <w:rsid w:val="00F44E89"/>
    <w:rsid w:val="00F45A13"/>
    <w:rsid w:val="00F52A04"/>
    <w:rsid w:val="00F54E33"/>
    <w:rsid w:val="00F62494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090F"/>
    <w:rsid w:val="00F821B8"/>
    <w:rsid w:val="00F826EB"/>
    <w:rsid w:val="00F832F0"/>
    <w:rsid w:val="00F852B3"/>
    <w:rsid w:val="00F85BA2"/>
    <w:rsid w:val="00F91E0D"/>
    <w:rsid w:val="00F94CD5"/>
    <w:rsid w:val="00F94D6E"/>
    <w:rsid w:val="00FA0A04"/>
    <w:rsid w:val="00FA6415"/>
    <w:rsid w:val="00FB2027"/>
    <w:rsid w:val="00FB208E"/>
    <w:rsid w:val="00FB2CEB"/>
    <w:rsid w:val="00FB4E8D"/>
    <w:rsid w:val="00FB737B"/>
    <w:rsid w:val="00FC12CF"/>
    <w:rsid w:val="00FC26C7"/>
    <w:rsid w:val="00FC3960"/>
    <w:rsid w:val="00FC47F6"/>
    <w:rsid w:val="00FC61D2"/>
    <w:rsid w:val="00FC7077"/>
    <w:rsid w:val="00FC7129"/>
    <w:rsid w:val="00FC7B88"/>
    <w:rsid w:val="00FD217B"/>
    <w:rsid w:val="00FD6DA5"/>
    <w:rsid w:val="00FE1137"/>
    <w:rsid w:val="00FE1F6F"/>
    <w:rsid w:val="00FE276B"/>
    <w:rsid w:val="00FE3690"/>
    <w:rsid w:val="00FE4450"/>
    <w:rsid w:val="00FE62BB"/>
    <w:rsid w:val="00FF1903"/>
    <w:rsid w:val="0835EF07"/>
    <w:rsid w:val="0A3A7DE7"/>
    <w:rsid w:val="0ABA1C3E"/>
    <w:rsid w:val="127988D0"/>
    <w:rsid w:val="17A1100B"/>
    <w:rsid w:val="182B3236"/>
    <w:rsid w:val="1A58CD6F"/>
    <w:rsid w:val="1F36C2B9"/>
    <w:rsid w:val="25195B02"/>
    <w:rsid w:val="2B67A9A5"/>
    <w:rsid w:val="2BDB061A"/>
    <w:rsid w:val="2C61D4CF"/>
    <w:rsid w:val="2DC22FEA"/>
    <w:rsid w:val="2E43C278"/>
    <w:rsid w:val="303FC666"/>
    <w:rsid w:val="34792AE4"/>
    <w:rsid w:val="35FBD2E8"/>
    <w:rsid w:val="3891BF30"/>
    <w:rsid w:val="3ACF440B"/>
    <w:rsid w:val="3E532C3B"/>
    <w:rsid w:val="437C9D2D"/>
    <w:rsid w:val="460714CF"/>
    <w:rsid w:val="48745809"/>
    <w:rsid w:val="4B1B4EFC"/>
    <w:rsid w:val="4C15370C"/>
    <w:rsid w:val="50048E7D"/>
    <w:rsid w:val="518C6D88"/>
    <w:rsid w:val="51FC2F19"/>
    <w:rsid w:val="54FC69CD"/>
    <w:rsid w:val="5702B512"/>
    <w:rsid w:val="5AA29752"/>
    <w:rsid w:val="60B184DE"/>
    <w:rsid w:val="6173F4F7"/>
    <w:rsid w:val="6584F601"/>
    <w:rsid w:val="6720C662"/>
    <w:rsid w:val="6A586724"/>
    <w:rsid w:val="74D9E400"/>
    <w:rsid w:val="759037E8"/>
    <w:rsid w:val="7675B461"/>
    <w:rsid w:val="78118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F8B25E4B-31FB-4BBB-BA44-F828D8F8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character" w:styleId="FootnoteReference">
    <w:name w:val="footnote reference"/>
    <w:rsid w:val="001B312D"/>
    <w:rPr>
      <w:b/>
      <w:position w:val="6"/>
      <w:sz w:val="16"/>
    </w:rPr>
  </w:style>
  <w:style w:type="character" w:customStyle="1" w:styleId="B1Char">
    <w:name w:val="B1 Char"/>
    <w:qFormat/>
    <w:rsid w:val="00E953A2"/>
    <w:rPr>
      <w:lang w:eastAsia="en-US"/>
    </w:rPr>
  </w:style>
  <w:style w:type="paragraph" w:customStyle="1" w:styleId="TH">
    <w:name w:val="TH"/>
    <w:basedOn w:val="Normal"/>
    <w:link w:val="THChar"/>
    <w:qFormat/>
    <w:rsid w:val="006D2F9A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D2F9A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Number2">
    <w:name w:val="List Number 2"/>
    <w:basedOn w:val="Normal"/>
    <w:uiPriority w:val="99"/>
    <w:semiHidden/>
    <w:unhideWhenUsed/>
    <w:rsid w:val="007964E2"/>
    <w:pPr>
      <w:numPr>
        <w:numId w:val="45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7964E2"/>
    <w:pPr>
      <w:numPr>
        <w:numId w:val="4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SharedWithUsers xmlns="f166a696-7b5b-4ccd-9f0c-ffde0cceec81">
      <UserInfo>
        <DisplayName>Bing Li</DisplayName>
        <AccountId>6315</AccountId>
        <AccountType/>
      </UserInfo>
    </SharedWithUsers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5NUHHDQN7SK2-1476151046-568422</_dlc_DocId>
    <_dlc_DocIdUrl xmlns="f166a696-7b5b-4ccd-9f0c-ffde0cceec81">
      <Url>https://ericsson.sharepoint.com/sites/star/_layouts/15/DocIdRedir.aspx?ID=5NUHHDQN7SK2-1476151046-568422</Url>
      <Description>5NUHHDQN7SK2-1476151046-568422</Description>
    </_dlc_DocIdUrl>
  </documentManagement>
</p:properties>
</file>

<file path=customXml/itemProps1.xml><?xml version="1.0" encoding="utf-8"?>
<ds:datastoreItem xmlns:ds="http://schemas.openxmlformats.org/officeDocument/2006/customXml" ds:itemID="{F97A1757-EAFA-4CE2-A087-6DD818222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ADFC9C-494A-46D5-BA66-A611D315AF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8DB8B1-E8E3-4E3E-B222-188E07064B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3DB73F-7FF1-40DA-908D-33A8405A8CF8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http://schemas.microsoft.com/sharepoint/v4"/>
    <ds:schemaRef ds:uri="http://purl.org/dc/terms/"/>
    <ds:schemaRef ds:uri="d8762117-8292-4133-b1c7-eab5c6487cfd"/>
    <ds:schemaRef ds:uri="611109f9-ed58-4498-a270-1fb2086a5321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304</cp:revision>
  <dcterms:created xsi:type="dcterms:W3CDTF">2024-04-04T08:46:00Z</dcterms:created>
  <dcterms:modified xsi:type="dcterms:W3CDTF">2024-11-08T09:48:00Z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1ac2a231-923e-4517-9585-39cdc7be3f81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