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C9E91" w14:textId="79E3E953" w:rsidR="003B7D6A" w:rsidRPr="005B1D79" w:rsidRDefault="003B7D6A" w:rsidP="003B7D6A">
      <w:pPr>
        <w:pStyle w:val="Header"/>
        <w:tabs>
          <w:tab w:val="left" w:pos="1800"/>
        </w:tabs>
        <w:spacing w:after="60"/>
        <w:rPr>
          <w:sz w:val="24"/>
          <w:lang w:val="en-US"/>
        </w:rPr>
      </w:pPr>
      <w:r w:rsidRPr="005B1D79">
        <w:rPr>
          <w:sz w:val="24"/>
          <w:lang w:val="en-US"/>
        </w:rPr>
        <w:t>3GPP TSG-RAN WG4 Meeting #11</w:t>
      </w:r>
      <w:r w:rsidR="008F57A8">
        <w:rPr>
          <w:sz w:val="24"/>
          <w:lang w:val="en-US"/>
        </w:rPr>
        <w:t>3</w:t>
      </w:r>
      <w:r>
        <w:rPr>
          <w:sz w:val="24"/>
          <w:lang w:val="en-US"/>
        </w:rPr>
        <w:t xml:space="preserve">                                                 </w:t>
      </w:r>
      <w:r w:rsidR="008A01A9">
        <w:rPr>
          <w:sz w:val="24"/>
          <w:lang w:val="en-US"/>
        </w:rPr>
        <w:t xml:space="preserve">        </w:t>
      </w:r>
      <w:r>
        <w:rPr>
          <w:sz w:val="24"/>
          <w:lang w:val="en-US"/>
        </w:rPr>
        <w:t xml:space="preserve">  </w:t>
      </w:r>
      <w:r w:rsidR="008A01A9" w:rsidRPr="008A01A9">
        <w:rPr>
          <w:sz w:val="24"/>
          <w:lang w:val="en-US"/>
        </w:rPr>
        <w:t>R4-2418526</w:t>
      </w:r>
    </w:p>
    <w:p w14:paraId="22D4C8A3" w14:textId="77777777" w:rsidR="008F57A8" w:rsidRPr="0052514D" w:rsidRDefault="008F57A8" w:rsidP="008F57A8">
      <w:pPr>
        <w:pStyle w:val="Header"/>
        <w:tabs>
          <w:tab w:val="right" w:pos="9781"/>
          <w:tab w:val="right" w:pos="13323"/>
        </w:tabs>
        <w:spacing w:before="60" w:after="60"/>
        <w:outlineLvl w:val="0"/>
        <w:rPr>
          <w:rFonts w:eastAsia="SimSun" w:cs="Arial"/>
          <w:b w:val="0"/>
          <w:sz w:val="24"/>
          <w:lang w:eastAsia="zh-CN"/>
        </w:rPr>
      </w:pPr>
      <w:r>
        <w:rPr>
          <w:rFonts w:eastAsia="SimSun" w:cs="Arial"/>
          <w:sz w:val="24"/>
          <w:lang w:val="en-US" w:eastAsia="zh-CN"/>
        </w:rPr>
        <w:t>Orlando</w:t>
      </w:r>
      <w:r>
        <w:rPr>
          <w:rFonts w:eastAsia="SimSun" w:cs="Arial"/>
          <w:sz w:val="24"/>
          <w:lang w:eastAsia="zh-CN"/>
        </w:rPr>
        <w:t xml:space="preserve">, </w:t>
      </w:r>
      <w:r>
        <w:rPr>
          <w:rFonts w:eastAsia="SimSun" w:cs="Arial"/>
          <w:sz w:val="24"/>
          <w:lang w:val="en-US" w:eastAsia="zh-CN"/>
        </w:rPr>
        <w:t xml:space="preserve">FL, USA, </w:t>
      </w:r>
      <w:r w:rsidRPr="00BE6F20">
        <w:rPr>
          <w:rFonts w:eastAsia="SimSun" w:cs="Arial"/>
          <w:sz w:val="24"/>
          <w:lang w:val="en-US" w:eastAsia="zh-CN"/>
        </w:rPr>
        <w:t>Nov 18 – Nov 22, 2024</w:t>
      </w:r>
    </w:p>
    <w:p w14:paraId="69B48042" w14:textId="77777777" w:rsidR="003B7D6A" w:rsidRPr="008F57A8" w:rsidRDefault="003B7D6A" w:rsidP="003B7D6A">
      <w:pPr>
        <w:pStyle w:val="Header"/>
        <w:tabs>
          <w:tab w:val="left" w:pos="1800"/>
        </w:tabs>
        <w:spacing w:after="60"/>
        <w:ind w:left="1835" w:hangingChars="750" w:hanging="1835"/>
        <w:rPr>
          <w:sz w:val="24"/>
          <w:lang w:eastAsia="zh-CN"/>
        </w:rPr>
      </w:pPr>
    </w:p>
    <w:p w14:paraId="4CA95904" w14:textId="0198822E"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Agenda Item:</w:t>
      </w:r>
      <w:r w:rsidRPr="005B1D79">
        <w:rPr>
          <w:sz w:val="24"/>
          <w:lang w:val="en-US"/>
        </w:rPr>
        <w:tab/>
      </w:r>
      <w:r w:rsidR="00AE74B4">
        <w:rPr>
          <w:sz w:val="24"/>
          <w:lang w:val="en-US"/>
        </w:rPr>
        <w:t>7</w:t>
      </w:r>
      <w:r>
        <w:rPr>
          <w:sz w:val="24"/>
          <w:lang w:val="en-US"/>
        </w:rPr>
        <w:t>.17.5.1</w:t>
      </w:r>
    </w:p>
    <w:p w14:paraId="17C8BDA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Source:</w:t>
      </w:r>
      <w:r w:rsidRPr="005B1D79">
        <w:rPr>
          <w:sz w:val="24"/>
          <w:lang w:val="en-US"/>
        </w:rPr>
        <w:tab/>
        <w:t>Apple</w:t>
      </w:r>
    </w:p>
    <w:p w14:paraId="0B208949" w14:textId="4D66FF4E" w:rsidR="003B7D6A" w:rsidRPr="00776DC8" w:rsidRDefault="003B7D6A" w:rsidP="003B7D6A">
      <w:pPr>
        <w:pStyle w:val="Header"/>
        <w:tabs>
          <w:tab w:val="left" w:pos="1800"/>
        </w:tabs>
        <w:spacing w:after="60"/>
        <w:ind w:left="1835" w:hangingChars="750" w:hanging="1835"/>
        <w:rPr>
          <w:rFonts w:eastAsia="SimSun"/>
          <w:sz w:val="24"/>
          <w:lang w:val="en-US" w:eastAsia="zh-CN"/>
        </w:rPr>
      </w:pPr>
      <w:r w:rsidRPr="005B1D79">
        <w:rPr>
          <w:sz w:val="24"/>
          <w:lang w:val="en-US"/>
        </w:rPr>
        <w:t>Title:</w:t>
      </w:r>
      <w:r w:rsidRPr="005B1D79">
        <w:rPr>
          <w:sz w:val="24"/>
          <w:lang w:val="en-US"/>
        </w:rPr>
        <w:tab/>
      </w:r>
      <w:r>
        <w:rPr>
          <w:sz w:val="24"/>
        </w:rPr>
        <w:t xml:space="preserve">Discussion on RRM </w:t>
      </w:r>
      <w:r>
        <w:rPr>
          <w:rFonts w:eastAsia="MS Mincho" w:cs="Arial"/>
          <w:sz w:val="24"/>
          <w:szCs w:val="24"/>
        </w:rPr>
        <w:t>Core Requirements</w:t>
      </w:r>
      <w:r w:rsidRPr="00901902">
        <w:rPr>
          <w:rFonts w:eastAsia="MS Mincho" w:cs="Arial"/>
          <w:sz w:val="24"/>
          <w:szCs w:val="24"/>
        </w:rPr>
        <w:t xml:space="preserve"> for positioning accuracy enhancement</w:t>
      </w:r>
    </w:p>
    <w:p w14:paraId="7A3F7248" w14:textId="77777777" w:rsidR="003B7D6A" w:rsidRPr="005B1D79" w:rsidRDefault="003B7D6A" w:rsidP="003B7D6A">
      <w:pPr>
        <w:pStyle w:val="Header"/>
        <w:tabs>
          <w:tab w:val="left" w:pos="1800"/>
        </w:tabs>
        <w:spacing w:after="60"/>
        <w:ind w:left="1835" w:hangingChars="750" w:hanging="1835"/>
        <w:rPr>
          <w:sz w:val="24"/>
          <w:lang w:val="en-US"/>
        </w:rPr>
      </w:pPr>
      <w:r w:rsidRPr="005B1D79">
        <w:rPr>
          <w:sz w:val="24"/>
          <w:lang w:val="en-US"/>
        </w:rPr>
        <w:t xml:space="preserve">Release:       </w:t>
      </w:r>
      <w:r>
        <w:rPr>
          <w:sz w:val="24"/>
          <w:lang w:val="en-US"/>
        </w:rPr>
        <w:t xml:space="preserve">     </w:t>
      </w:r>
      <w:r w:rsidRPr="005B1D79">
        <w:rPr>
          <w:sz w:val="24"/>
          <w:lang w:val="en-US"/>
        </w:rPr>
        <w:t>Rel-19</w:t>
      </w:r>
    </w:p>
    <w:p w14:paraId="0E1361D3" w14:textId="12D1B310" w:rsidR="003B7D6A" w:rsidRPr="003B7D6A" w:rsidRDefault="003B7D6A" w:rsidP="003B7D6A">
      <w:pPr>
        <w:pStyle w:val="Header"/>
        <w:tabs>
          <w:tab w:val="left" w:pos="1800"/>
        </w:tabs>
        <w:spacing w:after="60"/>
        <w:ind w:left="1835" w:hangingChars="750" w:hanging="1835"/>
        <w:rPr>
          <w:sz w:val="24"/>
          <w:lang w:val="en-US"/>
        </w:rPr>
      </w:pPr>
      <w:r w:rsidRPr="005B1D79">
        <w:rPr>
          <w:sz w:val="24"/>
          <w:lang w:val="en-US"/>
        </w:rPr>
        <w:t>Document for:</w:t>
      </w:r>
      <w:r w:rsidRPr="005B1D79">
        <w:rPr>
          <w:sz w:val="24"/>
          <w:lang w:val="en-US"/>
        </w:rPr>
        <w:tab/>
        <w:t>Discussio</w:t>
      </w:r>
      <w:r>
        <w:rPr>
          <w:sz w:val="24"/>
          <w:lang w:val="en-US"/>
        </w:rPr>
        <w:t>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the candidate options include</w:t>
      </w:r>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-side model, AI/ML assisted positioning</w:t>
      </w:r>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NG-RAN node assisted positioning with LMF-side model, direct AI/ML positioning</w:t>
      </w:r>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9B6D14D"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According to the discussion</w:t>
      </w:r>
      <w:r w:rsidR="00C20A95">
        <w:rPr>
          <w:rFonts w:ascii="Times New Roman" w:hAnsi="Times New Roman" w:cs="Times New Roman"/>
          <w:bCs/>
          <w:color w:val="000000" w:themeColor="text1"/>
          <w:lang w:eastAsia="ko-KR"/>
        </w:rPr>
        <w:t>s</w:t>
      </w:r>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w:t>
      </w:r>
      <w:r w:rsidR="00F06FC0">
        <w:rPr>
          <w:rFonts w:ascii="Times New Roman" w:hAnsi="Times New Roman" w:cs="Times New Roman"/>
          <w:bCs/>
          <w:color w:val="000000" w:themeColor="text1"/>
          <w:lang w:eastAsia="ko-KR"/>
        </w:rPr>
        <w:t>105</w:t>
      </w:r>
      <w:r>
        <w:rPr>
          <w:rFonts w:ascii="Times New Roman" w:hAnsi="Times New Roman" w:cs="Times New Roman"/>
          <w:bCs/>
          <w:color w:val="000000" w:themeColor="text1"/>
          <w:lang w:eastAsia="ko-KR"/>
        </w:rPr>
        <w:t xml:space="preserve">71] </w:t>
      </w:r>
      <w:r w:rsidR="00CC4D83">
        <w:rPr>
          <w:rFonts w:ascii="Times New Roman" w:hAnsi="Times New Roman" w:cs="Times New Roman"/>
          <w:bCs/>
          <w:color w:val="000000" w:themeColor="text1"/>
          <w:lang w:eastAsia="ko-KR"/>
        </w:rPr>
        <w:t xml:space="preserve">from RAN4#111 </w:t>
      </w:r>
      <w:r>
        <w:rPr>
          <w:rFonts w:ascii="Times New Roman" w:hAnsi="Times New Roman" w:cs="Times New Roman"/>
          <w:bCs/>
          <w:color w:val="000000" w:themeColor="text1"/>
          <w:lang w:eastAsia="ko-KR"/>
        </w:rPr>
        <w:t>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18012FC1" w14:textId="6C13E282" w:rsidR="00F06FC0" w:rsidRDefault="003E1CD3" w:rsidP="00F06FC0">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5AE06093" w14:textId="74A6AD24" w:rsidR="00F06FC0" w:rsidRPr="00F06FC0" w:rsidRDefault="00F06FC0" w:rsidP="00F06FC0">
      <w:pPr>
        <w:spacing w:after="180" w:line="240" w:lineRule="auto"/>
        <w:rPr>
          <w:rFonts w:ascii="Times New Roman" w:eastAsia="Yu Mincho" w:hAnsi="Times New Roman" w:cs="Times New Roman"/>
          <w:b/>
          <w:iCs/>
          <w:color w:val="000000" w:themeColor="text1"/>
          <w:szCs w:val="20"/>
          <w:u w:val="single"/>
          <w:lang w:val="en-GB" w:eastAsia="ja-JP"/>
        </w:rPr>
      </w:pPr>
      <w:r w:rsidRPr="00F06FC0">
        <w:rPr>
          <w:rFonts w:ascii="Times New Roman" w:eastAsia="MS Mincho" w:hAnsi="Times New Roman" w:cs="Times New Roman"/>
          <w:b/>
          <w:color w:val="0070C0"/>
          <w:szCs w:val="20"/>
          <w:u w:val="single"/>
          <w:lang w:val="en-GB" w:eastAsia="ko-KR"/>
        </w:rPr>
        <w:t xml:space="preserve"> </w:t>
      </w:r>
      <w:r w:rsidRPr="00F06FC0">
        <w:rPr>
          <w:rFonts w:ascii="Times New Roman" w:eastAsia="Yu Mincho" w:hAnsi="Times New Roman" w:cs="Times New Roman"/>
          <w:b/>
          <w:iCs/>
          <w:color w:val="000000" w:themeColor="text1"/>
          <w:szCs w:val="20"/>
          <w:u w:val="single"/>
          <w:lang w:val="en-GB" w:eastAsia="ja-JP"/>
        </w:rPr>
        <w:t>Issue 3-1: Requirements for case 1</w:t>
      </w:r>
    </w:p>
    <w:p w14:paraId="6CE5DD30"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Proposals</w:t>
      </w:r>
    </w:p>
    <w:p w14:paraId="496368F5"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1: RAN4 should not define requirements for case 1</w:t>
      </w:r>
    </w:p>
    <w:p w14:paraId="05BE55DA"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 xml:space="preserve">Option 2: </w:t>
      </w:r>
      <w:bookmarkStart w:id="2" w:name="_Hlk159511617"/>
      <w:r w:rsidRPr="00F06FC0">
        <w:rPr>
          <w:rFonts w:ascii="Times New Roman" w:eastAsia="Yu Mincho" w:hAnsi="Times New Roman" w:cs="Times New Roman"/>
          <w:iCs/>
          <w:color w:val="000000" w:themeColor="text1"/>
          <w:szCs w:val="20"/>
          <w:lang w:val="en-GB" w:eastAsia="ja-JP"/>
        </w:rPr>
        <w:t xml:space="preserve">RAN4 should </w:t>
      </w:r>
      <w:r w:rsidRPr="00F06FC0">
        <w:rPr>
          <w:rFonts w:ascii="Times New Roman" w:eastAsia="Yu Mincho" w:hAnsi="Times New Roman" w:cs="Times New Roman" w:hint="eastAsia"/>
          <w:iCs/>
          <w:color w:val="000000" w:themeColor="text1"/>
          <w:szCs w:val="20"/>
          <w:lang w:val="en-GB" w:eastAsia="ja-JP"/>
        </w:rPr>
        <w:t>postpone the discussion until other WG conclude on defining a reporting scheme or not</w:t>
      </w:r>
    </w:p>
    <w:bookmarkEnd w:id="2"/>
    <w:p w14:paraId="71F02D50" w14:textId="77777777" w:rsidR="00F06FC0" w:rsidRPr="00F06FC0" w:rsidRDefault="00F06FC0" w:rsidP="00F06FC0">
      <w:pPr>
        <w:numPr>
          <w:ilvl w:val="1"/>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Option 3: Others</w:t>
      </w:r>
    </w:p>
    <w:p w14:paraId="26073AD8" w14:textId="77777777" w:rsidR="00F06FC0" w:rsidRPr="00F06FC0" w:rsidRDefault="00F06FC0" w:rsidP="00F06FC0">
      <w:pPr>
        <w:numPr>
          <w:ilvl w:val="0"/>
          <w:numId w:val="33"/>
        </w:numPr>
        <w:spacing w:after="180" w:line="240" w:lineRule="auto"/>
        <w:rPr>
          <w:rFonts w:ascii="Times New Roman" w:eastAsia="Yu Mincho" w:hAnsi="Times New Roman" w:cs="Times New Roman"/>
          <w:iCs/>
          <w:color w:val="000000" w:themeColor="text1"/>
          <w:szCs w:val="20"/>
          <w:lang w:val="en-GB" w:eastAsia="ja-JP"/>
        </w:rPr>
      </w:pPr>
      <w:r w:rsidRPr="00F06FC0">
        <w:rPr>
          <w:rFonts w:ascii="Times New Roman" w:eastAsia="Yu Mincho" w:hAnsi="Times New Roman" w:cs="Times New Roman"/>
          <w:iCs/>
          <w:color w:val="000000" w:themeColor="text1"/>
          <w:szCs w:val="20"/>
          <w:lang w:val="en-GB" w:eastAsia="ja-JP"/>
        </w:rPr>
        <w:t>Recommended WF</w:t>
      </w:r>
    </w:p>
    <w:p w14:paraId="5D005DCF" w14:textId="286078A6"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17065494" w14:textId="1F9E5DD6"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2</w:t>
      </w:r>
    </w:p>
    <w:p w14:paraId="59589E40" w14:textId="4C7747B2"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w:t>
      </w:r>
      <w:r w:rsidR="00F06FC0">
        <w:rPr>
          <w:rFonts w:ascii="Times New Roman" w:eastAsia="MS Mincho" w:hAnsi="Times New Roman" w:cs="Times New Roman"/>
          <w:b/>
          <w:color w:val="000000" w:themeColor="text1"/>
          <w:szCs w:val="20"/>
          <w:u w:val="single"/>
          <w:lang w:val="en-GB" w:eastAsia="ko-KR"/>
        </w:rPr>
        <w:t>2</w:t>
      </w:r>
      <w:r w:rsidRPr="003B2BBB">
        <w:rPr>
          <w:rFonts w:ascii="Times New Roman" w:eastAsia="MS Mincho" w:hAnsi="Times New Roman" w:cs="Times New Roman"/>
          <w:b/>
          <w:color w:val="000000" w:themeColor="text1"/>
          <w:szCs w:val="20"/>
          <w:u w:val="single"/>
          <w:lang w:val="en-GB" w:eastAsia="ko-KR"/>
        </w:rPr>
        <w:t>: Requirements for case 2a</w:t>
      </w:r>
    </w:p>
    <w:p w14:paraId="4F1CC0D4" w14:textId="6827C164"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Agreement:</w:t>
      </w:r>
    </w:p>
    <w:p w14:paraId="2A8E2A40" w14:textId="321E4A7F"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iCs/>
          <w:color w:val="000000" w:themeColor="text1"/>
          <w:szCs w:val="24"/>
          <w:lang w:val="en-GB" w:eastAsia="zh-CN"/>
        </w:rPr>
        <w:t>RAN4 should not define</w:t>
      </w:r>
      <w:r w:rsidRPr="00714DC8">
        <w:rPr>
          <w:rFonts w:ascii="Times New Roman" w:eastAsia="SimSun" w:hAnsi="Times New Roman" w:cs="Times New Roman" w:hint="eastAsia"/>
          <w:iCs/>
          <w:color w:val="000000" w:themeColor="text1"/>
          <w:szCs w:val="24"/>
          <w:lang w:val="en-GB" w:eastAsia="zh-CN"/>
        </w:rPr>
        <w:t xml:space="preserve"> any </w:t>
      </w:r>
      <w:r w:rsidRPr="00714DC8">
        <w:rPr>
          <w:rFonts w:ascii="Times New Roman" w:eastAsia="SimSun" w:hAnsi="Times New Roman" w:cs="Times New Roman"/>
          <w:iCs/>
          <w:color w:val="000000" w:themeColor="text1"/>
          <w:szCs w:val="24"/>
          <w:lang w:val="en-GB" w:eastAsia="zh-CN"/>
        </w:rPr>
        <w:t>positioning</w:t>
      </w:r>
      <w:r w:rsidRPr="00714DC8">
        <w:rPr>
          <w:rFonts w:ascii="Times New Roman" w:eastAsia="SimSun" w:hAnsi="Times New Roman" w:cs="Times New Roman" w:hint="eastAsia"/>
          <w:iCs/>
          <w:color w:val="000000" w:themeColor="text1"/>
          <w:szCs w:val="24"/>
          <w:lang w:val="en-GB" w:eastAsia="zh-CN"/>
        </w:rPr>
        <w:t xml:space="preserve"> accuracy requirements because positioning is LMF based</w:t>
      </w:r>
    </w:p>
    <w:p w14:paraId="1172052D" w14:textId="41068E80"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00714DC8">
        <w:rPr>
          <w:rFonts w:ascii="Times New Roman" w:eastAsia="SimSun" w:hAnsi="Times New Roman" w:cs="Times New Roman"/>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Re</w:t>
      </w:r>
      <w:r w:rsidR="00714DC8">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sidRPr="00F06FC0">
        <w:rPr>
          <w:rFonts w:ascii="Times New Roman" w:eastAsia="SimSun" w:hAnsi="Times New Roman" w:cs="Times New Roman"/>
          <w:b/>
          <w:color w:val="000000" w:themeColor="text1"/>
          <w:szCs w:val="24"/>
          <w:u w:val="single"/>
          <w:lang w:val="en-GB" w:eastAsia="zh-CN"/>
        </w:rPr>
        <w:t>a</w:t>
      </w:r>
    </w:p>
    <w:p w14:paraId="09039B1D" w14:textId="2744B876"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Pr>
          <w:rFonts w:ascii="Times New Roman" w:eastAsia="SimSun" w:hAnsi="Times New Roman" w:cs="Times New Roman"/>
          <w:iCs/>
          <w:color w:val="000000" w:themeColor="text1"/>
          <w:szCs w:val="24"/>
          <w:lang w:val="en-GB" w:eastAsia="zh-CN"/>
        </w:rPr>
        <w:t>During RAN4 #112 the following agreement has been captured:</w:t>
      </w:r>
    </w:p>
    <w:p w14:paraId="0F57D4FE" w14:textId="4E75672A" w:rsidR="00714DC8" w:rsidRP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A</w:t>
      </w:r>
      <w:r w:rsidRPr="00714DC8">
        <w:rPr>
          <w:rFonts w:ascii="Times New Roman" w:eastAsia="SimSun" w:hAnsi="Times New Roman" w:cs="Times New Roman"/>
          <w:iCs/>
          <w:color w:val="000000" w:themeColor="text1"/>
          <w:szCs w:val="24"/>
          <w:lang w:val="en-GB" w:eastAsia="zh-CN"/>
        </w:rPr>
        <w:t>g</w:t>
      </w:r>
      <w:r w:rsidRPr="00714DC8">
        <w:rPr>
          <w:rFonts w:ascii="Times New Roman" w:eastAsia="SimSun" w:hAnsi="Times New Roman" w:cs="Times New Roman" w:hint="eastAsia"/>
          <w:iCs/>
          <w:color w:val="000000" w:themeColor="text1"/>
          <w:szCs w:val="24"/>
          <w:lang w:val="en-GB" w:eastAsia="zh-CN"/>
        </w:rPr>
        <w:t>reement:</w:t>
      </w:r>
    </w:p>
    <w:p w14:paraId="3792D1DE"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take existing requirements for existing metrics as baseline</w:t>
      </w:r>
    </w:p>
    <w:p w14:paraId="1689F0F7" w14:textId="77777777" w:rsidR="00714DC8" w:rsidRPr="00714DC8" w:rsidRDefault="00714DC8" w:rsidP="00714DC8">
      <w:pPr>
        <w:numPr>
          <w:ilvl w:val="1"/>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 xml:space="preserve">FFS whether to </w:t>
      </w:r>
      <w:r w:rsidRPr="00714DC8">
        <w:rPr>
          <w:rFonts w:ascii="Times New Roman" w:eastAsia="SimSun" w:hAnsi="Times New Roman" w:cs="Times New Roman"/>
          <w:iCs/>
          <w:color w:val="000000" w:themeColor="text1"/>
          <w:szCs w:val="24"/>
          <w:lang w:val="en-GB" w:eastAsia="zh-CN"/>
        </w:rPr>
        <w:t>revisit</w:t>
      </w:r>
      <w:r w:rsidRPr="00714DC8">
        <w:rPr>
          <w:rFonts w:ascii="Times New Roman" w:eastAsia="SimSun" w:hAnsi="Times New Roman" w:cs="Times New Roman" w:hint="eastAsia"/>
          <w:iCs/>
          <w:color w:val="000000" w:themeColor="text1"/>
          <w:szCs w:val="24"/>
          <w:lang w:val="en-GB" w:eastAsia="zh-CN"/>
        </w:rPr>
        <w:t xml:space="preserve"> these requirements</w:t>
      </w:r>
    </w:p>
    <w:p w14:paraId="44EDF9DD" w14:textId="77777777" w:rsidR="00714DC8" w:rsidRPr="00714DC8" w:rsidRDefault="00714DC8" w:rsidP="00714DC8">
      <w:pPr>
        <w:numPr>
          <w:ilvl w:val="0"/>
          <w:numId w:val="52"/>
        </w:num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RAN4 will study how to define requirement for any new reported metrics</w:t>
      </w:r>
    </w:p>
    <w:p w14:paraId="13CDF3CB" w14:textId="78976DB8" w:rsidR="00714DC8" w:rsidRDefault="00714DC8" w:rsidP="00714DC8">
      <w:pPr>
        <w:spacing w:after="180" w:line="240" w:lineRule="auto"/>
        <w:rPr>
          <w:rFonts w:ascii="Times New Roman" w:eastAsia="SimSun" w:hAnsi="Times New Roman" w:cs="Times New Roman"/>
          <w:iCs/>
          <w:color w:val="000000" w:themeColor="text1"/>
          <w:szCs w:val="24"/>
          <w:lang w:val="en-GB" w:eastAsia="zh-CN"/>
        </w:rPr>
      </w:pPr>
      <w:r w:rsidRPr="00714DC8">
        <w:rPr>
          <w:rFonts w:ascii="Times New Roman" w:eastAsia="SimSun" w:hAnsi="Times New Roman" w:cs="Times New Roman" w:hint="eastAsia"/>
          <w:iCs/>
          <w:color w:val="000000" w:themeColor="text1"/>
          <w:szCs w:val="24"/>
          <w:lang w:val="en-GB" w:eastAsia="zh-CN"/>
        </w:rPr>
        <w:t>FFS how to define requirements for LOS/NLOS</w:t>
      </w:r>
    </w:p>
    <w:p w14:paraId="1DB29565" w14:textId="3AC6FC8C" w:rsidR="00714DC8" w:rsidRPr="00F06FC0" w:rsidRDefault="00714DC8" w:rsidP="00714DC8">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5</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sidRPr="00F06FC0">
        <w:rPr>
          <w:rFonts w:ascii="Times New Roman" w:eastAsia="SimSun" w:hAnsi="Times New Roman" w:cs="Times New Roman" w:hint="eastAsia"/>
          <w:b/>
          <w:color w:val="000000" w:themeColor="text1"/>
          <w:szCs w:val="24"/>
          <w:u w:val="single"/>
          <w:lang w:val="en-GB" w:eastAsia="zh-CN"/>
        </w:rPr>
        <w:t>2</w:t>
      </w:r>
      <w:r>
        <w:rPr>
          <w:rFonts w:ascii="Times New Roman" w:eastAsia="SimSun" w:hAnsi="Times New Roman" w:cs="Times New Roman"/>
          <w:b/>
          <w:color w:val="000000" w:themeColor="text1"/>
          <w:szCs w:val="24"/>
          <w:u w:val="single"/>
          <w:lang w:val="en-GB" w:eastAsia="zh-CN"/>
        </w:rPr>
        <w:t>b</w:t>
      </w:r>
    </w:p>
    <w:p w14:paraId="09C4B95E" w14:textId="77777777" w:rsidR="00A20A7A" w:rsidRPr="00A20A7A" w:rsidRDefault="00A20A7A" w:rsidP="00A20A7A">
      <w:pPr>
        <w:spacing w:after="180" w:line="240" w:lineRule="auto"/>
        <w:rPr>
          <w:rFonts w:ascii="Times New Roman" w:eastAsia="SimSun" w:hAnsi="Times New Roman" w:cs="Times New Roman"/>
          <w:iCs/>
          <w:color w:val="000000" w:themeColor="text1"/>
          <w:szCs w:val="24"/>
          <w:lang w:val="en-GB" w:eastAsia="zh-CN"/>
        </w:rPr>
      </w:pPr>
      <w:r w:rsidRPr="00A20A7A">
        <w:rPr>
          <w:rFonts w:ascii="Times New Roman" w:eastAsia="SimSun" w:hAnsi="Times New Roman" w:cs="Times New Roman" w:hint="eastAsia"/>
          <w:iCs/>
          <w:color w:val="000000" w:themeColor="text1"/>
          <w:szCs w:val="24"/>
          <w:lang w:val="en-GB" w:eastAsia="zh-CN"/>
        </w:rPr>
        <w:t>Agreement:</w:t>
      </w:r>
    </w:p>
    <w:p w14:paraId="2E42A80C" w14:textId="771017AA" w:rsidR="00714DC8" w:rsidRDefault="00A20A7A" w:rsidP="00A20A7A">
      <w:pPr>
        <w:spacing w:after="180" w:line="240" w:lineRule="auto"/>
        <w:rPr>
          <w:rFonts w:ascii="Times New Roman" w:eastAsia="SimSun" w:hAnsi="Times New Roman" w:cs="Times New Roman"/>
          <w:color w:val="000000" w:themeColor="text1"/>
          <w:szCs w:val="24"/>
          <w:lang w:val="en-GB" w:eastAsia="zh-CN"/>
        </w:rPr>
      </w:pPr>
      <w:r>
        <w:rPr>
          <w:rFonts w:ascii="Times New Roman" w:eastAsia="SimSun" w:hAnsi="Times New Roman" w:cs="Times New Roman"/>
          <w:iCs/>
          <w:color w:val="000000" w:themeColor="text1"/>
          <w:szCs w:val="24"/>
          <w:lang w:val="en-GB" w:eastAsia="zh-CN"/>
        </w:rPr>
        <w:t>P</w:t>
      </w:r>
      <w:r w:rsidRPr="00A20A7A">
        <w:rPr>
          <w:rFonts w:ascii="Times New Roman" w:eastAsia="SimSun" w:hAnsi="Times New Roman" w:cs="Times New Roman" w:hint="eastAsia"/>
          <w:iCs/>
          <w:color w:val="000000" w:themeColor="text1"/>
          <w:szCs w:val="24"/>
          <w:lang w:val="en-GB" w:eastAsia="zh-CN"/>
        </w:rPr>
        <w:t xml:space="preserve">ostpone </w:t>
      </w:r>
      <w:r w:rsidRPr="00A20A7A">
        <w:rPr>
          <w:rFonts w:ascii="Times New Roman" w:eastAsia="SimSun" w:hAnsi="Times New Roman" w:cs="Times New Roman"/>
          <w:iCs/>
          <w:color w:val="000000" w:themeColor="text1"/>
          <w:szCs w:val="24"/>
          <w:lang w:val="en-GB" w:eastAsia="zh-CN"/>
        </w:rPr>
        <w:t>discussion</w:t>
      </w:r>
      <w:r w:rsidRPr="00A20A7A">
        <w:rPr>
          <w:rFonts w:ascii="Times New Roman" w:eastAsia="SimSun" w:hAnsi="Times New Roman" w:cs="Times New Roman" w:hint="eastAsia"/>
          <w:iCs/>
          <w:color w:val="000000" w:themeColor="text1"/>
          <w:szCs w:val="24"/>
          <w:lang w:val="en-GB" w:eastAsia="zh-CN"/>
        </w:rPr>
        <w:t xml:space="preserve"> on what and how to define requirements until RAN1 agrees to what metrics are reported</w:t>
      </w:r>
    </w:p>
    <w:p w14:paraId="419184C8" w14:textId="19645DFC" w:rsidR="00A20A7A" w:rsidRPr="00F06FC0" w:rsidRDefault="00A20A7A" w:rsidP="00A20A7A">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Pr>
          <w:rFonts w:ascii="Times New Roman" w:eastAsia="SimSun" w:hAnsi="Times New Roman" w:cs="Times New Roman"/>
          <w:b/>
          <w:color w:val="000000" w:themeColor="text1"/>
          <w:szCs w:val="24"/>
          <w:u w:val="single"/>
          <w:lang w:val="en-GB" w:eastAsia="zh-CN"/>
        </w:rPr>
        <w:t>6</w:t>
      </w:r>
      <w:r w:rsidRPr="00F06FC0">
        <w:rPr>
          <w:rFonts w:ascii="Times New Roman" w:eastAsia="SimSun" w:hAnsi="Times New Roman" w:cs="Times New Roman"/>
          <w:b/>
          <w:color w:val="000000" w:themeColor="text1"/>
          <w:szCs w:val="24"/>
          <w:u w:val="single"/>
          <w:lang w:val="en-GB" w:eastAsia="zh-CN"/>
        </w:rPr>
        <w:t>: Re</w:t>
      </w:r>
      <w:r>
        <w:rPr>
          <w:rFonts w:ascii="Times New Roman" w:eastAsia="SimSun" w:hAnsi="Times New Roman" w:cs="Times New Roman"/>
          <w:b/>
          <w:color w:val="000000" w:themeColor="text1"/>
          <w:szCs w:val="24"/>
          <w:u w:val="single"/>
          <w:lang w:val="en-GB" w:eastAsia="zh-CN"/>
        </w:rPr>
        <w:t>ported Metrics</w:t>
      </w:r>
      <w:r w:rsidRPr="00F06FC0">
        <w:rPr>
          <w:rFonts w:ascii="Times New Roman" w:eastAsia="SimSun" w:hAnsi="Times New Roman" w:cs="Times New Roman"/>
          <w:b/>
          <w:color w:val="000000" w:themeColor="text1"/>
          <w:szCs w:val="24"/>
          <w:u w:val="single"/>
          <w:lang w:val="en-GB" w:eastAsia="zh-CN"/>
        </w:rPr>
        <w:t xml:space="preserve"> for case </w:t>
      </w:r>
      <w:r>
        <w:rPr>
          <w:rFonts w:ascii="Times New Roman" w:eastAsia="SimSun" w:hAnsi="Times New Roman" w:cs="Times New Roman"/>
          <w:b/>
          <w:color w:val="000000" w:themeColor="text1"/>
          <w:szCs w:val="24"/>
          <w:u w:val="single"/>
          <w:lang w:val="en-GB" w:eastAsia="zh-CN"/>
        </w:rPr>
        <w:t>3a/3b</w:t>
      </w:r>
    </w:p>
    <w:p w14:paraId="4FA69372" w14:textId="77777777" w:rsidR="00A20A7A" w:rsidRP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sidRPr="00A20A7A">
        <w:rPr>
          <w:rFonts w:ascii="Times New Roman" w:eastAsia="DengXian" w:hAnsi="Times New Roman" w:cs="Times New Roman"/>
          <w:sz w:val="21"/>
          <w:szCs w:val="21"/>
          <w:lang w:val="en-GB" w:eastAsia="zh-CN"/>
        </w:rPr>
        <w:t>Agreement:</w:t>
      </w:r>
    </w:p>
    <w:p w14:paraId="3CDB3BCA" w14:textId="6A059DA2" w:rsidR="00A20A7A" w:rsidRDefault="00A20A7A"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lastRenderedPageBreak/>
        <w:t>P</w:t>
      </w:r>
      <w:r w:rsidRPr="00A20A7A">
        <w:rPr>
          <w:rFonts w:ascii="Times New Roman" w:eastAsia="DengXian" w:hAnsi="Times New Roman" w:cs="Times New Roman"/>
          <w:sz w:val="21"/>
          <w:szCs w:val="21"/>
          <w:lang w:val="en-GB" w:eastAsia="zh-CN"/>
        </w:rPr>
        <w:t xml:space="preserve">ostpone discussion until RAN1 agrees on any metric to be reported by </w:t>
      </w:r>
      <w:proofErr w:type="spellStart"/>
      <w:r w:rsidRPr="00A20A7A">
        <w:rPr>
          <w:rFonts w:ascii="Times New Roman" w:eastAsia="DengXian" w:hAnsi="Times New Roman" w:cs="Times New Roman"/>
          <w:sz w:val="21"/>
          <w:szCs w:val="21"/>
          <w:lang w:val="en-GB" w:eastAsia="zh-CN"/>
        </w:rPr>
        <w:t>gNBs</w:t>
      </w:r>
      <w:proofErr w:type="spellEnd"/>
      <w:r w:rsidRPr="00A20A7A">
        <w:rPr>
          <w:rFonts w:ascii="Times New Roman" w:eastAsia="DengXian" w:hAnsi="Times New Roman" w:cs="Times New Roman"/>
          <w:sz w:val="21"/>
          <w:szCs w:val="21"/>
          <w:lang w:val="en-GB" w:eastAsia="zh-CN"/>
        </w:rPr>
        <w:t>.</w:t>
      </w:r>
    </w:p>
    <w:p w14:paraId="7A968BB0" w14:textId="13998075" w:rsidR="00387670" w:rsidRPr="00A20A7A" w:rsidRDefault="00387670" w:rsidP="00A20A7A">
      <w:pPr>
        <w:spacing w:beforeLines="20" w:before="48" w:afterLines="50" w:after="120" w:line="240" w:lineRule="auto"/>
        <w:jc w:val="both"/>
        <w:rPr>
          <w:rFonts w:ascii="Times New Roman" w:eastAsia="DengXian" w:hAnsi="Times New Roman" w:cs="Times New Roman"/>
          <w:sz w:val="21"/>
          <w:szCs w:val="21"/>
          <w:lang w:val="en-GB" w:eastAsia="zh-CN"/>
        </w:rPr>
      </w:pPr>
      <w:r>
        <w:rPr>
          <w:rFonts w:ascii="Times New Roman" w:eastAsia="DengXian" w:hAnsi="Times New Roman" w:cs="Times New Roman"/>
          <w:sz w:val="21"/>
          <w:szCs w:val="21"/>
          <w:lang w:val="en-GB" w:eastAsia="zh-CN"/>
        </w:rPr>
        <w:t>From previous meetings the following issues were discussed:</w:t>
      </w:r>
    </w:p>
    <w:p w14:paraId="1CB7B604" w14:textId="6BB293C1" w:rsidR="00C20A95" w:rsidRPr="00F06FC0"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3</w:t>
      </w:r>
    </w:p>
    <w:p w14:paraId="6AEE86D7"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Issue 3-</w:t>
      </w:r>
      <w:r w:rsidRPr="00F06FC0">
        <w:rPr>
          <w:rFonts w:ascii="Times New Roman" w:eastAsia="SimSun" w:hAnsi="Times New Roman" w:cs="Times New Roman" w:hint="eastAsia"/>
          <w:b/>
          <w:color w:val="000000" w:themeColor="text1"/>
          <w:szCs w:val="24"/>
          <w:u w:val="single"/>
          <w:lang w:val="en-GB" w:eastAsia="zh-CN"/>
        </w:rPr>
        <w:t>3</w:t>
      </w:r>
      <w:r w:rsidRPr="00F06FC0">
        <w:rPr>
          <w:rFonts w:ascii="Times New Roman" w:eastAsia="SimSun" w:hAnsi="Times New Roman" w:cs="Times New Roman"/>
          <w:b/>
          <w:color w:val="000000" w:themeColor="text1"/>
          <w:szCs w:val="24"/>
          <w:u w:val="single"/>
          <w:lang w:val="en-GB" w:eastAsia="zh-CN"/>
        </w:rPr>
        <w:t xml:space="preserve">: Requirements for case </w:t>
      </w:r>
      <w:r w:rsidRPr="00F06FC0">
        <w:rPr>
          <w:rFonts w:ascii="Times New Roman" w:eastAsia="SimSun" w:hAnsi="Times New Roman" w:cs="Times New Roman" w:hint="eastAsia"/>
          <w:b/>
          <w:color w:val="000000" w:themeColor="text1"/>
          <w:szCs w:val="24"/>
          <w:u w:val="single"/>
          <w:lang w:val="en-GB" w:eastAsia="zh-CN"/>
        </w:rPr>
        <w:t>2b</w:t>
      </w:r>
    </w:p>
    <w:p w14:paraId="5BB7E003"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3819C14F"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 RAN4 should not define</w:t>
      </w:r>
      <w:r w:rsidRPr="00F06FC0">
        <w:rPr>
          <w:rFonts w:ascii="Times New Roman" w:eastAsia="SimSun" w:hAnsi="Times New Roman" w:cs="Times New Roman" w:hint="eastAsia"/>
          <w:color w:val="000000" w:themeColor="text1"/>
          <w:szCs w:val="24"/>
          <w:lang w:val="en-GB" w:eastAsia="zh-CN"/>
        </w:rPr>
        <w:t xml:space="preserve"> any </w:t>
      </w:r>
      <w:r w:rsidRPr="00F06FC0">
        <w:rPr>
          <w:rFonts w:ascii="Times New Roman" w:eastAsia="SimSun" w:hAnsi="Times New Roman" w:cs="Times New Roman"/>
          <w:color w:val="000000" w:themeColor="text1"/>
          <w:szCs w:val="24"/>
          <w:lang w:val="en-GB" w:eastAsia="zh-CN"/>
        </w:rPr>
        <w:t>positioning</w:t>
      </w:r>
      <w:r w:rsidRPr="00F06FC0">
        <w:rPr>
          <w:rFonts w:ascii="Times New Roman" w:eastAsia="SimSun" w:hAnsi="Times New Roman" w:cs="Times New Roman" w:hint="eastAsia"/>
          <w:color w:val="000000" w:themeColor="text1"/>
          <w:szCs w:val="24"/>
          <w:lang w:val="en-GB" w:eastAsia="zh-CN"/>
        </w:rPr>
        <w:t xml:space="preserve"> accuracy requirements because positioning is LMF based</w:t>
      </w:r>
    </w:p>
    <w:p w14:paraId="4F19D4F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2: RAN4 should continue to discuss how to define requirements for case </w:t>
      </w:r>
      <w:r w:rsidRPr="00F06FC0">
        <w:rPr>
          <w:rFonts w:ascii="Times New Roman" w:eastAsia="SimSun" w:hAnsi="Times New Roman" w:cs="Times New Roman" w:hint="eastAsia"/>
          <w:color w:val="000000" w:themeColor="text1"/>
          <w:szCs w:val="24"/>
          <w:lang w:val="en-GB" w:eastAsia="zh-CN"/>
        </w:rPr>
        <w:t>2b, companies should bring more concrete proposals in future meetings</w:t>
      </w:r>
    </w:p>
    <w:p w14:paraId="2D0B8C0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 xml:space="preserve">Option 3: </w:t>
      </w:r>
      <w:r w:rsidRPr="00F06FC0">
        <w:rPr>
          <w:rFonts w:ascii="Times New Roman" w:eastAsia="SimSun" w:hAnsi="Times New Roman" w:cs="Times New Roman" w:hint="eastAsia"/>
          <w:color w:val="000000" w:themeColor="text1"/>
          <w:szCs w:val="24"/>
          <w:lang w:val="en-GB" w:eastAsia="zh-CN"/>
        </w:rPr>
        <w:t>Postpone discussion until other groups make more progress</w:t>
      </w:r>
    </w:p>
    <w:p w14:paraId="2F06C367"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3183135F"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0C8AEBE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 options are not exclusive</w:t>
      </w:r>
    </w:p>
    <w:p w14:paraId="2DDD322C"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Agreement:</w:t>
      </w:r>
    </w:p>
    <w:p w14:paraId="19DA97C8"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No requirements on LMF for positioning accuracy</w:t>
      </w:r>
    </w:p>
    <w:p w14:paraId="71FD864E" w14:textId="77777777" w:rsidR="00F06FC0" w:rsidRPr="00E71B53" w:rsidRDefault="00F06FC0" w:rsidP="00F06FC0">
      <w:pPr>
        <w:spacing w:after="120"/>
        <w:rPr>
          <w:rFonts w:ascii="Times New Roman" w:eastAsia="Yu Mincho" w:hAnsi="Times New Roman" w:cs="Times New Roman"/>
          <w:color w:val="000000" w:themeColor="text1"/>
          <w:szCs w:val="24"/>
          <w:lang w:eastAsia="ja-JP"/>
        </w:rPr>
      </w:pPr>
      <w:r w:rsidRPr="00E71B53">
        <w:rPr>
          <w:rFonts w:ascii="Times New Roman" w:eastAsia="Yu Mincho" w:hAnsi="Times New Roman" w:cs="Times New Roman"/>
          <w:color w:val="000000" w:themeColor="text1"/>
          <w:szCs w:val="24"/>
          <w:lang w:eastAsia="ja-JP"/>
        </w:rPr>
        <w:t>FFS on RAN4 requirements for any UE reported measurements defined by other groups</w:t>
      </w:r>
    </w:p>
    <w:p w14:paraId="0BB969A8" w14:textId="175DC6D4" w:rsidR="00E71B53" w:rsidRPr="00E71B53" w:rsidRDefault="00E71B53" w:rsidP="00E71B53">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w:t>
      </w:r>
      <w:r>
        <w:rPr>
          <w:rFonts w:ascii="Times New Roman" w:eastAsia="DengXian" w:hAnsi="Times New Roman" w:cs="Times New Roman"/>
          <w:b/>
          <w:bCs/>
          <w:sz w:val="21"/>
          <w:szCs w:val="21"/>
          <w:u w:val="single"/>
          <w:lang w:val="en-GB" w:eastAsia="zh-CN"/>
        </w:rPr>
        <w:t>4</w:t>
      </w:r>
    </w:p>
    <w:p w14:paraId="11618E6A" w14:textId="25E98C55" w:rsidR="00F06FC0" w:rsidRPr="00F06FC0" w:rsidRDefault="00F06FC0" w:rsidP="00F06FC0">
      <w:p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iCs/>
          <w:color w:val="000000" w:themeColor="text1"/>
          <w:szCs w:val="24"/>
          <w:lang w:eastAsia="zh-CN"/>
        </w:rPr>
        <w:t xml:space="preserve">Some </w:t>
      </w:r>
      <w:r w:rsidRPr="00F06FC0">
        <w:rPr>
          <w:rFonts w:ascii="Times New Roman" w:eastAsia="SimSun" w:hAnsi="Times New Roman" w:cs="Times New Roman"/>
          <w:iCs/>
          <w:color w:val="000000" w:themeColor="text1"/>
          <w:szCs w:val="24"/>
          <w:lang w:eastAsia="zh-CN"/>
        </w:rPr>
        <w:t>companies</w:t>
      </w:r>
      <w:r w:rsidRPr="00F06FC0">
        <w:rPr>
          <w:rFonts w:ascii="Times New Roman" w:eastAsia="SimSun" w:hAnsi="Times New Roman" w:cs="Times New Roman" w:hint="eastAsia"/>
          <w:iCs/>
          <w:color w:val="000000" w:themeColor="text1"/>
          <w:szCs w:val="24"/>
          <w:lang w:eastAsia="zh-CN"/>
        </w:rPr>
        <w:t xml:space="preserve"> are proposing to already start discussing how to define requirements for possible reported metrics such </w:t>
      </w:r>
      <w:proofErr w:type="spellStart"/>
      <w:r w:rsidRPr="00F06FC0">
        <w:rPr>
          <w:rFonts w:ascii="Times New Roman" w:eastAsia="SimSun" w:hAnsi="Times New Roman" w:cs="Times New Roman" w:hint="eastAsia"/>
          <w:iCs/>
          <w:color w:val="000000" w:themeColor="text1"/>
          <w:szCs w:val="24"/>
          <w:lang w:eastAsia="zh-CN"/>
        </w:rPr>
        <w:t>ToA</w:t>
      </w:r>
      <w:proofErr w:type="spellEnd"/>
      <w:r w:rsidRPr="00F06FC0">
        <w:rPr>
          <w:rFonts w:ascii="Times New Roman" w:eastAsia="SimSun" w:hAnsi="Times New Roman" w:cs="Times New Roman" w:hint="eastAsia"/>
          <w:iCs/>
          <w:color w:val="000000" w:themeColor="text1"/>
          <w:szCs w:val="24"/>
          <w:lang w:eastAsia="zh-CN"/>
        </w:rPr>
        <w:t xml:space="preserve">, </w:t>
      </w:r>
      <w:proofErr w:type="spellStart"/>
      <w:r w:rsidRPr="00F06FC0">
        <w:rPr>
          <w:rFonts w:ascii="Times New Roman" w:eastAsia="SimSun" w:hAnsi="Times New Roman" w:cs="Times New Roman" w:hint="eastAsia"/>
          <w:iCs/>
          <w:color w:val="000000" w:themeColor="text1"/>
          <w:szCs w:val="24"/>
          <w:lang w:eastAsia="zh-CN"/>
        </w:rPr>
        <w:t>LoS</w:t>
      </w:r>
      <w:proofErr w:type="spellEnd"/>
      <w:r w:rsidRPr="00F06FC0">
        <w:rPr>
          <w:rFonts w:ascii="Times New Roman" w:eastAsia="SimSun" w:hAnsi="Times New Roman" w:cs="Times New Roman" w:hint="eastAsia"/>
          <w:iCs/>
          <w:color w:val="000000" w:themeColor="text1"/>
          <w:szCs w:val="24"/>
          <w:lang w:eastAsia="zh-CN"/>
        </w:rPr>
        <w:t>/</w:t>
      </w:r>
      <w:proofErr w:type="spellStart"/>
      <w:r w:rsidRPr="00F06FC0">
        <w:rPr>
          <w:rFonts w:ascii="Times New Roman" w:eastAsia="SimSun" w:hAnsi="Times New Roman" w:cs="Times New Roman" w:hint="eastAsia"/>
          <w:iCs/>
          <w:color w:val="000000" w:themeColor="text1"/>
          <w:szCs w:val="24"/>
          <w:lang w:eastAsia="zh-CN"/>
        </w:rPr>
        <w:t>NLoS</w:t>
      </w:r>
      <w:proofErr w:type="spellEnd"/>
      <w:r w:rsidRPr="00F06FC0">
        <w:rPr>
          <w:rFonts w:ascii="Times New Roman" w:eastAsia="SimSun" w:hAnsi="Times New Roman" w:cs="Times New Roman" w:hint="eastAsia"/>
          <w:iCs/>
          <w:color w:val="000000" w:themeColor="text1"/>
          <w:szCs w:val="24"/>
          <w:lang w:eastAsia="zh-CN"/>
        </w:rPr>
        <w:t>, etc. These might be introduced for cases 2a/2b</w:t>
      </w:r>
    </w:p>
    <w:p w14:paraId="66A13E30" w14:textId="77777777" w:rsidR="00F06FC0" w:rsidRPr="00F06FC0" w:rsidRDefault="00F06FC0" w:rsidP="00F06FC0">
      <w:pPr>
        <w:spacing w:after="180" w:line="240" w:lineRule="auto"/>
        <w:rPr>
          <w:rFonts w:ascii="Times New Roman" w:eastAsia="SimSun" w:hAnsi="Times New Roman" w:cs="Times New Roman"/>
          <w:b/>
          <w:color w:val="000000" w:themeColor="text1"/>
          <w:szCs w:val="24"/>
          <w:u w:val="single"/>
          <w:lang w:val="en-GB" w:eastAsia="zh-CN"/>
        </w:rPr>
      </w:pPr>
      <w:r w:rsidRPr="00F06FC0">
        <w:rPr>
          <w:rFonts w:ascii="Times New Roman" w:eastAsia="SimSun" w:hAnsi="Times New Roman" w:cs="Times New Roman"/>
          <w:b/>
          <w:color w:val="000000" w:themeColor="text1"/>
          <w:szCs w:val="24"/>
          <w:u w:val="single"/>
          <w:lang w:val="en-GB" w:eastAsia="zh-CN"/>
        </w:rPr>
        <w:t xml:space="preserve">Issue 3-4: </w:t>
      </w:r>
      <w:r w:rsidRPr="00F06FC0">
        <w:rPr>
          <w:rFonts w:ascii="Times New Roman" w:eastAsia="SimSun" w:hAnsi="Times New Roman" w:cs="Times New Roman" w:hint="eastAsia"/>
          <w:b/>
          <w:color w:val="000000" w:themeColor="text1"/>
          <w:szCs w:val="24"/>
          <w:u w:val="single"/>
          <w:lang w:val="en-GB" w:eastAsia="zh-CN"/>
        </w:rPr>
        <w:t>Requirements for reported metrics</w:t>
      </w:r>
    </w:p>
    <w:p w14:paraId="52DBB4CB"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Proposals</w:t>
      </w:r>
    </w:p>
    <w:p w14:paraId="51B3A52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Option 1:</w:t>
      </w:r>
      <w:r w:rsidRPr="00F06FC0">
        <w:rPr>
          <w:rFonts w:ascii="Times New Roman" w:eastAsia="SimSun" w:hAnsi="Times New Roman" w:cs="Times New Roman" w:hint="eastAsia"/>
          <w:color w:val="000000" w:themeColor="text1"/>
          <w:szCs w:val="24"/>
          <w:lang w:val="en-GB" w:eastAsia="zh-CN"/>
        </w:rPr>
        <w:t xml:space="preserve"> RAN4 to postpone discussion until reported metrics become clear in other groups</w:t>
      </w:r>
    </w:p>
    <w:p w14:paraId="73D418CB"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2: </w:t>
      </w:r>
      <w:r w:rsidRPr="00F06FC0">
        <w:rPr>
          <w:rFonts w:ascii="Times New Roman" w:eastAsia="SimSun" w:hAnsi="Times New Roman" w:cs="Times New Roman" w:hint="eastAsia"/>
          <w:color w:val="000000" w:themeColor="text1"/>
          <w:szCs w:val="24"/>
          <w:lang w:val="en-GB" w:eastAsia="zh-CN"/>
        </w:rPr>
        <w:t xml:space="preserve">RAN4 to already start the discussion on how to define requirements for </w:t>
      </w:r>
      <w:proofErr w:type="spellStart"/>
      <w:r w:rsidRPr="00F06FC0">
        <w:rPr>
          <w:rFonts w:ascii="Times New Roman" w:eastAsia="SimSun" w:hAnsi="Times New Roman" w:cs="Times New Roman" w:hint="eastAsia"/>
          <w:color w:val="000000" w:themeColor="text1"/>
          <w:szCs w:val="24"/>
          <w:lang w:val="en-GB" w:eastAsia="zh-CN"/>
        </w:rPr>
        <w:t>LoS</w:t>
      </w:r>
      <w:proofErr w:type="spellEnd"/>
      <w:r w:rsidRPr="00F06FC0">
        <w:rPr>
          <w:rFonts w:ascii="Times New Roman" w:eastAsia="SimSun" w:hAnsi="Times New Roman" w:cs="Times New Roman" w:hint="eastAsia"/>
          <w:color w:val="000000" w:themeColor="text1"/>
          <w:szCs w:val="24"/>
          <w:lang w:val="en-GB" w:eastAsia="zh-CN"/>
        </w:rPr>
        <w:t>/</w:t>
      </w:r>
      <w:proofErr w:type="spellStart"/>
      <w:r w:rsidRPr="00F06FC0">
        <w:rPr>
          <w:rFonts w:ascii="Times New Roman" w:eastAsia="SimSun" w:hAnsi="Times New Roman" w:cs="Times New Roman" w:hint="eastAsia"/>
          <w:color w:val="000000" w:themeColor="text1"/>
          <w:szCs w:val="24"/>
          <w:lang w:val="en-GB" w:eastAsia="zh-CN"/>
        </w:rPr>
        <w:t>NLoS</w:t>
      </w:r>
      <w:proofErr w:type="spellEnd"/>
      <w:r w:rsidRPr="00F06FC0">
        <w:rPr>
          <w:rFonts w:ascii="Times New Roman" w:eastAsia="SimSun" w:hAnsi="Times New Roman" w:cs="Times New Roman" w:hint="eastAsia"/>
          <w:color w:val="000000" w:themeColor="text1"/>
          <w:szCs w:val="24"/>
          <w:lang w:val="en-GB" w:eastAsia="zh-CN"/>
        </w:rPr>
        <w:t xml:space="preserve"> indicator</w:t>
      </w:r>
    </w:p>
    <w:p w14:paraId="2AC80A1A"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 xml:space="preserve">ption 3: </w:t>
      </w:r>
      <w:r w:rsidRPr="00F06FC0">
        <w:rPr>
          <w:rFonts w:ascii="Times New Roman" w:eastAsia="SimSun" w:hAnsi="Times New Roman" w:cs="Times New Roman" w:hint="eastAsia"/>
          <w:color w:val="000000" w:themeColor="text1"/>
          <w:szCs w:val="24"/>
          <w:lang w:val="en-GB" w:eastAsia="zh-CN"/>
        </w:rPr>
        <w:t xml:space="preserve">RAN4 to start discussing how to define requirements for other reported values, e.g. CIR/PDP, </w:t>
      </w:r>
      <w:proofErr w:type="spellStart"/>
      <w:r w:rsidRPr="00F06FC0">
        <w:rPr>
          <w:rFonts w:ascii="Times New Roman" w:eastAsia="SimSun" w:hAnsi="Times New Roman" w:cs="Times New Roman" w:hint="eastAsia"/>
          <w:color w:val="000000" w:themeColor="text1"/>
          <w:szCs w:val="24"/>
          <w:lang w:val="en-GB" w:eastAsia="zh-CN"/>
        </w:rPr>
        <w:t>ToA</w:t>
      </w:r>
      <w:proofErr w:type="spellEnd"/>
      <w:r w:rsidRPr="00F06FC0">
        <w:rPr>
          <w:rFonts w:ascii="Times New Roman" w:eastAsia="SimSun" w:hAnsi="Times New Roman" w:cs="Times New Roman" w:hint="eastAsia"/>
          <w:color w:val="000000" w:themeColor="text1"/>
          <w:szCs w:val="24"/>
          <w:lang w:val="en-GB" w:eastAsia="zh-CN"/>
        </w:rPr>
        <w:t xml:space="preserve">, </w:t>
      </w:r>
    </w:p>
    <w:p w14:paraId="57383F91"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hint="eastAsia"/>
          <w:color w:val="000000" w:themeColor="text1"/>
          <w:szCs w:val="24"/>
          <w:lang w:val="en-GB" w:eastAsia="zh-CN"/>
        </w:rPr>
        <w:t>O</w:t>
      </w:r>
      <w:r w:rsidRPr="00F06FC0">
        <w:rPr>
          <w:rFonts w:ascii="Times New Roman" w:eastAsia="SimSun" w:hAnsi="Times New Roman" w:cs="Times New Roman"/>
          <w:color w:val="000000" w:themeColor="text1"/>
          <w:szCs w:val="24"/>
          <w:lang w:val="en-GB" w:eastAsia="zh-CN"/>
        </w:rPr>
        <w:t>ption 4: others</w:t>
      </w:r>
    </w:p>
    <w:p w14:paraId="23EB7964" w14:textId="77777777" w:rsidR="00F06FC0" w:rsidRPr="00F06FC0" w:rsidRDefault="00F06FC0" w:rsidP="00F06FC0">
      <w:pPr>
        <w:numPr>
          <w:ilvl w:val="0"/>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Recommended WF</w:t>
      </w:r>
    </w:p>
    <w:p w14:paraId="1B9CB165" w14:textId="77777777" w:rsidR="00F06FC0" w:rsidRPr="00F06FC0" w:rsidRDefault="00F06FC0" w:rsidP="00F06FC0">
      <w:pPr>
        <w:numPr>
          <w:ilvl w:val="1"/>
          <w:numId w:val="33"/>
        </w:numPr>
        <w:spacing w:after="180" w:line="240" w:lineRule="auto"/>
        <w:rPr>
          <w:rFonts w:ascii="Times New Roman" w:eastAsia="SimSun" w:hAnsi="Times New Roman" w:cs="Times New Roman"/>
          <w:color w:val="000000" w:themeColor="text1"/>
          <w:szCs w:val="24"/>
          <w:lang w:val="en-GB" w:eastAsia="zh-CN"/>
        </w:rPr>
      </w:pPr>
      <w:r w:rsidRPr="00F06FC0">
        <w:rPr>
          <w:rFonts w:ascii="Times New Roman" w:eastAsia="SimSun" w:hAnsi="Times New Roman" w:cs="Times New Roman"/>
          <w:color w:val="000000" w:themeColor="text1"/>
          <w:szCs w:val="24"/>
          <w:lang w:val="en-GB" w:eastAsia="zh-CN"/>
        </w:rPr>
        <w:t>To be discussed</w:t>
      </w:r>
      <w:r w:rsidRPr="00F06FC0">
        <w:rPr>
          <w:rFonts w:ascii="Times New Roman" w:eastAsia="SimSun" w:hAnsi="Times New Roman" w:cs="Times New Roman" w:hint="eastAsia"/>
          <w:color w:val="000000" w:themeColor="text1"/>
          <w:szCs w:val="24"/>
          <w:lang w:val="en-GB" w:eastAsia="zh-CN"/>
        </w:rPr>
        <w:t>, options are not necessarily exclusive</w:t>
      </w:r>
      <w:r w:rsidRPr="00F06FC0">
        <w:rPr>
          <w:rFonts w:ascii="Times New Roman" w:eastAsia="SimSun" w:hAnsi="Times New Roman" w:cs="Times New Roman"/>
          <w:color w:val="000000" w:themeColor="text1"/>
          <w:szCs w:val="24"/>
          <w:lang w:val="en-GB" w:eastAsia="zh-CN"/>
        </w:rPr>
        <w:t xml:space="preserve"> </w:t>
      </w:r>
    </w:p>
    <w:p w14:paraId="16F0F04C" w14:textId="48887580" w:rsidR="00F06FC0" w:rsidRPr="00F06FC0" w:rsidRDefault="00F06FC0" w:rsidP="000124F7">
      <w:pPr>
        <w:spacing w:after="180" w:line="240" w:lineRule="auto"/>
        <w:rPr>
          <w:rFonts w:ascii="Times New Roman" w:eastAsia="SimSun" w:hAnsi="Times New Roman" w:cs="Times New Roman"/>
          <w:color w:val="000000" w:themeColor="text1"/>
          <w:szCs w:val="24"/>
          <w:lang w:val="en-GB" w:eastAsia="zh-CN"/>
        </w:rPr>
      </w:pPr>
    </w:p>
    <w:p w14:paraId="2F0EF92A" w14:textId="61410886"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 xml:space="preserve">TE sends the model input-related </w:t>
      </w:r>
      <w:r w:rsidR="00BC7307" w:rsidRPr="00BC7307">
        <w:rPr>
          <w:rFonts w:ascii="Times New Roman" w:hAnsi="Times New Roman" w:cs="Times New Roman"/>
          <w:color w:val="0D0D0D"/>
          <w:shd w:val="clear" w:color="auto" w:fill="FFFFFF"/>
        </w:rPr>
        <w:lastRenderedPageBreak/>
        <w:t>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2F28A41F" w14:textId="7F0F24C4" w:rsidR="00EB4759" w:rsidRDefault="00EB4759" w:rsidP="00BC7307">
      <w:pPr>
        <w:spacing w:beforeLines="20" w:before="48" w:afterLines="50" w:after="120" w:line="240" w:lineRule="auto"/>
        <w:jc w:val="both"/>
        <w:rPr>
          <w:rFonts w:ascii="Times New Roman" w:eastAsia="Calibri" w:hAnsi="Times New Roman" w:cs="Times New Roman"/>
          <w:sz w:val="21"/>
          <w:szCs w:val="21"/>
        </w:rPr>
      </w:pPr>
      <w:r w:rsidRPr="00EB4759">
        <w:rPr>
          <w:rFonts w:ascii="Times New Roman" w:eastAsia="Calibri" w:hAnsi="Times New Roman" w:cs="Times New Roman"/>
          <w:sz w:val="21"/>
          <w:szCs w:val="21"/>
        </w:rPr>
        <w:t xml:space="preserve">According to discussions from previous meetings, proponents of option 1 have concerns about defining requirements due to the uncertainty around whether the UE will report positioning. However, reviewing RAN1 agreements, one of the options (option B-1) involves the target UE sending its inference results to the LMF. While this option pertains to model performance monitoring, it demonstrates that inference results can be reported to the LMF if option B-1 is adopted. </w:t>
      </w:r>
      <w:proofErr w:type="gramStart"/>
      <w:r w:rsidRPr="00EB4759">
        <w:rPr>
          <w:rFonts w:ascii="Times New Roman" w:eastAsia="Calibri" w:hAnsi="Times New Roman" w:cs="Times New Roman"/>
          <w:sz w:val="21"/>
          <w:szCs w:val="21"/>
        </w:rPr>
        <w:t>With this in mind, it</w:t>
      </w:r>
      <w:proofErr w:type="gramEnd"/>
      <w:r w:rsidRPr="00EB4759">
        <w:rPr>
          <w:rFonts w:ascii="Times New Roman" w:eastAsia="Calibri" w:hAnsi="Times New Roman" w:cs="Times New Roman"/>
          <w:sz w:val="21"/>
          <w:szCs w:val="21"/>
        </w:rPr>
        <w:t xml:space="preserve"> is not urgent to make a decision yet. Whether to define requirements for case 1 can be further discussed after conclusions are reached by other working groups.</w:t>
      </w:r>
    </w:p>
    <w:p w14:paraId="4209F5E0" w14:textId="2E1AE527" w:rsidR="00637D88" w:rsidRPr="00EB4759" w:rsidRDefault="00200E7B" w:rsidP="00637D88">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00EB4759">
        <w:rPr>
          <w:rFonts w:ascii="Times New Roman" w:eastAsia="Calibri" w:hAnsi="Times New Roman" w:cs="Times New Roman"/>
          <w:b/>
          <w:bCs/>
          <w:sz w:val="21"/>
          <w:szCs w:val="21"/>
        </w:rPr>
        <w:t>p</w:t>
      </w:r>
      <w:r w:rsidRPr="00C10333">
        <w:rPr>
          <w:rFonts w:ascii="Times New Roman" w:eastAsia="Calibri" w:hAnsi="Times New Roman" w:cs="Times New Roman"/>
          <w:b/>
          <w:bCs/>
          <w:sz w:val="21"/>
          <w:szCs w:val="21"/>
        </w:rPr>
        <w:t xml:space="preserve">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EB4759">
        <w:rPr>
          <w:rFonts w:ascii="Times New Roman" w:eastAsia="Calibri" w:hAnsi="Times New Roman" w:cs="Times New Roman"/>
          <w:b/>
          <w:bCs/>
          <w:sz w:val="21"/>
          <w:szCs w:val="21"/>
        </w:rPr>
        <w:t xml:space="preserve">Defining requirements is also dependent on </w:t>
      </w:r>
      <w:r w:rsidR="00EB4759" w:rsidRPr="00EB4759">
        <w:rPr>
          <w:rFonts w:ascii="Times New Roman" w:eastAsia="DengXian" w:hAnsi="Times New Roman" w:cs="Times New Roman" w:hint="eastAsia"/>
          <w:b/>
          <w:iCs/>
          <w:szCs w:val="20"/>
          <w:lang w:eastAsia="zh-CN"/>
        </w:rPr>
        <w:t>RAN1/2 conclusion</w:t>
      </w:r>
      <w:r w:rsidR="00EB4759" w:rsidRPr="00EB4759">
        <w:rPr>
          <w:rFonts w:ascii="Times New Roman" w:eastAsia="DengXian" w:hAnsi="Times New Roman" w:cs="Times New Roman"/>
          <w:b/>
          <w:iCs/>
          <w:szCs w:val="20"/>
          <w:lang w:eastAsia="zh-CN"/>
        </w:rPr>
        <w:t xml:space="preserve"> regarding whether UE will report positioning</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0939D073" w14:textId="1CA01119"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LMF for deriving the positioning co-ordinates.</w:t>
      </w:r>
    </w:p>
    <w:p w14:paraId="67B7116D" w14:textId="487FA80F" w:rsidR="0043769B" w:rsidRDefault="0043769B" w:rsidP="005D3CBD">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 xml:space="preserve">In Rel-17, NR positioning enables the UE to report Line-of-Sight (LOS) and Non-Line-of-Sight (NLOS) indicators to the Location Measurement Function (LMF). When an AI/ML model predicts the LOS/NLOS indicator, it should be treated as an intermediate KPI or feature, with defined minimum performance </w:t>
      </w:r>
      <w:r>
        <w:rPr>
          <w:rFonts w:ascii="Times New Roman" w:eastAsia="Calibri" w:hAnsi="Times New Roman" w:cs="Times New Roman"/>
          <w:sz w:val="21"/>
          <w:szCs w:val="21"/>
        </w:rPr>
        <w:t>requirements</w:t>
      </w:r>
      <w:r w:rsidRPr="0043769B">
        <w:rPr>
          <w:rFonts w:ascii="Times New Roman" w:eastAsia="Calibri" w:hAnsi="Times New Roman" w:cs="Times New Roman"/>
          <w:sz w:val="21"/>
          <w:szCs w:val="21"/>
        </w:rPr>
        <w:t>. The inclusion of the LOS/NLOS indicator as an input to the positioning algorithm can have a notabl</w:t>
      </w:r>
      <w:r>
        <w:rPr>
          <w:rFonts w:ascii="Times New Roman" w:eastAsia="Calibri" w:hAnsi="Times New Roman" w:cs="Times New Roman"/>
          <w:sz w:val="21"/>
          <w:szCs w:val="21"/>
        </w:rPr>
        <w:t>e</w:t>
      </w:r>
      <w:r w:rsidRPr="0043769B">
        <w:rPr>
          <w:rFonts w:ascii="Times New Roman" w:eastAsia="Calibri" w:hAnsi="Times New Roman" w:cs="Times New Roman"/>
          <w:sz w:val="21"/>
          <w:szCs w:val="21"/>
        </w:rPr>
        <w:t xml:space="preserve"> influence on the overall positioning accuracy.</w:t>
      </w:r>
    </w:p>
    <w:p w14:paraId="4F542146" w14:textId="645F3358"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LOS/NLOS indicator, RAN1 just agreed at least LOS/NLOS indicator is supported for reporting in #116 meeting. Thus, the LOS/NLOS could be the intermediate feature to be </w:t>
      </w:r>
      <w:proofErr w:type="gramStart"/>
      <w:r w:rsidRPr="005D3CBD">
        <w:rPr>
          <w:rFonts w:ascii="Times New Roman" w:eastAsia="Calibri" w:hAnsi="Times New Roman" w:cs="Times New Roman"/>
          <w:sz w:val="21"/>
          <w:szCs w:val="21"/>
        </w:rPr>
        <w:t>reported</w:t>
      </w:r>
      <w:proofErr w:type="gramEnd"/>
      <w:r w:rsidRPr="005D3CBD">
        <w:rPr>
          <w:rFonts w:ascii="Times New Roman" w:eastAsia="Calibri" w:hAnsi="Times New Roman" w:cs="Times New Roman"/>
          <w:sz w:val="21"/>
          <w:szCs w:val="21"/>
        </w:rPr>
        <w:t xml:space="preserve"> and the details can be seen:</w:t>
      </w:r>
    </w:p>
    <w:tbl>
      <w:tblPr>
        <w:tblStyle w:val="TableGrid"/>
        <w:tblW w:w="0" w:type="auto"/>
        <w:tblLook w:val="04A0" w:firstRow="1" w:lastRow="0" w:firstColumn="1" w:lastColumn="0" w:noHBand="0" w:noVBand="1"/>
      </w:tblPr>
      <w:tblGrid>
        <w:gridCol w:w="9288"/>
      </w:tblGrid>
      <w:tr w:rsidR="005D3CBD" w:rsidRPr="005D3CBD" w14:paraId="488E97CD" w14:textId="77777777" w:rsidTr="009C6EA7">
        <w:tc>
          <w:tcPr>
            <w:tcW w:w="9288" w:type="dxa"/>
          </w:tcPr>
          <w:p w14:paraId="698D4821" w14:textId="77777777" w:rsidR="005D3CBD" w:rsidRPr="005D3CBD" w:rsidRDefault="005D3CBD" w:rsidP="005D3CBD">
            <w:pPr>
              <w:jc w:val="both"/>
              <w:rPr>
                <w:rFonts w:ascii="Times New Roman" w:eastAsia="Calibri" w:hAnsi="Times New Roman" w:cs="Times New Roman"/>
                <w:b/>
                <w:bCs/>
                <w:sz w:val="21"/>
                <w:szCs w:val="21"/>
              </w:rPr>
            </w:pPr>
            <w:r w:rsidRPr="005D3CBD">
              <w:rPr>
                <w:rFonts w:ascii="Times New Roman" w:eastAsia="Calibri" w:hAnsi="Times New Roman" w:cs="Times New Roman" w:hint="eastAsia"/>
                <w:b/>
                <w:bCs/>
                <w:sz w:val="21"/>
                <w:szCs w:val="21"/>
              </w:rPr>
              <w:t>A</w:t>
            </w:r>
            <w:r w:rsidRPr="005D3CBD">
              <w:rPr>
                <w:rFonts w:ascii="Times New Roman" w:eastAsia="Calibri" w:hAnsi="Times New Roman" w:cs="Times New Roman"/>
                <w:b/>
                <w:bCs/>
                <w:sz w:val="21"/>
                <w:szCs w:val="21"/>
              </w:rPr>
              <w:t>greement</w:t>
            </w:r>
          </w:p>
          <w:p w14:paraId="6C1501B0" w14:textId="77777777" w:rsidR="005D3CBD" w:rsidRPr="005D3CBD" w:rsidRDefault="005D3CBD" w:rsidP="005D3CBD">
            <w:p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 xml:space="preserve">For AI/ML assisted positioning Case 2a, at least LOS/NLOS indicator and/or timing information are supported for reporting. </w:t>
            </w:r>
          </w:p>
          <w:p w14:paraId="7CEEA5C2"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LOS/NLOS indicator is reported, the indicator can be reported as soft indicator or hard indicator as defined in 38.214.</w:t>
            </w:r>
          </w:p>
          <w:p w14:paraId="6A5A082C"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If timing information is reported, the timing information at least can be reported via DL RSTD or UE Rx-Tx time difference as defined in 38.215.</w:t>
            </w:r>
          </w:p>
          <w:p w14:paraId="1AF87433" w14:textId="77777777" w:rsidR="005D3CBD" w:rsidRPr="005D3CBD" w:rsidRDefault="005D3CBD" w:rsidP="005D3CBD">
            <w:pPr>
              <w:numPr>
                <w:ilvl w:val="0"/>
                <w:numId w:val="53"/>
              </w:numPr>
              <w:jc w:val="both"/>
              <w:rPr>
                <w:rFonts w:ascii="Times New Roman" w:eastAsia="Calibri" w:hAnsi="Times New Roman" w:cs="Times New Roman"/>
                <w:sz w:val="21"/>
                <w:szCs w:val="21"/>
              </w:rPr>
            </w:pPr>
            <w:r w:rsidRPr="005D3CBD">
              <w:rPr>
                <w:rFonts w:ascii="Times New Roman" w:eastAsia="Calibri" w:hAnsi="Times New Roman" w:cs="Times New Roman"/>
                <w:sz w:val="21"/>
                <w:szCs w:val="21"/>
              </w:rPr>
              <w:t>Note: details of the report are pending further discussion.</w:t>
            </w:r>
          </w:p>
        </w:tc>
      </w:tr>
    </w:tbl>
    <w:p w14:paraId="540E021D" w14:textId="77777777" w:rsidR="0043769B" w:rsidRDefault="0043769B" w:rsidP="00E81492">
      <w:pPr>
        <w:jc w:val="both"/>
        <w:rPr>
          <w:rFonts w:ascii="Times New Roman" w:eastAsia="Calibri" w:hAnsi="Times New Roman" w:cs="Times New Roman"/>
          <w:sz w:val="21"/>
          <w:szCs w:val="21"/>
        </w:rPr>
      </w:pPr>
    </w:p>
    <w:p w14:paraId="546AB796" w14:textId="010EECEC" w:rsidR="0043769B" w:rsidRDefault="0043769B" w:rsidP="00E81492">
      <w:pPr>
        <w:jc w:val="both"/>
        <w:rPr>
          <w:rFonts w:ascii="Times New Roman" w:eastAsia="Calibri" w:hAnsi="Times New Roman" w:cs="Times New Roman"/>
          <w:sz w:val="21"/>
          <w:szCs w:val="21"/>
        </w:rPr>
      </w:pPr>
      <w:r w:rsidRPr="0043769B">
        <w:rPr>
          <w:rFonts w:ascii="Times New Roman" w:eastAsia="Calibri" w:hAnsi="Times New Roman" w:cs="Times New Roman"/>
          <w:sz w:val="21"/>
          <w:szCs w:val="21"/>
        </w:rPr>
        <w:t>However, RAN4 has not established specific requirements for this measurement in legacy systems. As a result, RAN4 should assess whether and how to define requirements for LOS/NLOS indicators. Regarding Time of Arrival (</w:t>
      </w:r>
      <w:proofErr w:type="spellStart"/>
      <w:r w:rsidRPr="0043769B">
        <w:rPr>
          <w:rFonts w:ascii="Times New Roman" w:eastAsia="Calibri" w:hAnsi="Times New Roman" w:cs="Times New Roman"/>
          <w:sz w:val="21"/>
          <w:szCs w:val="21"/>
        </w:rPr>
        <w:t>ToA</w:t>
      </w:r>
      <w:proofErr w:type="spellEnd"/>
      <w:r w:rsidRPr="0043769B">
        <w:rPr>
          <w:rFonts w:ascii="Times New Roman" w:eastAsia="Calibri" w:hAnsi="Times New Roman" w:cs="Times New Roman"/>
          <w:sz w:val="21"/>
          <w:szCs w:val="21"/>
        </w:rPr>
        <w:t xml:space="preserve">), there is no legacy reporting scheme—only time information related to RSTD is currently reported. </w:t>
      </w:r>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lastRenderedPageBreak/>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36A15FE2" w14:textId="77777777"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 xml:space="preserve">When the measurements used in AI/ML positioning align with those defined in legacy positioning, the various target positioning requirement types for NR positioning in Rel-18, as outlined in TR38.859, can be considered as potential candidates for AI/ML positioning. Specifically, the functionality input could be one of the existing measurements, such as PRS-RSRP or PRS-RSRPP. </w:t>
      </w:r>
    </w:p>
    <w:p w14:paraId="4788C68B" w14:textId="4C5A1340" w:rsid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Additionally, if new measurements like CIR, DP, and/or PDP are agreed upon in RAN1 as functionality inputs, this would have implications for RAN4 in terms of defining new measurement accuracy requirements for these measurements.</w:t>
      </w:r>
    </w:p>
    <w:p w14:paraId="6BC7DBB6" w14:textId="68E6C516" w:rsidR="00730105" w:rsidRPr="00730105" w:rsidRDefault="00730105" w:rsidP="0043769B">
      <w:pPr>
        <w:jc w:val="both"/>
        <w:rPr>
          <w:rFonts w:ascii="Times New Roman" w:eastAsia="Calibri" w:hAnsi="Times New Roman" w:cs="Times New Roman"/>
          <w:sz w:val="21"/>
          <w:szCs w:val="21"/>
        </w:rPr>
      </w:pPr>
      <w:r w:rsidRPr="00730105">
        <w:rPr>
          <w:rFonts w:ascii="Times New Roman" w:eastAsia="Calibri" w:hAnsi="Times New Roman" w:cs="Times New Roman"/>
          <w:sz w:val="21"/>
          <w:szCs w:val="21"/>
        </w:rPr>
        <w:t>The input to the AI/ML functionality must meet specific measurement accuracy requirements to ensure that the AI/ML system performs as expected. Therefore, RAN4 should establish requirements for the measurement types already supported in legacy positioning (e.g., RSTD, RSRP, and RSRPP). Additionally, RAN4 should explore how to define the requirements for any new measurements that may be introduced, such as CIR, DP, and PDP.</w:t>
      </w:r>
    </w:p>
    <w:p w14:paraId="09831CEE" w14:textId="1BCB17F5" w:rsidR="0043769B" w:rsidRPr="00C10333" w:rsidRDefault="0043769B" w:rsidP="0043769B">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should inv</w:t>
      </w:r>
      <w:r w:rsidR="00730105">
        <w:rPr>
          <w:rFonts w:ascii="Times New Roman" w:eastAsia="Calibri" w:hAnsi="Times New Roman" w:cs="Times New Roman"/>
          <w:b/>
          <w:bCs/>
          <w:sz w:val="21"/>
          <w:szCs w:val="21"/>
        </w:rPr>
        <w:t>e</w:t>
      </w:r>
      <w:r>
        <w:rPr>
          <w:rFonts w:ascii="Times New Roman" w:eastAsia="Calibri" w:hAnsi="Times New Roman" w:cs="Times New Roman"/>
          <w:b/>
          <w:bCs/>
          <w:sz w:val="21"/>
          <w:szCs w:val="21"/>
        </w:rPr>
        <w:t>stig</w:t>
      </w:r>
      <w:r w:rsidR="00730105">
        <w:rPr>
          <w:rFonts w:ascii="Times New Roman" w:eastAsia="Calibri" w:hAnsi="Times New Roman" w:cs="Times New Roman"/>
          <w:b/>
          <w:bCs/>
          <w:sz w:val="21"/>
          <w:szCs w:val="21"/>
        </w:rPr>
        <w:t>a</w:t>
      </w:r>
      <w:r>
        <w:rPr>
          <w:rFonts w:ascii="Times New Roman" w:eastAsia="Calibri" w:hAnsi="Times New Roman" w:cs="Times New Roman"/>
          <w:b/>
          <w:bCs/>
          <w:sz w:val="21"/>
          <w:szCs w:val="21"/>
        </w:rPr>
        <w:t>te</w:t>
      </w:r>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3E2515CE" w14:textId="7493361B"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4C4E53C2" w14:textId="1C4EE42F" w:rsidR="00126E1E" w:rsidRDefault="00126E1E" w:rsidP="0043769B">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location</w:t>
      </w:r>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3EBD2028" w:rsidR="003D5204" w:rsidRDefault="003D5204" w:rsidP="00E71B5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w:t>
      </w:r>
      <w:r w:rsidR="00E71B53">
        <w:rPr>
          <w:rFonts w:ascii="Times New Roman" w:eastAsia="Calibri" w:hAnsi="Times New Roman" w:cs="Times New Roman"/>
          <w:b/>
          <w:bCs/>
          <w:sz w:val="21"/>
          <w:szCs w:val="21"/>
        </w:rPr>
        <w:t>any reported UE measurements defined by other groups</w:t>
      </w:r>
      <w:r w:rsidR="002F12B4" w:rsidRPr="002F12B4">
        <w:rPr>
          <w:rFonts w:ascii="Times New Roman" w:eastAsia="Calibri" w:hAnsi="Times New Roman" w:cs="Times New Roman"/>
          <w:b/>
          <w:bCs/>
          <w:sz w:val="21"/>
          <w:szCs w:val="21"/>
        </w:rPr>
        <w:t xml:space="preserve">. </w:t>
      </w:r>
    </w:p>
    <w:p w14:paraId="7B1ADF3C" w14:textId="4DF3BBDC" w:rsidR="002D4BBB" w:rsidRDefault="002D4BBB" w:rsidP="002D4BBB">
      <w:pPr>
        <w:rPr>
          <w:rFonts w:ascii="Times New Roman" w:hAnsi="Times New Roman" w:cs="Times New Roman"/>
          <w:sz w:val="21"/>
          <w:szCs w:val="21"/>
          <w:lang w:eastAsia="zh-CN"/>
        </w:rPr>
      </w:pPr>
      <w:r w:rsidRPr="002D4BBB">
        <w:rPr>
          <w:rFonts w:ascii="Times New Roman" w:hAnsi="Times New Roman" w:cs="Times New Roman"/>
          <w:sz w:val="21"/>
          <w:szCs w:val="21"/>
          <w:lang w:eastAsia="zh-CN"/>
        </w:rPr>
        <w:t>According to the RAN1 agreement, the measurements that the UE can report for use case 2b can be either sample-based or path-based. From a requirements perspective, new core and performance standards must be established for this use case.</w:t>
      </w:r>
    </w:p>
    <w:p w14:paraId="22459735" w14:textId="05ED491F" w:rsidR="002D4BBB" w:rsidRPr="002D4BBB" w:rsidRDefault="002D4BBB" w:rsidP="002D4BBB">
      <w:pPr>
        <w:rPr>
          <w:rFonts w:ascii="Times New Roman" w:eastAsia="DengXian" w:hAnsi="Times New Roman" w:cs="Times New Roman"/>
          <w:b/>
          <w:bCs/>
          <w:sz w:val="21"/>
          <w:szCs w:val="21"/>
          <w:u w:val="single"/>
          <w:lang w:eastAsia="zh-CN"/>
        </w:rPr>
      </w:pPr>
      <w:r w:rsidRPr="002D4BBB">
        <w:rPr>
          <w:rFonts w:ascii="Times New Roman" w:eastAsia="DengXian" w:hAnsi="Times New Roman" w:cs="Times New Roman"/>
          <w:b/>
          <w:bCs/>
          <w:sz w:val="21"/>
          <w:szCs w:val="21"/>
          <w:u w:val="single"/>
          <w:lang w:eastAsia="zh-CN"/>
        </w:rPr>
        <w:t xml:space="preserve">Agreement </w:t>
      </w:r>
      <w:r w:rsidRPr="002D4BBB">
        <w:rPr>
          <w:rFonts w:ascii="Times New Roman" w:hAnsi="Times New Roman" w:cs="Times New Roman"/>
          <w:b/>
          <w:bCs/>
          <w:sz w:val="21"/>
          <w:szCs w:val="21"/>
          <w:u w:val="single"/>
          <w:lang w:eastAsia="zh-CN"/>
        </w:rPr>
        <w:t>from RAN1# 116bis</w:t>
      </w:r>
      <w:r w:rsidRPr="002D4BBB">
        <w:rPr>
          <w:rFonts w:ascii="Times New Roman" w:eastAsia="DengXian" w:hAnsi="Times New Roman" w:cs="Times New Roman"/>
          <w:b/>
          <w:bCs/>
          <w:sz w:val="21"/>
          <w:szCs w:val="21"/>
          <w:u w:val="single"/>
          <w:lang w:eastAsia="zh-CN"/>
        </w:rPr>
        <w:t xml:space="preserve"> [4]</w:t>
      </w:r>
    </w:p>
    <w:p w14:paraId="62C69336"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t>In Rel-19 AI/ML based positioning, regarding the time domain channel measurements, RAN1 investigate the following alternatives:</w:t>
      </w:r>
    </w:p>
    <w:p w14:paraId="770A58FA"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Alternative (a).  Sample-based measurements, where the timing information is an integer multiple of sampling periods. </w:t>
      </w:r>
    </w:p>
    <w:p w14:paraId="63047145"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Alternative (b).  Path-based measurements, where the timing information is according to the detected path timing and may not be an integer multiple of sampling periods.</w:t>
      </w:r>
    </w:p>
    <w:p w14:paraId="3C7A470C"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br/>
        <w:t>The issues to be studied include, but not limited to, the following:</w:t>
      </w:r>
    </w:p>
    <w:p w14:paraId="3A046F2D" w14:textId="77777777" w:rsidR="002D4BBB" w:rsidRPr="002D4BBB" w:rsidRDefault="002D4BBB" w:rsidP="002D4BBB">
      <w:pPr>
        <w:pStyle w:val="ListParagraph"/>
        <w:widowControl w:val="0"/>
        <w:numPr>
          <w:ilvl w:val="1"/>
          <w:numId w:val="0"/>
        </w:numPr>
        <w:spacing w:line="240" w:lineRule="auto"/>
        <w:ind w:left="720" w:hanging="36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Trade-off of positioning accuracy and </w:t>
      </w:r>
      <w:proofErr w:type="spellStart"/>
      <w:r w:rsidRPr="002D4BBB">
        <w:rPr>
          <w:rFonts w:ascii="Times New Roman" w:hAnsi="Times New Roman" w:cs="Times New Roman"/>
          <w:sz w:val="21"/>
          <w:szCs w:val="21"/>
          <w:u w:val="single"/>
        </w:rPr>
        <w:t>signalling</w:t>
      </w:r>
      <w:proofErr w:type="spellEnd"/>
      <w:r w:rsidRPr="002D4BBB">
        <w:rPr>
          <w:rFonts w:ascii="Times New Roman" w:hAnsi="Times New Roman" w:cs="Times New Roman"/>
          <w:sz w:val="21"/>
          <w:szCs w:val="21"/>
          <w:u w:val="single"/>
        </w:rPr>
        <w:t xml:space="preserve"> overhead</w:t>
      </w:r>
    </w:p>
    <w:p w14:paraId="5729E6B1"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Impact and necessary details of </w:t>
      </w:r>
      <w:proofErr w:type="spellStart"/>
      <w:r w:rsidRPr="002D4BBB">
        <w:rPr>
          <w:rFonts w:ascii="Times New Roman" w:hAnsi="Times New Roman" w:cs="Times New Roman"/>
          <w:sz w:val="21"/>
          <w:szCs w:val="21"/>
          <w:u w:val="single"/>
        </w:rPr>
        <w:t>gNB</w:t>
      </w:r>
      <w:proofErr w:type="spellEnd"/>
      <w:r w:rsidRPr="002D4BBB">
        <w:rPr>
          <w:rFonts w:ascii="Times New Roman" w:hAnsi="Times New Roman" w:cs="Times New Roman"/>
          <w:sz w:val="21"/>
          <w:szCs w:val="21"/>
          <w:u w:val="single"/>
        </w:rPr>
        <w:t xml:space="preserve">/UE implementation to obtain the channel measurement values. </w:t>
      </w:r>
    </w:p>
    <w:p w14:paraId="7D83E9DE"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Whether the same Alternative(s) applies to all cases</w:t>
      </w:r>
      <w:r w:rsidRPr="002D4BBB">
        <w:rPr>
          <w:rFonts w:ascii="Times New Roman" w:hAnsi="Times New Roman" w:cs="Times New Roman"/>
          <w:sz w:val="21"/>
          <w:szCs w:val="21"/>
          <w:u w:val="single"/>
          <w:lang w:val="en-US"/>
        </w:rPr>
        <w:t xml:space="preserve"> </w:t>
      </w:r>
      <w:r w:rsidRPr="002D4BBB">
        <w:rPr>
          <w:rFonts w:ascii="Times New Roman" w:hAnsi="Times New Roman" w:cs="Times New Roman"/>
          <w:sz w:val="21"/>
          <w:szCs w:val="21"/>
          <w:u w:val="single"/>
        </w:rPr>
        <w:t>or not</w:t>
      </w:r>
    </w:p>
    <w:p w14:paraId="48AFD41F"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Applicability and necessity of specifying the Alternative(s) to different cases</w:t>
      </w:r>
    </w:p>
    <w:p w14:paraId="1C698773" w14:textId="77777777" w:rsidR="002D4BBB" w:rsidRPr="002D4BBB" w:rsidRDefault="002D4BBB" w:rsidP="002D4BBB">
      <w:pPr>
        <w:pStyle w:val="ListParagraph"/>
        <w:widowControl w:val="0"/>
        <w:numPr>
          <w:ilvl w:val="3"/>
          <w:numId w:val="54"/>
        </w:numPr>
        <w:spacing w:line="240" w:lineRule="auto"/>
        <w:ind w:left="720"/>
        <w:jc w:val="both"/>
        <w:rPr>
          <w:rFonts w:ascii="Times New Roman" w:hAnsi="Times New Roman" w:cs="Times New Roman"/>
          <w:sz w:val="21"/>
          <w:szCs w:val="21"/>
          <w:u w:val="single"/>
        </w:rPr>
      </w:pPr>
      <w:r w:rsidRPr="002D4BBB">
        <w:rPr>
          <w:rFonts w:ascii="Times New Roman" w:hAnsi="Times New Roman" w:cs="Times New Roman"/>
          <w:sz w:val="21"/>
          <w:szCs w:val="21"/>
          <w:u w:val="single"/>
        </w:rPr>
        <w:t xml:space="preserve">Note: different sub-cases may have different issues. </w:t>
      </w:r>
    </w:p>
    <w:p w14:paraId="177E069E" w14:textId="77777777" w:rsidR="002D4BBB" w:rsidRPr="002D4BBB" w:rsidRDefault="002D4BBB" w:rsidP="002D4BBB">
      <w:pPr>
        <w:rPr>
          <w:rFonts w:ascii="Times New Roman" w:hAnsi="Times New Roman" w:cs="Times New Roman"/>
          <w:sz w:val="21"/>
          <w:szCs w:val="21"/>
          <w:u w:val="single"/>
        </w:rPr>
      </w:pPr>
      <w:r w:rsidRPr="002D4BBB">
        <w:rPr>
          <w:rFonts w:ascii="Times New Roman" w:hAnsi="Times New Roman" w:cs="Times New Roman"/>
          <w:sz w:val="21"/>
          <w:szCs w:val="21"/>
          <w:u w:val="single"/>
        </w:rPr>
        <w:lastRenderedPageBreak/>
        <w:t>Note: In addition to timing information, the components for the channel measurement for model input may also include power and potentially phase. To provide the type of the channel measurement in their investigation.</w:t>
      </w:r>
    </w:p>
    <w:p w14:paraId="561C947B" w14:textId="7E69D9F8" w:rsidR="002D4BBB" w:rsidRDefault="00EE2727" w:rsidP="002D4BBB">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29A1AB10" w14:textId="4B2B3E84" w:rsidR="00DA3273" w:rsidRPr="00F324A5" w:rsidRDefault="00DA3273" w:rsidP="002D4BBB">
      <w:pPr>
        <w:rPr>
          <w:rFonts w:ascii="Times New Roman" w:eastAsia="DengXian" w:hAnsi="Times New Roman" w:cs="Times New Roman"/>
          <w:sz w:val="21"/>
          <w:szCs w:val="21"/>
          <w:lang w:eastAsia="zh-CN"/>
        </w:rPr>
      </w:pPr>
      <w:r w:rsidRPr="00F324A5">
        <w:rPr>
          <w:rFonts w:ascii="Times New Roman" w:eastAsia="DengXian" w:hAnsi="Times New Roman" w:cs="Times New Roman"/>
          <w:sz w:val="21"/>
          <w:szCs w:val="21"/>
          <w:lang w:eastAsia="zh-CN"/>
        </w:rPr>
        <w:t xml:space="preserve">Before we define </w:t>
      </w:r>
      <w:proofErr w:type="gramStart"/>
      <w:r w:rsidR="00F324A5" w:rsidRPr="00F324A5">
        <w:rPr>
          <w:rFonts w:ascii="Times New Roman" w:eastAsia="DengXian" w:hAnsi="Times New Roman" w:cs="Times New Roman"/>
          <w:sz w:val="21"/>
          <w:szCs w:val="21"/>
          <w:lang w:eastAsia="zh-CN"/>
        </w:rPr>
        <w:t>requirements</w:t>
      </w:r>
      <w:proofErr w:type="gramEnd"/>
      <w:r w:rsidR="00F324A5" w:rsidRPr="00F324A5">
        <w:rPr>
          <w:rFonts w:ascii="Times New Roman" w:eastAsia="DengXian" w:hAnsi="Times New Roman" w:cs="Times New Roman"/>
          <w:sz w:val="21"/>
          <w:szCs w:val="21"/>
          <w:lang w:eastAsia="zh-CN"/>
        </w:rPr>
        <w:t xml:space="preserve"> we will need to study the relationship between positioning accuracy at the LMF and measurement accuracy reported by the UE</w:t>
      </w:r>
    </w:p>
    <w:p w14:paraId="4DEAE507" w14:textId="0B32E65E" w:rsidR="00DA3273" w:rsidRDefault="00F324A5" w:rsidP="002D4BBB">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Proposal</w:t>
      </w:r>
      <w:r w:rsidR="00345771">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61D91E93" w14:textId="55161B19" w:rsidR="003D5204" w:rsidRDefault="003D5204" w:rsidP="00EE2727">
      <w:pPr>
        <w:keepNext/>
        <w:keepLines/>
        <w:tabs>
          <w:tab w:val="left" w:pos="432"/>
          <w:tab w:val="left" w:pos="576"/>
          <w:tab w:val="left" w:pos="1146"/>
        </w:tabs>
        <w:spacing w:before="120" w:after="18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positioning measurements as its output. These measurements are then relayed to the Location Measurement Function (LMF) for the estimation of UE position</w:t>
      </w:r>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645B1F3D"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1D5C8CD0" w14:textId="69D8BB66" w:rsidR="003D5204" w:rsidRDefault="00A945AD" w:rsidP="00505A8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define performance accuracy requirements for measur</w:t>
      </w:r>
      <w:r w:rsidR="000E4BB7">
        <w:rPr>
          <w:rFonts w:ascii="Times New Roman" w:eastAsia="Calibri" w:hAnsi="Times New Roman" w:cs="Times New Roman"/>
          <w:b/>
          <w:bCs/>
          <w:sz w:val="21"/>
          <w:szCs w:val="21"/>
        </w:rPr>
        <w:t>e</w:t>
      </w:r>
      <w:r>
        <w:rPr>
          <w:rFonts w:ascii="Times New Roman" w:eastAsia="Calibri" w:hAnsi="Times New Roman" w:cs="Times New Roman"/>
          <w:b/>
          <w:bCs/>
          <w:sz w:val="21"/>
          <w:szCs w:val="21"/>
        </w:rPr>
        <w:t xml:space="preserv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21DACF13" w14:textId="77777777" w:rsidR="00EB4759" w:rsidRPr="00EB4759" w:rsidRDefault="00EB4759" w:rsidP="00EB4759">
      <w:pPr>
        <w:contextualSpacing/>
        <w:jc w:val="both"/>
        <w:rPr>
          <w:rFonts w:ascii="Times New Roman" w:eastAsia="Calibri" w:hAnsi="Times New Roman" w:cs="Times New Roman"/>
          <w:b/>
          <w:bCs/>
          <w:i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RAN4 to further discuss the feasibility and how to define requirements for p</w:t>
      </w:r>
      <w:r w:rsidRPr="00C10333">
        <w:rPr>
          <w:rFonts w:ascii="Times New Roman" w:eastAsia="Calibri" w:hAnsi="Times New Roman" w:cs="Times New Roman"/>
          <w:b/>
          <w:bCs/>
          <w:sz w:val="21"/>
          <w:szCs w:val="21"/>
        </w:rPr>
        <w:t xml:space="preserve">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Defining requirements is also dependent on </w:t>
      </w:r>
      <w:r w:rsidRPr="00EB4759">
        <w:rPr>
          <w:rFonts w:ascii="Times New Roman" w:eastAsia="DengXian" w:hAnsi="Times New Roman" w:cs="Times New Roman" w:hint="eastAsia"/>
          <w:b/>
          <w:iCs/>
          <w:szCs w:val="20"/>
          <w:lang w:eastAsia="zh-CN"/>
        </w:rPr>
        <w:t>RAN1/2 conclusion</w:t>
      </w:r>
      <w:r w:rsidRPr="00EB4759">
        <w:rPr>
          <w:rFonts w:ascii="Times New Roman" w:eastAsia="DengXian" w:hAnsi="Times New Roman" w:cs="Times New Roman"/>
          <w:b/>
          <w:iCs/>
          <w:szCs w:val="20"/>
          <w:lang w:eastAsia="zh-CN"/>
        </w:rPr>
        <w:t xml:space="preserve"> regarding whether UE will report positioning</w:t>
      </w:r>
    </w:p>
    <w:p w14:paraId="2CE6CDC9" w14:textId="77777777" w:rsidR="00345771" w:rsidRDefault="00345771" w:rsidP="00345771">
      <w:pPr>
        <w:contextualSpacing/>
        <w:jc w:val="both"/>
        <w:rPr>
          <w:rFonts w:ascii="Times New Roman" w:eastAsia="Calibri" w:hAnsi="Times New Roman" w:cs="Times New Roman"/>
          <w:b/>
          <w:bCs/>
          <w:sz w:val="21"/>
          <w:szCs w:val="21"/>
        </w:rPr>
      </w:pPr>
    </w:p>
    <w:p w14:paraId="6F41AF1B" w14:textId="77777777"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For Assisted AIML Positioning, the KPI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r>
        <w:rPr>
          <w:rFonts w:ascii="Times New Roman" w:eastAsia="Calibri" w:hAnsi="Times New Roman" w:cs="Times New Roman"/>
          <w:b/>
          <w:bCs/>
          <w:sz w:val="21"/>
          <w:szCs w:val="21"/>
        </w:rPr>
        <w:t>.</w:t>
      </w:r>
      <w:r w:rsidRPr="0043769B">
        <w:rPr>
          <w:rFonts w:ascii="Times New Roman" w:eastAsia="Calibri" w:hAnsi="Times New Roman" w:cs="Times New Roman"/>
          <w:b/>
          <w:bCs/>
          <w:sz w:val="21"/>
          <w:szCs w:val="21"/>
        </w:rPr>
        <w:t xml:space="preserve"> RAN4 </w:t>
      </w:r>
      <w:r>
        <w:rPr>
          <w:rFonts w:ascii="Times New Roman" w:eastAsia="Calibri" w:hAnsi="Times New Roman" w:cs="Times New Roman"/>
          <w:b/>
          <w:bCs/>
          <w:sz w:val="21"/>
          <w:szCs w:val="21"/>
        </w:rPr>
        <w:t xml:space="preserve">should </w:t>
      </w:r>
      <w:proofErr w:type="spellStart"/>
      <w:r>
        <w:rPr>
          <w:rFonts w:ascii="Times New Roman" w:eastAsia="Calibri" w:hAnsi="Times New Roman" w:cs="Times New Roman"/>
          <w:b/>
          <w:bCs/>
          <w:sz w:val="21"/>
          <w:szCs w:val="21"/>
        </w:rPr>
        <w:t>inevstiagte</w:t>
      </w:r>
      <w:proofErr w:type="spellEnd"/>
      <w:r w:rsidRPr="0043769B">
        <w:rPr>
          <w:rFonts w:ascii="Times New Roman" w:eastAsia="Calibri" w:hAnsi="Times New Roman" w:cs="Times New Roman"/>
          <w:b/>
          <w:bCs/>
          <w:sz w:val="21"/>
          <w:szCs w:val="21"/>
        </w:rPr>
        <w:t xml:space="preserve"> how to establish requirements for LOS/NLOS indicators, considering their potential impact on performance and accuracy in positioning systems.</w:t>
      </w:r>
    </w:p>
    <w:p w14:paraId="4FDB1310" w14:textId="77777777" w:rsidR="00730105" w:rsidRPr="00730105" w:rsidRDefault="00730105" w:rsidP="00730105">
      <w:pPr>
        <w:jc w:val="both"/>
        <w:rPr>
          <w:rFonts w:ascii="Times New Roman" w:eastAsia="Calibri" w:hAnsi="Times New Roman" w:cs="Times New Roman"/>
          <w:b/>
          <w:bCs/>
          <w:sz w:val="21"/>
          <w:szCs w:val="21"/>
        </w:rPr>
      </w:pPr>
      <w:r w:rsidRPr="00730105">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730105">
        <w:rPr>
          <w:rFonts w:ascii="Times New Roman" w:eastAsia="Calibri" w:hAnsi="Times New Roman" w:cs="Times New Roman"/>
          <w:b/>
          <w:bCs/>
          <w:sz w:val="21"/>
          <w:szCs w:val="21"/>
        </w:rPr>
        <w:t>: For AIML positioning, RAN4 should take as baseline the requirements on the measurements supported in legacy positioning (RSTD, PRS-RSRP, and PRS-RSRPP) and define the requirements on the new measurements (e.g., CIR, DP, and PDP) based on RAN1 progress.</w:t>
      </w:r>
    </w:p>
    <w:p w14:paraId="61676C49" w14:textId="52B627F3" w:rsidR="00345771" w:rsidRDefault="00345771" w:rsidP="0034577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w:t>
      </w:r>
      <w:r>
        <w:rPr>
          <w:rFonts w:ascii="Times New Roman" w:eastAsia="Calibri" w:hAnsi="Times New Roman" w:cs="Times New Roman"/>
          <w:b/>
          <w:bCs/>
          <w:sz w:val="21"/>
          <w:szCs w:val="21"/>
        </w:rPr>
        <w:t>any reported UE measurements defined by other groups</w:t>
      </w:r>
      <w:r w:rsidRPr="002F12B4">
        <w:rPr>
          <w:rFonts w:ascii="Times New Roman" w:eastAsia="Calibri" w:hAnsi="Times New Roman" w:cs="Times New Roman"/>
          <w:b/>
          <w:bCs/>
          <w:sz w:val="21"/>
          <w:szCs w:val="21"/>
        </w:rPr>
        <w:t xml:space="preserve">. </w:t>
      </w:r>
    </w:p>
    <w:p w14:paraId="67F7B78F" w14:textId="4F661483" w:rsidR="00345771" w:rsidRDefault="00345771" w:rsidP="00345771">
      <w:pPr>
        <w:rPr>
          <w:rFonts w:ascii="Times New Roman" w:eastAsia="DengXian" w:hAnsi="Times New Roman" w:cs="Times New Roman"/>
          <w:b/>
          <w:bCs/>
          <w:sz w:val="21"/>
          <w:szCs w:val="21"/>
          <w:lang w:eastAsia="zh-CN"/>
        </w:rPr>
      </w:pPr>
      <w:r w:rsidRPr="00EE2727">
        <w:rPr>
          <w:rFonts w:ascii="Times New Roman" w:eastAsia="DengXian" w:hAnsi="Times New Roman" w:cs="Times New Roman"/>
          <w:b/>
          <w:bCs/>
          <w:sz w:val="21"/>
          <w:szCs w:val="21"/>
          <w:lang w:eastAsia="zh-CN"/>
        </w:rPr>
        <w:t>Proposal</w:t>
      </w:r>
      <w:r>
        <w:rPr>
          <w:rFonts w:ascii="Times New Roman" w:eastAsia="DengXian" w:hAnsi="Times New Roman" w:cs="Times New Roman"/>
          <w:b/>
          <w:bCs/>
          <w:sz w:val="21"/>
          <w:szCs w:val="21"/>
          <w:lang w:eastAsia="zh-CN"/>
        </w:rPr>
        <w:t xml:space="preserve"> </w:t>
      </w:r>
      <w:r w:rsidR="00730105">
        <w:rPr>
          <w:rFonts w:ascii="Times New Roman" w:eastAsia="DengXian" w:hAnsi="Times New Roman" w:cs="Times New Roman"/>
          <w:b/>
          <w:bCs/>
          <w:sz w:val="21"/>
          <w:szCs w:val="21"/>
          <w:lang w:eastAsia="zh-CN"/>
        </w:rPr>
        <w:t>5</w:t>
      </w:r>
      <w:r w:rsidRPr="00EE2727">
        <w:rPr>
          <w:rFonts w:ascii="Times New Roman" w:eastAsia="DengXian" w:hAnsi="Times New Roman" w:cs="Times New Roman"/>
          <w:b/>
          <w:bCs/>
          <w:sz w:val="21"/>
          <w:szCs w:val="21"/>
          <w:lang w:eastAsia="zh-CN"/>
        </w:rPr>
        <w:t>: RAN4 should define measurement requirements for both path-based and sample-based reporting in relation to use case 2b.</w:t>
      </w:r>
    </w:p>
    <w:p w14:paraId="1E9F390F" w14:textId="686ECC9F" w:rsidR="00345771" w:rsidRDefault="00345771" w:rsidP="00345771">
      <w:pPr>
        <w:rPr>
          <w:rFonts w:ascii="Times New Roman" w:eastAsia="DengXian" w:hAnsi="Times New Roman" w:cs="Times New Roman"/>
          <w:b/>
          <w:bCs/>
          <w:sz w:val="21"/>
          <w:szCs w:val="21"/>
          <w:lang w:eastAsia="zh-CN"/>
        </w:rPr>
      </w:pPr>
      <w:r>
        <w:rPr>
          <w:rFonts w:ascii="Times New Roman" w:eastAsia="DengXian" w:hAnsi="Times New Roman" w:cs="Times New Roman"/>
          <w:b/>
          <w:bCs/>
          <w:sz w:val="21"/>
          <w:szCs w:val="21"/>
          <w:lang w:eastAsia="zh-CN"/>
        </w:rPr>
        <w:t xml:space="preserve">Proposal </w:t>
      </w:r>
      <w:r w:rsidR="00730105">
        <w:rPr>
          <w:rFonts w:ascii="Times New Roman" w:eastAsia="DengXian" w:hAnsi="Times New Roman" w:cs="Times New Roman"/>
          <w:b/>
          <w:bCs/>
          <w:sz w:val="21"/>
          <w:szCs w:val="21"/>
          <w:lang w:eastAsia="zh-CN"/>
        </w:rPr>
        <w:t>6</w:t>
      </w:r>
      <w:r>
        <w:rPr>
          <w:rFonts w:ascii="Times New Roman" w:eastAsia="DengXian" w:hAnsi="Times New Roman" w:cs="Times New Roman"/>
          <w:b/>
          <w:bCs/>
          <w:sz w:val="21"/>
          <w:szCs w:val="21"/>
          <w:lang w:eastAsia="zh-CN"/>
        </w:rPr>
        <w:t xml:space="preserve">: Before </w:t>
      </w:r>
      <w:r w:rsidRPr="00F324A5">
        <w:rPr>
          <w:rFonts w:ascii="Times New Roman" w:eastAsia="DengXian" w:hAnsi="Times New Roman" w:cs="Times New Roman"/>
          <w:b/>
          <w:bCs/>
          <w:sz w:val="21"/>
          <w:szCs w:val="21"/>
          <w:lang w:eastAsia="zh-CN"/>
        </w:rPr>
        <w:t xml:space="preserve">RAN4 </w:t>
      </w:r>
      <w:r>
        <w:rPr>
          <w:rFonts w:ascii="Times New Roman" w:eastAsia="DengXian" w:hAnsi="Times New Roman" w:cs="Times New Roman"/>
          <w:b/>
          <w:bCs/>
          <w:sz w:val="21"/>
          <w:szCs w:val="21"/>
          <w:lang w:eastAsia="zh-CN"/>
        </w:rPr>
        <w:t>investigates</w:t>
      </w:r>
      <w:r w:rsidRPr="00F324A5">
        <w:rPr>
          <w:rFonts w:ascii="Times New Roman" w:eastAsia="DengXian" w:hAnsi="Times New Roman" w:cs="Times New Roman"/>
          <w:b/>
          <w:bCs/>
          <w:sz w:val="21"/>
          <w:szCs w:val="21"/>
          <w:lang w:eastAsia="zh-CN"/>
        </w:rPr>
        <w:t xml:space="preserve"> testing Case 2b in AI/ML for positioning, it is </w:t>
      </w:r>
      <w:r>
        <w:rPr>
          <w:rFonts w:ascii="Times New Roman" w:eastAsia="DengXian" w:hAnsi="Times New Roman" w:cs="Times New Roman"/>
          <w:b/>
          <w:bCs/>
          <w:sz w:val="21"/>
          <w:szCs w:val="21"/>
          <w:lang w:eastAsia="zh-CN"/>
        </w:rPr>
        <w:t>important</w:t>
      </w:r>
      <w:r w:rsidRPr="00F324A5">
        <w:rPr>
          <w:rFonts w:ascii="Times New Roman" w:eastAsia="DengXian" w:hAnsi="Times New Roman" w:cs="Times New Roman"/>
          <w:b/>
          <w:bCs/>
          <w:sz w:val="21"/>
          <w:szCs w:val="21"/>
          <w:lang w:eastAsia="zh-CN"/>
        </w:rPr>
        <w:t xml:space="preserve"> to first examine the </w:t>
      </w:r>
      <w:r>
        <w:rPr>
          <w:rFonts w:ascii="Times New Roman" w:eastAsia="DengXian" w:hAnsi="Times New Roman" w:cs="Times New Roman"/>
          <w:b/>
          <w:bCs/>
          <w:sz w:val="21"/>
          <w:szCs w:val="21"/>
          <w:lang w:eastAsia="zh-CN"/>
        </w:rPr>
        <w:t>relationship</w:t>
      </w:r>
      <w:r w:rsidRPr="00F324A5">
        <w:rPr>
          <w:rFonts w:ascii="Times New Roman" w:eastAsia="DengXian" w:hAnsi="Times New Roman" w:cs="Times New Roman"/>
          <w:b/>
          <w:bCs/>
          <w:sz w:val="21"/>
          <w:szCs w:val="21"/>
          <w:lang w:eastAsia="zh-CN"/>
        </w:rPr>
        <w:t xml:space="preserve"> between the measurement accuracy reported by the UE and the resulting positioning accuracy at the LMF.</w:t>
      </w:r>
    </w:p>
    <w:p w14:paraId="31F4CC81" w14:textId="6C879F08" w:rsidR="00345771" w:rsidRPr="002F12B4"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609CF9AE" w14:textId="0173EFE4" w:rsidR="00345771" w:rsidRDefault="00345771" w:rsidP="00345771">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730105">
        <w:rPr>
          <w:rFonts w:ascii="Times New Roman" w:eastAsia="Calibri" w:hAnsi="Times New Roman" w:cs="Times New Roman"/>
          <w:b/>
          <w:bCs/>
          <w:sz w:val="21"/>
          <w:szCs w:val="21"/>
        </w:rPr>
        <w:t>8</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measurements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9C95D4D" w14:textId="77777777" w:rsidR="008C1C61" w:rsidRPr="008C39F7" w:rsidRDefault="008C1C61" w:rsidP="008C1C61">
      <w:pPr>
        <w:pStyle w:val="RAN4H1"/>
        <w:numPr>
          <w:ilvl w:val="0"/>
          <w:numId w:val="0"/>
        </w:numPr>
      </w:pPr>
      <w:r w:rsidRPr="008C39F7">
        <w:t>References</w:t>
      </w:r>
    </w:p>
    <w:p w14:paraId="5FEB922E" w14:textId="5B7EBA52"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w:t>
      </w:r>
      <w:r w:rsidR="00A523AA" w:rsidRPr="00A523AA">
        <w:rPr>
          <w:rFonts w:ascii="Times New Roman" w:eastAsia="Times New Roman" w:hAnsi="Times New Roman" w:cs="Times New Roman"/>
          <w:szCs w:val="24"/>
        </w:rPr>
        <w:t xml:space="preserve">RP-242399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 xml:space="preserve"> </w:t>
      </w:r>
      <w:r w:rsidR="00A523AA">
        <w:rPr>
          <w:rFonts w:ascii="Times New Roman" w:eastAsia="Times New Roman" w:hAnsi="Times New Roman" w:cs="Times New Roman"/>
          <w:szCs w:val="24"/>
        </w:rPr>
        <w:t>“</w:t>
      </w:r>
      <w:r w:rsidR="00A523AA" w:rsidRPr="00A523AA">
        <w:rPr>
          <w:rFonts w:ascii="Times New Roman" w:eastAsia="Times New Roman" w:hAnsi="Times New Roman" w:cs="Times New Roman"/>
          <w:szCs w:val="24"/>
        </w:rPr>
        <w:t>Revised WID on Artificial Intelligence (AI)/Machine Learning (ML) for NR Air Interface</w:t>
      </w:r>
      <w:r w:rsidR="00A523AA">
        <w:rPr>
          <w:rFonts w:ascii="Times New Roman" w:eastAsia="Times New Roman" w:hAnsi="Times New Roman" w:cs="Times New Roman"/>
          <w:szCs w:val="24"/>
        </w:rPr>
        <w:t>”</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91EE1" w14:textId="77777777" w:rsidR="001764FE" w:rsidRDefault="001764FE">
      <w:r>
        <w:separator/>
      </w:r>
    </w:p>
  </w:endnote>
  <w:endnote w:type="continuationSeparator" w:id="0">
    <w:p w14:paraId="6D553B6A" w14:textId="77777777" w:rsidR="001764FE" w:rsidRDefault="001764FE">
      <w:r>
        <w:continuationSeparator/>
      </w:r>
    </w:p>
  </w:endnote>
  <w:endnote w:type="continuationNotice" w:id="1">
    <w:p w14:paraId="041D4DCA" w14:textId="77777777" w:rsidR="001764FE" w:rsidRDefault="001764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A1593" w14:textId="77777777" w:rsidR="001764FE" w:rsidRDefault="001764FE">
      <w:r>
        <w:separator/>
      </w:r>
    </w:p>
  </w:footnote>
  <w:footnote w:type="continuationSeparator" w:id="0">
    <w:p w14:paraId="46B0F2B4" w14:textId="77777777" w:rsidR="001764FE" w:rsidRDefault="001764FE">
      <w:r>
        <w:continuationSeparator/>
      </w:r>
    </w:p>
  </w:footnote>
  <w:footnote w:type="continuationNotice" w:id="1">
    <w:p w14:paraId="13F8AC4A" w14:textId="77777777" w:rsidR="001764FE" w:rsidRDefault="001764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30F68"/>
    <w:multiLevelType w:val="multilevel"/>
    <w:tmpl w:val="02D30F68"/>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5"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5"/>
  </w:num>
  <w:num w:numId="3" w16cid:durableId="1922837493">
    <w:abstractNumId w:val="25"/>
  </w:num>
  <w:num w:numId="4" w16cid:durableId="266620704">
    <w:abstractNumId w:val="26"/>
  </w:num>
  <w:num w:numId="5" w16cid:durableId="980957859">
    <w:abstractNumId w:val="19"/>
  </w:num>
  <w:num w:numId="6" w16cid:durableId="1130905483">
    <w:abstractNumId w:val="32"/>
  </w:num>
  <w:num w:numId="7" w16cid:durableId="1818380057">
    <w:abstractNumId w:val="40"/>
  </w:num>
  <w:num w:numId="8" w16cid:durableId="1575555177">
    <w:abstractNumId w:val="20"/>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7"/>
  </w:num>
  <w:num w:numId="14" w16cid:durableId="826438824">
    <w:abstractNumId w:val="38"/>
  </w:num>
  <w:num w:numId="15" w16cid:durableId="689725159">
    <w:abstractNumId w:val="29"/>
  </w:num>
  <w:num w:numId="16" w16cid:durableId="10954744">
    <w:abstractNumId w:val="44"/>
  </w:num>
  <w:num w:numId="17" w16cid:durableId="183830960">
    <w:abstractNumId w:val="11"/>
  </w:num>
  <w:num w:numId="18" w16cid:durableId="1606114056">
    <w:abstractNumId w:val="15"/>
  </w:num>
  <w:num w:numId="19" w16cid:durableId="2129543684">
    <w:abstractNumId w:val="7"/>
  </w:num>
  <w:num w:numId="20" w16cid:durableId="1458717335">
    <w:abstractNumId w:val="51"/>
  </w:num>
  <w:num w:numId="21" w16cid:durableId="1670518138">
    <w:abstractNumId w:val="21"/>
  </w:num>
  <w:num w:numId="22" w16cid:durableId="350379046">
    <w:abstractNumId w:val="49"/>
  </w:num>
  <w:num w:numId="23" w16cid:durableId="2081636795">
    <w:abstractNumId w:val="50"/>
  </w:num>
  <w:num w:numId="24" w16cid:durableId="204758867">
    <w:abstractNumId w:val="27"/>
  </w:num>
  <w:num w:numId="25" w16cid:durableId="954214117">
    <w:abstractNumId w:val="43"/>
  </w:num>
  <w:num w:numId="26" w16cid:durableId="1233388491">
    <w:abstractNumId w:val="28"/>
  </w:num>
  <w:num w:numId="27" w16cid:durableId="586115183">
    <w:abstractNumId w:val="14"/>
  </w:num>
  <w:num w:numId="28" w16cid:durableId="894044429">
    <w:abstractNumId w:val="46"/>
  </w:num>
  <w:num w:numId="29" w16cid:durableId="893126313">
    <w:abstractNumId w:val="18"/>
  </w:num>
  <w:num w:numId="30" w16cid:durableId="1154027452">
    <w:abstractNumId w:val="30"/>
  </w:num>
  <w:num w:numId="31" w16cid:durableId="561912427">
    <w:abstractNumId w:val="24"/>
  </w:num>
  <w:num w:numId="32" w16cid:durableId="1186868447">
    <w:abstractNumId w:val="10"/>
  </w:num>
  <w:num w:numId="33" w16cid:durableId="1046301075">
    <w:abstractNumId w:val="41"/>
  </w:num>
  <w:num w:numId="34" w16cid:durableId="1409110876">
    <w:abstractNumId w:val="5"/>
  </w:num>
  <w:num w:numId="35" w16cid:durableId="766926330">
    <w:abstractNumId w:val="33"/>
  </w:num>
  <w:num w:numId="36" w16cid:durableId="360283089">
    <w:abstractNumId w:val="9"/>
  </w:num>
  <w:num w:numId="37" w16cid:durableId="1024937548">
    <w:abstractNumId w:val="16"/>
  </w:num>
  <w:num w:numId="38" w16cid:durableId="3017958">
    <w:abstractNumId w:val="23"/>
  </w:num>
  <w:num w:numId="39" w16cid:durableId="163785685">
    <w:abstractNumId w:val="22"/>
  </w:num>
  <w:num w:numId="40" w16cid:durableId="1817141046">
    <w:abstractNumId w:val="45"/>
  </w:num>
  <w:num w:numId="41" w16cid:durableId="1456096507">
    <w:abstractNumId w:val="47"/>
  </w:num>
  <w:num w:numId="42" w16cid:durableId="1659071369">
    <w:abstractNumId w:val="42"/>
  </w:num>
  <w:num w:numId="43" w16cid:durableId="792097712">
    <w:abstractNumId w:val="13"/>
  </w:num>
  <w:num w:numId="44" w16cid:durableId="2126267177">
    <w:abstractNumId w:val="39"/>
  </w:num>
  <w:num w:numId="45" w16cid:durableId="1333293140">
    <w:abstractNumId w:val="53"/>
  </w:num>
  <w:num w:numId="46" w16cid:durableId="399718136">
    <w:abstractNumId w:val="12"/>
  </w:num>
  <w:num w:numId="47" w16cid:durableId="997424637">
    <w:abstractNumId w:val="8"/>
  </w:num>
  <w:num w:numId="48" w16cid:durableId="1079444956">
    <w:abstractNumId w:val="31"/>
  </w:num>
  <w:num w:numId="49" w16cid:durableId="855411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6"/>
  </w:num>
  <w:num w:numId="51" w16cid:durableId="1673602817">
    <w:abstractNumId w:val="34"/>
  </w:num>
  <w:num w:numId="52" w16cid:durableId="1106383868">
    <w:abstractNumId w:val="52"/>
  </w:num>
  <w:num w:numId="53" w16cid:durableId="481313908">
    <w:abstractNumId w:val="48"/>
  </w:num>
  <w:num w:numId="54" w16cid:durableId="1128008460">
    <w:abstractNumId w:val="6"/>
  </w:num>
  <w:num w:numId="55" w16cid:durableId="4124322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4F99"/>
    <w:rsid w:val="0002564D"/>
    <w:rsid w:val="000256B5"/>
    <w:rsid w:val="00025ECA"/>
    <w:rsid w:val="00030C94"/>
    <w:rsid w:val="000310E3"/>
    <w:rsid w:val="000325B8"/>
    <w:rsid w:val="00032EA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9A0"/>
    <w:rsid w:val="000D7C13"/>
    <w:rsid w:val="000E0527"/>
    <w:rsid w:val="000E1E92"/>
    <w:rsid w:val="000E347A"/>
    <w:rsid w:val="000E3A44"/>
    <w:rsid w:val="000E3C56"/>
    <w:rsid w:val="000E4BB7"/>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0EB2"/>
    <w:rsid w:val="0017162C"/>
    <w:rsid w:val="001721A1"/>
    <w:rsid w:val="00173A8E"/>
    <w:rsid w:val="00174466"/>
    <w:rsid w:val="0017502C"/>
    <w:rsid w:val="001764FE"/>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4D7F"/>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4BBB"/>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3DE7"/>
    <w:rsid w:val="002F4190"/>
    <w:rsid w:val="002F50C6"/>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5771"/>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87670"/>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D6A"/>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16668"/>
    <w:rsid w:val="00421105"/>
    <w:rsid w:val="004211C9"/>
    <w:rsid w:val="004219E7"/>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3769B"/>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549F"/>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5A87"/>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3CB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46A2"/>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4DC8"/>
    <w:rsid w:val="0071521B"/>
    <w:rsid w:val="00715B9A"/>
    <w:rsid w:val="00715F67"/>
    <w:rsid w:val="00716895"/>
    <w:rsid w:val="00721B32"/>
    <w:rsid w:val="00723EC0"/>
    <w:rsid w:val="00724350"/>
    <w:rsid w:val="007257D0"/>
    <w:rsid w:val="00726EA6"/>
    <w:rsid w:val="00727208"/>
    <w:rsid w:val="00727680"/>
    <w:rsid w:val="00727DB9"/>
    <w:rsid w:val="00730105"/>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4E83"/>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15DA"/>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2BF2"/>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01A9"/>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57A8"/>
    <w:rsid w:val="008F6C14"/>
    <w:rsid w:val="0090119C"/>
    <w:rsid w:val="00901902"/>
    <w:rsid w:val="00902350"/>
    <w:rsid w:val="00902810"/>
    <w:rsid w:val="0090336B"/>
    <w:rsid w:val="00904C79"/>
    <w:rsid w:val="00905394"/>
    <w:rsid w:val="009053AA"/>
    <w:rsid w:val="00906939"/>
    <w:rsid w:val="009070DE"/>
    <w:rsid w:val="00910337"/>
    <w:rsid w:val="009105E1"/>
    <w:rsid w:val="009107A9"/>
    <w:rsid w:val="00910B7D"/>
    <w:rsid w:val="00911558"/>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9F73CF"/>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0A7A"/>
    <w:rsid w:val="00A2193B"/>
    <w:rsid w:val="00A2242B"/>
    <w:rsid w:val="00A2351A"/>
    <w:rsid w:val="00A25DE8"/>
    <w:rsid w:val="00A264A9"/>
    <w:rsid w:val="00A26DCF"/>
    <w:rsid w:val="00A27490"/>
    <w:rsid w:val="00A27785"/>
    <w:rsid w:val="00A30187"/>
    <w:rsid w:val="00A30FC2"/>
    <w:rsid w:val="00A3448A"/>
    <w:rsid w:val="00A34B1E"/>
    <w:rsid w:val="00A36297"/>
    <w:rsid w:val="00A363CE"/>
    <w:rsid w:val="00A36F6A"/>
    <w:rsid w:val="00A41E2B"/>
    <w:rsid w:val="00A45614"/>
    <w:rsid w:val="00A459B0"/>
    <w:rsid w:val="00A45B74"/>
    <w:rsid w:val="00A47620"/>
    <w:rsid w:val="00A50F9B"/>
    <w:rsid w:val="00A51AF7"/>
    <w:rsid w:val="00A51E9F"/>
    <w:rsid w:val="00A520F4"/>
    <w:rsid w:val="00A523AA"/>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E74B4"/>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12F5"/>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398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B3"/>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0A95"/>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29"/>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AA7"/>
    <w:rsid w:val="00CB2C66"/>
    <w:rsid w:val="00CB6CB2"/>
    <w:rsid w:val="00CB7170"/>
    <w:rsid w:val="00CC040E"/>
    <w:rsid w:val="00CC111F"/>
    <w:rsid w:val="00CC2011"/>
    <w:rsid w:val="00CC22DC"/>
    <w:rsid w:val="00CC3EA0"/>
    <w:rsid w:val="00CC471F"/>
    <w:rsid w:val="00CC47E9"/>
    <w:rsid w:val="00CC4CC5"/>
    <w:rsid w:val="00CC4D83"/>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3273"/>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1096"/>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1B5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67C"/>
    <w:rsid w:val="00E94F8A"/>
    <w:rsid w:val="00E96F83"/>
    <w:rsid w:val="00EA02D4"/>
    <w:rsid w:val="00EA353E"/>
    <w:rsid w:val="00EA41F4"/>
    <w:rsid w:val="00EA4733"/>
    <w:rsid w:val="00EA52B2"/>
    <w:rsid w:val="00EA7A41"/>
    <w:rsid w:val="00EB0359"/>
    <w:rsid w:val="00EB077B"/>
    <w:rsid w:val="00EB0A2D"/>
    <w:rsid w:val="00EB0A45"/>
    <w:rsid w:val="00EB24BF"/>
    <w:rsid w:val="00EB308B"/>
    <w:rsid w:val="00EB3192"/>
    <w:rsid w:val="00EB3269"/>
    <w:rsid w:val="00EB475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2727"/>
    <w:rsid w:val="00EE3640"/>
    <w:rsid w:val="00EE3CB1"/>
    <w:rsid w:val="00EE4A4C"/>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6FC0"/>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324A5"/>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6DD0"/>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 w:type="paragraph" w:customStyle="1" w:styleId="proposal">
    <w:name w:val="proposal"/>
    <w:basedOn w:val="Normal"/>
    <w:qFormat/>
    <w:rsid w:val="00EE2727"/>
    <w:pPr>
      <w:numPr>
        <w:numId w:val="55"/>
      </w:numPr>
      <w:spacing w:after="180"/>
    </w:pPr>
    <w:rPr>
      <w:rFonts w:ascii="Times New Roman" w:eastAsia="SimSun" w:hAnsi="Times New Roman"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35263606">
      <w:bodyDiv w:val="1"/>
      <w:marLeft w:val="0"/>
      <w:marRight w:val="0"/>
      <w:marTop w:val="0"/>
      <w:marBottom w:val="0"/>
      <w:divBdr>
        <w:top w:val="none" w:sz="0" w:space="0" w:color="auto"/>
        <w:left w:val="none" w:sz="0" w:space="0" w:color="auto"/>
        <w:bottom w:val="none" w:sz="0" w:space="0" w:color="auto"/>
        <w:right w:val="none" w:sz="0" w:space="0" w:color="auto"/>
      </w:divBdr>
    </w:div>
    <w:div w:id="697464610">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4.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576FA8FC-126A-402F-8CFE-6723233F00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Apple_111</cp:lastModifiedBy>
  <cp:revision>6</cp:revision>
  <cp:lastPrinted>2023-12-11T18:37:00Z</cp:lastPrinted>
  <dcterms:created xsi:type="dcterms:W3CDTF">2024-10-05T06:04:00Z</dcterms:created>
  <dcterms:modified xsi:type="dcterms:W3CDTF">2024-11-08T15:40:00Z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