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96A896" w14:textId="00F0F48F" w:rsidR="003169B1" w:rsidRPr="00B96263" w:rsidRDefault="003169B1" w:rsidP="003169B1">
      <w:pPr>
        <w:pStyle w:val="Header"/>
        <w:tabs>
          <w:tab w:val="right" w:pos="9781"/>
          <w:tab w:val="right" w:pos="13323"/>
        </w:tabs>
        <w:spacing w:before="60" w:after="60"/>
        <w:outlineLvl w:val="0"/>
        <w:rPr>
          <w:rFonts w:cs="Arial"/>
          <w:b w:val="0"/>
          <w:sz w:val="24"/>
          <w:szCs w:val="24"/>
          <w:lang w:eastAsia="zh-CN"/>
        </w:rPr>
      </w:pPr>
      <w:bookmarkStart w:id="0" w:name="Title"/>
      <w:bookmarkStart w:id="1" w:name="DocumentFor"/>
      <w:bookmarkEnd w:id="0"/>
      <w:bookmarkEnd w:id="1"/>
      <w:r w:rsidRPr="00B96263">
        <w:rPr>
          <w:rFonts w:cs="Arial"/>
          <w:sz w:val="24"/>
          <w:szCs w:val="24"/>
          <w:lang w:eastAsia="zh-CN"/>
        </w:rPr>
        <w:t>3GPP TSG-RAN WG4 Meeting #113</w:t>
      </w:r>
      <w:r w:rsidRPr="00B96263">
        <w:rPr>
          <w:rFonts w:cs="Arial"/>
          <w:sz w:val="24"/>
          <w:szCs w:val="24"/>
          <w:lang w:eastAsia="zh-CN"/>
        </w:rPr>
        <w:tab/>
        <w:t>R4-24</w:t>
      </w:r>
      <w:r w:rsidR="00B46A30" w:rsidRPr="00B96263">
        <w:rPr>
          <w:rFonts w:eastAsia="Yu Mincho" w:cs="Arial" w:hint="eastAsia"/>
          <w:sz w:val="24"/>
          <w:szCs w:val="24"/>
          <w:lang w:eastAsia="ja-JP"/>
        </w:rPr>
        <w:t>18151</w:t>
      </w:r>
    </w:p>
    <w:p w14:paraId="78CE6984" w14:textId="44B7C9DE" w:rsidR="003169B1" w:rsidRPr="00B96263" w:rsidRDefault="003169B1" w:rsidP="003169B1">
      <w:pPr>
        <w:pStyle w:val="Header"/>
        <w:tabs>
          <w:tab w:val="right" w:pos="9781"/>
          <w:tab w:val="right" w:pos="13323"/>
        </w:tabs>
        <w:spacing w:before="60" w:after="60"/>
        <w:outlineLvl w:val="0"/>
        <w:rPr>
          <w:rFonts w:cs="Arial"/>
          <w:b w:val="0"/>
          <w:sz w:val="24"/>
          <w:szCs w:val="24"/>
          <w:lang w:eastAsia="zh-CN"/>
        </w:rPr>
      </w:pPr>
      <w:r w:rsidRPr="00B96263">
        <w:rPr>
          <w:rFonts w:cs="Arial"/>
          <w:sz w:val="24"/>
          <w:szCs w:val="24"/>
          <w:lang w:eastAsia="zh-CN"/>
        </w:rPr>
        <w:t>Orlando, US</w:t>
      </w:r>
      <w:r w:rsidR="005F124A" w:rsidRPr="00B96263">
        <w:rPr>
          <w:rFonts w:eastAsia="Yu Mincho" w:cs="Arial" w:hint="eastAsia"/>
          <w:sz w:val="24"/>
          <w:szCs w:val="24"/>
          <w:lang w:eastAsia="ja-JP"/>
        </w:rPr>
        <w:t>A</w:t>
      </w:r>
      <w:r w:rsidRPr="00B96263">
        <w:rPr>
          <w:rFonts w:cs="Arial"/>
          <w:sz w:val="24"/>
          <w:szCs w:val="24"/>
          <w:lang w:eastAsia="zh-CN"/>
        </w:rPr>
        <w:t>, 18</w:t>
      </w:r>
      <w:r w:rsidRPr="00B96263">
        <w:rPr>
          <w:rFonts w:cs="Arial"/>
          <w:sz w:val="24"/>
          <w:szCs w:val="24"/>
          <w:vertAlign w:val="superscript"/>
          <w:lang w:eastAsia="zh-CN"/>
        </w:rPr>
        <w:t>th</w:t>
      </w:r>
      <w:r w:rsidRPr="00B96263">
        <w:rPr>
          <w:rFonts w:cs="Arial"/>
          <w:sz w:val="24"/>
          <w:szCs w:val="24"/>
          <w:lang w:eastAsia="zh-CN"/>
        </w:rPr>
        <w:t xml:space="preserve"> – 22</w:t>
      </w:r>
      <w:r w:rsidRPr="00B96263">
        <w:rPr>
          <w:rFonts w:cs="Arial"/>
          <w:sz w:val="24"/>
          <w:szCs w:val="24"/>
          <w:vertAlign w:val="superscript"/>
          <w:lang w:eastAsia="zh-CN"/>
        </w:rPr>
        <w:t>nd</w:t>
      </w:r>
      <w:r w:rsidRPr="00B96263">
        <w:rPr>
          <w:rFonts w:cs="Arial"/>
          <w:sz w:val="24"/>
          <w:szCs w:val="24"/>
          <w:lang w:eastAsia="zh-CN"/>
        </w:rPr>
        <w:t xml:space="preserve"> November, 2024</w:t>
      </w:r>
    </w:p>
    <w:p w14:paraId="74A00C87" w14:textId="77777777" w:rsidR="009141D2" w:rsidRPr="00B96263" w:rsidRDefault="009141D2" w:rsidP="009141D2">
      <w:pPr>
        <w:spacing w:after="120"/>
        <w:ind w:left="1985" w:hanging="1985"/>
        <w:rPr>
          <w:rFonts w:ascii="Arial" w:eastAsia="MS Mincho" w:hAnsi="Arial" w:cs="Arial"/>
          <w:b/>
          <w:sz w:val="22"/>
        </w:rPr>
      </w:pPr>
    </w:p>
    <w:p w14:paraId="282755FA" w14:textId="62EF76B9" w:rsidR="00C24D2F" w:rsidRPr="00B96263"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B96263">
        <w:rPr>
          <w:rFonts w:ascii="Arial" w:eastAsia="MS Mincho" w:hAnsi="Arial" w:cs="Arial"/>
          <w:b/>
          <w:color w:val="000000"/>
          <w:sz w:val="22"/>
          <w:lang w:val="pt-BR"/>
        </w:rPr>
        <w:t xml:space="preserve">Agenda </w:t>
      </w:r>
      <w:r w:rsidR="007D19B7" w:rsidRPr="00B96263">
        <w:rPr>
          <w:rFonts w:ascii="Arial" w:eastAsia="MS Mincho" w:hAnsi="Arial" w:cs="Arial"/>
          <w:b/>
          <w:color w:val="000000"/>
          <w:sz w:val="22"/>
          <w:lang w:val="pt-BR"/>
        </w:rPr>
        <w:t>item</w:t>
      </w:r>
      <w:r w:rsidRPr="00B96263">
        <w:rPr>
          <w:rFonts w:ascii="Arial" w:eastAsia="MS Mincho" w:hAnsi="Arial" w:cs="Arial"/>
          <w:b/>
          <w:color w:val="000000"/>
          <w:sz w:val="22"/>
          <w:lang w:val="pt-BR"/>
        </w:rPr>
        <w:t>:</w:t>
      </w:r>
      <w:r w:rsidRPr="00B96263">
        <w:rPr>
          <w:rFonts w:ascii="Arial" w:eastAsia="MS Mincho" w:hAnsi="Arial" w:cs="Arial"/>
          <w:b/>
          <w:color w:val="000000"/>
          <w:sz w:val="22"/>
          <w:lang w:val="pt-BR"/>
        </w:rPr>
        <w:tab/>
      </w:r>
      <w:r w:rsidRPr="00B96263">
        <w:rPr>
          <w:rFonts w:ascii="Arial" w:eastAsia="MS Mincho" w:hAnsi="Arial" w:cs="Arial" w:hint="eastAsia"/>
          <w:b/>
          <w:color w:val="000000"/>
          <w:sz w:val="22"/>
          <w:lang w:val="pt-BR" w:eastAsia="ja-JP"/>
        </w:rPr>
        <w:tab/>
      </w:r>
      <w:r w:rsidRPr="00B96263">
        <w:rPr>
          <w:rFonts w:ascii="Arial" w:eastAsia="MS Mincho" w:hAnsi="Arial" w:cs="Arial" w:hint="eastAsia"/>
          <w:b/>
          <w:color w:val="000000"/>
          <w:sz w:val="22"/>
          <w:lang w:val="pt-BR" w:eastAsia="ja-JP"/>
        </w:rPr>
        <w:tab/>
      </w:r>
      <w:r w:rsidR="00CF65C1" w:rsidRPr="00B96263">
        <w:rPr>
          <w:rFonts w:ascii="Arial" w:eastAsia="Yu Mincho" w:hAnsi="Arial" w:cs="Arial" w:hint="eastAsia"/>
          <w:color w:val="000000"/>
          <w:sz w:val="22"/>
          <w:lang w:eastAsia="ja-JP"/>
        </w:rPr>
        <w:t>7.</w:t>
      </w:r>
      <w:r w:rsidR="00C14D4F" w:rsidRPr="00B96263">
        <w:rPr>
          <w:rFonts w:ascii="Arial" w:eastAsiaTheme="minorEastAsia" w:hAnsi="Arial" w:cs="Arial"/>
          <w:color w:val="000000"/>
          <w:sz w:val="22"/>
          <w:lang w:eastAsia="zh-CN"/>
        </w:rPr>
        <w:t>1</w:t>
      </w:r>
      <w:r w:rsidR="00246114" w:rsidRPr="00B96263">
        <w:rPr>
          <w:rFonts w:ascii="Arial" w:eastAsia="Yu Mincho" w:hAnsi="Arial" w:cs="Arial" w:hint="eastAsia"/>
          <w:color w:val="000000"/>
          <w:sz w:val="22"/>
          <w:lang w:eastAsia="ja-JP"/>
        </w:rPr>
        <w:t>7</w:t>
      </w:r>
      <w:r w:rsidR="00C14D4F" w:rsidRPr="00B96263">
        <w:rPr>
          <w:rFonts w:ascii="Arial" w:eastAsiaTheme="minorEastAsia" w:hAnsi="Arial" w:cs="Arial"/>
          <w:color w:val="000000"/>
          <w:sz w:val="22"/>
          <w:lang w:eastAsia="zh-CN"/>
        </w:rPr>
        <w:t>.</w:t>
      </w:r>
      <w:r w:rsidR="00BF69D2" w:rsidRPr="00B96263">
        <w:rPr>
          <w:rFonts w:ascii="Arial" w:eastAsia="Yu Mincho" w:hAnsi="Arial" w:cs="Arial" w:hint="eastAsia"/>
          <w:color w:val="000000"/>
          <w:sz w:val="22"/>
          <w:lang w:eastAsia="ja-JP"/>
        </w:rPr>
        <w:t>6</w:t>
      </w:r>
    </w:p>
    <w:p w14:paraId="50D5329D" w14:textId="0739D21B" w:rsidR="00915D73" w:rsidRPr="00B96263" w:rsidRDefault="00915D73" w:rsidP="00915D73">
      <w:pPr>
        <w:spacing w:after="120"/>
        <w:ind w:left="1985" w:hanging="1985"/>
        <w:rPr>
          <w:rFonts w:ascii="Arial" w:hAnsi="Arial" w:cs="Arial"/>
          <w:color w:val="000000"/>
          <w:sz w:val="22"/>
          <w:lang w:eastAsia="zh-CN"/>
        </w:rPr>
      </w:pPr>
      <w:r w:rsidRPr="00B96263">
        <w:rPr>
          <w:rFonts w:ascii="Arial" w:eastAsia="MS Mincho" w:hAnsi="Arial" w:cs="Arial"/>
          <w:b/>
          <w:sz w:val="22"/>
        </w:rPr>
        <w:t>Source:</w:t>
      </w:r>
      <w:r w:rsidRPr="00B96263">
        <w:rPr>
          <w:rFonts w:ascii="Arial" w:eastAsia="MS Mincho" w:hAnsi="Arial" w:cs="Arial"/>
          <w:b/>
          <w:sz w:val="22"/>
        </w:rPr>
        <w:tab/>
      </w:r>
      <w:r w:rsidR="004D737D" w:rsidRPr="00B96263">
        <w:rPr>
          <w:rFonts w:ascii="Arial" w:hAnsi="Arial" w:cs="Arial"/>
          <w:color w:val="000000"/>
          <w:sz w:val="22"/>
          <w:highlight w:val="yellow"/>
          <w:lang w:eastAsia="zh-CN"/>
        </w:rPr>
        <w:t>Moderator</w:t>
      </w:r>
      <w:r w:rsidR="00321150" w:rsidRPr="00B96263">
        <w:rPr>
          <w:rFonts w:ascii="Arial" w:hAnsi="Arial" w:cs="Arial"/>
          <w:color w:val="000000"/>
          <w:sz w:val="22"/>
          <w:highlight w:val="yellow"/>
          <w:lang w:eastAsia="zh-CN"/>
        </w:rPr>
        <w:t xml:space="preserve"> </w:t>
      </w:r>
      <w:r w:rsidR="004D737D" w:rsidRPr="00B96263">
        <w:rPr>
          <w:rFonts w:ascii="Arial" w:hAnsi="Arial" w:cs="Arial"/>
          <w:color w:val="000000"/>
          <w:sz w:val="22"/>
          <w:highlight w:val="yellow"/>
          <w:lang w:eastAsia="zh-CN"/>
        </w:rPr>
        <w:t>(</w:t>
      </w:r>
      <w:r w:rsidR="00D34E0D" w:rsidRPr="00B96263">
        <w:rPr>
          <w:rFonts w:ascii="Arial" w:hAnsi="Arial" w:cs="Arial"/>
          <w:color w:val="000000"/>
          <w:sz w:val="22"/>
          <w:highlight w:val="yellow"/>
          <w:lang w:eastAsia="zh-CN"/>
        </w:rPr>
        <w:t>Qualcomm</w:t>
      </w:r>
      <w:r w:rsidR="004D737D" w:rsidRPr="00B96263">
        <w:rPr>
          <w:rFonts w:ascii="Arial" w:hAnsi="Arial" w:cs="Arial"/>
          <w:color w:val="000000"/>
          <w:sz w:val="22"/>
          <w:highlight w:val="yellow"/>
          <w:lang w:eastAsia="zh-CN"/>
        </w:rPr>
        <w:t>)</w:t>
      </w:r>
    </w:p>
    <w:p w14:paraId="1E0389E7" w14:textId="255D8605" w:rsidR="00915D73" w:rsidRPr="00B96263" w:rsidRDefault="00915D73" w:rsidP="00915D73">
      <w:pPr>
        <w:spacing w:after="120"/>
        <w:ind w:left="1985" w:hanging="1985"/>
        <w:rPr>
          <w:rFonts w:ascii="Arial" w:eastAsiaTheme="minorEastAsia" w:hAnsi="Arial" w:cs="Arial"/>
          <w:color w:val="000000"/>
          <w:sz w:val="22"/>
          <w:lang w:val="en-US" w:eastAsia="zh-CN"/>
        </w:rPr>
      </w:pPr>
      <w:r w:rsidRPr="00B96263">
        <w:rPr>
          <w:rFonts w:ascii="Arial" w:eastAsia="MS Mincho" w:hAnsi="Arial" w:cs="Arial"/>
          <w:b/>
          <w:color w:val="000000"/>
          <w:sz w:val="22"/>
        </w:rPr>
        <w:t>Title:</w:t>
      </w:r>
      <w:r w:rsidRPr="00B96263">
        <w:rPr>
          <w:rFonts w:ascii="Arial" w:eastAsia="MS Mincho" w:hAnsi="Arial" w:cs="Arial"/>
          <w:b/>
          <w:color w:val="000000"/>
          <w:sz w:val="22"/>
        </w:rPr>
        <w:tab/>
      </w:r>
      <w:r w:rsidR="009B61B4" w:rsidRPr="00B96263">
        <w:rPr>
          <w:rFonts w:ascii="Arial" w:eastAsiaTheme="minorEastAsia" w:hAnsi="Arial" w:cs="Arial"/>
          <w:color w:val="000000"/>
          <w:sz w:val="22"/>
          <w:lang w:eastAsia="zh-CN"/>
        </w:rPr>
        <w:t>Topic</w:t>
      </w:r>
      <w:r w:rsidR="00484C5D" w:rsidRPr="00B96263">
        <w:rPr>
          <w:rFonts w:ascii="Arial" w:eastAsiaTheme="minorEastAsia" w:hAnsi="Arial" w:cs="Arial" w:hint="eastAsia"/>
          <w:color w:val="000000"/>
          <w:sz w:val="22"/>
          <w:lang w:eastAsia="zh-CN"/>
        </w:rPr>
        <w:t xml:space="preserve"> summary for </w:t>
      </w:r>
      <w:r w:rsidR="007D30BE" w:rsidRPr="00B96263">
        <w:rPr>
          <w:rFonts w:ascii="Arial" w:eastAsiaTheme="minorEastAsia" w:hAnsi="Arial" w:cs="Arial"/>
          <w:color w:val="000000"/>
          <w:sz w:val="22"/>
          <w:lang w:eastAsia="zh-CN"/>
        </w:rPr>
        <w:t>[1</w:t>
      </w:r>
      <w:r w:rsidR="00CE105C" w:rsidRPr="00B96263">
        <w:rPr>
          <w:rFonts w:ascii="Arial" w:eastAsiaTheme="minorEastAsia" w:hAnsi="Arial" w:cs="Arial"/>
          <w:color w:val="000000"/>
          <w:sz w:val="22"/>
          <w:lang w:eastAsia="zh-CN"/>
        </w:rPr>
        <w:t>1</w:t>
      </w:r>
      <w:r w:rsidR="00CF65C1" w:rsidRPr="00B96263">
        <w:rPr>
          <w:rFonts w:ascii="Arial" w:eastAsia="Yu Mincho" w:hAnsi="Arial" w:cs="Arial" w:hint="eastAsia"/>
          <w:color w:val="000000"/>
          <w:sz w:val="22"/>
          <w:lang w:eastAsia="ja-JP"/>
        </w:rPr>
        <w:t>3</w:t>
      </w:r>
      <w:r w:rsidR="007D30BE" w:rsidRPr="00B96263">
        <w:rPr>
          <w:rFonts w:ascii="Arial" w:eastAsiaTheme="minorEastAsia" w:hAnsi="Arial" w:cs="Arial"/>
          <w:color w:val="000000"/>
          <w:sz w:val="22"/>
          <w:lang w:eastAsia="zh-CN"/>
        </w:rPr>
        <w:t>][1</w:t>
      </w:r>
      <w:r w:rsidR="00246114" w:rsidRPr="00B96263">
        <w:rPr>
          <w:rFonts w:ascii="Arial" w:eastAsia="Yu Mincho" w:hAnsi="Arial" w:cs="Arial" w:hint="eastAsia"/>
          <w:color w:val="000000"/>
          <w:sz w:val="22"/>
          <w:lang w:eastAsia="ja-JP"/>
        </w:rPr>
        <w:t>29</w:t>
      </w:r>
      <w:r w:rsidR="007D30BE" w:rsidRPr="00B96263">
        <w:rPr>
          <w:rFonts w:ascii="Arial" w:eastAsiaTheme="minorEastAsia" w:hAnsi="Arial" w:cs="Arial"/>
          <w:color w:val="000000"/>
          <w:sz w:val="22"/>
          <w:lang w:eastAsia="zh-CN"/>
        </w:rPr>
        <w:t xml:space="preserve">] </w:t>
      </w:r>
      <w:proofErr w:type="spellStart"/>
      <w:r w:rsidR="00CE105C" w:rsidRPr="00B96263">
        <w:rPr>
          <w:rFonts w:ascii="Arial" w:eastAsiaTheme="minorEastAsia" w:hAnsi="Arial" w:cs="Arial"/>
          <w:color w:val="000000"/>
          <w:sz w:val="22"/>
          <w:lang w:eastAsia="zh-CN"/>
        </w:rPr>
        <w:t>N</w:t>
      </w:r>
      <w:r w:rsidR="007D30BE" w:rsidRPr="00B96263">
        <w:rPr>
          <w:rFonts w:ascii="Arial" w:eastAsiaTheme="minorEastAsia" w:hAnsi="Arial" w:cs="Arial"/>
          <w:color w:val="000000"/>
          <w:sz w:val="22"/>
          <w:lang w:eastAsia="zh-CN"/>
        </w:rPr>
        <w:t>R_AIML_air</w:t>
      </w:r>
      <w:proofErr w:type="spellEnd"/>
    </w:p>
    <w:p w14:paraId="67B0962B" w14:textId="0319B659" w:rsidR="00915D73" w:rsidRPr="00B96263" w:rsidRDefault="00915D73" w:rsidP="00915D73">
      <w:pPr>
        <w:spacing w:after="120"/>
        <w:ind w:left="1985" w:hanging="1985"/>
        <w:rPr>
          <w:rFonts w:ascii="Arial" w:eastAsiaTheme="minorEastAsia" w:hAnsi="Arial" w:cs="Arial"/>
          <w:sz w:val="22"/>
          <w:lang w:eastAsia="zh-CN"/>
        </w:rPr>
      </w:pPr>
      <w:r w:rsidRPr="00B96263">
        <w:rPr>
          <w:rFonts w:ascii="Arial" w:eastAsia="MS Mincho" w:hAnsi="Arial" w:cs="Arial"/>
          <w:b/>
          <w:color w:val="000000"/>
          <w:sz w:val="22"/>
        </w:rPr>
        <w:t>Document for:</w:t>
      </w:r>
      <w:r w:rsidRPr="00B96263">
        <w:rPr>
          <w:rFonts w:ascii="Arial" w:eastAsia="MS Mincho" w:hAnsi="Arial" w:cs="Arial"/>
          <w:b/>
          <w:color w:val="000000"/>
          <w:sz w:val="22"/>
        </w:rPr>
        <w:tab/>
      </w:r>
      <w:r w:rsidR="00484C5D" w:rsidRPr="00B96263">
        <w:rPr>
          <w:rFonts w:ascii="Arial" w:eastAsiaTheme="minorEastAsia" w:hAnsi="Arial" w:cs="Arial"/>
          <w:color w:val="000000"/>
          <w:sz w:val="22"/>
          <w:lang w:eastAsia="zh-CN"/>
        </w:rPr>
        <w:t>Information</w:t>
      </w:r>
    </w:p>
    <w:p w14:paraId="4A0AE149" w14:textId="4268E307" w:rsidR="005D7AF8" w:rsidRPr="00B96263" w:rsidRDefault="00915D73" w:rsidP="00CC2CBD">
      <w:pPr>
        <w:pStyle w:val="Heading1"/>
        <w:rPr>
          <w:rFonts w:eastAsiaTheme="minorEastAsia"/>
          <w:lang w:eastAsia="zh-CN"/>
        </w:rPr>
      </w:pPr>
      <w:r w:rsidRPr="00B96263">
        <w:rPr>
          <w:rFonts w:hint="eastAsia"/>
          <w:lang w:eastAsia="ja-JP"/>
        </w:rPr>
        <w:t>Introduction</w:t>
      </w:r>
    </w:p>
    <w:p w14:paraId="1A286333" w14:textId="1F30D4B6" w:rsidR="00484C5D" w:rsidRPr="00B96263" w:rsidRDefault="00122B31" w:rsidP="00642BC6">
      <w:pPr>
        <w:rPr>
          <w:rFonts w:eastAsia="Yu Mincho"/>
          <w:iCs/>
          <w:color w:val="0070C0"/>
          <w:lang w:eastAsia="ja-JP"/>
        </w:rPr>
      </w:pPr>
      <w:r w:rsidRPr="00B96263">
        <w:rPr>
          <w:rFonts w:eastAsia="Yu Mincho" w:hint="eastAsia"/>
          <w:iCs/>
          <w:color w:val="0070C0"/>
          <w:lang w:eastAsia="ja-JP"/>
        </w:rPr>
        <w:t>T</w:t>
      </w:r>
      <w:r w:rsidRPr="00B96263">
        <w:rPr>
          <w:rFonts w:eastAsia="Yu Mincho"/>
          <w:iCs/>
          <w:color w:val="0070C0"/>
          <w:lang w:eastAsia="ja-JP"/>
        </w:rPr>
        <w:t xml:space="preserve">his is the summary thread for issues related to NR AI/ML study in RAN4.  A WF summarizing many topics/issues to be further studied and discussed was agreed in the previous meeting in </w:t>
      </w:r>
      <w:r w:rsidR="00E64FA3" w:rsidRPr="00B96263">
        <w:rPr>
          <w:rFonts w:eastAsia="Yu Mincho"/>
          <w:iCs/>
          <w:color w:val="0070C0"/>
          <w:lang w:eastAsia="ja-JP"/>
        </w:rPr>
        <w:t>R4-23</w:t>
      </w:r>
      <w:r w:rsidR="007C6682" w:rsidRPr="00B96263">
        <w:rPr>
          <w:rFonts w:eastAsia="Yu Mincho"/>
          <w:iCs/>
          <w:color w:val="0070C0"/>
          <w:lang w:eastAsia="ja-JP"/>
        </w:rPr>
        <w:t>xxxxx</w:t>
      </w:r>
      <w:r w:rsidR="00E64FA3" w:rsidRPr="00B96263">
        <w:rPr>
          <w:rFonts w:eastAsia="Yu Mincho"/>
          <w:iCs/>
          <w:color w:val="0070C0"/>
          <w:lang w:eastAsia="ja-JP"/>
        </w:rPr>
        <w:t xml:space="preserve">. This summary is organized in 3 high level topics and contains several sub-topics for discussion. </w:t>
      </w:r>
    </w:p>
    <w:p w14:paraId="609286E5" w14:textId="77A10B28" w:rsidR="00E80B52" w:rsidRPr="00B96263" w:rsidRDefault="00142BB9" w:rsidP="00CC2CBD">
      <w:pPr>
        <w:pStyle w:val="Heading1"/>
        <w:rPr>
          <w:lang w:val="en-US" w:eastAsia="ja-JP"/>
        </w:rPr>
      </w:pPr>
      <w:r w:rsidRPr="00B96263">
        <w:rPr>
          <w:lang w:val="en-US" w:eastAsia="ja-JP"/>
        </w:rPr>
        <w:t>Topic</w:t>
      </w:r>
      <w:r w:rsidR="00C649BD" w:rsidRPr="00B96263">
        <w:rPr>
          <w:lang w:val="en-US" w:eastAsia="ja-JP"/>
        </w:rPr>
        <w:t xml:space="preserve"> </w:t>
      </w:r>
      <w:r w:rsidR="00837458" w:rsidRPr="00B96263">
        <w:rPr>
          <w:lang w:val="en-US" w:eastAsia="ja-JP"/>
        </w:rPr>
        <w:t>#1</w:t>
      </w:r>
      <w:r w:rsidR="00C649BD" w:rsidRPr="00B96263">
        <w:rPr>
          <w:lang w:val="en-US" w:eastAsia="ja-JP"/>
        </w:rPr>
        <w:t xml:space="preserve">: </w:t>
      </w:r>
      <w:r w:rsidR="00806C65" w:rsidRPr="00B96263">
        <w:rPr>
          <w:lang w:val="en-US" w:eastAsia="ja-JP"/>
        </w:rPr>
        <w:t xml:space="preserve">Testability and interoperability issues </w:t>
      </w:r>
      <w:r w:rsidR="00806C65" w:rsidRPr="00B96263">
        <w:rPr>
          <w:rFonts w:eastAsia="Yu Mincho"/>
          <w:lang w:val="en-US" w:eastAsia="ja-JP"/>
        </w:rPr>
        <w:t xml:space="preserve">for </w:t>
      </w:r>
      <w:r w:rsidR="006E0399" w:rsidRPr="00B96263">
        <w:rPr>
          <w:rFonts w:eastAsia="Yu Mincho"/>
          <w:lang w:val="en-US" w:eastAsia="ja-JP"/>
        </w:rPr>
        <w:t>CSI Compression</w:t>
      </w:r>
    </w:p>
    <w:p w14:paraId="691D6425" w14:textId="4D52DC5E" w:rsidR="00035C50" w:rsidRPr="00B96263" w:rsidRDefault="00E64FA3" w:rsidP="00035C50">
      <w:pPr>
        <w:rPr>
          <w:i/>
          <w:color w:val="0070C0"/>
          <w:lang w:eastAsia="zh-CN"/>
        </w:rPr>
      </w:pPr>
      <w:r w:rsidRPr="00B96263">
        <w:rPr>
          <w:iCs/>
          <w:color w:val="0070C0"/>
          <w:lang w:eastAsia="zh-CN"/>
        </w:rPr>
        <w:t xml:space="preserve">This section contains the sub-topics regarding general issues </w:t>
      </w:r>
      <w:r w:rsidR="00CC7599" w:rsidRPr="00B96263">
        <w:rPr>
          <w:iCs/>
          <w:color w:val="0070C0"/>
          <w:lang w:eastAsia="zh-CN"/>
        </w:rPr>
        <w:t>and proposed TR updates</w:t>
      </w:r>
    </w:p>
    <w:p w14:paraId="6D4B85E1" w14:textId="023CA4DB" w:rsidR="00484C5D" w:rsidRPr="00B96263" w:rsidRDefault="00484C5D" w:rsidP="00CC2CBD">
      <w:pPr>
        <w:pStyle w:val="Heading2"/>
      </w:pPr>
      <w:r w:rsidRPr="00B96263">
        <w:rPr>
          <w:rFonts w:hint="eastAsia"/>
        </w:rPr>
        <w:t>Companies</w:t>
      </w:r>
      <w:r w:rsidRPr="00B96263">
        <w:t>’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B96263" w14:paraId="0411894B" w14:textId="77777777" w:rsidTr="0015689B">
        <w:trPr>
          <w:trHeight w:val="468"/>
        </w:trPr>
        <w:tc>
          <w:tcPr>
            <w:tcW w:w="1129" w:type="dxa"/>
            <w:vAlign w:val="center"/>
          </w:tcPr>
          <w:p w14:paraId="2F14AAAF" w14:textId="0E1491F7" w:rsidR="00484C5D" w:rsidRPr="00B96263" w:rsidRDefault="00484C5D" w:rsidP="00805BE8">
            <w:pPr>
              <w:spacing w:before="120" w:after="120"/>
              <w:rPr>
                <w:b/>
                <w:bCs/>
              </w:rPr>
            </w:pPr>
            <w:r w:rsidRPr="00B96263">
              <w:rPr>
                <w:b/>
                <w:bCs/>
              </w:rPr>
              <w:t>T-doc number</w:t>
            </w:r>
          </w:p>
        </w:tc>
        <w:tc>
          <w:tcPr>
            <w:tcW w:w="1134" w:type="dxa"/>
            <w:vAlign w:val="center"/>
          </w:tcPr>
          <w:p w14:paraId="46E4D078" w14:textId="7CE45E51" w:rsidR="00484C5D" w:rsidRPr="00B96263" w:rsidRDefault="00484C5D" w:rsidP="00805BE8">
            <w:pPr>
              <w:spacing w:before="120" w:after="120"/>
              <w:rPr>
                <w:b/>
                <w:bCs/>
              </w:rPr>
            </w:pPr>
            <w:r w:rsidRPr="00B96263">
              <w:rPr>
                <w:b/>
                <w:bCs/>
              </w:rPr>
              <w:t>Company</w:t>
            </w:r>
          </w:p>
        </w:tc>
        <w:tc>
          <w:tcPr>
            <w:tcW w:w="7368" w:type="dxa"/>
            <w:vAlign w:val="center"/>
          </w:tcPr>
          <w:p w14:paraId="531E5DB7" w14:textId="1856A816" w:rsidR="00484C5D" w:rsidRPr="00B96263" w:rsidRDefault="00484C5D" w:rsidP="00805BE8">
            <w:pPr>
              <w:spacing w:before="120" w:after="120"/>
              <w:rPr>
                <w:b/>
                <w:bCs/>
              </w:rPr>
            </w:pPr>
            <w:r w:rsidRPr="00B96263">
              <w:rPr>
                <w:b/>
                <w:bCs/>
              </w:rPr>
              <w:t>Proposals</w:t>
            </w:r>
            <w:r w:rsidR="00F53FE2" w:rsidRPr="00B96263">
              <w:rPr>
                <w:b/>
                <w:bCs/>
              </w:rPr>
              <w:t xml:space="preserve"> / Observations</w:t>
            </w:r>
          </w:p>
        </w:tc>
      </w:tr>
      <w:tr w:rsidR="00F5168A" w:rsidRPr="00B96263" w14:paraId="27205A7A" w14:textId="77777777" w:rsidTr="0015689B">
        <w:trPr>
          <w:trHeight w:val="468"/>
        </w:trPr>
        <w:tc>
          <w:tcPr>
            <w:tcW w:w="1129" w:type="dxa"/>
          </w:tcPr>
          <w:p w14:paraId="3E621666" w14:textId="0329DCFE" w:rsidR="00F5168A" w:rsidRPr="00B96263" w:rsidRDefault="00F5168A" w:rsidP="00F5168A">
            <w:pPr>
              <w:spacing w:before="120" w:after="120"/>
            </w:pPr>
            <w:hyperlink r:id="rId12" w:history="1">
              <w:r w:rsidRPr="00B96263">
                <w:rPr>
                  <w:rStyle w:val="Hyperlink"/>
                  <w:rFonts w:ascii="Arial" w:hAnsi="Arial" w:cs="Arial"/>
                  <w:b/>
                  <w:bCs/>
                  <w:sz w:val="16"/>
                  <w:szCs w:val="16"/>
                </w:rPr>
                <w:t>R4-2417615</w:t>
              </w:r>
            </w:hyperlink>
          </w:p>
        </w:tc>
        <w:tc>
          <w:tcPr>
            <w:tcW w:w="1134" w:type="dxa"/>
          </w:tcPr>
          <w:p w14:paraId="54020A6A" w14:textId="2F61810E" w:rsidR="00F5168A" w:rsidRPr="00B96263" w:rsidRDefault="00F5168A" w:rsidP="00F5168A">
            <w:pPr>
              <w:spacing w:before="120" w:after="120"/>
            </w:pPr>
            <w:r w:rsidRPr="00B96263">
              <w:rPr>
                <w:rFonts w:ascii="Arial" w:hAnsi="Arial" w:cs="Arial"/>
                <w:sz w:val="16"/>
                <w:szCs w:val="16"/>
              </w:rPr>
              <w:t>CAICT</w:t>
            </w:r>
          </w:p>
        </w:tc>
        <w:tc>
          <w:tcPr>
            <w:tcW w:w="7368" w:type="dxa"/>
          </w:tcPr>
          <w:p w14:paraId="15F5F4EB" w14:textId="77777777" w:rsidR="005F124A" w:rsidRPr="00B96263" w:rsidRDefault="005F124A" w:rsidP="00D676AB">
            <w:pPr>
              <w:pStyle w:val="BodyText"/>
              <w:spacing w:afterLines="50" w:after="120" w:line="288" w:lineRule="auto"/>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1</w:t>
            </w:r>
            <w:r w:rsidRPr="00B96263">
              <w:rPr>
                <w:rFonts w:eastAsiaTheme="minorEastAsia"/>
                <w:b/>
                <w:bCs/>
                <w:sz w:val="22"/>
                <w:szCs w:val="28"/>
              </w:rPr>
              <w:t xml:space="preserve">: The specified dataset for option 4a shall at least contain {encoder input, encoder output w/ quantization}. </w:t>
            </w:r>
          </w:p>
          <w:p w14:paraId="17C19B4A" w14:textId="77777777" w:rsidR="005F124A" w:rsidRPr="00B96263" w:rsidRDefault="005F124A" w:rsidP="00D676AB">
            <w:pPr>
              <w:pStyle w:val="BodyText"/>
              <w:spacing w:afterLines="50" w:after="120" w:line="288" w:lineRule="auto"/>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2</w:t>
            </w:r>
            <w:r w:rsidRPr="00B96263">
              <w:rPr>
                <w:rFonts w:eastAsiaTheme="minorEastAsia"/>
                <w:b/>
                <w:bCs/>
                <w:sz w:val="22"/>
                <w:szCs w:val="28"/>
              </w:rPr>
              <w:t xml:space="preserve">: The encoder output in the dataset could be obtained through a reference encoder. </w:t>
            </w:r>
          </w:p>
          <w:p w14:paraId="796F1708" w14:textId="77777777" w:rsidR="005F124A" w:rsidRPr="00B96263" w:rsidRDefault="005F124A" w:rsidP="00D676AB">
            <w:pPr>
              <w:pStyle w:val="BodyText"/>
              <w:spacing w:afterLines="50" w:after="120" w:line="288" w:lineRule="auto"/>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3</w:t>
            </w:r>
            <w:r w:rsidRPr="00B96263">
              <w:rPr>
                <w:rFonts w:eastAsiaTheme="minorEastAsia"/>
                <w:b/>
                <w:bCs/>
                <w:sz w:val="22"/>
                <w:szCs w:val="28"/>
              </w:rPr>
              <w:t>: A performance requirement shall be set for option 4a.</w:t>
            </w:r>
          </w:p>
          <w:p w14:paraId="35D3941B" w14:textId="77777777" w:rsidR="005F124A" w:rsidRPr="00B96263" w:rsidRDefault="005F124A" w:rsidP="00D676AB">
            <w:pPr>
              <w:pStyle w:val="BodyText"/>
              <w:rPr>
                <w:rFonts w:eastAsiaTheme="minorEastAsia"/>
                <w:sz w:val="22"/>
                <w:szCs w:val="28"/>
              </w:rPr>
            </w:pPr>
            <w:r w:rsidRPr="00B96263">
              <w:rPr>
                <w:rFonts w:eastAsiaTheme="minorEastAsia"/>
                <w:b/>
                <w:bCs/>
                <w:sz w:val="22"/>
                <w:szCs w:val="28"/>
              </w:rPr>
              <w:t>O</w:t>
            </w:r>
            <w:r w:rsidRPr="00B96263">
              <w:rPr>
                <w:rFonts w:eastAsiaTheme="minorEastAsia" w:hint="eastAsia"/>
                <w:b/>
                <w:bCs/>
                <w:sz w:val="22"/>
                <w:szCs w:val="28"/>
              </w:rPr>
              <w:t xml:space="preserve">bservation 1: </w:t>
            </w:r>
            <w:r w:rsidRPr="00B96263">
              <w:rPr>
                <w:rFonts w:eastAsiaTheme="minorEastAsia" w:hint="eastAsia"/>
                <w:sz w:val="22"/>
                <w:szCs w:val="28"/>
              </w:rPr>
              <w:t xml:space="preserve">To investigate </w:t>
            </w:r>
            <w:r w:rsidRPr="00B96263">
              <w:rPr>
                <w:rFonts w:eastAsiaTheme="minorEastAsia"/>
                <w:sz w:val="22"/>
                <w:szCs w:val="28"/>
              </w:rPr>
              <w:t>the</w:t>
            </w:r>
            <w:r w:rsidRPr="00B96263">
              <w:rPr>
                <w:rFonts w:eastAsiaTheme="minorEastAsia" w:hint="eastAsia"/>
                <w:sz w:val="22"/>
                <w:szCs w:val="28"/>
              </w:rPr>
              <w:t xml:space="preserve"> feasibility of option 4a, the evaluation assumptions for option 3 could be reused and the output reference encoder of option 3 could be used to construct the dataset.</w:t>
            </w:r>
          </w:p>
          <w:p w14:paraId="10E58F93" w14:textId="77777777" w:rsidR="005F124A" w:rsidRPr="00B96263" w:rsidRDefault="005F124A" w:rsidP="00D676AB">
            <w:pPr>
              <w:pStyle w:val="BodyText"/>
              <w:rPr>
                <w:rFonts w:eastAsiaTheme="minorEastAsia"/>
                <w:b/>
                <w:bCs/>
                <w:sz w:val="22"/>
                <w:szCs w:val="28"/>
              </w:rPr>
            </w:pPr>
            <w:r w:rsidRPr="00B96263">
              <w:rPr>
                <w:rFonts w:eastAsiaTheme="minorEastAsia" w:hint="eastAsia"/>
                <w:b/>
                <w:bCs/>
                <w:sz w:val="22"/>
                <w:szCs w:val="28"/>
              </w:rPr>
              <w:t>Proposal 4: RAN4 to discuss following steps for the feasibility study of option 4a:</w:t>
            </w:r>
          </w:p>
          <w:p w14:paraId="51C1C3FB" w14:textId="77777777" w:rsidR="005F124A" w:rsidRPr="00B96263" w:rsidRDefault="005F124A" w:rsidP="00D676AB">
            <w:pPr>
              <w:pStyle w:val="BodyText"/>
              <w:numPr>
                <w:ilvl w:val="0"/>
                <w:numId w:val="24"/>
              </w:numPr>
              <w:spacing w:after="120" w:line="259" w:lineRule="auto"/>
              <w:jc w:val="both"/>
              <w:rPr>
                <w:rFonts w:eastAsiaTheme="minorEastAsia"/>
                <w:b/>
                <w:bCs/>
                <w:sz w:val="22"/>
                <w:szCs w:val="28"/>
              </w:rPr>
            </w:pPr>
            <w:r w:rsidRPr="00B96263">
              <w:rPr>
                <w:rFonts w:eastAsiaTheme="minorEastAsia"/>
                <w:b/>
                <w:bCs/>
                <w:sz w:val="22"/>
                <w:szCs w:val="28"/>
              </w:rPr>
              <w:t>S</w:t>
            </w:r>
            <w:r w:rsidRPr="00B96263">
              <w:rPr>
                <w:rFonts w:eastAsiaTheme="minorEastAsia" w:hint="eastAsia"/>
                <w:b/>
                <w:bCs/>
                <w:sz w:val="22"/>
                <w:szCs w:val="28"/>
              </w:rPr>
              <w:t>tep 0: Finalized the feasibility study of option 3.</w:t>
            </w:r>
          </w:p>
          <w:p w14:paraId="11885C43" w14:textId="77777777" w:rsidR="005F124A" w:rsidRPr="00B96263" w:rsidRDefault="005F124A" w:rsidP="00D676AB">
            <w:pPr>
              <w:pStyle w:val="BodyText"/>
              <w:numPr>
                <w:ilvl w:val="0"/>
                <w:numId w:val="24"/>
              </w:numPr>
              <w:spacing w:after="120" w:line="259" w:lineRule="auto"/>
              <w:jc w:val="both"/>
              <w:rPr>
                <w:rFonts w:eastAsiaTheme="minorEastAsia"/>
                <w:b/>
                <w:bCs/>
                <w:sz w:val="22"/>
                <w:szCs w:val="28"/>
              </w:rPr>
            </w:pPr>
            <w:r w:rsidRPr="00B96263">
              <w:rPr>
                <w:rFonts w:eastAsiaTheme="minorEastAsia"/>
                <w:b/>
                <w:bCs/>
                <w:sz w:val="22"/>
                <w:szCs w:val="28"/>
              </w:rPr>
              <w:t>S</w:t>
            </w:r>
            <w:r w:rsidRPr="00B96263">
              <w:rPr>
                <w:rFonts w:eastAsiaTheme="minorEastAsia" w:hint="eastAsia"/>
                <w:b/>
                <w:bCs/>
                <w:sz w:val="22"/>
                <w:szCs w:val="28"/>
              </w:rPr>
              <w:t>tep 1: Generate the dataset of encoder input base on evaluation assumption and generate the data set of encoder output using the reference encoder from option 3.</w:t>
            </w:r>
          </w:p>
          <w:p w14:paraId="37483548" w14:textId="77777777" w:rsidR="005F124A" w:rsidRPr="00B96263" w:rsidRDefault="005F124A" w:rsidP="00D676AB">
            <w:pPr>
              <w:pStyle w:val="BodyText"/>
              <w:numPr>
                <w:ilvl w:val="1"/>
                <w:numId w:val="24"/>
              </w:numPr>
              <w:spacing w:after="120" w:line="259" w:lineRule="auto"/>
              <w:jc w:val="both"/>
              <w:rPr>
                <w:rFonts w:eastAsiaTheme="minorEastAsia"/>
                <w:b/>
                <w:bCs/>
                <w:sz w:val="22"/>
                <w:szCs w:val="28"/>
              </w:rPr>
            </w:pPr>
            <w:r w:rsidRPr="00B96263">
              <w:rPr>
                <w:rFonts w:eastAsiaTheme="minorEastAsia"/>
                <w:b/>
                <w:bCs/>
                <w:sz w:val="22"/>
                <w:szCs w:val="28"/>
              </w:rPr>
              <w:t>S</w:t>
            </w:r>
            <w:r w:rsidRPr="00B96263">
              <w:rPr>
                <w:rFonts w:eastAsiaTheme="minorEastAsia" w:hint="eastAsia"/>
                <w:b/>
                <w:bCs/>
                <w:sz w:val="22"/>
                <w:szCs w:val="28"/>
              </w:rPr>
              <w:t xml:space="preserve">ub-step 1: </w:t>
            </w:r>
            <w:r w:rsidRPr="00B96263">
              <w:rPr>
                <w:rFonts w:eastAsiaTheme="minorEastAsia"/>
                <w:b/>
                <w:bCs/>
                <w:sz w:val="22"/>
                <w:szCs w:val="28"/>
              </w:rPr>
              <w:t>validate</w:t>
            </w:r>
            <w:r w:rsidRPr="00B96263">
              <w:rPr>
                <w:rFonts w:eastAsiaTheme="minorEastAsia" w:hint="eastAsia"/>
                <w:b/>
                <w:bCs/>
                <w:sz w:val="22"/>
                <w:szCs w:val="28"/>
              </w:rPr>
              <w:t xml:space="preserve"> the consistency of data </w:t>
            </w:r>
            <w:r w:rsidRPr="00B96263">
              <w:rPr>
                <w:rFonts w:eastAsiaTheme="minorEastAsia"/>
                <w:b/>
                <w:bCs/>
                <w:sz w:val="22"/>
                <w:szCs w:val="28"/>
              </w:rPr>
              <w:t>distribution</w:t>
            </w:r>
            <w:r w:rsidRPr="00B96263">
              <w:rPr>
                <w:rFonts w:eastAsiaTheme="minorEastAsia" w:hint="eastAsia"/>
                <w:b/>
                <w:bCs/>
                <w:sz w:val="22"/>
                <w:szCs w:val="28"/>
              </w:rPr>
              <w:t xml:space="preserve"> if aggregating dataset is performed.</w:t>
            </w:r>
          </w:p>
          <w:p w14:paraId="6830D4CF" w14:textId="77777777" w:rsidR="005F124A" w:rsidRPr="00B96263" w:rsidRDefault="005F124A" w:rsidP="00D676AB">
            <w:pPr>
              <w:pStyle w:val="BodyText"/>
              <w:numPr>
                <w:ilvl w:val="0"/>
                <w:numId w:val="24"/>
              </w:numPr>
              <w:spacing w:after="120" w:line="259" w:lineRule="auto"/>
              <w:jc w:val="both"/>
              <w:rPr>
                <w:rFonts w:eastAsiaTheme="minorEastAsia"/>
                <w:b/>
                <w:bCs/>
                <w:sz w:val="22"/>
                <w:szCs w:val="28"/>
              </w:rPr>
            </w:pPr>
            <w:r w:rsidRPr="00B96263">
              <w:rPr>
                <w:rFonts w:eastAsiaTheme="minorEastAsia"/>
                <w:b/>
                <w:bCs/>
                <w:sz w:val="22"/>
                <w:szCs w:val="28"/>
              </w:rPr>
              <w:t>S</w:t>
            </w:r>
            <w:r w:rsidRPr="00B96263">
              <w:rPr>
                <w:rFonts w:eastAsiaTheme="minorEastAsia" w:hint="eastAsia"/>
                <w:b/>
                <w:bCs/>
                <w:sz w:val="22"/>
                <w:szCs w:val="28"/>
              </w:rPr>
              <w:t>tep 2: Interested companies develop test decoders based on dataset set {encoder input, encoder output}.</w:t>
            </w:r>
          </w:p>
          <w:p w14:paraId="3460F83E" w14:textId="77777777" w:rsidR="005F124A" w:rsidRPr="00B96263" w:rsidRDefault="005F124A" w:rsidP="00D676AB">
            <w:pPr>
              <w:pStyle w:val="BodyText"/>
              <w:numPr>
                <w:ilvl w:val="0"/>
                <w:numId w:val="24"/>
              </w:numPr>
              <w:spacing w:after="120" w:line="259" w:lineRule="auto"/>
              <w:jc w:val="both"/>
              <w:rPr>
                <w:rFonts w:eastAsiaTheme="minorEastAsia"/>
                <w:b/>
                <w:bCs/>
                <w:sz w:val="22"/>
                <w:szCs w:val="28"/>
              </w:rPr>
            </w:pPr>
            <w:r w:rsidRPr="00B96263">
              <w:rPr>
                <w:rFonts w:eastAsiaTheme="minorEastAsia"/>
                <w:b/>
                <w:bCs/>
                <w:sz w:val="22"/>
                <w:szCs w:val="28"/>
              </w:rPr>
              <w:t>S</w:t>
            </w:r>
            <w:r w:rsidRPr="00B96263">
              <w:rPr>
                <w:rFonts w:eastAsiaTheme="minorEastAsia" w:hint="eastAsia"/>
                <w:b/>
                <w:bCs/>
                <w:sz w:val="22"/>
                <w:szCs w:val="28"/>
              </w:rPr>
              <w:t>tep 3: Interested companies submit own encoders.</w:t>
            </w:r>
          </w:p>
          <w:p w14:paraId="072043B6" w14:textId="77777777" w:rsidR="005F124A" w:rsidRPr="00B96263" w:rsidRDefault="005F124A" w:rsidP="00D676AB">
            <w:pPr>
              <w:pStyle w:val="BodyText"/>
              <w:numPr>
                <w:ilvl w:val="0"/>
                <w:numId w:val="24"/>
              </w:numPr>
              <w:spacing w:after="120" w:line="259" w:lineRule="auto"/>
              <w:jc w:val="both"/>
              <w:rPr>
                <w:rFonts w:eastAsiaTheme="minorEastAsia"/>
                <w:b/>
                <w:bCs/>
                <w:sz w:val="22"/>
                <w:szCs w:val="28"/>
              </w:rPr>
            </w:pPr>
            <w:r w:rsidRPr="00B96263">
              <w:rPr>
                <w:rFonts w:eastAsiaTheme="minorEastAsia"/>
                <w:b/>
                <w:bCs/>
                <w:sz w:val="22"/>
                <w:szCs w:val="28"/>
              </w:rPr>
              <w:lastRenderedPageBreak/>
              <w:t>S</w:t>
            </w:r>
            <w:r w:rsidRPr="00B96263">
              <w:rPr>
                <w:rFonts w:eastAsiaTheme="minorEastAsia" w:hint="eastAsia"/>
                <w:b/>
                <w:bCs/>
                <w:sz w:val="22"/>
                <w:szCs w:val="28"/>
              </w:rPr>
              <w:t xml:space="preserve">tep 4: Cross check </w:t>
            </w:r>
            <w:r w:rsidRPr="00B96263">
              <w:rPr>
                <w:rFonts w:eastAsiaTheme="minorEastAsia"/>
                <w:b/>
                <w:bCs/>
                <w:sz w:val="22"/>
                <w:szCs w:val="28"/>
              </w:rPr>
              <w:t>the</w:t>
            </w:r>
            <w:r w:rsidRPr="00B96263">
              <w:rPr>
                <w:rFonts w:eastAsiaTheme="minorEastAsia" w:hint="eastAsia"/>
                <w:b/>
                <w:bCs/>
                <w:sz w:val="22"/>
                <w:szCs w:val="28"/>
              </w:rPr>
              <w:t xml:space="preserve"> </w:t>
            </w:r>
            <w:r w:rsidRPr="00B96263">
              <w:rPr>
                <w:rFonts w:eastAsiaTheme="minorEastAsia"/>
                <w:b/>
                <w:bCs/>
                <w:sz w:val="22"/>
                <w:szCs w:val="28"/>
              </w:rPr>
              <w:t>performance</w:t>
            </w:r>
            <w:r w:rsidRPr="00B96263">
              <w:rPr>
                <w:rFonts w:eastAsiaTheme="minorEastAsia" w:hint="eastAsia"/>
                <w:b/>
                <w:bCs/>
                <w:sz w:val="22"/>
                <w:szCs w:val="28"/>
              </w:rPr>
              <w:t xml:space="preserve"> between all test decoders and all encoders.</w:t>
            </w:r>
          </w:p>
          <w:p w14:paraId="7BD240C8" w14:textId="77777777" w:rsidR="005F124A" w:rsidRPr="00B96263" w:rsidRDefault="005F124A" w:rsidP="00D676AB">
            <w:pPr>
              <w:pStyle w:val="ListParagraph"/>
              <w:numPr>
                <w:ilvl w:val="0"/>
                <w:numId w:val="24"/>
              </w:numPr>
              <w:overflowPunct/>
              <w:autoSpaceDE/>
              <w:autoSpaceDN/>
              <w:adjustRightInd/>
              <w:spacing w:after="0" w:line="259" w:lineRule="auto"/>
              <w:ind w:firstLineChars="0"/>
              <w:textAlignment w:val="auto"/>
              <w:rPr>
                <w:rFonts w:ascii="Arial" w:eastAsiaTheme="minorEastAsia" w:hAnsi="Arial"/>
                <w:b/>
                <w:bCs/>
                <w:szCs w:val="28"/>
                <w:lang w:eastAsia="zh-CN"/>
              </w:rPr>
            </w:pPr>
            <w:r w:rsidRPr="00B96263">
              <w:rPr>
                <w:rFonts w:ascii="Arial" w:eastAsiaTheme="minorEastAsia" w:hAnsi="Arial"/>
                <w:b/>
                <w:bCs/>
                <w:szCs w:val="28"/>
                <w:lang w:eastAsia="zh-CN"/>
              </w:rPr>
              <w:t>Step 5: Summarize all testing results and determine the performance requirements for option 4a.</w:t>
            </w:r>
          </w:p>
          <w:p w14:paraId="6D5669A9" w14:textId="183720E7" w:rsidR="00F5168A" w:rsidRPr="00B96263" w:rsidRDefault="00F5168A" w:rsidP="00CA4154">
            <w:pPr>
              <w:tabs>
                <w:tab w:val="left" w:pos="1705"/>
              </w:tabs>
              <w:rPr>
                <w:b/>
                <w:bCs/>
                <w:lang w:eastAsia="ja-JP"/>
              </w:rPr>
            </w:pPr>
          </w:p>
        </w:tc>
      </w:tr>
      <w:tr w:rsidR="00F5168A" w:rsidRPr="00B96263" w14:paraId="7ECB5DE4" w14:textId="77777777" w:rsidTr="0015689B">
        <w:trPr>
          <w:trHeight w:val="468"/>
        </w:trPr>
        <w:tc>
          <w:tcPr>
            <w:tcW w:w="1129" w:type="dxa"/>
          </w:tcPr>
          <w:p w14:paraId="74B67079" w14:textId="780FBDAF" w:rsidR="00F5168A" w:rsidRPr="00B96263" w:rsidRDefault="00F5168A" w:rsidP="00F5168A">
            <w:pPr>
              <w:spacing w:before="120" w:after="120"/>
            </w:pPr>
            <w:hyperlink r:id="rId13" w:history="1">
              <w:r w:rsidRPr="00B96263">
                <w:rPr>
                  <w:rStyle w:val="Hyperlink"/>
                  <w:rFonts w:ascii="Arial" w:hAnsi="Arial" w:cs="Arial"/>
                  <w:b/>
                  <w:bCs/>
                  <w:sz w:val="16"/>
                  <w:szCs w:val="16"/>
                </w:rPr>
                <w:t>R4-2417618</w:t>
              </w:r>
            </w:hyperlink>
          </w:p>
        </w:tc>
        <w:tc>
          <w:tcPr>
            <w:tcW w:w="1134" w:type="dxa"/>
          </w:tcPr>
          <w:p w14:paraId="1605BDA2" w14:textId="4AA0C61C" w:rsidR="00F5168A" w:rsidRPr="00B96263" w:rsidRDefault="00F5168A" w:rsidP="00F5168A">
            <w:pPr>
              <w:spacing w:before="120" w:after="120"/>
            </w:pPr>
            <w:r w:rsidRPr="00B96263">
              <w:rPr>
                <w:rFonts w:ascii="Arial" w:hAnsi="Arial" w:cs="Arial"/>
                <w:sz w:val="16"/>
                <w:szCs w:val="16"/>
              </w:rPr>
              <w:t>OPPO</w:t>
            </w:r>
          </w:p>
        </w:tc>
        <w:tc>
          <w:tcPr>
            <w:tcW w:w="7368" w:type="dxa"/>
          </w:tcPr>
          <w:p w14:paraId="46EF500F" w14:textId="77777777" w:rsidR="00450823" w:rsidRPr="00B96263" w:rsidRDefault="00450823" w:rsidP="00450823">
            <w:pPr>
              <w:spacing w:beforeLines="10" w:before="24" w:afterLines="10" w:after="24" w:line="360" w:lineRule="exact"/>
              <w:ind w:left="1418" w:hangingChars="709" w:hanging="1418"/>
              <w:jc w:val="both"/>
              <w:rPr>
                <w:rFonts w:eastAsia="DengXian"/>
                <w:b/>
                <w:lang w:eastAsia="zh-CN"/>
              </w:rPr>
            </w:pPr>
            <w:r w:rsidRPr="00B96263">
              <w:rPr>
                <w:rFonts w:eastAsia="DengXian"/>
                <w:b/>
                <w:lang w:val="en-US" w:eastAsia="zh-CN"/>
              </w:rPr>
              <w:t xml:space="preserve">Proposal 1: </w:t>
            </w:r>
            <w:r w:rsidRPr="00B96263">
              <w:rPr>
                <w:rFonts w:eastAsia="DengXian"/>
                <w:b/>
                <w:lang w:eastAsia="zh-CN"/>
              </w:rPr>
              <w:t xml:space="preserve">Principles to define </w:t>
            </w:r>
            <w:r w:rsidRPr="00B96263">
              <w:rPr>
                <w:rFonts w:eastAsia="PMingLiU"/>
                <w:b/>
                <w:szCs w:val="18"/>
              </w:rPr>
              <w:t>test decoder(s)</w:t>
            </w:r>
          </w:p>
          <w:p w14:paraId="65DF22EB" w14:textId="77777777" w:rsidR="00450823" w:rsidRPr="00B96263" w:rsidRDefault="00450823" w:rsidP="00450823">
            <w:pPr>
              <w:pStyle w:val="ListParagraph"/>
              <w:numPr>
                <w:ilvl w:val="0"/>
                <w:numId w:val="40"/>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B96263">
              <w:rPr>
                <w:rFonts w:eastAsia="DengXian"/>
                <w:b/>
                <w:lang w:eastAsia="zh-CN"/>
              </w:rPr>
              <w:t>to meet the minimum performance requirement in RAN4 tests</w:t>
            </w:r>
          </w:p>
          <w:p w14:paraId="3C4B788C" w14:textId="77777777" w:rsidR="00450823" w:rsidRPr="00B96263" w:rsidRDefault="00450823" w:rsidP="00450823">
            <w:pPr>
              <w:pStyle w:val="ListParagraph"/>
              <w:numPr>
                <w:ilvl w:val="0"/>
                <w:numId w:val="40"/>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B96263">
              <w:rPr>
                <w:rFonts w:eastAsia="DengXian"/>
                <w:b/>
                <w:lang w:eastAsia="zh-CN"/>
              </w:rPr>
              <w:t>to be a simple design</w:t>
            </w:r>
          </w:p>
          <w:p w14:paraId="365C7145" w14:textId="77777777" w:rsidR="00450823" w:rsidRPr="00B96263" w:rsidRDefault="00450823" w:rsidP="00450823">
            <w:pPr>
              <w:spacing w:beforeLines="50" w:before="120" w:afterLines="10" w:after="24" w:line="360" w:lineRule="exact"/>
              <w:jc w:val="both"/>
              <w:rPr>
                <w:rFonts w:eastAsia="DengXian"/>
                <w:lang w:eastAsia="zh-CN"/>
              </w:rPr>
            </w:pPr>
            <w:r w:rsidRPr="00B96263">
              <w:rPr>
                <w:rFonts w:eastAsia="DengXian"/>
                <w:b/>
                <w:lang w:val="en-US" w:eastAsia="zh-CN"/>
              </w:rPr>
              <w:t>Observation 1:</w:t>
            </w:r>
            <w:r w:rsidRPr="00B96263">
              <w:rPr>
                <w:rFonts w:eastAsia="DengXian"/>
                <w:b/>
                <w:bCs/>
                <w:lang w:val="en-US" w:eastAsia="zh-CN"/>
              </w:rPr>
              <w:t xml:space="preserve"> </w:t>
            </w:r>
            <w:r w:rsidRPr="00B96263">
              <w:rPr>
                <w:rFonts w:eastAsia="DengXian"/>
                <w:b/>
                <w:bCs/>
                <w:lang w:eastAsia="zh-CN"/>
              </w:rPr>
              <w:t>FLOPs, Number of parameters, model size for CNN based CSI encoder and CNN based CSI decoder are evaluated as below:</w:t>
            </w:r>
          </w:p>
          <w:tbl>
            <w:tblPr>
              <w:tblStyle w:val="TableGrid"/>
              <w:tblW w:w="0" w:type="auto"/>
              <w:tblLayout w:type="fixed"/>
              <w:tblLook w:val="04A0" w:firstRow="1" w:lastRow="0" w:firstColumn="1" w:lastColumn="0" w:noHBand="0" w:noVBand="1"/>
            </w:tblPr>
            <w:tblGrid>
              <w:gridCol w:w="1140"/>
              <w:gridCol w:w="893"/>
              <w:gridCol w:w="944"/>
              <w:gridCol w:w="970"/>
              <w:gridCol w:w="894"/>
              <w:gridCol w:w="954"/>
              <w:gridCol w:w="979"/>
            </w:tblGrid>
            <w:tr w:rsidR="00450823" w:rsidRPr="00B96263" w14:paraId="041BDF3A" w14:textId="77777777" w:rsidTr="00D676AB">
              <w:trPr>
                <w:trHeight w:val="441"/>
              </w:trPr>
              <w:tc>
                <w:tcPr>
                  <w:tcW w:w="1140" w:type="dxa"/>
                  <w:vMerge w:val="restart"/>
                </w:tcPr>
                <w:p w14:paraId="137238D0" w14:textId="77777777" w:rsidR="00450823" w:rsidRPr="00B96263" w:rsidRDefault="00450823" w:rsidP="00450823">
                  <w:pPr>
                    <w:spacing w:beforeLines="10" w:before="24" w:afterLines="10" w:after="24" w:line="360" w:lineRule="exact"/>
                    <w:rPr>
                      <w:rFonts w:eastAsia="DengXian"/>
                      <w:lang w:val="en-US" w:eastAsia="zh-CN"/>
                    </w:rPr>
                  </w:pPr>
                  <w:r w:rsidRPr="00B96263">
                    <w:rPr>
                      <w:rFonts w:eastAsia="DengXian"/>
                      <w:lang w:val="en-US" w:eastAsia="zh-CN"/>
                    </w:rPr>
                    <w:t>CSI feedback bits</w:t>
                  </w:r>
                </w:p>
                <w:p w14:paraId="1FFA47C0" w14:textId="77777777" w:rsidR="00450823" w:rsidRPr="00B96263" w:rsidRDefault="00450823" w:rsidP="00450823">
                  <w:pPr>
                    <w:spacing w:beforeLines="10" w:before="24" w:afterLines="10" w:after="24" w:line="360" w:lineRule="exact"/>
                    <w:rPr>
                      <w:rFonts w:eastAsia="DengXian"/>
                      <w:lang w:val="en-US" w:eastAsia="zh-CN"/>
                    </w:rPr>
                  </w:pPr>
                </w:p>
              </w:tc>
              <w:tc>
                <w:tcPr>
                  <w:tcW w:w="1669" w:type="dxa"/>
                  <w:gridSpan w:val="2"/>
                </w:tcPr>
                <w:p w14:paraId="5F9F4F77"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FLOPs</w:t>
                  </w:r>
                </w:p>
              </w:tc>
              <w:tc>
                <w:tcPr>
                  <w:tcW w:w="1847" w:type="dxa"/>
                  <w:gridSpan w:val="2"/>
                </w:tcPr>
                <w:p w14:paraId="7DB86357"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Num. of Trainable Parameters</w:t>
                  </w:r>
                </w:p>
              </w:tc>
              <w:tc>
                <w:tcPr>
                  <w:tcW w:w="1933" w:type="dxa"/>
                  <w:gridSpan w:val="2"/>
                </w:tcPr>
                <w:p w14:paraId="25C7FC04"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Model Size</w:t>
                  </w:r>
                </w:p>
              </w:tc>
            </w:tr>
            <w:tr w:rsidR="00450823" w:rsidRPr="00B96263" w14:paraId="3DD0691F" w14:textId="77777777" w:rsidTr="00D676AB">
              <w:trPr>
                <w:trHeight w:val="156"/>
              </w:trPr>
              <w:tc>
                <w:tcPr>
                  <w:tcW w:w="1140" w:type="dxa"/>
                  <w:vMerge/>
                </w:tcPr>
                <w:p w14:paraId="3C4F6945" w14:textId="77777777" w:rsidR="00450823" w:rsidRPr="00B96263" w:rsidRDefault="00450823" w:rsidP="00450823">
                  <w:pPr>
                    <w:spacing w:beforeLines="10" w:before="24" w:afterLines="10" w:after="24" w:line="360" w:lineRule="exact"/>
                    <w:rPr>
                      <w:rFonts w:eastAsia="DengXian"/>
                      <w:lang w:val="en-US" w:eastAsia="zh-CN"/>
                    </w:rPr>
                  </w:pPr>
                </w:p>
              </w:tc>
              <w:tc>
                <w:tcPr>
                  <w:tcW w:w="893" w:type="dxa"/>
                </w:tcPr>
                <w:p w14:paraId="4D86548E"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Encoder</w:t>
                  </w:r>
                </w:p>
              </w:tc>
              <w:tc>
                <w:tcPr>
                  <w:tcW w:w="776" w:type="dxa"/>
                </w:tcPr>
                <w:p w14:paraId="3566B948"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Decoder</w:t>
                  </w:r>
                </w:p>
              </w:tc>
              <w:tc>
                <w:tcPr>
                  <w:tcW w:w="970" w:type="dxa"/>
                </w:tcPr>
                <w:p w14:paraId="40DED600"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Encoder</w:t>
                  </w:r>
                </w:p>
              </w:tc>
              <w:tc>
                <w:tcPr>
                  <w:tcW w:w="877" w:type="dxa"/>
                </w:tcPr>
                <w:p w14:paraId="3FC4857B"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Decoder</w:t>
                  </w:r>
                </w:p>
              </w:tc>
              <w:tc>
                <w:tcPr>
                  <w:tcW w:w="954" w:type="dxa"/>
                </w:tcPr>
                <w:p w14:paraId="7141A476"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Encoder</w:t>
                  </w:r>
                </w:p>
              </w:tc>
              <w:tc>
                <w:tcPr>
                  <w:tcW w:w="978" w:type="dxa"/>
                </w:tcPr>
                <w:p w14:paraId="7E4F2877"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Decoder</w:t>
                  </w:r>
                </w:p>
              </w:tc>
            </w:tr>
            <w:tr w:rsidR="00450823" w:rsidRPr="00B96263" w14:paraId="44930AD6" w14:textId="77777777" w:rsidTr="00D676AB">
              <w:trPr>
                <w:trHeight w:val="634"/>
              </w:trPr>
              <w:tc>
                <w:tcPr>
                  <w:tcW w:w="1140" w:type="dxa"/>
                  <w:hideMark/>
                </w:tcPr>
                <w:p w14:paraId="7F5DA8E5"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64 bits</w:t>
                  </w:r>
                </w:p>
              </w:tc>
              <w:tc>
                <w:tcPr>
                  <w:tcW w:w="893" w:type="dxa"/>
                  <w:hideMark/>
                </w:tcPr>
                <w:p w14:paraId="472542D7"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94.1M</w:t>
                  </w:r>
                </w:p>
              </w:tc>
              <w:tc>
                <w:tcPr>
                  <w:tcW w:w="776" w:type="dxa"/>
                  <w:hideMark/>
                </w:tcPr>
                <w:p w14:paraId="7B821070"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1481.6M</w:t>
                  </w:r>
                </w:p>
              </w:tc>
              <w:tc>
                <w:tcPr>
                  <w:tcW w:w="970" w:type="dxa"/>
                  <w:hideMark/>
                </w:tcPr>
                <w:p w14:paraId="47BD8CD4"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0.13M</w:t>
                  </w:r>
                </w:p>
              </w:tc>
              <w:tc>
                <w:tcPr>
                  <w:tcW w:w="877" w:type="dxa"/>
                  <w:hideMark/>
                </w:tcPr>
                <w:p w14:paraId="4DD06979"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1.80M</w:t>
                  </w:r>
                </w:p>
              </w:tc>
              <w:tc>
                <w:tcPr>
                  <w:tcW w:w="954" w:type="dxa"/>
                  <w:hideMark/>
                </w:tcPr>
                <w:p w14:paraId="4F6B133C"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638KB</w:t>
                  </w:r>
                </w:p>
              </w:tc>
              <w:tc>
                <w:tcPr>
                  <w:tcW w:w="978" w:type="dxa"/>
                  <w:hideMark/>
                </w:tcPr>
                <w:p w14:paraId="59CDBB30"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7.03MB</w:t>
                  </w:r>
                </w:p>
              </w:tc>
            </w:tr>
            <w:tr w:rsidR="00450823" w:rsidRPr="00B96263" w14:paraId="316FB3A0" w14:textId="77777777" w:rsidTr="00D676AB">
              <w:trPr>
                <w:trHeight w:val="634"/>
              </w:trPr>
              <w:tc>
                <w:tcPr>
                  <w:tcW w:w="1140" w:type="dxa"/>
                  <w:hideMark/>
                </w:tcPr>
                <w:p w14:paraId="58138AE2"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112 bits</w:t>
                  </w:r>
                </w:p>
              </w:tc>
              <w:tc>
                <w:tcPr>
                  <w:tcW w:w="893" w:type="dxa"/>
                  <w:hideMark/>
                </w:tcPr>
                <w:p w14:paraId="00C3E376"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94.2M</w:t>
                  </w:r>
                </w:p>
              </w:tc>
              <w:tc>
                <w:tcPr>
                  <w:tcW w:w="776" w:type="dxa"/>
                  <w:hideMark/>
                </w:tcPr>
                <w:p w14:paraId="75F9D3CC"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1481.7M</w:t>
                  </w:r>
                </w:p>
              </w:tc>
              <w:tc>
                <w:tcPr>
                  <w:tcW w:w="970" w:type="dxa"/>
                  <w:hideMark/>
                </w:tcPr>
                <w:p w14:paraId="0C3F2037"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0.14M</w:t>
                  </w:r>
                </w:p>
              </w:tc>
              <w:tc>
                <w:tcPr>
                  <w:tcW w:w="877" w:type="dxa"/>
                  <w:hideMark/>
                </w:tcPr>
                <w:p w14:paraId="6CC39A98"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1.82M</w:t>
                  </w:r>
                </w:p>
              </w:tc>
              <w:tc>
                <w:tcPr>
                  <w:tcW w:w="954" w:type="dxa"/>
                  <w:hideMark/>
                </w:tcPr>
                <w:p w14:paraId="270EB766"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677KB</w:t>
                  </w:r>
                </w:p>
              </w:tc>
              <w:tc>
                <w:tcPr>
                  <w:tcW w:w="978" w:type="dxa"/>
                  <w:hideMark/>
                </w:tcPr>
                <w:p w14:paraId="7A9E9965" w14:textId="77777777" w:rsidR="00450823" w:rsidRPr="00B96263" w:rsidRDefault="00450823" w:rsidP="00450823">
                  <w:pPr>
                    <w:spacing w:beforeLines="10" w:before="24" w:afterLines="10" w:after="24" w:line="360" w:lineRule="exact"/>
                    <w:jc w:val="center"/>
                    <w:rPr>
                      <w:rFonts w:eastAsia="DengXian"/>
                      <w:lang w:val="en-US" w:eastAsia="zh-CN"/>
                    </w:rPr>
                  </w:pPr>
                  <w:r w:rsidRPr="00B96263">
                    <w:rPr>
                      <w:rFonts w:eastAsia="DengXian"/>
                      <w:lang w:val="en-US" w:eastAsia="zh-CN"/>
                    </w:rPr>
                    <w:t>7.11MB</w:t>
                  </w:r>
                </w:p>
              </w:tc>
            </w:tr>
          </w:tbl>
          <w:p w14:paraId="254AC563" w14:textId="77777777" w:rsidR="00450823" w:rsidRPr="00B96263" w:rsidRDefault="00450823" w:rsidP="00450823">
            <w:pPr>
              <w:spacing w:beforeLines="10" w:before="24" w:afterLines="10" w:after="24" w:line="360" w:lineRule="exact"/>
              <w:ind w:left="1418" w:hangingChars="709" w:hanging="1418"/>
              <w:jc w:val="both"/>
              <w:rPr>
                <w:rFonts w:eastAsia="DengXian"/>
                <w:b/>
                <w:lang w:val="en-US" w:eastAsia="zh-CN"/>
              </w:rPr>
            </w:pPr>
          </w:p>
          <w:p w14:paraId="40832CA6" w14:textId="77777777" w:rsidR="00450823" w:rsidRPr="00B96263" w:rsidRDefault="00450823" w:rsidP="00450823">
            <w:pPr>
              <w:spacing w:beforeLines="10" w:before="24" w:afterLines="10" w:after="24" w:line="360" w:lineRule="exact"/>
              <w:jc w:val="both"/>
              <w:rPr>
                <w:rFonts w:eastAsia="DengXian"/>
                <w:b/>
                <w:lang w:eastAsia="zh-CN"/>
              </w:rPr>
            </w:pPr>
            <w:r w:rsidRPr="00B96263">
              <w:rPr>
                <w:rFonts w:eastAsia="DengXian"/>
                <w:b/>
                <w:lang w:val="en-US" w:eastAsia="zh-CN"/>
              </w:rPr>
              <w:t xml:space="preserve">Observation 2: </w:t>
            </w:r>
            <w:r w:rsidRPr="00B96263">
              <w:rPr>
                <w:rFonts w:eastAsia="DengXian"/>
                <w:b/>
                <w:lang w:eastAsia="zh-CN"/>
              </w:rPr>
              <w:t xml:space="preserve">Based on the CNN based CSI encoder and CNN based CSI decoder proposed by RAN4#111, performance evaluation results are shown as below (train by </w:t>
            </w:r>
            <w:proofErr w:type="spellStart"/>
            <w:r w:rsidRPr="00B96263">
              <w:rPr>
                <w:rFonts w:eastAsia="DengXian"/>
                <w:b/>
                <w:lang w:eastAsia="zh-CN"/>
              </w:rPr>
              <w:t>UMa</w:t>
            </w:r>
            <w:proofErr w:type="spellEnd"/>
            <w:r w:rsidRPr="00B96263">
              <w:rPr>
                <w:rFonts w:eastAsia="DengXian"/>
                <w:b/>
                <w:lang w:eastAsia="zh-CN"/>
              </w:rPr>
              <w:t xml:space="preserve"> channel data, test by different channel model)</w:t>
            </w:r>
          </w:p>
          <w:tbl>
            <w:tblPr>
              <w:tblStyle w:val="TableGrid"/>
              <w:tblW w:w="6786" w:type="dxa"/>
              <w:tblLayout w:type="fixed"/>
              <w:tblLook w:val="04A0" w:firstRow="1" w:lastRow="0" w:firstColumn="1" w:lastColumn="0" w:noHBand="0" w:noVBand="1"/>
            </w:tblPr>
            <w:tblGrid>
              <w:gridCol w:w="1131"/>
              <w:gridCol w:w="1131"/>
              <w:gridCol w:w="1131"/>
              <w:gridCol w:w="1131"/>
              <w:gridCol w:w="1131"/>
              <w:gridCol w:w="1131"/>
            </w:tblGrid>
            <w:tr w:rsidR="00450823" w:rsidRPr="00B96263" w14:paraId="744CE19E" w14:textId="77777777" w:rsidTr="00D676AB">
              <w:trPr>
                <w:trHeight w:val="324"/>
              </w:trPr>
              <w:tc>
                <w:tcPr>
                  <w:tcW w:w="1131" w:type="dxa"/>
                  <w:vMerge w:val="restart"/>
                </w:tcPr>
                <w:p w14:paraId="0354B34D"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CSI feedback bits</w:t>
                  </w:r>
                </w:p>
              </w:tc>
              <w:tc>
                <w:tcPr>
                  <w:tcW w:w="1131" w:type="dxa"/>
                  <w:vMerge w:val="restart"/>
                </w:tcPr>
                <w:p w14:paraId="636F4007"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Training dataset</w:t>
                  </w:r>
                </w:p>
              </w:tc>
              <w:tc>
                <w:tcPr>
                  <w:tcW w:w="4524" w:type="dxa"/>
                  <w:gridSpan w:val="4"/>
                </w:tcPr>
                <w:p w14:paraId="3DF82915"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Test dataset (SGCS)</w:t>
                  </w:r>
                </w:p>
              </w:tc>
            </w:tr>
            <w:tr w:rsidR="00450823" w:rsidRPr="00B96263" w14:paraId="6E6C482C" w14:textId="77777777" w:rsidTr="00D676AB">
              <w:trPr>
                <w:trHeight w:val="115"/>
              </w:trPr>
              <w:tc>
                <w:tcPr>
                  <w:tcW w:w="1131" w:type="dxa"/>
                  <w:vMerge/>
                  <w:vAlign w:val="center"/>
                </w:tcPr>
                <w:p w14:paraId="4478662E" w14:textId="77777777" w:rsidR="00450823" w:rsidRPr="00B96263" w:rsidRDefault="00450823" w:rsidP="00450823">
                  <w:pPr>
                    <w:spacing w:beforeLines="10" w:before="24" w:afterLines="10" w:after="24" w:line="360" w:lineRule="exact"/>
                    <w:rPr>
                      <w:rFonts w:eastAsiaTheme="minorEastAsia"/>
                      <w:sz w:val="24"/>
                      <w:lang w:val="en-US" w:eastAsia="zh-CN"/>
                    </w:rPr>
                  </w:pPr>
                </w:p>
              </w:tc>
              <w:tc>
                <w:tcPr>
                  <w:tcW w:w="1131" w:type="dxa"/>
                  <w:vMerge/>
                  <w:vAlign w:val="center"/>
                </w:tcPr>
                <w:p w14:paraId="59F4CF3F" w14:textId="77777777" w:rsidR="00450823" w:rsidRPr="00B96263" w:rsidRDefault="00450823" w:rsidP="00450823">
                  <w:pPr>
                    <w:spacing w:beforeLines="10" w:before="24" w:afterLines="10" w:after="24" w:line="360" w:lineRule="exact"/>
                    <w:rPr>
                      <w:rFonts w:eastAsiaTheme="minorEastAsia"/>
                      <w:sz w:val="24"/>
                      <w:lang w:val="en-US" w:eastAsia="zh-CN"/>
                    </w:rPr>
                  </w:pPr>
                </w:p>
              </w:tc>
              <w:tc>
                <w:tcPr>
                  <w:tcW w:w="1131" w:type="dxa"/>
                </w:tcPr>
                <w:p w14:paraId="1FBF8A3E"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TDL-A30</w:t>
                  </w:r>
                </w:p>
              </w:tc>
              <w:tc>
                <w:tcPr>
                  <w:tcW w:w="1131" w:type="dxa"/>
                </w:tcPr>
                <w:p w14:paraId="122724A6" w14:textId="77777777" w:rsidR="00450823" w:rsidRPr="00B96263" w:rsidRDefault="00450823" w:rsidP="00450823">
                  <w:pPr>
                    <w:spacing w:beforeLines="10" w:before="24" w:afterLines="10" w:after="24" w:line="360" w:lineRule="exact"/>
                    <w:rPr>
                      <w:rFonts w:eastAsiaTheme="minorEastAsia"/>
                      <w:b/>
                      <w:bCs/>
                      <w:sz w:val="24"/>
                      <w:lang w:val="en-US" w:eastAsia="zh-CN"/>
                    </w:rPr>
                  </w:pPr>
                  <w:r w:rsidRPr="00B96263">
                    <w:rPr>
                      <w:rFonts w:eastAsia="DengXian"/>
                      <w:b/>
                      <w:bCs/>
                      <w:lang w:val="en-US" w:eastAsia="zh-CN"/>
                    </w:rPr>
                    <w:t>CDL-A30</w:t>
                  </w:r>
                </w:p>
              </w:tc>
              <w:tc>
                <w:tcPr>
                  <w:tcW w:w="1131" w:type="dxa"/>
                </w:tcPr>
                <w:p w14:paraId="02B5A9A8"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CDL-C30</w:t>
                  </w:r>
                </w:p>
              </w:tc>
              <w:tc>
                <w:tcPr>
                  <w:tcW w:w="1131" w:type="dxa"/>
                </w:tcPr>
                <w:p w14:paraId="0E3A5219" w14:textId="77777777" w:rsidR="00450823" w:rsidRPr="00B96263" w:rsidRDefault="00450823" w:rsidP="00450823">
                  <w:pPr>
                    <w:spacing w:beforeLines="10" w:before="24" w:afterLines="10" w:after="24" w:line="360" w:lineRule="exact"/>
                    <w:rPr>
                      <w:rFonts w:eastAsiaTheme="minorEastAsia"/>
                      <w:b/>
                      <w:bCs/>
                      <w:sz w:val="24"/>
                      <w:lang w:val="en-US" w:eastAsia="zh-CN"/>
                    </w:rPr>
                  </w:pPr>
                  <w:proofErr w:type="spellStart"/>
                  <w:r w:rsidRPr="00B96263">
                    <w:rPr>
                      <w:rFonts w:eastAsia="DengXian"/>
                      <w:b/>
                      <w:bCs/>
                      <w:lang w:val="en-US" w:eastAsia="zh-CN"/>
                    </w:rPr>
                    <w:t>UMa</w:t>
                  </w:r>
                  <w:proofErr w:type="spellEnd"/>
                </w:p>
              </w:tc>
            </w:tr>
            <w:tr w:rsidR="00450823" w:rsidRPr="00B96263" w14:paraId="0A6168A4" w14:textId="77777777" w:rsidTr="00D676AB">
              <w:trPr>
                <w:trHeight w:val="324"/>
              </w:trPr>
              <w:tc>
                <w:tcPr>
                  <w:tcW w:w="1131" w:type="dxa"/>
                </w:tcPr>
                <w:p w14:paraId="4B19AE94"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64 bits</w:t>
                  </w:r>
                </w:p>
              </w:tc>
              <w:tc>
                <w:tcPr>
                  <w:tcW w:w="1131" w:type="dxa"/>
                </w:tcPr>
                <w:p w14:paraId="334B4181" w14:textId="77777777" w:rsidR="00450823" w:rsidRPr="00B96263" w:rsidRDefault="00450823" w:rsidP="00450823">
                  <w:pPr>
                    <w:spacing w:beforeLines="10" w:before="24" w:afterLines="10" w:after="24" w:line="360" w:lineRule="exact"/>
                    <w:rPr>
                      <w:rFonts w:eastAsiaTheme="minorEastAsia"/>
                      <w:sz w:val="24"/>
                      <w:lang w:val="en-US" w:eastAsia="zh-CN"/>
                    </w:rPr>
                  </w:pPr>
                  <w:proofErr w:type="spellStart"/>
                  <w:r w:rsidRPr="00B96263">
                    <w:rPr>
                      <w:rFonts w:eastAsia="DengXian"/>
                      <w:lang w:val="en-US" w:eastAsia="zh-CN"/>
                    </w:rPr>
                    <w:t>UMa</w:t>
                  </w:r>
                  <w:proofErr w:type="spellEnd"/>
                </w:p>
              </w:tc>
              <w:tc>
                <w:tcPr>
                  <w:tcW w:w="1131" w:type="dxa"/>
                </w:tcPr>
                <w:p w14:paraId="691CAE41"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0.759</w:t>
                  </w:r>
                </w:p>
              </w:tc>
              <w:tc>
                <w:tcPr>
                  <w:tcW w:w="1131" w:type="dxa"/>
                </w:tcPr>
                <w:p w14:paraId="0C55DCE4" w14:textId="77777777" w:rsidR="00450823" w:rsidRPr="00B96263" w:rsidRDefault="00450823" w:rsidP="00450823">
                  <w:pPr>
                    <w:spacing w:beforeLines="10" w:before="24" w:afterLines="10" w:after="24" w:line="360" w:lineRule="exact"/>
                    <w:rPr>
                      <w:rFonts w:eastAsiaTheme="minorEastAsia"/>
                      <w:b/>
                      <w:bCs/>
                      <w:sz w:val="24"/>
                      <w:lang w:val="en-US" w:eastAsia="zh-CN"/>
                    </w:rPr>
                  </w:pPr>
                  <w:r w:rsidRPr="00B96263">
                    <w:rPr>
                      <w:rFonts w:eastAsia="DengXian"/>
                      <w:b/>
                      <w:bCs/>
                      <w:lang w:val="en-US" w:eastAsia="zh-CN"/>
                    </w:rPr>
                    <w:t>0.705</w:t>
                  </w:r>
                </w:p>
              </w:tc>
              <w:tc>
                <w:tcPr>
                  <w:tcW w:w="1131" w:type="dxa"/>
                </w:tcPr>
                <w:p w14:paraId="5507D22C"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0.603</w:t>
                  </w:r>
                </w:p>
              </w:tc>
              <w:tc>
                <w:tcPr>
                  <w:tcW w:w="1131" w:type="dxa"/>
                </w:tcPr>
                <w:p w14:paraId="2816B66E" w14:textId="77777777" w:rsidR="00450823" w:rsidRPr="00B96263" w:rsidRDefault="00450823" w:rsidP="00450823">
                  <w:pPr>
                    <w:spacing w:beforeLines="10" w:before="24" w:afterLines="10" w:after="24" w:line="360" w:lineRule="exact"/>
                    <w:rPr>
                      <w:rFonts w:eastAsiaTheme="minorEastAsia"/>
                      <w:b/>
                      <w:bCs/>
                      <w:sz w:val="24"/>
                      <w:lang w:val="en-US" w:eastAsia="zh-CN"/>
                    </w:rPr>
                  </w:pPr>
                  <w:r w:rsidRPr="00B96263">
                    <w:rPr>
                      <w:rFonts w:eastAsia="DengXian"/>
                      <w:b/>
                      <w:bCs/>
                      <w:lang w:val="en-US" w:eastAsia="zh-CN"/>
                    </w:rPr>
                    <w:t>0.725</w:t>
                  </w:r>
                </w:p>
              </w:tc>
            </w:tr>
            <w:tr w:rsidR="00450823" w:rsidRPr="00B96263" w14:paraId="520B4AAE" w14:textId="77777777" w:rsidTr="00D676AB">
              <w:trPr>
                <w:trHeight w:val="324"/>
              </w:trPr>
              <w:tc>
                <w:tcPr>
                  <w:tcW w:w="1131" w:type="dxa"/>
                </w:tcPr>
                <w:p w14:paraId="55F8046A"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112 bits</w:t>
                  </w:r>
                </w:p>
              </w:tc>
              <w:tc>
                <w:tcPr>
                  <w:tcW w:w="1131" w:type="dxa"/>
                </w:tcPr>
                <w:p w14:paraId="26CE3020" w14:textId="77777777" w:rsidR="00450823" w:rsidRPr="00B96263" w:rsidRDefault="00450823" w:rsidP="00450823">
                  <w:pPr>
                    <w:spacing w:beforeLines="10" w:before="24" w:afterLines="10" w:after="24" w:line="360" w:lineRule="exact"/>
                    <w:rPr>
                      <w:rFonts w:eastAsiaTheme="minorEastAsia"/>
                      <w:sz w:val="24"/>
                      <w:lang w:val="en-US" w:eastAsia="zh-CN"/>
                    </w:rPr>
                  </w:pPr>
                  <w:proofErr w:type="spellStart"/>
                  <w:r w:rsidRPr="00B96263">
                    <w:rPr>
                      <w:rFonts w:eastAsia="DengXian"/>
                      <w:lang w:val="en-US" w:eastAsia="zh-CN"/>
                    </w:rPr>
                    <w:t>UMa</w:t>
                  </w:r>
                  <w:proofErr w:type="spellEnd"/>
                </w:p>
              </w:tc>
              <w:tc>
                <w:tcPr>
                  <w:tcW w:w="1131" w:type="dxa"/>
                </w:tcPr>
                <w:p w14:paraId="4F18F864"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0.784</w:t>
                  </w:r>
                </w:p>
              </w:tc>
              <w:tc>
                <w:tcPr>
                  <w:tcW w:w="1131" w:type="dxa"/>
                </w:tcPr>
                <w:p w14:paraId="0BFDFA16" w14:textId="77777777" w:rsidR="00450823" w:rsidRPr="00B96263" w:rsidRDefault="00450823" w:rsidP="00450823">
                  <w:pPr>
                    <w:spacing w:beforeLines="10" w:before="24" w:afterLines="10" w:after="24" w:line="360" w:lineRule="exact"/>
                    <w:rPr>
                      <w:rFonts w:eastAsiaTheme="minorEastAsia"/>
                      <w:b/>
                      <w:bCs/>
                      <w:sz w:val="24"/>
                      <w:lang w:val="en-US" w:eastAsia="zh-CN"/>
                    </w:rPr>
                  </w:pPr>
                  <w:r w:rsidRPr="00B96263">
                    <w:rPr>
                      <w:rFonts w:eastAsia="DengXian"/>
                      <w:b/>
                      <w:bCs/>
                      <w:lang w:val="en-US" w:eastAsia="zh-CN"/>
                    </w:rPr>
                    <w:t>0.768</w:t>
                  </w:r>
                </w:p>
              </w:tc>
              <w:tc>
                <w:tcPr>
                  <w:tcW w:w="1131" w:type="dxa"/>
                </w:tcPr>
                <w:p w14:paraId="296FC4BB"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0.645</w:t>
                  </w:r>
                </w:p>
              </w:tc>
              <w:tc>
                <w:tcPr>
                  <w:tcW w:w="1131" w:type="dxa"/>
                </w:tcPr>
                <w:p w14:paraId="3FDB1040" w14:textId="77777777" w:rsidR="00450823" w:rsidRPr="00B96263" w:rsidRDefault="00450823" w:rsidP="00450823">
                  <w:pPr>
                    <w:spacing w:beforeLines="10" w:before="24" w:afterLines="10" w:after="24" w:line="360" w:lineRule="exact"/>
                    <w:rPr>
                      <w:rFonts w:eastAsiaTheme="minorEastAsia"/>
                      <w:b/>
                      <w:bCs/>
                      <w:sz w:val="24"/>
                      <w:lang w:val="en-US" w:eastAsia="zh-CN"/>
                    </w:rPr>
                  </w:pPr>
                  <w:r w:rsidRPr="00B96263">
                    <w:rPr>
                      <w:rFonts w:eastAsia="DengXian"/>
                      <w:b/>
                      <w:bCs/>
                      <w:lang w:val="en-US" w:eastAsia="zh-CN"/>
                    </w:rPr>
                    <w:t>0.782</w:t>
                  </w:r>
                </w:p>
              </w:tc>
            </w:tr>
          </w:tbl>
          <w:p w14:paraId="163CD07A" w14:textId="77777777" w:rsidR="00450823" w:rsidRPr="00B96263" w:rsidRDefault="00450823" w:rsidP="00450823">
            <w:pPr>
              <w:spacing w:beforeLines="10" w:before="24" w:afterLines="10" w:after="24" w:line="360" w:lineRule="exact"/>
              <w:jc w:val="both"/>
              <w:rPr>
                <w:rFonts w:eastAsia="DengXian"/>
                <w:lang w:eastAsia="zh-CN"/>
              </w:rPr>
            </w:pPr>
            <w:r w:rsidRPr="00B96263">
              <w:rPr>
                <w:rFonts w:eastAsia="DengXian"/>
                <w:lang w:eastAsia="zh-CN"/>
              </w:rPr>
              <w:t>Note</w:t>
            </w:r>
            <w:r w:rsidRPr="00B96263">
              <w:rPr>
                <w:rFonts w:eastAsia="DengXian"/>
                <w:lang w:eastAsia="zh-CN"/>
              </w:rPr>
              <w:t>：</w:t>
            </w:r>
            <w:r w:rsidRPr="00B96263">
              <w:rPr>
                <w:rFonts w:eastAsia="DengXian"/>
                <w:lang w:eastAsia="zh-CN"/>
              </w:rPr>
              <w:t>Baseline etype2 SGCS is 0.71</w:t>
            </w:r>
          </w:p>
          <w:p w14:paraId="361694F0" w14:textId="77777777" w:rsidR="00450823" w:rsidRPr="00B96263" w:rsidRDefault="00450823" w:rsidP="00450823">
            <w:pPr>
              <w:spacing w:beforeLines="50" w:before="120" w:afterLines="10" w:after="24" w:line="360" w:lineRule="exact"/>
              <w:ind w:left="1418" w:hangingChars="709" w:hanging="1418"/>
              <w:jc w:val="both"/>
              <w:rPr>
                <w:rFonts w:eastAsia="DengXian"/>
                <w:b/>
                <w:lang w:eastAsia="zh-CN"/>
              </w:rPr>
            </w:pPr>
            <w:r w:rsidRPr="00B96263">
              <w:rPr>
                <w:rFonts w:eastAsia="DengXian"/>
                <w:b/>
                <w:lang w:val="en-US" w:eastAsia="zh-CN"/>
              </w:rPr>
              <w:t>Proposal 2: F</w:t>
            </w:r>
            <w:r w:rsidRPr="00B96263">
              <w:rPr>
                <w:rFonts w:eastAsia="PMingLiU"/>
                <w:b/>
                <w:szCs w:val="18"/>
              </w:rPr>
              <w:t xml:space="preserve">or RAN4 test model alignment, the motivation should be further clarified </w:t>
            </w:r>
          </w:p>
          <w:p w14:paraId="1B5C9302" w14:textId="77777777" w:rsidR="00450823" w:rsidRPr="00B96263" w:rsidRDefault="00450823" w:rsidP="00450823">
            <w:pPr>
              <w:pStyle w:val="ListParagraph"/>
              <w:numPr>
                <w:ilvl w:val="0"/>
                <w:numId w:val="40"/>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B96263">
              <w:rPr>
                <w:rFonts w:eastAsia="DengXian"/>
                <w:b/>
                <w:lang w:eastAsia="zh-CN"/>
              </w:rPr>
              <w:t>Option1: It is expected that the alignment of minimum performance understanding can be achieved through results from different companies</w:t>
            </w:r>
          </w:p>
          <w:p w14:paraId="498062B5" w14:textId="77777777" w:rsidR="00450823" w:rsidRPr="00B96263" w:rsidRDefault="00450823" w:rsidP="00450823">
            <w:pPr>
              <w:pStyle w:val="ListParagraph"/>
              <w:numPr>
                <w:ilvl w:val="0"/>
                <w:numId w:val="40"/>
              </w:numPr>
              <w:overflowPunct/>
              <w:autoSpaceDE/>
              <w:autoSpaceDN/>
              <w:adjustRightInd/>
              <w:spacing w:beforeLines="10" w:before="24" w:afterLines="10" w:after="24" w:line="360" w:lineRule="exact"/>
              <w:ind w:leftChars="200" w:left="820" w:firstLineChars="0"/>
              <w:contextualSpacing/>
              <w:jc w:val="both"/>
              <w:textAlignment w:val="auto"/>
              <w:rPr>
                <w:rFonts w:eastAsia="DengXian"/>
                <w:b/>
                <w:lang w:eastAsia="zh-CN"/>
              </w:rPr>
            </w:pPr>
            <w:r w:rsidRPr="00B96263">
              <w:rPr>
                <w:rFonts w:eastAsia="DengXian"/>
                <w:b/>
                <w:lang w:eastAsia="zh-CN"/>
              </w:rPr>
              <w:t>Option2: It is expected to strictly align the output results of each company's AI/ML models through simulation</w:t>
            </w:r>
          </w:p>
          <w:p w14:paraId="5D578F52" w14:textId="77777777" w:rsidR="00450823" w:rsidRPr="00B96263" w:rsidRDefault="00450823" w:rsidP="00450823">
            <w:pPr>
              <w:spacing w:beforeLines="50" w:before="120" w:afterLines="10" w:after="24" w:line="360" w:lineRule="exact"/>
              <w:jc w:val="both"/>
              <w:rPr>
                <w:rFonts w:eastAsia="DengXian"/>
                <w:b/>
                <w:lang w:val="en-US" w:eastAsia="zh-CN"/>
              </w:rPr>
            </w:pPr>
            <w:r w:rsidRPr="00B96263">
              <w:rPr>
                <w:rFonts w:eastAsia="DengXian"/>
                <w:b/>
                <w:lang w:val="en-US" w:eastAsia="zh-CN"/>
              </w:rPr>
              <w:t>Observation 3: According to the refined simulation parameters in R4-2414447, corresponded second-round alignment results could be found as below:</w:t>
            </w:r>
          </w:p>
          <w:tbl>
            <w:tblPr>
              <w:tblStyle w:val="TableGrid"/>
              <w:tblW w:w="6626" w:type="dxa"/>
              <w:tblLayout w:type="fixed"/>
              <w:tblLook w:val="04A0" w:firstRow="1" w:lastRow="0" w:firstColumn="1" w:lastColumn="0" w:noHBand="0" w:noVBand="1"/>
            </w:tblPr>
            <w:tblGrid>
              <w:gridCol w:w="1264"/>
              <w:gridCol w:w="3707"/>
              <w:gridCol w:w="1655"/>
            </w:tblGrid>
            <w:tr w:rsidR="00450823" w:rsidRPr="00B96263" w14:paraId="166618C4" w14:textId="77777777" w:rsidTr="00D676AB">
              <w:trPr>
                <w:trHeight w:val="646"/>
              </w:trPr>
              <w:tc>
                <w:tcPr>
                  <w:tcW w:w="1264" w:type="dxa"/>
                </w:tcPr>
                <w:p w14:paraId="03222744"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lastRenderedPageBreak/>
                    <w:t>CSI feedback bits</w:t>
                  </w:r>
                </w:p>
              </w:tc>
              <w:tc>
                <w:tcPr>
                  <w:tcW w:w="3707" w:type="dxa"/>
                </w:tcPr>
                <w:p w14:paraId="50491373"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t>Quantization of encoder output</w:t>
                  </w:r>
                </w:p>
              </w:tc>
              <w:tc>
                <w:tcPr>
                  <w:tcW w:w="1655" w:type="dxa"/>
                </w:tcPr>
                <w:p w14:paraId="1E7C0204"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SGCS (</w:t>
                  </w:r>
                  <w:proofErr w:type="spellStart"/>
                  <w:r w:rsidRPr="00B96263">
                    <w:rPr>
                      <w:rFonts w:eastAsia="DengXian"/>
                      <w:lang w:val="en-US" w:eastAsia="zh-CN"/>
                    </w:rPr>
                    <w:t>UMa</w:t>
                  </w:r>
                  <w:proofErr w:type="spellEnd"/>
                  <w:r w:rsidRPr="00B96263">
                    <w:rPr>
                      <w:rFonts w:eastAsia="DengXian"/>
                      <w:lang w:val="en-US" w:eastAsia="zh-CN"/>
                    </w:rPr>
                    <w:t xml:space="preserve"> channel)</w:t>
                  </w:r>
                </w:p>
              </w:tc>
            </w:tr>
            <w:tr w:rsidR="00450823" w:rsidRPr="00B96263" w14:paraId="44B1F2D3" w14:textId="77777777" w:rsidTr="00D676AB">
              <w:trPr>
                <w:trHeight w:val="445"/>
              </w:trPr>
              <w:tc>
                <w:tcPr>
                  <w:tcW w:w="1264" w:type="dxa"/>
                </w:tcPr>
                <w:p w14:paraId="65D0CB5A"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64 bits</w:t>
                  </w:r>
                </w:p>
              </w:tc>
              <w:tc>
                <w:tcPr>
                  <w:tcW w:w="3707" w:type="dxa"/>
                </w:tcPr>
                <w:p w14:paraId="161625B9"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 xml:space="preserve">2 bits </w:t>
                  </w:r>
                  <w:r w:rsidRPr="00B96263">
                    <w:t>quantization for CSI report</w:t>
                  </w:r>
                </w:p>
              </w:tc>
              <w:tc>
                <w:tcPr>
                  <w:tcW w:w="1655" w:type="dxa"/>
                </w:tcPr>
                <w:p w14:paraId="6AB1DE81" w14:textId="77777777" w:rsidR="00450823" w:rsidRPr="00B96263" w:rsidRDefault="00450823" w:rsidP="00450823">
                  <w:pPr>
                    <w:spacing w:beforeLines="10" w:before="24" w:afterLines="10" w:after="24" w:line="360" w:lineRule="exact"/>
                    <w:rPr>
                      <w:rFonts w:eastAsia="DengXian"/>
                      <w:b/>
                      <w:bCs/>
                      <w:lang w:val="en-US" w:eastAsia="zh-CN"/>
                    </w:rPr>
                  </w:pPr>
                  <w:r w:rsidRPr="00B96263">
                    <w:rPr>
                      <w:rFonts w:eastAsia="DengXian"/>
                      <w:b/>
                      <w:bCs/>
                      <w:lang w:val="en-US" w:eastAsia="zh-CN"/>
                    </w:rPr>
                    <w:t>0.717</w:t>
                  </w:r>
                </w:p>
              </w:tc>
            </w:tr>
            <w:tr w:rsidR="00450823" w:rsidRPr="00B96263" w14:paraId="7B2C73EE" w14:textId="77777777" w:rsidTr="00D676AB">
              <w:trPr>
                <w:trHeight w:val="825"/>
              </w:trPr>
              <w:tc>
                <w:tcPr>
                  <w:tcW w:w="1264" w:type="dxa"/>
                </w:tcPr>
                <w:p w14:paraId="79BD5B12" w14:textId="77777777" w:rsidR="00450823" w:rsidRPr="00B96263" w:rsidRDefault="00450823" w:rsidP="00450823">
                  <w:pPr>
                    <w:spacing w:beforeLines="10" w:before="24" w:afterLines="10" w:after="24" w:line="360" w:lineRule="exact"/>
                    <w:rPr>
                      <w:rFonts w:eastAsiaTheme="minorEastAsia"/>
                      <w:sz w:val="24"/>
                      <w:lang w:val="en-US" w:eastAsia="zh-CN"/>
                    </w:rPr>
                  </w:pPr>
                  <w:r w:rsidRPr="00B96263">
                    <w:rPr>
                      <w:rFonts w:eastAsia="DengXian"/>
                      <w:lang w:val="en-US" w:eastAsia="zh-CN"/>
                    </w:rPr>
                    <w:t>32 floats</w:t>
                  </w:r>
                </w:p>
              </w:tc>
              <w:tc>
                <w:tcPr>
                  <w:tcW w:w="3707" w:type="dxa"/>
                </w:tcPr>
                <w:p w14:paraId="705BBA3F" w14:textId="77777777" w:rsidR="00450823" w:rsidRPr="00B96263" w:rsidRDefault="00450823" w:rsidP="00450823">
                  <w:pPr>
                    <w:spacing w:beforeLines="10" w:before="24" w:afterLines="10" w:after="24" w:line="360" w:lineRule="exact"/>
                    <w:rPr>
                      <w:rFonts w:eastAsiaTheme="minorEastAsia"/>
                      <w:lang w:eastAsia="zh-CN"/>
                    </w:rPr>
                  </w:pPr>
                  <w:r w:rsidRPr="00B96263">
                    <w:t>without quantization of the FC layer outputs for validation purposes only, i.e., float32 is sent in CSI report</w:t>
                  </w:r>
                </w:p>
              </w:tc>
              <w:tc>
                <w:tcPr>
                  <w:tcW w:w="1655" w:type="dxa"/>
                </w:tcPr>
                <w:p w14:paraId="0A04F4B5" w14:textId="77777777" w:rsidR="00450823" w:rsidRPr="00B96263" w:rsidRDefault="00450823" w:rsidP="00450823">
                  <w:pPr>
                    <w:spacing w:beforeLines="10" w:before="24" w:afterLines="10" w:after="24" w:line="360" w:lineRule="exact"/>
                    <w:rPr>
                      <w:rFonts w:eastAsia="DengXian"/>
                      <w:b/>
                      <w:bCs/>
                      <w:lang w:val="en-US" w:eastAsia="zh-CN"/>
                    </w:rPr>
                  </w:pPr>
                  <w:r w:rsidRPr="00B96263">
                    <w:rPr>
                      <w:rFonts w:eastAsia="DengXian"/>
                      <w:b/>
                      <w:bCs/>
                      <w:lang w:val="en-US" w:eastAsia="zh-CN"/>
                    </w:rPr>
                    <w:t>0.771</w:t>
                  </w:r>
                </w:p>
              </w:tc>
            </w:tr>
          </w:tbl>
          <w:p w14:paraId="736869CB" w14:textId="77777777" w:rsidR="00450823" w:rsidRPr="00B96263" w:rsidRDefault="00450823" w:rsidP="00450823">
            <w:pPr>
              <w:spacing w:beforeLines="10" w:before="24" w:afterLines="10" w:after="24" w:line="360" w:lineRule="exact"/>
              <w:jc w:val="both"/>
              <w:rPr>
                <w:rFonts w:eastAsia="DengXian"/>
                <w:lang w:eastAsia="zh-CN"/>
              </w:rPr>
            </w:pPr>
            <w:r w:rsidRPr="00B96263">
              <w:rPr>
                <w:rFonts w:eastAsia="DengXian"/>
                <w:lang w:eastAsia="zh-CN"/>
              </w:rPr>
              <w:t xml:space="preserve"> </w:t>
            </w:r>
          </w:p>
          <w:p w14:paraId="07AF862A" w14:textId="77777777" w:rsidR="00450823" w:rsidRPr="00B96263" w:rsidRDefault="00450823" w:rsidP="00450823">
            <w:pPr>
              <w:spacing w:beforeLines="10" w:before="24" w:afterLines="10" w:after="24" w:line="360" w:lineRule="exact"/>
              <w:jc w:val="both"/>
              <w:rPr>
                <w:rFonts w:eastAsia="DengXian"/>
                <w:b/>
                <w:lang w:val="en-US" w:eastAsia="zh-CN"/>
              </w:rPr>
            </w:pPr>
            <w:r w:rsidRPr="00B96263">
              <w:rPr>
                <w:rFonts w:eastAsia="DengXian"/>
                <w:b/>
                <w:lang w:val="en-US" w:eastAsia="zh-CN"/>
              </w:rPr>
              <w:t>Observation 4: Simulation results on “</w:t>
            </w:r>
            <w:r w:rsidRPr="00B96263">
              <w:rPr>
                <w:rFonts w:eastAsia="DengXian"/>
                <w:b/>
                <w:lang w:eastAsia="zh-CN"/>
              </w:rPr>
              <w:t xml:space="preserve">CDF of SGCS per </w:t>
            </w:r>
            <w:proofErr w:type="spellStart"/>
            <w:r w:rsidRPr="00B96263">
              <w:rPr>
                <w:rFonts w:eastAsia="DengXian"/>
                <w:b/>
                <w:lang w:eastAsia="zh-CN"/>
              </w:rPr>
              <w:t>subband</w:t>
            </w:r>
            <w:proofErr w:type="spellEnd"/>
            <w:r w:rsidRPr="00B96263">
              <w:rPr>
                <w:rFonts w:eastAsia="DengXian"/>
                <w:b/>
                <w:lang w:val="en-US" w:eastAsia="zh-CN"/>
              </w:rPr>
              <w:t>” are shown as follows:</w:t>
            </w:r>
          </w:p>
          <w:tbl>
            <w:tblPr>
              <w:tblStyle w:val="TableGrid"/>
              <w:tblW w:w="0" w:type="auto"/>
              <w:jc w:val="center"/>
              <w:tblLayout w:type="fixed"/>
              <w:tblLook w:val="04A0" w:firstRow="1" w:lastRow="0" w:firstColumn="1" w:lastColumn="0" w:noHBand="0" w:noVBand="1"/>
            </w:tblPr>
            <w:tblGrid>
              <w:gridCol w:w="835"/>
              <w:gridCol w:w="763"/>
              <w:gridCol w:w="616"/>
              <w:gridCol w:w="616"/>
              <w:gridCol w:w="616"/>
              <w:gridCol w:w="616"/>
              <w:gridCol w:w="616"/>
              <w:gridCol w:w="616"/>
              <w:gridCol w:w="616"/>
              <w:gridCol w:w="616"/>
              <w:gridCol w:w="616"/>
            </w:tblGrid>
            <w:tr w:rsidR="00450823" w:rsidRPr="00B96263" w14:paraId="157B3531" w14:textId="77777777" w:rsidTr="00D676AB">
              <w:trPr>
                <w:trHeight w:val="415"/>
                <w:jc w:val="center"/>
              </w:trPr>
              <w:tc>
                <w:tcPr>
                  <w:tcW w:w="563" w:type="dxa"/>
                  <w:vMerge w:val="restart"/>
                </w:tcPr>
                <w:p w14:paraId="73BA9EA5" w14:textId="77777777" w:rsidR="00450823" w:rsidRPr="00B96263" w:rsidRDefault="00450823" w:rsidP="00450823">
                  <w:pPr>
                    <w:spacing w:beforeLines="10" w:before="24" w:afterLines="10" w:after="24" w:line="360" w:lineRule="exact"/>
                    <w:jc w:val="center"/>
                    <w:rPr>
                      <w:rFonts w:eastAsia="DengXian"/>
                      <w:b/>
                      <w:bCs/>
                      <w:lang w:val="en-US" w:eastAsia="zh-CN"/>
                    </w:rPr>
                  </w:pPr>
                  <w:proofErr w:type="spellStart"/>
                  <w:r w:rsidRPr="00B96263">
                    <w:rPr>
                      <w:rFonts w:eastAsia="DengXian"/>
                      <w:b/>
                      <w:bCs/>
                      <w:lang w:val="en-US" w:eastAsia="zh-CN"/>
                    </w:rPr>
                    <w:t>Subband</w:t>
                  </w:r>
                  <w:proofErr w:type="spellEnd"/>
                  <w:r w:rsidRPr="00B96263">
                    <w:rPr>
                      <w:rFonts w:eastAsia="DengXian"/>
                      <w:b/>
                      <w:bCs/>
                      <w:lang w:val="en-US" w:eastAsia="zh-CN"/>
                    </w:rPr>
                    <w:t xml:space="preserve"> index</w:t>
                  </w:r>
                </w:p>
              </w:tc>
              <w:tc>
                <w:tcPr>
                  <w:tcW w:w="4226" w:type="dxa"/>
                  <w:gridSpan w:val="10"/>
                </w:tcPr>
                <w:p w14:paraId="59651248" w14:textId="77777777" w:rsidR="00450823" w:rsidRPr="00B96263" w:rsidRDefault="00450823" w:rsidP="00450823">
                  <w:pPr>
                    <w:spacing w:beforeLines="10" w:before="24" w:afterLines="10" w:after="24" w:line="360" w:lineRule="exact"/>
                    <w:jc w:val="center"/>
                    <w:rPr>
                      <w:rFonts w:eastAsia="DengXian"/>
                      <w:b/>
                      <w:bCs/>
                      <w:lang w:eastAsia="zh-CN"/>
                    </w:rPr>
                  </w:pPr>
                  <w:r w:rsidRPr="00B96263">
                    <w:rPr>
                      <w:rFonts w:eastAsia="DengXian"/>
                      <w:b/>
                      <w:bCs/>
                      <w:lang w:eastAsia="zh-CN"/>
                    </w:rPr>
                    <w:t>SGCS</w:t>
                  </w:r>
                </w:p>
              </w:tc>
            </w:tr>
            <w:tr w:rsidR="00450823" w:rsidRPr="00B96263" w14:paraId="7B55018F" w14:textId="77777777" w:rsidTr="00D676AB">
              <w:trPr>
                <w:trHeight w:val="147"/>
                <w:jc w:val="center"/>
              </w:trPr>
              <w:tc>
                <w:tcPr>
                  <w:tcW w:w="563" w:type="dxa"/>
                  <w:vMerge/>
                </w:tcPr>
                <w:p w14:paraId="32B454E5" w14:textId="77777777" w:rsidR="00450823" w:rsidRPr="00B96263" w:rsidRDefault="00450823" w:rsidP="00450823">
                  <w:pPr>
                    <w:spacing w:beforeLines="10" w:before="24" w:afterLines="10" w:after="24" w:line="360" w:lineRule="exact"/>
                    <w:jc w:val="center"/>
                    <w:rPr>
                      <w:rFonts w:eastAsia="DengXian"/>
                      <w:lang w:eastAsia="zh-CN"/>
                    </w:rPr>
                  </w:pPr>
                </w:p>
              </w:tc>
              <w:tc>
                <w:tcPr>
                  <w:tcW w:w="523" w:type="dxa"/>
                </w:tcPr>
                <w:p w14:paraId="4B29A29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Average</w:t>
                  </w:r>
                </w:p>
              </w:tc>
              <w:tc>
                <w:tcPr>
                  <w:tcW w:w="411" w:type="dxa"/>
                </w:tcPr>
                <w:p w14:paraId="174F6D0D"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10%</w:t>
                  </w:r>
                </w:p>
              </w:tc>
              <w:tc>
                <w:tcPr>
                  <w:tcW w:w="411" w:type="dxa"/>
                </w:tcPr>
                <w:p w14:paraId="5D17384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20%</w:t>
                  </w:r>
                </w:p>
              </w:tc>
              <w:tc>
                <w:tcPr>
                  <w:tcW w:w="411" w:type="dxa"/>
                </w:tcPr>
                <w:p w14:paraId="5ED7E51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30%</w:t>
                  </w:r>
                </w:p>
              </w:tc>
              <w:tc>
                <w:tcPr>
                  <w:tcW w:w="411" w:type="dxa"/>
                </w:tcPr>
                <w:p w14:paraId="1B7CC4F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40%</w:t>
                  </w:r>
                </w:p>
              </w:tc>
              <w:tc>
                <w:tcPr>
                  <w:tcW w:w="411" w:type="dxa"/>
                </w:tcPr>
                <w:p w14:paraId="1C9D7CF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50%</w:t>
                  </w:r>
                </w:p>
              </w:tc>
              <w:tc>
                <w:tcPr>
                  <w:tcW w:w="411" w:type="dxa"/>
                </w:tcPr>
                <w:p w14:paraId="60CF066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60%</w:t>
                  </w:r>
                </w:p>
              </w:tc>
              <w:tc>
                <w:tcPr>
                  <w:tcW w:w="411" w:type="dxa"/>
                </w:tcPr>
                <w:p w14:paraId="0134DFD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70%</w:t>
                  </w:r>
                </w:p>
              </w:tc>
              <w:tc>
                <w:tcPr>
                  <w:tcW w:w="411" w:type="dxa"/>
                </w:tcPr>
                <w:p w14:paraId="647B960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80%</w:t>
                  </w:r>
                </w:p>
              </w:tc>
              <w:tc>
                <w:tcPr>
                  <w:tcW w:w="411" w:type="dxa"/>
                </w:tcPr>
                <w:p w14:paraId="7436F4A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90%</w:t>
                  </w:r>
                </w:p>
              </w:tc>
            </w:tr>
            <w:tr w:rsidR="00450823" w:rsidRPr="00B96263" w14:paraId="4FFC1942" w14:textId="77777777" w:rsidTr="00D676AB">
              <w:trPr>
                <w:trHeight w:val="415"/>
                <w:jc w:val="center"/>
              </w:trPr>
              <w:tc>
                <w:tcPr>
                  <w:tcW w:w="563" w:type="dxa"/>
                </w:tcPr>
                <w:p w14:paraId="0729C90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w:t>
                  </w:r>
                </w:p>
              </w:tc>
              <w:tc>
                <w:tcPr>
                  <w:tcW w:w="523" w:type="dxa"/>
                </w:tcPr>
                <w:p w14:paraId="6912EC8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0.689</w:t>
                  </w:r>
                </w:p>
              </w:tc>
              <w:tc>
                <w:tcPr>
                  <w:tcW w:w="411" w:type="dxa"/>
                </w:tcPr>
                <w:p w14:paraId="1609246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0.319</w:t>
                  </w:r>
                </w:p>
              </w:tc>
              <w:tc>
                <w:tcPr>
                  <w:tcW w:w="411" w:type="dxa"/>
                </w:tcPr>
                <w:p w14:paraId="77C74F9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0.481</w:t>
                  </w:r>
                </w:p>
              </w:tc>
              <w:tc>
                <w:tcPr>
                  <w:tcW w:w="411" w:type="dxa"/>
                </w:tcPr>
                <w:p w14:paraId="34449C6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0.588</w:t>
                  </w:r>
                </w:p>
              </w:tc>
              <w:tc>
                <w:tcPr>
                  <w:tcW w:w="411" w:type="dxa"/>
                </w:tcPr>
                <w:p w14:paraId="4731321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0.671</w:t>
                  </w:r>
                </w:p>
              </w:tc>
              <w:tc>
                <w:tcPr>
                  <w:tcW w:w="411" w:type="dxa"/>
                </w:tcPr>
                <w:p w14:paraId="455BCDA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0.742</w:t>
                  </w:r>
                </w:p>
              </w:tc>
              <w:tc>
                <w:tcPr>
                  <w:tcW w:w="411" w:type="dxa"/>
                </w:tcPr>
                <w:p w14:paraId="6DECB6E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0.804</w:t>
                  </w:r>
                </w:p>
              </w:tc>
              <w:tc>
                <w:tcPr>
                  <w:tcW w:w="411" w:type="dxa"/>
                </w:tcPr>
                <w:p w14:paraId="2D31FA8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0.861</w:t>
                  </w:r>
                </w:p>
              </w:tc>
              <w:tc>
                <w:tcPr>
                  <w:tcW w:w="411" w:type="dxa"/>
                </w:tcPr>
                <w:p w14:paraId="7165373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0.918</w:t>
                  </w:r>
                </w:p>
              </w:tc>
              <w:tc>
                <w:tcPr>
                  <w:tcW w:w="411" w:type="dxa"/>
                </w:tcPr>
                <w:p w14:paraId="5303B32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0.967</w:t>
                  </w:r>
                </w:p>
              </w:tc>
            </w:tr>
            <w:tr w:rsidR="00450823" w:rsidRPr="00B96263" w14:paraId="37A617D5" w14:textId="77777777" w:rsidTr="00D676AB">
              <w:trPr>
                <w:trHeight w:val="415"/>
                <w:jc w:val="center"/>
              </w:trPr>
              <w:tc>
                <w:tcPr>
                  <w:tcW w:w="563" w:type="dxa"/>
                </w:tcPr>
                <w:p w14:paraId="1561E720"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1</w:t>
                  </w:r>
                </w:p>
              </w:tc>
              <w:tc>
                <w:tcPr>
                  <w:tcW w:w="523" w:type="dxa"/>
                </w:tcPr>
                <w:p w14:paraId="67EC6A8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0.718</w:t>
                  </w:r>
                </w:p>
              </w:tc>
              <w:tc>
                <w:tcPr>
                  <w:tcW w:w="411" w:type="dxa"/>
                </w:tcPr>
                <w:p w14:paraId="73C07857"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0.389</w:t>
                  </w:r>
                </w:p>
              </w:tc>
              <w:tc>
                <w:tcPr>
                  <w:tcW w:w="411" w:type="dxa"/>
                </w:tcPr>
                <w:p w14:paraId="39D588A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0.540</w:t>
                  </w:r>
                </w:p>
              </w:tc>
              <w:tc>
                <w:tcPr>
                  <w:tcW w:w="411" w:type="dxa"/>
                </w:tcPr>
                <w:p w14:paraId="4FE77F66"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0.635</w:t>
                  </w:r>
                </w:p>
              </w:tc>
              <w:tc>
                <w:tcPr>
                  <w:tcW w:w="411" w:type="dxa"/>
                </w:tcPr>
                <w:p w14:paraId="7F0F5001"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0.708</w:t>
                  </w:r>
                </w:p>
              </w:tc>
              <w:tc>
                <w:tcPr>
                  <w:tcW w:w="411" w:type="dxa"/>
                </w:tcPr>
                <w:p w14:paraId="097D426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0.769</w:t>
                  </w:r>
                </w:p>
              </w:tc>
              <w:tc>
                <w:tcPr>
                  <w:tcW w:w="411" w:type="dxa"/>
                </w:tcPr>
                <w:p w14:paraId="256955F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0.823</w:t>
                  </w:r>
                </w:p>
              </w:tc>
              <w:tc>
                <w:tcPr>
                  <w:tcW w:w="411" w:type="dxa"/>
                </w:tcPr>
                <w:p w14:paraId="5514AC51"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0.873</w:t>
                  </w:r>
                </w:p>
              </w:tc>
              <w:tc>
                <w:tcPr>
                  <w:tcW w:w="411" w:type="dxa"/>
                </w:tcPr>
                <w:p w14:paraId="15237E5D"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0.922</w:t>
                  </w:r>
                </w:p>
              </w:tc>
              <w:tc>
                <w:tcPr>
                  <w:tcW w:w="411" w:type="dxa"/>
                </w:tcPr>
                <w:p w14:paraId="0DB36E96"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0.968</w:t>
                  </w:r>
                </w:p>
              </w:tc>
            </w:tr>
            <w:tr w:rsidR="00450823" w:rsidRPr="00B96263" w14:paraId="53AC9DFF" w14:textId="77777777" w:rsidTr="00D676AB">
              <w:trPr>
                <w:trHeight w:val="424"/>
                <w:jc w:val="center"/>
              </w:trPr>
              <w:tc>
                <w:tcPr>
                  <w:tcW w:w="563" w:type="dxa"/>
                </w:tcPr>
                <w:p w14:paraId="79ED07B7"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2</w:t>
                  </w:r>
                </w:p>
              </w:tc>
              <w:tc>
                <w:tcPr>
                  <w:tcW w:w="523" w:type="dxa"/>
                </w:tcPr>
                <w:p w14:paraId="154DE04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0.731</w:t>
                  </w:r>
                </w:p>
              </w:tc>
              <w:tc>
                <w:tcPr>
                  <w:tcW w:w="411" w:type="dxa"/>
                </w:tcPr>
                <w:p w14:paraId="67A2EEA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0.415</w:t>
                  </w:r>
                </w:p>
              </w:tc>
              <w:tc>
                <w:tcPr>
                  <w:tcW w:w="411" w:type="dxa"/>
                </w:tcPr>
                <w:p w14:paraId="70AB0A4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0.564</w:t>
                  </w:r>
                </w:p>
              </w:tc>
              <w:tc>
                <w:tcPr>
                  <w:tcW w:w="411" w:type="dxa"/>
                </w:tcPr>
                <w:p w14:paraId="6CB574A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0.659</w:t>
                  </w:r>
                </w:p>
              </w:tc>
              <w:tc>
                <w:tcPr>
                  <w:tcW w:w="411" w:type="dxa"/>
                </w:tcPr>
                <w:p w14:paraId="0848C2B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0.727</w:t>
                  </w:r>
                </w:p>
              </w:tc>
              <w:tc>
                <w:tcPr>
                  <w:tcW w:w="411" w:type="dxa"/>
                </w:tcPr>
                <w:p w14:paraId="6A62F28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0.783</w:t>
                  </w:r>
                </w:p>
              </w:tc>
              <w:tc>
                <w:tcPr>
                  <w:tcW w:w="411" w:type="dxa"/>
                </w:tcPr>
                <w:p w14:paraId="70FEC4C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0.833</w:t>
                  </w:r>
                </w:p>
              </w:tc>
              <w:tc>
                <w:tcPr>
                  <w:tcW w:w="411" w:type="dxa"/>
                </w:tcPr>
                <w:p w14:paraId="78D139F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0.879</w:t>
                  </w:r>
                </w:p>
              </w:tc>
              <w:tc>
                <w:tcPr>
                  <w:tcW w:w="411" w:type="dxa"/>
                </w:tcPr>
                <w:p w14:paraId="0DAAF52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0.924</w:t>
                  </w:r>
                </w:p>
              </w:tc>
              <w:tc>
                <w:tcPr>
                  <w:tcW w:w="411" w:type="dxa"/>
                </w:tcPr>
                <w:p w14:paraId="728AD8D0"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0.969</w:t>
                  </w:r>
                </w:p>
              </w:tc>
            </w:tr>
            <w:tr w:rsidR="00450823" w:rsidRPr="00B96263" w14:paraId="6D4D8970" w14:textId="77777777" w:rsidTr="00D676AB">
              <w:trPr>
                <w:trHeight w:val="415"/>
                <w:jc w:val="center"/>
              </w:trPr>
              <w:tc>
                <w:tcPr>
                  <w:tcW w:w="563" w:type="dxa"/>
                </w:tcPr>
                <w:p w14:paraId="203611F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3</w:t>
                  </w:r>
                </w:p>
              </w:tc>
              <w:tc>
                <w:tcPr>
                  <w:tcW w:w="523" w:type="dxa"/>
                </w:tcPr>
                <w:p w14:paraId="555CBBE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0.732</w:t>
                  </w:r>
                </w:p>
              </w:tc>
              <w:tc>
                <w:tcPr>
                  <w:tcW w:w="411" w:type="dxa"/>
                </w:tcPr>
                <w:p w14:paraId="61A2429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0.411</w:t>
                  </w:r>
                </w:p>
              </w:tc>
              <w:tc>
                <w:tcPr>
                  <w:tcW w:w="411" w:type="dxa"/>
                </w:tcPr>
                <w:p w14:paraId="28E1B6B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0.566</w:t>
                  </w:r>
                </w:p>
              </w:tc>
              <w:tc>
                <w:tcPr>
                  <w:tcW w:w="411" w:type="dxa"/>
                </w:tcPr>
                <w:p w14:paraId="762B1066"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0.658</w:t>
                  </w:r>
                </w:p>
              </w:tc>
              <w:tc>
                <w:tcPr>
                  <w:tcW w:w="411" w:type="dxa"/>
                </w:tcPr>
                <w:p w14:paraId="6D21004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0.728</w:t>
                  </w:r>
                </w:p>
              </w:tc>
              <w:tc>
                <w:tcPr>
                  <w:tcW w:w="411" w:type="dxa"/>
                </w:tcPr>
                <w:p w14:paraId="261595D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0.785</w:t>
                  </w:r>
                </w:p>
              </w:tc>
              <w:tc>
                <w:tcPr>
                  <w:tcW w:w="411" w:type="dxa"/>
                </w:tcPr>
                <w:p w14:paraId="25231DE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0.834</w:t>
                  </w:r>
                </w:p>
              </w:tc>
              <w:tc>
                <w:tcPr>
                  <w:tcW w:w="411" w:type="dxa"/>
                </w:tcPr>
                <w:p w14:paraId="4F3FAA0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0.881</w:t>
                  </w:r>
                </w:p>
              </w:tc>
              <w:tc>
                <w:tcPr>
                  <w:tcW w:w="411" w:type="dxa"/>
                </w:tcPr>
                <w:p w14:paraId="586A6000"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0.926</w:t>
                  </w:r>
                </w:p>
              </w:tc>
              <w:tc>
                <w:tcPr>
                  <w:tcW w:w="411" w:type="dxa"/>
                </w:tcPr>
                <w:p w14:paraId="03F1C63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0.969</w:t>
                  </w:r>
                </w:p>
              </w:tc>
            </w:tr>
            <w:tr w:rsidR="00450823" w:rsidRPr="00B96263" w14:paraId="58B2B2B4" w14:textId="77777777" w:rsidTr="00D676AB">
              <w:trPr>
                <w:trHeight w:val="415"/>
                <w:jc w:val="center"/>
              </w:trPr>
              <w:tc>
                <w:tcPr>
                  <w:tcW w:w="563" w:type="dxa"/>
                </w:tcPr>
                <w:p w14:paraId="529E71A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4</w:t>
                  </w:r>
                </w:p>
              </w:tc>
              <w:tc>
                <w:tcPr>
                  <w:tcW w:w="523" w:type="dxa"/>
                </w:tcPr>
                <w:p w14:paraId="237A866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0.723</w:t>
                  </w:r>
                </w:p>
              </w:tc>
              <w:tc>
                <w:tcPr>
                  <w:tcW w:w="411" w:type="dxa"/>
                </w:tcPr>
                <w:p w14:paraId="2E8317D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0.385</w:t>
                  </w:r>
                </w:p>
              </w:tc>
              <w:tc>
                <w:tcPr>
                  <w:tcW w:w="411" w:type="dxa"/>
                </w:tcPr>
                <w:p w14:paraId="7636D86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0.547</w:t>
                  </w:r>
                </w:p>
              </w:tc>
              <w:tc>
                <w:tcPr>
                  <w:tcW w:w="411" w:type="dxa"/>
                </w:tcPr>
                <w:p w14:paraId="3118582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0.645</w:t>
                  </w:r>
                </w:p>
              </w:tc>
              <w:tc>
                <w:tcPr>
                  <w:tcW w:w="411" w:type="dxa"/>
                </w:tcPr>
                <w:p w14:paraId="0DF9E81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0.718</w:t>
                  </w:r>
                </w:p>
              </w:tc>
              <w:tc>
                <w:tcPr>
                  <w:tcW w:w="411" w:type="dxa"/>
                </w:tcPr>
                <w:p w14:paraId="4749AF1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0.779</w:t>
                  </w:r>
                </w:p>
              </w:tc>
              <w:tc>
                <w:tcPr>
                  <w:tcW w:w="411" w:type="dxa"/>
                </w:tcPr>
                <w:p w14:paraId="70CF056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0.832</w:t>
                  </w:r>
                </w:p>
              </w:tc>
              <w:tc>
                <w:tcPr>
                  <w:tcW w:w="411" w:type="dxa"/>
                </w:tcPr>
                <w:p w14:paraId="510F50E1"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0.880</w:t>
                  </w:r>
                </w:p>
              </w:tc>
              <w:tc>
                <w:tcPr>
                  <w:tcW w:w="411" w:type="dxa"/>
                </w:tcPr>
                <w:p w14:paraId="539EA95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0.927</w:t>
                  </w:r>
                </w:p>
              </w:tc>
              <w:tc>
                <w:tcPr>
                  <w:tcW w:w="411" w:type="dxa"/>
                </w:tcPr>
                <w:p w14:paraId="08D46EF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0.969</w:t>
                  </w:r>
                </w:p>
              </w:tc>
            </w:tr>
            <w:tr w:rsidR="00450823" w:rsidRPr="00B96263" w14:paraId="0C2BAE8E" w14:textId="77777777" w:rsidTr="00D676AB">
              <w:trPr>
                <w:trHeight w:val="424"/>
                <w:jc w:val="center"/>
              </w:trPr>
              <w:tc>
                <w:tcPr>
                  <w:tcW w:w="563" w:type="dxa"/>
                </w:tcPr>
                <w:p w14:paraId="5A7E989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5</w:t>
                  </w:r>
                </w:p>
              </w:tc>
              <w:tc>
                <w:tcPr>
                  <w:tcW w:w="523" w:type="dxa"/>
                </w:tcPr>
                <w:p w14:paraId="45B042E7"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0.713</w:t>
                  </w:r>
                </w:p>
              </w:tc>
              <w:tc>
                <w:tcPr>
                  <w:tcW w:w="411" w:type="dxa"/>
                </w:tcPr>
                <w:p w14:paraId="1603694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0.359</w:t>
                  </w:r>
                </w:p>
              </w:tc>
              <w:tc>
                <w:tcPr>
                  <w:tcW w:w="411" w:type="dxa"/>
                </w:tcPr>
                <w:p w14:paraId="1BEB1FC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0.525</w:t>
                  </w:r>
                </w:p>
              </w:tc>
              <w:tc>
                <w:tcPr>
                  <w:tcW w:w="411" w:type="dxa"/>
                </w:tcPr>
                <w:p w14:paraId="262E5A8D"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0.630</w:t>
                  </w:r>
                </w:p>
              </w:tc>
              <w:tc>
                <w:tcPr>
                  <w:tcW w:w="411" w:type="dxa"/>
                </w:tcPr>
                <w:p w14:paraId="5B549D7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0.708</w:t>
                  </w:r>
                </w:p>
              </w:tc>
              <w:tc>
                <w:tcPr>
                  <w:tcW w:w="411" w:type="dxa"/>
                </w:tcPr>
                <w:p w14:paraId="582A2B6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0.772</w:t>
                  </w:r>
                </w:p>
              </w:tc>
              <w:tc>
                <w:tcPr>
                  <w:tcW w:w="411" w:type="dxa"/>
                </w:tcPr>
                <w:p w14:paraId="64CF352D"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0.829</w:t>
                  </w:r>
                </w:p>
              </w:tc>
              <w:tc>
                <w:tcPr>
                  <w:tcW w:w="411" w:type="dxa"/>
                </w:tcPr>
                <w:p w14:paraId="7C37F2B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0.878</w:t>
                  </w:r>
                </w:p>
              </w:tc>
              <w:tc>
                <w:tcPr>
                  <w:tcW w:w="411" w:type="dxa"/>
                </w:tcPr>
                <w:p w14:paraId="09680C0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0.926</w:t>
                  </w:r>
                </w:p>
              </w:tc>
              <w:tc>
                <w:tcPr>
                  <w:tcW w:w="411" w:type="dxa"/>
                </w:tcPr>
                <w:p w14:paraId="77A1905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0.970</w:t>
                  </w:r>
                </w:p>
              </w:tc>
            </w:tr>
            <w:tr w:rsidR="00450823" w:rsidRPr="00B96263" w14:paraId="760CCA4E" w14:textId="77777777" w:rsidTr="00D676AB">
              <w:trPr>
                <w:trHeight w:val="415"/>
                <w:jc w:val="center"/>
              </w:trPr>
              <w:tc>
                <w:tcPr>
                  <w:tcW w:w="563" w:type="dxa"/>
                </w:tcPr>
                <w:p w14:paraId="02D439C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6</w:t>
                  </w:r>
                </w:p>
              </w:tc>
              <w:tc>
                <w:tcPr>
                  <w:tcW w:w="523" w:type="dxa"/>
                </w:tcPr>
                <w:p w14:paraId="22B8757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0.711</w:t>
                  </w:r>
                </w:p>
              </w:tc>
              <w:tc>
                <w:tcPr>
                  <w:tcW w:w="411" w:type="dxa"/>
                </w:tcPr>
                <w:p w14:paraId="197FDDC2"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0.351</w:t>
                  </w:r>
                </w:p>
              </w:tc>
              <w:tc>
                <w:tcPr>
                  <w:tcW w:w="411" w:type="dxa"/>
                </w:tcPr>
                <w:p w14:paraId="596B1F6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0.520</w:t>
                  </w:r>
                </w:p>
              </w:tc>
              <w:tc>
                <w:tcPr>
                  <w:tcW w:w="411" w:type="dxa"/>
                </w:tcPr>
                <w:p w14:paraId="7DA1DBD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0.627</w:t>
                  </w:r>
                </w:p>
              </w:tc>
              <w:tc>
                <w:tcPr>
                  <w:tcW w:w="411" w:type="dxa"/>
                </w:tcPr>
                <w:p w14:paraId="457C6E66"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0.704</w:t>
                  </w:r>
                </w:p>
              </w:tc>
              <w:tc>
                <w:tcPr>
                  <w:tcW w:w="411" w:type="dxa"/>
                </w:tcPr>
                <w:p w14:paraId="51A4130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0.770</w:t>
                  </w:r>
                </w:p>
              </w:tc>
              <w:tc>
                <w:tcPr>
                  <w:tcW w:w="411" w:type="dxa"/>
                </w:tcPr>
                <w:p w14:paraId="1E7BA4F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0.828</w:t>
                  </w:r>
                </w:p>
              </w:tc>
              <w:tc>
                <w:tcPr>
                  <w:tcW w:w="411" w:type="dxa"/>
                </w:tcPr>
                <w:p w14:paraId="0873E63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0.878</w:t>
                  </w:r>
                </w:p>
              </w:tc>
              <w:tc>
                <w:tcPr>
                  <w:tcW w:w="411" w:type="dxa"/>
                </w:tcPr>
                <w:p w14:paraId="61533041"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0.927</w:t>
                  </w:r>
                </w:p>
              </w:tc>
              <w:tc>
                <w:tcPr>
                  <w:tcW w:w="411" w:type="dxa"/>
                </w:tcPr>
                <w:p w14:paraId="4F6F25D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0.970</w:t>
                  </w:r>
                </w:p>
              </w:tc>
            </w:tr>
            <w:tr w:rsidR="00450823" w:rsidRPr="00B96263" w14:paraId="3A829E5F" w14:textId="77777777" w:rsidTr="00D676AB">
              <w:trPr>
                <w:trHeight w:val="415"/>
                <w:jc w:val="center"/>
              </w:trPr>
              <w:tc>
                <w:tcPr>
                  <w:tcW w:w="563" w:type="dxa"/>
                </w:tcPr>
                <w:p w14:paraId="63B9FA8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7</w:t>
                  </w:r>
                </w:p>
              </w:tc>
              <w:tc>
                <w:tcPr>
                  <w:tcW w:w="523" w:type="dxa"/>
                </w:tcPr>
                <w:p w14:paraId="70CE3343"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0.716</w:t>
                  </w:r>
                </w:p>
              </w:tc>
              <w:tc>
                <w:tcPr>
                  <w:tcW w:w="411" w:type="dxa"/>
                </w:tcPr>
                <w:p w14:paraId="31918016"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0.362</w:t>
                  </w:r>
                </w:p>
              </w:tc>
              <w:tc>
                <w:tcPr>
                  <w:tcW w:w="411" w:type="dxa"/>
                </w:tcPr>
                <w:p w14:paraId="35EB9174"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0.529</w:t>
                  </w:r>
                </w:p>
              </w:tc>
              <w:tc>
                <w:tcPr>
                  <w:tcW w:w="411" w:type="dxa"/>
                </w:tcPr>
                <w:p w14:paraId="2937D13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0.634</w:t>
                  </w:r>
                </w:p>
              </w:tc>
              <w:tc>
                <w:tcPr>
                  <w:tcW w:w="411" w:type="dxa"/>
                </w:tcPr>
                <w:p w14:paraId="5D627FD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0.709</w:t>
                  </w:r>
                </w:p>
              </w:tc>
              <w:tc>
                <w:tcPr>
                  <w:tcW w:w="411" w:type="dxa"/>
                </w:tcPr>
                <w:p w14:paraId="26CFA99C"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0.774</w:t>
                  </w:r>
                </w:p>
              </w:tc>
              <w:tc>
                <w:tcPr>
                  <w:tcW w:w="411" w:type="dxa"/>
                </w:tcPr>
                <w:p w14:paraId="07AA903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0.830</w:t>
                  </w:r>
                </w:p>
              </w:tc>
              <w:tc>
                <w:tcPr>
                  <w:tcW w:w="411" w:type="dxa"/>
                </w:tcPr>
                <w:p w14:paraId="356BD0A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0.881</w:t>
                  </w:r>
                </w:p>
              </w:tc>
              <w:tc>
                <w:tcPr>
                  <w:tcW w:w="411" w:type="dxa"/>
                </w:tcPr>
                <w:p w14:paraId="0430200A"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0.926</w:t>
                  </w:r>
                </w:p>
              </w:tc>
              <w:tc>
                <w:tcPr>
                  <w:tcW w:w="411" w:type="dxa"/>
                </w:tcPr>
                <w:p w14:paraId="4549C7CB"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0.969</w:t>
                  </w:r>
                </w:p>
              </w:tc>
            </w:tr>
            <w:tr w:rsidR="00450823" w:rsidRPr="00B96263" w14:paraId="6A7B974E" w14:textId="77777777" w:rsidTr="00D676AB">
              <w:trPr>
                <w:trHeight w:val="424"/>
                <w:jc w:val="center"/>
              </w:trPr>
              <w:tc>
                <w:tcPr>
                  <w:tcW w:w="563" w:type="dxa"/>
                </w:tcPr>
                <w:p w14:paraId="4002845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8</w:t>
                  </w:r>
                </w:p>
              </w:tc>
              <w:tc>
                <w:tcPr>
                  <w:tcW w:w="523" w:type="dxa"/>
                </w:tcPr>
                <w:p w14:paraId="3B9CEC8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0.724</w:t>
                  </w:r>
                </w:p>
              </w:tc>
              <w:tc>
                <w:tcPr>
                  <w:tcW w:w="411" w:type="dxa"/>
                </w:tcPr>
                <w:p w14:paraId="0E2AE3D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0.390</w:t>
                  </w:r>
                </w:p>
              </w:tc>
              <w:tc>
                <w:tcPr>
                  <w:tcW w:w="411" w:type="dxa"/>
                </w:tcPr>
                <w:p w14:paraId="1E737F0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0.545</w:t>
                  </w:r>
                </w:p>
              </w:tc>
              <w:tc>
                <w:tcPr>
                  <w:tcW w:w="411" w:type="dxa"/>
                </w:tcPr>
                <w:p w14:paraId="4FDE0EA8"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0.646</w:t>
                  </w:r>
                </w:p>
              </w:tc>
              <w:tc>
                <w:tcPr>
                  <w:tcW w:w="411" w:type="dxa"/>
                </w:tcPr>
                <w:p w14:paraId="14E52351"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0.719</w:t>
                  </w:r>
                </w:p>
              </w:tc>
              <w:tc>
                <w:tcPr>
                  <w:tcW w:w="411" w:type="dxa"/>
                </w:tcPr>
                <w:p w14:paraId="35889D90"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0.781</w:t>
                  </w:r>
                </w:p>
              </w:tc>
              <w:tc>
                <w:tcPr>
                  <w:tcW w:w="411" w:type="dxa"/>
                </w:tcPr>
                <w:p w14:paraId="55116D8F"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0.834</w:t>
                  </w:r>
                </w:p>
              </w:tc>
              <w:tc>
                <w:tcPr>
                  <w:tcW w:w="411" w:type="dxa"/>
                </w:tcPr>
                <w:p w14:paraId="18A4F565"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0.881</w:t>
                  </w:r>
                </w:p>
              </w:tc>
              <w:tc>
                <w:tcPr>
                  <w:tcW w:w="411" w:type="dxa"/>
                </w:tcPr>
                <w:p w14:paraId="0B66F37E"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0.926</w:t>
                  </w:r>
                </w:p>
              </w:tc>
              <w:tc>
                <w:tcPr>
                  <w:tcW w:w="411" w:type="dxa"/>
                </w:tcPr>
                <w:p w14:paraId="0797ED69" w14:textId="77777777" w:rsidR="00450823" w:rsidRPr="00B96263" w:rsidRDefault="00450823" w:rsidP="00450823">
                  <w:pPr>
                    <w:spacing w:beforeLines="10" w:before="24" w:afterLines="10" w:after="24" w:line="360" w:lineRule="exact"/>
                    <w:jc w:val="center"/>
                    <w:rPr>
                      <w:rFonts w:eastAsia="DengXian"/>
                      <w:lang w:eastAsia="zh-CN"/>
                    </w:rPr>
                  </w:pPr>
                  <w:r w:rsidRPr="00B96263">
                    <w:rPr>
                      <w:color w:val="000000" w:themeColor="text1"/>
                      <w:kern w:val="24"/>
                    </w:rPr>
                    <w:t>0.969</w:t>
                  </w:r>
                </w:p>
              </w:tc>
            </w:tr>
            <w:tr w:rsidR="00450823" w:rsidRPr="00B96263" w14:paraId="49C1FFD1" w14:textId="77777777" w:rsidTr="00D676AB">
              <w:trPr>
                <w:trHeight w:val="415"/>
                <w:jc w:val="center"/>
              </w:trPr>
              <w:tc>
                <w:tcPr>
                  <w:tcW w:w="563" w:type="dxa"/>
                </w:tcPr>
                <w:p w14:paraId="22687416"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9</w:t>
                  </w:r>
                </w:p>
              </w:tc>
              <w:tc>
                <w:tcPr>
                  <w:tcW w:w="523" w:type="dxa"/>
                </w:tcPr>
                <w:p w14:paraId="1C3A4749"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0.732</w:t>
                  </w:r>
                </w:p>
              </w:tc>
              <w:tc>
                <w:tcPr>
                  <w:tcW w:w="411" w:type="dxa"/>
                </w:tcPr>
                <w:p w14:paraId="02CD8674"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0.411</w:t>
                  </w:r>
                </w:p>
              </w:tc>
              <w:tc>
                <w:tcPr>
                  <w:tcW w:w="411" w:type="dxa"/>
                </w:tcPr>
                <w:p w14:paraId="21ABB5D5"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0.565</w:t>
                  </w:r>
                </w:p>
              </w:tc>
              <w:tc>
                <w:tcPr>
                  <w:tcW w:w="411" w:type="dxa"/>
                </w:tcPr>
                <w:p w14:paraId="536B6DDE"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0.658</w:t>
                  </w:r>
                </w:p>
              </w:tc>
              <w:tc>
                <w:tcPr>
                  <w:tcW w:w="411" w:type="dxa"/>
                </w:tcPr>
                <w:p w14:paraId="5B62C50C"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0.728</w:t>
                  </w:r>
                </w:p>
              </w:tc>
              <w:tc>
                <w:tcPr>
                  <w:tcW w:w="411" w:type="dxa"/>
                </w:tcPr>
                <w:p w14:paraId="772E50AC"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0.785</w:t>
                  </w:r>
                </w:p>
              </w:tc>
              <w:tc>
                <w:tcPr>
                  <w:tcW w:w="411" w:type="dxa"/>
                </w:tcPr>
                <w:p w14:paraId="46D9C53A"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0.836</w:t>
                  </w:r>
                </w:p>
              </w:tc>
              <w:tc>
                <w:tcPr>
                  <w:tcW w:w="411" w:type="dxa"/>
                </w:tcPr>
                <w:p w14:paraId="2B702DE5"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0.881</w:t>
                  </w:r>
                </w:p>
              </w:tc>
              <w:tc>
                <w:tcPr>
                  <w:tcW w:w="411" w:type="dxa"/>
                </w:tcPr>
                <w:p w14:paraId="099D6C48"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0.926</w:t>
                  </w:r>
                </w:p>
              </w:tc>
              <w:tc>
                <w:tcPr>
                  <w:tcW w:w="411" w:type="dxa"/>
                </w:tcPr>
                <w:p w14:paraId="774FC192"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0.969</w:t>
                  </w:r>
                </w:p>
              </w:tc>
            </w:tr>
            <w:tr w:rsidR="00450823" w:rsidRPr="00B96263" w14:paraId="271834F5" w14:textId="77777777" w:rsidTr="00D676AB">
              <w:trPr>
                <w:trHeight w:val="415"/>
                <w:jc w:val="center"/>
              </w:trPr>
              <w:tc>
                <w:tcPr>
                  <w:tcW w:w="563" w:type="dxa"/>
                </w:tcPr>
                <w:p w14:paraId="327FBF7B"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10</w:t>
                  </w:r>
                </w:p>
              </w:tc>
              <w:tc>
                <w:tcPr>
                  <w:tcW w:w="523" w:type="dxa"/>
                </w:tcPr>
                <w:p w14:paraId="69E1A141"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0.732</w:t>
                  </w:r>
                </w:p>
              </w:tc>
              <w:tc>
                <w:tcPr>
                  <w:tcW w:w="411" w:type="dxa"/>
                </w:tcPr>
                <w:p w14:paraId="0FF43713"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0.418</w:t>
                  </w:r>
                </w:p>
              </w:tc>
              <w:tc>
                <w:tcPr>
                  <w:tcW w:w="411" w:type="dxa"/>
                </w:tcPr>
                <w:p w14:paraId="26F17C11"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0.565</w:t>
                  </w:r>
                </w:p>
              </w:tc>
              <w:tc>
                <w:tcPr>
                  <w:tcW w:w="411" w:type="dxa"/>
                </w:tcPr>
                <w:p w14:paraId="19315971"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0.657</w:t>
                  </w:r>
                </w:p>
              </w:tc>
              <w:tc>
                <w:tcPr>
                  <w:tcW w:w="411" w:type="dxa"/>
                </w:tcPr>
                <w:p w14:paraId="1540FF8C"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0.725</w:t>
                  </w:r>
                </w:p>
              </w:tc>
              <w:tc>
                <w:tcPr>
                  <w:tcW w:w="411" w:type="dxa"/>
                </w:tcPr>
                <w:p w14:paraId="799859E0"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0.783</w:t>
                  </w:r>
                </w:p>
              </w:tc>
              <w:tc>
                <w:tcPr>
                  <w:tcW w:w="411" w:type="dxa"/>
                </w:tcPr>
                <w:p w14:paraId="64BCD32B"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0.833</w:t>
                  </w:r>
                </w:p>
              </w:tc>
              <w:tc>
                <w:tcPr>
                  <w:tcW w:w="411" w:type="dxa"/>
                </w:tcPr>
                <w:p w14:paraId="3AFE0EEF"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0.879</w:t>
                  </w:r>
                </w:p>
              </w:tc>
              <w:tc>
                <w:tcPr>
                  <w:tcW w:w="411" w:type="dxa"/>
                </w:tcPr>
                <w:p w14:paraId="3F8FB965"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0.924</w:t>
                  </w:r>
                </w:p>
              </w:tc>
              <w:tc>
                <w:tcPr>
                  <w:tcW w:w="411" w:type="dxa"/>
                </w:tcPr>
                <w:p w14:paraId="07C837FA"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0.968</w:t>
                  </w:r>
                </w:p>
              </w:tc>
            </w:tr>
            <w:tr w:rsidR="00450823" w:rsidRPr="00B96263" w14:paraId="429BFFDA" w14:textId="77777777" w:rsidTr="00D676AB">
              <w:trPr>
                <w:trHeight w:val="424"/>
                <w:jc w:val="center"/>
              </w:trPr>
              <w:tc>
                <w:tcPr>
                  <w:tcW w:w="563" w:type="dxa"/>
                </w:tcPr>
                <w:p w14:paraId="66B46B40"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lastRenderedPageBreak/>
                    <w:t>11</w:t>
                  </w:r>
                </w:p>
              </w:tc>
              <w:tc>
                <w:tcPr>
                  <w:tcW w:w="523" w:type="dxa"/>
                </w:tcPr>
                <w:p w14:paraId="328364B2"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0.717</w:t>
                  </w:r>
                </w:p>
              </w:tc>
              <w:tc>
                <w:tcPr>
                  <w:tcW w:w="411" w:type="dxa"/>
                </w:tcPr>
                <w:p w14:paraId="75BAD076"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0.385</w:t>
                  </w:r>
                </w:p>
              </w:tc>
              <w:tc>
                <w:tcPr>
                  <w:tcW w:w="411" w:type="dxa"/>
                </w:tcPr>
                <w:p w14:paraId="1ADC29DE"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0.536</w:t>
                  </w:r>
                </w:p>
              </w:tc>
              <w:tc>
                <w:tcPr>
                  <w:tcW w:w="411" w:type="dxa"/>
                </w:tcPr>
                <w:p w14:paraId="0B3EEBD0"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0.634</w:t>
                  </w:r>
                </w:p>
              </w:tc>
              <w:tc>
                <w:tcPr>
                  <w:tcW w:w="411" w:type="dxa"/>
                </w:tcPr>
                <w:p w14:paraId="07E94CF4"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0.708</w:t>
                  </w:r>
                </w:p>
              </w:tc>
              <w:tc>
                <w:tcPr>
                  <w:tcW w:w="411" w:type="dxa"/>
                </w:tcPr>
                <w:p w14:paraId="1C39DD92"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0.769</w:t>
                  </w:r>
                </w:p>
              </w:tc>
              <w:tc>
                <w:tcPr>
                  <w:tcW w:w="411" w:type="dxa"/>
                </w:tcPr>
                <w:p w14:paraId="72F5F4F7"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0.822</w:t>
                  </w:r>
                </w:p>
              </w:tc>
              <w:tc>
                <w:tcPr>
                  <w:tcW w:w="411" w:type="dxa"/>
                </w:tcPr>
                <w:p w14:paraId="60C39A25"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0.871</w:t>
                  </w:r>
                </w:p>
              </w:tc>
              <w:tc>
                <w:tcPr>
                  <w:tcW w:w="411" w:type="dxa"/>
                </w:tcPr>
                <w:p w14:paraId="4AFD655E"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0.921</w:t>
                  </w:r>
                </w:p>
              </w:tc>
              <w:tc>
                <w:tcPr>
                  <w:tcW w:w="411" w:type="dxa"/>
                </w:tcPr>
                <w:p w14:paraId="76269E83"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0.968</w:t>
                  </w:r>
                </w:p>
              </w:tc>
            </w:tr>
            <w:tr w:rsidR="00450823" w:rsidRPr="00B96263" w14:paraId="12B1F2FF" w14:textId="77777777" w:rsidTr="00D676AB">
              <w:trPr>
                <w:trHeight w:val="415"/>
                <w:jc w:val="center"/>
              </w:trPr>
              <w:tc>
                <w:tcPr>
                  <w:tcW w:w="563" w:type="dxa"/>
                </w:tcPr>
                <w:p w14:paraId="75B31633"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12</w:t>
                  </w:r>
                </w:p>
              </w:tc>
              <w:tc>
                <w:tcPr>
                  <w:tcW w:w="523" w:type="dxa"/>
                </w:tcPr>
                <w:p w14:paraId="726791B8"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0.687</w:t>
                  </w:r>
                </w:p>
              </w:tc>
              <w:tc>
                <w:tcPr>
                  <w:tcW w:w="411" w:type="dxa"/>
                </w:tcPr>
                <w:p w14:paraId="0A4E2EF7"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0.312</w:t>
                  </w:r>
                </w:p>
              </w:tc>
              <w:tc>
                <w:tcPr>
                  <w:tcW w:w="411" w:type="dxa"/>
                </w:tcPr>
                <w:p w14:paraId="746C7B97"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0.475</w:t>
                  </w:r>
                </w:p>
              </w:tc>
              <w:tc>
                <w:tcPr>
                  <w:tcW w:w="411" w:type="dxa"/>
                </w:tcPr>
                <w:p w14:paraId="00CE4319"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0.585</w:t>
                  </w:r>
                </w:p>
              </w:tc>
              <w:tc>
                <w:tcPr>
                  <w:tcW w:w="411" w:type="dxa"/>
                </w:tcPr>
                <w:p w14:paraId="03F0D7A6"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0.669</w:t>
                  </w:r>
                </w:p>
              </w:tc>
              <w:tc>
                <w:tcPr>
                  <w:tcW w:w="411" w:type="dxa"/>
                </w:tcPr>
                <w:p w14:paraId="498DAC4F"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0.741</w:t>
                  </w:r>
                </w:p>
              </w:tc>
              <w:tc>
                <w:tcPr>
                  <w:tcW w:w="411" w:type="dxa"/>
                </w:tcPr>
                <w:p w14:paraId="5B183017"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0.805</w:t>
                  </w:r>
                </w:p>
              </w:tc>
              <w:tc>
                <w:tcPr>
                  <w:tcW w:w="411" w:type="dxa"/>
                </w:tcPr>
                <w:p w14:paraId="49F9D7B1"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0.861</w:t>
                  </w:r>
                </w:p>
              </w:tc>
              <w:tc>
                <w:tcPr>
                  <w:tcW w:w="411" w:type="dxa"/>
                </w:tcPr>
                <w:p w14:paraId="10D48C60"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0.917</w:t>
                  </w:r>
                </w:p>
              </w:tc>
              <w:tc>
                <w:tcPr>
                  <w:tcW w:w="411" w:type="dxa"/>
                </w:tcPr>
                <w:p w14:paraId="451A0801" w14:textId="77777777" w:rsidR="00450823" w:rsidRPr="00B96263" w:rsidRDefault="00450823" w:rsidP="00450823">
                  <w:pPr>
                    <w:spacing w:beforeLines="10" w:before="24" w:afterLines="10" w:after="24" w:line="360" w:lineRule="exact"/>
                    <w:jc w:val="center"/>
                    <w:rPr>
                      <w:rFonts w:eastAsia="DengXian"/>
                      <w:sz w:val="22"/>
                      <w:szCs w:val="22"/>
                      <w:lang w:eastAsia="zh-CN"/>
                    </w:rPr>
                  </w:pPr>
                  <w:r w:rsidRPr="00B96263">
                    <w:rPr>
                      <w:color w:val="000000" w:themeColor="text1"/>
                      <w:kern w:val="24"/>
                      <w:sz w:val="22"/>
                      <w:szCs w:val="22"/>
                    </w:rPr>
                    <w:t>0.967</w:t>
                  </w:r>
                </w:p>
              </w:tc>
            </w:tr>
          </w:tbl>
          <w:p w14:paraId="4FC3D1F0" w14:textId="77777777" w:rsidR="00450823" w:rsidRPr="00B96263" w:rsidRDefault="00450823" w:rsidP="00450823">
            <w:pPr>
              <w:spacing w:beforeLines="10" w:before="24" w:afterLines="10" w:after="24" w:line="360" w:lineRule="exact"/>
              <w:jc w:val="both"/>
              <w:rPr>
                <w:rFonts w:eastAsia="DengXian"/>
                <w:lang w:eastAsia="zh-CN"/>
              </w:rPr>
            </w:pPr>
          </w:p>
          <w:p w14:paraId="2659D1F6" w14:textId="77777777" w:rsidR="00450823" w:rsidRPr="00B96263" w:rsidRDefault="00450823" w:rsidP="00450823">
            <w:pPr>
              <w:spacing w:beforeLines="10" w:before="24" w:afterLines="10" w:after="24" w:line="360" w:lineRule="exact"/>
              <w:ind w:left="1418" w:hangingChars="709" w:hanging="1418"/>
              <w:jc w:val="both"/>
              <w:rPr>
                <w:rFonts w:eastAsia="DengXian"/>
                <w:b/>
                <w:lang w:val="en-US" w:eastAsia="zh-CN"/>
              </w:rPr>
            </w:pPr>
            <w:r w:rsidRPr="00B96263">
              <w:rPr>
                <w:rFonts w:eastAsia="DengXian"/>
                <w:b/>
                <w:lang w:val="en-US" w:eastAsia="zh-CN"/>
              </w:rPr>
              <w:t>Observation 5: In comparison to the CNN-based CSI encoder, there's a substantial decrease in FLOPs in the MLP-based CSI encoder, dropping from 94M to a mere 0.22M</w:t>
            </w:r>
          </w:p>
          <w:p w14:paraId="5ED881D0" w14:textId="77777777" w:rsidR="00450823" w:rsidRPr="00B96263" w:rsidRDefault="00450823" w:rsidP="00450823">
            <w:pPr>
              <w:spacing w:beforeLines="10" w:before="24" w:afterLines="10" w:after="24" w:line="360" w:lineRule="exact"/>
              <w:ind w:left="1418" w:hangingChars="709" w:hanging="1418"/>
              <w:jc w:val="both"/>
              <w:rPr>
                <w:rFonts w:eastAsia="DengXian"/>
                <w:b/>
                <w:lang w:val="en-US" w:eastAsia="zh-CN"/>
              </w:rPr>
            </w:pPr>
            <w:r w:rsidRPr="00B96263">
              <w:rPr>
                <w:rFonts w:eastAsia="DengXian"/>
                <w:b/>
                <w:lang w:val="en-US" w:eastAsia="zh-CN"/>
              </w:rPr>
              <w:t>Observation 6: For the reference encoder, a simplified MLP-based CSI encoder could lower the challenges of aligning and implementing standardized CSI encoders across different companies, without compromising the CSI compression feedback performance.</w:t>
            </w:r>
          </w:p>
          <w:p w14:paraId="7548A413" w14:textId="2C74685D" w:rsidR="00F5168A" w:rsidRPr="00B96263" w:rsidRDefault="00F5168A" w:rsidP="00F5168A">
            <w:pPr>
              <w:pStyle w:val="BodyText"/>
              <w:rPr>
                <w:rFonts w:eastAsiaTheme="minorEastAsia"/>
                <w:b/>
                <w:bCs/>
              </w:rPr>
            </w:pPr>
          </w:p>
        </w:tc>
      </w:tr>
      <w:tr w:rsidR="00F5168A" w:rsidRPr="00B96263" w14:paraId="62E9E0B9" w14:textId="77777777" w:rsidTr="0015689B">
        <w:trPr>
          <w:trHeight w:val="468"/>
        </w:trPr>
        <w:tc>
          <w:tcPr>
            <w:tcW w:w="1129" w:type="dxa"/>
          </w:tcPr>
          <w:p w14:paraId="5ADDF0BB" w14:textId="0EECD25F" w:rsidR="00F5168A" w:rsidRPr="00B96263" w:rsidRDefault="00F5168A" w:rsidP="00F5168A">
            <w:pPr>
              <w:spacing w:before="120" w:after="120"/>
            </w:pPr>
            <w:hyperlink r:id="rId14" w:history="1">
              <w:r w:rsidRPr="00B96263">
                <w:rPr>
                  <w:rStyle w:val="Hyperlink"/>
                  <w:rFonts w:ascii="Arial" w:hAnsi="Arial" w:cs="Arial"/>
                  <w:b/>
                  <w:bCs/>
                  <w:sz w:val="16"/>
                  <w:szCs w:val="16"/>
                </w:rPr>
                <w:t>R4-2417701</w:t>
              </w:r>
            </w:hyperlink>
          </w:p>
        </w:tc>
        <w:tc>
          <w:tcPr>
            <w:tcW w:w="1134" w:type="dxa"/>
          </w:tcPr>
          <w:p w14:paraId="0F692E59" w14:textId="14DCF9B7" w:rsidR="00F5168A" w:rsidRPr="00B96263" w:rsidRDefault="00F5168A" w:rsidP="00F5168A">
            <w:pPr>
              <w:spacing w:before="120" w:after="120"/>
            </w:pPr>
            <w:r w:rsidRPr="00B96263">
              <w:rPr>
                <w:rFonts w:ascii="Arial" w:hAnsi="Arial" w:cs="Arial"/>
                <w:sz w:val="16"/>
                <w:szCs w:val="16"/>
              </w:rPr>
              <w:t>CATT</w:t>
            </w:r>
          </w:p>
        </w:tc>
        <w:tc>
          <w:tcPr>
            <w:tcW w:w="7368" w:type="dxa"/>
          </w:tcPr>
          <w:p w14:paraId="30B9764E" w14:textId="77777777" w:rsidR="00E850CB" w:rsidRPr="00B96263" w:rsidRDefault="00E850CB" w:rsidP="00E850CB">
            <w:pPr>
              <w:spacing w:beforeLines="50" w:before="120" w:after="120"/>
              <w:jc w:val="both"/>
              <w:rPr>
                <w:rFonts w:eastAsiaTheme="minorEastAsia"/>
                <w:b/>
                <w:lang w:eastAsia="zh-CN"/>
              </w:rPr>
            </w:pPr>
            <w:r w:rsidRPr="00B96263">
              <w:rPr>
                <w:rFonts w:eastAsiaTheme="minorEastAsia" w:hint="eastAsia"/>
                <w:b/>
                <w:lang w:eastAsia="zh-CN"/>
              </w:rPr>
              <w:t xml:space="preserve">Proposal 1: RAN4 randomly selects a decoder(s) from the submitted decoders. </w:t>
            </w:r>
          </w:p>
          <w:p w14:paraId="55FC6D7E" w14:textId="77777777" w:rsidR="00E850CB" w:rsidRPr="00B96263" w:rsidRDefault="00E850CB" w:rsidP="00E850CB">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Observation 1: Any meaningful outcomes in SI phase can be documented in TR and how they will be used depends on readers. </w:t>
            </w:r>
          </w:p>
          <w:p w14:paraId="50016ED6" w14:textId="77777777" w:rsidR="00E850CB" w:rsidRPr="00B96263" w:rsidRDefault="00E850CB" w:rsidP="00E850CB">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2: RAN4 decides whether to document reference encoder/training dataset or not after the study on Option 3 is completed. </w:t>
            </w:r>
          </w:p>
          <w:p w14:paraId="5123BBD6" w14:textId="68568D61" w:rsidR="00F5168A" w:rsidRPr="00B96263" w:rsidRDefault="00E850CB" w:rsidP="00514EA7">
            <w:pPr>
              <w:widowControl w:val="0"/>
              <w:snapToGrid w:val="0"/>
              <w:spacing w:beforeLines="50" w:before="120" w:afterLines="50" w:after="120"/>
              <w:jc w:val="both"/>
              <w:rPr>
                <w:rFonts w:eastAsiaTheme="minorEastAsia"/>
                <w:sz w:val="22"/>
                <w:szCs w:val="22"/>
                <w:lang w:val="en-US" w:eastAsia="zh-CN"/>
              </w:rPr>
            </w:pPr>
            <w:r w:rsidRPr="00B96263">
              <w:rPr>
                <w:rFonts w:eastAsiaTheme="minorEastAsia" w:hint="eastAsia"/>
                <w:b/>
                <w:bCs/>
                <w:lang w:eastAsia="zh-CN"/>
              </w:rPr>
              <w:t xml:space="preserve">Proposal 3: RAN4 not to verify the TE verification/validation. </w:t>
            </w:r>
          </w:p>
        </w:tc>
      </w:tr>
      <w:tr w:rsidR="00F5168A" w:rsidRPr="00B96263" w14:paraId="5AB11ABA" w14:textId="77777777" w:rsidTr="0015689B">
        <w:trPr>
          <w:trHeight w:val="468"/>
        </w:trPr>
        <w:tc>
          <w:tcPr>
            <w:tcW w:w="1129" w:type="dxa"/>
          </w:tcPr>
          <w:p w14:paraId="2CD6B1C0" w14:textId="2E4F515E" w:rsidR="00F5168A" w:rsidRPr="00B96263" w:rsidRDefault="00F5168A" w:rsidP="00F5168A">
            <w:pPr>
              <w:spacing w:before="120" w:after="120"/>
            </w:pPr>
            <w:hyperlink r:id="rId15" w:history="1">
              <w:r w:rsidRPr="00B96263">
                <w:rPr>
                  <w:rStyle w:val="Hyperlink"/>
                  <w:rFonts w:ascii="Arial" w:hAnsi="Arial" w:cs="Arial"/>
                  <w:b/>
                  <w:bCs/>
                  <w:sz w:val="16"/>
                  <w:szCs w:val="16"/>
                </w:rPr>
                <w:t>R4-2417803</w:t>
              </w:r>
            </w:hyperlink>
          </w:p>
        </w:tc>
        <w:tc>
          <w:tcPr>
            <w:tcW w:w="1134" w:type="dxa"/>
          </w:tcPr>
          <w:p w14:paraId="436DEB04" w14:textId="7C649747" w:rsidR="00F5168A" w:rsidRPr="00B96263" w:rsidRDefault="00F5168A" w:rsidP="00F5168A">
            <w:pPr>
              <w:spacing w:before="120" w:after="120"/>
            </w:pPr>
            <w:r w:rsidRPr="00B96263">
              <w:rPr>
                <w:rFonts w:ascii="Arial" w:hAnsi="Arial" w:cs="Arial"/>
                <w:sz w:val="16"/>
                <w:szCs w:val="16"/>
              </w:rPr>
              <w:t>MediaTek inc.</w:t>
            </w:r>
          </w:p>
        </w:tc>
        <w:tc>
          <w:tcPr>
            <w:tcW w:w="7368" w:type="dxa"/>
          </w:tcPr>
          <w:p w14:paraId="092BFED3" w14:textId="77777777" w:rsidR="00F800F7" w:rsidRPr="00B96263" w:rsidRDefault="00F800F7" w:rsidP="00F800F7">
            <w:pPr>
              <w:spacing w:beforeLines="50" w:before="120" w:afterLines="50" w:after="120"/>
              <w:rPr>
                <w:rFonts w:eastAsiaTheme="minorEastAsia"/>
                <w:b/>
                <w:bCs/>
                <w:lang w:eastAsia="zh-TW"/>
              </w:rPr>
            </w:pPr>
            <w:r w:rsidRPr="00B96263">
              <w:rPr>
                <w:rFonts w:eastAsiaTheme="minorEastAsia"/>
                <w:b/>
                <w:bCs/>
                <w:lang w:eastAsia="zh-TW"/>
              </w:rPr>
              <w:t xml:space="preserve">Observation #1: For the case of 2GHz and 1 layer, the SGCS of quantized </w:t>
            </w:r>
            <w:proofErr w:type="spellStart"/>
            <w:r w:rsidRPr="00B96263">
              <w:rPr>
                <w:rFonts w:eastAsiaTheme="minorEastAsia"/>
                <w:b/>
                <w:bCs/>
                <w:lang w:eastAsia="zh-TW"/>
              </w:rPr>
              <w:t>ResCNN</w:t>
            </w:r>
            <w:proofErr w:type="spellEnd"/>
            <w:r w:rsidRPr="00B96263">
              <w:rPr>
                <w:rFonts w:eastAsiaTheme="minorEastAsia"/>
                <w:b/>
                <w:bCs/>
                <w:lang w:eastAsia="zh-TW"/>
              </w:rPr>
              <w:t xml:space="preserve"> model is 0.697 with 64 bits feedback. Also, the SGCS of </w:t>
            </w:r>
            <w:proofErr w:type="spellStart"/>
            <w:r w:rsidRPr="00B96263">
              <w:rPr>
                <w:rFonts w:eastAsiaTheme="minorEastAsia"/>
                <w:b/>
                <w:bCs/>
                <w:lang w:eastAsia="zh-TW"/>
              </w:rPr>
              <w:t>eTypeII</w:t>
            </w:r>
            <w:proofErr w:type="spellEnd"/>
            <w:r w:rsidRPr="00B96263">
              <w:rPr>
                <w:rFonts w:eastAsiaTheme="minorEastAsia"/>
                <w:b/>
                <w:bCs/>
                <w:lang w:eastAsia="zh-TW"/>
              </w:rPr>
              <w:t xml:space="preserve"> PC1 with 62 bits feedback is 0.719.</w:t>
            </w:r>
          </w:p>
          <w:p w14:paraId="77DB9162" w14:textId="77777777" w:rsidR="00F800F7" w:rsidRPr="00B96263" w:rsidRDefault="00F800F7" w:rsidP="00F800F7">
            <w:pPr>
              <w:spacing w:beforeLines="50" w:before="120" w:afterLines="50" w:after="120"/>
              <w:rPr>
                <w:rFonts w:eastAsiaTheme="minorEastAsia"/>
                <w:b/>
                <w:bCs/>
                <w:lang w:eastAsia="zh-TW"/>
              </w:rPr>
            </w:pPr>
            <w:r w:rsidRPr="00B96263">
              <w:rPr>
                <w:rFonts w:eastAsiaTheme="minorEastAsia"/>
                <w:b/>
                <w:bCs/>
                <w:lang w:eastAsia="zh-TW"/>
              </w:rPr>
              <w:t xml:space="preserve">Observation #2: For the case of 4GHz and 1 layer, the SGCS of quantized </w:t>
            </w:r>
            <w:proofErr w:type="spellStart"/>
            <w:r w:rsidRPr="00B96263">
              <w:rPr>
                <w:rFonts w:eastAsiaTheme="minorEastAsia"/>
                <w:b/>
                <w:bCs/>
                <w:lang w:eastAsia="zh-TW"/>
              </w:rPr>
              <w:t>ResCNN</w:t>
            </w:r>
            <w:proofErr w:type="spellEnd"/>
            <w:r w:rsidRPr="00B96263">
              <w:rPr>
                <w:rFonts w:eastAsiaTheme="minorEastAsia"/>
                <w:b/>
                <w:bCs/>
                <w:lang w:eastAsia="zh-TW"/>
              </w:rPr>
              <w:t xml:space="preserve"> model is 0.695 with 64 bits feedback. Also, the SGCS of </w:t>
            </w:r>
            <w:proofErr w:type="spellStart"/>
            <w:r w:rsidRPr="00B96263">
              <w:rPr>
                <w:rFonts w:eastAsiaTheme="minorEastAsia"/>
                <w:b/>
                <w:bCs/>
                <w:lang w:eastAsia="zh-TW"/>
              </w:rPr>
              <w:t>eTypeII</w:t>
            </w:r>
            <w:proofErr w:type="spellEnd"/>
            <w:r w:rsidRPr="00B96263">
              <w:rPr>
                <w:rFonts w:eastAsiaTheme="minorEastAsia"/>
                <w:b/>
                <w:bCs/>
                <w:lang w:eastAsia="zh-TW"/>
              </w:rPr>
              <w:t xml:space="preserve"> PC1 with 62 bits feedback is 0.716.</w:t>
            </w:r>
          </w:p>
          <w:p w14:paraId="3D65474D" w14:textId="77777777" w:rsidR="00F800F7" w:rsidRPr="00B96263" w:rsidRDefault="00F800F7" w:rsidP="00F800F7">
            <w:pPr>
              <w:spacing w:beforeLines="50" w:before="120" w:afterLines="50" w:after="120"/>
              <w:jc w:val="both"/>
              <w:rPr>
                <w:rFonts w:eastAsiaTheme="minorEastAsia"/>
                <w:b/>
                <w:bCs/>
                <w:lang w:eastAsia="zh-TW"/>
              </w:rPr>
            </w:pPr>
            <w:r w:rsidRPr="00B96263">
              <w:rPr>
                <w:rFonts w:eastAsiaTheme="minorEastAsia"/>
                <w:b/>
                <w:bCs/>
                <w:lang w:eastAsia="zh-TW"/>
              </w:rPr>
              <w:t xml:space="preserve">Observation #3: For the case of 2GHz and 4GHz with 1 layer, the comparison of </w:t>
            </w:r>
            <w:proofErr w:type="spellStart"/>
            <w:r w:rsidRPr="00B96263">
              <w:rPr>
                <w:rFonts w:eastAsiaTheme="minorEastAsia"/>
                <w:b/>
                <w:bCs/>
                <w:lang w:eastAsia="zh-TW"/>
              </w:rPr>
              <w:t>ResCNN</w:t>
            </w:r>
            <w:proofErr w:type="spellEnd"/>
            <w:r w:rsidRPr="00B96263">
              <w:rPr>
                <w:rFonts w:eastAsiaTheme="minorEastAsia"/>
                <w:b/>
                <w:bCs/>
                <w:lang w:eastAsia="zh-TW"/>
              </w:rPr>
              <w:t xml:space="preserve"> and </w:t>
            </w:r>
            <w:proofErr w:type="spellStart"/>
            <w:r w:rsidRPr="00B96263">
              <w:rPr>
                <w:rFonts w:eastAsiaTheme="minorEastAsia"/>
                <w:b/>
                <w:bCs/>
                <w:lang w:eastAsia="zh-TW"/>
              </w:rPr>
              <w:t>eTypeII</w:t>
            </w:r>
            <w:proofErr w:type="spellEnd"/>
            <w:r w:rsidRPr="00B96263">
              <w:rPr>
                <w:rFonts w:eastAsiaTheme="minorEastAsia"/>
                <w:b/>
                <w:bCs/>
                <w:lang w:eastAsia="zh-TW"/>
              </w:rPr>
              <w:t xml:space="preserve"> CDFs of SGCS indicate that the performance losses surpass the performance gains, leading to an average decrease in overall performance.</w:t>
            </w:r>
          </w:p>
          <w:p w14:paraId="716D219F" w14:textId="77777777" w:rsidR="00F800F7" w:rsidRPr="00B96263" w:rsidRDefault="00F800F7" w:rsidP="00F800F7">
            <w:pPr>
              <w:spacing w:beforeLines="50" w:before="120" w:afterLines="50" w:after="120"/>
              <w:jc w:val="both"/>
              <w:rPr>
                <w:rFonts w:eastAsiaTheme="minorEastAsia"/>
                <w:b/>
                <w:bCs/>
                <w:lang w:eastAsia="zh-TW"/>
              </w:rPr>
            </w:pPr>
            <w:r w:rsidRPr="00B96263">
              <w:rPr>
                <w:rFonts w:eastAsiaTheme="minorEastAsia"/>
                <w:b/>
                <w:bCs/>
                <w:lang w:eastAsia="zh-TW"/>
              </w:rPr>
              <w:t>Observation #4: For the case of 2GHz and 4GHz with 1 layer, the comparison of SGCS between sub-bands indicate that the performance is slightly reduced on band edge sub-bands.</w:t>
            </w:r>
          </w:p>
          <w:p w14:paraId="02AFCA00" w14:textId="77777777" w:rsidR="00F800F7" w:rsidRPr="00B96263" w:rsidRDefault="00F800F7" w:rsidP="00F800F7">
            <w:pPr>
              <w:spacing w:beforeLines="50" w:before="120" w:afterLines="50" w:after="120"/>
              <w:rPr>
                <w:rFonts w:eastAsiaTheme="minorEastAsia"/>
                <w:b/>
                <w:bCs/>
                <w:lang w:eastAsia="zh-TW"/>
              </w:rPr>
            </w:pPr>
            <w:r w:rsidRPr="00B96263">
              <w:rPr>
                <w:rFonts w:eastAsiaTheme="minorEastAsia"/>
                <w:b/>
                <w:bCs/>
                <w:lang w:eastAsia="zh-TW"/>
              </w:rPr>
              <w:t xml:space="preserve">Observation #5: FLOPs of </w:t>
            </w:r>
            <w:proofErr w:type="spellStart"/>
            <w:r w:rsidRPr="00B96263">
              <w:rPr>
                <w:rFonts w:eastAsiaTheme="minorEastAsia"/>
                <w:b/>
                <w:bCs/>
                <w:lang w:eastAsia="zh-TW"/>
              </w:rPr>
              <w:t>ResCNN</w:t>
            </w:r>
            <w:proofErr w:type="spellEnd"/>
            <w:r w:rsidRPr="00B96263">
              <w:rPr>
                <w:rFonts w:eastAsiaTheme="minorEastAsia"/>
                <w:b/>
                <w:bCs/>
                <w:lang w:eastAsia="zh-TW"/>
              </w:rPr>
              <w:t xml:space="preserve"> encoder is 93M and FLOPs of </w:t>
            </w:r>
            <w:proofErr w:type="spellStart"/>
            <w:r w:rsidRPr="00B96263">
              <w:rPr>
                <w:rFonts w:eastAsiaTheme="minorEastAsia"/>
                <w:b/>
                <w:bCs/>
                <w:lang w:eastAsia="zh-TW"/>
              </w:rPr>
              <w:t>ResCNN</w:t>
            </w:r>
            <w:proofErr w:type="spellEnd"/>
            <w:r w:rsidRPr="00B96263">
              <w:rPr>
                <w:rFonts w:eastAsiaTheme="minorEastAsia"/>
                <w:b/>
                <w:bCs/>
                <w:lang w:eastAsia="zh-TW"/>
              </w:rPr>
              <w:t xml:space="preserve"> decoder is 1480M.</w:t>
            </w:r>
          </w:p>
          <w:p w14:paraId="2CE51195" w14:textId="77777777" w:rsidR="00F800F7" w:rsidRPr="00B96263" w:rsidRDefault="00F800F7" w:rsidP="00F800F7">
            <w:pPr>
              <w:spacing w:beforeLines="50" w:before="120" w:afterLines="50" w:after="120"/>
              <w:rPr>
                <w:rFonts w:eastAsiaTheme="minorEastAsia"/>
                <w:b/>
                <w:bCs/>
                <w:lang w:eastAsia="zh-TW"/>
              </w:rPr>
            </w:pPr>
            <w:r w:rsidRPr="00B96263">
              <w:rPr>
                <w:rFonts w:eastAsiaTheme="minorEastAsia"/>
                <w:b/>
                <w:bCs/>
                <w:lang w:eastAsia="zh-TW"/>
              </w:rPr>
              <w:t xml:space="preserve">Observation #6: Parameters of </w:t>
            </w:r>
            <w:proofErr w:type="spellStart"/>
            <w:r w:rsidRPr="00B96263">
              <w:rPr>
                <w:rFonts w:eastAsiaTheme="minorEastAsia"/>
                <w:b/>
                <w:bCs/>
                <w:lang w:eastAsia="zh-TW"/>
              </w:rPr>
              <w:t>ResCNN</w:t>
            </w:r>
            <w:proofErr w:type="spellEnd"/>
            <w:r w:rsidRPr="00B96263">
              <w:rPr>
                <w:rFonts w:eastAsiaTheme="minorEastAsia"/>
                <w:b/>
                <w:bCs/>
                <w:lang w:eastAsia="zh-TW"/>
              </w:rPr>
              <w:t xml:space="preserve"> encoder is 0.127M and parameters of </w:t>
            </w:r>
            <w:proofErr w:type="spellStart"/>
            <w:r w:rsidRPr="00B96263">
              <w:rPr>
                <w:rFonts w:eastAsiaTheme="minorEastAsia"/>
                <w:b/>
                <w:bCs/>
                <w:lang w:eastAsia="zh-TW"/>
              </w:rPr>
              <w:t>ResCNN</w:t>
            </w:r>
            <w:proofErr w:type="spellEnd"/>
            <w:r w:rsidRPr="00B96263">
              <w:rPr>
                <w:rFonts w:eastAsiaTheme="minorEastAsia"/>
                <w:b/>
                <w:bCs/>
                <w:lang w:eastAsia="zh-TW"/>
              </w:rPr>
              <w:t xml:space="preserve"> decoder is 1.808M.</w:t>
            </w:r>
          </w:p>
          <w:p w14:paraId="6ADDD13E" w14:textId="0362E6BD" w:rsidR="00F5168A" w:rsidRPr="00B96263" w:rsidRDefault="00F5168A" w:rsidP="00F5168A">
            <w:pPr>
              <w:spacing w:before="240" w:after="0"/>
              <w:jc w:val="both"/>
              <w:rPr>
                <w:b/>
                <w:i/>
              </w:rPr>
            </w:pPr>
          </w:p>
        </w:tc>
      </w:tr>
      <w:tr w:rsidR="00F5168A" w:rsidRPr="00B96263" w14:paraId="37890FC0" w14:textId="77777777" w:rsidTr="0015689B">
        <w:trPr>
          <w:trHeight w:val="468"/>
        </w:trPr>
        <w:tc>
          <w:tcPr>
            <w:tcW w:w="1129" w:type="dxa"/>
          </w:tcPr>
          <w:p w14:paraId="575B3E4A" w14:textId="33F1483C" w:rsidR="00F5168A" w:rsidRPr="00B96263" w:rsidRDefault="00F5168A" w:rsidP="00F5168A">
            <w:pPr>
              <w:spacing w:before="120" w:after="120"/>
            </w:pPr>
            <w:hyperlink r:id="rId16" w:history="1">
              <w:r w:rsidRPr="00B96263">
                <w:rPr>
                  <w:rStyle w:val="Hyperlink"/>
                  <w:rFonts w:ascii="Arial" w:hAnsi="Arial" w:cs="Arial"/>
                  <w:b/>
                  <w:bCs/>
                  <w:sz w:val="16"/>
                  <w:szCs w:val="16"/>
                </w:rPr>
                <w:t>R4-2417950</w:t>
              </w:r>
            </w:hyperlink>
          </w:p>
        </w:tc>
        <w:tc>
          <w:tcPr>
            <w:tcW w:w="1134" w:type="dxa"/>
          </w:tcPr>
          <w:p w14:paraId="62718C39" w14:textId="3A0C68AB" w:rsidR="00F5168A" w:rsidRPr="00B96263" w:rsidRDefault="00F5168A" w:rsidP="00F5168A">
            <w:pPr>
              <w:spacing w:before="120" w:after="120"/>
            </w:pPr>
            <w:r w:rsidRPr="00B96263">
              <w:rPr>
                <w:rFonts w:ascii="Arial" w:hAnsi="Arial" w:cs="Arial"/>
                <w:sz w:val="16"/>
                <w:szCs w:val="16"/>
              </w:rPr>
              <w:t>Xiaomi</w:t>
            </w:r>
          </w:p>
        </w:tc>
        <w:tc>
          <w:tcPr>
            <w:tcW w:w="7368" w:type="dxa"/>
          </w:tcPr>
          <w:p w14:paraId="167B94EF" w14:textId="77777777" w:rsidR="00477A7C" w:rsidRPr="00B96263" w:rsidRDefault="00477A7C" w:rsidP="00477A7C">
            <w:pPr>
              <w:spacing w:beforeLines="50" w:before="120" w:afterLines="50" w:after="120"/>
              <w:rPr>
                <w:b/>
                <w:bCs/>
              </w:rPr>
            </w:pPr>
            <w:r w:rsidRPr="00B96263">
              <w:rPr>
                <w:b/>
                <w:bCs/>
              </w:rPr>
              <w:t>Proposal 1: RAN4 should discuss and establish the criteria for simulation alignment.</w:t>
            </w:r>
          </w:p>
          <w:p w14:paraId="1E0D459B" w14:textId="77777777" w:rsidR="00477A7C" w:rsidRPr="00B96263" w:rsidRDefault="00477A7C" w:rsidP="00477A7C">
            <w:pPr>
              <w:spacing w:after="120"/>
              <w:rPr>
                <w:b/>
                <w:bCs/>
              </w:rPr>
            </w:pPr>
            <w:r w:rsidRPr="00B96263">
              <w:rPr>
                <w:b/>
                <w:bCs/>
              </w:rPr>
              <w:t>Proposal 2: Multiple decoders can be chosen as candidates first and then the final decoder can be selected from these candidates with good generalization.</w:t>
            </w:r>
          </w:p>
          <w:p w14:paraId="7E34084C" w14:textId="77777777" w:rsidR="00477A7C" w:rsidRPr="00B96263" w:rsidRDefault="00477A7C" w:rsidP="00477A7C">
            <w:pPr>
              <w:spacing w:after="120"/>
              <w:rPr>
                <w:b/>
                <w:bCs/>
              </w:rPr>
            </w:pPr>
            <w:r w:rsidRPr="00B96263">
              <w:rPr>
                <w:b/>
                <w:bCs/>
              </w:rPr>
              <w:lastRenderedPageBreak/>
              <w:t>Proposal 3: If alignment can be achieved, company can train own encoder with multiple candidate reference decoders by company-specific data.</w:t>
            </w:r>
          </w:p>
          <w:p w14:paraId="2D2F4645" w14:textId="77777777" w:rsidR="00477A7C" w:rsidRPr="00B96263" w:rsidRDefault="00477A7C" w:rsidP="00477A7C">
            <w:pPr>
              <w:spacing w:after="120"/>
              <w:rPr>
                <w:b/>
                <w:bCs/>
              </w:rPr>
            </w:pPr>
            <w:r w:rsidRPr="00B96263">
              <w:rPr>
                <w:b/>
                <w:bCs/>
              </w:rPr>
              <w:t xml:space="preserve">Proposal 4: If alignment cannot be achieved using company-specific data, RAN4 should discuss how to combine data from different companies to create a common data set for training models. </w:t>
            </w:r>
          </w:p>
          <w:p w14:paraId="391D63C3" w14:textId="527F5B88" w:rsidR="00F5168A" w:rsidRPr="00B96263" w:rsidRDefault="00F5168A" w:rsidP="00F5168A">
            <w:pPr>
              <w:pStyle w:val="RAN4proposal"/>
              <w:rPr>
                <w:lang w:val="en-GB"/>
              </w:rPr>
            </w:pPr>
          </w:p>
        </w:tc>
      </w:tr>
      <w:tr w:rsidR="00F5168A" w:rsidRPr="00B96263" w14:paraId="65023749" w14:textId="77777777" w:rsidTr="0015689B">
        <w:trPr>
          <w:trHeight w:val="468"/>
        </w:trPr>
        <w:tc>
          <w:tcPr>
            <w:tcW w:w="1129" w:type="dxa"/>
          </w:tcPr>
          <w:p w14:paraId="491D1E47" w14:textId="4A6CEB68" w:rsidR="00F5168A" w:rsidRPr="00B96263" w:rsidRDefault="00F5168A" w:rsidP="00F5168A">
            <w:pPr>
              <w:spacing w:before="120" w:after="120"/>
            </w:pPr>
            <w:hyperlink r:id="rId17" w:history="1">
              <w:r w:rsidRPr="00B96263">
                <w:rPr>
                  <w:rStyle w:val="Hyperlink"/>
                  <w:rFonts w:ascii="Arial" w:hAnsi="Arial" w:cs="Arial"/>
                  <w:b/>
                  <w:bCs/>
                  <w:sz w:val="16"/>
                  <w:szCs w:val="16"/>
                </w:rPr>
                <w:t>R4-2418095</w:t>
              </w:r>
            </w:hyperlink>
          </w:p>
        </w:tc>
        <w:tc>
          <w:tcPr>
            <w:tcW w:w="1134" w:type="dxa"/>
          </w:tcPr>
          <w:p w14:paraId="7D1F6FEB" w14:textId="091834ED" w:rsidR="00F5168A" w:rsidRPr="00B96263" w:rsidRDefault="00F5168A" w:rsidP="00F5168A">
            <w:pPr>
              <w:spacing w:before="120" w:after="120"/>
            </w:pPr>
            <w:r w:rsidRPr="00B96263">
              <w:rPr>
                <w:rFonts w:ascii="Arial" w:hAnsi="Arial" w:cs="Arial"/>
                <w:sz w:val="16"/>
                <w:szCs w:val="16"/>
              </w:rPr>
              <w:t>Samsung</w:t>
            </w:r>
          </w:p>
        </w:tc>
        <w:tc>
          <w:tcPr>
            <w:tcW w:w="7368" w:type="dxa"/>
          </w:tcPr>
          <w:p w14:paraId="41B4CA90" w14:textId="77777777" w:rsidR="00CA3D1B" w:rsidRPr="00B96263" w:rsidRDefault="00CA3D1B" w:rsidP="00CA3D1B">
            <w:pPr>
              <w:rPr>
                <w:i/>
                <w:iCs/>
                <w:u w:val="single"/>
              </w:rPr>
            </w:pPr>
            <w:r w:rsidRPr="00B96263">
              <w:rPr>
                <w:i/>
                <w:iCs/>
                <w:u w:val="single"/>
              </w:rPr>
              <w:t>Standardization for Test decoder Option 3</w:t>
            </w:r>
          </w:p>
          <w:p w14:paraId="4FCBDCE4" w14:textId="77777777" w:rsidR="00CA3D1B" w:rsidRPr="00B96263" w:rsidRDefault="00CA3D1B" w:rsidP="00CA3D1B">
            <w:r w:rsidRPr="00B96263">
              <w:rPr>
                <w:b/>
                <w:bCs/>
              </w:rPr>
              <w:t xml:space="preserve">Proposal 1: </w:t>
            </w:r>
            <w:r w:rsidRPr="00B96263">
              <w:t xml:space="preserve">For this round of performance alignment, at least the following issues shall be studied and concluded: </w:t>
            </w:r>
          </w:p>
          <w:p w14:paraId="5AE5E3DA" w14:textId="77777777" w:rsidR="00CA3D1B" w:rsidRPr="00B96263" w:rsidRDefault="00CA3D1B" w:rsidP="00CA3D1B">
            <w:pPr>
              <w:pStyle w:val="ListParagraph"/>
              <w:numPr>
                <w:ilvl w:val="0"/>
                <w:numId w:val="39"/>
              </w:numPr>
              <w:ind w:firstLineChars="0"/>
              <w:rPr>
                <w:sz w:val="22"/>
                <w:szCs w:val="22"/>
              </w:rPr>
            </w:pPr>
            <w:r w:rsidRPr="00B96263">
              <w:rPr>
                <w:sz w:val="22"/>
                <w:szCs w:val="22"/>
              </w:rPr>
              <w:t xml:space="preserve">Issue-1: </w:t>
            </w:r>
            <w:r w:rsidRPr="00B96263">
              <w:rPr>
                <w:sz w:val="22"/>
                <w:szCs w:val="22"/>
                <w:lang w:val="en-AU"/>
              </w:rPr>
              <w:t xml:space="preserve">Whether the performance alignment can be achieved, with the aligned </w:t>
            </w:r>
            <w:r w:rsidRPr="00B96263">
              <w:rPr>
                <w:sz w:val="22"/>
                <w:szCs w:val="22"/>
              </w:rPr>
              <w:t xml:space="preserve">CNN-structure and training procedure (both of which are aligned as much as possible), by leaving the following difference: </w:t>
            </w:r>
          </w:p>
          <w:p w14:paraId="406317E8" w14:textId="77777777" w:rsidR="00CA3D1B" w:rsidRPr="00B96263" w:rsidRDefault="00CA3D1B" w:rsidP="00CA3D1B">
            <w:pPr>
              <w:pStyle w:val="ListParagraph"/>
              <w:numPr>
                <w:ilvl w:val="1"/>
                <w:numId w:val="39"/>
              </w:numPr>
              <w:ind w:firstLineChars="0"/>
              <w:rPr>
                <w:sz w:val="22"/>
                <w:szCs w:val="22"/>
              </w:rPr>
            </w:pPr>
            <w:r w:rsidRPr="00B96263">
              <w:rPr>
                <w:sz w:val="22"/>
                <w:szCs w:val="22"/>
              </w:rPr>
              <w:t xml:space="preserve">the company-wise SLS-generated dataset, with </w:t>
            </w:r>
            <w:proofErr w:type="gramStart"/>
            <w:r w:rsidRPr="00B96263">
              <w:rPr>
                <w:sz w:val="22"/>
                <w:szCs w:val="22"/>
              </w:rPr>
              <w:t>particular SLS</w:t>
            </w:r>
            <w:proofErr w:type="gramEnd"/>
            <w:r w:rsidRPr="00B96263">
              <w:rPr>
                <w:sz w:val="22"/>
                <w:szCs w:val="22"/>
              </w:rPr>
              <w:t xml:space="preserve"> implementation, randomness and the size of dataset. </w:t>
            </w:r>
          </w:p>
          <w:p w14:paraId="349906D5" w14:textId="77777777" w:rsidR="00CA3D1B" w:rsidRPr="00B96263" w:rsidRDefault="00CA3D1B" w:rsidP="00CA3D1B">
            <w:pPr>
              <w:pStyle w:val="ListParagraph"/>
              <w:numPr>
                <w:ilvl w:val="0"/>
                <w:numId w:val="39"/>
              </w:numPr>
              <w:ind w:firstLineChars="0"/>
              <w:rPr>
                <w:sz w:val="22"/>
                <w:szCs w:val="22"/>
              </w:rPr>
            </w:pPr>
            <w:r w:rsidRPr="00B96263">
              <w:rPr>
                <w:sz w:val="22"/>
                <w:szCs w:val="22"/>
              </w:rPr>
              <w:t>Issue-2: How performance results can be regarded as being “aligned”?</w:t>
            </w:r>
          </w:p>
          <w:p w14:paraId="6DA7F444" w14:textId="77777777" w:rsidR="00CA3D1B" w:rsidRPr="00B96263" w:rsidRDefault="00CA3D1B" w:rsidP="00CA3D1B">
            <w:r w:rsidRPr="00B96263">
              <w:rPr>
                <w:b/>
                <w:bCs/>
              </w:rPr>
              <w:t xml:space="preserve">Proposal 2: </w:t>
            </w:r>
            <w:r w:rsidRPr="00B96263">
              <w:t>On the issue of “</w:t>
            </w:r>
            <w:r w:rsidRPr="00B96263">
              <w:rPr>
                <w:i/>
                <w:iCs/>
              </w:rPr>
              <w:t>How performance results can be regarded as being ‘aligned’</w:t>
            </w:r>
            <w:r w:rsidRPr="00B96263">
              <w:t>”, the following criteria is adopted:</w:t>
            </w:r>
          </w:p>
          <w:p w14:paraId="5F52BB34" w14:textId="77777777" w:rsidR="00CA3D1B" w:rsidRPr="00B96263" w:rsidRDefault="00CA3D1B" w:rsidP="00CA3D1B">
            <w:pPr>
              <w:pStyle w:val="ListParagraph"/>
              <w:numPr>
                <w:ilvl w:val="0"/>
                <w:numId w:val="39"/>
              </w:numPr>
              <w:ind w:firstLineChars="0"/>
              <w:rPr>
                <w:sz w:val="22"/>
                <w:szCs w:val="22"/>
              </w:rPr>
            </w:pPr>
            <w:r w:rsidRPr="00B96263">
              <w:rPr>
                <w:sz w:val="22"/>
                <w:szCs w:val="22"/>
                <w:lang w:val="en-US"/>
              </w:rPr>
              <w:t xml:space="preserve">If the standard variance of collected SGCS values with AI/ML-based encoder/decoder is no larger than the counterpart with </w:t>
            </w:r>
            <w:proofErr w:type="spellStart"/>
            <w:r w:rsidRPr="00B96263">
              <w:rPr>
                <w:sz w:val="22"/>
                <w:szCs w:val="22"/>
                <w:lang w:val="en-US"/>
              </w:rPr>
              <w:t>eType</w:t>
            </w:r>
            <w:proofErr w:type="spellEnd"/>
            <w:r w:rsidRPr="00B96263">
              <w:rPr>
                <w:sz w:val="22"/>
                <w:szCs w:val="22"/>
                <w:lang w:val="en-US"/>
              </w:rPr>
              <w:t xml:space="preserve">-II based codebook, the performance results can be regarded as “aligned”. </w:t>
            </w:r>
          </w:p>
          <w:p w14:paraId="03E4A651" w14:textId="77777777" w:rsidR="00CA3D1B" w:rsidRPr="00B96263" w:rsidRDefault="00CA3D1B" w:rsidP="00CA3D1B">
            <w:r w:rsidRPr="00B96263">
              <w:rPr>
                <w:b/>
                <w:bCs/>
              </w:rPr>
              <w:t xml:space="preserve">Proposal 3: </w:t>
            </w:r>
            <w:r w:rsidRPr="00B96263">
              <w:t xml:space="preserve">The metric of FLOPs shall be adopted used to evaluate neural network complexity, and original CNN complexity values (47M and 740M for encoder/decoder respectively) are </w:t>
            </w:r>
            <w:proofErr w:type="gramStart"/>
            <w:r w:rsidRPr="00B96263">
              <w:t>actually for</w:t>
            </w:r>
            <w:proofErr w:type="gramEnd"/>
            <w:r w:rsidRPr="00B96263">
              <w:t xml:space="preserve"> MACs, which shall be corrected by FLOPs (9.39*10</w:t>
            </w:r>
            <w:r w:rsidRPr="00B96263">
              <w:rPr>
                <w:vertAlign w:val="superscript"/>
              </w:rPr>
              <w:t>7</w:t>
            </w:r>
            <w:r w:rsidRPr="00B96263">
              <w:t xml:space="preserve"> and 1.48*10</w:t>
            </w:r>
            <w:r w:rsidRPr="00B96263">
              <w:rPr>
                <w:vertAlign w:val="superscript"/>
              </w:rPr>
              <w:t>9</w:t>
            </w:r>
            <w:r w:rsidRPr="00B96263">
              <w:t xml:space="preserve"> for encoder/decoder respectively). </w:t>
            </w:r>
          </w:p>
          <w:p w14:paraId="75CD1E88" w14:textId="77777777" w:rsidR="00CA3D1B" w:rsidRPr="00B96263" w:rsidRDefault="00CA3D1B" w:rsidP="00CA3D1B">
            <w:r w:rsidRPr="00B96263">
              <w:rPr>
                <w:b/>
                <w:bCs/>
              </w:rPr>
              <w:t xml:space="preserve">Observation 1: </w:t>
            </w:r>
            <w:r w:rsidRPr="00B96263">
              <w:t xml:space="preserve">SGCS performance and complexity for CNN-based model trained and evaluated over Samsung-SLS generated dataset is provided as: </w:t>
            </w:r>
          </w:p>
          <w:tbl>
            <w:tblPr>
              <w:tblStyle w:val="TableGrid"/>
              <w:tblW w:w="0" w:type="auto"/>
              <w:tblLayout w:type="fixed"/>
              <w:tblLook w:val="04A0" w:firstRow="1" w:lastRow="0" w:firstColumn="1" w:lastColumn="0" w:noHBand="0" w:noVBand="1"/>
            </w:tblPr>
            <w:tblGrid>
              <w:gridCol w:w="1905"/>
              <w:gridCol w:w="2824"/>
              <w:gridCol w:w="1755"/>
            </w:tblGrid>
            <w:tr w:rsidR="00CA3D1B" w:rsidRPr="00B96263" w14:paraId="49E747D0" w14:textId="77777777" w:rsidTr="00D676AB">
              <w:trPr>
                <w:trHeight w:val="254"/>
              </w:trPr>
              <w:tc>
                <w:tcPr>
                  <w:tcW w:w="1905" w:type="dxa"/>
                  <w:vAlign w:val="center"/>
                </w:tcPr>
                <w:p w14:paraId="59192E95" w14:textId="77777777" w:rsidR="00CA3D1B" w:rsidRPr="00B96263" w:rsidRDefault="00CA3D1B" w:rsidP="00CA3D1B">
                  <w:pPr>
                    <w:spacing w:after="0"/>
                    <w:rPr>
                      <w:sz w:val="21"/>
                      <w:szCs w:val="21"/>
                      <w:lang w:val="en-US"/>
                    </w:rPr>
                  </w:pPr>
                </w:p>
              </w:tc>
              <w:tc>
                <w:tcPr>
                  <w:tcW w:w="2824" w:type="dxa"/>
                  <w:vAlign w:val="center"/>
                </w:tcPr>
                <w:p w14:paraId="361CE89D" w14:textId="77777777" w:rsidR="00CA3D1B" w:rsidRPr="00B96263" w:rsidRDefault="00CA3D1B" w:rsidP="00CA3D1B">
                  <w:pPr>
                    <w:spacing w:after="0"/>
                    <w:rPr>
                      <w:sz w:val="21"/>
                      <w:szCs w:val="21"/>
                      <w:lang w:val="en-AU"/>
                    </w:rPr>
                  </w:pPr>
                  <w:r w:rsidRPr="00B96263">
                    <w:rPr>
                      <w:sz w:val="21"/>
                      <w:szCs w:val="21"/>
                      <w:lang w:val="en-AU"/>
                    </w:rPr>
                    <w:t>Corresponding model file name</w:t>
                  </w:r>
                </w:p>
              </w:tc>
              <w:tc>
                <w:tcPr>
                  <w:tcW w:w="1755" w:type="dxa"/>
                  <w:vAlign w:val="center"/>
                </w:tcPr>
                <w:p w14:paraId="0E14AAC0" w14:textId="77777777" w:rsidR="00CA3D1B" w:rsidRPr="00B96263" w:rsidRDefault="00CA3D1B" w:rsidP="00CA3D1B">
                  <w:pPr>
                    <w:spacing w:after="0"/>
                    <w:rPr>
                      <w:sz w:val="21"/>
                      <w:szCs w:val="21"/>
                      <w:lang w:val="en-AU"/>
                    </w:rPr>
                  </w:pPr>
                  <w:r w:rsidRPr="00B96263">
                    <w:rPr>
                      <w:rFonts w:hint="eastAsia"/>
                      <w:sz w:val="21"/>
                      <w:szCs w:val="21"/>
                      <w:lang w:val="en-AU"/>
                    </w:rPr>
                    <w:t>O</w:t>
                  </w:r>
                  <w:r w:rsidRPr="00B96263">
                    <w:rPr>
                      <w:sz w:val="21"/>
                      <w:szCs w:val="21"/>
                      <w:lang w:val="en-AU"/>
                    </w:rPr>
                    <w:t xml:space="preserve">verall SGCS performance </w:t>
                  </w:r>
                </w:p>
              </w:tc>
            </w:tr>
            <w:tr w:rsidR="00CA3D1B" w:rsidRPr="00B96263" w14:paraId="167449FC" w14:textId="77777777" w:rsidTr="00D676AB">
              <w:trPr>
                <w:trHeight w:val="422"/>
              </w:trPr>
              <w:tc>
                <w:tcPr>
                  <w:tcW w:w="1905" w:type="dxa"/>
                  <w:vAlign w:val="center"/>
                </w:tcPr>
                <w:p w14:paraId="48BADC04" w14:textId="77777777" w:rsidR="00CA3D1B" w:rsidRPr="00B96263" w:rsidRDefault="00CA3D1B" w:rsidP="00CA3D1B">
                  <w:pPr>
                    <w:spacing w:after="0"/>
                    <w:rPr>
                      <w:sz w:val="21"/>
                      <w:szCs w:val="21"/>
                      <w:lang w:val="en-AU"/>
                    </w:rPr>
                  </w:pPr>
                  <w:r w:rsidRPr="00B96263">
                    <w:rPr>
                      <w:rFonts w:hint="eastAsia"/>
                      <w:sz w:val="21"/>
                      <w:szCs w:val="21"/>
                      <w:lang w:val="en-AU"/>
                    </w:rPr>
                    <w:t>C</w:t>
                  </w:r>
                  <w:r w:rsidRPr="00B96263">
                    <w:rPr>
                      <w:sz w:val="21"/>
                      <w:szCs w:val="21"/>
                      <w:lang w:val="en-AU"/>
                    </w:rPr>
                    <w:t>NN-based encoder/decoder without quantization</w:t>
                  </w:r>
                </w:p>
              </w:tc>
              <w:tc>
                <w:tcPr>
                  <w:tcW w:w="2824" w:type="dxa"/>
                  <w:vAlign w:val="center"/>
                </w:tcPr>
                <w:p w14:paraId="43975D0B" w14:textId="77777777" w:rsidR="00CA3D1B" w:rsidRPr="00B96263" w:rsidRDefault="00CA3D1B" w:rsidP="00CA3D1B">
                  <w:pPr>
                    <w:spacing w:after="0"/>
                    <w:rPr>
                      <w:sz w:val="21"/>
                      <w:szCs w:val="21"/>
                      <w:lang w:val="en-AU"/>
                    </w:rPr>
                  </w:pPr>
                  <w:r w:rsidRPr="00B96263">
                    <w:rPr>
                      <w:sz w:val="21"/>
                      <w:szCs w:val="21"/>
                      <w:lang w:val="en-AU"/>
                    </w:rPr>
                    <w:t>samsR4_113mlec_</w:t>
                  </w:r>
                  <w:proofErr w:type="gramStart"/>
                  <w:r w:rsidRPr="00B96263">
                    <w:rPr>
                      <w:sz w:val="21"/>
                      <w:szCs w:val="21"/>
                      <w:lang w:val="en-AU"/>
                    </w:rPr>
                    <w:t>NQ.onnx</w:t>
                  </w:r>
                  <w:proofErr w:type="gramEnd"/>
                </w:p>
                <w:p w14:paraId="20D955CD" w14:textId="77777777" w:rsidR="00CA3D1B" w:rsidRPr="00B96263" w:rsidRDefault="00CA3D1B" w:rsidP="00CA3D1B">
                  <w:pPr>
                    <w:spacing w:after="0"/>
                    <w:rPr>
                      <w:sz w:val="21"/>
                      <w:szCs w:val="21"/>
                      <w:lang w:val="en-AU"/>
                    </w:rPr>
                  </w:pPr>
                  <w:r w:rsidRPr="00B96263">
                    <w:rPr>
                      <w:sz w:val="21"/>
                      <w:szCs w:val="21"/>
                      <w:lang w:val="en-AU"/>
                    </w:rPr>
                    <w:t>samsR4_113mldc_</w:t>
                  </w:r>
                  <w:proofErr w:type="gramStart"/>
                  <w:r w:rsidRPr="00B96263">
                    <w:rPr>
                      <w:sz w:val="21"/>
                      <w:szCs w:val="21"/>
                      <w:lang w:val="en-AU"/>
                    </w:rPr>
                    <w:t>NQ.onnx</w:t>
                  </w:r>
                  <w:proofErr w:type="gramEnd"/>
                </w:p>
              </w:tc>
              <w:tc>
                <w:tcPr>
                  <w:tcW w:w="1755" w:type="dxa"/>
                  <w:vAlign w:val="center"/>
                </w:tcPr>
                <w:p w14:paraId="4CBD550A" w14:textId="77777777" w:rsidR="00CA3D1B" w:rsidRPr="00B96263" w:rsidRDefault="00CA3D1B" w:rsidP="00CA3D1B">
                  <w:pPr>
                    <w:spacing w:after="0"/>
                    <w:rPr>
                      <w:sz w:val="21"/>
                      <w:szCs w:val="21"/>
                      <w:lang w:val="en-AU"/>
                    </w:rPr>
                  </w:pPr>
                  <w:r w:rsidRPr="00B96263">
                    <w:rPr>
                      <w:sz w:val="21"/>
                      <w:szCs w:val="21"/>
                      <w:lang w:val="en-AU"/>
                    </w:rPr>
                    <w:t>0.6872</w:t>
                  </w:r>
                </w:p>
              </w:tc>
            </w:tr>
            <w:tr w:rsidR="00CA3D1B" w:rsidRPr="00B96263" w14:paraId="03D7EC88" w14:textId="77777777" w:rsidTr="00D676AB">
              <w:trPr>
                <w:trHeight w:val="241"/>
              </w:trPr>
              <w:tc>
                <w:tcPr>
                  <w:tcW w:w="1905" w:type="dxa"/>
                  <w:vAlign w:val="center"/>
                </w:tcPr>
                <w:p w14:paraId="06470ADD" w14:textId="77777777" w:rsidR="00CA3D1B" w:rsidRPr="00B96263" w:rsidRDefault="00CA3D1B" w:rsidP="00CA3D1B">
                  <w:pPr>
                    <w:spacing w:after="0"/>
                    <w:rPr>
                      <w:sz w:val="21"/>
                      <w:szCs w:val="21"/>
                      <w:lang w:val="en-AU"/>
                    </w:rPr>
                  </w:pPr>
                  <w:r w:rsidRPr="00B96263">
                    <w:rPr>
                      <w:rFonts w:hint="eastAsia"/>
                      <w:sz w:val="21"/>
                      <w:szCs w:val="21"/>
                      <w:lang w:val="en-AU"/>
                    </w:rPr>
                    <w:t>C</w:t>
                  </w:r>
                  <w:r w:rsidRPr="00B96263">
                    <w:rPr>
                      <w:sz w:val="21"/>
                      <w:szCs w:val="21"/>
                      <w:lang w:val="en-AU"/>
                    </w:rPr>
                    <w:t>NN-based encoder/decoder with scalar quantization</w:t>
                  </w:r>
                </w:p>
              </w:tc>
              <w:tc>
                <w:tcPr>
                  <w:tcW w:w="2824" w:type="dxa"/>
                  <w:vAlign w:val="center"/>
                </w:tcPr>
                <w:p w14:paraId="6E786A3E" w14:textId="77777777" w:rsidR="00CA3D1B" w:rsidRPr="00B96263" w:rsidRDefault="00CA3D1B" w:rsidP="00CA3D1B">
                  <w:pPr>
                    <w:spacing w:after="0"/>
                    <w:rPr>
                      <w:sz w:val="21"/>
                      <w:szCs w:val="21"/>
                      <w:lang w:val="en-AU"/>
                    </w:rPr>
                  </w:pPr>
                  <w:r w:rsidRPr="00B96263">
                    <w:rPr>
                      <w:sz w:val="21"/>
                      <w:szCs w:val="21"/>
                      <w:lang w:val="en-AU"/>
                    </w:rPr>
                    <w:t>samsR4_113mlec_</w:t>
                  </w:r>
                  <w:proofErr w:type="gramStart"/>
                  <w:r w:rsidRPr="00B96263">
                    <w:rPr>
                      <w:sz w:val="21"/>
                      <w:szCs w:val="21"/>
                      <w:lang w:val="en-AU"/>
                    </w:rPr>
                    <w:t>SQ.onnx</w:t>
                  </w:r>
                  <w:proofErr w:type="gramEnd"/>
                </w:p>
                <w:p w14:paraId="1C90C1F0" w14:textId="77777777" w:rsidR="00CA3D1B" w:rsidRPr="00B96263" w:rsidRDefault="00CA3D1B" w:rsidP="00CA3D1B">
                  <w:pPr>
                    <w:spacing w:after="0"/>
                    <w:rPr>
                      <w:sz w:val="21"/>
                      <w:szCs w:val="21"/>
                      <w:lang w:val="en-AU"/>
                    </w:rPr>
                  </w:pPr>
                  <w:r w:rsidRPr="00B96263">
                    <w:rPr>
                      <w:sz w:val="21"/>
                      <w:szCs w:val="21"/>
                      <w:lang w:val="en-AU"/>
                    </w:rPr>
                    <w:t>samsR4_113mldc_</w:t>
                  </w:r>
                  <w:proofErr w:type="gramStart"/>
                  <w:r w:rsidRPr="00B96263">
                    <w:rPr>
                      <w:sz w:val="21"/>
                      <w:szCs w:val="21"/>
                      <w:lang w:val="en-AU"/>
                    </w:rPr>
                    <w:t>SQ.onnx</w:t>
                  </w:r>
                  <w:proofErr w:type="gramEnd"/>
                </w:p>
              </w:tc>
              <w:tc>
                <w:tcPr>
                  <w:tcW w:w="1755" w:type="dxa"/>
                  <w:vAlign w:val="center"/>
                </w:tcPr>
                <w:p w14:paraId="786CDFF0" w14:textId="77777777" w:rsidR="00CA3D1B" w:rsidRPr="00B96263" w:rsidRDefault="00CA3D1B" w:rsidP="00CA3D1B">
                  <w:pPr>
                    <w:spacing w:after="0"/>
                    <w:rPr>
                      <w:sz w:val="21"/>
                      <w:szCs w:val="21"/>
                      <w:lang w:val="en-AU"/>
                    </w:rPr>
                  </w:pPr>
                  <w:r w:rsidRPr="00B96263">
                    <w:rPr>
                      <w:sz w:val="21"/>
                      <w:szCs w:val="21"/>
                      <w:lang w:val="en-AU"/>
                    </w:rPr>
                    <w:t>0.6459</w:t>
                  </w:r>
                </w:p>
              </w:tc>
            </w:tr>
          </w:tbl>
          <w:p w14:paraId="0D99D814" w14:textId="77777777" w:rsidR="00CA3D1B" w:rsidRPr="00B96263" w:rsidRDefault="00CA3D1B" w:rsidP="00CA3D1B"/>
          <w:p w14:paraId="6203335B" w14:textId="77777777" w:rsidR="00CA3D1B" w:rsidRPr="00B96263" w:rsidRDefault="00CA3D1B" w:rsidP="00CA3D1B">
            <w:pPr>
              <w:spacing w:after="60"/>
            </w:pPr>
            <w:r w:rsidRPr="00B96263">
              <w:rPr>
                <w:b/>
                <w:bCs/>
              </w:rPr>
              <w:t xml:space="preserve">Observation 2: </w:t>
            </w:r>
            <w:r w:rsidRPr="00B96263">
              <w:t>Per requested for our proposed CNN-based encoder/decoder with scalar quantization, the details of quantization and normalization are provided as:</w:t>
            </w:r>
          </w:p>
          <w:p w14:paraId="2FD61DD3" w14:textId="77777777" w:rsidR="00CA3D1B" w:rsidRPr="00B96263" w:rsidRDefault="00CA3D1B" w:rsidP="00CA3D1B">
            <w:pPr>
              <w:spacing w:after="60"/>
              <w:ind w:leftChars="100" w:left="200"/>
            </w:pPr>
            <w:r w:rsidRPr="00B96263">
              <w:t xml:space="preserve">- The quantization has been bypassed in the back propagation, i.e., straight-through </w:t>
            </w:r>
            <w:proofErr w:type="gramStart"/>
            <w:r w:rsidRPr="00B96263">
              <w:t>estimator;</w:t>
            </w:r>
            <w:proofErr w:type="gramEnd"/>
            <w:r w:rsidRPr="00B96263">
              <w:t xml:space="preserve"> </w:t>
            </w:r>
          </w:p>
          <w:p w14:paraId="4442F37B" w14:textId="77777777" w:rsidR="00CA3D1B" w:rsidRPr="00B96263" w:rsidRDefault="00CA3D1B" w:rsidP="00CA3D1B">
            <w:pPr>
              <w:spacing w:after="60"/>
              <w:ind w:leftChars="100" w:left="200"/>
            </w:pPr>
            <w:r w:rsidRPr="00B96263">
              <w:t xml:space="preserve">- The scalar quantization is used: fixed uniform scalar quantization with equal </w:t>
            </w:r>
            <w:proofErr w:type="gramStart"/>
            <w:r w:rsidRPr="00B96263">
              <w:t>ranges;</w:t>
            </w:r>
            <w:proofErr w:type="gramEnd"/>
          </w:p>
          <w:p w14:paraId="578388A1" w14:textId="77777777" w:rsidR="00CA3D1B" w:rsidRPr="00B96263" w:rsidRDefault="00CA3D1B" w:rsidP="00CA3D1B">
            <w:pPr>
              <w:spacing w:after="60"/>
              <w:ind w:leftChars="100" w:left="200"/>
            </w:pPr>
            <w:r w:rsidRPr="00B96263">
              <w:rPr>
                <w:rFonts w:hint="eastAsia"/>
              </w:rPr>
              <w:t>-</w:t>
            </w:r>
            <w:r w:rsidRPr="00B96263">
              <w:t xml:space="preserve"> Sigmoid function and inverse sigmoid function are used for normalization and </w:t>
            </w:r>
            <w:r w:rsidRPr="00B96263">
              <w:rPr>
                <w:lang w:val="en-AU"/>
              </w:rPr>
              <w:t>denormalization.</w:t>
            </w:r>
          </w:p>
          <w:p w14:paraId="6C1D653F" w14:textId="77777777" w:rsidR="00CA3D1B" w:rsidRPr="00B96263" w:rsidRDefault="00CA3D1B" w:rsidP="00CA3D1B"/>
          <w:p w14:paraId="3EC21D25" w14:textId="77777777" w:rsidR="00CA3D1B" w:rsidRPr="00B96263" w:rsidRDefault="00CA3D1B" w:rsidP="00CA3D1B">
            <w:pPr>
              <w:rPr>
                <w:sz w:val="21"/>
                <w:szCs w:val="21"/>
                <w:lang w:val="en-AU"/>
              </w:rPr>
            </w:pPr>
            <w:r w:rsidRPr="00B96263">
              <w:rPr>
                <w:b/>
                <w:bCs/>
              </w:rPr>
              <w:lastRenderedPageBreak/>
              <w:t xml:space="preserve">Observation 3: </w:t>
            </w:r>
            <w:r w:rsidRPr="00B96263">
              <w:t xml:space="preserve">The CDF curves of SGCS values for each </w:t>
            </w:r>
            <w:proofErr w:type="spellStart"/>
            <w:r w:rsidRPr="00B96263">
              <w:t>subbands</w:t>
            </w:r>
            <w:proofErr w:type="spellEnd"/>
            <w:r w:rsidRPr="00B96263">
              <w:t xml:space="preserve"> are provided in the following figures, for </w:t>
            </w:r>
            <w:r w:rsidRPr="00B96263">
              <w:rPr>
                <w:rFonts w:hint="eastAsia"/>
                <w:sz w:val="21"/>
                <w:szCs w:val="21"/>
                <w:lang w:val="en-AU"/>
              </w:rPr>
              <w:t>C</w:t>
            </w:r>
            <w:r w:rsidRPr="00B96263">
              <w:rPr>
                <w:sz w:val="21"/>
                <w:szCs w:val="21"/>
                <w:lang w:val="en-AU"/>
              </w:rPr>
              <w:t xml:space="preserve">NN-based encoder/decoder without and with scalar quantization respectively. </w:t>
            </w:r>
          </w:p>
          <w:p w14:paraId="37E4E6A3" w14:textId="77777777" w:rsidR="00CA3D1B" w:rsidRPr="00B96263" w:rsidRDefault="00CA3D1B" w:rsidP="00CA3D1B">
            <w:pPr>
              <w:rPr>
                <w:noProof/>
                <w:lang w:eastAsia="ja-JP"/>
              </w:rPr>
            </w:pPr>
            <w:r w:rsidRPr="00B96263">
              <w:rPr>
                <w:noProof/>
              </w:rPr>
              <w:drawing>
                <wp:inline distT="0" distB="0" distL="0" distR="0" wp14:anchorId="21AACD10" wp14:editId="0585430F">
                  <wp:extent cx="2518808" cy="2132352"/>
                  <wp:effectExtent l="0" t="0" r="0" b="1270"/>
                  <wp:docPr id="1" name="图片 3">
                    <a:extLst xmlns:a="http://schemas.openxmlformats.org/drawingml/2006/main">
                      <a:ext uri="{FF2B5EF4-FFF2-40B4-BE49-F238E27FC236}">
                        <a16:creationId xmlns:a16="http://schemas.microsoft.com/office/drawing/2014/main" id="{146112E0-A0FC-4C7F-8EF5-3E9493CFBD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46112E0-A0FC-4C7F-8EF5-3E9493CFBD69}"/>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47594" cy="2156721"/>
                          </a:xfrm>
                          <a:prstGeom prst="rect">
                            <a:avLst/>
                          </a:prstGeom>
                          <a:noFill/>
                        </pic:spPr>
                      </pic:pic>
                    </a:graphicData>
                  </a:graphic>
                </wp:inline>
              </w:drawing>
            </w:r>
            <w:r w:rsidRPr="00B96263">
              <w:rPr>
                <w:noProof/>
              </w:rPr>
              <w:t xml:space="preserve"> </w:t>
            </w:r>
          </w:p>
          <w:p w14:paraId="6370DF04" w14:textId="77777777" w:rsidR="00CA3D1B" w:rsidRPr="00B96263" w:rsidRDefault="00CA3D1B" w:rsidP="00CA3D1B">
            <w:r w:rsidRPr="00B96263">
              <w:rPr>
                <w:noProof/>
              </w:rPr>
              <w:drawing>
                <wp:inline distT="0" distB="0" distL="0" distR="0" wp14:anchorId="2D303F58" wp14:editId="513FB431">
                  <wp:extent cx="2580516" cy="2051429"/>
                  <wp:effectExtent l="0" t="0" r="0" b="6350"/>
                  <wp:docPr id="2" name="图片 4">
                    <a:extLst xmlns:a="http://schemas.openxmlformats.org/drawingml/2006/main">
                      <a:ext uri="{FF2B5EF4-FFF2-40B4-BE49-F238E27FC236}">
                        <a16:creationId xmlns:a16="http://schemas.microsoft.com/office/drawing/2014/main" id="{B2F301C8-E958-4272-987F-1E3D112A86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2F301C8-E958-4272-987F-1E3D112A869F}"/>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8039" cy="2065360"/>
                          </a:xfrm>
                          <a:prstGeom prst="rect">
                            <a:avLst/>
                          </a:prstGeom>
                          <a:noFill/>
                        </pic:spPr>
                      </pic:pic>
                    </a:graphicData>
                  </a:graphic>
                </wp:inline>
              </w:drawing>
            </w:r>
          </w:p>
          <w:p w14:paraId="7C289A8E" w14:textId="77777777" w:rsidR="00CA3D1B" w:rsidRPr="00B96263" w:rsidRDefault="00CA3D1B" w:rsidP="00CA3D1B">
            <w:pPr>
              <w:jc w:val="center"/>
              <w:rPr>
                <w:lang w:val="en-AU"/>
              </w:rPr>
            </w:pPr>
            <w:r w:rsidRPr="00B96263">
              <w:rPr>
                <w:lang w:val="en-AU"/>
              </w:rPr>
              <w:t xml:space="preserve">Figure 1. The CDF curves of SGCS values for each </w:t>
            </w:r>
            <w:proofErr w:type="spellStart"/>
            <w:r w:rsidRPr="00B96263">
              <w:rPr>
                <w:lang w:val="en-AU"/>
              </w:rPr>
              <w:t>subbands</w:t>
            </w:r>
            <w:proofErr w:type="spellEnd"/>
            <w:r w:rsidRPr="00B96263">
              <w:rPr>
                <w:lang w:val="en-AU"/>
              </w:rPr>
              <w:t xml:space="preserve"> for CNN-based encoder/decoder without quantization (left) and with scalar quantization (right).</w:t>
            </w:r>
          </w:p>
          <w:p w14:paraId="3CBE2E53" w14:textId="77777777" w:rsidR="00CA3D1B" w:rsidRPr="00B96263" w:rsidRDefault="00CA3D1B" w:rsidP="00CA3D1B">
            <w:pPr>
              <w:rPr>
                <w:lang w:val="en-AU"/>
              </w:rPr>
            </w:pPr>
          </w:p>
          <w:p w14:paraId="6703FFFD" w14:textId="77777777" w:rsidR="00CA3D1B" w:rsidRPr="00B96263" w:rsidRDefault="00CA3D1B" w:rsidP="00CA3D1B">
            <w:pPr>
              <w:rPr>
                <w:sz w:val="21"/>
                <w:szCs w:val="21"/>
                <w:lang w:val="en-AU"/>
              </w:rPr>
            </w:pPr>
            <w:r w:rsidRPr="00B96263">
              <w:rPr>
                <w:b/>
                <w:bCs/>
              </w:rPr>
              <w:t xml:space="preserve">Observation 4: </w:t>
            </w:r>
            <w:r w:rsidRPr="00B96263">
              <w:t xml:space="preserve">The CDF curves of the largest eigen value of the channel matrix of training data for each </w:t>
            </w:r>
            <w:proofErr w:type="spellStart"/>
            <w:r w:rsidRPr="00B96263">
              <w:t>subbands</w:t>
            </w:r>
            <w:proofErr w:type="spellEnd"/>
            <w:r w:rsidRPr="00B96263">
              <w:t xml:space="preserve"> are provided in the following figure</w:t>
            </w:r>
            <w:r w:rsidRPr="00B96263">
              <w:rPr>
                <w:sz w:val="21"/>
                <w:szCs w:val="21"/>
                <w:lang w:val="en-AU"/>
              </w:rPr>
              <w:t xml:space="preserve">. </w:t>
            </w:r>
          </w:p>
          <w:p w14:paraId="1F8084F3" w14:textId="77777777" w:rsidR="00CA3D1B" w:rsidRPr="00B96263" w:rsidRDefault="00CA3D1B" w:rsidP="00CA3D1B">
            <w:pPr>
              <w:jc w:val="center"/>
              <w:rPr>
                <w:lang w:val="en-AU"/>
              </w:rPr>
            </w:pPr>
            <w:r w:rsidRPr="00B96263">
              <w:rPr>
                <w:noProof/>
              </w:rPr>
              <w:drawing>
                <wp:inline distT="0" distB="0" distL="0" distR="0" wp14:anchorId="6830F757" wp14:editId="4EDCE6CC">
                  <wp:extent cx="2445880" cy="1865502"/>
                  <wp:effectExtent l="0" t="0" r="0" b="1905"/>
                  <wp:docPr id="7" name="图片 2">
                    <a:extLst xmlns:a="http://schemas.openxmlformats.org/drawingml/2006/main">
                      <a:ext uri="{FF2B5EF4-FFF2-40B4-BE49-F238E27FC236}">
                        <a16:creationId xmlns:a16="http://schemas.microsoft.com/office/drawing/2014/main" id="{82B4C057-B5DD-4638-86ED-4C38D40995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B4C057-B5DD-4638-86ED-4C38D40995BF}"/>
                              </a:ext>
                            </a:extLst>
                          </pic:cNvPr>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861" t="8442" r="7911" b="4707"/>
                          <a:stretch/>
                        </pic:blipFill>
                        <pic:spPr bwMode="auto">
                          <a:xfrm>
                            <a:off x="0" y="0"/>
                            <a:ext cx="2476151" cy="1888590"/>
                          </a:xfrm>
                          <a:prstGeom prst="rect">
                            <a:avLst/>
                          </a:prstGeom>
                          <a:noFill/>
                          <a:ln>
                            <a:noFill/>
                          </a:ln>
                          <a:extLst>
                            <a:ext uri="{53640926-AAD7-44D8-BBD7-CCE9431645EC}">
                              <a14:shadowObscured xmlns:a14="http://schemas.microsoft.com/office/drawing/2010/main"/>
                            </a:ext>
                          </a:extLst>
                        </pic:spPr>
                      </pic:pic>
                    </a:graphicData>
                  </a:graphic>
                </wp:inline>
              </w:drawing>
            </w:r>
          </w:p>
          <w:p w14:paraId="2079114E" w14:textId="77777777" w:rsidR="00CA3D1B" w:rsidRPr="00B96263" w:rsidRDefault="00CA3D1B" w:rsidP="00CA3D1B">
            <w:pPr>
              <w:jc w:val="center"/>
              <w:rPr>
                <w:lang w:val="en-AU"/>
              </w:rPr>
            </w:pPr>
            <w:r w:rsidRPr="00B96263">
              <w:rPr>
                <w:lang w:val="en-AU"/>
              </w:rPr>
              <w:t xml:space="preserve">Figure 2. The CDF curves of the largest eigen value of the channel matrix of training data for each </w:t>
            </w:r>
            <w:proofErr w:type="spellStart"/>
            <w:r w:rsidRPr="00B96263">
              <w:rPr>
                <w:lang w:val="en-AU"/>
              </w:rPr>
              <w:t>subbands</w:t>
            </w:r>
            <w:proofErr w:type="spellEnd"/>
            <w:r w:rsidRPr="00B96263">
              <w:rPr>
                <w:lang w:val="en-AU"/>
              </w:rPr>
              <w:t>.</w:t>
            </w:r>
          </w:p>
          <w:p w14:paraId="25577F11" w14:textId="77777777" w:rsidR="00CA3D1B" w:rsidRPr="00B96263" w:rsidRDefault="00CA3D1B" w:rsidP="00CA3D1B">
            <w:pPr>
              <w:rPr>
                <w:i/>
                <w:iCs/>
                <w:u w:val="single"/>
              </w:rPr>
            </w:pPr>
            <w:r w:rsidRPr="00B96263">
              <w:rPr>
                <w:i/>
                <w:iCs/>
                <w:u w:val="single"/>
              </w:rPr>
              <w:t>Discussion on Test decoder Option 4</w:t>
            </w:r>
          </w:p>
          <w:p w14:paraId="28B27B28" w14:textId="77777777" w:rsidR="00CA3D1B" w:rsidRPr="00B96263" w:rsidRDefault="00CA3D1B" w:rsidP="00CA3D1B">
            <w:pPr>
              <w:spacing w:after="120"/>
            </w:pPr>
            <w:r w:rsidRPr="00B96263">
              <w:rPr>
                <w:rFonts w:hint="eastAsia"/>
                <w:b/>
                <w:bCs/>
              </w:rPr>
              <w:lastRenderedPageBreak/>
              <w:t>Observation</w:t>
            </w:r>
            <w:r w:rsidRPr="00B96263">
              <w:rPr>
                <w:b/>
                <w:bCs/>
              </w:rPr>
              <w:t xml:space="preserve"> 5</w:t>
            </w:r>
            <w:r w:rsidRPr="00B96263">
              <w:rPr>
                <w:rFonts w:hint="eastAsia"/>
                <w:b/>
                <w:bCs/>
              </w:rPr>
              <w:t>:</w:t>
            </w:r>
            <w:r w:rsidRPr="00B96263">
              <w:rPr>
                <w:b/>
                <w:bCs/>
              </w:rPr>
              <w:t xml:space="preserve"> </w:t>
            </w:r>
            <w:r w:rsidRPr="00B96263">
              <w:t>The feasibility of Option 4b depends upon the confirmed feasibility of Option 3.</w:t>
            </w:r>
          </w:p>
          <w:p w14:paraId="622B680C" w14:textId="77777777" w:rsidR="00CA3D1B" w:rsidRPr="00B96263" w:rsidRDefault="00CA3D1B" w:rsidP="00CA3D1B">
            <w:pPr>
              <w:spacing w:after="120"/>
            </w:pPr>
            <w:r w:rsidRPr="00B96263">
              <w:rPr>
                <w:b/>
                <w:bCs/>
              </w:rPr>
              <w:t xml:space="preserve">Observation 6: </w:t>
            </w:r>
            <w:r w:rsidRPr="00B96263">
              <w:t>For Option 4a, if the training data set (including enough amount of data for raw CSI and compressed bit strings) is specified in 3GPP standard, Option 4a can be regarded as the standardized training dataset.</w:t>
            </w:r>
          </w:p>
          <w:p w14:paraId="36438F3E" w14:textId="77777777" w:rsidR="00CA3D1B" w:rsidRPr="00B96263" w:rsidRDefault="00CA3D1B" w:rsidP="00CA3D1B">
            <w:pPr>
              <w:spacing w:after="60"/>
            </w:pPr>
            <w:r w:rsidRPr="00B96263">
              <w:rPr>
                <w:b/>
                <w:bCs/>
              </w:rPr>
              <w:t xml:space="preserve">Proposal 4: </w:t>
            </w:r>
            <w:r w:rsidRPr="00B96263">
              <w:t xml:space="preserve">If Option 4 is selected, among three sub-options, Option 4a is preferred by assuming: </w:t>
            </w:r>
          </w:p>
          <w:p w14:paraId="58DB132A" w14:textId="77777777" w:rsidR="00CA3D1B" w:rsidRPr="00B96263" w:rsidRDefault="00CA3D1B" w:rsidP="00CA3D1B">
            <w:pPr>
              <w:spacing w:after="60"/>
              <w:ind w:left="284"/>
            </w:pPr>
            <w:r w:rsidRPr="00B96263">
              <w:t>- TE vendor will not share decoder directly to other vendors (DUT and/or infra vendors</w:t>
            </w:r>
            <w:proofErr w:type="gramStart"/>
            <w:r w:rsidRPr="00B96263">
              <w:t>);</w:t>
            </w:r>
            <w:proofErr w:type="gramEnd"/>
          </w:p>
          <w:p w14:paraId="677B23B2" w14:textId="77777777" w:rsidR="00CA3D1B" w:rsidRPr="00B96263" w:rsidRDefault="00CA3D1B" w:rsidP="00CA3D1B">
            <w:pPr>
              <w:spacing w:after="60"/>
              <w:ind w:left="284"/>
            </w:pPr>
            <w:r w:rsidRPr="00B96263">
              <w:t>- Parameters that need to be specified for defining test decoder shall include:</w:t>
            </w:r>
          </w:p>
          <w:p w14:paraId="7A156403" w14:textId="77777777" w:rsidR="00CA3D1B" w:rsidRPr="00B96263" w:rsidRDefault="00CA3D1B" w:rsidP="00CA3D1B">
            <w:pPr>
              <w:spacing w:after="60"/>
              <w:ind w:left="284"/>
            </w:pPr>
            <w:r w:rsidRPr="00B96263">
              <w:t xml:space="preserve">      </w:t>
            </w:r>
            <w:r w:rsidRPr="00B96263">
              <w:sym w:font="Wingdings" w:char="F0E8"/>
            </w:r>
            <w:r w:rsidRPr="00B96263">
              <w:t xml:space="preserve"> Training data set for TE decoder training, including enough amount of data for raw CSI and compressed bit string. </w:t>
            </w:r>
          </w:p>
          <w:p w14:paraId="3A157A51" w14:textId="0DBF3C8E" w:rsidR="00F5168A" w:rsidRPr="00B96263" w:rsidRDefault="00F5168A" w:rsidP="00F5168A">
            <w:pPr>
              <w:tabs>
                <w:tab w:val="left" w:pos="5150"/>
              </w:tabs>
              <w:rPr>
                <w:b/>
                <w:bCs/>
              </w:rPr>
            </w:pPr>
          </w:p>
        </w:tc>
      </w:tr>
      <w:tr w:rsidR="00F5168A" w:rsidRPr="00B96263" w14:paraId="387990F7" w14:textId="77777777" w:rsidTr="0015689B">
        <w:trPr>
          <w:trHeight w:val="468"/>
        </w:trPr>
        <w:tc>
          <w:tcPr>
            <w:tcW w:w="1129" w:type="dxa"/>
          </w:tcPr>
          <w:p w14:paraId="1820D26F" w14:textId="4F8FC4CE" w:rsidR="00F5168A" w:rsidRPr="00B96263" w:rsidRDefault="00F5168A" w:rsidP="00F5168A">
            <w:pPr>
              <w:spacing w:before="120" w:after="120"/>
            </w:pPr>
            <w:hyperlink r:id="rId21" w:history="1">
              <w:r w:rsidRPr="00B96263">
                <w:rPr>
                  <w:rStyle w:val="Hyperlink"/>
                  <w:rFonts w:ascii="Arial" w:hAnsi="Arial" w:cs="Arial"/>
                  <w:b/>
                  <w:bCs/>
                  <w:sz w:val="16"/>
                  <w:szCs w:val="16"/>
                </w:rPr>
                <w:t>R4-2418455</w:t>
              </w:r>
            </w:hyperlink>
          </w:p>
        </w:tc>
        <w:tc>
          <w:tcPr>
            <w:tcW w:w="1134" w:type="dxa"/>
          </w:tcPr>
          <w:p w14:paraId="3E35B395" w14:textId="00B3228C" w:rsidR="00F5168A" w:rsidRPr="00B96263" w:rsidRDefault="00F5168A" w:rsidP="00F5168A">
            <w:pPr>
              <w:spacing w:before="120" w:after="120"/>
            </w:pPr>
            <w:r w:rsidRPr="00B96263">
              <w:rPr>
                <w:rFonts w:ascii="Arial" w:hAnsi="Arial" w:cs="Arial"/>
                <w:sz w:val="16"/>
                <w:szCs w:val="16"/>
              </w:rPr>
              <w:t>CMCC</w:t>
            </w:r>
          </w:p>
        </w:tc>
        <w:tc>
          <w:tcPr>
            <w:tcW w:w="7368" w:type="dxa"/>
          </w:tcPr>
          <w:p w14:paraId="37080EB2" w14:textId="77777777" w:rsidR="000B2F15" w:rsidRPr="00B96263" w:rsidRDefault="000B2F15" w:rsidP="000B2F15">
            <w:pPr>
              <w:spacing w:line="240" w:lineRule="exact"/>
              <w:rPr>
                <w:rFonts w:eastAsia="DengXian"/>
                <w:b/>
                <w:i/>
              </w:rPr>
            </w:pPr>
            <w:r w:rsidRPr="00B96263">
              <w:rPr>
                <w:rFonts w:eastAsia="DengXian" w:hint="eastAsia"/>
                <w:b/>
                <w:i/>
                <w:lang w:val="en-US" w:eastAsia="zh-CN"/>
              </w:rPr>
              <w:t xml:space="preserve">Proposal 1: for option 3 feasibility </w:t>
            </w:r>
            <w:proofErr w:type="spellStart"/>
            <w:r w:rsidRPr="00B96263">
              <w:rPr>
                <w:rFonts w:eastAsia="DengXian" w:hint="eastAsia"/>
                <w:b/>
                <w:i/>
                <w:lang w:val="en-US" w:eastAsia="zh-CN"/>
              </w:rPr>
              <w:t>strudy</w:t>
            </w:r>
            <w:proofErr w:type="spellEnd"/>
            <w:r w:rsidRPr="00B96263">
              <w:rPr>
                <w:rFonts w:eastAsia="DengXian" w:hint="eastAsia"/>
                <w:b/>
                <w:i/>
                <w:lang w:val="en-US" w:eastAsia="zh-CN"/>
              </w:rPr>
              <w:t>, the decoders can be selected randomly.</w:t>
            </w:r>
          </w:p>
          <w:p w14:paraId="2D372B01" w14:textId="17E769D5" w:rsidR="00F5168A" w:rsidRPr="00B96263" w:rsidRDefault="000B2F15" w:rsidP="000B2F15">
            <w:pPr>
              <w:spacing w:line="240" w:lineRule="exact"/>
              <w:rPr>
                <w:lang w:eastAsia="ja-JP"/>
              </w:rPr>
            </w:pPr>
            <w:r w:rsidRPr="00B96263">
              <w:rPr>
                <w:rFonts w:eastAsia="SimSun" w:hint="eastAsia"/>
                <w:b/>
                <w:bCs/>
                <w:i/>
                <w:lang w:val="en-US" w:eastAsia="zh-CN"/>
              </w:rPr>
              <w:t xml:space="preserve">Proposal </w:t>
            </w:r>
            <w:r w:rsidRPr="00B96263">
              <w:rPr>
                <w:rFonts w:hint="eastAsia"/>
                <w:b/>
                <w:bCs/>
                <w:i/>
                <w:lang w:val="en-US" w:eastAsia="zh-CN"/>
              </w:rPr>
              <w:t>2</w:t>
            </w:r>
            <w:r w:rsidRPr="00B96263">
              <w:rPr>
                <w:rFonts w:eastAsia="SimSun" w:hint="eastAsia"/>
                <w:b/>
                <w:bCs/>
                <w:i/>
                <w:lang w:val="en-US" w:eastAsia="zh-CN"/>
              </w:rPr>
              <w:t xml:space="preserve">: </w:t>
            </w:r>
            <w:r w:rsidRPr="00B96263">
              <w:rPr>
                <w:rFonts w:hint="eastAsia"/>
                <w:b/>
                <w:bCs/>
                <w:i/>
                <w:lang w:val="en-US" w:eastAsia="zh-CN"/>
              </w:rPr>
              <w:t>it is proposed to discuss if option 3 is feasible, whether option 4 is still needed</w:t>
            </w:r>
            <w:r w:rsidRPr="00B96263">
              <w:rPr>
                <w:b/>
                <w:bCs/>
                <w:i/>
                <w:iCs/>
                <w:lang w:eastAsia="ja-JP"/>
              </w:rPr>
              <w:t>.</w:t>
            </w:r>
          </w:p>
        </w:tc>
      </w:tr>
      <w:tr w:rsidR="00F5168A" w:rsidRPr="00B96263" w14:paraId="1FCD5C32" w14:textId="77777777" w:rsidTr="0015689B">
        <w:trPr>
          <w:trHeight w:val="468"/>
        </w:trPr>
        <w:tc>
          <w:tcPr>
            <w:tcW w:w="1129" w:type="dxa"/>
          </w:tcPr>
          <w:p w14:paraId="2ABB3823" w14:textId="597DEC60" w:rsidR="00F5168A" w:rsidRPr="00B96263" w:rsidRDefault="00F5168A" w:rsidP="00F5168A">
            <w:pPr>
              <w:spacing w:before="120" w:after="120"/>
            </w:pPr>
            <w:hyperlink r:id="rId22" w:history="1">
              <w:r w:rsidRPr="00B96263">
                <w:rPr>
                  <w:rStyle w:val="Hyperlink"/>
                  <w:rFonts w:ascii="Arial" w:hAnsi="Arial" w:cs="Arial"/>
                  <w:b/>
                  <w:bCs/>
                  <w:sz w:val="16"/>
                  <w:szCs w:val="16"/>
                </w:rPr>
                <w:t>R4-2418523</w:t>
              </w:r>
            </w:hyperlink>
          </w:p>
        </w:tc>
        <w:tc>
          <w:tcPr>
            <w:tcW w:w="1134" w:type="dxa"/>
          </w:tcPr>
          <w:p w14:paraId="6B655979" w14:textId="7340FC0B" w:rsidR="00F5168A" w:rsidRPr="00B96263" w:rsidRDefault="00F5168A" w:rsidP="00F5168A">
            <w:pPr>
              <w:spacing w:before="120" w:after="120"/>
            </w:pPr>
            <w:r w:rsidRPr="00B96263">
              <w:rPr>
                <w:rFonts w:ascii="Arial" w:hAnsi="Arial" w:cs="Arial"/>
                <w:sz w:val="16"/>
                <w:szCs w:val="16"/>
              </w:rPr>
              <w:t>Apple</w:t>
            </w:r>
          </w:p>
        </w:tc>
        <w:tc>
          <w:tcPr>
            <w:tcW w:w="7368" w:type="dxa"/>
          </w:tcPr>
          <w:p w14:paraId="7C903767" w14:textId="77777777" w:rsidR="00994723" w:rsidRPr="00B96263" w:rsidRDefault="00994723" w:rsidP="00994723">
            <w:pPr>
              <w:jc w:val="both"/>
              <w:rPr>
                <w:rFonts w:eastAsia="DengXian"/>
                <w:b/>
                <w:bCs/>
                <w:lang w:eastAsia="zh-CN"/>
              </w:rPr>
            </w:pPr>
            <w:r w:rsidRPr="00B96263">
              <w:rPr>
                <w:rFonts w:eastAsia="DengXian"/>
                <w:b/>
                <w:bCs/>
                <w:lang w:eastAsia="zh-CN"/>
              </w:rPr>
              <w:t>Observation 1: Simulation results comparing SGCS between AI/ML and e-</w:t>
            </w:r>
            <w:proofErr w:type="spellStart"/>
            <w:r w:rsidRPr="00B96263">
              <w:rPr>
                <w:rFonts w:eastAsia="DengXian"/>
                <w:b/>
                <w:bCs/>
                <w:lang w:eastAsia="zh-CN"/>
              </w:rPr>
              <w:t>typeII</w:t>
            </w:r>
            <w:proofErr w:type="spellEnd"/>
            <w:r w:rsidRPr="00B96263">
              <w:rPr>
                <w:rFonts w:eastAsia="DengXian"/>
                <w:b/>
                <w:bCs/>
                <w:lang w:eastAsia="zh-CN"/>
              </w:rPr>
              <w:t xml:space="preserve"> are captured below:</w:t>
            </w:r>
          </w:p>
          <w:tbl>
            <w:tblPr>
              <w:tblW w:w="0" w:type="auto"/>
              <w:tblLayout w:type="fixed"/>
              <w:tblCellMar>
                <w:left w:w="0" w:type="dxa"/>
                <w:right w:w="0" w:type="dxa"/>
              </w:tblCellMar>
              <w:tblLook w:val="04A0" w:firstRow="1" w:lastRow="0" w:firstColumn="1" w:lastColumn="0" w:noHBand="0" w:noVBand="1"/>
            </w:tblPr>
            <w:tblGrid>
              <w:gridCol w:w="2618"/>
              <w:gridCol w:w="2873"/>
            </w:tblGrid>
            <w:tr w:rsidR="00994723" w:rsidRPr="00B96263" w14:paraId="1C8BD8CA" w14:textId="77777777" w:rsidTr="00D676AB">
              <w:trPr>
                <w:trHeight w:val="425"/>
              </w:trPr>
              <w:tc>
                <w:tcPr>
                  <w:tcW w:w="261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3AA5F9B" w14:textId="77777777" w:rsidR="00994723" w:rsidRPr="00B96263" w:rsidRDefault="00994723" w:rsidP="00994723">
                  <w:pPr>
                    <w:jc w:val="both"/>
                    <w:rPr>
                      <w:rFonts w:eastAsia="DengXian"/>
                      <w:lang w:eastAsia="zh-CN"/>
                    </w:rPr>
                  </w:pPr>
                  <w:r w:rsidRPr="00B96263">
                    <w:rPr>
                      <w:rFonts w:eastAsia="DengXian"/>
                      <w:b/>
                      <w:bCs/>
                      <w:lang w:eastAsia="zh-CN"/>
                    </w:rPr>
                    <w:t>SGCS</w:t>
                  </w:r>
                </w:p>
              </w:tc>
              <w:tc>
                <w:tcPr>
                  <w:tcW w:w="2873"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A229A71" w14:textId="77777777" w:rsidR="00994723" w:rsidRPr="00B96263" w:rsidRDefault="00994723" w:rsidP="00994723">
                  <w:pPr>
                    <w:jc w:val="both"/>
                    <w:rPr>
                      <w:rFonts w:eastAsia="DengXian"/>
                      <w:lang w:eastAsia="zh-CN"/>
                    </w:rPr>
                  </w:pPr>
                  <w:r w:rsidRPr="00B96263">
                    <w:rPr>
                      <w:rFonts w:eastAsia="DengXian"/>
                      <w:b/>
                      <w:bCs/>
                      <w:lang w:eastAsia="zh-CN"/>
                    </w:rPr>
                    <w:t> Encoder/Decoder</w:t>
                  </w:r>
                </w:p>
              </w:tc>
            </w:tr>
            <w:tr w:rsidR="00994723" w:rsidRPr="00B96263" w14:paraId="4953D6BD" w14:textId="77777777" w:rsidTr="00D676AB">
              <w:trPr>
                <w:trHeight w:val="425"/>
              </w:trPr>
              <w:tc>
                <w:tcPr>
                  <w:tcW w:w="2618"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3C087B0D" w14:textId="77777777" w:rsidR="00994723" w:rsidRPr="00B96263" w:rsidRDefault="00994723" w:rsidP="00994723">
                  <w:pPr>
                    <w:jc w:val="both"/>
                    <w:rPr>
                      <w:rFonts w:eastAsia="DengXian"/>
                      <w:lang w:eastAsia="zh-CN"/>
                    </w:rPr>
                  </w:pPr>
                  <w:r w:rsidRPr="00B96263">
                    <w:rPr>
                      <w:rFonts w:eastAsia="DengXian"/>
                      <w:b/>
                      <w:bCs/>
                      <w:lang w:eastAsia="zh-CN"/>
                    </w:rPr>
                    <w:t>0.698 (Relative improvement 1.9%)</w:t>
                  </w:r>
                </w:p>
              </w:tc>
              <w:tc>
                <w:tcPr>
                  <w:tcW w:w="2873"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C656802" w14:textId="77777777" w:rsidR="00994723" w:rsidRPr="00B96263" w:rsidRDefault="00994723" w:rsidP="00994723">
                  <w:pPr>
                    <w:jc w:val="both"/>
                    <w:rPr>
                      <w:rFonts w:eastAsia="DengXian"/>
                      <w:lang w:eastAsia="zh-CN"/>
                    </w:rPr>
                  </w:pPr>
                  <w:r w:rsidRPr="00B96263">
                    <w:rPr>
                      <w:rFonts w:eastAsia="DengXian"/>
                      <w:b/>
                      <w:bCs/>
                      <w:lang w:eastAsia="zh-CN"/>
                    </w:rPr>
                    <w:t>AI/ML</w:t>
                  </w:r>
                  <w:r w:rsidRPr="00B96263">
                    <w:rPr>
                      <w:rFonts w:eastAsia="DengXian"/>
                      <w:lang w:eastAsia="zh-CN"/>
                    </w:rPr>
                    <w:t xml:space="preserve"> (64 bits) </w:t>
                  </w:r>
                </w:p>
              </w:tc>
            </w:tr>
            <w:tr w:rsidR="00994723" w:rsidRPr="00B96263" w14:paraId="2BE98BF4" w14:textId="77777777" w:rsidTr="00D676AB">
              <w:trPr>
                <w:trHeight w:val="428"/>
              </w:trPr>
              <w:tc>
                <w:tcPr>
                  <w:tcW w:w="2618"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061EB79" w14:textId="77777777" w:rsidR="00994723" w:rsidRPr="00B96263" w:rsidRDefault="00994723" w:rsidP="00994723">
                  <w:pPr>
                    <w:jc w:val="both"/>
                    <w:rPr>
                      <w:rFonts w:eastAsia="DengXian"/>
                      <w:lang w:eastAsia="zh-CN"/>
                    </w:rPr>
                  </w:pPr>
                  <w:r w:rsidRPr="00B96263">
                    <w:rPr>
                      <w:rFonts w:eastAsia="DengXian"/>
                      <w:b/>
                      <w:bCs/>
                      <w:lang w:eastAsia="zh-CN"/>
                    </w:rPr>
                    <w:t>0.685</w:t>
                  </w:r>
                </w:p>
              </w:tc>
              <w:tc>
                <w:tcPr>
                  <w:tcW w:w="2873"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3793607E" w14:textId="77777777" w:rsidR="00994723" w:rsidRPr="00B96263" w:rsidRDefault="00994723" w:rsidP="00994723">
                  <w:pPr>
                    <w:jc w:val="both"/>
                    <w:rPr>
                      <w:rFonts w:eastAsia="DengXian"/>
                      <w:lang w:eastAsia="zh-CN"/>
                    </w:rPr>
                  </w:pPr>
                  <w:r w:rsidRPr="00B96263">
                    <w:rPr>
                      <w:rFonts w:eastAsia="DengXian"/>
                      <w:b/>
                      <w:bCs/>
                      <w:lang w:eastAsia="zh-CN"/>
                    </w:rPr>
                    <w:t> e-type II</w:t>
                  </w:r>
                  <w:r w:rsidRPr="00B96263">
                    <w:rPr>
                      <w:rFonts w:eastAsia="DengXian"/>
                      <w:lang w:eastAsia="zh-CN"/>
                    </w:rPr>
                    <w:t xml:space="preserve"> (configuration 1, 62 bits)</w:t>
                  </w:r>
                </w:p>
              </w:tc>
            </w:tr>
          </w:tbl>
          <w:p w14:paraId="39AAE2BD" w14:textId="77777777" w:rsidR="00994723" w:rsidRPr="00B96263" w:rsidRDefault="00994723" w:rsidP="00994723">
            <w:pPr>
              <w:rPr>
                <w:rFonts w:eastAsia="SimSun"/>
                <w:lang w:eastAsia="zh-CN"/>
              </w:rPr>
            </w:pPr>
          </w:p>
          <w:p w14:paraId="6BC930FE" w14:textId="77777777" w:rsidR="00994723" w:rsidRPr="00B96263" w:rsidRDefault="00994723" w:rsidP="00994723">
            <w:pPr>
              <w:jc w:val="both"/>
              <w:rPr>
                <w:rFonts w:eastAsia="DengXian"/>
                <w:b/>
                <w:bCs/>
                <w:lang w:eastAsia="zh-CN"/>
              </w:rPr>
            </w:pPr>
            <w:r w:rsidRPr="00B96263">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0878B0D5" w14:textId="77777777" w:rsidR="00994723" w:rsidRPr="00B96263" w:rsidRDefault="00994723" w:rsidP="00994723">
            <w:pPr>
              <w:jc w:val="both"/>
              <w:rPr>
                <w:rFonts w:eastAsia="DengXian"/>
                <w:b/>
                <w:bCs/>
                <w:lang w:eastAsia="zh-CN"/>
              </w:rPr>
            </w:pPr>
            <w:r w:rsidRPr="00B96263">
              <w:rPr>
                <w:rFonts w:eastAsia="DengXian"/>
                <w:b/>
                <w:bCs/>
                <w:lang w:eastAsia="zh-CN"/>
              </w:rPr>
              <w:t>Observation 3: Edge sub-bands seem to have the worst performance in terms of SGSS for the AI/ML model</w:t>
            </w:r>
          </w:p>
          <w:p w14:paraId="2AF95430" w14:textId="77777777" w:rsidR="00994723" w:rsidRPr="00B96263" w:rsidRDefault="00994723" w:rsidP="00994723">
            <w:pPr>
              <w:jc w:val="both"/>
              <w:rPr>
                <w:rFonts w:eastAsia="DengXian"/>
                <w:b/>
                <w:bCs/>
                <w:lang w:eastAsia="zh-CN"/>
              </w:rPr>
            </w:pPr>
            <w:r w:rsidRPr="00B96263">
              <w:rPr>
                <w:rFonts w:eastAsia="DengXian"/>
                <w:b/>
                <w:bCs/>
                <w:lang w:eastAsia="zh-CN"/>
              </w:rPr>
              <w:t xml:space="preserve">Observation 4: Significant performance differences are observed (in SGCS) across different simulation assumptions for Option 3 test decoder </w:t>
            </w:r>
          </w:p>
          <w:p w14:paraId="66A055C9" w14:textId="77777777" w:rsidR="00994723" w:rsidRPr="00B96263" w:rsidRDefault="00994723" w:rsidP="00994723">
            <w:pPr>
              <w:jc w:val="both"/>
              <w:rPr>
                <w:rFonts w:eastAsia="DengXian"/>
                <w:b/>
                <w:bCs/>
                <w:lang w:eastAsia="zh-CN"/>
              </w:rPr>
            </w:pPr>
            <w:r w:rsidRPr="00B96263">
              <w:rPr>
                <w:rFonts w:eastAsia="DengXian"/>
                <w:b/>
                <w:bCs/>
                <w:lang w:eastAsia="zh-CN"/>
              </w:rPr>
              <w:t>Proposal 1: Each company to report training/testing results across training epochs. If overfitting is consistently observed, investigate the sources of overfitting</w:t>
            </w:r>
          </w:p>
          <w:p w14:paraId="388B3B1A" w14:textId="77777777" w:rsidR="00994723" w:rsidRPr="00B96263" w:rsidRDefault="00994723" w:rsidP="00994723">
            <w:pPr>
              <w:jc w:val="both"/>
              <w:rPr>
                <w:rFonts w:eastAsia="DengXian"/>
                <w:b/>
                <w:bCs/>
                <w:lang w:eastAsia="zh-CN"/>
              </w:rPr>
            </w:pPr>
            <w:r w:rsidRPr="00B96263">
              <w:rPr>
                <w:rFonts w:eastAsia="DengXian"/>
                <w:b/>
                <w:bCs/>
                <w:lang w:eastAsia="zh-CN"/>
              </w:rPr>
              <w:t xml:space="preserve">Proposal 2: Each company to report </w:t>
            </w:r>
            <w:proofErr w:type="spellStart"/>
            <w:r w:rsidRPr="00B96263">
              <w:rPr>
                <w:rFonts w:eastAsia="DengXian"/>
                <w:b/>
                <w:bCs/>
                <w:lang w:eastAsia="zh-CN"/>
              </w:rPr>
              <w:t>cdf</w:t>
            </w:r>
            <w:proofErr w:type="spellEnd"/>
            <w:r w:rsidRPr="00B96263">
              <w:rPr>
                <w:rFonts w:eastAsia="DengXian"/>
                <w:b/>
                <w:bCs/>
                <w:lang w:eastAsia="zh-CN"/>
              </w:rPr>
              <w:t xml:space="preserve"> plots of the testing data per SGCS. Based on these results investigate if there is a tendency for the edge sub-bands to perform worse.</w:t>
            </w:r>
          </w:p>
          <w:p w14:paraId="21E8D260" w14:textId="77777777" w:rsidR="00994723" w:rsidRPr="00B96263" w:rsidRDefault="00994723" w:rsidP="00994723">
            <w:pPr>
              <w:jc w:val="both"/>
              <w:rPr>
                <w:b/>
                <w:lang w:eastAsia="ko-KR"/>
              </w:rPr>
            </w:pPr>
            <w:r w:rsidRPr="00B96263">
              <w:rPr>
                <w:b/>
                <w:lang w:eastAsia="ko-KR"/>
              </w:rPr>
              <w:t xml:space="preserve">Proposal 3: To better understand the relative gains of AI/ML compared to type-II SGCS in adapting optimized simulation parameters for feasibility analysis, we propose conducting a related study. This will help pave the way for simulation alignment and for the definition of performance requirements. We have identified two parameters for optimization: </w:t>
            </w:r>
          </w:p>
          <w:p w14:paraId="7BDB6644" w14:textId="77777777" w:rsidR="00994723" w:rsidRPr="00B96263" w:rsidRDefault="00994723" w:rsidP="00994723">
            <w:pPr>
              <w:pStyle w:val="ListParagraph"/>
              <w:widowControl w:val="0"/>
              <w:numPr>
                <w:ilvl w:val="0"/>
                <w:numId w:val="37"/>
              </w:numPr>
              <w:overflowPunct/>
              <w:autoSpaceDE/>
              <w:autoSpaceDN/>
              <w:adjustRightInd/>
              <w:spacing w:after="0"/>
              <w:ind w:firstLineChars="0"/>
              <w:jc w:val="both"/>
              <w:textAlignment w:val="auto"/>
              <w:rPr>
                <w:b/>
                <w:lang w:eastAsia="ko-KR"/>
              </w:rPr>
            </w:pPr>
            <w:r w:rsidRPr="00B96263">
              <w:rPr>
                <w:b/>
                <w:lang w:eastAsia="ko-KR"/>
              </w:rPr>
              <w:t xml:space="preserve">Learning rate (it could be adaptive) </w:t>
            </w:r>
          </w:p>
          <w:p w14:paraId="2AEF4427" w14:textId="77777777" w:rsidR="00994723" w:rsidRPr="00B96263" w:rsidRDefault="00994723" w:rsidP="00994723">
            <w:pPr>
              <w:pStyle w:val="ListParagraph"/>
              <w:widowControl w:val="0"/>
              <w:numPr>
                <w:ilvl w:val="0"/>
                <w:numId w:val="37"/>
              </w:numPr>
              <w:overflowPunct/>
              <w:autoSpaceDE/>
              <w:autoSpaceDN/>
              <w:adjustRightInd/>
              <w:spacing w:after="0"/>
              <w:ind w:firstLineChars="0"/>
              <w:jc w:val="both"/>
              <w:textAlignment w:val="auto"/>
              <w:rPr>
                <w:b/>
                <w:lang w:eastAsia="ko-KR"/>
              </w:rPr>
            </w:pPr>
            <w:r w:rsidRPr="00B96263">
              <w:rPr>
                <w:b/>
                <w:lang w:eastAsia="ko-KR"/>
              </w:rPr>
              <w:t>Phase normalization of the eigenvectors</w:t>
            </w:r>
          </w:p>
          <w:p w14:paraId="381652FA" w14:textId="77777777" w:rsidR="00994723" w:rsidRPr="00B96263" w:rsidRDefault="00994723" w:rsidP="00994723">
            <w:pPr>
              <w:pStyle w:val="ListParagraph"/>
              <w:widowControl w:val="0"/>
              <w:numPr>
                <w:ilvl w:val="0"/>
                <w:numId w:val="37"/>
              </w:numPr>
              <w:overflowPunct/>
              <w:autoSpaceDE/>
              <w:autoSpaceDN/>
              <w:adjustRightInd/>
              <w:spacing w:after="0"/>
              <w:ind w:firstLineChars="0"/>
              <w:jc w:val="both"/>
              <w:textAlignment w:val="auto"/>
              <w:rPr>
                <w:b/>
                <w:lang w:eastAsia="ko-KR"/>
              </w:rPr>
            </w:pPr>
            <w:r w:rsidRPr="00B96263">
              <w:rPr>
                <w:b/>
                <w:lang w:eastAsia="ko-KR"/>
              </w:rPr>
              <w:t xml:space="preserve">Increasing the data size remedies tendency to overfit </w:t>
            </w:r>
          </w:p>
          <w:p w14:paraId="4B7A0D3F" w14:textId="77777777" w:rsidR="00994723" w:rsidRPr="00B96263" w:rsidRDefault="00994723" w:rsidP="00994723">
            <w:pPr>
              <w:jc w:val="both"/>
              <w:rPr>
                <w:rFonts w:eastAsia="DengXian"/>
                <w:b/>
                <w:bCs/>
                <w:lang w:eastAsia="zh-CN"/>
              </w:rPr>
            </w:pPr>
          </w:p>
          <w:p w14:paraId="245B0E38" w14:textId="77777777" w:rsidR="00994723" w:rsidRPr="00B96263" w:rsidRDefault="00994723" w:rsidP="00994723">
            <w:pPr>
              <w:jc w:val="both"/>
              <w:rPr>
                <w:b/>
                <w:sz w:val="21"/>
                <w:szCs w:val="21"/>
                <w:lang w:eastAsia="ko-KR"/>
              </w:rPr>
            </w:pPr>
            <w:r w:rsidRPr="00B96263">
              <w:rPr>
                <w:b/>
                <w:sz w:val="21"/>
                <w:szCs w:val="21"/>
                <w:lang w:eastAsia="ko-KR"/>
              </w:rPr>
              <w:lastRenderedPageBreak/>
              <w:t>Proposal 5: RAN4 to employ the procedures shown in the flowchart for studying the feasibility analysis of test decoder Option 3. (It captures both Option 1 and Option 2)</w:t>
            </w:r>
          </w:p>
          <w:p w14:paraId="543D3623" w14:textId="77777777" w:rsidR="00994723" w:rsidRPr="00B96263" w:rsidRDefault="00994723" w:rsidP="00994723">
            <w:pPr>
              <w:jc w:val="both"/>
              <w:rPr>
                <w:b/>
                <w:sz w:val="21"/>
                <w:szCs w:val="21"/>
                <w:lang w:eastAsia="ko-KR"/>
              </w:rPr>
            </w:pPr>
          </w:p>
          <w:p w14:paraId="4B52B49B" w14:textId="77777777" w:rsidR="00994723" w:rsidRPr="00B96263" w:rsidRDefault="00994723" w:rsidP="00994723">
            <w:pPr>
              <w:jc w:val="both"/>
              <w:rPr>
                <w:bCs/>
                <w:sz w:val="21"/>
                <w:szCs w:val="21"/>
                <w:lang w:eastAsia="ko-KR"/>
              </w:rPr>
            </w:pPr>
            <w:r w:rsidRPr="00B96263">
              <w:rPr>
                <w:bCs/>
                <w:sz w:val="21"/>
                <w:szCs w:val="21"/>
                <w:lang w:eastAsia="ko-KR"/>
              </w:rPr>
              <w:t xml:space="preserve"> </w:t>
            </w:r>
            <w:r w:rsidRPr="00B96263">
              <w:rPr>
                <w:bCs/>
                <w:noProof/>
                <w:sz w:val="21"/>
                <w:szCs w:val="21"/>
                <w:lang w:eastAsia="ko-KR"/>
              </w:rPr>
              <w:drawing>
                <wp:inline distT="0" distB="0" distL="0" distR="0" wp14:anchorId="7D9DEA19" wp14:editId="2338CC49">
                  <wp:extent cx="3755836" cy="4347608"/>
                  <wp:effectExtent l="0" t="0" r="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64558" cy="4357704"/>
                          </a:xfrm>
                          <a:prstGeom prst="rect">
                            <a:avLst/>
                          </a:prstGeom>
                        </pic:spPr>
                      </pic:pic>
                    </a:graphicData>
                  </a:graphic>
                </wp:inline>
              </w:drawing>
            </w:r>
          </w:p>
          <w:p w14:paraId="3EE77A9F" w14:textId="77777777" w:rsidR="00994723" w:rsidRPr="00B96263" w:rsidRDefault="00994723" w:rsidP="00994723">
            <w:pPr>
              <w:jc w:val="both"/>
              <w:rPr>
                <w:b/>
                <w:sz w:val="21"/>
                <w:szCs w:val="21"/>
                <w:lang w:eastAsia="ko-KR"/>
              </w:rPr>
            </w:pPr>
          </w:p>
          <w:p w14:paraId="5157F735" w14:textId="77777777" w:rsidR="00994723" w:rsidRPr="00B96263" w:rsidRDefault="00994723" w:rsidP="00994723">
            <w:pPr>
              <w:jc w:val="both"/>
              <w:rPr>
                <w:b/>
                <w:sz w:val="21"/>
                <w:szCs w:val="21"/>
                <w:lang w:eastAsia="ko-KR"/>
              </w:rPr>
            </w:pPr>
            <w:r w:rsidRPr="00B96263">
              <w:rPr>
                <w:b/>
                <w:sz w:val="21"/>
                <w:szCs w:val="21"/>
                <w:lang w:eastAsia="ko-KR"/>
              </w:rPr>
              <w:t xml:space="preserve">Proposal 6: The following criteria should establish the feasibility of the test decoder: </w:t>
            </w:r>
          </w:p>
          <w:p w14:paraId="36B3971A" w14:textId="77777777" w:rsidR="00994723" w:rsidRPr="00B96263" w:rsidRDefault="00994723" w:rsidP="00994723">
            <w:pPr>
              <w:pStyle w:val="ListParagraph"/>
              <w:widowControl w:val="0"/>
              <w:numPr>
                <w:ilvl w:val="0"/>
                <w:numId w:val="34"/>
              </w:numPr>
              <w:overflowPunct/>
              <w:autoSpaceDE/>
              <w:autoSpaceDN/>
              <w:adjustRightInd/>
              <w:spacing w:after="0"/>
              <w:ind w:firstLineChars="0"/>
              <w:jc w:val="both"/>
              <w:textAlignment w:val="auto"/>
              <w:rPr>
                <w:b/>
                <w:szCs w:val="21"/>
                <w:lang w:eastAsia="ko-KR"/>
              </w:rPr>
            </w:pPr>
            <w:r w:rsidRPr="00B96263">
              <w:rPr>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w:t>
            </w:r>
            <w:proofErr w:type="spellStart"/>
            <w:r w:rsidRPr="00B96263">
              <w:rPr>
                <w:b/>
                <w:szCs w:val="21"/>
                <w:lang w:eastAsia="ko-KR"/>
              </w:rPr>
              <w:t>tradeoff</w:t>
            </w:r>
            <w:proofErr w:type="spellEnd"/>
            <w:r w:rsidRPr="00B96263">
              <w:rPr>
                <w:b/>
                <w:szCs w:val="21"/>
                <w:lang w:eastAsia="ko-KR"/>
              </w:rPr>
              <w:t xml:space="preserve">)  </w:t>
            </w:r>
          </w:p>
          <w:p w14:paraId="22B89B09" w14:textId="77777777" w:rsidR="00994723" w:rsidRPr="00B96263" w:rsidRDefault="00994723" w:rsidP="00994723">
            <w:pPr>
              <w:pStyle w:val="ListParagraph"/>
              <w:widowControl w:val="0"/>
              <w:numPr>
                <w:ilvl w:val="0"/>
                <w:numId w:val="34"/>
              </w:numPr>
              <w:overflowPunct/>
              <w:autoSpaceDE/>
              <w:autoSpaceDN/>
              <w:adjustRightInd/>
              <w:spacing w:after="0"/>
              <w:ind w:firstLineChars="0"/>
              <w:jc w:val="both"/>
              <w:textAlignment w:val="auto"/>
              <w:rPr>
                <w:b/>
                <w:szCs w:val="21"/>
                <w:lang w:eastAsia="ko-KR"/>
              </w:rPr>
            </w:pPr>
            <w:r w:rsidRPr="00B96263">
              <w:rPr>
                <w:b/>
                <w:szCs w:val="21"/>
                <w:lang w:eastAsia="ko-KR"/>
              </w:rPr>
              <w:t xml:space="preserve">All UE preferred encoders should be aligned (work well) with the chosen test decoder  </w:t>
            </w:r>
          </w:p>
          <w:p w14:paraId="1F2072E7" w14:textId="77777777" w:rsidR="00994723" w:rsidRPr="00B96263" w:rsidRDefault="00994723" w:rsidP="00994723">
            <w:pPr>
              <w:pStyle w:val="ListParagraph"/>
              <w:ind w:left="720" w:firstLineChars="0" w:firstLine="0"/>
              <w:rPr>
                <w:b/>
                <w:szCs w:val="21"/>
                <w:lang w:eastAsia="ko-KR"/>
              </w:rPr>
            </w:pPr>
          </w:p>
          <w:p w14:paraId="47060CFC" w14:textId="6F7B79B6" w:rsidR="00994723" w:rsidRPr="00B96263" w:rsidRDefault="00994723" w:rsidP="00994723">
            <w:pPr>
              <w:rPr>
                <w:b/>
                <w:sz w:val="21"/>
                <w:szCs w:val="21"/>
                <w:lang w:eastAsia="ko-KR"/>
              </w:rPr>
            </w:pPr>
            <w:r w:rsidRPr="00B96263">
              <w:rPr>
                <w:bCs/>
                <w:szCs w:val="21"/>
                <w:lang w:eastAsia="ko-KR"/>
              </w:rPr>
              <w:t xml:space="preserve"> </w:t>
            </w:r>
            <w:r w:rsidRPr="00B96263">
              <w:rPr>
                <w:b/>
                <w:sz w:val="21"/>
                <w:szCs w:val="21"/>
                <w:lang w:eastAsia="ko-KR"/>
              </w:rPr>
              <w:t>Proposal 7: The following principles should guide the establishment of the alignment aspect of the feasibility analysis (steps 6-7):</w:t>
            </w:r>
          </w:p>
          <w:p w14:paraId="4E2D03BA" w14:textId="77777777" w:rsidR="00994723" w:rsidRPr="00B96263" w:rsidRDefault="00994723" w:rsidP="00994723">
            <w:pPr>
              <w:pStyle w:val="ListParagraph"/>
              <w:widowControl w:val="0"/>
              <w:numPr>
                <w:ilvl w:val="0"/>
                <w:numId w:val="35"/>
              </w:numPr>
              <w:overflowPunct/>
              <w:autoSpaceDE/>
              <w:autoSpaceDN/>
              <w:adjustRightInd/>
              <w:spacing w:after="0"/>
              <w:ind w:firstLineChars="0"/>
              <w:jc w:val="both"/>
              <w:textAlignment w:val="auto"/>
              <w:rPr>
                <w:b/>
                <w:szCs w:val="21"/>
                <w:lang w:eastAsia="ko-KR"/>
              </w:rPr>
            </w:pPr>
            <w:r w:rsidRPr="00B96263">
              <w:rPr>
                <w:b/>
                <w:szCs w:val="21"/>
                <w:lang w:eastAsia="ko-KR"/>
              </w:rPr>
              <w:t>A well-trained UE encoder with the same or higher complexity compared to the Ref encoder that the test decoder was trained with, should have at least similar performance with the reference performance. (in throughput)</w:t>
            </w:r>
          </w:p>
          <w:p w14:paraId="2FF4CACB" w14:textId="77777777" w:rsidR="00994723" w:rsidRPr="00B96263" w:rsidRDefault="00994723" w:rsidP="00994723">
            <w:pPr>
              <w:jc w:val="both"/>
              <w:rPr>
                <w:b/>
                <w:szCs w:val="21"/>
                <w:lang w:eastAsia="ko-KR"/>
              </w:rPr>
            </w:pPr>
            <w:r w:rsidRPr="00B96263">
              <w:rPr>
                <w:b/>
                <w:szCs w:val="21"/>
                <w:lang w:eastAsia="ko-KR"/>
              </w:rPr>
              <w:t>FFS on how to define a criterion for the similarity/dissimilarity of all companies' performance results with respect to the reference performance, considering UE encoder complexity as well</w:t>
            </w:r>
          </w:p>
          <w:p w14:paraId="5D148784" w14:textId="77777777" w:rsidR="00994723" w:rsidRPr="00B96263" w:rsidRDefault="00994723" w:rsidP="00994723">
            <w:pPr>
              <w:jc w:val="both"/>
              <w:rPr>
                <w:b/>
                <w:szCs w:val="21"/>
                <w:lang w:eastAsia="ko-KR"/>
              </w:rPr>
            </w:pPr>
          </w:p>
          <w:p w14:paraId="779FAE83" w14:textId="77777777" w:rsidR="00994723" w:rsidRPr="00B96263" w:rsidRDefault="00994723" w:rsidP="00994723">
            <w:pPr>
              <w:rPr>
                <w:b/>
                <w:sz w:val="21"/>
                <w:szCs w:val="21"/>
                <w:lang w:eastAsia="ko-KR"/>
              </w:rPr>
            </w:pPr>
            <w:r w:rsidRPr="00B96263">
              <w:rPr>
                <w:b/>
                <w:sz w:val="21"/>
                <w:szCs w:val="21"/>
                <w:lang w:eastAsia="ko-KR"/>
              </w:rPr>
              <w:t xml:space="preserve">Proposal 8: RAN4 to define a criterion to select a test decoder among all the test decoders reported after performance alignment is achieved (step 5). The criterion could be based upon: </w:t>
            </w:r>
          </w:p>
          <w:p w14:paraId="43F6D672" w14:textId="77777777" w:rsidR="00994723" w:rsidRPr="00B96263" w:rsidRDefault="00994723" w:rsidP="00994723">
            <w:pPr>
              <w:pStyle w:val="ListParagraph"/>
              <w:widowControl w:val="0"/>
              <w:numPr>
                <w:ilvl w:val="0"/>
                <w:numId w:val="36"/>
              </w:numPr>
              <w:overflowPunct/>
              <w:autoSpaceDE/>
              <w:autoSpaceDN/>
              <w:adjustRightInd/>
              <w:spacing w:after="0"/>
              <w:ind w:firstLineChars="0"/>
              <w:jc w:val="both"/>
              <w:textAlignment w:val="auto"/>
              <w:rPr>
                <w:b/>
                <w:szCs w:val="21"/>
                <w:lang w:eastAsia="ko-KR"/>
              </w:rPr>
            </w:pPr>
            <w:r w:rsidRPr="00B96263">
              <w:rPr>
                <w:b/>
                <w:szCs w:val="21"/>
                <w:lang w:eastAsia="ko-KR"/>
              </w:rPr>
              <w:t xml:space="preserve">Each company tests its trained pair of {Encoder, test decoder) with other companies testing data set. Chose the pair (and therefore test decoder) that has the best performance averaged across other’s </w:t>
            </w:r>
            <w:proofErr w:type="gramStart"/>
            <w:r w:rsidRPr="00B96263">
              <w:rPr>
                <w:b/>
                <w:szCs w:val="21"/>
                <w:lang w:eastAsia="ko-KR"/>
              </w:rPr>
              <w:t>companies</w:t>
            </w:r>
            <w:proofErr w:type="gramEnd"/>
            <w:r w:rsidRPr="00B96263">
              <w:rPr>
                <w:b/>
                <w:szCs w:val="21"/>
                <w:lang w:eastAsia="ko-KR"/>
              </w:rPr>
              <w:t xml:space="preserve"> datasets.  </w:t>
            </w:r>
          </w:p>
          <w:p w14:paraId="6F8D9AD1" w14:textId="77777777" w:rsidR="00994723" w:rsidRPr="00B96263" w:rsidRDefault="00994723" w:rsidP="00994723">
            <w:pPr>
              <w:pStyle w:val="ListParagraph"/>
              <w:ind w:left="720" w:firstLineChars="0" w:firstLine="0"/>
              <w:rPr>
                <w:b/>
                <w:szCs w:val="21"/>
                <w:lang w:eastAsia="ko-KR"/>
              </w:rPr>
            </w:pPr>
          </w:p>
          <w:p w14:paraId="2679481A" w14:textId="77777777" w:rsidR="00994723" w:rsidRPr="00B96263" w:rsidRDefault="00994723" w:rsidP="00994723">
            <w:pPr>
              <w:rPr>
                <w:b/>
                <w:sz w:val="21"/>
                <w:szCs w:val="21"/>
                <w:lang w:eastAsia="ko-KR"/>
              </w:rPr>
            </w:pPr>
            <w:r w:rsidRPr="00B96263">
              <w:rPr>
                <w:b/>
                <w:sz w:val="21"/>
                <w:szCs w:val="21"/>
                <w:lang w:eastAsia="ko-KR"/>
              </w:rPr>
              <w:t>Proposal 9: According to the flowchart, RAN4 should first evaluate feasibility analysis with Option 1 and proceed to Option 2 (aggregated dataset) if Option 1 does not produce a feasible test decoder</w:t>
            </w:r>
          </w:p>
          <w:p w14:paraId="608A53FD" w14:textId="77777777" w:rsidR="00994723" w:rsidRPr="00B96263" w:rsidRDefault="00994723" w:rsidP="00994723">
            <w:pPr>
              <w:jc w:val="both"/>
              <w:rPr>
                <w:b/>
                <w:sz w:val="21"/>
                <w:szCs w:val="21"/>
                <w:lang w:eastAsia="ko-KR"/>
              </w:rPr>
            </w:pPr>
            <w:r w:rsidRPr="00B96263">
              <w:rPr>
                <w:b/>
                <w:sz w:val="21"/>
                <w:szCs w:val="21"/>
                <w:lang w:eastAsia="ko-KR"/>
              </w:rPr>
              <w:t>Proposal 10: RAN4 to employ the procedures shown in the flowchart for studying the feasibility analysis of test decoder Option4 based on the aggregate dataset and database of test decoder models. (Proposed Option 5 for partially specified test decoder)</w:t>
            </w:r>
          </w:p>
          <w:p w14:paraId="35C4F2FE" w14:textId="77777777" w:rsidR="00994723" w:rsidRPr="00B96263" w:rsidRDefault="00994723" w:rsidP="00994723">
            <w:pPr>
              <w:pStyle w:val="ListParagraph"/>
              <w:widowControl w:val="0"/>
              <w:numPr>
                <w:ilvl w:val="0"/>
                <w:numId w:val="38"/>
              </w:numPr>
              <w:overflowPunct/>
              <w:autoSpaceDE/>
              <w:autoSpaceDN/>
              <w:adjustRightInd/>
              <w:spacing w:after="120"/>
              <w:ind w:firstLineChars="0"/>
              <w:jc w:val="both"/>
              <w:textAlignment w:val="auto"/>
              <w:rPr>
                <w:rFonts w:eastAsia="Yu Mincho"/>
                <w:b/>
                <w:bCs/>
                <w:color w:val="000000" w:themeColor="text1"/>
                <w:szCs w:val="21"/>
                <w:lang w:eastAsia="ja-JP"/>
              </w:rPr>
            </w:pPr>
            <w:r w:rsidRPr="00B96263">
              <w:rPr>
                <w:rFonts w:eastAsia="Yu Mincho"/>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5FAACB32" w14:textId="77777777" w:rsidR="00994723" w:rsidRPr="00B96263" w:rsidRDefault="00994723" w:rsidP="00994723">
            <w:pPr>
              <w:pStyle w:val="ListParagraph"/>
              <w:widowControl w:val="0"/>
              <w:numPr>
                <w:ilvl w:val="0"/>
                <w:numId w:val="38"/>
              </w:numPr>
              <w:overflowPunct/>
              <w:autoSpaceDE/>
              <w:autoSpaceDN/>
              <w:adjustRightInd/>
              <w:spacing w:after="120"/>
              <w:ind w:firstLineChars="0"/>
              <w:jc w:val="both"/>
              <w:textAlignment w:val="auto"/>
              <w:rPr>
                <w:rFonts w:eastAsia="Yu Mincho"/>
                <w:b/>
                <w:bCs/>
                <w:color w:val="000000" w:themeColor="text1"/>
                <w:szCs w:val="21"/>
                <w:lang w:eastAsia="ja-JP"/>
              </w:rPr>
            </w:pPr>
            <w:r w:rsidRPr="00B96263">
              <w:rPr>
                <w:rFonts w:eastAsia="Yu Mincho"/>
                <w:b/>
                <w:bCs/>
                <w:color w:val="000000" w:themeColor="text1"/>
                <w:szCs w:val="21"/>
                <w:lang w:eastAsia="ja-JP"/>
              </w:rPr>
              <w:t xml:space="preserve">Interested companies implement a test decoder according to the partially specified agreement </w:t>
            </w:r>
          </w:p>
          <w:p w14:paraId="36421D99" w14:textId="77777777" w:rsidR="00994723" w:rsidRPr="00B96263" w:rsidRDefault="00994723" w:rsidP="00994723">
            <w:pPr>
              <w:pStyle w:val="ListParagraph"/>
              <w:widowControl w:val="0"/>
              <w:numPr>
                <w:ilvl w:val="0"/>
                <w:numId w:val="38"/>
              </w:numPr>
              <w:overflowPunct/>
              <w:autoSpaceDE/>
              <w:autoSpaceDN/>
              <w:adjustRightInd/>
              <w:spacing w:after="120"/>
              <w:ind w:firstLineChars="0"/>
              <w:jc w:val="both"/>
              <w:textAlignment w:val="auto"/>
              <w:rPr>
                <w:rFonts w:eastAsia="Yu Mincho"/>
                <w:b/>
                <w:bCs/>
                <w:color w:val="000000" w:themeColor="text1"/>
                <w:szCs w:val="21"/>
                <w:lang w:eastAsia="ja-JP"/>
              </w:rPr>
            </w:pPr>
            <w:r w:rsidRPr="00B96263">
              <w:rPr>
                <w:rFonts w:eastAsia="Yu Mincho"/>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217647A8" w14:textId="77777777" w:rsidR="00994723" w:rsidRPr="00B96263" w:rsidRDefault="00994723" w:rsidP="00994723">
            <w:pPr>
              <w:pStyle w:val="ListParagraph"/>
              <w:widowControl w:val="0"/>
              <w:numPr>
                <w:ilvl w:val="0"/>
                <w:numId w:val="38"/>
              </w:numPr>
              <w:overflowPunct/>
              <w:autoSpaceDE/>
              <w:autoSpaceDN/>
              <w:adjustRightInd/>
              <w:spacing w:after="120"/>
              <w:ind w:firstLineChars="0"/>
              <w:jc w:val="both"/>
              <w:textAlignment w:val="auto"/>
              <w:rPr>
                <w:rFonts w:eastAsia="Yu Mincho"/>
                <w:b/>
                <w:bCs/>
                <w:color w:val="000000" w:themeColor="text1"/>
                <w:szCs w:val="21"/>
                <w:lang w:eastAsia="ja-JP"/>
              </w:rPr>
            </w:pPr>
            <w:r w:rsidRPr="00B96263">
              <w:rPr>
                <w:rFonts w:eastAsia="Yu Mincho"/>
                <w:b/>
                <w:bCs/>
                <w:color w:val="000000" w:themeColor="text1"/>
                <w:szCs w:val="21"/>
                <w:lang w:eastAsia="ja-JP"/>
              </w:rPr>
              <w:t xml:space="preserve">Each UE vendor tests its own preferred Encoder with the test decoders stored in the database   </w:t>
            </w:r>
          </w:p>
          <w:p w14:paraId="51A7C009" w14:textId="77777777" w:rsidR="00994723" w:rsidRPr="00B96263" w:rsidRDefault="00994723" w:rsidP="00994723">
            <w:pPr>
              <w:pStyle w:val="ListParagraph"/>
              <w:widowControl w:val="0"/>
              <w:numPr>
                <w:ilvl w:val="0"/>
                <w:numId w:val="38"/>
              </w:numPr>
              <w:overflowPunct/>
              <w:autoSpaceDE/>
              <w:autoSpaceDN/>
              <w:adjustRightInd/>
              <w:spacing w:after="120"/>
              <w:ind w:firstLineChars="0"/>
              <w:jc w:val="both"/>
              <w:textAlignment w:val="auto"/>
              <w:rPr>
                <w:rFonts w:eastAsia="Yu Mincho"/>
                <w:b/>
                <w:bCs/>
                <w:color w:val="000000" w:themeColor="text1"/>
                <w:szCs w:val="21"/>
                <w:lang w:eastAsia="ja-JP"/>
              </w:rPr>
            </w:pPr>
            <w:r w:rsidRPr="00B96263">
              <w:rPr>
                <w:rFonts w:eastAsia="Yu Mincho"/>
                <w:b/>
                <w:bCs/>
                <w:color w:val="000000" w:themeColor="text1"/>
                <w:szCs w:val="21"/>
                <w:lang w:eastAsia="ja-JP"/>
              </w:rPr>
              <w:t>Analysis of results to determine feasibility of test decoder</w:t>
            </w:r>
          </w:p>
          <w:p w14:paraId="2B7F0877" w14:textId="77777777" w:rsidR="00994723" w:rsidRPr="00B96263" w:rsidRDefault="00994723" w:rsidP="00994723">
            <w:pPr>
              <w:spacing w:after="120"/>
              <w:rPr>
                <w:b/>
                <w:bCs/>
                <w:color w:val="000000" w:themeColor="text1"/>
                <w:szCs w:val="21"/>
                <w:lang w:eastAsia="ja-JP"/>
              </w:rPr>
            </w:pPr>
          </w:p>
          <w:p w14:paraId="437485FC" w14:textId="77777777" w:rsidR="00994723" w:rsidRPr="00B96263" w:rsidRDefault="00994723" w:rsidP="00994723">
            <w:pPr>
              <w:jc w:val="both"/>
              <w:rPr>
                <w:b/>
                <w:sz w:val="21"/>
                <w:szCs w:val="21"/>
                <w:lang w:eastAsia="ko-KR"/>
              </w:rPr>
            </w:pPr>
            <w:r w:rsidRPr="00B96263">
              <w:rPr>
                <w:rFonts w:eastAsia="DengXian"/>
                <w:noProof/>
                <w:lang w:eastAsia="zh-CN"/>
              </w:rPr>
              <w:lastRenderedPageBreak/>
              <w:drawing>
                <wp:inline distT="0" distB="0" distL="0" distR="0" wp14:anchorId="3B3FC881" wp14:editId="18FBE0D2">
                  <wp:extent cx="3782884" cy="4852491"/>
                  <wp:effectExtent l="0" t="0" r="8255" b="5715"/>
                  <wp:docPr id="121354621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24"/>
                          <a:stretch>
                            <a:fillRect/>
                          </a:stretch>
                        </pic:blipFill>
                        <pic:spPr>
                          <a:xfrm flipH="1">
                            <a:off x="0" y="0"/>
                            <a:ext cx="3790842" cy="4862699"/>
                          </a:xfrm>
                          <a:prstGeom prst="rect">
                            <a:avLst/>
                          </a:prstGeom>
                        </pic:spPr>
                      </pic:pic>
                    </a:graphicData>
                  </a:graphic>
                </wp:inline>
              </w:drawing>
            </w:r>
          </w:p>
          <w:p w14:paraId="6844FCB2" w14:textId="77777777" w:rsidR="00994723" w:rsidRPr="00B96263" w:rsidRDefault="00994723" w:rsidP="00994723">
            <w:pPr>
              <w:jc w:val="both"/>
              <w:rPr>
                <w:b/>
                <w:sz w:val="21"/>
                <w:szCs w:val="21"/>
                <w:lang w:eastAsia="ko-KR"/>
              </w:rPr>
            </w:pPr>
          </w:p>
          <w:p w14:paraId="399F24F0" w14:textId="77777777" w:rsidR="00994723" w:rsidRPr="00B96263" w:rsidRDefault="00994723" w:rsidP="00994723">
            <w:pPr>
              <w:spacing w:after="120"/>
              <w:rPr>
                <w:b/>
                <w:bCs/>
                <w:color w:val="000000" w:themeColor="text1"/>
                <w:lang w:eastAsia="ja-JP"/>
              </w:rPr>
            </w:pPr>
            <w:r w:rsidRPr="00B96263">
              <w:rPr>
                <w:b/>
                <w:bCs/>
                <w:color w:val="000000" w:themeColor="text1"/>
                <w:lang w:eastAsia="ja-JP"/>
              </w:rPr>
              <w:t>Proposal 11:</w:t>
            </w:r>
          </w:p>
          <w:p w14:paraId="2958D0B9" w14:textId="77777777" w:rsidR="00994723" w:rsidRPr="00B96263" w:rsidRDefault="00994723" w:rsidP="00994723">
            <w:pPr>
              <w:pStyle w:val="B1"/>
              <w:spacing w:after="0"/>
              <w:ind w:left="0" w:firstLine="0"/>
              <w:jc w:val="both"/>
              <w:rPr>
                <w:b/>
                <w:bCs/>
              </w:rPr>
            </w:pPr>
            <w:r w:rsidRPr="00B96263">
              <w:rPr>
                <w:b/>
                <w:bCs/>
              </w:rPr>
              <w:t>Consider the following aspects regarding the different conditions for testing generalization for CSI AI/ML use:</w:t>
            </w:r>
          </w:p>
          <w:p w14:paraId="4F4C1243" w14:textId="77777777" w:rsidR="00994723" w:rsidRPr="00B96263" w:rsidRDefault="00994723" w:rsidP="00994723">
            <w:pPr>
              <w:pStyle w:val="B1"/>
              <w:spacing w:after="0"/>
              <w:ind w:left="0" w:firstLine="0"/>
              <w:jc w:val="both"/>
              <w:rPr>
                <w:b/>
                <w:bCs/>
              </w:rPr>
            </w:pPr>
          </w:p>
          <w:p w14:paraId="34657200" w14:textId="77777777" w:rsidR="00994723" w:rsidRPr="00B96263" w:rsidRDefault="00994723" w:rsidP="00994723">
            <w:pPr>
              <w:pStyle w:val="ListParagraph"/>
              <w:widowControl w:val="0"/>
              <w:numPr>
                <w:ilvl w:val="0"/>
                <w:numId w:val="33"/>
              </w:numPr>
              <w:overflowPunct/>
              <w:autoSpaceDE/>
              <w:autoSpaceDN/>
              <w:adjustRightInd/>
              <w:spacing w:after="120"/>
              <w:ind w:firstLineChars="0"/>
              <w:jc w:val="both"/>
              <w:textAlignment w:val="auto"/>
              <w:rPr>
                <w:rFonts w:eastAsia="DengXian"/>
                <w:b/>
                <w:bCs/>
                <w:color w:val="000000" w:themeColor="text1"/>
                <w:szCs w:val="21"/>
              </w:rPr>
            </w:pPr>
            <w:r w:rsidRPr="00B96263">
              <w:rPr>
                <w:b/>
                <w:bCs/>
              </w:rPr>
              <w:t>Various antenna port layouts, e.g., (N1/N2/P) and/or antenna port numbers (e.g., 32 ports, 16 ports)</w:t>
            </w:r>
          </w:p>
          <w:p w14:paraId="32D345CA" w14:textId="77777777" w:rsidR="00994723" w:rsidRPr="00B96263" w:rsidRDefault="00994723" w:rsidP="00994723">
            <w:pPr>
              <w:pStyle w:val="B1"/>
              <w:numPr>
                <w:ilvl w:val="0"/>
                <w:numId w:val="33"/>
              </w:numPr>
              <w:spacing w:after="0"/>
              <w:jc w:val="both"/>
              <w:rPr>
                <w:b/>
                <w:bCs/>
              </w:rPr>
            </w:pPr>
            <w:r w:rsidRPr="00B96263">
              <w:rPr>
                <w:b/>
                <w:bCs/>
              </w:rPr>
              <w:t>Various antenna spacings (e.g., 0.5 lambda, 0.8 lambda, etc)</w:t>
            </w:r>
          </w:p>
          <w:p w14:paraId="6E291D6A" w14:textId="77777777" w:rsidR="00994723" w:rsidRPr="00B96263" w:rsidRDefault="00994723" w:rsidP="00994723">
            <w:pPr>
              <w:pStyle w:val="B1"/>
              <w:numPr>
                <w:ilvl w:val="0"/>
                <w:numId w:val="33"/>
              </w:numPr>
              <w:spacing w:after="0"/>
              <w:jc w:val="both"/>
              <w:rPr>
                <w:b/>
                <w:bCs/>
              </w:rPr>
            </w:pPr>
            <w:r w:rsidRPr="00B96263">
              <w:rPr>
                <w:b/>
                <w:bCs/>
              </w:rPr>
              <w:t>Various antenna virtualization (</w:t>
            </w:r>
            <w:proofErr w:type="spellStart"/>
            <w:r w:rsidRPr="00B96263">
              <w:rPr>
                <w:b/>
                <w:bCs/>
              </w:rPr>
              <w:t>TxRU</w:t>
            </w:r>
            <w:proofErr w:type="spellEnd"/>
            <w:r w:rsidRPr="00B96263">
              <w:rPr>
                <w:b/>
                <w:bCs/>
              </w:rPr>
              <w:t xml:space="preserve"> mapping)</w:t>
            </w:r>
          </w:p>
          <w:p w14:paraId="3A5A4CD7" w14:textId="77777777" w:rsidR="00994723" w:rsidRPr="00B96263" w:rsidRDefault="00994723" w:rsidP="00994723">
            <w:pPr>
              <w:pStyle w:val="B1"/>
              <w:numPr>
                <w:ilvl w:val="0"/>
                <w:numId w:val="33"/>
              </w:numPr>
              <w:spacing w:after="0"/>
              <w:jc w:val="both"/>
              <w:rPr>
                <w:b/>
                <w:bCs/>
              </w:rPr>
            </w:pPr>
            <w:r w:rsidRPr="00B96263">
              <w:rPr>
                <w:b/>
                <w:bCs/>
              </w:rPr>
              <w:t>Various carrier frequencies and bands (e.g., 2GHz, 4.0GHz)</w:t>
            </w:r>
          </w:p>
          <w:p w14:paraId="3542AC26" w14:textId="77777777" w:rsidR="00994723" w:rsidRPr="00B96263" w:rsidRDefault="00994723" w:rsidP="00994723">
            <w:pPr>
              <w:pStyle w:val="B1"/>
              <w:numPr>
                <w:ilvl w:val="0"/>
                <w:numId w:val="33"/>
              </w:numPr>
              <w:spacing w:after="0"/>
              <w:jc w:val="both"/>
              <w:rPr>
                <w:b/>
                <w:bCs/>
              </w:rPr>
            </w:pPr>
            <w:r w:rsidRPr="00B96263">
              <w:rPr>
                <w:b/>
                <w:bCs/>
              </w:rPr>
              <w:t xml:space="preserve">Various outdoor/indoor UE distributions for </w:t>
            </w:r>
            <w:proofErr w:type="spellStart"/>
            <w:r w:rsidRPr="00B96263">
              <w:rPr>
                <w:b/>
                <w:bCs/>
              </w:rPr>
              <w:t>UMa</w:t>
            </w:r>
            <w:proofErr w:type="spellEnd"/>
            <w:r w:rsidRPr="00B96263">
              <w:rPr>
                <w:b/>
                <w:bCs/>
              </w:rPr>
              <w:t>/Umi</w:t>
            </w:r>
          </w:p>
          <w:p w14:paraId="59D2F1B0" w14:textId="77777777" w:rsidR="00994723" w:rsidRPr="00B96263" w:rsidRDefault="00994723" w:rsidP="00994723">
            <w:pPr>
              <w:pStyle w:val="B1"/>
              <w:numPr>
                <w:ilvl w:val="0"/>
                <w:numId w:val="33"/>
              </w:numPr>
              <w:spacing w:after="0"/>
              <w:jc w:val="both"/>
              <w:rPr>
                <w:b/>
                <w:bCs/>
              </w:rPr>
            </w:pPr>
            <w:r w:rsidRPr="00B96263">
              <w:rPr>
                <w:b/>
                <w:bCs/>
              </w:rPr>
              <w:t>Various UE speeds.</w:t>
            </w:r>
          </w:p>
          <w:p w14:paraId="0C8EDC82" w14:textId="77777777" w:rsidR="00994723" w:rsidRPr="00B96263" w:rsidRDefault="00994723" w:rsidP="00994723">
            <w:pPr>
              <w:pStyle w:val="B1"/>
              <w:spacing w:after="0"/>
              <w:ind w:left="0" w:firstLine="0"/>
              <w:jc w:val="both"/>
              <w:rPr>
                <w:b/>
                <w:bCs/>
              </w:rPr>
            </w:pPr>
          </w:p>
          <w:p w14:paraId="5FAE2C75" w14:textId="77777777" w:rsidR="00994723" w:rsidRPr="00B96263" w:rsidRDefault="00994723" w:rsidP="00994723">
            <w:pPr>
              <w:pStyle w:val="B1"/>
              <w:spacing w:after="0"/>
              <w:ind w:left="0" w:firstLine="0"/>
              <w:jc w:val="both"/>
              <w:rPr>
                <w:b/>
                <w:bCs/>
              </w:rPr>
            </w:pPr>
            <w:r w:rsidRPr="00B96263">
              <w:rPr>
                <w:b/>
                <w:bCs/>
              </w:rPr>
              <w:t>Consider the following aspects regarding the scalability aspect for generalization testing for CSI AI/ML use:</w:t>
            </w:r>
          </w:p>
          <w:p w14:paraId="37EC7E6A" w14:textId="77777777" w:rsidR="00994723" w:rsidRPr="00B96263" w:rsidRDefault="00994723" w:rsidP="00994723">
            <w:pPr>
              <w:pStyle w:val="B1"/>
              <w:spacing w:after="0"/>
              <w:jc w:val="both"/>
              <w:rPr>
                <w:b/>
                <w:bCs/>
              </w:rPr>
            </w:pPr>
            <w:r w:rsidRPr="00B96263">
              <w:rPr>
                <w:b/>
                <w:bCs/>
              </w:rPr>
              <w:t xml:space="preserve"> </w:t>
            </w:r>
          </w:p>
          <w:p w14:paraId="06BA704B" w14:textId="77777777" w:rsidR="00994723" w:rsidRPr="00B96263" w:rsidRDefault="00994723" w:rsidP="00994723">
            <w:pPr>
              <w:pStyle w:val="B1"/>
              <w:numPr>
                <w:ilvl w:val="0"/>
                <w:numId w:val="33"/>
              </w:numPr>
              <w:spacing w:after="0"/>
              <w:jc w:val="both"/>
              <w:rPr>
                <w:b/>
                <w:bCs/>
                <w:lang w:eastAsia="zh-CN"/>
              </w:rPr>
            </w:pPr>
            <w:r w:rsidRPr="00B96263">
              <w:rPr>
                <w:b/>
                <w:bCs/>
                <w:lang w:eastAsia="zh-CN"/>
              </w:rPr>
              <w:t xml:space="preserve">Various bandwidths (e.g., 20MHz, 50MHz) and/or frequency granularities, (e.g., size of </w:t>
            </w:r>
            <w:proofErr w:type="spellStart"/>
            <w:r w:rsidRPr="00B96263">
              <w:rPr>
                <w:b/>
                <w:bCs/>
                <w:lang w:eastAsia="zh-CN"/>
              </w:rPr>
              <w:t>subband</w:t>
            </w:r>
            <w:proofErr w:type="spellEnd"/>
            <w:r w:rsidRPr="00B96263">
              <w:rPr>
                <w:b/>
                <w:bCs/>
                <w:lang w:eastAsia="zh-CN"/>
              </w:rPr>
              <w:t xml:space="preserve">), different layers </w:t>
            </w:r>
          </w:p>
          <w:p w14:paraId="3972A12C" w14:textId="77777777" w:rsidR="00994723" w:rsidRPr="00B96263" w:rsidRDefault="00994723" w:rsidP="00994723">
            <w:pPr>
              <w:pStyle w:val="B1"/>
              <w:numPr>
                <w:ilvl w:val="0"/>
                <w:numId w:val="33"/>
              </w:numPr>
              <w:spacing w:after="0"/>
              <w:jc w:val="both"/>
              <w:rPr>
                <w:b/>
                <w:bCs/>
                <w:lang w:eastAsia="zh-CN"/>
              </w:rPr>
            </w:pPr>
            <w:r w:rsidRPr="00B96263">
              <w:rPr>
                <w:b/>
                <w:bCs/>
                <w:lang w:eastAsia="zh-CN"/>
              </w:rPr>
              <w:t>Various sizes of CSI feedback payloads</w:t>
            </w:r>
          </w:p>
          <w:p w14:paraId="2A267118" w14:textId="62171798" w:rsidR="00F5168A" w:rsidRPr="00B96263" w:rsidRDefault="00F5168A" w:rsidP="00F5168A">
            <w:pPr>
              <w:spacing w:beforeLines="20" w:before="48" w:afterLines="20" w:after="48"/>
              <w:jc w:val="both"/>
              <w:rPr>
                <w:bCs/>
                <w:lang w:eastAsia="ja-JP"/>
              </w:rPr>
            </w:pPr>
          </w:p>
        </w:tc>
      </w:tr>
      <w:tr w:rsidR="00F5168A" w:rsidRPr="00B96263" w14:paraId="2E3EE548" w14:textId="77777777" w:rsidTr="0015689B">
        <w:trPr>
          <w:trHeight w:val="468"/>
        </w:trPr>
        <w:tc>
          <w:tcPr>
            <w:tcW w:w="1129" w:type="dxa"/>
          </w:tcPr>
          <w:p w14:paraId="24569FAA" w14:textId="4EE1FB09" w:rsidR="00F5168A" w:rsidRPr="00B96263" w:rsidRDefault="00F5168A" w:rsidP="00F5168A">
            <w:pPr>
              <w:spacing w:before="120" w:after="120"/>
            </w:pPr>
            <w:hyperlink r:id="rId25" w:history="1">
              <w:r w:rsidRPr="00B96263">
                <w:rPr>
                  <w:rStyle w:val="Hyperlink"/>
                  <w:rFonts w:ascii="Arial" w:hAnsi="Arial" w:cs="Arial"/>
                  <w:b/>
                  <w:bCs/>
                  <w:sz w:val="16"/>
                  <w:szCs w:val="16"/>
                </w:rPr>
                <w:t>R4-2418748</w:t>
              </w:r>
            </w:hyperlink>
          </w:p>
        </w:tc>
        <w:tc>
          <w:tcPr>
            <w:tcW w:w="1134" w:type="dxa"/>
          </w:tcPr>
          <w:p w14:paraId="2A380AC3" w14:textId="1F123221" w:rsidR="00F5168A" w:rsidRPr="00B96263" w:rsidRDefault="00F5168A" w:rsidP="00F5168A">
            <w:pPr>
              <w:spacing w:before="120" w:after="120"/>
            </w:pPr>
            <w:r w:rsidRPr="00B96263">
              <w:rPr>
                <w:rFonts w:ascii="Arial" w:hAnsi="Arial" w:cs="Arial"/>
                <w:sz w:val="16"/>
                <w:szCs w:val="16"/>
              </w:rPr>
              <w:t>vivo</w:t>
            </w:r>
          </w:p>
        </w:tc>
        <w:tc>
          <w:tcPr>
            <w:tcW w:w="7368" w:type="dxa"/>
          </w:tcPr>
          <w:p w14:paraId="39E73C37" w14:textId="77777777" w:rsidR="00DA16AF" w:rsidRPr="00B96263" w:rsidRDefault="00DA16AF" w:rsidP="00DA16AF">
            <w:pPr>
              <w:rPr>
                <w:rFonts w:eastAsiaTheme="minorEastAsia"/>
                <w:b/>
              </w:rPr>
            </w:pPr>
            <w:r w:rsidRPr="00B96263">
              <w:rPr>
                <w:rFonts w:eastAsiaTheme="minorEastAsia" w:hint="eastAsia"/>
                <w:b/>
              </w:rPr>
              <w:t>O</w:t>
            </w:r>
            <w:r w:rsidRPr="00B96263">
              <w:rPr>
                <w:rFonts w:eastAsiaTheme="minorEastAsia"/>
                <w:b/>
              </w:rPr>
              <w:t xml:space="preserve">bservation 1: From initial results for field test, the generalization performance of AI/ML model trained by </w:t>
            </w:r>
            <w:proofErr w:type="spellStart"/>
            <w:r w:rsidRPr="00B96263">
              <w:rPr>
                <w:rFonts w:eastAsiaTheme="minorEastAsia"/>
                <w:b/>
              </w:rPr>
              <w:t>UMa</w:t>
            </w:r>
            <w:proofErr w:type="spellEnd"/>
            <w:r w:rsidRPr="00B96263">
              <w:rPr>
                <w:rFonts w:eastAsiaTheme="minorEastAsia"/>
                <w:b/>
              </w:rPr>
              <w:t xml:space="preserve"> simulation data on field data seems acceptable, which has similar performance as </w:t>
            </w:r>
            <w:proofErr w:type="spellStart"/>
            <w:r w:rsidRPr="00B96263">
              <w:rPr>
                <w:rFonts w:eastAsiaTheme="minorEastAsia"/>
                <w:b/>
              </w:rPr>
              <w:t>eType</w:t>
            </w:r>
            <w:proofErr w:type="spellEnd"/>
            <w:r w:rsidRPr="00B96263">
              <w:rPr>
                <w:rFonts w:eastAsiaTheme="minorEastAsia"/>
                <w:b/>
              </w:rPr>
              <w:t xml:space="preserve"> II codebook. The generalization </w:t>
            </w:r>
            <w:r w:rsidRPr="00B96263">
              <w:rPr>
                <w:rFonts w:eastAsiaTheme="minorEastAsia"/>
                <w:b/>
              </w:rPr>
              <w:lastRenderedPageBreak/>
              <w:t xml:space="preserve">performance of AI/ML model trained by CDL simulation data on field data is </w:t>
            </w:r>
            <w:r w:rsidRPr="00B96263">
              <w:rPr>
                <w:rFonts w:eastAsiaTheme="minorEastAsia" w:hint="eastAsia"/>
                <w:b/>
              </w:rPr>
              <w:t>worse</w:t>
            </w:r>
            <w:r w:rsidRPr="00B96263">
              <w:rPr>
                <w:rFonts w:eastAsiaTheme="minorEastAsia"/>
                <w:b/>
              </w:rPr>
              <w:t xml:space="preserve"> than AI/ML model trained by </w:t>
            </w:r>
            <w:proofErr w:type="spellStart"/>
            <w:r w:rsidRPr="00B96263">
              <w:rPr>
                <w:rFonts w:eastAsiaTheme="minorEastAsia"/>
                <w:b/>
              </w:rPr>
              <w:t>UMa</w:t>
            </w:r>
            <w:proofErr w:type="spellEnd"/>
            <w:r w:rsidRPr="00B96263">
              <w:rPr>
                <w:rFonts w:eastAsiaTheme="minorEastAsia"/>
                <w:b/>
              </w:rPr>
              <w:t xml:space="preserve"> simulation data.</w:t>
            </w:r>
          </w:p>
          <w:p w14:paraId="76FDD2E2" w14:textId="77777777" w:rsidR="00DA16AF" w:rsidRPr="00B96263" w:rsidRDefault="00DA16AF" w:rsidP="00DA16AF">
            <w:pPr>
              <w:rPr>
                <w:rFonts w:eastAsiaTheme="minorEastAsia"/>
                <w:b/>
              </w:rPr>
            </w:pPr>
            <w:r w:rsidRPr="00B96263">
              <w:rPr>
                <w:rFonts w:eastAsiaTheme="minorEastAsia" w:hint="eastAsia"/>
                <w:b/>
              </w:rPr>
              <w:t>O</w:t>
            </w:r>
            <w:r w:rsidRPr="00B96263">
              <w:rPr>
                <w:rFonts w:eastAsiaTheme="minorEastAsia"/>
                <w:b/>
              </w:rPr>
              <w:t>bservation 2: From initial results of field test, it is observed that</w:t>
            </w:r>
          </w:p>
          <w:p w14:paraId="02901E31" w14:textId="77777777" w:rsidR="00DA16AF" w:rsidRPr="00B96263" w:rsidRDefault="00DA16AF" w:rsidP="00DA16AF">
            <w:pPr>
              <w:numPr>
                <w:ilvl w:val="0"/>
                <w:numId w:val="28"/>
              </w:numPr>
              <w:overflowPunct/>
              <w:autoSpaceDE/>
              <w:spacing w:after="120"/>
              <w:jc w:val="both"/>
              <w:textAlignment w:val="auto"/>
              <w:rPr>
                <w:rFonts w:eastAsiaTheme="minorEastAsia"/>
                <w:b/>
                <w:lang w:val="en-US"/>
              </w:rPr>
            </w:pPr>
            <w:r w:rsidRPr="00B96263">
              <w:rPr>
                <w:rFonts w:eastAsiaTheme="minorEastAsia" w:hint="eastAsia"/>
                <w:b/>
                <w:u w:val="single"/>
                <w:lang w:val="en-US"/>
              </w:rPr>
              <w:t>Directly use reference model in field (Case 2):</w:t>
            </w:r>
            <w:r w:rsidRPr="00B96263">
              <w:rPr>
                <w:rFonts w:eastAsiaTheme="minorEastAsia" w:hint="eastAsia"/>
                <w:b/>
                <w:lang w:val="en-US"/>
              </w:rPr>
              <w:t xml:space="preserve"> similar performance on field data as </w:t>
            </w:r>
            <w:proofErr w:type="spellStart"/>
            <w:r w:rsidRPr="00B96263">
              <w:rPr>
                <w:rFonts w:eastAsiaTheme="minorEastAsia" w:hint="eastAsia"/>
                <w:b/>
                <w:lang w:val="en-US"/>
              </w:rPr>
              <w:t>eType</w:t>
            </w:r>
            <w:proofErr w:type="spellEnd"/>
            <w:r w:rsidRPr="00B96263">
              <w:rPr>
                <w:rFonts w:eastAsiaTheme="minorEastAsia" w:hint="eastAsia"/>
                <w:b/>
                <w:lang w:val="en-US"/>
              </w:rPr>
              <w:t xml:space="preserve"> II for one cell and performance loss compared to </w:t>
            </w:r>
            <w:proofErr w:type="spellStart"/>
            <w:r w:rsidRPr="00B96263">
              <w:rPr>
                <w:rFonts w:eastAsiaTheme="minorEastAsia" w:hint="eastAsia"/>
                <w:b/>
                <w:lang w:val="en-US"/>
              </w:rPr>
              <w:t>eType</w:t>
            </w:r>
            <w:proofErr w:type="spellEnd"/>
            <w:r w:rsidRPr="00B96263">
              <w:rPr>
                <w:rFonts w:eastAsiaTheme="minorEastAsia" w:hint="eastAsia"/>
                <w:b/>
                <w:lang w:val="en-US"/>
              </w:rPr>
              <w:t xml:space="preserve"> II is observed for another cell. </w:t>
            </w:r>
          </w:p>
          <w:p w14:paraId="6DE2FB77" w14:textId="77777777" w:rsidR="00DA16AF" w:rsidRPr="00B96263" w:rsidRDefault="00DA16AF" w:rsidP="00DA16AF">
            <w:pPr>
              <w:numPr>
                <w:ilvl w:val="0"/>
                <w:numId w:val="28"/>
              </w:numPr>
              <w:overflowPunct/>
              <w:autoSpaceDE/>
              <w:spacing w:after="120"/>
              <w:jc w:val="both"/>
              <w:textAlignment w:val="auto"/>
              <w:rPr>
                <w:rFonts w:eastAsiaTheme="minorEastAsia"/>
                <w:b/>
                <w:lang w:val="en-US"/>
              </w:rPr>
            </w:pPr>
            <w:r w:rsidRPr="00B96263">
              <w:rPr>
                <w:rFonts w:eastAsiaTheme="minorEastAsia" w:hint="eastAsia"/>
                <w:b/>
                <w:u w:val="single"/>
                <w:lang w:val="en-US"/>
              </w:rPr>
              <w:t xml:space="preserve">Finetuned encoder or decoder using field data against reference decoder/encoder (Case </w:t>
            </w:r>
            <w:r w:rsidRPr="00B96263">
              <w:rPr>
                <w:rFonts w:eastAsiaTheme="minorEastAsia"/>
                <w:b/>
                <w:u w:val="single"/>
                <w:lang w:val="en-US"/>
              </w:rPr>
              <w:t>2A-1, Case 2A-2</w:t>
            </w:r>
            <w:r w:rsidRPr="00B96263">
              <w:rPr>
                <w:rFonts w:eastAsiaTheme="minorEastAsia" w:hint="eastAsia"/>
                <w:b/>
                <w:u w:val="single"/>
                <w:lang w:val="en-US"/>
              </w:rPr>
              <w:t>):</w:t>
            </w:r>
            <w:r w:rsidRPr="00B96263">
              <w:rPr>
                <w:rFonts w:eastAsiaTheme="minorEastAsia" w:hint="eastAsia"/>
                <w:b/>
                <w:lang w:val="en-US"/>
              </w:rPr>
              <w:t xml:space="preserve"> performance improved compared to directly use reference model (Case 2), but still has performance loss compared to fully trained by field data (Case1). Finetuned decoder (Case </w:t>
            </w:r>
            <w:r w:rsidRPr="00B96263">
              <w:rPr>
                <w:rFonts w:eastAsiaTheme="minorEastAsia"/>
                <w:b/>
                <w:lang w:val="en-US"/>
              </w:rPr>
              <w:t>2A-2</w:t>
            </w:r>
            <w:r w:rsidRPr="00B96263">
              <w:rPr>
                <w:rFonts w:eastAsiaTheme="minorEastAsia" w:hint="eastAsia"/>
                <w:b/>
                <w:lang w:val="en-US"/>
              </w:rPr>
              <w:t xml:space="preserve">) is better than finetuned encoder (Case </w:t>
            </w:r>
            <w:r w:rsidRPr="00B96263">
              <w:rPr>
                <w:rFonts w:eastAsiaTheme="minorEastAsia"/>
                <w:b/>
                <w:lang w:val="en-US"/>
              </w:rPr>
              <w:t>2A-1</w:t>
            </w:r>
            <w:r w:rsidRPr="00B96263">
              <w:rPr>
                <w:rFonts w:eastAsiaTheme="minorEastAsia" w:hint="eastAsia"/>
                <w:b/>
                <w:lang w:val="en-US"/>
              </w:rPr>
              <w:t>).</w:t>
            </w:r>
          </w:p>
          <w:p w14:paraId="37D5F0E1" w14:textId="77777777" w:rsidR="00DA16AF" w:rsidRPr="00B96263" w:rsidRDefault="00DA16AF" w:rsidP="00DA16AF">
            <w:pPr>
              <w:numPr>
                <w:ilvl w:val="0"/>
                <w:numId w:val="28"/>
              </w:numPr>
              <w:overflowPunct/>
              <w:autoSpaceDE/>
              <w:spacing w:after="120"/>
              <w:jc w:val="both"/>
              <w:textAlignment w:val="auto"/>
              <w:rPr>
                <w:rFonts w:eastAsiaTheme="minorEastAsia"/>
                <w:b/>
                <w:lang w:val="en-US"/>
              </w:rPr>
            </w:pPr>
            <w:r w:rsidRPr="00B96263">
              <w:rPr>
                <w:rFonts w:eastAsiaTheme="minorEastAsia" w:hint="eastAsia"/>
                <w:b/>
                <w:u w:val="single"/>
                <w:lang w:val="en-US"/>
              </w:rPr>
              <w:t xml:space="preserve">Pairing of finetuned encoder and finetuned decoder (Case </w:t>
            </w:r>
            <w:r w:rsidRPr="00B96263">
              <w:rPr>
                <w:rFonts w:eastAsiaTheme="minorEastAsia"/>
                <w:b/>
                <w:u w:val="single"/>
                <w:lang w:val="en-US"/>
              </w:rPr>
              <w:t>2A-3, Case 2A-4</w:t>
            </w:r>
            <w:r w:rsidRPr="00B96263">
              <w:rPr>
                <w:rFonts w:eastAsiaTheme="minorEastAsia" w:hint="eastAsia"/>
                <w:b/>
                <w:u w:val="single"/>
                <w:lang w:val="en-US"/>
              </w:rPr>
              <w:t>):</w:t>
            </w:r>
            <w:r w:rsidRPr="00B96263">
              <w:rPr>
                <w:rFonts w:eastAsiaTheme="minorEastAsia" w:hint="eastAsia"/>
                <w:b/>
                <w:lang w:val="en-US"/>
              </w:rPr>
              <w:t xml:space="preserve"> performance loss in some cases considering mismatch on training data between UE and NW</w:t>
            </w:r>
            <w:r w:rsidRPr="00B96263">
              <w:rPr>
                <w:rFonts w:eastAsiaTheme="minorEastAsia"/>
                <w:b/>
                <w:lang w:val="en-US"/>
              </w:rPr>
              <w:t>.</w:t>
            </w:r>
          </w:p>
          <w:p w14:paraId="2586C0D4" w14:textId="77777777" w:rsidR="00DA16AF" w:rsidRPr="00B96263" w:rsidRDefault="00DA16AF" w:rsidP="00DA16AF">
            <w:pPr>
              <w:rPr>
                <w:rFonts w:eastAsiaTheme="minorEastAsia"/>
                <w:b/>
              </w:rPr>
            </w:pPr>
            <w:r w:rsidRPr="00B96263">
              <w:rPr>
                <w:rFonts w:eastAsiaTheme="minorEastAsia" w:hint="eastAsia"/>
                <w:b/>
              </w:rPr>
              <w:t>Proposal</w:t>
            </w:r>
            <w:r w:rsidRPr="00B96263">
              <w:rPr>
                <w:rFonts w:eastAsiaTheme="minorEastAsia"/>
                <w:b/>
              </w:rPr>
              <w:t xml:space="preserve"> 1: To achieve better field performance, </w:t>
            </w:r>
            <w:r w:rsidRPr="00B96263">
              <w:rPr>
                <w:b/>
                <w:lang w:eastAsia="ko-KR"/>
              </w:rPr>
              <w:t>the reference model should at least include the encoder part.</w:t>
            </w:r>
          </w:p>
          <w:p w14:paraId="3DA05DBB" w14:textId="77777777" w:rsidR="00DA16AF" w:rsidRPr="00B96263" w:rsidRDefault="00DA16AF" w:rsidP="00DA16AF">
            <w:pPr>
              <w:rPr>
                <w:b/>
              </w:rPr>
            </w:pPr>
            <w:r w:rsidRPr="00B96263">
              <w:rPr>
                <w:rFonts w:hint="eastAsia"/>
                <w:b/>
              </w:rPr>
              <w:t>P</w:t>
            </w:r>
            <w:r w:rsidRPr="00B96263">
              <w:rPr>
                <w:b/>
              </w:rPr>
              <w:t>roposal 2: Reference encoder needs to be specified, due to the following aspects:</w:t>
            </w:r>
          </w:p>
          <w:p w14:paraId="4C38AB2B" w14:textId="77777777" w:rsidR="00DA16AF" w:rsidRPr="00B96263" w:rsidRDefault="00DA16AF" w:rsidP="00DA16AF">
            <w:pPr>
              <w:pStyle w:val="ListParagraph"/>
              <w:numPr>
                <w:ilvl w:val="0"/>
                <w:numId w:val="26"/>
              </w:numPr>
              <w:overflowPunct/>
              <w:autoSpaceDE/>
              <w:autoSpaceDN/>
              <w:adjustRightInd/>
              <w:spacing w:after="120"/>
              <w:ind w:firstLineChars="0"/>
              <w:jc w:val="both"/>
              <w:textAlignment w:val="auto"/>
              <w:rPr>
                <w:b/>
              </w:rPr>
            </w:pPr>
            <w:r w:rsidRPr="00B96263">
              <w:rPr>
                <w:b/>
              </w:rPr>
              <w:t>To be used as verification encoder in the TE test decoder verification.</w:t>
            </w:r>
          </w:p>
          <w:p w14:paraId="350B8177" w14:textId="77777777" w:rsidR="00DA16AF" w:rsidRPr="00B96263" w:rsidRDefault="00DA16AF" w:rsidP="00DA16AF">
            <w:pPr>
              <w:pStyle w:val="ListParagraph"/>
              <w:numPr>
                <w:ilvl w:val="1"/>
                <w:numId w:val="29"/>
              </w:numPr>
              <w:overflowPunct/>
              <w:autoSpaceDE/>
              <w:autoSpaceDN/>
              <w:adjustRightInd/>
              <w:spacing w:after="120"/>
              <w:ind w:firstLineChars="0"/>
              <w:jc w:val="both"/>
              <w:textAlignment w:val="auto"/>
              <w:rPr>
                <w:b/>
              </w:rPr>
            </w:pPr>
            <w:r w:rsidRPr="00B96263">
              <w:rPr>
                <w:b/>
              </w:rPr>
              <w:t>No extra training procedure to train the verification encoder will be needed.</w:t>
            </w:r>
          </w:p>
          <w:p w14:paraId="15727AD7" w14:textId="77777777" w:rsidR="00DA16AF" w:rsidRPr="00B96263" w:rsidRDefault="00DA16AF" w:rsidP="00DA16AF">
            <w:pPr>
              <w:pStyle w:val="ListParagraph"/>
              <w:numPr>
                <w:ilvl w:val="1"/>
                <w:numId w:val="29"/>
              </w:numPr>
              <w:overflowPunct/>
              <w:autoSpaceDE/>
              <w:autoSpaceDN/>
              <w:adjustRightInd/>
              <w:spacing w:after="120"/>
              <w:ind w:firstLineChars="0"/>
              <w:jc w:val="both"/>
              <w:textAlignment w:val="auto"/>
              <w:rPr>
                <w:b/>
              </w:rPr>
            </w:pPr>
            <w:r w:rsidRPr="00B96263">
              <w:rPr>
                <w:b/>
              </w:rPr>
              <w:t>No performance degradation from imperfectly matched verification encoder will be caused.</w:t>
            </w:r>
          </w:p>
          <w:p w14:paraId="63DF3DF4" w14:textId="77777777" w:rsidR="00DA16AF" w:rsidRPr="00B96263" w:rsidRDefault="00DA16AF" w:rsidP="00DA16AF">
            <w:pPr>
              <w:pStyle w:val="ListParagraph"/>
              <w:numPr>
                <w:ilvl w:val="0"/>
                <w:numId w:val="26"/>
              </w:numPr>
              <w:overflowPunct/>
              <w:autoSpaceDE/>
              <w:autoSpaceDN/>
              <w:adjustRightInd/>
              <w:spacing w:after="120"/>
              <w:ind w:firstLineChars="0"/>
              <w:jc w:val="both"/>
              <w:textAlignment w:val="auto"/>
              <w:rPr>
                <w:b/>
              </w:rPr>
            </w:pPr>
            <w:r w:rsidRPr="00B96263">
              <w:rPr>
                <w:rFonts w:eastAsiaTheme="minorEastAsia"/>
                <w:b/>
              </w:rPr>
              <w:t>To achieve better field performance.</w:t>
            </w:r>
          </w:p>
          <w:p w14:paraId="0658AE28" w14:textId="77777777" w:rsidR="00DA16AF" w:rsidRPr="00B96263" w:rsidRDefault="00DA16AF" w:rsidP="00DA16AF">
            <w:pPr>
              <w:pStyle w:val="ListParagraph"/>
              <w:numPr>
                <w:ilvl w:val="0"/>
                <w:numId w:val="26"/>
              </w:numPr>
              <w:overflowPunct/>
              <w:autoSpaceDE/>
              <w:autoSpaceDN/>
              <w:adjustRightInd/>
              <w:spacing w:after="120"/>
              <w:ind w:firstLineChars="0"/>
              <w:jc w:val="both"/>
              <w:textAlignment w:val="auto"/>
              <w:rPr>
                <w:b/>
              </w:rPr>
            </w:pPr>
            <w:r w:rsidRPr="00B96263">
              <w:rPr>
                <w:b/>
              </w:rPr>
              <w:t>To facilitate Rel-19 AI/ML study for reference model in RAN1 and RAN4.</w:t>
            </w:r>
          </w:p>
          <w:p w14:paraId="131DF952" w14:textId="77777777" w:rsidR="00DA16AF" w:rsidRPr="00B96263" w:rsidRDefault="00DA16AF" w:rsidP="00DA16AF">
            <w:r w:rsidRPr="00B96263">
              <w:rPr>
                <w:b/>
              </w:rPr>
              <w:t>Proposal 3: In Option 4a-1 (the specified dataset is generated by the aligned reference encoder and reference decoder), the model structure needs to be specified, to guarantee the performance of test decoder.</w:t>
            </w:r>
          </w:p>
          <w:p w14:paraId="7FF26885" w14:textId="77777777" w:rsidR="00DA16AF" w:rsidRPr="00B96263" w:rsidRDefault="00DA16AF" w:rsidP="00DA16AF">
            <w:pPr>
              <w:rPr>
                <w:b/>
              </w:rPr>
            </w:pPr>
            <w:r w:rsidRPr="00B96263">
              <w:rPr>
                <w:b/>
              </w:rPr>
              <w:t xml:space="preserve">Proposal 4: In Option 4a-1 (the specified dataset is generated by the aligned reference encoder and reference decoder), dataset of raw channel or encoder input needs to be aligned, by aggregating the dataset of raw channel or encoder input from all </w:t>
            </w:r>
            <w:proofErr w:type="gramStart"/>
            <w:r w:rsidRPr="00B96263">
              <w:rPr>
                <w:b/>
              </w:rPr>
              <w:t>companies, or</w:t>
            </w:r>
            <w:proofErr w:type="gramEnd"/>
            <w:r w:rsidRPr="00B96263">
              <w:rPr>
                <w:b/>
              </w:rPr>
              <w:t xml:space="preserve"> choosing one dataset of raw channel or encoder input from all companies.</w:t>
            </w:r>
          </w:p>
          <w:p w14:paraId="11A0BD31" w14:textId="77777777" w:rsidR="00DA16AF" w:rsidRPr="00B96263" w:rsidRDefault="00DA16AF" w:rsidP="00DA16AF">
            <w:r w:rsidRPr="00B96263">
              <w:rPr>
                <w:b/>
              </w:rPr>
              <w:t>Proposal 5: The feasibility of Option 4a-2 (the specified dataset is aggregated by the datasets provided by all companies) could not be concluded, since at least the encoder from aggregated dataset could not work.</w:t>
            </w:r>
          </w:p>
          <w:p w14:paraId="5E86B27A" w14:textId="77777777" w:rsidR="00DA16AF" w:rsidRPr="00B96263" w:rsidRDefault="00DA16AF" w:rsidP="00DA16AF">
            <w:pPr>
              <w:rPr>
                <w:b/>
              </w:rPr>
            </w:pPr>
            <w:r w:rsidRPr="00B96263">
              <w:rPr>
                <w:b/>
              </w:rPr>
              <w:t>Proposal 6: In Option 4b (reference encoder based), channel generation method and reference decoder structure need to be in the spec.</w:t>
            </w:r>
          </w:p>
          <w:p w14:paraId="7079DC91" w14:textId="77777777" w:rsidR="00DA16AF" w:rsidRPr="00B96263" w:rsidRDefault="00DA16AF" w:rsidP="00DA16AF">
            <w:pPr>
              <w:rPr>
                <w:b/>
                <w:lang w:val="en-US"/>
              </w:rPr>
            </w:pPr>
            <w:r w:rsidRPr="00B96263">
              <w:rPr>
                <w:rFonts w:hint="eastAsia"/>
                <w:b/>
                <w:lang w:val="en-US"/>
              </w:rPr>
              <w:t>P</w:t>
            </w:r>
            <w:r w:rsidRPr="00B96263">
              <w:rPr>
                <w:b/>
                <w:lang w:val="en-US"/>
              </w:rPr>
              <w:t>roposal 7: There is no essential difference between reference model and reference dataset. Reference dataset may have some disadvantages compared to reference model, and the benefit of reference dataset over reference model is unclear.</w:t>
            </w:r>
          </w:p>
          <w:p w14:paraId="0E0F963F" w14:textId="77777777" w:rsidR="00DA16AF" w:rsidRPr="00B96263" w:rsidRDefault="00DA16AF" w:rsidP="00DA16AF">
            <w:pPr>
              <w:pStyle w:val="ListParagraph"/>
              <w:numPr>
                <w:ilvl w:val="0"/>
                <w:numId w:val="25"/>
              </w:numPr>
              <w:overflowPunct/>
              <w:autoSpaceDE/>
              <w:autoSpaceDN/>
              <w:adjustRightInd/>
              <w:spacing w:after="120"/>
              <w:ind w:firstLineChars="0"/>
              <w:jc w:val="both"/>
              <w:textAlignment w:val="auto"/>
              <w:rPr>
                <w:b/>
              </w:rPr>
            </w:pPr>
            <w:r w:rsidRPr="00B96263">
              <w:rPr>
                <w:rFonts w:hint="eastAsia"/>
                <w:b/>
              </w:rPr>
              <w:t>R</w:t>
            </w:r>
            <w:r w:rsidRPr="00B96263">
              <w:rPr>
                <w:b/>
              </w:rPr>
              <w:t xml:space="preserve">eference dataset would cause some performance loss compared to reference model. </w:t>
            </w:r>
          </w:p>
          <w:p w14:paraId="0703B433" w14:textId="77777777" w:rsidR="00DA16AF" w:rsidRPr="00B96263" w:rsidRDefault="00DA16AF" w:rsidP="00DA16AF">
            <w:pPr>
              <w:pStyle w:val="ListParagraph"/>
              <w:numPr>
                <w:ilvl w:val="0"/>
                <w:numId w:val="25"/>
              </w:numPr>
              <w:overflowPunct/>
              <w:autoSpaceDE/>
              <w:autoSpaceDN/>
              <w:adjustRightInd/>
              <w:spacing w:after="120"/>
              <w:ind w:firstLineChars="0"/>
              <w:jc w:val="both"/>
              <w:textAlignment w:val="auto"/>
              <w:rPr>
                <w:b/>
              </w:rPr>
            </w:pPr>
            <w:r w:rsidRPr="00B96263">
              <w:rPr>
                <w:b/>
              </w:rPr>
              <w:t xml:space="preserve">The spec impact of writing model and dataset in the spec would be similar. </w:t>
            </w:r>
          </w:p>
          <w:p w14:paraId="3424BCAE" w14:textId="77777777" w:rsidR="00DA16AF" w:rsidRPr="00B96263" w:rsidRDefault="00DA16AF" w:rsidP="00DA16AF">
            <w:pPr>
              <w:pStyle w:val="ListParagraph"/>
              <w:numPr>
                <w:ilvl w:val="0"/>
                <w:numId w:val="25"/>
              </w:numPr>
              <w:overflowPunct/>
              <w:autoSpaceDE/>
              <w:autoSpaceDN/>
              <w:adjustRightInd/>
              <w:spacing w:after="120"/>
              <w:ind w:firstLineChars="0"/>
              <w:jc w:val="both"/>
              <w:textAlignment w:val="auto"/>
              <w:rPr>
                <w:b/>
              </w:rPr>
            </w:pPr>
            <w:r w:rsidRPr="00B96263">
              <w:rPr>
                <w:b/>
              </w:rPr>
              <w:t xml:space="preserve">Reference dataset needs extra step compared to reference model, which is dataset generating from the aligned reference encoder and reference decoder. </w:t>
            </w:r>
          </w:p>
          <w:p w14:paraId="006722E0" w14:textId="77777777" w:rsidR="00DA16AF" w:rsidRPr="00B96263" w:rsidRDefault="00DA16AF" w:rsidP="00DA16AF">
            <w:pPr>
              <w:pStyle w:val="ListParagraph"/>
              <w:numPr>
                <w:ilvl w:val="0"/>
                <w:numId w:val="25"/>
              </w:numPr>
              <w:overflowPunct/>
              <w:autoSpaceDE/>
              <w:autoSpaceDN/>
              <w:adjustRightInd/>
              <w:spacing w:after="120"/>
              <w:ind w:firstLineChars="0"/>
              <w:jc w:val="both"/>
              <w:textAlignment w:val="auto"/>
              <w:rPr>
                <w:b/>
              </w:rPr>
            </w:pPr>
            <w:r w:rsidRPr="00B96263">
              <w:rPr>
                <w:b/>
              </w:rPr>
              <w:t xml:space="preserve">The storage size of reference dataset is larger than reference model. </w:t>
            </w:r>
          </w:p>
          <w:p w14:paraId="0FB19FAE" w14:textId="77777777" w:rsidR="00DA16AF" w:rsidRPr="00B96263" w:rsidRDefault="00DA16AF" w:rsidP="00DA16AF">
            <w:pPr>
              <w:pStyle w:val="ListParagraph"/>
              <w:numPr>
                <w:ilvl w:val="0"/>
                <w:numId w:val="25"/>
              </w:numPr>
              <w:overflowPunct/>
              <w:autoSpaceDE/>
              <w:autoSpaceDN/>
              <w:adjustRightInd/>
              <w:spacing w:after="120"/>
              <w:ind w:firstLineChars="0"/>
              <w:jc w:val="both"/>
              <w:textAlignment w:val="auto"/>
              <w:rPr>
                <w:b/>
              </w:rPr>
            </w:pPr>
            <w:r w:rsidRPr="00B96263">
              <w:rPr>
                <w:rFonts w:hint="eastAsia"/>
                <w:b/>
              </w:rPr>
              <w:t>R</w:t>
            </w:r>
            <w:r w:rsidRPr="00B96263">
              <w:rPr>
                <w:b/>
              </w:rPr>
              <w:t xml:space="preserve">eference model is more flexible than referend dataset for future release. </w:t>
            </w:r>
          </w:p>
          <w:p w14:paraId="2C478173" w14:textId="77777777" w:rsidR="00DA16AF" w:rsidRPr="00B96263" w:rsidRDefault="00DA16AF" w:rsidP="00DA16AF">
            <w:pPr>
              <w:rPr>
                <w:b/>
              </w:rPr>
            </w:pPr>
            <w:r w:rsidRPr="00B96263">
              <w:rPr>
                <w:rFonts w:hint="eastAsia"/>
                <w:b/>
              </w:rPr>
              <w:lastRenderedPageBreak/>
              <w:t>P</w:t>
            </w:r>
            <w:r w:rsidRPr="00B96263">
              <w:rPr>
                <w:b/>
              </w:rPr>
              <w:t xml:space="preserve">roposal 8: Reference encoder and reference decoder are needed for requirement </w:t>
            </w:r>
            <w:proofErr w:type="gramStart"/>
            <w:r w:rsidRPr="00B96263">
              <w:rPr>
                <w:b/>
              </w:rPr>
              <w:t>derivation, and</w:t>
            </w:r>
            <w:proofErr w:type="gramEnd"/>
            <w:r w:rsidRPr="00B96263">
              <w:rPr>
                <w:b/>
              </w:rPr>
              <w:t xml:space="preserve"> </w:t>
            </w:r>
            <w:r w:rsidRPr="00B96263">
              <w:rPr>
                <w:rFonts w:hint="eastAsia"/>
                <w:b/>
              </w:rPr>
              <w:t xml:space="preserve">could largely </w:t>
            </w:r>
            <w:r w:rsidRPr="00B96263">
              <w:rPr>
                <w:b/>
              </w:rPr>
              <w:t xml:space="preserve">be used for test decoder derivation for both Option 3 and Option 4 </w:t>
            </w:r>
            <w:r w:rsidRPr="00B96263">
              <w:rPr>
                <w:rFonts w:eastAsia="DengXian"/>
                <w:b/>
                <w:lang w:val="en-US"/>
              </w:rPr>
              <w:t>(Option 4a-1 and Option 4b)</w:t>
            </w:r>
            <w:r w:rsidRPr="00B96263">
              <w:rPr>
                <w:b/>
              </w:rPr>
              <w:t xml:space="preserve">. </w:t>
            </w:r>
            <w:r w:rsidRPr="00B96263">
              <w:rPr>
                <w:rFonts w:hint="eastAsia"/>
                <w:b/>
              </w:rPr>
              <w:t>R</w:t>
            </w:r>
            <w:r w:rsidRPr="00B96263">
              <w:rPr>
                <w:b/>
              </w:rPr>
              <w:t>A</w:t>
            </w:r>
            <w:r w:rsidRPr="00B96263">
              <w:rPr>
                <w:rFonts w:hint="eastAsia"/>
                <w:b/>
              </w:rPr>
              <w:t>N4 to</w:t>
            </w:r>
            <w:r w:rsidRPr="00B96263">
              <w:rPr>
                <w:b/>
              </w:rPr>
              <w:t xml:space="preserve"> work on reference encoder and reference decoder first</w:t>
            </w:r>
            <w:r w:rsidRPr="00B96263">
              <w:rPr>
                <w:rFonts w:hint="eastAsia"/>
                <w:b/>
              </w:rPr>
              <w:t>ly</w:t>
            </w:r>
            <w:r w:rsidRPr="00B96263">
              <w:rPr>
                <w:b/>
              </w:rPr>
              <w:t>. Later to discuss what will be put in the spec.</w:t>
            </w:r>
          </w:p>
          <w:p w14:paraId="4E3DD334" w14:textId="77777777" w:rsidR="00DA16AF" w:rsidRPr="00B96263" w:rsidRDefault="00DA16AF" w:rsidP="00DA16AF">
            <w:pPr>
              <w:rPr>
                <w:rFonts w:eastAsia="DengXian"/>
                <w:b/>
                <w:lang w:val="en-US"/>
              </w:rPr>
            </w:pPr>
            <w:r w:rsidRPr="00B96263">
              <w:rPr>
                <w:rFonts w:eastAsia="DengXian" w:hint="eastAsia"/>
                <w:b/>
                <w:lang w:val="en-US"/>
              </w:rPr>
              <w:t>P</w:t>
            </w:r>
            <w:r w:rsidRPr="00B96263">
              <w:rPr>
                <w:rFonts w:eastAsia="DengXian"/>
                <w:b/>
                <w:lang w:val="en-US"/>
              </w:rPr>
              <w:t>roposal 9: Similar feasibility conclusion through the simulation campaign of test options can be draw for both Option 3 and Option 4 (Option 4a-1 and Option 4b).</w:t>
            </w:r>
          </w:p>
          <w:p w14:paraId="34DC474F" w14:textId="77777777" w:rsidR="00DA16AF" w:rsidRPr="00B96263" w:rsidRDefault="00DA16AF" w:rsidP="00DA16AF">
            <w:pPr>
              <w:rPr>
                <w:lang w:val="en-US"/>
              </w:rPr>
            </w:pPr>
            <w:r w:rsidRPr="00B96263">
              <w:rPr>
                <w:rFonts w:hint="eastAsia"/>
                <w:b/>
              </w:rPr>
              <w:t>P</w:t>
            </w:r>
            <w:r w:rsidRPr="00B96263">
              <w:rPr>
                <w:b/>
              </w:rPr>
              <w:t>roposal 10</w:t>
            </w:r>
            <w:r w:rsidRPr="00B96263">
              <w:rPr>
                <w:rFonts w:hint="eastAsia"/>
                <w:b/>
              </w:rPr>
              <w:t>:</w:t>
            </w:r>
            <w:r w:rsidRPr="00B96263">
              <w:rPr>
                <w:b/>
              </w:rPr>
              <w:t xml:space="preserve"> </w:t>
            </w:r>
            <w:r w:rsidRPr="00B96263">
              <w:rPr>
                <w:rFonts w:hint="eastAsia"/>
                <w:b/>
                <w:lang w:val="en-US"/>
              </w:rPr>
              <w:t>O</w:t>
            </w:r>
            <w:r w:rsidRPr="00B96263">
              <w:rPr>
                <w:b/>
                <w:lang w:val="en-US"/>
              </w:rPr>
              <w:t>ne test decoder could be used for one test case or multiple test case.</w:t>
            </w:r>
          </w:p>
          <w:p w14:paraId="01A87E3D" w14:textId="77777777" w:rsidR="00DA16AF" w:rsidRPr="00B96263" w:rsidRDefault="00DA16AF" w:rsidP="00DA16AF">
            <w:pPr>
              <w:rPr>
                <w:lang w:val="en-US"/>
              </w:rPr>
            </w:pPr>
            <w:r w:rsidRPr="00B96263">
              <w:rPr>
                <w:rFonts w:hint="eastAsia"/>
                <w:b/>
              </w:rPr>
              <w:t>P</w:t>
            </w:r>
            <w:r w:rsidRPr="00B96263">
              <w:rPr>
                <w:b/>
              </w:rPr>
              <w:t>roposal 11</w:t>
            </w:r>
            <w:r w:rsidRPr="00B96263">
              <w:rPr>
                <w:rFonts w:hint="eastAsia"/>
                <w:b/>
              </w:rPr>
              <w:t>:</w:t>
            </w:r>
            <w:r w:rsidRPr="00B96263">
              <w:rPr>
                <w:b/>
              </w:rPr>
              <w:t xml:space="preserve"> Different reference encoder may be defined for different requirement or test case</w:t>
            </w:r>
            <w:r w:rsidRPr="00B96263">
              <w:rPr>
                <w:b/>
                <w:lang w:val="en-US"/>
              </w:rPr>
              <w:t>.</w:t>
            </w:r>
          </w:p>
          <w:p w14:paraId="37FFAA26" w14:textId="77777777" w:rsidR="00DA16AF" w:rsidRPr="00B96263" w:rsidRDefault="00DA16AF" w:rsidP="00DA16AF">
            <w:pPr>
              <w:rPr>
                <w:rFonts w:eastAsiaTheme="minorEastAsia"/>
                <w:b/>
              </w:rPr>
            </w:pPr>
            <w:r w:rsidRPr="00B96263">
              <w:rPr>
                <w:rFonts w:eastAsiaTheme="minorEastAsia"/>
                <w:b/>
              </w:rPr>
              <w:t>Proposal 12: Option 3 next steps for RAN4#113:</w:t>
            </w:r>
          </w:p>
          <w:p w14:paraId="662F524A" w14:textId="77777777" w:rsidR="00DA16AF" w:rsidRPr="00B96263" w:rsidRDefault="00DA16AF" w:rsidP="00DA16AF">
            <w:pPr>
              <w:pStyle w:val="ListParagraph"/>
              <w:numPr>
                <w:ilvl w:val="0"/>
                <w:numId w:val="30"/>
              </w:numPr>
              <w:spacing w:after="120"/>
              <w:ind w:firstLineChars="0"/>
              <w:rPr>
                <w:rFonts w:eastAsia="Yu Mincho"/>
                <w:b/>
                <w:lang w:eastAsia="ja-JP"/>
              </w:rPr>
            </w:pPr>
            <w:r w:rsidRPr="00B96263">
              <w:rPr>
                <w:rFonts w:eastAsia="Yu Mincho"/>
                <w:b/>
                <w:lang w:eastAsia="ja-JP"/>
              </w:rPr>
              <w:t>Select one or more decoder for further analysis</w:t>
            </w:r>
          </w:p>
          <w:p w14:paraId="4074C80F" w14:textId="77777777" w:rsidR="00DA16AF" w:rsidRPr="00B96263" w:rsidRDefault="00DA16AF" w:rsidP="00DA16AF">
            <w:pPr>
              <w:pStyle w:val="ListParagraph"/>
              <w:numPr>
                <w:ilvl w:val="1"/>
                <w:numId w:val="27"/>
              </w:numPr>
              <w:tabs>
                <w:tab w:val="left" w:pos="993"/>
              </w:tabs>
              <w:spacing w:after="120"/>
              <w:ind w:left="884" w:firstLineChars="0" w:hanging="442"/>
              <w:rPr>
                <w:rFonts w:eastAsia="Yu Mincho"/>
                <w:b/>
                <w:color w:val="FF0000"/>
                <w:lang w:eastAsia="ja-JP"/>
              </w:rPr>
            </w:pPr>
            <w:r w:rsidRPr="00B96263">
              <w:rPr>
                <w:rFonts w:eastAsia="Yu Mincho"/>
                <w:b/>
                <w:color w:val="FF0000"/>
                <w:lang w:eastAsia="ja-JP"/>
              </w:rPr>
              <w:t>selection criteria: select the decoder from the encoder and decoder pair, which has the best SGCS performance on the aggregated dataset with only encoder input.</w:t>
            </w:r>
          </w:p>
          <w:p w14:paraId="5B2BC5DC" w14:textId="77777777" w:rsidR="00DA16AF" w:rsidRPr="00B96263" w:rsidRDefault="00DA16AF" w:rsidP="00DA16AF">
            <w:pPr>
              <w:pStyle w:val="ListParagraph"/>
              <w:numPr>
                <w:ilvl w:val="2"/>
                <w:numId w:val="27"/>
              </w:numPr>
              <w:tabs>
                <w:tab w:val="left" w:pos="993"/>
              </w:tabs>
              <w:spacing w:after="120"/>
              <w:ind w:left="1321" w:firstLineChars="0" w:hanging="442"/>
              <w:rPr>
                <w:rFonts w:eastAsia="Yu Mincho"/>
                <w:b/>
                <w:color w:val="FF0000"/>
                <w:lang w:eastAsia="ja-JP"/>
              </w:rPr>
            </w:pPr>
            <w:r w:rsidRPr="00B96263">
              <w:rPr>
                <w:rFonts w:eastAsiaTheme="minorEastAsia"/>
                <w:b/>
                <w:color w:val="FF0000"/>
              </w:rPr>
              <w:t xml:space="preserve">   If there are multiple encoder and decoder pair has similar SGCS performance, one pair could be chosen randomly.</w:t>
            </w:r>
          </w:p>
          <w:p w14:paraId="39525DAB" w14:textId="77777777" w:rsidR="00DA16AF" w:rsidRPr="00B96263" w:rsidRDefault="00DA16AF" w:rsidP="00DA16AF">
            <w:pPr>
              <w:pStyle w:val="ListParagraph"/>
              <w:numPr>
                <w:ilvl w:val="0"/>
                <w:numId w:val="30"/>
              </w:numPr>
              <w:spacing w:after="120"/>
              <w:ind w:firstLineChars="0"/>
              <w:rPr>
                <w:rFonts w:eastAsia="Yu Mincho"/>
                <w:b/>
                <w:lang w:eastAsia="ja-JP"/>
              </w:rPr>
            </w:pPr>
            <w:r w:rsidRPr="00B96263">
              <w:rPr>
                <w:rFonts w:eastAsia="Yu Mincho"/>
                <w:b/>
                <w:lang w:eastAsia="ja-JP"/>
              </w:rPr>
              <w:t>Company brings results for training of “own encoder” with selected decoder(s)</w:t>
            </w:r>
          </w:p>
          <w:p w14:paraId="27E02D4F" w14:textId="77777777" w:rsidR="00DA16AF" w:rsidRPr="00B96263" w:rsidRDefault="00DA16AF" w:rsidP="00DA16AF">
            <w:pPr>
              <w:pStyle w:val="ListParagraph"/>
              <w:numPr>
                <w:ilvl w:val="1"/>
                <w:numId w:val="30"/>
              </w:numPr>
              <w:tabs>
                <w:tab w:val="left" w:pos="993"/>
              </w:tabs>
              <w:spacing w:after="120"/>
              <w:ind w:left="884" w:firstLineChars="0" w:hanging="442"/>
              <w:rPr>
                <w:rFonts w:eastAsia="Yu Mincho"/>
                <w:b/>
                <w:lang w:eastAsia="ja-JP"/>
              </w:rPr>
            </w:pPr>
            <w:r w:rsidRPr="00B96263">
              <w:rPr>
                <w:rFonts w:eastAsia="Yu Mincho"/>
                <w:b/>
                <w:lang w:eastAsia="ja-JP"/>
              </w:rPr>
              <w:t>performance alignment to be checked/discussed</w:t>
            </w:r>
          </w:p>
          <w:p w14:paraId="5E36EE6A" w14:textId="77777777" w:rsidR="00DA16AF" w:rsidRPr="00B96263" w:rsidRDefault="00DA16AF" w:rsidP="00DA16AF">
            <w:pPr>
              <w:pStyle w:val="ListParagraph"/>
              <w:numPr>
                <w:ilvl w:val="1"/>
                <w:numId w:val="30"/>
              </w:numPr>
              <w:tabs>
                <w:tab w:val="left" w:pos="993"/>
              </w:tabs>
              <w:spacing w:after="120"/>
              <w:ind w:left="884" w:firstLineChars="0" w:hanging="442"/>
              <w:rPr>
                <w:rFonts w:eastAsia="Yu Mincho"/>
                <w:b/>
                <w:lang w:eastAsia="ja-JP"/>
              </w:rPr>
            </w:pPr>
            <w:r w:rsidRPr="00B96263">
              <w:rPr>
                <w:rFonts w:eastAsia="Yu Mincho"/>
                <w:b/>
                <w:lang w:eastAsia="ja-JP"/>
              </w:rPr>
              <w:t>using “own” data or data shared by other companies</w:t>
            </w:r>
          </w:p>
          <w:p w14:paraId="7C65339E" w14:textId="77777777" w:rsidR="00DA16AF" w:rsidRPr="00B96263" w:rsidRDefault="00DA16AF" w:rsidP="00DA16AF">
            <w:pPr>
              <w:pStyle w:val="ListParagraph"/>
              <w:numPr>
                <w:ilvl w:val="0"/>
                <w:numId w:val="30"/>
              </w:numPr>
              <w:spacing w:after="120"/>
              <w:ind w:firstLineChars="0"/>
              <w:rPr>
                <w:rFonts w:eastAsia="Yu Mincho"/>
                <w:b/>
                <w:lang w:eastAsia="ja-JP"/>
              </w:rPr>
            </w:pPr>
            <w:r w:rsidRPr="00B96263">
              <w:rPr>
                <w:rFonts w:eastAsia="Yu Mincho"/>
                <w:b/>
                <w:lang w:eastAsia="ja-JP"/>
              </w:rPr>
              <w:t>Conclude on overall feasibility of Option 3</w:t>
            </w:r>
          </w:p>
          <w:p w14:paraId="517A2FCE" w14:textId="77777777" w:rsidR="00DA16AF" w:rsidRPr="00B96263" w:rsidRDefault="00DA16AF" w:rsidP="00DA16AF">
            <w:pPr>
              <w:pStyle w:val="ListParagraph"/>
              <w:numPr>
                <w:ilvl w:val="1"/>
                <w:numId w:val="30"/>
              </w:numPr>
              <w:tabs>
                <w:tab w:val="left" w:pos="993"/>
              </w:tabs>
              <w:spacing w:after="120"/>
              <w:ind w:left="884" w:firstLineChars="0" w:hanging="442"/>
              <w:rPr>
                <w:rFonts w:eastAsia="Yu Mincho"/>
                <w:b/>
                <w:lang w:eastAsia="ja-JP"/>
              </w:rPr>
            </w:pPr>
            <w:r w:rsidRPr="00B96263">
              <w:rPr>
                <w:rFonts w:eastAsia="Yu Mincho"/>
                <w:b/>
                <w:lang w:eastAsia="ja-JP"/>
              </w:rPr>
              <w:t>consider the conditions under which Option 3 is feasible if found feasible</w:t>
            </w:r>
          </w:p>
          <w:p w14:paraId="5788D1F8" w14:textId="77777777" w:rsidR="00DA16AF" w:rsidRPr="00B96263" w:rsidRDefault="00DA16AF" w:rsidP="00DA16AF">
            <w:pPr>
              <w:pStyle w:val="ListParagraph"/>
              <w:numPr>
                <w:ilvl w:val="1"/>
                <w:numId w:val="30"/>
              </w:numPr>
              <w:tabs>
                <w:tab w:val="left" w:pos="993"/>
              </w:tabs>
              <w:spacing w:after="120"/>
              <w:ind w:left="884" w:firstLineChars="0" w:hanging="442"/>
              <w:rPr>
                <w:rFonts w:eastAsia="Yu Mincho"/>
                <w:b/>
                <w:color w:val="FF0000"/>
                <w:lang w:eastAsia="ja-JP"/>
              </w:rPr>
            </w:pPr>
            <w:r w:rsidRPr="00B96263">
              <w:rPr>
                <w:rFonts w:eastAsia="Yu Mincho"/>
                <w:b/>
                <w:color w:val="FF0000"/>
                <w:kern w:val="2"/>
                <w:lang w:eastAsia="ja-JP"/>
              </w:rPr>
              <w:t>feasibility criteria: nearly all companies can obtain acceptable performance using their “own encoder” paired with selected decoder(s).</w:t>
            </w:r>
          </w:p>
          <w:p w14:paraId="36EBF2A8" w14:textId="77777777" w:rsidR="00DA16AF" w:rsidRPr="00B96263" w:rsidRDefault="00DA16AF" w:rsidP="00DA16AF">
            <w:pPr>
              <w:rPr>
                <w:rFonts w:eastAsiaTheme="minorEastAsia"/>
              </w:rPr>
            </w:pPr>
            <w:r w:rsidRPr="00B96263">
              <w:rPr>
                <w:rFonts w:eastAsiaTheme="minorEastAsia" w:hint="eastAsia"/>
                <w:b/>
              </w:rPr>
              <w:t>P</w:t>
            </w:r>
            <w:r w:rsidRPr="00B96263">
              <w:rPr>
                <w:rFonts w:eastAsiaTheme="minorEastAsia"/>
                <w:b/>
              </w:rPr>
              <w:t>roposal 13: Option 4a-1 next steps for RAN4#113:</w:t>
            </w:r>
          </w:p>
          <w:p w14:paraId="14C8EF86" w14:textId="77777777" w:rsidR="00DA16AF" w:rsidRPr="00B96263" w:rsidRDefault="00DA16AF" w:rsidP="00DA16AF">
            <w:pPr>
              <w:pStyle w:val="ListParagraph"/>
              <w:numPr>
                <w:ilvl w:val="0"/>
                <w:numId w:val="31"/>
              </w:numPr>
              <w:spacing w:after="120"/>
              <w:ind w:firstLineChars="0"/>
              <w:rPr>
                <w:rFonts w:eastAsia="Yu Mincho"/>
                <w:b/>
                <w:lang w:eastAsia="ja-JP"/>
              </w:rPr>
            </w:pPr>
            <w:r w:rsidRPr="00B96263">
              <w:rPr>
                <w:rFonts w:eastAsia="Yu Mincho"/>
                <w:b/>
                <w:lang w:eastAsia="ja-JP"/>
              </w:rPr>
              <w:t xml:space="preserve">Select one or more </w:t>
            </w:r>
            <w:r w:rsidRPr="00B96263">
              <w:rPr>
                <w:rFonts w:eastAsia="Yu Mincho"/>
                <w:b/>
                <w:color w:val="FF0000"/>
                <w:lang w:eastAsia="ja-JP"/>
              </w:rPr>
              <w:t xml:space="preserve">dataset(s) </w:t>
            </w:r>
            <w:r w:rsidRPr="00B96263">
              <w:rPr>
                <w:rFonts w:eastAsia="Yu Mincho"/>
                <w:b/>
                <w:lang w:eastAsia="ja-JP"/>
              </w:rPr>
              <w:t>for further analysis</w:t>
            </w:r>
          </w:p>
          <w:p w14:paraId="7B99AF02" w14:textId="77777777" w:rsidR="00DA16AF" w:rsidRPr="00B96263" w:rsidRDefault="00DA16AF" w:rsidP="00DA16AF">
            <w:pPr>
              <w:pStyle w:val="ListParagraph"/>
              <w:numPr>
                <w:ilvl w:val="1"/>
                <w:numId w:val="27"/>
              </w:numPr>
              <w:tabs>
                <w:tab w:val="left" w:pos="993"/>
              </w:tabs>
              <w:spacing w:after="120"/>
              <w:ind w:left="884" w:firstLineChars="0" w:hanging="442"/>
              <w:rPr>
                <w:rFonts w:eastAsia="Yu Mincho"/>
                <w:b/>
                <w:color w:val="FF0000"/>
                <w:lang w:eastAsia="ja-JP"/>
              </w:rPr>
            </w:pPr>
            <w:r w:rsidRPr="00B96263">
              <w:rPr>
                <w:rFonts w:eastAsia="Yu Mincho"/>
                <w:b/>
                <w:color w:val="FF0000"/>
                <w:lang w:eastAsia="ja-JP"/>
              </w:rPr>
              <w:t>selection criteria: select the dataset generated from the encoder and decoder pair, which has the best SGCS performance on the aggregated dataset with only encoder input.</w:t>
            </w:r>
          </w:p>
          <w:p w14:paraId="51DBDCEE" w14:textId="77777777" w:rsidR="00DA16AF" w:rsidRPr="00B96263" w:rsidRDefault="00DA16AF" w:rsidP="00DA16AF">
            <w:pPr>
              <w:pStyle w:val="ListParagraph"/>
              <w:numPr>
                <w:ilvl w:val="2"/>
                <w:numId w:val="27"/>
              </w:numPr>
              <w:tabs>
                <w:tab w:val="left" w:pos="993"/>
              </w:tabs>
              <w:spacing w:after="120"/>
              <w:ind w:left="1321" w:firstLineChars="0" w:hanging="442"/>
              <w:rPr>
                <w:rFonts w:eastAsia="Yu Mincho"/>
                <w:b/>
                <w:color w:val="FF0000"/>
                <w:lang w:eastAsia="ja-JP"/>
              </w:rPr>
            </w:pPr>
            <w:r w:rsidRPr="00B96263">
              <w:rPr>
                <w:rFonts w:eastAsiaTheme="minorEastAsia"/>
                <w:b/>
                <w:color w:val="FF0000"/>
              </w:rPr>
              <w:t xml:space="preserve">   If there are multiple encoder and decoder pair has similar SGCS performance, one pair could be chosen randomly.</w:t>
            </w:r>
          </w:p>
          <w:p w14:paraId="7AB78461" w14:textId="77777777" w:rsidR="00DA16AF" w:rsidRPr="00B96263" w:rsidRDefault="00DA16AF" w:rsidP="00DA16AF">
            <w:pPr>
              <w:pStyle w:val="ListParagraph"/>
              <w:numPr>
                <w:ilvl w:val="0"/>
                <w:numId w:val="31"/>
              </w:numPr>
              <w:spacing w:after="120"/>
              <w:ind w:firstLineChars="0"/>
              <w:rPr>
                <w:rFonts w:eastAsia="Yu Mincho"/>
                <w:b/>
                <w:lang w:eastAsia="ja-JP"/>
              </w:rPr>
            </w:pPr>
            <w:r w:rsidRPr="00B96263">
              <w:rPr>
                <w:rFonts w:eastAsia="Yu Mincho"/>
                <w:b/>
                <w:lang w:eastAsia="ja-JP"/>
              </w:rPr>
              <w:t xml:space="preserve">Company brings results for training of “own </w:t>
            </w:r>
            <w:r w:rsidRPr="00B96263">
              <w:rPr>
                <w:rFonts w:eastAsia="Yu Mincho"/>
                <w:b/>
                <w:color w:val="FF0000"/>
                <w:lang w:eastAsia="ja-JP"/>
              </w:rPr>
              <w:t>encoder and decoder</w:t>
            </w:r>
            <w:r w:rsidRPr="00B96263">
              <w:rPr>
                <w:rFonts w:eastAsia="Yu Mincho"/>
                <w:b/>
                <w:lang w:eastAsia="ja-JP"/>
              </w:rPr>
              <w:t xml:space="preserve">” with selected </w:t>
            </w:r>
            <w:r w:rsidRPr="00B96263">
              <w:rPr>
                <w:rFonts w:eastAsia="Yu Mincho"/>
                <w:b/>
                <w:color w:val="FF0000"/>
                <w:lang w:eastAsia="ja-JP"/>
              </w:rPr>
              <w:t>dataset</w:t>
            </w:r>
            <w:r w:rsidRPr="00B96263">
              <w:rPr>
                <w:rFonts w:eastAsia="Yu Mincho"/>
                <w:b/>
                <w:lang w:eastAsia="ja-JP"/>
              </w:rPr>
              <w:t>(s)</w:t>
            </w:r>
          </w:p>
          <w:p w14:paraId="6D5E68FC" w14:textId="77777777" w:rsidR="00DA16AF" w:rsidRPr="00B96263" w:rsidRDefault="00DA16AF" w:rsidP="00DA16AF">
            <w:pPr>
              <w:pStyle w:val="ListParagraph"/>
              <w:numPr>
                <w:ilvl w:val="1"/>
                <w:numId w:val="31"/>
              </w:numPr>
              <w:tabs>
                <w:tab w:val="left" w:pos="993"/>
              </w:tabs>
              <w:spacing w:after="120"/>
              <w:ind w:left="884" w:firstLineChars="0" w:hanging="442"/>
              <w:rPr>
                <w:rFonts w:eastAsia="Yu Mincho"/>
                <w:b/>
                <w:lang w:eastAsia="ja-JP"/>
              </w:rPr>
            </w:pPr>
            <w:r w:rsidRPr="00B96263">
              <w:rPr>
                <w:rFonts w:eastAsia="Yu Mincho"/>
                <w:b/>
                <w:lang w:eastAsia="ja-JP"/>
              </w:rPr>
              <w:t>performance alignment to be checked/discussed</w:t>
            </w:r>
          </w:p>
          <w:p w14:paraId="59EE6D2D" w14:textId="77777777" w:rsidR="00DA16AF" w:rsidRPr="00B96263" w:rsidRDefault="00DA16AF" w:rsidP="00DA16AF">
            <w:pPr>
              <w:pStyle w:val="ListParagraph"/>
              <w:numPr>
                <w:ilvl w:val="1"/>
                <w:numId w:val="31"/>
              </w:numPr>
              <w:tabs>
                <w:tab w:val="left" w:pos="993"/>
              </w:tabs>
              <w:spacing w:after="120"/>
              <w:ind w:left="884" w:firstLineChars="0" w:hanging="442"/>
              <w:rPr>
                <w:rFonts w:eastAsia="Yu Mincho"/>
                <w:b/>
                <w:lang w:eastAsia="ja-JP"/>
              </w:rPr>
            </w:pPr>
            <w:r w:rsidRPr="00B96263">
              <w:rPr>
                <w:rFonts w:eastAsia="Yu Mincho"/>
                <w:b/>
                <w:lang w:eastAsia="ja-JP"/>
              </w:rPr>
              <w:t xml:space="preserve">using “own” </w:t>
            </w:r>
            <w:r w:rsidRPr="00B96263">
              <w:rPr>
                <w:rFonts w:eastAsia="Yu Mincho"/>
                <w:b/>
                <w:color w:val="FF0000"/>
                <w:lang w:eastAsia="ja-JP"/>
              </w:rPr>
              <w:t>training method</w:t>
            </w:r>
            <w:r w:rsidRPr="00B96263">
              <w:rPr>
                <w:rFonts w:eastAsia="Yu Mincho"/>
                <w:b/>
                <w:lang w:eastAsia="ja-JP"/>
              </w:rPr>
              <w:t xml:space="preserve"> or </w:t>
            </w:r>
            <w:r w:rsidRPr="00B96263">
              <w:rPr>
                <w:rFonts w:eastAsia="Yu Mincho"/>
                <w:b/>
                <w:color w:val="FF0000"/>
                <w:lang w:eastAsia="ja-JP"/>
              </w:rPr>
              <w:t xml:space="preserve">training method </w:t>
            </w:r>
            <w:r w:rsidRPr="00B96263">
              <w:rPr>
                <w:rFonts w:eastAsia="Yu Mincho"/>
                <w:b/>
                <w:lang w:eastAsia="ja-JP"/>
              </w:rPr>
              <w:t>shared by other companies</w:t>
            </w:r>
          </w:p>
          <w:p w14:paraId="2ADF4B43" w14:textId="77777777" w:rsidR="00DA16AF" w:rsidRPr="00B96263" w:rsidRDefault="00DA16AF" w:rsidP="00DA16AF">
            <w:pPr>
              <w:pStyle w:val="ListParagraph"/>
              <w:numPr>
                <w:ilvl w:val="0"/>
                <w:numId w:val="31"/>
              </w:numPr>
              <w:spacing w:after="120"/>
              <w:ind w:firstLineChars="0"/>
              <w:rPr>
                <w:rFonts w:eastAsia="Yu Mincho"/>
                <w:b/>
                <w:lang w:eastAsia="ja-JP"/>
              </w:rPr>
            </w:pPr>
            <w:r w:rsidRPr="00B96263">
              <w:rPr>
                <w:rFonts w:eastAsia="Yu Mincho"/>
                <w:b/>
                <w:lang w:eastAsia="ja-JP"/>
              </w:rPr>
              <w:t xml:space="preserve">Conclude on overall feasibility of </w:t>
            </w:r>
            <w:r w:rsidRPr="00B96263">
              <w:rPr>
                <w:rFonts w:eastAsia="Yu Mincho"/>
                <w:b/>
                <w:color w:val="FF0000"/>
                <w:lang w:eastAsia="ja-JP"/>
              </w:rPr>
              <w:t>Option 4a-1</w:t>
            </w:r>
          </w:p>
          <w:p w14:paraId="5357231A" w14:textId="77777777" w:rsidR="00DA16AF" w:rsidRPr="00B96263" w:rsidRDefault="00DA16AF" w:rsidP="00DA16AF">
            <w:pPr>
              <w:pStyle w:val="ListParagraph"/>
              <w:numPr>
                <w:ilvl w:val="1"/>
                <w:numId w:val="31"/>
              </w:numPr>
              <w:tabs>
                <w:tab w:val="left" w:pos="993"/>
              </w:tabs>
              <w:spacing w:before="120" w:after="120" w:line="280" w:lineRule="atLeast"/>
              <w:ind w:left="884" w:firstLineChars="0" w:hanging="442"/>
              <w:rPr>
                <w:rFonts w:eastAsia="Yu Mincho"/>
                <w:b/>
                <w:lang w:eastAsia="ja-JP"/>
              </w:rPr>
            </w:pPr>
            <w:r w:rsidRPr="00B96263">
              <w:rPr>
                <w:rFonts w:eastAsia="Yu Mincho"/>
                <w:b/>
                <w:lang w:eastAsia="ja-JP"/>
              </w:rPr>
              <w:t xml:space="preserve">consider the conditions under which </w:t>
            </w:r>
            <w:r w:rsidRPr="00B96263">
              <w:rPr>
                <w:rFonts w:eastAsia="Yu Mincho"/>
                <w:b/>
                <w:color w:val="FF0000"/>
                <w:lang w:eastAsia="ja-JP"/>
              </w:rPr>
              <w:t>Option 4a-1</w:t>
            </w:r>
            <w:r w:rsidRPr="00B96263">
              <w:rPr>
                <w:rFonts w:eastAsia="Yu Mincho"/>
                <w:b/>
                <w:lang w:eastAsia="ja-JP"/>
              </w:rPr>
              <w:t xml:space="preserve"> is feasible if found feasible</w:t>
            </w:r>
          </w:p>
          <w:p w14:paraId="50EA8D83" w14:textId="77777777" w:rsidR="00DA16AF" w:rsidRPr="00B96263" w:rsidRDefault="00DA16AF" w:rsidP="00DA16AF">
            <w:pPr>
              <w:pStyle w:val="ListParagraph"/>
              <w:numPr>
                <w:ilvl w:val="1"/>
                <w:numId w:val="31"/>
              </w:numPr>
              <w:tabs>
                <w:tab w:val="left" w:pos="993"/>
              </w:tabs>
              <w:spacing w:after="120"/>
              <w:ind w:left="884" w:firstLineChars="0" w:hanging="442"/>
              <w:rPr>
                <w:rFonts w:eastAsia="Yu Mincho"/>
                <w:b/>
                <w:color w:val="FF0000"/>
                <w:lang w:eastAsia="ja-JP"/>
              </w:rPr>
            </w:pPr>
            <w:r w:rsidRPr="00B96263">
              <w:rPr>
                <w:rFonts w:eastAsia="Yu Mincho"/>
                <w:b/>
                <w:color w:val="FF0000"/>
                <w:lang w:eastAsia="ja-JP"/>
              </w:rPr>
              <w:t>feasibility criteria: nearly all companies can obtain acceptable performance using their “own encoder and decoder” paired with selected dataset(s).</w:t>
            </w:r>
          </w:p>
          <w:p w14:paraId="5143B81A" w14:textId="77777777" w:rsidR="00DA16AF" w:rsidRPr="00B96263" w:rsidRDefault="00DA16AF" w:rsidP="00DA16AF">
            <w:pPr>
              <w:rPr>
                <w:rFonts w:eastAsiaTheme="minorEastAsia"/>
              </w:rPr>
            </w:pPr>
            <w:r w:rsidRPr="00B96263">
              <w:rPr>
                <w:rFonts w:eastAsiaTheme="minorEastAsia" w:hint="eastAsia"/>
                <w:b/>
              </w:rPr>
              <w:t>P</w:t>
            </w:r>
            <w:r w:rsidRPr="00B96263">
              <w:rPr>
                <w:rFonts w:eastAsiaTheme="minorEastAsia"/>
                <w:b/>
              </w:rPr>
              <w:t>roposal 14: Option 4b next steps for RAN4#113:</w:t>
            </w:r>
          </w:p>
          <w:p w14:paraId="2DFA8B4C" w14:textId="77777777" w:rsidR="00DA16AF" w:rsidRPr="00B96263" w:rsidRDefault="00DA16AF" w:rsidP="00DA16AF">
            <w:pPr>
              <w:pStyle w:val="ListParagraph"/>
              <w:numPr>
                <w:ilvl w:val="0"/>
                <w:numId w:val="32"/>
              </w:numPr>
              <w:spacing w:after="120"/>
              <w:ind w:firstLineChars="0"/>
              <w:rPr>
                <w:rFonts w:eastAsia="Yu Mincho"/>
                <w:b/>
                <w:lang w:eastAsia="ja-JP"/>
              </w:rPr>
            </w:pPr>
            <w:r w:rsidRPr="00B96263">
              <w:rPr>
                <w:rFonts w:eastAsia="Yu Mincho"/>
                <w:b/>
                <w:lang w:eastAsia="ja-JP"/>
              </w:rPr>
              <w:t xml:space="preserve">Select one or more </w:t>
            </w:r>
            <w:r w:rsidRPr="00B96263">
              <w:rPr>
                <w:rFonts w:eastAsia="Yu Mincho"/>
                <w:b/>
                <w:color w:val="FF0000"/>
                <w:lang w:eastAsia="ja-JP"/>
              </w:rPr>
              <w:t xml:space="preserve">encoder </w:t>
            </w:r>
            <w:r w:rsidRPr="00B96263">
              <w:rPr>
                <w:rFonts w:eastAsia="Yu Mincho"/>
                <w:b/>
                <w:lang w:eastAsia="ja-JP"/>
              </w:rPr>
              <w:t>for further analysis</w:t>
            </w:r>
          </w:p>
          <w:p w14:paraId="7FBEB1E1" w14:textId="77777777" w:rsidR="00DA16AF" w:rsidRPr="00B96263" w:rsidRDefault="00DA16AF" w:rsidP="00DA16AF">
            <w:pPr>
              <w:pStyle w:val="ListParagraph"/>
              <w:numPr>
                <w:ilvl w:val="1"/>
                <w:numId w:val="32"/>
              </w:numPr>
              <w:tabs>
                <w:tab w:val="left" w:pos="993"/>
              </w:tabs>
              <w:spacing w:after="120"/>
              <w:ind w:left="884" w:firstLineChars="0" w:hanging="442"/>
              <w:rPr>
                <w:rFonts w:eastAsia="Yu Mincho"/>
                <w:b/>
                <w:color w:val="FF0000"/>
                <w:lang w:eastAsia="ja-JP"/>
              </w:rPr>
            </w:pPr>
            <w:r w:rsidRPr="00B96263">
              <w:rPr>
                <w:rFonts w:eastAsia="Yu Mincho"/>
                <w:b/>
                <w:color w:val="FF0000"/>
                <w:lang w:eastAsia="ja-JP"/>
              </w:rPr>
              <w:lastRenderedPageBreak/>
              <w:t>selection criteria: select the encoder from the encoder and decoder pair, which has the best SGCS performance on the aggregated dataset with only encoder input.</w:t>
            </w:r>
          </w:p>
          <w:p w14:paraId="51BB0BAF" w14:textId="77777777" w:rsidR="00DA16AF" w:rsidRPr="00B96263" w:rsidRDefault="00DA16AF" w:rsidP="00DA16AF">
            <w:pPr>
              <w:pStyle w:val="ListParagraph"/>
              <w:numPr>
                <w:ilvl w:val="2"/>
                <w:numId w:val="27"/>
              </w:numPr>
              <w:tabs>
                <w:tab w:val="left" w:pos="993"/>
              </w:tabs>
              <w:spacing w:after="120"/>
              <w:ind w:left="1321" w:firstLineChars="0" w:hanging="442"/>
              <w:rPr>
                <w:rFonts w:eastAsiaTheme="minorEastAsia"/>
                <w:b/>
                <w:color w:val="FF0000"/>
              </w:rPr>
            </w:pPr>
            <w:r w:rsidRPr="00B96263">
              <w:rPr>
                <w:rFonts w:eastAsiaTheme="minorEastAsia"/>
                <w:b/>
                <w:color w:val="FF0000"/>
              </w:rPr>
              <w:t xml:space="preserve">   If there are multiple encoder and decoder pair has similar SGCS performance, one pair could be chosen randomly.</w:t>
            </w:r>
          </w:p>
          <w:p w14:paraId="0FBC17A9" w14:textId="77777777" w:rsidR="00DA16AF" w:rsidRPr="00B96263" w:rsidRDefault="00DA16AF" w:rsidP="00DA16AF">
            <w:pPr>
              <w:pStyle w:val="ListParagraph"/>
              <w:numPr>
                <w:ilvl w:val="0"/>
                <w:numId w:val="32"/>
              </w:numPr>
              <w:spacing w:after="120"/>
              <w:ind w:firstLineChars="0"/>
              <w:rPr>
                <w:rFonts w:eastAsia="Yu Mincho"/>
                <w:b/>
                <w:lang w:eastAsia="ja-JP"/>
              </w:rPr>
            </w:pPr>
            <w:r w:rsidRPr="00B96263">
              <w:rPr>
                <w:rFonts w:eastAsia="Yu Mincho"/>
                <w:b/>
                <w:lang w:eastAsia="ja-JP"/>
              </w:rPr>
              <w:t xml:space="preserve">Company brings results for training of “own </w:t>
            </w:r>
            <w:r w:rsidRPr="00B96263">
              <w:rPr>
                <w:rFonts w:eastAsia="Yu Mincho"/>
                <w:b/>
                <w:color w:val="FF0000"/>
                <w:lang w:eastAsia="ja-JP"/>
              </w:rPr>
              <w:t>decoder</w:t>
            </w:r>
            <w:r w:rsidRPr="00B96263">
              <w:rPr>
                <w:rFonts w:eastAsia="Yu Mincho"/>
                <w:b/>
                <w:lang w:eastAsia="ja-JP"/>
              </w:rPr>
              <w:t xml:space="preserve">” with selected </w:t>
            </w:r>
            <w:r w:rsidRPr="00B96263">
              <w:rPr>
                <w:rFonts w:eastAsia="Yu Mincho"/>
                <w:b/>
                <w:color w:val="FF0000"/>
                <w:lang w:eastAsia="ja-JP"/>
              </w:rPr>
              <w:t>encoder</w:t>
            </w:r>
            <w:r w:rsidRPr="00B96263">
              <w:rPr>
                <w:rFonts w:eastAsia="Yu Mincho"/>
                <w:b/>
                <w:lang w:eastAsia="ja-JP"/>
              </w:rPr>
              <w:t>(s)</w:t>
            </w:r>
          </w:p>
          <w:p w14:paraId="3DE47521" w14:textId="77777777" w:rsidR="00DA16AF" w:rsidRPr="00B96263" w:rsidRDefault="00DA16AF" w:rsidP="00DA16AF">
            <w:pPr>
              <w:pStyle w:val="ListParagraph"/>
              <w:numPr>
                <w:ilvl w:val="1"/>
                <w:numId w:val="32"/>
              </w:numPr>
              <w:tabs>
                <w:tab w:val="left" w:pos="993"/>
              </w:tabs>
              <w:spacing w:after="120"/>
              <w:ind w:left="884" w:firstLineChars="0" w:hanging="442"/>
              <w:rPr>
                <w:rFonts w:eastAsia="Yu Mincho"/>
                <w:b/>
                <w:lang w:eastAsia="ja-JP"/>
              </w:rPr>
            </w:pPr>
            <w:r w:rsidRPr="00B96263">
              <w:rPr>
                <w:rFonts w:eastAsia="Yu Mincho"/>
                <w:b/>
                <w:lang w:eastAsia="ja-JP"/>
              </w:rPr>
              <w:t>performance alignment to be checked/discussed</w:t>
            </w:r>
          </w:p>
          <w:p w14:paraId="006E3873" w14:textId="77777777" w:rsidR="00DA16AF" w:rsidRPr="00B96263" w:rsidRDefault="00DA16AF" w:rsidP="00DA16AF">
            <w:pPr>
              <w:pStyle w:val="ListParagraph"/>
              <w:numPr>
                <w:ilvl w:val="1"/>
                <w:numId w:val="32"/>
              </w:numPr>
              <w:tabs>
                <w:tab w:val="left" w:pos="993"/>
              </w:tabs>
              <w:spacing w:after="120"/>
              <w:ind w:left="884" w:firstLineChars="0" w:hanging="442"/>
              <w:rPr>
                <w:rFonts w:eastAsia="Yu Mincho"/>
                <w:b/>
                <w:lang w:eastAsia="ja-JP"/>
              </w:rPr>
            </w:pPr>
            <w:r w:rsidRPr="00B96263">
              <w:rPr>
                <w:rFonts w:eastAsia="Yu Mincho"/>
                <w:b/>
                <w:lang w:eastAsia="ja-JP"/>
              </w:rPr>
              <w:t>using “own” data or data shared by other companies</w:t>
            </w:r>
          </w:p>
          <w:p w14:paraId="1F7855DE" w14:textId="77777777" w:rsidR="00DA16AF" w:rsidRPr="00B96263" w:rsidRDefault="00DA16AF" w:rsidP="00DA16AF">
            <w:pPr>
              <w:pStyle w:val="ListParagraph"/>
              <w:numPr>
                <w:ilvl w:val="0"/>
                <w:numId w:val="32"/>
              </w:numPr>
              <w:spacing w:after="120"/>
              <w:ind w:firstLineChars="0"/>
              <w:rPr>
                <w:rFonts w:eastAsia="Yu Mincho"/>
                <w:b/>
                <w:lang w:eastAsia="ja-JP"/>
              </w:rPr>
            </w:pPr>
            <w:r w:rsidRPr="00B96263">
              <w:rPr>
                <w:rFonts w:eastAsia="Yu Mincho"/>
                <w:b/>
                <w:lang w:eastAsia="ja-JP"/>
              </w:rPr>
              <w:t xml:space="preserve">Conclude on overall feasibility of </w:t>
            </w:r>
            <w:r w:rsidRPr="00B96263">
              <w:rPr>
                <w:rFonts w:eastAsia="Yu Mincho"/>
                <w:b/>
                <w:color w:val="FF0000"/>
                <w:lang w:eastAsia="ja-JP"/>
              </w:rPr>
              <w:t>Option 4b</w:t>
            </w:r>
          </w:p>
          <w:p w14:paraId="6682E111" w14:textId="77777777" w:rsidR="00DA16AF" w:rsidRPr="00B96263" w:rsidRDefault="00DA16AF" w:rsidP="00DA16AF">
            <w:pPr>
              <w:pStyle w:val="ListParagraph"/>
              <w:numPr>
                <w:ilvl w:val="1"/>
                <w:numId w:val="32"/>
              </w:numPr>
              <w:tabs>
                <w:tab w:val="left" w:pos="993"/>
              </w:tabs>
              <w:spacing w:before="120" w:after="120" w:line="280" w:lineRule="atLeast"/>
              <w:ind w:left="884" w:firstLineChars="0" w:hanging="442"/>
              <w:rPr>
                <w:rFonts w:eastAsia="Yu Mincho"/>
                <w:b/>
                <w:lang w:eastAsia="ja-JP"/>
              </w:rPr>
            </w:pPr>
            <w:r w:rsidRPr="00B96263">
              <w:rPr>
                <w:rFonts w:eastAsia="Yu Mincho"/>
                <w:b/>
                <w:lang w:eastAsia="ja-JP"/>
              </w:rPr>
              <w:t xml:space="preserve">consider the conditions under which </w:t>
            </w:r>
            <w:r w:rsidRPr="00B96263">
              <w:rPr>
                <w:rFonts w:eastAsia="Yu Mincho"/>
                <w:b/>
                <w:color w:val="FF0000"/>
                <w:lang w:eastAsia="ja-JP"/>
              </w:rPr>
              <w:t>Option 4b</w:t>
            </w:r>
            <w:r w:rsidRPr="00B96263">
              <w:rPr>
                <w:rFonts w:eastAsia="Yu Mincho"/>
                <w:b/>
                <w:lang w:eastAsia="ja-JP"/>
              </w:rPr>
              <w:t xml:space="preserve"> is feasible if found feasible</w:t>
            </w:r>
          </w:p>
          <w:p w14:paraId="46013017" w14:textId="77777777" w:rsidR="00DA16AF" w:rsidRPr="00B96263" w:rsidRDefault="00DA16AF" w:rsidP="00DA16AF">
            <w:pPr>
              <w:pStyle w:val="ListParagraph"/>
              <w:numPr>
                <w:ilvl w:val="1"/>
                <w:numId w:val="32"/>
              </w:numPr>
              <w:tabs>
                <w:tab w:val="left" w:pos="993"/>
              </w:tabs>
              <w:spacing w:after="120"/>
              <w:ind w:left="884" w:firstLineChars="0" w:hanging="442"/>
              <w:rPr>
                <w:rFonts w:eastAsia="Yu Mincho"/>
                <w:b/>
                <w:color w:val="FF0000"/>
                <w:lang w:eastAsia="ja-JP"/>
              </w:rPr>
            </w:pPr>
            <w:r w:rsidRPr="00B96263">
              <w:rPr>
                <w:rFonts w:eastAsia="Yu Mincho"/>
                <w:b/>
                <w:color w:val="FF0000"/>
                <w:lang w:eastAsia="ja-JP"/>
              </w:rPr>
              <w:t>feasibility criteria: nearly all companies can obtain acceptable performance using their “own decoder” paired with selected encoder(s).</w:t>
            </w:r>
          </w:p>
          <w:p w14:paraId="369EBB85" w14:textId="77777777" w:rsidR="00DA16AF" w:rsidRPr="00B96263" w:rsidRDefault="00DA16AF" w:rsidP="00DA16AF">
            <w:pPr>
              <w:rPr>
                <w:rFonts w:eastAsiaTheme="minorEastAsia"/>
                <w:b/>
              </w:rPr>
            </w:pPr>
            <w:r w:rsidRPr="00B96263">
              <w:rPr>
                <w:rFonts w:eastAsiaTheme="minorEastAsia"/>
                <w:b/>
              </w:rPr>
              <w:t>Proposal 15: The feasibility study of Option 3, Option 4a-1 and Option 4b could work in parallel.</w:t>
            </w:r>
          </w:p>
          <w:p w14:paraId="028CBD01" w14:textId="77777777" w:rsidR="00DA16AF" w:rsidRPr="00B96263" w:rsidRDefault="00DA16AF" w:rsidP="00DA16AF">
            <w:pPr>
              <w:rPr>
                <w:b/>
                <w:lang w:val="en-US"/>
              </w:rPr>
            </w:pPr>
            <w:r w:rsidRPr="00B96263">
              <w:rPr>
                <w:rFonts w:hint="eastAsia"/>
                <w:b/>
                <w:lang w:val="en-US"/>
              </w:rPr>
              <w:t>Ob</w:t>
            </w:r>
            <w:r w:rsidRPr="00B96263">
              <w:rPr>
                <w:b/>
                <w:lang w:val="en-US"/>
              </w:rPr>
              <w:t xml:space="preserve">servation 3: Based on the aligned model structure and simulation assumptions, the SGCS of AI/ML model for 64 bits payload is 0.732, AI/ML model for 64 float value is 0.784, and the SGCS of </w:t>
            </w:r>
            <w:proofErr w:type="spellStart"/>
            <w:r w:rsidRPr="00B96263">
              <w:rPr>
                <w:b/>
                <w:lang w:val="en-US"/>
              </w:rPr>
              <w:t>eType</w:t>
            </w:r>
            <w:proofErr w:type="spellEnd"/>
            <w:r w:rsidRPr="00B96263">
              <w:rPr>
                <w:b/>
                <w:lang w:val="en-US"/>
              </w:rPr>
              <w:t xml:space="preserve"> II is 0.720. The CDF curve of SGCS is shown in Figure 2.4-1. The CDF of SGCS per sub-band is shown in Figure 2.4-2.</w:t>
            </w:r>
          </w:p>
          <w:tbl>
            <w:tblPr>
              <w:tblStyle w:val="TableGrid"/>
              <w:tblW w:w="0" w:type="auto"/>
              <w:jc w:val="center"/>
              <w:tblLayout w:type="fixed"/>
              <w:tblLook w:val="04A0" w:firstRow="1" w:lastRow="0" w:firstColumn="1" w:lastColumn="0" w:noHBand="0" w:noVBand="1"/>
            </w:tblPr>
            <w:tblGrid>
              <w:gridCol w:w="1529"/>
              <w:gridCol w:w="1529"/>
              <w:gridCol w:w="1529"/>
              <w:gridCol w:w="1529"/>
            </w:tblGrid>
            <w:tr w:rsidR="00DA1BC5" w:rsidRPr="00B96263" w14:paraId="6EB7AD7D" w14:textId="77777777" w:rsidTr="00DA1BC5">
              <w:trPr>
                <w:trHeight w:val="567"/>
                <w:jc w:val="center"/>
              </w:trPr>
              <w:tc>
                <w:tcPr>
                  <w:tcW w:w="1529" w:type="dxa"/>
                </w:tcPr>
                <w:p w14:paraId="6609A549" w14:textId="77777777" w:rsidR="00DA1BC5" w:rsidRPr="00B96263" w:rsidRDefault="00DA1BC5" w:rsidP="00DA1BC5">
                  <w:pPr>
                    <w:spacing w:after="0"/>
                    <w:jc w:val="center"/>
                    <w:rPr>
                      <w:b/>
                      <w:lang w:val="en-US"/>
                    </w:rPr>
                  </w:pPr>
                </w:p>
              </w:tc>
              <w:tc>
                <w:tcPr>
                  <w:tcW w:w="1529" w:type="dxa"/>
                </w:tcPr>
                <w:p w14:paraId="1B16BCB6" w14:textId="77777777" w:rsidR="00DA1BC5" w:rsidRPr="00B96263" w:rsidRDefault="00DA1BC5" w:rsidP="00DA1BC5">
                  <w:pPr>
                    <w:spacing w:after="0"/>
                    <w:jc w:val="center"/>
                    <w:rPr>
                      <w:b/>
                      <w:lang w:val="en-US" w:eastAsia="zh-CN"/>
                    </w:rPr>
                  </w:pPr>
                  <w:proofErr w:type="spellStart"/>
                  <w:r w:rsidRPr="00B96263">
                    <w:rPr>
                      <w:b/>
                      <w:lang w:val="en-US" w:eastAsia="zh-CN"/>
                    </w:rPr>
                    <w:t>eType</w:t>
                  </w:r>
                  <w:proofErr w:type="spellEnd"/>
                  <w:r w:rsidRPr="00B96263">
                    <w:rPr>
                      <w:b/>
                      <w:lang w:val="en-US" w:eastAsia="zh-CN"/>
                    </w:rPr>
                    <w:t xml:space="preserve"> II</w:t>
                  </w:r>
                </w:p>
              </w:tc>
              <w:tc>
                <w:tcPr>
                  <w:tcW w:w="1529" w:type="dxa"/>
                </w:tcPr>
                <w:p w14:paraId="525247C4" w14:textId="77777777" w:rsidR="00DA1BC5" w:rsidRPr="00B96263" w:rsidRDefault="00DA1BC5" w:rsidP="00DA1BC5">
                  <w:pPr>
                    <w:spacing w:after="0"/>
                    <w:jc w:val="center"/>
                    <w:rPr>
                      <w:b/>
                      <w:lang w:val="en-US"/>
                    </w:rPr>
                  </w:pPr>
                  <w:r w:rsidRPr="00B96263">
                    <w:rPr>
                      <w:b/>
                      <w:lang w:val="en-US"/>
                    </w:rPr>
                    <w:t>AI/ML model</w:t>
                  </w:r>
                </w:p>
                <w:p w14:paraId="39980624" w14:textId="77777777" w:rsidR="00DA1BC5" w:rsidRPr="00B96263" w:rsidRDefault="00DA1BC5" w:rsidP="00DA1BC5">
                  <w:pPr>
                    <w:spacing w:after="0"/>
                    <w:jc w:val="center"/>
                    <w:rPr>
                      <w:b/>
                      <w:lang w:val="en-US"/>
                    </w:rPr>
                  </w:pPr>
                  <w:r w:rsidRPr="00B96263">
                    <w:rPr>
                      <w:b/>
                      <w:lang w:val="en-US"/>
                    </w:rPr>
                    <w:t>for 64 bits</w:t>
                  </w:r>
                </w:p>
              </w:tc>
              <w:tc>
                <w:tcPr>
                  <w:tcW w:w="1529" w:type="dxa"/>
                </w:tcPr>
                <w:p w14:paraId="1830680D" w14:textId="77777777" w:rsidR="00DA1BC5" w:rsidRPr="00B96263" w:rsidRDefault="00DA1BC5" w:rsidP="00DA1BC5">
                  <w:pPr>
                    <w:spacing w:after="0"/>
                    <w:jc w:val="center"/>
                    <w:rPr>
                      <w:b/>
                      <w:lang w:val="en-US"/>
                    </w:rPr>
                  </w:pPr>
                  <w:r w:rsidRPr="00B96263">
                    <w:rPr>
                      <w:b/>
                      <w:lang w:val="en-US"/>
                    </w:rPr>
                    <w:t>AI/ML model</w:t>
                  </w:r>
                </w:p>
                <w:p w14:paraId="14146D74" w14:textId="77777777" w:rsidR="00DA1BC5" w:rsidRPr="00B96263" w:rsidRDefault="00DA1BC5" w:rsidP="00DA1BC5">
                  <w:pPr>
                    <w:spacing w:after="0"/>
                    <w:jc w:val="center"/>
                    <w:rPr>
                      <w:b/>
                      <w:lang w:val="en-US"/>
                    </w:rPr>
                  </w:pPr>
                  <w:r w:rsidRPr="00B96263">
                    <w:rPr>
                      <w:b/>
                      <w:lang w:val="en-US"/>
                    </w:rPr>
                    <w:t>for 64 float value</w:t>
                  </w:r>
                </w:p>
              </w:tc>
            </w:tr>
            <w:tr w:rsidR="00DA1BC5" w:rsidRPr="00B96263" w14:paraId="545709E2" w14:textId="77777777" w:rsidTr="00D676AB">
              <w:trPr>
                <w:trHeight w:val="80"/>
                <w:jc w:val="center"/>
              </w:trPr>
              <w:tc>
                <w:tcPr>
                  <w:tcW w:w="1529" w:type="dxa"/>
                </w:tcPr>
                <w:p w14:paraId="17879703" w14:textId="77777777" w:rsidR="00DA1BC5" w:rsidRPr="00B96263" w:rsidRDefault="00DA1BC5" w:rsidP="00DA1BC5">
                  <w:pPr>
                    <w:spacing w:after="0"/>
                    <w:jc w:val="center"/>
                    <w:rPr>
                      <w:b/>
                      <w:lang w:val="en-US" w:eastAsia="zh-CN"/>
                    </w:rPr>
                  </w:pPr>
                  <w:r w:rsidRPr="00B96263">
                    <w:rPr>
                      <w:b/>
                      <w:lang w:val="en-US" w:eastAsia="zh-CN"/>
                    </w:rPr>
                    <w:t>SGCS</w:t>
                  </w:r>
                </w:p>
              </w:tc>
              <w:tc>
                <w:tcPr>
                  <w:tcW w:w="1529" w:type="dxa"/>
                </w:tcPr>
                <w:p w14:paraId="47B918A5" w14:textId="77777777" w:rsidR="00DA1BC5" w:rsidRPr="00B96263" w:rsidRDefault="00DA1BC5" w:rsidP="00DA1BC5">
                  <w:pPr>
                    <w:spacing w:after="0"/>
                    <w:jc w:val="center"/>
                    <w:rPr>
                      <w:b/>
                      <w:lang w:val="en-US" w:eastAsia="zh-CN"/>
                    </w:rPr>
                  </w:pPr>
                  <w:r w:rsidRPr="00B96263">
                    <w:rPr>
                      <w:b/>
                      <w:lang w:val="en-US" w:eastAsia="zh-CN"/>
                    </w:rPr>
                    <w:t>0.720</w:t>
                  </w:r>
                </w:p>
              </w:tc>
              <w:tc>
                <w:tcPr>
                  <w:tcW w:w="1529" w:type="dxa"/>
                </w:tcPr>
                <w:p w14:paraId="22F34184" w14:textId="77777777" w:rsidR="00DA1BC5" w:rsidRPr="00B96263" w:rsidRDefault="00DA1BC5" w:rsidP="00DA1BC5">
                  <w:pPr>
                    <w:spacing w:after="0"/>
                    <w:jc w:val="center"/>
                    <w:rPr>
                      <w:b/>
                      <w:lang w:val="en-US" w:eastAsia="zh-CN"/>
                    </w:rPr>
                  </w:pPr>
                  <w:r w:rsidRPr="00B96263">
                    <w:rPr>
                      <w:b/>
                      <w:lang w:val="en-US" w:eastAsia="zh-CN"/>
                    </w:rPr>
                    <w:t>0.732</w:t>
                  </w:r>
                </w:p>
              </w:tc>
              <w:tc>
                <w:tcPr>
                  <w:tcW w:w="1529" w:type="dxa"/>
                </w:tcPr>
                <w:p w14:paraId="69253B0B" w14:textId="77777777" w:rsidR="00DA1BC5" w:rsidRPr="00B96263" w:rsidRDefault="00DA1BC5" w:rsidP="00DA1BC5">
                  <w:pPr>
                    <w:spacing w:after="0"/>
                    <w:jc w:val="center"/>
                    <w:rPr>
                      <w:b/>
                      <w:lang w:val="en-US" w:eastAsia="zh-CN"/>
                    </w:rPr>
                  </w:pPr>
                  <w:r w:rsidRPr="00B96263">
                    <w:rPr>
                      <w:b/>
                      <w:lang w:val="en-US" w:eastAsia="zh-CN"/>
                    </w:rPr>
                    <w:t>0.784</w:t>
                  </w:r>
                </w:p>
              </w:tc>
            </w:tr>
          </w:tbl>
          <w:p w14:paraId="0365AEAE" w14:textId="77777777" w:rsidR="00D5437A" w:rsidRPr="00B96263" w:rsidRDefault="00D5437A" w:rsidP="00D5437A">
            <w:pPr>
              <w:jc w:val="center"/>
              <w:rPr>
                <w:lang w:val="en-US"/>
              </w:rPr>
            </w:pPr>
            <w:r w:rsidRPr="00B96263">
              <w:rPr>
                <w:noProof/>
                <w:lang w:val="en-US"/>
              </w:rPr>
              <w:drawing>
                <wp:inline distT="0" distB="0" distL="0" distR="0" wp14:anchorId="6BAE35BD" wp14:editId="2C9CDBA4">
                  <wp:extent cx="2655048" cy="1991484"/>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66190" cy="1999842"/>
                          </a:xfrm>
                          <a:prstGeom prst="rect">
                            <a:avLst/>
                          </a:prstGeom>
                        </pic:spPr>
                      </pic:pic>
                    </a:graphicData>
                  </a:graphic>
                </wp:inline>
              </w:drawing>
            </w:r>
          </w:p>
          <w:p w14:paraId="6EEAFCD6" w14:textId="77777777" w:rsidR="00D5437A" w:rsidRPr="00B96263" w:rsidRDefault="00D5437A" w:rsidP="00D5437A">
            <w:pPr>
              <w:jc w:val="center"/>
              <w:rPr>
                <w:lang w:val="en-US"/>
              </w:rPr>
            </w:pPr>
            <w:r w:rsidRPr="00B96263">
              <w:rPr>
                <w:rFonts w:hint="eastAsia"/>
                <w:lang w:val="en-US"/>
              </w:rPr>
              <w:t>Figure</w:t>
            </w:r>
            <w:r w:rsidRPr="00B96263">
              <w:rPr>
                <w:lang w:val="en-US"/>
              </w:rPr>
              <w:t xml:space="preserve"> 2.4-1. CDF curve of SGCS for aligned model structure and simulation assumptions</w:t>
            </w:r>
          </w:p>
          <w:p w14:paraId="47F27D5A" w14:textId="77777777" w:rsidR="00D5437A" w:rsidRPr="00B96263" w:rsidRDefault="00D5437A" w:rsidP="00D5437A">
            <w:pPr>
              <w:jc w:val="center"/>
              <w:rPr>
                <w:lang w:val="en-US"/>
              </w:rPr>
            </w:pPr>
            <w:r w:rsidRPr="00B96263">
              <w:rPr>
                <w:noProof/>
              </w:rPr>
              <w:drawing>
                <wp:inline distT="0" distB="0" distL="0" distR="0" wp14:anchorId="4EF1FADB" wp14:editId="37AAC037">
                  <wp:extent cx="2350513" cy="198458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932" t="3382" r="9241"/>
                          <a:stretch/>
                        </pic:blipFill>
                        <pic:spPr bwMode="auto">
                          <a:xfrm>
                            <a:off x="0" y="0"/>
                            <a:ext cx="2365378" cy="1997139"/>
                          </a:xfrm>
                          <a:prstGeom prst="rect">
                            <a:avLst/>
                          </a:prstGeom>
                          <a:noFill/>
                          <a:ln>
                            <a:noFill/>
                          </a:ln>
                          <a:extLst>
                            <a:ext uri="{53640926-AAD7-44D8-BBD7-CCE9431645EC}">
                              <a14:shadowObscured xmlns:a14="http://schemas.microsoft.com/office/drawing/2010/main"/>
                            </a:ext>
                          </a:extLst>
                        </pic:spPr>
                      </pic:pic>
                    </a:graphicData>
                  </a:graphic>
                </wp:inline>
              </w:drawing>
            </w:r>
          </w:p>
          <w:p w14:paraId="3CBFB6D8" w14:textId="77777777" w:rsidR="00D5437A" w:rsidRPr="00B96263" w:rsidRDefault="00D5437A" w:rsidP="00D5437A">
            <w:pPr>
              <w:jc w:val="center"/>
              <w:rPr>
                <w:lang w:val="en-US"/>
              </w:rPr>
            </w:pPr>
            <w:r w:rsidRPr="00B96263">
              <w:rPr>
                <w:rFonts w:hint="eastAsia"/>
                <w:lang w:val="en-US"/>
              </w:rPr>
              <w:lastRenderedPageBreak/>
              <w:t>Figure</w:t>
            </w:r>
            <w:r w:rsidRPr="00B96263">
              <w:rPr>
                <w:lang w:val="en-US"/>
              </w:rPr>
              <w:t xml:space="preserve"> 2.4-2. CDF curves of SGCS per sub-band for aligned model structure and simulation assumptions</w:t>
            </w:r>
          </w:p>
          <w:p w14:paraId="21D64B72" w14:textId="77777777" w:rsidR="00D5437A" w:rsidRPr="00B96263" w:rsidRDefault="00D5437A" w:rsidP="00D5437A">
            <w:pPr>
              <w:rPr>
                <w:b/>
                <w:lang w:val="en-US"/>
              </w:rPr>
            </w:pPr>
            <w:r w:rsidRPr="00B96263">
              <w:rPr>
                <w:b/>
                <w:lang w:val="en-US"/>
              </w:rPr>
              <w:t xml:space="preserve">Observation 4: It is seen that AI/ML model has better mean performance but worse variance performance, compared to </w:t>
            </w:r>
            <w:proofErr w:type="spellStart"/>
            <w:r w:rsidRPr="00B96263">
              <w:rPr>
                <w:b/>
                <w:lang w:val="en-US"/>
              </w:rPr>
              <w:t>eType</w:t>
            </w:r>
            <w:proofErr w:type="spellEnd"/>
            <w:r w:rsidRPr="00B96263">
              <w:rPr>
                <w:b/>
                <w:lang w:val="en-US"/>
              </w:rPr>
              <w:t xml:space="preserve"> II. The loss function for training may be further studied in the future.</w:t>
            </w:r>
          </w:p>
          <w:p w14:paraId="35191920" w14:textId="77777777" w:rsidR="00D5437A" w:rsidRPr="00B96263" w:rsidRDefault="00D5437A" w:rsidP="00D5437A">
            <w:pPr>
              <w:rPr>
                <w:lang w:val="en-US"/>
              </w:rPr>
            </w:pPr>
            <w:r w:rsidRPr="00B96263">
              <w:rPr>
                <w:b/>
                <w:lang w:val="en-US"/>
              </w:rPr>
              <w:t xml:space="preserve">Proposal 16: In </w:t>
            </w:r>
            <w:r w:rsidRPr="00B96263">
              <w:rPr>
                <w:rFonts w:hint="eastAsia"/>
                <w:b/>
                <w:lang w:val="en-US"/>
              </w:rPr>
              <w:t>f</w:t>
            </w:r>
            <w:r w:rsidRPr="00B96263">
              <w:rPr>
                <w:b/>
                <w:lang w:val="en-US"/>
              </w:rPr>
              <w:t>uture actual reference encoder and reference decoder design, RAN4 may consider smaller model, for the convenience of implementation.</w:t>
            </w:r>
          </w:p>
          <w:p w14:paraId="1EE5A9C2" w14:textId="77777777" w:rsidR="00D5437A" w:rsidRPr="00B96263" w:rsidRDefault="00D5437A" w:rsidP="00D5437A">
            <w:pPr>
              <w:rPr>
                <w:b/>
                <w:lang w:val="en-US"/>
              </w:rPr>
            </w:pPr>
            <w:r w:rsidRPr="00B96263">
              <w:rPr>
                <w:b/>
                <w:lang w:val="en-US"/>
              </w:rPr>
              <w:t xml:space="preserve">Proposal 17: Using the mixed dataset for model training, including the mixing of TDL, CDL and </w:t>
            </w:r>
            <w:proofErr w:type="spellStart"/>
            <w:r w:rsidRPr="00B96263">
              <w:rPr>
                <w:b/>
                <w:lang w:val="en-US"/>
              </w:rPr>
              <w:t>UMa</w:t>
            </w:r>
            <w:proofErr w:type="spellEnd"/>
            <w:r w:rsidRPr="00B96263">
              <w:rPr>
                <w:b/>
                <w:lang w:val="en-US"/>
              </w:rPr>
              <w:t>, while using the TDL dataset for RAN4 tests. Other mixing rules are not precluded.</w:t>
            </w:r>
          </w:p>
          <w:p w14:paraId="430191B0" w14:textId="18F924C7" w:rsidR="00DA16AF" w:rsidRPr="00B96263" w:rsidRDefault="00DA16AF" w:rsidP="00F5168A">
            <w:pPr>
              <w:spacing w:beforeLines="20" w:before="48" w:afterLines="20" w:after="48"/>
              <w:jc w:val="both"/>
              <w:rPr>
                <w:bCs/>
                <w:lang w:eastAsia="ja-JP"/>
              </w:rPr>
            </w:pPr>
          </w:p>
        </w:tc>
      </w:tr>
      <w:tr w:rsidR="00F5168A" w:rsidRPr="00B96263" w14:paraId="1057F4C9" w14:textId="77777777" w:rsidTr="0015689B">
        <w:trPr>
          <w:trHeight w:val="468"/>
        </w:trPr>
        <w:tc>
          <w:tcPr>
            <w:tcW w:w="1129" w:type="dxa"/>
          </w:tcPr>
          <w:p w14:paraId="3DEEB48D" w14:textId="4E687225" w:rsidR="00F5168A" w:rsidRPr="00B96263" w:rsidRDefault="00F5168A" w:rsidP="00F5168A">
            <w:pPr>
              <w:spacing w:before="120" w:after="120"/>
            </w:pPr>
            <w:hyperlink r:id="rId28" w:history="1">
              <w:r w:rsidRPr="00B96263">
                <w:rPr>
                  <w:rStyle w:val="Hyperlink"/>
                  <w:rFonts w:ascii="Arial" w:hAnsi="Arial" w:cs="Arial"/>
                  <w:b/>
                  <w:bCs/>
                  <w:sz w:val="16"/>
                  <w:szCs w:val="16"/>
                </w:rPr>
                <w:t>R4-2418898</w:t>
              </w:r>
            </w:hyperlink>
          </w:p>
        </w:tc>
        <w:tc>
          <w:tcPr>
            <w:tcW w:w="1134" w:type="dxa"/>
          </w:tcPr>
          <w:p w14:paraId="0991644F" w14:textId="1819CBDF" w:rsidR="00F5168A" w:rsidRPr="00B96263" w:rsidRDefault="00F5168A" w:rsidP="00F5168A">
            <w:pPr>
              <w:spacing w:before="120" w:after="120"/>
            </w:pPr>
            <w:r w:rsidRPr="00B96263">
              <w:rPr>
                <w:rFonts w:ascii="Arial" w:hAnsi="Arial" w:cs="Arial"/>
                <w:sz w:val="16"/>
                <w:szCs w:val="16"/>
              </w:rPr>
              <w:t>Intel Corporation</w:t>
            </w:r>
          </w:p>
        </w:tc>
        <w:tc>
          <w:tcPr>
            <w:tcW w:w="7368" w:type="dxa"/>
          </w:tcPr>
          <w:p w14:paraId="68DFA074" w14:textId="77777777" w:rsidR="005E54D9" w:rsidRPr="00B96263" w:rsidRDefault="005E54D9" w:rsidP="005E54D9">
            <w:pPr>
              <w:tabs>
                <w:tab w:val="left" w:pos="1260"/>
              </w:tabs>
              <w:ind w:left="1267" w:hanging="1267"/>
              <w:rPr>
                <w:b/>
                <w:bCs/>
                <w:lang w:eastAsia="ko-KR"/>
              </w:rPr>
            </w:pPr>
            <w:r w:rsidRPr="00B96263">
              <w:rPr>
                <w:b/>
                <w:bCs/>
              </w:rPr>
              <w:t>Proposal #1:</w:t>
            </w:r>
            <w:r w:rsidRPr="00B96263">
              <w:rPr>
                <w:b/>
                <w:bCs/>
              </w:rPr>
              <w:tab/>
              <w:t>Further align the AI/ML test methodology with RAN1's conclusions on inter-vendor training collaboration for AI/ML-based CSI compression.</w:t>
            </w:r>
          </w:p>
          <w:p w14:paraId="661B62B9" w14:textId="77777777" w:rsidR="005E54D9" w:rsidRPr="00B96263" w:rsidRDefault="005E54D9" w:rsidP="005E54D9">
            <w:pPr>
              <w:tabs>
                <w:tab w:val="left" w:pos="1260"/>
              </w:tabs>
              <w:ind w:left="1260" w:hanging="1260"/>
              <w:rPr>
                <w:b/>
                <w:bCs/>
                <w:lang w:eastAsia="ko-KR"/>
              </w:rPr>
            </w:pPr>
            <w:r w:rsidRPr="00B96263">
              <w:rPr>
                <w:b/>
                <w:bCs/>
              </w:rPr>
              <w:t xml:space="preserve">Proposal #2: </w:t>
            </w:r>
            <w:r w:rsidRPr="00B96263">
              <w:rPr>
                <w:b/>
                <w:bCs/>
              </w:rPr>
              <w:tab/>
              <w:t xml:space="preserve">Randomly select 2-3 candidate decoder implementations for further feasibility analysis. </w:t>
            </w:r>
          </w:p>
          <w:p w14:paraId="43A73237" w14:textId="77777777" w:rsidR="005E54D9" w:rsidRPr="00B96263" w:rsidRDefault="005E54D9" w:rsidP="005E54D9">
            <w:pPr>
              <w:tabs>
                <w:tab w:val="left" w:pos="1260"/>
              </w:tabs>
              <w:rPr>
                <w:b/>
                <w:bCs/>
              </w:rPr>
            </w:pPr>
            <w:r w:rsidRPr="00B96263">
              <w:rPr>
                <w:b/>
                <w:bCs/>
              </w:rPr>
              <w:t xml:space="preserve">Proposal #3: </w:t>
            </w:r>
            <w:r w:rsidRPr="00B96263">
              <w:rPr>
                <w:b/>
                <w:bCs/>
              </w:rPr>
              <w:tab/>
              <w:t>Further study Option 4a under assumption that the following information is specified</w:t>
            </w:r>
          </w:p>
          <w:p w14:paraId="003E4E1D" w14:textId="77777777" w:rsidR="005E54D9" w:rsidRPr="00B96263" w:rsidRDefault="005E54D9" w:rsidP="005E54D9">
            <w:pPr>
              <w:pStyle w:val="ListParagraph"/>
              <w:numPr>
                <w:ilvl w:val="0"/>
                <w:numId w:val="41"/>
              </w:numPr>
              <w:spacing w:after="120"/>
              <w:ind w:firstLineChars="0"/>
              <w:jc w:val="both"/>
              <w:rPr>
                <w:lang w:eastAsia="ja-JP"/>
              </w:rPr>
            </w:pPr>
            <w:r w:rsidRPr="00B96263">
              <w:rPr>
                <w:b/>
                <w:bCs/>
                <w:lang w:eastAsia="ja-JP"/>
              </w:rPr>
              <w:t>Channel dataset</w:t>
            </w:r>
            <w:r w:rsidRPr="00B96263">
              <w:rPr>
                <w:lang w:eastAsia="ja-JP"/>
              </w:rPr>
              <w:t xml:space="preserve"> (encoder input / decoder output)</w:t>
            </w:r>
          </w:p>
          <w:p w14:paraId="714751C0" w14:textId="77777777" w:rsidR="005E54D9" w:rsidRPr="00B96263" w:rsidRDefault="005E54D9" w:rsidP="005E54D9">
            <w:pPr>
              <w:pStyle w:val="ListParagraph"/>
              <w:numPr>
                <w:ilvl w:val="0"/>
                <w:numId w:val="41"/>
              </w:numPr>
              <w:spacing w:after="120"/>
              <w:ind w:firstLineChars="0"/>
              <w:jc w:val="both"/>
              <w:rPr>
                <w:lang w:eastAsia="ja-JP"/>
              </w:rPr>
            </w:pPr>
            <w:r w:rsidRPr="00B96263">
              <w:rPr>
                <w:b/>
                <w:bCs/>
                <w:lang w:eastAsia="ja-JP"/>
              </w:rPr>
              <w:t>Latent space dataset</w:t>
            </w:r>
            <w:r w:rsidRPr="00B96263">
              <w:rPr>
                <w:lang w:eastAsia="ja-JP"/>
              </w:rPr>
              <w:t xml:space="preserve"> (encoder output / decoder input)</w:t>
            </w:r>
          </w:p>
          <w:p w14:paraId="58181AD3"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 xml:space="preserve">Reference encoder/decoder </w:t>
            </w:r>
          </w:p>
          <w:p w14:paraId="2FCA046B" w14:textId="77777777" w:rsidR="005E54D9" w:rsidRPr="00B96263" w:rsidRDefault="005E54D9" w:rsidP="005E54D9">
            <w:pPr>
              <w:ind w:left="1260"/>
              <w:jc w:val="both"/>
              <w:rPr>
                <w:lang w:eastAsia="ja-JP"/>
              </w:rPr>
            </w:pPr>
            <w:r w:rsidRPr="00B96263">
              <w:rPr>
                <w:b/>
                <w:bCs/>
              </w:rPr>
              <w:t>Deprioritize Option 4b.</w:t>
            </w:r>
          </w:p>
          <w:p w14:paraId="741848B2" w14:textId="77777777" w:rsidR="005E54D9" w:rsidRPr="00B96263" w:rsidRDefault="005E54D9" w:rsidP="005E54D9">
            <w:pPr>
              <w:tabs>
                <w:tab w:val="left" w:pos="1260"/>
              </w:tabs>
              <w:rPr>
                <w:b/>
                <w:bCs/>
              </w:rPr>
            </w:pPr>
            <w:r w:rsidRPr="00B96263">
              <w:rPr>
                <w:b/>
                <w:bCs/>
              </w:rPr>
              <w:t xml:space="preserve">Proposal #4: </w:t>
            </w:r>
            <w:r w:rsidRPr="00B96263">
              <w:rPr>
                <w:b/>
                <w:bCs/>
              </w:rPr>
              <w:tab/>
              <w:t>Consider the following steps for Option 4a feasibility analysis:</w:t>
            </w:r>
          </w:p>
          <w:p w14:paraId="62A9CDF9"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 xml:space="preserve">Agree on simulation assumptions for Channel dataset generation </w:t>
            </w:r>
          </w:p>
          <w:p w14:paraId="274FA64C"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 xml:space="preserve">Agree on reference AI-ML models (encoder/decoder) for Latent dataset generation </w:t>
            </w:r>
          </w:p>
          <w:p w14:paraId="35AB671C"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Jointly train encoder/decoder models and generate Latent space dataset</w:t>
            </w:r>
          </w:p>
          <w:p w14:paraId="0B9F6B2D"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Share companies’ datasets (channel and latent)</w:t>
            </w:r>
          </w:p>
          <w:p w14:paraId="7DDF5431"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Select one or more datasets (channel and latent) for further analysis</w:t>
            </w:r>
          </w:p>
          <w:p w14:paraId="7BADDA80"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 xml:space="preserve">Each company brings results for training of own decoder / encoder </w:t>
            </w:r>
          </w:p>
          <w:p w14:paraId="57A466B2" w14:textId="77777777" w:rsidR="005E54D9" w:rsidRPr="00B96263" w:rsidRDefault="005E54D9" w:rsidP="005E54D9">
            <w:pPr>
              <w:pStyle w:val="ListParagraph"/>
              <w:numPr>
                <w:ilvl w:val="0"/>
                <w:numId w:val="41"/>
              </w:numPr>
              <w:spacing w:after="120"/>
              <w:ind w:firstLineChars="0"/>
              <w:jc w:val="both"/>
              <w:rPr>
                <w:b/>
                <w:bCs/>
                <w:lang w:eastAsia="ja-JP"/>
              </w:rPr>
            </w:pPr>
            <w:r w:rsidRPr="00B96263">
              <w:rPr>
                <w:b/>
                <w:bCs/>
                <w:lang w:eastAsia="ja-JP"/>
              </w:rPr>
              <w:t>Conclude on overall feasibility of Option 4</w:t>
            </w:r>
          </w:p>
          <w:p w14:paraId="5904A0CA" w14:textId="77777777" w:rsidR="005E54D9" w:rsidRPr="00B96263" w:rsidRDefault="005E54D9" w:rsidP="005E54D9">
            <w:pPr>
              <w:tabs>
                <w:tab w:val="left" w:pos="1260"/>
              </w:tabs>
              <w:ind w:left="1267" w:hanging="1267"/>
              <w:rPr>
                <w:b/>
                <w:bCs/>
                <w:lang w:eastAsia="ko-KR"/>
              </w:rPr>
            </w:pPr>
            <w:r w:rsidRPr="00B96263">
              <w:rPr>
                <w:b/>
                <w:bCs/>
              </w:rPr>
              <w:t>Proposal #</w:t>
            </w:r>
            <w:r w:rsidRPr="00B96263">
              <w:rPr>
                <w:b/>
                <w:bCs/>
                <w:lang w:val="en-IE"/>
              </w:rPr>
              <w:t>5</w:t>
            </w:r>
            <w:r w:rsidRPr="00B96263">
              <w:rPr>
                <w:b/>
                <w:bCs/>
              </w:rPr>
              <w:t>:</w:t>
            </w:r>
            <w:r w:rsidRPr="00B96263">
              <w:rPr>
                <w:b/>
                <w:bCs/>
              </w:rPr>
              <w:tab/>
              <w:t>Further discuss and define the upper bound complexity including the number of computations and number of parameters for test/reference encoders/decoders for the purpose of performance requirements definition.</w:t>
            </w:r>
          </w:p>
          <w:p w14:paraId="29C1F16F"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033EDBA0" w14:textId="77777777" w:rsidTr="0015689B">
        <w:trPr>
          <w:trHeight w:val="468"/>
        </w:trPr>
        <w:tc>
          <w:tcPr>
            <w:tcW w:w="1129" w:type="dxa"/>
          </w:tcPr>
          <w:p w14:paraId="1956851C" w14:textId="17EFC22C" w:rsidR="00F5168A" w:rsidRPr="00B96263" w:rsidRDefault="00F5168A" w:rsidP="00F5168A">
            <w:pPr>
              <w:spacing w:before="120" w:after="120"/>
            </w:pPr>
            <w:hyperlink r:id="rId29" w:history="1">
              <w:r w:rsidRPr="00B96263">
                <w:rPr>
                  <w:rStyle w:val="Hyperlink"/>
                  <w:rFonts w:ascii="Arial" w:hAnsi="Arial" w:cs="Arial"/>
                  <w:b/>
                  <w:bCs/>
                  <w:sz w:val="16"/>
                  <w:szCs w:val="16"/>
                </w:rPr>
                <w:t>R4-2418969</w:t>
              </w:r>
            </w:hyperlink>
          </w:p>
        </w:tc>
        <w:tc>
          <w:tcPr>
            <w:tcW w:w="1134" w:type="dxa"/>
          </w:tcPr>
          <w:p w14:paraId="273D3E98" w14:textId="30AEE01C" w:rsidR="00F5168A" w:rsidRPr="00B96263" w:rsidRDefault="00F5168A" w:rsidP="00F5168A">
            <w:pPr>
              <w:spacing w:before="120" w:after="120"/>
            </w:pPr>
            <w:proofErr w:type="spellStart"/>
            <w:proofErr w:type="gramStart"/>
            <w:r w:rsidRPr="00B96263">
              <w:rPr>
                <w:rFonts w:ascii="Arial" w:hAnsi="Arial" w:cs="Arial"/>
                <w:sz w:val="16"/>
                <w:szCs w:val="16"/>
              </w:rPr>
              <w:t>Huawei,HiSilicon</w:t>
            </w:r>
            <w:proofErr w:type="spellEnd"/>
            <w:proofErr w:type="gramEnd"/>
          </w:p>
        </w:tc>
        <w:tc>
          <w:tcPr>
            <w:tcW w:w="7368" w:type="dxa"/>
          </w:tcPr>
          <w:p w14:paraId="4115A06B" w14:textId="77777777" w:rsidR="002D6961" w:rsidRPr="00B96263" w:rsidRDefault="002D6961" w:rsidP="002D6961">
            <w:pPr>
              <w:spacing w:before="120"/>
            </w:pPr>
            <w:r w:rsidRPr="00B96263">
              <w:rPr>
                <w:b/>
                <w:i/>
                <w:u w:val="single"/>
              </w:rPr>
              <w:t>Proposal 1</w:t>
            </w:r>
            <w:r w:rsidRPr="00B96263">
              <w:rPr>
                <w:b/>
                <w:i/>
              </w:rPr>
              <w:t xml:space="preserve">: </w:t>
            </w:r>
            <w:r w:rsidRPr="00B96263">
              <w:t>Use throughput as test metric for AIML-enabled CSI compression.</w:t>
            </w:r>
            <w:r w:rsidRPr="00B96263">
              <w:rPr>
                <w:b/>
                <w:i/>
              </w:rPr>
              <w:t xml:space="preserve"> </w:t>
            </w:r>
          </w:p>
          <w:p w14:paraId="75B7F1D9" w14:textId="77777777" w:rsidR="002D6961" w:rsidRPr="00B96263" w:rsidRDefault="002D6961" w:rsidP="002D6961">
            <w:pPr>
              <w:spacing w:before="120"/>
              <w:rPr>
                <w:lang w:eastAsia="en-GB"/>
              </w:rPr>
            </w:pPr>
            <w:r w:rsidRPr="00B96263">
              <w:rPr>
                <w:b/>
                <w:i/>
                <w:u w:val="single"/>
                <w:lang w:eastAsia="en-GB"/>
              </w:rPr>
              <w:t>Observation 1:</w:t>
            </w:r>
            <w:r w:rsidRPr="00B96263">
              <w:rPr>
                <w:lang w:eastAsia="en-GB"/>
              </w:rPr>
              <w:t xml:space="preserve"> MLP is superior to CNN in terms of SGCS. </w:t>
            </w:r>
          </w:p>
          <w:p w14:paraId="2CC60EE4" w14:textId="77777777" w:rsidR="002D6961" w:rsidRPr="00B96263" w:rsidRDefault="002D6961" w:rsidP="002D6961">
            <w:pPr>
              <w:spacing w:before="120"/>
              <w:rPr>
                <w:lang w:eastAsia="en-GB"/>
              </w:rPr>
            </w:pPr>
            <w:r w:rsidRPr="00B96263">
              <w:rPr>
                <w:b/>
                <w:i/>
                <w:u w:val="single"/>
                <w:lang w:eastAsia="en-GB"/>
              </w:rPr>
              <w:t>Observation 2:</w:t>
            </w:r>
            <w:r w:rsidRPr="00B96263">
              <w:rPr>
                <w:lang w:eastAsia="en-GB"/>
              </w:rPr>
              <w:t xml:space="preserve"> The complexity of MLP is lower than that of CNN. </w:t>
            </w:r>
          </w:p>
          <w:p w14:paraId="4535FA73" w14:textId="77777777" w:rsidR="002D6961" w:rsidRPr="00B96263" w:rsidRDefault="002D6961" w:rsidP="002D6961">
            <w:pPr>
              <w:spacing w:before="120"/>
              <w:rPr>
                <w:u w:val="single"/>
                <w:lang w:eastAsia="en-GB"/>
              </w:rPr>
            </w:pPr>
            <w:r w:rsidRPr="00B96263">
              <w:rPr>
                <w:b/>
                <w:i/>
                <w:u w:val="single"/>
                <w:lang w:eastAsia="en-GB"/>
              </w:rPr>
              <w:lastRenderedPageBreak/>
              <w:t>Proposal 2:</w:t>
            </w:r>
            <w:r w:rsidRPr="00B96263">
              <w:rPr>
                <w:lang w:eastAsia="en-GB"/>
              </w:rPr>
              <w:t xml:space="preserve"> Principle of reference model design – complexity of reference model is one of the metrics for selecting reference model structure.</w:t>
            </w:r>
            <w:r w:rsidRPr="00B96263">
              <w:rPr>
                <w:u w:val="single"/>
                <w:lang w:eastAsia="en-GB"/>
              </w:rPr>
              <w:t xml:space="preserve"> </w:t>
            </w:r>
          </w:p>
          <w:p w14:paraId="42D5DB67" w14:textId="77777777" w:rsidR="002D6961" w:rsidRPr="00B96263" w:rsidRDefault="002D6961" w:rsidP="002D6961">
            <w:pPr>
              <w:spacing w:before="120"/>
              <w:rPr>
                <w:u w:val="single"/>
                <w:lang w:eastAsia="en-GB"/>
              </w:rPr>
            </w:pPr>
            <w:r w:rsidRPr="00B96263">
              <w:rPr>
                <w:b/>
                <w:i/>
                <w:u w:val="single"/>
                <w:lang w:eastAsia="en-GB"/>
              </w:rPr>
              <w:t>Proposal 3:</w:t>
            </w:r>
            <w:r w:rsidRPr="00B96263">
              <w:rPr>
                <w:lang w:eastAsia="en-GB"/>
              </w:rPr>
              <w:t xml:space="preserve"> Different model structures of encoder and decoder can be considered for reference model design, e.g., MLP for encoder while Transformer for decoder.</w:t>
            </w:r>
            <w:r w:rsidRPr="00B96263">
              <w:rPr>
                <w:u w:val="single"/>
                <w:lang w:eastAsia="en-GB"/>
              </w:rPr>
              <w:t xml:space="preserve"> </w:t>
            </w:r>
          </w:p>
          <w:p w14:paraId="214EDF27" w14:textId="77777777" w:rsidR="002D6961" w:rsidRPr="00B96263" w:rsidRDefault="002D6961" w:rsidP="002D6961">
            <w:pPr>
              <w:spacing w:before="120"/>
              <w:rPr>
                <w:u w:val="single"/>
                <w:lang w:eastAsia="en-GB"/>
              </w:rPr>
            </w:pPr>
            <w:r w:rsidRPr="00B96263">
              <w:rPr>
                <w:b/>
                <w:i/>
                <w:u w:val="single"/>
                <w:lang w:eastAsia="en-GB"/>
              </w:rPr>
              <w:t>Proposal 4:</w:t>
            </w:r>
            <w:r w:rsidRPr="00B96263">
              <w:rPr>
                <w:b/>
                <w:i/>
                <w:lang w:eastAsia="en-GB"/>
              </w:rPr>
              <w:t xml:space="preserve"> </w:t>
            </w:r>
            <w:r w:rsidRPr="00B96263">
              <w:rPr>
                <w:lang w:eastAsia="en-GB"/>
              </w:rPr>
              <w:t>Two options are identified for defining the alignment in step 1.</w:t>
            </w:r>
            <w:r w:rsidRPr="00B96263">
              <w:rPr>
                <w:u w:val="single"/>
                <w:lang w:eastAsia="en-GB"/>
              </w:rPr>
              <w:t xml:space="preserve"> </w:t>
            </w:r>
          </w:p>
          <w:p w14:paraId="69D3A1C0" w14:textId="77777777" w:rsidR="002D6961" w:rsidRPr="00B96263" w:rsidRDefault="002D6961" w:rsidP="009E5FFC">
            <w:pPr>
              <w:pStyle w:val="ListParagraph"/>
              <w:numPr>
                <w:ilvl w:val="0"/>
                <w:numId w:val="14"/>
              </w:numPr>
              <w:overflowPunct/>
              <w:autoSpaceDE/>
              <w:autoSpaceDN/>
              <w:adjustRightInd/>
              <w:spacing w:after="0"/>
              <w:ind w:firstLineChars="0"/>
              <w:textAlignment w:val="auto"/>
            </w:pPr>
            <w:r w:rsidRPr="00B96263">
              <w:t>Option 1: The SGCS margin is within x</w:t>
            </w:r>
          </w:p>
          <w:p w14:paraId="76F120A2" w14:textId="77777777" w:rsidR="002D6961" w:rsidRPr="00B96263" w:rsidRDefault="002D6961" w:rsidP="009E5FFC">
            <w:pPr>
              <w:pStyle w:val="ListParagraph"/>
              <w:numPr>
                <w:ilvl w:val="1"/>
                <w:numId w:val="14"/>
              </w:numPr>
              <w:overflowPunct/>
              <w:autoSpaceDE/>
              <w:autoSpaceDN/>
              <w:adjustRightInd/>
              <w:spacing w:after="0"/>
              <w:ind w:firstLineChars="0"/>
              <w:textAlignment w:val="auto"/>
            </w:pPr>
            <w:r w:rsidRPr="00B96263">
              <w:t>FFS: the value of x</w:t>
            </w:r>
          </w:p>
          <w:p w14:paraId="1B7DD78C" w14:textId="77777777" w:rsidR="002D6961" w:rsidRPr="00B96263" w:rsidRDefault="002D6961" w:rsidP="009E5FFC">
            <w:pPr>
              <w:pStyle w:val="ListParagraph"/>
              <w:numPr>
                <w:ilvl w:val="0"/>
                <w:numId w:val="14"/>
              </w:numPr>
              <w:overflowPunct/>
              <w:autoSpaceDE/>
              <w:autoSpaceDN/>
              <w:adjustRightInd/>
              <w:spacing w:after="0"/>
              <w:ind w:firstLineChars="0"/>
              <w:textAlignment w:val="auto"/>
            </w:pPr>
            <w:r w:rsidRPr="00B96263">
              <w:t>Option 2: The throughput margin is within y</w:t>
            </w:r>
          </w:p>
          <w:p w14:paraId="45C2D087" w14:textId="77777777" w:rsidR="002D6961" w:rsidRPr="00B96263" w:rsidRDefault="002D6961" w:rsidP="009E5FFC">
            <w:pPr>
              <w:pStyle w:val="ListParagraph"/>
              <w:numPr>
                <w:ilvl w:val="1"/>
                <w:numId w:val="14"/>
              </w:numPr>
              <w:overflowPunct/>
              <w:autoSpaceDE/>
              <w:autoSpaceDN/>
              <w:adjustRightInd/>
              <w:spacing w:after="0"/>
              <w:ind w:firstLineChars="0"/>
              <w:textAlignment w:val="auto"/>
            </w:pPr>
            <w:r w:rsidRPr="00B96263">
              <w:t>FFS: the value of y</w:t>
            </w:r>
          </w:p>
          <w:p w14:paraId="5DC6AD7F" w14:textId="77777777" w:rsidR="002D6961" w:rsidRPr="00B96263" w:rsidRDefault="002D6961" w:rsidP="002D6961">
            <w:pPr>
              <w:spacing w:before="120"/>
              <w:rPr>
                <w:b/>
                <w:i/>
              </w:rPr>
            </w:pPr>
            <w:r w:rsidRPr="00B96263">
              <w:rPr>
                <w:b/>
                <w:i/>
                <w:u w:val="single"/>
                <w:lang w:eastAsia="en-GB"/>
              </w:rPr>
              <w:t>Proposal 5:</w:t>
            </w:r>
            <w:r w:rsidRPr="00B96263">
              <w:rPr>
                <w:b/>
                <w:i/>
                <w:lang w:eastAsia="en-GB"/>
              </w:rPr>
              <w:t xml:space="preserve"> </w:t>
            </w:r>
            <w:r w:rsidRPr="00B96263">
              <w:t>Take throughput performance gain into account for defining the criteria of overall feasibility for potential testing options.</w:t>
            </w:r>
            <w:r w:rsidRPr="00B96263">
              <w:rPr>
                <w:b/>
                <w:i/>
              </w:rPr>
              <w:t xml:space="preserve"> </w:t>
            </w:r>
          </w:p>
          <w:p w14:paraId="29FAD4E7" w14:textId="77777777" w:rsidR="002D6961" w:rsidRPr="00B96263" w:rsidRDefault="002D6961" w:rsidP="002D6961">
            <w:pPr>
              <w:spacing w:before="120"/>
              <w:rPr>
                <w:b/>
                <w:i/>
                <w:lang w:eastAsia="zh-CN"/>
              </w:rPr>
            </w:pPr>
            <w:r w:rsidRPr="00B96263">
              <w:rPr>
                <w:b/>
                <w:i/>
                <w:u w:val="single"/>
                <w:lang w:eastAsia="zh-CN"/>
              </w:rPr>
              <w:t>Observation 3</w:t>
            </w:r>
            <w:r w:rsidRPr="00B96263">
              <w:rPr>
                <w:b/>
                <w:i/>
                <w:lang w:eastAsia="zh-CN"/>
              </w:rPr>
              <w:t xml:space="preserve">: </w:t>
            </w:r>
            <w:r w:rsidRPr="00B96263">
              <w:rPr>
                <w:lang w:eastAsia="zh-CN"/>
              </w:rPr>
              <w:t>The feasibility of option 4 is the same as that of option 3.</w:t>
            </w:r>
          </w:p>
          <w:p w14:paraId="16C66DC0" w14:textId="77777777" w:rsidR="002D6961" w:rsidRPr="00B96263" w:rsidRDefault="002D6961" w:rsidP="002D6961">
            <w:pPr>
              <w:spacing w:before="120"/>
              <w:rPr>
                <w:lang w:eastAsia="zh-CN"/>
              </w:rPr>
            </w:pPr>
            <w:r w:rsidRPr="00B96263">
              <w:rPr>
                <w:b/>
                <w:i/>
                <w:u w:val="single"/>
                <w:lang w:eastAsia="zh-CN"/>
              </w:rPr>
              <w:t>Proposal 6</w:t>
            </w:r>
            <w:r w:rsidRPr="00B96263">
              <w:rPr>
                <w:b/>
                <w:i/>
                <w:lang w:eastAsia="zh-CN"/>
              </w:rPr>
              <w:t xml:space="preserve">: </w:t>
            </w:r>
            <w:r w:rsidRPr="00B96263">
              <w:rPr>
                <w:lang w:eastAsia="zh-CN"/>
              </w:rPr>
              <w:t>If the overall feasibility of potential testing options can be verified, RAN4 will further discuss which part of the model would be specified if AI CSI compression turns to WI.</w:t>
            </w:r>
          </w:p>
          <w:p w14:paraId="556D0B55" w14:textId="77777777" w:rsidR="002D6961" w:rsidRPr="00B96263" w:rsidRDefault="002D6961" w:rsidP="002D6961">
            <w:pPr>
              <w:rPr>
                <w:lang w:eastAsia="zh-CN"/>
              </w:rPr>
            </w:pPr>
            <w:r w:rsidRPr="00B96263">
              <w:rPr>
                <w:b/>
                <w:i/>
                <w:u w:val="single"/>
                <w:lang w:eastAsia="zh-CN"/>
              </w:rPr>
              <w:t>Observation 4:</w:t>
            </w:r>
            <w:r w:rsidRPr="00B96263">
              <w:rPr>
                <w:lang w:eastAsia="zh-CN"/>
              </w:rPr>
              <w:t xml:space="preserve"> Simulation results on “CDF of SGCS per </w:t>
            </w:r>
            <w:proofErr w:type="spellStart"/>
            <w:r w:rsidRPr="00B96263">
              <w:rPr>
                <w:lang w:eastAsia="zh-CN"/>
              </w:rPr>
              <w:t>subband</w:t>
            </w:r>
            <w:proofErr w:type="spellEnd"/>
            <w:r w:rsidRPr="00B96263">
              <w:rPr>
                <w:lang w:eastAsia="zh-CN"/>
              </w:rPr>
              <w:t>” are shown as follows:</w:t>
            </w:r>
          </w:p>
          <w:tbl>
            <w:tblPr>
              <w:tblStyle w:val="TableGrid"/>
              <w:tblW w:w="0" w:type="auto"/>
              <w:tblLayout w:type="fixed"/>
              <w:tblLook w:val="04A0" w:firstRow="1" w:lastRow="0" w:firstColumn="1" w:lastColumn="0" w:noHBand="0" w:noVBand="1"/>
            </w:tblPr>
            <w:tblGrid>
              <w:gridCol w:w="592"/>
              <w:gridCol w:w="503"/>
              <w:gridCol w:w="503"/>
              <w:gridCol w:w="504"/>
              <w:gridCol w:w="504"/>
              <w:gridCol w:w="504"/>
              <w:gridCol w:w="504"/>
              <w:gridCol w:w="504"/>
              <w:gridCol w:w="504"/>
              <w:gridCol w:w="504"/>
              <w:gridCol w:w="504"/>
              <w:gridCol w:w="504"/>
              <w:gridCol w:w="504"/>
              <w:gridCol w:w="504"/>
            </w:tblGrid>
            <w:tr w:rsidR="00DB1DA0" w:rsidRPr="00B96263" w14:paraId="0681BA12" w14:textId="77777777" w:rsidTr="00D676AB">
              <w:trPr>
                <w:trHeight w:val="283"/>
              </w:trPr>
              <w:tc>
                <w:tcPr>
                  <w:tcW w:w="791" w:type="dxa"/>
                  <w:noWrap/>
                </w:tcPr>
                <w:p w14:paraId="2B19DF53" w14:textId="77777777" w:rsidR="00DB1DA0" w:rsidRPr="00B96263" w:rsidRDefault="00DB1DA0" w:rsidP="00DB1DA0">
                  <w:pPr>
                    <w:rPr>
                      <w:lang w:eastAsia="zh-CN"/>
                    </w:rPr>
                  </w:pPr>
                </w:p>
              </w:tc>
              <w:tc>
                <w:tcPr>
                  <w:tcW w:w="8516" w:type="dxa"/>
                  <w:gridSpan w:val="13"/>
                  <w:noWrap/>
                </w:tcPr>
                <w:p w14:paraId="1A994F3E" w14:textId="77777777" w:rsidR="00DB1DA0" w:rsidRPr="00B96263" w:rsidRDefault="00DB1DA0" w:rsidP="00DB1DA0">
                  <w:pPr>
                    <w:jc w:val="center"/>
                    <w:rPr>
                      <w:b/>
                      <w:bCs/>
                      <w:lang w:eastAsia="zh-CN"/>
                    </w:rPr>
                  </w:pPr>
                  <w:proofErr w:type="spellStart"/>
                  <w:r w:rsidRPr="00B96263">
                    <w:rPr>
                      <w:b/>
                      <w:bCs/>
                      <w:lang w:eastAsia="zh-CN"/>
                    </w:rPr>
                    <w:t>Subband</w:t>
                  </w:r>
                  <w:proofErr w:type="spellEnd"/>
                  <w:r w:rsidRPr="00B96263">
                    <w:rPr>
                      <w:b/>
                      <w:bCs/>
                      <w:lang w:eastAsia="zh-CN"/>
                    </w:rPr>
                    <w:t xml:space="preserve"> Index</w:t>
                  </w:r>
                </w:p>
              </w:tc>
            </w:tr>
            <w:tr w:rsidR="00DB1DA0" w:rsidRPr="00B96263" w14:paraId="192E4F94" w14:textId="77777777" w:rsidTr="00D676AB">
              <w:trPr>
                <w:trHeight w:val="283"/>
              </w:trPr>
              <w:tc>
                <w:tcPr>
                  <w:tcW w:w="791" w:type="dxa"/>
                  <w:noWrap/>
                  <w:hideMark/>
                </w:tcPr>
                <w:p w14:paraId="39CBEF06" w14:textId="77777777" w:rsidR="00DB1DA0" w:rsidRPr="00B96263" w:rsidRDefault="00DB1DA0" w:rsidP="00DB1DA0">
                  <w:pPr>
                    <w:rPr>
                      <w:sz w:val="18"/>
                      <w:lang w:eastAsia="zh-CN"/>
                    </w:rPr>
                  </w:pPr>
                  <w:r w:rsidRPr="00B96263">
                    <w:rPr>
                      <w:sz w:val="14"/>
                      <w:lang w:eastAsia="zh-CN"/>
                    </w:rPr>
                    <w:t>SGCS</w:t>
                  </w:r>
                </w:p>
              </w:tc>
              <w:tc>
                <w:tcPr>
                  <w:tcW w:w="655" w:type="dxa"/>
                  <w:noWrap/>
                  <w:hideMark/>
                </w:tcPr>
                <w:p w14:paraId="5F9D92A4" w14:textId="77777777" w:rsidR="00DB1DA0" w:rsidRPr="00B96263" w:rsidRDefault="00DB1DA0" w:rsidP="00DB1DA0">
                  <w:pPr>
                    <w:rPr>
                      <w:b/>
                      <w:bCs/>
                      <w:sz w:val="12"/>
                      <w:szCs w:val="16"/>
                      <w:lang w:eastAsia="zh-CN"/>
                    </w:rPr>
                  </w:pPr>
                  <w:r w:rsidRPr="00B96263">
                    <w:rPr>
                      <w:b/>
                      <w:bCs/>
                      <w:sz w:val="12"/>
                      <w:szCs w:val="16"/>
                      <w:lang w:eastAsia="zh-CN"/>
                    </w:rPr>
                    <w:t>0</w:t>
                  </w:r>
                </w:p>
              </w:tc>
              <w:tc>
                <w:tcPr>
                  <w:tcW w:w="655" w:type="dxa"/>
                  <w:noWrap/>
                  <w:hideMark/>
                </w:tcPr>
                <w:p w14:paraId="3B0F9923" w14:textId="77777777" w:rsidR="00DB1DA0" w:rsidRPr="00B96263" w:rsidRDefault="00DB1DA0" w:rsidP="00DB1DA0">
                  <w:pPr>
                    <w:rPr>
                      <w:b/>
                      <w:bCs/>
                      <w:sz w:val="12"/>
                      <w:szCs w:val="16"/>
                      <w:lang w:eastAsia="zh-CN"/>
                    </w:rPr>
                  </w:pPr>
                  <w:r w:rsidRPr="00B96263">
                    <w:rPr>
                      <w:b/>
                      <w:bCs/>
                      <w:sz w:val="12"/>
                      <w:szCs w:val="16"/>
                      <w:lang w:eastAsia="zh-CN"/>
                    </w:rPr>
                    <w:t>1</w:t>
                  </w:r>
                </w:p>
              </w:tc>
              <w:tc>
                <w:tcPr>
                  <w:tcW w:w="655" w:type="dxa"/>
                  <w:noWrap/>
                  <w:hideMark/>
                </w:tcPr>
                <w:p w14:paraId="60729B58" w14:textId="77777777" w:rsidR="00DB1DA0" w:rsidRPr="00B96263" w:rsidRDefault="00DB1DA0" w:rsidP="00DB1DA0">
                  <w:pPr>
                    <w:rPr>
                      <w:b/>
                      <w:bCs/>
                      <w:sz w:val="12"/>
                      <w:szCs w:val="16"/>
                      <w:lang w:eastAsia="zh-CN"/>
                    </w:rPr>
                  </w:pPr>
                  <w:r w:rsidRPr="00B96263">
                    <w:rPr>
                      <w:b/>
                      <w:bCs/>
                      <w:sz w:val="12"/>
                      <w:szCs w:val="16"/>
                      <w:lang w:eastAsia="zh-CN"/>
                    </w:rPr>
                    <w:t>2</w:t>
                  </w:r>
                </w:p>
              </w:tc>
              <w:tc>
                <w:tcPr>
                  <w:tcW w:w="655" w:type="dxa"/>
                  <w:noWrap/>
                  <w:hideMark/>
                </w:tcPr>
                <w:p w14:paraId="27BE71B0" w14:textId="77777777" w:rsidR="00DB1DA0" w:rsidRPr="00B96263" w:rsidRDefault="00DB1DA0" w:rsidP="00DB1DA0">
                  <w:pPr>
                    <w:rPr>
                      <w:b/>
                      <w:bCs/>
                      <w:sz w:val="12"/>
                      <w:szCs w:val="16"/>
                      <w:lang w:eastAsia="zh-CN"/>
                    </w:rPr>
                  </w:pPr>
                  <w:r w:rsidRPr="00B96263">
                    <w:rPr>
                      <w:b/>
                      <w:bCs/>
                      <w:sz w:val="12"/>
                      <w:szCs w:val="16"/>
                      <w:lang w:eastAsia="zh-CN"/>
                    </w:rPr>
                    <w:t>3</w:t>
                  </w:r>
                </w:p>
              </w:tc>
              <w:tc>
                <w:tcPr>
                  <w:tcW w:w="655" w:type="dxa"/>
                  <w:noWrap/>
                  <w:hideMark/>
                </w:tcPr>
                <w:p w14:paraId="501C23EF" w14:textId="77777777" w:rsidR="00DB1DA0" w:rsidRPr="00B96263" w:rsidRDefault="00DB1DA0" w:rsidP="00DB1DA0">
                  <w:pPr>
                    <w:rPr>
                      <w:b/>
                      <w:bCs/>
                      <w:sz w:val="12"/>
                      <w:szCs w:val="16"/>
                      <w:lang w:eastAsia="zh-CN"/>
                    </w:rPr>
                  </w:pPr>
                  <w:r w:rsidRPr="00B96263">
                    <w:rPr>
                      <w:b/>
                      <w:bCs/>
                      <w:sz w:val="12"/>
                      <w:szCs w:val="16"/>
                      <w:lang w:eastAsia="zh-CN"/>
                    </w:rPr>
                    <w:t>4</w:t>
                  </w:r>
                </w:p>
              </w:tc>
              <w:tc>
                <w:tcPr>
                  <w:tcW w:w="655" w:type="dxa"/>
                  <w:noWrap/>
                  <w:hideMark/>
                </w:tcPr>
                <w:p w14:paraId="629B6E19" w14:textId="77777777" w:rsidR="00DB1DA0" w:rsidRPr="00B96263" w:rsidRDefault="00DB1DA0" w:rsidP="00DB1DA0">
                  <w:pPr>
                    <w:rPr>
                      <w:b/>
                      <w:bCs/>
                      <w:sz w:val="12"/>
                      <w:szCs w:val="16"/>
                      <w:lang w:eastAsia="zh-CN"/>
                    </w:rPr>
                  </w:pPr>
                  <w:r w:rsidRPr="00B96263">
                    <w:rPr>
                      <w:b/>
                      <w:bCs/>
                      <w:sz w:val="12"/>
                      <w:szCs w:val="16"/>
                      <w:lang w:eastAsia="zh-CN"/>
                    </w:rPr>
                    <w:t>5</w:t>
                  </w:r>
                </w:p>
              </w:tc>
              <w:tc>
                <w:tcPr>
                  <w:tcW w:w="655" w:type="dxa"/>
                  <w:noWrap/>
                  <w:hideMark/>
                </w:tcPr>
                <w:p w14:paraId="7FDBB2F5" w14:textId="77777777" w:rsidR="00DB1DA0" w:rsidRPr="00B96263" w:rsidRDefault="00DB1DA0" w:rsidP="00DB1DA0">
                  <w:pPr>
                    <w:rPr>
                      <w:b/>
                      <w:bCs/>
                      <w:sz w:val="12"/>
                      <w:szCs w:val="16"/>
                      <w:lang w:eastAsia="zh-CN"/>
                    </w:rPr>
                  </w:pPr>
                  <w:r w:rsidRPr="00B96263">
                    <w:rPr>
                      <w:b/>
                      <w:bCs/>
                      <w:sz w:val="12"/>
                      <w:szCs w:val="16"/>
                      <w:lang w:eastAsia="zh-CN"/>
                    </w:rPr>
                    <w:t>6</w:t>
                  </w:r>
                </w:p>
              </w:tc>
              <w:tc>
                <w:tcPr>
                  <w:tcW w:w="655" w:type="dxa"/>
                  <w:noWrap/>
                  <w:hideMark/>
                </w:tcPr>
                <w:p w14:paraId="2A6D6734" w14:textId="77777777" w:rsidR="00DB1DA0" w:rsidRPr="00B96263" w:rsidRDefault="00DB1DA0" w:rsidP="00DB1DA0">
                  <w:pPr>
                    <w:rPr>
                      <w:b/>
                      <w:bCs/>
                      <w:sz w:val="12"/>
                      <w:szCs w:val="16"/>
                      <w:lang w:eastAsia="zh-CN"/>
                    </w:rPr>
                  </w:pPr>
                  <w:r w:rsidRPr="00B96263">
                    <w:rPr>
                      <w:b/>
                      <w:bCs/>
                      <w:sz w:val="12"/>
                      <w:szCs w:val="16"/>
                      <w:lang w:eastAsia="zh-CN"/>
                    </w:rPr>
                    <w:t>7</w:t>
                  </w:r>
                </w:p>
              </w:tc>
              <w:tc>
                <w:tcPr>
                  <w:tcW w:w="655" w:type="dxa"/>
                  <w:noWrap/>
                  <w:hideMark/>
                </w:tcPr>
                <w:p w14:paraId="421CF5A8" w14:textId="77777777" w:rsidR="00DB1DA0" w:rsidRPr="00B96263" w:rsidRDefault="00DB1DA0" w:rsidP="00DB1DA0">
                  <w:pPr>
                    <w:rPr>
                      <w:b/>
                      <w:bCs/>
                      <w:sz w:val="12"/>
                      <w:szCs w:val="16"/>
                      <w:lang w:eastAsia="zh-CN"/>
                    </w:rPr>
                  </w:pPr>
                  <w:r w:rsidRPr="00B96263">
                    <w:rPr>
                      <w:b/>
                      <w:bCs/>
                      <w:sz w:val="12"/>
                      <w:szCs w:val="16"/>
                      <w:lang w:eastAsia="zh-CN"/>
                    </w:rPr>
                    <w:t>8</w:t>
                  </w:r>
                </w:p>
              </w:tc>
              <w:tc>
                <w:tcPr>
                  <w:tcW w:w="655" w:type="dxa"/>
                  <w:noWrap/>
                  <w:hideMark/>
                </w:tcPr>
                <w:p w14:paraId="6C08F79C" w14:textId="77777777" w:rsidR="00DB1DA0" w:rsidRPr="00B96263" w:rsidRDefault="00DB1DA0" w:rsidP="00DB1DA0">
                  <w:pPr>
                    <w:rPr>
                      <w:b/>
                      <w:bCs/>
                      <w:sz w:val="12"/>
                      <w:szCs w:val="16"/>
                      <w:lang w:eastAsia="zh-CN"/>
                    </w:rPr>
                  </w:pPr>
                  <w:r w:rsidRPr="00B96263">
                    <w:rPr>
                      <w:b/>
                      <w:bCs/>
                      <w:sz w:val="12"/>
                      <w:szCs w:val="16"/>
                      <w:lang w:eastAsia="zh-CN"/>
                    </w:rPr>
                    <w:t>9</w:t>
                  </w:r>
                </w:p>
              </w:tc>
              <w:tc>
                <w:tcPr>
                  <w:tcW w:w="655" w:type="dxa"/>
                  <w:noWrap/>
                  <w:hideMark/>
                </w:tcPr>
                <w:p w14:paraId="2F1003C0" w14:textId="77777777" w:rsidR="00DB1DA0" w:rsidRPr="00B96263" w:rsidRDefault="00DB1DA0" w:rsidP="00DB1DA0">
                  <w:pPr>
                    <w:rPr>
                      <w:b/>
                      <w:bCs/>
                      <w:sz w:val="12"/>
                      <w:szCs w:val="16"/>
                      <w:lang w:eastAsia="zh-CN"/>
                    </w:rPr>
                  </w:pPr>
                  <w:r w:rsidRPr="00B96263">
                    <w:rPr>
                      <w:b/>
                      <w:bCs/>
                      <w:sz w:val="12"/>
                      <w:szCs w:val="16"/>
                      <w:lang w:eastAsia="zh-CN"/>
                    </w:rPr>
                    <w:t>10</w:t>
                  </w:r>
                </w:p>
              </w:tc>
              <w:tc>
                <w:tcPr>
                  <w:tcW w:w="655" w:type="dxa"/>
                  <w:noWrap/>
                  <w:hideMark/>
                </w:tcPr>
                <w:p w14:paraId="146C9BC5" w14:textId="77777777" w:rsidR="00DB1DA0" w:rsidRPr="00B96263" w:rsidRDefault="00DB1DA0" w:rsidP="00DB1DA0">
                  <w:pPr>
                    <w:rPr>
                      <w:b/>
                      <w:bCs/>
                      <w:sz w:val="12"/>
                      <w:szCs w:val="16"/>
                      <w:lang w:eastAsia="zh-CN"/>
                    </w:rPr>
                  </w:pPr>
                  <w:r w:rsidRPr="00B96263">
                    <w:rPr>
                      <w:b/>
                      <w:bCs/>
                      <w:sz w:val="12"/>
                      <w:szCs w:val="16"/>
                      <w:lang w:eastAsia="zh-CN"/>
                    </w:rPr>
                    <w:t>11</w:t>
                  </w:r>
                </w:p>
              </w:tc>
              <w:tc>
                <w:tcPr>
                  <w:tcW w:w="656" w:type="dxa"/>
                  <w:noWrap/>
                  <w:hideMark/>
                </w:tcPr>
                <w:p w14:paraId="25A07ED4" w14:textId="77777777" w:rsidR="00DB1DA0" w:rsidRPr="00B96263" w:rsidRDefault="00DB1DA0" w:rsidP="00DB1DA0">
                  <w:pPr>
                    <w:rPr>
                      <w:b/>
                      <w:bCs/>
                      <w:sz w:val="12"/>
                      <w:szCs w:val="16"/>
                      <w:lang w:eastAsia="zh-CN"/>
                    </w:rPr>
                  </w:pPr>
                  <w:r w:rsidRPr="00B96263">
                    <w:rPr>
                      <w:b/>
                      <w:bCs/>
                      <w:sz w:val="12"/>
                      <w:szCs w:val="16"/>
                      <w:lang w:eastAsia="zh-CN"/>
                    </w:rPr>
                    <w:t>12</w:t>
                  </w:r>
                </w:p>
              </w:tc>
            </w:tr>
            <w:tr w:rsidR="00DB1DA0" w:rsidRPr="00B96263" w14:paraId="4DE20384" w14:textId="77777777" w:rsidTr="00D676AB">
              <w:trPr>
                <w:trHeight w:val="283"/>
              </w:trPr>
              <w:tc>
                <w:tcPr>
                  <w:tcW w:w="791" w:type="dxa"/>
                  <w:noWrap/>
                  <w:hideMark/>
                </w:tcPr>
                <w:p w14:paraId="20AF9BF6" w14:textId="77777777" w:rsidR="00DB1DA0" w:rsidRPr="00B96263" w:rsidRDefault="00DB1DA0" w:rsidP="00DB1DA0">
                  <w:pPr>
                    <w:rPr>
                      <w:b/>
                      <w:bCs/>
                      <w:sz w:val="18"/>
                      <w:lang w:eastAsia="zh-CN"/>
                    </w:rPr>
                  </w:pPr>
                  <w:r w:rsidRPr="00B96263">
                    <w:rPr>
                      <w:b/>
                      <w:bCs/>
                      <w:sz w:val="18"/>
                      <w:lang w:eastAsia="zh-CN"/>
                    </w:rPr>
                    <w:t>10%</w:t>
                  </w:r>
                </w:p>
              </w:tc>
              <w:tc>
                <w:tcPr>
                  <w:tcW w:w="655" w:type="dxa"/>
                  <w:noWrap/>
                  <w:hideMark/>
                </w:tcPr>
                <w:p w14:paraId="0BFEF2E1" w14:textId="77777777" w:rsidR="00DB1DA0" w:rsidRPr="00B96263" w:rsidRDefault="00DB1DA0" w:rsidP="00DB1DA0">
                  <w:pPr>
                    <w:rPr>
                      <w:sz w:val="12"/>
                      <w:szCs w:val="16"/>
                      <w:lang w:eastAsia="zh-CN"/>
                    </w:rPr>
                  </w:pPr>
                  <w:r w:rsidRPr="00B96263">
                    <w:rPr>
                      <w:sz w:val="12"/>
                      <w:szCs w:val="16"/>
                      <w:lang w:eastAsia="zh-CN"/>
                    </w:rPr>
                    <w:t>0.30845</w:t>
                  </w:r>
                </w:p>
              </w:tc>
              <w:tc>
                <w:tcPr>
                  <w:tcW w:w="655" w:type="dxa"/>
                  <w:noWrap/>
                  <w:hideMark/>
                </w:tcPr>
                <w:p w14:paraId="4EB8524B" w14:textId="77777777" w:rsidR="00DB1DA0" w:rsidRPr="00B96263" w:rsidRDefault="00DB1DA0" w:rsidP="00DB1DA0">
                  <w:pPr>
                    <w:rPr>
                      <w:sz w:val="12"/>
                      <w:szCs w:val="16"/>
                      <w:lang w:eastAsia="zh-CN"/>
                    </w:rPr>
                  </w:pPr>
                  <w:r w:rsidRPr="00B96263">
                    <w:rPr>
                      <w:sz w:val="12"/>
                      <w:szCs w:val="16"/>
                      <w:lang w:eastAsia="zh-CN"/>
                    </w:rPr>
                    <w:t>0.27375</w:t>
                  </w:r>
                </w:p>
              </w:tc>
              <w:tc>
                <w:tcPr>
                  <w:tcW w:w="655" w:type="dxa"/>
                  <w:noWrap/>
                  <w:hideMark/>
                </w:tcPr>
                <w:p w14:paraId="1039D5B3" w14:textId="77777777" w:rsidR="00DB1DA0" w:rsidRPr="00B96263" w:rsidRDefault="00DB1DA0" w:rsidP="00DB1DA0">
                  <w:pPr>
                    <w:rPr>
                      <w:sz w:val="12"/>
                      <w:szCs w:val="16"/>
                      <w:lang w:eastAsia="zh-CN"/>
                    </w:rPr>
                  </w:pPr>
                  <w:r w:rsidRPr="00B96263">
                    <w:rPr>
                      <w:sz w:val="12"/>
                      <w:szCs w:val="16"/>
                      <w:lang w:eastAsia="zh-CN"/>
                    </w:rPr>
                    <w:t>0.34038</w:t>
                  </w:r>
                </w:p>
              </w:tc>
              <w:tc>
                <w:tcPr>
                  <w:tcW w:w="655" w:type="dxa"/>
                  <w:noWrap/>
                  <w:hideMark/>
                </w:tcPr>
                <w:p w14:paraId="15C7EE53" w14:textId="77777777" w:rsidR="00DB1DA0" w:rsidRPr="00B96263" w:rsidRDefault="00DB1DA0" w:rsidP="00DB1DA0">
                  <w:pPr>
                    <w:rPr>
                      <w:sz w:val="12"/>
                      <w:szCs w:val="16"/>
                      <w:lang w:eastAsia="zh-CN"/>
                    </w:rPr>
                  </w:pPr>
                  <w:r w:rsidRPr="00B96263">
                    <w:rPr>
                      <w:sz w:val="12"/>
                      <w:szCs w:val="16"/>
                      <w:lang w:eastAsia="zh-CN"/>
                    </w:rPr>
                    <w:t>0.37372</w:t>
                  </w:r>
                </w:p>
              </w:tc>
              <w:tc>
                <w:tcPr>
                  <w:tcW w:w="655" w:type="dxa"/>
                  <w:noWrap/>
                  <w:hideMark/>
                </w:tcPr>
                <w:p w14:paraId="320EA5C5" w14:textId="77777777" w:rsidR="00DB1DA0" w:rsidRPr="00B96263" w:rsidRDefault="00DB1DA0" w:rsidP="00DB1DA0">
                  <w:pPr>
                    <w:rPr>
                      <w:sz w:val="12"/>
                      <w:szCs w:val="16"/>
                      <w:lang w:eastAsia="zh-CN"/>
                    </w:rPr>
                  </w:pPr>
                  <w:r w:rsidRPr="00B96263">
                    <w:rPr>
                      <w:sz w:val="12"/>
                      <w:szCs w:val="16"/>
                      <w:lang w:eastAsia="zh-CN"/>
                    </w:rPr>
                    <w:t>0.36475</w:t>
                  </w:r>
                </w:p>
              </w:tc>
              <w:tc>
                <w:tcPr>
                  <w:tcW w:w="655" w:type="dxa"/>
                  <w:noWrap/>
                  <w:hideMark/>
                </w:tcPr>
                <w:p w14:paraId="76FA3235" w14:textId="77777777" w:rsidR="00DB1DA0" w:rsidRPr="00B96263" w:rsidRDefault="00DB1DA0" w:rsidP="00DB1DA0">
                  <w:pPr>
                    <w:rPr>
                      <w:sz w:val="12"/>
                      <w:szCs w:val="16"/>
                      <w:lang w:eastAsia="zh-CN"/>
                    </w:rPr>
                  </w:pPr>
                  <w:r w:rsidRPr="00B96263">
                    <w:rPr>
                      <w:sz w:val="12"/>
                      <w:szCs w:val="16"/>
                      <w:lang w:eastAsia="zh-CN"/>
                    </w:rPr>
                    <w:t>0.38757</w:t>
                  </w:r>
                </w:p>
              </w:tc>
              <w:tc>
                <w:tcPr>
                  <w:tcW w:w="655" w:type="dxa"/>
                  <w:noWrap/>
                  <w:hideMark/>
                </w:tcPr>
                <w:p w14:paraId="77650B92" w14:textId="77777777" w:rsidR="00DB1DA0" w:rsidRPr="00B96263" w:rsidRDefault="00DB1DA0" w:rsidP="00DB1DA0">
                  <w:pPr>
                    <w:rPr>
                      <w:sz w:val="12"/>
                      <w:szCs w:val="16"/>
                      <w:lang w:eastAsia="zh-CN"/>
                    </w:rPr>
                  </w:pPr>
                  <w:r w:rsidRPr="00B96263">
                    <w:rPr>
                      <w:sz w:val="12"/>
                      <w:szCs w:val="16"/>
                      <w:lang w:eastAsia="zh-CN"/>
                    </w:rPr>
                    <w:t>0.36931</w:t>
                  </w:r>
                </w:p>
              </w:tc>
              <w:tc>
                <w:tcPr>
                  <w:tcW w:w="655" w:type="dxa"/>
                  <w:noWrap/>
                  <w:hideMark/>
                </w:tcPr>
                <w:p w14:paraId="7A79C4AA" w14:textId="77777777" w:rsidR="00DB1DA0" w:rsidRPr="00B96263" w:rsidRDefault="00DB1DA0" w:rsidP="00DB1DA0">
                  <w:pPr>
                    <w:rPr>
                      <w:sz w:val="12"/>
                      <w:szCs w:val="16"/>
                      <w:lang w:eastAsia="zh-CN"/>
                    </w:rPr>
                  </w:pPr>
                  <w:r w:rsidRPr="00B96263">
                    <w:rPr>
                      <w:sz w:val="12"/>
                      <w:szCs w:val="16"/>
                      <w:lang w:eastAsia="zh-CN"/>
                    </w:rPr>
                    <w:t>0.35864</w:t>
                  </w:r>
                </w:p>
              </w:tc>
              <w:tc>
                <w:tcPr>
                  <w:tcW w:w="655" w:type="dxa"/>
                  <w:noWrap/>
                  <w:hideMark/>
                </w:tcPr>
                <w:p w14:paraId="2C7AABDD" w14:textId="77777777" w:rsidR="00DB1DA0" w:rsidRPr="00B96263" w:rsidRDefault="00DB1DA0" w:rsidP="00DB1DA0">
                  <w:pPr>
                    <w:rPr>
                      <w:sz w:val="12"/>
                      <w:szCs w:val="16"/>
                      <w:lang w:eastAsia="zh-CN"/>
                    </w:rPr>
                  </w:pPr>
                  <w:r w:rsidRPr="00B96263">
                    <w:rPr>
                      <w:sz w:val="12"/>
                      <w:szCs w:val="16"/>
                      <w:lang w:eastAsia="zh-CN"/>
                    </w:rPr>
                    <w:t>0.36766</w:t>
                  </w:r>
                </w:p>
              </w:tc>
              <w:tc>
                <w:tcPr>
                  <w:tcW w:w="655" w:type="dxa"/>
                  <w:noWrap/>
                  <w:hideMark/>
                </w:tcPr>
                <w:p w14:paraId="79200BBB" w14:textId="77777777" w:rsidR="00DB1DA0" w:rsidRPr="00B96263" w:rsidRDefault="00DB1DA0" w:rsidP="00DB1DA0">
                  <w:pPr>
                    <w:rPr>
                      <w:sz w:val="12"/>
                      <w:szCs w:val="16"/>
                      <w:lang w:eastAsia="zh-CN"/>
                    </w:rPr>
                  </w:pPr>
                  <w:r w:rsidRPr="00B96263">
                    <w:rPr>
                      <w:sz w:val="12"/>
                      <w:szCs w:val="16"/>
                      <w:lang w:eastAsia="zh-CN"/>
                    </w:rPr>
                    <w:t>0.36948</w:t>
                  </w:r>
                </w:p>
              </w:tc>
              <w:tc>
                <w:tcPr>
                  <w:tcW w:w="655" w:type="dxa"/>
                  <w:noWrap/>
                  <w:hideMark/>
                </w:tcPr>
                <w:p w14:paraId="5D6F0BF4" w14:textId="77777777" w:rsidR="00DB1DA0" w:rsidRPr="00B96263" w:rsidRDefault="00DB1DA0" w:rsidP="00DB1DA0">
                  <w:pPr>
                    <w:rPr>
                      <w:sz w:val="12"/>
                      <w:szCs w:val="16"/>
                      <w:lang w:eastAsia="zh-CN"/>
                    </w:rPr>
                  </w:pPr>
                  <w:r w:rsidRPr="00B96263">
                    <w:rPr>
                      <w:sz w:val="12"/>
                      <w:szCs w:val="16"/>
                      <w:lang w:eastAsia="zh-CN"/>
                    </w:rPr>
                    <w:t>0.31009</w:t>
                  </w:r>
                </w:p>
              </w:tc>
              <w:tc>
                <w:tcPr>
                  <w:tcW w:w="655" w:type="dxa"/>
                  <w:noWrap/>
                  <w:hideMark/>
                </w:tcPr>
                <w:p w14:paraId="082A75C6" w14:textId="77777777" w:rsidR="00DB1DA0" w:rsidRPr="00B96263" w:rsidRDefault="00DB1DA0" w:rsidP="00DB1DA0">
                  <w:pPr>
                    <w:rPr>
                      <w:sz w:val="12"/>
                      <w:szCs w:val="16"/>
                      <w:lang w:eastAsia="zh-CN"/>
                    </w:rPr>
                  </w:pPr>
                  <w:r w:rsidRPr="00B96263">
                    <w:rPr>
                      <w:sz w:val="12"/>
                      <w:szCs w:val="16"/>
                      <w:lang w:eastAsia="zh-CN"/>
                    </w:rPr>
                    <w:t>0.32433</w:t>
                  </w:r>
                </w:p>
              </w:tc>
              <w:tc>
                <w:tcPr>
                  <w:tcW w:w="656" w:type="dxa"/>
                  <w:noWrap/>
                  <w:hideMark/>
                </w:tcPr>
                <w:p w14:paraId="5FF4D025" w14:textId="77777777" w:rsidR="00DB1DA0" w:rsidRPr="00B96263" w:rsidRDefault="00DB1DA0" w:rsidP="00DB1DA0">
                  <w:pPr>
                    <w:rPr>
                      <w:sz w:val="12"/>
                      <w:szCs w:val="16"/>
                      <w:lang w:eastAsia="zh-CN"/>
                    </w:rPr>
                  </w:pPr>
                  <w:r w:rsidRPr="00B96263">
                    <w:rPr>
                      <w:sz w:val="12"/>
                      <w:szCs w:val="16"/>
                      <w:lang w:eastAsia="zh-CN"/>
                    </w:rPr>
                    <w:t>0.2931</w:t>
                  </w:r>
                </w:p>
              </w:tc>
            </w:tr>
            <w:tr w:rsidR="00DB1DA0" w:rsidRPr="00B96263" w14:paraId="4A34C0B7" w14:textId="77777777" w:rsidTr="00D676AB">
              <w:trPr>
                <w:trHeight w:val="283"/>
              </w:trPr>
              <w:tc>
                <w:tcPr>
                  <w:tcW w:w="791" w:type="dxa"/>
                  <w:noWrap/>
                  <w:hideMark/>
                </w:tcPr>
                <w:p w14:paraId="72ADC441" w14:textId="77777777" w:rsidR="00DB1DA0" w:rsidRPr="00B96263" w:rsidRDefault="00DB1DA0" w:rsidP="00DB1DA0">
                  <w:pPr>
                    <w:rPr>
                      <w:b/>
                      <w:bCs/>
                      <w:sz w:val="18"/>
                      <w:lang w:eastAsia="zh-CN"/>
                    </w:rPr>
                  </w:pPr>
                  <w:r w:rsidRPr="00B96263">
                    <w:rPr>
                      <w:b/>
                      <w:bCs/>
                      <w:sz w:val="18"/>
                      <w:lang w:eastAsia="zh-CN"/>
                    </w:rPr>
                    <w:t>20%</w:t>
                  </w:r>
                </w:p>
              </w:tc>
              <w:tc>
                <w:tcPr>
                  <w:tcW w:w="655" w:type="dxa"/>
                  <w:noWrap/>
                  <w:hideMark/>
                </w:tcPr>
                <w:p w14:paraId="0F4EE1A2" w14:textId="77777777" w:rsidR="00DB1DA0" w:rsidRPr="00B96263" w:rsidRDefault="00DB1DA0" w:rsidP="00DB1DA0">
                  <w:pPr>
                    <w:rPr>
                      <w:sz w:val="12"/>
                      <w:szCs w:val="16"/>
                      <w:lang w:eastAsia="zh-CN"/>
                    </w:rPr>
                  </w:pPr>
                  <w:r w:rsidRPr="00B96263">
                    <w:rPr>
                      <w:sz w:val="12"/>
                      <w:szCs w:val="16"/>
                      <w:lang w:eastAsia="zh-CN"/>
                    </w:rPr>
                    <w:t>0.47815</w:t>
                  </w:r>
                </w:p>
              </w:tc>
              <w:tc>
                <w:tcPr>
                  <w:tcW w:w="655" w:type="dxa"/>
                  <w:noWrap/>
                  <w:hideMark/>
                </w:tcPr>
                <w:p w14:paraId="6032CC9B" w14:textId="77777777" w:rsidR="00DB1DA0" w:rsidRPr="00B96263" w:rsidRDefault="00DB1DA0" w:rsidP="00DB1DA0">
                  <w:pPr>
                    <w:rPr>
                      <w:sz w:val="12"/>
                      <w:szCs w:val="16"/>
                      <w:lang w:eastAsia="zh-CN"/>
                    </w:rPr>
                  </w:pPr>
                  <w:r w:rsidRPr="00B96263">
                    <w:rPr>
                      <w:sz w:val="12"/>
                      <w:szCs w:val="16"/>
                      <w:lang w:eastAsia="zh-CN"/>
                    </w:rPr>
                    <w:t>0.43784</w:t>
                  </w:r>
                </w:p>
              </w:tc>
              <w:tc>
                <w:tcPr>
                  <w:tcW w:w="655" w:type="dxa"/>
                  <w:noWrap/>
                  <w:hideMark/>
                </w:tcPr>
                <w:p w14:paraId="17E03E76" w14:textId="77777777" w:rsidR="00DB1DA0" w:rsidRPr="00B96263" w:rsidRDefault="00DB1DA0" w:rsidP="00DB1DA0">
                  <w:pPr>
                    <w:rPr>
                      <w:sz w:val="12"/>
                      <w:szCs w:val="16"/>
                      <w:lang w:eastAsia="zh-CN"/>
                    </w:rPr>
                  </w:pPr>
                  <w:r w:rsidRPr="00B96263">
                    <w:rPr>
                      <w:sz w:val="12"/>
                      <w:szCs w:val="16"/>
                      <w:lang w:eastAsia="zh-CN"/>
                    </w:rPr>
                    <w:t>0.5098</w:t>
                  </w:r>
                </w:p>
              </w:tc>
              <w:tc>
                <w:tcPr>
                  <w:tcW w:w="655" w:type="dxa"/>
                  <w:noWrap/>
                  <w:hideMark/>
                </w:tcPr>
                <w:p w14:paraId="10C8FAC7" w14:textId="77777777" w:rsidR="00DB1DA0" w:rsidRPr="00B96263" w:rsidRDefault="00DB1DA0" w:rsidP="00DB1DA0">
                  <w:pPr>
                    <w:rPr>
                      <w:sz w:val="12"/>
                      <w:szCs w:val="16"/>
                      <w:lang w:eastAsia="zh-CN"/>
                    </w:rPr>
                  </w:pPr>
                  <w:r w:rsidRPr="00B96263">
                    <w:rPr>
                      <w:sz w:val="12"/>
                      <w:szCs w:val="16"/>
                      <w:lang w:eastAsia="zh-CN"/>
                    </w:rPr>
                    <w:t>0.52712</w:t>
                  </w:r>
                </w:p>
              </w:tc>
              <w:tc>
                <w:tcPr>
                  <w:tcW w:w="655" w:type="dxa"/>
                  <w:noWrap/>
                  <w:hideMark/>
                </w:tcPr>
                <w:p w14:paraId="094969D5" w14:textId="77777777" w:rsidR="00DB1DA0" w:rsidRPr="00B96263" w:rsidRDefault="00DB1DA0" w:rsidP="00DB1DA0">
                  <w:pPr>
                    <w:rPr>
                      <w:sz w:val="12"/>
                      <w:szCs w:val="16"/>
                      <w:lang w:eastAsia="zh-CN"/>
                    </w:rPr>
                  </w:pPr>
                  <w:r w:rsidRPr="00B96263">
                    <w:rPr>
                      <w:sz w:val="12"/>
                      <w:szCs w:val="16"/>
                      <w:lang w:eastAsia="zh-CN"/>
                    </w:rPr>
                    <w:t>0.53501</w:t>
                  </w:r>
                </w:p>
              </w:tc>
              <w:tc>
                <w:tcPr>
                  <w:tcW w:w="655" w:type="dxa"/>
                  <w:noWrap/>
                  <w:hideMark/>
                </w:tcPr>
                <w:p w14:paraId="606DB312" w14:textId="77777777" w:rsidR="00DB1DA0" w:rsidRPr="00B96263" w:rsidRDefault="00DB1DA0" w:rsidP="00DB1DA0">
                  <w:pPr>
                    <w:rPr>
                      <w:sz w:val="12"/>
                      <w:szCs w:val="16"/>
                      <w:lang w:eastAsia="zh-CN"/>
                    </w:rPr>
                  </w:pPr>
                  <w:r w:rsidRPr="00B96263">
                    <w:rPr>
                      <w:sz w:val="12"/>
                      <w:szCs w:val="16"/>
                      <w:lang w:eastAsia="zh-CN"/>
                    </w:rPr>
                    <w:t>0.53393</w:t>
                  </w:r>
                </w:p>
              </w:tc>
              <w:tc>
                <w:tcPr>
                  <w:tcW w:w="655" w:type="dxa"/>
                  <w:noWrap/>
                  <w:hideMark/>
                </w:tcPr>
                <w:p w14:paraId="6B7B9732" w14:textId="77777777" w:rsidR="00DB1DA0" w:rsidRPr="00B96263" w:rsidRDefault="00DB1DA0" w:rsidP="00DB1DA0">
                  <w:pPr>
                    <w:rPr>
                      <w:sz w:val="12"/>
                      <w:szCs w:val="16"/>
                      <w:lang w:eastAsia="zh-CN"/>
                    </w:rPr>
                  </w:pPr>
                  <w:r w:rsidRPr="00B96263">
                    <w:rPr>
                      <w:sz w:val="12"/>
                      <w:szCs w:val="16"/>
                      <w:lang w:eastAsia="zh-CN"/>
                    </w:rPr>
                    <w:t>0.52884</w:t>
                  </w:r>
                </w:p>
              </w:tc>
              <w:tc>
                <w:tcPr>
                  <w:tcW w:w="655" w:type="dxa"/>
                  <w:noWrap/>
                  <w:hideMark/>
                </w:tcPr>
                <w:p w14:paraId="7F645B50" w14:textId="77777777" w:rsidR="00DB1DA0" w:rsidRPr="00B96263" w:rsidRDefault="00DB1DA0" w:rsidP="00DB1DA0">
                  <w:pPr>
                    <w:rPr>
                      <w:sz w:val="12"/>
                      <w:szCs w:val="16"/>
                      <w:lang w:eastAsia="zh-CN"/>
                    </w:rPr>
                  </w:pPr>
                  <w:r w:rsidRPr="00B96263">
                    <w:rPr>
                      <w:sz w:val="12"/>
                      <w:szCs w:val="16"/>
                      <w:lang w:eastAsia="zh-CN"/>
                    </w:rPr>
                    <w:t>0.53134</w:t>
                  </w:r>
                </w:p>
              </w:tc>
              <w:tc>
                <w:tcPr>
                  <w:tcW w:w="655" w:type="dxa"/>
                  <w:noWrap/>
                  <w:hideMark/>
                </w:tcPr>
                <w:p w14:paraId="480FF988" w14:textId="77777777" w:rsidR="00DB1DA0" w:rsidRPr="00B96263" w:rsidRDefault="00DB1DA0" w:rsidP="00DB1DA0">
                  <w:pPr>
                    <w:rPr>
                      <w:sz w:val="12"/>
                      <w:szCs w:val="16"/>
                      <w:lang w:eastAsia="zh-CN"/>
                    </w:rPr>
                  </w:pPr>
                  <w:r w:rsidRPr="00B96263">
                    <w:rPr>
                      <w:sz w:val="12"/>
                      <w:szCs w:val="16"/>
                      <w:lang w:eastAsia="zh-CN"/>
                    </w:rPr>
                    <w:t>0.53677</w:t>
                  </w:r>
                </w:p>
              </w:tc>
              <w:tc>
                <w:tcPr>
                  <w:tcW w:w="655" w:type="dxa"/>
                  <w:noWrap/>
                  <w:hideMark/>
                </w:tcPr>
                <w:p w14:paraId="27E4BEC8" w14:textId="77777777" w:rsidR="00DB1DA0" w:rsidRPr="00B96263" w:rsidRDefault="00DB1DA0" w:rsidP="00DB1DA0">
                  <w:pPr>
                    <w:rPr>
                      <w:sz w:val="12"/>
                      <w:szCs w:val="16"/>
                      <w:lang w:eastAsia="zh-CN"/>
                    </w:rPr>
                  </w:pPr>
                  <w:r w:rsidRPr="00B96263">
                    <w:rPr>
                      <w:sz w:val="12"/>
                      <w:szCs w:val="16"/>
                      <w:lang w:eastAsia="zh-CN"/>
                    </w:rPr>
                    <w:t>0.53963</w:t>
                  </w:r>
                </w:p>
              </w:tc>
              <w:tc>
                <w:tcPr>
                  <w:tcW w:w="655" w:type="dxa"/>
                  <w:noWrap/>
                  <w:hideMark/>
                </w:tcPr>
                <w:p w14:paraId="0D77D979" w14:textId="77777777" w:rsidR="00DB1DA0" w:rsidRPr="00B96263" w:rsidRDefault="00DB1DA0" w:rsidP="00DB1DA0">
                  <w:pPr>
                    <w:rPr>
                      <w:sz w:val="12"/>
                      <w:szCs w:val="16"/>
                      <w:lang w:eastAsia="zh-CN"/>
                    </w:rPr>
                  </w:pPr>
                  <w:r w:rsidRPr="00B96263">
                    <w:rPr>
                      <w:sz w:val="12"/>
                      <w:szCs w:val="16"/>
                      <w:lang w:eastAsia="zh-CN"/>
                    </w:rPr>
                    <w:t>0.49504</w:t>
                  </w:r>
                </w:p>
              </w:tc>
              <w:tc>
                <w:tcPr>
                  <w:tcW w:w="655" w:type="dxa"/>
                  <w:noWrap/>
                  <w:hideMark/>
                </w:tcPr>
                <w:p w14:paraId="49DEB021" w14:textId="77777777" w:rsidR="00DB1DA0" w:rsidRPr="00B96263" w:rsidRDefault="00DB1DA0" w:rsidP="00DB1DA0">
                  <w:pPr>
                    <w:rPr>
                      <w:sz w:val="12"/>
                      <w:szCs w:val="16"/>
                      <w:lang w:eastAsia="zh-CN"/>
                    </w:rPr>
                  </w:pPr>
                  <w:r w:rsidRPr="00B96263">
                    <w:rPr>
                      <w:sz w:val="12"/>
                      <w:szCs w:val="16"/>
                      <w:lang w:eastAsia="zh-CN"/>
                    </w:rPr>
                    <w:t>0.47263</w:t>
                  </w:r>
                </w:p>
              </w:tc>
              <w:tc>
                <w:tcPr>
                  <w:tcW w:w="656" w:type="dxa"/>
                  <w:noWrap/>
                  <w:hideMark/>
                </w:tcPr>
                <w:p w14:paraId="7F17AC2A" w14:textId="77777777" w:rsidR="00DB1DA0" w:rsidRPr="00B96263" w:rsidRDefault="00DB1DA0" w:rsidP="00DB1DA0">
                  <w:pPr>
                    <w:rPr>
                      <w:sz w:val="12"/>
                      <w:szCs w:val="16"/>
                      <w:lang w:eastAsia="zh-CN"/>
                    </w:rPr>
                  </w:pPr>
                  <w:r w:rsidRPr="00B96263">
                    <w:rPr>
                      <w:sz w:val="12"/>
                      <w:szCs w:val="16"/>
                      <w:lang w:eastAsia="zh-CN"/>
                    </w:rPr>
                    <w:t>0.43349</w:t>
                  </w:r>
                </w:p>
              </w:tc>
            </w:tr>
            <w:tr w:rsidR="00DB1DA0" w:rsidRPr="00B96263" w14:paraId="41E038A9" w14:textId="77777777" w:rsidTr="00D676AB">
              <w:trPr>
                <w:trHeight w:val="283"/>
              </w:trPr>
              <w:tc>
                <w:tcPr>
                  <w:tcW w:w="791" w:type="dxa"/>
                  <w:noWrap/>
                  <w:hideMark/>
                </w:tcPr>
                <w:p w14:paraId="64D21740" w14:textId="77777777" w:rsidR="00DB1DA0" w:rsidRPr="00B96263" w:rsidRDefault="00DB1DA0" w:rsidP="00DB1DA0">
                  <w:pPr>
                    <w:rPr>
                      <w:b/>
                      <w:bCs/>
                      <w:sz w:val="18"/>
                      <w:lang w:eastAsia="zh-CN"/>
                    </w:rPr>
                  </w:pPr>
                  <w:r w:rsidRPr="00B96263">
                    <w:rPr>
                      <w:b/>
                      <w:bCs/>
                      <w:sz w:val="18"/>
                      <w:lang w:eastAsia="zh-CN"/>
                    </w:rPr>
                    <w:t>30%</w:t>
                  </w:r>
                </w:p>
              </w:tc>
              <w:tc>
                <w:tcPr>
                  <w:tcW w:w="655" w:type="dxa"/>
                  <w:noWrap/>
                  <w:hideMark/>
                </w:tcPr>
                <w:p w14:paraId="6AD2EC3B" w14:textId="77777777" w:rsidR="00DB1DA0" w:rsidRPr="00B96263" w:rsidRDefault="00DB1DA0" w:rsidP="00DB1DA0">
                  <w:pPr>
                    <w:rPr>
                      <w:sz w:val="12"/>
                      <w:szCs w:val="16"/>
                      <w:lang w:eastAsia="zh-CN"/>
                    </w:rPr>
                  </w:pPr>
                  <w:r w:rsidRPr="00B96263">
                    <w:rPr>
                      <w:sz w:val="12"/>
                      <w:szCs w:val="16"/>
                      <w:lang w:eastAsia="zh-CN"/>
                    </w:rPr>
                    <w:t>0.59196</w:t>
                  </w:r>
                </w:p>
              </w:tc>
              <w:tc>
                <w:tcPr>
                  <w:tcW w:w="655" w:type="dxa"/>
                  <w:noWrap/>
                  <w:hideMark/>
                </w:tcPr>
                <w:p w14:paraId="38BD888C" w14:textId="77777777" w:rsidR="00DB1DA0" w:rsidRPr="00B96263" w:rsidRDefault="00DB1DA0" w:rsidP="00DB1DA0">
                  <w:pPr>
                    <w:rPr>
                      <w:sz w:val="12"/>
                      <w:szCs w:val="16"/>
                      <w:lang w:eastAsia="zh-CN"/>
                    </w:rPr>
                  </w:pPr>
                  <w:r w:rsidRPr="00B96263">
                    <w:rPr>
                      <w:sz w:val="12"/>
                      <w:szCs w:val="16"/>
                      <w:lang w:eastAsia="zh-CN"/>
                    </w:rPr>
                    <w:t>0.54526</w:t>
                  </w:r>
                </w:p>
              </w:tc>
              <w:tc>
                <w:tcPr>
                  <w:tcW w:w="655" w:type="dxa"/>
                  <w:noWrap/>
                  <w:hideMark/>
                </w:tcPr>
                <w:p w14:paraId="5A2C391A" w14:textId="77777777" w:rsidR="00DB1DA0" w:rsidRPr="00B96263" w:rsidRDefault="00DB1DA0" w:rsidP="00DB1DA0">
                  <w:pPr>
                    <w:rPr>
                      <w:sz w:val="12"/>
                      <w:szCs w:val="16"/>
                      <w:lang w:eastAsia="zh-CN"/>
                    </w:rPr>
                  </w:pPr>
                  <w:r w:rsidRPr="00B96263">
                    <w:rPr>
                      <w:sz w:val="12"/>
                      <w:szCs w:val="16"/>
                      <w:lang w:eastAsia="zh-CN"/>
                    </w:rPr>
                    <w:t>0.61633</w:t>
                  </w:r>
                </w:p>
              </w:tc>
              <w:tc>
                <w:tcPr>
                  <w:tcW w:w="655" w:type="dxa"/>
                  <w:noWrap/>
                  <w:hideMark/>
                </w:tcPr>
                <w:p w14:paraId="6D9776E8" w14:textId="77777777" w:rsidR="00DB1DA0" w:rsidRPr="00B96263" w:rsidRDefault="00DB1DA0" w:rsidP="00DB1DA0">
                  <w:pPr>
                    <w:rPr>
                      <w:sz w:val="12"/>
                      <w:szCs w:val="16"/>
                      <w:lang w:eastAsia="zh-CN"/>
                    </w:rPr>
                  </w:pPr>
                  <w:r w:rsidRPr="00B96263">
                    <w:rPr>
                      <w:sz w:val="12"/>
                      <w:szCs w:val="16"/>
                      <w:lang w:eastAsia="zh-CN"/>
                    </w:rPr>
                    <w:t>0.63551</w:t>
                  </w:r>
                </w:p>
              </w:tc>
              <w:tc>
                <w:tcPr>
                  <w:tcW w:w="655" w:type="dxa"/>
                  <w:noWrap/>
                  <w:hideMark/>
                </w:tcPr>
                <w:p w14:paraId="66B981AA" w14:textId="77777777" w:rsidR="00DB1DA0" w:rsidRPr="00B96263" w:rsidRDefault="00DB1DA0" w:rsidP="00DB1DA0">
                  <w:pPr>
                    <w:rPr>
                      <w:sz w:val="12"/>
                      <w:szCs w:val="16"/>
                      <w:lang w:eastAsia="zh-CN"/>
                    </w:rPr>
                  </w:pPr>
                  <w:r w:rsidRPr="00B96263">
                    <w:rPr>
                      <w:sz w:val="12"/>
                      <w:szCs w:val="16"/>
                      <w:lang w:eastAsia="zh-CN"/>
                    </w:rPr>
                    <w:t>0.62946</w:t>
                  </w:r>
                </w:p>
              </w:tc>
              <w:tc>
                <w:tcPr>
                  <w:tcW w:w="655" w:type="dxa"/>
                  <w:noWrap/>
                  <w:hideMark/>
                </w:tcPr>
                <w:p w14:paraId="75B0396F" w14:textId="77777777" w:rsidR="00DB1DA0" w:rsidRPr="00B96263" w:rsidRDefault="00DB1DA0" w:rsidP="00DB1DA0">
                  <w:pPr>
                    <w:rPr>
                      <w:sz w:val="12"/>
                      <w:szCs w:val="16"/>
                      <w:lang w:eastAsia="zh-CN"/>
                    </w:rPr>
                  </w:pPr>
                  <w:r w:rsidRPr="00B96263">
                    <w:rPr>
                      <w:sz w:val="12"/>
                      <w:szCs w:val="16"/>
                      <w:lang w:eastAsia="zh-CN"/>
                    </w:rPr>
                    <w:t>0.62649</w:t>
                  </w:r>
                </w:p>
              </w:tc>
              <w:tc>
                <w:tcPr>
                  <w:tcW w:w="655" w:type="dxa"/>
                  <w:noWrap/>
                  <w:hideMark/>
                </w:tcPr>
                <w:p w14:paraId="04985FFF" w14:textId="77777777" w:rsidR="00DB1DA0" w:rsidRPr="00B96263" w:rsidRDefault="00DB1DA0" w:rsidP="00DB1DA0">
                  <w:pPr>
                    <w:rPr>
                      <w:sz w:val="12"/>
                      <w:szCs w:val="16"/>
                      <w:lang w:eastAsia="zh-CN"/>
                    </w:rPr>
                  </w:pPr>
                  <w:r w:rsidRPr="00B96263">
                    <w:rPr>
                      <w:sz w:val="12"/>
                      <w:szCs w:val="16"/>
                      <w:lang w:eastAsia="zh-CN"/>
                    </w:rPr>
                    <w:t>0.63196</w:t>
                  </w:r>
                </w:p>
              </w:tc>
              <w:tc>
                <w:tcPr>
                  <w:tcW w:w="655" w:type="dxa"/>
                  <w:noWrap/>
                  <w:hideMark/>
                </w:tcPr>
                <w:p w14:paraId="64A77919" w14:textId="77777777" w:rsidR="00DB1DA0" w:rsidRPr="00B96263" w:rsidRDefault="00DB1DA0" w:rsidP="00DB1DA0">
                  <w:pPr>
                    <w:rPr>
                      <w:sz w:val="12"/>
                      <w:szCs w:val="16"/>
                      <w:lang w:eastAsia="zh-CN"/>
                    </w:rPr>
                  </w:pPr>
                  <w:r w:rsidRPr="00B96263">
                    <w:rPr>
                      <w:sz w:val="12"/>
                      <w:szCs w:val="16"/>
                      <w:lang w:eastAsia="zh-CN"/>
                    </w:rPr>
                    <w:t>0.6452</w:t>
                  </w:r>
                </w:p>
              </w:tc>
              <w:tc>
                <w:tcPr>
                  <w:tcW w:w="655" w:type="dxa"/>
                  <w:noWrap/>
                  <w:hideMark/>
                </w:tcPr>
                <w:p w14:paraId="07DDAE85" w14:textId="77777777" w:rsidR="00DB1DA0" w:rsidRPr="00B96263" w:rsidRDefault="00DB1DA0" w:rsidP="00DB1DA0">
                  <w:pPr>
                    <w:rPr>
                      <w:sz w:val="12"/>
                      <w:szCs w:val="16"/>
                      <w:lang w:eastAsia="zh-CN"/>
                    </w:rPr>
                  </w:pPr>
                  <w:r w:rsidRPr="00B96263">
                    <w:rPr>
                      <w:sz w:val="12"/>
                      <w:szCs w:val="16"/>
                      <w:lang w:eastAsia="zh-CN"/>
                    </w:rPr>
                    <w:t>0.63036</w:t>
                  </w:r>
                </w:p>
              </w:tc>
              <w:tc>
                <w:tcPr>
                  <w:tcW w:w="655" w:type="dxa"/>
                  <w:noWrap/>
                  <w:hideMark/>
                </w:tcPr>
                <w:p w14:paraId="5E7CD026" w14:textId="77777777" w:rsidR="00DB1DA0" w:rsidRPr="00B96263" w:rsidRDefault="00DB1DA0" w:rsidP="00DB1DA0">
                  <w:pPr>
                    <w:rPr>
                      <w:sz w:val="12"/>
                      <w:szCs w:val="16"/>
                      <w:lang w:eastAsia="zh-CN"/>
                    </w:rPr>
                  </w:pPr>
                  <w:r w:rsidRPr="00B96263">
                    <w:rPr>
                      <w:sz w:val="12"/>
                      <w:szCs w:val="16"/>
                      <w:lang w:eastAsia="zh-CN"/>
                    </w:rPr>
                    <w:t>0.62901</w:t>
                  </w:r>
                </w:p>
              </w:tc>
              <w:tc>
                <w:tcPr>
                  <w:tcW w:w="655" w:type="dxa"/>
                  <w:noWrap/>
                  <w:hideMark/>
                </w:tcPr>
                <w:p w14:paraId="754A259B" w14:textId="77777777" w:rsidR="00DB1DA0" w:rsidRPr="00B96263" w:rsidRDefault="00DB1DA0" w:rsidP="00DB1DA0">
                  <w:pPr>
                    <w:rPr>
                      <w:sz w:val="12"/>
                      <w:szCs w:val="16"/>
                      <w:lang w:eastAsia="zh-CN"/>
                    </w:rPr>
                  </w:pPr>
                  <w:r w:rsidRPr="00B96263">
                    <w:rPr>
                      <w:sz w:val="12"/>
                      <w:szCs w:val="16"/>
                      <w:lang w:eastAsia="zh-CN"/>
                    </w:rPr>
                    <w:t>0.60907</w:t>
                  </w:r>
                </w:p>
              </w:tc>
              <w:tc>
                <w:tcPr>
                  <w:tcW w:w="655" w:type="dxa"/>
                  <w:noWrap/>
                  <w:hideMark/>
                </w:tcPr>
                <w:p w14:paraId="3891A96A" w14:textId="77777777" w:rsidR="00DB1DA0" w:rsidRPr="00B96263" w:rsidRDefault="00DB1DA0" w:rsidP="00DB1DA0">
                  <w:pPr>
                    <w:rPr>
                      <w:sz w:val="12"/>
                      <w:szCs w:val="16"/>
                      <w:lang w:eastAsia="zh-CN"/>
                    </w:rPr>
                  </w:pPr>
                  <w:r w:rsidRPr="00B96263">
                    <w:rPr>
                      <w:sz w:val="12"/>
                      <w:szCs w:val="16"/>
                      <w:lang w:eastAsia="zh-CN"/>
                    </w:rPr>
                    <w:t>0.60082</w:t>
                  </w:r>
                </w:p>
              </w:tc>
              <w:tc>
                <w:tcPr>
                  <w:tcW w:w="656" w:type="dxa"/>
                  <w:noWrap/>
                  <w:hideMark/>
                </w:tcPr>
                <w:p w14:paraId="471D15F5" w14:textId="77777777" w:rsidR="00DB1DA0" w:rsidRPr="00B96263" w:rsidRDefault="00DB1DA0" w:rsidP="00DB1DA0">
                  <w:pPr>
                    <w:rPr>
                      <w:sz w:val="12"/>
                      <w:szCs w:val="16"/>
                      <w:lang w:eastAsia="zh-CN"/>
                    </w:rPr>
                  </w:pPr>
                  <w:r w:rsidRPr="00B96263">
                    <w:rPr>
                      <w:sz w:val="12"/>
                      <w:szCs w:val="16"/>
                      <w:lang w:eastAsia="zh-CN"/>
                    </w:rPr>
                    <w:t>0.55779</w:t>
                  </w:r>
                </w:p>
              </w:tc>
            </w:tr>
            <w:tr w:rsidR="00DB1DA0" w:rsidRPr="00B96263" w14:paraId="48B55040" w14:textId="77777777" w:rsidTr="00D676AB">
              <w:trPr>
                <w:trHeight w:val="283"/>
              </w:trPr>
              <w:tc>
                <w:tcPr>
                  <w:tcW w:w="791" w:type="dxa"/>
                  <w:noWrap/>
                  <w:hideMark/>
                </w:tcPr>
                <w:p w14:paraId="51EA915F" w14:textId="77777777" w:rsidR="00DB1DA0" w:rsidRPr="00B96263" w:rsidRDefault="00DB1DA0" w:rsidP="00DB1DA0">
                  <w:pPr>
                    <w:rPr>
                      <w:b/>
                      <w:bCs/>
                      <w:sz w:val="18"/>
                      <w:lang w:eastAsia="zh-CN"/>
                    </w:rPr>
                  </w:pPr>
                  <w:r w:rsidRPr="00B96263">
                    <w:rPr>
                      <w:b/>
                      <w:bCs/>
                      <w:sz w:val="18"/>
                      <w:lang w:eastAsia="zh-CN"/>
                    </w:rPr>
                    <w:t>40%</w:t>
                  </w:r>
                </w:p>
              </w:tc>
              <w:tc>
                <w:tcPr>
                  <w:tcW w:w="655" w:type="dxa"/>
                  <w:noWrap/>
                  <w:hideMark/>
                </w:tcPr>
                <w:p w14:paraId="2ED7CB85" w14:textId="77777777" w:rsidR="00DB1DA0" w:rsidRPr="00B96263" w:rsidRDefault="00DB1DA0" w:rsidP="00DB1DA0">
                  <w:pPr>
                    <w:rPr>
                      <w:sz w:val="12"/>
                      <w:szCs w:val="16"/>
                      <w:lang w:eastAsia="zh-CN"/>
                    </w:rPr>
                  </w:pPr>
                  <w:r w:rsidRPr="00B96263">
                    <w:rPr>
                      <w:sz w:val="12"/>
                      <w:szCs w:val="16"/>
                      <w:lang w:eastAsia="zh-CN"/>
                    </w:rPr>
                    <w:t>0.66892</w:t>
                  </w:r>
                </w:p>
              </w:tc>
              <w:tc>
                <w:tcPr>
                  <w:tcW w:w="655" w:type="dxa"/>
                  <w:noWrap/>
                  <w:hideMark/>
                </w:tcPr>
                <w:p w14:paraId="27A77746" w14:textId="77777777" w:rsidR="00DB1DA0" w:rsidRPr="00B96263" w:rsidRDefault="00DB1DA0" w:rsidP="00DB1DA0">
                  <w:pPr>
                    <w:rPr>
                      <w:sz w:val="12"/>
                      <w:szCs w:val="16"/>
                      <w:lang w:eastAsia="zh-CN"/>
                    </w:rPr>
                  </w:pPr>
                  <w:r w:rsidRPr="00B96263">
                    <w:rPr>
                      <w:sz w:val="12"/>
                      <w:szCs w:val="16"/>
                      <w:lang w:eastAsia="zh-CN"/>
                    </w:rPr>
                    <w:t>0.64265</w:t>
                  </w:r>
                </w:p>
              </w:tc>
              <w:tc>
                <w:tcPr>
                  <w:tcW w:w="655" w:type="dxa"/>
                  <w:noWrap/>
                  <w:hideMark/>
                </w:tcPr>
                <w:p w14:paraId="5E97769E" w14:textId="77777777" w:rsidR="00DB1DA0" w:rsidRPr="00B96263" w:rsidRDefault="00DB1DA0" w:rsidP="00DB1DA0">
                  <w:pPr>
                    <w:rPr>
                      <w:sz w:val="12"/>
                      <w:szCs w:val="16"/>
                      <w:lang w:eastAsia="zh-CN"/>
                    </w:rPr>
                  </w:pPr>
                  <w:r w:rsidRPr="00B96263">
                    <w:rPr>
                      <w:sz w:val="12"/>
                      <w:szCs w:val="16"/>
                      <w:lang w:eastAsia="zh-CN"/>
                    </w:rPr>
                    <w:t>0.68787</w:t>
                  </w:r>
                </w:p>
              </w:tc>
              <w:tc>
                <w:tcPr>
                  <w:tcW w:w="655" w:type="dxa"/>
                  <w:noWrap/>
                  <w:hideMark/>
                </w:tcPr>
                <w:p w14:paraId="73AE8275" w14:textId="77777777" w:rsidR="00DB1DA0" w:rsidRPr="00B96263" w:rsidRDefault="00DB1DA0" w:rsidP="00DB1DA0">
                  <w:pPr>
                    <w:rPr>
                      <w:sz w:val="12"/>
                      <w:szCs w:val="16"/>
                      <w:lang w:eastAsia="zh-CN"/>
                    </w:rPr>
                  </w:pPr>
                  <w:r w:rsidRPr="00B96263">
                    <w:rPr>
                      <w:sz w:val="12"/>
                      <w:szCs w:val="16"/>
                      <w:lang w:eastAsia="zh-CN"/>
                    </w:rPr>
                    <w:t>0.70451</w:t>
                  </w:r>
                </w:p>
              </w:tc>
              <w:tc>
                <w:tcPr>
                  <w:tcW w:w="655" w:type="dxa"/>
                  <w:noWrap/>
                  <w:hideMark/>
                </w:tcPr>
                <w:p w14:paraId="08CFB466" w14:textId="77777777" w:rsidR="00DB1DA0" w:rsidRPr="00B96263" w:rsidRDefault="00DB1DA0" w:rsidP="00DB1DA0">
                  <w:pPr>
                    <w:rPr>
                      <w:sz w:val="12"/>
                      <w:szCs w:val="16"/>
                      <w:lang w:eastAsia="zh-CN"/>
                    </w:rPr>
                  </w:pPr>
                  <w:r w:rsidRPr="00B96263">
                    <w:rPr>
                      <w:sz w:val="12"/>
                      <w:szCs w:val="16"/>
                      <w:lang w:eastAsia="zh-CN"/>
                    </w:rPr>
                    <w:t>0.69893</w:t>
                  </w:r>
                </w:p>
              </w:tc>
              <w:tc>
                <w:tcPr>
                  <w:tcW w:w="655" w:type="dxa"/>
                  <w:noWrap/>
                  <w:hideMark/>
                </w:tcPr>
                <w:p w14:paraId="23486421" w14:textId="77777777" w:rsidR="00DB1DA0" w:rsidRPr="00B96263" w:rsidRDefault="00DB1DA0" w:rsidP="00DB1DA0">
                  <w:pPr>
                    <w:rPr>
                      <w:sz w:val="12"/>
                      <w:szCs w:val="16"/>
                      <w:lang w:eastAsia="zh-CN"/>
                    </w:rPr>
                  </w:pPr>
                  <w:r w:rsidRPr="00B96263">
                    <w:rPr>
                      <w:sz w:val="12"/>
                      <w:szCs w:val="16"/>
                      <w:lang w:eastAsia="zh-CN"/>
                    </w:rPr>
                    <w:t>0.70278</w:t>
                  </w:r>
                </w:p>
              </w:tc>
              <w:tc>
                <w:tcPr>
                  <w:tcW w:w="655" w:type="dxa"/>
                  <w:noWrap/>
                  <w:hideMark/>
                </w:tcPr>
                <w:p w14:paraId="2B360CDF" w14:textId="77777777" w:rsidR="00DB1DA0" w:rsidRPr="00B96263" w:rsidRDefault="00DB1DA0" w:rsidP="00DB1DA0">
                  <w:pPr>
                    <w:rPr>
                      <w:sz w:val="12"/>
                      <w:szCs w:val="16"/>
                      <w:lang w:eastAsia="zh-CN"/>
                    </w:rPr>
                  </w:pPr>
                  <w:r w:rsidRPr="00B96263">
                    <w:rPr>
                      <w:sz w:val="12"/>
                      <w:szCs w:val="16"/>
                      <w:lang w:eastAsia="zh-CN"/>
                    </w:rPr>
                    <w:t>0.70495</w:t>
                  </w:r>
                </w:p>
              </w:tc>
              <w:tc>
                <w:tcPr>
                  <w:tcW w:w="655" w:type="dxa"/>
                  <w:noWrap/>
                  <w:hideMark/>
                </w:tcPr>
                <w:p w14:paraId="53989A68" w14:textId="77777777" w:rsidR="00DB1DA0" w:rsidRPr="00B96263" w:rsidRDefault="00DB1DA0" w:rsidP="00DB1DA0">
                  <w:pPr>
                    <w:rPr>
                      <w:sz w:val="12"/>
                      <w:szCs w:val="16"/>
                      <w:lang w:eastAsia="zh-CN"/>
                    </w:rPr>
                  </w:pPr>
                  <w:r w:rsidRPr="00B96263">
                    <w:rPr>
                      <w:sz w:val="12"/>
                      <w:szCs w:val="16"/>
                      <w:lang w:eastAsia="zh-CN"/>
                    </w:rPr>
                    <w:t>0.70379</w:t>
                  </w:r>
                </w:p>
              </w:tc>
              <w:tc>
                <w:tcPr>
                  <w:tcW w:w="655" w:type="dxa"/>
                  <w:noWrap/>
                  <w:hideMark/>
                </w:tcPr>
                <w:p w14:paraId="206867FE" w14:textId="77777777" w:rsidR="00DB1DA0" w:rsidRPr="00B96263" w:rsidRDefault="00DB1DA0" w:rsidP="00DB1DA0">
                  <w:pPr>
                    <w:rPr>
                      <w:sz w:val="12"/>
                      <w:szCs w:val="16"/>
                      <w:lang w:eastAsia="zh-CN"/>
                    </w:rPr>
                  </w:pPr>
                  <w:r w:rsidRPr="00B96263">
                    <w:rPr>
                      <w:sz w:val="12"/>
                      <w:szCs w:val="16"/>
                      <w:lang w:eastAsia="zh-CN"/>
                    </w:rPr>
                    <w:t>0.70631</w:t>
                  </w:r>
                </w:p>
              </w:tc>
              <w:tc>
                <w:tcPr>
                  <w:tcW w:w="655" w:type="dxa"/>
                  <w:noWrap/>
                  <w:hideMark/>
                </w:tcPr>
                <w:p w14:paraId="606A3770" w14:textId="77777777" w:rsidR="00DB1DA0" w:rsidRPr="00B96263" w:rsidRDefault="00DB1DA0" w:rsidP="00DB1DA0">
                  <w:pPr>
                    <w:rPr>
                      <w:sz w:val="12"/>
                      <w:szCs w:val="16"/>
                      <w:lang w:eastAsia="zh-CN"/>
                    </w:rPr>
                  </w:pPr>
                  <w:r w:rsidRPr="00B96263">
                    <w:rPr>
                      <w:sz w:val="12"/>
                      <w:szCs w:val="16"/>
                      <w:lang w:eastAsia="zh-CN"/>
                    </w:rPr>
                    <w:t>0.69691</w:t>
                  </w:r>
                </w:p>
              </w:tc>
              <w:tc>
                <w:tcPr>
                  <w:tcW w:w="655" w:type="dxa"/>
                  <w:noWrap/>
                  <w:hideMark/>
                </w:tcPr>
                <w:p w14:paraId="65DDBE6B" w14:textId="77777777" w:rsidR="00DB1DA0" w:rsidRPr="00B96263" w:rsidRDefault="00DB1DA0" w:rsidP="00DB1DA0">
                  <w:pPr>
                    <w:rPr>
                      <w:sz w:val="12"/>
                      <w:szCs w:val="16"/>
                      <w:lang w:eastAsia="zh-CN"/>
                    </w:rPr>
                  </w:pPr>
                  <w:r w:rsidRPr="00B96263">
                    <w:rPr>
                      <w:sz w:val="12"/>
                      <w:szCs w:val="16"/>
                      <w:lang w:eastAsia="zh-CN"/>
                    </w:rPr>
                    <w:t>0.68059</w:t>
                  </w:r>
                </w:p>
              </w:tc>
              <w:tc>
                <w:tcPr>
                  <w:tcW w:w="655" w:type="dxa"/>
                  <w:noWrap/>
                  <w:hideMark/>
                </w:tcPr>
                <w:p w14:paraId="06DEFCF2" w14:textId="77777777" w:rsidR="00DB1DA0" w:rsidRPr="00B96263" w:rsidRDefault="00DB1DA0" w:rsidP="00DB1DA0">
                  <w:pPr>
                    <w:rPr>
                      <w:sz w:val="12"/>
                      <w:szCs w:val="16"/>
                      <w:lang w:eastAsia="zh-CN"/>
                    </w:rPr>
                  </w:pPr>
                  <w:r w:rsidRPr="00B96263">
                    <w:rPr>
                      <w:sz w:val="12"/>
                      <w:szCs w:val="16"/>
                      <w:lang w:eastAsia="zh-CN"/>
                    </w:rPr>
                    <w:t>0.66754</w:t>
                  </w:r>
                </w:p>
              </w:tc>
              <w:tc>
                <w:tcPr>
                  <w:tcW w:w="656" w:type="dxa"/>
                  <w:noWrap/>
                  <w:hideMark/>
                </w:tcPr>
                <w:p w14:paraId="339A7CDF" w14:textId="77777777" w:rsidR="00DB1DA0" w:rsidRPr="00B96263" w:rsidRDefault="00DB1DA0" w:rsidP="00DB1DA0">
                  <w:pPr>
                    <w:rPr>
                      <w:sz w:val="12"/>
                      <w:szCs w:val="16"/>
                      <w:lang w:eastAsia="zh-CN"/>
                    </w:rPr>
                  </w:pPr>
                  <w:r w:rsidRPr="00B96263">
                    <w:rPr>
                      <w:sz w:val="12"/>
                      <w:szCs w:val="16"/>
                      <w:lang w:eastAsia="zh-CN"/>
                    </w:rPr>
                    <w:t>0.65079</w:t>
                  </w:r>
                </w:p>
              </w:tc>
            </w:tr>
            <w:tr w:rsidR="00DB1DA0" w:rsidRPr="00B96263" w14:paraId="3442C6C4" w14:textId="77777777" w:rsidTr="00D676AB">
              <w:trPr>
                <w:trHeight w:val="283"/>
              </w:trPr>
              <w:tc>
                <w:tcPr>
                  <w:tcW w:w="791" w:type="dxa"/>
                  <w:noWrap/>
                  <w:hideMark/>
                </w:tcPr>
                <w:p w14:paraId="6ED48DE6" w14:textId="77777777" w:rsidR="00DB1DA0" w:rsidRPr="00B96263" w:rsidRDefault="00DB1DA0" w:rsidP="00DB1DA0">
                  <w:pPr>
                    <w:rPr>
                      <w:b/>
                      <w:bCs/>
                      <w:sz w:val="18"/>
                      <w:lang w:eastAsia="zh-CN"/>
                    </w:rPr>
                  </w:pPr>
                  <w:r w:rsidRPr="00B96263">
                    <w:rPr>
                      <w:b/>
                      <w:bCs/>
                      <w:sz w:val="18"/>
                      <w:lang w:eastAsia="zh-CN"/>
                    </w:rPr>
                    <w:t>50%</w:t>
                  </w:r>
                </w:p>
              </w:tc>
              <w:tc>
                <w:tcPr>
                  <w:tcW w:w="655" w:type="dxa"/>
                  <w:noWrap/>
                  <w:hideMark/>
                </w:tcPr>
                <w:p w14:paraId="6B54AAE9" w14:textId="77777777" w:rsidR="00DB1DA0" w:rsidRPr="00B96263" w:rsidRDefault="00DB1DA0" w:rsidP="00DB1DA0">
                  <w:pPr>
                    <w:rPr>
                      <w:sz w:val="12"/>
                      <w:szCs w:val="16"/>
                      <w:lang w:eastAsia="zh-CN"/>
                    </w:rPr>
                  </w:pPr>
                  <w:r w:rsidRPr="00B96263">
                    <w:rPr>
                      <w:sz w:val="12"/>
                      <w:szCs w:val="16"/>
                      <w:lang w:eastAsia="zh-CN"/>
                    </w:rPr>
                    <w:t>0.73194</w:t>
                  </w:r>
                </w:p>
              </w:tc>
              <w:tc>
                <w:tcPr>
                  <w:tcW w:w="655" w:type="dxa"/>
                  <w:noWrap/>
                  <w:hideMark/>
                </w:tcPr>
                <w:p w14:paraId="2A2D9E50" w14:textId="77777777" w:rsidR="00DB1DA0" w:rsidRPr="00B96263" w:rsidRDefault="00DB1DA0" w:rsidP="00DB1DA0">
                  <w:pPr>
                    <w:rPr>
                      <w:sz w:val="12"/>
                      <w:szCs w:val="16"/>
                      <w:lang w:eastAsia="zh-CN"/>
                    </w:rPr>
                  </w:pPr>
                  <w:r w:rsidRPr="00B96263">
                    <w:rPr>
                      <w:sz w:val="12"/>
                      <w:szCs w:val="16"/>
                      <w:lang w:eastAsia="zh-CN"/>
                    </w:rPr>
                    <w:t>0.71328</w:t>
                  </w:r>
                </w:p>
              </w:tc>
              <w:tc>
                <w:tcPr>
                  <w:tcW w:w="655" w:type="dxa"/>
                  <w:noWrap/>
                  <w:hideMark/>
                </w:tcPr>
                <w:p w14:paraId="331F2BAB" w14:textId="77777777" w:rsidR="00DB1DA0" w:rsidRPr="00B96263" w:rsidRDefault="00DB1DA0" w:rsidP="00DB1DA0">
                  <w:pPr>
                    <w:rPr>
                      <w:sz w:val="12"/>
                      <w:szCs w:val="16"/>
                      <w:lang w:eastAsia="zh-CN"/>
                    </w:rPr>
                  </w:pPr>
                  <w:r w:rsidRPr="00B96263">
                    <w:rPr>
                      <w:sz w:val="12"/>
                      <w:szCs w:val="16"/>
                      <w:lang w:eastAsia="zh-CN"/>
                    </w:rPr>
                    <w:t>0.75881</w:t>
                  </w:r>
                </w:p>
              </w:tc>
              <w:tc>
                <w:tcPr>
                  <w:tcW w:w="655" w:type="dxa"/>
                  <w:noWrap/>
                  <w:hideMark/>
                </w:tcPr>
                <w:p w14:paraId="4DDB1956" w14:textId="77777777" w:rsidR="00DB1DA0" w:rsidRPr="00B96263" w:rsidRDefault="00DB1DA0" w:rsidP="00DB1DA0">
                  <w:pPr>
                    <w:rPr>
                      <w:sz w:val="12"/>
                      <w:szCs w:val="16"/>
                      <w:lang w:eastAsia="zh-CN"/>
                    </w:rPr>
                  </w:pPr>
                  <w:r w:rsidRPr="00B96263">
                    <w:rPr>
                      <w:sz w:val="12"/>
                      <w:szCs w:val="16"/>
                      <w:lang w:eastAsia="zh-CN"/>
                    </w:rPr>
                    <w:t>0.7641</w:t>
                  </w:r>
                </w:p>
              </w:tc>
              <w:tc>
                <w:tcPr>
                  <w:tcW w:w="655" w:type="dxa"/>
                  <w:noWrap/>
                  <w:hideMark/>
                </w:tcPr>
                <w:p w14:paraId="6967C664" w14:textId="77777777" w:rsidR="00DB1DA0" w:rsidRPr="00B96263" w:rsidRDefault="00DB1DA0" w:rsidP="00DB1DA0">
                  <w:pPr>
                    <w:rPr>
                      <w:sz w:val="12"/>
                      <w:szCs w:val="16"/>
                      <w:lang w:eastAsia="zh-CN"/>
                    </w:rPr>
                  </w:pPr>
                  <w:r w:rsidRPr="00B96263">
                    <w:rPr>
                      <w:sz w:val="12"/>
                      <w:szCs w:val="16"/>
                      <w:lang w:eastAsia="zh-CN"/>
                    </w:rPr>
                    <w:t>0.76578</w:t>
                  </w:r>
                </w:p>
              </w:tc>
              <w:tc>
                <w:tcPr>
                  <w:tcW w:w="655" w:type="dxa"/>
                  <w:noWrap/>
                  <w:hideMark/>
                </w:tcPr>
                <w:p w14:paraId="4D32D57A" w14:textId="77777777" w:rsidR="00DB1DA0" w:rsidRPr="00B96263" w:rsidRDefault="00DB1DA0" w:rsidP="00DB1DA0">
                  <w:pPr>
                    <w:rPr>
                      <w:sz w:val="12"/>
                      <w:szCs w:val="16"/>
                      <w:lang w:eastAsia="zh-CN"/>
                    </w:rPr>
                  </w:pPr>
                  <w:r w:rsidRPr="00B96263">
                    <w:rPr>
                      <w:sz w:val="12"/>
                      <w:szCs w:val="16"/>
                      <w:lang w:eastAsia="zh-CN"/>
                    </w:rPr>
                    <w:t>0.76497</w:t>
                  </w:r>
                </w:p>
              </w:tc>
              <w:tc>
                <w:tcPr>
                  <w:tcW w:w="655" w:type="dxa"/>
                  <w:noWrap/>
                  <w:hideMark/>
                </w:tcPr>
                <w:p w14:paraId="3234796B" w14:textId="77777777" w:rsidR="00DB1DA0" w:rsidRPr="00B96263" w:rsidRDefault="00DB1DA0" w:rsidP="00DB1DA0">
                  <w:pPr>
                    <w:rPr>
                      <w:sz w:val="12"/>
                      <w:szCs w:val="16"/>
                      <w:lang w:eastAsia="zh-CN"/>
                    </w:rPr>
                  </w:pPr>
                  <w:r w:rsidRPr="00B96263">
                    <w:rPr>
                      <w:sz w:val="12"/>
                      <w:szCs w:val="16"/>
                      <w:lang w:eastAsia="zh-CN"/>
                    </w:rPr>
                    <w:t>0.766</w:t>
                  </w:r>
                </w:p>
              </w:tc>
              <w:tc>
                <w:tcPr>
                  <w:tcW w:w="655" w:type="dxa"/>
                  <w:noWrap/>
                  <w:hideMark/>
                </w:tcPr>
                <w:p w14:paraId="2222DE62" w14:textId="77777777" w:rsidR="00DB1DA0" w:rsidRPr="00B96263" w:rsidRDefault="00DB1DA0" w:rsidP="00DB1DA0">
                  <w:pPr>
                    <w:rPr>
                      <w:sz w:val="12"/>
                      <w:szCs w:val="16"/>
                      <w:lang w:eastAsia="zh-CN"/>
                    </w:rPr>
                  </w:pPr>
                  <w:r w:rsidRPr="00B96263">
                    <w:rPr>
                      <w:sz w:val="12"/>
                      <w:szCs w:val="16"/>
                      <w:lang w:eastAsia="zh-CN"/>
                    </w:rPr>
                    <w:t>0.76319</w:t>
                  </w:r>
                </w:p>
              </w:tc>
              <w:tc>
                <w:tcPr>
                  <w:tcW w:w="655" w:type="dxa"/>
                  <w:noWrap/>
                  <w:hideMark/>
                </w:tcPr>
                <w:p w14:paraId="2EBA0748" w14:textId="77777777" w:rsidR="00DB1DA0" w:rsidRPr="00B96263" w:rsidRDefault="00DB1DA0" w:rsidP="00DB1DA0">
                  <w:pPr>
                    <w:rPr>
                      <w:sz w:val="12"/>
                      <w:szCs w:val="16"/>
                      <w:lang w:eastAsia="zh-CN"/>
                    </w:rPr>
                  </w:pPr>
                  <w:r w:rsidRPr="00B96263">
                    <w:rPr>
                      <w:sz w:val="12"/>
                      <w:szCs w:val="16"/>
                      <w:lang w:eastAsia="zh-CN"/>
                    </w:rPr>
                    <w:t>0.76345</w:t>
                  </w:r>
                </w:p>
              </w:tc>
              <w:tc>
                <w:tcPr>
                  <w:tcW w:w="655" w:type="dxa"/>
                  <w:noWrap/>
                  <w:hideMark/>
                </w:tcPr>
                <w:p w14:paraId="31B6190B" w14:textId="77777777" w:rsidR="00DB1DA0" w:rsidRPr="00B96263" w:rsidRDefault="00DB1DA0" w:rsidP="00DB1DA0">
                  <w:pPr>
                    <w:rPr>
                      <w:sz w:val="12"/>
                      <w:szCs w:val="16"/>
                      <w:lang w:eastAsia="zh-CN"/>
                    </w:rPr>
                  </w:pPr>
                  <w:r w:rsidRPr="00B96263">
                    <w:rPr>
                      <w:sz w:val="12"/>
                      <w:szCs w:val="16"/>
                      <w:lang w:eastAsia="zh-CN"/>
                    </w:rPr>
                    <w:t>0.75044</w:t>
                  </w:r>
                </w:p>
              </w:tc>
              <w:tc>
                <w:tcPr>
                  <w:tcW w:w="655" w:type="dxa"/>
                  <w:noWrap/>
                  <w:hideMark/>
                </w:tcPr>
                <w:p w14:paraId="31EB8434" w14:textId="77777777" w:rsidR="00DB1DA0" w:rsidRPr="00B96263" w:rsidRDefault="00DB1DA0" w:rsidP="00DB1DA0">
                  <w:pPr>
                    <w:rPr>
                      <w:sz w:val="12"/>
                      <w:szCs w:val="16"/>
                      <w:lang w:eastAsia="zh-CN"/>
                    </w:rPr>
                  </w:pPr>
                  <w:r w:rsidRPr="00B96263">
                    <w:rPr>
                      <w:sz w:val="12"/>
                      <w:szCs w:val="16"/>
                      <w:lang w:eastAsia="zh-CN"/>
                    </w:rPr>
                    <w:t>0.74466</w:t>
                  </w:r>
                </w:p>
              </w:tc>
              <w:tc>
                <w:tcPr>
                  <w:tcW w:w="655" w:type="dxa"/>
                  <w:noWrap/>
                  <w:hideMark/>
                </w:tcPr>
                <w:p w14:paraId="333B8420" w14:textId="77777777" w:rsidR="00DB1DA0" w:rsidRPr="00B96263" w:rsidRDefault="00DB1DA0" w:rsidP="00DB1DA0">
                  <w:pPr>
                    <w:rPr>
                      <w:sz w:val="12"/>
                      <w:szCs w:val="16"/>
                      <w:lang w:eastAsia="zh-CN"/>
                    </w:rPr>
                  </w:pPr>
                  <w:r w:rsidRPr="00B96263">
                    <w:rPr>
                      <w:sz w:val="12"/>
                      <w:szCs w:val="16"/>
                      <w:lang w:eastAsia="zh-CN"/>
                    </w:rPr>
                    <w:t>0.74077</w:t>
                  </w:r>
                </w:p>
              </w:tc>
              <w:tc>
                <w:tcPr>
                  <w:tcW w:w="656" w:type="dxa"/>
                  <w:noWrap/>
                  <w:hideMark/>
                </w:tcPr>
                <w:p w14:paraId="0D48932C" w14:textId="77777777" w:rsidR="00DB1DA0" w:rsidRPr="00B96263" w:rsidRDefault="00DB1DA0" w:rsidP="00DB1DA0">
                  <w:pPr>
                    <w:rPr>
                      <w:sz w:val="12"/>
                      <w:szCs w:val="16"/>
                      <w:lang w:eastAsia="zh-CN"/>
                    </w:rPr>
                  </w:pPr>
                  <w:r w:rsidRPr="00B96263">
                    <w:rPr>
                      <w:sz w:val="12"/>
                      <w:szCs w:val="16"/>
                      <w:lang w:eastAsia="zh-CN"/>
                    </w:rPr>
                    <w:t>0.72246</w:t>
                  </w:r>
                </w:p>
              </w:tc>
            </w:tr>
            <w:tr w:rsidR="00DB1DA0" w:rsidRPr="00B96263" w14:paraId="1D569DFB" w14:textId="77777777" w:rsidTr="00D676AB">
              <w:trPr>
                <w:trHeight w:val="283"/>
              </w:trPr>
              <w:tc>
                <w:tcPr>
                  <w:tcW w:w="791" w:type="dxa"/>
                  <w:noWrap/>
                  <w:hideMark/>
                </w:tcPr>
                <w:p w14:paraId="00D0277F" w14:textId="77777777" w:rsidR="00DB1DA0" w:rsidRPr="00B96263" w:rsidRDefault="00DB1DA0" w:rsidP="00DB1DA0">
                  <w:pPr>
                    <w:rPr>
                      <w:b/>
                      <w:bCs/>
                      <w:sz w:val="18"/>
                      <w:lang w:eastAsia="zh-CN"/>
                    </w:rPr>
                  </w:pPr>
                  <w:r w:rsidRPr="00B96263">
                    <w:rPr>
                      <w:b/>
                      <w:bCs/>
                      <w:sz w:val="18"/>
                      <w:lang w:eastAsia="zh-CN"/>
                    </w:rPr>
                    <w:t>60%</w:t>
                  </w:r>
                </w:p>
              </w:tc>
              <w:tc>
                <w:tcPr>
                  <w:tcW w:w="655" w:type="dxa"/>
                  <w:noWrap/>
                  <w:hideMark/>
                </w:tcPr>
                <w:p w14:paraId="4C87E1E4" w14:textId="77777777" w:rsidR="00DB1DA0" w:rsidRPr="00B96263" w:rsidRDefault="00DB1DA0" w:rsidP="00DB1DA0">
                  <w:pPr>
                    <w:rPr>
                      <w:sz w:val="12"/>
                      <w:szCs w:val="16"/>
                      <w:lang w:eastAsia="zh-CN"/>
                    </w:rPr>
                  </w:pPr>
                  <w:r w:rsidRPr="00B96263">
                    <w:rPr>
                      <w:sz w:val="12"/>
                      <w:szCs w:val="16"/>
                      <w:lang w:eastAsia="zh-CN"/>
                    </w:rPr>
                    <w:t>0.79371</w:t>
                  </w:r>
                </w:p>
              </w:tc>
              <w:tc>
                <w:tcPr>
                  <w:tcW w:w="655" w:type="dxa"/>
                  <w:noWrap/>
                  <w:hideMark/>
                </w:tcPr>
                <w:p w14:paraId="13F1CEDC" w14:textId="77777777" w:rsidR="00DB1DA0" w:rsidRPr="00B96263" w:rsidRDefault="00DB1DA0" w:rsidP="00DB1DA0">
                  <w:pPr>
                    <w:rPr>
                      <w:sz w:val="12"/>
                      <w:szCs w:val="16"/>
                      <w:lang w:eastAsia="zh-CN"/>
                    </w:rPr>
                  </w:pPr>
                  <w:r w:rsidRPr="00B96263">
                    <w:rPr>
                      <w:sz w:val="12"/>
                      <w:szCs w:val="16"/>
                      <w:lang w:eastAsia="zh-CN"/>
                    </w:rPr>
                    <w:t>0.78245</w:t>
                  </w:r>
                </w:p>
              </w:tc>
              <w:tc>
                <w:tcPr>
                  <w:tcW w:w="655" w:type="dxa"/>
                  <w:noWrap/>
                  <w:hideMark/>
                </w:tcPr>
                <w:p w14:paraId="3E99837F" w14:textId="77777777" w:rsidR="00DB1DA0" w:rsidRPr="00B96263" w:rsidRDefault="00DB1DA0" w:rsidP="00DB1DA0">
                  <w:pPr>
                    <w:rPr>
                      <w:sz w:val="12"/>
                      <w:szCs w:val="16"/>
                      <w:lang w:eastAsia="zh-CN"/>
                    </w:rPr>
                  </w:pPr>
                  <w:r w:rsidRPr="00B96263">
                    <w:rPr>
                      <w:sz w:val="12"/>
                      <w:szCs w:val="16"/>
                      <w:lang w:eastAsia="zh-CN"/>
                    </w:rPr>
                    <w:t>0.80597</w:t>
                  </w:r>
                </w:p>
              </w:tc>
              <w:tc>
                <w:tcPr>
                  <w:tcW w:w="655" w:type="dxa"/>
                  <w:noWrap/>
                  <w:hideMark/>
                </w:tcPr>
                <w:p w14:paraId="2256741C" w14:textId="77777777" w:rsidR="00DB1DA0" w:rsidRPr="00B96263" w:rsidRDefault="00DB1DA0" w:rsidP="00DB1DA0">
                  <w:pPr>
                    <w:rPr>
                      <w:sz w:val="12"/>
                      <w:szCs w:val="16"/>
                      <w:lang w:eastAsia="zh-CN"/>
                    </w:rPr>
                  </w:pPr>
                  <w:r w:rsidRPr="00B96263">
                    <w:rPr>
                      <w:sz w:val="12"/>
                      <w:szCs w:val="16"/>
                      <w:lang w:eastAsia="zh-CN"/>
                    </w:rPr>
                    <w:t>0.81644</w:t>
                  </w:r>
                </w:p>
              </w:tc>
              <w:tc>
                <w:tcPr>
                  <w:tcW w:w="655" w:type="dxa"/>
                  <w:noWrap/>
                  <w:hideMark/>
                </w:tcPr>
                <w:p w14:paraId="69B108E5" w14:textId="77777777" w:rsidR="00DB1DA0" w:rsidRPr="00B96263" w:rsidRDefault="00DB1DA0" w:rsidP="00DB1DA0">
                  <w:pPr>
                    <w:rPr>
                      <w:sz w:val="12"/>
                      <w:szCs w:val="16"/>
                      <w:lang w:eastAsia="zh-CN"/>
                    </w:rPr>
                  </w:pPr>
                  <w:r w:rsidRPr="00B96263">
                    <w:rPr>
                      <w:sz w:val="12"/>
                      <w:szCs w:val="16"/>
                      <w:lang w:eastAsia="zh-CN"/>
                    </w:rPr>
                    <w:t>0.81316</w:t>
                  </w:r>
                </w:p>
              </w:tc>
              <w:tc>
                <w:tcPr>
                  <w:tcW w:w="655" w:type="dxa"/>
                  <w:noWrap/>
                  <w:hideMark/>
                </w:tcPr>
                <w:p w14:paraId="47AF3845" w14:textId="77777777" w:rsidR="00DB1DA0" w:rsidRPr="00B96263" w:rsidRDefault="00DB1DA0" w:rsidP="00DB1DA0">
                  <w:pPr>
                    <w:rPr>
                      <w:sz w:val="12"/>
                      <w:szCs w:val="16"/>
                      <w:lang w:eastAsia="zh-CN"/>
                    </w:rPr>
                  </w:pPr>
                  <w:r w:rsidRPr="00B96263">
                    <w:rPr>
                      <w:sz w:val="12"/>
                      <w:szCs w:val="16"/>
                      <w:lang w:eastAsia="zh-CN"/>
                    </w:rPr>
                    <w:t>0.81271</w:t>
                  </w:r>
                </w:p>
              </w:tc>
              <w:tc>
                <w:tcPr>
                  <w:tcW w:w="655" w:type="dxa"/>
                  <w:noWrap/>
                  <w:hideMark/>
                </w:tcPr>
                <w:p w14:paraId="280E8B4E" w14:textId="77777777" w:rsidR="00DB1DA0" w:rsidRPr="00B96263" w:rsidRDefault="00DB1DA0" w:rsidP="00DB1DA0">
                  <w:pPr>
                    <w:rPr>
                      <w:sz w:val="12"/>
                      <w:szCs w:val="16"/>
                      <w:lang w:eastAsia="zh-CN"/>
                    </w:rPr>
                  </w:pPr>
                  <w:r w:rsidRPr="00B96263">
                    <w:rPr>
                      <w:sz w:val="12"/>
                      <w:szCs w:val="16"/>
                      <w:lang w:eastAsia="zh-CN"/>
                    </w:rPr>
                    <w:t>0.82132</w:t>
                  </w:r>
                </w:p>
              </w:tc>
              <w:tc>
                <w:tcPr>
                  <w:tcW w:w="655" w:type="dxa"/>
                  <w:noWrap/>
                  <w:hideMark/>
                </w:tcPr>
                <w:p w14:paraId="5102F9D0" w14:textId="77777777" w:rsidR="00DB1DA0" w:rsidRPr="00B96263" w:rsidRDefault="00DB1DA0" w:rsidP="00DB1DA0">
                  <w:pPr>
                    <w:rPr>
                      <w:sz w:val="12"/>
                      <w:szCs w:val="16"/>
                      <w:lang w:eastAsia="zh-CN"/>
                    </w:rPr>
                  </w:pPr>
                  <w:r w:rsidRPr="00B96263">
                    <w:rPr>
                      <w:sz w:val="12"/>
                      <w:szCs w:val="16"/>
                      <w:lang w:eastAsia="zh-CN"/>
                    </w:rPr>
                    <w:t>0.81035</w:t>
                  </w:r>
                </w:p>
              </w:tc>
              <w:tc>
                <w:tcPr>
                  <w:tcW w:w="655" w:type="dxa"/>
                  <w:noWrap/>
                  <w:hideMark/>
                </w:tcPr>
                <w:p w14:paraId="7A368F87" w14:textId="77777777" w:rsidR="00DB1DA0" w:rsidRPr="00B96263" w:rsidRDefault="00DB1DA0" w:rsidP="00DB1DA0">
                  <w:pPr>
                    <w:rPr>
                      <w:sz w:val="12"/>
                      <w:szCs w:val="16"/>
                      <w:lang w:eastAsia="zh-CN"/>
                    </w:rPr>
                  </w:pPr>
                  <w:r w:rsidRPr="00B96263">
                    <w:rPr>
                      <w:sz w:val="12"/>
                      <w:szCs w:val="16"/>
                      <w:lang w:eastAsia="zh-CN"/>
                    </w:rPr>
                    <w:t>0.81731</w:t>
                  </w:r>
                </w:p>
              </w:tc>
              <w:tc>
                <w:tcPr>
                  <w:tcW w:w="655" w:type="dxa"/>
                  <w:noWrap/>
                  <w:hideMark/>
                </w:tcPr>
                <w:p w14:paraId="1A2D2E9F" w14:textId="77777777" w:rsidR="00DB1DA0" w:rsidRPr="00B96263" w:rsidRDefault="00DB1DA0" w:rsidP="00DB1DA0">
                  <w:pPr>
                    <w:rPr>
                      <w:sz w:val="12"/>
                      <w:szCs w:val="16"/>
                      <w:lang w:eastAsia="zh-CN"/>
                    </w:rPr>
                  </w:pPr>
                  <w:r w:rsidRPr="00B96263">
                    <w:rPr>
                      <w:sz w:val="12"/>
                      <w:szCs w:val="16"/>
                      <w:lang w:eastAsia="zh-CN"/>
                    </w:rPr>
                    <w:t>0.81349</w:t>
                  </w:r>
                </w:p>
              </w:tc>
              <w:tc>
                <w:tcPr>
                  <w:tcW w:w="655" w:type="dxa"/>
                  <w:noWrap/>
                  <w:hideMark/>
                </w:tcPr>
                <w:p w14:paraId="526257E9" w14:textId="77777777" w:rsidR="00DB1DA0" w:rsidRPr="00B96263" w:rsidRDefault="00DB1DA0" w:rsidP="00DB1DA0">
                  <w:pPr>
                    <w:rPr>
                      <w:sz w:val="12"/>
                      <w:szCs w:val="16"/>
                      <w:lang w:eastAsia="zh-CN"/>
                    </w:rPr>
                  </w:pPr>
                  <w:r w:rsidRPr="00B96263">
                    <w:rPr>
                      <w:sz w:val="12"/>
                      <w:szCs w:val="16"/>
                      <w:lang w:eastAsia="zh-CN"/>
                    </w:rPr>
                    <w:t>0.80159</w:t>
                  </w:r>
                </w:p>
              </w:tc>
              <w:tc>
                <w:tcPr>
                  <w:tcW w:w="655" w:type="dxa"/>
                  <w:noWrap/>
                  <w:hideMark/>
                </w:tcPr>
                <w:p w14:paraId="21D370CB" w14:textId="77777777" w:rsidR="00DB1DA0" w:rsidRPr="00B96263" w:rsidRDefault="00DB1DA0" w:rsidP="00DB1DA0">
                  <w:pPr>
                    <w:rPr>
                      <w:sz w:val="12"/>
                      <w:szCs w:val="16"/>
                      <w:lang w:eastAsia="zh-CN"/>
                    </w:rPr>
                  </w:pPr>
                  <w:r w:rsidRPr="00B96263">
                    <w:rPr>
                      <w:sz w:val="12"/>
                      <w:szCs w:val="16"/>
                      <w:lang w:eastAsia="zh-CN"/>
                    </w:rPr>
                    <w:t>0.79994</w:t>
                  </w:r>
                </w:p>
              </w:tc>
              <w:tc>
                <w:tcPr>
                  <w:tcW w:w="656" w:type="dxa"/>
                  <w:noWrap/>
                  <w:hideMark/>
                </w:tcPr>
                <w:p w14:paraId="479AEBD8" w14:textId="77777777" w:rsidR="00DB1DA0" w:rsidRPr="00B96263" w:rsidRDefault="00DB1DA0" w:rsidP="00DB1DA0">
                  <w:pPr>
                    <w:rPr>
                      <w:sz w:val="12"/>
                      <w:szCs w:val="16"/>
                      <w:lang w:eastAsia="zh-CN"/>
                    </w:rPr>
                  </w:pPr>
                  <w:r w:rsidRPr="00B96263">
                    <w:rPr>
                      <w:sz w:val="12"/>
                      <w:szCs w:val="16"/>
                      <w:lang w:eastAsia="zh-CN"/>
                    </w:rPr>
                    <w:t>0.78306</w:t>
                  </w:r>
                </w:p>
              </w:tc>
            </w:tr>
            <w:tr w:rsidR="00DB1DA0" w:rsidRPr="00B96263" w14:paraId="20A6AA8C" w14:textId="77777777" w:rsidTr="00D676AB">
              <w:trPr>
                <w:trHeight w:val="283"/>
              </w:trPr>
              <w:tc>
                <w:tcPr>
                  <w:tcW w:w="791" w:type="dxa"/>
                  <w:noWrap/>
                  <w:hideMark/>
                </w:tcPr>
                <w:p w14:paraId="1EF757DD" w14:textId="77777777" w:rsidR="00DB1DA0" w:rsidRPr="00B96263" w:rsidRDefault="00DB1DA0" w:rsidP="00DB1DA0">
                  <w:pPr>
                    <w:rPr>
                      <w:b/>
                      <w:bCs/>
                      <w:sz w:val="18"/>
                      <w:lang w:eastAsia="zh-CN"/>
                    </w:rPr>
                  </w:pPr>
                  <w:r w:rsidRPr="00B96263">
                    <w:rPr>
                      <w:b/>
                      <w:bCs/>
                      <w:sz w:val="18"/>
                      <w:lang w:eastAsia="zh-CN"/>
                    </w:rPr>
                    <w:t>70%</w:t>
                  </w:r>
                </w:p>
              </w:tc>
              <w:tc>
                <w:tcPr>
                  <w:tcW w:w="655" w:type="dxa"/>
                  <w:noWrap/>
                  <w:hideMark/>
                </w:tcPr>
                <w:p w14:paraId="11F27D2C" w14:textId="77777777" w:rsidR="00DB1DA0" w:rsidRPr="00B96263" w:rsidRDefault="00DB1DA0" w:rsidP="00DB1DA0">
                  <w:pPr>
                    <w:rPr>
                      <w:sz w:val="12"/>
                      <w:szCs w:val="16"/>
                      <w:lang w:eastAsia="zh-CN"/>
                    </w:rPr>
                  </w:pPr>
                  <w:r w:rsidRPr="00B96263">
                    <w:rPr>
                      <w:sz w:val="12"/>
                      <w:szCs w:val="16"/>
                      <w:lang w:eastAsia="zh-CN"/>
                    </w:rPr>
                    <w:t>0.85553</w:t>
                  </w:r>
                </w:p>
              </w:tc>
              <w:tc>
                <w:tcPr>
                  <w:tcW w:w="655" w:type="dxa"/>
                  <w:noWrap/>
                  <w:hideMark/>
                </w:tcPr>
                <w:p w14:paraId="1EB8CA31" w14:textId="77777777" w:rsidR="00DB1DA0" w:rsidRPr="00B96263" w:rsidRDefault="00DB1DA0" w:rsidP="00DB1DA0">
                  <w:pPr>
                    <w:rPr>
                      <w:sz w:val="12"/>
                      <w:szCs w:val="16"/>
                      <w:lang w:eastAsia="zh-CN"/>
                    </w:rPr>
                  </w:pPr>
                  <w:r w:rsidRPr="00B96263">
                    <w:rPr>
                      <w:sz w:val="12"/>
                      <w:szCs w:val="16"/>
                      <w:lang w:eastAsia="zh-CN"/>
                    </w:rPr>
                    <w:t>0.84996</w:t>
                  </w:r>
                </w:p>
              </w:tc>
              <w:tc>
                <w:tcPr>
                  <w:tcW w:w="655" w:type="dxa"/>
                  <w:noWrap/>
                  <w:hideMark/>
                </w:tcPr>
                <w:p w14:paraId="32317F09" w14:textId="77777777" w:rsidR="00DB1DA0" w:rsidRPr="00B96263" w:rsidRDefault="00DB1DA0" w:rsidP="00DB1DA0">
                  <w:pPr>
                    <w:rPr>
                      <w:sz w:val="12"/>
                      <w:szCs w:val="16"/>
                      <w:lang w:eastAsia="zh-CN"/>
                    </w:rPr>
                  </w:pPr>
                  <w:r w:rsidRPr="00B96263">
                    <w:rPr>
                      <w:sz w:val="12"/>
                      <w:szCs w:val="16"/>
                      <w:lang w:eastAsia="zh-CN"/>
                    </w:rPr>
                    <w:t>0.85984</w:t>
                  </w:r>
                </w:p>
              </w:tc>
              <w:tc>
                <w:tcPr>
                  <w:tcW w:w="655" w:type="dxa"/>
                  <w:noWrap/>
                  <w:hideMark/>
                </w:tcPr>
                <w:p w14:paraId="2FE34FD1" w14:textId="77777777" w:rsidR="00DB1DA0" w:rsidRPr="00B96263" w:rsidRDefault="00DB1DA0" w:rsidP="00DB1DA0">
                  <w:pPr>
                    <w:rPr>
                      <w:sz w:val="12"/>
                      <w:szCs w:val="16"/>
                      <w:lang w:eastAsia="zh-CN"/>
                    </w:rPr>
                  </w:pPr>
                  <w:r w:rsidRPr="00B96263">
                    <w:rPr>
                      <w:sz w:val="12"/>
                      <w:szCs w:val="16"/>
                      <w:lang w:eastAsia="zh-CN"/>
                    </w:rPr>
                    <w:t>0.86307</w:t>
                  </w:r>
                </w:p>
              </w:tc>
              <w:tc>
                <w:tcPr>
                  <w:tcW w:w="655" w:type="dxa"/>
                  <w:noWrap/>
                  <w:hideMark/>
                </w:tcPr>
                <w:p w14:paraId="3E79CCB5" w14:textId="77777777" w:rsidR="00DB1DA0" w:rsidRPr="00B96263" w:rsidRDefault="00DB1DA0" w:rsidP="00DB1DA0">
                  <w:pPr>
                    <w:rPr>
                      <w:sz w:val="12"/>
                      <w:szCs w:val="16"/>
                      <w:lang w:eastAsia="zh-CN"/>
                    </w:rPr>
                  </w:pPr>
                  <w:r w:rsidRPr="00B96263">
                    <w:rPr>
                      <w:sz w:val="12"/>
                      <w:szCs w:val="16"/>
                      <w:lang w:eastAsia="zh-CN"/>
                    </w:rPr>
                    <w:t>0.85668</w:t>
                  </w:r>
                </w:p>
              </w:tc>
              <w:tc>
                <w:tcPr>
                  <w:tcW w:w="655" w:type="dxa"/>
                  <w:noWrap/>
                  <w:hideMark/>
                </w:tcPr>
                <w:p w14:paraId="61AF160A" w14:textId="77777777" w:rsidR="00DB1DA0" w:rsidRPr="00B96263" w:rsidRDefault="00DB1DA0" w:rsidP="00DB1DA0">
                  <w:pPr>
                    <w:rPr>
                      <w:sz w:val="12"/>
                      <w:szCs w:val="16"/>
                      <w:lang w:eastAsia="zh-CN"/>
                    </w:rPr>
                  </w:pPr>
                  <w:r w:rsidRPr="00B96263">
                    <w:rPr>
                      <w:sz w:val="12"/>
                      <w:szCs w:val="16"/>
                      <w:lang w:eastAsia="zh-CN"/>
                    </w:rPr>
                    <w:t>0.85379</w:t>
                  </w:r>
                </w:p>
              </w:tc>
              <w:tc>
                <w:tcPr>
                  <w:tcW w:w="655" w:type="dxa"/>
                  <w:noWrap/>
                  <w:hideMark/>
                </w:tcPr>
                <w:p w14:paraId="14ED791E" w14:textId="77777777" w:rsidR="00DB1DA0" w:rsidRPr="00B96263" w:rsidRDefault="00DB1DA0" w:rsidP="00DB1DA0">
                  <w:pPr>
                    <w:rPr>
                      <w:sz w:val="12"/>
                      <w:szCs w:val="16"/>
                      <w:lang w:eastAsia="zh-CN"/>
                    </w:rPr>
                  </w:pPr>
                  <w:r w:rsidRPr="00B96263">
                    <w:rPr>
                      <w:sz w:val="12"/>
                      <w:szCs w:val="16"/>
                      <w:lang w:eastAsia="zh-CN"/>
                    </w:rPr>
                    <w:t>0.86335</w:t>
                  </w:r>
                </w:p>
              </w:tc>
              <w:tc>
                <w:tcPr>
                  <w:tcW w:w="655" w:type="dxa"/>
                  <w:noWrap/>
                  <w:hideMark/>
                </w:tcPr>
                <w:p w14:paraId="754C348F" w14:textId="77777777" w:rsidR="00DB1DA0" w:rsidRPr="00B96263" w:rsidRDefault="00DB1DA0" w:rsidP="00DB1DA0">
                  <w:pPr>
                    <w:rPr>
                      <w:sz w:val="12"/>
                      <w:szCs w:val="16"/>
                      <w:lang w:eastAsia="zh-CN"/>
                    </w:rPr>
                  </w:pPr>
                  <w:r w:rsidRPr="00B96263">
                    <w:rPr>
                      <w:sz w:val="12"/>
                      <w:szCs w:val="16"/>
                      <w:lang w:eastAsia="zh-CN"/>
                    </w:rPr>
                    <w:t>0.85949</w:t>
                  </w:r>
                </w:p>
              </w:tc>
              <w:tc>
                <w:tcPr>
                  <w:tcW w:w="655" w:type="dxa"/>
                  <w:noWrap/>
                  <w:hideMark/>
                </w:tcPr>
                <w:p w14:paraId="078948CA" w14:textId="77777777" w:rsidR="00DB1DA0" w:rsidRPr="00B96263" w:rsidRDefault="00DB1DA0" w:rsidP="00DB1DA0">
                  <w:pPr>
                    <w:rPr>
                      <w:sz w:val="12"/>
                      <w:szCs w:val="16"/>
                      <w:lang w:eastAsia="zh-CN"/>
                    </w:rPr>
                  </w:pPr>
                  <w:r w:rsidRPr="00B96263">
                    <w:rPr>
                      <w:sz w:val="12"/>
                      <w:szCs w:val="16"/>
                      <w:lang w:eastAsia="zh-CN"/>
                    </w:rPr>
                    <w:t>0.85785</w:t>
                  </w:r>
                </w:p>
              </w:tc>
              <w:tc>
                <w:tcPr>
                  <w:tcW w:w="655" w:type="dxa"/>
                  <w:noWrap/>
                  <w:hideMark/>
                </w:tcPr>
                <w:p w14:paraId="38BA2428" w14:textId="77777777" w:rsidR="00DB1DA0" w:rsidRPr="00B96263" w:rsidRDefault="00DB1DA0" w:rsidP="00DB1DA0">
                  <w:pPr>
                    <w:rPr>
                      <w:sz w:val="12"/>
                      <w:szCs w:val="16"/>
                      <w:lang w:eastAsia="zh-CN"/>
                    </w:rPr>
                  </w:pPr>
                  <w:r w:rsidRPr="00B96263">
                    <w:rPr>
                      <w:sz w:val="12"/>
                      <w:szCs w:val="16"/>
                      <w:lang w:eastAsia="zh-CN"/>
                    </w:rPr>
                    <w:t>0.86255</w:t>
                  </w:r>
                </w:p>
              </w:tc>
              <w:tc>
                <w:tcPr>
                  <w:tcW w:w="655" w:type="dxa"/>
                  <w:noWrap/>
                  <w:hideMark/>
                </w:tcPr>
                <w:p w14:paraId="5809E3E7" w14:textId="77777777" w:rsidR="00DB1DA0" w:rsidRPr="00B96263" w:rsidRDefault="00DB1DA0" w:rsidP="00DB1DA0">
                  <w:pPr>
                    <w:rPr>
                      <w:sz w:val="12"/>
                      <w:szCs w:val="16"/>
                      <w:lang w:eastAsia="zh-CN"/>
                    </w:rPr>
                  </w:pPr>
                  <w:r w:rsidRPr="00B96263">
                    <w:rPr>
                      <w:sz w:val="12"/>
                      <w:szCs w:val="16"/>
                      <w:lang w:eastAsia="zh-CN"/>
                    </w:rPr>
                    <w:t>0.85127</w:t>
                  </w:r>
                </w:p>
              </w:tc>
              <w:tc>
                <w:tcPr>
                  <w:tcW w:w="655" w:type="dxa"/>
                  <w:noWrap/>
                  <w:hideMark/>
                </w:tcPr>
                <w:p w14:paraId="0E78F8CD" w14:textId="77777777" w:rsidR="00DB1DA0" w:rsidRPr="00B96263" w:rsidRDefault="00DB1DA0" w:rsidP="00DB1DA0">
                  <w:pPr>
                    <w:rPr>
                      <w:sz w:val="12"/>
                      <w:szCs w:val="16"/>
                      <w:lang w:eastAsia="zh-CN"/>
                    </w:rPr>
                  </w:pPr>
                  <w:r w:rsidRPr="00B96263">
                    <w:rPr>
                      <w:sz w:val="12"/>
                      <w:szCs w:val="16"/>
                      <w:lang w:eastAsia="zh-CN"/>
                    </w:rPr>
                    <w:t>0.85176</w:t>
                  </w:r>
                </w:p>
              </w:tc>
              <w:tc>
                <w:tcPr>
                  <w:tcW w:w="656" w:type="dxa"/>
                  <w:noWrap/>
                  <w:hideMark/>
                </w:tcPr>
                <w:p w14:paraId="51ED88D1" w14:textId="77777777" w:rsidR="00DB1DA0" w:rsidRPr="00B96263" w:rsidRDefault="00DB1DA0" w:rsidP="00DB1DA0">
                  <w:pPr>
                    <w:rPr>
                      <w:sz w:val="12"/>
                      <w:szCs w:val="16"/>
                      <w:lang w:eastAsia="zh-CN"/>
                    </w:rPr>
                  </w:pPr>
                  <w:r w:rsidRPr="00B96263">
                    <w:rPr>
                      <w:sz w:val="12"/>
                      <w:szCs w:val="16"/>
                      <w:lang w:eastAsia="zh-CN"/>
                    </w:rPr>
                    <w:t>0.84311</w:t>
                  </w:r>
                </w:p>
              </w:tc>
            </w:tr>
            <w:tr w:rsidR="00DB1DA0" w:rsidRPr="00B96263" w14:paraId="115799C7" w14:textId="77777777" w:rsidTr="00D676AB">
              <w:trPr>
                <w:trHeight w:val="283"/>
              </w:trPr>
              <w:tc>
                <w:tcPr>
                  <w:tcW w:w="791" w:type="dxa"/>
                  <w:noWrap/>
                  <w:hideMark/>
                </w:tcPr>
                <w:p w14:paraId="34E97090" w14:textId="77777777" w:rsidR="00DB1DA0" w:rsidRPr="00B96263" w:rsidRDefault="00DB1DA0" w:rsidP="00DB1DA0">
                  <w:pPr>
                    <w:rPr>
                      <w:b/>
                      <w:bCs/>
                      <w:sz w:val="18"/>
                      <w:lang w:eastAsia="zh-CN"/>
                    </w:rPr>
                  </w:pPr>
                  <w:r w:rsidRPr="00B96263">
                    <w:rPr>
                      <w:b/>
                      <w:bCs/>
                      <w:sz w:val="18"/>
                      <w:lang w:eastAsia="zh-CN"/>
                    </w:rPr>
                    <w:t>80%</w:t>
                  </w:r>
                </w:p>
              </w:tc>
              <w:tc>
                <w:tcPr>
                  <w:tcW w:w="655" w:type="dxa"/>
                  <w:noWrap/>
                  <w:hideMark/>
                </w:tcPr>
                <w:p w14:paraId="7A900486" w14:textId="77777777" w:rsidR="00DB1DA0" w:rsidRPr="00B96263" w:rsidRDefault="00DB1DA0" w:rsidP="00DB1DA0">
                  <w:pPr>
                    <w:rPr>
                      <w:sz w:val="12"/>
                      <w:szCs w:val="16"/>
                      <w:lang w:eastAsia="zh-CN"/>
                    </w:rPr>
                  </w:pPr>
                  <w:r w:rsidRPr="00B96263">
                    <w:rPr>
                      <w:sz w:val="12"/>
                      <w:szCs w:val="16"/>
                      <w:lang w:eastAsia="zh-CN"/>
                    </w:rPr>
                    <w:t>0.89908</w:t>
                  </w:r>
                </w:p>
              </w:tc>
              <w:tc>
                <w:tcPr>
                  <w:tcW w:w="655" w:type="dxa"/>
                  <w:noWrap/>
                  <w:hideMark/>
                </w:tcPr>
                <w:p w14:paraId="020A7C13" w14:textId="77777777" w:rsidR="00DB1DA0" w:rsidRPr="00B96263" w:rsidRDefault="00DB1DA0" w:rsidP="00DB1DA0">
                  <w:pPr>
                    <w:rPr>
                      <w:sz w:val="12"/>
                      <w:szCs w:val="16"/>
                      <w:lang w:eastAsia="zh-CN"/>
                    </w:rPr>
                  </w:pPr>
                  <w:r w:rsidRPr="00B96263">
                    <w:rPr>
                      <w:sz w:val="12"/>
                      <w:szCs w:val="16"/>
                      <w:lang w:eastAsia="zh-CN"/>
                    </w:rPr>
                    <w:t>0.89688</w:t>
                  </w:r>
                </w:p>
              </w:tc>
              <w:tc>
                <w:tcPr>
                  <w:tcW w:w="655" w:type="dxa"/>
                  <w:noWrap/>
                  <w:hideMark/>
                </w:tcPr>
                <w:p w14:paraId="67468DE3" w14:textId="77777777" w:rsidR="00DB1DA0" w:rsidRPr="00B96263" w:rsidRDefault="00DB1DA0" w:rsidP="00DB1DA0">
                  <w:pPr>
                    <w:rPr>
                      <w:sz w:val="12"/>
                      <w:szCs w:val="16"/>
                      <w:lang w:eastAsia="zh-CN"/>
                    </w:rPr>
                  </w:pPr>
                  <w:r w:rsidRPr="00B96263">
                    <w:rPr>
                      <w:sz w:val="12"/>
                      <w:szCs w:val="16"/>
                      <w:lang w:eastAsia="zh-CN"/>
                    </w:rPr>
                    <w:t>0.90545</w:t>
                  </w:r>
                </w:p>
              </w:tc>
              <w:tc>
                <w:tcPr>
                  <w:tcW w:w="655" w:type="dxa"/>
                  <w:noWrap/>
                  <w:hideMark/>
                </w:tcPr>
                <w:p w14:paraId="18BE2505" w14:textId="77777777" w:rsidR="00DB1DA0" w:rsidRPr="00B96263" w:rsidRDefault="00DB1DA0" w:rsidP="00DB1DA0">
                  <w:pPr>
                    <w:rPr>
                      <w:sz w:val="12"/>
                      <w:szCs w:val="16"/>
                      <w:lang w:eastAsia="zh-CN"/>
                    </w:rPr>
                  </w:pPr>
                  <w:r w:rsidRPr="00B96263">
                    <w:rPr>
                      <w:sz w:val="12"/>
                      <w:szCs w:val="16"/>
                      <w:lang w:eastAsia="zh-CN"/>
                    </w:rPr>
                    <w:t>0.90405</w:t>
                  </w:r>
                </w:p>
              </w:tc>
              <w:tc>
                <w:tcPr>
                  <w:tcW w:w="655" w:type="dxa"/>
                  <w:noWrap/>
                  <w:hideMark/>
                </w:tcPr>
                <w:p w14:paraId="519EFC58" w14:textId="77777777" w:rsidR="00DB1DA0" w:rsidRPr="00B96263" w:rsidRDefault="00DB1DA0" w:rsidP="00DB1DA0">
                  <w:pPr>
                    <w:rPr>
                      <w:sz w:val="12"/>
                      <w:szCs w:val="16"/>
                      <w:lang w:eastAsia="zh-CN"/>
                    </w:rPr>
                  </w:pPr>
                  <w:r w:rsidRPr="00B96263">
                    <w:rPr>
                      <w:sz w:val="12"/>
                      <w:szCs w:val="16"/>
                      <w:lang w:eastAsia="zh-CN"/>
                    </w:rPr>
                    <w:t>0.90852</w:t>
                  </w:r>
                </w:p>
              </w:tc>
              <w:tc>
                <w:tcPr>
                  <w:tcW w:w="655" w:type="dxa"/>
                  <w:noWrap/>
                  <w:hideMark/>
                </w:tcPr>
                <w:p w14:paraId="5B439967" w14:textId="77777777" w:rsidR="00DB1DA0" w:rsidRPr="00B96263" w:rsidRDefault="00DB1DA0" w:rsidP="00DB1DA0">
                  <w:pPr>
                    <w:rPr>
                      <w:sz w:val="12"/>
                      <w:szCs w:val="16"/>
                      <w:lang w:eastAsia="zh-CN"/>
                    </w:rPr>
                  </w:pPr>
                  <w:r w:rsidRPr="00B96263">
                    <w:rPr>
                      <w:sz w:val="12"/>
                      <w:szCs w:val="16"/>
                      <w:lang w:eastAsia="zh-CN"/>
                    </w:rPr>
                    <w:t>0.90839</w:t>
                  </w:r>
                </w:p>
              </w:tc>
              <w:tc>
                <w:tcPr>
                  <w:tcW w:w="655" w:type="dxa"/>
                  <w:noWrap/>
                  <w:hideMark/>
                </w:tcPr>
                <w:p w14:paraId="4B60F1AA" w14:textId="77777777" w:rsidR="00DB1DA0" w:rsidRPr="00B96263" w:rsidRDefault="00DB1DA0" w:rsidP="00DB1DA0">
                  <w:pPr>
                    <w:rPr>
                      <w:sz w:val="12"/>
                      <w:szCs w:val="16"/>
                      <w:lang w:eastAsia="zh-CN"/>
                    </w:rPr>
                  </w:pPr>
                  <w:r w:rsidRPr="00B96263">
                    <w:rPr>
                      <w:sz w:val="12"/>
                      <w:szCs w:val="16"/>
                      <w:lang w:eastAsia="zh-CN"/>
                    </w:rPr>
                    <w:t>0.90672</w:t>
                  </w:r>
                </w:p>
              </w:tc>
              <w:tc>
                <w:tcPr>
                  <w:tcW w:w="655" w:type="dxa"/>
                  <w:noWrap/>
                  <w:hideMark/>
                </w:tcPr>
                <w:p w14:paraId="6123DA27" w14:textId="77777777" w:rsidR="00DB1DA0" w:rsidRPr="00B96263" w:rsidRDefault="00DB1DA0" w:rsidP="00DB1DA0">
                  <w:pPr>
                    <w:rPr>
                      <w:sz w:val="12"/>
                      <w:szCs w:val="16"/>
                      <w:lang w:eastAsia="zh-CN"/>
                    </w:rPr>
                  </w:pPr>
                  <w:r w:rsidRPr="00B96263">
                    <w:rPr>
                      <w:sz w:val="12"/>
                      <w:szCs w:val="16"/>
                      <w:lang w:eastAsia="zh-CN"/>
                    </w:rPr>
                    <w:t>0.9056</w:t>
                  </w:r>
                </w:p>
              </w:tc>
              <w:tc>
                <w:tcPr>
                  <w:tcW w:w="655" w:type="dxa"/>
                  <w:noWrap/>
                  <w:hideMark/>
                </w:tcPr>
                <w:p w14:paraId="3774EA60" w14:textId="77777777" w:rsidR="00DB1DA0" w:rsidRPr="00B96263" w:rsidRDefault="00DB1DA0" w:rsidP="00DB1DA0">
                  <w:pPr>
                    <w:rPr>
                      <w:sz w:val="12"/>
                      <w:szCs w:val="16"/>
                      <w:lang w:eastAsia="zh-CN"/>
                    </w:rPr>
                  </w:pPr>
                  <w:r w:rsidRPr="00B96263">
                    <w:rPr>
                      <w:sz w:val="12"/>
                      <w:szCs w:val="16"/>
                      <w:lang w:eastAsia="zh-CN"/>
                    </w:rPr>
                    <w:t>0.90698</w:t>
                  </w:r>
                </w:p>
              </w:tc>
              <w:tc>
                <w:tcPr>
                  <w:tcW w:w="655" w:type="dxa"/>
                  <w:noWrap/>
                  <w:hideMark/>
                </w:tcPr>
                <w:p w14:paraId="1B504769" w14:textId="77777777" w:rsidR="00DB1DA0" w:rsidRPr="00B96263" w:rsidRDefault="00DB1DA0" w:rsidP="00DB1DA0">
                  <w:pPr>
                    <w:rPr>
                      <w:sz w:val="12"/>
                      <w:szCs w:val="16"/>
                      <w:lang w:eastAsia="zh-CN"/>
                    </w:rPr>
                  </w:pPr>
                  <w:r w:rsidRPr="00B96263">
                    <w:rPr>
                      <w:sz w:val="12"/>
                      <w:szCs w:val="16"/>
                      <w:lang w:eastAsia="zh-CN"/>
                    </w:rPr>
                    <w:t>0.90134</w:t>
                  </w:r>
                </w:p>
              </w:tc>
              <w:tc>
                <w:tcPr>
                  <w:tcW w:w="655" w:type="dxa"/>
                  <w:noWrap/>
                  <w:hideMark/>
                </w:tcPr>
                <w:p w14:paraId="71D03526" w14:textId="77777777" w:rsidR="00DB1DA0" w:rsidRPr="00B96263" w:rsidRDefault="00DB1DA0" w:rsidP="00DB1DA0">
                  <w:pPr>
                    <w:rPr>
                      <w:sz w:val="12"/>
                      <w:szCs w:val="16"/>
                      <w:lang w:eastAsia="zh-CN"/>
                    </w:rPr>
                  </w:pPr>
                  <w:r w:rsidRPr="00B96263">
                    <w:rPr>
                      <w:sz w:val="12"/>
                      <w:szCs w:val="16"/>
                      <w:lang w:eastAsia="zh-CN"/>
                    </w:rPr>
                    <w:t>0.89995</w:t>
                  </w:r>
                </w:p>
              </w:tc>
              <w:tc>
                <w:tcPr>
                  <w:tcW w:w="655" w:type="dxa"/>
                  <w:noWrap/>
                  <w:hideMark/>
                </w:tcPr>
                <w:p w14:paraId="5B93E0DF" w14:textId="77777777" w:rsidR="00DB1DA0" w:rsidRPr="00B96263" w:rsidRDefault="00DB1DA0" w:rsidP="00DB1DA0">
                  <w:pPr>
                    <w:rPr>
                      <w:sz w:val="12"/>
                      <w:szCs w:val="16"/>
                      <w:lang w:eastAsia="zh-CN"/>
                    </w:rPr>
                  </w:pPr>
                  <w:r w:rsidRPr="00B96263">
                    <w:rPr>
                      <w:sz w:val="12"/>
                      <w:szCs w:val="16"/>
                      <w:lang w:eastAsia="zh-CN"/>
                    </w:rPr>
                    <w:t>0.89421</w:t>
                  </w:r>
                </w:p>
              </w:tc>
              <w:tc>
                <w:tcPr>
                  <w:tcW w:w="656" w:type="dxa"/>
                  <w:noWrap/>
                  <w:hideMark/>
                </w:tcPr>
                <w:p w14:paraId="5326C4C5" w14:textId="77777777" w:rsidR="00DB1DA0" w:rsidRPr="00B96263" w:rsidRDefault="00DB1DA0" w:rsidP="00DB1DA0">
                  <w:pPr>
                    <w:rPr>
                      <w:sz w:val="12"/>
                      <w:szCs w:val="16"/>
                      <w:lang w:eastAsia="zh-CN"/>
                    </w:rPr>
                  </w:pPr>
                  <w:r w:rsidRPr="00B96263">
                    <w:rPr>
                      <w:sz w:val="12"/>
                      <w:szCs w:val="16"/>
                      <w:lang w:eastAsia="zh-CN"/>
                    </w:rPr>
                    <w:t>0.89026</w:t>
                  </w:r>
                </w:p>
              </w:tc>
            </w:tr>
            <w:tr w:rsidR="00DB1DA0" w:rsidRPr="00B96263" w14:paraId="456E4D04" w14:textId="77777777" w:rsidTr="00D676AB">
              <w:trPr>
                <w:trHeight w:val="283"/>
              </w:trPr>
              <w:tc>
                <w:tcPr>
                  <w:tcW w:w="791" w:type="dxa"/>
                  <w:noWrap/>
                  <w:hideMark/>
                </w:tcPr>
                <w:p w14:paraId="68B32375" w14:textId="77777777" w:rsidR="00DB1DA0" w:rsidRPr="00B96263" w:rsidRDefault="00DB1DA0" w:rsidP="00DB1DA0">
                  <w:pPr>
                    <w:rPr>
                      <w:b/>
                      <w:bCs/>
                      <w:sz w:val="18"/>
                      <w:lang w:eastAsia="zh-CN"/>
                    </w:rPr>
                  </w:pPr>
                  <w:r w:rsidRPr="00B96263">
                    <w:rPr>
                      <w:b/>
                      <w:bCs/>
                      <w:sz w:val="18"/>
                      <w:lang w:eastAsia="zh-CN"/>
                    </w:rPr>
                    <w:t>90%</w:t>
                  </w:r>
                </w:p>
              </w:tc>
              <w:tc>
                <w:tcPr>
                  <w:tcW w:w="655" w:type="dxa"/>
                  <w:noWrap/>
                  <w:hideMark/>
                </w:tcPr>
                <w:p w14:paraId="3B643A3D" w14:textId="77777777" w:rsidR="00DB1DA0" w:rsidRPr="00B96263" w:rsidRDefault="00DB1DA0" w:rsidP="00DB1DA0">
                  <w:pPr>
                    <w:rPr>
                      <w:sz w:val="12"/>
                      <w:szCs w:val="16"/>
                      <w:lang w:eastAsia="zh-CN"/>
                    </w:rPr>
                  </w:pPr>
                  <w:r w:rsidRPr="00B96263">
                    <w:rPr>
                      <w:sz w:val="12"/>
                      <w:szCs w:val="16"/>
                      <w:lang w:eastAsia="zh-CN"/>
                    </w:rPr>
                    <w:t>0.94292</w:t>
                  </w:r>
                </w:p>
              </w:tc>
              <w:tc>
                <w:tcPr>
                  <w:tcW w:w="655" w:type="dxa"/>
                  <w:noWrap/>
                  <w:hideMark/>
                </w:tcPr>
                <w:p w14:paraId="0F1AFDDF" w14:textId="77777777" w:rsidR="00DB1DA0" w:rsidRPr="00B96263" w:rsidRDefault="00DB1DA0" w:rsidP="00DB1DA0">
                  <w:pPr>
                    <w:rPr>
                      <w:sz w:val="12"/>
                      <w:szCs w:val="16"/>
                      <w:lang w:eastAsia="zh-CN"/>
                    </w:rPr>
                  </w:pPr>
                  <w:r w:rsidRPr="00B96263">
                    <w:rPr>
                      <w:sz w:val="12"/>
                      <w:szCs w:val="16"/>
                      <w:lang w:eastAsia="zh-CN"/>
                    </w:rPr>
                    <w:t>0.94225</w:t>
                  </w:r>
                </w:p>
              </w:tc>
              <w:tc>
                <w:tcPr>
                  <w:tcW w:w="655" w:type="dxa"/>
                  <w:noWrap/>
                  <w:hideMark/>
                </w:tcPr>
                <w:p w14:paraId="198A00F9" w14:textId="77777777" w:rsidR="00DB1DA0" w:rsidRPr="00B96263" w:rsidRDefault="00DB1DA0" w:rsidP="00DB1DA0">
                  <w:pPr>
                    <w:rPr>
                      <w:sz w:val="12"/>
                      <w:szCs w:val="16"/>
                      <w:lang w:eastAsia="zh-CN"/>
                    </w:rPr>
                  </w:pPr>
                  <w:r w:rsidRPr="00B96263">
                    <w:rPr>
                      <w:sz w:val="12"/>
                      <w:szCs w:val="16"/>
                      <w:lang w:eastAsia="zh-CN"/>
                    </w:rPr>
                    <w:t>0.94426</w:t>
                  </w:r>
                </w:p>
              </w:tc>
              <w:tc>
                <w:tcPr>
                  <w:tcW w:w="655" w:type="dxa"/>
                  <w:noWrap/>
                  <w:hideMark/>
                </w:tcPr>
                <w:p w14:paraId="5E540355" w14:textId="77777777" w:rsidR="00DB1DA0" w:rsidRPr="00B96263" w:rsidRDefault="00DB1DA0" w:rsidP="00DB1DA0">
                  <w:pPr>
                    <w:rPr>
                      <w:sz w:val="12"/>
                      <w:szCs w:val="16"/>
                      <w:lang w:eastAsia="zh-CN"/>
                    </w:rPr>
                  </w:pPr>
                  <w:r w:rsidRPr="00B96263">
                    <w:rPr>
                      <w:sz w:val="12"/>
                      <w:szCs w:val="16"/>
                      <w:lang w:eastAsia="zh-CN"/>
                    </w:rPr>
                    <w:t>0.94446</w:t>
                  </w:r>
                </w:p>
              </w:tc>
              <w:tc>
                <w:tcPr>
                  <w:tcW w:w="655" w:type="dxa"/>
                  <w:noWrap/>
                  <w:hideMark/>
                </w:tcPr>
                <w:p w14:paraId="5810BA88" w14:textId="77777777" w:rsidR="00DB1DA0" w:rsidRPr="00B96263" w:rsidRDefault="00DB1DA0" w:rsidP="00DB1DA0">
                  <w:pPr>
                    <w:rPr>
                      <w:sz w:val="12"/>
                      <w:szCs w:val="16"/>
                      <w:lang w:eastAsia="zh-CN"/>
                    </w:rPr>
                  </w:pPr>
                  <w:r w:rsidRPr="00B96263">
                    <w:rPr>
                      <w:sz w:val="12"/>
                      <w:szCs w:val="16"/>
                      <w:lang w:eastAsia="zh-CN"/>
                    </w:rPr>
                    <w:t>0.942</w:t>
                  </w:r>
                </w:p>
              </w:tc>
              <w:tc>
                <w:tcPr>
                  <w:tcW w:w="655" w:type="dxa"/>
                  <w:noWrap/>
                  <w:hideMark/>
                </w:tcPr>
                <w:p w14:paraId="14D0C767" w14:textId="77777777" w:rsidR="00DB1DA0" w:rsidRPr="00B96263" w:rsidRDefault="00DB1DA0" w:rsidP="00DB1DA0">
                  <w:pPr>
                    <w:rPr>
                      <w:sz w:val="12"/>
                      <w:szCs w:val="16"/>
                      <w:lang w:eastAsia="zh-CN"/>
                    </w:rPr>
                  </w:pPr>
                  <w:r w:rsidRPr="00B96263">
                    <w:rPr>
                      <w:sz w:val="12"/>
                      <w:szCs w:val="16"/>
                      <w:lang w:eastAsia="zh-CN"/>
                    </w:rPr>
                    <w:t>0.94314</w:t>
                  </w:r>
                </w:p>
              </w:tc>
              <w:tc>
                <w:tcPr>
                  <w:tcW w:w="655" w:type="dxa"/>
                  <w:noWrap/>
                  <w:hideMark/>
                </w:tcPr>
                <w:p w14:paraId="287E85A6" w14:textId="77777777" w:rsidR="00DB1DA0" w:rsidRPr="00B96263" w:rsidRDefault="00DB1DA0" w:rsidP="00DB1DA0">
                  <w:pPr>
                    <w:rPr>
                      <w:sz w:val="12"/>
                      <w:szCs w:val="16"/>
                      <w:lang w:eastAsia="zh-CN"/>
                    </w:rPr>
                  </w:pPr>
                  <w:r w:rsidRPr="00B96263">
                    <w:rPr>
                      <w:sz w:val="12"/>
                      <w:szCs w:val="16"/>
                      <w:lang w:eastAsia="zh-CN"/>
                    </w:rPr>
                    <w:t>0.94678</w:t>
                  </w:r>
                </w:p>
              </w:tc>
              <w:tc>
                <w:tcPr>
                  <w:tcW w:w="655" w:type="dxa"/>
                  <w:noWrap/>
                  <w:hideMark/>
                </w:tcPr>
                <w:p w14:paraId="18D9F2DF" w14:textId="77777777" w:rsidR="00DB1DA0" w:rsidRPr="00B96263" w:rsidRDefault="00DB1DA0" w:rsidP="00DB1DA0">
                  <w:pPr>
                    <w:rPr>
                      <w:sz w:val="12"/>
                      <w:szCs w:val="16"/>
                      <w:lang w:eastAsia="zh-CN"/>
                    </w:rPr>
                  </w:pPr>
                  <w:r w:rsidRPr="00B96263">
                    <w:rPr>
                      <w:sz w:val="12"/>
                      <w:szCs w:val="16"/>
                      <w:lang w:eastAsia="zh-CN"/>
                    </w:rPr>
                    <w:t>0.94813</w:t>
                  </w:r>
                </w:p>
              </w:tc>
              <w:tc>
                <w:tcPr>
                  <w:tcW w:w="655" w:type="dxa"/>
                  <w:noWrap/>
                  <w:hideMark/>
                </w:tcPr>
                <w:p w14:paraId="7C470603" w14:textId="77777777" w:rsidR="00DB1DA0" w:rsidRPr="00B96263" w:rsidRDefault="00DB1DA0" w:rsidP="00DB1DA0">
                  <w:pPr>
                    <w:rPr>
                      <w:sz w:val="12"/>
                      <w:szCs w:val="16"/>
                      <w:lang w:eastAsia="zh-CN"/>
                    </w:rPr>
                  </w:pPr>
                  <w:r w:rsidRPr="00B96263">
                    <w:rPr>
                      <w:sz w:val="12"/>
                      <w:szCs w:val="16"/>
                      <w:lang w:eastAsia="zh-CN"/>
                    </w:rPr>
                    <w:t>0.94627</w:t>
                  </w:r>
                </w:p>
              </w:tc>
              <w:tc>
                <w:tcPr>
                  <w:tcW w:w="655" w:type="dxa"/>
                  <w:noWrap/>
                  <w:hideMark/>
                </w:tcPr>
                <w:p w14:paraId="4BBE9959" w14:textId="77777777" w:rsidR="00DB1DA0" w:rsidRPr="00B96263" w:rsidRDefault="00DB1DA0" w:rsidP="00DB1DA0">
                  <w:pPr>
                    <w:rPr>
                      <w:sz w:val="12"/>
                      <w:szCs w:val="16"/>
                      <w:lang w:eastAsia="zh-CN"/>
                    </w:rPr>
                  </w:pPr>
                  <w:r w:rsidRPr="00B96263">
                    <w:rPr>
                      <w:sz w:val="12"/>
                      <w:szCs w:val="16"/>
                      <w:lang w:eastAsia="zh-CN"/>
                    </w:rPr>
                    <w:t>0.94601</w:t>
                  </w:r>
                </w:p>
              </w:tc>
              <w:tc>
                <w:tcPr>
                  <w:tcW w:w="655" w:type="dxa"/>
                  <w:noWrap/>
                  <w:hideMark/>
                </w:tcPr>
                <w:p w14:paraId="6A0DD9B3" w14:textId="77777777" w:rsidR="00DB1DA0" w:rsidRPr="00B96263" w:rsidRDefault="00DB1DA0" w:rsidP="00DB1DA0">
                  <w:pPr>
                    <w:rPr>
                      <w:sz w:val="12"/>
                      <w:szCs w:val="16"/>
                      <w:lang w:eastAsia="zh-CN"/>
                    </w:rPr>
                  </w:pPr>
                  <w:r w:rsidRPr="00B96263">
                    <w:rPr>
                      <w:sz w:val="12"/>
                      <w:szCs w:val="16"/>
                      <w:lang w:eastAsia="zh-CN"/>
                    </w:rPr>
                    <w:t>0.94627</w:t>
                  </w:r>
                </w:p>
              </w:tc>
              <w:tc>
                <w:tcPr>
                  <w:tcW w:w="655" w:type="dxa"/>
                  <w:noWrap/>
                  <w:hideMark/>
                </w:tcPr>
                <w:p w14:paraId="30659739" w14:textId="77777777" w:rsidR="00DB1DA0" w:rsidRPr="00B96263" w:rsidRDefault="00DB1DA0" w:rsidP="00DB1DA0">
                  <w:pPr>
                    <w:rPr>
                      <w:sz w:val="12"/>
                      <w:szCs w:val="16"/>
                      <w:lang w:eastAsia="zh-CN"/>
                    </w:rPr>
                  </w:pPr>
                  <w:r w:rsidRPr="00B96263">
                    <w:rPr>
                      <w:sz w:val="12"/>
                      <w:szCs w:val="16"/>
                      <w:lang w:eastAsia="zh-CN"/>
                    </w:rPr>
                    <w:t>0.94144</w:t>
                  </w:r>
                </w:p>
              </w:tc>
              <w:tc>
                <w:tcPr>
                  <w:tcW w:w="656" w:type="dxa"/>
                  <w:noWrap/>
                  <w:hideMark/>
                </w:tcPr>
                <w:p w14:paraId="44672E76" w14:textId="77777777" w:rsidR="00DB1DA0" w:rsidRPr="00B96263" w:rsidRDefault="00DB1DA0" w:rsidP="00DB1DA0">
                  <w:pPr>
                    <w:rPr>
                      <w:sz w:val="12"/>
                      <w:szCs w:val="16"/>
                      <w:lang w:eastAsia="zh-CN"/>
                    </w:rPr>
                  </w:pPr>
                  <w:r w:rsidRPr="00B96263">
                    <w:rPr>
                      <w:sz w:val="12"/>
                      <w:szCs w:val="16"/>
                      <w:lang w:eastAsia="zh-CN"/>
                    </w:rPr>
                    <w:t>0.94057</w:t>
                  </w:r>
                </w:p>
              </w:tc>
            </w:tr>
            <w:tr w:rsidR="00DB1DA0" w:rsidRPr="00B96263" w14:paraId="1B240860" w14:textId="77777777" w:rsidTr="00D676AB">
              <w:trPr>
                <w:trHeight w:val="283"/>
              </w:trPr>
              <w:tc>
                <w:tcPr>
                  <w:tcW w:w="791" w:type="dxa"/>
                  <w:noWrap/>
                </w:tcPr>
                <w:p w14:paraId="338D7EBA" w14:textId="77777777" w:rsidR="00DB1DA0" w:rsidRPr="00B96263" w:rsidRDefault="00DB1DA0" w:rsidP="00DB1DA0">
                  <w:pPr>
                    <w:rPr>
                      <w:b/>
                      <w:bCs/>
                      <w:sz w:val="18"/>
                      <w:lang w:eastAsia="zh-CN"/>
                    </w:rPr>
                  </w:pPr>
                  <w:r w:rsidRPr="00B96263">
                    <w:rPr>
                      <w:b/>
                      <w:bCs/>
                      <w:sz w:val="18"/>
                      <w:lang w:eastAsia="zh-CN"/>
                    </w:rPr>
                    <w:t>Ave.</w:t>
                  </w:r>
                </w:p>
              </w:tc>
              <w:tc>
                <w:tcPr>
                  <w:tcW w:w="655" w:type="dxa"/>
                  <w:noWrap/>
                </w:tcPr>
                <w:p w14:paraId="56436B1A" w14:textId="77777777" w:rsidR="00DB1DA0" w:rsidRPr="00B96263" w:rsidRDefault="00DB1DA0" w:rsidP="00DB1DA0">
                  <w:pPr>
                    <w:rPr>
                      <w:sz w:val="12"/>
                      <w:szCs w:val="16"/>
                      <w:lang w:eastAsia="zh-CN"/>
                    </w:rPr>
                  </w:pPr>
                  <w:r w:rsidRPr="00B96263">
                    <w:rPr>
                      <w:sz w:val="12"/>
                      <w:szCs w:val="16"/>
                      <w:lang w:eastAsia="zh-CN"/>
                    </w:rPr>
                    <w:t>0.65994</w:t>
                  </w:r>
                </w:p>
              </w:tc>
              <w:tc>
                <w:tcPr>
                  <w:tcW w:w="655" w:type="dxa"/>
                  <w:noWrap/>
                </w:tcPr>
                <w:p w14:paraId="7370B3DC" w14:textId="77777777" w:rsidR="00DB1DA0" w:rsidRPr="00B96263" w:rsidRDefault="00DB1DA0" w:rsidP="00DB1DA0">
                  <w:pPr>
                    <w:rPr>
                      <w:sz w:val="12"/>
                      <w:szCs w:val="16"/>
                      <w:lang w:eastAsia="zh-CN"/>
                    </w:rPr>
                  </w:pPr>
                  <w:r w:rsidRPr="00B96263">
                    <w:rPr>
                      <w:sz w:val="12"/>
                      <w:szCs w:val="16"/>
                      <w:lang w:eastAsia="zh-CN"/>
                    </w:rPr>
                    <w:t>0.67945</w:t>
                  </w:r>
                </w:p>
              </w:tc>
              <w:tc>
                <w:tcPr>
                  <w:tcW w:w="655" w:type="dxa"/>
                  <w:noWrap/>
                </w:tcPr>
                <w:p w14:paraId="45B102F2" w14:textId="77777777" w:rsidR="00DB1DA0" w:rsidRPr="00B96263" w:rsidRDefault="00DB1DA0" w:rsidP="00DB1DA0">
                  <w:pPr>
                    <w:rPr>
                      <w:sz w:val="12"/>
                      <w:szCs w:val="16"/>
                      <w:lang w:eastAsia="zh-CN"/>
                    </w:rPr>
                  </w:pPr>
                  <w:r w:rsidRPr="00B96263">
                    <w:rPr>
                      <w:sz w:val="12"/>
                      <w:szCs w:val="16"/>
                      <w:lang w:eastAsia="zh-CN"/>
                    </w:rPr>
                    <w:t>0.69424</w:t>
                  </w:r>
                </w:p>
              </w:tc>
              <w:tc>
                <w:tcPr>
                  <w:tcW w:w="655" w:type="dxa"/>
                  <w:noWrap/>
                </w:tcPr>
                <w:p w14:paraId="32CAD9DA" w14:textId="77777777" w:rsidR="00DB1DA0" w:rsidRPr="00B96263" w:rsidRDefault="00DB1DA0" w:rsidP="00DB1DA0">
                  <w:pPr>
                    <w:rPr>
                      <w:sz w:val="12"/>
                      <w:szCs w:val="16"/>
                      <w:lang w:eastAsia="zh-CN"/>
                    </w:rPr>
                  </w:pPr>
                  <w:r w:rsidRPr="00B96263">
                    <w:rPr>
                      <w:sz w:val="12"/>
                      <w:szCs w:val="16"/>
                      <w:lang w:eastAsia="zh-CN"/>
                    </w:rPr>
                    <w:t>0.70712</w:t>
                  </w:r>
                </w:p>
              </w:tc>
              <w:tc>
                <w:tcPr>
                  <w:tcW w:w="655" w:type="dxa"/>
                  <w:noWrap/>
                </w:tcPr>
                <w:p w14:paraId="2B14552A" w14:textId="77777777" w:rsidR="00DB1DA0" w:rsidRPr="00B96263" w:rsidRDefault="00DB1DA0" w:rsidP="00DB1DA0">
                  <w:pPr>
                    <w:rPr>
                      <w:sz w:val="12"/>
                      <w:szCs w:val="16"/>
                      <w:lang w:eastAsia="zh-CN"/>
                    </w:rPr>
                  </w:pPr>
                  <w:r w:rsidRPr="00B96263">
                    <w:rPr>
                      <w:sz w:val="12"/>
                      <w:szCs w:val="16"/>
                      <w:lang w:eastAsia="zh-CN"/>
                    </w:rPr>
                    <w:t>0.70706</w:t>
                  </w:r>
                </w:p>
              </w:tc>
              <w:tc>
                <w:tcPr>
                  <w:tcW w:w="655" w:type="dxa"/>
                  <w:noWrap/>
                </w:tcPr>
                <w:p w14:paraId="46140559" w14:textId="77777777" w:rsidR="00DB1DA0" w:rsidRPr="00B96263" w:rsidRDefault="00DB1DA0" w:rsidP="00DB1DA0">
                  <w:pPr>
                    <w:rPr>
                      <w:sz w:val="12"/>
                      <w:szCs w:val="16"/>
                      <w:lang w:eastAsia="zh-CN"/>
                    </w:rPr>
                  </w:pPr>
                  <w:r w:rsidRPr="00B96263">
                    <w:rPr>
                      <w:sz w:val="12"/>
                      <w:szCs w:val="16"/>
                      <w:lang w:eastAsia="zh-CN"/>
                    </w:rPr>
                    <w:t>0.70599</w:t>
                  </w:r>
                </w:p>
              </w:tc>
              <w:tc>
                <w:tcPr>
                  <w:tcW w:w="655" w:type="dxa"/>
                  <w:noWrap/>
                </w:tcPr>
                <w:p w14:paraId="091E000D" w14:textId="77777777" w:rsidR="00DB1DA0" w:rsidRPr="00B96263" w:rsidRDefault="00DB1DA0" w:rsidP="00DB1DA0">
                  <w:pPr>
                    <w:rPr>
                      <w:sz w:val="12"/>
                      <w:szCs w:val="16"/>
                      <w:lang w:eastAsia="zh-CN"/>
                    </w:rPr>
                  </w:pPr>
                  <w:r w:rsidRPr="00B96263">
                    <w:rPr>
                      <w:sz w:val="12"/>
                      <w:szCs w:val="16"/>
                      <w:lang w:eastAsia="zh-CN"/>
                    </w:rPr>
                    <w:t>0.70600</w:t>
                  </w:r>
                </w:p>
              </w:tc>
              <w:tc>
                <w:tcPr>
                  <w:tcW w:w="655" w:type="dxa"/>
                  <w:noWrap/>
                </w:tcPr>
                <w:p w14:paraId="5EF4A898" w14:textId="77777777" w:rsidR="00DB1DA0" w:rsidRPr="00B96263" w:rsidRDefault="00DB1DA0" w:rsidP="00DB1DA0">
                  <w:pPr>
                    <w:rPr>
                      <w:sz w:val="12"/>
                      <w:szCs w:val="16"/>
                      <w:lang w:eastAsia="zh-CN"/>
                    </w:rPr>
                  </w:pPr>
                  <w:r w:rsidRPr="00B96263">
                    <w:rPr>
                      <w:sz w:val="12"/>
                      <w:szCs w:val="16"/>
                      <w:lang w:eastAsia="zh-CN"/>
                    </w:rPr>
                    <w:t>0.70302</w:t>
                  </w:r>
                </w:p>
              </w:tc>
              <w:tc>
                <w:tcPr>
                  <w:tcW w:w="655" w:type="dxa"/>
                  <w:noWrap/>
                </w:tcPr>
                <w:p w14:paraId="6AF4C00F" w14:textId="77777777" w:rsidR="00DB1DA0" w:rsidRPr="00B96263" w:rsidRDefault="00DB1DA0" w:rsidP="00DB1DA0">
                  <w:pPr>
                    <w:rPr>
                      <w:sz w:val="12"/>
                      <w:szCs w:val="16"/>
                      <w:lang w:eastAsia="zh-CN"/>
                    </w:rPr>
                  </w:pPr>
                  <w:r w:rsidRPr="00B96263">
                    <w:rPr>
                      <w:sz w:val="12"/>
                      <w:szCs w:val="16"/>
                      <w:lang w:eastAsia="zh-CN"/>
                    </w:rPr>
                    <w:t>0.70772</w:t>
                  </w:r>
                </w:p>
              </w:tc>
              <w:tc>
                <w:tcPr>
                  <w:tcW w:w="655" w:type="dxa"/>
                  <w:noWrap/>
                </w:tcPr>
                <w:p w14:paraId="4A78EE6B" w14:textId="77777777" w:rsidR="00DB1DA0" w:rsidRPr="00B96263" w:rsidRDefault="00DB1DA0" w:rsidP="00DB1DA0">
                  <w:pPr>
                    <w:rPr>
                      <w:sz w:val="12"/>
                      <w:szCs w:val="16"/>
                      <w:lang w:eastAsia="zh-CN"/>
                    </w:rPr>
                  </w:pPr>
                  <w:r w:rsidRPr="00B96263">
                    <w:rPr>
                      <w:sz w:val="12"/>
                      <w:szCs w:val="16"/>
                      <w:lang w:eastAsia="zh-CN"/>
                    </w:rPr>
                    <w:t>0.70641</w:t>
                  </w:r>
                </w:p>
              </w:tc>
              <w:tc>
                <w:tcPr>
                  <w:tcW w:w="655" w:type="dxa"/>
                  <w:noWrap/>
                </w:tcPr>
                <w:p w14:paraId="1C5F592A" w14:textId="77777777" w:rsidR="00DB1DA0" w:rsidRPr="00B96263" w:rsidRDefault="00DB1DA0" w:rsidP="00DB1DA0">
                  <w:pPr>
                    <w:rPr>
                      <w:sz w:val="12"/>
                      <w:szCs w:val="16"/>
                      <w:lang w:eastAsia="zh-CN"/>
                    </w:rPr>
                  </w:pPr>
                  <w:r w:rsidRPr="00B96263">
                    <w:rPr>
                      <w:sz w:val="12"/>
                      <w:szCs w:val="16"/>
                      <w:lang w:eastAsia="zh-CN"/>
                    </w:rPr>
                    <w:t>0.70641</w:t>
                  </w:r>
                </w:p>
              </w:tc>
              <w:tc>
                <w:tcPr>
                  <w:tcW w:w="655" w:type="dxa"/>
                  <w:noWrap/>
                </w:tcPr>
                <w:p w14:paraId="10EC4F04" w14:textId="77777777" w:rsidR="00DB1DA0" w:rsidRPr="00B96263" w:rsidRDefault="00DB1DA0" w:rsidP="00DB1DA0">
                  <w:pPr>
                    <w:rPr>
                      <w:sz w:val="12"/>
                      <w:szCs w:val="16"/>
                      <w:lang w:eastAsia="zh-CN"/>
                    </w:rPr>
                  </w:pPr>
                  <w:r w:rsidRPr="00B96263">
                    <w:rPr>
                      <w:sz w:val="12"/>
                      <w:szCs w:val="16"/>
                      <w:lang w:eastAsia="zh-CN"/>
                    </w:rPr>
                    <w:t>0.68208</w:t>
                  </w:r>
                </w:p>
              </w:tc>
              <w:tc>
                <w:tcPr>
                  <w:tcW w:w="656" w:type="dxa"/>
                  <w:noWrap/>
                </w:tcPr>
                <w:p w14:paraId="54A00D1E" w14:textId="77777777" w:rsidR="00DB1DA0" w:rsidRPr="00B96263" w:rsidRDefault="00DB1DA0" w:rsidP="00DB1DA0">
                  <w:pPr>
                    <w:rPr>
                      <w:sz w:val="12"/>
                      <w:szCs w:val="16"/>
                      <w:lang w:eastAsia="zh-CN"/>
                    </w:rPr>
                  </w:pPr>
                  <w:r w:rsidRPr="00B96263">
                    <w:rPr>
                      <w:sz w:val="12"/>
                      <w:szCs w:val="16"/>
                      <w:lang w:eastAsia="zh-CN"/>
                    </w:rPr>
                    <w:t>0.66259</w:t>
                  </w:r>
                </w:p>
              </w:tc>
            </w:tr>
          </w:tbl>
          <w:p w14:paraId="73970244"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243B890B" w14:textId="77777777" w:rsidTr="0015689B">
        <w:trPr>
          <w:trHeight w:val="468"/>
        </w:trPr>
        <w:tc>
          <w:tcPr>
            <w:tcW w:w="1129" w:type="dxa"/>
          </w:tcPr>
          <w:p w14:paraId="4C684D31" w14:textId="63F8C575" w:rsidR="00F5168A" w:rsidRPr="00B96263" w:rsidRDefault="00F5168A" w:rsidP="00F5168A">
            <w:pPr>
              <w:spacing w:before="120" w:after="120"/>
            </w:pPr>
            <w:hyperlink r:id="rId30" w:history="1">
              <w:r w:rsidRPr="00B96263">
                <w:rPr>
                  <w:rStyle w:val="Hyperlink"/>
                  <w:rFonts w:ascii="Arial" w:hAnsi="Arial" w:cs="Arial"/>
                  <w:b/>
                  <w:bCs/>
                  <w:sz w:val="16"/>
                  <w:szCs w:val="16"/>
                </w:rPr>
                <w:t>R4-2419093</w:t>
              </w:r>
            </w:hyperlink>
          </w:p>
        </w:tc>
        <w:tc>
          <w:tcPr>
            <w:tcW w:w="1134" w:type="dxa"/>
          </w:tcPr>
          <w:p w14:paraId="58662432" w14:textId="3FD8718E" w:rsidR="00F5168A" w:rsidRPr="00B96263" w:rsidRDefault="00F5168A" w:rsidP="00F5168A">
            <w:pPr>
              <w:spacing w:before="120" w:after="120"/>
            </w:pPr>
            <w:r w:rsidRPr="00B96263">
              <w:rPr>
                <w:rFonts w:ascii="Arial" w:hAnsi="Arial" w:cs="Arial"/>
                <w:sz w:val="16"/>
                <w:szCs w:val="16"/>
              </w:rPr>
              <w:t>NTU</w:t>
            </w:r>
          </w:p>
        </w:tc>
        <w:tc>
          <w:tcPr>
            <w:tcW w:w="7368" w:type="dxa"/>
          </w:tcPr>
          <w:p w14:paraId="123CCAD5" w14:textId="77777777" w:rsidR="007B184F" w:rsidRPr="00B96263" w:rsidRDefault="007B184F" w:rsidP="007B184F">
            <w:pPr>
              <w:rPr>
                <w:b/>
                <w:bCs/>
                <w:lang w:val="en-US" w:eastAsia="zh-TW"/>
              </w:rPr>
            </w:pPr>
            <w:r w:rsidRPr="00B96263">
              <w:rPr>
                <w:b/>
                <w:bCs/>
                <w:lang w:val="en-US" w:eastAsia="zh-TW"/>
              </w:rPr>
              <w:t>Proposal 1: Next steps for option 4a and 4b feasibility study:</w:t>
            </w:r>
          </w:p>
          <w:p w14:paraId="413E0713" w14:textId="77777777" w:rsidR="007B184F" w:rsidRPr="00B96263" w:rsidRDefault="007B184F" w:rsidP="007B184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Reuse the decoder/encoder pair derived in option 3 as the reference pair</w:t>
            </w:r>
          </w:p>
          <w:p w14:paraId="03A23880" w14:textId="77777777" w:rsidR="007B184F" w:rsidRPr="00B96263" w:rsidRDefault="007B184F" w:rsidP="007B184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Use the reference pair to generate dataset, or reuse any agreed dataset in option 3 discussion for option 4a, and use the encoder in the reference pair as the reference encoder for option 4b</w:t>
            </w:r>
          </w:p>
          <w:p w14:paraId="015E3CC1" w14:textId="77777777" w:rsidR="007B184F" w:rsidRPr="00B96263" w:rsidRDefault="007B184F" w:rsidP="007B184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Define the decoder verification criterion from one of the following options (for 4a and 4b, respectively):</w:t>
            </w:r>
          </w:p>
          <w:p w14:paraId="174D58B6" w14:textId="77777777" w:rsidR="007B184F" w:rsidRPr="00B96263" w:rsidRDefault="007B184F" w:rsidP="007B184F">
            <w:pPr>
              <w:pStyle w:val="ListParagraph"/>
              <w:ind w:left="1204" w:firstLine="402"/>
              <w:rPr>
                <w:b/>
                <w:bCs/>
                <w:lang w:val="en-US" w:eastAsia="zh-TW"/>
              </w:rPr>
            </w:pPr>
            <w:r w:rsidRPr="00B96263">
              <w:rPr>
                <w:b/>
                <w:bCs/>
                <w:lang w:val="en-US" w:eastAsia="zh-TW"/>
              </w:rPr>
              <w:t>(Option 4a: specify dataset)</w:t>
            </w:r>
          </w:p>
          <w:p w14:paraId="0D50F21F" w14:textId="77777777" w:rsidR="007B184F" w:rsidRPr="00B96263" w:rsidRDefault="007B184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lastRenderedPageBreak/>
              <w:t xml:space="preserve">4a-1: RAN4 derive the threshold </w:t>
            </w:r>
            <m:oMath>
              <m:r>
                <m:rPr>
                  <m:sty m:val="bi"/>
                </m:rPr>
                <w:rPr>
                  <w:rFonts w:ascii="Cambria Math" w:eastAsiaTheme="minorEastAsia" w:hAnsi="Cambria Math"/>
                  <w:lang w:val="en-US" w:eastAsia="zh-TW"/>
                </w:rPr>
                <m:t>δ</m:t>
              </m:r>
            </m:oMath>
            <w:r w:rsidRPr="00B96263">
              <w:rPr>
                <w:b/>
                <w:lang w:val="en-US" w:eastAsia="zh-TW"/>
              </w:rPr>
              <w:t xml:space="preserve"> via simulation study (setup following option 3 discussion), and check whether it’s feasible to derive a</w:t>
            </w:r>
            <w:r w:rsidRPr="00B96263">
              <w:rPr>
                <w:b/>
                <w:bCs/>
                <w:lang w:val="en-US" w:eastAsia="zh-TW"/>
              </w:rPr>
              <w:t xml:space="preserve"> test decoder satisfying</w:t>
            </w:r>
          </w:p>
          <w:p w14:paraId="7565507C" w14:textId="77777777" w:rsidR="007B184F" w:rsidRPr="00B96263" w:rsidRDefault="005A386A" w:rsidP="007B184F">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e>
              </m:nary>
              <m:r>
                <m:rPr>
                  <m:sty m:val="bi"/>
                </m:rPr>
                <w:rPr>
                  <w:rFonts w:ascii="Cambria Math" w:eastAsiaTheme="minorEastAsia" w:hAnsi="Cambria Math"/>
                  <w:lang w:val="en-US" w:eastAsia="zh-TW"/>
                </w:rPr>
                <m:t>&lt;</m:t>
              </m:r>
              <m:r>
                <m:rPr>
                  <m:sty m:val="bi"/>
                </m:rPr>
                <w:rPr>
                  <w:rFonts w:ascii="Cambria Math" w:eastAsiaTheme="minorEastAsia" w:hAnsi="Cambria Math"/>
                  <w:lang w:val="en-US" w:eastAsia="zh-TW"/>
                </w:rPr>
                <m:t>δ</m:t>
              </m:r>
              <m:r>
                <m:rPr>
                  <m:sty m:val="bi"/>
                </m:rPr>
                <w:rPr>
                  <w:rFonts w:ascii="Cambria Math" w:eastAsiaTheme="minorEastAsia" w:hAnsi="Cambria Math"/>
                  <w:lang w:val="en-US" w:eastAsia="zh-TW"/>
                </w:rPr>
                <m:t>,</m:t>
              </m:r>
            </m:oMath>
            <w:r w:rsidR="007B184F" w:rsidRPr="00B96263">
              <w:rPr>
                <w:rFonts w:eastAsiaTheme="minorEastAsia"/>
                <w:b/>
                <w:bCs/>
                <w:lang w:val="en-US" w:eastAsia="zh-TW"/>
              </w:rPr>
              <w:t xml:space="preserve"> </w:t>
            </w:r>
          </w:p>
          <w:p w14:paraId="4ACD969A" w14:textId="77777777" w:rsidR="007B184F" w:rsidRPr="00B96263" w:rsidRDefault="007B184F" w:rsidP="007B184F">
            <w:pPr>
              <w:pStyle w:val="ListParagraph"/>
              <w:ind w:left="1336" w:firstLine="400"/>
              <w:rPr>
                <w:rFonts w:eastAsiaTheme="minorEastAsia"/>
                <w:b/>
                <w:bCs/>
                <w:lang w:val="en-US" w:eastAsia="zh-TW"/>
              </w:rPr>
            </w:pPr>
            <w:r w:rsidRPr="00B96263">
              <w:rPr>
                <w:rFonts w:eastAsiaTheme="minorEastAsia"/>
                <w:b/>
                <w:bCs/>
                <w:lang w:val="en-US" w:eastAsia="zh-TW"/>
              </w:rPr>
              <w:t xml:space="preserve">where </w:t>
            </w:r>
            <m:oMath>
              <m:r>
                <m:rPr>
                  <m:sty m:val="bi"/>
                </m:rPr>
                <w:rPr>
                  <w:rFonts w:ascii="Cambria Math" w:eastAsiaTheme="minorEastAsia" w:hAnsi="Cambria Math"/>
                  <w:lang w:val="en-US" w:eastAsia="zh-TW"/>
                </w:rPr>
                <m:t>Z</m:t>
              </m:r>
            </m:oMath>
            <w:r w:rsidRPr="00B96263">
              <w:rPr>
                <w:rFonts w:eastAsiaTheme="minorEastAsia"/>
                <w:b/>
                <w:bCs/>
                <w:lang w:val="en-US" w:eastAsia="zh-TW"/>
              </w:rPr>
              <w:t xml:space="preserve"> is the set of decoder inputs (latent messages) in the specified dataset (from step 2), and </w:t>
            </w:r>
            <w:r w:rsidRPr="00B96263">
              <w:rPr>
                <w:rFonts w:eastAsiaTheme="minorEastAsia"/>
                <w:b/>
                <w:bCs/>
                <w:i/>
                <w:iCs/>
                <w:lang w:val="en-US" w:eastAsia="zh-TW"/>
              </w:rPr>
              <w:t>f</w:t>
            </w:r>
            <w:r w:rsidRPr="00B96263">
              <w:rPr>
                <w:rFonts w:eastAsiaTheme="minorEastAsia"/>
                <w:b/>
                <w:bCs/>
                <w:lang w:val="en-US" w:eastAsia="zh-TW"/>
              </w:rPr>
              <w:t xml:space="preserve"> is the chosen loss/similarity function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oMath>
            <w:r w:rsidRPr="00B96263">
              <w:rPr>
                <w:rFonts w:eastAsiaTheme="minorEastAsia"/>
                <w:b/>
                <w:bCs/>
                <w:lang w:val="en-US" w:eastAsia="zh-TW"/>
              </w:rPr>
              <w:t xml:space="preserve"> is the test decoder output and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oMath>
            <w:r w:rsidRPr="00B96263">
              <w:rPr>
                <w:rFonts w:eastAsiaTheme="minorEastAsia"/>
                <w:b/>
                <w:lang w:val="en-US" w:eastAsia="zh-TW"/>
              </w:rPr>
              <w:t xml:space="preserve"> is from the dataset</w:t>
            </w:r>
            <w:r w:rsidRPr="00B96263">
              <w:rPr>
                <w:rFonts w:eastAsiaTheme="minorEastAsia"/>
                <w:b/>
                <w:bCs/>
                <w:lang w:val="en-US" w:eastAsia="zh-TW"/>
              </w:rPr>
              <w:t>.</w:t>
            </w:r>
          </w:p>
          <w:p w14:paraId="4C17633E" w14:textId="77777777" w:rsidR="007B184F" w:rsidRPr="00B96263" w:rsidRDefault="007B184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4a-2: RAN4 studies whether it is feasible to derive a test decoder satisfying</w:t>
            </w:r>
          </w:p>
          <w:p w14:paraId="38471E6F" w14:textId="77777777" w:rsidR="007B184F" w:rsidRPr="00B96263" w:rsidRDefault="005A386A" w:rsidP="007B184F">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y</m:t>
                        </m:r>
                      </m:e>
                    </m:d>
                  </m:e>
                </m:func>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for</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all</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oMath>
            </m:oMathPara>
          </w:p>
          <w:p w14:paraId="1B676B28" w14:textId="77777777" w:rsidR="007B184F" w:rsidRPr="00B96263" w:rsidRDefault="007B184F" w:rsidP="007B184F">
            <w:pPr>
              <w:pStyle w:val="ListParagraph"/>
              <w:ind w:left="1336" w:firstLine="402"/>
              <w:rPr>
                <w:b/>
                <w:bCs/>
                <w:lang w:val="en-US" w:eastAsia="zh-TW"/>
              </w:rPr>
            </w:pPr>
            <w:r w:rsidRPr="00B96263">
              <w:rPr>
                <w:b/>
                <w:bCs/>
                <w:lang w:val="en-US" w:eastAsia="zh-TW"/>
              </w:rPr>
              <w:t xml:space="preserve">where the notations are the same as 4a-1, and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96263">
              <w:rPr>
                <w:b/>
                <w:bCs/>
                <w:lang w:val="en-US" w:eastAsia="zh-TW"/>
              </w:rPr>
              <w:t xml:space="preserve"> is the test decoder output space.</w:t>
            </w:r>
          </w:p>
          <w:p w14:paraId="6986A769" w14:textId="77777777" w:rsidR="007B184F" w:rsidRPr="00B96263" w:rsidRDefault="007B184F" w:rsidP="007B184F">
            <w:pPr>
              <w:pStyle w:val="ListParagraph"/>
              <w:ind w:left="1336" w:firstLine="402"/>
              <w:rPr>
                <w:b/>
                <w:bCs/>
                <w:lang w:val="en-US" w:eastAsia="zh-TW"/>
              </w:rPr>
            </w:pPr>
            <w:r w:rsidRPr="00B96263">
              <w:rPr>
                <w:b/>
                <w:bCs/>
                <w:lang w:val="en-US" w:eastAsia="zh-TW"/>
              </w:rPr>
              <w:t>(Option 4b: specify reference encoder)</w:t>
            </w:r>
          </w:p>
          <w:p w14:paraId="6DD144BA" w14:textId="77777777" w:rsidR="007B184F" w:rsidRPr="00B96263" w:rsidRDefault="007B184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 xml:space="preserve">4b-1: RAN4 derive the threshold </w:t>
            </w:r>
            <m:oMath>
              <m:r>
                <m:rPr>
                  <m:sty m:val="bi"/>
                </m:rPr>
                <w:rPr>
                  <w:rFonts w:ascii="Cambria Math" w:eastAsiaTheme="minorEastAsia" w:hAnsi="Cambria Math"/>
                  <w:lang w:val="en-US" w:eastAsia="zh-TW"/>
                </w:rPr>
                <m:t>δ</m:t>
              </m:r>
            </m:oMath>
            <w:r w:rsidRPr="00B96263">
              <w:rPr>
                <w:b/>
                <w:lang w:val="en-US" w:eastAsia="zh-TW"/>
              </w:rPr>
              <w:t xml:space="preserve"> and the encoder input </w:t>
            </w:r>
            <w:r w:rsidRPr="00B96263">
              <w:rPr>
                <w:b/>
                <w:i/>
                <w:iCs/>
                <w:lang w:val="en-US" w:eastAsia="zh-TW"/>
              </w:rPr>
              <w:t>X</w:t>
            </w:r>
            <w:r w:rsidRPr="00B96263">
              <w:rPr>
                <w:b/>
                <w:lang w:val="en-US" w:eastAsia="zh-TW"/>
              </w:rPr>
              <w:t xml:space="preserve"> generation procedure via simulation study (setup following option 3 discussion), and check whether it’s feasible to derive a</w:t>
            </w:r>
            <w:r w:rsidRPr="00B96263">
              <w:rPr>
                <w:b/>
                <w:bCs/>
                <w:lang w:val="en-US" w:eastAsia="zh-TW"/>
              </w:rPr>
              <w:t xml:space="preserve"> test decoder satisfying</w:t>
            </w:r>
          </w:p>
          <w:p w14:paraId="10468EC1" w14:textId="77777777" w:rsidR="007B184F" w:rsidRPr="00B96263" w:rsidRDefault="005A386A" w:rsidP="007B184F">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e>
                  </m:d>
                </m:e>
              </m:nary>
              <m:r>
                <m:rPr>
                  <m:sty m:val="bi"/>
                </m:rPr>
                <w:rPr>
                  <w:rFonts w:ascii="Cambria Math" w:eastAsiaTheme="minorEastAsia" w:hAnsi="Cambria Math"/>
                  <w:lang w:val="en-US" w:eastAsia="zh-TW"/>
                </w:rPr>
                <m:t>&lt;</m:t>
              </m:r>
              <m:r>
                <m:rPr>
                  <m:sty m:val="bi"/>
                </m:rPr>
                <w:rPr>
                  <w:rFonts w:ascii="Cambria Math" w:eastAsiaTheme="minorEastAsia" w:hAnsi="Cambria Math"/>
                  <w:lang w:val="en-US" w:eastAsia="zh-TW"/>
                </w:rPr>
                <m:t>δ</m:t>
              </m:r>
              <m:r>
                <m:rPr>
                  <m:sty m:val="bi"/>
                </m:rPr>
                <w:rPr>
                  <w:rFonts w:ascii="Cambria Math" w:eastAsiaTheme="minorEastAsia" w:hAnsi="Cambria Math"/>
                  <w:lang w:val="en-US" w:eastAsia="zh-TW"/>
                </w:rPr>
                <m:t>,</m:t>
              </m:r>
            </m:oMath>
            <w:r w:rsidR="007B184F" w:rsidRPr="00B96263">
              <w:rPr>
                <w:rFonts w:eastAsiaTheme="minorEastAsia"/>
                <w:b/>
                <w:bCs/>
                <w:lang w:val="en-US" w:eastAsia="zh-TW"/>
              </w:rPr>
              <w:t xml:space="preserve"> </w:t>
            </w:r>
          </w:p>
          <w:p w14:paraId="7DDF4D43" w14:textId="77777777" w:rsidR="007B184F" w:rsidRPr="00B96263" w:rsidRDefault="007B184F" w:rsidP="007B184F">
            <w:pPr>
              <w:pStyle w:val="ListParagraph"/>
              <w:ind w:left="1336" w:firstLine="402"/>
              <w:rPr>
                <w:rFonts w:eastAsiaTheme="minorEastAsia"/>
                <w:b/>
                <w:bCs/>
                <w:lang w:val="en-US" w:eastAsia="zh-TW"/>
              </w:rPr>
            </w:pPr>
            <w:r w:rsidRPr="00B96263">
              <w:rPr>
                <w:b/>
                <w:bCs/>
                <w:lang w:val="en-US" w:eastAsia="zh-TW"/>
              </w:rPr>
              <w:t xml:space="preserve">where </w:t>
            </w:r>
            <m:oMath>
              <m:r>
                <m:rPr>
                  <m:sty m:val="bi"/>
                </m:rPr>
                <w:rPr>
                  <w:rFonts w:ascii="Cambria Math" w:eastAsiaTheme="minorEastAsia" w:hAnsi="Cambria Math"/>
                  <w:lang w:val="en-US" w:eastAsia="zh-TW"/>
                </w:rPr>
                <m:t>z(x)</m:t>
              </m:r>
            </m:oMath>
            <w:r w:rsidRPr="00B96263">
              <w:rPr>
                <w:b/>
                <w:bCs/>
                <w:lang w:val="en-US" w:eastAsia="zh-TW"/>
              </w:rPr>
              <w:t xml:space="preserve"> is the reference encoder output (latent message) of encoder input </w:t>
            </w:r>
            <w:r w:rsidRPr="00B96263">
              <w:rPr>
                <w:b/>
                <w:bCs/>
                <w:i/>
                <w:iCs/>
                <w:lang w:val="en-US" w:eastAsia="zh-TW"/>
              </w:rPr>
              <w:t>x</w:t>
            </w:r>
            <w:r w:rsidRPr="00B96263">
              <w:rPr>
                <w:b/>
                <w:bCs/>
                <w:lang w:val="en-US" w:eastAsia="zh-TW"/>
              </w:rPr>
              <w:t xml:space="preserve">, and </w:t>
            </w:r>
            <m:oMath>
              <m:r>
                <m:rPr>
                  <m:sty m:val="bi"/>
                </m:rPr>
                <w:rPr>
                  <w:rFonts w:ascii="Cambria Math" w:eastAsiaTheme="minorEastAsia" w:hAnsi="Cambria Math"/>
                  <w:lang w:val="en-US" w:eastAsia="zh-TW"/>
                </w:rPr>
                <m:t>X</m:t>
              </m:r>
            </m:oMath>
            <w:r w:rsidRPr="00B96263">
              <w:rPr>
                <w:b/>
                <w:bCs/>
                <w:lang w:val="en-US" w:eastAsia="zh-TW"/>
              </w:rPr>
              <w:t xml:space="preserve"> is the sampled encoder input in the test decoder verification procedures. Note that RAN4 needs to </w:t>
            </w:r>
            <w:proofErr w:type="gramStart"/>
            <w:r w:rsidRPr="00B96263">
              <w:rPr>
                <w:b/>
                <w:bCs/>
                <w:lang w:val="en-US" w:eastAsia="zh-TW"/>
              </w:rPr>
              <w:t>specified</w:t>
            </w:r>
            <w:proofErr w:type="gramEnd"/>
            <w:r w:rsidRPr="00B96263">
              <w:rPr>
                <w:b/>
                <w:bCs/>
                <w:lang w:val="en-US" w:eastAsia="zh-TW"/>
              </w:rPr>
              <w:t xml:space="preserve"> the generation procedures of </w:t>
            </w:r>
            <w:r w:rsidRPr="00B96263">
              <w:rPr>
                <w:b/>
                <w:bCs/>
                <w:i/>
                <w:iCs/>
                <w:lang w:val="en-US" w:eastAsia="zh-TW"/>
              </w:rPr>
              <w:t>X</w:t>
            </w:r>
            <w:r w:rsidRPr="00B96263">
              <w:rPr>
                <w:rFonts w:eastAsiaTheme="minorEastAsia"/>
                <w:b/>
                <w:bCs/>
                <w:lang w:val="en-US" w:eastAsia="zh-TW"/>
              </w:rPr>
              <w:t xml:space="preserve"> and specifying </w:t>
            </w:r>
          </w:p>
          <w:p w14:paraId="7AA40AA8" w14:textId="77777777" w:rsidR="007B184F" w:rsidRPr="00B96263" w:rsidRDefault="007B184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4b-2: RAN4 studies whether it is feasible to derive a test decoder satisfying</w:t>
            </w:r>
          </w:p>
          <w:p w14:paraId="0239D109" w14:textId="77777777" w:rsidR="007B184F" w:rsidRPr="00B96263" w:rsidRDefault="005A386A" w:rsidP="007B184F">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y</m:t>
                            </m:r>
                          </m:e>
                        </m:acc>
                      </m:e>
                    </m:d>
                  </m:e>
                </m:func>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for</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all</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oMath>
            </m:oMathPara>
          </w:p>
          <w:p w14:paraId="7F14FF70" w14:textId="77777777" w:rsidR="007B184F" w:rsidRPr="00B96263" w:rsidRDefault="007B184F" w:rsidP="007B184F">
            <w:pPr>
              <w:pStyle w:val="ListParagraph"/>
              <w:ind w:left="1336" w:firstLine="402"/>
              <w:rPr>
                <w:b/>
                <w:bCs/>
                <w:lang w:val="en-US" w:eastAsia="zh-TW"/>
              </w:rPr>
            </w:pPr>
            <w:r w:rsidRPr="00B96263">
              <w:rPr>
                <w:b/>
                <w:bCs/>
                <w:lang w:val="en-US" w:eastAsia="zh-TW"/>
              </w:rPr>
              <w:t xml:space="preserve">where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96263">
              <w:rPr>
                <w:b/>
                <w:bCs/>
                <w:lang w:val="en-US" w:eastAsia="zh-TW"/>
              </w:rPr>
              <w:t xml:space="preserve"> is the test decoder output space and </w:t>
            </w:r>
            <w:r w:rsidRPr="00B96263">
              <w:rPr>
                <w:b/>
                <w:bCs/>
                <w:i/>
                <w:iCs/>
                <w:lang w:val="en-US" w:eastAsia="zh-TW"/>
              </w:rPr>
              <w:t>Z</w:t>
            </w:r>
            <w:r w:rsidRPr="00B96263">
              <w:rPr>
                <w:b/>
                <w:bCs/>
                <w:lang w:val="en-US" w:eastAsia="zh-TW"/>
              </w:rPr>
              <w:t xml:space="preserve"> is the reference encoder output space.</w:t>
            </w:r>
          </w:p>
          <w:p w14:paraId="63985C3B" w14:textId="77777777" w:rsidR="007B184F" w:rsidRPr="00B96263" w:rsidRDefault="007B184F" w:rsidP="007B184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RAN4 check if the decoders derived from the above procedure can satisfy test repeatability requirement, i.e., the loss function delta between two different decoders when connecting to the same encoder, is within a RAN4 agreed margin. If yes, we can conclude that option 4 (at least one sub-option) is feasible.</w:t>
            </w:r>
          </w:p>
          <w:p w14:paraId="67172D9B" w14:textId="77777777" w:rsidR="007B184F" w:rsidRPr="00B96263" w:rsidRDefault="007B184F" w:rsidP="007B184F">
            <w:pPr>
              <w:rPr>
                <w:rFonts w:eastAsiaTheme="minorEastAsia"/>
                <w:b/>
                <w:bCs/>
                <w:lang w:val="en-US" w:eastAsia="zh-TW"/>
              </w:rPr>
            </w:pPr>
          </w:p>
          <w:p w14:paraId="7F3D7BE8" w14:textId="77777777" w:rsidR="007B184F" w:rsidRPr="00B96263" w:rsidRDefault="007B184F" w:rsidP="007B184F">
            <w:pPr>
              <w:rPr>
                <w:rFonts w:eastAsiaTheme="minorEastAsia"/>
                <w:b/>
                <w:bCs/>
                <w:lang w:val="en-US" w:eastAsia="zh-TW"/>
              </w:rPr>
            </w:pPr>
            <w:r w:rsidRPr="00B96263">
              <w:rPr>
                <w:rFonts w:eastAsiaTheme="minorEastAsia" w:hint="eastAsia"/>
                <w:b/>
                <w:bCs/>
                <w:lang w:val="en-US" w:eastAsia="zh-TW"/>
              </w:rPr>
              <w:t xml:space="preserve">Proposal </w:t>
            </w:r>
            <w:r w:rsidRPr="00B96263">
              <w:rPr>
                <w:rFonts w:eastAsiaTheme="minorEastAsia"/>
                <w:b/>
                <w:bCs/>
                <w:lang w:val="en-US" w:eastAsia="zh-TW"/>
              </w:rPr>
              <w:t>2</w:t>
            </w:r>
            <w:r w:rsidRPr="00B96263">
              <w:rPr>
                <w:rFonts w:eastAsiaTheme="minorEastAsia" w:hint="eastAsia"/>
                <w:b/>
                <w:bCs/>
                <w:lang w:val="en-US" w:eastAsia="zh-TW"/>
              </w:rPr>
              <w:t xml:space="preserve">: </w:t>
            </w:r>
            <w:r w:rsidRPr="00B96263">
              <w:rPr>
                <w:rFonts w:eastAsiaTheme="minorEastAsia"/>
                <w:b/>
                <w:bCs/>
                <w:lang w:val="en-US" w:eastAsia="zh-TW"/>
              </w:rPr>
              <w:t>Next steps for feasibility study of option 4c</w:t>
            </w:r>
          </w:p>
          <w:p w14:paraId="74C762FF" w14:textId="77777777" w:rsidR="007B184F" w:rsidRPr="00B96263" w:rsidRDefault="007B184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 xml:space="preserve">Use the encoder input part of the dataset from option 3 feasibility study, derive the sample covariance matrix, and use </w:t>
            </w:r>
            <w:proofErr w:type="gramStart"/>
            <w:r w:rsidRPr="00B96263">
              <w:rPr>
                <w:b/>
                <w:bCs/>
                <w:lang w:val="en-US" w:eastAsia="zh-TW"/>
              </w:rPr>
              <w:t>principle</w:t>
            </w:r>
            <w:proofErr w:type="gramEnd"/>
            <w:r w:rsidRPr="00B96263">
              <w:rPr>
                <w:b/>
                <w:bCs/>
                <w:lang w:val="en-US" w:eastAsia="zh-TW"/>
              </w:rPr>
              <w:t xml:space="preserve"> component analysis to derive eigenvectors and eigenvalues. </w:t>
            </w:r>
          </w:p>
          <w:p w14:paraId="202DCA3F" w14:textId="77777777" w:rsidR="007B184F" w:rsidRPr="00B96263" w:rsidRDefault="007B184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RAN4 decides how many dominant eigenvectors, and the number of quantization bits for the coefficients of eigenvectors (sum to the number of bits in the latent message) to include in indexing procedure in proposal 3.</w:t>
            </w:r>
          </w:p>
          <w:p w14:paraId="17B4A53C" w14:textId="77777777" w:rsidR="007B184F" w:rsidRPr="00B96263" w:rsidRDefault="007B184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Companies propose any encoder-decoder pair, with the latent message reordering based on the procedures in proposal 3 and the dominant eigenvectors decided in step 1</w:t>
            </w:r>
          </w:p>
          <w:p w14:paraId="0833BA2E" w14:textId="77777777" w:rsidR="007B184F" w:rsidRPr="00B96263" w:rsidRDefault="007B184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 xml:space="preserve">RAN4 check if the decoders derived from the above procedure can satisfy test repeatability requirement, i.e., the loss function delta between two different decoders when connecting to the same encoder (also following the latent message reordering </w:t>
            </w:r>
            <w:r w:rsidRPr="00B96263">
              <w:rPr>
                <w:b/>
                <w:bCs/>
                <w:lang w:val="en-US" w:eastAsia="zh-TW"/>
              </w:rPr>
              <w:lastRenderedPageBreak/>
              <w:t>procedure), is within a RAN4 agreed margin. If yes, we can conclude that option 4c is feasible.</w:t>
            </w:r>
          </w:p>
          <w:p w14:paraId="437A1FD9" w14:textId="77777777" w:rsidR="007B184F" w:rsidRPr="00B96263" w:rsidRDefault="007B184F" w:rsidP="007B184F">
            <w:pPr>
              <w:pStyle w:val="ListParagraph"/>
              <w:ind w:left="1134" w:firstLine="402"/>
              <w:rPr>
                <w:b/>
                <w:bCs/>
                <w:lang w:val="en-US" w:eastAsia="zh-TW"/>
              </w:rPr>
            </w:pPr>
          </w:p>
          <w:p w14:paraId="3F2496F5"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Proposal 3: The latent message reordering procedure is in the following:</w:t>
            </w:r>
          </w:p>
          <w:p w14:paraId="79C007A6"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 xml:space="preserve">Step </w:t>
            </w:r>
            <w:r w:rsidRPr="00B96263">
              <w:rPr>
                <w:rFonts w:eastAsiaTheme="minorEastAsia" w:hint="eastAsia"/>
                <w:b/>
                <w:bCs/>
                <w:lang w:val="en-US" w:eastAsia="zh-TW"/>
              </w:rPr>
              <w:t>1</w:t>
            </w:r>
            <w:r w:rsidRPr="00B96263">
              <w:rPr>
                <w:rFonts w:eastAsiaTheme="minorEastAsia"/>
                <w:b/>
                <w:bCs/>
                <w:lang w:val="en-US" w:eastAsia="zh-TW"/>
              </w:rPr>
              <w:t xml:space="preserve">: Perform </w:t>
            </w:r>
            <w:proofErr w:type="gramStart"/>
            <w:r w:rsidRPr="00B96263">
              <w:rPr>
                <w:rFonts w:eastAsiaTheme="minorEastAsia"/>
                <w:b/>
                <w:bCs/>
                <w:lang w:val="en-US" w:eastAsia="zh-TW"/>
              </w:rPr>
              <w:t>principle</w:t>
            </w:r>
            <w:proofErr w:type="gramEnd"/>
            <w:r w:rsidRPr="00B96263">
              <w:rPr>
                <w:rFonts w:eastAsiaTheme="minorEastAsia"/>
                <w:b/>
                <w:bCs/>
                <w:lang w:val="en-US" w:eastAsia="zh-TW"/>
              </w:rPr>
              <w:t xml:space="preserve"> component analysis (PCA) on encoder input dataset, i.e., derive the SVD of the covariance matrix of the encoder input dataset. </w:t>
            </w:r>
          </w:p>
          <w:p w14:paraId="56F2528E"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 xml:space="preserve">Step 2: Select the eigenvectors corresponding to the </w:t>
            </w:r>
            <w:r w:rsidRPr="00B96263">
              <w:rPr>
                <w:rFonts w:eastAsiaTheme="minorEastAsia"/>
                <w:b/>
                <w:bCs/>
                <w:i/>
                <w:iCs/>
                <w:lang w:val="en-US" w:eastAsia="zh-TW"/>
              </w:rPr>
              <w:t>M</w:t>
            </w:r>
            <w:r w:rsidRPr="00B96263">
              <w:rPr>
                <w:rFonts w:eastAsiaTheme="minorEastAsia"/>
                <w:b/>
                <w:bCs/>
                <w:lang w:val="en-US" w:eastAsia="zh-TW"/>
              </w:rPr>
              <w:t xml:space="preserve"> largest eigenvalues as dominant eigenvectors.</w:t>
            </w:r>
          </w:p>
          <w:p w14:paraId="2955F71E"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 xml:space="preserve">Step 3: Derive the coefficients of each of the decoder output on the (incomplete) basis composed of the selected </w:t>
            </w:r>
            <w:r w:rsidRPr="00B96263">
              <w:rPr>
                <w:rFonts w:eastAsiaTheme="minorEastAsia"/>
                <w:b/>
                <w:bCs/>
                <w:i/>
                <w:iCs/>
                <w:lang w:val="en-US" w:eastAsia="zh-TW"/>
              </w:rPr>
              <w:t>M</w:t>
            </w:r>
            <w:r w:rsidRPr="00B96263">
              <w:rPr>
                <w:rFonts w:eastAsiaTheme="minorEastAsia"/>
                <w:b/>
                <w:bCs/>
                <w:lang w:val="en-US" w:eastAsia="zh-TW"/>
              </w:rPr>
              <w:t xml:space="preserve"> eigenvectors.</w:t>
            </w:r>
          </w:p>
          <w:p w14:paraId="61F5F218"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 xml:space="preserve">Step 4: Suppose the latent message length is </w:t>
            </w:r>
            <w:r w:rsidRPr="00B96263">
              <w:rPr>
                <w:rFonts w:eastAsiaTheme="minorEastAsia"/>
                <w:b/>
                <w:bCs/>
                <w:i/>
                <w:iCs/>
                <w:lang w:val="en-US" w:eastAsia="zh-TW"/>
              </w:rPr>
              <w:t>N</w:t>
            </w:r>
            <w:r w:rsidRPr="00B96263">
              <w:rPr>
                <w:rFonts w:eastAsiaTheme="minorEastAsia"/>
                <w:b/>
                <w:bCs/>
                <w:lang w:val="en-US" w:eastAsia="zh-TW"/>
              </w:rPr>
              <w:t xml:space="preserve">. Distribute the </w:t>
            </w:r>
            <w:r w:rsidRPr="00B96263">
              <w:rPr>
                <w:rFonts w:eastAsiaTheme="minorEastAsia"/>
                <w:b/>
                <w:bCs/>
                <w:i/>
                <w:iCs/>
                <w:lang w:val="en-US" w:eastAsia="zh-TW"/>
              </w:rPr>
              <w:t>N</w:t>
            </w:r>
            <w:r w:rsidRPr="00B96263">
              <w:rPr>
                <w:rFonts w:eastAsiaTheme="minorEastAsia"/>
                <w:b/>
                <w:bCs/>
                <w:lang w:val="en-US" w:eastAsia="zh-TW"/>
              </w:rPr>
              <w:t xml:space="preserve"> bits to represent the coefficients of the </w:t>
            </w:r>
            <w:r w:rsidRPr="00B96263">
              <w:rPr>
                <w:rFonts w:eastAsiaTheme="minorEastAsia"/>
                <w:b/>
                <w:bCs/>
                <w:i/>
                <w:iCs/>
                <w:lang w:val="en-US" w:eastAsia="zh-TW"/>
              </w:rPr>
              <w:t>M</w:t>
            </w:r>
            <w:r w:rsidRPr="00B96263">
              <w:rPr>
                <w:rFonts w:eastAsiaTheme="minorEastAsia"/>
                <w:b/>
                <w:bCs/>
                <w:lang w:val="en-US" w:eastAsia="zh-TW"/>
              </w:rPr>
              <w:t xml:space="preserve"> eigenvalues proportional to the magnitude of the corresponding eigenvalues. </w:t>
            </w:r>
          </w:p>
          <w:p w14:paraId="33556567" w14:textId="77777777" w:rsidR="007B184F" w:rsidRPr="00B96263" w:rsidRDefault="007B184F" w:rsidP="007B184F">
            <w:pPr>
              <w:rPr>
                <w:rFonts w:eastAsiaTheme="minorEastAsia"/>
                <w:b/>
                <w:bCs/>
                <w:lang w:val="en-US" w:eastAsia="zh-TW"/>
              </w:rPr>
            </w:pPr>
            <w:r w:rsidRPr="00B96263">
              <w:rPr>
                <w:rFonts w:eastAsiaTheme="minorEastAsia"/>
                <w:b/>
                <w:bCs/>
                <w:lang w:val="en-US" w:eastAsia="zh-TW"/>
              </w:rPr>
              <w:t>Step 5: Quantize the coefficients to form the latent message corresponding to each decoder output. The mapping from the new latent message from these steps to the original latent message before reordering is added before decoder input. The mapping from the original encoder output to the new latent message from these latent messages is added to the encoder output.</w:t>
            </w:r>
          </w:p>
          <w:p w14:paraId="6E1FDC5C" w14:textId="77777777" w:rsidR="007B184F" w:rsidRPr="00B96263" w:rsidRDefault="007B184F" w:rsidP="007B184F">
            <w:pPr>
              <w:rPr>
                <w:rFonts w:eastAsiaTheme="minorEastAsia"/>
                <w:b/>
                <w:bCs/>
                <w:lang w:val="en-US" w:eastAsia="zh-TW"/>
              </w:rPr>
            </w:pPr>
            <w:r w:rsidRPr="00B96263">
              <w:rPr>
                <w:rFonts w:eastAsiaTheme="minorEastAsia" w:hint="eastAsia"/>
                <w:b/>
                <w:bCs/>
                <w:lang w:val="en-US" w:eastAsia="zh-TW"/>
              </w:rPr>
              <w:t xml:space="preserve">Proposal </w:t>
            </w:r>
            <w:r w:rsidRPr="00B96263">
              <w:rPr>
                <w:rFonts w:eastAsiaTheme="minorEastAsia"/>
                <w:b/>
                <w:bCs/>
                <w:lang w:val="en-US" w:eastAsia="zh-TW"/>
              </w:rPr>
              <w:t>4</w:t>
            </w:r>
            <w:r w:rsidRPr="00B96263">
              <w:rPr>
                <w:rFonts w:eastAsiaTheme="minorEastAsia" w:hint="eastAsia"/>
                <w:b/>
                <w:bCs/>
                <w:lang w:val="en-US" w:eastAsia="zh-TW"/>
              </w:rPr>
              <w:t xml:space="preserve">: Additional margin to account for the mismatch </w:t>
            </w:r>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acc>
                            <m:accPr>
                              <m:chr m:val="̅"/>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d>
                </m:e>
              </m:func>
            </m:oMath>
            <w:r w:rsidRPr="00B96263">
              <w:rPr>
                <w:rFonts w:eastAsiaTheme="minorEastAsia" w:hint="eastAsia"/>
                <w:b/>
                <w:bCs/>
                <w:lang w:val="en-US" w:eastAsia="zh-TW"/>
              </w:rPr>
              <w:t xml:space="preserve"> need to be considered when determining requirement.</w:t>
            </w:r>
          </w:p>
          <w:p w14:paraId="57559B40" w14:textId="77777777" w:rsidR="007B184F" w:rsidRPr="00B96263" w:rsidRDefault="007B184F" w:rsidP="007B184F">
            <w:pPr>
              <w:spacing w:after="0"/>
              <w:rPr>
                <w:b/>
                <w:bCs/>
              </w:rPr>
            </w:pPr>
            <w:r w:rsidRPr="00B96263">
              <w:rPr>
                <w:b/>
                <w:bCs/>
              </w:rPr>
              <w:t xml:space="preserve">Proposal 5: Consider the test decoder selection criterion based on the agreed step, i.e., check whether performance alignment across contributing companies’ “own encoder”, which may have different structures, can be achieved. </w:t>
            </w:r>
            <w:r w:rsidRPr="00B96263">
              <w:rPr>
                <w:b/>
                <w:bCs/>
              </w:rPr>
              <w:br/>
              <w:t>Therefore, companies can bring the test decoder proposal together with performance metrics achieved when connecting to different encoders with different structures, e.g., the structure options for test decoder discussion, but trained with the decoder input and output dataset from the proposed decoder.</w:t>
            </w:r>
          </w:p>
          <w:p w14:paraId="6187725F"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781E694C" w14:textId="77777777" w:rsidTr="0015689B">
        <w:trPr>
          <w:trHeight w:val="468"/>
        </w:trPr>
        <w:tc>
          <w:tcPr>
            <w:tcW w:w="1129" w:type="dxa"/>
          </w:tcPr>
          <w:p w14:paraId="5F5FC8B1" w14:textId="59BC118A" w:rsidR="00F5168A" w:rsidRPr="00B96263" w:rsidRDefault="00F5168A" w:rsidP="00F5168A">
            <w:pPr>
              <w:spacing w:before="120" w:after="120"/>
            </w:pPr>
            <w:hyperlink r:id="rId31" w:history="1">
              <w:r w:rsidRPr="00B96263">
                <w:rPr>
                  <w:rStyle w:val="Hyperlink"/>
                  <w:rFonts w:ascii="Arial" w:hAnsi="Arial" w:cs="Arial"/>
                  <w:b/>
                  <w:bCs/>
                  <w:sz w:val="16"/>
                  <w:szCs w:val="16"/>
                </w:rPr>
                <w:t>R4-2419171</w:t>
              </w:r>
            </w:hyperlink>
          </w:p>
        </w:tc>
        <w:tc>
          <w:tcPr>
            <w:tcW w:w="1134" w:type="dxa"/>
          </w:tcPr>
          <w:p w14:paraId="78A31B51" w14:textId="6D893730" w:rsidR="00F5168A" w:rsidRPr="00B96263" w:rsidRDefault="00F5168A" w:rsidP="00F5168A">
            <w:pPr>
              <w:spacing w:before="120" w:after="120"/>
            </w:pPr>
            <w:r w:rsidRPr="00B96263">
              <w:rPr>
                <w:rFonts w:ascii="Arial" w:hAnsi="Arial" w:cs="Arial"/>
                <w:sz w:val="16"/>
                <w:szCs w:val="16"/>
              </w:rPr>
              <w:t xml:space="preserve">ZTE Corporation, </w:t>
            </w:r>
            <w:proofErr w:type="spellStart"/>
            <w:r w:rsidRPr="00B96263">
              <w:rPr>
                <w:rFonts w:ascii="Arial" w:hAnsi="Arial" w:cs="Arial"/>
                <w:sz w:val="16"/>
                <w:szCs w:val="16"/>
              </w:rPr>
              <w:t>Sanechips</w:t>
            </w:r>
            <w:proofErr w:type="spellEnd"/>
          </w:p>
        </w:tc>
        <w:tc>
          <w:tcPr>
            <w:tcW w:w="7368" w:type="dxa"/>
          </w:tcPr>
          <w:p w14:paraId="7191217D" w14:textId="77777777" w:rsidR="00CF5FCF" w:rsidRPr="00B96263" w:rsidRDefault="00CF5FCF" w:rsidP="00CF5FCF">
            <w:pPr>
              <w:spacing w:before="120" w:after="120"/>
              <w:rPr>
                <w:b/>
                <w:bCs/>
                <w:i/>
                <w:iCs/>
                <w:szCs w:val="21"/>
              </w:rPr>
            </w:pPr>
            <w:r w:rsidRPr="00B96263">
              <w:rPr>
                <w:rFonts w:hint="eastAsia"/>
                <w:b/>
                <w:bCs/>
                <w:i/>
                <w:iCs/>
                <w:szCs w:val="21"/>
                <w:lang w:val="en-US" w:eastAsia="zh-CN"/>
              </w:rPr>
              <w:t xml:space="preserve">Observation 1. Based on the CDF curves of each </w:t>
            </w:r>
            <w:proofErr w:type="spellStart"/>
            <w:r w:rsidRPr="00B96263">
              <w:rPr>
                <w:rFonts w:hint="eastAsia"/>
                <w:b/>
                <w:bCs/>
                <w:i/>
                <w:iCs/>
                <w:szCs w:val="21"/>
                <w:lang w:val="en-US" w:eastAsia="zh-CN"/>
              </w:rPr>
              <w:t>subband</w:t>
            </w:r>
            <w:proofErr w:type="spellEnd"/>
            <w:r w:rsidRPr="00B96263">
              <w:rPr>
                <w:rFonts w:hint="eastAsia"/>
                <w:b/>
                <w:bCs/>
                <w:i/>
                <w:iCs/>
                <w:szCs w:val="21"/>
                <w:lang w:val="en-US" w:eastAsia="zh-CN"/>
              </w:rPr>
              <w:t>, it can be found that the performance of the edge is relatively poor.</w:t>
            </w:r>
          </w:p>
          <w:p w14:paraId="67BEAB46" w14:textId="77777777" w:rsidR="00CF5FCF" w:rsidRPr="00B96263" w:rsidRDefault="00CF5FCF" w:rsidP="00CF5FCF">
            <w:pPr>
              <w:spacing w:before="120" w:after="120"/>
              <w:rPr>
                <w:b/>
                <w:bCs/>
                <w:i/>
                <w:iCs/>
                <w:szCs w:val="21"/>
              </w:rPr>
            </w:pPr>
            <w:r w:rsidRPr="00B96263">
              <w:rPr>
                <w:rFonts w:hint="eastAsia"/>
                <w:b/>
                <w:bCs/>
                <w:i/>
                <w:iCs/>
                <w:szCs w:val="21"/>
                <w:lang w:val="en-US" w:eastAsia="zh-CN"/>
              </w:rPr>
              <w:t xml:space="preserve">Observation 2. RAN4 needs to build a </w:t>
            </w:r>
            <w:proofErr w:type="gramStart"/>
            <w:r w:rsidRPr="00B96263">
              <w:rPr>
                <w:rFonts w:hint="eastAsia"/>
                <w:b/>
                <w:bCs/>
                <w:i/>
                <w:iCs/>
                <w:szCs w:val="21"/>
                <w:lang w:val="en-US" w:eastAsia="zh-CN"/>
              </w:rPr>
              <w:t>strict guidelines</w:t>
            </w:r>
            <w:proofErr w:type="gramEnd"/>
            <w:r w:rsidRPr="00B96263">
              <w:rPr>
                <w:rFonts w:hint="eastAsia"/>
                <w:b/>
                <w:bCs/>
                <w:i/>
                <w:iCs/>
                <w:szCs w:val="21"/>
                <w:lang w:val="en-US" w:eastAsia="zh-CN"/>
              </w:rPr>
              <w:t xml:space="preserve"> to govern process for Release 19 for AI compression test metric.</w:t>
            </w:r>
          </w:p>
          <w:p w14:paraId="18BD87CE" w14:textId="77777777" w:rsidR="00CF5FCF" w:rsidRPr="00B96263" w:rsidRDefault="00CF5FCF" w:rsidP="00CF5FCF">
            <w:pPr>
              <w:spacing w:before="120" w:after="120"/>
              <w:rPr>
                <w:b/>
                <w:bCs/>
                <w:i/>
                <w:iCs/>
                <w:szCs w:val="21"/>
              </w:rPr>
            </w:pPr>
            <w:r w:rsidRPr="00B96263">
              <w:rPr>
                <w:rFonts w:hint="eastAsia"/>
                <w:b/>
                <w:bCs/>
                <w:i/>
                <w:iCs/>
                <w:szCs w:val="21"/>
                <w:lang w:val="en-US" w:eastAsia="zh-CN"/>
              </w:rPr>
              <w:t>Observation 3. If RAN4 would like to study feasibility for CSI compression, new regulations should be considered for AI/ML-based KPI.</w:t>
            </w:r>
          </w:p>
          <w:p w14:paraId="3A0FA87A" w14:textId="77777777" w:rsidR="00CF5FCF" w:rsidRPr="00B96263" w:rsidRDefault="00CF5FCF" w:rsidP="00CF5FCF">
            <w:pPr>
              <w:spacing w:before="120" w:after="120"/>
              <w:rPr>
                <w:b/>
                <w:bCs/>
                <w:i/>
                <w:iCs/>
                <w:szCs w:val="21"/>
              </w:rPr>
            </w:pPr>
            <w:r w:rsidRPr="00B96263">
              <w:rPr>
                <w:rFonts w:hint="eastAsia"/>
                <w:b/>
                <w:bCs/>
                <w:i/>
                <w:iCs/>
                <w:szCs w:val="21"/>
                <w:lang w:val="en-US" w:eastAsia="zh-CN"/>
              </w:rPr>
              <w:t xml:space="preserve">Proposal 1. RAN4 may need to investigate how large of a span can be considered aligned results. </w:t>
            </w:r>
          </w:p>
          <w:p w14:paraId="05BF2478" w14:textId="77777777" w:rsidR="00CF5FCF" w:rsidRPr="00B96263" w:rsidRDefault="00CF5FCF" w:rsidP="00CF5FCF">
            <w:pPr>
              <w:spacing w:before="120" w:after="120"/>
              <w:rPr>
                <w:b/>
                <w:bCs/>
                <w:i/>
                <w:iCs/>
                <w:szCs w:val="21"/>
              </w:rPr>
            </w:pPr>
            <w:r w:rsidRPr="00B96263">
              <w:rPr>
                <w:rFonts w:hint="eastAsia"/>
                <w:b/>
                <w:bCs/>
                <w:i/>
                <w:iCs/>
                <w:szCs w:val="21"/>
                <w:lang w:val="en-US" w:eastAsia="zh-CN"/>
              </w:rPr>
              <w:t>Proposal 2. RAN4 could check the throughput to prove whether the SGCS is aligned.</w:t>
            </w:r>
          </w:p>
          <w:p w14:paraId="10E6C266" w14:textId="77777777" w:rsidR="00CF5FCF" w:rsidRPr="00B96263" w:rsidRDefault="00CF5FCF" w:rsidP="00CF5FCF">
            <w:pPr>
              <w:spacing w:before="120" w:after="120"/>
              <w:rPr>
                <w:b/>
                <w:bCs/>
                <w:i/>
                <w:iCs/>
                <w:szCs w:val="21"/>
              </w:rPr>
            </w:pPr>
            <w:r w:rsidRPr="00B96263">
              <w:rPr>
                <w:rFonts w:hint="eastAsia"/>
                <w:b/>
                <w:bCs/>
                <w:i/>
                <w:iCs/>
                <w:szCs w:val="21"/>
                <w:lang w:val="en-US" w:eastAsia="zh-CN"/>
              </w:rPr>
              <w:t xml:space="preserve">Proposal 3. Random selection, </w:t>
            </w:r>
            <w:proofErr w:type="gramStart"/>
            <w:r w:rsidRPr="00B96263">
              <w:rPr>
                <w:rFonts w:hint="eastAsia"/>
                <w:b/>
                <w:bCs/>
                <w:i/>
                <w:iCs/>
                <w:szCs w:val="21"/>
                <w:lang w:val="en-US" w:eastAsia="zh-CN"/>
              </w:rPr>
              <w:t>as long as</w:t>
            </w:r>
            <w:proofErr w:type="gramEnd"/>
            <w:r w:rsidRPr="00B96263">
              <w:rPr>
                <w:rFonts w:hint="eastAsia"/>
                <w:b/>
                <w:bCs/>
                <w:i/>
                <w:iCs/>
                <w:szCs w:val="21"/>
                <w:lang w:val="en-US" w:eastAsia="zh-CN"/>
              </w:rPr>
              <w:t xml:space="preserve"> performance is similar it does not matter which decoder is selected.</w:t>
            </w:r>
          </w:p>
          <w:p w14:paraId="7FBC7C5F" w14:textId="77777777" w:rsidR="00CF5FCF" w:rsidRPr="00B96263" w:rsidRDefault="00CF5FCF" w:rsidP="00CF5FCF">
            <w:pPr>
              <w:spacing w:before="120" w:after="120"/>
              <w:rPr>
                <w:b/>
                <w:bCs/>
                <w:i/>
                <w:iCs/>
                <w:szCs w:val="21"/>
              </w:rPr>
            </w:pPr>
            <w:r w:rsidRPr="00B96263">
              <w:rPr>
                <w:rFonts w:hint="eastAsia"/>
                <w:b/>
                <w:bCs/>
                <w:i/>
                <w:iCs/>
                <w:szCs w:val="21"/>
                <w:lang w:val="en-US" w:eastAsia="zh-CN"/>
              </w:rPr>
              <w:t xml:space="preserve">Proposal 4. To consider reference </w:t>
            </w:r>
            <w:proofErr w:type="gramStart"/>
            <w:r w:rsidRPr="00B96263">
              <w:rPr>
                <w:rFonts w:hint="eastAsia"/>
                <w:b/>
                <w:bCs/>
                <w:i/>
                <w:iCs/>
                <w:szCs w:val="21"/>
                <w:lang w:val="en-US" w:eastAsia="zh-CN"/>
              </w:rPr>
              <w:t>encoder based</w:t>
            </w:r>
            <w:proofErr w:type="gramEnd"/>
            <w:r w:rsidRPr="00B96263">
              <w:rPr>
                <w:rFonts w:hint="eastAsia"/>
                <w:b/>
                <w:bCs/>
                <w:i/>
                <w:iCs/>
                <w:szCs w:val="21"/>
                <w:lang w:val="en-US" w:eastAsia="zh-CN"/>
              </w:rPr>
              <w:t xml:space="preserve"> method, and training datasets need to be specified.</w:t>
            </w:r>
          </w:p>
          <w:p w14:paraId="7CFC46FD" w14:textId="77777777" w:rsidR="00CF5FCF" w:rsidRPr="00B96263" w:rsidRDefault="00CF5FCF" w:rsidP="00CF5FCF">
            <w:pPr>
              <w:spacing w:before="120" w:after="120"/>
              <w:rPr>
                <w:b/>
                <w:bCs/>
                <w:i/>
                <w:iCs/>
                <w:szCs w:val="21"/>
              </w:rPr>
            </w:pPr>
            <w:r w:rsidRPr="00B96263">
              <w:rPr>
                <w:rFonts w:hint="eastAsia"/>
                <w:b/>
                <w:bCs/>
                <w:i/>
                <w:iCs/>
                <w:szCs w:val="21"/>
                <w:lang w:val="en-US" w:eastAsia="zh-CN"/>
              </w:rPr>
              <w:t>Proposal 5. Option 4a next steps:</w:t>
            </w:r>
          </w:p>
          <w:p w14:paraId="753C4920"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rPr>
              <w:t xml:space="preserve">Discuss the system level simulation parameters for generating training dataset, discuss the framework of the test decoder, e.g. backbone, quantization, and </w:t>
            </w:r>
            <w:r w:rsidRPr="00B96263">
              <w:rPr>
                <w:rFonts w:hint="eastAsia"/>
                <w:b/>
                <w:i/>
                <w:iCs/>
                <w:szCs w:val="21"/>
              </w:rPr>
              <w:lastRenderedPageBreak/>
              <w:t>leaving some flexibility for test decoder. Companies report the own training dataset and store them as aggregated datasets.</w:t>
            </w:r>
          </w:p>
          <w:p w14:paraId="24CE3C26"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rPr>
              <w:t xml:space="preserve">Companies train their own encoder based on the aggregated datasets and test decoder. Check on performance alignment see simulation results from contributing companies. </w:t>
            </w:r>
          </w:p>
          <w:p w14:paraId="16E64A76" w14:textId="77777777" w:rsidR="00CF5FCF" w:rsidRPr="00B96263" w:rsidRDefault="00CF5FCF" w:rsidP="009E5FFC">
            <w:pPr>
              <w:numPr>
                <w:ilvl w:val="0"/>
                <w:numId w:val="22"/>
              </w:numPr>
              <w:spacing w:beforeLines="50" w:before="120" w:afterLines="50" w:after="120" w:line="259" w:lineRule="auto"/>
              <w:jc w:val="both"/>
              <w:rPr>
                <w:b/>
                <w:i/>
                <w:iCs/>
                <w:szCs w:val="21"/>
              </w:rPr>
            </w:pPr>
            <w:r w:rsidRPr="00B96263">
              <w:rPr>
                <w:rFonts w:hint="eastAsia"/>
                <w:b/>
                <w:i/>
                <w:iCs/>
                <w:szCs w:val="21"/>
              </w:rPr>
              <w:t>repeat simulations until good alignment is achieved</w:t>
            </w:r>
          </w:p>
          <w:p w14:paraId="1BC33D61" w14:textId="77777777" w:rsidR="00CF5FCF" w:rsidRPr="00B96263" w:rsidRDefault="00CF5FCF" w:rsidP="009E5FFC">
            <w:pPr>
              <w:numPr>
                <w:ilvl w:val="0"/>
                <w:numId w:val="22"/>
              </w:numPr>
              <w:spacing w:beforeLines="50" w:before="120" w:afterLines="50" w:after="120" w:line="259" w:lineRule="auto"/>
              <w:jc w:val="both"/>
              <w:rPr>
                <w:b/>
                <w:i/>
                <w:iCs/>
                <w:szCs w:val="21"/>
              </w:rPr>
            </w:pPr>
            <w:r w:rsidRPr="00B96263">
              <w:rPr>
                <w:rFonts w:hint="eastAsia"/>
                <w:b/>
                <w:i/>
                <w:iCs/>
                <w:szCs w:val="21"/>
              </w:rPr>
              <w:t>move to next step after alignment</w:t>
            </w:r>
          </w:p>
          <w:p w14:paraId="2C1661AB"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rPr>
              <w:t xml:space="preserve">Share models (encoder and /or </w:t>
            </w:r>
            <w:proofErr w:type="gramStart"/>
            <w:r w:rsidRPr="00B96263">
              <w:rPr>
                <w:rFonts w:hint="eastAsia"/>
                <w:b/>
                <w:i/>
                <w:iCs/>
                <w:szCs w:val="21"/>
              </w:rPr>
              <w:t>decoder )</w:t>
            </w:r>
            <w:proofErr w:type="gramEnd"/>
            <w:r w:rsidRPr="00B96263">
              <w:rPr>
                <w:rFonts w:hint="eastAsia"/>
                <w:b/>
                <w:i/>
                <w:iCs/>
                <w:szCs w:val="21"/>
              </w:rPr>
              <w:t xml:space="preserve"> or datasets (training/testing/inference)</w:t>
            </w:r>
          </w:p>
          <w:p w14:paraId="71ADB622"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lang w:val="en-US" w:eastAsia="zh-CN"/>
              </w:rPr>
              <w:t>S</w:t>
            </w:r>
            <w:r w:rsidRPr="00B96263">
              <w:rPr>
                <w:rFonts w:hint="eastAsia"/>
                <w:b/>
                <w:i/>
                <w:iCs/>
                <w:szCs w:val="21"/>
              </w:rPr>
              <w:t>elect one or more datasets for further analysis</w:t>
            </w:r>
          </w:p>
          <w:p w14:paraId="30312E77" w14:textId="77777777" w:rsidR="00CF5FCF" w:rsidRPr="00B96263" w:rsidRDefault="00CF5FCF" w:rsidP="009E5FFC">
            <w:pPr>
              <w:numPr>
                <w:ilvl w:val="0"/>
                <w:numId w:val="22"/>
              </w:numPr>
              <w:spacing w:beforeLines="50" w:before="120" w:afterLines="50" w:after="120" w:line="259" w:lineRule="auto"/>
              <w:jc w:val="both"/>
              <w:rPr>
                <w:b/>
                <w:i/>
                <w:iCs/>
                <w:szCs w:val="21"/>
              </w:rPr>
            </w:pPr>
            <w:r w:rsidRPr="00B96263">
              <w:rPr>
                <w:rFonts w:hint="eastAsia"/>
                <w:b/>
                <w:i/>
                <w:iCs/>
                <w:szCs w:val="21"/>
              </w:rPr>
              <w:t xml:space="preserve">selection criteria </w:t>
            </w:r>
            <w:proofErr w:type="gramStart"/>
            <w:r w:rsidRPr="00B96263">
              <w:rPr>
                <w:rFonts w:hint="eastAsia"/>
                <w:b/>
                <w:i/>
                <w:iCs/>
                <w:szCs w:val="21"/>
              </w:rPr>
              <w:t>is</w:t>
            </w:r>
            <w:proofErr w:type="gramEnd"/>
            <w:r w:rsidRPr="00B96263">
              <w:rPr>
                <w:rFonts w:hint="eastAsia"/>
                <w:b/>
                <w:i/>
                <w:iCs/>
                <w:szCs w:val="21"/>
              </w:rPr>
              <w:t xml:space="preserve"> TBD</w:t>
            </w:r>
          </w:p>
          <w:p w14:paraId="69D0454C"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rPr>
              <w:t xml:space="preserve">Companies bring results for </w:t>
            </w:r>
            <w:r w:rsidRPr="00B96263">
              <w:rPr>
                <w:rFonts w:hint="eastAsia"/>
                <w:b/>
                <w:i/>
                <w:iCs/>
                <w:szCs w:val="21"/>
              </w:rPr>
              <w:t>“</w:t>
            </w:r>
            <w:r w:rsidRPr="00B96263">
              <w:rPr>
                <w:rFonts w:hint="eastAsia"/>
                <w:b/>
                <w:i/>
                <w:iCs/>
                <w:szCs w:val="21"/>
              </w:rPr>
              <w:t>own encoder and decoder</w:t>
            </w:r>
            <w:r w:rsidRPr="00B96263">
              <w:rPr>
                <w:rFonts w:hint="eastAsia"/>
                <w:b/>
                <w:i/>
                <w:iCs/>
                <w:szCs w:val="21"/>
              </w:rPr>
              <w:t>”</w:t>
            </w:r>
            <w:r w:rsidRPr="00B96263">
              <w:rPr>
                <w:rFonts w:hint="eastAsia"/>
                <w:b/>
                <w:i/>
                <w:iCs/>
                <w:szCs w:val="21"/>
              </w:rPr>
              <w:t xml:space="preserve"> with selected dataset</w:t>
            </w:r>
          </w:p>
          <w:p w14:paraId="75FF6C0B" w14:textId="77777777" w:rsidR="00CF5FCF" w:rsidRPr="00B96263" w:rsidRDefault="00CF5FCF" w:rsidP="009E5FFC">
            <w:pPr>
              <w:numPr>
                <w:ilvl w:val="0"/>
                <w:numId w:val="22"/>
              </w:numPr>
              <w:spacing w:beforeLines="50" w:before="120" w:afterLines="50" w:after="120" w:line="259" w:lineRule="auto"/>
              <w:jc w:val="both"/>
              <w:rPr>
                <w:b/>
                <w:i/>
                <w:iCs/>
                <w:szCs w:val="21"/>
              </w:rPr>
            </w:pPr>
            <w:r w:rsidRPr="00B96263">
              <w:rPr>
                <w:rFonts w:hint="eastAsia"/>
                <w:b/>
                <w:i/>
                <w:iCs/>
                <w:szCs w:val="21"/>
              </w:rPr>
              <w:t>performance alignment to be checked</w:t>
            </w:r>
          </w:p>
          <w:p w14:paraId="62E0D05D" w14:textId="77777777" w:rsidR="00CF5FCF" w:rsidRPr="00B96263" w:rsidRDefault="00CF5FCF" w:rsidP="009E5FFC">
            <w:pPr>
              <w:numPr>
                <w:ilvl w:val="0"/>
                <w:numId w:val="21"/>
              </w:numPr>
              <w:spacing w:beforeLines="50" w:before="120" w:afterLines="50" w:after="120" w:line="259" w:lineRule="auto"/>
              <w:ind w:leftChars="200" w:left="820" w:hanging="420"/>
              <w:jc w:val="both"/>
              <w:rPr>
                <w:b/>
                <w:i/>
                <w:iCs/>
                <w:szCs w:val="21"/>
              </w:rPr>
            </w:pPr>
            <w:r w:rsidRPr="00B96263">
              <w:rPr>
                <w:rFonts w:hint="eastAsia"/>
                <w:b/>
                <w:i/>
                <w:iCs/>
                <w:szCs w:val="21"/>
              </w:rPr>
              <w:t>Conclude Option 4a feasibility</w:t>
            </w:r>
          </w:p>
          <w:p w14:paraId="65A66F0D" w14:textId="77777777" w:rsidR="00CF5FCF" w:rsidRPr="00B96263" w:rsidRDefault="00CF5FCF" w:rsidP="009E5FFC">
            <w:pPr>
              <w:numPr>
                <w:ilvl w:val="0"/>
                <w:numId w:val="22"/>
              </w:numPr>
              <w:spacing w:beforeLines="50" w:before="120" w:afterLines="50" w:after="120" w:line="259" w:lineRule="auto"/>
              <w:jc w:val="both"/>
              <w:rPr>
                <w:b/>
                <w:i/>
                <w:iCs/>
                <w:szCs w:val="21"/>
              </w:rPr>
            </w:pPr>
            <w:r w:rsidRPr="00B96263">
              <w:rPr>
                <w:rFonts w:hint="eastAsia"/>
                <w:b/>
                <w:i/>
                <w:iCs/>
                <w:szCs w:val="21"/>
                <w:lang w:val="en-US" w:eastAsia="zh-CN"/>
              </w:rPr>
              <w:t>f</w:t>
            </w:r>
            <w:proofErr w:type="spellStart"/>
            <w:r w:rsidRPr="00B96263">
              <w:rPr>
                <w:rFonts w:hint="eastAsia"/>
                <w:b/>
                <w:i/>
                <w:iCs/>
                <w:szCs w:val="21"/>
              </w:rPr>
              <w:t>easibility</w:t>
            </w:r>
            <w:proofErr w:type="spellEnd"/>
            <w:r w:rsidRPr="00B96263">
              <w:rPr>
                <w:rFonts w:hint="eastAsia"/>
                <w:b/>
                <w:i/>
                <w:iCs/>
                <w:szCs w:val="21"/>
              </w:rPr>
              <w:t xml:space="preserve"> criteria to be discussed</w:t>
            </w:r>
          </w:p>
          <w:p w14:paraId="3CFF3BCF" w14:textId="77777777" w:rsidR="00CF5FCF" w:rsidRPr="00B96263" w:rsidRDefault="00CF5FCF" w:rsidP="00CF5FCF">
            <w:pPr>
              <w:spacing w:before="120" w:after="120"/>
              <w:rPr>
                <w:b/>
                <w:bCs/>
                <w:i/>
                <w:iCs/>
                <w:szCs w:val="21"/>
              </w:rPr>
            </w:pPr>
            <w:r w:rsidRPr="00B96263">
              <w:rPr>
                <w:rFonts w:hint="eastAsia"/>
                <w:b/>
                <w:bCs/>
                <w:i/>
                <w:iCs/>
                <w:szCs w:val="21"/>
                <w:lang w:val="en-US" w:eastAsia="zh-CN"/>
              </w:rPr>
              <w:t>Proposal 6. Option 4b next steps:</w:t>
            </w:r>
          </w:p>
          <w:p w14:paraId="26A6583B"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 xml:space="preserve">Discuss the system level simulation parameters for generating training dataset, discuss the framework of the test decoder, e.g. backbone, quantization, and leaving some flexibility for test decoder. </w:t>
            </w:r>
          </w:p>
          <w:p w14:paraId="569395B7"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 xml:space="preserve">Companies train test decoder based on the own datasets and reference encoder. Check on performance alignment see simulation results from contributing companies. </w:t>
            </w:r>
          </w:p>
          <w:p w14:paraId="76E375DA" w14:textId="77777777" w:rsidR="00CF5FCF" w:rsidRPr="00B96263" w:rsidRDefault="00CF5FCF" w:rsidP="009E5FFC">
            <w:pPr>
              <w:numPr>
                <w:ilvl w:val="0"/>
                <w:numId w:val="20"/>
              </w:numPr>
              <w:spacing w:beforeLines="50" w:before="120" w:afterLines="50" w:after="120" w:line="259" w:lineRule="auto"/>
              <w:jc w:val="both"/>
              <w:rPr>
                <w:b/>
                <w:bCs/>
                <w:i/>
                <w:iCs/>
                <w:szCs w:val="21"/>
              </w:rPr>
            </w:pPr>
            <w:r w:rsidRPr="00B96263">
              <w:rPr>
                <w:b/>
                <w:bCs/>
                <w:i/>
                <w:iCs/>
                <w:szCs w:val="21"/>
                <w:lang w:val="en-US" w:eastAsia="zh-CN"/>
              </w:rPr>
              <w:t>repeat simulations until good alignment is achieved</w:t>
            </w:r>
          </w:p>
          <w:p w14:paraId="0F2D2D60" w14:textId="77777777" w:rsidR="00CF5FCF" w:rsidRPr="00B96263" w:rsidRDefault="00CF5FCF" w:rsidP="009E5FFC">
            <w:pPr>
              <w:numPr>
                <w:ilvl w:val="0"/>
                <w:numId w:val="20"/>
              </w:numPr>
              <w:tabs>
                <w:tab w:val="clear" w:pos="840"/>
                <w:tab w:val="left" w:pos="420"/>
              </w:tabs>
              <w:spacing w:beforeLines="50" w:before="120" w:afterLines="50" w:after="120" w:line="259" w:lineRule="auto"/>
              <w:jc w:val="both"/>
              <w:rPr>
                <w:b/>
                <w:bCs/>
                <w:i/>
                <w:iCs/>
                <w:szCs w:val="21"/>
              </w:rPr>
            </w:pPr>
            <w:r w:rsidRPr="00B96263">
              <w:rPr>
                <w:b/>
                <w:bCs/>
                <w:i/>
                <w:iCs/>
                <w:szCs w:val="21"/>
                <w:lang w:val="en-US" w:eastAsia="zh-CN"/>
              </w:rPr>
              <w:t>move to next step after alignment</w:t>
            </w:r>
          </w:p>
          <w:p w14:paraId="5332750B"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 xml:space="preserve">Share models (encoder and /or </w:t>
            </w:r>
            <w:proofErr w:type="gramStart"/>
            <w:r w:rsidRPr="00B96263">
              <w:rPr>
                <w:b/>
                <w:bCs/>
                <w:i/>
                <w:iCs/>
                <w:szCs w:val="21"/>
                <w:lang w:val="en-US" w:eastAsia="zh-CN"/>
              </w:rPr>
              <w:t>decoder )</w:t>
            </w:r>
            <w:proofErr w:type="gramEnd"/>
            <w:r w:rsidRPr="00B96263">
              <w:rPr>
                <w:b/>
                <w:bCs/>
                <w:i/>
                <w:iCs/>
                <w:szCs w:val="21"/>
                <w:lang w:val="en-US" w:eastAsia="zh-CN"/>
              </w:rPr>
              <w:t xml:space="preserve"> or datasets (training/testing/inference)</w:t>
            </w:r>
          </w:p>
          <w:p w14:paraId="51C1178A"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Select one or more encoders for further analysis</w:t>
            </w:r>
          </w:p>
          <w:p w14:paraId="77B0DC3A" w14:textId="77777777" w:rsidR="00CF5FCF" w:rsidRPr="00B96263" w:rsidRDefault="00CF5FCF" w:rsidP="009E5FFC">
            <w:pPr>
              <w:numPr>
                <w:ilvl w:val="0"/>
                <w:numId w:val="20"/>
              </w:numPr>
              <w:tabs>
                <w:tab w:val="clear" w:pos="840"/>
                <w:tab w:val="left" w:pos="420"/>
              </w:tabs>
              <w:spacing w:beforeLines="50" w:before="120" w:afterLines="50" w:after="120" w:line="259" w:lineRule="auto"/>
              <w:jc w:val="both"/>
              <w:rPr>
                <w:b/>
                <w:bCs/>
                <w:i/>
                <w:iCs/>
                <w:szCs w:val="21"/>
              </w:rPr>
            </w:pPr>
            <w:r w:rsidRPr="00B96263">
              <w:rPr>
                <w:b/>
                <w:bCs/>
                <w:i/>
                <w:iCs/>
                <w:szCs w:val="21"/>
                <w:lang w:val="en-US" w:eastAsia="zh-CN"/>
              </w:rPr>
              <w:t xml:space="preserve">selection criteria </w:t>
            </w:r>
            <w:proofErr w:type="gramStart"/>
            <w:r w:rsidRPr="00B96263">
              <w:rPr>
                <w:b/>
                <w:bCs/>
                <w:i/>
                <w:iCs/>
                <w:szCs w:val="21"/>
                <w:lang w:val="en-US" w:eastAsia="zh-CN"/>
              </w:rPr>
              <w:t>is</w:t>
            </w:r>
            <w:proofErr w:type="gramEnd"/>
            <w:r w:rsidRPr="00B96263">
              <w:rPr>
                <w:b/>
                <w:bCs/>
                <w:i/>
                <w:iCs/>
                <w:szCs w:val="21"/>
                <w:lang w:val="en-US" w:eastAsia="zh-CN"/>
              </w:rPr>
              <w:t xml:space="preserve"> TBD</w:t>
            </w:r>
          </w:p>
          <w:p w14:paraId="56FD87C4"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 xml:space="preserve">Companies bring results for “own encoder and decoder” with selected encoder </w:t>
            </w:r>
          </w:p>
          <w:p w14:paraId="574E5D38" w14:textId="77777777" w:rsidR="00CF5FCF" w:rsidRPr="00B96263" w:rsidRDefault="00CF5FCF" w:rsidP="009E5FFC">
            <w:pPr>
              <w:numPr>
                <w:ilvl w:val="0"/>
                <w:numId w:val="20"/>
              </w:numPr>
              <w:tabs>
                <w:tab w:val="clear" w:pos="840"/>
                <w:tab w:val="left" w:pos="420"/>
              </w:tabs>
              <w:spacing w:beforeLines="50" w:before="120" w:afterLines="50" w:after="120" w:line="259" w:lineRule="auto"/>
              <w:jc w:val="both"/>
              <w:rPr>
                <w:b/>
                <w:bCs/>
                <w:i/>
                <w:iCs/>
                <w:szCs w:val="21"/>
              </w:rPr>
            </w:pPr>
            <w:r w:rsidRPr="00B96263">
              <w:rPr>
                <w:b/>
                <w:bCs/>
                <w:i/>
                <w:iCs/>
                <w:szCs w:val="21"/>
                <w:lang w:val="en-US" w:eastAsia="zh-CN"/>
              </w:rPr>
              <w:t>performance alignment to be checked</w:t>
            </w:r>
          </w:p>
          <w:p w14:paraId="745B0036" w14:textId="77777777" w:rsidR="00CF5FCF" w:rsidRPr="00B96263" w:rsidRDefault="00CF5FCF" w:rsidP="009E5FFC">
            <w:pPr>
              <w:numPr>
                <w:ilvl w:val="0"/>
                <w:numId w:val="23"/>
              </w:numPr>
              <w:spacing w:beforeLines="50" w:before="120" w:afterLines="50" w:after="120" w:line="259" w:lineRule="auto"/>
              <w:ind w:hanging="420"/>
              <w:jc w:val="both"/>
              <w:rPr>
                <w:b/>
                <w:bCs/>
                <w:i/>
                <w:iCs/>
                <w:szCs w:val="21"/>
              </w:rPr>
            </w:pPr>
            <w:r w:rsidRPr="00B96263">
              <w:rPr>
                <w:b/>
                <w:bCs/>
                <w:i/>
                <w:iCs/>
                <w:szCs w:val="21"/>
                <w:lang w:val="en-US" w:eastAsia="zh-CN"/>
              </w:rPr>
              <w:t>Conclude Option 4b feasibility</w:t>
            </w:r>
          </w:p>
          <w:p w14:paraId="622413C6" w14:textId="77777777" w:rsidR="00CF5FCF" w:rsidRPr="00B96263" w:rsidRDefault="00CF5FCF" w:rsidP="009E5FFC">
            <w:pPr>
              <w:numPr>
                <w:ilvl w:val="0"/>
                <w:numId w:val="20"/>
              </w:numPr>
              <w:tabs>
                <w:tab w:val="clear" w:pos="840"/>
                <w:tab w:val="left" w:pos="420"/>
              </w:tabs>
              <w:spacing w:beforeLines="50" w:before="120" w:afterLines="50" w:after="120" w:line="259" w:lineRule="auto"/>
              <w:jc w:val="both"/>
              <w:rPr>
                <w:bCs/>
                <w:szCs w:val="21"/>
              </w:rPr>
            </w:pPr>
            <w:r w:rsidRPr="00B96263">
              <w:rPr>
                <w:b/>
                <w:bCs/>
                <w:i/>
                <w:iCs/>
                <w:szCs w:val="21"/>
                <w:lang w:val="en-US" w:eastAsia="zh-CN"/>
              </w:rPr>
              <w:t>feasibility criteria to be discussed</w:t>
            </w:r>
          </w:p>
          <w:p w14:paraId="245BFDA5"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539EBDD2" w14:textId="77777777" w:rsidTr="0015689B">
        <w:trPr>
          <w:trHeight w:val="468"/>
        </w:trPr>
        <w:tc>
          <w:tcPr>
            <w:tcW w:w="1129" w:type="dxa"/>
          </w:tcPr>
          <w:p w14:paraId="41BA77F4" w14:textId="1EF9B486" w:rsidR="00F5168A" w:rsidRPr="00B96263" w:rsidRDefault="00F5168A" w:rsidP="00F5168A">
            <w:pPr>
              <w:spacing w:before="120" w:after="120"/>
            </w:pPr>
            <w:hyperlink r:id="rId32" w:history="1">
              <w:r w:rsidRPr="00B96263">
                <w:rPr>
                  <w:rStyle w:val="Hyperlink"/>
                  <w:rFonts w:ascii="Arial" w:hAnsi="Arial" w:cs="Arial"/>
                  <w:b/>
                  <w:bCs/>
                  <w:sz w:val="16"/>
                  <w:szCs w:val="16"/>
                </w:rPr>
                <w:t>R4-2419178</w:t>
              </w:r>
            </w:hyperlink>
          </w:p>
        </w:tc>
        <w:tc>
          <w:tcPr>
            <w:tcW w:w="1134" w:type="dxa"/>
          </w:tcPr>
          <w:p w14:paraId="2998A27C" w14:textId="44172E23" w:rsidR="00F5168A" w:rsidRPr="00B96263" w:rsidRDefault="00F5168A" w:rsidP="00F5168A">
            <w:pPr>
              <w:spacing w:before="120" w:after="120"/>
            </w:pPr>
            <w:r w:rsidRPr="00B96263">
              <w:rPr>
                <w:rFonts w:ascii="Arial" w:hAnsi="Arial" w:cs="Arial"/>
                <w:sz w:val="16"/>
                <w:szCs w:val="16"/>
              </w:rPr>
              <w:t>Nokia</w:t>
            </w:r>
          </w:p>
        </w:tc>
        <w:tc>
          <w:tcPr>
            <w:tcW w:w="7368" w:type="dxa"/>
          </w:tcPr>
          <w:p w14:paraId="137E3ECA" w14:textId="77777777" w:rsidR="00A41289" w:rsidRPr="00B96263" w:rsidRDefault="00A41289" w:rsidP="00A41289">
            <w:r w:rsidRPr="00B96263">
              <w:t>The following Observations and Proposals were made:</w:t>
            </w:r>
          </w:p>
          <w:p w14:paraId="6D3B97CF" w14:textId="77777777" w:rsidR="00A41289" w:rsidRPr="00B96263" w:rsidRDefault="00A41289" w:rsidP="00A41289">
            <w:pPr>
              <w:pStyle w:val="RAN4Observation"/>
              <w:numPr>
                <w:ilvl w:val="0"/>
                <w:numId w:val="5"/>
              </w:numPr>
              <w:jc w:val="both"/>
              <w:rPr>
                <w:rFonts w:eastAsiaTheme="minorEastAsia"/>
                <w:lang w:eastAsia="zh-CN"/>
              </w:rPr>
            </w:pPr>
            <w:r w:rsidRPr="00B96263">
              <w:rPr>
                <w:lang w:eastAsia="zh-CN"/>
              </w:rPr>
              <w:t xml:space="preserve">As shown in Tables 2-4 above, </w:t>
            </w:r>
            <w:r w:rsidRPr="00B96263">
              <w:rPr>
                <w:rFonts w:eastAsiaTheme="minorEastAsia"/>
                <w:lang w:eastAsia="zh-CN"/>
              </w:rPr>
              <w:t>t</w:t>
            </w:r>
            <w:r w:rsidRPr="00B96263">
              <w:rPr>
                <w:rFonts w:eastAsiaTheme="minorEastAsia" w:hint="eastAsia"/>
                <w:lang w:eastAsia="zh-CN"/>
              </w:rPr>
              <w:t xml:space="preserve">he trained reference encoder-decoder pairs exhibited dataset dependency, indicating that a model trained on a single dataset </w:t>
            </w:r>
            <w:r w:rsidRPr="00B96263">
              <w:rPr>
                <w:rFonts w:eastAsiaTheme="minorEastAsia"/>
                <w:lang w:eastAsia="zh-CN"/>
              </w:rPr>
              <w:t>may not</w:t>
            </w:r>
            <w:r w:rsidRPr="00B96263">
              <w:rPr>
                <w:rFonts w:eastAsiaTheme="minorEastAsia" w:hint="eastAsia"/>
                <w:lang w:eastAsia="zh-CN"/>
              </w:rPr>
              <w:t xml:space="preserve"> perform well on other datasets, even under identical scenario settings. </w:t>
            </w:r>
            <w:r w:rsidRPr="00B96263">
              <w:rPr>
                <w:rFonts w:eastAsiaTheme="minorEastAsia" w:hint="eastAsia"/>
                <w:lang w:eastAsia="zh-CN"/>
              </w:rPr>
              <w:lastRenderedPageBreak/>
              <w:t>Training on a mixed dataset significantly enhances the model</w:t>
            </w:r>
            <w:r w:rsidRPr="00B96263">
              <w:rPr>
                <w:rFonts w:eastAsiaTheme="minorEastAsia"/>
                <w:lang w:eastAsia="zh-CN"/>
              </w:rPr>
              <w:t>’</w:t>
            </w:r>
            <w:r w:rsidRPr="00B96263">
              <w:rPr>
                <w:rFonts w:eastAsiaTheme="minorEastAsia" w:hint="eastAsia"/>
                <w:lang w:eastAsia="zh-CN"/>
              </w:rPr>
              <w:t xml:space="preserve">s </w:t>
            </w:r>
            <w:r w:rsidRPr="00B96263">
              <w:rPr>
                <w:rFonts w:eastAsiaTheme="minorEastAsia"/>
                <w:lang w:eastAsia="zh-CN"/>
              </w:rPr>
              <w:t>generalization</w:t>
            </w:r>
            <w:r w:rsidRPr="00B96263">
              <w:rPr>
                <w:rFonts w:eastAsiaTheme="minorEastAsia" w:hint="eastAsia"/>
                <w:lang w:eastAsia="zh-CN"/>
              </w:rPr>
              <w:t xml:space="preserve"> </w:t>
            </w:r>
            <w:r w:rsidRPr="00B96263">
              <w:rPr>
                <w:rFonts w:eastAsiaTheme="minorEastAsia"/>
                <w:lang w:eastAsia="zh-CN"/>
              </w:rPr>
              <w:t>ability</w:t>
            </w:r>
            <w:r w:rsidRPr="00B96263">
              <w:rPr>
                <w:rFonts w:eastAsiaTheme="minorEastAsia" w:hint="eastAsia"/>
                <w:lang w:eastAsia="zh-CN"/>
              </w:rPr>
              <w:t>, with larger mixed datasets yielding better performance</w:t>
            </w:r>
            <w:r w:rsidRPr="00B96263">
              <w:rPr>
                <w:rFonts w:eastAsiaTheme="minorEastAsia"/>
                <w:lang w:eastAsia="zh-CN"/>
              </w:rPr>
              <w:t>.</w:t>
            </w:r>
          </w:p>
          <w:p w14:paraId="223BC488" w14:textId="77777777" w:rsidR="00A41289" w:rsidRPr="00B96263" w:rsidRDefault="00A41289" w:rsidP="00A41289">
            <w:pPr>
              <w:rPr>
                <w:lang w:eastAsia="zh-CN"/>
              </w:rPr>
            </w:pPr>
          </w:p>
          <w:p w14:paraId="69EF5146" w14:textId="77777777" w:rsidR="00A41289" w:rsidRPr="00B96263" w:rsidRDefault="00A41289" w:rsidP="00A41289">
            <w:pPr>
              <w:rPr>
                <w:b/>
                <w:bCs/>
                <w:u w:val="single"/>
                <w:lang w:eastAsia="zh-CN"/>
              </w:rPr>
            </w:pPr>
            <w:r w:rsidRPr="00B96263">
              <w:rPr>
                <w:b/>
                <w:bCs/>
                <w:u w:val="single"/>
                <w:lang w:eastAsia="zh-CN"/>
              </w:rPr>
              <w:t>On Option 3:</w:t>
            </w:r>
          </w:p>
          <w:p w14:paraId="1D0DC94B" w14:textId="77777777" w:rsidR="00A41289" w:rsidRPr="00B96263" w:rsidRDefault="00A41289" w:rsidP="00A41289">
            <w:pPr>
              <w:pStyle w:val="RAN4proposal"/>
              <w:numPr>
                <w:ilvl w:val="0"/>
                <w:numId w:val="6"/>
              </w:numPr>
              <w:ind w:left="360"/>
              <w:jc w:val="both"/>
            </w:pPr>
            <w:r w:rsidRPr="00B96263">
              <w:t>RAN4 to use an aggregated dataset of eigenvectors {</w:t>
            </w:r>
            <w:r w:rsidRPr="00B96263">
              <w:rPr>
                <w:i/>
              </w:rPr>
              <w:t>V</w:t>
            </w:r>
            <w:r w:rsidRPr="00B96263">
              <w:t>} for training and comparison of the performance of encoders/decoders provided by the companies.</w:t>
            </w:r>
          </w:p>
          <w:p w14:paraId="34EFF413" w14:textId="77777777" w:rsidR="00A41289" w:rsidRPr="00B96263" w:rsidRDefault="00A41289" w:rsidP="00A41289">
            <w:pPr>
              <w:pStyle w:val="RAN4proposal"/>
              <w:numPr>
                <w:ilvl w:val="0"/>
                <w:numId w:val="4"/>
              </w:numPr>
              <w:ind w:left="0" w:firstLine="0"/>
            </w:pPr>
            <w:r w:rsidRPr="00B96263">
              <w:t>Aggregated dataset should be created by taking A first sample from each of the contributing datasets, where A = 600 000 / n, and n is the number of contributing datasets.</w:t>
            </w:r>
          </w:p>
          <w:p w14:paraId="74734EB9" w14:textId="77777777" w:rsidR="00A41289" w:rsidRPr="00B96263" w:rsidRDefault="00A41289" w:rsidP="00A41289">
            <w:pPr>
              <w:pStyle w:val="RAN4proposal"/>
              <w:numPr>
                <w:ilvl w:val="0"/>
                <w:numId w:val="6"/>
              </w:numPr>
              <w:ind w:left="360"/>
            </w:pPr>
            <w:r w:rsidRPr="00B96263">
              <w:t>A single decoder demonstrating SGCS performance closest to be average across companies on aggregated dataset can be selected for the further study as a test decoder.</w:t>
            </w:r>
          </w:p>
          <w:p w14:paraId="069FF689" w14:textId="77777777" w:rsidR="00A41289" w:rsidRPr="00B96263" w:rsidRDefault="00A41289" w:rsidP="00A41289">
            <w:pPr>
              <w:pStyle w:val="RAN4proposal"/>
              <w:numPr>
                <w:ilvl w:val="0"/>
                <w:numId w:val="6"/>
              </w:numPr>
              <w:ind w:left="360"/>
            </w:pPr>
            <w:r w:rsidRPr="00B96263">
              <w:t>“Own encoders” should be trained on the company-specific dataset.</w:t>
            </w:r>
          </w:p>
          <w:p w14:paraId="41C1ABD4" w14:textId="77777777" w:rsidR="00A41289" w:rsidRPr="00B96263" w:rsidRDefault="00A41289" w:rsidP="00A41289">
            <w:pPr>
              <w:pStyle w:val="RAN4proposal"/>
              <w:numPr>
                <w:ilvl w:val="0"/>
                <w:numId w:val="6"/>
              </w:numPr>
              <w:ind w:left="360"/>
            </w:pPr>
            <w:r w:rsidRPr="00B96263">
              <w:t>“Own encoders” trained for the selected test decoder should not follow the agreed CNN architecture internally. The output size and quantization should be kept the same.</w:t>
            </w:r>
          </w:p>
          <w:p w14:paraId="3DE9B77C" w14:textId="77777777" w:rsidR="00A41289" w:rsidRPr="00B96263" w:rsidRDefault="00A41289" w:rsidP="00A41289">
            <w:pPr>
              <w:pStyle w:val="RAN4proposal"/>
              <w:numPr>
                <w:ilvl w:val="0"/>
                <w:numId w:val="6"/>
              </w:numPr>
              <w:ind w:left="360"/>
              <w:jc w:val="both"/>
            </w:pPr>
            <w:r w:rsidRPr="00B96263">
              <w:t>It should be confirmed that the performance of “own” encoder is not worse than the performance of the CNN-based encoder.</w:t>
            </w:r>
          </w:p>
          <w:p w14:paraId="4A30F739" w14:textId="77777777" w:rsidR="00A41289" w:rsidRPr="00B96263" w:rsidRDefault="00A41289" w:rsidP="00A41289">
            <w:pPr>
              <w:pStyle w:val="RAN4observation0"/>
              <w:rPr>
                <w:lang w:val="en-US"/>
              </w:rPr>
            </w:pPr>
            <w:r w:rsidRPr="00B96263">
              <w:rPr>
                <w:lang w:val="en-US"/>
              </w:rPr>
              <w:t>The encoder trained based on known test decoder and company own dataset can demonstrate difference performance on different datasets/channel implementations coming from different test equipment vendors.</w:t>
            </w:r>
          </w:p>
          <w:p w14:paraId="5389241E" w14:textId="77777777" w:rsidR="00A41289" w:rsidRPr="00B96263" w:rsidRDefault="00A41289" w:rsidP="00A41289">
            <w:pPr>
              <w:pStyle w:val="RAN4proposal"/>
              <w:numPr>
                <w:ilvl w:val="0"/>
                <w:numId w:val="6"/>
              </w:numPr>
              <w:ind w:left="360"/>
            </w:pPr>
            <w:r w:rsidRPr="00B96263">
              <w:t>To conclude about the feasibility of Option 3, RAN4 needs to ensure that there is no significant performance (SGCS) variation in between “own” encoder – test decoder(s) in datasets from different companies.</w:t>
            </w:r>
          </w:p>
          <w:p w14:paraId="4F3B67A4" w14:textId="77777777" w:rsidR="00A41289" w:rsidRPr="00B96263" w:rsidRDefault="00A41289" w:rsidP="00A41289">
            <w:pPr>
              <w:pStyle w:val="RAN4proposal"/>
              <w:numPr>
                <w:ilvl w:val="0"/>
                <w:numId w:val="6"/>
              </w:numPr>
              <w:ind w:left="360"/>
            </w:pPr>
            <w:r w:rsidRPr="00B96263">
              <w:t>RAN4 would need to check the span of the throughput-based test metric in between the companies to conclude about the success of Option3 feasibility study.</w:t>
            </w:r>
          </w:p>
          <w:p w14:paraId="3A80F922" w14:textId="77777777" w:rsidR="003D35F8" w:rsidRPr="00B96263" w:rsidRDefault="003D35F8" w:rsidP="009E5FFC">
            <w:pPr>
              <w:pStyle w:val="ListParagraph"/>
              <w:numPr>
                <w:ilvl w:val="0"/>
                <w:numId w:val="19"/>
              </w:numPr>
              <w:spacing w:after="120" w:line="259" w:lineRule="auto"/>
              <w:ind w:left="1080" w:firstLineChars="0"/>
              <w:rPr>
                <w:rFonts w:eastAsia="Yu Mincho"/>
                <w:b/>
                <w:bCs/>
                <w:szCs w:val="24"/>
                <w:lang w:eastAsia="ja-JP"/>
              </w:rPr>
            </w:pPr>
            <w:r w:rsidRPr="00B96263">
              <w:rPr>
                <w:rFonts w:eastAsia="Yu Mincho"/>
                <w:b/>
                <w:bCs/>
                <w:szCs w:val="24"/>
                <w:lang w:eastAsia="ja-JP"/>
              </w:rPr>
              <w:t>Create a fixed aggregated dataset based on companies’ contributions and train the decoder based on this dataset</w:t>
            </w:r>
          </w:p>
          <w:p w14:paraId="00E26F70" w14:textId="77777777" w:rsidR="003D35F8" w:rsidRPr="00B96263" w:rsidRDefault="003D35F8" w:rsidP="009E5FFC">
            <w:pPr>
              <w:pStyle w:val="ListParagraph"/>
              <w:numPr>
                <w:ilvl w:val="1"/>
                <w:numId w:val="19"/>
              </w:numPr>
              <w:spacing w:after="120" w:line="259" w:lineRule="auto"/>
              <w:ind w:left="2720" w:firstLineChars="0"/>
              <w:rPr>
                <w:rFonts w:eastAsia="Yu Mincho"/>
                <w:b/>
                <w:bCs/>
                <w:szCs w:val="24"/>
                <w:lang w:eastAsia="ja-JP"/>
              </w:rPr>
            </w:pPr>
            <w:r w:rsidRPr="00B96263">
              <w:rPr>
                <w:rFonts w:eastAsia="Yu Mincho"/>
                <w:b/>
                <w:bCs/>
                <w:szCs w:val="24"/>
                <w:lang w:eastAsia="ja-JP"/>
              </w:rPr>
              <w:t>Compare the performances and select single decoder, e.g., demonstrating average performance.</w:t>
            </w:r>
          </w:p>
          <w:p w14:paraId="09D9C640" w14:textId="77777777" w:rsidR="003D35F8" w:rsidRPr="00B96263" w:rsidRDefault="003D35F8" w:rsidP="009E5FFC">
            <w:pPr>
              <w:pStyle w:val="ListParagraph"/>
              <w:numPr>
                <w:ilvl w:val="0"/>
                <w:numId w:val="19"/>
              </w:numPr>
              <w:spacing w:after="120" w:line="259" w:lineRule="auto"/>
              <w:ind w:left="1080" w:firstLineChars="0"/>
              <w:rPr>
                <w:rFonts w:eastAsia="Yu Mincho"/>
                <w:b/>
                <w:bCs/>
                <w:szCs w:val="24"/>
                <w:lang w:eastAsia="ja-JP"/>
              </w:rPr>
            </w:pPr>
            <w:r w:rsidRPr="00B96263">
              <w:rPr>
                <w:rFonts w:eastAsia="Yu Mincho" w:hint="eastAsia"/>
                <w:b/>
                <w:bCs/>
                <w:szCs w:val="24"/>
                <w:lang w:eastAsia="ja-JP"/>
              </w:rPr>
              <w:t xml:space="preserve">Each </w:t>
            </w:r>
            <w:r w:rsidRPr="00B96263">
              <w:rPr>
                <w:rFonts w:eastAsia="Yu Mincho"/>
                <w:b/>
                <w:bCs/>
                <w:szCs w:val="24"/>
                <w:lang w:eastAsia="ja-JP"/>
              </w:rPr>
              <w:t>company</w:t>
            </w:r>
            <w:r w:rsidRPr="00B96263">
              <w:rPr>
                <w:rFonts w:eastAsia="Yu Mincho" w:hint="eastAsia"/>
                <w:b/>
                <w:bCs/>
                <w:szCs w:val="24"/>
                <w:lang w:eastAsia="ja-JP"/>
              </w:rPr>
              <w:t xml:space="preserve"> brings results for training of </w:t>
            </w:r>
            <w:r w:rsidRPr="00B96263">
              <w:rPr>
                <w:rFonts w:eastAsia="Yu Mincho"/>
                <w:b/>
                <w:bCs/>
                <w:szCs w:val="24"/>
                <w:lang w:eastAsia="ja-JP"/>
              </w:rPr>
              <w:t>“</w:t>
            </w:r>
            <w:r w:rsidRPr="00B96263">
              <w:rPr>
                <w:rFonts w:eastAsia="Yu Mincho" w:hint="eastAsia"/>
                <w:b/>
                <w:bCs/>
                <w:szCs w:val="24"/>
                <w:lang w:eastAsia="ja-JP"/>
              </w:rPr>
              <w:t>own encoder</w:t>
            </w:r>
            <w:r w:rsidRPr="00B96263">
              <w:rPr>
                <w:rFonts w:eastAsia="Yu Mincho"/>
                <w:b/>
                <w:bCs/>
                <w:szCs w:val="24"/>
                <w:lang w:eastAsia="ja-JP"/>
              </w:rPr>
              <w:t>”</w:t>
            </w:r>
            <w:r w:rsidRPr="00B96263">
              <w:rPr>
                <w:rFonts w:eastAsia="Yu Mincho" w:hint="eastAsia"/>
                <w:b/>
                <w:bCs/>
                <w:szCs w:val="24"/>
                <w:lang w:eastAsia="ja-JP"/>
              </w:rPr>
              <w:t xml:space="preserve"> with selected decoder</w:t>
            </w:r>
          </w:p>
          <w:p w14:paraId="02973F53" w14:textId="77777777" w:rsidR="003D35F8" w:rsidRPr="00B96263" w:rsidRDefault="003D35F8" w:rsidP="009E5FFC">
            <w:pPr>
              <w:pStyle w:val="ListParagraph"/>
              <w:numPr>
                <w:ilvl w:val="1"/>
                <w:numId w:val="19"/>
              </w:numPr>
              <w:spacing w:after="120" w:line="259" w:lineRule="auto"/>
              <w:ind w:left="2720" w:firstLineChars="0"/>
              <w:rPr>
                <w:rFonts w:eastAsia="Yu Mincho"/>
                <w:b/>
                <w:bCs/>
                <w:szCs w:val="24"/>
                <w:lang w:eastAsia="ja-JP"/>
              </w:rPr>
            </w:pPr>
            <w:r w:rsidRPr="00B96263">
              <w:rPr>
                <w:rFonts w:eastAsia="Yu Mincho"/>
                <w:b/>
                <w:bCs/>
                <w:szCs w:val="24"/>
                <w:lang w:eastAsia="ja-JP"/>
              </w:rPr>
              <w:t xml:space="preserve">Training is done </w:t>
            </w:r>
            <w:r w:rsidRPr="00B96263">
              <w:rPr>
                <w:rFonts w:eastAsia="Yu Mincho" w:hint="eastAsia"/>
                <w:b/>
                <w:bCs/>
                <w:szCs w:val="24"/>
                <w:lang w:eastAsia="ja-JP"/>
              </w:rPr>
              <w:t xml:space="preserve">using </w:t>
            </w:r>
            <w:r w:rsidRPr="00B96263">
              <w:rPr>
                <w:rFonts w:eastAsia="Yu Mincho"/>
                <w:b/>
                <w:bCs/>
                <w:szCs w:val="24"/>
                <w:lang w:eastAsia="ja-JP"/>
              </w:rPr>
              <w:t>“</w:t>
            </w:r>
            <w:r w:rsidRPr="00B96263">
              <w:rPr>
                <w:rFonts w:eastAsia="Yu Mincho" w:hint="eastAsia"/>
                <w:b/>
                <w:bCs/>
                <w:szCs w:val="24"/>
                <w:lang w:eastAsia="ja-JP"/>
              </w:rPr>
              <w:t>own</w:t>
            </w:r>
            <w:r w:rsidRPr="00B96263">
              <w:rPr>
                <w:rFonts w:eastAsia="Yu Mincho"/>
                <w:b/>
                <w:bCs/>
                <w:szCs w:val="24"/>
                <w:lang w:eastAsia="ja-JP"/>
              </w:rPr>
              <w:t>”</w:t>
            </w:r>
            <w:r w:rsidRPr="00B96263">
              <w:rPr>
                <w:rFonts w:eastAsia="Yu Mincho" w:hint="eastAsia"/>
                <w:b/>
                <w:bCs/>
                <w:szCs w:val="24"/>
                <w:lang w:eastAsia="ja-JP"/>
              </w:rPr>
              <w:t xml:space="preserve"> data</w:t>
            </w:r>
            <w:r w:rsidRPr="00B96263">
              <w:rPr>
                <w:rFonts w:eastAsia="Yu Mincho"/>
                <w:b/>
                <w:bCs/>
                <w:szCs w:val="24"/>
                <w:lang w:eastAsia="ja-JP"/>
              </w:rPr>
              <w:t>set</w:t>
            </w:r>
          </w:p>
          <w:p w14:paraId="7F65095C" w14:textId="77777777" w:rsidR="003D35F8" w:rsidRPr="00B96263" w:rsidRDefault="003D35F8" w:rsidP="009E5FFC">
            <w:pPr>
              <w:pStyle w:val="ListParagraph"/>
              <w:numPr>
                <w:ilvl w:val="1"/>
                <w:numId w:val="19"/>
              </w:numPr>
              <w:spacing w:after="120" w:line="259" w:lineRule="auto"/>
              <w:ind w:left="2720" w:firstLineChars="0"/>
              <w:rPr>
                <w:rFonts w:eastAsia="Yu Mincho"/>
                <w:b/>
                <w:bCs/>
                <w:szCs w:val="24"/>
                <w:lang w:eastAsia="ja-JP"/>
              </w:rPr>
            </w:pPr>
            <w:r w:rsidRPr="00B96263">
              <w:rPr>
                <w:rFonts w:eastAsia="Yu Mincho"/>
                <w:b/>
                <w:bCs/>
                <w:szCs w:val="24"/>
                <w:lang w:eastAsia="ja-JP"/>
              </w:rPr>
              <w:t>It is verified that the performance of “own encoder” is not worse than for the agreed CNN-based encoder</w:t>
            </w:r>
          </w:p>
          <w:p w14:paraId="62250B71" w14:textId="77777777" w:rsidR="003D35F8" w:rsidRPr="00B96263" w:rsidRDefault="003D35F8" w:rsidP="009E5FFC">
            <w:pPr>
              <w:pStyle w:val="ListParagraph"/>
              <w:numPr>
                <w:ilvl w:val="0"/>
                <w:numId w:val="19"/>
              </w:numPr>
              <w:spacing w:after="120" w:line="259" w:lineRule="auto"/>
              <w:ind w:left="1080" w:firstLineChars="0"/>
              <w:rPr>
                <w:rFonts w:eastAsia="Yu Mincho"/>
                <w:b/>
                <w:bCs/>
                <w:szCs w:val="24"/>
                <w:lang w:eastAsia="ja-JP"/>
              </w:rPr>
            </w:pPr>
            <w:r w:rsidRPr="00B96263">
              <w:rPr>
                <w:rFonts w:eastAsia="Yu Mincho" w:hint="eastAsia"/>
                <w:b/>
                <w:bCs/>
                <w:szCs w:val="24"/>
                <w:lang w:eastAsia="ja-JP"/>
              </w:rPr>
              <w:t>Conclude on overall feasibility of Option 3</w:t>
            </w:r>
          </w:p>
          <w:p w14:paraId="4234CE55" w14:textId="77777777" w:rsidR="003D35F8" w:rsidRPr="00B96263" w:rsidRDefault="003D35F8" w:rsidP="009E5FFC">
            <w:pPr>
              <w:pStyle w:val="ListParagraph"/>
              <w:numPr>
                <w:ilvl w:val="1"/>
                <w:numId w:val="19"/>
              </w:numPr>
              <w:spacing w:after="120" w:line="259" w:lineRule="auto"/>
              <w:ind w:left="2720" w:firstLineChars="0"/>
              <w:rPr>
                <w:rFonts w:eastAsia="Yu Mincho"/>
                <w:b/>
                <w:bCs/>
                <w:szCs w:val="24"/>
                <w:lang w:eastAsia="ja-JP"/>
              </w:rPr>
            </w:pPr>
            <w:r w:rsidRPr="00B96263">
              <w:rPr>
                <w:rFonts w:eastAsia="Yu Mincho"/>
                <w:b/>
                <w:bCs/>
                <w:szCs w:val="24"/>
                <w:lang w:eastAsia="ja-JP"/>
              </w:rPr>
              <w:t>The performance variation across the companies and datasets are within certain limits</w:t>
            </w:r>
          </w:p>
          <w:p w14:paraId="7EDC7C60" w14:textId="77777777" w:rsidR="003D35F8" w:rsidRPr="00B96263" w:rsidRDefault="003D35F8" w:rsidP="009E5FFC">
            <w:pPr>
              <w:pStyle w:val="ListParagraph"/>
              <w:numPr>
                <w:ilvl w:val="1"/>
                <w:numId w:val="19"/>
              </w:numPr>
              <w:spacing w:after="120" w:line="259" w:lineRule="auto"/>
              <w:ind w:left="2720" w:firstLineChars="0"/>
              <w:rPr>
                <w:rFonts w:eastAsia="Yu Mincho"/>
                <w:b/>
                <w:bCs/>
                <w:szCs w:val="24"/>
                <w:lang w:eastAsia="ja-JP"/>
              </w:rPr>
            </w:pPr>
            <w:r w:rsidRPr="00B96263">
              <w:rPr>
                <w:rFonts w:eastAsia="Yu Mincho"/>
                <w:b/>
                <w:bCs/>
                <w:szCs w:val="24"/>
                <w:lang w:eastAsia="ja-JP"/>
              </w:rPr>
              <w:t>The throughput-based performance metric variations are within certain limits</w:t>
            </w:r>
          </w:p>
          <w:p w14:paraId="6B9C657C" w14:textId="77777777" w:rsidR="003D35F8" w:rsidRPr="00B96263" w:rsidRDefault="003D35F8" w:rsidP="003D35F8">
            <w:pPr>
              <w:pStyle w:val="RAN4proposal"/>
              <w:numPr>
                <w:ilvl w:val="0"/>
                <w:numId w:val="4"/>
              </w:numPr>
              <w:ind w:left="0" w:firstLine="0"/>
            </w:pPr>
            <w:r w:rsidRPr="00B96263">
              <w:t>RAN4 to consider the steps 3-5 above to continue the feasibility check of Option 3.</w:t>
            </w:r>
          </w:p>
          <w:p w14:paraId="69EE3490" w14:textId="77777777" w:rsidR="003D35F8" w:rsidRPr="00B96263" w:rsidRDefault="003D35F8" w:rsidP="003D35F8"/>
          <w:p w14:paraId="72637584" w14:textId="77777777" w:rsidR="003D35F8" w:rsidRPr="00B96263" w:rsidRDefault="003D35F8" w:rsidP="003D35F8">
            <w:pPr>
              <w:rPr>
                <w:b/>
                <w:bCs/>
                <w:u w:val="single"/>
              </w:rPr>
            </w:pPr>
            <w:r w:rsidRPr="00B96263">
              <w:rPr>
                <w:b/>
                <w:bCs/>
                <w:u w:val="single"/>
              </w:rPr>
              <w:t>On Option 4:</w:t>
            </w:r>
          </w:p>
          <w:p w14:paraId="6CA036CC" w14:textId="77777777" w:rsidR="003D35F8" w:rsidRPr="00B96263" w:rsidRDefault="003D35F8" w:rsidP="003D35F8">
            <w:pPr>
              <w:pStyle w:val="RAN4observation0"/>
              <w:jc w:val="both"/>
            </w:pPr>
            <w:r w:rsidRPr="00B96263">
              <w:t>The first two steps of the feasibility study procedures for Options 3, 4a, and 4b can be shared, utilizing the same reference encoder and decoder.</w:t>
            </w:r>
          </w:p>
          <w:p w14:paraId="59631509" w14:textId="77777777" w:rsidR="003D35F8" w:rsidRPr="00B96263" w:rsidRDefault="003D35F8" w:rsidP="003D35F8">
            <w:pPr>
              <w:pStyle w:val="RAN4observation0"/>
              <w:jc w:val="both"/>
            </w:pPr>
            <w:r w:rsidRPr="00B96263">
              <w:t>The reference encoder and decoder obtained in the first two steps of the feasibility study procedures for Options 3, 4a, and 4b are utilized for different purposes in each of the procedures.</w:t>
            </w:r>
          </w:p>
          <w:p w14:paraId="492AEDE2" w14:textId="77777777" w:rsidR="003D35F8" w:rsidRPr="00B96263" w:rsidRDefault="003D35F8" w:rsidP="003D35F8">
            <w:pPr>
              <w:pStyle w:val="RAN4observation0"/>
              <w:jc w:val="both"/>
            </w:pPr>
            <w:r w:rsidRPr="00B96263">
              <w:t>There are common processes used in the development and evaluation of the UE encoders across the feasibility study procedures for Options 3, 4a, and 4b.</w:t>
            </w:r>
          </w:p>
          <w:p w14:paraId="0EF4DB5C" w14:textId="77777777" w:rsidR="003D35F8" w:rsidRPr="00B96263" w:rsidRDefault="003D35F8" w:rsidP="003D35F8">
            <w:pPr>
              <w:pStyle w:val="RAN4proposal"/>
              <w:numPr>
                <w:ilvl w:val="0"/>
                <w:numId w:val="4"/>
              </w:numPr>
              <w:ind w:left="0" w:firstLine="0"/>
            </w:pPr>
            <w:r w:rsidRPr="00B96263">
              <w:t>Share the agreed reference encoder and decoder across the feasibility study procedures for Options 3, 4a, and 4b, utilizing those in a manner appropriate for each option.</w:t>
            </w:r>
          </w:p>
          <w:p w14:paraId="62900D3F" w14:textId="77777777" w:rsidR="003D35F8" w:rsidRPr="00B96263" w:rsidRDefault="003D35F8" w:rsidP="003D35F8">
            <w:pPr>
              <w:pStyle w:val="RAN4proposal"/>
              <w:numPr>
                <w:ilvl w:val="1"/>
                <w:numId w:val="4"/>
              </w:numPr>
            </w:pPr>
            <w:r w:rsidRPr="00B96263">
              <w:t>In Option 4a, CNN-based encoder and test decoder pair from Option 3 can be used to generate the common dataset (that includes latent messages) based on aggregated dataset</w:t>
            </w:r>
          </w:p>
          <w:p w14:paraId="4B5905E6" w14:textId="77777777" w:rsidR="003D35F8" w:rsidRPr="00B96263" w:rsidRDefault="003D35F8" w:rsidP="003D35F8">
            <w:pPr>
              <w:pStyle w:val="RAN4proposal"/>
              <w:numPr>
                <w:ilvl w:val="1"/>
                <w:numId w:val="4"/>
              </w:numPr>
            </w:pPr>
            <w:r w:rsidRPr="00B96263">
              <w:t>In Option 4b, CNN-based encoder matching the selected test decoder from Option 3 can be used.</w:t>
            </w:r>
          </w:p>
          <w:p w14:paraId="5F9E3687" w14:textId="77777777" w:rsidR="00F5168A" w:rsidRPr="00B96263" w:rsidRDefault="00F5168A" w:rsidP="00F5168A">
            <w:pPr>
              <w:spacing w:beforeLines="20" w:before="48" w:afterLines="20" w:after="48"/>
              <w:jc w:val="both"/>
              <w:rPr>
                <w:rFonts w:eastAsia="DengXian"/>
                <w:b/>
                <w:lang w:val="en-US" w:eastAsia="zh-CN"/>
              </w:rPr>
            </w:pPr>
          </w:p>
        </w:tc>
      </w:tr>
      <w:tr w:rsidR="00F5168A" w:rsidRPr="00B96263" w14:paraId="03D81B3C" w14:textId="77777777" w:rsidTr="0015689B">
        <w:trPr>
          <w:trHeight w:val="468"/>
        </w:trPr>
        <w:tc>
          <w:tcPr>
            <w:tcW w:w="1129" w:type="dxa"/>
          </w:tcPr>
          <w:p w14:paraId="0BE506E5" w14:textId="6C8F46E7" w:rsidR="00F5168A" w:rsidRPr="00B96263" w:rsidRDefault="00F5168A" w:rsidP="00F5168A">
            <w:pPr>
              <w:spacing w:before="120" w:after="120"/>
            </w:pPr>
            <w:r w:rsidRPr="00B96263">
              <w:rPr>
                <w:rFonts w:ascii="Arial" w:hAnsi="Arial" w:cs="Arial"/>
                <w:color w:val="000000"/>
                <w:sz w:val="16"/>
                <w:szCs w:val="16"/>
              </w:rPr>
              <w:lastRenderedPageBreak/>
              <w:t>R4-2419179</w:t>
            </w:r>
          </w:p>
        </w:tc>
        <w:tc>
          <w:tcPr>
            <w:tcW w:w="1134" w:type="dxa"/>
          </w:tcPr>
          <w:p w14:paraId="6C463E5B" w14:textId="4851DEBD" w:rsidR="00F5168A" w:rsidRPr="00B96263" w:rsidRDefault="00F5168A" w:rsidP="00F5168A">
            <w:pPr>
              <w:spacing w:before="120" w:after="120"/>
            </w:pPr>
            <w:r w:rsidRPr="00B96263">
              <w:rPr>
                <w:rFonts w:ascii="Arial" w:hAnsi="Arial" w:cs="Arial"/>
                <w:sz w:val="16"/>
                <w:szCs w:val="16"/>
              </w:rPr>
              <w:t>Nokia</w:t>
            </w:r>
          </w:p>
        </w:tc>
        <w:tc>
          <w:tcPr>
            <w:tcW w:w="7368" w:type="dxa"/>
          </w:tcPr>
          <w:p w14:paraId="5DD3079E"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44FAF069" w14:textId="77777777" w:rsidTr="0015689B">
        <w:trPr>
          <w:trHeight w:val="468"/>
        </w:trPr>
        <w:tc>
          <w:tcPr>
            <w:tcW w:w="1129" w:type="dxa"/>
          </w:tcPr>
          <w:p w14:paraId="09DB03FF" w14:textId="4F9FFE08" w:rsidR="00F5168A" w:rsidRPr="00B96263" w:rsidRDefault="00F5168A" w:rsidP="00F5168A">
            <w:pPr>
              <w:spacing w:before="120" w:after="120"/>
            </w:pPr>
            <w:hyperlink r:id="rId33" w:history="1">
              <w:r w:rsidRPr="00B96263">
                <w:rPr>
                  <w:rStyle w:val="Hyperlink"/>
                  <w:rFonts w:ascii="Arial" w:hAnsi="Arial" w:cs="Arial"/>
                  <w:b/>
                  <w:bCs/>
                  <w:sz w:val="16"/>
                  <w:szCs w:val="16"/>
                </w:rPr>
                <w:t>R4-2419345</w:t>
              </w:r>
            </w:hyperlink>
          </w:p>
        </w:tc>
        <w:tc>
          <w:tcPr>
            <w:tcW w:w="1134" w:type="dxa"/>
          </w:tcPr>
          <w:p w14:paraId="32350097" w14:textId="07DAD354" w:rsidR="00F5168A" w:rsidRPr="00B96263" w:rsidRDefault="00F5168A" w:rsidP="00F5168A">
            <w:pPr>
              <w:spacing w:before="120" w:after="120"/>
            </w:pPr>
            <w:r w:rsidRPr="00B96263">
              <w:rPr>
                <w:rFonts w:ascii="Arial" w:hAnsi="Arial" w:cs="Arial"/>
                <w:sz w:val="16"/>
                <w:szCs w:val="16"/>
              </w:rPr>
              <w:t>Ericsson</w:t>
            </w:r>
          </w:p>
        </w:tc>
        <w:tc>
          <w:tcPr>
            <w:tcW w:w="7368" w:type="dxa"/>
          </w:tcPr>
          <w:p w14:paraId="6590EE9C" w14:textId="77777777" w:rsidR="00EE31FF" w:rsidRPr="00B96263" w:rsidRDefault="00EE31FF" w:rsidP="00EE31FF">
            <w:pPr>
              <w:pStyle w:val="TableofFigures"/>
              <w:tabs>
                <w:tab w:val="right" w:leader="dot" w:pos="9629"/>
              </w:tabs>
              <w:rPr>
                <w:rFonts w:asciiTheme="minorHAnsi" w:eastAsiaTheme="minorEastAsia" w:hAnsiTheme="minorHAnsi"/>
                <w:b w:val="0"/>
                <w:kern w:val="2"/>
                <w:sz w:val="22"/>
                <w14:ligatures w14:val="standardContextual"/>
              </w:rPr>
            </w:pPr>
            <w:r w:rsidRPr="00B96263">
              <w:rPr>
                <w:b w:val="0"/>
                <w:bCs/>
              </w:rPr>
              <w:fldChar w:fldCharType="begin"/>
            </w:r>
            <w:r w:rsidRPr="00B96263">
              <w:rPr>
                <w:b w:val="0"/>
                <w:bCs/>
              </w:rPr>
              <w:instrText xml:space="preserve"> TOC \f O \n \h \z \t "Observation" \c </w:instrText>
            </w:r>
            <w:r w:rsidRPr="00B96263">
              <w:rPr>
                <w:b w:val="0"/>
                <w:bCs/>
              </w:rPr>
              <w:fldChar w:fldCharType="separate"/>
            </w:r>
            <w:hyperlink w:anchor="_Toc181200732" w:history="1">
              <w:r w:rsidRPr="00B96263">
                <w:rPr>
                  <w:rStyle w:val="Hyperlink"/>
                  <w:noProof/>
                </w:rPr>
                <w:t>Observation 1</w:t>
              </w:r>
              <w:r w:rsidRPr="00B96263">
                <w:rPr>
                  <w:rFonts w:asciiTheme="minorHAnsi" w:eastAsiaTheme="minorEastAsia" w:hAnsiTheme="minorHAnsi"/>
                  <w:b w:val="0"/>
                  <w:kern w:val="2"/>
                  <w:sz w:val="22"/>
                  <w14:ligatures w14:val="standardContextual"/>
                </w:rPr>
                <w:tab/>
              </w:r>
              <w:r w:rsidRPr="00B96263">
                <w:rPr>
                  <w:rStyle w:val="Hyperlink"/>
                  <w:noProof/>
                </w:rPr>
                <w:t>One or more example test decoder(s) need to be selected.</w:t>
              </w:r>
            </w:hyperlink>
          </w:p>
          <w:p w14:paraId="041EBB9B" w14:textId="77777777" w:rsidR="00EE31FF" w:rsidRPr="00B96263" w:rsidRDefault="00EE31FF" w:rsidP="00EE31FF">
            <w:pPr>
              <w:pStyle w:val="TableofFigures"/>
              <w:tabs>
                <w:tab w:val="right" w:leader="dot" w:pos="9629"/>
              </w:tabs>
              <w:rPr>
                <w:rFonts w:asciiTheme="minorHAnsi" w:eastAsiaTheme="minorEastAsia" w:hAnsiTheme="minorHAnsi"/>
                <w:b w:val="0"/>
                <w:kern w:val="2"/>
                <w:sz w:val="22"/>
                <w14:ligatures w14:val="standardContextual"/>
              </w:rPr>
            </w:pPr>
            <w:hyperlink w:anchor="_Toc181200733" w:history="1">
              <w:r w:rsidRPr="00B96263">
                <w:rPr>
                  <w:rStyle w:val="Hyperlink"/>
                  <w:noProof/>
                </w:rPr>
                <w:t>Observation 2</w:t>
              </w:r>
              <w:r w:rsidRPr="00B96263">
                <w:rPr>
                  <w:rFonts w:asciiTheme="minorHAnsi" w:eastAsiaTheme="minorEastAsia" w:hAnsiTheme="minorHAnsi"/>
                  <w:b w:val="0"/>
                  <w:kern w:val="2"/>
                  <w:sz w:val="22"/>
                  <w14:ligatures w14:val="standardContextual"/>
                </w:rPr>
                <w:tab/>
              </w:r>
              <w:r w:rsidRPr="00B96263">
                <w:rPr>
                  <w:rStyle w:val="Hyperlink"/>
                  <w:noProof/>
                </w:rPr>
                <w:t>The number of selected test decoder(s) should not be so many that an excessively large amount of simulation effort is needed to compare all of them.</w:t>
              </w:r>
            </w:hyperlink>
          </w:p>
          <w:p w14:paraId="2A0FD020" w14:textId="77777777" w:rsidR="00EE31FF" w:rsidRPr="00B96263" w:rsidRDefault="00EE31FF" w:rsidP="00EE31FF">
            <w:pPr>
              <w:pStyle w:val="TableofFigures"/>
              <w:tabs>
                <w:tab w:val="right" w:leader="dot" w:pos="9629"/>
              </w:tabs>
              <w:rPr>
                <w:rFonts w:asciiTheme="minorHAnsi" w:eastAsiaTheme="minorEastAsia" w:hAnsiTheme="minorHAnsi"/>
                <w:b w:val="0"/>
                <w:kern w:val="2"/>
                <w:sz w:val="22"/>
                <w14:ligatures w14:val="standardContextual"/>
              </w:rPr>
            </w:pPr>
            <w:hyperlink w:anchor="_Toc181200734" w:history="1">
              <w:r w:rsidRPr="00B96263">
                <w:rPr>
                  <w:rStyle w:val="Hyperlink"/>
                  <w:noProof/>
                </w:rPr>
                <w:t>Observation 3</w:t>
              </w:r>
              <w:r w:rsidRPr="00B96263">
                <w:rPr>
                  <w:rFonts w:asciiTheme="minorHAnsi" w:eastAsiaTheme="minorEastAsia" w:hAnsiTheme="minorHAnsi"/>
                  <w:b w:val="0"/>
                  <w:kern w:val="2"/>
                  <w:sz w:val="22"/>
                  <w14:ligatures w14:val="standardContextual"/>
                </w:rPr>
                <w:tab/>
              </w:r>
              <w:r w:rsidRPr="00B96263">
                <w:rPr>
                  <w:rStyle w:val="Hyperlink"/>
                  <w:noProof/>
                </w:rPr>
                <w:t>If other companies cannot train an encoder to interoperate with one example test decoder, this may not entirely disprove option 3. It may be that for some reason the test decoder is a “bad” decoder.</w:t>
              </w:r>
            </w:hyperlink>
          </w:p>
          <w:p w14:paraId="3BB0128C" w14:textId="77777777" w:rsidR="00EE31FF" w:rsidRPr="00B96263" w:rsidRDefault="00EE31FF" w:rsidP="00EE31FF">
            <w:pPr>
              <w:pStyle w:val="BodyText"/>
            </w:pPr>
            <w:r w:rsidRPr="00B96263">
              <w:rPr>
                <w:b/>
                <w:bCs/>
              </w:rPr>
              <w:fldChar w:fldCharType="end"/>
            </w:r>
            <w:r w:rsidRPr="00B96263">
              <w:t>Based on the discussion in the previous sections we propose the following:</w:t>
            </w:r>
          </w:p>
          <w:p w14:paraId="6CC4642A"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r w:rsidRPr="00B96263">
              <w:rPr>
                <w:b w:val="0"/>
                <w:bCs/>
              </w:rPr>
              <w:fldChar w:fldCharType="begin"/>
            </w:r>
            <w:r w:rsidRPr="00B96263">
              <w:rPr>
                <w:b w:val="0"/>
                <w:bCs/>
              </w:rPr>
              <w:instrText xml:space="preserve"> TOC \n \h \z \t "Proposal" \c </w:instrText>
            </w:r>
            <w:r w:rsidRPr="00B96263">
              <w:rPr>
                <w:b w:val="0"/>
                <w:bCs/>
              </w:rPr>
              <w:fldChar w:fldCharType="separate"/>
            </w:r>
            <w:hyperlink w:anchor="_Toc181972257" w:history="1">
              <w:r w:rsidRPr="00B96263">
                <w:rPr>
                  <w:rStyle w:val="Hyperlink"/>
                  <w:noProof/>
                </w:rPr>
                <w:t>Proposal 1</w:t>
              </w:r>
              <w:r w:rsidRPr="00B96263">
                <w:rPr>
                  <w:rFonts w:asciiTheme="minorHAnsi" w:eastAsiaTheme="minorEastAsia" w:hAnsiTheme="minorHAnsi"/>
                  <w:b w:val="0"/>
                  <w:noProof/>
                  <w:kern w:val="2"/>
                  <w:sz w:val="22"/>
                  <w14:ligatures w14:val="standardContextual"/>
                </w:rPr>
                <w:tab/>
              </w:r>
              <w:r w:rsidRPr="00B96263">
                <w:rPr>
                  <w:rStyle w:val="Hyperlink"/>
                  <w:noProof/>
                </w:rPr>
                <w:t>List [4] example test decoders in priority order. Evaluation of option 3 can take place according to the flowchart below.</w:t>
              </w:r>
            </w:hyperlink>
          </w:p>
          <w:p w14:paraId="4543A142"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58" w:history="1">
              <w:bookmarkStart w:id="2" w:name="_Toc181785689"/>
              <w:r w:rsidRPr="00B96263">
                <w:rPr>
                  <w:rStyle w:val="Hyperlink"/>
                  <w:noProof/>
                </w:rPr>
                <w:drawing>
                  <wp:inline distT="0" distB="0" distL="0" distR="0" wp14:anchorId="0C3EA266" wp14:editId="3153C8F5">
                    <wp:extent cx="2362025" cy="2712929"/>
                    <wp:effectExtent l="0" t="0" r="635" b="0"/>
                    <wp:docPr id="1715527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75273" cy="2728145"/>
                            </a:xfrm>
                            <a:prstGeom prst="rect">
                              <a:avLst/>
                            </a:prstGeom>
                            <a:noFill/>
                          </pic:spPr>
                        </pic:pic>
                      </a:graphicData>
                    </a:graphic>
                  </wp:inline>
                </w:drawing>
              </w:r>
              <w:bookmarkEnd w:id="2"/>
            </w:hyperlink>
          </w:p>
          <w:p w14:paraId="4E8E4082"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59" w:history="1">
              <w:r w:rsidRPr="00B96263">
                <w:rPr>
                  <w:rStyle w:val="Hyperlink"/>
                  <w:noProof/>
                </w:rPr>
                <w:t>Proposal 2</w:t>
              </w:r>
              <w:r w:rsidRPr="00B96263">
                <w:rPr>
                  <w:rFonts w:asciiTheme="minorHAnsi" w:eastAsiaTheme="minorEastAsia" w:hAnsiTheme="minorHAnsi"/>
                  <w:b w:val="0"/>
                  <w:noProof/>
                  <w:kern w:val="2"/>
                  <w:sz w:val="22"/>
                  <w14:ligatures w14:val="standardContextual"/>
                </w:rPr>
                <w:tab/>
              </w:r>
              <w:r w:rsidRPr="00B96263">
                <w:rPr>
                  <w:rStyle w:val="Hyperlink"/>
                  <w:noProof/>
                </w:rPr>
                <w:t>Companies are encouraged to consider several test decoders in order to increase knowledge on whether there is variation in performance depending on the selected test decoder.</w:t>
              </w:r>
            </w:hyperlink>
          </w:p>
          <w:p w14:paraId="424DABC5"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60" w:history="1">
              <w:r w:rsidRPr="00B96263">
                <w:rPr>
                  <w:rStyle w:val="Hyperlink"/>
                  <w:noProof/>
                </w:rPr>
                <w:t>Proposal 3</w:t>
              </w:r>
              <w:r w:rsidRPr="00B96263">
                <w:rPr>
                  <w:rFonts w:asciiTheme="minorHAnsi" w:eastAsiaTheme="minorEastAsia" w:hAnsiTheme="minorHAnsi"/>
                  <w:b w:val="0"/>
                  <w:noProof/>
                  <w:kern w:val="2"/>
                  <w:sz w:val="22"/>
                  <w14:ligatures w14:val="standardContextual"/>
                </w:rPr>
                <w:tab/>
              </w:r>
              <w:r w:rsidRPr="00B96263">
                <w:rPr>
                  <w:rStyle w:val="Hyperlink"/>
                  <w:noProof/>
                </w:rPr>
                <w:t>Based on largest Eigenvalue CDFs, identify if there are “training set outliers”. Aim to select test decoders based on training datasets that are not outliers.</w:t>
              </w:r>
            </w:hyperlink>
          </w:p>
          <w:p w14:paraId="38C377AA"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61" w:history="1">
              <w:r w:rsidRPr="00B96263">
                <w:rPr>
                  <w:rStyle w:val="Hyperlink"/>
                  <w:noProof/>
                </w:rPr>
                <w:t>Proposal 4</w:t>
              </w:r>
              <w:r w:rsidRPr="00B96263">
                <w:rPr>
                  <w:rFonts w:asciiTheme="minorHAnsi" w:eastAsiaTheme="minorEastAsia" w:hAnsiTheme="minorHAnsi"/>
                  <w:b w:val="0"/>
                  <w:noProof/>
                  <w:kern w:val="2"/>
                  <w:sz w:val="22"/>
                  <w14:ligatures w14:val="standardContextual"/>
                </w:rPr>
                <w:tab/>
              </w:r>
              <w:r w:rsidRPr="00B96263">
                <w:rPr>
                  <w:rStyle w:val="Hyperlink"/>
                  <w:noProof/>
                </w:rPr>
                <w:t>Based on SCGS CDFs, identify if there are unusual or “outlier” CDFs. Aim to select test decoders from SCGS CDFs that are not outliers.</w:t>
              </w:r>
            </w:hyperlink>
          </w:p>
          <w:p w14:paraId="3DD27918"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62" w:history="1">
              <w:r w:rsidRPr="00B96263">
                <w:rPr>
                  <w:rStyle w:val="Hyperlink"/>
                  <w:noProof/>
                </w:rPr>
                <w:t>Proposal 5</w:t>
              </w:r>
              <w:r w:rsidRPr="00B96263">
                <w:rPr>
                  <w:rFonts w:asciiTheme="minorHAnsi" w:eastAsiaTheme="minorEastAsia" w:hAnsiTheme="minorHAnsi"/>
                  <w:b w:val="0"/>
                  <w:noProof/>
                  <w:kern w:val="2"/>
                  <w:sz w:val="22"/>
                  <w14:ligatures w14:val="standardContextual"/>
                </w:rPr>
                <w:tab/>
              </w:r>
              <w:r w:rsidRPr="00B96263">
                <w:rPr>
                  <w:rStyle w:val="Hyperlink"/>
                  <w:noProof/>
                </w:rPr>
                <w:t>After excluding outliers, prioritize decoders based on highest absolute [mean] SCGS.</w:t>
              </w:r>
            </w:hyperlink>
          </w:p>
          <w:p w14:paraId="4E7C5A5F" w14:textId="77777777" w:rsidR="00EE31FF" w:rsidRPr="00B96263" w:rsidRDefault="00EE31FF" w:rsidP="00EE31FF">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263" w:history="1">
              <w:r w:rsidRPr="00B96263">
                <w:rPr>
                  <w:rStyle w:val="Hyperlink"/>
                  <w:rFonts w:cs="Arial"/>
                  <w:noProof/>
                </w:rPr>
                <w:t>Proposal 6</w:t>
              </w:r>
              <w:r w:rsidRPr="00B96263">
                <w:rPr>
                  <w:rFonts w:asciiTheme="minorHAnsi" w:eastAsiaTheme="minorEastAsia" w:hAnsiTheme="minorHAnsi"/>
                  <w:b w:val="0"/>
                  <w:noProof/>
                  <w:kern w:val="2"/>
                  <w:sz w:val="22"/>
                  <w14:ligatures w14:val="standardContextual"/>
                </w:rPr>
                <w:tab/>
              </w:r>
              <w:r w:rsidRPr="00B96263">
                <w:rPr>
                  <w:rStyle w:val="Hyperlink"/>
                  <w:rFonts w:cs="Arial"/>
                  <w:noProof/>
                </w:rPr>
                <w:t>RAN4 to discuss whether the “test decoders” generated for option 4 should assume the same structure and training as already agreed, or could have a different structure.</w:t>
              </w:r>
            </w:hyperlink>
          </w:p>
          <w:p w14:paraId="3664681D" w14:textId="13A3C163" w:rsidR="00F5168A" w:rsidRPr="00B96263" w:rsidRDefault="00EE31FF" w:rsidP="00EE31FF">
            <w:pPr>
              <w:spacing w:beforeLines="20" w:before="48" w:afterLines="20" w:after="48"/>
              <w:jc w:val="both"/>
              <w:rPr>
                <w:rFonts w:eastAsia="DengXian"/>
                <w:b/>
                <w:lang w:eastAsia="zh-CN"/>
              </w:rPr>
            </w:pPr>
            <w:r w:rsidRPr="00B96263">
              <w:rPr>
                <w:b/>
                <w:bCs/>
              </w:rPr>
              <w:fldChar w:fldCharType="end"/>
            </w:r>
          </w:p>
        </w:tc>
      </w:tr>
      <w:tr w:rsidR="00F5168A" w:rsidRPr="00B96263" w14:paraId="766772FE" w14:textId="77777777" w:rsidTr="0015689B">
        <w:trPr>
          <w:trHeight w:val="468"/>
        </w:trPr>
        <w:tc>
          <w:tcPr>
            <w:tcW w:w="1129" w:type="dxa"/>
          </w:tcPr>
          <w:p w14:paraId="69E5B7BF" w14:textId="47E16B52" w:rsidR="00F5168A" w:rsidRPr="00B96263" w:rsidRDefault="00F5168A" w:rsidP="00F5168A">
            <w:pPr>
              <w:spacing w:before="120" w:after="120"/>
            </w:pPr>
            <w:hyperlink r:id="rId35" w:history="1">
              <w:r w:rsidRPr="00B96263">
                <w:rPr>
                  <w:rStyle w:val="Hyperlink"/>
                  <w:rFonts w:ascii="Arial" w:hAnsi="Arial" w:cs="Arial"/>
                  <w:b/>
                  <w:bCs/>
                  <w:sz w:val="16"/>
                  <w:szCs w:val="16"/>
                </w:rPr>
                <w:t>R4-2419365</w:t>
              </w:r>
            </w:hyperlink>
          </w:p>
        </w:tc>
        <w:tc>
          <w:tcPr>
            <w:tcW w:w="1134" w:type="dxa"/>
          </w:tcPr>
          <w:p w14:paraId="2CC6FECB" w14:textId="70E9E8BF" w:rsidR="00F5168A" w:rsidRPr="00B96263" w:rsidRDefault="00F5168A" w:rsidP="00F5168A">
            <w:pPr>
              <w:spacing w:before="120" w:after="120"/>
            </w:pPr>
            <w:r w:rsidRPr="00B96263">
              <w:rPr>
                <w:rFonts w:ascii="Arial" w:hAnsi="Arial" w:cs="Arial"/>
                <w:sz w:val="16"/>
                <w:szCs w:val="16"/>
              </w:rPr>
              <w:t>NTU</w:t>
            </w:r>
          </w:p>
        </w:tc>
        <w:tc>
          <w:tcPr>
            <w:tcW w:w="7368" w:type="dxa"/>
          </w:tcPr>
          <w:p w14:paraId="1C240AD2" w14:textId="77777777" w:rsidR="001820BF" w:rsidRPr="00B96263" w:rsidRDefault="001820BF" w:rsidP="001820BF">
            <w:pPr>
              <w:rPr>
                <w:b/>
                <w:bCs/>
                <w:lang w:val="en-US" w:eastAsia="zh-TW"/>
              </w:rPr>
            </w:pPr>
            <w:r w:rsidRPr="00B96263">
              <w:rPr>
                <w:b/>
                <w:bCs/>
                <w:lang w:val="en-US" w:eastAsia="zh-TW"/>
              </w:rPr>
              <w:t>Proposal 1: Next steps for option 4a and 4b feasibility study:</w:t>
            </w:r>
          </w:p>
          <w:p w14:paraId="2DBFDCE7" w14:textId="77777777" w:rsidR="001820BF" w:rsidRPr="00B96263" w:rsidRDefault="001820BF" w:rsidP="001820B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Reuse the decoder/encoder pair derived in option 3 as the reference pair</w:t>
            </w:r>
          </w:p>
          <w:p w14:paraId="348A4FC1" w14:textId="77777777" w:rsidR="001820BF" w:rsidRPr="00B96263" w:rsidRDefault="001820BF" w:rsidP="001820B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Use the reference pair to generate dataset, or reuse any agreed dataset in option 3 discussion for option 4a, and use the encoder in the reference pair as the reference encoder for option 4b</w:t>
            </w:r>
          </w:p>
          <w:p w14:paraId="39225DAE" w14:textId="77777777" w:rsidR="001820BF" w:rsidRPr="00B96263" w:rsidRDefault="001820BF" w:rsidP="001820B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Define the decoder verification criterion from one of the following options (for 4a and 4b, respectively):</w:t>
            </w:r>
          </w:p>
          <w:p w14:paraId="7670A962" w14:textId="77777777" w:rsidR="001820BF" w:rsidRPr="00B96263" w:rsidRDefault="001820BF" w:rsidP="001820BF">
            <w:pPr>
              <w:pStyle w:val="ListParagraph"/>
              <w:ind w:left="1204" w:firstLine="402"/>
              <w:rPr>
                <w:b/>
                <w:bCs/>
                <w:lang w:val="en-US" w:eastAsia="zh-TW"/>
              </w:rPr>
            </w:pPr>
            <w:r w:rsidRPr="00B96263">
              <w:rPr>
                <w:b/>
                <w:bCs/>
                <w:lang w:val="en-US" w:eastAsia="zh-TW"/>
              </w:rPr>
              <w:t>(Option 4a: specify dataset)</w:t>
            </w:r>
          </w:p>
          <w:p w14:paraId="5B1F1840" w14:textId="77777777" w:rsidR="001820BF" w:rsidRPr="00B96263" w:rsidRDefault="001820B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 xml:space="preserve">4a-1: RAN4 derive the threshold </w:t>
            </w:r>
            <m:oMath>
              <m:r>
                <m:rPr>
                  <m:sty m:val="bi"/>
                </m:rPr>
                <w:rPr>
                  <w:rFonts w:ascii="Cambria Math" w:eastAsiaTheme="minorEastAsia" w:hAnsi="Cambria Math"/>
                  <w:lang w:val="en-US" w:eastAsia="zh-TW"/>
                </w:rPr>
                <m:t>δ</m:t>
              </m:r>
            </m:oMath>
            <w:r w:rsidRPr="00B96263">
              <w:rPr>
                <w:b/>
                <w:lang w:val="en-US" w:eastAsia="zh-TW"/>
              </w:rPr>
              <w:t xml:space="preserve"> via simulation study (setup following option 3 discussion), and check whether it’s feasible to derive a</w:t>
            </w:r>
            <w:r w:rsidRPr="00B96263">
              <w:rPr>
                <w:b/>
                <w:bCs/>
                <w:lang w:val="en-US" w:eastAsia="zh-TW"/>
              </w:rPr>
              <w:t xml:space="preserve"> test decoder satisfying</w:t>
            </w:r>
          </w:p>
          <w:p w14:paraId="52F22EA2" w14:textId="77777777" w:rsidR="001820BF" w:rsidRPr="00B96263" w:rsidRDefault="005A386A" w:rsidP="001820BF">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e>
              </m:nary>
              <m:r>
                <m:rPr>
                  <m:sty m:val="bi"/>
                </m:rPr>
                <w:rPr>
                  <w:rFonts w:ascii="Cambria Math" w:eastAsiaTheme="minorEastAsia" w:hAnsi="Cambria Math"/>
                  <w:lang w:val="en-US" w:eastAsia="zh-TW"/>
                </w:rPr>
                <m:t>&lt;</m:t>
              </m:r>
              <m:r>
                <m:rPr>
                  <m:sty m:val="bi"/>
                </m:rPr>
                <w:rPr>
                  <w:rFonts w:ascii="Cambria Math" w:eastAsiaTheme="minorEastAsia" w:hAnsi="Cambria Math"/>
                  <w:lang w:val="en-US" w:eastAsia="zh-TW"/>
                </w:rPr>
                <m:t>δ</m:t>
              </m:r>
              <m:r>
                <m:rPr>
                  <m:sty m:val="bi"/>
                </m:rPr>
                <w:rPr>
                  <w:rFonts w:ascii="Cambria Math" w:eastAsiaTheme="minorEastAsia" w:hAnsi="Cambria Math"/>
                  <w:lang w:val="en-US" w:eastAsia="zh-TW"/>
                </w:rPr>
                <m:t>,</m:t>
              </m:r>
            </m:oMath>
            <w:r w:rsidR="001820BF" w:rsidRPr="00B96263">
              <w:rPr>
                <w:rFonts w:eastAsiaTheme="minorEastAsia"/>
                <w:b/>
                <w:bCs/>
                <w:lang w:val="en-US" w:eastAsia="zh-TW"/>
              </w:rPr>
              <w:t xml:space="preserve"> </w:t>
            </w:r>
          </w:p>
          <w:p w14:paraId="2FF3DF75" w14:textId="77777777" w:rsidR="001820BF" w:rsidRPr="00B96263" w:rsidRDefault="001820BF" w:rsidP="001820BF">
            <w:pPr>
              <w:pStyle w:val="ListParagraph"/>
              <w:ind w:left="1336" w:firstLine="400"/>
              <w:rPr>
                <w:rFonts w:eastAsiaTheme="minorEastAsia"/>
                <w:b/>
                <w:bCs/>
                <w:lang w:val="en-US" w:eastAsia="zh-TW"/>
              </w:rPr>
            </w:pPr>
            <w:r w:rsidRPr="00B96263">
              <w:rPr>
                <w:rFonts w:eastAsiaTheme="minorEastAsia"/>
                <w:b/>
                <w:bCs/>
                <w:lang w:val="en-US" w:eastAsia="zh-TW"/>
              </w:rPr>
              <w:t xml:space="preserve">where </w:t>
            </w:r>
            <m:oMath>
              <m:r>
                <m:rPr>
                  <m:sty m:val="bi"/>
                </m:rPr>
                <w:rPr>
                  <w:rFonts w:ascii="Cambria Math" w:eastAsiaTheme="minorEastAsia" w:hAnsi="Cambria Math"/>
                  <w:lang w:val="en-US" w:eastAsia="zh-TW"/>
                </w:rPr>
                <m:t>Z</m:t>
              </m:r>
            </m:oMath>
            <w:r w:rsidRPr="00B96263">
              <w:rPr>
                <w:rFonts w:eastAsiaTheme="minorEastAsia"/>
                <w:b/>
                <w:bCs/>
                <w:lang w:val="en-US" w:eastAsia="zh-TW"/>
              </w:rPr>
              <w:t xml:space="preserve"> is the set of decoder inputs (latent messages) in the specified dataset (from step 2), and </w:t>
            </w:r>
            <w:r w:rsidRPr="00B96263">
              <w:rPr>
                <w:rFonts w:eastAsiaTheme="minorEastAsia"/>
                <w:b/>
                <w:bCs/>
                <w:i/>
                <w:iCs/>
                <w:lang w:val="en-US" w:eastAsia="zh-TW"/>
              </w:rPr>
              <w:t>f</w:t>
            </w:r>
            <w:r w:rsidRPr="00B96263">
              <w:rPr>
                <w:rFonts w:eastAsiaTheme="minorEastAsia"/>
                <w:b/>
                <w:bCs/>
                <w:lang w:val="en-US" w:eastAsia="zh-TW"/>
              </w:rPr>
              <w:t xml:space="preserve"> is the chosen loss/similarity function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oMath>
            <w:r w:rsidRPr="00B96263">
              <w:rPr>
                <w:rFonts w:eastAsiaTheme="minorEastAsia"/>
                <w:b/>
                <w:bCs/>
                <w:lang w:val="en-US" w:eastAsia="zh-TW"/>
              </w:rPr>
              <w:t xml:space="preserve"> is the test decoder output and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oMath>
            <w:r w:rsidRPr="00B96263">
              <w:rPr>
                <w:rFonts w:eastAsiaTheme="minorEastAsia"/>
                <w:b/>
                <w:lang w:val="en-US" w:eastAsia="zh-TW"/>
              </w:rPr>
              <w:t xml:space="preserve"> is from the dataset</w:t>
            </w:r>
            <w:r w:rsidRPr="00B96263">
              <w:rPr>
                <w:rFonts w:eastAsiaTheme="minorEastAsia"/>
                <w:b/>
                <w:bCs/>
                <w:lang w:val="en-US" w:eastAsia="zh-TW"/>
              </w:rPr>
              <w:t>.</w:t>
            </w:r>
          </w:p>
          <w:p w14:paraId="39D066D8" w14:textId="77777777" w:rsidR="001820BF" w:rsidRPr="00B96263" w:rsidRDefault="001820B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lastRenderedPageBreak/>
              <w:t>4a-2: RAN4 studies whether it is feasible to derive a test decoder satisfying</w:t>
            </w:r>
          </w:p>
          <w:p w14:paraId="0B06300F" w14:textId="77777777" w:rsidR="001820BF" w:rsidRPr="00B96263" w:rsidRDefault="005A386A" w:rsidP="001820BF">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y</m:t>
                        </m:r>
                      </m:e>
                    </m:d>
                  </m:e>
                </m:func>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for</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all</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oMath>
            </m:oMathPara>
          </w:p>
          <w:p w14:paraId="076E5CC9" w14:textId="77777777" w:rsidR="001820BF" w:rsidRPr="00B96263" w:rsidRDefault="001820BF" w:rsidP="001820BF">
            <w:pPr>
              <w:pStyle w:val="ListParagraph"/>
              <w:ind w:left="1336" w:firstLine="402"/>
              <w:rPr>
                <w:b/>
                <w:bCs/>
                <w:lang w:val="en-US" w:eastAsia="zh-TW"/>
              </w:rPr>
            </w:pPr>
            <w:r w:rsidRPr="00B96263">
              <w:rPr>
                <w:b/>
                <w:bCs/>
                <w:lang w:val="en-US" w:eastAsia="zh-TW"/>
              </w:rPr>
              <w:t xml:space="preserve">where the notations are the same as 4a-1, and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96263">
              <w:rPr>
                <w:b/>
                <w:bCs/>
                <w:lang w:val="en-US" w:eastAsia="zh-TW"/>
              </w:rPr>
              <w:t xml:space="preserve"> is the test decoder output space.</w:t>
            </w:r>
          </w:p>
          <w:p w14:paraId="2FEA3A60" w14:textId="77777777" w:rsidR="001820BF" w:rsidRPr="00B96263" w:rsidRDefault="001820BF" w:rsidP="001820BF">
            <w:pPr>
              <w:pStyle w:val="ListParagraph"/>
              <w:ind w:left="1336" w:firstLine="402"/>
              <w:rPr>
                <w:b/>
                <w:bCs/>
                <w:lang w:val="en-US" w:eastAsia="zh-TW"/>
              </w:rPr>
            </w:pPr>
            <w:r w:rsidRPr="00B96263">
              <w:rPr>
                <w:b/>
                <w:bCs/>
                <w:lang w:val="en-US" w:eastAsia="zh-TW"/>
              </w:rPr>
              <w:t>(Option 4b: specify reference encoder)</w:t>
            </w:r>
          </w:p>
          <w:p w14:paraId="47CE46EC" w14:textId="77777777" w:rsidR="001820BF" w:rsidRPr="00B96263" w:rsidRDefault="001820B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 xml:space="preserve">4b-1: RAN4 derive the threshold </w:t>
            </w:r>
            <m:oMath>
              <m:r>
                <m:rPr>
                  <m:sty m:val="bi"/>
                </m:rPr>
                <w:rPr>
                  <w:rFonts w:ascii="Cambria Math" w:eastAsiaTheme="minorEastAsia" w:hAnsi="Cambria Math"/>
                  <w:lang w:val="en-US" w:eastAsia="zh-TW"/>
                </w:rPr>
                <m:t>δ</m:t>
              </m:r>
            </m:oMath>
            <w:r w:rsidRPr="00B96263">
              <w:rPr>
                <w:b/>
                <w:lang w:val="en-US" w:eastAsia="zh-TW"/>
              </w:rPr>
              <w:t xml:space="preserve"> and the encoder input </w:t>
            </w:r>
            <w:r w:rsidRPr="00B96263">
              <w:rPr>
                <w:b/>
                <w:i/>
                <w:iCs/>
                <w:lang w:val="en-US" w:eastAsia="zh-TW"/>
              </w:rPr>
              <w:t>X</w:t>
            </w:r>
            <w:r w:rsidRPr="00B96263">
              <w:rPr>
                <w:b/>
                <w:lang w:val="en-US" w:eastAsia="zh-TW"/>
              </w:rPr>
              <w:t xml:space="preserve"> generation procedure via simulation study (setup following option 3 discussion), and check whether it’s feasible to derive a</w:t>
            </w:r>
            <w:r w:rsidRPr="00B96263">
              <w:rPr>
                <w:b/>
                <w:bCs/>
                <w:lang w:val="en-US" w:eastAsia="zh-TW"/>
              </w:rPr>
              <w:t xml:space="preserve"> test decoder satisfying</w:t>
            </w:r>
          </w:p>
          <w:p w14:paraId="4F83A19A" w14:textId="77777777" w:rsidR="001820BF" w:rsidRPr="00B96263" w:rsidRDefault="005A386A" w:rsidP="001820BF">
            <w:pPr>
              <w:pStyle w:val="ListParagraph"/>
              <w:ind w:left="1336" w:firstLine="400"/>
              <w:rPr>
                <w:rFonts w:eastAsiaTheme="minorEastAsia"/>
                <w:b/>
                <w:bCs/>
                <w:lang w:val="en-US" w:eastAsia="zh-TW"/>
              </w:rPr>
            </w:pPr>
            <m:oMath>
              <m:nary>
                <m:naryPr>
                  <m:chr m:val="∑"/>
                  <m:limLoc m:val="undOvr"/>
                  <m:supHide m:val="1"/>
                  <m:ctrlPr>
                    <w:rPr>
                      <w:rFonts w:ascii="Cambria Math" w:eastAsiaTheme="minorEastAsia" w:hAnsi="Cambria Math"/>
                      <w:b/>
                      <w:bCs/>
                      <w:i/>
                      <w:lang w:val="en-US" w:eastAsia="zh-TW"/>
                    </w:rPr>
                  </m:ctrlPr>
                </m:naryPr>
                <m:sub>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sub>
                <m:sup/>
                <m:e>
                  <m:r>
                    <m:rPr>
                      <m:sty m:val="bi"/>
                    </m:rPr>
                    <w:rPr>
                      <w:rFonts w:ascii="Cambria Math" w:eastAsiaTheme="minorEastAsia" w:hAnsi="Cambria Math"/>
                      <w:lang w:val="en-US" w:eastAsia="zh-TW"/>
                    </w:rPr>
                    <m:t>f</m:t>
                  </m:r>
                  <m:d>
                    <m:dPr>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x</m:t>
                      </m:r>
                      <m:r>
                        <m:rPr>
                          <m:sty m:val="bi"/>
                        </m:rPr>
                        <w:rPr>
                          <w:rFonts w:ascii="Cambria Math" w:eastAsiaTheme="minorEastAsia" w:hAnsi="Cambria Math"/>
                          <w:lang w:val="en-US" w:eastAsia="zh-TW"/>
                        </w:rPr>
                        <m:t>))</m:t>
                      </m:r>
                    </m:e>
                  </m:d>
                </m:e>
              </m:nary>
              <m:r>
                <m:rPr>
                  <m:sty m:val="bi"/>
                </m:rPr>
                <w:rPr>
                  <w:rFonts w:ascii="Cambria Math" w:eastAsiaTheme="minorEastAsia" w:hAnsi="Cambria Math"/>
                  <w:lang w:val="en-US" w:eastAsia="zh-TW"/>
                </w:rPr>
                <m:t>&lt;</m:t>
              </m:r>
              <m:r>
                <m:rPr>
                  <m:sty m:val="bi"/>
                </m:rPr>
                <w:rPr>
                  <w:rFonts w:ascii="Cambria Math" w:eastAsiaTheme="minorEastAsia" w:hAnsi="Cambria Math"/>
                  <w:lang w:val="en-US" w:eastAsia="zh-TW"/>
                </w:rPr>
                <m:t>δ</m:t>
              </m:r>
              <m:r>
                <m:rPr>
                  <m:sty m:val="bi"/>
                </m:rPr>
                <w:rPr>
                  <w:rFonts w:ascii="Cambria Math" w:eastAsiaTheme="minorEastAsia" w:hAnsi="Cambria Math"/>
                  <w:lang w:val="en-US" w:eastAsia="zh-TW"/>
                </w:rPr>
                <m:t>,</m:t>
              </m:r>
            </m:oMath>
            <w:r w:rsidR="001820BF" w:rsidRPr="00B96263">
              <w:rPr>
                <w:rFonts w:eastAsiaTheme="minorEastAsia"/>
                <w:b/>
                <w:bCs/>
                <w:lang w:val="en-US" w:eastAsia="zh-TW"/>
              </w:rPr>
              <w:t xml:space="preserve"> </w:t>
            </w:r>
          </w:p>
          <w:p w14:paraId="07DB70EF" w14:textId="77777777" w:rsidR="001820BF" w:rsidRPr="00B96263" w:rsidRDefault="001820BF" w:rsidP="001820BF">
            <w:pPr>
              <w:pStyle w:val="ListParagraph"/>
              <w:ind w:left="1336" w:firstLine="402"/>
              <w:rPr>
                <w:rFonts w:eastAsiaTheme="minorEastAsia"/>
                <w:b/>
                <w:bCs/>
                <w:lang w:val="en-US" w:eastAsia="zh-TW"/>
              </w:rPr>
            </w:pPr>
            <w:r w:rsidRPr="00B96263">
              <w:rPr>
                <w:b/>
                <w:bCs/>
                <w:lang w:val="en-US" w:eastAsia="zh-TW"/>
              </w:rPr>
              <w:t xml:space="preserve">where </w:t>
            </w:r>
            <m:oMath>
              <m:r>
                <m:rPr>
                  <m:sty m:val="bi"/>
                </m:rPr>
                <w:rPr>
                  <w:rFonts w:ascii="Cambria Math" w:eastAsiaTheme="minorEastAsia" w:hAnsi="Cambria Math"/>
                  <w:lang w:val="en-US" w:eastAsia="zh-TW"/>
                </w:rPr>
                <m:t>z(x)</m:t>
              </m:r>
            </m:oMath>
            <w:r w:rsidRPr="00B96263">
              <w:rPr>
                <w:b/>
                <w:bCs/>
                <w:lang w:val="en-US" w:eastAsia="zh-TW"/>
              </w:rPr>
              <w:t xml:space="preserve"> is the reference encoder output (latent message) of encoder input </w:t>
            </w:r>
            <w:r w:rsidRPr="00B96263">
              <w:rPr>
                <w:b/>
                <w:bCs/>
                <w:i/>
                <w:iCs/>
                <w:lang w:val="en-US" w:eastAsia="zh-TW"/>
              </w:rPr>
              <w:t>x</w:t>
            </w:r>
            <w:r w:rsidRPr="00B96263">
              <w:rPr>
                <w:b/>
                <w:bCs/>
                <w:lang w:val="en-US" w:eastAsia="zh-TW"/>
              </w:rPr>
              <w:t xml:space="preserve">, and </w:t>
            </w:r>
            <m:oMath>
              <m:r>
                <m:rPr>
                  <m:sty m:val="bi"/>
                </m:rPr>
                <w:rPr>
                  <w:rFonts w:ascii="Cambria Math" w:eastAsiaTheme="minorEastAsia" w:hAnsi="Cambria Math"/>
                  <w:lang w:val="en-US" w:eastAsia="zh-TW"/>
                </w:rPr>
                <m:t>X</m:t>
              </m:r>
            </m:oMath>
            <w:r w:rsidRPr="00B96263">
              <w:rPr>
                <w:b/>
                <w:bCs/>
                <w:lang w:val="en-US" w:eastAsia="zh-TW"/>
              </w:rPr>
              <w:t xml:space="preserve"> is the sampled encoder input in the test decoder verification procedures. Note that RAN4 needs to </w:t>
            </w:r>
            <w:proofErr w:type="gramStart"/>
            <w:r w:rsidRPr="00B96263">
              <w:rPr>
                <w:b/>
                <w:bCs/>
                <w:lang w:val="en-US" w:eastAsia="zh-TW"/>
              </w:rPr>
              <w:t>specified</w:t>
            </w:r>
            <w:proofErr w:type="gramEnd"/>
            <w:r w:rsidRPr="00B96263">
              <w:rPr>
                <w:b/>
                <w:bCs/>
                <w:lang w:val="en-US" w:eastAsia="zh-TW"/>
              </w:rPr>
              <w:t xml:space="preserve"> the generation procedures of </w:t>
            </w:r>
            <w:r w:rsidRPr="00B96263">
              <w:rPr>
                <w:b/>
                <w:bCs/>
                <w:i/>
                <w:iCs/>
                <w:lang w:val="en-US" w:eastAsia="zh-TW"/>
              </w:rPr>
              <w:t>X</w:t>
            </w:r>
            <w:r w:rsidRPr="00B96263">
              <w:rPr>
                <w:rFonts w:eastAsiaTheme="minorEastAsia"/>
                <w:b/>
                <w:bCs/>
                <w:lang w:val="en-US" w:eastAsia="zh-TW"/>
              </w:rPr>
              <w:t xml:space="preserve"> and specifying </w:t>
            </w:r>
          </w:p>
          <w:p w14:paraId="08882817" w14:textId="77777777" w:rsidR="001820BF" w:rsidRPr="00B96263" w:rsidRDefault="001820BF" w:rsidP="009E5FFC">
            <w:pPr>
              <w:pStyle w:val="ListParagraph"/>
              <w:numPr>
                <w:ilvl w:val="0"/>
                <w:numId w:val="18"/>
              </w:numPr>
              <w:overflowPunct/>
              <w:autoSpaceDE/>
              <w:autoSpaceDN/>
              <w:adjustRightInd/>
              <w:spacing w:after="0"/>
              <w:ind w:firstLineChars="0"/>
              <w:textAlignment w:val="auto"/>
              <w:rPr>
                <w:b/>
                <w:bCs/>
                <w:lang w:val="en-US" w:eastAsia="zh-TW"/>
              </w:rPr>
            </w:pPr>
            <w:r w:rsidRPr="00B96263">
              <w:rPr>
                <w:b/>
                <w:bCs/>
                <w:lang w:val="en-US" w:eastAsia="zh-TW"/>
              </w:rPr>
              <w:t>4b-2: RAN4 studies whether it is feasible to derive a test decoder satisfying</w:t>
            </w:r>
          </w:p>
          <w:p w14:paraId="6A76B4B9" w14:textId="77777777" w:rsidR="001820BF" w:rsidRPr="00B96263" w:rsidRDefault="005A386A" w:rsidP="001820BF">
            <w:pPr>
              <w:pStyle w:val="ListParagraph"/>
              <w:ind w:left="1336" w:firstLine="400"/>
              <w:rPr>
                <w:b/>
                <w:bCs/>
                <w:lang w:val="en-US" w:eastAsia="zh-TW"/>
              </w:rPr>
            </w:pPr>
            <m:oMathPara>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r>
                          <m:rPr>
                            <m:sty m:val="bi"/>
                          </m:rPr>
                          <w:rPr>
                            <w:rFonts w:ascii="Cambria Math" w:eastAsiaTheme="minorEastAsia" w:hAnsi="Cambria Math"/>
                            <w:lang w:val="en-US" w:eastAsia="zh-TW"/>
                          </w:rPr>
                          <m:t>y</m:t>
                        </m:r>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g</m:t>
                            </m:r>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y</m:t>
                            </m:r>
                          </m:e>
                        </m:acc>
                      </m:e>
                    </m:d>
                  </m:e>
                </m:func>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for</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all</m:t>
                </m:r>
                <m:r>
                  <m:rPr>
                    <m:sty m:val="bi"/>
                  </m:rPr>
                  <w:rPr>
                    <w:rFonts w:ascii="Cambria Math" w:eastAsiaTheme="minorEastAsia" w:hAnsi="Cambria Math"/>
                    <w:lang w:val="en-US" w:eastAsia="zh-TW"/>
                  </w:rPr>
                  <m:t xml:space="preserve"> </m:t>
                </m:r>
                <m:r>
                  <m:rPr>
                    <m:sty m:val="bi"/>
                  </m:rPr>
                  <w:rPr>
                    <w:rFonts w:ascii="Cambria Math" w:eastAsiaTheme="minorEastAsia" w:hAnsi="Cambria Math"/>
                    <w:lang w:val="en-US" w:eastAsia="zh-TW"/>
                  </w:rPr>
                  <m:t>z</m:t>
                </m:r>
                <m:r>
                  <m:rPr>
                    <m:sty m:val="bi"/>
                  </m:rPr>
                  <w:rPr>
                    <w:rFonts w:ascii="Cambria Math" w:eastAsiaTheme="minorEastAsia" w:hAnsi="Cambria Math"/>
                    <w:lang w:val="en-US" w:eastAsia="zh-TW"/>
                  </w:rPr>
                  <m:t>∈</m:t>
                </m:r>
                <m:r>
                  <m:rPr>
                    <m:sty m:val="bi"/>
                  </m:rPr>
                  <w:rPr>
                    <w:rFonts w:ascii="Cambria Math" w:eastAsiaTheme="minorEastAsia" w:hAnsi="Cambria Math"/>
                    <w:lang w:val="en-US" w:eastAsia="zh-TW"/>
                  </w:rPr>
                  <m:t>Z</m:t>
                </m:r>
              </m:oMath>
            </m:oMathPara>
          </w:p>
          <w:p w14:paraId="67000A27" w14:textId="77777777" w:rsidR="001820BF" w:rsidRPr="00B96263" w:rsidRDefault="001820BF" w:rsidP="001820BF">
            <w:pPr>
              <w:pStyle w:val="ListParagraph"/>
              <w:ind w:left="1336" w:firstLine="402"/>
              <w:rPr>
                <w:b/>
                <w:bCs/>
                <w:lang w:val="en-US" w:eastAsia="zh-TW"/>
              </w:rPr>
            </w:pPr>
            <w:r w:rsidRPr="00B96263">
              <w:rPr>
                <w:b/>
                <w:bCs/>
                <w:lang w:val="en-US" w:eastAsia="zh-TW"/>
              </w:rPr>
              <w:t xml:space="preserve">where </w:t>
            </w:r>
            <m:oMath>
              <m:sSub>
                <m:sSubPr>
                  <m:ctrlPr>
                    <w:rPr>
                      <w:rFonts w:ascii="Cambria Math" w:eastAsiaTheme="minorEastAsia" w:hAnsi="Cambria Math"/>
                      <w:b/>
                      <w:bCs/>
                      <w:i/>
                      <w:lang w:val="en-US" w:eastAsia="zh-TW"/>
                    </w:rPr>
                  </m:ctrlPr>
                </m:sSubPr>
                <m:e>
                  <m:r>
                    <m:rPr>
                      <m:sty m:val="bi"/>
                    </m:rPr>
                    <w:rPr>
                      <w:rFonts w:ascii="Cambria Math" w:eastAsiaTheme="minorEastAsia" w:hAnsi="Cambria Math"/>
                      <w:lang w:val="en-US" w:eastAsia="zh-TW"/>
                    </w:rPr>
                    <m:t>Y</m:t>
                  </m:r>
                </m:e>
                <m:sub>
                  <m:r>
                    <m:rPr>
                      <m:sty m:val="bi"/>
                    </m:rPr>
                    <w:rPr>
                      <w:rFonts w:ascii="Cambria Math" w:eastAsiaTheme="minorEastAsia" w:hAnsi="Cambria Math"/>
                      <w:lang w:val="en-US" w:eastAsia="zh-TW"/>
                    </w:rPr>
                    <m:t>test</m:t>
                  </m:r>
                </m:sub>
              </m:sSub>
            </m:oMath>
            <w:r w:rsidRPr="00B96263">
              <w:rPr>
                <w:b/>
                <w:bCs/>
                <w:lang w:val="en-US" w:eastAsia="zh-TW"/>
              </w:rPr>
              <w:t xml:space="preserve"> is the test decoder output space and </w:t>
            </w:r>
            <w:r w:rsidRPr="00B96263">
              <w:rPr>
                <w:b/>
                <w:bCs/>
                <w:i/>
                <w:iCs/>
                <w:lang w:val="en-US" w:eastAsia="zh-TW"/>
              </w:rPr>
              <w:t>Z</w:t>
            </w:r>
            <w:r w:rsidRPr="00B96263">
              <w:rPr>
                <w:b/>
                <w:bCs/>
                <w:lang w:val="en-US" w:eastAsia="zh-TW"/>
              </w:rPr>
              <w:t xml:space="preserve"> is the reference encoder output space.</w:t>
            </w:r>
          </w:p>
          <w:p w14:paraId="0792580F" w14:textId="77777777" w:rsidR="001820BF" w:rsidRPr="00B96263" w:rsidRDefault="001820BF" w:rsidP="001820BF">
            <w:pPr>
              <w:pStyle w:val="ListParagraph"/>
              <w:numPr>
                <w:ilvl w:val="4"/>
                <w:numId w:val="0"/>
              </w:numPr>
              <w:tabs>
                <w:tab w:val="num" w:pos="1134"/>
              </w:tabs>
              <w:overflowPunct/>
              <w:autoSpaceDE/>
              <w:autoSpaceDN/>
              <w:adjustRightInd/>
              <w:spacing w:after="0"/>
              <w:ind w:left="1134" w:hanging="312"/>
              <w:textAlignment w:val="auto"/>
              <w:rPr>
                <w:b/>
                <w:bCs/>
                <w:lang w:val="en-US" w:eastAsia="zh-TW"/>
              </w:rPr>
            </w:pPr>
            <w:r w:rsidRPr="00B96263">
              <w:rPr>
                <w:b/>
                <w:bCs/>
                <w:lang w:val="en-US" w:eastAsia="zh-TW"/>
              </w:rPr>
              <w:t>RAN4 check if the decoders derived from the above procedure can satisfy test repeatability requirement, i.e., the loss function delta between two different decoders when connecting to the same encoder, is within a RAN4 agreed margin. If yes, we can conclude that option 4 (at least one sub-option) is feasible.</w:t>
            </w:r>
          </w:p>
          <w:p w14:paraId="1448DB6B" w14:textId="77777777" w:rsidR="001820BF" w:rsidRPr="00B96263" w:rsidRDefault="001820BF" w:rsidP="001820BF">
            <w:pPr>
              <w:rPr>
                <w:rFonts w:eastAsiaTheme="minorEastAsia"/>
                <w:b/>
                <w:bCs/>
                <w:lang w:val="en-US" w:eastAsia="zh-TW"/>
              </w:rPr>
            </w:pPr>
          </w:p>
          <w:p w14:paraId="4A16528A" w14:textId="77777777" w:rsidR="001820BF" w:rsidRPr="00B96263" w:rsidRDefault="001820BF" w:rsidP="001820BF">
            <w:pPr>
              <w:rPr>
                <w:rFonts w:eastAsiaTheme="minorEastAsia"/>
                <w:b/>
                <w:bCs/>
                <w:lang w:val="en-US" w:eastAsia="zh-TW"/>
              </w:rPr>
            </w:pPr>
            <w:r w:rsidRPr="00B96263">
              <w:rPr>
                <w:rFonts w:eastAsiaTheme="minorEastAsia" w:hint="eastAsia"/>
                <w:b/>
                <w:bCs/>
                <w:lang w:val="en-US" w:eastAsia="zh-TW"/>
              </w:rPr>
              <w:t xml:space="preserve">Proposal </w:t>
            </w:r>
            <w:r w:rsidRPr="00B96263">
              <w:rPr>
                <w:rFonts w:eastAsiaTheme="minorEastAsia"/>
                <w:b/>
                <w:bCs/>
                <w:lang w:val="en-US" w:eastAsia="zh-TW"/>
              </w:rPr>
              <w:t>2</w:t>
            </w:r>
            <w:r w:rsidRPr="00B96263">
              <w:rPr>
                <w:rFonts w:eastAsiaTheme="minorEastAsia" w:hint="eastAsia"/>
                <w:b/>
                <w:bCs/>
                <w:lang w:val="en-US" w:eastAsia="zh-TW"/>
              </w:rPr>
              <w:t xml:space="preserve">: </w:t>
            </w:r>
            <w:r w:rsidRPr="00B96263">
              <w:rPr>
                <w:rFonts w:eastAsiaTheme="minorEastAsia"/>
                <w:b/>
                <w:bCs/>
                <w:lang w:val="en-US" w:eastAsia="zh-TW"/>
              </w:rPr>
              <w:t>Next steps for feasibility study of option 4c</w:t>
            </w:r>
          </w:p>
          <w:p w14:paraId="55695A96" w14:textId="77777777" w:rsidR="001820BF" w:rsidRPr="00B96263" w:rsidRDefault="001820BF" w:rsidP="009E5FFC">
            <w:pPr>
              <w:pStyle w:val="ListParagraph"/>
              <w:numPr>
                <w:ilvl w:val="3"/>
                <w:numId w:val="17"/>
              </w:numPr>
              <w:overflowPunct/>
              <w:autoSpaceDE/>
              <w:autoSpaceDN/>
              <w:adjustRightInd/>
              <w:spacing w:after="0"/>
              <w:ind w:firstLineChars="0"/>
              <w:textAlignment w:val="auto"/>
              <w:rPr>
                <w:b/>
                <w:bCs/>
                <w:lang w:val="en-US" w:eastAsia="zh-TW"/>
              </w:rPr>
            </w:pPr>
            <w:r w:rsidRPr="00B96263">
              <w:rPr>
                <w:b/>
                <w:bCs/>
                <w:lang w:val="en-US" w:eastAsia="zh-TW"/>
              </w:rPr>
              <w:t xml:space="preserve">Use the encoder input part of the dataset from option 3 feasibility study, use </w:t>
            </w:r>
            <w:proofErr w:type="gramStart"/>
            <w:r w:rsidRPr="00B96263">
              <w:rPr>
                <w:b/>
                <w:bCs/>
                <w:lang w:val="en-US" w:eastAsia="zh-TW"/>
              </w:rPr>
              <w:t>principle</w:t>
            </w:r>
            <w:proofErr w:type="gramEnd"/>
            <w:r w:rsidRPr="00B96263">
              <w:rPr>
                <w:b/>
                <w:bCs/>
                <w:lang w:val="en-US" w:eastAsia="zh-TW"/>
              </w:rPr>
              <w:t xml:space="preserve"> component analysis to derive eigenvectors and eigenvalues of the encoder input dataset. </w:t>
            </w:r>
          </w:p>
          <w:p w14:paraId="45C52042" w14:textId="77777777" w:rsidR="001820BF" w:rsidRPr="00B96263" w:rsidRDefault="001820B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RAN4 decides how many dominant eigenvectors, and the number of quantization bits for the coefficients of eigenvectors (sum to the number of bits in the latent message) to include in indexing procedure in proposal 3.</w:t>
            </w:r>
          </w:p>
          <w:p w14:paraId="36734FCE" w14:textId="77777777" w:rsidR="001820BF" w:rsidRPr="00B96263" w:rsidRDefault="001820B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Companies propose any encoder-decoder pair, with the latent message reordering based on the procedures in proposal 3 and the dominant eigenvectors decided in step 1</w:t>
            </w:r>
          </w:p>
          <w:p w14:paraId="00C964C9" w14:textId="77777777" w:rsidR="001820BF" w:rsidRPr="00B96263" w:rsidRDefault="001820BF" w:rsidP="009E5FFC">
            <w:pPr>
              <w:pStyle w:val="ListParagraph"/>
              <w:numPr>
                <w:ilvl w:val="3"/>
                <w:numId w:val="17"/>
              </w:numPr>
              <w:overflowPunct/>
              <w:autoSpaceDE/>
              <w:autoSpaceDN/>
              <w:adjustRightInd/>
              <w:spacing w:after="0"/>
              <w:ind w:firstLineChars="0"/>
              <w:textAlignment w:val="auto"/>
              <w:rPr>
                <w:rFonts w:eastAsiaTheme="minorEastAsia"/>
                <w:b/>
                <w:bCs/>
                <w:lang w:val="en-US" w:eastAsia="zh-TW"/>
              </w:rPr>
            </w:pPr>
            <w:r w:rsidRPr="00B96263">
              <w:rPr>
                <w:b/>
                <w:bCs/>
                <w:lang w:val="en-US" w:eastAsia="zh-TW"/>
              </w:rPr>
              <w:t>RAN4 check if the decoders derived from the above procedure can satisfy test repeatability requirement, i.e., the loss function delta between two different decoders when connecting to the same encoder (also following the latent message reordering procedure), is within a RAN4 agreed margin. If yes, we can conclude that option 4c is feasible.</w:t>
            </w:r>
          </w:p>
          <w:p w14:paraId="492C296B" w14:textId="77777777" w:rsidR="001820BF" w:rsidRPr="00B96263" w:rsidRDefault="001820BF" w:rsidP="001820BF">
            <w:pPr>
              <w:pStyle w:val="ListParagraph"/>
              <w:ind w:left="1134" w:firstLine="402"/>
              <w:rPr>
                <w:b/>
                <w:bCs/>
                <w:lang w:val="en-US" w:eastAsia="zh-TW"/>
              </w:rPr>
            </w:pPr>
          </w:p>
          <w:p w14:paraId="3E3DC2C4"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t>Proposal 3: The latent message reordering procedure is in the following:</w:t>
            </w:r>
          </w:p>
          <w:p w14:paraId="6265B6C9"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t xml:space="preserve">Step </w:t>
            </w:r>
            <w:r w:rsidRPr="00B96263">
              <w:rPr>
                <w:rFonts w:eastAsiaTheme="minorEastAsia" w:hint="eastAsia"/>
                <w:b/>
                <w:bCs/>
                <w:lang w:val="en-US" w:eastAsia="zh-TW"/>
              </w:rPr>
              <w:t>1</w:t>
            </w:r>
            <w:r w:rsidRPr="00B96263">
              <w:rPr>
                <w:rFonts w:eastAsiaTheme="minorEastAsia"/>
                <w:b/>
                <w:bCs/>
                <w:lang w:val="en-US" w:eastAsia="zh-TW"/>
              </w:rPr>
              <w:t xml:space="preserve">: Perform </w:t>
            </w:r>
            <w:proofErr w:type="gramStart"/>
            <w:r w:rsidRPr="00B96263">
              <w:rPr>
                <w:rFonts w:eastAsiaTheme="minorEastAsia"/>
                <w:b/>
                <w:bCs/>
                <w:lang w:val="en-US" w:eastAsia="zh-TW"/>
              </w:rPr>
              <w:t>principle</w:t>
            </w:r>
            <w:proofErr w:type="gramEnd"/>
            <w:r w:rsidRPr="00B96263">
              <w:rPr>
                <w:rFonts w:eastAsiaTheme="minorEastAsia"/>
                <w:b/>
                <w:bCs/>
                <w:lang w:val="en-US" w:eastAsia="zh-TW"/>
              </w:rPr>
              <w:t xml:space="preserve"> component analysis (PCA) on encoder input dataset, i.e., derive the SVD of the covariance matrix of the encoder input dataset. </w:t>
            </w:r>
          </w:p>
          <w:p w14:paraId="73223833"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t xml:space="preserve">Step 2: Select the eigenvectors corresponding to the </w:t>
            </w:r>
            <w:r w:rsidRPr="00B96263">
              <w:rPr>
                <w:rFonts w:eastAsiaTheme="minorEastAsia"/>
                <w:b/>
                <w:bCs/>
                <w:i/>
                <w:iCs/>
                <w:lang w:val="en-US" w:eastAsia="zh-TW"/>
              </w:rPr>
              <w:t>M</w:t>
            </w:r>
            <w:r w:rsidRPr="00B96263">
              <w:rPr>
                <w:rFonts w:eastAsiaTheme="minorEastAsia"/>
                <w:b/>
                <w:bCs/>
                <w:lang w:val="en-US" w:eastAsia="zh-TW"/>
              </w:rPr>
              <w:t xml:space="preserve"> largest eigenvalues as dominant eigenvectors.</w:t>
            </w:r>
          </w:p>
          <w:p w14:paraId="02D2EE0C"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lastRenderedPageBreak/>
              <w:t xml:space="preserve">Step 3: Derive the coefficients of each of the decoder output on the (incomplete) basis composed of the selected </w:t>
            </w:r>
            <w:r w:rsidRPr="00B96263">
              <w:rPr>
                <w:rFonts w:eastAsiaTheme="minorEastAsia"/>
                <w:b/>
                <w:bCs/>
                <w:i/>
                <w:iCs/>
                <w:lang w:val="en-US" w:eastAsia="zh-TW"/>
              </w:rPr>
              <w:t>M</w:t>
            </w:r>
            <w:r w:rsidRPr="00B96263">
              <w:rPr>
                <w:rFonts w:eastAsiaTheme="minorEastAsia"/>
                <w:b/>
                <w:bCs/>
                <w:lang w:val="en-US" w:eastAsia="zh-TW"/>
              </w:rPr>
              <w:t xml:space="preserve"> eigenvectors.</w:t>
            </w:r>
          </w:p>
          <w:p w14:paraId="7102FD07"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t xml:space="preserve">Step 4: Suppose the latent message length is </w:t>
            </w:r>
            <w:r w:rsidRPr="00B96263">
              <w:rPr>
                <w:rFonts w:eastAsiaTheme="minorEastAsia"/>
                <w:b/>
                <w:bCs/>
                <w:i/>
                <w:iCs/>
                <w:lang w:val="en-US" w:eastAsia="zh-TW"/>
              </w:rPr>
              <w:t>N</w:t>
            </w:r>
            <w:r w:rsidRPr="00B96263">
              <w:rPr>
                <w:rFonts w:eastAsiaTheme="minorEastAsia"/>
                <w:b/>
                <w:bCs/>
                <w:lang w:val="en-US" w:eastAsia="zh-TW"/>
              </w:rPr>
              <w:t xml:space="preserve">. Distribute the </w:t>
            </w:r>
            <w:r w:rsidRPr="00B96263">
              <w:rPr>
                <w:rFonts w:eastAsiaTheme="minorEastAsia"/>
                <w:b/>
                <w:bCs/>
                <w:i/>
                <w:iCs/>
                <w:lang w:val="en-US" w:eastAsia="zh-TW"/>
              </w:rPr>
              <w:t>N</w:t>
            </w:r>
            <w:r w:rsidRPr="00B96263">
              <w:rPr>
                <w:rFonts w:eastAsiaTheme="minorEastAsia"/>
                <w:b/>
                <w:bCs/>
                <w:lang w:val="en-US" w:eastAsia="zh-TW"/>
              </w:rPr>
              <w:t xml:space="preserve"> bits to represent the coefficients of the </w:t>
            </w:r>
            <w:r w:rsidRPr="00B96263">
              <w:rPr>
                <w:rFonts w:eastAsiaTheme="minorEastAsia"/>
                <w:b/>
                <w:bCs/>
                <w:i/>
                <w:iCs/>
                <w:lang w:val="en-US" w:eastAsia="zh-TW"/>
              </w:rPr>
              <w:t>M</w:t>
            </w:r>
            <w:r w:rsidRPr="00B96263">
              <w:rPr>
                <w:rFonts w:eastAsiaTheme="minorEastAsia"/>
                <w:b/>
                <w:bCs/>
                <w:lang w:val="en-US" w:eastAsia="zh-TW"/>
              </w:rPr>
              <w:t xml:space="preserve"> eigenvalues proportional to the magnitude of the corresponding eigenvalues. </w:t>
            </w:r>
          </w:p>
          <w:p w14:paraId="1AB1D801" w14:textId="77777777" w:rsidR="001820BF" w:rsidRPr="00B96263" w:rsidRDefault="001820BF" w:rsidP="001820BF">
            <w:pPr>
              <w:rPr>
                <w:rFonts w:eastAsiaTheme="minorEastAsia"/>
                <w:b/>
                <w:bCs/>
                <w:lang w:val="en-US" w:eastAsia="zh-TW"/>
              </w:rPr>
            </w:pPr>
            <w:r w:rsidRPr="00B96263">
              <w:rPr>
                <w:rFonts w:eastAsiaTheme="minorEastAsia"/>
                <w:b/>
                <w:bCs/>
                <w:lang w:val="en-US" w:eastAsia="zh-TW"/>
              </w:rPr>
              <w:t>Step 5: Quantize the coefficients to form the latent message corresponding to each decoder output. The mapping from the new latent message from these steps to the original latent message before reordering is added before decoder input. The mapping from the original encoder output to the new latent message from these latent messages is added to the encoder output.</w:t>
            </w:r>
          </w:p>
          <w:p w14:paraId="33B85C7B" w14:textId="77777777" w:rsidR="001820BF" w:rsidRPr="00B96263" w:rsidRDefault="001820BF" w:rsidP="001820BF">
            <w:pPr>
              <w:rPr>
                <w:rFonts w:eastAsiaTheme="minorEastAsia"/>
                <w:b/>
                <w:bCs/>
                <w:lang w:val="en-US" w:eastAsia="zh-TW"/>
              </w:rPr>
            </w:pPr>
            <w:r w:rsidRPr="00B96263">
              <w:rPr>
                <w:rFonts w:eastAsiaTheme="minorEastAsia" w:hint="eastAsia"/>
                <w:b/>
                <w:bCs/>
                <w:lang w:val="en-US" w:eastAsia="zh-TW"/>
              </w:rPr>
              <w:t xml:space="preserve">Proposal </w:t>
            </w:r>
            <w:r w:rsidRPr="00B96263">
              <w:rPr>
                <w:rFonts w:eastAsiaTheme="minorEastAsia"/>
                <w:b/>
                <w:bCs/>
                <w:lang w:val="en-US" w:eastAsia="zh-TW"/>
              </w:rPr>
              <w:t>4</w:t>
            </w:r>
            <w:r w:rsidRPr="00B96263">
              <w:rPr>
                <w:rFonts w:eastAsiaTheme="minorEastAsia" w:hint="eastAsia"/>
                <w:b/>
                <w:bCs/>
                <w:lang w:val="en-US" w:eastAsia="zh-TW"/>
              </w:rPr>
              <w:t xml:space="preserve">: Additional margin to account for the mismatch </w:t>
            </w:r>
            <m:oMath>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r>
                    <m:rPr>
                      <m:sty m:val="bi"/>
                    </m:rPr>
                    <w:rPr>
                      <w:rFonts w:ascii="Cambria Math" w:eastAsiaTheme="minorEastAsia" w:hAnsi="Cambria Math"/>
                      <w:lang w:val="en-US" w:eastAsia="zh-TW"/>
                    </w:rPr>
                    <m:t>(z)</m:t>
                  </m:r>
                </m:e>
              </m:d>
              <m:r>
                <m:rPr>
                  <m:sty m:val="bi"/>
                </m:rPr>
                <w:rPr>
                  <w:rFonts w:ascii="Cambria Math" w:eastAsiaTheme="minorEastAsia" w:hAnsi="Cambria Math"/>
                  <w:lang w:val="en-US" w:eastAsia="zh-TW"/>
                </w:rPr>
                <m:t>=</m:t>
              </m:r>
              <m:func>
                <m:funcPr>
                  <m:ctrlPr>
                    <w:rPr>
                      <w:rFonts w:ascii="Cambria Math" w:eastAsiaTheme="minorEastAsia" w:hAnsi="Cambria Math"/>
                      <w:b/>
                      <w:bCs/>
                      <w:i/>
                      <w:lang w:val="en-US" w:eastAsia="zh-TW"/>
                    </w:rPr>
                  </m:ctrlPr>
                </m:funcPr>
                <m:fName>
                  <m:limLow>
                    <m:limLowPr>
                      <m:ctrlPr>
                        <w:rPr>
                          <w:rFonts w:ascii="Cambria Math" w:eastAsiaTheme="minorEastAsia" w:hAnsi="Cambria Math"/>
                          <w:b/>
                          <w:bCs/>
                          <w:i/>
                          <w:lang w:val="en-US" w:eastAsia="zh-TW"/>
                        </w:rPr>
                      </m:ctrlPr>
                    </m:limLowPr>
                    <m:e>
                      <m:r>
                        <m:rPr>
                          <m:sty m:val="b"/>
                        </m:rPr>
                        <w:rPr>
                          <w:rFonts w:ascii="Cambria Math" w:hAnsi="Cambria Math"/>
                        </w:rPr>
                        <m:t>min</m:t>
                      </m:r>
                    </m:e>
                    <m:lim>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r>
                        <m:rPr>
                          <m:sty m:val="bi"/>
                        </m:rPr>
                        <w:rPr>
                          <w:rFonts w:ascii="Cambria Math" w:eastAsiaTheme="minorEastAsia" w:hAnsi="Cambria Math"/>
                          <w:lang w:val="en-US" w:eastAsia="zh-TW"/>
                        </w:rPr>
                        <m:t>∈</m:t>
                      </m:r>
                      <m:sSub>
                        <m:sSubPr>
                          <m:ctrlPr>
                            <w:rPr>
                              <w:rFonts w:ascii="Cambria Math" w:eastAsiaTheme="minorEastAsia" w:hAnsi="Cambria Math"/>
                              <w:b/>
                              <w:bCs/>
                              <w:i/>
                              <w:lang w:val="en-US" w:eastAsia="zh-TW"/>
                            </w:rPr>
                          </m:ctrlPr>
                        </m:sSubPr>
                        <m:e>
                          <m:acc>
                            <m:accPr>
                              <m:chr m:val="̅"/>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test</m:t>
                          </m:r>
                        </m:sub>
                      </m:sSub>
                    </m:lim>
                  </m:limLow>
                </m:fName>
                <m:e>
                  <m:d>
                    <m:dPr>
                      <m:begChr m:val="‖"/>
                      <m:endChr m:val="‖"/>
                      <m:ctrlPr>
                        <w:rPr>
                          <w:rFonts w:ascii="Cambria Math" w:eastAsiaTheme="minorEastAsia" w:hAnsi="Cambria Math"/>
                          <w:b/>
                          <w:bCs/>
                          <w:i/>
                          <w:lang w:val="en-US" w:eastAsia="zh-TW"/>
                        </w:rPr>
                      </m:ctrlPr>
                    </m:dPr>
                    <m:e>
                      <m:sSub>
                        <m:sSubPr>
                          <m:ctrlPr>
                            <w:rPr>
                              <w:rFonts w:ascii="Cambria Math" w:eastAsiaTheme="minorEastAsia" w:hAnsi="Cambria Math"/>
                              <w:b/>
                              <w:bCs/>
                              <w:i/>
                              <w:lang w:val="en-US" w:eastAsia="zh-TW"/>
                            </w:rPr>
                          </m:ctrlPr>
                        </m:sSubPr>
                        <m:e>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sub>
                          <m:r>
                            <m:rPr>
                              <m:sty m:val="bi"/>
                            </m:rPr>
                            <w:rPr>
                              <w:rFonts w:ascii="Cambria Math" w:eastAsiaTheme="minorEastAsia" w:hAnsi="Cambria Math"/>
                              <w:lang w:val="en-US" w:eastAsia="zh-TW"/>
                            </w:rPr>
                            <m:t>ref</m:t>
                          </m:r>
                        </m:sub>
                      </m:sSub>
                      <m:r>
                        <m:rPr>
                          <m:sty m:val="bi"/>
                        </m:rPr>
                        <w:rPr>
                          <w:rFonts w:ascii="Cambria Math" w:eastAsiaTheme="minorEastAsia" w:hAnsi="Cambria Math"/>
                          <w:lang w:val="en-US" w:eastAsia="zh-TW"/>
                        </w:rPr>
                        <m:t>(z)-</m:t>
                      </m:r>
                      <m:acc>
                        <m:accPr>
                          <m:ctrlPr>
                            <w:rPr>
                              <w:rFonts w:ascii="Cambria Math" w:eastAsiaTheme="minorEastAsia" w:hAnsi="Cambria Math"/>
                              <w:b/>
                              <w:bCs/>
                              <w:i/>
                              <w:lang w:val="en-US" w:eastAsia="zh-TW"/>
                            </w:rPr>
                          </m:ctrlPr>
                        </m:accPr>
                        <m:e>
                          <m:r>
                            <m:rPr>
                              <m:sty m:val="bi"/>
                            </m:rPr>
                            <w:rPr>
                              <w:rFonts w:ascii="Cambria Math" w:eastAsiaTheme="minorEastAsia" w:hAnsi="Cambria Math"/>
                              <w:lang w:val="en-US" w:eastAsia="zh-TW"/>
                            </w:rPr>
                            <m:t>x</m:t>
                          </m:r>
                        </m:e>
                      </m:acc>
                    </m:e>
                  </m:d>
                </m:e>
              </m:func>
            </m:oMath>
            <w:r w:rsidRPr="00B96263">
              <w:rPr>
                <w:rFonts w:eastAsiaTheme="minorEastAsia" w:hint="eastAsia"/>
                <w:b/>
                <w:bCs/>
                <w:lang w:val="en-US" w:eastAsia="zh-TW"/>
              </w:rPr>
              <w:t xml:space="preserve"> need to be considered when determining requirement.</w:t>
            </w:r>
          </w:p>
          <w:p w14:paraId="42C0A46A" w14:textId="77777777" w:rsidR="001820BF" w:rsidRPr="00B96263" w:rsidRDefault="001820BF" w:rsidP="001820BF">
            <w:pPr>
              <w:spacing w:after="0"/>
              <w:rPr>
                <w:b/>
                <w:bCs/>
              </w:rPr>
            </w:pPr>
            <w:r w:rsidRPr="00B96263">
              <w:rPr>
                <w:b/>
                <w:bCs/>
              </w:rPr>
              <w:t xml:space="preserve">Proposal 5: Consider the test decoder selection criterion based on the agreed step, i.e., check whether performance alignment across contributing companies’ “own encoder”, which may have different structures, can be achieved. </w:t>
            </w:r>
            <w:r w:rsidRPr="00B96263">
              <w:rPr>
                <w:b/>
                <w:bCs/>
              </w:rPr>
              <w:br/>
              <w:t>Therefore, companies can bring the test decoder proposal together with performance metrics achieved when connecting to different encoders with different structures, e.g., the structure options for test decoder discussion, but trained with the decoder input and output dataset from the proposed decoder.</w:t>
            </w:r>
          </w:p>
          <w:p w14:paraId="69297481" w14:textId="77777777" w:rsidR="00F5168A" w:rsidRPr="00B96263" w:rsidRDefault="00F5168A" w:rsidP="00F5168A">
            <w:pPr>
              <w:spacing w:beforeLines="20" w:before="48" w:afterLines="20" w:after="48"/>
              <w:jc w:val="both"/>
              <w:rPr>
                <w:rFonts w:eastAsia="DengXian"/>
                <w:b/>
                <w:lang w:eastAsia="zh-CN"/>
              </w:rPr>
            </w:pPr>
          </w:p>
        </w:tc>
      </w:tr>
      <w:tr w:rsidR="00F5168A" w:rsidRPr="00B96263" w14:paraId="04892187" w14:textId="77777777" w:rsidTr="0015689B">
        <w:trPr>
          <w:trHeight w:val="468"/>
        </w:trPr>
        <w:tc>
          <w:tcPr>
            <w:tcW w:w="1129" w:type="dxa"/>
          </w:tcPr>
          <w:p w14:paraId="79B37D52" w14:textId="2DDF10A4" w:rsidR="00F5168A" w:rsidRPr="00B96263" w:rsidRDefault="00F5168A" w:rsidP="00F5168A">
            <w:pPr>
              <w:spacing w:before="120" w:after="120"/>
            </w:pPr>
            <w:hyperlink r:id="rId36" w:history="1">
              <w:r w:rsidRPr="00B96263">
                <w:rPr>
                  <w:rStyle w:val="Hyperlink"/>
                  <w:rFonts w:ascii="Arial" w:hAnsi="Arial" w:cs="Arial"/>
                  <w:b/>
                  <w:bCs/>
                  <w:sz w:val="16"/>
                  <w:szCs w:val="16"/>
                </w:rPr>
                <w:t>R4-2419749</w:t>
              </w:r>
            </w:hyperlink>
          </w:p>
        </w:tc>
        <w:tc>
          <w:tcPr>
            <w:tcW w:w="1134" w:type="dxa"/>
          </w:tcPr>
          <w:p w14:paraId="75DBA726" w14:textId="5892E02C" w:rsidR="00F5168A" w:rsidRPr="00B96263" w:rsidRDefault="00F5168A" w:rsidP="00F5168A">
            <w:pPr>
              <w:spacing w:before="120" w:after="120"/>
            </w:pPr>
            <w:r w:rsidRPr="00B96263">
              <w:rPr>
                <w:rFonts w:ascii="Arial" w:hAnsi="Arial" w:cs="Arial"/>
                <w:sz w:val="16"/>
                <w:szCs w:val="16"/>
              </w:rPr>
              <w:t>Qualcomm Incorporated</w:t>
            </w:r>
          </w:p>
        </w:tc>
        <w:tc>
          <w:tcPr>
            <w:tcW w:w="7368" w:type="dxa"/>
          </w:tcPr>
          <w:p w14:paraId="569004CE" w14:textId="77777777" w:rsidR="009E36DC" w:rsidRPr="00B96263" w:rsidRDefault="009E36DC" w:rsidP="009E36DC">
            <w:pPr>
              <w:rPr>
                <w:b/>
                <w:bCs/>
              </w:rPr>
            </w:pPr>
            <w:r w:rsidRPr="00B96263">
              <w:rPr>
                <w:b/>
                <w:bCs/>
              </w:rPr>
              <w:t xml:space="preserve">Observation 1: The mean SGCS of CNN based model and </w:t>
            </w:r>
            <w:proofErr w:type="spellStart"/>
            <w:r w:rsidRPr="00B96263">
              <w:rPr>
                <w:b/>
                <w:bCs/>
              </w:rPr>
              <w:t>eTypeII</w:t>
            </w:r>
            <w:proofErr w:type="spellEnd"/>
            <w:r w:rsidRPr="00B96263">
              <w:rPr>
                <w:b/>
                <w:bCs/>
              </w:rPr>
              <w:t xml:space="preserve"> based on latest simulation assumptions are shown below (same as our contribution in RAN4 112bis)</w:t>
            </w:r>
          </w:p>
          <w:tbl>
            <w:tblPr>
              <w:tblStyle w:val="TableGrid"/>
              <w:tblW w:w="0" w:type="auto"/>
              <w:tblLayout w:type="fixed"/>
              <w:tblLook w:val="04A0" w:firstRow="1" w:lastRow="0" w:firstColumn="1" w:lastColumn="0" w:noHBand="0" w:noVBand="1"/>
            </w:tblPr>
            <w:tblGrid>
              <w:gridCol w:w="2270"/>
              <w:gridCol w:w="1829"/>
              <w:gridCol w:w="1827"/>
            </w:tblGrid>
            <w:tr w:rsidR="009E36DC" w:rsidRPr="00B96263" w14:paraId="7F22573C" w14:textId="77777777" w:rsidTr="00D676AB">
              <w:trPr>
                <w:trHeight w:val="381"/>
              </w:trPr>
              <w:tc>
                <w:tcPr>
                  <w:tcW w:w="2270" w:type="dxa"/>
                </w:tcPr>
                <w:p w14:paraId="6E152FD2" w14:textId="77777777" w:rsidR="009E36DC" w:rsidRPr="00B96263" w:rsidRDefault="009E36DC" w:rsidP="009E36DC">
                  <w:pPr>
                    <w:rPr>
                      <w:b/>
                      <w:bCs/>
                    </w:rPr>
                  </w:pPr>
                  <w:r w:rsidRPr="00B96263">
                    <w:rPr>
                      <w:b/>
                      <w:bCs/>
                    </w:rPr>
                    <w:t>Method</w:t>
                  </w:r>
                </w:p>
              </w:tc>
              <w:tc>
                <w:tcPr>
                  <w:tcW w:w="1829" w:type="dxa"/>
                </w:tcPr>
                <w:p w14:paraId="3DD87517" w14:textId="77777777" w:rsidR="009E36DC" w:rsidRPr="00B96263" w:rsidRDefault="009E36DC" w:rsidP="009E36DC">
                  <w:pPr>
                    <w:rPr>
                      <w:b/>
                      <w:bCs/>
                    </w:rPr>
                  </w:pPr>
                  <w:r w:rsidRPr="00B96263">
                    <w:rPr>
                      <w:b/>
                      <w:bCs/>
                    </w:rPr>
                    <w:t>Mean SGCS</w:t>
                  </w:r>
                </w:p>
                <w:p w14:paraId="3410B91D" w14:textId="77777777" w:rsidR="009E36DC" w:rsidRPr="00B96263" w:rsidRDefault="009E36DC" w:rsidP="009E36DC">
                  <w:pPr>
                    <w:rPr>
                      <w:b/>
                      <w:bCs/>
                    </w:rPr>
                  </w:pPr>
                  <w:r w:rsidRPr="00B96263">
                    <w:rPr>
                      <w:b/>
                      <w:bCs/>
                    </w:rPr>
                    <w:t xml:space="preserve">(across samples and </w:t>
                  </w:r>
                  <w:proofErr w:type="spellStart"/>
                  <w:r w:rsidRPr="00B96263">
                    <w:rPr>
                      <w:b/>
                      <w:bCs/>
                    </w:rPr>
                    <w:t>subbands</w:t>
                  </w:r>
                  <w:proofErr w:type="spellEnd"/>
                  <w:r w:rsidRPr="00B96263">
                    <w:rPr>
                      <w:b/>
                      <w:bCs/>
                    </w:rPr>
                    <w:t>)</w:t>
                  </w:r>
                </w:p>
              </w:tc>
              <w:tc>
                <w:tcPr>
                  <w:tcW w:w="1827" w:type="dxa"/>
                </w:tcPr>
                <w:p w14:paraId="009A6B80" w14:textId="77777777" w:rsidR="009E36DC" w:rsidRPr="00B96263" w:rsidRDefault="009E36DC" w:rsidP="009E36DC">
                  <w:pPr>
                    <w:rPr>
                      <w:b/>
                      <w:bCs/>
                    </w:rPr>
                  </w:pPr>
                  <w:r w:rsidRPr="00B96263">
                    <w:rPr>
                      <w:b/>
                      <w:bCs/>
                    </w:rPr>
                    <w:t>Median SGCS</w:t>
                  </w:r>
                </w:p>
                <w:p w14:paraId="3F1AB86F" w14:textId="77777777" w:rsidR="009E36DC" w:rsidRPr="00B96263" w:rsidRDefault="009E36DC" w:rsidP="009E36DC">
                  <w:pPr>
                    <w:rPr>
                      <w:b/>
                      <w:bCs/>
                    </w:rPr>
                  </w:pPr>
                  <w:r w:rsidRPr="00B96263">
                    <w:rPr>
                      <w:b/>
                      <w:bCs/>
                    </w:rPr>
                    <w:t xml:space="preserve">(across samples and </w:t>
                  </w:r>
                  <w:proofErr w:type="spellStart"/>
                  <w:r w:rsidRPr="00B96263">
                    <w:rPr>
                      <w:b/>
                      <w:bCs/>
                    </w:rPr>
                    <w:t>subbands</w:t>
                  </w:r>
                  <w:proofErr w:type="spellEnd"/>
                  <w:r w:rsidRPr="00B96263">
                    <w:rPr>
                      <w:b/>
                      <w:bCs/>
                    </w:rPr>
                    <w:t>)</w:t>
                  </w:r>
                </w:p>
              </w:tc>
            </w:tr>
            <w:tr w:rsidR="009E36DC" w:rsidRPr="00B96263" w14:paraId="4DD65823" w14:textId="77777777" w:rsidTr="00D676AB">
              <w:trPr>
                <w:trHeight w:val="381"/>
              </w:trPr>
              <w:tc>
                <w:tcPr>
                  <w:tcW w:w="2270" w:type="dxa"/>
                </w:tcPr>
                <w:p w14:paraId="63798717" w14:textId="77777777" w:rsidR="009E36DC" w:rsidRPr="00B96263" w:rsidRDefault="009E36DC" w:rsidP="009E36DC">
                  <w:pPr>
                    <w:rPr>
                      <w:b/>
                      <w:bCs/>
                    </w:rPr>
                  </w:pPr>
                  <w:r w:rsidRPr="00B96263">
                    <w:rPr>
                      <w:b/>
                      <w:bCs/>
                    </w:rPr>
                    <w:t>CNN encoder – CNN decoder without quantization</w:t>
                  </w:r>
                </w:p>
              </w:tc>
              <w:tc>
                <w:tcPr>
                  <w:tcW w:w="1829" w:type="dxa"/>
                </w:tcPr>
                <w:p w14:paraId="48406595" w14:textId="77777777" w:rsidR="009E36DC" w:rsidRPr="00B96263" w:rsidRDefault="009E36DC" w:rsidP="009E36DC">
                  <w:pPr>
                    <w:rPr>
                      <w:b/>
                      <w:bCs/>
                    </w:rPr>
                  </w:pPr>
                  <w:r w:rsidRPr="00B96263">
                    <w:rPr>
                      <w:b/>
                      <w:bCs/>
                    </w:rPr>
                    <w:t>0.74</w:t>
                  </w:r>
                </w:p>
              </w:tc>
              <w:tc>
                <w:tcPr>
                  <w:tcW w:w="1827" w:type="dxa"/>
                </w:tcPr>
                <w:p w14:paraId="6985D201" w14:textId="77777777" w:rsidR="009E36DC" w:rsidRPr="00B96263" w:rsidRDefault="009E36DC" w:rsidP="009E36DC">
                  <w:pPr>
                    <w:rPr>
                      <w:b/>
                      <w:bCs/>
                    </w:rPr>
                  </w:pPr>
                  <w:r w:rsidRPr="00B96263">
                    <w:rPr>
                      <w:b/>
                      <w:bCs/>
                    </w:rPr>
                    <w:t>0.8</w:t>
                  </w:r>
                </w:p>
              </w:tc>
            </w:tr>
            <w:tr w:rsidR="009E36DC" w:rsidRPr="00B96263" w14:paraId="757E49C8" w14:textId="77777777" w:rsidTr="00D676AB">
              <w:trPr>
                <w:trHeight w:val="381"/>
              </w:trPr>
              <w:tc>
                <w:tcPr>
                  <w:tcW w:w="2270" w:type="dxa"/>
                </w:tcPr>
                <w:p w14:paraId="33002682" w14:textId="77777777" w:rsidR="009E36DC" w:rsidRPr="00B96263" w:rsidRDefault="009E36DC" w:rsidP="009E36DC">
                  <w:pPr>
                    <w:rPr>
                      <w:b/>
                      <w:bCs/>
                    </w:rPr>
                  </w:pPr>
                  <w:r w:rsidRPr="00B96263">
                    <w:rPr>
                      <w:b/>
                      <w:bCs/>
                    </w:rPr>
                    <w:t>CNN encoder – CNN decoder with quantization</w:t>
                  </w:r>
                </w:p>
              </w:tc>
              <w:tc>
                <w:tcPr>
                  <w:tcW w:w="1829" w:type="dxa"/>
                </w:tcPr>
                <w:p w14:paraId="27D2235E" w14:textId="77777777" w:rsidR="009E36DC" w:rsidRPr="00B96263" w:rsidRDefault="009E36DC" w:rsidP="009E36DC">
                  <w:pPr>
                    <w:rPr>
                      <w:b/>
                      <w:bCs/>
                    </w:rPr>
                  </w:pPr>
                  <w:r w:rsidRPr="00B96263">
                    <w:rPr>
                      <w:b/>
                      <w:bCs/>
                    </w:rPr>
                    <w:t>0.683</w:t>
                  </w:r>
                </w:p>
              </w:tc>
              <w:tc>
                <w:tcPr>
                  <w:tcW w:w="1827" w:type="dxa"/>
                </w:tcPr>
                <w:p w14:paraId="43A39455" w14:textId="77777777" w:rsidR="009E36DC" w:rsidRPr="00B96263" w:rsidRDefault="009E36DC" w:rsidP="009E36DC">
                  <w:pPr>
                    <w:rPr>
                      <w:b/>
                      <w:bCs/>
                    </w:rPr>
                  </w:pPr>
                  <w:r w:rsidRPr="00B96263">
                    <w:rPr>
                      <w:b/>
                      <w:bCs/>
                    </w:rPr>
                    <w:t>0.73</w:t>
                  </w:r>
                </w:p>
              </w:tc>
            </w:tr>
            <w:tr w:rsidR="009E36DC" w:rsidRPr="00B96263" w14:paraId="7BFE4585" w14:textId="77777777" w:rsidTr="00D676AB">
              <w:trPr>
                <w:trHeight w:val="381"/>
              </w:trPr>
              <w:tc>
                <w:tcPr>
                  <w:tcW w:w="2270" w:type="dxa"/>
                </w:tcPr>
                <w:p w14:paraId="08E173BF" w14:textId="77777777" w:rsidR="009E36DC" w:rsidRPr="00B96263" w:rsidRDefault="009E36DC" w:rsidP="009E36DC">
                  <w:pPr>
                    <w:rPr>
                      <w:b/>
                      <w:bCs/>
                    </w:rPr>
                  </w:pPr>
                  <w:proofErr w:type="spellStart"/>
                  <w:r w:rsidRPr="00B96263">
                    <w:rPr>
                      <w:b/>
                      <w:bCs/>
                    </w:rPr>
                    <w:t>eTypeII</w:t>
                  </w:r>
                  <w:proofErr w:type="spellEnd"/>
                </w:p>
              </w:tc>
              <w:tc>
                <w:tcPr>
                  <w:tcW w:w="1829" w:type="dxa"/>
                </w:tcPr>
                <w:p w14:paraId="4C22240D" w14:textId="77777777" w:rsidR="009E36DC" w:rsidRPr="00B96263" w:rsidRDefault="009E36DC" w:rsidP="009E36DC">
                  <w:pPr>
                    <w:rPr>
                      <w:b/>
                      <w:bCs/>
                    </w:rPr>
                  </w:pPr>
                  <w:r w:rsidRPr="00B96263">
                    <w:rPr>
                      <w:b/>
                      <w:bCs/>
                    </w:rPr>
                    <w:t>0.67</w:t>
                  </w:r>
                </w:p>
              </w:tc>
              <w:tc>
                <w:tcPr>
                  <w:tcW w:w="1827" w:type="dxa"/>
                </w:tcPr>
                <w:p w14:paraId="54CDF35E" w14:textId="77777777" w:rsidR="009E36DC" w:rsidRPr="00B96263" w:rsidRDefault="009E36DC" w:rsidP="009E36DC">
                  <w:pPr>
                    <w:rPr>
                      <w:b/>
                      <w:bCs/>
                    </w:rPr>
                  </w:pPr>
                  <w:r w:rsidRPr="00B96263">
                    <w:rPr>
                      <w:b/>
                      <w:bCs/>
                    </w:rPr>
                    <w:t>--</w:t>
                  </w:r>
                </w:p>
              </w:tc>
            </w:tr>
          </w:tbl>
          <w:p w14:paraId="64BE007E" w14:textId="77777777" w:rsidR="009E36DC" w:rsidRPr="00B96263" w:rsidRDefault="009E36DC" w:rsidP="009E36DC">
            <w:pPr>
              <w:rPr>
                <w:lang w:val="en-US"/>
              </w:rPr>
            </w:pPr>
            <w:r w:rsidRPr="00B96263">
              <w:rPr>
                <w:lang w:val="en-US"/>
              </w:rPr>
              <w:t xml:space="preserve"> </w:t>
            </w:r>
          </w:p>
          <w:p w14:paraId="6825C14E" w14:textId="77777777" w:rsidR="009E36DC" w:rsidRPr="00B96263" w:rsidRDefault="009E36DC" w:rsidP="009E36DC">
            <w:pPr>
              <w:rPr>
                <w:b/>
                <w:bCs/>
              </w:rPr>
            </w:pPr>
            <w:r w:rsidRPr="00B96263">
              <w:rPr>
                <w:b/>
                <w:bCs/>
              </w:rPr>
              <w:t>Observation 2: The next step to study the feasibility of option 3 would be to select one or more decoders for further analysis.</w:t>
            </w:r>
          </w:p>
          <w:p w14:paraId="0B75BDE2" w14:textId="77777777" w:rsidR="009E36DC" w:rsidRPr="00B96263" w:rsidRDefault="009E36DC" w:rsidP="009E36DC">
            <w:pPr>
              <w:rPr>
                <w:b/>
                <w:bCs/>
              </w:rPr>
            </w:pPr>
            <w:r w:rsidRPr="00B96263">
              <w:rPr>
                <w:b/>
                <w:bCs/>
              </w:rPr>
              <w:t>Observation 3: It is more reliable to select multiple decoders for analysis.</w:t>
            </w:r>
          </w:p>
          <w:p w14:paraId="3F0233D6" w14:textId="77777777" w:rsidR="009E36DC" w:rsidRPr="00B96263" w:rsidRDefault="009E36DC" w:rsidP="009E36DC">
            <w:pPr>
              <w:rPr>
                <w:b/>
                <w:bCs/>
              </w:rPr>
            </w:pPr>
            <w:r w:rsidRPr="00B96263">
              <w:rPr>
                <w:b/>
                <w:bCs/>
              </w:rPr>
              <w:t>Proposal 1: Select three decoders for feasibility study of option 3.</w:t>
            </w:r>
          </w:p>
          <w:p w14:paraId="528B5D13" w14:textId="77777777" w:rsidR="009E36DC" w:rsidRPr="00B96263" w:rsidRDefault="009E36DC" w:rsidP="009E5FFC">
            <w:pPr>
              <w:pStyle w:val="ListParagraph"/>
              <w:numPr>
                <w:ilvl w:val="0"/>
                <w:numId w:val="15"/>
              </w:numPr>
              <w:overflowPunct/>
              <w:autoSpaceDE/>
              <w:autoSpaceDN/>
              <w:adjustRightInd/>
              <w:ind w:firstLineChars="0"/>
              <w:contextualSpacing/>
              <w:textAlignment w:val="auto"/>
              <w:rPr>
                <w:b/>
                <w:bCs/>
              </w:rPr>
            </w:pPr>
            <w:r w:rsidRPr="00B96263">
              <w:rPr>
                <w:b/>
                <w:bCs/>
              </w:rPr>
              <w:t>The three decoders can be selected based on best, worst and median performance among the ones that got submitted to RAN4 #112bis.</w:t>
            </w:r>
          </w:p>
          <w:p w14:paraId="477E94EB" w14:textId="77777777" w:rsidR="009E36DC" w:rsidRPr="00B96263" w:rsidRDefault="009E36DC" w:rsidP="009E5FFC">
            <w:pPr>
              <w:pStyle w:val="ListParagraph"/>
              <w:numPr>
                <w:ilvl w:val="0"/>
                <w:numId w:val="15"/>
              </w:numPr>
              <w:overflowPunct/>
              <w:autoSpaceDE/>
              <w:autoSpaceDN/>
              <w:adjustRightInd/>
              <w:ind w:firstLineChars="0"/>
              <w:contextualSpacing/>
              <w:textAlignment w:val="auto"/>
              <w:rPr>
                <w:b/>
                <w:bCs/>
              </w:rPr>
            </w:pPr>
            <w:r w:rsidRPr="00B96263">
              <w:rPr>
                <w:b/>
                <w:bCs/>
              </w:rPr>
              <w:t>RAN4 down-selects the benchmark for performance to select decoders from the following two options:</w:t>
            </w:r>
          </w:p>
          <w:p w14:paraId="5E23CE3E" w14:textId="77777777" w:rsidR="009E36DC" w:rsidRPr="00B96263" w:rsidRDefault="009E36DC" w:rsidP="009E5FFC">
            <w:pPr>
              <w:pStyle w:val="ListParagraph"/>
              <w:numPr>
                <w:ilvl w:val="1"/>
                <w:numId w:val="15"/>
              </w:numPr>
              <w:overflowPunct/>
              <w:autoSpaceDE/>
              <w:autoSpaceDN/>
              <w:adjustRightInd/>
              <w:ind w:firstLineChars="0"/>
              <w:contextualSpacing/>
              <w:textAlignment w:val="auto"/>
              <w:rPr>
                <w:b/>
                <w:bCs/>
              </w:rPr>
            </w:pPr>
            <w:r w:rsidRPr="00B96263">
              <w:rPr>
                <w:b/>
                <w:bCs/>
              </w:rPr>
              <w:t>Absolute SGCS with quantization</w:t>
            </w:r>
          </w:p>
          <w:p w14:paraId="1EABF652" w14:textId="77777777" w:rsidR="009E36DC" w:rsidRPr="00B96263" w:rsidRDefault="009E36DC" w:rsidP="009E5FFC">
            <w:pPr>
              <w:pStyle w:val="ListParagraph"/>
              <w:numPr>
                <w:ilvl w:val="1"/>
                <w:numId w:val="15"/>
              </w:numPr>
              <w:overflowPunct/>
              <w:autoSpaceDE/>
              <w:autoSpaceDN/>
              <w:adjustRightInd/>
              <w:ind w:firstLineChars="0"/>
              <w:contextualSpacing/>
              <w:textAlignment w:val="auto"/>
              <w:rPr>
                <w:b/>
                <w:bCs/>
              </w:rPr>
            </w:pPr>
            <w:r w:rsidRPr="00B96263">
              <w:rPr>
                <w:b/>
                <w:bCs/>
              </w:rPr>
              <w:t xml:space="preserve">Relative improvement of SGCS with respect to </w:t>
            </w:r>
            <w:proofErr w:type="spellStart"/>
            <w:r w:rsidRPr="00B96263">
              <w:rPr>
                <w:b/>
                <w:bCs/>
              </w:rPr>
              <w:t>eTypeII</w:t>
            </w:r>
            <w:proofErr w:type="spellEnd"/>
            <w:r w:rsidRPr="00B96263">
              <w:rPr>
                <w:b/>
                <w:bCs/>
              </w:rPr>
              <w:t xml:space="preserve"> performance.</w:t>
            </w:r>
          </w:p>
          <w:p w14:paraId="46155A71" w14:textId="77777777" w:rsidR="009E36DC" w:rsidRPr="00B96263" w:rsidRDefault="009E36DC" w:rsidP="009E36DC">
            <w:pPr>
              <w:rPr>
                <w:b/>
                <w:bCs/>
                <w:lang w:val="en-US"/>
              </w:rPr>
            </w:pPr>
            <w:r w:rsidRPr="00B96263">
              <w:rPr>
                <w:b/>
                <w:bCs/>
                <w:lang w:val="en-US"/>
              </w:rPr>
              <w:t xml:space="preserve">Proposal 2: Option 4b is suggested to be modified in the following way (modifications are shown in </w:t>
            </w:r>
            <w:r w:rsidRPr="00B96263">
              <w:rPr>
                <w:b/>
                <w:bCs/>
                <w:color w:val="0070C0"/>
                <w:lang w:val="en-US"/>
              </w:rPr>
              <w:t>blue</w:t>
            </w:r>
            <w:r w:rsidRPr="00B96263">
              <w:rPr>
                <w:b/>
                <w:bCs/>
                <w:lang w:val="en-US"/>
              </w:rPr>
              <w:t>):</w:t>
            </w:r>
          </w:p>
          <w:p w14:paraId="3C3B72CC" w14:textId="77777777" w:rsidR="009E36DC" w:rsidRPr="00B96263" w:rsidRDefault="009E36DC" w:rsidP="009E5FFC">
            <w:pPr>
              <w:numPr>
                <w:ilvl w:val="0"/>
                <w:numId w:val="16"/>
              </w:numPr>
              <w:rPr>
                <w:b/>
                <w:bCs/>
                <w:iCs/>
                <w:color w:val="0070C0"/>
                <w:lang w:eastAsia="ja-JP"/>
              </w:rPr>
            </w:pPr>
            <w:r w:rsidRPr="00B96263">
              <w:rPr>
                <w:rFonts w:hint="eastAsia"/>
                <w:b/>
                <w:bCs/>
                <w:iCs/>
                <w:lang w:eastAsia="ja-JP"/>
              </w:rPr>
              <w:lastRenderedPageBreak/>
              <w:t xml:space="preserve">4b: Reference encoder </w:t>
            </w:r>
            <w:r w:rsidRPr="00B96263">
              <w:rPr>
                <w:b/>
                <w:bCs/>
                <w:iCs/>
                <w:color w:val="0070C0"/>
                <w:lang w:eastAsia="ja-JP"/>
              </w:rPr>
              <w:t xml:space="preserve">and reference decoder </w:t>
            </w:r>
            <w:r w:rsidRPr="00B96263">
              <w:rPr>
                <w:rFonts w:hint="eastAsia"/>
                <w:b/>
                <w:bCs/>
                <w:iCs/>
                <w:lang w:eastAsia="ja-JP"/>
              </w:rPr>
              <w:t>based: encoder is documented in the specifications, used to derive a decoder to be implemented by TE vendors</w:t>
            </w:r>
            <w:r w:rsidRPr="00B96263">
              <w:rPr>
                <w:b/>
                <w:bCs/>
                <w:iCs/>
                <w:lang w:eastAsia="ja-JP"/>
              </w:rPr>
              <w:t xml:space="preserve">. </w:t>
            </w:r>
            <w:r w:rsidRPr="00B96263">
              <w:rPr>
                <w:b/>
                <w:bCs/>
                <w:iCs/>
                <w:color w:val="0070C0"/>
                <w:lang w:eastAsia="ja-JP"/>
              </w:rPr>
              <w:t>Reference decoder is documented in the specifications, used by UE to train its encoder.</w:t>
            </w:r>
            <w:r w:rsidRPr="00B96263">
              <w:rPr>
                <w:rFonts w:hint="eastAsia"/>
                <w:b/>
                <w:bCs/>
                <w:iCs/>
                <w:color w:val="0070C0"/>
                <w:lang w:eastAsia="ja-JP"/>
              </w:rPr>
              <w:t xml:space="preserve"> </w:t>
            </w:r>
          </w:p>
          <w:p w14:paraId="4FAFDC77" w14:textId="77777777" w:rsidR="009E36DC" w:rsidRPr="00B96263" w:rsidRDefault="009E36DC" w:rsidP="009E5FFC">
            <w:pPr>
              <w:numPr>
                <w:ilvl w:val="1"/>
                <w:numId w:val="16"/>
              </w:numPr>
              <w:rPr>
                <w:b/>
                <w:bCs/>
                <w:iCs/>
                <w:color w:val="0070C0"/>
                <w:lang w:eastAsia="ja-JP"/>
              </w:rPr>
            </w:pPr>
            <w:r w:rsidRPr="00B96263">
              <w:rPr>
                <w:rFonts w:hint="eastAsia"/>
                <w:b/>
                <w:bCs/>
                <w:iCs/>
                <w:lang w:eastAsia="ja-JP"/>
              </w:rPr>
              <w:t xml:space="preserve">FFS whether training dataset (channel information) needs to be specified </w:t>
            </w:r>
          </w:p>
          <w:p w14:paraId="06A86075" w14:textId="77777777" w:rsidR="00F5168A" w:rsidRPr="00B96263" w:rsidRDefault="00F5168A" w:rsidP="00F5168A">
            <w:pPr>
              <w:spacing w:beforeLines="20" w:before="48" w:afterLines="20" w:after="48"/>
              <w:jc w:val="both"/>
              <w:rPr>
                <w:rFonts w:eastAsia="DengXian"/>
                <w:b/>
                <w:lang w:eastAsia="zh-CN"/>
              </w:rPr>
            </w:pPr>
          </w:p>
        </w:tc>
      </w:tr>
    </w:tbl>
    <w:p w14:paraId="3E29E2AF" w14:textId="77777777" w:rsidR="00484C5D" w:rsidRPr="00B96263" w:rsidRDefault="00484C5D" w:rsidP="005B4802"/>
    <w:p w14:paraId="67EA3547" w14:textId="407DC46C" w:rsidR="00484C5D" w:rsidRPr="00B96263" w:rsidRDefault="00837458" w:rsidP="00CC2CBD">
      <w:pPr>
        <w:pStyle w:val="Heading2"/>
      </w:pPr>
      <w:r w:rsidRPr="00B96263">
        <w:rPr>
          <w:rFonts w:hint="eastAsia"/>
        </w:rPr>
        <w:t>Open issues</w:t>
      </w:r>
      <w:r w:rsidR="00DC2500" w:rsidRPr="00B96263">
        <w:t xml:space="preserve"> summary</w:t>
      </w:r>
    </w:p>
    <w:p w14:paraId="2F53816C" w14:textId="77777777" w:rsidR="00717297" w:rsidRPr="00B96263" w:rsidRDefault="00717297" w:rsidP="00717297">
      <w:pPr>
        <w:rPr>
          <w:i/>
          <w:color w:val="0070C0"/>
        </w:rPr>
      </w:pPr>
      <w:r w:rsidRPr="00B96263">
        <w:rPr>
          <w:rFonts w:eastAsia="Yu Mincho" w:hint="eastAsia"/>
          <w:iCs/>
          <w:color w:val="0070C0"/>
          <w:lang w:eastAsia="ja-JP"/>
        </w:rPr>
        <w:t>T</w:t>
      </w:r>
      <w:r w:rsidRPr="00B96263">
        <w:rPr>
          <w:rFonts w:eastAsia="Yu Mincho"/>
          <w:iCs/>
          <w:color w:val="0070C0"/>
          <w:lang w:eastAsia="ja-JP"/>
        </w:rPr>
        <w:t>he open issues were grouped in the following sub-topics for further discussion:</w:t>
      </w:r>
    </w:p>
    <w:p w14:paraId="3198D1FE" w14:textId="77777777" w:rsidR="00717297" w:rsidRPr="00B96263" w:rsidRDefault="00717297" w:rsidP="009E5FFC">
      <w:pPr>
        <w:pStyle w:val="ListParagraph"/>
        <w:numPr>
          <w:ilvl w:val="0"/>
          <w:numId w:val="8"/>
        </w:numPr>
        <w:ind w:firstLineChars="0"/>
        <w:rPr>
          <w:rFonts w:eastAsia="Yu Mincho"/>
          <w:iCs/>
          <w:color w:val="0070C0"/>
          <w:lang w:eastAsia="ja-JP"/>
        </w:rPr>
      </w:pPr>
      <w:r w:rsidRPr="00B96263">
        <w:rPr>
          <w:rFonts w:eastAsia="Yu Mincho" w:hint="eastAsia"/>
          <w:iCs/>
          <w:color w:val="0070C0"/>
          <w:lang w:eastAsia="ja-JP"/>
        </w:rPr>
        <w:t>Option 3 simulation results for 2</w:t>
      </w:r>
      <w:r w:rsidRPr="00B96263">
        <w:rPr>
          <w:rFonts w:eastAsia="Yu Mincho" w:hint="eastAsia"/>
          <w:iCs/>
          <w:color w:val="0070C0"/>
          <w:vertAlign w:val="superscript"/>
          <w:lang w:eastAsia="ja-JP"/>
        </w:rPr>
        <w:t>nd</w:t>
      </w:r>
      <w:r w:rsidRPr="00B96263">
        <w:rPr>
          <w:rFonts w:eastAsia="Yu Mincho" w:hint="eastAsia"/>
          <w:iCs/>
          <w:color w:val="0070C0"/>
          <w:lang w:eastAsia="ja-JP"/>
        </w:rPr>
        <w:t xml:space="preserve"> round </w:t>
      </w:r>
    </w:p>
    <w:p w14:paraId="4EBCDB3C" w14:textId="34C5EF28" w:rsidR="00717297" w:rsidRPr="00B96263" w:rsidRDefault="00717297" w:rsidP="009E5FFC">
      <w:pPr>
        <w:pStyle w:val="ListParagraph"/>
        <w:numPr>
          <w:ilvl w:val="0"/>
          <w:numId w:val="8"/>
        </w:numPr>
        <w:ind w:firstLineChars="0"/>
        <w:rPr>
          <w:rFonts w:eastAsia="Yu Mincho"/>
          <w:iCs/>
          <w:color w:val="0070C0"/>
          <w:lang w:eastAsia="ja-JP"/>
        </w:rPr>
      </w:pPr>
      <w:r w:rsidRPr="00B96263">
        <w:rPr>
          <w:rFonts w:eastAsia="Yu Mincho"/>
          <w:iCs/>
          <w:color w:val="0070C0"/>
          <w:lang w:eastAsia="ja-JP"/>
        </w:rPr>
        <w:t xml:space="preserve">Option 3 </w:t>
      </w:r>
      <w:r w:rsidR="003149DC" w:rsidRPr="00B96263">
        <w:rPr>
          <w:rFonts w:eastAsia="Yu Mincho" w:hint="eastAsia"/>
          <w:iCs/>
          <w:color w:val="0070C0"/>
          <w:lang w:eastAsia="ja-JP"/>
        </w:rPr>
        <w:t xml:space="preserve">next step </w:t>
      </w:r>
      <w:r w:rsidRPr="00B96263">
        <w:rPr>
          <w:rFonts w:eastAsia="Yu Mincho"/>
          <w:iCs/>
          <w:color w:val="0070C0"/>
          <w:lang w:eastAsia="ja-JP"/>
        </w:rPr>
        <w:t>for 2-sided model</w:t>
      </w:r>
      <w:r w:rsidR="003149DC" w:rsidRPr="00B96263">
        <w:rPr>
          <w:rFonts w:eastAsia="Yu Mincho" w:hint="eastAsia"/>
          <w:iCs/>
          <w:color w:val="0070C0"/>
          <w:lang w:eastAsia="ja-JP"/>
        </w:rPr>
        <w:t xml:space="preserve"> </w:t>
      </w:r>
    </w:p>
    <w:p w14:paraId="53AD9BA1" w14:textId="77777777" w:rsidR="00717297" w:rsidRPr="00B96263" w:rsidRDefault="00717297" w:rsidP="009E5FFC">
      <w:pPr>
        <w:pStyle w:val="ListParagraph"/>
        <w:numPr>
          <w:ilvl w:val="0"/>
          <w:numId w:val="8"/>
        </w:numPr>
        <w:ind w:firstLineChars="0"/>
        <w:rPr>
          <w:rFonts w:eastAsia="Yu Mincho"/>
          <w:iCs/>
          <w:color w:val="0070C0"/>
          <w:lang w:eastAsia="ja-JP"/>
        </w:rPr>
      </w:pPr>
      <w:r w:rsidRPr="00B96263">
        <w:rPr>
          <w:rFonts w:eastAsia="Yu Mincho"/>
          <w:iCs/>
          <w:color w:val="0070C0"/>
          <w:lang w:eastAsia="ja-JP"/>
        </w:rPr>
        <w:t>Option 4</w:t>
      </w:r>
      <w:r w:rsidRPr="00B96263">
        <w:rPr>
          <w:rFonts w:eastAsia="Yu Mincho" w:hint="eastAsia"/>
          <w:iCs/>
          <w:color w:val="0070C0"/>
          <w:lang w:eastAsia="ja-JP"/>
        </w:rPr>
        <w:t>a next steps</w:t>
      </w:r>
    </w:p>
    <w:p w14:paraId="46385252" w14:textId="77777777" w:rsidR="00717297" w:rsidRPr="00B96263" w:rsidRDefault="00717297" w:rsidP="009E5FFC">
      <w:pPr>
        <w:pStyle w:val="ListParagraph"/>
        <w:numPr>
          <w:ilvl w:val="0"/>
          <w:numId w:val="8"/>
        </w:numPr>
        <w:ind w:firstLineChars="0"/>
        <w:rPr>
          <w:rFonts w:eastAsia="Yu Mincho"/>
          <w:iCs/>
          <w:color w:val="0070C0"/>
          <w:lang w:eastAsia="ja-JP"/>
        </w:rPr>
      </w:pPr>
      <w:r w:rsidRPr="00B96263">
        <w:rPr>
          <w:rFonts w:eastAsia="Yu Mincho" w:hint="eastAsia"/>
          <w:iCs/>
          <w:color w:val="0070C0"/>
          <w:lang w:eastAsia="ja-JP"/>
        </w:rPr>
        <w:t>Option 4b next steps</w:t>
      </w:r>
    </w:p>
    <w:p w14:paraId="6725C5CC" w14:textId="04B5393B" w:rsidR="00234377" w:rsidRPr="00B96263" w:rsidRDefault="00717297" w:rsidP="00234377">
      <w:pPr>
        <w:pStyle w:val="ListParagraph"/>
        <w:numPr>
          <w:ilvl w:val="0"/>
          <w:numId w:val="8"/>
        </w:numPr>
        <w:ind w:firstLineChars="0"/>
        <w:rPr>
          <w:rFonts w:eastAsia="Yu Mincho"/>
          <w:iCs/>
          <w:color w:val="0070C0"/>
          <w:lang w:eastAsia="ja-JP"/>
        </w:rPr>
      </w:pPr>
      <w:r w:rsidRPr="00B96263">
        <w:rPr>
          <w:rFonts w:eastAsia="Yu Mincho" w:hint="eastAsia"/>
          <w:iCs/>
          <w:color w:val="0070C0"/>
          <w:lang w:eastAsia="ja-JP"/>
        </w:rPr>
        <w:t>Option 4c next steps</w:t>
      </w:r>
      <w:r w:rsidRPr="00B96263">
        <w:rPr>
          <w:rFonts w:eastAsia="Yu Mincho"/>
          <w:iCs/>
          <w:color w:val="0070C0"/>
          <w:lang w:eastAsia="ja-JP"/>
        </w:rPr>
        <w:t xml:space="preserve"> </w:t>
      </w:r>
    </w:p>
    <w:p w14:paraId="10D6C6B6" w14:textId="3761339F" w:rsidR="00717297" w:rsidRPr="00B96263" w:rsidRDefault="00234377" w:rsidP="00BE13BF">
      <w:pPr>
        <w:pStyle w:val="ListParagraph"/>
        <w:numPr>
          <w:ilvl w:val="0"/>
          <w:numId w:val="8"/>
        </w:numPr>
        <w:ind w:firstLineChars="0"/>
        <w:rPr>
          <w:rFonts w:eastAsia="Yu Mincho"/>
          <w:iCs/>
          <w:color w:val="0070C0"/>
          <w:lang w:eastAsia="ja-JP"/>
        </w:rPr>
      </w:pPr>
      <w:r w:rsidRPr="00B96263">
        <w:rPr>
          <w:rFonts w:eastAsia="Yu Mincho" w:hint="eastAsia"/>
          <w:iCs/>
          <w:color w:val="0070C0"/>
          <w:lang w:eastAsia="ja-JP"/>
        </w:rPr>
        <w:t>Reference encoder and/or dataset for Option 3, test decoder verification</w:t>
      </w:r>
    </w:p>
    <w:p w14:paraId="0E3A3CA6" w14:textId="138D24BB" w:rsidR="008D610A" w:rsidRPr="00B96263" w:rsidRDefault="008D610A" w:rsidP="008D610A">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w:t>
      </w:r>
      <w:r w:rsidRPr="00B96263">
        <w:rPr>
          <w:sz w:val="24"/>
          <w:szCs w:val="16"/>
        </w:rPr>
        <w:t>-1</w:t>
      </w:r>
    </w:p>
    <w:p w14:paraId="6B3555E3" w14:textId="77777777" w:rsidR="008D610A" w:rsidRPr="00B96263" w:rsidRDefault="008D610A" w:rsidP="008D610A">
      <w:pPr>
        <w:rPr>
          <w:rFonts w:eastAsia="Yu Mincho"/>
          <w:iCs/>
          <w:color w:val="0070C0"/>
          <w:lang w:val="en-US" w:eastAsia="ja-JP"/>
        </w:rPr>
      </w:pPr>
      <w:r w:rsidRPr="00B96263">
        <w:rPr>
          <w:rFonts w:eastAsia="Yu Mincho" w:hint="eastAsia"/>
          <w:i/>
          <w:color w:val="0070C0"/>
          <w:lang w:val="en-US" w:eastAsia="ja-JP"/>
        </w:rPr>
        <w:t>Option 3 simulation results for 2</w:t>
      </w:r>
      <w:r w:rsidRPr="00B96263">
        <w:rPr>
          <w:rFonts w:eastAsia="Yu Mincho" w:hint="eastAsia"/>
          <w:i/>
          <w:color w:val="0070C0"/>
          <w:vertAlign w:val="superscript"/>
          <w:lang w:val="en-US" w:eastAsia="ja-JP"/>
        </w:rPr>
        <w:t>nd</w:t>
      </w:r>
      <w:r w:rsidRPr="00B96263">
        <w:rPr>
          <w:rFonts w:eastAsia="Yu Mincho" w:hint="eastAsia"/>
          <w:i/>
          <w:color w:val="0070C0"/>
          <w:lang w:val="en-US" w:eastAsia="ja-JP"/>
        </w:rPr>
        <w:t xml:space="preserve"> round</w:t>
      </w:r>
    </w:p>
    <w:p w14:paraId="782CDE65" w14:textId="71C81884" w:rsidR="008D610A" w:rsidRPr="00B96263" w:rsidRDefault="008D610A" w:rsidP="008D610A">
      <w:pPr>
        <w:rPr>
          <w:b/>
          <w:color w:val="0070C0"/>
          <w:u w:val="single"/>
          <w:lang w:eastAsia="ko-KR"/>
        </w:rPr>
      </w:pPr>
      <w:r w:rsidRPr="00B96263">
        <w:rPr>
          <w:b/>
          <w:color w:val="0070C0"/>
          <w:u w:val="single"/>
          <w:lang w:eastAsia="ko-KR"/>
        </w:rPr>
        <w:t xml:space="preserve">Issue </w:t>
      </w:r>
      <w:r w:rsidR="00FC6370" w:rsidRPr="00B96263">
        <w:rPr>
          <w:rFonts w:eastAsia="Yu Mincho" w:hint="eastAsia"/>
          <w:b/>
          <w:color w:val="0070C0"/>
          <w:u w:val="single"/>
          <w:lang w:eastAsia="ja-JP"/>
        </w:rPr>
        <w:t>1</w:t>
      </w:r>
      <w:r w:rsidRPr="00B96263">
        <w:rPr>
          <w:b/>
          <w:color w:val="0070C0"/>
          <w:u w:val="single"/>
          <w:lang w:eastAsia="ko-KR"/>
        </w:rPr>
        <w:t xml:space="preserve">-1: </w:t>
      </w:r>
      <w:r w:rsidRPr="00B96263">
        <w:rPr>
          <w:rFonts w:eastAsia="Yu Mincho" w:hint="eastAsia"/>
          <w:b/>
          <w:color w:val="0070C0"/>
          <w:u w:val="single"/>
          <w:lang w:eastAsia="ja-JP"/>
        </w:rPr>
        <w:t>Simulation results discussion</w:t>
      </w:r>
    </w:p>
    <w:p w14:paraId="6C5CCF7C"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1586AAC8" w14:textId="14F41FB3" w:rsidR="008D610A" w:rsidRPr="00B96263" w:rsidRDefault="008D610A" w:rsidP="008D610A">
      <w:pPr>
        <w:pStyle w:val="ListParagraph"/>
        <w:numPr>
          <w:ilvl w:val="1"/>
          <w:numId w:val="1"/>
        </w:numPr>
        <w:spacing w:after="120"/>
        <w:ind w:left="993" w:firstLineChars="0" w:hanging="284"/>
        <w:rPr>
          <w:rFonts w:eastAsia="Yu Mincho"/>
          <w:color w:val="0070C0"/>
          <w:szCs w:val="24"/>
          <w:lang w:eastAsia="ja-JP"/>
        </w:rPr>
      </w:pPr>
      <w:r w:rsidRPr="00B96263">
        <w:rPr>
          <w:rFonts w:eastAsia="SimSun"/>
          <w:color w:val="0070C0"/>
          <w:szCs w:val="24"/>
          <w:lang w:eastAsia="zh-CN"/>
        </w:rPr>
        <w:t xml:space="preserve">Option 1: </w:t>
      </w:r>
      <w:r w:rsidRPr="00B96263">
        <w:rPr>
          <w:rFonts w:eastAsia="Yu Mincho" w:hint="eastAsia"/>
          <w:color w:val="0070C0"/>
          <w:szCs w:val="24"/>
          <w:lang w:eastAsia="ja-JP"/>
        </w:rPr>
        <w:t xml:space="preserve">See simulation results in the table below. </w:t>
      </w:r>
    </w:p>
    <w:p w14:paraId="6A527C37"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797447B5" w14:textId="0075A7F3" w:rsidR="008D610A" w:rsidRPr="00B96263" w:rsidRDefault="0008615A" w:rsidP="008D610A">
      <w:pPr>
        <w:spacing w:after="120"/>
        <w:rPr>
          <w:rFonts w:eastAsia="Yu Mincho"/>
          <w:color w:val="0070C0"/>
          <w:szCs w:val="24"/>
          <w:lang w:eastAsia="ja-JP"/>
        </w:rPr>
      </w:pPr>
      <w:r w:rsidRPr="00B96263">
        <w:rPr>
          <w:rFonts w:eastAsia="Yu Mincho" w:hint="eastAsia"/>
          <w:color w:val="0070C0"/>
          <w:szCs w:val="24"/>
          <w:lang w:eastAsia="ja-JP"/>
        </w:rPr>
        <w:t>Further d</w:t>
      </w:r>
      <w:r w:rsidR="008D610A" w:rsidRPr="00B96263">
        <w:rPr>
          <w:rFonts w:eastAsia="Yu Mincho" w:hint="eastAsia"/>
          <w:color w:val="0070C0"/>
          <w:szCs w:val="24"/>
          <w:lang w:eastAsia="ja-JP"/>
        </w:rPr>
        <w:t>iscuss simulation results</w:t>
      </w:r>
      <w:r w:rsidRPr="00B96263">
        <w:rPr>
          <w:rFonts w:eastAsia="Yu Mincho" w:hint="eastAsia"/>
          <w:color w:val="0070C0"/>
          <w:szCs w:val="24"/>
          <w:lang w:eastAsia="ja-JP"/>
        </w:rPr>
        <w:t xml:space="preserve"> including the new data submitted to check alignment</w:t>
      </w:r>
    </w:p>
    <w:p w14:paraId="1E3DFBBC" w14:textId="77777777" w:rsidR="008D610A" w:rsidRPr="00B96263" w:rsidRDefault="008D610A" w:rsidP="008D610A">
      <w:pPr>
        <w:spacing w:after="120"/>
        <w:rPr>
          <w:rFonts w:eastAsia="Yu Mincho"/>
          <w:color w:val="0070C0"/>
          <w:szCs w:val="24"/>
          <w:lang w:eastAsia="ja-JP"/>
        </w:rPr>
      </w:pPr>
    </w:p>
    <w:p w14:paraId="4AEF0F12" w14:textId="48CC6F51" w:rsidR="008D610A" w:rsidRPr="00B96263" w:rsidRDefault="008D610A" w:rsidP="008D610A">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w:t>
      </w:r>
      <w:r w:rsidRPr="00B96263">
        <w:rPr>
          <w:sz w:val="24"/>
          <w:szCs w:val="16"/>
        </w:rPr>
        <w:t>-2</w:t>
      </w:r>
    </w:p>
    <w:p w14:paraId="50221315" w14:textId="68197D7A" w:rsidR="008D610A" w:rsidRPr="00B96263" w:rsidRDefault="00C40220" w:rsidP="008D610A">
      <w:pPr>
        <w:rPr>
          <w:rFonts w:eastAsia="Yu Mincho"/>
          <w:i/>
          <w:color w:val="0070C0"/>
          <w:lang w:eastAsia="ja-JP"/>
        </w:rPr>
      </w:pPr>
      <w:r w:rsidRPr="00B96263">
        <w:rPr>
          <w:rFonts w:eastAsia="Yu Mincho" w:hint="eastAsia"/>
          <w:i/>
          <w:color w:val="0070C0"/>
          <w:lang w:eastAsia="ja-JP"/>
        </w:rPr>
        <w:t>O</w:t>
      </w:r>
      <w:r w:rsidRPr="00B96263">
        <w:rPr>
          <w:rFonts w:eastAsia="Yu Mincho"/>
          <w:i/>
          <w:color w:val="0070C0"/>
          <w:lang w:eastAsia="ja-JP"/>
        </w:rPr>
        <w:t>ption 3 next step for 2-sided model</w:t>
      </w:r>
    </w:p>
    <w:p w14:paraId="4642FBE6" w14:textId="6FC799D6" w:rsidR="008D610A" w:rsidRPr="00B96263" w:rsidRDefault="00C40220" w:rsidP="008D610A">
      <w:pPr>
        <w:rPr>
          <w:rFonts w:eastAsia="Yu Mincho"/>
          <w:iCs/>
          <w:color w:val="0070C0"/>
          <w:lang w:val="en-US" w:eastAsia="ja-JP"/>
        </w:rPr>
      </w:pPr>
      <w:r w:rsidRPr="00B96263">
        <w:rPr>
          <w:rFonts w:eastAsia="Yu Mincho" w:hint="eastAsia"/>
          <w:iCs/>
          <w:color w:val="0070C0"/>
          <w:lang w:val="en-US" w:eastAsia="ja-JP"/>
        </w:rPr>
        <w:t xml:space="preserve">The next step for option 3 </w:t>
      </w:r>
      <w:r w:rsidR="00914EB1" w:rsidRPr="00B96263">
        <w:rPr>
          <w:rFonts w:eastAsia="Yu Mincho" w:hint="eastAsia"/>
          <w:iCs/>
          <w:color w:val="0070C0"/>
          <w:lang w:val="en-US" w:eastAsia="ja-JP"/>
        </w:rPr>
        <w:t xml:space="preserve">is </w:t>
      </w:r>
      <w:r w:rsidRPr="00B96263">
        <w:rPr>
          <w:rFonts w:eastAsia="Yu Mincho" w:hint="eastAsia"/>
          <w:iCs/>
          <w:color w:val="0070C0"/>
          <w:lang w:val="en-US" w:eastAsia="ja-JP"/>
        </w:rPr>
        <w:t xml:space="preserve">to </w:t>
      </w:r>
      <w:r w:rsidR="00814457" w:rsidRPr="00B96263">
        <w:rPr>
          <w:rFonts w:eastAsia="Yu Mincho" w:hint="eastAsia"/>
          <w:iCs/>
          <w:color w:val="0070C0"/>
          <w:lang w:val="en-US" w:eastAsia="ja-JP"/>
        </w:rPr>
        <w:t xml:space="preserve">select one or more decoders </w:t>
      </w:r>
      <w:r w:rsidR="00A80613" w:rsidRPr="00B96263">
        <w:rPr>
          <w:rFonts w:eastAsia="Yu Mincho" w:hint="eastAsia"/>
          <w:iCs/>
          <w:color w:val="0070C0"/>
          <w:lang w:val="en-US" w:eastAsia="ja-JP"/>
        </w:rPr>
        <w:t xml:space="preserve">from the ones submitted by companies such that other companies can try to train an encoder </w:t>
      </w:r>
      <w:r w:rsidR="00331D3A" w:rsidRPr="00B96263">
        <w:rPr>
          <w:rFonts w:eastAsia="Yu Mincho" w:hint="eastAsia"/>
          <w:iCs/>
          <w:color w:val="0070C0"/>
          <w:lang w:val="en-US" w:eastAsia="ja-JP"/>
        </w:rPr>
        <w:t>to work with it.</w:t>
      </w:r>
    </w:p>
    <w:p w14:paraId="12C67648" w14:textId="0FE7359D" w:rsidR="008D610A" w:rsidRPr="00B96263" w:rsidRDefault="008D610A" w:rsidP="008D610A">
      <w:pPr>
        <w:rPr>
          <w:b/>
          <w:color w:val="0070C0"/>
          <w:u w:val="single"/>
          <w:lang w:eastAsia="ko-KR"/>
        </w:rPr>
      </w:pPr>
      <w:r w:rsidRPr="00B96263">
        <w:rPr>
          <w:b/>
          <w:color w:val="0070C0"/>
          <w:u w:val="single"/>
          <w:lang w:eastAsia="ko-KR"/>
        </w:rPr>
        <w:t xml:space="preserve">Issue </w:t>
      </w:r>
      <w:r w:rsidR="00FC6370" w:rsidRPr="00B96263">
        <w:rPr>
          <w:rFonts w:eastAsia="Yu Mincho" w:hint="eastAsia"/>
          <w:b/>
          <w:color w:val="0070C0"/>
          <w:u w:val="single"/>
          <w:lang w:eastAsia="ja-JP"/>
        </w:rPr>
        <w:t>1</w:t>
      </w:r>
      <w:r w:rsidRPr="00B96263">
        <w:rPr>
          <w:b/>
          <w:color w:val="0070C0"/>
          <w:u w:val="single"/>
          <w:lang w:eastAsia="ko-KR"/>
        </w:rPr>
        <w:t xml:space="preserve">-2: </w:t>
      </w:r>
      <w:r w:rsidR="00814457" w:rsidRPr="00B96263">
        <w:rPr>
          <w:rFonts w:eastAsia="Yu Mincho" w:hint="eastAsia"/>
          <w:b/>
          <w:color w:val="0070C0"/>
          <w:u w:val="single"/>
          <w:lang w:eastAsia="ja-JP"/>
        </w:rPr>
        <w:t xml:space="preserve">Option 3 next step - </w:t>
      </w:r>
      <w:r w:rsidRPr="00B96263">
        <w:rPr>
          <w:rFonts w:eastAsia="Yu Mincho" w:hint="eastAsia"/>
          <w:b/>
          <w:color w:val="0070C0"/>
          <w:u w:val="single"/>
          <w:lang w:eastAsia="ja-JP"/>
        </w:rPr>
        <w:t>decoder(s)</w:t>
      </w:r>
      <w:r w:rsidR="00814457" w:rsidRPr="00B96263">
        <w:rPr>
          <w:rFonts w:eastAsia="Yu Mincho" w:hint="eastAsia"/>
          <w:b/>
          <w:color w:val="0070C0"/>
          <w:u w:val="single"/>
          <w:lang w:eastAsia="ja-JP"/>
        </w:rPr>
        <w:t xml:space="preserve"> selection</w:t>
      </w:r>
    </w:p>
    <w:p w14:paraId="62B465D2"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20448EEE" w14:textId="37867EC1" w:rsidR="00331D3A" w:rsidRPr="00B96263" w:rsidRDefault="008D610A" w:rsidP="00D676A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D31A34" w:rsidRPr="00B96263">
        <w:rPr>
          <w:rFonts w:eastAsia="Yu Mincho" w:hint="eastAsia"/>
          <w:color w:val="0070C0"/>
          <w:szCs w:val="24"/>
          <w:lang w:eastAsia="ja-JP"/>
        </w:rPr>
        <w:t xml:space="preserve">Select 3 decoders: </w:t>
      </w:r>
      <w:r w:rsidR="00D31A34" w:rsidRPr="00B96263">
        <w:rPr>
          <w:rFonts w:eastAsia="Yu Mincho"/>
          <w:color w:val="0070C0"/>
          <w:szCs w:val="24"/>
          <w:lang w:eastAsia="ja-JP"/>
        </w:rPr>
        <w:t xml:space="preserve">with highest, lowest and closest to mean relative performance gain in SGCS over </w:t>
      </w:r>
      <w:proofErr w:type="spellStart"/>
      <w:r w:rsidR="00D31A34" w:rsidRPr="00B96263">
        <w:rPr>
          <w:rFonts w:eastAsia="Yu Mincho"/>
          <w:color w:val="0070C0"/>
          <w:szCs w:val="24"/>
          <w:lang w:eastAsia="ja-JP"/>
        </w:rPr>
        <w:t>eTypeII</w:t>
      </w:r>
      <w:proofErr w:type="spellEnd"/>
      <w:r w:rsidR="00D31A34" w:rsidRPr="00B96263">
        <w:rPr>
          <w:rFonts w:eastAsia="Yu Mincho"/>
          <w:color w:val="0070C0"/>
          <w:szCs w:val="24"/>
          <w:lang w:eastAsia="ja-JP"/>
        </w:rPr>
        <w:t xml:space="preserve"> decoder.</w:t>
      </w:r>
    </w:p>
    <w:p w14:paraId="1A5D5A34" w14:textId="76C3AEB2" w:rsidR="008D610A" w:rsidRPr="00B96263" w:rsidRDefault="008D610A" w:rsidP="00D676A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D31A34" w:rsidRPr="00B96263">
        <w:rPr>
          <w:rFonts w:eastAsia="Yu Mincho" w:hint="eastAsia"/>
          <w:color w:val="0070C0"/>
          <w:szCs w:val="24"/>
          <w:lang w:eastAsia="ja-JP"/>
        </w:rPr>
        <w:t xml:space="preserve">Select 3 decoders </w:t>
      </w:r>
      <w:proofErr w:type="spellStart"/>
      <w:r w:rsidR="00D31A34" w:rsidRPr="00B96263">
        <w:rPr>
          <w:rFonts w:eastAsia="Yu Mincho" w:hint="eastAsia"/>
          <w:color w:val="0070C0"/>
          <w:szCs w:val="24"/>
          <w:lang w:eastAsia="ja-JP"/>
        </w:rPr>
        <w:t>ranodmly</w:t>
      </w:r>
      <w:proofErr w:type="spellEnd"/>
    </w:p>
    <w:p w14:paraId="0A5A3158" w14:textId="41CDBCB1"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Option 3: </w:t>
      </w:r>
      <w:r w:rsidRPr="00B96263">
        <w:rPr>
          <w:rFonts w:eastAsia="Yu Mincho" w:hint="eastAsia"/>
          <w:color w:val="0070C0"/>
          <w:szCs w:val="24"/>
          <w:lang w:eastAsia="ja-JP"/>
        </w:rPr>
        <w:t xml:space="preserve">Select </w:t>
      </w:r>
      <w:r w:rsidR="00D31A34" w:rsidRPr="00B96263">
        <w:rPr>
          <w:rFonts w:eastAsia="Yu Mincho" w:hint="eastAsia"/>
          <w:color w:val="0070C0"/>
          <w:szCs w:val="24"/>
          <w:lang w:eastAsia="ja-JP"/>
        </w:rPr>
        <w:t>more than 3 decoders</w:t>
      </w:r>
    </w:p>
    <w:p w14:paraId="4ACDA36D" w14:textId="1D480643" w:rsidR="00721116" w:rsidRPr="00B96263" w:rsidRDefault="00180283" w:rsidP="00FF5E90">
      <w:pPr>
        <w:pStyle w:val="ListParagraph"/>
        <w:numPr>
          <w:ilvl w:val="2"/>
          <w:numId w:val="1"/>
        </w:numPr>
        <w:overflowPunct/>
        <w:autoSpaceDE/>
        <w:autoSpaceDN/>
        <w:adjustRightInd/>
        <w:spacing w:after="120"/>
        <w:ind w:firstLineChars="0"/>
        <w:textAlignment w:val="auto"/>
        <w:rPr>
          <w:rFonts w:eastAsia="SimSun" w:hint="eastAsia"/>
          <w:color w:val="0070C0"/>
          <w:szCs w:val="24"/>
          <w:lang w:eastAsia="zh-CN"/>
        </w:rPr>
      </w:pPr>
      <w:r w:rsidRPr="00B96263">
        <w:rPr>
          <w:rFonts w:eastAsia="Yu Mincho"/>
          <w:color w:val="0070C0"/>
          <w:szCs w:val="24"/>
          <w:lang w:eastAsia="ja-JP"/>
        </w:rPr>
        <w:t>E</w:t>
      </w:r>
      <w:r w:rsidRPr="00B96263">
        <w:rPr>
          <w:rFonts w:eastAsia="Yu Mincho" w:hint="eastAsia"/>
          <w:color w:val="0070C0"/>
          <w:szCs w:val="24"/>
          <w:lang w:eastAsia="ja-JP"/>
        </w:rPr>
        <w:t xml:space="preserve">venly distributed in </w:t>
      </w:r>
      <w:proofErr w:type="gramStart"/>
      <w:r w:rsidRPr="00B96263">
        <w:rPr>
          <w:rFonts w:eastAsia="Yu Mincho" w:hint="eastAsia"/>
          <w:color w:val="0070C0"/>
          <w:szCs w:val="24"/>
          <w:lang w:eastAsia="ja-JP"/>
        </w:rPr>
        <w:t>performance?</w:t>
      </w:r>
      <w:proofErr w:type="gramEnd"/>
    </w:p>
    <w:p w14:paraId="11D3E35C" w14:textId="33A567EF" w:rsidR="0027243E" w:rsidRPr="00B96263" w:rsidRDefault="002F6B8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w:t>
      </w:r>
      <w:r w:rsidR="002B1D5E" w:rsidRPr="00B96263">
        <w:rPr>
          <w:rFonts w:eastAsia="Yu Mincho" w:hint="eastAsia"/>
          <w:color w:val="0070C0"/>
          <w:szCs w:val="24"/>
          <w:lang w:eastAsia="ja-JP"/>
        </w:rPr>
        <w:t>4</w:t>
      </w:r>
      <w:r w:rsidRPr="00B96263">
        <w:rPr>
          <w:rFonts w:eastAsia="SimSun"/>
          <w:color w:val="0070C0"/>
          <w:szCs w:val="24"/>
          <w:lang w:eastAsia="zh-CN"/>
        </w:rPr>
        <w:t>: Select decoders</w:t>
      </w:r>
      <w:r w:rsidR="002627B8" w:rsidRPr="00B96263">
        <w:rPr>
          <w:rFonts w:eastAsia="SimSun"/>
          <w:color w:val="0070C0"/>
          <w:szCs w:val="24"/>
          <w:lang w:eastAsia="zh-CN"/>
        </w:rPr>
        <w:t xml:space="preserve"> after excluding any models for which the training dataset or SGCS CDFs appear to be outliers </w:t>
      </w:r>
      <w:r w:rsidR="00DC77D1" w:rsidRPr="00B96263">
        <w:rPr>
          <w:rFonts w:eastAsia="SimSun"/>
          <w:color w:val="0070C0"/>
          <w:szCs w:val="24"/>
          <w:lang w:eastAsia="zh-CN"/>
        </w:rPr>
        <w:t>compared to others</w:t>
      </w:r>
    </w:p>
    <w:p w14:paraId="4A92387B" w14:textId="6B911643" w:rsidR="00C44572" w:rsidRPr="00B96263" w:rsidRDefault="00C44572"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hint="eastAsia"/>
          <w:color w:val="0070C0"/>
          <w:szCs w:val="24"/>
          <w:lang w:eastAsia="zh-CN"/>
        </w:rPr>
        <w:t>Op</w:t>
      </w:r>
      <w:r w:rsidRPr="00B96263">
        <w:rPr>
          <w:rFonts w:eastAsia="SimSun"/>
          <w:color w:val="0070C0"/>
          <w:szCs w:val="24"/>
          <w:lang w:eastAsia="zh-CN"/>
        </w:rPr>
        <w:t xml:space="preserve">tion </w:t>
      </w:r>
      <w:r w:rsidR="0088487C" w:rsidRPr="00B96263">
        <w:rPr>
          <w:rFonts w:eastAsia="Yu Mincho" w:hint="eastAsia"/>
          <w:color w:val="0070C0"/>
          <w:szCs w:val="24"/>
          <w:lang w:eastAsia="ja-JP"/>
        </w:rPr>
        <w:t>5</w:t>
      </w:r>
      <w:r w:rsidRPr="00B96263">
        <w:rPr>
          <w:rFonts w:eastAsia="SimSun"/>
          <w:color w:val="0070C0"/>
          <w:szCs w:val="24"/>
          <w:lang w:eastAsia="zh-CN"/>
        </w:rPr>
        <w:t>: Select the decoder(s) from the encoder and decoder pair(s) which has the best SGCS performance on the aggregated dataset with only encoder input.</w:t>
      </w:r>
    </w:p>
    <w:p w14:paraId="120F4D43"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lastRenderedPageBreak/>
        <w:t>Recommended WF</w:t>
      </w:r>
    </w:p>
    <w:p w14:paraId="7013B012" w14:textId="77777777" w:rsidR="008D610A" w:rsidRPr="00B96263" w:rsidRDefault="008D610A" w:rsidP="008D610A">
      <w:pPr>
        <w:pStyle w:val="ListParagraph"/>
        <w:numPr>
          <w:ilvl w:val="1"/>
          <w:numId w:val="1"/>
        </w:numPr>
        <w:overflowPunct/>
        <w:autoSpaceDE/>
        <w:autoSpaceDN/>
        <w:adjustRightInd/>
        <w:spacing w:after="120"/>
        <w:ind w:left="1420" w:firstLineChars="0" w:hanging="340"/>
        <w:textAlignment w:val="auto"/>
        <w:rPr>
          <w:rFonts w:eastAsia="SimSun"/>
          <w:color w:val="0070C0"/>
          <w:szCs w:val="24"/>
          <w:lang w:eastAsia="zh-CN"/>
        </w:rPr>
      </w:pPr>
      <w:r w:rsidRPr="00B96263">
        <w:rPr>
          <w:rFonts w:eastAsia="Yu Mincho" w:hint="eastAsia"/>
          <w:color w:val="0070C0"/>
          <w:szCs w:val="24"/>
          <w:lang w:eastAsia="ja-JP"/>
        </w:rPr>
        <w:t>To be discussed</w:t>
      </w:r>
    </w:p>
    <w:p w14:paraId="3E568D3D" w14:textId="77777777" w:rsidR="008D610A" w:rsidRPr="00B96263" w:rsidRDefault="008D610A" w:rsidP="008D610A">
      <w:pPr>
        <w:rPr>
          <w:rFonts w:eastAsia="Yu Mincho"/>
          <w:iCs/>
          <w:color w:val="0070C0"/>
          <w:lang w:eastAsia="ja-JP"/>
        </w:rPr>
      </w:pPr>
    </w:p>
    <w:p w14:paraId="0851B517" w14:textId="04DEAB4D" w:rsidR="008D610A" w:rsidRPr="00B96263" w:rsidRDefault="008D610A" w:rsidP="008D610A">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w:t>
      </w:r>
      <w:r w:rsidRPr="00B96263">
        <w:rPr>
          <w:sz w:val="24"/>
          <w:szCs w:val="16"/>
        </w:rPr>
        <w:t>-</w:t>
      </w:r>
      <w:r w:rsidR="00FC6370" w:rsidRPr="00B96263">
        <w:rPr>
          <w:rFonts w:eastAsia="Yu Mincho" w:hint="eastAsia"/>
          <w:sz w:val="24"/>
          <w:szCs w:val="16"/>
          <w:lang w:eastAsia="ja-JP"/>
        </w:rPr>
        <w:t>3</w:t>
      </w:r>
    </w:p>
    <w:p w14:paraId="419CEAA7" w14:textId="77777777" w:rsidR="008D610A" w:rsidRPr="00B96263" w:rsidRDefault="008D610A" w:rsidP="008D610A">
      <w:pPr>
        <w:rPr>
          <w:i/>
          <w:color w:val="0070C0"/>
          <w:lang w:val="en-US" w:eastAsia="zh-CN"/>
        </w:rPr>
      </w:pPr>
      <w:r w:rsidRPr="00B96263">
        <w:rPr>
          <w:i/>
          <w:color w:val="0070C0"/>
          <w:lang w:val="en-US" w:eastAsia="zh-CN"/>
        </w:rPr>
        <w:t>Option 4</w:t>
      </w:r>
      <w:r w:rsidRPr="00B96263">
        <w:rPr>
          <w:rFonts w:eastAsia="Yu Mincho" w:hint="eastAsia"/>
          <w:i/>
          <w:color w:val="0070C0"/>
          <w:lang w:val="en-US" w:eastAsia="ja-JP"/>
        </w:rPr>
        <w:t>a</w:t>
      </w:r>
      <w:r w:rsidRPr="00B96263">
        <w:rPr>
          <w:i/>
          <w:color w:val="0070C0"/>
          <w:lang w:val="en-US" w:eastAsia="zh-CN"/>
        </w:rPr>
        <w:t xml:space="preserve"> for 2-sided model</w:t>
      </w:r>
    </w:p>
    <w:p w14:paraId="3BE2E475" w14:textId="77777777" w:rsidR="008D610A" w:rsidRPr="00B96263" w:rsidRDefault="008D610A" w:rsidP="008D610A">
      <w:pPr>
        <w:rPr>
          <w:rFonts w:eastAsia="Yu Mincho"/>
          <w:iCs/>
          <w:color w:val="0070C0"/>
          <w:lang w:val="en-US" w:eastAsia="ja-JP"/>
        </w:rPr>
      </w:pPr>
      <w:r w:rsidRPr="00B96263">
        <w:rPr>
          <w:rFonts w:eastAsia="Yu Mincho" w:hint="eastAsia"/>
          <w:iCs/>
          <w:color w:val="0070C0"/>
          <w:lang w:val="en-US" w:eastAsia="ja-JP"/>
        </w:rPr>
        <w:t>Option 4 was further split into 4 sub-options in the previous meeting in R4-2414323. The next steps on feasibility study for these options should be discussed</w:t>
      </w:r>
    </w:p>
    <w:p w14:paraId="0A63238A" w14:textId="167B5874" w:rsidR="008D610A" w:rsidRPr="00B96263" w:rsidRDefault="008D610A" w:rsidP="008D610A">
      <w:pPr>
        <w:rPr>
          <w:rFonts w:eastAsia="Yu Mincho"/>
          <w:b/>
          <w:color w:val="0070C0"/>
          <w:u w:val="single"/>
          <w:lang w:eastAsia="ja-JP"/>
        </w:rPr>
      </w:pPr>
      <w:r w:rsidRPr="00B96263">
        <w:rPr>
          <w:b/>
          <w:color w:val="0070C0"/>
          <w:u w:val="single"/>
          <w:lang w:eastAsia="ko-KR"/>
        </w:rPr>
        <w:t xml:space="preserve">Issue </w:t>
      </w:r>
      <w:r w:rsidR="00FC6370" w:rsidRPr="00B96263">
        <w:rPr>
          <w:rFonts w:eastAsia="Yu Mincho" w:hint="eastAsia"/>
          <w:b/>
          <w:color w:val="0070C0"/>
          <w:u w:val="single"/>
          <w:lang w:eastAsia="ja-JP"/>
        </w:rPr>
        <w:t>1-3</w:t>
      </w:r>
      <w:r w:rsidRPr="00B96263">
        <w:rPr>
          <w:b/>
          <w:color w:val="0070C0"/>
          <w:u w:val="single"/>
          <w:lang w:eastAsia="ko-KR"/>
        </w:rPr>
        <w:t>: Option 4</w:t>
      </w:r>
      <w:proofErr w:type="gramStart"/>
      <w:r w:rsidRPr="00B96263">
        <w:rPr>
          <w:rFonts w:eastAsia="Yu Mincho" w:hint="eastAsia"/>
          <w:b/>
          <w:color w:val="0070C0"/>
          <w:u w:val="single"/>
          <w:lang w:eastAsia="ja-JP"/>
        </w:rPr>
        <w:t>a(</w:t>
      </w:r>
      <w:proofErr w:type="gramEnd"/>
      <w:r w:rsidRPr="00B96263">
        <w:rPr>
          <w:rFonts w:eastAsia="Yu Mincho" w:hint="eastAsia"/>
          <w:b/>
          <w:color w:val="0070C0"/>
          <w:u w:val="single"/>
          <w:lang w:eastAsia="ja-JP"/>
        </w:rPr>
        <w:t>Dataset based)</w:t>
      </w:r>
      <w:r w:rsidRPr="00B96263">
        <w:rPr>
          <w:b/>
          <w:color w:val="0070C0"/>
          <w:u w:val="single"/>
          <w:lang w:eastAsia="ko-KR"/>
        </w:rPr>
        <w:t xml:space="preserve"> for 2-sided model</w:t>
      </w:r>
      <w:r w:rsidRPr="00B96263">
        <w:rPr>
          <w:rFonts w:eastAsia="Yu Mincho" w:hint="eastAsia"/>
          <w:b/>
          <w:color w:val="0070C0"/>
          <w:u w:val="single"/>
          <w:lang w:eastAsia="ja-JP"/>
        </w:rPr>
        <w:t xml:space="preserve"> </w:t>
      </w:r>
    </w:p>
    <w:p w14:paraId="1857201B"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61775D69" w14:textId="77777777"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Pr="00B96263">
        <w:rPr>
          <w:rFonts w:eastAsia="Yu Mincho" w:hint="eastAsia"/>
          <w:color w:val="0070C0"/>
          <w:szCs w:val="24"/>
          <w:lang w:eastAsia="ja-JP"/>
        </w:rPr>
        <w:t xml:space="preserve">Next steps: </w:t>
      </w:r>
    </w:p>
    <w:p w14:paraId="3B47686D" w14:textId="77777777" w:rsidR="008D610A" w:rsidRPr="00B96263" w:rsidRDefault="008D610A" w:rsidP="009E5FFC">
      <w:pPr>
        <w:pStyle w:val="ListParagraph"/>
        <w:numPr>
          <w:ilvl w:val="3"/>
          <w:numId w:val="10"/>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Discuss/decide how to generate the training dataset and other assumptions</w:t>
      </w:r>
    </w:p>
    <w:p w14:paraId="4832FFBF" w14:textId="77777777" w:rsidR="00A64D0E" w:rsidRPr="00B96263" w:rsidRDefault="008D610A" w:rsidP="009E5FFC">
      <w:pPr>
        <w:pStyle w:val="ListParagraph"/>
        <w:numPr>
          <w:ilvl w:val="0"/>
          <w:numId w:val="9"/>
        </w:numPr>
        <w:overflowPunct/>
        <w:autoSpaceDE/>
        <w:autoSpaceDN/>
        <w:adjustRightInd/>
        <w:spacing w:after="120"/>
        <w:ind w:firstLineChars="0" w:firstLine="1123"/>
        <w:textAlignment w:val="auto"/>
        <w:rPr>
          <w:rFonts w:eastAsia="SimSun"/>
          <w:color w:val="0070C0"/>
          <w:szCs w:val="24"/>
          <w:lang w:eastAsia="zh-CN"/>
        </w:rPr>
      </w:pPr>
      <w:r w:rsidRPr="00B96263">
        <w:rPr>
          <w:rFonts w:eastAsia="Yu Mincho" w:hint="eastAsia"/>
          <w:color w:val="0070C0"/>
          <w:szCs w:val="24"/>
          <w:lang w:eastAsia="ja-JP"/>
        </w:rPr>
        <w:t>need to align the ML model, what should the dataset contain (channel/eigenvector realization, etc), how to generate the dataset (aggregate dataset based on inputs from multiple companies, etc)</w:t>
      </w:r>
    </w:p>
    <w:p w14:paraId="3D7DEAED" w14:textId="37379415" w:rsidR="008D610A" w:rsidRPr="00B96263" w:rsidRDefault="00A64D0E" w:rsidP="00A64D0E">
      <w:pPr>
        <w:pStyle w:val="ListParagraph"/>
        <w:numPr>
          <w:ilvl w:val="3"/>
          <w:numId w:val="9"/>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{encoder input, encoder output w/quantization}</w:t>
      </w:r>
    </w:p>
    <w:p w14:paraId="658B4CB2" w14:textId="68758E7A" w:rsidR="00763533" w:rsidRPr="00B96263" w:rsidRDefault="00763533" w:rsidP="00A64D0E">
      <w:pPr>
        <w:pStyle w:val="ListParagraph"/>
        <w:numPr>
          <w:ilvl w:val="3"/>
          <w:numId w:val="9"/>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{channel </w:t>
      </w:r>
      <w:r w:rsidR="006B1481" w:rsidRPr="00B96263">
        <w:rPr>
          <w:rFonts w:eastAsia="Yu Mincho" w:hint="eastAsia"/>
          <w:color w:val="0070C0"/>
          <w:szCs w:val="24"/>
          <w:lang w:eastAsia="ja-JP"/>
        </w:rPr>
        <w:t>data, latent message}</w:t>
      </w:r>
    </w:p>
    <w:p w14:paraId="57E3A849" w14:textId="069201C9" w:rsidR="006B1481" w:rsidRPr="00B96263" w:rsidRDefault="006B1481" w:rsidP="00A64D0E">
      <w:pPr>
        <w:pStyle w:val="ListParagraph"/>
        <w:numPr>
          <w:ilvl w:val="3"/>
          <w:numId w:val="9"/>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O</w:t>
      </w:r>
      <w:r w:rsidRPr="00B96263">
        <w:rPr>
          <w:rFonts w:eastAsia="Yu Mincho" w:hint="eastAsia"/>
          <w:color w:val="0070C0"/>
          <w:szCs w:val="24"/>
          <w:lang w:eastAsia="ja-JP"/>
        </w:rPr>
        <w:t>thers?</w:t>
      </w:r>
    </w:p>
    <w:p w14:paraId="65AAD962" w14:textId="563BB0CB" w:rsidR="00DA3C84" w:rsidRPr="00B96263" w:rsidRDefault="00DA3C84" w:rsidP="009E5FFC">
      <w:pPr>
        <w:pStyle w:val="ListParagraph"/>
        <w:numPr>
          <w:ilvl w:val="0"/>
          <w:numId w:val="9"/>
        </w:numPr>
        <w:overflowPunct/>
        <w:autoSpaceDE/>
        <w:autoSpaceDN/>
        <w:adjustRightInd/>
        <w:spacing w:after="120"/>
        <w:ind w:firstLineChars="0" w:firstLine="1123"/>
        <w:textAlignment w:val="auto"/>
        <w:rPr>
          <w:rFonts w:eastAsia="SimSun"/>
          <w:color w:val="0070C0"/>
          <w:szCs w:val="24"/>
          <w:lang w:eastAsia="zh-CN"/>
        </w:rPr>
      </w:pPr>
      <w:r w:rsidRPr="00B96263">
        <w:rPr>
          <w:rFonts w:eastAsia="Yu Mincho" w:hint="eastAsia"/>
          <w:color w:val="0070C0"/>
          <w:szCs w:val="24"/>
          <w:lang w:eastAsia="ja-JP"/>
        </w:rPr>
        <w:t xml:space="preserve">reuse the </w:t>
      </w:r>
      <w:r w:rsidR="006D1053" w:rsidRPr="00B96263">
        <w:rPr>
          <w:rFonts w:eastAsia="Yu Mincho" w:hint="eastAsia"/>
          <w:color w:val="0070C0"/>
          <w:szCs w:val="24"/>
          <w:lang w:eastAsia="ja-JP"/>
        </w:rPr>
        <w:t>same assumptions/dataset from Option 3 study?</w:t>
      </w:r>
    </w:p>
    <w:p w14:paraId="22AA4AF5" w14:textId="77777777" w:rsidR="008D610A" w:rsidRPr="00B96263" w:rsidRDefault="008D610A" w:rsidP="009E5FFC">
      <w:pPr>
        <w:pStyle w:val="ListParagraph"/>
        <w:numPr>
          <w:ilvl w:val="3"/>
          <w:numId w:val="10"/>
        </w:numPr>
        <w:spacing w:after="120"/>
        <w:ind w:firstLineChars="0"/>
        <w:rPr>
          <w:rFonts w:eastAsia="Yu Mincho"/>
          <w:color w:val="0070C0"/>
          <w:szCs w:val="24"/>
          <w:lang w:eastAsia="ja-JP"/>
        </w:rPr>
      </w:pPr>
      <w:r w:rsidRPr="00B96263">
        <w:rPr>
          <w:rFonts w:eastAsia="Yu Mincho" w:hint="eastAsia"/>
          <w:color w:val="0070C0"/>
          <w:szCs w:val="24"/>
          <w:lang w:eastAsia="ja-JP"/>
        </w:rPr>
        <w:t xml:space="preserve">Check on performance alignment </w:t>
      </w:r>
      <w:r w:rsidRPr="00B96263">
        <w:rPr>
          <w:rFonts w:eastAsia="Yu Mincho"/>
          <w:color w:val="0070C0"/>
          <w:szCs w:val="24"/>
          <w:lang w:eastAsia="ja-JP"/>
        </w:rPr>
        <w:t>see simulation results from contributing companies</w:t>
      </w:r>
    </w:p>
    <w:p w14:paraId="7A0A7011" w14:textId="77777777" w:rsidR="008D610A" w:rsidRPr="00B96263" w:rsidRDefault="008D610A"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color w:val="0070C0"/>
          <w:szCs w:val="24"/>
          <w:lang w:eastAsia="ja-JP"/>
        </w:rPr>
        <w:t>repeat simulations until good alignment is achieved</w:t>
      </w:r>
    </w:p>
    <w:p w14:paraId="7D7A3EEC" w14:textId="77777777" w:rsidR="008D610A" w:rsidRPr="00B96263" w:rsidRDefault="008D610A"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color w:val="0070C0"/>
          <w:szCs w:val="24"/>
          <w:lang w:eastAsia="ja-JP"/>
        </w:rPr>
        <w:t>move to next step after alignment</w:t>
      </w:r>
    </w:p>
    <w:p w14:paraId="7BD26E11" w14:textId="78EA3A68" w:rsidR="006D1053" w:rsidRPr="00B96263" w:rsidRDefault="006D1053"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hint="eastAsia"/>
          <w:color w:val="0070C0"/>
          <w:szCs w:val="24"/>
          <w:lang w:eastAsia="ja-JP"/>
        </w:rPr>
        <w:t>reuse Option 3?</w:t>
      </w:r>
    </w:p>
    <w:p w14:paraId="55CCE296" w14:textId="77777777" w:rsidR="008D610A" w:rsidRPr="00B96263" w:rsidRDefault="008D610A" w:rsidP="009E5FFC">
      <w:pPr>
        <w:pStyle w:val="ListParagraph"/>
        <w:numPr>
          <w:ilvl w:val="3"/>
          <w:numId w:val="10"/>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Share models (encoder and/or decoder)/datasets (training/testing/inference) (sharing framework is currently under discussion)</w:t>
      </w:r>
    </w:p>
    <w:p w14:paraId="16DAED8A" w14:textId="41D80969" w:rsidR="00B373C9" w:rsidRPr="00B96263" w:rsidRDefault="00B373C9" w:rsidP="00664F97">
      <w:pPr>
        <w:pStyle w:val="ListParagraph"/>
        <w:numPr>
          <w:ilvl w:val="4"/>
          <w:numId w:val="97"/>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R</w:t>
      </w:r>
      <w:r w:rsidRPr="00B96263">
        <w:rPr>
          <w:rFonts w:eastAsia="Yu Mincho" w:hint="eastAsia"/>
          <w:color w:val="0070C0"/>
          <w:szCs w:val="24"/>
          <w:lang w:eastAsia="ja-JP"/>
        </w:rPr>
        <w:t>euse Option 3?</w:t>
      </w:r>
    </w:p>
    <w:p w14:paraId="301D8243" w14:textId="77777777" w:rsidR="008D610A" w:rsidRPr="00B96263" w:rsidRDefault="008D610A" w:rsidP="009E5FFC">
      <w:pPr>
        <w:pStyle w:val="ListParagraph"/>
        <w:numPr>
          <w:ilvl w:val="3"/>
          <w:numId w:val="10"/>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Select one or more datasets for further analysis</w:t>
      </w:r>
    </w:p>
    <w:p w14:paraId="771B2226" w14:textId="77777777" w:rsidR="008D610A" w:rsidRPr="00B96263" w:rsidRDefault="008D610A" w:rsidP="009E5FFC">
      <w:pPr>
        <w:pStyle w:val="ListParagraph"/>
        <w:numPr>
          <w:ilvl w:val="0"/>
          <w:numId w:val="9"/>
        </w:numPr>
        <w:spacing w:after="120"/>
        <w:ind w:firstLineChars="0" w:firstLine="1123"/>
        <w:rPr>
          <w:rFonts w:eastAsia="SimSun"/>
          <w:color w:val="0070C0"/>
          <w:szCs w:val="24"/>
          <w:lang w:eastAsia="zh-CN"/>
        </w:rPr>
      </w:pPr>
      <w:r w:rsidRPr="00B96263">
        <w:rPr>
          <w:rFonts w:eastAsia="Yu Mincho" w:hint="eastAsia"/>
          <w:color w:val="0070C0"/>
          <w:szCs w:val="24"/>
          <w:lang w:eastAsia="ja-JP"/>
        </w:rPr>
        <w:t>Selection criteria is TBD</w:t>
      </w:r>
    </w:p>
    <w:p w14:paraId="66F9F587" w14:textId="77777777" w:rsidR="008D610A" w:rsidRPr="00B96263" w:rsidRDefault="008D610A" w:rsidP="009E5FFC">
      <w:pPr>
        <w:pStyle w:val="ListParagraph"/>
        <w:numPr>
          <w:ilvl w:val="3"/>
          <w:numId w:val="10"/>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Companies bring results for </w:t>
      </w:r>
      <w:r w:rsidRPr="00B96263">
        <w:rPr>
          <w:rFonts w:eastAsia="Yu Mincho"/>
          <w:color w:val="0070C0"/>
          <w:szCs w:val="24"/>
          <w:lang w:eastAsia="ja-JP"/>
        </w:rPr>
        <w:t>“</w:t>
      </w:r>
      <w:r w:rsidRPr="00B96263">
        <w:rPr>
          <w:rFonts w:eastAsia="Yu Mincho" w:hint="eastAsia"/>
          <w:color w:val="0070C0"/>
          <w:szCs w:val="24"/>
          <w:lang w:eastAsia="ja-JP"/>
        </w:rPr>
        <w:t>own encoder and decoder</w:t>
      </w:r>
      <w:r w:rsidRPr="00B96263">
        <w:rPr>
          <w:rFonts w:eastAsia="Yu Mincho"/>
          <w:color w:val="0070C0"/>
          <w:szCs w:val="24"/>
          <w:lang w:eastAsia="ja-JP"/>
        </w:rPr>
        <w:t>”</w:t>
      </w:r>
      <w:r w:rsidRPr="00B96263">
        <w:rPr>
          <w:rFonts w:eastAsia="Yu Mincho" w:hint="eastAsia"/>
          <w:color w:val="0070C0"/>
          <w:szCs w:val="24"/>
          <w:lang w:eastAsia="ja-JP"/>
        </w:rPr>
        <w:t xml:space="preserve"> with selected dataset</w:t>
      </w:r>
    </w:p>
    <w:p w14:paraId="1E4D2146" w14:textId="77777777" w:rsidR="008D610A" w:rsidRPr="00B96263" w:rsidRDefault="008D610A" w:rsidP="009E5FFC">
      <w:pPr>
        <w:pStyle w:val="ListParagraph"/>
        <w:numPr>
          <w:ilvl w:val="0"/>
          <w:numId w:val="9"/>
        </w:numPr>
        <w:spacing w:after="120"/>
        <w:ind w:firstLineChars="0" w:firstLine="1123"/>
        <w:rPr>
          <w:rFonts w:eastAsia="SimSun"/>
          <w:color w:val="0070C0"/>
          <w:szCs w:val="24"/>
          <w:lang w:eastAsia="zh-CN"/>
        </w:rPr>
      </w:pPr>
      <w:r w:rsidRPr="00B96263">
        <w:rPr>
          <w:rFonts w:eastAsia="Yu Mincho"/>
          <w:color w:val="0070C0"/>
          <w:szCs w:val="24"/>
          <w:lang w:eastAsia="ja-JP"/>
        </w:rPr>
        <w:t>performance</w:t>
      </w:r>
      <w:r w:rsidRPr="00B96263">
        <w:rPr>
          <w:rFonts w:eastAsia="Yu Mincho" w:hint="eastAsia"/>
          <w:color w:val="0070C0"/>
          <w:szCs w:val="24"/>
          <w:lang w:eastAsia="ja-JP"/>
        </w:rPr>
        <w:t xml:space="preserve"> </w:t>
      </w:r>
      <w:r w:rsidRPr="00B96263">
        <w:rPr>
          <w:rFonts w:eastAsia="Yu Mincho"/>
          <w:color w:val="0070C0"/>
          <w:szCs w:val="24"/>
          <w:lang w:eastAsia="ja-JP"/>
        </w:rPr>
        <w:t>alignment</w:t>
      </w:r>
      <w:r w:rsidRPr="00B96263">
        <w:rPr>
          <w:rFonts w:eastAsia="Yu Mincho" w:hint="eastAsia"/>
          <w:color w:val="0070C0"/>
          <w:szCs w:val="24"/>
          <w:lang w:eastAsia="ja-JP"/>
        </w:rPr>
        <w:t xml:space="preserve"> to be checked (</w:t>
      </w:r>
    </w:p>
    <w:p w14:paraId="10023D1E" w14:textId="77777777" w:rsidR="008D610A" w:rsidRPr="00B96263" w:rsidRDefault="008D610A" w:rsidP="009E5FFC">
      <w:pPr>
        <w:pStyle w:val="ListParagraph"/>
        <w:numPr>
          <w:ilvl w:val="3"/>
          <w:numId w:val="10"/>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Conclude Option 4a feasibility</w:t>
      </w:r>
    </w:p>
    <w:p w14:paraId="1CAC771B" w14:textId="19F35E84" w:rsidR="001E541A" w:rsidRPr="00B96263" w:rsidRDefault="008D610A" w:rsidP="00A112AF">
      <w:pPr>
        <w:pStyle w:val="ListParagraph"/>
        <w:numPr>
          <w:ilvl w:val="2"/>
          <w:numId w:val="12"/>
        </w:numPr>
        <w:overflowPunct/>
        <w:autoSpaceDE/>
        <w:autoSpaceDN/>
        <w:adjustRightInd/>
        <w:spacing w:after="120"/>
        <w:ind w:firstLineChars="0"/>
        <w:textAlignment w:val="auto"/>
        <w:rPr>
          <w:rFonts w:eastAsia="Yu Mincho" w:hint="eastAsia"/>
          <w:color w:val="0070C0"/>
          <w:szCs w:val="24"/>
          <w:lang w:eastAsia="ja-JP"/>
        </w:rPr>
      </w:pPr>
      <w:r w:rsidRPr="00B96263">
        <w:rPr>
          <w:rFonts w:eastAsia="Yu Mincho" w:hint="eastAsia"/>
          <w:color w:val="0070C0"/>
          <w:szCs w:val="24"/>
          <w:lang w:eastAsia="ja-JP"/>
        </w:rPr>
        <w:t xml:space="preserve">feasibility criteria to be discussed (e.g. </w:t>
      </w:r>
      <w:r w:rsidRPr="00B96263">
        <w:rPr>
          <w:rFonts w:eastAsia="Yu Mincho"/>
          <w:color w:val="0070C0"/>
          <w:szCs w:val="24"/>
          <w:lang w:eastAsia="ja-JP"/>
        </w:rPr>
        <w:t>Perform testing of all the UE encoders using all test decoders (replicating the process of testing UE’s against RAN4 requirements with different TE vendor decoders</w:t>
      </w:r>
      <w:r w:rsidRPr="00B96263">
        <w:rPr>
          <w:rFonts w:eastAsia="Yu Mincho" w:hint="eastAsia"/>
          <w:color w:val="0070C0"/>
          <w:szCs w:val="24"/>
          <w:lang w:eastAsia="ja-JP"/>
        </w:rPr>
        <w:t xml:space="preserve">, others given in </w:t>
      </w:r>
      <w:r w:rsidRPr="00B96263">
        <w:rPr>
          <w:rFonts w:eastAsia="Yu Mincho"/>
          <w:color w:val="0070C0"/>
          <w:szCs w:val="24"/>
          <w:lang w:eastAsia="ja-JP"/>
        </w:rPr>
        <w:t>R4-2415376</w:t>
      </w:r>
      <w:r w:rsidRPr="00B96263">
        <w:rPr>
          <w:rFonts w:eastAsia="Yu Mincho" w:hint="eastAsia"/>
          <w:color w:val="0070C0"/>
          <w:szCs w:val="24"/>
          <w:lang w:eastAsia="ja-JP"/>
        </w:rPr>
        <w:t xml:space="preserve">, </w:t>
      </w:r>
      <w:proofErr w:type="gramStart"/>
      <w:r w:rsidRPr="00B96263">
        <w:rPr>
          <w:rFonts w:eastAsia="Yu Mincho" w:hint="eastAsia"/>
          <w:color w:val="0070C0"/>
          <w:szCs w:val="24"/>
          <w:lang w:eastAsia="ja-JP"/>
        </w:rPr>
        <w:t xml:space="preserve">etc </w:t>
      </w:r>
      <w:r w:rsidRPr="00B96263">
        <w:rPr>
          <w:rFonts w:eastAsia="Yu Mincho"/>
          <w:color w:val="0070C0"/>
          <w:szCs w:val="24"/>
          <w:lang w:eastAsia="ja-JP"/>
        </w:rPr>
        <w:t>)</w:t>
      </w:r>
      <w:proofErr w:type="gramEnd"/>
      <w:r w:rsidRPr="00B96263">
        <w:rPr>
          <w:rFonts w:eastAsia="Yu Mincho"/>
          <w:color w:val="0070C0"/>
          <w:szCs w:val="24"/>
          <w:lang w:eastAsia="ja-JP"/>
        </w:rPr>
        <w:t>.</w:t>
      </w:r>
    </w:p>
    <w:p w14:paraId="5CFA812E" w14:textId="51D306C5" w:rsidR="00AA682A" w:rsidRPr="00B96263" w:rsidRDefault="00AA682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w:t>
      </w:r>
      <w:r w:rsidR="00A112AF" w:rsidRPr="00B96263">
        <w:rPr>
          <w:rFonts w:eastAsia="Yu Mincho" w:hint="eastAsia"/>
          <w:color w:val="0070C0"/>
          <w:szCs w:val="24"/>
          <w:lang w:eastAsia="ja-JP"/>
        </w:rPr>
        <w:t>2</w:t>
      </w:r>
      <w:r w:rsidRPr="00B96263">
        <w:rPr>
          <w:rFonts w:eastAsia="SimSun"/>
          <w:color w:val="0070C0"/>
          <w:szCs w:val="24"/>
          <w:lang w:eastAsia="zh-CN"/>
        </w:rPr>
        <w:t>:</w:t>
      </w:r>
    </w:p>
    <w:p w14:paraId="2472DE2A" w14:textId="19300DBC" w:rsidR="00E83D59" w:rsidRPr="00B96263" w:rsidRDefault="00E83D59">
      <w:pPr>
        <w:pStyle w:val="ListParagraph"/>
        <w:numPr>
          <w:ilvl w:val="2"/>
          <w:numId w:val="1"/>
        </w:numPr>
        <w:spacing w:after="120"/>
        <w:ind w:firstLineChars="0"/>
        <w:rPr>
          <w:rFonts w:eastAsia="SimSun"/>
          <w:color w:val="0070C0"/>
          <w:szCs w:val="24"/>
          <w:lang w:eastAsia="zh-CN"/>
        </w:rPr>
      </w:pPr>
      <w:r w:rsidRPr="00B96263">
        <w:rPr>
          <w:rFonts w:eastAsia="SimSun" w:hint="eastAsia"/>
          <w:color w:val="0070C0"/>
          <w:szCs w:val="24"/>
          <w:lang w:eastAsia="zh-CN"/>
        </w:rPr>
        <w:t>S</w:t>
      </w:r>
      <w:r w:rsidRPr="00B96263">
        <w:rPr>
          <w:rFonts w:eastAsia="SimSun"/>
          <w:color w:val="0070C0"/>
          <w:szCs w:val="24"/>
          <w:lang w:eastAsia="zh-CN"/>
        </w:rPr>
        <w:t>tep 1-3: Reuse results of Option 3</w:t>
      </w:r>
    </w:p>
    <w:p w14:paraId="5AC705C6" w14:textId="1663EF5C" w:rsidR="00AA682A" w:rsidRPr="00B96263" w:rsidRDefault="00E83D59" w:rsidP="00516304">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4: </w:t>
      </w:r>
      <w:r w:rsidR="00AA682A" w:rsidRPr="00B96263">
        <w:rPr>
          <w:rFonts w:eastAsia="SimSun"/>
          <w:color w:val="0070C0"/>
          <w:szCs w:val="24"/>
          <w:lang w:eastAsia="zh-CN"/>
        </w:rPr>
        <w:t>Select one or more dataset(s) for further analysis</w:t>
      </w:r>
    </w:p>
    <w:p w14:paraId="3A4B89DC" w14:textId="6E1EC13D" w:rsidR="00AA682A" w:rsidRPr="00B96263" w:rsidRDefault="00E83D59" w:rsidP="00516304">
      <w:pPr>
        <w:pStyle w:val="ListParagraph"/>
        <w:numPr>
          <w:ilvl w:val="3"/>
          <w:numId w:val="1"/>
        </w:numPr>
        <w:spacing w:after="120"/>
        <w:ind w:firstLineChars="0"/>
        <w:rPr>
          <w:rFonts w:eastAsia="SimSun"/>
          <w:color w:val="0070C0"/>
          <w:szCs w:val="24"/>
          <w:lang w:eastAsia="zh-CN"/>
        </w:rPr>
      </w:pPr>
      <w:r w:rsidRPr="00B96263">
        <w:rPr>
          <w:rFonts w:eastAsia="SimSun"/>
          <w:color w:val="0070C0"/>
          <w:szCs w:val="24"/>
          <w:lang w:eastAsia="zh-CN"/>
        </w:rPr>
        <w:t>S</w:t>
      </w:r>
      <w:r w:rsidR="00AA682A" w:rsidRPr="00B96263">
        <w:rPr>
          <w:rFonts w:eastAsia="SimSun"/>
          <w:color w:val="0070C0"/>
          <w:szCs w:val="24"/>
          <w:lang w:eastAsia="zh-CN"/>
        </w:rPr>
        <w:t>election criteria: select the dataset</w:t>
      </w:r>
      <w:r w:rsidRPr="00B96263">
        <w:rPr>
          <w:rFonts w:eastAsia="SimSun"/>
          <w:color w:val="0070C0"/>
          <w:szCs w:val="24"/>
          <w:lang w:eastAsia="zh-CN"/>
        </w:rPr>
        <w:t>(s)</w:t>
      </w:r>
      <w:r w:rsidR="00AA682A" w:rsidRPr="00B96263">
        <w:rPr>
          <w:rFonts w:eastAsia="SimSun"/>
          <w:color w:val="0070C0"/>
          <w:szCs w:val="24"/>
          <w:lang w:eastAsia="zh-CN"/>
        </w:rPr>
        <w:t xml:space="preserve"> generated from the </w:t>
      </w:r>
      <w:r w:rsidR="00091B3C" w:rsidRPr="00B96263">
        <w:rPr>
          <w:rFonts w:eastAsia="SimSun"/>
          <w:color w:val="0070C0"/>
          <w:szCs w:val="24"/>
          <w:lang w:eastAsia="zh-CN"/>
        </w:rPr>
        <w:t xml:space="preserve">selected </w:t>
      </w:r>
      <w:r w:rsidR="00AA682A" w:rsidRPr="00B96263">
        <w:rPr>
          <w:rFonts w:eastAsia="SimSun"/>
          <w:color w:val="0070C0"/>
          <w:szCs w:val="24"/>
          <w:lang w:eastAsia="zh-CN"/>
        </w:rPr>
        <w:t>encoder and decoder pair</w:t>
      </w:r>
      <w:r w:rsidRPr="00B96263">
        <w:rPr>
          <w:rFonts w:eastAsia="SimSun"/>
          <w:color w:val="0070C0"/>
          <w:szCs w:val="24"/>
          <w:lang w:eastAsia="zh-CN"/>
        </w:rPr>
        <w:t>(s)</w:t>
      </w:r>
      <w:r w:rsidR="0067561D" w:rsidRPr="00B96263">
        <w:rPr>
          <w:rFonts w:eastAsia="SimSun"/>
          <w:color w:val="0070C0"/>
          <w:szCs w:val="24"/>
          <w:lang w:eastAsia="zh-CN"/>
        </w:rPr>
        <w:t xml:space="preserve"> </w:t>
      </w:r>
      <w:r w:rsidRPr="00B96263">
        <w:rPr>
          <w:rFonts w:eastAsia="SimSun"/>
          <w:color w:val="0070C0"/>
          <w:szCs w:val="24"/>
          <w:lang w:eastAsia="zh-CN"/>
        </w:rPr>
        <w:t>from</w:t>
      </w:r>
      <w:r w:rsidR="0067561D" w:rsidRPr="00B96263">
        <w:rPr>
          <w:rFonts w:eastAsia="SimSun"/>
          <w:color w:val="0070C0"/>
          <w:szCs w:val="24"/>
          <w:lang w:eastAsia="zh-CN"/>
        </w:rPr>
        <w:t xml:space="preserve"> Option 3</w:t>
      </w:r>
      <w:r w:rsidR="00AA682A" w:rsidRPr="00B96263">
        <w:rPr>
          <w:rFonts w:eastAsia="SimSun"/>
          <w:color w:val="0070C0"/>
          <w:szCs w:val="24"/>
          <w:lang w:eastAsia="zh-CN"/>
        </w:rPr>
        <w:t>.</w:t>
      </w:r>
    </w:p>
    <w:p w14:paraId="7EF484ED" w14:textId="0A9C0C94" w:rsidR="00AA682A" w:rsidRPr="00B96263" w:rsidRDefault="00E83D59" w:rsidP="00516304">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5: </w:t>
      </w:r>
      <w:r w:rsidR="00AA682A" w:rsidRPr="00B96263">
        <w:rPr>
          <w:rFonts w:eastAsia="SimSun"/>
          <w:color w:val="0070C0"/>
          <w:szCs w:val="24"/>
          <w:lang w:eastAsia="zh-CN"/>
        </w:rPr>
        <w:t>Company brings results for training of “own encoder</w:t>
      </w:r>
      <w:r w:rsidRPr="00B96263">
        <w:rPr>
          <w:rFonts w:eastAsia="SimSun"/>
          <w:color w:val="0070C0"/>
          <w:szCs w:val="24"/>
          <w:lang w:eastAsia="zh-CN"/>
        </w:rPr>
        <w:t>(s)</w:t>
      </w:r>
      <w:r w:rsidR="00AA682A" w:rsidRPr="00B96263">
        <w:rPr>
          <w:rFonts w:eastAsia="SimSun"/>
          <w:color w:val="0070C0"/>
          <w:szCs w:val="24"/>
          <w:lang w:eastAsia="zh-CN"/>
        </w:rPr>
        <w:t xml:space="preserve"> and decoder</w:t>
      </w:r>
      <w:r w:rsidRPr="00B96263">
        <w:rPr>
          <w:rFonts w:eastAsia="SimSun"/>
          <w:color w:val="0070C0"/>
          <w:szCs w:val="24"/>
          <w:lang w:eastAsia="zh-CN"/>
        </w:rPr>
        <w:t>(s)</w:t>
      </w:r>
      <w:r w:rsidR="00AA682A" w:rsidRPr="00B96263">
        <w:rPr>
          <w:rFonts w:eastAsia="SimSun"/>
          <w:color w:val="0070C0"/>
          <w:szCs w:val="24"/>
          <w:lang w:eastAsia="zh-CN"/>
        </w:rPr>
        <w:t>” with selected dataset(s)</w:t>
      </w:r>
    </w:p>
    <w:p w14:paraId="5C337100" w14:textId="225DFBA1" w:rsidR="00AA682A" w:rsidRPr="00B96263" w:rsidRDefault="00E83D59" w:rsidP="00516304">
      <w:pPr>
        <w:pStyle w:val="ListParagraph"/>
        <w:numPr>
          <w:ilvl w:val="3"/>
          <w:numId w:val="1"/>
        </w:numPr>
        <w:spacing w:after="120"/>
        <w:ind w:firstLineChars="0"/>
        <w:rPr>
          <w:rFonts w:eastAsia="SimSun"/>
          <w:color w:val="0070C0"/>
          <w:szCs w:val="24"/>
          <w:lang w:eastAsia="zh-CN"/>
        </w:rPr>
      </w:pPr>
      <w:r w:rsidRPr="00B96263">
        <w:rPr>
          <w:rFonts w:eastAsia="SimSun"/>
          <w:color w:val="0070C0"/>
          <w:szCs w:val="24"/>
          <w:lang w:eastAsia="zh-CN"/>
        </w:rPr>
        <w:t>P</w:t>
      </w:r>
      <w:r w:rsidR="00AA682A" w:rsidRPr="00B96263">
        <w:rPr>
          <w:rFonts w:eastAsia="SimSun"/>
          <w:color w:val="0070C0"/>
          <w:szCs w:val="24"/>
          <w:lang w:eastAsia="zh-CN"/>
        </w:rPr>
        <w:t>erformance alignment to be checked/discussed</w:t>
      </w:r>
    </w:p>
    <w:p w14:paraId="3C82F527" w14:textId="268D9E93" w:rsidR="00AA682A" w:rsidRPr="00B96263" w:rsidRDefault="00E83D59" w:rsidP="00516304">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6: </w:t>
      </w:r>
      <w:r w:rsidR="00AA682A" w:rsidRPr="00B96263">
        <w:rPr>
          <w:rFonts w:eastAsia="SimSun"/>
          <w:color w:val="0070C0"/>
          <w:szCs w:val="24"/>
          <w:lang w:eastAsia="zh-CN"/>
        </w:rPr>
        <w:t>Conclude on overall feasibility of Option 4a</w:t>
      </w:r>
    </w:p>
    <w:p w14:paraId="30FA87CD" w14:textId="12370CD2" w:rsidR="00AA682A" w:rsidRPr="00B96263" w:rsidRDefault="00E83D59" w:rsidP="00516304">
      <w:pPr>
        <w:pStyle w:val="ListParagraph"/>
        <w:numPr>
          <w:ilvl w:val="3"/>
          <w:numId w:val="1"/>
        </w:numPr>
        <w:spacing w:after="120"/>
        <w:ind w:firstLineChars="0"/>
        <w:rPr>
          <w:rFonts w:eastAsia="SimSun"/>
          <w:color w:val="0070C0"/>
          <w:szCs w:val="24"/>
          <w:lang w:eastAsia="zh-CN"/>
        </w:rPr>
      </w:pPr>
      <w:r w:rsidRPr="00B96263">
        <w:rPr>
          <w:rFonts w:eastAsia="SimSun"/>
          <w:color w:val="0070C0"/>
          <w:szCs w:val="24"/>
          <w:lang w:eastAsia="zh-CN"/>
        </w:rPr>
        <w:lastRenderedPageBreak/>
        <w:t>Feasibility criteria to be discussed</w:t>
      </w:r>
    </w:p>
    <w:p w14:paraId="265E3E08" w14:textId="77777777" w:rsidR="00AA682A" w:rsidRPr="00B96263" w:rsidRDefault="00AA682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p>
    <w:p w14:paraId="2DD0FA4B"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451EE903" w14:textId="77777777"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To be discussed </w:t>
      </w:r>
    </w:p>
    <w:p w14:paraId="4DDDE2CB" w14:textId="77777777" w:rsidR="008D610A" w:rsidRPr="00B96263" w:rsidRDefault="008D610A" w:rsidP="008D610A">
      <w:pPr>
        <w:spacing w:after="120"/>
        <w:rPr>
          <w:rFonts w:eastAsia="Yu Mincho"/>
          <w:color w:val="0070C0"/>
          <w:szCs w:val="24"/>
          <w:lang w:eastAsia="ja-JP"/>
        </w:rPr>
      </w:pPr>
      <w:r w:rsidRPr="00B96263">
        <w:rPr>
          <w:rFonts w:eastAsia="Yu Mincho" w:hint="eastAsia"/>
          <w:color w:val="0070C0"/>
          <w:szCs w:val="24"/>
          <w:lang w:eastAsia="ja-JP"/>
        </w:rPr>
        <w:t>The steps should be discussed and if any changes and/or additions are needed</w:t>
      </w:r>
    </w:p>
    <w:p w14:paraId="24987686" w14:textId="6BC153C9" w:rsidR="00B02771" w:rsidRPr="00B96263" w:rsidRDefault="00AA55A9" w:rsidP="008D610A">
      <w:pPr>
        <w:spacing w:after="120"/>
        <w:rPr>
          <w:rFonts w:eastAsia="Yu Mincho"/>
          <w:color w:val="0070C0"/>
          <w:szCs w:val="24"/>
          <w:lang w:eastAsia="ja-JP"/>
        </w:rPr>
      </w:pPr>
      <w:r w:rsidRPr="00B96263">
        <w:rPr>
          <w:rFonts w:eastAsia="Yu Mincho" w:hint="eastAsia"/>
          <w:color w:val="0070C0"/>
          <w:szCs w:val="24"/>
          <w:lang w:eastAsia="ja-JP"/>
        </w:rPr>
        <w:t xml:space="preserve">To be clarified: </w:t>
      </w:r>
      <w:r w:rsidRPr="00B96263">
        <w:rPr>
          <w:rFonts w:eastAsia="Yu Mincho"/>
          <w:color w:val="0070C0"/>
          <w:szCs w:val="24"/>
          <w:lang w:eastAsia="ja-JP"/>
        </w:rPr>
        <w:t>whether “own decoder” in step 5 is expected to have the agreed structure or could be different (</w:t>
      </w:r>
      <w:proofErr w:type="gramStart"/>
      <w:r w:rsidRPr="00B96263">
        <w:rPr>
          <w:rFonts w:eastAsia="Yu Mincho"/>
          <w:color w:val="0070C0"/>
          <w:szCs w:val="24"/>
          <w:lang w:eastAsia="ja-JP"/>
        </w:rPr>
        <w:t>in order to</w:t>
      </w:r>
      <w:proofErr w:type="gramEnd"/>
      <w:r w:rsidRPr="00B96263">
        <w:rPr>
          <w:rFonts w:eastAsia="Yu Mincho"/>
          <w:color w:val="0070C0"/>
          <w:szCs w:val="24"/>
          <w:lang w:eastAsia="ja-JP"/>
        </w:rPr>
        <w:t xml:space="preserve"> investigate whether the specification needs to capture a decoder structure for option 4a or not)</w:t>
      </w:r>
      <w:r w:rsidR="006817CD" w:rsidRPr="00B96263">
        <w:rPr>
          <w:rFonts w:eastAsia="Yu Mincho" w:hint="eastAsia"/>
          <w:color w:val="0070C0"/>
          <w:szCs w:val="24"/>
          <w:lang w:eastAsia="ja-JP"/>
        </w:rPr>
        <w:t>. This would apply to any 4b also.</w:t>
      </w:r>
    </w:p>
    <w:p w14:paraId="58A2021B" w14:textId="012E6D73" w:rsidR="00AA55A9" w:rsidRPr="00B96263" w:rsidRDefault="00AA55A9" w:rsidP="008D610A">
      <w:pPr>
        <w:spacing w:after="120"/>
        <w:rPr>
          <w:rFonts w:eastAsia="Yu Mincho"/>
          <w:color w:val="0070C0"/>
          <w:szCs w:val="24"/>
          <w:lang w:eastAsia="ja-JP"/>
        </w:rPr>
      </w:pPr>
      <w:r w:rsidRPr="00B96263">
        <w:rPr>
          <w:rFonts w:eastAsia="Yu Mincho"/>
          <w:color w:val="0070C0"/>
          <w:szCs w:val="24"/>
          <w:lang w:eastAsia="ja-JP"/>
        </w:rPr>
        <w:t>I</w:t>
      </w:r>
      <w:r w:rsidRPr="00B96263">
        <w:rPr>
          <w:rFonts w:eastAsia="Yu Mincho" w:hint="eastAsia"/>
          <w:color w:val="0070C0"/>
          <w:szCs w:val="24"/>
          <w:lang w:eastAsia="ja-JP"/>
        </w:rPr>
        <w:t xml:space="preserve">nclude also: </w:t>
      </w:r>
      <w:r w:rsidRPr="00B96263">
        <w:rPr>
          <w:rFonts w:eastAsia="Yu Mincho"/>
          <w:color w:val="0070C0"/>
          <w:szCs w:val="24"/>
          <w:lang w:eastAsia="ja-JP"/>
        </w:rPr>
        <w:t>Selected test decoder and matching encoder pair from Option 3 can be used to generate the common dataset (that includes latent messages) based on aggregated/mixed dataset</w:t>
      </w:r>
    </w:p>
    <w:p w14:paraId="54526341" w14:textId="42938C6B" w:rsidR="008D610A" w:rsidRPr="00B96263" w:rsidRDefault="008D610A" w:rsidP="008D610A">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1-4</w:t>
      </w:r>
    </w:p>
    <w:p w14:paraId="77B6A8D3" w14:textId="77777777" w:rsidR="008D610A" w:rsidRPr="00B96263" w:rsidRDefault="008D610A" w:rsidP="008D610A">
      <w:pPr>
        <w:rPr>
          <w:i/>
          <w:color w:val="0070C0"/>
          <w:lang w:val="en-US" w:eastAsia="zh-CN"/>
        </w:rPr>
      </w:pPr>
      <w:r w:rsidRPr="00B96263">
        <w:rPr>
          <w:i/>
          <w:color w:val="0070C0"/>
          <w:lang w:val="en-US" w:eastAsia="zh-CN"/>
        </w:rPr>
        <w:t>Option 4</w:t>
      </w:r>
      <w:r w:rsidRPr="00B96263">
        <w:rPr>
          <w:rFonts w:eastAsia="Yu Mincho" w:hint="eastAsia"/>
          <w:i/>
          <w:color w:val="0070C0"/>
          <w:lang w:val="en-US" w:eastAsia="ja-JP"/>
        </w:rPr>
        <w:t>b</w:t>
      </w:r>
      <w:r w:rsidRPr="00B96263">
        <w:rPr>
          <w:i/>
          <w:color w:val="0070C0"/>
          <w:lang w:val="en-US" w:eastAsia="zh-CN"/>
        </w:rPr>
        <w:t xml:space="preserve"> for 2-sided model</w:t>
      </w:r>
    </w:p>
    <w:p w14:paraId="35779C4A" w14:textId="77777777" w:rsidR="008D610A" w:rsidRPr="00B96263" w:rsidRDefault="008D610A" w:rsidP="008D610A">
      <w:pPr>
        <w:rPr>
          <w:rFonts w:eastAsia="Yu Mincho"/>
          <w:iCs/>
          <w:color w:val="0070C0"/>
          <w:lang w:val="en-US" w:eastAsia="ja-JP"/>
        </w:rPr>
      </w:pPr>
      <w:r w:rsidRPr="00B96263">
        <w:rPr>
          <w:rFonts w:eastAsia="Yu Mincho" w:hint="eastAsia"/>
          <w:iCs/>
          <w:color w:val="0070C0"/>
          <w:lang w:val="en-US" w:eastAsia="ja-JP"/>
        </w:rPr>
        <w:t>The next steps on feasibility study for option4b should be discussed, these are likely very similar to option 4a</w:t>
      </w:r>
    </w:p>
    <w:p w14:paraId="48B3A39D" w14:textId="63C65F73" w:rsidR="008D610A" w:rsidRPr="00B96263" w:rsidRDefault="008D610A" w:rsidP="008D610A">
      <w:pPr>
        <w:rPr>
          <w:rFonts w:eastAsia="Yu Mincho"/>
          <w:b/>
          <w:color w:val="0070C0"/>
          <w:u w:val="single"/>
          <w:lang w:eastAsia="ja-JP"/>
        </w:rPr>
      </w:pPr>
      <w:r w:rsidRPr="00B96263">
        <w:rPr>
          <w:b/>
          <w:color w:val="0070C0"/>
          <w:u w:val="single"/>
          <w:lang w:eastAsia="ko-KR"/>
        </w:rPr>
        <w:t xml:space="preserve">Issue </w:t>
      </w:r>
      <w:r w:rsidR="00FC6370" w:rsidRPr="00B96263">
        <w:rPr>
          <w:rFonts w:eastAsia="Yu Mincho" w:hint="eastAsia"/>
          <w:b/>
          <w:color w:val="0070C0"/>
          <w:u w:val="single"/>
          <w:lang w:eastAsia="ja-JP"/>
        </w:rPr>
        <w:t>1-4</w:t>
      </w:r>
      <w:r w:rsidRPr="00B96263">
        <w:rPr>
          <w:b/>
          <w:color w:val="0070C0"/>
          <w:u w:val="single"/>
          <w:lang w:eastAsia="ko-KR"/>
        </w:rPr>
        <w:t>: Option 4</w:t>
      </w:r>
      <w:proofErr w:type="gramStart"/>
      <w:r w:rsidRPr="00B96263">
        <w:rPr>
          <w:rFonts w:eastAsia="Yu Mincho" w:hint="eastAsia"/>
          <w:b/>
          <w:color w:val="0070C0"/>
          <w:u w:val="single"/>
          <w:lang w:eastAsia="ja-JP"/>
        </w:rPr>
        <w:t>b(</w:t>
      </w:r>
      <w:proofErr w:type="gramEnd"/>
      <w:r w:rsidRPr="00B96263">
        <w:rPr>
          <w:rFonts w:eastAsia="Yu Mincho" w:hint="eastAsia"/>
          <w:b/>
          <w:color w:val="0070C0"/>
          <w:u w:val="single"/>
          <w:lang w:eastAsia="ja-JP"/>
        </w:rPr>
        <w:t>Reference encoder based)</w:t>
      </w:r>
      <w:r w:rsidRPr="00B96263">
        <w:rPr>
          <w:b/>
          <w:color w:val="0070C0"/>
          <w:u w:val="single"/>
          <w:lang w:eastAsia="ko-KR"/>
        </w:rPr>
        <w:t xml:space="preserve"> for 2-sided model</w:t>
      </w:r>
      <w:r w:rsidRPr="00B96263">
        <w:rPr>
          <w:rFonts w:eastAsia="Yu Mincho" w:hint="eastAsia"/>
          <w:b/>
          <w:color w:val="0070C0"/>
          <w:u w:val="single"/>
          <w:lang w:eastAsia="ja-JP"/>
        </w:rPr>
        <w:t xml:space="preserve"> </w:t>
      </w:r>
    </w:p>
    <w:p w14:paraId="2E98AAFB"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31E43D12" w14:textId="77777777"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Pr="00B96263">
        <w:rPr>
          <w:rFonts w:eastAsia="Yu Mincho" w:hint="eastAsia"/>
          <w:color w:val="0070C0"/>
          <w:szCs w:val="24"/>
          <w:lang w:eastAsia="ja-JP"/>
        </w:rPr>
        <w:t xml:space="preserve">Next steps: </w:t>
      </w:r>
    </w:p>
    <w:p w14:paraId="1C07A5DF" w14:textId="77777777" w:rsidR="008D610A" w:rsidRPr="00B96263" w:rsidRDefault="008D610A" w:rsidP="009E5FFC">
      <w:pPr>
        <w:pStyle w:val="ListParagraph"/>
        <w:numPr>
          <w:ilvl w:val="3"/>
          <w:numId w:val="1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Discuss/decide how to generate the training dataset and other assumptions, including the encoder model</w:t>
      </w:r>
    </w:p>
    <w:p w14:paraId="6C7316AE" w14:textId="36DD71E2" w:rsidR="008D610A" w:rsidRPr="00B96263" w:rsidRDefault="008D610A" w:rsidP="009E5FFC">
      <w:pPr>
        <w:pStyle w:val="ListParagraph"/>
        <w:numPr>
          <w:ilvl w:val="0"/>
          <w:numId w:val="9"/>
        </w:numPr>
        <w:overflowPunct/>
        <w:autoSpaceDE/>
        <w:autoSpaceDN/>
        <w:adjustRightInd/>
        <w:spacing w:after="120"/>
        <w:ind w:firstLineChars="0" w:firstLine="1123"/>
        <w:textAlignment w:val="auto"/>
        <w:rPr>
          <w:rFonts w:eastAsia="SimSun"/>
          <w:color w:val="0070C0"/>
          <w:szCs w:val="24"/>
          <w:lang w:eastAsia="zh-CN"/>
        </w:rPr>
      </w:pPr>
      <w:r w:rsidRPr="00B96263">
        <w:rPr>
          <w:rFonts w:eastAsia="Yu Mincho" w:hint="eastAsia"/>
          <w:color w:val="0070C0"/>
          <w:szCs w:val="24"/>
          <w:lang w:eastAsia="ja-JP"/>
        </w:rPr>
        <w:t>need to align the decoder assumptions, dataset derivation assumptions, reference enc</w:t>
      </w:r>
      <w:r w:rsidR="006B1481" w:rsidRPr="00B96263">
        <w:rPr>
          <w:rFonts w:eastAsia="Yu Mincho" w:hint="eastAsia"/>
          <w:color w:val="0070C0"/>
          <w:szCs w:val="24"/>
          <w:lang w:eastAsia="ja-JP"/>
        </w:rPr>
        <w:t>od</w:t>
      </w:r>
      <w:r w:rsidRPr="00B96263">
        <w:rPr>
          <w:rFonts w:eastAsia="Yu Mincho" w:hint="eastAsia"/>
          <w:color w:val="0070C0"/>
          <w:szCs w:val="24"/>
          <w:lang w:eastAsia="ja-JP"/>
        </w:rPr>
        <w:t xml:space="preserve">er/decoder as needed, etc </w:t>
      </w:r>
    </w:p>
    <w:p w14:paraId="513BCE66" w14:textId="6B3041E3" w:rsidR="009F3D6D" w:rsidRPr="00B96263" w:rsidRDefault="009F3D6D" w:rsidP="009E5FFC">
      <w:pPr>
        <w:pStyle w:val="ListParagraph"/>
        <w:numPr>
          <w:ilvl w:val="0"/>
          <w:numId w:val="9"/>
        </w:numPr>
        <w:overflowPunct/>
        <w:autoSpaceDE/>
        <w:autoSpaceDN/>
        <w:adjustRightInd/>
        <w:spacing w:after="120"/>
        <w:ind w:firstLineChars="0" w:firstLine="1123"/>
        <w:textAlignment w:val="auto"/>
        <w:rPr>
          <w:rFonts w:eastAsia="SimSun"/>
          <w:color w:val="0070C0"/>
          <w:szCs w:val="24"/>
          <w:lang w:eastAsia="zh-CN"/>
        </w:rPr>
      </w:pPr>
      <w:r w:rsidRPr="00B96263">
        <w:rPr>
          <w:rFonts w:eastAsia="Yu Mincho" w:hint="eastAsia"/>
          <w:color w:val="0070C0"/>
          <w:szCs w:val="24"/>
          <w:lang w:eastAsia="ja-JP"/>
        </w:rPr>
        <w:t>reuse Option 3 assumptions/data?</w:t>
      </w:r>
    </w:p>
    <w:p w14:paraId="1639F3AB" w14:textId="77777777" w:rsidR="008D610A" w:rsidRPr="00B96263" w:rsidRDefault="008D610A" w:rsidP="009E5FFC">
      <w:pPr>
        <w:pStyle w:val="ListParagraph"/>
        <w:numPr>
          <w:ilvl w:val="3"/>
          <w:numId w:val="11"/>
        </w:numPr>
        <w:spacing w:after="120"/>
        <w:ind w:firstLineChars="0"/>
        <w:rPr>
          <w:rFonts w:eastAsia="Yu Mincho"/>
          <w:color w:val="0070C0"/>
          <w:szCs w:val="24"/>
          <w:lang w:eastAsia="ja-JP"/>
        </w:rPr>
      </w:pPr>
      <w:r w:rsidRPr="00B96263">
        <w:rPr>
          <w:rFonts w:eastAsia="Yu Mincho" w:hint="eastAsia"/>
          <w:color w:val="0070C0"/>
          <w:szCs w:val="24"/>
          <w:lang w:eastAsia="ja-JP"/>
        </w:rPr>
        <w:t xml:space="preserve">Check on performance alignment </w:t>
      </w:r>
      <w:r w:rsidRPr="00B96263">
        <w:rPr>
          <w:rFonts w:eastAsia="Yu Mincho"/>
          <w:color w:val="0070C0"/>
          <w:szCs w:val="24"/>
          <w:lang w:eastAsia="ja-JP"/>
        </w:rPr>
        <w:t>see simulation results from contributing companies</w:t>
      </w:r>
    </w:p>
    <w:p w14:paraId="4845B4AC" w14:textId="77777777" w:rsidR="008D610A" w:rsidRPr="00B96263" w:rsidRDefault="008D610A"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color w:val="0070C0"/>
          <w:szCs w:val="24"/>
          <w:lang w:eastAsia="ja-JP"/>
        </w:rPr>
        <w:t>repeat simulations until good alignment is achieved</w:t>
      </w:r>
    </w:p>
    <w:p w14:paraId="35310440" w14:textId="77777777" w:rsidR="008D610A" w:rsidRPr="00B96263" w:rsidRDefault="008D610A"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color w:val="0070C0"/>
          <w:szCs w:val="24"/>
          <w:lang w:eastAsia="ja-JP"/>
        </w:rPr>
        <w:t>move to next step after alignment</w:t>
      </w:r>
    </w:p>
    <w:p w14:paraId="63FC80F6" w14:textId="4C24BAB6" w:rsidR="00DC185A" w:rsidRPr="00B96263" w:rsidRDefault="00DC185A" w:rsidP="009E5FFC">
      <w:pPr>
        <w:pStyle w:val="ListParagraph"/>
        <w:numPr>
          <w:ilvl w:val="0"/>
          <w:numId w:val="9"/>
        </w:numPr>
        <w:spacing w:after="120"/>
        <w:ind w:firstLineChars="0" w:firstLine="1123"/>
        <w:rPr>
          <w:rFonts w:eastAsia="Yu Mincho"/>
          <w:color w:val="0070C0"/>
          <w:szCs w:val="24"/>
          <w:lang w:eastAsia="ja-JP"/>
        </w:rPr>
      </w:pPr>
      <w:r w:rsidRPr="00B96263">
        <w:rPr>
          <w:rFonts w:eastAsia="Yu Mincho" w:hint="eastAsia"/>
          <w:color w:val="0070C0"/>
          <w:szCs w:val="24"/>
          <w:lang w:eastAsia="ja-JP"/>
        </w:rPr>
        <w:t xml:space="preserve">reuse Option </w:t>
      </w:r>
      <w:proofErr w:type="gramStart"/>
      <w:r w:rsidRPr="00B96263">
        <w:rPr>
          <w:rFonts w:eastAsia="Yu Mincho" w:hint="eastAsia"/>
          <w:color w:val="0070C0"/>
          <w:szCs w:val="24"/>
          <w:lang w:eastAsia="ja-JP"/>
        </w:rPr>
        <w:t>3 ?</w:t>
      </w:r>
      <w:proofErr w:type="gramEnd"/>
    </w:p>
    <w:p w14:paraId="347CD5F4" w14:textId="77777777" w:rsidR="008D610A" w:rsidRPr="00B96263" w:rsidRDefault="008D610A" w:rsidP="009E5FFC">
      <w:pPr>
        <w:pStyle w:val="ListParagraph"/>
        <w:numPr>
          <w:ilvl w:val="3"/>
          <w:numId w:val="1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Share models (encoder and/or decoder)/datasets (training/testing/inference) (sharing framework is currently under discussion)</w:t>
      </w:r>
    </w:p>
    <w:p w14:paraId="499CE423" w14:textId="19668EEE" w:rsidR="00E61FCD" w:rsidRPr="00B96263" w:rsidRDefault="00E61FCD" w:rsidP="00E61FCD">
      <w:pPr>
        <w:pStyle w:val="ListParagraph"/>
        <w:numPr>
          <w:ilvl w:val="4"/>
          <w:numId w:val="98"/>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R</w:t>
      </w:r>
      <w:r w:rsidRPr="00B96263">
        <w:rPr>
          <w:rFonts w:eastAsia="Yu Mincho" w:hint="eastAsia"/>
          <w:color w:val="0070C0"/>
          <w:szCs w:val="24"/>
          <w:lang w:eastAsia="ja-JP"/>
        </w:rPr>
        <w:t>euse Option 3?</w:t>
      </w:r>
    </w:p>
    <w:p w14:paraId="3428CF27" w14:textId="77777777" w:rsidR="008D610A" w:rsidRPr="00B96263" w:rsidRDefault="008D610A" w:rsidP="009E5FFC">
      <w:pPr>
        <w:pStyle w:val="ListParagraph"/>
        <w:numPr>
          <w:ilvl w:val="3"/>
          <w:numId w:val="1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Select one or more encoder for further analysis</w:t>
      </w:r>
    </w:p>
    <w:p w14:paraId="1C9FD905" w14:textId="77777777" w:rsidR="008D610A" w:rsidRPr="00B96263" w:rsidRDefault="008D610A" w:rsidP="009E5FFC">
      <w:pPr>
        <w:pStyle w:val="ListParagraph"/>
        <w:numPr>
          <w:ilvl w:val="0"/>
          <w:numId w:val="9"/>
        </w:numPr>
        <w:spacing w:after="120"/>
        <w:ind w:firstLineChars="0" w:firstLine="1123"/>
        <w:rPr>
          <w:rFonts w:eastAsia="SimSun"/>
          <w:color w:val="0070C0"/>
          <w:szCs w:val="24"/>
          <w:lang w:eastAsia="zh-CN"/>
        </w:rPr>
      </w:pPr>
      <w:r w:rsidRPr="00B96263">
        <w:rPr>
          <w:rFonts w:eastAsia="Yu Mincho" w:hint="eastAsia"/>
          <w:color w:val="0070C0"/>
          <w:szCs w:val="24"/>
          <w:lang w:eastAsia="ja-JP"/>
        </w:rPr>
        <w:t>Selection criteria is TBD</w:t>
      </w:r>
    </w:p>
    <w:p w14:paraId="3B556417" w14:textId="77777777" w:rsidR="008D610A" w:rsidRPr="00B96263" w:rsidRDefault="008D610A" w:rsidP="009E5FFC">
      <w:pPr>
        <w:pStyle w:val="ListParagraph"/>
        <w:numPr>
          <w:ilvl w:val="3"/>
          <w:numId w:val="1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Companies bring results for </w:t>
      </w:r>
      <w:r w:rsidRPr="00B96263">
        <w:rPr>
          <w:rFonts w:eastAsia="Yu Mincho"/>
          <w:color w:val="0070C0"/>
          <w:szCs w:val="24"/>
          <w:lang w:eastAsia="ja-JP"/>
        </w:rPr>
        <w:t>“</w:t>
      </w:r>
      <w:r w:rsidRPr="00B96263">
        <w:rPr>
          <w:rFonts w:eastAsia="Yu Mincho" w:hint="eastAsia"/>
          <w:color w:val="0070C0"/>
          <w:szCs w:val="24"/>
          <w:lang w:eastAsia="ja-JP"/>
        </w:rPr>
        <w:t>own encoder and decoder</w:t>
      </w:r>
      <w:r w:rsidRPr="00B96263">
        <w:rPr>
          <w:rFonts w:eastAsia="Yu Mincho"/>
          <w:color w:val="0070C0"/>
          <w:szCs w:val="24"/>
          <w:lang w:eastAsia="ja-JP"/>
        </w:rPr>
        <w:t>”</w:t>
      </w:r>
      <w:r w:rsidRPr="00B96263">
        <w:rPr>
          <w:rFonts w:eastAsia="Yu Mincho" w:hint="eastAsia"/>
          <w:color w:val="0070C0"/>
          <w:szCs w:val="24"/>
          <w:lang w:eastAsia="ja-JP"/>
        </w:rPr>
        <w:t xml:space="preserve"> with selected encoder</w:t>
      </w:r>
    </w:p>
    <w:p w14:paraId="55EDA6F0" w14:textId="77777777" w:rsidR="008D610A" w:rsidRPr="00B96263" w:rsidRDefault="008D610A" w:rsidP="009E5FFC">
      <w:pPr>
        <w:pStyle w:val="ListParagraph"/>
        <w:numPr>
          <w:ilvl w:val="0"/>
          <w:numId w:val="9"/>
        </w:numPr>
        <w:spacing w:after="120"/>
        <w:ind w:firstLineChars="0" w:firstLine="1123"/>
        <w:rPr>
          <w:rFonts w:eastAsia="SimSun"/>
          <w:color w:val="0070C0"/>
          <w:szCs w:val="24"/>
          <w:lang w:eastAsia="zh-CN"/>
        </w:rPr>
      </w:pPr>
      <w:r w:rsidRPr="00B96263">
        <w:rPr>
          <w:rFonts w:eastAsia="Yu Mincho"/>
          <w:color w:val="0070C0"/>
          <w:szCs w:val="24"/>
          <w:lang w:eastAsia="ja-JP"/>
        </w:rPr>
        <w:t>performance</w:t>
      </w:r>
      <w:r w:rsidRPr="00B96263">
        <w:rPr>
          <w:rFonts w:eastAsia="Yu Mincho" w:hint="eastAsia"/>
          <w:color w:val="0070C0"/>
          <w:szCs w:val="24"/>
          <w:lang w:eastAsia="ja-JP"/>
        </w:rPr>
        <w:t xml:space="preserve"> </w:t>
      </w:r>
      <w:r w:rsidRPr="00B96263">
        <w:rPr>
          <w:rFonts w:eastAsia="Yu Mincho"/>
          <w:color w:val="0070C0"/>
          <w:szCs w:val="24"/>
          <w:lang w:eastAsia="ja-JP"/>
        </w:rPr>
        <w:t>alignment</w:t>
      </w:r>
      <w:r w:rsidRPr="00B96263">
        <w:rPr>
          <w:rFonts w:eastAsia="Yu Mincho" w:hint="eastAsia"/>
          <w:color w:val="0070C0"/>
          <w:szCs w:val="24"/>
          <w:lang w:eastAsia="ja-JP"/>
        </w:rPr>
        <w:t xml:space="preserve"> to be checked</w:t>
      </w:r>
    </w:p>
    <w:p w14:paraId="192A2433" w14:textId="77777777" w:rsidR="008D610A" w:rsidRPr="00B96263" w:rsidRDefault="008D610A" w:rsidP="009E5FFC">
      <w:pPr>
        <w:pStyle w:val="ListParagraph"/>
        <w:numPr>
          <w:ilvl w:val="3"/>
          <w:numId w:val="1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Conclude Option 4b feasibility</w:t>
      </w:r>
    </w:p>
    <w:p w14:paraId="00BB784C" w14:textId="77777777" w:rsidR="008D610A" w:rsidRPr="00B96263" w:rsidRDefault="008D610A" w:rsidP="009E5FFC">
      <w:pPr>
        <w:pStyle w:val="ListParagraph"/>
        <w:numPr>
          <w:ilvl w:val="0"/>
          <w:numId w:val="9"/>
        </w:numPr>
        <w:spacing w:after="120"/>
        <w:ind w:firstLineChars="0" w:firstLine="1123"/>
        <w:rPr>
          <w:rFonts w:eastAsia="SimSun"/>
          <w:color w:val="0070C0"/>
          <w:szCs w:val="24"/>
          <w:lang w:eastAsia="zh-CN"/>
        </w:rPr>
      </w:pPr>
      <w:r w:rsidRPr="00B96263">
        <w:rPr>
          <w:rFonts w:eastAsia="Yu Mincho" w:hint="eastAsia"/>
          <w:color w:val="0070C0"/>
          <w:szCs w:val="24"/>
          <w:lang w:eastAsia="ja-JP"/>
        </w:rPr>
        <w:t>feasibility criteria to be discussed</w:t>
      </w:r>
    </w:p>
    <w:p w14:paraId="33029ED4" w14:textId="77777777" w:rsidR="008D610A" w:rsidRPr="00B96263" w:rsidRDefault="008D610A" w:rsidP="009E5FFC">
      <w:pPr>
        <w:pStyle w:val="ListParagraph"/>
        <w:numPr>
          <w:ilvl w:val="3"/>
          <w:numId w:val="9"/>
        </w:numPr>
        <w:ind w:firstLineChars="0"/>
        <w:rPr>
          <w:rFonts w:eastAsia="Yu Mincho"/>
          <w:color w:val="0070C0"/>
          <w:szCs w:val="24"/>
          <w:lang w:eastAsia="ja-JP"/>
        </w:rPr>
      </w:pPr>
      <w:proofErr w:type="spellStart"/>
      <w:r w:rsidRPr="00B96263">
        <w:rPr>
          <w:rFonts w:eastAsia="Yu Mincho" w:hint="eastAsia"/>
          <w:color w:val="0070C0"/>
          <w:szCs w:val="24"/>
          <w:lang w:eastAsia="ja-JP"/>
        </w:rPr>
        <w:t>e.g</w:t>
      </w:r>
      <w:proofErr w:type="spellEnd"/>
      <w:r w:rsidRPr="00B96263">
        <w:rPr>
          <w:rFonts w:eastAsia="Yu Mincho" w:hint="eastAsia"/>
          <w:color w:val="0070C0"/>
          <w:szCs w:val="24"/>
          <w:lang w:eastAsia="ja-JP"/>
        </w:rPr>
        <w:t xml:space="preserve"> </w:t>
      </w:r>
      <w:r w:rsidRPr="00B96263">
        <w:rPr>
          <w:rFonts w:eastAsia="Yu Mincho"/>
          <w:color w:val="0070C0"/>
          <w:szCs w:val="24"/>
          <w:lang w:eastAsia="ja-JP"/>
        </w:rPr>
        <w:t>Perform testing of all the UE encoders using all test decoders (replicating the process of testing UE’s against RAN4 requirements with different TE vendor decoders).</w:t>
      </w:r>
    </w:p>
    <w:p w14:paraId="73ED8C5F" w14:textId="77777777" w:rsidR="008D610A" w:rsidRPr="00B96263" w:rsidRDefault="008D610A" w:rsidP="009E5FFC">
      <w:pPr>
        <w:pStyle w:val="ListParagraph"/>
        <w:numPr>
          <w:ilvl w:val="3"/>
          <w:numId w:val="9"/>
        </w:numPr>
        <w:spacing w:after="120"/>
        <w:ind w:firstLineChars="0"/>
        <w:rPr>
          <w:rFonts w:eastAsia="SimSun"/>
          <w:color w:val="0070C0"/>
          <w:szCs w:val="24"/>
          <w:lang w:eastAsia="zh-CN"/>
        </w:rPr>
      </w:pPr>
      <w:r w:rsidRPr="00B96263">
        <w:rPr>
          <w:rFonts w:eastAsia="Yu Mincho" w:hint="eastAsia"/>
          <w:color w:val="0070C0"/>
          <w:szCs w:val="24"/>
          <w:lang w:eastAsia="ja-JP"/>
        </w:rPr>
        <w:t>others</w:t>
      </w:r>
    </w:p>
    <w:p w14:paraId="74454768" w14:textId="3009DAF7" w:rsidR="002F2DF4" w:rsidRPr="00B96263" w:rsidRDefault="00AA682A" w:rsidP="00E83D59">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hint="eastAsia"/>
          <w:color w:val="0070C0"/>
          <w:szCs w:val="24"/>
          <w:lang w:eastAsia="zh-CN"/>
        </w:rPr>
        <w:t>O</w:t>
      </w:r>
      <w:r w:rsidRPr="00B96263">
        <w:rPr>
          <w:rFonts w:eastAsia="SimSun"/>
          <w:color w:val="0070C0"/>
          <w:szCs w:val="24"/>
          <w:lang w:eastAsia="zh-CN"/>
        </w:rPr>
        <w:t xml:space="preserve">ption </w:t>
      </w:r>
      <w:r w:rsidR="00A112AF" w:rsidRPr="00B96263">
        <w:rPr>
          <w:rFonts w:eastAsia="Yu Mincho" w:hint="eastAsia"/>
          <w:color w:val="0070C0"/>
          <w:szCs w:val="24"/>
          <w:lang w:eastAsia="ja-JP"/>
        </w:rPr>
        <w:t>3</w:t>
      </w:r>
      <w:r w:rsidRPr="00B96263">
        <w:rPr>
          <w:rFonts w:eastAsia="SimSun"/>
          <w:color w:val="0070C0"/>
          <w:szCs w:val="24"/>
          <w:lang w:eastAsia="zh-CN"/>
        </w:rPr>
        <w:t>:</w:t>
      </w:r>
    </w:p>
    <w:p w14:paraId="1ADE9CBE" w14:textId="1FAA398F" w:rsidR="002F2DF4" w:rsidRPr="00B96263" w:rsidRDefault="002F2DF4" w:rsidP="00AA682A">
      <w:pPr>
        <w:pStyle w:val="ListParagraph"/>
        <w:numPr>
          <w:ilvl w:val="1"/>
          <w:numId w:val="1"/>
        </w:numPr>
        <w:spacing w:after="120"/>
        <w:ind w:firstLineChars="0"/>
        <w:rPr>
          <w:rFonts w:eastAsia="SimSun"/>
          <w:color w:val="0070C0"/>
          <w:szCs w:val="24"/>
          <w:lang w:eastAsia="zh-CN"/>
        </w:rPr>
      </w:pPr>
      <w:r w:rsidRPr="00B96263">
        <w:rPr>
          <w:rFonts w:eastAsia="SimSun" w:hint="eastAsia"/>
          <w:color w:val="0070C0"/>
          <w:szCs w:val="24"/>
          <w:lang w:eastAsia="zh-CN"/>
        </w:rPr>
        <w:t>S</w:t>
      </w:r>
      <w:r w:rsidRPr="00B96263">
        <w:rPr>
          <w:rFonts w:eastAsia="SimSun"/>
          <w:color w:val="0070C0"/>
          <w:szCs w:val="24"/>
          <w:lang w:eastAsia="zh-CN"/>
        </w:rPr>
        <w:t xml:space="preserve">tep 1-3: </w:t>
      </w:r>
      <w:r w:rsidR="00E83D59" w:rsidRPr="00B96263">
        <w:rPr>
          <w:rFonts w:eastAsia="SimSun"/>
          <w:color w:val="0070C0"/>
          <w:szCs w:val="24"/>
          <w:lang w:eastAsia="zh-CN"/>
        </w:rPr>
        <w:t>R</w:t>
      </w:r>
      <w:r w:rsidRPr="00B96263">
        <w:rPr>
          <w:rFonts w:eastAsia="SimSun"/>
          <w:color w:val="0070C0"/>
          <w:szCs w:val="24"/>
          <w:lang w:eastAsia="zh-CN"/>
        </w:rPr>
        <w:t>euse results of Option 3</w:t>
      </w:r>
    </w:p>
    <w:p w14:paraId="1D80B420" w14:textId="6C59729F" w:rsidR="00AA682A" w:rsidRPr="00B96263" w:rsidRDefault="002F2DF4" w:rsidP="00AA682A">
      <w:pPr>
        <w:pStyle w:val="ListParagraph"/>
        <w:numPr>
          <w:ilvl w:val="1"/>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4: </w:t>
      </w:r>
      <w:r w:rsidR="00AA682A" w:rsidRPr="00B96263">
        <w:rPr>
          <w:rFonts w:eastAsia="SimSun"/>
          <w:color w:val="0070C0"/>
          <w:szCs w:val="24"/>
          <w:lang w:eastAsia="zh-CN"/>
        </w:rPr>
        <w:t>Select one or more encoder</w:t>
      </w:r>
      <w:r w:rsidR="00E83D59" w:rsidRPr="00B96263">
        <w:rPr>
          <w:rFonts w:eastAsia="SimSun"/>
          <w:color w:val="0070C0"/>
          <w:szCs w:val="24"/>
          <w:lang w:eastAsia="zh-CN"/>
        </w:rPr>
        <w:t>(s)</w:t>
      </w:r>
      <w:r w:rsidR="00AA682A" w:rsidRPr="00B96263">
        <w:rPr>
          <w:rFonts w:eastAsia="SimSun"/>
          <w:color w:val="0070C0"/>
          <w:szCs w:val="24"/>
          <w:lang w:eastAsia="zh-CN"/>
        </w:rPr>
        <w:t xml:space="preserve"> for further analysis</w:t>
      </w:r>
    </w:p>
    <w:p w14:paraId="6D8AF408" w14:textId="6BEC6D6E" w:rsidR="00AA682A" w:rsidRPr="00B96263" w:rsidRDefault="00E83D59" w:rsidP="004319A2">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lastRenderedPageBreak/>
        <w:t>S</w:t>
      </w:r>
      <w:r w:rsidR="00AA682A" w:rsidRPr="00B96263">
        <w:rPr>
          <w:rFonts w:eastAsia="SimSun"/>
          <w:color w:val="0070C0"/>
          <w:szCs w:val="24"/>
          <w:lang w:eastAsia="zh-CN"/>
        </w:rPr>
        <w:t>election criteria: select the encoder</w:t>
      </w:r>
      <w:r w:rsidR="00516304" w:rsidRPr="00B96263">
        <w:rPr>
          <w:rFonts w:eastAsia="SimSun"/>
          <w:color w:val="0070C0"/>
          <w:szCs w:val="24"/>
          <w:lang w:eastAsia="zh-CN"/>
        </w:rPr>
        <w:t>(s)</w:t>
      </w:r>
      <w:r w:rsidR="00AA682A" w:rsidRPr="00B96263">
        <w:rPr>
          <w:rFonts w:eastAsia="SimSun"/>
          <w:color w:val="0070C0"/>
          <w:szCs w:val="24"/>
          <w:lang w:eastAsia="zh-CN"/>
        </w:rPr>
        <w:t xml:space="preserve"> from the </w:t>
      </w:r>
      <w:r w:rsidR="00091B3C" w:rsidRPr="00B96263">
        <w:rPr>
          <w:rFonts w:eastAsia="SimSun"/>
          <w:color w:val="0070C0"/>
          <w:szCs w:val="24"/>
          <w:lang w:eastAsia="zh-CN"/>
        </w:rPr>
        <w:t xml:space="preserve">selected </w:t>
      </w:r>
      <w:r w:rsidR="00AA682A" w:rsidRPr="00B96263">
        <w:rPr>
          <w:rFonts w:eastAsia="SimSun"/>
          <w:color w:val="0070C0"/>
          <w:szCs w:val="24"/>
          <w:lang w:eastAsia="zh-CN"/>
        </w:rPr>
        <w:t>encoder and decoder pair</w:t>
      </w:r>
      <w:r w:rsidRPr="00B96263">
        <w:rPr>
          <w:rFonts w:eastAsia="SimSun"/>
          <w:color w:val="0070C0"/>
          <w:szCs w:val="24"/>
          <w:lang w:eastAsia="zh-CN"/>
        </w:rPr>
        <w:t>(s)</w:t>
      </w:r>
      <w:r w:rsidR="00AA682A" w:rsidRPr="00B96263">
        <w:rPr>
          <w:rFonts w:eastAsia="SimSun"/>
          <w:color w:val="0070C0"/>
          <w:szCs w:val="24"/>
          <w:lang w:eastAsia="zh-CN"/>
        </w:rPr>
        <w:t xml:space="preserve"> of Option 3.</w:t>
      </w:r>
    </w:p>
    <w:p w14:paraId="2E1A8994" w14:textId="368C1F9E" w:rsidR="00AA682A" w:rsidRPr="00B96263" w:rsidRDefault="002F2DF4" w:rsidP="00AA682A">
      <w:pPr>
        <w:pStyle w:val="ListParagraph"/>
        <w:numPr>
          <w:ilvl w:val="1"/>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5: </w:t>
      </w:r>
      <w:r w:rsidR="00AA682A" w:rsidRPr="00B96263">
        <w:rPr>
          <w:rFonts w:eastAsia="SimSun"/>
          <w:color w:val="0070C0"/>
          <w:szCs w:val="24"/>
          <w:lang w:eastAsia="zh-CN"/>
        </w:rPr>
        <w:t>Company brings results for training of “own decoder</w:t>
      </w:r>
      <w:r w:rsidR="00E83D59" w:rsidRPr="00B96263">
        <w:rPr>
          <w:rFonts w:eastAsia="SimSun"/>
          <w:color w:val="0070C0"/>
          <w:szCs w:val="24"/>
          <w:lang w:eastAsia="zh-CN"/>
        </w:rPr>
        <w:t>(s)</w:t>
      </w:r>
      <w:r w:rsidR="00AA682A" w:rsidRPr="00B96263">
        <w:rPr>
          <w:rFonts w:eastAsia="SimSun"/>
          <w:color w:val="0070C0"/>
          <w:szCs w:val="24"/>
          <w:lang w:eastAsia="zh-CN"/>
        </w:rPr>
        <w:t>” with selected encoder(s)</w:t>
      </w:r>
    </w:p>
    <w:p w14:paraId="4B1CC8EF" w14:textId="6CC0867A" w:rsidR="00AA682A" w:rsidRPr="00B96263" w:rsidRDefault="00E83D59" w:rsidP="00E83D59">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t>P</w:t>
      </w:r>
      <w:r w:rsidR="00AA682A" w:rsidRPr="00B96263">
        <w:rPr>
          <w:rFonts w:eastAsia="SimSun"/>
          <w:color w:val="0070C0"/>
          <w:szCs w:val="24"/>
          <w:lang w:eastAsia="zh-CN"/>
        </w:rPr>
        <w:t>erformance alignment to be checked/discussed</w:t>
      </w:r>
    </w:p>
    <w:p w14:paraId="25AA5CEF" w14:textId="731AAD14" w:rsidR="00AA682A" w:rsidRPr="00B96263" w:rsidRDefault="002F2DF4" w:rsidP="00AA682A">
      <w:pPr>
        <w:pStyle w:val="ListParagraph"/>
        <w:numPr>
          <w:ilvl w:val="1"/>
          <w:numId w:val="1"/>
        </w:numPr>
        <w:spacing w:after="120"/>
        <w:ind w:firstLineChars="0"/>
        <w:rPr>
          <w:rFonts w:eastAsia="SimSun"/>
          <w:color w:val="0070C0"/>
          <w:szCs w:val="24"/>
          <w:lang w:eastAsia="zh-CN"/>
        </w:rPr>
      </w:pPr>
      <w:r w:rsidRPr="00B96263">
        <w:rPr>
          <w:rFonts w:eastAsia="SimSun"/>
          <w:color w:val="0070C0"/>
          <w:szCs w:val="24"/>
          <w:lang w:eastAsia="zh-CN"/>
        </w:rPr>
        <w:t xml:space="preserve">Step 6: </w:t>
      </w:r>
      <w:r w:rsidR="00AA682A" w:rsidRPr="00B96263">
        <w:rPr>
          <w:rFonts w:eastAsia="SimSun"/>
          <w:color w:val="0070C0"/>
          <w:szCs w:val="24"/>
          <w:lang w:eastAsia="zh-CN"/>
        </w:rPr>
        <w:t>Conclude on overall feasibility of Option 4b</w:t>
      </w:r>
    </w:p>
    <w:p w14:paraId="5C9CD7A7" w14:textId="191A51E1" w:rsidR="00AA682A" w:rsidRPr="00B96263" w:rsidRDefault="00E83D59" w:rsidP="00E83D59">
      <w:pPr>
        <w:pStyle w:val="ListParagraph"/>
        <w:numPr>
          <w:ilvl w:val="2"/>
          <w:numId w:val="1"/>
        </w:numPr>
        <w:spacing w:after="120"/>
        <w:ind w:firstLineChars="0"/>
        <w:rPr>
          <w:rFonts w:eastAsia="SimSun"/>
          <w:color w:val="0070C0"/>
          <w:szCs w:val="24"/>
          <w:lang w:eastAsia="zh-CN"/>
        </w:rPr>
      </w:pPr>
      <w:r w:rsidRPr="00B96263">
        <w:rPr>
          <w:rFonts w:eastAsia="SimSun"/>
          <w:color w:val="0070C0"/>
          <w:szCs w:val="24"/>
          <w:lang w:eastAsia="zh-CN"/>
        </w:rPr>
        <w:t>F</w:t>
      </w:r>
      <w:r w:rsidR="00AA682A" w:rsidRPr="00B96263">
        <w:rPr>
          <w:rFonts w:eastAsia="SimSun"/>
          <w:color w:val="0070C0"/>
          <w:szCs w:val="24"/>
          <w:lang w:eastAsia="zh-CN"/>
        </w:rPr>
        <w:t>easibility criteria</w:t>
      </w:r>
      <w:r w:rsidR="002F2DF4" w:rsidRPr="00B96263">
        <w:rPr>
          <w:rFonts w:eastAsia="SimSun"/>
          <w:color w:val="0070C0"/>
          <w:szCs w:val="24"/>
          <w:lang w:eastAsia="zh-CN"/>
        </w:rPr>
        <w:t xml:space="preserve"> to be discussed</w:t>
      </w:r>
    </w:p>
    <w:p w14:paraId="7B2F172D" w14:textId="78DDFF25"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Others</w:t>
      </w:r>
    </w:p>
    <w:p w14:paraId="589908EA"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1F7E4AF" w14:textId="77777777"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To be discussed </w:t>
      </w:r>
    </w:p>
    <w:p w14:paraId="1E0CC1BA" w14:textId="77777777" w:rsidR="008D610A" w:rsidRPr="00B96263" w:rsidRDefault="008D610A" w:rsidP="008D610A">
      <w:pPr>
        <w:spacing w:after="120"/>
        <w:rPr>
          <w:rFonts w:eastAsia="Yu Mincho"/>
          <w:color w:val="0070C0"/>
          <w:szCs w:val="24"/>
          <w:lang w:eastAsia="ja-JP"/>
        </w:rPr>
      </w:pPr>
      <w:r w:rsidRPr="00B96263">
        <w:rPr>
          <w:rFonts w:eastAsia="Yu Mincho" w:hint="eastAsia"/>
          <w:color w:val="0070C0"/>
          <w:szCs w:val="24"/>
          <w:lang w:eastAsia="ja-JP"/>
        </w:rPr>
        <w:t>The steps should be discussed and if any changes and/or additions are needed</w:t>
      </w:r>
    </w:p>
    <w:p w14:paraId="6F65F3DB" w14:textId="5684D5EF" w:rsidR="0030257A" w:rsidRPr="00B96263" w:rsidRDefault="0030257A" w:rsidP="00A110A2">
      <w:pPr>
        <w:spacing w:after="120"/>
        <w:rPr>
          <w:color w:val="0070C0"/>
          <w:szCs w:val="24"/>
          <w:lang w:eastAsia="zh-CN"/>
        </w:rPr>
      </w:pPr>
      <w:r w:rsidRPr="00B96263">
        <w:rPr>
          <w:rFonts w:eastAsia="Yu Mincho"/>
          <w:color w:val="0070C0"/>
          <w:szCs w:val="24"/>
          <w:lang w:eastAsia="ja-JP"/>
        </w:rPr>
        <w:t>Next step: Re-use CNN-based encoder matching the selected test decoder from Option 3 to train possible test decoders.</w:t>
      </w:r>
    </w:p>
    <w:p w14:paraId="02994454" w14:textId="77777777" w:rsidR="006817CD" w:rsidRPr="00B96263" w:rsidRDefault="006817CD" w:rsidP="008D610A">
      <w:pPr>
        <w:spacing w:after="120"/>
        <w:rPr>
          <w:rFonts w:eastAsia="Yu Mincho"/>
          <w:color w:val="0070C0"/>
          <w:szCs w:val="24"/>
          <w:lang w:eastAsia="ja-JP"/>
        </w:rPr>
      </w:pPr>
    </w:p>
    <w:p w14:paraId="6A70C03B" w14:textId="3D81BDEB" w:rsidR="008D610A" w:rsidRPr="00B96263" w:rsidRDefault="008D610A" w:rsidP="008D610A">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1-5</w:t>
      </w:r>
    </w:p>
    <w:p w14:paraId="028B891B" w14:textId="77777777" w:rsidR="008D610A" w:rsidRPr="00B96263" w:rsidRDefault="008D610A" w:rsidP="008D610A">
      <w:pPr>
        <w:rPr>
          <w:i/>
          <w:color w:val="0070C0"/>
          <w:lang w:val="en-US" w:eastAsia="zh-CN"/>
        </w:rPr>
      </w:pPr>
      <w:r w:rsidRPr="00B96263">
        <w:rPr>
          <w:i/>
          <w:color w:val="0070C0"/>
          <w:lang w:val="en-US" w:eastAsia="zh-CN"/>
        </w:rPr>
        <w:t>Option 4</w:t>
      </w:r>
      <w:r w:rsidRPr="00B96263">
        <w:rPr>
          <w:rFonts w:eastAsia="Yu Mincho" w:hint="eastAsia"/>
          <w:i/>
          <w:color w:val="0070C0"/>
          <w:lang w:val="en-US" w:eastAsia="ja-JP"/>
        </w:rPr>
        <w:t>c</w:t>
      </w:r>
      <w:r w:rsidRPr="00B96263">
        <w:rPr>
          <w:i/>
          <w:color w:val="0070C0"/>
          <w:lang w:val="en-US" w:eastAsia="zh-CN"/>
        </w:rPr>
        <w:t xml:space="preserve"> for 2-sided model</w:t>
      </w:r>
    </w:p>
    <w:p w14:paraId="3E1772FA" w14:textId="77777777" w:rsidR="008D610A" w:rsidRPr="00B96263" w:rsidRDefault="008D610A" w:rsidP="008D610A">
      <w:pPr>
        <w:rPr>
          <w:rFonts w:eastAsia="Yu Mincho"/>
          <w:iCs/>
          <w:color w:val="0070C0"/>
          <w:lang w:val="en-US" w:eastAsia="ja-JP"/>
        </w:rPr>
      </w:pPr>
      <w:r w:rsidRPr="00B96263">
        <w:rPr>
          <w:rFonts w:eastAsia="Yu Mincho" w:hint="eastAsia"/>
          <w:iCs/>
          <w:color w:val="0070C0"/>
          <w:lang w:val="en-US" w:eastAsia="ja-JP"/>
        </w:rPr>
        <w:t>The next steps on feasibility study for option4c should be discussed</w:t>
      </w:r>
    </w:p>
    <w:p w14:paraId="24A2B412" w14:textId="6CDFA9EB" w:rsidR="008D610A" w:rsidRPr="00B96263" w:rsidRDefault="008D610A" w:rsidP="008D610A">
      <w:pPr>
        <w:rPr>
          <w:rFonts w:eastAsia="Yu Mincho"/>
          <w:b/>
          <w:color w:val="0070C0"/>
          <w:u w:val="single"/>
          <w:lang w:eastAsia="ja-JP"/>
        </w:rPr>
      </w:pPr>
      <w:r w:rsidRPr="00B96263">
        <w:rPr>
          <w:b/>
          <w:color w:val="0070C0"/>
          <w:u w:val="single"/>
          <w:lang w:eastAsia="ko-KR"/>
        </w:rPr>
        <w:t xml:space="preserve">Issue </w:t>
      </w:r>
      <w:r w:rsidR="00FC6370" w:rsidRPr="00B96263">
        <w:rPr>
          <w:rFonts w:eastAsia="Yu Mincho" w:hint="eastAsia"/>
          <w:b/>
          <w:color w:val="0070C0"/>
          <w:u w:val="single"/>
          <w:lang w:eastAsia="ja-JP"/>
        </w:rPr>
        <w:t>1-5</w:t>
      </w:r>
      <w:r w:rsidRPr="00B96263">
        <w:rPr>
          <w:b/>
          <w:color w:val="0070C0"/>
          <w:u w:val="single"/>
          <w:lang w:eastAsia="ko-KR"/>
        </w:rPr>
        <w:t>: Option 4</w:t>
      </w:r>
      <w:proofErr w:type="gramStart"/>
      <w:r w:rsidRPr="00B96263">
        <w:rPr>
          <w:rFonts w:eastAsia="Yu Mincho" w:hint="eastAsia"/>
          <w:b/>
          <w:color w:val="0070C0"/>
          <w:u w:val="single"/>
          <w:lang w:eastAsia="ja-JP"/>
        </w:rPr>
        <w:t>c(</w:t>
      </w:r>
      <w:proofErr w:type="gramEnd"/>
      <w:r w:rsidRPr="00B96263">
        <w:rPr>
          <w:rFonts w:eastAsia="Yu Mincho" w:hint="eastAsia"/>
          <w:b/>
          <w:color w:val="0070C0"/>
          <w:u w:val="single"/>
          <w:lang w:eastAsia="ja-JP"/>
        </w:rPr>
        <w:t>decoder output ordering)</w:t>
      </w:r>
      <w:r w:rsidRPr="00B96263">
        <w:rPr>
          <w:b/>
          <w:color w:val="0070C0"/>
          <w:u w:val="single"/>
          <w:lang w:eastAsia="ko-KR"/>
        </w:rPr>
        <w:t xml:space="preserve"> for 2-sided model</w:t>
      </w:r>
      <w:r w:rsidRPr="00B96263">
        <w:rPr>
          <w:rFonts w:eastAsia="Yu Mincho" w:hint="eastAsia"/>
          <w:b/>
          <w:color w:val="0070C0"/>
          <w:u w:val="single"/>
          <w:lang w:eastAsia="ja-JP"/>
        </w:rPr>
        <w:t xml:space="preserve"> </w:t>
      </w:r>
    </w:p>
    <w:p w14:paraId="10E2D974"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69BCF27B" w14:textId="0AF9CDAB" w:rsidR="008D610A" w:rsidRPr="00B96263" w:rsidRDefault="008D610A" w:rsidP="008D610A">
      <w:pPr>
        <w:pStyle w:val="ListParagraph"/>
        <w:numPr>
          <w:ilvl w:val="1"/>
          <w:numId w:val="1"/>
        </w:numPr>
        <w:overflowPunct/>
        <w:autoSpaceDE/>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CA62C4" w:rsidRPr="00B96263">
        <w:rPr>
          <w:rFonts w:eastAsia="Yu Mincho" w:hint="eastAsia"/>
          <w:color w:val="0070C0"/>
          <w:szCs w:val="24"/>
          <w:lang w:eastAsia="ja-JP"/>
        </w:rPr>
        <w:t>Next steps for Option 4c:</w:t>
      </w:r>
    </w:p>
    <w:p w14:paraId="62E2D2DA" w14:textId="77777777" w:rsidR="00CA62C4" w:rsidRPr="00B96263" w:rsidRDefault="00CA62C4" w:rsidP="00CA62C4">
      <w:pPr>
        <w:pStyle w:val="ListParagraph"/>
        <w:spacing w:after="120"/>
        <w:ind w:left="1440" w:firstLine="400"/>
        <w:rPr>
          <w:rFonts w:eastAsia="SimSun"/>
          <w:color w:val="0070C0"/>
          <w:szCs w:val="24"/>
          <w:lang w:val="en-US" w:eastAsia="zh-CN"/>
        </w:rPr>
      </w:pPr>
      <w:r w:rsidRPr="00B96263">
        <w:rPr>
          <w:rFonts w:eastAsia="SimSun"/>
          <w:color w:val="0070C0"/>
          <w:szCs w:val="24"/>
          <w:lang w:val="en-US" w:eastAsia="zh-CN"/>
        </w:rPr>
        <w:t>1.</w:t>
      </w:r>
      <w:r w:rsidRPr="00B96263">
        <w:rPr>
          <w:rFonts w:eastAsia="SimSun"/>
          <w:color w:val="0070C0"/>
          <w:szCs w:val="24"/>
          <w:lang w:val="en-US" w:eastAsia="zh-CN"/>
        </w:rPr>
        <w:tab/>
        <w:t xml:space="preserve">Use the encoder input part of the dataset from option 3 feasibility study, derive the sample covariance matrix, and use </w:t>
      </w:r>
      <w:proofErr w:type="gramStart"/>
      <w:r w:rsidRPr="00B96263">
        <w:rPr>
          <w:rFonts w:eastAsia="SimSun"/>
          <w:color w:val="0070C0"/>
          <w:szCs w:val="24"/>
          <w:lang w:val="en-US" w:eastAsia="zh-CN"/>
        </w:rPr>
        <w:t>principle</w:t>
      </w:r>
      <w:proofErr w:type="gramEnd"/>
      <w:r w:rsidRPr="00B96263">
        <w:rPr>
          <w:rFonts w:eastAsia="SimSun"/>
          <w:color w:val="0070C0"/>
          <w:szCs w:val="24"/>
          <w:lang w:val="en-US" w:eastAsia="zh-CN"/>
        </w:rPr>
        <w:t xml:space="preserve"> component analysis to derive eigenvectors and eigenvalues. </w:t>
      </w:r>
    </w:p>
    <w:p w14:paraId="32BFDC86" w14:textId="77777777" w:rsidR="00CA62C4" w:rsidRPr="00B96263" w:rsidRDefault="00CA62C4" w:rsidP="00CA62C4">
      <w:pPr>
        <w:pStyle w:val="ListParagraph"/>
        <w:spacing w:after="120"/>
        <w:ind w:left="1440" w:firstLine="400"/>
        <w:rPr>
          <w:rFonts w:eastAsia="SimSun"/>
          <w:color w:val="0070C0"/>
          <w:szCs w:val="24"/>
          <w:lang w:val="en-US" w:eastAsia="zh-CN"/>
        </w:rPr>
      </w:pPr>
      <w:r w:rsidRPr="00B96263">
        <w:rPr>
          <w:rFonts w:eastAsia="SimSun"/>
          <w:color w:val="0070C0"/>
          <w:szCs w:val="24"/>
          <w:lang w:val="en-US" w:eastAsia="zh-CN"/>
        </w:rPr>
        <w:t>2.</w:t>
      </w:r>
      <w:r w:rsidRPr="00B96263">
        <w:rPr>
          <w:rFonts w:eastAsia="SimSun"/>
          <w:color w:val="0070C0"/>
          <w:szCs w:val="24"/>
          <w:lang w:val="en-US" w:eastAsia="zh-CN"/>
        </w:rPr>
        <w:tab/>
        <w:t>RAN4 decides how many dominant eigenvectors, and the number of quantization bits for the coefficients of eigenvectors (sum to the number of bits in the latent message) to include in indexing procedure in proposal 3.</w:t>
      </w:r>
    </w:p>
    <w:p w14:paraId="057BC6AB" w14:textId="77777777" w:rsidR="00CA62C4" w:rsidRPr="00B96263" w:rsidRDefault="00CA62C4" w:rsidP="00CA62C4">
      <w:pPr>
        <w:pStyle w:val="ListParagraph"/>
        <w:spacing w:after="120"/>
        <w:ind w:left="1440" w:firstLine="400"/>
        <w:rPr>
          <w:rFonts w:eastAsia="SimSun"/>
          <w:color w:val="0070C0"/>
          <w:szCs w:val="24"/>
          <w:lang w:val="en-US" w:eastAsia="zh-CN"/>
        </w:rPr>
      </w:pPr>
      <w:r w:rsidRPr="00B96263">
        <w:rPr>
          <w:rFonts w:eastAsia="SimSun"/>
          <w:color w:val="0070C0"/>
          <w:szCs w:val="24"/>
          <w:lang w:val="en-US" w:eastAsia="zh-CN"/>
        </w:rPr>
        <w:t>3.</w:t>
      </w:r>
      <w:r w:rsidRPr="00B96263">
        <w:rPr>
          <w:rFonts w:eastAsia="SimSun"/>
          <w:color w:val="0070C0"/>
          <w:szCs w:val="24"/>
          <w:lang w:val="en-US" w:eastAsia="zh-CN"/>
        </w:rPr>
        <w:tab/>
        <w:t>Companies propose any encoder-decoder pair, with the latent message reordering based on the procedures in proposal 3 and the dominant eigenvectors decided in step 1</w:t>
      </w:r>
    </w:p>
    <w:p w14:paraId="691B91BD" w14:textId="78813442" w:rsidR="008D610A" w:rsidRPr="00B96263" w:rsidRDefault="00CA62C4" w:rsidP="00CA62C4">
      <w:pPr>
        <w:pStyle w:val="ListParagraph"/>
        <w:overflowPunct/>
        <w:autoSpaceDE/>
        <w:autoSpaceDN/>
        <w:adjustRightInd/>
        <w:spacing w:after="120"/>
        <w:ind w:left="1440" w:firstLineChars="0" w:firstLine="0"/>
        <w:textAlignment w:val="auto"/>
        <w:rPr>
          <w:rFonts w:eastAsia="Yu Mincho"/>
          <w:color w:val="0070C0"/>
          <w:szCs w:val="24"/>
          <w:lang w:val="en-US" w:eastAsia="ja-JP"/>
        </w:rPr>
      </w:pPr>
      <w:r w:rsidRPr="00B96263">
        <w:rPr>
          <w:rFonts w:eastAsia="SimSun"/>
          <w:color w:val="0070C0"/>
          <w:szCs w:val="24"/>
          <w:lang w:val="en-US" w:eastAsia="zh-CN"/>
        </w:rPr>
        <w:t>4.</w:t>
      </w:r>
      <w:r w:rsidRPr="00B96263">
        <w:rPr>
          <w:rFonts w:eastAsia="SimSun"/>
          <w:color w:val="0070C0"/>
          <w:szCs w:val="24"/>
          <w:lang w:val="en-US" w:eastAsia="zh-CN"/>
        </w:rPr>
        <w:tab/>
        <w:t>RAN4 check if the decoders derived from the above procedure can satisfy test repeatability requirement, i.e., the loss function delta between two different decoders when connecting to the same encoder (also following the latent message reordering procedure), is within a RAN4 agreed margin. If yes, we can conclude that option 4c is feasible.</w:t>
      </w:r>
    </w:p>
    <w:p w14:paraId="30E7F93F" w14:textId="1BD1CAF4" w:rsidR="003967C8" w:rsidRPr="00B96263" w:rsidRDefault="003967C8" w:rsidP="00CA62C4">
      <w:pPr>
        <w:pStyle w:val="ListParagraph"/>
        <w:overflowPunct/>
        <w:autoSpaceDE/>
        <w:autoSpaceDN/>
        <w:adjustRightInd/>
        <w:spacing w:after="120"/>
        <w:ind w:left="1440" w:firstLineChars="0" w:firstLine="0"/>
        <w:textAlignment w:val="auto"/>
        <w:rPr>
          <w:rFonts w:eastAsia="Yu Mincho"/>
          <w:color w:val="0070C0"/>
          <w:szCs w:val="24"/>
          <w:lang w:val="en-US" w:eastAsia="ja-JP"/>
        </w:rPr>
      </w:pPr>
      <w:r w:rsidRPr="00B96263">
        <w:rPr>
          <w:rFonts w:eastAsia="Yu Mincho"/>
          <w:color w:val="0070C0"/>
          <w:szCs w:val="24"/>
          <w:lang w:val="en-US" w:eastAsia="ja-JP"/>
        </w:rPr>
        <w:t>L</w:t>
      </w:r>
      <w:r w:rsidRPr="00B96263">
        <w:rPr>
          <w:rFonts w:eastAsia="Yu Mincho" w:hint="eastAsia"/>
          <w:color w:val="0070C0"/>
          <w:szCs w:val="24"/>
          <w:lang w:val="en-US" w:eastAsia="ja-JP"/>
        </w:rPr>
        <w:t>atent message reordering procedure as proposed in R4-24019093 (Steps 1-5 in Proposal 3</w:t>
      </w:r>
    </w:p>
    <w:p w14:paraId="6C67EB16" w14:textId="01B14658" w:rsidR="003967C8" w:rsidRPr="00B96263" w:rsidRDefault="003967C8" w:rsidP="003967C8">
      <w:pPr>
        <w:pStyle w:val="ListParagraph"/>
        <w:numPr>
          <w:ilvl w:val="1"/>
          <w:numId w:val="1"/>
        </w:numPr>
        <w:overflowPunct/>
        <w:autoSpaceDE/>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w:t>
      </w:r>
      <w:r w:rsidRPr="00B96263">
        <w:rPr>
          <w:rFonts w:eastAsia="Yu Mincho" w:hint="eastAsia"/>
          <w:color w:val="0070C0"/>
          <w:szCs w:val="24"/>
          <w:lang w:eastAsia="ja-JP"/>
        </w:rPr>
        <w:t>2</w:t>
      </w:r>
      <w:r w:rsidRPr="00B96263">
        <w:rPr>
          <w:rFonts w:eastAsia="SimSun"/>
          <w:color w:val="0070C0"/>
          <w:szCs w:val="24"/>
          <w:lang w:eastAsia="zh-CN"/>
        </w:rPr>
        <w:t xml:space="preserve">: </w:t>
      </w:r>
      <w:r w:rsidRPr="00B96263">
        <w:rPr>
          <w:rFonts w:eastAsia="Yu Mincho" w:hint="eastAsia"/>
          <w:color w:val="0070C0"/>
          <w:szCs w:val="24"/>
          <w:lang w:eastAsia="ja-JP"/>
        </w:rPr>
        <w:t>Others</w:t>
      </w:r>
    </w:p>
    <w:p w14:paraId="61B30149" w14:textId="77777777" w:rsidR="008D610A" w:rsidRPr="00B96263" w:rsidRDefault="008D610A" w:rsidP="008D610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2B453080" w14:textId="77777777" w:rsidR="008D610A" w:rsidRPr="00B96263" w:rsidRDefault="008D610A" w:rsidP="008D610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To be discussed </w:t>
      </w:r>
    </w:p>
    <w:p w14:paraId="18627652" w14:textId="77777777" w:rsidR="008D610A" w:rsidRPr="00B96263" w:rsidRDefault="008D610A" w:rsidP="008D610A">
      <w:pPr>
        <w:spacing w:after="120"/>
        <w:rPr>
          <w:rFonts w:eastAsia="Yu Mincho"/>
          <w:color w:val="0070C0"/>
          <w:szCs w:val="24"/>
          <w:lang w:eastAsia="ja-JP"/>
        </w:rPr>
      </w:pPr>
      <w:r w:rsidRPr="00B96263">
        <w:rPr>
          <w:rFonts w:eastAsia="Yu Mincho" w:hint="eastAsia"/>
          <w:color w:val="0070C0"/>
          <w:szCs w:val="24"/>
          <w:lang w:eastAsia="ja-JP"/>
        </w:rPr>
        <w:t>The steps should be discussed and if any changes and/or additions are needed</w:t>
      </w:r>
    </w:p>
    <w:p w14:paraId="1461D6C6" w14:textId="77777777" w:rsidR="008D610A" w:rsidRPr="00B96263" w:rsidRDefault="008D610A" w:rsidP="008D610A">
      <w:pPr>
        <w:spacing w:after="120"/>
        <w:rPr>
          <w:rFonts w:eastAsia="Yu Mincho"/>
          <w:color w:val="0070C0"/>
          <w:szCs w:val="24"/>
          <w:lang w:eastAsia="ja-JP"/>
        </w:rPr>
      </w:pPr>
    </w:p>
    <w:p w14:paraId="3418A982" w14:textId="01A04370" w:rsidR="00234377" w:rsidRPr="00B96263" w:rsidRDefault="00234377" w:rsidP="00234377">
      <w:pPr>
        <w:pStyle w:val="Heading3"/>
        <w:rPr>
          <w:sz w:val="24"/>
          <w:szCs w:val="16"/>
        </w:rPr>
      </w:pPr>
      <w:r w:rsidRPr="00B96263">
        <w:rPr>
          <w:sz w:val="24"/>
          <w:szCs w:val="16"/>
        </w:rPr>
        <w:t xml:space="preserve">Sub-topic </w:t>
      </w:r>
      <w:r w:rsidR="00FC6370" w:rsidRPr="00B96263">
        <w:rPr>
          <w:rFonts w:eastAsia="Yu Mincho" w:hint="eastAsia"/>
          <w:sz w:val="24"/>
          <w:szCs w:val="16"/>
          <w:lang w:eastAsia="ja-JP"/>
        </w:rPr>
        <w:t>1-6</w:t>
      </w:r>
    </w:p>
    <w:p w14:paraId="312BA5E9" w14:textId="5F4FBD06" w:rsidR="00234377" w:rsidRPr="00B96263" w:rsidRDefault="00234377" w:rsidP="00234377">
      <w:pPr>
        <w:rPr>
          <w:rFonts w:eastAsia="Yu Mincho"/>
          <w:i/>
          <w:color w:val="0070C0"/>
          <w:lang w:val="en-US" w:eastAsia="ja-JP"/>
        </w:rPr>
      </w:pPr>
      <w:r w:rsidRPr="00B96263">
        <w:rPr>
          <w:rFonts w:eastAsia="Yu Mincho" w:hint="eastAsia"/>
          <w:i/>
          <w:color w:val="0070C0"/>
          <w:lang w:val="en-US" w:eastAsia="ja-JP"/>
        </w:rPr>
        <w:t xml:space="preserve">Reference encoder </w:t>
      </w:r>
      <w:r w:rsidR="003967C8" w:rsidRPr="00B96263">
        <w:rPr>
          <w:rFonts w:eastAsia="Yu Mincho" w:hint="eastAsia"/>
          <w:i/>
          <w:color w:val="0070C0"/>
          <w:lang w:val="en-US" w:eastAsia="ja-JP"/>
        </w:rPr>
        <w:t>documentation</w:t>
      </w:r>
    </w:p>
    <w:p w14:paraId="7288B2A2" w14:textId="19DF37FA" w:rsidR="00234377" w:rsidRPr="00B96263" w:rsidRDefault="00234377" w:rsidP="00234377">
      <w:pPr>
        <w:rPr>
          <w:rFonts w:eastAsia="Yu Mincho"/>
          <w:iCs/>
          <w:color w:val="0070C0"/>
          <w:lang w:val="en-US" w:eastAsia="ja-JP"/>
        </w:rPr>
      </w:pPr>
      <w:r w:rsidRPr="00B96263">
        <w:rPr>
          <w:rFonts w:eastAsia="Yu Mincho" w:hint="eastAsia"/>
          <w:iCs/>
          <w:color w:val="0070C0"/>
          <w:lang w:val="en-US" w:eastAsia="ja-JP"/>
        </w:rPr>
        <w:t xml:space="preserve">Several companies brought up the need to document a reference encoder </w:t>
      </w:r>
      <w:r w:rsidR="00CB669D" w:rsidRPr="00B96263">
        <w:rPr>
          <w:rFonts w:eastAsia="Yu Mincho" w:hint="eastAsia"/>
          <w:iCs/>
          <w:color w:val="0070C0"/>
          <w:lang w:val="en-US" w:eastAsia="ja-JP"/>
        </w:rPr>
        <w:t xml:space="preserve">for several of the options. </w:t>
      </w:r>
      <w:r w:rsidR="00CB669D" w:rsidRPr="00B96263">
        <w:rPr>
          <w:rFonts w:eastAsia="Yu Mincho"/>
          <w:iCs/>
          <w:color w:val="0070C0"/>
          <w:lang w:val="en-US" w:eastAsia="ja-JP"/>
        </w:rPr>
        <w:t>T</w:t>
      </w:r>
      <w:r w:rsidR="00CB669D" w:rsidRPr="00B96263">
        <w:rPr>
          <w:rFonts w:eastAsia="Yu Mincho" w:hint="eastAsia"/>
          <w:iCs/>
          <w:color w:val="0070C0"/>
          <w:lang w:val="en-US" w:eastAsia="ja-JP"/>
        </w:rPr>
        <w:t>his could be needed for different purpose</w:t>
      </w:r>
      <w:r w:rsidR="00E620E5" w:rsidRPr="00B96263">
        <w:rPr>
          <w:rFonts w:eastAsia="Yu Mincho" w:hint="eastAsia"/>
          <w:iCs/>
          <w:color w:val="0070C0"/>
          <w:lang w:val="en-US" w:eastAsia="ja-JP"/>
        </w:rPr>
        <w:t>s (performance evaluation</w:t>
      </w:r>
      <w:r w:rsidR="00FC6370" w:rsidRPr="00B96263">
        <w:rPr>
          <w:rFonts w:eastAsia="Yu Mincho" w:hint="eastAsia"/>
          <w:iCs/>
          <w:color w:val="0070C0"/>
          <w:lang w:val="en-US" w:eastAsia="ja-JP"/>
        </w:rPr>
        <w:t xml:space="preserve">, TE verification procedure, decoder derivation, </w:t>
      </w:r>
      <w:proofErr w:type="spellStart"/>
      <w:r w:rsidR="00FC6370" w:rsidRPr="00B96263">
        <w:rPr>
          <w:rFonts w:eastAsia="Yu Mincho" w:hint="eastAsia"/>
          <w:iCs/>
          <w:color w:val="0070C0"/>
          <w:lang w:val="en-US" w:eastAsia="ja-JP"/>
        </w:rPr>
        <w:t>etc</w:t>
      </w:r>
      <w:proofErr w:type="spellEnd"/>
      <w:r w:rsidR="00FC6370" w:rsidRPr="00B96263">
        <w:rPr>
          <w:rFonts w:eastAsia="Yu Mincho" w:hint="eastAsia"/>
          <w:iCs/>
          <w:color w:val="0070C0"/>
          <w:lang w:val="en-US" w:eastAsia="ja-JP"/>
        </w:rPr>
        <w:t>)</w:t>
      </w:r>
    </w:p>
    <w:p w14:paraId="0139ECA3" w14:textId="77777777" w:rsidR="00234377" w:rsidRPr="00B96263" w:rsidRDefault="00234377" w:rsidP="00234377">
      <w:pPr>
        <w:rPr>
          <w:b/>
          <w:color w:val="0070C0"/>
          <w:u w:val="single"/>
          <w:lang w:eastAsia="ko-KR"/>
        </w:rPr>
      </w:pPr>
      <w:r w:rsidRPr="00B96263">
        <w:rPr>
          <w:b/>
          <w:color w:val="0070C0"/>
          <w:u w:val="single"/>
          <w:lang w:eastAsia="ko-KR"/>
        </w:rPr>
        <w:t xml:space="preserve">Issue 4-3: </w:t>
      </w:r>
      <w:r w:rsidRPr="00B96263">
        <w:rPr>
          <w:rFonts w:eastAsia="Yu Mincho" w:hint="eastAsia"/>
          <w:b/>
          <w:color w:val="0070C0"/>
          <w:u w:val="single"/>
          <w:lang w:eastAsia="ja-JP"/>
        </w:rPr>
        <w:t xml:space="preserve">Reference encoder and/or training dataset </w:t>
      </w:r>
    </w:p>
    <w:p w14:paraId="2637DF64" w14:textId="77777777" w:rsidR="00234377" w:rsidRPr="00B96263" w:rsidRDefault="00234377" w:rsidP="0023437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 for parameters that should be agreed upon:</w:t>
      </w:r>
    </w:p>
    <w:p w14:paraId="4881BF51" w14:textId="6F2D801E" w:rsidR="00234377" w:rsidRPr="00B96263" w:rsidRDefault="00234377" w:rsidP="00234377">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B96263">
        <w:rPr>
          <w:rFonts w:eastAsia="SimSun"/>
          <w:color w:val="0070C0"/>
          <w:szCs w:val="24"/>
          <w:lang w:eastAsia="zh-CN"/>
        </w:rPr>
        <w:lastRenderedPageBreak/>
        <w:t xml:space="preserve">Option 1: </w:t>
      </w:r>
      <w:r w:rsidRPr="00B96263">
        <w:rPr>
          <w:rFonts w:eastAsia="Yu Mincho" w:hint="eastAsia"/>
          <w:color w:val="0070C0"/>
          <w:szCs w:val="24"/>
          <w:lang w:eastAsia="ja-JP"/>
        </w:rPr>
        <w:t xml:space="preserve">A reference encoder </w:t>
      </w:r>
      <w:r w:rsidR="005C712B" w:rsidRPr="00B96263">
        <w:rPr>
          <w:rFonts w:eastAsia="Yu Mincho" w:hint="eastAsia"/>
          <w:color w:val="0070C0"/>
          <w:szCs w:val="24"/>
          <w:lang w:eastAsia="ja-JP"/>
        </w:rPr>
        <w:t xml:space="preserve">will need to </w:t>
      </w:r>
      <w:r w:rsidRPr="00B96263">
        <w:rPr>
          <w:rFonts w:eastAsia="Yu Mincho" w:hint="eastAsia"/>
          <w:color w:val="0070C0"/>
          <w:szCs w:val="24"/>
          <w:lang w:eastAsia="ja-JP"/>
        </w:rPr>
        <w:t xml:space="preserve">be </w:t>
      </w:r>
      <w:proofErr w:type="gramStart"/>
      <w:r w:rsidRPr="00B96263">
        <w:rPr>
          <w:rFonts w:eastAsia="Yu Mincho" w:hint="eastAsia"/>
          <w:color w:val="0070C0"/>
          <w:szCs w:val="24"/>
          <w:lang w:eastAsia="ja-JP"/>
        </w:rPr>
        <w:t>documented</w:t>
      </w:r>
      <w:r w:rsidR="005C712B" w:rsidRPr="00B96263">
        <w:rPr>
          <w:rFonts w:eastAsia="Yu Mincho" w:hint="eastAsia"/>
          <w:color w:val="0070C0"/>
          <w:szCs w:val="24"/>
          <w:lang w:eastAsia="ja-JP"/>
        </w:rPr>
        <w:t>(</w:t>
      </w:r>
      <w:proofErr w:type="gramEnd"/>
      <w:r w:rsidR="005C712B" w:rsidRPr="00B96263">
        <w:rPr>
          <w:rFonts w:eastAsia="Yu Mincho" w:hint="eastAsia"/>
          <w:color w:val="0070C0"/>
          <w:szCs w:val="24"/>
          <w:lang w:eastAsia="ja-JP"/>
        </w:rPr>
        <w:t>e.g. in a TR)</w:t>
      </w:r>
      <w:r w:rsidRPr="00B96263">
        <w:rPr>
          <w:rFonts w:eastAsia="Yu Mincho" w:hint="eastAsia"/>
          <w:color w:val="0070C0"/>
          <w:szCs w:val="24"/>
          <w:lang w:eastAsia="ja-JP"/>
        </w:rPr>
        <w:t xml:space="preserve"> </w:t>
      </w:r>
      <w:r w:rsidR="00EA7506" w:rsidRPr="00B96263">
        <w:rPr>
          <w:rFonts w:eastAsia="Yu Mincho" w:hint="eastAsia"/>
          <w:color w:val="0070C0"/>
          <w:szCs w:val="24"/>
          <w:lang w:eastAsia="ja-JP"/>
        </w:rPr>
        <w:t>irrespective of the Option chosen</w:t>
      </w:r>
      <w:r w:rsidR="005C712B" w:rsidRPr="00B96263">
        <w:rPr>
          <w:rFonts w:eastAsia="Yu Mincho" w:hint="eastAsia"/>
          <w:color w:val="0070C0"/>
          <w:szCs w:val="24"/>
          <w:lang w:eastAsia="ja-JP"/>
        </w:rPr>
        <w:t xml:space="preserve">, in case one of the options will </w:t>
      </w:r>
      <w:proofErr w:type="spellStart"/>
      <w:r w:rsidR="005C712B" w:rsidRPr="00B96263">
        <w:rPr>
          <w:rFonts w:eastAsia="Yu Mincho" w:hint="eastAsia"/>
          <w:color w:val="0070C0"/>
          <w:szCs w:val="24"/>
          <w:lang w:eastAsia="ja-JP"/>
        </w:rPr>
        <w:t>every</w:t>
      </w:r>
      <w:proofErr w:type="spellEnd"/>
      <w:r w:rsidR="005C712B" w:rsidRPr="00B96263">
        <w:rPr>
          <w:rFonts w:eastAsia="Yu Mincho" w:hint="eastAsia"/>
          <w:color w:val="0070C0"/>
          <w:szCs w:val="24"/>
          <w:lang w:eastAsia="ja-JP"/>
        </w:rPr>
        <w:t xml:space="preserve"> be specified</w:t>
      </w:r>
    </w:p>
    <w:p w14:paraId="6232E9A3" w14:textId="3996EEE2" w:rsidR="00234377" w:rsidRPr="00B96263" w:rsidRDefault="00234377" w:rsidP="005C712B">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B96263">
        <w:rPr>
          <w:rFonts w:hint="eastAsia"/>
          <w:color w:val="0070C0"/>
          <w:szCs w:val="24"/>
          <w:lang w:eastAsia="ja-JP"/>
        </w:rPr>
        <w:t>O</w:t>
      </w:r>
      <w:r w:rsidRPr="00B96263">
        <w:rPr>
          <w:color w:val="0070C0"/>
          <w:szCs w:val="24"/>
          <w:lang w:eastAsia="ja-JP"/>
        </w:rPr>
        <w:t xml:space="preserve">ption </w:t>
      </w:r>
      <w:r w:rsidR="005C712B" w:rsidRPr="00B96263">
        <w:rPr>
          <w:rFonts w:hint="eastAsia"/>
          <w:color w:val="0070C0"/>
          <w:szCs w:val="24"/>
          <w:lang w:eastAsia="ja-JP"/>
        </w:rPr>
        <w:t>2</w:t>
      </w:r>
      <w:r w:rsidRPr="00B96263">
        <w:rPr>
          <w:color w:val="0070C0"/>
          <w:szCs w:val="24"/>
          <w:lang w:eastAsia="ja-JP"/>
        </w:rPr>
        <w:t>:</w:t>
      </w:r>
      <w:r w:rsidRPr="00B96263">
        <w:rPr>
          <w:rFonts w:hint="eastAsia"/>
          <w:color w:val="0070C0"/>
          <w:szCs w:val="24"/>
          <w:lang w:eastAsia="ja-JP"/>
        </w:rPr>
        <w:t xml:space="preserve"> </w:t>
      </w:r>
      <w:r w:rsidR="005C712B" w:rsidRPr="00B96263">
        <w:rPr>
          <w:rFonts w:hint="eastAsia"/>
          <w:color w:val="0070C0"/>
          <w:szCs w:val="24"/>
          <w:lang w:eastAsia="ja-JP"/>
        </w:rPr>
        <w:t xml:space="preserve">Postpone the discussion until the feasibility is concluded </w:t>
      </w:r>
    </w:p>
    <w:p w14:paraId="5639F592" w14:textId="09110DDA" w:rsidR="00234377" w:rsidRPr="00B96263" w:rsidRDefault="00234377" w:rsidP="005C712B">
      <w:pPr>
        <w:pStyle w:val="ListParagraph"/>
        <w:numPr>
          <w:ilvl w:val="1"/>
          <w:numId w:val="1"/>
        </w:numPr>
        <w:overflowPunct/>
        <w:autoSpaceDE/>
        <w:autoSpaceDN/>
        <w:adjustRightInd/>
        <w:spacing w:after="120"/>
        <w:ind w:left="1418" w:firstLineChars="0" w:hanging="425"/>
        <w:textAlignment w:val="auto"/>
        <w:rPr>
          <w:color w:val="0070C0"/>
          <w:szCs w:val="24"/>
          <w:lang w:eastAsia="zh-CN"/>
        </w:rPr>
      </w:pPr>
      <w:r w:rsidRPr="00B96263">
        <w:rPr>
          <w:rFonts w:hint="eastAsia"/>
          <w:color w:val="0070C0"/>
          <w:szCs w:val="24"/>
          <w:lang w:eastAsia="ja-JP"/>
        </w:rPr>
        <w:t xml:space="preserve">Option </w:t>
      </w:r>
      <w:r w:rsidR="005C712B" w:rsidRPr="00B96263">
        <w:rPr>
          <w:rFonts w:hint="eastAsia"/>
          <w:color w:val="0070C0"/>
          <w:szCs w:val="24"/>
          <w:lang w:eastAsia="ja-JP"/>
        </w:rPr>
        <w:t>3</w:t>
      </w:r>
      <w:r w:rsidRPr="00B96263">
        <w:rPr>
          <w:rFonts w:hint="eastAsia"/>
          <w:color w:val="0070C0"/>
          <w:szCs w:val="24"/>
          <w:lang w:eastAsia="ja-JP"/>
        </w:rPr>
        <w:t xml:space="preserve">: </w:t>
      </w:r>
      <w:r w:rsidR="005C712B" w:rsidRPr="00B96263">
        <w:rPr>
          <w:rFonts w:hint="eastAsia"/>
          <w:color w:val="0070C0"/>
          <w:szCs w:val="24"/>
          <w:lang w:eastAsia="ja-JP"/>
        </w:rPr>
        <w:t xml:space="preserve">Postpone the discussion </w:t>
      </w:r>
      <w:r w:rsidR="005C712B" w:rsidRPr="00B96263">
        <w:rPr>
          <w:color w:val="0070C0"/>
          <w:szCs w:val="24"/>
          <w:lang w:eastAsia="ja-JP"/>
        </w:rPr>
        <w:t>until</w:t>
      </w:r>
      <w:r w:rsidR="005C712B" w:rsidRPr="00B96263">
        <w:rPr>
          <w:rFonts w:hint="eastAsia"/>
          <w:color w:val="0070C0"/>
          <w:szCs w:val="24"/>
          <w:lang w:eastAsia="ja-JP"/>
        </w:rPr>
        <w:t xml:space="preserve"> the </w:t>
      </w:r>
      <w:r w:rsidR="00FB34A6" w:rsidRPr="00B96263">
        <w:rPr>
          <w:rFonts w:hint="eastAsia"/>
          <w:color w:val="0070C0"/>
          <w:szCs w:val="24"/>
          <w:lang w:eastAsia="ja-JP"/>
        </w:rPr>
        <w:t>need becomes clear</w:t>
      </w:r>
    </w:p>
    <w:p w14:paraId="1C502D27" w14:textId="32988B12" w:rsidR="00FB34A6" w:rsidRPr="00B96263" w:rsidRDefault="00FB34A6" w:rsidP="005C712B">
      <w:pPr>
        <w:pStyle w:val="ListParagraph"/>
        <w:numPr>
          <w:ilvl w:val="1"/>
          <w:numId w:val="1"/>
        </w:numPr>
        <w:overflowPunct/>
        <w:autoSpaceDE/>
        <w:autoSpaceDN/>
        <w:adjustRightInd/>
        <w:spacing w:after="120"/>
        <w:ind w:left="1418" w:firstLineChars="0" w:hanging="425"/>
        <w:textAlignment w:val="auto"/>
        <w:rPr>
          <w:color w:val="0070C0"/>
          <w:szCs w:val="24"/>
          <w:lang w:eastAsia="zh-CN"/>
        </w:rPr>
      </w:pPr>
      <w:r w:rsidRPr="00B96263">
        <w:rPr>
          <w:rFonts w:hint="eastAsia"/>
          <w:color w:val="0070C0"/>
          <w:szCs w:val="24"/>
          <w:lang w:eastAsia="ja-JP"/>
        </w:rPr>
        <w:t>Option 4: others</w:t>
      </w:r>
    </w:p>
    <w:p w14:paraId="088EB656" w14:textId="77777777" w:rsidR="00234377" w:rsidRPr="00B96263" w:rsidRDefault="00234377" w:rsidP="0023437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65F5C1FA" w14:textId="7A2F93F5" w:rsidR="00234377" w:rsidRPr="00B96263" w:rsidRDefault="00FB34A6" w:rsidP="0023437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p</w:t>
      </w:r>
      <w:r w:rsidRPr="00B96263">
        <w:rPr>
          <w:rFonts w:eastAsia="Yu Mincho" w:hint="eastAsia"/>
          <w:color w:val="0070C0"/>
          <w:szCs w:val="24"/>
          <w:lang w:eastAsia="ja-JP"/>
        </w:rPr>
        <w:t xml:space="preserve">tion </w:t>
      </w:r>
      <w:r w:rsidR="008F6E4A" w:rsidRPr="00B96263">
        <w:rPr>
          <w:rFonts w:eastAsia="Yu Mincho" w:hint="eastAsia"/>
          <w:color w:val="0070C0"/>
          <w:szCs w:val="24"/>
          <w:lang w:eastAsia="ja-JP"/>
        </w:rPr>
        <w:t>2</w:t>
      </w:r>
      <w:r w:rsidR="00234377" w:rsidRPr="00B96263">
        <w:rPr>
          <w:rFonts w:eastAsia="Yu Mincho"/>
          <w:color w:val="0070C0"/>
          <w:szCs w:val="24"/>
          <w:lang w:eastAsia="ja-JP"/>
        </w:rPr>
        <w:t xml:space="preserve"> </w:t>
      </w:r>
    </w:p>
    <w:p w14:paraId="43246489" w14:textId="77777777" w:rsidR="009A28C3" w:rsidRPr="00B96263" w:rsidRDefault="009A28C3" w:rsidP="001F59AC">
      <w:pPr>
        <w:rPr>
          <w:rFonts w:eastAsia="Yu Mincho"/>
          <w:color w:val="0070C0"/>
          <w:szCs w:val="24"/>
          <w:lang w:eastAsia="ja-JP"/>
        </w:rPr>
      </w:pPr>
    </w:p>
    <w:p w14:paraId="11F36725" w14:textId="7E984EE7" w:rsidR="00DD19DE" w:rsidRPr="00B96263" w:rsidRDefault="00766CE7" w:rsidP="00766CE7">
      <w:pPr>
        <w:pStyle w:val="Heading1"/>
        <w:rPr>
          <w:lang w:val="en-US" w:eastAsia="ja-JP"/>
        </w:rPr>
      </w:pPr>
      <w:r w:rsidRPr="00B96263">
        <w:rPr>
          <w:lang w:val="en-US" w:eastAsia="ja-JP"/>
        </w:rPr>
        <w:t xml:space="preserve">Topic #2: </w:t>
      </w:r>
      <w:r w:rsidR="00806C65" w:rsidRPr="00B96263">
        <w:rPr>
          <w:lang w:val="en-US" w:eastAsia="ja-JP"/>
        </w:rPr>
        <w:t xml:space="preserve">Testability and interoperability issues </w:t>
      </w:r>
      <w:r w:rsidR="00806C65" w:rsidRPr="00B96263">
        <w:rPr>
          <w:rFonts w:eastAsia="Yu Mincho"/>
          <w:lang w:val="en-US" w:eastAsia="ja-JP"/>
        </w:rPr>
        <w:t>for CSI Prediction</w:t>
      </w:r>
    </w:p>
    <w:p w14:paraId="41C8B3CF" w14:textId="7B4C1ACB" w:rsidR="00DD19DE" w:rsidRPr="00B96263" w:rsidRDefault="0079298D" w:rsidP="00DD19DE">
      <w:pPr>
        <w:rPr>
          <w:rFonts w:eastAsia="Yu Mincho"/>
          <w:iCs/>
          <w:color w:val="0070C0"/>
          <w:lang w:eastAsia="ja-JP"/>
        </w:rPr>
      </w:pPr>
      <w:r w:rsidRPr="00B96263">
        <w:rPr>
          <w:iCs/>
          <w:color w:val="0070C0"/>
          <w:lang w:eastAsia="zh-CN"/>
        </w:rPr>
        <w:t xml:space="preserve">This section contains the sub-topics regarding specific issues for </w:t>
      </w:r>
      <w:r w:rsidR="008F6E4A" w:rsidRPr="00B96263">
        <w:rPr>
          <w:rFonts w:eastAsia="Yu Mincho" w:hint="eastAsia"/>
          <w:iCs/>
          <w:color w:val="0070C0"/>
          <w:lang w:eastAsia="ja-JP"/>
        </w:rPr>
        <w:t>CSI prediction.</w:t>
      </w:r>
    </w:p>
    <w:p w14:paraId="4BA6DCF9" w14:textId="77777777" w:rsidR="00DD19DE" w:rsidRPr="00B96263" w:rsidRDefault="00DD19DE" w:rsidP="00CC2CBD">
      <w:pPr>
        <w:pStyle w:val="Heading2"/>
      </w:pPr>
      <w:r w:rsidRPr="00B96263">
        <w:rPr>
          <w:rFonts w:hint="eastAsia"/>
        </w:rPr>
        <w:t>Companies</w:t>
      </w:r>
      <w:r w:rsidRPr="00B96263">
        <w:t>’ contributions summary</w:t>
      </w:r>
    </w:p>
    <w:tbl>
      <w:tblPr>
        <w:tblStyle w:val="TableGrid"/>
        <w:tblW w:w="0" w:type="auto"/>
        <w:tblLook w:val="04A0" w:firstRow="1" w:lastRow="0" w:firstColumn="1" w:lastColumn="0" w:noHBand="0" w:noVBand="1"/>
      </w:tblPr>
      <w:tblGrid>
        <w:gridCol w:w="1622"/>
        <w:gridCol w:w="1424"/>
        <w:gridCol w:w="6585"/>
      </w:tblGrid>
      <w:tr w:rsidR="00DD19DE" w:rsidRPr="00B96263" w14:paraId="1E5E5737" w14:textId="77777777" w:rsidTr="00992470">
        <w:trPr>
          <w:trHeight w:val="468"/>
        </w:trPr>
        <w:tc>
          <w:tcPr>
            <w:tcW w:w="1622" w:type="dxa"/>
            <w:vAlign w:val="center"/>
          </w:tcPr>
          <w:p w14:paraId="5B780EF4" w14:textId="77777777" w:rsidR="00DD19DE" w:rsidRPr="00B96263" w:rsidRDefault="00DD19DE" w:rsidP="00D676AB">
            <w:pPr>
              <w:spacing w:before="120" w:after="120"/>
              <w:rPr>
                <w:b/>
                <w:bCs/>
              </w:rPr>
            </w:pPr>
            <w:r w:rsidRPr="00B96263">
              <w:rPr>
                <w:b/>
                <w:bCs/>
              </w:rPr>
              <w:t>T-doc number</w:t>
            </w:r>
          </w:p>
        </w:tc>
        <w:tc>
          <w:tcPr>
            <w:tcW w:w="1424" w:type="dxa"/>
            <w:vAlign w:val="center"/>
          </w:tcPr>
          <w:p w14:paraId="27E27FF5" w14:textId="77777777" w:rsidR="00DD19DE" w:rsidRPr="00B96263" w:rsidRDefault="00DD19DE" w:rsidP="00D676AB">
            <w:pPr>
              <w:spacing w:before="120" w:after="120"/>
              <w:rPr>
                <w:b/>
                <w:bCs/>
              </w:rPr>
            </w:pPr>
            <w:r w:rsidRPr="00B96263">
              <w:rPr>
                <w:b/>
                <w:bCs/>
              </w:rPr>
              <w:t>Company</w:t>
            </w:r>
          </w:p>
        </w:tc>
        <w:tc>
          <w:tcPr>
            <w:tcW w:w="6585" w:type="dxa"/>
            <w:vAlign w:val="center"/>
          </w:tcPr>
          <w:p w14:paraId="3753A143" w14:textId="77777777" w:rsidR="00DD19DE" w:rsidRPr="00B96263" w:rsidRDefault="00DD19DE" w:rsidP="00D676AB">
            <w:pPr>
              <w:spacing w:before="120" w:after="120"/>
              <w:rPr>
                <w:b/>
                <w:bCs/>
              </w:rPr>
            </w:pPr>
            <w:r w:rsidRPr="00B96263">
              <w:rPr>
                <w:b/>
                <w:bCs/>
              </w:rPr>
              <w:t>Proposals / Observations</w:t>
            </w:r>
          </w:p>
        </w:tc>
      </w:tr>
      <w:tr w:rsidR="0088045D" w:rsidRPr="00B96263" w14:paraId="683FD1E7" w14:textId="77777777" w:rsidTr="00992470">
        <w:trPr>
          <w:trHeight w:val="468"/>
        </w:trPr>
        <w:tc>
          <w:tcPr>
            <w:tcW w:w="1622" w:type="dxa"/>
          </w:tcPr>
          <w:p w14:paraId="2444A496" w14:textId="068BCBBE" w:rsidR="0088045D" w:rsidRPr="00B96263" w:rsidRDefault="0088045D" w:rsidP="0088045D">
            <w:pPr>
              <w:spacing w:before="120" w:after="120"/>
              <w:rPr>
                <w:rFonts w:asciiTheme="minorHAnsi" w:hAnsiTheme="minorHAnsi" w:cstheme="minorHAnsi"/>
              </w:rPr>
            </w:pPr>
            <w:hyperlink r:id="rId37" w:history="1">
              <w:r w:rsidRPr="00B96263">
                <w:rPr>
                  <w:rStyle w:val="Hyperlink"/>
                  <w:rFonts w:ascii="Arial" w:hAnsi="Arial" w:cs="Arial"/>
                  <w:b/>
                  <w:bCs/>
                  <w:sz w:val="16"/>
                  <w:szCs w:val="16"/>
                </w:rPr>
                <w:t>R4-2417616</w:t>
              </w:r>
            </w:hyperlink>
          </w:p>
        </w:tc>
        <w:tc>
          <w:tcPr>
            <w:tcW w:w="1424" w:type="dxa"/>
          </w:tcPr>
          <w:p w14:paraId="786ACC88" w14:textId="7B30E187"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CAICT</w:t>
            </w:r>
          </w:p>
        </w:tc>
        <w:tc>
          <w:tcPr>
            <w:tcW w:w="6585" w:type="dxa"/>
          </w:tcPr>
          <w:p w14:paraId="52DFDAA6" w14:textId="77777777" w:rsidR="00D968AE" w:rsidRPr="00B96263" w:rsidRDefault="00D968AE" w:rsidP="00D968AE">
            <w:pPr>
              <w:pStyle w:val="BodyText"/>
              <w:spacing w:afterLines="50" w:after="120"/>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1</w:t>
            </w:r>
            <w:r w:rsidRPr="00B96263">
              <w:rPr>
                <w:rFonts w:eastAsiaTheme="minorEastAsia"/>
                <w:b/>
                <w:bCs/>
                <w:sz w:val="22"/>
                <w:szCs w:val="28"/>
              </w:rPr>
              <w:t xml:space="preserve">: </w:t>
            </w:r>
            <w:r w:rsidRPr="00B96263">
              <w:rPr>
                <w:rFonts w:eastAsiaTheme="minorEastAsia" w:hint="eastAsia"/>
                <w:b/>
                <w:bCs/>
                <w:sz w:val="22"/>
                <w:szCs w:val="28"/>
              </w:rPr>
              <w:t>S</w:t>
            </w:r>
            <w:r w:rsidRPr="00B96263">
              <w:rPr>
                <w:rFonts w:eastAsiaTheme="minorEastAsia"/>
                <w:b/>
                <w:bCs/>
                <w:sz w:val="22"/>
                <w:szCs w:val="28"/>
              </w:rPr>
              <w:t xml:space="preserve">uggest </w:t>
            </w:r>
            <w:proofErr w:type="gramStart"/>
            <w:r w:rsidRPr="00B96263">
              <w:rPr>
                <w:rFonts w:eastAsiaTheme="minorEastAsia"/>
                <w:b/>
                <w:bCs/>
                <w:sz w:val="22"/>
                <w:szCs w:val="28"/>
              </w:rPr>
              <w:t>to consider</w:t>
            </w:r>
            <w:proofErr w:type="gramEnd"/>
            <w:r w:rsidRPr="00B96263">
              <w:rPr>
                <w:rFonts w:eastAsiaTheme="minorEastAsia"/>
                <w:b/>
                <w:bCs/>
                <w:sz w:val="22"/>
                <w:szCs w:val="28"/>
              </w:rPr>
              <w:t xml:space="preserve"> TDL channel as starting point for CSI prediction tests.</w:t>
            </w:r>
          </w:p>
          <w:p w14:paraId="0F2AE131" w14:textId="77777777" w:rsidR="00D968AE" w:rsidRPr="00B96263" w:rsidRDefault="00D968AE" w:rsidP="00D968AE">
            <w:pPr>
              <w:pStyle w:val="BodyText"/>
              <w:spacing w:afterLines="50" w:after="120"/>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2</w:t>
            </w:r>
            <w:r w:rsidRPr="00B96263">
              <w:rPr>
                <w:rFonts w:eastAsiaTheme="minorEastAsia"/>
                <w:b/>
                <w:bCs/>
                <w:sz w:val="22"/>
                <w:szCs w:val="28"/>
              </w:rPr>
              <w:t xml:space="preserve">: </w:t>
            </w:r>
            <w:r w:rsidRPr="00B96263">
              <w:rPr>
                <w:rFonts w:eastAsiaTheme="minorEastAsia" w:hint="eastAsia"/>
                <w:b/>
                <w:bCs/>
                <w:sz w:val="22"/>
                <w:szCs w:val="28"/>
              </w:rPr>
              <w:t>F</w:t>
            </w:r>
            <w:r w:rsidRPr="00B96263">
              <w:rPr>
                <w:rFonts w:eastAsiaTheme="minorEastAsia"/>
                <w:b/>
                <w:bCs/>
                <w:sz w:val="22"/>
                <w:szCs w:val="28"/>
              </w:rPr>
              <w:t xml:space="preserve">or performance test of CSI prediction, suggest </w:t>
            </w:r>
            <w:proofErr w:type="gramStart"/>
            <w:r w:rsidRPr="00B96263">
              <w:rPr>
                <w:rFonts w:eastAsiaTheme="minorEastAsia"/>
                <w:b/>
                <w:bCs/>
                <w:sz w:val="22"/>
                <w:szCs w:val="28"/>
              </w:rPr>
              <w:t>to take</w:t>
            </w:r>
            <w:proofErr w:type="gramEnd"/>
            <w:r w:rsidRPr="00B96263">
              <w:rPr>
                <w:rFonts w:eastAsiaTheme="minorEastAsia"/>
                <w:b/>
                <w:bCs/>
                <w:sz w:val="22"/>
                <w:szCs w:val="28"/>
              </w:rPr>
              <w:t xml:space="preserve"> static condition as default assumption.</w:t>
            </w:r>
          </w:p>
          <w:p w14:paraId="5B7595B4" w14:textId="77777777" w:rsidR="00D968AE" w:rsidRPr="00B96263" w:rsidRDefault="00D968AE" w:rsidP="00D968AE">
            <w:pPr>
              <w:pStyle w:val="BodyText"/>
              <w:spacing w:afterLines="50" w:after="120"/>
              <w:rPr>
                <w:rFonts w:eastAsiaTheme="minorEastAsia"/>
                <w:i/>
                <w:iCs/>
                <w:sz w:val="22"/>
                <w:szCs w:val="28"/>
              </w:rPr>
            </w:pPr>
            <w:r w:rsidRPr="00B96263">
              <w:rPr>
                <w:rFonts w:eastAsiaTheme="minorEastAsia"/>
                <w:i/>
                <w:iCs/>
                <w:sz w:val="22"/>
                <w:szCs w:val="28"/>
              </w:rPr>
              <w:t xml:space="preserve">Observation </w:t>
            </w:r>
            <w:r w:rsidRPr="00B96263">
              <w:rPr>
                <w:rFonts w:eastAsiaTheme="minorEastAsia" w:hint="eastAsia"/>
                <w:i/>
                <w:iCs/>
                <w:sz w:val="22"/>
                <w:szCs w:val="28"/>
              </w:rPr>
              <w:t>1</w:t>
            </w:r>
            <w:r w:rsidRPr="00B96263">
              <w:rPr>
                <w:rFonts w:eastAsiaTheme="minorEastAsia"/>
                <w:i/>
                <w:iCs/>
                <w:sz w:val="22"/>
                <w:szCs w:val="28"/>
              </w:rPr>
              <w:t>: Two possible alternations for introducing non-static conditions in generalization test:</w:t>
            </w:r>
          </w:p>
          <w:p w14:paraId="48FD0936" w14:textId="77777777" w:rsidR="00D968AE" w:rsidRPr="00B96263" w:rsidRDefault="00D968AE" w:rsidP="00D968AE">
            <w:pPr>
              <w:pStyle w:val="BodyText"/>
              <w:numPr>
                <w:ilvl w:val="0"/>
                <w:numId w:val="42"/>
              </w:numPr>
              <w:spacing w:afterLines="50" w:after="120"/>
              <w:jc w:val="both"/>
              <w:rPr>
                <w:rFonts w:eastAsiaTheme="minorEastAsia"/>
                <w:i/>
                <w:iCs/>
                <w:sz w:val="22"/>
                <w:szCs w:val="28"/>
              </w:rPr>
            </w:pPr>
            <w:r w:rsidRPr="00B96263">
              <w:rPr>
                <w:rFonts w:eastAsiaTheme="minorEastAsia"/>
                <w:i/>
                <w:iCs/>
                <w:sz w:val="22"/>
                <w:szCs w:val="28"/>
              </w:rPr>
              <w:t>Alt 1: the conditions are randomly changed</w:t>
            </w:r>
          </w:p>
          <w:p w14:paraId="2E5728E5" w14:textId="77777777" w:rsidR="00D968AE" w:rsidRPr="00B96263" w:rsidRDefault="00D968AE" w:rsidP="00D968AE">
            <w:pPr>
              <w:pStyle w:val="BodyText"/>
              <w:numPr>
                <w:ilvl w:val="0"/>
                <w:numId w:val="42"/>
              </w:numPr>
              <w:spacing w:afterLines="50" w:after="120"/>
              <w:jc w:val="both"/>
              <w:rPr>
                <w:rFonts w:eastAsiaTheme="minorEastAsia"/>
                <w:i/>
                <w:iCs/>
                <w:sz w:val="22"/>
                <w:szCs w:val="28"/>
              </w:rPr>
            </w:pPr>
            <w:r w:rsidRPr="00B96263">
              <w:rPr>
                <w:rFonts w:eastAsiaTheme="minorEastAsia"/>
                <w:i/>
                <w:iCs/>
                <w:sz w:val="22"/>
                <w:szCs w:val="28"/>
              </w:rPr>
              <w:t>Alt 2: the conditions are sequentially changed in predefined order.</w:t>
            </w:r>
          </w:p>
          <w:p w14:paraId="60C8AF95" w14:textId="77777777" w:rsidR="00D968AE" w:rsidRPr="00B96263" w:rsidRDefault="00D968AE" w:rsidP="00D968AE">
            <w:pPr>
              <w:pStyle w:val="BodyText"/>
              <w:spacing w:afterLines="50" w:after="120"/>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3</w:t>
            </w:r>
            <w:r w:rsidRPr="00B96263">
              <w:rPr>
                <w:rFonts w:eastAsiaTheme="minorEastAsia"/>
                <w:b/>
                <w:bCs/>
                <w:sz w:val="22"/>
                <w:szCs w:val="28"/>
              </w:rPr>
              <w:t xml:space="preserve">: </w:t>
            </w:r>
            <w:r w:rsidRPr="00B96263">
              <w:rPr>
                <w:rFonts w:eastAsiaTheme="minorEastAsia" w:hint="eastAsia"/>
                <w:b/>
                <w:bCs/>
                <w:sz w:val="22"/>
                <w:szCs w:val="28"/>
              </w:rPr>
              <w:t>F</w:t>
            </w:r>
            <w:r w:rsidRPr="00B96263">
              <w:rPr>
                <w:rFonts w:eastAsiaTheme="minorEastAsia"/>
                <w:b/>
                <w:bCs/>
                <w:sz w:val="22"/>
                <w:szCs w:val="28"/>
              </w:rPr>
              <w:t>urther discuss whether and how to introduce non-static conditions in generalization test.</w:t>
            </w:r>
          </w:p>
          <w:p w14:paraId="69E6FF2F" w14:textId="77777777" w:rsidR="00D968AE" w:rsidRPr="00B96263" w:rsidRDefault="00D968AE" w:rsidP="00D968AE">
            <w:pPr>
              <w:pStyle w:val="BodyText"/>
              <w:spacing w:afterLines="50" w:after="120"/>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4</w:t>
            </w:r>
            <w:r w:rsidRPr="00B96263">
              <w:rPr>
                <w:rFonts w:eastAsiaTheme="minorEastAsia"/>
                <w:b/>
                <w:bCs/>
                <w:sz w:val="22"/>
                <w:szCs w:val="28"/>
              </w:rPr>
              <w:t xml:space="preserve">: </w:t>
            </w:r>
            <w:r w:rsidRPr="00B96263">
              <w:rPr>
                <w:rFonts w:eastAsiaTheme="minorEastAsia" w:hint="eastAsia"/>
                <w:b/>
                <w:bCs/>
                <w:sz w:val="22"/>
                <w:szCs w:val="28"/>
              </w:rPr>
              <w:t>C</w:t>
            </w:r>
            <w:r w:rsidRPr="00B96263">
              <w:rPr>
                <w:rFonts w:eastAsiaTheme="minorEastAsia"/>
                <w:b/>
                <w:bCs/>
                <w:sz w:val="22"/>
                <w:szCs w:val="28"/>
              </w:rPr>
              <w:t>heck the applicability of the agreements for ground truth drawn under BM case to CSI prediction.</w:t>
            </w:r>
          </w:p>
          <w:p w14:paraId="584FFD41" w14:textId="77777777" w:rsidR="00D968AE" w:rsidRPr="00B96263" w:rsidRDefault="00D968AE" w:rsidP="00D968AE">
            <w:pPr>
              <w:pStyle w:val="BodyText"/>
              <w:spacing w:afterLines="50" w:after="120"/>
              <w:rPr>
                <w:rFonts w:eastAsiaTheme="minorEastAsia"/>
                <w:b/>
                <w:bCs/>
                <w:sz w:val="22"/>
                <w:szCs w:val="28"/>
              </w:rPr>
            </w:pPr>
            <w:r w:rsidRPr="00B96263">
              <w:rPr>
                <w:rFonts w:eastAsiaTheme="minorEastAsia"/>
                <w:b/>
                <w:bCs/>
                <w:sz w:val="22"/>
                <w:szCs w:val="28"/>
              </w:rPr>
              <w:t xml:space="preserve">Proposal </w:t>
            </w:r>
            <w:r w:rsidRPr="00B96263">
              <w:rPr>
                <w:rFonts w:eastAsiaTheme="minorEastAsia" w:hint="eastAsia"/>
                <w:b/>
                <w:bCs/>
                <w:sz w:val="22"/>
                <w:szCs w:val="28"/>
              </w:rPr>
              <w:t>5</w:t>
            </w:r>
            <w:r w:rsidRPr="00B96263">
              <w:rPr>
                <w:rFonts w:eastAsiaTheme="minorEastAsia"/>
                <w:b/>
                <w:bCs/>
                <w:sz w:val="22"/>
                <w:szCs w:val="28"/>
              </w:rPr>
              <w:t xml:space="preserve">: If taking random precoding as baseline </w:t>
            </w:r>
            <w:r w:rsidRPr="00B96263">
              <w:rPr>
                <w:rFonts w:eastAsiaTheme="minorEastAsia" w:hint="eastAsia"/>
                <w:b/>
                <w:bCs/>
                <w:sz w:val="22"/>
                <w:szCs w:val="28"/>
              </w:rPr>
              <w:t xml:space="preserve">for </w:t>
            </w:r>
            <w:r w:rsidRPr="00B96263">
              <w:rPr>
                <w:rFonts w:eastAsiaTheme="minorEastAsia"/>
                <w:b/>
                <w:bCs/>
                <w:sz w:val="22"/>
                <w:szCs w:val="28"/>
              </w:rPr>
              <w:t>relative throughput, discuss following two options</w:t>
            </w:r>
          </w:p>
          <w:p w14:paraId="0FB38DB8" w14:textId="77777777" w:rsidR="00D968AE" w:rsidRPr="00B96263" w:rsidRDefault="00D968AE" w:rsidP="00D968AE">
            <w:pPr>
              <w:pStyle w:val="BodyText"/>
              <w:numPr>
                <w:ilvl w:val="0"/>
                <w:numId w:val="43"/>
              </w:numPr>
              <w:spacing w:afterLines="50" w:after="120"/>
              <w:jc w:val="both"/>
              <w:rPr>
                <w:rFonts w:eastAsiaTheme="minorEastAsia"/>
                <w:b/>
                <w:bCs/>
                <w:sz w:val="22"/>
                <w:szCs w:val="28"/>
              </w:rPr>
            </w:pPr>
            <w:r w:rsidRPr="00B96263">
              <w:rPr>
                <w:rFonts w:eastAsiaTheme="minorEastAsia"/>
                <w:b/>
                <w:bCs/>
                <w:sz w:val="22"/>
                <w:szCs w:val="28"/>
              </w:rPr>
              <w:t xml:space="preserve">Option 1: use </w:t>
            </w:r>
            <w:proofErr w:type="spellStart"/>
            <w:r w:rsidRPr="00B96263">
              <w:rPr>
                <w:rFonts w:eastAsiaTheme="minorEastAsia"/>
                <w:b/>
                <w:bCs/>
                <w:sz w:val="22"/>
                <w:szCs w:val="28"/>
              </w:rPr>
              <w:t>TypeI</w:t>
            </w:r>
            <w:proofErr w:type="spellEnd"/>
            <w:r w:rsidRPr="00B96263">
              <w:rPr>
                <w:rFonts w:eastAsiaTheme="minorEastAsia"/>
                <w:b/>
                <w:bCs/>
                <w:sz w:val="22"/>
                <w:szCs w:val="28"/>
              </w:rPr>
              <w:t xml:space="preserve"> single panel codebook for random precoding</w:t>
            </w:r>
          </w:p>
          <w:p w14:paraId="76507CEB" w14:textId="77777777" w:rsidR="00D968AE" w:rsidRPr="00B96263" w:rsidRDefault="00D968AE" w:rsidP="00D968AE">
            <w:pPr>
              <w:pStyle w:val="BodyText"/>
              <w:numPr>
                <w:ilvl w:val="0"/>
                <w:numId w:val="43"/>
              </w:numPr>
              <w:spacing w:afterLines="50" w:after="120"/>
              <w:jc w:val="both"/>
              <w:rPr>
                <w:rFonts w:eastAsiaTheme="minorEastAsia"/>
                <w:b/>
                <w:bCs/>
                <w:sz w:val="22"/>
                <w:szCs w:val="28"/>
              </w:rPr>
            </w:pPr>
            <w:r w:rsidRPr="00B96263">
              <w:rPr>
                <w:rFonts w:eastAsiaTheme="minorEastAsia"/>
                <w:b/>
                <w:bCs/>
                <w:sz w:val="22"/>
                <w:szCs w:val="28"/>
              </w:rPr>
              <w:t>Option 2: use the same codebook as prediction for random precoding</w:t>
            </w:r>
          </w:p>
          <w:p w14:paraId="7FAB433F" w14:textId="6B6FA3E5" w:rsidR="0088045D" w:rsidRPr="00B96263" w:rsidRDefault="00D968AE" w:rsidP="008E078D">
            <w:pPr>
              <w:pStyle w:val="BodyText"/>
              <w:spacing w:afterLines="50" w:after="120"/>
              <w:rPr>
                <w:b/>
                <w:bCs/>
                <w:sz w:val="22"/>
                <w:szCs w:val="28"/>
                <w:lang w:eastAsia="ja-JP"/>
              </w:rPr>
            </w:pPr>
            <w:r w:rsidRPr="00B96263">
              <w:rPr>
                <w:rFonts w:eastAsiaTheme="minorEastAsia"/>
                <w:b/>
                <w:bCs/>
                <w:sz w:val="22"/>
                <w:szCs w:val="28"/>
              </w:rPr>
              <w:t xml:space="preserve">Proposal 6: Suggest </w:t>
            </w:r>
            <w:proofErr w:type="gramStart"/>
            <w:r w:rsidRPr="00B96263">
              <w:rPr>
                <w:rFonts w:eastAsiaTheme="minorEastAsia"/>
                <w:b/>
                <w:bCs/>
                <w:sz w:val="22"/>
                <w:szCs w:val="28"/>
              </w:rPr>
              <w:t>to discuss</w:t>
            </w:r>
            <w:proofErr w:type="gramEnd"/>
            <w:r w:rsidRPr="00B96263">
              <w:rPr>
                <w:rFonts w:eastAsiaTheme="minorEastAsia"/>
                <w:b/>
                <w:bCs/>
                <w:sz w:val="22"/>
                <w:szCs w:val="28"/>
              </w:rPr>
              <w:t xml:space="preserve"> taking UE reported precoder generated from measurement as baseline for relative throughput. FFS the specific test procedure (e.g., as illustrated in figure 1 and 2).</w:t>
            </w:r>
          </w:p>
        </w:tc>
      </w:tr>
      <w:tr w:rsidR="0088045D" w:rsidRPr="00B96263" w14:paraId="04568AF5" w14:textId="77777777" w:rsidTr="00992470">
        <w:trPr>
          <w:trHeight w:val="468"/>
        </w:trPr>
        <w:tc>
          <w:tcPr>
            <w:tcW w:w="1622" w:type="dxa"/>
          </w:tcPr>
          <w:p w14:paraId="1B3CFE15" w14:textId="3C13FC22" w:rsidR="0088045D" w:rsidRPr="00B96263" w:rsidRDefault="0088045D" w:rsidP="0088045D">
            <w:pPr>
              <w:spacing w:before="120" w:after="120"/>
              <w:rPr>
                <w:rFonts w:asciiTheme="minorHAnsi" w:hAnsiTheme="minorHAnsi" w:cstheme="minorHAnsi"/>
              </w:rPr>
            </w:pPr>
            <w:hyperlink r:id="rId38" w:history="1">
              <w:r w:rsidRPr="00B96263">
                <w:rPr>
                  <w:rStyle w:val="Hyperlink"/>
                  <w:rFonts w:ascii="Arial" w:hAnsi="Arial" w:cs="Arial"/>
                  <w:b/>
                  <w:bCs/>
                  <w:sz w:val="16"/>
                  <w:szCs w:val="16"/>
                </w:rPr>
                <w:t>R4-2417702</w:t>
              </w:r>
            </w:hyperlink>
          </w:p>
        </w:tc>
        <w:tc>
          <w:tcPr>
            <w:tcW w:w="1424" w:type="dxa"/>
          </w:tcPr>
          <w:p w14:paraId="0DEC2819" w14:textId="1D48EA76"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CATT</w:t>
            </w:r>
          </w:p>
        </w:tc>
        <w:tc>
          <w:tcPr>
            <w:tcW w:w="6585" w:type="dxa"/>
          </w:tcPr>
          <w:p w14:paraId="4FE54CDE" w14:textId="77777777" w:rsidR="007E4F0E" w:rsidRPr="00B96263" w:rsidRDefault="007E4F0E" w:rsidP="007E4F0E">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Proposal 1: Performance of AI/ML based CSI prediction should be better than legacy performance requirement.</w:t>
            </w:r>
          </w:p>
          <w:p w14:paraId="2AC2C9B3" w14:textId="77777777" w:rsidR="007E4F0E" w:rsidRPr="00B96263" w:rsidRDefault="007E4F0E" w:rsidP="007E4F0E">
            <w:pPr>
              <w:pStyle w:val="ListParagraph"/>
              <w:widowControl w:val="0"/>
              <w:numPr>
                <w:ilvl w:val="0"/>
                <w:numId w:val="47"/>
              </w:numPr>
              <w:overflowPunct/>
              <w:autoSpaceDE/>
              <w:autoSpaceDN/>
              <w:snapToGrid w:val="0"/>
              <w:spacing w:beforeLines="50" w:before="120" w:afterLines="50" w:after="120"/>
              <w:ind w:left="1417" w:firstLineChars="0" w:hanging="357"/>
              <w:contextualSpacing/>
              <w:jc w:val="both"/>
              <w:textAlignment w:val="auto"/>
              <w:rPr>
                <w:rFonts w:eastAsiaTheme="minorEastAsia"/>
                <w:b/>
                <w:bCs/>
                <w:lang w:eastAsia="zh-CN"/>
              </w:rPr>
            </w:pPr>
            <w:r w:rsidRPr="00B96263">
              <w:rPr>
                <w:rFonts w:eastAsiaTheme="minorEastAsia" w:hint="eastAsia"/>
                <w:b/>
                <w:bCs/>
                <w:lang w:eastAsia="zh-CN"/>
              </w:rPr>
              <w:t xml:space="preserve">The legacy performance requirement is the requirement for R18 CSI prediction. </w:t>
            </w:r>
          </w:p>
          <w:p w14:paraId="37CB10F6" w14:textId="1D44FCED" w:rsidR="0088045D" w:rsidRPr="00B96263" w:rsidRDefault="007E4F0E" w:rsidP="007E4F0E">
            <w:pPr>
              <w:rPr>
                <w:b/>
                <w:lang w:eastAsia="ja-JP"/>
              </w:rPr>
            </w:pPr>
            <w:r w:rsidRPr="00B96263">
              <w:rPr>
                <w:rFonts w:eastAsiaTheme="minorEastAsia" w:hint="eastAsia"/>
                <w:b/>
                <w:lang w:eastAsia="zh-CN"/>
              </w:rPr>
              <w:lastRenderedPageBreak/>
              <w:t>Proposal 2: RAN4 to u</w:t>
            </w:r>
            <w:r w:rsidRPr="00B96263">
              <w:rPr>
                <w:rFonts w:hint="eastAsia"/>
                <w:b/>
                <w:lang w:eastAsia="ja-JP"/>
              </w:rPr>
              <w:t>se TDL model for testing and static condition (</w:t>
            </w:r>
            <w:proofErr w:type="gramStart"/>
            <w:r w:rsidRPr="00B96263">
              <w:rPr>
                <w:rFonts w:hint="eastAsia"/>
                <w:b/>
                <w:lang w:eastAsia="ja-JP"/>
              </w:rPr>
              <w:t>similar to</w:t>
            </w:r>
            <w:proofErr w:type="gramEnd"/>
            <w:r w:rsidRPr="00B96263">
              <w:rPr>
                <w:rFonts w:hint="eastAsia"/>
                <w:b/>
                <w:lang w:eastAsia="ja-JP"/>
              </w:rPr>
              <w:t xml:space="preserve"> legacy test)</w:t>
            </w:r>
            <w:r w:rsidRPr="00B96263">
              <w:rPr>
                <w:rFonts w:eastAsiaTheme="minorEastAsia" w:hint="eastAsia"/>
                <w:b/>
                <w:lang w:eastAsia="zh-CN"/>
              </w:rPr>
              <w:t xml:space="preserve">. </w:t>
            </w:r>
          </w:p>
        </w:tc>
      </w:tr>
      <w:tr w:rsidR="0088045D" w:rsidRPr="00B96263" w14:paraId="295265FC" w14:textId="77777777" w:rsidTr="00992470">
        <w:trPr>
          <w:trHeight w:val="468"/>
        </w:trPr>
        <w:tc>
          <w:tcPr>
            <w:tcW w:w="1622" w:type="dxa"/>
          </w:tcPr>
          <w:p w14:paraId="3FE9146B" w14:textId="65BC8276" w:rsidR="0088045D" w:rsidRPr="00B96263" w:rsidRDefault="0088045D" w:rsidP="0088045D">
            <w:pPr>
              <w:spacing w:before="120" w:after="120"/>
              <w:rPr>
                <w:rFonts w:asciiTheme="minorHAnsi" w:hAnsiTheme="minorHAnsi" w:cstheme="minorHAnsi"/>
              </w:rPr>
            </w:pPr>
            <w:hyperlink r:id="rId39" w:history="1">
              <w:r w:rsidRPr="00B96263">
                <w:rPr>
                  <w:rStyle w:val="Hyperlink"/>
                  <w:rFonts w:ascii="Arial" w:hAnsi="Arial" w:cs="Arial"/>
                  <w:b/>
                  <w:bCs/>
                  <w:sz w:val="16"/>
                  <w:szCs w:val="16"/>
                </w:rPr>
                <w:t>R4-2417805</w:t>
              </w:r>
            </w:hyperlink>
          </w:p>
        </w:tc>
        <w:tc>
          <w:tcPr>
            <w:tcW w:w="1424" w:type="dxa"/>
          </w:tcPr>
          <w:p w14:paraId="6BC11E64" w14:textId="1157726F"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MediaTek inc.</w:t>
            </w:r>
          </w:p>
        </w:tc>
        <w:tc>
          <w:tcPr>
            <w:tcW w:w="6585" w:type="dxa"/>
          </w:tcPr>
          <w:p w14:paraId="4A8E547B"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Observation #1: Existing PMI reporting tests use random PMI of Type I codebook as reference throughput.</w:t>
            </w:r>
          </w:p>
          <w:p w14:paraId="514BD4B0"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Proposal #1: Use random PMI of Type I codebook as reference throughput in test metric for CSI prediction.</w:t>
            </w:r>
          </w:p>
          <w:p w14:paraId="652B5441"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Observation #2: When defining Release 18 PMI prediction test requirements it was challenging to find test configuration that enables measurable PMI prediction gains over legacy baseline.</w:t>
            </w:r>
          </w:p>
          <w:p w14:paraId="4A4C262B"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 xml:space="preserve">Proposal #2: We propose to use </w:t>
            </w:r>
            <w:proofErr w:type="spellStart"/>
            <w:r w:rsidRPr="00B96263">
              <w:rPr>
                <w:rFonts w:eastAsiaTheme="minorEastAsia"/>
                <w:b/>
                <w:bCs/>
                <w:lang w:eastAsia="zh-TW"/>
              </w:rPr>
              <w:t>eType</w:t>
            </w:r>
            <w:proofErr w:type="spellEnd"/>
            <w:r w:rsidRPr="00B96263">
              <w:rPr>
                <w:rFonts w:eastAsiaTheme="minorEastAsia"/>
                <w:b/>
                <w:bCs/>
                <w:lang w:eastAsia="zh-TW"/>
              </w:rPr>
              <w:t xml:space="preserve"> II non-predicting reporting as reference in test case definition to ensure test feasibility.</w:t>
            </w:r>
          </w:p>
          <w:p w14:paraId="66611051"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Observation #3: There are four existing PMI requirements for PMI prediction that can be used as starting point for Rel-19 work.</w:t>
            </w:r>
          </w:p>
          <w:p w14:paraId="34BBE551" w14:textId="77777777" w:rsidR="00321FD9" w:rsidRPr="00B96263" w:rsidRDefault="00321FD9" w:rsidP="00321FD9">
            <w:pPr>
              <w:spacing w:beforeLines="50" w:before="120" w:afterLines="50" w:after="120"/>
              <w:jc w:val="both"/>
              <w:rPr>
                <w:rFonts w:eastAsiaTheme="minorEastAsia"/>
                <w:lang w:eastAsia="zh-TW"/>
              </w:rPr>
            </w:pPr>
            <w:r w:rsidRPr="00B96263">
              <w:rPr>
                <w:rFonts w:eastAsiaTheme="minorEastAsia"/>
                <w:b/>
                <w:bCs/>
                <w:lang w:eastAsia="zh-TW"/>
              </w:rPr>
              <w:t>Observation #4: There is still room to improve existing test configuration to enable even better prediction gain.</w:t>
            </w:r>
          </w:p>
          <w:p w14:paraId="275931DD"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 xml:space="preserve">Proposal #3: We propose to use existing </w:t>
            </w:r>
            <w:proofErr w:type="spellStart"/>
            <w:r w:rsidRPr="00B96263">
              <w:rPr>
                <w:rFonts w:eastAsiaTheme="minorEastAsia"/>
                <w:b/>
                <w:bCs/>
                <w:lang w:eastAsia="zh-TW"/>
              </w:rPr>
              <w:t>eType</w:t>
            </w:r>
            <w:proofErr w:type="spellEnd"/>
            <w:r w:rsidRPr="00B96263">
              <w:rPr>
                <w:rFonts w:eastAsiaTheme="minorEastAsia"/>
                <w:b/>
                <w:bCs/>
                <w:lang w:eastAsia="zh-TW"/>
              </w:rPr>
              <w:t xml:space="preserve"> II doppler codebook test configurations as a starting point for Rel-19 work.</w:t>
            </w:r>
          </w:p>
          <w:p w14:paraId="23DAB22B" w14:textId="77777777" w:rsidR="00321FD9" w:rsidRPr="00B96263" w:rsidRDefault="00321FD9" w:rsidP="00321FD9">
            <w:pPr>
              <w:spacing w:beforeLines="50" w:before="120" w:afterLines="50" w:after="120"/>
              <w:jc w:val="both"/>
              <w:rPr>
                <w:rFonts w:eastAsiaTheme="minorEastAsia"/>
                <w:b/>
                <w:bCs/>
                <w:lang w:eastAsia="zh-TW"/>
              </w:rPr>
            </w:pPr>
            <w:r w:rsidRPr="00B96263">
              <w:rPr>
                <w:rFonts w:eastAsiaTheme="minorEastAsia"/>
                <w:b/>
                <w:bCs/>
                <w:lang w:eastAsia="zh-TW"/>
              </w:rPr>
              <w:t xml:space="preserve">Proposal #4: We propose to further study if existing </w:t>
            </w:r>
            <w:proofErr w:type="spellStart"/>
            <w:r w:rsidRPr="00B96263">
              <w:rPr>
                <w:rFonts w:eastAsiaTheme="minorEastAsia"/>
                <w:b/>
                <w:bCs/>
                <w:lang w:eastAsia="zh-TW"/>
              </w:rPr>
              <w:t>eType</w:t>
            </w:r>
            <w:proofErr w:type="spellEnd"/>
            <w:r w:rsidRPr="00B96263">
              <w:rPr>
                <w:rFonts w:eastAsiaTheme="minorEastAsia"/>
                <w:b/>
                <w:bCs/>
                <w:lang w:eastAsia="zh-TW"/>
              </w:rPr>
              <w:t xml:space="preserve"> II doppler codebook test configurations can be enhanced for better prediction opportunities.</w:t>
            </w:r>
          </w:p>
          <w:p w14:paraId="6AB7D424" w14:textId="3A950121" w:rsidR="0088045D" w:rsidRPr="00B96263" w:rsidRDefault="0088045D" w:rsidP="0088045D">
            <w:pPr>
              <w:overflowPunct/>
              <w:autoSpaceDE/>
              <w:autoSpaceDN/>
              <w:adjustRightInd/>
              <w:spacing w:after="0"/>
              <w:textAlignment w:val="auto"/>
              <w:rPr>
                <w:rFonts w:eastAsiaTheme="minorEastAsia"/>
                <w:lang w:eastAsia="zh-CN"/>
              </w:rPr>
            </w:pPr>
          </w:p>
        </w:tc>
      </w:tr>
      <w:tr w:rsidR="0088045D" w:rsidRPr="00B96263" w14:paraId="0B5D32F9" w14:textId="77777777" w:rsidTr="00992470">
        <w:trPr>
          <w:trHeight w:val="468"/>
        </w:trPr>
        <w:tc>
          <w:tcPr>
            <w:tcW w:w="1622" w:type="dxa"/>
          </w:tcPr>
          <w:p w14:paraId="4E9A37D2" w14:textId="0BE5C81B" w:rsidR="0088045D" w:rsidRPr="00B96263" w:rsidRDefault="0088045D" w:rsidP="0088045D">
            <w:pPr>
              <w:spacing w:before="120" w:after="120"/>
              <w:rPr>
                <w:rFonts w:asciiTheme="minorHAnsi" w:hAnsiTheme="minorHAnsi" w:cstheme="minorHAnsi"/>
              </w:rPr>
            </w:pPr>
            <w:hyperlink r:id="rId40" w:history="1">
              <w:r w:rsidRPr="00B96263">
                <w:rPr>
                  <w:rStyle w:val="Hyperlink"/>
                  <w:rFonts w:ascii="Arial" w:hAnsi="Arial" w:cs="Arial"/>
                  <w:b/>
                  <w:bCs/>
                  <w:sz w:val="16"/>
                  <w:szCs w:val="16"/>
                </w:rPr>
                <w:t>R4-2418454</w:t>
              </w:r>
            </w:hyperlink>
          </w:p>
        </w:tc>
        <w:tc>
          <w:tcPr>
            <w:tcW w:w="1424" w:type="dxa"/>
          </w:tcPr>
          <w:p w14:paraId="0D5C4BA2" w14:textId="62CDBD53"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CMCC</w:t>
            </w:r>
          </w:p>
        </w:tc>
        <w:tc>
          <w:tcPr>
            <w:tcW w:w="6585" w:type="dxa"/>
          </w:tcPr>
          <w:p w14:paraId="70DA043F" w14:textId="77777777" w:rsidR="00B70D24" w:rsidRPr="00B96263" w:rsidRDefault="00B70D24" w:rsidP="00B70D24">
            <w:pPr>
              <w:spacing w:line="240" w:lineRule="exact"/>
              <w:rPr>
                <w:bCs/>
                <w:iCs/>
              </w:rPr>
            </w:pPr>
            <w:r w:rsidRPr="00B96263">
              <w:rPr>
                <w:rFonts w:eastAsia="SimSun" w:hint="eastAsia"/>
                <w:b/>
                <w:bCs/>
                <w:i/>
                <w:lang w:val="en-US" w:eastAsia="zh-CN"/>
              </w:rPr>
              <w:t xml:space="preserve">Proposal 1: for CSI prediction accuracy metrics for inference, the relative throughput is </w:t>
            </w:r>
            <w:r w:rsidRPr="00B96263">
              <w:rPr>
                <w:b/>
                <w:bCs/>
                <w:i/>
                <w:lang w:eastAsia="ja-JP"/>
              </w:rPr>
              <w:t xml:space="preserve">the throughput gain </w:t>
            </w:r>
            <w:r w:rsidRPr="00B96263">
              <w:rPr>
                <w:b/>
                <w:bCs/>
                <w:i/>
                <w:iCs/>
                <w:lang w:eastAsia="ja-JP"/>
              </w:rPr>
              <w:t>achieved with predicted PMI compared to random PMI.</w:t>
            </w:r>
          </w:p>
          <w:p w14:paraId="28CE3F40" w14:textId="42B7F932" w:rsidR="0088045D" w:rsidRPr="00B96263" w:rsidRDefault="00B70D24" w:rsidP="0088045D">
            <w:pPr>
              <w:spacing w:line="240" w:lineRule="exact"/>
              <w:rPr>
                <w:lang w:eastAsia="ja-JP"/>
              </w:rPr>
            </w:pPr>
            <w:r w:rsidRPr="00B96263">
              <w:rPr>
                <w:rFonts w:eastAsia="DengXian" w:hint="eastAsia"/>
                <w:b/>
                <w:i/>
              </w:rPr>
              <w:t>P</w:t>
            </w:r>
            <w:r w:rsidRPr="00B96263">
              <w:rPr>
                <w:rFonts w:eastAsia="DengXian"/>
                <w:b/>
                <w:i/>
              </w:rPr>
              <w:t xml:space="preserve">roposal </w:t>
            </w:r>
            <w:r w:rsidRPr="00B96263">
              <w:rPr>
                <w:rFonts w:eastAsia="DengXian" w:hint="eastAsia"/>
                <w:b/>
                <w:i/>
                <w:lang w:val="en-US" w:eastAsia="zh-CN"/>
              </w:rPr>
              <w:t>2</w:t>
            </w:r>
            <w:r w:rsidRPr="00B96263">
              <w:rPr>
                <w:rFonts w:eastAsia="DengXian"/>
                <w:b/>
                <w:i/>
              </w:rPr>
              <w:t xml:space="preserve">: </w:t>
            </w:r>
            <w:r w:rsidRPr="00B96263">
              <w:rPr>
                <w:rFonts w:eastAsia="DengXian" w:hint="eastAsia"/>
                <w:b/>
                <w:i/>
              </w:rPr>
              <w:t>for</w:t>
            </w:r>
            <w:r w:rsidRPr="00B96263">
              <w:rPr>
                <w:rFonts w:eastAsia="DengXian" w:hint="eastAsia"/>
                <w:b/>
                <w:i/>
                <w:lang w:val="en-US" w:eastAsia="zh-CN"/>
              </w:rPr>
              <w:t xml:space="preserve"> CSI prediction</w:t>
            </w:r>
            <w:r w:rsidRPr="00B96263">
              <w:rPr>
                <w:rFonts w:eastAsia="DengXian" w:hint="eastAsia"/>
                <w:b/>
                <w:i/>
              </w:rPr>
              <w:t xml:space="preserve">, </w:t>
            </w:r>
            <w:r w:rsidRPr="00B96263">
              <w:rPr>
                <w:rFonts w:eastAsia="DengXian" w:hint="eastAsia"/>
                <w:b/>
                <w:i/>
                <w:lang w:val="en-US" w:eastAsia="zh-CN"/>
              </w:rPr>
              <w:t xml:space="preserve">it is proposed to use </w:t>
            </w:r>
            <w:r w:rsidRPr="00B96263">
              <w:rPr>
                <w:rFonts w:eastAsia="DengXian" w:hint="eastAsia"/>
                <w:b/>
                <w:i/>
              </w:rPr>
              <w:t>intermediate KPI</w:t>
            </w:r>
            <w:r w:rsidRPr="00B96263">
              <w:rPr>
                <w:rFonts w:eastAsia="DengXian" w:hint="eastAsia"/>
                <w:b/>
                <w:i/>
                <w:lang w:val="en-US" w:eastAsia="zh-CN"/>
              </w:rPr>
              <w:t xml:space="preserve">, e.g. SGCS, </w:t>
            </w:r>
            <w:r w:rsidRPr="00B96263">
              <w:rPr>
                <w:rFonts w:eastAsia="DengXian" w:hint="eastAsia"/>
                <w:b/>
                <w:i/>
              </w:rPr>
              <w:t xml:space="preserve">as </w:t>
            </w:r>
            <w:r w:rsidRPr="00B96263">
              <w:rPr>
                <w:rFonts w:eastAsia="DengXian" w:hint="eastAsia"/>
                <w:b/>
                <w:i/>
                <w:lang w:val="en-US" w:eastAsia="zh-CN"/>
              </w:rPr>
              <w:t>requirements</w:t>
            </w:r>
            <w:r w:rsidRPr="00B96263">
              <w:rPr>
                <w:rFonts w:eastAsia="DengXian" w:hint="eastAsia"/>
                <w:b/>
                <w:i/>
              </w:rPr>
              <w:t>/test</w:t>
            </w:r>
            <w:r w:rsidRPr="00B96263">
              <w:rPr>
                <w:rFonts w:eastAsia="DengXian" w:hint="eastAsia"/>
                <w:b/>
                <w:i/>
                <w:lang w:val="en-US" w:eastAsia="zh-CN"/>
              </w:rPr>
              <w:t>s</w:t>
            </w:r>
            <w:r w:rsidRPr="00B96263">
              <w:rPr>
                <w:rFonts w:eastAsia="DengXian" w:hint="eastAsia"/>
                <w:b/>
                <w:i/>
              </w:rPr>
              <w:t xml:space="preserve"> metrics for LCM.</w:t>
            </w:r>
          </w:p>
        </w:tc>
      </w:tr>
      <w:tr w:rsidR="0088045D" w:rsidRPr="00B96263" w14:paraId="3D933CB0" w14:textId="77777777" w:rsidTr="00992470">
        <w:trPr>
          <w:trHeight w:val="468"/>
        </w:trPr>
        <w:tc>
          <w:tcPr>
            <w:tcW w:w="1622" w:type="dxa"/>
          </w:tcPr>
          <w:p w14:paraId="39075D88" w14:textId="093A621E" w:rsidR="0088045D" w:rsidRPr="00B96263" w:rsidRDefault="0088045D" w:rsidP="0088045D">
            <w:pPr>
              <w:spacing w:before="120" w:after="120"/>
              <w:rPr>
                <w:rFonts w:asciiTheme="minorHAnsi" w:hAnsiTheme="minorHAnsi" w:cstheme="minorHAnsi"/>
              </w:rPr>
            </w:pPr>
            <w:hyperlink r:id="rId41" w:history="1">
              <w:r w:rsidRPr="00B96263">
                <w:rPr>
                  <w:rStyle w:val="Hyperlink"/>
                  <w:rFonts w:ascii="Arial" w:hAnsi="Arial" w:cs="Arial"/>
                  <w:b/>
                  <w:bCs/>
                  <w:sz w:val="16"/>
                  <w:szCs w:val="16"/>
                </w:rPr>
                <w:t>R4-2418524</w:t>
              </w:r>
            </w:hyperlink>
          </w:p>
        </w:tc>
        <w:tc>
          <w:tcPr>
            <w:tcW w:w="1424" w:type="dxa"/>
          </w:tcPr>
          <w:p w14:paraId="6A9BED64" w14:textId="09E5116A"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Apple</w:t>
            </w:r>
          </w:p>
        </w:tc>
        <w:tc>
          <w:tcPr>
            <w:tcW w:w="6585" w:type="dxa"/>
          </w:tcPr>
          <w:p w14:paraId="04377B61" w14:textId="77777777" w:rsidR="00926578" w:rsidRPr="00B96263" w:rsidRDefault="00926578" w:rsidP="00926578">
            <w:pPr>
              <w:jc w:val="both"/>
              <w:rPr>
                <w:b/>
                <w:bCs/>
              </w:rPr>
            </w:pPr>
            <w:r w:rsidRPr="00B96263">
              <w:rPr>
                <w:b/>
                <w:bCs/>
              </w:rPr>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5F84FDD8" w14:textId="77777777" w:rsidR="00926578" w:rsidRPr="00B96263" w:rsidRDefault="00926578" w:rsidP="00926578">
            <w:pPr>
              <w:jc w:val="both"/>
              <w:rPr>
                <w:b/>
              </w:rPr>
            </w:pPr>
            <w:r w:rsidRPr="00B96263">
              <w:rPr>
                <w:b/>
              </w:rPr>
              <w:t>Proposal 1:</w:t>
            </w:r>
            <w:r w:rsidRPr="00B96263">
              <w:rPr>
                <w:rFonts w:ascii="Microsoft YaHei" w:eastAsia="Microsoft YaHei" w:hAnsi="Microsoft YaHei" w:cstheme="minorBidi" w:hint="eastAsia"/>
                <w:color w:val="000000" w:themeColor="text1"/>
                <w:kern w:val="24"/>
                <w:sz w:val="36"/>
                <w:szCs w:val="36"/>
              </w:rPr>
              <w:t xml:space="preserve"> </w:t>
            </w:r>
            <w:r w:rsidRPr="00B96263">
              <w:rPr>
                <w:b/>
              </w:rPr>
              <w:t>The γ value comparing predicted PMI to random PMI can be used in the test for CSI prediction. To infer the gains of AI/ML-based CSI prediction, the γ values can be compared between AI/ML and non-AI/ML cases.</w:t>
            </w:r>
          </w:p>
          <w:p w14:paraId="7AEEFE00" w14:textId="64088648" w:rsidR="0088045D" w:rsidRPr="00B96263" w:rsidRDefault="00926578" w:rsidP="00926578">
            <w:pPr>
              <w:jc w:val="both"/>
              <w:rPr>
                <w:b/>
                <w:i/>
              </w:rPr>
            </w:pPr>
            <w:r w:rsidRPr="00B96263">
              <w:rPr>
                <w:rStyle w:val="normaltextrun"/>
                <w:b/>
                <w:bCs/>
              </w:rPr>
              <w:t xml:space="preserve">Proposal 2: Same mechanism used for NW-side performance monitoring can be employed for testing </w:t>
            </w:r>
            <w:r w:rsidRPr="00B96263">
              <w:rPr>
                <w:b/>
                <w:bCs/>
              </w:rPr>
              <w:t>where the UE provides both the current channel information and the predicted channel information. Subsequently, the TE can calculate the SGCS by comparing the current channel from the latest report with the predicted channel from the previous report.</w:t>
            </w:r>
          </w:p>
        </w:tc>
      </w:tr>
      <w:tr w:rsidR="0088045D" w:rsidRPr="00B96263" w14:paraId="0AE83271" w14:textId="77777777" w:rsidTr="00992470">
        <w:trPr>
          <w:trHeight w:val="468"/>
        </w:trPr>
        <w:tc>
          <w:tcPr>
            <w:tcW w:w="1622" w:type="dxa"/>
          </w:tcPr>
          <w:p w14:paraId="1D84B34A" w14:textId="1FD2D61E" w:rsidR="0088045D" w:rsidRPr="00B96263" w:rsidRDefault="0088045D" w:rsidP="0088045D">
            <w:pPr>
              <w:spacing w:before="120" w:after="120"/>
              <w:rPr>
                <w:rFonts w:asciiTheme="minorHAnsi" w:hAnsiTheme="minorHAnsi" w:cstheme="minorHAnsi"/>
              </w:rPr>
            </w:pPr>
            <w:hyperlink r:id="rId42" w:history="1">
              <w:r w:rsidRPr="00B96263">
                <w:rPr>
                  <w:rStyle w:val="Hyperlink"/>
                  <w:rFonts w:ascii="Arial" w:hAnsi="Arial" w:cs="Arial"/>
                  <w:b/>
                  <w:bCs/>
                  <w:sz w:val="16"/>
                  <w:szCs w:val="16"/>
                </w:rPr>
                <w:t>R4-2418750</w:t>
              </w:r>
            </w:hyperlink>
          </w:p>
        </w:tc>
        <w:tc>
          <w:tcPr>
            <w:tcW w:w="1424" w:type="dxa"/>
          </w:tcPr>
          <w:p w14:paraId="06DEF208" w14:textId="33D9D771"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vivo</w:t>
            </w:r>
          </w:p>
        </w:tc>
        <w:tc>
          <w:tcPr>
            <w:tcW w:w="6585" w:type="dxa"/>
          </w:tcPr>
          <w:p w14:paraId="28EB3E71" w14:textId="77777777" w:rsidR="008E37DC" w:rsidRPr="00B96263" w:rsidRDefault="008E37DC" w:rsidP="008E37DC">
            <w:pPr>
              <w:rPr>
                <w:b/>
                <w:lang w:val="en-US"/>
              </w:rPr>
            </w:pPr>
            <w:r w:rsidRPr="00B96263">
              <w:rPr>
                <w:rFonts w:hint="eastAsia"/>
                <w:b/>
                <w:lang w:val="en-US"/>
              </w:rPr>
              <w:t>O</w:t>
            </w:r>
            <w:r w:rsidRPr="00B96263">
              <w:rPr>
                <w:b/>
                <w:lang w:val="en-US"/>
              </w:rPr>
              <w:t>bservation 1: In non-AI CSI prediction, random precoding based on Type I Single Panel codebook has been agreed as the baseline throughput</w:t>
            </w:r>
          </w:p>
          <w:p w14:paraId="63C73CE8" w14:textId="77777777" w:rsidR="008E37DC" w:rsidRPr="00B96263" w:rsidRDefault="008E37DC" w:rsidP="008E37DC">
            <w:pPr>
              <w:rPr>
                <w:b/>
              </w:rPr>
            </w:pPr>
            <w:r w:rsidRPr="00B96263">
              <w:rPr>
                <w:b/>
              </w:rPr>
              <w:t>Proposal 1: The baseline of AI CSI prediction could be the throughput from random precoding, which means that AI prediction and non-AI prediction could follow the similar test procedure. AI-prediction would have similar or higher gamma value compared to non-AI prediction.</w:t>
            </w:r>
          </w:p>
          <w:p w14:paraId="31F7CFB5" w14:textId="4C6F568D" w:rsidR="0088045D" w:rsidRPr="00B96263" w:rsidRDefault="008E37DC" w:rsidP="0088045D">
            <w:pPr>
              <w:rPr>
                <w:b/>
                <w:lang w:eastAsia="ja-JP"/>
              </w:rPr>
            </w:pPr>
            <w:r w:rsidRPr="00B96263">
              <w:rPr>
                <w:b/>
              </w:rPr>
              <w:lastRenderedPageBreak/>
              <w:t>Proposal 2: RAN4 to discuss simulation assumptions and reference model for AI CSI prediction.</w:t>
            </w:r>
          </w:p>
        </w:tc>
      </w:tr>
      <w:tr w:rsidR="0088045D" w:rsidRPr="00B96263" w14:paraId="67856DF3" w14:textId="77777777" w:rsidTr="00992470">
        <w:trPr>
          <w:trHeight w:val="468"/>
        </w:trPr>
        <w:tc>
          <w:tcPr>
            <w:tcW w:w="1622" w:type="dxa"/>
          </w:tcPr>
          <w:p w14:paraId="15D37D93" w14:textId="766CFFBB" w:rsidR="0088045D" w:rsidRPr="00B96263" w:rsidRDefault="0088045D" w:rsidP="0088045D">
            <w:pPr>
              <w:spacing w:before="120" w:after="120"/>
              <w:rPr>
                <w:rFonts w:asciiTheme="minorHAnsi" w:hAnsiTheme="minorHAnsi" w:cstheme="minorHAnsi"/>
              </w:rPr>
            </w:pPr>
            <w:hyperlink r:id="rId43" w:history="1">
              <w:r w:rsidRPr="00B96263">
                <w:rPr>
                  <w:rStyle w:val="Hyperlink"/>
                  <w:rFonts w:ascii="Arial" w:hAnsi="Arial" w:cs="Arial"/>
                  <w:b/>
                  <w:bCs/>
                  <w:sz w:val="16"/>
                  <w:szCs w:val="16"/>
                </w:rPr>
                <w:t>R4-2418971</w:t>
              </w:r>
            </w:hyperlink>
          </w:p>
        </w:tc>
        <w:tc>
          <w:tcPr>
            <w:tcW w:w="1424" w:type="dxa"/>
          </w:tcPr>
          <w:p w14:paraId="6D85406C" w14:textId="472ACBEA" w:rsidR="0088045D" w:rsidRPr="00B96263" w:rsidRDefault="0088045D" w:rsidP="0088045D">
            <w:pPr>
              <w:spacing w:before="120" w:after="120"/>
              <w:rPr>
                <w:rFonts w:asciiTheme="minorHAnsi" w:hAnsiTheme="minorHAnsi" w:cstheme="minorHAnsi"/>
              </w:rPr>
            </w:pPr>
            <w:proofErr w:type="spellStart"/>
            <w:proofErr w:type="gramStart"/>
            <w:r w:rsidRPr="00B96263">
              <w:rPr>
                <w:rFonts w:ascii="Arial" w:hAnsi="Arial" w:cs="Arial"/>
                <w:sz w:val="16"/>
                <w:szCs w:val="16"/>
              </w:rPr>
              <w:t>Huawei,HiSilicon</w:t>
            </w:r>
            <w:proofErr w:type="spellEnd"/>
            <w:proofErr w:type="gramEnd"/>
          </w:p>
        </w:tc>
        <w:tc>
          <w:tcPr>
            <w:tcW w:w="6585" w:type="dxa"/>
          </w:tcPr>
          <w:p w14:paraId="0790CA29" w14:textId="77777777" w:rsidR="00096807" w:rsidRPr="00B96263" w:rsidRDefault="00096807" w:rsidP="00096807">
            <w:pPr>
              <w:spacing w:before="120"/>
              <w:rPr>
                <w:lang w:eastAsia="zh-CN"/>
              </w:rPr>
            </w:pPr>
            <w:r w:rsidRPr="00B96263">
              <w:rPr>
                <w:b/>
                <w:i/>
                <w:u w:val="single"/>
                <w:lang w:eastAsia="zh-CN"/>
              </w:rPr>
              <w:t>Proposal 1</w:t>
            </w:r>
            <w:r w:rsidRPr="00B96263">
              <w:rPr>
                <w:lang w:eastAsia="zh-CN"/>
              </w:rPr>
              <w:t>: The baseline of the requirement in CSI prediction is the throughput that TE uses a random PMI.</w:t>
            </w:r>
          </w:p>
          <w:p w14:paraId="58A83B6B" w14:textId="77777777" w:rsidR="00096807" w:rsidRPr="00B96263" w:rsidRDefault="00096807" w:rsidP="00096807">
            <w:pPr>
              <w:spacing w:before="120"/>
              <w:rPr>
                <w:lang w:eastAsia="zh-CN"/>
              </w:rPr>
            </w:pPr>
            <w:r w:rsidRPr="00B96263">
              <w:rPr>
                <w:b/>
                <w:i/>
                <w:u w:val="single"/>
                <w:lang w:eastAsia="zh-CN"/>
              </w:rPr>
              <w:t>Observation 1</w:t>
            </w:r>
            <w:r w:rsidRPr="00B96263">
              <w:rPr>
                <w:lang w:eastAsia="zh-CN"/>
              </w:rPr>
              <w:t>: How to ensure that the testing dataset aligns well with training dataset is still an open issue.</w:t>
            </w:r>
          </w:p>
          <w:p w14:paraId="2C056F23" w14:textId="1E708DC1" w:rsidR="0088045D" w:rsidRPr="00B96263" w:rsidRDefault="00096807" w:rsidP="00096807">
            <w:pPr>
              <w:spacing w:before="120"/>
              <w:rPr>
                <w:lang w:eastAsia="ja-JP"/>
              </w:rPr>
            </w:pPr>
            <w:r w:rsidRPr="00B96263">
              <w:rPr>
                <w:b/>
                <w:i/>
                <w:u w:val="single"/>
                <w:lang w:eastAsia="zh-CN"/>
              </w:rPr>
              <w:t>Proposal 2</w:t>
            </w:r>
            <w:r w:rsidRPr="00B96263">
              <w:rPr>
                <w:lang w:eastAsia="zh-CN"/>
              </w:rPr>
              <w:t>: RAN4 will start to discuss the test configuration after other WGs achieve sufficient progress.</w:t>
            </w:r>
          </w:p>
        </w:tc>
      </w:tr>
      <w:tr w:rsidR="0088045D" w:rsidRPr="00B96263" w14:paraId="1E1F7FCC" w14:textId="77777777" w:rsidTr="00992470">
        <w:trPr>
          <w:trHeight w:val="468"/>
        </w:trPr>
        <w:tc>
          <w:tcPr>
            <w:tcW w:w="1622" w:type="dxa"/>
          </w:tcPr>
          <w:p w14:paraId="761441D1" w14:textId="4E9BAA09" w:rsidR="0088045D" w:rsidRPr="00B96263" w:rsidRDefault="0088045D" w:rsidP="0088045D">
            <w:pPr>
              <w:spacing w:before="120" w:after="120"/>
              <w:rPr>
                <w:rFonts w:asciiTheme="minorHAnsi" w:hAnsiTheme="minorHAnsi" w:cstheme="minorHAnsi"/>
              </w:rPr>
            </w:pPr>
            <w:hyperlink r:id="rId44" w:history="1">
              <w:r w:rsidRPr="00B96263">
                <w:rPr>
                  <w:rStyle w:val="Hyperlink"/>
                  <w:rFonts w:ascii="Arial" w:hAnsi="Arial" w:cs="Arial"/>
                  <w:b/>
                  <w:bCs/>
                  <w:sz w:val="16"/>
                  <w:szCs w:val="16"/>
                </w:rPr>
                <w:t>R4-2418987</w:t>
              </w:r>
            </w:hyperlink>
          </w:p>
        </w:tc>
        <w:tc>
          <w:tcPr>
            <w:tcW w:w="1424" w:type="dxa"/>
          </w:tcPr>
          <w:p w14:paraId="022DDCA0" w14:textId="4FDD9CE2"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Ericsson</w:t>
            </w:r>
          </w:p>
        </w:tc>
        <w:tc>
          <w:tcPr>
            <w:tcW w:w="6585" w:type="dxa"/>
          </w:tcPr>
          <w:p w14:paraId="75F3250B"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r w:rsidRPr="00B96263">
              <w:rPr>
                <w:b w:val="0"/>
                <w:bCs/>
              </w:rPr>
              <w:fldChar w:fldCharType="begin"/>
            </w:r>
            <w:r w:rsidRPr="00B96263">
              <w:rPr>
                <w:bCs/>
              </w:rPr>
              <w:instrText xml:space="preserve"> TOC \f O \n \h \z \t "Observation" \c </w:instrText>
            </w:r>
            <w:r w:rsidRPr="00B96263">
              <w:rPr>
                <w:b w:val="0"/>
                <w:bCs/>
              </w:rPr>
              <w:fldChar w:fldCharType="separate"/>
            </w:r>
            <w:hyperlink w:anchor="_Toc181972783" w:history="1">
              <w:r w:rsidRPr="00B96263">
                <w:rPr>
                  <w:rStyle w:val="Hyperlink"/>
                  <w:noProof/>
                </w:rPr>
                <w:t>Observation 1</w:t>
              </w:r>
              <w:r w:rsidRPr="00B96263">
                <w:rPr>
                  <w:rFonts w:asciiTheme="minorHAnsi" w:eastAsiaTheme="minorEastAsia" w:hAnsiTheme="minorHAnsi"/>
                  <w:b w:val="0"/>
                  <w:noProof/>
                  <w:kern w:val="2"/>
                  <w:sz w:val="22"/>
                  <w14:ligatures w14:val="standardContextual"/>
                </w:rPr>
                <w:tab/>
              </w:r>
              <w:r w:rsidRPr="00B96263">
                <w:rPr>
                  <w:rStyle w:val="Hyperlink"/>
                  <w:noProof/>
                </w:rPr>
                <w:t>The goal with the RAN4 requirement is not to demonstrate AI performance relative to performance with non-AI (“show a gain”), but it is to establish a minimum performance level for the AI/ML-based CSI (PMI) prediction.</w:t>
              </w:r>
            </w:hyperlink>
          </w:p>
          <w:p w14:paraId="0BE1157B"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84" w:history="1">
              <w:r w:rsidRPr="00B96263">
                <w:rPr>
                  <w:rStyle w:val="Hyperlink"/>
                  <w:noProof/>
                </w:rPr>
                <w:t>Observation 2</w:t>
              </w:r>
              <w:r w:rsidRPr="00B96263">
                <w:rPr>
                  <w:rFonts w:asciiTheme="minorHAnsi" w:eastAsiaTheme="minorEastAsia" w:hAnsiTheme="minorHAnsi"/>
                  <w:b w:val="0"/>
                  <w:noProof/>
                  <w:kern w:val="2"/>
                  <w:sz w:val="22"/>
                  <w14:ligatures w14:val="standardContextual"/>
                </w:rPr>
                <w:tab/>
              </w:r>
              <w:r w:rsidRPr="00B96263">
                <w:rPr>
                  <w:rStyle w:val="Hyperlink"/>
                  <w:noProof/>
                </w:rPr>
                <w:t>It is important that monitoring can observe and quantify partial reduction in performance (not just a large or catastrophic loss).</w:t>
              </w:r>
            </w:hyperlink>
          </w:p>
          <w:p w14:paraId="5501B42C"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85" w:history="1">
              <w:r w:rsidRPr="00B96263">
                <w:rPr>
                  <w:rStyle w:val="Hyperlink"/>
                  <w:noProof/>
                </w:rPr>
                <w:t>Observation 3</w:t>
              </w:r>
              <w:r w:rsidRPr="00B96263">
                <w:rPr>
                  <w:rFonts w:asciiTheme="minorHAnsi" w:eastAsiaTheme="minorEastAsia" w:hAnsiTheme="minorHAnsi"/>
                  <w:b w:val="0"/>
                  <w:noProof/>
                  <w:kern w:val="2"/>
                  <w:sz w:val="22"/>
                  <w14:ligatures w14:val="standardContextual"/>
                </w:rPr>
                <w:tab/>
              </w:r>
              <w:r w:rsidRPr="00B96263">
                <w:rPr>
                  <w:rStyle w:val="Hyperlink"/>
                  <w:noProof/>
                </w:rPr>
                <w:t>It is non-trivial to ensure that a monitoring function can determine the performance of an AI model in isolation, since in the real world a very large number of interacting factors influence performance.</w:t>
              </w:r>
            </w:hyperlink>
          </w:p>
          <w:p w14:paraId="3D69E76F"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86" w:history="1">
              <w:r w:rsidRPr="00B96263">
                <w:rPr>
                  <w:rStyle w:val="Hyperlink"/>
                  <w:noProof/>
                </w:rPr>
                <w:t>Observation 4</w:t>
              </w:r>
              <w:r w:rsidRPr="00B96263">
                <w:rPr>
                  <w:rFonts w:asciiTheme="minorHAnsi" w:eastAsiaTheme="minorEastAsia" w:hAnsiTheme="minorHAnsi"/>
                  <w:b w:val="0"/>
                  <w:noProof/>
                  <w:kern w:val="2"/>
                  <w:sz w:val="22"/>
                  <w14:ligatures w14:val="standardContextual"/>
                </w:rPr>
                <w:tab/>
              </w:r>
              <w:r w:rsidRPr="00B96263">
                <w:rPr>
                  <w:rStyle w:val="Hyperlink"/>
                  <w:noProof/>
                </w:rPr>
                <w:t>Monitoring requirements should define the constancy/accuracy of monitoring reports from the UE if they are defined.</w:t>
              </w:r>
            </w:hyperlink>
          </w:p>
          <w:p w14:paraId="22E052EF"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87" w:history="1">
              <w:r w:rsidRPr="00B96263">
                <w:rPr>
                  <w:rStyle w:val="Hyperlink"/>
                  <w:noProof/>
                </w:rPr>
                <w:t>Observation 5</w:t>
              </w:r>
              <w:r w:rsidRPr="00B96263">
                <w:rPr>
                  <w:rFonts w:asciiTheme="minorHAnsi" w:eastAsiaTheme="minorEastAsia" w:hAnsiTheme="minorHAnsi"/>
                  <w:b w:val="0"/>
                  <w:noProof/>
                  <w:kern w:val="2"/>
                  <w:sz w:val="22"/>
                  <w14:ligatures w14:val="standardContextual"/>
                </w:rPr>
                <w:tab/>
              </w:r>
              <w:r w:rsidRPr="00B96263">
                <w:rPr>
                  <w:rStyle w:val="Hyperlink"/>
                  <w:noProof/>
                </w:rPr>
                <w:t>Testability of monitoring report accuracy needs discussion, since the reliability of underlying models will differ between UEs and a test of accuracy needs to force UEs into known reliability levels.</w:t>
              </w:r>
            </w:hyperlink>
          </w:p>
          <w:p w14:paraId="12DA6ADA"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88" w:history="1">
              <w:r w:rsidRPr="00B96263">
                <w:rPr>
                  <w:rStyle w:val="Hyperlink"/>
                  <w:noProof/>
                </w:rPr>
                <w:t>Observation 6</w:t>
              </w:r>
              <w:r w:rsidRPr="00B96263">
                <w:rPr>
                  <w:rFonts w:asciiTheme="minorHAnsi" w:eastAsiaTheme="minorEastAsia" w:hAnsiTheme="minorHAnsi"/>
                  <w:b w:val="0"/>
                  <w:noProof/>
                  <w:kern w:val="2"/>
                  <w:sz w:val="22"/>
                  <w14:ligatures w14:val="standardContextual"/>
                </w:rPr>
                <w:tab/>
              </w:r>
              <w:r w:rsidRPr="00B96263">
                <w:rPr>
                  <w:rStyle w:val="Hyperlink"/>
                  <w:noProof/>
                </w:rPr>
                <w:t>For network sided monitoring, if the UE reports both predicted and measured CSI, there may be some need to consider setting conformance requirements on the performance of both measured and predicted when operating in this monitoring mode.</w:t>
              </w:r>
            </w:hyperlink>
          </w:p>
          <w:p w14:paraId="4FA7485B" w14:textId="225D137A" w:rsidR="003B0C16" w:rsidRPr="00B96263" w:rsidRDefault="003B0C16" w:rsidP="003B0C16">
            <w:pPr>
              <w:pStyle w:val="BodyText"/>
            </w:pPr>
            <w:r w:rsidRPr="00B96263">
              <w:rPr>
                <w:b/>
                <w:bCs/>
              </w:rPr>
              <w:fldChar w:fldCharType="end"/>
            </w:r>
            <w:r w:rsidRPr="00B96263">
              <w:t>Based on the discussion in the previous sections we propose the following:</w:t>
            </w:r>
          </w:p>
          <w:p w14:paraId="5F8FBE26"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r w:rsidRPr="00B96263">
              <w:rPr>
                <w:b w:val="0"/>
                <w:bCs/>
              </w:rPr>
              <w:fldChar w:fldCharType="begin"/>
            </w:r>
            <w:r w:rsidRPr="00B96263">
              <w:rPr>
                <w:bCs/>
              </w:rPr>
              <w:instrText xml:space="preserve"> TOC \n \h \z \t "Proposal" \c </w:instrText>
            </w:r>
            <w:r w:rsidRPr="00B96263">
              <w:rPr>
                <w:b w:val="0"/>
                <w:bCs/>
              </w:rPr>
              <w:fldChar w:fldCharType="separate"/>
            </w:r>
            <w:hyperlink w:anchor="_Toc181972789" w:history="1">
              <w:r w:rsidRPr="00B96263">
                <w:rPr>
                  <w:rStyle w:val="Hyperlink"/>
                  <w:noProof/>
                </w:rPr>
                <w:t>Proposal 1</w:t>
              </w:r>
              <w:r w:rsidRPr="00B96263">
                <w:rPr>
                  <w:rFonts w:asciiTheme="minorHAnsi" w:eastAsiaTheme="minorEastAsia" w:hAnsiTheme="minorHAnsi"/>
                  <w:b w:val="0"/>
                  <w:noProof/>
                  <w:kern w:val="2"/>
                  <w:sz w:val="22"/>
                  <w14:ligatures w14:val="standardContextual"/>
                </w:rPr>
                <w:tab/>
              </w:r>
              <w:r w:rsidRPr="00B96263">
                <w:rPr>
                  <w:rStyle w:val="Hyperlink"/>
                  <w:noProof/>
                </w:rPr>
                <w:t>For the performance metric, use throughput with AI predicted CSI (PMI) relative to random PMI with Rel-15 Type I Single-Panel Codebook.</w:t>
              </w:r>
            </w:hyperlink>
          </w:p>
          <w:p w14:paraId="287E91A5"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90" w:history="1">
              <w:r w:rsidRPr="00B96263">
                <w:rPr>
                  <w:rStyle w:val="Hyperlink"/>
                  <w:noProof/>
                </w:rPr>
                <w:t>Proposal 2</w:t>
              </w:r>
              <w:r w:rsidRPr="00B96263">
                <w:rPr>
                  <w:rFonts w:asciiTheme="minorHAnsi" w:eastAsiaTheme="minorEastAsia" w:hAnsiTheme="minorHAnsi"/>
                  <w:b w:val="0"/>
                  <w:noProof/>
                  <w:kern w:val="2"/>
                  <w:sz w:val="22"/>
                  <w14:ligatures w14:val="standardContextual"/>
                </w:rPr>
                <w:tab/>
              </w:r>
              <w:r w:rsidRPr="00B96263">
                <w:rPr>
                  <w:rStyle w:val="Hyperlink"/>
                  <w:noProof/>
                </w:rPr>
                <w:t>Study the variation of performance of CSI prediction with different channel model, SNR level, changes in SNR and Doppler.</w:t>
              </w:r>
            </w:hyperlink>
          </w:p>
          <w:p w14:paraId="1AA6389E"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91" w:history="1">
              <w:r w:rsidRPr="00B96263">
                <w:rPr>
                  <w:rStyle w:val="Hyperlink"/>
                  <w:noProof/>
                </w:rPr>
                <w:t>Proposal 3</w:t>
              </w:r>
              <w:r w:rsidRPr="00B96263">
                <w:rPr>
                  <w:rFonts w:asciiTheme="minorHAnsi" w:eastAsiaTheme="minorEastAsia" w:hAnsiTheme="minorHAnsi"/>
                  <w:b w:val="0"/>
                  <w:noProof/>
                  <w:kern w:val="2"/>
                  <w:sz w:val="22"/>
                  <w14:ligatures w14:val="standardContextual"/>
                </w:rPr>
                <w:tab/>
              </w:r>
              <w:r w:rsidRPr="00B96263">
                <w:rPr>
                  <w:rStyle w:val="Hyperlink"/>
                  <w:noProof/>
                </w:rPr>
                <w:t>Depending on the results of the study, define sufficient requirement variations that proper model training is achieved, i.e., verify a model/functionality can perform well across variations in cell conditions.</w:t>
              </w:r>
            </w:hyperlink>
          </w:p>
          <w:p w14:paraId="75D6B86C" w14:textId="77777777" w:rsidR="003B0C16" w:rsidRPr="00B96263" w:rsidRDefault="003B0C16" w:rsidP="003B0C16">
            <w:pPr>
              <w:pStyle w:val="TableofFigures"/>
              <w:tabs>
                <w:tab w:val="right" w:leader="dot" w:pos="9629"/>
              </w:tabs>
              <w:rPr>
                <w:rFonts w:asciiTheme="minorHAnsi" w:eastAsiaTheme="minorEastAsia" w:hAnsiTheme="minorHAnsi"/>
                <w:b w:val="0"/>
                <w:noProof/>
                <w:kern w:val="2"/>
                <w:sz w:val="22"/>
                <w14:ligatures w14:val="standardContextual"/>
              </w:rPr>
            </w:pPr>
            <w:hyperlink w:anchor="_Toc181972792" w:history="1">
              <w:r w:rsidRPr="00B96263">
                <w:rPr>
                  <w:rStyle w:val="Hyperlink"/>
                  <w:noProof/>
                </w:rPr>
                <w:t>Proposal 4</w:t>
              </w:r>
              <w:r w:rsidRPr="00B96263">
                <w:rPr>
                  <w:rFonts w:asciiTheme="minorHAnsi" w:eastAsiaTheme="minorEastAsia" w:hAnsiTheme="minorHAnsi"/>
                  <w:b w:val="0"/>
                  <w:noProof/>
                  <w:kern w:val="2"/>
                  <w:sz w:val="22"/>
                  <w14:ligatures w14:val="standardContextual"/>
                </w:rPr>
                <w:tab/>
              </w:r>
              <w:r w:rsidRPr="00B96263">
                <w:rPr>
                  <w:rStyle w:val="Hyperlink"/>
                  <w:noProof/>
                </w:rPr>
                <w:t xml:space="preserve">Consider whether to make conformance to CSI prediction with </w:t>
              </w:r>
              <w:r w:rsidRPr="00B96263">
                <w:rPr>
                  <w:rStyle w:val="Hyperlink"/>
                  <w:noProof/>
                  <w:lang w:eastAsia="ja-JP"/>
                </w:rPr>
                <w:t>lower/</w:t>
              </w:r>
              <w:r w:rsidRPr="00B96263">
                <w:rPr>
                  <w:rStyle w:val="Hyperlink"/>
                  <w:noProof/>
                </w:rPr>
                <w:t>higher Doppler scenario, according to RAN1 study.</w:t>
              </w:r>
            </w:hyperlink>
          </w:p>
          <w:p w14:paraId="3475969B" w14:textId="496DFBD3" w:rsidR="0088045D" w:rsidRPr="00B96263" w:rsidRDefault="003B0C16" w:rsidP="003B0C16">
            <w:pPr>
              <w:pStyle w:val="ListParagraph"/>
              <w:spacing w:beforeLines="20" w:before="48" w:afterLines="20" w:after="48"/>
              <w:ind w:leftChars="-21" w:left="10" w:hangingChars="26" w:hanging="52"/>
              <w:jc w:val="both"/>
            </w:pPr>
            <w:r w:rsidRPr="00B96263">
              <w:rPr>
                <w:b/>
                <w:bCs/>
              </w:rPr>
              <w:fldChar w:fldCharType="end"/>
            </w:r>
          </w:p>
        </w:tc>
      </w:tr>
      <w:tr w:rsidR="0088045D" w:rsidRPr="00B96263" w14:paraId="703DFA90" w14:textId="77777777" w:rsidTr="00992470">
        <w:trPr>
          <w:trHeight w:val="468"/>
        </w:trPr>
        <w:tc>
          <w:tcPr>
            <w:tcW w:w="1622" w:type="dxa"/>
          </w:tcPr>
          <w:p w14:paraId="3976642A" w14:textId="44D6F3E9" w:rsidR="0088045D" w:rsidRPr="00B96263" w:rsidRDefault="0088045D" w:rsidP="0088045D">
            <w:pPr>
              <w:spacing w:before="120" w:after="120"/>
              <w:rPr>
                <w:rFonts w:asciiTheme="minorHAnsi" w:hAnsiTheme="minorHAnsi" w:cstheme="minorHAnsi"/>
              </w:rPr>
            </w:pPr>
            <w:hyperlink r:id="rId45" w:history="1">
              <w:r w:rsidRPr="00B96263">
                <w:rPr>
                  <w:rStyle w:val="Hyperlink"/>
                  <w:rFonts w:ascii="Arial" w:hAnsi="Arial" w:cs="Arial"/>
                  <w:b/>
                  <w:bCs/>
                  <w:sz w:val="16"/>
                  <w:szCs w:val="16"/>
                </w:rPr>
                <w:t>R4-2419172</w:t>
              </w:r>
            </w:hyperlink>
          </w:p>
        </w:tc>
        <w:tc>
          <w:tcPr>
            <w:tcW w:w="1424" w:type="dxa"/>
          </w:tcPr>
          <w:p w14:paraId="0DED7BCC" w14:textId="03D871E2"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 xml:space="preserve">ZTE Corporation, </w:t>
            </w:r>
            <w:proofErr w:type="spellStart"/>
            <w:r w:rsidRPr="00B96263">
              <w:rPr>
                <w:rFonts w:ascii="Arial" w:hAnsi="Arial" w:cs="Arial"/>
                <w:sz w:val="16"/>
                <w:szCs w:val="16"/>
              </w:rPr>
              <w:t>Sanechips</w:t>
            </w:r>
            <w:proofErr w:type="spellEnd"/>
          </w:p>
        </w:tc>
        <w:tc>
          <w:tcPr>
            <w:tcW w:w="6585" w:type="dxa"/>
          </w:tcPr>
          <w:p w14:paraId="5C4DF6EA" w14:textId="77777777" w:rsidR="009829AA" w:rsidRPr="00B96263" w:rsidRDefault="009829AA" w:rsidP="009829AA">
            <w:pPr>
              <w:spacing w:before="120" w:after="120"/>
              <w:rPr>
                <w:bCs/>
                <w:szCs w:val="21"/>
              </w:rPr>
            </w:pPr>
            <w:r w:rsidRPr="00B96263">
              <w:rPr>
                <w:rFonts w:hint="eastAsia"/>
                <w:b/>
                <w:bCs/>
                <w:i/>
                <w:iCs/>
                <w:szCs w:val="21"/>
                <w:lang w:val="en-US" w:eastAsia="zh-CN"/>
              </w:rPr>
              <w:t>Observation 1. There is no difference in testing framework between legacy and AI/ML prediction.</w:t>
            </w:r>
          </w:p>
          <w:p w14:paraId="36066159" w14:textId="77777777" w:rsidR="009829AA" w:rsidRPr="00B96263" w:rsidRDefault="009829AA" w:rsidP="009829AA">
            <w:pPr>
              <w:spacing w:before="120" w:after="120"/>
              <w:rPr>
                <w:b/>
                <w:bCs/>
                <w:i/>
                <w:iCs/>
                <w:szCs w:val="21"/>
              </w:rPr>
            </w:pPr>
            <w:r w:rsidRPr="00B96263">
              <w:rPr>
                <w:rFonts w:hint="eastAsia"/>
                <w:b/>
                <w:bCs/>
                <w:i/>
                <w:iCs/>
                <w:szCs w:val="21"/>
                <w:lang w:val="en-US" w:eastAsia="zh-CN"/>
              </w:rPr>
              <w:t>Proposal 1. To consider the legacy predicted PMI as baseline throughput for AI based CSI prediction accuracy metric.</w:t>
            </w:r>
          </w:p>
          <w:p w14:paraId="2DD17437" w14:textId="77777777" w:rsidR="009829AA" w:rsidRPr="00B96263" w:rsidRDefault="009829AA" w:rsidP="009829AA">
            <w:pPr>
              <w:spacing w:before="120" w:after="120"/>
              <w:rPr>
                <w:bCs/>
                <w:szCs w:val="21"/>
              </w:rPr>
            </w:pPr>
            <w:r w:rsidRPr="00B96263">
              <w:rPr>
                <w:rFonts w:hint="eastAsia"/>
                <w:b/>
                <w:bCs/>
                <w:i/>
                <w:iCs/>
                <w:szCs w:val="21"/>
                <w:lang w:val="en-US" w:eastAsia="zh-CN"/>
              </w:rPr>
              <w:t>Proposal 2. For AI/ML based CSI prediction, the testing framework can reuse legacy testing procedures.</w:t>
            </w:r>
          </w:p>
          <w:p w14:paraId="6AB30119" w14:textId="5CC821B0" w:rsidR="0088045D" w:rsidRPr="00B96263" w:rsidRDefault="0088045D" w:rsidP="0088045D">
            <w:pPr>
              <w:pStyle w:val="ListParagraph"/>
              <w:spacing w:beforeLines="20" w:before="48" w:afterLines="20" w:after="48"/>
              <w:ind w:leftChars="-21" w:left="10" w:hangingChars="26" w:hanging="52"/>
              <w:jc w:val="both"/>
            </w:pPr>
          </w:p>
        </w:tc>
      </w:tr>
      <w:tr w:rsidR="0088045D" w:rsidRPr="00B96263" w14:paraId="1F503140" w14:textId="77777777" w:rsidTr="00992470">
        <w:trPr>
          <w:trHeight w:val="468"/>
        </w:trPr>
        <w:tc>
          <w:tcPr>
            <w:tcW w:w="1622" w:type="dxa"/>
          </w:tcPr>
          <w:p w14:paraId="14C26864" w14:textId="055806EB" w:rsidR="0088045D" w:rsidRPr="00B96263" w:rsidRDefault="0088045D" w:rsidP="0088045D">
            <w:pPr>
              <w:spacing w:before="120" w:after="120"/>
              <w:rPr>
                <w:rFonts w:asciiTheme="minorHAnsi" w:hAnsiTheme="minorHAnsi" w:cstheme="minorHAnsi"/>
              </w:rPr>
            </w:pPr>
            <w:hyperlink r:id="rId46" w:history="1">
              <w:r w:rsidRPr="00B96263">
                <w:rPr>
                  <w:rStyle w:val="Hyperlink"/>
                  <w:rFonts w:ascii="Arial" w:hAnsi="Arial" w:cs="Arial"/>
                  <w:b/>
                  <w:bCs/>
                  <w:sz w:val="16"/>
                  <w:szCs w:val="16"/>
                </w:rPr>
                <w:t>R4-2419181</w:t>
              </w:r>
            </w:hyperlink>
          </w:p>
        </w:tc>
        <w:tc>
          <w:tcPr>
            <w:tcW w:w="1424" w:type="dxa"/>
          </w:tcPr>
          <w:p w14:paraId="012B8465" w14:textId="21958E2C"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Nokia</w:t>
            </w:r>
          </w:p>
        </w:tc>
        <w:tc>
          <w:tcPr>
            <w:tcW w:w="6585" w:type="dxa"/>
          </w:tcPr>
          <w:p w14:paraId="6F8F66AD" w14:textId="77777777" w:rsidR="006D0DD7" w:rsidRPr="00B96263" w:rsidRDefault="006D0DD7" w:rsidP="006D0DD7">
            <w:pPr>
              <w:pStyle w:val="RAN4Observation"/>
              <w:numPr>
                <w:ilvl w:val="0"/>
                <w:numId w:val="45"/>
              </w:numPr>
            </w:pPr>
            <w:r w:rsidRPr="00B96263">
              <w:rPr>
                <w:lang w:val="en-US"/>
              </w:rPr>
              <w:t xml:space="preserve">The RAN4 </w:t>
            </w:r>
            <w:proofErr w:type="spellStart"/>
            <w:r w:rsidRPr="00B96263">
              <w:rPr>
                <w:lang w:val="en-US"/>
              </w:rPr>
              <w:t>Demod</w:t>
            </w:r>
            <w:proofErr w:type="spellEnd"/>
            <w:r w:rsidRPr="00B96263">
              <w:rPr>
                <w:lang w:val="en-US"/>
              </w:rPr>
              <w:t xml:space="preserve"> requirements on Multiple PMI with 16Tx Enhanced Type II codebook for predicted PMI are defined for </w:t>
            </w:r>
            <w:r w:rsidRPr="00B96263">
              <w:rPr>
                <w:i/>
                <w:iCs/>
                <w:lang w:val="en-US"/>
              </w:rPr>
              <w:t>typeII-doppler-r18</w:t>
            </w:r>
            <w:r w:rsidRPr="00B96263">
              <w:t xml:space="preserve"> codebook type, N4=1 and for TDLA30-20 channel conditions. The requirements are specified on (γ) - the throughput relative to the random precoding </w:t>
            </w:r>
            <w:r w:rsidRPr="00B96263">
              <w:rPr>
                <w:lang w:eastAsia="zh-CN"/>
              </w:rPr>
              <w:t xml:space="preserve">from </w:t>
            </w:r>
            <w:proofErr w:type="spellStart"/>
            <w:r w:rsidRPr="00B96263">
              <w:rPr>
                <w:i/>
                <w:iCs/>
              </w:rPr>
              <w:t>typeI-SinglePanel</w:t>
            </w:r>
            <w:proofErr w:type="spellEnd"/>
            <w:r w:rsidRPr="00B96263">
              <w:rPr>
                <w:lang w:eastAsia="zh-CN"/>
              </w:rPr>
              <w:t xml:space="preserve"> codebook</w:t>
            </w:r>
            <w:r w:rsidRPr="00B96263">
              <w:t>.</w:t>
            </w:r>
          </w:p>
          <w:p w14:paraId="6B62F714" w14:textId="77777777" w:rsidR="006D0DD7" w:rsidRPr="00B96263" w:rsidRDefault="006D0DD7" w:rsidP="006D0DD7">
            <w:pPr>
              <w:pStyle w:val="RAN4Observation"/>
              <w:numPr>
                <w:ilvl w:val="0"/>
                <w:numId w:val="5"/>
              </w:numPr>
              <w:rPr>
                <w:lang w:val="en-US"/>
              </w:rPr>
            </w:pPr>
            <w:r w:rsidRPr="00B96263">
              <w:rPr>
                <w:lang w:val="en-US"/>
              </w:rPr>
              <w:t xml:space="preserve">RAN1 considered UE-side model only and assumed R18 </w:t>
            </w:r>
            <w:proofErr w:type="spellStart"/>
            <w:r w:rsidRPr="00B96263">
              <w:rPr>
                <w:lang w:val="en-US"/>
              </w:rPr>
              <w:t>eType</w:t>
            </w:r>
            <w:proofErr w:type="spellEnd"/>
            <w:r w:rsidRPr="00B96263">
              <w:rPr>
                <w:lang w:val="en-US"/>
              </w:rPr>
              <w:t xml:space="preserve"> II doppler codebook for CSI report for both AI/ML and </w:t>
            </w:r>
            <w:proofErr w:type="gramStart"/>
            <w:r w:rsidRPr="00B96263">
              <w:rPr>
                <w:lang w:val="en-US"/>
              </w:rPr>
              <w:t>Non AI</w:t>
            </w:r>
            <w:proofErr w:type="gramEnd"/>
            <w:r w:rsidRPr="00B96263">
              <w:rPr>
                <w:lang w:val="en-US"/>
              </w:rPr>
              <w:t>/ML predictions.</w:t>
            </w:r>
          </w:p>
          <w:p w14:paraId="4EAD9A66" w14:textId="77777777" w:rsidR="006D0DD7" w:rsidRPr="00B96263" w:rsidRDefault="006D0DD7" w:rsidP="006D0DD7">
            <w:pPr>
              <w:pStyle w:val="RAN4proposal"/>
              <w:numPr>
                <w:ilvl w:val="0"/>
                <w:numId w:val="44"/>
              </w:numPr>
              <w:ind w:left="0" w:hanging="43"/>
            </w:pPr>
            <w:r w:rsidRPr="00B96263">
              <w:t xml:space="preserve">RAN4 to assume R18 </w:t>
            </w:r>
            <w:proofErr w:type="spellStart"/>
            <w:r w:rsidRPr="00B96263">
              <w:t>eType</w:t>
            </w:r>
            <w:proofErr w:type="spellEnd"/>
            <w:r w:rsidRPr="00B96263">
              <w:t xml:space="preserve"> II Doppler codebook for reporting AI/ML based CSI predictions. Correspondingly, R16 </w:t>
            </w:r>
            <w:proofErr w:type="spellStart"/>
            <w:r w:rsidRPr="00B96263">
              <w:t>eType</w:t>
            </w:r>
            <w:proofErr w:type="spellEnd"/>
            <w:r w:rsidRPr="00B96263">
              <w:t xml:space="preserve"> II codebook needs to be supported by the UE as well.</w:t>
            </w:r>
          </w:p>
          <w:p w14:paraId="750916B0" w14:textId="77777777" w:rsidR="006D0DD7" w:rsidRPr="00B96263" w:rsidRDefault="006D0DD7" w:rsidP="006D0DD7">
            <w:pPr>
              <w:pStyle w:val="RAN4proposal"/>
              <w:numPr>
                <w:ilvl w:val="0"/>
                <w:numId w:val="44"/>
              </w:numPr>
              <w:ind w:left="360"/>
            </w:pPr>
            <w:r w:rsidRPr="00B96263">
              <w:t>RAN4 can start the discussion with a single AIML-based CSI prediction (N4=1).</w:t>
            </w:r>
          </w:p>
          <w:p w14:paraId="54D7F333" w14:textId="77777777" w:rsidR="006D0DD7" w:rsidRPr="00B96263" w:rsidRDefault="006D0DD7" w:rsidP="006D0DD7">
            <w:pPr>
              <w:pStyle w:val="RAN4observation0"/>
              <w:rPr>
                <w:lang w:val="en-US"/>
              </w:rPr>
            </w:pPr>
            <w:r w:rsidRPr="00B96263">
              <w:rPr>
                <w:lang w:val="en-US"/>
              </w:rPr>
              <w:t xml:space="preserve">RAN1 baseline scenario and model training uses </w:t>
            </w:r>
            <w:proofErr w:type="spellStart"/>
            <w:r w:rsidRPr="00B96263">
              <w:rPr>
                <w:lang w:val="en-US"/>
              </w:rPr>
              <w:t>UMa</w:t>
            </w:r>
            <w:proofErr w:type="spellEnd"/>
            <w:r w:rsidRPr="00B96263">
              <w:rPr>
                <w:lang w:val="en-US"/>
              </w:rPr>
              <w:t xml:space="preserve"> channel model according to TR 38.901.</w:t>
            </w:r>
          </w:p>
          <w:p w14:paraId="7B99D0C1" w14:textId="77777777" w:rsidR="006D0DD7" w:rsidRPr="00B96263" w:rsidRDefault="006D0DD7" w:rsidP="004C4917">
            <w:pPr>
              <w:pStyle w:val="RAN4proposal"/>
              <w:numPr>
                <w:ilvl w:val="0"/>
                <w:numId w:val="46"/>
              </w:numPr>
            </w:pPr>
            <w:r w:rsidRPr="00B96263">
              <w:t xml:space="preserve">RAN4 to assume that the training of AI/ML CSI prediction model is done based on system-level scenario (e.g., based on </w:t>
            </w:r>
            <w:proofErr w:type="spellStart"/>
            <w:r w:rsidRPr="00B96263">
              <w:t>UMa</w:t>
            </w:r>
            <w:proofErr w:type="spellEnd"/>
            <w:r w:rsidRPr="00B96263">
              <w:t xml:space="preserve"> channel model according to TR 38.901).</w:t>
            </w:r>
          </w:p>
          <w:p w14:paraId="7937C935" w14:textId="77777777" w:rsidR="006D0DD7" w:rsidRPr="00B96263" w:rsidRDefault="006D0DD7" w:rsidP="006D0DD7">
            <w:pPr>
              <w:pStyle w:val="RAN4observation0"/>
              <w:rPr>
                <w:lang w:val="en-US"/>
              </w:rPr>
            </w:pPr>
            <w:r w:rsidRPr="00B96263">
              <w:rPr>
                <w:lang w:val="en-US"/>
              </w:rPr>
              <w:t>Due to unrealistic spatial behavior of TDL models, CSI prediction would have only trivial outcomes: spatial characteristics of the channel either demonstrate always the same behavior for medium or high correlation, or random for - low correlation.</w:t>
            </w:r>
          </w:p>
          <w:p w14:paraId="6C2EE4FF" w14:textId="77777777" w:rsidR="006D0DD7" w:rsidRPr="00B96263" w:rsidRDefault="006D0DD7" w:rsidP="004C4917">
            <w:pPr>
              <w:pStyle w:val="RAN4proposal"/>
              <w:numPr>
                <w:ilvl w:val="0"/>
                <w:numId w:val="46"/>
              </w:numPr>
              <w:ind w:left="0" w:firstLine="0"/>
            </w:pPr>
            <w:r w:rsidRPr="00B96263">
              <w:t>RAN4 to consider Spatially Correlated Channel models (SCM) for the requirements/tests on AIML CSI prediction.</w:t>
            </w:r>
          </w:p>
          <w:p w14:paraId="3EE2CF07" w14:textId="77777777" w:rsidR="006D0DD7" w:rsidRPr="00B96263" w:rsidRDefault="006D0DD7" w:rsidP="006D0DD7">
            <w:pPr>
              <w:pStyle w:val="RAN4observation0"/>
              <w:rPr>
                <w:lang w:val="en-US"/>
              </w:rPr>
            </w:pPr>
            <w:r w:rsidRPr="00B96263">
              <w:rPr>
                <w:lang w:val="en-US"/>
              </w:rPr>
              <w:t xml:space="preserve">RAN1 has discussed two metrics (SGCS and user </w:t>
            </w:r>
            <w:proofErr w:type="spellStart"/>
            <w:r w:rsidRPr="00B96263">
              <w:rPr>
                <w:lang w:val="en-US"/>
              </w:rPr>
              <w:t>TPut</w:t>
            </w:r>
            <w:proofErr w:type="spellEnd"/>
            <w:r w:rsidRPr="00B96263">
              <w:rPr>
                <w:lang w:val="en-US"/>
              </w:rPr>
              <w:t>) and two benchmarks (the nearest historical CSI and non-AI/ML based CSI prediction) for the evaluation of the gain of AIML -based CSI prediction. Additionally, performance monitoring, including a possibility of ground-truth reporting (Type 2), is under discussion but still lacking the details.</w:t>
            </w:r>
          </w:p>
          <w:p w14:paraId="1E2D284C" w14:textId="77777777" w:rsidR="006D0DD7" w:rsidRPr="00B96263" w:rsidRDefault="006D0DD7" w:rsidP="006D0DD7">
            <w:pPr>
              <w:pStyle w:val="RAN4observation0"/>
              <w:rPr>
                <w:lang w:val="en-US"/>
              </w:rPr>
            </w:pPr>
            <w:r w:rsidRPr="00B96263">
              <w:rPr>
                <w:lang w:val="en-US"/>
              </w:rPr>
              <w:t>RAN4 does not need to use the metric from RAN1 that is based on closest historical CSI for the definition of the reference user throughput because just latest reported CSI can be used.</w:t>
            </w:r>
          </w:p>
          <w:p w14:paraId="456F9C8A" w14:textId="77777777" w:rsidR="006D0DD7" w:rsidRPr="00B96263" w:rsidRDefault="006D0DD7" w:rsidP="004C4917">
            <w:pPr>
              <w:pStyle w:val="RAN4proposal"/>
              <w:numPr>
                <w:ilvl w:val="0"/>
                <w:numId w:val="46"/>
              </w:numPr>
              <w:ind w:left="0" w:firstLine="0"/>
            </w:pPr>
            <w:r w:rsidRPr="00B96263">
              <w:t>RAN4 can consider further two possible baselines for AIML-enabled predicted CSI:</w:t>
            </w:r>
          </w:p>
          <w:p w14:paraId="65D5250F" w14:textId="77777777" w:rsidR="006D0DD7" w:rsidRPr="00B96263" w:rsidRDefault="006D0DD7" w:rsidP="004C4917">
            <w:pPr>
              <w:pStyle w:val="RAN4proposal"/>
              <w:numPr>
                <w:ilvl w:val="1"/>
                <w:numId w:val="46"/>
              </w:numPr>
            </w:pPr>
            <w:r w:rsidRPr="00B96263">
              <w:lastRenderedPageBreak/>
              <w:t xml:space="preserve">Use throughput based on randomized </w:t>
            </w:r>
            <w:proofErr w:type="spellStart"/>
            <w:r w:rsidRPr="00B96263">
              <w:t>typeI-SinglePanel</w:t>
            </w:r>
            <w:proofErr w:type="spellEnd"/>
            <w:r w:rsidRPr="00B96263">
              <w:t xml:space="preserve"> codebook like in legacy tests</w:t>
            </w:r>
          </w:p>
          <w:p w14:paraId="3CFBA2DD" w14:textId="77777777" w:rsidR="006D0DD7" w:rsidRPr="00B96263" w:rsidRDefault="006D0DD7" w:rsidP="004C4917">
            <w:pPr>
              <w:pStyle w:val="RAN4proposal"/>
              <w:numPr>
                <w:ilvl w:val="1"/>
                <w:numId w:val="46"/>
              </w:numPr>
            </w:pPr>
            <w:r w:rsidRPr="00B96263">
              <w:t xml:space="preserve">Use throughput based on </w:t>
            </w:r>
            <w:proofErr w:type="spellStart"/>
            <w:r w:rsidRPr="00B96263">
              <w:t>eTypeII</w:t>
            </w:r>
            <w:proofErr w:type="spellEnd"/>
            <w:r w:rsidRPr="00B96263">
              <w:t xml:space="preserve"> codebook measured and reported by the UE (without prediction)</w:t>
            </w:r>
          </w:p>
          <w:p w14:paraId="55DA6F1D" w14:textId="77777777" w:rsidR="006D0DD7" w:rsidRPr="00B96263" w:rsidRDefault="006D0DD7" w:rsidP="004C4917">
            <w:pPr>
              <w:pStyle w:val="RAN4proposal"/>
              <w:numPr>
                <w:ilvl w:val="0"/>
                <w:numId w:val="46"/>
              </w:numPr>
              <w:ind w:left="0" w:firstLine="0"/>
            </w:pPr>
            <w:r w:rsidRPr="00B96263">
              <w:t xml:space="preserve">RAN4 to verify the performance of AI/ML CSI feedback in the same test configuration/conditions as for </w:t>
            </w:r>
            <w:proofErr w:type="spellStart"/>
            <w:r w:rsidRPr="00B96263">
              <w:t>eTypeII</w:t>
            </w:r>
            <w:proofErr w:type="spellEnd"/>
            <w:r w:rsidRPr="00B96263">
              <w:t xml:space="preserve"> and/or </w:t>
            </w:r>
            <w:proofErr w:type="spellStart"/>
            <w:r w:rsidRPr="00B96263">
              <w:t>eTypeII</w:t>
            </w:r>
            <w:proofErr w:type="spellEnd"/>
            <w:r w:rsidRPr="00B96263">
              <w:t xml:space="preserve"> Doppler-r18.</w:t>
            </w:r>
          </w:p>
          <w:p w14:paraId="37E5818E" w14:textId="77777777" w:rsidR="006D0DD7" w:rsidRPr="00B96263" w:rsidRDefault="006D0DD7" w:rsidP="004C4917">
            <w:pPr>
              <w:pStyle w:val="RAN4proposal"/>
              <w:numPr>
                <w:ilvl w:val="0"/>
                <w:numId w:val="46"/>
              </w:numPr>
              <w:ind w:left="0" w:firstLine="0"/>
            </w:pPr>
            <w:r w:rsidRPr="00B96263">
              <w:t xml:space="preserve">Since there is no reduction in measurements the AI/ML based CSI prediction performance should be </w:t>
            </w:r>
            <w:r w:rsidRPr="00B96263">
              <w:rPr>
                <w:u w:val="single"/>
              </w:rPr>
              <w:t>better</w:t>
            </w:r>
            <w:r w:rsidRPr="00B96263">
              <w:t xml:space="preserve"> than the legacy (non-AI/ML based).</w:t>
            </w:r>
          </w:p>
          <w:p w14:paraId="171B0CD4" w14:textId="77777777" w:rsidR="006D0DD7" w:rsidRPr="00B96263" w:rsidRDefault="006D0DD7" w:rsidP="006D0DD7">
            <w:pPr>
              <w:pStyle w:val="RAN4observation0"/>
              <w:rPr>
                <w:lang w:val="en-US"/>
              </w:rPr>
            </w:pPr>
            <w:r w:rsidRPr="00B96263">
              <w:rPr>
                <w:lang w:val="en-US"/>
              </w:rPr>
              <w:t>Non-static scenarios in RAN4 need to be considered to verify that there is no performance degradation while UE is autonomously switching in between different AI/ML models due to the change of radio conditions.</w:t>
            </w:r>
          </w:p>
          <w:p w14:paraId="03C7DC4A" w14:textId="77777777" w:rsidR="006D0DD7" w:rsidRPr="00B96263" w:rsidRDefault="006D0DD7" w:rsidP="004C4917">
            <w:pPr>
              <w:pStyle w:val="RAN4proposal"/>
              <w:numPr>
                <w:ilvl w:val="0"/>
                <w:numId w:val="46"/>
              </w:numPr>
              <w:ind w:left="0" w:firstLine="0"/>
            </w:pPr>
            <w:r w:rsidRPr="00B96263">
              <w:t>RAN4 needs to define a test when some of conditions (e.g., channel type, SINR, speed/Doppler, etc.) change during the test without the change of the functionality.</w:t>
            </w:r>
          </w:p>
          <w:p w14:paraId="22386E6F" w14:textId="77777777" w:rsidR="006D0DD7" w:rsidRPr="00B96263" w:rsidRDefault="006D0DD7" w:rsidP="004C4917">
            <w:pPr>
              <w:pStyle w:val="RAN4proposal"/>
              <w:numPr>
                <w:ilvl w:val="0"/>
                <w:numId w:val="46"/>
              </w:numPr>
              <w:ind w:left="0" w:firstLine="0"/>
            </w:pPr>
            <w:r w:rsidRPr="00B96263">
              <w:t>RAN4 should discuss the parameters in Table 4 to define the generalization scenarios for CSI prediction use case.</w:t>
            </w:r>
          </w:p>
          <w:p w14:paraId="6D0EF9F0" w14:textId="77777777" w:rsidR="006D0DD7" w:rsidRPr="00B96263" w:rsidRDefault="006D0DD7" w:rsidP="006D0DD7">
            <w:pPr>
              <w:spacing w:after="0"/>
              <w:ind w:left="425"/>
              <w:jc w:val="both"/>
              <w:rPr>
                <w:rFonts w:cstheme="minorHAnsi"/>
              </w:rPr>
            </w:pPr>
          </w:p>
          <w:p w14:paraId="729763EC" w14:textId="77777777" w:rsidR="006D0DD7" w:rsidRPr="00B96263" w:rsidRDefault="006D0DD7" w:rsidP="006D0DD7">
            <w:pPr>
              <w:pStyle w:val="RAN4observation0"/>
              <w:jc w:val="both"/>
              <w:rPr>
                <w:rFonts w:eastAsia="Times New Roman"/>
              </w:rPr>
            </w:pPr>
            <w:r w:rsidRPr="00B96263">
              <w:rPr>
                <w:rFonts w:eastAsia="Times New Roman"/>
              </w:rPr>
              <w:t xml:space="preserve">Less generalized functionalities across a set of scenarios can result in frequent switching of model/functionality </w:t>
            </w:r>
            <w:r w:rsidRPr="00B96263">
              <w:t>resulting in performance degradation.</w:t>
            </w:r>
          </w:p>
          <w:p w14:paraId="34E138C4" w14:textId="77777777" w:rsidR="006D0DD7" w:rsidRPr="00B96263" w:rsidRDefault="006D0DD7" w:rsidP="004C4917">
            <w:pPr>
              <w:pStyle w:val="RAN4proposal"/>
              <w:numPr>
                <w:ilvl w:val="0"/>
                <w:numId w:val="46"/>
              </w:numPr>
              <w:ind w:left="0" w:firstLine="0"/>
              <w:jc w:val="both"/>
            </w:pPr>
            <w:r w:rsidRPr="00B96263">
              <w:t>RAN4 needs to design a new metric, indicative of generalization capabilities of AI/ML functionality, to verify it’s the generalization performance in different scenarios.</w:t>
            </w:r>
          </w:p>
          <w:p w14:paraId="4E1CC64B" w14:textId="77777777" w:rsidR="006D0DD7" w:rsidRPr="00B96263" w:rsidRDefault="006D0DD7" w:rsidP="006D0DD7">
            <w:pPr>
              <w:pStyle w:val="RAN4observation0"/>
              <w:jc w:val="both"/>
            </w:pPr>
            <w:r w:rsidRPr="00B96263">
              <w:t>For UE-assisted or NW-based performance monitoring, if required LCM action is not taken in a timely manner, the performance of AI/ML-based CSI feedback may be degraded to undesirable levels.</w:t>
            </w:r>
          </w:p>
          <w:p w14:paraId="40F001F0" w14:textId="77777777" w:rsidR="006D0DD7" w:rsidRPr="00B96263" w:rsidRDefault="006D0DD7" w:rsidP="004C4917">
            <w:pPr>
              <w:pStyle w:val="RAN4proposal"/>
              <w:numPr>
                <w:ilvl w:val="0"/>
                <w:numId w:val="46"/>
              </w:numPr>
              <w:ind w:left="360"/>
              <w:jc w:val="both"/>
            </w:pPr>
            <w:r w:rsidRPr="00B96263">
              <w:rPr>
                <w:szCs w:val="22"/>
              </w:rPr>
              <w:t xml:space="preserve">Use-case specific core requirements should be considered to limit latency of LCM actions (e.g. activation, deactivation, fallback, switching etc.) for AI/ML-enabled </w:t>
            </w:r>
            <w:r w:rsidRPr="00B96263">
              <w:t>CSI prediction functionality.</w:t>
            </w:r>
          </w:p>
          <w:p w14:paraId="7D82D5C7" w14:textId="714014B1" w:rsidR="0088045D" w:rsidRPr="00B96263" w:rsidRDefault="006D0DD7" w:rsidP="004C4917">
            <w:pPr>
              <w:pStyle w:val="RAN4proposal"/>
              <w:numPr>
                <w:ilvl w:val="0"/>
                <w:numId w:val="46"/>
              </w:numPr>
              <w:ind w:left="0" w:firstLine="0"/>
            </w:pPr>
            <w:r w:rsidRPr="00B96263">
              <w:t>If localized models are considered for CSI prediction, RAN4 will need to study model ID-based LCM requirements for a given functionality.</w:t>
            </w:r>
          </w:p>
        </w:tc>
      </w:tr>
      <w:tr w:rsidR="0088045D" w:rsidRPr="00B96263" w14:paraId="3171A241" w14:textId="77777777" w:rsidTr="00992470">
        <w:trPr>
          <w:trHeight w:val="468"/>
        </w:trPr>
        <w:tc>
          <w:tcPr>
            <w:tcW w:w="1622" w:type="dxa"/>
          </w:tcPr>
          <w:p w14:paraId="77301743" w14:textId="1D0E0D9C" w:rsidR="0088045D" w:rsidRPr="00B96263" w:rsidRDefault="0088045D" w:rsidP="0088045D">
            <w:pPr>
              <w:spacing w:before="120" w:after="120"/>
              <w:rPr>
                <w:rFonts w:asciiTheme="minorHAnsi" w:hAnsiTheme="minorHAnsi" w:cstheme="minorHAnsi"/>
              </w:rPr>
            </w:pPr>
            <w:hyperlink r:id="rId47" w:history="1">
              <w:r w:rsidRPr="00B96263">
                <w:rPr>
                  <w:rStyle w:val="Hyperlink"/>
                  <w:rFonts w:ascii="Arial" w:hAnsi="Arial" w:cs="Arial"/>
                  <w:b/>
                  <w:bCs/>
                  <w:sz w:val="16"/>
                  <w:szCs w:val="16"/>
                </w:rPr>
                <w:t>R4-2419750</w:t>
              </w:r>
            </w:hyperlink>
          </w:p>
        </w:tc>
        <w:tc>
          <w:tcPr>
            <w:tcW w:w="1424" w:type="dxa"/>
          </w:tcPr>
          <w:p w14:paraId="0AF94A9C" w14:textId="017BE1C4" w:rsidR="0088045D" w:rsidRPr="00B96263" w:rsidRDefault="0088045D" w:rsidP="0088045D">
            <w:pPr>
              <w:spacing w:before="120" w:after="120"/>
              <w:rPr>
                <w:rFonts w:asciiTheme="minorHAnsi" w:hAnsiTheme="minorHAnsi" w:cstheme="minorHAnsi"/>
              </w:rPr>
            </w:pPr>
            <w:r w:rsidRPr="00B96263">
              <w:rPr>
                <w:rFonts w:ascii="Arial" w:hAnsi="Arial" w:cs="Arial"/>
                <w:sz w:val="16"/>
                <w:szCs w:val="16"/>
              </w:rPr>
              <w:t>Qualcomm Incorporated</w:t>
            </w:r>
          </w:p>
        </w:tc>
        <w:tc>
          <w:tcPr>
            <w:tcW w:w="6585" w:type="dxa"/>
          </w:tcPr>
          <w:p w14:paraId="190B20A3" w14:textId="77777777" w:rsidR="00944196" w:rsidRPr="00B96263" w:rsidRDefault="00944196" w:rsidP="00944196">
            <w:pPr>
              <w:rPr>
                <w:b/>
                <w:bCs/>
              </w:rPr>
            </w:pPr>
            <w:r w:rsidRPr="00B96263">
              <w:rPr>
                <w:b/>
                <w:bCs/>
                <w:lang w:val="en-US"/>
              </w:rPr>
              <w:t xml:space="preserve">Observation 1: </w:t>
            </w:r>
            <w:r w:rsidRPr="00B96263">
              <w:rPr>
                <w:b/>
                <w:bCs/>
              </w:rPr>
              <w:t>PMI prediction related test cases of Rel-18, e.g., “Multiple PMI with 16Tx Enhanced Type II codebook for predicted PMI” (6.3.2.1.8 of [2]) use relative throughput as requirement metric. Random precoding-based throughput is used as the baseline in those test cases.</w:t>
            </w:r>
          </w:p>
          <w:p w14:paraId="5AEFD3DF" w14:textId="77777777" w:rsidR="00944196" w:rsidRPr="00B96263" w:rsidRDefault="00944196" w:rsidP="00944196">
            <w:pPr>
              <w:rPr>
                <w:b/>
                <w:bCs/>
              </w:rPr>
            </w:pPr>
            <w:r w:rsidRPr="00B96263">
              <w:rPr>
                <w:b/>
                <w:bCs/>
              </w:rPr>
              <w:t>Proposal 1: RAN4 selects random precoding-based throughput as the baseline in the test cases for AI-ML based CSI prediction where relative throughput is used as requirement metric.</w:t>
            </w:r>
          </w:p>
          <w:p w14:paraId="18AFF5B3" w14:textId="508B0D42" w:rsidR="0088045D" w:rsidRPr="00B96263" w:rsidRDefault="00944196" w:rsidP="00944196">
            <w:pPr>
              <w:rPr>
                <w:b/>
                <w:bCs/>
                <w:lang w:eastAsia="ja-JP"/>
              </w:rPr>
            </w:pPr>
            <w:r w:rsidRPr="00B96263">
              <w:rPr>
                <w:b/>
                <w:bCs/>
              </w:rPr>
              <w:t>Proposal 2: The test case for AI-ML based CSI prediction can follow the flow of PMI prediction related test cases of Rel-18.</w:t>
            </w:r>
          </w:p>
        </w:tc>
      </w:tr>
    </w:tbl>
    <w:p w14:paraId="73647B3C" w14:textId="77777777" w:rsidR="00DD19DE" w:rsidRPr="00B96263" w:rsidRDefault="00DD19DE" w:rsidP="00DD19DE"/>
    <w:p w14:paraId="70D89159" w14:textId="77777777" w:rsidR="00DD19DE" w:rsidRPr="00B96263" w:rsidRDefault="00DD19DE" w:rsidP="00CC2CBD">
      <w:pPr>
        <w:pStyle w:val="Heading2"/>
      </w:pPr>
      <w:r w:rsidRPr="00B96263">
        <w:rPr>
          <w:rFonts w:hint="eastAsia"/>
        </w:rPr>
        <w:t>Open issues</w:t>
      </w:r>
      <w:r w:rsidRPr="00B96263">
        <w:t xml:space="preserve"> summary</w:t>
      </w:r>
    </w:p>
    <w:p w14:paraId="3F4CFA8B" w14:textId="570C058A" w:rsidR="00DD19DE" w:rsidRPr="00B96263" w:rsidRDefault="007037D4" w:rsidP="00DD19DE">
      <w:pPr>
        <w:rPr>
          <w:i/>
          <w:color w:val="0070C0"/>
        </w:rPr>
      </w:pPr>
      <w:r w:rsidRPr="00B96263">
        <w:rPr>
          <w:rFonts w:eastAsia="Yu Mincho" w:hint="eastAsia"/>
          <w:iCs/>
          <w:color w:val="0070C0"/>
          <w:lang w:eastAsia="ja-JP"/>
        </w:rPr>
        <w:t>T</w:t>
      </w:r>
      <w:r w:rsidRPr="00B96263">
        <w:rPr>
          <w:rFonts w:eastAsia="Yu Mincho"/>
          <w:iCs/>
          <w:color w:val="0070C0"/>
          <w:lang w:eastAsia="ja-JP"/>
        </w:rPr>
        <w:t>he open issues were grouped in the following sub-topics for further discussion:</w:t>
      </w:r>
    </w:p>
    <w:p w14:paraId="535F2A24" w14:textId="2DFFEDA8" w:rsidR="005739BB" w:rsidRPr="00B96263" w:rsidRDefault="000D6D13" w:rsidP="009E5FFC">
      <w:pPr>
        <w:pStyle w:val="ListParagraph"/>
        <w:numPr>
          <w:ilvl w:val="0"/>
          <w:numId w:val="7"/>
        </w:numPr>
        <w:ind w:firstLineChars="0"/>
        <w:rPr>
          <w:rFonts w:eastAsia="Yu Mincho"/>
          <w:iCs/>
          <w:color w:val="0070C0"/>
          <w:lang w:eastAsia="ja-JP"/>
        </w:rPr>
      </w:pPr>
      <w:bookmarkStart w:id="3" w:name="_Hlk143083715"/>
      <w:r w:rsidRPr="00B96263">
        <w:rPr>
          <w:rFonts w:eastAsia="Yu Mincho" w:hint="eastAsia"/>
          <w:iCs/>
          <w:color w:val="0070C0"/>
          <w:lang w:eastAsia="ja-JP"/>
        </w:rPr>
        <w:lastRenderedPageBreak/>
        <w:t>Chanel model</w:t>
      </w:r>
    </w:p>
    <w:p w14:paraId="36426C13" w14:textId="25817F35" w:rsidR="005739BB" w:rsidRPr="00B96263" w:rsidRDefault="008531E9" w:rsidP="009E5FFC">
      <w:pPr>
        <w:pStyle w:val="ListParagraph"/>
        <w:numPr>
          <w:ilvl w:val="0"/>
          <w:numId w:val="7"/>
        </w:numPr>
        <w:ind w:firstLineChars="0"/>
        <w:rPr>
          <w:rFonts w:eastAsia="Yu Mincho"/>
          <w:iCs/>
          <w:color w:val="0070C0"/>
          <w:lang w:eastAsia="ja-JP"/>
        </w:rPr>
      </w:pPr>
      <w:r w:rsidRPr="00B96263">
        <w:rPr>
          <w:rFonts w:eastAsia="Yu Mincho" w:hint="eastAsia"/>
          <w:iCs/>
          <w:color w:val="0070C0"/>
          <w:lang w:eastAsia="ja-JP"/>
        </w:rPr>
        <w:t>Reference throughput (</w:t>
      </w:r>
      <w:r w:rsidR="00090718" w:rsidRPr="00B96263">
        <w:rPr>
          <w:rFonts w:eastAsia="Yu Mincho"/>
          <w:iCs/>
          <w:color w:val="0070C0"/>
          <w:lang w:eastAsia="ja-JP"/>
        </w:rPr>
        <w:t>B</w:t>
      </w:r>
      <w:r w:rsidR="00090718" w:rsidRPr="00B96263">
        <w:rPr>
          <w:rFonts w:eastAsia="Yu Mincho" w:hint="eastAsia"/>
          <w:iCs/>
          <w:color w:val="0070C0"/>
          <w:lang w:eastAsia="ja-JP"/>
        </w:rPr>
        <w:t xml:space="preserve">aseline </w:t>
      </w:r>
      <w:r w:rsidR="00F0642D" w:rsidRPr="00B96263">
        <w:rPr>
          <w:rFonts w:eastAsia="Yu Mincho"/>
          <w:iCs/>
          <w:color w:val="0070C0"/>
          <w:lang w:eastAsia="ja-JP"/>
        </w:rPr>
        <w:t>performance</w:t>
      </w:r>
      <w:r w:rsidRPr="00B96263">
        <w:rPr>
          <w:rFonts w:eastAsia="Yu Mincho" w:hint="eastAsia"/>
          <w:iCs/>
          <w:color w:val="0070C0"/>
          <w:lang w:eastAsia="ja-JP"/>
        </w:rPr>
        <w:t>)</w:t>
      </w:r>
      <w:r w:rsidR="00F0642D" w:rsidRPr="00B96263">
        <w:rPr>
          <w:rFonts w:eastAsia="Yu Mincho" w:hint="eastAsia"/>
          <w:iCs/>
          <w:color w:val="0070C0"/>
          <w:lang w:eastAsia="ja-JP"/>
        </w:rPr>
        <w:t xml:space="preserve"> for comparison</w:t>
      </w:r>
      <w:r w:rsidRPr="00B96263">
        <w:rPr>
          <w:rFonts w:eastAsia="Yu Mincho" w:hint="eastAsia"/>
          <w:iCs/>
          <w:color w:val="0070C0"/>
          <w:lang w:eastAsia="ja-JP"/>
        </w:rPr>
        <w:t xml:space="preserve"> </w:t>
      </w:r>
      <w:r w:rsidR="004517F1" w:rsidRPr="00B96263">
        <w:rPr>
          <w:rFonts w:eastAsia="Yu Mincho" w:hint="eastAsia"/>
          <w:iCs/>
          <w:color w:val="0070C0"/>
          <w:lang w:eastAsia="ja-JP"/>
        </w:rPr>
        <w:t>random PMI</w:t>
      </w:r>
    </w:p>
    <w:p w14:paraId="7BBE859B" w14:textId="3E4D8203" w:rsidR="005739BB" w:rsidRPr="00B96263" w:rsidRDefault="003A2F9F" w:rsidP="00BA3D6C">
      <w:pPr>
        <w:pStyle w:val="ListParagraph"/>
        <w:numPr>
          <w:ilvl w:val="0"/>
          <w:numId w:val="7"/>
        </w:numPr>
        <w:ind w:firstLineChars="0"/>
        <w:rPr>
          <w:rFonts w:eastAsia="Yu Mincho"/>
          <w:iCs/>
          <w:color w:val="0070C0"/>
          <w:lang w:eastAsia="ja-JP"/>
        </w:rPr>
      </w:pPr>
      <w:r w:rsidRPr="00B96263">
        <w:rPr>
          <w:rFonts w:eastAsia="Yu Mincho" w:hint="eastAsia"/>
          <w:iCs/>
          <w:color w:val="0070C0"/>
          <w:lang w:eastAsia="ja-JP"/>
        </w:rPr>
        <w:t>Testing condition static vs. non-static</w:t>
      </w:r>
    </w:p>
    <w:bookmarkEnd w:id="3"/>
    <w:p w14:paraId="0734800A" w14:textId="2F8735CC" w:rsidR="00DD19DE" w:rsidRPr="00B96263" w:rsidRDefault="00DD19DE" w:rsidP="00CC2CBD">
      <w:pPr>
        <w:pStyle w:val="Heading3"/>
        <w:rPr>
          <w:sz w:val="24"/>
          <w:szCs w:val="16"/>
        </w:rPr>
      </w:pPr>
      <w:r w:rsidRPr="00B96263">
        <w:rPr>
          <w:sz w:val="24"/>
          <w:szCs w:val="16"/>
        </w:rPr>
        <w:t>Sub-</w:t>
      </w:r>
      <w:r w:rsidR="00142BB9" w:rsidRPr="00B96263">
        <w:rPr>
          <w:sz w:val="24"/>
          <w:szCs w:val="16"/>
        </w:rPr>
        <w:t>topic</w:t>
      </w:r>
      <w:r w:rsidRPr="00B96263">
        <w:rPr>
          <w:sz w:val="24"/>
          <w:szCs w:val="16"/>
        </w:rPr>
        <w:t xml:space="preserve"> </w:t>
      </w:r>
      <w:r w:rsidR="00FA5848" w:rsidRPr="00B96263">
        <w:rPr>
          <w:sz w:val="24"/>
          <w:szCs w:val="16"/>
        </w:rPr>
        <w:t>2</w:t>
      </w:r>
      <w:r w:rsidRPr="00B96263">
        <w:rPr>
          <w:sz w:val="24"/>
          <w:szCs w:val="16"/>
        </w:rPr>
        <w:t>-1</w:t>
      </w:r>
    </w:p>
    <w:p w14:paraId="0420B56F" w14:textId="76D6B5E0" w:rsidR="00DD19DE" w:rsidRPr="00B96263" w:rsidRDefault="002D35DD" w:rsidP="00DD19DE">
      <w:pPr>
        <w:rPr>
          <w:i/>
          <w:color w:val="0070C0"/>
          <w:lang w:val="en-US" w:eastAsia="zh-CN"/>
        </w:rPr>
      </w:pPr>
      <w:r w:rsidRPr="00B96263">
        <w:rPr>
          <w:rFonts w:eastAsia="Yu Mincho" w:hint="eastAsia"/>
          <w:i/>
          <w:color w:val="0070C0"/>
          <w:lang w:val="en-US" w:eastAsia="ja-JP"/>
        </w:rPr>
        <w:t>Channel model</w:t>
      </w:r>
    </w:p>
    <w:p w14:paraId="6F03AD05" w14:textId="2B6A2904" w:rsidR="00A6641C" w:rsidRPr="00B96263" w:rsidRDefault="00DD19DE" w:rsidP="00A6641C">
      <w:pPr>
        <w:rPr>
          <w:b/>
          <w:color w:val="0070C0"/>
          <w:u w:val="single"/>
          <w:lang w:eastAsia="ko-KR"/>
        </w:rPr>
      </w:pPr>
      <w:r w:rsidRPr="00B96263">
        <w:rPr>
          <w:b/>
          <w:color w:val="0070C0"/>
          <w:u w:val="single"/>
          <w:lang w:eastAsia="ko-KR"/>
        </w:rPr>
        <w:t xml:space="preserve">Issue </w:t>
      </w:r>
      <w:r w:rsidR="00FA5848" w:rsidRPr="00B96263">
        <w:rPr>
          <w:b/>
          <w:color w:val="0070C0"/>
          <w:u w:val="single"/>
          <w:lang w:eastAsia="ko-KR"/>
        </w:rPr>
        <w:t>2</w:t>
      </w:r>
      <w:r w:rsidRPr="00B96263">
        <w:rPr>
          <w:b/>
          <w:color w:val="0070C0"/>
          <w:u w:val="single"/>
          <w:lang w:eastAsia="ko-KR"/>
        </w:rPr>
        <w:t xml:space="preserve">-1: </w:t>
      </w:r>
      <w:r w:rsidR="002D35DD" w:rsidRPr="00B96263">
        <w:rPr>
          <w:rFonts w:eastAsia="Yu Mincho" w:hint="eastAsia"/>
          <w:b/>
          <w:color w:val="0070C0"/>
          <w:u w:val="single"/>
          <w:lang w:eastAsia="ja-JP"/>
        </w:rPr>
        <w:t>Channel model for CSI prediction tests</w:t>
      </w:r>
    </w:p>
    <w:p w14:paraId="4D10516F" w14:textId="7FCCCDE4" w:rsidR="00DD19DE" w:rsidRPr="00B96263" w:rsidRDefault="00DD19DE" w:rsidP="00A6641C">
      <w:pPr>
        <w:ind w:firstLine="284"/>
        <w:rPr>
          <w:color w:val="0070C0"/>
          <w:szCs w:val="24"/>
          <w:lang w:eastAsia="zh-CN"/>
        </w:rPr>
      </w:pPr>
      <w:r w:rsidRPr="00B96263">
        <w:rPr>
          <w:color w:val="0070C0"/>
          <w:szCs w:val="24"/>
          <w:lang w:eastAsia="zh-CN"/>
        </w:rPr>
        <w:t>Proposals</w:t>
      </w:r>
    </w:p>
    <w:p w14:paraId="0610E100" w14:textId="02FCA780" w:rsidR="00DD19DE" w:rsidRPr="00B96263"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2D35DD" w:rsidRPr="00B96263">
        <w:rPr>
          <w:rFonts w:eastAsia="Yu Mincho" w:hint="eastAsia"/>
          <w:color w:val="0070C0"/>
          <w:szCs w:val="24"/>
          <w:lang w:eastAsia="ja-JP"/>
        </w:rPr>
        <w:t xml:space="preserve">TDL </w:t>
      </w:r>
      <w:r w:rsidR="00AD036A" w:rsidRPr="00B96263">
        <w:rPr>
          <w:rFonts w:eastAsia="Yu Mincho" w:hint="eastAsia"/>
          <w:color w:val="0070C0"/>
          <w:szCs w:val="24"/>
          <w:lang w:eastAsia="ja-JP"/>
        </w:rPr>
        <w:t>channel models</w:t>
      </w:r>
    </w:p>
    <w:p w14:paraId="50947007" w14:textId="37E32437" w:rsidR="00DD19DE" w:rsidRPr="00B96263"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AD036A" w:rsidRPr="00B96263">
        <w:rPr>
          <w:rFonts w:eastAsia="Yu Mincho" w:hint="eastAsia"/>
          <w:color w:val="0070C0"/>
          <w:szCs w:val="24"/>
          <w:lang w:eastAsia="ja-JP"/>
        </w:rPr>
        <w:t>Spatial channel models currently under study in RAN4</w:t>
      </w:r>
    </w:p>
    <w:p w14:paraId="31C0E8A9" w14:textId="36549F79" w:rsidR="00A6641C" w:rsidRPr="00B96263"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3: </w:t>
      </w:r>
      <w:r w:rsidR="00AD036A" w:rsidRPr="00B96263">
        <w:rPr>
          <w:rFonts w:eastAsia="Yu Mincho" w:hint="eastAsia"/>
          <w:color w:val="0070C0"/>
          <w:szCs w:val="24"/>
          <w:lang w:eastAsia="ja-JP"/>
        </w:rPr>
        <w:t>others</w:t>
      </w:r>
    </w:p>
    <w:p w14:paraId="699A8AC4" w14:textId="77777777" w:rsidR="00DD19DE" w:rsidRPr="00B96263"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68CA7351" w14:textId="11639C1F" w:rsidR="00DD19DE" w:rsidRPr="00B96263" w:rsidRDefault="00AD036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1</w:t>
      </w:r>
    </w:p>
    <w:p w14:paraId="39B6DCC4" w14:textId="77777777" w:rsidR="00DD19DE" w:rsidRPr="00B96263" w:rsidRDefault="00DD19DE" w:rsidP="00DD19DE">
      <w:pPr>
        <w:rPr>
          <w:i/>
          <w:color w:val="0070C0"/>
          <w:lang w:eastAsia="zh-CN"/>
        </w:rPr>
      </w:pPr>
    </w:p>
    <w:p w14:paraId="37402C16" w14:textId="169380F3" w:rsidR="00DD19DE" w:rsidRPr="00B96263" w:rsidRDefault="00DD19DE" w:rsidP="00CC2CBD">
      <w:pPr>
        <w:pStyle w:val="Heading3"/>
        <w:rPr>
          <w:sz w:val="24"/>
          <w:szCs w:val="16"/>
        </w:rPr>
      </w:pPr>
      <w:r w:rsidRPr="00B96263">
        <w:rPr>
          <w:sz w:val="24"/>
          <w:szCs w:val="16"/>
        </w:rPr>
        <w:t>Sub-</w:t>
      </w:r>
      <w:r w:rsidR="00142BB9" w:rsidRPr="00B96263">
        <w:rPr>
          <w:sz w:val="24"/>
          <w:szCs w:val="16"/>
        </w:rPr>
        <w:t>topic</w:t>
      </w:r>
      <w:r w:rsidRPr="00B96263">
        <w:rPr>
          <w:sz w:val="24"/>
          <w:szCs w:val="16"/>
        </w:rPr>
        <w:t xml:space="preserve"> </w:t>
      </w:r>
      <w:r w:rsidR="00FA5848" w:rsidRPr="00B96263">
        <w:rPr>
          <w:sz w:val="24"/>
          <w:szCs w:val="16"/>
        </w:rPr>
        <w:t>2</w:t>
      </w:r>
      <w:r w:rsidRPr="00B96263">
        <w:rPr>
          <w:sz w:val="24"/>
          <w:szCs w:val="16"/>
        </w:rPr>
        <w:t>-2</w:t>
      </w:r>
    </w:p>
    <w:p w14:paraId="66B76336" w14:textId="6FE933CF" w:rsidR="009318E9" w:rsidRPr="00B96263" w:rsidRDefault="00AD036A" w:rsidP="00DD19DE">
      <w:pPr>
        <w:rPr>
          <w:i/>
          <w:color w:val="0070C0"/>
          <w:lang w:val="en-US" w:eastAsia="zh-CN"/>
        </w:rPr>
      </w:pPr>
      <w:r w:rsidRPr="00B96263">
        <w:rPr>
          <w:rFonts w:eastAsia="Yu Mincho"/>
          <w:i/>
          <w:color w:val="0070C0"/>
          <w:lang w:val="en-US" w:eastAsia="ja-JP"/>
        </w:rPr>
        <w:t>R</w:t>
      </w:r>
      <w:r w:rsidRPr="00B96263">
        <w:rPr>
          <w:rFonts w:eastAsia="Yu Mincho" w:hint="eastAsia"/>
          <w:i/>
          <w:color w:val="0070C0"/>
          <w:lang w:val="en-US" w:eastAsia="ja-JP"/>
        </w:rPr>
        <w:t>eference throughput</w:t>
      </w:r>
      <w:r w:rsidR="00DD19DE" w:rsidRPr="00B96263">
        <w:rPr>
          <w:rFonts w:hint="eastAsia"/>
          <w:i/>
          <w:color w:val="0070C0"/>
          <w:lang w:val="en-US" w:eastAsia="zh-CN"/>
        </w:rPr>
        <w:t xml:space="preserve"> </w:t>
      </w:r>
    </w:p>
    <w:p w14:paraId="6A9AA33B" w14:textId="003FBF73" w:rsidR="00DD19DE" w:rsidRPr="00B96263" w:rsidRDefault="00AD036A" w:rsidP="00DD19DE">
      <w:pPr>
        <w:rPr>
          <w:rFonts w:eastAsia="Yu Mincho"/>
          <w:iCs/>
          <w:color w:val="0070C0"/>
          <w:lang w:val="en-US" w:eastAsia="ja-JP"/>
        </w:rPr>
      </w:pPr>
      <w:r w:rsidRPr="00B96263">
        <w:rPr>
          <w:rFonts w:eastAsia="Yu Mincho" w:hint="eastAsia"/>
          <w:iCs/>
          <w:color w:val="0070C0"/>
          <w:lang w:val="en-US" w:eastAsia="ja-JP"/>
        </w:rPr>
        <w:t>RAN4 will have to agree on the reference throughput</w:t>
      </w:r>
      <w:r w:rsidR="00660122" w:rsidRPr="00B96263">
        <w:rPr>
          <w:rFonts w:eastAsia="Yu Mincho" w:hint="eastAsia"/>
          <w:iCs/>
          <w:color w:val="0070C0"/>
          <w:lang w:val="en-US" w:eastAsia="ja-JP"/>
        </w:rPr>
        <w:t xml:space="preserve"> (baseline performance) to be compared with the throughput obtained based on the </w:t>
      </w:r>
      <w:r w:rsidR="001520B1" w:rsidRPr="00B96263">
        <w:rPr>
          <w:rFonts w:eastAsia="Yu Mincho" w:hint="eastAsia"/>
          <w:iCs/>
          <w:color w:val="0070C0"/>
          <w:lang w:val="en-US" w:eastAsia="ja-JP"/>
        </w:rPr>
        <w:t>predicted CSI</w:t>
      </w:r>
    </w:p>
    <w:p w14:paraId="4974FFE0" w14:textId="58A83868" w:rsidR="00DD19DE" w:rsidRPr="00B96263" w:rsidRDefault="00DD19DE" w:rsidP="00DD19DE">
      <w:pPr>
        <w:rPr>
          <w:rFonts w:eastAsia="Yu Mincho"/>
          <w:b/>
          <w:color w:val="0070C0"/>
          <w:u w:val="single"/>
          <w:lang w:eastAsia="ja-JP"/>
        </w:rPr>
      </w:pPr>
      <w:r w:rsidRPr="00B96263">
        <w:rPr>
          <w:b/>
          <w:color w:val="0070C0"/>
          <w:u w:val="single"/>
          <w:lang w:eastAsia="ko-KR"/>
        </w:rPr>
        <w:t xml:space="preserve">Issue </w:t>
      </w:r>
      <w:r w:rsidR="00FA5848" w:rsidRPr="00B96263">
        <w:rPr>
          <w:b/>
          <w:color w:val="0070C0"/>
          <w:u w:val="single"/>
          <w:lang w:eastAsia="ko-KR"/>
        </w:rPr>
        <w:t>2</w:t>
      </w:r>
      <w:r w:rsidRPr="00B96263">
        <w:rPr>
          <w:b/>
          <w:color w:val="0070C0"/>
          <w:u w:val="single"/>
          <w:lang w:eastAsia="ko-KR"/>
        </w:rPr>
        <w:t>-2:</w:t>
      </w:r>
      <w:r w:rsidR="00A6641C" w:rsidRPr="00B96263">
        <w:rPr>
          <w:b/>
          <w:color w:val="0070C0"/>
          <w:u w:val="single"/>
          <w:lang w:eastAsia="ko-KR"/>
        </w:rPr>
        <w:t xml:space="preserve"> </w:t>
      </w:r>
      <w:r w:rsidR="001520B1" w:rsidRPr="00B96263">
        <w:rPr>
          <w:rFonts w:eastAsia="Yu Mincho" w:hint="eastAsia"/>
          <w:b/>
          <w:color w:val="0070C0"/>
          <w:u w:val="single"/>
          <w:lang w:eastAsia="ja-JP"/>
        </w:rPr>
        <w:t>Reference throughput</w:t>
      </w:r>
    </w:p>
    <w:p w14:paraId="28890E5E" w14:textId="77777777" w:rsidR="00DD19DE" w:rsidRPr="00B96263"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2CF8E565" w14:textId="1212DD84" w:rsidR="00DD19DE" w:rsidRPr="00B96263"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1520B1" w:rsidRPr="00B96263">
        <w:rPr>
          <w:rFonts w:eastAsia="Yu Mincho" w:hint="eastAsia"/>
          <w:color w:val="0070C0"/>
          <w:szCs w:val="24"/>
          <w:lang w:eastAsia="ja-JP"/>
        </w:rPr>
        <w:t xml:space="preserve">reference throughput is obtained based on random PMI with Rel-15 Type I </w:t>
      </w:r>
      <w:r w:rsidR="000C7ED7" w:rsidRPr="00B96263">
        <w:rPr>
          <w:rFonts w:eastAsia="Yu Mincho" w:hint="eastAsia"/>
          <w:color w:val="0070C0"/>
          <w:szCs w:val="24"/>
          <w:lang w:eastAsia="ja-JP"/>
        </w:rPr>
        <w:t xml:space="preserve">single panel </w:t>
      </w:r>
      <w:r w:rsidR="001520B1" w:rsidRPr="00B96263">
        <w:rPr>
          <w:rFonts w:eastAsia="Yu Mincho" w:hint="eastAsia"/>
          <w:color w:val="0070C0"/>
          <w:szCs w:val="24"/>
          <w:lang w:eastAsia="ja-JP"/>
        </w:rPr>
        <w:t>codebook</w:t>
      </w:r>
    </w:p>
    <w:p w14:paraId="638524D6" w14:textId="66A8CE90" w:rsidR="00DD19DE" w:rsidRPr="00B96263"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BB6722" w:rsidRPr="00B96263">
        <w:rPr>
          <w:rFonts w:eastAsia="Yu Mincho" w:hint="eastAsia"/>
          <w:color w:val="0070C0"/>
          <w:szCs w:val="24"/>
          <w:lang w:eastAsia="ja-JP"/>
        </w:rPr>
        <w:t xml:space="preserve">reference throughput is obtained based on </w:t>
      </w:r>
      <w:proofErr w:type="spellStart"/>
      <w:r w:rsidR="00CC6794" w:rsidRPr="00B96263">
        <w:rPr>
          <w:rFonts w:eastAsia="Yu Mincho" w:hint="eastAsia"/>
          <w:color w:val="0070C0"/>
          <w:szCs w:val="24"/>
          <w:lang w:eastAsia="ja-JP"/>
        </w:rPr>
        <w:t>e</w:t>
      </w:r>
      <w:r w:rsidR="00BB6722" w:rsidRPr="00B96263">
        <w:rPr>
          <w:rFonts w:eastAsia="Yu Mincho" w:hint="eastAsia"/>
          <w:color w:val="0070C0"/>
          <w:szCs w:val="24"/>
          <w:lang w:eastAsia="ja-JP"/>
        </w:rPr>
        <w:t>Type</w:t>
      </w:r>
      <w:proofErr w:type="spellEnd"/>
      <w:r w:rsidR="00BB6722" w:rsidRPr="00B96263">
        <w:rPr>
          <w:rFonts w:eastAsia="Yu Mincho" w:hint="eastAsia"/>
          <w:color w:val="0070C0"/>
          <w:szCs w:val="24"/>
          <w:lang w:eastAsia="ja-JP"/>
        </w:rPr>
        <w:t xml:space="preserve"> </w:t>
      </w:r>
      <w:r w:rsidR="00CC6794" w:rsidRPr="00B96263">
        <w:rPr>
          <w:rFonts w:eastAsia="Yu Mincho" w:hint="eastAsia"/>
          <w:color w:val="0070C0"/>
          <w:szCs w:val="24"/>
          <w:lang w:eastAsia="ja-JP"/>
        </w:rPr>
        <w:t>II</w:t>
      </w:r>
      <w:r w:rsidR="00BB6722" w:rsidRPr="00B96263">
        <w:rPr>
          <w:rFonts w:eastAsia="Yu Mincho" w:hint="eastAsia"/>
          <w:color w:val="0070C0"/>
          <w:szCs w:val="24"/>
          <w:lang w:eastAsia="ja-JP"/>
        </w:rPr>
        <w:t xml:space="preserve"> codebook</w:t>
      </w:r>
      <w:r w:rsidR="00CC6794" w:rsidRPr="00B96263">
        <w:rPr>
          <w:rFonts w:eastAsia="Yu Mincho" w:hint="eastAsia"/>
          <w:color w:val="0070C0"/>
          <w:szCs w:val="24"/>
          <w:lang w:eastAsia="ja-JP"/>
        </w:rPr>
        <w:t xml:space="preserve"> measured and reported by the UE</w:t>
      </w:r>
    </w:p>
    <w:p w14:paraId="1508DE56" w14:textId="1912ADF9" w:rsidR="00D2158E" w:rsidRPr="00B96263" w:rsidRDefault="005F1501"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3: </w:t>
      </w:r>
      <w:r w:rsidR="00BB6722" w:rsidRPr="00B96263">
        <w:rPr>
          <w:rFonts w:eastAsia="Yu Mincho" w:hint="eastAsia"/>
          <w:color w:val="0070C0"/>
          <w:szCs w:val="24"/>
          <w:lang w:eastAsia="ja-JP"/>
        </w:rPr>
        <w:t>others</w:t>
      </w:r>
    </w:p>
    <w:p w14:paraId="05E31B15" w14:textId="77777777" w:rsidR="00DD19DE" w:rsidRPr="00B96263"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97BF965" w14:textId="47D0D850" w:rsidR="00097C37" w:rsidRPr="00B96263" w:rsidRDefault="00097C3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w:t>
      </w:r>
      <w:r w:rsidR="00D2158E" w:rsidRPr="00B96263">
        <w:rPr>
          <w:rFonts w:eastAsia="SimSun"/>
          <w:color w:val="0070C0"/>
          <w:szCs w:val="24"/>
          <w:lang w:eastAsia="zh-CN"/>
        </w:rPr>
        <w:t>o be dis</w:t>
      </w:r>
      <w:r w:rsidR="001B0C6C" w:rsidRPr="00B96263">
        <w:rPr>
          <w:rFonts w:eastAsia="SimSun"/>
          <w:color w:val="0070C0"/>
          <w:szCs w:val="24"/>
          <w:lang w:eastAsia="zh-CN"/>
        </w:rPr>
        <w:t>c</w:t>
      </w:r>
      <w:r w:rsidR="00D2158E" w:rsidRPr="00B96263">
        <w:rPr>
          <w:rFonts w:eastAsia="SimSun"/>
          <w:color w:val="0070C0"/>
          <w:szCs w:val="24"/>
          <w:lang w:eastAsia="zh-CN"/>
        </w:rPr>
        <w:t>ussed</w:t>
      </w:r>
    </w:p>
    <w:p w14:paraId="7492B956" w14:textId="7C8E5F7B" w:rsidR="00DD19DE" w:rsidRPr="00B96263" w:rsidRDefault="00DD19DE" w:rsidP="00097C37">
      <w:pPr>
        <w:spacing w:after="120"/>
        <w:rPr>
          <w:color w:val="0070C0"/>
          <w:szCs w:val="24"/>
          <w:lang w:eastAsia="zh-CN"/>
        </w:rPr>
      </w:pPr>
    </w:p>
    <w:p w14:paraId="3D29EA21" w14:textId="11DE3A5D" w:rsidR="004010FF" w:rsidRPr="00B96263" w:rsidRDefault="004010FF" w:rsidP="004010FF">
      <w:pPr>
        <w:pStyle w:val="Heading3"/>
        <w:rPr>
          <w:sz w:val="24"/>
          <w:szCs w:val="16"/>
        </w:rPr>
      </w:pPr>
      <w:r w:rsidRPr="00B96263">
        <w:rPr>
          <w:sz w:val="24"/>
          <w:szCs w:val="16"/>
        </w:rPr>
        <w:t>Sub-topic 2-</w:t>
      </w:r>
      <w:r w:rsidR="001C4CDC" w:rsidRPr="00B96263">
        <w:rPr>
          <w:sz w:val="24"/>
          <w:szCs w:val="16"/>
        </w:rPr>
        <w:t>3</w:t>
      </w:r>
    </w:p>
    <w:p w14:paraId="0C07DBC4" w14:textId="0DD0C66D" w:rsidR="004010FF" w:rsidRPr="00B96263" w:rsidRDefault="00BA3D6C" w:rsidP="004010FF">
      <w:pPr>
        <w:rPr>
          <w:i/>
          <w:color w:val="0070C0"/>
          <w:lang w:val="en-US" w:eastAsia="zh-CN"/>
        </w:rPr>
      </w:pPr>
      <w:r w:rsidRPr="00B96263">
        <w:rPr>
          <w:rFonts w:eastAsia="Yu Mincho" w:hint="eastAsia"/>
          <w:i/>
          <w:color w:val="0070C0"/>
          <w:lang w:val="en-US" w:eastAsia="ja-JP"/>
        </w:rPr>
        <w:t>Testing conditions</w:t>
      </w:r>
    </w:p>
    <w:p w14:paraId="2486B7A3" w14:textId="4135D4A0" w:rsidR="004010FF" w:rsidRPr="00B96263" w:rsidRDefault="00D2158E" w:rsidP="004010FF">
      <w:pPr>
        <w:rPr>
          <w:rFonts w:eastAsia="Yu Mincho"/>
          <w:iCs/>
          <w:color w:val="0070C0"/>
          <w:lang w:val="en-US" w:eastAsia="ja-JP"/>
        </w:rPr>
      </w:pPr>
      <w:r w:rsidRPr="00B96263">
        <w:rPr>
          <w:rFonts w:eastAsia="Yu Mincho"/>
          <w:iCs/>
          <w:color w:val="0070C0"/>
          <w:lang w:val="en-US" w:eastAsia="ja-JP"/>
        </w:rPr>
        <w:t xml:space="preserve">There are several </w:t>
      </w:r>
      <w:proofErr w:type="gramStart"/>
      <w:r w:rsidR="00BA3D6C" w:rsidRPr="00B96263">
        <w:rPr>
          <w:rFonts w:eastAsia="Yu Mincho" w:hint="eastAsia"/>
          <w:iCs/>
          <w:color w:val="0070C0"/>
          <w:lang w:val="en-US" w:eastAsia="ja-JP"/>
        </w:rPr>
        <w:t>proposal</w:t>
      </w:r>
      <w:proofErr w:type="gramEnd"/>
      <w:r w:rsidR="00BA3D6C" w:rsidRPr="00B96263">
        <w:rPr>
          <w:rFonts w:eastAsia="Yu Mincho" w:hint="eastAsia"/>
          <w:iCs/>
          <w:color w:val="0070C0"/>
          <w:lang w:val="en-US" w:eastAsia="ja-JP"/>
        </w:rPr>
        <w:t xml:space="preserve"> on what kind of testing conditions should be used in the tests</w:t>
      </w:r>
    </w:p>
    <w:p w14:paraId="5F3F9BFD" w14:textId="04D065B7" w:rsidR="004010FF" w:rsidRPr="00B96263" w:rsidRDefault="004010FF" w:rsidP="004010FF">
      <w:pPr>
        <w:rPr>
          <w:b/>
          <w:color w:val="0070C0"/>
          <w:u w:val="single"/>
          <w:lang w:eastAsia="ko-KR"/>
        </w:rPr>
      </w:pPr>
      <w:r w:rsidRPr="00B96263">
        <w:rPr>
          <w:b/>
          <w:color w:val="0070C0"/>
          <w:u w:val="single"/>
          <w:lang w:eastAsia="ko-KR"/>
        </w:rPr>
        <w:t>Issue 2-</w:t>
      </w:r>
      <w:r w:rsidR="000E72E1" w:rsidRPr="00B96263">
        <w:rPr>
          <w:b/>
          <w:color w:val="0070C0"/>
          <w:u w:val="single"/>
          <w:lang w:eastAsia="ko-KR"/>
        </w:rPr>
        <w:t>3</w:t>
      </w:r>
      <w:r w:rsidRPr="00B96263">
        <w:rPr>
          <w:b/>
          <w:color w:val="0070C0"/>
          <w:u w:val="single"/>
          <w:lang w:eastAsia="ko-KR"/>
        </w:rPr>
        <w:t>:</w:t>
      </w:r>
      <w:r w:rsidR="000E72E1" w:rsidRPr="00B96263">
        <w:rPr>
          <w:b/>
          <w:color w:val="0070C0"/>
          <w:u w:val="single"/>
          <w:lang w:eastAsia="ko-KR"/>
        </w:rPr>
        <w:t xml:space="preserve"> </w:t>
      </w:r>
      <w:r w:rsidR="00BA3D6C" w:rsidRPr="00B96263">
        <w:rPr>
          <w:rFonts w:eastAsia="Yu Mincho" w:hint="eastAsia"/>
          <w:b/>
          <w:color w:val="0070C0"/>
          <w:u w:val="single"/>
          <w:lang w:eastAsia="ja-JP"/>
        </w:rPr>
        <w:t>Testing conditions</w:t>
      </w:r>
    </w:p>
    <w:p w14:paraId="26502675" w14:textId="77777777" w:rsidR="004010FF" w:rsidRPr="00B96263"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6BE01F68" w14:textId="376443D1" w:rsidR="004010FF" w:rsidRPr="00B96263"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635C48" w:rsidRPr="00B96263">
        <w:rPr>
          <w:rFonts w:eastAsia="Yu Mincho" w:hint="eastAsia"/>
          <w:color w:val="0070C0"/>
          <w:szCs w:val="24"/>
          <w:lang w:eastAsia="ja-JP"/>
        </w:rPr>
        <w:t xml:space="preserve">use static conditions </w:t>
      </w:r>
    </w:p>
    <w:p w14:paraId="5E8B4B4D" w14:textId="39962D9C" w:rsidR="00270F15" w:rsidRPr="00B96263" w:rsidRDefault="004010FF" w:rsidP="001B0C6C">
      <w:pPr>
        <w:pStyle w:val="ListParagraph"/>
        <w:numPr>
          <w:ilvl w:val="1"/>
          <w:numId w:val="1"/>
        </w:numPr>
        <w:spacing w:after="120"/>
        <w:ind w:left="1418" w:firstLineChars="0" w:hanging="284"/>
        <w:rPr>
          <w:rFonts w:eastAsia="SimSun"/>
          <w:color w:val="0070C0"/>
          <w:szCs w:val="24"/>
          <w:lang w:eastAsia="zh-CN"/>
        </w:rPr>
      </w:pPr>
      <w:r w:rsidRPr="00B96263">
        <w:rPr>
          <w:rFonts w:eastAsia="SimSun"/>
          <w:color w:val="0070C0"/>
          <w:szCs w:val="24"/>
          <w:lang w:eastAsia="zh-CN"/>
        </w:rPr>
        <w:t>Option 2:</w:t>
      </w:r>
      <w:r w:rsidR="001B0C6C" w:rsidRPr="00B96263">
        <w:rPr>
          <w:rFonts w:eastAsia="SimSun"/>
          <w:color w:val="0070C0"/>
          <w:szCs w:val="24"/>
          <w:lang w:eastAsia="zh-CN"/>
        </w:rPr>
        <w:t xml:space="preserve"> </w:t>
      </w:r>
      <w:r w:rsidR="00B332E4" w:rsidRPr="00B96263">
        <w:rPr>
          <w:rFonts w:eastAsia="Yu Mincho" w:hint="eastAsia"/>
          <w:color w:val="0070C0"/>
          <w:szCs w:val="24"/>
          <w:lang w:eastAsia="ja-JP"/>
        </w:rPr>
        <w:t>non-static conditions</w:t>
      </w:r>
    </w:p>
    <w:p w14:paraId="43FA8173" w14:textId="6EBCBB03" w:rsidR="002419D4" w:rsidRPr="00B96263" w:rsidRDefault="001C5585" w:rsidP="002419D4">
      <w:pPr>
        <w:pStyle w:val="ListParagraph"/>
        <w:numPr>
          <w:ilvl w:val="2"/>
          <w:numId w:val="1"/>
        </w:numPr>
        <w:spacing w:after="120"/>
        <w:ind w:firstLineChars="0"/>
        <w:rPr>
          <w:rFonts w:eastAsia="SimSun"/>
          <w:color w:val="0070C0"/>
          <w:szCs w:val="24"/>
          <w:lang w:eastAsia="zh-CN"/>
        </w:rPr>
      </w:pPr>
      <w:r w:rsidRPr="00B96263">
        <w:rPr>
          <w:rFonts w:eastAsia="Yu Mincho"/>
          <w:color w:val="0070C0"/>
          <w:szCs w:val="24"/>
          <w:lang w:eastAsia="ja-JP"/>
        </w:rPr>
        <w:t>W</w:t>
      </w:r>
      <w:r w:rsidRPr="00B96263">
        <w:rPr>
          <w:rFonts w:eastAsia="Yu Mincho" w:hint="eastAsia"/>
          <w:color w:val="0070C0"/>
          <w:szCs w:val="24"/>
          <w:lang w:eastAsia="ja-JP"/>
        </w:rPr>
        <w:t>hich c</w:t>
      </w:r>
      <w:r w:rsidR="002419D4" w:rsidRPr="00B96263">
        <w:rPr>
          <w:rFonts w:eastAsia="Yu Mincho" w:hint="eastAsia"/>
          <w:color w:val="0070C0"/>
          <w:szCs w:val="24"/>
          <w:lang w:eastAsia="ja-JP"/>
        </w:rPr>
        <w:t>onditions change</w:t>
      </w:r>
      <w:r w:rsidR="005200A1" w:rsidRPr="00B96263">
        <w:rPr>
          <w:rFonts w:eastAsia="Yu Mincho"/>
          <w:color w:val="0070C0"/>
          <w:szCs w:val="24"/>
          <w:lang w:eastAsia="ja-JP"/>
        </w:rPr>
        <w:t xml:space="preserve"> (e.g., </w:t>
      </w:r>
      <w:r w:rsidR="00A6228F" w:rsidRPr="00B96263">
        <w:rPr>
          <w:rFonts w:eastAsia="Yu Mincho"/>
          <w:color w:val="0070C0"/>
          <w:szCs w:val="24"/>
          <w:lang w:eastAsia="ja-JP"/>
        </w:rPr>
        <w:t>SNR, speed/Doppler, channel type</w:t>
      </w:r>
      <w:r w:rsidR="005200A1" w:rsidRPr="00B96263">
        <w:rPr>
          <w:rFonts w:eastAsia="Yu Mincho"/>
          <w:color w:val="0070C0"/>
          <w:szCs w:val="24"/>
          <w:lang w:eastAsia="ja-JP"/>
        </w:rPr>
        <w:t>)</w:t>
      </w:r>
      <w:r w:rsidRPr="00B96263">
        <w:rPr>
          <w:rFonts w:eastAsia="Yu Mincho" w:hint="eastAsia"/>
          <w:color w:val="0070C0"/>
          <w:szCs w:val="24"/>
          <w:lang w:eastAsia="ja-JP"/>
        </w:rPr>
        <w:t xml:space="preserve"> </w:t>
      </w:r>
      <w:r w:rsidR="00C56039" w:rsidRPr="00B96263">
        <w:rPr>
          <w:rFonts w:eastAsia="Yu Mincho" w:hint="eastAsia"/>
          <w:color w:val="0070C0"/>
          <w:szCs w:val="24"/>
          <w:lang w:eastAsia="ja-JP"/>
        </w:rPr>
        <w:t>and how</w:t>
      </w:r>
      <w:r w:rsidR="00A6228F" w:rsidRPr="00B96263">
        <w:rPr>
          <w:rFonts w:eastAsia="Yu Mincho"/>
          <w:color w:val="0070C0"/>
          <w:szCs w:val="24"/>
          <w:lang w:eastAsia="ja-JP"/>
        </w:rPr>
        <w:t xml:space="preserve"> </w:t>
      </w:r>
      <w:r w:rsidR="00C56039" w:rsidRPr="00B96263">
        <w:rPr>
          <w:rFonts w:eastAsia="Yu Mincho" w:hint="eastAsia"/>
          <w:color w:val="0070C0"/>
          <w:szCs w:val="24"/>
          <w:lang w:eastAsia="ja-JP"/>
        </w:rPr>
        <w:t>(randomly, sequentially, etc</w:t>
      </w:r>
      <w:r w:rsidR="00A6228F" w:rsidRPr="00B96263">
        <w:rPr>
          <w:rFonts w:eastAsia="Yu Mincho"/>
          <w:color w:val="0070C0"/>
          <w:szCs w:val="24"/>
          <w:lang w:eastAsia="ja-JP"/>
        </w:rPr>
        <w:t>.</w:t>
      </w:r>
      <w:r w:rsidR="00C56039" w:rsidRPr="00B96263">
        <w:rPr>
          <w:rFonts w:eastAsia="Yu Mincho" w:hint="eastAsia"/>
          <w:color w:val="0070C0"/>
          <w:szCs w:val="24"/>
          <w:lang w:eastAsia="ja-JP"/>
        </w:rPr>
        <w:t>)</w:t>
      </w:r>
      <w:r w:rsidR="002419D4" w:rsidRPr="00B96263">
        <w:rPr>
          <w:rFonts w:eastAsia="Yu Mincho" w:hint="eastAsia"/>
          <w:color w:val="0070C0"/>
          <w:szCs w:val="24"/>
          <w:lang w:eastAsia="ja-JP"/>
        </w:rPr>
        <w:t xml:space="preserve"> is FFS</w:t>
      </w:r>
    </w:p>
    <w:p w14:paraId="3F52A2DA" w14:textId="08EF537D" w:rsidR="004A5C54" w:rsidRPr="00B96263" w:rsidRDefault="00D9578D" w:rsidP="00D9578D">
      <w:pPr>
        <w:pStyle w:val="ListParagraph"/>
        <w:numPr>
          <w:ilvl w:val="1"/>
          <w:numId w:val="1"/>
        </w:numPr>
        <w:spacing w:after="120"/>
        <w:ind w:left="1418" w:firstLineChars="0" w:hanging="425"/>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3: </w:t>
      </w:r>
      <w:r w:rsidR="002419D4" w:rsidRPr="00B96263">
        <w:rPr>
          <w:rFonts w:eastAsia="Yu Mincho" w:hint="eastAsia"/>
          <w:color w:val="0070C0"/>
          <w:szCs w:val="24"/>
          <w:lang w:eastAsia="ja-JP"/>
        </w:rPr>
        <w:t xml:space="preserve">use static conditions as baseline, </w:t>
      </w:r>
      <w:r w:rsidR="003F7378" w:rsidRPr="00B96263">
        <w:rPr>
          <w:rFonts w:eastAsia="Yu Mincho" w:hint="eastAsia"/>
          <w:color w:val="0070C0"/>
          <w:szCs w:val="24"/>
          <w:lang w:eastAsia="ja-JP"/>
        </w:rPr>
        <w:t xml:space="preserve">use of </w:t>
      </w:r>
      <w:r w:rsidR="002419D4" w:rsidRPr="00B96263">
        <w:rPr>
          <w:rFonts w:eastAsia="Yu Mincho" w:hint="eastAsia"/>
          <w:color w:val="0070C0"/>
          <w:szCs w:val="24"/>
          <w:lang w:eastAsia="ja-JP"/>
        </w:rPr>
        <w:t xml:space="preserve">non-static conditions </w:t>
      </w:r>
      <w:r w:rsidR="003F7378" w:rsidRPr="00B96263">
        <w:rPr>
          <w:rFonts w:eastAsia="Yu Mincho" w:hint="eastAsia"/>
          <w:color w:val="0070C0"/>
          <w:szCs w:val="24"/>
          <w:lang w:eastAsia="ja-JP"/>
        </w:rPr>
        <w:t xml:space="preserve">for some generalization </w:t>
      </w:r>
      <w:r w:rsidR="00D760AC" w:rsidRPr="00B96263">
        <w:rPr>
          <w:rFonts w:eastAsia="Yu Mincho" w:hint="eastAsia"/>
          <w:color w:val="0070C0"/>
          <w:szCs w:val="24"/>
          <w:lang w:eastAsia="ja-JP"/>
        </w:rPr>
        <w:t>tests is</w:t>
      </w:r>
      <w:r w:rsidR="002419D4" w:rsidRPr="00B96263">
        <w:rPr>
          <w:rFonts w:eastAsia="Yu Mincho" w:hint="eastAsia"/>
          <w:color w:val="0070C0"/>
          <w:szCs w:val="24"/>
          <w:lang w:eastAsia="ja-JP"/>
        </w:rPr>
        <w:t xml:space="preserve"> FFS</w:t>
      </w:r>
    </w:p>
    <w:p w14:paraId="1021CEDF" w14:textId="7C29B28A" w:rsidR="004010FF" w:rsidRPr="00B96263"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lastRenderedPageBreak/>
        <w:t>O</w:t>
      </w:r>
      <w:r w:rsidRPr="00B96263">
        <w:rPr>
          <w:rFonts w:eastAsia="Yu Mincho"/>
          <w:color w:val="0070C0"/>
          <w:szCs w:val="24"/>
          <w:lang w:eastAsia="ja-JP"/>
        </w:rPr>
        <w:t xml:space="preserve">ption </w:t>
      </w:r>
      <w:r w:rsidR="00D9578D" w:rsidRPr="00B96263">
        <w:rPr>
          <w:rFonts w:eastAsia="Yu Mincho"/>
          <w:color w:val="0070C0"/>
          <w:szCs w:val="24"/>
          <w:lang w:eastAsia="ja-JP"/>
        </w:rPr>
        <w:t>4</w:t>
      </w:r>
      <w:r w:rsidRPr="00B96263">
        <w:rPr>
          <w:rFonts w:eastAsia="Yu Mincho"/>
          <w:color w:val="0070C0"/>
          <w:szCs w:val="24"/>
          <w:lang w:eastAsia="ja-JP"/>
        </w:rPr>
        <w:t xml:space="preserve">: </w:t>
      </w:r>
      <w:r w:rsidR="00D760AC" w:rsidRPr="00B96263">
        <w:rPr>
          <w:rFonts w:eastAsia="Yu Mincho" w:hint="eastAsia"/>
          <w:color w:val="0070C0"/>
          <w:szCs w:val="24"/>
          <w:lang w:eastAsia="ja-JP"/>
        </w:rPr>
        <w:t>others</w:t>
      </w:r>
      <w:r w:rsidR="003F7378" w:rsidRPr="00B96263">
        <w:rPr>
          <w:rFonts w:eastAsia="Yu Mincho" w:hint="eastAsia"/>
          <w:color w:val="0070C0"/>
          <w:szCs w:val="24"/>
          <w:lang w:eastAsia="ja-JP"/>
        </w:rPr>
        <w:t xml:space="preserve"> </w:t>
      </w:r>
    </w:p>
    <w:p w14:paraId="7C09FEAD" w14:textId="77777777" w:rsidR="004010FF" w:rsidRPr="00B96263"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267C1F7F" w14:textId="4A518314" w:rsidR="004010FF" w:rsidRPr="00B96263"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w:t>
      </w:r>
      <w:r w:rsidR="001B0C6C" w:rsidRPr="00B96263">
        <w:rPr>
          <w:rFonts w:eastAsia="SimSun"/>
          <w:color w:val="0070C0"/>
          <w:szCs w:val="24"/>
          <w:lang w:eastAsia="zh-CN"/>
        </w:rPr>
        <w:t>o be discussed</w:t>
      </w:r>
    </w:p>
    <w:p w14:paraId="67A2ADD9" w14:textId="77777777" w:rsidR="007037D4" w:rsidRPr="00B96263" w:rsidRDefault="007037D4" w:rsidP="007037D4">
      <w:pPr>
        <w:spacing w:after="120"/>
        <w:rPr>
          <w:color w:val="0070C0"/>
          <w:szCs w:val="24"/>
          <w:lang w:eastAsia="zh-CN"/>
        </w:rPr>
      </w:pPr>
    </w:p>
    <w:p w14:paraId="4A0F61D4" w14:textId="2A547FFD" w:rsidR="00112C8E" w:rsidRPr="00B96263" w:rsidRDefault="0063106B" w:rsidP="0063106B">
      <w:pPr>
        <w:pStyle w:val="Heading1"/>
        <w:rPr>
          <w:lang w:val="en-US" w:eastAsia="ja-JP"/>
        </w:rPr>
      </w:pPr>
      <w:r w:rsidRPr="00B96263">
        <w:rPr>
          <w:lang w:val="en-US" w:eastAsia="ja-JP"/>
        </w:rPr>
        <w:t xml:space="preserve">Topic #3: </w:t>
      </w:r>
      <w:r w:rsidR="004B1EE0" w:rsidRPr="00B96263">
        <w:rPr>
          <w:lang w:val="en-US" w:eastAsia="ja-JP"/>
        </w:rPr>
        <w:t>Testability and interoperability issues for beam management</w:t>
      </w:r>
    </w:p>
    <w:p w14:paraId="4B28DD6E" w14:textId="76E876DA" w:rsidR="00112C8E" w:rsidRPr="00B96263" w:rsidRDefault="00EA6AB5" w:rsidP="00112C8E">
      <w:pPr>
        <w:rPr>
          <w:i/>
          <w:color w:val="0070C0"/>
          <w:lang w:eastAsia="zh-CN"/>
        </w:rPr>
      </w:pPr>
      <w:r w:rsidRPr="00B96263">
        <w:rPr>
          <w:iCs/>
          <w:color w:val="0070C0"/>
          <w:lang w:eastAsia="zh-CN"/>
        </w:rPr>
        <w:t>This section contains the sub-topics regarding specific issues for positioning</w:t>
      </w:r>
      <w:r w:rsidR="00112C8E" w:rsidRPr="00B96263">
        <w:rPr>
          <w:i/>
          <w:color w:val="0070C0"/>
          <w:lang w:eastAsia="zh-CN"/>
        </w:rPr>
        <w:t xml:space="preserve"> </w:t>
      </w:r>
    </w:p>
    <w:p w14:paraId="79C38F83" w14:textId="77777777" w:rsidR="00112C8E" w:rsidRPr="00B96263" w:rsidRDefault="00112C8E" w:rsidP="00CC2CBD">
      <w:pPr>
        <w:pStyle w:val="Heading2"/>
      </w:pPr>
      <w:r w:rsidRPr="00B96263">
        <w:rPr>
          <w:rFonts w:hint="eastAsia"/>
        </w:rPr>
        <w:t>Companies</w:t>
      </w:r>
      <w:r w:rsidRPr="00B96263">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112C8E" w:rsidRPr="00B96263" w14:paraId="4A6EA3B8" w14:textId="77777777" w:rsidTr="00583077">
        <w:trPr>
          <w:trHeight w:val="468"/>
        </w:trPr>
        <w:tc>
          <w:tcPr>
            <w:tcW w:w="1271" w:type="dxa"/>
            <w:vAlign w:val="center"/>
          </w:tcPr>
          <w:p w14:paraId="5E658A87" w14:textId="77777777" w:rsidR="00112C8E" w:rsidRPr="00B96263" w:rsidRDefault="00112C8E" w:rsidP="00D676AB">
            <w:pPr>
              <w:spacing w:before="120" w:after="120"/>
              <w:rPr>
                <w:b/>
                <w:bCs/>
              </w:rPr>
            </w:pPr>
            <w:r w:rsidRPr="00B96263">
              <w:rPr>
                <w:b/>
                <w:bCs/>
              </w:rPr>
              <w:t>T-doc number</w:t>
            </w:r>
          </w:p>
        </w:tc>
        <w:tc>
          <w:tcPr>
            <w:tcW w:w="1134" w:type="dxa"/>
            <w:vAlign w:val="center"/>
          </w:tcPr>
          <w:p w14:paraId="78803348" w14:textId="77777777" w:rsidR="00112C8E" w:rsidRPr="00B96263" w:rsidRDefault="00112C8E" w:rsidP="00D676AB">
            <w:pPr>
              <w:spacing w:before="120" w:after="120"/>
              <w:rPr>
                <w:b/>
                <w:bCs/>
              </w:rPr>
            </w:pPr>
            <w:r w:rsidRPr="00B96263">
              <w:rPr>
                <w:b/>
                <w:bCs/>
              </w:rPr>
              <w:t>Company</w:t>
            </w:r>
          </w:p>
        </w:tc>
        <w:tc>
          <w:tcPr>
            <w:tcW w:w="7226" w:type="dxa"/>
            <w:vAlign w:val="center"/>
          </w:tcPr>
          <w:p w14:paraId="693C53FB" w14:textId="77777777" w:rsidR="00112C8E" w:rsidRPr="00B96263" w:rsidRDefault="00112C8E" w:rsidP="00D676AB">
            <w:pPr>
              <w:spacing w:before="120" w:after="120"/>
              <w:rPr>
                <w:b/>
                <w:bCs/>
              </w:rPr>
            </w:pPr>
            <w:r w:rsidRPr="00B96263">
              <w:rPr>
                <w:b/>
                <w:bCs/>
              </w:rPr>
              <w:t>Proposals / Observations</w:t>
            </w:r>
          </w:p>
        </w:tc>
      </w:tr>
      <w:tr w:rsidR="00C9530E" w:rsidRPr="00B96263" w14:paraId="6E408572" w14:textId="77777777" w:rsidTr="00583077">
        <w:trPr>
          <w:trHeight w:val="468"/>
        </w:trPr>
        <w:tc>
          <w:tcPr>
            <w:tcW w:w="1271" w:type="dxa"/>
          </w:tcPr>
          <w:p w14:paraId="118B9407" w14:textId="218FCD5E" w:rsidR="00C9530E" w:rsidRPr="00B96263" w:rsidRDefault="00C9530E" w:rsidP="00C9530E">
            <w:pPr>
              <w:spacing w:before="120" w:after="120"/>
              <w:rPr>
                <w:rFonts w:asciiTheme="minorHAnsi" w:hAnsiTheme="minorHAnsi" w:cstheme="minorHAnsi"/>
              </w:rPr>
            </w:pPr>
            <w:hyperlink r:id="rId48" w:history="1">
              <w:r w:rsidRPr="00B96263">
                <w:rPr>
                  <w:rStyle w:val="Hyperlink"/>
                  <w:rFonts w:ascii="Arial" w:hAnsi="Arial" w:cs="Arial"/>
                  <w:b/>
                  <w:bCs/>
                  <w:sz w:val="16"/>
                  <w:szCs w:val="16"/>
                </w:rPr>
                <w:t>R4-2417613</w:t>
              </w:r>
            </w:hyperlink>
          </w:p>
        </w:tc>
        <w:tc>
          <w:tcPr>
            <w:tcW w:w="1134" w:type="dxa"/>
          </w:tcPr>
          <w:p w14:paraId="32BA7D47" w14:textId="6CDB9C5A"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CAICT</w:t>
            </w:r>
          </w:p>
        </w:tc>
        <w:tc>
          <w:tcPr>
            <w:tcW w:w="7226" w:type="dxa"/>
          </w:tcPr>
          <w:p w14:paraId="7F6995C0" w14:textId="77777777" w:rsidR="00DF4E6B" w:rsidRPr="00B96263" w:rsidRDefault="00DF4E6B" w:rsidP="00DF4E6B">
            <w:pPr>
              <w:spacing w:after="0" w:line="288" w:lineRule="auto"/>
              <w:jc w:val="both"/>
              <w:rPr>
                <w:rFonts w:eastAsiaTheme="minorEastAsia" w:cs="Arial"/>
                <w:b/>
                <w:bCs/>
                <w:sz w:val="21"/>
                <w:szCs w:val="24"/>
                <w:lang w:eastAsia="zh-CN"/>
              </w:rPr>
            </w:pPr>
            <w:r w:rsidRPr="00B96263">
              <w:rPr>
                <w:rFonts w:eastAsiaTheme="minorEastAsia" w:cs="Arial" w:hint="eastAsia"/>
                <w:b/>
                <w:bCs/>
                <w:sz w:val="21"/>
                <w:szCs w:val="24"/>
                <w:lang w:eastAsia="zh-CN"/>
              </w:rPr>
              <w:t>Proposal 1: The principle to define the measurement period T</w:t>
            </w:r>
            <w:r w:rsidRPr="00B96263">
              <w:rPr>
                <w:rFonts w:eastAsiaTheme="minorEastAsia" w:cs="Arial" w:hint="eastAsia"/>
                <w:b/>
                <w:bCs/>
                <w:sz w:val="21"/>
                <w:szCs w:val="24"/>
                <w:vertAlign w:val="subscript"/>
                <w:lang w:eastAsia="zh-CN"/>
              </w:rPr>
              <w:t>L1-RSRP_Measurement_Period_SSB</w:t>
            </w:r>
            <w:r w:rsidRPr="00B96263">
              <w:rPr>
                <w:rFonts w:eastAsiaTheme="minorEastAsia" w:cs="Arial" w:hint="eastAsia"/>
                <w:sz w:val="21"/>
                <w:szCs w:val="24"/>
                <w:lang w:eastAsia="zh-CN"/>
              </w:rPr>
              <w:t xml:space="preserve"> </w:t>
            </w:r>
            <w:r w:rsidRPr="00B96263">
              <w:rPr>
                <w:rFonts w:eastAsiaTheme="minorEastAsia" w:cs="Arial" w:hint="eastAsia"/>
                <w:b/>
                <w:bCs/>
                <w:sz w:val="21"/>
                <w:szCs w:val="24"/>
                <w:lang w:eastAsia="zh-CN"/>
              </w:rPr>
              <w:t>for FR2 in current specification TS 38.133 could be reused. The detailed values of {M, N, P} needs further study.</w:t>
            </w:r>
          </w:p>
          <w:p w14:paraId="10A2D92B" w14:textId="77777777" w:rsidR="00DF4E6B" w:rsidRPr="00B96263" w:rsidRDefault="00DF4E6B" w:rsidP="00DF4E6B">
            <w:pPr>
              <w:spacing w:after="0" w:line="288" w:lineRule="auto"/>
              <w:jc w:val="both"/>
              <w:rPr>
                <w:rFonts w:eastAsiaTheme="minorEastAsia" w:cs="Arial"/>
                <w:b/>
                <w:bCs/>
                <w:sz w:val="22"/>
                <w:szCs w:val="28"/>
                <w:lang w:eastAsia="zh-CN"/>
              </w:rPr>
            </w:pPr>
            <w:r w:rsidRPr="00B96263">
              <w:rPr>
                <w:rFonts w:eastAsiaTheme="minorEastAsia" w:cs="Arial"/>
                <w:b/>
                <w:bCs/>
                <w:sz w:val="22"/>
                <w:szCs w:val="28"/>
                <w:lang w:eastAsia="zh-CN"/>
              </w:rPr>
              <w:t xml:space="preserve">Proposal </w:t>
            </w:r>
            <w:r w:rsidRPr="00B96263">
              <w:rPr>
                <w:rFonts w:eastAsiaTheme="minorEastAsia" w:cs="Arial" w:hint="eastAsia"/>
                <w:b/>
                <w:bCs/>
                <w:sz w:val="22"/>
                <w:szCs w:val="28"/>
                <w:lang w:eastAsia="zh-CN"/>
              </w:rPr>
              <w:t>2</w:t>
            </w:r>
            <w:r w:rsidRPr="00B96263">
              <w:rPr>
                <w:rFonts w:eastAsiaTheme="minorEastAsia" w:cs="Arial"/>
                <w:b/>
                <w:bCs/>
                <w:sz w:val="22"/>
                <w:szCs w:val="28"/>
                <w:lang w:eastAsia="zh-CN"/>
              </w:rPr>
              <w:t>: RAN4 to identify the impact of reduced resource configuration (only for beams in Set B) on existing RAN4 requirements with L1-RSRP related measurements.</w:t>
            </w:r>
            <w:r w:rsidRPr="00B96263">
              <w:rPr>
                <w:rFonts w:eastAsiaTheme="minorEastAsia" w:cs="Arial" w:hint="eastAsia"/>
                <w:b/>
                <w:bCs/>
                <w:sz w:val="22"/>
                <w:szCs w:val="28"/>
                <w:lang w:eastAsia="zh-CN"/>
              </w:rPr>
              <w:t xml:space="preserve"> Table 1 could be considered as starting point.</w:t>
            </w:r>
          </w:p>
          <w:p w14:paraId="5272082F" w14:textId="77777777" w:rsidR="00DF4E6B" w:rsidRPr="00B96263" w:rsidRDefault="00DF4E6B" w:rsidP="00DF4E6B">
            <w:pPr>
              <w:spacing w:after="0" w:line="288" w:lineRule="auto"/>
              <w:jc w:val="center"/>
              <w:rPr>
                <w:rFonts w:eastAsiaTheme="minorEastAsia" w:cs="Arial"/>
                <w:b/>
                <w:bCs/>
                <w:sz w:val="22"/>
                <w:szCs w:val="28"/>
                <w:lang w:eastAsia="zh-CN"/>
              </w:rPr>
            </w:pPr>
            <w:r w:rsidRPr="00B96263">
              <w:rPr>
                <w:rFonts w:eastAsiaTheme="minorEastAsia" w:cs="Arial"/>
                <w:b/>
                <w:bCs/>
                <w:sz w:val="22"/>
                <w:szCs w:val="28"/>
                <w:lang w:eastAsia="zh-CN"/>
              </w:rPr>
              <w:t>T</w:t>
            </w:r>
            <w:r w:rsidRPr="00B96263">
              <w:rPr>
                <w:rFonts w:eastAsiaTheme="minorEastAsia" w:cs="Arial" w:hint="eastAsia"/>
                <w:b/>
                <w:bCs/>
                <w:sz w:val="22"/>
                <w:szCs w:val="28"/>
                <w:lang w:eastAsia="zh-CN"/>
              </w:rPr>
              <w:t>able 1</w:t>
            </w:r>
          </w:p>
          <w:tbl>
            <w:tblPr>
              <w:tblW w:w="4941" w:type="dxa"/>
              <w:jc w:val="center"/>
              <w:tblLayout w:type="fixed"/>
              <w:tblCellMar>
                <w:left w:w="0" w:type="dxa"/>
                <w:right w:w="0" w:type="dxa"/>
              </w:tblCellMar>
              <w:tblLook w:val="04A0" w:firstRow="1" w:lastRow="0" w:firstColumn="1" w:lastColumn="0" w:noHBand="0" w:noVBand="1"/>
            </w:tblPr>
            <w:tblGrid>
              <w:gridCol w:w="1327"/>
              <w:gridCol w:w="3614"/>
            </w:tblGrid>
            <w:tr w:rsidR="00DF4E6B" w:rsidRPr="00B96263" w14:paraId="38708C49" w14:textId="77777777" w:rsidTr="00D676AB">
              <w:trPr>
                <w:trHeight w:val="178"/>
                <w:jc w:val="center"/>
              </w:trPr>
              <w:tc>
                <w:tcPr>
                  <w:tcW w:w="850" w:type="dxa"/>
                  <w:tcBorders>
                    <w:top w:val="single" w:sz="8" w:space="0" w:color="000000"/>
                    <w:left w:val="single" w:sz="8" w:space="0" w:color="000000"/>
                    <w:bottom w:val="single" w:sz="8" w:space="0" w:color="000000"/>
                    <w:right w:val="single" w:sz="8" w:space="0" w:color="000000"/>
                  </w:tcBorders>
                  <w:shd w:val="clear" w:color="auto" w:fill="AFABAB"/>
                  <w:tcMar>
                    <w:top w:w="7" w:type="dxa"/>
                    <w:left w:w="34" w:type="dxa"/>
                    <w:bottom w:w="0" w:type="dxa"/>
                    <w:right w:w="34" w:type="dxa"/>
                  </w:tcMar>
                  <w:vAlign w:val="center"/>
                  <w:hideMark/>
                </w:tcPr>
                <w:p w14:paraId="7BB0CA70"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b/>
                      <w:bCs/>
                      <w:sz w:val="22"/>
                      <w:szCs w:val="28"/>
                      <w:lang w:eastAsia="zh-CN"/>
                    </w:rPr>
                    <w:t>RRM Req. Category</w:t>
                  </w:r>
                </w:p>
              </w:tc>
              <w:tc>
                <w:tcPr>
                  <w:tcW w:w="4091" w:type="dxa"/>
                  <w:tcBorders>
                    <w:top w:val="single" w:sz="8" w:space="0" w:color="000000"/>
                    <w:left w:val="single" w:sz="8" w:space="0" w:color="000000"/>
                    <w:bottom w:val="single" w:sz="8" w:space="0" w:color="000000"/>
                    <w:right w:val="single" w:sz="8" w:space="0" w:color="000000"/>
                  </w:tcBorders>
                  <w:shd w:val="clear" w:color="auto" w:fill="AFABAB"/>
                  <w:tcMar>
                    <w:top w:w="7" w:type="dxa"/>
                    <w:left w:w="34" w:type="dxa"/>
                    <w:bottom w:w="0" w:type="dxa"/>
                    <w:right w:w="34" w:type="dxa"/>
                  </w:tcMar>
                  <w:vAlign w:val="center"/>
                  <w:hideMark/>
                </w:tcPr>
                <w:p w14:paraId="485322F2"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b/>
                      <w:bCs/>
                      <w:sz w:val="22"/>
                      <w:szCs w:val="28"/>
                      <w:lang w:eastAsia="zh-CN"/>
                    </w:rPr>
                    <w:t>RRM procedure</w:t>
                  </w:r>
                </w:p>
              </w:tc>
            </w:tr>
            <w:tr w:rsidR="00DF4E6B" w:rsidRPr="00B96263" w14:paraId="15AF31EE" w14:textId="77777777" w:rsidTr="00D676AB">
              <w:trPr>
                <w:trHeight w:val="178"/>
                <w:jc w:val="center"/>
              </w:trPr>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50C29559" w14:textId="77777777" w:rsidR="00DF4E6B" w:rsidRPr="00B96263" w:rsidRDefault="00DF4E6B" w:rsidP="00DF4E6B">
                  <w:pPr>
                    <w:spacing w:after="0" w:line="288" w:lineRule="auto"/>
                    <w:jc w:val="center"/>
                    <w:rPr>
                      <w:rFonts w:eastAsiaTheme="minorEastAsia" w:cs="Arial"/>
                      <w:sz w:val="22"/>
                      <w:szCs w:val="28"/>
                      <w:lang w:eastAsia="zh-CN"/>
                    </w:rPr>
                  </w:pPr>
                  <w:proofErr w:type="spellStart"/>
                  <w:r w:rsidRPr="00B96263">
                    <w:rPr>
                      <w:rFonts w:eastAsiaTheme="minorEastAsia" w:cs="Arial"/>
                      <w:sz w:val="22"/>
                      <w:szCs w:val="28"/>
                      <w:lang w:eastAsia="zh-CN"/>
                    </w:rPr>
                    <w:t>Signaling</w:t>
                  </w:r>
                  <w:proofErr w:type="spellEnd"/>
                  <w:r w:rsidRPr="00B96263">
                    <w:rPr>
                      <w:rFonts w:eastAsiaTheme="minorEastAsia" w:cs="Arial"/>
                      <w:sz w:val="22"/>
                      <w:szCs w:val="28"/>
                      <w:lang w:eastAsia="zh-CN"/>
                    </w:rPr>
                    <w:t xml:space="preserve"> characteristics</w:t>
                  </w: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53E86673"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SSB /CSI-RS based Radio Link Monitoring</w:t>
                  </w:r>
                </w:p>
              </w:tc>
            </w:tr>
            <w:tr w:rsidR="00DF4E6B" w:rsidRPr="00B96263" w14:paraId="4F96346A"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7D1B3D5E"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190E2B0C"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Link recovery procedures (SSB/CSI-RS based beam failure indication, L1 indication, Candidate beam detection)</w:t>
                  </w:r>
                </w:p>
              </w:tc>
            </w:tr>
            <w:tr w:rsidR="00DF4E6B" w:rsidRPr="00B96263" w14:paraId="546F402D"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5065A42B"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6657E168"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Active TCI state switching delay</w:t>
                  </w:r>
                </w:p>
              </w:tc>
            </w:tr>
            <w:tr w:rsidR="00DF4E6B" w:rsidRPr="00B96263" w14:paraId="6F1017A0"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AFDDFAE"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087AEE2E"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Uplink spatial relation switch delay</w:t>
                  </w:r>
                </w:p>
              </w:tc>
            </w:tr>
            <w:tr w:rsidR="00DF4E6B" w:rsidRPr="00B96263" w14:paraId="1DB27C17"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576748D0"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30613EC9"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Pathloss reference signal switching delay</w:t>
                  </w:r>
                </w:p>
              </w:tc>
            </w:tr>
            <w:tr w:rsidR="00DF4E6B" w:rsidRPr="00B96263" w14:paraId="4311FE65"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634F3460"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709945A7"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Active downlink TCI switching delay for unified TCI</w:t>
                  </w:r>
                </w:p>
              </w:tc>
            </w:tr>
            <w:tr w:rsidR="00DF4E6B" w:rsidRPr="00B96263" w14:paraId="75E6CFE7"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245943BB"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0F882B03"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Active uplink TCI switching delay for unified TCI</w:t>
                  </w:r>
                </w:p>
              </w:tc>
            </w:tr>
            <w:tr w:rsidR="00DF4E6B" w:rsidRPr="00B96263" w14:paraId="57AE9B6A" w14:textId="77777777" w:rsidTr="00D676AB">
              <w:trPr>
                <w:trHeight w:val="178"/>
                <w:jc w:val="center"/>
              </w:trPr>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2CB80"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Measurement procedure</w:t>
                  </w: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7605CDA1"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NR intra-frequency measurements (Number of cells and number of SSB, measurement reporting requirements, etc)</w:t>
                  </w:r>
                </w:p>
              </w:tc>
            </w:tr>
            <w:tr w:rsidR="00DF4E6B" w:rsidRPr="00B96263" w14:paraId="15F38C81" w14:textId="77777777" w:rsidTr="00D676AB">
              <w:trPr>
                <w:trHeight w:val="178"/>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608D0A25"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1DCB2913"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L1-RSRP measurements for reporting</w:t>
                  </w:r>
                </w:p>
              </w:tc>
            </w:tr>
            <w:tr w:rsidR="00DF4E6B" w:rsidRPr="00B96263" w14:paraId="1D5EA3E6" w14:textId="77777777" w:rsidTr="00D676AB">
              <w:trPr>
                <w:trHeight w:val="486"/>
                <w:jc w:val="center"/>
              </w:trPr>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F918"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 xml:space="preserve">Measurement performance requirements </w:t>
                  </w:r>
                  <w:r w:rsidRPr="00B96263">
                    <w:rPr>
                      <w:rFonts w:eastAsiaTheme="minorEastAsia" w:cs="Arial"/>
                      <w:sz w:val="22"/>
                      <w:szCs w:val="28"/>
                      <w:lang w:eastAsia="zh-CN"/>
                    </w:rPr>
                    <w:lastRenderedPageBreak/>
                    <w:t>– NR measurements</w:t>
                  </w: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389DEB74"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lastRenderedPageBreak/>
                    <w:t>Intra-frequency RSRP accuracy requirements for FR1/FR2</w:t>
                  </w:r>
                </w:p>
              </w:tc>
            </w:tr>
            <w:tr w:rsidR="00DF4E6B" w:rsidRPr="00B96263" w14:paraId="5B74A2A1" w14:textId="77777777" w:rsidTr="00D676AB">
              <w:trPr>
                <w:trHeight w:val="486"/>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52C27177"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0887C3F1"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RSRP measurement report mapping</w:t>
                  </w:r>
                </w:p>
              </w:tc>
            </w:tr>
            <w:tr w:rsidR="00DF4E6B" w:rsidRPr="00B96263" w14:paraId="27086D24" w14:textId="77777777" w:rsidTr="00D676AB">
              <w:trPr>
                <w:trHeight w:val="486"/>
                <w:jc w:val="center"/>
              </w:trPr>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248FEF87" w14:textId="77777777" w:rsidR="00DF4E6B" w:rsidRPr="00B96263" w:rsidRDefault="00DF4E6B" w:rsidP="00DF4E6B">
                  <w:pPr>
                    <w:spacing w:after="0" w:line="288" w:lineRule="auto"/>
                    <w:jc w:val="center"/>
                    <w:rPr>
                      <w:rFonts w:eastAsiaTheme="minorEastAsia" w:cs="Arial"/>
                      <w:sz w:val="22"/>
                      <w:szCs w:val="28"/>
                      <w:lang w:eastAsia="zh-CN"/>
                    </w:rPr>
                  </w:pPr>
                </w:p>
              </w:tc>
              <w:tc>
                <w:tcPr>
                  <w:tcW w:w="4091" w:type="dxa"/>
                  <w:tcBorders>
                    <w:top w:val="single" w:sz="8" w:space="0" w:color="000000"/>
                    <w:left w:val="single" w:sz="8" w:space="0" w:color="000000"/>
                    <w:bottom w:val="single" w:sz="8" w:space="0" w:color="000000"/>
                    <w:right w:val="single" w:sz="8" w:space="0" w:color="000000"/>
                  </w:tcBorders>
                  <w:shd w:val="clear" w:color="auto" w:fill="auto"/>
                  <w:tcMar>
                    <w:top w:w="7" w:type="dxa"/>
                    <w:left w:w="34" w:type="dxa"/>
                    <w:bottom w:w="0" w:type="dxa"/>
                    <w:right w:w="34" w:type="dxa"/>
                  </w:tcMar>
                  <w:vAlign w:val="center"/>
                  <w:hideMark/>
                </w:tcPr>
                <w:p w14:paraId="40E4DD3E" w14:textId="77777777" w:rsidR="00DF4E6B" w:rsidRPr="00B96263" w:rsidRDefault="00DF4E6B" w:rsidP="00DF4E6B">
                  <w:pPr>
                    <w:spacing w:after="0" w:line="288" w:lineRule="auto"/>
                    <w:jc w:val="center"/>
                    <w:rPr>
                      <w:rFonts w:eastAsiaTheme="minorEastAsia" w:cs="Arial"/>
                      <w:sz w:val="22"/>
                      <w:szCs w:val="28"/>
                      <w:lang w:eastAsia="zh-CN"/>
                    </w:rPr>
                  </w:pPr>
                  <w:r w:rsidRPr="00B96263">
                    <w:rPr>
                      <w:rFonts w:eastAsiaTheme="minorEastAsia" w:cs="Arial"/>
                      <w:sz w:val="22"/>
                      <w:szCs w:val="28"/>
                      <w:lang w:eastAsia="zh-CN"/>
                    </w:rPr>
                    <w:t>L1-RSRP accuracy requirements for FR1/FR2</w:t>
                  </w:r>
                </w:p>
              </w:tc>
            </w:tr>
          </w:tbl>
          <w:p w14:paraId="094FBAD9" w14:textId="77777777" w:rsidR="00DF4E6B" w:rsidRPr="00B96263" w:rsidRDefault="00DF4E6B" w:rsidP="00DF4E6B">
            <w:pPr>
              <w:spacing w:after="0" w:line="288" w:lineRule="auto"/>
              <w:jc w:val="both"/>
              <w:rPr>
                <w:rFonts w:eastAsiaTheme="minorEastAsia" w:cs="Arial"/>
                <w:b/>
                <w:bCs/>
                <w:sz w:val="22"/>
                <w:szCs w:val="28"/>
                <w:lang w:eastAsia="zh-CN"/>
              </w:rPr>
            </w:pPr>
          </w:p>
          <w:p w14:paraId="52BFD638" w14:textId="77777777" w:rsidR="00DF4E6B" w:rsidRPr="00B96263" w:rsidRDefault="00DF4E6B" w:rsidP="00DF4E6B">
            <w:pPr>
              <w:spacing w:after="0" w:line="288" w:lineRule="auto"/>
              <w:jc w:val="both"/>
              <w:rPr>
                <w:rFonts w:eastAsiaTheme="minorEastAsia" w:cs="Arial"/>
                <w:b/>
                <w:bCs/>
                <w:sz w:val="22"/>
                <w:szCs w:val="28"/>
                <w:lang w:eastAsia="zh-CN"/>
              </w:rPr>
            </w:pPr>
            <w:r w:rsidRPr="00B96263">
              <w:rPr>
                <w:rFonts w:eastAsiaTheme="minorEastAsia" w:cs="Arial"/>
                <w:b/>
                <w:bCs/>
                <w:sz w:val="22"/>
                <w:szCs w:val="28"/>
                <w:lang w:eastAsia="zh-CN"/>
              </w:rPr>
              <w:t xml:space="preserve">Proposal </w:t>
            </w:r>
            <w:r w:rsidRPr="00B96263">
              <w:rPr>
                <w:rFonts w:eastAsiaTheme="minorEastAsia" w:cs="Arial" w:hint="eastAsia"/>
                <w:b/>
                <w:bCs/>
                <w:sz w:val="22"/>
                <w:szCs w:val="28"/>
                <w:lang w:eastAsia="zh-CN"/>
              </w:rPr>
              <w:t>3</w:t>
            </w:r>
            <w:r w:rsidRPr="00B96263">
              <w:rPr>
                <w:rFonts w:eastAsiaTheme="minorEastAsia" w:cs="Arial"/>
                <w:b/>
                <w:bCs/>
                <w:sz w:val="22"/>
                <w:szCs w:val="28"/>
                <w:lang w:eastAsia="zh-CN"/>
              </w:rPr>
              <w:t xml:space="preserve">: </w:t>
            </w:r>
            <w:r w:rsidRPr="00B96263">
              <w:rPr>
                <w:rFonts w:eastAsiaTheme="minorEastAsia" w:cs="Arial" w:hint="eastAsia"/>
                <w:b/>
                <w:bCs/>
                <w:sz w:val="22"/>
                <w:szCs w:val="28"/>
                <w:lang w:eastAsia="zh-CN"/>
              </w:rPr>
              <w:t>P</w:t>
            </w:r>
            <w:r w:rsidRPr="00B96263">
              <w:rPr>
                <w:rFonts w:eastAsiaTheme="minorEastAsia" w:cs="Arial"/>
                <w:b/>
                <w:bCs/>
                <w:sz w:val="22"/>
                <w:szCs w:val="28"/>
                <w:lang w:eastAsia="zh-CN"/>
              </w:rPr>
              <w:t xml:space="preserve">ostpone discussion on reporting related requirements until other WGs define </w:t>
            </w:r>
            <w:r w:rsidRPr="00B96263">
              <w:rPr>
                <w:rFonts w:eastAsiaTheme="minorEastAsia" w:cs="Arial" w:hint="eastAsia"/>
                <w:b/>
                <w:bCs/>
                <w:sz w:val="22"/>
                <w:szCs w:val="28"/>
                <w:lang w:eastAsia="zh-CN"/>
              </w:rPr>
              <w:t xml:space="preserve">detailed </w:t>
            </w:r>
            <w:r w:rsidRPr="00B96263">
              <w:rPr>
                <w:rFonts w:eastAsiaTheme="minorEastAsia" w:cs="Arial"/>
                <w:b/>
                <w:bCs/>
                <w:sz w:val="22"/>
                <w:szCs w:val="28"/>
                <w:lang w:eastAsia="zh-CN"/>
              </w:rPr>
              <w:t>reporting mechanism.</w:t>
            </w:r>
          </w:p>
          <w:p w14:paraId="248A15CF" w14:textId="77777777" w:rsidR="00DF4E6B" w:rsidRPr="00B96263" w:rsidRDefault="00DF4E6B" w:rsidP="00DF4E6B">
            <w:pPr>
              <w:spacing w:after="0" w:line="288" w:lineRule="auto"/>
              <w:jc w:val="both"/>
              <w:rPr>
                <w:rFonts w:eastAsiaTheme="minorEastAsia" w:cs="Arial"/>
                <w:b/>
                <w:bCs/>
                <w:sz w:val="22"/>
                <w:szCs w:val="28"/>
                <w:lang w:eastAsia="zh-CN"/>
              </w:rPr>
            </w:pPr>
            <w:r w:rsidRPr="00B96263">
              <w:rPr>
                <w:rFonts w:eastAsiaTheme="minorEastAsia" w:cs="Arial"/>
                <w:b/>
                <w:bCs/>
                <w:sz w:val="22"/>
                <w:szCs w:val="28"/>
                <w:lang w:eastAsia="zh-CN"/>
              </w:rPr>
              <w:t xml:space="preserve">Proposal </w:t>
            </w:r>
            <w:r w:rsidRPr="00B96263">
              <w:rPr>
                <w:rFonts w:eastAsiaTheme="minorEastAsia" w:cs="Arial" w:hint="eastAsia"/>
                <w:b/>
                <w:bCs/>
                <w:sz w:val="22"/>
                <w:szCs w:val="28"/>
                <w:lang w:eastAsia="zh-CN"/>
              </w:rPr>
              <w:t>4</w:t>
            </w:r>
            <w:r w:rsidRPr="00B96263">
              <w:rPr>
                <w:rFonts w:eastAsiaTheme="minorEastAsia" w:cs="Arial"/>
                <w:b/>
                <w:bCs/>
                <w:sz w:val="22"/>
                <w:szCs w:val="28"/>
                <w:lang w:eastAsia="zh-CN"/>
              </w:rPr>
              <w:t xml:space="preserve">: RAN4 to discuss the delay components </w:t>
            </w:r>
            <w:r w:rsidRPr="00B96263">
              <w:rPr>
                <w:rFonts w:eastAsiaTheme="minorEastAsia" w:cs="Arial" w:hint="eastAsia"/>
                <w:b/>
                <w:bCs/>
                <w:sz w:val="22"/>
                <w:szCs w:val="28"/>
                <w:lang w:eastAsia="zh-CN"/>
              </w:rPr>
              <w:t>o</w:t>
            </w:r>
            <w:r w:rsidRPr="00B96263">
              <w:rPr>
                <w:rFonts w:eastAsiaTheme="minorEastAsia" w:cs="Arial"/>
                <w:b/>
                <w:bCs/>
                <w:sz w:val="22"/>
                <w:szCs w:val="28"/>
                <w:lang w:eastAsia="zh-CN"/>
              </w:rPr>
              <w:t>f LCM procedures</w:t>
            </w:r>
            <w:r w:rsidRPr="00B96263">
              <w:rPr>
                <w:rFonts w:eastAsiaTheme="minorEastAsia" w:cs="Arial" w:hint="eastAsia"/>
                <w:b/>
                <w:bCs/>
                <w:sz w:val="22"/>
                <w:szCs w:val="28"/>
                <w:lang w:eastAsia="zh-CN"/>
              </w:rPr>
              <w:t>, which may include such as,</w:t>
            </w:r>
          </w:p>
          <w:p w14:paraId="60737C84" w14:textId="77777777" w:rsidR="00DF4E6B" w:rsidRPr="00B96263" w:rsidRDefault="00DF4E6B" w:rsidP="00DF4E6B">
            <w:pPr>
              <w:pStyle w:val="ListParagraph"/>
              <w:numPr>
                <w:ilvl w:val="0"/>
                <w:numId w:val="6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B96263">
              <w:rPr>
                <w:rFonts w:ascii="Arial" w:eastAsiaTheme="minorEastAsia" w:hAnsi="Arial" w:cs="Arial"/>
                <w:b/>
                <w:bCs/>
                <w:szCs w:val="28"/>
                <w:lang w:eastAsia="zh-CN"/>
              </w:rPr>
              <w:t xml:space="preserve">UE processing time of the </w:t>
            </w:r>
            <w:proofErr w:type="spellStart"/>
            <w:r w:rsidRPr="00B96263">
              <w:rPr>
                <w:rFonts w:ascii="Arial" w:eastAsiaTheme="minorEastAsia" w:hAnsi="Arial" w:cs="Arial"/>
                <w:b/>
                <w:bCs/>
                <w:szCs w:val="28"/>
                <w:lang w:eastAsia="zh-CN"/>
              </w:rPr>
              <w:t>signaling</w:t>
            </w:r>
            <w:proofErr w:type="spellEnd"/>
            <w:r w:rsidRPr="00B96263">
              <w:rPr>
                <w:rFonts w:ascii="Arial" w:eastAsiaTheme="minorEastAsia" w:hAnsi="Arial" w:cs="Arial"/>
                <w:b/>
                <w:bCs/>
                <w:szCs w:val="28"/>
                <w:lang w:eastAsia="zh-CN"/>
              </w:rPr>
              <w:t xml:space="preserve"> with model switch</w:t>
            </w:r>
            <w:r w:rsidRPr="00B96263">
              <w:rPr>
                <w:rFonts w:ascii="Arial" w:eastAsiaTheme="minorEastAsia" w:hAnsi="Arial" w:cs="Arial" w:hint="eastAsia"/>
                <w:b/>
                <w:bCs/>
                <w:szCs w:val="28"/>
                <w:lang w:eastAsia="zh-CN"/>
              </w:rPr>
              <w:t>ing</w:t>
            </w:r>
            <w:r w:rsidRPr="00B96263">
              <w:rPr>
                <w:rFonts w:ascii="Arial" w:eastAsiaTheme="minorEastAsia" w:hAnsi="Arial" w:cs="Arial"/>
                <w:b/>
                <w:bCs/>
                <w:szCs w:val="28"/>
                <w:lang w:eastAsia="zh-CN"/>
              </w:rPr>
              <w:t xml:space="preserve"> command</w:t>
            </w:r>
          </w:p>
          <w:p w14:paraId="497CB762" w14:textId="77777777" w:rsidR="00DF4E6B" w:rsidRPr="00B96263" w:rsidRDefault="00DF4E6B" w:rsidP="00DF4E6B">
            <w:pPr>
              <w:pStyle w:val="ListParagraph"/>
              <w:numPr>
                <w:ilvl w:val="0"/>
                <w:numId w:val="6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B96263">
              <w:rPr>
                <w:rFonts w:ascii="Arial" w:eastAsiaTheme="minorEastAsia" w:hAnsi="Arial" w:cs="Arial"/>
                <w:b/>
                <w:bCs/>
                <w:szCs w:val="28"/>
                <w:lang w:eastAsia="zh-CN"/>
              </w:rPr>
              <w:t>UE processing time of switching model</w:t>
            </w:r>
          </w:p>
          <w:p w14:paraId="509405DD" w14:textId="77777777" w:rsidR="00DF4E6B" w:rsidRPr="00B96263" w:rsidRDefault="00DF4E6B" w:rsidP="00DF4E6B">
            <w:pPr>
              <w:pStyle w:val="ListParagraph"/>
              <w:numPr>
                <w:ilvl w:val="0"/>
                <w:numId w:val="6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B96263">
              <w:rPr>
                <w:rFonts w:ascii="Arial" w:eastAsiaTheme="minorEastAsia" w:hAnsi="Arial" w:cs="Arial"/>
                <w:b/>
                <w:bCs/>
                <w:szCs w:val="28"/>
                <w:lang w:eastAsia="zh-CN"/>
              </w:rPr>
              <w:t>UE processing time of transmitting UL acknowledgement, if any</w:t>
            </w:r>
          </w:p>
          <w:p w14:paraId="59B1D244" w14:textId="77777777" w:rsidR="00DF4E6B" w:rsidRPr="00B96263" w:rsidRDefault="00DF4E6B" w:rsidP="00DF4E6B">
            <w:pPr>
              <w:pStyle w:val="ListParagraph"/>
              <w:numPr>
                <w:ilvl w:val="0"/>
                <w:numId w:val="6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proofErr w:type="spellStart"/>
            <w:r w:rsidRPr="00B96263">
              <w:rPr>
                <w:rFonts w:ascii="Arial" w:eastAsiaTheme="minorEastAsia" w:hAnsi="Arial" w:cs="Arial"/>
                <w:b/>
                <w:bCs/>
                <w:szCs w:val="28"/>
                <w:lang w:eastAsia="zh-CN"/>
              </w:rPr>
              <w:t>Signaling</w:t>
            </w:r>
            <w:proofErr w:type="spellEnd"/>
            <w:r w:rsidRPr="00B96263">
              <w:rPr>
                <w:rFonts w:ascii="Arial" w:eastAsiaTheme="minorEastAsia" w:hAnsi="Arial" w:cs="Arial"/>
                <w:b/>
                <w:bCs/>
                <w:szCs w:val="28"/>
                <w:lang w:eastAsia="zh-CN"/>
              </w:rPr>
              <w:t xml:space="preserve"> of RRC-reconfiguration for </w:t>
            </w:r>
            <w:r w:rsidRPr="00B96263">
              <w:rPr>
                <w:rFonts w:ascii="Arial" w:eastAsiaTheme="minorEastAsia" w:hAnsi="Arial" w:cs="Arial" w:hint="eastAsia"/>
                <w:b/>
                <w:bCs/>
                <w:szCs w:val="28"/>
                <w:lang w:eastAsia="zh-CN"/>
              </w:rPr>
              <w:t>the target</w:t>
            </w:r>
            <w:r w:rsidRPr="00B96263">
              <w:rPr>
                <w:rFonts w:ascii="Arial" w:eastAsiaTheme="minorEastAsia" w:hAnsi="Arial" w:cs="Arial"/>
                <w:b/>
                <w:bCs/>
                <w:szCs w:val="28"/>
                <w:lang w:eastAsia="zh-CN"/>
              </w:rPr>
              <w:t xml:space="preserve"> model, if any</w:t>
            </w:r>
          </w:p>
          <w:p w14:paraId="15DC5286" w14:textId="77777777" w:rsidR="00DF4E6B" w:rsidRPr="00B96263" w:rsidRDefault="00DF4E6B" w:rsidP="00DF4E6B">
            <w:pPr>
              <w:pStyle w:val="ListParagraph"/>
              <w:numPr>
                <w:ilvl w:val="0"/>
                <w:numId w:val="68"/>
              </w:numPr>
              <w:overflowPunct/>
              <w:autoSpaceDE/>
              <w:autoSpaceDN/>
              <w:adjustRightInd/>
              <w:spacing w:after="0" w:line="288" w:lineRule="auto"/>
              <w:ind w:firstLineChars="0"/>
              <w:jc w:val="both"/>
              <w:textAlignment w:val="auto"/>
              <w:rPr>
                <w:rFonts w:ascii="Arial" w:eastAsiaTheme="minorEastAsia" w:hAnsi="Arial" w:cs="Arial"/>
                <w:b/>
                <w:bCs/>
                <w:szCs w:val="28"/>
                <w:lang w:eastAsia="zh-CN"/>
              </w:rPr>
            </w:pPr>
            <w:r w:rsidRPr="00B96263">
              <w:rPr>
                <w:rFonts w:ascii="Arial" w:eastAsiaTheme="minorEastAsia" w:hAnsi="Arial" w:cs="Arial"/>
                <w:b/>
                <w:bCs/>
                <w:szCs w:val="28"/>
                <w:lang w:eastAsia="zh-CN"/>
              </w:rPr>
              <w:t xml:space="preserve">Whether UE has the associated ID and/or other additional conditions </w:t>
            </w:r>
            <w:r w:rsidRPr="00B96263">
              <w:rPr>
                <w:rFonts w:ascii="Arial" w:eastAsiaTheme="minorEastAsia" w:hAnsi="Arial" w:cs="Arial" w:hint="eastAsia"/>
                <w:b/>
                <w:bCs/>
                <w:szCs w:val="28"/>
                <w:lang w:eastAsia="zh-CN"/>
              </w:rPr>
              <w:t>for the target</w:t>
            </w:r>
            <w:r w:rsidRPr="00B96263">
              <w:rPr>
                <w:rFonts w:ascii="Arial" w:eastAsiaTheme="minorEastAsia" w:hAnsi="Arial" w:cs="Arial"/>
                <w:b/>
                <w:bCs/>
                <w:szCs w:val="28"/>
                <w:lang w:eastAsia="zh-CN"/>
              </w:rPr>
              <w:t xml:space="preserve"> model.</w:t>
            </w:r>
          </w:p>
          <w:p w14:paraId="31B7ABA4" w14:textId="024C60F7" w:rsidR="00C9530E" w:rsidRPr="00B96263" w:rsidRDefault="00C9530E" w:rsidP="00C9530E">
            <w:pPr>
              <w:pStyle w:val="BodyText"/>
              <w:rPr>
                <w:rFonts w:asciiTheme="minorHAnsi" w:hAnsiTheme="minorHAnsi" w:cstheme="minorHAnsi"/>
              </w:rPr>
            </w:pPr>
          </w:p>
        </w:tc>
      </w:tr>
      <w:tr w:rsidR="00C9530E" w:rsidRPr="00B96263" w14:paraId="4052BE9A" w14:textId="77777777" w:rsidTr="00583077">
        <w:trPr>
          <w:trHeight w:val="468"/>
        </w:trPr>
        <w:tc>
          <w:tcPr>
            <w:tcW w:w="1271" w:type="dxa"/>
          </w:tcPr>
          <w:p w14:paraId="0BE4DFED" w14:textId="24C65762" w:rsidR="00C9530E" w:rsidRPr="00B96263" w:rsidRDefault="00C9530E" w:rsidP="00C9530E">
            <w:pPr>
              <w:spacing w:before="120" w:after="120"/>
              <w:rPr>
                <w:rFonts w:asciiTheme="minorHAnsi" w:hAnsiTheme="minorHAnsi" w:cstheme="minorHAnsi"/>
              </w:rPr>
            </w:pPr>
            <w:hyperlink r:id="rId49" w:history="1">
              <w:r w:rsidRPr="00B96263">
                <w:rPr>
                  <w:rStyle w:val="Hyperlink"/>
                  <w:rFonts w:ascii="Arial" w:hAnsi="Arial" w:cs="Arial"/>
                  <w:b/>
                  <w:bCs/>
                  <w:sz w:val="16"/>
                  <w:szCs w:val="16"/>
                </w:rPr>
                <w:t>R4-2417619</w:t>
              </w:r>
            </w:hyperlink>
          </w:p>
        </w:tc>
        <w:tc>
          <w:tcPr>
            <w:tcW w:w="1134" w:type="dxa"/>
          </w:tcPr>
          <w:p w14:paraId="666F50FA" w14:textId="400A0A41"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OPPO</w:t>
            </w:r>
          </w:p>
        </w:tc>
        <w:tc>
          <w:tcPr>
            <w:tcW w:w="7226" w:type="dxa"/>
          </w:tcPr>
          <w:p w14:paraId="1F444415" w14:textId="77777777" w:rsidR="00127214" w:rsidRPr="00B96263" w:rsidRDefault="00127214" w:rsidP="00127214">
            <w:pPr>
              <w:spacing w:beforeLines="20" w:before="48" w:afterLines="20" w:after="48" w:line="360" w:lineRule="exact"/>
              <w:ind w:left="1418" w:hangingChars="709" w:hanging="1418"/>
              <w:jc w:val="both"/>
              <w:rPr>
                <w:rFonts w:eastAsia="DengXian"/>
                <w:b/>
                <w:lang w:eastAsia="zh-CN"/>
              </w:rPr>
            </w:pPr>
            <w:r w:rsidRPr="00B96263">
              <w:rPr>
                <w:rFonts w:eastAsia="DengXian"/>
                <w:b/>
                <w:lang w:val="en-US" w:eastAsia="zh-CN"/>
              </w:rPr>
              <w:t>Observation 1:</w:t>
            </w:r>
            <w:r w:rsidRPr="00B96263">
              <w:rPr>
                <w:rFonts w:eastAsia="DengXian" w:hint="eastAsia"/>
                <w:b/>
                <w:lang w:val="en-US" w:eastAsia="zh-CN"/>
              </w:rPr>
              <w:t xml:space="preserve"> </w:t>
            </w:r>
            <w:r w:rsidRPr="00B96263">
              <w:rPr>
                <w:rFonts w:eastAsia="DengXian" w:hint="eastAsia"/>
                <w:b/>
                <w:lang w:eastAsia="zh-CN"/>
              </w:rPr>
              <w:t xml:space="preserve">Absolute RSRP accuracy may not </w:t>
            </w:r>
            <w:r w:rsidRPr="00B96263">
              <w:rPr>
                <w:rFonts w:eastAsia="DengXian" w:hint="eastAsia"/>
                <w:b/>
                <w:lang w:val="en-US" w:eastAsia="zh-CN"/>
              </w:rPr>
              <w:t xml:space="preserve">truly reflect the effectiveness of beam prediction in </w:t>
            </w:r>
            <w:r w:rsidRPr="00B96263">
              <w:rPr>
                <w:rFonts w:eastAsia="DengXian" w:hint="eastAsia"/>
                <w:b/>
                <w:lang w:eastAsia="zh-CN"/>
              </w:rPr>
              <w:t>some</w:t>
            </w:r>
            <w:r w:rsidRPr="00B96263">
              <w:rPr>
                <w:rFonts w:eastAsia="DengXian" w:hint="eastAsia"/>
                <w:b/>
                <w:lang w:val="en-US" w:eastAsia="zh-CN"/>
              </w:rPr>
              <w:t xml:space="preserve"> cases.</w:t>
            </w:r>
            <w:r w:rsidRPr="00B96263">
              <w:rPr>
                <w:rFonts w:eastAsia="DengXian" w:hint="eastAsia"/>
                <w:b/>
                <w:lang w:eastAsia="zh-CN"/>
              </w:rPr>
              <w:t xml:space="preserve"> </w:t>
            </w:r>
            <w:r w:rsidRPr="00B96263">
              <w:rPr>
                <w:rFonts w:eastAsia="DengXian"/>
                <w:b/>
                <w:lang w:eastAsia="zh-CN"/>
              </w:rPr>
              <w:t xml:space="preserve">For example, if beam </w:t>
            </w:r>
            <w:proofErr w:type="spellStart"/>
            <w:r w:rsidRPr="00B96263">
              <w:rPr>
                <w:rFonts w:eastAsia="DengXian"/>
                <w:b/>
                <w:i/>
                <w:iCs/>
                <w:lang w:eastAsia="zh-CN"/>
              </w:rPr>
              <w:t>i</w:t>
            </w:r>
            <w:proofErr w:type="spellEnd"/>
            <w:r w:rsidRPr="00B96263">
              <w:rPr>
                <w:rFonts w:eastAsia="DengXian"/>
                <w:b/>
                <w:lang w:eastAsia="zh-CN"/>
              </w:rPr>
              <w:t xml:space="preserve"> is</w:t>
            </w:r>
            <w:r w:rsidRPr="00B96263">
              <w:rPr>
                <w:rFonts w:eastAsia="DengXian" w:hint="eastAsia"/>
                <w:b/>
                <w:lang w:eastAsia="zh-CN"/>
              </w:rPr>
              <w:t xml:space="preserve"> not</w:t>
            </w:r>
            <w:r w:rsidRPr="00B96263">
              <w:rPr>
                <w:rFonts w:eastAsia="DengXian"/>
                <w:b/>
                <w:lang w:eastAsia="zh-CN"/>
              </w:rPr>
              <w:t xml:space="preserve"> the best choice, yet an AI/ML model designates it as the optimal beam. Despite achieving a seemingly perfect absolute RSRP accuracy score by accurately predicting the RSRP of beam </w:t>
            </w:r>
            <w:proofErr w:type="spellStart"/>
            <w:r w:rsidRPr="00B96263">
              <w:rPr>
                <w:rFonts w:eastAsia="DengXian"/>
                <w:b/>
                <w:i/>
                <w:iCs/>
                <w:lang w:eastAsia="zh-CN"/>
              </w:rPr>
              <w:t>i</w:t>
            </w:r>
            <w:proofErr w:type="spellEnd"/>
            <w:r w:rsidRPr="00B96263">
              <w:rPr>
                <w:rFonts w:eastAsia="DengXian"/>
                <w:b/>
                <w:lang w:eastAsia="zh-CN"/>
              </w:rPr>
              <w:t>, this could lead to sub-optimal outcomes that deviate from expectations.</w:t>
            </w:r>
          </w:p>
          <w:p w14:paraId="18F48DB5" w14:textId="77777777" w:rsidR="00127214" w:rsidRPr="00B96263" w:rsidRDefault="00127214" w:rsidP="00127214">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 xml:space="preserve">Proposal 1: To define the </w:t>
            </w:r>
            <w:r w:rsidRPr="00B96263">
              <w:rPr>
                <w:rFonts w:eastAsia="DengXian"/>
                <w:b/>
                <w:u w:val="single"/>
                <w:lang w:val="en-US" w:eastAsia="zh-CN"/>
              </w:rPr>
              <w:t>relative RSRP accuracy</w:t>
            </w:r>
            <w:r w:rsidRPr="00B96263">
              <w:rPr>
                <w:rFonts w:eastAsia="DengXian"/>
                <w:b/>
                <w:lang w:val="en-US" w:eastAsia="zh-CN"/>
              </w:rPr>
              <w:t xml:space="preserve"> as</w:t>
            </w:r>
            <w:r w:rsidRPr="00B96263">
              <w:rPr>
                <w:rFonts w:eastAsia="DengXian"/>
                <w:b/>
                <w:lang w:val="en-US" w:eastAsia="zh-CN"/>
              </w:rPr>
              <w:t>：</w:t>
            </w:r>
            <w:r w:rsidRPr="00B96263">
              <w:rPr>
                <w:rFonts w:eastAsia="DengXian"/>
                <w:b/>
                <w:lang w:val="en-US" w:eastAsia="zh-CN"/>
              </w:rPr>
              <w:t xml:space="preserve">The relative RSRP accuracy for AI/ML-based beam prediction </w:t>
            </w:r>
            <w:r w:rsidRPr="00B96263">
              <w:rPr>
                <w:rFonts w:eastAsia="DengXian"/>
                <w:b/>
                <w:lang w:eastAsia="zh-CN"/>
              </w:rPr>
              <w:t xml:space="preserve">= </w:t>
            </w:r>
            <w:r w:rsidRPr="00B96263">
              <w:rPr>
                <w:rFonts w:eastAsia="DengXian"/>
                <w:b/>
                <w:lang w:val="en-US" w:eastAsia="zh-CN"/>
              </w:rPr>
              <w:t xml:space="preserve">the ground truth of L1-RSRP of the predicted beam index </w:t>
            </w:r>
            <w:proofErr w:type="spellStart"/>
            <w:r w:rsidRPr="00B96263">
              <w:rPr>
                <w:rFonts w:eastAsia="DengXian"/>
                <w:b/>
                <w:i/>
                <w:iCs/>
                <w:lang w:eastAsia="zh-CN"/>
              </w:rPr>
              <w:t>i</w:t>
            </w:r>
            <w:proofErr w:type="spellEnd"/>
            <w:r w:rsidRPr="00B96263">
              <w:rPr>
                <w:rFonts w:eastAsia="DengXian"/>
                <w:b/>
                <w:lang w:eastAsia="zh-CN"/>
              </w:rPr>
              <w:t xml:space="preserve"> -  </w:t>
            </w:r>
            <w:r w:rsidRPr="00B96263">
              <w:rPr>
                <w:rFonts w:eastAsia="DengXian"/>
                <w:b/>
                <w:lang w:val="en-US" w:eastAsia="zh-CN"/>
              </w:rPr>
              <w:t xml:space="preserve">the ground truth of the L1-RSRP of the Top-1 ideal beam index </w:t>
            </w:r>
            <w:r w:rsidRPr="00B96263">
              <w:rPr>
                <w:rFonts w:eastAsia="DengXian"/>
                <w:b/>
                <w:i/>
                <w:iCs/>
                <w:lang w:val="en-US" w:eastAsia="zh-CN"/>
              </w:rPr>
              <w:t>j</w:t>
            </w:r>
          </w:p>
          <w:p w14:paraId="78ED1571" w14:textId="77777777" w:rsidR="00127214" w:rsidRPr="00B96263" w:rsidRDefault="00127214" w:rsidP="00127214">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 xml:space="preserve"> Proposal 2: Regarding the model output tests, the selection of metrics depends on the progress in RAN1, </w:t>
            </w:r>
          </w:p>
          <w:p w14:paraId="3A5C9533" w14:textId="77777777" w:rsidR="00127214" w:rsidRPr="00B96263" w:rsidRDefault="00127214" w:rsidP="00127214">
            <w:pPr>
              <w:pStyle w:val="ListParagraph"/>
              <w:numPr>
                <w:ilvl w:val="0"/>
                <w:numId w:val="39"/>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B96263">
              <w:rPr>
                <w:rFonts w:eastAsia="DengXian"/>
                <w:b/>
                <w:lang w:eastAsia="zh-CN"/>
              </w:rPr>
              <w:t xml:space="preserve">if </w:t>
            </w:r>
            <w:r w:rsidRPr="00B96263">
              <w:rPr>
                <w:rFonts w:eastAsia="DengXian"/>
                <w:b/>
                <w:i/>
                <w:lang w:eastAsia="zh-CN"/>
              </w:rPr>
              <w:t>Beam information on predicted Top K beam(s) among a set of beams</w:t>
            </w:r>
            <w:r w:rsidRPr="00B96263">
              <w:rPr>
                <w:rFonts w:eastAsia="DengXian"/>
                <w:b/>
                <w:lang w:eastAsia="zh-CN"/>
              </w:rPr>
              <w:t xml:space="preserve"> is the only reported content, </w:t>
            </w:r>
            <w:r w:rsidRPr="00B96263">
              <w:rPr>
                <w:rFonts w:eastAsia="DengXian"/>
                <w:b/>
                <w:u w:val="single"/>
                <w:lang w:eastAsia="zh-CN"/>
              </w:rPr>
              <w:t>beam prediction accuracy</w:t>
            </w:r>
            <w:r w:rsidRPr="00B96263">
              <w:rPr>
                <w:rFonts w:eastAsia="DengXian"/>
                <w:b/>
                <w:lang w:eastAsia="zh-CN"/>
              </w:rPr>
              <w:t xml:space="preserve"> may be the only available KPI accordingly (also depends on the refined definition of </w:t>
            </w:r>
            <w:r w:rsidRPr="00B96263">
              <w:rPr>
                <w:rFonts w:eastAsia="DengXian"/>
                <w:b/>
                <w:i/>
                <w:lang w:eastAsia="zh-CN"/>
              </w:rPr>
              <w:t>RSRP accuracy</w:t>
            </w:r>
            <w:r w:rsidRPr="00B96263">
              <w:rPr>
                <w:rFonts w:eastAsia="DengXian"/>
                <w:b/>
                <w:lang w:eastAsia="zh-CN"/>
              </w:rPr>
              <w:t xml:space="preserve"> in RAN4),</w:t>
            </w:r>
          </w:p>
          <w:p w14:paraId="0CD496D4" w14:textId="77777777" w:rsidR="00127214" w:rsidRPr="00B96263" w:rsidRDefault="00127214" w:rsidP="00127214">
            <w:pPr>
              <w:pStyle w:val="ListParagraph"/>
              <w:numPr>
                <w:ilvl w:val="0"/>
                <w:numId w:val="39"/>
              </w:numPr>
              <w:overflowPunct/>
              <w:autoSpaceDE/>
              <w:autoSpaceDN/>
              <w:adjustRightInd/>
              <w:spacing w:beforeLines="10" w:before="24" w:afterLines="10" w:after="24" w:line="360" w:lineRule="exact"/>
              <w:ind w:left="1208" w:firstLineChars="0" w:hanging="357"/>
              <w:contextualSpacing/>
              <w:jc w:val="both"/>
              <w:textAlignment w:val="auto"/>
              <w:rPr>
                <w:rFonts w:eastAsia="DengXian"/>
                <w:b/>
                <w:lang w:eastAsia="zh-CN"/>
              </w:rPr>
            </w:pPr>
            <w:r w:rsidRPr="00B96263">
              <w:rPr>
                <w:rFonts w:eastAsia="DengXian"/>
                <w:b/>
                <w:lang w:eastAsia="zh-CN"/>
              </w:rPr>
              <w:t xml:space="preserve">if both </w:t>
            </w:r>
            <w:r w:rsidRPr="00B96263">
              <w:rPr>
                <w:rFonts w:eastAsia="DengXian"/>
                <w:b/>
                <w:i/>
                <w:lang w:eastAsia="zh-CN"/>
              </w:rPr>
              <w:t>Beam information on predicted Top K beam(s) among a set of beams</w:t>
            </w:r>
            <w:r w:rsidRPr="00B96263">
              <w:rPr>
                <w:rFonts w:eastAsia="DengXian"/>
                <w:b/>
                <w:lang w:eastAsia="zh-CN"/>
              </w:rPr>
              <w:t xml:space="preserve"> and </w:t>
            </w:r>
            <w:r w:rsidRPr="00B96263">
              <w:rPr>
                <w:rFonts w:eastAsia="DengXian"/>
                <w:b/>
                <w:i/>
                <w:lang w:eastAsia="zh-CN"/>
              </w:rPr>
              <w:t>RSRP of predicted Top K beam(s) among a set of beams</w:t>
            </w:r>
            <w:r w:rsidRPr="00B96263">
              <w:rPr>
                <w:rFonts w:eastAsia="DengXian"/>
                <w:b/>
                <w:lang w:eastAsia="zh-CN"/>
              </w:rPr>
              <w:t xml:space="preserve"> are reported by the UE, both </w:t>
            </w:r>
            <w:r w:rsidRPr="00B96263">
              <w:rPr>
                <w:rFonts w:eastAsia="DengXian"/>
                <w:b/>
                <w:u w:val="single"/>
                <w:lang w:eastAsia="zh-CN"/>
              </w:rPr>
              <w:t>beam prediction accuracy</w:t>
            </w:r>
            <w:r w:rsidRPr="00B96263">
              <w:rPr>
                <w:rFonts w:eastAsia="DengXian"/>
                <w:b/>
                <w:lang w:eastAsia="zh-CN"/>
              </w:rPr>
              <w:t xml:space="preserve"> and </w:t>
            </w:r>
            <w:r w:rsidRPr="00B96263">
              <w:rPr>
                <w:rFonts w:eastAsia="DengXian"/>
                <w:b/>
                <w:u w:val="single"/>
                <w:lang w:eastAsia="zh-CN"/>
              </w:rPr>
              <w:t>RSRP accuracy</w:t>
            </w:r>
            <w:r w:rsidRPr="00B96263">
              <w:rPr>
                <w:rFonts w:eastAsia="DengXian"/>
                <w:b/>
                <w:lang w:eastAsia="zh-CN"/>
              </w:rPr>
              <w:t xml:space="preserve"> could be utilized as RAN4 test KPIs.</w:t>
            </w:r>
          </w:p>
          <w:p w14:paraId="52AAF990" w14:textId="77777777" w:rsidR="00127214" w:rsidRPr="00B96263" w:rsidRDefault="00127214" w:rsidP="00127214">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 xml:space="preserve">Proposal 3: UE can monitor the performance of AI/ML based CSI model/functionality through </w:t>
            </w:r>
            <w:r w:rsidRPr="00B96263">
              <w:rPr>
                <w:rFonts w:eastAsia="DengXian"/>
                <w:b/>
                <w:u w:val="single"/>
                <w:lang w:val="en-US" w:eastAsia="zh-CN"/>
              </w:rPr>
              <w:t>RSRP accuracy</w:t>
            </w:r>
            <w:r w:rsidRPr="00B96263">
              <w:rPr>
                <w:rFonts w:eastAsia="DengXian"/>
                <w:b/>
                <w:lang w:val="en-US" w:eastAsia="zh-CN"/>
              </w:rPr>
              <w:t xml:space="preserve"> or </w:t>
            </w:r>
            <w:r w:rsidRPr="00B96263">
              <w:rPr>
                <w:rFonts w:eastAsia="DengXian"/>
                <w:b/>
                <w:u w:val="single"/>
                <w:lang w:val="en-US" w:eastAsia="zh-CN"/>
              </w:rPr>
              <w:t>Beam prediction accuracy</w:t>
            </w:r>
            <w:r w:rsidRPr="00B96263">
              <w:rPr>
                <w:rFonts w:eastAsia="DengXian"/>
                <w:b/>
                <w:lang w:val="en-US" w:eastAsia="zh-CN"/>
              </w:rPr>
              <w:t>, depending on the progress in RAN1.</w:t>
            </w:r>
          </w:p>
          <w:p w14:paraId="0434EC26" w14:textId="77777777" w:rsidR="00127214" w:rsidRPr="00B96263" w:rsidRDefault="00127214" w:rsidP="00127214">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Proposal 4: Stability of performance monitoring and decision-making mechanism should be considered to mitigate the impact of random effects on monitoring outcomes.</w:t>
            </w:r>
            <w:r w:rsidRPr="00B96263">
              <w:rPr>
                <w:rFonts w:eastAsia="DengXian"/>
                <w:b/>
                <w:lang w:val="en-US" w:eastAsia="zh-CN"/>
              </w:rPr>
              <w:tab/>
            </w:r>
          </w:p>
          <w:p w14:paraId="7D541151" w14:textId="77777777" w:rsidR="00127214" w:rsidRPr="00B96263" w:rsidRDefault="00127214" w:rsidP="00127214">
            <w:pPr>
              <w:spacing w:beforeLines="20" w:before="48" w:afterLines="20" w:after="48"/>
              <w:ind w:left="1418" w:hangingChars="709" w:hanging="1418"/>
              <w:jc w:val="both"/>
              <w:rPr>
                <w:rFonts w:eastAsiaTheme="minorEastAsia"/>
                <w:lang w:val="en-US" w:eastAsia="zh-CN"/>
              </w:rPr>
            </w:pPr>
            <w:r w:rsidRPr="00B96263">
              <w:rPr>
                <w:rFonts w:eastAsia="DengXian"/>
                <w:b/>
                <w:lang w:val="en-US" w:eastAsia="zh-CN"/>
              </w:rPr>
              <w:lastRenderedPageBreak/>
              <w:t>O</w:t>
            </w:r>
            <w:r w:rsidRPr="00B96263">
              <w:rPr>
                <w:rFonts w:eastAsia="DengXian" w:hint="eastAsia"/>
                <w:b/>
                <w:lang w:val="en-US" w:eastAsia="zh-CN"/>
              </w:rPr>
              <w:t>bservation 2</w:t>
            </w:r>
            <w:r w:rsidRPr="00B96263">
              <w:rPr>
                <w:rFonts w:eastAsia="DengXian"/>
                <w:b/>
                <w:lang w:val="en-US" w:eastAsia="zh-CN"/>
              </w:rPr>
              <w:t>: Regarding the impact of measurement error on BM performance evaluatio</w:t>
            </w:r>
            <w:r w:rsidRPr="00B96263">
              <w:rPr>
                <w:rFonts w:eastAsia="DengXian" w:hint="eastAsia"/>
                <w:b/>
                <w:lang w:val="en-US" w:eastAsia="zh-CN"/>
              </w:rPr>
              <w:t xml:space="preserve">n, </w:t>
            </w:r>
            <w:r w:rsidRPr="00B96263">
              <w:rPr>
                <w:rFonts w:eastAsia="DengXian"/>
                <w:b/>
                <w:lang w:val="en-US" w:eastAsia="zh-CN"/>
              </w:rPr>
              <w:t>the following</w:t>
            </w:r>
            <w:r w:rsidRPr="00B96263">
              <w:rPr>
                <w:rFonts w:eastAsia="DengXian" w:hint="eastAsia"/>
                <w:b/>
                <w:lang w:val="en-US" w:eastAsia="zh-CN"/>
              </w:rPr>
              <w:t xml:space="preserve"> aspects should be further considered</w:t>
            </w:r>
          </w:p>
          <w:p w14:paraId="1D295461" w14:textId="77777777" w:rsidR="00127214" w:rsidRPr="00B96263" w:rsidRDefault="00127214" w:rsidP="00127214">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Theme="minorEastAsia"/>
                <w:b/>
                <w:bCs/>
                <w:lang w:eastAsia="zh-CN"/>
              </w:rPr>
            </w:pPr>
            <w:r w:rsidRPr="00B96263">
              <w:rPr>
                <w:rFonts w:eastAsiaTheme="minorEastAsia"/>
                <w:b/>
                <w:bCs/>
                <w:lang w:eastAsia="zh-CN"/>
              </w:rPr>
              <w:t>whether the impact of measurement error obtained from the SLS UMA channel (measuring error added from a CDL channel evaluation) can be directly applied to the OTA testing environment</w:t>
            </w:r>
          </w:p>
          <w:p w14:paraId="5596BBC5" w14:textId="77777777" w:rsidR="00127214" w:rsidRPr="00B96263" w:rsidRDefault="00127214" w:rsidP="00127214">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Theme="minorEastAsia"/>
                <w:b/>
                <w:bCs/>
                <w:lang w:eastAsia="zh-CN"/>
              </w:rPr>
            </w:pPr>
            <w:r w:rsidRPr="00B96263">
              <w:rPr>
                <w:rFonts w:eastAsiaTheme="minorEastAsia"/>
                <w:b/>
                <w:bCs/>
                <w:lang w:eastAsia="zh-CN"/>
              </w:rPr>
              <w:t xml:space="preserve">differences in implementation (e.g., </w:t>
            </w:r>
            <w:r w:rsidRPr="00B96263">
              <w:rPr>
                <w:b/>
                <w:bCs/>
              </w:rPr>
              <w:t>BS antenna configurations</w:t>
            </w:r>
            <w:r w:rsidRPr="00B96263">
              <w:rPr>
                <w:rFonts w:eastAsiaTheme="minorEastAsia"/>
                <w:b/>
                <w:bCs/>
                <w:lang w:eastAsia="zh-CN"/>
              </w:rPr>
              <w:t xml:space="preserve">, </w:t>
            </w:r>
            <w:r w:rsidRPr="00B96263">
              <w:rPr>
                <w:b/>
                <w:bCs/>
              </w:rPr>
              <w:t>BS antenna element radiation pattern</w:t>
            </w:r>
            <w:r w:rsidRPr="00B96263">
              <w:rPr>
                <w:rFonts w:eastAsiaTheme="minorEastAsia"/>
                <w:b/>
                <w:bCs/>
                <w:lang w:eastAsia="zh-CN"/>
              </w:rPr>
              <w:t xml:space="preserve">, </w:t>
            </w:r>
            <w:r w:rsidRPr="00B96263">
              <w:rPr>
                <w:rFonts w:eastAsia="SimSun"/>
                <w:b/>
                <w:bCs/>
                <w:lang w:eastAsia="zh-CN"/>
              </w:rPr>
              <w:t>Beamforming characteristic of the BS pattern)</w:t>
            </w:r>
            <w:r w:rsidRPr="00B96263">
              <w:rPr>
                <w:rFonts w:eastAsiaTheme="minorEastAsia"/>
                <w:b/>
                <w:bCs/>
                <w:lang w:eastAsia="zh-CN"/>
              </w:rPr>
              <w:t xml:space="preserve"> among companies may result in inconsistent evaluation results</w:t>
            </w:r>
          </w:p>
          <w:p w14:paraId="57826468" w14:textId="492B27B4" w:rsidR="00C9530E" w:rsidRPr="00B96263" w:rsidRDefault="00C9530E" w:rsidP="00C9530E">
            <w:pPr>
              <w:pStyle w:val="RAN4proposal"/>
              <w:rPr>
                <w:color w:val="000000" w:themeColor="text1"/>
                <w:lang w:val="en-GB"/>
              </w:rPr>
            </w:pPr>
          </w:p>
        </w:tc>
      </w:tr>
      <w:tr w:rsidR="00C9530E" w:rsidRPr="00B96263" w14:paraId="45F7B373" w14:textId="77777777" w:rsidTr="00583077">
        <w:trPr>
          <w:trHeight w:val="468"/>
        </w:trPr>
        <w:tc>
          <w:tcPr>
            <w:tcW w:w="1271" w:type="dxa"/>
          </w:tcPr>
          <w:p w14:paraId="48EF9C1E" w14:textId="681301F9" w:rsidR="00C9530E" w:rsidRPr="00B96263" w:rsidRDefault="00C9530E" w:rsidP="00C9530E">
            <w:pPr>
              <w:spacing w:before="120" w:after="120"/>
              <w:rPr>
                <w:rFonts w:asciiTheme="minorHAnsi" w:hAnsiTheme="minorHAnsi" w:cstheme="minorHAnsi"/>
              </w:rPr>
            </w:pPr>
            <w:hyperlink r:id="rId50" w:history="1">
              <w:r w:rsidRPr="00B96263">
                <w:rPr>
                  <w:rStyle w:val="Hyperlink"/>
                  <w:rFonts w:ascii="Arial" w:hAnsi="Arial" w:cs="Arial"/>
                  <w:b/>
                  <w:bCs/>
                  <w:sz w:val="16"/>
                  <w:szCs w:val="16"/>
                </w:rPr>
                <w:t>R4-2417703</w:t>
              </w:r>
            </w:hyperlink>
          </w:p>
        </w:tc>
        <w:tc>
          <w:tcPr>
            <w:tcW w:w="1134" w:type="dxa"/>
          </w:tcPr>
          <w:p w14:paraId="2B4515BF" w14:textId="5C382645"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CATT</w:t>
            </w:r>
          </w:p>
        </w:tc>
        <w:tc>
          <w:tcPr>
            <w:tcW w:w="7226" w:type="dxa"/>
          </w:tcPr>
          <w:p w14:paraId="574A613F" w14:textId="77777777" w:rsidR="004D032D" w:rsidRPr="00B96263" w:rsidRDefault="004D032D" w:rsidP="004D032D">
            <w:pPr>
              <w:rPr>
                <w:rFonts w:eastAsiaTheme="minorEastAsia"/>
                <w:b/>
                <w:lang w:eastAsia="zh-CN"/>
              </w:rPr>
            </w:pPr>
            <w:r w:rsidRPr="00B96263">
              <w:rPr>
                <w:rFonts w:eastAsiaTheme="minorEastAsia" w:hint="eastAsia"/>
                <w:b/>
                <w:lang w:eastAsia="zh-CN"/>
              </w:rPr>
              <w:t xml:space="preserve">Proposal 1: UE Rx beam is known. </w:t>
            </w:r>
          </w:p>
          <w:p w14:paraId="5B81A2C6" w14:textId="77777777" w:rsidR="004D032D" w:rsidRPr="00B96263" w:rsidRDefault="004D032D" w:rsidP="004D032D">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2: Known conditions for TCI state for AI/ML BM can reuse the legacy conditions and modifications are adopted in </w:t>
            </w:r>
            <w:r w:rsidRPr="00B96263">
              <w:rPr>
                <w:rFonts w:eastAsiaTheme="minorEastAsia" w:hint="eastAsia"/>
                <w:b/>
                <w:bCs/>
                <w:color w:val="FF0000"/>
                <w:lang w:eastAsia="zh-CN"/>
              </w:rPr>
              <w:t>red</w:t>
            </w:r>
            <w:r w:rsidRPr="00B96263">
              <w:rPr>
                <w:rFonts w:eastAsiaTheme="minorEastAsia" w:hint="eastAsia"/>
                <w:b/>
                <w:bCs/>
                <w:lang w:eastAsia="zh-CN"/>
              </w:rPr>
              <w:t xml:space="preserve">: </w:t>
            </w:r>
          </w:p>
          <w:tbl>
            <w:tblPr>
              <w:tblStyle w:val="TableGrid"/>
              <w:tblW w:w="0" w:type="auto"/>
              <w:tblLayout w:type="fixed"/>
              <w:tblLook w:val="04A0" w:firstRow="1" w:lastRow="0" w:firstColumn="1" w:lastColumn="0" w:noHBand="0" w:noVBand="1"/>
            </w:tblPr>
            <w:tblGrid>
              <w:gridCol w:w="6320"/>
            </w:tblGrid>
            <w:tr w:rsidR="004D032D" w:rsidRPr="00B96263" w14:paraId="6065621E" w14:textId="77777777" w:rsidTr="00D676AB">
              <w:trPr>
                <w:trHeight w:val="4222"/>
              </w:trPr>
              <w:tc>
                <w:tcPr>
                  <w:tcW w:w="6320" w:type="dxa"/>
                </w:tcPr>
                <w:p w14:paraId="174E6D8F" w14:textId="77777777" w:rsidR="004D032D" w:rsidRPr="00B96263" w:rsidRDefault="004D032D" w:rsidP="004D032D">
                  <w:pPr>
                    <w:tabs>
                      <w:tab w:val="left" w:pos="0"/>
                    </w:tabs>
                    <w:spacing w:beforeLines="50" w:before="120" w:afterLines="50" w:after="120"/>
                    <w:rPr>
                      <w:rFonts w:eastAsia="Malgun Gothic"/>
                      <w:b/>
                      <w:lang w:eastAsia="zh-CN"/>
                    </w:rPr>
                  </w:pPr>
                  <w:r w:rsidRPr="00B96263">
                    <w:rPr>
                      <w:rFonts w:eastAsia="Malgun Gothic"/>
                      <w:b/>
                      <w:lang w:val="en-US" w:eastAsia="zh-CN"/>
                    </w:rPr>
                    <w:t>T</w:t>
                  </w:r>
                  <w:r w:rsidRPr="00B96263">
                    <w:rPr>
                      <w:rFonts w:eastAsia="Malgun Gothic"/>
                      <w:b/>
                      <w:lang w:eastAsia="zh-CN"/>
                    </w:rPr>
                    <w:t>he TCI state is known if the following conditions are met:</w:t>
                  </w:r>
                </w:p>
                <w:p w14:paraId="36CDC271" w14:textId="77777777" w:rsidR="004D032D" w:rsidRPr="00B96263" w:rsidRDefault="004D032D" w:rsidP="004D032D">
                  <w:pPr>
                    <w:pStyle w:val="B1"/>
                    <w:spacing w:before="50" w:afterLines="50" w:after="120"/>
                    <w:rPr>
                      <w:rFonts w:eastAsiaTheme="minorEastAsia"/>
                      <w:b/>
                      <w:lang w:eastAsia="zh-CN"/>
                    </w:rPr>
                  </w:pPr>
                  <w:r w:rsidRPr="00B96263">
                    <w:rPr>
                      <w:b/>
                      <w:lang w:eastAsia="zh-CN"/>
                    </w:rPr>
                    <w:t>-</w:t>
                  </w:r>
                  <w:r w:rsidRPr="00B96263">
                    <w:rPr>
                      <w:b/>
                      <w:lang w:eastAsia="zh-CN"/>
                    </w:rPr>
                    <w:tab/>
                    <w:t xml:space="preserve">During the period from the last transmission of the RS resource used for the L1-RSRP measurement reporting </w:t>
                  </w:r>
                  <w:r w:rsidRPr="00B96263">
                    <w:rPr>
                      <w:b/>
                    </w:rPr>
                    <w:t>for the target TCI state</w:t>
                  </w:r>
                  <w:r w:rsidRPr="00B96263">
                    <w:rPr>
                      <w:rFonts w:eastAsiaTheme="minorEastAsia" w:hint="eastAsia"/>
                      <w:b/>
                      <w:color w:val="FF0000"/>
                      <w:lang w:eastAsia="zh-CN"/>
                    </w:rPr>
                    <w:t xml:space="preserve"> or AI/ML based inference</w:t>
                  </w:r>
                  <w:r w:rsidRPr="00B96263">
                    <w:rPr>
                      <w:b/>
                    </w:rPr>
                    <w:t xml:space="preserve"> to the completion of active TCI state switch, where the RS resource for L1-RSRP measurement is the RS in target TCI state or </w:t>
                  </w:r>
                  <w:proofErr w:type="spellStart"/>
                  <w:r w:rsidRPr="00B96263">
                    <w:rPr>
                      <w:b/>
                    </w:rPr>
                    <w:t>QCLed</w:t>
                  </w:r>
                  <w:proofErr w:type="spellEnd"/>
                  <w:r w:rsidRPr="00B96263">
                    <w:rPr>
                      <w:b/>
                    </w:rPr>
                    <w:t xml:space="preserve"> to the target TCI state</w:t>
                  </w:r>
                  <w:r w:rsidRPr="00B96263">
                    <w:rPr>
                      <w:rFonts w:eastAsiaTheme="minorEastAsia" w:hint="eastAsia"/>
                      <w:b/>
                      <w:color w:val="FF0000"/>
                      <w:lang w:eastAsia="zh-CN"/>
                    </w:rPr>
                    <w:t>,</w:t>
                  </w:r>
                  <w:r w:rsidRPr="00B96263">
                    <w:rPr>
                      <w:rFonts w:eastAsiaTheme="minorEastAsia" w:hint="eastAsia"/>
                      <w:b/>
                      <w:lang w:eastAsia="zh-CN"/>
                    </w:rPr>
                    <w:t xml:space="preserve"> </w:t>
                  </w:r>
                  <w:r w:rsidRPr="00B96263">
                    <w:rPr>
                      <w:rFonts w:eastAsiaTheme="minorEastAsia" w:hint="eastAsia"/>
                      <w:b/>
                      <w:color w:val="FF0000"/>
                      <w:lang w:eastAsia="zh-CN"/>
                    </w:rPr>
                    <w:t xml:space="preserve">or the RS resources for AI/ML based inference is the RS in </w:t>
                  </w:r>
                  <w:proofErr w:type="spellStart"/>
                  <w:r w:rsidRPr="00B96263">
                    <w:rPr>
                      <w:rFonts w:eastAsiaTheme="minorEastAsia" w:hint="eastAsia"/>
                      <w:b/>
                      <w:color w:val="FF0000"/>
                      <w:lang w:eastAsia="zh-CN"/>
                    </w:rPr>
                    <w:t>SetB</w:t>
                  </w:r>
                  <w:proofErr w:type="spellEnd"/>
                  <w:r w:rsidRPr="00B96263">
                    <w:rPr>
                      <w:rFonts w:eastAsiaTheme="minorEastAsia" w:hint="eastAsia"/>
                      <w:b/>
                      <w:color w:val="FF0000"/>
                      <w:lang w:eastAsia="zh-CN"/>
                    </w:rPr>
                    <w:t xml:space="preserve"> or in target TCI state or </w:t>
                  </w:r>
                  <w:proofErr w:type="spellStart"/>
                  <w:r w:rsidRPr="00B96263">
                    <w:rPr>
                      <w:rFonts w:eastAsiaTheme="minorEastAsia" w:hint="eastAsia"/>
                      <w:b/>
                      <w:color w:val="FF0000"/>
                      <w:lang w:eastAsia="zh-CN"/>
                    </w:rPr>
                    <w:t>QCLed</w:t>
                  </w:r>
                  <w:proofErr w:type="spellEnd"/>
                  <w:r w:rsidRPr="00B96263">
                    <w:rPr>
                      <w:rFonts w:eastAsiaTheme="minorEastAsia" w:hint="eastAsia"/>
                      <w:b/>
                      <w:color w:val="FF0000"/>
                      <w:lang w:eastAsia="zh-CN"/>
                    </w:rPr>
                    <w:t xml:space="preserve"> to the target TCI state.</w:t>
                  </w:r>
                </w:p>
                <w:p w14:paraId="0EA94B6F" w14:textId="77777777" w:rsidR="004D032D" w:rsidRPr="00B96263" w:rsidRDefault="004D032D" w:rsidP="004D032D">
                  <w:pPr>
                    <w:pStyle w:val="B2"/>
                    <w:spacing w:before="50" w:afterLines="50" w:after="120"/>
                    <w:rPr>
                      <w:rFonts w:eastAsiaTheme="minorEastAsia"/>
                      <w:b/>
                      <w:lang w:eastAsia="zh-CN"/>
                    </w:rPr>
                  </w:pPr>
                  <w:r w:rsidRPr="00B96263">
                    <w:rPr>
                      <w:b/>
                      <w:lang w:eastAsia="zh-CN"/>
                    </w:rPr>
                    <w:t>-</w:t>
                  </w:r>
                  <w:r w:rsidRPr="00B96263">
                    <w:rPr>
                      <w:b/>
                      <w:lang w:eastAsia="zh-CN"/>
                    </w:rPr>
                    <w:tab/>
                    <w:t xml:space="preserve">TCI state switch command is received within 1280 </w:t>
                  </w:r>
                  <w:proofErr w:type="spellStart"/>
                  <w:r w:rsidRPr="00B96263">
                    <w:rPr>
                      <w:b/>
                      <w:lang w:eastAsia="zh-CN"/>
                    </w:rPr>
                    <w:t>ms</w:t>
                  </w:r>
                  <w:proofErr w:type="spellEnd"/>
                  <w:r w:rsidRPr="00B96263">
                    <w:rPr>
                      <w:b/>
                      <w:lang w:eastAsia="zh-CN"/>
                    </w:rPr>
                    <w:t xml:space="preserve"> upon the last transmission of the RS resource for beam reporting or measurement</w:t>
                  </w:r>
                  <w:r w:rsidRPr="00B96263">
                    <w:rPr>
                      <w:rFonts w:eastAsiaTheme="minorEastAsia" w:hint="eastAsia"/>
                      <w:b/>
                      <w:lang w:eastAsia="zh-CN"/>
                    </w:rPr>
                    <w:t xml:space="preserve"> </w:t>
                  </w:r>
                  <w:r w:rsidRPr="00B96263">
                    <w:rPr>
                      <w:rFonts w:eastAsiaTheme="minorEastAsia" w:hint="eastAsia"/>
                      <w:b/>
                      <w:color w:val="FF0000"/>
                      <w:lang w:eastAsia="zh-CN"/>
                    </w:rPr>
                    <w:t>or inference</w:t>
                  </w:r>
                </w:p>
                <w:p w14:paraId="0FBFA7C3" w14:textId="77777777" w:rsidR="004D032D" w:rsidRPr="00B96263" w:rsidRDefault="004D032D" w:rsidP="004D032D">
                  <w:pPr>
                    <w:pStyle w:val="B2"/>
                    <w:spacing w:before="50" w:afterLines="50" w:after="120"/>
                    <w:rPr>
                      <w:b/>
                      <w:lang w:eastAsia="zh-CN"/>
                    </w:rPr>
                  </w:pPr>
                  <w:r w:rsidRPr="00B96263">
                    <w:rPr>
                      <w:b/>
                      <w:lang w:eastAsia="zh-CN"/>
                    </w:rPr>
                    <w:t>-</w:t>
                  </w:r>
                  <w:r w:rsidRPr="00B96263">
                    <w:rPr>
                      <w:b/>
                      <w:lang w:eastAsia="zh-CN"/>
                    </w:rPr>
                    <w:tab/>
                    <w:t>The UE has sent at least 1 L1-RSRP report for the target TCI state</w:t>
                  </w:r>
                  <w:r w:rsidRPr="00B96263">
                    <w:rPr>
                      <w:rFonts w:eastAsiaTheme="minorEastAsia" w:hint="eastAsia"/>
                      <w:b/>
                      <w:lang w:eastAsia="zh-CN"/>
                    </w:rPr>
                    <w:t xml:space="preserve"> </w:t>
                  </w:r>
                  <w:r w:rsidRPr="00B96263">
                    <w:rPr>
                      <w:rFonts w:eastAsiaTheme="minorEastAsia" w:hint="eastAsia"/>
                      <w:b/>
                      <w:color w:val="FF0000"/>
                      <w:lang w:eastAsia="zh-CN"/>
                    </w:rPr>
                    <w:t>or completes AI/ML based inference</w:t>
                  </w:r>
                  <w:r w:rsidRPr="00B96263">
                    <w:rPr>
                      <w:rFonts w:eastAsiaTheme="minorEastAsia" w:hint="eastAsia"/>
                      <w:b/>
                      <w:lang w:eastAsia="zh-CN"/>
                    </w:rPr>
                    <w:t xml:space="preserve"> </w:t>
                  </w:r>
                  <w:r w:rsidRPr="00B96263">
                    <w:rPr>
                      <w:b/>
                      <w:lang w:eastAsia="zh-CN"/>
                    </w:rPr>
                    <w:t>before the TCI state switch command</w:t>
                  </w:r>
                </w:p>
                <w:p w14:paraId="46938D6D" w14:textId="77777777" w:rsidR="004D032D" w:rsidRPr="00B96263" w:rsidRDefault="004D032D" w:rsidP="004D032D">
                  <w:pPr>
                    <w:pStyle w:val="B2"/>
                    <w:spacing w:before="50" w:afterLines="50" w:after="120"/>
                    <w:rPr>
                      <w:b/>
                      <w:lang w:eastAsia="zh-CN"/>
                    </w:rPr>
                  </w:pPr>
                  <w:r w:rsidRPr="00B96263">
                    <w:rPr>
                      <w:b/>
                      <w:lang w:eastAsia="zh-CN"/>
                    </w:rPr>
                    <w:t>-</w:t>
                  </w:r>
                  <w:r w:rsidRPr="00B96263">
                    <w:rPr>
                      <w:b/>
                      <w:lang w:eastAsia="zh-CN"/>
                    </w:rPr>
                    <w:tab/>
                    <w:t>The TCI state remains detectable during the TCI state switching period</w:t>
                  </w:r>
                </w:p>
                <w:p w14:paraId="25A5612C" w14:textId="77777777" w:rsidR="004D032D" w:rsidRPr="00B96263" w:rsidRDefault="004D032D" w:rsidP="004D032D">
                  <w:pPr>
                    <w:pStyle w:val="B2"/>
                    <w:spacing w:before="50" w:afterLines="50" w:after="120"/>
                    <w:rPr>
                      <w:b/>
                      <w:lang w:eastAsia="zh-CN"/>
                    </w:rPr>
                  </w:pPr>
                  <w:r w:rsidRPr="00B96263">
                    <w:rPr>
                      <w:b/>
                      <w:lang w:eastAsia="zh-CN"/>
                    </w:rPr>
                    <w:t>-</w:t>
                  </w:r>
                  <w:r w:rsidRPr="00B96263">
                    <w:rPr>
                      <w:b/>
                      <w:lang w:eastAsia="zh-CN"/>
                    </w:rPr>
                    <w:tab/>
                    <w:t>The SSB associated with the TCI state remain detectable during the TCI switching period</w:t>
                  </w:r>
                </w:p>
                <w:p w14:paraId="548D8EE7" w14:textId="77777777" w:rsidR="004D032D" w:rsidRPr="00B96263" w:rsidRDefault="004D032D" w:rsidP="004D032D">
                  <w:pPr>
                    <w:pStyle w:val="B3"/>
                    <w:spacing w:before="50" w:afterLines="50" w:after="120"/>
                    <w:rPr>
                      <w:b/>
                      <w:lang w:eastAsia="zh-CN"/>
                    </w:rPr>
                  </w:pPr>
                  <w:r w:rsidRPr="00B96263">
                    <w:rPr>
                      <w:b/>
                      <w:lang w:eastAsia="zh-CN"/>
                    </w:rPr>
                    <w:t>-</w:t>
                  </w:r>
                  <w:r w:rsidRPr="00B96263">
                    <w:rPr>
                      <w:b/>
                      <w:lang w:eastAsia="zh-CN"/>
                    </w:rPr>
                    <w:tab/>
                    <w:t xml:space="preserve">SNR of the TCI state </w:t>
                  </w:r>
                  <w:r w:rsidRPr="00B96263">
                    <w:rPr>
                      <w:rFonts w:eastAsia="Calibri"/>
                      <w:b/>
                    </w:rPr>
                    <w:t>≥</w:t>
                  </w:r>
                  <w:r w:rsidRPr="00B96263">
                    <w:rPr>
                      <w:b/>
                      <w:lang w:eastAsia="zh-CN"/>
                    </w:rPr>
                    <w:t xml:space="preserve"> -3dB</w:t>
                  </w:r>
                </w:p>
                <w:p w14:paraId="55B01D6A" w14:textId="77777777" w:rsidR="004D032D" w:rsidRPr="00B96263" w:rsidRDefault="004D032D" w:rsidP="004D032D">
                  <w:pPr>
                    <w:spacing w:before="50" w:afterLines="50" w:after="120"/>
                    <w:rPr>
                      <w:rFonts w:eastAsiaTheme="minorEastAsia"/>
                      <w:lang w:eastAsia="zh-CN"/>
                    </w:rPr>
                  </w:pPr>
                  <w:r w:rsidRPr="00B96263">
                    <w:rPr>
                      <w:rFonts w:eastAsia="Malgun Gothic"/>
                      <w:b/>
                      <w:lang w:eastAsia="zh-CN"/>
                    </w:rPr>
                    <w:t>Otherwise, the TCI state is unknown.</w:t>
                  </w:r>
                </w:p>
              </w:tc>
            </w:tr>
          </w:tbl>
          <w:p w14:paraId="2C720758" w14:textId="77777777" w:rsidR="004D032D" w:rsidRPr="00B96263" w:rsidRDefault="004D032D" w:rsidP="004D032D">
            <w:pPr>
              <w:spacing w:beforeLines="50" w:before="120" w:after="120"/>
              <w:jc w:val="both"/>
              <w:rPr>
                <w:rFonts w:eastAsia="SimSun"/>
                <w:b/>
                <w:lang w:eastAsia="zh-CN"/>
              </w:rPr>
            </w:pPr>
            <w:r w:rsidRPr="00B96263">
              <w:rPr>
                <w:rFonts w:eastAsia="SimSun" w:hint="eastAsia"/>
                <w:b/>
                <w:lang w:eastAsia="zh-CN"/>
              </w:rPr>
              <w:t xml:space="preserve">Proposal 3: RAN4 defines unified inference delay requirements for both BM-Case1 and Case2 and discussion is based on BM-Case2. </w:t>
            </w:r>
          </w:p>
          <w:p w14:paraId="2D908AC5" w14:textId="77777777" w:rsidR="004D032D" w:rsidRPr="00B96263" w:rsidRDefault="004D032D" w:rsidP="004D032D">
            <w:pPr>
              <w:spacing w:after="120"/>
              <w:jc w:val="both"/>
              <w:rPr>
                <w:rFonts w:eastAsia="SimSun"/>
                <w:b/>
                <w:lang w:eastAsia="zh-CN"/>
              </w:rPr>
            </w:pPr>
            <w:r w:rsidRPr="00B96263">
              <w:rPr>
                <w:rFonts w:eastAsia="SimSun" w:hint="eastAsia"/>
                <w:b/>
                <w:lang w:eastAsia="zh-CN"/>
              </w:rPr>
              <w:t xml:space="preserve">Proposal 4: Inference delay requirements are defined by considering at least the follow parameters: </w:t>
            </w:r>
          </w:p>
          <w:p w14:paraId="1D286C34" w14:textId="77777777" w:rsidR="004D032D" w:rsidRPr="00B96263" w:rsidRDefault="004D032D" w:rsidP="004D032D">
            <w:pPr>
              <w:pStyle w:val="ListParagraph"/>
              <w:numPr>
                <w:ilvl w:val="0"/>
                <w:numId w:val="67"/>
              </w:numPr>
              <w:overflowPunct/>
              <w:autoSpaceDE/>
              <w:autoSpaceDN/>
              <w:adjustRightInd/>
              <w:spacing w:after="0" w:line="360" w:lineRule="auto"/>
              <w:ind w:left="357" w:hangingChars="178" w:hanging="357"/>
              <w:contextualSpacing/>
              <w:jc w:val="both"/>
              <w:textAlignment w:val="auto"/>
              <w:rPr>
                <w:rFonts w:eastAsia="SimSun"/>
                <w:b/>
                <w:lang w:eastAsia="zh-CN"/>
              </w:rPr>
            </w:pPr>
            <w:r w:rsidRPr="00B96263">
              <w:rPr>
                <w:rFonts w:eastAsia="SimSun"/>
                <w:b/>
                <w:lang w:eastAsia="zh-CN"/>
              </w:rPr>
              <w:t>P</w:t>
            </w:r>
            <w:r w:rsidRPr="00B96263">
              <w:rPr>
                <w:rFonts w:eastAsia="SimSun" w:hint="eastAsia"/>
                <w:b/>
                <w:lang w:eastAsia="zh-CN"/>
              </w:rPr>
              <w:t>eriodicity of measurement resources.</w:t>
            </w:r>
          </w:p>
          <w:p w14:paraId="32CBC90E" w14:textId="77777777" w:rsidR="004D032D" w:rsidRPr="00B96263" w:rsidRDefault="004D032D" w:rsidP="004D032D">
            <w:pPr>
              <w:pStyle w:val="ListParagraph"/>
              <w:numPr>
                <w:ilvl w:val="0"/>
                <w:numId w:val="67"/>
              </w:numPr>
              <w:overflowPunct/>
              <w:autoSpaceDE/>
              <w:autoSpaceDN/>
              <w:adjustRightInd/>
              <w:spacing w:after="0" w:line="360" w:lineRule="auto"/>
              <w:ind w:left="357" w:hangingChars="178" w:hanging="357"/>
              <w:contextualSpacing/>
              <w:jc w:val="both"/>
              <w:textAlignment w:val="auto"/>
              <w:rPr>
                <w:rFonts w:eastAsia="SimSun"/>
                <w:b/>
                <w:lang w:eastAsia="zh-CN"/>
              </w:rPr>
            </w:pPr>
            <w:r w:rsidRPr="00B96263">
              <w:rPr>
                <w:rFonts w:eastAsia="SimSun" w:hint="eastAsia"/>
                <w:b/>
                <w:lang w:eastAsia="zh-CN"/>
              </w:rPr>
              <w:t>Periodicity of SMTC/MG.</w:t>
            </w:r>
          </w:p>
          <w:p w14:paraId="4EECE079" w14:textId="77777777" w:rsidR="004D032D" w:rsidRPr="00B96263" w:rsidRDefault="004D032D" w:rsidP="004D032D">
            <w:pPr>
              <w:pStyle w:val="ListParagraph"/>
              <w:numPr>
                <w:ilvl w:val="0"/>
                <w:numId w:val="67"/>
              </w:numPr>
              <w:overflowPunct/>
              <w:autoSpaceDE/>
              <w:autoSpaceDN/>
              <w:adjustRightInd/>
              <w:spacing w:after="0" w:line="360" w:lineRule="auto"/>
              <w:ind w:left="357" w:hangingChars="178" w:hanging="357"/>
              <w:contextualSpacing/>
              <w:jc w:val="both"/>
              <w:textAlignment w:val="auto"/>
              <w:rPr>
                <w:rFonts w:eastAsia="SimSun"/>
                <w:b/>
                <w:lang w:eastAsia="zh-CN"/>
              </w:rPr>
            </w:pPr>
            <w:r w:rsidRPr="00B96263">
              <w:rPr>
                <w:rFonts w:eastAsia="SimSun" w:hint="eastAsia"/>
                <w:b/>
                <w:lang w:eastAsia="zh-CN"/>
              </w:rPr>
              <w:t>Duration of DRX cycles.</w:t>
            </w:r>
          </w:p>
          <w:p w14:paraId="706C593F" w14:textId="77777777" w:rsidR="004D032D" w:rsidRPr="00B96263" w:rsidRDefault="004D032D" w:rsidP="004D032D">
            <w:pPr>
              <w:pStyle w:val="ListParagraph"/>
              <w:numPr>
                <w:ilvl w:val="0"/>
                <w:numId w:val="67"/>
              </w:numPr>
              <w:overflowPunct/>
              <w:autoSpaceDE/>
              <w:autoSpaceDN/>
              <w:adjustRightInd/>
              <w:spacing w:after="0" w:line="360" w:lineRule="auto"/>
              <w:ind w:left="357" w:hangingChars="178" w:hanging="357"/>
              <w:contextualSpacing/>
              <w:jc w:val="both"/>
              <w:textAlignment w:val="auto"/>
              <w:rPr>
                <w:rFonts w:eastAsia="SimSun"/>
                <w:b/>
                <w:lang w:eastAsia="zh-CN"/>
              </w:rPr>
            </w:pPr>
            <w:r w:rsidRPr="00B96263">
              <w:rPr>
                <w:rFonts w:eastAsia="SimSun" w:hint="eastAsia"/>
                <w:b/>
                <w:lang w:eastAsia="zh-CN"/>
              </w:rPr>
              <w:t xml:space="preserve">F and K (For BM-Case 2). </w:t>
            </w:r>
          </w:p>
          <w:p w14:paraId="07A8B72F" w14:textId="77777777" w:rsidR="004D032D" w:rsidRPr="00B96263" w:rsidRDefault="004D032D" w:rsidP="004D032D">
            <w:pPr>
              <w:spacing w:afterLines="50" w:after="120" w:line="360" w:lineRule="auto"/>
              <w:jc w:val="both"/>
              <w:rPr>
                <w:rFonts w:eastAsia="SimSun"/>
                <w:b/>
                <w:lang w:eastAsia="zh-CN"/>
              </w:rPr>
            </w:pPr>
            <w:r w:rsidRPr="00B96263">
              <w:rPr>
                <w:rFonts w:eastAsia="SimSun" w:hint="eastAsia"/>
                <w:b/>
                <w:lang w:eastAsia="zh-CN"/>
              </w:rPr>
              <w:t xml:space="preserve">Details are FFS and RAN4 can wait for more RAN1/2 inputs. </w:t>
            </w:r>
          </w:p>
          <w:p w14:paraId="6E882BC3" w14:textId="77777777" w:rsidR="004D032D" w:rsidRPr="00B96263" w:rsidRDefault="004D032D" w:rsidP="004D032D">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5: For BM cases with NW-side AI/ML model, no </w:t>
            </w:r>
            <w:r w:rsidRPr="00B96263">
              <w:rPr>
                <w:rFonts w:eastAsiaTheme="minorEastAsia"/>
                <w:b/>
                <w:bCs/>
                <w:lang w:eastAsia="zh-CN"/>
              </w:rPr>
              <w:t xml:space="preserve">AI/ML-specific </w:t>
            </w:r>
            <w:r w:rsidRPr="00B96263">
              <w:rPr>
                <w:rFonts w:eastAsiaTheme="minorEastAsia" w:hint="eastAsia"/>
                <w:b/>
                <w:bCs/>
                <w:lang w:eastAsia="zh-CN"/>
              </w:rPr>
              <w:t xml:space="preserve">RRM </w:t>
            </w:r>
            <w:r w:rsidRPr="00B96263">
              <w:rPr>
                <w:rFonts w:eastAsiaTheme="minorEastAsia" w:hint="eastAsia"/>
                <w:b/>
                <w:bCs/>
                <w:lang w:eastAsia="zh-CN"/>
              </w:rPr>
              <w:lastRenderedPageBreak/>
              <w:t xml:space="preserve">requirements are needed. </w:t>
            </w:r>
          </w:p>
          <w:p w14:paraId="7903BFB0" w14:textId="77777777" w:rsidR="004D032D" w:rsidRPr="00B96263" w:rsidRDefault="004D032D" w:rsidP="004D032D">
            <w:pPr>
              <w:widowControl w:val="0"/>
              <w:snapToGrid w:val="0"/>
              <w:spacing w:beforeLines="50" w:before="120" w:afterLines="50" w:after="120"/>
              <w:rPr>
                <w:rFonts w:eastAsiaTheme="minorEastAsia"/>
                <w:b/>
                <w:bCs/>
                <w:lang w:eastAsia="zh-CN"/>
              </w:rPr>
            </w:pPr>
            <w:r w:rsidRPr="00B96263">
              <w:rPr>
                <w:rFonts w:eastAsiaTheme="minorEastAsia" w:hint="eastAsia"/>
                <w:b/>
                <w:bCs/>
                <w:lang w:eastAsia="zh-CN"/>
              </w:rPr>
              <w:t>Proposal 6: For Type1 network-based performance monitoring, the time duration between the reception of the configuration/</w:t>
            </w:r>
            <w:r w:rsidRPr="00B96263">
              <w:rPr>
                <w:rFonts w:eastAsiaTheme="minorEastAsia"/>
                <w:b/>
                <w:bCs/>
                <w:lang w:eastAsia="zh-CN"/>
              </w:rPr>
              <w:t>signalling</w:t>
            </w:r>
            <w:r w:rsidRPr="00B96263">
              <w:rPr>
                <w:rFonts w:eastAsiaTheme="minorEastAsia" w:hint="eastAsia"/>
                <w:b/>
                <w:bCs/>
                <w:lang w:eastAsia="zh-CN"/>
              </w:rPr>
              <w:t xml:space="preserve"> for performance monitoring and UE reporting can be defined as </w:t>
            </w:r>
            <w:r w:rsidRPr="00B96263">
              <w:rPr>
                <w:rFonts w:eastAsiaTheme="minorEastAsia"/>
                <w:b/>
                <w:bCs/>
                <w:lang w:eastAsia="zh-CN"/>
              </w:rPr>
              <w:t>performance</w:t>
            </w:r>
            <w:r w:rsidRPr="00B96263">
              <w:rPr>
                <w:rFonts w:eastAsiaTheme="minorEastAsia" w:hint="eastAsia"/>
                <w:b/>
                <w:bCs/>
                <w:lang w:eastAsia="zh-CN"/>
              </w:rPr>
              <w:t xml:space="preserve"> monitoring delay. </w:t>
            </w:r>
          </w:p>
          <w:p w14:paraId="14601AFA" w14:textId="1FDDB9DA" w:rsidR="00C9530E" w:rsidRPr="00B96263" w:rsidRDefault="004D032D" w:rsidP="004D032D">
            <w:pPr>
              <w:spacing w:after="120"/>
              <w:rPr>
                <w:b/>
                <w:bCs/>
                <w:lang w:eastAsia="ja-JP"/>
              </w:rPr>
            </w:pPr>
            <w:r w:rsidRPr="00B96263">
              <w:rPr>
                <w:rFonts w:eastAsiaTheme="minorEastAsia" w:hint="eastAsia"/>
                <w:b/>
                <w:bCs/>
                <w:lang w:eastAsia="zh-CN"/>
              </w:rPr>
              <w:t xml:space="preserve">Proposal 7: For Type2 UE-based performance monitoring, RAN4 to further discuss </w:t>
            </w:r>
            <w:r w:rsidRPr="00B96263">
              <w:rPr>
                <w:rFonts w:eastAsiaTheme="minorEastAsia"/>
                <w:b/>
                <w:bCs/>
                <w:lang w:eastAsia="zh-CN"/>
              </w:rPr>
              <w:t>the necessity of performance monitoring delay requirements</w:t>
            </w:r>
            <w:r w:rsidRPr="00B96263">
              <w:rPr>
                <w:rFonts w:eastAsiaTheme="minorEastAsia" w:hint="eastAsia"/>
                <w:b/>
                <w:bCs/>
                <w:lang w:eastAsia="zh-CN"/>
              </w:rPr>
              <w:t>.</w:t>
            </w:r>
          </w:p>
        </w:tc>
      </w:tr>
      <w:tr w:rsidR="00C9530E" w:rsidRPr="00B96263" w14:paraId="2F0171C4" w14:textId="77777777" w:rsidTr="00583077">
        <w:trPr>
          <w:trHeight w:val="468"/>
        </w:trPr>
        <w:tc>
          <w:tcPr>
            <w:tcW w:w="1271" w:type="dxa"/>
          </w:tcPr>
          <w:p w14:paraId="4AAC1952" w14:textId="3C3F9037" w:rsidR="00C9530E" w:rsidRPr="00B96263" w:rsidRDefault="00C9530E" w:rsidP="00C9530E">
            <w:pPr>
              <w:spacing w:before="120" w:after="120"/>
              <w:rPr>
                <w:rFonts w:asciiTheme="minorHAnsi" w:hAnsiTheme="minorHAnsi" w:cstheme="minorHAnsi"/>
              </w:rPr>
            </w:pPr>
            <w:hyperlink r:id="rId51" w:history="1">
              <w:r w:rsidRPr="00B96263">
                <w:rPr>
                  <w:rStyle w:val="Hyperlink"/>
                  <w:rFonts w:ascii="Arial" w:hAnsi="Arial" w:cs="Arial"/>
                  <w:b/>
                  <w:bCs/>
                  <w:sz w:val="16"/>
                  <w:szCs w:val="16"/>
                </w:rPr>
                <w:t>R4-2417780</w:t>
              </w:r>
            </w:hyperlink>
          </w:p>
        </w:tc>
        <w:tc>
          <w:tcPr>
            <w:tcW w:w="1134" w:type="dxa"/>
          </w:tcPr>
          <w:p w14:paraId="475430C3" w14:textId="712109EB"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Tejas Network Limited</w:t>
            </w:r>
          </w:p>
        </w:tc>
        <w:tc>
          <w:tcPr>
            <w:tcW w:w="7226" w:type="dxa"/>
          </w:tcPr>
          <w:p w14:paraId="75D88F4B" w14:textId="77777777" w:rsidR="00DB2366" w:rsidRPr="00B96263" w:rsidRDefault="00DB2366" w:rsidP="00DB2366">
            <w:pPr>
              <w:pStyle w:val="NormalWeb"/>
              <w:jc w:val="both"/>
              <w:rPr>
                <w:b/>
                <w:bCs/>
                <w:sz w:val="22"/>
                <w:szCs w:val="22"/>
              </w:rPr>
            </w:pPr>
            <w:r w:rsidRPr="00B96263">
              <w:rPr>
                <w:rStyle w:val="Strong"/>
                <w:sz w:val="22"/>
                <w:szCs w:val="22"/>
              </w:rPr>
              <w:t>Observation 1</w:t>
            </w:r>
            <w:r w:rsidRPr="00B96263">
              <w:rPr>
                <w:sz w:val="22"/>
                <w:szCs w:val="22"/>
              </w:rPr>
              <w:t>:</w:t>
            </w:r>
            <w:r w:rsidRPr="00B96263">
              <w:rPr>
                <w:b/>
                <w:bCs/>
                <w:sz w:val="22"/>
                <w:szCs w:val="22"/>
              </w:rPr>
              <w:t xml:space="preserve"> The legacy measurement period should be considered for reuse, with adaptations for factors like sharing elements and DRX, to maintain prediction efficiency.</w:t>
            </w:r>
          </w:p>
          <w:p w14:paraId="0FFE188D" w14:textId="77777777" w:rsidR="00DB2366" w:rsidRPr="00B96263" w:rsidRDefault="00DB2366" w:rsidP="00DB2366">
            <w:pPr>
              <w:pStyle w:val="NormalWeb"/>
              <w:jc w:val="both"/>
              <w:rPr>
                <w:b/>
                <w:bCs/>
                <w:sz w:val="22"/>
                <w:szCs w:val="22"/>
              </w:rPr>
            </w:pPr>
            <w:r w:rsidRPr="00B96263">
              <w:rPr>
                <w:b/>
                <w:bCs/>
                <w:sz w:val="22"/>
                <w:szCs w:val="22"/>
              </w:rPr>
              <w:t xml:space="preserve">Observation 2: Accurate L1-RSRP and </w:t>
            </w:r>
            <w:proofErr w:type="gramStart"/>
            <w:r w:rsidRPr="00B96263">
              <w:rPr>
                <w:b/>
                <w:bCs/>
                <w:sz w:val="22"/>
                <w:szCs w:val="22"/>
              </w:rPr>
              <w:t>Top-K</w:t>
            </w:r>
            <w:proofErr w:type="gramEnd"/>
            <w:r w:rsidRPr="00B96263">
              <w:rPr>
                <w:b/>
                <w:bCs/>
                <w:sz w:val="22"/>
                <w:szCs w:val="22"/>
              </w:rPr>
              <w:t>/1 metrics ensure reliable identification of the strongest beams.</w:t>
            </w:r>
          </w:p>
          <w:p w14:paraId="220086B5" w14:textId="77777777" w:rsidR="00DB2366" w:rsidRPr="00B96263" w:rsidRDefault="00DB2366" w:rsidP="00DB2366">
            <w:pPr>
              <w:pStyle w:val="NormalWeb"/>
              <w:jc w:val="both"/>
              <w:rPr>
                <w:b/>
                <w:bCs/>
                <w:sz w:val="22"/>
                <w:szCs w:val="22"/>
                <w:lang w:val="en-US"/>
              </w:rPr>
            </w:pPr>
            <w:r w:rsidRPr="00B96263">
              <w:rPr>
                <w:rFonts w:hAnsi="Symbol"/>
                <w:b/>
                <w:bCs/>
                <w:sz w:val="22"/>
                <w:szCs w:val="22"/>
              </w:rPr>
              <w:t xml:space="preserve">Observation 3: </w:t>
            </w:r>
            <w:r w:rsidRPr="00B96263">
              <w:rPr>
                <w:b/>
                <w:bCs/>
                <w:sz w:val="22"/>
                <w:szCs w:val="22"/>
              </w:rPr>
              <w:t>Consistency and rank accuracy in beam predictions ensure reliable connectivity by accurately prioritizing the strongest beams.</w:t>
            </w:r>
          </w:p>
          <w:p w14:paraId="093C8B0D" w14:textId="77777777" w:rsidR="00DB2366" w:rsidRPr="00B96263" w:rsidRDefault="00DB2366" w:rsidP="00DB2366">
            <w:pPr>
              <w:pStyle w:val="NormalWeb"/>
              <w:jc w:val="both"/>
              <w:rPr>
                <w:b/>
                <w:bCs/>
                <w:sz w:val="22"/>
                <w:szCs w:val="22"/>
              </w:rPr>
            </w:pPr>
            <w:r w:rsidRPr="00B96263">
              <w:rPr>
                <w:rFonts w:hAnsi="Symbol"/>
                <w:b/>
                <w:bCs/>
                <w:sz w:val="22"/>
                <w:szCs w:val="22"/>
              </w:rPr>
              <w:t xml:space="preserve">Observation 4: </w:t>
            </w:r>
            <w:r w:rsidRPr="00B96263">
              <w:rPr>
                <w:b/>
                <w:bCs/>
                <w:sz w:val="22"/>
                <w:szCs w:val="22"/>
              </w:rPr>
              <w:t xml:space="preserve">Option 5’s two-step method verifies that predicted beams are both present in the </w:t>
            </w:r>
            <w:proofErr w:type="gramStart"/>
            <w:r w:rsidRPr="00B96263">
              <w:rPr>
                <w:b/>
                <w:bCs/>
                <w:sz w:val="22"/>
                <w:szCs w:val="22"/>
              </w:rPr>
              <w:t>Top-K</w:t>
            </w:r>
            <w:proofErr w:type="gramEnd"/>
            <w:r w:rsidRPr="00B96263">
              <w:rPr>
                <w:b/>
                <w:bCs/>
                <w:sz w:val="22"/>
                <w:szCs w:val="22"/>
              </w:rPr>
              <w:t xml:space="preserve"> and correctly ranked, supporting optimal network performance.</w:t>
            </w:r>
          </w:p>
          <w:p w14:paraId="72AF1529" w14:textId="77777777" w:rsidR="00DB2366" w:rsidRPr="00B96263" w:rsidRDefault="00DB2366" w:rsidP="00DB2366">
            <w:pPr>
              <w:pStyle w:val="NormalWeb"/>
              <w:jc w:val="both"/>
              <w:rPr>
                <w:b/>
                <w:bCs/>
                <w:sz w:val="22"/>
                <w:szCs w:val="22"/>
              </w:rPr>
            </w:pPr>
            <w:r w:rsidRPr="00B96263">
              <w:rPr>
                <w:b/>
                <w:bCs/>
                <w:sz w:val="22"/>
                <w:szCs w:val="22"/>
              </w:rPr>
              <w:t>Proposal 1: The number of required SSB samples should be standardized to prevent non-uniformity, even though UE implementation complexity influences sample requirements.</w:t>
            </w:r>
          </w:p>
          <w:p w14:paraId="41CBC2E0" w14:textId="77777777" w:rsidR="00DB2366" w:rsidRPr="00B96263" w:rsidRDefault="00DB2366" w:rsidP="00DB2366">
            <w:pPr>
              <w:pStyle w:val="NormalWeb"/>
              <w:jc w:val="both"/>
              <w:rPr>
                <w:b/>
                <w:bCs/>
                <w:sz w:val="22"/>
                <w:szCs w:val="22"/>
              </w:rPr>
            </w:pPr>
            <w:r w:rsidRPr="00B96263">
              <w:rPr>
                <w:b/>
                <w:bCs/>
                <w:sz w:val="22"/>
                <w:szCs w:val="22"/>
              </w:rPr>
              <w:t>Proposal 2: Performance monitoring delay must be minimized to maintain the effectiveness of AI/ML in beam management and ensure timely and accurate beam predictions</w:t>
            </w:r>
          </w:p>
          <w:p w14:paraId="40FFE451" w14:textId="77777777" w:rsidR="00DB2366" w:rsidRPr="00B96263" w:rsidRDefault="00DB2366" w:rsidP="00DB2366">
            <w:pPr>
              <w:jc w:val="both"/>
              <w:rPr>
                <w:b/>
                <w:bCs/>
                <w:sz w:val="22"/>
                <w:szCs w:val="24"/>
              </w:rPr>
            </w:pPr>
            <w:r w:rsidRPr="00B96263">
              <w:rPr>
                <w:b/>
                <w:bCs/>
                <w:sz w:val="22"/>
                <w:szCs w:val="24"/>
              </w:rPr>
              <w:t>Proposal 3: Option 5 should be considered alongside other metrics, such as Option 1 and Option 2, to provide a comprehensive evaluation of beam prediction accuracy and rank consistency for beam management requirements.</w:t>
            </w:r>
          </w:p>
          <w:p w14:paraId="03DF77BE" w14:textId="180564D3" w:rsidR="00C9530E" w:rsidRPr="00B96263" w:rsidRDefault="00C9530E" w:rsidP="00C9530E">
            <w:pPr>
              <w:spacing w:line="240" w:lineRule="exact"/>
              <w:rPr>
                <w:b/>
                <w:i/>
              </w:rPr>
            </w:pPr>
          </w:p>
        </w:tc>
      </w:tr>
      <w:tr w:rsidR="00C9530E" w:rsidRPr="00B96263" w14:paraId="0F61B560" w14:textId="77777777" w:rsidTr="00583077">
        <w:trPr>
          <w:trHeight w:val="468"/>
        </w:trPr>
        <w:tc>
          <w:tcPr>
            <w:tcW w:w="1271" w:type="dxa"/>
          </w:tcPr>
          <w:p w14:paraId="4D318FC0" w14:textId="6D8C50E4" w:rsidR="00C9530E" w:rsidRPr="00B96263" w:rsidRDefault="00C9530E" w:rsidP="00C9530E">
            <w:pPr>
              <w:spacing w:before="120" w:after="120"/>
              <w:rPr>
                <w:rFonts w:asciiTheme="minorHAnsi" w:hAnsiTheme="minorHAnsi" w:cstheme="minorHAnsi"/>
              </w:rPr>
            </w:pPr>
            <w:hyperlink r:id="rId52" w:history="1">
              <w:r w:rsidRPr="00B96263">
                <w:rPr>
                  <w:rStyle w:val="Hyperlink"/>
                  <w:rFonts w:ascii="Arial" w:hAnsi="Arial" w:cs="Arial"/>
                  <w:b/>
                  <w:bCs/>
                  <w:sz w:val="16"/>
                  <w:szCs w:val="16"/>
                </w:rPr>
                <w:t>R4-2417893</w:t>
              </w:r>
            </w:hyperlink>
          </w:p>
        </w:tc>
        <w:tc>
          <w:tcPr>
            <w:tcW w:w="1134" w:type="dxa"/>
          </w:tcPr>
          <w:p w14:paraId="016494B1" w14:textId="1B8668F2"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MediaTek Inc.</w:t>
            </w:r>
          </w:p>
        </w:tc>
        <w:tc>
          <w:tcPr>
            <w:tcW w:w="7226" w:type="dxa"/>
          </w:tcPr>
          <w:p w14:paraId="1328B29F" w14:textId="77777777" w:rsidR="003406CF" w:rsidRPr="00B96263" w:rsidRDefault="003406CF" w:rsidP="003406CF">
            <w:pPr>
              <w:spacing w:after="0"/>
              <w:jc w:val="both"/>
              <w:rPr>
                <w:rFonts w:eastAsia="Times New Roman"/>
                <w:lang w:val="en-US"/>
              </w:rPr>
            </w:pPr>
            <w:r w:rsidRPr="00B96263">
              <w:rPr>
                <w:rFonts w:eastAsia="Times New Roman"/>
                <w:b/>
                <w:bCs/>
                <w:u w:val="single"/>
                <w:lang w:val="en-US"/>
              </w:rPr>
              <w:t>Observation 1</w:t>
            </w:r>
            <w:r w:rsidRPr="00B96263">
              <w:rPr>
                <w:rFonts w:eastAsia="Times New Roman"/>
              </w:rPr>
              <w:t>:</w:t>
            </w:r>
            <w:r w:rsidRPr="00B96263">
              <w:rPr>
                <w:rFonts w:eastAsia="SimSun"/>
                <w:lang w:eastAsia="zh-CN"/>
              </w:rPr>
              <w:t xml:space="preserve"> Both DL Tx beam prediction and beam prediction are studied in R18 AI/ML SI</w:t>
            </w:r>
            <w:r w:rsidRPr="00B96263">
              <w:rPr>
                <w:rFonts w:eastAsia="Times New Roman"/>
              </w:rPr>
              <w:t>, but only DL Tx beam prediction is in the scope of R19 AI/ML WI</w:t>
            </w:r>
            <w:r w:rsidRPr="00B96263">
              <w:rPr>
                <w:rFonts w:eastAsia="Times New Roman"/>
                <w:lang w:val="en-US"/>
              </w:rPr>
              <w:t>.</w:t>
            </w:r>
          </w:p>
          <w:p w14:paraId="1B593C7B" w14:textId="77777777" w:rsidR="003406CF" w:rsidRPr="00B96263" w:rsidRDefault="003406CF" w:rsidP="003406CF">
            <w:pPr>
              <w:jc w:val="both"/>
              <w:rPr>
                <w:rFonts w:eastAsia="Times New Roman"/>
                <w:lang w:val="en-US"/>
              </w:rPr>
            </w:pPr>
            <w:r w:rsidRPr="00B96263">
              <w:rPr>
                <w:rFonts w:eastAsia="Times New Roman"/>
                <w:b/>
                <w:bCs/>
                <w:u w:val="single"/>
                <w:lang w:val="en-US"/>
              </w:rPr>
              <w:t>Observation 2</w:t>
            </w:r>
            <w:r w:rsidRPr="00B96263">
              <w:rPr>
                <w:rFonts w:eastAsia="Times New Roman"/>
              </w:rPr>
              <w:t>:</w:t>
            </w:r>
            <w:r w:rsidRPr="00B96263">
              <w:rPr>
                <w:rFonts w:eastAsia="SimSun"/>
                <w:lang w:eastAsia="zh-CN"/>
              </w:rPr>
              <w:t xml:space="preserve"> According to the submitted input from different companies in R18 SI, for DL Tx beam prediction, the model inputs are L1-RSRP of Tx beams in Set B with Tx beam ID information as input or implicitly indicated</w:t>
            </w:r>
            <w:r w:rsidRPr="00B96263">
              <w:rPr>
                <w:rFonts w:eastAsia="Times New Roman"/>
                <w:lang w:val="en-US"/>
              </w:rPr>
              <w:t xml:space="preserve">. The outputs are </w:t>
            </w:r>
            <w:r w:rsidRPr="00B96263">
              <w:rPr>
                <w:rFonts w:eastAsia="Times New Roman"/>
              </w:rPr>
              <w:t xml:space="preserve">probability of each beam in set A to be the </w:t>
            </w:r>
            <w:proofErr w:type="gramStart"/>
            <w:r w:rsidRPr="00B96263">
              <w:rPr>
                <w:rFonts w:eastAsia="Times New Roman"/>
              </w:rPr>
              <w:t>Top-1</w:t>
            </w:r>
            <w:proofErr w:type="gramEnd"/>
            <w:r w:rsidRPr="00B96263">
              <w:rPr>
                <w:rFonts w:eastAsia="Times New Roman"/>
              </w:rPr>
              <w:t xml:space="preserve"> beam</w:t>
            </w:r>
            <w:r w:rsidRPr="00B96263">
              <w:rPr>
                <w:rFonts w:eastAsia="SimSun"/>
                <w:lang w:eastAsia="zh-CN"/>
              </w:rPr>
              <w:t xml:space="preserve"> </w:t>
            </w:r>
            <w:r w:rsidRPr="00B96263">
              <w:rPr>
                <w:rFonts w:eastAsia="Times New Roman"/>
                <w:lang w:val="en-US"/>
              </w:rPr>
              <w:t>or predicted L1-RSRP of beams in Set A.</w:t>
            </w:r>
          </w:p>
          <w:p w14:paraId="4971EF6F" w14:textId="77777777" w:rsidR="003406CF" w:rsidRPr="00B96263" w:rsidRDefault="003406CF" w:rsidP="003406CF">
            <w:pPr>
              <w:spacing w:afterLines="100" w:after="240"/>
              <w:jc w:val="both"/>
              <w:rPr>
                <w:lang w:val="en-US"/>
              </w:rPr>
            </w:pPr>
            <w:r w:rsidRPr="00B96263">
              <w:rPr>
                <w:rFonts w:eastAsia="Times New Roman"/>
                <w:b/>
                <w:bCs/>
                <w:u w:val="single"/>
                <w:lang w:val="en-US"/>
              </w:rPr>
              <w:t>Observation 3</w:t>
            </w:r>
            <w:r w:rsidRPr="00B96263">
              <w:rPr>
                <w:rFonts w:eastAsia="SimSun"/>
                <w:lang w:val="en-US" w:eastAsia="zh-CN"/>
              </w:rPr>
              <w:t xml:space="preserve">: </w:t>
            </w:r>
            <w:proofErr w:type="spellStart"/>
            <w:r w:rsidRPr="00B96263">
              <w:rPr>
                <w:lang w:val="en-US"/>
              </w:rPr>
              <w:t>AoA</w:t>
            </w:r>
            <w:proofErr w:type="spellEnd"/>
            <w:r w:rsidRPr="00B96263">
              <w:rPr>
                <w:lang w:val="en-US"/>
              </w:rPr>
              <w:t xml:space="preserve"> information is not used at least in all the submitted simulations in R18 SI (</w:t>
            </w:r>
            <w:hyperlink r:id="rId53" w:history="1">
              <w:r w:rsidRPr="00B96263">
                <w:rPr>
                  <w:rStyle w:val="Hyperlink"/>
                  <w:lang w:val="en-US"/>
                </w:rPr>
                <w:t>R18 AI/ML BM evaluation in RAN1</w:t>
              </w:r>
            </w:hyperlink>
            <w:r w:rsidRPr="00B96263">
              <w:rPr>
                <w:lang w:val="en-US"/>
              </w:rPr>
              <w:t>)</w:t>
            </w:r>
            <w:r w:rsidRPr="00B96263">
              <w:rPr>
                <w:rFonts w:eastAsia="SimSun"/>
                <w:lang w:val="en-US" w:eastAsia="zh-CN"/>
              </w:rPr>
              <w:t xml:space="preserve">. </w:t>
            </w:r>
            <w:r w:rsidRPr="00B96263">
              <w:rPr>
                <w:lang w:val="en-US"/>
              </w:rPr>
              <w:t>Rx beam information is not used in DL Tx beam prediction.</w:t>
            </w:r>
          </w:p>
          <w:p w14:paraId="32FB4A5E" w14:textId="77777777" w:rsidR="003406CF" w:rsidRPr="00B96263" w:rsidRDefault="003406CF" w:rsidP="003406CF">
            <w:pPr>
              <w:spacing w:afterLines="100" w:after="240"/>
              <w:jc w:val="both"/>
              <w:rPr>
                <w:rFonts w:eastAsiaTheme="minorEastAsia"/>
                <w:lang w:val="en-US" w:eastAsia="zh-TW"/>
              </w:rPr>
            </w:pPr>
            <w:r w:rsidRPr="00B96263">
              <w:rPr>
                <w:rFonts w:eastAsiaTheme="minorEastAsia"/>
                <w:b/>
                <w:bCs/>
                <w:u w:val="single"/>
                <w:lang w:val="en-US" w:eastAsia="zh-TW"/>
              </w:rPr>
              <w:t>Proposal 1</w:t>
            </w:r>
            <w:r w:rsidRPr="00B96263">
              <w:rPr>
                <w:rFonts w:eastAsiaTheme="minorEastAsia"/>
                <w:lang w:val="en-US" w:eastAsia="zh-TW"/>
              </w:rPr>
              <w:t>: RAN4 to confirm Rx beam info is not part of the AI/ML model inputs or outputs in R19 AI/ML BM.</w:t>
            </w:r>
          </w:p>
          <w:p w14:paraId="6D60D834" w14:textId="77777777" w:rsidR="003406CF" w:rsidRPr="00B96263" w:rsidRDefault="003406CF" w:rsidP="003406CF">
            <w:pPr>
              <w:spacing w:after="0"/>
              <w:jc w:val="both"/>
              <w:rPr>
                <w:rFonts w:eastAsia="Times New Roman"/>
                <w:lang w:val="en-US"/>
              </w:rPr>
            </w:pPr>
            <w:r w:rsidRPr="00B96263">
              <w:rPr>
                <w:rFonts w:eastAsia="Times New Roman"/>
                <w:b/>
                <w:bCs/>
                <w:u w:val="single"/>
                <w:lang w:val="en-US"/>
              </w:rPr>
              <w:t>Proposal 2</w:t>
            </w:r>
            <w:r w:rsidRPr="00B96263">
              <w:rPr>
                <w:rFonts w:eastAsia="Times New Roman"/>
              </w:rPr>
              <w:t>:</w:t>
            </w:r>
            <w:r w:rsidRPr="00B96263">
              <w:rPr>
                <w:rFonts w:ascii="SimSun" w:eastAsia="SimSun" w:hAnsi="SimSun" w:cs="SimSun" w:hint="eastAsia"/>
                <w:sz w:val="24"/>
                <w:szCs w:val="24"/>
              </w:rPr>
              <w:t xml:space="preserve"> </w:t>
            </w:r>
            <w:r w:rsidRPr="00B96263">
              <w:rPr>
                <w:rFonts w:eastAsia="Times New Roman"/>
                <w:lang w:val="en-US"/>
              </w:rPr>
              <w:t>The TCI state QCL to an RS that is not in Set B is unknown even if this RS was included in the L1-RSRP report by UE within 1280ms before TCI state activation</w:t>
            </w:r>
            <w:r w:rsidRPr="00B96263">
              <w:rPr>
                <w:rFonts w:eastAsia="Times New Roman"/>
              </w:rPr>
              <w:t>.</w:t>
            </w:r>
            <w:r w:rsidRPr="00B96263">
              <w:rPr>
                <w:rFonts w:eastAsia="Times New Roman"/>
                <w:lang w:val="en-US"/>
              </w:rPr>
              <w:t xml:space="preserve"> </w:t>
            </w:r>
          </w:p>
          <w:p w14:paraId="37533DD9" w14:textId="77777777" w:rsidR="003406CF" w:rsidRPr="00B96263" w:rsidRDefault="003406CF" w:rsidP="003406CF">
            <w:pPr>
              <w:spacing w:after="0"/>
              <w:jc w:val="both"/>
            </w:pPr>
            <w:r w:rsidRPr="00B96263">
              <w:rPr>
                <w:rFonts w:eastAsia="Times New Roman"/>
                <w:lang w:val="en-US"/>
              </w:rPr>
              <w:t xml:space="preserve"> </w:t>
            </w:r>
          </w:p>
          <w:p w14:paraId="0F788A86" w14:textId="77777777" w:rsidR="003406CF" w:rsidRPr="00B96263" w:rsidRDefault="003406CF" w:rsidP="003406CF">
            <w:pPr>
              <w:spacing w:after="0"/>
              <w:jc w:val="both"/>
              <w:rPr>
                <w:rFonts w:eastAsia="Times New Roman"/>
              </w:rPr>
            </w:pPr>
            <w:r w:rsidRPr="00B96263">
              <w:rPr>
                <w:rFonts w:eastAsia="Times New Roman"/>
                <w:b/>
                <w:bCs/>
                <w:u w:val="single"/>
                <w:lang w:val="en-US"/>
              </w:rPr>
              <w:t>Proposal 3</w:t>
            </w:r>
            <w:r w:rsidRPr="00B96263">
              <w:rPr>
                <w:rFonts w:eastAsia="Times New Roman"/>
              </w:rPr>
              <w:t>: The TCI state which is QCL to an RS in Set B is known:</w:t>
            </w:r>
          </w:p>
          <w:p w14:paraId="1E66DE3F" w14:textId="77777777" w:rsidR="003406CF" w:rsidRPr="00B96263" w:rsidRDefault="003406CF" w:rsidP="003406CF">
            <w:pPr>
              <w:pStyle w:val="ListParagraph"/>
              <w:numPr>
                <w:ilvl w:val="0"/>
                <w:numId w:val="66"/>
              </w:numPr>
              <w:overflowPunct/>
              <w:autoSpaceDE/>
              <w:autoSpaceDN/>
              <w:adjustRightInd/>
              <w:spacing w:after="0"/>
              <w:ind w:firstLineChars="0"/>
              <w:jc w:val="both"/>
              <w:textAlignment w:val="auto"/>
              <w:rPr>
                <w:rFonts w:eastAsia="Times New Roman"/>
              </w:rPr>
            </w:pPr>
            <w:r w:rsidRPr="00B96263">
              <w:rPr>
                <w:rFonts w:eastAsia="Times New Roman"/>
                <w:lang w:val="en-US"/>
              </w:rPr>
              <w:t xml:space="preserve">if the corresponding predicted beam is reported in 1280ms </w:t>
            </w:r>
            <w:r w:rsidRPr="00B96263">
              <w:rPr>
                <w:rFonts w:eastAsia="Times New Roman"/>
              </w:rPr>
              <w:t>before the TCI state switch command</w:t>
            </w:r>
            <w:r w:rsidRPr="00B96263">
              <w:t xml:space="preserve"> </w:t>
            </w:r>
            <w:r w:rsidRPr="00B96263">
              <w:rPr>
                <w:rFonts w:eastAsia="Times New Roman"/>
              </w:rPr>
              <w:t>and SNR of the RS is above -3dB for spatial-domain beam prediction.</w:t>
            </w:r>
          </w:p>
          <w:p w14:paraId="6B68C6C3" w14:textId="77777777" w:rsidR="003406CF" w:rsidRPr="00B96263" w:rsidRDefault="003406CF" w:rsidP="003406CF">
            <w:pPr>
              <w:pStyle w:val="ListParagraph"/>
              <w:numPr>
                <w:ilvl w:val="0"/>
                <w:numId w:val="66"/>
              </w:numPr>
              <w:overflowPunct/>
              <w:autoSpaceDE/>
              <w:autoSpaceDN/>
              <w:adjustRightInd/>
              <w:spacing w:after="0"/>
              <w:ind w:firstLineChars="0"/>
              <w:jc w:val="both"/>
              <w:textAlignment w:val="auto"/>
            </w:pPr>
            <w:r w:rsidRPr="00B96263">
              <w:rPr>
                <w:rFonts w:eastAsia="Times New Roman"/>
              </w:rPr>
              <w:t>if the last observation occasion is within 1280ms before the TCI state switch command and SNR of the RS is above -3dB for temporal beam prediction.</w:t>
            </w:r>
          </w:p>
          <w:p w14:paraId="2D9E29AB" w14:textId="77777777" w:rsidR="003406CF" w:rsidRPr="00B96263" w:rsidRDefault="003406CF" w:rsidP="003406CF">
            <w:pPr>
              <w:jc w:val="both"/>
              <w:rPr>
                <w:rFonts w:eastAsia="Times New Roman"/>
              </w:rPr>
            </w:pPr>
            <w:r w:rsidRPr="00B96263">
              <w:rPr>
                <w:rFonts w:eastAsia="Times New Roman"/>
                <w:b/>
                <w:bCs/>
                <w:u w:val="single"/>
                <w:lang w:val="en-US"/>
              </w:rPr>
              <w:lastRenderedPageBreak/>
              <w:t>Observation 4</w:t>
            </w:r>
            <w:r w:rsidRPr="00B96263">
              <w:rPr>
                <w:rFonts w:eastAsia="Times New Roman"/>
              </w:rPr>
              <w:t>:</w:t>
            </w:r>
            <w:r w:rsidRPr="00B96263">
              <w:rPr>
                <w:rFonts w:eastAsia="SimSun"/>
                <w:lang w:eastAsia="zh-CN"/>
              </w:rPr>
              <w:t xml:space="preserve"> In terms of Top K/1 prediction accuracy</w:t>
            </w:r>
            <w:r w:rsidRPr="00B96263">
              <w:t>,</w:t>
            </w:r>
            <w:r w:rsidRPr="00B96263">
              <w:rPr>
                <w:rFonts w:eastAsia="SimSun"/>
                <w:lang w:eastAsia="zh-CN"/>
              </w:rPr>
              <w:t xml:space="preserve"> the performance of AI/ML BM case 1 models for different scenarios</w:t>
            </w:r>
            <w:r w:rsidRPr="00B96263">
              <w:rPr>
                <w:rFonts w:eastAsia="Times New Roman"/>
              </w:rPr>
              <w:t xml:space="preserve"> may have much difference.</w:t>
            </w:r>
          </w:p>
          <w:p w14:paraId="27B13E4B" w14:textId="77777777" w:rsidR="003406CF" w:rsidRPr="00B96263" w:rsidRDefault="003406CF" w:rsidP="003406CF">
            <w:pPr>
              <w:spacing w:afterLines="100" w:after="240"/>
              <w:jc w:val="both"/>
              <w:rPr>
                <w:rFonts w:eastAsia="SimSun"/>
                <w:lang w:eastAsia="zh-CN"/>
              </w:rPr>
            </w:pPr>
            <w:r w:rsidRPr="00B96263">
              <w:rPr>
                <w:rFonts w:eastAsia="Times New Roman"/>
                <w:b/>
                <w:bCs/>
                <w:u w:val="single"/>
                <w:lang w:val="en-US"/>
              </w:rPr>
              <w:t>Proposal 4:</w:t>
            </w:r>
            <w:r w:rsidRPr="00B96263">
              <w:rPr>
                <w:rFonts w:eastAsia="Times New Roman"/>
              </w:rPr>
              <w:t xml:space="preserve"> Further study and discuss whether it is possible to defi</w:t>
            </w:r>
            <w:r w:rsidRPr="00B96263">
              <w:rPr>
                <w:rFonts w:eastAsia="Times New Roman"/>
                <w:color w:val="000000" w:themeColor="text1"/>
              </w:rPr>
              <w:t>ne scenario-</w:t>
            </w:r>
            <w:r w:rsidRPr="00B96263">
              <w:rPr>
                <w:rStyle w:val="ui-provider"/>
              </w:rPr>
              <w:t>agnostic</w:t>
            </w:r>
            <w:r w:rsidRPr="00B96263">
              <w:rPr>
                <w:rFonts w:eastAsia="Times New Roman"/>
                <w:color w:val="FF0000"/>
              </w:rPr>
              <w:t xml:space="preserve"> </w:t>
            </w:r>
            <w:r w:rsidRPr="00B96263">
              <w:rPr>
                <w:rFonts w:eastAsia="Times New Roman"/>
              </w:rPr>
              <w:t xml:space="preserve">performance requirements for AI/ML BM. If not, maybe we can seek for similar solutions as TDCP, i.e., define the test cases for limited scenarios instead of defining </w:t>
            </w:r>
            <w:r w:rsidRPr="00B96263">
              <w:rPr>
                <w:rFonts w:eastAsia="Times New Roman"/>
                <w:color w:val="000000" w:themeColor="text1"/>
              </w:rPr>
              <w:t>scenario-</w:t>
            </w:r>
            <w:r w:rsidRPr="00B96263">
              <w:rPr>
                <w:rStyle w:val="ui-provider"/>
              </w:rPr>
              <w:t>agnostic</w:t>
            </w:r>
            <w:r w:rsidRPr="00B96263">
              <w:rPr>
                <w:rFonts w:eastAsia="Times New Roman"/>
              </w:rPr>
              <w:t xml:space="preserve"> accuracy requirements.</w:t>
            </w:r>
          </w:p>
          <w:p w14:paraId="55AF8D6D" w14:textId="77777777" w:rsidR="003406CF" w:rsidRPr="00B96263" w:rsidRDefault="003406CF" w:rsidP="003406CF">
            <w:pPr>
              <w:spacing w:after="0"/>
              <w:jc w:val="both"/>
              <w:rPr>
                <w:rFonts w:eastAsia="SimSun"/>
                <w:lang w:eastAsia="zh-CN"/>
              </w:rPr>
            </w:pPr>
            <w:r w:rsidRPr="00B96263">
              <w:rPr>
                <w:rFonts w:eastAsia="Times New Roman"/>
                <w:b/>
                <w:bCs/>
                <w:u w:val="single"/>
                <w:lang w:val="en-US"/>
              </w:rPr>
              <w:t>Observation 5</w:t>
            </w:r>
            <w:r w:rsidRPr="00B96263">
              <w:rPr>
                <w:rFonts w:eastAsia="SimSun"/>
                <w:lang w:val="en-US" w:eastAsia="zh-CN"/>
              </w:rPr>
              <w:t xml:space="preserve">: </w:t>
            </w:r>
            <w:r w:rsidRPr="00B96263">
              <w:rPr>
                <w:rStyle w:val="ui-provider"/>
              </w:rPr>
              <w:t xml:space="preserve">Beam prediction accuracy </w:t>
            </w:r>
            <w:proofErr w:type="gramStart"/>
            <w:r w:rsidRPr="00B96263">
              <w:rPr>
                <w:rStyle w:val="ui-provider"/>
              </w:rPr>
              <w:t>Top-K</w:t>
            </w:r>
            <w:proofErr w:type="gramEnd"/>
            <w:r w:rsidRPr="00B96263">
              <w:rPr>
                <w:rStyle w:val="ui-provider"/>
              </w:rPr>
              <w:t>/1 degrades significantly after considering measurement error in set B, especially when the Tx beams are measured in very low SNR conditions.</w:t>
            </w:r>
          </w:p>
          <w:p w14:paraId="4AD161B1" w14:textId="77777777" w:rsidR="003406CF" w:rsidRPr="00B96263" w:rsidRDefault="003406CF" w:rsidP="003406CF">
            <w:pPr>
              <w:spacing w:after="0"/>
              <w:jc w:val="both"/>
              <w:rPr>
                <w:rFonts w:eastAsia="SimSun"/>
                <w:lang w:eastAsia="zh-CN"/>
              </w:rPr>
            </w:pPr>
            <w:r w:rsidRPr="00B96263">
              <w:rPr>
                <w:rFonts w:eastAsia="Times New Roman"/>
                <w:b/>
                <w:bCs/>
                <w:u w:val="single"/>
                <w:lang w:val="en-US"/>
              </w:rPr>
              <w:t>Observation 6</w:t>
            </w:r>
            <w:r w:rsidRPr="00B96263">
              <w:rPr>
                <w:rFonts w:eastAsia="SimSun"/>
                <w:lang w:val="en-US" w:eastAsia="zh-CN"/>
              </w:rPr>
              <w:t>:</w:t>
            </w:r>
            <w:r w:rsidRPr="00B96263">
              <w:rPr>
                <w:rFonts w:eastAsia="SimSun"/>
                <w:lang w:eastAsia="zh-CN"/>
              </w:rPr>
              <w:t xml:space="preserve"> It is beneficial to improve AI/ML BM model performance by setting a threshold to exclude the dirty beams when measurement error is considered. </w:t>
            </w:r>
          </w:p>
          <w:p w14:paraId="5D9DADFF" w14:textId="77777777" w:rsidR="003406CF" w:rsidRPr="00B96263" w:rsidRDefault="003406CF" w:rsidP="003406CF">
            <w:pPr>
              <w:spacing w:after="0"/>
              <w:jc w:val="both"/>
              <w:rPr>
                <w:rFonts w:eastAsia="SimSun"/>
                <w:lang w:eastAsia="zh-CN"/>
              </w:rPr>
            </w:pPr>
          </w:p>
          <w:p w14:paraId="052902A8" w14:textId="77777777" w:rsidR="003406CF" w:rsidRPr="00B96263" w:rsidRDefault="003406CF" w:rsidP="003406CF">
            <w:pPr>
              <w:spacing w:after="0"/>
              <w:jc w:val="both"/>
              <w:rPr>
                <w:rFonts w:eastAsia="SimSun"/>
                <w:lang w:eastAsia="zh-CN"/>
              </w:rPr>
            </w:pPr>
            <w:r w:rsidRPr="00B96263">
              <w:rPr>
                <w:rFonts w:eastAsia="Times New Roman"/>
                <w:b/>
                <w:bCs/>
                <w:u w:val="single"/>
                <w:lang w:val="en-US"/>
              </w:rPr>
              <w:t>Observation 7</w:t>
            </w:r>
            <w:r w:rsidRPr="00B96263">
              <w:rPr>
                <w:rFonts w:eastAsia="SimSun"/>
                <w:lang w:val="en-US" w:eastAsia="zh-CN"/>
              </w:rPr>
              <w:t>:</w:t>
            </w:r>
            <w:r w:rsidRPr="00B96263">
              <w:rPr>
                <w:rFonts w:eastAsia="SimSun"/>
                <w:lang w:eastAsia="zh-CN"/>
              </w:rPr>
              <w:t xml:space="preserve"> AI/ML BM model performance degrades after considering measurement error due to two aspects: degradation of model itself and “ground truth” not accurate enough.</w:t>
            </w:r>
          </w:p>
          <w:p w14:paraId="1157938B" w14:textId="77777777" w:rsidR="003406CF" w:rsidRPr="00B96263" w:rsidRDefault="003406CF" w:rsidP="003406CF">
            <w:pPr>
              <w:spacing w:after="0"/>
              <w:jc w:val="both"/>
              <w:rPr>
                <w:rFonts w:eastAsia="SimSun"/>
                <w:lang w:eastAsia="zh-CN"/>
              </w:rPr>
            </w:pPr>
          </w:p>
          <w:p w14:paraId="67C3EAEC" w14:textId="77777777" w:rsidR="003406CF" w:rsidRPr="00B96263" w:rsidRDefault="003406CF" w:rsidP="003406CF">
            <w:pPr>
              <w:tabs>
                <w:tab w:val="left" w:pos="5111"/>
              </w:tabs>
              <w:spacing w:after="0"/>
              <w:jc w:val="both"/>
              <w:rPr>
                <w:rFonts w:eastAsia="SimSun"/>
                <w:lang w:eastAsia="zh-CN"/>
              </w:rPr>
            </w:pPr>
            <w:r w:rsidRPr="00B96263">
              <w:rPr>
                <w:rFonts w:eastAsia="Times New Roman"/>
                <w:b/>
                <w:bCs/>
                <w:u w:val="single"/>
                <w:lang w:val="en-US"/>
              </w:rPr>
              <w:t>Proposal 5</w:t>
            </w:r>
            <w:r w:rsidRPr="00B96263">
              <w:rPr>
                <w:rFonts w:eastAsia="SimSun"/>
                <w:lang w:val="en-US" w:eastAsia="zh-CN"/>
              </w:rPr>
              <w:t>:</w:t>
            </w:r>
            <w:r w:rsidRPr="00B96263">
              <w:rPr>
                <w:rFonts w:eastAsia="SimSun"/>
                <w:lang w:eastAsia="zh-CN"/>
              </w:rPr>
              <w:t xml:space="preserve"> </w:t>
            </w:r>
            <w:r w:rsidRPr="00B96263">
              <w:rPr>
                <w:rStyle w:val="ui-provider"/>
              </w:rPr>
              <w:t>To practical AI/ML BM model performance in the real field, further study the performance of models trained with measurement error too</w:t>
            </w:r>
            <w:r w:rsidRPr="00B96263">
              <w:rPr>
                <w:rFonts w:eastAsia="SimSun"/>
                <w:lang w:eastAsia="zh-CN"/>
              </w:rPr>
              <w:t>.</w:t>
            </w:r>
            <w:r w:rsidRPr="00B96263">
              <w:rPr>
                <w:rFonts w:eastAsia="SimSun"/>
                <w:lang w:eastAsia="zh-CN"/>
              </w:rPr>
              <w:tab/>
            </w:r>
          </w:p>
          <w:p w14:paraId="62185F1C" w14:textId="77777777" w:rsidR="003406CF" w:rsidRPr="00B96263" w:rsidRDefault="003406CF" w:rsidP="003406CF">
            <w:pPr>
              <w:spacing w:beforeLines="50" w:before="120" w:afterLines="50" w:after="120"/>
              <w:jc w:val="both"/>
              <w:rPr>
                <w:rFonts w:eastAsia="SimSun"/>
                <w:lang w:val="en-US" w:eastAsia="zh-CN"/>
              </w:rPr>
            </w:pPr>
            <w:r w:rsidRPr="00B96263">
              <w:rPr>
                <w:rFonts w:eastAsia="Times New Roman"/>
                <w:b/>
                <w:bCs/>
                <w:u w:val="single"/>
                <w:lang w:val="en-US"/>
              </w:rPr>
              <w:t>Proposal 6</w:t>
            </w:r>
            <w:r w:rsidRPr="00B96263">
              <w:rPr>
                <w:rFonts w:eastAsia="SimSun"/>
                <w:lang w:val="en-US" w:eastAsia="zh-CN"/>
              </w:rPr>
              <w:t xml:space="preserve">: </w:t>
            </w:r>
            <w:r w:rsidRPr="00B96263">
              <w:rPr>
                <w:rFonts w:eastAsia="Times New Roman"/>
              </w:rPr>
              <w:t>If some key parameter changes in HO will trigger BM model activation/switch, RAN4 should discuss whether and how to extend HO delay.</w:t>
            </w:r>
          </w:p>
          <w:p w14:paraId="0AA8F8E9" w14:textId="5476DE70" w:rsidR="00C9530E" w:rsidRPr="00B96263" w:rsidRDefault="00C9530E" w:rsidP="00C9530E">
            <w:pPr>
              <w:rPr>
                <w:b/>
                <w:bCs/>
                <w:i/>
                <w:iCs/>
              </w:rPr>
            </w:pPr>
          </w:p>
        </w:tc>
      </w:tr>
      <w:tr w:rsidR="00C9530E" w:rsidRPr="00B96263" w14:paraId="32BA2468" w14:textId="77777777" w:rsidTr="00583077">
        <w:trPr>
          <w:trHeight w:val="468"/>
        </w:trPr>
        <w:tc>
          <w:tcPr>
            <w:tcW w:w="1271" w:type="dxa"/>
          </w:tcPr>
          <w:p w14:paraId="3277E1BB" w14:textId="3B081C89" w:rsidR="00C9530E" w:rsidRPr="00B96263" w:rsidRDefault="00C9530E" w:rsidP="00C9530E">
            <w:pPr>
              <w:spacing w:before="120" w:after="120"/>
              <w:rPr>
                <w:rFonts w:asciiTheme="minorHAnsi" w:hAnsiTheme="minorHAnsi" w:cstheme="minorHAnsi"/>
              </w:rPr>
            </w:pPr>
            <w:hyperlink r:id="rId54" w:history="1">
              <w:r w:rsidRPr="00B96263">
                <w:rPr>
                  <w:rStyle w:val="Hyperlink"/>
                  <w:rFonts w:ascii="Arial" w:hAnsi="Arial" w:cs="Arial"/>
                  <w:b/>
                  <w:bCs/>
                  <w:sz w:val="16"/>
                  <w:szCs w:val="16"/>
                </w:rPr>
                <w:t>R4-2417949</w:t>
              </w:r>
            </w:hyperlink>
          </w:p>
        </w:tc>
        <w:tc>
          <w:tcPr>
            <w:tcW w:w="1134" w:type="dxa"/>
          </w:tcPr>
          <w:p w14:paraId="3C1B8775" w14:textId="0E74C709"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Xiaomi</w:t>
            </w:r>
          </w:p>
        </w:tc>
        <w:tc>
          <w:tcPr>
            <w:tcW w:w="7226" w:type="dxa"/>
          </w:tcPr>
          <w:p w14:paraId="393A7A0E" w14:textId="77777777" w:rsidR="00D91011" w:rsidRPr="00B96263" w:rsidRDefault="00D91011" w:rsidP="00D91011">
            <w:pPr>
              <w:spacing w:afterLines="50" w:after="120"/>
              <w:rPr>
                <w:lang w:val="en-US" w:eastAsia="zh-CN"/>
              </w:rPr>
            </w:pPr>
            <w:r w:rsidRPr="00B96263">
              <w:rPr>
                <w:b/>
                <w:bCs/>
                <w:szCs w:val="24"/>
                <w:lang w:val="en-US" w:eastAsia="zh-CN"/>
              </w:rPr>
              <w:t>Observation 1: Ideal L1-RSRP for 1</w:t>
            </w:r>
            <w:r w:rsidRPr="00B96263">
              <w:rPr>
                <w:b/>
                <w:bCs/>
                <w:szCs w:val="24"/>
                <w:vertAlign w:val="superscript"/>
                <w:lang w:val="en-US" w:eastAsia="zh-CN"/>
              </w:rPr>
              <w:t>st</w:t>
            </w:r>
            <w:r w:rsidRPr="00B96263">
              <w:rPr>
                <w:b/>
                <w:bCs/>
                <w:szCs w:val="24"/>
                <w:lang w:val="en-US" w:eastAsia="zh-CN"/>
              </w:rPr>
              <w:t xml:space="preserve"> best beam and 2</w:t>
            </w:r>
            <w:r w:rsidRPr="00B96263">
              <w:rPr>
                <w:b/>
                <w:bCs/>
                <w:szCs w:val="24"/>
                <w:vertAlign w:val="superscript"/>
                <w:lang w:val="en-US" w:eastAsia="zh-CN"/>
              </w:rPr>
              <w:t>nd</w:t>
            </w:r>
            <w:r w:rsidRPr="00B96263">
              <w:rPr>
                <w:b/>
                <w:bCs/>
                <w:szCs w:val="24"/>
                <w:lang w:val="en-US" w:eastAsia="zh-CN"/>
              </w:rPr>
              <w:t xml:space="preserve"> best beam are quite close in some cases, e.g. only 0.16dB for 10% case, </w:t>
            </w:r>
            <w:r w:rsidRPr="00B96263">
              <w:rPr>
                <w:b/>
                <w:bCs/>
                <w:lang w:val="en-US" w:eastAsia="zh-CN"/>
              </w:rPr>
              <w:t xml:space="preserve">that means the measurement accuracy </w:t>
            </w:r>
            <w:proofErr w:type="gramStart"/>
            <w:r w:rsidRPr="00B96263">
              <w:rPr>
                <w:b/>
                <w:bCs/>
                <w:lang w:val="en-US" w:eastAsia="zh-CN"/>
              </w:rPr>
              <w:t>has to</w:t>
            </w:r>
            <w:proofErr w:type="gramEnd"/>
            <w:r w:rsidRPr="00B96263">
              <w:rPr>
                <w:b/>
                <w:bCs/>
                <w:lang w:val="en-US" w:eastAsia="zh-CN"/>
              </w:rPr>
              <w:t xml:space="preserve"> be within 0.16dB in order to successfully distinguish between the 1st and 2nd beams in 90% </w:t>
            </w:r>
            <w:r w:rsidRPr="00B96263">
              <w:rPr>
                <w:b/>
                <w:bCs/>
                <w:szCs w:val="24"/>
                <w:lang w:val="en-US" w:eastAsia="zh-CN"/>
              </w:rPr>
              <w:t>case. 20 percentile of CDF is 0.3dB, it means that UE can successfully distinguish between the 1st and 2nd beams in 80% case if measurement accuracy can be within 0.3dB.</w:t>
            </w:r>
          </w:p>
          <w:p w14:paraId="13693FFC" w14:textId="77777777" w:rsidR="00D91011" w:rsidRPr="00B96263" w:rsidRDefault="00D91011" w:rsidP="00D91011">
            <w:pPr>
              <w:widowControl w:val="0"/>
              <w:spacing w:afterLines="50" w:after="120"/>
              <w:rPr>
                <w:b/>
                <w:bCs/>
              </w:rPr>
            </w:pPr>
            <w:r w:rsidRPr="00B96263">
              <w:rPr>
                <w:rFonts w:hint="eastAsia"/>
                <w:b/>
                <w:bCs/>
                <w:lang w:val="en-US" w:eastAsia="zh-CN"/>
              </w:rPr>
              <w:t>O</w:t>
            </w:r>
            <w:r w:rsidRPr="00B96263">
              <w:rPr>
                <w:b/>
                <w:bCs/>
                <w:lang w:val="en-US" w:eastAsia="zh-CN"/>
              </w:rPr>
              <w:t xml:space="preserve">bservation 2: </w:t>
            </w:r>
            <w:r w:rsidRPr="00B96263">
              <w:rPr>
                <w:b/>
                <w:bCs/>
              </w:rPr>
              <w:t>The beam resolution is dependent on the total Tx beam numbers, the more Tx beams, the more difficult to identify the best beam.</w:t>
            </w:r>
          </w:p>
          <w:p w14:paraId="47C8524E" w14:textId="77777777" w:rsidR="00D91011" w:rsidRPr="00B96263" w:rsidRDefault="00D91011" w:rsidP="00D91011">
            <w:pPr>
              <w:spacing w:afterLines="50" w:after="120"/>
              <w:rPr>
                <w:b/>
                <w:bCs/>
                <w:lang w:eastAsia="zh-CN"/>
              </w:rPr>
            </w:pPr>
            <w:r w:rsidRPr="00B96263">
              <w:rPr>
                <w:b/>
                <w:bCs/>
                <w:lang w:eastAsia="zh-CN"/>
              </w:rPr>
              <w:t xml:space="preserve">Observation 3: For derive ground truth for best </w:t>
            </w:r>
            <w:proofErr w:type="gramStart"/>
            <w:r w:rsidRPr="00B96263">
              <w:rPr>
                <w:b/>
                <w:bCs/>
                <w:lang w:eastAsia="zh-CN"/>
              </w:rPr>
              <w:t>Top-1</w:t>
            </w:r>
            <w:proofErr w:type="gramEnd"/>
            <w:r w:rsidRPr="00B96263">
              <w:rPr>
                <w:b/>
                <w:bCs/>
                <w:lang w:eastAsia="zh-CN"/>
              </w:rPr>
              <w:t xml:space="preserve"> beam, UE needs to measure for all beams in set A under high SNR. However, there is still some measurement uncertainty due to RF and BB. It’s challenging for UE to detect the best 1</w:t>
            </w:r>
            <w:r w:rsidRPr="00B96263">
              <w:rPr>
                <w:b/>
                <w:bCs/>
                <w:vertAlign w:val="superscript"/>
                <w:lang w:eastAsia="zh-CN"/>
              </w:rPr>
              <w:t>st</w:t>
            </w:r>
            <w:r w:rsidRPr="00B96263">
              <w:rPr>
                <w:b/>
                <w:bCs/>
                <w:lang w:eastAsia="zh-CN"/>
              </w:rPr>
              <w:t xml:space="preserve"> beam even at high SNR due to the small gap between best 1</w:t>
            </w:r>
            <w:r w:rsidRPr="00B96263">
              <w:rPr>
                <w:b/>
                <w:bCs/>
                <w:vertAlign w:val="superscript"/>
                <w:lang w:eastAsia="zh-CN"/>
              </w:rPr>
              <w:t>st</w:t>
            </w:r>
            <w:r w:rsidRPr="00B96263">
              <w:rPr>
                <w:b/>
                <w:bCs/>
                <w:lang w:eastAsia="zh-CN"/>
              </w:rPr>
              <w:t xml:space="preserve"> and 2</w:t>
            </w:r>
            <w:r w:rsidRPr="00B96263">
              <w:rPr>
                <w:b/>
                <w:bCs/>
                <w:vertAlign w:val="superscript"/>
                <w:lang w:eastAsia="zh-CN"/>
              </w:rPr>
              <w:t>nd</w:t>
            </w:r>
            <w:r w:rsidRPr="00B96263">
              <w:rPr>
                <w:b/>
                <w:bCs/>
                <w:lang w:eastAsia="zh-CN"/>
              </w:rPr>
              <w:t xml:space="preserve"> beam.</w:t>
            </w:r>
          </w:p>
          <w:p w14:paraId="6B0A572B" w14:textId="77777777" w:rsidR="00D91011" w:rsidRPr="00B96263" w:rsidRDefault="00D91011" w:rsidP="00D91011">
            <w:pPr>
              <w:spacing w:beforeLines="50" w:before="120" w:afterLines="50" w:after="120"/>
              <w:rPr>
                <w:b/>
                <w:bCs/>
                <w:lang w:val="en-US" w:eastAsia="zh-CN"/>
              </w:rPr>
            </w:pPr>
            <w:r w:rsidRPr="00B96263">
              <w:rPr>
                <w:rFonts w:hint="eastAsia"/>
                <w:b/>
                <w:bCs/>
                <w:lang w:val="en-US" w:eastAsia="zh-CN"/>
              </w:rPr>
              <w:t>P</w:t>
            </w:r>
            <w:r w:rsidRPr="00B96263">
              <w:rPr>
                <w:b/>
                <w:bCs/>
                <w:lang w:val="en-US" w:eastAsia="zh-CN"/>
              </w:rPr>
              <w:t>roposal 1: For beam prediction accuracy, add new metric:</w:t>
            </w:r>
          </w:p>
          <w:p w14:paraId="06BF0EDA" w14:textId="77777777" w:rsidR="00D91011" w:rsidRPr="00B96263" w:rsidRDefault="00D91011" w:rsidP="00D91011">
            <w:pPr>
              <w:numPr>
                <w:ilvl w:val="0"/>
                <w:numId w:val="65"/>
              </w:numPr>
              <w:spacing w:after="0"/>
              <w:rPr>
                <w:rFonts w:eastAsia="MS Mincho"/>
                <w:b/>
                <w:bCs/>
              </w:rPr>
            </w:pPr>
            <w:bookmarkStart w:id="4" w:name="_Hlk182327016"/>
            <w:proofErr w:type="gramStart"/>
            <w:r w:rsidRPr="00B96263">
              <w:rPr>
                <w:rFonts w:eastAsia="MS Mincho"/>
                <w:b/>
                <w:bCs/>
              </w:rPr>
              <w:t>Top-K</w:t>
            </w:r>
            <w:proofErr w:type="gramEnd"/>
            <w:r w:rsidRPr="00B96263">
              <w:rPr>
                <w:rFonts w:eastAsia="MS Mincho"/>
                <w:b/>
                <w:bCs/>
              </w:rPr>
              <w:t>/N (%): the percentage of "the Top-N genie-aided beam is one of the Top-K predicted beams". FFS how N is derived.</w:t>
            </w:r>
          </w:p>
          <w:bookmarkEnd w:id="4"/>
          <w:p w14:paraId="6AA968FB" w14:textId="77777777" w:rsidR="00D91011" w:rsidRPr="00B96263" w:rsidRDefault="00D91011" w:rsidP="00D91011">
            <w:pPr>
              <w:spacing w:afterLines="50" w:after="120"/>
              <w:rPr>
                <w:b/>
                <w:bCs/>
                <w:lang w:eastAsia="zh-CN"/>
              </w:rPr>
            </w:pPr>
            <w:r w:rsidRPr="00B96263">
              <w:rPr>
                <w:b/>
                <w:bCs/>
                <w:lang w:eastAsia="zh-CN"/>
              </w:rPr>
              <w:t>Proposal 2: For both BM case-1 and BM case-2, RAN4 to discuss whether there is impact on measurement period due to specific RX beam assumption.</w:t>
            </w:r>
          </w:p>
          <w:p w14:paraId="002D5056" w14:textId="77777777" w:rsidR="00D91011" w:rsidRPr="00B96263" w:rsidRDefault="00D91011" w:rsidP="00D91011">
            <w:pPr>
              <w:spacing w:after="0"/>
              <w:rPr>
                <w:b/>
                <w:bCs/>
                <w:lang w:eastAsia="zh-CN"/>
              </w:rPr>
            </w:pPr>
            <w:r w:rsidRPr="00B96263">
              <w:rPr>
                <w:b/>
                <w:bCs/>
                <w:lang w:eastAsia="zh-CN"/>
              </w:rPr>
              <w:t>Proposal 3: For BM-case 2, RAN4 to discuss impact on measurement requirement, e.g. measurement time, prediction time, measurement restriction and scheduling restriction, etc.</w:t>
            </w:r>
          </w:p>
          <w:p w14:paraId="656F9CFA" w14:textId="77777777" w:rsidR="00D91011" w:rsidRPr="00B96263" w:rsidRDefault="00D91011" w:rsidP="00D91011">
            <w:pPr>
              <w:spacing w:before="120" w:after="120"/>
              <w:rPr>
                <w:b/>
                <w:bCs/>
                <w:lang w:eastAsia="zh-CN"/>
              </w:rPr>
            </w:pPr>
            <w:r w:rsidRPr="00B96263">
              <w:rPr>
                <w:b/>
                <w:bCs/>
                <w:lang w:eastAsia="zh-CN"/>
              </w:rPr>
              <w:t xml:space="preserve">Observation 4: When best predicted TX beam is in set B, UE knows the best RX beam. When best predicted TX beam is in set A but not in set B, it’s still possible for UE to know the RX beam corresponding to the best TX beam. </w:t>
            </w:r>
          </w:p>
          <w:p w14:paraId="05E60355" w14:textId="77777777" w:rsidR="00D91011" w:rsidRPr="00B96263" w:rsidRDefault="00D91011" w:rsidP="00D91011">
            <w:pPr>
              <w:spacing w:before="120" w:after="120"/>
              <w:rPr>
                <w:b/>
                <w:bCs/>
                <w:lang w:eastAsia="zh-CN"/>
              </w:rPr>
            </w:pPr>
            <w:r w:rsidRPr="00B96263">
              <w:rPr>
                <w:b/>
                <w:bCs/>
                <w:lang w:eastAsia="zh-CN"/>
              </w:rPr>
              <w:t>Proposal 4: RAN4 may know RX beam based on UE capability.</w:t>
            </w:r>
          </w:p>
          <w:p w14:paraId="641A93F1" w14:textId="77777777" w:rsidR="00D91011" w:rsidRPr="00B96263" w:rsidRDefault="00D91011" w:rsidP="00D91011">
            <w:pPr>
              <w:spacing w:before="120" w:after="120"/>
              <w:rPr>
                <w:b/>
                <w:bCs/>
                <w:lang w:eastAsia="zh-CN"/>
              </w:rPr>
            </w:pPr>
            <w:r w:rsidRPr="00B96263">
              <w:rPr>
                <w:b/>
                <w:bCs/>
                <w:lang w:eastAsia="zh-CN"/>
              </w:rPr>
              <w:t>Observation 5: For UE-assisted performance monitoring, RAN1 will study how to design evaluation time, evaluation criteria and L1 reporting.</w:t>
            </w:r>
          </w:p>
          <w:p w14:paraId="6AAA6A00" w14:textId="77777777" w:rsidR="00D91011" w:rsidRPr="00B96263" w:rsidRDefault="00D91011" w:rsidP="00D91011">
            <w:pPr>
              <w:spacing w:before="120" w:after="120"/>
              <w:rPr>
                <w:b/>
                <w:bCs/>
                <w:lang w:eastAsia="zh-CN"/>
              </w:rPr>
            </w:pPr>
            <w:r w:rsidRPr="00B96263">
              <w:rPr>
                <w:b/>
                <w:bCs/>
                <w:lang w:eastAsia="zh-CN"/>
              </w:rPr>
              <w:t xml:space="preserve">Proposal 5: RAN4 to define requirement for UE assistant performance monitoring. The detail needs more input from RAN1. </w:t>
            </w:r>
          </w:p>
          <w:p w14:paraId="07285E66" w14:textId="423B387B" w:rsidR="00C9530E" w:rsidRPr="00B96263" w:rsidRDefault="00C9530E" w:rsidP="00C9530E">
            <w:pPr>
              <w:spacing w:before="120" w:after="120"/>
              <w:rPr>
                <w:rFonts w:asciiTheme="minorHAnsi" w:hAnsiTheme="minorHAnsi" w:cstheme="minorHAnsi"/>
              </w:rPr>
            </w:pPr>
          </w:p>
        </w:tc>
      </w:tr>
      <w:tr w:rsidR="00C9530E" w:rsidRPr="00B96263" w14:paraId="68E43FF4" w14:textId="77777777" w:rsidTr="00583077">
        <w:trPr>
          <w:trHeight w:val="468"/>
        </w:trPr>
        <w:tc>
          <w:tcPr>
            <w:tcW w:w="1271" w:type="dxa"/>
          </w:tcPr>
          <w:p w14:paraId="2A1369D9" w14:textId="413B8837" w:rsidR="00C9530E" w:rsidRPr="00B96263" w:rsidRDefault="00C9530E" w:rsidP="00C9530E">
            <w:pPr>
              <w:spacing w:before="120" w:after="120"/>
              <w:rPr>
                <w:rFonts w:asciiTheme="minorHAnsi" w:hAnsiTheme="minorHAnsi" w:cstheme="minorHAnsi"/>
              </w:rPr>
            </w:pPr>
            <w:hyperlink r:id="rId55" w:history="1">
              <w:r w:rsidRPr="00B96263">
                <w:rPr>
                  <w:rStyle w:val="Hyperlink"/>
                  <w:rFonts w:ascii="Arial" w:hAnsi="Arial" w:cs="Arial"/>
                  <w:b/>
                  <w:bCs/>
                  <w:sz w:val="16"/>
                  <w:szCs w:val="16"/>
                </w:rPr>
                <w:t>R4-2418093</w:t>
              </w:r>
            </w:hyperlink>
          </w:p>
        </w:tc>
        <w:tc>
          <w:tcPr>
            <w:tcW w:w="1134" w:type="dxa"/>
          </w:tcPr>
          <w:p w14:paraId="45D068EC" w14:textId="310463CF"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Samsung</w:t>
            </w:r>
          </w:p>
        </w:tc>
        <w:tc>
          <w:tcPr>
            <w:tcW w:w="7226" w:type="dxa"/>
          </w:tcPr>
          <w:p w14:paraId="1F6AE7C8" w14:textId="77777777" w:rsidR="0051377A" w:rsidRPr="00B96263" w:rsidRDefault="0051377A" w:rsidP="0051377A">
            <w:pPr>
              <w:jc w:val="both"/>
              <w:rPr>
                <w:i/>
                <w:iCs/>
                <w:u w:val="single"/>
              </w:rPr>
            </w:pPr>
            <w:r w:rsidRPr="00B96263">
              <w:rPr>
                <w:i/>
                <w:iCs/>
                <w:u w:val="single"/>
              </w:rPr>
              <w:t>RAN4 Core Requirements for Supporting NW-sided Model</w:t>
            </w:r>
          </w:p>
          <w:p w14:paraId="634AB8C6" w14:textId="77777777" w:rsidR="0051377A" w:rsidRPr="00B96263" w:rsidRDefault="0051377A" w:rsidP="0051377A">
            <w:pPr>
              <w:spacing w:before="120" w:after="60"/>
              <w:jc w:val="both"/>
              <w:rPr>
                <w:b/>
                <w:bCs/>
                <w:sz w:val="22"/>
                <w:szCs w:val="22"/>
              </w:rPr>
            </w:pPr>
            <w:r w:rsidRPr="00B96263">
              <w:rPr>
                <w:b/>
                <w:bCs/>
                <w:sz w:val="22"/>
                <w:szCs w:val="22"/>
              </w:rPr>
              <w:t xml:space="preserve">Observation 1: </w:t>
            </w:r>
            <w:r w:rsidRPr="00B96263">
              <w:rPr>
                <w:sz w:val="22"/>
                <w:szCs w:val="22"/>
              </w:rPr>
              <w:t xml:space="preserve">For NW-sided model, for inference report, enhancement on beam reporting in L1 </w:t>
            </w:r>
            <w:proofErr w:type="spellStart"/>
            <w:r w:rsidRPr="00B96263">
              <w:rPr>
                <w:sz w:val="22"/>
                <w:szCs w:val="22"/>
              </w:rPr>
              <w:t>signaling</w:t>
            </w:r>
            <w:proofErr w:type="spellEnd"/>
            <w:r w:rsidRPr="00B96263">
              <w:rPr>
                <w:sz w:val="22"/>
                <w:szCs w:val="22"/>
              </w:rPr>
              <w:t xml:space="preserve"> is agreed to be </w:t>
            </w:r>
            <w:proofErr w:type="gramStart"/>
            <w:r w:rsidRPr="00B96263">
              <w:rPr>
                <w:sz w:val="22"/>
                <w:szCs w:val="22"/>
              </w:rPr>
              <w:t>introduce</w:t>
            </w:r>
            <w:proofErr w:type="gramEnd"/>
            <w:r w:rsidRPr="00B96263">
              <w:rPr>
                <w:sz w:val="22"/>
                <w:szCs w:val="22"/>
              </w:rPr>
              <w:t xml:space="preserve"> to accommodate Top-M (where M can be larger than 4) beams with corresponding beam information. </w:t>
            </w:r>
          </w:p>
          <w:p w14:paraId="449F6AF5" w14:textId="77777777" w:rsidR="0051377A" w:rsidRPr="00B96263" w:rsidRDefault="0051377A" w:rsidP="0051377A">
            <w:pPr>
              <w:spacing w:after="60"/>
              <w:jc w:val="both"/>
              <w:rPr>
                <w:sz w:val="22"/>
                <w:szCs w:val="22"/>
              </w:rPr>
            </w:pPr>
            <w:r w:rsidRPr="00B96263">
              <w:rPr>
                <w:b/>
                <w:bCs/>
                <w:sz w:val="22"/>
                <w:szCs w:val="22"/>
              </w:rPr>
              <w:t xml:space="preserve">Proposal 1: </w:t>
            </w:r>
            <w:r w:rsidRPr="00B96263">
              <w:rPr>
                <w:sz w:val="22"/>
                <w:szCs w:val="22"/>
              </w:rPr>
              <w:t xml:space="preserve">RAN4 shall introduce the necessary L1-RSRP reporting requirement on supporting data collection for NW-side AI/ML model inference/training (for both BM-Case1 &amp; 2), by considering: </w:t>
            </w:r>
          </w:p>
          <w:p w14:paraId="32D7097A" w14:textId="77777777" w:rsidR="0051377A" w:rsidRPr="00B96263" w:rsidRDefault="0051377A" w:rsidP="0051377A">
            <w:pPr>
              <w:pStyle w:val="ListParagraph"/>
              <w:numPr>
                <w:ilvl w:val="0"/>
                <w:numId w:val="61"/>
              </w:numPr>
              <w:spacing w:after="60"/>
              <w:ind w:left="714" w:firstLineChars="0" w:hanging="357"/>
              <w:jc w:val="both"/>
              <w:rPr>
                <w:sz w:val="22"/>
                <w:szCs w:val="22"/>
              </w:rPr>
            </w:pPr>
            <w:r w:rsidRPr="00B96263">
              <w:rPr>
                <w:sz w:val="22"/>
                <w:szCs w:val="22"/>
                <w:lang w:val="en-US"/>
              </w:rPr>
              <w:t>L1 measurement/reporting for inference</w:t>
            </w:r>
            <w:r w:rsidRPr="00B96263">
              <w:rPr>
                <w:sz w:val="22"/>
                <w:szCs w:val="22"/>
              </w:rPr>
              <w:t xml:space="preserve">: e.g., </w:t>
            </w:r>
            <w:proofErr w:type="gramStart"/>
            <w:r w:rsidRPr="00B96263">
              <w:rPr>
                <w:sz w:val="22"/>
                <w:szCs w:val="22"/>
              </w:rPr>
              <w:t>Top-M</w:t>
            </w:r>
            <w:proofErr w:type="gramEnd"/>
            <w:r w:rsidRPr="00B96263">
              <w:rPr>
                <w:sz w:val="22"/>
                <w:szCs w:val="22"/>
              </w:rPr>
              <w:t xml:space="preserve"> (where M can be larger than 4) beams with corresponding beam information;</w:t>
            </w:r>
          </w:p>
          <w:p w14:paraId="7E936A4E" w14:textId="77777777" w:rsidR="0051377A" w:rsidRPr="00B96263" w:rsidRDefault="0051377A" w:rsidP="0051377A">
            <w:pPr>
              <w:spacing w:after="60"/>
              <w:jc w:val="both"/>
              <w:rPr>
                <w:sz w:val="22"/>
                <w:szCs w:val="22"/>
              </w:rPr>
            </w:pPr>
            <w:r w:rsidRPr="00B96263">
              <w:rPr>
                <w:b/>
                <w:bCs/>
                <w:sz w:val="22"/>
                <w:szCs w:val="22"/>
              </w:rPr>
              <w:t xml:space="preserve">Proposal 2: </w:t>
            </w:r>
            <w:r w:rsidRPr="00B96263">
              <w:rPr>
                <w:sz w:val="22"/>
                <w:szCs w:val="22"/>
              </w:rPr>
              <w:t xml:space="preserve">For L1-RSRP accuracy requirement of data collection for inference of AI-BM NW-sided model: </w:t>
            </w:r>
          </w:p>
          <w:p w14:paraId="78621C22" w14:textId="77777777" w:rsidR="0051377A" w:rsidRPr="00B96263" w:rsidRDefault="0051377A" w:rsidP="0051377A">
            <w:pPr>
              <w:pStyle w:val="ListParagraph"/>
              <w:numPr>
                <w:ilvl w:val="0"/>
                <w:numId w:val="61"/>
              </w:numPr>
              <w:spacing w:after="60"/>
              <w:ind w:left="714" w:firstLineChars="0" w:hanging="357"/>
              <w:jc w:val="both"/>
              <w:rPr>
                <w:sz w:val="22"/>
                <w:szCs w:val="22"/>
                <w:lang w:val="en-US"/>
              </w:rPr>
            </w:pPr>
            <w:r w:rsidRPr="00B96263">
              <w:rPr>
                <w:sz w:val="22"/>
                <w:szCs w:val="22"/>
                <w:lang w:val="en-US"/>
              </w:rPr>
              <w:t xml:space="preserve">RAN4 shall reuse the accuracy requirement from Rel-15 L1-RSRP for both absolute and relative RSRP reporting. </w:t>
            </w:r>
          </w:p>
          <w:p w14:paraId="66DE3079" w14:textId="77777777" w:rsidR="0051377A" w:rsidRPr="00B96263" w:rsidRDefault="0051377A" w:rsidP="0051377A">
            <w:pPr>
              <w:spacing w:afterLines="50" w:after="120"/>
              <w:jc w:val="both"/>
              <w:rPr>
                <w:sz w:val="22"/>
                <w:szCs w:val="22"/>
              </w:rPr>
            </w:pPr>
            <w:r w:rsidRPr="00B96263">
              <w:rPr>
                <w:b/>
                <w:bCs/>
                <w:sz w:val="22"/>
                <w:szCs w:val="22"/>
              </w:rPr>
              <w:t xml:space="preserve">Proposal 3: </w:t>
            </w:r>
            <w:r w:rsidRPr="00B96263">
              <w:rPr>
                <w:sz w:val="22"/>
                <w:szCs w:val="22"/>
              </w:rPr>
              <w:t xml:space="preserve">No RAN4 impact is expected for NW-side data collection for training. </w:t>
            </w:r>
          </w:p>
          <w:p w14:paraId="74F66FFD" w14:textId="77777777" w:rsidR="0051377A" w:rsidRPr="00B96263" w:rsidRDefault="0051377A" w:rsidP="0051377A">
            <w:pPr>
              <w:jc w:val="both"/>
              <w:rPr>
                <w:sz w:val="22"/>
                <w:szCs w:val="22"/>
              </w:rPr>
            </w:pPr>
            <w:r w:rsidRPr="00B96263">
              <w:rPr>
                <w:b/>
                <w:bCs/>
                <w:sz w:val="22"/>
                <w:szCs w:val="22"/>
              </w:rPr>
              <w:t xml:space="preserve">Proposal 4: </w:t>
            </w:r>
            <w:r w:rsidRPr="00B96263">
              <w:rPr>
                <w:sz w:val="22"/>
                <w:szCs w:val="22"/>
              </w:rPr>
              <w:t xml:space="preserve">No RAN4 impact is expected for NW-side AI/ML model inference for BM-Case1 &amp; 2. </w:t>
            </w:r>
          </w:p>
          <w:p w14:paraId="2D333B8A" w14:textId="77777777" w:rsidR="0051377A" w:rsidRPr="00B96263" w:rsidRDefault="0051377A" w:rsidP="0051377A">
            <w:pPr>
              <w:jc w:val="both"/>
              <w:rPr>
                <w:sz w:val="22"/>
                <w:szCs w:val="22"/>
              </w:rPr>
            </w:pPr>
            <w:r w:rsidRPr="00B96263">
              <w:rPr>
                <w:b/>
                <w:bCs/>
                <w:sz w:val="22"/>
                <w:szCs w:val="22"/>
              </w:rPr>
              <w:t xml:space="preserve">Proposal 5: </w:t>
            </w:r>
            <w:r w:rsidRPr="00B96263">
              <w:rPr>
                <w:sz w:val="22"/>
                <w:szCs w:val="22"/>
              </w:rPr>
              <w:t>FFS RAN4 impact from NW-side AI/ML model performance monitoring for BM-Case1 &amp; 2 (if RAN1/2 introduce any mechanism for UE side additional conditions).</w:t>
            </w:r>
          </w:p>
          <w:p w14:paraId="217FF613" w14:textId="77777777" w:rsidR="0051377A" w:rsidRPr="00B96263" w:rsidRDefault="0051377A" w:rsidP="0051377A">
            <w:pPr>
              <w:jc w:val="both"/>
              <w:rPr>
                <w:sz w:val="22"/>
                <w:szCs w:val="22"/>
              </w:rPr>
            </w:pPr>
            <w:r w:rsidRPr="00B96263">
              <w:rPr>
                <w:b/>
                <w:bCs/>
                <w:sz w:val="22"/>
                <w:szCs w:val="22"/>
              </w:rPr>
              <w:t xml:space="preserve">Proposal 6: </w:t>
            </w:r>
            <w:r w:rsidRPr="00B96263">
              <w:rPr>
                <w:sz w:val="22"/>
                <w:szCs w:val="22"/>
              </w:rPr>
              <w:t xml:space="preserve">No RAN4 impact is expected for NW-side AI/ML model LCM for BM-Case1 &amp; 2.  </w:t>
            </w:r>
          </w:p>
          <w:p w14:paraId="451001AE" w14:textId="77777777" w:rsidR="0051377A" w:rsidRPr="00B96263" w:rsidRDefault="0051377A" w:rsidP="0051377A">
            <w:pPr>
              <w:jc w:val="both"/>
              <w:rPr>
                <w:sz w:val="22"/>
                <w:szCs w:val="22"/>
              </w:rPr>
            </w:pPr>
            <w:r w:rsidRPr="00B96263">
              <w:rPr>
                <w:sz w:val="22"/>
                <w:szCs w:val="22"/>
              </w:rPr>
              <w:t xml:space="preserve">Based on corresponding proposals, the expected RAN4 requirement impacts from AI-BM NW-sided model are summarized as:  </w:t>
            </w:r>
          </w:p>
          <w:tbl>
            <w:tblPr>
              <w:tblStyle w:val="TableGrid"/>
              <w:tblW w:w="5355" w:type="dxa"/>
              <w:jc w:val="center"/>
              <w:tblLayout w:type="fixed"/>
              <w:tblLook w:val="04A0" w:firstRow="1" w:lastRow="0" w:firstColumn="1" w:lastColumn="0" w:noHBand="0" w:noVBand="1"/>
            </w:tblPr>
            <w:tblGrid>
              <w:gridCol w:w="739"/>
              <w:gridCol w:w="1150"/>
              <w:gridCol w:w="1283"/>
              <w:gridCol w:w="1361"/>
              <w:gridCol w:w="1183"/>
            </w:tblGrid>
            <w:tr w:rsidR="0051377A" w:rsidRPr="00B96263" w14:paraId="6F6A2BC0" w14:textId="77777777" w:rsidTr="00D676AB">
              <w:trPr>
                <w:trHeight w:val="20"/>
                <w:jc w:val="center"/>
              </w:trPr>
              <w:tc>
                <w:tcPr>
                  <w:tcW w:w="493" w:type="dxa"/>
                  <w:shd w:val="clear" w:color="auto" w:fill="auto"/>
                </w:tcPr>
                <w:p w14:paraId="121D54B1" w14:textId="77777777" w:rsidR="0051377A" w:rsidRPr="00B96263" w:rsidRDefault="0051377A" w:rsidP="0051377A">
                  <w:pPr>
                    <w:spacing w:after="0"/>
                    <w:rPr>
                      <w:b/>
                      <w:bCs/>
                    </w:rPr>
                  </w:pPr>
                </w:p>
              </w:tc>
              <w:tc>
                <w:tcPr>
                  <w:tcW w:w="1213" w:type="dxa"/>
                  <w:shd w:val="clear" w:color="auto" w:fill="auto"/>
                </w:tcPr>
                <w:p w14:paraId="0A46D409" w14:textId="77777777" w:rsidR="0051377A" w:rsidRPr="00B96263" w:rsidRDefault="0051377A" w:rsidP="0051377A">
                  <w:pPr>
                    <w:spacing w:after="0"/>
                    <w:rPr>
                      <w:b/>
                      <w:bCs/>
                    </w:rPr>
                  </w:pPr>
                  <w:r w:rsidRPr="00B96263">
                    <w:rPr>
                      <w:b/>
                      <w:bCs/>
                    </w:rPr>
                    <w:t>New Sub-Feature introduced in RAN1/2</w:t>
                  </w:r>
                </w:p>
              </w:tc>
              <w:tc>
                <w:tcPr>
                  <w:tcW w:w="1083" w:type="dxa"/>
                  <w:shd w:val="clear" w:color="auto" w:fill="auto"/>
                </w:tcPr>
                <w:p w14:paraId="5A41068E" w14:textId="77777777" w:rsidR="0051377A" w:rsidRPr="00B96263" w:rsidRDefault="0051377A" w:rsidP="0051377A">
                  <w:pPr>
                    <w:spacing w:after="0"/>
                    <w:rPr>
                      <w:b/>
                      <w:bCs/>
                    </w:rPr>
                  </w:pPr>
                  <w:r w:rsidRPr="00B96263">
                    <w:rPr>
                      <w:b/>
                      <w:bCs/>
                    </w:rPr>
                    <w:t>Whether RAN4 requirement impact is expected?</w:t>
                  </w:r>
                </w:p>
              </w:tc>
              <w:tc>
                <w:tcPr>
                  <w:tcW w:w="1712" w:type="dxa"/>
                </w:tcPr>
                <w:p w14:paraId="0BA552A7" w14:textId="77777777" w:rsidR="0051377A" w:rsidRPr="00B96263" w:rsidRDefault="0051377A" w:rsidP="0051377A">
                  <w:pPr>
                    <w:spacing w:after="0"/>
                    <w:rPr>
                      <w:b/>
                      <w:bCs/>
                    </w:rPr>
                  </w:pPr>
                  <w:r w:rsidRPr="00B96263">
                    <w:rPr>
                      <w:b/>
                      <w:bCs/>
                    </w:rPr>
                    <w:t>Clause in TS 38.133 impacted, if any</w:t>
                  </w:r>
                </w:p>
              </w:tc>
              <w:tc>
                <w:tcPr>
                  <w:tcW w:w="854" w:type="dxa"/>
                </w:tcPr>
                <w:p w14:paraId="606074B5" w14:textId="77777777" w:rsidR="0051377A" w:rsidRPr="00B96263" w:rsidRDefault="0051377A" w:rsidP="0051377A">
                  <w:pPr>
                    <w:rPr>
                      <w:b/>
                      <w:bCs/>
                    </w:rPr>
                  </w:pPr>
                  <w:r w:rsidRPr="00B96263">
                    <w:rPr>
                      <w:b/>
                      <w:bCs/>
                    </w:rPr>
                    <w:t>Related Proposal(s)</w:t>
                  </w:r>
                </w:p>
              </w:tc>
            </w:tr>
            <w:tr w:rsidR="0051377A" w:rsidRPr="00B96263" w14:paraId="13BF7040" w14:textId="77777777" w:rsidTr="00D676AB">
              <w:trPr>
                <w:trHeight w:val="231"/>
                <w:jc w:val="center"/>
              </w:trPr>
              <w:tc>
                <w:tcPr>
                  <w:tcW w:w="493" w:type="dxa"/>
                  <w:vMerge w:val="restart"/>
                  <w:shd w:val="clear" w:color="auto" w:fill="auto"/>
                </w:tcPr>
                <w:p w14:paraId="571D6972" w14:textId="77777777" w:rsidR="0051377A" w:rsidRPr="00B96263" w:rsidRDefault="0051377A" w:rsidP="0051377A">
                  <w:pPr>
                    <w:spacing w:after="0"/>
                    <w:rPr>
                      <w:b/>
                      <w:bCs/>
                    </w:rPr>
                  </w:pPr>
                  <w:r w:rsidRPr="00B96263">
                    <w:rPr>
                      <w:b/>
                      <w:bCs/>
                    </w:rPr>
                    <w:t>NW-sided model</w:t>
                  </w:r>
                </w:p>
              </w:tc>
              <w:tc>
                <w:tcPr>
                  <w:tcW w:w="1213" w:type="dxa"/>
                  <w:shd w:val="clear" w:color="auto" w:fill="auto"/>
                </w:tcPr>
                <w:p w14:paraId="1E632EA1" w14:textId="77777777" w:rsidR="0051377A" w:rsidRPr="00B96263" w:rsidRDefault="0051377A" w:rsidP="0051377A">
                  <w:pPr>
                    <w:spacing w:after="0"/>
                  </w:pPr>
                  <w:r w:rsidRPr="00B96263">
                    <w:t>Data collection (for inference)</w:t>
                  </w:r>
                </w:p>
              </w:tc>
              <w:tc>
                <w:tcPr>
                  <w:tcW w:w="1083" w:type="dxa"/>
                  <w:shd w:val="clear" w:color="auto" w:fill="auto"/>
                </w:tcPr>
                <w:p w14:paraId="5E00A5C3" w14:textId="77777777" w:rsidR="0051377A" w:rsidRPr="00B96263" w:rsidRDefault="0051377A" w:rsidP="0051377A">
                  <w:pPr>
                    <w:spacing w:after="0"/>
                  </w:pPr>
                  <w:r w:rsidRPr="00B96263">
                    <w:t>Yes: for L1-RSRP measurement delay requirement</w:t>
                  </w:r>
                </w:p>
                <w:p w14:paraId="59E40A6C" w14:textId="77777777" w:rsidR="0051377A" w:rsidRPr="00B96263" w:rsidRDefault="0051377A" w:rsidP="0051377A">
                  <w:pPr>
                    <w:spacing w:after="0"/>
                  </w:pPr>
                </w:p>
              </w:tc>
              <w:tc>
                <w:tcPr>
                  <w:tcW w:w="1712" w:type="dxa"/>
                </w:tcPr>
                <w:p w14:paraId="1C70B03F" w14:textId="77777777" w:rsidR="0051377A" w:rsidRPr="00B96263" w:rsidRDefault="0051377A" w:rsidP="0051377A">
                  <w:r w:rsidRPr="00B96263">
                    <w:rPr>
                      <w:rFonts w:hint="eastAsia"/>
                    </w:rPr>
                    <w:t>•</w:t>
                  </w:r>
                  <w:r w:rsidRPr="00B96263">
                    <w:tab/>
                    <w:t>Clause 9.5 L1-RSRP measurements for reporting (or similar new requirement for L1-RSRP measurement for reporting for AI-BM)</w:t>
                  </w:r>
                </w:p>
              </w:tc>
              <w:tc>
                <w:tcPr>
                  <w:tcW w:w="854" w:type="dxa"/>
                </w:tcPr>
                <w:p w14:paraId="2A2620A7" w14:textId="77777777" w:rsidR="0051377A" w:rsidRPr="00B96263" w:rsidRDefault="0051377A" w:rsidP="0051377A">
                  <w:r w:rsidRPr="00B96263">
                    <w:t>Proposal 1-2</w:t>
                  </w:r>
                </w:p>
              </w:tc>
            </w:tr>
            <w:tr w:rsidR="0051377A" w:rsidRPr="00B96263" w14:paraId="38E3536D" w14:textId="77777777" w:rsidTr="00D676AB">
              <w:trPr>
                <w:trHeight w:val="231"/>
                <w:jc w:val="center"/>
              </w:trPr>
              <w:tc>
                <w:tcPr>
                  <w:tcW w:w="493" w:type="dxa"/>
                  <w:vMerge/>
                  <w:shd w:val="clear" w:color="auto" w:fill="auto"/>
                </w:tcPr>
                <w:p w14:paraId="324208F7" w14:textId="77777777" w:rsidR="0051377A" w:rsidRPr="00B96263" w:rsidRDefault="0051377A" w:rsidP="0051377A">
                  <w:pPr>
                    <w:rPr>
                      <w:b/>
                      <w:bCs/>
                    </w:rPr>
                  </w:pPr>
                </w:p>
              </w:tc>
              <w:tc>
                <w:tcPr>
                  <w:tcW w:w="1213" w:type="dxa"/>
                  <w:shd w:val="clear" w:color="auto" w:fill="auto"/>
                </w:tcPr>
                <w:p w14:paraId="2A5EAAAC" w14:textId="77777777" w:rsidR="0051377A" w:rsidRPr="00B96263" w:rsidRDefault="0051377A" w:rsidP="0051377A">
                  <w:r w:rsidRPr="00B96263">
                    <w:t>Data collection (for training)</w:t>
                  </w:r>
                </w:p>
              </w:tc>
              <w:tc>
                <w:tcPr>
                  <w:tcW w:w="1083" w:type="dxa"/>
                  <w:shd w:val="clear" w:color="auto" w:fill="auto"/>
                </w:tcPr>
                <w:p w14:paraId="0CC65224" w14:textId="77777777" w:rsidR="0051377A" w:rsidRPr="00B96263" w:rsidRDefault="0051377A" w:rsidP="0051377A">
                  <w:r w:rsidRPr="00B96263">
                    <w:t>No</w:t>
                  </w:r>
                </w:p>
              </w:tc>
              <w:tc>
                <w:tcPr>
                  <w:tcW w:w="1712" w:type="dxa"/>
                </w:tcPr>
                <w:p w14:paraId="2F49F7C3" w14:textId="77777777" w:rsidR="0051377A" w:rsidRPr="00B96263" w:rsidRDefault="0051377A" w:rsidP="0051377A">
                  <w:pPr>
                    <w:rPr>
                      <w:rFonts w:eastAsiaTheme="minorEastAsia"/>
                    </w:rPr>
                  </w:pPr>
                  <w:r w:rsidRPr="00B96263">
                    <w:rPr>
                      <w:rFonts w:eastAsiaTheme="minorEastAsia" w:hint="eastAsia"/>
                    </w:rPr>
                    <w:t>N</w:t>
                  </w:r>
                  <w:r w:rsidRPr="00B96263">
                    <w:rPr>
                      <w:rFonts w:eastAsiaTheme="minorEastAsia"/>
                    </w:rPr>
                    <w:t>/A</w:t>
                  </w:r>
                </w:p>
              </w:tc>
              <w:tc>
                <w:tcPr>
                  <w:tcW w:w="854" w:type="dxa"/>
                </w:tcPr>
                <w:p w14:paraId="43B2AEA9" w14:textId="77777777" w:rsidR="0051377A" w:rsidRPr="00B96263" w:rsidRDefault="0051377A" w:rsidP="0051377A">
                  <w:r w:rsidRPr="00B96263">
                    <w:t>Proposal 3</w:t>
                  </w:r>
                </w:p>
              </w:tc>
            </w:tr>
            <w:tr w:rsidR="0051377A" w:rsidRPr="00B96263" w14:paraId="66BA1883" w14:textId="77777777" w:rsidTr="00D676AB">
              <w:trPr>
                <w:trHeight w:val="20"/>
                <w:jc w:val="center"/>
              </w:trPr>
              <w:tc>
                <w:tcPr>
                  <w:tcW w:w="493" w:type="dxa"/>
                  <w:vMerge/>
                  <w:shd w:val="clear" w:color="auto" w:fill="auto"/>
                </w:tcPr>
                <w:p w14:paraId="040441C3" w14:textId="77777777" w:rsidR="0051377A" w:rsidRPr="00B96263" w:rsidRDefault="0051377A" w:rsidP="0051377A">
                  <w:pPr>
                    <w:spacing w:after="0"/>
                  </w:pPr>
                </w:p>
              </w:tc>
              <w:tc>
                <w:tcPr>
                  <w:tcW w:w="1213" w:type="dxa"/>
                  <w:shd w:val="clear" w:color="auto" w:fill="auto"/>
                </w:tcPr>
                <w:p w14:paraId="325B7C0E" w14:textId="77777777" w:rsidR="0051377A" w:rsidRPr="00B96263" w:rsidRDefault="0051377A" w:rsidP="0051377A">
                  <w:pPr>
                    <w:spacing w:after="0"/>
                  </w:pPr>
                  <w:r w:rsidRPr="00B96263">
                    <w:t>Inference</w:t>
                  </w:r>
                </w:p>
              </w:tc>
              <w:tc>
                <w:tcPr>
                  <w:tcW w:w="1083" w:type="dxa"/>
                  <w:shd w:val="clear" w:color="auto" w:fill="auto"/>
                </w:tcPr>
                <w:p w14:paraId="7AB2F0FC" w14:textId="77777777" w:rsidR="0051377A" w:rsidRPr="00B96263" w:rsidRDefault="0051377A" w:rsidP="0051377A">
                  <w:pPr>
                    <w:spacing w:after="0"/>
                  </w:pPr>
                  <w:r w:rsidRPr="00B96263">
                    <w:t xml:space="preserve">No </w:t>
                  </w:r>
                </w:p>
              </w:tc>
              <w:tc>
                <w:tcPr>
                  <w:tcW w:w="1712" w:type="dxa"/>
                </w:tcPr>
                <w:p w14:paraId="3DD3F3D3" w14:textId="77777777" w:rsidR="0051377A" w:rsidRPr="00B96263" w:rsidRDefault="0051377A" w:rsidP="0051377A">
                  <w:pPr>
                    <w:spacing w:after="0"/>
                  </w:pPr>
                  <w:r w:rsidRPr="00B96263">
                    <w:rPr>
                      <w:rFonts w:eastAsiaTheme="minorEastAsia" w:hint="eastAsia"/>
                    </w:rPr>
                    <w:t>N</w:t>
                  </w:r>
                  <w:r w:rsidRPr="00B96263">
                    <w:rPr>
                      <w:rFonts w:eastAsiaTheme="minorEastAsia"/>
                    </w:rPr>
                    <w:t>/A</w:t>
                  </w:r>
                </w:p>
              </w:tc>
              <w:tc>
                <w:tcPr>
                  <w:tcW w:w="854" w:type="dxa"/>
                </w:tcPr>
                <w:p w14:paraId="073DBE4C" w14:textId="77777777" w:rsidR="0051377A" w:rsidRPr="00B96263" w:rsidRDefault="0051377A" w:rsidP="0051377A">
                  <w:r w:rsidRPr="00B96263">
                    <w:t>Proposal 4</w:t>
                  </w:r>
                </w:p>
              </w:tc>
            </w:tr>
            <w:tr w:rsidR="0051377A" w:rsidRPr="00B96263" w14:paraId="3C23B5B7" w14:textId="77777777" w:rsidTr="00D676AB">
              <w:trPr>
                <w:trHeight w:val="20"/>
                <w:jc w:val="center"/>
              </w:trPr>
              <w:tc>
                <w:tcPr>
                  <w:tcW w:w="493" w:type="dxa"/>
                  <w:vMerge/>
                  <w:shd w:val="clear" w:color="auto" w:fill="auto"/>
                </w:tcPr>
                <w:p w14:paraId="0C4B4E8E" w14:textId="77777777" w:rsidR="0051377A" w:rsidRPr="00B96263" w:rsidRDefault="0051377A" w:rsidP="0051377A">
                  <w:pPr>
                    <w:spacing w:after="0"/>
                  </w:pPr>
                </w:p>
              </w:tc>
              <w:tc>
                <w:tcPr>
                  <w:tcW w:w="1213" w:type="dxa"/>
                  <w:shd w:val="clear" w:color="auto" w:fill="auto"/>
                </w:tcPr>
                <w:p w14:paraId="401165D1" w14:textId="77777777" w:rsidR="0051377A" w:rsidRPr="00B96263" w:rsidRDefault="0051377A" w:rsidP="0051377A">
                  <w:pPr>
                    <w:spacing w:after="0"/>
                  </w:pPr>
                  <w:r w:rsidRPr="00B96263">
                    <w:t>Perf. monitoring</w:t>
                  </w:r>
                </w:p>
              </w:tc>
              <w:tc>
                <w:tcPr>
                  <w:tcW w:w="1083" w:type="dxa"/>
                  <w:shd w:val="clear" w:color="auto" w:fill="auto"/>
                </w:tcPr>
                <w:p w14:paraId="767BE0A8" w14:textId="77777777" w:rsidR="0051377A" w:rsidRPr="00B96263" w:rsidRDefault="0051377A" w:rsidP="0051377A">
                  <w:pPr>
                    <w:spacing w:after="0"/>
                  </w:pPr>
                  <w:r w:rsidRPr="00B96263">
                    <w:t>FFS RAN4 impact</w:t>
                  </w:r>
                </w:p>
              </w:tc>
              <w:tc>
                <w:tcPr>
                  <w:tcW w:w="1712" w:type="dxa"/>
                </w:tcPr>
                <w:p w14:paraId="09669627" w14:textId="77777777" w:rsidR="0051377A" w:rsidRPr="00B96263" w:rsidRDefault="0051377A" w:rsidP="0051377A">
                  <w:pPr>
                    <w:spacing w:after="0"/>
                    <w:rPr>
                      <w:rFonts w:eastAsiaTheme="minorEastAsia"/>
                    </w:rPr>
                  </w:pPr>
                  <w:r w:rsidRPr="00B96263">
                    <w:rPr>
                      <w:rFonts w:eastAsiaTheme="minorEastAsia" w:hint="eastAsia"/>
                    </w:rPr>
                    <w:t>F</w:t>
                  </w:r>
                  <w:r w:rsidRPr="00B96263">
                    <w:rPr>
                      <w:rFonts w:eastAsiaTheme="minorEastAsia"/>
                    </w:rPr>
                    <w:t>FS</w:t>
                  </w:r>
                </w:p>
              </w:tc>
              <w:tc>
                <w:tcPr>
                  <w:tcW w:w="854" w:type="dxa"/>
                </w:tcPr>
                <w:p w14:paraId="3F9B193B" w14:textId="77777777" w:rsidR="0051377A" w:rsidRPr="00B96263" w:rsidRDefault="0051377A" w:rsidP="0051377A">
                  <w:r w:rsidRPr="00B96263">
                    <w:t>Proposal 5</w:t>
                  </w:r>
                </w:p>
              </w:tc>
            </w:tr>
            <w:tr w:rsidR="0051377A" w:rsidRPr="00B96263" w14:paraId="25DE62F3" w14:textId="77777777" w:rsidTr="00D676AB">
              <w:trPr>
                <w:trHeight w:val="20"/>
                <w:jc w:val="center"/>
              </w:trPr>
              <w:tc>
                <w:tcPr>
                  <w:tcW w:w="493" w:type="dxa"/>
                  <w:vMerge/>
                  <w:shd w:val="clear" w:color="auto" w:fill="auto"/>
                </w:tcPr>
                <w:p w14:paraId="40FEF9AF" w14:textId="77777777" w:rsidR="0051377A" w:rsidRPr="00B96263" w:rsidRDefault="0051377A" w:rsidP="0051377A">
                  <w:pPr>
                    <w:spacing w:after="0"/>
                  </w:pPr>
                </w:p>
              </w:tc>
              <w:tc>
                <w:tcPr>
                  <w:tcW w:w="1213" w:type="dxa"/>
                  <w:shd w:val="clear" w:color="auto" w:fill="auto"/>
                </w:tcPr>
                <w:p w14:paraId="10BD7E00" w14:textId="77777777" w:rsidR="0051377A" w:rsidRPr="00B96263" w:rsidRDefault="0051377A" w:rsidP="0051377A">
                  <w:pPr>
                    <w:spacing w:after="0"/>
                  </w:pPr>
                  <w:r w:rsidRPr="00B96263">
                    <w:t>LCM</w:t>
                  </w:r>
                </w:p>
              </w:tc>
              <w:tc>
                <w:tcPr>
                  <w:tcW w:w="1083" w:type="dxa"/>
                  <w:shd w:val="clear" w:color="auto" w:fill="auto"/>
                </w:tcPr>
                <w:p w14:paraId="50978E28" w14:textId="77777777" w:rsidR="0051377A" w:rsidRPr="00B96263" w:rsidRDefault="0051377A" w:rsidP="0051377A">
                  <w:pPr>
                    <w:spacing w:after="0"/>
                  </w:pPr>
                  <w:r w:rsidRPr="00B96263">
                    <w:t>No</w:t>
                  </w:r>
                </w:p>
              </w:tc>
              <w:tc>
                <w:tcPr>
                  <w:tcW w:w="1712" w:type="dxa"/>
                </w:tcPr>
                <w:p w14:paraId="61356B4C" w14:textId="77777777" w:rsidR="0051377A" w:rsidRPr="00B96263" w:rsidRDefault="0051377A" w:rsidP="0051377A">
                  <w:pPr>
                    <w:spacing w:after="0"/>
                  </w:pPr>
                  <w:r w:rsidRPr="00B96263">
                    <w:rPr>
                      <w:rFonts w:eastAsiaTheme="minorEastAsia" w:hint="eastAsia"/>
                    </w:rPr>
                    <w:t>N</w:t>
                  </w:r>
                  <w:r w:rsidRPr="00B96263">
                    <w:rPr>
                      <w:rFonts w:eastAsiaTheme="minorEastAsia"/>
                    </w:rPr>
                    <w:t>/A</w:t>
                  </w:r>
                </w:p>
              </w:tc>
              <w:tc>
                <w:tcPr>
                  <w:tcW w:w="854" w:type="dxa"/>
                </w:tcPr>
                <w:p w14:paraId="5962297C" w14:textId="77777777" w:rsidR="0051377A" w:rsidRPr="00B96263" w:rsidRDefault="0051377A" w:rsidP="0051377A">
                  <w:r w:rsidRPr="00B96263">
                    <w:t>Proposal 6</w:t>
                  </w:r>
                </w:p>
              </w:tc>
            </w:tr>
          </w:tbl>
          <w:p w14:paraId="5F86C324" w14:textId="77777777" w:rsidR="0051377A" w:rsidRPr="00B96263" w:rsidRDefault="0051377A" w:rsidP="0051377A">
            <w:pPr>
              <w:jc w:val="both"/>
              <w:rPr>
                <w:rFonts w:eastAsiaTheme="minorEastAsia"/>
                <w:i/>
                <w:iCs/>
                <w:u w:val="single"/>
              </w:rPr>
            </w:pPr>
          </w:p>
          <w:p w14:paraId="4FF92520" w14:textId="77777777" w:rsidR="0051377A" w:rsidRPr="00B96263" w:rsidRDefault="0051377A" w:rsidP="0051377A">
            <w:pPr>
              <w:jc w:val="both"/>
              <w:rPr>
                <w:i/>
                <w:iCs/>
                <w:u w:val="single"/>
              </w:rPr>
            </w:pPr>
            <w:r w:rsidRPr="00B96263">
              <w:rPr>
                <w:i/>
                <w:iCs/>
                <w:u w:val="single"/>
              </w:rPr>
              <w:t>RAN4 Core Requirements for Supporting UE-sided Model</w:t>
            </w:r>
          </w:p>
          <w:p w14:paraId="24122FCB" w14:textId="77777777" w:rsidR="0051377A" w:rsidRPr="00B96263" w:rsidRDefault="0051377A" w:rsidP="0051377A">
            <w:pPr>
              <w:spacing w:before="120"/>
              <w:jc w:val="both"/>
              <w:rPr>
                <w:sz w:val="22"/>
                <w:szCs w:val="22"/>
              </w:rPr>
            </w:pPr>
            <w:r w:rsidRPr="00B96263">
              <w:rPr>
                <w:b/>
                <w:bCs/>
                <w:sz w:val="22"/>
                <w:szCs w:val="22"/>
              </w:rPr>
              <w:t xml:space="preserve">Proposal 7: </w:t>
            </w:r>
            <w:r w:rsidRPr="00B96263">
              <w:rPr>
                <w:sz w:val="22"/>
                <w:szCs w:val="22"/>
              </w:rPr>
              <w:t xml:space="preserve">No RAN4 impact is expected from data collection for UE-sided model training. </w:t>
            </w:r>
          </w:p>
          <w:p w14:paraId="68C03930" w14:textId="77777777" w:rsidR="0051377A" w:rsidRPr="00B96263" w:rsidRDefault="0051377A" w:rsidP="0051377A">
            <w:pPr>
              <w:jc w:val="both"/>
              <w:rPr>
                <w:sz w:val="22"/>
                <w:szCs w:val="22"/>
              </w:rPr>
            </w:pPr>
            <w:r w:rsidRPr="00B96263">
              <w:rPr>
                <w:b/>
                <w:bCs/>
                <w:sz w:val="22"/>
                <w:szCs w:val="22"/>
              </w:rPr>
              <w:t xml:space="preserve">Proposal 8: </w:t>
            </w:r>
            <w:r w:rsidRPr="00B96263">
              <w:rPr>
                <w:sz w:val="22"/>
                <w:szCs w:val="22"/>
              </w:rPr>
              <w:t xml:space="preserve">RRM requirement shall be introduced to guarantee UE-side AI/ML model inference to guarantee (1) the accuracy of inference results accordingly to the agreed KPI and (2) the delay of reporting inference results (containing the inference latency). </w:t>
            </w:r>
          </w:p>
          <w:p w14:paraId="315EDA5A" w14:textId="77777777" w:rsidR="0051377A" w:rsidRPr="00B96263" w:rsidRDefault="0051377A" w:rsidP="0051377A">
            <w:pPr>
              <w:jc w:val="both"/>
              <w:rPr>
                <w:sz w:val="22"/>
                <w:szCs w:val="22"/>
              </w:rPr>
            </w:pPr>
            <w:r w:rsidRPr="00B96263">
              <w:rPr>
                <w:b/>
                <w:bCs/>
                <w:sz w:val="22"/>
                <w:szCs w:val="22"/>
              </w:rPr>
              <w:t xml:space="preserve">Proposal 9: </w:t>
            </w:r>
            <w:r w:rsidRPr="00B96263">
              <w:rPr>
                <w:sz w:val="22"/>
                <w:szCs w:val="22"/>
              </w:rPr>
              <w:t>The following compromised option is adopted by merging Option 2 (</w:t>
            </w:r>
            <w:proofErr w:type="gramStart"/>
            <w:r w:rsidRPr="00B96263">
              <w:rPr>
                <w:sz w:val="22"/>
                <w:szCs w:val="22"/>
              </w:rPr>
              <w:t>Top-1</w:t>
            </w:r>
            <w:proofErr w:type="gramEnd"/>
            <w:r w:rsidRPr="00B96263">
              <w:rPr>
                <w:sz w:val="22"/>
                <w:szCs w:val="22"/>
              </w:rPr>
              <w:t>/K) and Option 3:</w:t>
            </w:r>
          </w:p>
          <w:p w14:paraId="1EEB8876" w14:textId="77777777" w:rsidR="0051377A" w:rsidRPr="00B96263" w:rsidRDefault="0051377A" w:rsidP="0051377A">
            <w:pPr>
              <w:pStyle w:val="ListParagraph"/>
              <w:numPr>
                <w:ilvl w:val="0"/>
                <w:numId w:val="62"/>
              </w:numPr>
              <w:spacing w:before="60" w:after="60"/>
              <w:ind w:left="714" w:firstLineChars="0" w:hanging="357"/>
              <w:jc w:val="both"/>
              <w:rPr>
                <w:sz w:val="22"/>
                <w:szCs w:val="22"/>
              </w:rPr>
            </w:pPr>
            <w:r w:rsidRPr="00B96263">
              <w:rPr>
                <w:sz w:val="22"/>
                <w:szCs w:val="22"/>
              </w:rPr>
              <w:t xml:space="preserve">Option-New: The successful rate for the correct prediction which is considered as "the </w:t>
            </w:r>
            <w:proofErr w:type="gramStart"/>
            <w:r w:rsidRPr="00B96263">
              <w:rPr>
                <w:sz w:val="22"/>
                <w:szCs w:val="22"/>
              </w:rPr>
              <w:t>Top-1</w:t>
            </w:r>
            <w:proofErr w:type="gramEnd"/>
            <w:r w:rsidRPr="00B96263">
              <w:rPr>
                <w:sz w:val="22"/>
                <w:szCs w:val="22"/>
              </w:rPr>
              <w:t xml:space="preserve"> predicted beam is one of the Top-K strongest beams, and the Top-1 predicted beam’s ground truth RSRP value is larger than the RSRP of the strongest beam – x dB”</w:t>
            </w:r>
          </w:p>
          <w:p w14:paraId="4CDEE192" w14:textId="77777777" w:rsidR="0051377A" w:rsidRPr="00B96263" w:rsidRDefault="0051377A" w:rsidP="0051377A">
            <w:pPr>
              <w:pStyle w:val="ListParagraph"/>
              <w:numPr>
                <w:ilvl w:val="1"/>
                <w:numId w:val="62"/>
              </w:numPr>
              <w:ind w:firstLineChars="0"/>
              <w:jc w:val="both"/>
              <w:rPr>
                <w:sz w:val="22"/>
                <w:szCs w:val="22"/>
              </w:rPr>
            </w:pPr>
            <w:r w:rsidRPr="00B96263">
              <w:rPr>
                <w:sz w:val="22"/>
                <w:szCs w:val="22"/>
              </w:rPr>
              <w:t>FFS: K = 2 and x = 3 as baseline</w:t>
            </w:r>
          </w:p>
          <w:p w14:paraId="1D807B8D" w14:textId="77777777" w:rsidR="0051377A" w:rsidRPr="00B96263" w:rsidRDefault="0051377A" w:rsidP="0051377A">
            <w:pPr>
              <w:spacing w:after="60"/>
              <w:jc w:val="both"/>
              <w:rPr>
                <w:b/>
                <w:bCs/>
                <w:sz w:val="22"/>
                <w:szCs w:val="22"/>
              </w:rPr>
            </w:pPr>
            <w:r w:rsidRPr="00B96263">
              <w:rPr>
                <w:b/>
                <w:bCs/>
                <w:sz w:val="22"/>
                <w:szCs w:val="22"/>
              </w:rPr>
              <w:t xml:space="preserve">Observation 2: </w:t>
            </w:r>
            <w:r w:rsidRPr="00B96263">
              <w:rPr>
                <w:sz w:val="22"/>
                <w:szCs w:val="22"/>
              </w:rPr>
              <w:t xml:space="preserve">For UE-sided model, DL Tx beam prediction </w:t>
            </w:r>
            <w:proofErr w:type="gramStart"/>
            <w:r w:rsidRPr="00B96263">
              <w:rPr>
                <w:sz w:val="22"/>
                <w:szCs w:val="22"/>
              </w:rPr>
              <w:t>are</w:t>
            </w:r>
            <w:proofErr w:type="gramEnd"/>
            <w:r w:rsidRPr="00B96263">
              <w:rPr>
                <w:sz w:val="22"/>
                <w:szCs w:val="22"/>
              </w:rPr>
              <w:t xml:space="preserve"> considered with the measurements from (1) the best Rx beam or (2) Tx-Rx beam pair, as the input to AI/ML network. </w:t>
            </w:r>
          </w:p>
          <w:p w14:paraId="65109E12" w14:textId="77777777" w:rsidR="0051377A" w:rsidRPr="00B96263" w:rsidRDefault="0051377A" w:rsidP="0051377A">
            <w:pPr>
              <w:spacing w:before="120"/>
              <w:jc w:val="both"/>
              <w:rPr>
                <w:sz w:val="22"/>
                <w:szCs w:val="22"/>
              </w:rPr>
            </w:pPr>
            <w:r w:rsidRPr="00B96263">
              <w:rPr>
                <w:b/>
                <w:bCs/>
                <w:sz w:val="22"/>
                <w:szCs w:val="22"/>
              </w:rPr>
              <w:t xml:space="preserve">Proposal 10: </w:t>
            </w:r>
            <w:r w:rsidRPr="00B96263">
              <w:rPr>
                <w:sz w:val="22"/>
                <w:szCs w:val="22"/>
              </w:rPr>
              <w:t>RAN4 core requirement shall be general enough to cover both alternatives of UE-side model inputs:</w:t>
            </w:r>
          </w:p>
          <w:p w14:paraId="498D0E2D" w14:textId="77777777" w:rsidR="0051377A" w:rsidRPr="00B96263" w:rsidRDefault="0051377A" w:rsidP="0051377A">
            <w:pPr>
              <w:pStyle w:val="ListParagraph"/>
              <w:numPr>
                <w:ilvl w:val="0"/>
                <w:numId w:val="62"/>
              </w:numPr>
              <w:spacing w:before="60" w:after="60"/>
              <w:ind w:left="714" w:firstLineChars="0" w:hanging="357"/>
              <w:jc w:val="both"/>
              <w:rPr>
                <w:sz w:val="22"/>
                <w:szCs w:val="22"/>
              </w:rPr>
            </w:pPr>
            <w:r w:rsidRPr="00B96263">
              <w:rPr>
                <w:sz w:val="22"/>
                <w:szCs w:val="22"/>
              </w:rPr>
              <w:t>Alt-1: L1-measurements from the best RX beam taken as model input</w:t>
            </w:r>
          </w:p>
          <w:p w14:paraId="4365B4EE" w14:textId="77777777" w:rsidR="0051377A" w:rsidRPr="00B96263" w:rsidRDefault="0051377A" w:rsidP="0051377A">
            <w:pPr>
              <w:pStyle w:val="ListParagraph"/>
              <w:numPr>
                <w:ilvl w:val="0"/>
                <w:numId w:val="62"/>
              </w:numPr>
              <w:spacing w:before="60" w:after="60"/>
              <w:ind w:left="714" w:firstLineChars="0" w:hanging="357"/>
              <w:jc w:val="both"/>
              <w:rPr>
                <w:sz w:val="22"/>
                <w:szCs w:val="22"/>
              </w:rPr>
            </w:pPr>
            <w:r w:rsidRPr="00B96263">
              <w:rPr>
                <w:sz w:val="22"/>
                <w:szCs w:val="22"/>
              </w:rPr>
              <w:t>Alt-2: L1-measurements from Tx-Rx beam pair taken as model input</w:t>
            </w:r>
          </w:p>
          <w:p w14:paraId="2FDAED79" w14:textId="77777777" w:rsidR="0051377A" w:rsidRPr="00B96263" w:rsidRDefault="0051377A" w:rsidP="0051377A">
            <w:pPr>
              <w:jc w:val="both"/>
              <w:rPr>
                <w:b/>
                <w:bCs/>
                <w:sz w:val="22"/>
                <w:szCs w:val="22"/>
              </w:rPr>
            </w:pPr>
            <w:r w:rsidRPr="00B96263">
              <w:rPr>
                <w:b/>
                <w:bCs/>
                <w:sz w:val="22"/>
                <w:szCs w:val="22"/>
              </w:rPr>
              <w:t xml:space="preserve">Proposal 11: </w:t>
            </w:r>
            <w:r w:rsidRPr="00B96263">
              <w:rPr>
                <w:sz w:val="22"/>
                <w:szCs w:val="22"/>
              </w:rPr>
              <w:t>For the testing of UE-sided model inference and monitoring (if any), the consistency of NW-side additional condition across training and inference shall be guaranteed by applying the same associated ID as side condition.</w:t>
            </w:r>
            <w:r w:rsidRPr="00B96263">
              <w:rPr>
                <w:b/>
                <w:bCs/>
                <w:sz w:val="22"/>
                <w:szCs w:val="22"/>
              </w:rPr>
              <w:t xml:space="preserve"> </w:t>
            </w:r>
          </w:p>
          <w:p w14:paraId="7CD4FAB8" w14:textId="77777777" w:rsidR="0051377A" w:rsidRPr="00B96263" w:rsidRDefault="0051377A" w:rsidP="0051377A">
            <w:pPr>
              <w:jc w:val="both"/>
              <w:rPr>
                <w:sz w:val="22"/>
                <w:szCs w:val="22"/>
              </w:rPr>
            </w:pPr>
            <w:r w:rsidRPr="00B96263">
              <w:rPr>
                <w:b/>
                <w:bCs/>
                <w:sz w:val="22"/>
                <w:szCs w:val="22"/>
              </w:rPr>
              <w:t xml:space="preserve">Proposal 12: </w:t>
            </w:r>
            <w:r w:rsidRPr="00B96263">
              <w:rPr>
                <w:sz w:val="22"/>
                <w:szCs w:val="22"/>
              </w:rPr>
              <w:t xml:space="preserve">For different types of performance monitoring for UE-sided model, the necessity of RAN4 requirement is provided as: </w:t>
            </w:r>
          </w:p>
          <w:p w14:paraId="11A354CA" w14:textId="77777777" w:rsidR="0051377A" w:rsidRPr="00B96263" w:rsidRDefault="0051377A" w:rsidP="0051377A">
            <w:pPr>
              <w:pStyle w:val="ListParagraph"/>
              <w:numPr>
                <w:ilvl w:val="0"/>
                <w:numId w:val="63"/>
              </w:numPr>
              <w:ind w:firstLineChars="0"/>
              <w:jc w:val="both"/>
              <w:rPr>
                <w:sz w:val="22"/>
                <w:szCs w:val="22"/>
              </w:rPr>
            </w:pPr>
            <w:r w:rsidRPr="00B96263">
              <w:rPr>
                <w:sz w:val="22"/>
                <w:szCs w:val="22"/>
              </w:rPr>
              <w:t xml:space="preserve">Type 1, Option 1 (NW-side performance monitoring): No RAN4 requirement is required on data collection for monitoring, because it is </w:t>
            </w:r>
            <w:proofErr w:type="gramStart"/>
            <w:r w:rsidRPr="00B96263">
              <w:rPr>
                <w:sz w:val="22"/>
                <w:szCs w:val="22"/>
              </w:rPr>
              <w:t>similar to</w:t>
            </w:r>
            <w:proofErr w:type="gramEnd"/>
            <w:r w:rsidRPr="00B96263">
              <w:rPr>
                <w:sz w:val="22"/>
                <w:szCs w:val="22"/>
              </w:rPr>
              <w:t xml:space="preserve"> data collection for other purposes. </w:t>
            </w:r>
          </w:p>
          <w:p w14:paraId="41F88B3F" w14:textId="77777777" w:rsidR="0051377A" w:rsidRPr="00B96263" w:rsidRDefault="0051377A" w:rsidP="0051377A">
            <w:pPr>
              <w:pStyle w:val="ListParagraph"/>
              <w:numPr>
                <w:ilvl w:val="0"/>
                <w:numId w:val="63"/>
              </w:numPr>
              <w:ind w:firstLineChars="0"/>
              <w:jc w:val="both"/>
              <w:rPr>
                <w:sz w:val="22"/>
                <w:szCs w:val="22"/>
              </w:rPr>
            </w:pPr>
            <w:r w:rsidRPr="00B96263">
              <w:rPr>
                <w:sz w:val="22"/>
                <w:szCs w:val="22"/>
              </w:rPr>
              <w:t>Type 1, Option 2 (UE-assisted performance monitoring): At least for Alt 1 (</w:t>
            </w:r>
            <w:r w:rsidRPr="00B96263">
              <w:rPr>
                <w:lang w:eastAsia="de-DE"/>
              </w:rPr>
              <w:t>Top 1 or Top K beam prediction accuracy</w:t>
            </w:r>
            <w:r w:rsidRPr="00B96263">
              <w:rPr>
                <w:sz w:val="22"/>
                <w:szCs w:val="22"/>
              </w:rPr>
              <w:t xml:space="preserve">), RAN4 prediction accuracy requirement shall be used to guarantee monitoring performance. </w:t>
            </w:r>
          </w:p>
          <w:p w14:paraId="7702BCC3" w14:textId="77777777" w:rsidR="0051377A" w:rsidRPr="00B96263" w:rsidRDefault="0051377A" w:rsidP="0051377A">
            <w:pPr>
              <w:pStyle w:val="ListParagraph"/>
              <w:numPr>
                <w:ilvl w:val="0"/>
                <w:numId w:val="63"/>
              </w:numPr>
              <w:ind w:firstLineChars="0"/>
              <w:jc w:val="both"/>
              <w:rPr>
                <w:sz w:val="22"/>
                <w:szCs w:val="22"/>
              </w:rPr>
            </w:pPr>
            <w:r w:rsidRPr="00B96263">
              <w:rPr>
                <w:sz w:val="22"/>
                <w:szCs w:val="22"/>
              </w:rPr>
              <w:t xml:space="preserve">Type 2 (UE-side performance monitoring): No RAN4 requirement is required because no UE feedback will be </w:t>
            </w:r>
            <w:proofErr w:type="gramStart"/>
            <w:r w:rsidRPr="00B96263">
              <w:rPr>
                <w:sz w:val="22"/>
                <w:szCs w:val="22"/>
              </w:rPr>
              <w:t>performed</w:t>
            </w:r>
            <w:proofErr w:type="gramEnd"/>
            <w:r w:rsidRPr="00B96263">
              <w:rPr>
                <w:sz w:val="22"/>
                <w:szCs w:val="22"/>
              </w:rPr>
              <w:t xml:space="preserve"> and the performance monitoring can be guarantee by model generalization test implicitly. </w:t>
            </w:r>
          </w:p>
          <w:p w14:paraId="3F106C9E" w14:textId="77777777" w:rsidR="0051377A" w:rsidRPr="00B96263" w:rsidRDefault="0051377A" w:rsidP="0051377A">
            <w:pPr>
              <w:spacing w:after="60"/>
              <w:jc w:val="both"/>
              <w:rPr>
                <w:sz w:val="22"/>
                <w:szCs w:val="22"/>
              </w:rPr>
            </w:pPr>
            <w:r w:rsidRPr="00B96263">
              <w:rPr>
                <w:b/>
                <w:bCs/>
                <w:sz w:val="22"/>
                <w:szCs w:val="22"/>
              </w:rPr>
              <w:t xml:space="preserve">Proposal 13: </w:t>
            </w:r>
            <w:r w:rsidRPr="00B96263">
              <w:rPr>
                <w:sz w:val="22"/>
                <w:szCs w:val="22"/>
              </w:rPr>
              <w:t xml:space="preserve">For UE-sided model LCM, the necessity of RAN4 requirement: </w:t>
            </w:r>
          </w:p>
          <w:p w14:paraId="7423B2E6" w14:textId="77777777" w:rsidR="0051377A" w:rsidRPr="00B96263" w:rsidRDefault="0051377A" w:rsidP="0051377A">
            <w:pPr>
              <w:pStyle w:val="ListParagraph"/>
              <w:numPr>
                <w:ilvl w:val="0"/>
                <w:numId w:val="64"/>
              </w:numPr>
              <w:spacing w:after="60"/>
              <w:ind w:firstLineChars="0"/>
              <w:jc w:val="both"/>
              <w:rPr>
                <w:sz w:val="22"/>
                <w:szCs w:val="22"/>
              </w:rPr>
            </w:pPr>
            <w:r w:rsidRPr="00B96263">
              <w:rPr>
                <w:sz w:val="22"/>
                <w:szCs w:val="22"/>
              </w:rPr>
              <w:t>“</w:t>
            </w:r>
            <w:r w:rsidRPr="00B96263">
              <w:rPr>
                <w:noProof/>
                <w:sz w:val="22"/>
                <w:szCs w:val="22"/>
              </w:rPr>
              <w:t>Network decision, network-initiated</w:t>
            </w:r>
            <w:r w:rsidRPr="00B96263">
              <w:rPr>
                <w:sz w:val="22"/>
                <w:szCs w:val="22"/>
              </w:rPr>
              <w:t xml:space="preserve">” LCM: RAN4 requirement is needed. </w:t>
            </w:r>
          </w:p>
          <w:p w14:paraId="18932907" w14:textId="77777777" w:rsidR="0051377A" w:rsidRPr="00B96263" w:rsidRDefault="0051377A" w:rsidP="0051377A">
            <w:pPr>
              <w:pStyle w:val="ListParagraph"/>
              <w:numPr>
                <w:ilvl w:val="0"/>
                <w:numId w:val="64"/>
              </w:numPr>
              <w:spacing w:after="60"/>
              <w:ind w:firstLineChars="0"/>
              <w:jc w:val="both"/>
              <w:rPr>
                <w:sz w:val="22"/>
                <w:szCs w:val="22"/>
              </w:rPr>
            </w:pPr>
            <w:r w:rsidRPr="00B96263">
              <w:rPr>
                <w:sz w:val="22"/>
                <w:szCs w:val="22"/>
              </w:rPr>
              <w:t xml:space="preserve">FFS the detailed RAN4 requirement (depending on RAN1/2 input). </w:t>
            </w:r>
          </w:p>
          <w:p w14:paraId="6099B49A" w14:textId="77777777" w:rsidR="0051377A" w:rsidRPr="00B96263" w:rsidRDefault="0051377A" w:rsidP="0051377A">
            <w:pPr>
              <w:spacing w:beforeLines="50" w:before="120"/>
              <w:jc w:val="both"/>
              <w:rPr>
                <w:sz w:val="22"/>
                <w:szCs w:val="22"/>
              </w:rPr>
            </w:pPr>
            <w:r w:rsidRPr="00B96263">
              <w:rPr>
                <w:sz w:val="22"/>
                <w:szCs w:val="22"/>
              </w:rPr>
              <w:lastRenderedPageBreak/>
              <w:t xml:space="preserve">Based on corresponding proposals, the expected RAN4 requirement impacts from AI-BM UE-sided model are summarized as:  </w:t>
            </w:r>
          </w:p>
          <w:tbl>
            <w:tblPr>
              <w:tblStyle w:val="TableGrid"/>
              <w:tblW w:w="6115" w:type="dxa"/>
              <w:tblLayout w:type="fixed"/>
              <w:tblLook w:val="04A0" w:firstRow="1" w:lastRow="0" w:firstColumn="1" w:lastColumn="0" w:noHBand="0" w:noVBand="1"/>
            </w:tblPr>
            <w:tblGrid>
              <w:gridCol w:w="739"/>
              <w:gridCol w:w="1227"/>
              <w:gridCol w:w="1356"/>
              <w:gridCol w:w="1610"/>
              <w:gridCol w:w="1183"/>
            </w:tblGrid>
            <w:tr w:rsidR="0051377A" w:rsidRPr="00B96263" w14:paraId="295D55DD" w14:textId="77777777" w:rsidTr="00D676AB">
              <w:trPr>
                <w:trHeight w:val="19"/>
              </w:trPr>
              <w:tc>
                <w:tcPr>
                  <w:tcW w:w="563" w:type="dxa"/>
                  <w:shd w:val="clear" w:color="auto" w:fill="auto"/>
                </w:tcPr>
                <w:p w14:paraId="03B26798" w14:textId="77777777" w:rsidR="0051377A" w:rsidRPr="00B96263" w:rsidRDefault="0051377A" w:rsidP="0051377A">
                  <w:pPr>
                    <w:spacing w:after="0"/>
                    <w:rPr>
                      <w:b/>
                      <w:bCs/>
                    </w:rPr>
                  </w:pPr>
                </w:p>
              </w:tc>
              <w:tc>
                <w:tcPr>
                  <w:tcW w:w="1207" w:type="dxa"/>
                  <w:shd w:val="clear" w:color="auto" w:fill="auto"/>
                </w:tcPr>
                <w:p w14:paraId="6E3CD80E" w14:textId="77777777" w:rsidR="0051377A" w:rsidRPr="00B96263" w:rsidRDefault="0051377A" w:rsidP="0051377A">
                  <w:pPr>
                    <w:spacing w:after="0"/>
                    <w:rPr>
                      <w:b/>
                      <w:bCs/>
                    </w:rPr>
                  </w:pPr>
                  <w:r w:rsidRPr="00B96263">
                    <w:rPr>
                      <w:b/>
                      <w:bCs/>
                    </w:rPr>
                    <w:t>New Sub-Feature introduced in RAN1/2</w:t>
                  </w:r>
                </w:p>
              </w:tc>
              <w:tc>
                <w:tcPr>
                  <w:tcW w:w="1415" w:type="dxa"/>
                  <w:shd w:val="clear" w:color="auto" w:fill="auto"/>
                </w:tcPr>
                <w:p w14:paraId="2F3986E0" w14:textId="77777777" w:rsidR="0051377A" w:rsidRPr="00B96263" w:rsidRDefault="0051377A" w:rsidP="0051377A">
                  <w:pPr>
                    <w:spacing w:after="0"/>
                    <w:rPr>
                      <w:b/>
                      <w:bCs/>
                    </w:rPr>
                  </w:pPr>
                  <w:r w:rsidRPr="00B96263">
                    <w:rPr>
                      <w:b/>
                      <w:bCs/>
                    </w:rPr>
                    <w:t>Whether RAN4 requirement impact is expected?</w:t>
                  </w:r>
                </w:p>
              </w:tc>
              <w:tc>
                <w:tcPr>
                  <w:tcW w:w="1955" w:type="dxa"/>
                </w:tcPr>
                <w:p w14:paraId="4CF80788" w14:textId="77777777" w:rsidR="0051377A" w:rsidRPr="00B96263" w:rsidRDefault="0051377A" w:rsidP="0051377A">
                  <w:pPr>
                    <w:spacing w:after="0"/>
                    <w:rPr>
                      <w:b/>
                      <w:bCs/>
                    </w:rPr>
                  </w:pPr>
                  <w:r w:rsidRPr="00B96263">
                    <w:rPr>
                      <w:b/>
                      <w:bCs/>
                    </w:rPr>
                    <w:t>Clause in TS 38.133 impacted, if any</w:t>
                  </w:r>
                </w:p>
              </w:tc>
              <w:tc>
                <w:tcPr>
                  <w:tcW w:w="975" w:type="dxa"/>
                </w:tcPr>
                <w:p w14:paraId="6245C32C" w14:textId="77777777" w:rsidR="0051377A" w:rsidRPr="00B96263" w:rsidRDefault="0051377A" w:rsidP="0051377A">
                  <w:pPr>
                    <w:rPr>
                      <w:b/>
                      <w:bCs/>
                    </w:rPr>
                  </w:pPr>
                  <w:r w:rsidRPr="00B96263">
                    <w:rPr>
                      <w:b/>
                      <w:bCs/>
                    </w:rPr>
                    <w:t>Related Proposal(s)</w:t>
                  </w:r>
                </w:p>
              </w:tc>
            </w:tr>
            <w:tr w:rsidR="0051377A" w:rsidRPr="00B96263" w14:paraId="26207FEE" w14:textId="77777777" w:rsidTr="00D676AB">
              <w:trPr>
                <w:trHeight w:val="228"/>
              </w:trPr>
              <w:tc>
                <w:tcPr>
                  <w:tcW w:w="563" w:type="dxa"/>
                  <w:vMerge w:val="restart"/>
                  <w:shd w:val="clear" w:color="auto" w:fill="auto"/>
                </w:tcPr>
                <w:p w14:paraId="7CB3C1D1" w14:textId="77777777" w:rsidR="0051377A" w:rsidRPr="00B96263" w:rsidRDefault="0051377A" w:rsidP="0051377A">
                  <w:pPr>
                    <w:spacing w:after="0"/>
                    <w:rPr>
                      <w:b/>
                      <w:bCs/>
                    </w:rPr>
                  </w:pPr>
                  <w:r w:rsidRPr="00B96263">
                    <w:rPr>
                      <w:b/>
                      <w:bCs/>
                    </w:rPr>
                    <w:t>UE-sided model</w:t>
                  </w:r>
                </w:p>
              </w:tc>
              <w:tc>
                <w:tcPr>
                  <w:tcW w:w="1207" w:type="dxa"/>
                  <w:shd w:val="clear" w:color="auto" w:fill="auto"/>
                </w:tcPr>
                <w:p w14:paraId="171F7A85" w14:textId="77777777" w:rsidR="0051377A" w:rsidRPr="00B96263" w:rsidRDefault="0051377A" w:rsidP="0051377A">
                  <w:pPr>
                    <w:spacing w:after="0"/>
                  </w:pPr>
                  <w:r w:rsidRPr="00B96263">
                    <w:t>Data collection for training</w:t>
                  </w:r>
                </w:p>
              </w:tc>
              <w:tc>
                <w:tcPr>
                  <w:tcW w:w="1415" w:type="dxa"/>
                  <w:shd w:val="clear" w:color="auto" w:fill="auto"/>
                </w:tcPr>
                <w:p w14:paraId="2DAC0314" w14:textId="77777777" w:rsidR="0051377A" w:rsidRPr="00B96263" w:rsidRDefault="0051377A" w:rsidP="0051377A">
                  <w:pPr>
                    <w:spacing w:after="0"/>
                  </w:pPr>
                  <w:r w:rsidRPr="00B96263">
                    <w:t>No</w:t>
                  </w:r>
                </w:p>
              </w:tc>
              <w:tc>
                <w:tcPr>
                  <w:tcW w:w="1955" w:type="dxa"/>
                </w:tcPr>
                <w:p w14:paraId="3AFEEA09" w14:textId="77777777" w:rsidR="0051377A" w:rsidRPr="00B96263" w:rsidRDefault="0051377A" w:rsidP="0051377A">
                  <w:pPr>
                    <w:rPr>
                      <w:rFonts w:eastAsiaTheme="minorEastAsia"/>
                    </w:rPr>
                  </w:pPr>
                  <w:r w:rsidRPr="00B96263">
                    <w:rPr>
                      <w:rFonts w:eastAsiaTheme="minorEastAsia" w:hint="eastAsia"/>
                    </w:rPr>
                    <w:t>N</w:t>
                  </w:r>
                  <w:r w:rsidRPr="00B96263">
                    <w:rPr>
                      <w:rFonts w:eastAsiaTheme="minorEastAsia"/>
                    </w:rPr>
                    <w:t>/A</w:t>
                  </w:r>
                </w:p>
              </w:tc>
              <w:tc>
                <w:tcPr>
                  <w:tcW w:w="975" w:type="dxa"/>
                </w:tcPr>
                <w:p w14:paraId="606537F4" w14:textId="77777777" w:rsidR="0051377A" w:rsidRPr="00B96263" w:rsidRDefault="0051377A" w:rsidP="0051377A">
                  <w:r w:rsidRPr="00B96263">
                    <w:t>Proposal 7</w:t>
                  </w:r>
                </w:p>
              </w:tc>
            </w:tr>
            <w:tr w:rsidR="0051377A" w:rsidRPr="00B96263" w14:paraId="2BF4D7C8" w14:textId="77777777" w:rsidTr="00D676AB">
              <w:trPr>
                <w:trHeight w:val="19"/>
              </w:trPr>
              <w:tc>
                <w:tcPr>
                  <w:tcW w:w="563" w:type="dxa"/>
                  <w:vMerge/>
                  <w:shd w:val="clear" w:color="auto" w:fill="auto"/>
                </w:tcPr>
                <w:p w14:paraId="47D8A3B4" w14:textId="77777777" w:rsidR="0051377A" w:rsidRPr="00B96263" w:rsidRDefault="0051377A" w:rsidP="0051377A">
                  <w:pPr>
                    <w:spacing w:after="0"/>
                  </w:pPr>
                </w:p>
              </w:tc>
              <w:tc>
                <w:tcPr>
                  <w:tcW w:w="1207" w:type="dxa"/>
                  <w:shd w:val="clear" w:color="auto" w:fill="auto"/>
                </w:tcPr>
                <w:p w14:paraId="5D0D0CDA" w14:textId="77777777" w:rsidR="0051377A" w:rsidRPr="00B96263" w:rsidRDefault="0051377A" w:rsidP="0051377A">
                  <w:pPr>
                    <w:spacing w:after="0"/>
                  </w:pPr>
                  <w:r w:rsidRPr="00B96263">
                    <w:t>Inference (</w:t>
                  </w:r>
                  <w:proofErr w:type="gramStart"/>
                  <w:r w:rsidRPr="00B96263">
                    <w:t>including  additional</w:t>
                  </w:r>
                  <w:proofErr w:type="gramEnd"/>
                  <w:r w:rsidRPr="00B96263">
                    <w:t xml:space="preserve"> assistance information)</w:t>
                  </w:r>
                </w:p>
              </w:tc>
              <w:tc>
                <w:tcPr>
                  <w:tcW w:w="1415" w:type="dxa"/>
                  <w:shd w:val="clear" w:color="auto" w:fill="auto"/>
                </w:tcPr>
                <w:p w14:paraId="58B2E694" w14:textId="77777777" w:rsidR="0051377A" w:rsidRPr="00B96263" w:rsidRDefault="0051377A" w:rsidP="0051377A">
                  <w:pPr>
                    <w:spacing w:after="0"/>
                  </w:pPr>
                  <w:r w:rsidRPr="00B96263">
                    <w:t>Yes</w:t>
                  </w:r>
                </w:p>
              </w:tc>
              <w:tc>
                <w:tcPr>
                  <w:tcW w:w="1955" w:type="dxa"/>
                </w:tcPr>
                <w:p w14:paraId="62449E5F" w14:textId="77777777" w:rsidR="0051377A" w:rsidRPr="00B96263" w:rsidRDefault="0051377A" w:rsidP="0051377A">
                  <w:pPr>
                    <w:spacing w:after="0"/>
                  </w:pPr>
                  <w:r w:rsidRPr="00B96263">
                    <w:t>New clause for UE-side AI/ML model inference (to guarantee (1) prediction accuracy; (2) the delay of reporting inference results)</w:t>
                  </w:r>
                </w:p>
              </w:tc>
              <w:tc>
                <w:tcPr>
                  <w:tcW w:w="975" w:type="dxa"/>
                </w:tcPr>
                <w:p w14:paraId="7D7C7DD9" w14:textId="77777777" w:rsidR="0051377A" w:rsidRPr="00B96263" w:rsidRDefault="0051377A" w:rsidP="0051377A">
                  <w:r w:rsidRPr="00B96263">
                    <w:t>Proposal 8-11</w:t>
                  </w:r>
                </w:p>
              </w:tc>
            </w:tr>
            <w:tr w:rsidR="0051377A" w:rsidRPr="00B96263" w14:paraId="2CA91F78" w14:textId="77777777" w:rsidTr="00D676AB">
              <w:trPr>
                <w:trHeight w:val="19"/>
              </w:trPr>
              <w:tc>
                <w:tcPr>
                  <w:tcW w:w="563" w:type="dxa"/>
                  <w:vMerge/>
                  <w:shd w:val="clear" w:color="auto" w:fill="auto"/>
                </w:tcPr>
                <w:p w14:paraId="6B06E780" w14:textId="77777777" w:rsidR="0051377A" w:rsidRPr="00B96263" w:rsidRDefault="0051377A" w:rsidP="0051377A">
                  <w:pPr>
                    <w:spacing w:after="0"/>
                  </w:pPr>
                </w:p>
              </w:tc>
              <w:tc>
                <w:tcPr>
                  <w:tcW w:w="1207" w:type="dxa"/>
                  <w:shd w:val="clear" w:color="auto" w:fill="auto"/>
                </w:tcPr>
                <w:p w14:paraId="02EBFD29" w14:textId="77777777" w:rsidR="0051377A" w:rsidRPr="00B96263" w:rsidRDefault="0051377A" w:rsidP="0051377A">
                  <w:pPr>
                    <w:spacing w:after="0"/>
                  </w:pPr>
                  <w:r w:rsidRPr="00B96263">
                    <w:t>Perf. monitoring</w:t>
                  </w:r>
                </w:p>
              </w:tc>
              <w:tc>
                <w:tcPr>
                  <w:tcW w:w="1415" w:type="dxa"/>
                  <w:shd w:val="clear" w:color="auto" w:fill="auto"/>
                </w:tcPr>
                <w:p w14:paraId="325BB17D" w14:textId="77777777" w:rsidR="0051377A" w:rsidRPr="00B96263" w:rsidRDefault="0051377A" w:rsidP="0051377A">
                  <w:pPr>
                    <w:spacing w:after="0"/>
                    <w:rPr>
                      <w:rFonts w:eastAsiaTheme="minorEastAsia"/>
                    </w:rPr>
                  </w:pPr>
                  <w:r w:rsidRPr="00B96263">
                    <w:t xml:space="preserve">No: For Type 1 (Option 1) and Type </w:t>
                  </w:r>
                  <w:proofErr w:type="gramStart"/>
                  <w:r w:rsidRPr="00B96263">
                    <w:t>2</w:t>
                  </w:r>
                  <w:r w:rsidRPr="00B96263">
                    <w:rPr>
                      <w:rFonts w:eastAsiaTheme="minorEastAsia" w:hint="eastAsia"/>
                    </w:rPr>
                    <w:t>;</w:t>
                  </w:r>
                  <w:proofErr w:type="gramEnd"/>
                </w:p>
                <w:p w14:paraId="02B4C69B" w14:textId="77777777" w:rsidR="0051377A" w:rsidRPr="00B96263" w:rsidRDefault="0051377A" w:rsidP="0051377A">
                  <w:pPr>
                    <w:spacing w:after="0"/>
                  </w:pPr>
                  <w:r w:rsidRPr="00B96263">
                    <w:t>Yes: Type 1 (Option 2)</w:t>
                  </w:r>
                </w:p>
              </w:tc>
              <w:tc>
                <w:tcPr>
                  <w:tcW w:w="1955" w:type="dxa"/>
                </w:tcPr>
                <w:p w14:paraId="6C33E9A5" w14:textId="77777777" w:rsidR="0051377A" w:rsidRPr="00B96263" w:rsidRDefault="0051377A" w:rsidP="0051377A">
                  <w:pPr>
                    <w:spacing w:after="0"/>
                  </w:pPr>
                  <w:r w:rsidRPr="00B96263">
                    <w:t>FFS additional requirement is needed considering existing model inference requirement will be specified.</w:t>
                  </w:r>
                </w:p>
              </w:tc>
              <w:tc>
                <w:tcPr>
                  <w:tcW w:w="975" w:type="dxa"/>
                </w:tcPr>
                <w:p w14:paraId="1E9747C5" w14:textId="77777777" w:rsidR="0051377A" w:rsidRPr="00B96263" w:rsidRDefault="0051377A" w:rsidP="0051377A">
                  <w:r w:rsidRPr="00B96263">
                    <w:t>Proposal 12</w:t>
                  </w:r>
                </w:p>
              </w:tc>
            </w:tr>
            <w:tr w:rsidR="0051377A" w:rsidRPr="00B96263" w14:paraId="344B660E" w14:textId="77777777" w:rsidTr="00D676AB">
              <w:trPr>
                <w:trHeight w:val="19"/>
              </w:trPr>
              <w:tc>
                <w:tcPr>
                  <w:tcW w:w="563" w:type="dxa"/>
                  <w:vMerge/>
                  <w:shd w:val="clear" w:color="auto" w:fill="auto"/>
                </w:tcPr>
                <w:p w14:paraId="6F28FC55" w14:textId="77777777" w:rsidR="0051377A" w:rsidRPr="00B96263" w:rsidRDefault="0051377A" w:rsidP="0051377A">
                  <w:pPr>
                    <w:spacing w:after="0"/>
                  </w:pPr>
                </w:p>
              </w:tc>
              <w:tc>
                <w:tcPr>
                  <w:tcW w:w="1207" w:type="dxa"/>
                  <w:shd w:val="clear" w:color="auto" w:fill="auto"/>
                </w:tcPr>
                <w:p w14:paraId="12653C7F" w14:textId="77777777" w:rsidR="0051377A" w:rsidRPr="00B96263" w:rsidRDefault="0051377A" w:rsidP="0051377A">
                  <w:pPr>
                    <w:spacing w:after="0"/>
                  </w:pPr>
                  <w:r w:rsidRPr="00B96263">
                    <w:t>LCM</w:t>
                  </w:r>
                </w:p>
              </w:tc>
              <w:tc>
                <w:tcPr>
                  <w:tcW w:w="1415" w:type="dxa"/>
                  <w:shd w:val="clear" w:color="auto" w:fill="auto"/>
                </w:tcPr>
                <w:p w14:paraId="50CE921A" w14:textId="77777777" w:rsidR="0051377A" w:rsidRPr="00B96263" w:rsidRDefault="0051377A" w:rsidP="0051377A">
                  <w:pPr>
                    <w:spacing w:after="0"/>
                  </w:pPr>
                  <w:r w:rsidRPr="00B96263">
                    <w:t>Yes</w:t>
                  </w:r>
                </w:p>
              </w:tc>
              <w:tc>
                <w:tcPr>
                  <w:tcW w:w="1955" w:type="dxa"/>
                </w:tcPr>
                <w:p w14:paraId="1FC7D19B" w14:textId="77777777" w:rsidR="0051377A" w:rsidRPr="00B96263" w:rsidRDefault="0051377A" w:rsidP="0051377A">
                  <w:pPr>
                    <w:spacing w:after="0"/>
                  </w:pPr>
                  <w:r w:rsidRPr="00B96263">
                    <w:t>FFS detailed RAN4 requirement</w:t>
                  </w:r>
                </w:p>
              </w:tc>
              <w:tc>
                <w:tcPr>
                  <w:tcW w:w="975" w:type="dxa"/>
                </w:tcPr>
                <w:p w14:paraId="4FC0D8D6" w14:textId="77777777" w:rsidR="0051377A" w:rsidRPr="00B96263" w:rsidRDefault="0051377A" w:rsidP="0051377A">
                  <w:r w:rsidRPr="00B96263">
                    <w:t>Proposal 13</w:t>
                  </w:r>
                </w:p>
              </w:tc>
            </w:tr>
          </w:tbl>
          <w:p w14:paraId="6755FD53" w14:textId="1B3D0C55" w:rsidR="00C9530E" w:rsidRPr="00B96263" w:rsidRDefault="00C9530E" w:rsidP="00C9530E">
            <w:pPr>
              <w:pStyle w:val="BodyText"/>
              <w:rPr>
                <w:rFonts w:eastAsia="SimSun"/>
                <w:b/>
                <w:bCs/>
                <w:sz w:val="22"/>
                <w:szCs w:val="22"/>
                <w:lang w:eastAsia="zh-CN"/>
              </w:rPr>
            </w:pPr>
          </w:p>
        </w:tc>
      </w:tr>
      <w:tr w:rsidR="00C9530E" w:rsidRPr="00B96263" w14:paraId="3C97ACE7" w14:textId="77777777" w:rsidTr="00583077">
        <w:trPr>
          <w:trHeight w:val="468"/>
        </w:trPr>
        <w:tc>
          <w:tcPr>
            <w:tcW w:w="1271" w:type="dxa"/>
          </w:tcPr>
          <w:p w14:paraId="17765593" w14:textId="23E574A8" w:rsidR="00C9530E" w:rsidRPr="00B96263" w:rsidRDefault="00C9530E" w:rsidP="00C9530E">
            <w:pPr>
              <w:spacing w:before="120" w:after="120"/>
              <w:rPr>
                <w:rFonts w:asciiTheme="minorHAnsi" w:hAnsiTheme="minorHAnsi" w:cstheme="minorHAnsi"/>
              </w:rPr>
            </w:pPr>
            <w:hyperlink r:id="rId56" w:history="1">
              <w:r w:rsidRPr="00B96263">
                <w:rPr>
                  <w:rStyle w:val="Hyperlink"/>
                  <w:rFonts w:ascii="Arial" w:hAnsi="Arial" w:cs="Arial"/>
                  <w:b/>
                  <w:bCs/>
                  <w:sz w:val="16"/>
                  <w:szCs w:val="16"/>
                </w:rPr>
                <w:t>R4-2418453</w:t>
              </w:r>
            </w:hyperlink>
          </w:p>
        </w:tc>
        <w:tc>
          <w:tcPr>
            <w:tcW w:w="1134" w:type="dxa"/>
          </w:tcPr>
          <w:p w14:paraId="31BDAB64" w14:textId="1075D73E"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CMCC</w:t>
            </w:r>
          </w:p>
        </w:tc>
        <w:tc>
          <w:tcPr>
            <w:tcW w:w="7226" w:type="dxa"/>
          </w:tcPr>
          <w:p w14:paraId="30E88643" w14:textId="77777777" w:rsidR="00FF0315" w:rsidRPr="00B96263" w:rsidRDefault="00FF0315" w:rsidP="00FF0315">
            <w:pPr>
              <w:spacing w:line="240" w:lineRule="exact"/>
              <w:rPr>
                <w:rFonts w:eastAsia="DengXian"/>
                <w:b/>
                <w:i/>
              </w:rPr>
            </w:pPr>
            <w:r w:rsidRPr="00B96263">
              <w:rPr>
                <w:rFonts w:eastAsia="DengXian" w:hint="eastAsia"/>
                <w:b/>
                <w:i/>
                <w:lang w:val="en-US" w:eastAsia="zh-CN"/>
              </w:rPr>
              <w:t>Proposal 1: it is proposed that the RSRP absolute accuracy requirements apply to all predicted beams.</w:t>
            </w:r>
          </w:p>
          <w:p w14:paraId="5464DDA4" w14:textId="529262A9" w:rsidR="00C9530E" w:rsidRPr="00B96263" w:rsidRDefault="00FF0315" w:rsidP="00FF0315">
            <w:pPr>
              <w:spacing w:line="240" w:lineRule="exact"/>
              <w:rPr>
                <w:lang w:eastAsia="ja-JP"/>
              </w:rPr>
            </w:pPr>
            <w:r w:rsidRPr="00B96263">
              <w:rPr>
                <w:rFonts w:eastAsia="DengXian" w:hint="eastAsia"/>
                <w:b/>
                <w:i/>
                <w:lang w:val="en-US" w:eastAsia="zh-CN"/>
              </w:rPr>
              <w:t>Proposal 2: it is proposed that both the RSRP accuracy and beam prediction accuracy are the metrics/KPIs for beam prediction.</w:t>
            </w:r>
          </w:p>
        </w:tc>
      </w:tr>
      <w:tr w:rsidR="00C9530E" w:rsidRPr="00B96263" w14:paraId="3F665FF3" w14:textId="77777777" w:rsidTr="00583077">
        <w:trPr>
          <w:trHeight w:val="468"/>
        </w:trPr>
        <w:tc>
          <w:tcPr>
            <w:tcW w:w="1271" w:type="dxa"/>
          </w:tcPr>
          <w:p w14:paraId="63AA7130" w14:textId="34B9203B" w:rsidR="00C9530E" w:rsidRPr="00B96263" w:rsidRDefault="00C9530E" w:rsidP="00C9530E">
            <w:pPr>
              <w:spacing w:before="120" w:after="120"/>
              <w:rPr>
                <w:rFonts w:asciiTheme="minorHAnsi" w:hAnsiTheme="minorHAnsi" w:cstheme="minorHAnsi"/>
              </w:rPr>
            </w:pPr>
            <w:hyperlink r:id="rId57" w:history="1">
              <w:r w:rsidRPr="00B96263">
                <w:rPr>
                  <w:rStyle w:val="Hyperlink"/>
                  <w:rFonts w:ascii="Arial" w:hAnsi="Arial" w:cs="Arial"/>
                  <w:b/>
                  <w:bCs/>
                  <w:sz w:val="16"/>
                  <w:szCs w:val="16"/>
                </w:rPr>
                <w:t>R4-2418475</w:t>
              </w:r>
            </w:hyperlink>
          </w:p>
        </w:tc>
        <w:tc>
          <w:tcPr>
            <w:tcW w:w="1134" w:type="dxa"/>
          </w:tcPr>
          <w:p w14:paraId="1CC538F3" w14:textId="13CF0D3D" w:rsidR="00C9530E" w:rsidRPr="00B96263" w:rsidRDefault="00C9530E" w:rsidP="00C9530E">
            <w:pPr>
              <w:spacing w:before="120" w:after="120"/>
              <w:rPr>
                <w:rFonts w:asciiTheme="minorHAnsi" w:hAnsiTheme="minorHAnsi" w:cstheme="minorHAnsi"/>
              </w:rPr>
            </w:pPr>
            <w:proofErr w:type="spellStart"/>
            <w:proofErr w:type="gramStart"/>
            <w:r w:rsidRPr="00B96263">
              <w:rPr>
                <w:rFonts w:ascii="Arial" w:hAnsi="Arial" w:cs="Arial"/>
                <w:sz w:val="16"/>
                <w:szCs w:val="16"/>
              </w:rPr>
              <w:t>ZTECorporation,Sanechips</w:t>
            </w:r>
            <w:proofErr w:type="spellEnd"/>
            <w:proofErr w:type="gramEnd"/>
          </w:p>
        </w:tc>
        <w:tc>
          <w:tcPr>
            <w:tcW w:w="7226" w:type="dxa"/>
          </w:tcPr>
          <w:p w14:paraId="275777A1"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1: Whatever the cost time for UE to report the measurement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the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shall decide when to start to perform the model inference since the model inference will be up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implementation.</w:t>
            </w:r>
          </w:p>
          <w:p w14:paraId="619533E7"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Observation 2: It is observed that there is no RAN2</w:t>
            </w:r>
            <w:r w:rsidRPr="00B96263">
              <w:rPr>
                <w:rFonts w:eastAsia="SimSun"/>
                <w:b/>
                <w:bCs/>
                <w:lang w:val="en-US" w:eastAsia="zh-CN"/>
              </w:rPr>
              <w:t>’</w:t>
            </w:r>
            <w:r w:rsidRPr="00B96263">
              <w:rPr>
                <w:rFonts w:eastAsia="SimSun" w:hint="eastAsia"/>
                <w:b/>
                <w:bCs/>
                <w:lang w:val="en-US" w:eastAsia="zh-CN"/>
              </w:rPr>
              <w:t xml:space="preserve">s specification impact associated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-side model inference.</w:t>
            </w:r>
          </w:p>
          <w:p w14:paraId="33F50BA5"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Proposal 1: From RAN4 perspective, there is no RRM impact for model inference on NW-side and no need to define RRM requirements.</w:t>
            </w:r>
          </w:p>
          <w:p w14:paraId="5ACC93E7"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3: After performing the inference, UE shall report the model output (predicted results)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w:t>
            </w:r>
          </w:p>
          <w:p w14:paraId="7552F263"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4: Two delays shall be considered: (1) model inference delay; (2) UE report delay. </w:t>
            </w:r>
          </w:p>
          <w:p w14:paraId="0A29A845" w14:textId="77777777" w:rsidR="002049A5" w:rsidRPr="00B96263" w:rsidRDefault="002049A5" w:rsidP="002049A5">
            <w:pPr>
              <w:spacing w:afterLines="50" w:after="120"/>
              <w:jc w:val="both"/>
              <w:rPr>
                <w:rFonts w:eastAsia="SimSun"/>
                <w:lang w:eastAsia="zh-CN"/>
              </w:rPr>
            </w:pPr>
            <w:r w:rsidRPr="00B96263">
              <w:rPr>
                <w:rFonts w:eastAsia="SimSun" w:hint="eastAsia"/>
                <w:b/>
                <w:bCs/>
                <w:lang w:val="en-US" w:eastAsia="zh-CN"/>
              </w:rPr>
              <w:t xml:space="preserve">Proposal 2: The RRM requirements for model inference of UE-side model shall be considered especially the delay requirements </w:t>
            </w:r>
            <w:proofErr w:type="gramStart"/>
            <w:r w:rsidRPr="00B96263">
              <w:rPr>
                <w:rFonts w:eastAsia="SimSun" w:hint="eastAsia"/>
                <w:b/>
                <w:bCs/>
                <w:lang w:val="en-US" w:eastAsia="zh-CN"/>
              </w:rPr>
              <w:t>in order to</w:t>
            </w:r>
            <w:proofErr w:type="gramEnd"/>
            <w:r w:rsidRPr="00B96263">
              <w:rPr>
                <w:rFonts w:eastAsia="SimSun" w:hint="eastAsia"/>
                <w:b/>
                <w:bCs/>
                <w:lang w:val="en-US" w:eastAsia="zh-CN"/>
              </w:rPr>
              <w:t xml:space="preserve"> guarantee the accuracy of inference results.</w:t>
            </w:r>
          </w:p>
          <w:p w14:paraId="7B290C8B"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5: RAN2 is still discussing specifications enhancements associated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-side model monitoring.</w:t>
            </w:r>
          </w:p>
          <w:p w14:paraId="70D33A83"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6: RAN2 deems that the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is responsible for monitoring its own performance, which means the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-implementation.</w:t>
            </w:r>
          </w:p>
          <w:p w14:paraId="7278A3E8"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lastRenderedPageBreak/>
              <w:t>Proposal 3: RAN4 can wait for the progress of RAN1 and RAN2, then we can decide whether the RRM requirements shall be defined or not.</w:t>
            </w:r>
          </w:p>
          <w:p w14:paraId="1934DFEA"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7: For Type 2 performance monitoring, RAN1 deems that the indication/request/report from UE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for performance monitoring is not needed.</w:t>
            </w:r>
          </w:p>
          <w:p w14:paraId="1C7EC563"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8: For Type 1 performance monitoring, there are two options: (1) NW-side performance monitoring, UE sends the report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 xml:space="preserve">; (2) UE-assisted performance monitoring, UE calculates the performance metrics and reports it to </w:t>
            </w:r>
            <w:proofErr w:type="spellStart"/>
            <w:r w:rsidRPr="00B96263">
              <w:rPr>
                <w:rFonts w:eastAsia="SimSun" w:hint="eastAsia"/>
                <w:b/>
                <w:bCs/>
                <w:lang w:val="en-US" w:eastAsia="zh-CN"/>
              </w:rPr>
              <w:t>gNB</w:t>
            </w:r>
            <w:proofErr w:type="spellEnd"/>
            <w:r w:rsidRPr="00B96263">
              <w:rPr>
                <w:rFonts w:eastAsia="SimSun" w:hint="eastAsia"/>
                <w:b/>
                <w:bCs/>
                <w:lang w:val="en-US" w:eastAsia="zh-CN"/>
              </w:rPr>
              <w:t>.</w:t>
            </w:r>
          </w:p>
          <w:p w14:paraId="46673557"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 xml:space="preserve">Observation 9: For Type 1 performance monitoring, option 1 and option 2 are </w:t>
            </w:r>
            <w:proofErr w:type="gramStart"/>
            <w:r w:rsidRPr="00B96263">
              <w:rPr>
                <w:rFonts w:eastAsia="SimSun" w:hint="eastAsia"/>
                <w:b/>
                <w:bCs/>
                <w:lang w:val="en-US" w:eastAsia="zh-CN"/>
              </w:rPr>
              <w:t>similar to</w:t>
            </w:r>
            <w:proofErr w:type="gramEnd"/>
            <w:r w:rsidRPr="00B96263">
              <w:rPr>
                <w:rFonts w:eastAsia="SimSun" w:hint="eastAsia"/>
                <w:b/>
                <w:bCs/>
                <w:lang w:val="en-US" w:eastAsia="zh-CN"/>
              </w:rPr>
              <w:t xml:space="preserve"> the inference on UE-side model.</w:t>
            </w:r>
          </w:p>
          <w:p w14:paraId="0076244D" w14:textId="77777777" w:rsidR="002049A5" w:rsidRPr="00B96263" w:rsidRDefault="002049A5" w:rsidP="002049A5">
            <w:pPr>
              <w:spacing w:afterLines="50" w:after="120"/>
              <w:jc w:val="both"/>
              <w:rPr>
                <w:rFonts w:eastAsia="SimSun"/>
                <w:b/>
                <w:bCs/>
                <w:lang w:eastAsia="zh-CN"/>
              </w:rPr>
            </w:pPr>
            <w:r w:rsidRPr="00B96263">
              <w:rPr>
                <w:rFonts w:eastAsia="SimSun" w:hint="eastAsia"/>
                <w:b/>
                <w:bCs/>
                <w:lang w:val="en-US" w:eastAsia="zh-CN"/>
              </w:rPr>
              <w:t>Proposal 4: The performance monitoring will be up to UE implementation and there is no RRM impact on Type 2 performance monitoring.</w:t>
            </w:r>
          </w:p>
          <w:p w14:paraId="4F5B3B58" w14:textId="77777777" w:rsidR="002049A5" w:rsidRPr="00B96263" w:rsidRDefault="002049A5" w:rsidP="002049A5">
            <w:pPr>
              <w:spacing w:afterLines="50" w:after="120"/>
              <w:jc w:val="both"/>
              <w:rPr>
                <w:rFonts w:eastAsia="SimSun"/>
                <w:sz w:val="22"/>
              </w:rPr>
            </w:pPr>
            <w:r w:rsidRPr="00B96263">
              <w:rPr>
                <w:rFonts w:eastAsia="SimSun" w:hint="eastAsia"/>
                <w:b/>
                <w:bCs/>
                <w:lang w:val="en-US" w:eastAsia="zh-CN"/>
              </w:rPr>
              <w:t xml:space="preserve">Proposal 5: RAN4 shall consider </w:t>
            </w:r>
            <w:proofErr w:type="gramStart"/>
            <w:r w:rsidRPr="00B96263">
              <w:rPr>
                <w:rFonts w:eastAsia="SimSun" w:hint="eastAsia"/>
                <w:b/>
                <w:bCs/>
                <w:lang w:val="en-US" w:eastAsia="zh-CN"/>
              </w:rPr>
              <w:t>to define</w:t>
            </w:r>
            <w:proofErr w:type="gramEnd"/>
            <w:r w:rsidRPr="00B96263">
              <w:rPr>
                <w:rFonts w:eastAsia="SimSun" w:hint="eastAsia"/>
                <w:b/>
                <w:bCs/>
                <w:lang w:val="en-US" w:eastAsia="zh-CN"/>
              </w:rPr>
              <w:t xml:space="preserve"> the RRM requirements for Type 1 performance monitoring like inference on UE-side if it has.</w:t>
            </w:r>
          </w:p>
          <w:p w14:paraId="55267514" w14:textId="5BFE0DA7" w:rsidR="00C9530E" w:rsidRPr="00B96263" w:rsidRDefault="00C9530E" w:rsidP="00C9530E">
            <w:pPr>
              <w:spacing w:before="120" w:after="120"/>
              <w:rPr>
                <w:rFonts w:asciiTheme="minorHAnsi" w:hAnsiTheme="minorHAnsi" w:cstheme="minorHAnsi"/>
              </w:rPr>
            </w:pPr>
          </w:p>
        </w:tc>
      </w:tr>
      <w:tr w:rsidR="00C9530E" w:rsidRPr="00B96263" w14:paraId="6F065A85" w14:textId="77777777" w:rsidTr="00583077">
        <w:trPr>
          <w:trHeight w:val="468"/>
        </w:trPr>
        <w:tc>
          <w:tcPr>
            <w:tcW w:w="1271" w:type="dxa"/>
          </w:tcPr>
          <w:p w14:paraId="557BC564" w14:textId="3D16510C" w:rsidR="00C9530E" w:rsidRPr="00B96263" w:rsidRDefault="00C9530E" w:rsidP="00C9530E">
            <w:pPr>
              <w:spacing w:before="120" w:after="120"/>
              <w:rPr>
                <w:rFonts w:asciiTheme="minorHAnsi" w:hAnsiTheme="minorHAnsi" w:cstheme="minorHAnsi"/>
              </w:rPr>
            </w:pPr>
            <w:hyperlink r:id="rId58" w:history="1">
              <w:r w:rsidRPr="00B96263">
                <w:rPr>
                  <w:rStyle w:val="Hyperlink"/>
                  <w:rFonts w:ascii="Arial" w:hAnsi="Arial" w:cs="Arial"/>
                  <w:b/>
                  <w:bCs/>
                  <w:sz w:val="16"/>
                  <w:szCs w:val="16"/>
                </w:rPr>
                <w:t>R4-2418521</w:t>
              </w:r>
            </w:hyperlink>
          </w:p>
        </w:tc>
        <w:tc>
          <w:tcPr>
            <w:tcW w:w="1134" w:type="dxa"/>
          </w:tcPr>
          <w:p w14:paraId="08507E8C" w14:textId="093B9AFB"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Apple</w:t>
            </w:r>
          </w:p>
        </w:tc>
        <w:tc>
          <w:tcPr>
            <w:tcW w:w="7226" w:type="dxa"/>
          </w:tcPr>
          <w:p w14:paraId="3DA077EE" w14:textId="77777777" w:rsidR="00B757AC" w:rsidRPr="00B96263" w:rsidRDefault="00B757AC" w:rsidP="00B757AC">
            <w:pPr>
              <w:jc w:val="both"/>
              <w:rPr>
                <w:rFonts w:eastAsia="MS Mincho"/>
                <w:b/>
                <w:bCs/>
                <w:sz w:val="22"/>
                <w:lang w:eastAsia="ja-JP"/>
              </w:rPr>
            </w:pPr>
            <w:r w:rsidRPr="00B96263">
              <w:rPr>
                <w:b/>
                <w:bCs/>
                <w:sz w:val="22"/>
              </w:rPr>
              <w:t xml:space="preserve">Observation 1: </w:t>
            </w:r>
            <w:r w:rsidRPr="00B96263">
              <w:rPr>
                <w:rFonts w:eastAsia="MS Mincho"/>
                <w:b/>
                <w:bCs/>
                <w:sz w:val="22"/>
                <w:lang w:eastAsia="ja-JP"/>
              </w:rPr>
              <w:t xml:space="preserve">From the network operator's perspective, </w:t>
            </w:r>
            <w:proofErr w:type="gramStart"/>
            <w:r w:rsidRPr="00B96263">
              <w:rPr>
                <w:rFonts w:eastAsia="MS Mincho"/>
                <w:b/>
                <w:bCs/>
                <w:sz w:val="22"/>
                <w:lang w:eastAsia="ja-JP"/>
              </w:rPr>
              <w:t>a number of</w:t>
            </w:r>
            <w:proofErr w:type="gramEnd"/>
            <w:r w:rsidRPr="00B96263">
              <w:rPr>
                <w:rFonts w:eastAsia="MS Mincho"/>
                <w:b/>
                <w:bCs/>
                <w:sz w:val="22"/>
                <w:lang w:eastAsia="ja-JP"/>
              </w:rPr>
              <w:t xml:space="preserve"> optimal beams need to be known in order to optimize load balancing and make trade-offs in performance and complexity</w:t>
            </w:r>
          </w:p>
          <w:p w14:paraId="5025B82E" w14:textId="77777777" w:rsidR="00B757AC" w:rsidRPr="00B96263" w:rsidRDefault="00B757AC" w:rsidP="00B757AC">
            <w:pPr>
              <w:jc w:val="both"/>
              <w:rPr>
                <w:b/>
                <w:bCs/>
                <w:sz w:val="22"/>
              </w:rPr>
            </w:pPr>
            <w:r w:rsidRPr="00B96263">
              <w:rPr>
                <w:b/>
                <w:bCs/>
                <w:sz w:val="22"/>
              </w:rPr>
              <w:t>Observation 2: Ensuring that RSRP accuracy implies beam prediction accuracy is challenging and depends on absolute RSRP accuracy and the RSRP difference between the best beams</w:t>
            </w:r>
          </w:p>
          <w:p w14:paraId="5217AAEE" w14:textId="77777777" w:rsidR="00B757AC" w:rsidRPr="00B96263" w:rsidRDefault="00B757AC" w:rsidP="00B757AC">
            <w:pPr>
              <w:jc w:val="both"/>
              <w:rPr>
                <w:b/>
                <w:bCs/>
                <w:sz w:val="22"/>
              </w:rPr>
            </w:pPr>
            <w:r w:rsidRPr="00B96263">
              <w:rPr>
                <w:b/>
                <w:bCs/>
                <w:sz w:val="22"/>
              </w:rPr>
              <w:t>Observation 3: When using neural networks for regression, we rely on the Normalized Mean Squared Error (NMSE) criterion for training. It's crucial to ensure that the accuracy of weaker beams is not compromised by the accuracy of the strongest beams</w:t>
            </w:r>
          </w:p>
          <w:p w14:paraId="71054DB7" w14:textId="77777777" w:rsidR="00B757AC" w:rsidRPr="00B96263" w:rsidRDefault="00B757AC" w:rsidP="00B757AC">
            <w:pPr>
              <w:spacing w:after="120"/>
              <w:jc w:val="both"/>
              <w:rPr>
                <w:b/>
                <w:bCs/>
                <w:sz w:val="22"/>
              </w:rPr>
            </w:pPr>
            <w:r w:rsidRPr="00B96263">
              <w:rPr>
                <w:b/>
                <w:bCs/>
                <w:sz w:val="22"/>
              </w:rPr>
              <w:t xml:space="preserve">Observation 4: The measurement period for Set-B would depend on the accuracy needed for prediction.  </w:t>
            </w:r>
          </w:p>
          <w:p w14:paraId="7E30A71F" w14:textId="77777777" w:rsidR="00B757AC" w:rsidRPr="00B96263" w:rsidRDefault="00B757AC" w:rsidP="00B757AC">
            <w:pPr>
              <w:spacing w:after="120"/>
              <w:jc w:val="both"/>
              <w:rPr>
                <w:b/>
                <w:bCs/>
                <w:sz w:val="22"/>
              </w:rPr>
            </w:pPr>
            <w:r w:rsidRPr="00B96263">
              <w:rPr>
                <w:b/>
                <w:bCs/>
                <w:sz w:val="22"/>
              </w:rPr>
              <w:t xml:space="preserve">Observation 5: The legacy definition for known TCI state cannot be used when target TCI state is based on predicted beam and not transmitted to and measured &amp; reported by UE.  </w:t>
            </w:r>
          </w:p>
          <w:p w14:paraId="2B8841DB" w14:textId="77777777" w:rsidR="00B757AC" w:rsidRPr="00B96263" w:rsidRDefault="00B757AC" w:rsidP="00B757AC">
            <w:pPr>
              <w:spacing w:after="120"/>
              <w:jc w:val="both"/>
              <w:rPr>
                <w:b/>
                <w:bCs/>
                <w:sz w:val="22"/>
              </w:rPr>
            </w:pPr>
            <w:r w:rsidRPr="00B96263">
              <w:rPr>
                <w:b/>
                <w:bCs/>
                <w:sz w:val="22"/>
              </w:rPr>
              <w:t xml:space="preserve">Observation 6: RAN4 needs to discuss known TCI for UE side and NW side prediction.  </w:t>
            </w:r>
          </w:p>
          <w:p w14:paraId="2553301F" w14:textId="77777777" w:rsidR="00B757AC" w:rsidRPr="00B96263" w:rsidRDefault="00B757AC" w:rsidP="00B757AC">
            <w:pPr>
              <w:spacing w:line="276" w:lineRule="auto"/>
              <w:jc w:val="both"/>
              <w:rPr>
                <w:b/>
                <w:bCs/>
                <w:sz w:val="22"/>
              </w:rPr>
            </w:pPr>
            <w:r w:rsidRPr="00B96263">
              <w:rPr>
                <w:b/>
                <w:bCs/>
                <w:sz w:val="22"/>
              </w:rPr>
              <w:t>Observation 7: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0369ECA2" w14:textId="77777777" w:rsidR="00B757AC" w:rsidRPr="00B96263" w:rsidRDefault="00B757AC" w:rsidP="00B757AC">
            <w:pPr>
              <w:pStyle w:val="RAN4H3"/>
              <w:numPr>
                <w:ilvl w:val="0"/>
                <w:numId w:val="0"/>
              </w:numPr>
              <w:jc w:val="both"/>
              <w:rPr>
                <w:rFonts w:ascii="Times New Roman" w:hAnsi="Times New Roman" w:cs="Times New Roman"/>
                <w:b/>
                <w:bCs/>
                <w:sz w:val="22"/>
              </w:rPr>
            </w:pPr>
            <w:r w:rsidRPr="00B96263">
              <w:rPr>
                <w:rFonts w:ascii="Times New Roman" w:hAnsi="Times New Roman" w:cs="Times New Roman"/>
                <w:b/>
                <w:bCs/>
                <w:sz w:val="22"/>
              </w:rPr>
              <w:t>Observation 8: The source of training data for beam management will play a crucial role in AI/ML BM performance and in the generalization performance in real deployment</w:t>
            </w:r>
          </w:p>
          <w:p w14:paraId="11A7AE63" w14:textId="77777777" w:rsidR="00B757AC" w:rsidRPr="00B96263" w:rsidRDefault="00B757AC" w:rsidP="00B757AC">
            <w:pPr>
              <w:spacing w:line="276" w:lineRule="auto"/>
              <w:jc w:val="both"/>
              <w:rPr>
                <w:b/>
                <w:bCs/>
                <w:sz w:val="22"/>
              </w:rPr>
            </w:pPr>
            <w:r w:rsidRPr="00B96263">
              <w:rPr>
                <w:b/>
                <w:bCs/>
                <w:sz w:val="22"/>
              </w:rPr>
              <w:t>Observation 9:</w:t>
            </w:r>
            <w:r w:rsidRPr="00B96263">
              <w:t xml:space="preserve"> </w:t>
            </w:r>
            <w:r w:rsidRPr="00B96263">
              <w:rPr>
                <w:b/>
                <w:bCs/>
                <w:sz w:val="22"/>
              </w:rPr>
              <w:t>For training data based on real measurements, the</w:t>
            </w:r>
            <w:r w:rsidRPr="00B96263">
              <w:t xml:space="preserve"> </w:t>
            </w:r>
            <w:r w:rsidRPr="00B96263">
              <w:rPr>
                <w:b/>
                <w:bCs/>
                <w:sz w:val="22"/>
              </w:rPr>
              <w:t xml:space="preserve">quality </w:t>
            </w:r>
            <w:proofErr w:type="gramStart"/>
            <w:r w:rsidRPr="00B96263">
              <w:rPr>
                <w:b/>
                <w:bCs/>
                <w:sz w:val="22"/>
              </w:rPr>
              <w:t>of  training</w:t>
            </w:r>
            <w:proofErr w:type="gramEnd"/>
            <w:r w:rsidRPr="00B96263">
              <w:rPr>
                <w:b/>
                <w:bCs/>
                <w:sz w:val="22"/>
              </w:rPr>
              <w:t xml:space="preserve"> data depends on RF impairments, and other noise sources. There is </w:t>
            </w:r>
            <w:proofErr w:type="spellStart"/>
            <w:r w:rsidRPr="00B96263">
              <w:rPr>
                <w:b/>
                <w:bCs/>
                <w:sz w:val="22"/>
              </w:rPr>
              <w:t>tradeoff</w:t>
            </w:r>
            <w:proofErr w:type="spellEnd"/>
            <w:r w:rsidRPr="00B96263">
              <w:rPr>
                <w:b/>
                <w:bCs/>
                <w:sz w:val="22"/>
              </w:rPr>
              <w:t xml:space="preserve"> between training data quality and generalization performance. With training data collection from the field (across varying </w:t>
            </w:r>
            <w:r w:rsidRPr="00B96263">
              <w:rPr>
                <w:b/>
                <w:bCs/>
                <w:sz w:val="22"/>
              </w:rPr>
              <w:lastRenderedPageBreak/>
              <w:t>SNR conditions), both set-B and set-A beams will be affected by impairments</w:t>
            </w:r>
          </w:p>
          <w:p w14:paraId="68D9D3E5" w14:textId="77777777" w:rsidR="00B757AC" w:rsidRPr="00B96263" w:rsidRDefault="00B757AC" w:rsidP="00B757AC">
            <w:pPr>
              <w:jc w:val="both"/>
              <w:rPr>
                <w:rFonts w:eastAsia="SimSun"/>
                <w:b/>
                <w:bCs/>
                <w:sz w:val="21"/>
                <w:szCs w:val="21"/>
                <w:lang w:eastAsia="zh-CN"/>
              </w:rPr>
            </w:pPr>
            <w:r w:rsidRPr="00B96263">
              <w:rPr>
                <w:rFonts w:eastAsia="SimSun"/>
                <w:b/>
                <w:bCs/>
                <w:sz w:val="21"/>
                <w:szCs w:val="21"/>
                <w:lang w:eastAsia="zh-CN"/>
              </w:rPr>
              <w:t>Proposal 1</w:t>
            </w:r>
            <w:r w:rsidRPr="00B96263">
              <w:rPr>
                <w:rFonts w:eastAsia="SimSun"/>
                <w:sz w:val="21"/>
                <w:szCs w:val="21"/>
                <w:lang w:eastAsia="zh-CN"/>
              </w:rPr>
              <w:t xml:space="preserve">: </w:t>
            </w:r>
            <w:r w:rsidRPr="00B96263">
              <w:rPr>
                <w:rFonts w:eastAsia="SimSun"/>
                <w:b/>
                <w:bCs/>
                <w:sz w:val="21"/>
                <w:szCs w:val="21"/>
                <w:lang w:eastAsia="zh-CN"/>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07A2E06C" w14:textId="77777777" w:rsidR="00B757AC" w:rsidRPr="00B96263" w:rsidRDefault="00B757AC" w:rsidP="00B757AC">
            <w:pPr>
              <w:jc w:val="both"/>
              <w:rPr>
                <w:rFonts w:eastAsia="MS Mincho"/>
                <w:b/>
                <w:bCs/>
                <w:sz w:val="22"/>
                <w:lang w:eastAsia="ja-JP"/>
              </w:rPr>
            </w:pPr>
            <w:r w:rsidRPr="00B96263">
              <w:rPr>
                <w:rFonts w:eastAsia="MS Mincho"/>
                <w:b/>
                <w:bCs/>
                <w:sz w:val="22"/>
                <w:lang w:eastAsia="ja-JP"/>
              </w:rPr>
              <w:t>Proposal 2: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0E8835C0" w14:textId="77777777" w:rsidR="00B757AC" w:rsidRPr="00B96263" w:rsidRDefault="00B757AC" w:rsidP="00B757AC">
            <w:pPr>
              <w:jc w:val="both"/>
              <w:rPr>
                <w:rFonts w:eastAsia="MS Mincho"/>
                <w:b/>
                <w:bCs/>
                <w:sz w:val="22"/>
                <w:lang w:eastAsia="ja-JP"/>
              </w:rPr>
            </w:pPr>
            <w:r w:rsidRPr="00B96263">
              <w:rPr>
                <w:rFonts w:eastAsia="MS Mincho"/>
                <w:b/>
                <w:bCs/>
                <w:sz w:val="22"/>
                <w:lang w:eastAsia="ja-JP"/>
              </w:rPr>
              <w:t xml:space="preserve">Proposal 3: When considering the necessity of additionally testing for beam prediction accuracy, we propose to study the additional information and significance that this test will provide, especially </w:t>
            </w:r>
            <w:proofErr w:type="gramStart"/>
            <w:r w:rsidRPr="00B96263">
              <w:rPr>
                <w:rFonts w:eastAsia="MS Mincho"/>
                <w:b/>
                <w:bCs/>
                <w:sz w:val="22"/>
                <w:lang w:eastAsia="ja-JP"/>
              </w:rPr>
              <w:t>in light of</w:t>
            </w:r>
            <w:proofErr w:type="gramEnd"/>
            <w:r w:rsidRPr="00B96263">
              <w:rPr>
                <w:rFonts w:eastAsia="MS Mincho"/>
                <w:b/>
                <w:bCs/>
                <w:sz w:val="22"/>
                <w:lang w:eastAsia="ja-JP"/>
              </w:rPr>
              <w:t xml:space="preserve"> our definition of RSRP accuracy.</w:t>
            </w:r>
          </w:p>
          <w:p w14:paraId="1A82C82A" w14:textId="77777777" w:rsidR="00B757AC" w:rsidRPr="00B96263" w:rsidRDefault="00B757AC" w:rsidP="00B757AC">
            <w:pPr>
              <w:spacing w:after="120"/>
              <w:jc w:val="both"/>
              <w:rPr>
                <w:b/>
                <w:bCs/>
                <w:sz w:val="22"/>
              </w:rPr>
            </w:pPr>
            <w:r w:rsidRPr="00B96263">
              <w:rPr>
                <w:b/>
                <w:bCs/>
                <w:sz w:val="22"/>
              </w:rPr>
              <w:t xml:space="preserve">Proposal 4: Use legacy measurement period as a starting point for Set-B for evaluation if sufficient to achieve good prediction accuracy.  </w:t>
            </w:r>
          </w:p>
          <w:p w14:paraId="2645BCB0" w14:textId="77777777" w:rsidR="00B757AC" w:rsidRPr="00B96263" w:rsidRDefault="00B757AC" w:rsidP="00B757AC">
            <w:pPr>
              <w:spacing w:after="120"/>
              <w:jc w:val="both"/>
              <w:rPr>
                <w:b/>
                <w:bCs/>
                <w:sz w:val="22"/>
              </w:rPr>
            </w:pPr>
            <w:r w:rsidRPr="00B96263">
              <w:rPr>
                <w:b/>
                <w:bCs/>
                <w:sz w:val="22"/>
              </w:rPr>
              <w:t xml:space="preserve">Proposal 5: For UE side model known TCI state is determined based on Set B transmission and UE report of </w:t>
            </w:r>
            <w:proofErr w:type="gramStart"/>
            <w:r w:rsidRPr="00B96263">
              <w:rPr>
                <w:b/>
                <w:bCs/>
                <w:sz w:val="22"/>
              </w:rPr>
              <w:t>top-K.</w:t>
            </w:r>
            <w:proofErr w:type="gramEnd"/>
          </w:p>
          <w:p w14:paraId="5C648613" w14:textId="77777777" w:rsidR="00B757AC" w:rsidRPr="00B96263" w:rsidRDefault="00B757AC" w:rsidP="00B757AC">
            <w:pPr>
              <w:spacing w:after="120"/>
              <w:jc w:val="both"/>
              <w:rPr>
                <w:b/>
                <w:bCs/>
                <w:sz w:val="22"/>
              </w:rPr>
            </w:pPr>
            <w:r w:rsidRPr="00B96263">
              <w:rPr>
                <w:b/>
                <w:bCs/>
                <w:sz w:val="22"/>
              </w:rPr>
              <w:t xml:space="preserve"> Proposal 6: For NW side model - </w:t>
            </w:r>
            <w:r w:rsidRPr="00B96263">
              <w:rPr>
                <w:b/>
                <w:bCs/>
                <w:sz w:val="22"/>
              </w:rPr>
              <w:br/>
              <w:t>(1) TCI state is unknown if RS of target beam is not transmitted to UE prior to TCI state switch</w:t>
            </w:r>
            <w:r w:rsidRPr="00B96263">
              <w:rPr>
                <w:b/>
                <w:bCs/>
                <w:sz w:val="22"/>
              </w:rPr>
              <w:br/>
              <w:t>(2) If RS of target beam is transmitted to the UE and reported, legacy definition of known TCI state is applicable</w:t>
            </w:r>
          </w:p>
          <w:p w14:paraId="031828B0" w14:textId="77777777" w:rsidR="00B757AC" w:rsidRPr="00B96263" w:rsidRDefault="00B757AC" w:rsidP="00B757AC">
            <w:pPr>
              <w:spacing w:line="276" w:lineRule="auto"/>
              <w:jc w:val="both"/>
              <w:rPr>
                <w:b/>
                <w:bCs/>
                <w:sz w:val="22"/>
              </w:rPr>
            </w:pPr>
            <w:r w:rsidRPr="00B96263">
              <w:rPr>
                <w:b/>
                <w:bCs/>
                <w:sz w:val="22"/>
              </w:rPr>
              <w:t>Proposal 7:</w:t>
            </w:r>
            <w:r w:rsidRPr="00B96263">
              <w:rPr>
                <w:rFonts w:ascii="-webkit-standard" w:hAnsi="-webkit-standard"/>
                <w:color w:val="000000"/>
                <w:sz w:val="27"/>
                <w:szCs w:val="27"/>
              </w:rPr>
              <w:t xml:space="preserve"> </w:t>
            </w:r>
            <w:r w:rsidRPr="00B96263">
              <w:rPr>
                <w:b/>
                <w:bCs/>
                <w:sz w:val="22"/>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50DD914C" w14:textId="77777777" w:rsidR="00B757AC" w:rsidRPr="00B96263" w:rsidRDefault="00B757AC" w:rsidP="00B757AC">
            <w:pPr>
              <w:spacing w:line="276" w:lineRule="auto"/>
              <w:jc w:val="both"/>
              <w:rPr>
                <w:b/>
                <w:bCs/>
                <w:sz w:val="22"/>
              </w:rPr>
            </w:pPr>
            <w:r w:rsidRPr="00B96263">
              <w:rPr>
                <w:b/>
                <w:bCs/>
                <w:sz w:val="22"/>
              </w:rPr>
              <w:t>Proposal 8: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5F1BF4A4"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 xml:space="preserve">Details of the channel fading characteristics (CDL, LOS/NLOS, </w:t>
            </w:r>
            <w:proofErr w:type="spellStart"/>
            <w:r w:rsidRPr="00B96263">
              <w:rPr>
                <w:b/>
                <w:bCs/>
                <w:lang w:val="en-US" w:eastAsia="ja-JP"/>
              </w:rPr>
              <w:t>etc</w:t>
            </w:r>
            <w:proofErr w:type="spellEnd"/>
            <w:r w:rsidRPr="00B96263">
              <w:rPr>
                <w:b/>
                <w:bCs/>
                <w:lang w:val="en-US" w:eastAsia="ja-JP"/>
              </w:rPr>
              <w:t>)</w:t>
            </w:r>
          </w:p>
          <w:p w14:paraId="4E8514DD"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 xml:space="preserve">Different </w:t>
            </w:r>
            <w:proofErr w:type="spellStart"/>
            <w:r w:rsidRPr="00B96263">
              <w:rPr>
                <w:b/>
                <w:bCs/>
                <w:lang w:val="en-US" w:eastAsia="ja-JP"/>
              </w:rPr>
              <w:t>paterns</w:t>
            </w:r>
            <w:proofErr w:type="spellEnd"/>
            <w:r w:rsidRPr="00B96263">
              <w:rPr>
                <w:b/>
                <w:bCs/>
                <w:lang w:val="en-US" w:eastAsia="ja-JP"/>
              </w:rPr>
              <w:t xml:space="preserve"> of set B/ set A </w:t>
            </w:r>
          </w:p>
          <w:p w14:paraId="627E4198"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 xml:space="preserve">Tx </w:t>
            </w:r>
            <w:proofErr w:type="spellStart"/>
            <w:proofErr w:type="gramStart"/>
            <w:r w:rsidRPr="00B96263">
              <w:rPr>
                <w:b/>
                <w:bCs/>
                <w:lang w:val="en-US" w:eastAsia="ja-JP"/>
              </w:rPr>
              <w:t>codebooks,Tx</w:t>
            </w:r>
            <w:proofErr w:type="spellEnd"/>
            <w:proofErr w:type="gramEnd"/>
            <w:r w:rsidRPr="00B96263">
              <w:rPr>
                <w:b/>
                <w:bCs/>
                <w:lang w:val="en-US" w:eastAsia="ja-JP"/>
              </w:rPr>
              <w:t xml:space="preserve"> antenna architecture layout, antenna spacing </w:t>
            </w:r>
          </w:p>
          <w:p w14:paraId="20A73FDC"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 xml:space="preserve">SNR conditions </w:t>
            </w:r>
          </w:p>
          <w:p w14:paraId="4B499404"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 xml:space="preserve">Carrier Frequency </w:t>
            </w:r>
          </w:p>
          <w:p w14:paraId="60C04707" w14:textId="77777777" w:rsidR="00B757AC" w:rsidRPr="00B96263" w:rsidRDefault="00B757AC" w:rsidP="00B757AC">
            <w:pPr>
              <w:pStyle w:val="ListParagraph"/>
              <w:numPr>
                <w:ilvl w:val="0"/>
                <w:numId w:val="59"/>
              </w:numPr>
              <w:overflowPunct/>
              <w:autoSpaceDE/>
              <w:autoSpaceDN/>
              <w:adjustRightInd/>
              <w:spacing w:after="0"/>
              <w:ind w:firstLineChars="0"/>
              <w:jc w:val="both"/>
              <w:textAlignment w:val="auto"/>
              <w:rPr>
                <w:b/>
                <w:bCs/>
                <w:lang w:val="en-US" w:eastAsia="ja-JP"/>
              </w:rPr>
            </w:pPr>
            <w:r w:rsidRPr="00B96263">
              <w:rPr>
                <w:b/>
                <w:bCs/>
                <w:lang w:val="en-US" w:eastAsia="ja-JP"/>
              </w:rPr>
              <w:t>Doppler conditions, measurement window configurations and window of predicted time instances (BM case 2)</w:t>
            </w:r>
          </w:p>
          <w:p w14:paraId="4B71AEC2" w14:textId="77777777" w:rsidR="00B757AC" w:rsidRPr="00B96263" w:rsidRDefault="00B757AC" w:rsidP="00B757AC">
            <w:pPr>
              <w:pStyle w:val="ListParagraph"/>
              <w:ind w:firstLine="402"/>
              <w:jc w:val="both"/>
              <w:rPr>
                <w:b/>
                <w:bCs/>
                <w:lang w:val="en-US" w:eastAsia="ja-JP"/>
              </w:rPr>
            </w:pPr>
          </w:p>
          <w:p w14:paraId="634A32CC" w14:textId="77777777" w:rsidR="00B757AC" w:rsidRPr="00B96263" w:rsidRDefault="00B757AC" w:rsidP="00B757AC">
            <w:pPr>
              <w:spacing w:line="276" w:lineRule="auto"/>
              <w:jc w:val="both"/>
              <w:rPr>
                <w:b/>
                <w:bCs/>
                <w:sz w:val="22"/>
              </w:rPr>
            </w:pPr>
            <w:r w:rsidRPr="00B96263">
              <w:rPr>
                <w:b/>
                <w:bCs/>
                <w:sz w:val="22"/>
              </w:rPr>
              <w:t xml:space="preserve">Proposal 9: For all potential non-tested conditions that are part of possible deployment scenarios, including additional conditions not explicitly addressed during RAN4 testing, we propose to employ Post-Deployment </w:t>
            </w:r>
            <w:r w:rsidRPr="00B96263">
              <w:rPr>
                <w:b/>
                <w:bCs/>
                <w:sz w:val="22"/>
              </w:rPr>
              <w:lastRenderedPageBreak/>
              <w:t>Procedures. These procedures will augment RAN4 conformance testing to effectively manage and assess performance across all possible deployment conditions </w:t>
            </w:r>
          </w:p>
          <w:p w14:paraId="308BB2A6" w14:textId="77777777" w:rsidR="00B757AC" w:rsidRPr="00B96263" w:rsidRDefault="00B757AC" w:rsidP="00B757AC">
            <w:pPr>
              <w:spacing w:after="120"/>
              <w:jc w:val="both"/>
              <w:rPr>
                <w:b/>
                <w:bCs/>
                <w:color w:val="000000" w:themeColor="text1"/>
                <w:szCs w:val="24"/>
                <w:lang w:eastAsia="ja-JP"/>
              </w:rPr>
            </w:pPr>
            <w:r w:rsidRPr="00B96263">
              <w:rPr>
                <w:b/>
                <w:bCs/>
                <w:color w:val="000000" w:themeColor="text1"/>
                <w:szCs w:val="24"/>
                <w:lang w:eastAsia="ja-JP"/>
              </w:rPr>
              <w:t>Proposal 10: If the outcome of simulating the performance with the impairment model results in degraded performance, then we can consider the following options:</w:t>
            </w:r>
          </w:p>
          <w:p w14:paraId="7A514B6A" w14:textId="77777777" w:rsidR="00B757AC" w:rsidRPr="00B96263" w:rsidRDefault="00B757AC" w:rsidP="00B757AC">
            <w:pPr>
              <w:numPr>
                <w:ilvl w:val="0"/>
                <w:numId w:val="60"/>
              </w:numPr>
              <w:spacing w:after="120"/>
              <w:jc w:val="both"/>
              <w:rPr>
                <w:b/>
                <w:bCs/>
                <w:color w:val="000000" w:themeColor="text1"/>
                <w:szCs w:val="24"/>
                <w:lang w:eastAsia="ja-JP"/>
              </w:rPr>
            </w:pPr>
            <w:r w:rsidRPr="00B96263">
              <w:rPr>
                <w:b/>
                <w:bCs/>
                <w:color w:val="000000" w:themeColor="text1"/>
                <w:szCs w:val="24"/>
                <w:u w:val="single"/>
                <w:lang w:eastAsia="ja-JP"/>
              </w:rPr>
              <w:t>Adjusting RSRP Requirements and Enhance Measurement Accuracy</w:t>
            </w:r>
            <w:r w:rsidRPr="00B96263">
              <w:rPr>
                <w:b/>
                <w:bCs/>
                <w:color w:val="000000" w:themeColor="text1"/>
                <w:szCs w:val="24"/>
                <w:lang w:eastAsia="ja-JP"/>
              </w:rPr>
              <w:t xml:space="preserve">: Reevaluate and potentially modify the current RSRP accuracy requirements to better align with the observed performance under the impairment model. </w:t>
            </w:r>
          </w:p>
          <w:p w14:paraId="1BC71BCB" w14:textId="77777777" w:rsidR="00B757AC" w:rsidRPr="00B96263" w:rsidRDefault="00B757AC" w:rsidP="00B757AC">
            <w:pPr>
              <w:numPr>
                <w:ilvl w:val="0"/>
                <w:numId w:val="60"/>
              </w:numPr>
              <w:spacing w:after="120"/>
              <w:jc w:val="both"/>
              <w:rPr>
                <w:b/>
                <w:bCs/>
                <w:color w:val="000000" w:themeColor="text1"/>
                <w:szCs w:val="24"/>
                <w:lang w:eastAsia="ja-JP"/>
              </w:rPr>
            </w:pPr>
            <w:r w:rsidRPr="00B96263">
              <w:rPr>
                <w:b/>
                <w:bCs/>
                <w:color w:val="000000" w:themeColor="text1"/>
                <w:szCs w:val="24"/>
                <w:u w:val="single"/>
                <w:lang w:eastAsia="ja-JP"/>
              </w:rPr>
              <w:t>Adopting Compensation Mechanisms</w:t>
            </w:r>
            <w:r w:rsidRPr="00B96263">
              <w:rPr>
                <w:b/>
                <w:bCs/>
                <w:color w:val="000000" w:themeColor="text1"/>
                <w:szCs w:val="24"/>
                <w:lang w:eastAsia="ja-JP"/>
              </w:rPr>
              <w:t>: </w:t>
            </w:r>
            <w:r w:rsidRPr="00B96263">
              <w:rPr>
                <w:b/>
                <w:bCs/>
                <w:color w:val="000000" w:themeColor="text1"/>
                <w:sz w:val="21"/>
                <w:szCs w:val="21"/>
                <w:lang w:eastAsia="ja-JP"/>
              </w:rPr>
              <w:t xml:space="preserve">Make the AI/ML adaptable to changing SNR conditions, </w:t>
            </w:r>
          </w:p>
          <w:p w14:paraId="4081FF02" w14:textId="77777777" w:rsidR="00B757AC" w:rsidRPr="00B96263" w:rsidRDefault="00B757AC" w:rsidP="00B757AC">
            <w:pPr>
              <w:numPr>
                <w:ilvl w:val="1"/>
                <w:numId w:val="60"/>
              </w:numPr>
              <w:spacing w:after="120"/>
              <w:jc w:val="both"/>
              <w:rPr>
                <w:b/>
                <w:bCs/>
                <w:color w:val="000000" w:themeColor="text1"/>
                <w:szCs w:val="24"/>
                <w:lang w:eastAsia="ja-JP"/>
              </w:rPr>
            </w:pPr>
            <w:r w:rsidRPr="00B96263">
              <w:rPr>
                <w:b/>
                <w:bCs/>
                <w:color w:val="000000" w:themeColor="text1"/>
                <w:sz w:val="21"/>
                <w:szCs w:val="21"/>
                <w:lang w:eastAsia="ja-JP"/>
              </w:rPr>
              <w:t xml:space="preserve">To maintain performance the number of </w:t>
            </w:r>
            <w:proofErr w:type="spellStart"/>
            <w:r w:rsidRPr="00B96263">
              <w:rPr>
                <w:b/>
                <w:bCs/>
                <w:color w:val="000000" w:themeColor="text1"/>
                <w:sz w:val="21"/>
                <w:szCs w:val="21"/>
                <w:lang w:eastAsia="ja-JP"/>
              </w:rPr>
              <w:t>setp</w:t>
            </w:r>
            <w:proofErr w:type="spellEnd"/>
            <w:r w:rsidRPr="00B96263">
              <w:rPr>
                <w:b/>
                <w:bCs/>
                <w:color w:val="000000" w:themeColor="text1"/>
                <w:sz w:val="21"/>
                <w:szCs w:val="21"/>
                <w:lang w:eastAsia="ja-JP"/>
              </w:rPr>
              <w:t xml:space="preserve"> B beams can increase</w:t>
            </w:r>
          </w:p>
          <w:p w14:paraId="5620B569" w14:textId="77777777" w:rsidR="00B757AC" w:rsidRPr="00B96263" w:rsidRDefault="00B757AC" w:rsidP="00B757AC">
            <w:pPr>
              <w:numPr>
                <w:ilvl w:val="1"/>
                <w:numId w:val="60"/>
              </w:numPr>
              <w:spacing w:after="120"/>
              <w:jc w:val="both"/>
              <w:rPr>
                <w:b/>
                <w:bCs/>
                <w:color w:val="000000" w:themeColor="text1"/>
                <w:szCs w:val="24"/>
                <w:lang w:eastAsia="ja-JP"/>
              </w:rPr>
            </w:pPr>
            <w:r w:rsidRPr="00B96263">
              <w:rPr>
                <w:b/>
                <w:bCs/>
                <w:color w:val="000000" w:themeColor="text1"/>
                <w:sz w:val="21"/>
                <w:szCs w:val="21"/>
                <w:lang w:eastAsia="ja-JP"/>
              </w:rPr>
              <w:t xml:space="preserve">The number of K in </w:t>
            </w:r>
            <w:proofErr w:type="gramStart"/>
            <w:r w:rsidRPr="00B96263">
              <w:rPr>
                <w:b/>
                <w:bCs/>
                <w:color w:val="000000" w:themeColor="text1"/>
                <w:sz w:val="21"/>
                <w:szCs w:val="21"/>
                <w:lang w:eastAsia="ja-JP"/>
              </w:rPr>
              <w:t>top-K</w:t>
            </w:r>
            <w:proofErr w:type="gramEnd"/>
            <w:r w:rsidRPr="00B96263">
              <w:rPr>
                <w:b/>
                <w:bCs/>
                <w:color w:val="000000" w:themeColor="text1"/>
                <w:sz w:val="21"/>
                <w:szCs w:val="21"/>
                <w:lang w:eastAsia="ja-JP"/>
              </w:rPr>
              <w:t xml:space="preserve"> could increase to compensate for degraded performance. (change model, address scalability of AI/ML model).</w:t>
            </w:r>
          </w:p>
          <w:p w14:paraId="3FDC5423" w14:textId="77777777" w:rsidR="00B757AC" w:rsidRPr="00B96263" w:rsidRDefault="00B757AC" w:rsidP="00B757AC">
            <w:pPr>
              <w:numPr>
                <w:ilvl w:val="1"/>
                <w:numId w:val="60"/>
              </w:numPr>
              <w:spacing w:after="120"/>
              <w:jc w:val="both"/>
              <w:rPr>
                <w:b/>
                <w:bCs/>
                <w:color w:val="000000" w:themeColor="text1"/>
                <w:szCs w:val="24"/>
                <w:lang w:eastAsia="ja-JP"/>
              </w:rPr>
            </w:pPr>
            <w:r w:rsidRPr="00B96263">
              <w:rPr>
                <w:b/>
                <w:bCs/>
                <w:color w:val="000000" w:themeColor="text1"/>
                <w:sz w:val="21"/>
                <w:szCs w:val="21"/>
                <w:lang w:eastAsia="ja-JP"/>
              </w:rPr>
              <w:t>Switch from RSRP prediction to beam prediction with an increased number of beams (K). UE signals the predicted beams to the network (NW) and relies on measurements, rather than predictions, of the NW-transmitted beams identified by the UE.</w:t>
            </w:r>
          </w:p>
          <w:p w14:paraId="02949823" w14:textId="77777777" w:rsidR="00B757AC" w:rsidRPr="00B96263" w:rsidRDefault="00B757AC" w:rsidP="00B757AC">
            <w:pPr>
              <w:numPr>
                <w:ilvl w:val="1"/>
                <w:numId w:val="60"/>
              </w:numPr>
              <w:spacing w:after="120"/>
              <w:jc w:val="both"/>
              <w:rPr>
                <w:b/>
                <w:bCs/>
                <w:color w:val="000000" w:themeColor="text1"/>
                <w:szCs w:val="24"/>
                <w:lang w:eastAsia="ja-JP"/>
              </w:rPr>
            </w:pPr>
            <w:r w:rsidRPr="00B96263">
              <w:rPr>
                <w:b/>
                <w:bCs/>
                <w:color w:val="000000" w:themeColor="text1"/>
                <w:sz w:val="21"/>
                <w:szCs w:val="21"/>
                <w:lang w:eastAsia="ja-JP"/>
              </w:rPr>
              <w:t xml:space="preserve">Apply AI/ML denoising learning techniques to reject noise and impairments and make the model robust to a range of SNR values  </w:t>
            </w:r>
          </w:p>
          <w:p w14:paraId="199D2CE4" w14:textId="77777777" w:rsidR="00B757AC" w:rsidRPr="00B96263" w:rsidRDefault="00B757AC" w:rsidP="00B757AC">
            <w:pPr>
              <w:pStyle w:val="ListParagraph"/>
              <w:numPr>
                <w:ilvl w:val="0"/>
                <w:numId w:val="60"/>
              </w:numPr>
              <w:overflowPunct/>
              <w:autoSpaceDE/>
              <w:autoSpaceDN/>
              <w:adjustRightInd/>
              <w:spacing w:after="120"/>
              <w:ind w:firstLineChars="0"/>
              <w:jc w:val="both"/>
              <w:textAlignment w:val="auto"/>
              <w:rPr>
                <w:rFonts w:eastAsia="Yu Mincho"/>
                <w:b/>
                <w:bCs/>
                <w:color w:val="000000" w:themeColor="text1"/>
                <w:sz w:val="21"/>
                <w:szCs w:val="21"/>
                <w:lang w:val="en-US" w:eastAsia="ja-JP"/>
              </w:rPr>
            </w:pPr>
            <w:r w:rsidRPr="00B96263">
              <w:rPr>
                <w:rFonts w:eastAsia="Yu Mincho"/>
                <w:b/>
                <w:bCs/>
                <w:color w:val="000000" w:themeColor="text1"/>
                <w:sz w:val="21"/>
                <w:szCs w:val="21"/>
                <w:u w:val="single"/>
                <w:lang w:val="en-US" w:eastAsia="ja-JP"/>
              </w:rPr>
              <w:t>Change the side conditions</w:t>
            </w:r>
            <w:r w:rsidRPr="00B96263">
              <w:rPr>
                <w:rFonts w:eastAsia="Yu Mincho"/>
                <w:b/>
                <w:bCs/>
                <w:color w:val="000000" w:themeColor="text1"/>
                <w:sz w:val="21"/>
                <w:szCs w:val="21"/>
                <w:lang w:val="en-US" w:eastAsia="ja-JP"/>
              </w:rPr>
              <w:t xml:space="preserve">, (like SNR, </w:t>
            </w:r>
            <w:proofErr w:type="spellStart"/>
            <w:r w:rsidRPr="00B96263">
              <w:rPr>
                <w:rFonts w:eastAsia="Yu Mincho"/>
                <w:b/>
                <w:bCs/>
                <w:color w:val="000000" w:themeColor="text1"/>
                <w:sz w:val="21"/>
                <w:szCs w:val="21"/>
                <w:lang w:val="en-US" w:eastAsia="ja-JP"/>
              </w:rPr>
              <w:t>etc</w:t>
            </w:r>
            <w:proofErr w:type="spellEnd"/>
            <w:r w:rsidRPr="00B96263">
              <w:rPr>
                <w:rFonts w:eastAsia="Yu Mincho"/>
                <w:b/>
                <w:bCs/>
                <w:color w:val="000000" w:themeColor="text1"/>
                <w:sz w:val="21"/>
                <w:szCs w:val="21"/>
                <w:lang w:val="en-US" w:eastAsia="ja-JP"/>
              </w:rPr>
              <w:t>) under which the AI/ML operation can be supported. Below a threshold SNR point, legacy procedures should be employed.</w:t>
            </w:r>
          </w:p>
          <w:p w14:paraId="131385F2" w14:textId="26F79AB0" w:rsidR="00C9530E" w:rsidRPr="00B96263" w:rsidRDefault="00C9530E" w:rsidP="00C9530E">
            <w:pPr>
              <w:spacing w:before="120"/>
              <w:rPr>
                <w:b/>
                <w:i/>
              </w:rPr>
            </w:pPr>
          </w:p>
        </w:tc>
      </w:tr>
      <w:tr w:rsidR="00C9530E" w:rsidRPr="00B96263" w14:paraId="2E213BA3" w14:textId="77777777" w:rsidTr="00583077">
        <w:trPr>
          <w:trHeight w:val="468"/>
        </w:trPr>
        <w:tc>
          <w:tcPr>
            <w:tcW w:w="1271" w:type="dxa"/>
          </w:tcPr>
          <w:p w14:paraId="61CB96B4" w14:textId="1C301C7E" w:rsidR="00C9530E" w:rsidRPr="00B96263" w:rsidRDefault="00C9530E" w:rsidP="00C9530E">
            <w:pPr>
              <w:spacing w:before="120" w:after="120"/>
              <w:rPr>
                <w:rFonts w:asciiTheme="minorHAnsi" w:hAnsiTheme="minorHAnsi" w:cstheme="minorHAnsi"/>
              </w:rPr>
            </w:pPr>
            <w:hyperlink r:id="rId59" w:history="1">
              <w:r w:rsidRPr="00B96263">
                <w:rPr>
                  <w:rStyle w:val="Hyperlink"/>
                  <w:rFonts w:ascii="Arial" w:hAnsi="Arial" w:cs="Arial"/>
                  <w:b/>
                  <w:bCs/>
                  <w:sz w:val="16"/>
                  <w:szCs w:val="16"/>
                </w:rPr>
                <w:t>R4-2418751</w:t>
              </w:r>
            </w:hyperlink>
          </w:p>
        </w:tc>
        <w:tc>
          <w:tcPr>
            <w:tcW w:w="1134" w:type="dxa"/>
          </w:tcPr>
          <w:p w14:paraId="5A6150EE" w14:textId="4EB53D0A"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vivo</w:t>
            </w:r>
          </w:p>
        </w:tc>
        <w:tc>
          <w:tcPr>
            <w:tcW w:w="7226" w:type="dxa"/>
          </w:tcPr>
          <w:p w14:paraId="0EEAD4E0" w14:textId="77777777" w:rsidR="00F85A04" w:rsidRPr="00B96263" w:rsidRDefault="00F85A04" w:rsidP="00F85A04">
            <w:pPr>
              <w:jc w:val="both"/>
              <w:rPr>
                <w:b/>
                <w:lang w:val="en-US"/>
              </w:rPr>
            </w:pPr>
            <w:r w:rsidRPr="00B96263">
              <w:rPr>
                <w:b/>
                <w:lang w:val="en-US"/>
              </w:rPr>
              <w:t xml:space="preserve">Proposal 1: RAN4 to define the latency requirements on entire prediction process for BM, the following can be the baseline: </w:t>
            </w:r>
          </w:p>
          <w:p w14:paraId="61F53E6F" w14:textId="77777777" w:rsidR="00F85A04" w:rsidRPr="00B96263" w:rsidRDefault="00F85A04" w:rsidP="00F85A04">
            <w:pPr>
              <w:pStyle w:val="ListParagraph"/>
              <w:numPr>
                <w:ilvl w:val="0"/>
                <w:numId w:val="55"/>
              </w:numPr>
              <w:overflowPunct/>
              <w:autoSpaceDE/>
              <w:autoSpaceDN/>
              <w:adjustRightInd/>
              <w:spacing w:after="120"/>
              <w:ind w:firstLineChars="0"/>
              <w:jc w:val="both"/>
              <w:textAlignment w:val="auto"/>
              <w:rPr>
                <w:b/>
              </w:rPr>
            </w:pPr>
            <w:r w:rsidRPr="00B96263">
              <w:rPr>
                <w:b/>
              </w:rPr>
              <w:t>The latency starts from the reception of radio signals by UE and ends at the reporting of prediction results.</w:t>
            </w:r>
          </w:p>
          <w:p w14:paraId="186916D9" w14:textId="77777777" w:rsidR="00F85A04" w:rsidRPr="00B96263" w:rsidRDefault="00F85A04" w:rsidP="00F85A04">
            <w:pPr>
              <w:pStyle w:val="ListParagraph"/>
              <w:numPr>
                <w:ilvl w:val="0"/>
                <w:numId w:val="55"/>
              </w:numPr>
              <w:overflowPunct/>
              <w:autoSpaceDE/>
              <w:autoSpaceDN/>
              <w:adjustRightInd/>
              <w:spacing w:after="120"/>
              <w:ind w:firstLineChars="0"/>
              <w:jc w:val="both"/>
              <w:textAlignment w:val="auto"/>
              <w:rPr>
                <w:b/>
              </w:rPr>
            </w:pPr>
            <w:r w:rsidRPr="00B96263">
              <w:rPr>
                <w:b/>
              </w:rPr>
              <w:t xml:space="preserve">The delay components at least include: </w:t>
            </w:r>
          </w:p>
          <w:p w14:paraId="129E333D" w14:textId="77777777" w:rsidR="00F85A04" w:rsidRPr="00B96263" w:rsidRDefault="00F85A04" w:rsidP="00F85A04">
            <w:pPr>
              <w:pStyle w:val="ListParagraph"/>
              <w:numPr>
                <w:ilvl w:val="1"/>
                <w:numId w:val="57"/>
              </w:numPr>
              <w:overflowPunct/>
              <w:autoSpaceDE/>
              <w:autoSpaceDN/>
              <w:adjustRightInd/>
              <w:spacing w:after="120"/>
              <w:ind w:firstLineChars="0"/>
              <w:jc w:val="both"/>
              <w:textAlignment w:val="auto"/>
              <w:rPr>
                <w:b/>
              </w:rPr>
            </w:pPr>
            <w:r w:rsidRPr="00B96263">
              <w:rPr>
                <w:b/>
              </w:rPr>
              <w:t>Measurement delay for prediction: the time required to collect input data (measurements of set B) for inference</w:t>
            </w:r>
          </w:p>
          <w:p w14:paraId="5A206BAC" w14:textId="77777777" w:rsidR="00F85A04" w:rsidRPr="00B96263" w:rsidRDefault="00F85A04" w:rsidP="00F85A04">
            <w:pPr>
              <w:pStyle w:val="ListParagraph"/>
              <w:numPr>
                <w:ilvl w:val="1"/>
                <w:numId w:val="57"/>
              </w:numPr>
              <w:overflowPunct/>
              <w:autoSpaceDE/>
              <w:autoSpaceDN/>
              <w:adjustRightInd/>
              <w:spacing w:after="120"/>
              <w:ind w:firstLineChars="0"/>
              <w:jc w:val="both"/>
              <w:textAlignment w:val="auto"/>
              <w:rPr>
                <w:b/>
              </w:rPr>
            </w:pPr>
            <w:r w:rsidRPr="00B96263">
              <w:rPr>
                <w:b/>
              </w:rPr>
              <w:t>Inference delay: the time for using a trained AI/ML model to produce BM prediction results</w:t>
            </w:r>
          </w:p>
          <w:p w14:paraId="28CF8E63" w14:textId="77777777" w:rsidR="00F85A04" w:rsidRPr="00B96263" w:rsidRDefault="00F85A04" w:rsidP="00F85A04">
            <w:pPr>
              <w:pStyle w:val="ListParagraph"/>
              <w:numPr>
                <w:ilvl w:val="1"/>
                <w:numId w:val="57"/>
              </w:numPr>
              <w:overflowPunct/>
              <w:autoSpaceDE/>
              <w:autoSpaceDN/>
              <w:adjustRightInd/>
              <w:spacing w:after="120"/>
              <w:ind w:firstLineChars="0"/>
              <w:jc w:val="both"/>
              <w:textAlignment w:val="auto"/>
              <w:rPr>
                <w:b/>
              </w:rPr>
            </w:pPr>
            <w:r w:rsidRPr="00B96263">
              <w:rPr>
                <w:b/>
              </w:rPr>
              <w:t>Delay uncertainty for reporting: the delay uncertainty in acquiring the first available reporting occasion</w:t>
            </w:r>
          </w:p>
          <w:p w14:paraId="3D962AD5" w14:textId="77777777" w:rsidR="00F85A04" w:rsidRPr="00B96263" w:rsidRDefault="00F85A04" w:rsidP="00F85A04">
            <w:pPr>
              <w:rPr>
                <w:b/>
                <w:lang w:val="en-US"/>
              </w:rPr>
            </w:pPr>
            <w:r w:rsidRPr="00B96263">
              <w:rPr>
                <w:b/>
                <w:lang w:val="en-US"/>
              </w:rPr>
              <w:t>Proposal 2: For whether Rx beam is assumed as known in case of DL Tx beam prediction, RAN4 to introduce UE capability of supporting DL Tx beam prediction with knowledge of paired Rx beam</w:t>
            </w:r>
          </w:p>
          <w:p w14:paraId="44F5F011" w14:textId="77777777" w:rsidR="00F85A04" w:rsidRPr="00B96263" w:rsidRDefault="00F85A04" w:rsidP="00F85A04">
            <w:pPr>
              <w:jc w:val="both"/>
              <w:rPr>
                <w:b/>
              </w:rPr>
            </w:pPr>
            <w:r w:rsidRPr="00B96263">
              <w:rPr>
                <w:b/>
              </w:rPr>
              <w:t>Proposal 3: For performance monitoring for BM, RAN4 to first determine the testing goal. The following alternatives can be considered:</w:t>
            </w:r>
          </w:p>
          <w:p w14:paraId="2A0788FB" w14:textId="77777777" w:rsidR="00F85A04" w:rsidRPr="00B96263" w:rsidRDefault="00F85A04" w:rsidP="00F85A04">
            <w:pPr>
              <w:pStyle w:val="ListParagraph"/>
              <w:numPr>
                <w:ilvl w:val="0"/>
                <w:numId w:val="56"/>
              </w:numPr>
              <w:overflowPunct/>
              <w:autoSpaceDE/>
              <w:autoSpaceDN/>
              <w:adjustRightInd/>
              <w:spacing w:after="120"/>
              <w:ind w:firstLineChars="0"/>
              <w:jc w:val="both"/>
              <w:textAlignment w:val="auto"/>
              <w:rPr>
                <w:b/>
              </w:rPr>
            </w:pPr>
            <w:r w:rsidRPr="00B96263">
              <w:rPr>
                <w:b/>
              </w:rPr>
              <w:t xml:space="preserve">Option 1: The testing goal is to verify whether the performance metrics can be correctly calculated by </w:t>
            </w:r>
            <w:proofErr w:type="gramStart"/>
            <w:r w:rsidRPr="00B96263">
              <w:rPr>
                <w:b/>
              </w:rPr>
              <w:t>UE;</w:t>
            </w:r>
            <w:proofErr w:type="gramEnd"/>
            <w:r w:rsidRPr="00B96263">
              <w:rPr>
                <w:b/>
              </w:rPr>
              <w:t xml:space="preserve"> </w:t>
            </w:r>
          </w:p>
          <w:p w14:paraId="7E1EBFA0" w14:textId="77777777" w:rsidR="00F85A04" w:rsidRPr="00B96263" w:rsidRDefault="00F85A04" w:rsidP="00F85A04">
            <w:pPr>
              <w:pStyle w:val="ListParagraph"/>
              <w:numPr>
                <w:ilvl w:val="0"/>
                <w:numId w:val="56"/>
              </w:numPr>
              <w:overflowPunct/>
              <w:autoSpaceDE/>
              <w:autoSpaceDN/>
              <w:adjustRightInd/>
              <w:spacing w:after="120"/>
              <w:ind w:firstLineChars="0"/>
              <w:jc w:val="both"/>
              <w:textAlignment w:val="auto"/>
              <w:rPr>
                <w:b/>
              </w:rPr>
            </w:pPr>
            <w:r w:rsidRPr="00B96263">
              <w:rPr>
                <w:b/>
              </w:rPr>
              <w:lastRenderedPageBreak/>
              <w:t xml:space="preserve">Option 2: The testing goal is to verify whether UE can perform monitoring and report the performance metrics within a certain latency upon performance monitoring is </w:t>
            </w:r>
            <w:proofErr w:type="gramStart"/>
            <w:r w:rsidRPr="00B96263">
              <w:rPr>
                <w:b/>
              </w:rPr>
              <w:t>required;</w:t>
            </w:r>
            <w:proofErr w:type="gramEnd"/>
          </w:p>
          <w:p w14:paraId="7CAA5109" w14:textId="77777777" w:rsidR="00F85A04" w:rsidRPr="00B96263" w:rsidRDefault="00F85A04" w:rsidP="00F85A04">
            <w:pPr>
              <w:pStyle w:val="ListParagraph"/>
              <w:numPr>
                <w:ilvl w:val="0"/>
                <w:numId w:val="56"/>
              </w:numPr>
              <w:overflowPunct/>
              <w:autoSpaceDE/>
              <w:autoSpaceDN/>
              <w:adjustRightInd/>
              <w:spacing w:after="120"/>
              <w:ind w:firstLineChars="0"/>
              <w:jc w:val="both"/>
              <w:textAlignment w:val="auto"/>
              <w:rPr>
                <w:b/>
              </w:rPr>
            </w:pPr>
            <w:r w:rsidRPr="00B96263">
              <w:rPr>
                <w:rFonts w:hint="eastAsia"/>
                <w:b/>
              </w:rPr>
              <w:t>O</w:t>
            </w:r>
            <w:r w:rsidRPr="00B96263">
              <w:rPr>
                <w:b/>
              </w:rPr>
              <w:t>ption 3: The combination of Option 1 and Option 2.</w:t>
            </w:r>
          </w:p>
          <w:p w14:paraId="2CF3C679" w14:textId="77777777" w:rsidR="00F85A04" w:rsidRPr="00B96263" w:rsidRDefault="00F85A04" w:rsidP="00F85A04">
            <w:pPr>
              <w:jc w:val="both"/>
              <w:rPr>
                <w:b/>
                <w:lang w:val="en-US"/>
              </w:rPr>
            </w:pPr>
            <w:r w:rsidRPr="00B96263">
              <w:rPr>
                <w:b/>
                <w:lang w:val="en-US"/>
              </w:rPr>
              <w:t xml:space="preserve">Observation 1: There is a certain probability that the </w:t>
            </w:r>
            <w:proofErr w:type="gramStart"/>
            <w:r w:rsidRPr="00B96263">
              <w:rPr>
                <w:b/>
                <w:lang w:val="en-US"/>
              </w:rPr>
              <w:t>Top-K</w:t>
            </w:r>
            <w:proofErr w:type="gramEnd"/>
            <w:r w:rsidRPr="00B96263">
              <w:rPr>
                <w:b/>
                <w:lang w:val="en-US"/>
              </w:rPr>
              <w:t xml:space="preserve"> predicted beam is not any of the Top-K beams based on ground-truth RSRP.</w:t>
            </w:r>
          </w:p>
          <w:p w14:paraId="1F11E1B5" w14:textId="77777777" w:rsidR="00F85A04" w:rsidRPr="00B96263" w:rsidRDefault="00F85A04" w:rsidP="00F85A04">
            <w:pPr>
              <w:jc w:val="both"/>
              <w:rPr>
                <w:b/>
                <w:lang w:val="en-US"/>
              </w:rPr>
            </w:pPr>
            <w:r w:rsidRPr="00B96263">
              <w:rPr>
                <w:b/>
                <w:lang w:val="en-US"/>
              </w:rPr>
              <w:t xml:space="preserve">Observation 2: For RSRP Absolute accuracy, if the index </w:t>
            </w:r>
            <w:proofErr w:type="spellStart"/>
            <w:r w:rsidRPr="00B96263">
              <w:rPr>
                <w:b/>
                <w:lang w:val="en-US"/>
              </w:rPr>
              <w:t>i</w:t>
            </w:r>
            <w:proofErr w:type="spellEnd"/>
            <w:r w:rsidRPr="00B96263">
              <w:rPr>
                <w:b/>
                <w:lang w:val="en-US"/>
              </w:rPr>
              <w:t xml:space="preserve"> can be any beam index in </w:t>
            </w:r>
            <w:proofErr w:type="gramStart"/>
            <w:r w:rsidRPr="00B96263">
              <w:rPr>
                <w:b/>
                <w:lang w:val="en-US"/>
              </w:rPr>
              <w:t>top-K</w:t>
            </w:r>
            <w:proofErr w:type="gramEnd"/>
            <w:r w:rsidRPr="00B96263">
              <w:rPr>
                <w:b/>
                <w:lang w:val="en-US"/>
              </w:rPr>
              <w:t xml:space="preserve"> beams based on ground-truth L1-RSRP, the RSRP accuracy for those beams which belong to Top-K predicted beam but not any of the Top-K beams based on ground-truth RSRP cannot be guaranteed.</w:t>
            </w:r>
          </w:p>
          <w:p w14:paraId="0C0C96C0" w14:textId="77777777" w:rsidR="00F85A04" w:rsidRPr="00B96263" w:rsidRDefault="00F85A04" w:rsidP="00F85A04">
            <w:pPr>
              <w:jc w:val="both"/>
              <w:rPr>
                <w:b/>
                <w:lang w:val="en-US"/>
              </w:rPr>
            </w:pPr>
            <w:r w:rsidRPr="00B96263">
              <w:rPr>
                <w:b/>
                <w:lang w:val="en-US"/>
              </w:rPr>
              <w:t xml:space="preserve">Proposal 4: The absolute RSRP accuracy for AI/ML based beam prediction = predicted L1-RSRP of beam index </w:t>
            </w:r>
            <w:proofErr w:type="spellStart"/>
            <w:r w:rsidRPr="00B96263">
              <w:rPr>
                <w:b/>
                <w:lang w:val="en-US"/>
              </w:rPr>
              <w:t>i</w:t>
            </w:r>
            <w:proofErr w:type="spellEnd"/>
            <w:r w:rsidRPr="00B96263">
              <w:rPr>
                <w:b/>
                <w:lang w:val="en-US"/>
              </w:rPr>
              <w:t xml:space="preserve"> – ground-truth of L1-RSRP of beam index </w:t>
            </w:r>
            <w:proofErr w:type="spellStart"/>
            <w:r w:rsidRPr="00B96263">
              <w:rPr>
                <w:b/>
                <w:lang w:val="en-US"/>
              </w:rPr>
              <w:t>i</w:t>
            </w:r>
            <w:proofErr w:type="spellEnd"/>
            <w:r w:rsidRPr="00B96263">
              <w:rPr>
                <w:b/>
                <w:lang w:val="en-US"/>
              </w:rPr>
              <w:t xml:space="preserve">. The index </w:t>
            </w:r>
            <w:proofErr w:type="spellStart"/>
            <w:r w:rsidRPr="00B96263">
              <w:rPr>
                <w:b/>
                <w:lang w:val="en-US"/>
              </w:rPr>
              <w:t>i</w:t>
            </w:r>
            <w:proofErr w:type="spellEnd"/>
            <w:r w:rsidRPr="00B96263">
              <w:rPr>
                <w:b/>
                <w:lang w:val="en-US"/>
              </w:rPr>
              <w:t xml:space="preserve"> can be any beam index in </w:t>
            </w:r>
            <w:proofErr w:type="gramStart"/>
            <w:r w:rsidRPr="00B96263">
              <w:rPr>
                <w:b/>
                <w:lang w:val="en-US"/>
              </w:rPr>
              <w:t>top-K</w:t>
            </w:r>
            <w:proofErr w:type="gramEnd"/>
            <w:r w:rsidRPr="00B96263">
              <w:rPr>
                <w:b/>
                <w:lang w:val="en-US"/>
              </w:rPr>
              <w:t xml:space="preserve"> beams based on predicted L1-RSRP.</w:t>
            </w:r>
          </w:p>
          <w:p w14:paraId="5A000DDA" w14:textId="77777777" w:rsidR="00F85A04" w:rsidRPr="00B96263" w:rsidRDefault="00F85A04" w:rsidP="00F85A04">
            <w:pPr>
              <w:jc w:val="both"/>
              <w:rPr>
                <w:b/>
                <w:lang w:val="en-US"/>
              </w:rPr>
            </w:pPr>
            <w:r w:rsidRPr="00B96263">
              <w:rPr>
                <w:b/>
                <w:lang w:val="en-US"/>
              </w:rPr>
              <w:t>Proposal 5: RAN4 to confirm to use beam prediction accuracy as one of metrics/KPIs for defining requirements on BM.</w:t>
            </w:r>
          </w:p>
          <w:p w14:paraId="4F2056AF" w14:textId="77777777" w:rsidR="00F85A04" w:rsidRPr="00B96263" w:rsidRDefault="00F85A04" w:rsidP="00F85A04">
            <w:pPr>
              <w:jc w:val="both"/>
              <w:rPr>
                <w:b/>
              </w:rPr>
            </w:pPr>
            <w:r w:rsidRPr="00B96263">
              <w:rPr>
                <w:b/>
              </w:rPr>
              <w:t xml:space="preserve">Observation 3: There is a non-negligible performance degradation in beam prediction accuracy when considering measurement error </w:t>
            </w:r>
            <w:proofErr w:type="spellStart"/>
            <w:r w:rsidRPr="00B96263">
              <w:rPr>
                <w:b/>
              </w:rPr>
              <w:t>modeling</w:t>
            </w:r>
            <w:proofErr w:type="spellEnd"/>
            <w:r w:rsidRPr="00B96263">
              <w:rPr>
                <w:b/>
              </w:rPr>
              <w:t xml:space="preserve"> for inference.</w:t>
            </w:r>
          </w:p>
          <w:p w14:paraId="26AA6665" w14:textId="77777777" w:rsidR="00F85A04" w:rsidRPr="00B96263" w:rsidRDefault="00F85A04" w:rsidP="00F85A04">
            <w:pPr>
              <w:jc w:val="both"/>
              <w:rPr>
                <w:b/>
              </w:rPr>
            </w:pPr>
            <w:r w:rsidRPr="00B96263">
              <w:rPr>
                <w:b/>
              </w:rPr>
              <w:t>Observation 4: With the decrease of SNR, the beam prediction accuracy will also decrease. However, when the SNR reaches a certain level (e.g., 0dB), this performance decline will stabilize.</w:t>
            </w:r>
          </w:p>
          <w:p w14:paraId="7226FCF7" w14:textId="77777777" w:rsidR="00F85A04" w:rsidRPr="00B96263" w:rsidRDefault="00F85A04" w:rsidP="00F85A04">
            <w:pPr>
              <w:jc w:val="both"/>
              <w:rPr>
                <w:b/>
              </w:rPr>
            </w:pPr>
            <w:r w:rsidRPr="00B96263">
              <w:rPr>
                <w:b/>
              </w:rPr>
              <w:t xml:space="preserve">Observation 5: Compared with Truncated Gaussian distribution, the error derived from LLS-based </w:t>
            </w:r>
            <w:proofErr w:type="spellStart"/>
            <w:r w:rsidRPr="00B96263">
              <w:rPr>
                <w:b/>
              </w:rPr>
              <w:t>modeling</w:t>
            </w:r>
            <w:proofErr w:type="spellEnd"/>
            <w:r w:rsidRPr="00B96263">
              <w:rPr>
                <w:b/>
              </w:rPr>
              <w:t xml:space="preserve"> has a greater impact on the decline of beam prediction accuracy performance under similar SNR levels.</w:t>
            </w:r>
          </w:p>
          <w:p w14:paraId="5CC38C7C" w14:textId="77777777" w:rsidR="00F85A04" w:rsidRPr="00B96263" w:rsidRDefault="00F85A04" w:rsidP="00F85A04">
            <w:pPr>
              <w:jc w:val="both"/>
              <w:rPr>
                <w:b/>
              </w:rPr>
            </w:pPr>
            <w:r w:rsidRPr="00B96263">
              <w:rPr>
                <w:rFonts w:hint="eastAsia"/>
                <w:b/>
              </w:rPr>
              <w:t>Proposal</w:t>
            </w:r>
            <w:r w:rsidRPr="00B96263">
              <w:rPr>
                <w:b/>
              </w:rPr>
              <w:t xml:space="preserve"> 6</w:t>
            </w:r>
            <w:r w:rsidRPr="00B96263">
              <w:rPr>
                <w:rFonts w:hint="eastAsia"/>
                <w:b/>
              </w:rPr>
              <w:t>:</w:t>
            </w:r>
            <w:r w:rsidRPr="00B96263">
              <w:rPr>
                <w:b/>
              </w:rPr>
              <w:t xml:space="preserve"> RAN4 to define beam prediction accuracy requirements with consideration of the impact on measurement </w:t>
            </w:r>
            <w:r w:rsidRPr="00B96263">
              <w:rPr>
                <w:rFonts w:hint="eastAsia"/>
                <w:b/>
              </w:rPr>
              <w:t>error</w:t>
            </w:r>
            <w:r w:rsidRPr="00B96263">
              <w:rPr>
                <w:b/>
              </w:rPr>
              <w:t xml:space="preserve">. </w:t>
            </w:r>
          </w:p>
          <w:p w14:paraId="54F15B85" w14:textId="77777777" w:rsidR="00F85A04" w:rsidRPr="00B96263" w:rsidRDefault="00F85A04" w:rsidP="00F85A04">
            <w:pPr>
              <w:jc w:val="both"/>
              <w:rPr>
                <w:b/>
              </w:rPr>
            </w:pPr>
            <w:r w:rsidRPr="00B96263">
              <w:rPr>
                <w:b/>
              </w:rPr>
              <w:t xml:space="preserve">Observation 6: In addition to the rate of correct beam prediction, when additional 1dB RSRP margin is considered (e.g., For the success rate of the difference between the ideal RSRP of ideal </w:t>
            </w:r>
            <w:proofErr w:type="gramStart"/>
            <w:r w:rsidRPr="00B96263">
              <w:rPr>
                <w:b/>
              </w:rPr>
              <w:t>Top-1</w:t>
            </w:r>
            <w:proofErr w:type="gramEnd"/>
            <w:r w:rsidRPr="00B96263">
              <w:rPr>
                <w:b/>
              </w:rPr>
              <w:t xml:space="preserve"> beam and the predicted RSRP of predicted Top-K beam are within the X=1dB range), it will bring a noticeable improvement in the rate of prediction accuracy.</w:t>
            </w:r>
          </w:p>
          <w:p w14:paraId="4A50DB6D" w14:textId="77777777" w:rsidR="00F85A04" w:rsidRPr="00B96263" w:rsidRDefault="00F85A04" w:rsidP="00F85A04">
            <w:pPr>
              <w:jc w:val="both"/>
              <w:rPr>
                <w:b/>
              </w:rPr>
            </w:pPr>
            <w:r w:rsidRPr="00B96263">
              <w:rPr>
                <w:b/>
              </w:rPr>
              <w:t xml:space="preserve">Observation 7: The probability of predicted RSRP of predicted </w:t>
            </w:r>
            <w:proofErr w:type="gramStart"/>
            <w:r w:rsidRPr="00B96263">
              <w:rPr>
                <w:b/>
              </w:rPr>
              <w:t>Top-K</w:t>
            </w:r>
            <w:proofErr w:type="gramEnd"/>
            <w:r w:rsidRPr="00B96263">
              <w:rPr>
                <w:b/>
              </w:rPr>
              <w:t xml:space="preserve"> beam falling into the range of [the RSRP of Top-1 beam±</w:t>
            </w:r>
            <w:r w:rsidRPr="00B96263">
              <w:rPr>
                <w:rFonts w:hint="eastAsia"/>
                <w:b/>
              </w:rPr>
              <w:t xml:space="preserve"> </w:t>
            </w:r>
            <w:proofErr w:type="spellStart"/>
            <w:r w:rsidRPr="00B96263">
              <w:rPr>
                <w:b/>
              </w:rPr>
              <w:t>X</w:t>
            </w:r>
            <w:r w:rsidRPr="00B96263">
              <w:rPr>
                <w:rFonts w:hint="eastAsia"/>
                <w:b/>
              </w:rPr>
              <w:t>d</w:t>
            </w:r>
            <w:r w:rsidRPr="00B96263">
              <w:rPr>
                <w:b/>
              </w:rPr>
              <w:t>B</w:t>
            </w:r>
            <w:proofErr w:type="spellEnd"/>
            <w:r w:rsidRPr="00B96263">
              <w:rPr>
                <w:b/>
              </w:rPr>
              <w:t>] has significant improvement with the increase of X value.</w:t>
            </w:r>
          </w:p>
          <w:p w14:paraId="1AFEC3D6" w14:textId="77777777" w:rsidR="00F85A04" w:rsidRPr="00B96263" w:rsidRDefault="00F85A04" w:rsidP="00F85A04">
            <w:pPr>
              <w:jc w:val="both"/>
              <w:rPr>
                <w:b/>
              </w:rPr>
            </w:pPr>
            <w:r w:rsidRPr="00B96263">
              <w:rPr>
                <w:b/>
              </w:rPr>
              <w:t xml:space="preserve">Observation 8: When using predicted RSRP of predicted </w:t>
            </w:r>
            <w:proofErr w:type="gramStart"/>
            <w:r w:rsidRPr="00B96263">
              <w:rPr>
                <w:b/>
              </w:rPr>
              <w:t>Top-1</w:t>
            </w:r>
            <w:proofErr w:type="gramEnd"/>
            <w:r w:rsidRPr="00B96263">
              <w:rPr>
                <w:b/>
              </w:rPr>
              <w:t xml:space="preserve"> beam and Ideal RSRP of ideal Top-1 beam as the benchmark, the probability that the difference between the RSRP of Top-1 beam and the predicted RSRP of Top-K beam is within the [X]dB range are similar.</w:t>
            </w:r>
          </w:p>
          <w:p w14:paraId="3AAB970C" w14:textId="77777777" w:rsidR="00F85A04" w:rsidRPr="00B96263" w:rsidRDefault="00F85A04" w:rsidP="00F85A04">
            <w:pPr>
              <w:jc w:val="both"/>
              <w:rPr>
                <w:b/>
              </w:rPr>
            </w:pPr>
            <w:r w:rsidRPr="00B96263">
              <w:rPr>
                <w:b/>
              </w:rPr>
              <w:t xml:space="preserve">Proposal 7: RAN4 to use </w:t>
            </w:r>
            <w:proofErr w:type="gramStart"/>
            <w:r w:rsidRPr="00B96263">
              <w:rPr>
                <w:b/>
              </w:rPr>
              <w:t>Top-K</w:t>
            </w:r>
            <w:proofErr w:type="gramEnd"/>
            <w:r w:rsidRPr="00B96263">
              <w:rPr>
                <w:b/>
              </w:rPr>
              <w:t>/1 as the metric of beam prediction accuracy for further performance evaluation.</w:t>
            </w:r>
          </w:p>
          <w:p w14:paraId="63CE8AF0" w14:textId="77777777" w:rsidR="00F85A04" w:rsidRPr="00B96263" w:rsidRDefault="00F85A04" w:rsidP="00F85A04">
            <w:pPr>
              <w:jc w:val="both"/>
              <w:rPr>
                <w:b/>
              </w:rPr>
            </w:pPr>
            <w:r w:rsidRPr="00B96263">
              <w:rPr>
                <w:rFonts w:hint="eastAsia"/>
                <w:b/>
              </w:rPr>
              <w:t>P</w:t>
            </w:r>
            <w:r w:rsidRPr="00B96263">
              <w:rPr>
                <w:b/>
              </w:rPr>
              <w:t xml:space="preserve">roposal 8: For core requirements for beam management, RAN4 to define 1-sample based delay requirements for beam prediction of Spatial-domain in BM case-1. For Temporal beam prediction in BM case-2, the definition of delay requirements may </w:t>
            </w:r>
            <w:proofErr w:type="gramStart"/>
            <w:r w:rsidRPr="00B96263">
              <w:rPr>
                <w:b/>
              </w:rPr>
              <w:t>take into account</w:t>
            </w:r>
            <w:proofErr w:type="gramEnd"/>
            <w:r w:rsidRPr="00B96263">
              <w:rPr>
                <w:b/>
              </w:rPr>
              <w:t xml:space="preserve"> specific </w:t>
            </w:r>
            <w:r w:rsidRPr="00B96263" w:rsidDel="001E5B48">
              <w:rPr>
                <w:b/>
              </w:rPr>
              <w:t>methods</w:t>
            </w:r>
            <w:r w:rsidRPr="00B96263">
              <w:rPr>
                <w:b/>
              </w:rPr>
              <w:t xml:space="preserve"> (e.g., </w:t>
            </w:r>
            <w:proofErr w:type="spellStart"/>
            <w:r w:rsidRPr="00B96263">
              <w:rPr>
                <w:b/>
              </w:rPr>
              <w:t>caseA</w:t>
            </w:r>
            <w:proofErr w:type="spellEnd"/>
            <w:r w:rsidRPr="00B96263">
              <w:rPr>
                <w:b/>
              </w:rPr>
              <w:t xml:space="preserve"> and </w:t>
            </w:r>
            <w:proofErr w:type="spellStart"/>
            <w:r w:rsidRPr="00B96263">
              <w:rPr>
                <w:b/>
              </w:rPr>
              <w:t>caseB</w:t>
            </w:r>
            <w:proofErr w:type="spellEnd"/>
            <w:r w:rsidRPr="00B96263">
              <w:rPr>
                <w:b/>
              </w:rPr>
              <w:t>) and characteristics of time-domain.</w:t>
            </w:r>
          </w:p>
          <w:p w14:paraId="05B50264" w14:textId="77777777" w:rsidR="00F85A04" w:rsidRPr="00B96263" w:rsidRDefault="00F85A04" w:rsidP="00F85A04">
            <w:pPr>
              <w:rPr>
                <w:b/>
              </w:rPr>
            </w:pPr>
            <w:r w:rsidRPr="00B96263">
              <w:rPr>
                <w:b/>
              </w:rPr>
              <w:t xml:space="preserve">Observation 9: There is some impact on beam prediction and predicted RSRP value due to RF error. </w:t>
            </w:r>
          </w:p>
          <w:p w14:paraId="0C296AB5" w14:textId="77777777" w:rsidR="00F85A04" w:rsidRPr="00B96263" w:rsidRDefault="00F85A04" w:rsidP="00F85A04">
            <w:pPr>
              <w:rPr>
                <w:b/>
              </w:rPr>
            </w:pPr>
            <w:r w:rsidRPr="00B96263">
              <w:rPr>
                <w:b/>
              </w:rPr>
              <w:t xml:space="preserve">Proposal 9: For the study on the impact of measurement error, the method of RF error </w:t>
            </w:r>
            <w:proofErr w:type="spellStart"/>
            <w:r w:rsidRPr="00B96263">
              <w:rPr>
                <w:b/>
              </w:rPr>
              <w:t>modeling</w:t>
            </w:r>
            <w:proofErr w:type="spellEnd"/>
            <w:r w:rsidRPr="00B96263">
              <w:rPr>
                <w:b/>
              </w:rPr>
              <w:t xml:space="preserve"> needs to be involved in RAN4 discussion, e.g., </w:t>
            </w:r>
          </w:p>
          <w:p w14:paraId="2BEF53F5" w14:textId="77777777" w:rsidR="00F85A04" w:rsidRPr="00B96263" w:rsidRDefault="00F85A04" w:rsidP="00F85A04">
            <w:pPr>
              <w:pStyle w:val="ListParagraph"/>
              <w:numPr>
                <w:ilvl w:val="0"/>
                <w:numId w:val="54"/>
              </w:numPr>
              <w:overflowPunct/>
              <w:autoSpaceDE/>
              <w:autoSpaceDN/>
              <w:adjustRightInd/>
              <w:spacing w:after="120"/>
              <w:ind w:firstLineChars="0"/>
              <w:textAlignment w:val="auto"/>
              <w:rPr>
                <w:b/>
              </w:rPr>
            </w:pPr>
            <w:r w:rsidRPr="00B96263">
              <w:rPr>
                <w:b/>
              </w:rPr>
              <w:lastRenderedPageBreak/>
              <w:t xml:space="preserve">An offset value in the original </w:t>
            </w:r>
            <w:proofErr w:type="gramStart"/>
            <w:r w:rsidRPr="00B96263">
              <w:rPr>
                <w:b/>
              </w:rPr>
              <w:t>dataset;</w:t>
            </w:r>
            <w:proofErr w:type="gramEnd"/>
          </w:p>
          <w:p w14:paraId="1774AC4F" w14:textId="77777777" w:rsidR="00F85A04" w:rsidRPr="00B96263" w:rsidRDefault="00F85A04" w:rsidP="00F85A04">
            <w:pPr>
              <w:pStyle w:val="ListParagraph"/>
              <w:numPr>
                <w:ilvl w:val="0"/>
                <w:numId w:val="54"/>
              </w:numPr>
              <w:overflowPunct/>
              <w:autoSpaceDE/>
              <w:autoSpaceDN/>
              <w:adjustRightInd/>
              <w:spacing w:after="120"/>
              <w:ind w:firstLineChars="0"/>
              <w:textAlignment w:val="auto"/>
              <w:rPr>
                <w:b/>
              </w:rPr>
            </w:pPr>
            <w:r w:rsidRPr="00B96263">
              <w:rPr>
                <w:b/>
              </w:rPr>
              <w:t>Truncated</w:t>
            </w:r>
            <w:r w:rsidRPr="00B96263">
              <w:rPr>
                <w:rFonts w:hint="eastAsia"/>
                <w:b/>
              </w:rPr>
              <w:t xml:space="preserve"> </w:t>
            </w:r>
            <w:r w:rsidRPr="00B96263">
              <w:rPr>
                <w:b/>
              </w:rPr>
              <w:t xml:space="preserve">Uniform </w:t>
            </w:r>
            <w:proofErr w:type="gramStart"/>
            <w:r w:rsidRPr="00B96263">
              <w:rPr>
                <w:b/>
              </w:rPr>
              <w:t>distribution;</w:t>
            </w:r>
            <w:proofErr w:type="gramEnd"/>
          </w:p>
          <w:p w14:paraId="7202FF0E" w14:textId="77777777" w:rsidR="00F85A04" w:rsidRPr="00B96263" w:rsidRDefault="00F85A04" w:rsidP="00F85A04">
            <w:pPr>
              <w:pStyle w:val="ListParagraph"/>
              <w:numPr>
                <w:ilvl w:val="0"/>
                <w:numId w:val="54"/>
              </w:numPr>
              <w:overflowPunct/>
              <w:autoSpaceDE/>
              <w:autoSpaceDN/>
              <w:adjustRightInd/>
              <w:spacing w:after="120"/>
              <w:ind w:firstLineChars="0"/>
              <w:textAlignment w:val="auto"/>
              <w:rPr>
                <w:b/>
              </w:rPr>
            </w:pPr>
            <w:r w:rsidRPr="00B96263">
              <w:rPr>
                <w:b/>
              </w:rPr>
              <w:t>Truncated</w:t>
            </w:r>
            <w:r w:rsidRPr="00B96263">
              <w:rPr>
                <w:rFonts w:hint="eastAsia"/>
                <w:b/>
              </w:rPr>
              <w:t xml:space="preserve"> G</w:t>
            </w:r>
            <w:r w:rsidRPr="00B96263">
              <w:rPr>
                <w:b/>
              </w:rPr>
              <w:t>aussian distribution.</w:t>
            </w:r>
          </w:p>
          <w:p w14:paraId="626A969F" w14:textId="3131F51A" w:rsidR="00C9530E" w:rsidRPr="00B96263" w:rsidRDefault="00C9530E" w:rsidP="00C9530E">
            <w:pPr>
              <w:jc w:val="both"/>
              <w:rPr>
                <w:rFonts w:eastAsia="DengXian"/>
                <w:b/>
                <w:bCs/>
                <w:lang w:eastAsia="zh-CN"/>
              </w:rPr>
            </w:pPr>
          </w:p>
        </w:tc>
      </w:tr>
      <w:tr w:rsidR="00C9530E" w:rsidRPr="00B96263" w14:paraId="5CA7E663" w14:textId="77777777" w:rsidTr="00583077">
        <w:trPr>
          <w:trHeight w:val="468"/>
        </w:trPr>
        <w:tc>
          <w:tcPr>
            <w:tcW w:w="1271" w:type="dxa"/>
          </w:tcPr>
          <w:p w14:paraId="4BF9A8F1" w14:textId="7CC1CD29" w:rsidR="00C9530E" w:rsidRPr="00B96263" w:rsidRDefault="00C9530E" w:rsidP="00C9530E">
            <w:pPr>
              <w:spacing w:before="120" w:after="120"/>
              <w:rPr>
                <w:rFonts w:asciiTheme="minorHAnsi" w:hAnsiTheme="minorHAnsi" w:cstheme="minorHAnsi"/>
              </w:rPr>
            </w:pPr>
            <w:hyperlink r:id="rId60" w:history="1">
              <w:r w:rsidRPr="00B96263">
                <w:rPr>
                  <w:rStyle w:val="Hyperlink"/>
                  <w:rFonts w:ascii="Arial" w:hAnsi="Arial" w:cs="Arial"/>
                  <w:b/>
                  <w:bCs/>
                  <w:sz w:val="16"/>
                  <w:szCs w:val="16"/>
                </w:rPr>
                <w:t>R4-2418899</w:t>
              </w:r>
            </w:hyperlink>
          </w:p>
        </w:tc>
        <w:tc>
          <w:tcPr>
            <w:tcW w:w="1134" w:type="dxa"/>
          </w:tcPr>
          <w:p w14:paraId="43D2FF64" w14:textId="19F388C5"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Ericsson</w:t>
            </w:r>
          </w:p>
        </w:tc>
        <w:tc>
          <w:tcPr>
            <w:tcW w:w="7226" w:type="dxa"/>
          </w:tcPr>
          <w:p w14:paraId="08459085" w14:textId="77777777" w:rsidR="001C3234" w:rsidRPr="00B96263" w:rsidRDefault="001C3234" w:rsidP="001C3234">
            <w:pPr>
              <w:rPr>
                <w:b/>
                <w:bCs/>
                <w:lang w:eastAsia="zh-CN"/>
              </w:rPr>
            </w:pPr>
            <w:r w:rsidRPr="00B96263">
              <w:rPr>
                <w:b/>
                <w:bCs/>
                <w:lang w:eastAsia="zh-CN"/>
              </w:rPr>
              <w:t xml:space="preserve">Observation </w:t>
            </w:r>
            <w:r w:rsidRPr="00B96263">
              <w:rPr>
                <w:rFonts w:hint="eastAsia"/>
                <w:b/>
                <w:bCs/>
                <w:lang w:eastAsia="zh-CN"/>
              </w:rPr>
              <w:t>1</w:t>
            </w:r>
            <w:r w:rsidRPr="00B96263">
              <w:rPr>
                <w:b/>
                <w:bCs/>
                <w:lang w:eastAsia="zh-CN"/>
              </w:rPr>
              <w:t>: In inference, UE may not know the Rx beam associated with a Tx beam in Set A, if a Tx beam falls into one of the two situations listed below:</w:t>
            </w:r>
          </w:p>
          <w:p w14:paraId="6FC5E9B3" w14:textId="77777777" w:rsidR="001C3234" w:rsidRPr="00B96263" w:rsidRDefault="001C3234" w:rsidP="001C3234">
            <w:pPr>
              <w:pStyle w:val="ListParagraph"/>
              <w:numPr>
                <w:ilvl w:val="0"/>
                <w:numId w:val="50"/>
              </w:numPr>
              <w:overflowPunct/>
              <w:autoSpaceDE/>
              <w:autoSpaceDN/>
              <w:adjustRightInd/>
              <w:ind w:firstLineChars="0"/>
              <w:contextualSpacing/>
              <w:textAlignment w:val="auto"/>
              <w:rPr>
                <w:b/>
                <w:bCs/>
                <w:lang w:eastAsia="zh-CN"/>
              </w:rPr>
            </w:pPr>
            <w:r w:rsidRPr="00B96263">
              <w:rPr>
                <w:b/>
                <w:bCs/>
                <w:lang w:eastAsia="zh-CN"/>
              </w:rPr>
              <w:t>UE isn’t capable to store the Rx beam for Tx beam which has been detected/measured in training.</w:t>
            </w:r>
          </w:p>
          <w:p w14:paraId="16A35863" w14:textId="77777777" w:rsidR="001C3234" w:rsidRPr="00B96263" w:rsidRDefault="001C3234" w:rsidP="001C3234">
            <w:pPr>
              <w:pStyle w:val="ListParagraph"/>
              <w:numPr>
                <w:ilvl w:val="0"/>
                <w:numId w:val="50"/>
              </w:numPr>
              <w:overflowPunct/>
              <w:autoSpaceDE/>
              <w:autoSpaceDN/>
              <w:adjustRightInd/>
              <w:ind w:firstLineChars="0"/>
              <w:contextualSpacing/>
              <w:textAlignment w:val="auto"/>
              <w:rPr>
                <w:b/>
                <w:bCs/>
                <w:lang w:eastAsia="zh-CN"/>
              </w:rPr>
            </w:pPr>
            <w:r w:rsidRPr="00B96263">
              <w:rPr>
                <w:b/>
                <w:bCs/>
                <w:lang w:eastAsia="zh-CN"/>
              </w:rPr>
              <w:t xml:space="preserve">UE has not been able to detect/measure the beam in training. </w:t>
            </w:r>
          </w:p>
          <w:p w14:paraId="13829839" w14:textId="77777777" w:rsidR="001C3234" w:rsidRPr="00B96263" w:rsidRDefault="001C3234" w:rsidP="001C3234">
            <w:pPr>
              <w:rPr>
                <w:b/>
                <w:bCs/>
                <w:lang w:eastAsia="zh-CN"/>
              </w:rPr>
            </w:pPr>
            <w:r w:rsidRPr="00B96263">
              <w:rPr>
                <w:b/>
                <w:bCs/>
                <w:lang w:eastAsia="zh-CN"/>
              </w:rPr>
              <w:t>Observation</w:t>
            </w:r>
            <w:r w:rsidRPr="00B96263">
              <w:rPr>
                <w:rFonts w:hint="eastAsia"/>
                <w:b/>
                <w:bCs/>
                <w:lang w:eastAsia="zh-CN"/>
              </w:rPr>
              <w:t xml:space="preserve"> 2</w:t>
            </w:r>
            <w:r w:rsidRPr="00B96263">
              <w:rPr>
                <w:b/>
                <w:bCs/>
                <w:lang w:eastAsia="zh-CN"/>
              </w:rPr>
              <w:t>:  Switching to a TCI state, which is ‘known’ by the prediction without any measurement, is a valid use case.</w:t>
            </w:r>
          </w:p>
          <w:p w14:paraId="14167669" w14:textId="77777777" w:rsidR="001C3234" w:rsidRPr="00B96263" w:rsidRDefault="001C3234" w:rsidP="001C3234">
            <w:pPr>
              <w:rPr>
                <w:b/>
                <w:bCs/>
                <w:lang w:eastAsia="zh-CN"/>
              </w:rPr>
            </w:pPr>
            <w:r w:rsidRPr="00B96263">
              <w:rPr>
                <w:b/>
                <w:bCs/>
                <w:lang w:eastAsia="zh-CN"/>
              </w:rPr>
              <w:t>Proposal</w:t>
            </w:r>
            <w:r w:rsidRPr="00B96263">
              <w:rPr>
                <w:rFonts w:hint="eastAsia"/>
                <w:b/>
                <w:bCs/>
                <w:lang w:eastAsia="zh-CN"/>
              </w:rPr>
              <w:t xml:space="preserve"> 1</w:t>
            </w:r>
            <w:r w:rsidRPr="00B96263">
              <w:rPr>
                <w:b/>
                <w:bCs/>
                <w:lang w:eastAsia="zh-CN"/>
              </w:rPr>
              <w:t>: UE may signal through an indication, such as UE capability or UAI, indicating whether it is able to know the Rx beam paired with the predicted Tx beam or not.</w:t>
            </w:r>
          </w:p>
          <w:p w14:paraId="3CC95A5C" w14:textId="77777777" w:rsidR="001C3234" w:rsidRPr="00B96263" w:rsidRDefault="001C3234" w:rsidP="001C3234">
            <w:pPr>
              <w:rPr>
                <w:b/>
                <w:bCs/>
                <w:lang w:eastAsia="zh-CN"/>
              </w:rPr>
            </w:pPr>
            <w:r w:rsidRPr="00B96263">
              <w:rPr>
                <w:b/>
                <w:bCs/>
                <w:lang w:eastAsia="zh-CN"/>
              </w:rPr>
              <w:t xml:space="preserve">Proposal </w:t>
            </w:r>
            <w:r w:rsidRPr="00B96263">
              <w:rPr>
                <w:rFonts w:hint="eastAsia"/>
                <w:b/>
                <w:bCs/>
                <w:lang w:eastAsia="zh-CN"/>
              </w:rPr>
              <w:t>2</w:t>
            </w:r>
            <w:r w:rsidRPr="00B96263">
              <w:rPr>
                <w:b/>
                <w:bCs/>
                <w:lang w:eastAsia="zh-CN"/>
              </w:rPr>
              <w:t>: For the prediction-based TCI state switch, RAN4 to study the known conditions based on prediction status instead of the measurement and corresponding delay.</w:t>
            </w:r>
          </w:p>
          <w:p w14:paraId="139C4874" w14:textId="77777777" w:rsidR="001C3234" w:rsidRPr="00B96263" w:rsidRDefault="001C3234" w:rsidP="001C3234">
            <w:pPr>
              <w:ind w:left="852"/>
              <w:rPr>
                <w:b/>
                <w:bCs/>
                <w:lang w:eastAsia="zh-CN"/>
              </w:rPr>
            </w:pPr>
            <w:r w:rsidRPr="00B96263">
              <w:rPr>
                <w:b/>
                <w:bCs/>
                <w:lang w:eastAsia="zh-CN"/>
              </w:rPr>
              <w:t>Note: The known conditions may be regarded as the ‘predicted known’ conditions, if need to be distinguished from the ‘measured known’ conditions.</w:t>
            </w:r>
          </w:p>
          <w:p w14:paraId="6D943320" w14:textId="77777777" w:rsidR="001C3234" w:rsidRPr="00B96263" w:rsidRDefault="001C3234" w:rsidP="001C3234">
            <w:pPr>
              <w:rPr>
                <w:b/>
                <w:lang w:eastAsia="zh-CN"/>
              </w:rPr>
            </w:pPr>
            <w:r w:rsidRPr="00B96263">
              <w:rPr>
                <w:b/>
                <w:lang w:eastAsia="zh-CN"/>
              </w:rPr>
              <w:t xml:space="preserve">Proposal </w:t>
            </w:r>
            <w:r w:rsidRPr="00B96263">
              <w:rPr>
                <w:rFonts w:hint="eastAsia"/>
                <w:b/>
                <w:lang w:eastAsia="zh-CN"/>
              </w:rPr>
              <w:t>3</w:t>
            </w:r>
            <w:r w:rsidRPr="00B96263">
              <w:rPr>
                <w:b/>
                <w:lang w:eastAsia="zh-CN"/>
              </w:rPr>
              <w:t xml:space="preserve">: The </w:t>
            </w:r>
            <w:r w:rsidRPr="00B96263">
              <w:rPr>
                <w:b/>
                <w:bCs/>
                <w:lang w:eastAsia="zh-CN"/>
              </w:rPr>
              <w:t xml:space="preserve">‘predicted known’ </w:t>
            </w:r>
            <w:r w:rsidRPr="00B96263">
              <w:rPr>
                <w:b/>
                <w:lang w:eastAsia="zh-CN"/>
              </w:rPr>
              <w:t>conditions of the prediction-based TCI state shall take below conditions into account:</w:t>
            </w:r>
          </w:p>
          <w:p w14:paraId="697A3A2C" w14:textId="77777777" w:rsidR="001C3234" w:rsidRPr="00B96263" w:rsidRDefault="001C3234" w:rsidP="001C3234">
            <w:pPr>
              <w:pStyle w:val="ListParagraph"/>
              <w:numPr>
                <w:ilvl w:val="0"/>
                <w:numId w:val="51"/>
              </w:numPr>
              <w:overflowPunct/>
              <w:autoSpaceDE/>
              <w:autoSpaceDN/>
              <w:adjustRightInd/>
              <w:ind w:firstLineChars="0"/>
              <w:contextualSpacing/>
              <w:textAlignment w:val="auto"/>
              <w:rPr>
                <w:b/>
                <w:bCs/>
                <w:lang w:eastAsia="zh-CN"/>
              </w:rPr>
            </w:pPr>
            <w:r w:rsidRPr="00B96263">
              <w:rPr>
                <w:b/>
                <w:bCs/>
                <w:lang w:eastAsia="zh-CN"/>
              </w:rPr>
              <w:t>The TCI state switch command is received during valid inference phase of AI/ML mode.</w:t>
            </w:r>
          </w:p>
          <w:p w14:paraId="1116AB64" w14:textId="77777777" w:rsidR="001C3234" w:rsidRPr="00B96263" w:rsidRDefault="001C3234" w:rsidP="001C3234">
            <w:pPr>
              <w:pStyle w:val="ListParagraph"/>
              <w:numPr>
                <w:ilvl w:val="0"/>
                <w:numId w:val="51"/>
              </w:numPr>
              <w:overflowPunct/>
              <w:autoSpaceDE/>
              <w:autoSpaceDN/>
              <w:adjustRightInd/>
              <w:ind w:firstLineChars="0"/>
              <w:contextualSpacing/>
              <w:textAlignment w:val="auto"/>
              <w:rPr>
                <w:b/>
                <w:bCs/>
                <w:lang w:eastAsia="zh-CN"/>
              </w:rPr>
            </w:pPr>
            <w:r w:rsidRPr="00B96263">
              <w:rPr>
                <w:b/>
                <w:bCs/>
              </w:rPr>
              <w:t xml:space="preserve">The predicted beam in Set A is </w:t>
            </w:r>
            <w:r w:rsidRPr="00B96263">
              <w:rPr>
                <w:b/>
                <w:bCs/>
                <w:lang w:eastAsia="zh-CN"/>
              </w:rPr>
              <w:t>the RS in target TCI state.</w:t>
            </w:r>
          </w:p>
          <w:p w14:paraId="2DB9C30B" w14:textId="77777777" w:rsidR="001C3234" w:rsidRPr="00B96263" w:rsidRDefault="001C3234" w:rsidP="001C3234">
            <w:pPr>
              <w:pStyle w:val="ListParagraph"/>
              <w:numPr>
                <w:ilvl w:val="0"/>
                <w:numId w:val="51"/>
              </w:numPr>
              <w:overflowPunct/>
              <w:autoSpaceDE/>
              <w:autoSpaceDN/>
              <w:adjustRightInd/>
              <w:ind w:firstLineChars="0"/>
              <w:contextualSpacing/>
              <w:textAlignment w:val="auto"/>
              <w:rPr>
                <w:b/>
                <w:bCs/>
              </w:rPr>
            </w:pPr>
            <w:r w:rsidRPr="00B96263">
              <w:rPr>
                <w:b/>
                <w:bCs/>
                <w:lang w:eastAsia="zh-CN"/>
              </w:rPr>
              <w:t xml:space="preserve">The </w:t>
            </w:r>
            <w:r w:rsidRPr="00B96263">
              <w:rPr>
                <w:b/>
                <w:bCs/>
              </w:rPr>
              <w:t xml:space="preserve">predicted beam in Set A is detectable </w:t>
            </w:r>
            <w:r w:rsidRPr="00B96263">
              <w:rPr>
                <w:b/>
                <w:bCs/>
                <w:lang w:eastAsia="zh-CN"/>
              </w:rPr>
              <w:t xml:space="preserve">during training and inference phase, which implies the beam has been trained successfully and available in inference phase. </w:t>
            </w:r>
          </w:p>
          <w:p w14:paraId="4A7C3AD0" w14:textId="77777777" w:rsidR="001C3234" w:rsidRPr="00B96263" w:rsidRDefault="001C3234" w:rsidP="001C3234">
            <w:pPr>
              <w:pStyle w:val="ListParagraph"/>
              <w:numPr>
                <w:ilvl w:val="0"/>
                <w:numId w:val="51"/>
              </w:numPr>
              <w:overflowPunct/>
              <w:autoSpaceDE/>
              <w:autoSpaceDN/>
              <w:adjustRightInd/>
              <w:ind w:firstLineChars="0"/>
              <w:contextualSpacing/>
              <w:textAlignment w:val="auto"/>
              <w:rPr>
                <w:b/>
                <w:bCs/>
              </w:rPr>
            </w:pPr>
            <w:r w:rsidRPr="00B96263">
              <w:rPr>
                <w:b/>
                <w:bCs/>
                <w:lang w:eastAsia="zh-CN"/>
              </w:rPr>
              <w:t>The UE knows the Rx beam for the predicted beam.</w:t>
            </w:r>
          </w:p>
          <w:p w14:paraId="1AE911C9" w14:textId="77777777" w:rsidR="001C3234" w:rsidRPr="00B96263" w:rsidRDefault="001C3234" w:rsidP="001C3234">
            <w:pPr>
              <w:spacing w:line="259" w:lineRule="auto"/>
              <w:rPr>
                <w:b/>
                <w:lang w:eastAsia="zh-CN"/>
              </w:rPr>
            </w:pPr>
            <w:r w:rsidRPr="00B96263">
              <w:rPr>
                <w:b/>
                <w:lang w:eastAsia="zh-CN"/>
              </w:rPr>
              <w:t xml:space="preserve">Proposal </w:t>
            </w:r>
            <w:r w:rsidRPr="00B96263">
              <w:rPr>
                <w:rFonts w:hint="eastAsia"/>
                <w:b/>
                <w:lang w:eastAsia="zh-CN"/>
              </w:rPr>
              <w:t>4</w:t>
            </w:r>
            <w:r w:rsidRPr="00B96263">
              <w:rPr>
                <w:b/>
                <w:lang w:eastAsia="zh-CN"/>
              </w:rPr>
              <w:t>: Below cases don’t need to be considered for the b</w:t>
            </w:r>
            <w:r w:rsidRPr="00B96263">
              <w:rPr>
                <w:rFonts w:hint="eastAsia"/>
                <w:b/>
                <w:lang w:eastAsia="zh-CN"/>
              </w:rPr>
              <w:t xml:space="preserve">eam </w:t>
            </w:r>
            <w:r w:rsidRPr="00B96263">
              <w:rPr>
                <w:b/>
                <w:lang w:eastAsia="zh-CN"/>
              </w:rPr>
              <w:t>prediction-based</w:t>
            </w:r>
            <w:r w:rsidRPr="00B96263">
              <w:rPr>
                <w:rFonts w:hint="eastAsia"/>
                <w:b/>
                <w:lang w:eastAsia="zh-CN"/>
              </w:rPr>
              <w:t xml:space="preserve"> TCI state </w:t>
            </w:r>
            <w:r w:rsidRPr="00B96263">
              <w:rPr>
                <w:b/>
                <w:lang w:eastAsia="zh-CN"/>
              </w:rPr>
              <w:t>switch.</w:t>
            </w:r>
          </w:p>
          <w:p w14:paraId="7A5C05C9" w14:textId="77777777" w:rsidR="001C3234" w:rsidRPr="00B96263" w:rsidRDefault="001C3234" w:rsidP="001C3234">
            <w:pPr>
              <w:pStyle w:val="ListParagraph"/>
              <w:numPr>
                <w:ilvl w:val="0"/>
                <w:numId w:val="52"/>
              </w:numPr>
              <w:overflowPunct/>
              <w:autoSpaceDE/>
              <w:autoSpaceDN/>
              <w:adjustRightInd/>
              <w:spacing w:line="259" w:lineRule="auto"/>
              <w:ind w:firstLineChars="0"/>
              <w:contextualSpacing/>
              <w:textAlignment w:val="auto"/>
              <w:rPr>
                <w:b/>
                <w:lang w:eastAsia="zh-CN"/>
              </w:rPr>
            </w:pPr>
            <w:r w:rsidRPr="00B96263">
              <w:rPr>
                <w:b/>
                <w:bCs/>
                <w:lang w:eastAsia="zh-CN"/>
              </w:rPr>
              <w:t>During</w:t>
            </w:r>
            <w:r w:rsidRPr="00B96263">
              <w:rPr>
                <w:b/>
                <w:lang w:eastAsia="zh-CN"/>
              </w:rPr>
              <w:t xml:space="preserve"> training phase, measurement reporting on Set A and Set B also may enable the NW to configure a TCI state associated with a RS out of the measured Set A or Set B. However, it is not relevant to AI/ML model, </w:t>
            </w:r>
            <w:r w:rsidRPr="00B96263">
              <w:rPr>
                <w:b/>
                <w:bCs/>
                <w:lang w:eastAsia="zh-CN"/>
              </w:rPr>
              <w:t>instead the legacy known conditions can be applied. Hence,</w:t>
            </w:r>
            <w:r w:rsidRPr="00B96263">
              <w:rPr>
                <w:b/>
                <w:lang w:eastAsia="zh-CN"/>
              </w:rPr>
              <w:t xml:space="preserve"> the </w:t>
            </w:r>
            <w:r w:rsidRPr="00B96263">
              <w:rPr>
                <w:b/>
                <w:bCs/>
                <w:lang w:eastAsia="zh-CN"/>
              </w:rPr>
              <w:t xml:space="preserve">known conditions for Set A or Set B during </w:t>
            </w:r>
            <w:r w:rsidRPr="00B96263">
              <w:rPr>
                <w:b/>
                <w:lang w:eastAsia="zh-CN"/>
              </w:rPr>
              <w:t xml:space="preserve">training phase </w:t>
            </w:r>
            <w:r w:rsidRPr="00B96263">
              <w:rPr>
                <w:b/>
                <w:bCs/>
                <w:lang w:eastAsia="zh-CN"/>
              </w:rPr>
              <w:t xml:space="preserve">are not in </w:t>
            </w:r>
            <w:r w:rsidRPr="00B96263">
              <w:rPr>
                <w:b/>
                <w:lang w:eastAsia="zh-CN"/>
              </w:rPr>
              <w:t>scope.</w:t>
            </w:r>
          </w:p>
          <w:p w14:paraId="3756F1F2" w14:textId="77777777" w:rsidR="001C3234" w:rsidRPr="00B96263" w:rsidRDefault="001C3234" w:rsidP="001C3234">
            <w:pPr>
              <w:pStyle w:val="ListParagraph"/>
              <w:numPr>
                <w:ilvl w:val="0"/>
                <w:numId w:val="52"/>
              </w:numPr>
              <w:overflowPunct/>
              <w:autoSpaceDE/>
              <w:autoSpaceDN/>
              <w:adjustRightInd/>
              <w:spacing w:line="259" w:lineRule="auto"/>
              <w:ind w:firstLineChars="0"/>
              <w:contextualSpacing/>
              <w:textAlignment w:val="auto"/>
              <w:rPr>
                <w:b/>
                <w:bCs/>
                <w:lang w:eastAsia="zh-CN"/>
              </w:rPr>
            </w:pPr>
            <w:r w:rsidRPr="00B96263">
              <w:rPr>
                <w:b/>
                <w:bCs/>
                <w:lang w:eastAsia="zh-CN"/>
              </w:rPr>
              <w:t xml:space="preserve">During inference phase, </w:t>
            </w:r>
            <w:r w:rsidRPr="00B96263">
              <w:rPr>
                <w:b/>
                <w:lang w:eastAsia="zh-CN"/>
              </w:rPr>
              <w:t xml:space="preserve">it </w:t>
            </w:r>
            <w:r w:rsidRPr="00B96263">
              <w:rPr>
                <w:b/>
                <w:bCs/>
                <w:lang w:eastAsia="zh-CN"/>
              </w:rPr>
              <w:t>may occur</w:t>
            </w:r>
            <w:r w:rsidRPr="00B96263">
              <w:rPr>
                <w:b/>
                <w:lang w:eastAsia="zh-CN"/>
              </w:rPr>
              <w:t xml:space="preserve"> that the TCI state is </w:t>
            </w:r>
            <w:proofErr w:type="spellStart"/>
            <w:r w:rsidRPr="00B96263">
              <w:rPr>
                <w:b/>
                <w:lang w:eastAsia="zh-CN"/>
              </w:rPr>
              <w:t>QCLed</w:t>
            </w:r>
            <w:proofErr w:type="spellEnd"/>
            <w:r w:rsidRPr="00B96263">
              <w:rPr>
                <w:b/>
                <w:lang w:eastAsia="zh-CN"/>
              </w:rPr>
              <w:t xml:space="preserve"> with a RS belonging to Set B</w:t>
            </w:r>
            <w:r w:rsidRPr="00B96263">
              <w:rPr>
                <w:b/>
                <w:bCs/>
                <w:lang w:eastAsia="zh-CN"/>
              </w:rPr>
              <w:t>. The legacy known conditions are applied for it. Hence, the known conditions for Set B during inference phase are not in scope.</w:t>
            </w:r>
          </w:p>
          <w:p w14:paraId="1D8CA98F" w14:textId="77777777" w:rsidR="001C3234" w:rsidRPr="00B96263" w:rsidRDefault="001C3234" w:rsidP="001C3234">
            <w:pPr>
              <w:rPr>
                <w:b/>
                <w:bCs/>
                <w:szCs w:val="24"/>
                <w:lang w:eastAsia="ja-JP"/>
              </w:rPr>
            </w:pPr>
            <w:r w:rsidRPr="00B96263">
              <w:rPr>
                <w:b/>
                <w:bCs/>
                <w:lang w:eastAsia="zh-CN"/>
              </w:rPr>
              <w:t xml:space="preserve">Proposal </w:t>
            </w:r>
            <w:r w:rsidRPr="00B96263">
              <w:rPr>
                <w:rFonts w:hint="eastAsia"/>
                <w:b/>
                <w:bCs/>
                <w:lang w:eastAsia="zh-CN"/>
              </w:rPr>
              <w:t>5</w:t>
            </w:r>
            <w:r w:rsidRPr="00B96263">
              <w:rPr>
                <w:b/>
                <w:bCs/>
                <w:lang w:eastAsia="zh-CN"/>
              </w:rPr>
              <w:t xml:space="preserve">: </w:t>
            </w:r>
            <w:r w:rsidRPr="00B96263">
              <w:rPr>
                <w:rFonts w:hint="eastAsia"/>
                <w:b/>
                <w:bCs/>
                <w:lang w:eastAsia="zh-CN"/>
              </w:rPr>
              <w:t xml:space="preserve">For </w:t>
            </w:r>
            <w:r w:rsidRPr="00B96263">
              <w:rPr>
                <w:rFonts w:hint="eastAsia"/>
                <w:b/>
                <w:bCs/>
                <w:szCs w:val="24"/>
                <w:lang w:eastAsia="ja-JP"/>
              </w:rPr>
              <w:t xml:space="preserve">the </w:t>
            </w:r>
            <w:r w:rsidRPr="00B96263">
              <w:rPr>
                <w:b/>
                <w:bCs/>
                <w:szCs w:val="24"/>
                <w:lang w:eastAsia="ja-JP"/>
              </w:rPr>
              <w:t xml:space="preserve">absolute RSRP, the index </w:t>
            </w:r>
            <w:proofErr w:type="spellStart"/>
            <w:r w:rsidRPr="00B96263">
              <w:rPr>
                <w:b/>
                <w:bCs/>
                <w:szCs w:val="24"/>
                <w:lang w:eastAsia="ja-JP"/>
              </w:rPr>
              <w:t>i</w:t>
            </w:r>
            <w:proofErr w:type="spellEnd"/>
            <w:r w:rsidRPr="00B96263">
              <w:rPr>
                <w:b/>
                <w:bCs/>
                <w:szCs w:val="24"/>
                <w:lang w:eastAsia="ja-JP"/>
              </w:rPr>
              <w:t xml:space="preserve"> may be any beam index in </w:t>
            </w:r>
            <w:proofErr w:type="gramStart"/>
            <w:r w:rsidRPr="00B96263">
              <w:rPr>
                <w:b/>
                <w:bCs/>
                <w:szCs w:val="24"/>
                <w:lang w:eastAsia="ja-JP"/>
              </w:rPr>
              <w:t>top-K</w:t>
            </w:r>
            <w:proofErr w:type="gramEnd"/>
            <w:r w:rsidRPr="00B96263">
              <w:rPr>
                <w:b/>
                <w:bCs/>
                <w:szCs w:val="24"/>
                <w:lang w:eastAsia="ja-JP"/>
              </w:rPr>
              <w:t xml:space="preserve"> beams based on predicted L1-RSRP as per UE reporting.</w:t>
            </w:r>
          </w:p>
          <w:p w14:paraId="385181DB" w14:textId="77777777" w:rsidR="001C3234" w:rsidRPr="00B96263" w:rsidRDefault="001C3234" w:rsidP="001C3234">
            <w:pPr>
              <w:rPr>
                <w:b/>
                <w:lang w:eastAsia="zh-CN"/>
              </w:rPr>
            </w:pPr>
            <w:r w:rsidRPr="00B96263">
              <w:rPr>
                <w:b/>
                <w:bCs/>
                <w:lang w:eastAsia="zh-CN"/>
              </w:rPr>
              <w:t xml:space="preserve">Proposal </w:t>
            </w:r>
            <w:r w:rsidRPr="00B96263">
              <w:rPr>
                <w:rFonts w:hint="eastAsia"/>
                <w:b/>
                <w:bCs/>
                <w:lang w:eastAsia="zh-CN"/>
              </w:rPr>
              <w:t>6</w:t>
            </w:r>
            <w:r w:rsidRPr="00B96263">
              <w:rPr>
                <w:b/>
                <w:bCs/>
                <w:lang w:eastAsia="zh-CN"/>
              </w:rPr>
              <w:t>: R</w:t>
            </w:r>
            <w:r w:rsidRPr="00B96263">
              <w:rPr>
                <w:b/>
                <w:lang w:eastAsia="zh-CN"/>
              </w:rPr>
              <w:t xml:space="preserve">elative RSRP accuracy= predicted L1-RSRP of beam index </w:t>
            </w:r>
            <w:proofErr w:type="spellStart"/>
            <w:r w:rsidRPr="00B96263">
              <w:rPr>
                <w:b/>
                <w:lang w:eastAsia="zh-CN"/>
              </w:rPr>
              <w:t>i</w:t>
            </w:r>
            <w:proofErr w:type="spellEnd"/>
            <w:r w:rsidRPr="00B96263">
              <w:rPr>
                <w:b/>
                <w:lang w:eastAsia="zh-CN"/>
              </w:rPr>
              <w:t xml:space="preserve"> – predicted L1-RSRP of beam index n, where the beam index n owns the largest RSRP among the predicted beams.</w:t>
            </w:r>
          </w:p>
          <w:p w14:paraId="29EF7D29" w14:textId="77777777" w:rsidR="001C3234" w:rsidRPr="00B96263" w:rsidRDefault="001C3234" w:rsidP="001C3234">
            <w:pPr>
              <w:spacing w:after="120"/>
              <w:rPr>
                <w:b/>
                <w:bCs/>
                <w:szCs w:val="24"/>
                <w:lang w:eastAsia="ja-JP"/>
              </w:rPr>
            </w:pPr>
            <w:r w:rsidRPr="00B96263">
              <w:rPr>
                <w:b/>
                <w:bCs/>
              </w:rPr>
              <w:t>Proposal</w:t>
            </w:r>
            <w:r w:rsidRPr="00B96263">
              <w:rPr>
                <w:rFonts w:hint="eastAsia"/>
                <w:b/>
                <w:bCs/>
                <w:lang w:eastAsia="zh-CN"/>
              </w:rPr>
              <w:t xml:space="preserve"> 7</w:t>
            </w:r>
            <w:r w:rsidRPr="00B96263">
              <w:rPr>
                <w:b/>
                <w:bCs/>
              </w:rPr>
              <w:t xml:space="preserve">: Regarding </w:t>
            </w:r>
            <w:r w:rsidRPr="00B96263">
              <w:rPr>
                <w:b/>
                <w:bCs/>
                <w:szCs w:val="24"/>
                <w:lang w:eastAsia="ja-JP"/>
              </w:rPr>
              <w:t>m</w:t>
            </w:r>
            <w:r w:rsidRPr="00B96263">
              <w:rPr>
                <w:rFonts w:hint="eastAsia"/>
                <w:b/>
                <w:bCs/>
                <w:szCs w:val="24"/>
                <w:lang w:eastAsia="ja-JP"/>
              </w:rPr>
              <w:t>easurement period for prediction (how long will set B be measured before making a prediction)</w:t>
            </w:r>
            <w:r w:rsidRPr="00B96263">
              <w:rPr>
                <w:b/>
                <w:bCs/>
                <w:szCs w:val="24"/>
                <w:lang w:eastAsia="ja-JP"/>
              </w:rPr>
              <w:t xml:space="preserve">, </w:t>
            </w:r>
          </w:p>
          <w:p w14:paraId="63A15620" w14:textId="77777777" w:rsidR="001C3234" w:rsidRPr="00B96263" w:rsidRDefault="001C3234" w:rsidP="001C3234">
            <w:pPr>
              <w:pStyle w:val="ListParagraph"/>
              <w:numPr>
                <w:ilvl w:val="0"/>
                <w:numId w:val="53"/>
              </w:numPr>
              <w:overflowPunct/>
              <w:autoSpaceDE/>
              <w:autoSpaceDN/>
              <w:adjustRightInd/>
              <w:spacing w:after="120"/>
              <w:ind w:firstLineChars="0"/>
              <w:contextualSpacing/>
              <w:textAlignment w:val="auto"/>
              <w:rPr>
                <w:b/>
                <w:bCs/>
              </w:rPr>
            </w:pPr>
            <w:r w:rsidRPr="00B96263">
              <w:rPr>
                <w:b/>
                <w:bCs/>
              </w:rPr>
              <w:lastRenderedPageBreak/>
              <w:t>For BM-case1, one shot L1-RSRP measurement result on Set B is enough for the UE to predict Set A.</w:t>
            </w:r>
          </w:p>
          <w:p w14:paraId="3F71E75C" w14:textId="77777777" w:rsidR="001C3234" w:rsidRPr="00B96263" w:rsidRDefault="001C3234" w:rsidP="001C3234">
            <w:pPr>
              <w:pStyle w:val="ListParagraph"/>
              <w:numPr>
                <w:ilvl w:val="0"/>
                <w:numId w:val="53"/>
              </w:numPr>
              <w:overflowPunct/>
              <w:autoSpaceDE/>
              <w:autoSpaceDN/>
              <w:adjustRightInd/>
              <w:spacing w:after="120"/>
              <w:ind w:firstLineChars="0"/>
              <w:contextualSpacing/>
              <w:textAlignment w:val="auto"/>
              <w:rPr>
                <w:b/>
                <w:bCs/>
              </w:rPr>
            </w:pPr>
            <w:r w:rsidRPr="00B96263">
              <w:rPr>
                <w:b/>
                <w:bCs/>
              </w:rPr>
              <w:t>For BM-case 2, the UE may measure Set B for multiple L1-RSRP measurement periods/occasions before prediction. The exact number of the periods/occasions may be configurable which is to be studied and defined in RAN1.</w:t>
            </w:r>
          </w:p>
          <w:p w14:paraId="0FC5972E" w14:textId="77777777" w:rsidR="001C3234" w:rsidRPr="00B96263" w:rsidRDefault="001C3234" w:rsidP="001C3234">
            <w:pPr>
              <w:rPr>
                <w:b/>
                <w:bCs/>
                <w:lang w:eastAsia="zh-CN"/>
              </w:rPr>
            </w:pPr>
            <w:r w:rsidRPr="00B96263">
              <w:rPr>
                <w:rFonts w:eastAsia="Times New Roman"/>
                <w:b/>
                <w:bCs/>
                <w:lang w:eastAsia="zh-CN"/>
              </w:rPr>
              <w:t xml:space="preserve">Proposal </w:t>
            </w:r>
            <w:r w:rsidRPr="00B96263">
              <w:rPr>
                <w:rFonts w:eastAsia="Times New Roman" w:hint="eastAsia"/>
                <w:b/>
                <w:bCs/>
                <w:lang w:eastAsia="zh-CN"/>
              </w:rPr>
              <w:t>8</w:t>
            </w:r>
            <w:r w:rsidRPr="00B96263">
              <w:rPr>
                <w:rFonts w:eastAsia="Times New Roman"/>
                <w:b/>
                <w:bCs/>
                <w:lang w:eastAsia="zh-CN"/>
              </w:rPr>
              <w:t xml:space="preserve">: </w:t>
            </w:r>
            <w:r w:rsidRPr="00B96263">
              <w:rPr>
                <w:b/>
                <w:bCs/>
                <w:lang w:eastAsia="zh-CN"/>
              </w:rPr>
              <w:t>Metrics/KPIs for beam management requirements/tests are outlined by the below options:</w:t>
            </w:r>
          </w:p>
          <w:p w14:paraId="2A4582A0" w14:textId="77777777" w:rsidR="001C3234" w:rsidRPr="00B96263" w:rsidRDefault="001C3234" w:rsidP="001C3234">
            <w:pPr>
              <w:pStyle w:val="ListParagraph"/>
              <w:numPr>
                <w:ilvl w:val="0"/>
                <w:numId w:val="49"/>
              </w:numPr>
              <w:overflowPunct/>
              <w:autoSpaceDE/>
              <w:autoSpaceDN/>
              <w:adjustRightInd/>
              <w:ind w:firstLineChars="0"/>
              <w:contextualSpacing/>
              <w:textAlignment w:val="auto"/>
              <w:rPr>
                <w:b/>
                <w:bCs/>
                <w:lang w:eastAsia="zh-CN"/>
              </w:rPr>
            </w:pPr>
            <w:r w:rsidRPr="00B96263">
              <w:rPr>
                <w:b/>
                <w:bCs/>
                <w:lang w:eastAsia="zh-CN"/>
              </w:rPr>
              <w:t>In the case of the AI/ML model with label (beam ID) output type</w:t>
            </w:r>
          </w:p>
          <w:p w14:paraId="47B0EF78" w14:textId="77777777" w:rsidR="001C3234" w:rsidRPr="00B96263" w:rsidRDefault="001C3234" w:rsidP="001C3234">
            <w:pPr>
              <w:pStyle w:val="ListParagraph"/>
              <w:numPr>
                <w:ilvl w:val="1"/>
                <w:numId w:val="49"/>
              </w:numPr>
              <w:overflowPunct/>
              <w:autoSpaceDE/>
              <w:autoSpaceDN/>
              <w:adjustRightInd/>
              <w:ind w:firstLineChars="0"/>
              <w:contextualSpacing/>
              <w:textAlignment w:val="auto"/>
              <w:rPr>
                <w:b/>
                <w:bCs/>
                <w:lang w:eastAsia="zh-CN"/>
              </w:rPr>
            </w:pPr>
            <w:r w:rsidRPr="00B96263">
              <w:rPr>
                <w:b/>
                <w:bCs/>
                <w:lang w:eastAsia="zh-CN"/>
              </w:rPr>
              <w:t>Beam prediction accuracy, i.e., Option 2, is adopted.</w:t>
            </w:r>
          </w:p>
          <w:p w14:paraId="69DFA309" w14:textId="77777777" w:rsidR="001C3234" w:rsidRPr="00B96263" w:rsidRDefault="001C3234" w:rsidP="001C3234">
            <w:pPr>
              <w:pStyle w:val="ListParagraph"/>
              <w:numPr>
                <w:ilvl w:val="0"/>
                <w:numId w:val="49"/>
              </w:numPr>
              <w:overflowPunct/>
              <w:autoSpaceDE/>
              <w:autoSpaceDN/>
              <w:adjustRightInd/>
              <w:ind w:firstLineChars="0"/>
              <w:contextualSpacing/>
              <w:textAlignment w:val="auto"/>
              <w:rPr>
                <w:rFonts w:eastAsia="Times New Roman"/>
                <w:b/>
                <w:bCs/>
                <w:lang w:eastAsia="zh-CN"/>
              </w:rPr>
            </w:pPr>
            <w:r w:rsidRPr="00B96263">
              <w:rPr>
                <w:b/>
                <w:bCs/>
                <w:lang w:eastAsia="zh-CN"/>
              </w:rPr>
              <w:t>In the case of the AI/ML model with label (beam ID)</w:t>
            </w:r>
            <w:r w:rsidRPr="00B96263">
              <w:rPr>
                <w:rFonts w:eastAsia="Times New Roman"/>
                <w:b/>
                <w:bCs/>
              </w:rPr>
              <w:t xml:space="preserve"> </w:t>
            </w:r>
            <w:r w:rsidRPr="00B96263">
              <w:rPr>
                <w:rFonts w:eastAsia="Times New Roman"/>
                <w:b/>
                <w:bCs/>
                <w:lang w:eastAsia="zh-CN"/>
              </w:rPr>
              <w:t xml:space="preserve">+ </w:t>
            </w:r>
            <w:r w:rsidRPr="00B96263">
              <w:rPr>
                <w:rFonts w:eastAsia="Times New Roman"/>
                <w:b/>
                <w:bCs/>
              </w:rPr>
              <w:t>RSRP</w:t>
            </w:r>
            <w:r w:rsidRPr="00B96263">
              <w:rPr>
                <w:rFonts w:eastAsia="Times New Roman"/>
                <w:b/>
                <w:bCs/>
                <w:lang w:eastAsia="zh-CN"/>
              </w:rPr>
              <w:t xml:space="preserve"> </w:t>
            </w:r>
            <w:r w:rsidRPr="00B96263">
              <w:rPr>
                <w:b/>
                <w:bCs/>
                <w:lang w:eastAsia="zh-CN"/>
              </w:rPr>
              <w:t xml:space="preserve">output type </w:t>
            </w:r>
          </w:p>
          <w:p w14:paraId="437E854F" w14:textId="77777777" w:rsidR="001C3234" w:rsidRPr="00B96263" w:rsidRDefault="001C3234" w:rsidP="001C3234">
            <w:pPr>
              <w:pStyle w:val="ListParagraph"/>
              <w:numPr>
                <w:ilvl w:val="1"/>
                <w:numId w:val="49"/>
              </w:numPr>
              <w:overflowPunct/>
              <w:autoSpaceDE/>
              <w:autoSpaceDN/>
              <w:adjustRightInd/>
              <w:ind w:firstLineChars="0"/>
              <w:contextualSpacing/>
              <w:textAlignment w:val="auto"/>
              <w:rPr>
                <w:rFonts w:eastAsia="Times New Roman"/>
                <w:b/>
                <w:bCs/>
                <w:lang w:eastAsia="zh-CN"/>
              </w:rPr>
            </w:pPr>
            <w:r w:rsidRPr="00B96263">
              <w:rPr>
                <w:b/>
                <w:bCs/>
                <w:lang w:eastAsia="zh-CN"/>
              </w:rPr>
              <w:t xml:space="preserve">Beam prediction accuracy and RSRP accuracy, i.e., Option1, 2 </w:t>
            </w:r>
            <w:proofErr w:type="spellStart"/>
            <w:proofErr w:type="gramStart"/>
            <w:r w:rsidRPr="00B96263">
              <w:rPr>
                <w:b/>
                <w:bCs/>
                <w:lang w:eastAsia="zh-CN"/>
              </w:rPr>
              <w:t>an</w:t>
            </w:r>
            <w:proofErr w:type="spellEnd"/>
            <w:proofErr w:type="gramEnd"/>
            <w:r w:rsidRPr="00B96263">
              <w:rPr>
                <w:b/>
                <w:bCs/>
                <w:lang w:eastAsia="zh-CN"/>
              </w:rPr>
              <w:t xml:space="preserve"> 3</w:t>
            </w:r>
            <w:r w:rsidRPr="00B96263">
              <w:rPr>
                <w:rFonts w:eastAsia="Times New Roman"/>
                <w:b/>
                <w:bCs/>
                <w:lang w:eastAsia="zh-CN"/>
              </w:rPr>
              <w:t>, are adopted simultaneously.</w:t>
            </w:r>
          </w:p>
          <w:p w14:paraId="109C7101" w14:textId="4F145A7B" w:rsidR="00C9530E" w:rsidRPr="00B96263" w:rsidRDefault="00C9530E" w:rsidP="00C9530E">
            <w:pPr>
              <w:rPr>
                <w:rFonts w:ascii="Calibri" w:hAnsi="Calibri" w:cs="Calibri"/>
                <w:b/>
              </w:rPr>
            </w:pPr>
          </w:p>
        </w:tc>
      </w:tr>
      <w:tr w:rsidR="00C9530E" w:rsidRPr="00B96263" w14:paraId="5C146881" w14:textId="77777777" w:rsidTr="00583077">
        <w:trPr>
          <w:trHeight w:val="468"/>
        </w:trPr>
        <w:tc>
          <w:tcPr>
            <w:tcW w:w="1271" w:type="dxa"/>
          </w:tcPr>
          <w:p w14:paraId="19E33904" w14:textId="31E8915C" w:rsidR="00C9530E" w:rsidRPr="00B96263" w:rsidRDefault="00C9530E" w:rsidP="00C9530E">
            <w:pPr>
              <w:spacing w:before="120" w:after="120"/>
              <w:rPr>
                <w:rFonts w:asciiTheme="minorHAnsi" w:hAnsiTheme="minorHAnsi" w:cstheme="minorHAnsi"/>
              </w:rPr>
            </w:pPr>
            <w:hyperlink r:id="rId61" w:history="1">
              <w:r w:rsidRPr="00B96263">
                <w:rPr>
                  <w:rStyle w:val="Hyperlink"/>
                  <w:rFonts w:ascii="Arial" w:hAnsi="Arial" w:cs="Arial"/>
                  <w:b/>
                  <w:bCs/>
                  <w:sz w:val="16"/>
                  <w:szCs w:val="16"/>
                </w:rPr>
                <w:t>R4-2418901</w:t>
              </w:r>
            </w:hyperlink>
          </w:p>
        </w:tc>
        <w:tc>
          <w:tcPr>
            <w:tcW w:w="1134" w:type="dxa"/>
          </w:tcPr>
          <w:p w14:paraId="3D0EFC9C" w14:textId="2ED2A2C4"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Ericsson</w:t>
            </w:r>
          </w:p>
        </w:tc>
        <w:tc>
          <w:tcPr>
            <w:tcW w:w="7226" w:type="dxa"/>
          </w:tcPr>
          <w:p w14:paraId="2923F12A" w14:textId="77777777" w:rsidR="00F91211" w:rsidRPr="00B96263" w:rsidRDefault="00F91211" w:rsidP="00F91211">
            <w:pPr>
              <w:pStyle w:val="Caption"/>
              <w:rPr>
                <w:b w:val="0"/>
                <w:bCs/>
                <w:i/>
                <w:iCs/>
                <w:lang w:eastAsia="zh-CN"/>
              </w:rPr>
            </w:pPr>
            <w:r w:rsidRPr="00B96263">
              <w:rPr>
                <w:bCs/>
              </w:rPr>
              <w:t xml:space="preserve">Observation </w:t>
            </w:r>
            <w:r w:rsidRPr="00B96263">
              <w:rPr>
                <w:b w:val="0"/>
                <w:bCs/>
                <w:i/>
                <w:iCs/>
              </w:rPr>
              <w:fldChar w:fldCharType="begin"/>
            </w:r>
            <w:r w:rsidRPr="00B96263">
              <w:rPr>
                <w:bCs/>
              </w:rPr>
              <w:instrText xml:space="preserve"> SEQ Observation \* ARABIC </w:instrText>
            </w:r>
            <w:r w:rsidRPr="00B96263">
              <w:rPr>
                <w:b w:val="0"/>
                <w:bCs/>
                <w:i/>
                <w:iCs/>
              </w:rPr>
              <w:fldChar w:fldCharType="separate"/>
            </w:r>
            <w:r w:rsidRPr="00B96263">
              <w:rPr>
                <w:bCs/>
                <w:noProof/>
              </w:rPr>
              <w:t>1</w:t>
            </w:r>
            <w:r w:rsidRPr="00B96263">
              <w:rPr>
                <w:b w:val="0"/>
                <w:bCs/>
                <w:i/>
                <w:iCs/>
              </w:rPr>
              <w:fldChar w:fldCharType="end"/>
            </w:r>
            <w:r w:rsidRPr="00B96263">
              <w:rPr>
                <w:rFonts w:hint="eastAsia"/>
                <w:bCs/>
                <w:lang w:eastAsia="zh-CN"/>
              </w:rPr>
              <w:t>: The L1-RSRP differences of SSB in the SNR range [-3,0,3] is only a few tenths of dBs so its impact would be minor.</w:t>
            </w:r>
          </w:p>
          <w:p w14:paraId="62E79EEA" w14:textId="77777777" w:rsidR="00F91211" w:rsidRPr="00B96263" w:rsidRDefault="00F91211" w:rsidP="00F91211">
            <w:pPr>
              <w:pStyle w:val="Caption"/>
              <w:rPr>
                <w:b w:val="0"/>
                <w:bCs/>
                <w:i/>
                <w:iCs/>
                <w:lang w:eastAsia="zh-CN"/>
              </w:rPr>
            </w:pPr>
            <w:r w:rsidRPr="00B96263">
              <w:rPr>
                <w:bCs/>
                <w:lang w:eastAsia="zh-CN"/>
              </w:rPr>
              <w:t xml:space="preserve">Observation </w:t>
            </w:r>
            <w:r w:rsidRPr="00B96263">
              <w:rPr>
                <w:b w:val="0"/>
                <w:bCs/>
                <w:i/>
                <w:iCs/>
                <w:lang w:eastAsia="zh-CN"/>
              </w:rPr>
              <w:fldChar w:fldCharType="begin"/>
            </w:r>
            <w:r w:rsidRPr="00B96263">
              <w:rPr>
                <w:bCs/>
                <w:lang w:eastAsia="zh-CN"/>
              </w:rPr>
              <w:instrText xml:space="preserve"> SEQ Observation \* ARABIC </w:instrText>
            </w:r>
            <w:r w:rsidRPr="00B96263">
              <w:rPr>
                <w:b w:val="0"/>
                <w:bCs/>
                <w:i/>
                <w:iCs/>
                <w:lang w:eastAsia="zh-CN"/>
              </w:rPr>
              <w:fldChar w:fldCharType="separate"/>
            </w:r>
            <w:r w:rsidRPr="00B96263">
              <w:rPr>
                <w:bCs/>
                <w:noProof/>
                <w:lang w:eastAsia="zh-CN"/>
              </w:rPr>
              <w:t>2</w:t>
            </w:r>
            <w:r w:rsidRPr="00B96263">
              <w:rPr>
                <w:b w:val="0"/>
                <w:bCs/>
                <w:i/>
                <w:iCs/>
                <w:lang w:eastAsia="zh-CN"/>
              </w:rPr>
              <w:fldChar w:fldCharType="end"/>
            </w:r>
            <w:r w:rsidRPr="00B96263">
              <w:rPr>
                <w:rFonts w:hint="eastAsia"/>
                <w:bCs/>
                <w:lang w:eastAsia="zh-CN"/>
              </w:rPr>
              <w:t xml:space="preserve">: The </w:t>
            </w:r>
            <w:r w:rsidRPr="00B96263">
              <w:rPr>
                <w:bCs/>
                <w:lang w:eastAsia="zh-CN"/>
              </w:rPr>
              <w:t>measurement</w:t>
            </w:r>
            <w:r w:rsidRPr="00B96263">
              <w:rPr>
                <w:rFonts w:hint="eastAsia"/>
                <w:bCs/>
                <w:lang w:eastAsia="zh-CN"/>
              </w:rPr>
              <w:t xml:space="preserve"> error impact is mainly from the RF errors.</w:t>
            </w:r>
          </w:p>
          <w:p w14:paraId="6AC85BDC" w14:textId="77777777" w:rsidR="00F91211" w:rsidRPr="00B96263" w:rsidRDefault="00F91211" w:rsidP="00F91211">
            <w:pPr>
              <w:snapToGrid w:val="0"/>
              <w:spacing w:after="120"/>
              <w:rPr>
                <w:b/>
                <w:bCs/>
                <w:lang w:eastAsia="zh-CN"/>
              </w:rPr>
            </w:pPr>
            <w:r w:rsidRPr="00B96263">
              <w:rPr>
                <w:rFonts w:hint="eastAsia"/>
                <w:b/>
                <w:bCs/>
                <w:lang w:eastAsia="zh-CN"/>
              </w:rPr>
              <w:t xml:space="preserve">Proposal 1: The negative impact of measurement error is mainly from the RF errors and cannot be ignored at least on Top 1 </w:t>
            </w:r>
            <w:r w:rsidRPr="00B96263">
              <w:rPr>
                <w:b/>
                <w:bCs/>
                <w:lang w:eastAsia="zh-CN"/>
              </w:rPr>
              <w:t>and</w:t>
            </w:r>
            <w:r w:rsidRPr="00B96263">
              <w:rPr>
                <w:rFonts w:hint="eastAsia"/>
                <w:b/>
                <w:bCs/>
                <w:lang w:eastAsia="zh-CN"/>
              </w:rPr>
              <w:t xml:space="preserve"> 2 beam prediction</w:t>
            </w:r>
            <w:r w:rsidRPr="00B96263">
              <w:rPr>
                <w:b/>
                <w:bCs/>
                <w:lang w:eastAsia="zh-CN"/>
              </w:rPr>
              <w:t>.</w:t>
            </w:r>
          </w:p>
          <w:p w14:paraId="02FDC252" w14:textId="2956FBBF" w:rsidR="00C9530E" w:rsidRPr="00B96263" w:rsidRDefault="00F91211" w:rsidP="007D4E04">
            <w:pPr>
              <w:snapToGrid w:val="0"/>
              <w:spacing w:after="120"/>
              <w:rPr>
                <w:rFonts w:asciiTheme="minorHAnsi" w:hAnsiTheme="minorHAnsi" w:cstheme="minorHAnsi"/>
              </w:rPr>
            </w:pPr>
            <w:r w:rsidRPr="00B96263">
              <w:rPr>
                <w:b/>
                <w:bCs/>
                <w:lang w:eastAsia="zh-CN"/>
              </w:rPr>
              <w:t>Proposal 2: W</w:t>
            </w:r>
            <w:r w:rsidRPr="00B96263">
              <w:rPr>
                <w:rFonts w:hint="eastAsia"/>
                <w:b/>
                <w:bCs/>
                <w:lang w:eastAsia="zh-CN"/>
              </w:rPr>
              <w:t xml:space="preserve">hether </w:t>
            </w:r>
            <w:r w:rsidRPr="00B96263">
              <w:rPr>
                <w:b/>
                <w:bCs/>
                <w:lang w:eastAsia="zh-CN"/>
              </w:rPr>
              <w:t>tightening</w:t>
            </w:r>
            <w:r w:rsidRPr="00B96263">
              <w:rPr>
                <w:rFonts w:hint="eastAsia"/>
                <w:b/>
                <w:bCs/>
                <w:lang w:eastAsia="zh-CN"/>
              </w:rPr>
              <w:t xml:space="preserve"> the current RF errors needs further </w:t>
            </w:r>
            <w:proofErr w:type="spellStart"/>
            <w:r w:rsidRPr="00B96263">
              <w:rPr>
                <w:rFonts w:hint="eastAsia"/>
                <w:b/>
                <w:bCs/>
                <w:lang w:eastAsia="zh-CN"/>
              </w:rPr>
              <w:t>discussison</w:t>
            </w:r>
            <w:proofErr w:type="spellEnd"/>
            <w:r w:rsidRPr="00B96263">
              <w:rPr>
                <w:rFonts w:hint="eastAsia"/>
                <w:b/>
                <w:bCs/>
                <w:lang w:eastAsia="zh-CN"/>
              </w:rPr>
              <w:t>.</w:t>
            </w:r>
          </w:p>
        </w:tc>
      </w:tr>
      <w:tr w:rsidR="00C9530E" w:rsidRPr="00B96263" w14:paraId="069B6D8C" w14:textId="77777777" w:rsidTr="00583077">
        <w:trPr>
          <w:trHeight w:val="468"/>
        </w:trPr>
        <w:tc>
          <w:tcPr>
            <w:tcW w:w="1271" w:type="dxa"/>
          </w:tcPr>
          <w:p w14:paraId="335516F6" w14:textId="421D4CD0" w:rsidR="00C9530E" w:rsidRPr="00B96263" w:rsidRDefault="00C9530E" w:rsidP="00C9530E">
            <w:pPr>
              <w:spacing w:before="120" w:after="120"/>
              <w:rPr>
                <w:rFonts w:asciiTheme="minorHAnsi" w:hAnsiTheme="minorHAnsi" w:cstheme="minorHAnsi"/>
              </w:rPr>
            </w:pPr>
            <w:hyperlink r:id="rId62" w:history="1">
              <w:r w:rsidRPr="00B96263">
                <w:rPr>
                  <w:rStyle w:val="Hyperlink"/>
                  <w:rFonts w:ascii="Arial" w:hAnsi="Arial" w:cs="Arial"/>
                  <w:b/>
                  <w:bCs/>
                  <w:sz w:val="16"/>
                  <w:szCs w:val="16"/>
                </w:rPr>
                <w:t>R4-2418972</w:t>
              </w:r>
            </w:hyperlink>
          </w:p>
        </w:tc>
        <w:tc>
          <w:tcPr>
            <w:tcW w:w="1134" w:type="dxa"/>
          </w:tcPr>
          <w:p w14:paraId="625EA984" w14:textId="61BB11B1" w:rsidR="00C9530E" w:rsidRPr="00B96263" w:rsidRDefault="00C9530E" w:rsidP="00C9530E">
            <w:pPr>
              <w:spacing w:before="120" w:after="120"/>
              <w:rPr>
                <w:rFonts w:asciiTheme="minorHAnsi" w:hAnsiTheme="minorHAnsi" w:cstheme="minorHAnsi"/>
              </w:rPr>
            </w:pPr>
            <w:proofErr w:type="spellStart"/>
            <w:proofErr w:type="gramStart"/>
            <w:r w:rsidRPr="00B96263">
              <w:rPr>
                <w:rFonts w:ascii="Arial" w:hAnsi="Arial" w:cs="Arial"/>
                <w:sz w:val="16"/>
                <w:szCs w:val="16"/>
              </w:rPr>
              <w:t>Huawei,HiSilicon</w:t>
            </w:r>
            <w:proofErr w:type="spellEnd"/>
            <w:proofErr w:type="gramEnd"/>
          </w:p>
        </w:tc>
        <w:tc>
          <w:tcPr>
            <w:tcW w:w="7226" w:type="dxa"/>
          </w:tcPr>
          <w:p w14:paraId="7217B838" w14:textId="77777777" w:rsidR="00DC12EE" w:rsidRPr="00B96263" w:rsidRDefault="00DC12EE" w:rsidP="00DC12EE">
            <w:pPr>
              <w:spacing w:before="120" w:after="120"/>
              <w:jc w:val="both"/>
              <w:rPr>
                <w:rFonts w:eastAsiaTheme="minorEastAsia"/>
                <w:lang w:eastAsia="zh-CN"/>
              </w:rPr>
            </w:pPr>
            <w:r w:rsidRPr="00B96263">
              <w:rPr>
                <w:rFonts w:eastAsiaTheme="minorEastAsia"/>
                <w:b/>
                <w:lang w:eastAsia="zh-CN"/>
              </w:rPr>
              <w:t>Proposal 1:</w:t>
            </w:r>
            <w:r w:rsidRPr="00B96263">
              <w:rPr>
                <w:rFonts w:eastAsiaTheme="minorEastAsia"/>
                <w:b/>
                <w:i/>
                <w:lang w:eastAsia="zh-CN"/>
              </w:rPr>
              <w:t xml:space="preserve"> </w:t>
            </w:r>
            <w:r w:rsidRPr="00B96263">
              <w:rPr>
                <w:rFonts w:eastAsiaTheme="minorEastAsia"/>
                <w:lang w:eastAsia="zh-CN"/>
              </w:rPr>
              <w:t>For data collection in NW-sided model, use the existing core requirement for beam related information reporting as the starting point.</w:t>
            </w:r>
          </w:p>
          <w:p w14:paraId="1303314F" w14:textId="77777777" w:rsidR="00DC12EE" w:rsidRPr="00B96263" w:rsidRDefault="00DC12EE" w:rsidP="00DC12EE">
            <w:pPr>
              <w:spacing w:before="120" w:after="120"/>
              <w:rPr>
                <w:rFonts w:eastAsiaTheme="minorEastAsia"/>
                <w:b/>
                <w:i/>
                <w:lang w:eastAsia="zh-CN"/>
              </w:rPr>
            </w:pPr>
            <w:r w:rsidRPr="00B96263">
              <w:rPr>
                <w:rFonts w:eastAsiaTheme="minorEastAsia" w:hint="eastAsia"/>
                <w:b/>
                <w:lang w:eastAsia="zh-CN"/>
              </w:rPr>
              <w:t>P</w:t>
            </w:r>
            <w:r w:rsidRPr="00B96263">
              <w:rPr>
                <w:rFonts w:eastAsiaTheme="minorEastAsia"/>
                <w:b/>
                <w:lang w:eastAsia="zh-CN"/>
              </w:rPr>
              <w:t>roposal 2:</w:t>
            </w:r>
            <w:r w:rsidRPr="00B96263">
              <w:rPr>
                <w:rFonts w:eastAsiaTheme="minorEastAsia"/>
                <w:b/>
                <w:i/>
                <w:lang w:eastAsia="zh-CN"/>
              </w:rPr>
              <w:t xml:space="preserve"> </w:t>
            </w:r>
            <w:r w:rsidRPr="00B96263">
              <w:rPr>
                <w:rFonts w:eastAsiaTheme="minorEastAsia"/>
                <w:lang w:eastAsia="zh-CN"/>
              </w:rPr>
              <w:t>If measurement reporting is used for the calculation of performance metric at NW during model monitoring, reuse RAN4 legacy requirement for measurement reporting.</w:t>
            </w:r>
          </w:p>
          <w:p w14:paraId="649A1819" w14:textId="6E0209CD" w:rsidR="00C9530E" w:rsidRPr="00B96263" w:rsidRDefault="00DC12EE" w:rsidP="007D4E04">
            <w:pPr>
              <w:spacing w:before="120" w:after="120"/>
              <w:rPr>
                <w:rFonts w:asciiTheme="minorHAnsi" w:hAnsiTheme="minorHAnsi" w:cstheme="minorHAnsi"/>
              </w:rPr>
            </w:pPr>
            <w:r w:rsidRPr="00B96263">
              <w:rPr>
                <w:rFonts w:eastAsiaTheme="minorEastAsia" w:hint="eastAsia"/>
                <w:b/>
                <w:lang w:eastAsia="zh-CN"/>
              </w:rPr>
              <w:t>P</w:t>
            </w:r>
            <w:r w:rsidRPr="00B96263">
              <w:rPr>
                <w:rFonts w:eastAsiaTheme="minorEastAsia"/>
                <w:b/>
                <w:lang w:eastAsia="zh-CN"/>
              </w:rPr>
              <w:t>roposal 3:</w:t>
            </w:r>
            <w:r w:rsidRPr="00B96263">
              <w:rPr>
                <w:rFonts w:eastAsiaTheme="minorEastAsia"/>
                <w:b/>
                <w:i/>
                <w:lang w:eastAsia="zh-CN"/>
              </w:rPr>
              <w:t xml:space="preserve"> </w:t>
            </w:r>
            <w:r w:rsidRPr="00B96263">
              <w:rPr>
                <w:rFonts w:eastAsiaTheme="minorEastAsia"/>
                <w:lang w:eastAsia="zh-CN"/>
              </w:rPr>
              <w:t>If metric reporting is introduced by RAN1 for model monitoring, RAN4 will study the related requirement.</w:t>
            </w:r>
          </w:p>
        </w:tc>
      </w:tr>
      <w:tr w:rsidR="00C9530E" w:rsidRPr="00B96263" w14:paraId="1A31B254" w14:textId="77777777" w:rsidTr="00583077">
        <w:trPr>
          <w:trHeight w:val="468"/>
        </w:trPr>
        <w:tc>
          <w:tcPr>
            <w:tcW w:w="1271" w:type="dxa"/>
          </w:tcPr>
          <w:p w14:paraId="13C64E02" w14:textId="7918B1F5" w:rsidR="00C9530E" w:rsidRPr="00B96263" w:rsidRDefault="00C9530E" w:rsidP="00C9530E">
            <w:pPr>
              <w:spacing w:before="120" w:after="120"/>
              <w:rPr>
                <w:rFonts w:asciiTheme="minorHAnsi" w:hAnsiTheme="minorHAnsi" w:cstheme="minorHAnsi"/>
              </w:rPr>
            </w:pPr>
            <w:hyperlink r:id="rId63" w:history="1">
              <w:r w:rsidRPr="00B96263">
                <w:rPr>
                  <w:rStyle w:val="Hyperlink"/>
                  <w:rFonts w:ascii="Arial" w:hAnsi="Arial" w:cs="Arial"/>
                  <w:b/>
                  <w:bCs/>
                  <w:sz w:val="16"/>
                  <w:szCs w:val="16"/>
                </w:rPr>
                <w:t>R4-2419115</w:t>
              </w:r>
            </w:hyperlink>
          </w:p>
        </w:tc>
        <w:tc>
          <w:tcPr>
            <w:tcW w:w="1134" w:type="dxa"/>
          </w:tcPr>
          <w:p w14:paraId="39AB5468" w14:textId="60A2A0FE"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NTU</w:t>
            </w:r>
          </w:p>
        </w:tc>
        <w:tc>
          <w:tcPr>
            <w:tcW w:w="7226" w:type="dxa"/>
          </w:tcPr>
          <w:p w14:paraId="5C5D04CE" w14:textId="77777777" w:rsidR="00C85882" w:rsidRPr="00B96263" w:rsidRDefault="00C85882" w:rsidP="00C85882">
            <w:pPr>
              <w:rPr>
                <w:rFonts w:eastAsiaTheme="minorEastAsia"/>
                <w:b/>
                <w:bCs/>
                <w:lang w:val="en-US" w:eastAsia="zh-TW"/>
              </w:rPr>
            </w:pPr>
            <w:r w:rsidRPr="00B96263">
              <w:rPr>
                <w:rFonts w:eastAsiaTheme="minorEastAsia"/>
                <w:b/>
                <w:bCs/>
                <w:lang w:val="en-US" w:eastAsia="zh-TW"/>
              </w:rPr>
              <w:t xml:space="preserve">Observation 1: Option 1a and 1b in the previous meeting simulation assumption WF are with uniform </w:t>
            </w:r>
            <w:proofErr w:type="gramStart"/>
            <w:r w:rsidRPr="00B96263">
              <w:rPr>
                <w:rFonts w:eastAsiaTheme="minorEastAsia"/>
                <w:b/>
                <w:bCs/>
                <w:lang w:val="en-US" w:eastAsia="zh-TW"/>
              </w:rPr>
              <w:t>beam-width</w:t>
            </w:r>
            <w:proofErr w:type="gramEnd"/>
            <w:r w:rsidRPr="00B96263">
              <w:rPr>
                <w:rFonts w:eastAsiaTheme="minorEastAsia"/>
                <w:b/>
                <w:bCs/>
                <w:lang w:val="en-US" w:eastAsia="zh-TW"/>
              </w:rPr>
              <w:t>, and expected to have worse performance, can’t show prediction model’s best capability, and deviated from reality.</w:t>
            </w:r>
          </w:p>
          <w:p w14:paraId="778E3F08" w14:textId="77777777" w:rsidR="00C85882" w:rsidRPr="00B96263" w:rsidRDefault="00C85882" w:rsidP="00C85882">
            <w:pPr>
              <w:rPr>
                <w:rFonts w:eastAsiaTheme="minorEastAsia"/>
                <w:b/>
                <w:bCs/>
                <w:lang w:eastAsia="zh-TW"/>
              </w:rPr>
            </w:pPr>
            <w:r w:rsidRPr="00B96263">
              <w:rPr>
                <w:rFonts w:eastAsiaTheme="minorEastAsia"/>
                <w:b/>
                <w:bCs/>
                <w:lang w:eastAsia="zh-TW"/>
              </w:rPr>
              <w:t>Proposal 1: Use the following hierarchical codebook:</w:t>
            </w:r>
          </w:p>
          <w:p w14:paraId="2714FAD6" w14:textId="77777777" w:rsidR="00C85882" w:rsidRPr="00B96263" w:rsidRDefault="00C85882" w:rsidP="00C85882">
            <w:pPr>
              <w:pStyle w:val="TAC"/>
              <w:jc w:val="left"/>
              <w:rPr>
                <w:rFonts w:ascii="Times New Roman" w:hAnsi="Times New Roman"/>
                <w:b/>
                <w:bCs/>
                <w:sz w:val="20"/>
              </w:rPr>
            </w:pPr>
            <w:r w:rsidRPr="00B96263">
              <w:rPr>
                <w:rFonts w:ascii="Times New Roman" w:eastAsiaTheme="minorEastAsia" w:hAnsi="Times New Roman"/>
                <w:b/>
                <w:bCs/>
                <w:sz w:val="20"/>
                <w:lang w:eastAsia="zh-TW"/>
              </w:rPr>
              <w:t xml:space="preserve">Wide beams: (M, N)=(4,2) for BS antenna configuration, </w:t>
            </w:r>
            <w:r w:rsidRPr="00B96263">
              <w:rPr>
                <w:rFonts w:ascii="Times New Roman" w:hAnsi="Times New Roman"/>
                <w:b/>
                <w:bCs/>
                <w:sz w:val="20"/>
              </w:rPr>
              <w:t>8 beams with grid of 2 elevation angles from [-30</w:t>
            </w:r>
            <w:r w:rsidRPr="00B96263">
              <w:rPr>
                <w:rFonts w:ascii="Times New Roman" w:hAnsi="Times New Roman"/>
                <w:b/>
                <w:bCs/>
                <w:sz w:val="20"/>
              </w:rPr>
              <w:sym w:font="Symbol" w:char="F0B0"/>
            </w:r>
            <w:r w:rsidRPr="00B96263">
              <w:rPr>
                <w:rFonts w:ascii="Times New Roman" w:hAnsi="Times New Roman"/>
                <w:b/>
                <w:bCs/>
                <w:sz w:val="20"/>
              </w:rPr>
              <w:t xml:space="preserve"> to 30</w:t>
            </w:r>
            <w:r w:rsidRPr="00B96263">
              <w:rPr>
                <w:rFonts w:ascii="Times New Roman" w:hAnsi="Times New Roman"/>
                <w:b/>
                <w:bCs/>
                <w:sz w:val="20"/>
              </w:rPr>
              <w:sym w:font="Symbol" w:char="F0B0"/>
            </w:r>
            <w:r w:rsidRPr="00B96263">
              <w:rPr>
                <w:rFonts w:ascii="Times New Roman" w:hAnsi="Times New Roman"/>
                <w:b/>
                <w:bCs/>
                <w:sz w:val="20"/>
              </w:rPr>
              <w:t>] and 4 azimuth angles from [-60</w:t>
            </w:r>
            <w:r w:rsidRPr="00B96263">
              <w:rPr>
                <w:rFonts w:ascii="Times New Roman" w:hAnsi="Times New Roman"/>
                <w:b/>
                <w:bCs/>
                <w:sz w:val="20"/>
              </w:rPr>
              <w:sym w:font="Symbol" w:char="F0B0"/>
            </w:r>
            <w:r w:rsidRPr="00B96263">
              <w:rPr>
                <w:rFonts w:ascii="Times New Roman" w:hAnsi="Times New Roman"/>
                <w:b/>
                <w:bCs/>
                <w:sz w:val="20"/>
              </w:rPr>
              <w:t xml:space="preserve"> to 60</w:t>
            </w:r>
            <w:r w:rsidRPr="00B96263">
              <w:rPr>
                <w:rFonts w:ascii="Times New Roman" w:hAnsi="Times New Roman"/>
                <w:b/>
                <w:bCs/>
                <w:sz w:val="20"/>
              </w:rPr>
              <w:sym w:font="Symbol" w:char="F0B0"/>
            </w:r>
            <w:r w:rsidRPr="00B96263">
              <w:rPr>
                <w:rFonts w:ascii="Times New Roman" w:hAnsi="Times New Roman"/>
                <w:b/>
                <w:bCs/>
                <w:sz w:val="20"/>
              </w:rPr>
              <w:t>].</w:t>
            </w:r>
          </w:p>
          <w:p w14:paraId="6AE7B0FE" w14:textId="77777777" w:rsidR="00C85882" w:rsidRPr="00B96263" w:rsidRDefault="00C85882" w:rsidP="00C85882">
            <w:pPr>
              <w:pStyle w:val="TAC"/>
              <w:jc w:val="left"/>
              <w:rPr>
                <w:rFonts w:ascii="Times New Roman" w:hAnsi="Times New Roman"/>
                <w:b/>
                <w:bCs/>
                <w:sz w:val="20"/>
              </w:rPr>
            </w:pPr>
            <w:r w:rsidRPr="00B96263">
              <w:rPr>
                <w:rFonts w:ascii="Times New Roman" w:hAnsi="Times New Roman"/>
                <w:b/>
                <w:bCs/>
                <w:sz w:val="20"/>
              </w:rPr>
              <w:t xml:space="preserve">Narrow beams:  </w:t>
            </w:r>
            <w:r w:rsidRPr="00B96263">
              <w:rPr>
                <w:rFonts w:ascii="Times New Roman" w:eastAsiaTheme="minorEastAsia" w:hAnsi="Times New Roman"/>
                <w:b/>
                <w:bCs/>
                <w:sz w:val="20"/>
                <w:lang w:eastAsia="zh-TW"/>
              </w:rPr>
              <w:t xml:space="preserve">(M, N)=(8,4) for BS antenna configuration, </w:t>
            </w:r>
            <w:r w:rsidRPr="00B96263">
              <w:rPr>
                <w:rFonts w:ascii="Times New Roman" w:hAnsi="Times New Roman"/>
                <w:b/>
                <w:bCs/>
                <w:sz w:val="20"/>
              </w:rPr>
              <w:t>32 beams with grid of 4 elevation angles from [-30</w:t>
            </w:r>
            <w:r w:rsidRPr="00B96263">
              <w:rPr>
                <w:rFonts w:ascii="Times New Roman" w:hAnsi="Times New Roman"/>
                <w:b/>
                <w:bCs/>
                <w:sz w:val="20"/>
              </w:rPr>
              <w:sym w:font="Symbol" w:char="F0B0"/>
            </w:r>
            <w:r w:rsidRPr="00B96263">
              <w:rPr>
                <w:rFonts w:ascii="Times New Roman" w:hAnsi="Times New Roman"/>
                <w:b/>
                <w:bCs/>
                <w:sz w:val="20"/>
              </w:rPr>
              <w:t xml:space="preserve"> to 30</w:t>
            </w:r>
            <w:r w:rsidRPr="00B96263">
              <w:rPr>
                <w:rFonts w:ascii="Times New Roman" w:hAnsi="Times New Roman"/>
                <w:b/>
                <w:bCs/>
                <w:sz w:val="20"/>
              </w:rPr>
              <w:sym w:font="Symbol" w:char="F0B0"/>
            </w:r>
            <w:r w:rsidRPr="00B96263">
              <w:rPr>
                <w:rFonts w:ascii="Times New Roman" w:hAnsi="Times New Roman"/>
                <w:b/>
                <w:bCs/>
                <w:sz w:val="20"/>
              </w:rPr>
              <w:t>] and 8 azimuth angles from [-60</w:t>
            </w:r>
            <w:r w:rsidRPr="00B96263">
              <w:rPr>
                <w:rFonts w:ascii="Times New Roman" w:hAnsi="Times New Roman"/>
                <w:b/>
                <w:bCs/>
                <w:sz w:val="20"/>
              </w:rPr>
              <w:sym w:font="Symbol" w:char="F0B0"/>
            </w:r>
            <w:r w:rsidRPr="00B96263">
              <w:rPr>
                <w:rFonts w:ascii="Times New Roman" w:hAnsi="Times New Roman"/>
                <w:b/>
                <w:bCs/>
                <w:sz w:val="20"/>
              </w:rPr>
              <w:t xml:space="preserve"> to 60</w:t>
            </w:r>
            <w:r w:rsidRPr="00B96263">
              <w:rPr>
                <w:rFonts w:ascii="Times New Roman" w:hAnsi="Times New Roman"/>
                <w:b/>
                <w:bCs/>
                <w:sz w:val="20"/>
              </w:rPr>
              <w:sym w:font="Symbol" w:char="F0B0"/>
            </w:r>
            <w:r w:rsidRPr="00B96263">
              <w:rPr>
                <w:rFonts w:ascii="Times New Roman" w:hAnsi="Times New Roman"/>
                <w:b/>
                <w:bCs/>
                <w:sz w:val="20"/>
              </w:rPr>
              <w:t>].</w:t>
            </w:r>
          </w:p>
          <w:p w14:paraId="7CD1DDAA" w14:textId="77777777" w:rsidR="00C9530E" w:rsidRPr="00B96263" w:rsidRDefault="00C9530E" w:rsidP="00C9530E">
            <w:pPr>
              <w:spacing w:before="120" w:after="120"/>
              <w:rPr>
                <w:rFonts w:asciiTheme="minorHAnsi" w:hAnsiTheme="minorHAnsi" w:cstheme="minorHAnsi"/>
                <w:lang w:val="x-none"/>
              </w:rPr>
            </w:pPr>
          </w:p>
        </w:tc>
      </w:tr>
      <w:tr w:rsidR="00C9530E" w:rsidRPr="00B96263" w14:paraId="1C2A8190" w14:textId="77777777" w:rsidTr="00583077">
        <w:trPr>
          <w:trHeight w:val="468"/>
        </w:trPr>
        <w:tc>
          <w:tcPr>
            <w:tcW w:w="1271" w:type="dxa"/>
          </w:tcPr>
          <w:p w14:paraId="1C99F7A9" w14:textId="43700182" w:rsidR="00C9530E" w:rsidRPr="00B96263" w:rsidRDefault="00C9530E" w:rsidP="00C9530E">
            <w:pPr>
              <w:spacing w:before="120" w:after="120"/>
              <w:rPr>
                <w:rFonts w:asciiTheme="minorHAnsi" w:hAnsiTheme="minorHAnsi" w:cstheme="minorHAnsi"/>
              </w:rPr>
            </w:pPr>
            <w:hyperlink r:id="rId64" w:history="1">
              <w:r w:rsidRPr="00B96263">
                <w:rPr>
                  <w:rStyle w:val="Hyperlink"/>
                  <w:rFonts w:ascii="Arial" w:hAnsi="Arial" w:cs="Arial"/>
                  <w:b/>
                  <w:bCs/>
                  <w:sz w:val="16"/>
                  <w:szCs w:val="16"/>
                </w:rPr>
                <w:t>R4-2419184</w:t>
              </w:r>
            </w:hyperlink>
          </w:p>
        </w:tc>
        <w:tc>
          <w:tcPr>
            <w:tcW w:w="1134" w:type="dxa"/>
          </w:tcPr>
          <w:p w14:paraId="59BEC384" w14:textId="5A072D7A"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Nokia</w:t>
            </w:r>
          </w:p>
        </w:tc>
        <w:tc>
          <w:tcPr>
            <w:tcW w:w="7226" w:type="dxa"/>
          </w:tcPr>
          <w:p w14:paraId="4A522294" w14:textId="77777777" w:rsidR="00014308" w:rsidRPr="00B96263" w:rsidRDefault="00014308" w:rsidP="00014308">
            <w:r w:rsidRPr="00B96263">
              <w:t>In this paper we share our views on potential RAN4 impacts from issues related to RRM core requirements for AI/ML enabled BM-Case1 and BM-Case2. Specifically, we cover following aspects:</w:t>
            </w:r>
          </w:p>
          <w:p w14:paraId="4C056B0C" w14:textId="77777777" w:rsidR="00014308" w:rsidRPr="00B96263" w:rsidRDefault="00014308" w:rsidP="00014308">
            <w:pPr>
              <w:pStyle w:val="ListParagraph"/>
              <w:numPr>
                <w:ilvl w:val="0"/>
                <w:numId w:val="9"/>
              </w:numPr>
              <w:overflowPunct/>
              <w:autoSpaceDE/>
              <w:autoSpaceDN/>
              <w:adjustRightInd/>
              <w:spacing w:after="160" w:line="259" w:lineRule="auto"/>
              <w:ind w:firstLineChars="0"/>
              <w:contextualSpacing/>
              <w:textAlignment w:val="auto"/>
            </w:pPr>
            <w:r w:rsidRPr="00B96263">
              <w:t>Measurement error impact and the approximated ground truth</w:t>
            </w:r>
          </w:p>
          <w:p w14:paraId="06E878B0" w14:textId="77777777" w:rsidR="00014308" w:rsidRPr="00B96263" w:rsidRDefault="00014308" w:rsidP="00014308">
            <w:pPr>
              <w:pStyle w:val="ListParagraph"/>
              <w:numPr>
                <w:ilvl w:val="0"/>
                <w:numId w:val="9"/>
              </w:numPr>
              <w:overflowPunct/>
              <w:autoSpaceDE/>
              <w:autoSpaceDN/>
              <w:adjustRightInd/>
              <w:spacing w:after="160" w:line="259" w:lineRule="auto"/>
              <w:ind w:firstLineChars="0"/>
              <w:contextualSpacing/>
              <w:textAlignment w:val="auto"/>
            </w:pPr>
            <w:r w:rsidRPr="00B96263">
              <w:t>Indicated/activated TCI states requirements</w:t>
            </w:r>
          </w:p>
          <w:p w14:paraId="1F6ABCCD" w14:textId="77777777" w:rsidR="00014308" w:rsidRPr="00B96263" w:rsidRDefault="00014308" w:rsidP="00014308">
            <w:pPr>
              <w:pStyle w:val="ListParagraph"/>
              <w:numPr>
                <w:ilvl w:val="0"/>
                <w:numId w:val="9"/>
              </w:numPr>
              <w:overflowPunct/>
              <w:autoSpaceDE/>
              <w:autoSpaceDN/>
              <w:adjustRightInd/>
              <w:spacing w:after="160" w:line="259" w:lineRule="auto"/>
              <w:ind w:firstLineChars="0"/>
              <w:contextualSpacing/>
              <w:textAlignment w:val="auto"/>
            </w:pPr>
            <w:r w:rsidRPr="00B96263">
              <w:t>Impacts on requirements related to candidate beam detection</w:t>
            </w:r>
          </w:p>
          <w:p w14:paraId="5CD9B52D" w14:textId="77777777" w:rsidR="00014308" w:rsidRPr="00B96263" w:rsidRDefault="00014308" w:rsidP="00014308">
            <w:pPr>
              <w:pStyle w:val="ListParagraph"/>
              <w:numPr>
                <w:ilvl w:val="0"/>
                <w:numId w:val="9"/>
              </w:numPr>
              <w:overflowPunct/>
              <w:autoSpaceDE/>
              <w:autoSpaceDN/>
              <w:adjustRightInd/>
              <w:spacing w:after="160" w:line="259" w:lineRule="auto"/>
              <w:ind w:firstLineChars="0"/>
              <w:contextualSpacing/>
              <w:textAlignment w:val="auto"/>
            </w:pPr>
            <w:r w:rsidRPr="00B96263">
              <w:t>KPIs for beam prediction</w:t>
            </w:r>
          </w:p>
          <w:p w14:paraId="27085BBC" w14:textId="77777777" w:rsidR="00014308" w:rsidRPr="00B96263" w:rsidRDefault="00014308" w:rsidP="00014308">
            <w:pPr>
              <w:pStyle w:val="ListParagraph"/>
              <w:numPr>
                <w:ilvl w:val="0"/>
                <w:numId w:val="9"/>
              </w:numPr>
              <w:overflowPunct/>
              <w:autoSpaceDE/>
              <w:autoSpaceDN/>
              <w:adjustRightInd/>
              <w:spacing w:after="160" w:line="259" w:lineRule="auto"/>
              <w:ind w:firstLineChars="0"/>
              <w:contextualSpacing/>
              <w:textAlignment w:val="auto"/>
            </w:pPr>
            <w:r w:rsidRPr="00B96263">
              <w:t>LCM related requirements</w:t>
            </w:r>
          </w:p>
          <w:p w14:paraId="06B413B7" w14:textId="77777777" w:rsidR="00014308" w:rsidRPr="00B96263" w:rsidRDefault="00014308" w:rsidP="00014308">
            <w:r w:rsidRPr="00B96263">
              <w:t>In the paper, the following Observations and Proposals were made:</w:t>
            </w:r>
          </w:p>
          <w:p w14:paraId="456513D8" w14:textId="77777777" w:rsidR="00014308" w:rsidRPr="00B96263" w:rsidRDefault="00014308" w:rsidP="00014308">
            <w:pPr>
              <w:rPr>
                <w:rFonts w:eastAsia="Calibri"/>
              </w:rPr>
            </w:pPr>
            <w:r w:rsidRPr="00B96263">
              <w:rPr>
                <w:rFonts w:asciiTheme="majorBidi" w:hAnsiTheme="majorBidi" w:cstheme="majorBidi"/>
                <w:b/>
                <w:bCs/>
              </w:rPr>
              <w:lastRenderedPageBreak/>
              <w:t xml:space="preserve">Observation 1: </w:t>
            </w:r>
            <w:r w:rsidRPr="00B96263">
              <w:rPr>
                <w:rFonts w:asciiTheme="majorBidi" w:hAnsiTheme="majorBidi" w:cstheme="majorBidi"/>
              </w:rPr>
              <w:t>In Table below, we can see that the BB error margin of the Gaussian distribution is larger than the BB error margins provided by LLS distributions.</w:t>
            </w:r>
          </w:p>
          <w:p w14:paraId="51B7206E" w14:textId="77777777" w:rsidR="00014308" w:rsidRPr="00B96263" w:rsidRDefault="00014308" w:rsidP="00014308">
            <w:pPr>
              <w:keepNext/>
              <w:spacing w:after="200"/>
              <w:jc w:val="center"/>
              <w:rPr>
                <w:rFonts w:ascii="Arial" w:eastAsia="Calibri" w:hAnsi="Arial" w:cs="Arial"/>
                <w:i/>
                <w:iCs/>
                <w:sz w:val="18"/>
                <w:szCs w:val="18"/>
              </w:rPr>
            </w:pPr>
            <w:r w:rsidRPr="00B96263">
              <w:rPr>
                <w:rFonts w:ascii="Arial" w:eastAsia="Calibri" w:hAnsi="Arial" w:cs="Arial"/>
                <w:i/>
                <w:iCs/>
                <w:sz w:val="18"/>
                <w:szCs w:val="18"/>
              </w:rPr>
              <w:t>Table. AI/ML model performance with BB error models without considering RF error.</w:t>
            </w:r>
          </w:p>
          <w:tbl>
            <w:tblPr>
              <w:tblW w:w="5742" w:type="dxa"/>
              <w:tblLayout w:type="fixed"/>
              <w:tblCellMar>
                <w:left w:w="0" w:type="dxa"/>
                <w:right w:w="0" w:type="dxa"/>
              </w:tblCellMar>
              <w:tblLook w:val="04A0" w:firstRow="1" w:lastRow="0" w:firstColumn="1" w:lastColumn="0" w:noHBand="0" w:noVBand="1"/>
            </w:tblPr>
            <w:tblGrid>
              <w:gridCol w:w="2370"/>
              <w:gridCol w:w="729"/>
              <w:gridCol w:w="729"/>
              <w:gridCol w:w="729"/>
              <w:gridCol w:w="1185"/>
            </w:tblGrid>
            <w:tr w:rsidR="000B3BC8" w:rsidRPr="00B96263" w14:paraId="50144555" w14:textId="77777777" w:rsidTr="00D676AB">
              <w:trPr>
                <w:trHeight w:val="230"/>
              </w:trPr>
              <w:tc>
                <w:tcPr>
                  <w:tcW w:w="237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1347156E" w14:textId="77777777" w:rsidR="000B3BC8" w:rsidRPr="00B96263" w:rsidRDefault="000B3BC8" w:rsidP="000B3BC8">
                  <w:pPr>
                    <w:spacing w:after="0"/>
                    <w:jc w:val="center"/>
                    <w:rPr>
                      <w:rFonts w:eastAsia="Calibri"/>
                    </w:rPr>
                  </w:pPr>
                  <w:r w:rsidRPr="00B96263">
                    <w:rPr>
                      <w:rFonts w:eastAsia="Calibri"/>
                    </w:rPr>
                    <w:t>BB error model</w:t>
                  </w:r>
                </w:p>
              </w:tc>
              <w:tc>
                <w:tcPr>
                  <w:tcW w:w="72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290DD5C2" w14:textId="77777777" w:rsidR="000B3BC8" w:rsidRPr="00B96263" w:rsidRDefault="000B3BC8" w:rsidP="000B3BC8">
                  <w:pPr>
                    <w:spacing w:after="0"/>
                    <w:jc w:val="center"/>
                    <w:rPr>
                      <w:rFonts w:eastAsia="Calibri"/>
                    </w:rPr>
                  </w:pPr>
                  <w:proofErr w:type="gramStart"/>
                  <w:r w:rsidRPr="00B96263">
                    <w:rPr>
                      <w:rFonts w:eastAsia="Calibri"/>
                    </w:rPr>
                    <w:t>Top-1</w:t>
                  </w:r>
                  <w:proofErr w:type="gramEnd"/>
                  <w:r w:rsidRPr="00B96263">
                    <w:rPr>
                      <w:rFonts w:eastAsia="Calibri"/>
                    </w:rPr>
                    <w:t xml:space="preserve"> (%)</w:t>
                  </w:r>
                </w:p>
              </w:tc>
              <w:tc>
                <w:tcPr>
                  <w:tcW w:w="72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12CE412E" w14:textId="77777777" w:rsidR="000B3BC8" w:rsidRPr="00B96263" w:rsidRDefault="000B3BC8" w:rsidP="000B3BC8">
                  <w:pPr>
                    <w:spacing w:after="0"/>
                    <w:jc w:val="center"/>
                    <w:rPr>
                      <w:rFonts w:eastAsia="Calibri"/>
                    </w:rPr>
                  </w:pPr>
                  <m:oMath>
                    <m:r>
                      <m:rPr>
                        <m:nor/>
                      </m:rPr>
                      <w:rPr>
                        <w:rFonts w:ascii="Cambria Math" w:eastAsia="Calibri"/>
                      </w:rPr>
                      <m:t>T</m:t>
                    </m:r>
                    <m:r>
                      <m:rPr>
                        <m:nor/>
                      </m:rPr>
                      <w:rPr>
                        <w:rFonts w:eastAsia="Calibri"/>
                      </w:rPr>
                      <m:t>op-3</m:t>
                    </m:r>
                  </m:oMath>
                  <w:r w:rsidRPr="00B96263">
                    <w:rPr>
                      <w:rFonts w:eastAsia="Calibri"/>
                    </w:rPr>
                    <w:t xml:space="preserve"> (%)</w:t>
                  </w:r>
                </w:p>
              </w:tc>
              <w:tc>
                <w:tcPr>
                  <w:tcW w:w="72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DA7430D" w14:textId="77777777" w:rsidR="000B3BC8" w:rsidRPr="00B96263" w:rsidRDefault="000B3BC8" w:rsidP="000B3BC8">
                  <w:pPr>
                    <w:spacing w:after="0"/>
                    <w:jc w:val="center"/>
                    <w:rPr>
                      <w:rFonts w:eastAsia="Calibri"/>
                    </w:rPr>
                  </w:pPr>
                  <m:oMath>
                    <m:r>
                      <m:rPr>
                        <m:nor/>
                      </m:rPr>
                      <w:rPr>
                        <w:rFonts w:eastAsia="Calibri"/>
                      </w:rPr>
                      <m:t>Top-5</m:t>
                    </m:r>
                  </m:oMath>
                  <w:r w:rsidRPr="00B96263">
                    <w:rPr>
                      <w:rFonts w:eastAsia="Calibri"/>
                    </w:rPr>
                    <w:t xml:space="preserve"> (%)</w:t>
                  </w:r>
                </w:p>
              </w:tc>
              <w:tc>
                <w:tcPr>
                  <w:tcW w:w="118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4C40C2F" w14:textId="77777777" w:rsidR="000B3BC8" w:rsidRPr="00B96263" w:rsidRDefault="000B3BC8" w:rsidP="000B3BC8">
                  <w:pPr>
                    <w:spacing w:after="0"/>
                    <w:jc w:val="center"/>
                    <w:rPr>
                      <w:rFonts w:eastAsia="Calibri"/>
                    </w:rPr>
                  </w:pPr>
                  <w:r w:rsidRPr="00B96263">
                    <w:rPr>
                      <w:rFonts w:eastAsia="Calibri"/>
                    </w:rPr>
                    <w:t>90%-tile L1-RSRP difference (dB)</w:t>
                  </w:r>
                </w:p>
              </w:tc>
            </w:tr>
            <w:tr w:rsidR="000B3BC8" w:rsidRPr="00B96263" w14:paraId="01EB87F5" w14:textId="77777777" w:rsidTr="00D676AB">
              <w:trPr>
                <w:trHeight w:val="114"/>
              </w:trPr>
              <w:tc>
                <w:tcPr>
                  <w:tcW w:w="23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BB0D" w14:textId="77777777" w:rsidR="000B3BC8" w:rsidRPr="00B96263" w:rsidRDefault="000B3BC8" w:rsidP="000B3BC8">
                  <w:pPr>
                    <w:spacing w:after="0"/>
                    <w:jc w:val="center"/>
                    <w:rPr>
                      <w:rFonts w:eastAsia="Calibri"/>
                    </w:rPr>
                  </w:pPr>
                  <w:r w:rsidRPr="00B96263">
                    <w:rPr>
                      <w:rFonts w:eastAsia="Calibri"/>
                    </w:rPr>
                    <w:t>No error</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1478AE27" w14:textId="77777777" w:rsidR="000B3BC8" w:rsidRPr="00B96263" w:rsidRDefault="000B3BC8" w:rsidP="000B3BC8">
                  <w:pPr>
                    <w:spacing w:after="0"/>
                    <w:jc w:val="center"/>
                    <w:rPr>
                      <w:rFonts w:eastAsia="Calibri"/>
                    </w:rPr>
                  </w:pPr>
                  <w:r w:rsidRPr="00B96263">
                    <w:rPr>
                      <w:rFonts w:eastAsia="Calibri"/>
                    </w:rPr>
                    <w:t>83.59</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74BDCC21" w14:textId="77777777" w:rsidR="000B3BC8" w:rsidRPr="00B96263" w:rsidRDefault="000B3BC8" w:rsidP="000B3BC8">
                  <w:pPr>
                    <w:spacing w:after="0"/>
                    <w:jc w:val="center"/>
                    <w:rPr>
                      <w:rFonts w:eastAsia="Calibri"/>
                    </w:rPr>
                  </w:pPr>
                  <w:r w:rsidRPr="00B96263">
                    <w:rPr>
                      <w:rFonts w:eastAsia="Calibri"/>
                    </w:rPr>
                    <w:t>96.22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4D1682" w14:textId="77777777" w:rsidR="000B3BC8" w:rsidRPr="00B96263" w:rsidRDefault="000B3BC8" w:rsidP="000B3BC8">
                  <w:pPr>
                    <w:spacing w:after="0"/>
                    <w:jc w:val="center"/>
                    <w:rPr>
                      <w:rFonts w:eastAsia="Calibri"/>
                    </w:rPr>
                  </w:pPr>
                  <w:r w:rsidRPr="00B96263">
                    <w:rPr>
                      <w:rFonts w:eastAsia="Calibri"/>
                    </w:rPr>
                    <w:t>98.34</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18655145" w14:textId="77777777" w:rsidR="000B3BC8" w:rsidRPr="00B96263" w:rsidRDefault="000B3BC8" w:rsidP="000B3BC8">
                  <w:pPr>
                    <w:spacing w:after="0"/>
                    <w:jc w:val="center"/>
                    <w:rPr>
                      <w:rFonts w:eastAsia="Calibri"/>
                    </w:rPr>
                  </w:pPr>
                  <w:r w:rsidRPr="00B96263">
                    <w:rPr>
                      <w:rFonts w:eastAsia="Calibri"/>
                    </w:rPr>
                    <w:t>5.98</w:t>
                  </w:r>
                </w:p>
              </w:tc>
            </w:tr>
            <w:tr w:rsidR="000B3BC8" w:rsidRPr="00B96263" w14:paraId="27FB08AE" w14:textId="77777777" w:rsidTr="00D676AB">
              <w:trPr>
                <w:trHeight w:val="230"/>
              </w:trPr>
              <w:tc>
                <w:tcPr>
                  <w:tcW w:w="23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CB64D8" w14:textId="77777777" w:rsidR="000B3BC8" w:rsidRPr="00B96263" w:rsidRDefault="000B3BC8" w:rsidP="000B3BC8">
                  <w:pPr>
                    <w:spacing w:after="0"/>
                    <w:jc w:val="center"/>
                    <w:rPr>
                      <w:rFonts w:eastAsia="Calibri"/>
                    </w:rPr>
                  </w:pPr>
                  <w:r w:rsidRPr="00B96263">
                    <w:rPr>
                      <w:rFonts w:eastAsia="Calibri"/>
                    </w:rPr>
                    <w:t>1</w:t>
                  </w:r>
                  <w:r w:rsidRPr="00B96263">
                    <w:rPr>
                      <w:rFonts w:eastAsia="Calibri"/>
                      <w:vertAlign w:val="superscript"/>
                    </w:rPr>
                    <w:t>st</w:t>
                  </w:r>
                  <w:r w:rsidRPr="00B96263">
                    <w:rPr>
                      <w:rFonts w:eastAsia="Calibri"/>
                    </w:rPr>
                    <w:t xml:space="preserve"> LLS conditions (# samples = 3, SINR = -4 dB)</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CE89E11" w14:textId="77777777" w:rsidR="000B3BC8" w:rsidRPr="00B96263" w:rsidRDefault="000B3BC8" w:rsidP="000B3BC8">
                  <w:pPr>
                    <w:spacing w:after="0"/>
                    <w:jc w:val="center"/>
                    <w:rPr>
                      <w:rFonts w:eastAsia="Calibri"/>
                    </w:rPr>
                  </w:pPr>
                  <w:r w:rsidRPr="00B96263">
                    <w:rPr>
                      <w:rFonts w:eastAsia="Calibri"/>
                    </w:rPr>
                    <w:t>81.99</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304DCBA" w14:textId="77777777" w:rsidR="000B3BC8" w:rsidRPr="00B96263" w:rsidRDefault="000B3BC8" w:rsidP="000B3BC8">
                  <w:pPr>
                    <w:spacing w:after="0"/>
                    <w:jc w:val="center"/>
                    <w:rPr>
                      <w:rFonts w:eastAsia="Calibri"/>
                    </w:rPr>
                  </w:pPr>
                  <w:r w:rsidRPr="00B96263">
                    <w:rPr>
                      <w:rFonts w:eastAsia="Calibri"/>
                    </w:rPr>
                    <w:t>95.98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5C948A6F" w14:textId="77777777" w:rsidR="000B3BC8" w:rsidRPr="00B96263" w:rsidRDefault="000B3BC8" w:rsidP="000B3BC8">
                  <w:pPr>
                    <w:spacing w:after="0"/>
                    <w:jc w:val="center"/>
                    <w:rPr>
                      <w:rFonts w:eastAsia="Calibri"/>
                    </w:rPr>
                  </w:pPr>
                  <w:r w:rsidRPr="00B96263">
                    <w:rPr>
                      <w:rFonts w:eastAsia="Calibri"/>
                    </w:rPr>
                    <w:t>98.21</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498FAD60" w14:textId="77777777" w:rsidR="000B3BC8" w:rsidRPr="00B96263" w:rsidRDefault="000B3BC8" w:rsidP="000B3BC8">
                  <w:pPr>
                    <w:spacing w:after="0"/>
                    <w:jc w:val="center"/>
                    <w:rPr>
                      <w:rFonts w:eastAsia="Calibri"/>
                    </w:rPr>
                  </w:pPr>
                  <w:r w:rsidRPr="00B96263">
                    <w:rPr>
                      <w:rFonts w:eastAsia="Calibri"/>
                    </w:rPr>
                    <w:t>6.83 (Δ = 0.85)</w:t>
                  </w:r>
                </w:p>
              </w:tc>
            </w:tr>
            <w:tr w:rsidR="000B3BC8" w:rsidRPr="00B96263" w14:paraId="65822705" w14:textId="77777777" w:rsidTr="00D676AB">
              <w:trPr>
                <w:trHeight w:val="230"/>
              </w:trPr>
              <w:tc>
                <w:tcPr>
                  <w:tcW w:w="23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88B5A7" w14:textId="77777777" w:rsidR="000B3BC8" w:rsidRPr="00B96263" w:rsidRDefault="000B3BC8" w:rsidP="000B3BC8">
                  <w:pPr>
                    <w:spacing w:after="0"/>
                    <w:jc w:val="center"/>
                    <w:rPr>
                      <w:rFonts w:eastAsia="Calibri"/>
                      <w:lang w:val="fr-FR"/>
                    </w:rPr>
                  </w:pPr>
                  <w:r w:rsidRPr="00B96263">
                    <w:rPr>
                      <w:rFonts w:eastAsia="Calibri"/>
                      <w:lang w:val="fr-FR"/>
                    </w:rPr>
                    <w:t>2</w:t>
                  </w:r>
                  <w:r w:rsidRPr="00B96263">
                    <w:rPr>
                      <w:rFonts w:eastAsia="Calibri"/>
                      <w:vertAlign w:val="superscript"/>
                      <w:lang w:val="fr-FR"/>
                    </w:rPr>
                    <w:t>nd</w:t>
                  </w:r>
                  <w:r w:rsidRPr="00B96263">
                    <w:rPr>
                      <w:rFonts w:eastAsia="Calibri"/>
                      <w:lang w:val="fr-FR"/>
                    </w:rPr>
                    <w:t xml:space="preserve"> LLS conditions (# </w:t>
                  </w:r>
                  <w:proofErr w:type="spellStart"/>
                  <w:r w:rsidRPr="00B96263">
                    <w:rPr>
                      <w:rFonts w:eastAsia="Calibri"/>
                      <w:lang w:val="fr-FR"/>
                    </w:rPr>
                    <w:t>samples</w:t>
                  </w:r>
                  <w:proofErr w:type="spellEnd"/>
                  <w:r w:rsidRPr="00B96263">
                    <w:rPr>
                      <w:rFonts w:eastAsia="Calibri"/>
                      <w:lang w:val="fr-FR"/>
                    </w:rPr>
                    <w:t xml:space="preserve"> = 5, SINR = 0 dB)</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BADBB94" w14:textId="77777777" w:rsidR="000B3BC8" w:rsidRPr="00B96263" w:rsidRDefault="000B3BC8" w:rsidP="000B3BC8">
                  <w:pPr>
                    <w:spacing w:after="0"/>
                    <w:jc w:val="center"/>
                    <w:rPr>
                      <w:rFonts w:eastAsia="Calibri"/>
                    </w:rPr>
                  </w:pPr>
                  <w:r w:rsidRPr="00B96263">
                    <w:rPr>
                      <w:rFonts w:eastAsia="Calibri"/>
                    </w:rPr>
                    <w:t>82.98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03021CE6" w14:textId="77777777" w:rsidR="000B3BC8" w:rsidRPr="00B96263" w:rsidRDefault="000B3BC8" w:rsidP="000B3BC8">
                  <w:pPr>
                    <w:spacing w:after="0"/>
                    <w:jc w:val="center"/>
                    <w:rPr>
                      <w:rFonts w:eastAsia="Calibri"/>
                    </w:rPr>
                  </w:pPr>
                  <w:r w:rsidRPr="00B96263">
                    <w:rPr>
                      <w:rFonts w:eastAsia="Calibri"/>
                    </w:rPr>
                    <w:t>96.22</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031B480C" w14:textId="77777777" w:rsidR="000B3BC8" w:rsidRPr="00B96263" w:rsidRDefault="000B3BC8" w:rsidP="000B3BC8">
                  <w:pPr>
                    <w:spacing w:after="0"/>
                    <w:jc w:val="center"/>
                    <w:rPr>
                      <w:rFonts w:eastAsia="Calibri"/>
                    </w:rPr>
                  </w:pPr>
                  <w:r w:rsidRPr="00B96263">
                    <w:rPr>
                      <w:rFonts w:eastAsia="Calibri"/>
                    </w:rPr>
                    <w:t>98.34</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48A7B972" w14:textId="77777777" w:rsidR="000B3BC8" w:rsidRPr="00B96263" w:rsidRDefault="000B3BC8" w:rsidP="000B3BC8">
                  <w:pPr>
                    <w:spacing w:after="0"/>
                    <w:jc w:val="center"/>
                    <w:rPr>
                      <w:rFonts w:eastAsia="Calibri"/>
                    </w:rPr>
                  </w:pPr>
                  <w:r w:rsidRPr="00B96263">
                    <w:rPr>
                      <w:rFonts w:eastAsia="Calibri"/>
                    </w:rPr>
                    <w:t>6.44 (Δ = 0.46)</w:t>
                  </w:r>
                </w:p>
              </w:tc>
            </w:tr>
            <w:tr w:rsidR="000B3BC8" w:rsidRPr="00B96263" w14:paraId="197DAFC2" w14:textId="77777777" w:rsidTr="00D676AB">
              <w:trPr>
                <w:trHeight w:val="230"/>
              </w:trPr>
              <w:tc>
                <w:tcPr>
                  <w:tcW w:w="23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1FD07E" w14:textId="77777777" w:rsidR="000B3BC8" w:rsidRPr="00B96263" w:rsidRDefault="000B3BC8" w:rsidP="000B3BC8">
                  <w:pPr>
                    <w:spacing w:after="0"/>
                    <w:jc w:val="center"/>
                    <w:rPr>
                      <w:rFonts w:eastAsia="Calibri"/>
                    </w:rPr>
                  </w:pPr>
                  <w:r w:rsidRPr="00B96263">
                    <w:rPr>
                      <w:rFonts w:eastAsia="Calibri"/>
                    </w:rPr>
                    <w:t>Gaussian (95% of errors within ±2.5 dB error margin)</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588E5E45" w14:textId="77777777" w:rsidR="000B3BC8" w:rsidRPr="00B96263" w:rsidRDefault="000B3BC8" w:rsidP="000B3BC8">
                  <w:pPr>
                    <w:spacing w:after="0"/>
                    <w:jc w:val="center"/>
                    <w:rPr>
                      <w:rFonts w:eastAsia="Calibri"/>
                    </w:rPr>
                  </w:pPr>
                  <w:r w:rsidRPr="00B96263">
                    <w:rPr>
                      <w:rFonts w:eastAsia="Calibri"/>
                    </w:rPr>
                    <w:t>78.68</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8C35781" w14:textId="77777777" w:rsidR="000B3BC8" w:rsidRPr="00B96263" w:rsidRDefault="000B3BC8" w:rsidP="000B3BC8">
                  <w:pPr>
                    <w:spacing w:after="0"/>
                    <w:jc w:val="center"/>
                    <w:rPr>
                      <w:rFonts w:eastAsia="Calibri"/>
                    </w:rPr>
                  </w:pPr>
                  <w:r w:rsidRPr="00B96263">
                    <w:rPr>
                      <w:rFonts w:eastAsia="Calibri"/>
                    </w:rPr>
                    <w:t>95.14</w:t>
                  </w:r>
                </w:p>
              </w:tc>
              <w:tc>
                <w:tcPr>
                  <w:tcW w:w="7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2900D2EC" w14:textId="77777777" w:rsidR="000B3BC8" w:rsidRPr="00B96263" w:rsidRDefault="000B3BC8" w:rsidP="000B3BC8">
                  <w:pPr>
                    <w:spacing w:after="0"/>
                    <w:jc w:val="center"/>
                    <w:rPr>
                      <w:rFonts w:eastAsia="Calibri"/>
                    </w:rPr>
                  </w:pPr>
                  <w:r w:rsidRPr="00B96263">
                    <w:rPr>
                      <w:rFonts w:eastAsia="Calibri"/>
                    </w:rPr>
                    <w:t>97.94</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1FA86028" w14:textId="77777777" w:rsidR="000B3BC8" w:rsidRPr="00B96263" w:rsidRDefault="000B3BC8" w:rsidP="000B3BC8">
                  <w:pPr>
                    <w:spacing w:after="0"/>
                    <w:jc w:val="center"/>
                    <w:rPr>
                      <w:rFonts w:eastAsia="Calibri"/>
                    </w:rPr>
                  </w:pPr>
                  <w:r w:rsidRPr="00B96263">
                    <w:rPr>
                      <w:rFonts w:eastAsia="Calibri"/>
                    </w:rPr>
                    <w:t>8.94 (Δ = 2.96)</w:t>
                  </w:r>
                </w:p>
              </w:tc>
            </w:tr>
          </w:tbl>
          <w:p w14:paraId="44F67B4C" w14:textId="77777777" w:rsidR="00BE60BE" w:rsidRPr="00B96263" w:rsidRDefault="00BE60BE" w:rsidP="00BE60BE">
            <w:pPr>
              <w:spacing w:beforeLines="50" w:before="120" w:afterLines="50" w:after="120"/>
              <w:rPr>
                <w:rFonts w:eastAsia="Calibri" w:cs="Arial"/>
                <w:sz w:val="16"/>
              </w:rPr>
            </w:pPr>
            <w:r w:rsidRPr="00B96263">
              <w:rPr>
                <w:rFonts w:eastAsia="Calibri" w:cs="Arial"/>
              </w:rPr>
              <w:t xml:space="preserve">Note: </w:t>
            </w:r>
            <w:r w:rsidRPr="00B96263">
              <w:rPr>
                <w:rFonts w:eastAsia="Calibri" w:cs="Arial"/>
                <w:sz w:val="16"/>
              </w:rPr>
              <w:t xml:space="preserve">90%-tile L1-RSRP difference = </w:t>
            </w:r>
            <w:proofErr w:type="gramStart"/>
            <w:r w:rsidRPr="00B96263">
              <w:rPr>
                <w:rFonts w:eastAsia="Calibri" w:cs="Arial"/>
                <w:sz w:val="16"/>
              </w:rPr>
              <w:t>max(</w:t>
            </w:r>
            <w:proofErr w:type="gramEnd"/>
            <w:r w:rsidRPr="00B96263">
              <w:rPr>
                <w:rFonts w:eastAsia="Calibri" w:cs="Arial"/>
                <w:sz w:val="16"/>
              </w:rPr>
              <w:t>abs(95%-tile L1-RSRP), abs(5%-tile L1-RSRP))</w:t>
            </w:r>
          </w:p>
          <w:p w14:paraId="57231DA8"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t xml:space="preserve">Observation 2: </w:t>
            </w:r>
            <w:r w:rsidRPr="00B96263">
              <w:rPr>
                <w:rFonts w:asciiTheme="majorBidi" w:hAnsiTheme="majorBidi" w:cstheme="majorBidi"/>
              </w:rPr>
              <w:t>Given the lower BB error margin with LLS distributions, both prediction accuracy and L1-RSRP difference KPIs are not significantly impacted by the BB errors with distributions derived from LLS. On the other hand, there is a degradation of ~3 dB for the BB error with Gaussian distribution where the error margin is considering current measurement error margin ±2.5 dB for BB errors (considering error margin ±6.5 for both BB and RF errors).</w:t>
            </w:r>
          </w:p>
          <w:p w14:paraId="79359C28"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t xml:space="preserve">Observation 3: </w:t>
            </w:r>
            <w:r w:rsidRPr="00B96263">
              <w:rPr>
                <w:rFonts w:asciiTheme="majorBidi" w:hAnsiTheme="majorBidi" w:cstheme="majorBidi"/>
              </w:rPr>
              <w:t>The performance degradation of AI/ML model in presence of Gaussian RF error is lower than that of Uniform distribution as most of the RF errors are concentrated near the mean value zero, and few RF errors appear further away from the mean.</w:t>
            </w:r>
          </w:p>
          <w:p w14:paraId="18B49A7A"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t xml:space="preserve">Observation 4: </w:t>
            </w:r>
            <w:r w:rsidRPr="00B96263">
              <w:rPr>
                <w:rFonts w:asciiTheme="majorBidi" w:hAnsiTheme="majorBidi" w:cstheme="majorBidi"/>
              </w:rPr>
              <w:t xml:space="preserve">The performance degradation of AI/ML model is high when RF error is added independently. Contrarily, performance degradation is minimal when RF error is same for all TX beams. Hence, the performance degradation difference between two cases is significant.   </w:t>
            </w:r>
          </w:p>
          <w:p w14:paraId="6396FC2E"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Proposal 1: RAN4 to consider realistic approach to model RF error as the prediction accuracy difference of AI/ML model with worst case scenario of independent RF error and best-case scenario of same RF error for all TX beams is very high.  </w:t>
            </w:r>
          </w:p>
          <w:p w14:paraId="325563F4"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Proposal 2: Given the significant degradation in prediction performance observed with independent RF error, RAN4 shall discuss: </w:t>
            </w:r>
          </w:p>
          <w:p w14:paraId="10E8490E" w14:textId="77777777" w:rsidR="00F71745" w:rsidRPr="00B96263" w:rsidRDefault="00F71745" w:rsidP="00F71745">
            <w:pPr>
              <w:pStyle w:val="ListParagraph"/>
              <w:numPr>
                <w:ilvl w:val="0"/>
                <w:numId w:val="48"/>
              </w:numPr>
              <w:overflowPunct/>
              <w:autoSpaceDE/>
              <w:autoSpaceDN/>
              <w:adjustRightInd/>
              <w:spacing w:after="160" w:line="259" w:lineRule="auto"/>
              <w:ind w:firstLineChars="0"/>
              <w:contextualSpacing/>
              <w:textAlignment w:val="auto"/>
              <w:rPr>
                <w:rFonts w:asciiTheme="majorBidi" w:hAnsiTheme="majorBidi" w:cstheme="majorBidi"/>
                <w:b/>
                <w:bCs/>
              </w:rPr>
            </w:pPr>
            <w:r w:rsidRPr="00B96263">
              <w:rPr>
                <w:rFonts w:asciiTheme="majorBidi" w:hAnsiTheme="majorBidi" w:cstheme="majorBidi"/>
                <w:b/>
                <w:bCs/>
              </w:rPr>
              <w:t>Whether such degradation (</w:t>
            </w:r>
            <w:proofErr w:type="gramStart"/>
            <w:r w:rsidRPr="00B96263">
              <w:rPr>
                <w:rFonts w:asciiTheme="majorBidi" w:hAnsiTheme="majorBidi" w:cstheme="majorBidi"/>
                <w:b/>
                <w:bCs/>
              </w:rPr>
              <w:t>Top-1</w:t>
            </w:r>
            <w:proofErr w:type="gramEnd"/>
            <w:r w:rsidRPr="00B96263">
              <w:rPr>
                <w:rFonts w:asciiTheme="majorBidi" w:hAnsiTheme="majorBidi" w:cstheme="majorBidi"/>
                <w:b/>
                <w:bCs/>
              </w:rPr>
              <w:t xml:space="preserve"> decreases by 13% and 90%-tile L1-RSRP difference decreases by 7 dB) with respect to the case without errors is acceptable or not.  </w:t>
            </w:r>
          </w:p>
          <w:p w14:paraId="3A476784"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3: It is reasonable to assume that UE may know the Rx beam to be used for receiving the predicted Tx beam, therefore Option 2 should be selected.</w:t>
            </w:r>
          </w:p>
          <w:p w14:paraId="605B0D17"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Proposal 4: RAN4 should consider relaxing known conditions for TCI states (Clause 8.10.2 of TS 38.133) for BM-Case1 and BM-Case2. TCI state switch command can be received within a delay of X+1280 </w:t>
            </w:r>
            <w:proofErr w:type="spellStart"/>
            <w:r w:rsidRPr="00B96263">
              <w:rPr>
                <w:rFonts w:asciiTheme="majorBidi" w:hAnsiTheme="majorBidi" w:cstheme="majorBidi"/>
                <w:b/>
                <w:bCs/>
              </w:rPr>
              <w:t>ms</w:t>
            </w:r>
            <w:proofErr w:type="spellEnd"/>
            <w:r w:rsidRPr="00B96263">
              <w:rPr>
                <w:rFonts w:asciiTheme="majorBidi" w:hAnsiTheme="majorBidi" w:cstheme="majorBidi"/>
                <w:b/>
                <w:bCs/>
              </w:rPr>
              <w:t>.  Further analysis is required to define the exact value of X.</w:t>
            </w:r>
          </w:p>
          <w:p w14:paraId="201218E7"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Proposal 5: RAN4 should consider the impact in RAN4 requirements for the Evaluation period </w:t>
            </w:r>
            <m:oMath>
              <m:sSub>
                <m:sSubPr>
                  <m:ctrlPr>
                    <w:rPr>
                      <w:rFonts w:ascii="Cambria Math" w:eastAsia="Batang" w:hAnsi="Cambria Math"/>
                    </w:rPr>
                  </m:ctrlPr>
                </m:sSubPr>
                <m:e>
                  <m:r>
                    <m:rPr>
                      <m:sty m:val="b"/>
                    </m:rPr>
                    <w:rPr>
                      <w:rFonts w:ascii="Cambria Math" w:eastAsia="Batang" w:hAnsi="Cambria Math"/>
                    </w:rPr>
                    <m:t>T</m:t>
                  </m:r>
                </m:e>
                <m:sub>
                  <m:r>
                    <m:rPr>
                      <m:sty m:val="b"/>
                    </m:rPr>
                    <w:rPr>
                      <w:rFonts w:ascii="Cambria Math" w:eastAsia="Batang" w:hAnsi="Cambria Math"/>
                    </w:rPr>
                    <m:t>Evaluate_CBD_CSI-RS</m:t>
                  </m:r>
                </m:sub>
              </m:sSub>
            </m:oMath>
            <w:r w:rsidRPr="00B96263">
              <w:rPr>
                <w:rFonts w:asciiTheme="majorBidi" w:hAnsiTheme="majorBidi" w:cstheme="majorBidi"/>
                <w:b/>
                <w:bCs/>
              </w:rPr>
              <w:t xml:space="preserve"> due to the presence of predicted beams.</w:t>
            </w:r>
          </w:p>
          <w:p w14:paraId="71521ED2"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lastRenderedPageBreak/>
              <w:t xml:space="preserve">Observation 5: </w:t>
            </w:r>
            <w:proofErr w:type="gramStart"/>
            <w:r w:rsidRPr="00B96263">
              <w:rPr>
                <w:rFonts w:asciiTheme="majorBidi" w:hAnsiTheme="majorBidi" w:cstheme="majorBidi"/>
              </w:rPr>
              <w:t>Top-1</w:t>
            </w:r>
            <w:proofErr w:type="gramEnd"/>
            <w:r w:rsidRPr="00B96263">
              <w:rPr>
                <w:rFonts w:asciiTheme="majorBidi" w:hAnsiTheme="majorBidi" w:cstheme="majorBidi"/>
              </w:rPr>
              <w:t>(%) metric of Option2 is the strictest requirement and RAN4 should not consider it as a performance metric.</w:t>
            </w:r>
          </w:p>
          <w:p w14:paraId="76755460"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t xml:space="preserve">Observation 6: </w:t>
            </w:r>
            <w:proofErr w:type="gramStart"/>
            <w:r w:rsidRPr="00B96263">
              <w:rPr>
                <w:rFonts w:asciiTheme="majorBidi" w:hAnsiTheme="majorBidi" w:cstheme="majorBidi"/>
              </w:rPr>
              <w:t>Top-K</w:t>
            </w:r>
            <w:proofErr w:type="gramEnd"/>
            <w:r w:rsidRPr="00B96263">
              <w:rPr>
                <w:rFonts w:asciiTheme="majorBidi" w:hAnsiTheme="majorBidi" w:cstheme="majorBidi"/>
              </w:rPr>
              <w:t>/1(%) metric of Option2 only verifies if actual strongest beam is among Top-K predicted beams and it doesn’t verify the accuracy of prediction for other beams.</w:t>
            </w:r>
          </w:p>
          <w:p w14:paraId="0E32CAE8"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6: Top-K/1(%) metric of Option 2 should be considered in the combination of Top-1/</w:t>
            </w:r>
            <w:proofErr w:type="gramStart"/>
            <w:r w:rsidRPr="00B96263">
              <w:rPr>
                <w:rFonts w:asciiTheme="majorBidi" w:hAnsiTheme="majorBidi" w:cstheme="majorBidi"/>
                <w:b/>
                <w:bCs/>
              </w:rPr>
              <w:t>K(</w:t>
            </w:r>
            <w:proofErr w:type="gramEnd"/>
            <w:r w:rsidRPr="00B96263">
              <w:rPr>
                <w:rFonts w:asciiTheme="majorBidi" w:hAnsiTheme="majorBidi" w:cstheme="majorBidi"/>
                <w:b/>
                <w:bCs/>
              </w:rPr>
              <w:t>%).</w:t>
            </w:r>
          </w:p>
          <w:p w14:paraId="4D9EECA3"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Observation 7: </w:t>
            </w:r>
            <w:r w:rsidRPr="00B96263">
              <w:rPr>
                <w:rFonts w:asciiTheme="majorBidi" w:hAnsiTheme="majorBidi" w:cstheme="majorBidi"/>
              </w:rPr>
              <w:t>Top-1/</w:t>
            </w:r>
            <w:proofErr w:type="gramStart"/>
            <w:r w:rsidRPr="00B96263">
              <w:rPr>
                <w:rFonts w:asciiTheme="majorBidi" w:hAnsiTheme="majorBidi" w:cstheme="majorBidi"/>
              </w:rPr>
              <w:t>K(</w:t>
            </w:r>
            <w:proofErr w:type="gramEnd"/>
            <w:r w:rsidRPr="00B96263">
              <w:rPr>
                <w:rFonts w:asciiTheme="majorBidi" w:hAnsiTheme="majorBidi" w:cstheme="majorBidi"/>
              </w:rPr>
              <w:t>%) metric of Option2 only verifies if Top-1 predicted beam is among Top-K actual strongest beams and it doesn’t verify the accuracy of other predictions.</w:t>
            </w:r>
          </w:p>
          <w:p w14:paraId="64E9188E" w14:textId="77777777" w:rsidR="00F71745" w:rsidRPr="00B96263" w:rsidRDefault="00F71745" w:rsidP="00F71745">
            <w:pPr>
              <w:rPr>
                <w:rFonts w:asciiTheme="majorBidi" w:hAnsiTheme="majorBidi" w:cstheme="majorBidi"/>
              </w:rPr>
            </w:pPr>
            <w:r w:rsidRPr="00B96263">
              <w:rPr>
                <w:rFonts w:asciiTheme="majorBidi" w:hAnsiTheme="majorBidi" w:cstheme="majorBidi"/>
                <w:b/>
                <w:bCs/>
              </w:rPr>
              <w:t xml:space="preserve">Observation 8: </w:t>
            </w:r>
            <w:r w:rsidRPr="00B96263">
              <w:rPr>
                <w:rFonts w:asciiTheme="majorBidi" w:hAnsiTheme="majorBidi" w:cstheme="majorBidi"/>
              </w:rPr>
              <w:t>Option 3 only compares the measured L1-RSRP of the strongest predicted beam with the measured L1-RSRP of the actual strongest beam. It does not verify the quality of prediction for other predicted beams.</w:t>
            </w:r>
          </w:p>
          <w:p w14:paraId="5D5FFCA4"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7: RAN4 should consider Option 3 but in combination of other Options (such as Option 1 and Option 2).</w:t>
            </w:r>
          </w:p>
          <w:p w14:paraId="466BFF7C"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 xml:space="preserve">Observation 9: </w:t>
            </w:r>
            <w:r w:rsidRPr="00B96263">
              <w:rPr>
                <w:rFonts w:asciiTheme="majorBidi" w:hAnsiTheme="majorBidi" w:cstheme="majorBidi"/>
              </w:rPr>
              <w:t>The behaviour of beam prediction functionalities can be tested without explicit definition of the ground truth by comparing the predictions to each other.</w:t>
            </w:r>
          </w:p>
          <w:p w14:paraId="38352511"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8: RAN4 to introduce additional requirements based on relative difference in between the predictions due to change in the conditions/inputs, i.e., without dependency on the measurement accuracy errors and uncertainties.</w:t>
            </w:r>
          </w:p>
          <w:p w14:paraId="69DBE207"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9: Option 5 should be considered in the combination of other approximated ground truth-based options (such as Option 1).</w:t>
            </w:r>
          </w:p>
          <w:p w14:paraId="337B131D"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10: RAN4 should consider, based on the study on the measurement error impacts on RSRP prediction, if worse than legacy performance for RSRP prediction can be acceptable if there is significant reduction in the measurements.</w:t>
            </w:r>
          </w:p>
          <w:p w14:paraId="139920F2"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11: The delay components of LCM operations should be considered for different CSI-report configurations (</w:t>
            </w:r>
            <w:proofErr w:type="spellStart"/>
            <w:r w:rsidRPr="00B96263">
              <w:rPr>
                <w:rFonts w:asciiTheme="majorBidi" w:hAnsiTheme="majorBidi" w:cstheme="majorBidi"/>
                <w:b/>
                <w:bCs/>
              </w:rPr>
              <w:t>i</w:t>
            </w:r>
            <w:proofErr w:type="spellEnd"/>
            <w:r w:rsidRPr="00B96263">
              <w:rPr>
                <w:rFonts w:asciiTheme="majorBidi" w:hAnsiTheme="majorBidi" w:cstheme="majorBidi"/>
                <w:b/>
                <w:bCs/>
              </w:rPr>
              <w:t>) periodic CSI report (ii) semi-persistent CSI report and (iii) aperiodic CSI report for both BM-Case1 and BM-Case2.</w:t>
            </w:r>
          </w:p>
          <w:p w14:paraId="74919C7B" w14:textId="77777777" w:rsidR="00F71745" w:rsidRPr="00B96263" w:rsidRDefault="00F71745" w:rsidP="00F71745">
            <w:pPr>
              <w:rPr>
                <w:rFonts w:asciiTheme="majorBidi" w:hAnsiTheme="majorBidi" w:cstheme="majorBidi"/>
                <w:b/>
                <w:bCs/>
              </w:rPr>
            </w:pPr>
            <w:r w:rsidRPr="00B96263">
              <w:rPr>
                <w:rFonts w:asciiTheme="majorBidi" w:hAnsiTheme="majorBidi" w:cstheme="majorBidi"/>
                <w:b/>
                <w:bCs/>
              </w:rPr>
              <w:t>Proposal 12: RAN4 should consider Table below as a baseline to start discussions for LCM operations related RRM core requirements.</w:t>
            </w:r>
          </w:p>
          <w:p w14:paraId="1332F345" w14:textId="77777777" w:rsidR="006D1A3C" w:rsidRPr="00B96263" w:rsidRDefault="006D1A3C" w:rsidP="006D1A3C">
            <w:pPr>
              <w:pStyle w:val="Caption"/>
              <w:keepNext/>
            </w:pPr>
            <w:r w:rsidRPr="00B96263">
              <w:t>Table: Delay components related LCM operations for different CSI-report configurations</w:t>
            </w:r>
          </w:p>
          <w:tbl>
            <w:tblPr>
              <w:tblStyle w:val="TableGrid"/>
              <w:tblW w:w="5823" w:type="dxa"/>
              <w:tblLayout w:type="fixed"/>
              <w:tblLook w:val="04A0" w:firstRow="1" w:lastRow="0" w:firstColumn="1" w:lastColumn="0" w:noHBand="0" w:noVBand="1"/>
            </w:tblPr>
            <w:tblGrid>
              <w:gridCol w:w="1339"/>
              <w:gridCol w:w="1516"/>
              <w:gridCol w:w="1516"/>
              <w:gridCol w:w="1516"/>
            </w:tblGrid>
            <w:tr w:rsidR="00434FAF" w:rsidRPr="00B96263" w14:paraId="6DAC4A68" w14:textId="77777777" w:rsidTr="00D676AB">
              <w:trPr>
                <w:trHeight w:val="688"/>
              </w:trPr>
              <w:tc>
                <w:tcPr>
                  <w:tcW w:w="1432" w:type="dxa"/>
                </w:tcPr>
                <w:p w14:paraId="20D6190A" w14:textId="77777777" w:rsidR="00434FAF" w:rsidRPr="00B96263" w:rsidRDefault="00434FAF" w:rsidP="00434FAF">
                  <w:pPr>
                    <w:spacing w:after="120"/>
                    <w:jc w:val="center"/>
                    <w:rPr>
                      <w:rFonts w:asciiTheme="majorBidi" w:eastAsia="Batang" w:hAnsiTheme="majorBidi" w:cstheme="majorBidi"/>
                    </w:rPr>
                  </w:pPr>
                  <w:r w:rsidRPr="00B96263">
                    <w:rPr>
                      <w:rFonts w:asciiTheme="majorBidi" w:eastAsia="Batang" w:hAnsiTheme="majorBidi" w:cstheme="majorBidi"/>
                    </w:rPr>
                    <w:t>CSI-Report Configuration</w:t>
                  </w:r>
                </w:p>
              </w:tc>
              <w:tc>
                <w:tcPr>
                  <w:tcW w:w="1432" w:type="dxa"/>
                </w:tcPr>
                <w:p w14:paraId="508B6481" w14:textId="77777777" w:rsidR="00434FAF" w:rsidRPr="00B96263" w:rsidRDefault="00434FAF" w:rsidP="00434FAF">
                  <w:pPr>
                    <w:spacing w:after="120"/>
                    <w:jc w:val="center"/>
                    <w:rPr>
                      <w:rFonts w:asciiTheme="majorBidi" w:eastAsia="Batang" w:hAnsiTheme="majorBidi" w:cstheme="majorBidi"/>
                    </w:rPr>
                  </w:pPr>
                  <w:r w:rsidRPr="00B96263">
                    <w:rPr>
                      <w:rFonts w:asciiTheme="majorBidi" w:eastAsia="Batang" w:hAnsiTheme="majorBidi" w:cstheme="majorBidi"/>
                    </w:rPr>
                    <w:t>Activation</w:t>
                  </w:r>
                </w:p>
              </w:tc>
              <w:tc>
                <w:tcPr>
                  <w:tcW w:w="1432" w:type="dxa"/>
                </w:tcPr>
                <w:p w14:paraId="0E9B9AD5" w14:textId="77777777" w:rsidR="00434FAF" w:rsidRPr="00B96263" w:rsidRDefault="00434FAF" w:rsidP="00434FAF">
                  <w:pPr>
                    <w:spacing w:after="120"/>
                    <w:jc w:val="center"/>
                    <w:rPr>
                      <w:rFonts w:asciiTheme="majorBidi" w:eastAsia="Batang" w:hAnsiTheme="majorBidi" w:cstheme="majorBidi"/>
                    </w:rPr>
                  </w:pPr>
                  <w:r w:rsidRPr="00B96263">
                    <w:rPr>
                      <w:rFonts w:asciiTheme="majorBidi" w:eastAsia="Batang" w:hAnsiTheme="majorBidi" w:cstheme="majorBidi"/>
                    </w:rPr>
                    <w:t>Switching</w:t>
                  </w:r>
                </w:p>
              </w:tc>
              <w:tc>
                <w:tcPr>
                  <w:tcW w:w="1527" w:type="dxa"/>
                </w:tcPr>
                <w:p w14:paraId="028F9B6C" w14:textId="77777777" w:rsidR="00434FAF" w:rsidRPr="00B96263" w:rsidRDefault="00434FAF" w:rsidP="00434FAF">
                  <w:pPr>
                    <w:spacing w:after="120"/>
                    <w:jc w:val="center"/>
                    <w:rPr>
                      <w:rFonts w:asciiTheme="majorBidi" w:eastAsia="Batang" w:hAnsiTheme="majorBidi" w:cstheme="majorBidi"/>
                    </w:rPr>
                  </w:pPr>
                  <w:r w:rsidRPr="00B96263">
                    <w:rPr>
                      <w:rFonts w:asciiTheme="majorBidi" w:eastAsia="Batang" w:hAnsiTheme="majorBidi" w:cstheme="majorBidi"/>
                    </w:rPr>
                    <w:t>Fall-back</w:t>
                  </w:r>
                </w:p>
                <w:p w14:paraId="5A4A40FF" w14:textId="77777777" w:rsidR="00434FAF" w:rsidRPr="00B96263" w:rsidRDefault="00434FAF" w:rsidP="00434FAF">
                  <w:pPr>
                    <w:spacing w:after="120"/>
                    <w:jc w:val="center"/>
                    <w:rPr>
                      <w:rFonts w:asciiTheme="majorBidi" w:eastAsia="Batang" w:hAnsiTheme="majorBidi" w:cstheme="majorBidi"/>
                    </w:rPr>
                  </w:pPr>
                  <w:r w:rsidRPr="00B96263">
                    <w:rPr>
                      <w:rFonts w:asciiTheme="majorBidi" w:eastAsia="Batang" w:hAnsiTheme="majorBidi" w:cstheme="majorBidi"/>
                    </w:rPr>
                    <w:t>(From AI/ML BM to legacy)</w:t>
                  </w:r>
                </w:p>
              </w:tc>
            </w:tr>
            <w:tr w:rsidR="00434FAF" w:rsidRPr="00B96263" w14:paraId="6C871A02" w14:textId="77777777" w:rsidTr="00D676AB">
              <w:trPr>
                <w:trHeight w:val="2414"/>
              </w:trPr>
              <w:tc>
                <w:tcPr>
                  <w:tcW w:w="1432" w:type="dxa"/>
                </w:tcPr>
                <w:p w14:paraId="05AF6B79"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Periodic CSI-reporting</w:t>
                  </w:r>
                </w:p>
              </w:tc>
              <w:tc>
                <w:tcPr>
                  <w:tcW w:w="1432" w:type="dxa"/>
                </w:tcPr>
                <w:p w14:paraId="35BAC5D1"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RRC Reconfiguration</w:t>
                  </w:r>
                </w:p>
                <w:p w14:paraId="5943B9FE" w14:textId="77777777" w:rsidR="00434FAF" w:rsidRPr="00B96263" w:rsidRDefault="00434FAF" w:rsidP="00434FAF">
                  <w:pPr>
                    <w:spacing w:after="120"/>
                    <w:rPr>
                      <w:rFonts w:asciiTheme="majorBidi" w:eastAsia="Batang" w:hAnsiTheme="majorBidi" w:cstheme="majorBidi"/>
                    </w:rPr>
                  </w:pPr>
                </w:p>
                <w:p w14:paraId="164321AA"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286F28D0" w14:textId="77777777" w:rsidR="00434FAF" w:rsidRPr="00B96263" w:rsidRDefault="00434FAF" w:rsidP="00434FAF">
                  <w:pPr>
                    <w:spacing w:after="120"/>
                    <w:rPr>
                      <w:rFonts w:asciiTheme="majorBidi" w:eastAsia="Batang" w:hAnsiTheme="majorBidi" w:cstheme="majorBidi"/>
                    </w:rPr>
                  </w:pPr>
                </w:p>
                <w:p w14:paraId="4B7D73ED"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26D52610" w14:textId="77777777" w:rsidR="00434FAF" w:rsidRPr="00B96263" w:rsidRDefault="00434FAF" w:rsidP="00434FAF">
                  <w:pPr>
                    <w:spacing w:after="120"/>
                    <w:rPr>
                      <w:rFonts w:asciiTheme="majorBidi" w:eastAsia="Batang" w:hAnsiTheme="majorBidi" w:cstheme="majorBidi"/>
                    </w:rPr>
                  </w:pPr>
                </w:p>
                <w:p w14:paraId="5A21FAEB"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432" w:type="dxa"/>
                </w:tcPr>
                <w:p w14:paraId="64A3F1AB"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lastRenderedPageBreak/>
                    <w:t>Delay from RRC Reconfiguration</w:t>
                  </w:r>
                </w:p>
                <w:p w14:paraId="007B2755" w14:textId="77777777" w:rsidR="00434FAF" w:rsidRPr="00B96263" w:rsidRDefault="00434FAF" w:rsidP="00434FAF">
                  <w:pPr>
                    <w:spacing w:after="120"/>
                    <w:rPr>
                      <w:rFonts w:asciiTheme="majorBidi" w:eastAsia="Batang" w:hAnsiTheme="majorBidi" w:cstheme="majorBidi"/>
                    </w:rPr>
                  </w:pPr>
                </w:p>
                <w:p w14:paraId="0FA0A52C"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20ED52CB" w14:textId="77777777" w:rsidR="00434FAF" w:rsidRPr="00B96263" w:rsidRDefault="00434FAF" w:rsidP="00434FAF">
                  <w:pPr>
                    <w:spacing w:after="120"/>
                    <w:rPr>
                      <w:rFonts w:asciiTheme="majorBidi" w:eastAsia="Batang" w:hAnsiTheme="majorBidi" w:cstheme="majorBidi"/>
                    </w:rPr>
                  </w:pPr>
                </w:p>
                <w:p w14:paraId="4B8DF180"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1F76A317" w14:textId="77777777" w:rsidR="00434FAF" w:rsidRPr="00B96263" w:rsidRDefault="00434FAF" w:rsidP="00434FAF">
                  <w:pPr>
                    <w:spacing w:after="120"/>
                    <w:rPr>
                      <w:rFonts w:asciiTheme="majorBidi" w:eastAsia="Batang" w:hAnsiTheme="majorBidi" w:cstheme="majorBidi"/>
                    </w:rPr>
                  </w:pPr>
                </w:p>
                <w:p w14:paraId="255B7496"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527" w:type="dxa"/>
                </w:tcPr>
                <w:p w14:paraId="4094600E"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lastRenderedPageBreak/>
                    <w:t>Delay from RRC Reconfiguration</w:t>
                  </w:r>
                </w:p>
                <w:p w14:paraId="1735D075" w14:textId="77777777" w:rsidR="00434FAF" w:rsidRPr="00B96263" w:rsidRDefault="00434FAF" w:rsidP="00434FAF">
                  <w:pPr>
                    <w:spacing w:after="120"/>
                    <w:rPr>
                      <w:rFonts w:asciiTheme="majorBidi" w:eastAsia="Batang" w:hAnsiTheme="majorBidi" w:cstheme="majorBidi"/>
                    </w:rPr>
                  </w:pPr>
                </w:p>
                <w:p w14:paraId="068AC40B"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148F7B91" w14:textId="77777777" w:rsidR="00434FAF" w:rsidRPr="00B96263" w:rsidRDefault="00434FAF" w:rsidP="00434FAF">
                  <w:pPr>
                    <w:spacing w:after="120"/>
                    <w:rPr>
                      <w:rFonts w:asciiTheme="majorBidi" w:eastAsia="Batang" w:hAnsiTheme="majorBidi" w:cstheme="majorBidi"/>
                    </w:rPr>
                  </w:pPr>
                </w:p>
                <w:p w14:paraId="5F842B89"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w:t>
                  </w:r>
                  <w:r w:rsidRPr="00B96263">
                    <w:rPr>
                      <w:rFonts w:asciiTheme="majorBidi" w:eastAsia="Batang" w:hAnsiTheme="majorBidi" w:cstheme="majorBidi"/>
                    </w:rPr>
                    <w:lastRenderedPageBreak/>
                    <w:t xml:space="preserve">measurement period  </w:t>
                  </w:r>
                </w:p>
              </w:tc>
            </w:tr>
            <w:tr w:rsidR="00434FAF" w:rsidRPr="00B96263" w14:paraId="1F60692A" w14:textId="77777777" w:rsidTr="00D676AB">
              <w:trPr>
                <w:trHeight w:val="142"/>
              </w:trPr>
              <w:tc>
                <w:tcPr>
                  <w:tcW w:w="1432" w:type="dxa"/>
                </w:tcPr>
                <w:p w14:paraId="15FDA681"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lastRenderedPageBreak/>
                    <w:t>Semi-persistent CSI-reporting</w:t>
                  </w:r>
                </w:p>
              </w:tc>
              <w:tc>
                <w:tcPr>
                  <w:tcW w:w="1432" w:type="dxa"/>
                </w:tcPr>
                <w:p w14:paraId="3EE96C5E"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Delay for activating semi-persistent CSI resource set</w:t>
                  </w:r>
                </w:p>
                <w:p w14:paraId="1BEF3342" w14:textId="77777777" w:rsidR="00434FAF" w:rsidRPr="00B96263" w:rsidRDefault="00434FAF" w:rsidP="00434FAF">
                  <w:pPr>
                    <w:rPr>
                      <w:rFonts w:asciiTheme="majorBidi" w:eastAsia="Batang" w:hAnsiTheme="majorBidi" w:cstheme="majorBidi"/>
                    </w:rPr>
                  </w:pPr>
                </w:p>
                <w:p w14:paraId="428E2E0A" w14:textId="77777777" w:rsidR="00434FAF" w:rsidRPr="00B96263" w:rsidRDefault="00434FAF" w:rsidP="00434FAF">
                  <w:pPr>
                    <w:rPr>
                      <w:rFonts w:asciiTheme="majorBidi" w:eastAsia="Batang" w:hAnsiTheme="majorBidi" w:cstheme="majorBidi"/>
                    </w:rPr>
                  </w:pPr>
                </w:p>
                <w:p w14:paraId="6388FEE9" w14:textId="77777777" w:rsidR="00434FAF" w:rsidRPr="00B96263" w:rsidRDefault="00434FAF" w:rsidP="00434FAF">
                  <w:pPr>
                    <w:rPr>
                      <w:rFonts w:asciiTheme="majorBidi" w:eastAsia="Batang" w:hAnsiTheme="majorBidi" w:cstheme="majorBidi"/>
                    </w:rPr>
                  </w:pPr>
                </w:p>
                <w:p w14:paraId="19A82336"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Delay for selecting of semi-persistent CSI resource set</w:t>
                  </w:r>
                </w:p>
                <w:p w14:paraId="625B9E0A" w14:textId="77777777" w:rsidR="00434FAF" w:rsidRPr="00B96263" w:rsidRDefault="00434FAF" w:rsidP="00434FAF">
                  <w:pPr>
                    <w:rPr>
                      <w:rFonts w:asciiTheme="majorBidi" w:eastAsia="Batang" w:hAnsiTheme="majorBidi" w:cstheme="majorBidi"/>
                    </w:rPr>
                  </w:pPr>
                </w:p>
                <w:p w14:paraId="6FCAD426"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 xml:space="preserve"> </w:t>
                  </w:r>
                </w:p>
                <w:p w14:paraId="5339B2EF"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679261D9" w14:textId="77777777" w:rsidR="00434FAF" w:rsidRPr="00B96263" w:rsidRDefault="00434FAF" w:rsidP="00434FAF">
                  <w:pPr>
                    <w:spacing w:after="120"/>
                    <w:rPr>
                      <w:rFonts w:asciiTheme="majorBidi" w:eastAsia="Batang" w:hAnsiTheme="majorBidi" w:cstheme="majorBidi"/>
                    </w:rPr>
                  </w:pPr>
                </w:p>
                <w:p w14:paraId="75C0B8AA"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7D79551B" w14:textId="77777777" w:rsidR="00434FAF" w:rsidRPr="00B96263" w:rsidRDefault="00434FAF" w:rsidP="00434FAF">
                  <w:pPr>
                    <w:spacing w:after="120"/>
                    <w:rPr>
                      <w:rFonts w:asciiTheme="majorBidi" w:eastAsia="Batang" w:hAnsiTheme="majorBidi" w:cstheme="majorBidi"/>
                    </w:rPr>
                  </w:pPr>
                </w:p>
                <w:p w14:paraId="32C2D6AF"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432" w:type="dxa"/>
                </w:tcPr>
                <w:p w14:paraId="77B2C45F"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Delay for selecting of semi-persistent CSI resource set</w:t>
                  </w:r>
                </w:p>
                <w:p w14:paraId="202477AF" w14:textId="77777777" w:rsidR="00434FAF" w:rsidRPr="00B96263" w:rsidRDefault="00434FAF" w:rsidP="00434FAF">
                  <w:pPr>
                    <w:rPr>
                      <w:rFonts w:asciiTheme="majorBidi" w:eastAsia="Batang" w:hAnsiTheme="majorBidi" w:cstheme="majorBidi"/>
                    </w:rPr>
                  </w:pPr>
                </w:p>
                <w:p w14:paraId="32104220"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 xml:space="preserve"> </w:t>
                  </w:r>
                </w:p>
                <w:p w14:paraId="34C59F64"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1C808A09" w14:textId="77777777" w:rsidR="00434FAF" w:rsidRPr="00B96263" w:rsidRDefault="00434FAF" w:rsidP="00434FAF">
                  <w:pPr>
                    <w:spacing w:after="120"/>
                    <w:rPr>
                      <w:rFonts w:asciiTheme="majorBidi" w:eastAsia="Batang" w:hAnsiTheme="majorBidi" w:cstheme="majorBidi"/>
                    </w:rPr>
                  </w:pPr>
                </w:p>
                <w:p w14:paraId="0A3C326C"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426700B9" w14:textId="77777777" w:rsidR="00434FAF" w:rsidRPr="00B96263" w:rsidRDefault="00434FAF" w:rsidP="00434FAF">
                  <w:pPr>
                    <w:spacing w:after="120"/>
                    <w:rPr>
                      <w:rFonts w:asciiTheme="majorBidi" w:eastAsia="Batang" w:hAnsiTheme="majorBidi" w:cstheme="majorBidi"/>
                    </w:rPr>
                  </w:pPr>
                </w:p>
                <w:p w14:paraId="0493887C" w14:textId="77777777" w:rsidR="00434FAF" w:rsidRPr="00B96263" w:rsidRDefault="00434FAF" w:rsidP="00434FAF">
                  <w:pPr>
                    <w:spacing w:after="120"/>
                    <w:rPr>
                      <w:rFonts w:asciiTheme="majorBidi" w:eastAsia="Batang" w:hAnsiTheme="majorBidi" w:cstheme="majorBidi"/>
                    </w:rPr>
                  </w:pPr>
                </w:p>
                <w:p w14:paraId="2AE7B745"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527" w:type="dxa"/>
                </w:tcPr>
                <w:p w14:paraId="166E8AB7"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Delay for activating semi-persistent CSI resource set</w:t>
                  </w:r>
                </w:p>
                <w:p w14:paraId="29CC4E3F" w14:textId="77777777" w:rsidR="00434FAF" w:rsidRPr="00B96263" w:rsidRDefault="00434FAF" w:rsidP="00434FAF">
                  <w:pPr>
                    <w:rPr>
                      <w:rFonts w:asciiTheme="majorBidi" w:eastAsia="Batang" w:hAnsiTheme="majorBidi" w:cstheme="majorBidi"/>
                    </w:rPr>
                  </w:pPr>
                </w:p>
                <w:p w14:paraId="1DE29078" w14:textId="77777777" w:rsidR="00434FAF" w:rsidRPr="00B96263" w:rsidRDefault="00434FAF" w:rsidP="00434FAF">
                  <w:pPr>
                    <w:rPr>
                      <w:rFonts w:asciiTheme="majorBidi" w:eastAsia="Batang" w:hAnsiTheme="majorBidi" w:cstheme="majorBidi"/>
                    </w:rPr>
                  </w:pPr>
                </w:p>
                <w:p w14:paraId="17CD0D4F" w14:textId="77777777" w:rsidR="00434FAF" w:rsidRPr="00B96263" w:rsidRDefault="00434FAF" w:rsidP="00434FAF">
                  <w:pPr>
                    <w:rPr>
                      <w:rFonts w:asciiTheme="majorBidi" w:eastAsia="Batang" w:hAnsiTheme="majorBidi" w:cstheme="majorBidi"/>
                    </w:rPr>
                  </w:pPr>
                </w:p>
                <w:p w14:paraId="30844EA4"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Delay for selecting of semi-persistent CSI resource set</w:t>
                  </w:r>
                </w:p>
                <w:p w14:paraId="5EC9B33B" w14:textId="77777777" w:rsidR="00434FAF" w:rsidRPr="00B96263" w:rsidRDefault="00434FAF" w:rsidP="00434FAF">
                  <w:pPr>
                    <w:rPr>
                      <w:rFonts w:asciiTheme="majorBidi" w:eastAsia="Batang" w:hAnsiTheme="majorBidi" w:cstheme="majorBidi"/>
                    </w:rPr>
                  </w:pPr>
                </w:p>
                <w:p w14:paraId="7AEDCD79" w14:textId="77777777" w:rsidR="00434FAF" w:rsidRPr="00B96263" w:rsidRDefault="00434FAF" w:rsidP="00434FAF">
                  <w:pPr>
                    <w:rPr>
                      <w:rFonts w:asciiTheme="majorBidi" w:eastAsia="Batang" w:hAnsiTheme="majorBidi" w:cstheme="majorBidi"/>
                    </w:rPr>
                  </w:pPr>
                  <w:r w:rsidRPr="00B96263">
                    <w:rPr>
                      <w:rFonts w:asciiTheme="majorBidi" w:eastAsia="Batang" w:hAnsiTheme="majorBidi" w:cstheme="majorBidi"/>
                    </w:rPr>
                    <w:t xml:space="preserve"> </w:t>
                  </w:r>
                </w:p>
                <w:p w14:paraId="0FF0A281"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1D96F8F8" w14:textId="77777777" w:rsidR="00434FAF" w:rsidRPr="00B96263" w:rsidRDefault="00434FAF" w:rsidP="00434FAF">
                  <w:pPr>
                    <w:spacing w:after="120"/>
                    <w:rPr>
                      <w:rFonts w:asciiTheme="majorBidi" w:eastAsia="Batang" w:hAnsiTheme="majorBidi" w:cstheme="majorBidi"/>
                    </w:rPr>
                  </w:pPr>
                </w:p>
                <w:p w14:paraId="43DA0E39"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r>
            <w:tr w:rsidR="00434FAF" w:rsidRPr="00B96263" w14:paraId="0CA9A2E9" w14:textId="77777777" w:rsidTr="00D676AB">
              <w:trPr>
                <w:trHeight w:val="2406"/>
              </w:trPr>
              <w:tc>
                <w:tcPr>
                  <w:tcW w:w="1432" w:type="dxa"/>
                </w:tcPr>
                <w:p w14:paraId="50AF3C89"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Aperiodic CSI reporting</w:t>
                  </w:r>
                </w:p>
              </w:tc>
              <w:tc>
                <w:tcPr>
                  <w:tcW w:w="1432" w:type="dxa"/>
                </w:tcPr>
                <w:p w14:paraId="6DB22A29"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6708514A" w14:textId="77777777" w:rsidR="00434FAF" w:rsidRPr="00B96263" w:rsidRDefault="00434FAF" w:rsidP="00434FAF">
                  <w:pPr>
                    <w:spacing w:after="120"/>
                    <w:rPr>
                      <w:rFonts w:asciiTheme="majorBidi" w:eastAsia="Batang" w:hAnsiTheme="majorBidi" w:cstheme="majorBidi"/>
                    </w:rPr>
                  </w:pPr>
                </w:p>
                <w:p w14:paraId="45238163"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7E279651" w14:textId="77777777" w:rsidR="00434FAF" w:rsidRPr="00B96263" w:rsidRDefault="00434FAF" w:rsidP="00434FAF">
                  <w:pPr>
                    <w:spacing w:after="120"/>
                    <w:rPr>
                      <w:rFonts w:asciiTheme="majorBidi" w:eastAsia="Batang" w:hAnsiTheme="majorBidi" w:cstheme="majorBidi"/>
                    </w:rPr>
                  </w:pPr>
                </w:p>
                <w:p w14:paraId="4FBE9C15"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432" w:type="dxa"/>
                </w:tcPr>
                <w:p w14:paraId="5E76B8CE"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0B9C9540" w14:textId="77777777" w:rsidR="00434FAF" w:rsidRPr="00B96263" w:rsidRDefault="00434FAF" w:rsidP="00434FAF">
                  <w:pPr>
                    <w:spacing w:after="120"/>
                    <w:rPr>
                      <w:rFonts w:asciiTheme="majorBidi" w:eastAsia="Batang" w:hAnsiTheme="majorBidi" w:cstheme="majorBidi"/>
                    </w:rPr>
                  </w:pPr>
                </w:p>
                <w:p w14:paraId="111666A2"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related to associated ID</w:t>
                  </w:r>
                </w:p>
                <w:p w14:paraId="236C190A" w14:textId="77777777" w:rsidR="00434FAF" w:rsidRPr="00B96263" w:rsidRDefault="00434FAF" w:rsidP="00434FAF">
                  <w:pPr>
                    <w:spacing w:after="120"/>
                    <w:rPr>
                      <w:rFonts w:asciiTheme="majorBidi" w:eastAsia="Batang" w:hAnsiTheme="majorBidi" w:cstheme="majorBidi"/>
                    </w:rPr>
                  </w:pPr>
                </w:p>
                <w:p w14:paraId="0509535A"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c>
                <w:tcPr>
                  <w:tcW w:w="1527" w:type="dxa"/>
                </w:tcPr>
                <w:p w14:paraId="51CF5872"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Delay from UE processing related to capability report</w:t>
                  </w:r>
                </w:p>
                <w:p w14:paraId="1A80E276" w14:textId="77777777" w:rsidR="00434FAF" w:rsidRPr="00B96263" w:rsidRDefault="00434FAF" w:rsidP="00434FAF">
                  <w:pPr>
                    <w:spacing w:after="120"/>
                    <w:rPr>
                      <w:rFonts w:asciiTheme="majorBidi" w:eastAsia="Batang" w:hAnsiTheme="majorBidi" w:cstheme="majorBidi"/>
                    </w:rPr>
                  </w:pPr>
                </w:p>
                <w:p w14:paraId="5D7C828F" w14:textId="77777777" w:rsidR="00434FAF" w:rsidRPr="00B96263" w:rsidRDefault="00434FAF" w:rsidP="00434FAF">
                  <w:pPr>
                    <w:spacing w:after="120"/>
                    <w:rPr>
                      <w:rFonts w:asciiTheme="majorBidi" w:eastAsia="Batang" w:hAnsiTheme="majorBidi" w:cstheme="majorBidi"/>
                    </w:rPr>
                  </w:pPr>
                  <w:r w:rsidRPr="00B96263">
                    <w:rPr>
                      <w:rFonts w:asciiTheme="majorBidi" w:eastAsia="Batang" w:hAnsiTheme="majorBidi" w:cstheme="majorBidi"/>
                    </w:rPr>
                    <w:t xml:space="preserve">Delay due to CSI-RS measurement period  </w:t>
                  </w:r>
                </w:p>
              </w:tc>
            </w:tr>
          </w:tbl>
          <w:p w14:paraId="065F96D8" w14:textId="77777777" w:rsidR="00C9530E" w:rsidRPr="00B96263" w:rsidRDefault="00C9530E" w:rsidP="00C9530E">
            <w:pPr>
              <w:spacing w:before="120" w:after="120"/>
              <w:rPr>
                <w:rFonts w:asciiTheme="minorHAnsi" w:hAnsiTheme="minorHAnsi" w:cstheme="minorHAnsi"/>
              </w:rPr>
            </w:pPr>
          </w:p>
        </w:tc>
      </w:tr>
      <w:tr w:rsidR="00C9530E" w:rsidRPr="00B96263" w14:paraId="6D9CAA6B" w14:textId="77777777" w:rsidTr="00583077">
        <w:trPr>
          <w:trHeight w:val="468"/>
        </w:trPr>
        <w:tc>
          <w:tcPr>
            <w:tcW w:w="1271" w:type="dxa"/>
          </w:tcPr>
          <w:p w14:paraId="25B9216B" w14:textId="3AF6BBA8" w:rsidR="00C9530E" w:rsidRPr="00B96263" w:rsidRDefault="00C9530E" w:rsidP="00C9530E">
            <w:pPr>
              <w:spacing w:before="120" w:after="120"/>
              <w:rPr>
                <w:rFonts w:asciiTheme="minorHAnsi" w:hAnsiTheme="minorHAnsi" w:cstheme="minorHAnsi"/>
              </w:rPr>
            </w:pPr>
            <w:hyperlink r:id="rId65" w:history="1">
              <w:r w:rsidRPr="00B96263">
                <w:rPr>
                  <w:rStyle w:val="Hyperlink"/>
                  <w:rFonts w:ascii="Arial" w:hAnsi="Arial" w:cs="Arial"/>
                  <w:b/>
                  <w:bCs/>
                  <w:sz w:val="16"/>
                  <w:szCs w:val="16"/>
                </w:rPr>
                <w:t>R4-2419753</w:t>
              </w:r>
            </w:hyperlink>
          </w:p>
        </w:tc>
        <w:tc>
          <w:tcPr>
            <w:tcW w:w="1134" w:type="dxa"/>
          </w:tcPr>
          <w:p w14:paraId="4A43D0E0" w14:textId="60688F2A" w:rsidR="00C9530E" w:rsidRPr="00B96263" w:rsidRDefault="00C9530E" w:rsidP="00C9530E">
            <w:pPr>
              <w:spacing w:before="120" w:after="120"/>
              <w:rPr>
                <w:rFonts w:asciiTheme="minorHAnsi" w:hAnsiTheme="minorHAnsi" w:cstheme="minorHAnsi"/>
              </w:rPr>
            </w:pPr>
            <w:r w:rsidRPr="00B96263">
              <w:rPr>
                <w:rFonts w:ascii="Arial" w:hAnsi="Arial" w:cs="Arial"/>
                <w:sz w:val="16"/>
                <w:szCs w:val="16"/>
              </w:rPr>
              <w:t>Qualcomm Incorporated</w:t>
            </w:r>
          </w:p>
        </w:tc>
        <w:tc>
          <w:tcPr>
            <w:tcW w:w="7226" w:type="dxa"/>
          </w:tcPr>
          <w:p w14:paraId="02C90B4F" w14:textId="77777777" w:rsidR="00DD0F86" w:rsidRPr="00B96263" w:rsidRDefault="00DD0F86" w:rsidP="00DD0F86">
            <w:pPr>
              <w:rPr>
                <w:b/>
                <w:bCs/>
                <w:lang w:eastAsia="de-DE"/>
              </w:rPr>
            </w:pPr>
            <w:r w:rsidRPr="00B96263">
              <w:rPr>
                <w:b/>
                <w:bCs/>
                <w:lang w:eastAsia="de-DE"/>
              </w:rPr>
              <w:t>Observation 1: RAN1’s agreed beam prediction metric without or with margin simply translates to option 2 and option 3 of RAN4’s beam prediction metric.</w:t>
            </w:r>
          </w:p>
          <w:p w14:paraId="75C38799" w14:textId="77777777" w:rsidR="00DD0F86" w:rsidRPr="00B96263" w:rsidRDefault="00DD0F86" w:rsidP="00DD0F86">
            <w:pPr>
              <w:rPr>
                <w:b/>
                <w:bCs/>
                <w:lang w:eastAsia="de-DE"/>
              </w:rPr>
            </w:pPr>
            <w:r w:rsidRPr="00B96263">
              <w:rPr>
                <w:b/>
                <w:bCs/>
                <w:lang w:eastAsia="de-DE"/>
              </w:rPr>
              <w:t>Observation 2: Support for option 1 of beam prediction metric is still TBD in RAN1.</w:t>
            </w:r>
          </w:p>
          <w:p w14:paraId="6935F7BC" w14:textId="77777777" w:rsidR="00DD0F86" w:rsidRPr="00B96263" w:rsidRDefault="00DD0F86" w:rsidP="00DD0F86">
            <w:pPr>
              <w:rPr>
                <w:b/>
                <w:bCs/>
                <w:lang w:val="en-US"/>
              </w:rPr>
            </w:pPr>
            <w:r w:rsidRPr="00B96263">
              <w:rPr>
                <w:b/>
                <w:bCs/>
                <w:lang w:val="en-US"/>
              </w:rPr>
              <w:t xml:space="preserve">Observation 3: Option 2’s drawback lies in the fact that its pass/fail criteria don’t depend on whether the top predicted beams are adjacent to the strongest beams or not. </w:t>
            </w:r>
          </w:p>
          <w:p w14:paraId="566DE181" w14:textId="77777777" w:rsidR="00DD0F86" w:rsidRPr="00B96263" w:rsidRDefault="00DD0F86" w:rsidP="00DD0F86">
            <w:pPr>
              <w:pStyle w:val="ListParagraph"/>
              <w:numPr>
                <w:ilvl w:val="0"/>
                <w:numId w:val="69"/>
              </w:numPr>
              <w:overflowPunct/>
              <w:autoSpaceDE/>
              <w:autoSpaceDN/>
              <w:adjustRightInd/>
              <w:ind w:firstLineChars="0"/>
              <w:contextualSpacing/>
              <w:textAlignment w:val="auto"/>
              <w:rPr>
                <w:b/>
                <w:bCs/>
                <w:lang w:val="en-US"/>
              </w:rPr>
            </w:pPr>
            <w:r w:rsidRPr="00B96263">
              <w:rPr>
                <w:b/>
                <w:bCs/>
                <w:lang w:val="en-US"/>
              </w:rPr>
              <w:t xml:space="preserve">If TE configures the </w:t>
            </w:r>
            <w:proofErr w:type="spellStart"/>
            <w:r w:rsidRPr="00B96263">
              <w:rPr>
                <w:b/>
                <w:bCs/>
                <w:lang w:val="en-US"/>
              </w:rPr>
              <w:t>setB</w:t>
            </w:r>
            <w:proofErr w:type="spellEnd"/>
            <w:r w:rsidRPr="00B96263">
              <w:rPr>
                <w:b/>
                <w:bCs/>
                <w:lang w:val="en-US"/>
              </w:rPr>
              <w:t xml:space="preserve"> and </w:t>
            </w:r>
            <w:proofErr w:type="spellStart"/>
            <w:r w:rsidRPr="00B96263">
              <w:rPr>
                <w:b/>
                <w:bCs/>
                <w:lang w:val="en-US"/>
              </w:rPr>
              <w:t>setA</w:t>
            </w:r>
            <w:proofErr w:type="spellEnd"/>
            <w:r w:rsidRPr="00B96263">
              <w:rPr>
                <w:b/>
                <w:bCs/>
                <w:lang w:val="en-US"/>
              </w:rPr>
              <w:t xml:space="preserve"> beams to be too close to each other and the actual measured RSRP of more than </w:t>
            </w:r>
            <w:proofErr w:type="spellStart"/>
            <w:r w:rsidRPr="00B96263">
              <w:rPr>
                <w:b/>
                <w:bCs/>
                <w:lang w:val="en-US"/>
              </w:rPr>
              <w:t>topK</w:t>
            </w:r>
            <w:proofErr w:type="spellEnd"/>
            <w:r w:rsidRPr="00B96263">
              <w:rPr>
                <w:b/>
                <w:bCs/>
                <w:lang w:val="en-US"/>
              </w:rPr>
              <w:t xml:space="preserve"> beams of </w:t>
            </w:r>
            <w:proofErr w:type="spellStart"/>
            <w:r w:rsidRPr="00B96263">
              <w:rPr>
                <w:b/>
                <w:bCs/>
                <w:lang w:val="en-US"/>
              </w:rPr>
              <w:t>setA</w:t>
            </w:r>
            <w:proofErr w:type="spellEnd"/>
            <w:r w:rsidRPr="00B96263">
              <w:rPr>
                <w:b/>
                <w:bCs/>
                <w:lang w:val="en-US"/>
              </w:rPr>
              <w:t xml:space="preserve"> lies within the range of UE’s measurement error, UE will not be able to pass option 2 focused test.</w:t>
            </w:r>
          </w:p>
          <w:p w14:paraId="5070F584" w14:textId="77777777" w:rsidR="00DD0F86" w:rsidRPr="00B96263" w:rsidRDefault="00DD0F86" w:rsidP="00DD0F86">
            <w:pPr>
              <w:pStyle w:val="ListParagraph"/>
              <w:numPr>
                <w:ilvl w:val="0"/>
                <w:numId w:val="69"/>
              </w:numPr>
              <w:overflowPunct/>
              <w:autoSpaceDE/>
              <w:autoSpaceDN/>
              <w:adjustRightInd/>
              <w:ind w:firstLineChars="0"/>
              <w:contextualSpacing/>
              <w:textAlignment w:val="auto"/>
              <w:rPr>
                <w:b/>
                <w:bCs/>
                <w:lang w:val="en-US"/>
              </w:rPr>
            </w:pPr>
            <w:r w:rsidRPr="00B96263">
              <w:rPr>
                <w:b/>
                <w:bCs/>
                <w:lang w:val="en-US"/>
              </w:rPr>
              <w:t xml:space="preserve">Note: The maximum value of K </w:t>
            </w:r>
            <w:proofErr w:type="gramStart"/>
            <w:r w:rsidRPr="00B96263">
              <w:rPr>
                <w:b/>
                <w:bCs/>
                <w:lang w:val="en-US"/>
              </w:rPr>
              <w:t>depends</w:t>
            </w:r>
            <w:proofErr w:type="gramEnd"/>
            <w:r w:rsidRPr="00B96263">
              <w:rPr>
                <w:b/>
                <w:bCs/>
                <w:lang w:val="en-US"/>
              </w:rPr>
              <w:t xml:space="preserve"> the maximum number of beams that UE can report for measurement and inference. The max value of K is decided by RAN1/RAN2 and RAN4 cannot control it.</w:t>
            </w:r>
          </w:p>
          <w:p w14:paraId="29D5B0E1" w14:textId="77777777" w:rsidR="00DD0F86" w:rsidRPr="00B96263" w:rsidRDefault="00DD0F86" w:rsidP="00DD0F86">
            <w:pPr>
              <w:rPr>
                <w:b/>
                <w:bCs/>
                <w:lang w:val="en-US"/>
              </w:rPr>
            </w:pPr>
            <w:r w:rsidRPr="00B96263">
              <w:rPr>
                <w:b/>
                <w:bCs/>
                <w:lang w:val="en-US"/>
              </w:rPr>
              <w:t xml:space="preserve">Observation 4: Option 3 does not suffer from the constraints of option 2 that got mentioned in observation 4. Even if more than </w:t>
            </w:r>
            <w:proofErr w:type="spellStart"/>
            <w:r w:rsidRPr="00B96263">
              <w:rPr>
                <w:b/>
                <w:bCs/>
                <w:lang w:val="en-US"/>
              </w:rPr>
              <w:t>topK</w:t>
            </w:r>
            <w:proofErr w:type="spellEnd"/>
            <w:r w:rsidRPr="00B96263">
              <w:rPr>
                <w:b/>
                <w:bCs/>
                <w:lang w:val="en-US"/>
              </w:rPr>
              <w:t xml:space="preserve"> beams of </w:t>
            </w:r>
            <w:proofErr w:type="spellStart"/>
            <w:r w:rsidRPr="00B96263">
              <w:rPr>
                <w:b/>
                <w:bCs/>
                <w:lang w:val="en-US"/>
              </w:rPr>
              <w:t>setA</w:t>
            </w:r>
            <w:proofErr w:type="spellEnd"/>
            <w:r w:rsidRPr="00B96263">
              <w:rPr>
                <w:b/>
                <w:bCs/>
                <w:lang w:val="en-US"/>
              </w:rPr>
              <w:t xml:space="preserve"> lies within the range of UE’s measurement error, UE will be able to pass option 3 tests </w:t>
            </w:r>
            <w:proofErr w:type="gramStart"/>
            <w:r w:rsidRPr="00B96263">
              <w:rPr>
                <w:b/>
                <w:bCs/>
                <w:lang w:val="en-US"/>
              </w:rPr>
              <w:t>as long as</w:t>
            </w:r>
            <w:proofErr w:type="gramEnd"/>
            <w:r w:rsidRPr="00B96263">
              <w:rPr>
                <w:b/>
                <w:bCs/>
                <w:lang w:val="en-US"/>
              </w:rPr>
              <w:t xml:space="preserve"> the measured RSRP of its predicted beam lies within X dB of the strongest beam. </w:t>
            </w:r>
          </w:p>
          <w:p w14:paraId="05EF80AF" w14:textId="77777777" w:rsidR="00DD0F86" w:rsidRPr="00B96263" w:rsidRDefault="00DD0F86" w:rsidP="00DD0F86">
            <w:pPr>
              <w:pStyle w:val="ListParagraph"/>
              <w:numPr>
                <w:ilvl w:val="0"/>
                <w:numId w:val="69"/>
              </w:numPr>
              <w:overflowPunct/>
              <w:autoSpaceDE/>
              <w:autoSpaceDN/>
              <w:adjustRightInd/>
              <w:ind w:firstLineChars="0"/>
              <w:contextualSpacing/>
              <w:textAlignment w:val="auto"/>
              <w:rPr>
                <w:b/>
                <w:bCs/>
                <w:lang w:val="en-US"/>
              </w:rPr>
            </w:pPr>
            <w:r w:rsidRPr="00B96263">
              <w:rPr>
                <w:b/>
                <w:bCs/>
                <w:lang w:val="en-US"/>
              </w:rPr>
              <w:t>RAN4 can control the value of X dB and ensure that UE does not fail a test due to RAN4 allowed measurement error.</w:t>
            </w:r>
          </w:p>
          <w:p w14:paraId="37AA9764" w14:textId="77777777" w:rsidR="00DD0F86" w:rsidRPr="00B96263" w:rsidRDefault="00DD0F86" w:rsidP="00DD0F86">
            <w:pPr>
              <w:rPr>
                <w:b/>
                <w:bCs/>
              </w:rPr>
            </w:pPr>
            <w:r w:rsidRPr="00B96263">
              <w:rPr>
                <w:b/>
                <w:bCs/>
              </w:rPr>
              <w:t xml:space="preserve">Observation 5: 3GPP is considering L1-RSRP accuracy as a potential prediction metric for AI-ML based beam management. UE </w:t>
            </w:r>
            <w:proofErr w:type="gramStart"/>
            <w:r w:rsidRPr="00B96263">
              <w:rPr>
                <w:b/>
                <w:bCs/>
              </w:rPr>
              <w:t>has to</w:t>
            </w:r>
            <w:proofErr w:type="gramEnd"/>
            <w:r w:rsidRPr="00B96263">
              <w:rPr>
                <w:b/>
                <w:bCs/>
              </w:rPr>
              <w:t xml:space="preserve"> know its RX beam to predict L1-RSRP accuracy of a particular </w:t>
            </w:r>
            <w:proofErr w:type="spellStart"/>
            <w:r w:rsidRPr="00B96263">
              <w:rPr>
                <w:b/>
                <w:bCs/>
              </w:rPr>
              <w:t>gNB</w:t>
            </w:r>
            <w:proofErr w:type="spellEnd"/>
            <w:r w:rsidRPr="00B96263">
              <w:rPr>
                <w:b/>
                <w:bCs/>
              </w:rPr>
              <w:t xml:space="preserve"> TX beam.</w:t>
            </w:r>
          </w:p>
          <w:p w14:paraId="267EA10F" w14:textId="77777777" w:rsidR="00DD0F86" w:rsidRPr="00B96263" w:rsidRDefault="00DD0F86" w:rsidP="00DD0F86">
            <w:pPr>
              <w:rPr>
                <w:b/>
                <w:bCs/>
              </w:rPr>
            </w:pPr>
            <w:r w:rsidRPr="00B96263">
              <w:rPr>
                <w:b/>
                <w:bCs/>
              </w:rPr>
              <w:t xml:space="preserve">Observation 6: To compare between </w:t>
            </w:r>
            <w:proofErr w:type="spellStart"/>
            <w:r w:rsidRPr="00B96263">
              <w:rPr>
                <w:b/>
                <w:bCs/>
              </w:rPr>
              <w:t>gNB</w:t>
            </w:r>
            <w:proofErr w:type="spellEnd"/>
            <w:r w:rsidRPr="00B96263">
              <w:rPr>
                <w:b/>
                <w:bCs/>
              </w:rPr>
              <w:t xml:space="preserve"> beams of </w:t>
            </w:r>
            <w:proofErr w:type="spellStart"/>
            <w:r w:rsidRPr="00B96263">
              <w:rPr>
                <w:b/>
                <w:bCs/>
              </w:rPr>
              <w:t>setA</w:t>
            </w:r>
            <w:proofErr w:type="spellEnd"/>
            <w:r w:rsidRPr="00B96263">
              <w:rPr>
                <w:b/>
                <w:bCs/>
              </w:rPr>
              <w:t xml:space="preserve">, UE needs to have some idea of the Rx gain associated with them. UE has to know the Rx beam of the predicted </w:t>
            </w:r>
            <w:proofErr w:type="spellStart"/>
            <w:r w:rsidRPr="00B96263">
              <w:rPr>
                <w:b/>
                <w:bCs/>
              </w:rPr>
              <w:t>gNB</w:t>
            </w:r>
            <w:proofErr w:type="spellEnd"/>
            <w:r w:rsidRPr="00B96263">
              <w:rPr>
                <w:b/>
                <w:bCs/>
              </w:rPr>
              <w:t xml:space="preserve"> beam even if it only has to predict </w:t>
            </w:r>
            <w:proofErr w:type="gramStart"/>
            <w:r w:rsidRPr="00B96263">
              <w:rPr>
                <w:b/>
                <w:bCs/>
              </w:rPr>
              <w:t>top-1</w:t>
            </w:r>
            <w:proofErr w:type="gramEnd"/>
            <w:r w:rsidRPr="00B96263">
              <w:rPr>
                <w:b/>
                <w:bCs/>
              </w:rPr>
              <w:t xml:space="preserve"> (%) or top-K (%) beams.</w:t>
            </w:r>
          </w:p>
          <w:p w14:paraId="62F58C19" w14:textId="77777777" w:rsidR="00DD0F86" w:rsidRPr="00B96263" w:rsidRDefault="00DD0F86" w:rsidP="00DD0F86">
            <w:pPr>
              <w:rPr>
                <w:b/>
                <w:bCs/>
              </w:rPr>
            </w:pPr>
            <w:r w:rsidRPr="00B96263">
              <w:rPr>
                <w:b/>
                <w:bCs/>
              </w:rPr>
              <w:t>Observation 7: Some companies mentioned that the AI-ML model considered in RAN1 uses (</w:t>
            </w:r>
            <w:proofErr w:type="spellStart"/>
            <w:r w:rsidRPr="00B96263">
              <w:rPr>
                <w:b/>
                <w:bCs/>
              </w:rPr>
              <w:t>gNB</w:t>
            </w:r>
            <w:proofErr w:type="spellEnd"/>
            <w:r w:rsidRPr="00B96263">
              <w:rPr>
                <w:b/>
                <w:bCs/>
              </w:rPr>
              <w:t xml:space="preserve"> Tx beam, measured RSRP) as inputs and the model does not explicitly indicate UE’s Rx beam. RAN1 assumed that UE knows its corresponding RX beam for the output of the AI-ML model, including predicted </w:t>
            </w:r>
            <w:proofErr w:type="spellStart"/>
            <w:r w:rsidRPr="00B96263">
              <w:rPr>
                <w:b/>
                <w:bCs/>
              </w:rPr>
              <w:t>gNB</w:t>
            </w:r>
            <w:proofErr w:type="spellEnd"/>
            <w:r w:rsidRPr="00B96263">
              <w:rPr>
                <w:b/>
                <w:bCs/>
              </w:rPr>
              <w:t xml:space="preserve"> Tx beam.</w:t>
            </w:r>
          </w:p>
          <w:p w14:paraId="5669EDD8" w14:textId="77777777" w:rsidR="00DD0F86" w:rsidRPr="00B96263" w:rsidRDefault="00DD0F86" w:rsidP="00DD0F86">
            <w:pPr>
              <w:rPr>
                <w:b/>
                <w:bCs/>
              </w:rPr>
            </w:pPr>
            <w:r w:rsidRPr="00B96263">
              <w:rPr>
                <w:b/>
                <w:bCs/>
              </w:rPr>
              <w:t xml:space="preserve">Observation 8:  RAN1 has not yet fully clarified if UE can assume two sets of beams to be </w:t>
            </w:r>
            <w:proofErr w:type="spellStart"/>
            <w:r w:rsidRPr="00B96263">
              <w:rPr>
                <w:b/>
                <w:bCs/>
              </w:rPr>
              <w:t>QCLed</w:t>
            </w:r>
            <w:proofErr w:type="spellEnd"/>
            <w:r w:rsidRPr="00B96263">
              <w:rPr>
                <w:b/>
                <w:bCs/>
              </w:rPr>
              <w:t xml:space="preserve"> if they have the same association ID. RAN4 should enforce UE to “know” RX beam of predicted TX beam from </w:t>
            </w:r>
            <w:proofErr w:type="spellStart"/>
            <w:r w:rsidRPr="00B96263">
              <w:rPr>
                <w:b/>
                <w:bCs/>
              </w:rPr>
              <w:t>setA</w:t>
            </w:r>
            <w:proofErr w:type="spellEnd"/>
            <w:r w:rsidRPr="00B96263">
              <w:rPr>
                <w:b/>
                <w:bCs/>
              </w:rPr>
              <w:t xml:space="preserve"> only if it has measured the same </w:t>
            </w:r>
            <w:proofErr w:type="spellStart"/>
            <w:r w:rsidRPr="00B96263">
              <w:rPr>
                <w:b/>
                <w:bCs/>
              </w:rPr>
              <w:t>setA</w:t>
            </w:r>
            <w:proofErr w:type="spellEnd"/>
            <w:r w:rsidRPr="00B96263">
              <w:rPr>
                <w:b/>
                <w:bCs/>
              </w:rPr>
              <w:t xml:space="preserve"> beams during training.</w:t>
            </w:r>
          </w:p>
          <w:p w14:paraId="13196865" w14:textId="77777777" w:rsidR="00DD0F86" w:rsidRPr="00B96263" w:rsidRDefault="00DD0F86" w:rsidP="00DD0F86">
            <w:pPr>
              <w:rPr>
                <w:b/>
                <w:bCs/>
              </w:rPr>
            </w:pPr>
            <w:r w:rsidRPr="00B96263">
              <w:rPr>
                <w:b/>
                <w:bCs/>
              </w:rPr>
              <w:t xml:space="preserve">Observation 9: The evaluation results for 8 </w:t>
            </w:r>
            <w:proofErr w:type="gramStart"/>
            <w:r w:rsidRPr="00B96263">
              <w:rPr>
                <w:b/>
                <w:bCs/>
              </w:rPr>
              <w:t>beam</w:t>
            </w:r>
            <w:proofErr w:type="gramEnd"/>
            <w:r w:rsidRPr="00B96263">
              <w:rPr>
                <w:b/>
                <w:bCs/>
              </w:rPr>
              <w:t xml:space="preserve"> based </w:t>
            </w:r>
            <w:proofErr w:type="spellStart"/>
            <w:r w:rsidRPr="00B96263">
              <w:rPr>
                <w:b/>
                <w:bCs/>
              </w:rPr>
              <w:t>setB</w:t>
            </w:r>
            <w:proofErr w:type="spellEnd"/>
            <w:r w:rsidRPr="00B96263">
              <w:rPr>
                <w:b/>
                <w:bCs/>
              </w:rPr>
              <w:t xml:space="preserve"> and 64 beam based </w:t>
            </w:r>
            <w:proofErr w:type="spellStart"/>
            <w:r w:rsidRPr="00B96263">
              <w:rPr>
                <w:b/>
                <w:bCs/>
              </w:rPr>
              <w:t>setA</w:t>
            </w:r>
            <w:proofErr w:type="spellEnd"/>
            <w:r w:rsidRPr="00B96263">
              <w:rPr>
                <w:b/>
                <w:bCs/>
              </w:rPr>
              <w:t xml:space="preserve"> without any measurement error are shown in Table 2.</w:t>
            </w:r>
          </w:p>
          <w:p w14:paraId="56E0DF41" w14:textId="77777777" w:rsidR="00C9530E" w:rsidRPr="00B96263" w:rsidRDefault="00DD0F86" w:rsidP="00DD0F86">
            <w:pPr>
              <w:spacing w:before="120" w:after="120"/>
              <w:rPr>
                <w:bCs/>
                <w:szCs w:val="16"/>
              </w:rPr>
            </w:pPr>
            <w:r w:rsidRPr="00B96263">
              <w:rPr>
                <w:szCs w:val="16"/>
              </w:rPr>
              <w:t xml:space="preserve">Table 2 </w:t>
            </w:r>
            <w:r w:rsidRPr="00B96263">
              <w:rPr>
                <w:bCs/>
                <w:szCs w:val="16"/>
              </w:rPr>
              <w:t>Evaluation results for BM-Case1 (Use case 1) without model generalization for DL Tx beam prediction at UE side (</w:t>
            </w:r>
            <w:r w:rsidRPr="00B96263">
              <w:rPr>
                <w:szCs w:val="16"/>
              </w:rPr>
              <w:t>Results for Set B</w:t>
            </w:r>
            <w:r w:rsidRPr="00B96263">
              <w:rPr>
                <w:bCs/>
                <w:szCs w:val="16"/>
              </w:rPr>
              <w:t>, Set B subset of Set A)</w:t>
            </w:r>
          </w:p>
          <w:tbl>
            <w:tblPr>
              <w:tblStyle w:val="GridTable4-Accent1"/>
              <w:tblW w:w="0" w:type="auto"/>
              <w:jc w:val="center"/>
              <w:tblLayout w:type="fixed"/>
              <w:tblLook w:val="04A0" w:firstRow="1" w:lastRow="0" w:firstColumn="1" w:lastColumn="0" w:noHBand="0" w:noVBand="1"/>
            </w:tblPr>
            <w:tblGrid>
              <w:gridCol w:w="1561"/>
              <w:gridCol w:w="1227"/>
              <w:gridCol w:w="1405"/>
              <w:gridCol w:w="1275"/>
              <w:gridCol w:w="1394"/>
            </w:tblGrid>
            <w:tr w:rsidR="00CC17DC" w:rsidRPr="00B96263" w14:paraId="4F7241CA" w14:textId="77777777" w:rsidTr="00D676AB">
              <w:trPr>
                <w:cnfStyle w:val="100000000000" w:firstRow="1" w:lastRow="0" w:firstColumn="0" w:lastColumn="0" w:oddVBand="0" w:evenVBand="0" w:oddHBand="0"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4253" w:type="dxa"/>
                  <w:gridSpan w:val="4"/>
                </w:tcPr>
                <w:p w14:paraId="1AA36C68" w14:textId="77777777" w:rsidR="00CC17DC" w:rsidRPr="00B96263" w:rsidRDefault="00CC17DC" w:rsidP="00CC17DC">
                  <w:pPr>
                    <w:jc w:val="center"/>
                    <w:rPr>
                      <w:rFonts w:eastAsia="Times New Roman"/>
                      <w:bCs w:val="0"/>
                      <w:lang w:val="en-US"/>
                    </w:rPr>
                  </w:pPr>
                  <w:r w:rsidRPr="00B96263">
                    <w:rPr>
                      <w:rFonts w:eastAsia="Times New Roman"/>
                      <w:bCs w:val="0"/>
                      <w:lang w:val="en-US"/>
                    </w:rPr>
                    <w:t xml:space="preserve">                                                                                                    Qualcomm</w:t>
                  </w:r>
                </w:p>
              </w:tc>
              <w:tc>
                <w:tcPr>
                  <w:tcW w:w="1372" w:type="dxa"/>
                </w:tcPr>
                <w:p w14:paraId="0A829A9D" w14:textId="77777777" w:rsidR="00CC17DC" w:rsidRPr="00B96263" w:rsidRDefault="00CC17DC" w:rsidP="00CC17DC">
                  <w:pPr>
                    <w:jc w:val="center"/>
                    <w:cnfStyle w:val="100000000000" w:firstRow="1" w:lastRow="0" w:firstColumn="0" w:lastColumn="0" w:oddVBand="0" w:evenVBand="0" w:oddHBand="0" w:evenHBand="0" w:firstRowFirstColumn="0" w:firstRowLastColumn="0" w:lastRowFirstColumn="0" w:lastRowLastColumn="0"/>
                    <w:rPr>
                      <w:rFonts w:eastAsia="Times New Roman"/>
                      <w:bCs w:val="0"/>
                      <w:lang w:val="en-US"/>
                    </w:rPr>
                  </w:pPr>
                </w:p>
              </w:tc>
            </w:tr>
            <w:tr w:rsidR="00CC17DC" w:rsidRPr="00B96263" w14:paraId="0682019B"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val="restart"/>
                </w:tcPr>
                <w:p w14:paraId="6D52CA88" w14:textId="77777777" w:rsidR="00CC17DC" w:rsidRPr="00B96263" w:rsidRDefault="00CC17DC" w:rsidP="00CC17DC">
                  <w:pPr>
                    <w:rPr>
                      <w:rFonts w:eastAsia="Times New Roman"/>
                      <w:lang w:val="en-US"/>
                    </w:rPr>
                  </w:pPr>
                  <w:r w:rsidRPr="00B96263">
                    <w:rPr>
                      <w:rFonts w:eastAsia="Times New Roman"/>
                      <w:lang w:val="en-US"/>
                    </w:rPr>
                    <w:t>Assumptions</w:t>
                  </w:r>
                </w:p>
              </w:tc>
              <w:tc>
                <w:tcPr>
                  <w:tcW w:w="1140" w:type="dxa"/>
                  <w:noWrap/>
                  <w:hideMark/>
                </w:tcPr>
                <w:p w14:paraId="1C30AFAE"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b/>
                      <w:lang w:val="en-US"/>
                    </w:rPr>
                  </w:pPr>
                  <w:r w:rsidRPr="00B96263">
                    <w:rPr>
                      <w:rFonts w:eastAsia="Times New Roman"/>
                      <w:lang w:val="en-US"/>
                    </w:rPr>
                    <w:t>Number of beams [beams/beam pairs] in Set A</w:t>
                  </w:r>
                </w:p>
              </w:tc>
              <w:tc>
                <w:tcPr>
                  <w:tcW w:w="1275" w:type="dxa"/>
                  <w:noWrap/>
                </w:tcPr>
                <w:p w14:paraId="12D06BD3"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bCs/>
                      <w:lang w:val="en-US"/>
                    </w:rPr>
                  </w:pPr>
                  <w:r w:rsidRPr="00B96263">
                    <w:rPr>
                      <w:rFonts w:eastAsia="Times New Roman"/>
                      <w:bCs/>
                      <w:lang w:val="en-US"/>
                    </w:rPr>
                    <w:t>192</w:t>
                  </w:r>
                </w:p>
              </w:tc>
              <w:tc>
                <w:tcPr>
                  <w:tcW w:w="1372" w:type="dxa"/>
                </w:tcPr>
                <w:p w14:paraId="60C52750"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bCs/>
                      <w:lang w:val="en-US"/>
                    </w:rPr>
                  </w:pPr>
                  <w:r w:rsidRPr="00B96263">
                    <w:rPr>
                      <w:rFonts w:eastAsia="Times New Roman"/>
                      <w:bCs/>
                      <w:lang w:val="en-US"/>
                    </w:rPr>
                    <w:t>192</w:t>
                  </w:r>
                </w:p>
              </w:tc>
            </w:tr>
            <w:tr w:rsidR="00CC17DC" w:rsidRPr="00B96263" w14:paraId="2D86503C"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44844D1B" w14:textId="77777777" w:rsidR="00CC17DC" w:rsidRPr="00B96263" w:rsidRDefault="00CC17DC" w:rsidP="00CC17DC">
                  <w:pPr>
                    <w:rPr>
                      <w:rFonts w:eastAsia="Times New Roman"/>
                      <w:color w:val="000000"/>
                      <w:lang w:val="en-US"/>
                    </w:rPr>
                  </w:pPr>
                </w:p>
              </w:tc>
              <w:tc>
                <w:tcPr>
                  <w:tcW w:w="1140" w:type="dxa"/>
                  <w:noWrap/>
                  <w:hideMark/>
                </w:tcPr>
                <w:p w14:paraId="228EEEAF"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lang w:val="en-US"/>
                    </w:rPr>
                    <w:t>Number of beams [beams/beam pairs] in Set B</w:t>
                  </w:r>
                </w:p>
              </w:tc>
              <w:tc>
                <w:tcPr>
                  <w:tcW w:w="1275" w:type="dxa"/>
                  <w:noWrap/>
                </w:tcPr>
                <w:p w14:paraId="60677C4D"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24</w:t>
                  </w:r>
                </w:p>
              </w:tc>
              <w:tc>
                <w:tcPr>
                  <w:tcW w:w="1372" w:type="dxa"/>
                </w:tcPr>
                <w:p w14:paraId="7D186FCF"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24</w:t>
                  </w:r>
                </w:p>
              </w:tc>
            </w:tr>
            <w:tr w:rsidR="00CC17DC" w:rsidRPr="00B96263" w14:paraId="2260A24C"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14C0E757" w14:textId="77777777" w:rsidR="00CC17DC" w:rsidRPr="00B96263" w:rsidRDefault="00CC17DC" w:rsidP="00CC17DC">
                  <w:pPr>
                    <w:rPr>
                      <w:rFonts w:eastAsia="Times New Roman"/>
                      <w:color w:val="000000"/>
                      <w:lang w:val="en-US"/>
                    </w:rPr>
                  </w:pPr>
                </w:p>
              </w:tc>
              <w:tc>
                <w:tcPr>
                  <w:tcW w:w="1140" w:type="dxa"/>
                  <w:noWrap/>
                </w:tcPr>
                <w:p w14:paraId="4777AA67"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Baseline scheme</w:t>
                  </w:r>
                </w:p>
              </w:tc>
              <w:tc>
                <w:tcPr>
                  <w:tcW w:w="1275" w:type="dxa"/>
                  <w:noWrap/>
                </w:tcPr>
                <w:p w14:paraId="54D11B4A"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rPr>
                  </w:pPr>
                  <w:r w:rsidRPr="00B96263">
                    <w:rPr>
                      <w:b/>
                      <w:bCs/>
                    </w:rPr>
                    <w:t>Empirical PMF-based approach</w:t>
                  </w:r>
                </w:p>
              </w:tc>
              <w:tc>
                <w:tcPr>
                  <w:tcW w:w="1372" w:type="dxa"/>
                </w:tcPr>
                <w:p w14:paraId="7510D8F8"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b/>
                      <w:bCs/>
                    </w:rPr>
                  </w:pPr>
                  <w:r w:rsidRPr="00B96263">
                    <w:rPr>
                      <w:b/>
                      <w:bCs/>
                    </w:rPr>
                    <w:t>linear interpolation-based approach</w:t>
                  </w:r>
                </w:p>
              </w:tc>
            </w:tr>
            <w:tr w:rsidR="00CC17DC" w:rsidRPr="00B96263" w14:paraId="26D7B084"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val="restart"/>
                </w:tcPr>
                <w:p w14:paraId="703F0F5B" w14:textId="77777777" w:rsidR="00CC17DC" w:rsidRPr="00B96263" w:rsidRDefault="00CC17DC" w:rsidP="00CC17DC">
                  <w:pPr>
                    <w:rPr>
                      <w:rFonts w:eastAsia="Times New Roman"/>
                      <w:color w:val="000000"/>
                      <w:lang w:val="en-US"/>
                    </w:rPr>
                  </w:pPr>
                  <w:r w:rsidRPr="00B96263">
                    <w:rPr>
                      <w:rFonts w:eastAsia="Times New Roman"/>
                      <w:color w:val="000000"/>
                      <w:lang w:val="en-US"/>
                    </w:rPr>
                    <w:t>AI/ML model input/output</w:t>
                  </w:r>
                </w:p>
              </w:tc>
              <w:tc>
                <w:tcPr>
                  <w:tcW w:w="1140" w:type="dxa"/>
                  <w:noWrap/>
                </w:tcPr>
                <w:p w14:paraId="3E3CF66B"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Model input</w:t>
                  </w:r>
                </w:p>
              </w:tc>
              <w:tc>
                <w:tcPr>
                  <w:tcW w:w="1275" w:type="dxa"/>
                  <w:noWrap/>
                </w:tcPr>
                <w:p w14:paraId="43C63120"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RSRPs of Set B beams</w:t>
                  </w:r>
                </w:p>
              </w:tc>
              <w:tc>
                <w:tcPr>
                  <w:tcW w:w="1372" w:type="dxa"/>
                </w:tcPr>
                <w:p w14:paraId="255772B1"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RSRPs of Set B beams</w:t>
                  </w:r>
                </w:p>
              </w:tc>
            </w:tr>
            <w:tr w:rsidR="00CC17DC" w:rsidRPr="00B96263" w14:paraId="1B6F2655"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3B9B84FB" w14:textId="77777777" w:rsidR="00CC17DC" w:rsidRPr="00B96263" w:rsidRDefault="00CC17DC" w:rsidP="00CC17DC">
                  <w:pPr>
                    <w:rPr>
                      <w:rFonts w:eastAsia="Times New Roman"/>
                      <w:color w:val="000000"/>
                      <w:lang w:val="en-US"/>
                    </w:rPr>
                  </w:pPr>
                </w:p>
              </w:tc>
              <w:tc>
                <w:tcPr>
                  <w:tcW w:w="1140" w:type="dxa"/>
                  <w:noWrap/>
                </w:tcPr>
                <w:p w14:paraId="58496088"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Model output</w:t>
                  </w:r>
                </w:p>
              </w:tc>
              <w:tc>
                <w:tcPr>
                  <w:tcW w:w="1275" w:type="dxa"/>
                  <w:noWrap/>
                </w:tcPr>
                <w:p w14:paraId="120928F6"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Best Tx beam ID</w:t>
                  </w:r>
                </w:p>
              </w:tc>
              <w:tc>
                <w:tcPr>
                  <w:tcW w:w="1372" w:type="dxa"/>
                </w:tcPr>
                <w:p w14:paraId="047519E5"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Best Tx beam ID</w:t>
                  </w:r>
                </w:p>
              </w:tc>
            </w:tr>
            <w:tr w:rsidR="00CC17DC" w:rsidRPr="00B96263" w14:paraId="02CC7781"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val="restart"/>
                </w:tcPr>
                <w:p w14:paraId="121E50F1" w14:textId="77777777" w:rsidR="00CC17DC" w:rsidRPr="00B96263" w:rsidRDefault="00CC17DC" w:rsidP="00CC17DC">
                  <w:pPr>
                    <w:rPr>
                      <w:rFonts w:eastAsia="Times New Roman"/>
                      <w:color w:val="000000"/>
                      <w:lang w:val="en-US"/>
                    </w:rPr>
                  </w:pPr>
                  <w:r w:rsidRPr="00B96263">
                    <w:rPr>
                      <w:rFonts w:eastAsia="Times New Roman"/>
                      <w:color w:val="000000"/>
                      <w:lang w:val="en-US"/>
                    </w:rPr>
                    <w:t>Data size</w:t>
                  </w:r>
                </w:p>
              </w:tc>
              <w:tc>
                <w:tcPr>
                  <w:tcW w:w="1140" w:type="dxa"/>
                  <w:noWrap/>
                </w:tcPr>
                <w:p w14:paraId="3013DAA9"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Training</w:t>
                  </w:r>
                </w:p>
              </w:tc>
              <w:tc>
                <w:tcPr>
                  <w:tcW w:w="1275" w:type="dxa"/>
                  <w:noWrap/>
                </w:tcPr>
                <w:p w14:paraId="04B84636"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4000</w:t>
                  </w:r>
                </w:p>
              </w:tc>
              <w:tc>
                <w:tcPr>
                  <w:tcW w:w="1372" w:type="dxa"/>
                </w:tcPr>
                <w:p w14:paraId="2C6A3DAA"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4000</w:t>
                  </w:r>
                </w:p>
              </w:tc>
            </w:tr>
            <w:tr w:rsidR="00CC17DC" w:rsidRPr="00B96263" w14:paraId="2C70E172"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7911540B" w14:textId="77777777" w:rsidR="00CC17DC" w:rsidRPr="00B96263" w:rsidRDefault="00CC17DC" w:rsidP="00CC17DC">
                  <w:pPr>
                    <w:rPr>
                      <w:rFonts w:eastAsia="Times New Roman"/>
                      <w:color w:val="000000"/>
                      <w:lang w:val="en-US"/>
                    </w:rPr>
                  </w:pPr>
                </w:p>
              </w:tc>
              <w:tc>
                <w:tcPr>
                  <w:tcW w:w="1140" w:type="dxa"/>
                  <w:noWrap/>
                </w:tcPr>
                <w:p w14:paraId="28D23571"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Testing</w:t>
                  </w:r>
                </w:p>
              </w:tc>
              <w:tc>
                <w:tcPr>
                  <w:tcW w:w="1275" w:type="dxa"/>
                  <w:noWrap/>
                </w:tcPr>
                <w:p w14:paraId="2358FBCE"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600</w:t>
                  </w:r>
                </w:p>
              </w:tc>
              <w:tc>
                <w:tcPr>
                  <w:tcW w:w="1372" w:type="dxa"/>
                </w:tcPr>
                <w:p w14:paraId="27C0D9D1"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600</w:t>
                  </w:r>
                </w:p>
              </w:tc>
            </w:tr>
            <w:tr w:rsidR="00CC17DC" w:rsidRPr="00B96263" w14:paraId="128307BA"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val="restart"/>
                </w:tcPr>
                <w:p w14:paraId="0185A6F0" w14:textId="77777777" w:rsidR="00CC17DC" w:rsidRPr="00B96263" w:rsidRDefault="00CC17DC" w:rsidP="00CC17DC">
                  <w:pPr>
                    <w:rPr>
                      <w:rFonts w:eastAsia="Times New Roman"/>
                      <w:color w:val="000000"/>
                      <w:lang w:val="en-US"/>
                    </w:rPr>
                  </w:pPr>
                  <w:r w:rsidRPr="00B96263">
                    <w:rPr>
                      <w:rFonts w:eastAsia="Times New Roman"/>
                      <w:color w:val="000000"/>
                      <w:lang w:val="en-US"/>
                    </w:rPr>
                    <w:t>AI/ML model</w:t>
                  </w:r>
                </w:p>
              </w:tc>
              <w:tc>
                <w:tcPr>
                  <w:tcW w:w="1140" w:type="dxa"/>
                  <w:noWrap/>
                </w:tcPr>
                <w:p w14:paraId="7F61F477"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Model description</w:t>
                  </w:r>
                </w:p>
              </w:tc>
              <w:tc>
                <w:tcPr>
                  <w:tcW w:w="1275" w:type="dxa"/>
                  <w:noWrap/>
                </w:tcPr>
                <w:p w14:paraId="6BEC6AAC"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FC layer based NN</w:t>
                  </w:r>
                </w:p>
              </w:tc>
              <w:tc>
                <w:tcPr>
                  <w:tcW w:w="1372" w:type="dxa"/>
                </w:tcPr>
                <w:p w14:paraId="67C52E03"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FC layer based NN</w:t>
                  </w:r>
                </w:p>
              </w:tc>
            </w:tr>
            <w:tr w:rsidR="00CC17DC" w:rsidRPr="00B96263" w14:paraId="3C212D6E"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47CC2DDB" w14:textId="77777777" w:rsidR="00CC17DC" w:rsidRPr="00B96263" w:rsidRDefault="00CC17DC" w:rsidP="00CC17DC">
                  <w:pPr>
                    <w:jc w:val="center"/>
                    <w:rPr>
                      <w:rFonts w:eastAsia="Times New Roman"/>
                      <w:color w:val="000000"/>
                      <w:lang w:val="en-US"/>
                    </w:rPr>
                  </w:pPr>
                </w:p>
              </w:tc>
              <w:tc>
                <w:tcPr>
                  <w:tcW w:w="1140" w:type="dxa"/>
                  <w:noWrap/>
                </w:tcPr>
                <w:p w14:paraId="7F0808BD"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Model complexity</w:t>
                  </w:r>
                </w:p>
              </w:tc>
              <w:tc>
                <w:tcPr>
                  <w:tcW w:w="1275" w:type="dxa"/>
                  <w:noWrap/>
                </w:tcPr>
                <w:p w14:paraId="72444739"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4.6K parameters</w:t>
                  </w:r>
                </w:p>
              </w:tc>
              <w:tc>
                <w:tcPr>
                  <w:tcW w:w="1372" w:type="dxa"/>
                </w:tcPr>
                <w:p w14:paraId="406D4C9E"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4.6K parameters</w:t>
                  </w:r>
                </w:p>
              </w:tc>
            </w:tr>
            <w:tr w:rsidR="00CC17DC" w:rsidRPr="00B96263" w14:paraId="44B3EBC1"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1838" w:type="dxa"/>
                  <w:gridSpan w:val="2"/>
                  <w:vMerge/>
                </w:tcPr>
                <w:p w14:paraId="5FD89B3E" w14:textId="77777777" w:rsidR="00CC17DC" w:rsidRPr="00B96263" w:rsidRDefault="00CC17DC" w:rsidP="00CC17DC">
                  <w:pPr>
                    <w:jc w:val="center"/>
                    <w:rPr>
                      <w:rFonts w:eastAsia="Times New Roman"/>
                      <w:color w:val="000000"/>
                      <w:lang w:val="en-US"/>
                    </w:rPr>
                  </w:pPr>
                </w:p>
              </w:tc>
              <w:tc>
                <w:tcPr>
                  <w:tcW w:w="1140" w:type="dxa"/>
                  <w:noWrap/>
                </w:tcPr>
                <w:p w14:paraId="13C881E7"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Computational complexity</w:t>
                  </w:r>
                </w:p>
              </w:tc>
              <w:tc>
                <w:tcPr>
                  <w:tcW w:w="1275" w:type="dxa"/>
                  <w:noWrap/>
                </w:tcPr>
                <w:p w14:paraId="0E2C2F5F"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9.8K FLOPs</w:t>
                  </w:r>
                </w:p>
              </w:tc>
              <w:tc>
                <w:tcPr>
                  <w:tcW w:w="1372" w:type="dxa"/>
                </w:tcPr>
                <w:p w14:paraId="502208AE"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9.8K FLOPs</w:t>
                  </w:r>
                </w:p>
              </w:tc>
            </w:tr>
            <w:tr w:rsidR="00CC17DC" w:rsidRPr="00B96263" w14:paraId="6E7D562C" w14:textId="77777777" w:rsidTr="00D676AB">
              <w:trPr>
                <w:cnfStyle w:val="000000100000" w:firstRow="0" w:lastRow="0" w:firstColumn="0" w:lastColumn="0" w:oddVBand="0" w:evenVBand="0" w:oddHBand="1" w:evenHBand="0" w:firstRowFirstColumn="0" w:firstRowLastColumn="0" w:lastRowFirstColumn="0" w:lastRowLastColumn="0"/>
                <w:trHeight w:val="400"/>
                <w:jc w:val="center"/>
              </w:trPr>
              <w:tc>
                <w:tcPr>
                  <w:cnfStyle w:val="001000000000" w:firstRow="0" w:lastRow="0" w:firstColumn="1" w:lastColumn="0" w:oddVBand="0" w:evenVBand="0" w:oddHBand="0" w:evenHBand="0" w:firstRowFirstColumn="0" w:firstRowLastColumn="0" w:lastRowFirstColumn="0" w:lastRowLastColumn="0"/>
                  <w:tcW w:w="948" w:type="dxa"/>
                  <w:vMerge w:val="restart"/>
                </w:tcPr>
                <w:p w14:paraId="45681E35" w14:textId="77777777" w:rsidR="00CC17DC" w:rsidRPr="00B96263" w:rsidRDefault="00CC17DC" w:rsidP="00CC17DC">
                  <w:pPr>
                    <w:rPr>
                      <w:rFonts w:eastAsia="Times New Roman"/>
                      <w:b w:val="0"/>
                      <w:bCs w:val="0"/>
                      <w:color w:val="000000"/>
                      <w:lang w:val="en-US"/>
                    </w:rPr>
                  </w:pPr>
                  <w:r w:rsidRPr="00B96263">
                    <w:rPr>
                      <w:rFonts w:eastAsia="Times New Roman"/>
                      <w:color w:val="000000"/>
                      <w:lang w:val="en-US"/>
                    </w:rPr>
                    <w:t>Evaluation results [with AI/ML/baseline</w:t>
                  </w:r>
                </w:p>
                <w:p w14:paraId="465BC1F4" w14:textId="77777777" w:rsidR="00CC17DC" w:rsidRPr="00B96263" w:rsidRDefault="00CC17DC" w:rsidP="00CC17DC">
                  <w:pPr>
                    <w:rPr>
                      <w:rFonts w:eastAsia="Times New Roman"/>
                      <w:color w:val="000000"/>
                      <w:lang w:val="en-US"/>
                    </w:rPr>
                  </w:pPr>
                  <w:r w:rsidRPr="00B96263">
                    <w:rPr>
                      <w:rFonts w:eastAsia="Times New Roman"/>
                      <w:color w:val="000000"/>
                      <w:lang w:val="en-US"/>
                    </w:rPr>
                    <w:t>(Baseline-2)]</w:t>
                  </w:r>
                </w:p>
              </w:tc>
              <w:tc>
                <w:tcPr>
                  <w:tcW w:w="890" w:type="dxa"/>
                  <w:vMerge w:val="restart"/>
                  <w:noWrap/>
                </w:tcPr>
                <w:p w14:paraId="492C7A4B"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Beam prediction accuracy (%)</w:t>
                  </w:r>
                </w:p>
              </w:tc>
              <w:tc>
                <w:tcPr>
                  <w:tcW w:w="1140" w:type="dxa"/>
                  <w:noWrap/>
                </w:tcPr>
                <w:p w14:paraId="4A5C621E"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roofErr w:type="gramStart"/>
                  <w:r w:rsidRPr="00B96263">
                    <w:rPr>
                      <w:rFonts w:eastAsia="Times New Roman"/>
                      <w:color w:val="000000"/>
                      <w:lang w:val="en-US"/>
                    </w:rPr>
                    <w:t>Top-1</w:t>
                  </w:r>
                  <w:proofErr w:type="gramEnd"/>
                  <w:r w:rsidRPr="00B96263">
                    <w:rPr>
                      <w:rFonts w:eastAsia="Times New Roman"/>
                      <w:color w:val="000000"/>
                      <w:lang w:val="en-US"/>
                    </w:rPr>
                    <w:t xml:space="preserve"> (%)</w:t>
                  </w:r>
                </w:p>
              </w:tc>
              <w:tc>
                <w:tcPr>
                  <w:tcW w:w="1275" w:type="dxa"/>
                  <w:noWrap/>
                </w:tcPr>
                <w:p w14:paraId="552CEEB1"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63.5 / 28.3</w:t>
                  </w:r>
                </w:p>
              </w:tc>
              <w:tc>
                <w:tcPr>
                  <w:tcW w:w="1372" w:type="dxa"/>
                </w:tcPr>
                <w:p w14:paraId="37CDD551"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63.5 / 10.7</w:t>
                  </w:r>
                </w:p>
              </w:tc>
            </w:tr>
            <w:tr w:rsidR="00CC17DC" w:rsidRPr="00B96263" w14:paraId="1C7FFAD1"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948" w:type="dxa"/>
                  <w:vMerge/>
                </w:tcPr>
                <w:p w14:paraId="595FB657" w14:textId="77777777" w:rsidR="00CC17DC" w:rsidRPr="00B96263" w:rsidRDefault="00CC17DC" w:rsidP="00CC17DC">
                  <w:pPr>
                    <w:rPr>
                      <w:rFonts w:eastAsia="Times New Roman"/>
                      <w:color w:val="000000"/>
                      <w:lang w:val="en-US"/>
                    </w:rPr>
                  </w:pPr>
                </w:p>
              </w:tc>
              <w:tc>
                <w:tcPr>
                  <w:tcW w:w="890" w:type="dxa"/>
                  <w:vMerge/>
                  <w:noWrap/>
                </w:tcPr>
                <w:p w14:paraId="47E31839"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
              </w:tc>
              <w:tc>
                <w:tcPr>
                  <w:tcW w:w="1140" w:type="dxa"/>
                  <w:noWrap/>
                </w:tcPr>
                <w:p w14:paraId="6E251CC5"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roofErr w:type="gramStart"/>
                  <w:r w:rsidRPr="00B96263">
                    <w:rPr>
                      <w:rFonts w:eastAsia="Times New Roman"/>
                      <w:color w:val="000000"/>
                      <w:lang w:val="en-US"/>
                    </w:rPr>
                    <w:t>Top-2</w:t>
                  </w:r>
                  <w:proofErr w:type="gramEnd"/>
                  <w:r w:rsidRPr="00B96263">
                    <w:rPr>
                      <w:rFonts w:eastAsia="Times New Roman"/>
                      <w:color w:val="000000"/>
                      <w:lang w:val="en-US"/>
                    </w:rPr>
                    <w:t>/1 (%)</w:t>
                  </w:r>
                </w:p>
              </w:tc>
              <w:tc>
                <w:tcPr>
                  <w:tcW w:w="1275" w:type="dxa"/>
                  <w:noWrap/>
                </w:tcPr>
                <w:p w14:paraId="20CD9825"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80.0 / 46.1</w:t>
                  </w:r>
                </w:p>
              </w:tc>
              <w:tc>
                <w:tcPr>
                  <w:tcW w:w="1372" w:type="dxa"/>
                </w:tcPr>
                <w:p w14:paraId="0A52908C"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80.0 / 16.3</w:t>
                  </w:r>
                </w:p>
              </w:tc>
            </w:tr>
            <w:tr w:rsidR="00CC17DC" w:rsidRPr="00B96263" w14:paraId="0B75D789"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48" w:type="dxa"/>
                  <w:vMerge/>
                </w:tcPr>
                <w:p w14:paraId="74C5E0FD" w14:textId="77777777" w:rsidR="00CC17DC" w:rsidRPr="00B96263" w:rsidRDefault="00CC17DC" w:rsidP="00CC17DC">
                  <w:pPr>
                    <w:rPr>
                      <w:rFonts w:eastAsia="Times New Roman"/>
                      <w:color w:val="000000"/>
                      <w:lang w:val="en-US"/>
                    </w:rPr>
                  </w:pPr>
                </w:p>
              </w:tc>
              <w:tc>
                <w:tcPr>
                  <w:tcW w:w="890" w:type="dxa"/>
                  <w:vMerge/>
                  <w:noWrap/>
                </w:tcPr>
                <w:p w14:paraId="66554B89"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
              </w:tc>
              <w:tc>
                <w:tcPr>
                  <w:tcW w:w="1140" w:type="dxa"/>
                  <w:noWrap/>
                </w:tcPr>
                <w:p w14:paraId="713FA9E6"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proofErr w:type="gramStart"/>
                  <w:r w:rsidRPr="00B96263">
                    <w:rPr>
                      <w:rFonts w:eastAsia="Times New Roman"/>
                      <w:color w:val="000000"/>
                      <w:lang w:val="en-US"/>
                    </w:rPr>
                    <w:t>Top-5</w:t>
                  </w:r>
                  <w:proofErr w:type="gramEnd"/>
                  <w:r w:rsidRPr="00B96263">
                    <w:rPr>
                      <w:rFonts w:eastAsia="Times New Roman"/>
                      <w:color w:val="000000"/>
                      <w:lang w:val="en-US"/>
                    </w:rPr>
                    <w:t>/1 (%)</w:t>
                  </w:r>
                </w:p>
              </w:tc>
              <w:tc>
                <w:tcPr>
                  <w:tcW w:w="1275" w:type="dxa"/>
                  <w:noWrap/>
                </w:tcPr>
                <w:p w14:paraId="3265C24F"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92.5 / 79.2</w:t>
                  </w:r>
                </w:p>
              </w:tc>
              <w:tc>
                <w:tcPr>
                  <w:tcW w:w="1372" w:type="dxa"/>
                </w:tcPr>
                <w:p w14:paraId="04DC1DF4"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92.5 / 31.8</w:t>
                  </w:r>
                </w:p>
              </w:tc>
            </w:tr>
            <w:tr w:rsidR="00CC17DC" w:rsidRPr="00B96263" w14:paraId="4DD6C5B8"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948" w:type="dxa"/>
                  <w:vMerge/>
                </w:tcPr>
                <w:p w14:paraId="42DA5798" w14:textId="77777777" w:rsidR="00CC17DC" w:rsidRPr="00B96263" w:rsidRDefault="00CC17DC" w:rsidP="00CC17DC">
                  <w:pPr>
                    <w:rPr>
                      <w:rFonts w:eastAsia="Times New Roman"/>
                      <w:color w:val="000000"/>
                      <w:lang w:val="en-US"/>
                    </w:rPr>
                  </w:pPr>
                </w:p>
              </w:tc>
              <w:tc>
                <w:tcPr>
                  <w:tcW w:w="890" w:type="dxa"/>
                  <w:vMerge/>
                  <w:noWrap/>
                </w:tcPr>
                <w:p w14:paraId="4D5F3E3B"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p>
              </w:tc>
              <w:tc>
                <w:tcPr>
                  <w:tcW w:w="1140" w:type="dxa"/>
                  <w:noWrap/>
                </w:tcPr>
                <w:p w14:paraId="59E3395F"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1-dB marginal accuracy (%)</w:t>
                  </w:r>
                </w:p>
              </w:tc>
              <w:tc>
                <w:tcPr>
                  <w:tcW w:w="1275" w:type="dxa"/>
                  <w:noWrap/>
                </w:tcPr>
                <w:p w14:paraId="7D1CC67A"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90.4 / 59.0</w:t>
                  </w:r>
                </w:p>
              </w:tc>
              <w:tc>
                <w:tcPr>
                  <w:tcW w:w="1372" w:type="dxa"/>
                </w:tcPr>
                <w:p w14:paraId="53F735C6"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90.4 / 32.8</w:t>
                  </w:r>
                </w:p>
              </w:tc>
            </w:tr>
            <w:tr w:rsidR="00CC17DC" w:rsidRPr="00B96263" w14:paraId="4C82FF52" w14:textId="77777777" w:rsidTr="00D676AB">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48" w:type="dxa"/>
                  <w:vMerge/>
                </w:tcPr>
                <w:p w14:paraId="436C070D" w14:textId="77777777" w:rsidR="00CC17DC" w:rsidRPr="00B96263" w:rsidRDefault="00CC17DC" w:rsidP="00CC17DC">
                  <w:pPr>
                    <w:rPr>
                      <w:rFonts w:eastAsia="Times New Roman"/>
                      <w:color w:val="000000"/>
                      <w:lang w:val="en-US"/>
                    </w:rPr>
                  </w:pPr>
                </w:p>
              </w:tc>
              <w:tc>
                <w:tcPr>
                  <w:tcW w:w="890" w:type="dxa"/>
                  <w:noWrap/>
                </w:tcPr>
                <w:p w14:paraId="22574415"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L1-RSRP diff (</w:t>
                  </w:r>
                  <w:proofErr w:type="spellStart"/>
                  <w:r w:rsidRPr="00B96263">
                    <w:rPr>
                      <w:rFonts w:eastAsia="Times New Roman"/>
                      <w:color w:val="000000"/>
                      <w:lang w:val="en-US"/>
                    </w:rPr>
                    <w:t>otion</w:t>
                  </w:r>
                  <w:proofErr w:type="spellEnd"/>
                  <w:r w:rsidRPr="00B96263">
                    <w:rPr>
                      <w:rFonts w:eastAsia="Times New Roman"/>
                      <w:color w:val="000000"/>
                      <w:lang w:val="en-US"/>
                    </w:rPr>
                    <w:t xml:space="preserve"> 3 with K = 1)</w:t>
                  </w:r>
                </w:p>
              </w:tc>
              <w:tc>
                <w:tcPr>
                  <w:tcW w:w="1140" w:type="dxa"/>
                  <w:noWrap/>
                </w:tcPr>
                <w:p w14:paraId="08DBA29D" w14:textId="77777777" w:rsidR="00CC17DC" w:rsidRPr="00B96263" w:rsidRDefault="00CC17DC" w:rsidP="00CC17DC">
                  <w:pP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Avg. L1-RSRP difference in dB</w:t>
                  </w:r>
                </w:p>
              </w:tc>
              <w:tc>
                <w:tcPr>
                  <w:tcW w:w="1275" w:type="dxa"/>
                  <w:noWrap/>
                </w:tcPr>
                <w:p w14:paraId="6CFA115D"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0.36 / 1.27</w:t>
                  </w:r>
                </w:p>
              </w:tc>
              <w:tc>
                <w:tcPr>
                  <w:tcW w:w="1372" w:type="dxa"/>
                </w:tcPr>
                <w:p w14:paraId="5078FCB1" w14:textId="77777777" w:rsidR="00CC17DC" w:rsidRPr="00B96263" w:rsidRDefault="00CC17DC" w:rsidP="00CC17D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B96263">
                    <w:rPr>
                      <w:rFonts w:eastAsia="Times New Roman"/>
                      <w:color w:val="000000"/>
                      <w:lang w:val="en-US"/>
                    </w:rPr>
                    <w:t>0.36 / 4.22</w:t>
                  </w:r>
                </w:p>
              </w:tc>
            </w:tr>
            <w:tr w:rsidR="00CC17DC" w:rsidRPr="00B96263" w14:paraId="77ED7F4D" w14:textId="77777777" w:rsidTr="00D676AB">
              <w:trPr>
                <w:trHeight w:val="247"/>
                <w:jc w:val="center"/>
              </w:trPr>
              <w:tc>
                <w:tcPr>
                  <w:cnfStyle w:val="001000000000" w:firstRow="0" w:lastRow="0" w:firstColumn="1" w:lastColumn="0" w:oddVBand="0" w:evenVBand="0" w:oddHBand="0" w:evenHBand="0" w:firstRowFirstColumn="0" w:firstRowLastColumn="0" w:lastRowFirstColumn="0" w:lastRowLastColumn="0"/>
                  <w:tcW w:w="948" w:type="dxa"/>
                  <w:vMerge/>
                </w:tcPr>
                <w:p w14:paraId="5889D1A4" w14:textId="77777777" w:rsidR="00CC17DC" w:rsidRPr="00B96263" w:rsidRDefault="00CC17DC" w:rsidP="00CC17DC">
                  <w:pPr>
                    <w:rPr>
                      <w:rFonts w:eastAsia="Times New Roman"/>
                      <w:color w:val="000000"/>
                      <w:lang w:val="en-US"/>
                    </w:rPr>
                  </w:pPr>
                </w:p>
              </w:tc>
              <w:tc>
                <w:tcPr>
                  <w:tcW w:w="890" w:type="dxa"/>
                  <w:noWrap/>
                </w:tcPr>
                <w:p w14:paraId="3A3C6D26"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System performance</w:t>
                  </w:r>
                </w:p>
              </w:tc>
              <w:tc>
                <w:tcPr>
                  <w:tcW w:w="1140" w:type="dxa"/>
                  <w:noWrap/>
                </w:tcPr>
                <w:p w14:paraId="3B342C36" w14:textId="77777777" w:rsidR="00CC17DC" w:rsidRPr="00B96263" w:rsidRDefault="00CC17DC" w:rsidP="00CC17DC">
                  <w:pP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RS overhead Reduction (%)</w:t>
                  </w:r>
                </w:p>
              </w:tc>
              <w:tc>
                <w:tcPr>
                  <w:tcW w:w="1275" w:type="dxa"/>
                  <w:noWrap/>
                </w:tcPr>
                <w:p w14:paraId="5B90F28D"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87.5</w:t>
                  </w:r>
                </w:p>
              </w:tc>
              <w:tc>
                <w:tcPr>
                  <w:tcW w:w="1372" w:type="dxa"/>
                </w:tcPr>
                <w:p w14:paraId="62B5EA61" w14:textId="77777777" w:rsidR="00CC17DC" w:rsidRPr="00B96263" w:rsidRDefault="00CC17DC" w:rsidP="00CC17DC">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B96263">
                    <w:rPr>
                      <w:rFonts w:eastAsia="Times New Roman"/>
                      <w:color w:val="000000"/>
                      <w:lang w:val="en-US"/>
                    </w:rPr>
                    <w:t>87.5</w:t>
                  </w:r>
                </w:p>
              </w:tc>
            </w:tr>
          </w:tbl>
          <w:p w14:paraId="224B6B3F" w14:textId="77777777" w:rsidR="00B732CB" w:rsidRPr="00B96263" w:rsidRDefault="00B732CB" w:rsidP="00B732CB">
            <w:pPr>
              <w:rPr>
                <w:b/>
                <w:bCs/>
              </w:rPr>
            </w:pPr>
            <w:r w:rsidRPr="00B96263">
              <w:rPr>
                <w:b/>
                <w:bCs/>
              </w:rPr>
              <w:t>Observation 10: At -3 dB SNR, the distribution of measurement error can be fitted with following Gaussian distributions:</w:t>
            </w:r>
          </w:p>
          <w:p w14:paraId="425E1DBD" w14:textId="77777777" w:rsidR="00B732CB" w:rsidRPr="00B96263" w:rsidRDefault="00B732CB" w:rsidP="00B732CB">
            <w:pPr>
              <w:pStyle w:val="ListParagraph"/>
              <w:numPr>
                <w:ilvl w:val="0"/>
                <w:numId w:val="72"/>
              </w:numPr>
              <w:overflowPunct/>
              <w:autoSpaceDE/>
              <w:autoSpaceDN/>
              <w:adjustRightInd/>
              <w:ind w:firstLineChars="0"/>
              <w:contextualSpacing/>
              <w:textAlignment w:val="auto"/>
              <w:rPr>
                <w:b/>
                <w:bCs/>
              </w:rPr>
            </w:pPr>
            <w:r w:rsidRPr="00B96263">
              <w:rPr>
                <w:b/>
                <w:bCs/>
              </w:rPr>
              <w:t>AWGN: Gaussian with zero mean and sigma = 0.6 dB</w:t>
            </w:r>
          </w:p>
          <w:p w14:paraId="2FA7AAF0" w14:textId="77777777" w:rsidR="00B732CB" w:rsidRPr="00B96263" w:rsidRDefault="00B732CB" w:rsidP="00B732CB">
            <w:pPr>
              <w:pStyle w:val="ListParagraph"/>
              <w:numPr>
                <w:ilvl w:val="0"/>
                <w:numId w:val="72"/>
              </w:numPr>
              <w:overflowPunct/>
              <w:autoSpaceDE/>
              <w:autoSpaceDN/>
              <w:adjustRightInd/>
              <w:ind w:firstLineChars="0"/>
              <w:contextualSpacing/>
              <w:textAlignment w:val="auto"/>
              <w:rPr>
                <w:b/>
                <w:bCs/>
              </w:rPr>
            </w:pPr>
            <w:r w:rsidRPr="00B96263">
              <w:rPr>
                <w:b/>
                <w:bCs/>
              </w:rPr>
              <w:t>TDL-CD: Gaussian with mean = -0.4 dB and sigma = 0.6 dB</w:t>
            </w:r>
          </w:p>
          <w:p w14:paraId="4E557368" w14:textId="77777777" w:rsidR="00B732CB" w:rsidRPr="00B96263" w:rsidRDefault="00B732CB" w:rsidP="00B732CB">
            <w:pPr>
              <w:rPr>
                <w:b/>
                <w:bCs/>
              </w:rPr>
            </w:pPr>
            <w:r w:rsidRPr="00B96263">
              <w:rPr>
                <w:b/>
                <w:bCs/>
              </w:rPr>
              <w:t>Observation 11: RF error of a UE is expected to be same within a module, but it varies across modules. A UE can have multiple modules.</w:t>
            </w:r>
          </w:p>
          <w:p w14:paraId="3F393BCA" w14:textId="77777777" w:rsidR="00B732CB" w:rsidRPr="00B96263" w:rsidRDefault="00B732CB" w:rsidP="00B732CB">
            <w:pPr>
              <w:rPr>
                <w:b/>
                <w:bCs/>
              </w:rPr>
            </w:pPr>
            <w:r w:rsidRPr="00B96263">
              <w:rPr>
                <w:b/>
                <w:bCs/>
              </w:rPr>
              <w:t>Proposal 1: Regarding down-selection of prediction metrics, RAN4 takes following steps:</w:t>
            </w:r>
          </w:p>
          <w:p w14:paraId="11B79A83" w14:textId="77777777" w:rsidR="00B732CB" w:rsidRPr="00B96263" w:rsidRDefault="00B732CB" w:rsidP="00B732CB">
            <w:pPr>
              <w:pStyle w:val="ListParagraph"/>
              <w:numPr>
                <w:ilvl w:val="0"/>
                <w:numId w:val="70"/>
              </w:numPr>
              <w:overflowPunct/>
              <w:autoSpaceDE/>
              <w:autoSpaceDN/>
              <w:adjustRightInd/>
              <w:ind w:firstLineChars="0"/>
              <w:contextualSpacing/>
              <w:textAlignment w:val="auto"/>
              <w:rPr>
                <w:b/>
                <w:bCs/>
              </w:rPr>
            </w:pPr>
            <w:r w:rsidRPr="00B96263">
              <w:rPr>
                <w:b/>
                <w:bCs/>
              </w:rPr>
              <w:t>Option 3: RAN4 defines requirement for this option now.</w:t>
            </w:r>
          </w:p>
          <w:p w14:paraId="4BAF5D2B" w14:textId="77777777" w:rsidR="00B732CB" w:rsidRPr="00B96263" w:rsidRDefault="00B732CB" w:rsidP="00B732CB">
            <w:pPr>
              <w:pStyle w:val="ListParagraph"/>
              <w:numPr>
                <w:ilvl w:val="0"/>
                <w:numId w:val="70"/>
              </w:numPr>
              <w:overflowPunct/>
              <w:autoSpaceDE/>
              <w:autoSpaceDN/>
              <w:adjustRightInd/>
              <w:ind w:firstLineChars="0"/>
              <w:contextualSpacing/>
              <w:textAlignment w:val="auto"/>
              <w:rPr>
                <w:b/>
                <w:bCs/>
              </w:rPr>
            </w:pPr>
            <w:r w:rsidRPr="00B96263">
              <w:rPr>
                <w:b/>
                <w:bCs/>
              </w:rPr>
              <w:t>Option 2: RAN4 waits to investigate simulation results of different companies in RAN4 before defining requirements.</w:t>
            </w:r>
          </w:p>
          <w:p w14:paraId="219622B3" w14:textId="77777777" w:rsidR="00B732CB" w:rsidRPr="00B96263" w:rsidRDefault="00B732CB" w:rsidP="00B732CB">
            <w:pPr>
              <w:pStyle w:val="ListParagraph"/>
              <w:numPr>
                <w:ilvl w:val="0"/>
                <w:numId w:val="70"/>
              </w:numPr>
              <w:overflowPunct/>
              <w:autoSpaceDE/>
              <w:autoSpaceDN/>
              <w:adjustRightInd/>
              <w:ind w:firstLineChars="0"/>
              <w:contextualSpacing/>
              <w:textAlignment w:val="auto"/>
              <w:rPr>
                <w:b/>
                <w:bCs/>
              </w:rPr>
            </w:pPr>
            <w:r w:rsidRPr="00B96263">
              <w:rPr>
                <w:b/>
                <w:bCs/>
              </w:rPr>
              <w:t>Option 1: RAN4 waits until RAN1 agrees to support option 1.</w:t>
            </w:r>
          </w:p>
          <w:p w14:paraId="6C1252BF" w14:textId="77777777" w:rsidR="00B732CB" w:rsidRPr="00B96263" w:rsidRDefault="00B732CB" w:rsidP="00B732CB">
            <w:pPr>
              <w:rPr>
                <w:b/>
                <w:bCs/>
                <w:lang w:val="en-US"/>
              </w:rPr>
            </w:pPr>
            <w:r w:rsidRPr="00B96263">
              <w:rPr>
                <w:b/>
                <w:bCs/>
              </w:rPr>
              <w:t xml:space="preserve">Proposal 2: </w:t>
            </w:r>
            <w:r w:rsidRPr="00B96263">
              <w:rPr>
                <w:b/>
                <w:bCs/>
                <w:lang w:val="en-US"/>
              </w:rPr>
              <w:t xml:space="preserve">UE knows the RX beam paired with the predicted Tx beam from </w:t>
            </w:r>
            <w:proofErr w:type="spellStart"/>
            <w:r w:rsidRPr="00B96263">
              <w:rPr>
                <w:b/>
                <w:bCs/>
                <w:lang w:val="en-US"/>
              </w:rPr>
              <w:t>setA</w:t>
            </w:r>
            <w:proofErr w:type="spellEnd"/>
            <w:r w:rsidRPr="00B96263">
              <w:rPr>
                <w:b/>
                <w:bCs/>
                <w:lang w:val="en-US"/>
              </w:rPr>
              <w:t xml:space="preserve"> under following conditions:</w:t>
            </w:r>
          </w:p>
          <w:p w14:paraId="3336554B" w14:textId="04C5AE37" w:rsidR="00B732CB" w:rsidRPr="00B96263" w:rsidRDefault="00B732CB" w:rsidP="00204453">
            <w:pPr>
              <w:pStyle w:val="ListParagraph"/>
              <w:numPr>
                <w:ilvl w:val="1"/>
                <w:numId w:val="70"/>
              </w:numPr>
              <w:overflowPunct/>
              <w:autoSpaceDE/>
              <w:autoSpaceDN/>
              <w:adjustRightInd/>
              <w:ind w:firstLineChars="0"/>
              <w:contextualSpacing/>
              <w:textAlignment w:val="auto"/>
              <w:rPr>
                <w:b/>
                <w:bCs/>
                <w:lang w:val="en-US"/>
              </w:rPr>
            </w:pPr>
            <w:r w:rsidRPr="00B96263">
              <w:rPr>
                <w:b/>
                <w:bCs/>
                <w:lang w:val="en-US"/>
              </w:rPr>
              <w:t xml:space="preserve">UE has measured </w:t>
            </w:r>
            <w:proofErr w:type="spellStart"/>
            <w:r w:rsidRPr="00B96263">
              <w:rPr>
                <w:b/>
                <w:bCs/>
                <w:lang w:val="en-US"/>
              </w:rPr>
              <w:t>setB</w:t>
            </w:r>
            <w:proofErr w:type="spellEnd"/>
            <w:r w:rsidRPr="00B96263">
              <w:rPr>
                <w:b/>
                <w:bCs/>
                <w:lang w:val="en-US"/>
              </w:rPr>
              <w:t xml:space="preserve"> and </w:t>
            </w:r>
            <w:proofErr w:type="spellStart"/>
            <w:r w:rsidRPr="00B96263">
              <w:rPr>
                <w:b/>
                <w:bCs/>
                <w:lang w:val="en-US"/>
              </w:rPr>
              <w:t>setA</w:t>
            </w:r>
            <w:proofErr w:type="spellEnd"/>
            <w:r w:rsidRPr="00B96263">
              <w:rPr>
                <w:b/>
                <w:bCs/>
                <w:lang w:val="en-US"/>
              </w:rPr>
              <w:t xml:space="preserve"> beams during training.</w:t>
            </w:r>
          </w:p>
          <w:p w14:paraId="4672F636" w14:textId="77777777" w:rsidR="00B732CB" w:rsidRPr="00B96263" w:rsidRDefault="00B732CB" w:rsidP="00B732CB">
            <w:pPr>
              <w:pStyle w:val="ListParagraph"/>
              <w:numPr>
                <w:ilvl w:val="1"/>
                <w:numId w:val="70"/>
              </w:numPr>
              <w:overflowPunct/>
              <w:autoSpaceDE/>
              <w:autoSpaceDN/>
              <w:adjustRightInd/>
              <w:ind w:firstLineChars="0"/>
              <w:contextualSpacing/>
              <w:textAlignment w:val="auto"/>
              <w:rPr>
                <w:b/>
                <w:bCs/>
                <w:lang w:val="en-US"/>
              </w:rPr>
            </w:pPr>
            <w:r w:rsidRPr="00B96263">
              <w:rPr>
                <w:b/>
                <w:bCs/>
                <w:lang w:val="en-US"/>
              </w:rPr>
              <w:t xml:space="preserve">UE has measured </w:t>
            </w:r>
            <w:proofErr w:type="spellStart"/>
            <w:r w:rsidRPr="00B96263">
              <w:rPr>
                <w:b/>
                <w:bCs/>
                <w:lang w:val="en-US"/>
              </w:rPr>
              <w:t>setB</w:t>
            </w:r>
            <w:proofErr w:type="spellEnd"/>
            <w:r w:rsidRPr="00B96263">
              <w:rPr>
                <w:b/>
                <w:bCs/>
                <w:lang w:val="en-US"/>
              </w:rPr>
              <w:t xml:space="preserve">, but not </w:t>
            </w:r>
            <w:proofErr w:type="spellStart"/>
            <w:r w:rsidRPr="00B96263">
              <w:rPr>
                <w:b/>
                <w:bCs/>
                <w:lang w:val="en-US"/>
              </w:rPr>
              <w:t>setA</w:t>
            </w:r>
            <w:proofErr w:type="spellEnd"/>
            <w:r w:rsidRPr="00B96263">
              <w:rPr>
                <w:b/>
                <w:bCs/>
                <w:lang w:val="en-US"/>
              </w:rPr>
              <w:t>, beams during inference.</w:t>
            </w:r>
          </w:p>
          <w:p w14:paraId="435C58E6" w14:textId="77777777" w:rsidR="00B732CB" w:rsidRPr="00B96263" w:rsidRDefault="00B732CB" w:rsidP="00B732CB">
            <w:pPr>
              <w:numPr>
                <w:ilvl w:val="1"/>
                <w:numId w:val="71"/>
              </w:numPr>
              <w:rPr>
                <w:b/>
                <w:bCs/>
                <w:lang w:val="en-US"/>
              </w:rPr>
            </w:pPr>
            <w:r w:rsidRPr="00B96263">
              <w:rPr>
                <w:b/>
                <w:bCs/>
                <w:lang w:val="en-US"/>
              </w:rPr>
              <w:lastRenderedPageBreak/>
              <w:t xml:space="preserve">FFS: Whether TCI state should be considered known. </w:t>
            </w:r>
          </w:p>
          <w:p w14:paraId="48CB3CE1" w14:textId="77777777" w:rsidR="00B732CB" w:rsidRPr="00B96263" w:rsidRDefault="00B732CB" w:rsidP="00B732CB">
            <w:pPr>
              <w:numPr>
                <w:ilvl w:val="1"/>
                <w:numId w:val="71"/>
              </w:numPr>
              <w:rPr>
                <w:b/>
                <w:bCs/>
                <w:lang w:val="en-US"/>
              </w:rPr>
            </w:pPr>
            <w:r w:rsidRPr="00B96263">
              <w:rPr>
                <w:b/>
                <w:bCs/>
                <w:lang w:val="en-US"/>
              </w:rPr>
              <w:t>FFS: Whether side conditions for known TCI state should be modified (relaxed) for this case.</w:t>
            </w:r>
          </w:p>
          <w:p w14:paraId="5E0CAA6F" w14:textId="77777777" w:rsidR="00B732CB" w:rsidRPr="00B96263" w:rsidRDefault="00B732CB" w:rsidP="00B732CB">
            <w:pPr>
              <w:rPr>
                <w:b/>
                <w:bCs/>
              </w:rPr>
            </w:pPr>
            <w:r w:rsidRPr="00B96263">
              <w:rPr>
                <w:b/>
                <w:bCs/>
              </w:rPr>
              <w:t xml:space="preserve">Proposal 3: RAN4 should discuss the scenarios where UE can assume same RF error between time instances of </w:t>
            </w:r>
            <w:proofErr w:type="spellStart"/>
            <w:r w:rsidRPr="00B96263">
              <w:rPr>
                <w:b/>
                <w:bCs/>
              </w:rPr>
              <w:t>setB</w:t>
            </w:r>
            <w:proofErr w:type="spellEnd"/>
            <w:r w:rsidRPr="00B96263">
              <w:rPr>
                <w:b/>
                <w:bCs/>
              </w:rPr>
              <w:t xml:space="preserve"> measurement and those of </w:t>
            </w:r>
            <w:proofErr w:type="spellStart"/>
            <w:r w:rsidRPr="00B96263">
              <w:rPr>
                <w:b/>
                <w:bCs/>
              </w:rPr>
              <w:t>setA</w:t>
            </w:r>
            <w:proofErr w:type="spellEnd"/>
            <w:r w:rsidRPr="00B96263">
              <w:rPr>
                <w:b/>
                <w:bCs/>
              </w:rPr>
              <w:t xml:space="preserve"> prediction.</w:t>
            </w:r>
          </w:p>
          <w:p w14:paraId="26B0F466" w14:textId="50C6B073" w:rsidR="00DD0F86" w:rsidRPr="00B96263" w:rsidRDefault="00DD0F86" w:rsidP="00DD0F86">
            <w:pPr>
              <w:spacing w:before="120" w:after="120"/>
              <w:rPr>
                <w:rFonts w:asciiTheme="minorHAnsi" w:hAnsiTheme="minorHAnsi" w:cstheme="minorHAnsi"/>
                <w:lang w:eastAsia="ja-JP"/>
              </w:rPr>
            </w:pPr>
          </w:p>
        </w:tc>
      </w:tr>
      <w:tr w:rsidR="00304501" w:rsidRPr="00B96263" w14:paraId="0E23EF83" w14:textId="77777777" w:rsidTr="00583077">
        <w:trPr>
          <w:trHeight w:val="468"/>
        </w:trPr>
        <w:tc>
          <w:tcPr>
            <w:tcW w:w="1271" w:type="dxa"/>
          </w:tcPr>
          <w:p w14:paraId="2B9AA1BB" w14:textId="2ECDCF86" w:rsidR="00304501" w:rsidRPr="00B96263" w:rsidRDefault="00304501" w:rsidP="00304501">
            <w:pPr>
              <w:spacing w:before="120" w:after="120"/>
              <w:rPr>
                <w:rFonts w:ascii="Arial" w:hAnsi="Arial" w:cs="Arial"/>
                <w:b/>
                <w:bCs/>
                <w:color w:val="0000FF"/>
                <w:sz w:val="16"/>
                <w:szCs w:val="16"/>
                <w:u w:val="single"/>
              </w:rPr>
            </w:pPr>
            <w:hyperlink r:id="rId66" w:history="1">
              <w:r w:rsidRPr="00B96263">
                <w:rPr>
                  <w:rStyle w:val="Hyperlink"/>
                  <w:rFonts w:ascii="Arial" w:hAnsi="Arial" w:cs="Arial"/>
                  <w:b/>
                  <w:bCs/>
                  <w:sz w:val="16"/>
                  <w:szCs w:val="16"/>
                </w:rPr>
                <w:t>R4-2417614</w:t>
              </w:r>
            </w:hyperlink>
          </w:p>
        </w:tc>
        <w:tc>
          <w:tcPr>
            <w:tcW w:w="1134" w:type="dxa"/>
          </w:tcPr>
          <w:p w14:paraId="663B434C" w14:textId="539E75A6"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CAICT</w:t>
            </w:r>
          </w:p>
        </w:tc>
        <w:tc>
          <w:tcPr>
            <w:tcW w:w="7226" w:type="dxa"/>
          </w:tcPr>
          <w:p w14:paraId="3CF88920" w14:textId="77777777" w:rsidR="00A21CD5" w:rsidRPr="00B96263" w:rsidRDefault="00A21CD5" w:rsidP="00A21CD5">
            <w:pPr>
              <w:spacing w:afterLines="50" w:after="120" w:line="288" w:lineRule="auto"/>
              <w:jc w:val="both"/>
              <w:rPr>
                <w:rFonts w:eastAsiaTheme="minorEastAsia" w:cs="Arial"/>
                <w:b/>
                <w:bCs/>
                <w:sz w:val="22"/>
                <w:lang w:eastAsia="zh-CN"/>
              </w:rPr>
            </w:pPr>
            <w:r w:rsidRPr="00B96263">
              <w:rPr>
                <w:rFonts w:eastAsiaTheme="minorEastAsia" w:cs="Arial"/>
                <w:b/>
                <w:bCs/>
                <w:sz w:val="22"/>
                <w:lang w:eastAsia="zh-CN"/>
              </w:rPr>
              <w:t xml:space="preserve">Proposal </w:t>
            </w:r>
            <w:r w:rsidRPr="00B96263">
              <w:rPr>
                <w:rFonts w:eastAsiaTheme="minorEastAsia" w:cs="Arial" w:hint="eastAsia"/>
                <w:b/>
                <w:bCs/>
                <w:sz w:val="22"/>
                <w:lang w:eastAsia="zh-CN"/>
              </w:rPr>
              <w:t>1</w:t>
            </w:r>
            <w:r w:rsidRPr="00B96263">
              <w:rPr>
                <w:rFonts w:eastAsiaTheme="minorEastAsia" w:cs="Arial"/>
                <w:b/>
                <w:bCs/>
                <w:sz w:val="22"/>
                <w:lang w:eastAsia="zh-CN"/>
              </w:rPr>
              <w:t>: RAN4 to discuss the Rx beam assumption in AI-based beam prediction tests.</w:t>
            </w:r>
          </w:p>
          <w:p w14:paraId="25B15736" w14:textId="77777777" w:rsidR="00A21CD5" w:rsidRPr="00B96263" w:rsidRDefault="00A21CD5" w:rsidP="00A21CD5">
            <w:pPr>
              <w:spacing w:afterLines="50" w:after="120" w:line="288" w:lineRule="auto"/>
              <w:jc w:val="both"/>
              <w:rPr>
                <w:rFonts w:eastAsiaTheme="minorEastAsia" w:cs="Arial"/>
                <w:b/>
                <w:bCs/>
                <w:sz w:val="22"/>
                <w:szCs w:val="28"/>
                <w:lang w:eastAsia="zh-CN"/>
              </w:rPr>
            </w:pPr>
            <w:r w:rsidRPr="00B96263">
              <w:rPr>
                <w:rFonts w:cs="Arial"/>
                <w:b/>
                <w:bCs/>
                <w:sz w:val="22"/>
                <w:szCs w:val="28"/>
              </w:rPr>
              <w:t xml:space="preserve">Proposal </w:t>
            </w:r>
            <w:r w:rsidRPr="00B96263">
              <w:rPr>
                <w:rFonts w:eastAsiaTheme="minorEastAsia" w:cs="Arial" w:hint="eastAsia"/>
                <w:b/>
                <w:bCs/>
                <w:sz w:val="22"/>
                <w:szCs w:val="28"/>
                <w:lang w:eastAsia="zh-CN"/>
              </w:rPr>
              <w:t>2</w:t>
            </w:r>
            <w:r w:rsidRPr="00B96263">
              <w:rPr>
                <w:rFonts w:cs="Arial"/>
                <w:b/>
                <w:bCs/>
                <w:sz w:val="22"/>
                <w:szCs w:val="28"/>
              </w:rPr>
              <w:t>: RAN4 to consider define a more stringent requirements for measurement used to generate ground truth and discuss how to verify the measurement performance.</w:t>
            </w:r>
          </w:p>
          <w:p w14:paraId="1F6B6A24" w14:textId="77777777" w:rsidR="00A21CD5" w:rsidRPr="00B96263" w:rsidRDefault="00A21CD5" w:rsidP="00A21CD5">
            <w:pPr>
              <w:spacing w:afterLines="50" w:after="120" w:line="288" w:lineRule="auto"/>
              <w:rPr>
                <w:rFonts w:eastAsiaTheme="minorEastAsia" w:cs="Arial"/>
                <w:b/>
                <w:bCs/>
                <w:sz w:val="21"/>
                <w:szCs w:val="24"/>
                <w:lang w:eastAsia="zh-CN"/>
              </w:rPr>
            </w:pPr>
            <w:r w:rsidRPr="00B96263">
              <w:rPr>
                <w:rFonts w:eastAsiaTheme="minorEastAsia" w:cs="Arial"/>
                <w:b/>
                <w:bCs/>
                <w:sz w:val="21"/>
                <w:szCs w:val="24"/>
                <w:lang w:eastAsia="zh-CN"/>
              </w:rPr>
              <w:t xml:space="preserve">Proposal </w:t>
            </w:r>
            <w:r w:rsidRPr="00B96263">
              <w:rPr>
                <w:rFonts w:eastAsiaTheme="minorEastAsia" w:cs="Arial" w:hint="eastAsia"/>
                <w:b/>
                <w:bCs/>
                <w:sz w:val="21"/>
                <w:szCs w:val="24"/>
                <w:lang w:eastAsia="zh-CN"/>
              </w:rPr>
              <w:t>3</w:t>
            </w:r>
            <w:r w:rsidRPr="00B96263">
              <w:rPr>
                <w:rFonts w:eastAsiaTheme="minorEastAsia" w:cs="Arial"/>
                <w:b/>
                <w:bCs/>
                <w:sz w:val="21"/>
                <w:szCs w:val="24"/>
                <w:lang w:eastAsia="zh-CN"/>
              </w:rPr>
              <w:t xml:space="preserve">: Consider </w:t>
            </w:r>
            <w:proofErr w:type="gramStart"/>
            <w:r w:rsidRPr="00B96263">
              <w:rPr>
                <w:rFonts w:eastAsiaTheme="minorEastAsia" w:cs="Arial"/>
                <w:b/>
                <w:bCs/>
                <w:sz w:val="21"/>
                <w:szCs w:val="24"/>
                <w:lang w:eastAsia="zh-CN"/>
              </w:rPr>
              <w:t>to take</w:t>
            </w:r>
            <w:proofErr w:type="gramEnd"/>
            <w:r w:rsidRPr="00B96263">
              <w:rPr>
                <w:rFonts w:eastAsiaTheme="minorEastAsia" w:cs="Arial"/>
                <w:b/>
                <w:bCs/>
                <w:sz w:val="21"/>
                <w:szCs w:val="24"/>
                <w:lang w:eastAsia="zh-CN"/>
              </w:rPr>
              <w:t xml:space="preserve"> option 4 as the definition of relative RSRP accuracy for BM-case 2</w:t>
            </w:r>
            <w:r w:rsidRPr="00B96263">
              <w:rPr>
                <w:rFonts w:eastAsiaTheme="minorEastAsia" w:cs="Arial" w:hint="eastAsia"/>
                <w:b/>
                <w:bCs/>
                <w:sz w:val="21"/>
                <w:szCs w:val="24"/>
                <w:lang w:eastAsia="zh-CN"/>
              </w:rPr>
              <w:t>:</w:t>
            </w:r>
          </w:p>
          <w:p w14:paraId="76D3B167" w14:textId="77777777" w:rsidR="00A21CD5" w:rsidRPr="00B96263" w:rsidRDefault="00A21CD5" w:rsidP="00A21CD5">
            <w:pPr>
              <w:pStyle w:val="ListParagraph"/>
              <w:numPr>
                <w:ilvl w:val="0"/>
                <w:numId w:val="73"/>
              </w:numPr>
              <w:overflowPunct/>
              <w:autoSpaceDE/>
              <w:autoSpaceDN/>
              <w:adjustRightInd/>
              <w:spacing w:afterLines="50" w:after="120" w:line="288" w:lineRule="auto"/>
              <w:ind w:firstLineChars="0"/>
              <w:textAlignment w:val="auto"/>
              <w:rPr>
                <w:rFonts w:ascii="Arial" w:eastAsiaTheme="minorEastAsia" w:hAnsi="Arial" w:cs="Arial"/>
                <w:sz w:val="21"/>
                <w:szCs w:val="24"/>
                <w:lang w:val="en-US" w:eastAsia="zh-CN"/>
              </w:rPr>
            </w:pPr>
            <w:r w:rsidRPr="00B96263">
              <w:rPr>
                <w:rFonts w:ascii="Arial" w:eastAsia="SimSun" w:hAnsi="Arial" w:cs="Arial"/>
                <w:szCs w:val="24"/>
                <w:lang w:eastAsia="zh-CN"/>
              </w:rPr>
              <w:t xml:space="preserve">Option 4: Relative RSRP accuracy= predicted L1-RSRP of beam index </w:t>
            </w:r>
            <w:proofErr w:type="spellStart"/>
            <w:r w:rsidRPr="00B96263">
              <w:rPr>
                <w:rFonts w:ascii="Arial" w:eastAsia="SimSun" w:hAnsi="Arial" w:cs="Arial"/>
                <w:szCs w:val="24"/>
                <w:lang w:eastAsia="zh-CN"/>
              </w:rPr>
              <w:t>i</w:t>
            </w:r>
            <w:proofErr w:type="spellEnd"/>
            <w:r w:rsidRPr="00B96263">
              <w:rPr>
                <w:rFonts w:ascii="Arial" w:eastAsia="SimSun" w:hAnsi="Arial" w:cs="Arial"/>
                <w:szCs w:val="24"/>
                <w:lang w:eastAsia="zh-CN"/>
              </w:rPr>
              <w:t xml:space="preserve"> – predicted L1-RSRP of beam index n, where the beam index n owns the largest predicted value</w:t>
            </w:r>
          </w:p>
          <w:p w14:paraId="0A919593" w14:textId="3DFFB3DE" w:rsidR="00304501" w:rsidRPr="00B96263" w:rsidRDefault="00A21CD5" w:rsidP="00A21CD5">
            <w:pPr>
              <w:overflowPunct/>
              <w:autoSpaceDE/>
              <w:autoSpaceDN/>
              <w:adjustRightInd/>
              <w:spacing w:afterLines="50" w:after="120" w:line="288" w:lineRule="auto"/>
              <w:jc w:val="both"/>
              <w:textAlignment w:val="auto"/>
              <w:rPr>
                <w:rFonts w:cs="Arial"/>
                <w:b/>
                <w:bCs/>
                <w:sz w:val="21"/>
                <w:szCs w:val="24"/>
                <w:lang w:eastAsia="ja-JP"/>
              </w:rPr>
            </w:pPr>
            <w:r w:rsidRPr="00B96263">
              <w:rPr>
                <w:rFonts w:eastAsiaTheme="minorEastAsia" w:cs="Arial"/>
                <w:b/>
                <w:bCs/>
                <w:sz w:val="21"/>
                <w:szCs w:val="24"/>
                <w:lang w:eastAsia="zh-CN"/>
              </w:rPr>
              <w:t xml:space="preserve">Proposal </w:t>
            </w:r>
            <w:r w:rsidRPr="00B96263">
              <w:rPr>
                <w:rFonts w:eastAsiaTheme="minorEastAsia" w:cs="Arial" w:hint="eastAsia"/>
                <w:b/>
                <w:bCs/>
                <w:sz w:val="21"/>
                <w:szCs w:val="24"/>
                <w:lang w:eastAsia="zh-CN"/>
              </w:rPr>
              <w:t>4</w:t>
            </w:r>
            <w:r w:rsidRPr="00B96263">
              <w:rPr>
                <w:rFonts w:eastAsiaTheme="minorEastAsia" w:cs="Arial"/>
                <w:b/>
                <w:bCs/>
                <w:sz w:val="21"/>
                <w:szCs w:val="24"/>
                <w:lang w:eastAsia="zh-CN"/>
              </w:rPr>
              <w:t>: Suspend the discussion for BM-case 1 until RAN1 makes decision on the content of inference report for BM-case 1.</w:t>
            </w:r>
          </w:p>
        </w:tc>
      </w:tr>
      <w:tr w:rsidR="00304501" w:rsidRPr="00B96263" w14:paraId="664EC310" w14:textId="77777777" w:rsidTr="00583077">
        <w:trPr>
          <w:trHeight w:val="468"/>
        </w:trPr>
        <w:tc>
          <w:tcPr>
            <w:tcW w:w="1271" w:type="dxa"/>
          </w:tcPr>
          <w:p w14:paraId="13A83688" w14:textId="289F0978" w:rsidR="00304501" w:rsidRPr="00B96263" w:rsidRDefault="00304501" w:rsidP="00304501">
            <w:pPr>
              <w:spacing w:before="120" w:after="120"/>
              <w:rPr>
                <w:rFonts w:ascii="Arial" w:hAnsi="Arial" w:cs="Arial"/>
                <w:b/>
                <w:bCs/>
                <w:color w:val="0000FF"/>
                <w:sz w:val="16"/>
                <w:szCs w:val="16"/>
                <w:u w:val="single"/>
              </w:rPr>
            </w:pPr>
            <w:hyperlink r:id="rId67" w:history="1">
              <w:r w:rsidRPr="00B96263">
                <w:rPr>
                  <w:rStyle w:val="Hyperlink"/>
                  <w:rFonts w:ascii="Arial" w:hAnsi="Arial" w:cs="Arial"/>
                  <w:b/>
                  <w:bCs/>
                  <w:sz w:val="16"/>
                  <w:szCs w:val="16"/>
                </w:rPr>
                <w:t>R4-2417620</w:t>
              </w:r>
            </w:hyperlink>
          </w:p>
        </w:tc>
        <w:tc>
          <w:tcPr>
            <w:tcW w:w="1134" w:type="dxa"/>
          </w:tcPr>
          <w:p w14:paraId="3740ACE3" w14:textId="011436A7"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OPPO</w:t>
            </w:r>
          </w:p>
        </w:tc>
        <w:tc>
          <w:tcPr>
            <w:tcW w:w="7226" w:type="dxa"/>
          </w:tcPr>
          <w:p w14:paraId="59F8E7C9" w14:textId="77777777" w:rsidR="00D92BD5" w:rsidRPr="00B96263" w:rsidRDefault="00D92BD5" w:rsidP="00D92BD5">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Proposal 1: For BM testability, RAN4 need to:</w:t>
            </w:r>
          </w:p>
          <w:p w14:paraId="3CE0E715" w14:textId="77777777" w:rsidR="00D92BD5" w:rsidRPr="00B96263" w:rsidRDefault="00D92BD5" w:rsidP="00D92BD5">
            <w:pPr>
              <w:pStyle w:val="ListParagraph"/>
              <w:numPr>
                <w:ilvl w:val="0"/>
                <w:numId w:val="91"/>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B96263">
              <w:rPr>
                <w:rFonts w:eastAsia="DengXian"/>
                <w:b/>
                <w:bCs/>
                <w:lang w:eastAsia="zh-CN"/>
              </w:rPr>
              <w:t>C</w:t>
            </w:r>
            <w:r w:rsidRPr="00B96263">
              <w:rPr>
                <w:rFonts w:eastAsia="DengXian" w:hint="eastAsia"/>
                <w:b/>
                <w:bCs/>
                <w:lang w:eastAsia="zh-CN"/>
              </w:rPr>
              <w:t>larify the limitations regarding the FR2 beams or probes that TE vendors could support</w:t>
            </w:r>
          </w:p>
          <w:p w14:paraId="1B0DDB09" w14:textId="77777777" w:rsidR="00D92BD5" w:rsidRPr="00B96263" w:rsidRDefault="00D92BD5" w:rsidP="00D92BD5">
            <w:pPr>
              <w:pStyle w:val="ListParagraph"/>
              <w:numPr>
                <w:ilvl w:val="0"/>
                <w:numId w:val="91"/>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 xml:space="preserve">To determine the test setup for BM, a potential approach could be: </w:t>
            </w:r>
          </w:p>
          <w:p w14:paraId="7D98A9E7"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proofErr w:type="gramStart"/>
            <w:r w:rsidRPr="00B96263">
              <w:rPr>
                <w:rFonts w:eastAsia="DengXian"/>
                <w:b/>
                <w:lang w:eastAsia="zh-CN"/>
              </w:rPr>
              <w:t>Assuming that</w:t>
            </w:r>
            <w:proofErr w:type="gramEnd"/>
            <w:r w:rsidRPr="00B96263">
              <w:rPr>
                <w:rFonts w:eastAsia="DengXian"/>
                <w:b/>
                <w:lang w:eastAsia="zh-CN"/>
              </w:rPr>
              <w:t xml:space="preserve"> TE supports X probes in a chamber</w:t>
            </w:r>
          </w:p>
          <w:p w14:paraId="64BB079D"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 xml:space="preserve">By utilizing X probes, X different angles of arrival (AOA) can be achieved and can be mapped to </w:t>
            </w:r>
            <w:r w:rsidRPr="00B96263">
              <w:rPr>
                <w:rFonts w:eastAsia="DengXian"/>
                <w:b/>
                <w:u w:val="single"/>
                <w:lang w:eastAsia="zh-CN"/>
              </w:rPr>
              <w:t>a TX</w:t>
            </w:r>
            <w:r w:rsidRPr="00B96263">
              <w:rPr>
                <w:rFonts w:eastAsia="DengXian"/>
                <w:b/>
                <w:lang w:eastAsia="zh-CN"/>
              </w:rPr>
              <w:t xml:space="preserve"> </w:t>
            </w:r>
            <w:r w:rsidRPr="00B96263">
              <w:rPr>
                <w:rFonts w:eastAsia="DengXian"/>
                <w:b/>
                <w:u w:val="single"/>
                <w:lang w:eastAsia="zh-CN"/>
              </w:rPr>
              <w:t>beam</w:t>
            </w:r>
            <w:r w:rsidRPr="00B96263">
              <w:rPr>
                <w:rFonts w:eastAsia="DengXian"/>
                <w:b/>
                <w:lang w:eastAsia="zh-CN"/>
              </w:rPr>
              <w:t xml:space="preserve"> transmission with X paths(clusters)</w:t>
            </w:r>
          </w:p>
          <w:p w14:paraId="7620063F"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u w:val="single"/>
                <w:lang w:eastAsia="zh-CN"/>
              </w:rPr>
              <w:t xml:space="preserve">Different TX beams </w:t>
            </w:r>
            <w:r w:rsidRPr="00B96263">
              <w:rPr>
                <w:rFonts w:eastAsia="DengXian"/>
                <w:b/>
                <w:lang w:eastAsia="zh-CN"/>
              </w:rPr>
              <w:t xml:space="preserve">in BM set A or set B can be represented by setting different pathloss for the different AOA paths, to mimic the </w:t>
            </w:r>
            <w:r w:rsidRPr="00B96263">
              <w:rPr>
                <w:rFonts w:eastAsia="DengXian" w:hint="eastAsia"/>
                <w:b/>
                <w:lang w:eastAsia="zh-CN"/>
              </w:rPr>
              <w:t>beam sweeping procedure</w:t>
            </w:r>
            <w:r w:rsidRPr="00B96263">
              <w:rPr>
                <w:rFonts w:eastAsia="DengXian"/>
                <w:b/>
                <w:lang w:eastAsia="zh-CN"/>
              </w:rPr>
              <w:t xml:space="preserve"> </w:t>
            </w:r>
          </w:p>
          <w:p w14:paraId="459C9486"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FFS the number of probes that could be supported by TE vendors</w:t>
            </w:r>
          </w:p>
          <w:p w14:paraId="22FAB96A"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 xml:space="preserve">FFS the number of </w:t>
            </w:r>
            <w:proofErr w:type="spellStart"/>
            <w:r w:rsidRPr="00B96263">
              <w:rPr>
                <w:rFonts w:eastAsia="DengXian"/>
                <w:b/>
                <w:lang w:eastAsia="zh-CN"/>
              </w:rPr>
              <w:t>AoAs</w:t>
            </w:r>
            <w:proofErr w:type="spellEnd"/>
            <w:r w:rsidRPr="00B96263">
              <w:rPr>
                <w:rFonts w:eastAsia="DengXian"/>
                <w:b/>
                <w:lang w:eastAsia="zh-CN"/>
              </w:rPr>
              <w:t xml:space="preserve"> that RAN4 needs to represent a beam</w:t>
            </w:r>
          </w:p>
          <w:p w14:paraId="07A7DE18"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 xml:space="preserve">FFS how to map the X </w:t>
            </w:r>
            <w:proofErr w:type="spellStart"/>
            <w:r w:rsidRPr="00B96263">
              <w:rPr>
                <w:rFonts w:eastAsia="DengXian"/>
                <w:b/>
                <w:lang w:eastAsia="zh-CN"/>
              </w:rPr>
              <w:t>AoAs</w:t>
            </w:r>
            <w:proofErr w:type="spellEnd"/>
            <w:r w:rsidRPr="00B96263">
              <w:rPr>
                <w:rFonts w:eastAsia="DengXian"/>
                <w:b/>
                <w:lang w:eastAsia="zh-CN"/>
              </w:rPr>
              <w:t xml:space="preserve"> and corresponding X pathloss to different beams in BM set A/B</w:t>
            </w:r>
          </w:p>
          <w:p w14:paraId="4DFFF63D" w14:textId="77777777" w:rsidR="00D92BD5" w:rsidRPr="00B96263" w:rsidRDefault="008C7A10" w:rsidP="00D92BD5">
            <w:pPr>
              <w:pStyle w:val="ListParagraph"/>
              <w:spacing w:beforeLines="10" w:before="24" w:afterLines="10" w:after="24"/>
              <w:ind w:firstLine="400"/>
              <w:jc w:val="both"/>
              <w:rPr>
                <w:rFonts w:eastAsia="DengXian"/>
                <w:b/>
                <w:lang w:eastAsia="zh-CN"/>
              </w:rPr>
            </w:pPr>
            <w:r w:rsidRPr="00B96263">
              <w:rPr>
                <w:noProof/>
              </w:rPr>
              <w:object w:dxaOrig="12937" w:dyaOrig="6601" w14:anchorId="1BC87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6.4pt;height:146pt;mso-width-percent:0;mso-height-percent:0;mso-width-percent:0;mso-height-percent:0" o:ole="">
                  <v:imagedata r:id="rId68" o:title=""/>
                </v:shape>
                <o:OLEObject Type="Embed" ProgID="Visio.Drawing.15" ShapeID="_x0000_i1025" DrawAspect="Content" ObjectID="_1793221443" r:id="rId69"/>
              </w:object>
            </w:r>
          </w:p>
          <w:p w14:paraId="6F9672DA" w14:textId="77777777" w:rsidR="00D92BD5" w:rsidRPr="00B96263" w:rsidRDefault="00D92BD5" w:rsidP="00D92BD5">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 xml:space="preserve">Proposal 2: </w:t>
            </w:r>
          </w:p>
          <w:p w14:paraId="79C0F639"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Maximum number of set B Tx beams that test system should be able to emulate: 8</w:t>
            </w:r>
          </w:p>
          <w:p w14:paraId="7AB2F199" w14:textId="77777777" w:rsidR="00D92BD5" w:rsidRPr="00B96263" w:rsidRDefault="00D92BD5" w:rsidP="00D92BD5">
            <w:pPr>
              <w:pStyle w:val="ListParagraph"/>
              <w:numPr>
                <w:ilvl w:val="0"/>
                <w:numId w:val="39"/>
              </w:numPr>
              <w:overflowPunct/>
              <w:autoSpaceDE/>
              <w:autoSpaceDN/>
              <w:adjustRightInd/>
              <w:spacing w:beforeLines="10" w:before="24" w:afterLines="10" w:after="24" w:line="360" w:lineRule="exact"/>
              <w:ind w:firstLineChars="0"/>
              <w:contextualSpacing/>
              <w:jc w:val="both"/>
              <w:textAlignment w:val="auto"/>
              <w:rPr>
                <w:rFonts w:eastAsia="DengXian"/>
                <w:b/>
                <w:lang w:eastAsia="zh-CN"/>
              </w:rPr>
            </w:pPr>
            <w:r w:rsidRPr="00B96263">
              <w:rPr>
                <w:rFonts w:eastAsia="DengXian"/>
                <w:b/>
                <w:lang w:eastAsia="zh-CN"/>
              </w:rPr>
              <w:t>Maximum number of set A Tx beams that test system should be able to emulate:  64</w:t>
            </w:r>
          </w:p>
          <w:p w14:paraId="3DEB7564" w14:textId="77777777" w:rsidR="00D92BD5" w:rsidRPr="00B96263" w:rsidRDefault="00D92BD5" w:rsidP="00D92BD5">
            <w:pPr>
              <w:spacing w:beforeLines="20" w:before="48" w:afterLines="20" w:after="48" w:line="360" w:lineRule="exact"/>
              <w:ind w:left="1418" w:hangingChars="709" w:hanging="1418"/>
              <w:jc w:val="both"/>
              <w:rPr>
                <w:rFonts w:eastAsia="DengXian"/>
                <w:b/>
                <w:lang w:eastAsia="zh-CN"/>
              </w:rPr>
            </w:pPr>
            <w:r w:rsidRPr="00B96263">
              <w:rPr>
                <w:rFonts w:eastAsia="DengXian"/>
                <w:b/>
                <w:lang w:val="en-US" w:eastAsia="zh-CN"/>
              </w:rPr>
              <w:t xml:space="preserve">Proposal 3: Further </w:t>
            </w:r>
            <w:r w:rsidRPr="00B96263">
              <w:rPr>
                <w:rFonts w:eastAsia="DengXian"/>
                <w:b/>
                <w:lang w:eastAsia="zh-CN"/>
              </w:rPr>
              <w:t xml:space="preserve">consider how to ensure that the BM model constructed on the DUT side can </w:t>
            </w:r>
            <w:proofErr w:type="gramStart"/>
            <w:r w:rsidRPr="00B96263">
              <w:rPr>
                <w:rFonts w:eastAsia="DengXian"/>
                <w:b/>
                <w:lang w:eastAsia="zh-CN"/>
              </w:rPr>
              <w:t>match(</w:t>
            </w:r>
            <w:proofErr w:type="gramEnd"/>
            <w:r w:rsidRPr="00B96263">
              <w:rPr>
                <w:rFonts w:eastAsia="DengXian"/>
                <w:b/>
                <w:lang w:eastAsia="zh-CN"/>
              </w:rPr>
              <w:t>or approximate match)  and be utilized in the testing environment on the TE side</w:t>
            </w:r>
            <w:r w:rsidRPr="00B96263">
              <w:rPr>
                <w:rFonts w:eastAsia="DengXian" w:hint="eastAsia"/>
                <w:b/>
                <w:lang w:eastAsia="zh-CN"/>
              </w:rPr>
              <w:t>.</w:t>
            </w:r>
          </w:p>
          <w:p w14:paraId="0D034C15" w14:textId="77777777" w:rsidR="00D92BD5" w:rsidRPr="00B96263" w:rsidRDefault="00D92BD5" w:rsidP="00D92BD5">
            <w:pPr>
              <w:spacing w:beforeLines="20" w:before="48" w:afterLines="20" w:after="48" w:line="360" w:lineRule="exact"/>
              <w:ind w:left="1418" w:hangingChars="709" w:hanging="1418"/>
              <w:jc w:val="both"/>
              <w:rPr>
                <w:rFonts w:eastAsia="DengXian"/>
                <w:b/>
                <w:lang w:val="en-US" w:eastAsia="zh-CN"/>
              </w:rPr>
            </w:pPr>
            <w:r w:rsidRPr="00B96263">
              <w:rPr>
                <w:rFonts w:eastAsia="DengXian"/>
                <w:b/>
                <w:lang w:val="en-US" w:eastAsia="zh-CN"/>
              </w:rPr>
              <w:t>Proposal 4: The simplified CDL should be used as the channel assumption.</w:t>
            </w:r>
          </w:p>
          <w:p w14:paraId="4735641F" w14:textId="77777777" w:rsidR="00304501" w:rsidRPr="00B96263" w:rsidRDefault="00304501" w:rsidP="00304501">
            <w:pPr>
              <w:spacing w:before="120" w:after="120"/>
              <w:rPr>
                <w:rFonts w:asciiTheme="minorHAnsi" w:hAnsiTheme="minorHAnsi" w:cstheme="minorHAnsi"/>
              </w:rPr>
            </w:pPr>
          </w:p>
        </w:tc>
      </w:tr>
      <w:tr w:rsidR="00304501" w:rsidRPr="00B96263" w14:paraId="336CF3D5" w14:textId="77777777" w:rsidTr="00583077">
        <w:trPr>
          <w:trHeight w:val="468"/>
        </w:trPr>
        <w:tc>
          <w:tcPr>
            <w:tcW w:w="1271" w:type="dxa"/>
          </w:tcPr>
          <w:p w14:paraId="769E39CA" w14:textId="783B0680" w:rsidR="00304501" w:rsidRPr="00B96263" w:rsidRDefault="00304501" w:rsidP="00304501">
            <w:pPr>
              <w:spacing w:before="120" w:after="120"/>
              <w:rPr>
                <w:rFonts w:ascii="Arial" w:hAnsi="Arial" w:cs="Arial"/>
                <w:b/>
                <w:bCs/>
                <w:color w:val="0000FF"/>
                <w:sz w:val="16"/>
                <w:szCs w:val="16"/>
                <w:u w:val="single"/>
              </w:rPr>
            </w:pPr>
            <w:hyperlink r:id="rId70" w:history="1">
              <w:r w:rsidRPr="00B96263">
                <w:rPr>
                  <w:rStyle w:val="Hyperlink"/>
                  <w:rFonts w:ascii="Arial" w:hAnsi="Arial" w:cs="Arial"/>
                  <w:b/>
                  <w:bCs/>
                  <w:sz w:val="16"/>
                  <w:szCs w:val="16"/>
                </w:rPr>
                <w:t>R4-2417673</w:t>
              </w:r>
            </w:hyperlink>
          </w:p>
        </w:tc>
        <w:tc>
          <w:tcPr>
            <w:tcW w:w="1134" w:type="dxa"/>
          </w:tcPr>
          <w:p w14:paraId="2F1BF9B0" w14:textId="7F8153DF"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Anritsu Corporation</w:t>
            </w:r>
          </w:p>
        </w:tc>
        <w:tc>
          <w:tcPr>
            <w:tcW w:w="7226" w:type="dxa"/>
          </w:tcPr>
          <w:p w14:paraId="1D965630"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Observation 1: If we simply extend the existing MPAC system and create a test system for the AI/ML beam management evaluation, we will have another different OTA chamber.</w:t>
            </w:r>
          </w:p>
          <w:p w14:paraId="2B754408" w14:textId="77777777" w:rsidR="0038676F" w:rsidRPr="00B96263" w:rsidRDefault="0038676F" w:rsidP="0038676F">
            <w:pPr>
              <w:spacing w:before="120" w:after="120"/>
              <w:rPr>
                <w:rFonts w:eastAsiaTheme="minorEastAsia"/>
                <w:szCs w:val="24"/>
                <w:lang w:eastAsia="ja-JP"/>
              </w:rPr>
            </w:pPr>
            <w:r w:rsidRPr="00B96263">
              <w:rPr>
                <w:rFonts w:eastAsiaTheme="minorEastAsia" w:hint="eastAsia"/>
                <w:b/>
                <w:bCs/>
                <w:szCs w:val="24"/>
                <w:lang w:eastAsia="ja-JP"/>
              </w:rPr>
              <w:t>Observation 2: We should note that we don</w:t>
            </w:r>
            <w:r w:rsidRPr="00B96263">
              <w:rPr>
                <w:rFonts w:eastAsiaTheme="minorEastAsia"/>
                <w:b/>
                <w:bCs/>
                <w:szCs w:val="24"/>
                <w:lang w:eastAsia="ja-JP"/>
              </w:rPr>
              <w:t>’</w:t>
            </w:r>
            <w:r w:rsidRPr="00B96263">
              <w:rPr>
                <w:rFonts w:eastAsiaTheme="minorEastAsia" w:hint="eastAsia"/>
                <w:b/>
                <w:bCs/>
                <w:szCs w:val="24"/>
                <w:lang w:eastAsia="ja-JP"/>
              </w:rPr>
              <w:t>t have other usages with the AI/ML beam management test system</w:t>
            </w:r>
            <w:r w:rsidRPr="00B96263">
              <w:rPr>
                <w:rFonts w:eastAsiaTheme="minorEastAsia" w:hint="eastAsia"/>
                <w:szCs w:val="24"/>
                <w:lang w:eastAsia="ja-JP"/>
              </w:rPr>
              <w:t>.</w:t>
            </w:r>
          </w:p>
          <w:p w14:paraId="4CBFC384"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Proposal 1: Agree to avoid creating independent FR2 OTA chamber for the conformance test of AI/ML beam management.</w:t>
            </w:r>
          </w:p>
          <w:p w14:paraId="73BC8C45"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 xml:space="preserve">Observation 3: The new test </w:t>
            </w:r>
            <w:r w:rsidRPr="00B96263">
              <w:rPr>
                <w:rFonts w:eastAsiaTheme="minorEastAsia"/>
                <w:b/>
                <w:bCs/>
                <w:szCs w:val="24"/>
                <w:lang w:eastAsia="ja-JP"/>
              </w:rPr>
              <w:t>system</w:t>
            </w:r>
            <w:r w:rsidRPr="00B96263">
              <w:rPr>
                <w:rFonts w:eastAsiaTheme="minorEastAsia" w:hint="eastAsia"/>
                <w:b/>
                <w:bCs/>
                <w:szCs w:val="24"/>
                <w:lang w:eastAsia="ja-JP"/>
              </w:rPr>
              <w:t xml:space="preserve"> needs to equip an ability to emulate a lot of Tx (BS) beams, [64 to 128] beams for Set A to obtain the ground truth.</w:t>
            </w:r>
          </w:p>
          <w:p w14:paraId="235E33CC"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 xml:space="preserve">Observation 4: If we try to apply the CDL channel model with a straightforward way for the FR2 Beam management test, where multiple DL signals are provided simultaneously and physically from multiple directions to emulate multiple clusters, many corresponding test probes along with the test equipment become inevitable. </w:t>
            </w:r>
          </w:p>
          <w:p w14:paraId="6FF5CEFB"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 xml:space="preserve">Observation 5: Multiple CDL channel models will </w:t>
            </w:r>
            <w:r w:rsidRPr="00B96263">
              <w:rPr>
                <w:rFonts w:eastAsiaTheme="minorEastAsia"/>
                <w:b/>
                <w:bCs/>
                <w:szCs w:val="24"/>
                <w:lang w:eastAsia="ja-JP"/>
              </w:rPr>
              <w:t>increase</w:t>
            </w:r>
            <w:r w:rsidRPr="00B96263">
              <w:rPr>
                <w:rFonts w:eastAsiaTheme="minorEastAsia" w:hint="eastAsia"/>
                <w:b/>
                <w:bCs/>
                <w:szCs w:val="24"/>
                <w:lang w:eastAsia="ja-JP"/>
              </w:rPr>
              <w:t xml:space="preserve"> a variation of cluster patterns (</w:t>
            </w:r>
            <w:proofErr w:type="spellStart"/>
            <w:r w:rsidRPr="00B96263">
              <w:rPr>
                <w:rFonts w:eastAsiaTheme="minorEastAsia" w:hint="eastAsia"/>
                <w:b/>
                <w:bCs/>
                <w:szCs w:val="24"/>
                <w:lang w:eastAsia="ja-JP"/>
              </w:rPr>
              <w:t>AoDs</w:t>
            </w:r>
            <w:proofErr w:type="spellEnd"/>
            <w:r w:rsidRPr="00B96263">
              <w:rPr>
                <w:rFonts w:eastAsiaTheme="minorEastAsia" w:hint="eastAsia"/>
                <w:b/>
                <w:bCs/>
                <w:szCs w:val="24"/>
                <w:lang w:eastAsia="ja-JP"/>
              </w:rPr>
              <w:t xml:space="preserve"> and </w:t>
            </w:r>
            <w:proofErr w:type="spellStart"/>
            <w:r w:rsidRPr="00B96263">
              <w:rPr>
                <w:rFonts w:eastAsiaTheme="minorEastAsia" w:hint="eastAsia"/>
                <w:b/>
                <w:bCs/>
                <w:szCs w:val="24"/>
                <w:lang w:eastAsia="ja-JP"/>
              </w:rPr>
              <w:t>AoAs</w:t>
            </w:r>
            <w:proofErr w:type="spellEnd"/>
            <w:r w:rsidRPr="00B96263">
              <w:rPr>
                <w:rFonts w:eastAsiaTheme="minorEastAsia" w:hint="eastAsia"/>
                <w:b/>
                <w:bCs/>
                <w:szCs w:val="24"/>
                <w:lang w:eastAsia="ja-JP"/>
              </w:rPr>
              <w:t>) to be emulated.</w:t>
            </w:r>
          </w:p>
          <w:p w14:paraId="44126407"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Observation 6: We need to consider hundreds of patterns of probe placement in the chamber if we try to simulate CDL models following the MIMO OTA methodology, which is not practical.</w:t>
            </w:r>
          </w:p>
          <w:p w14:paraId="1094294D" w14:textId="77777777" w:rsidR="0038676F" w:rsidRPr="00B96263" w:rsidRDefault="0038676F" w:rsidP="0038676F">
            <w:pPr>
              <w:spacing w:before="120" w:after="120"/>
              <w:rPr>
                <w:rFonts w:eastAsiaTheme="minorEastAsia"/>
                <w:szCs w:val="24"/>
                <w:lang w:eastAsia="ja-JP"/>
              </w:rPr>
            </w:pPr>
            <w:r w:rsidRPr="00B96263">
              <w:rPr>
                <w:rFonts w:eastAsiaTheme="minorEastAsia" w:hint="eastAsia"/>
                <w:b/>
                <w:bCs/>
                <w:szCs w:val="24"/>
                <w:lang w:eastAsia="ja-JP"/>
              </w:rPr>
              <w:t>Observation 7: A simplified CDL model may cause an issue with insufficient test conditions.</w:t>
            </w:r>
          </w:p>
          <w:p w14:paraId="1F0130C3"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lastRenderedPageBreak/>
              <w:t>Observation 8: Following conditions should be fulfilled to achieve the FR2 beam management test setup.</w:t>
            </w:r>
          </w:p>
          <w:p w14:paraId="0BB86EC0" w14:textId="77777777" w:rsidR="0038676F" w:rsidRPr="00B96263" w:rsidRDefault="0038676F" w:rsidP="0038676F">
            <w:pPr>
              <w:pStyle w:val="ListParagraph"/>
              <w:numPr>
                <w:ilvl w:val="0"/>
                <w:numId w:val="90"/>
              </w:numPr>
              <w:spacing w:before="120" w:after="120"/>
              <w:ind w:firstLineChars="0"/>
              <w:rPr>
                <w:rFonts w:eastAsiaTheme="minorEastAsia"/>
                <w:b/>
                <w:bCs/>
                <w:szCs w:val="24"/>
                <w:lang w:eastAsia="ja-JP"/>
              </w:rPr>
            </w:pPr>
            <w:r w:rsidRPr="00B96263">
              <w:rPr>
                <w:rFonts w:eastAsiaTheme="minorEastAsia" w:hint="eastAsia"/>
                <w:b/>
                <w:bCs/>
                <w:szCs w:val="24"/>
                <w:lang w:eastAsia="ja-JP"/>
              </w:rPr>
              <w:t>Reuse the existing OTA chamber.</w:t>
            </w:r>
          </w:p>
          <w:p w14:paraId="3D7D8149" w14:textId="77777777" w:rsidR="0038676F" w:rsidRPr="00B96263" w:rsidRDefault="0038676F" w:rsidP="0038676F">
            <w:pPr>
              <w:pStyle w:val="ListParagraph"/>
              <w:numPr>
                <w:ilvl w:val="0"/>
                <w:numId w:val="90"/>
              </w:numPr>
              <w:spacing w:before="120" w:after="120"/>
              <w:ind w:firstLineChars="0"/>
              <w:rPr>
                <w:rFonts w:eastAsiaTheme="minorEastAsia"/>
                <w:b/>
                <w:bCs/>
                <w:szCs w:val="24"/>
                <w:lang w:eastAsia="ja-JP"/>
              </w:rPr>
            </w:pPr>
            <w:r w:rsidRPr="00B96263">
              <w:rPr>
                <w:rFonts w:eastAsiaTheme="minorEastAsia" w:hint="eastAsia"/>
                <w:b/>
                <w:bCs/>
                <w:szCs w:val="24"/>
                <w:lang w:eastAsia="ja-JP"/>
              </w:rPr>
              <w:t xml:space="preserve">Achievable number of Tx (BS) beams are same with set A. </w:t>
            </w:r>
          </w:p>
          <w:p w14:paraId="12D59694" w14:textId="77777777" w:rsidR="0038676F" w:rsidRPr="00B96263" w:rsidRDefault="0038676F" w:rsidP="0038676F">
            <w:pPr>
              <w:pStyle w:val="ListParagraph"/>
              <w:numPr>
                <w:ilvl w:val="0"/>
                <w:numId w:val="90"/>
              </w:numPr>
              <w:spacing w:before="120" w:after="120"/>
              <w:ind w:firstLineChars="0"/>
              <w:rPr>
                <w:rFonts w:eastAsiaTheme="minorEastAsia"/>
                <w:b/>
                <w:bCs/>
                <w:szCs w:val="24"/>
                <w:lang w:eastAsia="ja-JP"/>
              </w:rPr>
            </w:pPr>
            <w:r w:rsidRPr="00B96263">
              <w:rPr>
                <w:rFonts w:eastAsiaTheme="minorEastAsia" w:hint="eastAsia"/>
                <w:b/>
                <w:bCs/>
                <w:szCs w:val="24"/>
                <w:lang w:eastAsia="ja-JP"/>
              </w:rPr>
              <w:t>Clusters can be emulated based on the number of agreed set A beams.</w:t>
            </w:r>
          </w:p>
          <w:p w14:paraId="26FE6311"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 xml:space="preserve">Observation 9: </w:t>
            </w:r>
            <w:r w:rsidRPr="00B96263">
              <w:rPr>
                <w:rFonts w:eastAsiaTheme="minorEastAsia"/>
                <w:b/>
                <w:bCs/>
                <w:szCs w:val="24"/>
                <w:lang w:eastAsia="ja-JP"/>
              </w:rPr>
              <w:t xml:space="preserve">The AI needs to be able to predict the optimum BS beam and RSRP from a limited number of measurements, independent of </w:t>
            </w:r>
            <w:r w:rsidRPr="00B96263">
              <w:rPr>
                <w:rFonts w:eastAsiaTheme="minorEastAsia" w:hint="eastAsia"/>
                <w:b/>
                <w:bCs/>
                <w:szCs w:val="24"/>
                <w:lang w:eastAsia="ja-JP"/>
              </w:rPr>
              <w:t xml:space="preserve">the UE orientations and </w:t>
            </w:r>
            <w:r w:rsidRPr="00B96263">
              <w:rPr>
                <w:rFonts w:eastAsiaTheme="minorEastAsia"/>
                <w:b/>
                <w:bCs/>
                <w:szCs w:val="24"/>
                <w:lang w:eastAsia="ja-JP"/>
              </w:rPr>
              <w:t>UE</w:t>
            </w:r>
            <w:r w:rsidRPr="00B96263">
              <w:rPr>
                <w:rFonts w:eastAsiaTheme="minorEastAsia" w:hint="eastAsia"/>
                <w:b/>
                <w:bCs/>
                <w:szCs w:val="24"/>
                <w:lang w:eastAsia="ja-JP"/>
              </w:rPr>
              <w:t xml:space="preserve"> Rx</w:t>
            </w:r>
            <w:r w:rsidRPr="00B96263">
              <w:rPr>
                <w:rFonts w:eastAsiaTheme="minorEastAsia"/>
                <w:b/>
                <w:bCs/>
                <w:szCs w:val="24"/>
                <w:lang w:eastAsia="ja-JP"/>
              </w:rPr>
              <w:t xml:space="preserve"> beam </w:t>
            </w:r>
            <w:r w:rsidRPr="00B96263">
              <w:rPr>
                <w:rFonts w:eastAsiaTheme="minorEastAsia" w:hint="eastAsia"/>
                <w:b/>
                <w:bCs/>
                <w:szCs w:val="24"/>
                <w:lang w:eastAsia="ja-JP"/>
              </w:rPr>
              <w:t>patterns</w:t>
            </w:r>
            <w:r w:rsidRPr="00B96263">
              <w:rPr>
                <w:rFonts w:eastAsiaTheme="minorEastAsia"/>
                <w:b/>
                <w:bCs/>
                <w:szCs w:val="24"/>
                <w:lang w:eastAsia="ja-JP"/>
              </w:rPr>
              <w:t>.</w:t>
            </w:r>
          </w:p>
          <w:p w14:paraId="082B389A"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 xml:space="preserve">Observation 10: </w:t>
            </w:r>
            <w:r w:rsidRPr="00B96263">
              <w:rPr>
                <w:rFonts w:eastAsiaTheme="minorEastAsia"/>
                <w:b/>
                <w:bCs/>
                <w:szCs w:val="24"/>
                <w:lang w:eastAsia="ja-JP"/>
              </w:rPr>
              <w:t xml:space="preserve">Given the above, even if the AI/ML estimation results were tested in such a way that the UE </w:t>
            </w:r>
            <w:r w:rsidRPr="00B96263">
              <w:rPr>
                <w:rFonts w:eastAsiaTheme="minorEastAsia" w:hint="eastAsia"/>
                <w:b/>
                <w:bCs/>
                <w:szCs w:val="24"/>
                <w:lang w:eastAsia="ja-JP"/>
              </w:rPr>
              <w:t>Rx</w:t>
            </w:r>
            <w:r w:rsidRPr="00B96263">
              <w:rPr>
                <w:rFonts w:eastAsiaTheme="minorEastAsia"/>
                <w:b/>
                <w:bCs/>
                <w:szCs w:val="24"/>
                <w:lang w:eastAsia="ja-JP"/>
              </w:rPr>
              <w:t xml:space="preserve"> beam is locked and the UE </w:t>
            </w:r>
            <w:r w:rsidRPr="00B96263">
              <w:rPr>
                <w:rFonts w:eastAsiaTheme="minorEastAsia" w:hint="eastAsia"/>
                <w:b/>
                <w:bCs/>
                <w:szCs w:val="24"/>
                <w:lang w:eastAsia="ja-JP"/>
              </w:rPr>
              <w:t>Rx</w:t>
            </w:r>
            <w:r w:rsidRPr="00B96263">
              <w:rPr>
                <w:rFonts w:eastAsiaTheme="minorEastAsia"/>
                <w:b/>
                <w:bCs/>
                <w:szCs w:val="24"/>
                <w:lang w:eastAsia="ja-JP"/>
              </w:rPr>
              <w:t xml:space="preserve"> beam characteristics are incorporated into</w:t>
            </w:r>
            <w:r w:rsidRPr="00B96263">
              <w:rPr>
                <w:rFonts w:eastAsiaTheme="minorEastAsia" w:hint="eastAsia"/>
                <w:b/>
                <w:bCs/>
                <w:szCs w:val="24"/>
                <w:lang w:eastAsia="ja-JP"/>
              </w:rPr>
              <w:t xml:space="preserve"> a</w:t>
            </w:r>
            <w:r w:rsidRPr="00B96263">
              <w:rPr>
                <w:rFonts w:eastAsiaTheme="minorEastAsia"/>
                <w:b/>
                <w:bCs/>
                <w:szCs w:val="24"/>
                <w:lang w:eastAsia="ja-JP"/>
              </w:rPr>
              <w:t xml:space="preserve"> </w:t>
            </w:r>
            <w:r w:rsidRPr="00B96263">
              <w:rPr>
                <w:rFonts w:eastAsiaTheme="minorEastAsia" w:hint="eastAsia"/>
                <w:b/>
                <w:bCs/>
                <w:szCs w:val="24"/>
                <w:lang w:eastAsia="ja-JP"/>
              </w:rPr>
              <w:t>f</w:t>
            </w:r>
            <w:r w:rsidRPr="00B96263">
              <w:rPr>
                <w:rFonts w:eastAsiaTheme="minorEastAsia"/>
                <w:b/>
                <w:bCs/>
                <w:szCs w:val="24"/>
                <w:lang w:eastAsia="ja-JP"/>
              </w:rPr>
              <w:t>ading simulator, the test results in such a test environment are justified</w:t>
            </w:r>
            <w:r w:rsidRPr="00B96263">
              <w:rPr>
                <w:rFonts w:eastAsiaTheme="minorEastAsia" w:hint="eastAsia"/>
                <w:b/>
                <w:bCs/>
                <w:szCs w:val="24"/>
                <w:lang w:eastAsia="ja-JP"/>
              </w:rPr>
              <w:t>, as far as tested with various enough UE orientations and UE Rx beam patterns in the channel-model simulations</w:t>
            </w:r>
            <w:r w:rsidRPr="00B96263">
              <w:rPr>
                <w:rFonts w:eastAsiaTheme="minorEastAsia"/>
                <w:b/>
                <w:bCs/>
                <w:szCs w:val="24"/>
                <w:lang w:eastAsia="ja-JP"/>
              </w:rPr>
              <w:t>.</w:t>
            </w:r>
            <w:r w:rsidRPr="00B96263">
              <w:rPr>
                <w:rFonts w:eastAsiaTheme="minorEastAsia" w:hint="eastAsia"/>
                <w:b/>
                <w:bCs/>
                <w:szCs w:val="24"/>
                <w:lang w:eastAsia="ja-JP"/>
              </w:rPr>
              <w:t xml:space="preserve"> </w:t>
            </w:r>
          </w:p>
          <w:p w14:paraId="7D2732F9" w14:textId="77777777" w:rsidR="0038676F" w:rsidRPr="00B96263" w:rsidRDefault="0038676F" w:rsidP="0038676F">
            <w:pPr>
              <w:spacing w:before="120" w:after="120"/>
              <w:rPr>
                <w:rFonts w:eastAsiaTheme="minorEastAsia"/>
                <w:b/>
                <w:bCs/>
                <w:color w:val="FF0000"/>
                <w:szCs w:val="24"/>
                <w:lang w:eastAsia="ja-JP"/>
              </w:rPr>
            </w:pPr>
            <w:r w:rsidRPr="00B96263">
              <w:rPr>
                <w:rFonts w:eastAsiaTheme="minorEastAsia" w:hint="eastAsia"/>
                <w:b/>
                <w:bCs/>
                <w:szCs w:val="24"/>
                <w:lang w:eastAsia="ja-JP"/>
              </w:rPr>
              <w:t>Observation 11: FFS on a verdict of measurement results and corresponding inferences.</w:t>
            </w:r>
          </w:p>
          <w:p w14:paraId="63DB8226"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Proposal 2: As for the AI/ML beam management test, we evaluate the performance of the feature with the following test setup: BTS simulator + Fading simulator + 1AoA OTA chamber.</w:t>
            </w:r>
          </w:p>
          <w:p w14:paraId="771CEA35" w14:textId="77777777" w:rsidR="0038676F" w:rsidRPr="00B96263" w:rsidRDefault="0038676F" w:rsidP="0038676F">
            <w:pPr>
              <w:spacing w:before="120" w:after="120"/>
              <w:rPr>
                <w:rFonts w:eastAsiaTheme="minorEastAsia"/>
                <w:b/>
                <w:bCs/>
                <w:szCs w:val="24"/>
                <w:lang w:eastAsia="ja-JP"/>
              </w:rPr>
            </w:pPr>
            <w:r w:rsidRPr="00B96263">
              <w:rPr>
                <w:rFonts w:eastAsiaTheme="minorEastAsia" w:hint="eastAsia"/>
                <w:b/>
                <w:bCs/>
                <w:szCs w:val="24"/>
                <w:lang w:eastAsia="ja-JP"/>
              </w:rPr>
              <w:t>Proposal 3: Following aspects need further studies.</w:t>
            </w:r>
          </w:p>
          <w:p w14:paraId="2B51DD81" w14:textId="77777777" w:rsidR="0038676F" w:rsidRPr="00B96263" w:rsidRDefault="0038676F" w:rsidP="0038676F">
            <w:pPr>
              <w:spacing w:before="120" w:after="120"/>
              <w:rPr>
                <w:rFonts w:eastAsiaTheme="minorEastAsia"/>
                <w:b/>
                <w:bCs/>
                <w:szCs w:val="24"/>
                <w:lang w:eastAsia="ja-JP"/>
              </w:rPr>
            </w:pPr>
            <w:r w:rsidRPr="00B96263">
              <w:rPr>
                <w:rFonts w:eastAsiaTheme="minorEastAsia"/>
                <w:b/>
                <w:bCs/>
                <w:szCs w:val="24"/>
                <w:lang w:eastAsia="ja-JP"/>
              </w:rPr>
              <w:tab/>
            </w:r>
            <w:r w:rsidRPr="00B96263">
              <w:rPr>
                <w:rFonts w:eastAsiaTheme="minorEastAsia" w:hint="eastAsia"/>
                <w:b/>
                <w:bCs/>
                <w:szCs w:val="24"/>
                <w:lang w:eastAsia="ja-JP"/>
              </w:rPr>
              <w:t xml:space="preserve">Specification of the report and the interface between the UE and the test system. </w:t>
            </w:r>
          </w:p>
          <w:p w14:paraId="7EAB6737"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CDL models to be supported (LOS and/or NLOS)</w:t>
            </w:r>
          </w:p>
          <w:p w14:paraId="10A3A284"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 xml:space="preserve">Definitions of UE antenna </w:t>
            </w:r>
            <w:proofErr w:type="gramStart"/>
            <w:r w:rsidRPr="00B96263">
              <w:rPr>
                <w:rFonts w:eastAsiaTheme="minorEastAsia" w:hint="eastAsia"/>
                <w:b/>
                <w:bCs/>
                <w:szCs w:val="24"/>
                <w:lang w:eastAsia="ja-JP"/>
              </w:rPr>
              <w:t>beam</w:t>
            </w:r>
            <w:proofErr w:type="gramEnd"/>
            <w:r w:rsidRPr="00B96263">
              <w:rPr>
                <w:rFonts w:eastAsiaTheme="minorEastAsia" w:hint="eastAsia"/>
                <w:b/>
                <w:bCs/>
                <w:szCs w:val="24"/>
                <w:lang w:eastAsia="ja-JP"/>
              </w:rPr>
              <w:t xml:space="preserve"> steering patterns to be contained in the simulated channel model</w:t>
            </w:r>
          </w:p>
          <w:p w14:paraId="709E6D67"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UE orientations to be contained in the simulated channel model</w:t>
            </w:r>
          </w:p>
          <w:p w14:paraId="08D80541"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2-layer test is the starting point. FFS for a need of 4-layer support.</w:t>
            </w:r>
          </w:p>
          <w:p w14:paraId="624E3367"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Verdict of the measurement results and/or inferences.</w:t>
            </w:r>
          </w:p>
          <w:p w14:paraId="6D16D75F"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Total test time.</w:t>
            </w:r>
          </w:p>
          <w:p w14:paraId="2051595D" w14:textId="77777777" w:rsidR="0038676F" w:rsidRPr="00B96263" w:rsidRDefault="0038676F" w:rsidP="0038676F">
            <w:pPr>
              <w:spacing w:before="120" w:after="120"/>
              <w:rPr>
                <w:rFonts w:eastAsiaTheme="minorEastAsia"/>
                <w:szCs w:val="24"/>
                <w:lang w:eastAsia="ja-JP"/>
              </w:rPr>
            </w:pPr>
            <w:r w:rsidRPr="00B96263">
              <w:rPr>
                <w:rFonts w:eastAsiaTheme="minorEastAsia" w:hint="eastAsia"/>
                <w:b/>
                <w:bCs/>
                <w:szCs w:val="24"/>
                <w:lang w:eastAsia="ja-JP"/>
              </w:rPr>
              <w:t>Observation 12: Feedback to the issue 2-9 in the previous way forward [1] in a case we use the test system described at clause 2.3 is as follows.</w:t>
            </w:r>
            <w:r w:rsidRPr="00B96263">
              <w:rPr>
                <w:rFonts w:eastAsiaTheme="minorEastAsia"/>
                <w:szCs w:val="24"/>
                <w:lang w:eastAsia="ja-JP"/>
              </w:rPr>
              <w:t xml:space="preserve"> </w:t>
            </w:r>
          </w:p>
          <w:p w14:paraId="6BDE1661"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CDL model: Same as existing CDL models. No need to simplify the legacy CDL models.</w:t>
            </w:r>
          </w:p>
          <w:p w14:paraId="420D8006" w14:textId="77777777" w:rsidR="0038676F" w:rsidRPr="00B96263" w:rsidRDefault="0038676F" w:rsidP="0038676F">
            <w:pPr>
              <w:spacing w:before="120" w:after="120"/>
              <w:ind w:firstLine="284"/>
              <w:rPr>
                <w:rFonts w:eastAsiaTheme="minorEastAsia"/>
                <w:b/>
                <w:bCs/>
                <w:szCs w:val="24"/>
                <w:lang w:eastAsia="ja-JP"/>
              </w:rPr>
            </w:pPr>
            <w:proofErr w:type="spellStart"/>
            <w:r w:rsidRPr="00B96263">
              <w:rPr>
                <w:rFonts w:eastAsiaTheme="minorEastAsia" w:hint="eastAsia"/>
                <w:b/>
                <w:bCs/>
                <w:szCs w:val="24"/>
                <w:lang w:eastAsia="ja-JP"/>
              </w:rPr>
              <w:t>AoD</w:t>
            </w:r>
            <w:proofErr w:type="spellEnd"/>
            <w:r w:rsidRPr="00B96263">
              <w:rPr>
                <w:rFonts w:eastAsiaTheme="minorEastAsia" w:hint="eastAsia"/>
                <w:b/>
                <w:bCs/>
                <w:szCs w:val="24"/>
                <w:lang w:eastAsia="ja-JP"/>
              </w:rPr>
              <w:t xml:space="preserve"> range: Same as Set A.</w:t>
            </w:r>
          </w:p>
          <w:p w14:paraId="1AF53887" w14:textId="77777777" w:rsidR="0038676F" w:rsidRPr="00B96263" w:rsidRDefault="0038676F" w:rsidP="0038676F">
            <w:pPr>
              <w:spacing w:before="120" w:after="120"/>
              <w:ind w:firstLine="284"/>
              <w:rPr>
                <w:rFonts w:eastAsiaTheme="minorEastAsia"/>
                <w:b/>
                <w:bCs/>
                <w:szCs w:val="24"/>
                <w:lang w:eastAsia="ja-JP"/>
              </w:rPr>
            </w:pPr>
            <w:r w:rsidRPr="00B96263">
              <w:rPr>
                <w:rFonts w:eastAsiaTheme="minorEastAsia" w:hint="eastAsia"/>
                <w:b/>
                <w:bCs/>
                <w:szCs w:val="24"/>
                <w:lang w:eastAsia="ja-JP"/>
              </w:rPr>
              <w:t>Number of beams: Same as Set A.</w:t>
            </w:r>
          </w:p>
          <w:p w14:paraId="4C865E6C" w14:textId="77777777" w:rsidR="0038676F" w:rsidRPr="00B96263" w:rsidRDefault="0038676F" w:rsidP="0038676F">
            <w:pPr>
              <w:spacing w:before="120" w:after="120"/>
              <w:ind w:firstLine="284"/>
              <w:rPr>
                <w:rFonts w:eastAsiaTheme="minorEastAsia"/>
                <w:szCs w:val="24"/>
                <w:lang w:eastAsia="ja-JP"/>
              </w:rPr>
            </w:pPr>
            <w:r w:rsidRPr="00B96263">
              <w:rPr>
                <w:rFonts w:eastAsiaTheme="minorEastAsia" w:hint="eastAsia"/>
                <w:b/>
                <w:bCs/>
                <w:szCs w:val="24"/>
                <w:lang w:eastAsia="ja-JP"/>
              </w:rPr>
              <w:t>Number of probes: One with cross polarized antenna (2 layers), FFS for 4-layer case.</w:t>
            </w:r>
          </w:p>
          <w:p w14:paraId="5F469FCA" w14:textId="7B5F99A5" w:rsidR="00304501" w:rsidRPr="00B96263" w:rsidRDefault="00304501" w:rsidP="0038676F">
            <w:pPr>
              <w:tabs>
                <w:tab w:val="left" w:pos="1458"/>
              </w:tabs>
              <w:spacing w:before="120" w:after="120"/>
              <w:rPr>
                <w:rFonts w:asciiTheme="minorHAnsi" w:hAnsiTheme="minorHAnsi" w:cstheme="minorHAnsi"/>
              </w:rPr>
            </w:pPr>
          </w:p>
        </w:tc>
      </w:tr>
      <w:tr w:rsidR="00304501" w:rsidRPr="00B96263" w14:paraId="3C83A1F3" w14:textId="77777777" w:rsidTr="00583077">
        <w:trPr>
          <w:trHeight w:val="468"/>
        </w:trPr>
        <w:tc>
          <w:tcPr>
            <w:tcW w:w="1271" w:type="dxa"/>
          </w:tcPr>
          <w:p w14:paraId="75D2F7FC" w14:textId="0B754866" w:rsidR="00304501" w:rsidRPr="00B96263" w:rsidRDefault="00304501" w:rsidP="00304501">
            <w:pPr>
              <w:spacing w:before="120" w:after="120"/>
              <w:rPr>
                <w:rFonts w:ascii="Arial" w:hAnsi="Arial" w:cs="Arial"/>
                <w:b/>
                <w:bCs/>
                <w:color w:val="0000FF"/>
                <w:sz w:val="16"/>
                <w:szCs w:val="16"/>
                <w:u w:val="single"/>
              </w:rPr>
            </w:pPr>
            <w:hyperlink r:id="rId71" w:history="1">
              <w:r w:rsidRPr="00B96263">
                <w:rPr>
                  <w:rStyle w:val="Hyperlink"/>
                  <w:rFonts w:ascii="Arial" w:hAnsi="Arial" w:cs="Arial"/>
                  <w:b/>
                  <w:bCs/>
                  <w:sz w:val="16"/>
                  <w:szCs w:val="16"/>
                </w:rPr>
                <w:t>R4-2417704</w:t>
              </w:r>
            </w:hyperlink>
          </w:p>
        </w:tc>
        <w:tc>
          <w:tcPr>
            <w:tcW w:w="1134" w:type="dxa"/>
          </w:tcPr>
          <w:p w14:paraId="398074EF" w14:textId="1F7B7C7D"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CATT</w:t>
            </w:r>
          </w:p>
        </w:tc>
        <w:tc>
          <w:tcPr>
            <w:tcW w:w="7226" w:type="dxa"/>
          </w:tcPr>
          <w:p w14:paraId="7E229E6D" w14:textId="77777777" w:rsidR="000450CA" w:rsidRPr="00B96263" w:rsidRDefault="000450CA" w:rsidP="000450CA">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1: Remove the bracket in the definition of absolute RSRP accuracy. </w:t>
            </w:r>
          </w:p>
          <w:p w14:paraId="1124A9AC" w14:textId="77777777" w:rsidR="000450CA" w:rsidRPr="00B96263" w:rsidRDefault="000450CA" w:rsidP="000450CA">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2: If </w:t>
            </w:r>
            <w:r w:rsidRPr="00B96263">
              <w:rPr>
                <w:rFonts w:eastAsiaTheme="minorEastAsia"/>
                <w:b/>
                <w:bCs/>
                <w:lang w:eastAsia="zh-CN"/>
              </w:rPr>
              <w:t>absolute RSRP accuracy and relative RSRP accuracy are verified in one test case</w:t>
            </w:r>
            <w:r w:rsidRPr="00B96263">
              <w:rPr>
                <w:rFonts w:eastAsiaTheme="minorEastAsia" w:hint="eastAsia"/>
                <w:b/>
                <w:bCs/>
                <w:lang w:eastAsia="zh-CN"/>
              </w:rPr>
              <w:t>, r</w:t>
            </w:r>
            <w:r w:rsidRPr="00B96263">
              <w:rPr>
                <w:rFonts w:eastAsiaTheme="minorEastAsia"/>
                <w:b/>
                <w:bCs/>
                <w:lang w:eastAsia="zh-CN"/>
              </w:rPr>
              <w:t xml:space="preserve">elative RSRP accuracy </w:t>
            </w:r>
            <w:r w:rsidRPr="00B96263">
              <w:rPr>
                <w:rFonts w:eastAsiaTheme="minorEastAsia" w:hint="eastAsia"/>
                <w:b/>
                <w:bCs/>
                <w:lang w:eastAsia="zh-CN"/>
              </w:rPr>
              <w:t>can be defined as</w:t>
            </w:r>
            <w:r w:rsidRPr="00B96263">
              <w:rPr>
                <w:rFonts w:eastAsiaTheme="minorEastAsia"/>
                <w:b/>
                <w:bCs/>
                <w:lang w:eastAsia="zh-CN"/>
              </w:rPr>
              <w:t xml:space="preserve"> the RSRP difference between the predicted L1-RSRP of different beams</w:t>
            </w:r>
            <w:r w:rsidRPr="00B96263">
              <w:rPr>
                <w:rFonts w:eastAsiaTheme="minorEastAsia" w:hint="eastAsia"/>
                <w:b/>
                <w:bCs/>
                <w:lang w:eastAsia="zh-CN"/>
              </w:rPr>
              <w:t xml:space="preserve">. </w:t>
            </w:r>
          </w:p>
          <w:p w14:paraId="468DD884" w14:textId="77777777" w:rsidR="000450CA" w:rsidRPr="00B96263" w:rsidRDefault="000450CA" w:rsidP="000450CA">
            <w:pPr>
              <w:widowControl w:val="0"/>
              <w:snapToGrid w:val="0"/>
              <w:spacing w:beforeLines="50" w:before="120" w:afterLines="50" w:after="120"/>
              <w:jc w:val="both"/>
              <w:rPr>
                <w:rFonts w:eastAsiaTheme="minorEastAsia"/>
                <w:b/>
                <w:bCs/>
                <w:lang w:eastAsia="zh-CN"/>
              </w:rPr>
            </w:pPr>
            <w:r w:rsidRPr="00B96263">
              <w:rPr>
                <w:rFonts w:eastAsiaTheme="minorEastAsia" w:hint="eastAsia"/>
                <w:b/>
                <w:bCs/>
                <w:lang w:eastAsia="zh-CN"/>
              </w:rPr>
              <w:t xml:space="preserve">Proposal 3: For beam prediction accuracy, RAN4 waits for RAN1 progress in monitoring metric </w:t>
            </w:r>
            <w:r w:rsidRPr="00B96263">
              <w:rPr>
                <w:rFonts w:eastAsiaTheme="minorEastAsia"/>
                <w:b/>
                <w:bCs/>
                <w:lang w:eastAsia="zh-CN"/>
              </w:rPr>
              <w:t>which</w:t>
            </w:r>
            <w:r w:rsidRPr="00B96263">
              <w:rPr>
                <w:rFonts w:eastAsiaTheme="minorEastAsia" w:hint="eastAsia"/>
                <w:b/>
                <w:bCs/>
                <w:lang w:eastAsia="zh-CN"/>
              </w:rPr>
              <w:t xml:space="preserve"> could be reused for beam prediction test. </w:t>
            </w:r>
          </w:p>
          <w:p w14:paraId="1012CE5E" w14:textId="77777777" w:rsidR="00304501" w:rsidRPr="00B96263" w:rsidRDefault="00304501" w:rsidP="00304501">
            <w:pPr>
              <w:spacing w:before="120" w:after="120"/>
              <w:rPr>
                <w:rFonts w:asciiTheme="minorHAnsi" w:hAnsiTheme="minorHAnsi" w:cstheme="minorHAnsi"/>
              </w:rPr>
            </w:pPr>
          </w:p>
        </w:tc>
      </w:tr>
      <w:tr w:rsidR="00304501" w:rsidRPr="00B96263" w14:paraId="0E7D14C4" w14:textId="77777777" w:rsidTr="00583077">
        <w:trPr>
          <w:trHeight w:val="468"/>
        </w:trPr>
        <w:tc>
          <w:tcPr>
            <w:tcW w:w="1271" w:type="dxa"/>
          </w:tcPr>
          <w:p w14:paraId="20E8AACA" w14:textId="2D673A1C" w:rsidR="00304501" w:rsidRPr="00B96263" w:rsidRDefault="00304501" w:rsidP="00304501">
            <w:pPr>
              <w:spacing w:before="120" w:after="120"/>
              <w:rPr>
                <w:rFonts w:ascii="Arial" w:hAnsi="Arial" w:cs="Arial"/>
                <w:b/>
                <w:bCs/>
                <w:color w:val="0000FF"/>
                <w:sz w:val="16"/>
                <w:szCs w:val="16"/>
                <w:u w:val="single"/>
              </w:rPr>
            </w:pPr>
            <w:hyperlink r:id="rId72" w:history="1">
              <w:r w:rsidRPr="00B96263">
                <w:rPr>
                  <w:rStyle w:val="Hyperlink"/>
                  <w:rFonts w:ascii="Arial" w:hAnsi="Arial" w:cs="Arial"/>
                  <w:b/>
                  <w:bCs/>
                  <w:sz w:val="16"/>
                  <w:szCs w:val="16"/>
                </w:rPr>
                <w:t>R4-2417781</w:t>
              </w:r>
            </w:hyperlink>
          </w:p>
        </w:tc>
        <w:tc>
          <w:tcPr>
            <w:tcW w:w="1134" w:type="dxa"/>
          </w:tcPr>
          <w:p w14:paraId="18ECD41D" w14:textId="5F638AC5"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Tejas Network Limited</w:t>
            </w:r>
          </w:p>
        </w:tc>
        <w:tc>
          <w:tcPr>
            <w:tcW w:w="7226" w:type="dxa"/>
          </w:tcPr>
          <w:p w14:paraId="777C4653" w14:textId="77777777" w:rsidR="00D172B7" w:rsidRPr="00B96263" w:rsidRDefault="00D172B7" w:rsidP="00D172B7">
            <w:pPr>
              <w:jc w:val="both"/>
              <w:rPr>
                <w:b/>
                <w:bCs/>
                <w:sz w:val="22"/>
              </w:rPr>
            </w:pPr>
            <w:r w:rsidRPr="00B96263">
              <w:rPr>
                <w:b/>
                <w:bCs/>
                <w:sz w:val="22"/>
              </w:rPr>
              <w:t>Observation 1: Current FR2 MIMO OTA test system is not capable to simulate the large number beams (8-16 for set B and 64-128 for set A) for AIML enabled beam management testing</w:t>
            </w:r>
          </w:p>
          <w:p w14:paraId="75A2D0CA" w14:textId="77777777" w:rsidR="00D172B7" w:rsidRPr="00B96263" w:rsidRDefault="00D172B7" w:rsidP="00D172B7">
            <w:pPr>
              <w:jc w:val="both"/>
              <w:rPr>
                <w:b/>
                <w:bCs/>
                <w:sz w:val="22"/>
              </w:rPr>
            </w:pPr>
            <w:r w:rsidRPr="00B96263">
              <w:rPr>
                <w:b/>
                <w:bCs/>
                <w:sz w:val="22"/>
              </w:rPr>
              <w:t>Observation 2: To achieve an accurate L1-RSRP prediction for Set A, sufficient randomness and variation in the time and spatial domains of Set B beams is required.</w:t>
            </w:r>
          </w:p>
          <w:p w14:paraId="0230D24B" w14:textId="77777777" w:rsidR="00D172B7" w:rsidRPr="00B96263" w:rsidRDefault="00D172B7" w:rsidP="00D172B7">
            <w:pPr>
              <w:jc w:val="both"/>
              <w:rPr>
                <w:b/>
                <w:bCs/>
                <w:sz w:val="22"/>
              </w:rPr>
            </w:pPr>
            <w:r w:rsidRPr="00B96263">
              <w:rPr>
                <w:b/>
                <w:bCs/>
                <w:sz w:val="22"/>
              </w:rPr>
              <w:t>Observation 3: Enabling UE rotation could help reduce the number of probes required for AI/ML-enabled beam management testing</w:t>
            </w:r>
          </w:p>
          <w:p w14:paraId="260032EE" w14:textId="77777777" w:rsidR="00D172B7" w:rsidRPr="00B96263" w:rsidRDefault="00D172B7" w:rsidP="00D172B7">
            <w:pPr>
              <w:pStyle w:val="RAN4H3"/>
              <w:numPr>
                <w:ilvl w:val="0"/>
                <w:numId w:val="0"/>
              </w:numPr>
              <w:jc w:val="both"/>
              <w:rPr>
                <w:rFonts w:ascii="Times New Roman" w:hAnsi="Times New Roman" w:cstheme="minorBidi"/>
                <w:b/>
                <w:bCs/>
                <w:sz w:val="22"/>
                <w:szCs w:val="24"/>
              </w:rPr>
            </w:pPr>
            <w:r w:rsidRPr="00B96263">
              <w:rPr>
                <w:rFonts w:ascii="Times New Roman" w:hAnsi="Times New Roman" w:cstheme="minorBidi"/>
                <w:b/>
                <w:bCs/>
                <w:sz w:val="22"/>
                <w:szCs w:val="24"/>
              </w:rPr>
              <w:t xml:space="preserve">Observation 4: CDL models provide the multi-directional </w:t>
            </w:r>
            <w:proofErr w:type="spellStart"/>
            <w:proofErr w:type="gramStart"/>
            <w:r w:rsidRPr="00B96263">
              <w:rPr>
                <w:rFonts w:ascii="Times New Roman" w:hAnsi="Times New Roman" w:cstheme="minorBidi"/>
                <w:b/>
                <w:bCs/>
                <w:sz w:val="22"/>
                <w:szCs w:val="24"/>
              </w:rPr>
              <w:t>AoA</w:t>
            </w:r>
            <w:proofErr w:type="spellEnd"/>
            <w:proofErr w:type="gramEnd"/>
            <w:r w:rsidRPr="00B96263">
              <w:rPr>
                <w:rFonts w:ascii="Times New Roman" w:hAnsi="Times New Roman" w:cstheme="minorBidi"/>
                <w:b/>
                <w:bCs/>
                <w:sz w:val="22"/>
                <w:szCs w:val="24"/>
              </w:rPr>
              <w:t xml:space="preserve"> and spatial characteristics needed for accurate conformance testing, which are absent in TDL models, limiting TDL’s applicability in real-world assessments.</w:t>
            </w:r>
          </w:p>
          <w:p w14:paraId="70AEAA54" w14:textId="77777777" w:rsidR="00D172B7" w:rsidRPr="00B96263" w:rsidRDefault="00D172B7" w:rsidP="00D172B7">
            <w:pPr>
              <w:pStyle w:val="RAN4H3"/>
              <w:numPr>
                <w:ilvl w:val="0"/>
                <w:numId w:val="0"/>
              </w:numPr>
              <w:jc w:val="both"/>
              <w:rPr>
                <w:rFonts w:ascii="Times New Roman" w:hAnsi="Times New Roman" w:cstheme="minorBidi"/>
                <w:b/>
                <w:bCs/>
                <w:sz w:val="22"/>
                <w:szCs w:val="24"/>
              </w:rPr>
            </w:pPr>
            <w:r w:rsidRPr="00B96263">
              <w:rPr>
                <w:rFonts w:ascii="Times New Roman" w:hAnsi="Times New Roman" w:cstheme="minorBidi"/>
                <w:b/>
                <w:bCs/>
                <w:sz w:val="22"/>
                <w:szCs w:val="24"/>
              </w:rPr>
              <w:t xml:space="preserve">Observation 5: The CDL model more closely aligns with the multi-beam </w:t>
            </w:r>
            <w:proofErr w:type="spellStart"/>
            <w:r w:rsidRPr="00B96263">
              <w:rPr>
                <w:rFonts w:ascii="Times New Roman" w:hAnsi="Times New Roman" w:cstheme="minorBidi"/>
                <w:b/>
                <w:bCs/>
                <w:sz w:val="22"/>
                <w:szCs w:val="24"/>
              </w:rPr>
              <w:t>gNodeB</w:t>
            </w:r>
            <w:proofErr w:type="spellEnd"/>
            <w:r w:rsidRPr="00B96263">
              <w:rPr>
                <w:rFonts w:ascii="Times New Roman" w:hAnsi="Times New Roman" w:cstheme="minorBidi"/>
                <w:b/>
                <w:bCs/>
                <w:sz w:val="22"/>
                <w:szCs w:val="24"/>
              </w:rPr>
              <w:t xml:space="preserve"> deployment scenarios expected in FR2, providing a relevant testing environment for AI/ML-based beam management algorithms.</w:t>
            </w:r>
          </w:p>
          <w:p w14:paraId="77C94F80" w14:textId="77777777" w:rsidR="00D172B7" w:rsidRPr="00B96263" w:rsidRDefault="00D172B7" w:rsidP="00D172B7">
            <w:pPr>
              <w:pStyle w:val="RAN4H3"/>
              <w:numPr>
                <w:ilvl w:val="0"/>
                <w:numId w:val="0"/>
              </w:numPr>
              <w:jc w:val="both"/>
              <w:rPr>
                <w:rFonts w:ascii="Times New Roman" w:hAnsi="Times New Roman" w:cstheme="minorBidi"/>
                <w:b/>
                <w:bCs/>
                <w:sz w:val="22"/>
                <w:szCs w:val="24"/>
              </w:rPr>
            </w:pPr>
            <w:r w:rsidRPr="00B96263">
              <w:rPr>
                <w:rFonts w:ascii="Times New Roman" w:hAnsi="Times New Roman" w:cstheme="minorBidi"/>
                <w:b/>
                <w:bCs/>
                <w:sz w:val="22"/>
                <w:szCs w:val="24"/>
              </w:rPr>
              <w:t>Observation 6: The standard CDL model requires a complex setup with multiple probes, increasing test system cost and complexity.</w:t>
            </w:r>
          </w:p>
          <w:p w14:paraId="00FBCC6D" w14:textId="77777777" w:rsidR="00D172B7" w:rsidRPr="00B96263" w:rsidRDefault="00D172B7" w:rsidP="00D172B7">
            <w:pPr>
              <w:jc w:val="both"/>
              <w:rPr>
                <w:b/>
                <w:bCs/>
                <w:sz w:val="22"/>
              </w:rPr>
            </w:pPr>
            <w:r w:rsidRPr="00B96263">
              <w:rPr>
                <w:b/>
                <w:bCs/>
                <w:sz w:val="22"/>
              </w:rPr>
              <w:t xml:space="preserve">Proposal 1: A multi-probe test setup with diverse beam patterns and </w:t>
            </w:r>
            <w:proofErr w:type="spellStart"/>
            <w:r w:rsidRPr="00B96263">
              <w:rPr>
                <w:b/>
                <w:bCs/>
                <w:sz w:val="22"/>
              </w:rPr>
              <w:t>AoAs</w:t>
            </w:r>
            <w:proofErr w:type="spellEnd"/>
            <w:r w:rsidRPr="00B96263">
              <w:rPr>
                <w:b/>
                <w:bCs/>
                <w:sz w:val="22"/>
              </w:rPr>
              <w:t>, along with sufficient randomness and spatial variation in Set B beams, is required to enable reliable prediction of Set A beams</w:t>
            </w:r>
          </w:p>
          <w:p w14:paraId="56DE2CDD" w14:textId="77777777" w:rsidR="00D172B7" w:rsidRPr="00B96263" w:rsidRDefault="00D172B7" w:rsidP="00D172B7">
            <w:pPr>
              <w:jc w:val="both"/>
              <w:rPr>
                <w:b/>
                <w:bCs/>
                <w:sz w:val="22"/>
              </w:rPr>
            </w:pPr>
            <w:r w:rsidRPr="00B96263">
              <w:rPr>
                <w:b/>
                <w:bCs/>
                <w:sz w:val="22"/>
              </w:rPr>
              <w:t>Proposal 2: RAN4 should limit the discussion to single TRP cases for Rel-19 AI-BM to establish a foundational assumption for testability studies.</w:t>
            </w:r>
          </w:p>
          <w:p w14:paraId="246C0E21" w14:textId="77777777" w:rsidR="00D172B7" w:rsidRPr="00B96263" w:rsidRDefault="00D172B7" w:rsidP="00D172B7">
            <w:pPr>
              <w:pStyle w:val="RAN4H3"/>
              <w:numPr>
                <w:ilvl w:val="0"/>
                <w:numId w:val="0"/>
              </w:numPr>
              <w:jc w:val="both"/>
              <w:rPr>
                <w:rFonts w:ascii="Times New Roman" w:hAnsi="Times New Roman" w:cstheme="minorBidi"/>
                <w:b/>
                <w:bCs/>
                <w:sz w:val="22"/>
                <w:szCs w:val="24"/>
              </w:rPr>
            </w:pPr>
            <w:r w:rsidRPr="00B96263">
              <w:rPr>
                <w:rFonts w:ascii="Times New Roman" w:hAnsi="Times New Roman" w:cstheme="minorBidi"/>
                <w:b/>
                <w:bCs/>
                <w:sz w:val="22"/>
                <w:szCs w:val="24"/>
              </w:rPr>
              <w:t>Proposal 3: To ensure both testing feasibility and conformance accuracy, it is recommended to adopt the Simplified CDL model as the baseline for AI/ML BM testing in FR2, as it retains essential spatial features and requires fewer resources than the full CDL model.</w:t>
            </w:r>
          </w:p>
          <w:p w14:paraId="6066BFE2" w14:textId="77777777" w:rsidR="00D172B7" w:rsidRPr="00B96263" w:rsidRDefault="00D172B7" w:rsidP="00D172B7">
            <w:pPr>
              <w:pStyle w:val="RAN4H3"/>
              <w:numPr>
                <w:ilvl w:val="0"/>
                <w:numId w:val="0"/>
              </w:numPr>
              <w:jc w:val="both"/>
              <w:rPr>
                <w:rFonts w:ascii="Times New Roman" w:hAnsi="Times New Roman" w:cs="Times New Roman"/>
                <w:b/>
                <w:bCs/>
                <w:sz w:val="22"/>
                <w:szCs w:val="20"/>
              </w:rPr>
            </w:pPr>
            <w:r w:rsidRPr="00B96263">
              <w:rPr>
                <w:rFonts w:ascii="Times New Roman" w:hAnsi="Times New Roman" w:cs="Times New Roman"/>
                <w:b/>
                <w:bCs/>
                <w:sz w:val="22"/>
                <w:szCs w:val="20"/>
              </w:rPr>
              <w:t>Proposal 4: Safeguards should be implemented to prevent UEs from manipulating prediction results to align with ground truth reports, ensuring reliable test outcomes.</w:t>
            </w:r>
          </w:p>
          <w:p w14:paraId="50921003" w14:textId="77777777" w:rsidR="00304501" w:rsidRPr="00B96263" w:rsidRDefault="00304501" w:rsidP="00304501">
            <w:pPr>
              <w:spacing w:before="120" w:after="120"/>
              <w:rPr>
                <w:rFonts w:asciiTheme="minorHAnsi" w:hAnsiTheme="minorHAnsi" w:cstheme="minorHAnsi"/>
              </w:rPr>
            </w:pPr>
          </w:p>
        </w:tc>
      </w:tr>
      <w:tr w:rsidR="00304501" w:rsidRPr="00B96263" w14:paraId="5D60FBC8" w14:textId="77777777" w:rsidTr="00583077">
        <w:trPr>
          <w:trHeight w:val="468"/>
        </w:trPr>
        <w:tc>
          <w:tcPr>
            <w:tcW w:w="1271" w:type="dxa"/>
          </w:tcPr>
          <w:p w14:paraId="6F92563A" w14:textId="6C2D21D4" w:rsidR="00304501" w:rsidRPr="00B96263" w:rsidRDefault="00304501" w:rsidP="00304501">
            <w:pPr>
              <w:spacing w:before="120" w:after="120"/>
              <w:rPr>
                <w:rFonts w:ascii="Arial" w:hAnsi="Arial" w:cs="Arial"/>
                <w:b/>
                <w:bCs/>
                <w:color w:val="0000FF"/>
                <w:sz w:val="16"/>
                <w:szCs w:val="16"/>
                <w:u w:val="single"/>
              </w:rPr>
            </w:pPr>
            <w:hyperlink r:id="rId73" w:history="1">
              <w:r w:rsidRPr="00B96263">
                <w:rPr>
                  <w:rStyle w:val="Hyperlink"/>
                  <w:rFonts w:ascii="Arial" w:hAnsi="Arial" w:cs="Arial"/>
                  <w:b/>
                  <w:bCs/>
                  <w:sz w:val="16"/>
                  <w:szCs w:val="16"/>
                </w:rPr>
                <w:t>R4-2417894</w:t>
              </w:r>
            </w:hyperlink>
          </w:p>
        </w:tc>
        <w:tc>
          <w:tcPr>
            <w:tcW w:w="1134" w:type="dxa"/>
          </w:tcPr>
          <w:p w14:paraId="5C02E3A8" w14:textId="08CF8CB9"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MediaTek Inc.</w:t>
            </w:r>
          </w:p>
        </w:tc>
        <w:tc>
          <w:tcPr>
            <w:tcW w:w="7226" w:type="dxa"/>
          </w:tcPr>
          <w:p w14:paraId="748694F6" w14:textId="77777777" w:rsidR="0076188B" w:rsidRPr="00B96263" w:rsidRDefault="0076188B" w:rsidP="0076188B">
            <w:pPr>
              <w:spacing w:after="0"/>
              <w:jc w:val="both"/>
              <w:rPr>
                <w:rFonts w:eastAsia="Times New Roman"/>
                <w:lang w:val="en-US"/>
              </w:rPr>
            </w:pPr>
            <w:r w:rsidRPr="00B96263">
              <w:rPr>
                <w:rFonts w:eastAsia="Times New Roman"/>
                <w:b/>
                <w:bCs/>
                <w:u w:val="single"/>
                <w:lang w:val="en-US"/>
              </w:rPr>
              <w:t>Observation 1</w:t>
            </w:r>
            <w:r w:rsidRPr="00B96263">
              <w:rPr>
                <w:rFonts w:eastAsia="Times New Roman"/>
              </w:rPr>
              <w:t>:</w:t>
            </w:r>
            <w:r w:rsidRPr="00B96263">
              <w:rPr>
                <w:rFonts w:eastAsia="SimSun"/>
                <w:lang w:eastAsia="zh-CN"/>
              </w:rPr>
              <w:t xml:space="preserve"> Both DL Tx beam prediction and beam prediction are studied in R18 AI/ML SI</w:t>
            </w:r>
            <w:r w:rsidRPr="00B96263">
              <w:rPr>
                <w:rFonts w:eastAsia="Times New Roman"/>
              </w:rPr>
              <w:t>, but only DL Tx beam prediction is in the scope of R19 AI/ML WI</w:t>
            </w:r>
            <w:r w:rsidRPr="00B96263">
              <w:rPr>
                <w:rFonts w:eastAsia="Times New Roman"/>
                <w:lang w:val="en-US"/>
              </w:rPr>
              <w:t>.</w:t>
            </w:r>
          </w:p>
          <w:p w14:paraId="6A0D8AB7" w14:textId="77777777" w:rsidR="0076188B" w:rsidRPr="00B96263" w:rsidRDefault="0076188B" w:rsidP="0076188B">
            <w:pPr>
              <w:spacing w:after="0"/>
              <w:jc w:val="both"/>
              <w:rPr>
                <w:lang w:val="en-US"/>
              </w:rPr>
            </w:pPr>
          </w:p>
          <w:p w14:paraId="248F774F" w14:textId="77777777" w:rsidR="0076188B" w:rsidRPr="00B96263" w:rsidRDefault="0076188B" w:rsidP="0076188B">
            <w:pPr>
              <w:jc w:val="both"/>
              <w:rPr>
                <w:rFonts w:eastAsia="Times New Roman"/>
                <w:lang w:val="en-US"/>
              </w:rPr>
            </w:pPr>
            <w:r w:rsidRPr="00B96263">
              <w:rPr>
                <w:rFonts w:eastAsia="Times New Roman"/>
                <w:b/>
                <w:bCs/>
                <w:u w:val="single"/>
                <w:lang w:val="en-US"/>
              </w:rPr>
              <w:t>Observation 2</w:t>
            </w:r>
            <w:r w:rsidRPr="00B96263">
              <w:rPr>
                <w:rFonts w:eastAsia="Times New Roman"/>
              </w:rPr>
              <w:t>:</w:t>
            </w:r>
            <w:r w:rsidRPr="00B96263">
              <w:rPr>
                <w:rFonts w:eastAsia="SimSun"/>
                <w:lang w:eastAsia="zh-CN"/>
              </w:rPr>
              <w:t xml:space="preserve"> According to the submitted input from different companies in R18 SI, for DL Tx beam prediction, the model inputs are L1-RSRP of Tx beams in Set B with Tx beam ID information as input or implicitly indicated</w:t>
            </w:r>
            <w:r w:rsidRPr="00B96263">
              <w:rPr>
                <w:rFonts w:eastAsia="Times New Roman"/>
                <w:lang w:val="en-US"/>
              </w:rPr>
              <w:t xml:space="preserve">. The outputs are </w:t>
            </w:r>
            <w:r w:rsidRPr="00B96263">
              <w:rPr>
                <w:rFonts w:eastAsia="Times New Roman"/>
              </w:rPr>
              <w:t xml:space="preserve">Probability of each beam in set A to be the </w:t>
            </w:r>
            <w:proofErr w:type="gramStart"/>
            <w:r w:rsidRPr="00B96263">
              <w:rPr>
                <w:rFonts w:eastAsia="Times New Roman"/>
              </w:rPr>
              <w:t>Top-1</w:t>
            </w:r>
            <w:proofErr w:type="gramEnd"/>
            <w:r w:rsidRPr="00B96263">
              <w:rPr>
                <w:rFonts w:eastAsia="Times New Roman"/>
              </w:rPr>
              <w:t xml:space="preserve"> beam</w:t>
            </w:r>
            <w:r w:rsidRPr="00B96263">
              <w:rPr>
                <w:rFonts w:eastAsia="SimSun"/>
                <w:lang w:eastAsia="zh-CN"/>
              </w:rPr>
              <w:t xml:space="preserve"> </w:t>
            </w:r>
            <w:r w:rsidRPr="00B96263">
              <w:rPr>
                <w:rFonts w:eastAsia="Times New Roman"/>
                <w:lang w:val="en-US"/>
              </w:rPr>
              <w:t>or predicted L1-RSRP of beams in Set A.</w:t>
            </w:r>
          </w:p>
          <w:p w14:paraId="2EE0C999" w14:textId="77777777" w:rsidR="0076188B" w:rsidRPr="00B96263" w:rsidRDefault="0076188B" w:rsidP="0076188B">
            <w:pPr>
              <w:spacing w:afterLines="100" w:after="240"/>
              <w:jc w:val="both"/>
              <w:rPr>
                <w:lang w:val="en-US"/>
              </w:rPr>
            </w:pPr>
            <w:r w:rsidRPr="00B96263">
              <w:rPr>
                <w:rFonts w:eastAsia="Times New Roman"/>
                <w:b/>
                <w:bCs/>
                <w:u w:val="single"/>
                <w:lang w:val="en-US"/>
              </w:rPr>
              <w:lastRenderedPageBreak/>
              <w:t>Observation 3</w:t>
            </w:r>
            <w:r w:rsidRPr="00B96263">
              <w:rPr>
                <w:rFonts w:eastAsia="SimSun"/>
                <w:lang w:val="en-US" w:eastAsia="zh-CN"/>
              </w:rPr>
              <w:t xml:space="preserve">: </w:t>
            </w:r>
            <w:proofErr w:type="spellStart"/>
            <w:r w:rsidRPr="00B96263">
              <w:rPr>
                <w:lang w:val="en-US"/>
              </w:rPr>
              <w:t>AoA</w:t>
            </w:r>
            <w:proofErr w:type="spellEnd"/>
            <w:r w:rsidRPr="00B96263">
              <w:rPr>
                <w:lang w:val="en-US"/>
              </w:rPr>
              <w:t xml:space="preserve"> information is not used at least in all the submitted simulations in R18 SI (</w:t>
            </w:r>
            <w:hyperlink r:id="rId74" w:history="1">
              <w:r w:rsidRPr="00B96263">
                <w:rPr>
                  <w:rStyle w:val="Hyperlink"/>
                  <w:lang w:val="en-US"/>
                </w:rPr>
                <w:t>R18 AI/ML BM evaluation in RAN1</w:t>
              </w:r>
            </w:hyperlink>
            <w:r w:rsidRPr="00B96263">
              <w:rPr>
                <w:lang w:val="en-US"/>
              </w:rPr>
              <w:t>)</w:t>
            </w:r>
            <w:r w:rsidRPr="00B96263">
              <w:rPr>
                <w:rFonts w:eastAsia="SimSun"/>
                <w:lang w:val="en-US" w:eastAsia="zh-CN"/>
              </w:rPr>
              <w:t xml:space="preserve">. </w:t>
            </w:r>
            <w:r w:rsidRPr="00B96263">
              <w:rPr>
                <w:lang w:val="en-US"/>
              </w:rPr>
              <w:t>Rx beam information is not used in DL Tx beam prediction.</w:t>
            </w:r>
          </w:p>
          <w:p w14:paraId="00A2B965" w14:textId="77777777" w:rsidR="0076188B" w:rsidRPr="00B96263" w:rsidRDefault="0076188B" w:rsidP="0076188B">
            <w:pPr>
              <w:jc w:val="both"/>
            </w:pPr>
            <w:r w:rsidRPr="00B96263">
              <w:rPr>
                <w:rFonts w:eastAsia="Times New Roman"/>
                <w:b/>
                <w:bCs/>
                <w:u w:val="single"/>
                <w:lang w:val="en-US"/>
              </w:rPr>
              <w:t>Observation 4</w:t>
            </w:r>
            <w:r w:rsidRPr="00B96263">
              <w:rPr>
                <w:rFonts w:eastAsia="Times New Roman"/>
              </w:rPr>
              <w:t>:</w:t>
            </w:r>
            <w:r w:rsidRPr="00B96263">
              <w:rPr>
                <w:rFonts w:eastAsia="SimSun"/>
                <w:lang w:eastAsia="zh-CN"/>
              </w:rPr>
              <w:t xml:space="preserve"> In terms of Top K/1 prediction accuracy</w:t>
            </w:r>
            <w:r w:rsidRPr="00B96263">
              <w:t>,</w:t>
            </w:r>
            <w:r w:rsidRPr="00B96263">
              <w:rPr>
                <w:rFonts w:eastAsia="SimSun"/>
                <w:lang w:eastAsia="zh-CN"/>
              </w:rPr>
              <w:t xml:space="preserve"> the performance of AI/ML BM case 1 models for different scenarios</w:t>
            </w:r>
            <w:r w:rsidRPr="00B96263">
              <w:rPr>
                <w:rFonts w:eastAsia="Times New Roman"/>
              </w:rPr>
              <w:t xml:space="preserve"> may have much difference.</w:t>
            </w:r>
          </w:p>
          <w:p w14:paraId="7DAEFDC0" w14:textId="77777777" w:rsidR="0076188B" w:rsidRPr="00B96263" w:rsidRDefault="0076188B" w:rsidP="0076188B">
            <w:pPr>
              <w:spacing w:afterLines="100" w:after="240"/>
              <w:jc w:val="both"/>
              <w:rPr>
                <w:lang w:val="en-US"/>
              </w:rPr>
            </w:pPr>
            <w:r w:rsidRPr="00B96263">
              <w:rPr>
                <w:rFonts w:eastAsia="Times New Roman"/>
                <w:b/>
                <w:bCs/>
                <w:u w:val="single"/>
                <w:lang w:val="en-US"/>
              </w:rPr>
              <w:t>Proposal 1</w:t>
            </w:r>
            <w:r w:rsidRPr="00B96263">
              <w:rPr>
                <w:rFonts w:eastAsia="Times New Roman"/>
              </w:rPr>
              <w:t xml:space="preserve">: </w:t>
            </w:r>
            <w:r w:rsidRPr="00B96263">
              <w:rPr>
                <w:rFonts w:eastAsia="SimSun"/>
                <w:lang w:eastAsia="zh-CN"/>
              </w:rPr>
              <w:t>For AI/ML BM,</w:t>
            </w:r>
            <w:r w:rsidRPr="00B96263">
              <w:rPr>
                <w:rFonts w:eastAsia="Times New Roman"/>
              </w:rPr>
              <w:t xml:space="preserve"> further discuss </w:t>
            </w:r>
            <w:r w:rsidRPr="00B96263">
              <w:rPr>
                <w:rFonts w:eastAsia="SimSun"/>
                <w:lang w:eastAsia="zh-CN"/>
              </w:rPr>
              <w:t>whether the performance under synthetic channels can reflect the performance of AI/ML models in the real field</w:t>
            </w:r>
            <w:r w:rsidRPr="00B96263">
              <w:rPr>
                <w:rFonts w:eastAsia="Times New Roman"/>
                <w:lang w:val="en-US"/>
              </w:rPr>
              <w:t>.</w:t>
            </w:r>
          </w:p>
          <w:p w14:paraId="3D49B972" w14:textId="77777777" w:rsidR="0076188B" w:rsidRPr="00B96263" w:rsidRDefault="0076188B" w:rsidP="0076188B">
            <w:pPr>
              <w:spacing w:afterLines="100" w:after="240"/>
              <w:jc w:val="both"/>
              <w:rPr>
                <w:rFonts w:eastAsia="Times New Roman"/>
                <w:lang w:val="en-US"/>
              </w:rPr>
            </w:pPr>
            <w:r w:rsidRPr="00B96263">
              <w:rPr>
                <w:rFonts w:eastAsia="Times New Roman"/>
                <w:b/>
                <w:bCs/>
                <w:u w:val="single"/>
                <w:lang w:val="en-US"/>
              </w:rPr>
              <w:t>Proposal 2</w:t>
            </w:r>
            <w:r w:rsidRPr="00B96263">
              <w:rPr>
                <w:rFonts w:eastAsia="Times New Roman"/>
              </w:rPr>
              <w:t xml:space="preserve">: </w:t>
            </w:r>
            <w:r w:rsidRPr="00B96263">
              <w:rPr>
                <w:rFonts w:eastAsia="SimSun"/>
                <w:lang w:eastAsia="zh-CN"/>
              </w:rPr>
              <w:t>For AI/ML BM,</w:t>
            </w:r>
            <w:r w:rsidRPr="00B96263">
              <w:rPr>
                <w:rFonts w:eastAsia="Times New Roman"/>
              </w:rPr>
              <w:t xml:space="preserve"> discuss </w:t>
            </w:r>
            <w:r w:rsidRPr="00B96263">
              <w:rPr>
                <w:rFonts w:eastAsia="SimSun"/>
                <w:lang w:eastAsia="zh-CN"/>
              </w:rPr>
              <w:t xml:space="preserve">what the testing goal is, to </w:t>
            </w:r>
            <w:r w:rsidRPr="00B96263">
              <w:rPr>
                <w:rFonts w:eastAsia="Times New Roman"/>
                <w:lang w:val="en-US"/>
              </w:rPr>
              <w:t>verify the model can work well in real field or just to test UE can train a model that works well under a specific scenario.</w:t>
            </w:r>
          </w:p>
          <w:p w14:paraId="505C11D2" w14:textId="77777777" w:rsidR="0076188B" w:rsidRPr="00B96263" w:rsidRDefault="0076188B" w:rsidP="0076188B">
            <w:pPr>
              <w:jc w:val="both"/>
              <w:rPr>
                <w:rFonts w:eastAsia="SimSun"/>
                <w:lang w:eastAsia="zh-CN"/>
              </w:rPr>
            </w:pPr>
            <w:r w:rsidRPr="00B96263">
              <w:rPr>
                <w:rFonts w:eastAsia="Times New Roman"/>
                <w:b/>
                <w:bCs/>
                <w:u w:val="single"/>
                <w:lang w:val="en-US"/>
              </w:rPr>
              <w:t>Proposal 3:</w:t>
            </w:r>
            <w:r w:rsidRPr="00B96263">
              <w:rPr>
                <w:rFonts w:eastAsia="Times New Roman"/>
              </w:rPr>
              <w:t xml:space="preserve"> If</w:t>
            </w:r>
            <w:r w:rsidRPr="00B96263">
              <w:rPr>
                <w:rFonts w:eastAsia="SimSun"/>
                <w:lang w:eastAsia="zh-CN"/>
              </w:rPr>
              <w:t xml:space="preserve"> the testing goal is to verify the model can work well in real field, and </w:t>
            </w:r>
            <w:r w:rsidRPr="00B96263">
              <w:rPr>
                <w:rFonts w:eastAsia="Times New Roman"/>
              </w:rPr>
              <w:t xml:space="preserve">the performance under a specific channel/scenario cannot reflect the performance in the real field, it </w:t>
            </w:r>
            <w:r w:rsidRPr="00B96263">
              <w:rPr>
                <w:rFonts w:eastAsia="SimSun"/>
                <w:lang w:eastAsia="zh-CN"/>
              </w:rPr>
              <w:t>is necessary to design a test system that is possible to use field data in the test.</w:t>
            </w:r>
          </w:p>
          <w:p w14:paraId="77248319" w14:textId="77777777" w:rsidR="0076188B" w:rsidRPr="00B96263" w:rsidRDefault="0076188B" w:rsidP="0076188B">
            <w:pPr>
              <w:jc w:val="both"/>
              <w:rPr>
                <w:rFonts w:eastAsia="Times New Roman"/>
                <w:lang w:val="en-US"/>
              </w:rPr>
            </w:pPr>
            <w:r w:rsidRPr="00B96263">
              <w:rPr>
                <w:rFonts w:eastAsia="Times New Roman"/>
                <w:b/>
                <w:bCs/>
                <w:u w:val="single"/>
                <w:lang w:val="en-US"/>
              </w:rPr>
              <w:t>Observation 5:</w:t>
            </w:r>
            <w:r w:rsidRPr="00B96263">
              <w:rPr>
                <w:rFonts w:eastAsia="Times New Roman"/>
                <w:lang w:val="en-US"/>
              </w:rPr>
              <w:t xml:space="preserve"> Using single </w:t>
            </w:r>
            <w:proofErr w:type="spellStart"/>
            <w:r w:rsidRPr="00B96263">
              <w:rPr>
                <w:rFonts w:eastAsia="Times New Roman"/>
                <w:lang w:val="en-US"/>
              </w:rPr>
              <w:t>AoA</w:t>
            </w:r>
            <w:proofErr w:type="spellEnd"/>
            <w:r w:rsidRPr="00B96263">
              <w:rPr>
                <w:rFonts w:eastAsia="Times New Roman"/>
                <w:lang w:val="en-US"/>
              </w:rPr>
              <w:t xml:space="preserve"> test system in AI/ML BM test, it can be like virtue conductive test. From the point of TE implementation, there is </w:t>
            </w:r>
            <w:proofErr w:type="gramStart"/>
            <w:r w:rsidRPr="00B96263">
              <w:rPr>
                <w:rFonts w:eastAsia="Times New Roman"/>
                <w:lang w:val="en-US"/>
              </w:rPr>
              <w:t>no</w:t>
            </w:r>
            <w:proofErr w:type="gramEnd"/>
            <w:r w:rsidRPr="00B96263">
              <w:rPr>
                <w:rFonts w:eastAsia="Times New Roman"/>
                <w:lang w:val="en-US"/>
              </w:rPr>
              <w:t xml:space="preserve"> much different on using CDL channel or TDL channel.</w:t>
            </w:r>
          </w:p>
          <w:p w14:paraId="4EC63FCE" w14:textId="77777777" w:rsidR="0076188B" w:rsidRPr="00B96263" w:rsidRDefault="0076188B" w:rsidP="0076188B">
            <w:pPr>
              <w:jc w:val="both"/>
              <w:rPr>
                <w:rFonts w:eastAsia="Times New Roman"/>
                <w:lang w:val="en-US"/>
              </w:rPr>
            </w:pPr>
            <w:r w:rsidRPr="00B96263">
              <w:rPr>
                <w:rFonts w:eastAsia="Times New Roman"/>
                <w:b/>
                <w:bCs/>
                <w:u w:val="single"/>
                <w:lang w:val="en-US"/>
              </w:rPr>
              <w:t>Observation 6</w:t>
            </w:r>
            <w:r w:rsidRPr="00B96263">
              <w:rPr>
                <w:rFonts w:eastAsia="Times New Roman"/>
                <w:lang w:val="en-US"/>
              </w:rPr>
              <w:t xml:space="preserve">: Using multiple </w:t>
            </w:r>
            <w:proofErr w:type="spellStart"/>
            <w:r w:rsidRPr="00B96263">
              <w:rPr>
                <w:rFonts w:eastAsia="Times New Roman"/>
                <w:lang w:val="en-US"/>
              </w:rPr>
              <w:t>AoA</w:t>
            </w:r>
            <w:proofErr w:type="spellEnd"/>
            <w:r w:rsidRPr="00B96263">
              <w:rPr>
                <w:rFonts w:eastAsia="Times New Roman"/>
                <w:lang w:val="en-US"/>
              </w:rPr>
              <w:t xml:space="preserve"> test system in AI/ML BM test, emulating CDL channel and TDL channel are on different difficulty levels according to TE </w:t>
            </w:r>
            <w:proofErr w:type="gramStart"/>
            <w:r w:rsidRPr="00B96263">
              <w:rPr>
                <w:rFonts w:eastAsia="Times New Roman"/>
                <w:lang w:val="en-US"/>
              </w:rPr>
              <w:t>vendors’</w:t>
            </w:r>
            <w:proofErr w:type="gramEnd"/>
            <w:r w:rsidRPr="00B96263">
              <w:rPr>
                <w:rFonts w:eastAsia="Times New Roman"/>
                <w:lang w:val="en-US"/>
              </w:rPr>
              <w:t xml:space="preserve"> past analysis.</w:t>
            </w:r>
          </w:p>
          <w:p w14:paraId="268AA711" w14:textId="77777777" w:rsidR="0076188B" w:rsidRPr="00B96263" w:rsidRDefault="0076188B" w:rsidP="0076188B">
            <w:pPr>
              <w:jc w:val="both"/>
              <w:rPr>
                <w:rFonts w:eastAsia="SimSun"/>
                <w:lang w:eastAsia="zh-CN"/>
              </w:rPr>
            </w:pPr>
            <w:r w:rsidRPr="00B96263">
              <w:rPr>
                <w:rFonts w:eastAsia="SimSun"/>
                <w:lang w:eastAsia="zh-CN"/>
              </w:rPr>
              <w:t xml:space="preserve">Since it is also possible to use single </w:t>
            </w:r>
            <w:proofErr w:type="spellStart"/>
            <w:r w:rsidRPr="00B96263">
              <w:rPr>
                <w:rFonts w:eastAsia="SimSun"/>
                <w:lang w:eastAsia="zh-CN"/>
              </w:rPr>
              <w:t>AoA</w:t>
            </w:r>
            <w:proofErr w:type="spellEnd"/>
            <w:r w:rsidRPr="00B96263">
              <w:rPr>
                <w:rFonts w:eastAsia="SimSun"/>
                <w:lang w:eastAsia="zh-CN"/>
              </w:rPr>
              <w:t xml:space="preserve"> test system to emulate CDL channel and TDL channel, some discussion shall be also focus on the comparison of single </w:t>
            </w:r>
            <w:proofErr w:type="spellStart"/>
            <w:r w:rsidRPr="00B96263">
              <w:rPr>
                <w:rFonts w:eastAsia="SimSun"/>
                <w:lang w:eastAsia="zh-CN"/>
              </w:rPr>
              <w:t>AoA</w:t>
            </w:r>
            <w:proofErr w:type="spellEnd"/>
            <w:r w:rsidRPr="00B96263">
              <w:rPr>
                <w:rFonts w:eastAsia="SimSun"/>
                <w:lang w:eastAsia="zh-CN"/>
              </w:rPr>
              <w:t xml:space="preserve"> and multiple </w:t>
            </w:r>
            <w:proofErr w:type="spellStart"/>
            <w:r w:rsidRPr="00B96263">
              <w:rPr>
                <w:rFonts w:eastAsia="SimSun"/>
                <w:lang w:eastAsia="zh-CN"/>
              </w:rPr>
              <w:t>AoA</w:t>
            </w:r>
            <w:proofErr w:type="spellEnd"/>
            <w:r w:rsidRPr="00B96263">
              <w:rPr>
                <w:rFonts w:eastAsia="SimSun"/>
                <w:lang w:eastAsia="zh-CN"/>
              </w:rPr>
              <w:t xml:space="preserve"> test systems.</w:t>
            </w:r>
          </w:p>
          <w:p w14:paraId="3037F9DD" w14:textId="77777777" w:rsidR="0076188B" w:rsidRPr="00B96263" w:rsidRDefault="0076188B" w:rsidP="0076188B">
            <w:pPr>
              <w:jc w:val="both"/>
              <w:rPr>
                <w:rFonts w:eastAsia="Times New Roman"/>
              </w:rPr>
            </w:pPr>
            <w:r w:rsidRPr="00B96263">
              <w:rPr>
                <w:rFonts w:eastAsia="Times New Roman"/>
                <w:b/>
                <w:bCs/>
                <w:u w:val="single"/>
                <w:lang w:val="en-US"/>
              </w:rPr>
              <w:t>Proposal 4:</w:t>
            </w:r>
            <w:r w:rsidRPr="00B96263">
              <w:rPr>
                <w:rFonts w:eastAsia="Times New Roman"/>
              </w:rPr>
              <w:t xml:space="preserve"> Discussion shall be focused on comparison of Single </w:t>
            </w:r>
            <w:proofErr w:type="spellStart"/>
            <w:r w:rsidRPr="00B96263">
              <w:rPr>
                <w:rFonts w:eastAsia="Times New Roman"/>
              </w:rPr>
              <w:t>AoA</w:t>
            </w:r>
            <w:proofErr w:type="spellEnd"/>
            <w:r w:rsidRPr="00B96263">
              <w:rPr>
                <w:rFonts w:eastAsia="Times New Roman"/>
              </w:rPr>
              <w:t xml:space="preserve"> or multiple </w:t>
            </w:r>
            <w:proofErr w:type="spellStart"/>
            <w:r w:rsidRPr="00B96263">
              <w:rPr>
                <w:rFonts w:eastAsia="Times New Roman"/>
              </w:rPr>
              <w:t>AoA</w:t>
            </w:r>
            <w:proofErr w:type="spellEnd"/>
            <w:r w:rsidRPr="00B96263">
              <w:rPr>
                <w:rFonts w:eastAsia="Times New Roman"/>
              </w:rPr>
              <w:t xml:space="preserve"> test systems, but not only CDL or TDL channels. </w:t>
            </w:r>
          </w:p>
          <w:p w14:paraId="6E796016" w14:textId="77777777" w:rsidR="0076188B" w:rsidRPr="00B96263" w:rsidRDefault="0076188B" w:rsidP="0076188B">
            <w:pPr>
              <w:spacing w:after="0"/>
              <w:jc w:val="both"/>
              <w:rPr>
                <w:rFonts w:eastAsia="Times New Roman"/>
                <w:lang w:val="en-US"/>
              </w:rPr>
            </w:pPr>
            <w:r w:rsidRPr="00B96263">
              <w:rPr>
                <w:rFonts w:eastAsia="Times New Roman"/>
                <w:b/>
                <w:bCs/>
                <w:u w:val="single"/>
                <w:lang w:val="en-US"/>
              </w:rPr>
              <w:t>Proposal 5</w:t>
            </w:r>
            <w:r w:rsidRPr="00B96263">
              <w:rPr>
                <w:rFonts w:eastAsia="SimSun"/>
                <w:lang w:val="en-US" w:eastAsia="zh-CN"/>
              </w:rPr>
              <w:t xml:space="preserve">: If to use multiple </w:t>
            </w:r>
            <w:proofErr w:type="spellStart"/>
            <w:r w:rsidRPr="00B96263">
              <w:rPr>
                <w:rFonts w:eastAsia="SimSun"/>
                <w:lang w:val="en-US" w:eastAsia="zh-CN"/>
              </w:rPr>
              <w:t>AoAs</w:t>
            </w:r>
            <w:proofErr w:type="spellEnd"/>
            <w:r w:rsidRPr="00B96263">
              <w:rPr>
                <w:rFonts w:eastAsia="SimSun"/>
                <w:lang w:val="en-US" w:eastAsia="zh-CN"/>
              </w:rPr>
              <w:t xml:space="preserve"> test system for AI/ML BM test, test system should be able to emulate as many Tx beams as in set A, that is at least 64</w:t>
            </w:r>
            <w:r w:rsidRPr="00B96263">
              <w:rPr>
                <w:rFonts w:eastAsia="Times New Roman"/>
              </w:rPr>
              <w:t>.</w:t>
            </w:r>
            <w:r w:rsidRPr="00B96263">
              <w:rPr>
                <w:rFonts w:eastAsia="Times New Roman"/>
                <w:lang w:val="en-US"/>
              </w:rPr>
              <w:t xml:space="preserve"> </w:t>
            </w:r>
          </w:p>
          <w:p w14:paraId="41680CCD" w14:textId="77777777" w:rsidR="0076188B" w:rsidRPr="00B96263" w:rsidRDefault="0076188B" w:rsidP="0076188B">
            <w:pPr>
              <w:spacing w:after="0"/>
              <w:jc w:val="both"/>
            </w:pPr>
            <w:r w:rsidRPr="00B96263">
              <w:rPr>
                <w:rFonts w:eastAsia="Times New Roman"/>
                <w:b/>
                <w:bCs/>
                <w:u w:val="single"/>
                <w:lang w:val="en-US"/>
              </w:rPr>
              <w:t>Observation 7</w:t>
            </w:r>
            <w:r w:rsidRPr="00B96263">
              <w:rPr>
                <w:rFonts w:eastAsia="SimSun"/>
                <w:lang w:val="en-US" w:eastAsia="zh-CN"/>
              </w:rPr>
              <w:t xml:space="preserve">: It is difficult to </w:t>
            </w:r>
            <w:r w:rsidRPr="00B96263">
              <w:t>ensure reference RSRP is measured under similar channel conditions as in prediction phase.</w:t>
            </w:r>
          </w:p>
          <w:p w14:paraId="4FBFE206" w14:textId="77777777" w:rsidR="0076188B" w:rsidRPr="00B96263" w:rsidRDefault="0076188B" w:rsidP="0076188B">
            <w:pPr>
              <w:spacing w:after="0"/>
              <w:jc w:val="both"/>
            </w:pPr>
          </w:p>
          <w:p w14:paraId="0F4ED9F2" w14:textId="77777777" w:rsidR="0076188B" w:rsidRPr="00B96263" w:rsidRDefault="0076188B" w:rsidP="0076188B">
            <w:pPr>
              <w:spacing w:after="0"/>
              <w:jc w:val="both"/>
            </w:pPr>
            <w:r w:rsidRPr="00B96263">
              <w:rPr>
                <w:rFonts w:eastAsia="Times New Roman"/>
                <w:b/>
                <w:bCs/>
                <w:u w:val="single"/>
                <w:lang w:val="en-US"/>
              </w:rPr>
              <w:t>Proposal 6</w:t>
            </w:r>
            <w:r w:rsidRPr="00B96263">
              <w:rPr>
                <w:rFonts w:eastAsia="SimSun"/>
                <w:lang w:val="en-US" w:eastAsia="zh-CN"/>
              </w:rPr>
              <w:t xml:space="preserve">: How to </w:t>
            </w:r>
            <w:r w:rsidRPr="00B96263">
              <w:t>avoid UE cheating in the test, such as reports fake values according to the previous predicted results</w:t>
            </w:r>
            <w:r w:rsidRPr="00B96263">
              <w:rPr>
                <w:rFonts w:eastAsia="SimSun"/>
                <w:lang w:eastAsia="zh-CN"/>
              </w:rPr>
              <w:t xml:space="preserve">, shall be further discussed to use </w:t>
            </w:r>
            <w:r w:rsidRPr="00B96263">
              <w:t>the reported RSRP measurement as ground truth.</w:t>
            </w:r>
          </w:p>
          <w:p w14:paraId="5F0BE39E" w14:textId="77777777" w:rsidR="0076188B" w:rsidRPr="00B96263" w:rsidRDefault="0076188B" w:rsidP="0076188B">
            <w:pPr>
              <w:spacing w:afterLines="100" w:after="240"/>
              <w:jc w:val="both"/>
              <w:rPr>
                <w:rFonts w:eastAsia="Times New Roman"/>
              </w:rPr>
            </w:pPr>
            <w:r w:rsidRPr="00B96263">
              <w:rPr>
                <w:rFonts w:eastAsia="Times New Roman"/>
                <w:b/>
                <w:bCs/>
                <w:u w:val="single"/>
                <w:lang w:val="en-US"/>
              </w:rPr>
              <w:t>Proposal 7</w:t>
            </w:r>
            <w:r w:rsidRPr="00B96263">
              <w:rPr>
                <w:rFonts w:eastAsia="Times New Roman"/>
              </w:rPr>
              <w:t>:</w:t>
            </w:r>
            <w:r w:rsidRPr="00B96263">
              <w:rPr>
                <w:rFonts w:ascii="SimSun" w:eastAsia="SimSun" w:hAnsi="SimSun" w:cs="SimSun" w:hint="eastAsia"/>
                <w:sz w:val="24"/>
                <w:szCs w:val="24"/>
              </w:rPr>
              <w:t xml:space="preserve"> </w:t>
            </w:r>
            <w:r w:rsidRPr="00B96263">
              <w:rPr>
                <w:rFonts w:eastAsia="SimSun"/>
                <w:lang w:val="en-US" w:eastAsia="zh-CN"/>
              </w:rPr>
              <w:t xml:space="preserve">If to use multiple </w:t>
            </w:r>
            <w:proofErr w:type="spellStart"/>
            <w:r w:rsidRPr="00B96263">
              <w:rPr>
                <w:rFonts w:eastAsia="SimSun"/>
                <w:lang w:val="en-US" w:eastAsia="zh-CN"/>
              </w:rPr>
              <w:t>AoAs</w:t>
            </w:r>
            <w:proofErr w:type="spellEnd"/>
            <w:r w:rsidRPr="00B96263">
              <w:rPr>
                <w:rFonts w:eastAsia="SimSun"/>
                <w:lang w:val="en-US" w:eastAsia="zh-CN"/>
              </w:rPr>
              <w:t xml:space="preserve"> test system for AI/ML BM test, UE rotation should be supported. Otherwise, </w:t>
            </w:r>
            <w:r w:rsidRPr="00B96263">
              <w:rPr>
                <w:rFonts w:eastAsia="Times New Roman"/>
              </w:rPr>
              <w:t xml:space="preserve">Rx beamforming gain for each </w:t>
            </w:r>
            <w:proofErr w:type="spellStart"/>
            <w:r w:rsidRPr="00B96263">
              <w:rPr>
                <w:rFonts w:eastAsia="Times New Roman"/>
              </w:rPr>
              <w:t>AoA</w:t>
            </w:r>
            <w:proofErr w:type="spellEnd"/>
            <w:r w:rsidRPr="00B96263">
              <w:rPr>
                <w:rFonts w:eastAsia="Times New Roman"/>
              </w:rPr>
              <w:t xml:space="preserve"> will be basically fixed during the test.</w:t>
            </w:r>
          </w:p>
          <w:p w14:paraId="662801E8" w14:textId="77777777" w:rsidR="0076188B" w:rsidRPr="00B96263" w:rsidRDefault="0076188B" w:rsidP="0076188B">
            <w:pPr>
              <w:spacing w:afterLines="100" w:after="240"/>
              <w:jc w:val="both"/>
              <w:rPr>
                <w:rFonts w:eastAsia="Times New Roman"/>
              </w:rPr>
            </w:pPr>
            <w:r w:rsidRPr="00B96263">
              <w:rPr>
                <w:rFonts w:eastAsia="Times New Roman"/>
                <w:b/>
                <w:bCs/>
                <w:u w:val="single"/>
                <w:lang w:val="en-US"/>
              </w:rPr>
              <w:t>Proposal 8</w:t>
            </w:r>
            <w:r w:rsidRPr="00B96263">
              <w:rPr>
                <w:rFonts w:eastAsia="Times New Roman"/>
              </w:rPr>
              <w:t>:</w:t>
            </w:r>
            <w:r w:rsidRPr="00B96263">
              <w:rPr>
                <w:rFonts w:ascii="SimSun" w:eastAsia="SimSun" w:hAnsi="SimSun" w:cs="SimSun" w:hint="eastAsia"/>
                <w:sz w:val="24"/>
                <w:szCs w:val="24"/>
              </w:rPr>
              <w:t xml:space="preserve"> </w:t>
            </w:r>
            <w:r w:rsidRPr="00B96263">
              <w:rPr>
                <w:rFonts w:eastAsia="SimSun"/>
                <w:lang w:eastAsia="zh-CN"/>
              </w:rPr>
              <w:t>RAN4 should further discuss how to handle potential performance loss if simplified CDL channel is used in AI/ML BM test</w:t>
            </w:r>
            <w:r w:rsidRPr="00B96263">
              <w:rPr>
                <w:rFonts w:eastAsia="Times New Roman"/>
              </w:rPr>
              <w:t>.</w:t>
            </w:r>
          </w:p>
          <w:p w14:paraId="27DE157F" w14:textId="77777777" w:rsidR="0076188B" w:rsidRPr="00B96263" w:rsidRDefault="0076188B" w:rsidP="0076188B">
            <w:pPr>
              <w:spacing w:afterLines="100" w:after="240"/>
              <w:jc w:val="both"/>
            </w:pPr>
            <w:r w:rsidRPr="00B96263">
              <w:rPr>
                <w:rFonts w:eastAsia="Times New Roman"/>
                <w:b/>
                <w:bCs/>
                <w:u w:val="single"/>
                <w:lang w:val="en-US"/>
              </w:rPr>
              <w:t>Proposal 9</w:t>
            </w:r>
            <w:r w:rsidRPr="00B96263">
              <w:rPr>
                <w:rFonts w:eastAsia="Times New Roman"/>
              </w:rPr>
              <w:t>:</w:t>
            </w:r>
            <w:r w:rsidRPr="00B96263">
              <w:rPr>
                <w:rFonts w:ascii="SimSun" w:eastAsia="SimSun" w:hAnsi="SimSun" w:cs="SimSun" w:hint="eastAsia"/>
                <w:sz w:val="24"/>
                <w:szCs w:val="24"/>
              </w:rPr>
              <w:t xml:space="preserve"> </w:t>
            </w:r>
            <w:r w:rsidRPr="00B96263">
              <w:rPr>
                <w:rFonts w:eastAsia="SimSun"/>
                <w:lang w:eastAsia="zh-CN"/>
              </w:rPr>
              <w:t xml:space="preserve">It is not necessary to emulate </w:t>
            </w:r>
            <w:proofErr w:type="spellStart"/>
            <w:r w:rsidRPr="00B96263">
              <w:rPr>
                <w:lang w:val="en-US"/>
              </w:rPr>
              <w:t>AoAs</w:t>
            </w:r>
            <w:proofErr w:type="spellEnd"/>
            <w:r w:rsidRPr="00B96263">
              <w:rPr>
                <w:lang w:val="en-US"/>
              </w:rPr>
              <w:t xml:space="preserve"> and </w:t>
            </w:r>
            <w:proofErr w:type="spellStart"/>
            <w:r w:rsidRPr="00B96263">
              <w:rPr>
                <w:lang w:val="en-US"/>
              </w:rPr>
              <w:t>AoDs</w:t>
            </w:r>
            <w:proofErr w:type="spellEnd"/>
            <w:r w:rsidRPr="00B96263">
              <w:rPr>
                <w:lang w:val="en-US"/>
              </w:rPr>
              <w:t xml:space="preserve"> of each Tx beam as the information is not used in all the submitted simulations in R18 SI</w:t>
            </w:r>
            <w:r w:rsidRPr="00B96263">
              <w:rPr>
                <w:rFonts w:eastAsia="Times New Roman"/>
              </w:rPr>
              <w:t>.</w:t>
            </w:r>
          </w:p>
          <w:p w14:paraId="0DEB786A" w14:textId="77777777" w:rsidR="0076188B" w:rsidRPr="00B96263" w:rsidRDefault="0076188B" w:rsidP="0076188B">
            <w:pPr>
              <w:spacing w:after="0"/>
              <w:jc w:val="both"/>
              <w:rPr>
                <w:rFonts w:eastAsia="Times New Roman"/>
                <w:lang w:val="en-US"/>
              </w:rPr>
            </w:pPr>
            <w:r w:rsidRPr="00B96263">
              <w:rPr>
                <w:rFonts w:eastAsia="Times New Roman"/>
                <w:b/>
                <w:bCs/>
                <w:u w:val="single"/>
                <w:lang w:val="en-US"/>
              </w:rPr>
              <w:t>Proposal 10</w:t>
            </w:r>
            <w:r w:rsidRPr="00B96263">
              <w:rPr>
                <w:rFonts w:eastAsia="SimSun"/>
                <w:lang w:val="en-US" w:eastAsia="zh-CN"/>
              </w:rPr>
              <w:t xml:space="preserve">: In AI/ML BM test, emulate </w:t>
            </w:r>
            <w:r w:rsidRPr="00B96263">
              <w:rPr>
                <w:rFonts w:eastAsia="SimSun"/>
                <w:lang w:eastAsia="zh-CN"/>
              </w:rPr>
              <w:t>the spatial-selective and time-varying in propagation conditions through adjusting Tx power at TE on each beam at different time.</w:t>
            </w:r>
          </w:p>
          <w:p w14:paraId="1D7734BB" w14:textId="77777777" w:rsidR="0076188B" w:rsidRPr="00B96263" w:rsidRDefault="0076188B" w:rsidP="0076188B">
            <w:pPr>
              <w:spacing w:afterLines="100" w:after="240"/>
              <w:jc w:val="both"/>
              <w:rPr>
                <w:rFonts w:eastAsia="SimSun"/>
                <w:lang w:eastAsia="zh-CN"/>
              </w:rPr>
            </w:pPr>
            <w:r w:rsidRPr="00B96263">
              <w:rPr>
                <w:rFonts w:eastAsia="Times New Roman"/>
                <w:b/>
                <w:bCs/>
                <w:u w:val="single"/>
                <w:lang w:val="en-US"/>
              </w:rPr>
              <w:t>Observation 8</w:t>
            </w:r>
            <w:r w:rsidRPr="00B96263">
              <w:rPr>
                <w:rFonts w:eastAsia="SimSun"/>
                <w:lang w:val="en-US" w:eastAsia="zh-CN"/>
              </w:rPr>
              <w:t xml:space="preserve">: </w:t>
            </w:r>
            <w:r w:rsidRPr="00B96263">
              <w:rPr>
                <w:rFonts w:eastAsia="SimSun"/>
                <w:lang w:eastAsia="zh-CN"/>
              </w:rPr>
              <w:t xml:space="preserve">Single </w:t>
            </w:r>
            <w:proofErr w:type="spellStart"/>
            <w:r w:rsidRPr="00B96263">
              <w:rPr>
                <w:rFonts w:eastAsia="SimSun"/>
                <w:lang w:eastAsia="zh-CN"/>
              </w:rPr>
              <w:t>AoA</w:t>
            </w:r>
            <w:proofErr w:type="spellEnd"/>
            <w:r w:rsidRPr="00B96263">
              <w:rPr>
                <w:rFonts w:eastAsia="SimSun"/>
                <w:lang w:eastAsia="zh-CN"/>
              </w:rPr>
              <w:t xml:space="preserve"> test system can be applicable to all kinds of synthetic channels as well as using real field data. </w:t>
            </w:r>
            <w:r w:rsidRPr="00B96263">
              <w:rPr>
                <w:rFonts w:eastAsia="SimSun"/>
                <w:lang w:val="en-US" w:eastAsia="zh-CN"/>
              </w:rPr>
              <w:t>It can be easily extended to different scenarios and settings.</w:t>
            </w:r>
          </w:p>
          <w:p w14:paraId="012EA295" w14:textId="77777777" w:rsidR="0076188B" w:rsidRPr="00B96263" w:rsidRDefault="0076188B" w:rsidP="0076188B">
            <w:pPr>
              <w:spacing w:afterLines="100" w:after="240"/>
              <w:jc w:val="both"/>
              <w:rPr>
                <w:rFonts w:eastAsia="SimSun"/>
                <w:lang w:eastAsia="zh-CN"/>
              </w:rPr>
            </w:pPr>
            <w:r w:rsidRPr="00B96263">
              <w:rPr>
                <w:rFonts w:eastAsia="Times New Roman"/>
                <w:b/>
                <w:bCs/>
                <w:u w:val="single"/>
                <w:lang w:val="en-US"/>
              </w:rPr>
              <w:t>Observation 9</w:t>
            </w:r>
            <w:r w:rsidRPr="00B96263">
              <w:rPr>
                <w:rFonts w:eastAsia="SimSun"/>
                <w:lang w:val="en-US" w:eastAsia="zh-CN"/>
              </w:rPr>
              <w:t xml:space="preserve">: With single </w:t>
            </w:r>
            <w:proofErr w:type="spellStart"/>
            <w:r w:rsidRPr="00B96263">
              <w:rPr>
                <w:rFonts w:eastAsia="SimSun"/>
                <w:lang w:val="en-US" w:eastAsia="zh-CN"/>
              </w:rPr>
              <w:t>AoA</w:t>
            </w:r>
            <w:proofErr w:type="spellEnd"/>
            <w:r w:rsidRPr="00B96263">
              <w:rPr>
                <w:rFonts w:eastAsia="SimSun"/>
                <w:lang w:val="en-US" w:eastAsia="zh-CN"/>
              </w:rPr>
              <w:t xml:space="preserve">, </w:t>
            </w:r>
            <w:r w:rsidRPr="00B96263">
              <w:t xml:space="preserve">TE can know the expected </w:t>
            </w:r>
            <w:r w:rsidRPr="00B96263">
              <w:rPr>
                <w:rFonts w:eastAsia="SimSun"/>
                <w:lang w:eastAsia="zh-CN"/>
              </w:rPr>
              <w:t>RSRP of Tx beams at UE baseband.</w:t>
            </w:r>
          </w:p>
          <w:p w14:paraId="751FEDE4" w14:textId="77777777" w:rsidR="0076188B" w:rsidRPr="00B96263" w:rsidRDefault="0076188B" w:rsidP="0076188B">
            <w:pPr>
              <w:spacing w:after="0"/>
              <w:jc w:val="both"/>
              <w:rPr>
                <w:rFonts w:eastAsia="SimSun"/>
                <w:lang w:eastAsia="zh-CN"/>
              </w:rPr>
            </w:pPr>
            <w:r w:rsidRPr="00B96263">
              <w:rPr>
                <w:rFonts w:eastAsia="Times New Roman"/>
                <w:b/>
                <w:bCs/>
                <w:u w:val="single"/>
                <w:lang w:val="en-US"/>
              </w:rPr>
              <w:t>Proposal 11</w:t>
            </w:r>
            <w:r w:rsidRPr="00B96263">
              <w:rPr>
                <w:rFonts w:eastAsia="SimSun"/>
                <w:lang w:val="en-US" w:eastAsia="zh-CN"/>
              </w:rPr>
              <w:t xml:space="preserve">: Use </w:t>
            </w:r>
            <w:r w:rsidRPr="00B96263">
              <w:rPr>
                <w:rFonts w:eastAsia="SimSun"/>
                <w:lang w:eastAsia="zh-CN"/>
              </w:rPr>
              <w:t xml:space="preserve">existing IFF or enhance IFF test systems with single </w:t>
            </w:r>
            <w:proofErr w:type="spellStart"/>
            <w:r w:rsidRPr="00B96263">
              <w:rPr>
                <w:rFonts w:eastAsia="SimSun"/>
                <w:lang w:eastAsia="zh-CN"/>
              </w:rPr>
              <w:t>AoA</w:t>
            </w:r>
            <w:proofErr w:type="spellEnd"/>
            <w:r w:rsidRPr="00B96263">
              <w:rPr>
                <w:rFonts w:eastAsia="SimSun"/>
                <w:lang w:eastAsia="zh-CN"/>
              </w:rPr>
              <w:t xml:space="preserve"> for R19 AI/ML BM test. </w:t>
            </w:r>
          </w:p>
          <w:p w14:paraId="64F633C5" w14:textId="77777777" w:rsidR="0076188B" w:rsidRPr="00B96263" w:rsidRDefault="0076188B" w:rsidP="0076188B">
            <w:pPr>
              <w:spacing w:after="0"/>
              <w:jc w:val="both"/>
              <w:rPr>
                <w:rFonts w:eastAsia="Times New Roman"/>
                <w:b/>
                <w:bCs/>
                <w:u w:val="single"/>
                <w:lang w:val="en-US"/>
              </w:rPr>
            </w:pPr>
            <w:r w:rsidRPr="00B96263">
              <w:rPr>
                <w:rFonts w:eastAsia="Times New Roman"/>
                <w:b/>
                <w:bCs/>
                <w:u w:val="single"/>
                <w:lang w:val="en-US"/>
              </w:rPr>
              <w:lastRenderedPageBreak/>
              <w:t>Observation 10</w:t>
            </w:r>
            <w:r w:rsidRPr="00B96263">
              <w:rPr>
                <w:rFonts w:eastAsia="SimSun"/>
                <w:lang w:val="en-US" w:eastAsia="zh-CN"/>
              </w:rPr>
              <w:t xml:space="preserve">: </w:t>
            </w:r>
            <w:r w:rsidRPr="00B96263">
              <w:rPr>
                <w:rFonts w:eastAsia="SimSun"/>
                <w:lang w:eastAsia="zh-CN"/>
              </w:rPr>
              <w:t xml:space="preserve">The upper bound of SNR with rough beam </w:t>
            </w:r>
            <w:proofErr w:type="gramStart"/>
            <w:r w:rsidRPr="00B96263">
              <w:rPr>
                <w:rFonts w:eastAsia="SimSun"/>
                <w:lang w:eastAsia="zh-CN"/>
              </w:rPr>
              <w:t>are</w:t>
            </w:r>
            <w:proofErr w:type="gramEnd"/>
            <w:r w:rsidRPr="00B96263">
              <w:rPr>
                <w:rFonts w:eastAsia="SimSun"/>
                <w:lang w:eastAsia="zh-CN"/>
              </w:rPr>
              <w:t xml:space="preserve"> much lower than that with fine beam</w:t>
            </w:r>
            <w:r w:rsidRPr="00B96263">
              <w:rPr>
                <w:rFonts w:eastAsia="Times New Roman"/>
              </w:rPr>
              <w:t>.</w:t>
            </w:r>
          </w:p>
          <w:p w14:paraId="542D002E" w14:textId="77777777" w:rsidR="0076188B" w:rsidRPr="00B96263" w:rsidRDefault="0076188B" w:rsidP="0076188B">
            <w:pPr>
              <w:spacing w:after="0"/>
              <w:jc w:val="both"/>
              <w:rPr>
                <w:rFonts w:eastAsia="Times New Roman"/>
                <w:lang w:val="en-US"/>
              </w:rPr>
            </w:pPr>
            <w:r w:rsidRPr="00B96263">
              <w:rPr>
                <w:rFonts w:eastAsia="Times New Roman"/>
                <w:b/>
                <w:bCs/>
                <w:u w:val="single"/>
                <w:lang w:val="en-US"/>
              </w:rPr>
              <w:t>Proposal 12</w:t>
            </w:r>
            <w:r w:rsidRPr="00B96263">
              <w:rPr>
                <w:rFonts w:eastAsia="SimSun"/>
                <w:lang w:val="en-US" w:eastAsia="zh-CN"/>
              </w:rPr>
              <w:t>: Fine beam should be used in AI/ML test</w:t>
            </w:r>
            <w:r w:rsidRPr="00B96263">
              <w:rPr>
                <w:rFonts w:eastAsia="Times New Roman"/>
              </w:rPr>
              <w:t>.</w:t>
            </w:r>
            <w:r w:rsidRPr="00B96263">
              <w:rPr>
                <w:rFonts w:eastAsia="Times New Roman"/>
                <w:lang w:val="en-US"/>
              </w:rPr>
              <w:t xml:space="preserve"> </w:t>
            </w:r>
          </w:p>
          <w:p w14:paraId="5D6CC8F7" w14:textId="77777777" w:rsidR="0076188B" w:rsidRPr="00B96263" w:rsidRDefault="0076188B" w:rsidP="0076188B">
            <w:pPr>
              <w:spacing w:after="0"/>
              <w:jc w:val="both"/>
              <w:rPr>
                <w:rFonts w:eastAsia="SimSun"/>
                <w:lang w:val="en-US" w:eastAsia="zh-CN"/>
              </w:rPr>
            </w:pPr>
            <w:r w:rsidRPr="00B96263">
              <w:rPr>
                <w:rFonts w:eastAsia="Times New Roman"/>
                <w:b/>
                <w:bCs/>
                <w:u w:val="single"/>
                <w:lang w:val="en-US"/>
              </w:rPr>
              <w:t>Observation 11</w:t>
            </w:r>
            <w:r w:rsidRPr="00B96263">
              <w:rPr>
                <w:rFonts w:eastAsia="SimSun"/>
                <w:lang w:val="en-US" w:eastAsia="zh-CN"/>
              </w:rPr>
              <w:t>: Among all the test methods, only using peak fine beam can make sure the lowest SNR above -6dB with 30dB dynamic power range.</w:t>
            </w:r>
          </w:p>
          <w:p w14:paraId="316686EB" w14:textId="77777777" w:rsidR="0076188B" w:rsidRPr="00B96263" w:rsidRDefault="0076188B" w:rsidP="0076188B">
            <w:pPr>
              <w:spacing w:after="0"/>
              <w:jc w:val="both"/>
              <w:rPr>
                <w:rFonts w:eastAsia="SimSun"/>
                <w:lang w:val="en-US" w:eastAsia="zh-CN"/>
              </w:rPr>
            </w:pPr>
            <w:r w:rsidRPr="00B96263">
              <w:rPr>
                <w:rFonts w:eastAsia="Times New Roman"/>
                <w:b/>
                <w:bCs/>
                <w:u w:val="single"/>
                <w:lang w:val="en-US"/>
              </w:rPr>
              <w:t>Observation 12</w:t>
            </w:r>
            <w:r w:rsidRPr="00B96263">
              <w:rPr>
                <w:rFonts w:eastAsia="SimSun"/>
                <w:lang w:val="en-US" w:eastAsia="zh-CN"/>
              </w:rPr>
              <w:t xml:space="preserve">: Multiple </w:t>
            </w:r>
            <w:proofErr w:type="spellStart"/>
            <w:r w:rsidRPr="00B96263">
              <w:rPr>
                <w:rFonts w:eastAsia="SimSun"/>
                <w:lang w:val="en-US" w:eastAsia="zh-CN"/>
              </w:rPr>
              <w:t>AoA</w:t>
            </w:r>
            <w:proofErr w:type="spellEnd"/>
            <w:r w:rsidRPr="00B96263">
              <w:rPr>
                <w:rFonts w:eastAsia="SimSun"/>
                <w:lang w:val="en-US" w:eastAsia="zh-CN"/>
              </w:rPr>
              <w:t xml:space="preserve"> test systems cannot use peak fine beam only.</w:t>
            </w:r>
          </w:p>
          <w:p w14:paraId="4552C162" w14:textId="77777777" w:rsidR="0076188B" w:rsidRPr="00B96263" w:rsidRDefault="0076188B" w:rsidP="0076188B">
            <w:pPr>
              <w:spacing w:after="0"/>
              <w:jc w:val="both"/>
              <w:rPr>
                <w:rFonts w:eastAsia="SimSun"/>
                <w:lang w:val="en-US" w:eastAsia="zh-CN"/>
              </w:rPr>
            </w:pPr>
          </w:p>
          <w:p w14:paraId="12D1A88B" w14:textId="77777777" w:rsidR="0076188B" w:rsidRPr="00B96263" w:rsidRDefault="0076188B" w:rsidP="0076188B">
            <w:pPr>
              <w:spacing w:after="0"/>
              <w:jc w:val="both"/>
              <w:rPr>
                <w:rFonts w:eastAsia="SimSun"/>
                <w:lang w:val="en-US" w:eastAsia="zh-CN"/>
              </w:rPr>
            </w:pPr>
            <w:r w:rsidRPr="00B96263">
              <w:rPr>
                <w:rFonts w:eastAsia="Times New Roman"/>
                <w:b/>
                <w:bCs/>
                <w:u w:val="single"/>
                <w:lang w:val="en-US"/>
              </w:rPr>
              <w:t>Proposal 13</w:t>
            </w:r>
            <w:r w:rsidRPr="00B96263">
              <w:rPr>
                <w:rFonts w:eastAsia="SimSun"/>
                <w:lang w:val="en-US" w:eastAsia="zh-CN"/>
              </w:rPr>
              <w:t xml:space="preserve">: Use peak fine beam in AI/ML BM test with single </w:t>
            </w:r>
            <w:proofErr w:type="spellStart"/>
            <w:r w:rsidRPr="00B96263">
              <w:rPr>
                <w:rFonts w:eastAsia="SimSun"/>
                <w:lang w:val="en-US" w:eastAsia="zh-CN"/>
              </w:rPr>
              <w:t>AoA</w:t>
            </w:r>
            <w:proofErr w:type="spellEnd"/>
            <w:r w:rsidRPr="00B96263">
              <w:rPr>
                <w:rFonts w:eastAsia="SimSun"/>
                <w:lang w:val="en-US" w:eastAsia="zh-CN"/>
              </w:rPr>
              <w:t xml:space="preserve"> test system.</w:t>
            </w:r>
          </w:p>
          <w:p w14:paraId="103B8B1B" w14:textId="77777777" w:rsidR="0076188B" w:rsidRPr="00B96263" w:rsidRDefault="0076188B" w:rsidP="0076188B">
            <w:pPr>
              <w:spacing w:after="0"/>
              <w:jc w:val="both"/>
              <w:rPr>
                <w:rFonts w:eastAsia="Times New Roman"/>
                <w:b/>
                <w:bCs/>
                <w:u w:val="single"/>
                <w:lang w:val="en-US"/>
              </w:rPr>
            </w:pPr>
          </w:p>
          <w:p w14:paraId="57543D89" w14:textId="77777777" w:rsidR="0076188B" w:rsidRPr="00B96263" w:rsidRDefault="0076188B" w:rsidP="0076188B">
            <w:pPr>
              <w:spacing w:after="0"/>
              <w:jc w:val="both"/>
              <w:rPr>
                <w:rFonts w:eastAsia="Times New Roman"/>
                <w:b/>
                <w:bCs/>
                <w:u w:val="single"/>
                <w:lang w:val="en-US"/>
              </w:rPr>
            </w:pPr>
            <w:r w:rsidRPr="00B96263">
              <w:rPr>
                <w:rFonts w:eastAsia="Times New Roman"/>
                <w:b/>
                <w:bCs/>
                <w:u w:val="single"/>
                <w:lang w:val="en-US"/>
              </w:rPr>
              <w:t>Observation 13</w:t>
            </w:r>
            <w:r w:rsidRPr="00B96263">
              <w:rPr>
                <w:rFonts w:eastAsia="SimSun"/>
                <w:lang w:val="en-US" w:eastAsia="zh-CN"/>
              </w:rPr>
              <w:t xml:space="preserve">: </w:t>
            </w:r>
            <w:r w:rsidRPr="00B96263">
              <w:rPr>
                <w:rFonts w:eastAsia="SimSun"/>
                <w:lang w:eastAsia="zh-CN"/>
              </w:rPr>
              <w:t xml:space="preserve">SNR dynamic range of multiple </w:t>
            </w:r>
            <w:proofErr w:type="spellStart"/>
            <w:r w:rsidRPr="00B96263">
              <w:rPr>
                <w:rFonts w:eastAsia="SimSun"/>
                <w:lang w:eastAsia="zh-CN"/>
              </w:rPr>
              <w:t>AoA</w:t>
            </w:r>
            <w:proofErr w:type="spellEnd"/>
            <w:r w:rsidRPr="00B96263">
              <w:rPr>
                <w:rFonts w:eastAsia="SimSun"/>
                <w:lang w:eastAsia="zh-CN"/>
              </w:rPr>
              <w:t xml:space="preserve"> test system would be at least 12dB smaller than single </w:t>
            </w:r>
            <w:proofErr w:type="spellStart"/>
            <w:r w:rsidRPr="00B96263">
              <w:rPr>
                <w:rFonts w:eastAsia="SimSun"/>
                <w:lang w:eastAsia="zh-CN"/>
              </w:rPr>
              <w:t>AoA</w:t>
            </w:r>
            <w:proofErr w:type="spellEnd"/>
            <w:r w:rsidRPr="00B96263">
              <w:rPr>
                <w:rFonts w:eastAsia="SimSun"/>
                <w:lang w:eastAsia="zh-CN"/>
              </w:rPr>
              <w:t xml:space="preserve"> test system</w:t>
            </w:r>
            <w:r w:rsidRPr="00B96263">
              <w:rPr>
                <w:rFonts w:eastAsia="Times New Roman"/>
              </w:rPr>
              <w:t>.</w:t>
            </w:r>
            <w:r w:rsidRPr="00B96263">
              <w:rPr>
                <w:rFonts w:eastAsia="SimSun"/>
                <w:lang w:eastAsia="zh-CN"/>
              </w:rPr>
              <w:t xml:space="preserve"> </w:t>
            </w:r>
          </w:p>
          <w:p w14:paraId="75E49625" w14:textId="77777777" w:rsidR="00304501" w:rsidRPr="00B96263" w:rsidRDefault="00304501" w:rsidP="00304501">
            <w:pPr>
              <w:spacing w:before="120" w:after="120"/>
              <w:rPr>
                <w:rFonts w:asciiTheme="minorHAnsi" w:hAnsiTheme="minorHAnsi" w:cstheme="minorHAnsi"/>
              </w:rPr>
            </w:pPr>
          </w:p>
        </w:tc>
      </w:tr>
      <w:tr w:rsidR="00304501" w:rsidRPr="00B96263" w14:paraId="22F14E4A" w14:textId="77777777" w:rsidTr="00583077">
        <w:trPr>
          <w:trHeight w:val="468"/>
        </w:trPr>
        <w:tc>
          <w:tcPr>
            <w:tcW w:w="1271" w:type="dxa"/>
          </w:tcPr>
          <w:p w14:paraId="6CA808B0" w14:textId="1A77C42B" w:rsidR="00304501" w:rsidRPr="00B96263" w:rsidRDefault="00304501" w:rsidP="00304501">
            <w:pPr>
              <w:spacing w:before="120" w:after="120"/>
              <w:rPr>
                <w:rFonts w:ascii="Arial" w:hAnsi="Arial" w:cs="Arial"/>
                <w:b/>
                <w:bCs/>
                <w:color w:val="0000FF"/>
                <w:sz w:val="16"/>
                <w:szCs w:val="16"/>
                <w:u w:val="single"/>
              </w:rPr>
            </w:pPr>
            <w:hyperlink r:id="rId75" w:history="1">
              <w:r w:rsidRPr="00B96263">
                <w:rPr>
                  <w:rStyle w:val="Hyperlink"/>
                  <w:rFonts w:ascii="Arial" w:hAnsi="Arial" w:cs="Arial"/>
                  <w:b/>
                  <w:bCs/>
                  <w:sz w:val="16"/>
                  <w:szCs w:val="16"/>
                </w:rPr>
                <w:t>R4-2417948</w:t>
              </w:r>
            </w:hyperlink>
          </w:p>
        </w:tc>
        <w:tc>
          <w:tcPr>
            <w:tcW w:w="1134" w:type="dxa"/>
          </w:tcPr>
          <w:p w14:paraId="05622A66" w14:textId="1D5650ED"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Xiaomi</w:t>
            </w:r>
          </w:p>
        </w:tc>
        <w:tc>
          <w:tcPr>
            <w:tcW w:w="7226" w:type="dxa"/>
          </w:tcPr>
          <w:p w14:paraId="2D4478E6" w14:textId="77777777" w:rsidR="000C0DA6" w:rsidRPr="00B96263" w:rsidRDefault="000C0DA6" w:rsidP="000C0DA6">
            <w:pPr>
              <w:spacing w:afterLines="50" w:after="120"/>
              <w:rPr>
                <w:b/>
                <w:bCs/>
              </w:rPr>
            </w:pPr>
            <w:r w:rsidRPr="00B96263">
              <w:rPr>
                <w:rFonts w:hint="eastAsia"/>
                <w:b/>
                <w:bCs/>
              </w:rPr>
              <w:t>P</w:t>
            </w:r>
            <w:r w:rsidRPr="00B96263">
              <w:rPr>
                <w:b/>
                <w:bCs/>
              </w:rPr>
              <w:t>roposal 1: For TDL channel model, RAN4 needs to discuss how to generate different TX power for beams in set B or set A.</w:t>
            </w:r>
          </w:p>
          <w:p w14:paraId="36DED145" w14:textId="77777777" w:rsidR="000C0DA6" w:rsidRPr="00B96263" w:rsidRDefault="000C0DA6" w:rsidP="000C0DA6">
            <w:pPr>
              <w:spacing w:afterLines="50" w:after="120"/>
              <w:rPr>
                <w:b/>
                <w:bCs/>
              </w:rPr>
            </w:pPr>
            <w:r w:rsidRPr="00B96263">
              <w:rPr>
                <w:b/>
                <w:bCs/>
              </w:rPr>
              <w:t xml:space="preserve">Observation 1: There will be big TX power difference for TX beams in set A. </w:t>
            </w:r>
          </w:p>
          <w:p w14:paraId="1D0F0302" w14:textId="77777777" w:rsidR="000C0DA6" w:rsidRPr="00B96263" w:rsidRDefault="000C0DA6" w:rsidP="000C0DA6">
            <w:pPr>
              <w:spacing w:before="120" w:after="120"/>
              <w:rPr>
                <w:b/>
                <w:bCs/>
              </w:rPr>
            </w:pPr>
            <w:r w:rsidRPr="00B96263">
              <w:rPr>
                <w:b/>
                <w:bCs/>
              </w:rPr>
              <w:t>Proposal 2: For simplified CDL model, cluster number can be reduced from spatial angle offset and power aspect:</w:t>
            </w:r>
          </w:p>
          <w:p w14:paraId="63F32D61" w14:textId="77777777" w:rsidR="000C0DA6" w:rsidRPr="00B96263" w:rsidRDefault="000C0DA6" w:rsidP="000C0DA6">
            <w:pPr>
              <w:pStyle w:val="ListParagraph"/>
              <w:numPr>
                <w:ilvl w:val="0"/>
                <w:numId w:val="89"/>
              </w:numPr>
              <w:overflowPunct/>
              <w:autoSpaceDE/>
              <w:autoSpaceDN/>
              <w:adjustRightInd/>
              <w:spacing w:after="120"/>
              <w:ind w:firstLineChars="0"/>
              <w:textAlignment w:val="auto"/>
              <w:rPr>
                <w:b/>
                <w:bCs/>
              </w:rPr>
            </w:pPr>
            <w:r w:rsidRPr="00B96263">
              <w:rPr>
                <w:b/>
                <w:bCs/>
              </w:rPr>
              <w:t>Combine clusters if AOA offset between these clusters is smaller than a threshold</w:t>
            </w:r>
          </w:p>
          <w:p w14:paraId="0320D149" w14:textId="77777777" w:rsidR="000C0DA6" w:rsidRPr="00B96263" w:rsidRDefault="000C0DA6" w:rsidP="000C0DA6">
            <w:pPr>
              <w:pStyle w:val="ListParagraph"/>
              <w:numPr>
                <w:ilvl w:val="0"/>
                <w:numId w:val="89"/>
              </w:numPr>
              <w:overflowPunct/>
              <w:autoSpaceDE/>
              <w:autoSpaceDN/>
              <w:adjustRightInd/>
              <w:spacing w:after="120"/>
              <w:ind w:firstLineChars="0"/>
              <w:textAlignment w:val="auto"/>
              <w:rPr>
                <w:b/>
                <w:bCs/>
              </w:rPr>
            </w:pPr>
            <w:r w:rsidRPr="00B96263">
              <w:rPr>
                <w:b/>
                <w:bCs/>
              </w:rPr>
              <w:t>Remove cluster with low power.</w:t>
            </w:r>
          </w:p>
          <w:p w14:paraId="1D099857" w14:textId="77777777" w:rsidR="000C0DA6" w:rsidRPr="00B96263" w:rsidRDefault="000C0DA6" w:rsidP="000C0DA6">
            <w:pPr>
              <w:spacing w:before="120" w:after="120"/>
              <w:rPr>
                <w:noProof/>
              </w:rPr>
            </w:pPr>
            <w:r w:rsidRPr="00B96263">
              <w:rPr>
                <w:b/>
                <w:bCs/>
                <w:noProof/>
              </w:rPr>
              <w:t>Observation 2: For simplified CDL-C model, L1-RSRP of weaker TX beams will decrease more than strong TX beams when compared with CDL-C model. The impact on AI prediction needs further study.</w:t>
            </w:r>
          </w:p>
          <w:p w14:paraId="14260BA4" w14:textId="77777777" w:rsidR="000C0DA6" w:rsidRPr="00B96263" w:rsidRDefault="000C0DA6" w:rsidP="000C0DA6">
            <w:pPr>
              <w:spacing w:before="120" w:after="120"/>
              <w:rPr>
                <w:b/>
                <w:bCs/>
                <w:noProof/>
              </w:rPr>
            </w:pPr>
            <w:r w:rsidRPr="00B96263">
              <w:rPr>
                <w:b/>
                <w:bCs/>
                <w:noProof/>
              </w:rPr>
              <w:t>Observation 3: For simplified CDL-C model, L1-RSRP delta between different TX beams will increase if cluser number and AOA number is further reduced. It’s more easiler for AI to distingwish the best Top-K TX beam. The AI prediction requirement will be relaxed.</w:t>
            </w:r>
          </w:p>
          <w:p w14:paraId="12994861" w14:textId="77777777" w:rsidR="000C0DA6" w:rsidRPr="00B96263" w:rsidRDefault="000C0DA6" w:rsidP="000C0DA6">
            <w:pPr>
              <w:spacing w:before="120" w:after="120"/>
              <w:rPr>
                <w:b/>
                <w:bCs/>
                <w:noProof/>
              </w:rPr>
            </w:pPr>
            <w:r w:rsidRPr="00B96263">
              <w:rPr>
                <w:rFonts w:hint="eastAsia"/>
                <w:b/>
                <w:bCs/>
                <w:noProof/>
              </w:rPr>
              <w:t>P</w:t>
            </w:r>
            <w:r w:rsidRPr="00B96263">
              <w:rPr>
                <w:b/>
                <w:bCs/>
                <w:noProof/>
              </w:rPr>
              <w:t>roposal 3: If simplified CDL model will be chosen, RAN4 to discuss how to select cluster and AOA number to balance test complexity and prediction performance requirement.</w:t>
            </w:r>
          </w:p>
          <w:p w14:paraId="1D7A74C0" w14:textId="77777777" w:rsidR="000C0DA6" w:rsidRPr="00B96263" w:rsidRDefault="000C0DA6" w:rsidP="000C0DA6">
            <w:pPr>
              <w:spacing w:afterLines="50" w:after="120"/>
              <w:rPr>
                <w:b/>
                <w:bCs/>
                <w:sz w:val="21"/>
                <w:szCs w:val="21"/>
              </w:rPr>
            </w:pPr>
            <w:r w:rsidRPr="00B96263">
              <w:rPr>
                <w:b/>
                <w:bCs/>
                <w:sz w:val="21"/>
                <w:szCs w:val="21"/>
              </w:rPr>
              <w:t>Observation 4: There will be performance degradation due to measurement error.</w:t>
            </w:r>
          </w:p>
          <w:p w14:paraId="7DDDB679" w14:textId="77777777" w:rsidR="000C0DA6" w:rsidRPr="00B96263" w:rsidRDefault="000C0DA6" w:rsidP="000C0DA6">
            <w:pPr>
              <w:spacing w:afterLines="50" w:after="120"/>
              <w:rPr>
                <w:b/>
                <w:bCs/>
                <w:sz w:val="21"/>
                <w:szCs w:val="21"/>
              </w:rPr>
            </w:pPr>
            <w:r w:rsidRPr="00B96263">
              <w:rPr>
                <w:b/>
                <w:bCs/>
                <w:sz w:val="21"/>
                <w:szCs w:val="21"/>
              </w:rPr>
              <w:t xml:space="preserve">Observation 5: For set B, </w:t>
            </w:r>
            <w:r w:rsidRPr="00B96263">
              <w:rPr>
                <w:rFonts w:eastAsiaTheme="minorEastAsia"/>
                <w:b/>
                <w:bCs/>
              </w:rPr>
              <w:t>L1-RSRP difference between best 1st beam and 8</w:t>
            </w:r>
            <w:r w:rsidRPr="00B96263">
              <w:rPr>
                <w:rFonts w:eastAsiaTheme="minorEastAsia"/>
                <w:b/>
                <w:bCs/>
                <w:vertAlign w:val="superscript"/>
              </w:rPr>
              <w:t>th</w:t>
            </w:r>
            <w:r w:rsidRPr="00B96263">
              <w:rPr>
                <w:rFonts w:eastAsiaTheme="minorEastAsia"/>
                <w:b/>
                <w:bCs/>
              </w:rPr>
              <w:t xml:space="preserve"> beam is large</w:t>
            </w:r>
            <w:r w:rsidRPr="00B96263">
              <w:rPr>
                <w:b/>
                <w:bCs/>
                <w:sz w:val="21"/>
                <w:szCs w:val="21"/>
              </w:rPr>
              <w:t>.</w:t>
            </w:r>
          </w:p>
          <w:p w14:paraId="3DAE4029" w14:textId="77777777" w:rsidR="000C0DA6" w:rsidRPr="00B96263" w:rsidRDefault="000C0DA6" w:rsidP="000C0DA6">
            <w:pPr>
              <w:spacing w:afterLines="50" w:after="120"/>
              <w:rPr>
                <w:b/>
                <w:bCs/>
                <w:sz w:val="21"/>
                <w:szCs w:val="21"/>
              </w:rPr>
            </w:pPr>
            <w:r w:rsidRPr="00B96263">
              <w:rPr>
                <w:b/>
                <w:bCs/>
                <w:sz w:val="21"/>
                <w:szCs w:val="21"/>
              </w:rPr>
              <w:t xml:space="preserve">Proposal 4: For simplicity, L1-RSRP delta for different TX beams in set B can be equal to SNR difference for beams in set B. </w:t>
            </w:r>
          </w:p>
          <w:p w14:paraId="60E036A4" w14:textId="77777777" w:rsidR="000C0DA6" w:rsidRPr="00B96263" w:rsidRDefault="000C0DA6" w:rsidP="000C0DA6">
            <w:pPr>
              <w:spacing w:afterLines="50" w:after="120"/>
              <w:rPr>
                <w:b/>
                <w:bCs/>
                <w:sz w:val="21"/>
                <w:szCs w:val="21"/>
              </w:rPr>
            </w:pPr>
            <w:r w:rsidRPr="00B96263">
              <w:rPr>
                <w:b/>
                <w:bCs/>
                <w:sz w:val="21"/>
                <w:szCs w:val="21"/>
              </w:rPr>
              <w:t>Observation 6: Under low SNR conditions, measurement error can be large.</w:t>
            </w:r>
          </w:p>
          <w:p w14:paraId="149D11F0" w14:textId="77777777" w:rsidR="000C0DA6" w:rsidRPr="00B96263" w:rsidRDefault="000C0DA6" w:rsidP="000C0DA6">
            <w:pPr>
              <w:spacing w:afterLines="50" w:after="120"/>
              <w:rPr>
                <w:b/>
                <w:bCs/>
              </w:rPr>
            </w:pPr>
            <w:r w:rsidRPr="00B96263">
              <w:rPr>
                <w:rFonts w:hint="eastAsia"/>
                <w:b/>
                <w:bCs/>
              </w:rPr>
              <w:t>P</w:t>
            </w:r>
            <w:r w:rsidRPr="00B96263">
              <w:rPr>
                <w:b/>
                <w:bCs/>
              </w:rPr>
              <w:t xml:space="preserve">roposal 5: If the test metric is </w:t>
            </w:r>
            <w:proofErr w:type="gramStart"/>
            <w:r w:rsidRPr="00B96263">
              <w:rPr>
                <w:b/>
                <w:bCs/>
              </w:rPr>
              <w:t>beam</w:t>
            </w:r>
            <w:proofErr w:type="gramEnd"/>
            <w:r w:rsidRPr="00B96263">
              <w:rPr>
                <w:b/>
                <w:bCs/>
              </w:rPr>
              <w:t xml:space="preserve"> index prediction accuracy, UE may need to report ground truth of N best beam index for set A. RAN4 to discuss how to decide number N.</w:t>
            </w:r>
          </w:p>
          <w:p w14:paraId="68C5EE4A" w14:textId="77777777" w:rsidR="000C0DA6" w:rsidRPr="00B96263" w:rsidRDefault="000C0DA6" w:rsidP="000C0DA6">
            <w:pPr>
              <w:spacing w:afterLines="50" w:after="120"/>
              <w:rPr>
                <w:b/>
                <w:bCs/>
              </w:rPr>
            </w:pPr>
            <w:r w:rsidRPr="00B96263">
              <w:rPr>
                <w:b/>
                <w:bCs/>
              </w:rPr>
              <w:t xml:space="preserve">Observation 7: For deriving ground truth of </w:t>
            </w:r>
            <w:proofErr w:type="gramStart"/>
            <w:r w:rsidRPr="00B96263">
              <w:rPr>
                <w:b/>
                <w:bCs/>
              </w:rPr>
              <w:t>set</w:t>
            </w:r>
            <w:proofErr w:type="gramEnd"/>
            <w:r w:rsidRPr="00B96263">
              <w:rPr>
                <w:b/>
                <w:bCs/>
              </w:rPr>
              <w:t xml:space="preserve"> A, SNR level should satisfy that for at least best M beams, the measurement error is small. SNR didn’t need to guarantee that all beams in set A can be measured accurately.</w:t>
            </w:r>
          </w:p>
          <w:p w14:paraId="0C537F60" w14:textId="77777777" w:rsidR="000C0DA6" w:rsidRPr="00B96263" w:rsidRDefault="000C0DA6" w:rsidP="000C0DA6">
            <w:pPr>
              <w:spacing w:afterLines="50" w:after="120"/>
              <w:rPr>
                <w:b/>
                <w:bCs/>
              </w:rPr>
            </w:pPr>
            <w:r w:rsidRPr="00B96263">
              <w:rPr>
                <w:b/>
                <w:bCs/>
              </w:rPr>
              <w:t xml:space="preserve">Proposal 6: For deriving ground truth of </w:t>
            </w:r>
            <w:proofErr w:type="gramStart"/>
            <w:r w:rsidRPr="00B96263">
              <w:rPr>
                <w:b/>
                <w:bCs/>
              </w:rPr>
              <w:t>set</w:t>
            </w:r>
            <w:proofErr w:type="gramEnd"/>
            <w:r w:rsidRPr="00B96263">
              <w:rPr>
                <w:b/>
                <w:bCs/>
              </w:rPr>
              <w:t xml:space="preserve"> A, SNR level should satisfy that for at least Top-M beams, the measurement error is small. RAN4 to discuss how to decide M and how to set SNR.</w:t>
            </w:r>
          </w:p>
          <w:p w14:paraId="7A4A4E54" w14:textId="77777777" w:rsidR="000C0DA6" w:rsidRPr="00B96263" w:rsidRDefault="000C0DA6" w:rsidP="000C0DA6">
            <w:pPr>
              <w:spacing w:afterLines="50" w:after="120"/>
              <w:rPr>
                <w:b/>
                <w:bCs/>
              </w:rPr>
            </w:pPr>
            <w:r w:rsidRPr="00B96263">
              <w:rPr>
                <w:b/>
                <w:bCs/>
              </w:rPr>
              <w:t>Proposal 7: For BM case-1, channel doppler can set to 0 or a small value to guarantee that there is neglectable L1-RSRP variation.</w:t>
            </w:r>
          </w:p>
          <w:p w14:paraId="0FABDF29" w14:textId="77777777" w:rsidR="000C0DA6" w:rsidRPr="00B96263" w:rsidRDefault="000C0DA6" w:rsidP="000C0DA6">
            <w:pPr>
              <w:spacing w:afterLines="50" w:after="120"/>
              <w:rPr>
                <w:b/>
                <w:bCs/>
              </w:rPr>
            </w:pPr>
            <w:r w:rsidRPr="00B96263">
              <w:rPr>
                <w:b/>
                <w:bCs/>
              </w:rPr>
              <w:lastRenderedPageBreak/>
              <w:t>Proposal 8: for BM case-2, channel doppler will depend on UE speed and UE trajectory. RSRP variation impact can be considered in RSRP accuracy requirement.</w:t>
            </w:r>
          </w:p>
          <w:p w14:paraId="4F9CD813" w14:textId="77777777" w:rsidR="000C0DA6" w:rsidRPr="00B96263" w:rsidRDefault="000C0DA6" w:rsidP="000C0DA6">
            <w:pPr>
              <w:spacing w:afterLines="50" w:after="120"/>
              <w:rPr>
                <w:b/>
                <w:bCs/>
              </w:rPr>
            </w:pPr>
            <w:r w:rsidRPr="00B96263">
              <w:rPr>
                <w:b/>
                <w:bCs/>
              </w:rPr>
              <w:t xml:space="preserve">Proposal 9: It’s more challenging to obtain accurate RSRP measurement in multiple-AOA test setup. it’s FFS whether extra margin needs to </w:t>
            </w:r>
            <w:proofErr w:type="gramStart"/>
            <w:r w:rsidRPr="00B96263">
              <w:rPr>
                <w:b/>
                <w:bCs/>
              </w:rPr>
              <w:t>considered</w:t>
            </w:r>
            <w:proofErr w:type="gramEnd"/>
            <w:r w:rsidRPr="00B96263">
              <w:rPr>
                <w:b/>
                <w:bCs/>
              </w:rPr>
              <w:t xml:space="preserve"> in RSRP accuracy requirement.</w:t>
            </w:r>
          </w:p>
          <w:p w14:paraId="4F1A22E0" w14:textId="77777777" w:rsidR="000C0DA6" w:rsidRPr="00B96263" w:rsidRDefault="000C0DA6" w:rsidP="000C0DA6">
            <w:pPr>
              <w:spacing w:afterLines="50" w:after="120"/>
              <w:rPr>
                <w:b/>
                <w:bCs/>
              </w:rPr>
            </w:pPr>
            <w:r w:rsidRPr="00B96263">
              <w:rPr>
                <w:b/>
                <w:bCs/>
              </w:rPr>
              <w:t>Observation 8: UE will report best predicted L1-RSRP/beam index at T1 and measured RSRP/beam index of best beam at T2 to TE, it’s easy for UE to pass the test by cheating.</w:t>
            </w:r>
          </w:p>
          <w:p w14:paraId="38B8BA46" w14:textId="77777777" w:rsidR="000C0DA6" w:rsidRPr="00B96263" w:rsidRDefault="000C0DA6" w:rsidP="000C0DA6">
            <w:pPr>
              <w:rPr>
                <w:b/>
                <w:bCs/>
              </w:rPr>
            </w:pPr>
            <w:r w:rsidRPr="00B96263">
              <w:rPr>
                <w:b/>
                <w:bCs/>
              </w:rPr>
              <w:t>Proposal 10: RAN4 to discuss how to solve the UE cheating issue if UE report both predicted result and ground truth.</w:t>
            </w:r>
          </w:p>
          <w:p w14:paraId="2201323F" w14:textId="5AD4B584" w:rsidR="00304501" w:rsidRPr="00B96263" w:rsidRDefault="00304501" w:rsidP="000C0DA6">
            <w:pPr>
              <w:spacing w:before="120" w:after="120"/>
              <w:rPr>
                <w:rFonts w:asciiTheme="minorHAnsi" w:hAnsiTheme="minorHAnsi" w:cstheme="minorHAnsi"/>
              </w:rPr>
            </w:pPr>
          </w:p>
        </w:tc>
      </w:tr>
      <w:tr w:rsidR="00304501" w:rsidRPr="00B96263" w14:paraId="695BDC41" w14:textId="77777777" w:rsidTr="00583077">
        <w:trPr>
          <w:trHeight w:val="468"/>
        </w:trPr>
        <w:tc>
          <w:tcPr>
            <w:tcW w:w="1271" w:type="dxa"/>
          </w:tcPr>
          <w:p w14:paraId="1E553797" w14:textId="7FAD6CB9" w:rsidR="00304501" w:rsidRPr="00B96263" w:rsidRDefault="00304501" w:rsidP="00304501">
            <w:pPr>
              <w:spacing w:before="120" w:after="120"/>
              <w:rPr>
                <w:rFonts w:ascii="Arial" w:hAnsi="Arial" w:cs="Arial"/>
                <w:b/>
                <w:bCs/>
                <w:color w:val="0000FF"/>
                <w:sz w:val="16"/>
                <w:szCs w:val="16"/>
                <w:u w:val="single"/>
              </w:rPr>
            </w:pPr>
            <w:hyperlink r:id="rId76" w:history="1">
              <w:r w:rsidRPr="00B96263">
                <w:rPr>
                  <w:rStyle w:val="Hyperlink"/>
                  <w:rFonts w:ascii="Arial" w:hAnsi="Arial" w:cs="Arial"/>
                  <w:b/>
                  <w:bCs/>
                  <w:sz w:val="16"/>
                  <w:szCs w:val="16"/>
                </w:rPr>
                <w:t>R4-2418094</w:t>
              </w:r>
            </w:hyperlink>
          </w:p>
        </w:tc>
        <w:tc>
          <w:tcPr>
            <w:tcW w:w="1134" w:type="dxa"/>
          </w:tcPr>
          <w:p w14:paraId="46425301" w14:textId="136B6506"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Samsung</w:t>
            </w:r>
          </w:p>
        </w:tc>
        <w:tc>
          <w:tcPr>
            <w:tcW w:w="7226" w:type="dxa"/>
          </w:tcPr>
          <w:p w14:paraId="57ED616F" w14:textId="77777777" w:rsidR="001B417B" w:rsidRPr="00B96263" w:rsidRDefault="001B417B" w:rsidP="001B417B">
            <w:pPr>
              <w:jc w:val="both"/>
              <w:rPr>
                <w:sz w:val="22"/>
                <w:szCs w:val="22"/>
              </w:rPr>
            </w:pPr>
            <w:r w:rsidRPr="00B96263">
              <w:rPr>
                <w:b/>
                <w:bCs/>
                <w:sz w:val="22"/>
                <w:szCs w:val="22"/>
              </w:rPr>
              <w:t xml:space="preserve">Observation 1: </w:t>
            </w:r>
            <w:r w:rsidRPr="00B96263">
              <w:rPr>
                <w:sz w:val="22"/>
                <w:szCs w:val="22"/>
              </w:rPr>
              <w:t>For UE-sided model, DL Tx beam prediction, testability discussion could be different for AI/ML model input by using the measurements from (1) the best Rx beam or (2) Tx-Rx beam pair.</w:t>
            </w:r>
          </w:p>
          <w:p w14:paraId="48BFB604" w14:textId="77777777" w:rsidR="001B417B" w:rsidRPr="00B96263" w:rsidRDefault="001B417B" w:rsidP="001B417B">
            <w:pPr>
              <w:spacing w:beforeLines="50" w:before="120"/>
              <w:jc w:val="both"/>
              <w:rPr>
                <w:sz w:val="22"/>
                <w:szCs w:val="22"/>
              </w:rPr>
            </w:pPr>
            <w:r w:rsidRPr="00B96263">
              <w:rPr>
                <w:b/>
                <w:bCs/>
                <w:sz w:val="22"/>
                <w:szCs w:val="22"/>
              </w:rPr>
              <w:t xml:space="preserve">Proposal 1: </w:t>
            </w:r>
            <w:r w:rsidRPr="00B96263">
              <w:rPr>
                <w:sz w:val="22"/>
                <w:szCs w:val="22"/>
              </w:rPr>
              <w:t>For UE-sided model inference testing, RAN4 shall study the testability by considering L1-measurements from the best RX beam taken as model input.</w:t>
            </w:r>
          </w:p>
          <w:p w14:paraId="7DB6975C" w14:textId="77777777" w:rsidR="001B417B" w:rsidRPr="00B96263" w:rsidRDefault="001B417B" w:rsidP="001B417B">
            <w:pPr>
              <w:spacing w:beforeLines="50" w:before="120"/>
              <w:jc w:val="both"/>
              <w:rPr>
                <w:sz w:val="22"/>
                <w:szCs w:val="22"/>
              </w:rPr>
            </w:pPr>
            <w:r w:rsidRPr="00B96263">
              <w:rPr>
                <w:b/>
                <w:bCs/>
                <w:sz w:val="22"/>
                <w:szCs w:val="22"/>
              </w:rPr>
              <w:t xml:space="preserve">Proposal 2: </w:t>
            </w:r>
            <w:r w:rsidRPr="00B96263">
              <w:rPr>
                <w:sz w:val="22"/>
                <w:szCs w:val="22"/>
              </w:rPr>
              <w:t xml:space="preserve">The conformance testing procedure for AI-BM UE-side model (using AI-BM Case1 as </w:t>
            </w:r>
            <w:proofErr w:type="spellStart"/>
            <w:proofErr w:type="gramStart"/>
            <w:r w:rsidRPr="00B96263">
              <w:rPr>
                <w:sz w:val="22"/>
                <w:szCs w:val="22"/>
              </w:rPr>
              <w:t>a</w:t>
            </w:r>
            <w:proofErr w:type="spellEnd"/>
            <w:proofErr w:type="gramEnd"/>
            <w:r w:rsidRPr="00B96263">
              <w:rPr>
                <w:sz w:val="22"/>
                <w:szCs w:val="22"/>
              </w:rPr>
              <w:t xml:space="preserve"> example), is provided as:</w:t>
            </w:r>
          </w:p>
          <w:p w14:paraId="60D99171" w14:textId="77777777" w:rsidR="001B417B" w:rsidRPr="00B96263" w:rsidRDefault="001B417B" w:rsidP="001B417B">
            <w:pPr>
              <w:ind w:left="568"/>
              <w:jc w:val="both"/>
              <w:rPr>
                <w:sz w:val="22"/>
                <w:szCs w:val="22"/>
                <w:u w:val="single"/>
              </w:rPr>
            </w:pPr>
            <w:r w:rsidRPr="00B96263">
              <w:rPr>
                <w:sz w:val="22"/>
                <w:szCs w:val="22"/>
                <w:u w:val="single"/>
              </w:rPr>
              <w:t>- Preparation Phase:</w:t>
            </w:r>
          </w:p>
          <w:p w14:paraId="15AD80FB" w14:textId="77777777" w:rsidR="001B417B" w:rsidRPr="00B96263" w:rsidRDefault="001B417B" w:rsidP="001B417B">
            <w:pPr>
              <w:ind w:left="852"/>
              <w:jc w:val="both"/>
              <w:rPr>
                <w:i/>
                <w:iCs/>
                <w:sz w:val="22"/>
                <w:szCs w:val="22"/>
              </w:rPr>
            </w:pPr>
            <w:r w:rsidRPr="00B96263">
              <w:rPr>
                <w:sz w:val="22"/>
                <w:szCs w:val="22"/>
              </w:rPr>
              <w:t xml:space="preserve">- Step-1: TE configures resource sets for both Set A and Set B beams in </w:t>
            </w:r>
            <w:r w:rsidRPr="00B96263">
              <w:rPr>
                <w:i/>
                <w:iCs/>
                <w:sz w:val="22"/>
                <w:szCs w:val="22"/>
              </w:rPr>
              <w:t>CSI-</w:t>
            </w:r>
            <w:proofErr w:type="spellStart"/>
            <w:r w:rsidRPr="00B96263">
              <w:rPr>
                <w:i/>
                <w:iCs/>
                <w:sz w:val="22"/>
                <w:szCs w:val="22"/>
              </w:rPr>
              <w:t>ReportConfig</w:t>
            </w:r>
            <w:proofErr w:type="spellEnd"/>
            <w:r w:rsidRPr="00B96263">
              <w:rPr>
                <w:sz w:val="22"/>
                <w:szCs w:val="22"/>
              </w:rPr>
              <w:t>, and associated ID as side condition</w:t>
            </w:r>
          </w:p>
          <w:p w14:paraId="3C39EA5C" w14:textId="77777777" w:rsidR="001B417B" w:rsidRPr="00B96263" w:rsidRDefault="001B417B" w:rsidP="001B417B">
            <w:pPr>
              <w:ind w:left="568"/>
              <w:jc w:val="both"/>
              <w:rPr>
                <w:sz w:val="22"/>
                <w:szCs w:val="22"/>
                <w:u w:val="single"/>
              </w:rPr>
            </w:pPr>
            <w:r w:rsidRPr="00B96263">
              <w:rPr>
                <w:sz w:val="22"/>
                <w:szCs w:val="22"/>
                <w:u w:val="single"/>
              </w:rPr>
              <w:t>- Model Inference Phase:</w:t>
            </w:r>
          </w:p>
          <w:p w14:paraId="14E0A8B6" w14:textId="77777777" w:rsidR="001B417B" w:rsidRPr="00B96263" w:rsidRDefault="001B417B" w:rsidP="001B417B">
            <w:pPr>
              <w:ind w:left="852"/>
              <w:jc w:val="both"/>
              <w:rPr>
                <w:sz w:val="22"/>
                <w:szCs w:val="22"/>
              </w:rPr>
            </w:pPr>
            <w:r w:rsidRPr="00B96263">
              <w:rPr>
                <w:sz w:val="22"/>
                <w:szCs w:val="22"/>
              </w:rPr>
              <w:t xml:space="preserve">- Step-2: TE configures the test environment to transmit Set B beams </w:t>
            </w:r>
          </w:p>
          <w:p w14:paraId="09B50711" w14:textId="77777777" w:rsidR="001B417B" w:rsidRPr="00B96263" w:rsidRDefault="001B417B" w:rsidP="001B417B">
            <w:pPr>
              <w:ind w:left="852"/>
              <w:jc w:val="both"/>
              <w:rPr>
                <w:sz w:val="22"/>
                <w:szCs w:val="22"/>
              </w:rPr>
            </w:pPr>
            <w:r w:rsidRPr="00B96263">
              <w:rPr>
                <w:sz w:val="22"/>
                <w:szCs w:val="22"/>
              </w:rPr>
              <w:t>- Step-3: DUT (</w:t>
            </w:r>
            <w:proofErr w:type="spellStart"/>
            <w:r w:rsidRPr="00B96263">
              <w:rPr>
                <w:sz w:val="22"/>
                <w:szCs w:val="22"/>
              </w:rPr>
              <w:t>a.k.a</w:t>
            </w:r>
            <w:proofErr w:type="spellEnd"/>
            <w:r w:rsidRPr="00B96263">
              <w:rPr>
                <w:sz w:val="22"/>
                <w:szCs w:val="22"/>
              </w:rPr>
              <w:t>, UE) predicts Set A beams based on the measurement from Set B beams, and reports the prediction results back to TE</w:t>
            </w:r>
          </w:p>
          <w:p w14:paraId="00DCCC74" w14:textId="77777777" w:rsidR="001B417B" w:rsidRPr="00B96263" w:rsidRDefault="001B417B" w:rsidP="001B417B">
            <w:pPr>
              <w:ind w:left="568"/>
              <w:jc w:val="both"/>
              <w:rPr>
                <w:sz w:val="22"/>
                <w:szCs w:val="22"/>
                <w:u w:val="single"/>
              </w:rPr>
            </w:pPr>
            <w:r w:rsidRPr="00B96263">
              <w:rPr>
                <w:sz w:val="22"/>
                <w:szCs w:val="22"/>
                <w:u w:val="single"/>
              </w:rPr>
              <w:t>- Ideal Measurement Phase:</w:t>
            </w:r>
          </w:p>
          <w:p w14:paraId="319C373D" w14:textId="77777777" w:rsidR="001B417B" w:rsidRPr="00B96263" w:rsidRDefault="001B417B" w:rsidP="001B417B">
            <w:pPr>
              <w:ind w:left="852"/>
              <w:jc w:val="both"/>
              <w:rPr>
                <w:sz w:val="22"/>
                <w:szCs w:val="22"/>
              </w:rPr>
            </w:pPr>
            <w:r w:rsidRPr="00B96263">
              <w:rPr>
                <w:sz w:val="22"/>
                <w:szCs w:val="22"/>
              </w:rPr>
              <w:t xml:space="preserve">- Step-4: TE adjusts the test environment to transmit Set A beams, ensuring a certain level of SNR for the ideal measurement of RSRP  </w:t>
            </w:r>
          </w:p>
          <w:p w14:paraId="50FFE25F" w14:textId="77777777" w:rsidR="001B417B" w:rsidRPr="00B96263" w:rsidRDefault="001B417B" w:rsidP="001B417B">
            <w:pPr>
              <w:ind w:left="852"/>
              <w:jc w:val="both"/>
              <w:rPr>
                <w:sz w:val="22"/>
                <w:szCs w:val="22"/>
              </w:rPr>
            </w:pPr>
            <w:r w:rsidRPr="00B96263">
              <w:rPr>
                <w:sz w:val="22"/>
                <w:szCs w:val="22"/>
              </w:rPr>
              <w:t>- Step-5: DUT measures the Set A beams, and report measurement results to TE</w:t>
            </w:r>
          </w:p>
          <w:p w14:paraId="039C393C" w14:textId="77777777" w:rsidR="001B417B" w:rsidRPr="00B96263" w:rsidRDefault="001B417B" w:rsidP="001B417B">
            <w:pPr>
              <w:ind w:left="568"/>
              <w:jc w:val="both"/>
              <w:rPr>
                <w:sz w:val="22"/>
                <w:szCs w:val="22"/>
                <w:u w:val="single"/>
              </w:rPr>
            </w:pPr>
            <w:r w:rsidRPr="00B96263">
              <w:rPr>
                <w:sz w:val="22"/>
                <w:szCs w:val="22"/>
                <w:u w:val="single"/>
              </w:rPr>
              <w:t>- TE Evaluation Phase:</w:t>
            </w:r>
          </w:p>
          <w:p w14:paraId="1B4C5F02" w14:textId="77777777" w:rsidR="001B417B" w:rsidRPr="00B96263" w:rsidRDefault="001B417B" w:rsidP="001B417B">
            <w:pPr>
              <w:ind w:left="852"/>
              <w:jc w:val="both"/>
              <w:rPr>
                <w:rFonts w:eastAsiaTheme="minorEastAsia"/>
                <w:sz w:val="22"/>
                <w:szCs w:val="22"/>
              </w:rPr>
            </w:pPr>
            <w:r w:rsidRPr="00B96263">
              <w:rPr>
                <w:sz w:val="22"/>
                <w:szCs w:val="22"/>
              </w:rPr>
              <w:t xml:space="preserve">- Step-6: TE evaluates the success of the prediction by comparing the predicted results from Step 3 with the actual measurement results from Step 5. </w:t>
            </w:r>
          </w:p>
          <w:p w14:paraId="5BE589A5" w14:textId="77777777" w:rsidR="001B417B" w:rsidRPr="00B96263" w:rsidRDefault="001B417B" w:rsidP="001B417B">
            <w:pPr>
              <w:spacing w:after="60"/>
              <w:jc w:val="both"/>
              <w:rPr>
                <w:sz w:val="22"/>
                <w:szCs w:val="22"/>
              </w:rPr>
            </w:pPr>
            <w:r w:rsidRPr="00B96263">
              <w:rPr>
                <w:b/>
                <w:bCs/>
                <w:sz w:val="22"/>
                <w:szCs w:val="22"/>
              </w:rPr>
              <w:t xml:space="preserve">Proposal 3: </w:t>
            </w:r>
            <w:r w:rsidRPr="00B96263">
              <w:rPr>
                <w:sz w:val="22"/>
                <w:szCs w:val="22"/>
              </w:rPr>
              <w:t xml:space="preserve">For metrics for UE-sided AI-BM requirements/tests, RAN4 adopt the combined Option 2 and Option 3 for compromise: </w:t>
            </w:r>
          </w:p>
          <w:p w14:paraId="0FDE6872" w14:textId="77777777" w:rsidR="001B417B" w:rsidRPr="00B96263" w:rsidRDefault="001B417B" w:rsidP="001B417B">
            <w:pPr>
              <w:pStyle w:val="ListParagraph"/>
              <w:numPr>
                <w:ilvl w:val="0"/>
                <w:numId w:val="62"/>
              </w:numPr>
              <w:ind w:firstLineChars="0"/>
              <w:jc w:val="both"/>
              <w:rPr>
                <w:sz w:val="22"/>
                <w:szCs w:val="22"/>
              </w:rPr>
            </w:pPr>
            <w:r w:rsidRPr="00B96263">
              <w:rPr>
                <w:sz w:val="22"/>
                <w:szCs w:val="22"/>
              </w:rPr>
              <w:t xml:space="preserve">Option-New: The successful rate for the correct prediction which is considered as "the </w:t>
            </w:r>
            <w:proofErr w:type="gramStart"/>
            <w:r w:rsidRPr="00B96263">
              <w:rPr>
                <w:sz w:val="22"/>
                <w:szCs w:val="22"/>
              </w:rPr>
              <w:t>Top-1</w:t>
            </w:r>
            <w:proofErr w:type="gramEnd"/>
            <w:r w:rsidRPr="00B96263">
              <w:rPr>
                <w:sz w:val="22"/>
                <w:szCs w:val="22"/>
              </w:rPr>
              <w:t xml:space="preserve"> predicted beam is one of the Top-K strongest beams, and the Top-1 predicted beam’s ground truth RSRP value is larger than the RSRP of the strongest beam – x dB”</w:t>
            </w:r>
          </w:p>
          <w:p w14:paraId="6259874C" w14:textId="77777777" w:rsidR="001B417B" w:rsidRPr="00B96263" w:rsidRDefault="001B417B" w:rsidP="001B417B">
            <w:pPr>
              <w:pStyle w:val="ListParagraph"/>
              <w:numPr>
                <w:ilvl w:val="1"/>
                <w:numId w:val="62"/>
              </w:numPr>
              <w:ind w:firstLineChars="0"/>
              <w:jc w:val="both"/>
              <w:rPr>
                <w:sz w:val="22"/>
                <w:szCs w:val="22"/>
              </w:rPr>
            </w:pPr>
            <w:r w:rsidRPr="00B96263">
              <w:rPr>
                <w:sz w:val="22"/>
                <w:szCs w:val="22"/>
              </w:rPr>
              <w:lastRenderedPageBreak/>
              <w:t>K = 2 and x = 3 as baseline</w:t>
            </w:r>
          </w:p>
          <w:p w14:paraId="1FA85D0E" w14:textId="77777777" w:rsidR="001B417B" w:rsidRPr="00B96263" w:rsidRDefault="001B417B" w:rsidP="001B417B">
            <w:pPr>
              <w:spacing w:after="60"/>
              <w:jc w:val="both"/>
              <w:rPr>
                <w:sz w:val="22"/>
                <w:szCs w:val="22"/>
              </w:rPr>
            </w:pPr>
            <w:r w:rsidRPr="00B96263">
              <w:rPr>
                <w:b/>
                <w:bCs/>
                <w:sz w:val="22"/>
                <w:szCs w:val="22"/>
              </w:rPr>
              <w:t xml:space="preserve">Observation 2: </w:t>
            </w:r>
            <w:r w:rsidRPr="00B96263">
              <w:rPr>
                <w:sz w:val="22"/>
                <w:szCs w:val="22"/>
              </w:rPr>
              <w:t xml:space="preserve">The necessity of introducing spatial differentiated </w:t>
            </w:r>
            <w:proofErr w:type="spellStart"/>
            <w:r w:rsidRPr="00B96263">
              <w:rPr>
                <w:sz w:val="22"/>
                <w:szCs w:val="22"/>
              </w:rPr>
              <w:t>AoAs</w:t>
            </w:r>
            <w:proofErr w:type="spellEnd"/>
            <w:r w:rsidRPr="00B96263">
              <w:rPr>
                <w:sz w:val="22"/>
                <w:szCs w:val="22"/>
              </w:rPr>
              <w:t xml:space="preserve"> in AI-BM testing could depends on different AI/ML model inputs: </w:t>
            </w:r>
          </w:p>
          <w:p w14:paraId="1906B1E3" w14:textId="77777777" w:rsidR="001B417B" w:rsidRPr="00B96263" w:rsidRDefault="001B417B" w:rsidP="001B417B">
            <w:pPr>
              <w:pStyle w:val="ListParagraph"/>
              <w:numPr>
                <w:ilvl w:val="0"/>
                <w:numId w:val="62"/>
              </w:numPr>
              <w:spacing w:after="60"/>
              <w:ind w:firstLineChars="0"/>
              <w:jc w:val="both"/>
              <w:rPr>
                <w:sz w:val="22"/>
                <w:szCs w:val="22"/>
              </w:rPr>
            </w:pPr>
            <w:r w:rsidRPr="00B96263">
              <w:rPr>
                <w:sz w:val="22"/>
                <w:szCs w:val="22"/>
              </w:rPr>
              <w:t xml:space="preserve">For AI/ML model with TX-RX beam pair measurement as model input, CDL model with the spatial differentiated </w:t>
            </w:r>
            <w:proofErr w:type="spellStart"/>
            <w:r w:rsidRPr="00B96263">
              <w:rPr>
                <w:sz w:val="22"/>
                <w:szCs w:val="22"/>
              </w:rPr>
              <w:t>AoAs</w:t>
            </w:r>
            <w:proofErr w:type="spellEnd"/>
            <w:r w:rsidRPr="00B96263">
              <w:rPr>
                <w:sz w:val="22"/>
                <w:szCs w:val="22"/>
              </w:rPr>
              <w:t xml:space="preserve"> is required. </w:t>
            </w:r>
          </w:p>
          <w:p w14:paraId="30E3161A" w14:textId="77777777" w:rsidR="001B417B" w:rsidRPr="00B96263" w:rsidRDefault="001B417B" w:rsidP="001B417B">
            <w:pPr>
              <w:pStyle w:val="ListParagraph"/>
              <w:numPr>
                <w:ilvl w:val="0"/>
                <w:numId w:val="62"/>
              </w:numPr>
              <w:spacing w:after="60"/>
              <w:ind w:firstLineChars="0"/>
              <w:jc w:val="both"/>
              <w:rPr>
                <w:sz w:val="22"/>
                <w:szCs w:val="22"/>
              </w:rPr>
            </w:pPr>
            <w:r w:rsidRPr="00B96263">
              <w:rPr>
                <w:sz w:val="22"/>
                <w:szCs w:val="22"/>
              </w:rPr>
              <w:t xml:space="preserve">For AI/ML models by TX beam measurement from the best RX beam as model input, to test this AI/ML models, the spatial </w:t>
            </w:r>
            <w:proofErr w:type="spellStart"/>
            <w:r w:rsidRPr="00B96263">
              <w:rPr>
                <w:sz w:val="22"/>
                <w:szCs w:val="22"/>
              </w:rPr>
              <w:t>AoA</w:t>
            </w:r>
            <w:proofErr w:type="spellEnd"/>
            <w:r w:rsidRPr="00B96263">
              <w:rPr>
                <w:sz w:val="22"/>
                <w:szCs w:val="22"/>
              </w:rPr>
              <w:t xml:space="preserve"> characteristics could be not that important. </w:t>
            </w:r>
          </w:p>
          <w:p w14:paraId="12D3A59C" w14:textId="77777777" w:rsidR="001B417B" w:rsidRPr="00B96263" w:rsidRDefault="001B417B" w:rsidP="001B417B">
            <w:pPr>
              <w:spacing w:beforeLines="50" w:before="120" w:after="60"/>
              <w:jc w:val="both"/>
              <w:rPr>
                <w:sz w:val="22"/>
                <w:szCs w:val="22"/>
              </w:rPr>
            </w:pPr>
            <w:r w:rsidRPr="00B96263">
              <w:rPr>
                <w:b/>
                <w:bCs/>
                <w:sz w:val="22"/>
                <w:szCs w:val="22"/>
              </w:rPr>
              <w:t xml:space="preserve">Proposal 4: </w:t>
            </w:r>
            <w:r w:rsidRPr="00B96263">
              <w:rPr>
                <w:sz w:val="22"/>
                <w:szCs w:val="22"/>
              </w:rPr>
              <w:t>At least for Rel-19 AI-BM, RAN4 discussion shall focus on single TRP case, which is considered as baseline assumption for testability study.</w:t>
            </w:r>
          </w:p>
          <w:p w14:paraId="5C85140F" w14:textId="77777777" w:rsidR="001B417B" w:rsidRPr="00B96263" w:rsidRDefault="001B417B" w:rsidP="001B417B">
            <w:pPr>
              <w:spacing w:beforeLines="50" w:before="120"/>
              <w:jc w:val="both"/>
              <w:rPr>
                <w:sz w:val="22"/>
                <w:szCs w:val="22"/>
              </w:rPr>
            </w:pPr>
            <w:r w:rsidRPr="00B96263">
              <w:rPr>
                <w:b/>
                <w:bCs/>
                <w:sz w:val="22"/>
                <w:szCs w:val="22"/>
              </w:rPr>
              <w:t xml:space="preserve">Proposal 5: </w:t>
            </w:r>
            <w:r w:rsidRPr="00B96263">
              <w:rPr>
                <w:sz w:val="22"/>
                <w:szCs w:val="22"/>
              </w:rPr>
              <w:t>AI-BM OTA test setup shall generate the not only Set B of beams, but also Set A of beams for the ideal measurement of RSRP on the predicted Tx beam.</w:t>
            </w:r>
          </w:p>
          <w:p w14:paraId="785F5ABD" w14:textId="77777777" w:rsidR="001B417B" w:rsidRPr="00B96263" w:rsidRDefault="001B417B" w:rsidP="001B417B">
            <w:pPr>
              <w:spacing w:after="60"/>
              <w:jc w:val="both"/>
              <w:rPr>
                <w:sz w:val="22"/>
                <w:szCs w:val="22"/>
              </w:rPr>
            </w:pPr>
            <w:r w:rsidRPr="00B96263">
              <w:rPr>
                <w:b/>
                <w:bCs/>
                <w:sz w:val="22"/>
                <w:szCs w:val="22"/>
              </w:rPr>
              <w:t xml:space="preserve">Proposal 6: </w:t>
            </w:r>
            <w:r w:rsidRPr="00B96263">
              <w:rPr>
                <w:sz w:val="22"/>
                <w:szCs w:val="22"/>
              </w:rPr>
              <w:t xml:space="preserve">The feasibility of enhanced 3D MPAC chamber shall consider the following factors: </w:t>
            </w:r>
          </w:p>
          <w:p w14:paraId="7D28F5F3" w14:textId="77777777" w:rsidR="001B417B" w:rsidRPr="00B96263" w:rsidRDefault="001B417B" w:rsidP="001B417B">
            <w:pPr>
              <w:pStyle w:val="ListParagraph"/>
              <w:numPr>
                <w:ilvl w:val="0"/>
                <w:numId w:val="88"/>
              </w:numPr>
              <w:spacing w:after="60"/>
              <w:ind w:firstLineChars="0"/>
              <w:jc w:val="both"/>
              <w:rPr>
                <w:sz w:val="22"/>
                <w:szCs w:val="22"/>
              </w:rPr>
            </w:pPr>
            <w:r w:rsidRPr="00B96263">
              <w:rPr>
                <w:sz w:val="22"/>
                <w:szCs w:val="22"/>
              </w:rPr>
              <w:t xml:space="preserve">FFS how many beams out of Set A (e.g., 128 beams containing Set B beams) are relevant for AI-BM inference </w:t>
            </w:r>
            <w:proofErr w:type="gramStart"/>
            <w:r w:rsidRPr="00B96263">
              <w:rPr>
                <w:sz w:val="22"/>
                <w:szCs w:val="22"/>
              </w:rPr>
              <w:t>testing;</w:t>
            </w:r>
            <w:proofErr w:type="gramEnd"/>
          </w:p>
          <w:p w14:paraId="27705DB2" w14:textId="77777777" w:rsidR="001B417B" w:rsidRPr="00B96263" w:rsidRDefault="001B417B" w:rsidP="001B417B">
            <w:pPr>
              <w:pStyle w:val="ListParagraph"/>
              <w:numPr>
                <w:ilvl w:val="0"/>
                <w:numId w:val="88"/>
              </w:numPr>
              <w:spacing w:after="60"/>
              <w:ind w:firstLineChars="0"/>
              <w:jc w:val="both"/>
              <w:rPr>
                <w:sz w:val="22"/>
                <w:szCs w:val="22"/>
              </w:rPr>
            </w:pPr>
            <w:r w:rsidRPr="00B96263">
              <w:rPr>
                <w:sz w:val="22"/>
                <w:szCs w:val="22"/>
              </w:rPr>
              <w:t xml:space="preserve">All Tx beams from a single </w:t>
            </w:r>
            <w:proofErr w:type="gramStart"/>
            <w:r w:rsidRPr="00B96263">
              <w:rPr>
                <w:sz w:val="22"/>
                <w:szCs w:val="22"/>
              </w:rPr>
              <w:t>TRP;</w:t>
            </w:r>
            <w:proofErr w:type="gramEnd"/>
          </w:p>
          <w:p w14:paraId="1CC7373B" w14:textId="77777777" w:rsidR="001B417B" w:rsidRPr="00B96263" w:rsidRDefault="001B417B" w:rsidP="001B417B">
            <w:pPr>
              <w:pStyle w:val="ListParagraph"/>
              <w:numPr>
                <w:ilvl w:val="0"/>
                <w:numId w:val="88"/>
              </w:numPr>
              <w:spacing w:after="60"/>
              <w:ind w:firstLineChars="0"/>
              <w:jc w:val="both"/>
              <w:rPr>
                <w:sz w:val="22"/>
                <w:szCs w:val="22"/>
              </w:rPr>
            </w:pPr>
            <w:r w:rsidRPr="00B96263">
              <w:rPr>
                <w:sz w:val="22"/>
                <w:szCs w:val="22"/>
              </w:rPr>
              <w:t>Acceptable PAS similarity percentage based on a certain configuration of probes</w:t>
            </w:r>
          </w:p>
          <w:p w14:paraId="79771B36" w14:textId="77777777" w:rsidR="00304501" w:rsidRPr="00B96263" w:rsidRDefault="00304501" w:rsidP="00304501">
            <w:pPr>
              <w:spacing w:before="120" w:after="120"/>
              <w:rPr>
                <w:rFonts w:asciiTheme="minorHAnsi" w:hAnsiTheme="minorHAnsi" w:cstheme="minorHAnsi"/>
              </w:rPr>
            </w:pPr>
          </w:p>
        </w:tc>
      </w:tr>
      <w:tr w:rsidR="00304501" w:rsidRPr="00B96263" w14:paraId="717C3F98" w14:textId="77777777" w:rsidTr="00583077">
        <w:trPr>
          <w:trHeight w:val="468"/>
        </w:trPr>
        <w:tc>
          <w:tcPr>
            <w:tcW w:w="1271" w:type="dxa"/>
          </w:tcPr>
          <w:p w14:paraId="041D8A5A" w14:textId="3B3103DF" w:rsidR="00304501" w:rsidRPr="00B96263" w:rsidRDefault="00304501" w:rsidP="00304501">
            <w:pPr>
              <w:spacing w:before="120" w:after="120"/>
              <w:rPr>
                <w:rFonts w:ascii="Arial" w:hAnsi="Arial" w:cs="Arial"/>
                <w:b/>
                <w:bCs/>
                <w:color w:val="0000FF"/>
                <w:sz w:val="16"/>
                <w:szCs w:val="16"/>
                <w:u w:val="single"/>
              </w:rPr>
            </w:pPr>
            <w:hyperlink r:id="rId77" w:history="1">
              <w:r w:rsidRPr="00B96263">
                <w:rPr>
                  <w:rStyle w:val="Hyperlink"/>
                  <w:rFonts w:ascii="Arial" w:hAnsi="Arial" w:cs="Arial"/>
                  <w:b/>
                  <w:bCs/>
                  <w:sz w:val="16"/>
                  <w:szCs w:val="16"/>
                </w:rPr>
                <w:t>R4-2418452</w:t>
              </w:r>
            </w:hyperlink>
          </w:p>
        </w:tc>
        <w:tc>
          <w:tcPr>
            <w:tcW w:w="1134" w:type="dxa"/>
          </w:tcPr>
          <w:p w14:paraId="7C513EE9" w14:textId="1A0F5140"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CMCC</w:t>
            </w:r>
          </w:p>
        </w:tc>
        <w:tc>
          <w:tcPr>
            <w:tcW w:w="7226" w:type="dxa"/>
          </w:tcPr>
          <w:p w14:paraId="4FB53423" w14:textId="77777777" w:rsidR="007D0BD3" w:rsidRPr="00B96263" w:rsidRDefault="007D0BD3" w:rsidP="007D0BD3">
            <w:pPr>
              <w:spacing w:line="240" w:lineRule="exact"/>
              <w:rPr>
                <w:rFonts w:eastAsia="DengXian"/>
                <w:b/>
                <w:i/>
              </w:rPr>
            </w:pPr>
            <w:r w:rsidRPr="00B96263">
              <w:rPr>
                <w:rFonts w:eastAsia="DengXian" w:hint="eastAsia"/>
                <w:b/>
                <w:i/>
                <w:lang w:val="en-US" w:eastAsia="zh-CN"/>
              </w:rPr>
              <w:t xml:space="preserve">Proposal 1: for beam prediction testing, simplified CDL is </w:t>
            </w:r>
            <w:proofErr w:type="spellStart"/>
            <w:r w:rsidRPr="00B96263">
              <w:rPr>
                <w:rFonts w:eastAsia="DengXian" w:hint="eastAsia"/>
                <w:b/>
                <w:i/>
                <w:lang w:val="en-US" w:eastAsia="zh-CN"/>
              </w:rPr>
              <w:t>prefered</w:t>
            </w:r>
            <w:proofErr w:type="spellEnd"/>
            <w:r w:rsidRPr="00B96263">
              <w:rPr>
                <w:rFonts w:eastAsia="DengXian" w:hint="eastAsia"/>
                <w:b/>
                <w:i/>
                <w:lang w:val="en-US" w:eastAsia="zh-CN"/>
              </w:rPr>
              <w:t xml:space="preserve">. </w:t>
            </w:r>
          </w:p>
          <w:p w14:paraId="759E02FF" w14:textId="77777777" w:rsidR="007D0BD3" w:rsidRPr="00B96263" w:rsidRDefault="007D0BD3" w:rsidP="007D0BD3">
            <w:pPr>
              <w:spacing w:line="240" w:lineRule="exact"/>
            </w:pPr>
            <w:r w:rsidRPr="00B96263">
              <w:rPr>
                <w:rFonts w:eastAsia="DengXian"/>
                <w:b/>
                <w:i/>
                <w:lang w:val="en-US" w:eastAsia="zh-CN"/>
              </w:rPr>
              <w:t xml:space="preserve">Proposal 2: </w:t>
            </w:r>
            <w:r w:rsidRPr="00B96263">
              <w:rPr>
                <w:b/>
                <w:i/>
                <w:lang w:eastAsia="ja-JP"/>
              </w:rPr>
              <w:t>If the absolute RSRP is agreed to be metric for the beam management prediction,</w:t>
            </w:r>
            <w:r w:rsidRPr="00B96263">
              <w:rPr>
                <w:b/>
                <w:i/>
                <w:lang w:val="en-US" w:eastAsia="zh-CN"/>
              </w:rPr>
              <w:t xml:space="preserve"> </w:t>
            </w:r>
            <w:r w:rsidRPr="00B96263">
              <w:rPr>
                <w:rFonts w:eastAsia="DengXian"/>
                <w:b/>
                <w:i/>
                <w:lang w:val="en-US" w:eastAsia="zh-CN"/>
              </w:rPr>
              <w:t>it is proposed that tests for BM at least include two parts: the part to get ground truth, and the part for prediction</w:t>
            </w:r>
            <w:r w:rsidRPr="00B96263">
              <w:rPr>
                <w:rFonts w:eastAsia="DengXian" w:hint="eastAsia"/>
                <w:b/>
                <w:i/>
                <w:lang w:val="en-US" w:eastAsia="zh-CN"/>
              </w:rPr>
              <w:t xml:space="preserve"> verification</w:t>
            </w:r>
            <w:r w:rsidRPr="00B96263">
              <w:rPr>
                <w:rFonts w:eastAsia="DengXian"/>
                <w:b/>
                <w:i/>
                <w:lang w:val="en-US" w:eastAsia="zh-CN"/>
              </w:rPr>
              <w:t>.</w:t>
            </w:r>
          </w:p>
          <w:p w14:paraId="53E774E4" w14:textId="77777777" w:rsidR="00304501" w:rsidRPr="00B96263" w:rsidRDefault="00304501" w:rsidP="00304501">
            <w:pPr>
              <w:spacing w:before="120" w:after="120"/>
              <w:rPr>
                <w:rFonts w:asciiTheme="minorHAnsi" w:hAnsiTheme="minorHAnsi" w:cstheme="minorHAnsi"/>
              </w:rPr>
            </w:pPr>
          </w:p>
        </w:tc>
      </w:tr>
      <w:tr w:rsidR="00304501" w:rsidRPr="00B96263" w14:paraId="1A2FBE38" w14:textId="77777777" w:rsidTr="00583077">
        <w:trPr>
          <w:trHeight w:val="468"/>
        </w:trPr>
        <w:tc>
          <w:tcPr>
            <w:tcW w:w="1271" w:type="dxa"/>
          </w:tcPr>
          <w:p w14:paraId="46A09238" w14:textId="626E55DB" w:rsidR="00304501" w:rsidRPr="00B96263" w:rsidRDefault="00304501" w:rsidP="00304501">
            <w:pPr>
              <w:spacing w:before="120" w:after="120"/>
              <w:rPr>
                <w:rFonts w:ascii="Arial" w:hAnsi="Arial" w:cs="Arial"/>
                <w:b/>
                <w:bCs/>
                <w:color w:val="0000FF"/>
                <w:sz w:val="16"/>
                <w:szCs w:val="16"/>
                <w:u w:val="single"/>
              </w:rPr>
            </w:pPr>
            <w:hyperlink r:id="rId78" w:history="1">
              <w:r w:rsidRPr="00B96263">
                <w:rPr>
                  <w:rStyle w:val="Hyperlink"/>
                  <w:rFonts w:ascii="Arial" w:hAnsi="Arial" w:cs="Arial"/>
                  <w:b/>
                  <w:bCs/>
                  <w:sz w:val="16"/>
                  <w:szCs w:val="16"/>
                </w:rPr>
                <w:t>R4-2418474</w:t>
              </w:r>
            </w:hyperlink>
          </w:p>
        </w:tc>
        <w:tc>
          <w:tcPr>
            <w:tcW w:w="1134" w:type="dxa"/>
          </w:tcPr>
          <w:p w14:paraId="19164CAE" w14:textId="58ACD552" w:rsidR="00304501" w:rsidRPr="00B96263" w:rsidRDefault="00304501" w:rsidP="00304501">
            <w:pPr>
              <w:spacing w:before="120" w:after="120"/>
              <w:rPr>
                <w:rFonts w:asciiTheme="minorHAnsi" w:hAnsiTheme="minorHAnsi" w:cstheme="minorHAnsi"/>
              </w:rPr>
            </w:pPr>
            <w:proofErr w:type="spellStart"/>
            <w:proofErr w:type="gramStart"/>
            <w:r w:rsidRPr="00B96263">
              <w:rPr>
                <w:rFonts w:ascii="Arial" w:hAnsi="Arial" w:cs="Arial"/>
                <w:sz w:val="16"/>
                <w:szCs w:val="16"/>
              </w:rPr>
              <w:t>ZTECorporation,Sanechips</w:t>
            </w:r>
            <w:proofErr w:type="spellEnd"/>
            <w:proofErr w:type="gramEnd"/>
          </w:p>
        </w:tc>
        <w:tc>
          <w:tcPr>
            <w:tcW w:w="7226" w:type="dxa"/>
          </w:tcPr>
          <w:p w14:paraId="43C03ACF" w14:textId="77777777" w:rsidR="009C4F9C" w:rsidRPr="00B96263" w:rsidRDefault="009C4F9C" w:rsidP="009C4F9C">
            <w:pPr>
              <w:spacing w:beforeLines="50" w:before="120" w:after="120"/>
              <w:rPr>
                <w:rFonts w:eastAsia="SimSun"/>
                <w:b/>
                <w:lang w:eastAsia="zh-CN"/>
              </w:rPr>
            </w:pPr>
            <w:r w:rsidRPr="00B96263">
              <w:rPr>
                <w:rFonts w:eastAsia="SimSun"/>
                <w:b/>
                <w:lang w:eastAsia="zh-CN"/>
              </w:rPr>
              <w:t xml:space="preserve">Observation </w:t>
            </w:r>
            <w:r w:rsidRPr="00B96263">
              <w:rPr>
                <w:rFonts w:eastAsia="SimSun" w:hint="eastAsia"/>
                <w:b/>
                <w:lang w:val="en-US" w:eastAsia="zh-CN"/>
              </w:rPr>
              <w:t>1</w:t>
            </w:r>
            <w:r w:rsidRPr="00B96263">
              <w:rPr>
                <w:rFonts w:eastAsia="SimSun"/>
                <w:b/>
                <w:lang w:eastAsia="zh-CN"/>
              </w:rPr>
              <w:t>: The relative accuracy is the measured L1-RSRP difference between two RSs.</w:t>
            </w:r>
          </w:p>
          <w:p w14:paraId="409CF8C2" w14:textId="77777777" w:rsidR="009C4F9C" w:rsidRPr="00B96263" w:rsidRDefault="009C4F9C" w:rsidP="009C4F9C">
            <w:pPr>
              <w:spacing w:beforeLines="50" w:before="120"/>
              <w:rPr>
                <w:rFonts w:eastAsia="SimSun"/>
                <w:b/>
                <w:lang w:eastAsia="zh-CN"/>
              </w:rPr>
            </w:pPr>
            <w:r w:rsidRPr="00B96263">
              <w:rPr>
                <w:rFonts w:eastAsia="SimSun"/>
                <w:b/>
                <w:lang w:eastAsia="zh-CN"/>
              </w:rPr>
              <w:t xml:space="preserve">Proposal 1: The predicted L1-RSRP difference is </w:t>
            </w:r>
            <w:proofErr w:type="gramStart"/>
            <w:r w:rsidRPr="00B96263">
              <w:rPr>
                <w:rFonts w:eastAsia="SimSun"/>
                <w:b/>
                <w:lang w:eastAsia="zh-CN"/>
              </w:rPr>
              <w:t>similar to</w:t>
            </w:r>
            <w:proofErr w:type="gramEnd"/>
            <w:r w:rsidRPr="00B96263">
              <w:rPr>
                <w:rFonts w:eastAsia="SimSun"/>
                <w:b/>
                <w:lang w:eastAsia="zh-CN"/>
              </w:rPr>
              <w:t xml:space="preserve"> the legacy, the relative RSRP accuracy can be:</w:t>
            </w:r>
          </w:p>
          <w:p w14:paraId="60FFF0FB" w14:textId="77777777" w:rsidR="009C4F9C" w:rsidRPr="00B96263" w:rsidRDefault="009C4F9C" w:rsidP="009C4F9C">
            <w:pPr>
              <w:jc w:val="both"/>
              <w:rPr>
                <w:rFonts w:eastAsia="SimSun"/>
                <w:b/>
                <w:i/>
                <w:lang w:eastAsia="zh-CN"/>
              </w:rPr>
            </w:pPr>
            <w:r w:rsidRPr="00B96263">
              <w:rPr>
                <w:rFonts w:eastAsia="SimSun"/>
                <w:b/>
                <w:i/>
                <w:lang w:eastAsia="zh-CN"/>
              </w:rPr>
              <w:t xml:space="preserve">Relative RSRP accuracy= predicted L1-RSRP of beam index </w:t>
            </w:r>
            <w:proofErr w:type="spellStart"/>
            <w:r w:rsidRPr="00B96263">
              <w:rPr>
                <w:rFonts w:eastAsia="SimSun"/>
                <w:b/>
                <w:i/>
                <w:lang w:eastAsia="zh-CN"/>
              </w:rPr>
              <w:t>i</w:t>
            </w:r>
            <w:proofErr w:type="spellEnd"/>
            <w:r w:rsidRPr="00B96263">
              <w:rPr>
                <w:rFonts w:eastAsia="SimSun"/>
                <w:b/>
                <w:i/>
                <w:lang w:eastAsia="zh-CN"/>
              </w:rPr>
              <w:t xml:space="preserve"> – predicted L1-RSRP of beam index n</w:t>
            </w:r>
            <w:r w:rsidRPr="00B96263">
              <w:rPr>
                <w:rFonts w:eastAsia="SimSun" w:hint="eastAsia"/>
                <w:b/>
                <w:i/>
                <w:lang w:eastAsia="zh-CN"/>
              </w:rPr>
              <w:t>,</w:t>
            </w:r>
            <w:r w:rsidRPr="00B96263">
              <w:rPr>
                <w:rFonts w:eastAsia="SimSun"/>
                <w:b/>
                <w:i/>
                <w:lang w:eastAsia="zh-CN"/>
              </w:rPr>
              <w:t xml:space="preserve"> where the beam index n owns the largest predicted value.</w:t>
            </w:r>
          </w:p>
          <w:p w14:paraId="55CCCA76" w14:textId="77777777" w:rsidR="009C4F9C" w:rsidRPr="00B96263" w:rsidRDefault="009C4F9C" w:rsidP="009C4F9C">
            <w:pPr>
              <w:spacing w:after="120"/>
              <w:rPr>
                <w:rFonts w:eastAsia="SimSun"/>
                <w:b/>
                <w:lang w:eastAsia="zh-CN"/>
              </w:rPr>
            </w:pPr>
            <w:r w:rsidRPr="00B96263">
              <w:rPr>
                <w:rFonts w:eastAsia="SimSun"/>
                <w:b/>
                <w:lang w:eastAsia="zh-CN"/>
              </w:rPr>
              <w:t xml:space="preserve">Observation </w:t>
            </w:r>
            <w:r w:rsidRPr="00B96263">
              <w:rPr>
                <w:rFonts w:eastAsia="SimSun" w:hint="eastAsia"/>
                <w:b/>
                <w:lang w:val="en-US" w:eastAsia="zh-CN"/>
              </w:rPr>
              <w:t>2</w:t>
            </w:r>
            <w:r w:rsidRPr="00B96263">
              <w:rPr>
                <w:rFonts w:eastAsia="SimSun"/>
                <w:b/>
                <w:lang w:eastAsia="zh-CN"/>
              </w:rPr>
              <w:t xml:space="preserve">: TE will verify whether the predicted strongest beam ID is the same as strongest </w:t>
            </w:r>
            <w:r w:rsidRPr="00B96263">
              <w:rPr>
                <w:rFonts w:eastAsia="SimSun" w:hint="eastAsia"/>
                <w:b/>
                <w:lang w:eastAsia="zh-CN"/>
              </w:rPr>
              <w:t>ideal</w:t>
            </w:r>
            <w:r w:rsidRPr="00B96263">
              <w:rPr>
                <w:rFonts w:eastAsia="SimSun"/>
                <w:b/>
                <w:lang w:eastAsia="zh-CN"/>
              </w:rPr>
              <w:t xml:space="preserve"> beam ID. If the strongest beam ID is same as legacy, that means the AI/ML method is better. Otherwise, the test fails.</w:t>
            </w:r>
          </w:p>
          <w:p w14:paraId="2C8005AF" w14:textId="77777777" w:rsidR="009C4F9C" w:rsidRPr="00B96263" w:rsidRDefault="009C4F9C" w:rsidP="009C4F9C">
            <w:pPr>
              <w:spacing w:after="120"/>
              <w:rPr>
                <w:rFonts w:eastAsia="SimSun"/>
                <w:b/>
                <w:lang w:eastAsia="zh-CN"/>
              </w:rPr>
            </w:pPr>
            <w:r w:rsidRPr="00B96263">
              <w:rPr>
                <w:rFonts w:eastAsia="SimSun"/>
                <w:b/>
                <w:lang w:eastAsia="zh-CN"/>
              </w:rPr>
              <w:t>Proposal 2: Option 2 shall be considered as the performance metrics for beam prediction.</w:t>
            </w:r>
          </w:p>
          <w:p w14:paraId="4666C4DE" w14:textId="77777777" w:rsidR="009C4F9C" w:rsidRPr="00B96263" w:rsidRDefault="009C4F9C" w:rsidP="009C4F9C">
            <w:pPr>
              <w:spacing w:beforeLines="50" w:before="120" w:after="120"/>
              <w:jc w:val="both"/>
              <w:rPr>
                <w:rFonts w:eastAsia="SimSun"/>
                <w:b/>
                <w:lang w:eastAsia="zh-CN"/>
              </w:rPr>
            </w:pPr>
            <w:r w:rsidRPr="00B96263">
              <w:rPr>
                <w:rFonts w:eastAsia="SimSun"/>
                <w:b/>
                <w:lang w:eastAsia="zh-CN"/>
              </w:rPr>
              <w:t>O</w:t>
            </w:r>
            <w:r w:rsidRPr="00B96263">
              <w:rPr>
                <w:rFonts w:eastAsia="SimSun" w:hint="eastAsia"/>
                <w:b/>
                <w:lang w:eastAsia="zh-CN"/>
              </w:rPr>
              <w:t>b</w:t>
            </w:r>
            <w:r w:rsidRPr="00B96263">
              <w:rPr>
                <w:rFonts w:eastAsia="SimSun"/>
                <w:b/>
                <w:lang w:eastAsia="zh-CN"/>
              </w:rPr>
              <w:t xml:space="preserve">servation </w:t>
            </w:r>
            <w:r w:rsidRPr="00B96263">
              <w:rPr>
                <w:rFonts w:eastAsia="SimSun" w:hint="eastAsia"/>
                <w:b/>
                <w:lang w:val="en-US" w:eastAsia="zh-CN"/>
              </w:rPr>
              <w:t>3</w:t>
            </w:r>
            <w:r w:rsidRPr="00B96263">
              <w:rPr>
                <w:rFonts w:eastAsia="SimSun"/>
                <w:b/>
                <w:lang w:eastAsia="zh-CN"/>
              </w:rPr>
              <w:t xml:space="preserve">: For option 3, there are two different </w:t>
            </w:r>
            <w:proofErr w:type="gramStart"/>
            <w:r w:rsidRPr="00B96263">
              <w:rPr>
                <w:rFonts w:eastAsia="SimSun"/>
                <w:b/>
                <w:lang w:eastAsia="zh-CN"/>
              </w:rPr>
              <w:t>understandings</w:t>
            </w:r>
            <w:proofErr w:type="gramEnd"/>
            <w:r w:rsidRPr="00B96263">
              <w:rPr>
                <w:rFonts w:eastAsia="SimSun"/>
                <w:b/>
                <w:lang w:eastAsia="zh-CN"/>
              </w:rPr>
              <w:t xml:space="preserve"> and the different understanding will cause the different outcomes.</w:t>
            </w:r>
          </w:p>
          <w:p w14:paraId="6F9B5EA0" w14:textId="77777777" w:rsidR="009C4F9C" w:rsidRPr="00B96263" w:rsidRDefault="009C4F9C" w:rsidP="009C4F9C">
            <w:pPr>
              <w:spacing w:after="120"/>
              <w:rPr>
                <w:rFonts w:eastAsia="SimSun"/>
                <w:b/>
                <w:lang w:eastAsia="zh-CN"/>
              </w:rPr>
            </w:pPr>
            <w:r w:rsidRPr="00B96263">
              <w:rPr>
                <w:rFonts w:eastAsia="SimSun"/>
                <w:b/>
                <w:lang w:eastAsia="zh-CN"/>
              </w:rPr>
              <w:t xml:space="preserve">Observation </w:t>
            </w:r>
            <w:r w:rsidRPr="00B96263">
              <w:rPr>
                <w:rFonts w:eastAsia="SimSun" w:hint="eastAsia"/>
                <w:b/>
                <w:lang w:val="en-US" w:eastAsia="zh-CN"/>
              </w:rPr>
              <w:t>4</w:t>
            </w:r>
            <w:r w:rsidRPr="00B96263">
              <w:rPr>
                <w:rFonts w:eastAsia="SimSun"/>
                <w:b/>
                <w:lang w:eastAsia="zh-CN"/>
              </w:rPr>
              <w:t>: Alt.1 does not emphasize whether the strongest RSRP of predicted beam ID is the same with the reference beam ID or not.</w:t>
            </w:r>
          </w:p>
          <w:p w14:paraId="368A0222" w14:textId="77777777" w:rsidR="009C4F9C" w:rsidRPr="00B96263" w:rsidRDefault="009C4F9C" w:rsidP="009C4F9C">
            <w:pPr>
              <w:spacing w:after="120"/>
              <w:rPr>
                <w:rFonts w:eastAsia="SimSun"/>
                <w:b/>
                <w:lang w:eastAsia="zh-CN"/>
              </w:rPr>
            </w:pPr>
            <w:r w:rsidRPr="00B96263">
              <w:rPr>
                <w:rFonts w:eastAsia="SimSun"/>
                <w:b/>
                <w:lang w:eastAsia="zh-CN"/>
              </w:rPr>
              <w:t xml:space="preserve">Observation </w:t>
            </w:r>
            <w:r w:rsidRPr="00B96263">
              <w:rPr>
                <w:rFonts w:eastAsia="SimSun" w:hint="eastAsia"/>
                <w:b/>
                <w:lang w:val="en-US" w:eastAsia="zh-CN"/>
              </w:rPr>
              <w:t>5</w:t>
            </w:r>
            <w:r w:rsidRPr="00B96263">
              <w:rPr>
                <w:rFonts w:eastAsia="SimSun"/>
                <w:b/>
                <w:lang w:eastAsia="zh-CN"/>
              </w:rPr>
              <w:t>: Alt.1 may have worse average RSRP prediction accuracy level even if the UE passes the test.</w:t>
            </w:r>
          </w:p>
          <w:p w14:paraId="67809C4E" w14:textId="77777777" w:rsidR="009C4F9C" w:rsidRPr="00B96263" w:rsidRDefault="009C4F9C" w:rsidP="009C4F9C">
            <w:pPr>
              <w:spacing w:after="120"/>
              <w:rPr>
                <w:rFonts w:eastAsia="SimSun"/>
                <w:b/>
                <w:sz w:val="22"/>
                <w:lang w:eastAsia="zh-CN"/>
              </w:rPr>
            </w:pPr>
            <w:r w:rsidRPr="00B96263">
              <w:rPr>
                <w:rFonts w:eastAsia="SimSun"/>
                <w:b/>
                <w:lang w:eastAsia="zh-CN"/>
              </w:rPr>
              <w:lastRenderedPageBreak/>
              <w:t>Proposal 3: The possible worse average RSRP prediction accuracy shall be considered if option 3 Alt.1 is chosen to be one of the performance metrics.</w:t>
            </w:r>
          </w:p>
          <w:p w14:paraId="4BF940E4" w14:textId="77777777" w:rsidR="009C4F9C" w:rsidRPr="00B96263" w:rsidRDefault="009C4F9C" w:rsidP="009C4F9C">
            <w:pPr>
              <w:spacing w:after="120"/>
              <w:jc w:val="both"/>
              <w:rPr>
                <w:rFonts w:eastAsia="SimSun"/>
                <w:b/>
                <w:lang w:eastAsia="zh-CN"/>
              </w:rPr>
            </w:pPr>
            <w:r w:rsidRPr="00B96263">
              <w:rPr>
                <w:rFonts w:eastAsia="SimSun"/>
                <w:b/>
                <w:lang w:eastAsia="zh-CN"/>
              </w:rPr>
              <w:t xml:space="preserve">Proposal </w:t>
            </w:r>
            <w:r w:rsidRPr="00B96263">
              <w:rPr>
                <w:rFonts w:eastAsia="SimSun" w:hint="eastAsia"/>
                <w:b/>
                <w:lang w:val="en-US" w:eastAsia="zh-CN"/>
              </w:rPr>
              <w:t>4</w:t>
            </w:r>
            <w:r w:rsidRPr="00B96263">
              <w:rPr>
                <w:rFonts w:eastAsia="SimSun"/>
                <w:b/>
                <w:lang w:eastAsia="zh-CN"/>
              </w:rPr>
              <w:t>: RAN4 shall discuss which alternative shall be considered for option 3 and the understanding for option 3 shall be aligned.</w:t>
            </w:r>
          </w:p>
          <w:p w14:paraId="343B3B87" w14:textId="77777777" w:rsidR="009C4F9C" w:rsidRPr="00B96263" w:rsidRDefault="009C4F9C" w:rsidP="009C4F9C">
            <w:pPr>
              <w:rPr>
                <w:rFonts w:eastAsia="SimSun"/>
                <w:b/>
                <w:lang w:eastAsia="zh-CN"/>
              </w:rPr>
            </w:pPr>
            <w:r w:rsidRPr="00B96263">
              <w:rPr>
                <w:rFonts w:eastAsia="SimSun"/>
                <w:b/>
                <w:lang w:eastAsia="zh-CN"/>
              </w:rPr>
              <w:t>Proposal 5: The description of option 3 shall be refined if Alt.2 is considered and it can be refined as:</w:t>
            </w:r>
          </w:p>
          <w:p w14:paraId="5F677592" w14:textId="77777777" w:rsidR="009C4F9C" w:rsidRPr="00B96263" w:rsidRDefault="009C4F9C" w:rsidP="009C4F9C">
            <w:pPr>
              <w:jc w:val="both"/>
              <w:rPr>
                <w:rFonts w:eastAsia="SimSun"/>
                <w:i/>
                <w:sz w:val="22"/>
                <w:lang w:eastAsia="zh-CN"/>
              </w:rPr>
            </w:pPr>
            <w:r w:rsidRPr="00B96263">
              <w:rPr>
                <w:rFonts w:eastAsia="SimSun"/>
                <w:b/>
                <w:i/>
                <w:lang w:eastAsia="zh-CN"/>
              </w:rPr>
              <w:t xml:space="preserve">The reference RSRP value of the beam ID corresponding to the maximum predicted RSRP value shall larger than the strongest reference RSRP value minus x </w:t>
            </w:r>
            <w:proofErr w:type="spellStart"/>
            <w:r w:rsidRPr="00B96263">
              <w:rPr>
                <w:rFonts w:eastAsia="SimSun"/>
                <w:b/>
                <w:i/>
                <w:lang w:eastAsia="zh-CN"/>
              </w:rPr>
              <w:t>dB</w:t>
            </w:r>
            <w:r w:rsidRPr="00B96263">
              <w:rPr>
                <w:rFonts w:eastAsia="SimSun"/>
                <w:b/>
                <w:i/>
                <w:sz w:val="22"/>
                <w:lang w:eastAsia="zh-CN"/>
              </w:rPr>
              <w:t>.</w:t>
            </w:r>
            <w:proofErr w:type="spellEnd"/>
            <w:r w:rsidRPr="00B96263">
              <w:rPr>
                <w:rFonts w:eastAsia="SimSun"/>
                <w:i/>
                <w:sz w:val="22"/>
                <w:lang w:eastAsia="zh-CN"/>
              </w:rPr>
              <w:t xml:space="preserve">  </w:t>
            </w:r>
          </w:p>
          <w:p w14:paraId="1F163F7A" w14:textId="77777777" w:rsidR="009C4F9C" w:rsidRPr="00B96263" w:rsidRDefault="009C4F9C" w:rsidP="009C4F9C">
            <w:pPr>
              <w:spacing w:after="120"/>
              <w:jc w:val="both"/>
              <w:rPr>
                <w:rFonts w:eastAsia="SimSun"/>
                <w:b/>
                <w:bCs/>
                <w:lang w:eastAsia="zh-CN"/>
              </w:rPr>
            </w:pPr>
            <w:r w:rsidRPr="00B96263">
              <w:rPr>
                <w:rFonts w:eastAsia="SimSun" w:hint="eastAsia"/>
                <w:b/>
                <w:bCs/>
                <w:lang w:val="en-US" w:eastAsia="zh-CN"/>
              </w:rPr>
              <w:t xml:space="preserve">Observation 6: CDL can reflect the characteristic of spatial domain. </w:t>
            </w:r>
            <w:proofErr w:type="gramStart"/>
            <w:r w:rsidRPr="00B96263">
              <w:rPr>
                <w:rFonts w:eastAsia="SimSun" w:hint="eastAsia"/>
                <w:b/>
                <w:bCs/>
                <w:lang w:val="en-US" w:eastAsia="zh-CN"/>
              </w:rPr>
              <w:t>In order to</w:t>
            </w:r>
            <w:proofErr w:type="gramEnd"/>
            <w:r w:rsidRPr="00B96263">
              <w:rPr>
                <w:rFonts w:eastAsia="SimSun" w:hint="eastAsia"/>
                <w:b/>
                <w:bCs/>
                <w:lang w:val="en-US" w:eastAsia="zh-CN"/>
              </w:rPr>
              <w:t xml:space="preserve"> reflect the real-word environment, CDL shall be considered instead of TDL models since TDL models cannot reflect critical beamforming effects at all.</w:t>
            </w:r>
          </w:p>
          <w:p w14:paraId="338DF234" w14:textId="77777777" w:rsidR="009C4F9C" w:rsidRPr="00B96263" w:rsidRDefault="009C4F9C" w:rsidP="009C4F9C">
            <w:pPr>
              <w:spacing w:after="120"/>
              <w:jc w:val="both"/>
              <w:rPr>
                <w:rFonts w:eastAsia="SimSun"/>
                <w:b/>
                <w:bCs/>
                <w:lang w:eastAsia="zh-CN"/>
              </w:rPr>
            </w:pPr>
            <w:r w:rsidRPr="00B96263">
              <w:rPr>
                <w:rFonts w:eastAsia="SimSun" w:hint="eastAsia"/>
                <w:b/>
                <w:bCs/>
                <w:lang w:val="en-US" w:eastAsia="zh-CN"/>
              </w:rPr>
              <w:t xml:space="preserve">Observation 7: However, based on TR38.901 and TR 38.827, there are a lot of clusters for CDL, 24 clusters which are </w:t>
            </w:r>
            <w:proofErr w:type="spellStart"/>
            <w:r w:rsidRPr="00B96263">
              <w:rPr>
                <w:rFonts w:eastAsia="SimSun" w:hint="eastAsia"/>
                <w:b/>
                <w:bCs/>
                <w:lang w:val="en-US" w:eastAsia="zh-CN"/>
              </w:rPr>
              <w:t>to</w:t>
            </w:r>
            <w:proofErr w:type="spellEnd"/>
            <w:r w:rsidRPr="00B96263">
              <w:rPr>
                <w:rFonts w:eastAsia="SimSun" w:hint="eastAsia"/>
                <w:b/>
                <w:bCs/>
                <w:lang w:val="en-US" w:eastAsia="zh-CN"/>
              </w:rPr>
              <w:t xml:space="preserve"> many for AI/ML beam prediction testing. It is not practical to use </w:t>
            </w:r>
            <w:proofErr w:type="gramStart"/>
            <w:r w:rsidRPr="00B96263">
              <w:rPr>
                <w:rFonts w:eastAsia="SimSun" w:hint="eastAsia"/>
                <w:b/>
                <w:bCs/>
                <w:lang w:val="en-US" w:eastAsia="zh-CN"/>
              </w:rPr>
              <w:t>all of</w:t>
            </w:r>
            <w:proofErr w:type="gramEnd"/>
            <w:r w:rsidRPr="00B96263">
              <w:rPr>
                <w:rFonts w:eastAsia="SimSun" w:hint="eastAsia"/>
                <w:b/>
                <w:bCs/>
                <w:lang w:val="en-US" w:eastAsia="zh-CN"/>
              </w:rPr>
              <w:t xml:space="preserve"> the clusters without change since it will have the heavy complexity and cost of the test system.</w:t>
            </w:r>
          </w:p>
          <w:p w14:paraId="67918849" w14:textId="77777777" w:rsidR="009C4F9C" w:rsidRPr="00B96263" w:rsidRDefault="009C4F9C" w:rsidP="009C4F9C">
            <w:pPr>
              <w:spacing w:after="120"/>
              <w:jc w:val="both"/>
              <w:rPr>
                <w:rFonts w:eastAsia="SimSun"/>
                <w:b/>
                <w:bCs/>
                <w:lang w:eastAsia="zh-CN"/>
              </w:rPr>
            </w:pPr>
            <w:r w:rsidRPr="00B96263">
              <w:rPr>
                <w:rFonts w:eastAsia="SimSun" w:hint="eastAsia"/>
                <w:b/>
                <w:bCs/>
                <w:lang w:val="en-US" w:eastAsia="zh-CN"/>
              </w:rPr>
              <w:t>Proposal 6: RAN4 shall support the simplified CDL models.</w:t>
            </w:r>
          </w:p>
          <w:p w14:paraId="552638BA" w14:textId="77777777" w:rsidR="009C4F9C" w:rsidRPr="00B96263" w:rsidRDefault="009C4F9C" w:rsidP="009C4F9C">
            <w:pPr>
              <w:spacing w:after="120"/>
              <w:jc w:val="both"/>
              <w:rPr>
                <w:rFonts w:eastAsia="SimSun"/>
                <w:iCs/>
                <w:sz w:val="22"/>
                <w:lang w:eastAsia="zh-CN"/>
              </w:rPr>
            </w:pPr>
            <w:r w:rsidRPr="00B96263">
              <w:rPr>
                <w:rFonts w:eastAsia="SimSun" w:hint="eastAsia"/>
                <w:b/>
                <w:bCs/>
                <w:lang w:val="en-US" w:eastAsia="zh-CN"/>
              </w:rPr>
              <w:t>Proposal 7: For BM case 1, two CDL channels are enough. For BM case 2, the tracking change shall be considered if RAN4 would like to reduce the CDL clusters.</w:t>
            </w:r>
          </w:p>
          <w:p w14:paraId="07887CFE" w14:textId="77777777" w:rsidR="00304501" w:rsidRPr="00B96263" w:rsidRDefault="00304501" w:rsidP="00304501">
            <w:pPr>
              <w:spacing w:before="120" w:after="120"/>
              <w:rPr>
                <w:rFonts w:asciiTheme="minorHAnsi" w:hAnsiTheme="minorHAnsi" w:cstheme="minorHAnsi"/>
              </w:rPr>
            </w:pPr>
          </w:p>
        </w:tc>
      </w:tr>
      <w:tr w:rsidR="00304501" w:rsidRPr="00B96263" w14:paraId="06EE4E1B" w14:textId="77777777" w:rsidTr="00583077">
        <w:trPr>
          <w:trHeight w:val="468"/>
        </w:trPr>
        <w:tc>
          <w:tcPr>
            <w:tcW w:w="1271" w:type="dxa"/>
          </w:tcPr>
          <w:p w14:paraId="34A128AF" w14:textId="3DE09637" w:rsidR="00304501" w:rsidRPr="00B96263" w:rsidRDefault="00304501" w:rsidP="00304501">
            <w:pPr>
              <w:spacing w:before="120" w:after="120"/>
              <w:rPr>
                <w:rFonts w:ascii="Arial" w:hAnsi="Arial" w:cs="Arial"/>
                <w:b/>
                <w:bCs/>
                <w:color w:val="0000FF"/>
                <w:sz w:val="16"/>
                <w:szCs w:val="16"/>
                <w:u w:val="single"/>
              </w:rPr>
            </w:pPr>
            <w:hyperlink r:id="rId79" w:history="1">
              <w:r w:rsidRPr="00B96263">
                <w:rPr>
                  <w:rStyle w:val="Hyperlink"/>
                  <w:rFonts w:ascii="Arial" w:hAnsi="Arial" w:cs="Arial"/>
                  <w:b/>
                  <w:bCs/>
                  <w:sz w:val="16"/>
                  <w:szCs w:val="16"/>
                </w:rPr>
                <w:t>R4-2418522</w:t>
              </w:r>
            </w:hyperlink>
          </w:p>
        </w:tc>
        <w:tc>
          <w:tcPr>
            <w:tcW w:w="1134" w:type="dxa"/>
          </w:tcPr>
          <w:p w14:paraId="25A2A036" w14:textId="79809928"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Apple</w:t>
            </w:r>
          </w:p>
        </w:tc>
        <w:tc>
          <w:tcPr>
            <w:tcW w:w="7226" w:type="dxa"/>
          </w:tcPr>
          <w:p w14:paraId="49ACC68B" w14:textId="77777777" w:rsidR="00494129" w:rsidRPr="00B96263" w:rsidRDefault="00494129" w:rsidP="00494129">
            <w:pPr>
              <w:pStyle w:val="B2"/>
              <w:ind w:left="0" w:firstLine="0"/>
              <w:rPr>
                <w:b/>
                <w:bCs/>
                <w:sz w:val="22"/>
                <w:lang w:val="en-AU"/>
              </w:rPr>
            </w:pPr>
            <w:r w:rsidRPr="00B96263">
              <w:rPr>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B96263">
              <w:rPr>
                <w:b/>
                <w:bCs/>
                <w:sz w:val="22"/>
                <w:lang w:val="en-AU"/>
              </w:rPr>
              <w:t>AoAs</w:t>
            </w:r>
            <w:proofErr w:type="spellEnd"/>
            <w:r w:rsidRPr="00B96263">
              <w:rPr>
                <w:b/>
                <w:bCs/>
                <w:sz w:val="22"/>
                <w:lang w:val="en-AU"/>
              </w:rPr>
              <w:t xml:space="preserve"> and </w:t>
            </w:r>
            <w:proofErr w:type="spellStart"/>
            <w:r w:rsidRPr="00B96263">
              <w:rPr>
                <w:b/>
                <w:bCs/>
                <w:sz w:val="22"/>
                <w:lang w:val="en-AU"/>
              </w:rPr>
              <w:t>AoDs</w:t>
            </w:r>
            <w:proofErr w:type="spellEnd"/>
            <w:r w:rsidRPr="00B96263">
              <w:rPr>
                <w:b/>
                <w:bCs/>
                <w:sz w:val="22"/>
                <w:lang w:val="en-AU"/>
              </w:rPr>
              <w:t xml:space="preserve">) and temporal domains. </w:t>
            </w:r>
          </w:p>
          <w:p w14:paraId="044996F2" w14:textId="77777777" w:rsidR="00494129" w:rsidRPr="00B96263" w:rsidRDefault="00494129" w:rsidP="00494129">
            <w:pPr>
              <w:pStyle w:val="B2"/>
              <w:ind w:left="0" w:firstLine="0"/>
              <w:rPr>
                <w:b/>
                <w:bCs/>
                <w:sz w:val="22"/>
              </w:rPr>
            </w:pPr>
            <w:r w:rsidRPr="00B96263">
              <w:rPr>
                <w:b/>
                <w:bCs/>
                <w:sz w:val="22"/>
                <w:lang w:val="en-AU"/>
              </w:rPr>
              <w:t>Observation 2:  The following conditions will introduce randomness and variations in propagation conditions across both time and spatial domains for the computation of L1-RSRP</w:t>
            </w:r>
            <w:r w:rsidRPr="00B96263">
              <w:rPr>
                <w:b/>
                <w:bCs/>
                <w:sz w:val="22"/>
              </w:rPr>
              <w:t xml:space="preserve"> </w:t>
            </w:r>
          </w:p>
          <w:p w14:paraId="16306A3A" w14:textId="77777777" w:rsidR="00494129" w:rsidRPr="00B96263" w:rsidRDefault="00494129" w:rsidP="00494129">
            <w:pPr>
              <w:pStyle w:val="B2"/>
              <w:numPr>
                <w:ilvl w:val="0"/>
                <w:numId w:val="84"/>
              </w:numPr>
              <w:spacing w:after="120" w:line="259" w:lineRule="auto"/>
              <w:jc w:val="both"/>
              <w:rPr>
                <w:b/>
                <w:bCs/>
                <w:sz w:val="22"/>
                <w:lang w:val="en-AU"/>
              </w:rPr>
            </w:pPr>
            <w:r w:rsidRPr="00B96263">
              <w:rPr>
                <w:b/>
                <w:bCs/>
                <w:sz w:val="22"/>
                <w:lang w:val="en-AU"/>
              </w:rPr>
              <w:t xml:space="preserve">Different </w:t>
            </w:r>
            <w:proofErr w:type="spellStart"/>
            <w:r w:rsidRPr="00B96263">
              <w:rPr>
                <w:b/>
                <w:bCs/>
                <w:sz w:val="22"/>
                <w:lang w:val="en-AU"/>
              </w:rPr>
              <w:t>AoDs</w:t>
            </w:r>
            <w:proofErr w:type="spellEnd"/>
            <w:r w:rsidRPr="00B96263">
              <w:rPr>
                <w:b/>
                <w:bCs/>
                <w:sz w:val="22"/>
                <w:lang w:val="en-AU"/>
              </w:rPr>
              <w:t xml:space="preserve"> with respect to the Tx antenna array </w:t>
            </w:r>
          </w:p>
          <w:p w14:paraId="5A680245" w14:textId="77777777" w:rsidR="00494129" w:rsidRPr="00B96263" w:rsidRDefault="00494129" w:rsidP="00494129">
            <w:pPr>
              <w:pStyle w:val="B2"/>
              <w:numPr>
                <w:ilvl w:val="0"/>
                <w:numId w:val="84"/>
              </w:numPr>
              <w:spacing w:after="120" w:line="259" w:lineRule="auto"/>
              <w:jc w:val="both"/>
              <w:rPr>
                <w:b/>
                <w:bCs/>
                <w:sz w:val="22"/>
                <w:lang w:val="en-AU"/>
              </w:rPr>
            </w:pPr>
            <w:r w:rsidRPr="00B96263">
              <w:rPr>
                <w:b/>
                <w:bCs/>
                <w:sz w:val="22"/>
                <w:lang w:val="en-AU"/>
              </w:rPr>
              <w:t xml:space="preserve">Different </w:t>
            </w:r>
            <w:proofErr w:type="spellStart"/>
            <w:r w:rsidRPr="00B96263">
              <w:rPr>
                <w:b/>
                <w:bCs/>
                <w:sz w:val="22"/>
                <w:lang w:val="en-AU"/>
              </w:rPr>
              <w:t>AoAs</w:t>
            </w:r>
            <w:proofErr w:type="spellEnd"/>
            <w:r w:rsidRPr="00B96263">
              <w:rPr>
                <w:b/>
                <w:bCs/>
                <w:sz w:val="22"/>
                <w:lang w:val="en-AU"/>
              </w:rPr>
              <w:t xml:space="preserve"> with respect to the Rx antenna array </w:t>
            </w:r>
          </w:p>
          <w:p w14:paraId="632BEAAE" w14:textId="77777777" w:rsidR="00494129" w:rsidRPr="00B96263" w:rsidRDefault="00494129" w:rsidP="00494129">
            <w:pPr>
              <w:pStyle w:val="B2"/>
              <w:numPr>
                <w:ilvl w:val="0"/>
                <w:numId w:val="84"/>
              </w:numPr>
              <w:spacing w:after="120" w:line="259" w:lineRule="auto"/>
              <w:jc w:val="both"/>
              <w:rPr>
                <w:b/>
                <w:bCs/>
                <w:sz w:val="22"/>
                <w:lang w:val="en-AU"/>
              </w:rPr>
            </w:pPr>
            <w:r w:rsidRPr="00B96263">
              <w:rPr>
                <w:b/>
                <w:bCs/>
                <w:sz w:val="22"/>
                <w:lang w:val="en-AU"/>
              </w:rPr>
              <w:t>Different superpositions of {</w:t>
            </w:r>
            <w:proofErr w:type="spellStart"/>
            <w:proofErr w:type="gramStart"/>
            <w:r w:rsidRPr="00B96263">
              <w:rPr>
                <w:b/>
                <w:bCs/>
                <w:sz w:val="22"/>
                <w:lang w:val="en-AU"/>
              </w:rPr>
              <w:t>AoA,AoD</w:t>
            </w:r>
            <w:proofErr w:type="spellEnd"/>
            <w:proofErr w:type="gramEnd"/>
            <w:r w:rsidRPr="00B96263">
              <w:rPr>
                <w:b/>
                <w:bCs/>
                <w:sz w:val="22"/>
                <w:lang w:val="en-AU"/>
              </w:rPr>
              <w:t xml:space="preserve">} pairs </w:t>
            </w:r>
          </w:p>
          <w:p w14:paraId="26D6F858" w14:textId="77777777" w:rsidR="00494129" w:rsidRPr="00B96263" w:rsidRDefault="00494129" w:rsidP="00494129">
            <w:pPr>
              <w:pStyle w:val="B2"/>
              <w:numPr>
                <w:ilvl w:val="0"/>
                <w:numId w:val="84"/>
              </w:numPr>
              <w:spacing w:after="120" w:line="259" w:lineRule="auto"/>
              <w:jc w:val="both"/>
              <w:rPr>
                <w:b/>
                <w:bCs/>
                <w:sz w:val="22"/>
                <w:lang w:val="en-AU"/>
              </w:rPr>
            </w:pPr>
            <w:r w:rsidRPr="00B96263">
              <w:rPr>
                <w:b/>
                <w:bCs/>
                <w:sz w:val="22"/>
                <w:lang w:val="en-AU"/>
              </w:rPr>
              <w:t xml:space="preserve">Fading/Variation in time domain </w:t>
            </w:r>
            <w:proofErr w:type="gramStart"/>
            <w:r w:rsidRPr="00B96263">
              <w:rPr>
                <w:b/>
                <w:bCs/>
                <w:sz w:val="22"/>
                <w:lang w:val="en-AU"/>
              </w:rPr>
              <w:t>( different</w:t>
            </w:r>
            <w:proofErr w:type="gramEnd"/>
            <w:r w:rsidRPr="00B96263">
              <w:rPr>
                <w:b/>
                <w:bCs/>
                <w:sz w:val="22"/>
                <w:lang w:val="en-AU"/>
              </w:rPr>
              <w:t xml:space="preserve"> {</w:t>
            </w:r>
            <w:proofErr w:type="spellStart"/>
            <w:r w:rsidRPr="00B96263">
              <w:rPr>
                <w:b/>
                <w:bCs/>
                <w:sz w:val="22"/>
                <w:lang w:val="en-AU"/>
              </w:rPr>
              <w:t>AoA,AoD</w:t>
            </w:r>
            <w:proofErr w:type="spellEnd"/>
            <w:r w:rsidRPr="00B96263">
              <w:rPr>
                <w:b/>
                <w:bCs/>
                <w:sz w:val="22"/>
                <w:lang w:val="en-AU"/>
              </w:rPr>
              <w:t xml:space="preserve">} pairs per resolvable delay bin path) </w:t>
            </w:r>
          </w:p>
          <w:p w14:paraId="2002075C" w14:textId="77777777" w:rsidR="00494129" w:rsidRPr="00B96263" w:rsidRDefault="00494129" w:rsidP="00494129">
            <w:pPr>
              <w:pStyle w:val="B2"/>
              <w:numPr>
                <w:ilvl w:val="0"/>
                <w:numId w:val="84"/>
              </w:numPr>
              <w:spacing w:after="120" w:line="259" w:lineRule="auto"/>
              <w:jc w:val="both"/>
              <w:rPr>
                <w:b/>
                <w:bCs/>
                <w:sz w:val="22"/>
                <w:lang w:val="en-AU"/>
              </w:rPr>
            </w:pPr>
            <w:r w:rsidRPr="00B96263">
              <w:rPr>
                <w:b/>
                <w:bCs/>
                <w:sz w:val="22"/>
                <w:lang w:val="en-AU"/>
              </w:rPr>
              <w:t>UE movement (including rotation)</w:t>
            </w:r>
          </w:p>
          <w:p w14:paraId="08E12187" w14:textId="77777777" w:rsidR="00494129" w:rsidRPr="00B96263" w:rsidRDefault="00494129" w:rsidP="00494129">
            <w:pPr>
              <w:pStyle w:val="B2"/>
              <w:ind w:left="0" w:firstLine="0"/>
              <w:rPr>
                <w:b/>
                <w:bCs/>
                <w:sz w:val="22"/>
                <w:lang w:val="en-AU"/>
              </w:rPr>
            </w:pPr>
            <w:r w:rsidRPr="00B96263">
              <w:rPr>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3FCFE7FF" w14:textId="77777777" w:rsidR="00494129" w:rsidRPr="00B96263" w:rsidRDefault="00494129" w:rsidP="00494129">
            <w:pPr>
              <w:jc w:val="both"/>
              <w:rPr>
                <w:b/>
                <w:bCs/>
                <w:sz w:val="22"/>
                <w:lang w:val="en-AU"/>
              </w:rPr>
            </w:pPr>
            <w:r w:rsidRPr="00B96263">
              <w:rPr>
                <w:b/>
                <w:bCs/>
                <w:sz w:val="22"/>
                <w:lang w:val="en-AU"/>
              </w:rPr>
              <w:t xml:space="preserve">Observation 4: The following questions need to be answered to evaluate the feasibility of the </w:t>
            </w:r>
            <w:r w:rsidRPr="00B96263">
              <w:rPr>
                <w:b/>
                <w:bCs/>
                <w:sz w:val="22"/>
              </w:rPr>
              <w:t xml:space="preserve">FR2 OTA-based test procedure: </w:t>
            </w:r>
          </w:p>
          <w:p w14:paraId="26040512" w14:textId="77777777" w:rsidR="00494129" w:rsidRPr="00B96263" w:rsidRDefault="00494129" w:rsidP="00494129">
            <w:pPr>
              <w:numPr>
                <w:ilvl w:val="0"/>
                <w:numId w:val="85"/>
              </w:numPr>
              <w:spacing w:after="160"/>
              <w:jc w:val="both"/>
              <w:rPr>
                <w:rFonts w:eastAsia="Calibri"/>
                <w:b/>
                <w:bCs/>
                <w:sz w:val="22"/>
              </w:rPr>
            </w:pPr>
            <w:r w:rsidRPr="00B96263">
              <w:rPr>
                <w:rFonts w:eastAsia="Calibri"/>
                <w:b/>
                <w:bCs/>
                <w:sz w:val="22"/>
              </w:rPr>
              <w:t xml:space="preserve">How can we generate multiple beams from the Set-B and Set-A Tx beams given the limitation of two </w:t>
            </w:r>
            <w:proofErr w:type="spellStart"/>
            <w:r w:rsidRPr="00B96263">
              <w:rPr>
                <w:rFonts w:eastAsia="Calibri"/>
                <w:b/>
                <w:bCs/>
                <w:sz w:val="22"/>
              </w:rPr>
              <w:t>AoAs</w:t>
            </w:r>
            <w:proofErr w:type="spellEnd"/>
            <w:r w:rsidRPr="00B96263">
              <w:rPr>
                <w:rFonts w:eastAsia="Calibri"/>
                <w:b/>
                <w:bCs/>
                <w:sz w:val="22"/>
              </w:rPr>
              <w:t>?</w:t>
            </w:r>
          </w:p>
          <w:p w14:paraId="03433871" w14:textId="77777777" w:rsidR="00494129" w:rsidRPr="00B96263" w:rsidRDefault="00494129" w:rsidP="00494129">
            <w:pPr>
              <w:numPr>
                <w:ilvl w:val="0"/>
                <w:numId w:val="85"/>
              </w:numPr>
              <w:spacing w:after="160"/>
              <w:jc w:val="both"/>
              <w:rPr>
                <w:rFonts w:eastAsia="Calibri"/>
                <w:b/>
                <w:bCs/>
                <w:sz w:val="22"/>
              </w:rPr>
            </w:pPr>
            <w:r w:rsidRPr="00B96263">
              <w:rPr>
                <w:rFonts w:eastAsia="Calibri"/>
                <w:b/>
                <w:bCs/>
                <w:sz w:val="22"/>
              </w:rPr>
              <w:t>What assumption is made regarding Rx beam sweeping? Does the UE utilize a fixed Rx beam, or does it sweep to find the optimal Rx beam?</w:t>
            </w:r>
          </w:p>
          <w:p w14:paraId="44D903AB" w14:textId="77777777" w:rsidR="00494129" w:rsidRPr="00B96263" w:rsidRDefault="00494129" w:rsidP="00494129">
            <w:pPr>
              <w:numPr>
                <w:ilvl w:val="0"/>
                <w:numId w:val="85"/>
              </w:numPr>
              <w:spacing w:after="160"/>
              <w:jc w:val="both"/>
              <w:rPr>
                <w:rFonts w:eastAsia="Calibri"/>
                <w:b/>
                <w:bCs/>
                <w:sz w:val="22"/>
              </w:rPr>
            </w:pPr>
            <w:r w:rsidRPr="00B96263">
              <w:rPr>
                <w:rFonts w:eastAsia="Calibri"/>
                <w:b/>
                <w:bCs/>
                <w:sz w:val="22"/>
              </w:rPr>
              <w:lastRenderedPageBreak/>
              <w:t xml:space="preserve">How can we simultaneously emulate different </w:t>
            </w:r>
            <w:proofErr w:type="spellStart"/>
            <w:r w:rsidRPr="00B96263">
              <w:rPr>
                <w:rFonts w:eastAsia="Calibri"/>
                <w:b/>
                <w:bCs/>
                <w:sz w:val="22"/>
              </w:rPr>
              <w:t>AoAs</w:t>
            </w:r>
            <w:proofErr w:type="spellEnd"/>
            <w:r w:rsidRPr="00B96263">
              <w:rPr>
                <w:rFonts w:eastAsia="Calibri"/>
                <w:b/>
                <w:bCs/>
                <w:sz w:val="22"/>
              </w:rPr>
              <w:t xml:space="preserve"> (Rx beam) and </w:t>
            </w:r>
            <w:proofErr w:type="spellStart"/>
            <w:r w:rsidRPr="00B96263">
              <w:rPr>
                <w:rFonts w:eastAsia="Calibri"/>
                <w:b/>
                <w:bCs/>
                <w:sz w:val="22"/>
              </w:rPr>
              <w:t>AoD</w:t>
            </w:r>
            <w:proofErr w:type="spellEnd"/>
            <w:r w:rsidRPr="00B96263">
              <w:rPr>
                <w:rFonts w:eastAsia="Calibri"/>
                <w:b/>
                <w:bCs/>
                <w:sz w:val="22"/>
              </w:rPr>
              <w:t xml:space="preserve"> (Tx beams)?</w:t>
            </w:r>
          </w:p>
          <w:p w14:paraId="546E8EF0" w14:textId="77777777" w:rsidR="00494129" w:rsidRPr="00B96263" w:rsidRDefault="00494129" w:rsidP="00494129">
            <w:pPr>
              <w:numPr>
                <w:ilvl w:val="0"/>
                <w:numId w:val="85"/>
              </w:numPr>
              <w:spacing w:after="160"/>
              <w:jc w:val="both"/>
              <w:rPr>
                <w:rFonts w:eastAsia="Calibri"/>
                <w:b/>
                <w:bCs/>
                <w:sz w:val="22"/>
              </w:rPr>
            </w:pPr>
            <w:r w:rsidRPr="00B96263">
              <w:rPr>
                <w:rFonts w:eastAsia="Calibri"/>
                <w:b/>
                <w:bCs/>
                <w:sz w:val="22"/>
              </w:rPr>
              <w:t xml:space="preserve">How can we achieve dynamic variation in the </w:t>
            </w:r>
            <w:proofErr w:type="spellStart"/>
            <w:r w:rsidRPr="00B96263">
              <w:rPr>
                <w:rFonts w:eastAsia="Calibri"/>
                <w:b/>
                <w:bCs/>
                <w:sz w:val="22"/>
              </w:rPr>
              <w:t>AoD</w:t>
            </w:r>
            <w:proofErr w:type="spellEnd"/>
            <w:r w:rsidRPr="00B96263">
              <w:rPr>
                <w:rFonts w:eastAsia="Calibri"/>
                <w:b/>
                <w:bCs/>
                <w:sz w:val="22"/>
              </w:rPr>
              <w:t xml:space="preserve"> domain (Tx beam sweeping) for BM case 2 prediction?</w:t>
            </w:r>
          </w:p>
          <w:p w14:paraId="306E7989" w14:textId="77777777" w:rsidR="00494129" w:rsidRPr="00B96263" w:rsidRDefault="00494129" w:rsidP="00494129">
            <w:pPr>
              <w:jc w:val="both"/>
              <w:rPr>
                <w:b/>
                <w:bCs/>
                <w:sz w:val="22"/>
                <w:lang w:val="en-AU"/>
              </w:rPr>
            </w:pPr>
            <w:r w:rsidRPr="00B96263">
              <w:rPr>
                <w:b/>
                <w:bCs/>
                <w:sz w:val="22"/>
                <w:lang w:val="en-AU"/>
              </w:rPr>
              <w:t xml:space="preserve">Observation 5: </w:t>
            </w:r>
            <w:r w:rsidRPr="00B96263">
              <w:rPr>
                <w:b/>
                <w:bCs/>
                <w:lang w:val="en-AU"/>
              </w:rPr>
              <w:t>For RAN 4 testing we should have the following goals:</w:t>
            </w:r>
            <w:r w:rsidRPr="00B96263">
              <w:rPr>
                <w:b/>
                <w:bCs/>
                <w:sz w:val="22"/>
                <w:lang w:val="en-AU"/>
              </w:rPr>
              <w:t xml:space="preserve"> (1) Provide confidence that if a DUT passes the </w:t>
            </w:r>
            <w:proofErr w:type="gramStart"/>
            <w:r w:rsidRPr="00B96263">
              <w:rPr>
                <w:b/>
                <w:bCs/>
                <w:sz w:val="22"/>
                <w:lang w:val="en-AU"/>
              </w:rPr>
              <w:t>test</w:t>
            </w:r>
            <w:proofErr w:type="gramEnd"/>
            <w:r w:rsidRPr="00B96263">
              <w:rPr>
                <w:b/>
                <w:bCs/>
                <w:sz w:val="22"/>
                <w:lang w:val="en-AU"/>
              </w:rPr>
              <w:t xml:space="preserve"> it will also perform well in the field (2) Ensure reliability of using synthetic channels for test data in evaluating models trained on real data.</w:t>
            </w:r>
          </w:p>
          <w:p w14:paraId="19394946" w14:textId="77777777" w:rsidR="00494129" w:rsidRPr="00B96263" w:rsidRDefault="00494129" w:rsidP="00494129">
            <w:pPr>
              <w:spacing w:after="40"/>
              <w:jc w:val="both"/>
              <w:rPr>
                <w:rFonts w:eastAsiaTheme="minorEastAsia"/>
                <w:b/>
                <w:bCs/>
                <w:sz w:val="21"/>
                <w:szCs w:val="21"/>
              </w:rPr>
            </w:pPr>
            <w:r w:rsidRPr="00B96263">
              <w:rPr>
                <w:rFonts w:eastAsiaTheme="minorEastAsia"/>
                <w:b/>
                <w:bCs/>
                <w:sz w:val="21"/>
                <w:szCs w:val="21"/>
              </w:rPr>
              <w:t>Observation 6: (BM testing set up):</w:t>
            </w:r>
          </w:p>
          <w:p w14:paraId="45BCC75D" w14:textId="77777777" w:rsidR="00494129" w:rsidRPr="00B96263" w:rsidRDefault="00494129" w:rsidP="00494129">
            <w:pPr>
              <w:spacing w:after="40"/>
              <w:jc w:val="both"/>
              <w:rPr>
                <w:rFonts w:eastAsiaTheme="minorEastAsia"/>
                <w:b/>
                <w:bCs/>
                <w:sz w:val="21"/>
                <w:szCs w:val="21"/>
              </w:rPr>
            </w:pPr>
            <w:r w:rsidRPr="00B96263">
              <w:rPr>
                <w:rFonts w:eastAsiaTheme="minorEastAsia"/>
                <w:b/>
                <w:bCs/>
                <w:sz w:val="21"/>
                <w:szCs w:val="21"/>
                <w:u w:val="single"/>
              </w:rPr>
              <w:t>Advantages (Option 5)</w:t>
            </w:r>
            <w:r w:rsidRPr="00B96263">
              <w:rPr>
                <w:rFonts w:eastAsiaTheme="minorEastAsia"/>
                <w:b/>
                <w:bCs/>
                <w:sz w:val="21"/>
                <w:szCs w:val="21"/>
              </w:rPr>
              <w:t xml:space="preserve">: The channel model captures simultaneous reception across multiple </w:t>
            </w:r>
            <w:proofErr w:type="spellStart"/>
            <w:r w:rsidRPr="00B96263">
              <w:rPr>
                <w:rFonts w:eastAsiaTheme="minorEastAsia"/>
                <w:b/>
                <w:bCs/>
                <w:sz w:val="21"/>
                <w:szCs w:val="21"/>
              </w:rPr>
              <w:t>AoAs</w:t>
            </w:r>
            <w:proofErr w:type="spellEnd"/>
            <w:r w:rsidRPr="00B96263">
              <w:rPr>
                <w:rFonts w:eastAsiaTheme="minorEastAsia"/>
                <w:b/>
                <w:bCs/>
                <w:sz w:val="21"/>
                <w:szCs w:val="21"/>
              </w:rPr>
              <w:t>/</w:t>
            </w:r>
            <w:proofErr w:type="spellStart"/>
            <w:r w:rsidRPr="00B96263">
              <w:rPr>
                <w:rFonts w:eastAsiaTheme="minorEastAsia"/>
                <w:b/>
                <w:bCs/>
                <w:sz w:val="21"/>
                <w:szCs w:val="21"/>
              </w:rPr>
              <w:t>AoDs</w:t>
            </w:r>
            <w:proofErr w:type="spellEnd"/>
            <w:r w:rsidRPr="00B96263">
              <w:rPr>
                <w:rFonts w:eastAsiaTheme="minorEastAsia"/>
                <w:b/>
                <w:bCs/>
                <w:sz w:val="21"/>
                <w:szCs w:val="21"/>
              </w:rPr>
              <w:t>, providing a more accurate representation of CDL channels and real-world field data.</w:t>
            </w:r>
          </w:p>
          <w:p w14:paraId="763918D1" w14:textId="77777777" w:rsidR="00494129" w:rsidRPr="00B96263" w:rsidRDefault="00494129" w:rsidP="00494129">
            <w:pPr>
              <w:spacing w:after="40"/>
              <w:jc w:val="both"/>
              <w:rPr>
                <w:rFonts w:eastAsiaTheme="minorEastAsia"/>
                <w:b/>
                <w:bCs/>
                <w:sz w:val="21"/>
                <w:szCs w:val="21"/>
              </w:rPr>
            </w:pPr>
            <w:r w:rsidRPr="00B96263">
              <w:rPr>
                <w:rFonts w:eastAsiaTheme="minorEastAsia"/>
                <w:b/>
                <w:bCs/>
                <w:sz w:val="21"/>
                <w:szCs w:val="21"/>
                <w:u w:val="single"/>
              </w:rPr>
              <w:t>Disadvantages (Option 5)</w:t>
            </w:r>
            <w:r w:rsidRPr="00B96263">
              <w:rPr>
                <w:rFonts w:eastAsiaTheme="minorEastAsia"/>
                <w:b/>
                <w:bCs/>
                <w:sz w:val="21"/>
                <w:szCs w:val="21"/>
              </w:rPr>
              <w:t xml:space="preserve">: It may lead to a more complex testing setup.  There could be challenges in selecting the appropriate simplified CDL channel. </w:t>
            </w:r>
          </w:p>
          <w:p w14:paraId="077A088F" w14:textId="77777777" w:rsidR="00494129" w:rsidRPr="00B96263" w:rsidRDefault="00494129" w:rsidP="00494129">
            <w:pPr>
              <w:spacing w:after="40"/>
              <w:jc w:val="both"/>
              <w:rPr>
                <w:rFonts w:eastAsiaTheme="minorEastAsia"/>
                <w:b/>
                <w:bCs/>
                <w:sz w:val="21"/>
                <w:szCs w:val="21"/>
              </w:rPr>
            </w:pPr>
            <w:r w:rsidRPr="00B96263">
              <w:rPr>
                <w:rFonts w:eastAsiaTheme="minorEastAsia"/>
                <w:b/>
                <w:bCs/>
                <w:sz w:val="21"/>
                <w:szCs w:val="21"/>
                <w:u w:val="single"/>
              </w:rPr>
              <w:t>Advantages (Option 6)</w:t>
            </w:r>
            <w:r w:rsidRPr="00B96263">
              <w:rPr>
                <w:rFonts w:eastAsiaTheme="minorEastAsia"/>
                <w:b/>
                <w:bCs/>
                <w:sz w:val="21"/>
                <w:szCs w:val="21"/>
              </w:rPr>
              <w:t xml:space="preserve">: The testing setup is simplified, and existing OTA set up can be reused. For beam prediction only (not RSRP prediction) it may be possible to avoid transmission of set A beams since TE could know the best beam </w:t>
            </w:r>
            <w:proofErr w:type="spellStart"/>
            <w:r w:rsidRPr="00B96263">
              <w:rPr>
                <w:rFonts w:eastAsiaTheme="minorEastAsia"/>
                <w:b/>
                <w:bCs/>
                <w:sz w:val="21"/>
                <w:szCs w:val="21"/>
              </w:rPr>
              <w:t>before hand</w:t>
            </w:r>
            <w:proofErr w:type="spellEnd"/>
            <w:r w:rsidRPr="00B96263">
              <w:rPr>
                <w:rFonts w:eastAsiaTheme="minorEastAsia"/>
                <w:b/>
                <w:bCs/>
                <w:sz w:val="21"/>
                <w:szCs w:val="21"/>
              </w:rPr>
              <w:t>.</w:t>
            </w:r>
          </w:p>
          <w:p w14:paraId="6FA70886" w14:textId="77777777" w:rsidR="00494129" w:rsidRPr="00B96263" w:rsidRDefault="00494129" w:rsidP="00494129">
            <w:pPr>
              <w:spacing w:after="40"/>
              <w:jc w:val="both"/>
              <w:rPr>
                <w:rFonts w:eastAsiaTheme="minorEastAsia"/>
                <w:b/>
                <w:bCs/>
                <w:sz w:val="21"/>
                <w:szCs w:val="21"/>
              </w:rPr>
            </w:pPr>
            <w:r w:rsidRPr="00B96263">
              <w:rPr>
                <w:rFonts w:eastAsiaTheme="minorEastAsia"/>
                <w:b/>
                <w:bCs/>
                <w:sz w:val="21"/>
                <w:szCs w:val="21"/>
                <w:u w:val="single"/>
              </w:rPr>
              <w:t>Disadvantages (Option 6)</w:t>
            </w:r>
            <w:r w:rsidRPr="00B96263">
              <w:rPr>
                <w:rFonts w:eastAsiaTheme="minorEastAsia"/>
                <w:b/>
                <w:bCs/>
                <w:sz w:val="21"/>
                <w:szCs w:val="21"/>
              </w:rPr>
              <w:t>: It may not accurately represent real field conditions. The reliability of using a simplified channel model for testing data may be questionable when evaluating models trained on real-world data.</w:t>
            </w:r>
          </w:p>
          <w:p w14:paraId="75FEEDD2" w14:textId="77777777" w:rsidR="00494129" w:rsidRPr="00B96263" w:rsidRDefault="00494129" w:rsidP="00494129">
            <w:pPr>
              <w:spacing w:after="40"/>
              <w:jc w:val="both"/>
              <w:rPr>
                <w:rFonts w:eastAsiaTheme="minorEastAsia"/>
                <w:b/>
                <w:bCs/>
                <w:sz w:val="21"/>
                <w:szCs w:val="21"/>
              </w:rPr>
            </w:pPr>
          </w:p>
          <w:p w14:paraId="4FF675EB" w14:textId="77777777" w:rsidR="00494129" w:rsidRPr="00B96263" w:rsidRDefault="00494129" w:rsidP="00494129">
            <w:pPr>
              <w:contextualSpacing/>
              <w:jc w:val="both"/>
              <w:rPr>
                <w:rFonts w:eastAsiaTheme="minorEastAsia"/>
                <w:b/>
                <w:bCs/>
                <w:sz w:val="21"/>
                <w:szCs w:val="21"/>
              </w:rPr>
            </w:pPr>
            <w:r w:rsidRPr="00B96263">
              <w:rPr>
                <w:rFonts w:eastAsiaTheme="minorEastAsia"/>
                <w:b/>
                <w:bCs/>
                <w:sz w:val="21"/>
                <w:szCs w:val="21"/>
              </w:rPr>
              <w:t>Observation 7:</w:t>
            </w:r>
            <w:r w:rsidRPr="00B96263">
              <w:rPr>
                <w:rFonts w:eastAsiaTheme="minorEastAsia"/>
                <w:sz w:val="21"/>
                <w:szCs w:val="21"/>
              </w:rPr>
              <w:t xml:space="preserve"> </w:t>
            </w:r>
            <w:r w:rsidRPr="00B96263">
              <w:rPr>
                <w:rFonts w:eastAsiaTheme="minorEastAsia"/>
                <w:b/>
                <w:bCs/>
                <w:sz w:val="21"/>
                <w:szCs w:val="21"/>
              </w:rPr>
              <w:t xml:space="preserve">To guarantee that the UE operates within acceptable margins, it's essential to subject it to various radio conditions and additional conditions for testing and generalization validation in RAN4 </w:t>
            </w:r>
          </w:p>
          <w:p w14:paraId="3D16901D" w14:textId="77777777" w:rsidR="00494129" w:rsidRPr="00B96263" w:rsidRDefault="00494129" w:rsidP="00494129">
            <w:pPr>
              <w:spacing w:line="240" w:lineRule="exact"/>
              <w:jc w:val="both"/>
              <w:rPr>
                <w:b/>
                <w:iCs/>
                <w:sz w:val="21"/>
                <w:szCs w:val="21"/>
              </w:rPr>
            </w:pPr>
          </w:p>
          <w:p w14:paraId="25A376E9" w14:textId="77777777" w:rsidR="00494129" w:rsidRPr="00B96263" w:rsidRDefault="00494129" w:rsidP="00494129">
            <w:pPr>
              <w:spacing w:line="240" w:lineRule="exact"/>
              <w:jc w:val="both"/>
              <w:rPr>
                <w:b/>
                <w:bCs/>
                <w:iCs/>
                <w:sz w:val="21"/>
                <w:szCs w:val="21"/>
              </w:rPr>
            </w:pPr>
            <w:r w:rsidRPr="00B96263">
              <w:rPr>
                <w:b/>
                <w:iCs/>
                <w:sz w:val="21"/>
                <w:szCs w:val="21"/>
              </w:rPr>
              <w:t>Observation 8:</w:t>
            </w:r>
            <w:r w:rsidRPr="00B96263">
              <w:rPr>
                <w:iCs/>
                <w:sz w:val="21"/>
                <w:szCs w:val="21"/>
              </w:rPr>
              <w:t xml:space="preserve"> </w:t>
            </w:r>
            <w:r w:rsidRPr="00B96263">
              <w:rPr>
                <w:b/>
                <w:bCs/>
                <w:iCs/>
                <w:sz w:val="21"/>
                <w:szCs w:val="21"/>
              </w:rPr>
              <w:t xml:space="preserve">For BM use case the identified scenarios and configurations can be initially understood as those reported by UE through capability </w:t>
            </w:r>
            <w:proofErr w:type="spellStart"/>
            <w:r w:rsidRPr="00B96263">
              <w:rPr>
                <w:b/>
                <w:bCs/>
                <w:iCs/>
                <w:sz w:val="21"/>
                <w:szCs w:val="21"/>
              </w:rPr>
              <w:t>signaling</w:t>
            </w:r>
            <w:proofErr w:type="spellEnd"/>
            <w:r w:rsidRPr="00B96263">
              <w:rPr>
                <w:b/>
                <w:bCs/>
                <w:iCs/>
                <w:sz w:val="21"/>
                <w:szCs w:val="21"/>
              </w:rPr>
              <w:t xml:space="preserve"> as part of functionality identification.</w:t>
            </w:r>
          </w:p>
          <w:p w14:paraId="0B15A256" w14:textId="77777777" w:rsidR="00494129" w:rsidRPr="00B96263" w:rsidRDefault="00494129" w:rsidP="00494129">
            <w:pPr>
              <w:spacing w:line="240" w:lineRule="exact"/>
              <w:jc w:val="both"/>
              <w:rPr>
                <w:rFonts w:eastAsia="DengXian"/>
                <w:b/>
                <w:iCs/>
                <w:sz w:val="21"/>
                <w:szCs w:val="21"/>
              </w:rPr>
            </w:pPr>
            <w:r w:rsidRPr="00B96263">
              <w:rPr>
                <w:rFonts w:eastAsia="DengXian"/>
                <w:b/>
                <w:iCs/>
                <w:sz w:val="21"/>
                <w:szCs w:val="21"/>
              </w:rPr>
              <w:t>Observation 9: The additional conditions for the AI/ML model training (which do not constitute part of UE capability) for the AI/ML-enabled feature/FG can serve as the different scenarios/configuration for defining generalization</w:t>
            </w:r>
          </w:p>
          <w:p w14:paraId="580180FA" w14:textId="77777777" w:rsidR="00494129" w:rsidRPr="00B96263" w:rsidRDefault="00494129" w:rsidP="00494129">
            <w:pPr>
              <w:contextualSpacing/>
              <w:jc w:val="both"/>
              <w:rPr>
                <w:rFonts w:eastAsiaTheme="minorEastAsia"/>
                <w:b/>
                <w:bCs/>
                <w:sz w:val="22"/>
                <w:lang w:eastAsia="zh-CN"/>
              </w:rPr>
            </w:pPr>
            <w:r w:rsidRPr="00B96263">
              <w:rPr>
                <w:rFonts w:eastAsiaTheme="minorEastAsia"/>
                <w:b/>
                <w:bCs/>
                <w:sz w:val="22"/>
                <w:lang w:eastAsia="zh-CN"/>
              </w:rPr>
              <w:t>Observation 10:  Achieving consistency between training and inference by model monitoring could result in delays and increased complexity in model management for BM use case</w:t>
            </w:r>
          </w:p>
          <w:p w14:paraId="4CBDD874" w14:textId="77777777" w:rsidR="00494129" w:rsidRPr="00B96263" w:rsidRDefault="00494129" w:rsidP="00494129">
            <w:pPr>
              <w:contextualSpacing/>
              <w:jc w:val="both"/>
              <w:rPr>
                <w:rFonts w:eastAsiaTheme="minorEastAsia" w:cs="Calibri"/>
                <w:sz w:val="22"/>
                <w:lang w:eastAsia="zh-CN"/>
              </w:rPr>
            </w:pPr>
          </w:p>
          <w:p w14:paraId="2A25A79E" w14:textId="77777777" w:rsidR="00494129" w:rsidRPr="00B96263" w:rsidRDefault="00494129" w:rsidP="00494129">
            <w:pPr>
              <w:contextualSpacing/>
              <w:jc w:val="both"/>
              <w:rPr>
                <w:rFonts w:eastAsiaTheme="minorEastAsia" w:cs="Calibri"/>
                <w:b/>
                <w:bCs/>
                <w:sz w:val="22"/>
                <w:lang w:eastAsia="zh-CN"/>
              </w:rPr>
            </w:pPr>
            <w:r w:rsidRPr="00B96263">
              <w:rPr>
                <w:rFonts w:eastAsiaTheme="minorEastAsia"/>
                <w:b/>
                <w:bCs/>
                <w:sz w:val="22"/>
                <w:lang w:eastAsia="zh-CN"/>
              </w:rPr>
              <w:t>Observation 11:  I</w:t>
            </w:r>
            <w:r w:rsidRPr="00B96263">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019C2B33" w14:textId="77777777" w:rsidR="00494129" w:rsidRPr="00B96263" w:rsidRDefault="00494129" w:rsidP="00494129">
            <w:pPr>
              <w:contextualSpacing/>
              <w:jc w:val="both"/>
              <w:rPr>
                <w:rFonts w:eastAsiaTheme="minorEastAsia"/>
                <w:b/>
                <w:bCs/>
                <w:sz w:val="22"/>
                <w:lang w:val="en-AU"/>
              </w:rPr>
            </w:pPr>
            <w:r w:rsidRPr="00B96263">
              <w:rPr>
                <w:rFonts w:eastAsiaTheme="minorEastAsia"/>
                <w:b/>
                <w:bCs/>
                <w:sz w:val="22"/>
                <w:lang w:val="en-AU"/>
              </w:rPr>
              <w:t xml:space="preserve">Observation 12: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sidRPr="00B96263">
              <w:rPr>
                <w:rFonts w:eastAsiaTheme="minorEastAsia"/>
                <w:b/>
                <w:bCs/>
                <w:sz w:val="22"/>
                <w:lang w:val="en-AU"/>
              </w:rPr>
              <w:t>granualtity</w:t>
            </w:r>
            <w:proofErr w:type="spellEnd"/>
            <w:r w:rsidRPr="00B96263">
              <w:rPr>
                <w:rFonts w:eastAsiaTheme="minorEastAsia"/>
                <w:b/>
                <w:bCs/>
                <w:sz w:val="22"/>
                <w:lang w:val="en-AU"/>
              </w:rPr>
              <w:t xml:space="preserve"> of conditions/additional conditions. Complexity can increase substantially, especially if condition granularity is fine.</w:t>
            </w:r>
          </w:p>
          <w:p w14:paraId="5F31EBFD" w14:textId="77777777" w:rsidR="00494129" w:rsidRPr="00B96263" w:rsidRDefault="00494129" w:rsidP="00494129">
            <w:pPr>
              <w:pStyle w:val="Heading2"/>
              <w:ind w:left="0" w:firstLine="0"/>
              <w:rPr>
                <w:rFonts w:ascii="Times New Roman" w:eastAsiaTheme="minorEastAsia" w:hAnsi="Times New Roman"/>
                <w:b/>
                <w:bCs/>
                <w:i/>
                <w:iCs/>
                <w:u w:val="single"/>
                <w:lang w:val="en-US" w:eastAsia="zh-TW"/>
              </w:rPr>
            </w:pPr>
            <w:r w:rsidRPr="00B96263">
              <w:rPr>
                <w:rFonts w:ascii="Times New Roman" w:hAnsi="Times New Roman"/>
                <w:b/>
                <w:bCs/>
                <w:i/>
                <w:iCs/>
                <w:u w:val="single"/>
                <w:lang w:val="en-US"/>
              </w:rPr>
              <w:t>B</w:t>
            </w:r>
            <w:r w:rsidRPr="00B96263">
              <w:rPr>
                <w:rFonts w:ascii="Times New Roman" w:eastAsiaTheme="minorEastAsia" w:hAnsi="Times New Roman"/>
                <w:b/>
                <w:bCs/>
                <w:i/>
                <w:iCs/>
                <w:u w:val="single"/>
                <w:lang w:val="en-US" w:eastAsia="zh-TW"/>
              </w:rPr>
              <w:t>eam Prediction Testability Discussion (Testing set-up)</w:t>
            </w:r>
          </w:p>
          <w:p w14:paraId="1937260D" w14:textId="77777777" w:rsidR="00494129" w:rsidRPr="00B96263" w:rsidRDefault="00494129" w:rsidP="00494129">
            <w:pPr>
              <w:jc w:val="both"/>
              <w:rPr>
                <w:b/>
                <w:bCs/>
                <w:sz w:val="22"/>
                <w:lang w:val="en-AU"/>
              </w:rPr>
            </w:pPr>
            <w:r w:rsidRPr="00B96263">
              <w:rPr>
                <w:b/>
                <w:bCs/>
                <w:sz w:val="22"/>
                <w:u w:val="single"/>
                <w:lang w:val="en-AU"/>
              </w:rPr>
              <w:t>Proposal 1</w:t>
            </w:r>
            <w:r w:rsidRPr="00B96263">
              <w:rPr>
                <w:b/>
                <w:bCs/>
                <w:sz w:val="22"/>
                <w:lang w:val="en-AU"/>
              </w:rPr>
              <w:t xml:space="preserve">: Multipath based Testing Setup for BM: </w:t>
            </w:r>
            <w:r w:rsidRPr="00B96263">
              <w:rPr>
                <w:b/>
                <w:bCs/>
                <w:sz w:val="22"/>
              </w:rPr>
              <w:t xml:space="preserve">Evaluate the testability requirements for simulating time-varying input power to a sparse probe </w:t>
            </w:r>
            <w:r w:rsidRPr="00B96263">
              <w:rPr>
                <w:b/>
                <w:bCs/>
                <w:sz w:val="22"/>
              </w:rPr>
              <w:lastRenderedPageBreak/>
              <w:t xml:space="preserve">layout based on a simplified channel CDL model. </w:t>
            </w:r>
            <w:r w:rsidRPr="00B96263">
              <w:rPr>
                <w:b/>
                <w:bCs/>
                <w:sz w:val="22"/>
                <w:lang w:val="en-AU"/>
              </w:rPr>
              <w:t xml:space="preserve"> The key aspects to be considered are:</w:t>
            </w:r>
          </w:p>
          <w:p w14:paraId="73BB7731" w14:textId="77777777" w:rsidR="00494129" w:rsidRPr="00B96263" w:rsidRDefault="00494129" w:rsidP="00494129">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How to determine the minimum number of clusters to be emulated without introducing bias in the results. Investigate a quantitative “goodness” criterion to selecting the number of probes/clusters.</w:t>
            </w:r>
          </w:p>
          <w:p w14:paraId="79D89506" w14:textId="77777777" w:rsidR="00494129" w:rsidRPr="00B96263" w:rsidRDefault="00494129" w:rsidP="00494129">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 xml:space="preserve">Consider incorporating UE rotation for the test </w:t>
            </w:r>
          </w:p>
          <w:p w14:paraId="04D9FBB2" w14:textId="77777777" w:rsidR="00494129" w:rsidRPr="00B96263" w:rsidRDefault="00494129" w:rsidP="00494129">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How many different CDL channels we need to support (considering generalization purposes as well)</w:t>
            </w:r>
          </w:p>
          <w:p w14:paraId="3999A086" w14:textId="77777777" w:rsidR="00494129" w:rsidRPr="00B96263" w:rsidRDefault="00494129" w:rsidP="00494129">
            <w:pPr>
              <w:rPr>
                <w:lang w:val="en-AU" w:eastAsia="zh-TW"/>
              </w:rPr>
            </w:pPr>
          </w:p>
          <w:p w14:paraId="55B00BBF" w14:textId="77777777" w:rsidR="00494129" w:rsidRPr="00B96263" w:rsidRDefault="00494129" w:rsidP="00494129">
            <w:pPr>
              <w:jc w:val="both"/>
              <w:rPr>
                <w:b/>
                <w:bCs/>
                <w:sz w:val="22"/>
              </w:rPr>
            </w:pPr>
            <w:r w:rsidRPr="00B96263">
              <w:rPr>
                <w:b/>
                <w:bCs/>
                <w:sz w:val="22"/>
                <w:u w:val="single"/>
              </w:rPr>
              <w:t>Proposal 2</w:t>
            </w:r>
            <w:r w:rsidRPr="00B96263">
              <w:rPr>
                <w:b/>
                <w:bCs/>
                <w:sz w:val="22"/>
              </w:rPr>
              <w:t>: To establish a criterion for assessing the feasibility of a simplified sparse probe layout (Option 5 simplified CDL) for beam management (BM) testing, the following procedure can be considered:</w:t>
            </w:r>
          </w:p>
          <w:p w14:paraId="5DBF7AC6" w14:textId="77777777" w:rsidR="00494129" w:rsidRPr="00B96263" w:rsidRDefault="00494129" w:rsidP="00494129">
            <w:pPr>
              <w:numPr>
                <w:ilvl w:val="0"/>
                <w:numId w:val="87"/>
              </w:numPr>
              <w:spacing w:after="160" w:line="259" w:lineRule="auto"/>
              <w:jc w:val="both"/>
              <w:rPr>
                <w:b/>
                <w:bCs/>
                <w:sz w:val="22"/>
              </w:rPr>
            </w:pPr>
            <w:r w:rsidRPr="00B96263">
              <w:rPr>
                <w:b/>
                <w:bCs/>
                <w:sz w:val="22"/>
              </w:rPr>
              <w:t>Train a model using the reference CDL channel and test it with the simplified sparse layout-based CDL channel.</w:t>
            </w:r>
          </w:p>
          <w:p w14:paraId="15D5D659" w14:textId="77777777" w:rsidR="00494129" w:rsidRPr="00B96263" w:rsidRDefault="00494129" w:rsidP="00494129">
            <w:pPr>
              <w:numPr>
                <w:ilvl w:val="0"/>
                <w:numId w:val="87"/>
              </w:numPr>
              <w:spacing w:after="160" w:line="259" w:lineRule="auto"/>
              <w:jc w:val="both"/>
              <w:rPr>
                <w:b/>
                <w:bCs/>
                <w:sz w:val="22"/>
              </w:rPr>
            </w:pPr>
            <w:r w:rsidRPr="00B96263">
              <w:rPr>
                <w:b/>
                <w:bCs/>
                <w:sz w:val="22"/>
              </w:rPr>
              <w:t>Train a model using the simplified CDL channel and test it with the reference CDL channel model.</w:t>
            </w:r>
          </w:p>
          <w:p w14:paraId="478CD4B2" w14:textId="77777777" w:rsidR="00494129" w:rsidRPr="00B96263" w:rsidRDefault="00494129" w:rsidP="00494129">
            <w:pPr>
              <w:numPr>
                <w:ilvl w:val="0"/>
                <w:numId w:val="87"/>
              </w:numPr>
              <w:spacing w:after="160" w:line="259" w:lineRule="auto"/>
              <w:jc w:val="both"/>
              <w:rPr>
                <w:b/>
                <w:bCs/>
                <w:sz w:val="22"/>
              </w:rPr>
            </w:pPr>
            <w:r w:rsidRPr="00B96263">
              <w:rPr>
                <w:b/>
                <w:bCs/>
                <w:sz w:val="22"/>
              </w:rPr>
              <w:t>Train and test a model using the reference CDL channel.</w:t>
            </w:r>
          </w:p>
          <w:p w14:paraId="667479E8" w14:textId="77777777" w:rsidR="00304501" w:rsidRPr="00B96263" w:rsidRDefault="00494129" w:rsidP="00494129">
            <w:pPr>
              <w:spacing w:before="120" w:after="120"/>
              <w:rPr>
                <w:b/>
                <w:bCs/>
                <w:sz w:val="22"/>
              </w:rPr>
            </w:pPr>
            <w:r w:rsidRPr="00B96263">
              <w:rPr>
                <w:b/>
                <w:bCs/>
                <w:sz w:val="22"/>
              </w:rPr>
              <w:t xml:space="preserve">A similarity metric should be defined to compare the RSRP accuracies across these test cases. This metric would indicate the effectiveness of testing with the simplified CDL model. The similarity metric can be derived through simulations.  Below figure: </w:t>
            </w:r>
            <w:proofErr w:type="spellStart"/>
            <w:r w:rsidRPr="00B96263">
              <w:rPr>
                <w:b/>
                <w:bCs/>
                <w:sz w:val="22"/>
              </w:rPr>
              <w:t>CDL_ref</w:t>
            </w:r>
            <w:proofErr w:type="spellEnd"/>
            <w:r w:rsidRPr="00B96263">
              <w:rPr>
                <w:b/>
                <w:bCs/>
                <w:sz w:val="22"/>
              </w:rPr>
              <w:t xml:space="preserve"> is the reference channel to be approximated by the simplified CDL_TE channel during test.</w:t>
            </w:r>
          </w:p>
          <w:p w14:paraId="6E30178F" w14:textId="77777777" w:rsidR="00414A0F" w:rsidRPr="00B96263" w:rsidRDefault="00414A0F" w:rsidP="00414A0F">
            <w:pPr>
              <w:pStyle w:val="B2"/>
              <w:ind w:left="0" w:firstLine="0"/>
              <w:rPr>
                <w:b/>
                <w:bCs/>
                <w:sz w:val="22"/>
                <w:lang w:val="en-AU"/>
              </w:rPr>
            </w:pPr>
            <w:r w:rsidRPr="00B96263">
              <w:rPr>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B96263">
              <w:rPr>
                <w:b/>
                <w:bCs/>
                <w:sz w:val="22"/>
                <w:lang w:val="en-AU"/>
              </w:rPr>
              <w:t>AoAs</w:t>
            </w:r>
            <w:proofErr w:type="spellEnd"/>
            <w:r w:rsidRPr="00B96263">
              <w:rPr>
                <w:b/>
                <w:bCs/>
                <w:sz w:val="22"/>
                <w:lang w:val="en-AU"/>
              </w:rPr>
              <w:t xml:space="preserve"> and </w:t>
            </w:r>
            <w:proofErr w:type="spellStart"/>
            <w:r w:rsidRPr="00B96263">
              <w:rPr>
                <w:b/>
                <w:bCs/>
                <w:sz w:val="22"/>
                <w:lang w:val="en-AU"/>
              </w:rPr>
              <w:t>AoDs</w:t>
            </w:r>
            <w:proofErr w:type="spellEnd"/>
            <w:r w:rsidRPr="00B96263">
              <w:rPr>
                <w:b/>
                <w:bCs/>
                <w:sz w:val="22"/>
                <w:lang w:val="en-AU"/>
              </w:rPr>
              <w:t xml:space="preserve">) and temporal domains. </w:t>
            </w:r>
          </w:p>
          <w:p w14:paraId="4604AEA0" w14:textId="77777777" w:rsidR="00414A0F" w:rsidRPr="00B96263" w:rsidRDefault="00414A0F" w:rsidP="00414A0F">
            <w:pPr>
              <w:pStyle w:val="B2"/>
              <w:ind w:left="0" w:firstLine="0"/>
              <w:rPr>
                <w:b/>
                <w:bCs/>
                <w:sz w:val="22"/>
              </w:rPr>
            </w:pPr>
            <w:r w:rsidRPr="00B96263">
              <w:rPr>
                <w:b/>
                <w:bCs/>
                <w:sz w:val="22"/>
                <w:lang w:val="en-AU"/>
              </w:rPr>
              <w:t>Observation 2:  The following conditions will introduce randomness and variations in propagation conditions across both time and spatial domains for the computation of L1-RSRP</w:t>
            </w:r>
            <w:r w:rsidRPr="00B96263">
              <w:rPr>
                <w:b/>
                <w:bCs/>
                <w:sz w:val="22"/>
              </w:rPr>
              <w:t xml:space="preserve"> </w:t>
            </w:r>
          </w:p>
          <w:p w14:paraId="3CAC1CB2" w14:textId="77777777" w:rsidR="00414A0F" w:rsidRPr="00B96263" w:rsidRDefault="00414A0F" w:rsidP="00414A0F">
            <w:pPr>
              <w:pStyle w:val="B2"/>
              <w:numPr>
                <w:ilvl w:val="0"/>
                <w:numId w:val="84"/>
              </w:numPr>
              <w:spacing w:after="120" w:line="259" w:lineRule="auto"/>
              <w:jc w:val="both"/>
              <w:rPr>
                <w:b/>
                <w:bCs/>
                <w:sz w:val="22"/>
                <w:lang w:val="en-AU"/>
              </w:rPr>
            </w:pPr>
            <w:r w:rsidRPr="00B96263">
              <w:rPr>
                <w:b/>
                <w:bCs/>
                <w:sz w:val="22"/>
                <w:lang w:val="en-AU"/>
              </w:rPr>
              <w:t xml:space="preserve">Different </w:t>
            </w:r>
            <w:proofErr w:type="spellStart"/>
            <w:r w:rsidRPr="00B96263">
              <w:rPr>
                <w:b/>
                <w:bCs/>
                <w:sz w:val="22"/>
                <w:lang w:val="en-AU"/>
              </w:rPr>
              <w:t>AoDs</w:t>
            </w:r>
            <w:proofErr w:type="spellEnd"/>
            <w:r w:rsidRPr="00B96263">
              <w:rPr>
                <w:b/>
                <w:bCs/>
                <w:sz w:val="22"/>
                <w:lang w:val="en-AU"/>
              </w:rPr>
              <w:t xml:space="preserve"> with respect to the Tx antenna array </w:t>
            </w:r>
          </w:p>
          <w:p w14:paraId="31D5BA12" w14:textId="77777777" w:rsidR="00414A0F" w:rsidRPr="00B96263" w:rsidRDefault="00414A0F" w:rsidP="00414A0F">
            <w:pPr>
              <w:pStyle w:val="B2"/>
              <w:numPr>
                <w:ilvl w:val="0"/>
                <w:numId w:val="84"/>
              </w:numPr>
              <w:spacing w:after="120" w:line="259" w:lineRule="auto"/>
              <w:jc w:val="both"/>
              <w:rPr>
                <w:b/>
                <w:bCs/>
                <w:sz w:val="22"/>
                <w:lang w:val="en-AU"/>
              </w:rPr>
            </w:pPr>
            <w:r w:rsidRPr="00B96263">
              <w:rPr>
                <w:b/>
                <w:bCs/>
                <w:sz w:val="22"/>
                <w:lang w:val="en-AU"/>
              </w:rPr>
              <w:t xml:space="preserve">Different </w:t>
            </w:r>
            <w:proofErr w:type="spellStart"/>
            <w:r w:rsidRPr="00B96263">
              <w:rPr>
                <w:b/>
                <w:bCs/>
                <w:sz w:val="22"/>
                <w:lang w:val="en-AU"/>
              </w:rPr>
              <w:t>AoAs</w:t>
            </w:r>
            <w:proofErr w:type="spellEnd"/>
            <w:r w:rsidRPr="00B96263">
              <w:rPr>
                <w:b/>
                <w:bCs/>
                <w:sz w:val="22"/>
                <w:lang w:val="en-AU"/>
              </w:rPr>
              <w:t xml:space="preserve"> with respect to the Rx antenna array </w:t>
            </w:r>
          </w:p>
          <w:p w14:paraId="6F502378" w14:textId="77777777" w:rsidR="00414A0F" w:rsidRPr="00B96263" w:rsidRDefault="00414A0F" w:rsidP="00414A0F">
            <w:pPr>
              <w:pStyle w:val="B2"/>
              <w:numPr>
                <w:ilvl w:val="0"/>
                <w:numId w:val="84"/>
              </w:numPr>
              <w:spacing w:after="120" w:line="259" w:lineRule="auto"/>
              <w:jc w:val="both"/>
              <w:rPr>
                <w:b/>
                <w:bCs/>
                <w:sz w:val="22"/>
                <w:lang w:val="en-AU"/>
              </w:rPr>
            </w:pPr>
            <w:r w:rsidRPr="00B96263">
              <w:rPr>
                <w:b/>
                <w:bCs/>
                <w:sz w:val="22"/>
                <w:lang w:val="en-AU"/>
              </w:rPr>
              <w:t>Different superpositions of {</w:t>
            </w:r>
            <w:proofErr w:type="spellStart"/>
            <w:proofErr w:type="gramStart"/>
            <w:r w:rsidRPr="00B96263">
              <w:rPr>
                <w:b/>
                <w:bCs/>
                <w:sz w:val="22"/>
                <w:lang w:val="en-AU"/>
              </w:rPr>
              <w:t>AoA,AoD</w:t>
            </w:r>
            <w:proofErr w:type="spellEnd"/>
            <w:proofErr w:type="gramEnd"/>
            <w:r w:rsidRPr="00B96263">
              <w:rPr>
                <w:b/>
                <w:bCs/>
                <w:sz w:val="22"/>
                <w:lang w:val="en-AU"/>
              </w:rPr>
              <w:t xml:space="preserve">} pairs </w:t>
            </w:r>
          </w:p>
          <w:p w14:paraId="706DB81D" w14:textId="77777777" w:rsidR="00414A0F" w:rsidRPr="00B96263" w:rsidRDefault="00414A0F" w:rsidP="00414A0F">
            <w:pPr>
              <w:pStyle w:val="B2"/>
              <w:numPr>
                <w:ilvl w:val="0"/>
                <w:numId w:val="84"/>
              </w:numPr>
              <w:spacing w:after="120" w:line="259" w:lineRule="auto"/>
              <w:jc w:val="both"/>
              <w:rPr>
                <w:b/>
                <w:bCs/>
                <w:sz w:val="22"/>
                <w:lang w:val="en-AU"/>
              </w:rPr>
            </w:pPr>
            <w:r w:rsidRPr="00B96263">
              <w:rPr>
                <w:b/>
                <w:bCs/>
                <w:sz w:val="22"/>
                <w:lang w:val="en-AU"/>
              </w:rPr>
              <w:t xml:space="preserve">Fading/Variation in time domain </w:t>
            </w:r>
            <w:proofErr w:type="gramStart"/>
            <w:r w:rsidRPr="00B96263">
              <w:rPr>
                <w:b/>
                <w:bCs/>
                <w:sz w:val="22"/>
                <w:lang w:val="en-AU"/>
              </w:rPr>
              <w:t>( different</w:t>
            </w:r>
            <w:proofErr w:type="gramEnd"/>
            <w:r w:rsidRPr="00B96263">
              <w:rPr>
                <w:b/>
                <w:bCs/>
                <w:sz w:val="22"/>
                <w:lang w:val="en-AU"/>
              </w:rPr>
              <w:t xml:space="preserve"> {</w:t>
            </w:r>
            <w:proofErr w:type="spellStart"/>
            <w:r w:rsidRPr="00B96263">
              <w:rPr>
                <w:b/>
                <w:bCs/>
                <w:sz w:val="22"/>
                <w:lang w:val="en-AU"/>
              </w:rPr>
              <w:t>AoA,AoD</w:t>
            </w:r>
            <w:proofErr w:type="spellEnd"/>
            <w:r w:rsidRPr="00B96263">
              <w:rPr>
                <w:b/>
                <w:bCs/>
                <w:sz w:val="22"/>
                <w:lang w:val="en-AU"/>
              </w:rPr>
              <w:t xml:space="preserve">} pairs per resolvable delay bin path) </w:t>
            </w:r>
          </w:p>
          <w:p w14:paraId="3C3D24C0" w14:textId="77777777" w:rsidR="00414A0F" w:rsidRPr="00B96263" w:rsidRDefault="00414A0F" w:rsidP="00414A0F">
            <w:pPr>
              <w:pStyle w:val="B2"/>
              <w:numPr>
                <w:ilvl w:val="0"/>
                <w:numId w:val="84"/>
              </w:numPr>
              <w:spacing w:after="120" w:line="259" w:lineRule="auto"/>
              <w:jc w:val="both"/>
              <w:rPr>
                <w:b/>
                <w:bCs/>
                <w:sz w:val="22"/>
                <w:lang w:val="en-AU"/>
              </w:rPr>
            </w:pPr>
            <w:r w:rsidRPr="00B96263">
              <w:rPr>
                <w:b/>
                <w:bCs/>
                <w:sz w:val="22"/>
                <w:lang w:val="en-AU"/>
              </w:rPr>
              <w:t>UE movement (including rotation)</w:t>
            </w:r>
          </w:p>
          <w:p w14:paraId="10B7A91A" w14:textId="77777777" w:rsidR="00414A0F" w:rsidRPr="00B96263" w:rsidRDefault="00414A0F" w:rsidP="00414A0F">
            <w:pPr>
              <w:pStyle w:val="B2"/>
              <w:ind w:left="0" w:firstLine="0"/>
              <w:rPr>
                <w:b/>
                <w:bCs/>
                <w:sz w:val="22"/>
                <w:lang w:val="en-AU"/>
              </w:rPr>
            </w:pPr>
            <w:r w:rsidRPr="00B96263">
              <w:rPr>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DF0BA1" w14:textId="77777777" w:rsidR="00414A0F" w:rsidRPr="00B96263" w:rsidRDefault="00414A0F" w:rsidP="00414A0F">
            <w:pPr>
              <w:jc w:val="both"/>
              <w:rPr>
                <w:b/>
                <w:bCs/>
                <w:sz w:val="22"/>
                <w:lang w:val="en-AU"/>
              </w:rPr>
            </w:pPr>
            <w:r w:rsidRPr="00B96263">
              <w:rPr>
                <w:b/>
                <w:bCs/>
                <w:sz w:val="22"/>
                <w:lang w:val="en-AU"/>
              </w:rPr>
              <w:t xml:space="preserve">Observation 4: The following questions need to be answered to evaluate the feasibility of the </w:t>
            </w:r>
            <w:r w:rsidRPr="00B96263">
              <w:rPr>
                <w:b/>
                <w:bCs/>
                <w:sz w:val="22"/>
              </w:rPr>
              <w:t xml:space="preserve">FR2 OTA-based test procedure: </w:t>
            </w:r>
          </w:p>
          <w:p w14:paraId="37CE20BE" w14:textId="77777777" w:rsidR="00414A0F" w:rsidRPr="00B96263" w:rsidRDefault="00414A0F" w:rsidP="00414A0F">
            <w:pPr>
              <w:numPr>
                <w:ilvl w:val="0"/>
                <w:numId w:val="85"/>
              </w:numPr>
              <w:spacing w:after="160"/>
              <w:jc w:val="both"/>
              <w:rPr>
                <w:rFonts w:eastAsia="Calibri"/>
                <w:b/>
                <w:bCs/>
                <w:sz w:val="22"/>
              </w:rPr>
            </w:pPr>
            <w:r w:rsidRPr="00B96263">
              <w:rPr>
                <w:rFonts w:eastAsia="Calibri"/>
                <w:b/>
                <w:bCs/>
                <w:sz w:val="22"/>
              </w:rPr>
              <w:lastRenderedPageBreak/>
              <w:t xml:space="preserve">How can we generate multiple beams from the Set-B and Set-A Tx beams given the limitation of two </w:t>
            </w:r>
            <w:proofErr w:type="spellStart"/>
            <w:r w:rsidRPr="00B96263">
              <w:rPr>
                <w:rFonts w:eastAsia="Calibri"/>
                <w:b/>
                <w:bCs/>
                <w:sz w:val="22"/>
              </w:rPr>
              <w:t>AoAs</w:t>
            </w:r>
            <w:proofErr w:type="spellEnd"/>
            <w:r w:rsidRPr="00B96263">
              <w:rPr>
                <w:rFonts w:eastAsia="Calibri"/>
                <w:b/>
                <w:bCs/>
                <w:sz w:val="22"/>
              </w:rPr>
              <w:t>?</w:t>
            </w:r>
          </w:p>
          <w:p w14:paraId="79CAD93C" w14:textId="77777777" w:rsidR="00414A0F" w:rsidRPr="00B96263" w:rsidRDefault="00414A0F" w:rsidP="00414A0F">
            <w:pPr>
              <w:numPr>
                <w:ilvl w:val="0"/>
                <w:numId w:val="85"/>
              </w:numPr>
              <w:spacing w:after="160"/>
              <w:jc w:val="both"/>
              <w:rPr>
                <w:rFonts w:eastAsia="Calibri"/>
                <w:b/>
                <w:bCs/>
                <w:sz w:val="22"/>
              </w:rPr>
            </w:pPr>
            <w:r w:rsidRPr="00B96263">
              <w:rPr>
                <w:rFonts w:eastAsia="Calibri"/>
                <w:b/>
                <w:bCs/>
                <w:sz w:val="22"/>
              </w:rPr>
              <w:t>What assumption is made regarding Rx beam sweeping? Does the UE utilize a fixed Rx beam, or does it sweep to find the optimal Rx beam?</w:t>
            </w:r>
          </w:p>
          <w:p w14:paraId="75FCC62F" w14:textId="77777777" w:rsidR="00414A0F" w:rsidRPr="00B96263" w:rsidRDefault="00414A0F" w:rsidP="00414A0F">
            <w:pPr>
              <w:numPr>
                <w:ilvl w:val="0"/>
                <w:numId w:val="85"/>
              </w:numPr>
              <w:spacing w:after="160"/>
              <w:jc w:val="both"/>
              <w:rPr>
                <w:rFonts w:eastAsia="Calibri"/>
                <w:b/>
                <w:bCs/>
                <w:sz w:val="22"/>
              </w:rPr>
            </w:pPr>
            <w:r w:rsidRPr="00B96263">
              <w:rPr>
                <w:rFonts w:eastAsia="Calibri"/>
                <w:b/>
                <w:bCs/>
                <w:sz w:val="22"/>
              </w:rPr>
              <w:t xml:space="preserve">How can we simultaneously emulate different </w:t>
            </w:r>
            <w:proofErr w:type="spellStart"/>
            <w:r w:rsidRPr="00B96263">
              <w:rPr>
                <w:rFonts w:eastAsia="Calibri"/>
                <w:b/>
                <w:bCs/>
                <w:sz w:val="22"/>
              </w:rPr>
              <w:t>AoAs</w:t>
            </w:r>
            <w:proofErr w:type="spellEnd"/>
            <w:r w:rsidRPr="00B96263">
              <w:rPr>
                <w:rFonts w:eastAsia="Calibri"/>
                <w:b/>
                <w:bCs/>
                <w:sz w:val="22"/>
              </w:rPr>
              <w:t xml:space="preserve"> (Rx beam) and </w:t>
            </w:r>
            <w:proofErr w:type="spellStart"/>
            <w:r w:rsidRPr="00B96263">
              <w:rPr>
                <w:rFonts w:eastAsia="Calibri"/>
                <w:b/>
                <w:bCs/>
                <w:sz w:val="22"/>
              </w:rPr>
              <w:t>AoD</w:t>
            </w:r>
            <w:proofErr w:type="spellEnd"/>
            <w:r w:rsidRPr="00B96263">
              <w:rPr>
                <w:rFonts w:eastAsia="Calibri"/>
                <w:b/>
                <w:bCs/>
                <w:sz w:val="22"/>
              </w:rPr>
              <w:t xml:space="preserve"> (Tx beams)?</w:t>
            </w:r>
          </w:p>
          <w:p w14:paraId="7D4BEEC8" w14:textId="77777777" w:rsidR="00414A0F" w:rsidRPr="00B96263" w:rsidRDefault="00414A0F" w:rsidP="00414A0F">
            <w:pPr>
              <w:numPr>
                <w:ilvl w:val="0"/>
                <w:numId w:val="85"/>
              </w:numPr>
              <w:spacing w:after="160"/>
              <w:jc w:val="both"/>
              <w:rPr>
                <w:rFonts w:eastAsia="Calibri"/>
                <w:b/>
                <w:bCs/>
                <w:sz w:val="22"/>
              </w:rPr>
            </w:pPr>
            <w:r w:rsidRPr="00B96263">
              <w:rPr>
                <w:rFonts w:eastAsia="Calibri"/>
                <w:b/>
                <w:bCs/>
                <w:sz w:val="22"/>
              </w:rPr>
              <w:t xml:space="preserve">How can we achieve dynamic variation in the </w:t>
            </w:r>
            <w:proofErr w:type="spellStart"/>
            <w:r w:rsidRPr="00B96263">
              <w:rPr>
                <w:rFonts w:eastAsia="Calibri"/>
                <w:b/>
                <w:bCs/>
                <w:sz w:val="22"/>
              </w:rPr>
              <w:t>AoD</w:t>
            </w:r>
            <w:proofErr w:type="spellEnd"/>
            <w:r w:rsidRPr="00B96263">
              <w:rPr>
                <w:rFonts w:eastAsia="Calibri"/>
                <w:b/>
                <w:bCs/>
                <w:sz w:val="22"/>
              </w:rPr>
              <w:t xml:space="preserve"> domain (Tx beam sweeping) for BM case 2 prediction?</w:t>
            </w:r>
          </w:p>
          <w:p w14:paraId="65147CA5" w14:textId="77777777" w:rsidR="00414A0F" w:rsidRPr="00B96263" w:rsidRDefault="00414A0F" w:rsidP="00414A0F">
            <w:pPr>
              <w:jc w:val="both"/>
              <w:rPr>
                <w:b/>
                <w:bCs/>
                <w:sz w:val="22"/>
                <w:lang w:val="en-AU"/>
              </w:rPr>
            </w:pPr>
            <w:r w:rsidRPr="00B96263">
              <w:rPr>
                <w:b/>
                <w:bCs/>
                <w:sz w:val="22"/>
                <w:lang w:val="en-AU"/>
              </w:rPr>
              <w:t xml:space="preserve">Observation 5: </w:t>
            </w:r>
            <w:r w:rsidRPr="00B96263">
              <w:rPr>
                <w:b/>
                <w:bCs/>
                <w:lang w:val="en-AU"/>
              </w:rPr>
              <w:t>For RAN 4 testing we should have the following goals:</w:t>
            </w:r>
            <w:r w:rsidRPr="00B96263">
              <w:rPr>
                <w:b/>
                <w:bCs/>
                <w:sz w:val="22"/>
                <w:lang w:val="en-AU"/>
              </w:rPr>
              <w:t xml:space="preserve"> (1) Provide confidence that if a DUT passes the </w:t>
            </w:r>
            <w:proofErr w:type="gramStart"/>
            <w:r w:rsidRPr="00B96263">
              <w:rPr>
                <w:b/>
                <w:bCs/>
                <w:sz w:val="22"/>
                <w:lang w:val="en-AU"/>
              </w:rPr>
              <w:t>test</w:t>
            </w:r>
            <w:proofErr w:type="gramEnd"/>
            <w:r w:rsidRPr="00B96263">
              <w:rPr>
                <w:b/>
                <w:bCs/>
                <w:sz w:val="22"/>
                <w:lang w:val="en-AU"/>
              </w:rPr>
              <w:t xml:space="preserve"> it will also perform well in the field (2) Ensure reliability of using synthetic channels for test data in evaluating models trained on real data.</w:t>
            </w:r>
          </w:p>
          <w:p w14:paraId="5DFEA7DF" w14:textId="77777777" w:rsidR="00414A0F" w:rsidRPr="00B96263" w:rsidRDefault="00414A0F" w:rsidP="00414A0F">
            <w:pPr>
              <w:spacing w:after="40"/>
              <w:jc w:val="both"/>
              <w:rPr>
                <w:rFonts w:eastAsiaTheme="minorEastAsia"/>
                <w:b/>
                <w:bCs/>
                <w:sz w:val="21"/>
                <w:szCs w:val="21"/>
              </w:rPr>
            </w:pPr>
            <w:r w:rsidRPr="00B96263">
              <w:rPr>
                <w:rFonts w:eastAsiaTheme="minorEastAsia"/>
                <w:b/>
                <w:bCs/>
                <w:sz w:val="21"/>
                <w:szCs w:val="21"/>
              </w:rPr>
              <w:t>Observation 6: (BM testing set up):</w:t>
            </w:r>
          </w:p>
          <w:p w14:paraId="0D7AFF5D" w14:textId="77777777" w:rsidR="00414A0F" w:rsidRPr="00B96263" w:rsidRDefault="00414A0F" w:rsidP="00414A0F">
            <w:pPr>
              <w:spacing w:after="40"/>
              <w:jc w:val="both"/>
              <w:rPr>
                <w:rFonts w:eastAsiaTheme="minorEastAsia"/>
                <w:b/>
                <w:bCs/>
                <w:sz w:val="21"/>
                <w:szCs w:val="21"/>
              </w:rPr>
            </w:pPr>
            <w:r w:rsidRPr="00B96263">
              <w:rPr>
                <w:rFonts w:eastAsiaTheme="minorEastAsia"/>
                <w:b/>
                <w:bCs/>
                <w:sz w:val="21"/>
                <w:szCs w:val="21"/>
                <w:u w:val="single"/>
              </w:rPr>
              <w:t>Advantages (Option 5)</w:t>
            </w:r>
            <w:r w:rsidRPr="00B96263">
              <w:rPr>
                <w:rFonts w:eastAsiaTheme="minorEastAsia"/>
                <w:b/>
                <w:bCs/>
                <w:sz w:val="21"/>
                <w:szCs w:val="21"/>
              </w:rPr>
              <w:t xml:space="preserve">: The channel model captures simultaneous reception across multiple </w:t>
            </w:r>
            <w:proofErr w:type="spellStart"/>
            <w:r w:rsidRPr="00B96263">
              <w:rPr>
                <w:rFonts w:eastAsiaTheme="minorEastAsia"/>
                <w:b/>
                <w:bCs/>
                <w:sz w:val="21"/>
                <w:szCs w:val="21"/>
              </w:rPr>
              <w:t>AoAs</w:t>
            </w:r>
            <w:proofErr w:type="spellEnd"/>
            <w:r w:rsidRPr="00B96263">
              <w:rPr>
                <w:rFonts w:eastAsiaTheme="minorEastAsia"/>
                <w:b/>
                <w:bCs/>
                <w:sz w:val="21"/>
                <w:szCs w:val="21"/>
              </w:rPr>
              <w:t>/</w:t>
            </w:r>
            <w:proofErr w:type="spellStart"/>
            <w:r w:rsidRPr="00B96263">
              <w:rPr>
                <w:rFonts w:eastAsiaTheme="minorEastAsia"/>
                <w:b/>
                <w:bCs/>
                <w:sz w:val="21"/>
                <w:szCs w:val="21"/>
              </w:rPr>
              <w:t>AoDs</w:t>
            </w:r>
            <w:proofErr w:type="spellEnd"/>
            <w:r w:rsidRPr="00B96263">
              <w:rPr>
                <w:rFonts w:eastAsiaTheme="minorEastAsia"/>
                <w:b/>
                <w:bCs/>
                <w:sz w:val="21"/>
                <w:szCs w:val="21"/>
              </w:rPr>
              <w:t>, providing a more accurate representation of CDL channels and real-world field data.</w:t>
            </w:r>
          </w:p>
          <w:p w14:paraId="42A35519" w14:textId="77777777" w:rsidR="00414A0F" w:rsidRPr="00B96263" w:rsidRDefault="00414A0F" w:rsidP="00414A0F">
            <w:pPr>
              <w:spacing w:after="40"/>
              <w:jc w:val="both"/>
              <w:rPr>
                <w:rFonts w:eastAsiaTheme="minorEastAsia"/>
                <w:b/>
                <w:bCs/>
                <w:sz w:val="21"/>
                <w:szCs w:val="21"/>
              </w:rPr>
            </w:pPr>
            <w:r w:rsidRPr="00B96263">
              <w:rPr>
                <w:rFonts w:eastAsiaTheme="minorEastAsia"/>
                <w:b/>
                <w:bCs/>
                <w:sz w:val="21"/>
                <w:szCs w:val="21"/>
                <w:u w:val="single"/>
              </w:rPr>
              <w:t>Disadvantages (Option 5)</w:t>
            </w:r>
            <w:r w:rsidRPr="00B96263">
              <w:rPr>
                <w:rFonts w:eastAsiaTheme="minorEastAsia"/>
                <w:b/>
                <w:bCs/>
                <w:sz w:val="21"/>
                <w:szCs w:val="21"/>
              </w:rPr>
              <w:t xml:space="preserve">: It may lead to a more complex testing setup.  There could be challenges in selecting the appropriate simplified CDL channel. </w:t>
            </w:r>
          </w:p>
          <w:p w14:paraId="0F047069" w14:textId="77777777" w:rsidR="00414A0F" w:rsidRPr="00B96263" w:rsidRDefault="00414A0F" w:rsidP="00414A0F">
            <w:pPr>
              <w:spacing w:after="40"/>
              <w:jc w:val="both"/>
              <w:rPr>
                <w:rFonts w:eastAsiaTheme="minorEastAsia"/>
                <w:b/>
                <w:bCs/>
                <w:sz w:val="21"/>
                <w:szCs w:val="21"/>
              </w:rPr>
            </w:pPr>
            <w:r w:rsidRPr="00B96263">
              <w:rPr>
                <w:rFonts w:eastAsiaTheme="minorEastAsia"/>
                <w:b/>
                <w:bCs/>
                <w:sz w:val="21"/>
                <w:szCs w:val="21"/>
                <w:u w:val="single"/>
              </w:rPr>
              <w:t>Advantages (Option 6)</w:t>
            </w:r>
            <w:r w:rsidRPr="00B96263">
              <w:rPr>
                <w:rFonts w:eastAsiaTheme="minorEastAsia"/>
                <w:b/>
                <w:bCs/>
                <w:sz w:val="21"/>
                <w:szCs w:val="21"/>
              </w:rPr>
              <w:t xml:space="preserve">: The testing setup is simplified, and existing OTA set up can be reused. For beam prediction only (not RSRP prediction) it may be possible to avoid transmission of set A beams since TE could know the best beam </w:t>
            </w:r>
            <w:proofErr w:type="spellStart"/>
            <w:r w:rsidRPr="00B96263">
              <w:rPr>
                <w:rFonts w:eastAsiaTheme="minorEastAsia"/>
                <w:b/>
                <w:bCs/>
                <w:sz w:val="21"/>
                <w:szCs w:val="21"/>
              </w:rPr>
              <w:t>before hand</w:t>
            </w:r>
            <w:proofErr w:type="spellEnd"/>
            <w:r w:rsidRPr="00B96263">
              <w:rPr>
                <w:rFonts w:eastAsiaTheme="minorEastAsia"/>
                <w:b/>
                <w:bCs/>
                <w:sz w:val="21"/>
                <w:szCs w:val="21"/>
              </w:rPr>
              <w:t>.</w:t>
            </w:r>
          </w:p>
          <w:p w14:paraId="385914D5" w14:textId="77777777" w:rsidR="00414A0F" w:rsidRPr="00B96263" w:rsidRDefault="00414A0F" w:rsidP="00414A0F">
            <w:pPr>
              <w:spacing w:after="40"/>
              <w:jc w:val="both"/>
              <w:rPr>
                <w:rFonts w:eastAsiaTheme="minorEastAsia"/>
                <w:b/>
                <w:bCs/>
                <w:sz w:val="21"/>
                <w:szCs w:val="21"/>
              </w:rPr>
            </w:pPr>
            <w:r w:rsidRPr="00B96263">
              <w:rPr>
                <w:rFonts w:eastAsiaTheme="minorEastAsia"/>
                <w:b/>
                <w:bCs/>
                <w:sz w:val="21"/>
                <w:szCs w:val="21"/>
                <w:u w:val="single"/>
              </w:rPr>
              <w:t>Disadvantages (Option 6)</w:t>
            </w:r>
            <w:r w:rsidRPr="00B96263">
              <w:rPr>
                <w:rFonts w:eastAsiaTheme="minorEastAsia"/>
                <w:b/>
                <w:bCs/>
                <w:sz w:val="21"/>
                <w:szCs w:val="21"/>
              </w:rPr>
              <w:t>: It may not accurately represent real field conditions. The reliability of using a simplified channel model for testing data may be questionable when evaluating models trained on real-world data.</w:t>
            </w:r>
          </w:p>
          <w:p w14:paraId="4C80FB0E" w14:textId="77777777" w:rsidR="00414A0F" w:rsidRPr="00B96263" w:rsidRDefault="00414A0F" w:rsidP="00414A0F">
            <w:pPr>
              <w:spacing w:after="40"/>
              <w:jc w:val="both"/>
              <w:rPr>
                <w:rFonts w:eastAsiaTheme="minorEastAsia"/>
                <w:b/>
                <w:bCs/>
                <w:sz w:val="21"/>
                <w:szCs w:val="21"/>
              </w:rPr>
            </w:pPr>
          </w:p>
          <w:p w14:paraId="0B2C3376" w14:textId="77777777" w:rsidR="00414A0F" w:rsidRPr="00B96263" w:rsidRDefault="00414A0F" w:rsidP="00414A0F">
            <w:pPr>
              <w:contextualSpacing/>
              <w:jc w:val="both"/>
              <w:rPr>
                <w:rFonts w:eastAsiaTheme="minorEastAsia"/>
                <w:b/>
                <w:bCs/>
                <w:sz w:val="21"/>
                <w:szCs w:val="21"/>
              </w:rPr>
            </w:pPr>
            <w:r w:rsidRPr="00B96263">
              <w:rPr>
                <w:rFonts w:eastAsiaTheme="minorEastAsia"/>
                <w:b/>
                <w:bCs/>
                <w:sz w:val="21"/>
                <w:szCs w:val="21"/>
              </w:rPr>
              <w:t>Observation 7:</w:t>
            </w:r>
            <w:r w:rsidRPr="00B96263">
              <w:rPr>
                <w:rFonts w:eastAsiaTheme="minorEastAsia"/>
                <w:sz w:val="21"/>
                <w:szCs w:val="21"/>
              </w:rPr>
              <w:t xml:space="preserve"> </w:t>
            </w:r>
            <w:r w:rsidRPr="00B96263">
              <w:rPr>
                <w:rFonts w:eastAsiaTheme="minorEastAsia"/>
                <w:b/>
                <w:bCs/>
                <w:sz w:val="21"/>
                <w:szCs w:val="21"/>
              </w:rPr>
              <w:t xml:space="preserve">To guarantee that the UE operates within acceptable margins, it's essential to subject it to various radio conditions and additional conditions for testing and generalization validation in RAN4 </w:t>
            </w:r>
          </w:p>
          <w:p w14:paraId="39BEF482" w14:textId="77777777" w:rsidR="00414A0F" w:rsidRPr="00B96263" w:rsidRDefault="00414A0F" w:rsidP="00414A0F">
            <w:pPr>
              <w:spacing w:line="240" w:lineRule="exact"/>
              <w:jc w:val="both"/>
              <w:rPr>
                <w:b/>
                <w:iCs/>
                <w:sz w:val="21"/>
                <w:szCs w:val="21"/>
              </w:rPr>
            </w:pPr>
          </w:p>
          <w:p w14:paraId="6DB6F35E" w14:textId="77777777" w:rsidR="00414A0F" w:rsidRPr="00B96263" w:rsidRDefault="00414A0F" w:rsidP="00414A0F">
            <w:pPr>
              <w:spacing w:line="240" w:lineRule="exact"/>
              <w:jc w:val="both"/>
              <w:rPr>
                <w:b/>
                <w:bCs/>
                <w:iCs/>
                <w:sz w:val="21"/>
                <w:szCs w:val="21"/>
              </w:rPr>
            </w:pPr>
            <w:r w:rsidRPr="00B96263">
              <w:rPr>
                <w:b/>
                <w:iCs/>
                <w:sz w:val="21"/>
                <w:szCs w:val="21"/>
              </w:rPr>
              <w:t>Observation 8:</w:t>
            </w:r>
            <w:r w:rsidRPr="00B96263">
              <w:rPr>
                <w:iCs/>
                <w:sz w:val="21"/>
                <w:szCs w:val="21"/>
              </w:rPr>
              <w:t xml:space="preserve"> </w:t>
            </w:r>
            <w:r w:rsidRPr="00B96263">
              <w:rPr>
                <w:b/>
                <w:bCs/>
                <w:iCs/>
                <w:sz w:val="21"/>
                <w:szCs w:val="21"/>
              </w:rPr>
              <w:t xml:space="preserve">For BM use case the identified scenarios and configurations can be initially understood as those reported by UE through capability </w:t>
            </w:r>
            <w:proofErr w:type="spellStart"/>
            <w:r w:rsidRPr="00B96263">
              <w:rPr>
                <w:b/>
                <w:bCs/>
                <w:iCs/>
                <w:sz w:val="21"/>
                <w:szCs w:val="21"/>
              </w:rPr>
              <w:t>signaling</w:t>
            </w:r>
            <w:proofErr w:type="spellEnd"/>
            <w:r w:rsidRPr="00B96263">
              <w:rPr>
                <w:b/>
                <w:bCs/>
                <w:iCs/>
                <w:sz w:val="21"/>
                <w:szCs w:val="21"/>
              </w:rPr>
              <w:t xml:space="preserve"> as part of functionality identification.</w:t>
            </w:r>
          </w:p>
          <w:p w14:paraId="1EA35CAE" w14:textId="77777777" w:rsidR="00414A0F" w:rsidRPr="00B96263" w:rsidRDefault="00414A0F" w:rsidP="00414A0F">
            <w:pPr>
              <w:spacing w:line="240" w:lineRule="exact"/>
              <w:jc w:val="both"/>
              <w:rPr>
                <w:rFonts w:eastAsia="DengXian"/>
                <w:b/>
                <w:iCs/>
                <w:sz w:val="21"/>
                <w:szCs w:val="21"/>
              </w:rPr>
            </w:pPr>
            <w:r w:rsidRPr="00B96263">
              <w:rPr>
                <w:rFonts w:eastAsia="DengXian"/>
                <w:b/>
                <w:iCs/>
                <w:sz w:val="21"/>
                <w:szCs w:val="21"/>
              </w:rPr>
              <w:t>Observation 9: The additional conditions for the AI/ML model training (which do not constitute part of UE capability) for the AI/ML-enabled feature/FG can serve as the different scenarios/configuration for defining generalization</w:t>
            </w:r>
          </w:p>
          <w:p w14:paraId="7C2738AD" w14:textId="77777777" w:rsidR="00414A0F" w:rsidRPr="00B96263" w:rsidRDefault="00414A0F" w:rsidP="00414A0F">
            <w:pPr>
              <w:contextualSpacing/>
              <w:jc w:val="both"/>
              <w:rPr>
                <w:rFonts w:eastAsiaTheme="minorEastAsia"/>
                <w:b/>
                <w:bCs/>
                <w:sz w:val="22"/>
                <w:lang w:eastAsia="zh-CN"/>
              </w:rPr>
            </w:pPr>
            <w:r w:rsidRPr="00B96263">
              <w:rPr>
                <w:rFonts w:eastAsiaTheme="minorEastAsia"/>
                <w:b/>
                <w:bCs/>
                <w:sz w:val="22"/>
                <w:lang w:eastAsia="zh-CN"/>
              </w:rPr>
              <w:t>Observation 10:  Achieving consistency between training and inference by model monitoring could result in delays and increased complexity in model management for BM use case</w:t>
            </w:r>
          </w:p>
          <w:p w14:paraId="07B65144" w14:textId="77777777" w:rsidR="00414A0F" w:rsidRPr="00B96263" w:rsidRDefault="00414A0F" w:rsidP="00414A0F">
            <w:pPr>
              <w:contextualSpacing/>
              <w:jc w:val="both"/>
              <w:rPr>
                <w:rFonts w:eastAsiaTheme="minorEastAsia" w:cs="Calibri"/>
                <w:sz w:val="22"/>
                <w:lang w:eastAsia="zh-CN"/>
              </w:rPr>
            </w:pPr>
          </w:p>
          <w:p w14:paraId="78586076" w14:textId="77777777" w:rsidR="00414A0F" w:rsidRPr="00B96263" w:rsidRDefault="00414A0F" w:rsidP="00414A0F">
            <w:pPr>
              <w:contextualSpacing/>
              <w:jc w:val="both"/>
              <w:rPr>
                <w:rFonts w:eastAsiaTheme="minorEastAsia" w:cs="Calibri"/>
                <w:b/>
                <w:bCs/>
                <w:sz w:val="22"/>
                <w:lang w:eastAsia="zh-CN"/>
              </w:rPr>
            </w:pPr>
            <w:r w:rsidRPr="00B96263">
              <w:rPr>
                <w:rFonts w:eastAsiaTheme="minorEastAsia"/>
                <w:b/>
                <w:bCs/>
                <w:sz w:val="22"/>
                <w:lang w:eastAsia="zh-CN"/>
              </w:rPr>
              <w:t>Observation 11:  I</w:t>
            </w:r>
            <w:r w:rsidRPr="00B96263">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17988FF" w14:textId="77777777" w:rsidR="00414A0F" w:rsidRPr="00B96263" w:rsidRDefault="00414A0F" w:rsidP="00414A0F">
            <w:pPr>
              <w:contextualSpacing/>
              <w:jc w:val="both"/>
              <w:rPr>
                <w:rFonts w:eastAsiaTheme="minorEastAsia"/>
                <w:b/>
                <w:bCs/>
                <w:sz w:val="22"/>
                <w:lang w:val="en-AU"/>
              </w:rPr>
            </w:pPr>
            <w:r w:rsidRPr="00B96263">
              <w:rPr>
                <w:rFonts w:eastAsiaTheme="minorEastAsia"/>
                <w:b/>
                <w:bCs/>
                <w:sz w:val="22"/>
                <w:lang w:val="en-AU"/>
              </w:rPr>
              <w:t xml:space="preserve">Observation 12: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sidRPr="00B96263">
              <w:rPr>
                <w:rFonts w:eastAsiaTheme="minorEastAsia"/>
                <w:b/>
                <w:bCs/>
                <w:sz w:val="22"/>
                <w:lang w:val="en-AU"/>
              </w:rPr>
              <w:t>granualtity</w:t>
            </w:r>
            <w:proofErr w:type="spellEnd"/>
            <w:r w:rsidRPr="00B96263">
              <w:rPr>
                <w:rFonts w:eastAsiaTheme="minorEastAsia"/>
                <w:b/>
                <w:bCs/>
                <w:sz w:val="22"/>
                <w:lang w:val="en-AU"/>
              </w:rPr>
              <w:t xml:space="preserve"> of </w:t>
            </w:r>
            <w:r w:rsidRPr="00B96263">
              <w:rPr>
                <w:rFonts w:eastAsiaTheme="minorEastAsia"/>
                <w:b/>
                <w:bCs/>
                <w:sz w:val="22"/>
                <w:lang w:val="en-AU"/>
              </w:rPr>
              <w:lastRenderedPageBreak/>
              <w:t>conditions/additional conditions. Complexity can increase substantially, especially if condition granularity is fine.</w:t>
            </w:r>
          </w:p>
          <w:p w14:paraId="5E89A1D6" w14:textId="77777777" w:rsidR="00414A0F" w:rsidRPr="00B96263" w:rsidRDefault="00414A0F" w:rsidP="00414A0F">
            <w:pPr>
              <w:pStyle w:val="Heading2"/>
              <w:ind w:left="0" w:firstLine="0"/>
              <w:rPr>
                <w:rFonts w:ascii="Times New Roman" w:eastAsiaTheme="minorEastAsia" w:hAnsi="Times New Roman"/>
                <w:b/>
                <w:bCs/>
                <w:i/>
                <w:iCs/>
                <w:u w:val="single"/>
                <w:lang w:val="en-US" w:eastAsia="zh-TW"/>
              </w:rPr>
            </w:pPr>
            <w:r w:rsidRPr="00B96263">
              <w:rPr>
                <w:rFonts w:ascii="Times New Roman" w:hAnsi="Times New Roman"/>
                <w:b/>
                <w:bCs/>
                <w:i/>
                <w:iCs/>
                <w:u w:val="single"/>
                <w:lang w:val="en-US"/>
              </w:rPr>
              <w:t>B</w:t>
            </w:r>
            <w:r w:rsidRPr="00B96263">
              <w:rPr>
                <w:rFonts w:ascii="Times New Roman" w:eastAsiaTheme="minorEastAsia" w:hAnsi="Times New Roman"/>
                <w:b/>
                <w:bCs/>
                <w:i/>
                <w:iCs/>
                <w:u w:val="single"/>
                <w:lang w:val="en-US" w:eastAsia="zh-TW"/>
              </w:rPr>
              <w:t>eam Prediction Testability Discussion (Testing set-up)</w:t>
            </w:r>
          </w:p>
          <w:p w14:paraId="61126AAD" w14:textId="77777777" w:rsidR="00414A0F" w:rsidRPr="00B96263" w:rsidRDefault="00414A0F" w:rsidP="00414A0F">
            <w:pPr>
              <w:jc w:val="both"/>
              <w:rPr>
                <w:b/>
                <w:bCs/>
                <w:sz w:val="22"/>
                <w:lang w:val="en-AU"/>
              </w:rPr>
            </w:pPr>
            <w:r w:rsidRPr="00B96263">
              <w:rPr>
                <w:b/>
                <w:bCs/>
                <w:sz w:val="22"/>
                <w:u w:val="single"/>
                <w:lang w:val="en-AU"/>
              </w:rPr>
              <w:t>Proposal 1</w:t>
            </w:r>
            <w:r w:rsidRPr="00B96263">
              <w:rPr>
                <w:b/>
                <w:bCs/>
                <w:sz w:val="22"/>
                <w:lang w:val="en-AU"/>
              </w:rPr>
              <w:t xml:space="preserve">: Multipath based Testing Setup for BM: </w:t>
            </w:r>
            <w:r w:rsidRPr="00B96263">
              <w:rPr>
                <w:b/>
                <w:bCs/>
                <w:sz w:val="22"/>
              </w:rPr>
              <w:t xml:space="preserve">Evaluate the testability requirements for simulating time-varying input power to a sparse probe layout based on a simplified channel CDL model. </w:t>
            </w:r>
            <w:r w:rsidRPr="00B96263">
              <w:rPr>
                <w:b/>
                <w:bCs/>
                <w:sz w:val="22"/>
                <w:lang w:val="en-AU"/>
              </w:rPr>
              <w:t xml:space="preserve"> The key aspects to be considered are:</w:t>
            </w:r>
          </w:p>
          <w:p w14:paraId="1A936A2F" w14:textId="77777777" w:rsidR="00414A0F" w:rsidRPr="00B96263" w:rsidRDefault="00414A0F" w:rsidP="00414A0F">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How to determine the minimum number of clusters to be emulated without introducing bias in the results. Investigate a quantitative “goodness” criterion to selecting the number of probes/clusters.</w:t>
            </w:r>
          </w:p>
          <w:p w14:paraId="245D3FCD" w14:textId="77777777" w:rsidR="00414A0F" w:rsidRPr="00B96263" w:rsidRDefault="00414A0F" w:rsidP="00414A0F">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 xml:space="preserve">Consider incorporating UE rotation for the test </w:t>
            </w:r>
          </w:p>
          <w:p w14:paraId="28657431" w14:textId="77777777" w:rsidR="00414A0F" w:rsidRPr="00B96263" w:rsidRDefault="00414A0F" w:rsidP="00414A0F">
            <w:pPr>
              <w:pStyle w:val="ListParagraph"/>
              <w:numPr>
                <w:ilvl w:val="0"/>
                <w:numId w:val="86"/>
              </w:numPr>
              <w:overflowPunct/>
              <w:autoSpaceDE/>
              <w:autoSpaceDN/>
              <w:adjustRightInd/>
              <w:spacing w:after="0" w:line="259" w:lineRule="auto"/>
              <w:ind w:firstLineChars="0"/>
              <w:jc w:val="both"/>
              <w:textAlignment w:val="auto"/>
              <w:rPr>
                <w:b/>
                <w:bCs/>
                <w:lang w:val="en-AU"/>
              </w:rPr>
            </w:pPr>
            <w:r w:rsidRPr="00B96263">
              <w:rPr>
                <w:b/>
                <w:bCs/>
                <w:lang w:val="en-AU"/>
              </w:rPr>
              <w:t>How many different CDL channels we need to support (considering generalization purposes as well)</w:t>
            </w:r>
          </w:p>
          <w:p w14:paraId="572731AC" w14:textId="77777777" w:rsidR="00414A0F" w:rsidRPr="00B96263" w:rsidRDefault="00414A0F" w:rsidP="00414A0F">
            <w:pPr>
              <w:rPr>
                <w:lang w:val="en-AU" w:eastAsia="zh-TW"/>
              </w:rPr>
            </w:pPr>
          </w:p>
          <w:p w14:paraId="15A98454" w14:textId="77777777" w:rsidR="00414A0F" w:rsidRPr="00B96263" w:rsidRDefault="00414A0F" w:rsidP="00414A0F">
            <w:pPr>
              <w:jc w:val="both"/>
              <w:rPr>
                <w:b/>
                <w:bCs/>
                <w:sz w:val="22"/>
              </w:rPr>
            </w:pPr>
            <w:r w:rsidRPr="00B96263">
              <w:rPr>
                <w:b/>
                <w:bCs/>
                <w:sz w:val="22"/>
                <w:u w:val="single"/>
              </w:rPr>
              <w:t>Proposal 2</w:t>
            </w:r>
            <w:r w:rsidRPr="00B96263">
              <w:rPr>
                <w:b/>
                <w:bCs/>
                <w:sz w:val="22"/>
              </w:rPr>
              <w:t>: To establish a criterion for assessing the feasibility of a simplified sparse probe layout (Option 5 simplified CDL) for beam management (BM) testing, the following procedure can be considered:</w:t>
            </w:r>
          </w:p>
          <w:p w14:paraId="23465320" w14:textId="77777777" w:rsidR="00414A0F" w:rsidRPr="00B96263" w:rsidRDefault="00414A0F" w:rsidP="00414A0F">
            <w:pPr>
              <w:numPr>
                <w:ilvl w:val="0"/>
                <w:numId w:val="87"/>
              </w:numPr>
              <w:spacing w:after="160" w:line="259" w:lineRule="auto"/>
              <w:jc w:val="both"/>
              <w:rPr>
                <w:b/>
                <w:bCs/>
                <w:sz w:val="22"/>
              </w:rPr>
            </w:pPr>
            <w:r w:rsidRPr="00B96263">
              <w:rPr>
                <w:b/>
                <w:bCs/>
                <w:sz w:val="22"/>
              </w:rPr>
              <w:t>Train a model using the reference CDL channel and test it with the simplified sparse layout-based CDL channel.</w:t>
            </w:r>
          </w:p>
          <w:p w14:paraId="5BEFA679" w14:textId="77777777" w:rsidR="00414A0F" w:rsidRPr="00B96263" w:rsidRDefault="00414A0F" w:rsidP="00414A0F">
            <w:pPr>
              <w:numPr>
                <w:ilvl w:val="0"/>
                <w:numId w:val="87"/>
              </w:numPr>
              <w:spacing w:after="160" w:line="259" w:lineRule="auto"/>
              <w:jc w:val="both"/>
              <w:rPr>
                <w:b/>
                <w:bCs/>
                <w:sz w:val="22"/>
              </w:rPr>
            </w:pPr>
            <w:r w:rsidRPr="00B96263">
              <w:rPr>
                <w:b/>
                <w:bCs/>
                <w:sz w:val="22"/>
              </w:rPr>
              <w:t>Train a model using the simplified CDL channel and test it with the reference CDL channel model.</w:t>
            </w:r>
          </w:p>
          <w:p w14:paraId="13D26479" w14:textId="77777777" w:rsidR="00414A0F" w:rsidRPr="00B96263" w:rsidRDefault="00414A0F" w:rsidP="00414A0F">
            <w:pPr>
              <w:numPr>
                <w:ilvl w:val="0"/>
                <w:numId w:val="87"/>
              </w:numPr>
              <w:spacing w:after="160" w:line="259" w:lineRule="auto"/>
              <w:jc w:val="both"/>
              <w:rPr>
                <w:b/>
                <w:bCs/>
                <w:sz w:val="22"/>
              </w:rPr>
            </w:pPr>
            <w:r w:rsidRPr="00B96263">
              <w:rPr>
                <w:b/>
                <w:bCs/>
                <w:sz w:val="22"/>
              </w:rPr>
              <w:t>Train and test a model using the reference CDL channel.</w:t>
            </w:r>
          </w:p>
          <w:p w14:paraId="09653ABF" w14:textId="77777777" w:rsidR="00414A0F" w:rsidRPr="00B96263" w:rsidRDefault="00414A0F" w:rsidP="00414A0F">
            <w:pPr>
              <w:jc w:val="both"/>
              <w:rPr>
                <w:b/>
                <w:bCs/>
                <w:sz w:val="22"/>
              </w:rPr>
            </w:pPr>
            <w:r w:rsidRPr="00B96263">
              <w:rPr>
                <w:b/>
                <w:bCs/>
                <w:sz w:val="22"/>
              </w:rPr>
              <w:t xml:space="preserve">A similarity metric should be defined to compare the RSRP accuracies across these test cases. This metric would indicate the effectiveness of testing with the simplified CDL model. The similarity metric can be derived through simulations.  Below figure: </w:t>
            </w:r>
            <w:proofErr w:type="spellStart"/>
            <w:r w:rsidRPr="00B96263">
              <w:rPr>
                <w:b/>
                <w:bCs/>
                <w:sz w:val="22"/>
              </w:rPr>
              <w:t>CDL_ref</w:t>
            </w:r>
            <w:proofErr w:type="spellEnd"/>
            <w:r w:rsidRPr="00B96263">
              <w:rPr>
                <w:b/>
                <w:bCs/>
                <w:sz w:val="22"/>
              </w:rPr>
              <w:t xml:space="preserve"> is the reference channel to be approximated by the simplified CDL_TE channel during test.</w:t>
            </w:r>
          </w:p>
          <w:p w14:paraId="0B8B5B20" w14:textId="77777777" w:rsidR="00414A0F" w:rsidRPr="00B96263" w:rsidRDefault="00414A0F" w:rsidP="00414A0F">
            <w:pPr>
              <w:jc w:val="both"/>
              <w:rPr>
                <w:b/>
                <w:bCs/>
                <w:sz w:val="22"/>
              </w:rPr>
            </w:pPr>
            <w:r w:rsidRPr="00B96263">
              <w:rPr>
                <w:b/>
                <w:bCs/>
                <w:noProof/>
                <w:sz w:val="22"/>
              </w:rPr>
              <w:drawing>
                <wp:inline distT="0" distB="0" distL="0" distR="0" wp14:anchorId="216BD25F" wp14:editId="18DCACB1">
                  <wp:extent cx="3365813" cy="1716603"/>
                  <wp:effectExtent l="0" t="0" r="6350" b="0"/>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372351" cy="1719937"/>
                          </a:xfrm>
                          <a:prstGeom prst="rect">
                            <a:avLst/>
                          </a:prstGeom>
                        </pic:spPr>
                      </pic:pic>
                    </a:graphicData>
                  </a:graphic>
                </wp:inline>
              </w:drawing>
            </w:r>
          </w:p>
          <w:p w14:paraId="7C3394C4" w14:textId="77777777" w:rsidR="00414A0F" w:rsidRPr="00B96263" w:rsidRDefault="00414A0F" w:rsidP="00414A0F">
            <w:pPr>
              <w:jc w:val="center"/>
              <w:rPr>
                <w:b/>
                <w:bCs/>
                <w:sz w:val="22"/>
              </w:rPr>
            </w:pPr>
          </w:p>
          <w:p w14:paraId="61DF219B" w14:textId="77777777" w:rsidR="00414A0F" w:rsidRPr="00B96263" w:rsidRDefault="00414A0F" w:rsidP="00414A0F">
            <w:pPr>
              <w:jc w:val="both"/>
              <w:rPr>
                <w:b/>
                <w:bCs/>
                <w:sz w:val="22"/>
                <w:lang w:val="en-AU"/>
              </w:rPr>
            </w:pPr>
            <w:r w:rsidRPr="00B96263">
              <w:rPr>
                <w:b/>
                <w:bCs/>
                <w:sz w:val="22"/>
                <w:u w:val="single"/>
                <w:lang w:val="en-AU"/>
              </w:rPr>
              <w:t>Proposal 3</w:t>
            </w:r>
            <w:r w:rsidRPr="00B96263">
              <w:rPr>
                <w:b/>
                <w:bCs/>
                <w:sz w:val="22"/>
                <w:lang w:val="en-AU"/>
              </w:rPr>
              <w:t xml:space="preserve">: For BM-Case 1 spatial prediction and for verifying RSRP accuracy we propose to use the testing setup and channel emulator functionality as described in Figure below. (multiple static configurations) (Option 5) </w:t>
            </w:r>
          </w:p>
          <w:p w14:paraId="481921A2" w14:textId="77777777" w:rsidR="00414A0F" w:rsidRPr="00B96263" w:rsidRDefault="00414A0F" w:rsidP="00414A0F">
            <w:pPr>
              <w:rPr>
                <w:lang w:eastAsia="zh-TW"/>
              </w:rPr>
            </w:pPr>
            <w:r w:rsidRPr="00B96263">
              <w:rPr>
                <w:b/>
                <w:bCs/>
                <w:noProof/>
                <w:sz w:val="22"/>
                <w:lang w:val="en-AU"/>
              </w:rPr>
              <w:lastRenderedPageBreak/>
              <w:drawing>
                <wp:inline distT="0" distB="0" distL="0" distR="0" wp14:anchorId="799A6B68" wp14:editId="18914A50">
                  <wp:extent cx="3449969" cy="1649285"/>
                  <wp:effectExtent l="0" t="0" r="0" b="8255"/>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455866" cy="1652104"/>
                          </a:xfrm>
                          <a:prstGeom prst="rect">
                            <a:avLst/>
                          </a:prstGeom>
                        </pic:spPr>
                      </pic:pic>
                    </a:graphicData>
                  </a:graphic>
                </wp:inline>
              </w:drawing>
            </w:r>
          </w:p>
          <w:p w14:paraId="072C1407" w14:textId="77777777" w:rsidR="00414A0F" w:rsidRPr="00B96263" w:rsidRDefault="00414A0F" w:rsidP="00414A0F">
            <w:pPr>
              <w:jc w:val="center"/>
              <w:rPr>
                <w:lang w:eastAsia="zh-TW"/>
              </w:rPr>
            </w:pPr>
            <w:r w:rsidRPr="00B96263">
              <w:rPr>
                <w:b/>
                <w:bCs/>
                <w:noProof/>
                <w:sz w:val="22"/>
                <w:lang w:val="en-AU"/>
              </w:rPr>
              <w:drawing>
                <wp:inline distT="0" distB="0" distL="0" distR="0" wp14:anchorId="01298DBB" wp14:editId="1F584665">
                  <wp:extent cx="3031416" cy="1553919"/>
                  <wp:effectExtent l="0" t="0" r="0" b="8255"/>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69383" cy="1573381"/>
                          </a:xfrm>
                          <a:prstGeom prst="rect">
                            <a:avLst/>
                          </a:prstGeom>
                        </pic:spPr>
                      </pic:pic>
                    </a:graphicData>
                  </a:graphic>
                </wp:inline>
              </w:drawing>
            </w:r>
          </w:p>
          <w:p w14:paraId="410911A8" w14:textId="77777777" w:rsidR="00414A0F" w:rsidRPr="00B96263" w:rsidRDefault="00414A0F" w:rsidP="00414A0F">
            <w:pPr>
              <w:jc w:val="both"/>
              <w:rPr>
                <w:b/>
                <w:bCs/>
                <w:sz w:val="22"/>
                <w:lang w:val="en-AU"/>
              </w:rPr>
            </w:pPr>
            <w:r w:rsidRPr="00B96263">
              <w:rPr>
                <w:b/>
                <w:bCs/>
                <w:sz w:val="22"/>
                <w:u w:val="single"/>
                <w:lang w:val="en-AU"/>
              </w:rPr>
              <w:t>Proposal 4</w:t>
            </w:r>
            <w:r w:rsidRPr="00B96263">
              <w:rPr>
                <w:b/>
                <w:bCs/>
                <w:sz w:val="22"/>
                <w:lang w:val="en-AU"/>
              </w:rPr>
              <w:t xml:space="preserve">:  For testing the beam prediction/RSRP accuracy for BM-Case 2 temporal prediction we propose the framework described in this section and visualized in Figure below, through a </w:t>
            </w:r>
            <w:proofErr w:type="spellStart"/>
            <w:r w:rsidRPr="00B96263">
              <w:rPr>
                <w:b/>
                <w:bCs/>
                <w:sz w:val="22"/>
                <w:lang w:val="en-AU"/>
              </w:rPr>
              <w:t>non static</w:t>
            </w:r>
            <w:proofErr w:type="spellEnd"/>
            <w:r w:rsidRPr="00B96263">
              <w:rPr>
                <w:b/>
                <w:bCs/>
                <w:sz w:val="22"/>
                <w:lang w:val="en-AU"/>
              </w:rPr>
              <w:t xml:space="preserve"> configuration of the channel emulator. (dynamic channel)</w:t>
            </w:r>
          </w:p>
          <w:p w14:paraId="13F72DF4" w14:textId="77777777" w:rsidR="00414A0F" w:rsidRPr="00B96263" w:rsidRDefault="00414A0F" w:rsidP="00414A0F">
            <w:pPr>
              <w:jc w:val="both"/>
              <w:rPr>
                <w:b/>
                <w:bCs/>
                <w:sz w:val="22"/>
                <w:lang w:val="en-AU"/>
              </w:rPr>
            </w:pPr>
          </w:p>
          <w:p w14:paraId="0CAAADE7" w14:textId="77777777" w:rsidR="00414A0F" w:rsidRPr="00B96263" w:rsidRDefault="00414A0F" w:rsidP="00414A0F">
            <w:pPr>
              <w:jc w:val="center"/>
              <w:rPr>
                <w:lang w:val="en-AU" w:eastAsia="zh-TW"/>
              </w:rPr>
            </w:pPr>
            <w:r w:rsidRPr="00B96263">
              <w:rPr>
                <w:noProof/>
                <w:lang w:val="en-AU" w:eastAsia="zh-TW"/>
              </w:rPr>
              <w:drawing>
                <wp:inline distT="0" distB="0" distL="0" distR="0" wp14:anchorId="4EE84E60" wp14:editId="141C5E3F">
                  <wp:extent cx="3842724" cy="952010"/>
                  <wp:effectExtent l="0" t="0" r="5715" b="635"/>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860346" cy="956376"/>
                          </a:xfrm>
                          <a:prstGeom prst="rect">
                            <a:avLst/>
                          </a:prstGeom>
                        </pic:spPr>
                      </pic:pic>
                    </a:graphicData>
                  </a:graphic>
                </wp:inline>
              </w:drawing>
            </w:r>
          </w:p>
          <w:p w14:paraId="0ADE3C9B" w14:textId="77777777" w:rsidR="00414A0F" w:rsidRPr="00B96263" w:rsidRDefault="00414A0F" w:rsidP="00414A0F">
            <w:pPr>
              <w:jc w:val="both"/>
              <w:rPr>
                <w:rFonts w:eastAsiaTheme="minorEastAsia"/>
                <w:b/>
                <w:bCs/>
                <w:sz w:val="21"/>
                <w:szCs w:val="21"/>
              </w:rPr>
            </w:pPr>
            <w:r w:rsidRPr="00B96263">
              <w:rPr>
                <w:rFonts w:eastAsiaTheme="minorEastAsia"/>
                <w:b/>
                <w:bCs/>
                <w:sz w:val="21"/>
                <w:szCs w:val="21"/>
                <w:u w:val="single"/>
              </w:rPr>
              <w:t>Proposal 5</w:t>
            </w:r>
            <w:r w:rsidRPr="00B96263">
              <w:rPr>
                <w:rFonts w:eastAsiaTheme="minorEastAsia"/>
                <w:b/>
                <w:bCs/>
                <w:sz w:val="21"/>
                <w:szCs w:val="21"/>
              </w:rPr>
              <w:t xml:space="preserve">: For BM spatial prediction RAN4 to consider the following options option 5 and option 6 </w:t>
            </w:r>
          </w:p>
          <w:p w14:paraId="0AC7B6F1" w14:textId="77777777" w:rsidR="00414A0F" w:rsidRPr="00B96263" w:rsidRDefault="00414A0F" w:rsidP="00414A0F">
            <w:pPr>
              <w:jc w:val="both"/>
              <w:rPr>
                <w:rFonts w:eastAsiaTheme="minorEastAsia"/>
                <w:b/>
                <w:bCs/>
                <w:sz w:val="21"/>
                <w:szCs w:val="21"/>
              </w:rPr>
            </w:pPr>
            <w:r w:rsidRPr="00B96263">
              <w:rPr>
                <w:rFonts w:eastAsiaTheme="minorEastAsia"/>
                <w:b/>
                <w:bCs/>
                <w:sz w:val="21"/>
                <w:szCs w:val="21"/>
              </w:rPr>
              <w:t xml:space="preserve">Option 5 </w:t>
            </w:r>
            <w:r w:rsidRPr="00B96263">
              <w:rPr>
                <w:rFonts w:eastAsiaTheme="minorEastAsia"/>
                <w:b/>
                <w:bCs/>
                <w:sz w:val="21"/>
                <w:szCs w:val="21"/>
                <w:u w:val="single"/>
              </w:rPr>
              <w:t>Multipath based Testing Setup</w:t>
            </w:r>
            <w:r w:rsidRPr="00B96263">
              <w:rPr>
                <w:rFonts w:eastAsiaTheme="minorEastAsia"/>
                <w:b/>
                <w:bCs/>
                <w:sz w:val="21"/>
                <w:szCs w:val="21"/>
              </w:rPr>
              <w:t xml:space="preserve"> with a simplified CDL channel and probe layout. Criterion of evaluating the feasibility of a particular simplified CDL model has been proposed.  </w:t>
            </w:r>
          </w:p>
          <w:p w14:paraId="2AC1EA9B" w14:textId="77777777" w:rsidR="00414A0F" w:rsidRPr="00B96263" w:rsidRDefault="00414A0F" w:rsidP="00414A0F">
            <w:pPr>
              <w:jc w:val="both"/>
              <w:rPr>
                <w:rFonts w:eastAsiaTheme="minorEastAsia"/>
                <w:b/>
                <w:bCs/>
                <w:sz w:val="21"/>
                <w:szCs w:val="21"/>
              </w:rPr>
            </w:pPr>
            <w:r w:rsidRPr="00B96263">
              <w:rPr>
                <w:rFonts w:eastAsiaTheme="minorEastAsia"/>
                <w:b/>
                <w:bCs/>
                <w:sz w:val="21"/>
                <w:szCs w:val="21"/>
                <w:u w:val="single"/>
              </w:rPr>
              <w:t xml:space="preserve">Option </w:t>
            </w:r>
            <w:proofErr w:type="gramStart"/>
            <w:r w:rsidRPr="00B96263">
              <w:rPr>
                <w:rFonts w:eastAsiaTheme="minorEastAsia"/>
                <w:b/>
                <w:bCs/>
                <w:sz w:val="21"/>
                <w:szCs w:val="21"/>
                <w:u w:val="single"/>
              </w:rPr>
              <w:t>6</w:t>
            </w:r>
            <w:r w:rsidRPr="00B96263">
              <w:rPr>
                <w:rFonts w:eastAsiaTheme="minorEastAsia"/>
                <w:b/>
                <w:bCs/>
                <w:sz w:val="21"/>
                <w:szCs w:val="21"/>
              </w:rPr>
              <w:t xml:space="preserve">  </w:t>
            </w:r>
            <w:r w:rsidRPr="00B96263">
              <w:rPr>
                <w:rFonts w:eastAsiaTheme="minorEastAsia"/>
                <w:b/>
                <w:bCs/>
                <w:sz w:val="21"/>
                <w:szCs w:val="21"/>
                <w:u w:val="single"/>
              </w:rPr>
              <w:t>Single</w:t>
            </w:r>
            <w:proofErr w:type="gramEnd"/>
            <w:r w:rsidRPr="00B96263">
              <w:rPr>
                <w:rFonts w:eastAsiaTheme="minorEastAsia"/>
                <w:b/>
                <w:bCs/>
                <w:sz w:val="21"/>
                <w:szCs w:val="21"/>
                <w:u w:val="single"/>
              </w:rPr>
              <w:t xml:space="preserve"> path/cluster (LOS condition)</w:t>
            </w:r>
            <w:r w:rsidRPr="00B96263">
              <w:rPr>
                <w:rFonts w:eastAsiaTheme="minorEastAsia"/>
                <w:b/>
                <w:bCs/>
                <w:sz w:val="21"/>
                <w:szCs w:val="21"/>
              </w:rPr>
              <w:t xml:space="preserve"> based Testing Setup</w:t>
            </w:r>
          </w:p>
          <w:p w14:paraId="6C5218D8" w14:textId="77777777" w:rsidR="00414A0F" w:rsidRPr="00B96263" w:rsidRDefault="00414A0F" w:rsidP="00414A0F">
            <w:pPr>
              <w:jc w:val="both"/>
              <w:rPr>
                <w:rFonts w:eastAsiaTheme="minorEastAsia"/>
                <w:b/>
                <w:bCs/>
                <w:sz w:val="21"/>
                <w:szCs w:val="21"/>
                <w:u w:val="single"/>
              </w:rPr>
            </w:pPr>
            <w:r w:rsidRPr="00B96263">
              <w:rPr>
                <w:rFonts w:eastAsiaTheme="minorEastAsia"/>
                <w:b/>
                <w:bCs/>
                <w:sz w:val="21"/>
                <w:szCs w:val="21"/>
                <w:u w:val="single"/>
              </w:rPr>
              <w:t xml:space="preserve">Option 6 for BM testing set-up is shown below: </w:t>
            </w:r>
          </w:p>
          <w:p w14:paraId="248FFCD3" w14:textId="77777777" w:rsidR="00414A0F" w:rsidRPr="00B96263" w:rsidRDefault="00414A0F" w:rsidP="00414A0F">
            <w:pPr>
              <w:jc w:val="both"/>
              <w:rPr>
                <w:rFonts w:eastAsiaTheme="minorEastAsia"/>
                <w:b/>
                <w:bCs/>
                <w:sz w:val="21"/>
                <w:szCs w:val="21"/>
              </w:rPr>
            </w:pPr>
            <w:r w:rsidRPr="00B96263">
              <w:rPr>
                <w:noProof/>
                <w:sz w:val="21"/>
                <w:szCs w:val="21"/>
              </w:rPr>
              <w:lastRenderedPageBreak/>
              <w:drawing>
                <wp:inline distT="0" distB="0" distL="0" distR="0" wp14:anchorId="29811A91" wp14:editId="58E4EDA3">
                  <wp:extent cx="3803456" cy="1898769"/>
                  <wp:effectExtent l="0" t="0" r="6985" b="6350"/>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84"/>
                          <a:stretch>
                            <a:fillRect/>
                          </a:stretch>
                        </pic:blipFill>
                        <pic:spPr>
                          <a:xfrm>
                            <a:off x="0" y="0"/>
                            <a:ext cx="3828864" cy="1911453"/>
                          </a:xfrm>
                          <a:prstGeom prst="rect">
                            <a:avLst/>
                          </a:prstGeom>
                        </pic:spPr>
                      </pic:pic>
                    </a:graphicData>
                  </a:graphic>
                </wp:inline>
              </w:drawing>
            </w:r>
          </w:p>
          <w:p w14:paraId="42E2E2EC" w14:textId="77777777" w:rsidR="00414A0F" w:rsidRPr="00B96263" w:rsidRDefault="00414A0F" w:rsidP="00414A0F">
            <w:pPr>
              <w:jc w:val="center"/>
              <w:rPr>
                <w:lang w:eastAsia="zh-TW"/>
              </w:rPr>
            </w:pPr>
          </w:p>
          <w:p w14:paraId="15286163" w14:textId="77777777" w:rsidR="00414A0F" w:rsidRPr="00B96263" w:rsidRDefault="00414A0F" w:rsidP="00414A0F">
            <w:pPr>
              <w:pStyle w:val="B2"/>
              <w:ind w:left="0" w:firstLine="0"/>
              <w:rPr>
                <w:b/>
                <w:bCs/>
                <w:i/>
                <w:iCs/>
                <w:sz w:val="32"/>
                <w:szCs w:val="32"/>
                <w:u w:val="single"/>
              </w:rPr>
            </w:pPr>
            <w:r w:rsidRPr="00B96263">
              <w:rPr>
                <w:b/>
                <w:bCs/>
                <w:i/>
                <w:iCs/>
                <w:sz w:val="32"/>
                <w:szCs w:val="32"/>
                <w:u w:val="single"/>
                <w:lang w:eastAsia="zh-CN"/>
              </w:rPr>
              <w:t xml:space="preserve">Generalization issues for BM  </w:t>
            </w:r>
          </w:p>
          <w:p w14:paraId="492CCAC9" w14:textId="77777777" w:rsidR="00414A0F" w:rsidRPr="00B96263" w:rsidRDefault="00414A0F" w:rsidP="00414A0F">
            <w:pPr>
              <w:contextualSpacing/>
              <w:jc w:val="both"/>
              <w:rPr>
                <w:rFonts w:eastAsiaTheme="minorEastAsia" w:cs="Calibri"/>
                <w:b/>
                <w:bCs/>
                <w:sz w:val="22"/>
                <w:lang w:eastAsia="zh-CN"/>
              </w:rPr>
            </w:pPr>
            <w:r w:rsidRPr="00B96263">
              <w:rPr>
                <w:rFonts w:eastAsiaTheme="minorEastAsia" w:cs="Calibri"/>
                <w:b/>
                <w:bCs/>
                <w:sz w:val="22"/>
                <w:lang w:eastAsia="zh-CN"/>
              </w:rPr>
              <w:t>Proposal 6:  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566C6738" w14:textId="77777777" w:rsidR="00414A0F" w:rsidRPr="00B96263" w:rsidRDefault="00414A0F" w:rsidP="00414A0F">
            <w:pPr>
              <w:contextualSpacing/>
              <w:jc w:val="both"/>
              <w:rPr>
                <w:rFonts w:eastAsiaTheme="minorEastAsia" w:cs="Calibri"/>
                <w:b/>
                <w:bCs/>
                <w:sz w:val="22"/>
                <w:lang w:eastAsia="zh-CN"/>
              </w:rPr>
            </w:pPr>
          </w:p>
          <w:p w14:paraId="17C0C642" w14:textId="77777777" w:rsidR="00414A0F" w:rsidRPr="00B96263" w:rsidRDefault="00414A0F" w:rsidP="00414A0F">
            <w:pPr>
              <w:contextualSpacing/>
              <w:jc w:val="both"/>
              <w:rPr>
                <w:rFonts w:eastAsiaTheme="minorEastAsia"/>
                <w:b/>
                <w:bCs/>
                <w:sz w:val="22"/>
                <w:lang w:eastAsia="zh-CN"/>
              </w:rPr>
            </w:pPr>
            <w:r w:rsidRPr="00B96263">
              <w:rPr>
                <w:rFonts w:eastAsiaTheme="minorEastAsia"/>
                <w:b/>
                <w:bCs/>
                <w:sz w:val="22"/>
                <w:lang w:eastAsia="zh-CN"/>
              </w:rPr>
              <w:t>Proposal 7: RAN4 should define identified scenarios/configurations associated with the UE capability report of an AI/ML-enabled Feature FG.  For defining generalization tests, the additional conditions can serve as the other identified scenarios/configurations for the BM use case</w:t>
            </w:r>
          </w:p>
          <w:p w14:paraId="59828F91" w14:textId="77777777" w:rsidR="00414A0F" w:rsidRPr="00B96263" w:rsidRDefault="00414A0F" w:rsidP="00414A0F">
            <w:pPr>
              <w:contextualSpacing/>
              <w:jc w:val="both"/>
              <w:rPr>
                <w:rFonts w:eastAsiaTheme="minorEastAsia"/>
                <w:b/>
                <w:bCs/>
                <w:sz w:val="22"/>
                <w:lang w:eastAsia="zh-CN"/>
              </w:rPr>
            </w:pPr>
          </w:p>
          <w:p w14:paraId="00CA935C" w14:textId="77777777" w:rsidR="00414A0F" w:rsidRPr="00B96263" w:rsidRDefault="00414A0F" w:rsidP="00414A0F">
            <w:pPr>
              <w:jc w:val="both"/>
              <w:rPr>
                <w:rFonts w:eastAsiaTheme="minorEastAsia"/>
                <w:b/>
                <w:bCs/>
                <w:sz w:val="22"/>
                <w:lang w:val="en-AU" w:eastAsia="zh-CN"/>
              </w:rPr>
            </w:pPr>
            <w:r w:rsidRPr="00B96263">
              <w:rPr>
                <w:rFonts w:eastAsiaTheme="minorEastAsia"/>
                <w:b/>
                <w:bCs/>
                <w:sz w:val="22"/>
                <w:lang w:eastAsia="zh-CN"/>
              </w:rPr>
              <w:t xml:space="preserve">Proposal 8: RAN4 should investigate the feasibility of </w:t>
            </w:r>
            <w:proofErr w:type="gramStart"/>
            <w:r w:rsidRPr="00B96263">
              <w:rPr>
                <w:rFonts w:eastAsiaTheme="minorEastAsia"/>
                <w:b/>
                <w:bCs/>
                <w:sz w:val="22"/>
                <w:lang w:eastAsia="zh-CN"/>
              </w:rPr>
              <w:t>providing assistance</w:t>
            </w:r>
            <w:proofErr w:type="gramEnd"/>
            <w:r w:rsidRPr="00B96263">
              <w:rPr>
                <w:rFonts w:eastAsiaTheme="minorEastAsia"/>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7683D030" w14:textId="77777777" w:rsidR="00414A0F" w:rsidRPr="00B96263" w:rsidRDefault="00414A0F" w:rsidP="00414A0F">
            <w:pPr>
              <w:contextualSpacing/>
              <w:jc w:val="both"/>
              <w:rPr>
                <w:rFonts w:eastAsiaTheme="minorEastAsia"/>
                <w:b/>
                <w:bCs/>
                <w:sz w:val="22"/>
              </w:rPr>
            </w:pPr>
            <w:r w:rsidRPr="00B96263">
              <w:rPr>
                <w:rFonts w:eastAsiaTheme="minorEastAsia"/>
                <w:b/>
                <w:bCs/>
                <w:sz w:val="22"/>
              </w:rPr>
              <w:t>Proposal 9:</w:t>
            </w:r>
            <w:r w:rsidRPr="00B96263">
              <w:t xml:space="preserve"> </w:t>
            </w:r>
            <w:r w:rsidRPr="00B96263">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39D6C23E" w14:textId="77777777" w:rsidR="00414A0F" w:rsidRPr="00B96263" w:rsidRDefault="00414A0F" w:rsidP="00414A0F">
            <w:pPr>
              <w:pStyle w:val="B2"/>
              <w:ind w:left="0" w:firstLine="0"/>
              <w:rPr>
                <w:b/>
                <w:bCs/>
                <w:i/>
                <w:iCs/>
                <w:sz w:val="32"/>
                <w:szCs w:val="32"/>
                <w:u w:val="single"/>
                <w:lang w:eastAsia="zh-CN"/>
              </w:rPr>
            </w:pPr>
            <w:r w:rsidRPr="00B96263">
              <w:rPr>
                <w:b/>
                <w:bCs/>
                <w:i/>
                <w:iCs/>
                <w:sz w:val="32"/>
                <w:szCs w:val="32"/>
                <w:u w:val="single"/>
                <w:lang w:eastAsia="zh-CN"/>
              </w:rPr>
              <w:t xml:space="preserve"> Consistency between Training and Inference  </w:t>
            </w:r>
          </w:p>
          <w:p w14:paraId="7EE68CD3" w14:textId="77777777" w:rsidR="00414A0F" w:rsidRPr="00B96263" w:rsidRDefault="00414A0F" w:rsidP="00414A0F">
            <w:pPr>
              <w:contextualSpacing/>
              <w:jc w:val="both"/>
              <w:rPr>
                <w:rFonts w:eastAsiaTheme="minorEastAsia" w:cs="Calibri"/>
                <w:b/>
                <w:bCs/>
                <w:sz w:val="22"/>
                <w:lang w:eastAsia="zh-CN"/>
              </w:rPr>
            </w:pPr>
            <w:r w:rsidRPr="00B96263">
              <w:rPr>
                <w:rFonts w:eastAsiaTheme="minorEastAsia" w:cs="Calibri"/>
                <w:b/>
                <w:bCs/>
                <w:sz w:val="22"/>
                <w:lang w:eastAsia="zh-CN"/>
              </w:rPr>
              <w:t xml:space="preserve">Proposal 10: RAN4 to consider option 1 as a baseline for achieving consistency between training and inference for both set A and set B for beam spatial and temporal prediction  </w:t>
            </w:r>
          </w:p>
          <w:p w14:paraId="6DB585B7" w14:textId="77777777" w:rsidR="00414A0F" w:rsidRPr="00B96263" w:rsidRDefault="00414A0F" w:rsidP="00414A0F">
            <w:pPr>
              <w:contextualSpacing/>
              <w:jc w:val="both"/>
              <w:rPr>
                <w:rFonts w:eastAsiaTheme="minorEastAsia" w:cs="Calibri"/>
                <w:b/>
                <w:bCs/>
                <w:sz w:val="22"/>
                <w:lang w:eastAsia="zh-CN"/>
              </w:rPr>
            </w:pPr>
          </w:p>
          <w:p w14:paraId="67D7C27A" w14:textId="77777777" w:rsidR="00414A0F" w:rsidRPr="00B96263" w:rsidRDefault="00414A0F" w:rsidP="00414A0F">
            <w:pPr>
              <w:contextualSpacing/>
              <w:jc w:val="both"/>
              <w:rPr>
                <w:rFonts w:eastAsiaTheme="minorEastAsia" w:cs="Calibri"/>
                <w:b/>
                <w:bCs/>
                <w:sz w:val="22"/>
                <w:lang w:eastAsia="zh-CN"/>
              </w:rPr>
            </w:pPr>
            <w:r w:rsidRPr="00B96263">
              <w:rPr>
                <w:rFonts w:eastAsiaTheme="minorEastAsia" w:cs="Calibri"/>
                <w:b/>
                <w:bCs/>
                <w:sz w:val="22"/>
                <w:lang w:eastAsia="zh-CN"/>
              </w:rPr>
              <w:t xml:space="preserve">Proposal 11: RAN4 to consider option 1 for achieving consistency between training and inference for only static conditions. </w:t>
            </w:r>
          </w:p>
          <w:p w14:paraId="5B4CAC0B" w14:textId="77777777" w:rsidR="00414A0F" w:rsidRPr="00B96263" w:rsidRDefault="00414A0F" w:rsidP="00414A0F">
            <w:pPr>
              <w:contextualSpacing/>
              <w:jc w:val="both"/>
              <w:rPr>
                <w:rFonts w:eastAsiaTheme="minorEastAsia"/>
                <w:b/>
                <w:bCs/>
                <w:sz w:val="22"/>
                <w:lang w:val="en-AU"/>
              </w:rPr>
            </w:pPr>
          </w:p>
          <w:p w14:paraId="27710727" w14:textId="77777777" w:rsidR="00414A0F" w:rsidRPr="00B96263" w:rsidRDefault="00414A0F" w:rsidP="00414A0F">
            <w:pPr>
              <w:contextualSpacing/>
              <w:jc w:val="both"/>
              <w:rPr>
                <w:rFonts w:eastAsiaTheme="minorEastAsia"/>
                <w:b/>
                <w:bCs/>
                <w:sz w:val="22"/>
                <w:lang w:val="en-AU"/>
              </w:rPr>
            </w:pPr>
            <w:r w:rsidRPr="00B96263">
              <w:rPr>
                <w:rFonts w:eastAsiaTheme="minorEastAsia"/>
                <w:b/>
                <w:bCs/>
                <w:sz w:val="22"/>
                <w:lang w:val="en-AU"/>
              </w:rPr>
              <w:t xml:space="preserve">Proposal 12:  In order to ease the burden for testing models with different NW additional conditions, it </w:t>
            </w:r>
            <w:proofErr w:type="gramStart"/>
            <w:r w:rsidRPr="00B96263">
              <w:rPr>
                <w:rFonts w:eastAsiaTheme="minorEastAsia"/>
                <w:b/>
                <w:bCs/>
                <w:sz w:val="22"/>
                <w:lang w:val="en-AU"/>
              </w:rPr>
              <w:t>would</w:t>
            </w:r>
            <w:proofErr w:type="gramEnd"/>
            <w:r w:rsidRPr="00B96263">
              <w:rPr>
                <w:rFonts w:eastAsiaTheme="minorEastAsia"/>
                <w:b/>
                <w:bCs/>
                <w:sz w:val="22"/>
                <w:lang w:val="en-AU"/>
              </w:rPr>
              <w:t xml:space="preserve"> beneficial to train the UE-side model with mixed dataset from various </w:t>
            </w:r>
            <w:proofErr w:type="spellStart"/>
            <w:r w:rsidRPr="00B96263">
              <w:rPr>
                <w:rFonts w:eastAsiaTheme="minorEastAsia"/>
                <w:b/>
                <w:bCs/>
                <w:sz w:val="22"/>
                <w:lang w:val="en-AU"/>
              </w:rPr>
              <w:t>gNB</w:t>
            </w:r>
            <w:proofErr w:type="spellEnd"/>
            <w:r w:rsidRPr="00B96263">
              <w:rPr>
                <w:rFonts w:eastAsiaTheme="minorEastAsia"/>
                <w:b/>
                <w:bCs/>
                <w:sz w:val="22"/>
                <w:lang w:val="en-AU"/>
              </w:rPr>
              <w:t xml:space="preserve"> settings, thus reducing the number of AI/ML models (selected by NW-side additional conditions) required to guarantee generalization and maintain the system performance for BM use case</w:t>
            </w:r>
          </w:p>
          <w:p w14:paraId="362C1EE3" w14:textId="77777777" w:rsidR="00414A0F" w:rsidRPr="00B96263" w:rsidRDefault="00414A0F" w:rsidP="00414A0F">
            <w:pPr>
              <w:contextualSpacing/>
              <w:jc w:val="both"/>
              <w:rPr>
                <w:rFonts w:eastAsiaTheme="minorEastAsia" w:cs="Calibri"/>
                <w:sz w:val="22"/>
                <w:lang w:val="en-AU" w:eastAsia="zh-CN"/>
              </w:rPr>
            </w:pPr>
          </w:p>
          <w:p w14:paraId="55A9BB63" w14:textId="77777777" w:rsidR="00414A0F" w:rsidRPr="00B96263" w:rsidRDefault="00414A0F" w:rsidP="00414A0F">
            <w:pPr>
              <w:jc w:val="both"/>
              <w:rPr>
                <w:sz w:val="22"/>
                <w:lang w:eastAsia="zh-CN"/>
              </w:rPr>
            </w:pPr>
            <w:r w:rsidRPr="00B96263">
              <w:rPr>
                <w:b/>
                <w:bCs/>
                <w:sz w:val="22"/>
              </w:rPr>
              <w:lastRenderedPageBreak/>
              <w:t xml:space="preserve">Proposal 13: For </w:t>
            </w:r>
            <w:r w:rsidRPr="00B96263">
              <w:rPr>
                <w:rFonts w:eastAsiaTheme="minorEastAsia"/>
                <w:b/>
                <w:bCs/>
                <w:sz w:val="22"/>
                <w:lang w:val="en-AU"/>
              </w:rPr>
              <w:t>achieving consistency between training and inference</w:t>
            </w:r>
            <w:r w:rsidRPr="00B96263">
              <w:rPr>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6B86A565" w14:textId="77777777" w:rsidR="00414A0F" w:rsidRPr="00B96263" w:rsidRDefault="00414A0F" w:rsidP="00414A0F">
            <w:pPr>
              <w:jc w:val="both"/>
              <w:rPr>
                <w:sz w:val="22"/>
                <w:lang w:eastAsia="zh-CN"/>
              </w:rPr>
            </w:pPr>
            <w:r w:rsidRPr="00B96263">
              <w:rPr>
                <w:b/>
                <w:bCs/>
                <w:sz w:val="22"/>
              </w:rPr>
              <w:t xml:space="preserve">Proposal 14: For </w:t>
            </w:r>
            <w:r w:rsidRPr="00B96263">
              <w:rPr>
                <w:rFonts w:eastAsiaTheme="minorEastAsia"/>
                <w:b/>
                <w:bCs/>
                <w:sz w:val="22"/>
                <w:lang w:val="en-AU"/>
              </w:rPr>
              <w:t>achieving consistency between training and inference</w:t>
            </w:r>
            <w:r w:rsidRPr="00B96263">
              <w:rPr>
                <w:b/>
                <w:bCs/>
                <w:sz w:val="22"/>
              </w:rPr>
              <w:t>, if the UE lacks the ID but the network possesses the model ID, then the network can transfer the model to the UE, and the UE can update its list of models</w:t>
            </w:r>
          </w:p>
          <w:p w14:paraId="27840B21" w14:textId="77777777" w:rsidR="00414A0F" w:rsidRPr="00B96263" w:rsidRDefault="00414A0F" w:rsidP="00414A0F">
            <w:pPr>
              <w:jc w:val="both"/>
              <w:rPr>
                <w:b/>
                <w:bCs/>
                <w:color w:val="0D0D0D"/>
                <w:sz w:val="22"/>
                <w:shd w:val="clear" w:color="auto" w:fill="FFFFFF"/>
              </w:rPr>
            </w:pPr>
            <w:r w:rsidRPr="00B96263">
              <w:rPr>
                <w:b/>
                <w:bCs/>
                <w:sz w:val="22"/>
              </w:rPr>
              <w:t xml:space="preserve">Proposal 15: For </w:t>
            </w:r>
            <w:r w:rsidRPr="00B96263">
              <w:rPr>
                <w:rFonts w:eastAsiaTheme="minorEastAsia"/>
                <w:b/>
                <w:bCs/>
                <w:sz w:val="22"/>
                <w:lang w:val="en-AU"/>
              </w:rPr>
              <w:t>achieving consistency between training and inference</w:t>
            </w:r>
            <w:r w:rsidRPr="00B96263">
              <w:rPr>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FABB926" w14:textId="77777777" w:rsidR="00414A0F" w:rsidRPr="00B96263" w:rsidRDefault="00414A0F" w:rsidP="00414A0F">
            <w:pPr>
              <w:jc w:val="both"/>
              <w:rPr>
                <w:b/>
                <w:bCs/>
                <w:sz w:val="22"/>
              </w:rPr>
            </w:pPr>
            <w:r w:rsidRPr="00B96263">
              <w:rPr>
                <w:b/>
                <w:bCs/>
                <w:sz w:val="22"/>
              </w:rPr>
              <w:t>Proposal 16: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49EA9735" w14:textId="77777777" w:rsidR="00414A0F" w:rsidRPr="00B96263" w:rsidRDefault="00414A0F" w:rsidP="00414A0F">
            <w:pPr>
              <w:jc w:val="both"/>
              <w:rPr>
                <w:b/>
                <w:bCs/>
                <w:sz w:val="22"/>
              </w:rPr>
            </w:pPr>
            <w:r w:rsidRPr="00B96263">
              <w:rPr>
                <w:rFonts w:eastAsiaTheme="minorEastAsia"/>
                <w:b/>
                <w:bCs/>
                <w:noProof/>
                <w:sz w:val="22"/>
              </w:rPr>
              <w:drawing>
                <wp:inline distT="0" distB="0" distL="0" distR="0" wp14:anchorId="617D728F" wp14:editId="35DA55DA">
                  <wp:extent cx="3938091" cy="2490161"/>
                  <wp:effectExtent l="0" t="0" r="5715" b="5715"/>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973674" cy="2512661"/>
                          </a:xfrm>
                          <a:prstGeom prst="rect">
                            <a:avLst/>
                          </a:prstGeom>
                        </pic:spPr>
                      </pic:pic>
                    </a:graphicData>
                  </a:graphic>
                </wp:inline>
              </w:drawing>
            </w:r>
          </w:p>
          <w:p w14:paraId="47B7B321" w14:textId="77777777" w:rsidR="00414A0F" w:rsidRPr="00B96263" w:rsidRDefault="00414A0F" w:rsidP="00414A0F">
            <w:pPr>
              <w:jc w:val="both"/>
              <w:rPr>
                <w:b/>
                <w:bCs/>
                <w:sz w:val="22"/>
              </w:rPr>
            </w:pPr>
            <w:r w:rsidRPr="00B96263">
              <w:rPr>
                <w:b/>
                <w:bCs/>
                <w:sz w:val="22"/>
              </w:rPr>
              <w:t xml:space="preserve">Proposal 17: If there is no ID available to associate training data with additional conditions, and monitoring procedure fails to guarantee the consistency of the model with the additional conditions then UE should fallback to legacy mode. </w:t>
            </w:r>
          </w:p>
          <w:p w14:paraId="6D5FE1E3" w14:textId="77777777" w:rsidR="00414A0F" w:rsidRPr="00B96263" w:rsidRDefault="00414A0F" w:rsidP="00414A0F">
            <w:pPr>
              <w:contextualSpacing/>
              <w:jc w:val="both"/>
              <w:rPr>
                <w:rFonts w:eastAsiaTheme="minorEastAsia"/>
                <w:b/>
                <w:bCs/>
                <w:sz w:val="22"/>
                <w:lang w:val="en-AU"/>
              </w:rPr>
            </w:pPr>
            <w:r w:rsidRPr="00B96263">
              <w:rPr>
                <w:rFonts w:eastAsiaTheme="minorEastAsia"/>
                <w:b/>
                <w:bCs/>
                <w:sz w:val="22"/>
                <w:lang w:val="en-AU"/>
              </w:rPr>
              <w:t xml:space="preserve">Proposal 18:  Investigate the feasibility of enhancing the generalizability of the AI/ML model and reducing the number of AI/ML models and the testing burden for the beam management case by supplementing the core AI/ML input signals with both network (NW) </w:t>
            </w:r>
            <w:proofErr w:type="gramStart"/>
            <w:r w:rsidRPr="00B96263">
              <w:rPr>
                <w:rFonts w:eastAsiaTheme="minorEastAsia"/>
                <w:b/>
                <w:bCs/>
                <w:sz w:val="22"/>
                <w:lang w:val="en-AU"/>
              </w:rPr>
              <w:t>and  UE</w:t>
            </w:r>
            <w:proofErr w:type="gramEnd"/>
            <w:r w:rsidRPr="00B96263">
              <w:rPr>
                <w:rFonts w:eastAsiaTheme="minorEastAsia"/>
                <w:b/>
                <w:bCs/>
                <w:sz w:val="22"/>
                <w:lang w:val="en-AU"/>
              </w:rPr>
              <w:t xml:space="preserve"> auxiliary information signals integral to its inference engine</w:t>
            </w:r>
          </w:p>
          <w:p w14:paraId="1269A6B2" w14:textId="77777777" w:rsidR="00414A0F" w:rsidRPr="00B96263" w:rsidRDefault="00414A0F" w:rsidP="00414A0F">
            <w:pPr>
              <w:contextualSpacing/>
              <w:jc w:val="center"/>
              <w:rPr>
                <w:rFonts w:eastAsiaTheme="minorEastAsia"/>
                <w:b/>
                <w:bCs/>
                <w:sz w:val="22"/>
                <w:lang w:val="en-AU"/>
              </w:rPr>
            </w:pPr>
            <w:r w:rsidRPr="00B96263">
              <w:rPr>
                <w:rFonts w:eastAsiaTheme="minorEastAsia"/>
                <w:noProof/>
                <w:sz w:val="22"/>
                <w:lang w:val="en-AU"/>
              </w:rPr>
              <w:lastRenderedPageBreak/>
              <w:drawing>
                <wp:inline distT="0" distB="0" distL="0" distR="0" wp14:anchorId="479178DC" wp14:editId="6BD718AB">
                  <wp:extent cx="3096619" cy="1734158"/>
                  <wp:effectExtent l="0" t="0" r="0" b="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135649" cy="1756016"/>
                          </a:xfrm>
                          <a:prstGeom prst="rect">
                            <a:avLst/>
                          </a:prstGeom>
                        </pic:spPr>
                      </pic:pic>
                    </a:graphicData>
                  </a:graphic>
                </wp:inline>
              </w:drawing>
            </w:r>
          </w:p>
          <w:p w14:paraId="7A2CBD6C" w14:textId="77777777" w:rsidR="00414A0F" w:rsidRPr="00B96263" w:rsidRDefault="00414A0F" w:rsidP="00414A0F">
            <w:pPr>
              <w:contextualSpacing/>
              <w:jc w:val="both"/>
              <w:rPr>
                <w:rFonts w:eastAsiaTheme="minorEastAsia"/>
                <w:b/>
                <w:bCs/>
                <w:sz w:val="22"/>
                <w:lang w:val="en-AU"/>
              </w:rPr>
            </w:pPr>
            <w:r w:rsidRPr="00B96263">
              <w:rPr>
                <w:rFonts w:eastAsiaTheme="minorEastAsia"/>
                <w:b/>
                <w:bCs/>
                <w:sz w:val="22"/>
                <w:lang w:val="en-AU"/>
              </w:rPr>
              <w:t>Proposal 19:  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44296BF5" w14:textId="77777777" w:rsidR="00494129" w:rsidRPr="00B96263" w:rsidRDefault="00494129" w:rsidP="00494129">
            <w:pPr>
              <w:spacing w:before="120" w:after="120"/>
              <w:rPr>
                <w:b/>
                <w:bCs/>
                <w:sz w:val="22"/>
                <w:lang w:val="en-AU" w:eastAsia="ja-JP"/>
              </w:rPr>
            </w:pPr>
          </w:p>
          <w:p w14:paraId="6AE8FAE7" w14:textId="00C88BA2" w:rsidR="00494129" w:rsidRPr="00B96263" w:rsidRDefault="00494129" w:rsidP="00494129">
            <w:pPr>
              <w:spacing w:before="120" w:after="120"/>
              <w:rPr>
                <w:rFonts w:asciiTheme="minorHAnsi" w:hAnsiTheme="minorHAnsi" w:cstheme="minorHAnsi"/>
                <w:lang w:eastAsia="ja-JP"/>
              </w:rPr>
            </w:pPr>
          </w:p>
        </w:tc>
      </w:tr>
      <w:tr w:rsidR="00304501" w:rsidRPr="00B96263" w14:paraId="7588AFAF" w14:textId="77777777" w:rsidTr="00583077">
        <w:trPr>
          <w:trHeight w:val="468"/>
        </w:trPr>
        <w:tc>
          <w:tcPr>
            <w:tcW w:w="1271" w:type="dxa"/>
          </w:tcPr>
          <w:p w14:paraId="7F3721B8" w14:textId="6BEF85C8" w:rsidR="00304501" w:rsidRPr="00B96263" w:rsidRDefault="00304501" w:rsidP="00304501">
            <w:pPr>
              <w:spacing w:before="120" w:after="120"/>
              <w:rPr>
                <w:rFonts w:ascii="Arial" w:hAnsi="Arial" w:cs="Arial"/>
                <w:b/>
                <w:bCs/>
                <w:color w:val="0000FF"/>
                <w:sz w:val="16"/>
                <w:szCs w:val="16"/>
                <w:u w:val="single"/>
              </w:rPr>
            </w:pPr>
            <w:hyperlink r:id="rId87" w:history="1">
              <w:r w:rsidRPr="00B96263">
                <w:rPr>
                  <w:rStyle w:val="Hyperlink"/>
                  <w:rFonts w:ascii="Arial" w:hAnsi="Arial" w:cs="Arial"/>
                  <w:b/>
                  <w:bCs/>
                  <w:sz w:val="16"/>
                  <w:szCs w:val="16"/>
                </w:rPr>
                <w:t>R4-2418752</w:t>
              </w:r>
            </w:hyperlink>
          </w:p>
        </w:tc>
        <w:tc>
          <w:tcPr>
            <w:tcW w:w="1134" w:type="dxa"/>
          </w:tcPr>
          <w:p w14:paraId="01158DBA" w14:textId="558082B9"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vivo</w:t>
            </w:r>
          </w:p>
        </w:tc>
        <w:tc>
          <w:tcPr>
            <w:tcW w:w="7226" w:type="dxa"/>
          </w:tcPr>
          <w:p w14:paraId="26B19E11" w14:textId="77777777" w:rsidR="007662E6" w:rsidRPr="00B96263" w:rsidRDefault="007662E6" w:rsidP="007662E6">
            <w:pPr>
              <w:spacing w:before="120"/>
              <w:jc w:val="both"/>
              <w:rPr>
                <w:b/>
                <w:i/>
              </w:rPr>
            </w:pPr>
            <w:r w:rsidRPr="00B96263">
              <w:rPr>
                <w:b/>
                <w:i/>
              </w:rPr>
              <w:t>Observation 1: The simplified CDL channel with small number clusters will degrade the test dependability.</w:t>
            </w:r>
          </w:p>
          <w:p w14:paraId="0709A701" w14:textId="77777777" w:rsidR="007662E6" w:rsidRPr="00B96263" w:rsidRDefault="007662E6" w:rsidP="007662E6">
            <w:pPr>
              <w:spacing w:before="240" w:after="0"/>
              <w:rPr>
                <w:b/>
                <w:bCs/>
                <w:i/>
                <w:iCs/>
              </w:rPr>
            </w:pPr>
            <w:r w:rsidRPr="00B96263">
              <w:rPr>
                <w:b/>
                <w:bCs/>
                <w:i/>
                <w:iCs/>
              </w:rPr>
              <w:t>Observation 2: The number of probes can be greatly reduced by grouping different Tx beams together. Only one probe or one set of probes can emulate different Tx beams in one group.</w:t>
            </w:r>
          </w:p>
          <w:p w14:paraId="18588704" w14:textId="77777777" w:rsidR="007662E6" w:rsidRPr="00B96263" w:rsidRDefault="007662E6" w:rsidP="007662E6">
            <w:pPr>
              <w:spacing w:before="240" w:after="0"/>
              <w:rPr>
                <w:b/>
                <w:bCs/>
                <w:i/>
                <w:iCs/>
              </w:rPr>
            </w:pPr>
            <w:r w:rsidRPr="00B96263">
              <w:rPr>
                <w:b/>
                <w:bCs/>
                <w:i/>
                <w:iCs/>
              </w:rPr>
              <w:t xml:space="preserve">Observation 3: Different test system with reduced cost and complexity can be introduced by using the Tx beam grouping method. </w:t>
            </w:r>
          </w:p>
          <w:p w14:paraId="17405A08" w14:textId="77777777" w:rsidR="007662E6" w:rsidRPr="00B96263" w:rsidRDefault="007662E6" w:rsidP="007662E6">
            <w:pPr>
              <w:spacing w:before="240" w:after="0"/>
              <w:rPr>
                <w:b/>
                <w:bCs/>
                <w:i/>
                <w:iCs/>
              </w:rPr>
            </w:pPr>
            <w:r w:rsidRPr="00B96263">
              <w:rPr>
                <w:b/>
                <w:bCs/>
                <w:i/>
                <w:iCs/>
              </w:rPr>
              <w:t>Proposal 1: RAN4 to consider methods to group Tx beams together to reduce the number of probes in the test system.</w:t>
            </w:r>
          </w:p>
          <w:p w14:paraId="1ACA9384" w14:textId="77777777" w:rsidR="007662E6" w:rsidRPr="00B96263" w:rsidRDefault="007662E6" w:rsidP="007662E6">
            <w:pPr>
              <w:spacing w:before="240" w:after="0"/>
              <w:rPr>
                <w:b/>
                <w:bCs/>
                <w:i/>
                <w:iCs/>
              </w:rPr>
            </w:pPr>
            <w:r w:rsidRPr="00B96263">
              <w:rPr>
                <w:b/>
                <w:bCs/>
                <w:i/>
                <w:iCs/>
              </w:rPr>
              <w:t>Proposal 2: RAN4 to consider the following procedures to simplify the test system:</w:t>
            </w:r>
          </w:p>
          <w:p w14:paraId="6889E1AD"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Step 1</w:t>
            </w:r>
            <w:r w:rsidRPr="00B96263">
              <w:rPr>
                <w:rFonts w:hint="eastAsia"/>
                <w:b/>
                <w:i/>
              </w:rPr>
              <w:t>.</w:t>
            </w:r>
            <w:r w:rsidRPr="00B96263">
              <w:rPr>
                <w:b/>
                <w:i/>
              </w:rPr>
              <w:t xml:space="preserve"> Generate the BS beamforming power pattern of every Tx beam</w:t>
            </w:r>
          </w:p>
          <w:p w14:paraId="0CA3A8EE"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Step 2</w:t>
            </w:r>
            <w:r w:rsidRPr="00B96263">
              <w:rPr>
                <w:rFonts w:hint="eastAsia"/>
                <w:b/>
                <w:i/>
              </w:rPr>
              <w:t>.</w:t>
            </w:r>
            <w:r w:rsidRPr="00B96263">
              <w:rPr>
                <w:b/>
                <w:i/>
              </w:rPr>
              <w:t xml:space="preserve"> Add the BS beamforming power pattern into the power of different clusters in specific </w:t>
            </w:r>
            <w:proofErr w:type="spellStart"/>
            <w:r w:rsidRPr="00B96263">
              <w:rPr>
                <w:b/>
                <w:i/>
              </w:rPr>
              <w:t>ZoD</w:t>
            </w:r>
            <w:proofErr w:type="spellEnd"/>
            <w:r w:rsidRPr="00B96263">
              <w:rPr>
                <w:b/>
                <w:i/>
              </w:rPr>
              <w:t xml:space="preserve"> and </w:t>
            </w:r>
            <w:proofErr w:type="spellStart"/>
            <w:r w:rsidRPr="00B96263">
              <w:rPr>
                <w:b/>
                <w:i/>
              </w:rPr>
              <w:t>AoD</w:t>
            </w:r>
            <w:proofErr w:type="spellEnd"/>
            <w:r w:rsidRPr="00B96263">
              <w:rPr>
                <w:b/>
                <w:i/>
              </w:rPr>
              <w:t>, and derive the new power of every cluster</w:t>
            </w:r>
          </w:p>
          <w:p w14:paraId="7D946855"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Step 3</w:t>
            </w:r>
            <w:r w:rsidRPr="00B96263">
              <w:rPr>
                <w:rFonts w:hint="eastAsia"/>
                <w:b/>
                <w:i/>
              </w:rPr>
              <w:t>.</w:t>
            </w:r>
            <w:r w:rsidRPr="00B96263">
              <w:rPr>
                <w:b/>
                <w:i/>
              </w:rPr>
              <w:t xml:space="preserve"> Use the new power of clusters to generate the power angular spectrum (PAS) of </w:t>
            </w:r>
            <w:proofErr w:type="spellStart"/>
            <w:r w:rsidRPr="00B96263">
              <w:rPr>
                <w:b/>
                <w:i/>
              </w:rPr>
              <w:t>ZoA</w:t>
            </w:r>
            <w:proofErr w:type="spellEnd"/>
            <w:r w:rsidRPr="00B96263">
              <w:rPr>
                <w:b/>
                <w:i/>
              </w:rPr>
              <w:t xml:space="preserve"> and </w:t>
            </w:r>
            <w:proofErr w:type="spellStart"/>
            <w:r w:rsidRPr="00B96263">
              <w:rPr>
                <w:b/>
                <w:i/>
              </w:rPr>
              <w:t>AoA</w:t>
            </w:r>
            <w:proofErr w:type="spellEnd"/>
          </w:p>
          <w:p w14:paraId="417375B9"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Step 4</w:t>
            </w:r>
            <w:r w:rsidRPr="00B96263">
              <w:rPr>
                <w:rFonts w:hint="eastAsia"/>
                <w:b/>
                <w:i/>
              </w:rPr>
              <w:t>.</w:t>
            </w:r>
            <w:r w:rsidRPr="00B96263">
              <w:rPr>
                <w:b/>
                <w:i/>
              </w:rPr>
              <w:t xml:space="preserve"> Some Tx beams with the corresponding </w:t>
            </w:r>
            <w:proofErr w:type="spellStart"/>
            <w:r w:rsidRPr="00B96263">
              <w:rPr>
                <w:b/>
                <w:i/>
              </w:rPr>
              <w:t>ZoA</w:t>
            </w:r>
            <w:proofErr w:type="spellEnd"/>
            <w:r w:rsidRPr="00B96263">
              <w:rPr>
                <w:b/>
                <w:i/>
              </w:rPr>
              <w:t>/</w:t>
            </w:r>
            <w:proofErr w:type="spellStart"/>
            <w:r w:rsidRPr="00B96263">
              <w:rPr>
                <w:b/>
                <w:i/>
              </w:rPr>
              <w:t>AoA</w:t>
            </w:r>
            <w:proofErr w:type="spellEnd"/>
            <w:r w:rsidRPr="00B96263">
              <w:rPr>
                <w:b/>
                <w:i/>
              </w:rPr>
              <w:t xml:space="preserve"> are to be grouped together based on a certain rule (e.g., the </w:t>
            </w:r>
            <w:proofErr w:type="spellStart"/>
            <w:r w:rsidRPr="00B96263">
              <w:rPr>
                <w:b/>
                <w:i/>
              </w:rPr>
              <w:t>ZoA</w:t>
            </w:r>
            <w:proofErr w:type="spellEnd"/>
            <w:r w:rsidRPr="00B96263">
              <w:rPr>
                <w:b/>
                <w:i/>
              </w:rPr>
              <w:t>/</w:t>
            </w:r>
            <w:proofErr w:type="spellStart"/>
            <w:r w:rsidRPr="00B96263">
              <w:rPr>
                <w:b/>
                <w:i/>
              </w:rPr>
              <w:t>AoA</w:t>
            </w:r>
            <w:proofErr w:type="spellEnd"/>
            <w:r w:rsidRPr="00B96263">
              <w:rPr>
                <w:b/>
                <w:i/>
              </w:rPr>
              <w:t xml:space="preserve"> of the strongest power derived from the PAS in step 3 are the same angle or in a pre-defined range)</w:t>
            </w:r>
          </w:p>
          <w:p w14:paraId="057802F7"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Step 5. Using one or small number of probes to emulate one beam group.</w:t>
            </w:r>
          </w:p>
          <w:p w14:paraId="68167F84" w14:textId="77777777" w:rsidR="007662E6" w:rsidRPr="00B96263" w:rsidRDefault="007662E6" w:rsidP="007662E6">
            <w:pPr>
              <w:pStyle w:val="ListParagraph"/>
              <w:numPr>
                <w:ilvl w:val="0"/>
                <w:numId w:val="83"/>
              </w:numPr>
              <w:overflowPunct/>
              <w:autoSpaceDE/>
              <w:autoSpaceDN/>
              <w:adjustRightInd/>
              <w:spacing w:before="120" w:after="120"/>
              <w:ind w:firstLineChars="0"/>
              <w:textAlignment w:val="auto"/>
              <w:rPr>
                <w:b/>
                <w:i/>
              </w:rPr>
            </w:pPr>
            <w:r w:rsidRPr="00B96263">
              <w:rPr>
                <w:b/>
                <w:i/>
              </w:rPr>
              <w:t xml:space="preserve">Step 6. Delete the unnecessary </w:t>
            </w:r>
            <w:r w:rsidRPr="00B96263">
              <w:rPr>
                <w:rFonts w:hint="eastAsia"/>
                <w:b/>
                <w:i/>
              </w:rPr>
              <w:t>probes</w:t>
            </w:r>
            <w:r w:rsidRPr="00B96263">
              <w:rPr>
                <w:b/>
                <w:i/>
              </w:rPr>
              <w:t xml:space="preserve"> and merge some adjacent probes.</w:t>
            </w:r>
          </w:p>
          <w:p w14:paraId="4226D73A" w14:textId="77777777" w:rsidR="007662E6" w:rsidRPr="00B96263" w:rsidRDefault="007662E6" w:rsidP="007662E6">
            <w:pPr>
              <w:spacing w:before="120"/>
              <w:rPr>
                <w:b/>
                <w:i/>
              </w:rPr>
            </w:pPr>
            <w:r w:rsidRPr="00B96263">
              <w:rPr>
                <w:b/>
                <w:i/>
              </w:rPr>
              <w:t>Proposal 3: RAN4 to consider the following two approaches for design the test system</w:t>
            </w:r>
          </w:p>
          <w:p w14:paraId="05D07DA1" w14:textId="77777777" w:rsidR="005255ED" w:rsidRPr="00B96263" w:rsidRDefault="005255ED" w:rsidP="005255ED">
            <w:pPr>
              <w:spacing w:before="120"/>
              <w:jc w:val="center"/>
              <w:rPr>
                <w:b/>
              </w:rPr>
            </w:pPr>
            <w:r w:rsidRPr="00B96263">
              <w:rPr>
                <w:noProof/>
              </w:rPr>
              <w:lastRenderedPageBreak/>
              <w:drawing>
                <wp:inline distT="0" distB="0" distL="0" distR="0" wp14:anchorId="52A7473A" wp14:editId="6352D6A1">
                  <wp:extent cx="3203205" cy="929939"/>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16760" cy="933874"/>
                          </a:xfrm>
                          <a:prstGeom prst="rect">
                            <a:avLst/>
                          </a:prstGeom>
                          <a:noFill/>
                        </pic:spPr>
                      </pic:pic>
                    </a:graphicData>
                  </a:graphic>
                </wp:inline>
              </w:drawing>
            </w:r>
          </w:p>
          <w:p w14:paraId="2A70322D" w14:textId="77777777" w:rsidR="005255ED" w:rsidRPr="00B96263" w:rsidRDefault="005255ED" w:rsidP="005255ED">
            <w:pPr>
              <w:spacing w:before="120"/>
              <w:jc w:val="center"/>
              <w:rPr>
                <w:b/>
                <w:i/>
              </w:rPr>
            </w:pPr>
            <w:r w:rsidRPr="00B96263">
              <w:rPr>
                <w:b/>
                <w:i/>
              </w:rPr>
              <w:t>approach a</w:t>
            </w:r>
          </w:p>
          <w:p w14:paraId="2D41B407" w14:textId="77777777" w:rsidR="005255ED" w:rsidRPr="00B96263" w:rsidRDefault="005255ED" w:rsidP="005255ED">
            <w:pPr>
              <w:spacing w:before="120"/>
              <w:jc w:val="center"/>
              <w:rPr>
                <w:b/>
              </w:rPr>
            </w:pPr>
            <w:r w:rsidRPr="00B96263">
              <w:rPr>
                <w:noProof/>
              </w:rPr>
              <w:drawing>
                <wp:inline distT="0" distB="0" distL="0" distR="0" wp14:anchorId="01662726" wp14:editId="2418B7E0">
                  <wp:extent cx="3343451" cy="970730"/>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flipV="1">
                            <a:off x="0" y="0"/>
                            <a:ext cx="3362875" cy="976370"/>
                          </a:xfrm>
                          <a:prstGeom prst="rect">
                            <a:avLst/>
                          </a:prstGeom>
                          <a:noFill/>
                        </pic:spPr>
                      </pic:pic>
                    </a:graphicData>
                  </a:graphic>
                </wp:inline>
              </w:drawing>
            </w:r>
          </w:p>
          <w:p w14:paraId="4CA4358D" w14:textId="77777777" w:rsidR="005255ED" w:rsidRPr="00B96263" w:rsidRDefault="005255ED" w:rsidP="005255ED">
            <w:pPr>
              <w:spacing w:before="120"/>
              <w:jc w:val="center"/>
              <w:rPr>
                <w:b/>
                <w:i/>
              </w:rPr>
            </w:pPr>
            <w:r w:rsidRPr="00B96263">
              <w:rPr>
                <w:b/>
                <w:i/>
              </w:rPr>
              <w:t>approach b</w:t>
            </w:r>
          </w:p>
          <w:p w14:paraId="654803D7" w14:textId="77777777" w:rsidR="003805C2" w:rsidRPr="00B96263" w:rsidRDefault="003805C2" w:rsidP="003805C2">
            <w:pPr>
              <w:pStyle w:val="Caption"/>
              <w:rPr>
                <w:b w:val="0"/>
              </w:rPr>
            </w:pPr>
            <w:r w:rsidRPr="00B96263">
              <w:t>Proposal 4: Companies to provide candidate probe locations for CDL-A/B/C for merging and rotating. E.g.,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5"/>
              <w:gridCol w:w="2335"/>
              <w:gridCol w:w="2340"/>
            </w:tblGrid>
            <w:tr w:rsidR="003805C2" w:rsidRPr="00B96263" w14:paraId="35313493" w14:textId="77777777" w:rsidTr="00D676AB">
              <w:trPr>
                <w:trHeight w:val="2355"/>
              </w:trPr>
              <w:tc>
                <w:tcPr>
                  <w:tcW w:w="2697" w:type="dxa"/>
                </w:tcPr>
                <w:p w14:paraId="16C82A5F" w14:textId="77777777" w:rsidR="003805C2" w:rsidRPr="00B96263" w:rsidRDefault="003805C2" w:rsidP="003805C2">
                  <w:pPr>
                    <w:pStyle w:val="Caption"/>
                    <w:jc w:val="center"/>
                    <w:rPr>
                      <w:b w:val="0"/>
                      <w:noProof/>
                    </w:rPr>
                  </w:pPr>
                  <w:r w:rsidRPr="00B96263">
                    <w:rPr>
                      <w:b w:val="0"/>
                      <w:noProof/>
                    </w:rPr>
                    <w:drawing>
                      <wp:inline distT="0" distB="0" distL="0" distR="0" wp14:anchorId="076CEA5B" wp14:editId="78674A25">
                        <wp:extent cx="1879872" cy="1784908"/>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32870" cy="1835228"/>
                                </a:xfrm>
                                <a:prstGeom prst="rect">
                                  <a:avLst/>
                                </a:prstGeom>
                              </pic:spPr>
                            </pic:pic>
                          </a:graphicData>
                        </a:graphic>
                      </wp:inline>
                    </w:drawing>
                  </w:r>
                </w:p>
                <w:p w14:paraId="180E3B22" w14:textId="77777777" w:rsidR="003805C2" w:rsidRPr="00B96263" w:rsidRDefault="003805C2" w:rsidP="003805C2">
                  <w:pPr>
                    <w:pStyle w:val="Caption"/>
                    <w:jc w:val="center"/>
                    <w:rPr>
                      <w:b w:val="0"/>
                    </w:rPr>
                  </w:pPr>
                  <w:r w:rsidRPr="00B96263">
                    <w:t>(a) CDL-A</w:t>
                  </w:r>
                </w:p>
              </w:tc>
              <w:tc>
                <w:tcPr>
                  <w:tcW w:w="2697" w:type="dxa"/>
                </w:tcPr>
                <w:p w14:paraId="74FF38CD" w14:textId="77777777" w:rsidR="003805C2" w:rsidRPr="00B96263" w:rsidRDefault="003805C2" w:rsidP="003805C2">
                  <w:pPr>
                    <w:pStyle w:val="Caption"/>
                    <w:jc w:val="center"/>
                    <w:rPr>
                      <w:b w:val="0"/>
                      <w:noProof/>
                    </w:rPr>
                  </w:pPr>
                  <w:r w:rsidRPr="00B96263">
                    <w:rPr>
                      <w:b w:val="0"/>
                      <w:noProof/>
                    </w:rPr>
                    <w:drawing>
                      <wp:inline distT="0" distB="0" distL="0" distR="0" wp14:anchorId="2D946A46" wp14:editId="31BDCA95">
                        <wp:extent cx="1879569" cy="1799539"/>
                        <wp:effectExtent l="0" t="0" r="69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922348" cy="1840496"/>
                                </a:xfrm>
                                <a:prstGeom prst="rect">
                                  <a:avLst/>
                                </a:prstGeom>
                              </pic:spPr>
                            </pic:pic>
                          </a:graphicData>
                        </a:graphic>
                      </wp:inline>
                    </w:drawing>
                  </w:r>
                </w:p>
                <w:p w14:paraId="7E330C2D" w14:textId="77777777" w:rsidR="003805C2" w:rsidRPr="00B96263" w:rsidRDefault="003805C2" w:rsidP="003805C2">
                  <w:pPr>
                    <w:pStyle w:val="Caption"/>
                    <w:jc w:val="center"/>
                    <w:rPr>
                      <w:b w:val="0"/>
                    </w:rPr>
                  </w:pPr>
                  <w:r w:rsidRPr="00B96263">
                    <w:t>(b) CDL-B</w:t>
                  </w:r>
                </w:p>
              </w:tc>
              <w:tc>
                <w:tcPr>
                  <w:tcW w:w="2703" w:type="dxa"/>
                </w:tcPr>
                <w:p w14:paraId="0767165C" w14:textId="77777777" w:rsidR="003805C2" w:rsidRPr="00B96263" w:rsidRDefault="003805C2" w:rsidP="003805C2">
                  <w:pPr>
                    <w:pStyle w:val="Caption"/>
                    <w:jc w:val="center"/>
                    <w:rPr>
                      <w:b w:val="0"/>
                      <w:noProof/>
                    </w:rPr>
                  </w:pPr>
                  <w:r w:rsidRPr="00B96263">
                    <w:rPr>
                      <w:b w:val="0"/>
                      <w:noProof/>
                    </w:rPr>
                    <w:drawing>
                      <wp:inline distT="0" distB="0" distL="0" distR="0" wp14:anchorId="59119716" wp14:editId="12DE027C">
                        <wp:extent cx="1890932" cy="17843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24884" cy="1816388"/>
                                </a:xfrm>
                                <a:prstGeom prst="rect">
                                  <a:avLst/>
                                </a:prstGeom>
                              </pic:spPr>
                            </pic:pic>
                          </a:graphicData>
                        </a:graphic>
                      </wp:inline>
                    </w:drawing>
                  </w:r>
                </w:p>
                <w:p w14:paraId="18D16C37" w14:textId="77777777" w:rsidR="003805C2" w:rsidRPr="00B96263" w:rsidRDefault="003805C2" w:rsidP="003805C2">
                  <w:pPr>
                    <w:pStyle w:val="Caption"/>
                    <w:jc w:val="center"/>
                    <w:rPr>
                      <w:b w:val="0"/>
                    </w:rPr>
                  </w:pPr>
                  <w:r w:rsidRPr="00B96263">
                    <w:t>(c) CDL-C</w:t>
                  </w:r>
                </w:p>
              </w:tc>
            </w:tr>
          </w:tbl>
          <w:p w14:paraId="3BBAC6E4" w14:textId="77777777" w:rsidR="003805C2" w:rsidRPr="00B96263" w:rsidRDefault="003805C2" w:rsidP="003805C2">
            <w:pPr>
              <w:pStyle w:val="Caption"/>
              <w:rPr>
                <w:b w:val="0"/>
              </w:rPr>
            </w:pPr>
            <w:r w:rsidRPr="00B96263">
              <w:t>Proposal 5: RAN4 to consider the UE Rx beamforming resolution in angular domain to perform OTA probe allocations.</w:t>
            </w:r>
          </w:p>
          <w:p w14:paraId="32EAD20B" w14:textId="77777777" w:rsidR="007662E6" w:rsidRPr="00B96263" w:rsidRDefault="007662E6" w:rsidP="00304501">
            <w:pPr>
              <w:spacing w:before="120" w:after="120"/>
              <w:rPr>
                <w:rFonts w:asciiTheme="minorHAnsi" w:hAnsiTheme="minorHAnsi" w:cstheme="minorHAnsi"/>
              </w:rPr>
            </w:pPr>
          </w:p>
        </w:tc>
      </w:tr>
      <w:tr w:rsidR="00304501" w:rsidRPr="00B96263" w14:paraId="2A5C4A97" w14:textId="77777777" w:rsidTr="00583077">
        <w:trPr>
          <w:trHeight w:val="468"/>
        </w:trPr>
        <w:tc>
          <w:tcPr>
            <w:tcW w:w="1271" w:type="dxa"/>
          </w:tcPr>
          <w:p w14:paraId="17C8C10E" w14:textId="5EEC46A3" w:rsidR="00304501" w:rsidRPr="00B96263" w:rsidRDefault="00304501" w:rsidP="00304501">
            <w:pPr>
              <w:spacing w:before="120" w:after="120"/>
              <w:rPr>
                <w:rFonts w:ascii="Arial" w:hAnsi="Arial" w:cs="Arial"/>
                <w:b/>
                <w:bCs/>
                <w:color w:val="0000FF"/>
                <w:sz w:val="16"/>
                <w:szCs w:val="16"/>
                <w:u w:val="single"/>
              </w:rPr>
            </w:pPr>
            <w:hyperlink r:id="rId93" w:history="1">
              <w:r w:rsidRPr="00B96263">
                <w:rPr>
                  <w:rStyle w:val="Hyperlink"/>
                  <w:rFonts w:ascii="Arial" w:hAnsi="Arial" w:cs="Arial"/>
                  <w:b/>
                  <w:bCs/>
                  <w:sz w:val="16"/>
                  <w:szCs w:val="16"/>
                </w:rPr>
                <w:t>R4-2418848</w:t>
              </w:r>
            </w:hyperlink>
          </w:p>
        </w:tc>
        <w:tc>
          <w:tcPr>
            <w:tcW w:w="1134" w:type="dxa"/>
          </w:tcPr>
          <w:p w14:paraId="0BA2E452" w14:textId="3E23E253"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Qualcomm Incorporated</w:t>
            </w:r>
          </w:p>
        </w:tc>
        <w:tc>
          <w:tcPr>
            <w:tcW w:w="7226" w:type="dxa"/>
          </w:tcPr>
          <w:p w14:paraId="149E19BF" w14:textId="77777777" w:rsidR="00300FD3" w:rsidRPr="00B96263" w:rsidRDefault="00300FD3" w:rsidP="00300FD3">
            <w:pPr>
              <w:pStyle w:val="B2"/>
              <w:ind w:left="0" w:firstLine="0"/>
              <w:rPr>
                <w:b/>
                <w:bCs/>
              </w:rPr>
            </w:pPr>
            <w:r w:rsidRPr="00B96263">
              <w:rPr>
                <w:b/>
                <w:bCs/>
              </w:rPr>
              <w:t>Observation 1: An effective test case for beam prediction use case BM-Case1 requires the following:</w:t>
            </w:r>
          </w:p>
          <w:p w14:paraId="104E7940" w14:textId="77777777" w:rsidR="00300FD3" w:rsidRPr="00B96263" w:rsidRDefault="00300FD3" w:rsidP="00300FD3">
            <w:pPr>
              <w:pStyle w:val="B2"/>
              <w:numPr>
                <w:ilvl w:val="0"/>
                <w:numId w:val="80"/>
              </w:numPr>
              <w:rPr>
                <w:b/>
                <w:bCs/>
              </w:rPr>
            </w:pPr>
            <w:r w:rsidRPr="00B96263">
              <w:rPr>
                <w:b/>
                <w:bCs/>
              </w:rPr>
              <w:t xml:space="preserve">Sufficient randomness and variation in time and spatial domain of L1-RSRP </w:t>
            </w:r>
          </w:p>
          <w:p w14:paraId="2D8E3CF4" w14:textId="77777777" w:rsidR="00300FD3" w:rsidRPr="00B96263" w:rsidRDefault="00300FD3" w:rsidP="00300FD3">
            <w:pPr>
              <w:pStyle w:val="B2"/>
              <w:numPr>
                <w:ilvl w:val="0"/>
                <w:numId w:val="80"/>
              </w:numPr>
              <w:rPr>
                <w:b/>
                <w:bCs/>
              </w:rPr>
            </w:pPr>
            <w:r w:rsidRPr="00B96263">
              <w:rPr>
                <w:b/>
                <w:bCs/>
              </w:rPr>
              <w:t xml:space="preserve">DL Tx beam sweeping with enough number of Tx beams in Set B and Set A </w:t>
            </w:r>
          </w:p>
          <w:p w14:paraId="44C53907" w14:textId="77777777" w:rsidR="00300FD3" w:rsidRPr="00B96263" w:rsidRDefault="00300FD3" w:rsidP="00300FD3">
            <w:pPr>
              <w:jc w:val="both"/>
              <w:rPr>
                <w:b/>
                <w:bCs/>
                <w:lang w:eastAsia="zh-CN"/>
              </w:rPr>
            </w:pPr>
            <w:r w:rsidRPr="00B96263">
              <w:rPr>
                <w:b/>
                <w:bCs/>
                <w:lang w:val="en-US" w:eastAsia="zh-CN"/>
              </w:rPr>
              <w:t xml:space="preserve">Observation 2: </w:t>
            </w:r>
            <w:r w:rsidRPr="00B96263">
              <w:rPr>
                <w:b/>
                <w:bCs/>
                <w:lang w:eastAsia="zh-CN"/>
              </w:rPr>
              <w:t xml:space="preserve">Verifying the AI/ML beam management performance (e.g., prediction of top K beams) in a TDL channel </w:t>
            </w:r>
            <w:r w:rsidRPr="00B96263">
              <w:rPr>
                <w:rFonts w:hint="eastAsia"/>
                <w:b/>
                <w:bCs/>
                <w:lang w:eastAsia="zh-CN"/>
              </w:rPr>
              <w:t xml:space="preserve">with single </w:t>
            </w:r>
            <w:proofErr w:type="spellStart"/>
            <w:r w:rsidRPr="00B96263">
              <w:rPr>
                <w:rFonts w:hint="eastAsia"/>
                <w:b/>
                <w:bCs/>
                <w:lang w:eastAsia="zh-CN"/>
              </w:rPr>
              <w:t>AoA</w:t>
            </w:r>
            <w:proofErr w:type="spellEnd"/>
            <w:r w:rsidRPr="00B96263">
              <w:rPr>
                <w:rFonts w:hint="eastAsia"/>
                <w:b/>
                <w:bCs/>
                <w:lang w:eastAsia="zh-CN"/>
              </w:rPr>
              <w:t xml:space="preserve"> </w:t>
            </w:r>
            <w:r w:rsidRPr="00B96263">
              <w:rPr>
                <w:b/>
                <w:bCs/>
                <w:lang w:eastAsia="zh-CN"/>
              </w:rPr>
              <w:t xml:space="preserve">without spatial characteristics makes the test too simple and inconsistent with the actual </w:t>
            </w:r>
            <w:r w:rsidRPr="00B96263">
              <w:rPr>
                <w:rFonts w:eastAsia="游ゴシック" w:hint="eastAsia"/>
                <w:b/>
                <w:bCs/>
                <w:lang w:eastAsia="ja-JP"/>
              </w:rPr>
              <w:t>field</w:t>
            </w:r>
            <w:r w:rsidRPr="00B96263">
              <w:rPr>
                <w:b/>
                <w:bCs/>
                <w:lang w:eastAsia="zh-CN"/>
              </w:rPr>
              <w:t xml:space="preserve"> environment.</w:t>
            </w:r>
            <w:r w:rsidRPr="00B96263">
              <w:rPr>
                <w:rFonts w:hint="eastAsia"/>
                <w:b/>
                <w:bCs/>
                <w:lang w:eastAsia="zh-CN"/>
              </w:rPr>
              <w:t xml:space="preserve"> </w:t>
            </w:r>
            <w:proofErr w:type="gramStart"/>
            <w:r w:rsidRPr="00B96263">
              <w:rPr>
                <w:rFonts w:hint="eastAsia"/>
                <w:b/>
                <w:bCs/>
                <w:lang w:eastAsia="zh-CN"/>
              </w:rPr>
              <w:t>Thus</w:t>
            </w:r>
            <w:proofErr w:type="gramEnd"/>
            <w:r w:rsidRPr="00B96263">
              <w:rPr>
                <w:rFonts w:hint="eastAsia"/>
                <w:b/>
                <w:bCs/>
                <w:lang w:eastAsia="zh-CN"/>
              </w:rPr>
              <w:t xml:space="preserve"> it is not feasible to </w:t>
            </w:r>
            <w:r w:rsidRPr="00B96263">
              <w:rPr>
                <w:b/>
                <w:bCs/>
                <w:lang w:eastAsia="zh-CN"/>
              </w:rPr>
              <w:t>general</w:t>
            </w:r>
            <w:r w:rsidRPr="00B96263">
              <w:rPr>
                <w:rFonts w:hint="eastAsia"/>
                <w:b/>
                <w:bCs/>
                <w:lang w:eastAsia="zh-CN"/>
              </w:rPr>
              <w:t xml:space="preserve"> proper Set A and Set B with single </w:t>
            </w:r>
            <w:proofErr w:type="spellStart"/>
            <w:r w:rsidRPr="00B96263">
              <w:rPr>
                <w:rFonts w:hint="eastAsia"/>
                <w:b/>
                <w:bCs/>
                <w:lang w:eastAsia="zh-CN"/>
              </w:rPr>
              <w:t>AoA</w:t>
            </w:r>
            <w:proofErr w:type="spellEnd"/>
            <w:r w:rsidRPr="00B96263">
              <w:rPr>
                <w:rFonts w:hint="eastAsia"/>
                <w:b/>
                <w:bCs/>
                <w:lang w:eastAsia="zh-CN"/>
              </w:rPr>
              <w:t xml:space="preserve"> setup.</w:t>
            </w:r>
          </w:p>
          <w:p w14:paraId="5D2999F5" w14:textId="77777777" w:rsidR="00300FD3" w:rsidRPr="00B96263" w:rsidRDefault="00300FD3" w:rsidP="00300FD3">
            <w:pPr>
              <w:jc w:val="both"/>
              <w:rPr>
                <w:b/>
                <w:bCs/>
                <w:lang w:eastAsia="zh-CN"/>
              </w:rPr>
            </w:pPr>
            <w:r w:rsidRPr="00B96263">
              <w:rPr>
                <w:b/>
                <w:bCs/>
                <w:lang w:eastAsia="zh-CN"/>
              </w:rPr>
              <w:t xml:space="preserve">Observation 3: Some companies suggested to emulate multiple beams with single </w:t>
            </w:r>
            <w:proofErr w:type="spellStart"/>
            <w:r w:rsidRPr="00B96263">
              <w:rPr>
                <w:b/>
                <w:bCs/>
                <w:lang w:eastAsia="zh-CN"/>
              </w:rPr>
              <w:t>AoA</w:t>
            </w:r>
            <w:proofErr w:type="spellEnd"/>
            <w:r w:rsidRPr="00B96263">
              <w:rPr>
                <w:b/>
                <w:bCs/>
                <w:lang w:eastAsia="zh-CN"/>
              </w:rPr>
              <w:t xml:space="preserve"> by using different power. The power levels will have to be defined in test </w:t>
            </w:r>
            <w:r w:rsidRPr="00B96263">
              <w:rPr>
                <w:b/>
                <w:bCs/>
                <w:lang w:eastAsia="zh-CN"/>
              </w:rPr>
              <w:lastRenderedPageBreak/>
              <w:t xml:space="preserve">configuration to enable this method. That will allow UE to predict the strongest beam through simple interpolation. </w:t>
            </w:r>
          </w:p>
          <w:p w14:paraId="200432BC" w14:textId="77777777" w:rsidR="00300FD3" w:rsidRPr="00B96263" w:rsidRDefault="00300FD3" w:rsidP="00300FD3">
            <w:pPr>
              <w:jc w:val="both"/>
              <w:rPr>
                <w:b/>
                <w:bCs/>
                <w:lang w:eastAsia="zh-CN"/>
              </w:rPr>
            </w:pPr>
            <w:r w:rsidRPr="00B96263">
              <w:rPr>
                <w:b/>
                <w:bCs/>
                <w:lang w:eastAsia="zh-CN"/>
              </w:rPr>
              <w:t xml:space="preserve">Observation 4: </w:t>
            </w:r>
            <w:r w:rsidRPr="00B96263">
              <w:rPr>
                <w:b/>
                <w:bCs/>
              </w:rPr>
              <w:t xml:space="preserve">CDL </w:t>
            </w:r>
            <w:r w:rsidRPr="00B96263">
              <w:rPr>
                <w:rFonts w:hint="eastAsia"/>
                <w:b/>
                <w:bCs/>
                <w:lang w:eastAsia="zh-CN"/>
              </w:rPr>
              <w:t xml:space="preserve">with spatial </w:t>
            </w:r>
            <w:r w:rsidRPr="00B96263">
              <w:rPr>
                <w:b/>
                <w:bCs/>
                <w:lang w:eastAsia="zh-CN"/>
              </w:rPr>
              <w:t>properties</w:t>
            </w:r>
            <w:r w:rsidRPr="00B96263">
              <w:rPr>
                <w:rFonts w:hint="eastAsia"/>
                <w:b/>
                <w:bCs/>
                <w:lang w:eastAsia="zh-CN"/>
              </w:rPr>
              <w:t xml:space="preserve"> is</w:t>
            </w:r>
            <w:r w:rsidRPr="00B96263">
              <w:rPr>
                <w:b/>
                <w:bCs/>
              </w:rPr>
              <w:t xml:space="preserve"> a </w:t>
            </w:r>
            <w:r w:rsidRPr="00B96263">
              <w:rPr>
                <w:rFonts w:eastAsia="游ゴシック" w:hint="eastAsia"/>
                <w:b/>
                <w:bCs/>
                <w:lang w:eastAsia="ja-JP"/>
              </w:rPr>
              <w:t xml:space="preserve">more </w:t>
            </w:r>
            <w:r w:rsidRPr="00B96263">
              <w:rPr>
                <w:b/>
                <w:bCs/>
              </w:rPr>
              <w:t xml:space="preserve">realistic </w:t>
            </w:r>
            <w:r w:rsidRPr="00B96263">
              <w:rPr>
                <w:rFonts w:hint="eastAsia"/>
                <w:b/>
                <w:bCs/>
                <w:lang w:eastAsia="zh-CN"/>
              </w:rPr>
              <w:t xml:space="preserve">and proper </w:t>
            </w:r>
            <w:r w:rsidRPr="00B96263">
              <w:rPr>
                <w:b/>
                <w:bCs/>
              </w:rPr>
              <w:t xml:space="preserve">channel model for </w:t>
            </w:r>
            <w:r w:rsidRPr="00B96263">
              <w:rPr>
                <w:rFonts w:hint="eastAsia"/>
                <w:b/>
                <w:bCs/>
                <w:lang w:eastAsia="zh-CN"/>
              </w:rPr>
              <w:t xml:space="preserve">AI/ML </w:t>
            </w:r>
            <w:r w:rsidRPr="00B96263">
              <w:rPr>
                <w:b/>
                <w:bCs/>
              </w:rPr>
              <w:t>beam management tes</w:t>
            </w:r>
            <w:r w:rsidRPr="00B96263">
              <w:rPr>
                <w:rFonts w:hint="eastAsia"/>
                <w:b/>
                <w:bCs/>
                <w:lang w:eastAsia="zh-CN"/>
              </w:rPr>
              <w:t xml:space="preserve">ting. To </w:t>
            </w:r>
            <w:r w:rsidRPr="00B96263">
              <w:rPr>
                <w:b/>
                <w:bCs/>
                <w:lang w:eastAsia="zh-CN"/>
              </w:rPr>
              <w:t>support</w:t>
            </w:r>
            <w:r w:rsidRPr="00B96263">
              <w:rPr>
                <w:rFonts w:hint="eastAsia"/>
                <w:b/>
                <w:bCs/>
                <w:lang w:eastAsia="zh-CN"/>
              </w:rPr>
              <w:t xml:space="preserve"> CDL, multiple probes test setup is needed.</w:t>
            </w:r>
          </w:p>
          <w:p w14:paraId="5C1B0AE5" w14:textId="77777777" w:rsidR="00300FD3" w:rsidRPr="00B96263" w:rsidRDefault="00300FD3" w:rsidP="00300FD3">
            <w:pPr>
              <w:rPr>
                <w:b/>
                <w:bCs/>
                <w:lang w:eastAsia="zh-CN"/>
              </w:rPr>
            </w:pPr>
            <w:r w:rsidRPr="00B96263">
              <w:rPr>
                <w:b/>
                <w:bCs/>
                <w:lang w:eastAsia="zh-CN"/>
              </w:rPr>
              <w:t>Observation 5:</w:t>
            </w:r>
            <w:r w:rsidRPr="00B96263">
              <w:rPr>
                <w:rFonts w:hint="eastAsia"/>
                <w:b/>
                <w:bCs/>
                <w:lang w:eastAsia="zh-CN"/>
              </w:rPr>
              <w:t xml:space="preserve"> </w:t>
            </w:r>
            <w:r w:rsidRPr="00B96263">
              <w:rPr>
                <w:b/>
                <w:bCs/>
                <w:lang w:eastAsia="zh-CN"/>
              </w:rPr>
              <w:t xml:space="preserve">With TDL channel, to generate Set A and Set B, multiple </w:t>
            </w:r>
            <w:proofErr w:type="spellStart"/>
            <w:r w:rsidRPr="00B96263">
              <w:rPr>
                <w:b/>
                <w:bCs/>
                <w:lang w:eastAsia="zh-CN"/>
              </w:rPr>
              <w:t>AoAs</w:t>
            </w:r>
            <w:proofErr w:type="spellEnd"/>
            <w:r w:rsidRPr="00B96263">
              <w:rPr>
                <w:b/>
                <w:bCs/>
                <w:lang w:eastAsia="zh-CN"/>
              </w:rPr>
              <w:t>/probes test setup is necessary.</w:t>
            </w:r>
          </w:p>
          <w:p w14:paraId="147DE0AA" w14:textId="77777777" w:rsidR="00300FD3" w:rsidRPr="00B96263" w:rsidRDefault="00300FD3" w:rsidP="00300FD3">
            <w:pPr>
              <w:jc w:val="both"/>
              <w:rPr>
                <w:b/>
                <w:bCs/>
                <w:lang w:val="en-US" w:eastAsia="zh-CN"/>
              </w:rPr>
            </w:pPr>
            <w:r w:rsidRPr="00B96263">
              <w:rPr>
                <w:b/>
                <w:bCs/>
                <w:lang w:val="en-US" w:eastAsia="zh-CN"/>
              </w:rPr>
              <w:t>Observation 6: The key requirements for AI/ML BM test setup are listed following:</w:t>
            </w:r>
          </w:p>
          <w:p w14:paraId="3C209BB2" w14:textId="77777777" w:rsidR="00300FD3" w:rsidRPr="00B96263" w:rsidRDefault="00300FD3" w:rsidP="00300FD3">
            <w:pPr>
              <w:pStyle w:val="ListParagraph"/>
              <w:numPr>
                <w:ilvl w:val="0"/>
                <w:numId w:val="79"/>
              </w:numPr>
              <w:overflowPunct/>
              <w:autoSpaceDE/>
              <w:autoSpaceDN/>
              <w:adjustRightInd/>
              <w:ind w:firstLineChars="0"/>
              <w:contextualSpacing/>
              <w:jc w:val="both"/>
              <w:textAlignment w:val="auto"/>
              <w:rPr>
                <w:b/>
                <w:bCs/>
                <w:lang w:val="en-US" w:eastAsia="zh-CN"/>
              </w:rPr>
            </w:pPr>
            <w:r w:rsidRPr="00B96263">
              <w:rPr>
                <w:b/>
                <w:bCs/>
                <w:lang w:val="en-US" w:eastAsia="zh-CN"/>
              </w:rPr>
              <w:t>Requirement#1: Channel model in the test</w:t>
            </w:r>
          </w:p>
          <w:p w14:paraId="4A01CF82" w14:textId="77777777" w:rsidR="00300FD3" w:rsidRPr="00B96263" w:rsidRDefault="00300FD3" w:rsidP="00300FD3">
            <w:pPr>
              <w:pStyle w:val="ListParagraph"/>
              <w:numPr>
                <w:ilvl w:val="1"/>
                <w:numId w:val="79"/>
              </w:numPr>
              <w:overflowPunct/>
              <w:autoSpaceDE/>
              <w:autoSpaceDN/>
              <w:adjustRightInd/>
              <w:ind w:firstLineChars="0"/>
              <w:contextualSpacing/>
              <w:jc w:val="both"/>
              <w:textAlignment w:val="auto"/>
              <w:rPr>
                <w:b/>
                <w:bCs/>
                <w:lang w:val="en-US" w:eastAsia="zh-CN"/>
              </w:rPr>
            </w:pPr>
            <w:r w:rsidRPr="00B96263">
              <w:rPr>
                <w:b/>
                <w:bCs/>
                <w:lang w:val="en-US" w:eastAsia="zh-CN"/>
              </w:rPr>
              <w:t xml:space="preserve">CDL or simplified CDL or TDL with multiple </w:t>
            </w:r>
            <w:proofErr w:type="spellStart"/>
            <w:r w:rsidRPr="00B96263">
              <w:rPr>
                <w:b/>
                <w:bCs/>
                <w:lang w:val="en-US" w:eastAsia="zh-CN"/>
              </w:rPr>
              <w:t>AoAs</w:t>
            </w:r>
            <w:proofErr w:type="spellEnd"/>
            <w:r w:rsidRPr="00B96263">
              <w:rPr>
                <w:b/>
                <w:bCs/>
                <w:lang w:val="en-US" w:eastAsia="zh-CN"/>
              </w:rPr>
              <w:t xml:space="preserve"> to properly verify beam management performance.</w:t>
            </w:r>
          </w:p>
          <w:p w14:paraId="428291E2" w14:textId="77777777" w:rsidR="00300FD3" w:rsidRPr="00B96263" w:rsidRDefault="00300FD3" w:rsidP="00300FD3">
            <w:pPr>
              <w:pStyle w:val="ListParagraph"/>
              <w:numPr>
                <w:ilvl w:val="0"/>
                <w:numId w:val="79"/>
              </w:numPr>
              <w:overflowPunct/>
              <w:autoSpaceDE/>
              <w:autoSpaceDN/>
              <w:adjustRightInd/>
              <w:ind w:firstLineChars="0"/>
              <w:contextualSpacing/>
              <w:jc w:val="both"/>
              <w:textAlignment w:val="auto"/>
              <w:rPr>
                <w:b/>
                <w:bCs/>
                <w:lang w:val="sv-SE" w:eastAsia="zh-CN"/>
              </w:rPr>
            </w:pPr>
            <w:r w:rsidRPr="00B96263">
              <w:rPr>
                <w:rFonts w:hint="eastAsia"/>
                <w:b/>
                <w:bCs/>
                <w:lang w:val="sv-SE" w:eastAsia="zh-CN"/>
              </w:rPr>
              <w:t>Requirement</w:t>
            </w:r>
            <w:r w:rsidRPr="00B96263">
              <w:rPr>
                <w:b/>
                <w:bCs/>
                <w:lang w:val="sv-SE" w:eastAsia="zh-CN"/>
              </w:rPr>
              <w:t>#</w:t>
            </w:r>
            <w:r w:rsidRPr="00B96263">
              <w:rPr>
                <w:rFonts w:hint="eastAsia"/>
                <w:b/>
                <w:bCs/>
                <w:lang w:val="sv-SE" w:eastAsia="zh-CN"/>
              </w:rPr>
              <w:t>2</w:t>
            </w:r>
            <w:r w:rsidRPr="00B96263">
              <w:rPr>
                <w:b/>
                <w:bCs/>
                <w:lang w:val="sv-SE" w:eastAsia="zh-CN"/>
              </w:rPr>
              <w:t>:</w:t>
            </w:r>
            <w:r w:rsidRPr="00B96263">
              <w:rPr>
                <w:rFonts w:hint="eastAsia"/>
                <w:b/>
                <w:bCs/>
                <w:lang w:val="sv-SE" w:eastAsia="zh-CN"/>
              </w:rPr>
              <w:t xml:space="preserve"> </w:t>
            </w:r>
            <w:r w:rsidRPr="00B96263">
              <w:rPr>
                <w:b/>
                <w:bCs/>
                <w:lang w:val="sv-SE" w:eastAsia="zh-CN"/>
              </w:rPr>
              <w:t>Avoid the cheating</w:t>
            </w:r>
          </w:p>
          <w:p w14:paraId="262354E8" w14:textId="77777777" w:rsidR="00300FD3" w:rsidRPr="00B96263" w:rsidRDefault="00300FD3" w:rsidP="00300FD3">
            <w:pPr>
              <w:pStyle w:val="ListParagraph"/>
              <w:numPr>
                <w:ilvl w:val="1"/>
                <w:numId w:val="79"/>
              </w:numPr>
              <w:overflowPunct/>
              <w:autoSpaceDE/>
              <w:autoSpaceDN/>
              <w:adjustRightInd/>
              <w:ind w:firstLineChars="0"/>
              <w:contextualSpacing/>
              <w:jc w:val="both"/>
              <w:textAlignment w:val="auto"/>
              <w:rPr>
                <w:b/>
                <w:bCs/>
                <w:lang w:val="en-US" w:eastAsia="zh-CN"/>
              </w:rPr>
            </w:pPr>
            <w:r w:rsidRPr="00B96263">
              <w:rPr>
                <w:b/>
                <w:bCs/>
                <w:lang w:val="en-US" w:eastAsia="zh-CN"/>
              </w:rPr>
              <w:t xml:space="preserve">Progress A: Data training for Set A’s is generated with channel parameters #1. Set B in UE measurement should have enough randomness compared to Set A’. </w:t>
            </w:r>
          </w:p>
          <w:p w14:paraId="347D1EE6" w14:textId="77777777" w:rsidR="00300FD3" w:rsidRPr="00B96263" w:rsidRDefault="00300FD3" w:rsidP="00300FD3">
            <w:pPr>
              <w:pStyle w:val="ListParagraph"/>
              <w:numPr>
                <w:ilvl w:val="1"/>
                <w:numId w:val="79"/>
              </w:numPr>
              <w:overflowPunct/>
              <w:autoSpaceDE/>
              <w:autoSpaceDN/>
              <w:adjustRightInd/>
              <w:ind w:firstLineChars="0"/>
              <w:contextualSpacing/>
              <w:jc w:val="both"/>
              <w:textAlignment w:val="auto"/>
              <w:rPr>
                <w:b/>
                <w:bCs/>
                <w:lang w:val="en-US" w:eastAsia="zh-CN"/>
              </w:rPr>
            </w:pPr>
            <w:r w:rsidRPr="00B96263">
              <w:rPr>
                <w:b/>
                <w:bCs/>
                <w:lang w:val="en-US" w:eastAsia="zh-CN"/>
              </w:rPr>
              <w:t xml:space="preserve">Progress B: Set A is generated to make sure to use the same parameters (initial phase, angular spread, delay spread) as the Set B in the Progress A measurement step. NW antenna/beam configurations for Set A and Set B should be deterministic. </w:t>
            </w:r>
            <w:r w:rsidRPr="00B96263">
              <w:rPr>
                <w:b/>
                <w:bCs/>
              </w:rPr>
              <w:t xml:space="preserve">For some prediction metrics (e.g., option 2 and 3), UE can pass the test without actual measurement if TE does not randomize the transmission of its beams during measurement step of progress of Figure </w:t>
            </w:r>
            <w:r w:rsidRPr="00B96263">
              <w:rPr>
                <w:rFonts w:hint="eastAsia"/>
                <w:b/>
                <w:bCs/>
                <w:lang w:eastAsia="zh-CN"/>
              </w:rPr>
              <w:t>4</w:t>
            </w:r>
            <w:r w:rsidRPr="00B96263">
              <w:rPr>
                <w:b/>
                <w:bCs/>
              </w:rPr>
              <w:t>.</w:t>
            </w:r>
            <w:r w:rsidRPr="00B96263">
              <w:rPr>
                <w:b/>
                <w:bCs/>
                <w:lang w:val="en-US" w:eastAsia="zh-CN"/>
              </w:rPr>
              <w:t xml:space="preserve"> </w:t>
            </w:r>
          </w:p>
          <w:p w14:paraId="3F17367F" w14:textId="77777777" w:rsidR="00300FD3" w:rsidRPr="00B96263" w:rsidRDefault="00300FD3" w:rsidP="00300FD3">
            <w:pPr>
              <w:pStyle w:val="ListParagraph"/>
              <w:numPr>
                <w:ilvl w:val="0"/>
                <w:numId w:val="79"/>
              </w:numPr>
              <w:overflowPunct/>
              <w:autoSpaceDE/>
              <w:autoSpaceDN/>
              <w:adjustRightInd/>
              <w:ind w:firstLineChars="0"/>
              <w:contextualSpacing/>
              <w:jc w:val="both"/>
              <w:textAlignment w:val="auto"/>
              <w:rPr>
                <w:b/>
                <w:bCs/>
                <w:lang w:val="en-US" w:eastAsia="zh-CN"/>
              </w:rPr>
            </w:pPr>
            <w:r w:rsidRPr="00B96263">
              <w:rPr>
                <w:b/>
                <w:bCs/>
                <w:lang w:val="en-US" w:eastAsia="zh-CN"/>
              </w:rPr>
              <w:t>Requirement#3: Support the beam number of Set A</w:t>
            </w:r>
          </w:p>
          <w:p w14:paraId="789270E9" w14:textId="77777777" w:rsidR="00300FD3" w:rsidRPr="00B96263" w:rsidRDefault="00300FD3" w:rsidP="00300FD3">
            <w:pPr>
              <w:pStyle w:val="ListParagraph"/>
              <w:numPr>
                <w:ilvl w:val="1"/>
                <w:numId w:val="79"/>
              </w:numPr>
              <w:overflowPunct/>
              <w:autoSpaceDE/>
              <w:autoSpaceDN/>
              <w:adjustRightInd/>
              <w:ind w:firstLineChars="0"/>
              <w:contextualSpacing/>
              <w:jc w:val="both"/>
              <w:textAlignment w:val="auto"/>
              <w:rPr>
                <w:b/>
                <w:bCs/>
                <w:lang w:val="en-US" w:eastAsia="zh-CN"/>
              </w:rPr>
            </w:pPr>
            <w:r w:rsidRPr="00B96263">
              <w:rPr>
                <w:b/>
                <w:bCs/>
                <w:lang w:val="en-US" w:eastAsia="zh-CN"/>
              </w:rPr>
              <w:t xml:space="preserve">TE needs to support Set A for ground truth verification, i.e., </w:t>
            </w:r>
            <w:proofErr w:type="spellStart"/>
            <w:r w:rsidRPr="00B96263">
              <w:rPr>
                <w:b/>
                <w:bCs/>
                <w:lang w:val="en-US" w:eastAsia="zh-CN"/>
              </w:rPr>
              <w:t>upto</w:t>
            </w:r>
            <w:proofErr w:type="spellEnd"/>
            <w:r w:rsidRPr="00B96263">
              <w:rPr>
                <w:b/>
                <w:bCs/>
                <w:lang w:val="en-US" w:eastAsia="zh-CN"/>
              </w:rPr>
              <w:t xml:space="preserve"> 128.</w:t>
            </w:r>
          </w:p>
          <w:p w14:paraId="2502A57D" w14:textId="77777777" w:rsidR="00300FD3" w:rsidRPr="00B96263" w:rsidRDefault="00300FD3" w:rsidP="00300FD3">
            <w:pPr>
              <w:rPr>
                <w:b/>
                <w:bCs/>
                <w:lang w:val="en-US" w:eastAsia="zh-CN"/>
              </w:rPr>
            </w:pPr>
            <w:r w:rsidRPr="00B96263">
              <w:rPr>
                <w:b/>
                <w:bCs/>
                <w:lang w:val="en-US" w:eastAsia="zh-CN"/>
              </w:rPr>
              <w:t xml:space="preserve">Observation </w:t>
            </w:r>
            <w:r w:rsidRPr="00B96263">
              <w:rPr>
                <w:rFonts w:hint="eastAsia"/>
                <w:b/>
                <w:bCs/>
                <w:lang w:val="en-US" w:eastAsia="zh-CN"/>
              </w:rPr>
              <w:t>7</w:t>
            </w:r>
            <w:r w:rsidRPr="00B96263">
              <w:rPr>
                <w:b/>
                <w:bCs/>
                <w:lang w:val="en-US" w:eastAsia="zh-CN"/>
              </w:rPr>
              <w:t>:</w:t>
            </w:r>
            <w:r w:rsidRPr="00B96263">
              <w:rPr>
                <w:rFonts w:hint="eastAsia"/>
                <w:b/>
                <w:bCs/>
                <w:lang w:val="en-US" w:eastAsia="zh-CN"/>
              </w:rPr>
              <w:t xml:space="preserve"> There</w:t>
            </w:r>
            <w:r w:rsidRPr="00B96263">
              <w:rPr>
                <w:b/>
                <w:bCs/>
                <w:lang w:val="en-US" w:eastAsia="zh-CN"/>
              </w:rPr>
              <w:t xml:space="preserve"> </w:t>
            </w:r>
            <w:r w:rsidRPr="00B96263">
              <w:rPr>
                <w:rFonts w:hint="eastAsia"/>
                <w:b/>
                <w:bCs/>
                <w:lang w:val="en-US" w:eastAsia="zh-CN"/>
              </w:rPr>
              <w:t>will</w:t>
            </w:r>
            <w:r w:rsidRPr="00B96263">
              <w:rPr>
                <w:b/>
                <w:bCs/>
                <w:lang w:val="en-US" w:eastAsia="zh-CN"/>
              </w:rPr>
              <w:t xml:space="preserve"> be plenty of additional probes if BS Tx beam</w:t>
            </w:r>
            <w:r w:rsidRPr="00B96263">
              <w:rPr>
                <w:rFonts w:hint="eastAsia"/>
                <w:b/>
                <w:bCs/>
                <w:lang w:val="en-US" w:eastAsia="zh-CN"/>
              </w:rPr>
              <w:t>s point</w:t>
            </w:r>
            <w:r w:rsidRPr="00B96263">
              <w:rPr>
                <w:b/>
                <w:bCs/>
                <w:lang w:val="en-US" w:eastAsia="zh-CN"/>
              </w:rPr>
              <w:t xml:space="preserve"> to other clusters</w:t>
            </w:r>
            <w:r w:rsidRPr="00B96263">
              <w:rPr>
                <w:rFonts w:hint="eastAsia"/>
                <w:b/>
                <w:bCs/>
                <w:lang w:val="en-US" w:eastAsia="zh-CN"/>
              </w:rPr>
              <w:t xml:space="preserve"> even</w:t>
            </w:r>
            <w:r w:rsidRPr="00B96263">
              <w:rPr>
                <w:b/>
                <w:bCs/>
                <w:lang w:val="en-US" w:eastAsia="zh-CN"/>
              </w:rPr>
              <w:t xml:space="preserve"> though some of the probes could be reused</w:t>
            </w:r>
            <w:r w:rsidRPr="00B96263">
              <w:rPr>
                <w:rFonts w:hint="eastAsia"/>
                <w:b/>
                <w:bCs/>
                <w:lang w:val="en-US" w:eastAsia="zh-CN"/>
              </w:rPr>
              <w:t>.</w:t>
            </w:r>
          </w:p>
          <w:p w14:paraId="71937636" w14:textId="77777777" w:rsidR="00300FD3" w:rsidRPr="00B96263" w:rsidRDefault="00300FD3" w:rsidP="00300FD3">
            <w:pPr>
              <w:spacing w:before="120"/>
              <w:jc w:val="both"/>
              <w:rPr>
                <w:b/>
                <w:bCs/>
                <w:lang w:val="en-US" w:eastAsia="zh-CN"/>
              </w:rPr>
            </w:pPr>
            <w:r w:rsidRPr="00B96263">
              <w:rPr>
                <w:b/>
                <w:bCs/>
                <w:lang w:eastAsia="zh-CN"/>
              </w:rPr>
              <w:t xml:space="preserve">Observation </w:t>
            </w:r>
            <w:r w:rsidRPr="00B96263">
              <w:rPr>
                <w:rFonts w:hint="eastAsia"/>
                <w:b/>
                <w:bCs/>
                <w:lang w:eastAsia="zh-CN"/>
              </w:rPr>
              <w:t>8</w:t>
            </w:r>
            <w:r w:rsidRPr="00B96263">
              <w:rPr>
                <w:b/>
                <w:bCs/>
                <w:lang w:eastAsia="zh-CN"/>
              </w:rPr>
              <w:t xml:space="preserve">: </w:t>
            </w:r>
            <w:r w:rsidRPr="00B96263">
              <w:rPr>
                <w:rFonts w:hint="eastAsia"/>
                <w:b/>
                <w:bCs/>
                <w:lang w:val="en-US" w:eastAsia="zh-CN"/>
              </w:rPr>
              <w:t xml:space="preserve">The </w:t>
            </w:r>
            <w:r w:rsidRPr="00B96263">
              <w:rPr>
                <w:b/>
                <w:bCs/>
                <w:lang w:val="en-US" w:eastAsia="zh-CN"/>
              </w:rPr>
              <w:t xml:space="preserve">UE’s antenna gain gap between peak and </w:t>
            </w:r>
            <w:r w:rsidRPr="00B96263">
              <w:rPr>
                <w:rFonts w:hint="eastAsia"/>
                <w:b/>
                <w:bCs/>
                <w:lang w:val="en-US" w:eastAsia="zh-CN"/>
              </w:rPr>
              <w:t xml:space="preserve">50%-tile </w:t>
            </w:r>
            <w:r w:rsidRPr="00B96263">
              <w:rPr>
                <w:b/>
                <w:bCs/>
                <w:lang w:val="en-US" w:eastAsia="zh-CN"/>
              </w:rPr>
              <w:t xml:space="preserve">spherical coverage is </w:t>
            </w:r>
            <w:r w:rsidRPr="00B96263">
              <w:rPr>
                <w:rFonts w:hint="eastAsia"/>
                <w:b/>
                <w:bCs/>
                <w:lang w:val="en-US" w:eastAsia="zh-CN"/>
              </w:rPr>
              <w:t xml:space="preserve">over </w:t>
            </w:r>
            <w:r w:rsidRPr="00B96263">
              <w:rPr>
                <w:b/>
                <w:bCs/>
                <w:lang w:val="en-US" w:eastAsia="zh-CN"/>
              </w:rPr>
              <w:t>10dB</w:t>
            </w:r>
            <w:r w:rsidRPr="00B96263">
              <w:rPr>
                <w:rFonts w:hint="eastAsia"/>
                <w:b/>
                <w:bCs/>
                <w:lang w:val="en-US" w:eastAsia="zh-CN"/>
              </w:rPr>
              <w:t xml:space="preserve"> for PC3. The</w:t>
            </w:r>
            <w:r w:rsidRPr="00B96263">
              <w:rPr>
                <w:rFonts w:eastAsia="游ゴシック" w:hint="eastAsia"/>
                <w:b/>
                <w:bCs/>
                <w:lang w:val="en-US" w:eastAsia="ja-JP"/>
              </w:rPr>
              <w:t xml:space="preserve"> very weak clusters would not </w:t>
            </w:r>
            <w:r w:rsidRPr="00B96263">
              <w:rPr>
                <w:rFonts w:eastAsia="游ゴシック"/>
                <w:b/>
                <w:bCs/>
                <w:lang w:val="en-US" w:eastAsia="ja-JP"/>
              </w:rPr>
              <w:t>influe</w:t>
            </w:r>
            <w:r w:rsidRPr="00B96263">
              <w:rPr>
                <w:rFonts w:eastAsia="游ゴシック" w:hint="eastAsia"/>
                <w:b/>
                <w:bCs/>
                <w:lang w:val="en-US" w:eastAsia="ja-JP"/>
              </w:rPr>
              <w:t xml:space="preserve">nce the UE beam </w:t>
            </w:r>
            <w:r w:rsidRPr="00B96263">
              <w:rPr>
                <w:rFonts w:eastAsia="游ゴシック"/>
                <w:b/>
                <w:bCs/>
                <w:lang w:val="en-US" w:eastAsia="ja-JP"/>
              </w:rPr>
              <w:t>management</w:t>
            </w:r>
            <w:r w:rsidRPr="00B96263">
              <w:rPr>
                <w:rFonts w:eastAsia="游ゴシック" w:hint="eastAsia"/>
                <w:b/>
                <w:bCs/>
                <w:lang w:val="en-US" w:eastAsia="ja-JP"/>
              </w:rPr>
              <w:t xml:space="preserve"> even if they reach the UE within the UE</w:t>
            </w:r>
            <w:r w:rsidRPr="00B96263">
              <w:rPr>
                <w:rFonts w:eastAsia="游ゴシック"/>
                <w:b/>
                <w:bCs/>
                <w:lang w:val="en-US" w:eastAsia="ja-JP"/>
              </w:rPr>
              <w:t>’</w:t>
            </w:r>
            <w:r w:rsidRPr="00B96263">
              <w:rPr>
                <w:rFonts w:eastAsia="游ゴシック" w:hint="eastAsia"/>
                <w:b/>
                <w:bCs/>
                <w:lang w:val="en-US" w:eastAsia="ja-JP"/>
              </w:rPr>
              <w:t>s spherical coverage.</w:t>
            </w:r>
          </w:p>
          <w:p w14:paraId="412AF299" w14:textId="77777777" w:rsidR="00300FD3" w:rsidRPr="00B96263" w:rsidRDefault="00300FD3" w:rsidP="00300FD3">
            <w:pPr>
              <w:spacing w:before="120"/>
              <w:jc w:val="both"/>
              <w:rPr>
                <w:b/>
                <w:bCs/>
                <w:lang w:eastAsia="zh-CN"/>
              </w:rPr>
            </w:pPr>
            <w:r w:rsidRPr="00B96263">
              <w:rPr>
                <w:b/>
                <w:bCs/>
                <w:lang w:val="en-US" w:eastAsia="zh-CN"/>
              </w:rPr>
              <w:t xml:space="preserve">Observation </w:t>
            </w:r>
            <w:r w:rsidRPr="00B96263">
              <w:rPr>
                <w:rFonts w:hint="eastAsia"/>
                <w:b/>
                <w:bCs/>
                <w:lang w:val="en-US" w:eastAsia="zh-CN"/>
              </w:rPr>
              <w:t>9</w:t>
            </w:r>
            <w:r w:rsidRPr="00B96263">
              <w:rPr>
                <w:b/>
                <w:bCs/>
                <w:lang w:val="en-US" w:eastAsia="zh-CN"/>
              </w:rPr>
              <w:t xml:space="preserve">: </w:t>
            </w:r>
            <w:r w:rsidRPr="00B96263">
              <w:rPr>
                <w:b/>
                <w:bCs/>
                <w:lang w:eastAsia="zh-CN"/>
              </w:rPr>
              <w:t xml:space="preserve">The </w:t>
            </w:r>
            <w:proofErr w:type="spellStart"/>
            <w:r w:rsidRPr="00B96263">
              <w:rPr>
                <w:b/>
                <w:bCs/>
                <w:lang w:eastAsia="zh-CN"/>
              </w:rPr>
              <w:t>AoDs</w:t>
            </w:r>
            <w:proofErr w:type="spellEnd"/>
            <w:r w:rsidRPr="00B96263">
              <w:rPr>
                <w:b/>
                <w:bCs/>
                <w:lang w:eastAsia="zh-CN"/>
              </w:rPr>
              <w:t>/</w:t>
            </w:r>
            <w:proofErr w:type="spellStart"/>
            <w:r w:rsidRPr="00B96263">
              <w:rPr>
                <w:b/>
                <w:bCs/>
                <w:lang w:eastAsia="zh-CN"/>
              </w:rPr>
              <w:t>ZoDs</w:t>
            </w:r>
            <w:proofErr w:type="spellEnd"/>
            <w:r w:rsidRPr="00B96263">
              <w:rPr>
                <w:b/>
                <w:bCs/>
                <w:lang w:eastAsia="zh-CN"/>
              </w:rPr>
              <w:t xml:space="preserve"> of very weak clusters are unlikely to influence the selection of the strongest beam in any reasonably designed codebook of </w:t>
            </w:r>
            <w:r w:rsidRPr="00B96263">
              <w:rPr>
                <w:rFonts w:hint="eastAsia"/>
                <w:b/>
                <w:bCs/>
                <w:lang w:eastAsia="zh-CN"/>
              </w:rPr>
              <w:t>S</w:t>
            </w:r>
            <w:r w:rsidRPr="00B96263">
              <w:rPr>
                <w:b/>
                <w:bCs/>
                <w:lang w:eastAsia="zh-CN"/>
              </w:rPr>
              <w:t>et</w:t>
            </w:r>
            <w:r w:rsidRPr="00B96263">
              <w:rPr>
                <w:rFonts w:hint="eastAsia"/>
                <w:b/>
                <w:bCs/>
                <w:lang w:eastAsia="zh-CN"/>
              </w:rPr>
              <w:t xml:space="preserve"> </w:t>
            </w:r>
            <w:r w:rsidRPr="00B96263">
              <w:rPr>
                <w:b/>
                <w:bCs/>
                <w:lang w:eastAsia="zh-CN"/>
              </w:rPr>
              <w:t xml:space="preserve">A and </w:t>
            </w:r>
            <w:r w:rsidRPr="00B96263">
              <w:rPr>
                <w:rFonts w:hint="eastAsia"/>
                <w:b/>
                <w:bCs/>
                <w:lang w:eastAsia="zh-CN"/>
              </w:rPr>
              <w:t>S</w:t>
            </w:r>
            <w:r w:rsidRPr="00B96263">
              <w:rPr>
                <w:b/>
                <w:bCs/>
                <w:lang w:eastAsia="zh-CN"/>
              </w:rPr>
              <w:t>et</w:t>
            </w:r>
            <w:r w:rsidRPr="00B96263">
              <w:rPr>
                <w:rFonts w:hint="eastAsia"/>
                <w:b/>
                <w:bCs/>
                <w:lang w:eastAsia="zh-CN"/>
              </w:rPr>
              <w:t xml:space="preserve"> </w:t>
            </w:r>
            <w:r w:rsidRPr="00B96263">
              <w:rPr>
                <w:b/>
                <w:bCs/>
                <w:lang w:eastAsia="zh-CN"/>
              </w:rPr>
              <w:t>B.</w:t>
            </w:r>
          </w:p>
          <w:p w14:paraId="27A9B086" w14:textId="77777777" w:rsidR="00300FD3" w:rsidRPr="00B96263" w:rsidRDefault="00300FD3" w:rsidP="00300FD3">
            <w:pPr>
              <w:spacing w:before="120"/>
              <w:jc w:val="both"/>
              <w:rPr>
                <w:b/>
                <w:bCs/>
                <w:lang w:eastAsia="zh-CN"/>
              </w:rPr>
            </w:pPr>
            <w:r w:rsidRPr="00B96263">
              <w:rPr>
                <w:rFonts w:hint="eastAsia"/>
                <w:b/>
                <w:bCs/>
                <w:lang w:eastAsia="zh-CN"/>
              </w:rPr>
              <w:t xml:space="preserve">Observation10: </w:t>
            </w:r>
            <w:r w:rsidRPr="00B96263">
              <w:rPr>
                <w:rFonts w:hint="eastAsia"/>
                <w:b/>
                <w:bCs/>
                <w:lang w:val="en-US" w:eastAsia="zh-CN"/>
              </w:rPr>
              <w:t xml:space="preserve">The </w:t>
            </w:r>
            <w:r w:rsidRPr="00B96263">
              <w:rPr>
                <w:b/>
                <w:bCs/>
                <w:lang w:val="en-US" w:eastAsia="zh-CN"/>
              </w:rPr>
              <w:t>weak</w:t>
            </w:r>
            <w:r w:rsidRPr="00B96263">
              <w:rPr>
                <w:rFonts w:hint="eastAsia"/>
                <w:b/>
                <w:bCs/>
                <w:lang w:val="en-US" w:eastAsia="zh-CN"/>
              </w:rPr>
              <w:t xml:space="preserve"> clusters that have </w:t>
            </w:r>
            <w:r w:rsidRPr="00B96263">
              <w:rPr>
                <w:b/>
                <w:bCs/>
                <w:lang w:eastAsia="zh-CN"/>
              </w:rPr>
              <w:t xml:space="preserve">a </w:t>
            </w:r>
            <w:r w:rsidRPr="00B96263">
              <w:rPr>
                <w:rFonts w:hint="eastAsia"/>
                <w:b/>
                <w:bCs/>
                <w:lang w:eastAsia="zh-CN"/>
              </w:rPr>
              <w:t xml:space="preserve">limited impact on the beam </w:t>
            </w:r>
            <w:r w:rsidRPr="00B96263">
              <w:rPr>
                <w:b/>
                <w:bCs/>
                <w:lang w:eastAsia="zh-CN"/>
              </w:rPr>
              <w:t>management</w:t>
            </w:r>
            <w:r w:rsidRPr="00B96263">
              <w:rPr>
                <w:rFonts w:hint="eastAsia"/>
                <w:b/>
                <w:bCs/>
                <w:lang w:eastAsia="zh-CN"/>
              </w:rPr>
              <w:t xml:space="preserve"> could be removed to reduce the </w:t>
            </w:r>
            <w:r w:rsidRPr="00B96263">
              <w:rPr>
                <w:rFonts w:eastAsia="游ゴシック" w:hint="eastAsia"/>
                <w:b/>
                <w:bCs/>
                <w:lang w:eastAsia="ja-JP"/>
              </w:rPr>
              <w:t xml:space="preserve">number of </w:t>
            </w:r>
            <w:r w:rsidRPr="00B96263">
              <w:rPr>
                <w:rFonts w:hint="eastAsia"/>
                <w:b/>
                <w:bCs/>
                <w:lang w:eastAsia="zh-CN"/>
              </w:rPr>
              <w:t>cluster</w:t>
            </w:r>
            <w:r w:rsidRPr="00B96263">
              <w:rPr>
                <w:rFonts w:eastAsia="游ゴシック" w:hint="eastAsia"/>
                <w:b/>
                <w:bCs/>
                <w:lang w:eastAsia="ja-JP"/>
              </w:rPr>
              <w:t>s</w:t>
            </w:r>
            <w:r w:rsidRPr="00B96263">
              <w:rPr>
                <w:rFonts w:hint="eastAsia"/>
                <w:b/>
                <w:bCs/>
                <w:lang w:eastAsia="zh-CN"/>
              </w:rPr>
              <w:t xml:space="preserve"> in </w:t>
            </w:r>
            <w:r w:rsidRPr="00B96263">
              <w:rPr>
                <w:b/>
                <w:bCs/>
                <w:lang w:eastAsia="zh-CN"/>
              </w:rPr>
              <w:t xml:space="preserve">the </w:t>
            </w:r>
            <w:r w:rsidRPr="00B96263">
              <w:rPr>
                <w:rFonts w:hint="eastAsia"/>
                <w:b/>
                <w:bCs/>
                <w:lang w:eastAsia="zh-CN"/>
              </w:rPr>
              <w:t>CDL channel model.</w:t>
            </w:r>
          </w:p>
          <w:p w14:paraId="33E5CF76" w14:textId="77777777" w:rsidR="00300FD3" w:rsidRPr="00B96263" w:rsidRDefault="00300FD3" w:rsidP="00300FD3">
            <w:pPr>
              <w:spacing w:before="120"/>
              <w:jc w:val="both"/>
              <w:rPr>
                <w:rFonts w:eastAsiaTheme="minorEastAsia"/>
                <w:b/>
                <w:bCs/>
                <w:lang w:eastAsia="zh-CN"/>
              </w:rPr>
            </w:pPr>
            <w:r w:rsidRPr="00B96263">
              <w:rPr>
                <w:rFonts w:hint="eastAsia"/>
                <w:b/>
                <w:bCs/>
                <w:lang w:eastAsia="zh-CN"/>
              </w:rPr>
              <w:t xml:space="preserve">Observation </w:t>
            </w:r>
            <w:r w:rsidRPr="00B96263">
              <w:rPr>
                <w:b/>
                <w:bCs/>
                <w:lang w:eastAsia="zh-CN"/>
              </w:rPr>
              <w:t>1</w:t>
            </w:r>
            <w:r w:rsidRPr="00B96263">
              <w:rPr>
                <w:rFonts w:hint="eastAsia"/>
                <w:b/>
                <w:bCs/>
                <w:lang w:eastAsia="zh-CN"/>
              </w:rPr>
              <w:t xml:space="preserve">1: The clusters </w:t>
            </w:r>
            <w:r w:rsidRPr="00B96263">
              <w:rPr>
                <w:b/>
                <w:bCs/>
                <w:lang w:eastAsia="zh-CN"/>
              </w:rPr>
              <w:t xml:space="preserve">that </w:t>
            </w:r>
            <w:r w:rsidRPr="00B96263">
              <w:rPr>
                <w:rFonts w:hint="eastAsia"/>
                <w:b/>
                <w:bCs/>
                <w:lang w:eastAsia="zh-CN"/>
              </w:rPr>
              <w:t>have the same/</w:t>
            </w:r>
            <w:r w:rsidRPr="00B96263">
              <w:rPr>
                <w:b/>
                <w:bCs/>
                <w:lang w:eastAsia="zh-CN"/>
              </w:rPr>
              <w:t>similar</w:t>
            </w:r>
            <w:r w:rsidRPr="00B96263">
              <w:rPr>
                <w:rFonts w:hint="eastAsia"/>
                <w:b/>
                <w:bCs/>
                <w:lang w:eastAsia="zh-CN"/>
              </w:rPr>
              <w:t xml:space="preserve"> </w:t>
            </w:r>
            <w:proofErr w:type="spellStart"/>
            <w:r w:rsidRPr="00B96263">
              <w:rPr>
                <w:rFonts w:hint="eastAsia"/>
                <w:b/>
                <w:bCs/>
                <w:lang w:eastAsia="zh-CN"/>
              </w:rPr>
              <w:t>AoAs</w:t>
            </w:r>
            <w:proofErr w:type="spellEnd"/>
            <w:r w:rsidRPr="00B96263">
              <w:rPr>
                <w:rFonts w:hint="eastAsia"/>
                <w:b/>
                <w:bCs/>
                <w:lang w:eastAsia="zh-CN"/>
              </w:rPr>
              <w:t xml:space="preserve"> could be merged. And the intra-cluster angle spread, e.g., </w:t>
            </w:r>
            <w:r w:rsidRPr="00B96263">
              <w:rPr>
                <w:b/>
                <w:bCs/>
                <w:lang w:eastAsia="zh-CN"/>
              </w:rPr>
              <w:t>CASD</w:t>
            </w:r>
            <w:r w:rsidRPr="00B96263">
              <w:rPr>
                <w:rFonts w:hint="eastAsia"/>
                <w:b/>
                <w:bCs/>
                <w:lang w:eastAsia="zh-CN"/>
              </w:rPr>
              <w:t xml:space="preserve">, </w:t>
            </w:r>
            <w:r w:rsidRPr="00B96263">
              <w:rPr>
                <w:b/>
                <w:bCs/>
                <w:lang w:eastAsia="zh-CN"/>
              </w:rPr>
              <w:t>CASA</w:t>
            </w:r>
            <w:r w:rsidRPr="00B96263">
              <w:rPr>
                <w:rFonts w:hint="eastAsia"/>
                <w:b/>
                <w:bCs/>
                <w:lang w:eastAsia="zh-CN"/>
              </w:rPr>
              <w:t xml:space="preserve">, </w:t>
            </w:r>
            <w:r w:rsidRPr="00B96263">
              <w:rPr>
                <w:b/>
                <w:bCs/>
                <w:lang w:eastAsia="zh-CN"/>
              </w:rPr>
              <w:t>CZSD</w:t>
            </w:r>
            <w:r w:rsidRPr="00B96263">
              <w:rPr>
                <w:rFonts w:hint="eastAsia"/>
                <w:b/>
                <w:bCs/>
                <w:lang w:eastAsia="zh-CN"/>
              </w:rPr>
              <w:t xml:space="preserve">, </w:t>
            </w:r>
            <w:r w:rsidRPr="00B96263">
              <w:rPr>
                <w:b/>
                <w:bCs/>
                <w:lang w:eastAsia="zh-CN"/>
              </w:rPr>
              <w:t>CZSA</w:t>
            </w:r>
            <w:r w:rsidRPr="00B96263">
              <w:rPr>
                <w:rFonts w:hint="eastAsia"/>
                <w:b/>
                <w:bCs/>
                <w:lang w:eastAsia="zh-CN"/>
              </w:rPr>
              <w:t xml:space="preserve"> can be </w:t>
            </w:r>
            <w:r w:rsidRPr="00B96263">
              <w:rPr>
                <w:b/>
                <w:bCs/>
                <w:lang w:eastAsia="zh-CN"/>
              </w:rPr>
              <w:t>reduced</w:t>
            </w:r>
            <w:r w:rsidRPr="00B96263">
              <w:rPr>
                <w:rFonts w:hint="eastAsia"/>
                <w:b/>
                <w:bCs/>
                <w:lang w:eastAsia="zh-CN"/>
              </w:rPr>
              <w:t xml:space="preserve"> to simplify the test setup.</w:t>
            </w:r>
          </w:p>
          <w:p w14:paraId="12549FFC" w14:textId="77777777" w:rsidR="00300FD3" w:rsidRPr="00B96263" w:rsidRDefault="00300FD3" w:rsidP="00300FD3">
            <w:pPr>
              <w:jc w:val="both"/>
              <w:rPr>
                <w:b/>
                <w:bCs/>
                <w:lang w:eastAsia="zh-CN"/>
              </w:rPr>
            </w:pPr>
            <w:r w:rsidRPr="00B96263">
              <w:rPr>
                <w:rFonts w:hint="eastAsia"/>
                <w:b/>
                <w:bCs/>
                <w:lang w:eastAsia="zh-CN"/>
              </w:rPr>
              <w:t xml:space="preserve">Observation </w:t>
            </w:r>
            <w:r w:rsidRPr="00B96263">
              <w:rPr>
                <w:b/>
                <w:bCs/>
                <w:lang w:eastAsia="zh-CN"/>
              </w:rPr>
              <w:t>1</w:t>
            </w:r>
            <w:r w:rsidRPr="00B96263">
              <w:rPr>
                <w:rFonts w:hint="eastAsia"/>
                <w:b/>
                <w:bCs/>
                <w:lang w:eastAsia="zh-CN"/>
              </w:rPr>
              <w:t xml:space="preserve">2. </w:t>
            </w:r>
            <w:r w:rsidRPr="00B96263">
              <w:rPr>
                <w:b/>
                <w:bCs/>
                <w:lang w:eastAsia="zh-CN"/>
              </w:rPr>
              <w:t xml:space="preserve">TE vendors </w:t>
            </w:r>
            <w:r w:rsidRPr="00B96263">
              <w:rPr>
                <w:rFonts w:hint="eastAsia"/>
                <w:b/>
                <w:bCs/>
                <w:lang w:eastAsia="zh-CN"/>
              </w:rPr>
              <w:t xml:space="preserve">need </w:t>
            </w:r>
            <w:r w:rsidRPr="00B96263">
              <w:rPr>
                <w:b/>
                <w:bCs/>
                <w:lang w:eastAsia="zh-CN"/>
              </w:rPr>
              <w:t>to check UE positioning</w:t>
            </w:r>
            <w:r w:rsidRPr="00B96263">
              <w:rPr>
                <w:rFonts w:hint="eastAsia"/>
                <w:b/>
                <w:bCs/>
                <w:lang w:eastAsia="zh-CN"/>
              </w:rPr>
              <w:t xml:space="preserve"> time</w:t>
            </w:r>
            <w:r w:rsidRPr="00B96263">
              <w:rPr>
                <w:b/>
                <w:bCs/>
                <w:lang w:eastAsia="zh-CN"/>
              </w:rPr>
              <w:t xml:space="preserve"> to mimic </w:t>
            </w:r>
            <w:r w:rsidRPr="00B96263">
              <w:rPr>
                <w:rFonts w:hint="eastAsia"/>
                <w:b/>
                <w:bCs/>
                <w:lang w:eastAsia="zh-CN"/>
              </w:rPr>
              <w:t xml:space="preserve">simplified </w:t>
            </w:r>
            <w:r w:rsidRPr="00B96263">
              <w:rPr>
                <w:b/>
                <w:bCs/>
                <w:lang w:eastAsia="zh-CN"/>
              </w:rPr>
              <w:t>CDL</w:t>
            </w:r>
            <w:r w:rsidRPr="00B96263">
              <w:rPr>
                <w:rFonts w:hint="eastAsia"/>
                <w:b/>
                <w:bCs/>
                <w:lang w:eastAsia="zh-CN"/>
              </w:rPr>
              <w:t xml:space="preserve"> or </w:t>
            </w:r>
            <w:proofErr w:type="spellStart"/>
            <w:r w:rsidRPr="00B96263">
              <w:rPr>
                <w:rFonts w:hint="eastAsia"/>
                <w:b/>
                <w:bCs/>
                <w:lang w:eastAsia="zh-CN"/>
              </w:rPr>
              <w:t>TDL</w:t>
            </w:r>
            <w:r w:rsidRPr="00B96263">
              <w:rPr>
                <w:b/>
                <w:bCs/>
                <w:lang w:eastAsia="zh-CN"/>
              </w:rPr>
              <w:t>channel</w:t>
            </w:r>
            <w:proofErr w:type="spellEnd"/>
            <w:r w:rsidRPr="00B96263">
              <w:rPr>
                <w:b/>
                <w:bCs/>
                <w:lang w:eastAsia="zh-CN"/>
              </w:rPr>
              <w:t xml:space="preserve"> model by sequentially rotating the positioner</w:t>
            </w:r>
            <w:r w:rsidRPr="00B96263">
              <w:rPr>
                <w:rFonts w:hint="eastAsia"/>
                <w:b/>
                <w:bCs/>
                <w:lang w:eastAsia="zh-CN"/>
              </w:rPr>
              <w:t xml:space="preserve"> to reduce the number of probes</w:t>
            </w:r>
            <w:r w:rsidRPr="00B96263">
              <w:rPr>
                <w:b/>
                <w:bCs/>
                <w:lang w:eastAsia="zh-CN"/>
              </w:rPr>
              <w:t>. Order of ~1s</w:t>
            </w:r>
            <w:r w:rsidRPr="00B96263">
              <w:rPr>
                <w:rFonts w:hint="eastAsia"/>
                <w:b/>
                <w:bCs/>
                <w:lang w:eastAsia="zh-CN"/>
              </w:rPr>
              <w:t xml:space="preserve"> </w:t>
            </w:r>
            <w:r w:rsidRPr="00B96263">
              <w:rPr>
                <w:b/>
                <w:bCs/>
                <w:lang w:eastAsia="zh-CN"/>
              </w:rPr>
              <w:t>dwell time will lead to an unrealistic test environment</w:t>
            </w:r>
            <w:r w:rsidRPr="00B96263">
              <w:rPr>
                <w:rFonts w:hint="eastAsia"/>
                <w:b/>
                <w:bCs/>
                <w:lang w:eastAsia="zh-CN"/>
              </w:rPr>
              <w:t xml:space="preserve"> for AI/ML beam </w:t>
            </w:r>
            <w:r w:rsidRPr="00B96263">
              <w:rPr>
                <w:b/>
                <w:bCs/>
                <w:lang w:eastAsia="zh-CN"/>
              </w:rPr>
              <w:t>management</w:t>
            </w:r>
            <w:r w:rsidRPr="00B96263">
              <w:rPr>
                <w:rFonts w:hint="eastAsia"/>
                <w:b/>
                <w:bCs/>
                <w:lang w:eastAsia="zh-CN"/>
              </w:rPr>
              <w:t xml:space="preserve"> testing.</w:t>
            </w:r>
          </w:p>
          <w:p w14:paraId="538A5047" w14:textId="77777777" w:rsidR="00300FD3" w:rsidRPr="00B96263" w:rsidRDefault="00300FD3" w:rsidP="00300FD3">
            <w:pPr>
              <w:jc w:val="both"/>
              <w:rPr>
                <w:b/>
                <w:bCs/>
                <w:lang w:eastAsia="zh-CN"/>
              </w:rPr>
            </w:pPr>
            <w:r w:rsidRPr="00B96263">
              <w:rPr>
                <w:b/>
                <w:bCs/>
                <w:lang w:eastAsia="zh-CN"/>
              </w:rPr>
              <w:t>Proposal</w:t>
            </w:r>
            <w:r w:rsidRPr="00B96263">
              <w:rPr>
                <w:rFonts w:hint="eastAsia"/>
                <w:b/>
                <w:bCs/>
                <w:lang w:eastAsia="zh-CN"/>
              </w:rPr>
              <w:t xml:space="preserve"> 1: RAN4 do NOT consider single </w:t>
            </w:r>
            <w:proofErr w:type="spellStart"/>
            <w:r w:rsidRPr="00B96263">
              <w:rPr>
                <w:rFonts w:hint="eastAsia"/>
                <w:b/>
                <w:bCs/>
                <w:lang w:eastAsia="zh-CN"/>
              </w:rPr>
              <w:t>AoA</w:t>
            </w:r>
            <w:proofErr w:type="spellEnd"/>
            <w:r w:rsidRPr="00B96263">
              <w:rPr>
                <w:rFonts w:hint="eastAsia"/>
                <w:b/>
                <w:bCs/>
                <w:lang w:eastAsia="zh-CN"/>
              </w:rPr>
              <w:t xml:space="preserve">/probe test setup (with TDL or Los condition) for AI/ML beam </w:t>
            </w:r>
            <w:r w:rsidRPr="00B96263">
              <w:rPr>
                <w:b/>
                <w:bCs/>
                <w:lang w:eastAsia="zh-CN"/>
              </w:rPr>
              <w:t>management</w:t>
            </w:r>
            <w:r w:rsidRPr="00B96263">
              <w:rPr>
                <w:rFonts w:hint="eastAsia"/>
                <w:b/>
                <w:bCs/>
                <w:lang w:eastAsia="zh-CN"/>
              </w:rPr>
              <w:t xml:space="preserve"> testing.</w:t>
            </w:r>
          </w:p>
          <w:p w14:paraId="7C368370" w14:textId="77777777" w:rsidR="00300FD3" w:rsidRPr="00B96263" w:rsidRDefault="00300FD3" w:rsidP="00300FD3">
            <w:pPr>
              <w:jc w:val="both"/>
              <w:rPr>
                <w:b/>
                <w:bCs/>
                <w:lang w:val="en-US" w:eastAsia="zh-CN"/>
              </w:rPr>
            </w:pPr>
            <w:r w:rsidRPr="00B96263">
              <w:rPr>
                <w:b/>
                <w:bCs/>
                <w:lang w:val="en-US" w:eastAsia="zh-CN"/>
              </w:rPr>
              <w:t xml:space="preserve">Proposal 2: RAN4 take multiple </w:t>
            </w:r>
            <w:proofErr w:type="spellStart"/>
            <w:r w:rsidRPr="00B96263">
              <w:rPr>
                <w:b/>
                <w:bCs/>
                <w:lang w:val="en-US" w:eastAsia="zh-CN"/>
              </w:rPr>
              <w:t>AoAs</w:t>
            </w:r>
            <w:proofErr w:type="spellEnd"/>
            <w:r w:rsidRPr="00B96263">
              <w:rPr>
                <w:b/>
                <w:bCs/>
                <w:lang w:val="en-US" w:eastAsia="zh-CN"/>
              </w:rPr>
              <w:t xml:space="preserve">/probes test setup as the </w:t>
            </w:r>
            <w:proofErr w:type="spellStart"/>
            <w:r w:rsidRPr="00B96263">
              <w:rPr>
                <w:b/>
                <w:bCs/>
                <w:lang w:val="en-US" w:eastAsia="zh-CN"/>
              </w:rPr>
              <w:t>basline</w:t>
            </w:r>
            <w:proofErr w:type="spellEnd"/>
            <w:r w:rsidRPr="00B96263">
              <w:rPr>
                <w:b/>
                <w:bCs/>
                <w:lang w:val="en-US" w:eastAsia="zh-CN"/>
              </w:rPr>
              <w:t xml:space="preserve"> for AI/ML BM testing and </w:t>
            </w:r>
            <w:proofErr w:type="spellStart"/>
            <w:r w:rsidRPr="00B96263">
              <w:rPr>
                <w:b/>
                <w:bCs/>
                <w:lang w:val="en-US" w:eastAsia="zh-CN"/>
              </w:rPr>
              <w:t>downselet</w:t>
            </w:r>
            <w:proofErr w:type="spellEnd"/>
            <w:r w:rsidRPr="00B96263">
              <w:rPr>
                <w:b/>
                <w:bCs/>
                <w:lang w:val="en-US" w:eastAsia="zh-CN"/>
              </w:rPr>
              <w:t xml:space="preserve"> the channel model from Simplified CDL and TDL considering the following aspects:</w:t>
            </w:r>
          </w:p>
          <w:p w14:paraId="525D631C" w14:textId="77777777" w:rsidR="00300FD3" w:rsidRPr="00B96263" w:rsidRDefault="00300FD3" w:rsidP="00300FD3">
            <w:pPr>
              <w:pStyle w:val="ListParagraph"/>
              <w:numPr>
                <w:ilvl w:val="0"/>
                <w:numId w:val="81"/>
              </w:numPr>
              <w:overflowPunct/>
              <w:autoSpaceDE/>
              <w:autoSpaceDN/>
              <w:adjustRightInd/>
              <w:ind w:firstLineChars="0"/>
              <w:contextualSpacing/>
              <w:jc w:val="both"/>
              <w:textAlignment w:val="auto"/>
              <w:rPr>
                <w:b/>
                <w:bCs/>
                <w:lang w:val="en-US" w:eastAsia="zh-CN"/>
              </w:rPr>
            </w:pPr>
            <w:r w:rsidRPr="00B96263">
              <w:rPr>
                <w:b/>
                <w:bCs/>
                <w:lang w:val="en-US" w:eastAsia="zh-CN"/>
              </w:rPr>
              <w:lastRenderedPageBreak/>
              <w:t xml:space="preserve">Number of Tx Beams: </w:t>
            </w:r>
            <w:proofErr w:type="spellStart"/>
            <w:r w:rsidRPr="00B96263">
              <w:rPr>
                <w:b/>
                <w:bCs/>
                <w:lang w:val="en-US" w:eastAsia="zh-CN"/>
              </w:rPr>
              <w:t>Upto</w:t>
            </w:r>
            <w:proofErr w:type="spellEnd"/>
            <w:r w:rsidRPr="00B96263">
              <w:rPr>
                <w:b/>
                <w:bCs/>
                <w:lang w:val="en-US" w:eastAsia="zh-CN"/>
              </w:rPr>
              <w:t xml:space="preserve"> 128 for Set A</w:t>
            </w:r>
          </w:p>
          <w:p w14:paraId="63B01A16" w14:textId="77777777" w:rsidR="00300FD3" w:rsidRPr="00B96263" w:rsidRDefault="00300FD3" w:rsidP="00300FD3">
            <w:pPr>
              <w:pStyle w:val="ListParagraph"/>
              <w:numPr>
                <w:ilvl w:val="0"/>
                <w:numId w:val="81"/>
              </w:numPr>
              <w:overflowPunct/>
              <w:autoSpaceDE/>
              <w:autoSpaceDN/>
              <w:adjustRightInd/>
              <w:ind w:firstLineChars="0"/>
              <w:contextualSpacing/>
              <w:jc w:val="both"/>
              <w:textAlignment w:val="auto"/>
              <w:rPr>
                <w:b/>
                <w:bCs/>
              </w:rPr>
            </w:pPr>
            <w:r w:rsidRPr="00B96263">
              <w:rPr>
                <w:b/>
                <w:bCs/>
              </w:rPr>
              <w:t xml:space="preserve">Randomization: </w:t>
            </w:r>
          </w:p>
          <w:p w14:paraId="75E5B3ED" w14:textId="77777777" w:rsidR="00300FD3" w:rsidRPr="00B96263" w:rsidRDefault="00300FD3" w:rsidP="00300FD3">
            <w:pPr>
              <w:pStyle w:val="ListParagraph"/>
              <w:numPr>
                <w:ilvl w:val="1"/>
                <w:numId w:val="81"/>
              </w:numPr>
              <w:overflowPunct/>
              <w:autoSpaceDE/>
              <w:autoSpaceDN/>
              <w:adjustRightInd/>
              <w:ind w:firstLineChars="0"/>
              <w:contextualSpacing/>
              <w:jc w:val="both"/>
              <w:textAlignment w:val="auto"/>
              <w:rPr>
                <w:b/>
                <w:bCs/>
              </w:rPr>
            </w:pPr>
            <w:r w:rsidRPr="00B96263">
              <w:rPr>
                <w:rFonts w:hint="eastAsia"/>
                <w:b/>
                <w:bCs/>
                <w:lang w:eastAsia="zh-CN"/>
              </w:rPr>
              <w:t xml:space="preserve">Channel </w:t>
            </w:r>
            <w:r w:rsidRPr="00B96263">
              <w:rPr>
                <w:b/>
                <w:bCs/>
                <w:lang w:eastAsia="zh-CN"/>
              </w:rPr>
              <w:t>parameters</w:t>
            </w:r>
            <w:r w:rsidRPr="00B96263">
              <w:rPr>
                <w:rFonts w:hint="eastAsia"/>
                <w:b/>
                <w:bCs/>
                <w:lang w:eastAsia="zh-CN"/>
              </w:rPr>
              <w:t xml:space="preserve"> for data training and </w:t>
            </w:r>
            <w:r w:rsidRPr="00B96263">
              <w:rPr>
                <w:b/>
                <w:bCs/>
                <w:lang w:eastAsia="zh-CN"/>
              </w:rPr>
              <w:t>generation</w:t>
            </w:r>
            <w:r w:rsidRPr="00B96263">
              <w:rPr>
                <w:rFonts w:hint="eastAsia"/>
                <w:b/>
                <w:bCs/>
                <w:lang w:eastAsia="zh-CN"/>
              </w:rPr>
              <w:t xml:space="preserve"> should have enough randomness</w:t>
            </w:r>
          </w:p>
          <w:p w14:paraId="0834878F" w14:textId="77777777" w:rsidR="00300FD3" w:rsidRPr="00B96263" w:rsidRDefault="00300FD3" w:rsidP="00300FD3">
            <w:pPr>
              <w:pStyle w:val="ListParagraph"/>
              <w:numPr>
                <w:ilvl w:val="1"/>
                <w:numId w:val="81"/>
              </w:numPr>
              <w:overflowPunct/>
              <w:autoSpaceDE/>
              <w:autoSpaceDN/>
              <w:adjustRightInd/>
              <w:ind w:firstLineChars="0"/>
              <w:contextualSpacing/>
              <w:jc w:val="both"/>
              <w:textAlignment w:val="auto"/>
              <w:rPr>
                <w:b/>
                <w:bCs/>
              </w:rPr>
            </w:pPr>
            <w:r w:rsidRPr="00B96263">
              <w:rPr>
                <w:b/>
                <w:bCs/>
              </w:rPr>
              <w:t>During measurement step of progress</w:t>
            </w:r>
            <w:r w:rsidRPr="00B96263">
              <w:rPr>
                <w:rFonts w:hint="eastAsia"/>
                <w:b/>
                <w:bCs/>
                <w:lang w:eastAsia="zh-CN"/>
              </w:rPr>
              <w:t xml:space="preserve"> </w:t>
            </w:r>
            <w:r w:rsidRPr="00B96263">
              <w:rPr>
                <w:b/>
                <w:bCs/>
              </w:rPr>
              <w:t xml:space="preserve">B, TE randomizes the transmission of </w:t>
            </w:r>
            <w:proofErr w:type="spellStart"/>
            <w:r w:rsidRPr="00B96263">
              <w:rPr>
                <w:b/>
                <w:bCs/>
              </w:rPr>
              <w:t>setA</w:t>
            </w:r>
            <w:proofErr w:type="spellEnd"/>
            <w:r w:rsidRPr="00B96263">
              <w:rPr>
                <w:b/>
                <w:bCs/>
              </w:rPr>
              <w:t xml:space="preserve"> beams, e.g., during time t1, TE does not transmit with beam shape </w:t>
            </w:r>
            <w:proofErr w:type="gramStart"/>
            <w:r w:rsidRPr="00B96263">
              <w:rPr>
                <w:b/>
                <w:bCs/>
              </w:rPr>
              <w:t>A1</w:t>
            </w:r>
            <w:proofErr w:type="gramEnd"/>
            <w:r w:rsidRPr="00B96263">
              <w:rPr>
                <w:b/>
                <w:bCs/>
              </w:rPr>
              <w:t xml:space="preserve"> and TE transmits using the shape of a beam whose ID is randomly selected from set A). </w:t>
            </w:r>
          </w:p>
          <w:p w14:paraId="6241212F" w14:textId="77777777" w:rsidR="00300FD3" w:rsidRPr="00B96263" w:rsidRDefault="00300FD3" w:rsidP="00300FD3">
            <w:pPr>
              <w:spacing w:before="120"/>
              <w:jc w:val="both"/>
              <w:rPr>
                <w:b/>
                <w:bCs/>
                <w:lang w:val="en-US" w:eastAsia="zh-CN"/>
              </w:rPr>
            </w:pPr>
            <w:r w:rsidRPr="00B96263">
              <w:rPr>
                <w:b/>
                <w:bCs/>
                <w:lang w:val="en-US" w:eastAsia="zh-CN"/>
              </w:rPr>
              <w:t xml:space="preserve">Proposal </w:t>
            </w:r>
            <w:r w:rsidRPr="00B96263">
              <w:rPr>
                <w:rFonts w:hint="eastAsia"/>
                <w:b/>
                <w:bCs/>
                <w:lang w:val="en-US" w:eastAsia="zh-CN"/>
              </w:rPr>
              <w:t>3</w:t>
            </w:r>
            <w:r w:rsidRPr="00B96263">
              <w:rPr>
                <w:b/>
                <w:bCs/>
                <w:lang w:val="en-US" w:eastAsia="zh-CN"/>
              </w:rPr>
              <w:t xml:space="preserve">: </w:t>
            </w:r>
            <w:r w:rsidRPr="00B96263">
              <w:rPr>
                <w:rFonts w:hint="eastAsia"/>
                <w:b/>
                <w:bCs/>
                <w:lang w:val="en-US" w:eastAsia="zh-CN"/>
              </w:rPr>
              <w:t>RAN4 c</w:t>
            </w:r>
            <w:r w:rsidRPr="00B96263">
              <w:rPr>
                <w:b/>
                <w:bCs/>
                <w:lang w:val="en-US" w:eastAsia="zh-CN"/>
              </w:rPr>
              <w:t>onsider</w:t>
            </w:r>
            <w:r w:rsidRPr="00B96263">
              <w:rPr>
                <w:rFonts w:hint="eastAsia"/>
                <w:b/>
                <w:bCs/>
                <w:lang w:val="en-US" w:eastAsia="zh-CN"/>
              </w:rPr>
              <w:t>s</w:t>
            </w:r>
            <w:r w:rsidRPr="00B96263">
              <w:rPr>
                <w:b/>
                <w:bCs/>
                <w:lang w:val="en-US" w:eastAsia="zh-CN"/>
              </w:rPr>
              <w:t xml:space="preserve"> reducing the cluster number</w:t>
            </w:r>
            <w:r w:rsidRPr="00B96263">
              <w:rPr>
                <w:rFonts w:hint="eastAsia"/>
                <w:b/>
                <w:bCs/>
                <w:lang w:val="en-US" w:eastAsia="zh-CN"/>
              </w:rPr>
              <w:t xml:space="preserve"> with </w:t>
            </w:r>
            <w:r w:rsidRPr="00B96263">
              <w:rPr>
                <w:b/>
                <w:bCs/>
                <w:lang w:val="en-US" w:eastAsia="zh-CN"/>
              </w:rPr>
              <w:t>weak</w:t>
            </w:r>
            <w:r w:rsidRPr="00B96263">
              <w:rPr>
                <w:rFonts w:hint="eastAsia"/>
                <w:b/>
                <w:bCs/>
                <w:lang w:val="en-US" w:eastAsia="zh-CN"/>
              </w:rPr>
              <w:t xml:space="preserve"> power level, merging the cluster with </w:t>
            </w:r>
            <w:r w:rsidRPr="00B96263">
              <w:rPr>
                <w:b/>
                <w:bCs/>
                <w:lang w:val="en-US" w:eastAsia="zh-CN"/>
              </w:rPr>
              <w:t xml:space="preserve">the </w:t>
            </w:r>
            <w:r w:rsidRPr="00B96263">
              <w:rPr>
                <w:rFonts w:hint="eastAsia"/>
                <w:b/>
                <w:bCs/>
                <w:lang w:val="en-US" w:eastAsia="zh-CN"/>
              </w:rPr>
              <w:t xml:space="preserve">same/similar </w:t>
            </w:r>
            <w:proofErr w:type="spellStart"/>
            <w:r w:rsidRPr="00B96263">
              <w:rPr>
                <w:rFonts w:hint="eastAsia"/>
                <w:b/>
                <w:bCs/>
                <w:lang w:val="en-US" w:eastAsia="zh-CN"/>
              </w:rPr>
              <w:t>AoA</w:t>
            </w:r>
            <w:proofErr w:type="spellEnd"/>
            <w:r w:rsidRPr="00B96263">
              <w:rPr>
                <w:rFonts w:hint="eastAsia"/>
                <w:b/>
                <w:bCs/>
                <w:lang w:val="en-US" w:eastAsia="zh-CN"/>
              </w:rPr>
              <w:t xml:space="preserve">, </w:t>
            </w:r>
            <w:r w:rsidRPr="00B96263">
              <w:rPr>
                <w:b/>
                <w:bCs/>
                <w:lang w:val="en-US" w:eastAsia="zh-CN"/>
              </w:rPr>
              <w:t xml:space="preserve">and </w:t>
            </w:r>
            <w:r w:rsidRPr="00B96263">
              <w:rPr>
                <w:rFonts w:hint="eastAsia"/>
                <w:b/>
                <w:bCs/>
                <w:lang w:val="en-US" w:eastAsia="zh-CN"/>
              </w:rPr>
              <w:t xml:space="preserve">decreasing intra-cluster angle spread in CDL channel model to </w:t>
            </w:r>
            <w:r w:rsidRPr="00B96263">
              <w:rPr>
                <w:b/>
                <w:bCs/>
                <w:lang w:val="en-US" w:eastAsia="zh-CN"/>
              </w:rPr>
              <w:t>simplify</w:t>
            </w:r>
            <w:r w:rsidRPr="00B96263">
              <w:rPr>
                <w:rFonts w:hint="eastAsia"/>
                <w:b/>
                <w:bCs/>
                <w:lang w:val="en-US" w:eastAsia="zh-CN"/>
              </w:rPr>
              <w:t xml:space="preserve"> the test setup based on the </w:t>
            </w:r>
            <w:r w:rsidRPr="00B96263">
              <w:rPr>
                <w:b/>
                <w:bCs/>
                <w:lang w:val="en-US" w:eastAsia="zh-CN"/>
              </w:rPr>
              <w:t xml:space="preserve">evaluation of the impact </w:t>
            </w:r>
            <w:r w:rsidRPr="00B96263">
              <w:rPr>
                <w:rFonts w:hint="eastAsia"/>
                <w:b/>
                <w:bCs/>
                <w:lang w:val="en-US" w:eastAsia="zh-CN"/>
              </w:rPr>
              <w:t>on</w:t>
            </w:r>
            <w:r w:rsidRPr="00B96263">
              <w:rPr>
                <w:b/>
                <w:bCs/>
                <w:lang w:val="en-US" w:eastAsia="zh-CN"/>
              </w:rPr>
              <w:t xml:space="preserve"> </w:t>
            </w:r>
            <w:r w:rsidRPr="00B96263">
              <w:rPr>
                <w:rFonts w:hint="eastAsia"/>
                <w:b/>
                <w:bCs/>
                <w:lang w:eastAsia="zh-CN"/>
              </w:rPr>
              <w:t xml:space="preserve">beam </w:t>
            </w:r>
            <w:r w:rsidRPr="00B96263">
              <w:rPr>
                <w:b/>
                <w:bCs/>
                <w:lang w:eastAsia="zh-CN"/>
              </w:rPr>
              <w:t>management</w:t>
            </w:r>
            <w:r w:rsidRPr="00B96263">
              <w:rPr>
                <w:rFonts w:hint="eastAsia"/>
                <w:b/>
                <w:bCs/>
                <w:lang w:eastAsia="zh-CN"/>
              </w:rPr>
              <w:t xml:space="preserve"> </w:t>
            </w:r>
            <w:r w:rsidRPr="00B96263">
              <w:rPr>
                <w:b/>
                <w:bCs/>
                <w:lang w:val="en-US" w:eastAsia="zh-CN"/>
              </w:rPr>
              <w:t>performance</w:t>
            </w:r>
            <w:r w:rsidRPr="00B96263">
              <w:rPr>
                <w:rFonts w:hint="eastAsia"/>
                <w:b/>
                <w:bCs/>
                <w:lang w:val="en-US" w:eastAsia="zh-CN"/>
              </w:rPr>
              <w:t xml:space="preserve"> </w:t>
            </w:r>
            <w:r w:rsidRPr="00B96263">
              <w:rPr>
                <w:b/>
                <w:bCs/>
                <w:lang w:val="en-US" w:eastAsia="zh-CN"/>
              </w:rPr>
              <w:t>considering</w:t>
            </w:r>
            <w:r w:rsidRPr="00B96263">
              <w:rPr>
                <w:rFonts w:hint="eastAsia"/>
                <w:b/>
                <w:bCs/>
                <w:lang w:val="en-US" w:eastAsia="zh-CN"/>
              </w:rPr>
              <w:t xml:space="preserve"> the UE beam width</w:t>
            </w:r>
            <w:r w:rsidRPr="00B96263">
              <w:rPr>
                <w:b/>
                <w:bCs/>
                <w:lang w:val="en-US" w:eastAsia="zh-CN"/>
              </w:rPr>
              <w:t xml:space="preserve">. </w:t>
            </w:r>
          </w:p>
          <w:p w14:paraId="77A2F6AA" w14:textId="77777777" w:rsidR="00300FD3" w:rsidRPr="00B96263" w:rsidRDefault="00300FD3" w:rsidP="00300FD3">
            <w:pPr>
              <w:spacing w:before="120"/>
              <w:jc w:val="both"/>
              <w:rPr>
                <w:b/>
                <w:bCs/>
                <w:lang w:val="en-US" w:eastAsia="zh-CN"/>
              </w:rPr>
            </w:pPr>
            <w:r w:rsidRPr="00B96263">
              <w:rPr>
                <w:b/>
                <w:bCs/>
                <w:lang w:val="en-US" w:eastAsia="zh-CN"/>
              </w:rPr>
              <w:t xml:space="preserve">Proposal 4: RAN4 to further discuss the </w:t>
            </w:r>
            <w:proofErr w:type="spellStart"/>
            <w:r w:rsidRPr="00B96263">
              <w:rPr>
                <w:b/>
                <w:bCs/>
                <w:lang w:val="en-US" w:eastAsia="zh-CN"/>
              </w:rPr>
              <w:t>nuumbers</w:t>
            </w:r>
            <w:proofErr w:type="spellEnd"/>
            <w:r w:rsidRPr="00B96263">
              <w:rPr>
                <w:b/>
                <w:bCs/>
                <w:lang w:val="en-US" w:eastAsia="zh-CN"/>
              </w:rPr>
              <w:t xml:space="preserve"> of Tx beams, probes and </w:t>
            </w:r>
            <w:proofErr w:type="spellStart"/>
            <w:r w:rsidRPr="00B96263">
              <w:rPr>
                <w:b/>
                <w:bCs/>
                <w:lang w:val="en-US" w:eastAsia="zh-CN"/>
              </w:rPr>
              <w:t>testablities</w:t>
            </w:r>
            <w:proofErr w:type="spellEnd"/>
            <w:r w:rsidRPr="00B96263">
              <w:rPr>
                <w:b/>
                <w:bCs/>
                <w:lang w:val="en-US" w:eastAsia="zh-CN"/>
              </w:rPr>
              <w:t xml:space="preserve"> considering the </w:t>
            </w:r>
            <w:proofErr w:type="spellStart"/>
            <w:r w:rsidRPr="00B96263">
              <w:rPr>
                <w:b/>
                <w:bCs/>
                <w:lang w:val="en-US" w:eastAsia="zh-CN"/>
              </w:rPr>
              <w:t>follwoing</w:t>
            </w:r>
            <w:proofErr w:type="spellEnd"/>
            <w:r w:rsidRPr="00B96263">
              <w:rPr>
                <w:b/>
                <w:bCs/>
                <w:lang w:val="en-US" w:eastAsia="zh-CN"/>
              </w:rPr>
              <w:t xml:space="preserve"> two options</w:t>
            </w:r>
          </w:p>
          <w:p w14:paraId="41DDDBDB" w14:textId="77777777" w:rsidR="00300FD3" w:rsidRPr="00B96263" w:rsidRDefault="00300FD3" w:rsidP="00300FD3">
            <w:pPr>
              <w:pStyle w:val="ListParagraph"/>
              <w:numPr>
                <w:ilvl w:val="0"/>
                <w:numId w:val="82"/>
              </w:numPr>
              <w:overflowPunct/>
              <w:autoSpaceDE/>
              <w:autoSpaceDN/>
              <w:adjustRightInd/>
              <w:spacing w:before="120"/>
              <w:ind w:firstLineChars="0"/>
              <w:contextualSpacing/>
              <w:jc w:val="both"/>
              <w:textAlignment w:val="auto"/>
              <w:rPr>
                <w:b/>
                <w:bCs/>
                <w:lang w:val="en-US" w:eastAsia="zh-CN"/>
              </w:rPr>
            </w:pPr>
            <w:r w:rsidRPr="00B96263">
              <w:rPr>
                <w:b/>
                <w:bCs/>
                <w:lang w:val="en-US" w:eastAsia="zh-CN"/>
              </w:rPr>
              <w:t xml:space="preserve">Option 1: Simplified CDL with </w:t>
            </w:r>
            <w:proofErr w:type="spellStart"/>
            <w:r w:rsidRPr="00B96263">
              <w:rPr>
                <w:b/>
                <w:bCs/>
                <w:lang w:val="en-US" w:eastAsia="zh-CN"/>
              </w:rPr>
              <w:t>mutliple</w:t>
            </w:r>
            <w:proofErr w:type="spellEnd"/>
            <w:r w:rsidRPr="00B96263">
              <w:rPr>
                <w:b/>
                <w:bCs/>
                <w:lang w:val="en-US" w:eastAsia="zh-CN"/>
              </w:rPr>
              <w:t xml:space="preserve"> </w:t>
            </w:r>
            <w:proofErr w:type="spellStart"/>
            <w:r w:rsidRPr="00B96263">
              <w:rPr>
                <w:b/>
                <w:bCs/>
                <w:lang w:val="en-US" w:eastAsia="zh-CN"/>
              </w:rPr>
              <w:t>AoAs</w:t>
            </w:r>
            <w:proofErr w:type="spellEnd"/>
            <w:r w:rsidRPr="00B96263">
              <w:rPr>
                <w:b/>
                <w:bCs/>
                <w:lang w:val="en-US" w:eastAsia="zh-CN"/>
              </w:rPr>
              <w:t>/probes</w:t>
            </w:r>
          </w:p>
          <w:p w14:paraId="77484363" w14:textId="77777777" w:rsidR="00300FD3" w:rsidRPr="00B96263" w:rsidRDefault="00300FD3" w:rsidP="00300FD3">
            <w:pPr>
              <w:pStyle w:val="ListParagraph"/>
              <w:numPr>
                <w:ilvl w:val="0"/>
                <w:numId w:val="82"/>
              </w:numPr>
              <w:overflowPunct/>
              <w:autoSpaceDE/>
              <w:autoSpaceDN/>
              <w:adjustRightInd/>
              <w:spacing w:before="120"/>
              <w:ind w:firstLineChars="0"/>
              <w:contextualSpacing/>
              <w:jc w:val="both"/>
              <w:textAlignment w:val="auto"/>
              <w:rPr>
                <w:b/>
                <w:bCs/>
                <w:lang w:val="en-US" w:eastAsia="zh-CN"/>
              </w:rPr>
            </w:pPr>
            <w:r w:rsidRPr="00B96263">
              <w:rPr>
                <w:b/>
                <w:bCs/>
                <w:lang w:val="en-US" w:eastAsia="zh-CN"/>
              </w:rPr>
              <w:t xml:space="preserve">Option 2: TDL channel model with </w:t>
            </w:r>
            <w:proofErr w:type="spellStart"/>
            <w:r w:rsidRPr="00B96263">
              <w:rPr>
                <w:b/>
                <w:bCs/>
                <w:lang w:val="en-US" w:eastAsia="zh-CN"/>
              </w:rPr>
              <w:t>mutliple</w:t>
            </w:r>
            <w:proofErr w:type="spellEnd"/>
            <w:r w:rsidRPr="00B96263">
              <w:rPr>
                <w:b/>
                <w:bCs/>
                <w:lang w:val="en-US" w:eastAsia="zh-CN"/>
              </w:rPr>
              <w:t xml:space="preserve"> </w:t>
            </w:r>
            <w:proofErr w:type="spellStart"/>
            <w:r w:rsidRPr="00B96263">
              <w:rPr>
                <w:b/>
                <w:bCs/>
                <w:lang w:val="en-US" w:eastAsia="zh-CN"/>
              </w:rPr>
              <w:t>AoAs</w:t>
            </w:r>
            <w:proofErr w:type="spellEnd"/>
            <w:r w:rsidRPr="00B96263">
              <w:rPr>
                <w:b/>
                <w:bCs/>
                <w:lang w:val="en-US" w:eastAsia="zh-CN"/>
              </w:rPr>
              <w:t>/probes</w:t>
            </w:r>
          </w:p>
          <w:p w14:paraId="2A4E1D36" w14:textId="77777777" w:rsidR="00300FD3" w:rsidRPr="00B96263" w:rsidRDefault="00300FD3" w:rsidP="00300FD3">
            <w:pPr>
              <w:pStyle w:val="ListParagraph"/>
              <w:numPr>
                <w:ilvl w:val="1"/>
                <w:numId w:val="82"/>
              </w:numPr>
              <w:overflowPunct/>
              <w:autoSpaceDE/>
              <w:autoSpaceDN/>
              <w:adjustRightInd/>
              <w:spacing w:before="120"/>
              <w:ind w:firstLineChars="0"/>
              <w:contextualSpacing/>
              <w:jc w:val="both"/>
              <w:textAlignment w:val="auto"/>
              <w:rPr>
                <w:b/>
                <w:bCs/>
                <w:lang w:val="en-US" w:eastAsia="zh-CN"/>
              </w:rPr>
            </w:pPr>
            <w:r w:rsidRPr="00B96263">
              <w:rPr>
                <w:b/>
                <w:bCs/>
                <w:lang w:val="en-US" w:eastAsia="zh-CN"/>
              </w:rPr>
              <w:t xml:space="preserve">TDL based test setup should be </w:t>
            </w:r>
            <w:proofErr w:type="spellStart"/>
            <w:r w:rsidRPr="00B96263">
              <w:rPr>
                <w:b/>
                <w:bCs/>
                <w:lang w:val="en-US" w:eastAsia="zh-CN"/>
              </w:rPr>
              <w:t>compareble</w:t>
            </w:r>
            <w:proofErr w:type="spellEnd"/>
            <w:r w:rsidRPr="00B96263">
              <w:rPr>
                <w:b/>
                <w:bCs/>
                <w:lang w:val="en-US" w:eastAsia="zh-CN"/>
              </w:rPr>
              <w:t xml:space="preserve"> with </w:t>
            </w:r>
            <w:proofErr w:type="spellStart"/>
            <w:r w:rsidRPr="00B96263">
              <w:rPr>
                <w:b/>
                <w:bCs/>
                <w:lang w:val="en-US" w:eastAsia="zh-CN"/>
              </w:rPr>
              <w:t>simplifed</w:t>
            </w:r>
            <w:proofErr w:type="spellEnd"/>
            <w:r w:rsidRPr="00B96263">
              <w:rPr>
                <w:b/>
                <w:bCs/>
                <w:lang w:val="en-US" w:eastAsia="zh-CN"/>
              </w:rPr>
              <w:t xml:space="preserve"> CDL, e.g., generating same Tx beam number of Set A as CDL, similar number of </w:t>
            </w:r>
            <w:proofErr w:type="spellStart"/>
            <w:r w:rsidRPr="00B96263">
              <w:rPr>
                <w:b/>
                <w:bCs/>
                <w:lang w:val="en-US" w:eastAsia="zh-CN"/>
              </w:rPr>
              <w:t>AoAs</w:t>
            </w:r>
            <w:proofErr w:type="spellEnd"/>
          </w:p>
          <w:p w14:paraId="031DD40B" w14:textId="77777777" w:rsidR="00304501" w:rsidRPr="00B96263" w:rsidRDefault="00304501" w:rsidP="00304501">
            <w:pPr>
              <w:spacing w:before="120" w:after="120"/>
              <w:rPr>
                <w:rFonts w:asciiTheme="minorHAnsi" w:hAnsiTheme="minorHAnsi" w:cstheme="minorHAnsi"/>
              </w:rPr>
            </w:pPr>
          </w:p>
        </w:tc>
      </w:tr>
      <w:tr w:rsidR="00304501" w:rsidRPr="00B96263" w14:paraId="5B1548EE" w14:textId="77777777" w:rsidTr="00583077">
        <w:trPr>
          <w:trHeight w:val="468"/>
        </w:trPr>
        <w:tc>
          <w:tcPr>
            <w:tcW w:w="1271" w:type="dxa"/>
          </w:tcPr>
          <w:p w14:paraId="31A65D39" w14:textId="295EB428" w:rsidR="00304501" w:rsidRPr="00B96263" w:rsidRDefault="00304501" w:rsidP="00304501">
            <w:pPr>
              <w:spacing w:before="120" w:after="120"/>
              <w:rPr>
                <w:rFonts w:ascii="Arial" w:hAnsi="Arial" w:cs="Arial"/>
                <w:b/>
                <w:bCs/>
                <w:color w:val="0000FF"/>
                <w:sz w:val="16"/>
                <w:szCs w:val="16"/>
                <w:u w:val="single"/>
              </w:rPr>
            </w:pPr>
            <w:hyperlink r:id="rId94" w:history="1">
              <w:r w:rsidRPr="00B96263">
                <w:rPr>
                  <w:rStyle w:val="Hyperlink"/>
                  <w:rFonts w:ascii="Arial" w:hAnsi="Arial" w:cs="Arial"/>
                  <w:b/>
                  <w:bCs/>
                  <w:sz w:val="16"/>
                  <w:szCs w:val="16"/>
                </w:rPr>
                <w:t>R4-2418900</w:t>
              </w:r>
            </w:hyperlink>
          </w:p>
        </w:tc>
        <w:tc>
          <w:tcPr>
            <w:tcW w:w="1134" w:type="dxa"/>
          </w:tcPr>
          <w:p w14:paraId="5653206F" w14:textId="01AE724F"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Ericsson</w:t>
            </w:r>
          </w:p>
        </w:tc>
        <w:tc>
          <w:tcPr>
            <w:tcW w:w="7226" w:type="dxa"/>
          </w:tcPr>
          <w:p w14:paraId="614E10BE" w14:textId="77777777" w:rsidR="00047721" w:rsidRPr="00B96263" w:rsidRDefault="00047721" w:rsidP="00047721">
            <w:pPr>
              <w:rPr>
                <w:b/>
                <w:bCs/>
                <w:lang w:eastAsia="zh-CN"/>
              </w:rPr>
            </w:pPr>
            <w:r w:rsidRPr="00B96263">
              <w:rPr>
                <w:b/>
                <w:bCs/>
                <w:lang w:eastAsia="zh-CN"/>
              </w:rPr>
              <w:t>Observation 1: the measurement error in Datasets for training/testing may be covered by the overall measurement error.</w:t>
            </w:r>
          </w:p>
          <w:p w14:paraId="0AE52171" w14:textId="77777777" w:rsidR="00047721" w:rsidRPr="00B96263" w:rsidRDefault="00047721" w:rsidP="00047721">
            <w:pPr>
              <w:rPr>
                <w:b/>
                <w:bCs/>
                <w:lang w:eastAsia="zh-CN"/>
              </w:rPr>
            </w:pPr>
            <w:r w:rsidRPr="00B96263">
              <w:rPr>
                <w:rFonts w:hint="eastAsia"/>
                <w:b/>
                <w:bCs/>
                <w:lang w:eastAsia="zh-CN"/>
              </w:rPr>
              <w:t>Observation 2</w:t>
            </w:r>
            <w:r w:rsidRPr="00B96263">
              <w:rPr>
                <w:b/>
                <w:bCs/>
                <w:lang w:eastAsia="zh-CN"/>
              </w:rPr>
              <w:t>: Different ratios between the number of Set A and Set B may demonstrate various AI/ML model characteristics.</w:t>
            </w:r>
          </w:p>
          <w:p w14:paraId="1340AC6B" w14:textId="77777777" w:rsidR="00047721" w:rsidRPr="00B96263" w:rsidRDefault="00047721" w:rsidP="00047721">
            <w:pPr>
              <w:rPr>
                <w:b/>
                <w:bCs/>
                <w:lang w:eastAsia="zh-CN"/>
              </w:rPr>
            </w:pPr>
            <w:r w:rsidRPr="00B96263">
              <w:rPr>
                <w:b/>
                <w:bCs/>
                <w:lang w:eastAsia="zh-CN"/>
              </w:rPr>
              <w:t>Proposal 1: RAN4 to clarify</w:t>
            </w:r>
            <w:r w:rsidRPr="00B96263">
              <w:rPr>
                <w:rFonts w:hint="eastAsia"/>
                <w:b/>
                <w:bCs/>
                <w:lang w:eastAsia="zh-CN"/>
              </w:rPr>
              <w:t xml:space="preserve"> the</w:t>
            </w:r>
            <w:r w:rsidRPr="00B96263">
              <w:rPr>
                <w:b/>
                <w:bCs/>
                <w:lang w:eastAsia="zh-CN"/>
              </w:rPr>
              <w:t xml:space="preserve"> following parameters </w:t>
            </w:r>
            <w:r w:rsidRPr="00B96263">
              <w:rPr>
                <w:rFonts w:hint="eastAsia"/>
                <w:b/>
                <w:bCs/>
                <w:lang w:eastAsia="zh-CN"/>
              </w:rPr>
              <w:t xml:space="preserve">which </w:t>
            </w:r>
            <w:r w:rsidRPr="00B96263">
              <w:rPr>
                <w:b/>
                <w:bCs/>
                <w:lang w:eastAsia="zh-CN"/>
              </w:rPr>
              <w:t>simplifies the CDL channel:</w:t>
            </w:r>
          </w:p>
          <w:p w14:paraId="33233979" w14:textId="77777777" w:rsidR="00047721" w:rsidRPr="00B96263" w:rsidRDefault="00047721" w:rsidP="00047721">
            <w:pPr>
              <w:pStyle w:val="ListParagraph"/>
              <w:numPr>
                <w:ilvl w:val="0"/>
                <w:numId w:val="78"/>
              </w:numPr>
              <w:overflowPunct/>
              <w:autoSpaceDE/>
              <w:autoSpaceDN/>
              <w:adjustRightInd/>
              <w:ind w:firstLineChars="0"/>
              <w:contextualSpacing/>
              <w:textAlignment w:val="auto"/>
              <w:rPr>
                <w:b/>
                <w:bCs/>
                <w:lang w:eastAsia="zh-CN"/>
              </w:rPr>
            </w:pPr>
            <w:r w:rsidRPr="00B96263">
              <w:rPr>
                <w:b/>
                <w:bCs/>
                <w:lang w:eastAsia="zh-CN"/>
              </w:rPr>
              <w:t>Number of AOA</w:t>
            </w:r>
          </w:p>
          <w:p w14:paraId="69609E10" w14:textId="77777777" w:rsidR="00047721" w:rsidRPr="00B96263" w:rsidRDefault="00047721" w:rsidP="00047721">
            <w:pPr>
              <w:pStyle w:val="ListParagraph"/>
              <w:numPr>
                <w:ilvl w:val="0"/>
                <w:numId w:val="78"/>
              </w:numPr>
              <w:overflowPunct/>
              <w:autoSpaceDE/>
              <w:autoSpaceDN/>
              <w:adjustRightInd/>
              <w:ind w:firstLineChars="0"/>
              <w:contextualSpacing/>
              <w:textAlignment w:val="auto"/>
              <w:rPr>
                <w:b/>
                <w:bCs/>
                <w:lang w:eastAsia="zh-CN"/>
              </w:rPr>
            </w:pPr>
            <w:r w:rsidRPr="00B96263">
              <w:rPr>
                <w:b/>
                <w:bCs/>
                <w:lang w:eastAsia="zh-CN"/>
              </w:rPr>
              <w:t>Number of AOD</w:t>
            </w:r>
          </w:p>
          <w:p w14:paraId="3A9CB41D" w14:textId="77777777" w:rsidR="00047721" w:rsidRPr="00B96263" w:rsidRDefault="00047721" w:rsidP="00047721">
            <w:pPr>
              <w:rPr>
                <w:b/>
                <w:bCs/>
                <w:lang w:eastAsia="zh-CN"/>
              </w:rPr>
            </w:pPr>
            <w:r w:rsidRPr="00B96263">
              <w:rPr>
                <w:b/>
                <w:bCs/>
                <w:lang w:eastAsia="zh-CN"/>
              </w:rPr>
              <w:t xml:space="preserve">Proposal 2: The simplified CDL channel only </w:t>
            </w:r>
            <w:proofErr w:type="gramStart"/>
            <w:r w:rsidRPr="00B96263">
              <w:rPr>
                <w:b/>
                <w:bCs/>
                <w:lang w:eastAsia="zh-CN"/>
              </w:rPr>
              <w:t>is considered to be</w:t>
            </w:r>
            <w:proofErr w:type="gramEnd"/>
            <w:r w:rsidRPr="00B96263">
              <w:rPr>
                <w:b/>
                <w:bCs/>
                <w:lang w:eastAsia="zh-CN"/>
              </w:rPr>
              <w:t xml:space="preserve"> applied in inference, no need to be applied in training.</w:t>
            </w:r>
          </w:p>
          <w:p w14:paraId="28B69062" w14:textId="77777777" w:rsidR="00047721" w:rsidRPr="00B96263" w:rsidRDefault="00047721" w:rsidP="00047721">
            <w:pPr>
              <w:rPr>
                <w:b/>
                <w:bCs/>
                <w:lang w:eastAsia="zh-CN"/>
              </w:rPr>
            </w:pPr>
            <w:r w:rsidRPr="00B96263">
              <w:rPr>
                <w:b/>
                <w:bCs/>
                <w:lang w:eastAsia="zh-CN"/>
              </w:rPr>
              <w:t>Proposal 3: The metric to estimate the “goodness” of a simplified CDL channel model may be represented by the below steps:</w:t>
            </w:r>
          </w:p>
          <w:p w14:paraId="7ECDBCE4" w14:textId="77777777" w:rsidR="00047721" w:rsidRPr="00B96263" w:rsidRDefault="00047721" w:rsidP="00047721">
            <w:pPr>
              <w:ind w:left="568"/>
              <w:rPr>
                <w:b/>
                <w:bCs/>
                <w:lang w:eastAsia="zh-CN"/>
              </w:rPr>
            </w:pPr>
            <w:r w:rsidRPr="00B96263">
              <w:rPr>
                <w:b/>
                <w:bCs/>
                <w:lang w:eastAsia="zh-CN"/>
              </w:rPr>
              <w:t>Step 1: Test (inference) with the reference CDL channel.</w:t>
            </w:r>
          </w:p>
          <w:p w14:paraId="35D466FF" w14:textId="77777777" w:rsidR="00047721" w:rsidRPr="00B96263" w:rsidRDefault="00047721" w:rsidP="00047721">
            <w:pPr>
              <w:ind w:left="568"/>
              <w:rPr>
                <w:b/>
                <w:bCs/>
                <w:lang w:eastAsia="zh-CN"/>
              </w:rPr>
            </w:pPr>
            <w:r w:rsidRPr="00B96263">
              <w:rPr>
                <w:b/>
                <w:bCs/>
                <w:lang w:eastAsia="zh-CN"/>
              </w:rPr>
              <w:t>Step 2: Test (inference) with the simplified CDL channel.</w:t>
            </w:r>
          </w:p>
          <w:p w14:paraId="30801B54" w14:textId="77777777" w:rsidR="00047721" w:rsidRPr="00B96263" w:rsidRDefault="00047721" w:rsidP="00047721">
            <w:pPr>
              <w:ind w:left="568"/>
              <w:rPr>
                <w:b/>
                <w:bCs/>
                <w:lang w:eastAsia="zh-CN"/>
              </w:rPr>
            </w:pPr>
            <w:r w:rsidRPr="00B96263">
              <w:rPr>
                <w:b/>
                <w:bCs/>
                <w:lang w:eastAsia="zh-CN"/>
              </w:rPr>
              <w:t xml:space="preserve">Step 3: The </w:t>
            </w:r>
            <w:r w:rsidRPr="00B96263">
              <w:rPr>
                <w:rFonts w:hint="eastAsia"/>
                <w:b/>
                <w:bCs/>
                <w:lang w:eastAsia="zh-CN"/>
              </w:rPr>
              <w:t>prediction difference</w:t>
            </w:r>
            <w:r w:rsidRPr="00B96263">
              <w:rPr>
                <w:b/>
                <w:bCs/>
                <w:lang w:eastAsia="zh-CN"/>
              </w:rPr>
              <w:t xml:space="preserve"> between the results of the two tests in the above steps</w:t>
            </w:r>
            <w:r w:rsidRPr="00B96263">
              <w:rPr>
                <w:rFonts w:hint="eastAsia"/>
                <w:b/>
                <w:bCs/>
                <w:lang w:eastAsia="zh-CN"/>
              </w:rPr>
              <w:t xml:space="preserve"> is less than </w:t>
            </w:r>
            <w:r w:rsidRPr="00B96263">
              <w:rPr>
                <w:b/>
                <w:bCs/>
                <w:lang w:eastAsia="zh-CN"/>
              </w:rPr>
              <w:t>a threshold with [95] percentile.</w:t>
            </w:r>
          </w:p>
          <w:p w14:paraId="3DA5456D" w14:textId="77777777" w:rsidR="00047721" w:rsidRPr="00B96263" w:rsidRDefault="00047721" w:rsidP="00047721">
            <w:pPr>
              <w:spacing w:after="120"/>
              <w:rPr>
                <w:b/>
                <w:lang w:eastAsia="zh-CN"/>
              </w:rPr>
            </w:pPr>
            <w:r w:rsidRPr="00B96263">
              <w:rPr>
                <w:b/>
                <w:lang w:eastAsia="ja-JP"/>
              </w:rPr>
              <w:t xml:space="preserve">Proposal 4: For </w:t>
            </w:r>
            <w:r w:rsidRPr="00B96263">
              <w:rPr>
                <w:b/>
              </w:rPr>
              <w:t xml:space="preserve">BM-case1, the ratio between the numbers of Set A and Set B shall be a metric, </w:t>
            </w:r>
            <w:r w:rsidRPr="00B96263">
              <w:rPr>
                <w:b/>
                <w:lang w:eastAsia="zh-CN"/>
              </w:rPr>
              <w:t xml:space="preserve">at least two sets of numbers of </w:t>
            </w:r>
            <w:r w:rsidRPr="00B96263">
              <w:rPr>
                <w:b/>
                <w:bCs/>
                <w:lang w:eastAsia="zh-CN"/>
              </w:rPr>
              <w:t>Set</w:t>
            </w:r>
            <w:r w:rsidRPr="00B96263">
              <w:rPr>
                <w:b/>
                <w:lang w:eastAsia="zh-CN"/>
              </w:rPr>
              <w:t xml:space="preserve"> A</w:t>
            </w:r>
            <w:r w:rsidRPr="00B96263">
              <w:rPr>
                <w:b/>
                <w:bCs/>
                <w:lang w:eastAsia="zh-CN"/>
              </w:rPr>
              <w:t xml:space="preserve"> and Set</w:t>
            </w:r>
            <w:r w:rsidRPr="00B96263">
              <w:rPr>
                <w:b/>
                <w:lang w:eastAsia="zh-CN"/>
              </w:rPr>
              <w:t xml:space="preserve"> B are provided</w:t>
            </w:r>
            <w:r w:rsidRPr="00B96263">
              <w:rPr>
                <w:b/>
                <w:bCs/>
                <w:lang w:eastAsia="zh-CN"/>
              </w:rPr>
              <w:t xml:space="preserve"> as test configurations.</w:t>
            </w:r>
            <w:r w:rsidRPr="00B96263">
              <w:rPr>
                <w:b/>
                <w:lang w:eastAsia="zh-CN"/>
              </w:rPr>
              <w:t xml:space="preserve"> Below are two examples:</w:t>
            </w:r>
          </w:p>
          <w:p w14:paraId="08652D42" w14:textId="77777777" w:rsidR="00047721" w:rsidRPr="00B96263" w:rsidRDefault="00047721" w:rsidP="00047721">
            <w:pPr>
              <w:pStyle w:val="ListParagraph"/>
              <w:numPr>
                <w:ilvl w:val="0"/>
                <w:numId w:val="76"/>
              </w:numPr>
              <w:overflowPunct/>
              <w:autoSpaceDE/>
              <w:autoSpaceDN/>
              <w:adjustRightInd/>
              <w:spacing w:after="120"/>
              <w:ind w:firstLineChars="0"/>
              <w:contextualSpacing/>
              <w:textAlignment w:val="auto"/>
              <w:rPr>
                <w:b/>
                <w:lang w:eastAsia="zh-CN"/>
              </w:rPr>
            </w:pPr>
            <w:r w:rsidRPr="00B96263">
              <w:rPr>
                <w:b/>
                <w:lang w:eastAsia="zh-CN"/>
              </w:rPr>
              <w:t xml:space="preserve">For verifying the </w:t>
            </w:r>
            <w:r w:rsidRPr="00B96263">
              <w:rPr>
                <w:b/>
                <w:bCs/>
                <w:lang w:eastAsia="zh-CN"/>
              </w:rPr>
              <w:t>prediction</w:t>
            </w:r>
            <w:r w:rsidRPr="00B96263">
              <w:rPr>
                <w:b/>
                <w:lang w:eastAsia="zh-CN"/>
              </w:rPr>
              <w:t xml:space="preserve"> model computational power/complexity of AI/ML model, </w:t>
            </w:r>
            <w:r w:rsidRPr="00B96263">
              <w:rPr>
                <w:b/>
                <w:bCs/>
                <w:lang w:eastAsia="zh-CN"/>
              </w:rPr>
              <w:t xml:space="preserve">the </w:t>
            </w:r>
            <w:r w:rsidRPr="00B96263">
              <w:rPr>
                <w:b/>
                <w:lang w:eastAsia="zh-CN"/>
              </w:rPr>
              <w:t>number of set A</w:t>
            </w:r>
            <w:r w:rsidRPr="00B96263">
              <w:rPr>
                <w:rFonts w:hint="eastAsia"/>
                <w:b/>
                <w:lang w:eastAsia="zh-CN"/>
              </w:rPr>
              <w:t xml:space="preserve"> </w:t>
            </w:r>
            <w:r w:rsidRPr="00B96263">
              <w:rPr>
                <w:b/>
                <w:lang w:eastAsia="zh-CN"/>
              </w:rPr>
              <w:t>=</w:t>
            </w:r>
            <w:r w:rsidRPr="00B96263">
              <w:rPr>
                <w:rFonts w:hint="eastAsia"/>
                <w:b/>
                <w:lang w:eastAsia="zh-CN"/>
              </w:rPr>
              <w:t xml:space="preserve"> </w:t>
            </w:r>
            <w:r w:rsidRPr="00B96263">
              <w:rPr>
                <w:b/>
                <w:lang w:eastAsia="zh-CN"/>
              </w:rPr>
              <w:t>X and the number of set B</w:t>
            </w:r>
            <w:r w:rsidRPr="00B96263">
              <w:rPr>
                <w:rFonts w:hint="eastAsia"/>
                <w:b/>
                <w:lang w:eastAsia="zh-CN"/>
              </w:rPr>
              <w:t xml:space="preserve"> </w:t>
            </w:r>
            <w:r w:rsidRPr="00B96263">
              <w:rPr>
                <w:b/>
                <w:lang w:eastAsia="zh-CN"/>
              </w:rPr>
              <w:t>=</w:t>
            </w:r>
            <w:r w:rsidRPr="00B96263">
              <w:rPr>
                <w:rFonts w:hint="eastAsia"/>
                <w:b/>
                <w:lang w:eastAsia="zh-CN"/>
              </w:rPr>
              <w:t xml:space="preserve"> </w:t>
            </w:r>
            <w:r w:rsidRPr="00B96263">
              <w:rPr>
                <w:b/>
                <w:lang w:eastAsia="zh-CN"/>
              </w:rPr>
              <w:t>X/4.</w:t>
            </w:r>
          </w:p>
          <w:p w14:paraId="2C85FB78" w14:textId="77777777" w:rsidR="00047721" w:rsidRPr="00B96263" w:rsidRDefault="00047721" w:rsidP="00047721">
            <w:pPr>
              <w:pStyle w:val="ListParagraph"/>
              <w:numPr>
                <w:ilvl w:val="0"/>
                <w:numId w:val="76"/>
              </w:numPr>
              <w:overflowPunct/>
              <w:autoSpaceDE/>
              <w:autoSpaceDN/>
              <w:adjustRightInd/>
              <w:spacing w:after="120"/>
              <w:ind w:firstLineChars="0"/>
              <w:contextualSpacing/>
              <w:textAlignment w:val="auto"/>
              <w:rPr>
                <w:b/>
                <w:lang w:eastAsia="zh-CN"/>
              </w:rPr>
            </w:pPr>
            <w:r w:rsidRPr="00B96263">
              <w:rPr>
                <w:b/>
                <w:lang w:eastAsia="zh-CN"/>
              </w:rPr>
              <w:t xml:space="preserve">For verifying the </w:t>
            </w:r>
            <w:r w:rsidRPr="00B96263">
              <w:rPr>
                <w:b/>
                <w:bCs/>
                <w:lang w:eastAsia="zh-CN"/>
              </w:rPr>
              <w:t>prediction</w:t>
            </w:r>
            <w:r w:rsidRPr="00B96263">
              <w:rPr>
                <w:b/>
                <w:lang w:eastAsia="zh-CN"/>
              </w:rPr>
              <w:t xml:space="preserve"> scaling capability of AI/ML model, </w:t>
            </w:r>
            <w:r w:rsidRPr="00B96263">
              <w:rPr>
                <w:b/>
                <w:bCs/>
                <w:lang w:eastAsia="zh-CN"/>
              </w:rPr>
              <w:t xml:space="preserve">the </w:t>
            </w:r>
            <w:r w:rsidRPr="00B96263">
              <w:rPr>
                <w:b/>
                <w:lang w:eastAsia="zh-CN"/>
              </w:rPr>
              <w:t>number of set A</w:t>
            </w:r>
            <w:r w:rsidRPr="00B96263">
              <w:rPr>
                <w:rFonts w:hint="eastAsia"/>
                <w:b/>
                <w:lang w:eastAsia="zh-CN"/>
              </w:rPr>
              <w:t xml:space="preserve"> </w:t>
            </w:r>
            <w:r w:rsidRPr="00B96263">
              <w:rPr>
                <w:b/>
                <w:lang w:eastAsia="zh-CN"/>
              </w:rPr>
              <w:t>=</w:t>
            </w:r>
            <w:r w:rsidRPr="00B96263">
              <w:rPr>
                <w:rFonts w:hint="eastAsia"/>
                <w:b/>
                <w:lang w:eastAsia="zh-CN"/>
              </w:rPr>
              <w:t xml:space="preserve"> </w:t>
            </w:r>
            <w:r w:rsidRPr="00B96263">
              <w:rPr>
                <w:b/>
                <w:lang w:eastAsia="zh-CN"/>
              </w:rPr>
              <w:t>X and the number of set B</w:t>
            </w:r>
            <w:r w:rsidRPr="00B96263">
              <w:rPr>
                <w:rFonts w:hint="eastAsia"/>
                <w:b/>
                <w:lang w:eastAsia="zh-CN"/>
              </w:rPr>
              <w:t xml:space="preserve"> </w:t>
            </w:r>
            <w:r w:rsidRPr="00B96263">
              <w:rPr>
                <w:b/>
                <w:lang w:eastAsia="zh-CN"/>
              </w:rPr>
              <w:t>=</w:t>
            </w:r>
            <w:r w:rsidRPr="00B96263">
              <w:rPr>
                <w:rFonts w:hint="eastAsia"/>
                <w:b/>
                <w:lang w:eastAsia="zh-CN"/>
              </w:rPr>
              <w:t xml:space="preserve"> </w:t>
            </w:r>
            <w:r w:rsidRPr="00B96263">
              <w:rPr>
                <w:b/>
                <w:lang w:eastAsia="zh-CN"/>
              </w:rPr>
              <w:t>X/16</w:t>
            </w:r>
          </w:p>
          <w:p w14:paraId="2B0CF0CE" w14:textId="77777777" w:rsidR="00047721" w:rsidRPr="00B96263" w:rsidRDefault="00047721" w:rsidP="00047721">
            <w:pPr>
              <w:spacing w:after="120"/>
              <w:ind w:left="284"/>
              <w:rPr>
                <w:b/>
                <w:lang w:eastAsia="zh-CN"/>
              </w:rPr>
            </w:pPr>
            <w:r w:rsidRPr="00B96263">
              <w:rPr>
                <w:b/>
                <w:lang w:eastAsia="zh-CN"/>
              </w:rPr>
              <w:t>Note: Different accuracy requirements may be applied for different sets of number of set A and set B.</w:t>
            </w:r>
          </w:p>
          <w:p w14:paraId="2A7EC9E2" w14:textId="77777777" w:rsidR="00047721" w:rsidRPr="00B96263" w:rsidRDefault="00047721" w:rsidP="00047721">
            <w:pPr>
              <w:spacing w:after="120"/>
              <w:ind w:left="284"/>
              <w:rPr>
                <w:b/>
                <w:lang w:eastAsia="zh-CN"/>
              </w:rPr>
            </w:pPr>
            <w:r w:rsidRPr="00B96263">
              <w:rPr>
                <w:b/>
                <w:lang w:eastAsia="zh-CN"/>
              </w:rPr>
              <w:lastRenderedPageBreak/>
              <w:t xml:space="preserve">Where X may be the </w:t>
            </w:r>
            <w:r w:rsidRPr="00B96263">
              <w:rPr>
                <w:rFonts w:hint="eastAsia"/>
                <w:b/>
                <w:lang w:eastAsia="zh-CN"/>
              </w:rPr>
              <w:t>maximum</w:t>
            </w:r>
            <w:r w:rsidRPr="00B96263">
              <w:rPr>
                <w:b/>
                <w:lang w:eastAsia="zh-CN"/>
              </w:rPr>
              <w:t xml:space="preserve"> number of Set A that a UE supports mandatorily.</w:t>
            </w:r>
          </w:p>
          <w:p w14:paraId="5D139BAC" w14:textId="77777777" w:rsidR="00047721" w:rsidRPr="00B96263" w:rsidRDefault="00047721" w:rsidP="00047721">
            <w:pPr>
              <w:rPr>
                <w:b/>
                <w:bCs/>
                <w:lang w:eastAsia="zh-CN"/>
              </w:rPr>
            </w:pPr>
            <w:r w:rsidRPr="00B96263">
              <w:rPr>
                <w:b/>
                <w:bCs/>
                <w:lang w:eastAsia="zh-CN"/>
              </w:rPr>
              <w:t>Proposal 5: RAN4 to evaluate the SNR condition for the ground truth by simulation.</w:t>
            </w:r>
          </w:p>
          <w:p w14:paraId="5447F4A4" w14:textId="77777777" w:rsidR="00047721" w:rsidRPr="00B96263" w:rsidRDefault="00047721" w:rsidP="00047721">
            <w:pPr>
              <w:rPr>
                <w:b/>
                <w:bCs/>
                <w:lang w:eastAsia="zh-CN"/>
              </w:rPr>
            </w:pPr>
            <w:r w:rsidRPr="00B96263">
              <w:rPr>
                <w:b/>
                <w:bCs/>
                <w:lang w:eastAsia="zh-CN"/>
              </w:rPr>
              <w:t>Proposal 6: T</w:t>
            </w:r>
            <w:r w:rsidRPr="00B96263">
              <w:rPr>
                <w:b/>
                <w:bCs/>
                <w:lang w:eastAsia="ja-JP"/>
              </w:rPr>
              <w:t>est procedure shall at least comprise the below three steps:</w:t>
            </w:r>
          </w:p>
          <w:p w14:paraId="67812BA4" w14:textId="77777777" w:rsidR="00047721" w:rsidRPr="00B96263" w:rsidRDefault="00047721" w:rsidP="00047721">
            <w:pPr>
              <w:pStyle w:val="ListParagraph"/>
              <w:numPr>
                <w:ilvl w:val="0"/>
                <w:numId w:val="77"/>
              </w:numPr>
              <w:overflowPunct/>
              <w:autoSpaceDE/>
              <w:autoSpaceDN/>
              <w:adjustRightInd/>
              <w:ind w:firstLineChars="0"/>
              <w:contextualSpacing/>
              <w:textAlignment w:val="auto"/>
              <w:rPr>
                <w:rFonts w:eastAsia="Yu Mincho"/>
                <w:b/>
                <w:bCs/>
                <w:lang w:eastAsia="ja-JP"/>
              </w:rPr>
            </w:pPr>
            <w:r w:rsidRPr="00B96263">
              <w:rPr>
                <w:rFonts w:eastAsia="Yu Mincho"/>
                <w:b/>
                <w:bCs/>
                <w:lang w:eastAsia="ja-JP"/>
              </w:rPr>
              <w:t>Acquire the predicted RSRP under the required corresponding SNR condition</w:t>
            </w:r>
          </w:p>
          <w:p w14:paraId="61741A47" w14:textId="77777777" w:rsidR="00047721" w:rsidRPr="00B96263" w:rsidRDefault="00047721" w:rsidP="00047721">
            <w:pPr>
              <w:pStyle w:val="ListParagraph"/>
              <w:numPr>
                <w:ilvl w:val="0"/>
                <w:numId w:val="77"/>
              </w:numPr>
              <w:overflowPunct/>
              <w:autoSpaceDE/>
              <w:autoSpaceDN/>
              <w:adjustRightInd/>
              <w:ind w:firstLineChars="0"/>
              <w:contextualSpacing/>
              <w:textAlignment w:val="auto"/>
              <w:rPr>
                <w:rFonts w:eastAsia="Yu Mincho"/>
                <w:b/>
                <w:bCs/>
                <w:lang w:eastAsia="zh-CN"/>
              </w:rPr>
            </w:pPr>
            <w:r w:rsidRPr="00B96263">
              <w:rPr>
                <w:rFonts w:eastAsia="Yu Mincho"/>
                <w:b/>
                <w:bCs/>
                <w:lang w:eastAsia="ja-JP"/>
              </w:rPr>
              <w:t>Acquire the ideal measurement of RSRP under high SNR condition</w:t>
            </w:r>
          </w:p>
          <w:p w14:paraId="3E20FE9E" w14:textId="77777777" w:rsidR="00047721" w:rsidRPr="00B96263" w:rsidRDefault="00047721" w:rsidP="00047721">
            <w:pPr>
              <w:pStyle w:val="ListParagraph"/>
              <w:numPr>
                <w:ilvl w:val="0"/>
                <w:numId w:val="77"/>
              </w:numPr>
              <w:overflowPunct/>
              <w:autoSpaceDE/>
              <w:autoSpaceDN/>
              <w:adjustRightInd/>
              <w:ind w:firstLineChars="0"/>
              <w:contextualSpacing/>
              <w:textAlignment w:val="auto"/>
              <w:rPr>
                <w:rFonts w:eastAsia="Yu Mincho"/>
                <w:b/>
                <w:bCs/>
                <w:lang w:eastAsia="zh-CN"/>
              </w:rPr>
            </w:pPr>
            <w:r w:rsidRPr="00B96263">
              <w:rPr>
                <w:rFonts w:eastAsia="Yu Mincho"/>
                <w:b/>
                <w:bCs/>
                <w:lang w:eastAsia="zh-CN"/>
              </w:rPr>
              <w:t>Compare the two RSRPs acquired in the above steps</w:t>
            </w:r>
          </w:p>
          <w:p w14:paraId="12D4D1A9" w14:textId="77777777" w:rsidR="00047721" w:rsidRPr="00B96263" w:rsidRDefault="00047721" w:rsidP="00047721">
            <w:pPr>
              <w:ind w:firstLine="284"/>
              <w:rPr>
                <w:b/>
                <w:bCs/>
                <w:lang w:eastAsia="zh-CN"/>
              </w:rPr>
            </w:pPr>
            <w:r w:rsidRPr="00B96263">
              <w:rPr>
                <w:b/>
                <w:bCs/>
                <w:lang w:eastAsia="ja-JP"/>
              </w:rPr>
              <w:t xml:space="preserve">Note 1: Test configurations are kept same in the steps except for different SNR </w:t>
            </w:r>
            <w:r w:rsidRPr="00B96263">
              <w:rPr>
                <w:b/>
                <w:lang w:eastAsia="ja-JP"/>
              </w:rPr>
              <w:t>conditions.</w:t>
            </w:r>
          </w:p>
          <w:p w14:paraId="097C0735" w14:textId="77777777" w:rsidR="00047721" w:rsidRPr="00B96263" w:rsidRDefault="00047721" w:rsidP="00047721">
            <w:pPr>
              <w:ind w:firstLine="284"/>
              <w:rPr>
                <w:b/>
                <w:bCs/>
                <w:lang w:eastAsia="zh-CN"/>
              </w:rPr>
            </w:pPr>
            <w:r w:rsidRPr="00B96263">
              <w:rPr>
                <w:b/>
                <w:bCs/>
                <w:lang w:eastAsia="ja-JP"/>
              </w:rPr>
              <w:t xml:space="preserve">Note 2: </w:t>
            </w:r>
            <w:r w:rsidRPr="00B96263">
              <w:rPr>
                <w:b/>
                <w:bCs/>
                <w:lang w:eastAsia="zh-CN"/>
              </w:rPr>
              <w:t>Arranging the details on the sequence and test configuration may need further investigation in performance part.</w:t>
            </w:r>
          </w:p>
          <w:p w14:paraId="762D2251" w14:textId="77777777" w:rsidR="00047721" w:rsidRPr="00B96263" w:rsidRDefault="00047721" w:rsidP="00047721">
            <w:pPr>
              <w:rPr>
                <w:b/>
                <w:lang w:eastAsia="zh-CN"/>
              </w:rPr>
            </w:pPr>
            <w:r w:rsidRPr="00B96263">
              <w:rPr>
                <w:b/>
                <w:lang w:eastAsia="zh-CN"/>
              </w:rPr>
              <w:t>Proposal 7: RAN4 to study the correlation between e</w:t>
            </w:r>
            <w:r w:rsidRPr="00B96263">
              <w:rPr>
                <w:b/>
                <w:bCs/>
                <w:lang w:eastAsia="zh-CN"/>
              </w:rPr>
              <w:t>rror (</w:t>
            </w:r>
            <w:r w:rsidRPr="00B96263">
              <w:rPr>
                <w:b/>
                <w:lang w:eastAsia="zh-CN"/>
              </w:rPr>
              <w:t>offset</w:t>
            </w:r>
            <w:r w:rsidRPr="00B96263">
              <w:rPr>
                <w:b/>
                <w:bCs/>
                <w:lang w:eastAsia="zh-CN"/>
              </w:rPr>
              <w:t>)</w:t>
            </w:r>
            <w:r w:rsidRPr="00B96263">
              <w:rPr>
                <w:b/>
                <w:lang w:eastAsia="zh-CN"/>
              </w:rPr>
              <w:t xml:space="preserve"> between the predicted RSRP and ideal measurement RSRP, and the correlation impact to the prediction metrics/KPIs.</w:t>
            </w:r>
          </w:p>
          <w:p w14:paraId="3C8A61C1" w14:textId="77777777" w:rsidR="00047721" w:rsidRPr="00B96263" w:rsidRDefault="00047721" w:rsidP="00047721">
            <w:pPr>
              <w:rPr>
                <w:b/>
                <w:bCs/>
                <w:lang w:eastAsia="ja-JP"/>
              </w:rPr>
            </w:pPr>
            <w:r w:rsidRPr="00B96263">
              <w:rPr>
                <w:b/>
                <w:lang w:eastAsia="ja-JP"/>
              </w:rPr>
              <w:t xml:space="preserve">Proposal 8: How to avoid cheating in the reports on </w:t>
            </w:r>
            <w:r w:rsidRPr="00B96263">
              <w:rPr>
                <w:b/>
                <w:bCs/>
                <w:lang w:eastAsia="ja-JP"/>
              </w:rPr>
              <w:t xml:space="preserve">RSRP measurement and prediction is a valid issue to be studied. A simple way for the test environment </w:t>
            </w:r>
            <w:r w:rsidRPr="00B96263">
              <w:rPr>
                <w:rFonts w:hint="eastAsia"/>
                <w:b/>
                <w:bCs/>
                <w:lang w:eastAsia="zh-CN"/>
              </w:rPr>
              <w:t xml:space="preserve">is </w:t>
            </w:r>
            <w:r w:rsidRPr="00B96263">
              <w:rPr>
                <w:b/>
                <w:bCs/>
                <w:lang w:eastAsia="zh-CN"/>
              </w:rPr>
              <w:t xml:space="preserve">adding a procedure to </w:t>
            </w:r>
            <w:r w:rsidRPr="00B96263">
              <w:rPr>
                <w:b/>
                <w:bCs/>
                <w:lang w:eastAsia="ja-JP"/>
              </w:rPr>
              <w:t xml:space="preserve">manually switch the beam indexes between the prediction duration and the measurement duration. </w:t>
            </w:r>
          </w:p>
          <w:p w14:paraId="23D50B59" w14:textId="77777777" w:rsidR="00047721" w:rsidRPr="00B96263" w:rsidRDefault="00047721" w:rsidP="00047721">
            <w:pPr>
              <w:rPr>
                <w:b/>
                <w:bCs/>
                <w:lang w:eastAsia="zh-CN"/>
              </w:rPr>
            </w:pPr>
            <w:r w:rsidRPr="00B96263">
              <w:rPr>
                <w:b/>
                <w:bCs/>
                <w:lang w:eastAsia="zh-CN"/>
              </w:rPr>
              <w:t xml:space="preserve">Proposal 9: </w:t>
            </w:r>
            <w:r w:rsidRPr="00B96263">
              <w:rPr>
                <w:rFonts w:hint="eastAsia"/>
                <w:b/>
                <w:bCs/>
                <w:lang w:eastAsia="zh-CN"/>
              </w:rPr>
              <w:t>R</w:t>
            </w:r>
            <w:r w:rsidRPr="00B96263">
              <w:rPr>
                <w:b/>
                <w:bCs/>
                <w:lang w:eastAsia="zh-CN"/>
              </w:rPr>
              <w:t>egarding channel generation in tests (for each test configuration, a test case may contain more than one test configuration):</w:t>
            </w:r>
          </w:p>
          <w:p w14:paraId="3F210DD4" w14:textId="77777777" w:rsidR="00047721" w:rsidRPr="00B96263" w:rsidRDefault="00047721" w:rsidP="00047721">
            <w:pPr>
              <w:pStyle w:val="ListParagraph"/>
              <w:numPr>
                <w:ilvl w:val="0"/>
                <w:numId w:val="75"/>
              </w:numPr>
              <w:overflowPunct/>
              <w:autoSpaceDE/>
              <w:autoSpaceDN/>
              <w:adjustRightInd/>
              <w:ind w:firstLineChars="0"/>
              <w:contextualSpacing/>
              <w:textAlignment w:val="auto"/>
              <w:rPr>
                <w:b/>
                <w:bCs/>
                <w:lang w:eastAsia="zh-CN"/>
              </w:rPr>
            </w:pPr>
            <w:r w:rsidRPr="00B96263">
              <w:rPr>
                <w:b/>
                <w:bCs/>
                <w:lang w:eastAsia="zh-CN"/>
              </w:rPr>
              <w:t xml:space="preserve">For BM-case1, </w:t>
            </w:r>
            <w:r w:rsidRPr="00B96263">
              <w:rPr>
                <w:b/>
                <w:bCs/>
              </w:rPr>
              <w:t>generating 2 channel instants including channel #1 for training and generating channel #2 with same parameters for inference.</w:t>
            </w:r>
          </w:p>
          <w:p w14:paraId="721C5634" w14:textId="77777777" w:rsidR="00047721" w:rsidRPr="00B96263" w:rsidRDefault="00047721" w:rsidP="00047721">
            <w:pPr>
              <w:pStyle w:val="ListParagraph"/>
              <w:numPr>
                <w:ilvl w:val="0"/>
                <w:numId w:val="75"/>
              </w:numPr>
              <w:overflowPunct/>
              <w:autoSpaceDE/>
              <w:autoSpaceDN/>
              <w:adjustRightInd/>
              <w:ind w:firstLineChars="0"/>
              <w:contextualSpacing/>
              <w:textAlignment w:val="auto"/>
              <w:rPr>
                <w:b/>
                <w:lang w:val="en-US"/>
              </w:rPr>
            </w:pPr>
            <w:r w:rsidRPr="00B96263">
              <w:rPr>
                <w:b/>
                <w:bCs/>
                <w:lang w:eastAsia="zh-CN"/>
              </w:rPr>
              <w:t xml:space="preserve">For BM-case2, </w:t>
            </w:r>
            <w:r w:rsidRPr="00B96263">
              <w:rPr>
                <w:b/>
                <w:bCs/>
                <w:lang w:val="en-US" w:eastAsia="zh-CN"/>
              </w:rPr>
              <w:t xml:space="preserve">plural </w:t>
            </w:r>
            <w:r w:rsidRPr="00B96263">
              <w:rPr>
                <w:b/>
                <w:bCs/>
              </w:rPr>
              <w:t>channel instant</w:t>
            </w:r>
            <w:r w:rsidRPr="00B96263">
              <w:rPr>
                <w:rFonts w:hint="eastAsia"/>
                <w:b/>
                <w:bCs/>
                <w:lang w:eastAsia="zh-CN"/>
              </w:rPr>
              <w:t>s</w:t>
            </w:r>
            <w:r w:rsidRPr="00B96263">
              <w:rPr>
                <w:b/>
                <w:bCs/>
                <w:lang w:val="en-US" w:eastAsia="zh-CN"/>
              </w:rPr>
              <w:t xml:space="preserve"> with a </w:t>
            </w:r>
            <w:r w:rsidRPr="00B96263">
              <w:rPr>
                <w:b/>
                <w:bCs/>
                <w:lang w:eastAsia="zh-CN"/>
              </w:rPr>
              <w:t>series of changes of the channel parameters are necessary to reflect temporal correlation between channels. At least, it includes:</w:t>
            </w:r>
          </w:p>
          <w:p w14:paraId="44240113"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lang w:val="en-US" w:eastAsia="zh-CN"/>
              </w:rPr>
            </w:pPr>
            <w:r w:rsidRPr="00B96263">
              <w:rPr>
                <w:b/>
                <w:bCs/>
                <w:lang w:val="en-US"/>
              </w:rPr>
              <w:t>Generating</w:t>
            </w:r>
            <w:r w:rsidRPr="00B96263">
              <w:rPr>
                <w:b/>
                <w:lang w:val="en-US"/>
              </w:rPr>
              <w:t xml:space="preserve"> a set of channel </w:t>
            </w:r>
            <w:r w:rsidRPr="00B96263">
              <w:rPr>
                <w:b/>
                <w:bCs/>
              </w:rPr>
              <w:t>instants</w:t>
            </w:r>
            <w:r w:rsidRPr="00B96263">
              <w:rPr>
                <w:b/>
                <w:lang w:val="en-US"/>
              </w:rPr>
              <w:t>, from channel #1 to channel #m, for training</w:t>
            </w:r>
            <w:r w:rsidRPr="00B96263">
              <w:rPr>
                <w:b/>
                <w:bCs/>
                <w:lang w:val="en-US"/>
              </w:rPr>
              <w:t>,</w:t>
            </w:r>
            <w:r w:rsidRPr="00B96263">
              <w:rPr>
                <w:b/>
                <w:lang w:val="en-US"/>
              </w:rPr>
              <w:t xml:space="preserve"> and </w:t>
            </w:r>
          </w:p>
          <w:p w14:paraId="344A1D3B"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lang w:val="en-US"/>
              </w:rPr>
            </w:pPr>
            <w:r w:rsidRPr="00B96263">
              <w:rPr>
                <w:b/>
                <w:bCs/>
                <w:lang w:val="en-US"/>
              </w:rPr>
              <w:t>Generating</w:t>
            </w:r>
            <w:r w:rsidRPr="00B96263">
              <w:rPr>
                <w:b/>
                <w:lang w:val="en-US"/>
              </w:rPr>
              <w:t xml:space="preserve"> a set of </w:t>
            </w:r>
            <w:r w:rsidRPr="00B96263">
              <w:rPr>
                <w:b/>
                <w:bCs/>
                <w:lang w:val="en-US"/>
              </w:rPr>
              <w:t>channel instants</w:t>
            </w:r>
            <w:r w:rsidRPr="00B96263">
              <w:rPr>
                <w:b/>
                <w:lang w:val="en-US"/>
              </w:rPr>
              <w:t>, from channel #m+1 to channel #n</w:t>
            </w:r>
            <w:r w:rsidRPr="00B96263">
              <w:rPr>
                <w:b/>
                <w:bCs/>
                <w:lang w:val="en-US"/>
              </w:rPr>
              <w:t xml:space="preserve"> for inference </w:t>
            </w:r>
          </w:p>
          <w:p w14:paraId="1A50266B" w14:textId="77777777" w:rsidR="00047721" w:rsidRPr="00B96263" w:rsidRDefault="00047721" w:rsidP="00047721">
            <w:pPr>
              <w:ind w:left="1136"/>
              <w:rPr>
                <w:b/>
                <w:bCs/>
              </w:rPr>
            </w:pPr>
            <w:r w:rsidRPr="00B96263">
              <w:rPr>
                <w:b/>
                <w:bCs/>
              </w:rPr>
              <w:t xml:space="preserve">Wherein, </w:t>
            </w:r>
          </w:p>
          <w:p w14:paraId="0FDEA360"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lang w:val="en-US"/>
              </w:rPr>
            </w:pPr>
            <w:r w:rsidRPr="00B96263">
              <w:rPr>
                <w:b/>
                <w:bCs/>
                <w:lang w:val="en-US"/>
              </w:rPr>
              <w:t xml:space="preserve">The channels instants comprise sequent and grade updates of a set of parameters. </w:t>
            </w:r>
          </w:p>
          <w:p w14:paraId="6B2E5ECF"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lang w:val="en-US"/>
              </w:rPr>
            </w:pPr>
            <w:r w:rsidRPr="00B96263">
              <w:rPr>
                <w:b/>
                <w:bCs/>
                <w:lang w:val="en-US"/>
              </w:rPr>
              <w:t xml:space="preserve">The numbers of m and n depend on the measurement window and prediction window of BM-case2. </w:t>
            </w:r>
          </w:p>
          <w:p w14:paraId="6CF8093B" w14:textId="77777777" w:rsidR="00047721" w:rsidRPr="00B96263" w:rsidRDefault="00047721" w:rsidP="00047721">
            <w:pPr>
              <w:pStyle w:val="ListParagraph"/>
              <w:numPr>
                <w:ilvl w:val="0"/>
                <w:numId w:val="75"/>
              </w:numPr>
              <w:overflowPunct/>
              <w:autoSpaceDE/>
              <w:autoSpaceDN/>
              <w:adjustRightInd/>
              <w:ind w:firstLineChars="0"/>
              <w:contextualSpacing/>
              <w:textAlignment w:val="auto"/>
              <w:rPr>
                <w:b/>
                <w:lang w:val="en-US" w:eastAsia="zh-CN"/>
              </w:rPr>
            </w:pPr>
            <w:r w:rsidRPr="00B96263">
              <w:rPr>
                <w:b/>
                <w:lang w:val="en-US"/>
              </w:rPr>
              <w:t xml:space="preserve">The </w:t>
            </w:r>
            <w:r w:rsidRPr="00B96263">
              <w:rPr>
                <w:b/>
                <w:bCs/>
                <w:lang w:eastAsia="zh-CN"/>
              </w:rPr>
              <w:t xml:space="preserve">channel </w:t>
            </w:r>
            <w:r w:rsidRPr="00B96263">
              <w:rPr>
                <w:b/>
                <w:lang w:val="en-US"/>
              </w:rPr>
              <w:t xml:space="preserve">parameters may comprise one or more than one of </w:t>
            </w:r>
          </w:p>
          <w:p w14:paraId="02871B24"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rPr>
            </w:pPr>
            <w:r w:rsidRPr="00B96263">
              <w:rPr>
                <w:b/>
                <w:bCs/>
              </w:rPr>
              <w:t xml:space="preserve">Departure angles (AOD, ZOD) </w:t>
            </w:r>
          </w:p>
          <w:p w14:paraId="1428ED8D"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rPr>
            </w:pPr>
            <w:r w:rsidRPr="00B96263">
              <w:rPr>
                <w:b/>
                <w:bCs/>
              </w:rPr>
              <w:t>Arrival angles (AOA, ZOA)</w:t>
            </w:r>
          </w:p>
          <w:p w14:paraId="012DF9EB"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rPr>
            </w:pPr>
            <w:r w:rsidRPr="00B96263">
              <w:rPr>
                <w:b/>
                <w:bCs/>
              </w:rPr>
              <w:t xml:space="preserve">UE position and/or rotation </w:t>
            </w:r>
          </w:p>
          <w:p w14:paraId="5BD95F9F" w14:textId="77777777" w:rsidR="00047721" w:rsidRPr="00B96263" w:rsidRDefault="00047721" w:rsidP="00047721">
            <w:pPr>
              <w:pStyle w:val="ListParagraph"/>
              <w:numPr>
                <w:ilvl w:val="1"/>
                <w:numId w:val="75"/>
              </w:numPr>
              <w:overflowPunct/>
              <w:autoSpaceDE/>
              <w:autoSpaceDN/>
              <w:adjustRightInd/>
              <w:ind w:firstLineChars="0"/>
              <w:contextualSpacing/>
              <w:textAlignment w:val="auto"/>
              <w:rPr>
                <w:b/>
                <w:bCs/>
                <w:lang w:eastAsia="zh-CN"/>
              </w:rPr>
            </w:pPr>
            <w:r w:rsidRPr="00B96263">
              <w:rPr>
                <w:b/>
                <w:bCs/>
              </w:rPr>
              <w:t xml:space="preserve">Channel </w:t>
            </w:r>
            <w:r w:rsidRPr="00B96263">
              <w:rPr>
                <w:b/>
                <w:bCs/>
                <w:lang w:eastAsia="zh-CN"/>
              </w:rPr>
              <w:t>coefficient</w:t>
            </w:r>
          </w:p>
          <w:p w14:paraId="3D3639E5" w14:textId="77777777" w:rsidR="00047721" w:rsidRPr="00B96263" w:rsidRDefault="00047721" w:rsidP="00047721">
            <w:pPr>
              <w:rPr>
                <w:b/>
                <w:lang w:eastAsia="ja-JP"/>
              </w:rPr>
            </w:pPr>
            <w:r w:rsidRPr="00B96263">
              <w:rPr>
                <w:b/>
                <w:lang w:eastAsia="ja-JP"/>
              </w:rPr>
              <w:t xml:space="preserve">Proposal 10: </w:t>
            </w:r>
            <w:proofErr w:type="gramStart"/>
            <w:r w:rsidRPr="00B96263">
              <w:rPr>
                <w:b/>
                <w:lang w:eastAsia="ja-JP"/>
              </w:rPr>
              <w:t>In order to</w:t>
            </w:r>
            <w:proofErr w:type="gramEnd"/>
            <w:r w:rsidRPr="00B96263">
              <w:rPr>
                <w:b/>
                <w:lang w:eastAsia="ja-JP"/>
              </w:rPr>
              <w:t xml:space="preserve"> </w:t>
            </w:r>
            <w:r w:rsidRPr="00B96263">
              <w:rPr>
                <w:rFonts w:hint="eastAsia"/>
                <w:b/>
                <w:lang w:eastAsia="ja-JP"/>
              </w:rPr>
              <w:t>avoid overfitting of UE models to the test environment</w:t>
            </w:r>
            <w:r w:rsidRPr="00B96263">
              <w:rPr>
                <w:b/>
                <w:lang w:eastAsia="ja-JP"/>
              </w:rPr>
              <w:t xml:space="preserve"> only, the test </w:t>
            </w:r>
            <w:r w:rsidRPr="00B96263">
              <w:rPr>
                <w:b/>
                <w:u w:val="single"/>
                <w:lang w:eastAsia="ja-JP"/>
              </w:rPr>
              <w:t>(including data sets)</w:t>
            </w:r>
            <w:r w:rsidRPr="00B96263">
              <w:rPr>
                <w:b/>
                <w:lang w:eastAsia="ja-JP"/>
              </w:rPr>
              <w:t xml:space="preserve"> shall be able to demonstrate the robustness of the AI/ML model and match the practical </w:t>
            </w:r>
            <w:r w:rsidRPr="00B96263">
              <w:rPr>
                <w:rFonts w:hint="eastAsia"/>
                <w:b/>
                <w:lang w:eastAsia="ja-JP"/>
              </w:rPr>
              <w:t>field deployment conditions</w:t>
            </w:r>
            <w:r w:rsidRPr="00B96263">
              <w:rPr>
                <w:b/>
                <w:lang w:eastAsia="ja-JP"/>
              </w:rPr>
              <w:t>.</w:t>
            </w:r>
          </w:p>
          <w:p w14:paraId="4E101C2A" w14:textId="77777777" w:rsidR="00304501" w:rsidRPr="00B96263" w:rsidRDefault="00304501" w:rsidP="00304501">
            <w:pPr>
              <w:spacing w:before="120" w:after="120"/>
              <w:rPr>
                <w:rFonts w:asciiTheme="minorHAnsi" w:hAnsiTheme="minorHAnsi" w:cstheme="minorHAnsi"/>
              </w:rPr>
            </w:pPr>
          </w:p>
        </w:tc>
      </w:tr>
      <w:tr w:rsidR="00304501" w:rsidRPr="00B96263" w14:paraId="4580DFE3" w14:textId="77777777" w:rsidTr="00583077">
        <w:trPr>
          <w:trHeight w:val="468"/>
        </w:trPr>
        <w:tc>
          <w:tcPr>
            <w:tcW w:w="1271" w:type="dxa"/>
          </w:tcPr>
          <w:p w14:paraId="5A9BABD9" w14:textId="31322D50" w:rsidR="00304501" w:rsidRPr="00B96263" w:rsidRDefault="00304501" w:rsidP="00304501">
            <w:pPr>
              <w:spacing w:before="120" w:after="120"/>
              <w:rPr>
                <w:rFonts w:ascii="Arial" w:hAnsi="Arial" w:cs="Arial"/>
                <w:b/>
                <w:bCs/>
                <w:color w:val="0000FF"/>
                <w:sz w:val="16"/>
                <w:szCs w:val="16"/>
                <w:u w:val="single"/>
              </w:rPr>
            </w:pPr>
            <w:hyperlink r:id="rId95" w:history="1">
              <w:r w:rsidRPr="00B96263">
                <w:rPr>
                  <w:rStyle w:val="Hyperlink"/>
                  <w:rFonts w:ascii="Arial" w:hAnsi="Arial" w:cs="Arial"/>
                  <w:b/>
                  <w:bCs/>
                  <w:sz w:val="16"/>
                  <w:szCs w:val="16"/>
                </w:rPr>
                <w:t>R4-2418941</w:t>
              </w:r>
            </w:hyperlink>
          </w:p>
        </w:tc>
        <w:tc>
          <w:tcPr>
            <w:tcW w:w="1134" w:type="dxa"/>
          </w:tcPr>
          <w:p w14:paraId="211C986C" w14:textId="1C63E03F"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Rohde &amp; Schwarz</w:t>
            </w:r>
          </w:p>
        </w:tc>
        <w:tc>
          <w:tcPr>
            <w:tcW w:w="7226" w:type="dxa"/>
          </w:tcPr>
          <w:p w14:paraId="60AD7FD2" w14:textId="77777777" w:rsidR="0056243C" w:rsidRPr="00B96263" w:rsidRDefault="0056243C" w:rsidP="0056243C">
            <w:pPr>
              <w:jc w:val="both"/>
            </w:pPr>
            <w:r w:rsidRPr="00B96263">
              <w:rPr>
                <w:b/>
              </w:rPr>
              <w:t xml:space="preserve">Observation 1: </w:t>
            </w:r>
            <w:r w:rsidRPr="00B96263">
              <w:rPr>
                <w:bCs/>
              </w:rPr>
              <w:t xml:space="preserve">Following the </w:t>
            </w:r>
            <w:r w:rsidRPr="00B96263">
              <w:t xml:space="preserve">MIMO-OTA / 3D MPAC methodology, to emulate 8 BS Tx Beams with a CDL-C </w:t>
            </w:r>
            <w:proofErr w:type="spellStart"/>
            <w:r w:rsidRPr="00B96263">
              <w:t>UMi</w:t>
            </w:r>
            <w:proofErr w:type="spellEnd"/>
            <w:r w:rsidRPr="00B96263">
              <w:t xml:space="preserve"> channel requires a test system with </w:t>
            </w:r>
            <w:r w:rsidRPr="00B96263">
              <w:rPr>
                <w:rFonts w:cstheme="minorHAnsi"/>
              </w:rPr>
              <w:t>≥</w:t>
            </w:r>
            <w:r w:rsidRPr="00B96263">
              <w:t xml:space="preserve">100 probes and </w:t>
            </w:r>
            <w:r w:rsidRPr="00B96263">
              <w:rPr>
                <w:rFonts w:cstheme="minorHAnsi"/>
              </w:rPr>
              <w:t>≥</w:t>
            </w:r>
            <w:r w:rsidRPr="00B96263">
              <w:t>200 RF channels which is unfeasible.</w:t>
            </w:r>
          </w:p>
          <w:p w14:paraId="7B0D950B" w14:textId="77777777" w:rsidR="0056243C" w:rsidRPr="00B96263" w:rsidRDefault="0056243C" w:rsidP="0056243C">
            <w:pPr>
              <w:jc w:val="both"/>
              <w:rPr>
                <w:bCs/>
              </w:rPr>
            </w:pPr>
            <w:r w:rsidRPr="00B96263">
              <w:rPr>
                <w:b/>
              </w:rPr>
              <w:lastRenderedPageBreak/>
              <w:t xml:space="preserve">Observation 2: </w:t>
            </w:r>
            <w:r w:rsidRPr="00B96263">
              <w:t>For a feasible spatial (multi-</w:t>
            </w:r>
            <w:proofErr w:type="spellStart"/>
            <w:r w:rsidRPr="00B96263">
              <w:t>AoA</w:t>
            </w:r>
            <w:proofErr w:type="spellEnd"/>
            <w:r w:rsidRPr="00B96263">
              <w:t>) emulation of the CDL channel, si</w:t>
            </w:r>
            <w:r w:rsidRPr="00B96263">
              <w:rPr>
                <w:bCs/>
              </w:rPr>
              <w:t>mplifications in terms of number of Tx beams, their spatial distribution and channel model need to be investigated.</w:t>
            </w:r>
          </w:p>
          <w:p w14:paraId="531BCD91" w14:textId="77777777" w:rsidR="0056243C" w:rsidRPr="00B96263" w:rsidRDefault="0056243C" w:rsidP="0056243C">
            <w:r w:rsidRPr="00B96263">
              <w:rPr>
                <w:b/>
              </w:rPr>
              <w:t xml:space="preserve">Observation 3: </w:t>
            </w:r>
            <w:r w:rsidRPr="00B96263">
              <w:t xml:space="preserve"> AI/ML Beam prediction performance (e.g. Top 3, Top 1 Set AI beams) improves as the ratio Set B / Set A increases. For a given Set A, we need to emulate more Set B beams for better performance, especially for the prediction of the best (Top 1) beam. </w:t>
            </w:r>
          </w:p>
          <w:p w14:paraId="6CAA1634" w14:textId="77777777" w:rsidR="0056243C" w:rsidRPr="00B96263" w:rsidRDefault="0056243C" w:rsidP="0056243C">
            <w:r w:rsidRPr="00B96263">
              <w:rPr>
                <w:b/>
              </w:rPr>
              <w:t xml:space="preserve">Observation 4: </w:t>
            </w:r>
            <w:r w:rsidRPr="00B96263">
              <w:t xml:space="preserve"> The spatial distribution of Set B beams affects the prediction performance. For a better prediction of multiple beams (e.g. Top 3) a wider spatial distribution of Set B beams is required.</w:t>
            </w:r>
          </w:p>
          <w:p w14:paraId="5422C39F" w14:textId="77777777" w:rsidR="0056243C" w:rsidRPr="00B96263" w:rsidRDefault="0056243C" w:rsidP="0056243C">
            <w:r w:rsidRPr="00B96263">
              <w:rPr>
                <w:b/>
              </w:rPr>
              <w:t xml:space="preserve">Observation 5: </w:t>
            </w:r>
            <w:r w:rsidRPr="00B96263">
              <w:t xml:space="preserve"> </w:t>
            </w:r>
            <w:proofErr w:type="gramStart"/>
            <w:r w:rsidRPr="00B96263">
              <w:t>Emulating power-offset Set B beams,</w:t>
            </w:r>
            <w:proofErr w:type="gramEnd"/>
            <w:r w:rsidRPr="00B96263">
              <w:t xml:space="preserve"> does probably not bring much value for prediction performance and might have unexpected impact on a CDL trained AI/ML model, since such beams are co-located and introduce inappropriate spatial information.</w:t>
            </w:r>
          </w:p>
          <w:p w14:paraId="54B798FB" w14:textId="77777777" w:rsidR="0056243C" w:rsidRPr="00B96263" w:rsidRDefault="0056243C" w:rsidP="0056243C">
            <w:r w:rsidRPr="00B96263">
              <w:rPr>
                <w:b/>
              </w:rPr>
              <w:t xml:space="preserve">Observation 6: </w:t>
            </w:r>
            <w:r w:rsidRPr="00B96263">
              <w:t xml:space="preserve"> Set A beams (up to 128) </w:t>
            </w:r>
            <w:proofErr w:type="gramStart"/>
            <w:r w:rsidRPr="00B96263">
              <w:t>needs</w:t>
            </w:r>
            <w:proofErr w:type="gramEnd"/>
            <w:r w:rsidRPr="00B96263">
              <w:t xml:space="preserve"> to be generated in the chamber for ground truth extraction.</w:t>
            </w:r>
          </w:p>
          <w:p w14:paraId="2274B671" w14:textId="77777777" w:rsidR="0056243C" w:rsidRPr="00B96263" w:rsidRDefault="0056243C" w:rsidP="0056243C">
            <w:r w:rsidRPr="00B96263">
              <w:rPr>
                <w:b/>
              </w:rPr>
              <w:t xml:space="preserve">Observation 7: </w:t>
            </w:r>
            <w:r w:rsidRPr="00B96263">
              <w:t xml:space="preserve"> The overall number of beams and their spatial distribution needs to remain high for a good AI/ML prediction performance and ground truth extraction.</w:t>
            </w:r>
          </w:p>
          <w:p w14:paraId="7287DE0C" w14:textId="77777777" w:rsidR="0056243C" w:rsidRPr="00B96263" w:rsidRDefault="0056243C" w:rsidP="0056243C">
            <w:r w:rsidRPr="00B96263">
              <w:rPr>
                <w:b/>
              </w:rPr>
              <w:t>Observation 8:</w:t>
            </w:r>
            <w:r w:rsidRPr="00B96263">
              <w:t xml:space="preserve"> Since for a meaningful AI/ML performance the number of beams and their spatial distribution is required to be high (&gt;8, </w:t>
            </w:r>
            <w:r w:rsidRPr="00B96263">
              <w:rPr>
                <w:rFonts w:cstheme="minorHAnsi"/>
              </w:rPr>
              <w:t>≤</w:t>
            </w:r>
            <w:r w:rsidRPr="00B96263">
              <w:t xml:space="preserve">128), even significant simplification of the channel model (currently 8 beams </w:t>
            </w:r>
            <w:proofErr w:type="gramStart"/>
            <w:r w:rsidRPr="00B96263">
              <w:t>requires</w:t>
            </w:r>
            <w:proofErr w:type="gramEnd"/>
            <w:r w:rsidRPr="00B96263">
              <w:t xml:space="preserve"> 100 probes), would rather not downscale the number of probes to a feasible spatial (multi-</w:t>
            </w:r>
            <w:proofErr w:type="spellStart"/>
            <w:r w:rsidRPr="00B96263">
              <w:t>AoA</w:t>
            </w:r>
            <w:proofErr w:type="spellEnd"/>
            <w:r w:rsidRPr="00B96263">
              <w:t>) emulation of CDL in TE.</w:t>
            </w:r>
          </w:p>
          <w:p w14:paraId="615E59C2" w14:textId="77777777" w:rsidR="0056243C" w:rsidRPr="00B96263" w:rsidRDefault="0056243C" w:rsidP="0056243C">
            <w:r w:rsidRPr="00B96263">
              <w:rPr>
                <w:b/>
              </w:rPr>
              <w:t>Observation 9:</w:t>
            </w:r>
            <w:r w:rsidRPr="00B96263">
              <w:t xml:space="preserve"> Main reason for spatial (multi-</w:t>
            </w:r>
            <w:proofErr w:type="spellStart"/>
            <w:r w:rsidRPr="00B96263">
              <w:t>AoA</w:t>
            </w:r>
            <w:proofErr w:type="spellEnd"/>
            <w:r w:rsidRPr="00B96263">
              <w:t>) emulation of CDL channel model is probably the inclusion of UE Rx Beam/Antenna pattern and UE Rx Beam sweeping performance in the AI/ML BM requirements.</w:t>
            </w:r>
          </w:p>
          <w:p w14:paraId="7BA65ACA" w14:textId="77777777" w:rsidR="0056243C" w:rsidRPr="00B96263" w:rsidRDefault="0056243C" w:rsidP="0056243C">
            <w:r w:rsidRPr="00B96263">
              <w:rPr>
                <w:b/>
              </w:rPr>
              <w:t>Observation 10:</w:t>
            </w:r>
            <w:r w:rsidRPr="00B96263">
              <w:t xml:space="preserve"> With the knowledge of the UE Rx Beam/Antenna pattern, the CDL channel can be emulated in a practical and feasible single-</w:t>
            </w:r>
            <w:proofErr w:type="spellStart"/>
            <w:r w:rsidRPr="00B96263">
              <w:t>AoA</w:t>
            </w:r>
            <w:proofErr w:type="spellEnd"/>
            <w:r w:rsidRPr="00B96263">
              <w:t xml:space="preserve"> test setup, keeping the L1-RSRP and the CDL characteristics of the signal unchanged.</w:t>
            </w:r>
          </w:p>
          <w:p w14:paraId="37F5E621" w14:textId="77777777" w:rsidR="0056243C" w:rsidRPr="00B96263" w:rsidRDefault="0056243C" w:rsidP="0056243C">
            <w:r w:rsidRPr="00B96263">
              <w:rPr>
                <w:b/>
              </w:rPr>
              <w:t>Observation 11:</w:t>
            </w:r>
            <w:r w:rsidRPr="00B96263">
              <w:t xml:space="preserve"> The UE Rx Beam/Antenna pattern for single-</w:t>
            </w:r>
            <w:proofErr w:type="spellStart"/>
            <w:r w:rsidRPr="00B96263">
              <w:t>AoA</w:t>
            </w:r>
            <w:proofErr w:type="spellEnd"/>
            <w:r w:rsidRPr="00B96263">
              <w:t xml:space="preserve"> CDL, can be defined as a reference for requirement definition and testing, or can be provided or measured before the testing.</w:t>
            </w:r>
          </w:p>
          <w:p w14:paraId="6F8A4572" w14:textId="77777777" w:rsidR="0056243C" w:rsidRPr="00B96263" w:rsidRDefault="0056243C" w:rsidP="0056243C">
            <w:r w:rsidRPr="00B96263">
              <w:rPr>
                <w:b/>
              </w:rPr>
              <w:t>Observation 12:</w:t>
            </w:r>
            <w:r w:rsidRPr="00B96263">
              <w:t xml:space="preserve"> The supported power dynamic range for FR2 testing is circa 30dB. This applies the same to all </w:t>
            </w:r>
            <w:proofErr w:type="spellStart"/>
            <w:r w:rsidRPr="00B96263">
              <w:t>AoAs</w:t>
            </w:r>
            <w:proofErr w:type="spellEnd"/>
            <w:r w:rsidRPr="00B96263">
              <w:t xml:space="preserve"> in terms of absolute powers. Thus, moving from a multi-</w:t>
            </w:r>
            <w:proofErr w:type="spellStart"/>
            <w:r w:rsidRPr="00B96263">
              <w:t>AoA</w:t>
            </w:r>
            <w:proofErr w:type="spellEnd"/>
            <w:r w:rsidRPr="00B96263">
              <w:t xml:space="preserve"> to a single-</w:t>
            </w:r>
            <w:proofErr w:type="spellStart"/>
            <w:r w:rsidRPr="00B96263">
              <w:t>AoA</w:t>
            </w:r>
            <w:proofErr w:type="spellEnd"/>
            <w:r w:rsidRPr="00B96263">
              <w:t xml:space="preserve"> CDL emulation, does not impact the number of Tx Beams supported.</w:t>
            </w:r>
          </w:p>
          <w:p w14:paraId="26970EDE" w14:textId="77777777" w:rsidR="0056243C" w:rsidRPr="00B96263" w:rsidRDefault="0056243C" w:rsidP="0056243C">
            <w:r w:rsidRPr="00B96263">
              <w:rPr>
                <w:b/>
              </w:rPr>
              <w:t>Observation 13:</w:t>
            </w:r>
            <w:r w:rsidRPr="00B96263">
              <w:t xml:space="preserve"> The single-</w:t>
            </w:r>
            <w:proofErr w:type="spellStart"/>
            <w:r w:rsidRPr="00B96263">
              <w:t>AoA</w:t>
            </w:r>
            <w:proofErr w:type="spellEnd"/>
            <w:r w:rsidRPr="00B96263">
              <w:t xml:space="preserve"> emulation of the CDL channel with the knowledge of the UE Rx Beam/Antenna pattern, does not consider the time aspect of the UE Rx Beam sweeping.</w:t>
            </w:r>
          </w:p>
          <w:p w14:paraId="0C221638" w14:textId="77777777" w:rsidR="0056243C" w:rsidRPr="00B96263" w:rsidRDefault="0056243C" w:rsidP="0056243C">
            <w:r w:rsidRPr="00B96263">
              <w:rPr>
                <w:b/>
              </w:rPr>
              <w:t>Observation 14:</w:t>
            </w:r>
            <w:r w:rsidRPr="00B96263">
              <w:t xml:space="preserve"> The time aspect of the UE Rx Beam sweeping can be tested in a separate multi-</w:t>
            </w:r>
            <w:proofErr w:type="spellStart"/>
            <w:r w:rsidRPr="00B96263">
              <w:t>AoA</w:t>
            </w:r>
            <w:proofErr w:type="spellEnd"/>
            <w:r w:rsidRPr="00B96263">
              <w:t xml:space="preserve"> test, optimized only for this purpose and with less complexity in terms of number of beams and channel model (e.g. TDL).</w:t>
            </w:r>
          </w:p>
          <w:p w14:paraId="12BB2555" w14:textId="77777777" w:rsidR="0056243C" w:rsidRPr="00B96263" w:rsidRDefault="0056243C" w:rsidP="0056243C">
            <w:r w:rsidRPr="00B96263">
              <w:rPr>
                <w:b/>
              </w:rPr>
              <w:t>Observation 15:</w:t>
            </w:r>
            <w:r w:rsidRPr="00B96263">
              <w:t xml:space="preserve"> TDL channels are currently supported by TE and used for testing, including multi-</w:t>
            </w:r>
            <w:proofErr w:type="spellStart"/>
            <w:r w:rsidRPr="00B96263">
              <w:t>AoA</w:t>
            </w:r>
            <w:proofErr w:type="spellEnd"/>
            <w:r w:rsidRPr="00B96263">
              <w:t xml:space="preserve"> scenarios. Further extensions in terms of taps and dynamic should probably not introduce feasibility issues for TE.  </w:t>
            </w:r>
          </w:p>
          <w:p w14:paraId="3093F031" w14:textId="77777777" w:rsidR="0056243C" w:rsidRPr="00B96263" w:rsidRDefault="0056243C" w:rsidP="0056243C">
            <w:r w:rsidRPr="00B96263">
              <w:rPr>
                <w:b/>
              </w:rPr>
              <w:t>Observation 16:</w:t>
            </w:r>
            <w:r w:rsidRPr="00B96263">
              <w:t xml:space="preserve"> The emulation of a TDL channel is in general done from a single </w:t>
            </w:r>
            <w:proofErr w:type="spellStart"/>
            <w:r w:rsidRPr="00B96263">
              <w:t>AoA</w:t>
            </w:r>
            <w:proofErr w:type="spellEnd"/>
            <w:r w:rsidRPr="00B96263">
              <w:t xml:space="preserve"> as the signal taps do not contain explicit spatial information.</w:t>
            </w:r>
          </w:p>
          <w:p w14:paraId="36725820" w14:textId="77777777" w:rsidR="0056243C" w:rsidRPr="00B96263" w:rsidRDefault="0056243C" w:rsidP="0056243C">
            <w:r w:rsidRPr="00B96263">
              <w:rPr>
                <w:b/>
              </w:rPr>
              <w:lastRenderedPageBreak/>
              <w:t>Observation 17:</w:t>
            </w:r>
            <w:r w:rsidRPr="00B96263">
              <w:t xml:space="preserve"> Currently, in multi-</w:t>
            </w:r>
            <w:proofErr w:type="spellStart"/>
            <w:r w:rsidRPr="00B96263">
              <w:t>AoA</w:t>
            </w:r>
            <w:proofErr w:type="spellEnd"/>
            <w:r w:rsidRPr="00B96263">
              <w:t xml:space="preserve"> tests with TDL, signals from different </w:t>
            </w:r>
            <w:proofErr w:type="spellStart"/>
            <w:r w:rsidRPr="00B96263">
              <w:t>AoAs</w:t>
            </w:r>
            <w:proofErr w:type="spellEnd"/>
            <w:r w:rsidRPr="00B96263">
              <w:t xml:space="preserve">, go through separate TDL channels and have different content i.e. </w:t>
            </w:r>
            <w:proofErr w:type="spellStart"/>
            <w:r w:rsidRPr="00B96263">
              <w:t>AoA</w:t>
            </w:r>
            <w:proofErr w:type="spellEnd"/>
            <w:r w:rsidRPr="00B96263">
              <w:t>(n) contains Beam(n) or Cell(n), which represent a multi-TRP scenario.</w:t>
            </w:r>
          </w:p>
          <w:p w14:paraId="5BAB92AC" w14:textId="77777777" w:rsidR="0056243C" w:rsidRPr="00B96263" w:rsidRDefault="0056243C" w:rsidP="0056243C">
            <w:r w:rsidRPr="00B96263">
              <w:rPr>
                <w:b/>
              </w:rPr>
              <w:t>Observation 18:</w:t>
            </w:r>
            <w:r w:rsidRPr="00B96263">
              <w:t xml:space="preserve"> Multi-</w:t>
            </w:r>
            <w:proofErr w:type="spellStart"/>
            <w:r w:rsidRPr="00B96263">
              <w:t>AoA</w:t>
            </w:r>
            <w:proofErr w:type="spellEnd"/>
            <w:r w:rsidRPr="00B96263">
              <w:t xml:space="preserve"> scenarios, with same signal content per </w:t>
            </w:r>
            <w:proofErr w:type="spellStart"/>
            <w:r w:rsidRPr="00B96263">
              <w:t>AoA</w:t>
            </w:r>
            <w:proofErr w:type="spellEnd"/>
            <w:r w:rsidRPr="00B96263">
              <w:t xml:space="preserve"> i.e. single TRP (still with separate TDL per </w:t>
            </w:r>
            <w:proofErr w:type="spellStart"/>
            <w:r w:rsidRPr="00B96263">
              <w:t>AoA</w:t>
            </w:r>
            <w:proofErr w:type="spellEnd"/>
            <w:r w:rsidRPr="00B96263">
              <w:t>), should be feasible from TE perspective and could be investigated for relevance for UE AI/ML BM requirements and testing.</w:t>
            </w:r>
          </w:p>
          <w:p w14:paraId="6026C286" w14:textId="77777777" w:rsidR="0056243C" w:rsidRPr="00B96263" w:rsidRDefault="0056243C" w:rsidP="0056243C">
            <w:r w:rsidRPr="00B96263">
              <w:rPr>
                <w:b/>
              </w:rPr>
              <w:t>Observation 19:</w:t>
            </w:r>
            <w:r w:rsidRPr="00B96263">
              <w:t xml:space="preserve"> Number of in baseband generated BS Tx beams (SSB, CSI-RS) is in general not limited, but might be restricted by the overall resources required in the test case (combination of numbed of beams, TDL channels, </w:t>
            </w:r>
            <w:proofErr w:type="spellStart"/>
            <w:r w:rsidRPr="00B96263">
              <w:t>AoAs</w:t>
            </w:r>
            <w:proofErr w:type="spellEnd"/>
            <w:r w:rsidRPr="00B96263">
              <w:t>, BWs). This can be assessed during the test case parameters’ definition phase.</w:t>
            </w:r>
          </w:p>
          <w:p w14:paraId="4A017A0D" w14:textId="77777777" w:rsidR="0056243C" w:rsidRPr="00B96263" w:rsidRDefault="0056243C" w:rsidP="0056243C">
            <w:r w:rsidRPr="00B96263">
              <w:rPr>
                <w:b/>
              </w:rPr>
              <w:t>Observation 20:</w:t>
            </w:r>
            <w:r w:rsidRPr="00B96263">
              <w:t xml:space="preserve"> Number of BS Tx beams (SSB, CSI-RS) from the same </w:t>
            </w:r>
            <w:proofErr w:type="spellStart"/>
            <w:r w:rsidRPr="00B96263">
              <w:t>AoA</w:t>
            </w:r>
            <w:proofErr w:type="spellEnd"/>
            <w:r w:rsidRPr="00B96263">
              <w:t xml:space="preserve">, is restricted by the power dynamic range of 30dB, only if the beams are differentiated by power-offsets, and depends on the granularity of the power offsets. </w:t>
            </w:r>
          </w:p>
          <w:p w14:paraId="35B429BA" w14:textId="77777777" w:rsidR="0056243C" w:rsidRPr="00B96263" w:rsidRDefault="0056243C" w:rsidP="0056243C">
            <w:r w:rsidRPr="00B96263">
              <w:rPr>
                <w:b/>
              </w:rPr>
              <w:t>Observation 21:</w:t>
            </w:r>
            <w:r w:rsidRPr="00B96263">
              <w:t xml:space="preserve"> Current </w:t>
            </w:r>
            <w:proofErr w:type="spellStart"/>
            <w:r w:rsidRPr="00B96263">
              <w:t>eIFF</w:t>
            </w:r>
            <w:proofErr w:type="spellEnd"/>
            <w:r w:rsidRPr="00B96263">
              <w:t xml:space="preserve"> system with 2AoA covers all RF / </w:t>
            </w:r>
            <w:proofErr w:type="spellStart"/>
            <w:r w:rsidRPr="00B96263">
              <w:t>Demod</w:t>
            </w:r>
            <w:proofErr w:type="spellEnd"/>
            <w:r w:rsidRPr="00B96263">
              <w:t xml:space="preserve"> / RRM tests up to Rel-17. </w:t>
            </w:r>
          </w:p>
          <w:p w14:paraId="5BB198B7" w14:textId="77777777" w:rsidR="0056243C" w:rsidRPr="00B96263" w:rsidRDefault="0056243C" w:rsidP="0056243C">
            <w:r w:rsidRPr="00B96263">
              <w:rPr>
                <w:b/>
              </w:rPr>
              <w:t>Observation 22:</w:t>
            </w:r>
            <w:r w:rsidRPr="00B96263">
              <w:t xml:space="preserve"> Current </w:t>
            </w:r>
            <w:proofErr w:type="spellStart"/>
            <w:r w:rsidRPr="00B96263">
              <w:t>eIFF</w:t>
            </w:r>
            <w:proofErr w:type="spellEnd"/>
            <w:r w:rsidRPr="00B96263">
              <w:t xml:space="preserve"> commercial implementations cover all RF / </w:t>
            </w:r>
            <w:proofErr w:type="spellStart"/>
            <w:r w:rsidRPr="00B96263">
              <w:t>Demod</w:t>
            </w:r>
            <w:proofErr w:type="spellEnd"/>
            <w:r w:rsidRPr="00B96263">
              <w:t xml:space="preserve"> / RRM tests including Rel-18 and have probably capacity for up to 4AoAs, under certain </w:t>
            </w:r>
            <w:proofErr w:type="spellStart"/>
            <w:r w:rsidRPr="00B96263">
              <w:t>AoA</w:t>
            </w:r>
            <w:proofErr w:type="spellEnd"/>
            <w:r w:rsidRPr="00B96263">
              <w:t xml:space="preserve"> layout restrictions. </w:t>
            </w:r>
          </w:p>
          <w:p w14:paraId="473C7DA5" w14:textId="77777777" w:rsidR="0056243C" w:rsidRPr="00B96263" w:rsidRDefault="0056243C" w:rsidP="0056243C">
            <w:r w:rsidRPr="00B96263">
              <w:rPr>
                <w:b/>
              </w:rPr>
              <w:t>Observation 23:</w:t>
            </w:r>
            <w:r w:rsidRPr="00B96263">
              <w:t xml:space="preserve"> The definition and availability of a single</w:t>
            </w:r>
            <w:r w:rsidRPr="00B96263">
              <w:rPr>
                <w:b/>
              </w:rPr>
              <w:t xml:space="preserve"> </w:t>
            </w:r>
            <w:r w:rsidRPr="00B96263">
              <w:t xml:space="preserve">FR2 system with full coverage across RF / </w:t>
            </w:r>
            <w:proofErr w:type="spellStart"/>
            <w:r w:rsidRPr="00B96263">
              <w:t>Demod</w:t>
            </w:r>
            <w:proofErr w:type="spellEnd"/>
            <w:r w:rsidRPr="00B96263">
              <w:t xml:space="preserve"> / RRM features is essential when considering the complexity and commercial feasibility of the system. Also, it is the only way to fully ensure the inter-dependencies and cross-references between requirements in RF / </w:t>
            </w:r>
            <w:proofErr w:type="spellStart"/>
            <w:r w:rsidRPr="00B96263">
              <w:t>Demod</w:t>
            </w:r>
            <w:proofErr w:type="spellEnd"/>
            <w:r w:rsidRPr="00B96263">
              <w:t xml:space="preserve"> / RRM (side conditions).   </w:t>
            </w:r>
          </w:p>
          <w:p w14:paraId="76AD029F" w14:textId="77777777" w:rsidR="0056243C" w:rsidRPr="00B96263" w:rsidRDefault="0056243C" w:rsidP="0056243C">
            <w:r w:rsidRPr="00B96263">
              <w:rPr>
                <w:b/>
              </w:rPr>
              <w:t xml:space="preserve">Observation 24: </w:t>
            </w:r>
            <w:proofErr w:type="spellStart"/>
            <w:r w:rsidRPr="00B96263">
              <w:t>eIFF</w:t>
            </w:r>
            <w:proofErr w:type="spellEnd"/>
            <w:r w:rsidRPr="00B96263">
              <w:t xml:space="preserve"> systems are the only system type supporting multi </w:t>
            </w:r>
            <w:proofErr w:type="spellStart"/>
            <w:r w:rsidRPr="00B96263">
              <w:t>AoA</w:t>
            </w:r>
            <w:proofErr w:type="spellEnd"/>
            <w:r w:rsidRPr="00B96263">
              <w:t xml:space="preserve"> black box testing with best MU within a quiet zone of at least 30 cm for all </w:t>
            </w:r>
            <w:proofErr w:type="spellStart"/>
            <w:r w:rsidRPr="00B96263">
              <w:t>AoAs</w:t>
            </w:r>
            <w:proofErr w:type="spellEnd"/>
            <w:r w:rsidRPr="00B96263">
              <w:t xml:space="preserve">. This is crucial for L1-RSRP measurement accuracy and UE Rx beam sweeping (precise UE antenna configuration for sweeping is unknown). </w:t>
            </w:r>
          </w:p>
          <w:p w14:paraId="664A8C3D" w14:textId="77777777" w:rsidR="0056243C" w:rsidRPr="00B96263" w:rsidRDefault="0056243C" w:rsidP="0056243C">
            <w:r w:rsidRPr="00B96263">
              <w:rPr>
                <w:b/>
              </w:rPr>
              <w:t>Observation 25:</w:t>
            </w:r>
            <w:r w:rsidRPr="00B96263">
              <w:t xml:space="preserve"> </w:t>
            </w:r>
            <w:proofErr w:type="spellStart"/>
            <w:r w:rsidRPr="00B96263">
              <w:t>eIFF</w:t>
            </w:r>
            <w:proofErr w:type="spellEnd"/>
            <w:r w:rsidRPr="00B96263">
              <w:t xml:space="preserve"> systems, including potential upgrades, support single-</w:t>
            </w:r>
            <w:proofErr w:type="spellStart"/>
            <w:r w:rsidRPr="00B96263">
              <w:t>AoA</w:t>
            </w:r>
            <w:proofErr w:type="spellEnd"/>
            <w:r w:rsidRPr="00B96263">
              <w:t xml:space="preserve"> CDL testing with measurement of UE Rx Beam/Antenna pattern, as well as multi-</w:t>
            </w:r>
            <w:proofErr w:type="spellStart"/>
            <w:r w:rsidRPr="00B96263">
              <w:t>AoA</w:t>
            </w:r>
            <w:proofErr w:type="spellEnd"/>
            <w:r w:rsidRPr="00B96263">
              <w:t xml:space="preserve"> TDL for UE Rx Beam sweeping testing, as described above. Thus, they are suitable to be baseline system for AI/ML BM testing.</w:t>
            </w:r>
          </w:p>
          <w:p w14:paraId="54F2F160" w14:textId="77777777" w:rsidR="0056243C" w:rsidRPr="00B96263" w:rsidRDefault="0056243C" w:rsidP="0056243C">
            <w:pPr>
              <w:rPr>
                <w:b/>
              </w:rPr>
            </w:pPr>
          </w:p>
          <w:p w14:paraId="0722DB53" w14:textId="77777777" w:rsidR="0056243C" w:rsidRPr="00B96263" w:rsidRDefault="0056243C" w:rsidP="0056243C">
            <w:r w:rsidRPr="00B96263">
              <w:rPr>
                <w:b/>
              </w:rPr>
              <w:t xml:space="preserve">Proposal 1: </w:t>
            </w:r>
            <w:r w:rsidRPr="00B96263">
              <w:t>Segregate CDL testing for AI/ML BM in a first single-</w:t>
            </w:r>
            <w:proofErr w:type="spellStart"/>
            <w:r w:rsidRPr="00B96263">
              <w:t>AoA</w:t>
            </w:r>
            <w:proofErr w:type="spellEnd"/>
            <w:r w:rsidRPr="00B96263">
              <w:t xml:space="preserve"> test with CDL emulation with known UE Rx Beam/Antenna pattern (referenced / provided / measured) and necessary number of beams, and in a second multi-</w:t>
            </w:r>
            <w:proofErr w:type="spellStart"/>
            <w:r w:rsidRPr="00B96263">
              <w:t>AoA</w:t>
            </w:r>
            <w:proofErr w:type="spellEnd"/>
            <w:r w:rsidRPr="00B96263">
              <w:t xml:space="preserve"> test for UE Rx Beam sweeping (channel TBD).</w:t>
            </w:r>
          </w:p>
          <w:p w14:paraId="5F44C4C2" w14:textId="77777777" w:rsidR="0056243C" w:rsidRPr="00B96263" w:rsidRDefault="0056243C" w:rsidP="0056243C">
            <w:r w:rsidRPr="00B96263">
              <w:rPr>
                <w:b/>
              </w:rPr>
              <w:t xml:space="preserve">Proposal 2: </w:t>
            </w:r>
            <w:r w:rsidRPr="00B96263">
              <w:t>Consider TDL testing for AI/ML BM, at least for multi-</w:t>
            </w:r>
            <w:proofErr w:type="spellStart"/>
            <w:r w:rsidRPr="00B96263">
              <w:t>AoA</w:t>
            </w:r>
            <w:proofErr w:type="spellEnd"/>
            <w:r w:rsidRPr="00B96263">
              <w:t xml:space="preserve"> UE Rx Beam sweeping.</w:t>
            </w:r>
          </w:p>
          <w:p w14:paraId="6C3D3CDC" w14:textId="77777777" w:rsidR="0056243C" w:rsidRPr="00B96263" w:rsidRDefault="0056243C" w:rsidP="0056243C">
            <w:r w:rsidRPr="00B96263">
              <w:rPr>
                <w:b/>
              </w:rPr>
              <w:t>Proposal 3:</w:t>
            </w:r>
            <w:r w:rsidRPr="00B96263">
              <w:t xml:space="preserve"> Define </w:t>
            </w:r>
            <w:proofErr w:type="spellStart"/>
            <w:r w:rsidRPr="00B96263">
              <w:t>eIFF</w:t>
            </w:r>
            <w:proofErr w:type="spellEnd"/>
            <w:r w:rsidRPr="00B96263">
              <w:t xml:space="preserve"> system, including potential upgrades, as the baseline system for AI/ML BM testing, since it is feasible and supports single-</w:t>
            </w:r>
            <w:proofErr w:type="spellStart"/>
            <w:r w:rsidRPr="00B96263">
              <w:t>AoA</w:t>
            </w:r>
            <w:proofErr w:type="spellEnd"/>
            <w:r w:rsidRPr="00B96263">
              <w:t xml:space="preserve"> CDL and multi-</w:t>
            </w:r>
            <w:proofErr w:type="spellStart"/>
            <w:r w:rsidRPr="00B96263">
              <w:t>AoA</w:t>
            </w:r>
            <w:proofErr w:type="spellEnd"/>
            <w:r w:rsidRPr="00B96263">
              <w:t xml:space="preserve"> TDL, as well as all RF / </w:t>
            </w:r>
            <w:proofErr w:type="spellStart"/>
            <w:r w:rsidRPr="00B96263">
              <w:t>Demod</w:t>
            </w:r>
            <w:proofErr w:type="spellEnd"/>
            <w:r w:rsidRPr="00B96263">
              <w:t xml:space="preserve"> / RRM legacy tests (one system fits all, side condition fulfilled), allows black box testing for beam sweeping (big quiet zone) and precise UE measurements (low MUs).</w:t>
            </w:r>
          </w:p>
          <w:p w14:paraId="611032FC" w14:textId="77777777" w:rsidR="00304501" w:rsidRPr="00B96263" w:rsidRDefault="00304501" w:rsidP="00304501">
            <w:pPr>
              <w:spacing w:before="120" w:after="120"/>
              <w:rPr>
                <w:rFonts w:asciiTheme="minorHAnsi" w:hAnsiTheme="minorHAnsi" w:cstheme="minorHAnsi"/>
              </w:rPr>
            </w:pPr>
          </w:p>
        </w:tc>
      </w:tr>
      <w:tr w:rsidR="00304501" w:rsidRPr="00B96263" w14:paraId="0C030530" w14:textId="77777777" w:rsidTr="00583077">
        <w:trPr>
          <w:trHeight w:val="468"/>
        </w:trPr>
        <w:tc>
          <w:tcPr>
            <w:tcW w:w="1271" w:type="dxa"/>
          </w:tcPr>
          <w:p w14:paraId="7C19E858" w14:textId="6D01142D" w:rsidR="00304501" w:rsidRPr="00B96263" w:rsidRDefault="00304501" w:rsidP="00304501">
            <w:pPr>
              <w:spacing w:before="120" w:after="120"/>
              <w:rPr>
                <w:rFonts w:ascii="Arial" w:hAnsi="Arial" w:cs="Arial"/>
                <w:b/>
                <w:bCs/>
                <w:color w:val="0000FF"/>
                <w:sz w:val="16"/>
                <w:szCs w:val="16"/>
                <w:u w:val="single"/>
              </w:rPr>
            </w:pPr>
            <w:hyperlink r:id="rId96" w:history="1">
              <w:r w:rsidRPr="00B96263">
                <w:rPr>
                  <w:rStyle w:val="Hyperlink"/>
                  <w:rFonts w:ascii="Arial" w:hAnsi="Arial" w:cs="Arial"/>
                  <w:b/>
                  <w:bCs/>
                  <w:sz w:val="16"/>
                  <w:szCs w:val="16"/>
                </w:rPr>
                <w:t>R4-2418973</w:t>
              </w:r>
            </w:hyperlink>
          </w:p>
        </w:tc>
        <w:tc>
          <w:tcPr>
            <w:tcW w:w="1134" w:type="dxa"/>
          </w:tcPr>
          <w:p w14:paraId="08F372DB" w14:textId="3E9E966C" w:rsidR="00304501" w:rsidRPr="00B96263" w:rsidRDefault="00304501" w:rsidP="00304501">
            <w:pPr>
              <w:spacing w:before="120" w:after="120"/>
              <w:rPr>
                <w:rFonts w:asciiTheme="minorHAnsi" w:hAnsiTheme="minorHAnsi" w:cstheme="minorHAnsi"/>
              </w:rPr>
            </w:pPr>
            <w:proofErr w:type="spellStart"/>
            <w:proofErr w:type="gramStart"/>
            <w:r w:rsidRPr="00B96263">
              <w:rPr>
                <w:rFonts w:ascii="Arial" w:hAnsi="Arial" w:cs="Arial"/>
                <w:sz w:val="16"/>
                <w:szCs w:val="16"/>
              </w:rPr>
              <w:t>Huawei,HiSilicon</w:t>
            </w:r>
            <w:proofErr w:type="spellEnd"/>
            <w:proofErr w:type="gramEnd"/>
          </w:p>
        </w:tc>
        <w:tc>
          <w:tcPr>
            <w:tcW w:w="7226" w:type="dxa"/>
          </w:tcPr>
          <w:p w14:paraId="71590422" w14:textId="77777777" w:rsidR="00CC0F75" w:rsidRPr="00B96263" w:rsidRDefault="00CC0F75" w:rsidP="00CC0F75">
            <w:pPr>
              <w:spacing w:before="120"/>
            </w:pPr>
            <w:r w:rsidRPr="00B96263">
              <w:rPr>
                <w:b/>
                <w:i/>
                <w:u w:val="single"/>
              </w:rPr>
              <w:t>Observation 1:</w:t>
            </w:r>
            <w:r w:rsidRPr="00B96263">
              <w:rPr>
                <w:b/>
                <w:i/>
              </w:rPr>
              <w:t xml:space="preserve"> </w:t>
            </w:r>
            <w:proofErr w:type="spellStart"/>
            <w:r w:rsidRPr="00B96263">
              <w:t>AoA</w:t>
            </w:r>
            <w:proofErr w:type="spellEnd"/>
            <w:r w:rsidRPr="00B96263">
              <w:t xml:space="preserve"> and </w:t>
            </w:r>
            <w:proofErr w:type="spellStart"/>
            <w:r w:rsidRPr="00B96263">
              <w:t>AoD</w:t>
            </w:r>
            <w:proofErr w:type="spellEnd"/>
            <w:r w:rsidRPr="00B96263">
              <w:t xml:space="preserve"> are not used as model input in AI BM Case 1 and Case 2.</w:t>
            </w:r>
          </w:p>
          <w:p w14:paraId="7F00819C" w14:textId="77777777" w:rsidR="00CC0F75" w:rsidRPr="00B96263" w:rsidRDefault="00CC0F75" w:rsidP="00CC0F75">
            <w:pPr>
              <w:spacing w:before="120" w:after="240"/>
              <w:rPr>
                <w:b/>
                <w:i/>
                <w:u w:val="single"/>
              </w:rPr>
            </w:pPr>
            <w:r w:rsidRPr="00B96263">
              <w:rPr>
                <w:b/>
                <w:i/>
                <w:u w:val="single"/>
              </w:rPr>
              <w:t>Proposal 1:</w:t>
            </w:r>
            <w:r w:rsidRPr="00B96263">
              <w:rPr>
                <w:b/>
                <w:i/>
              </w:rPr>
              <w:t xml:space="preserve"> </w:t>
            </w:r>
            <w:r w:rsidRPr="00B96263">
              <w:t>Use TDL as the channel model for AI BM testing.</w:t>
            </w:r>
          </w:p>
          <w:p w14:paraId="51794837" w14:textId="77777777" w:rsidR="00CC0F75" w:rsidRPr="00B96263" w:rsidRDefault="00CC0F75" w:rsidP="00CC0F75">
            <w:pPr>
              <w:spacing w:before="120"/>
            </w:pPr>
            <w:r w:rsidRPr="00B96263">
              <w:rPr>
                <w:b/>
                <w:i/>
                <w:u w:val="single"/>
              </w:rPr>
              <w:lastRenderedPageBreak/>
              <w:t>Observation 2:</w:t>
            </w:r>
            <w:r w:rsidRPr="00B96263">
              <w:rPr>
                <w:b/>
                <w:i/>
              </w:rPr>
              <w:t xml:space="preserve"> </w:t>
            </w:r>
            <w:r w:rsidRPr="00B96263">
              <w:t xml:space="preserve">Only the measured RSRP rather than the ideal RSRP can be obtained by UE both for model training and model inference. </w:t>
            </w:r>
          </w:p>
          <w:p w14:paraId="34D43A47" w14:textId="77777777" w:rsidR="00CC0F75" w:rsidRPr="00B96263" w:rsidRDefault="00CC0F75" w:rsidP="00CC0F75">
            <w:pPr>
              <w:spacing w:before="120" w:after="240"/>
            </w:pPr>
            <w:r w:rsidRPr="00B96263">
              <w:rPr>
                <w:b/>
                <w:i/>
                <w:u w:val="single"/>
              </w:rPr>
              <w:t>Proposal 2:</w:t>
            </w:r>
            <w:r w:rsidRPr="00B96263">
              <w:rPr>
                <w:b/>
                <w:i/>
              </w:rPr>
              <w:t xml:space="preserve"> </w:t>
            </w:r>
            <w:r w:rsidRPr="00B96263">
              <w:t>Take the measurement error into consideration for generating the labels for model training.</w:t>
            </w:r>
          </w:p>
          <w:p w14:paraId="4CCC7688" w14:textId="77777777" w:rsidR="00CC0F75" w:rsidRPr="00B96263" w:rsidRDefault="00CC0F75" w:rsidP="00CC0F75">
            <w:pPr>
              <w:spacing w:before="120" w:after="240"/>
              <w:rPr>
                <w:b/>
                <w:i/>
              </w:rPr>
            </w:pPr>
            <w:r w:rsidRPr="00B96263">
              <w:rPr>
                <w:b/>
                <w:i/>
                <w:u w:val="single"/>
              </w:rPr>
              <w:t>Proposal 3:</w:t>
            </w:r>
            <w:r w:rsidRPr="00B96263">
              <w:rPr>
                <w:b/>
                <w:i/>
              </w:rPr>
              <w:t xml:space="preserve"> </w:t>
            </w:r>
            <w:r w:rsidRPr="00B96263">
              <w:t>For the impact of measurement error on BM performance evaluation, RAN4 to study how to use the evaluation results with system-level simulation assumptions for requirement definition study under link-level channel models.</w:t>
            </w:r>
          </w:p>
          <w:p w14:paraId="5AEC16D9" w14:textId="77777777" w:rsidR="00CC0F75" w:rsidRPr="00B96263" w:rsidRDefault="00CC0F75" w:rsidP="00CC0F75">
            <w:pPr>
              <w:spacing w:before="120"/>
            </w:pPr>
            <w:r w:rsidRPr="00B96263">
              <w:rPr>
                <w:b/>
                <w:i/>
                <w:u w:val="single"/>
              </w:rPr>
              <w:t>Proposal 3</w:t>
            </w:r>
            <w:r w:rsidRPr="00B96263">
              <w:rPr>
                <w:b/>
                <w:i/>
              </w:rPr>
              <w:t>:</w:t>
            </w:r>
            <w:r w:rsidRPr="00B96263">
              <w:rPr>
                <w:rFonts w:hint="eastAsia"/>
              </w:rPr>
              <w:t xml:space="preserve"> </w:t>
            </w:r>
            <w:r w:rsidRPr="00B96263">
              <w:t xml:space="preserve">Before investigating how to set up the test environment, the following questions </w:t>
            </w:r>
            <w:proofErr w:type="gramStart"/>
            <w:r w:rsidRPr="00B96263">
              <w:t>have to</w:t>
            </w:r>
            <w:proofErr w:type="gramEnd"/>
            <w:r w:rsidRPr="00B96263">
              <w:t xml:space="preserve"> be answered:</w:t>
            </w:r>
          </w:p>
          <w:p w14:paraId="2E355BB3" w14:textId="77777777" w:rsidR="00CC0F75" w:rsidRPr="00B96263" w:rsidRDefault="00CC0F75" w:rsidP="00CC0F75">
            <w:pPr>
              <w:pStyle w:val="ListParagraph"/>
              <w:numPr>
                <w:ilvl w:val="0"/>
                <w:numId w:val="74"/>
              </w:numPr>
              <w:overflowPunct/>
              <w:autoSpaceDE/>
              <w:autoSpaceDN/>
              <w:adjustRightInd/>
              <w:spacing w:before="120" w:after="0"/>
              <w:ind w:firstLineChars="0"/>
              <w:textAlignment w:val="auto"/>
            </w:pPr>
            <w:r w:rsidRPr="00B96263">
              <w:t>How to ensure the consistency between model training and model testing</w:t>
            </w:r>
          </w:p>
          <w:p w14:paraId="500BA5D6" w14:textId="77777777" w:rsidR="00CC0F75" w:rsidRPr="00B96263" w:rsidRDefault="00CC0F75" w:rsidP="00CC0F75">
            <w:pPr>
              <w:pStyle w:val="ListParagraph"/>
              <w:numPr>
                <w:ilvl w:val="1"/>
                <w:numId w:val="74"/>
              </w:numPr>
              <w:overflowPunct/>
              <w:autoSpaceDE/>
              <w:autoSpaceDN/>
              <w:adjustRightInd/>
              <w:spacing w:before="120" w:after="0"/>
              <w:ind w:firstLineChars="0"/>
              <w:textAlignment w:val="auto"/>
            </w:pPr>
            <w:r w:rsidRPr="00B96263">
              <w:t xml:space="preserve">Whether and how to define a common training/testing dataset. </w:t>
            </w:r>
          </w:p>
          <w:p w14:paraId="69E5EB57" w14:textId="77777777" w:rsidR="00CC0F75" w:rsidRPr="00B96263" w:rsidRDefault="00CC0F75" w:rsidP="00CC0F75">
            <w:pPr>
              <w:pStyle w:val="ListParagraph"/>
              <w:numPr>
                <w:ilvl w:val="2"/>
                <w:numId w:val="74"/>
              </w:numPr>
              <w:overflowPunct/>
              <w:autoSpaceDE/>
              <w:autoSpaceDN/>
              <w:adjustRightInd/>
              <w:spacing w:before="120" w:after="0"/>
              <w:ind w:firstLineChars="0"/>
              <w:textAlignment w:val="auto"/>
            </w:pPr>
            <w:r w:rsidRPr="00B96263">
              <w:t xml:space="preserve">If define, how to capture the different UE implementations and UE </w:t>
            </w:r>
            <w:proofErr w:type="spellStart"/>
            <w:r w:rsidRPr="00B96263">
              <w:t>behavior</w:t>
            </w:r>
            <w:proofErr w:type="spellEnd"/>
            <w:r w:rsidRPr="00B96263">
              <w:t xml:space="preserve"> when constructing the dataset </w:t>
            </w:r>
          </w:p>
          <w:p w14:paraId="34825853" w14:textId="77777777" w:rsidR="00CC0F75" w:rsidRPr="00B96263" w:rsidRDefault="00CC0F75" w:rsidP="00CC0F75">
            <w:pPr>
              <w:pStyle w:val="ListParagraph"/>
              <w:numPr>
                <w:ilvl w:val="1"/>
                <w:numId w:val="74"/>
              </w:numPr>
              <w:overflowPunct/>
              <w:autoSpaceDE/>
              <w:autoSpaceDN/>
              <w:adjustRightInd/>
              <w:spacing w:before="120" w:after="0"/>
              <w:ind w:firstLineChars="0"/>
              <w:textAlignment w:val="auto"/>
            </w:pPr>
            <w:r w:rsidRPr="00B96263">
              <w:t xml:space="preserve">Whether UE is expected to collect training dataset and train the model before performing model performance test. </w:t>
            </w:r>
          </w:p>
          <w:p w14:paraId="07833B54" w14:textId="77777777" w:rsidR="00CC0F75" w:rsidRPr="00B96263" w:rsidRDefault="00CC0F75" w:rsidP="00CC0F75">
            <w:pPr>
              <w:pStyle w:val="ListParagraph"/>
              <w:numPr>
                <w:ilvl w:val="2"/>
                <w:numId w:val="74"/>
              </w:numPr>
              <w:overflowPunct/>
              <w:autoSpaceDE/>
              <w:autoSpaceDN/>
              <w:adjustRightInd/>
              <w:spacing w:before="120" w:after="0"/>
              <w:ind w:firstLineChars="0"/>
              <w:textAlignment w:val="auto"/>
            </w:pPr>
            <w:r w:rsidRPr="00B96263">
              <w:t>If yes, how to resolve the test cost/time issue.</w:t>
            </w:r>
          </w:p>
          <w:p w14:paraId="5087AA74" w14:textId="77777777" w:rsidR="00CC0F75" w:rsidRPr="00B96263" w:rsidRDefault="00CC0F75" w:rsidP="00CC0F75">
            <w:pPr>
              <w:pStyle w:val="ListParagraph"/>
              <w:numPr>
                <w:ilvl w:val="0"/>
                <w:numId w:val="74"/>
              </w:numPr>
              <w:overflowPunct/>
              <w:autoSpaceDE/>
              <w:autoSpaceDN/>
              <w:adjustRightInd/>
              <w:spacing w:before="120" w:after="0"/>
              <w:ind w:firstLineChars="0"/>
              <w:textAlignment w:val="auto"/>
            </w:pPr>
            <w:r w:rsidRPr="00B96263">
              <w:t>How to avoid that a UE can pass the test but performs poorly in the field, considering that some parameters used in the test set up which limit the model generalization may totally be different from that in real deployment.</w:t>
            </w:r>
          </w:p>
          <w:p w14:paraId="7FA31308" w14:textId="77777777" w:rsidR="00CC0F75" w:rsidRPr="00B96263" w:rsidRDefault="00CC0F75" w:rsidP="00CC0F75">
            <w:pPr>
              <w:spacing w:before="120"/>
              <w:rPr>
                <w:b/>
                <w:i/>
              </w:rPr>
            </w:pPr>
            <w:r w:rsidRPr="00B96263">
              <w:rPr>
                <w:b/>
                <w:i/>
                <w:u w:val="single"/>
              </w:rPr>
              <w:t>Proposal 4</w:t>
            </w:r>
            <w:r w:rsidRPr="00B96263">
              <w:rPr>
                <w:b/>
                <w:i/>
              </w:rPr>
              <w:t>:</w:t>
            </w:r>
            <w:r w:rsidRPr="00B96263">
              <w:rPr>
                <w:rFonts w:hint="eastAsia"/>
              </w:rPr>
              <w:t xml:space="preserve"> </w:t>
            </w:r>
            <w:r w:rsidRPr="00B96263">
              <w:t>For test set up in AI-BM, taking the existing FR2 OTA test set up as baseline, any enhancements on top of which should be justified.</w:t>
            </w:r>
          </w:p>
          <w:p w14:paraId="7E89EAD6" w14:textId="77777777" w:rsidR="00304501" w:rsidRPr="00B96263" w:rsidRDefault="00304501" w:rsidP="00304501">
            <w:pPr>
              <w:spacing w:before="120" w:after="120"/>
              <w:rPr>
                <w:rFonts w:asciiTheme="minorHAnsi" w:hAnsiTheme="minorHAnsi" w:cstheme="minorHAnsi"/>
              </w:rPr>
            </w:pPr>
          </w:p>
        </w:tc>
      </w:tr>
      <w:tr w:rsidR="00304501" w:rsidRPr="00B96263" w14:paraId="3FF699B9" w14:textId="77777777" w:rsidTr="00583077">
        <w:trPr>
          <w:trHeight w:val="468"/>
        </w:trPr>
        <w:tc>
          <w:tcPr>
            <w:tcW w:w="1271" w:type="dxa"/>
          </w:tcPr>
          <w:p w14:paraId="6AEAB636" w14:textId="5D6FF270" w:rsidR="00304501" w:rsidRPr="00B96263" w:rsidRDefault="00304501" w:rsidP="00304501">
            <w:pPr>
              <w:spacing w:before="120" w:after="120"/>
              <w:rPr>
                <w:rFonts w:ascii="Arial" w:hAnsi="Arial" w:cs="Arial"/>
                <w:b/>
                <w:bCs/>
                <w:color w:val="0000FF"/>
                <w:sz w:val="16"/>
                <w:szCs w:val="16"/>
                <w:u w:val="single"/>
              </w:rPr>
            </w:pPr>
            <w:hyperlink r:id="rId97" w:history="1">
              <w:r w:rsidRPr="00B96263">
                <w:rPr>
                  <w:rStyle w:val="Hyperlink"/>
                  <w:rFonts w:ascii="Arial" w:hAnsi="Arial" w:cs="Arial"/>
                  <w:b/>
                  <w:bCs/>
                  <w:sz w:val="16"/>
                  <w:szCs w:val="16"/>
                </w:rPr>
                <w:t>R4-2419185</w:t>
              </w:r>
            </w:hyperlink>
          </w:p>
        </w:tc>
        <w:tc>
          <w:tcPr>
            <w:tcW w:w="1134" w:type="dxa"/>
          </w:tcPr>
          <w:p w14:paraId="495D232A" w14:textId="64FD8D4A"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Nokia</w:t>
            </w:r>
          </w:p>
        </w:tc>
        <w:tc>
          <w:tcPr>
            <w:tcW w:w="7226" w:type="dxa"/>
          </w:tcPr>
          <w:p w14:paraId="3276DCA6" w14:textId="77777777" w:rsidR="00BD56B6" w:rsidRPr="00B96263" w:rsidRDefault="00BD56B6" w:rsidP="00BD56B6">
            <w:pPr>
              <w:jc w:val="both"/>
            </w:pPr>
            <w:bookmarkStart w:id="5" w:name="_Hlk179215106"/>
            <w:r w:rsidRPr="00B96263">
              <w:t>In this paper we share our views on potential RAN4 impacts from issues related to testability and interoperability of AI/ML enabled BM-Case1 and BM-Case2. Specifically, we cover following aspects:</w:t>
            </w:r>
          </w:p>
          <w:p w14:paraId="14FB8CE5" w14:textId="77777777" w:rsidR="00BD56B6" w:rsidRPr="00B96263" w:rsidRDefault="00BD56B6" w:rsidP="00BD56B6">
            <w:pPr>
              <w:pStyle w:val="ListParagraph"/>
              <w:numPr>
                <w:ilvl w:val="0"/>
                <w:numId w:val="9"/>
              </w:numPr>
              <w:overflowPunct/>
              <w:autoSpaceDE/>
              <w:autoSpaceDN/>
              <w:adjustRightInd/>
              <w:spacing w:after="160" w:line="259" w:lineRule="auto"/>
              <w:ind w:firstLineChars="0"/>
              <w:contextualSpacing/>
              <w:textAlignment w:val="auto"/>
            </w:pPr>
            <w:r w:rsidRPr="00B96263">
              <w:t>Generalization and test coverage related aspects</w:t>
            </w:r>
          </w:p>
          <w:p w14:paraId="1158F6B3" w14:textId="77777777" w:rsidR="00BD56B6" w:rsidRPr="00B96263" w:rsidRDefault="00BD56B6" w:rsidP="00BD56B6">
            <w:pPr>
              <w:pStyle w:val="ListParagraph"/>
              <w:numPr>
                <w:ilvl w:val="0"/>
                <w:numId w:val="9"/>
              </w:numPr>
              <w:overflowPunct/>
              <w:autoSpaceDE/>
              <w:autoSpaceDN/>
              <w:adjustRightInd/>
              <w:spacing w:after="160" w:line="259" w:lineRule="auto"/>
              <w:ind w:firstLineChars="0"/>
              <w:contextualSpacing/>
              <w:textAlignment w:val="auto"/>
            </w:pPr>
            <w:r w:rsidRPr="00B96263">
              <w:t>Testing setup and Channel models</w:t>
            </w:r>
          </w:p>
          <w:p w14:paraId="1CFCEBC6" w14:textId="77777777" w:rsidR="00BD56B6" w:rsidRPr="00B96263" w:rsidRDefault="00BD56B6" w:rsidP="00BD56B6">
            <w:r w:rsidRPr="00B96263">
              <w:t>In the paper, the following Observations and Proposals were made:</w:t>
            </w:r>
            <w:bookmarkEnd w:id="5"/>
          </w:p>
          <w:p w14:paraId="2DEDCDFE" w14:textId="77777777" w:rsidR="00BD56B6" w:rsidRPr="00B96263" w:rsidRDefault="00BD56B6" w:rsidP="00BD56B6">
            <w:pPr>
              <w:rPr>
                <w:rFonts w:asciiTheme="majorBidi" w:hAnsiTheme="majorBidi" w:cstheme="majorBidi"/>
              </w:rPr>
            </w:pPr>
            <w:r w:rsidRPr="00B96263">
              <w:rPr>
                <w:rFonts w:asciiTheme="majorBidi" w:hAnsiTheme="majorBidi" w:cstheme="majorBidi"/>
                <w:b/>
                <w:bCs/>
              </w:rPr>
              <w:t>Observation 1:</w:t>
            </w:r>
            <w:r w:rsidRPr="00B96263">
              <w:rPr>
                <w:rFonts w:asciiTheme="majorBidi" w:hAnsiTheme="majorBidi" w:cstheme="majorBidi"/>
              </w:rPr>
              <w:t xml:space="preserve"> A functionality, if tested in different generalization scenarios, would be considered not overfitted to a certain test environment.</w:t>
            </w:r>
          </w:p>
          <w:p w14:paraId="1704528E"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Proposal 1: Testing of generalization aspects should also be considered to avoid overfitting of functionalities to the test environment.</w:t>
            </w:r>
          </w:p>
          <w:p w14:paraId="1BDFDDCA"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Proposal 2: For the verification/testing of generalization related aspects in RAN4 for AI/ML BM, RAN4 should define different scenarios based on parameters listed in the Table below.</w:t>
            </w:r>
          </w:p>
          <w:p w14:paraId="764C5DCE" w14:textId="77777777" w:rsidR="00BD56B6" w:rsidRPr="00B96263" w:rsidRDefault="00BD56B6" w:rsidP="00BD56B6">
            <w:pPr>
              <w:pStyle w:val="Caption"/>
              <w:rPr>
                <w:i/>
                <w:iCs/>
                <w:szCs w:val="22"/>
              </w:rPr>
            </w:pPr>
            <w:r w:rsidRPr="00B96263">
              <w:rPr>
                <w:szCs w:val="22"/>
              </w:rPr>
              <w:t>Table: Parameters for Generalization Scenarios</w:t>
            </w:r>
          </w:p>
          <w:tbl>
            <w:tblPr>
              <w:tblStyle w:val="TableGrid"/>
              <w:tblW w:w="0" w:type="auto"/>
              <w:tblInd w:w="1129" w:type="dxa"/>
              <w:tblLayout w:type="fixed"/>
              <w:tblLook w:val="04A0" w:firstRow="1" w:lastRow="0" w:firstColumn="1" w:lastColumn="0" w:noHBand="0" w:noVBand="1"/>
            </w:tblPr>
            <w:tblGrid>
              <w:gridCol w:w="1892"/>
              <w:gridCol w:w="2943"/>
            </w:tblGrid>
            <w:tr w:rsidR="00BD56B6" w:rsidRPr="00B96263" w14:paraId="1FA62067" w14:textId="77777777" w:rsidTr="00D676AB">
              <w:trPr>
                <w:trHeight w:val="209"/>
              </w:trPr>
              <w:tc>
                <w:tcPr>
                  <w:tcW w:w="1892" w:type="dxa"/>
                </w:tcPr>
                <w:p w14:paraId="6AB7965A" w14:textId="77777777" w:rsidR="00BD56B6" w:rsidRPr="00B96263" w:rsidRDefault="00BD56B6" w:rsidP="00BD56B6">
                  <w:pPr>
                    <w:rPr>
                      <w:rFonts w:asciiTheme="majorBidi" w:hAnsiTheme="majorBidi" w:cstheme="majorBidi"/>
                      <w:b/>
                    </w:rPr>
                  </w:pPr>
                  <w:r w:rsidRPr="00B96263">
                    <w:rPr>
                      <w:rFonts w:asciiTheme="majorBidi" w:hAnsiTheme="majorBidi" w:cstheme="majorBidi"/>
                      <w:b/>
                      <w:bCs/>
                    </w:rPr>
                    <w:t>Parameters</w:t>
                  </w:r>
                </w:p>
              </w:tc>
              <w:tc>
                <w:tcPr>
                  <w:tcW w:w="2943" w:type="dxa"/>
                </w:tcPr>
                <w:p w14:paraId="200FF7E7" w14:textId="77777777" w:rsidR="00BD56B6" w:rsidRPr="00B96263" w:rsidRDefault="00BD56B6" w:rsidP="00BD56B6">
                  <w:pPr>
                    <w:rPr>
                      <w:rFonts w:asciiTheme="majorBidi" w:hAnsiTheme="majorBidi" w:cstheme="majorBidi"/>
                      <w:b/>
                    </w:rPr>
                  </w:pPr>
                  <w:r w:rsidRPr="00B96263">
                    <w:rPr>
                      <w:rFonts w:asciiTheme="majorBidi" w:hAnsiTheme="majorBidi" w:cstheme="majorBidi"/>
                      <w:b/>
                      <w:bCs/>
                    </w:rPr>
                    <w:t>Description</w:t>
                  </w:r>
                </w:p>
              </w:tc>
            </w:tr>
            <w:tr w:rsidR="00BD56B6" w:rsidRPr="00B96263" w14:paraId="11F107B7" w14:textId="77777777" w:rsidTr="00D676AB">
              <w:trPr>
                <w:trHeight w:val="209"/>
              </w:trPr>
              <w:tc>
                <w:tcPr>
                  <w:tcW w:w="1892" w:type="dxa"/>
                </w:tcPr>
                <w:p w14:paraId="4335CDD5" w14:textId="77777777" w:rsidR="00BD56B6" w:rsidRPr="00B96263" w:rsidRDefault="00BD56B6" w:rsidP="00BD56B6">
                  <w:pPr>
                    <w:rPr>
                      <w:rFonts w:asciiTheme="majorBidi" w:hAnsiTheme="majorBidi" w:cstheme="majorBidi"/>
                    </w:rPr>
                  </w:pPr>
                  <w:r w:rsidRPr="00B96263">
                    <w:rPr>
                      <w:rFonts w:asciiTheme="majorBidi" w:hAnsiTheme="majorBidi" w:cstheme="majorBidi"/>
                    </w:rPr>
                    <w:t>UE Speed</w:t>
                  </w:r>
                </w:p>
              </w:tc>
              <w:tc>
                <w:tcPr>
                  <w:tcW w:w="2943" w:type="dxa"/>
                </w:tcPr>
                <w:p w14:paraId="022649FC" w14:textId="77777777" w:rsidR="00BD56B6" w:rsidRPr="00B96263" w:rsidRDefault="00BD56B6" w:rsidP="00BD56B6">
                  <w:pPr>
                    <w:rPr>
                      <w:rFonts w:asciiTheme="majorBidi" w:hAnsiTheme="majorBidi" w:cstheme="majorBidi"/>
                    </w:rPr>
                  </w:pPr>
                  <w:r w:rsidRPr="00B96263">
                    <w:rPr>
                      <w:rFonts w:asciiTheme="majorBidi" w:hAnsiTheme="majorBidi" w:cstheme="majorBidi"/>
                    </w:rPr>
                    <w:t>Slow / Medium / Fast</w:t>
                  </w:r>
                </w:p>
              </w:tc>
            </w:tr>
            <w:tr w:rsidR="00BD56B6" w:rsidRPr="00B96263" w14:paraId="7BAC2FA4" w14:textId="77777777" w:rsidTr="00D676AB">
              <w:trPr>
                <w:trHeight w:val="426"/>
              </w:trPr>
              <w:tc>
                <w:tcPr>
                  <w:tcW w:w="1892" w:type="dxa"/>
                </w:tcPr>
                <w:p w14:paraId="66C1AFAD" w14:textId="77777777" w:rsidR="00BD56B6" w:rsidRPr="00B96263" w:rsidRDefault="00BD56B6" w:rsidP="00BD56B6">
                  <w:pPr>
                    <w:rPr>
                      <w:rFonts w:asciiTheme="majorBidi" w:hAnsiTheme="majorBidi" w:cstheme="majorBidi"/>
                    </w:rPr>
                  </w:pPr>
                  <w:r w:rsidRPr="00B96263">
                    <w:rPr>
                      <w:rFonts w:asciiTheme="majorBidi" w:hAnsiTheme="majorBidi" w:cstheme="majorBidi"/>
                    </w:rPr>
                    <w:t>SINR (Deployment Scenario)</w:t>
                  </w:r>
                </w:p>
              </w:tc>
              <w:tc>
                <w:tcPr>
                  <w:tcW w:w="2943" w:type="dxa"/>
                </w:tcPr>
                <w:p w14:paraId="2F7D7988" w14:textId="77777777" w:rsidR="00BD56B6" w:rsidRPr="00B96263" w:rsidRDefault="00BD56B6" w:rsidP="00BD56B6">
                  <w:pPr>
                    <w:rPr>
                      <w:rFonts w:asciiTheme="majorBidi" w:hAnsiTheme="majorBidi" w:cstheme="majorBidi"/>
                    </w:rPr>
                  </w:pPr>
                  <w:r w:rsidRPr="00B96263">
                    <w:rPr>
                      <w:rFonts w:asciiTheme="majorBidi" w:hAnsiTheme="majorBidi" w:cstheme="majorBidi"/>
                    </w:rPr>
                    <w:t>Good / Bad Radio conditions</w:t>
                  </w:r>
                </w:p>
              </w:tc>
            </w:tr>
            <w:tr w:rsidR="00BD56B6" w:rsidRPr="00B96263" w14:paraId="63CBA2F3" w14:textId="77777777" w:rsidTr="00D676AB">
              <w:trPr>
                <w:trHeight w:val="209"/>
              </w:trPr>
              <w:tc>
                <w:tcPr>
                  <w:tcW w:w="1892" w:type="dxa"/>
                </w:tcPr>
                <w:p w14:paraId="17ACB399" w14:textId="77777777" w:rsidR="00BD56B6" w:rsidRPr="00B96263" w:rsidRDefault="00BD56B6" w:rsidP="00BD56B6">
                  <w:pPr>
                    <w:rPr>
                      <w:rFonts w:asciiTheme="majorBidi" w:hAnsiTheme="majorBidi" w:cstheme="majorBidi"/>
                    </w:rPr>
                  </w:pPr>
                  <w:r w:rsidRPr="00B96263">
                    <w:rPr>
                      <w:rFonts w:asciiTheme="majorBidi" w:hAnsiTheme="majorBidi" w:cstheme="majorBidi"/>
                    </w:rPr>
                    <w:t>Propagation Model</w:t>
                  </w:r>
                </w:p>
              </w:tc>
              <w:tc>
                <w:tcPr>
                  <w:tcW w:w="2943" w:type="dxa"/>
                </w:tcPr>
                <w:p w14:paraId="5772A25D" w14:textId="77777777" w:rsidR="00BD56B6" w:rsidRPr="00B96263" w:rsidRDefault="00BD56B6" w:rsidP="00BD56B6">
                  <w:pPr>
                    <w:keepNext/>
                    <w:rPr>
                      <w:rFonts w:asciiTheme="majorBidi" w:hAnsiTheme="majorBidi" w:cstheme="majorBidi"/>
                      <w:lang w:val="en-US"/>
                    </w:rPr>
                  </w:pPr>
                  <w:r w:rsidRPr="00B96263">
                    <w:rPr>
                      <w:rFonts w:asciiTheme="majorBidi" w:hAnsiTheme="majorBidi" w:cstheme="majorBidi"/>
                    </w:rPr>
                    <w:t>TDL / CDL</w:t>
                  </w:r>
                </w:p>
              </w:tc>
            </w:tr>
          </w:tbl>
          <w:p w14:paraId="163723F7" w14:textId="77777777" w:rsidR="00BD56B6" w:rsidRPr="00B96263" w:rsidRDefault="00BD56B6" w:rsidP="00BD56B6">
            <w:pPr>
              <w:rPr>
                <w:rFonts w:asciiTheme="majorBidi" w:hAnsiTheme="majorBidi" w:cstheme="majorBidi"/>
                <w:b/>
                <w:bCs/>
              </w:rPr>
            </w:pPr>
          </w:p>
          <w:p w14:paraId="5C6B6C7B"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Proposal 3: RAN4 needs to design a new metric, indicative of generalization capabilities of AI/ML BM functionality, to verify the generalization performance of the functionality in different scenarios.</w:t>
            </w:r>
          </w:p>
          <w:p w14:paraId="202D9BE7" w14:textId="77777777" w:rsidR="00BD56B6" w:rsidRPr="00B96263" w:rsidRDefault="00BD56B6" w:rsidP="00BD56B6">
            <w:pPr>
              <w:rPr>
                <w:rFonts w:asciiTheme="majorBidi" w:hAnsiTheme="majorBidi" w:cstheme="majorBidi"/>
                <w:lang w:val="en-IN"/>
              </w:rPr>
            </w:pPr>
            <w:r w:rsidRPr="00B96263">
              <w:rPr>
                <w:rFonts w:asciiTheme="majorBidi" w:hAnsiTheme="majorBidi" w:cstheme="majorBidi"/>
                <w:b/>
                <w:bCs/>
                <w:lang w:val="en-IN"/>
              </w:rPr>
              <w:t xml:space="preserve">Observation 2: </w:t>
            </w:r>
            <w:r w:rsidRPr="00B96263">
              <w:rPr>
                <w:rFonts w:asciiTheme="majorBidi" w:hAnsiTheme="majorBidi" w:cstheme="majorBidi"/>
                <w:lang w:val="en-IN"/>
              </w:rPr>
              <w:t>CDL channel models present a more realistic way for testing AI/ML BM use cases due to the more realistic spatial behaviour.</w:t>
            </w:r>
          </w:p>
          <w:p w14:paraId="10C2B201" w14:textId="77777777" w:rsidR="00BD56B6" w:rsidRPr="00B96263" w:rsidRDefault="00BD56B6" w:rsidP="00BD56B6">
            <w:pPr>
              <w:rPr>
                <w:rFonts w:asciiTheme="majorBidi" w:hAnsiTheme="majorBidi" w:cstheme="majorBidi"/>
                <w:lang w:val="en-IN"/>
              </w:rPr>
            </w:pPr>
            <w:r w:rsidRPr="00B96263">
              <w:rPr>
                <w:rFonts w:asciiTheme="majorBidi" w:hAnsiTheme="majorBidi" w:cstheme="majorBidi"/>
                <w:b/>
                <w:bCs/>
                <w:lang w:val="en-IN"/>
              </w:rPr>
              <w:t xml:space="preserve">Observation 3: </w:t>
            </w:r>
            <w:r w:rsidRPr="00B96263">
              <w:rPr>
                <w:rFonts w:asciiTheme="majorBidi" w:hAnsiTheme="majorBidi" w:cstheme="majorBidi"/>
                <w:lang w:val="en-IN"/>
              </w:rPr>
              <w:t>If the testability objective of AI/ML-enabled BM use case is to verify the AI/ML BM functionality taking only L1-RSRP of Set B beams as input and not to test the multipath reception of the UE, the use of TDL channel model during the conformance testing is sufficient.</w:t>
            </w:r>
          </w:p>
          <w:p w14:paraId="183395F9"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 xml:space="preserve">Observation 4: </w:t>
            </w:r>
            <w:r w:rsidRPr="00B96263">
              <w:rPr>
                <w:rFonts w:asciiTheme="majorBidi" w:hAnsiTheme="majorBidi" w:cstheme="majorBidi"/>
              </w:rPr>
              <w:t>The clusters of ‘CDL A’ channel model spans the widest range in the zenith domain whereas the range of all CDL channel models in azimuth domain is almost similar.</w:t>
            </w:r>
          </w:p>
          <w:p w14:paraId="0E0D417C" w14:textId="77777777" w:rsidR="00BD56B6" w:rsidRPr="00B96263" w:rsidRDefault="00BD56B6" w:rsidP="00BD56B6">
            <w:pPr>
              <w:rPr>
                <w:rFonts w:asciiTheme="majorBidi" w:hAnsiTheme="majorBidi" w:cstheme="majorBidi"/>
              </w:rPr>
            </w:pPr>
            <w:r w:rsidRPr="00B96263">
              <w:rPr>
                <w:rFonts w:asciiTheme="majorBidi" w:hAnsiTheme="majorBidi" w:cstheme="majorBidi"/>
                <w:b/>
                <w:bCs/>
              </w:rPr>
              <w:t>Observation 5:</w:t>
            </w:r>
            <w:r w:rsidRPr="00B96263">
              <w:rPr>
                <w:rFonts w:asciiTheme="majorBidi" w:hAnsiTheme="majorBidi" w:cstheme="majorBidi"/>
              </w:rPr>
              <w:t xml:space="preserve"> The clusters of ‘CDL D’ channel model spans the widest range in the azimuth domain while the spans of the clusters of ‘CDL D’ and ‘CDL E’ channel models in the zenith domain are almost same and is narrowest relative to the other CDL models.</w:t>
            </w:r>
          </w:p>
          <w:p w14:paraId="2D95E539" w14:textId="77777777" w:rsidR="00BD56B6" w:rsidRPr="00B96263" w:rsidRDefault="00BD56B6" w:rsidP="00BD56B6">
            <w:pPr>
              <w:rPr>
                <w:rFonts w:asciiTheme="majorBidi" w:hAnsiTheme="majorBidi" w:cstheme="majorBidi"/>
              </w:rPr>
            </w:pPr>
            <w:r w:rsidRPr="00B96263">
              <w:rPr>
                <w:rFonts w:asciiTheme="majorBidi" w:hAnsiTheme="majorBidi" w:cstheme="majorBidi"/>
                <w:b/>
                <w:bCs/>
              </w:rPr>
              <w:t>Observation 6:</w:t>
            </w:r>
            <w:r w:rsidRPr="00B96263">
              <w:rPr>
                <w:rFonts w:asciiTheme="majorBidi" w:hAnsiTheme="majorBidi" w:cstheme="majorBidi"/>
              </w:rPr>
              <w:t xml:space="preserve"> As the FR2 channel is spatially sparse in nature, simplified CDL model with reduced number of clusters will be a good approach for the conformance testing of AI/ML-enabled BM use-case.</w:t>
            </w:r>
          </w:p>
          <w:p w14:paraId="6A8797DE"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Proposal 4: RAN4 to decide the number of clusters and their angular location in the simplified CDL model considering the following aspects:</w:t>
            </w:r>
          </w:p>
          <w:p w14:paraId="6EDA0985" w14:textId="77777777" w:rsidR="00BD56B6" w:rsidRPr="00B96263" w:rsidRDefault="00BD56B6" w:rsidP="00BD56B6">
            <w:pPr>
              <w:pStyle w:val="ListParagraph"/>
              <w:numPr>
                <w:ilvl w:val="0"/>
                <w:numId w:val="92"/>
              </w:numPr>
              <w:overflowPunct/>
              <w:autoSpaceDE/>
              <w:autoSpaceDN/>
              <w:adjustRightInd/>
              <w:spacing w:after="160" w:line="259" w:lineRule="auto"/>
              <w:ind w:firstLineChars="0"/>
              <w:contextualSpacing/>
              <w:textAlignment w:val="auto"/>
              <w:rPr>
                <w:rFonts w:asciiTheme="majorBidi" w:hAnsiTheme="majorBidi" w:cstheme="majorBidi"/>
                <w:b/>
                <w:bCs/>
              </w:rPr>
            </w:pPr>
            <w:r w:rsidRPr="00B96263">
              <w:rPr>
                <w:rFonts w:asciiTheme="majorBidi" w:hAnsiTheme="majorBidi" w:cstheme="majorBidi"/>
                <w:b/>
                <w:bCs/>
              </w:rPr>
              <w:t>Practical number of test probes to be made available in the OTA test chamber for AI/ML-enabled BM conformance testing,</w:t>
            </w:r>
          </w:p>
          <w:p w14:paraId="3DAC2668" w14:textId="77777777" w:rsidR="00BD56B6" w:rsidRPr="00B96263" w:rsidRDefault="00BD56B6" w:rsidP="00BD56B6">
            <w:pPr>
              <w:pStyle w:val="ListParagraph"/>
              <w:numPr>
                <w:ilvl w:val="0"/>
                <w:numId w:val="92"/>
              </w:numPr>
              <w:overflowPunct/>
              <w:autoSpaceDE/>
              <w:autoSpaceDN/>
              <w:adjustRightInd/>
              <w:spacing w:after="160" w:line="259" w:lineRule="auto"/>
              <w:ind w:firstLineChars="0"/>
              <w:contextualSpacing/>
              <w:textAlignment w:val="auto"/>
              <w:rPr>
                <w:rFonts w:asciiTheme="majorBidi" w:hAnsiTheme="majorBidi" w:cstheme="majorBidi"/>
                <w:b/>
                <w:bCs/>
              </w:rPr>
            </w:pPr>
            <w:r w:rsidRPr="00B96263">
              <w:rPr>
                <w:rFonts w:asciiTheme="majorBidi" w:hAnsiTheme="majorBidi" w:cstheme="majorBidi"/>
                <w:b/>
                <w:bCs/>
              </w:rPr>
              <w:t>Angular location of the selected clusters should span the maximum part of the azimuth and zenith domains.</w:t>
            </w:r>
          </w:p>
          <w:p w14:paraId="104A3DA0" w14:textId="77777777" w:rsidR="00BD56B6" w:rsidRPr="00B96263" w:rsidRDefault="00BD56B6" w:rsidP="00BD56B6">
            <w:pPr>
              <w:rPr>
                <w:rFonts w:asciiTheme="majorBidi" w:hAnsiTheme="majorBidi" w:cstheme="majorBidi"/>
              </w:rPr>
            </w:pPr>
            <w:r w:rsidRPr="00B96263">
              <w:rPr>
                <w:rFonts w:asciiTheme="majorBidi" w:hAnsiTheme="majorBidi" w:cstheme="majorBidi"/>
                <w:b/>
                <w:bCs/>
              </w:rPr>
              <w:t xml:space="preserve">Observation 7: </w:t>
            </w:r>
            <w:r w:rsidRPr="00B96263">
              <w:rPr>
                <w:rFonts w:asciiTheme="majorBidi" w:hAnsiTheme="majorBidi" w:cstheme="majorBidi"/>
              </w:rPr>
              <w:t>It is not very clear whether all Set A and/or Set B beams can be emulated inside the test chamber or only some of those beams which are “most relevant” Tx-beams need to be emulated.</w:t>
            </w:r>
          </w:p>
          <w:p w14:paraId="0B2ACE70"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 xml:space="preserve">Proposal 5: UE vendors to clarify if the Set A and/or Set B beams emulated inside the test chamber can’t arrive at the DUT from different </w:t>
            </w:r>
            <w:proofErr w:type="spellStart"/>
            <w:r w:rsidRPr="00B96263">
              <w:rPr>
                <w:rFonts w:asciiTheme="majorBidi" w:hAnsiTheme="majorBidi" w:cstheme="majorBidi"/>
                <w:b/>
                <w:bCs/>
              </w:rPr>
              <w:t>AoAs</w:t>
            </w:r>
            <w:proofErr w:type="spellEnd"/>
            <w:r w:rsidRPr="00B96263">
              <w:rPr>
                <w:rFonts w:asciiTheme="majorBidi" w:hAnsiTheme="majorBidi" w:cstheme="majorBidi"/>
                <w:b/>
                <w:bCs/>
              </w:rPr>
              <w:t xml:space="preserve">, will it be possible for the DUT to distinguish between the different beams which may have different Beam IDs but will arrive at the DUT from the same </w:t>
            </w:r>
            <w:proofErr w:type="spellStart"/>
            <w:r w:rsidRPr="00B96263">
              <w:rPr>
                <w:rFonts w:asciiTheme="majorBidi" w:hAnsiTheme="majorBidi" w:cstheme="majorBidi"/>
                <w:b/>
                <w:bCs/>
              </w:rPr>
              <w:t>AoA</w:t>
            </w:r>
            <w:proofErr w:type="spellEnd"/>
            <w:r w:rsidRPr="00B96263">
              <w:rPr>
                <w:rFonts w:asciiTheme="majorBidi" w:hAnsiTheme="majorBidi" w:cstheme="majorBidi"/>
                <w:b/>
                <w:bCs/>
              </w:rPr>
              <w:t>.</w:t>
            </w:r>
          </w:p>
          <w:p w14:paraId="043E51B8" w14:textId="77777777" w:rsidR="00BD56B6" w:rsidRPr="00B96263" w:rsidRDefault="00BD56B6" w:rsidP="00BD56B6">
            <w:pPr>
              <w:rPr>
                <w:rFonts w:asciiTheme="majorBidi" w:hAnsiTheme="majorBidi" w:cstheme="majorBidi"/>
              </w:rPr>
            </w:pPr>
            <w:r w:rsidRPr="00B96263">
              <w:rPr>
                <w:rFonts w:asciiTheme="majorBidi" w:hAnsiTheme="majorBidi" w:cstheme="majorBidi"/>
                <w:b/>
                <w:bCs/>
              </w:rPr>
              <w:t xml:space="preserve">Observation 8: </w:t>
            </w:r>
            <w:r w:rsidRPr="00B96263">
              <w:rPr>
                <w:rFonts w:asciiTheme="majorBidi" w:hAnsiTheme="majorBidi" w:cstheme="majorBidi"/>
              </w:rPr>
              <w:t>Reported RSRP values as approximated ground truth are error-prone and have several uncertainties.</w:t>
            </w:r>
          </w:p>
          <w:p w14:paraId="65D1A7B4" w14:textId="77777777" w:rsidR="00BD56B6" w:rsidRPr="00B96263" w:rsidRDefault="00BD56B6" w:rsidP="00BD56B6">
            <w:pPr>
              <w:rPr>
                <w:rFonts w:asciiTheme="majorBidi" w:hAnsiTheme="majorBidi" w:cstheme="majorBidi"/>
                <w:b/>
                <w:bCs/>
              </w:rPr>
            </w:pPr>
            <w:r w:rsidRPr="00B96263">
              <w:rPr>
                <w:rFonts w:asciiTheme="majorBidi" w:hAnsiTheme="majorBidi" w:cstheme="majorBidi"/>
                <w:b/>
                <w:bCs/>
              </w:rPr>
              <w:t>Proposal 6: To obtain a more accurate ground truth, RAN4 should consider the case where UL measurements received at TE/NW can be used as ground truth for DL measurements in case when Beam correspondence is ensured between UL and DL beams.</w:t>
            </w:r>
          </w:p>
          <w:p w14:paraId="151ACB51" w14:textId="77777777" w:rsidR="00304501" w:rsidRPr="00B96263" w:rsidRDefault="00304501" w:rsidP="00304501">
            <w:pPr>
              <w:spacing w:before="120" w:after="120"/>
              <w:rPr>
                <w:rFonts w:asciiTheme="minorHAnsi" w:hAnsiTheme="minorHAnsi" w:cstheme="minorHAnsi"/>
              </w:rPr>
            </w:pPr>
          </w:p>
        </w:tc>
      </w:tr>
      <w:tr w:rsidR="00304501" w:rsidRPr="00B96263" w14:paraId="1B5885A3" w14:textId="77777777" w:rsidTr="00583077">
        <w:trPr>
          <w:trHeight w:val="468"/>
        </w:trPr>
        <w:tc>
          <w:tcPr>
            <w:tcW w:w="1271" w:type="dxa"/>
          </w:tcPr>
          <w:p w14:paraId="395F892F" w14:textId="2AB4A8B4" w:rsidR="00304501" w:rsidRPr="00B96263" w:rsidRDefault="00304501" w:rsidP="00304501">
            <w:pPr>
              <w:spacing w:before="120" w:after="120"/>
              <w:rPr>
                <w:rFonts w:ascii="Arial" w:hAnsi="Arial" w:cs="Arial"/>
                <w:b/>
                <w:bCs/>
                <w:color w:val="0000FF"/>
                <w:sz w:val="16"/>
                <w:szCs w:val="16"/>
                <w:u w:val="single"/>
              </w:rPr>
            </w:pPr>
            <w:hyperlink r:id="rId98" w:history="1">
              <w:r w:rsidRPr="00B96263">
                <w:rPr>
                  <w:rStyle w:val="Hyperlink"/>
                  <w:rFonts w:ascii="Arial" w:hAnsi="Arial" w:cs="Arial"/>
                  <w:b/>
                  <w:bCs/>
                  <w:sz w:val="16"/>
                  <w:szCs w:val="16"/>
                </w:rPr>
                <w:t>R4-2419391</w:t>
              </w:r>
            </w:hyperlink>
          </w:p>
        </w:tc>
        <w:tc>
          <w:tcPr>
            <w:tcW w:w="1134" w:type="dxa"/>
          </w:tcPr>
          <w:p w14:paraId="211E93F6" w14:textId="6E224AD6" w:rsidR="00304501" w:rsidRPr="00B96263" w:rsidRDefault="00304501" w:rsidP="00304501">
            <w:pPr>
              <w:spacing w:before="120" w:after="120"/>
              <w:rPr>
                <w:rFonts w:asciiTheme="minorHAnsi" w:hAnsiTheme="minorHAnsi" w:cstheme="minorHAnsi"/>
              </w:rPr>
            </w:pPr>
            <w:r w:rsidRPr="00B96263">
              <w:rPr>
                <w:rFonts w:ascii="Arial" w:hAnsi="Arial" w:cs="Arial"/>
                <w:sz w:val="16"/>
                <w:szCs w:val="16"/>
              </w:rPr>
              <w:t>Keysight Technologies UK Ltd</w:t>
            </w:r>
          </w:p>
        </w:tc>
        <w:tc>
          <w:tcPr>
            <w:tcW w:w="7226" w:type="dxa"/>
          </w:tcPr>
          <w:p w14:paraId="090FA11C" w14:textId="769DD65F" w:rsidR="00844904" w:rsidRPr="00B96263" w:rsidRDefault="00844904" w:rsidP="00844904">
            <w:pPr>
              <w:rPr>
                <w:i/>
              </w:rPr>
            </w:pPr>
            <w:r w:rsidRPr="00B96263">
              <w:rPr>
                <w:i/>
              </w:rPr>
              <w:fldChar w:fldCharType="begin"/>
            </w:r>
            <w:r w:rsidRPr="00B96263">
              <w:rPr>
                <w:i/>
              </w:rPr>
              <w:instrText xml:space="preserve"> REF _Ref173940345 \h </w:instrText>
            </w:r>
            <w:r w:rsidRPr="00B96263">
              <w:rPr>
                <w:i/>
              </w:rPr>
            </w:r>
            <w:r w:rsidR="00B96263">
              <w:rPr>
                <w:i/>
              </w:rPr>
              <w:instrText xml:space="preserve"> \* MERGEFORMAT </w:instrText>
            </w:r>
            <w:r w:rsidRPr="00B96263">
              <w:rPr>
                <w:i/>
              </w:rPr>
              <w:fldChar w:fldCharType="separate"/>
            </w:r>
            <w:r w:rsidRPr="00B96263">
              <w:rPr>
                <w:i/>
              </w:rPr>
              <w:t xml:space="preserve">Observation </w:t>
            </w:r>
            <w:r w:rsidRPr="00B96263">
              <w:rPr>
                <w:i/>
                <w:noProof/>
              </w:rPr>
              <w:t>1</w:t>
            </w:r>
            <w:r w:rsidRPr="00B96263">
              <w:rPr>
                <w:i/>
              </w:rPr>
              <w:t>: A relatively simple and straightforward extension of an FR2 MIMO OTA system to 8 probes is suitable to emulate 4 dual-polarized/8 single-polarized Tx-beam RX-PAS profiles, set B Tx beams up to [16] with power offsets, and set A Tx beams up to [192] with power offsets.</w:t>
            </w:r>
            <w:r w:rsidRPr="00B96263">
              <w:rPr>
                <w:i/>
              </w:rPr>
              <w:fldChar w:fldCharType="end"/>
            </w:r>
          </w:p>
          <w:p w14:paraId="37A46DF6" w14:textId="20360368" w:rsidR="00844904" w:rsidRPr="00B96263" w:rsidRDefault="00844904" w:rsidP="00844904">
            <w:pPr>
              <w:rPr>
                <w:i/>
              </w:rPr>
            </w:pPr>
            <w:r w:rsidRPr="00B96263">
              <w:rPr>
                <w:i/>
              </w:rPr>
              <w:fldChar w:fldCharType="begin"/>
            </w:r>
            <w:r w:rsidRPr="00B96263">
              <w:rPr>
                <w:i/>
              </w:rPr>
              <w:instrText xml:space="preserve"> REF _Ref181856551 \h </w:instrText>
            </w:r>
            <w:r w:rsidRPr="00B96263">
              <w:rPr>
                <w:i/>
              </w:rPr>
            </w:r>
            <w:r w:rsidR="00B96263">
              <w:rPr>
                <w:i/>
              </w:rPr>
              <w:instrText xml:space="preserve"> \* MERGEFORMAT </w:instrText>
            </w:r>
            <w:r w:rsidRPr="00B96263">
              <w:rPr>
                <w:i/>
              </w:rPr>
              <w:fldChar w:fldCharType="separate"/>
            </w:r>
            <w:r w:rsidRPr="00B96263">
              <w:rPr>
                <w:i/>
              </w:rPr>
              <w:t xml:space="preserve">Observation </w:t>
            </w:r>
            <w:r w:rsidRPr="00B96263">
              <w:rPr>
                <w:i/>
                <w:noProof/>
              </w:rPr>
              <w:t>2</w:t>
            </w:r>
            <w:r w:rsidRPr="00B96263">
              <w:rPr>
                <w:i/>
              </w:rPr>
              <w:t xml:space="preserve">: The extension of an FR2 MIMO OTA system to 8 probes is suitable to support unlimited range of </w:t>
            </w:r>
            <w:proofErr w:type="spellStart"/>
            <w:r w:rsidRPr="00B96263">
              <w:rPr>
                <w:i/>
              </w:rPr>
              <w:t>AoDs</w:t>
            </w:r>
            <w:proofErr w:type="spellEnd"/>
            <w:r w:rsidRPr="00B96263">
              <w:rPr>
                <w:i/>
              </w:rPr>
              <w:t>/</w:t>
            </w:r>
            <w:proofErr w:type="spellStart"/>
            <w:r w:rsidRPr="00B96263">
              <w:rPr>
                <w:i/>
              </w:rPr>
              <w:t>ZoDs</w:t>
            </w:r>
            <w:proofErr w:type="spellEnd"/>
            <w:r w:rsidRPr="00B96263">
              <w:rPr>
                <w:i/>
              </w:rPr>
              <w:t xml:space="preserve"> and a range of </w:t>
            </w:r>
            <w:proofErr w:type="spellStart"/>
            <w:r w:rsidRPr="00B96263">
              <w:rPr>
                <w:i/>
              </w:rPr>
              <w:t>AoAs</w:t>
            </w:r>
            <w:proofErr w:type="spellEnd"/>
            <w:r w:rsidRPr="00B96263">
              <w:rPr>
                <w:i/>
              </w:rPr>
              <w:t>/</w:t>
            </w:r>
            <w:proofErr w:type="spellStart"/>
            <w:r w:rsidRPr="00B96263">
              <w:rPr>
                <w:i/>
              </w:rPr>
              <w:t>ZoAs</w:t>
            </w:r>
            <w:proofErr w:type="spellEnd"/>
            <w:r w:rsidRPr="00B96263">
              <w:rPr>
                <w:i/>
              </w:rPr>
              <w:t xml:space="preserve"> of 110°/25°.</w:t>
            </w:r>
            <w:r w:rsidRPr="00B96263">
              <w:rPr>
                <w:i/>
              </w:rPr>
              <w:fldChar w:fldCharType="end"/>
            </w:r>
          </w:p>
          <w:p w14:paraId="3A1B5873" w14:textId="532D8139" w:rsidR="00844904" w:rsidRPr="00B96263" w:rsidRDefault="00844904" w:rsidP="00844904">
            <w:pPr>
              <w:rPr>
                <w:i/>
              </w:rPr>
            </w:pPr>
            <w:r w:rsidRPr="00B96263">
              <w:rPr>
                <w:i/>
              </w:rPr>
              <w:lastRenderedPageBreak/>
              <w:fldChar w:fldCharType="begin"/>
            </w:r>
            <w:r w:rsidRPr="00B96263">
              <w:rPr>
                <w:i/>
              </w:rPr>
              <w:instrText xml:space="preserve"> REF _Ref174081434 \h </w:instrText>
            </w:r>
            <w:r w:rsidRPr="00B96263">
              <w:rPr>
                <w:i/>
              </w:rPr>
            </w:r>
            <w:r w:rsidR="00B96263">
              <w:rPr>
                <w:i/>
              </w:rPr>
              <w:instrText xml:space="preserve"> \* MERGEFORMAT </w:instrText>
            </w:r>
            <w:r w:rsidRPr="00B96263">
              <w:rPr>
                <w:i/>
              </w:rPr>
              <w:fldChar w:fldCharType="separate"/>
            </w:r>
            <w:r w:rsidRPr="00B96263">
              <w:rPr>
                <w:i/>
              </w:rPr>
              <w:t xml:space="preserve">Observation </w:t>
            </w:r>
            <w:r w:rsidRPr="00B96263">
              <w:rPr>
                <w:i/>
                <w:noProof/>
              </w:rPr>
              <w:t>3</w:t>
            </w:r>
            <w:r w:rsidRPr="00B96263">
              <w:rPr>
                <w:i/>
              </w:rPr>
              <w:t>: Various beam management performance testing can readily be supported with a commercially available test system, i.e., complexity and time-to-market concerns should not be an issue.</w:t>
            </w:r>
            <w:r w:rsidRPr="00B96263">
              <w:rPr>
                <w:i/>
              </w:rPr>
              <w:fldChar w:fldCharType="end"/>
            </w:r>
          </w:p>
          <w:p w14:paraId="461D04B3" w14:textId="13C35CBF" w:rsidR="00844904" w:rsidRPr="00B96263" w:rsidRDefault="00844904" w:rsidP="00844904">
            <w:pPr>
              <w:rPr>
                <w:b/>
              </w:rPr>
            </w:pPr>
            <w:r w:rsidRPr="00B96263">
              <w:rPr>
                <w:b/>
              </w:rPr>
              <w:fldChar w:fldCharType="begin"/>
            </w:r>
            <w:r w:rsidRPr="00B96263">
              <w:rPr>
                <w:b/>
              </w:rPr>
              <w:instrText xml:space="preserve"> REF _Ref178849027 \h </w:instrText>
            </w:r>
            <w:r w:rsidRPr="00B96263">
              <w:rPr>
                <w:b/>
              </w:rPr>
            </w:r>
            <w:r w:rsidR="00B96263">
              <w:rPr>
                <w:b/>
              </w:rPr>
              <w:instrText xml:space="preserve"> \* MERGEFORMAT </w:instrText>
            </w:r>
            <w:r w:rsidRPr="00B96263">
              <w:rPr>
                <w:b/>
              </w:rPr>
              <w:fldChar w:fldCharType="separate"/>
            </w:r>
            <w:r w:rsidRPr="00B96263">
              <w:rPr>
                <w:b/>
              </w:rPr>
              <w:t xml:space="preserve">Proposal </w:t>
            </w:r>
            <w:r w:rsidRPr="00B96263">
              <w:rPr>
                <w:b/>
                <w:noProof/>
              </w:rPr>
              <w:t>1</w:t>
            </w:r>
            <w:r w:rsidRPr="00B96263">
              <w:rPr>
                <w:b/>
              </w:rPr>
              <w:t>: UE/chipset/infra vendors to provide feedback on whether modelling 4 dual-polarized/8 single-polarized RX-PAS accurately with the remaining beams modelled with power offsets is sufficient</w:t>
            </w:r>
            <w:r w:rsidRPr="00B96263">
              <w:rPr>
                <w:b/>
              </w:rPr>
              <w:fldChar w:fldCharType="end"/>
            </w:r>
          </w:p>
          <w:p w14:paraId="624A2775" w14:textId="48C9DA96" w:rsidR="00844904" w:rsidRPr="00B96263" w:rsidRDefault="00844904" w:rsidP="00844904">
            <w:pPr>
              <w:rPr>
                <w:b/>
              </w:rPr>
            </w:pPr>
            <w:r w:rsidRPr="00B96263">
              <w:rPr>
                <w:b/>
              </w:rPr>
              <w:fldChar w:fldCharType="begin"/>
            </w:r>
            <w:r w:rsidRPr="00B96263">
              <w:rPr>
                <w:b/>
              </w:rPr>
              <w:instrText xml:space="preserve"> REF _Ref173941999 \h </w:instrText>
            </w:r>
            <w:r w:rsidRPr="00B96263">
              <w:rPr>
                <w:b/>
              </w:rPr>
            </w:r>
            <w:r w:rsidR="00B96263">
              <w:rPr>
                <w:b/>
              </w:rPr>
              <w:instrText xml:space="preserve"> \* MERGEFORMAT </w:instrText>
            </w:r>
            <w:r w:rsidRPr="00B96263">
              <w:rPr>
                <w:b/>
              </w:rPr>
              <w:fldChar w:fldCharType="separate"/>
            </w:r>
            <w:r w:rsidRPr="00B96263">
              <w:rPr>
                <w:b/>
              </w:rPr>
              <w:t xml:space="preserve">Proposal </w:t>
            </w:r>
            <w:r w:rsidRPr="00B96263">
              <w:rPr>
                <w:b/>
                <w:noProof/>
              </w:rPr>
              <w:t>2</w:t>
            </w:r>
            <w:r w:rsidRPr="00B96263">
              <w:rPr>
                <w:b/>
              </w:rPr>
              <w:t xml:space="preserve">: Consider an 8-probe OTA system with 2 additional probes when compared to the FR2 MIMO OTA system with a range of </w:t>
            </w:r>
            <w:proofErr w:type="spellStart"/>
            <w:r w:rsidRPr="00B96263">
              <w:rPr>
                <w:b/>
              </w:rPr>
              <w:t>AoAs</w:t>
            </w:r>
            <w:proofErr w:type="spellEnd"/>
            <w:r w:rsidRPr="00B96263">
              <w:rPr>
                <w:b/>
              </w:rPr>
              <w:t>/</w:t>
            </w:r>
            <w:proofErr w:type="spellStart"/>
            <w:r w:rsidRPr="00B96263">
              <w:rPr>
                <w:b/>
              </w:rPr>
              <w:t>ZoAs</w:t>
            </w:r>
            <w:proofErr w:type="spellEnd"/>
            <w:r w:rsidRPr="00B96263">
              <w:rPr>
                <w:b/>
              </w:rPr>
              <w:t xml:space="preserve"> of 110°/25° as the starting point for AI/ML Beam management testing for 1 TRP and/or 2 TRPs with close angular proximity.</w:t>
            </w:r>
            <w:r w:rsidRPr="00B96263">
              <w:rPr>
                <w:b/>
              </w:rPr>
              <w:fldChar w:fldCharType="end"/>
            </w:r>
          </w:p>
          <w:p w14:paraId="2D1F0D93" w14:textId="77777777" w:rsidR="00304501" w:rsidRPr="00B96263" w:rsidRDefault="00304501" w:rsidP="00304501">
            <w:pPr>
              <w:spacing w:before="120" w:after="120"/>
              <w:rPr>
                <w:rFonts w:asciiTheme="minorHAnsi" w:hAnsiTheme="minorHAnsi" w:cstheme="minorHAnsi"/>
              </w:rPr>
            </w:pPr>
          </w:p>
        </w:tc>
      </w:tr>
    </w:tbl>
    <w:p w14:paraId="3C4C6292" w14:textId="77777777" w:rsidR="00112C8E" w:rsidRPr="00B96263" w:rsidRDefault="00112C8E" w:rsidP="00112C8E"/>
    <w:p w14:paraId="596E5421" w14:textId="77777777" w:rsidR="00112C8E" w:rsidRPr="00B96263" w:rsidRDefault="00112C8E" w:rsidP="00CC2CBD">
      <w:pPr>
        <w:pStyle w:val="Heading2"/>
      </w:pPr>
      <w:r w:rsidRPr="00B96263">
        <w:rPr>
          <w:rFonts w:hint="eastAsia"/>
        </w:rPr>
        <w:t>Open issues</w:t>
      </w:r>
      <w:r w:rsidRPr="00B96263">
        <w:t xml:space="preserve"> summary</w:t>
      </w:r>
    </w:p>
    <w:p w14:paraId="789E4EB3" w14:textId="6F7D9389" w:rsidR="00112C8E" w:rsidRPr="00B96263" w:rsidRDefault="007037D4" w:rsidP="00112C8E">
      <w:pPr>
        <w:rPr>
          <w:i/>
          <w:color w:val="0070C0"/>
        </w:rPr>
      </w:pPr>
      <w:r w:rsidRPr="00B96263">
        <w:rPr>
          <w:rFonts w:eastAsia="Yu Mincho" w:hint="eastAsia"/>
          <w:iCs/>
          <w:color w:val="0070C0"/>
          <w:lang w:eastAsia="ja-JP"/>
        </w:rPr>
        <w:t>T</w:t>
      </w:r>
      <w:r w:rsidRPr="00B96263">
        <w:rPr>
          <w:rFonts w:eastAsia="Yu Mincho"/>
          <w:iCs/>
          <w:color w:val="0070C0"/>
          <w:lang w:eastAsia="ja-JP"/>
        </w:rPr>
        <w:t>he open issues were grouped in the following sub-topics for further discussion:</w:t>
      </w:r>
    </w:p>
    <w:p w14:paraId="30A71355" w14:textId="03D91956" w:rsidR="00B47E91" w:rsidRPr="00B96263" w:rsidRDefault="00F143F0"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 xml:space="preserve">Relative RSRP accuracy </w:t>
      </w:r>
    </w:p>
    <w:p w14:paraId="4887D413" w14:textId="6BA87364" w:rsidR="0092520B" w:rsidRPr="00B96263" w:rsidRDefault="0092520B"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 xml:space="preserve">Rx beam knowledge </w:t>
      </w:r>
    </w:p>
    <w:p w14:paraId="7432A3F5" w14:textId="064FDA09" w:rsidR="00B47E91" w:rsidRPr="00B96263" w:rsidRDefault="00937D8E"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TCI state knowledge</w:t>
      </w:r>
    </w:p>
    <w:p w14:paraId="19A08AD5" w14:textId="5A0796C2" w:rsidR="00B47E91" w:rsidRPr="00B96263" w:rsidRDefault="00121367"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Bea</w:t>
      </w:r>
      <w:r w:rsidR="003D0DDF" w:rsidRPr="00B96263">
        <w:rPr>
          <w:rFonts w:eastAsia="Yu Mincho" w:hint="eastAsia"/>
          <w:iCs/>
          <w:color w:val="0070C0"/>
          <w:lang w:eastAsia="ja-JP"/>
        </w:rPr>
        <w:t xml:space="preserve">m prediction </w:t>
      </w:r>
      <w:r w:rsidR="00FF2EEA" w:rsidRPr="00B96263">
        <w:rPr>
          <w:rFonts w:eastAsia="Yu Mincho" w:hint="eastAsia"/>
          <w:iCs/>
          <w:color w:val="0070C0"/>
          <w:lang w:eastAsia="ja-JP"/>
        </w:rPr>
        <w:t>KPIs</w:t>
      </w:r>
    </w:p>
    <w:p w14:paraId="366070BD" w14:textId="5AE489F6" w:rsidR="00B47E91" w:rsidRPr="00B96263" w:rsidRDefault="00246B61"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Prediction</w:t>
      </w:r>
      <w:r w:rsidR="0092520B" w:rsidRPr="00B96263">
        <w:rPr>
          <w:rFonts w:eastAsia="Yu Mincho" w:hint="eastAsia"/>
          <w:iCs/>
          <w:color w:val="0070C0"/>
          <w:lang w:eastAsia="ja-JP"/>
        </w:rPr>
        <w:t xml:space="preserve"> delay </w:t>
      </w:r>
      <w:r w:rsidR="003D0DDF" w:rsidRPr="00B96263">
        <w:rPr>
          <w:rFonts w:eastAsia="Yu Mincho"/>
          <w:iCs/>
          <w:color w:val="0070C0"/>
          <w:lang w:eastAsia="ja-JP"/>
        </w:rPr>
        <w:t>requirements</w:t>
      </w:r>
    </w:p>
    <w:p w14:paraId="760ED16F" w14:textId="26FCC1E0" w:rsidR="009F289E" w:rsidRPr="00B96263" w:rsidRDefault="001B2594"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 xml:space="preserve">RSRP </w:t>
      </w:r>
      <w:r w:rsidRPr="00B96263">
        <w:rPr>
          <w:rFonts w:eastAsia="Yu Mincho"/>
          <w:iCs/>
          <w:color w:val="0070C0"/>
          <w:lang w:eastAsia="ja-JP"/>
        </w:rPr>
        <w:t>measurement</w:t>
      </w:r>
      <w:r w:rsidRPr="00B96263">
        <w:rPr>
          <w:rFonts w:eastAsia="Yu Mincho" w:hint="eastAsia"/>
          <w:iCs/>
          <w:color w:val="0070C0"/>
          <w:lang w:eastAsia="ja-JP"/>
        </w:rPr>
        <w:t xml:space="preserve"> error </w:t>
      </w:r>
      <w:r w:rsidRPr="00B96263">
        <w:rPr>
          <w:rFonts w:eastAsia="Yu Mincho"/>
          <w:iCs/>
          <w:color w:val="0070C0"/>
          <w:lang w:eastAsia="ja-JP"/>
        </w:rPr>
        <w:t>modelling</w:t>
      </w:r>
      <w:r w:rsidRPr="00B96263">
        <w:rPr>
          <w:rFonts w:eastAsia="Yu Mincho" w:hint="eastAsia"/>
          <w:iCs/>
          <w:color w:val="0070C0"/>
          <w:lang w:eastAsia="ja-JP"/>
        </w:rPr>
        <w:t xml:space="preserve">: </w:t>
      </w:r>
      <w:r w:rsidR="00264902" w:rsidRPr="00B96263">
        <w:rPr>
          <w:rFonts w:eastAsia="Yu Mincho" w:hint="eastAsia"/>
          <w:iCs/>
          <w:color w:val="0070C0"/>
          <w:lang w:eastAsia="ja-JP"/>
        </w:rPr>
        <w:t xml:space="preserve">vivo, </w:t>
      </w:r>
    </w:p>
    <w:p w14:paraId="4FB12D4E" w14:textId="1238AD51" w:rsidR="009F289E" w:rsidRPr="00B96263" w:rsidRDefault="000E7B4B" w:rsidP="009E5FFC">
      <w:pPr>
        <w:pStyle w:val="ListParagraph"/>
        <w:numPr>
          <w:ilvl w:val="6"/>
          <w:numId w:val="13"/>
        </w:numPr>
        <w:ind w:left="426" w:firstLineChars="0" w:hanging="426"/>
        <w:rPr>
          <w:rFonts w:eastAsia="Yu Mincho"/>
          <w:iCs/>
          <w:color w:val="0070C0"/>
          <w:lang w:eastAsia="ja-JP"/>
        </w:rPr>
      </w:pPr>
      <w:r w:rsidRPr="00B96263">
        <w:rPr>
          <w:rFonts w:eastAsia="Yu Mincho"/>
          <w:iCs/>
          <w:color w:val="0070C0"/>
          <w:lang w:eastAsia="ja-JP"/>
        </w:rPr>
        <w:t>S</w:t>
      </w:r>
      <w:r w:rsidRPr="00B96263">
        <w:rPr>
          <w:rFonts w:eastAsia="Yu Mincho" w:hint="eastAsia"/>
          <w:iCs/>
          <w:color w:val="0070C0"/>
          <w:lang w:eastAsia="ja-JP"/>
        </w:rPr>
        <w:t>imulation assumptions change</w:t>
      </w:r>
    </w:p>
    <w:p w14:paraId="6B774493" w14:textId="77777777" w:rsidR="00267D83" w:rsidRPr="00B96263" w:rsidRDefault="00267D83" w:rsidP="00267D83">
      <w:pPr>
        <w:pStyle w:val="ListParagraph"/>
        <w:numPr>
          <w:ilvl w:val="6"/>
          <w:numId w:val="13"/>
        </w:numPr>
        <w:ind w:left="426" w:firstLineChars="0" w:hanging="426"/>
        <w:rPr>
          <w:rFonts w:eastAsia="Yu Mincho"/>
          <w:iCs/>
          <w:color w:val="0070C0"/>
          <w:lang w:eastAsia="ja-JP"/>
        </w:rPr>
      </w:pPr>
      <w:r w:rsidRPr="00B96263">
        <w:rPr>
          <w:rFonts w:eastAsia="Yu Mincho"/>
          <w:iCs/>
          <w:color w:val="0070C0"/>
          <w:lang w:eastAsia="ja-JP"/>
        </w:rPr>
        <w:t>S</w:t>
      </w:r>
      <w:r w:rsidRPr="00B96263">
        <w:rPr>
          <w:rFonts w:eastAsia="Yu Mincho" w:hint="eastAsia"/>
          <w:iCs/>
          <w:color w:val="0070C0"/>
          <w:lang w:eastAsia="ja-JP"/>
        </w:rPr>
        <w:t xml:space="preserve">upport for network side model? </w:t>
      </w:r>
      <w:r w:rsidRPr="00B96263">
        <w:rPr>
          <w:rFonts w:eastAsia="Yu Mincho"/>
          <w:iCs/>
          <w:color w:val="0070C0"/>
          <w:lang w:eastAsia="ja-JP"/>
        </w:rPr>
        <w:t>N</w:t>
      </w:r>
      <w:r w:rsidRPr="00B96263">
        <w:rPr>
          <w:rFonts w:eastAsia="Yu Mincho" w:hint="eastAsia"/>
          <w:iCs/>
          <w:color w:val="0070C0"/>
          <w:lang w:eastAsia="ja-JP"/>
        </w:rPr>
        <w:t>ot RAN4 issue</w:t>
      </w:r>
    </w:p>
    <w:p w14:paraId="06F9B6E5" w14:textId="57D2C119" w:rsidR="00110818" w:rsidRPr="00B96263" w:rsidRDefault="00242031" w:rsidP="009E5FFC">
      <w:pPr>
        <w:pStyle w:val="ListParagraph"/>
        <w:numPr>
          <w:ilvl w:val="6"/>
          <w:numId w:val="13"/>
        </w:numPr>
        <w:ind w:left="426" w:firstLineChars="0" w:hanging="426"/>
        <w:rPr>
          <w:rFonts w:eastAsia="Yu Mincho"/>
          <w:iCs/>
          <w:color w:val="0070C0"/>
          <w:lang w:eastAsia="ja-JP"/>
        </w:rPr>
      </w:pPr>
      <w:r w:rsidRPr="00B96263">
        <w:rPr>
          <w:rFonts w:eastAsia="Yu Mincho"/>
          <w:iCs/>
          <w:color w:val="0070C0"/>
          <w:lang w:eastAsia="ja-JP"/>
        </w:rPr>
        <w:t>N</w:t>
      </w:r>
      <w:r w:rsidRPr="00B96263">
        <w:rPr>
          <w:rFonts w:eastAsia="Yu Mincho" w:hint="eastAsia"/>
          <w:iCs/>
          <w:color w:val="0070C0"/>
          <w:lang w:eastAsia="ja-JP"/>
        </w:rPr>
        <w:t xml:space="preserve">umber of </w:t>
      </w:r>
      <w:proofErr w:type="spellStart"/>
      <w:r w:rsidRPr="00B96263">
        <w:rPr>
          <w:rFonts w:eastAsia="Yu Mincho" w:hint="eastAsia"/>
          <w:iCs/>
          <w:color w:val="0070C0"/>
          <w:lang w:eastAsia="ja-JP"/>
        </w:rPr>
        <w:t>AoAs</w:t>
      </w:r>
      <w:proofErr w:type="spellEnd"/>
      <w:r w:rsidRPr="00B96263">
        <w:rPr>
          <w:rFonts w:eastAsia="Yu Mincho" w:hint="eastAsia"/>
          <w:iCs/>
          <w:color w:val="0070C0"/>
          <w:lang w:eastAsia="ja-JP"/>
        </w:rPr>
        <w:t xml:space="preserve"> for testing</w:t>
      </w:r>
    </w:p>
    <w:p w14:paraId="131EA45E" w14:textId="301A20DC" w:rsidR="00110818" w:rsidRPr="00B96263" w:rsidRDefault="005B6662" w:rsidP="009E5FFC">
      <w:pPr>
        <w:pStyle w:val="ListParagraph"/>
        <w:numPr>
          <w:ilvl w:val="6"/>
          <w:numId w:val="13"/>
        </w:numPr>
        <w:ind w:left="426" w:firstLineChars="0" w:hanging="426"/>
        <w:rPr>
          <w:rFonts w:eastAsia="Yu Mincho"/>
          <w:iCs/>
          <w:color w:val="0070C0"/>
          <w:lang w:eastAsia="ja-JP"/>
        </w:rPr>
      </w:pPr>
      <w:r w:rsidRPr="00B96263">
        <w:rPr>
          <w:rFonts w:eastAsia="Yu Mincho"/>
          <w:iCs/>
          <w:color w:val="0070C0"/>
          <w:lang w:eastAsia="ja-JP"/>
        </w:rPr>
        <w:t>Beam prediction test segregation</w:t>
      </w:r>
    </w:p>
    <w:p w14:paraId="3731559C" w14:textId="2EFDB279" w:rsidR="005B6662" w:rsidRPr="00B96263" w:rsidRDefault="005B6662"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C</w:t>
      </w:r>
      <w:r w:rsidRPr="00B96263">
        <w:rPr>
          <w:rFonts w:eastAsia="Yu Mincho"/>
          <w:iCs/>
          <w:color w:val="0070C0"/>
          <w:lang w:eastAsia="ja-JP"/>
        </w:rPr>
        <w:t>hannel model for beam prediction testing</w:t>
      </w:r>
    </w:p>
    <w:p w14:paraId="0EB96FBE" w14:textId="48683477" w:rsidR="005B6662" w:rsidRPr="00B96263" w:rsidRDefault="005B6662" w:rsidP="009E5FFC">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T</w:t>
      </w:r>
      <w:r w:rsidRPr="00B96263">
        <w:rPr>
          <w:rFonts w:eastAsia="Yu Mincho"/>
          <w:iCs/>
          <w:color w:val="0070C0"/>
          <w:lang w:eastAsia="ja-JP"/>
        </w:rPr>
        <w:t>est setup requirements</w:t>
      </w:r>
    </w:p>
    <w:p w14:paraId="630E8E4A" w14:textId="30E731B7" w:rsidR="006F25DD" w:rsidRPr="00B96263" w:rsidRDefault="005B6662" w:rsidP="005B6662">
      <w:pPr>
        <w:pStyle w:val="ListParagraph"/>
        <w:numPr>
          <w:ilvl w:val="6"/>
          <w:numId w:val="13"/>
        </w:numPr>
        <w:ind w:left="426" w:firstLineChars="0" w:hanging="426"/>
        <w:rPr>
          <w:rFonts w:eastAsia="Yu Mincho"/>
          <w:iCs/>
          <w:color w:val="0070C0"/>
          <w:lang w:eastAsia="ja-JP"/>
        </w:rPr>
      </w:pPr>
      <w:r w:rsidRPr="00B96263">
        <w:rPr>
          <w:rFonts w:eastAsia="Yu Mincho" w:hint="eastAsia"/>
          <w:iCs/>
          <w:color w:val="0070C0"/>
          <w:lang w:eastAsia="ja-JP"/>
        </w:rPr>
        <w:t>Baseline test setup</w:t>
      </w:r>
    </w:p>
    <w:p w14:paraId="6EA44702" w14:textId="7B0D41F0" w:rsidR="00CE0657" w:rsidRPr="00B96263" w:rsidRDefault="00CE0657" w:rsidP="008D610A">
      <w:pPr>
        <w:rPr>
          <w:rFonts w:eastAsia="Yu Mincho"/>
          <w:iCs/>
          <w:color w:val="0070C0"/>
          <w:lang w:eastAsia="ja-JP"/>
        </w:rPr>
      </w:pPr>
    </w:p>
    <w:p w14:paraId="1F602326" w14:textId="0412E45D" w:rsidR="00752BC3" w:rsidRPr="00B96263" w:rsidRDefault="00752BC3" w:rsidP="00752BC3">
      <w:pPr>
        <w:pStyle w:val="Heading3"/>
        <w:rPr>
          <w:sz w:val="24"/>
          <w:szCs w:val="16"/>
        </w:rPr>
      </w:pPr>
      <w:r w:rsidRPr="00B96263">
        <w:rPr>
          <w:sz w:val="24"/>
          <w:szCs w:val="16"/>
        </w:rPr>
        <w:t xml:space="preserve">Sub-topic </w:t>
      </w:r>
      <w:r w:rsidR="00A112AF" w:rsidRPr="00B96263">
        <w:rPr>
          <w:rFonts w:eastAsia="Yu Mincho" w:hint="eastAsia"/>
          <w:sz w:val="24"/>
          <w:szCs w:val="16"/>
          <w:lang w:eastAsia="ja-JP"/>
        </w:rPr>
        <w:t>3</w:t>
      </w:r>
      <w:r w:rsidRPr="00B96263">
        <w:rPr>
          <w:sz w:val="24"/>
          <w:szCs w:val="16"/>
        </w:rPr>
        <w:t>-1</w:t>
      </w:r>
    </w:p>
    <w:p w14:paraId="234DE60C" w14:textId="77777777" w:rsidR="009E27FF" w:rsidRPr="00B96263" w:rsidRDefault="009E27FF" w:rsidP="009E27FF">
      <w:pPr>
        <w:rPr>
          <w:i/>
          <w:color w:val="0070C0"/>
          <w:lang w:val="en-US" w:eastAsia="zh-CN"/>
        </w:rPr>
      </w:pPr>
      <w:r w:rsidRPr="00B96263">
        <w:rPr>
          <w:rFonts w:eastAsia="Yu Mincho" w:hint="eastAsia"/>
          <w:i/>
          <w:color w:val="0070C0"/>
          <w:lang w:val="en-US" w:eastAsia="ja-JP"/>
        </w:rPr>
        <w:t xml:space="preserve">Relative RSRP accuracy </w:t>
      </w:r>
    </w:p>
    <w:p w14:paraId="7E7F1E77" w14:textId="2FD6F015" w:rsidR="009E27FF" w:rsidRPr="00B96263" w:rsidRDefault="009E27FF" w:rsidP="009E27FF">
      <w:pPr>
        <w:rPr>
          <w:b/>
          <w:color w:val="0070C0"/>
          <w:u w:val="single"/>
          <w:lang w:eastAsia="ko-KR"/>
        </w:rPr>
      </w:pPr>
      <w:r w:rsidRPr="00B96263">
        <w:rPr>
          <w:b/>
          <w:color w:val="0070C0"/>
          <w:u w:val="single"/>
          <w:lang w:eastAsia="ko-KR"/>
        </w:rPr>
        <w:t xml:space="preserve">Issue </w:t>
      </w:r>
      <w:r w:rsidR="00A82DE0" w:rsidRPr="00B96263">
        <w:rPr>
          <w:rFonts w:eastAsia="Yu Mincho" w:hint="eastAsia"/>
          <w:b/>
          <w:color w:val="0070C0"/>
          <w:u w:val="single"/>
          <w:lang w:eastAsia="ja-JP"/>
        </w:rPr>
        <w:t>3</w:t>
      </w:r>
      <w:r w:rsidRPr="00B96263">
        <w:rPr>
          <w:b/>
          <w:color w:val="0070C0"/>
          <w:u w:val="single"/>
          <w:lang w:eastAsia="ko-KR"/>
        </w:rPr>
        <w:t>-</w:t>
      </w:r>
      <w:r w:rsidRPr="00B96263">
        <w:rPr>
          <w:rFonts w:eastAsia="Yu Mincho" w:hint="eastAsia"/>
          <w:b/>
          <w:color w:val="0070C0"/>
          <w:u w:val="single"/>
          <w:lang w:eastAsia="ja-JP"/>
        </w:rPr>
        <w:t>1</w:t>
      </w:r>
      <w:r w:rsidRPr="00B96263">
        <w:rPr>
          <w:b/>
          <w:color w:val="0070C0"/>
          <w:u w:val="single"/>
          <w:lang w:eastAsia="ko-KR"/>
        </w:rPr>
        <w:t xml:space="preserve">: </w:t>
      </w:r>
      <w:r w:rsidRPr="00B96263">
        <w:rPr>
          <w:rFonts w:eastAsia="Yu Mincho" w:hint="eastAsia"/>
          <w:b/>
          <w:color w:val="0070C0"/>
          <w:u w:val="single"/>
          <w:lang w:eastAsia="ja-JP"/>
        </w:rPr>
        <w:t>Relative RSRP Accuracy</w:t>
      </w:r>
    </w:p>
    <w:p w14:paraId="6DC0BFB4" w14:textId="77777777" w:rsidR="009E27FF" w:rsidRPr="00B96263" w:rsidRDefault="009E27FF" w:rsidP="009E27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79DD5831" w14:textId="6718809F" w:rsidR="009E27FF" w:rsidRPr="00B96263" w:rsidRDefault="009E27FF" w:rsidP="002D2E8E">
      <w:pPr>
        <w:pStyle w:val="ListParagraph"/>
        <w:numPr>
          <w:ilvl w:val="1"/>
          <w:numId w:val="1"/>
        </w:numPr>
        <w:spacing w:after="120"/>
        <w:ind w:left="1418" w:firstLineChars="0"/>
        <w:rPr>
          <w:rFonts w:eastAsia="SimSun"/>
          <w:color w:val="0070C0"/>
          <w:szCs w:val="24"/>
          <w:lang w:eastAsia="zh-CN"/>
        </w:rPr>
      </w:pPr>
      <w:r w:rsidRPr="00B96263">
        <w:rPr>
          <w:rFonts w:eastAsia="SimSun"/>
          <w:color w:val="0070C0"/>
          <w:szCs w:val="24"/>
          <w:lang w:eastAsia="zh-CN"/>
        </w:rPr>
        <w:t>Option 1: The definition of relative RSRP accuracy shall be:</w:t>
      </w:r>
    </w:p>
    <w:p w14:paraId="771CC259" w14:textId="3722F3BA" w:rsidR="009E27FF" w:rsidRPr="00B96263" w:rsidRDefault="002D2E8E" w:rsidP="002D2E8E">
      <w:pPr>
        <w:pStyle w:val="ListParagraph"/>
        <w:spacing w:after="120"/>
        <w:ind w:left="2487" w:firstLineChars="0" w:firstLine="0"/>
        <w:rPr>
          <w:rFonts w:eastAsia="SimSun"/>
          <w:color w:val="0070C0"/>
          <w:szCs w:val="24"/>
          <w:lang w:eastAsia="zh-CN"/>
        </w:rPr>
      </w:pPr>
      <w:r w:rsidRPr="00B96263">
        <w:rPr>
          <w:rFonts w:eastAsia="DengXian"/>
          <w:b/>
          <w:lang w:val="en-US" w:eastAsia="zh-CN"/>
        </w:rPr>
        <w:t xml:space="preserve">The relative RSRP accuracy for AI/ML-based beam prediction </w:t>
      </w:r>
      <w:r w:rsidRPr="00B96263">
        <w:rPr>
          <w:rFonts w:eastAsia="DengXian"/>
          <w:b/>
          <w:lang w:eastAsia="zh-CN"/>
        </w:rPr>
        <w:t xml:space="preserve">= </w:t>
      </w:r>
      <w:r w:rsidRPr="00B96263">
        <w:rPr>
          <w:rFonts w:eastAsia="DengXian"/>
          <w:b/>
          <w:lang w:val="en-US" w:eastAsia="zh-CN"/>
        </w:rPr>
        <w:t xml:space="preserve">the ground truth of L1-RSRP of the predicted beam index </w:t>
      </w:r>
      <w:proofErr w:type="spellStart"/>
      <w:r w:rsidRPr="00B96263">
        <w:rPr>
          <w:rFonts w:eastAsia="DengXian"/>
          <w:b/>
          <w:i/>
          <w:iCs/>
          <w:lang w:eastAsia="zh-CN"/>
        </w:rPr>
        <w:t>i</w:t>
      </w:r>
      <w:proofErr w:type="spellEnd"/>
      <w:r w:rsidRPr="00B96263">
        <w:rPr>
          <w:rFonts w:eastAsia="DengXian"/>
          <w:b/>
          <w:lang w:eastAsia="zh-CN"/>
        </w:rPr>
        <w:t xml:space="preserve"> </w:t>
      </w:r>
      <w:proofErr w:type="gramStart"/>
      <w:r w:rsidRPr="00B96263">
        <w:rPr>
          <w:rFonts w:eastAsia="DengXian"/>
          <w:b/>
          <w:lang w:eastAsia="zh-CN"/>
        </w:rPr>
        <w:t xml:space="preserve">-  </w:t>
      </w:r>
      <w:r w:rsidRPr="00B96263">
        <w:rPr>
          <w:rFonts w:eastAsia="DengXian"/>
          <w:b/>
          <w:lang w:val="en-US" w:eastAsia="zh-CN"/>
        </w:rPr>
        <w:t>the</w:t>
      </w:r>
      <w:proofErr w:type="gramEnd"/>
      <w:r w:rsidRPr="00B96263">
        <w:rPr>
          <w:rFonts w:eastAsia="DengXian"/>
          <w:b/>
          <w:lang w:val="en-US" w:eastAsia="zh-CN"/>
        </w:rPr>
        <w:t xml:space="preserve"> ground truth of the L1-RSRP of the Top-1 ideal beam index </w:t>
      </w:r>
      <w:r w:rsidRPr="00B96263">
        <w:rPr>
          <w:rFonts w:eastAsia="DengXian"/>
          <w:b/>
          <w:i/>
          <w:iCs/>
          <w:lang w:val="en-US" w:eastAsia="zh-CN"/>
        </w:rPr>
        <w:t>j</w:t>
      </w:r>
    </w:p>
    <w:p w14:paraId="3B8D5B3E" w14:textId="717CEF48" w:rsidR="009E27FF" w:rsidRPr="00B96263" w:rsidRDefault="009E27FF" w:rsidP="009E27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936B90" w:rsidRPr="00B96263">
        <w:rPr>
          <w:rFonts w:eastAsia="SimSun"/>
          <w:color w:val="0070C0"/>
          <w:szCs w:val="24"/>
          <w:lang w:eastAsia="zh-CN"/>
        </w:rPr>
        <w:t>The definition of relative RSRP accuracy shall be:</w:t>
      </w:r>
    </w:p>
    <w:p w14:paraId="3B114D97" w14:textId="433B57DD" w:rsidR="002D2E8E" w:rsidRPr="00B96263" w:rsidRDefault="00936B90" w:rsidP="00936B90">
      <w:pPr>
        <w:pStyle w:val="ListParagraph"/>
        <w:overflowPunct/>
        <w:autoSpaceDE/>
        <w:autoSpaceDN/>
        <w:adjustRightInd/>
        <w:spacing w:after="120"/>
        <w:ind w:left="2376" w:firstLineChars="0" w:firstLine="0"/>
        <w:textAlignment w:val="auto"/>
        <w:rPr>
          <w:rFonts w:eastAsia="SimSun"/>
          <w:color w:val="0070C0"/>
          <w:szCs w:val="24"/>
          <w:lang w:eastAsia="zh-CN"/>
        </w:rPr>
      </w:pPr>
      <w:r w:rsidRPr="00B96263">
        <w:rPr>
          <w:b/>
          <w:lang w:eastAsia="zh-CN"/>
        </w:rPr>
        <w:lastRenderedPageBreak/>
        <w:t xml:space="preserve">predicted L1-RSRP of beam index </w:t>
      </w:r>
      <w:proofErr w:type="spellStart"/>
      <w:r w:rsidRPr="00B96263">
        <w:rPr>
          <w:b/>
          <w:lang w:eastAsia="zh-CN"/>
        </w:rPr>
        <w:t>i</w:t>
      </w:r>
      <w:proofErr w:type="spellEnd"/>
      <w:r w:rsidRPr="00B96263">
        <w:rPr>
          <w:b/>
          <w:lang w:eastAsia="zh-CN"/>
        </w:rPr>
        <w:t xml:space="preserve"> – predicted L1-RSRP of beam index n, where the beam index n owns the largest RSRP among the predicted beams.</w:t>
      </w:r>
    </w:p>
    <w:p w14:paraId="38F234B6" w14:textId="0FA6A537" w:rsidR="009E27FF" w:rsidRPr="00B96263" w:rsidRDefault="009E27FF" w:rsidP="00A4555F">
      <w:pPr>
        <w:pStyle w:val="ListParagraph"/>
        <w:numPr>
          <w:ilvl w:val="1"/>
          <w:numId w:val="1"/>
        </w:numPr>
        <w:spacing w:after="120"/>
        <w:ind w:leftChars="567" w:left="1418" w:hangingChars="142" w:hanging="284"/>
        <w:rPr>
          <w:rFonts w:eastAsia="Yu Mincho"/>
          <w:color w:val="0070C0"/>
          <w:szCs w:val="24"/>
          <w:lang w:eastAsia="ja-JP"/>
        </w:rPr>
      </w:pPr>
      <w:r w:rsidRPr="00B96263">
        <w:rPr>
          <w:rFonts w:eastAsia="Yu Mincho" w:hint="eastAsia"/>
          <w:color w:val="0070C0"/>
          <w:szCs w:val="24"/>
          <w:lang w:eastAsia="ja-JP"/>
        </w:rPr>
        <w:t xml:space="preserve">Option 3: </w:t>
      </w:r>
      <w:r w:rsidR="00A4555F" w:rsidRPr="00B96263">
        <w:rPr>
          <w:rFonts w:eastAsia="SimSun"/>
          <w:color w:val="0070C0"/>
          <w:szCs w:val="24"/>
          <w:lang w:eastAsia="zh-CN"/>
        </w:rPr>
        <w:t>The definition of relative RSRP accuracy shall be:</w:t>
      </w:r>
    </w:p>
    <w:p w14:paraId="79D2380D" w14:textId="484FE605" w:rsidR="00A4555F" w:rsidRPr="00B96263" w:rsidRDefault="00A4555F" w:rsidP="00A4555F">
      <w:pPr>
        <w:pStyle w:val="ListParagraph"/>
        <w:spacing w:after="120"/>
        <w:ind w:left="2376" w:firstLineChars="0" w:firstLine="0"/>
        <w:rPr>
          <w:rFonts w:eastAsia="Yu Mincho"/>
          <w:color w:val="0070C0"/>
          <w:szCs w:val="24"/>
          <w:lang w:eastAsia="ja-JP"/>
        </w:rPr>
      </w:pPr>
      <w:r w:rsidRPr="00B96263">
        <w:rPr>
          <w:rFonts w:eastAsiaTheme="minorEastAsia"/>
          <w:b/>
          <w:bCs/>
          <w:lang w:eastAsia="zh-CN"/>
        </w:rPr>
        <w:t>the RSRP difference between the predicted L1-RSRP of different beams</w:t>
      </w:r>
      <w:r w:rsidRPr="00B96263">
        <w:rPr>
          <w:rFonts w:eastAsiaTheme="minorEastAsia" w:hint="eastAsia"/>
          <w:b/>
          <w:bCs/>
          <w:lang w:eastAsia="zh-CN"/>
        </w:rPr>
        <w:t>.</w:t>
      </w:r>
    </w:p>
    <w:p w14:paraId="180D8812" w14:textId="430BBDA1" w:rsidR="009E27FF" w:rsidRPr="00B96263" w:rsidRDefault="006804A2" w:rsidP="009E27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4: others</w:t>
      </w:r>
    </w:p>
    <w:p w14:paraId="5A29CD44" w14:textId="77777777" w:rsidR="009E27FF" w:rsidRPr="00B96263" w:rsidRDefault="009E27FF" w:rsidP="009E27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10B4826C" w14:textId="76C123FD" w:rsidR="009E27FF" w:rsidRPr="00B96263" w:rsidRDefault="006804A2" w:rsidP="009E27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1</w:t>
      </w:r>
    </w:p>
    <w:p w14:paraId="34FEF8F9" w14:textId="0E46E020" w:rsidR="006804A2" w:rsidRPr="00B96263" w:rsidRDefault="006804A2" w:rsidP="006804A2">
      <w:pPr>
        <w:pStyle w:val="Heading3"/>
        <w:rPr>
          <w:sz w:val="24"/>
          <w:szCs w:val="16"/>
        </w:rPr>
      </w:pPr>
      <w:r w:rsidRPr="00B96263">
        <w:rPr>
          <w:sz w:val="24"/>
          <w:szCs w:val="16"/>
        </w:rPr>
        <w:t xml:space="preserve">Sub-topic </w:t>
      </w:r>
      <w:r w:rsidR="00725573" w:rsidRPr="00B96263">
        <w:rPr>
          <w:rFonts w:eastAsia="Yu Mincho" w:hint="eastAsia"/>
          <w:sz w:val="24"/>
          <w:szCs w:val="16"/>
          <w:lang w:eastAsia="ja-JP"/>
        </w:rPr>
        <w:t>3</w:t>
      </w:r>
      <w:r w:rsidRPr="00B96263">
        <w:rPr>
          <w:sz w:val="24"/>
          <w:szCs w:val="16"/>
        </w:rPr>
        <w:t>-2</w:t>
      </w:r>
    </w:p>
    <w:p w14:paraId="46313C5A" w14:textId="4A248EFC" w:rsidR="00752BC3" w:rsidRPr="00B96263" w:rsidRDefault="00752BC3" w:rsidP="00752BC3">
      <w:pPr>
        <w:rPr>
          <w:i/>
          <w:color w:val="0070C0"/>
          <w:lang w:val="en-US" w:eastAsia="zh-CN"/>
        </w:rPr>
      </w:pPr>
      <w:r w:rsidRPr="00B96263">
        <w:rPr>
          <w:rFonts w:eastAsia="Yu Mincho" w:hint="eastAsia"/>
          <w:i/>
          <w:color w:val="0070C0"/>
          <w:lang w:val="en-US" w:eastAsia="ja-JP"/>
        </w:rPr>
        <w:t>UE Rx beam known vs. unknown</w:t>
      </w:r>
    </w:p>
    <w:p w14:paraId="69E51079" w14:textId="77777777" w:rsidR="00752BC3" w:rsidRPr="00B96263" w:rsidRDefault="00752BC3" w:rsidP="00752BC3">
      <w:pPr>
        <w:rPr>
          <w:i/>
          <w:color w:val="0070C0"/>
          <w:lang w:val="en-US" w:eastAsia="zh-CN"/>
        </w:rPr>
      </w:pPr>
      <w:r w:rsidRPr="00B96263">
        <w:rPr>
          <w:rFonts w:eastAsia="Yu Mincho" w:hint="eastAsia"/>
          <w:iCs/>
          <w:color w:val="0070C0"/>
          <w:lang w:val="en-US" w:eastAsia="ja-JP"/>
        </w:rPr>
        <w:t xml:space="preserve">In the previous meeting it was discussed whether the UE Rx beam to be used for receiving the predicted beam is known or not. </w:t>
      </w:r>
    </w:p>
    <w:p w14:paraId="13B5F29D" w14:textId="307FCED0" w:rsidR="00752BC3" w:rsidRPr="00B96263" w:rsidRDefault="00752BC3" w:rsidP="00752BC3">
      <w:pPr>
        <w:rPr>
          <w:rFonts w:eastAsia="Yu Mincho"/>
          <w:b/>
          <w:color w:val="0070C0"/>
          <w:u w:val="single"/>
          <w:lang w:eastAsia="ja-JP"/>
        </w:rPr>
      </w:pPr>
      <w:r w:rsidRPr="00B96263">
        <w:rPr>
          <w:b/>
          <w:color w:val="0070C0"/>
          <w:u w:val="single"/>
          <w:lang w:eastAsia="ko-KR"/>
        </w:rPr>
        <w:t xml:space="preserve">Issue </w:t>
      </w:r>
      <w:r w:rsidR="00725573" w:rsidRPr="00B96263">
        <w:rPr>
          <w:rFonts w:eastAsia="Yu Mincho" w:hint="eastAsia"/>
          <w:b/>
          <w:color w:val="0070C0"/>
          <w:u w:val="single"/>
          <w:lang w:eastAsia="ja-JP"/>
        </w:rPr>
        <w:t>3</w:t>
      </w:r>
      <w:r w:rsidRPr="00B96263">
        <w:rPr>
          <w:b/>
          <w:color w:val="0070C0"/>
          <w:u w:val="single"/>
          <w:lang w:eastAsia="ko-KR"/>
        </w:rPr>
        <w:t>-</w:t>
      </w:r>
      <w:r w:rsidR="006804A2" w:rsidRPr="00B96263">
        <w:rPr>
          <w:rFonts w:eastAsia="Yu Mincho" w:hint="eastAsia"/>
          <w:b/>
          <w:color w:val="0070C0"/>
          <w:u w:val="single"/>
          <w:lang w:eastAsia="ja-JP"/>
        </w:rPr>
        <w:t>2</w:t>
      </w:r>
      <w:r w:rsidRPr="00B96263">
        <w:rPr>
          <w:b/>
          <w:color w:val="0070C0"/>
          <w:u w:val="single"/>
          <w:lang w:eastAsia="ko-KR"/>
        </w:rPr>
        <w:t xml:space="preserve">: </w:t>
      </w:r>
      <w:r w:rsidRPr="00B96263">
        <w:rPr>
          <w:rFonts w:eastAsia="Yu Mincho" w:hint="eastAsia"/>
          <w:b/>
          <w:color w:val="0070C0"/>
          <w:u w:val="single"/>
          <w:lang w:eastAsia="ja-JP"/>
        </w:rPr>
        <w:t>UE Rx beam knowledge</w:t>
      </w:r>
    </w:p>
    <w:p w14:paraId="46291FCA" w14:textId="77777777" w:rsidR="00752BC3" w:rsidRPr="00B96263" w:rsidRDefault="00752BC3" w:rsidP="00752BC3">
      <w:pPr>
        <w:ind w:firstLine="284"/>
        <w:rPr>
          <w:color w:val="0070C0"/>
          <w:szCs w:val="24"/>
          <w:lang w:eastAsia="zh-CN"/>
        </w:rPr>
      </w:pPr>
      <w:r w:rsidRPr="00B96263">
        <w:rPr>
          <w:color w:val="0070C0"/>
          <w:szCs w:val="24"/>
          <w:lang w:eastAsia="zh-CN"/>
        </w:rPr>
        <w:t>Proposals</w:t>
      </w:r>
    </w:p>
    <w:p w14:paraId="32B56F69"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Pr="00B96263">
        <w:rPr>
          <w:rFonts w:eastAsia="Yu Mincho" w:hint="eastAsia"/>
          <w:color w:val="0070C0"/>
          <w:szCs w:val="24"/>
          <w:lang w:eastAsia="ja-JP"/>
        </w:rPr>
        <w:t>UE Rx beam is known</w:t>
      </w:r>
    </w:p>
    <w:p w14:paraId="757FDF9D" w14:textId="77777777" w:rsidR="00752BC3" w:rsidRPr="00B96263" w:rsidRDefault="00752BC3"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the UE Rx beam gain </w:t>
      </w:r>
      <w:proofErr w:type="gramStart"/>
      <w:r w:rsidRPr="00B96263">
        <w:rPr>
          <w:rFonts w:eastAsia="Yu Mincho" w:hint="eastAsia"/>
          <w:color w:val="0070C0"/>
          <w:szCs w:val="24"/>
          <w:lang w:eastAsia="ja-JP"/>
        </w:rPr>
        <w:t>has to</w:t>
      </w:r>
      <w:proofErr w:type="gramEnd"/>
      <w:r w:rsidRPr="00B96263">
        <w:rPr>
          <w:rFonts w:eastAsia="Yu Mincho" w:hint="eastAsia"/>
          <w:color w:val="0070C0"/>
          <w:szCs w:val="24"/>
          <w:lang w:eastAsia="ja-JP"/>
        </w:rPr>
        <w:t xml:space="preserve"> be taken </w:t>
      </w:r>
      <w:r w:rsidRPr="00B96263">
        <w:rPr>
          <w:rFonts w:eastAsia="Yu Mincho"/>
          <w:color w:val="0070C0"/>
          <w:szCs w:val="24"/>
          <w:lang w:eastAsia="ja-JP"/>
        </w:rPr>
        <w:t>into</w:t>
      </w:r>
      <w:r w:rsidRPr="00B96263">
        <w:rPr>
          <w:rFonts w:eastAsia="Yu Mincho" w:hint="eastAsia"/>
          <w:color w:val="0070C0"/>
          <w:szCs w:val="24"/>
          <w:lang w:eastAsia="ja-JP"/>
        </w:rPr>
        <w:t xml:space="preserve"> account when making the prediction</w:t>
      </w:r>
    </w:p>
    <w:p w14:paraId="45B28D62"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Pr="00B96263">
        <w:rPr>
          <w:rFonts w:eastAsia="Yu Mincho" w:hint="eastAsia"/>
          <w:color w:val="0070C0"/>
          <w:szCs w:val="24"/>
          <w:lang w:eastAsia="ja-JP"/>
        </w:rPr>
        <w:t>UE Rx beam is unknown</w:t>
      </w:r>
    </w:p>
    <w:p w14:paraId="60057D23" w14:textId="1C693DAD" w:rsidR="006804A2" w:rsidRPr="00B96263" w:rsidRDefault="009B47A9" w:rsidP="006804A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W</w:t>
      </w:r>
      <w:r w:rsidRPr="00B96263">
        <w:rPr>
          <w:rFonts w:eastAsia="Yu Mincho" w:hint="eastAsia"/>
          <w:color w:val="0070C0"/>
          <w:szCs w:val="24"/>
          <w:lang w:eastAsia="ja-JP"/>
        </w:rPr>
        <w:t xml:space="preserve">ill the UE Rx spherical coverage be </w:t>
      </w:r>
      <w:proofErr w:type="gramStart"/>
      <w:r w:rsidRPr="00B96263">
        <w:rPr>
          <w:rFonts w:eastAsia="Yu Mincho" w:hint="eastAsia"/>
          <w:color w:val="0070C0"/>
          <w:szCs w:val="24"/>
          <w:lang w:eastAsia="ja-JP"/>
        </w:rPr>
        <w:t>taken into account</w:t>
      </w:r>
      <w:proofErr w:type="gramEnd"/>
      <w:r w:rsidRPr="00B96263">
        <w:rPr>
          <w:rFonts w:eastAsia="Yu Mincho" w:hint="eastAsia"/>
          <w:color w:val="0070C0"/>
          <w:szCs w:val="24"/>
          <w:lang w:eastAsia="ja-JP"/>
        </w:rPr>
        <w:t xml:space="preserve"> when </w:t>
      </w:r>
      <w:r w:rsidRPr="00B96263">
        <w:rPr>
          <w:rFonts w:eastAsia="Yu Mincho"/>
          <w:color w:val="0070C0"/>
          <w:szCs w:val="24"/>
          <w:lang w:eastAsia="ja-JP"/>
        </w:rPr>
        <w:t>making</w:t>
      </w:r>
      <w:r w:rsidRPr="00B96263">
        <w:rPr>
          <w:rFonts w:eastAsia="Yu Mincho" w:hint="eastAsia"/>
          <w:color w:val="0070C0"/>
          <w:szCs w:val="24"/>
          <w:lang w:eastAsia="ja-JP"/>
        </w:rPr>
        <w:t xml:space="preserve"> the prediction? How</w:t>
      </w:r>
    </w:p>
    <w:p w14:paraId="3BC6F612" w14:textId="156D3834" w:rsidR="009B47A9" w:rsidRPr="00B96263" w:rsidRDefault="00212A45" w:rsidP="006804A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L1-RSRP input used for training and as input for inference </w:t>
      </w:r>
      <w:proofErr w:type="gramStart"/>
      <w:r w:rsidRPr="00B96263">
        <w:rPr>
          <w:rFonts w:eastAsia="Yu Mincho" w:hint="eastAsia"/>
          <w:color w:val="0070C0"/>
          <w:szCs w:val="24"/>
          <w:lang w:eastAsia="ja-JP"/>
        </w:rPr>
        <w:t>takes into account</w:t>
      </w:r>
      <w:proofErr w:type="gramEnd"/>
      <w:r w:rsidRPr="00B96263">
        <w:rPr>
          <w:rFonts w:eastAsia="Yu Mincho" w:hint="eastAsia"/>
          <w:color w:val="0070C0"/>
          <w:szCs w:val="24"/>
          <w:lang w:eastAsia="ja-JP"/>
        </w:rPr>
        <w:t xml:space="preserve"> the Rx beam gain (RSRP is </w:t>
      </w:r>
      <w:r w:rsidR="005805A0" w:rsidRPr="00B96263">
        <w:rPr>
          <w:rFonts w:eastAsia="Yu Mincho" w:hint="eastAsia"/>
          <w:color w:val="0070C0"/>
          <w:szCs w:val="24"/>
          <w:lang w:eastAsia="ja-JP"/>
        </w:rPr>
        <w:t>measured at UE baseband)</w:t>
      </w:r>
      <w:r w:rsidRPr="00B96263">
        <w:rPr>
          <w:rFonts w:eastAsia="Yu Mincho" w:hint="eastAsia"/>
          <w:color w:val="0070C0"/>
          <w:szCs w:val="24"/>
          <w:lang w:eastAsia="ja-JP"/>
        </w:rPr>
        <w:t xml:space="preserve">? </w:t>
      </w:r>
    </w:p>
    <w:p w14:paraId="6DE6D279"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3: </w:t>
      </w:r>
      <w:r w:rsidRPr="00B96263">
        <w:rPr>
          <w:rFonts w:eastAsia="Yu Mincho" w:hint="eastAsia"/>
          <w:color w:val="0070C0"/>
          <w:szCs w:val="24"/>
          <w:lang w:eastAsia="ja-JP"/>
        </w:rPr>
        <w:t>depends on some conditions</w:t>
      </w:r>
    </w:p>
    <w:p w14:paraId="4B255F0C" w14:textId="77777777" w:rsidR="00752BC3" w:rsidRPr="00B96263" w:rsidRDefault="00752BC3"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which conditions?</w:t>
      </w:r>
    </w:p>
    <w:p w14:paraId="65E5B45F" w14:textId="1D58D374" w:rsidR="0094054B"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4: </w:t>
      </w:r>
      <w:r w:rsidR="0094054B" w:rsidRPr="00B96263">
        <w:rPr>
          <w:rFonts w:eastAsia="Yu Mincho" w:hint="eastAsia"/>
          <w:color w:val="0070C0"/>
          <w:szCs w:val="24"/>
          <w:lang w:eastAsia="ja-JP"/>
        </w:rPr>
        <w:t xml:space="preserve">depends on </w:t>
      </w:r>
      <w:r w:rsidR="0094054B" w:rsidRPr="00B96263">
        <w:rPr>
          <w:rFonts w:eastAsia="Yu Mincho"/>
          <w:color w:val="0070C0"/>
          <w:szCs w:val="24"/>
          <w:lang w:eastAsia="ja-JP"/>
        </w:rPr>
        <w:t>UE capability</w:t>
      </w:r>
      <w:r w:rsidR="0094054B" w:rsidRPr="00B96263">
        <w:rPr>
          <w:rFonts w:eastAsia="Yu Mincho" w:hint="eastAsia"/>
          <w:color w:val="0070C0"/>
          <w:szCs w:val="24"/>
          <w:lang w:eastAsia="ja-JP"/>
        </w:rPr>
        <w:t xml:space="preserve"> </w:t>
      </w:r>
    </w:p>
    <w:p w14:paraId="6EC36EC7" w14:textId="3E7A6B8E" w:rsidR="006B76EF" w:rsidRPr="00B96263" w:rsidRDefault="00C6314D" w:rsidP="00A110A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H</w:t>
      </w:r>
      <w:r w:rsidRPr="00B96263">
        <w:rPr>
          <w:rFonts w:eastAsia="Yu Mincho" w:hint="eastAsia"/>
          <w:color w:val="0070C0"/>
          <w:szCs w:val="24"/>
          <w:lang w:eastAsia="ja-JP"/>
        </w:rPr>
        <w:t xml:space="preserve">ow to </w:t>
      </w:r>
      <w:r w:rsidRPr="00B96263">
        <w:rPr>
          <w:rFonts w:eastAsia="Yu Mincho"/>
          <w:color w:val="0070C0"/>
          <w:szCs w:val="24"/>
          <w:lang w:eastAsia="ja-JP"/>
        </w:rPr>
        <w:t>define</w:t>
      </w:r>
      <w:r w:rsidRPr="00B96263">
        <w:rPr>
          <w:rFonts w:eastAsia="Yu Mincho" w:hint="eastAsia"/>
          <w:color w:val="0070C0"/>
          <w:szCs w:val="24"/>
          <w:lang w:eastAsia="ja-JP"/>
        </w:rPr>
        <w:t xml:space="preserve"> the capability and how will the network use the capability?</w:t>
      </w:r>
    </w:p>
    <w:p w14:paraId="73BC2932" w14:textId="7FB7170F" w:rsidR="00752BC3" w:rsidRPr="00B96263" w:rsidRDefault="0094054B"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5: </w:t>
      </w:r>
      <w:r w:rsidR="00E01A3F" w:rsidRPr="00B96263">
        <w:rPr>
          <w:rFonts w:eastAsia="Yu Mincho" w:hint="eastAsia"/>
          <w:color w:val="0070C0"/>
          <w:szCs w:val="24"/>
          <w:lang w:eastAsia="ja-JP"/>
        </w:rPr>
        <w:t>others</w:t>
      </w:r>
    </w:p>
    <w:p w14:paraId="14855B34"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5B088D11"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p</w:t>
      </w:r>
      <w:r w:rsidRPr="00B96263">
        <w:rPr>
          <w:rFonts w:eastAsia="Yu Mincho" w:hint="eastAsia"/>
          <w:color w:val="0070C0"/>
          <w:szCs w:val="24"/>
          <w:lang w:eastAsia="ja-JP"/>
        </w:rPr>
        <w:t>tion 1</w:t>
      </w:r>
    </w:p>
    <w:p w14:paraId="08FE4C0F" w14:textId="77777777" w:rsidR="00837109" w:rsidRPr="00B96263" w:rsidRDefault="00837109" w:rsidP="00837109">
      <w:pPr>
        <w:spacing w:after="120"/>
        <w:rPr>
          <w:rFonts w:eastAsia="Yu Mincho"/>
          <w:color w:val="0070C0"/>
          <w:szCs w:val="24"/>
          <w:lang w:eastAsia="ja-JP"/>
        </w:rPr>
      </w:pPr>
    </w:p>
    <w:p w14:paraId="207EF52B" w14:textId="1F89C6AB" w:rsidR="00307BFF" w:rsidRPr="00B96263" w:rsidRDefault="00307BFF" w:rsidP="00307BFF">
      <w:pPr>
        <w:pStyle w:val="Heading3"/>
        <w:rPr>
          <w:sz w:val="24"/>
          <w:szCs w:val="16"/>
        </w:rPr>
      </w:pPr>
      <w:r w:rsidRPr="00B96263">
        <w:rPr>
          <w:sz w:val="24"/>
          <w:szCs w:val="16"/>
        </w:rPr>
        <w:t xml:space="preserve">Sub-topic </w:t>
      </w:r>
      <w:r w:rsidR="00725573" w:rsidRPr="00B96263">
        <w:rPr>
          <w:rFonts w:eastAsia="Yu Mincho" w:hint="eastAsia"/>
          <w:sz w:val="24"/>
          <w:szCs w:val="16"/>
          <w:lang w:eastAsia="ja-JP"/>
        </w:rPr>
        <w:t>3</w:t>
      </w:r>
      <w:r w:rsidRPr="00B96263">
        <w:rPr>
          <w:sz w:val="24"/>
          <w:szCs w:val="16"/>
        </w:rPr>
        <w:t>-3</w:t>
      </w:r>
    </w:p>
    <w:p w14:paraId="2B122DB4" w14:textId="77777777" w:rsidR="00752BC3" w:rsidRPr="00B96263" w:rsidRDefault="00752BC3" w:rsidP="00752BC3">
      <w:pPr>
        <w:rPr>
          <w:i/>
          <w:color w:val="0070C0"/>
          <w:lang w:val="en-US" w:eastAsia="zh-CN"/>
        </w:rPr>
      </w:pPr>
      <w:r w:rsidRPr="00B96263">
        <w:rPr>
          <w:rFonts w:eastAsia="Yu Mincho" w:hint="eastAsia"/>
          <w:i/>
          <w:color w:val="0070C0"/>
          <w:lang w:val="en-US" w:eastAsia="ja-JP"/>
        </w:rPr>
        <w:t xml:space="preserve">TCI State known vs. unknown </w:t>
      </w:r>
    </w:p>
    <w:p w14:paraId="73700CD5" w14:textId="77777777" w:rsidR="00752BC3" w:rsidRPr="00B96263" w:rsidRDefault="00752BC3" w:rsidP="00752BC3">
      <w:pPr>
        <w:rPr>
          <w:i/>
          <w:color w:val="0070C0"/>
          <w:lang w:val="en-US" w:eastAsia="zh-CN"/>
        </w:rPr>
      </w:pPr>
      <w:r w:rsidRPr="00B96263">
        <w:rPr>
          <w:rFonts w:eastAsia="Yu Mincho" w:hint="eastAsia"/>
          <w:iCs/>
          <w:color w:val="0070C0"/>
          <w:lang w:val="en-US" w:eastAsia="ja-JP"/>
        </w:rPr>
        <w:t>In the previous meeting it was discussed whether the TCI state associated with a predicted beam should be considered known or unknown.</w:t>
      </w:r>
    </w:p>
    <w:p w14:paraId="2CA93B4B" w14:textId="5E93C70B" w:rsidR="00752BC3" w:rsidRPr="00B96263" w:rsidRDefault="00752BC3" w:rsidP="00752BC3">
      <w:pPr>
        <w:rPr>
          <w:b/>
          <w:color w:val="0070C0"/>
          <w:u w:val="single"/>
          <w:lang w:eastAsia="ko-KR"/>
        </w:rPr>
      </w:pPr>
      <w:r w:rsidRPr="00B96263">
        <w:rPr>
          <w:b/>
          <w:color w:val="0070C0"/>
          <w:u w:val="single"/>
          <w:lang w:eastAsia="ko-KR"/>
        </w:rPr>
        <w:t xml:space="preserve">Issue </w:t>
      </w:r>
      <w:r w:rsidR="00725573" w:rsidRPr="00B96263">
        <w:rPr>
          <w:rFonts w:eastAsia="Yu Mincho" w:hint="eastAsia"/>
          <w:b/>
          <w:color w:val="0070C0"/>
          <w:u w:val="single"/>
          <w:lang w:eastAsia="ja-JP"/>
        </w:rPr>
        <w:t>3</w:t>
      </w:r>
      <w:r w:rsidRPr="00B96263">
        <w:rPr>
          <w:b/>
          <w:color w:val="0070C0"/>
          <w:u w:val="single"/>
          <w:lang w:eastAsia="ko-KR"/>
        </w:rPr>
        <w:t>-</w:t>
      </w:r>
      <w:r w:rsidR="00837109" w:rsidRPr="00B96263">
        <w:rPr>
          <w:rFonts w:eastAsia="Yu Mincho" w:hint="eastAsia"/>
          <w:b/>
          <w:color w:val="0070C0"/>
          <w:u w:val="single"/>
          <w:lang w:eastAsia="ja-JP"/>
        </w:rPr>
        <w:t>3</w:t>
      </w:r>
      <w:r w:rsidRPr="00B96263">
        <w:rPr>
          <w:b/>
          <w:color w:val="0070C0"/>
          <w:u w:val="single"/>
          <w:lang w:eastAsia="ko-KR"/>
        </w:rPr>
        <w:t xml:space="preserve">: </w:t>
      </w:r>
      <w:r w:rsidRPr="00B96263">
        <w:rPr>
          <w:rFonts w:eastAsia="Yu Mincho" w:hint="eastAsia"/>
          <w:b/>
          <w:color w:val="0070C0"/>
          <w:u w:val="single"/>
          <w:lang w:eastAsia="ja-JP"/>
        </w:rPr>
        <w:t>TCI State knowledge</w:t>
      </w:r>
      <w:r w:rsidRPr="00B96263">
        <w:rPr>
          <w:b/>
          <w:color w:val="0070C0"/>
          <w:u w:val="single"/>
          <w:lang w:eastAsia="ko-KR"/>
        </w:rPr>
        <w:t xml:space="preserve"> </w:t>
      </w:r>
    </w:p>
    <w:p w14:paraId="73548615"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53C7698C" w14:textId="058E2D2E" w:rsidR="00C97BD9"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Option 1:</w:t>
      </w:r>
      <w:r w:rsidR="00C97BD9" w:rsidRPr="00B96263">
        <w:rPr>
          <w:rFonts w:eastAsia="Yu Mincho" w:hint="eastAsia"/>
          <w:color w:val="0070C0"/>
          <w:szCs w:val="24"/>
          <w:lang w:eastAsia="ja-JP"/>
        </w:rPr>
        <w:t xml:space="preserve"> Reuse the legacy conditions with the following additions</w:t>
      </w:r>
      <w:r w:rsidR="003F4133" w:rsidRPr="00B96263">
        <w:rPr>
          <w:rFonts w:eastAsia="Yu Mincho" w:hint="eastAsia"/>
          <w:color w:val="0070C0"/>
          <w:szCs w:val="24"/>
          <w:lang w:eastAsia="ja-JP"/>
        </w:rPr>
        <w:t xml:space="preserve"> (marked in </w:t>
      </w:r>
      <w:r w:rsidR="003F4133" w:rsidRPr="00B96263">
        <w:rPr>
          <w:rFonts w:eastAsia="Yu Mincho" w:hint="eastAsia"/>
          <w:color w:val="FF0000"/>
          <w:szCs w:val="24"/>
          <w:lang w:eastAsia="ja-JP"/>
        </w:rPr>
        <w:t>red</w:t>
      </w:r>
      <w:r w:rsidR="003F4133" w:rsidRPr="00B96263">
        <w:rPr>
          <w:rFonts w:eastAsia="Yu Mincho" w:hint="eastAsia"/>
          <w:color w:val="0070C0"/>
          <w:szCs w:val="24"/>
          <w:lang w:eastAsia="ja-JP"/>
        </w:rPr>
        <w:t>)</w:t>
      </w:r>
    </w:p>
    <w:p w14:paraId="07EE91D3" w14:textId="77777777" w:rsidR="00E0341C" w:rsidRPr="00B96263" w:rsidRDefault="00E0341C" w:rsidP="00E0341C">
      <w:pPr>
        <w:tabs>
          <w:tab w:val="left" w:pos="0"/>
        </w:tabs>
        <w:spacing w:beforeLines="50" w:before="120" w:afterLines="50" w:after="120"/>
        <w:ind w:leftChars="1000" w:left="2000"/>
        <w:rPr>
          <w:rFonts w:eastAsia="Malgun Gothic"/>
          <w:b/>
          <w:lang w:eastAsia="zh-CN"/>
        </w:rPr>
      </w:pPr>
      <w:r w:rsidRPr="00B96263">
        <w:rPr>
          <w:rFonts w:eastAsia="Malgun Gothic"/>
          <w:b/>
          <w:lang w:val="en-US" w:eastAsia="zh-CN"/>
        </w:rPr>
        <w:t>T</w:t>
      </w:r>
      <w:r w:rsidRPr="00B96263">
        <w:rPr>
          <w:rFonts w:eastAsia="Malgun Gothic"/>
          <w:b/>
          <w:lang w:eastAsia="zh-CN"/>
        </w:rPr>
        <w:t>he TCI state is known if the following conditions are met:</w:t>
      </w:r>
    </w:p>
    <w:p w14:paraId="665D0379" w14:textId="77777777" w:rsidR="00E0341C" w:rsidRPr="00B96263" w:rsidRDefault="00E0341C" w:rsidP="00E0341C">
      <w:pPr>
        <w:pStyle w:val="B1"/>
        <w:spacing w:before="50" w:afterLines="50" w:after="120"/>
        <w:ind w:leftChars="1142" w:left="2568"/>
        <w:rPr>
          <w:rFonts w:eastAsiaTheme="minorEastAsia"/>
          <w:b/>
          <w:lang w:eastAsia="zh-CN"/>
        </w:rPr>
      </w:pPr>
      <w:r w:rsidRPr="00B96263">
        <w:rPr>
          <w:b/>
          <w:lang w:eastAsia="zh-CN"/>
        </w:rPr>
        <w:t>-</w:t>
      </w:r>
      <w:r w:rsidRPr="00B96263">
        <w:rPr>
          <w:b/>
          <w:lang w:eastAsia="zh-CN"/>
        </w:rPr>
        <w:tab/>
        <w:t xml:space="preserve">During the period from the last transmission of the RS resource used for the L1-RSRP measurement reporting </w:t>
      </w:r>
      <w:r w:rsidRPr="00B96263">
        <w:rPr>
          <w:b/>
        </w:rPr>
        <w:t>for the target TCI state</w:t>
      </w:r>
      <w:r w:rsidRPr="00B96263">
        <w:rPr>
          <w:rFonts w:eastAsiaTheme="minorEastAsia" w:hint="eastAsia"/>
          <w:b/>
          <w:color w:val="FF0000"/>
          <w:lang w:eastAsia="zh-CN"/>
        </w:rPr>
        <w:t xml:space="preserve"> or AI/ML based inference</w:t>
      </w:r>
      <w:r w:rsidRPr="00B96263">
        <w:rPr>
          <w:b/>
        </w:rPr>
        <w:t xml:space="preserve"> to the completion of active TCI state switch, where the RS resource for L1-RSRP measurement is the RS in target TCI state or </w:t>
      </w:r>
      <w:proofErr w:type="spellStart"/>
      <w:r w:rsidRPr="00B96263">
        <w:rPr>
          <w:b/>
        </w:rPr>
        <w:t>QCLed</w:t>
      </w:r>
      <w:proofErr w:type="spellEnd"/>
      <w:r w:rsidRPr="00B96263">
        <w:rPr>
          <w:b/>
        </w:rPr>
        <w:t xml:space="preserve"> to the target TCI state</w:t>
      </w:r>
      <w:r w:rsidRPr="00B96263">
        <w:rPr>
          <w:rFonts w:eastAsiaTheme="minorEastAsia" w:hint="eastAsia"/>
          <w:b/>
          <w:color w:val="FF0000"/>
          <w:lang w:eastAsia="zh-CN"/>
        </w:rPr>
        <w:t>,</w:t>
      </w:r>
      <w:r w:rsidRPr="00B96263">
        <w:rPr>
          <w:rFonts w:eastAsiaTheme="minorEastAsia" w:hint="eastAsia"/>
          <w:b/>
          <w:lang w:eastAsia="zh-CN"/>
        </w:rPr>
        <w:t xml:space="preserve"> </w:t>
      </w:r>
      <w:r w:rsidRPr="00B96263">
        <w:rPr>
          <w:rFonts w:eastAsiaTheme="minorEastAsia" w:hint="eastAsia"/>
          <w:b/>
          <w:color w:val="FF0000"/>
          <w:lang w:eastAsia="zh-CN"/>
        </w:rPr>
        <w:t xml:space="preserve">or the </w:t>
      </w:r>
      <w:r w:rsidRPr="00B96263">
        <w:rPr>
          <w:rFonts w:eastAsiaTheme="minorEastAsia" w:hint="eastAsia"/>
          <w:b/>
          <w:color w:val="FF0000"/>
          <w:lang w:eastAsia="zh-CN"/>
        </w:rPr>
        <w:lastRenderedPageBreak/>
        <w:t xml:space="preserve">RS resources for AI/ML based inference is the RS in </w:t>
      </w:r>
      <w:proofErr w:type="spellStart"/>
      <w:r w:rsidRPr="00B96263">
        <w:rPr>
          <w:rFonts w:eastAsiaTheme="minorEastAsia" w:hint="eastAsia"/>
          <w:b/>
          <w:color w:val="FF0000"/>
          <w:lang w:eastAsia="zh-CN"/>
        </w:rPr>
        <w:t>SetB</w:t>
      </w:r>
      <w:proofErr w:type="spellEnd"/>
      <w:r w:rsidRPr="00B96263">
        <w:rPr>
          <w:rFonts w:eastAsiaTheme="minorEastAsia" w:hint="eastAsia"/>
          <w:b/>
          <w:color w:val="FF0000"/>
          <w:lang w:eastAsia="zh-CN"/>
        </w:rPr>
        <w:t xml:space="preserve"> or in target TCI state or </w:t>
      </w:r>
      <w:proofErr w:type="spellStart"/>
      <w:r w:rsidRPr="00B96263">
        <w:rPr>
          <w:rFonts w:eastAsiaTheme="minorEastAsia" w:hint="eastAsia"/>
          <w:b/>
          <w:color w:val="FF0000"/>
          <w:lang w:eastAsia="zh-CN"/>
        </w:rPr>
        <w:t>QCLed</w:t>
      </w:r>
      <w:proofErr w:type="spellEnd"/>
      <w:r w:rsidRPr="00B96263">
        <w:rPr>
          <w:rFonts w:eastAsiaTheme="minorEastAsia" w:hint="eastAsia"/>
          <w:b/>
          <w:color w:val="FF0000"/>
          <w:lang w:eastAsia="zh-CN"/>
        </w:rPr>
        <w:t xml:space="preserve"> to the target TCI state.</w:t>
      </w:r>
    </w:p>
    <w:p w14:paraId="195B1F29" w14:textId="77777777" w:rsidR="00E0341C" w:rsidRPr="00B96263" w:rsidRDefault="00E0341C" w:rsidP="00E0341C">
      <w:pPr>
        <w:pStyle w:val="B2"/>
        <w:spacing w:before="50" w:afterLines="50" w:after="120"/>
        <w:ind w:leftChars="1283" w:left="2850"/>
        <w:rPr>
          <w:rFonts w:eastAsiaTheme="minorEastAsia"/>
          <w:b/>
          <w:lang w:eastAsia="zh-CN"/>
        </w:rPr>
      </w:pPr>
      <w:r w:rsidRPr="00B96263">
        <w:rPr>
          <w:b/>
          <w:lang w:eastAsia="zh-CN"/>
        </w:rPr>
        <w:t>-</w:t>
      </w:r>
      <w:r w:rsidRPr="00B96263">
        <w:rPr>
          <w:b/>
          <w:lang w:eastAsia="zh-CN"/>
        </w:rPr>
        <w:tab/>
        <w:t xml:space="preserve">TCI state switch command is received within 1280 </w:t>
      </w:r>
      <w:proofErr w:type="spellStart"/>
      <w:r w:rsidRPr="00B96263">
        <w:rPr>
          <w:b/>
          <w:lang w:eastAsia="zh-CN"/>
        </w:rPr>
        <w:t>ms</w:t>
      </w:r>
      <w:proofErr w:type="spellEnd"/>
      <w:r w:rsidRPr="00B96263">
        <w:rPr>
          <w:b/>
          <w:lang w:eastAsia="zh-CN"/>
        </w:rPr>
        <w:t xml:space="preserve"> upon the last transmission of the RS resource for beam reporting or measurement</w:t>
      </w:r>
      <w:r w:rsidRPr="00B96263">
        <w:rPr>
          <w:rFonts w:eastAsiaTheme="minorEastAsia" w:hint="eastAsia"/>
          <w:b/>
          <w:lang w:eastAsia="zh-CN"/>
        </w:rPr>
        <w:t xml:space="preserve"> </w:t>
      </w:r>
      <w:r w:rsidRPr="00B96263">
        <w:rPr>
          <w:rFonts w:eastAsiaTheme="minorEastAsia" w:hint="eastAsia"/>
          <w:b/>
          <w:color w:val="FF0000"/>
          <w:lang w:eastAsia="zh-CN"/>
        </w:rPr>
        <w:t>or inference</w:t>
      </w:r>
    </w:p>
    <w:p w14:paraId="57C73871" w14:textId="77777777" w:rsidR="00E0341C" w:rsidRPr="00B96263" w:rsidRDefault="00E0341C" w:rsidP="00E0341C">
      <w:pPr>
        <w:pStyle w:val="B2"/>
        <w:spacing w:before="50" w:afterLines="50" w:after="120"/>
        <w:ind w:leftChars="1283" w:left="2850"/>
        <w:rPr>
          <w:b/>
          <w:lang w:eastAsia="zh-CN"/>
        </w:rPr>
      </w:pPr>
      <w:r w:rsidRPr="00B96263">
        <w:rPr>
          <w:b/>
          <w:lang w:eastAsia="zh-CN"/>
        </w:rPr>
        <w:t>-</w:t>
      </w:r>
      <w:r w:rsidRPr="00B96263">
        <w:rPr>
          <w:b/>
          <w:lang w:eastAsia="zh-CN"/>
        </w:rPr>
        <w:tab/>
        <w:t>The UE has sent at least 1 L1-RSRP report for the target TCI state</w:t>
      </w:r>
      <w:r w:rsidRPr="00B96263">
        <w:rPr>
          <w:rFonts w:eastAsiaTheme="minorEastAsia" w:hint="eastAsia"/>
          <w:b/>
          <w:lang w:eastAsia="zh-CN"/>
        </w:rPr>
        <w:t xml:space="preserve"> </w:t>
      </w:r>
      <w:r w:rsidRPr="00B96263">
        <w:rPr>
          <w:rFonts w:eastAsiaTheme="minorEastAsia" w:hint="eastAsia"/>
          <w:b/>
          <w:color w:val="FF0000"/>
          <w:lang w:eastAsia="zh-CN"/>
        </w:rPr>
        <w:t>or completes AI/ML based inference</w:t>
      </w:r>
      <w:r w:rsidRPr="00B96263">
        <w:rPr>
          <w:rFonts w:eastAsiaTheme="minorEastAsia" w:hint="eastAsia"/>
          <w:b/>
          <w:lang w:eastAsia="zh-CN"/>
        </w:rPr>
        <w:t xml:space="preserve"> </w:t>
      </w:r>
      <w:r w:rsidRPr="00B96263">
        <w:rPr>
          <w:b/>
          <w:lang w:eastAsia="zh-CN"/>
        </w:rPr>
        <w:t>before the TCI state switch command</w:t>
      </w:r>
    </w:p>
    <w:p w14:paraId="10CD2B02" w14:textId="77777777" w:rsidR="00E0341C" w:rsidRPr="00B96263" w:rsidRDefault="00E0341C" w:rsidP="00E0341C">
      <w:pPr>
        <w:pStyle w:val="B2"/>
        <w:spacing w:before="50" w:afterLines="50" w:after="120"/>
        <w:ind w:leftChars="1283" w:left="2850"/>
        <w:rPr>
          <w:b/>
          <w:lang w:eastAsia="zh-CN"/>
        </w:rPr>
      </w:pPr>
      <w:r w:rsidRPr="00B96263">
        <w:rPr>
          <w:b/>
          <w:lang w:eastAsia="zh-CN"/>
        </w:rPr>
        <w:t>-</w:t>
      </w:r>
      <w:r w:rsidRPr="00B96263">
        <w:rPr>
          <w:b/>
          <w:lang w:eastAsia="zh-CN"/>
        </w:rPr>
        <w:tab/>
        <w:t>The TCI state remains detectable during the TCI state switching period</w:t>
      </w:r>
    </w:p>
    <w:p w14:paraId="29F7AB0B" w14:textId="77777777" w:rsidR="00E0341C" w:rsidRPr="00B96263" w:rsidRDefault="00E0341C" w:rsidP="00E0341C">
      <w:pPr>
        <w:pStyle w:val="B2"/>
        <w:spacing w:before="50" w:afterLines="50" w:after="120"/>
        <w:ind w:leftChars="1283" w:left="2850"/>
        <w:rPr>
          <w:b/>
          <w:lang w:eastAsia="zh-CN"/>
        </w:rPr>
      </w:pPr>
      <w:r w:rsidRPr="00B96263">
        <w:rPr>
          <w:b/>
          <w:lang w:eastAsia="zh-CN"/>
        </w:rPr>
        <w:t>-</w:t>
      </w:r>
      <w:r w:rsidRPr="00B96263">
        <w:rPr>
          <w:b/>
          <w:lang w:eastAsia="zh-CN"/>
        </w:rPr>
        <w:tab/>
        <w:t>The SSB associated with the TCI state remain detectable during the TCI switching period</w:t>
      </w:r>
    </w:p>
    <w:p w14:paraId="1D698B22" w14:textId="77777777" w:rsidR="00E0341C" w:rsidRPr="00B96263" w:rsidRDefault="00E0341C" w:rsidP="00E0341C">
      <w:pPr>
        <w:pStyle w:val="B3"/>
        <w:spacing w:before="50" w:afterLines="50" w:after="120"/>
        <w:ind w:leftChars="1425" w:left="3134"/>
        <w:rPr>
          <w:b/>
          <w:lang w:eastAsia="zh-CN"/>
        </w:rPr>
      </w:pPr>
      <w:r w:rsidRPr="00B96263">
        <w:rPr>
          <w:b/>
          <w:lang w:eastAsia="zh-CN"/>
        </w:rPr>
        <w:t>-</w:t>
      </w:r>
      <w:r w:rsidRPr="00B96263">
        <w:rPr>
          <w:b/>
          <w:lang w:eastAsia="zh-CN"/>
        </w:rPr>
        <w:tab/>
        <w:t xml:space="preserve">SNR of the TCI state </w:t>
      </w:r>
      <w:r w:rsidRPr="00B96263">
        <w:rPr>
          <w:rFonts w:eastAsia="Calibri"/>
          <w:b/>
        </w:rPr>
        <w:t>≥</w:t>
      </w:r>
      <w:r w:rsidRPr="00B96263">
        <w:rPr>
          <w:b/>
          <w:lang w:eastAsia="zh-CN"/>
        </w:rPr>
        <w:t xml:space="preserve"> -3dB</w:t>
      </w:r>
    </w:p>
    <w:p w14:paraId="4EA3BB8B" w14:textId="750B4B6C" w:rsidR="00E0341C" w:rsidRPr="00B96263" w:rsidRDefault="00E0341C" w:rsidP="00E0341C">
      <w:pPr>
        <w:spacing w:after="120"/>
        <w:ind w:leftChars="1000" w:left="2000"/>
        <w:rPr>
          <w:color w:val="0070C0"/>
          <w:szCs w:val="24"/>
          <w:lang w:eastAsia="zh-CN"/>
        </w:rPr>
      </w:pPr>
      <w:r w:rsidRPr="00B96263">
        <w:rPr>
          <w:rFonts w:eastAsia="Malgun Gothic"/>
          <w:b/>
          <w:lang w:eastAsia="zh-CN"/>
        </w:rPr>
        <w:t>Otherwise, the TCI state is unknown.</w:t>
      </w:r>
    </w:p>
    <w:p w14:paraId="429A124C"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Option 2:</w:t>
      </w:r>
      <w:r w:rsidRPr="00B96263">
        <w:rPr>
          <w:rFonts w:eastAsia="Yu Mincho" w:hint="eastAsia"/>
          <w:color w:val="0070C0"/>
          <w:szCs w:val="24"/>
          <w:lang w:eastAsia="ja-JP"/>
        </w:rPr>
        <w:t xml:space="preserve"> </w:t>
      </w:r>
      <w:r w:rsidRPr="00B96263">
        <w:rPr>
          <w:rFonts w:eastAsia="Yu Mincho"/>
          <w:color w:val="0070C0"/>
          <w:szCs w:val="24"/>
          <w:lang w:eastAsia="ja-JP"/>
        </w:rPr>
        <w:t>TCI state QCL to an RS that is not in Set B is unknown even if this RS was included in the L1-RSRP report by UE within 1280ms before TCI state activation.</w:t>
      </w:r>
    </w:p>
    <w:p w14:paraId="2BBCC9C6" w14:textId="77777777" w:rsidR="00752BC3" w:rsidRPr="00B96263" w:rsidRDefault="00752BC3" w:rsidP="00837109">
      <w:pPr>
        <w:pStyle w:val="ListParagraph"/>
        <w:numPr>
          <w:ilvl w:val="1"/>
          <w:numId w:val="1"/>
        </w:numPr>
        <w:spacing w:after="120"/>
        <w:ind w:left="1418" w:firstLineChars="0"/>
        <w:rPr>
          <w:rFonts w:eastAsia="Yu Mincho"/>
          <w:color w:val="0070C0"/>
          <w:szCs w:val="24"/>
          <w:lang w:eastAsia="ja-JP"/>
        </w:rPr>
      </w:pPr>
      <w:r w:rsidRPr="00B96263">
        <w:rPr>
          <w:rFonts w:eastAsia="Yu Mincho" w:hint="eastAsia"/>
          <w:color w:val="0070C0"/>
          <w:szCs w:val="24"/>
          <w:lang w:eastAsia="ja-JP"/>
        </w:rPr>
        <w:t>O</w:t>
      </w:r>
      <w:r w:rsidRPr="00B96263">
        <w:rPr>
          <w:rFonts w:eastAsia="Yu Mincho"/>
          <w:color w:val="0070C0"/>
          <w:szCs w:val="24"/>
          <w:lang w:eastAsia="ja-JP"/>
        </w:rPr>
        <w:t>ption 3: The TCI state which is QCL to an RS in Set B is known:</w:t>
      </w:r>
    </w:p>
    <w:p w14:paraId="04957472" w14:textId="77777777" w:rsidR="00752BC3" w:rsidRPr="00B96263" w:rsidRDefault="00752BC3" w:rsidP="00752BC3">
      <w:pPr>
        <w:pStyle w:val="ListParagraph"/>
        <w:numPr>
          <w:ilvl w:val="2"/>
          <w:numId w:val="1"/>
        </w:numPr>
        <w:spacing w:after="120"/>
        <w:ind w:firstLineChars="0"/>
        <w:rPr>
          <w:rFonts w:eastAsia="Yu Mincho"/>
          <w:color w:val="0070C0"/>
          <w:szCs w:val="24"/>
          <w:lang w:eastAsia="ja-JP"/>
        </w:rPr>
      </w:pPr>
      <w:r w:rsidRPr="00B96263">
        <w:rPr>
          <w:rFonts w:eastAsia="Yu Mincho"/>
          <w:color w:val="0070C0"/>
          <w:szCs w:val="24"/>
          <w:lang w:eastAsia="ja-JP"/>
        </w:rPr>
        <w:t>if the corresponding predicted beam is reported in 1280ms before the TCI state switch command and SNR of the RS is above -3dB for spatial-domain beam prediction.</w:t>
      </w:r>
    </w:p>
    <w:p w14:paraId="74A0DFC6" w14:textId="77777777" w:rsidR="00752BC3" w:rsidRPr="00B96263" w:rsidRDefault="00752BC3" w:rsidP="00752BC3">
      <w:pPr>
        <w:pStyle w:val="ListParagraph"/>
        <w:numPr>
          <w:ilvl w:val="2"/>
          <w:numId w:val="1"/>
        </w:numPr>
        <w:spacing w:after="120"/>
        <w:ind w:firstLineChars="0"/>
        <w:rPr>
          <w:rFonts w:eastAsia="Yu Mincho"/>
          <w:color w:val="0070C0"/>
          <w:szCs w:val="24"/>
          <w:lang w:eastAsia="ja-JP"/>
        </w:rPr>
      </w:pPr>
      <w:r w:rsidRPr="00B96263">
        <w:rPr>
          <w:rFonts w:eastAsia="Yu Mincho"/>
          <w:color w:val="0070C0"/>
          <w:szCs w:val="24"/>
          <w:lang w:eastAsia="ja-JP"/>
        </w:rPr>
        <w:t>if the last observation occasion is within 1280ms before the TCI state switch command and SNR of the RS is above -3dB for temporal beam prediction.</w:t>
      </w:r>
    </w:p>
    <w:p w14:paraId="5AB5AF21" w14:textId="77777777" w:rsidR="00752BC3" w:rsidRPr="00B96263" w:rsidRDefault="00752BC3" w:rsidP="00837109">
      <w:pPr>
        <w:pStyle w:val="ListParagraph"/>
        <w:numPr>
          <w:ilvl w:val="1"/>
          <w:numId w:val="1"/>
        </w:numPr>
        <w:spacing w:after="120"/>
        <w:ind w:left="1418" w:firstLineChars="0"/>
        <w:rPr>
          <w:rFonts w:eastAsia="Yu Mincho"/>
          <w:color w:val="0070C0"/>
          <w:szCs w:val="24"/>
          <w:lang w:eastAsia="ja-JP"/>
        </w:rPr>
      </w:pPr>
      <w:r w:rsidRPr="00B96263">
        <w:rPr>
          <w:rFonts w:eastAsia="Yu Mincho"/>
          <w:color w:val="0070C0"/>
          <w:szCs w:val="24"/>
          <w:lang w:eastAsia="ja-JP"/>
        </w:rPr>
        <w:t>Option 4: The known conditions of the predicted TCI state shall take below conditions into account:</w:t>
      </w:r>
    </w:p>
    <w:p w14:paraId="55BB425E" w14:textId="77777777" w:rsidR="002A55C2" w:rsidRPr="00B96263" w:rsidRDefault="002A55C2" w:rsidP="002A55C2">
      <w:pPr>
        <w:pStyle w:val="ListParagraph"/>
        <w:numPr>
          <w:ilvl w:val="2"/>
          <w:numId w:val="1"/>
        </w:numPr>
        <w:overflowPunct/>
        <w:autoSpaceDE/>
        <w:autoSpaceDN/>
        <w:adjustRightInd/>
        <w:ind w:firstLineChars="0"/>
        <w:contextualSpacing/>
        <w:textAlignment w:val="auto"/>
        <w:rPr>
          <w:b/>
          <w:bCs/>
          <w:lang w:eastAsia="zh-CN"/>
        </w:rPr>
      </w:pPr>
      <w:r w:rsidRPr="00B96263">
        <w:rPr>
          <w:b/>
          <w:bCs/>
          <w:lang w:eastAsia="zh-CN"/>
        </w:rPr>
        <w:t>The TCI state switch command is received during valid inference phase of AI/ML mode.</w:t>
      </w:r>
    </w:p>
    <w:p w14:paraId="0BEDF2E8" w14:textId="77777777" w:rsidR="002A55C2" w:rsidRPr="00B96263" w:rsidRDefault="002A55C2" w:rsidP="002A55C2">
      <w:pPr>
        <w:pStyle w:val="ListParagraph"/>
        <w:numPr>
          <w:ilvl w:val="2"/>
          <w:numId w:val="1"/>
        </w:numPr>
        <w:overflowPunct/>
        <w:autoSpaceDE/>
        <w:autoSpaceDN/>
        <w:adjustRightInd/>
        <w:ind w:firstLineChars="0"/>
        <w:contextualSpacing/>
        <w:textAlignment w:val="auto"/>
        <w:rPr>
          <w:b/>
          <w:bCs/>
          <w:lang w:eastAsia="zh-CN"/>
        </w:rPr>
      </w:pPr>
      <w:r w:rsidRPr="00B96263">
        <w:rPr>
          <w:b/>
          <w:bCs/>
        </w:rPr>
        <w:t xml:space="preserve">The predicted beam in Set A is </w:t>
      </w:r>
      <w:r w:rsidRPr="00B96263">
        <w:rPr>
          <w:b/>
          <w:bCs/>
          <w:lang w:eastAsia="zh-CN"/>
        </w:rPr>
        <w:t>the RS in target TCI state.</w:t>
      </w:r>
    </w:p>
    <w:p w14:paraId="428C7131" w14:textId="77777777" w:rsidR="002A55C2" w:rsidRPr="00B96263" w:rsidRDefault="002A55C2" w:rsidP="002A55C2">
      <w:pPr>
        <w:pStyle w:val="ListParagraph"/>
        <w:numPr>
          <w:ilvl w:val="2"/>
          <w:numId w:val="1"/>
        </w:numPr>
        <w:overflowPunct/>
        <w:autoSpaceDE/>
        <w:autoSpaceDN/>
        <w:adjustRightInd/>
        <w:ind w:firstLineChars="0"/>
        <w:contextualSpacing/>
        <w:textAlignment w:val="auto"/>
        <w:rPr>
          <w:b/>
          <w:bCs/>
        </w:rPr>
      </w:pPr>
      <w:r w:rsidRPr="00B96263">
        <w:rPr>
          <w:b/>
          <w:bCs/>
          <w:lang w:eastAsia="zh-CN"/>
        </w:rPr>
        <w:t xml:space="preserve">The </w:t>
      </w:r>
      <w:r w:rsidRPr="00B96263">
        <w:rPr>
          <w:b/>
          <w:bCs/>
        </w:rPr>
        <w:t xml:space="preserve">predicted beam in Set A is detectable </w:t>
      </w:r>
      <w:r w:rsidRPr="00B96263">
        <w:rPr>
          <w:b/>
          <w:bCs/>
          <w:lang w:eastAsia="zh-CN"/>
        </w:rPr>
        <w:t xml:space="preserve">during training and inference phase, which implies the beam has been trained successfully and available in inference phase. </w:t>
      </w:r>
    </w:p>
    <w:p w14:paraId="05280872" w14:textId="223ED16E" w:rsidR="00752BC3" w:rsidRPr="00B96263" w:rsidRDefault="002A55C2" w:rsidP="002A55C2">
      <w:pPr>
        <w:pStyle w:val="ListParagraph"/>
        <w:numPr>
          <w:ilvl w:val="2"/>
          <w:numId w:val="1"/>
        </w:numPr>
        <w:overflowPunct/>
        <w:autoSpaceDE/>
        <w:autoSpaceDN/>
        <w:adjustRightInd/>
        <w:ind w:firstLineChars="0"/>
        <w:contextualSpacing/>
        <w:textAlignment w:val="auto"/>
        <w:rPr>
          <w:b/>
          <w:bCs/>
        </w:rPr>
      </w:pPr>
      <w:r w:rsidRPr="00B96263">
        <w:rPr>
          <w:b/>
          <w:bCs/>
          <w:lang w:eastAsia="zh-CN"/>
        </w:rPr>
        <w:t>The UE knows the Rx beam for the predicted beam.</w:t>
      </w:r>
    </w:p>
    <w:p w14:paraId="6BD8A127" w14:textId="59ECDD69"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5: </w:t>
      </w:r>
      <w:r w:rsidRPr="00B96263">
        <w:rPr>
          <w:rFonts w:eastAsia="Yu Mincho" w:hint="eastAsia"/>
          <w:color w:val="0070C0"/>
          <w:szCs w:val="24"/>
          <w:lang w:eastAsia="ja-JP"/>
        </w:rPr>
        <w:t>RAN4 should consider relaxing known conditions for TCI states</w:t>
      </w:r>
    </w:p>
    <w:p w14:paraId="12507EA4" w14:textId="38EF0C32" w:rsidR="005758DD" w:rsidRPr="00B96263" w:rsidRDefault="005758DD" w:rsidP="005758DD">
      <w:pPr>
        <w:pStyle w:val="ListParagraph"/>
        <w:numPr>
          <w:ilvl w:val="2"/>
          <w:numId w:val="1"/>
        </w:numPr>
        <w:ind w:firstLineChars="0"/>
        <w:rPr>
          <w:rFonts w:asciiTheme="majorBidi" w:hAnsiTheme="majorBidi" w:cstheme="majorBidi"/>
          <w:b/>
          <w:bCs/>
        </w:rPr>
      </w:pPr>
      <w:r w:rsidRPr="00B96263">
        <w:rPr>
          <w:rFonts w:asciiTheme="majorBidi" w:hAnsiTheme="majorBidi" w:cstheme="majorBidi" w:hint="eastAsia"/>
          <w:b/>
          <w:bCs/>
          <w:lang w:eastAsia="ja-JP"/>
        </w:rPr>
        <w:t xml:space="preserve">TCI is known if measured within </w:t>
      </w:r>
      <w:r w:rsidRPr="00B96263">
        <w:rPr>
          <w:rFonts w:asciiTheme="majorBidi" w:hAnsiTheme="majorBidi" w:cstheme="majorBidi"/>
          <w:b/>
          <w:bCs/>
        </w:rPr>
        <w:t xml:space="preserve">X+1280 </w:t>
      </w:r>
      <w:proofErr w:type="spellStart"/>
      <w:r w:rsidRPr="00B96263">
        <w:rPr>
          <w:rFonts w:asciiTheme="majorBidi" w:hAnsiTheme="majorBidi" w:cstheme="majorBidi"/>
          <w:b/>
          <w:bCs/>
        </w:rPr>
        <w:t>ms</w:t>
      </w:r>
      <w:proofErr w:type="spellEnd"/>
      <w:r w:rsidRPr="00B96263">
        <w:rPr>
          <w:rFonts w:asciiTheme="majorBidi" w:hAnsiTheme="majorBidi" w:cstheme="majorBidi"/>
          <w:b/>
          <w:bCs/>
        </w:rPr>
        <w:t>.  Further analysis is required to define the exact value of X.</w:t>
      </w:r>
    </w:p>
    <w:p w14:paraId="70AB47A8"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p</w:t>
      </w:r>
      <w:r w:rsidRPr="00B96263">
        <w:rPr>
          <w:rFonts w:eastAsia="Yu Mincho" w:hint="eastAsia"/>
          <w:color w:val="0070C0"/>
          <w:szCs w:val="24"/>
          <w:lang w:eastAsia="ja-JP"/>
        </w:rPr>
        <w:t>tion 6: others</w:t>
      </w:r>
    </w:p>
    <w:p w14:paraId="75E8E6D9"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2ED058D"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To be discussed</w:t>
      </w:r>
    </w:p>
    <w:p w14:paraId="59FAA94B" w14:textId="77777777" w:rsidR="00752BC3" w:rsidRPr="00B96263" w:rsidRDefault="00752BC3" w:rsidP="00752BC3">
      <w:pPr>
        <w:spacing w:after="120"/>
        <w:rPr>
          <w:color w:val="0070C0"/>
          <w:szCs w:val="24"/>
          <w:lang w:eastAsia="zh-CN"/>
        </w:rPr>
      </w:pPr>
    </w:p>
    <w:p w14:paraId="5A7FB24A" w14:textId="6D8396E4" w:rsidR="00752BC3" w:rsidRPr="00B96263" w:rsidRDefault="00752BC3" w:rsidP="00752BC3">
      <w:pPr>
        <w:pStyle w:val="Heading3"/>
        <w:rPr>
          <w:sz w:val="24"/>
          <w:szCs w:val="16"/>
        </w:rPr>
      </w:pPr>
      <w:r w:rsidRPr="00B96263">
        <w:rPr>
          <w:sz w:val="24"/>
          <w:szCs w:val="16"/>
        </w:rPr>
        <w:t xml:space="preserve">Sub-topic </w:t>
      </w:r>
      <w:r w:rsidR="00725573" w:rsidRPr="00B96263">
        <w:rPr>
          <w:rFonts w:eastAsia="Yu Mincho" w:hint="eastAsia"/>
          <w:sz w:val="24"/>
          <w:szCs w:val="16"/>
          <w:lang w:eastAsia="ja-JP"/>
        </w:rPr>
        <w:t>3</w:t>
      </w:r>
      <w:r w:rsidRPr="00B96263">
        <w:rPr>
          <w:sz w:val="24"/>
          <w:szCs w:val="16"/>
        </w:rPr>
        <w:t>-4</w:t>
      </w:r>
    </w:p>
    <w:p w14:paraId="401603FD" w14:textId="77777777" w:rsidR="00912148" w:rsidRPr="00B96263" w:rsidRDefault="00912148" w:rsidP="00912148">
      <w:pPr>
        <w:rPr>
          <w:rFonts w:eastAsia="Yu Mincho"/>
          <w:i/>
          <w:color w:val="0070C0"/>
          <w:lang w:val="en-US" w:eastAsia="ja-JP"/>
        </w:rPr>
      </w:pPr>
      <w:r w:rsidRPr="00B96263">
        <w:rPr>
          <w:i/>
          <w:color w:val="0070C0"/>
          <w:lang w:val="en-US" w:eastAsia="zh-CN"/>
        </w:rPr>
        <w:t xml:space="preserve">Beam prediction </w:t>
      </w:r>
      <w:r w:rsidRPr="00B96263">
        <w:rPr>
          <w:rFonts w:eastAsia="Yu Mincho" w:hint="eastAsia"/>
          <w:i/>
          <w:color w:val="0070C0"/>
          <w:lang w:val="en-US" w:eastAsia="ja-JP"/>
        </w:rPr>
        <w:t>KPIs</w:t>
      </w:r>
    </w:p>
    <w:p w14:paraId="27A3CBFD" w14:textId="77777777" w:rsidR="00912148" w:rsidRPr="00B96263" w:rsidRDefault="00912148" w:rsidP="00912148">
      <w:pPr>
        <w:rPr>
          <w:rFonts w:eastAsia="Yu Mincho"/>
          <w:iCs/>
          <w:color w:val="0070C0"/>
          <w:lang w:val="en-US" w:eastAsia="ja-JP"/>
        </w:rPr>
      </w:pPr>
      <w:r w:rsidRPr="00B96263">
        <w:rPr>
          <w:rFonts w:eastAsia="Yu Mincho"/>
          <w:iCs/>
          <w:color w:val="0070C0"/>
          <w:lang w:val="en-US" w:eastAsia="ja-JP"/>
        </w:rPr>
        <w:t>Different metrics/KPIs have been discussed and were captured in the TR:</w:t>
      </w:r>
    </w:p>
    <w:p w14:paraId="51D582E6" w14:textId="77777777" w:rsidR="00912148" w:rsidRPr="00B96263" w:rsidRDefault="00912148" w:rsidP="00912148">
      <w:pPr>
        <w:rPr>
          <w:rFonts w:eastAsia="Yu Mincho"/>
          <w:iCs/>
          <w:color w:val="0070C0"/>
          <w:lang w:eastAsia="ja-JP"/>
        </w:rPr>
      </w:pPr>
      <w:r w:rsidRPr="00B96263">
        <w:rPr>
          <w:rFonts w:eastAsia="Yu Mincho"/>
          <w:iCs/>
          <w:color w:val="0070C0"/>
          <w:lang w:eastAsia="ja-JP"/>
        </w:rPr>
        <w:t>For metrics for beam management requirements/tests, the following test metrics are identified and could be considered</w:t>
      </w:r>
    </w:p>
    <w:p w14:paraId="070B912B" w14:textId="77777777" w:rsidR="00912148" w:rsidRPr="00B96263" w:rsidRDefault="00912148" w:rsidP="00912148">
      <w:pPr>
        <w:rPr>
          <w:rFonts w:eastAsia="Yu Mincho"/>
          <w:iCs/>
          <w:color w:val="0070C0"/>
          <w:lang w:eastAsia="ja-JP"/>
        </w:rPr>
      </w:pPr>
      <w:r w:rsidRPr="00B96263">
        <w:rPr>
          <w:rFonts w:eastAsia="Yu Mincho"/>
          <w:iCs/>
          <w:color w:val="0070C0"/>
          <w:lang w:eastAsia="ja-JP"/>
        </w:rPr>
        <w:t>-</w:t>
      </w:r>
      <w:r w:rsidRPr="00B96263">
        <w:rPr>
          <w:rFonts w:eastAsia="Yu Mincho"/>
          <w:iCs/>
          <w:color w:val="0070C0"/>
          <w:lang w:eastAsia="ja-JP"/>
        </w:rPr>
        <w:tab/>
        <w:t>Option 1: RSRP accuracy</w:t>
      </w:r>
    </w:p>
    <w:p w14:paraId="61CCC967" w14:textId="77777777" w:rsidR="00912148" w:rsidRPr="00B96263" w:rsidRDefault="00912148" w:rsidP="00912148">
      <w:pPr>
        <w:rPr>
          <w:rFonts w:eastAsia="Yu Mincho"/>
          <w:iCs/>
          <w:color w:val="0070C0"/>
          <w:lang w:eastAsia="ja-JP"/>
        </w:rPr>
      </w:pPr>
      <w:r w:rsidRPr="00B96263">
        <w:rPr>
          <w:rFonts w:eastAsia="Yu Mincho"/>
          <w:iCs/>
          <w:color w:val="0070C0"/>
          <w:lang w:eastAsia="ja-JP"/>
        </w:rPr>
        <w:t>-</w:t>
      </w:r>
      <w:r w:rsidRPr="00B96263">
        <w:rPr>
          <w:rFonts w:eastAsia="Yu Mincho"/>
          <w:iCs/>
          <w:color w:val="0070C0"/>
          <w:lang w:eastAsia="ja-JP"/>
        </w:rPr>
        <w:tab/>
        <w:t>Option 2: Beam prediction accuracy</w:t>
      </w:r>
    </w:p>
    <w:p w14:paraId="085769C2" w14:textId="77777777" w:rsidR="00912148" w:rsidRPr="00B96263" w:rsidRDefault="00912148" w:rsidP="00912148">
      <w:pPr>
        <w:ind w:left="284" w:firstLine="284"/>
        <w:rPr>
          <w:rFonts w:eastAsia="Yu Mincho"/>
          <w:iCs/>
          <w:color w:val="0070C0"/>
          <w:lang w:eastAsia="ja-JP"/>
        </w:rPr>
      </w:pPr>
      <w:r w:rsidRPr="00B96263">
        <w:rPr>
          <w:rFonts w:eastAsia="Yu Mincho"/>
          <w:iCs/>
          <w:color w:val="0070C0"/>
          <w:lang w:eastAsia="ja-JP"/>
        </w:rPr>
        <w:t>-Top-1 (%</w:t>
      </w:r>
      <w:proofErr w:type="gramStart"/>
      <w:r w:rsidRPr="00B96263">
        <w:rPr>
          <w:rFonts w:eastAsia="Yu Mincho"/>
          <w:iCs/>
          <w:color w:val="0070C0"/>
          <w:lang w:eastAsia="ja-JP"/>
        </w:rPr>
        <w:t>) :</w:t>
      </w:r>
      <w:proofErr w:type="gramEnd"/>
      <w:r w:rsidRPr="00B96263">
        <w:rPr>
          <w:rFonts w:eastAsia="Yu Mincho"/>
          <w:iCs/>
          <w:color w:val="0070C0"/>
          <w:lang w:eastAsia="ja-JP"/>
        </w:rPr>
        <w:t xml:space="preserve"> the percentage of "the Top-1 strongest beam is Top-1 predicted beam"</w:t>
      </w:r>
    </w:p>
    <w:p w14:paraId="1C80FC30" w14:textId="77777777" w:rsidR="00912148" w:rsidRPr="00B96263" w:rsidRDefault="00912148" w:rsidP="00912148">
      <w:pPr>
        <w:ind w:left="284" w:firstLine="284"/>
        <w:rPr>
          <w:rFonts w:eastAsia="Yu Mincho"/>
          <w:iCs/>
          <w:color w:val="0070C0"/>
          <w:lang w:eastAsia="ja-JP"/>
        </w:rPr>
      </w:pPr>
      <w:r w:rsidRPr="00B96263">
        <w:rPr>
          <w:rFonts w:eastAsia="Yu Mincho"/>
          <w:iCs/>
          <w:color w:val="0070C0"/>
          <w:lang w:eastAsia="ja-JP"/>
        </w:rPr>
        <w:t>-Top-K/1 (%</w:t>
      </w:r>
      <w:proofErr w:type="gramStart"/>
      <w:r w:rsidRPr="00B96263">
        <w:rPr>
          <w:rFonts w:eastAsia="Yu Mincho"/>
          <w:iCs/>
          <w:color w:val="0070C0"/>
          <w:lang w:eastAsia="ja-JP"/>
        </w:rPr>
        <w:t>) :</w:t>
      </w:r>
      <w:proofErr w:type="gramEnd"/>
      <w:r w:rsidRPr="00B96263">
        <w:rPr>
          <w:rFonts w:eastAsia="Yu Mincho"/>
          <w:iCs/>
          <w:color w:val="0070C0"/>
          <w:lang w:eastAsia="ja-JP"/>
        </w:rPr>
        <w:t xml:space="preserve"> the percentage of "the Top-1 strongest beam is one of the Top-K predicted beams"</w:t>
      </w:r>
    </w:p>
    <w:p w14:paraId="1B578692" w14:textId="77777777" w:rsidR="00912148" w:rsidRPr="00B96263" w:rsidRDefault="00912148" w:rsidP="00912148">
      <w:pPr>
        <w:ind w:left="284" w:firstLine="284"/>
        <w:rPr>
          <w:rFonts w:eastAsia="Yu Mincho"/>
          <w:iCs/>
          <w:color w:val="0070C0"/>
          <w:lang w:eastAsia="ja-JP"/>
        </w:rPr>
      </w:pPr>
      <w:r w:rsidRPr="00B96263">
        <w:rPr>
          <w:rFonts w:eastAsia="Yu Mincho"/>
          <w:iCs/>
          <w:color w:val="0070C0"/>
          <w:lang w:eastAsia="ja-JP"/>
        </w:rPr>
        <w:t>-Top-1/K (%</w:t>
      </w:r>
      <w:proofErr w:type="gramStart"/>
      <w:r w:rsidRPr="00B96263">
        <w:rPr>
          <w:rFonts w:eastAsia="Yu Mincho"/>
          <w:iCs/>
          <w:color w:val="0070C0"/>
          <w:lang w:eastAsia="ja-JP"/>
        </w:rPr>
        <w:t>) :</w:t>
      </w:r>
      <w:proofErr w:type="gramEnd"/>
      <w:r w:rsidRPr="00B96263">
        <w:rPr>
          <w:rFonts w:eastAsia="Yu Mincho"/>
          <w:iCs/>
          <w:color w:val="0070C0"/>
          <w:lang w:eastAsia="ja-JP"/>
        </w:rPr>
        <w:t xml:space="preserve"> the percentage of "the Top-1 predicted beam is one of the Top-K strongest beams"</w:t>
      </w:r>
    </w:p>
    <w:p w14:paraId="07D24D4F" w14:textId="77777777" w:rsidR="00912148" w:rsidRPr="00B96263" w:rsidRDefault="00912148" w:rsidP="00912148">
      <w:pPr>
        <w:rPr>
          <w:rFonts w:eastAsia="Yu Mincho"/>
          <w:iCs/>
          <w:color w:val="0070C0"/>
          <w:lang w:eastAsia="ja-JP"/>
        </w:rPr>
      </w:pPr>
      <w:r w:rsidRPr="00B96263">
        <w:rPr>
          <w:rFonts w:eastAsia="Yu Mincho"/>
          <w:iCs/>
          <w:color w:val="0070C0"/>
          <w:lang w:eastAsia="ja-JP"/>
        </w:rPr>
        <w:lastRenderedPageBreak/>
        <w:t>-</w:t>
      </w:r>
      <w:r w:rsidRPr="00B96263">
        <w:rPr>
          <w:rFonts w:eastAsia="Yu Mincho"/>
          <w:iCs/>
          <w:color w:val="0070C0"/>
          <w:lang w:eastAsia="ja-JP"/>
        </w:rPr>
        <w:tab/>
        <w:t xml:space="preserve">Option 3: The successful rate for the correct prediction which is considered as maximum RSRP among </w:t>
      </w:r>
      <w:proofErr w:type="gramStart"/>
      <w:r w:rsidRPr="00B96263">
        <w:rPr>
          <w:rFonts w:eastAsia="Yu Mincho"/>
          <w:iCs/>
          <w:color w:val="0070C0"/>
          <w:lang w:eastAsia="ja-JP"/>
        </w:rPr>
        <w:t>top-K</w:t>
      </w:r>
      <w:proofErr w:type="gramEnd"/>
      <w:r w:rsidRPr="00B96263">
        <w:rPr>
          <w:rFonts w:eastAsia="Yu Mincho"/>
          <w:iCs/>
          <w:color w:val="0070C0"/>
          <w:lang w:eastAsia="ja-JP"/>
        </w:rPr>
        <w:t xml:space="preserve"> predicted beams is larger than the RSRP of the strongest beam – x dB, </w:t>
      </w:r>
    </w:p>
    <w:p w14:paraId="29EC8101" w14:textId="77777777" w:rsidR="00912148" w:rsidRPr="00B96263" w:rsidRDefault="00912148" w:rsidP="00912148">
      <w:pPr>
        <w:ind w:left="284" w:firstLine="284"/>
        <w:rPr>
          <w:rFonts w:eastAsia="Yu Mincho"/>
          <w:iCs/>
          <w:color w:val="0070C0"/>
          <w:lang w:eastAsia="ja-JP"/>
        </w:rPr>
      </w:pPr>
      <w:r w:rsidRPr="00B96263">
        <w:rPr>
          <w:rFonts w:eastAsia="Yu Mincho"/>
          <w:iCs/>
          <w:color w:val="0070C0"/>
          <w:lang w:eastAsia="ja-JP"/>
        </w:rPr>
        <w:t>-Related measurement accuracy can be considered to determine x</w:t>
      </w:r>
    </w:p>
    <w:p w14:paraId="711DCAC4" w14:textId="77777777" w:rsidR="00912148" w:rsidRPr="00B96263" w:rsidRDefault="00912148" w:rsidP="00912148">
      <w:pPr>
        <w:rPr>
          <w:rFonts w:eastAsia="Yu Mincho"/>
          <w:iCs/>
          <w:color w:val="0070C0"/>
          <w:lang w:eastAsia="ja-JP"/>
        </w:rPr>
      </w:pPr>
      <w:r w:rsidRPr="00B96263">
        <w:rPr>
          <w:rFonts w:eastAsia="Yu Mincho"/>
          <w:iCs/>
          <w:color w:val="0070C0"/>
          <w:lang w:eastAsia="ja-JP"/>
        </w:rPr>
        <w:t>-</w:t>
      </w:r>
      <w:r w:rsidRPr="00B96263">
        <w:rPr>
          <w:rFonts w:eastAsia="Yu Mincho"/>
          <w:iCs/>
          <w:color w:val="0070C0"/>
          <w:lang w:eastAsia="ja-JP"/>
        </w:rPr>
        <w:tab/>
        <w:t>Option 4: combinations of above options</w:t>
      </w:r>
    </w:p>
    <w:p w14:paraId="1EF8C561" w14:textId="77777777" w:rsidR="00912148" w:rsidRPr="00B96263" w:rsidRDefault="00912148" w:rsidP="00912148">
      <w:pPr>
        <w:rPr>
          <w:rFonts w:eastAsia="Yu Mincho"/>
          <w:i/>
          <w:color w:val="0070C0"/>
          <w:lang w:val="en-US" w:eastAsia="ja-JP"/>
        </w:rPr>
      </w:pPr>
    </w:p>
    <w:p w14:paraId="48B8DD99" w14:textId="07930A61" w:rsidR="00912148" w:rsidRPr="00B96263" w:rsidRDefault="00912148" w:rsidP="00912148">
      <w:pPr>
        <w:rPr>
          <w:rFonts w:eastAsia="Yu Mincho"/>
          <w:b/>
          <w:color w:val="0070C0"/>
          <w:u w:val="single"/>
          <w:lang w:eastAsia="ja-JP"/>
        </w:rPr>
      </w:pPr>
      <w:r w:rsidRPr="00B96263">
        <w:rPr>
          <w:b/>
          <w:color w:val="0070C0"/>
          <w:u w:val="single"/>
          <w:lang w:eastAsia="ko-KR"/>
        </w:rPr>
        <w:t xml:space="preserve">Issue </w:t>
      </w:r>
      <w:r w:rsidR="00725573" w:rsidRPr="00B96263">
        <w:rPr>
          <w:rFonts w:eastAsia="Yu Mincho" w:hint="eastAsia"/>
          <w:b/>
          <w:color w:val="0070C0"/>
          <w:u w:val="single"/>
          <w:lang w:eastAsia="ja-JP"/>
        </w:rPr>
        <w:t>3</w:t>
      </w:r>
      <w:r w:rsidRPr="00B96263">
        <w:rPr>
          <w:b/>
          <w:color w:val="0070C0"/>
          <w:u w:val="single"/>
          <w:lang w:eastAsia="ko-KR"/>
        </w:rPr>
        <w:t>-</w:t>
      </w:r>
      <w:r w:rsidR="00A229F2" w:rsidRPr="00B96263">
        <w:rPr>
          <w:rFonts w:eastAsia="Yu Mincho" w:hint="eastAsia"/>
          <w:b/>
          <w:color w:val="0070C0"/>
          <w:u w:val="single"/>
          <w:lang w:eastAsia="ja-JP"/>
        </w:rPr>
        <w:t>4</w:t>
      </w:r>
      <w:r w:rsidRPr="00B96263">
        <w:rPr>
          <w:b/>
          <w:color w:val="0070C0"/>
          <w:u w:val="single"/>
          <w:lang w:eastAsia="ko-KR"/>
        </w:rPr>
        <w:t xml:space="preserve">: </w:t>
      </w:r>
      <w:r w:rsidRPr="00B96263">
        <w:rPr>
          <w:rFonts w:eastAsia="Yu Mincho" w:hint="eastAsia"/>
          <w:b/>
          <w:color w:val="0070C0"/>
          <w:u w:val="single"/>
          <w:lang w:eastAsia="ja-JP"/>
        </w:rPr>
        <w:t>Metrics/KPIs for beam prediction</w:t>
      </w:r>
    </w:p>
    <w:p w14:paraId="771A1BBB" w14:textId="77777777" w:rsidR="00912148" w:rsidRPr="00B96263" w:rsidRDefault="00912148" w:rsidP="00912148">
      <w:pPr>
        <w:rPr>
          <w:rFonts w:eastAsia="Yu Mincho"/>
          <w:iCs/>
          <w:color w:val="0070C0"/>
          <w:lang w:eastAsia="ja-JP"/>
        </w:rPr>
      </w:pPr>
      <w:r w:rsidRPr="00B96263">
        <w:rPr>
          <w:rFonts w:eastAsia="Yu Mincho"/>
          <w:iCs/>
          <w:color w:val="0070C0"/>
          <w:lang w:eastAsia="ja-JP"/>
        </w:rPr>
        <w:t>Proposals</w:t>
      </w:r>
    </w:p>
    <w:p w14:paraId="3FA6DD61" w14:textId="77777777"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Option 1: Use Option 1</w:t>
      </w:r>
    </w:p>
    <w:p w14:paraId="7F87A33B" w14:textId="77777777"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Option 2: Use Option 2</w:t>
      </w:r>
    </w:p>
    <w:p w14:paraId="118E1C33" w14:textId="77777777"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 xml:space="preserve">Option 3: </w:t>
      </w:r>
      <w:r w:rsidRPr="00B96263">
        <w:rPr>
          <w:rFonts w:eastAsia="Yu Mincho" w:hint="eastAsia"/>
          <w:iCs/>
          <w:color w:val="0070C0"/>
          <w:lang w:eastAsia="ja-JP"/>
        </w:rPr>
        <w:t>Use combined Option 2 and 3:</w:t>
      </w:r>
    </w:p>
    <w:p w14:paraId="13DC9D7B" w14:textId="77777777" w:rsidR="00912148" w:rsidRPr="00B96263" w:rsidRDefault="00912148" w:rsidP="00912148">
      <w:pPr>
        <w:numPr>
          <w:ilvl w:val="2"/>
          <w:numId w:val="1"/>
        </w:numPr>
        <w:rPr>
          <w:rFonts w:eastAsia="Yu Mincho"/>
          <w:iCs/>
          <w:color w:val="0070C0"/>
          <w:lang w:eastAsia="ja-JP"/>
        </w:rPr>
      </w:pPr>
      <w:r w:rsidRPr="00B96263">
        <w:rPr>
          <w:rFonts w:eastAsia="Yu Mincho"/>
          <w:iCs/>
          <w:color w:val="0070C0"/>
          <w:lang w:eastAsia="ja-JP"/>
        </w:rPr>
        <w:t xml:space="preserve">Option-New: The successful rate for the correct prediction which is considered as "the </w:t>
      </w:r>
      <w:proofErr w:type="gramStart"/>
      <w:r w:rsidRPr="00B96263">
        <w:rPr>
          <w:rFonts w:eastAsia="Yu Mincho"/>
          <w:iCs/>
          <w:color w:val="0070C0"/>
          <w:lang w:eastAsia="ja-JP"/>
        </w:rPr>
        <w:t>Top-1</w:t>
      </w:r>
      <w:proofErr w:type="gramEnd"/>
      <w:r w:rsidRPr="00B96263">
        <w:rPr>
          <w:rFonts w:eastAsia="Yu Mincho"/>
          <w:iCs/>
          <w:color w:val="0070C0"/>
          <w:lang w:eastAsia="ja-JP"/>
        </w:rPr>
        <w:t xml:space="preserve"> predicted beam is one of the Top-K strongest beams, and the Top-1 predicted beam’s ground truth RSRP value is larger than the RSRP of the strongest beam – x dB”</w:t>
      </w:r>
    </w:p>
    <w:p w14:paraId="11924011" w14:textId="77777777" w:rsidR="00912148" w:rsidRPr="00B96263" w:rsidRDefault="00912148" w:rsidP="00446C3A">
      <w:pPr>
        <w:numPr>
          <w:ilvl w:val="3"/>
          <w:numId w:val="1"/>
        </w:numPr>
        <w:rPr>
          <w:rFonts w:eastAsia="Yu Mincho"/>
          <w:iCs/>
          <w:color w:val="0070C0"/>
          <w:lang w:eastAsia="ja-JP"/>
        </w:rPr>
      </w:pPr>
      <w:r w:rsidRPr="00B96263">
        <w:rPr>
          <w:rFonts w:eastAsia="Yu Mincho"/>
          <w:iCs/>
          <w:color w:val="0070C0"/>
          <w:lang w:eastAsia="ja-JP"/>
        </w:rPr>
        <w:t>FFS: K = 2 and x = 3 as baseline</w:t>
      </w:r>
    </w:p>
    <w:p w14:paraId="32B0917C" w14:textId="2860546C"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 xml:space="preserve">Option 4: </w:t>
      </w:r>
      <w:r w:rsidR="00055C98" w:rsidRPr="00B96263">
        <w:rPr>
          <w:rFonts w:eastAsia="Yu Mincho" w:hint="eastAsia"/>
          <w:iCs/>
          <w:color w:val="0070C0"/>
          <w:lang w:eastAsia="ja-JP"/>
        </w:rPr>
        <w:t>Add new metric:</w:t>
      </w:r>
    </w:p>
    <w:p w14:paraId="3D875264" w14:textId="56F7C7B4" w:rsidR="00055C98" w:rsidRPr="00B96263" w:rsidRDefault="00055C98" w:rsidP="00055C98">
      <w:pPr>
        <w:numPr>
          <w:ilvl w:val="3"/>
          <w:numId w:val="1"/>
        </w:numPr>
        <w:spacing w:after="0"/>
        <w:rPr>
          <w:rFonts w:eastAsia="MS Mincho"/>
          <w:b/>
          <w:bCs/>
        </w:rPr>
      </w:pPr>
      <w:proofErr w:type="gramStart"/>
      <w:r w:rsidRPr="00B96263">
        <w:rPr>
          <w:rFonts w:eastAsia="MS Mincho"/>
          <w:b/>
          <w:bCs/>
        </w:rPr>
        <w:t>Top-K</w:t>
      </w:r>
      <w:proofErr w:type="gramEnd"/>
      <w:r w:rsidRPr="00B96263">
        <w:rPr>
          <w:rFonts w:eastAsia="MS Mincho"/>
          <w:b/>
          <w:bCs/>
        </w:rPr>
        <w:t>/N (%): the percentage of "the Top-N genie-aided beam is one of the Top-K predicted beams". FFS how N is derived.</w:t>
      </w:r>
    </w:p>
    <w:p w14:paraId="3ACA1C90" w14:textId="28E513DF"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 xml:space="preserve">Option </w:t>
      </w:r>
      <w:r w:rsidRPr="00B96263">
        <w:rPr>
          <w:rFonts w:eastAsia="Yu Mincho" w:hint="eastAsia"/>
          <w:iCs/>
          <w:color w:val="0070C0"/>
          <w:lang w:eastAsia="ja-JP"/>
        </w:rPr>
        <w:t>5</w:t>
      </w:r>
      <w:r w:rsidRPr="00B96263">
        <w:rPr>
          <w:rFonts w:eastAsia="Yu Mincho"/>
          <w:iCs/>
          <w:color w:val="0070C0"/>
          <w:lang w:eastAsia="ja-JP"/>
        </w:rPr>
        <w:t xml:space="preserve">: </w:t>
      </w:r>
      <w:r w:rsidR="00520021" w:rsidRPr="00B96263">
        <w:rPr>
          <w:rFonts w:eastAsia="Yu Mincho" w:hint="eastAsia"/>
          <w:iCs/>
          <w:color w:val="0070C0"/>
          <w:lang w:eastAsia="ja-JP"/>
        </w:rPr>
        <w:t>Add a requirement</w:t>
      </w:r>
      <w:r w:rsidRPr="00B96263">
        <w:rPr>
          <w:rFonts w:eastAsia="Yu Mincho"/>
          <w:iCs/>
          <w:color w:val="0070C0"/>
          <w:lang w:eastAsia="ja-JP"/>
        </w:rPr>
        <w:t xml:space="preserve"> based on relative difference between predictions </w:t>
      </w:r>
      <w:r w:rsidR="00520021" w:rsidRPr="00B96263">
        <w:rPr>
          <w:rFonts w:eastAsia="Yu Mincho" w:hint="eastAsia"/>
          <w:iCs/>
          <w:color w:val="0070C0"/>
          <w:lang w:eastAsia="ja-JP"/>
        </w:rPr>
        <w:t xml:space="preserve">under different conditions/inputs (for example varying signal levels by N dBs </w:t>
      </w:r>
      <w:r w:rsidR="0046487F" w:rsidRPr="00B96263">
        <w:rPr>
          <w:rFonts w:eastAsia="Yu Mincho" w:hint="eastAsia"/>
          <w:iCs/>
          <w:color w:val="0070C0"/>
          <w:lang w:eastAsia="ja-JP"/>
        </w:rPr>
        <w:t xml:space="preserve">but maintain same </w:t>
      </w:r>
      <w:r w:rsidR="0046487F" w:rsidRPr="00B96263">
        <w:rPr>
          <w:rFonts w:eastAsia="Yu Mincho"/>
          <w:iCs/>
          <w:color w:val="0070C0"/>
          <w:lang w:eastAsia="ja-JP"/>
        </w:rPr>
        <w:t>relative</w:t>
      </w:r>
      <w:r w:rsidR="0046487F" w:rsidRPr="00B96263">
        <w:rPr>
          <w:rFonts w:eastAsia="Yu Mincho" w:hint="eastAsia"/>
          <w:iCs/>
          <w:color w:val="0070C0"/>
          <w:lang w:eastAsia="ja-JP"/>
        </w:rPr>
        <w:t xml:space="preserve"> difference)</w:t>
      </w:r>
      <w:r w:rsidRPr="00B96263">
        <w:rPr>
          <w:rFonts w:eastAsia="Yu Mincho"/>
          <w:iCs/>
          <w:color w:val="0070C0"/>
          <w:lang w:eastAsia="ja-JP"/>
        </w:rPr>
        <w:t>.</w:t>
      </w:r>
    </w:p>
    <w:p w14:paraId="76B683F8" w14:textId="77777777" w:rsidR="00912148" w:rsidRPr="00B96263" w:rsidRDefault="00912148" w:rsidP="00446C3A">
      <w:pPr>
        <w:numPr>
          <w:ilvl w:val="3"/>
          <w:numId w:val="1"/>
        </w:numPr>
        <w:rPr>
          <w:rFonts w:eastAsia="Yu Mincho"/>
          <w:iCs/>
          <w:color w:val="0070C0"/>
          <w:lang w:eastAsia="ja-JP"/>
        </w:rPr>
      </w:pPr>
      <w:r w:rsidRPr="00B96263">
        <w:rPr>
          <w:rFonts w:eastAsia="Yu Mincho"/>
          <w:iCs/>
          <w:color w:val="0070C0"/>
          <w:lang w:eastAsia="ja-JP"/>
        </w:rPr>
        <w:t xml:space="preserve">consider defining multiple tests under different conditions but with the same </w:t>
      </w:r>
      <w:proofErr w:type="gramStart"/>
      <w:r w:rsidRPr="00B96263">
        <w:rPr>
          <w:rFonts w:eastAsia="Yu Mincho"/>
          <w:iCs/>
          <w:color w:val="0070C0"/>
          <w:lang w:eastAsia="ja-JP"/>
        </w:rPr>
        <w:t>outcome(</w:t>
      </w:r>
      <w:proofErr w:type="gramEnd"/>
      <w:r w:rsidRPr="00B96263">
        <w:rPr>
          <w:rFonts w:eastAsia="Yu Mincho"/>
          <w:iCs/>
          <w:color w:val="0070C0"/>
          <w:lang w:eastAsia="ja-JP"/>
        </w:rPr>
        <w:t>same predicted beam)</w:t>
      </w:r>
    </w:p>
    <w:p w14:paraId="52F1C21F" w14:textId="33D76182"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 xml:space="preserve">Option 6: </w:t>
      </w:r>
      <w:r w:rsidR="00AA63D1" w:rsidRPr="00B96263">
        <w:rPr>
          <w:rFonts w:eastAsia="Yu Mincho" w:hint="eastAsia"/>
          <w:iCs/>
          <w:color w:val="0070C0"/>
          <w:lang w:eastAsia="ja-JP"/>
        </w:rPr>
        <w:t>both RSRP accuracy and beam prediction accuracy are used as KPIs for beam prediction</w:t>
      </w:r>
    </w:p>
    <w:p w14:paraId="559AC513" w14:textId="739674DB" w:rsidR="00AA63D1" w:rsidRPr="00B96263" w:rsidRDefault="00A229F2" w:rsidP="00AA63D1">
      <w:pPr>
        <w:numPr>
          <w:ilvl w:val="3"/>
          <w:numId w:val="1"/>
        </w:numPr>
        <w:rPr>
          <w:rFonts w:eastAsia="Yu Mincho"/>
          <w:iCs/>
          <w:color w:val="0070C0"/>
          <w:lang w:eastAsia="ja-JP"/>
        </w:rPr>
      </w:pPr>
      <w:r w:rsidRPr="00B96263">
        <w:rPr>
          <w:rFonts w:eastAsia="Yu Mincho" w:hint="eastAsia"/>
          <w:iCs/>
          <w:color w:val="0070C0"/>
          <w:lang w:eastAsia="ja-JP"/>
        </w:rPr>
        <w:t>RSRP absolute accuracy applies to all predicted beams</w:t>
      </w:r>
    </w:p>
    <w:p w14:paraId="1FB0F103" w14:textId="77777777" w:rsidR="00912148" w:rsidRPr="00B96263" w:rsidRDefault="00912148" w:rsidP="00912148">
      <w:pPr>
        <w:numPr>
          <w:ilvl w:val="0"/>
          <w:numId w:val="1"/>
        </w:numPr>
        <w:rPr>
          <w:rFonts w:eastAsia="Yu Mincho"/>
          <w:iCs/>
          <w:color w:val="0070C0"/>
          <w:lang w:eastAsia="ja-JP"/>
        </w:rPr>
      </w:pPr>
      <w:r w:rsidRPr="00B96263">
        <w:rPr>
          <w:rFonts w:eastAsia="Yu Mincho"/>
          <w:iCs/>
          <w:color w:val="0070C0"/>
          <w:lang w:eastAsia="ja-JP"/>
        </w:rPr>
        <w:t>Recommended WF</w:t>
      </w:r>
    </w:p>
    <w:p w14:paraId="621ABA15" w14:textId="77777777" w:rsidR="00912148" w:rsidRPr="00B96263" w:rsidRDefault="00912148" w:rsidP="00912148">
      <w:pPr>
        <w:numPr>
          <w:ilvl w:val="1"/>
          <w:numId w:val="1"/>
        </w:numPr>
        <w:ind w:left="2487"/>
        <w:rPr>
          <w:rFonts w:eastAsia="Yu Mincho"/>
          <w:iCs/>
          <w:color w:val="0070C0"/>
          <w:lang w:eastAsia="ja-JP"/>
        </w:rPr>
      </w:pPr>
      <w:r w:rsidRPr="00B96263">
        <w:rPr>
          <w:rFonts w:eastAsia="Yu Mincho"/>
          <w:iCs/>
          <w:color w:val="0070C0"/>
          <w:lang w:eastAsia="ja-JP"/>
        </w:rPr>
        <w:t>To be discussed</w:t>
      </w:r>
    </w:p>
    <w:p w14:paraId="553A7BB4" w14:textId="030577AD" w:rsidR="00752BC3" w:rsidRPr="00B96263" w:rsidRDefault="00912148" w:rsidP="00A229F2">
      <w:pPr>
        <w:rPr>
          <w:rFonts w:eastAsia="Yu Mincho"/>
          <w:iCs/>
          <w:color w:val="0070C0"/>
          <w:lang w:eastAsia="ja-JP"/>
        </w:rPr>
      </w:pPr>
      <w:r w:rsidRPr="00B96263">
        <w:rPr>
          <w:rFonts w:eastAsia="Yu Mincho"/>
          <w:iCs/>
          <w:color w:val="0070C0"/>
          <w:lang w:eastAsia="ja-JP"/>
        </w:rPr>
        <w:t xml:space="preserve">Companies suggesting </w:t>
      </w:r>
      <w:proofErr w:type="gramStart"/>
      <w:r w:rsidRPr="00B96263">
        <w:rPr>
          <w:rFonts w:eastAsia="Yu Mincho"/>
          <w:iCs/>
          <w:color w:val="0070C0"/>
          <w:lang w:eastAsia="ja-JP"/>
        </w:rPr>
        <w:t>to use</w:t>
      </w:r>
      <w:proofErr w:type="gramEnd"/>
      <w:r w:rsidRPr="00B96263">
        <w:rPr>
          <w:rFonts w:eastAsia="Yu Mincho"/>
          <w:iCs/>
          <w:color w:val="0070C0"/>
          <w:lang w:eastAsia="ja-JP"/>
        </w:rPr>
        <w:t xml:space="preserve"> different metrics(new) should come up with a concrete proposal </w:t>
      </w:r>
    </w:p>
    <w:p w14:paraId="0C152329" w14:textId="1873D51F" w:rsidR="00752BC3" w:rsidRPr="00B96263" w:rsidRDefault="00752BC3" w:rsidP="00752BC3">
      <w:pPr>
        <w:pStyle w:val="Heading3"/>
        <w:rPr>
          <w:sz w:val="24"/>
          <w:szCs w:val="16"/>
        </w:rPr>
      </w:pPr>
      <w:r w:rsidRPr="00B96263">
        <w:rPr>
          <w:sz w:val="24"/>
          <w:szCs w:val="16"/>
        </w:rPr>
        <w:t xml:space="preserve">Sub-topic </w:t>
      </w:r>
      <w:r w:rsidR="00082E65" w:rsidRPr="00B96263">
        <w:rPr>
          <w:rFonts w:eastAsia="Yu Mincho" w:hint="eastAsia"/>
          <w:sz w:val="24"/>
          <w:szCs w:val="16"/>
          <w:lang w:eastAsia="ja-JP"/>
        </w:rPr>
        <w:t>3</w:t>
      </w:r>
      <w:r w:rsidRPr="00B96263">
        <w:rPr>
          <w:sz w:val="24"/>
          <w:szCs w:val="16"/>
        </w:rPr>
        <w:t>-5</w:t>
      </w:r>
    </w:p>
    <w:p w14:paraId="21F2833C" w14:textId="7A1854B5" w:rsidR="00752BC3" w:rsidRPr="00B96263" w:rsidRDefault="006B1840" w:rsidP="00752BC3">
      <w:pPr>
        <w:rPr>
          <w:rFonts w:eastAsia="Yu Mincho"/>
          <w:i/>
          <w:color w:val="0070C0"/>
          <w:lang w:val="en-US" w:eastAsia="ja-JP"/>
        </w:rPr>
      </w:pPr>
      <w:r w:rsidRPr="00B96263">
        <w:rPr>
          <w:rFonts w:eastAsia="Yu Mincho" w:hint="eastAsia"/>
          <w:i/>
          <w:color w:val="0070C0"/>
          <w:lang w:val="en-US" w:eastAsia="ja-JP"/>
        </w:rPr>
        <w:t>Prediction delay requirements</w:t>
      </w:r>
    </w:p>
    <w:p w14:paraId="6FA15622" w14:textId="28349CC1" w:rsidR="00752BC3" w:rsidRPr="00B96263" w:rsidRDefault="00752BC3" w:rsidP="00752BC3">
      <w:pPr>
        <w:rPr>
          <w:rFonts w:eastAsia="Yu Mincho"/>
          <w:b/>
          <w:color w:val="0070C0"/>
          <w:u w:val="single"/>
          <w:lang w:eastAsia="ja-JP"/>
        </w:rPr>
      </w:pPr>
      <w:r w:rsidRPr="00B96263">
        <w:rPr>
          <w:b/>
          <w:color w:val="0070C0"/>
          <w:u w:val="single"/>
          <w:lang w:eastAsia="ko-KR"/>
        </w:rPr>
        <w:t xml:space="preserve">Issue </w:t>
      </w:r>
      <w:r w:rsidR="00082E65" w:rsidRPr="00B96263">
        <w:rPr>
          <w:rFonts w:eastAsia="Yu Mincho" w:hint="eastAsia"/>
          <w:b/>
          <w:color w:val="0070C0"/>
          <w:u w:val="single"/>
          <w:lang w:eastAsia="ja-JP"/>
        </w:rPr>
        <w:t>3</w:t>
      </w:r>
      <w:r w:rsidRPr="00B96263">
        <w:rPr>
          <w:b/>
          <w:color w:val="0070C0"/>
          <w:u w:val="single"/>
          <w:lang w:eastAsia="ko-KR"/>
        </w:rPr>
        <w:t xml:space="preserve">-5: </w:t>
      </w:r>
      <w:r w:rsidR="006B1840" w:rsidRPr="00B96263">
        <w:rPr>
          <w:rFonts w:eastAsia="Yu Mincho" w:hint="eastAsia"/>
          <w:b/>
          <w:color w:val="0070C0"/>
          <w:u w:val="single"/>
          <w:lang w:eastAsia="ja-JP"/>
        </w:rPr>
        <w:t>Prediction delay requirements</w:t>
      </w:r>
    </w:p>
    <w:p w14:paraId="1B723F2E"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08EE7FB0" w14:textId="483E206B"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2878BC" w:rsidRPr="00B96263">
        <w:rPr>
          <w:rFonts w:eastAsia="Yu Mincho" w:hint="eastAsia"/>
          <w:color w:val="0070C0"/>
          <w:szCs w:val="24"/>
          <w:lang w:eastAsia="ja-JP"/>
        </w:rPr>
        <w:t>Prediction delay</w:t>
      </w:r>
      <w:r w:rsidR="001E3965" w:rsidRPr="00B96263">
        <w:rPr>
          <w:rFonts w:eastAsia="Yu Mincho" w:hint="eastAsia"/>
          <w:color w:val="0070C0"/>
          <w:szCs w:val="24"/>
          <w:lang w:eastAsia="ja-JP"/>
        </w:rPr>
        <w:t xml:space="preserve"> requirements to include</w:t>
      </w:r>
      <w:r w:rsidR="002878BC" w:rsidRPr="00B96263">
        <w:rPr>
          <w:rFonts w:eastAsia="Yu Mincho" w:hint="eastAsia"/>
          <w:color w:val="0070C0"/>
          <w:szCs w:val="24"/>
          <w:lang w:eastAsia="ja-JP"/>
        </w:rPr>
        <w:t>:</w:t>
      </w:r>
    </w:p>
    <w:p w14:paraId="6A49AB06" w14:textId="005A8503" w:rsidR="00752BC3" w:rsidRPr="00B96263" w:rsidRDefault="001E3965"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Measurement</w:t>
      </w:r>
      <w:r w:rsidRPr="00B96263">
        <w:rPr>
          <w:rFonts w:eastAsia="Yu Mincho" w:hint="eastAsia"/>
          <w:color w:val="0070C0"/>
          <w:szCs w:val="24"/>
          <w:lang w:eastAsia="ja-JP"/>
        </w:rPr>
        <w:t xml:space="preserve"> for prediction</w:t>
      </w:r>
    </w:p>
    <w:p w14:paraId="38918A32" w14:textId="098F44AB" w:rsidR="001E3965" w:rsidRPr="00B96263" w:rsidRDefault="001E3965"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Inference delay</w:t>
      </w:r>
    </w:p>
    <w:p w14:paraId="3628D158" w14:textId="311E29C9" w:rsidR="009C5C4F" w:rsidRPr="00B96263" w:rsidRDefault="009C5C4F"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O</w:t>
      </w:r>
      <w:r w:rsidRPr="00B96263">
        <w:rPr>
          <w:rFonts w:eastAsia="Yu Mincho" w:hint="eastAsia"/>
          <w:color w:val="0070C0"/>
          <w:szCs w:val="24"/>
          <w:lang w:eastAsia="ja-JP"/>
        </w:rPr>
        <w:t>ther components are FFS</w:t>
      </w:r>
    </w:p>
    <w:p w14:paraId="2732EED5" w14:textId="3D671332"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7140BC" w:rsidRPr="00B96263">
        <w:rPr>
          <w:rFonts w:eastAsia="Yu Mincho" w:hint="eastAsia"/>
          <w:color w:val="0070C0"/>
          <w:szCs w:val="24"/>
          <w:lang w:eastAsia="ja-JP"/>
        </w:rPr>
        <w:t xml:space="preserve">Do not define </w:t>
      </w:r>
      <w:r w:rsidR="00B67D63" w:rsidRPr="00B96263">
        <w:rPr>
          <w:rFonts w:eastAsia="Yu Mincho" w:hint="eastAsia"/>
          <w:color w:val="0070C0"/>
          <w:szCs w:val="24"/>
          <w:lang w:eastAsia="ja-JP"/>
        </w:rPr>
        <w:t>prediction delay, the measurement delay is enough</w:t>
      </w:r>
    </w:p>
    <w:p w14:paraId="799DF7AF" w14:textId="5B3F4B78" w:rsidR="007140BC" w:rsidRPr="00B96263" w:rsidRDefault="007140BC"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3: others</w:t>
      </w:r>
    </w:p>
    <w:p w14:paraId="68011933"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D309FBC" w14:textId="1C651C3D" w:rsidR="00752BC3" w:rsidRPr="00B96263" w:rsidRDefault="009C5C4F"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lastRenderedPageBreak/>
        <w:t>Option 1</w:t>
      </w:r>
    </w:p>
    <w:p w14:paraId="06B6C2C0" w14:textId="3DD9EF96" w:rsidR="009C5C4F" w:rsidRPr="00B96263" w:rsidRDefault="009C5C4F" w:rsidP="009C5C4F">
      <w:pPr>
        <w:spacing w:after="120"/>
        <w:rPr>
          <w:rFonts w:eastAsia="Yu Mincho"/>
          <w:color w:val="0070C0"/>
          <w:szCs w:val="24"/>
          <w:lang w:eastAsia="ja-JP"/>
        </w:rPr>
      </w:pPr>
      <w:r w:rsidRPr="00B96263">
        <w:rPr>
          <w:rFonts w:eastAsia="Yu Mincho" w:hint="eastAsia"/>
          <w:color w:val="0070C0"/>
          <w:szCs w:val="24"/>
          <w:lang w:eastAsia="ja-JP"/>
        </w:rPr>
        <w:t xml:space="preserve">It was also proposed to include the reporting delay in the requirement but so </w:t>
      </w:r>
      <w:proofErr w:type="gramStart"/>
      <w:r w:rsidRPr="00B96263">
        <w:rPr>
          <w:rFonts w:eastAsia="Yu Mincho" w:hint="eastAsia"/>
          <w:color w:val="0070C0"/>
          <w:szCs w:val="24"/>
          <w:lang w:eastAsia="ja-JP"/>
        </w:rPr>
        <w:t>far  reporting</w:t>
      </w:r>
      <w:proofErr w:type="gramEnd"/>
      <w:r w:rsidRPr="00B96263">
        <w:rPr>
          <w:rFonts w:eastAsia="Yu Mincho" w:hint="eastAsia"/>
          <w:color w:val="0070C0"/>
          <w:szCs w:val="24"/>
          <w:lang w:eastAsia="ja-JP"/>
        </w:rPr>
        <w:t xml:space="preserve"> delays are not included in </w:t>
      </w:r>
      <w:r w:rsidRPr="00B96263">
        <w:rPr>
          <w:rFonts w:eastAsia="Yu Mincho"/>
          <w:color w:val="0070C0"/>
          <w:szCs w:val="24"/>
          <w:lang w:eastAsia="ja-JP"/>
        </w:rPr>
        <w:t>the</w:t>
      </w:r>
      <w:r w:rsidRPr="00B96263">
        <w:rPr>
          <w:rFonts w:eastAsia="Yu Mincho" w:hint="eastAsia"/>
          <w:color w:val="0070C0"/>
          <w:szCs w:val="24"/>
          <w:lang w:eastAsia="ja-JP"/>
        </w:rPr>
        <w:t xml:space="preserve"> RRM requirements</w:t>
      </w:r>
    </w:p>
    <w:p w14:paraId="1D6C997C" w14:textId="1CD31CA5" w:rsidR="00752BC3" w:rsidRPr="00B96263" w:rsidRDefault="00752BC3" w:rsidP="00752BC3">
      <w:pPr>
        <w:pStyle w:val="Heading3"/>
        <w:rPr>
          <w:sz w:val="24"/>
          <w:szCs w:val="16"/>
        </w:rPr>
      </w:pPr>
      <w:r w:rsidRPr="00B96263">
        <w:rPr>
          <w:sz w:val="24"/>
          <w:szCs w:val="16"/>
        </w:rPr>
        <w:t xml:space="preserve">Sub-topic </w:t>
      </w:r>
      <w:r w:rsidR="006729FF" w:rsidRPr="00B96263">
        <w:rPr>
          <w:rFonts w:eastAsia="Yu Mincho" w:hint="eastAsia"/>
          <w:sz w:val="24"/>
          <w:szCs w:val="16"/>
          <w:lang w:eastAsia="ja-JP"/>
        </w:rPr>
        <w:t>3</w:t>
      </w:r>
      <w:r w:rsidRPr="00B96263">
        <w:rPr>
          <w:sz w:val="24"/>
          <w:szCs w:val="16"/>
        </w:rPr>
        <w:t>-6</w:t>
      </w:r>
    </w:p>
    <w:p w14:paraId="11DC7668" w14:textId="4F77BF6E" w:rsidR="00082E65" w:rsidRPr="00B96263" w:rsidRDefault="003761EC" w:rsidP="00082E65">
      <w:pPr>
        <w:rPr>
          <w:i/>
          <w:color w:val="0070C0"/>
          <w:lang w:val="en-US" w:eastAsia="zh-CN"/>
        </w:rPr>
      </w:pPr>
      <w:r w:rsidRPr="00B96263">
        <w:rPr>
          <w:rFonts w:eastAsia="Yu Mincho" w:hint="eastAsia"/>
          <w:i/>
          <w:color w:val="0070C0"/>
          <w:lang w:val="en-US" w:eastAsia="ja-JP"/>
        </w:rPr>
        <w:t>RSRP Error modeling in simulations</w:t>
      </w:r>
    </w:p>
    <w:p w14:paraId="51B720AA" w14:textId="348A4F08" w:rsidR="00082E65" w:rsidRPr="00B96263" w:rsidRDefault="003761EC" w:rsidP="00082E65">
      <w:pPr>
        <w:rPr>
          <w:i/>
          <w:color w:val="0070C0"/>
          <w:lang w:val="en-US" w:eastAsia="zh-CN"/>
        </w:rPr>
      </w:pPr>
      <w:r w:rsidRPr="00B96263">
        <w:rPr>
          <w:rFonts w:eastAsia="Yu Mincho" w:hint="eastAsia"/>
          <w:iCs/>
          <w:color w:val="0070C0"/>
          <w:lang w:val="en-US" w:eastAsia="ja-JP"/>
        </w:rPr>
        <w:t xml:space="preserve">Initial simulation assumptions for </w:t>
      </w:r>
      <w:r w:rsidRPr="00B96263">
        <w:rPr>
          <w:rFonts w:eastAsia="Yu Mincho"/>
          <w:iCs/>
          <w:color w:val="0070C0"/>
          <w:lang w:val="en-US" w:eastAsia="ja-JP"/>
        </w:rPr>
        <w:t>assessing</w:t>
      </w:r>
      <w:r w:rsidRPr="00B96263">
        <w:rPr>
          <w:rFonts w:eastAsia="Yu Mincho" w:hint="eastAsia"/>
          <w:iCs/>
          <w:color w:val="0070C0"/>
          <w:lang w:val="en-US" w:eastAsia="ja-JP"/>
        </w:rPr>
        <w:t xml:space="preserve"> the impact that the measurement error has on prediction accuracy/</w:t>
      </w:r>
      <w:r w:rsidR="006729FF" w:rsidRPr="00B96263">
        <w:rPr>
          <w:rFonts w:eastAsia="Yu Mincho" w:hint="eastAsia"/>
          <w:iCs/>
          <w:color w:val="0070C0"/>
          <w:lang w:val="en-US" w:eastAsia="ja-JP"/>
        </w:rPr>
        <w:t xml:space="preserve"> </w:t>
      </w:r>
      <w:r w:rsidRPr="00B96263">
        <w:rPr>
          <w:rFonts w:eastAsia="Yu Mincho" w:hint="eastAsia"/>
          <w:iCs/>
          <w:color w:val="0070C0"/>
          <w:lang w:val="en-US" w:eastAsia="ja-JP"/>
        </w:rPr>
        <w:t>performance were agreed i</w:t>
      </w:r>
      <w:r w:rsidR="00082E65" w:rsidRPr="00B96263">
        <w:rPr>
          <w:rFonts w:eastAsia="Yu Mincho" w:hint="eastAsia"/>
          <w:iCs/>
          <w:color w:val="0070C0"/>
          <w:lang w:val="en-US" w:eastAsia="ja-JP"/>
        </w:rPr>
        <w:t>n the previous RAN4 meeting</w:t>
      </w:r>
      <w:r w:rsidRPr="00B96263">
        <w:rPr>
          <w:rFonts w:eastAsia="Yu Mincho" w:hint="eastAsia"/>
          <w:iCs/>
          <w:color w:val="0070C0"/>
          <w:lang w:val="en-US" w:eastAsia="ja-JP"/>
        </w:rPr>
        <w:t xml:space="preserve">. The RSRP measurement error modeling </w:t>
      </w:r>
      <w:r w:rsidR="006729FF" w:rsidRPr="00B96263">
        <w:rPr>
          <w:rFonts w:eastAsia="Yu Mincho" w:hint="eastAsia"/>
          <w:iCs/>
          <w:color w:val="0070C0"/>
          <w:lang w:val="en-US" w:eastAsia="ja-JP"/>
        </w:rPr>
        <w:t>should be further discussed/refined</w:t>
      </w:r>
      <w:r w:rsidR="00624903" w:rsidRPr="00B96263">
        <w:rPr>
          <w:rFonts w:eastAsia="Yu Mincho" w:hint="eastAsia"/>
          <w:iCs/>
          <w:color w:val="0070C0"/>
          <w:lang w:val="en-US" w:eastAsia="ja-JP"/>
        </w:rPr>
        <w:t>.</w:t>
      </w:r>
    </w:p>
    <w:p w14:paraId="796CEC07" w14:textId="6F5042EF" w:rsidR="00082E65" w:rsidRPr="00B96263" w:rsidRDefault="00082E65" w:rsidP="00082E65">
      <w:pPr>
        <w:rPr>
          <w:rFonts w:eastAsia="Yu Mincho"/>
          <w:b/>
          <w:color w:val="0070C0"/>
          <w:u w:val="single"/>
          <w:lang w:eastAsia="ja-JP"/>
        </w:rPr>
      </w:pPr>
      <w:r w:rsidRPr="00B96263">
        <w:rPr>
          <w:b/>
          <w:color w:val="0070C0"/>
          <w:u w:val="single"/>
          <w:lang w:eastAsia="ko-KR"/>
        </w:rPr>
        <w:t xml:space="preserve">Issue </w:t>
      </w:r>
      <w:r w:rsidR="006729FF" w:rsidRPr="00B96263">
        <w:rPr>
          <w:rFonts w:eastAsia="Yu Mincho" w:hint="eastAsia"/>
          <w:b/>
          <w:color w:val="0070C0"/>
          <w:u w:val="single"/>
          <w:lang w:eastAsia="ja-JP"/>
        </w:rPr>
        <w:t>3</w:t>
      </w:r>
      <w:r w:rsidRPr="00B96263">
        <w:rPr>
          <w:b/>
          <w:color w:val="0070C0"/>
          <w:u w:val="single"/>
          <w:lang w:eastAsia="ko-KR"/>
        </w:rPr>
        <w:t>-6:</w:t>
      </w:r>
      <w:r w:rsidRPr="00B96263">
        <w:rPr>
          <w:b/>
          <w:color w:val="0070C0"/>
          <w:u w:val="single"/>
          <w:lang w:eastAsia="ko-KR"/>
        </w:rPr>
        <w:tab/>
      </w:r>
      <w:r w:rsidRPr="00B96263">
        <w:rPr>
          <w:rFonts w:eastAsia="Yu Mincho" w:hint="eastAsia"/>
          <w:b/>
          <w:color w:val="0070C0"/>
          <w:u w:val="single"/>
          <w:lang w:eastAsia="ja-JP"/>
        </w:rPr>
        <w:t>Measurement error impact evaluation</w:t>
      </w:r>
    </w:p>
    <w:p w14:paraId="62A7B350" w14:textId="77777777" w:rsidR="00082E65" w:rsidRPr="00B96263" w:rsidRDefault="00082E65" w:rsidP="00082E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5696FE1F" w14:textId="0CADCF04" w:rsidR="00082E65" w:rsidRPr="00B96263" w:rsidRDefault="00082E65" w:rsidP="00082E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3438AA" w:rsidRPr="00B96263">
        <w:rPr>
          <w:rFonts w:eastAsia="Yu Mincho" w:hint="eastAsia"/>
          <w:color w:val="0070C0"/>
          <w:szCs w:val="24"/>
          <w:lang w:eastAsia="ja-JP"/>
        </w:rPr>
        <w:t xml:space="preserve">model </w:t>
      </w:r>
      <w:r w:rsidR="001B5308" w:rsidRPr="00B96263">
        <w:rPr>
          <w:rFonts w:eastAsia="Yu Mincho" w:hint="eastAsia"/>
          <w:color w:val="0070C0"/>
          <w:szCs w:val="24"/>
          <w:lang w:eastAsia="ja-JP"/>
        </w:rPr>
        <w:t xml:space="preserve">RF error </w:t>
      </w:r>
      <w:r w:rsidR="003438AA" w:rsidRPr="00B96263">
        <w:rPr>
          <w:rFonts w:eastAsia="Yu Mincho" w:hint="eastAsia"/>
          <w:color w:val="0070C0"/>
          <w:szCs w:val="24"/>
          <w:lang w:eastAsia="ja-JP"/>
        </w:rPr>
        <w:t xml:space="preserve">as same within an RF module but varies </w:t>
      </w:r>
      <w:r w:rsidR="003438AA" w:rsidRPr="00B96263">
        <w:rPr>
          <w:rFonts w:eastAsia="Yu Mincho"/>
          <w:color w:val="0070C0"/>
          <w:szCs w:val="24"/>
          <w:lang w:eastAsia="ja-JP"/>
        </w:rPr>
        <w:t>across</w:t>
      </w:r>
      <w:r w:rsidR="003438AA" w:rsidRPr="00B96263">
        <w:rPr>
          <w:rFonts w:eastAsia="Yu Mincho" w:hint="eastAsia"/>
          <w:color w:val="0070C0"/>
          <w:szCs w:val="24"/>
          <w:lang w:eastAsia="ja-JP"/>
        </w:rPr>
        <w:t xml:space="preserve"> mod</w:t>
      </w:r>
      <w:r w:rsidR="00E67894" w:rsidRPr="00B96263">
        <w:rPr>
          <w:rFonts w:eastAsia="Yu Mincho" w:hint="eastAsia"/>
          <w:color w:val="0070C0"/>
          <w:szCs w:val="24"/>
          <w:lang w:eastAsia="ja-JP"/>
        </w:rPr>
        <w:t>ules, FFS the distribution</w:t>
      </w:r>
      <w:r w:rsidR="003438AA" w:rsidRPr="00B96263">
        <w:rPr>
          <w:rFonts w:eastAsia="Yu Mincho" w:hint="eastAsia"/>
          <w:color w:val="0070C0"/>
          <w:szCs w:val="24"/>
          <w:lang w:eastAsia="ja-JP"/>
        </w:rPr>
        <w:t xml:space="preserve"> </w:t>
      </w:r>
    </w:p>
    <w:p w14:paraId="280FC061" w14:textId="690D7907" w:rsidR="00082E65" w:rsidRPr="00B96263" w:rsidRDefault="00082E65" w:rsidP="00082E65">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sidRPr="00B96263">
        <w:rPr>
          <w:rFonts w:eastAsia="SimSun"/>
          <w:color w:val="0070C0"/>
          <w:szCs w:val="24"/>
          <w:lang w:eastAsia="zh-CN"/>
        </w:rPr>
        <w:t xml:space="preserve">Option 2: </w:t>
      </w:r>
      <w:r w:rsidR="006150C6" w:rsidRPr="00B96263">
        <w:rPr>
          <w:rFonts w:eastAsia="Yu Mincho" w:hint="eastAsia"/>
          <w:color w:val="0070C0"/>
          <w:szCs w:val="24"/>
          <w:lang w:eastAsia="ja-JP"/>
        </w:rPr>
        <w:t>Gaussian distribution with</w:t>
      </w:r>
      <w:r w:rsidR="00406016" w:rsidRPr="00B96263">
        <w:rPr>
          <w:rFonts w:eastAsia="Yu Mincho" w:hint="eastAsia"/>
          <w:color w:val="0070C0"/>
          <w:szCs w:val="24"/>
          <w:lang w:eastAsia="ja-JP"/>
        </w:rPr>
        <w:t xml:space="preserve"> +/- 2.5dB for BB errors and total of +/-</w:t>
      </w:r>
      <w:r w:rsidR="00C904BB" w:rsidRPr="00B96263">
        <w:rPr>
          <w:rFonts w:eastAsia="Yu Mincho" w:hint="eastAsia"/>
          <w:color w:val="0070C0"/>
          <w:szCs w:val="24"/>
          <w:lang w:eastAsia="ja-JP"/>
        </w:rPr>
        <w:t>6.5 for BB+RF</w:t>
      </w:r>
    </w:p>
    <w:p w14:paraId="3A2B6B9A" w14:textId="3B775361" w:rsidR="00C904BB" w:rsidRPr="00B96263" w:rsidRDefault="00C904BB" w:rsidP="00082E65">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sidRPr="00B96263">
        <w:rPr>
          <w:rFonts w:eastAsia="Yu Mincho" w:hint="eastAsia"/>
          <w:color w:val="0070C0"/>
          <w:szCs w:val="24"/>
          <w:lang w:eastAsia="ja-JP"/>
        </w:rPr>
        <w:t xml:space="preserve">Option 3: </w:t>
      </w:r>
      <w:r w:rsidR="005023FC" w:rsidRPr="00B96263">
        <w:rPr>
          <w:rFonts w:eastAsia="Yu Mincho" w:hint="eastAsia"/>
          <w:color w:val="0070C0"/>
          <w:szCs w:val="24"/>
          <w:lang w:eastAsia="ja-JP"/>
        </w:rPr>
        <w:t>model RF error as</w:t>
      </w:r>
    </w:p>
    <w:p w14:paraId="4D7D8FCF" w14:textId="77777777" w:rsidR="005023FC" w:rsidRPr="00B96263" w:rsidRDefault="005023FC" w:rsidP="005023FC">
      <w:pPr>
        <w:pStyle w:val="ListParagraph"/>
        <w:numPr>
          <w:ilvl w:val="2"/>
          <w:numId w:val="1"/>
        </w:numPr>
        <w:overflowPunct/>
        <w:autoSpaceDE/>
        <w:autoSpaceDN/>
        <w:adjustRightInd/>
        <w:spacing w:after="120"/>
        <w:ind w:firstLineChars="0"/>
        <w:textAlignment w:val="auto"/>
        <w:rPr>
          <w:b/>
        </w:rPr>
      </w:pPr>
      <w:r w:rsidRPr="00B96263">
        <w:rPr>
          <w:b/>
        </w:rPr>
        <w:t xml:space="preserve">An offset value in the original </w:t>
      </w:r>
      <w:proofErr w:type="gramStart"/>
      <w:r w:rsidRPr="00B96263">
        <w:rPr>
          <w:b/>
        </w:rPr>
        <w:t>dataset;</w:t>
      </w:r>
      <w:proofErr w:type="gramEnd"/>
    </w:p>
    <w:p w14:paraId="6502E884" w14:textId="77777777" w:rsidR="005023FC" w:rsidRPr="00B96263" w:rsidRDefault="005023FC" w:rsidP="005023FC">
      <w:pPr>
        <w:pStyle w:val="ListParagraph"/>
        <w:numPr>
          <w:ilvl w:val="2"/>
          <w:numId w:val="1"/>
        </w:numPr>
        <w:overflowPunct/>
        <w:autoSpaceDE/>
        <w:autoSpaceDN/>
        <w:adjustRightInd/>
        <w:spacing w:after="120"/>
        <w:ind w:firstLineChars="0"/>
        <w:textAlignment w:val="auto"/>
        <w:rPr>
          <w:b/>
        </w:rPr>
      </w:pPr>
      <w:r w:rsidRPr="00B96263">
        <w:rPr>
          <w:b/>
        </w:rPr>
        <w:t>Truncated</w:t>
      </w:r>
      <w:r w:rsidRPr="00B96263">
        <w:rPr>
          <w:rFonts w:hint="eastAsia"/>
          <w:b/>
        </w:rPr>
        <w:t xml:space="preserve"> </w:t>
      </w:r>
      <w:r w:rsidRPr="00B96263">
        <w:rPr>
          <w:b/>
        </w:rPr>
        <w:t xml:space="preserve">Uniform </w:t>
      </w:r>
      <w:proofErr w:type="gramStart"/>
      <w:r w:rsidRPr="00B96263">
        <w:rPr>
          <w:b/>
        </w:rPr>
        <w:t>distribution;</w:t>
      </w:r>
      <w:proofErr w:type="gramEnd"/>
    </w:p>
    <w:p w14:paraId="3B9EF482" w14:textId="77777777" w:rsidR="005023FC" w:rsidRPr="00B96263" w:rsidRDefault="005023FC" w:rsidP="005023FC">
      <w:pPr>
        <w:pStyle w:val="ListParagraph"/>
        <w:numPr>
          <w:ilvl w:val="2"/>
          <w:numId w:val="1"/>
        </w:numPr>
        <w:overflowPunct/>
        <w:autoSpaceDE/>
        <w:autoSpaceDN/>
        <w:adjustRightInd/>
        <w:spacing w:after="120"/>
        <w:ind w:firstLineChars="0"/>
        <w:textAlignment w:val="auto"/>
        <w:rPr>
          <w:b/>
        </w:rPr>
      </w:pPr>
      <w:r w:rsidRPr="00B96263">
        <w:rPr>
          <w:b/>
        </w:rPr>
        <w:t>Truncated</w:t>
      </w:r>
      <w:r w:rsidRPr="00B96263">
        <w:rPr>
          <w:rFonts w:hint="eastAsia"/>
          <w:b/>
        </w:rPr>
        <w:t xml:space="preserve"> G</w:t>
      </w:r>
      <w:r w:rsidRPr="00B96263">
        <w:rPr>
          <w:b/>
        </w:rPr>
        <w:t>aussian distribution.</w:t>
      </w:r>
    </w:p>
    <w:p w14:paraId="7A4CEBB2" w14:textId="77777777" w:rsidR="009E7536" w:rsidRPr="00B96263" w:rsidRDefault="009E7536" w:rsidP="009E7536">
      <w:pPr>
        <w:pStyle w:val="ListParagraph"/>
        <w:numPr>
          <w:ilvl w:val="0"/>
          <w:numId w:val="72"/>
        </w:numPr>
        <w:overflowPunct/>
        <w:autoSpaceDE/>
        <w:autoSpaceDN/>
        <w:adjustRightInd/>
        <w:spacing w:after="120"/>
        <w:ind w:left="709" w:firstLineChars="0" w:hanging="283"/>
        <w:textAlignment w:val="auto"/>
        <w:rPr>
          <w:rFonts w:eastAsia="SimSun"/>
          <w:color w:val="0070C0"/>
          <w:szCs w:val="24"/>
          <w:lang w:eastAsia="zh-CN"/>
        </w:rPr>
      </w:pPr>
      <w:r w:rsidRPr="00B96263">
        <w:rPr>
          <w:rFonts w:eastAsia="SimSun"/>
          <w:color w:val="0070C0"/>
          <w:szCs w:val="24"/>
          <w:lang w:eastAsia="zh-CN"/>
        </w:rPr>
        <w:t>Recommended WF</w:t>
      </w:r>
    </w:p>
    <w:p w14:paraId="73FAF89B" w14:textId="7630618C" w:rsidR="009E7536" w:rsidRPr="00B96263" w:rsidRDefault="00363AAE" w:rsidP="009E7536">
      <w:pPr>
        <w:pStyle w:val="ListParagraph"/>
        <w:numPr>
          <w:ilvl w:val="1"/>
          <w:numId w:val="72"/>
        </w:numPr>
        <w:overflowPunct/>
        <w:autoSpaceDE/>
        <w:autoSpaceDN/>
        <w:adjustRightInd/>
        <w:spacing w:after="120"/>
        <w:ind w:left="1276" w:firstLineChars="0" w:hanging="283"/>
        <w:textAlignment w:val="auto"/>
        <w:rPr>
          <w:rFonts w:eastAsia="SimSun"/>
          <w:color w:val="0070C0"/>
          <w:szCs w:val="24"/>
          <w:lang w:eastAsia="zh-CN"/>
        </w:rPr>
      </w:pPr>
      <w:r w:rsidRPr="00B96263">
        <w:rPr>
          <w:rFonts w:eastAsia="Yu Mincho" w:hint="eastAsia"/>
          <w:color w:val="0070C0"/>
          <w:szCs w:val="24"/>
          <w:lang w:eastAsia="ja-JP"/>
        </w:rPr>
        <w:t>Model error as RF error</w:t>
      </w:r>
      <w:r w:rsidR="0065068C" w:rsidRPr="00B96263">
        <w:rPr>
          <w:rFonts w:eastAsia="Yu Mincho" w:hint="eastAsia"/>
          <w:color w:val="0070C0"/>
          <w:szCs w:val="24"/>
          <w:lang w:eastAsia="ja-JP"/>
        </w:rPr>
        <w:t xml:space="preserve"> </w:t>
      </w:r>
      <w:r w:rsidRPr="00B96263">
        <w:rPr>
          <w:rFonts w:eastAsia="Yu Mincho" w:hint="eastAsia"/>
          <w:color w:val="0070C0"/>
          <w:szCs w:val="24"/>
          <w:lang w:eastAsia="ja-JP"/>
        </w:rPr>
        <w:t>+</w:t>
      </w:r>
      <w:r w:rsidR="0065068C" w:rsidRPr="00B96263">
        <w:rPr>
          <w:rFonts w:eastAsia="Yu Mincho" w:hint="eastAsia"/>
          <w:color w:val="0070C0"/>
          <w:szCs w:val="24"/>
          <w:lang w:eastAsia="ja-JP"/>
        </w:rPr>
        <w:t xml:space="preserve"> </w:t>
      </w:r>
      <w:r w:rsidRPr="00B96263">
        <w:rPr>
          <w:rFonts w:eastAsia="Yu Mincho" w:hint="eastAsia"/>
          <w:color w:val="0070C0"/>
          <w:szCs w:val="24"/>
          <w:lang w:eastAsia="ja-JP"/>
        </w:rPr>
        <w:t>BB error</w:t>
      </w:r>
    </w:p>
    <w:p w14:paraId="739181C1" w14:textId="55B1A679" w:rsidR="00363AAE" w:rsidRPr="00B96263" w:rsidRDefault="00363AAE" w:rsidP="00363AAE">
      <w:pPr>
        <w:pStyle w:val="ListParagraph"/>
        <w:numPr>
          <w:ilvl w:val="2"/>
          <w:numId w:val="72"/>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RF error as a fixed bias </w:t>
      </w:r>
      <w:r w:rsidR="00765CB3" w:rsidRPr="00B96263">
        <w:rPr>
          <w:rFonts w:eastAsia="Yu Mincho" w:hint="eastAsia"/>
          <w:color w:val="0070C0"/>
          <w:szCs w:val="24"/>
          <w:lang w:eastAsia="ja-JP"/>
        </w:rPr>
        <w:t>for each UE module, FFS which distribution</w:t>
      </w:r>
    </w:p>
    <w:p w14:paraId="5C24A156" w14:textId="5E600B5F" w:rsidR="00765CB3" w:rsidRPr="00B96263" w:rsidRDefault="00765CB3" w:rsidP="00363AAE">
      <w:pPr>
        <w:pStyle w:val="ListParagraph"/>
        <w:numPr>
          <w:ilvl w:val="2"/>
          <w:numId w:val="72"/>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BB error with </w:t>
      </w:r>
      <w:r w:rsidR="00B944A2" w:rsidRPr="00B96263">
        <w:rPr>
          <w:rFonts w:eastAsia="Yu Mincho" w:hint="eastAsia"/>
          <w:color w:val="0070C0"/>
          <w:szCs w:val="24"/>
          <w:lang w:eastAsia="ja-JP"/>
        </w:rPr>
        <w:t>Gaussian distribution with 0 mean and sigma=0.6dB</w:t>
      </w:r>
    </w:p>
    <w:p w14:paraId="31AB5920" w14:textId="568B9BC9" w:rsidR="00B944A2" w:rsidRPr="00B96263" w:rsidRDefault="00B944A2" w:rsidP="00B944A2">
      <w:pPr>
        <w:spacing w:after="120"/>
        <w:rPr>
          <w:rFonts w:eastAsia="Yu Mincho"/>
          <w:color w:val="0070C0"/>
          <w:szCs w:val="24"/>
          <w:lang w:eastAsia="ja-JP"/>
        </w:rPr>
      </w:pPr>
      <w:r w:rsidRPr="00B96263">
        <w:rPr>
          <w:rFonts w:eastAsia="Yu Mincho" w:hint="eastAsia"/>
          <w:color w:val="0070C0"/>
          <w:szCs w:val="24"/>
          <w:lang w:eastAsia="ja-JP"/>
        </w:rPr>
        <w:t xml:space="preserve">Should the BB error </w:t>
      </w:r>
      <w:r w:rsidR="00D82136" w:rsidRPr="00B96263">
        <w:rPr>
          <w:rFonts w:eastAsia="Yu Mincho" w:hint="eastAsia"/>
          <w:color w:val="0070C0"/>
          <w:szCs w:val="24"/>
          <w:lang w:eastAsia="ja-JP"/>
        </w:rPr>
        <w:t>distribution be changed based on SNR?</w:t>
      </w:r>
    </w:p>
    <w:p w14:paraId="0430D097" w14:textId="77777777" w:rsidR="00752BC3" w:rsidRPr="00B96263" w:rsidRDefault="00752BC3" w:rsidP="00752BC3">
      <w:pPr>
        <w:spacing w:after="120"/>
        <w:rPr>
          <w:rFonts w:eastAsia="Yu Mincho"/>
          <w:color w:val="0070C0"/>
          <w:szCs w:val="24"/>
          <w:lang w:eastAsia="ja-JP"/>
        </w:rPr>
      </w:pPr>
    </w:p>
    <w:p w14:paraId="5FBEF50A" w14:textId="6E4BE7C6" w:rsidR="00752BC3" w:rsidRPr="00B96263" w:rsidRDefault="00752BC3" w:rsidP="00752BC3">
      <w:pPr>
        <w:pStyle w:val="Heading3"/>
        <w:rPr>
          <w:rFonts w:eastAsia="Yu Mincho"/>
          <w:sz w:val="24"/>
          <w:szCs w:val="16"/>
          <w:lang w:eastAsia="ja-JP"/>
        </w:rPr>
      </w:pPr>
      <w:r w:rsidRPr="00B96263">
        <w:rPr>
          <w:sz w:val="24"/>
          <w:szCs w:val="16"/>
        </w:rPr>
        <w:t xml:space="preserve">Sub-topic </w:t>
      </w:r>
      <w:r w:rsidR="009221FF" w:rsidRPr="00B96263">
        <w:rPr>
          <w:rFonts w:eastAsia="Yu Mincho" w:hint="eastAsia"/>
          <w:sz w:val="24"/>
          <w:szCs w:val="16"/>
          <w:lang w:eastAsia="ja-JP"/>
        </w:rPr>
        <w:t>3</w:t>
      </w:r>
      <w:r w:rsidRPr="00B96263">
        <w:rPr>
          <w:sz w:val="24"/>
          <w:szCs w:val="16"/>
        </w:rPr>
        <w:t>-7</w:t>
      </w:r>
    </w:p>
    <w:p w14:paraId="389E755C" w14:textId="279642F1" w:rsidR="00082E65" w:rsidRPr="00B96263" w:rsidRDefault="00082E65" w:rsidP="00082E65">
      <w:pPr>
        <w:rPr>
          <w:i/>
          <w:color w:val="0070C0"/>
          <w:lang w:val="en-US" w:eastAsia="zh-CN"/>
        </w:rPr>
      </w:pPr>
      <w:r w:rsidRPr="00B96263">
        <w:rPr>
          <w:rFonts w:eastAsia="Yu Mincho" w:hint="eastAsia"/>
          <w:i/>
          <w:color w:val="0070C0"/>
          <w:lang w:val="en-US" w:eastAsia="ja-JP"/>
        </w:rPr>
        <w:t xml:space="preserve">Simulations </w:t>
      </w:r>
      <w:r w:rsidR="00ED44F8" w:rsidRPr="00B96263">
        <w:rPr>
          <w:rFonts w:eastAsia="Yu Mincho" w:hint="eastAsia"/>
          <w:i/>
          <w:color w:val="0070C0"/>
          <w:lang w:val="en-US" w:eastAsia="ja-JP"/>
        </w:rPr>
        <w:t xml:space="preserve">results and assumptions refinements </w:t>
      </w:r>
      <w:r w:rsidRPr="00B96263">
        <w:rPr>
          <w:rFonts w:eastAsia="Yu Mincho" w:hint="eastAsia"/>
          <w:i/>
          <w:color w:val="0070C0"/>
          <w:lang w:val="en-US" w:eastAsia="ja-JP"/>
        </w:rPr>
        <w:t>for error impact evaluation</w:t>
      </w:r>
    </w:p>
    <w:p w14:paraId="32092BAE" w14:textId="6BBC0862" w:rsidR="00082E65" w:rsidRPr="00B96263" w:rsidRDefault="00082E65" w:rsidP="00082E65">
      <w:pPr>
        <w:rPr>
          <w:i/>
          <w:color w:val="0070C0"/>
          <w:lang w:val="en-US" w:eastAsia="zh-CN"/>
        </w:rPr>
      </w:pPr>
      <w:r w:rsidRPr="00B96263">
        <w:rPr>
          <w:rFonts w:eastAsia="Yu Mincho" w:hint="eastAsia"/>
          <w:iCs/>
          <w:color w:val="0070C0"/>
          <w:lang w:val="en-US" w:eastAsia="ja-JP"/>
        </w:rPr>
        <w:t xml:space="preserve">In the previous RAN4 meeting it was agreed to conduct a study on the impact of measurement errors. </w:t>
      </w:r>
      <w:r w:rsidR="009221FF" w:rsidRPr="00B96263">
        <w:rPr>
          <w:rFonts w:eastAsia="Yu Mincho" w:hint="eastAsia"/>
          <w:iCs/>
          <w:color w:val="0070C0"/>
          <w:lang w:val="en-US" w:eastAsia="ja-JP"/>
        </w:rPr>
        <w:t xml:space="preserve">Based on the submitted </w:t>
      </w:r>
      <w:r w:rsidR="009221FF" w:rsidRPr="00B96263">
        <w:rPr>
          <w:rFonts w:eastAsia="Yu Mincho"/>
          <w:iCs/>
          <w:color w:val="0070C0"/>
          <w:lang w:val="en-US" w:eastAsia="ja-JP"/>
        </w:rPr>
        <w:t>simulation</w:t>
      </w:r>
      <w:r w:rsidR="009221FF" w:rsidRPr="00B96263">
        <w:rPr>
          <w:rFonts w:eastAsia="Yu Mincho" w:hint="eastAsia"/>
          <w:iCs/>
          <w:color w:val="0070C0"/>
          <w:lang w:val="en-US" w:eastAsia="ja-JP"/>
        </w:rPr>
        <w:t xml:space="preserve"> results it </w:t>
      </w:r>
      <w:r w:rsidR="009221FF" w:rsidRPr="00B96263">
        <w:rPr>
          <w:rFonts w:eastAsia="Yu Mincho"/>
          <w:iCs/>
          <w:color w:val="0070C0"/>
          <w:lang w:val="en-US" w:eastAsia="ja-JP"/>
        </w:rPr>
        <w:t>should</w:t>
      </w:r>
      <w:r w:rsidR="009221FF" w:rsidRPr="00B96263">
        <w:rPr>
          <w:rFonts w:eastAsia="Yu Mincho" w:hint="eastAsia"/>
          <w:iCs/>
          <w:color w:val="0070C0"/>
          <w:lang w:val="en-US" w:eastAsia="ja-JP"/>
        </w:rPr>
        <w:t xml:space="preserve"> be discussed what to do next.</w:t>
      </w:r>
    </w:p>
    <w:p w14:paraId="24DD8336" w14:textId="48DF4050" w:rsidR="00082E65" w:rsidRPr="00B96263" w:rsidRDefault="00082E65" w:rsidP="00082E65">
      <w:pPr>
        <w:rPr>
          <w:rFonts w:eastAsia="Yu Mincho"/>
          <w:b/>
          <w:color w:val="0070C0"/>
          <w:u w:val="single"/>
          <w:lang w:eastAsia="ja-JP"/>
        </w:rPr>
      </w:pPr>
      <w:r w:rsidRPr="00B96263">
        <w:rPr>
          <w:b/>
          <w:color w:val="0070C0"/>
          <w:u w:val="single"/>
          <w:lang w:eastAsia="ko-KR"/>
        </w:rPr>
        <w:t xml:space="preserve">Issue </w:t>
      </w:r>
      <w:r w:rsidR="009221FF" w:rsidRPr="00B96263">
        <w:rPr>
          <w:rFonts w:eastAsia="Yu Mincho" w:hint="eastAsia"/>
          <w:b/>
          <w:color w:val="0070C0"/>
          <w:u w:val="single"/>
          <w:lang w:eastAsia="ja-JP"/>
        </w:rPr>
        <w:t>3</w:t>
      </w:r>
      <w:r w:rsidRPr="00B96263">
        <w:rPr>
          <w:b/>
          <w:color w:val="0070C0"/>
          <w:u w:val="single"/>
          <w:lang w:eastAsia="ko-KR"/>
        </w:rPr>
        <w:t>-6:</w:t>
      </w:r>
      <w:r w:rsidRPr="00B96263">
        <w:rPr>
          <w:b/>
          <w:color w:val="0070C0"/>
          <w:u w:val="single"/>
          <w:lang w:eastAsia="ko-KR"/>
        </w:rPr>
        <w:tab/>
      </w:r>
      <w:r w:rsidRPr="00B96263">
        <w:rPr>
          <w:rFonts w:eastAsia="Yu Mincho" w:hint="eastAsia"/>
          <w:b/>
          <w:color w:val="0070C0"/>
          <w:u w:val="single"/>
          <w:lang w:eastAsia="ja-JP"/>
        </w:rPr>
        <w:t>Measurement error impact evaluation</w:t>
      </w:r>
    </w:p>
    <w:p w14:paraId="60FF6FA7" w14:textId="77777777" w:rsidR="00082E65" w:rsidRPr="00B96263" w:rsidRDefault="00082E65" w:rsidP="00082E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0E899AC6" w14:textId="40B5B0D9" w:rsidR="00082E65" w:rsidRPr="00B96263" w:rsidRDefault="00082E65" w:rsidP="009221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9221FF" w:rsidRPr="00B96263">
        <w:rPr>
          <w:rFonts w:eastAsia="Yu Mincho" w:hint="eastAsia"/>
          <w:color w:val="0070C0"/>
          <w:szCs w:val="24"/>
          <w:lang w:eastAsia="ja-JP"/>
        </w:rPr>
        <w:t>Check on simulation results</w:t>
      </w:r>
    </w:p>
    <w:p w14:paraId="50035214" w14:textId="634ABC06" w:rsidR="009221FF" w:rsidRPr="00B96263" w:rsidRDefault="00082E65" w:rsidP="009221FF">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sidRPr="00B96263">
        <w:rPr>
          <w:rFonts w:eastAsia="SimSun"/>
          <w:color w:val="0070C0"/>
          <w:szCs w:val="24"/>
          <w:lang w:eastAsia="zh-CN"/>
        </w:rPr>
        <w:t xml:space="preserve">Option 2: </w:t>
      </w:r>
      <w:r w:rsidR="009221FF" w:rsidRPr="00B96263">
        <w:rPr>
          <w:rFonts w:eastAsia="Yu Mincho" w:hint="eastAsia"/>
          <w:color w:val="0070C0"/>
          <w:szCs w:val="24"/>
          <w:lang w:eastAsia="ja-JP"/>
        </w:rPr>
        <w:t xml:space="preserve">simulation assumptions change? </w:t>
      </w:r>
      <w:r w:rsidR="009221FF" w:rsidRPr="00B96263">
        <w:rPr>
          <w:rFonts w:eastAsia="Yu Mincho"/>
          <w:color w:val="0070C0"/>
          <w:szCs w:val="24"/>
          <w:lang w:eastAsia="ja-JP"/>
        </w:rPr>
        <w:t>W</w:t>
      </w:r>
      <w:r w:rsidR="009221FF" w:rsidRPr="00B96263">
        <w:rPr>
          <w:rFonts w:eastAsia="Yu Mincho" w:hint="eastAsia"/>
          <w:color w:val="0070C0"/>
          <w:szCs w:val="24"/>
          <w:lang w:eastAsia="ja-JP"/>
        </w:rPr>
        <w:t>hat to do next?</w:t>
      </w:r>
    </w:p>
    <w:p w14:paraId="2D0D3CCB" w14:textId="77777777" w:rsidR="00082E65" w:rsidRPr="00B96263" w:rsidRDefault="00082E65" w:rsidP="00082E65">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sidRPr="00B96263">
        <w:rPr>
          <w:rFonts w:eastAsia="SimSun"/>
          <w:color w:val="0070C0"/>
          <w:szCs w:val="24"/>
          <w:lang w:eastAsia="zh-CN"/>
        </w:rPr>
        <w:t>Option 3: Whether training/inference dataset contains error or not</w:t>
      </w:r>
    </w:p>
    <w:p w14:paraId="6FE2073E" w14:textId="77777777" w:rsidR="00082E65" w:rsidRPr="00B96263" w:rsidRDefault="00082E65" w:rsidP="00082E65">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is there a need to model errors for both training data </w:t>
      </w:r>
      <w:proofErr w:type="gramStart"/>
      <w:r w:rsidRPr="00B96263">
        <w:rPr>
          <w:rFonts w:eastAsia="Yu Mincho" w:hint="eastAsia"/>
          <w:color w:val="0070C0"/>
          <w:szCs w:val="24"/>
          <w:lang w:eastAsia="ja-JP"/>
        </w:rPr>
        <w:t>or</w:t>
      </w:r>
      <w:proofErr w:type="gramEnd"/>
      <w:r w:rsidRPr="00B96263">
        <w:rPr>
          <w:rFonts w:eastAsia="Yu Mincho" w:hint="eastAsia"/>
          <w:color w:val="0070C0"/>
          <w:szCs w:val="24"/>
          <w:lang w:eastAsia="ja-JP"/>
        </w:rPr>
        <w:t xml:space="preserve"> only for inference?</w:t>
      </w:r>
    </w:p>
    <w:p w14:paraId="4D3CCB03" w14:textId="77777777" w:rsidR="00082E65" w:rsidRPr="00B96263" w:rsidRDefault="00082E65" w:rsidP="00082E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4: </w:t>
      </w:r>
      <w:r w:rsidRPr="00B96263">
        <w:rPr>
          <w:rFonts w:eastAsia="Yu Mincho"/>
          <w:color w:val="0070C0"/>
          <w:szCs w:val="24"/>
          <w:lang w:eastAsia="ja-JP"/>
        </w:rPr>
        <w:t>SLS results should be considered first and then LLS simulations can be performed if needed.</w:t>
      </w:r>
    </w:p>
    <w:p w14:paraId="304504BD" w14:textId="77777777" w:rsidR="00082E65" w:rsidRPr="00B96263" w:rsidRDefault="00082E65" w:rsidP="00082E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Option 5: others</w:t>
      </w:r>
    </w:p>
    <w:p w14:paraId="62D3878C" w14:textId="77777777" w:rsidR="00082E65" w:rsidRPr="00B96263" w:rsidRDefault="00082E65" w:rsidP="00082E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13927CC5" w14:textId="77777777" w:rsidR="005423F6" w:rsidRPr="00B96263" w:rsidRDefault="00082E65" w:rsidP="005423F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To be discussed</w:t>
      </w:r>
      <w:r w:rsidRPr="00B96263">
        <w:rPr>
          <w:rFonts w:eastAsia="Yu Mincho" w:hint="eastAsia"/>
          <w:color w:val="0070C0"/>
          <w:szCs w:val="24"/>
          <w:lang w:eastAsia="ja-JP"/>
        </w:rPr>
        <w:t xml:space="preserve"> </w:t>
      </w:r>
    </w:p>
    <w:p w14:paraId="2286950C" w14:textId="541BC713" w:rsidR="005423F6" w:rsidRPr="00B96263" w:rsidRDefault="005423F6" w:rsidP="005423F6">
      <w:pPr>
        <w:spacing w:after="120"/>
        <w:rPr>
          <w:color w:val="0070C0"/>
          <w:szCs w:val="24"/>
          <w:lang w:eastAsia="zh-CN"/>
        </w:rPr>
      </w:pPr>
      <w:r w:rsidRPr="00B96263">
        <w:rPr>
          <w:rFonts w:eastAsia="Yu Mincho"/>
          <w:lang w:val="sv-SE" w:eastAsia="ja-JP"/>
        </w:rPr>
        <w:t xml:space="preserve">RAN4 to </w:t>
      </w:r>
      <w:r w:rsidRPr="00B96263">
        <w:rPr>
          <w:rFonts w:eastAsia="Yu Mincho" w:hint="eastAsia"/>
          <w:lang w:val="sv-SE" w:eastAsia="ja-JP"/>
        </w:rPr>
        <w:t xml:space="preserve">discuss how to </w:t>
      </w:r>
      <w:r w:rsidRPr="00B96263">
        <w:rPr>
          <w:rFonts w:eastAsia="Yu Mincho"/>
          <w:lang w:val="sv-SE" w:eastAsia="ja-JP"/>
        </w:rPr>
        <w:t>further align the LLS assumptions based on the simulation results companies provide</w:t>
      </w:r>
      <w:r w:rsidRPr="00B96263">
        <w:rPr>
          <w:rFonts w:eastAsia="Yu Mincho" w:hint="eastAsia"/>
          <w:lang w:val="sv-SE" w:eastAsia="ja-JP"/>
        </w:rPr>
        <w:t>d</w:t>
      </w:r>
      <w:r w:rsidRPr="00B96263">
        <w:rPr>
          <w:rFonts w:eastAsia="Yu Mincho"/>
          <w:lang w:val="sv-SE" w:eastAsia="ja-JP"/>
        </w:rPr>
        <w:t xml:space="preserve">, </w:t>
      </w:r>
      <w:r w:rsidRPr="00B96263">
        <w:rPr>
          <w:rFonts w:eastAsia="Yu Mincho" w:hint="eastAsia"/>
          <w:lang w:val="sv-SE" w:eastAsia="ja-JP"/>
        </w:rPr>
        <w:t>cadidates for parameters/assumptions to further align</w:t>
      </w:r>
    </w:p>
    <w:p w14:paraId="2010A88E" w14:textId="790B189D" w:rsidR="005423F6" w:rsidRPr="00B96263" w:rsidRDefault="005423F6" w:rsidP="005423F6">
      <w:pPr>
        <w:pStyle w:val="ListParagraph"/>
        <w:numPr>
          <w:ilvl w:val="0"/>
          <w:numId w:val="101"/>
        </w:numPr>
        <w:ind w:firstLineChars="0"/>
        <w:rPr>
          <w:rFonts w:eastAsia="Yu Mincho"/>
          <w:lang w:val="sv-SE" w:eastAsia="ja-JP"/>
        </w:rPr>
      </w:pPr>
      <w:r w:rsidRPr="00B96263">
        <w:rPr>
          <w:rFonts w:eastAsia="Yu Mincho"/>
          <w:lang w:val="sv-SE" w:eastAsia="ja-JP"/>
        </w:rPr>
        <w:t>Channel model</w:t>
      </w:r>
    </w:p>
    <w:p w14:paraId="3A1F1618" w14:textId="0BA00BD2" w:rsidR="005423F6" w:rsidRPr="00B96263" w:rsidRDefault="005423F6" w:rsidP="005423F6">
      <w:pPr>
        <w:pStyle w:val="ListParagraph"/>
        <w:numPr>
          <w:ilvl w:val="0"/>
          <w:numId w:val="101"/>
        </w:numPr>
        <w:ind w:firstLineChars="0"/>
        <w:rPr>
          <w:rFonts w:eastAsia="Yu Mincho"/>
          <w:lang w:val="sv-SE" w:eastAsia="ja-JP"/>
        </w:rPr>
      </w:pPr>
      <w:r w:rsidRPr="00B96263">
        <w:rPr>
          <w:rFonts w:eastAsia="Yu Mincho"/>
          <w:lang w:val="sv-SE" w:eastAsia="ja-JP"/>
        </w:rPr>
        <w:lastRenderedPageBreak/>
        <w:t>set A/B configuration</w:t>
      </w:r>
    </w:p>
    <w:p w14:paraId="559F6DA2" w14:textId="04ABED0D" w:rsidR="005423F6" w:rsidRPr="00B96263" w:rsidRDefault="005423F6" w:rsidP="005423F6">
      <w:pPr>
        <w:pStyle w:val="ListParagraph"/>
        <w:numPr>
          <w:ilvl w:val="0"/>
          <w:numId w:val="101"/>
        </w:numPr>
        <w:ind w:firstLineChars="0"/>
        <w:rPr>
          <w:rFonts w:eastAsia="Yu Mincho"/>
          <w:lang w:val="sv-SE" w:eastAsia="ja-JP"/>
        </w:rPr>
      </w:pPr>
      <w:r w:rsidRPr="00B96263">
        <w:rPr>
          <w:rFonts w:eastAsia="Yu Mincho"/>
          <w:lang w:val="sv-SE" w:eastAsia="ja-JP"/>
        </w:rPr>
        <w:t>SNR/SINR values</w:t>
      </w:r>
    </w:p>
    <w:p w14:paraId="603DD4AA" w14:textId="1E610803" w:rsidR="005423F6" w:rsidRPr="00B96263" w:rsidRDefault="005423F6" w:rsidP="005423F6">
      <w:pPr>
        <w:pStyle w:val="ListParagraph"/>
        <w:numPr>
          <w:ilvl w:val="0"/>
          <w:numId w:val="101"/>
        </w:numPr>
        <w:ind w:firstLineChars="0"/>
        <w:rPr>
          <w:rFonts w:eastAsia="Yu Mincho"/>
          <w:lang w:val="sv-SE" w:eastAsia="ja-JP"/>
        </w:rPr>
      </w:pPr>
      <w:r w:rsidRPr="00B96263">
        <w:rPr>
          <w:rFonts w:eastAsia="Yu Mincho"/>
          <w:lang w:val="sv-SE" w:eastAsia="ja-JP"/>
        </w:rPr>
        <w:t>Number of samples in L1 averaging</w:t>
      </w:r>
    </w:p>
    <w:p w14:paraId="74C3C11A" w14:textId="6831FD8D" w:rsidR="00082E65" w:rsidRPr="00B96263" w:rsidRDefault="005423F6" w:rsidP="005423F6">
      <w:pPr>
        <w:pStyle w:val="ListParagraph"/>
        <w:numPr>
          <w:ilvl w:val="0"/>
          <w:numId w:val="101"/>
        </w:numPr>
        <w:ind w:firstLineChars="0"/>
        <w:rPr>
          <w:rFonts w:eastAsia="Yu Mincho"/>
          <w:lang w:val="sv-SE" w:eastAsia="ja-JP"/>
        </w:rPr>
      </w:pPr>
      <w:r w:rsidRPr="00B96263">
        <w:rPr>
          <w:rFonts w:eastAsia="Yu Mincho"/>
          <w:lang w:val="sv-SE" w:eastAsia="ja-JP"/>
        </w:rPr>
        <w:t>Reference signal</w:t>
      </w:r>
    </w:p>
    <w:p w14:paraId="0CA0A948" w14:textId="22ACD085" w:rsidR="005423F6" w:rsidRPr="00B96263" w:rsidRDefault="005423F6" w:rsidP="005423F6">
      <w:pPr>
        <w:pStyle w:val="ListParagraph"/>
        <w:numPr>
          <w:ilvl w:val="0"/>
          <w:numId w:val="101"/>
        </w:numPr>
        <w:ind w:firstLineChars="0"/>
        <w:rPr>
          <w:rFonts w:eastAsia="Yu Mincho"/>
          <w:lang w:val="sv-SE" w:eastAsia="ja-JP"/>
        </w:rPr>
      </w:pPr>
      <w:r w:rsidRPr="00B96263">
        <w:rPr>
          <w:rFonts w:eastAsia="Yu Mincho" w:hint="eastAsia"/>
          <w:lang w:val="sv-SE" w:eastAsia="ja-JP"/>
        </w:rPr>
        <w:t>Others?</w:t>
      </w:r>
    </w:p>
    <w:p w14:paraId="1B6848E2" w14:textId="4C004A56" w:rsidR="00752BC3" w:rsidRPr="00B96263" w:rsidRDefault="00752BC3" w:rsidP="00752BC3">
      <w:pPr>
        <w:pStyle w:val="Heading3"/>
        <w:rPr>
          <w:sz w:val="24"/>
          <w:szCs w:val="16"/>
        </w:rPr>
      </w:pPr>
      <w:r w:rsidRPr="00B96263">
        <w:rPr>
          <w:sz w:val="24"/>
          <w:szCs w:val="16"/>
        </w:rPr>
        <w:t xml:space="preserve">Sub-topic </w:t>
      </w:r>
      <w:r w:rsidR="00562E2D" w:rsidRPr="00B96263">
        <w:rPr>
          <w:rFonts w:eastAsia="Yu Mincho" w:hint="eastAsia"/>
          <w:sz w:val="24"/>
          <w:szCs w:val="16"/>
          <w:lang w:eastAsia="ja-JP"/>
        </w:rPr>
        <w:t>3</w:t>
      </w:r>
      <w:r w:rsidRPr="00B96263">
        <w:rPr>
          <w:sz w:val="24"/>
          <w:szCs w:val="16"/>
        </w:rPr>
        <w:t>-</w:t>
      </w:r>
      <w:r w:rsidRPr="00B96263">
        <w:rPr>
          <w:rFonts w:eastAsia="Yu Mincho" w:hint="eastAsia"/>
          <w:sz w:val="24"/>
          <w:szCs w:val="16"/>
          <w:lang w:eastAsia="ja-JP"/>
        </w:rPr>
        <w:t>8</w:t>
      </w:r>
    </w:p>
    <w:p w14:paraId="0AC0D980" w14:textId="6F4A3701" w:rsidR="00752BC3" w:rsidRPr="00B96263" w:rsidRDefault="00562E2D" w:rsidP="00752BC3">
      <w:pPr>
        <w:rPr>
          <w:i/>
          <w:color w:val="0070C0"/>
          <w:lang w:val="en-US" w:eastAsia="zh-CN"/>
        </w:rPr>
      </w:pPr>
      <w:r w:rsidRPr="00B96263">
        <w:rPr>
          <w:rFonts w:eastAsia="Yu Mincho" w:hint="eastAsia"/>
          <w:i/>
          <w:color w:val="0070C0"/>
          <w:lang w:val="en-US" w:eastAsia="ja-JP"/>
        </w:rPr>
        <w:t>Support for network side model</w:t>
      </w:r>
    </w:p>
    <w:p w14:paraId="2364BD59" w14:textId="155EE3E5" w:rsidR="00752BC3" w:rsidRPr="00B96263" w:rsidRDefault="00752BC3" w:rsidP="00752BC3">
      <w:pPr>
        <w:rPr>
          <w:b/>
          <w:color w:val="0070C0"/>
          <w:u w:val="single"/>
          <w:lang w:eastAsia="ko-KR"/>
        </w:rPr>
      </w:pPr>
      <w:r w:rsidRPr="00B96263">
        <w:rPr>
          <w:b/>
          <w:color w:val="0070C0"/>
          <w:u w:val="single"/>
          <w:lang w:eastAsia="ko-KR"/>
        </w:rPr>
        <w:t xml:space="preserve">Issue </w:t>
      </w:r>
      <w:r w:rsidR="00562E2D" w:rsidRPr="00B96263">
        <w:rPr>
          <w:rFonts w:eastAsia="Yu Mincho" w:hint="eastAsia"/>
          <w:b/>
          <w:color w:val="0070C0"/>
          <w:u w:val="single"/>
          <w:lang w:eastAsia="ja-JP"/>
        </w:rPr>
        <w:t>3</w:t>
      </w:r>
      <w:r w:rsidRPr="00B96263">
        <w:rPr>
          <w:b/>
          <w:color w:val="0070C0"/>
          <w:u w:val="single"/>
          <w:lang w:eastAsia="ko-KR"/>
        </w:rPr>
        <w:t>-</w:t>
      </w:r>
      <w:r w:rsidRPr="00B96263">
        <w:rPr>
          <w:rFonts w:eastAsia="Yu Mincho" w:hint="eastAsia"/>
          <w:b/>
          <w:color w:val="0070C0"/>
          <w:u w:val="single"/>
          <w:lang w:eastAsia="ja-JP"/>
        </w:rPr>
        <w:t>8</w:t>
      </w:r>
      <w:r w:rsidRPr="00B96263">
        <w:rPr>
          <w:b/>
          <w:color w:val="0070C0"/>
          <w:u w:val="single"/>
          <w:lang w:eastAsia="ko-KR"/>
        </w:rPr>
        <w:t xml:space="preserve">: </w:t>
      </w:r>
      <w:r w:rsidR="008C2D17" w:rsidRPr="00B96263">
        <w:rPr>
          <w:rFonts w:eastAsia="Yu Mincho" w:hint="eastAsia"/>
          <w:b/>
          <w:color w:val="0070C0"/>
          <w:u w:val="single"/>
          <w:lang w:eastAsia="ja-JP"/>
        </w:rPr>
        <w:t>Support for network side model</w:t>
      </w:r>
    </w:p>
    <w:p w14:paraId="6AC0BB7F"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7EE5F1DE" w14:textId="1FDEDE0A"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3E2121" w:rsidRPr="00B96263">
        <w:rPr>
          <w:rFonts w:eastAsia="Yu Mincho" w:hint="eastAsia"/>
          <w:color w:val="0070C0"/>
          <w:szCs w:val="24"/>
          <w:lang w:eastAsia="ja-JP"/>
        </w:rPr>
        <w:t>Introduce enhancements for L1-RSRP reporting such that UE reports M</w:t>
      </w:r>
      <w:r w:rsidR="00755ABA" w:rsidRPr="00B96263">
        <w:rPr>
          <w:rFonts w:eastAsia="Yu Mincho" w:hint="eastAsia"/>
          <w:color w:val="0070C0"/>
          <w:szCs w:val="24"/>
          <w:lang w:eastAsia="ja-JP"/>
        </w:rPr>
        <w:t xml:space="preserve"> beams, M &gt;=4</w:t>
      </w:r>
    </w:p>
    <w:p w14:paraId="567CBFB8" w14:textId="78AF5D8E"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1638AA" w:rsidRPr="00B96263">
        <w:rPr>
          <w:rFonts w:eastAsia="Yu Mincho" w:hint="eastAsia"/>
          <w:color w:val="0070C0"/>
          <w:szCs w:val="24"/>
          <w:lang w:eastAsia="ja-JP"/>
        </w:rPr>
        <w:t>RAN4 cannot introduce new reporting schemes, this should be done in other groups</w:t>
      </w:r>
    </w:p>
    <w:p w14:paraId="0AD3C93E" w14:textId="77777777"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p</w:t>
      </w:r>
      <w:r w:rsidRPr="00B96263">
        <w:rPr>
          <w:rFonts w:eastAsia="Yu Mincho" w:hint="eastAsia"/>
          <w:color w:val="0070C0"/>
          <w:szCs w:val="24"/>
          <w:lang w:eastAsia="ja-JP"/>
        </w:rPr>
        <w:t>tion 3: others</w:t>
      </w:r>
    </w:p>
    <w:p w14:paraId="79DC095D"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9603DAF" w14:textId="21BF7F37" w:rsidR="00A82DE0" w:rsidRPr="00B96263" w:rsidRDefault="001638AA" w:rsidP="00A82DE0">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B96263">
        <w:rPr>
          <w:rFonts w:eastAsia="Yu Mincho" w:hint="eastAsia"/>
          <w:color w:val="0070C0"/>
          <w:szCs w:val="24"/>
          <w:lang w:eastAsia="ja-JP"/>
        </w:rPr>
        <w:t>To be discussed</w:t>
      </w:r>
    </w:p>
    <w:p w14:paraId="2B2ACBB5" w14:textId="73AFC3A4" w:rsidR="00752BC3" w:rsidRPr="00B96263" w:rsidRDefault="00752BC3" w:rsidP="00752BC3">
      <w:pPr>
        <w:spacing w:after="120"/>
        <w:rPr>
          <w:rFonts w:eastAsia="Yu Mincho"/>
          <w:color w:val="0070C0"/>
          <w:szCs w:val="24"/>
          <w:lang w:eastAsia="ja-JP"/>
        </w:rPr>
      </w:pPr>
    </w:p>
    <w:p w14:paraId="23D5ADF5" w14:textId="78F63140" w:rsidR="00752BC3" w:rsidRPr="00B96263" w:rsidRDefault="00752BC3" w:rsidP="00752BC3">
      <w:pPr>
        <w:pStyle w:val="Heading3"/>
        <w:rPr>
          <w:sz w:val="24"/>
          <w:szCs w:val="16"/>
        </w:rPr>
      </w:pPr>
      <w:r w:rsidRPr="00B96263">
        <w:rPr>
          <w:sz w:val="24"/>
          <w:szCs w:val="16"/>
        </w:rPr>
        <w:t xml:space="preserve">Sub-topic </w:t>
      </w:r>
      <w:r w:rsidR="007673C8" w:rsidRPr="00B96263">
        <w:rPr>
          <w:rFonts w:eastAsia="Yu Mincho" w:hint="eastAsia"/>
          <w:sz w:val="24"/>
          <w:szCs w:val="16"/>
          <w:lang w:eastAsia="ja-JP"/>
        </w:rPr>
        <w:t>3</w:t>
      </w:r>
      <w:r w:rsidRPr="00B96263">
        <w:rPr>
          <w:sz w:val="24"/>
          <w:szCs w:val="16"/>
        </w:rPr>
        <w:t>-</w:t>
      </w:r>
      <w:r w:rsidR="007673C8" w:rsidRPr="00B96263">
        <w:rPr>
          <w:rFonts w:eastAsia="Yu Mincho" w:hint="eastAsia"/>
          <w:sz w:val="24"/>
          <w:szCs w:val="16"/>
          <w:lang w:eastAsia="ja-JP"/>
        </w:rPr>
        <w:t>9</w:t>
      </w:r>
    </w:p>
    <w:p w14:paraId="1644DD56" w14:textId="44225136" w:rsidR="00093E6E" w:rsidRPr="00B96263" w:rsidRDefault="00DA2448" w:rsidP="00093E6E">
      <w:pPr>
        <w:rPr>
          <w:rFonts w:eastAsia="Yu Mincho"/>
          <w:i/>
          <w:color w:val="0070C0"/>
          <w:lang w:val="en-US" w:eastAsia="ja-JP"/>
        </w:rPr>
      </w:pPr>
      <w:r w:rsidRPr="00B96263">
        <w:rPr>
          <w:rFonts w:eastAsia="Yu Mincho" w:hint="eastAsia"/>
          <w:i/>
          <w:color w:val="0070C0"/>
          <w:lang w:val="en-US" w:eastAsia="ja-JP"/>
        </w:rPr>
        <w:t xml:space="preserve">Number of </w:t>
      </w:r>
      <w:proofErr w:type="spellStart"/>
      <w:r w:rsidR="00093E6E" w:rsidRPr="00B96263">
        <w:rPr>
          <w:rFonts w:eastAsia="Yu Mincho" w:hint="eastAsia"/>
          <w:i/>
          <w:color w:val="0070C0"/>
          <w:lang w:val="en-US" w:eastAsia="ja-JP"/>
        </w:rPr>
        <w:t>AoA</w:t>
      </w:r>
      <w:r w:rsidRPr="00B96263">
        <w:rPr>
          <w:rFonts w:eastAsia="Yu Mincho" w:hint="eastAsia"/>
          <w:i/>
          <w:color w:val="0070C0"/>
          <w:lang w:val="en-US" w:eastAsia="ja-JP"/>
        </w:rPr>
        <w:t>s</w:t>
      </w:r>
      <w:proofErr w:type="spellEnd"/>
    </w:p>
    <w:p w14:paraId="4F478532" w14:textId="01ECF467" w:rsidR="00DA2448" w:rsidRPr="00B96263" w:rsidRDefault="00DA2448" w:rsidP="00DA2448">
      <w:pPr>
        <w:rPr>
          <w:rFonts w:eastAsia="Yu Mincho"/>
          <w:bCs/>
          <w:lang w:eastAsia="ja-JP"/>
        </w:rPr>
      </w:pPr>
      <w:r w:rsidRPr="00B96263">
        <w:rPr>
          <w:rFonts w:eastAsia="Yu Mincho" w:hint="eastAsia"/>
          <w:bCs/>
          <w:lang w:eastAsia="ja-JP"/>
        </w:rPr>
        <w:t xml:space="preserve">An analysis on the number of </w:t>
      </w:r>
      <w:proofErr w:type="gramStart"/>
      <w:r w:rsidRPr="00B96263">
        <w:rPr>
          <w:rFonts w:eastAsia="Yu Mincho" w:hint="eastAsia"/>
          <w:bCs/>
          <w:lang w:eastAsia="ja-JP"/>
        </w:rPr>
        <w:t>angles(</w:t>
      </w:r>
      <w:proofErr w:type="gramEnd"/>
      <w:r w:rsidR="00C400DC" w:rsidRPr="00B96263">
        <w:rPr>
          <w:rFonts w:eastAsia="Yu Mincho" w:hint="eastAsia"/>
          <w:bCs/>
          <w:lang w:eastAsia="ja-JP"/>
        </w:rPr>
        <w:t xml:space="preserve">spatial distribution) of set B beams and how this relates to the test equipment complexity and </w:t>
      </w:r>
      <w:r w:rsidR="0094239B" w:rsidRPr="00B96263">
        <w:rPr>
          <w:rFonts w:eastAsia="Yu Mincho" w:hint="eastAsia"/>
          <w:bCs/>
          <w:lang w:eastAsia="ja-JP"/>
        </w:rPr>
        <w:t xml:space="preserve">beam prediction </w:t>
      </w:r>
      <w:r w:rsidR="009C0DC2" w:rsidRPr="00B96263">
        <w:rPr>
          <w:rFonts w:eastAsia="Yu Mincho" w:hint="eastAsia"/>
          <w:bCs/>
          <w:lang w:eastAsia="ja-JP"/>
        </w:rPr>
        <w:t>performance</w:t>
      </w:r>
      <w:r w:rsidR="00C0001E" w:rsidRPr="00B96263">
        <w:rPr>
          <w:rFonts w:eastAsia="Yu Mincho" w:hint="eastAsia"/>
          <w:bCs/>
          <w:lang w:eastAsia="ja-JP"/>
        </w:rPr>
        <w:t xml:space="preserve"> was shown in R4-2418941(R&amp;S)</w:t>
      </w:r>
      <w:r w:rsidR="007B395E" w:rsidRPr="00B96263">
        <w:rPr>
          <w:rFonts w:eastAsia="Yu Mincho" w:hint="eastAsia"/>
          <w:bCs/>
          <w:lang w:eastAsia="ja-JP"/>
        </w:rPr>
        <w:t>. Some observations are copied below:</w:t>
      </w:r>
    </w:p>
    <w:p w14:paraId="26DA878C" w14:textId="73925158" w:rsidR="00DA2448" w:rsidRPr="00B96263" w:rsidRDefault="00DA2448" w:rsidP="00DA2448">
      <w:r w:rsidRPr="00B96263">
        <w:rPr>
          <w:b/>
        </w:rPr>
        <w:t xml:space="preserve">Observation 3: </w:t>
      </w:r>
      <w:r w:rsidRPr="00B96263">
        <w:t xml:space="preserve"> AI/ML Beam prediction performance (e.g. Top 3, Top 1 Set AI beams) improves as the ratio Set B / Set A increases. For a given Set A, we need to emulate more Set B beams for better performance, especially for the prediction of the best (Top 1) beam. </w:t>
      </w:r>
    </w:p>
    <w:p w14:paraId="288EDD01" w14:textId="77777777" w:rsidR="00DA2448" w:rsidRPr="00B96263" w:rsidRDefault="00DA2448" w:rsidP="00DA2448">
      <w:r w:rsidRPr="00B96263">
        <w:rPr>
          <w:b/>
        </w:rPr>
        <w:t xml:space="preserve">Observation 4: </w:t>
      </w:r>
      <w:r w:rsidRPr="00B96263">
        <w:t xml:space="preserve"> The spatial distribution of Set B beams affects the prediction performance. For a better prediction of multiple beams (e.g. Top 3) a wider spatial distribution of Set B beams is required.</w:t>
      </w:r>
    </w:p>
    <w:p w14:paraId="0BC12C5C" w14:textId="77777777" w:rsidR="00DA2448" w:rsidRPr="00B96263" w:rsidRDefault="00DA2448" w:rsidP="00DA2448">
      <w:r w:rsidRPr="00B96263">
        <w:rPr>
          <w:b/>
        </w:rPr>
        <w:t xml:space="preserve">Observation 5: </w:t>
      </w:r>
      <w:r w:rsidRPr="00B96263">
        <w:t xml:space="preserve"> </w:t>
      </w:r>
      <w:proofErr w:type="gramStart"/>
      <w:r w:rsidRPr="00B96263">
        <w:t>Emulating power-offset Set B beams,</w:t>
      </w:r>
      <w:proofErr w:type="gramEnd"/>
      <w:r w:rsidRPr="00B96263">
        <w:t xml:space="preserve"> does probably not bring much value for prediction performance and might have unexpected impact on a CDL trained AI/ML model, since such beams are co-located and introduce inappropriate spatial information.</w:t>
      </w:r>
    </w:p>
    <w:p w14:paraId="5E845A02" w14:textId="65E175D3" w:rsidR="000477BA" w:rsidRPr="00B96263" w:rsidRDefault="00E93C7C" w:rsidP="00093E6E">
      <w:pPr>
        <w:rPr>
          <w:iCs/>
          <w:color w:val="0070C0"/>
          <w:lang w:val="en-US" w:eastAsia="zh-CN"/>
        </w:rPr>
      </w:pPr>
      <w:r w:rsidRPr="00B96263">
        <w:rPr>
          <w:rFonts w:eastAsia="Yu Mincho" w:hint="eastAsia"/>
          <w:iCs/>
          <w:color w:val="0070C0"/>
          <w:lang w:eastAsia="ja-JP"/>
        </w:rPr>
        <w:t xml:space="preserve">Based on the above observations, it should be debated whether we can exclude a test setup with a single </w:t>
      </w:r>
      <w:proofErr w:type="spellStart"/>
      <w:proofErr w:type="gramStart"/>
      <w:r w:rsidRPr="00B96263">
        <w:rPr>
          <w:rFonts w:eastAsia="Yu Mincho" w:hint="eastAsia"/>
          <w:iCs/>
          <w:color w:val="0070C0"/>
          <w:lang w:eastAsia="ja-JP"/>
        </w:rPr>
        <w:t>AoA</w:t>
      </w:r>
      <w:proofErr w:type="spellEnd"/>
      <w:r w:rsidRPr="00B96263">
        <w:rPr>
          <w:rFonts w:eastAsia="Yu Mincho" w:hint="eastAsia"/>
          <w:iCs/>
          <w:color w:val="0070C0"/>
          <w:lang w:eastAsia="ja-JP"/>
        </w:rPr>
        <w:t>(</w:t>
      </w:r>
      <w:proofErr w:type="gramEnd"/>
      <w:r w:rsidRPr="00B96263">
        <w:rPr>
          <w:rFonts w:eastAsia="Yu Mincho" w:hint="eastAsia"/>
          <w:iCs/>
          <w:color w:val="0070C0"/>
          <w:lang w:eastAsia="ja-JP"/>
        </w:rPr>
        <w:t xml:space="preserve">single probe) from the possible candidates </w:t>
      </w:r>
      <w:r w:rsidR="007673C8" w:rsidRPr="00B96263">
        <w:rPr>
          <w:rFonts w:eastAsia="Yu Mincho" w:hint="eastAsia"/>
          <w:iCs/>
          <w:color w:val="0070C0"/>
          <w:lang w:eastAsia="ja-JP"/>
        </w:rPr>
        <w:t>for beam prediction testing</w:t>
      </w:r>
    </w:p>
    <w:p w14:paraId="75DB688C" w14:textId="155264DA" w:rsidR="00093E6E" w:rsidRPr="00B96263" w:rsidRDefault="00093E6E" w:rsidP="00093E6E">
      <w:pPr>
        <w:rPr>
          <w:b/>
          <w:color w:val="0070C0"/>
          <w:u w:val="single"/>
          <w:lang w:eastAsia="ko-KR"/>
        </w:rPr>
      </w:pPr>
      <w:r w:rsidRPr="00B96263">
        <w:rPr>
          <w:b/>
          <w:color w:val="0070C0"/>
          <w:u w:val="single"/>
          <w:lang w:eastAsia="ko-KR"/>
        </w:rPr>
        <w:t xml:space="preserve">Issue </w:t>
      </w:r>
      <w:r w:rsidR="007673C8" w:rsidRPr="00B96263">
        <w:rPr>
          <w:rFonts w:eastAsia="Yu Mincho" w:hint="eastAsia"/>
          <w:b/>
          <w:color w:val="0070C0"/>
          <w:u w:val="single"/>
          <w:lang w:eastAsia="ja-JP"/>
        </w:rPr>
        <w:t>3</w:t>
      </w:r>
      <w:r w:rsidRPr="00B96263">
        <w:rPr>
          <w:b/>
          <w:color w:val="0070C0"/>
          <w:u w:val="single"/>
          <w:lang w:eastAsia="ko-KR"/>
        </w:rPr>
        <w:t>-</w:t>
      </w:r>
      <w:r w:rsidR="007673C8" w:rsidRPr="00B96263">
        <w:rPr>
          <w:rFonts w:eastAsia="Yu Mincho" w:hint="eastAsia"/>
          <w:b/>
          <w:color w:val="0070C0"/>
          <w:u w:val="single"/>
          <w:lang w:eastAsia="ja-JP"/>
        </w:rPr>
        <w:t>9</w:t>
      </w:r>
      <w:r w:rsidRPr="00B96263">
        <w:rPr>
          <w:b/>
          <w:color w:val="0070C0"/>
          <w:u w:val="single"/>
          <w:lang w:eastAsia="ko-KR"/>
        </w:rPr>
        <w:t xml:space="preserve">: </w:t>
      </w:r>
      <w:proofErr w:type="spellStart"/>
      <w:r w:rsidRPr="00B96263">
        <w:rPr>
          <w:rFonts w:eastAsia="Yu Mincho" w:hint="eastAsia"/>
          <w:b/>
          <w:color w:val="0070C0"/>
          <w:u w:val="single"/>
          <w:lang w:eastAsia="ja-JP"/>
        </w:rPr>
        <w:t>AoA</w:t>
      </w:r>
      <w:proofErr w:type="spellEnd"/>
      <w:r w:rsidRPr="00B96263">
        <w:rPr>
          <w:rFonts w:eastAsia="Yu Mincho" w:hint="eastAsia"/>
          <w:b/>
          <w:color w:val="0070C0"/>
          <w:u w:val="single"/>
          <w:lang w:eastAsia="ja-JP"/>
        </w:rPr>
        <w:t>/</w:t>
      </w:r>
      <w:proofErr w:type="spellStart"/>
      <w:r w:rsidRPr="00B96263">
        <w:rPr>
          <w:rFonts w:eastAsia="Yu Mincho" w:hint="eastAsia"/>
          <w:b/>
          <w:color w:val="0070C0"/>
          <w:u w:val="single"/>
          <w:lang w:eastAsia="ja-JP"/>
        </w:rPr>
        <w:t>AoD</w:t>
      </w:r>
      <w:proofErr w:type="spellEnd"/>
    </w:p>
    <w:p w14:paraId="7D46BD5D" w14:textId="77777777" w:rsidR="00093E6E" w:rsidRPr="00B96263" w:rsidRDefault="00093E6E" w:rsidP="00093E6E">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0AC50544" w14:textId="3A498B44" w:rsidR="00093E6E" w:rsidRPr="00B96263" w:rsidRDefault="00093E6E" w:rsidP="007673C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7673C8" w:rsidRPr="00B96263">
        <w:rPr>
          <w:rFonts w:eastAsia="Yu Mincho" w:hint="eastAsia"/>
          <w:color w:val="0070C0"/>
          <w:szCs w:val="24"/>
          <w:lang w:eastAsia="ja-JP"/>
        </w:rPr>
        <w:t xml:space="preserve">exclude test setup with single </w:t>
      </w:r>
      <w:proofErr w:type="spellStart"/>
      <w:proofErr w:type="gramStart"/>
      <w:r w:rsidR="007673C8" w:rsidRPr="00B96263">
        <w:rPr>
          <w:rFonts w:eastAsia="Yu Mincho" w:hint="eastAsia"/>
          <w:color w:val="0070C0"/>
          <w:szCs w:val="24"/>
          <w:lang w:eastAsia="ja-JP"/>
        </w:rPr>
        <w:t>AoA</w:t>
      </w:r>
      <w:proofErr w:type="spellEnd"/>
      <w:r w:rsidR="007673C8" w:rsidRPr="00B96263">
        <w:rPr>
          <w:rFonts w:eastAsia="Yu Mincho" w:hint="eastAsia"/>
          <w:color w:val="0070C0"/>
          <w:szCs w:val="24"/>
          <w:lang w:eastAsia="ja-JP"/>
        </w:rPr>
        <w:t>(</w:t>
      </w:r>
      <w:proofErr w:type="gramEnd"/>
      <w:r w:rsidR="007673C8" w:rsidRPr="00B96263">
        <w:rPr>
          <w:rFonts w:eastAsia="Yu Mincho" w:hint="eastAsia"/>
          <w:color w:val="0070C0"/>
          <w:szCs w:val="24"/>
          <w:lang w:eastAsia="ja-JP"/>
        </w:rPr>
        <w:t>single probe)</w:t>
      </w:r>
    </w:p>
    <w:p w14:paraId="4367C8CF" w14:textId="30E8ADC9" w:rsidR="00093E6E" w:rsidRPr="00B96263" w:rsidRDefault="00093E6E" w:rsidP="00093E6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7673C8" w:rsidRPr="00B96263">
        <w:rPr>
          <w:rFonts w:eastAsia="Yu Mincho" w:hint="eastAsia"/>
          <w:color w:val="0070C0"/>
          <w:szCs w:val="24"/>
          <w:lang w:eastAsia="ja-JP"/>
        </w:rPr>
        <w:t xml:space="preserve">further study </w:t>
      </w:r>
      <w:r w:rsidR="007673C8" w:rsidRPr="00B96263">
        <w:rPr>
          <w:rFonts w:eastAsia="Yu Mincho"/>
          <w:color w:val="0070C0"/>
          <w:szCs w:val="24"/>
          <w:lang w:eastAsia="ja-JP"/>
        </w:rPr>
        <w:t>single</w:t>
      </w:r>
      <w:r w:rsidR="007673C8" w:rsidRPr="00B96263">
        <w:rPr>
          <w:rFonts w:eastAsia="Yu Mincho" w:hint="eastAsia"/>
          <w:color w:val="0070C0"/>
          <w:szCs w:val="24"/>
          <w:lang w:eastAsia="ja-JP"/>
        </w:rPr>
        <w:t xml:space="preserve"> </w:t>
      </w:r>
      <w:proofErr w:type="spellStart"/>
      <w:r w:rsidR="007673C8" w:rsidRPr="00B96263">
        <w:rPr>
          <w:rFonts w:eastAsia="Yu Mincho" w:hint="eastAsia"/>
          <w:color w:val="0070C0"/>
          <w:szCs w:val="24"/>
          <w:lang w:eastAsia="ja-JP"/>
        </w:rPr>
        <w:t>AoA</w:t>
      </w:r>
      <w:proofErr w:type="spellEnd"/>
      <w:r w:rsidR="007673C8" w:rsidRPr="00B96263">
        <w:rPr>
          <w:rFonts w:eastAsia="Yu Mincho" w:hint="eastAsia"/>
          <w:color w:val="0070C0"/>
          <w:szCs w:val="24"/>
          <w:lang w:eastAsia="ja-JP"/>
        </w:rPr>
        <w:t xml:space="preserve"> setup</w:t>
      </w:r>
      <w:r w:rsidRPr="00B96263">
        <w:rPr>
          <w:rFonts w:eastAsia="Yu Mincho" w:hint="eastAsia"/>
          <w:color w:val="0070C0"/>
          <w:szCs w:val="24"/>
          <w:lang w:eastAsia="ja-JP"/>
        </w:rPr>
        <w:t>:</w:t>
      </w:r>
    </w:p>
    <w:p w14:paraId="09C3CAB4" w14:textId="2E87C07C" w:rsidR="00093E6E" w:rsidRPr="00B96263" w:rsidRDefault="00093E6E" w:rsidP="00D676A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 </w:t>
      </w:r>
      <w:r w:rsidR="00A50032" w:rsidRPr="00B96263">
        <w:rPr>
          <w:rFonts w:eastAsia="Yu Mincho"/>
          <w:color w:val="0070C0"/>
          <w:szCs w:val="24"/>
          <w:lang w:eastAsia="ja-JP"/>
        </w:rPr>
        <w:t>Companies</w:t>
      </w:r>
      <w:r w:rsidR="00A50032" w:rsidRPr="00B96263">
        <w:rPr>
          <w:rFonts w:eastAsia="Yu Mincho" w:hint="eastAsia"/>
          <w:color w:val="0070C0"/>
          <w:szCs w:val="24"/>
          <w:lang w:eastAsia="ja-JP"/>
        </w:rPr>
        <w:t xml:space="preserve"> should bring further analysis on relevance of such a test to beam prediction and how it would relate to </w:t>
      </w:r>
      <w:r w:rsidR="007115DB" w:rsidRPr="00B96263">
        <w:rPr>
          <w:rFonts w:eastAsia="Yu Mincho" w:hint="eastAsia"/>
          <w:color w:val="0070C0"/>
          <w:szCs w:val="24"/>
          <w:lang w:eastAsia="ja-JP"/>
        </w:rPr>
        <w:t>field deployments</w:t>
      </w:r>
    </w:p>
    <w:p w14:paraId="2168EA75" w14:textId="4BFD6748" w:rsidR="007115DB" w:rsidRPr="00B96263" w:rsidRDefault="007115DB" w:rsidP="007115D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Option 3: other</w:t>
      </w:r>
    </w:p>
    <w:p w14:paraId="374405CD" w14:textId="77777777" w:rsidR="00093E6E" w:rsidRPr="00B96263" w:rsidRDefault="00093E6E" w:rsidP="00093E6E">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479F5BF8" w14:textId="586BF270" w:rsidR="00093E6E" w:rsidRPr="00B96263" w:rsidRDefault="007115DB" w:rsidP="00093E6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1</w:t>
      </w:r>
    </w:p>
    <w:p w14:paraId="3CBBAD0D" w14:textId="10FB8C53" w:rsidR="00093E6E" w:rsidRPr="00B96263" w:rsidRDefault="00093E6E" w:rsidP="008B3D01">
      <w:pPr>
        <w:spacing w:after="120"/>
        <w:rPr>
          <w:rFonts w:eastAsia="Yu Mincho"/>
          <w:iCs/>
          <w:color w:val="0070C0"/>
          <w:lang w:val="en-US" w:eastAsia="ja-JP"/>
        </w:rPr>
      </w:pPr>
      <w:r w:rsidRPr="00B96263">
        <w:rPr>
          <w:rFonts w:eastAsia="Yu Mincho" w:hint="eastAsia"/>
          <w:color w:val="0070C0"/>
          <w:szCs w:val="24"/>
          <w:lang w:eastAsia="ja-JP"/>
        </w:rPr>
        <w:t xml:space="preserve">If </w:t>
      </w:r>
      <w:r w:rsidR="007115DB" w:rsidRPr="00B96263">
        <w:rPr>
          <w:rFonts w:eastAsia="Yu Mincho" w:hint="eastAsia"/>
          <w:color w:val="0070C0"/>
          <w:szCs w:val="24"/>
          <w:lang w:eastAsia="ja-JP"/>
        </w:rPr>
        <w:t xml:space="preserve">option 2 is preferred, </w:t>
      </w:r>
      <w:r w:rsidR="008B3D01" w:rsidRPr="00B96263">
        <w:rPr>
          <w:rFonts w:eastAsia="Yu Mincho" w:hint="eastAsia"/>
          <w:color w:val="0070C0"/>
          <w:szCs w:val="24"/>
          <w:lang w:eastAsia="ja-JP"/>
        </w:rPr>
        <w:t>it should be clarified what will be further studied and how</w:t>
      </w:r>
    </w:p>
    <w:p w14:paraId="6FBF3AEF" w14:textId="77777777" w:rsidR="00093E6E" w:rsidRPr="00B96263" w:rsidRDefault="00093E6E" w:rsidP="00752BC3">
      <w:pPr>
        <w:rPr>
          <w:rFonts w:eastAsia="Yu Mincho"/>
          <w:iCs/>
          <w:color w:val="0070C0"/>
          <w:lang w:val="en-US" w:eastAsia="ja-JP"/>
        </w:rPr>
      </w:pPr>
    </w:p>
    <w:p w14:paraId="0806A6A6" w14:textId="3314EB9B" w:rsidR="00752BC3" w:rsidRPr="00B96263" w:rsidRDefault="00752BC3" w:rsidP="00752BC3">
      <w:pPr>
        <w:pStyle w:val="Heading3"/>
        <w:rPr>
          <w:sz w:val="24"/>
          <w:szCs w:val="16"/>
        </w:rPr>
      </w:pPr>
      <w:r w:rsidRPr="00B96263">
        <w:rPr>
          <w:sz w:val="24"/>
          <w:szCs w:val="16"/>
        </w:rPr>
        <w:lastRenderedPageBreak/>
        <w:t xml:space="preserve">Sub-topic </w:t>
      </w:r>
      <w:r w:rsidR="008B3D01" w:rsidRPr="00B96263">
        <w:rPr>
          <w:rFonts w:eastAsia="Yu Mincho" w:hint="eastAsia"/>
          <w:sz w:val="24"/>
          <w:szCs w:val="16"/>
          <w:lang w:eastAsia="ja-JP"/>
        </w:rPr>
        <w:t>3</w:t>
      </w:r>
      <w:r w:rsidRPr="00B96263">
        <w:rPr>
          <w:sz w:val="24"/>
          <w:szCs w:val="16"/>
        </w:rPr>
        <w:t>-</w:t>
      </w:r>
      <w:r w:rsidRPr="00B96263">
        <w:rPr>
          <w:rFonts w:eastAsia="Yu Mincho" w:hint="eastAsia"/>
          <w:sz w:val="24"/>
          <w:szCs w:val="16"/>
          <w:lang w:eastAsia="ja-JP"/>
        </w:rPr>
        <w:t>10</w:t>
      </w:r>
    </w:p>
    <w:p w14:paraId="0233D772" w14:textId="5E8C0102" w:rsidR="00752BC3" w:rsidRPr="00B96263" w:rsidRDefault="0060232C" w:rsidP="00752BC3">
      <w:pPr>
        <w:rPr>
          <w:rFonts w:eastAsia="Yu Mincho"/>
          <w:i/>
          <w:color w:val="0070C0"/>
          <w:lang w:val="en-US" w:eastAsia="ja-JP"/>
        </w:rPr>
      </w:pPr>
      <w:bookmarkStart w:id="6" w:name="_Hlk182402434"/>
      <w:r w:rsidRPr="00B96263">
        <w:rPr>
          <w:rFonts w:eastAsia="Yu Mincho" w:hint="eastAsia"/>
          <w:i/>
          <w:color w:val="0070C0"/>
          <w:lang w:val="en-US" w:eastAsia="ja-JP"/>
        </w:rPr>
        <w:t>Beam prediction test segr</w:t>
      </w:r>
      <w:r w:rsidR="005B6662" w:rsidRPr="00B96263">
        <w:rPr>
          <w:rFonts w:eastAsia="Yu Mincho" w:hint="eastAsia"/>
          <w:i/>
          <w:color w:val="0070C0"/>
          <w:lang w:val="en-US" w:eastAsia="ja-JP"/>
        </w:rPr>
        <w:t>e</w:t>
      </w:r>
      <w:r w:rsidRPr="00B96263">
        <w:rPr>
          <w:rFonts w:eastAsia="Yu Mincho" w:hint="eastAsia"/>
          <w:i/>
          <w:color w:val="0070C0"/>
          <w:lang w:val="en-US" w:eastAsia="ja-JP"/>
        </w:rPr>
        <w:t>gation</w:t>
      </w:r>
      <w:bookmarkEnd w:id="6"/>
    </w:p>
    <w:p w14:paraId="19DCD92D" w14:textId="32E91A8E" w:rsidR="00752BC3" w:rsidRPr="00B96263" w:rsidRDefault="0060232C" w:rsidP="00752BC3">
      <w:pPr>
        <w:rPr>
          <w:iCs/>
          <w:color w:val="0070C0"/>
          <w:lang w:val="en-US" w:eastAsia="zh-CN"/>
        </w:rPr>
      </w:pPr>
      <w:r w:rsidRPr="00B96263">
        <w:rPr>
          <w:rFonts w:eastAsia="Yu Mincho" w:hint="eastAsia"/>
          <w:iCs/>
          <w:color w:val="0070C0"/>
          <w:lang w:val="en-US" w:eastAsia="ja-JP"/>
        </w:rPr>
        <w:t xml:space="preserve">R4-2418941 </w:t>
      </w:r>
      <w:r w:rsidR="00C30EBD" w:rsidRPr="00B96263">
        <w:rPr>
          <w:rFonts w:eastAsia="Yu Mincho" w:hint="eastAsia"/>
          <w:iCs/>
          <w:color w:val="0070C0"/>
          <w:lang w:val="en-US" w:eastAsia="ja-JP"/>
        </w:rPr>
        <w:t xml:space="preserve">proposes to </w:t>
      </w:r>
      <w:r w:rsidR="00724FEA" w:rsidRPr="00B96263">
        <w:rPr>
          <w:rFonts w:eastAsia="Yu Mincho" w:hint="eastAsia"/>
          <w:iCs/>
          <w:color w:val="0070C0"/>
          <w:lang w:val="en-US" w:eastAsia="ja-JP"/>
        </w:rPr>
        <w:t>break the beam prediction test into 2 parts and run them separately. It should be discussed whether such an approach would be feasible and should be further pursued</w:t>
      </w:r>
    </w:p>
    <w:p w14:paraId="488465FF" w14:textId="151FBA78" w:rsidR="00752BC3" w:rsidRPr="00B96263" w:rsidRDefault="00752BC3" w:rsidP="00752BC3">
      <w:pPr>
        <w:rPr>
          <w:rFonts w:eastAsia="Yu Mincho" w:hint="eastAsia"/>
          <w:b/>
          <w:color w:val="0070C0"/>
          <w:u w:val="single"/>
          <w:lang w:eastAsia="ja-JP"/>
        </w:rPr>
      </w:pPr>
      <w:r w:rsidRPr="00B96263">
        <w:rPr>
          <w:b/>
          <w:color w:val="0070C0"/>
          <w:u w:val="single"/>
          <w:lang w:eastAsia="ko-KR"/>
        </w:rPr>
        <w:t xml:space="preserve">Issue </w:t>
      </w:r>
      <w:r w:rsidR="00724FEA" w:rsidRPr="00B96263">
        <w:rPr>
          <w:rFonts w:eastAsia="Yu Mincho" w:hint="eastAsia"/>
          <w:b/>
          <w:color w:val="0070C0"/>
          <w:u w:val="single"/>
          <w:lang w:eastAsia="ja-JP"/>
        </w:rPr>
        <w:t>3</w:t>
      </w:r>
      <w:r w:rsidRPr="00B96263">
        <w:rPr>
          <w:b/>
          <w:color w:val="0070C0"/>
          <w:u w:val="single"/>
          <w:lang w:eastAsia="ko-KR"/>
        </w:rPr>
        <w:t>-</w:t>
      </w:r>
      <w:r w:rsidRPr="00B96263">
        <w:rPr>
          <w:rFonts w:eastAsia="Yu Mincho" w:hint="eastAsia"/>
          <w:b/>
          <w:color w:val="0070C0"/>
          <w:u w:val="single"/>
          <w:lang w:eastAsia="ja-JP"/>
        </w:rPr>
        <w:t>10</w:t>
      </w:r>
      <w:r w:rsidRPr="00B96263">
        <w:rPr>
          <w:b/>
          <w:color w:val="0070C0"/>
          <w:u w:val="single"/>
          <w:lang w:eastAsia="ko-KR"/>
        </w:rPr>
        <w:t xml:space="preserve">: </w:t>
      </w:r>
      <w:r w:rsidR="005D7D8D" w:rsidRPr="00B96263">
        <w:rPr>
          <w:rFonts w:eastAsia="Yu Mincho" w:hint="eastAsia"/>
          <w:b/>
          <w:color w:val="0070C0"/>
          <w:u w:val="single"/>
          <w:lang w:eastAsia="ja-JP"/>
        </w:rPr>
        <w:t>Beam prediction test in 2 phases</w:t>
      </w:r>
    </w:p>
    <w:p w14:paraId="1A49BF88"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1A457A5B" w14:textId="04DDFF32"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p>
    <w:p w14:paraId="3111BD35" w14:textId="0AAF0A09" w:rsidR="007A65D1" w:rsidRPr="00B96263" w:rsidRDefault="007A65D1" w:rsidP="001D2640">
      <w:pPr>
        <w:rPr>
          <w:rFonts w:eastAsia="MS Mincho"/>
        </w:rPr>
      </w:pPr>
      <w:r w:rsidRPr="00B96263">
        <w:rPr>
          <w:b/>
        </w:rPr>
        <w:t xml:space="preserve">Proposal 1: </w:t>
      </w:r>
      <w:r w:rsidRPr="00B96263">
        <w:t>Segregate CDL testing for AI/ML BM in a first single-</w:t>
      </w:r>
      <w:proofErr w:type="spellStart"/>
      <w:r w:rsidRPr="00B96263">
        <w:t>AoA</w:t>
      </w:r>
      <w:proofErr w:type="spellEnd"/>
      <w:r w:rsidRPr="00B96263">
        <w:t xml:space="preserve"> test with CDL emulation with known UE Rx Beam/Antenna pattern (referenced / provided / measured) and necessary number of beams, and in a second multi-</w:t>
      </w:r>
      <w:proofErr w:type="spellStart"/>
      <w:r w:rsidRPr="00B96263">
        <w:t>AoA</w:t>
      </w:r>
      <w:proofErr w:type="spellEnd"/>
      <w:r w:rsidRPr="00B96263">
        <w:t xml:space="preserve"> test for UE Rx Beam sweeping (channel TBD).</w:t>
      </w:r>
    </w:p>
    <w:p w14:paraId="734D79DA" w14:textId="2FD595DA" w:rsidR="001D2640" w:rsidRPr="00B96263" w:rsidRDefault="00752BC3" w:rsidP="001D264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1D2640" w:rsidRPr="00B96263">
        <w:rPr>
          <w:rFonts w:eastAsia="Yu Mincho" w:hint="eastAsia"/>
          <w:color w:val="0070C0"/>
          <w:szCs w:val="24"/>
          <w:lang w:eastAsia="ja-JP"/>
        </w:rPr>
        <w:t>Do not further discuss such proposal as it is not feasible:</w:t>
      </w:r>
    </w:p>
    <w:p w14:paraId="72B882A2" w14:textId="33FBEB7B" w:rsidR="00752BC3" w:rsidRPr="00B96263" w:rsidRDefault="001D2640" w:rsidP="00752BC3">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TE does not know the UE beam pattern</w:t>
      </w:r>
      <w:r w:rsidR="00343064" w:rsidRPr="00B96263">
        <w:rPr>
          <w:rFonts w:eastAsia="Yu Mincho" w:hint="eastAsia"/>
          <w:color w:val="0070C0"/>
          <w:szCs w:val="24"/>
          <w:lang w:eastAsia="ja-JP"/>
        </w:rPr>
        <w:t>, measuring it will be very time consuming anyway</w:t>
      </w:r>
    </w:p>
    <w:p w14:paraId="67EAD1D9" w14:textId="75A31164" w:rsidR="00865172" w:rsidRPr="00B96263" w:rsidRDefault="00343064" w:rsidP="0086517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A</w:t>
      </w:r>
      <w:r w:rsidRPr="00B96263">
        <w:rPr>
          <w:rFonts w:eastAsia="Yu Mincho" w:hint="eastAsia"/>
          <w:color w:val="0070C0"/>
          <w:szCs w:val="24"/>
          <w:lang w:eastAsia="ja-JP"/>
        </w:rPr>
        <w:t xml:space="preserve">rtificial </w:t>
      </w:r>
      <w:r w:rsidRPr="00B96263">
        <w:rPr>
          <w:rFonts w:eastAsia="Yu Mincho"/>
          <w:color w:val="0070C0"/>
          <w:szCs w:val="24"/>
          <w:lang w:eastAsia="ja-JP"/>
        </w:rPr>
        <w:t>segregation</w:t>
      </w:r>
      <w:r w:rsidRPr="00B96263">
        <w:rPr>
          <w:rFonts w:eastAsia="Yu Mincho" w:hint="eastAsia"/>
          <w:color w:val="0070C0"/>
          <w:szCs w:val="24"/>
          <w:lang w:eastAsia="ja-JP"/>
        </w:rPr>
        <w:t xml:space="preserve"> will </w:t>
      </w:r>
      <w:r w:rsidR="00A271DB" w:rsidRPr="00B96263">
        <w:rPr>
          <w:rFonts w:eastAsia="Yu Mincho" w:hint="eastAsia"/>
          <w:color w:val="0070C0"/>
          <w:szCs w:val="24"/>
          <w:lang w:eastAsia="ja-JP"/>
        </w:rPr>
        <w:t xml:space="preserve">not work with a UE model which </w:t>
      </w:r>
      <w:proofErr w:type="gramStart"/>
      <w:r w:rsidR="00A271DB" w:rsidRPr="00B96263">
        <w:rPr>
          <w:rFonts w:eastAsia="Yu Mincho" w:hint="eastAsia"/>
          <w:color w:val="0070C0"/>
          <w:szCs w:val="24"/>
          <w:lang w:eastAsia="ja-JP"/>
        </w:rPr>
        <w:t>takes into account</w:t>
      </w:r>
      <w:proofErr w:type="gramEnd"/>
      <w:r w:rsidR="00A271DB" w:rsidRPr="00B96263">
        <w:rPr>
          <w:rFonts w:eastAsia="Yu Mincho" w:hint="eastAsia"/>
          <w:color w:val="0070C0"/>
          <w:szCs w:val="24"/>
          <w:lang w:eastAsia="ja-JP"/>
        </w:rPr>
        <w:t xml:space="preserve"> the UE Rx spherical coverage</w:t>
      </w:r>
    </w:p>
    <w:p w14:paraId="5F20EA72" w14:textId="59D289D4" w:rsidR="001A52DB" w:rsidRPr="00B96263" w:rsidRDefault="001A52DB" w:rsidP="001A52D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Option 3: further study</w:t>
      </w:r>
    </w:p>
    <w:p w14:paraId="470A3191" w14:textId="23327D97" w:rsidR="001A52DB" w:rsidRPr="00B96263" w:rsidRDefault="001A52DB" w:rsidP="001A52D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color w:val="0070C0"/>
          <w:szCs w:val="24"/>
          <w:lang w:eastAsia="ja-JP"/>
        </w:rPr>
        <w:t>S</w:t>
      </w:r>
      <w:r w:rsidRPr="00B96263">
        <w:rPr>
          <w:rFonts w:eastAsia="Yu Mincho" w:hint="eastAsia"/>
          <w:color w:val="0070C0"/>
          <w:szCs w:val="24"/>
          <w:lang w:eastAsia="ja-JP"/>
        </w:rPr>
        <w:t xml:space="preserve">hould be clarified what </w:t>
      </w:r>
      <w:r w:rsidRPr="00B96263">
        <w:rPr>
          <w:rFonts w:eastAsia="Yu Mincho"/>
          <w:color w:val="0070C0"/>
          <w:szCs w:val="24"/>
          <w:lang w:eastAsia="ja-JP"/>
        </w:rPr>
        <w:t>should</w:t>
      </w:r>
      <w:r w:rsidRPr="00B96263">
        <w:rPr>
          <w:rFonts w:eastAsia="Yu Mincho" w:hint="eastAsia"/>
          <w:color w:val="0070C0"/>
          <w:szCs w:val="24"/>
          <w:lang w:eastAsia="ja-JP"/>
        </w:rPr>
        <w:t xml:space="preserve"> be further studied</w:t>
      </w:r>
    </w:p>
    <w:p w14:paraId="2B786DCD"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46190925" w14:textId="6C6429C3" w:rsidR="00752BC3" w:rsidRPr="00B96263" w:rsidRDefault="001A52DB"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2</w:t>
      </w:r>
    </w:p>
    <w:p w14:paraId="4980A8B5" w14:textId="77777777" w:rsidR="00752BC3" w:rsidRPr="00B96263" w:rsidRDefault="00752BC3" w:rsidP="00752BC3">
      <w:pPr>
        <w:spacing w:after="120"/>
        <w:rPr>
          <w:rFonts w:eastAsia="Yu Mincho"/>
          <w:color w:val="0070C0"/>
          <w:szCs w:val="24"/>
          <w:lang w:eastAsia="ja-JP"/>
        </w:rPr>
      </w:pPr>
      <w:r w:rsidRPr="00B96263">
        <w:rPr>
          <w:rFonts w:eastAsia="Yu Mincho" w:hint="eastAsia"/>
          <w:color w:val="0070C0"/>
          <w:szCs w:val="24"/>
          <w:lang w:eastAsia="ja-JP"/>
        </w:rPr>
        <w:t>If further study is needed, it should be discussed what analysis is needed</w:t>
      </w:r>
    </w:p>
    <w:p w14:paraId="67D5008B" w14:textId="6536CACD" w:rsidR="00752BC3" w:rsidRPr="00B96263" w:rsidRDefault="00752BC3" w:rsidP="00752BC3">
      <w:pPr>
        <w:pStyle w:val="Heading3"/>
        <w:rPr>
          <w:sz w:val="24"/>
          <w:szCs w:val="16"/>
        </w:rPr>
      </w:pPr>
      <w:r w:rsidRPr="00B96263">
        <w:rPr>
          <w:sz w:val="24"/>
          <w:szCs w:val="16"/>
        </w:rPr>
        <w:t xml:space="preserve">Sub-topic </w:t>
      </w:r>
      <w:r w:rsidR="001A52DB" w:rsidRPr="00B96263">
        <w:rPr>
          <w:rFonts w:eastAsia="Yu Mincho" w:hint="eastAsia"/>
          <w:sz w:val="24"/>
          <w:szCs w:val="16"/>
          <w:lang w:eastAsia="ja-JP"/>
        </w:rPr>
        <w:t>3</w:t>
      </w:r>
      <w:r w:rsidRPr="00B96263">
        <w:rPr>
          <w:sz w:val="24"/>
          <w:szCs w:val="16"/>
        </w:rPr>
        <w:t>-</w:t>
      </w:r>
      <w:r w:rsidRPr="00B96263">
        <w:rPr>
          <w:rFonts w:eastAsia="Yu Mincho" w:hint="eastAsia"/>
          <w:sz w:val="24"/>
          <w:szCs w:val="16"/>
          <w:lang w:eastAsia="ja-JP"/>
        </w:rPr>
        <w:t>11</w:t>
      </w:r>
    </w:p>
    <w:p w14:paraId="7182B7B3" w14:textId="3DF9504E" w:rsidR="00752BC3" w:rsidRPr="00B96263" w:rsidRDefault="00B45B5C" w:rsidP="00752BC3">
      <w:pPr>
        <w:rPr>
          <w:rFonts w:eastAsia="Yu Mincho"/>
          <w:i/>
          <w:color w:val="0070C0"/>
          <w:lang w:val="en-US" w:eastAsia="ja-JP"/>
        </w:rPr>
      </w:pPr>
      <w:r w:rsidRPr="00B96263">
        <w:rPr>
          <w:rFonts w:eastAsia="Yu Mincho" w:hint="eastAsia"/>
          <w:i/>
          <w:color w:val="0070C0"/>
          <w:lang w:val="en-US" w:eastAsia="ja-JP"/>
        </w:rPr>
        <w:t>Channel model for beam prediction tests</w:t>
      </w:r>
    </w:p>
    <w:p w14:paraId="60BA461C" w14:textId="4E2F2E28" w:rsidR="00B45B5C" w:rsidRPr="00B96263" w:rsidRDefault="00B45B5C" w:rsidP="00752BC3">
      <w:pPr>
        <w:rPr>
          <w:rFonts w:eastAsia="Yu Mincho"/>
          <w:iCs/>
          <w:color w:val="0070C0"/>
          <w:lang w:val="en-US" w:eastAsia="ja-JP"/>
        </w:rPr>
      </w:pPr>
      <w:r w:rsidRPr="00B96263">
        <w:rPr>
          <w:rFonts w:eastAsia="Yu Mincho" w:hint="eastAsia"/>
          <w:iCs/>
          <w:color w:val="0070C0"/>
          <w:lang w:val="en-US" w:eastAsia="ja-JP"/>
        </w:rPr>
        <w:t xml:space="preserve">There are several proposals </w:t>
      </w:r>
      <w:r w:rsidR="00493495" w:rsidRPr="00B96263">
        <w:rPr>
          <w:rFonts w:eastAsia="Yu Mincho" w:hint="eastAsia"/>
          <w:iCs/>
          <w:color w:val="0070C0"/>
          <w:lang w:val="en-US" w:eastAsia="ja-JP"/>
        </w:rPr>
        <w:t>on the channel models to be used</w:t>
      </w:r>
      <w:r w:rsidR="00543180" w:rsidRPr="00B96263">
        <w:rPr>
          <w:rFonts w:eastAsia="Yu Mincho" w:hint="eastAsia"/>
          <w:iCs/>
          <w:color w:val="0070C0"/>
          <w:lang w:val="en-US" w:eastAsia="ja-JP"/>
        </w:rPr>
        <w:t xml:space="preserve">. This topic was discussed in previous meetings but </w:t>
      </w:r>
      <w:r w:rsidR="00D76855" w:rsidRPr="00B96263">
        <w:rPr>
          <w:rFonts w:eastAsia="Yu Mincho" w:hint="eastAsia"/>
          <w:iCs/>
          <w:color w:val="0070C0"/>
          <w:lang w:val="en-US" w:eastAsia="ja-JP"/>
        </w:rPr>
        <w:t xml:space="preserve">there has been little </w:t>
      </w:r>
      <w:r w:rsidR="00D76855" w:rsidRPr="00B96263">
        <w:rPr>
          <w:rFonts w:eastAsia="Yu Mincho"/>
          <w:iCs/>
          <w:color w:val="0070C0"/>
          <w:lang w:val="en-US" w:eastAsia="ja-JP"/>
        </w:rPr>
        <w:t>progress</w:t>
      </w:r>
      <w:r w:rsidR="00D76855" w:rsidRPr="00B96263">
        <w:rPr>
          <w:rFonts w:eastAsia="Yu Mincho" w:hint="eastAsia"/>
          <w:iCs/>
          <w:color w:val="0070C0"/>
          <w:lang w:val="en-US" w:eastAsia="ja-JP"/>
        </w:rPr>
        <w:t xml:space="preserve"> so far.</w:t>
      </w:r>
    </w:p>
    <w:p w14:paraId="3ECE3AC0" w14:textId="251B7C0D" w:rsidR="00752BC3" w:rsidRPr="00B96263" w:rsidRDefault="00752BC3" w:rsidP="00752BC3">
      <w:pPr>
        <w:rPr>
          <w:rFonts w:eastAsia="Yu Mincho"/>
          <w:b/>
          <w:color w:val="0070C0"/>
          <w:u w:val="single"/>
          <w:lang w:eastAsia="ja-JP"/>
        </w:rPr>
      </w:pPr>
      <w:r w:rsidRPr="00B96263">
        <w:rPr>
          <w:b/>
          <w:color w:val="0070C0"/>
          <w:u w:val="single"/>
          <w:lang w:eastAsia="ko-KR"/>
        </w:rPr>
        <w:t xml:space="preserve">Issue </w:t>
      </w:r>
      <w:r w:rsidR="00B45B5C" w:rsidRPr="00B96263">
        <w:rPr>
          <w:rFonts w:eastAsia="Yu Mincho" w:hint="eastAsia"/>
          <w:b/>
          <w:color w:val="0070C0"/>
          <w:u w:val="single"/>
          <w:lang w:eastAsia="ja-JP"/>
        </w:rPr>
        <w:t>3</w:t>
      </w:r>
      <w:r w:rsidRPr="00B96263">
        <w:rPr>
          <w:b/>
          <w:color w:val="0070C0"/>
          <w:u w:val="single"/>
          <w:lang w:eastAsia="ko-KR"/>
        </w:rPr>
        <w:t>-</w:t>
      </w:r>
      <w:r w:rsidRPr="00B96263">
        <w:rPr>
          <w:rFonts w:eastAsia="Yu Mincho" w:hint="eastAsia"/>
          <w:b/>
          <w:color w:val="0070C0"/>
          <w:u w:val="single"/>
          <w:lang w:eastAsia="ja-JP"/>
        </w:rPr>
        <w:t>11</w:t>
      </w:r>
      <w:r w:rsidRPr="00B96263">
        <w:rPr>
          <w:b/>
          <w:color w:val="0070C0"/>
          <w:u w:val="single"/>
          <w:lang w:eastAsia="ko-KR"/>
        </w:rPr>
        <w:t xml:space="preserve">: </w:t>
      </w:r>
      <w:r w:rsidR="00D76855" w:rsidRPr="00B96263">
        <w:rPr>
          <w:rFonts w:eastAsia="Yu Mincho" w:hint="eastAsia"/>
          <w:b/>
          <w:color w:val="0070C0"/>
          <w:u w:val="single"/>
          <w:lang w:eastAsia="ja-JP"/>
        </w:rPr>
        <w:t>Channel model for beam prediction</w:t>
      </w:r>
    </w:p>
    <w:p w14:paraId="08B0A0CF"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1D0D7E35" w14:textId="40B68E51" w:rsidR="00752BC3" w:rsidRPr="00B96263" w:rsidRDefault="00752BC3" w:rsidP="00C87AD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D76855" w:rsidRPr="00B96263">
        <w:rPr>
          <w:rFonts w:eastAsia="Yu Mincho" w:hint="eastAsia"/>
          <w:color w:val="0070C0"/>
          <w:szCs w:val="24"/>
          <w:lang w:eastAsia="ja-JP"/>
        </w:rPr>
        <w:t>multi-</w:t>
      </w:r>
      <w:proofErr w:type="spellStart"/>
      <w:r w:rsidR="00D76855" w:rsidRPr="00B96263">
        <w:rPr>
          <w:rFonts w:eastAsia="Yu Mincho" w:hint="eastAsia"/>
          <w:color w:val="0070C0"/>
          <w:szCs w:val="24"/>
          <w:lang w:eastAsia="ja-JP"/>
        </w:rPr>
        <w:t>AoA</w:t>
      </w:r>
      <w:proofErr w:type="spellEnd"/>
      <w:r w:rsidR="00D76855" w:rsidRPr="00B96263">
        <w:rPr>
          <w:rFonts w:eastAsia="Yu Mincho" w:hint="eastAsia"/>
          <w:color w:val="0070C0"/>
          <w:szCs w:val="24"/>
          <w:lang w:eastAsia="ja-JP"/>
        </w:rPr>
        <w:t xml:space="preserve"> </w:t>
      </w:r>
      <w:r w:rsidR="00C87AD0" w:rsidRPr="00B96263">
        <w:rPr>
          <w:rFonts w:eastAsia="Yu Mincho" w:hint="eastAsia"/>
          <w:color w:val="0070C0"/>
          <w:szCs w:val="24"/>
          <w:lang w:eastAsia="ja-JP"/>
        </w:rPr>
        <w:t>TD</w:t>
      </w:r>
      <w:r w:rsidR="00933B99" w:rsidRPr="00B96263">
        <w:rPr>
          <w:rFonts w:eastAsia="Yu Mincho" w:hint="eastAsia"/>
          <w:color w:val="0070C0"/>
          <w:szCs w:val="24"/>
          <w:lang w:eastAsia="ja-JP"/>
        </w:rPr>
        <w:t>L</w:t>
      </w:r>
      <w:r w:rsidRPr="00B96263">
        <w:rPr>
          <w:rFonts w:eastAsia="Yu Mincho" w:hint="eastAsia"/>
          <w:color w:val="0070C0"/>
          <w:szCs w:val="24"/>
          <w:lang w:eastAsia="ja-JP"/>
        </w:rPr>
        <w:t xml:space="preserve"> </w:t>
      </w:r>
    </w:p>
    <w:p w14:paraId="29AF7931" w14:textId="5BBCFBC5" w:rsidR="00752BC3" w:rsidRPr="00B96263" w:rsidRDefault="00752BC3"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2: </w:t>
      </w:r>
      <w:r w:rsidR="00C87AD0" w:rsidRPr="00B96263">
        <w:rPr>
          <w:rFonts w:eastAsia="Yu Mincho" w:hint="eastAsia"/>
          <w:color w:val="0070C0"/>
          <w:szCs w:val="24"/>
          <w:lang w:eastAsia="ja-JP"/>
        </w:rPr>
        <w:t>simplified CDL</w:t>
      </w:r>
    </w:p>
    <w:p w14:paraId="567B62A1" w14:textId="77777777" w:rsidR="00E6779D" w:rsidRPr="00B96263" w:rsidRDefault="00C87AD0"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 xml:space="preserve">Option 3: </w:t>
      </w:r>
      <w:r w:rsidR="00933B99" w:rsidRPr="00B96263">
        <w:rPr>
          <w:rFonts w:eastAsia="Yu Mincho"/>
          <w:color w:val="0070C0"/>
          <w:szCs w:val="24"/>
          <w:lang w:eastAsia="ja-JP"/>
        </w:rPr>
        <w:t>further</w:t>
      </w:r>
      <w:r w:rsidR="00933B99" w:rsidRPr="00B96263">
        <w:rPr>
          <w:rFonts w:eastAsia="Yu Mincho" w:hint="eastAsia"/>
          <w:color w:val="0070C0"/>
          <w:szCs w:val="24"/>
          <w:lang w:eastAsia="ja-JP"/>
        </w:rPr>
        <w:t xml:space="preserve"> study both multi-</w:t>
      </w:r>
      <w:proofErr w:type="spellStart"/>
      <w:r w:rsidR="00933B99" w:rsidRPr="00B96263">
        <w:rPr>
          <w:rFonts w:eastAsia="Yu Mincho" w:hint="eastAsia"/>
          <w:color w:val="0070C0"/>
          <w:szCs w:val="24"/>
          <w:lang w:eastAsia="ja-JP"/>
        </w:rPr>
        <w:t>AoA</w:t>
      </w:r>
      <w:proofErr w:type="spellEnd"/>
      <w:r w:rsidR="00E6779D" w:rsidRPr="00B96263">
        <w:rPr>
          <w:rFonts w:eastAsia="Yu Mincho" w:hint="eastAsia"/>
          <w:color w:val="0070C0"/>
          <w:szCs w:val="24"/>
          <w:lang w:eastAsia="ja-JP"/>
        </w:rPr>
        <w:t xml:space="preserve"> TDL and simplified CDL</w:t>
      </w:r>
    </w:p>
    <w:p w14:paraId="79969FD7" w14:textId="055A0422" w:rsidR="0044670F" w:rsidRPr="00B96263" w:rsidRDefault="0044670F"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4: CDL without simplification</w:t>
      </w:r>
    </w:p>
    <w:p w14:paraId="14ACE492" w14:textId="3A46FB63" w:rsidR="00C87AD0" w:rsidRPr="00B96263" w:rsidRDefault="00E6779D" w:rsidP="00752B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 xml:space="preserve">Option </w:t>
      </w:r>
      <w:r w:rsidR="00C92DB9" w:rsidRPr="00B96263">
        <w:rPr>
          <w:rFonts w:eastAsia="Yu Mincho" w:hint="eastAsia"/>
          <w:color w:val="0070C0"/>
          <w:szCs w:val="24"/>
          <w:lang w:eastAsia="ja-JP"/>
        </w:rPr>
        <w:t>5</w:t>
      </w:r>
      <w:r w:rsidRPr="00B96263">
        <w:rPr>
          <w:rFonts w:eastAsia="Yu Mincho" w:hint="eastAsia"/>
          <w:color w:val="0070C0"/>
          <w:szCs w:val="24"/>
          <w:lang w:eastAsia="ja-JP"/>
        </w:rPr>
        <w:t>: others</w:t>
      </w:r>
      <w:r w:rsidR="00933B99" w:rsidRPr="00B96263">
        <w:rPr>
          <w:rFonts w:eastAsia="Yu Mincho" w:hint="eastAsia"/>
          <w:color w:val="0070C0"/>
          <w:szCs w:val="24"/>
          <w:lang w:eastAsia="ja-JP"/>
        </w:rPr>
        <w:t xml:space="preserve"> </w:t>
      </w:r>
    </w:p>
    <w:p w14:paraId="4BC920A5" w14:textId="77777777" w:rsidR="00752BC3" w:rsidRPr="00B96263" w:rsidRDefault="00752BC3" w:rsidP="00752B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3701615B" w14:textId="699AD387" w:rsidR="00D139CE" w:rsidRPr="00B96263" w:rsidRDefault="00E6779D" w:rsidP="00487F5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 xml:space="preserve">To be discussed whether the channel model can be </w:t>
      </w:r>
      <w:proofErr w:type="spellStart"/>
      <w:r w:rsidRPr="00B96263">
        <w:rPr>
          <w:rFonts w:eastAsia="Yu Mincho" w:hint="eastAsia"/>
          <w:color w:val="0070C0"/>
          <w:szCs w:val="24"/>
          <w:lang w:eastAsia="ja-JP"/>
        </w:rPr>
        <w:t>downscoped</w:t>
      </w:r>
      <w:proofErr w:type="spellEnd"/>
      <w:r w:rsidRPr="00B96263">
        <w:rPr>
          <w:rFonts w:eastAsia="Yu Mincho" w:hint="eastAsia"/>
          <w:color w:val="0070C0"/>
          <w:szCs w:val="24"/>
          <w:lang w:eastAsia="ja-JP"/>
        </w:rPr>
        <w:t xml:space="preserve"> to Option 1 or Option 2. If </w:t>
      </w:r>
      <w:r w:rsidR="00D139CE" w:rsidRPr="00B96263">
        <w:rPr>
          <w:rFonts w:eastAsia="Yu Mincho" w:hint="eastAsia"/>
          <w:color w:val="0070C0"/>
          <w:szCs w:val="24"/>
          <w:lang w:eastAsia="ja-JP"/>
        </w:rPr>
        <w:t xml:space="preserve">Option 3 is preferred, it should be clarified what needs to be </w:t>
      </w:r>
      <w:proofErr w:type="spellStart"/>
      <w:r w:rsidR="00D139CE" w:rsidRPr="00B96263">
        <w:rPr>
          <w:rFonts w:eastAsia="Yu Mincho" w:hint="eastAsia"/>
          <w:color w:val="0070C0"/>
          <w:szCs w:val="24"/>
          <w:lang w:eastAsia="ja-JP"/>
        </w:rPr>
        <w:t>analyzed</w:t>
      </w:r>
      <w:proofErr w:type="spellEnd"/>
      <w:r w:rsidR="00D139CE" w:rsidRPr="00B96263">
        <w:rPr>
          <w:rFonts w:eastAsia="Yu Mincho" w:hint="eastAsia"/>
          <w:color w:val="0070C0"/>
          <w:szCs w:val="24"/>
          <w:lang w:eastAsia="ja-JP"/>
        </w:rPr>
        <w:t xml:space="preserve"> further.</w:t>
      </w:r>
    </w:p>
    <w:p w14:paraId="04E35A61" w14:textId="3BF048C0" w:rsidR="00487F55" w:rsidRPr="00B96263" w:rsidRDefault="003B18E2" w:rsidP="00487F55">
      <w:pPr>
        <w:spacing w:after="120"/>
        <w:rPr>
          <w:rFonts w:eastAsia="Yu Mincho"/>
          <w:color w:val="0070C0"/>
          <w:szCs w:val="24"/>
          <w:lang w:eastAsia="ja-JP"/>
        </w:rPr>
      </w:pPr>
      <w:r w:rsidRPr="00B96263">
        <w:rPr>
          <w:rFonts w:eastAsia="Yu Mincho"/>
          <w:color w:val="0070C0"/>
          <w:szCs w:val="24"/>
          <w:lang w:eastAsia="ja-JP"/>
        </w:rPr>
        <w:t>A</w:t>
      </w:r>
      <w:r w:rsidRPr="00B96263">
        <w:rPr>
          <w:rFonts w:eastAsia="Yu Mincho" w:hint="eastAsia"/>
          <w:color w:val="0070C0"/>
          <w:szCs w:val="24"/>
          <w:lang w:eastAsia="ja-JP"/>
        </w:rPr>
        <w:t>spects to be analysed:</w:t>
      </w:r>
    </w:p>
    <w:p w14:paraId="51B5B429" w14:textId="1B27CD26" w:rsidR="003B18E2" w:rsidRPr="00B96263" w:rsidRDefault="003B18E2" w:rsidP="003B18E2">
      <w:pPr>
        <w:pStyle w:val="ListParagraph"/>
        <w:numPr>
          <w:ilvl w:val="0"/>
          <w:numId w:val="9"/>
        </w:numPr>
        <w:spacing w:after="120"/>
        <w:ind w:firstLineChars="0"/>
        <w:rPr>
          <w:rFonts w:eastAsia="Yu Mincho"/>
          <w:color w:val="0070C0"/>
          <w:szCs w:val="24"/>
          <w:lang w:eastAsia="ja-JP"/>
        </w:rPr>
      </w:pPr>
      <w:r w:rsidRPr="00B96263">
        <w:rPr>
          <w:rFonts w:eastAsia="Yu Mincho"/>
          <w:color w:val="0070C0"/>
          <w:szCs w:val="24"/>
          <w:lang w:eastAsia="ja-JP"/>
        </w:rPr>
        <w:t>H</w:t>
      </w:r>
      <w:r w:rsidRPr="00B96263">
        <w:rPr>
          <w:rFonts w:eastAsia="Yu Mincho" w:hint="eastAsia"/>
          <w:color w:val="0070C0"/>
          <w:szCs w:val="24"/>
          <w:lang w:eastAsia="ja-JP"/>
        </w:rPr>
        <w:t xml:space="preserve">ow to simplify the CDL channels. </w:t>
      </w:r>
      <w:r w:rsidRPr="00B96263">
        <w:rPr>
          <w:rFonts w:eastAsia="Yu Mincho"/>
          <w:color w:val="0070C0"/>
          <w:szCs w:val="24"/>
          <w:lang w:eastAsia="ja-JP"/>
        </w:rPr>
        <w:t>I</w:t>
      </w:r>
      <w:r w:rsidRPr="00B96263">
        <w:rPr>
          <w:rFonts w:eastAsia="Yu Mincho" w:hint="eastAsia"/>
          <w:color w:val="0070C0"/>
          <w:szCs w:val="24"/>
          <w:lang w:eastAsia="ja-JP"/>
        </w:rPr>
        <w:t xml:space="preserve">s it </w:t>
      </w:r>
      <w:r w:rsidRPr="00B96263">
        <w:rPr>
          <w:rFonts w:eastAsia="Yu Mincho"/>
          <w:color w:val="0070C0"/>
          <w:szCs w:val="24"/>
          <w:lang w:eastAsia="ja-JP"/>
        </w:rPr>
        <w:t>necessary</w:t>
      </w:r>
      <w:r w:rsidRPr="00B96263">
        <w:rPr>
          <w:rFonts w:eastAsia="Yu Mincho" w:hint="eastAsia"/>
          <w:color w:val="0070C0"/>
          <w:szCs w:val="24"/>
          <w:lang w:eastAsia="ja-JP"/>
        </w:rPr>
        <w:t xml:space="preserve"> to stick to currently used CDL </w:t>
      </w:r>
      <w:proofErr w:type="gramStart"/>
      <w:r w:rsidRPr="00B96263">
        <w:rPr>
          <w:rFonts w:eastAsia="Yu Mincho" w:hint="eastAsia"/>
          <w:color w:val="0070C0"/>
          <w:szCs w:val="24"/>
          <w:lang w:eastAsia="ja-JP"/>
        </w:rPr>
        <w:t>models(</w:t>
      </w:r>
      <w:proofErr w:type="gramEnd"/>
      <w:r w:rsidRPr="00B96263">
        <w:rPr>
          <w:rFonts w:eastAsia="Yu Mincho" w:hint="eastAsia"/>
          <w:color w:val="0070C0"/>
          <w:szCs w:val="24"/>
          <w:lang w:eastAsia="ja-JP"/>
        </w:rPr>
        <w:t xml:space="preserve">CDL-A,.., CDL-D) or </w:t>
      </w:r>
      <w:r w:rsidR="00857D37" w:rsidRPr="00B96263">
        <w:rPr>
          <w:rFonts w:eastAsia="Yu Mincho" w:hint="eastAsia"/>
          <w:color w:val="0070C0"/>
          <w:szCs w:val="24"/>
          <w:lang w:eastAsia="ja-JP"/>
        </w:rPr>
        <w:t xml:space="preserve">can the channels be further </w:t>
      </w:r>
      <w:r w:rsidR="00857D37" w:rsidRPr="00B96263">
        <w:rPr>
          <w:rFonts w:eastAsia="Yu Mincho"/>
          <w:color w:val="0070C0"/>
          <w:szCs w:val="24"/>
          <w:lang w:eastAsia="ja-JP"/>
        </w:rPr>
        <w:t>simplified</w:t>
      </w:r>
      <w:r w:rsidR="00857D37" w:rsidRPr="00B96263">
        <w:rPr>
          <w:rFonts w:eastAsia="Yu Mincho" w:hint="eastAsia"/>
          <w:color w:val="0070C0"/>
          <w:szCs w:val="24"/>
          <w:lang w:eastAsia="ja-JP"/>
        </w:rPr>
        <w:t xml:space="preserve"> to just a few clusters</w:t>
      </w:r>
    </w:p>
    <w:p w14:paraId="52BF28F1" w14:textId="6A7A68B5" w:rsidR="00857D37" w:rsidRPr="00B96263" w:rsidRDefault="00857D37" w:rsidP="003B18E2">
      <w:pPr>
        <w:pStyle w:val="ListParagraph"/>
        <w:numPr>
          <w:ilvl w:val="0"/>
          <w:numId w:val="9"/>
        </w:numPr>
        <w:spacing w:after="120"/>
        <w:ind w:firstLineChars="0"/>
        <w:rPr>
          <w:rFonts w:eastAsia="Yu Mincho"/>
          <w:color w:val="0070C0"/>
          <w:szCs w:val="24"/>
          <w:lang w:eastAsia="ja-JP"/>
        </w:rPr>
      </w:pPr>
      <w:r w:rsidRPr="00B96263">
        <w:rPr>
          <w:rFonts w:eastAsia="Yu Mincho" w:hint="eastAsia"/>
          <w:color w:val="0070C0"/>
          <w:szCs w:val="24"/>
          <w:lang w:eastAsia="ja-JP"/>
        </w:rPr>
        <w:t>How many spatial beams can be generated with multi-</w:t>
      </w:r>
      <w:proofErr w:type="spellStart"/>
      <w:r w:rsidRPr="00B96263">
        <w:rPr>
          <w:rFonts w:eastAsia="Yu Mincho" w:hint="eastAsia"/>
          <w:color w:val="0070C0"/>
          <w:szCs w:val="24"/>
          <w:lang w:eastAsia="ja-JP"/>
        </w:rPr>
        <w:t>AoA</w:t>
      </w:r>
      <w:proofErr w:type="spellEnd"/>
      <w:r w:rsidRPr="00B96263">
        <w:rPr>
          <w:rFonts w:eastAsia="Yu Mincho" w:hint="eastAsia"/>
          <w:color w:val="0070C0"/>
          <w:szCs w:val="24"/>
          <w:lang w:eastAsia="ja-JP"/>
        </w:rPr>
        <w:t xml:space="preserve"> </w:t>
      </w:r>
      <w:proofErr w:type="gramStart"/>
      <w:r w:rsidRPr="00B96263">
        <w:rPr>
          <w:rFonts w:eastAsia="Yu Mincho" w:hint="eastAsia"/>
          <w:color w:val="0070C0"/>
          <w:szCs w:val="24"/>
          <w:lang w:eastAsia="ja-JP"/>
        </w:rPr>
        <w:t>TDL(</w:t>
      </w:r>
      <w:proofErr w:type="gramEnd"/>
      <w:r w:rsidRPr="00B96263">
        <w:rPr>
          <w:rFonts w:eastAsia="Yu Mincho" w:hint="eastAsia"/>
          <w:color w:val="0070C0"/>
          <w:szCs w:val="24"/>
          <w:lang w:eastAsia="ja-JP"/>
        </w:rPr>
        <w:t xml:space="preserve">can the TE emulate beams </w:t>
      </w:r>
      <w:r w:rsidR="00AB1357" w:rsidRPr="00B96263">
        <w:rPr>
          <w:rFonts w:eastAsia="Yu Mincho" w:hint="eastAsia"/>
          <w:color w:val="0070C0"/>
          <w:szCs w:val="24"/>
          <w:lang w:eastAsia="ja-JP"/>
        </w:rPr>
        <w:t xml:space="preserve">reaching the UE between the </w:t>
      </w:r>
      <w:proofErr w:type="spellStart"/>
      <w:r w:rsidR="00AB1357" w:rsidRPr="00B96263">
        <w:rPr>
          <w:rFonts w:eastAsia="Yu Mincho" w:hint="eastAsia"/>
          <w:color w:val="0070C0"/>
          <w:szCs w:val="24"/>
          <w:lang w:eastAsia="ja-JP"/>
        </w:rPr>
        <w:t>AoDs</w:t>
      </w:r>
      <w:proofErr w:type="spellEnd"/>
      <w:r w:rsidR="00AB1357" w:rsidRPr="00B96263">
        <w:rPr>
          <w:rFonts w:eastAsia="Yu Mincho" w:hint="eastAsia"/>
          <w:color w:val="0070C0"/>
          <w:szCs w:val="24"/>
          <w:lang w:eastAsia="ja-JP"/>
        </w:rPr>
        <w:t>)</w:t>
      </w:r>
      <w:r w:rsidR="007030F3" w:rsidRPr="00B96263">
        <w:rPr>
          <w:rFonts w:eastAsia="Yu Mincho" w:hint="eastAsia"/>
          <w:color w:val="0070C0"/>
          <w:szCs w:val="24"/>
          <w:lang w:eastAsia="ja-JP"/>
        </w:rPr>
        <w:t xml:space="preserve"> and what is the relationship between </w:t>
      </w:r>
      <w:r w:rsidR="000E455A" w:rsidRPr="00B96263">
        <w:rPr>
          <w:rFonts w:eastAsia="Yu Mincho" w:hint="eastAsia"/>
          <w:color w:val="0070C0"/>
          <w:szCs w:val="24"/>
          <w:lang w:eastAsia="ja-JP"/>
        </w:rPr>
        <w:t>angular distance between the probes and emulated beams/codebook.</w:t>
      </w:r>
    </w:p>
    <w:p w14:paraId="19E6654F" w14:textId="358233C0" w:rsidR="004651E5" w:rsidRPr="00B96263" w:rsidRDefault="004651E5" w:rsidP="003B18E2">
      <w:pPr>
        <w:pStyle w:val="ListParagraph"/>
        <w:numPr>
          <w:ilvl w:val="0"/>
          <w:numId w:val="9"/>
        </w:numPr>
        <w:spacing w:after="120"/>
        <w:ind w:firstLineChars="0"/>
        <w:rPr>
          <w:rFonts w:eastAsia="Yu Mincho"/>
          <w:color w:val="0070C0"/>
          <w:szCs w:val="24"/>
          <w:lang w:eastAsia="ja-JP"/>
        </w:rPr>
      </w:pPr>
      <w:r w:rsidRPr="00B96263">
        <w:rPr>
          <w:rFonts w:eastAsia="Yu Mincho"/>
          <w:color w:val="0070C0"/>
          <w:szCs w:val="24"/>
          <w:lang w:eastAsia="ja-JP"/>
        </w:rPr>
        <w:t>O</w:t>
      </w:r>
      <w:r w:rsidRPr="00B96263">
        <w:rPr>
          <w:rFonts w:eastAsia="Yu Mincho" w:hint="eastAsia"/>
          <w:color w:val="0070C0"/>
          <w:szCs w:val="24"/>
          <w:lang w:eastAsia="ja-JP"/>
        </w:rPr>
        <w:t>thers?</w:t>
      </w:r>
    </w:p>
    <w:p w14:paraId="659E72C5" w14:textId="77777777" w:rsidR="00AB1357" w:rsidRPr="00B96263" w:rsidRDefault="00AB1357" w:rsidP="00AB1357">
      <w:pPr>
        <w:spacing w:after="120"/>
        <w:rPr>
          <w:rFonts w:eastAsia="Yu Mincho"/>
          <w:color w:val="0070C0"/>
          <w:szCs w:val="24"/>
          <w:lang w:eastAsia="ja-JP"/>
        </w:rPr>
      </w:pPr>
    </w:p>
    <w:p w14:paraId="6A6467A8" w14:textId="14313B67" w:rsidR="004651E5" w:rsidRPr="00B96263" w:rsidRDefault="004651E5" w:rsidP="004651E5">
      <w:pPr>
        <w:pStyle w:val="Heading3"/>
        <w:rPr>
          <w:sz w:val="24"/>
          <w:szCs w:val="16"/>
        </w:rPr>
      </w:pPr>
      <w:r w:rsidRPr="00B96263">
        <w:rPr>
          <w:sz w:val="24"/>
          <w:szCs w:val="16"/>
        </w:rPr>
        <w:lastRenderedPageBreak/>
        <w:t xml:space="preserve">Sub-topic </w:t>
      </w:r>
      <w:r w:rsidRPr="00B96263">
        <w:rPr>
          <w:rFonts w:eastAsia="Yu Mincho" w:hint="eastAsia"/>
          <w:sz w:val="24"/>
          <w:szCs w:val="16"/>
          <w:lang w:eastAsia="ja-JP"/>
        </w:rPr>
        <w:t>3</w:t>
      </w:r>
      <w:r w:rsidRPr="00B96263">
        <w:rPr>
          <w:sz w:val="24"/>
          <w:szCs w:val="16"/>
        </w:rPr>
        <w:t>-</w:t>
      </w:r>
      <w:r w:rsidRPr="00B96263">
        <w:rPr>
          <w:rFonts w:eastAsia="Yu Mincho" w:hint="eastAsia"/>
          <w:sz w:val="24"/>
          <w:szCs w:val="16"/>
          <w:lang w:eastAsia="ja-JP"/>
        </w:rPr>
        <w:t>12</w:t>
      </w:r>
    </w:p>
    <w:p w14:paraId="28E979BD" w14:textId="6A3B2517" w:rsidR="004651E5" w:rsidRPr="00B96263" w:rsidRDefault="00F318B1" w:rsidP="004651E5">
      <w:pPr>
        <w:rPr>
          <w:rFonts w:eastAsia="Yu Mincho"/>
          <w:i/>
          <w:color w:val="0070C0"/>
          <w:lang w:val="en-US" w:eastAsia="ja-JP"/>
        </w:rPr>
      </w:pPr>
      <w:r w:rsidRPr="00B96263">
        <w:rPr>
          <w:rFonts w:eastAsia="Yu Mincho" w:hint="eastAsia"/>
          <w:i/>
          <w:color w:val="0070C0"/>
          <w:lang w:val="en-US" w:eastAsia="ja-JP"/>
        </w:rPr>
        <w:t>Test setup requirements</w:t>
      </w:r>
    </w:p>
    <w:p w14:paraId="0BD4B8A3" w14:textId="05810CC3" w:rsidR="00F318B1" w:rsidRPr="00B96263" w:rsidRDefault="00F318B1" w:rsidP="004651E5">
      <w:pPr>
        <w:rPr>
          <w:rFonts w:eastAsia="Yu Mincho"/>
          <w:iCs/>
          <w:color w:val="0070C0"/>
          <w:lang w:val="en-US" w:eastAsia="ja-JP"/>
        </w:rPr>
      </w:pPr>
      <w:r w:rsidRPr="00B96263">
        <w:rPr>
          <w:rFonts w:eastAsia="Yu Mincho"/>
          <w:iCs/>
          <w:color w:val="0070C0"/>
          <w:lang w:val="en-US" w:eastAsia="ja-JP"/>
        </w:rPr>
        <w:t>Requirements</w:t>
      </w:r>
      <w:r w:rsidRPr="00B96263">
        <w:rPr>
          <w:rFonts w:eastAsia="Yu Mincho" w:hint="eastAsia"/>
          <w:iCs/>
          <w:color w:val="0070C0"/>
          <w:lang w:val="en-US" w:eastAsia="ja-JP"/>
        </w:rPr>
        <w:t xml:space="preserve"> for the test setup have been discussed previously but there hasn</w:t>
      </w:r>
      <w:r w:rsidRPr="00B96263">
        <w:rPr>
          <w:rFonts w:eastAsia="Yu Mincho"/>
          <w:iCs/>
          <w:color w:val="0070C0"/>
          <w:lang w:val="en-US" w:eastAsia="ja-JP"/>
        </w:rPr>
        <w:t>’</w:t>
      </w:r>
      <w:r w:rsidRPr="00B96263">
        <w:rPr>
          <w:rFonts w:eastAsia="Yu Mincho" w:hint="eastAsia"/>
          <w:iCs/>
          <w:color w:val="0070C0"/>
          <w:lang w:val="en-US" w:eastAsia="ja-JP"/>
        </w:rPr>
        <w:t>t been any agreement yet. This topic needs to be further discussed.</w:t>
      </w:r>
    </w:p>
    <w:p w14:paraId="697CAA20" w14:textId="7F8890C8" w:rsidR="008B3D01" w:rsidRPr="00B96263" w:rsidRDefault="008B3D01" w:rsidP="008B3D01">
      <w:pPr>
        <w:rPr>
          <w:b/>
          <w:color w:val="0070C0"/>
          <w:u w:val="single"/>
          <w:lang w:eastAsia="ko-KR"/>
        </w:rPr>
      </w:pPr>
      <w:r w:rsidRPr="00B96263">
        <w:rPr>
          <w:b/>
          <w:color w:val="0070C0"/>
          <w:u w:val="single"/>
          <w:lang w:eastAsia="ko-KR"/>
        </w:rPr>
        <w:t xml:space="preserve">Issue </w:t>
      </w:r>
      <w:r w:rsidR="00AB0547" w:rsidRPr="00B96263">
        <w:rPr>
          <w:rFonts w:eastAsia="Yu Mincho" w:hint="eastAsia"/>
          <w:b/>
          <w:color w:val="0070C0"/>
          <w:u w:val="single"/>
          <w:lang w:eastAsia="ja-JP"/>
        </w:rPr>
        <w:t>3</w:t>
      </w:r>
      <w:r w:rsidRPr="00B96263">
        <w:rPr>
          <w:b/>
          <w:color w:val="0070C0"/>
          <w:u w:val="single"/>
          <w:lang w:eastAsia="ko-KR"/>
        </w:rPr>
        <w:t>-</w:t>
      </w:r>
      <w:r w:rsidR="00AB0547" w:rsidRPr="00B96263">
        <w:rPr>
          <w:rFonts w:eastAsia="Yu Mincho" w:hint="eastAsia"/>
          <w:b/>
          <w:color w:val="0070C0"/>
          <w:u w:val="single"/>
          <w:lang w:eastAsia="ja-JP"/>
        </w:rPr>
        <w:t>12</w:t>
      </w:r>
      <w:r w:rsidRPr="00B96263">
        <w:rPr>
          <w:b/>
          <w:color w:val="0070C0"/>
          <w:u w:val="single"/>
          <w:lang w:eastAsia="ko-KR"/>
        </w:rPr>
        <w:t xml:space="preserve">: </w:t>
      </w:r>
      <w:r w:rsidRPr="00B96263">
        <w:rPr>
          <w:rFonts w:eastAsia="Yu Mincho" w:hint="eastAsia"/>
          <w:b/>
          <w:color w:val="0070C0"/>
          <w:u w:val="single"/>
          <w:lang w:eastAsia="ja-JP"/>
        </w:rPr>
        <w:t>Test setup requirements</w:t>
      </w:r>
    </w:p>
    <w:p w14:paraId="6E9786DB" w14:textId="77777777" w:rsidR="008B3D01" w:rsidRPr="00B96263" w:rsidRDefault="008B3D01" w:rsidP="008B3D0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461D7BB7" w14:textId="77777777" w:rsidR="008B3D01" w:rsidRPr="00B96263" w:rsidRDefault="008B3D01" w:rsidP="008B3D0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 xml:space="preserve">ption 1: </w:t>
      </w:r>
    </w:p>
    <w:p w14:paraId="741FF491"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set B Tx beams: baseline 8; set A Tx beams: baseline 64</w:t>
      </w:r>
    </w:p>
    <w:p w14:paraId="08F65DC2" w14:textId="77777777" w:rsidR="008B3D01" w:rsidRPr="00B96263" w:rsidRDefault="008B3D01" w:rsidP="008B3D01">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Does the TE need to broadcast all Tx beams in the same test?</w:t>
      </w:r>
    </w:p>
    <w:p w14:paraId="6E779159"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UE rotation during the test</w:t>
      </w:r>
    </w:p>
    <w:p w14:paraId="7C0FF42C"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B96263">
        <w:rPr>
          <w:rFonts w:eastAsia="Yu Mincho" w:hint="eastAsia"/>
          <w:color w:val="0070C0"/>
          <w:szCs w:val="24"/>
          <w:lang w:eastAsia="ja-JP"/>
        </w:rPr>
        <w:t xml:space="preserve">multiple TRP (or reflections from another direction) </w:t>
      </w:r>
    </w:p>
    <w:p w14:paraId="0B172B1B"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sidRPr="00B96263">
        <w:rPr>
          <w:rFonts w:eastAsia="Yu Mincho" w:hint="eastAsia"/>
          <w:color w:val="0070C0"/>
          <w:szCs w:val="24"/>
          <w:lang w:eastAsia="ja-JP"/>
        </w:rPr>
        <w:t>AoA</w:t>
      </w:r>
      <w:proofErr w:type="spellEnd"/>
      <w:r w:rsidRPr="00B96263">
        <w:rPr>
          <w:rFonts w:eastAsia="Yu Mincho" w:hint="eastAsia"/>
          <w:color w:val="0070C0"/>
          <w:szCs w:val="24"/>
          <w:lang w:eastAsia="ja-JP"/>
        </w:rPr>
        <w:t xml:space="preserve"> </w:t>
      </w:r>
      <w:r w:rsidRPr="00B96263">
        <w:rPr>
          <w:rFonts w:eastAsia="Yu Mincho"/>
          <w:color w:val="0070C0"/>
          <w:szCs w:val="24"/>
          <w:lang w:eastAsia="ja-JP"/>
        </w:rPr>
        <w:t>–</w:t>
      </w:r>
      <w:r w:rsidRPr="00B96263">
        <w:rPr>
          <w:rFonts w:eastAsia="Yu Mincho" w:hint="eastAsia"/>
          <w:color w:val="0070C0"/>
          <w:szCs w:val="24"/>
          <w:lang w:eastAsia="ja-JP"/>
        </w:rPr>
        <w:t xml:space="preserve"> to be discussed later</w:t>
      </w:r>
    </w:p>
    <w:p w14:paraId="12DD6CAC"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proofErr w:type="spellStart"/>
      <w:r w:rsidRPr="00B96263">
        <w:rPr>
          <w:rFonts w:eastAsia="Yu Mincho" w:hint="eastAsia"/>
          <w:color w:val="0070C0"/>
          <w:szCs w:val="24"/>
          <w:lang w:eastAsia="ja-JP"/>
        </w:rPr>
        <w:t>AoD</w:t>
      </w:r>
      <w:proofErr w:type="spellEnd"/>
      <w:r w:rsidRPr="00B96263">
        <w:rPr>
          <w:rFonts w:eastAsia="Yu Mincho" w:hint="eastAsia"/>
          <w:color w:val="0070C0"/>
          <w:szCs w:val="24"/>
          <w:lang w:eastAsia="ja-JP"/>
        </w:rPr>
        <w:t xml:space="preserve"> </w:t>
      </w:r>
      <w:r w:rsidRPr="00B96263">
        <w:rPr>
          <w:rFonts w:eastAsia="Yu Mincho"/>
          <w:color w:val="0070C0"/>
          <w:szCs w:val="24"/>
          <w:lang w:eastAsia="ja-JP"/>
        </w:rPr>
        <w:t>–</w:t>
      </w:r>
      <w:r w:rsidRPr="00B96263">
        <w:rPr>
          <w:rFonts w:eastAsia="Yu Mincho" w:hint="eastAsia"/>
          <w:color w:val="0070C0"/>
          <w:szCs w:val="24"/>
          <w:lang w:eastAsia="ja-JP"/>
        </w:rPr>
        <w:t xml:space="preserve"> to be discussed later</w:t>
      </w:r>
    </w:p>
    <w:p w14:paraId="539ECF5C" w14:textId="77777777" w:rsidR="008B3D01" w:rsidRPr="00B96263" w:rsidRDefault="008B3D01" w:rsidP="008B3D01">
      <w:pPr>
        <w:pStyle w:val="ListParagraph"/>
        <w:numPr>
          <w:ilvl w:val="1"/>
          <w:numId w:val="1"/>
        </w:numPr>
        <w:overflowPunct/>
        <w:autoSpaceDE/>
        <w:autoSpaceDN/>
        <w:adjustRightInd/>
        <w:spacing w:after="120"/>
        <w:ind w:left="2487" w:firstLineChars="0"/>
        <w:textAlignment w:val="auto"/>
        <w:rPr>
          <w:rFonts w:eastAsia="SimSun"/>
          <w:color w:val="0070C0"/>
          <w:szCs w:val="24"/>
          <w:lang w:eastAsia="zh-CN"/>
        </w:rPr>
      </w:pPr>
      <w:r w:rsidRPr="00B96263">
        <w:rPr>
          <w:rFonts w:eastAsia="Yu Mincho" w:hint="eastAsia"/>
          <w:color w:val="0070C0"/>
          <w:szCs w:val="24"/>
          <w:lang w:eastAsia="ja-JP"/>
        </w:rPr>
        <w:t>Option 2:</w:t>
      </w:r>
    </w:p>
    <w:p w14:paraId="0E85E433" w14:textId="77777777" w:rsidR="008B3D01" w:rsidRPr="00B96263" w:rsidRDefault="008B3D01" w:rsidP="008B3D01">
      <w:pPr>
        <w:pStyle w:val="ListParagraph"/>
        <w:numPr>
          <w:ilvl w:val="2"/>
          <w:numId w:val="1"/>
        </w:numPr>
        <w:overflowPunct/>
        <w:autoSpaceDE/>
        <w:autoSpaceDN/>
        <w:adjustRightInd/>
        <w:spacing w:after="120"/>
        <w:ind w:firstLineChars="0"/>
        <w:textAlignment w:val="auto"/>
        <w:rPr>
          <w:rFonts w:eastAsia="SimSun"/>
          <w:strike/>
          <w:color w:val="0070C0"/>
          <w:szCs w:val="24"/>
          <w:lang w:eastAsia="zh-CN"/>
        </w:rPr>
      </w:pPr>
      <w:r w:rsidRPr="00B96263">
        <w:rPr>
          <w:rFonts w:eastAsia="Yu Mincho" w:hint="eastAsia"/>
          <w:color w:val="0070C0"/>
          <w:szCs w:val="24"/>
          <w:lang w:eastAsia="zh-CN"/>
        </w:rPr>
        <w:t>o</w:t>
      </w:r>
      <w:r w:rsidRPr="00B96263">
        <w:rPr>
          <w:rFonts w:eastAsia="Yu Mincho" w:hint="eastAsia"/>
          <w:color w:val="0070C0"/>
          <w:szCs w:val="24"/>
          <w:lang w:eastAsia="ja-JP"/>
        </w:rPr>
        <w:t>ther parameters</w:t>
      </w:r>
    </w:p>
    <w:p w14:paraId="419041F5" w14:textId="77777777" w:rsidR="008B3D01" w:rsidRPr="00B96263" w:rsidRDefault="008B3D01" w:rsidP="008B3D0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563F2E24" w14:textId="77777777" w:rsidR="008B3D01" w:rsidRPr="00B96263" w:rsidRDefault="008B3D01" w:rsidP="008B3D0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To be discussed</w:t>
      </w:r>
    </w:p>
    <w:p w14:paraId="6825EE92" w14:textId="67A2BB72" w:rsidR="00F318B1" w:rsidRPr="00B96263" w:rsidRDefault="00F318B1" w:rsidP="00F318B1">
      <w:pPr>
        <w:pStyle w:val="Heading3"/>
        <w:rPr>
          <w:sz w:val="24"/>
          <w:szCs w:val="16"/>
        </w:rPr>
      </w:pPr>
      <w:r w:rsidRPr="00B96263">
        <w:rPr>
          <w:sz w:val="24"/>
          <w:szCs w:val="16"/>
        </w:rPr>
        <w:t xml:space="preserve">Sub-topic </w:t>
      </w:r>
      <w:r w:rsidRPr="00B96263">
        <w:rPr>
          <w:rFonts w:eastAsia="Yu Mincho" w:hint="eastAsia"/>
          <w:sz w:val="24"/>
          <w:szCs w:val="16"/>
          <w:lang w:eastAsia="ja-JP"/>
        </w:rPr>
        <w:t>3</w:t>
      </w:r>
      <w:r w:rsidRPr="00B96263">
        <w:rPr>
          <w:sz w:val="24"/>
          <w:szCs w:val="16"/>
        </w:rPr>
        <w:t>-</w:t>
      </w:r>
      <w:r w:rsidRPr="00B96263">
        <w:rPr>
          <w:rFonts w:eastAsia="Yu Mincho" w:hint="eastAsia"/>
          <w:sz w:val="24"/>
          <w:szCs w:val="16"/>
          <w:lang w:eastAsia="ja-JP"/>
        </w:rPr>
        <w:t>13</w:t>
      </w:r>
    </w:p>
    <w:p w14:paraId="123E5752" w14:textId="157A2E8B" w:rsidR="00F318B1" w:rsidRPr="00B96263" w:rsidRDefault="00F318B1" w:rsidP="00F318B1">
      <w:pPr>
        <w:rPr>
          <w:rFonts w:eastAsia="Yu Mincho"/>
          <w:i/>
          <w:color w:val="0070C0"/>
          <w:lang w:val="en-US" w:eastAsia="ja-JP"/>
        </w:rPr>
      </w:pPr>
      <w:r w:rsidRPr="00B96263">
        <w:rPr>
          <w:rFonts w:eastAsia="Yu Mincho" w:hint="eastAsia"/>
          <w:i/>
          <w:color w:val="0070C0"/>
          <w:lang w:val="en-US" w:eastAsia="ja-JP"/>
        </w:rPr>
        <w:t>Baseline test setup</w:t>
      </w:r>
    </w:p>
    <w:p w14:paraId="7CA89710" w14:textId="100CD7AC" w:rsidR="00F318B1" w:rsidRPr="00B96263" w:rsidRDefault="00F318B1" w:rsidP="00F318B1">
      <w:pPr>
        <w:rPr>
          <w:rFonts w:eastAsia="Yu Mincho"/>
          <w:iCs/>
          <w:color w:val="0070C0"/>
          <w:lang w:val="en-US" w:eastAsia="ja-JP"/>
        </w:rPr>
      </w:pPr>
      <w:r w:rsidRPr="00B96263">
        <w:rPr>
          <w:rFonts w:eastAsia="Yu Mincho" w:hint="eastAsia"/>
          <w:iCs/>
          <w:color w:val="0070C0"/>
          <w:lang w:val="en-US" w:eastAsia="ja-JP"/>
        </w:rPr>
        <w:t xml:space="preserve">There are 2 competing </w:t>
      </w:r>
      <w:proofErr w:type="gramStart"/>
      <w:r w:rsidRPr="00B96263">
        <w:rPr>
          <w:rFonts w:eastAsia="Yu Mincho" w:hint="eastAsia"/>
          <w:iCs/>
          <w:color w:val="0070C0"/>
          <w:lang w:val="en-US" w:eastAsia="ja-JP"/>
        </w:rPr>
        <w:t>proposal</w:t>
      </w:r>
      <w:proofErr w:type="gramEnd"/>
      <w:r w:rsidRPr="00B96263">
        <w:rPr>
          <w:rFonts w:eastAsia="Yu Mincho" w:hint="eastAsia"/>
          <w:iCs/>
          <w:color w:val="0070C0"/>
          <w:lang w:val="en-US" w:eastAsia="ja-JP"/>
        </w:rPr>
        <w:t xml:space="preserve"> for </w:t>
      </w:r>
      <w:r w:rsidR="00DC6444" w:rsidRPr="00B96263">
        <w:rPr>
          <w:rFonts w:eastAsia="Yu Mincho" w:hint="eastAsia"/>
          <w:iCs/>
          <w:color w:val="0070C0"/>
          <w:lang w:val="en-US" w:eastAsia="ja-JP"/>
        </w:rPr>
        <w:t>baseline test setup, these need further discussions</w:t>
      </w:r>
    </w:p>
    <w:p w14:paraId="6AB83C71" w14:textId="3D01E584" w:rsidR="00F318B1" w:rsidRPr="00B96263" w:rsidRDefault="00F318B1" w:rsidP="00F318B1">
      <w:pPr>
        <w:rPr>
          <w:b/>
          <w:color w:val="0070C0"/>
          <w:u w:val="single"/>
          <w:lang w:eastAsia="ko-KR"/>
        </w:rPr>
      </w:pPr>
      <w:r w:rsidRPr="00B96263">
        <w:rPr>
          <w:b/>
          <w:color w:val="0070C0"/>
          <w:u w:val="single"/>
          <w:lang w:eastAsia="ko-KR"/>
        </w:rPr>
        <w:t xml:space="preserve">Issue </w:t>
      </w:r>
      <w:r w:rsidRPr="00B96263">
        <w:rPr>
          <w:rFonts w:eastAsia="Yu Mincho" w:hint="eastAsia"/>
          <w:b/>
          <w:color w:val="0070C0"/>
          <w:u w:val="single"/>
          <w:lang w:eastAsia="ja-JP"/>
        </w:rPr>
        <w:t>3</w:t>
      </w:r>
      <w:r w:rsidRPr="00B96263">
        <w:rPr>
          <w:b/>
          <w:color w:val="0070C0"/>
          <w:u w:val="single"/>
          <w:lang w:eastAsia="ko-KR"/>
        </w:rPr>
        <w:t>-</w:t>
      </w:r>
      <w:r w:rsidRPr="00B96263">
        <w:rPr>
          <w:rFonts w:eastAsia="Yu Mincho" w:hint="eastAsia"/>
          <w:b/>
          <w:color w:val="0070C0"/>
          <w:u w:val="single"/>
          <w:lang w:eastAsia="ja-JP"/>
        </w:rPr>
        <w:t>1</w:t>
      </w:r>
      <w:r w:rsidR="00DC6444" w:rsidRPr="00B96263">
        <w:rPr>
          <w:rFonts w:eastAsia="Yu Mincho" w:hint="eastAsia"/>
          <w:b/>
          <w:color w:val="0070C0"/>
          <w:u w:val="single"/>
          <w:lang w:eastAsia="ja-JP"/>
        </w:rPr>
        <w:t>3</w:t>
      </w:r>
      <w:r w:rsidRPr="00B96263">
        <w:rPr>
          <w:b/>
          <w:color w:val="0070C0"/>
          <w:u w:val="single"/>
          <w:lang w:eastAsia="ko-KR"/>
        </w:rPr>
        <w:t xml:space="preserve">: </w:t>
      </w:r>
      <w:r w:rsidR="00DC6444" w:rsidRPr="00B96263">
        <w:rPr>
          <w:rFonts w:eastAsia="Yu Mincho" w:hint="eastAsia"/>
          <w:b/>
          <w:color w:val="0070C0"/>
          <w:u w:val="single"/>
          <w:lang w:eastAsia="ja-JP"/>
        </w:rPr>
        <w:t>Baseline test setup</w:t>
      </w:r>
    </w:p>
    <w:p w14:paraId="38F3B02A" w14:textId="77777777" w:rsidR="00F318B1" w:rsidRPr="00B96263" w:rsidRDefault="00F318B1" w:rsidP="00F318B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77BA116C" w14:textId="6AD062F0" w:rsidR="00F318B1" w:rsidRPr="00B96263" w:rsidRDefault="00F318B1" w:rsidP="00F318B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w:t>
      </w:r>
      <w:r w:rsidRPr="00B96263">
        <w:rPr>
          <w:rFonts w:eastAsia="Yu Mincho"/>
          <w:color w:val="0070C0"/>
          <w:szCs w:val="24"/>
          <w:lang w:eastAsia="ja-JP"/>
        </w:rPr>
        <w:t>ption 1:</w:t>
      </w:r>
      <w:r w:rsidR="00954A3A" w:rsidRPr="00B96263">
        <w:rPr>
          <w:rFonts w:eastAsia="Yu Mincho" w:hint="eastAsia"/>
          <w:color w:val="0070C0"/>
          <w:szCs w:val="24"/>
          <w:lang w:eastAsia="ja-JP"/>
        </w:rPr>
        <w:t xml:space="preserve"> </w:t>
      </w:r>
      <w:r w:rsidR="00882908" w:rsidRPr="00B96263">
        <w:t xml:space="preserve">Define </w:t>
      </w:r>
      <w:proofErr w:type="spellStart"/>
      <w:r w:rsidR="00882908" w:rsidRPr="00B96263">
        <w:t>eIFF</w:t>
      </w:r>
      <w:proofErr w:type="spellEnd"/>
      <w:r w:rsidR="00882908" w:rsidRPr="00B96263">
        <w:t xml:space="preserve"> system, including potential upgrades, as the baseline system for AI/ML BM testing, since it is feasible and supports single-</w:t>
      </w:r>
      <w:proofErr w:type="spellStart"/>
      <w:r w:rsidR="00882908" w:rsidRPr="00B96263">
        <w:t>AoA</w:t>
      </w:r>
      <w:proofErr w:type="spellEnd"/>
      <w:r w:rsidR="00882908" w:rsidRPr="00B96263">
        <w:t xml:space="preserve"> CDL and multi-</w:t>
      </w:r>
      <w:proofErr w:type="spellStart"/>
      <w:r w:rsidR="00882908" w:rsidRPr="00B96263">
        <w:t>AoA</w:t>
      </w:r>
      <w:proofErr w:type="spellEnd"/>
      <w:r w:rsidR="00882908" w:rsidRPr="00B96263">
        <w:t xml:space="preserve"> TDL, as well as all RF / </w:t>
      </w:r>
      <w:proofErr w:type="spellStart"/>
      <w:r w:rsidR="00882908" w:rsidRPr="00B96263">
        <w:t>Demod</w:t>
      </w:r>
      <w:proofErr w:type="spellEnd"/>
      <w:r w:rsidR="00882908" w:rsidRPr="00B96263">
        <w:t xml:space="preserve"> / RRM legacy tests (one system fits all, side condition fulfilled), allows black box testing for beam sweeping (big quiet zone) and precise UE measurements (low MUs).</w:t>
      </w:r>
      <w:r w:rsidRPr="00B96263">
        <w:rPr>
          <w:rFonts w:eastAsia="Yu Mincho"/>
          <w:color w:val="0070C0"/>
          <w:szCs w:val="24"/>
          <w:lang w:eastAsia="ja-JP"/>
        </w:rPr>
        <w:t xml:space="preserve"> </w:t>
      </w:r>
    </w:p>
    <w:p w14:paraId="5D5702FB" w14:textId="72C0BD0A" w:rsidR="0090707B" w:rsidRPr="00B96263" w:rsidRDefault="00D40CE4" w:rsidP="0090707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2:</w:t>
      </w:r>
      <w:r w:rsidR="0090707B" w:rsidRPr="00B96263">
        <w:rPr>
          <w:rFonts w:eastAsia="Yu Mincho" w:hint="eastAsia"/>
          <w:color w:val="0070C0"/>
          <w:szCs w:val="24"/>
          <w:lang w:eastAsia="ja-JP"/>
        </w:rPr>
        <w:t xml:space="preserve"> </w:t>
      </w:r>
      <w:r w:rsidR="0090707B" w:rsidRPr="00B96263">
        <w:rPr>
          <w:b/>
        </w:rPr>
        <w:t xml:space="preserve">Consider an 8-probe OTA system with 2 additional probes when compared to the FR2 MIMO OTA system with a range of </w:t>
      </w:r>
      <w:proofErr w:type="spellStart"/>
      <w:r w:rsidR="0090707B" w:rsidRPr="00B96263">
        <w:rPr>
          <w:b/>
        </w:rPr>
        <w:t>AoAs</w:t>
      </w:r>
      <w:proofErr w:type="spellEnd"/>
      <w:r w:rsidR="0090707B" w:rsidRPr="00B96263">
        <w:rPr>
          <w:b/>
        </w:rPr>
        <w:t>/</w:t>
      </w:r>
      <w:proofErr w:type="spellStart"/>
      <w:r w:rsidR="0090707B" w:rsidRPr="00B96263">
        <w:rPr>
          <w:b/>
        </w:rPr>
        <w:t>ZoAs</w:t>
      </w:r>
      <w:proofErr w:type="spellEnd"/>
      <w:r w:rsidR="0090707B" w:rsidRPr="00B96263">
        <w:rPr>
          <w:b/>
        </w:rPr>
        <w:t xml:space="preserve"> of 110°/25° as the starting point for AI/ML Beam management testing for 1 TRP and/or 2 TRPs with close angular proximity.</w:t>
      </w:r>
    </w:p>
    <w:p w14:paraId="57AF4DEF" w14:textId="4083F00D" w:rsidR="00F318B1" w:rsidRPr="00B96263" w:rsidRDefault="0090707B" w:rsidP="0090707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 xml:space="preserve">Option 3: </w:t>
      </w:r>
      <w:r w:rsidR="00994781" w:rsidRPr="00B96263">
        <w:rPr>
          <w:rFonts w:eastAsia="Yu Mincho" w:hint="eastAsia"/>
          <w:color w:val="0070C0"/>
          <w:szCs w:val="24"/>
          <w:lang w:eastAsia="ja-JP"/>
        </w:rPr>
        <w:t xml:space="preserve">single </w:t>
      </w:r>
      <w:proofErr w:type="spellStart"/>
      <w:r w:rsidR="00994781" w:rsidRPr="00B96263">
        <w:rPr>
          <w:rFonts w:eastAsia="Yu Mincho" w:hint="eastAsia"/>
          <w:color w:val="0070C0"/>
          <w:szCs w:val="24"/>
          <w:lang w:eastAsia="ja-JP"/>
        </w:rPr>
        <w:t>AoA</w:t>
      </w:r>
      <w:proofErr w:type="spellEnd"/>
      <w:r w:rsidR="00994781" w:rsidRPr="00B96263">
        <w:rPr>
          <w:rFonts w:eastAsia="Yu Mincho" w:hint="eastAsia"/>
          <w:color w:val="0070C0"/>
          <w:szCs w:val="24"/>
          <w:lang w:eastAsia="ja-JP"/>
        </w:rPr>
        <w:t xml:space="preserve"> test setup</w:t>
      </w:r>
    </w:p>
    <w:p w14:paraId="4024E269" w14:textId="33890541" w:rsidR="00994781" w:rsidRPr="00B96263" w:rsidRDefault="00994781" w:rsidP="0090707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4: others</w:t>
      </w:r>
    </w:p>
    <w:p w14:paraId="783C2931" w14:textId="77777777" w:rsidR="00994781" w:rsidRPr="00B96263" w:rsidRDefault="00994781" w:rsidP="0099478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37053A02" w14:textId="77777777" w:rsidR="00994781" w:rsidRPr="00B96263" w:rsidRDefault="00994781" w:rsidP="0099478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To be discussed</w:t>
      </w:r>
    </w:p>
    <w:p w14:paraId="5CF46CE5" w14:textId="77777777" w:rsidR="00EA6AB5" w:rsidRPr="00B96263" w:rsidRDefault="00EA6AB5" w:rsidP="00EA6AB5">
      <w:pPr>
        <w:spacing w:after="120"/>
        <w:rPr>
          <w:rFonts w:eastAsia="Yu Mincho"/>
          <w:color w:val="0070C0"/>
          <w:szCs w:val="24"/>
          <w:lang w:eastAsia="ja-JP"/>
        </w:rPr>
      </w:pPr>
    </w:p>
    <w:p w14:paraId="209A96E7" w14:textId="27575B07" w:rsidR="00DF367C" w:rsidRPr="00B96263" w:rsidRDefault="00DF367C" w:rsidP="00DF367C">
      <w:pPr>
        <w:pStyle w:val="Heading1"/>
        <w:rPr>
          <w:lang w:val="en-US" w:eastAsia="ja-JP"/>
        </w:rPr>
      </w:pPr>
      <w:r w:rsidRPr="00B96263">
        <w:rPr>
          <w:lang w:val="en-US" w:eastAsia="ja-JP"/>
        </w:rPr>
        <w:t xml:space="preserve">Topic #4: </w:t>
      </w:r>
      <w:r w:rsidR="004B1220" w:rsidRPr="00B96263">
        <w:rPr>
          <w:lang w:val="en-US" w:eastAsia="ja-JP"/>
        </w:rPr>
        <w:t>AI/ML two-sided model logistical issues</w:t>
      </w:r>
    </w:p>
    <w:p w14:paraId="659BD5FC" w14:textId="77777777" w:rsidR="00DF367C" w:rsidRPr="00B96263" w:rsidRDefault="00DF367C" w:rsidP="00DF367C">
      <w:pPr>
        <w:rPr>
          <w:i/>
          <w:color w:val="0070C0"/>
          <w:lang w:eastAsia="zh-CN"/>
        </w:rPr>
      </w:pPr>
      <w:r w:rsidRPr="00B96263">
        <w:rPr>
          <w:iCs/>
          <w:color w:val="0070C0"/>
          <w:lang w:eastAsia="zh-CN"/>
        </w:rPr>
        <w:t>This section contains the sub-topics regarding CSI compression and prediction</w:t>
      </w:r>
      <w:r w:rsidRPr="00B96263">
        <w:rPr>
          <w:i/>
          <w:color w:val="0070C0"/>
          <w:lang w:eastAsia="zh-CN"/>
        </w:rPr>
        <w:t xml:space="preserve"> </w:t>
      </w:r>
    </w:p>
    <w:p w14:paraId="266D1BFC" w14:textId="77777777" w:rsidR="00DF367C" w:rsidRPr="00B96263" w:rsidRDefault="00DF367C" w:rsidP="00DF367C">
      <w:pPr>
        <w:pStyle w:val="Heading2"/>
      </w:pPr>
      <w:r w:rsidRPr="00B96263">
        <w:rPr>
          <w:rFonts w:hint="eastAsia"/>
        </w:rPr>
        <w:lastRenderedPageBreak/>
        <w:t>Companies</w:t>
      </w:r>
      <w:r w:rsidRPr="00B96263">
        <w:t>’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DF367C" w:rsidRPr="00B96263" w14:paraId="59B62146" w14:textId="77777777" w:rsidTr="00D676AB">
        <w:trPr>
          <w:trHeight w:val="468"/>
        </w:trPr>
        <w:tc>
          <w:tcPr>
            <w:tcW w:w="1271" w:type="dxa"/>
            <w:vAlign w:val="center"/>
          </w:tcPr>
          <w:p w14:paraId="42D75A8E" w14:textId="77777777" w:rsidR="00DF367C" w:rsidRPr="00B96263" w:rsidRDefault="00DF367C" w:rsidP="00D676AB">
            <w:pPr>
              <w:spacing w:before="120" w:after="120"/>
              <w:rPr>
                <w:b/>
                <w:bCs/>
              </w:rPr>
            </w:pPr>
            <w:r w:rsidRPr="00B96263">
              <w:rPr>
                <w:b/>
                <w:bCs/>
              </w:rPr>
              <w:t>T-doc number</w:t>
            </w:r>
          </w:p>
        </w:tc>
        <w:tc>
          <w:tcPr>
            <w:tcW w:w="1134" w:type="dxa"/>
            <w:vAlign w:val="center"/>
          </w:tcPr>
          <w:p w14:paraId="5AB9C26A" w14:textId="77777777" w:rsidR="00DF367C" w:rsidRPr="00B96263" w:rsidRDefault="00DF367C" w:rsidP="00D676AB">
            <w:pPr>
              <w:spacing w:before="120" w:after="120"/>
              <w:rPr>
                <w:b/>
                <w:bCs/>
              </w:rPr>
            </w:pPr>
            <w:r w:rsidRPr="00B96263">
              <w:rPr>
                <w:b/>
                <w:bCs/>
              </w:rPr>
              <w:t>Company</w:t>
            </w:r>
          </w:p>
        </w:tc>
        <w:tc>
          <w:tcPr>
            <w:tcW w:w="7226" w:type="dxa"/>
            <w:vAlign w:val="center"/>
          </w:tcPr>
          <w:p w14:paraId="23644BA1" w14:textId="77777777" w:rsidR="00DF367C" w:rsidRPr="00B96263" w:rsidRDefault="00DF367C" w:rsidP="00D676AB">
            <w:pPr>
              <w:spacing w:before="120" w:after="120"/>
              <w:rPr>
                <w:b/>
                <w:bCs/>
              </w:rPr>
            </w:pPr>
            <w:r w:rsidRPr="00B96263">
              <w:rPr>
                <w:b/>
                <w:bCs/>
              </w:rPr>
              <w:t>Proposals / Observations</w:t>
            </w:r>
          </w:p>
        </w:tc>
      </w:tr>
      <w:tr w:rsidR="00C72968" w:rsidRPr="00B96263" w14:paraId="13FBDAE8" w14:textId="77777777" w:rsidTr="00D676AB">
        <w:trPr>
          <w:trHeight w:val="468"/>
        </w:trPr>
        <w:tc>
          <w:tcPr>
            <w:tcW w:w="1271" w:type="dxa"/>
          </w:tcPr>
          <w:p w14:paraId="3B2766B4" w14:textId="00141BEF" w:rsidR="00C72968" w:rsidRPr="00B96263" w:rsidRDefault="00C72968" w:rsidP="00C72968">
            <w:pPr>
              <w:spacing w:before="120" w:after="120"/>
              <w:rPr>
                <w:rFonts w:asciiTheme="minorHAnsi" w:hAnsiTheme="minorHAnsi" w:cstheme="minorHAnsi"/>
              </w:rPr>
            </w:pPr>
            <w:hyperlink r:id="rId99" w:history="1">
              <w:r w:rsidRPr="00B96263">
                <w:rPr>
                  <w:rStyle w:val="Hyperlink"/>
                  <w:rFonts w:ascii="Arial" w:hAnsi="Arial" w:cs="Arial"/>
                  <w:b/>
                  <w:bCs/>
                  <w:sz w:val="16"/>
                  <w:szCs w:val="16"/>
                </w:rPr>
                <w:t>R4-2417804</w:t>
              </w:r>
            </w:hyperlink>
          </w:p>
        </w:tc>
        <w:tc>
          <w:tcPr>
            <w:tcW w:w="1134" w:type="dxa"/>
          </w:tcPr>
          <w:p w14:paraId="719BCCEC" w14:textId="20CA8830"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MediaTek inc.</w:t>
            </w:r>
          </w:p>
        </w:tc>
        <w:tc>
          <w:tcPr>
            <w:tcW w:w="7226" w:type="dxa"/>
          </w:tcPr>
          <w:p w14:paraId="786E8767" w14:textId="77777777" w:rsidR="00C72968" w:rsidRPr="00B96263" w:rsidRDefault="007C5EDB" w:rsidP="00C72968">
            <w:pPr>
              <w:widowControl w:val="0"/>
              <w:overflowPunct/>
              <w:autoSpaceDE/>
              <w:autoSpaceDN/>
              <w:snapToGrid w:val="0"/>
              <w:spacing w:beforeLines="50" w:before="120" w:after="0"/>
              <w:jc w:val="both"/>
              <w:textAlignment w:val="auto"/>
              <w:rPr>
                <w:lang w:val="en-US" w:eastAsia="ja-JP"/>
              </w:rPr>
            </w:pPr>
            <w:r w:rsidRPr="00B96263">
              <w:rPr>
                <w:rFonts w:eastAsiaTheme="minorEastAsia"/>
                <w:lang w:val="en-US" w:eastAsia="zh-TW"/>
              </w:rPr>
              <w:t>In this contribution we provide information on our data sharing.</w:t>
            </w:r>
          </w:p>
          <w:p w14:paraId="434D67D0" w14:textId="77777777" w:rsidR="00FE6ACD" w:rsidRPr="00B96263" w:rsidRDefault="00FE6ACD" w:rsidP="00FE6ACD">
            <w:pPr>
              <w:spacing w:beforeLines="50" w:before="120" w:afterLines="50" w:after="120"/>
              <w:jc w:val="both"/>
              <w:rPr>
                <w:rFonts w:eastAsiaTheme="minorEastAsia"/>
                <w:lang w:eastAsia="zh-TW"/>
              </w:rPr>
            </w:pPr>
            <w:r w:rsidRPr="00B96263">
              <w:rPr>
                <w:rFonts w:eastAsiaTheme="minorEastAsia"/>
                <w:lang w:eastAsia="zh-TW"/>
              </w:rPr>
              <w:t>We share models and dataset with the following filenames compressed to zips.</w:t>
            </w:r>
          </w:p>
          <w:p w14:paraId="0B9477E6" w14:textId="77777777" w:rsidR="00FE6ACD" w:rsidRPr="00B96263" w:rsidRDefault="00FE6ACD" w:rsidP="00FE6ACD">
            <w:pPr>
              <w:pStyle w:val="ListParagraph"/>
              <w:numPr>
                <w:ilvl w:val="0"/>
                <w:numId w:val="96"/>
              </w:numPr>
              <w:overflowPunct/>
              <w:autoSpaceDE/>
              <w:autoSpaceDN/>
              <w:adjustRightInd/>
              <w:spacing w:beforeLines="50" w:before="120" w:afterLines="50" w:after="120"/>
              <w:ind w:firstLineChars="0"/>
              <w:jc w:val="both"/>
              <w:textAlignment w:val="auto"/>
              <w:rPr>
                <w:rFonts w:eastAsiaTheme="minorEastAsia"/>
                <w:lang w:eastAsia="zh-TW"/>
              </w:rPr>
            </w:pPr>
            <w:r w:rsidRPr="00B96263">
              <w:rPr>
                <w:rFonts w:eastAsiaTheme="minorEastAsia"/>
                <w:lang w:eastAsia="zh-TW"/>
              </w:rPr>
              <w:t>Encoder model with filename: MTK0R4_113mlec.onnx</w:t>
            </w:r>
          </w:p>
          <w:p w14:paraId="59C86428" w14:textId="77777777" w:rsidR="00FE6ACD" w:rsidRPr="00B96263" w:rsidRDefault="00FE6ACD" w:rsidP="00FE6ACD">
            <w:pPr>
              <w:pStyle w:val="ListParagraph"/>
              <w:numPr>
                <w:ilvl w:val="0"/>
                <w:numId w:val="96"/>
              </w:numPr>
              <w:overflowPunct/>
              <w:autoSpaceDE/>
              <w:autoSpaceDN/>
              <w:adjustRightInd/>
              <w:spacing w:beforeLines="50" w:before="120" w:afterLines="50" w:after="120"/>
              <w:ind w:firstLineChars="0"/>
              <w:jc w:val="both"/>
              <w:textAlignment w:val="auto"/>
              <w:rPr>
                <w:rFonts w:eastAsiaTheme="minorEastAsia"/>
                <w:lang w:eastAsia="zh-TW"/>
              </w:rPr>
            </w:pPr>
            <w:r w:rsidRPr="00B96263">
              <w:rPr>
                <w:rFonts w:eastAsiaTheme="minorEastAsia"/>
                <w:lang w:eastAsia="zh-TW"/>
              </w:rPr>
              <w:t>Decoder model with filename: MTK0R4_113mldc.onnx</w:t>
            </w:r>
          </w:p>
          <w:p w14:paraId="77B735CF" w14:textId="77777777" w:rsidR="00FE6ACD" w:rsidRPr="00B96263" w:rsidRDefault="00FE6ACD" w:rsidP="00FE6ACD">
            <w:pPr>
              <w:pStyle w:val="ListParagraph"/>
              <w:numPr>
                <w:ilvl w:val="0"/>
                <w:numId w:val="96"/>
              </w:numPr>
              <w:overflowPunct/>
              <w:autoSpaceDE/>
              <w:autoSpaceDN/>
              <w:adjustRightInd/>
              <w:spacing w:beforeLines="50" w:before="120" w:afterLines="50" w:after="120"/>
              <w:ind w:firstLineChars="0"/>
              <w:jc w:val="both"/>
              <w:textAlignment w:val="auto"/>
              <w:rPr>
                <w:rFonts w:eastAsiaTheme="minorEastAsia"/>
                <w:lang w:eastAsia="zh-TW"/>
              </w:rPr>
            </w:pPr>
            <w:r w:rsidRPr="00B96263">
              <w:rPr>
                <w:rFonts w:eastAsiaTheme="minorEastAsia"/>
                <w:lang w:eastAsia="zh-TW"/>
              </w:rPr>
              <w:t>Dataset with filename: MTK0R4_113dsei.npy</w:t>
            </w:r>
          </w:p>
          <w:p w14:paraId="4A9839E3" w14:textId="77777777" w:rsidR="00FE6ACD" w:rsidRPr="00B96263" w:rsidRDefault="00FE6ACD" w:rsidP="00FE6ACD">
            <w:pPr>
              <w:spacing w:beforeLines="50" w:before="120" w:afterLines="50" w:after="120"/>
              <w:jc w:val="both"/>
              <w:rPr>
                <w:rFonts w:eastAsiaTheme="minorEastAsia"/>
                <w:lang w:eastAsia="zh-TW"/>
              </w:rPr>
            </w:pPr>
            <w:r w:rsidRPr="00B96263">
              <w:rPr>
                <w:rFonts w:eastAsiaTheme="minorEastAsia"/>
                <w:lang w:eastAsia="zh-TW"/>
              </w:rPr>
              <w:t>Note, each zip file also contains copyright notice letter for your reference.</w:t>
            </w:r>
          </w:p>
          <w:p w14:paraId="01116928" w14:textId="6A5F9F37" w:rsidR="00FE6ACD" w:rsidRPr="00B96263" w:rsidRDefault="00FE6ACD" w:rsidP="00C72968">
            <w:pPr>
              <w:widowControl w:val="0"/>
              <w:overflowPunct/>
              <w:autoSpaceDE/>
              <w:autoSpaceDN/>
              <w:snapToGrid w:val="0"/>
              <w:spacing w:beforeLines="50" w:before="120" w:after="0"/>
              <w:jc w:val="both"/>
              <w:textAlignment w:val="auto"/>
              <w:rPr>
                <w:b/>
                <w:bCs/>
                <w:lang w:eastAsia="ja-JP"/>
              </w:rPr>
            </w:pPr>
          </w:p>
        </w:tc>
      </w:tr>
      <w:tr w:rsidR="00C72968" w:rsidRPr="00B96263" w14:paraId="4D9652AC" w14:textId="77777777" w:rsidTr="00D676AB">
        <w:trPr>
          <w:trHeight w:val="468"/>
        </w:trPr>
        <w:tc>
          <w:tcPr>
            <w:tcW w:w="1271" w:type="dxa"/>
          </w:tcPr>
          <w:p w14:paraId="4009B2AD" w14:textId="1E804285" w:rsidR="00C72968" w:rsidRPr="00B96263" w:rsidRDefault="00C72968" w:rsidP="00C72968">
            <w:pPr>
              <w:spacing w:before="120" w:after="120"/>
              <w:rPr>
                <w:rFonts w:asciiTheme="minorHAnsi" w:hAnsiTheme="minorHAnsi" w:cstheme="minorHAnsi"/>
              </w:rPr>
            </w:pPr>
            <w:hyperlink r:id="rId100" w:history="1">
              <w:r w:rsidRPr="00B96263">
                <w:rPr>
                  <w:rStyle w:val="Hyperlink"/>
                  <w:rFonts w:ascii="Arial" w:hAnsi="Arial" w:cs="Arial"/>
                  <w:b/>
                  <w:bCs/>
                  <w:sz w:val="16"/>
                  <w:szCs w:val="16"/>
                </w:rPr>
                <w:t>R4-2418096</w:t>
              </w:r>
            </w:hyperlink>
          </w:p>
        </w:tc>
        <w:tc>
          <w:tcPr>
            <w:tcW w:w="1134" w:type="dxa"/>
          </w:tcPr>
          <w:p w14:paraId="4F186542" w14:textId="14D764AB"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Samsung</w:t>
            </w:r>
          </w:p>
        </w:tc>
        <w:tc>
          <w:tcPr>
            <w:tcW w:w="7226" w:type="dxa"/>
          </w:tcPr>
          <w:p w14:paraId="7203EF04" w14:textId="77777777" w:rsidR="009D2DEE" w:rsidRPr="00B96263" w:rsidRDefault="009D2DEE" w:rsidP="009D2DEE">
            <w:pPr>
              <w:rPr>
                <w:b/>
                <w:bCs/>
              </w:rPr>
            </w:pPr>
            <w:r w:rsidRPr="00B96263">
              <w:rPr>
                <w:b/>
                <w:bCs/>
              </w:rPr>
              <w:t xml:space="preserve">Observation 1: </w:t>
            </w:r>
            <w:r w:rsidRPr="00B96263">
              <w:t xml:space="preserve">Based on our experience, it is recommended to use the latest version </w:t>
            </w:r>
            <w:proofErr w:type="spellStart"/>
            <w:r w:rsidRPr="00B96263">
              <w:t>PyTorch</w:t>
            </w:r>
            <w:proofErr w:type="spellEnd"/>
            <w:r w:rsidRPr="00B96263">
              <w:t xml:space="preserve"> and ONNX to conduct the conversion.</w:t>
            </w:r>
          </w:p>
          <w:p w14:paraId="1BF55F52" w14:textId="77777777" w:rsidR="009D2DEE" w:rsidRPr="00B96263" w:rsidRDefault="009D2DEE" w:rsidP="009D2DEE">
            <w:r w:rsidRPr="00B96263">
              <w:rPr>
                <w:rFonts w:hint="eastAsia"/>
                <w:b/>
                <w:bCs/>
              </w:rPr>
              <w:t>O</w:t>
            </w:r>
            <w:r w:rsidRPr="00B96263">
              <w:rPr>
                <w:b/>
                <w:bCs/>
              </w:rPr>
              <w:t xml:space="preserve">bservation 2: </w:t>
            </w:r>
            <w:proofErr w:type="spellStart"/>
            <w:r w:rsidRPr="00B96263">
              <w:t>PyTorch</w:t>
            </w:r>
            <w:proofErr w:type="spellEnd"/>
            <w:r w:rsidRPr="00B96263">
              <w:t xml:space="preserve"> model may need to be redesigned to match the ONNX </w:t>
            </w:r>
            <w:proofErr w:type="spellStart"/>
            <w:r w:rsidRPr="00B96263">
              <w:t>opset</w:t>
            </w:r>
            <w:proofErr w:type="spellEnd"/>
            <w:r w:rsidRPr="00B96263">
              <w:t xml:space="preserve"> limitation.</w:t>
            </w:r>
          </w:p>
          <w:p w14:paraId="2F5691CD" w14:textId="77777777" w:rsidR="009D2DEE" w:rsidRPr="00B96263" w:rsidRDefault="009D2DEE" w:rsidP="009D2DEE">
            <w:r w:rsidRPr="00B96263">
              <w:rPr>
                <w:rFonts w:hint="eastAsia"/>
                <w:b/>
                <w:bCs/>
              </w:rPr>
              <w:t>O</w:t>
            </w:r>
            <w:r w:rsidRPr="00B96263">
              <w:rPr>
                <w:b/>
                <w:bCs/>
              </w:rPr>
              <w:t xml:space="preserve">bservation 3: </w:t>
            </w:r>
            <w:r w:rsidRPr="00B96263">
              <w:t xml:space="preserve">The company of final adopted decoder shall provide the common decoder in both ONNX and </w:t>
            </w:r>
            <w:proofErr w:type="spellStart"/>
            <w:r w:rsidRPr="00B96263">
              <w:t>PyTorch</w:t>
            </w:r>
            <w:proofErr w:type="spellEnd"/>
            <w:r w:rsidRPr="00B96263">
              <w:t xml:space="preserve"> versions, by guarantee the consistency between these two versions.</w:t>
            </w:r>
          </w:p>
          <w:p w14:paraId="2724241D" w14:textId="77777777" w:rsidR="009D2DEE" w:rsidRPr="00B96263" w:rsidRDefault="009D2DEE" w:rsidP="009D2DEE">
            <w:r w:rsidRPr="00B96263">
              <w:rPr>
                <w:b/>
                <w:bCs/>
              </w:rPr>
              <w:t>Proposal 1:</w:t>
            </w:r>
            <w:r w:rsidRPr="00B96263">
              <w:t xml:space="preserve"> For different categories of lifetimes for data/model sharing, RAN4 can further study based on the following ones as baseline: </w:t>
            </w:r>
          </w:p>
          <w:tbl>
            <w:tblPr>
              <w:tblStyle w:val="TableGrid"/>
              <w:tblW w:w="0" w:type="auto"/>
              <w:jc w:val="center"/>
              <w:tblLayout w:type="fixed"/>
              <w:tblLook w:val="04A0" w:firstRow="1" w:lastRow="0" w:firstColumn="1" w:lastColumn="0" w:noHBand="0" w:noVBand="1"/>
            </w:tblPr>
            <w:tblGrid>
              <w:gridCol w:w="1108"/>
              <w:gridCol w:w="995"/>
              <w:gridCol w:w="1054"/>
              <w:gridCol w:w="1054"/>
              <w:gridCol w:w="990"/>
              <w:gridCol w:w="989"/>
              <w:gridCol w:w="810"/>
            </w:tblGrid>
            <w:tr w:rsidR="009D2DEE" w:rsidRPr="00B96263" w14:paraId="5653CC10" w14:textId="77777777" w:rsidTr="00D676AB">
              <w:trPr>
                <w:jc w:val="center"/>
              </w:trPr>
              <w:tc>
                <w:tcPr>
                  <w:tcW w:w="2263" w:type="dxa"/>
                  <w:vMerge w:val="restart"/>
                </w:tcPr>
                <w:p w14:paraId="308A40AE" w14:textId="77777777" w:rsidR="009D2DEE" w:rsidRPr="00B96263" w:rsidRDefault="009D2DEE" w:rsidP="009D2DEE">
                  <w:pPr>
                    <w:rPr>
                      <w:b/>
                      <w:bCs/>
                    </w:rPr>
                  </w:pPr>
                </w:p>
              </w:tc>
              <w:tc>
                <w:tcPr>
                  <w:tcW w:w="3265" w:type="dxa"/>
                  <w:gridSpan w:val="3"/>
                </w:tcPr>
                <w:p w14:paraId="42E02C60" w14:textId="77777777" w:rsidR="009D2DEE" w:rsidRPr="00B96263" w:rsidRDefault="009D2DEE" w:rsidP="009D2DEE">
                  <w:pPr>
                    <w:rPr>
                      <w:b/>
                      <w:bCs/>
                    </w:rPr>
                  </w:pPr>
                  <w:r w:rsidRPr="00B96263">
                    <w:rPr>
                      <w:b/>
                      <w:bCs/>
                    </w:rPr>
                    <w:t>AI/ML Model</w:t>
                  </w:r>
                </w:p>
              </w:tc>
              <w:tc>
                <w:tcPr>
                  <w:tcW w:w="2923" w:type="dxa"/>
                  <w:gridSpan w:val="3"/>
                </w:tcPr>
                <w:p w14:paraId="2D133E8F" w14:textId="77777777" w:rsidR="009D2DEE" w:rsidRPr="00B96263" w:rsidRDefault="009D2DEE" w:rsidP="009D2DEE">
                  <w:pPr>
                    <w:rPr>
                      <w:b/>
                      <w:bCs/>
                    </w:rPr>
                  </w:pPr>
                  <w:r w:rsidRPr="00B96263">
                    <w:rPr>
                      <w:b/>
                      <w:bCs/>
                    </w:rPr>
                    <w:t xml:space="preserve">AI/ML Dataset </w:t>
                  </w:r>
                </w:p>
              </w:tc>
            </w:tr>
            <w:tr w:rsidR="009D2DEE" w:rsidRPr="00B96263" w14:paraId="3F48BADB" w14:textId="77777777" w:rsidTr="00D676AB">
              <w:trPr>
                <w:jc w:val="center"/>
              </w:trPr>
              <w:tc>
                <w:tcPr>
                  <w:tcW w:w="2263" w:type="dxa"/>
                  <w:vMerge/>
                </w:tcPr>
                <w:p w14:paraId="67C87307" w14:textId="77777777" w:rsidR="009D2DEE" w:rsidRPr="00B96263" w:rsidRDefault="009D2DEE" w:rsidP="009D2DEE">
                  <w:pPr>
                    <w:rPr>
                      <w:b/>
                      <w:bCs/>
                    </w:rPr>
                  </w:pPr>
                </w:p>
              </w:tc>
              <w:tc>
                <w:tcPr>
                  <w:tcW w:w="1088" w:type="dxa"/>
                  <w:shd w:val="clear" w:color="auto" w:fill="FFF2CC" w:themeFill="accent4" w:themeFillTint="33"/>
                </w:tcPr>
                <w:p w14:paraId="0FF1BEFE" w14:textId="77777777" w:rsidR="009D2DEE" w:rsidRPr="00B96263" w:rsidRDefault="009D2DEE" w:rsidP="009D2DEE">
                  <w:pPr>
                    <w:rPr>
                      <w:b/>
                      <w:bCs/>
                    </w:rPr>
                  </w:pPr>
                  <w:r w:rsidRPr="00B96263">
                    <w:rPr>
                      <w:b/>
                      <w:bCs/>
                    </w:rPr>
                    <w:t>Cat-1</w:t>
                  </w:r>
                </w:p>
              </w:tc>
              <w:tc>
                <w:tcPr>
                  <w:tcW w:w="1088" w:type="dxa"/>
                  <w:shd w:val="clear" w:color="auto" w:fill="FFE599" w:themeFill="accent4" w:themeFillTint="66"/>
                </w:tcPr>
                <w:p w14:paraId="4838DBE2" w14:textId="77777777" w:rsidR="009D2DEE" w:rsidRPr="00B96263" w:rsidRDefault="009D2DEE" w:rsidP="009D2DEE">
                  <w:pPr>
                    <w:rPr>
                      <w:b/>
                      <w:bCs/>
                    </w:rPr>
                  </w:pPr>
                  <w:r w:rsidRPr="00B96263">
                    <w:rPr>
                      <w:b/>
                      <w:bCs/>
                    </w:rPr>
                    <w:t>Cat-2</w:t>
                  </w:r>
                </w:p>
              </w:tc>
              <w:tc>
                <w:tcPr>
                  <w:tcW w:w="1089" w:type="dxa"/>
                  <w:shd w:val="clear" w:color="auto" w:fill="FFD966" w:themeFill="accent4" w:themeFillTint="99"/>
                </w:tcPr>
                <w:p w14:paraId="48583D20" w14:textId="77777777" w:rsidR="009D2DEE" w:rsidRPr="00B96263" w:rsidRDefault="009D2DEE" w:rsidP="009D2DEE">
                  <w:pPr>
                    <w:rPr>
                      <w:b/>
                      <w:bCs/>
                    </w:rPr>
                  </w:pPr>
                  <w:r w:rsidRPr="00B96263">
                    <w:rPr>
                      <w:b/>
                      <w:bCs/>
                    </w:rPr>
                    <w:t>Cat-3</w:t>
                  </w:r>
                </w:p>
              </w:tc>
              <w:tc>
                <w:tcPr>
                  <w:tcW w:w="990" w:type="dxa"/>
                  <w:shd w:val="clear" w:color="auto" w:fill="DEEAF6" w:themeFill="accent5" w:themeFillTint="33"/>
                </w:tcPr>
                <w:p w14:paraId="7C2DCE29" w14:textId="77777777" w:rsidR="009D2DEE" w:rsidRPr="00B96263" w:rsidRDefault="009D2DEE" w:rsidP="009D2DEE">
                  <w:pPr>
                    <w:rPr>
                      <w:b/>
                      <w:bCs/>
                    </w:rPr>
                  </w:pPr>
                  <w:r w:rsidRPr="00B96263">
                    <w:rPr>
                      <w:b/>
                      <w:bCs/>
                    </w:rPr>
                    <w:t>Cat-a</w:t>
                  </w:r>
                </w:p>
              </w:tc>
              <w:tc>
                <w:tcPr>
                  <w:tcW w:w="989" w:type="dxa"/>
                  <w:shd w:val="clear" w:color="auto" w:fill="BDD6EE" w:themeFill="accent5" w:themeFillTint="66"/>
                </w:tcPr>
                <w:p w14:paraId="044AFD6C" w14:textId="77777777" w:rsidR="009D2DEE" w:rsidRPr="00B96263" w:rsidRDefault="009D2DEE" w:rsidP="009D2DEE">
                  <w:pPr>
                    <w:rPr>
                      <w:b/>
                      <w:bCs/>
                    </w:rPr>
                  </w:pPr>
                  <w:r w:rsidRPr="00B96263">
                    <w:rPr>
                      <w:b/>
                      <w:bCs/>
                    </w:rPr>
                    <w:t>Cat-b</w:t>
                  </w:r>
                </w:p>
              </w:tc>
              <w:tc>
                <w:tcPr>
                  <w:tcW w:w="944" w:type="dxa"/>
                  <w:shd w:val="clear" w:color="auto" w:fill="9CC2E5" w:themeFill="accent5" w:themeFillTint="99"/>
                </w:tcPr>
                <w:p w14:paraId="4BE8DBE5" w14:textId="77777777" w:rsidR="009D2DEE" w:rsidRPr="00B96263" w:rsidRDefault="009D2DEE" w:rsidP="009D2DEE">
                  <w:pPr>
                    <w:rPr>
                      <w:b/>
                      <w:bCs/>
                    </w:rPr>
                  </w:pPr>
                  <w:r w:rsidRPr="00B96263">
                    <w:rPr>
                      <w:b/>
                      <w:bCs/>
                    </w:rPr>
                    <w:t>Cat-c</w:t>
                  </w:r>
                </w:p>
              </w:tc>
            </w:tr>
            <w:tr w:rsidR="009D2DEE" w:rsidRPr="00B96263" w14:paraId="4884633B" w14:textId="77777777" w:rsidTr="00D676AB">
              <w:trPr>
                <w:jc w:val="center"/>
              </w:trPr>
              <w:tc>
                <w:tcPr>
                  <w:tcW w:w="2263" w:type="dxa"/>
                </w:tcPr>
                <w:p w14:paraId="64353527" w14:textId="77777777" w:rsidR="009D2DEE" w:rsidRPr="00B96263" w:rsidRDefault="009D2DEE" w:rsidP="009D2DEE">
                  <w:pPr>
                    <w:rPr>
                      <w:b/>
                      <w:bCs/>
                    </w:rPr>
                  </w:pPr>
                  <w:r w:rsidRPr="00B96263">
                    <w:rPr>
                      <w:b/>
                      <w:bCs/>
                    </w:rPr>
                    <w:t xml:space="preserve">Lifetime </w:t>
                  </w:r>
                  <w:r w:rsidRPr="00B96263">
                    <w:rPr>
                      <w:b/>
                      <w:bCs/>
                    </w:rPr>
                    <w:br/>
                    <w:t>(i.e., minimum storage time in 3GPP server)</w:t>
                  </w:r>
                </w:p>
              </w:tc>
              <w:tc>
                <w:tcPr>
                  <w:tcW w:w="1088" w:type="dxa"/>
                  <w:shd w:val="clear" w:color="auto" w:fill="FFF2CC" w:themeFill="accent4" w:themeFillTint="33"/>
                </w:tcPr>
                <w:p w14:paraId="684511F3" w14:textId="77777777" w:rsidR="009D2DEE" w:rsidRPr="00B96263" w:rsidRDefault="009D2DEE" w:rsidP="009D2DEE">
                  <w:pPr>
                    <w:rPr>
                      <w:sz w:val="16"/>
                      <w:szCs w:val="16"/>
                    </w:rPr>
                  </w:pPr>
                  <w:r w:rsidRPr="00B96263">
                    <w:rPr>
                      <w:sz w:val="16"/>
                      <w:szCs w:val="16"/>
                    </w:rPr>
                    <w:t>3 months (i.e., to be deleted 3 months after model submission)</w:t>
                  </w:r>
                </w:p>
              </w:tc>
              <w:tc>
                <w:tcPr>
                  <w:tcW w:w="1088" w:type="dxa"/>
                  <w:shd w:val="clear" w:color="auto" w:fill="FFE599" w:themeFill="accent4" w:themeFillTint="66"/>
                </w:tcPr>
                <w:p w14:paraId="3CCE8FFD" w14:textId="77777777" w:rsidR="009D2DEE" w:rsidRPr="00B96263" w:rsidRDefault="009D2DEE" w:rsidP="009D2DEE">
                  <w:pPr>
                    <w:rPr>
                      <w:sz w:val="16"/>
                      <w:szCs w:val="16"/>
                    </w:rPr>
                  </w:pPr>
                  <w:r w:rsidRPr="00B96263">
                    <w:rPr>
                      <w:sz w:val="16"/>
                      <w:szCs w:val="16"/>
                    </w:rPr>
                    <w:t>1 release</w:t>
                  </w:r>
                  <w:r w:rsidRPr="00B96263">
                    <w:rPr>
                      <w:sz w:val="16"/>
                      <w:szCs w:val="16"/>
                    </w:rPr>
                    <w:br/>
                    <w:t>(i.e., to be deleted after the current release ASN.1 is frozen)</w:t>
                  </w:r>
                </w:p>
              </w:tc>
              <w:tc>
                <w:tcPr>
                  <w:tcW w:w="1089" w:type="dxa"/>
                  <w:shd w:val="clear" w:color="auto" w:fill="FFD966" w:themeFill="accent4" w:themeFillTint="99"/>
                </w:tcPr>
                <w:p w14:paraId="5B76A849" w14:textId="77777777" w:rsidR="009D2DEE" w:rsidRPr="00B96263" w:rsidRDefault="009D2DEE" w:rsidP="009D2DEE">
                  <w:pPr>
                    <w:rPr>
                      <w:sz w:val="16"/>
                      <w:szCs w:val="16"/>
                    </w:rPr>
                  </w:pPr>
                  <w:r w:rsidRPr="00B96263">
                    <w:rPr>
                      <w:sz w:val="16"/>
                      <w:szCs w:val="16"/>
                    </w:rPr>
                    <w:t>Forever</w:t>
                  </w:r>
                  <w:r w:rsidRPr="00B96263">
                    <w:rPr>
                      <w:sz w:val="16"/>
                      <w:szCs w:val="16"/>
                    </w:rPr>
                    <w:br/>
                    <w:t>(i.e., to be kept in 3GPP server forever)</w:t>
                  </w:r>
                </w:p>
              </w:tc>
              <w:tc>
                <w:tcPr>
                  <w:tcW w:w="990" w:type="dxa"/>
                  <w:shd w:val="clear" w:color="auto" w:fill="DEEAF6" w:themeFill="accent5" w:themeFillTint="33"/>
                </w:tcPr>
                <w:p w14:paraId="7222EE61" w14:textId="77777777" w:rsidR="009D2DEE" w:rsidRPr="00B96263" w:rsidRDefault="009D2DEE" w:rsidP="009D2DEE">
                  <w:pPr>
                    <w:rPr>
                      <w:sz w:val="16"/>
                      <w:szCs w:val="16"/>
                    </w:rPr>
                  </w:pPr>
                  <w:r w:rsidRPr="00B96263">
                    <w:rPr>
                      <w:sz w:val="16"/>
                      <w:szCs w:val="16"/>
                    </w:rPr>
                    <w:t>3 months (i.e., to be deleted 3 months after model submission)</w:t>
                  </w:r>
                </w:p>
              </w:tc>
              <w:tc>
                <w:tcPr>
                  <w:tcW w:w="989" w:type="dxa"/>
                  <w:shd w:val="clear" w:color="auto" w:fill="BDD6EE" w:themeFill="accent5" w:themeFillTint="66"/>
                </w:tcPr>
                <w:p w14:paraId="411FF4BA" w14:textId="77777777" w:rsidR="009D2DEE" w:rsidRPr="00B96263" w:rsidRDefault="009D2DEE" w:rsidP="009D2DEE">
                  <w:pPr>
                    <w:rPr>
                      <w:sz w:val="16"/>
                      <w:szCs w:val="16"/>
                    </w:rPr>
                  </w:pPr>
                  <w:r w:rsidRPr="00B96263">
                    <w:rPr>
                      <w:sz w:val="16"/>
                      <w:szCs w:val="16"/>
                    </w:rPr>
                    <w:t>1 release</w:t>
                  </w:r>
                  <w:r w:rsidRPr="00B96263">
                    <w:rPr>
                      <w:sz w:val="16"/>
                      <w:szCs w:val="16"/>
                    </w:rPr>
                    <w:br/>
                    <w:t>(i.e., to be deleted after the current release ASN.1 is frozen)</w:t>
                  </w:r>
                </w:p>
              </w:tc>
              <w:tc>
                <w:tcPr>
                  <w:tcW w:w="944" w:type="dxa"/>
                  <w:shd w:val="clear" w:color="auto" w:fill="9CC2E5" w:themeFill="accent5" w:themeFillTint="99"/>
                </w:tcPr>
                <w:p w14:paraId="01FC5638" w14:textId="77777777" w:rsidR="009D2DEE" w:rsidRPr="00B96263" w:rsidRDefault="009D2DEE" w:rsidP="009D2DEE">
                  <w:pPr>
                    <w:rPr>
                      <w:sz w:val="16"/>
                      <w:szCs w:val="16"/>
                    </w:rPr>
                  </w:pPr>
                  <w:r w:rsidRPr="00B96263">
                    <w:rPr>
                      <w:sz w:val="16"/>
                      <w:szCs w:val="16"/>
                    </w:rPr>
                    <w:t>Forever</w:t>
                  </w:r>
                  <w:r w:rsidRPr="00B96263">
                    <w:rPr>
                      <w:sz w:val="16"/>
                      <w:szCs w:val="16"/>
                    </w:rPr>
                    <w:br/>
                    <w:t>(i.e., to be kept in 3GPP server forever)</w:t>
                  </w:r>
                </w:p>
              </w:tc>
            </w:tr>
            <w:tr w:rsidR="009D2DEE" w:rsidRPr="00B96263" w14:paraId="18870ABA" w14:textId="77777777" w:rsidTr="00D676AB">
              <w:trPr>
                <w:jc w:val="center"/>
              </w:trPr>
              <w:tc>
                <w:tcPr>
                  <w:tcW w:w="2263" w:type="dxa"/>
                </w:tcPr>
                <w:p w14:paraId="19DFB3D1" w14:textId="77777777" w:rsidR="009D2DEE" w:rsidRPr="00B96263" w:rsidRDefault="009D2DEE" w:rsidP="009D2DEE">
                  <w:pPr>
                    <w:rPr>
                      <w:b/>
                      <w:bCs/>
                    </w:rPr>
                  </w:pPr>
                  <w:r w:rsidRPr="00B96263">
                    <w:rPr>
                      <w:b/>
                      <w:bCs/>
                    </w:rPr>
                    <w:t>Typical sharing purpose</w:t>
                  </w:r>
                </w:p>
              </w:tc>
              <w:tc>
                <w:tcPr>
                  <w:tcW w:w="1088" w:type="dxa"/>
                  <w:shd w:val="clear" w:color="auto" w:fill="FFF2CC" w:themeFill="accent4" w:themeFillTint="33"/>
                </w:tcPr>
                <w:p w14:paraId="36021A30" w14:textId="77777777" w:rsidR="009D2DEE" w:rsidRPr="00B96263" w:rsidRDefault="009D2DEE" w:rsidP="009D2DEE">
                  <w:pPr>
                    <w:rPr>
                      <w:sz w:val="16"/>
                      <w:szCs w:val="16"/>
                    </w:rPr>
                  </w:pPr>
                  <w:r w:rsidRPr="00B96263">
                    <w:rPr>
                      <w:sz w:val="16"/>
                      <w:szCs w:val="16"/>
                    </w:rPr>
                    <w:t>e.g., temporarily shared model for cross-company evaluation purpose etc.</w:t>
                  </w:r>
                </w:p>
              </w:tc>
              <w:tc>
                <w:tcPr>
                  <w:tcW w:w="1088" w:type="dxa"/>
                  <w:shd w:val="clear" w:color="auto" w:fill="FFE599" w:themeFill="accent4" w:themeFillTint="66"/>
                </w:tcPr>
                <w:p w14:paraId="09B3854C" w14:textId="77777777" w:rsidR="009D2DEE" w:rsidRPr="00B96263" w:rsidRDefault="009D2DEE" w:rsidP="009D2DEE">
                  <w:pPr>
                    <w:rPr>
                      <w:sz w:val="16"/>
                      <w:szCs w:val="16"/>
                    </w:rPr>
                  </w:pPr>
                  <w:r w:rsidRPr="00B96263">
                    <w:rPr>
                      <w:sz w:val="16"/>
                      <w:szCs w:val="16"/>
                    </w:rPr>
                    <w:t>e.g., reference model (e.g., reference encoder) used to derive RAN4 requirements</w:t>
                  </w:r>
                </w:p>
              </w:tc>
              <w:tc>
                <w:tcPr>
                  <w:tcW w:w="1089" w:type="dxa"/>
                  <w:shd w:val="clear" w:color="auto" w:fill="FFD966" w:themeFill="accent4" w:themeFillTint="99"/>
                </w:tcPr>
                <w:p w14:paraId="470D70A0" w14:textId="77777777" w:rsidR="009D2DEE" w:rsidRPr="00B96263" w:rsidRDefault="009D2DEE" w:rsidP="009D2DEE">
                  <w:pPr>
                    <w:rPr>
                      <w:sz w:val="16"/>
                      <w:szCs w:val="16"/>
                    </w:rPr>
                  </w:pPr>
                  <w:r w:rsidRPr="00B96263">
                    <w:rPr>
                      <w:sz w:val="16"/>
                      <w:szCs w:val="16"/>
                    </w:rPr>
                    <w:t>e.g., Standardized reference model (e.g., test model used in RAN4 spec.)</w:t>
                  </w:r>
                </w:p>
              </w:tc>
              <w:tc>
                <w:tcPr>
                  <w:tcW w:w="990" w:type="dxa"/>
                  <w:shd w:val="clear" w:color="auto" w:fill="DEEAF6" w:themeFill="accent5" w:themeFillTint="33"/>
                </w:tcPr>
                <w:p w14:paraId="69A696EB" w14:textId="77777777" w:rsidR="009D2DEE" w:rsidRPr="00B96263" w:rsidRDefault="009D2DEE" w:rsidP="009D2DEE">
                  <w:pPr>
                    <w:rPr>
                      <w:sz w:val="16"/>
                      <w:szCs w:val="16"/>
                    </w:rPr>
                  </w:pPr>
                  <w:r w:rsidRPr="00B96263">
                    <w:rPr>
                      <w:sz w:val="16"/>
                      <w:szCs w:val="16"/>
                    </w:rPr>
                    <w:t>e.g., temporarily shared dataset for cross-company evaluation purpose etc.</w:t>
                  </w:r>
                </w:p>
              </w:tc>
              <w:tc>
                <w:tcPr>
                  <w:tcW w:w="989" w:type="dxa"/>
                  <w:shd w:val="clear" w:color="auto" w:fill="BDD6EE" w:themeFill="accent5" w:themeFillTint="66"/>
                </w:tcPr>
                <w:p w14:paraId="36F8ABAF" w14:textId="77777777" w:rsidR="009D2DEE" w:rsidRPr="00B96263" w:rsidRDefault="009D2DEE" w:rsidP="009D2DEE">
                  <w:pPr>
                    <w:rPr>
                      <w:sz w:val="16"/>
                      <w:szCs w:val="16"/>
                    </w:rPr>
                  </w:pPr>
                  <w:r w:rsidRPr="00B96263">
                    <w:rPr>
                      <w:sz w:val="16"/>
                      <w:szCs w:val="16"/>
                    </w:rPr>
                    <w:t>e.g., the common dataset to derive RAN4 requirement</w:t>
                  </w:r>
                </w:p>
              </w:tc>
              <w:tc>
                <w:tcPr>
                  <w:tcW w:w="944" w:type="dxa"/>
                  <w:shd w:val="clear" w:color="auto" w:fill="9CC2E5" w:themeFill="accent5" w:themeFillTint="99"/>
                </w:tcPr>
                <w:p w14:paraId="7CDF2B24" w14:textId="77777777" w:rsidR="009D2DEE" w:rsidRPr="00B96263" w:rsidRDefault="009D2DEE" w:rsidP="009D2DEE">
                  <w:pPr>
                    <w:rPr>
                      <w:sz w:val="16"/>
                      <w:szCs w:val="16"/>
                    </w:rPr>
                  </w:pPr>
                  <w:r w:rsidRPr="00B96263">
                    <w:rPr>
                      <w:sz w:val="16"/>
                      <w:szCs w:val="16"/>
                    </w:rPr>
                    <w:t xml:space="preserve">FFS </w:t>
                  </w:r>
                  <w:proofErr w:type="gramStart"/>
                  <w:r w:rsidRPr="00B96263">
                    <w:rPr>
                      <w:sz w:val="16"/>
                      <w:szCs w:val="16"/>
                    </w:rPr>
                    <w:t>the  necessity</w:t>
                  </w:r>
                  <w:proofErr w:type="gramEnd"/>
                  <w:r w:rsidRPr="00B96263">
                    <w:rPr>
                      <w:sz w:val="16"/>
                      <w:szCs w:val="16"/>
                    </w:rPr>
                    <w:t xml:space="preserve"> </w:t>
                  </w:r>
                </w:p>
              </w:tc>
            </w:tr>
          </w:tbl>
          <w:p w14:paraId="75F1855E" w14:textId="77777777" w:rsidR="00C72968" w:rsidRPr="00B96263" w:rsidRDefault="00C72968" w:rsidP="00C72968">
            <w:pPr>
              <w:pStyle w:val="BodyText"/>
              <w:rPr>
                <w:color w:val="000000" w:themeColor="text1"/>
              </w:rPr>
            </w:pPr>
          </w:p>
        </w:tc>
      </w:tr>
      <w:tr w:rsidR="00C72968" w:rsidRPr="00B96263" w14:paraId="61D80388" w14:textId="77777777" w:rsidTr="00D676AB">
        <w:trPr>
          <w:trHeight w:val="468"/>
        </w:trPr>
        <w:tc>
          <w:tcPr>
            <w:tcW w:w="1271" w:type="dxa"/>
          </w:tcPr>
          <w:p w14:paraId="1AEE5D23" w14:textId="39849F9E" w:rsidR="00C72968" w:rsidRPr="00B96263" w:rsidRDefault="00C72968" w:rsidP="00C72968">
            <w:pPr>
              <w:spacing w:before="120" w:after="120"/>
              <w:rPr>
                <w:rFonts w:asciiTheme="minorHAnsi" w:hAnsiTheme="minorHAnsi" w:cstheme="minorHAnsi"/>
              </w:rPr>
            </w:pPr>
            <w:hyperlink r:id="rId101" w:history="1">
              <w:r w:rsidRPr="00B96263">
                <w:rPr>
                  <w:rStyle w:val="Hyperlink"/>
                  <w:rFonts w:ascii="Arial" w:hAnsi="Arial" w:cs="Arial"/>
                  <w:b/>
                  <w:bCs/>
                  <w:sz w:val="16"/>
                  <w:szCs w:val="16"/>
                </w:rPr>
                <w:t>R4-2418456</w:t>
              </w:r>
            </w:hyperlink>
          </w:p>
        </w:tc>
        <w:tc>
          <w:tcPr>
            <w:tcW w:w="1134" w:type="dxa"/>
          </w:tcPr>
          <w:p w14:paraId="4577DA96" w14:textId="263DB5AF"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CMCC</w:t>
            </w:r>
          </w:p>
        </w:tc>
        <w:tc>
          <w:tcPr>
            <w:tcW w:w="7226" w:type="dxa"/>
          </w:tcPr>
          <w:p w14:paraId="4C070BC6" w14:textId="77777777" w:rsidR="005B2D5F" w:rsidRPr="00B96263" w:rsidRDefault="005B2D5F" w:rsidP="005B2D5F">
            <w:pPr>
              <w:spacing w:line="240" w:lineRule="exact"/>
              <w:rPr>
                <w:rFonts w:eastAsia="DengXian"/>
                <w:b/>
                <w:i/>
              </w:rPr>
            </w:pPr>
            <w:r w:rsidRPr="00B96263">
              <w:rPr>
                <w:rFonts w:eastAsia="DengXian" w:hint="eastAsia"/>
                <w:b/>
                <w:i/>
                <w:lang w:val="en-US" w:eastAsia="zh-CN"/>
              </w:rPr>
              <w:t xml:space="preserve">Proposal 1: it is proposed to discuss and </w:t>
            </w:r>
            <w:proofErr w:type="spellStart"/>
            <w:r w:rsidRPr="00B96263">
              <w:rPr>
                <w:rFonts w:eastAsia="DengXian" w:hint="eastAsia"/>
                <w:b/>
                <w:i/>
                <w:lang w:val="en-US" w:eastAsia="zh-CN"/>
              </w:rPr>
              <w:t>allign</w:t>
            </w:r>
            <w:proofErr w:type="spellEnd"/>
            <w:r w:rsidRPr="00B96263">
              <w:rPr>
                <w:rFonts w:eastAsia="DengXian" w:hint="eastAsia"/>
                <w:b/>
                <w:i/>
                <w:lang w:val="en-US" w:eastAsia="zh-CN"/>
              </w:rPr>
              <w:t xml:space="preserve"> on which part of training dataset are used for testing and/or </w:t>
            </w:r>
            <w:proofErr w:type="gramStart"/>
            <w:r w:rsidRPr="00B96263">
              <w:rPr>
                <w:rFonts w:eastAsia="DengXian" w:hint="eastAsia"/>
                <w:b/>
                <w:i/>
                <w:lang w:val="en-US" w:eastAsia="zh-CN"/>
              </w:rPr>
              <w:t>inference .</w:t>
            </w:r>
            <w:proofErr w:type="gramEnd"/>
          </w:p>
          <w:p w14:paraId="455B8BD0" w14:textId="77777777" w:rsidR="005B2D5F" w:rsidRPr="00B96263" w:rsidRDefault="005B2D5F" w:rsidP="005B2D5F">
            <w:pPr>
              <w:spacing w:line="240" w:lineRule="exact"/>
              <w:rPr>
                <w:rFonts w:eastAsia="DengXian"/>
                <w:b/>
                <w:i/>
              </w:rPr>
            </w:pPr>
            <w:r w:rsidRPr="00B96263">
              <w:rPr>
                <w:rFonts w:eastAsia="DengXian" w:hint="eastAsia"/>
                <w:b/>
                <w:i/>
                <w:lang w:val="en-US" w:eastAsia="zh-CN"/>
              </w:rPr>
              <w:t xml:space="preserve">Proposal 2: it is proposed to discuss the </w:t>
            </w:r>
            <w:r w:rsidRPr="00B96263">
              <w:rPr>
                <w:rFonts w:eastAsia="DengXian"/>
                <w:b/>
                <w:i/>
                <w:lang w:val="en-US" w:eastAsia="zh-CN"/>
              </w:rPr>
              <w:t>“</w:t>
            </w:r>
            <w:r w:rsidRPr="00B96263">
              <w:rPr>
                <w:rFonts w:eastAsia="DengXian" w:hint="eastAsia"/>
                <w:b/>
                <w:i/>
                <w:lang w:val="en-US" w:eastAsia="zh-CN"/>
              </w:rPr>
              <w:t>lifetime</w:t>
            </w:r>
            <w:r w:rsidRPr="00B96263">
              <w:rPr>
                <w:rFonts w:eastAsia="DengXian"/>
                <w:b/>
                <w:i/>
                <w:lang w:val="en-US" w:eastAsia="zh-CN"/>
              </w:rPr>
              <w:t>”</w:t>
            </w:r>
            <w:r w:rsidRPr="00B96263">
              <w:rPr>
                <w:rFonts w:eastAsia="DengXian" w:hint="eastAsia"/>
                <w:b/>
                <w:i/>
                <w:lang w:val="en-US" w:eastAsia="zh-CN"/>
              </w:rPr>
              <w:t xml:space="preserve"> of the data/model in a </w:t>
            </w:r>
            <w:proofErr w:type="gramStart"/>
            <w:r w:rsidRPr="00B96263">
              <w:rPr>
                <w:rFonts w:eastAsia="DengXian" w:hint="eastAsia"/>
                <w:b/>
                <w:i/>
                <w:lang w:val="en-US" w:eastAsia="zh-CN"/>
              </w:rPr>
              <w:t>case by case</w:t>
            </w:r>
            <w:proofErr w:type="gramEnd"/>
            <w:r w:rsidRPr="00B96263">
              <w:rPr>
                <w:rFonts w:eastAsia="DengXian" w:hint="eastAsia"/>
                <w:b/>
                <w:i/>
                <w:lang w:val="en-US" w:eastAsia="zh-CN"/>
              </w:rPr>
              <w:t xml:space="preserve"> manner. At least following cases are considered:</w:t>
            </w:r>
          </w:p>
          <w:p w14:paraId="640F7F14" w14:textId="77777777" w:rsidR="005B2D5F" w:rsidRPr="00B96263" w:rsidRDefault="005B2D5F" w:rsidP="005B2D5F">
            <w:pPr>
              <w:widowControl w:val="0"/>
              <w:numPr>
                <w:ilvl w:val="0"/>
                <w:numId w:val="95"/>
              </w:numPr>
              <w:spacing w:line="240" w:lineRule="exact"/>
              <w:jc w:val="both"/>
              <w:rPr>
                <w:rFonts w:eastAsia="DengXian"/>
                <w:b/>
                <w:i/>
              </w:rPr>
            </w:pPr>
            <w:r w:rsidRPr="00B96263">
              <w:rPr>
                <w:rFonts w:eastAsia="DengXian" w:hint="eastAsia"/>
                <w:b/>
                <w:i/>
                <w:lang w:val="en-US" w:eastAsia="zh-CN"/>
              </w:rPr>
              <w:t>data/model captured in the TS</w:t>
            </w:r>
          </w:p>
          <w:p w14:paraId="418B1E46" w14:textId="77777777" w:rsidR="005B2D5F" w:rsidRPr="00B96263" w:rsidRDefault="005B2D5F" w:rsidP="005B2D5F">
            <w:pPr>
              <w:widowControl w:val="0"/>
              <w:numPr>
                <w:ilvl w:val="0"/>
                <w:numId w:val="95"/>
              </w:numPr>
              <w:spacing w:line="240" w:lineRule="exact"/>
              <w:jc w:val="both"/>
              <w:rPr>
                <w:rFonts w:eastAsia="DengXian"/>
                <w:b/>
                <w:i/>
              </w:rPr>
            </w:pPr>
            <w:r w:rsidRPr="00B96263">
              <w:rPr>
                <w:rFonts w:eastAsia="DengXian" w:hint="eastAsia"/>
                <w:b/>
                <w:i/>
                <w:lang w:val="en-US" w:eastAsia="zh-CN"/>
              </w:rPr>
              <w:t>data/model uploaded as references for requirements definition</w:t>
            </w:r>
          </w:p>
          <w:p w14:paraId="11152E83" w14:textId="77777777" w:rsidR="005B2D5F" w:rsidRPr="00B96263" w:rsidRDefault="005B2D5F" w:rsidP="005B2D5F">
            <w:pPr>
              <w:widowControl w:val="0"/>
              <w:numPr>
                <w:ilvl w:val="0"/>
                <w:numId w:val="95"/>
              </w:numPr>
              <w:spacing w:line="240" w:lineRule="exact"/>
              <w:jc w:val="both"/>
            </w:pPr>
            <w:r w:rsidRPr="00B96263">
              <w:rPr>
                <w:rFonts w:eastAsia="DengXian" w:hint="eastAsia"/>
                <w:b/>
                <w:i/>
                <w:lang w:val="en-US" w:eastAsia="zh-CN"/>
              </w:rPr>
              <w:t xml:space="preserve">data/model uploaded for companies </w:t>
            </w:r>
            <w:proofErr w:type="spellStart"/>
            <w:r w:rsidRPr="00B96263">
              <w:rPr>
                <w:rFonts w:eastAsia="DengXian" w:hint="eastAsia"/>
                <w:b/>
                <w:i/>
                <w:lang w:val="en-US" w:eastAsia="zh-CN"/>
              </w:rPr>
              <w:t>allignement</w:t>
            </w:r>
            <w:proofErr w:type="spellEnd"/>
          </w:p>
          <w:p w14:paraId="2209824A" w14:textId="77777777" w:rsidR="00C72968" w:rsidRPr="00B96263" w:rsidRDefault="00C72968" w:rsidP="00C72968">
            <w:pPr>
              <w:spacing w:after="120"/>
              <w:rPr>
                <w:rFonts w:eastAsia="SimSun"/>
                <w:b/>
                <w:bCs/>
                <w:lang w:eastAsia="en-GB"/>
              </w:rPr>
            </w:pPr>
          </w:p>
        </w:tc>
      </w:tr>
      <w:tr w:rsidR="00C72968" w:rsidRPr="00B96263" w14:paraId="7C07A0D2" w14:textId="77777777" w:rsidTr="00D676AB">
        <w:trPr>
          <w:trHeight w:val="468"/>
        </w:trPr>
        <w:tc>
          <w:tcPr>
            <w:tcW w:w="1271" w:type="dxa"/>
          </w:tcPr>
          <w:p w14:paraId="370C7084" w14:textId="2FEC3376" w:rsidR="00C72968" w:rsidRPr="00B96263" w:rsidRDefault="00C72968" w:rsidP="00C72968">
            <w:pPr>
              <w:spacing w:before="120" w:after="120"/>
              <w:rPr>
                <w:rFonts w:asciiTheme="minorHAnsi" w:hAnsiTheme="minorHAnsi" w:cstheme="minorHAnsi"/>
              </w:rPr>
            </w:pPr>
            <w:hyperlink r:id="rId102" w:history="1">
              <w:r w:rsidRPr="00B96263">
                <w:rPr>
                  <w:rStyle w:val="Hyperlink"/>
                  <w:rFonts w:ascii="Arial" w:hAnsi="Arial" w:cs="Arial"/>
                  <w:b/>
                  <w:bCs/>
                  <w:sz w:val="16"/>
                  <w:szCs w:val="16"/>
                </w:rPr>
                <w:t>R4-2418525</w:t>
              </w:r>
            </w:hyperlink>
          </w:p>
        </w:tc>
        <w:tc>
          <w:tcPr>
            <w:tcW w:w="1134" w:type="dxa"/>
          </w:tcPr>
          <w:p w14:paraId="7345584F" w14:textId="286FD1F1"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Apple</w:t>
            </w:r>
          </w:p>
        </w:tc>
        <w:tc>
          <w:tcPr>
            <w:tcW w:w="7226" w:type="dxa"/>
          </w:tcPr>
          <w:p w14:paraId="69D41915" w14:textId="77777777" w:rsidR="00434039" w:rsidRPr="00B96263" w:rsidRDefault="00434039" w:rsidP="00434039">
            <w:pPr>
              <w:pStyle w:val="List2"/>
              <w:ind w:left="0" w:firstLine="0"/>
              <w:rPr>
                <w:b/>
                <w:color w:val="000000"/>
              </w:rPr>
            </w:pPr>
            <w:r w:rsidRPr="00B96263">
              <w:rPr>
                <w:b/>
                <w:kern w:val="32"/>
                <w:lang w:val="en-US"/>
              </w:rPr>
              <w:t>Observation 1:</w:t>
            </w:r>
            <w:r w:rsidRPr="00B96263">
              <w:rPr>
                <w:rFonts w:ascii="-webkit-standard" w:eastAsia="Times New Roman" w:hAnsi="-webkit-standard"/>
                <w:color w:val="000000"/>
                <w:sz w:val="27"/>
                <w:szCs w:val="27"/>
                <w:lang w:val="en-US"/>
              </w:rPr>
              <w:t xml:space="preserve"> </w:t>
            </w:r>
            <w:r w:rsidRPr="00B96263">
              <w:rPr>
                <w:b/>
                <w:kern w:val="32"/>
                <w:lang w:val="en-US"/>
              </w:rPr>
              <w:t>While we agree that the assumptions outlined above are reasonable for the ongoing CSI feasibility study, there may be additional storage requirements due to the following factors:</w:t>
            </w:r>
          </w:p>
          <w:p w14:paraId="08D322B5" w14:textId="77777777" w:rsidR="00434039" w:rsidRPr="00B96263" w:rsidRDefault="00434039" w:rsidP="00434039">
            <w:pPr>
              <w:pStyle w:val="List2"/>
              <w:numPr>
                <w:ilvl w:val="0"/>
                <w:numId w:val="94"/>
              </w:numPr>
              <w:snapToGrid w:val="0"/>
              <w:spacing w:before="120" w:after="0"/>
              <w:jc w:val="both"/>
              <w:rPr>
                <w:b/>
                <w:kern w:val="32"/>
                <w:lang w:val="en-US"/>
              </w:rPr>
            </w:pPr>
            <w:r w:rsidRPr="00B96263">
              <w:rPr>
                <w:rFonts w:eastAsia="DengXian"/>
                <w:b/>
              </w:rPr>
              <w:t>There is a possibility of increased dataset sizes if we consider diverse datasets across generalization simulation scenarios (speed, SNR, propagation model) as well as scalability scenarios (rank, number of ports, etc). We may need to come up with all possible generalization/scalability simulation scenarios we envision to consider for future study.</w:t>
            </w:r>
          </w:p>
          <w:p w14:paraId="26E738B2" w14:textId="77777777" w:rsidR="00434039" w:rsidRPr="00B96263" w:rsidRDefault="00434039" w:rsidP="00434039">
            <w:pPr>
              <w:pStyle w:val="List2"/>
              <w:numPr>
                <w:ilvl w:val="0"/>
                <w:numId w:val="94"/>
              </w:numPr>
              <w:snapToGrid w:val="0"/>
              <w:spacing w:before="120" w:after="0"/>
              <w:jc w:val="both"/>
              <w:rPr>
                <w:b/>
                <w:kern w:val="32"/>
                <w:lang w:val="en-US"/>
              </w:rPr>
            </w:pPr>
            <w:r w:rsidRPr="00B96263">
              <w:rPr>
                <w:b/>
                <w:kern w:val="32"/>
                <w:lang w:val="en-US"/>
              </w:rPr>
              <w:t xml:space="preserve">The optimal dataset size to optimize performance and generalization (less overfitting) has not been understood so far </w:t>
            </w:r>
          </w:p>
          <w:p w14:paraId="0F76CE52" w14:textId="77777777" w:rsidR="00434039" w:rsidRPr="00B96263" w:rsidRDefault="00434039" w:rsidP="00434039">
            <w:pPr>
              <w:pStyle w:val="List2"/>
              <w:numPr>
                <w:ilvl w:val="0"/>
                <w:numId w:val="94"/>
              </w:numPr>
              <w:snapToGrid w:val="0"/>
              <w:spacing w:before="120" w:after="0"/>
              <w:jc w:val="both"/>
              <w:rPr>
                <w:b/>
                <w:kern w:val="32"/>
                <w:lang w:val="en-US"/>
              </w:rPr>
            </w:pPr>
            <w:r w:rsidRPr="00B96263">
              <w:rPr>
                <w:b/>
                <w:kern w:val="32"/>
                <w:lang w:val="en-US"/>
              </w:rPr>
              <w:t xml:space="preserve">For future CSI use cases, like </w:t>
            </w:r>
            <w:r w:rsidRPr="00B96263">
              <w:rPr>
                <w:rFonts w:eastAsia="DengXian"/>
                <w:b/>
                <w:lang w:val="en-US"/>
              </w:rPr>
              <w:t xml:space="preserve">the space-frequency-time CSI compression even larger dataset sizes will be needed </w:t>
            </w:r>
          </w:p>
          <w:p w14:paraId="5BD5E878" w14:textId="77777777" w:rsidR="00434039" w:rsidRPr="00B96263" w:rsidRDefault="00434039" w:rsidP="00434039">
            <w:pPr>
              <w:pStyle w:val="List2"/>
              <w:numPr>
                <w:ilvl w:val="0"/>
                <w:numId w:val="94"/>
              </w:numPr>
              <w:snapToGrid w:val="0"/>
              <w:spacing w:before="120" w:after="0"/>
              <w:jc w:val="both"/>
              <w:rPr>
                <w:b/>
                <w:kern w:val="32"/>
                <w:lang w:val="en-US"/>
              </w:rPr>
            </w:pPr>
            <w:r w:rsidRPr="00B96263">
              <w:rPr>
                <w:b/>
                <w:kern w:val="32"/>
                <w:lang w:val="en-US"/>
              </w:rPr>
              <w:t xml:space="preserve">Investigation for more layers. Currently the study focuses on single layer. Memory requirements will increase when we study CSI compression for many layers </w:t>
            </w:r>
          </w:p>
          <w:p w14:paraId="384424C7" w14:textId="77777777" w:rsidR="00434039" w:rsidRPr="00B96263" w:rsidRDefault="00434039" w:rsidP="00434039">
            <w:pPr>
              <w:pStyle w:val="List2"/>
              <w:ind w:left="720" w:firstLine="0"/>
              <w:rPr>
                <w:b/>
                <w:kern w:val="32"/>
                <w:lang w:val="en-US"/>
              </w:rPr>
            </w:pPr>
          </w:p>
          <w:p w14:paraId="2943B053" w14:textId="77777777" w:rsidR="00434039" w:rsidRPr="00B96263" w:rsidRDefault="00434039" w:rsidP="00434039">
            <w:pPr>
              <w:rPr>
                <w:b/>
                <w:lang w:eastAsia="ja-JP"/>
              </w:rPr>
            </w:pPr>
            <w:r w:rsidRPr="00B96263">
              <w:rPr>
                <w:b/>
                <w:kern w:val="32"/>
              </w:rPr>
              <w:t xml:space="preserve">Observation 2: </w:t>
            </w:r>
            <w:r w:rsidRPr="00B96263">
              <w:rPr>
                <w:b/>
                <w:lang w:eastAsia="ja-JP"/>
              </w:rPr>
              <w:t>For the generalization study, varying simulation assumptions and parameters may lead to an increase in the number of models required for the CSI use case.</w:t>
            </w:r>
          </w:p>
          <w:p w14:paraId="24D02550" w14:textId="77777777" w:rsidR="00434039" w:rsidRPr="00B96263" w:rsidRDefault="00434039" w:rsidP="00434039">
            <w:pPr>
              <w:keepNext/>
              <w:keepLines/>
              <w:numPr>
                <w:ilvl w:val="2"/>
                <w:numId w:val="0"/>
              </w:numPr>
              <w:tabs>
                <w:tab w:val="left" w:pos="432"/>
                <w:tab w:val="left" w:pos="576"/>
                <w:tab w:val="left" w:pos="1146"/>
              </w:tabs>
              <w:spacing w:before="120"/>
              <w:jc w:val="both"/>
              <w:outlineLvl w:val="2"/>
              <w:rPr>
                <w:rFonts w:eastAsia="DengXian"/>
                <w:b/>
                <w:bCs/>
                <w:lang w:eastAsia="zh-CN"/>
              </w:rPr>
            </w:pPr>
            <w:r w:rsidRPr="00B96263">
              <w:rPr>
                <w:rFonts w:eastAsia="DengXian"/>
                <w:b/>
                <w:bCs/>
                <w:lang w:eastAsia="zh-CN"/>
              </w:rPr>
              <w:t>Observation 3: We should limit the discussion on the training dataset size. Training data set size will include data used for training, validation, and testing. Partitioning could be agreed as a separate discussion. Validation set could be separate from testing dataset.</w:t>
            </w:r>
          </w:p>
          <w:p w14:paraId="60343AA3" w14:textId="77777777" w:rsidR="00434039" w:rsidRPr="00B96263" w:rsidRDefault="00434039" w:rsidP="00434039">
            <w:pPr>
              <w:keepNext/>
              <w:keepLines/>
              <w:numPr>
                <w:ilvl w:val="2"/>
                <w:numId w:val="0"/>
              </w:numPr>
              <w:tabs>
                <w:tab w:val="left" w:pos="432"/>
                <w:tab w:val="left" w:pos="576"/>
                <w:tab w:val="left" w:pos="1146"/>
              </w:tabs>
              <w:spacing w:before="120"/>
              <w:jc w:val="both"/>
              <w:outlineLvl w:val="2"/>
              <w:rPr>
                <w:rFonts w:eastAsia="SimSun"/>
                <w:b/>
                <w:bCs/>
                <w:sz w:val="21"/>
                <w:szCs w:val="21"/>
                <w:lang w:eastAsia="ja-JP"/>
              </w:rPr>
            </w:pPr>
            <w:r w:rsidRPr="00B96263">
              <w:rPr>
                <w:b/>
                <w:bCs/>
                <w:color w:val="000000"/>
                <w:sz w:val="21"/>
                <w:szCs w:val="21"/>
              </w:rPr>
              <w:t xml:space="preserve">Observation 4: We support using </w:t>
            </w:r>
            <w:proofErr w:type="spellStart"/>
            <w:r w:rsidRPr="00B96263">
              <w:rPr>
                <w:b/>
                <w:bCs/>
                <w:color w:val="000000"/>
                <w:sz w:val="21"/>
                <w:szCs w:val="21"/>
              </w:rPr>
              <w:t>Matlab</w:t>
            </w:r>
            <w:proofErr w:type="spellEnd"/>
            <w:r w:rsidRPr="00B96263">
              <w:rPr>
                <w:b/>
                <w:bCs/>
                <w:color w:val="000000"/>
                <w:sz w:val="21"/>
                <w:szCs w:val="21"/>
              </w:rPr>
              <w:t xml:space="preserve"> '-v7.3' or </w:t>
            </w:r>
            <w:proofErr w:type="spellStart"/>
            <w:r w:rsidRPr="00B96263">
              <w:rPr>
                <w:b/>
                <w:bCs/>
                <w:color w:val="000000"/>
                <w:sz w:val="21"/>
                <w:szCs w:val="21"/>
              </w:rPr>
              <w:t>Numpy</w:t>
            </w:r>
            <w:proofErr w:type="spellEnd"/>
            <w:r w:rsidRPr="00B96263">
              <w:rPr>
                <w:b/>
                <w:bCs/>
                <w:color w:val="000000"/>
                <w:sz w:val="21"/>
                <w:szCs w:val="21"/>
              </w:rPr>
              <w:t xml:space="preserve"> file formats. It is essential to reach a consensus on whether to store the raw channel matrix</w:t>
            </w:r>
            <w:r w:rsidRPr="00B96263">
              <w:rPr>
                <w:rStyle w:val="apple-converted-space"/>
                <w:b/>
                <w:bCs/>
                <w:color w:val="000000"/>
                <w:sz w:val="21"/>
                <w:szCs w:val="21"/>
              </w:rPr>
              <w:t> </w:t>
            </w:r>
            <w:r w:rsidRPr="00B96263">
              <w:rPr>
                <w:rStyle w:val="katex-mathml"/>
                <w:b/>
                <w:bCs/>
                <w:color w:val="000000"/>
                <w:sz w:val="21"/>
                <w:szCs w:val="21"/>
              </w:rPr>
              <w:t>H</w:t>
            </w:r>
            <w:r w:rsidRPr="00B96263">
              <w:rPr>
                <w:rStyle w:val="apple-converted-space"/>
                <w:b/>
                <w:bCs/>
                <w:color w:val="000000"/>
                <w:sz w:val="21"/>
                <w:szCs w:val="21"/>
              </w:rPr>
              <w:t> </w:t>
            </w:r>
            <w:r w:rsidRPr="00B96263">
              <w:rPr>
                <w:b/>
                <w:bCs/>
                <w:color w:val="000000"/>
                <w:sz w:val="21"/>
                <w:szCs w:val="21"/>
              </w:rPr>
              <w:t>or the eigenvectors. If one company pre-processes the raw channel into eigenvectors in a specific way and another company uses a different approach, this could lead to inconsistencies (one company trained a model with one method and performs inference with another’s company dataset). Furthermore, storing only the eigenvectors would prevent comparisons with e-type-II</w:t>
            </w:r>
          </w:p>
          <w:p w14:paraId="4EBA717B" w14:textId="77777777" w:rsidR="00434039" w:rsidRPr="00B96263" w:rsidRDefault="00434039" w:rsidP="00434039">
            <w:pPr>
              <w:jc w:val="both"/>
              <w:rPr>
                <w:rFonts w:eastAsia="DengXian"/>
                <w:lang w:eastAsia="zh-CN"/>
              </w:rPr>
            </w:pPr>
            <w:r w:rsidRPr="00B96263">
              <w:rPr>
                <w:b/>
                <w:bCs/>
                <w:color w:val="000000"/>
                <w:sz w:val="21"/>
                <w:szCs w:val="21"/>
              </w:rPr>
              <w:t xml:space="preserve">Observation 5: </w:t>
            </w:r>
            <w:r w:rsidRPr="00B96263">
              <w:rPr>
                <w:rFonts w:eastAsia="DengXian"/>
                <w:b/>
                <w:bCs/>
                <w:lang w:eastAsia="zh-CN"/>
              </w:rPr>
              <w:t xml:space="preserve">TensorFlow and </w:t>
            </w:r>
            <w:proofErr w:type="spellStart"/>
            <w:r w:rsidRPr="00B96263">
              <w:rPr>
                <w:rFonts w:eastAsia="DengXian"/>
                <w:b/>
                <w:bCs/>
                <w:lang w:eastAsia="zh-CN"/>
              </w:rPr>
              <w:t>PyTorch</w:t>
            </w:r>
            <w:proofErr w:type="spellEnd"/>
            <w:r w:rsidRPr="00B96263">
              <w:rPr>
                <w:rFonts w:eastAsia="DengXian"/>
                <w:b/>
                <w:bCs/>
                <w:lang w:eastAsia="zh-CN"/>
              </w:rPr>
              <w:t xml:space="preserve"> are the two most prevalent formats. If </w:t>
            </w:r>
            <w:proofErr w:type="gramStart"/>
            <w:r w:rsidRPr="00B96263">
              <w:rPr>
                <w:rFonts w:eastAsia="DengXian"/>
                <w:b/>
                <w:bCs/>
                <w:lang w:eastAsia="zh-CN"/>
              </w:rPr>
              <w:t>the majority of</w:t>
            </w:r>
            <w:proofErr w:type="gramEnd"/>
            <w:r w:rsidRPr="00B96263">
              <w:rPr>
                <w:rFonts w:eastAsia="DengXian"/>
                <w:b/>
                <w:bCs/>
                <w:lang w:eastAsia="zh-CN"/>
              </w:rPr>
              <w:t xml:space="preserve"> participating companies are already using </w:t>
            </w:r>
            <w:proofErr w:type="spellStart"/>
            <w:r w:rsidRPr="00B96263">
              <w:rPr>
                <w:rFonts w:eastAsia="DengXian"/>
                <w:b/>
                <w:bCs/>
                <w:lang w:eastAsia="zh-CN"/>
              </w:rPr>
              <w:t>PyTorch</w:t>
            </w:r>
            <w:proofErr w:type="spellEnd"/>
            <w:r w:rsidRPr="00B96263">
              <w:rPr>
                <w:rFonts w:eastAsia="DengXian"/>
                <w:b/>
                <w:bCs/>
                <w:lang w:eastAsia="zh-CN"/>
              </w:rPr>
              <w:t xml:space="preserve">, it would make sense to consider adopting it for simplicity and consistency across collaborations. Standardizing on </w:t>
            </w:r>
            <w:proofErr w:type="spellStart"/>
            <w:r w:rsidRPr="00B96263">
              <w:rPr>
                <w:rFonts w:eastAsia="DengXian"/>
                <w:b/>
                <w:bCs/>
                <w:lang w:eastAsia="zh-CN"/>
              </w:rPr>
              <w:t>PyTorch</w:t>
            </w:r>
            <w:proofErr w:type="spellEnd"/>
            <w:r w:rsidRPr="00B96263">
              <w:rPr>
                <w:rFonts w:eastAsia="DengXian"/>
                <w:b/>
                <w:bCs/>
                <w:lang w:eastAsia="zh-CN"/>
              </w:rPr>
              <w:t xml:space="preserve"> could streamline workflows and reduce complexity, but it's important to ensure that all stakeholders are aligned before making a final decision. If </w:t>
            </w:r>
            <w:proofErr w:type="spellStart"/>
            <w:r w:rsidRPr="00B96263">
              <w:rPr>
                <w:rFonts w:eastAsia="DengXian"/>
                <w:b/>
                <w:bCs/>
                <w:lang w:eastAsia="zh-CN"/>
              </w:rPr>
              <w:t>Pytorch</w:t>
            </w:r>
            <w:proofErr w:type="spellEnd"/>
            <w:r w:rsidRPr="00B96263">
              <w:rPr>
                <w:rFonts w:eastAsia="DengXian"/>
                <w:b/>
                <w:bCs/>
                <w:lang w:eastAsia="zh-CN"/>
              </w:rPr>
              <w:t xml:space="preserve"> gets selected as one of the AI/ML model </w:t>
            </w:r>
            <w:proofErr w:type="gramStart"/>
            <w:r w:rsidRPr="00B96263">
              <w:rPr>
                <w:rFonts w:eastAsia="DengXian"/>
                <w:b/>
                <w:bCs/>
                <w:lang w:eastAsia="zh-CN"/>
              </w:rPr>
              <w:t>format</w:t>
            </w:r>
            <w:proofErr w:type="gramEnd"/>
            <w:r w:rsidRPr="00B96263">
              <w:rPr>
                <w:rFonts w:eastAsia="DengXian"/>
                <w:b/>
                <w:bCs/>
                <w:lang w:eastAsia="zh-CN"/>
              </w:rPr>
              <w:t xml:space="preserve">, RAN4 should down-select to .pt files of </w:t>
            </w:r>
            <w:proofErr w:type="spellStart"/>
            <w:r w:rsidRPr="00B96263">
              <w:rPr>
                <w:rFonts w:eastAsia="DengXian"/>
                <w:b/>
                <w:bCs/>
                <w:lang w:eastAsia="zh-CN"/>
              </w:rPr>
              <w:t>Pytorch</w:t>
            </w:r>
            <w:proofErr w:type="spellEnd"/>
            <w:r w:rsidRPr="00B96263">
              <w:rPr>
                <w:rFonts w:eastAsia="DengXian"/>
                <w:b/>
                <w:bCs/>
                <w:lang w:eastAsia="zh-CN"/>
              </w:rPr>
              <w:t>. We also support ONNX format.</w:t>
            </w:r>
            <w:r w:rsidRPr="00B96263">
              <w:rPr>
                <w:rFonts w:eastAsia="DengXian"/>
                <w:lang w:eastAsia="zh-CN"/>
              </w:rPr>
              <w:t xml:space="preserve"> </w:t>
            </w:r>
          </w:p>
          <w:p w14:paraId="4659BF2B" w14:textId="77777777" w:rsidR="00C72968" w:rsidRPr="00B96263" w:rsidRDefault="00C72968" w:rsidP="00C72968">
            <w:pPr>
              <w:spacing w:line="240" w:lineRule="exact"/>
              <w:rPr>
                <w:b/>
                <w:i/>
                <w:lang w:eastAsia="ja-JP"/>
              </w:rPr>
            </w:pPr>
          </w:p>
        </w:tc>
      </w:tr>
      <w:tr w:rsidR="00C72968" w:rsidRPr="00B96263" w14:paraId="5D321A06" w14:textId="77777777" w:rsidTr="00D676AB">
        <w:trPr>
          <w:trHeight w:val="468"/>
        </w:trPr>
        <w:tc>
          <w:tcPr>
            <w:tcW w:w="1271" w:type="dxa"/>
          </w:tcPr>
          <w:p w14:paraId="4BB18E13" w14:textId="137EFF26" w:rsidR="00C72968" w:rsidRPr="00B96263" w:rsidRDefault="00C72968" w:rsidP="00C72968">
            <w:pPr>
              <w:spacing w:before="120" w:after="120"/>
              <w:rPr>
                <w:rFonts w:asciiTheme="minorHAnsi" w:hAnsiTheme="minorHAnsi" w:cstheme="minorHAnsi"/>
              </w:rPr>
            </w:pPr>
            <w:hyperlink r:id="rId103" w:history="1">
              <w:r w:rsidRPr="00B96263">
                <w:rPr>
                  <w:rStyle w:val="Hyperlink"/>
                  <w:rFonts w:ascii="Arial" w:hAnsi="Arial" w:cs="Arial"/>
                  <w:b/>
                  <w:bCs/>
                  <w:sz w:val="16"/>
                  <w:szCs w:val="16"/>
                </w:rPr>
                <w:t>R4-2418749</w:t>
              </w:r>
            </w:hyperlink>
          </w:p>
        </w:tc>
        <w:tc>
          <w:tcPr>
            <w:tcW w:w="1134" w:type="dxa"/>
          </w:tcPr>
          <w:p w14:paraId="75A45D6B" w14:textId="64D5DC72"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vivo</w:t>
            </w:r>
          </w:p>
        </w:tc>
        <w:tc>
          <w:tcPr>
            <w:tcW w:w="7226" w:type="dxa"/>
          </w:tcPr>
          <w:p w14:paraId="1BB0D648" w14:textId="77777777" w:rsidR="00890159" w:rsidRPr="00B96263" w:rsidRDefault="00890159" w:rsidP="00890159">
            <w:pPr>
              <w:rPr>
                <w:lang w:val="en-US"/>
              </w:rPr>
            </w:pPr>
            <w:r w:rsidRPr="00B96263">
              <w:rPr>
                <w:rFonts w:hint="eastAsia"/>
                <w:b/>
                <w:lang w:val="en-US"/>
              </w:rPr>
              <w:t>P</w:t>
            </w:r>
            <w:r w:rsidRPr="00B96263">
              <w:rPr>
                <w:b/>
                <w:lang w:val="en-US"/>
              </w:rPr>
              <w:t>roposal 1: For simplicity, it is suggested that the testing data could be directly divided by ordering of samples. For example, the first 10%~12.5% or last 10%~12.5% samples are testing data, and the rest samples of dataset are training data (including validation data).</w:t>
            </w:r>
          </w:p>
          <w:p w14:paraId="6A194B24" w14:textId="77777777" w:rsidR="00890159" w:rsidRPr="00B96263" w:rsidRDefault="00890159" w:rsidP="00890159">
            <w:pPr>
              <w:rPr>
                <w:b/>
                <w:lang w:val="en-US"/>
              </w:rPr>
            </w:pPr>
            <w:r w:rsidRPr="00B96263">
              <w:rPr>
                <w:rFonts w:hint="eastAsia"/>
                <w:b/>
                <w:lang w:val="en-US"/>
              </w:rPr>
              <w:t>P</w:t>
            </w:r>
            <w:r w:rsidRPr="00B96263">
              <w:rPr>
                <w:b/>
                <w:lang w:val="en-US"/>
              </w:rPr>
              <w:t>roposal 2: For the lifetime of data:</w:t>
            </w:r>
          </w:p>
          <w:p w14:paraId="67648CC0" w14:textId="77777777" w:rsidR="00890159" w:rsidRPr="00B96263" w:rsidRDefault="00890159" w:rsidP="00890159">
            <w:pPr>
              <w:pStyle w:val="ListParagraph"/>
              <w:numPr>
                <w:ilvl w:val="0"/>
                <w:numId w:val="93"/>
              </w:numPr>
              <w:overflowPunct/>
              <w:autoSpaceDE/>
              <w:autoSpaceDN/>
              <w:adjustRightInd/>
              <w:spacing w:after="120"/>
              <w:ind w:firstLineChars="0"/>
              <w:jc w:val="both"/>
              <w:textAlignment w:val="auto"/>
              <w:rPr>
                <w:b/>
              </w:rPr>
            </w:pPr>
            <w:r w:rsidRPr="00B96263">
              <w:rPr>
                <w:b/>
              </w:rPr>
              <w:t>Temporary shared dataset or model from companies, which are outcomes of intermediate steps in the RAN4 study, would need to be stored for one release</w:t>
            </w:r>
          </w:p>
          <w:p w14:paraId="17789870" w14:textId="77777777" w:rsidR="00890159" w:rsidRPr="00B96263" w:rsidRDefault="00890159" w:rsidP="00890159">
            <w:pPr>
              <w:pStyle w:val="ListParagraph"/>
              <w:numPr>
                <w:ilvl w:val="0"/>
                <w:numId w:val="93"/>
              </w:numPr>
              <w:overflowPunct/>
              <w:autoSpaceDE/>
              <w:autoSpaceDN/>
              <w:adjustRightInd/>
              <w:spacing w:after="120"/>
              <w:ind w:firstLineChars="0"/>
              <w:jc w:val="both"/>
              <w:textAlignment w:val="auto"/>
              <w:rPr>
                <w:b/>
              </w:rPr>
            </w:pPr>
            <w:r w:rsidRPr="00B96263">
              <w:rPr>
                <w:b/>
              </w:rPr>
              <w:t>The aligned dataset and model would need to be stored forever.</w:t>
            </w:r>
          </w:p>
          <w:p w14:paraId="3DA0CF00" w14:textId="756CBBD1" w:rsidR="00C72968" w:rsidRPr="00B96263" w:rsidRDefault="00890159" w:rsidP="000D1928">
            <w:pPr>
              <w:pStyle w:val="ListParagraph"/>
              <w:numPr>
                <w:ilvl w:val="0"/>
                <w:numId w:val="93"/>
              </w:numPr>
              <w:overflowPunct/>
              <w:autoSpaceDE/>
              <w:autoSpaceDN/>
              <w:adjustRightInd/>
              <w:spacing w:after="120"/>
              <w:ind w:firstLineChars="0"/>
              <w:jc w:val="both"/>
              <w:textAlignment w:val="auto"/>
              <w:rPr>
                <w:b/>
                <w:bCs/>
                <w:i/>
                <w:iCs/>
              </w:rPr>
            </w:pPr>
            <w:r w:rsidRPr="00B96263">
              <w:rPr>
                <w:b/>
              </w:rPr>
              <w:lastRenderedPageBreak/>
              <w:t>The reference model/dataset would need to be stored forever.</w:t>
            </w:r>
          </w:p>
        </w:tc>
      </w:tr>
      <w:tr w:rsidR="00C72968" w:rsidRPr="00B96263" w14:paraId="164F5C2C" w14:textId="77777777" w:rsidTr="00D676AB">
        <w:trPr>
          <w:trHeight w:val="468"/>
        </w:trPr>
        <w:tc>
          <w:tcPr>
            <w:tcW w:w="1271" w:type="dxa"/>
          </w:tcPr>
          <w:p w14:paraId="661D4F04" w14:textId="0A0F2103" w:rsidR="00C72968" w:rsidRPr="00B96263" w:rsidRDefault="00C72968" w:rsidP="00C72968">
            <w:pPr>
              <w:spacing w:before="120" w:after="120"/>
              <w:rPr>
                <w:rFonts w:asciiTheme="minorHAnsi" w:hAnsiTheme="minorHAnsi" w:cstheme="minorHAnsi"/>
              </w:rPr>
            </w:pPr>
            <w:hyperlink r:id="rId104" w:history="1">
              <w:r w:rsidRPr="00B96263">
                <w:rPr>
                  <w:rStyle w:val="Hyperlink"/>
                  <w:rFonts w:ascii="Arial" w:hAnsi="Arial" w:cs="Arial"/>
                  <w:b/>
                  <w:bCs/>
                  <w:sz w:val="16"/>
                  <w:szCs w:val="16"/>
                </w:rPr>
                <w:t>R4-2418970</w:t>
              </w:r>
            </w:hyperlink>
          </w:p>
        </w:tc>
        <w:tc>
          <w:tcPr>
            <w:tcW w:w="1134" w:type="dxa"/>
          </w:tcPr>
          <w:p w14:paraId="0D6D2971" w14:textId="7B76EFB5" w:rsidR="00C72968" w:rsidRPr="00B96263" w:rsidRDefault="00C72968" w:rsidP="00C72968">
            <w:pPr>
              <w:spacing w:before="120" w:after="120"/>
              <w:rPr>
                <w:rFonts w:asciiTheme="minorHAnsi" w:hAnsiTheme="minorHAnsi" w:cstheme="minorHAnsi"/>
              </w:rPr>
            </w:pPr>
            <w:proofErr w:type="spellStart"/>
            <w:proofErr w:type="gramStart"/>
            <w:r w:rsidRPr="00B96263">
              <w:rPr>
                <w:rFonts w:ascii="Arial" w:hAnsi="Arial" w:cs="Arial"/>
                <w:sz w:val="16"/>
                <w:szCs w:val="16"/>
              </w:rPr>
              <w:t>Huawei,HiSilicon</w:t>
            </w:r>
            <w:proofErr w:type="spellEnd"/>
            <w:proofErr w:type="gramEnd"/>
          </w:p>
        </w:tc>
        <w:tc>
          <w:tcPr>
            <w:tcW w:w="7226" w:type="dxa"/>
          </w:tcPr>
          <w:p w14:paraId="33180FD0" w14:textId="77777777" w:rsidR="00782383" w:rsidRPr="00B96263" w:rsidRDefault="00782383" w:rsidP="00782383">
            <w:pPr>
              <w:spacing w:before="120"/>
              <w:rPr>
                <w:b/>
                <w:i/>
              </w:rPr>
            </w:pPr>
            <w:r w:rsidRPr="00B96263">
              <w:rPr>
                <w:b/>
                <w:i/>
                <w:u w:val="single"/>
                <w:lang w:eastAsia="en-GB"/>
              </w:rPr>
              <w:t>Proposal 1:</w:t>
            </w:r>
            <w:r w:rsidRPr="00B96263">
              <w:rPr>
                <w:b/>
                <w:lang w:eastAsia="en-GB"/>
              </w:rPr>
              <w:t xml:space="preserve"> </w:t>
            </w:r>
            <w:r w:rsidRPr="00B96263">
              <w:rPr>
                <w:lang w:eastAsia="en-GB"/>
              </w:rPr>
              <w:t>Companies share both encoder and decoder for feasibility study of potential testing options in AI-CSI.</w:t>
            </w:r>
            <w:r w:rsidRPr="00B96263">
              <w:rPr>
                <w:b/>
                <w:i/>
                <w:lang w:eastAsia="en-GB"/>
              </w:rPr>
              <w:t xml:space="preserve"> </w:t>
            </w:r>
          </w:p>
          <w:p w14:paraId="3D235BA1" w14:textId="77777777" w:rsidR="00782383" w:rsidRPr="00B96263" w:rsidRDefault="00782383" w:rsidP="00782383">
            <w:pPr>
              <w:spacing w:before="120"/>
              <w:rPr>
                <w:b/>
                <w:i/>
                <w:u w:val="single"/>
                <w:lang w:eastAsia="en-GB"/>
              </w:rPr>
            </w:pPr>
            <w:r w:rsidRPr="00B96263">
              <w:rPr>
                <w:b/>
                <w:i/>
                <w:u w:val="single"/>
                <w:lang w:eastAsia="en-GB"/>
              </w:rPr>
              <w:t>Observation 1:</w:t>
            </w:r>
            <w:r w:rsidRPr="00B96263">
              <w:rPr>
                <w:b/>
                <w:i/>
                <w:lang w:eastAsia="en-GB"/>
              </w:rPr>
              <w:t xml:space="preserve"> </w:t>
            </w:r>
            <w:r w:rsidRPr="00B96263">
              <w:rPr>
                <w:lang w:eastAsia="en-GB"/>
              </w:rPr>
              <w:t>There may exist regulations issues in some areas to upload a large size of dataset to a server deployed overseas.</w:t>
            </w:r>
          </w:p>
          <w:p w14:paraId="2FDB977D" w14:textId="77F1CE3A" w:rsidR="00C72968" w:rsidRPr="00B96263" w:rsidRDefault="00782383" w:rsidP="000D1928">
            <w:pPr>
              <w:spacing w:before="120"/>
              <w:rPr>
                <w:rFonts w:asciiTheme="minorHAnsi" w:hAnsiTheme="minorHAnsi" w:cstheme="minorHAnsi"/>
                <w:lang w:eastAsia="ja-JP"/>
              </w:rPr>
            </w:pPr>
            <w:r w:rsidRPr="00B96263">
              <w:rPr>
                <w:b/>
                <w:i/>
                <w:u w:val="single"/>
                <w:lang w:eastAsia="en-GB"/>
              </w:rPr>
              <w:t>Proposal 2:</w:t>
            </w:r>
            <w:r w:rsidRPr="00B96263">
              <w:rPr>
                <w:b/>
                <w:lang w:eastAsia="en-GB"/>
              </w:rPr>
              <w:t xml:space="preserve"> </w:t>
            </w:r>
            <w:r w:rsidRPr="00B96263">
              <w:rPr>
                <w:lang w:eastAsia="en-GB"/>
              </w:rPr>
              <w:t>RAN4 and MCC will discuss the regulations issues for data sharing</w:t>
            </w:r>
            <w:r w:rsidRPr="00B96263">
              <w:t>.</w:t>
            </w:r>
          </w:p>
        </w:tc>
      </w:tr>
      <w:tr w:rsidR="00C72968" w:rsidRPr="00B96263" w14:paraId="04FA1BEE" w14:textId="77777777" w:rsidTr="00D676AB">
        <w:trPr>
          <w:trHeight w:val="468"/>
        </w:trPr>
        <w:tc>
          <w:tcPr>
            <w:tcW w:w="1271" w:type="dxa"/>
          </w:tcPr>
          <w:p w14:paraId="7D8FBB94" w14:textId="01721928" w:rsidR="00C72968" w:rsidRPr="00B96263" w:rsidRDefault="00C72968" w:rsidP="00C72968">
            <w:pPr>
              <w:spacing w:before="120" w:after="120"/>
              <w:rPr>
                <w:rFonts w:asciiTheme="minorHAnsi" w:hAnsiTheme="minorHAnsi" w:cstheme="minorHAnsi"/>
              </w:rPr>
            </w:pPr>
            <w:hyperlink r:id="rId105" w:history="1">
              <w:r w:rsidRPr="00B96263">
                <w:rPr>
                  <w:rStyle w:val="Hyperlink"/>
                  <w:rFonts w:ascii="Arial" w:hAnsi="Arial" w:cs="Arial"/>
                  <w:b/>
                  <w:bCs/>
                  <w:sz w:val="16"/>
                  <w:szCs w:val="16"/>
                </w:rPr>
                <w:t>R4-2419180</w:t>
              </w:r>
            </w:hyperlink>
          </w:p>
        </w:tc>
        <w:tc>
          <w:tcPr>
            <w:tcW w:w="1134" w:type="dxa"/>
          </w:tcPr>
          <w:p w14:paraId="0E1C146E" w14:textId="1CD6DAFB"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Nokia</w:t>
            </w:r>
          </w:p>
        </w:tc>
        <w:tc>
          <w:tcPr>
            <w:tcW w:w="7226" w:type="dxa"/>
          </w:tcPr>
          <w:p w14:paraId="10284C99" w14:textId="77777777" w:rsidR="00B9276D" w:rsidRPr="00B96263" w:rsidRDefault="00B9276D" w:rsidP="00307D06">
            <w:pPr>
              <w:pStyle w:val="RAN4proposal"/>
              <w:numPr>
                <w:ilvl w:val="0"/>
                <w:numId w:val="99"/>
              </w:numPr>
              <w:ind w:left="456" w:hanging="425"/>
            </w:pPr>
            <w:r w:rsidRPr="00B96263">
              <w:t>The retention period of the models/datasets shared only for the study purposes can be the length of the 3GPP release, i.e., 18-24 month.</w:t>
            </w:r>
          </w:p>
          <w:p w14:paraId="750F3C28" w14:textId="77777777" w:rsidR="00B9276D" w:rsidRPr="00B96263" w:rsidRDefault="00B9276D" w:rsidP="00307D06">
            <w:pPr>
              <w:pStyle w:val="RAN4proposal"/>
              <w:numPr>
                <w:ilvl w:val="0"/>
                <w:numId w:val="99"/>
              </w:numPr>
              <w:ind w:left="456" w:hanging="425"/>
            </w:pPr>
            <w:r w:rsidRPr="00B96263">
              <w:t xml:space="preserve">The retention policy of the models/datasets agreed to be captured in the outcome of the study or as a part of the TR can be the same as for regular </w:t>
            </w:r>
            <w:proofErr w:type="spellStart"/>
            <w:r w:rsidRPr="00B96263">
              <w:t>TDocs</w:t>
            </w:r>
            <w:proofErr w:type="spellEnd"/>
            <w:r w:rsidRPr="00B96263">
              <w:t>/TRs.</w:t>
            </w:r>
          </w:p>
          <w:p w14:paraId="6483BBAC" w14:textId="77777777" w:rsidR="00B9276D" w:rsidRPr="00B96263" w:rsidRDefault="00B9276D" w:rsidP="00307D06">
            <w:pPr>
              <w:pStyle w:val="RAN4proposal"/>
              <w:numPr>
                <w:ilvl w:val="0"/>
                <w:numId w:val="99"/>
              </w:numPr>
              <w:ind w:left="456" w:hanging="425"/>
            </w:pPr>
            <w:r w:rsidRPr="00B96263">
              <w:t>Due to the large size of the files to be exchanged (especially for the datasets) the sufficient upload/download speeds need to be ensured and Large File Support (LFS) for the FTP server would be beneficial.</w:t>
            </w:r>
          </w:p>
          <w:p w14:paraId="66487695" w14:textId="2DB7B576" w:rsidR="00C72968" w:rsidRPr="00B96263" w:rsidRDefault="00B9276D" w:rsidP="00307D06">
            <w:pPr>
              <w:pStyle w:val="RAN4proposal"/>
              <w:numPr>
                <w:ilvl w:val="0"/>
                <w:numId w:val="99"/>
              </w:numPr>
              <w:ind w:left="456" w:hanging="425"/>
            </w:pPr>
            <w:r w:rsidRPr="00B96263">
              <w:t xml:space="preserve">RAN4 to consider shared encoder and decoder models, and the dataset containing encoder input per </w:t>
            </w:r>
            <w:proofErr w:type="spellStart"/>
            <w:r w:rsidRPr="00B96263">
              <w:t>subband</w:t>
            </w:r>
            <w:proofErr w:type="spellEnd"/>
            <w:r w:rsidRPr="00B96263">
              <w:t xml:space="preserve"> for the further study of CSI compression use-case and test decoder derivation.</w:t>
            </w:r>
          </w:p>
        </w:tc>
      </w:tr>
      <w:tr w:rsidR="00C72968" w:rsidRPr="00B96263" w14:paraId="0A1C0DC4" w14:textId="77777777" w:rsidTr="00D676AB">
        <w:trPr>
          <w:trHeight w:val="468"/>
        </w:trPr>
        <w:tc>
          <w:tcPr>
            <w:tcW w:w="1271" w:type="dxa"/>
          </w:tcPr>
          <w:p w14:paraId="0A0E3F39" w14:textId="113BB554" w:rsidR="00C72968" w:rsidRPr="00B96263" w:rsidRDefault="00C72968" w:rsidP="00C72968">
            <w:pPr>
              <w:spacing w:before="120" w:after="120"/>
              <w:rPr>
                <w:rFonts w:asciiTheme="minorHAnsi" w:hAnsiTheme="minorHAnsi" w:cstheme="minorHAnsi"/>
              </w:rPr>
            </w:pPr>
            <w:hyperlink r:id="rId106" w:history="1">
              <w:r w:rsidRPr="00B96263">
                <w:rPr>
                  <w:rStyle w:val="Hyperlink"/>
                  <w:rFonts w:ascii="Arial" w:hAnsi="Arial" w:cs="Arial"/>
                  <w:b/>
                  <w:bCs/>
                  <w:sz w:val="16"/>
                  <w:szCs w:val="16"/>
                </w:rPr>
                <w:t>R4-2419751</w:t>
              </w:r>
            </w:hyperlink>
          </w:p>
        </w:tc>
        <w:tc>
          <w:tcPr>
            <w:tcW w:w="1134" w:type="dxa"/>
          </w:tcPr>
          <w:p w14:paraId="5F9C254D" w14:textId="799B9C22" w:rsidR="00C72968" w:rsidRPr="00B96263" w:rsidRDefault="00C72968" w:rsidP="00C72968">
            <w:pPr>
              <w:spacing w:before="120" w:after="120"/>
              <w:rPr>
                <w:rFonts w:asciiTheme="minorHAnsi" w:hAnsiTheme="minorHAnsi" w:cstheme="minorHAnsi"/>
              </w:rPr>
            </w:pPr>
            <w:r w:rsidRPr="00B96263">
              <w:rPr>
                <w:rFonts w:ascii="Arial" w:hAnsi="Arial" w:cs="Arial"/>
                <w:sz w:val="16"/>
                <w:szCs w:val="16"/>
              </w:rPr>
              <w:t>Qualcomm Incorporated</w:t>
            </w:r>
          </w:p>
        </w:tc>
        <w:tc>
          <w:tcPr>
            <w:tcW w:w="7226" w:type="dxa"/>
          </w:tcPr>
          <w:p w14:paraId="7017E9BD" w14:textId="77777777" w:rsidR="00CE28F3" w:rsidRPr="00B96263" w:rsidRDefault="00CE28F3" w:rsidP="00CE28F3">
            <w:pPr>
              <w:rPr>
                <w:b/>
                <w:bCs/>
              </w:rPr>
            </w:pPr>
            <w:r w:rsidRPr="00B96263">
              <w:rPr>
                <w:b/>
                <w:bCs/>
              </w:rPr>
              <w:t>Observation 1: RAN4 has previously agreed to use a sigmoid function in the encoder for normalization before quantization.</w:t>
            </w:r>
          </w:p>
          <w:p w14:paraId="606EE847" w14:textId="77777777" w:rsidR="00CE28F3" w:rsidRPr="00B96263" w:rsidRDefault="00CE28F3" w:rsidP="00CE28F3">
            <w:pPr>
              <w:rPr>
                <w:b/>
                <w:bCs/>
              </w:rPr>
            </w:pPr>
            <w:r w:rsidRPr="00B96263">
              <w:rPr>
                <w:b/>
                <w:bCs/>
              </w:rPr>
              <w:t xml:space="preserve">Observation 2: RAN4 has also agreed to fixed uniform quantization with equal ranges. </w:t>
            </w:r>
          </w:p>
          <w:p w14:paraId="19D1C5EF" w14:textId="77777777" w:rsidR="00CE28F3" w:rsidRPr="00B96263" w:rsidRDefault="00CE28F3" w:rsidP="00CE28F3">
            <w:pPr>
              <w:rPr>
                <w:b/>
                <w:bCs/>
              </w:rPr>
            </w:pPr>
            <w:r w:rsidRPr="00B96263">
              <w:rPr>
                <w:b/>
                <w:bCs/>
              </w:rPr>
              <w:t>Observation 3: Observation 1 and 2 imply that RAN4 wants companies to use [1/8 3/8 5/8 7/8] as levels of fixed scalar quantization. The specific levels have not been captured in the spec.</w:t>
            </w:r>
          </w:p>
          <w:p w14:paraId="1FA32902" w14:textId="77777777" w:rsidR="00CE28F3" w:rsidRPr="00B96263" w:rsidRDefault="00CE28F3" w:rsidP="00CE28F3">
            <w:pPr>
              <w:rPr>
                <w:b/>
                <w:bCs/>
              </w:rPr>
            </w:pPr>
            <w:r w:rsidRPr="00B96263">
              <w:rPr>
                <w:b/>
                <w:bCs/>
              </w:rPr>
              <w:t>Proposal 1: RAN4 captures the specific levels of 2-bit fixed scalar quantization codebook as: [1/8 3/8 5/8 7/8]</w:t>
            </w:r>
          </w:p>
          <w:p w14:paraId="044FF2A3" w14:textId="77777777" w:rsidR="00C72968" w:rsidRPr="00B96263" w:rsidRDefault="00C72968" w:rsidP="00C72968">
            <w:pPr>
              <w:spacing w:after="240"/>
            </w:pPr>
          </w:p>
        </w:tc>
      </w:tr>
    </w:tbl>
    <w:p w14:paraId="56D41C8F" w14:textId="77777777" w:rsidR="00DF367C" w:rsidRPr="00B96263" w:rsidRDefault="00DF367C" w:rsidP="00DF367C"/>
    <w:p w14:paraId="2258724B" w14:textId="77777777" w:rsidR="00DF367C" w:rsidRPr="00B96263" w:rsidRDefault="00DF367C" w:rsidP="00DF367C">
      <w:pPr>
        <w:pStyle w:val="Heading2"/>
      </w:pPr>
      <w:r w:rsidRPr="00B96263">
        <w:rPr>
          <w:rFonts w:hint="eastAsia"/>
        </w:rPr>
        <w:t>Open issues</w:t>
      </w:r>
      <w:r w:rsidRPr="00B96263">
        <w:t xml:space="preserve"> summary</w:t>
      </w:r>
    </w:p>
    <w:p w14:paraId="0D5FC943" w14:textId="77777777" w:rsidR="00FF14F5" w:rsidRPr="00B96263" w:rsidRDefault="00FF14F5" w:rsidP="00FF14F5">
      <w:pPr>
        <w:rPr>
          <w:i/>
          <w:color w:val="0070C0"/>
        </w:rPr>
      </w:pPr>
      <w:r w:rsidRPr="00B96263">
        <w:rPr>
          <w:rFonts w:eastAsia="Yu Mincho" w:hint="eastAsia"/>
          <w:iCs/>
          <w:color w:val="0070C0"/>
          <w:lang w:eastAsia="ja-JP"/>
        </w:rPr>
        <w:t>T</w:t>
      </w:r>
      <w:r w:rsidRPr="00B96263">
        <w:rPr>
          <w:rFonts w:eastAsia="Yu Mincho"/>
          <w:iCs/>
          <w:color w:val="0070C0"/>
          <w:lang w:eastAsia="ja-JP"/>
        </w:rPr>
        <w:t>he open issues were grouped in the following sub-topics for further discussion:</w:t>
      </w:r>
    </w:p>
    <w:p w14:paraId="2EB8C943" w14:textId="08A028B0" w:rsidR="00FF14F5" w:rsidRPr="00B96263" w:rsidRDefault="00307D06" w:rsidP="009E5FFC">
      <w:pPr>
        <w:pStyle w:val="ListParagraph"/>
        <w:numPr>
          <w:ilvl w:val="6"/>
          <w:numId w:val="11"/>
        </w:numPr>
        <w:ind w:left="-142" w:firstLineChars="0" w:firstLine="142"/>
        <w:rPr>
          <w:rFonts w:eastAsia="Yu Mincho"/>
          <w:iCs/>
          <w:color w:val="0070C0"/>
          <w:lang w:eastAsia="ja-JP"/>
        </w:rPr>
      </w:pPr>
      <w:r w:rsidRPr="00B96263">
        <w:rPr>
          <w:rFonts w:eastAsia="Yu Mincho"/>
          <w:iCs/>
          <w:color w:val="0070C0"/>
          <w:lang w:eastAsia="ja-JP"/>
        </w:rPr>
        <w:t>Training</w:t>
      </w:r>
      <w:r w:rsidR="00870023" w:rsidRPr="00B96263">
        <w:rPr>
          <w:rFonts w:eastAsia="Yu Mincho" w:hint="eastAsia"/>
          <w:iCs/>
          <w:color w:val="0070C0"/>
          <w:lang w:eastAsia="ja-JP"/>
        </w:rPr>
        <w:t>/test/inference dataset</w:t>
      </w:r>
    </w:p>
    <w:p w14:paraId="020DD27B" w14:textId="75BF04A9" w:rsidR="00FF14F5" w:rsidRPr="00B96263" w:rsidRDefault="003B6DF6" w:rsidP="009E5FFC">
      <w:pPr>
        <w:pStyle w:val="ListParagraph"/>
        <w:numPr>
          <w:ilvl w:val="6"/>
          <w:numId w:val="11"/>
        </w:numPr>
        <w:ind w:left="-142" w:firstLineChars="0" w:firstLine="142"/>
        <w:rPr>
          <w:rFonts w:eastAsia="Yu Mincho"/>
          <w:iCs/>
          <w:color w:val="0070C0"/>
          <w:lang w:eastAsia="ja-JP"/>
        </w:rPr>
      </w:pPr>
      <w:r w:rsidRPr="00B96263">
        <w:rPr>
          <w:rFonts w:eastAsia="Yu Mincho" w:hint="eastAsia"/>
          <w:iCs/>
          <w:color w:val="0070C0"/>
          <w:lang w:eastAsia="ja-JP"/>
        </w:rPr>
        <w:t>Scalar quan</w:t>
      </w:r>
      <w:r w:rsidR="001E25E0" w:rsidRPr="00B96263">
        <w:rPr>
          <w:rFonts w:eastAsia="Yu Mincho" w:hint="eastAsia"/>
          <w:iCs/>
          <w:color w:val="0070C0"/>
          <w:lang w:eastAsia="ja-JP"/>
        </w:rPr>
        <w:t>tization</w:t>
      </w:r>
    </w:p>
    <w:p w14:paraId="1E08020E" w14:textId="353E70A5" w:rsidR="001E25E0" w:rsidRPr="00B96263" w:rsidRDefault="00A876DA" w:rsidP="009E5FFC">
      <w:pPr>
        <w:pStyle w:val="ListParagraph"/>
        <w:numPr>
          <w:ilvl w:val="6"/>
          <w:numId w:val="11"/>
        </w:numPr>
        <w:ind w:left="-142" w:firstLineChars="0" w:firstLine="142"/>
        <w:rPr>
          <w:rFonts w:eastAsia="Yu Mincho"/>
          <w:iCs/>
          <w:color w:val="0070C0"/>
          <w:lang w:eastAsia="ja-JP"/>
        </w:rPr>
      </w:pPr>
      <w:r w:rsidRPr="00B96263">
        <w:rPr>
          <w:rFonts w:eastAsia="Yu Mincho" w:hint="eastAsia"/>
          <w:iCs/>
          <w:color w:val="0070C0"/>
          <w:lang w:eastAsia="ja-JP"/>
        </w:rPr>
        <w:t>D</w:t>
      </w:r>
      <w:r w:rsidRPr="00B96263">
        <w:rPr>
          <w:rFonts w:eastAsia="Yu Mincho"/>
          <w:iCs/>
          <w:color w:val="0070C0"/>
          <w:lang w:eastAsia="ja-JP"/>
        </w:rPr>
        <w:t>a</w:t>
      </w:r>
      <w:r w:rsidRPr="00B96263">
        <w:rPr>
          <w:rFonts w:eastAsia="Yu Mincho" w:hint="eastAsia"/>
          <w:iCs/>
          <w:color w:val="0070C0"/>
          <w:lang w:eastAsia="ja-JP"/>
        </w:rPr>
        <w:t>ta retention policy</w:t>
      </w:r>
    </w:p>
    <w:p w14:paraId="023982C1" w14:textId="6E3C405E" w:rsidR="00A876DA" w:rsidRPr="00B96263" w:rsidRDefault="00A876DA" w:rsidP="009E5FFC">
      <w:pPr>
        <w:pStyle w:val="ListParagraph"/>
        <w:numPr>
          <w:ilvl w:val="6"/>
          <w:numId w:val="11"/>
        </w:numPr>
        <w:ind w:left="-142" w:firstLineChars="0" w:firstLine="142"/>
        <w:rPr>
          <w:rFonts w:eastAsia="Yu Mincho"/>
          <w:iCs/>
          <w:color w:val="0070C0"/>
          <w:lang w:eastAsia="ja-JP"/>
        </w:rPr>
      </w:pPr>
      <w:r w:rsidRPr="00B96263">
        <w:rPr>
          <w:rFonts w:eastAsia="Yu Mincho" w:hint="eastAsia"/>
          <w:iCs/>
          <w:color w:val="0070C0"/>
          <w:lang w:eastAsia="ja-JP"/>
        </w:rPr>
        <w:t>Others</w:t>
      </w:r>
    </w:p>
    <w:p w14:paraId="7958F260" w14:textId="2F64BF90" w:rsidR="00DF367C" w:rsidRPr="00B96263" w:rsidRDefault="00DF367C" w:rsidP="00FF14F5">
      <w:pPr>
        <w:rPr>
          <w:rFonts w:eastAsia="Yu Mincho"/>
          <w:iCs/>
          <w:color w:val="0070C0"/>
          <w:lang w:eastAsia="ja-JP"/>
        </w:rPr>
      </w:pPr>
    </w:p>
    <w:p w14:paraId="64573EB0" w14:textId="77777777" w:rsidR="00DF367C" w:rsidRPr="00B96263" w:rsidRDefault="00DF367C" w:rsidP="00DF367C">
      <w:pPr>
        <w:pStyle w:val="Heading3"/>
        <w:rPr>
          <w:sz w:val="24"/>
          <w:szCs w:val="16"/>
        </w:rPr>
      </w:pPr>
      <w:r w:rsidRPr="00B96263">
        <w:rPr>
          <w:sz w:val="24"/>
          <w:szCs w:val="16"/>
        </w:rPr>
        <w:t>Sub-topic 4-1</w:t>
      </w:r>
    </w:p>
    <w:p w14:paraId="43674A71" w14:textId="3F8269C9" w:rsidR="00DF367C" w:rsidRPr="00B96263" w:rsidRDefault="00E20302" w:rsidP="00DF367C">
      <w:pPr>
        <w:rPr>
          <w:rFonts w:eastAsia="Yu Mincho"/>
          <w:i/>
          <w:color w:val="0070C0"/>
          <w:lang w:val="en-US" w:eastAsia="ja-JP"/>
        </w:rPr>
      </w:pPr>
      <w:r w:rsidRPr="00B96263">
        <w:rPr>
          <w:rFonts w:eastAsia="Yu Mincho" w:hint="eastAsia"/>
          <w:i/>
          <w:color w:val="0070C0"/>
          <w:lang w:val="en-US" w:eastAsia="ja-JP"/>
        </w:rPr>
        <w:t>Training/test/inference dataset</w:t>
      </w:r>
    </w:p>
    <w:p w14:paraId="5524A25F" w14:textId="4D06456C" w:rsidR="00E20302" w:rsidRPr="00B96263" w:rsidRDefault="00E20302" w:rsidP="00DF367C">
      <w:pPr>
        <w:rPr>
          <w:rFonts w:eastAsia="Yu Mincho"/>
          <w:iCs/>
          <w:color w:val="0070C0"/>
          <w:lang w:val="en-US" w:eastAsia="ja-JP"/>
        </w:rPr>
      </w:pPr>
      <w:r w:rsidRPr="00B96263">
        <w:rPr>
          <w:rFonts w:eastAsia="Yu Mincho" w:hint="eastAsia"/>
          <w:iCs/>
          <w:color w:val="0070C0"/>
          <w:lang w:val="en-US" w:eastAsia="ja-JP"/>
        </w:rPr>
        <w:t>Some companies are proposing to agree on a split on how to use the shared training data for testing and inference.</w:t>
      </w:r>
    </w:p>
    <w:p w14:paraId="6C9F9FF3" w14:textId="1EC3E958" w:rsidR="00DF367C" w:rsidRPr="00B96263" w:rsidRDefault="00DF367C" w:rsidP="00DF367C">
      <w:pPr>
        <w:rPr>
          <w:rFonts w:eastAsia="Yu Mincho"/>
          <w:b/>
          <w:color w:val="0070C0"/>
          <w:u w:val="single"/>
          <w:lang w:eastAsia="ja-JP"/>
        </w:rPr>
      </w:pPr>
      <w:r w:rsidRPr="00B96263">
        <w:rPr>
          <w:b/>
          <w:color w:val="0070C0"/>
          <w:u w:val="single"/>
          <w:lang w:eastAsia="ko-KR"/>
        </w:rPr>
        <w:lastRenderedPageBreak/>
        <w:t xml:space="preserve">Issue 4-1: </w:t>
      </w:r>
      <w:r w:rsidR="00E20302" w:rsidRPr="00B96263">
        <w:rPr>
          <w:rFonts w:eastAsia="Yu Mincho" w:hint="eastAsia"/>
          <w:b/>
          <w:color w:val="0070C0"/>
          <w:u w:val="single"/>
          <w:lang w:eastAsia="ja-JP"/>
        </w:rPr>
        <w:t>Training/test/inference data</w:t>
      </w:r>
    </w:p>
    <w:p w14:paraId="42C82862"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13C2223A" w14:textId="255745B5" w:rsidR="00DF367C" w:rsidRPr="00B96263" w:rsidRDefault="00DF367C" w:rsidP="00DF367C">
      <w:pPr>
        <w:pStyle w:val="ListParagraph"/>
        <w:numPr>
          <w:ilvl w:val="1"/>
          <w:numId w:val="1"/>
        </w:numPr>
        <w:spacing w:after="120"/>
        <w:ind w:left="993" w:firstLineChars="0" w:hanging="284"/>
        <w:rPr>
          <w:rFonts w:eastAsia="SimSun"/>
          <w:color w:val="0070C0"/>
          <w:szCs w:val="24"/>
          <w:lang w:eastAsia="zh-CN"/>
        </w:rPr>
      </w:pPr>
      <w:r w:rsidRPr="00B96263">
        <w:rPr>
          <w:rFonts w:eastAsia="SimSun"/>
          <w:color w:val="0070C0"/>
          <w:szCs w:val="24"/>
          <w:lang w:eastAsia="zh-CN"/>
        </w:rPr>
        <w:t xml:space="preserve">Option 1: </w:t>
      </w:r>
      <w:r w:rsidR="000966C4" w:rsidRPr="00B96263">
        <w:rPr>
          <w:rFonts w:eastAsia="SimSun"/>
          <w:color w:val="0070C0"/>
          <w:szCs w:val="24"/>
          <w:lang w:eastAsia="zh-CN"/>
        </w:rPr>
        <w:t>the first 10%~12.5% or last 10%~12.5% samples are testing data, and the rest samples of dataset are training data (including validation data).</w:t>
      </w:r>
    </w:p>
    <w:p w14:paraId="19A7D0C2" w14:textId="399FB3E6" w:rsidR="00DF367C" w:rsidRPr="00B96263" w:rsidRDefault="00DF367C" w:rsidP="00DF367C">
      <w:pPr>
        <w:pStyle w:val="ListParagraph"/>
        <w:numPr>
          <w:ilvl w:val="1"/>
          <w:numId w:val="1"/>
        </w:numPr>
        <w:spacing w:after="120"/>
        <w:ind w:left="993" w:firstLineChars="0" w:hanging="284"/>
        <w:rPr>
          <w:rFonts w:eastAsia="SimSun"/>
          <w:color w:val="0070C0"/>
          <w:szCs w:val="24"/>
          <w:lang w:eastAsia="zh-CN"/>
        </w:rPr>
      </w:pPr>
      <w:r w:rsidRPr="00B96263">
        <w:rPr>
          <w:rFonts w:eastAsia="SimSun"/>
          <w:color w:val="0070C0"/>
          <w:szCs w:val="24"/>
          <w:lang w:eastAsia="zh-CN"/>
        </w:rPr>
        <w:t xml:space="preserve">Option 2: </w:t>
      </w:r>
      <w:r w:rsidR="000966C4" w:rsidRPr="00B96263">
        <w:rPr>
          <w:rFonts w:eastAsia="Yu Mincho" w:hint="eastAsia"/>
          <w:color w:val="0070C0"/>
          <w:szCs w:val="24"/>
          <w:lang w:eastAsia="ja-JP"/>
        </w:rPr>
        <w:t>Others</w:t>
      </w:r>
    </w:p>
    <w:p w14:paraId="2225759C"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121DA1AA" w14:textId="797F0E14" w:rsidR="00DF367C" w:rsidRPr="00B96263" w:rsidRDefault="00DF367C" w:rsidP="00DF367C">
      <w:pPr>
        <w:spacing w:after="120"/>
        <w:rPr>
          <w:rFonts w:eastAsia="Yu Mincho"/>
          <w:color w:val="0070C0"/>
          <w:szCs w:val="24"/>
          <w:lang w:eastAsia="ja-JP"/>
        </w:rPr>
      </w:pPr>
    </w:p>
    <w:p w14:paraId="15CFAEE2" w14:textId="77777777" w:rsidR="00DF367C" w:rsidRPr="00B96263" w:rsidRDefault="00DF367C" w:rsidP="00DF367C">
      <w:pPr>
        <w:pStyle w:val="Heading3"/>
        <w:rPr>
          <w:sz w:val="24"/>
          <w:szCs w:val="16"/>
        </w:rPr>
      </w:pPr>
      <w:r w:rsidRPr="00B96263">
        <w:rPr>
          <w:sz w:val="24"/>
          <w:szCs w:val="16"/>
        </w:rPr>
        <w:t>Sub-topic 4-2</w:t>
      </w:r>
    </w:p>
    <w:p w14:paraId="5B74C973" w14:textId="20750C84" w:rsidR="00DF367C" w:rsidRPr="00B96263" w:rsidRDefault="001E25E0" w:rsidP="00DF367C">
      <w:pPr>
        <w:rPr>
          <w:rFonts w:eastAsia="Yu Mincho"/>
          <w:i/>
          <w:color w:val="0070C0"/>
          <w:lang w:eastAsia="ja-JP"/>
        </w:rPr>
      </w:pPr>
      <w:r w:rsidRPr="00B96263">
        <w:rPr>
          <w:rFonts w:eastAsia="Yu Mincho" w:hint="eastAsia"/>
          <w:i/>
          <w:color w:val="0070C0"/>
          <w:lang w:eastAsia="ja-JP"/>
        </w:rPr>
        <w:t xml:space="preserve">Scalar quantization </w:t>
      </w:r>
    </w:p>
    <w:p w14:paraId="2A612735" w14:textId="5E62B414" w:rsidR="00DF367C" w:rsidRPr="00B96263" w:rsidRDefault="001E25E0" w:rsidP="00DF367C">
      <w:pPr>
        <w:rPr>
          <w:rFonts w:eastAsia="Yu Mincho"/>
          <w:iCs/>
          <w:color w:val="0070C0"/>
          <w:lang w:val="en-US" w:eastAsia="ja-JP"/>
        </w:rPr>
      </w:pPr>
      <w:r w:rsidRPr="00B96263">
        <w:rPr>
          <w:rFonts w:eastAsia="Yu Mincho"/>
          <w:iCs/>
          <w:color w:val="0070C0"/>
          <w:lang w:val="en-US" w:eastAsia="ja-JP"/>
        </w:rPr>
        <w:t>O</w:t>
      </w:r>
      <w:r w:rsidRPr="00B96263">
        <w:rPr>
          <w:rFonts w:eastAsia="Yu Mincho" w:hint="eastAsia"/>
          <w:iCs/>
          <w:color w:val="0070C0"/>
          <w:lang w:val="en-US" w:eastAsia="ja-JP"/>
        </w:rPr>
        <w:t>ne company is proposing to also agree/</w:t>
      </w:r>
      <w:r w:rsidRPr="00B96263">
        <w:rPr>
          <w:rFonts w:eastAsia="Yu Mincho"/>
          <w:iCs/>
          <w:color w:val="0070C0"/>
          <w:lang w:val="en-US" w:eastAsia="ja-JP"/>
        </w:rPr>
        <w:t>capture</w:t>
      </w:r>
      <w:r w:rsidR="002B739B" w:rsidRPr="00B96263">
        <w:rPr>
          <w:rFonts w:eastAsia="Yu Mincho" w:hint="eastAsia"/>
          <w:iCs/>
          <w:color w:val="0070C0"/>
          <w:lang w:val="en-US" w:eastAsia="ja-JP"/>
        </w:rPr>
        <w:t xml:space="preserve"> the specific levels of 2-bit fixed scalar quantization</w:t>
      </w:r>
    </w:p>
    <w:p w14:paraId="6C29DB57" w14:textId="737286ED" w:rsidR="00DF367C" w:rsidRPr="00B96263" w:rsidRDefault="00DF367C" w:rsidP="00DF367C">
      <w:pPr>
        <w:rPr>
          <w:rFonts w:eastAsia="Yu Mincho"/>
          <w:b/>
          <w:color w:val="0070C0"/>
          <w:u w:val="single"/>
          <w:lang w:eastAsia="ja-JP"/>
        </w:rPr>
      </w:pPr>
      <w:r w:rsidRPr="00B96263">
        <w:rPr>
          <w:b/>
          <w:color w:val="0070C0"/>
          <w:u w:val="single"/>
          <w:lang w:eastAsia="ko-KR"/>
        </w:rPr>
        <w:t xml:space="preserve">Issue 4-2: </w:t>
      </w:r>
      <w:r w:rsidR="002B739B" w:rsidRPr="00B96263">
        <w:rPr>
          <w:rFonts w:eastAsia="Yu Mincho" w:hint="eastAsia"/>
          <w:b/>
          <w:color w:val="0070C0"/>
          <w:u w:val="single"/>
          <w:lang w:eastAsia="ja-JP"/>
        </w:rPr>
        <w:t>Scalar quantization</w:t>
      </w:r>
    </w:p>
    <w:p w14:paraId="1CD09690"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092CD2D4" w14:textId="47A2AF57" w:rsidR="00DF367C" w:rsidRPr="00B9626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 xml:space="preserve">Option 1: </w:t>
      </w:r>
      <w:r w:rsidR="00D52890" w:rsidRPr="00B96263">
        <w:rPr>
          <w:b/>
          <w:bCs/>
        </w:rPr>
        <w:t>RAN4 captures the specific levels of 2-bit fixed scalar quantization codebook as: [1/8 3/8 5/8 7/8]</w:t>
      </w:r>
    </w:p>
    <w:p w14:paraId="17A0D18E" w14:textId="273A55D9" w:rsidR="00DF367C" w:rsidRPr="00B9626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Option 2:</w:t>
      </w:r>
      <w:r w:rsidR="00D52890" w:rsidRPr="00B96263">
        <w:rPr>
          <w:rFonts w:eastAsia="Yu Mincho" w:hint="eastAsia"/>
          <w:color w:val="0070C0"/>
          <w:szCs w:val="24"/>
          <w:lang w:eastAsia="ja-JP"/>
        </w:rPr>
        <w:t xml:space="preserve"> </w:t>
      </w:r>
      <w:r w:rsidR="00D52890" w:rsidRPr="00B96263">
        <w:rPr>
          <w:rFonts w:eastAsia="Yu Mincho"/>
          <w:color w:val="0070C0"/>
          <w:szCs w:val="24"/>
          <w:lang w:eastAsia="ja-JP"/>
        </w:rPr>
        <w:t>oth</w:t>
      </w:r>
      <w:r w:rsidR="00D52890" w:rsidRPr="00B96263">
        <w:rPr>
          <w:rFonts w:eastAsia="Yu Mincho" w:hint="eastAsia"/>
          <w:color w:val="0070C0"/>
          <w:szCs w:val="24"/>
          <w:lang w:eastAsia="ja-JP"/>
        </w:rPr>
        <w:t>er quantization</w:t>
      </w:r>
    </w:p>
    <w:p w14:paraId="0F93F374" w14:textId="37F229C7" w:rsidR="00DF367C" w:rsidRPr="00B9626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Option 3: </w:t>
      </w:r>
      <w:r w:rsidR="00D52890" w:rsidRPr="00B96263">
        <w:rPr>
          <w:rFonts w:eastAsia="Yu Mincho" w:hint="eastAsia"/>
          <w:color w:val="0070C0"/>
          <w:szCs w:val="24"/>
          <w:lang w:eastAsia="ja-JP"/>
        </w:rPr>
        <w:t>no need to capture this in RAN4</w:t>
      </w:r>
    </w:p>
    <w:p w14:paraId="39EF6BD4"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310870D2" w14:textId="1A428562" w:rsidR="00DF367C" w:rsidRPr="00B9626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SimSun"/>
          <w:color w:val="0070C0"/>
          <w:szCs w:val="24"/>
          <w:lang w:eastAsia="zh-CN"/>
        </w:rPr>
        <w:t>Option 1</w:t>
      </w:r>
      <w:r w:rsidR="00D52890" w:rsidRPr="00B96263">
        <w:rPr>
          <w:rFonts w:eastAsia="Yu Mincho" w:hint="eastAsia"/>
          <w:color w:val="0070C0"/>
          <w:szCs w:val="24"/>
          <w:lang w:eastAsia="ja-JP"/>
        </w:rPr>
        <w:t>/1</w:t>
      </w:r>
    </w:p>
    <w:p w14:paraId="2BDCE2BC" w14:textId="77777777" w:rsidR="00DF367C" w:rsidRPr="00B96263" w:rsidRDefault="00DF367C" w:rsidP="00DF367C">
      <w:pPr>
        <w:rPr>
          <w:rFonts w:eastAsia="Yu Mincho"/>
          <w:iCs/>
          <w:color w:val="0070C0"/>
          <w:lang w:eastAsia="ja-JP"/>
        </w:rPr>
      </w:pPr>
    </w:p>
    <w:p w14:paraId="53F313D9" w14:textId="77777777" w:rsidR="00DF367C" w:rsidRPr="00B96263" w:rsidRDefault="00DF367C" w:rsidP="00DF367C">
      <w:pPr>
        <w:pStyle w:val="Heading3"/>
        <w:rPr>
          <w:sz w:val="24"/>
          <w:szCs w:val="16"/>
        </w:rPr>
      </w:pPr>
      <w:r w:rsidRPr="00B96263">
        <w:rPr>
          <w:sz w:val="24"/>
          <w:szCs w:val="16"/>
        </w:rPr>
        <w:t>Sub-topic 4-3</w:t>
      </w:r>
    </w:p>
    <w:p w14:paraId="2F4D4599" w14:textId="76501D5F" w:rsidR="00DF367C" w:rsidRPr="00B96263" w:rsidRDefault="00C82A08" w:rsidP="00DF367C">
      <w:pPr>
        <w:rPr>
          <w:rFonts w:eastAsia="Yu Mincho"/>
          <w:i/>
          <w:color w:val="0070C0"/>
          <w:lang w:val="en-US" w:eastAsia="ja-JP"/>
        </w:rPr>
      </w:pPr>
      <w:r w:rsidRPr="00B96263">
        <w:rPr>
          <w:rFonts w:eastAsia="Yu Mincho" w:hint="eastAsia"/>
          <w:i/>
          <w:color w:val="0070C0"/>
          <w:lang w:val="en-US" w:eastAsia="ja-JP"/>
        </w:rPr>
        <w:t>Data retention policy</w:t>
      </w:r>
    </w:p>
    <w:p w14:paraId="4273C949" w14:textId="79A68DC4" w:rsidR="00DF367C" w:rsidRPr="00B96263" w:rsidRDefault="00A876DA" w:rsidP="00DF367C">
      <w:pPr>
        <w:rPr>
          <w:rFonts w:eastAsia="Yu Mincho"/>
          <w:iCs/>
          <w:color w:val="0070C0"/>
          <w:lang w:val="en-US" w:eastAsia="ja-JP"/>
        </w:rPr>
      </w:pPr>
      <w:r w:rsidRPr="00B96263">
        <w:rPr>
          <w:rFonts w:eastAsia="Yu Mincho" w:hint="eastAsia"/>
          <w:iCs/>
          <w:color w:val="0070C0"/>
          <w:lang w:val="en-US" w:eastAsia="ja-JP"/>
        </w:rPr>
        <w:t xml:space="preserve">The data retention policy has not yet been agreed. Moderator proposes to postpone this </w:t>
      </w:r>
      <w:r w:rsidRPr="00B96263">
        <w:rPr>
          <w:rFonts w:eastAsia="Yu Mincho"/>
          <w:iCs/>
          <w:color w:val="0070C0"/>
          <w:lang w:val="en-US" w:eastAsia="ja-JP"/>
        </w:rPr>
        <w:t>discussion</w:t>
      </w:r>
      <w:r w:rsidRPr="00B96263">
        <w:rPr>
          <w:rFonts w:eastAsia="Yu Mincho" w:hint="eastAsia"/>
          <w:iCs/>
          <w:color w:val="0070C0"/>
          <w:lang w:val="en-US" w:eastAsia="ja-JP"/>
        </w:rPr>
        <w:t xml:space="preserve"> until the sharing is better understood </w:t>
      </w:r>
    </w:p>
    <w:p w14:paraId="6EFDD307" w14:textId="02055B21" w:rsidR="00DF367C" w:rsidRPr="00B96263" w:rsidRDefault="00DF367C" w:rsidP="00DF367C">
      <w:pPr>
        <w:rPr>
          <w:rFonts w:eastAsia="Yu Mincho"/>
          <w:b/>
          <w:color w:val="0070C0"/>
          <w:u w:val="single"/>
          <w:lang w:eastAsia="ja-JP"/>
        </w:rPr>
      </w:pPr>
      <w:r w:rsidRPr="00B96263">
        <w:rPr>
          <w:b/>
          <w:color w:val="0070C0"/>
          <w:u w:val="single"/>
          <w:lang w:eastAsia="ko-KR"/>
        </w:rPr>
        <w:t xml:space="preserve">Issue 4-3: </w:t>
      </w:r>
      <w:r w:rsidR="00910397" w:rsidRPr="00B96263">
        <w:rPr>
          <w:rFonts w:eastAsia="Yu Mincho" w:hint="eastAsia"/>
          <w:b/>
          <w:color w:val="0070C0"/>
          <w:u w:val="single"/>
          <w:lang w:eastAsia="ja-JP"/>
        </w:rPr>
        <w:t>Data retention policy</w:t>
      </w:r>
    </w:p>
    <w:p w14:paraId="1A95A7C2" w14:textId="4919357C"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Proposals:</w:t>
      </w:r>
    </w:p>
    <w:p w14:paraId="7A518CD3" w14:textId="36C8A50E" w:rsidR="00DF367C" w:rsidRPr="00B96263" w:rsidRDefault="00DF367C" w:rsidP="00DF367C">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B96263">
        <w:rPr>
          <w:rFonts w:eastAsia="SimSun"/>
          <w:color w:val="0070C0"/>
          <w:szCs w:val="24"/>
          <w:lang w:eastAsia="zh-CN"/>
        </w:rPr>
        <w:t xml:space="preserve">Option 1: </w:t>
      </w:r>
      <w:r w:rsidR="00E05FC5" w:rsidRPr="00B96263">
        <w:rPr>
          <w:rFonts w:eastAsia="Yu Mincho" w:hint="eastAsia"/>
          <w:color w:val="0070C0"/>
          <w:szCs w:val="24"/>
          <w:lang w:eastAsia="ja-JP"/>
        </w:rPr>
        <w:t xml:space="preserve">Postpone the discussion until data sharing is used in practice and a better </w:t>
      </w:r>
      <w:r w:rsidR="00E05FC5" w:rsidRPr="00B96263">
        <w:rPr>
          <w:rFonts w:eastAsia="Yu Mincho"/>
          <w:color w:val="0070C0"/>
          <w:szCs w:val="24"/>
          <w:lang w:eastAsia="ja-JP"/>
        </w:rPr>
        <w:t>understanding</w:t>
      </w:r>
      <w:r w:rsidR="00E05FC5" w:rsidRPr="00B96263">
        <w:rPr>
          <w:rFonts w:eastAsia="Yu Mincho" w:hint="eastAsia"/>
          <w:color w:val="0070C0"/>
          <w:szCs w:val="24"/>
          <w:lang w:eastAsia="ja-JP"/>
        </w:rPr>
        <w:t xml:space="preserve"> is established</w:t>
      </w:r>
    </w:p>
    <w:p w14:paraId="25946235" w14:textId="1BFE33F4" w:rsidR="00E05FC5" w:rsidRPr="00B96263" w:rsidRDefault="00DF367C" w:rsidP="00E05FC5">
      <w:pPr>
        <w:pStyle w:val="ListParagraph"/>
        <w:numPr>
          <w:ilvl w:val="1"/>
          <w:numId w:val="1"/>
        </w:numPr>
        <w:spacing w:after="120"/>
        <w:ind w:firstLineChars="0" w:hanging="522"/>
        <w:rPr>
          <w:rFonts w:eastAsia="Yu Mincho"/>
          <w:color w:val="0070C0"/>
          <w:szCs w:val="24"/>
          <w:lang w:eastAsia="ja-JP"/>
        </w:rPr>
      </w:pPr>
      <w:r w:rsidRPr="00B96263">
        <w:rPr>
          <w:rFonts w:eastAsia="Yu Mincho" w:hint="eastAsia"/>
          <w:color w:val="0070C0"/>
          <w:szCs w:val="24"/>
          <w:lang w:eastAsia="ja-JP"/>
        </w:rPr>
        <w:t>O</w:t>
      </w:r>
      <w:r w:rsidRPr="00B96263">
        <w:rPr>
          <w:rFonts w:eastAsia="Yu Mincho"/>
          <w:color w:val="0070C0"/>
          <w:szCs w:val="24"/>
          <w:lang w:eastAsia="ja-JP"/>
        </w:rPr>
        <w:t xml:space="preserve">ption 2: </w:t>
      </w:r>
      <w:r w:rsidR="00120F3D" w:rsidRPr="00B96263">
        <w:rPr>
          <w:rFonts w:eastAsia="DengXian" w:hint="eastAsia"/>
          <w:b/>
          <w:i/>
          <w:lang w:val="en-US" w:eastAsia="zh-CN"/>
        </w:rPr>
        <w:t xml:space="preserve">it is proposed to discuss the </w:t>
      </w:r>
      <w:r w:rsidR="00120F3D" w:rsidRPr="00B96263">
        <w:rPr>
          <w:rFonts w:eastAsia="DengXian"/>
          <w:b/>
          <w:i/>
          <w:lang w:val="en-US" w:eastAsia="zh-CN"/>
        </w:rPr>
        <w:t>“</w:t>
      </w:r>
      <w:r w:rsidR="00120F3D" w:rsidRPr="00B96263">
        <w:rPr>
          <w:rFonts w:eastAsia="DengXian" w:hint="eastAsia"/>
          <w:b/>
          <w:i/>
          <w:lang w:val="en-US" w:eastAsia="zh-CN"/>
        </w:rPr>
        <w:t>lifetime</w:t>
      </w:r>
      <w:r w:rsidR="00120F3D" w:rsidRPr="00B96263">
        <w:rPr>
          <w:rFonts w:eastAsia="DengXian"/>
          <w:b/>
          <w:i/>
          <w:lang w:val="en-US" w:eastAsia="zh-CN"/>
        </w:rPr>
        <w:t>”</w:t>
      </w:r>
      <w:r w:rsidR="00120F3D" w:rsidRPr="00B96263">
        <w:rPr>
          <w:rFonts w:eastAsia="DengXian" w:hint="eastAsia"/>
          <w:b/>
          <w:i/>
          <w:lang w:val="en-US" w:eastAsia="zh-CN"/>
        </w:rPr>
        <w:t xml:space="preserve"> of the data/model in a </w:t>
      </w:r>
      <w:proofErr w:type="gramStart"/>
      <w:r w:rsidR="00120F3D" w:rsidRPr="00B96263">
        <w:rPr>
          <w:rFonts w:eastAsia="DengXian" w:hint="eastAsia"/>
          <w:b/>
          <w:i/>
          <w:lang w:val="en-US" w:eastAsia="zh-CN"/>
        </w:rPr>
        <w:t>case by case</w:t>
      </w:r>
      <w:proofErr w:type="gramEnd"/>
      <w:r w:rsidR="00120F3D" w:rsidRPr="00B96263">
        <w:rPr>
          <w:rFonts w:eastAsia="DengXian" w:hint="eastAsia"/>
          <w:b/>
          <w:i/>
          <w:lang w:val="en-US" w:eastAsia="zh-CN"/>
        </w:rPr>
        <w:t xml:space="preserve"> manner.</w:t>
      </w:r>
    </w:p>
    <w:p w14:paraId="5EBE907F" w14:textId="394B97E8" w:rsidR="00DF367C" w:rsidRPr="00B96263" w:rsidRDefault="00DF367C" w:rsidP="00383337">
      <w:pPr>
        <w:pStyle w:val="ListParagraph"/>
        <w:numPr>
          <w:ilvl w:val="1"/>
          <w:numId w:val="1"/>
        </w:numPr>
        <w:ind w:firstLineChars="0"/>
        <w:rPr>
          <w:color w:val="0070C0"/>
          <w:szCs w:val="24"/>
          <w:lang w:eastAsia="ja-JP"/>
        </w:rPr>
      </w:pPr>
      <w:r w:rsidRPr="00B96263">
        <w:rPr>
          <w:rFonts w:hint="eastAsia"/>
          <w:color w:val="0070C0"/>
          <w:szCs w:val="24"/>
          <w:lang w:eastAsia="ja-JP"/>
        </w:rPr>
        <w:t>O</w:t>
      </w:r>
      <w:r w:rsidRPr="00B96263">
        <w:rPr>
          <w:color w:val="0070C0"/>
          <w:szCs w:val="24"/>
          <w:lang w:eastAsia="ja-JP"/>
        </w:rPr>
        <w:t>ption 3:</w:t>
      </w:r>
      <w:r w:rsidR="00120F3D" w:rsidRPr="00B96263">
        <w:rPr>
          <w:rFonts w:hint="eastAsia"/>
          <w:color w:val="0070C0"/>
          <w:szCs w:val="24"/>
          <w:lang w:eastAsia="ja-JP"/>
        </w:rPr>
        <w:t xml:space="preserve"> </w:t>
      </w:r>
      <w:r w:rsidR="00383337" w:rsidRPr="00B96263">
        <w:rPr>
          <w:color w:val="0070C0"/>
          <w:szCs w:val="24"/>
          <w:lang w:eastAsia="ja-JP"/>
        </w:rPr>
        <w:t>The retention period of the models/datasets shared only for the study purposes can be the length of the 3GPP release, i.e., 18-24 month.</w:t>
      </w:r>
      <w:r w:rsidR="00B2323F" w:rsidRPr="00B96263">
        <w:rPr>
          <w:color w:val="0070C0"/>
          <w:szCs w:val="24"/>
          <w:lang w:eastAsia="ja-JP"/>
        </w:rPr>
        <w:br/>
      </w:r>
      <w:r w:rsidR="000279E5" w:rsidRPr="00B96263">
        <w:rPr>
          <w:color w:val="0070C0"/>
          <w:szCs w:val="24"/>
          <w:lang w:eastAsia="ja-JP"/>
        </w:rPr>
        <w:t xml:space="preserve">The retention policy of the models/datasets agreed to be captured in the outcome of the study or as a part of the TR can be the same as for regular </w:t>
      </w:r>
      <w:proofErr w:type="spellStart"/>
      <w:r w:rsidR="000279E5" w:rsidRPr="00B96263">
        <w:rPr>
          <w:color w:val="0070C0"/>
          <w:szCs w:val="24"/>
          <w:lang w:eastAsia="ja-JP"/>
        </w:rPr>
        <w:t>TDocs</w:t>
      </w:r>
      <w:proofErr w:type="spellEnd"/>
      <w:r w:rsidR="000279E5" w:rsidRPr="00B96263">
        <w:rPr>
          <w:color w:val="0070C0"/>
          <w:szCs w:val="24"/>
          <w:lang w:eastAsia="ja-JP"/>
        </w:rPr>
        <w:t>/TRs.</w:t>
      </w:r>
    </w:p>
    <w:p w14:paraId="01CCEA33" w14:textId="77777777" w:rsidR="00DF367C" w:rsidRPr="00B96263" w:rsidRDefault="00DF367C" w:rsidP="00DF367C">
      <w:pPr>
        <w:pStyle w:val="ListParagraph"/>
        <w:numPr>
          <w:ilvl w:val="1"/>
          <w:numId w:val="1"/>
        </w:numPr>
        <w:overflowPunct/>
        <w:autoSpaceDE/>
        <w:autoSpaceDN/>
        <w:adjustRightInd/>
        <w:spacing w:after="120"/>
        <w:ind w:firstLineChars="0"/>
        <w:textAlignment w:val="auto"/>
        <w:rPr>
          <w:color w:val="0070C0"/>
          <w:szCs w:val="24"/>
          <w:lang w:eastAsia="zh-CN"/>
        </w:rPr>
      </w:pPr>
      <w:r w:rsidRPr="00B96263">
        <w:rPr>
          <w:rFonts w:hint="eastAsia"/>
          <w:color w:val="0070C0"/>
          <w:szCs w:val="24"/>
          <w:lang w:eastAsia="ja-JP"/>
        </w:rPr>
        <w:t>Others</w:t>
      </w:r>
    </w:p>
    <w:p w14:paraId="2D415D74"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3FAAE417" w14:textId="7606FC98" w:rsidR="00DF367C" w:rsidRPr="00B96263" w:rsidRDefault="00383337"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Option 1</w:t>
      </w:r>
      <w:r w:rsidR="00DF367C" w:rsidRPr="00B96263">
        <w:rPr>
          <w:rFonts w:eastAsia="Yu Mincho"/>
          <w:color w:val="0070C0"/>
          <w:szCs w:val="24"/>
          <w:lang w:eastAsia="ja-JP"/>
        </w:rPr>
        <w:t xml:space="preserve"> </w:t>
      </w:r>
    </w:p>
    <w:p w14:paraId="1CC0A73F" w14:textId="77777777" w:rsidR="00DF367C" w:rsidRPr="00B96263" w:rsidRDefault="00DF367C" w:rsidP="00DF367C">
      <w:pPr>
        <w:pStyle w:val="Heading3"/>
        <w:rPr>
          <w:sz w:val="24"/>
          <w:szCs w:val="16"/>
        </w:rPr>
      </w:pPr>
      <w:r w:rsidRPr="00B96263">
        <w:rPr>
          <w:sz w:val="24"/>
          <w:szCs w:val="16"/>
        </w:rPr>
        <w:t>Sub-topic 4-4</w:t>
      </w:r>
    </w:p>
    <w:p w14:paraId="25DCDFEC" w14:textId="6B2147F8" w:rsidR="00DF367C" w:rsidRPr="00B96263" w:rsidRDefault="00383337" w:rsidP="00DF367C">
      <w:pPr>
        <w:rPr>
          <w:i/>
          <w:color w:val="0070C0"/>
          <w:lang w:val="en-US" w:eastAsia="zh-CN"/>
        </w:rPr>
      </w:pPr>
      <w:r w:rsidRPr="00B96263">
        <w:rPr>
          <w:rFonts w:eastAsia="Yu Mincho" w:hint="eastAsia"/>
          <w:i/>
          <w:color w:val="0070C0"/>
          <w:lang w:val="en-US" w:eastAsia="ja-JP"/>
        </w:rPr>
        <w:t>Other issues</w:t>
      </w:r>
    </w:p>
    <w:p w14:paraId="258737E1" w14:textId="6DB59910" w:rsidR="00DF367C" w:rsidRPr="00B96263" w:rsidRDefault="00383337" w:rsidP="00DF367C">
      <w:pPr>
        <w:rPr>
          <w:i/>
          <w:color w:val="0070C0"/>
          <w:lang w:val="en-US" w:eastAsia="zh-CN"/>
        </w:rPr>
      </w:pPr>
      <w:r w:rsidRPr="00B96263">
        <w:rPr>
          <w:rFonts w:eastAsia="Yu Mincho" w:hint="eastAsia"/>
          <w:iCs/>
          <w:color w:val="0070C0"/>
          <w:lang w:val="en-US" w:eastAsia="ja-JP"/>
        </w:rPr>
        <w:t>Any other issues to be brought up and discussed</w:t>
      </w:r>
      <w:r w:rsidR="00DF367C" w:rsidRPr="00B96263">
        <w:rPr>
          <w:iCs/>
          <w:color w:val="0070C0"/>
          <w:lang w:val="en-US" w:eastAsia="zh-CN"/>
        </w:rPr>
        <w:t xml:space="preserve"> </w:t>
      </w:r>
    </w:p>
    <w:p w14:paraId="4F776FBB" w14:textId="5F371ACB" w:rsidR="00DF367C" w:rsidRPr="00B96263" w:rsidRDefault="00DF367C" w:rsidP="00DF367C">
      <w:pPr>
        <w:rPr>
          <w:b/>
          <w:color w:val="0070C0"/>
          <w:u w:val="single"/>
          <w:lang w:eastAsia="ko-KR"/>
        </w:rPr>
      </w:pPr>
      <w:r w:rsidRPr="00B96263">
        <w:rPr>
          <w:b/>
          <w:color w:val="0070C0"/>
          <w:u w:val="single"/>
          <w:lang w:eastAsia="ko-KR"/>
        </w:rPr>
        <w:t xml:space="preserve">Issue 4-4: </w:t>
      </w:r>
      <w:r w:rsidR="00383337" w:rsidRPr="00B96263">
        <w:rPr>
          <w:rFonts w:eastAsia="Yu Mincho" w:hint="eastAsia"/>
          <w:b/>
          <w:color w:val="0070C0"/>
          <w:u w:val="single"/>
          <w:lang w:eastAsia="ja-JP"/>
        </w:rPr>
        <w:t>Other issues</w:t>
      </w:r>
    </w:p>
    <w:p w14:paraId="34062D3B" w14:textId="3591DB9F" w:rsidR="00DF367C" w:rsidRPr="00B96263" w:rsidRDefault="00383337"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Yu Mincho"/>
          <w:color w:val="0070C0"/>
          <w:szCs w:val="24"/>
          <w:lang w:eastAsia="ja-JP"/>
        </w:rPr>
        <w:lastRenderedPageBreak/>
        <w:t>O</w:t>
      </w:r>
      <w:r w:rsidRPr="00B96263">
        <w:rPr>
          <w:rFonts w:eastAsia="Yu Mincho" w:hint="eastAsia"/>
          <w:color w:val="0070C0"/>
          <w:szCs w:val="24"/>
          <w:lang w:eastAsia="ja-JP"/>
        </w:rPr>
        <w:t>ther issues</w:t>
      </w:r>
    </w:p>
    <w:p w14:paraId="6C01F12B" w14:textId="68658D59" w:rsidR="00DF367C" w:rsidRPr="00B96263" w:rsidRDefault="00383337"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hint="eastAsia"/>
          <w:color w:val="0070C0"/>
          <w:szCs w:val="24"/>
          <w:lang w:eastAsia="ja-JP"/>
        </w:rPr>
        <w:t>Bandwidth issues, FTP server issues, etc</w:t>
      </w:r>
    </w:p>
    <w:p w14:paraId="20E4D3FF" w14:textId="77777777" w:rsidR="00DF367C" w:rsidRPr="00B96263" w:rsidRDefault="00DF367C" w:rsidP="00DF367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B96263">
        <w:rPr>
          <w:rFonts w:eastAsia="SimSun"/>
          <w:color w:val="0070C0"/>
          <w:szCs w:val="24"/>
          <w:lang w:eastAsia="zh-CN"/>
        </w:rPr>
        <w:t>Recommended WF</w:t>
      </w:r>
    </w:p>
    <w:p w14:paraId="05A59370" w14:textId="77777777" w:rsidR="00DF367C" w:rsidRPr="00B96263" w:rsidRDefault="00DF367C" w:rsidP="00DF367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B96263">
        <w:rPr>
          <w:rFonts w:eastAsia="Yu Mincho"/>
          <w:color w:val="0070C0"/>
          <w:szCs w:val="24"/>
          <w:lang w:eastAsia="ja-JP"/>
        </w:rPr>
        <w:t xml:space="preserve">To be discussed </w:t>
      </w:r>
    </w:p>
    <w:p w14:paraId="04141795" w14:textId="77777777" w:rsidR="00EA6AB5" w:rsidRPr="00EA6AB5" w:rsidRDefault="00EA6AB5" w:rsidP="00EA6AB5">
      <w:pPr>
        <w:spacing w:after="120"/>
        <w:rPr>
          <w:rFonts w:eastAsia="Yu Mincho"/>
          <w:color w:val="0070C0"/>
          <w:szCs w:val="24"/>
          <w:lang w:eastAsia="ja-JP"/>
        </w:rPr>
      </w:pPr>
    </w:p>
    <w:sectPr w:rsidR="00EA6AB5" w:rsidRPr="00EA6AB5" w:rsidSect="006A16F7">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906675" w14:textId="77777777" w:rsidR="000E5A16" w:rsidRDefault="000E5A16">
      <w:r>
        <w:separator/>
      </w:r>
    </w:p>
  </w:endnote>
  <w:endnote w:type="continuationSeparator" w:id="0">
    <w:p w14:paraId="05D92093" w14:textId="77777777" w:rsidR="000E5A16" w:rsidRDefault="000E5A16">
      <w:r>
        <w:continuationSeparator/>
      </w:r>
    </w:p>
  </w:endnote>
  <w:endnote w:type="continuationNotice" w:id="1">
    <w:p w14:paraId="61688815" w14:textId="77777777" w:rsidR="000E5A16" w:rsidRDefault="000E5A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ot;Times New Roman&quot;,serif">
    <w:altName w:val="Cambria"/>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default"/>
    <w:sig w:usb0="00000000" w:usb1="00000000" w:usb2="00000000" w:usb3="00000000" w:csb0="003E0000"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webkit-standard">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游ゴシック">
    <w:altName w:val="Yu Gothic"/>
    <w:panose1 w:val="020B0400000000000000"/>
    <w:charset w:val="80"/>
    <w:family w:val="modern"/>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03FC38" w14:textId="77777777" w:rsidR="000E5A16" w:rsidRDefault="000E5A16">
      <w:r>
        <w:separator/>
      </w:r>
    </w:p>
  </w:footnote>
  <w:footnote w:type="continuationSeparator" w:id="0">
    <w:p w14:paraId="296B7BE7" w14:textId="77777777" w:rsidR="000E5A16" w:rsidRDefault="000E5A16">
      <w:r>
        <w:continuationSeparator/>
      </w:r>
    </w:p>
  </w:footnote>
  <w:footnote w:type="continuationNotice" w:id="1">
    <w:p w14:paraId="291CCAFB" w14:textId="77777777" w:rsidR="000E5A16" w:rsidRDefault="000E5A1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EFB7900"/>
    <w:multiLevelType w:val="singleLevel"/>
    <w:tmpl w:val="9EFB7900"/>
    <w:lvl w:ilvl="0">
      <w:start w:val="1"/>
      <w:numFmt w:val="decimal"/>
      <w:suff w:val="space"/>
      <w:lvlText w:val="%1."/>
      <w:lvlJc w:val="left"/>
    </w:lvl>
  </w:abstractNum>
  <w:abstractNum w:abstractNumId="1" w15:restartNumberingAfterBreak="0">
    <w:nsid w:val="F72F76D6"/>
    <w:multiLevelType w:val="singleLevel"/>
    <w:tmpl w:val="F72F76D6"/>
    <w:lvl w:ilvl="0">
      <w:start w:val="1"/>
      <w:numFmt w:val="bullet"/>
      <w:lvlText w:val=""/>
      <w:lvlJc w:val="left"/>
      <w:pPr>
        <w:tabs>
          <w:tab w:val="left" w:pos="840"/>
        </w:tabs>
        <w:ind w:left="1260" w:hanging="420"/>
      </w:pPr>
      <w:rPr>
        <w:rFonts w:ascii="Wingdings" w:hAnsi="Wingdings" w:hint="default"/>
      </w:rPr>
    </w:lvl>
  </w:abstractNum>
  <w:abstractNum w:abstractNumId="2" w15:restartNumberingAfterBreak="0">
    <w:nsid w:val="04001D40"/>
    <w:multiLevelType w:val="hybridMultilevel"/>
    <w:tmpl w:val="FA202B9A"/>
    <w:lvl w:ilvl="0" w:tplc="E09C849E">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3F33FF"/>
    <w:multiLevelType w:val="hybridMultilevel"/>
    <w:tmpl w:val="17185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206603"/>
    <w:multiLevelType w:val="hybridMultilevel"/>
    <w:tmpl w:val="F8BE2A62"/>
    <w:lvl w:ilvl="0" w:tplc="FFFFFFFF">
      <w:start w:val="1"/>
      <w:numFmt w:val="decimal"/>
      <w:suff w:val="space"/>
      <w:lvlText w:val="Proposal %1:"/>
      <w:lvlJc w:val="left"/>
      <w:pPr>
        <w:ind w:left="1353"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E63A97"/>
    <w:multiLevelType w:val="hybridMultilevel"/>
    <w:tmpl w:val="D1BEFFD6"/>
    <w:lvl w:ilvl="0" w:tplc="04685A1C">
      <w:start w:val="3"/>
      <w:numFmt w:val="decimal"/>
      <w:suff w:val="space"/>
      <w:lvlText w:val="Proposal %1:"/>
      <w:lvlJc w:val="left"/>
      <w:pPr>
        <w:ind w:left="1353" w:hanging="36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0B531EDD"/>
    <w:multiLevelType w:val="hybridMultilevel"/>
    <w:tmpl w:val="E0F0EA56"/>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A82172"/>
    <w:multiLevelType w:val="multilevel"/>
    <w:tmpl w:val="8594238A"/>
    <w:lvl w:ilvl="0">
      <w:start w:val="1"/>
      <w:numFmt w:val="bullet"/>
      <w:lvlText w:val="-"/>
      <w:lvlJc w:val="left"/>
      <w:pPr>
        <w:ind w:left="420" w:hanging="420"/>
      </w:pPr>
      <w:rPr>
        <w:rFonts w:ascii="Times New Roman" w:eastAsia="FangSo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28C40E7"/>
    <w:multiLevelType w:val="hybridMultilevel"/>
    <w:tmpl w:val="221C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4A2903"/>
    <w:multiLevelType w:val="hybridMultilevel"/>
    <w:tmpl w:val="F0C6A126"/>
    <w:lvl w:ilvl="0" w:tplc="C57CA3AC">
      <w:start w:val="1"/>
      <w:numFmt w:val="bullet"/>
      <w:lvlText w:val=""/>
      <w:lvlJc w:val="left"/>
      <w:pPr>
        <w:ind w:left="720" w:hanging="360"/>
      </w:pPr>
      <w:rPr>
        <w:rFonts w:ascii="Symbol" w:hAnsi="Symbol" w:hint="default"/>
      </w:rPr>
    </w:lvl>
    <w:lvl w:ilvl="1" w:tplc="6D1AFDF2">
      <w:start w:val="1"/>
      <w:numFmt w:val="bullet"/>
      <w:lvlText w:val="o"/>
      <w:lvlJc w:val="left"/>
      <w:pPr>
        <w:ind w:left="1440" w:hanging="360"/>
      </w:pPr>
      <w:rPr>
        <w:rFonts w:ascii="Courier New" w:hAnsi="Courier New" w:hint="default"/>
      </w:rPr>
    </w:lvl>
    <w:lvl w:ilvl="2" w:tplc="D108B8BC">
      <w:start w:val="1"/>
      <w:numFmt w:val="bullet"/>
      <w:lvlText w:val=""/>
      <w:lvlJc w:val="left"/>
      <w:pPr>
        <w:ind w:left="2160" w:hanging="360"/>
      </w:pPr>
      <w:rPr>
        <w:rFonts w:ascii="Wingdings" w:hAnsi="Wingdings" w:hint="default"/>
      </w:rPr>
    </w:lvl>
    <w:lvl w:ilvl="3" w:tplc="81727DCE">
      <w:start w:val="1"/>
      <w:numFmt w:val="bullet"/>
      <w:lvlText w:val=""/>
      <w:lvlJc w:val="left"/>
      <w:pPr>
        <w:ind w:left="2880" w:hanging="360"/>
      </w:pPr>
      <w:rPr>
        <w:rFonts w:ascii="Symbol" w:hAnsi="Symbol" w:hint="default"/>
      </w:rPr>
    </w:lvl>
    <w:lvl w:ilvl="4" w:tplc="AD54FA72">
      <w:start w:val="1"/>
      <w:numFmt w:val="bullet"/>
      <w:lvlText w:val="o"/>
      <w:lvlJc w:val="left"/>
      <w:pPr>
        <w:ind w:left="3600" w:hanging="360"/>
      </w:pPr>
      <w:rPr>
        <w:rFonts w:ascii="Courier New" w:hAnsi="Courier New" w:hint="default"/>
      </w:rPr>
    </w:lvl>
    <w:lvl w:ilvl="5" w:tplc="9F503648">
      <w:start w:val="1"/>
      <w:numFmt w:val="bullet"/>
      <w:lvlText w:val=""/>
      <w:lvlJc w:val="left"/>
      <w:pPr>
        <w:ind w:left="4320" w:hanging="360"/>
      </w:pPr>
      <w:rPr>
        <w:rFonts w:ascii="Wingdings" w:hAnsi="Wingdings" w:hint="default"/>
      </w:rPr>
    </w:lvl>
    <w:lvl w:ilvl="6" w:tplc="F35A563E">
      <w:start w:val="1"/>
      <w:numFmt w:val="bullet"/>
      <w:lvlText w:val=""/>
      <w:lvlJc w:val="left"/>
      <w:pPr>
        <w:ind w:left="5040" w:hanging="360"/>
      </w:pPr>
      <w:rPr>
        <w:rFonts w:ascii="Symbol" w:hAnsi="Symbol" w:hint="default"/>
      </w:rPr>
    </w:lvl>
    <w:lvl w:ilvl="7" w:tplc="DACA35CE">
      <w:start w:val="1"/>
      <w:numFmt w:val="bullet"/>
      <w:lvlText w:val="o"/>
      <w:lvlJc w:val="left"/>
      <w:pPr>
        <w:ind w:left="5760" w:hanging="360"/>
      </w:pPr>
      <w:rPr>
        <w:rFonts w:ascii="Courier New" w:hAnsi="Courier New" w:hint="default"/>
      </w:rPr>
    </w:lvl>
    <w:lvl w:ilvl="8" w:tplc="6F7EA5FE">
      <w:start w:val="1"/>
      <w:numFmt w:val="bullet"/>
      <w:lvlText w:val=""/>
      <w:lvlJc w:val="left"/>
      <w:pPr>
        <w:ind w:left="6480" w:hanging="360"/>
      </w:pPr>
      <w:rPr>
        <w:rFonts w:ascii="Wingdings" w:hAnsi="Wingdings" w:hint="default"/>
      </w:rPr>
    </w:lvl>
  </w:abstractNum>
  <w:abstractNum w:abstractNumId="11" w15:restartNumberingAfterBreak="0">
    <w:nsid w:val="14704BEA"/>
    <w:multiLevelType w:val="multilevel"/>
    <w:tmpl w:val="413E5F66"/>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numFmt w:val="bullet"/>
      <w:lvlText w:val="-"/>
      <w:lvlJc w:val="left"/>
      <w:pPr>
        <w:ind w:left="2200" w:hanging="440"/>
      </w:pPr>
      <w:rPr>
        <w:rFonts w:ascii="Times New Roman" w:eastAsia="Times New Roman" w:hAnsi="Times New Roman" w:cs="Times New Roman" w:hint="default"/>
      </w:r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2" w15:restartNumberingAfterBreak="0">
    <w:nsid w:val="149835D2"/>
    <w:multiLevelType w:val="hybridMultilevel"/>
    <w:tmpl w:val="845C5AF0"/>
    <w:lvl w:ilvl="0" w:tplc="18090001">
      <w:start w:val="1"/>
      <w:numFmt w:val="bullet"/>
      <w:lvlText w:val=""/>
      <w:lvlJc w:val="left"/>
      <w:pPr>
        <w:ind w:left="1776" w:hanging="360"/>
      </w:pPr>
      <w:rPr>
        <w:rFonts w:ascii="Symbol" w:hAnsi="Symbol" w:hint="default"/>
      </w:rPr>
    </w:lvl>
    <w:lvl w:ilvl="1" w:tplc="FFFFFFFF">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13" w15:restartNumberingAfterBreak="0">
    <w:nsid w:val="14F362A0"/>
    <w:multiLevelType w:val="hybridMultilevel"/>
    <w:tmpl w:val="A97C9EE4"/>
    <w:lvl w:ilvl="0" w:tplc="FFFFFFFF">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14" w15:restartNumberingAfterBreak="0">
    <w:nsid w:val="15B62273"/>
    <w:multiLevelType w:val="multilevel"/>
    <w:tmpl w:val="6E9A8938"/>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5" w15:restartNumberingAfterBreak="0">
    <w:nsid w:val="1917414B"/>
    <w:multiLevelType w:val="hybridMultilevel"/>
    <w:tmpl w:val="30941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3B6B76"/>
    <w:multiLevelType w:val="hybridMultilevel"/>
    <w:tmpl w:val="CB646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F471E3"/>
    <w:multiLevelType w:val="hybridMultilevel"/>
    <w:tmpl w:val="DF20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DE22699"/>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EB12D98"/>
    <w:multiLevelType w:val="hybridMultilevel"/>
    <w:tmpl w:val="C5FC0D90"/>
    <w:lvl w:ilvl="0" w:tplc="407E6C9E">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A70408"/>
    <w:multiLevelType w:val="hybridMultilevel"/>
    <w:tmpl w:val="A88462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30B192B"/>
    <w:multiLevelType w:val="hybridMultilevel"/>
    <w:tmpl w:val="8E086FA8"/>
    <w:lvl w:ilvl="0" w:tplc="323452EC">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5586666"/>
    <w:multiLevelType w:val="hybridMultilevel"/>
    <w:tmpl w:val="567AF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6" w15:restartNumberingAfterBreak="0">
    <w:nsid w:val="29556510"/>
    <w:multiLevelType w:val="hybridMultilevel"/>
    <w:tmpl w:val="4212158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FA5351"/>
    <w:multiLevelType w:val="hybridMultilevel"/>
    <w:tmpl w:val="2F02EED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E414173"/>
    <w:multiLevelType w:val="hybridMultilevel"/>
    <w:tmpl w:val="BCB292C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EFC4763"/>
    <w:multiLevelType w:val="hybridMultilevel"/>
    <w:tmpl w:val="50C03DCE"/>
    <w:lvl w:ilvl="0" w:tplc="DF00BB4E">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30C357B6"/>
    <w:multiLevelType w:val="hybridMultilevel"/>
    <w:tmpl w:val="6F127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D302F8"/>
    <w:multiLevelType w:val="hybridMultilevel"/>
    <w:tmpl w:val="333E4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6FC2242"/>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5" w15:restartNumberingAfterBreak="0">
    <w:nsid w:val="37BC63C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3900796D"/>
    <w:multiLevelType w:val="hybridMultilevel"/>
    <w:tmpl w:val="390E4956"/>
    <w:lvl w:ilvl="0" w:tplc="D218987A">
      <w:start w:val="1"/>
      <w:numFmt w:val="bullet"/>
      <w:lvlText w:val="•"/>
      <w:lvlJc w:val="left"/>
      <w:pPr>
        <w:tabs>
          <w:tab w:val="num" w:pos="720"/>
        </w:tabs>
        <w:ind w:left="720" w:hanging="360"/>
      </w:pPr>
      <w:rPr>
        <w:rFonts w:ascii="Arial" w:hAnsi="Arial" w:hint="default"/>
      </w:rPr>
    </w:lvl>
    <w:lvl w:ilvl="1" w:tplc="1FC4E9EA">
      <w:numFmt w:val="bullet"/>
      <w:lvlText w:val="•"/>
      <w:lvlJc w:val="left"/>
      <w:pPr>
        <w:tabs>
          <w:tab w:val="num" w:pos="1440"/>
        </w:tabs>
        <w:ind w:left="1440" w:hanging="360"/>
      </w:pPr>
      <w:rPr>
        <w:rFonts w:ascii="Arial" w:hAnsi="Arial" w:hint="default"/>
      </w:rPr>
    </w:lvl>
    <w:lvl w:ilvl="2" w:tplc="4D9A6B6A" w:tentative="1">
      <w:start w:val="1"/>
      <w:numFmt w:val="bullet"/>
      <w:lvlText w:val="•"/>
      <w:lvlJc w:val="left"/>
      <w:pPr>
        <w:tabs>
          <w:tab w:val="num" w:pos="2160"/>
        </w:tabs>
        <w:ind w:left="2160" w:hanging="360"/>
      </w:pPr>
      <w:rPr>
        <w:rFonts w:ascii="Arial" w:hAnsi="Arial" w:hint="default"/>
      </w:rPr>
    </w:lvl>
    <w:lvl w:ilvl="3" w:tplc="4EAA275C" w:tentative="1">
      <w:start w:val="1"/>
      <w:numFmt w:val="bullet"/>
      <w:lvlText w:val="•"/>
      <w:lvlJc w:val="left"/>
      <w:pPr>
        <w:tabs>
          <w:tab w:val="num" w:pos="2880"/>
        </w:tabs>
        <w:ind w:left="2880" w:hanging="360"/>
      </w:pPr>
      <w:rPr>
        <w:rFonts w:ascii="Arial" w:hAnsi="Arial" w:hint="default"/>
      </w:rPr>
    </w:lvl>
    <w:lvl w:ilvl="4" w:tplc="61A20AE6" w:tentative="1">
      <w:start w:val="1"/>
      <w:numFmt w:val="bullet"/>
      <w:lvlText w:val="•"/>
      <w:lvlJc w:val="left"/>
      <w:pPr>
        <w:tabs>
          <w:tab w:val="num" w:pos="3600"/>
        </w:tabs>
        <w:ind w:left="3600" w:hanging="360"/>
      </w:pPr>
      <w:rPr>
        <w:rFonts w:ascii="Arial" w:hAnsi="Arial" w:hint="default"/>
      </w:rPr>
    </w:lvl>
    <w:lvl w:ilvl="5" w:tplc="9C0E6344" w:tentative="1">
      <w:start w:val="1"/>
      <w:numFmt w:val="bullet"/>
      <w:lvlText w:val="•"/>
      <w:lvlJc w:val="left"/>
      <w:pPr>
        <w:tabs>
          <w:tab w:val="num" w:pos="4320"/>
        </w:tabs>
        <w:ind w:left="4320" w:hanging="360"/>
      </w:pPr>
      <w:rPr>
        <w:rFonts w:ascii="Arial" w:hAnsi="Arial" w:hint="default"/>
      </w:rPr>
    </w:lvl>
    <w:lvl w:ilvl="6" w:tplc="A1F27352" w:tentative="1">
      <w:start w:val="1"/>
      <w:numFmt w:val="bullet"/>
      <w:lvlText w:val="•"/>
      <w:lvlJc w:val="left"/>
      <w:pPr>
        <w:tabs>
          <w:tab w:val="num" w:pos="5040"/>
        </w:tabs>
        <w:ind w:left="5040" w:hanging="360"/>
      </w:pPr>
      <w:rPr>
        <w:rFonts w:ascii="Arial" w:hAnsi="Arial" w:hint="default"/>
      </w:rPr>
    </w:lvl>
    <w:lvl w:ilvl="7" w:tplc="71E03AD8" w:tentative="1">
      <w:start w:val="1"/>
      <w:numFmt w:val="bullet"/>
      <w:lvlText w:val="•"/>
      <w:lvlJc w:val="left"/>
      <w:pPr>
        <w:tabs>
          <w:tab w:val="num" w:pos="5760"/>
        </w:tabs>
        <w:ind w:left="5760" w:hanging="360"/>
      </w:pPr>
      <w:rPr>
        <w:rFonts w:ascii="Arial" w:hAnsi="Arial" w:hint="default"/>
      </w:rPr>
    </w:lvl>
    <w:lvl w:ilvl="8" w:tplc="CD98FDF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A08076E"/>
    <w:multiLevelType w:val="multilevel"/>
    <w:tmpl w:val="B5169DFC"/>
    <w:lvl w:ilvl="0">
      <w:start w:val="3"/>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rPr>
        <w:rFonts w:hint="default"/>
      </w:rPr>
    </w:lvl>
    <w:lvl w:ilvl="3">
      <w:start w:val="1"/>
      <w:numFmt w:val="decimal"/>
      <w:lvlText w:val="%4."/>
      <w:lvlJc w:val="left"/>
      <w:pPr>
        <w:ind w:left="1760" w:hanging="440"/>
      </w:pPr>
      <w:rPr>
        <w:rFonts w:hint="default"/>
      </w:rPr>
    </w:lvl>
    <w:lvl w:ilvl="4">
      <w:start w:val="1"/>
      <w:numFmt w:val="aiueoFullWidth"/>
      <w:lvlText w:val="(%5)"/>
      <w:lvlJc w:val="left"/>
      <w:pPr>
        <w:ind w:left="2200" w:hanging="440"/>
      </w:pPr>
      <w:rPr>
        <w:rFonts w:hint="default"/>
      </w:rPr>
    </w:lvl>
    <w:lvl w:ilvl="5">
      <w:start w:val="1"/>
      <w:numFmt w:val="decimalEnclosedCircle"/>
      <w:lvlText w:val="%6"/>
      <w:lvlJc w:val="left"/>
      <w:pPr>
        <w:ind w:left="2640" w:hanging="440"/>
      </w:pPr>
      <w:rPr>
        <w:rFonts w:hint="default"/>
      </w:rPr>
    </w:lvl>
    <w:lvl w:ilvl="6">
      <w:start w:val="1"/>
      <w:numFmt w:val="decimal"/>
      <w:lvlText w:val="%7."/>
      <w:lvlJc w:val="left"/>
      <w:pPr>
        <w:ind w:left="3080" w:hanging="440"/>
      </w:pPr>
      <w:rPr>
        <w:rFonts w:hint="default"/>
      </w:rPr>
    </w:lvl>
    <w:lvl w:ilvl="7">
      <w:start w:val="1"/>
      <w:numFmt w:val="aiueoFullWidth"/>
      <w:lvlText w:val="(%8)"/>
      <w:lvlJc w:val="left"/>
      <w:pPr>
        <w:ind w:left="3520" w:hanging="440"/>
      </w:pPr>
      <w:rPr>
        <w:rFonts w:hint="default"/>
      </w:rPr>
    </w:lvl>
    <w:lvl w:ilvl="8">
      <w:start w:val="1"/>
      <w:numFmt w:val="decimalEnclosedCircle"/>
      <w:lvlText w:val="%9"/>
      <w:lvlJc w:val="left"/>
      <w:pPr>
        <w:ind w:left="3960" w:hanging="440"/>
      </w:pPr>
      <w:rPr>
        <w:rFonts w:hint="default"/>
      </w:rPr>
    </w:lvl>
  </w:abstractNum>
  <w:abstractNum w:abstractNumId="38"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39" w15:restartNumberingAfterBreak="0">
    <w:nsid w:val="3B707ADC"/>
    <w:multiLevelType w:val="hybridMultilevel"/>
    <w:tmpl w:val="33A2405C"/>
    <w:lvl w:ilvl="0" w:tplc="04090003">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3C0427B8"/>
    <w:multiLevelType w:val="hybridMultilevel"/>
    <w:tmpl w:val="BCB292C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DA7424B"/>
    <w:multiLevelType w:val="hybridMultilevel"/>
    <w:tmpl w:val="E2AEAEB0"/>
    <w:lvl w:ilvl="0" w:tplc="37088E76">
      <w:start w:val="1"/>
      <w:numFmt w:val="bullet"/>
      <w:lvlText w:val="-"/>
      <w:lvlJc w:val="left"/>
      <w:pPr>
        <w:ind w:left="720" w:hanging="360"/>
      </w:pPr>
      <w:rPr>
        <w:rFonts w:ascii="&quot;Times New Roman&quot;,serif" w:hAnsi="&quot;Times New Roman&quot;,serif" w:hint="default"/>
      </w:rPr>
    </w:lvl>
    <w:lvl w:ilvl="1" w:tplc="E684D986">
      <w:start w:val="1"/>
      <w:numFmt w:val="bullet"/>
      <w:lvlText w:val="o"/>
      <w:lvlJc w:val="left"/>
      <w:pPr>
        <w:ind w:left="1440" w:hanging="360"/>
      </w:pPr>
      <w:rPr>
        <w:rFonts w:ascii="Courier New" w:hAnsi="Courier New" w:hint="default"/>
      </w:rPr>
    </w:lvl>
    <w:lvl w:ilvl="2" w:tplc="AB4AC2B6">
      <w:start w:val="1"/>
      <w:numFmt w:val="bullet"/>
      <w:lvlText w:val=""/>
      <w:lvlJc w:val="left"/>
      <w:pPr>
        <w:ind w:left="2160" w:hanging="360"/>
      </w:pPr>
      <w:rPr>
        <w:rFonts w:ascii="Wingdings" w:hAnsi="Wingdings" w:hint="default"/>
      </w:rPr>
    </w:lvl>
    <w:lvl w:ilvl="3" w:tplc="47D4ECB2">
      <w:start w:val="1"/>
      <w:numFmt w:val="bullet"/>
      <w:lvlText w:val=""/>
      <w:lvlJc w:val="left"/>
      <w:pPr>
        <w:ind w:left="2880" w:hanging="360"/>
      </w:pPr>
      <w:rPr>
        <w:rFonts w:ascii="Symbol" w:hAnsi="Symbol" w:hint="default"/>
      </w:rPr>
    </w:lvl>
    <w:lvl w:ilvl="4" w:tplc="1B4463A0">
      <w:start w:val="1"/>
      <w:numFmt w:val="bullet"/>
      <w:lvlText w:val="o"/>
      <w:lvlJc w:val="left"/>
      <w:pPr>
        <w:ind w:left="3600" w:hanging="360"/>
      </w:pPr>
      <w:rPr>
        <w:rFonts w:ascii="Courier New" w:hAnsi="Courier New" w:hint="default"/>
      </w:rPr>
    </w:lvl>
    <w:lvl w:ilvl="5" w:tplc="4D4029B0">
      <w:start w:val="1"/>
      <w:numFmt w:val="bullet"/>
      <w:lvlText w:val=""/>
      <w:lvlJc w:val="left"/>
      <w:pPr>
        <w:ind w:left="4320" w:hanging="360"/>
      </w:pPr>
      <w:rPr>
        <w:rFonts w:ascii="Wingdings" w:hAnsi="Wingdings" w:hint="default"/>
      </w:rPr>
    </w:lvl>
    <w:lvl w:ilvl="6" w:tplc="CE32D40A">
      <w:start w:val="1"/>
      <w:numFmt w:val="bullet"/>
      <w:lvlText w:val=""/>
      <w:lvlJc w:val="left"/>
      <w:pPr>
        <w:ind w:left="5040" w:hanging="360"/>
      </w:pPr>
      <w:rPr>
        <w:rFonts w:ascii="Symbol" w:hAnsi="Symbol" w:hint="default"/>
      </w:rPr>
    </w:lvl>
    <w:lvl w:ilvl="7" w:tplc="20140DE4">
      <w:start w:val="1"/>
      <w:numFmt w:val="bullet"/>
      <w:lvlText w:val="o"/>
      <w:lvlJc w:val="left"/>
      <w:pPr>
        <w:ind w:left="5760" w:hanging="360"/>
      </w:pPr>
      <w:rPr>
        <w:rFonts w:ascii="Courier New" w:hAnsi="Courier New" w:hint="default"/>
      </w:rPr>
    </w:lvl>
    <w:lvl w:ilvl="8" w:tplc="3ABCC4D8">
      <w:start w:val="1"/>
      <w:numFmt w:val="bullet"/>
      <w:lvlText w:val=""/>
      <w:lvlJc w:val="left"/>
      <w:pPr>
        <w:ind w:left="6480" w:hanging="360"/>
      </w:pPr>
      <w:rPr>
        <w:rFonts w:ascii="Wingdings" w:hAnsi="Wingdings" w:hint="default"/>
      </w:rPr>
    </w:lvl>
  </w:abstractNum>
  <w:abstractNum w:abstractNumId="42" w15:restartNumberingAfterBreak="0">
    <w:nsid w:val="41423B0F"/>
    <w:multiLevelType w:val="multilevel"/>
    <w:tmpl w:val="5A8055DE"/>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numFmt w:val="bullet"/>
      <w:lvlText w:val="-"/>
      <w:lvlJc w:val="left"/>
      <w:pPr>
        <w:ind w:left="2200" w:hanging="440"/>
      </w:pPr>
      <w:rPr>
        <w:rFonts w:ascii="Times New Roman" w:eastAsia="Times New Roman" w:hAnsi="Times New Roman" w:cs="Times New Roman" w:hint="default"/>
      </w:r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3" w15:restartNumberingAfterBreak="0">
    <w:nsid w:val="42CA1495"/>
    <w:multiLevelType w:val="hybridMultilevel"/>
    <w:tmpl w:val="9312B07E"/>
    <w:lvl w:ilvl="0" w:tplc="DABE40A0">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3D63801"/>
    <w:multiLevelType w:val="hybridMultilevel"/>
    <w:tmpl w:val="78D26C46"/>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5" w15:restartNumberingAfterBreak="0">
    <w:nsid w:val="45614A9B"/>
    <w:multiLevelType w:val="hybridMultilevel"/>
    <w:tmpl w:val="BB64783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5811BD9"/>
    <w:multiLevelType w:val="multilevel"/>
    <w:tmpl w:val="D0503344"/>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4AB96585"/>
    <w:multiLevelType w:val="hybridMultilevel"/>
    <w:tmpl w:val="CADE6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E04116"/>
    <w:multiLevelType w:val="hybridMultilevel"/>
    <w:tmpl w:val="36EC584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B5E1304"/>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063384A"/>
    <w:multiLevelType w:val="hybridMultilevel"/>
    <w:tmpl w:val="4AD42D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0E519A3"/>
    <w:multiLevelType w:val="hybridMultilevel"/>
    <w:tmpl w:val="6CA69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2357C84"/>
    <w:multiLevelType w:val="hybridMultilevel"/>
    <w:tmpl w:val="2CF62F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0B2470"/>
    <w:multiLevelType w:val="multilevel"/>
    <w:tmpl w:val="FE522F42"/>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9" w15:restartNumberingAfterBreak="0">
    <w:nsid w:val="547B30B0"/>
    <w:multiLevelType w:val="hybridMultilevel"/>
    <w:tmpl w:val="2FCCEF3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49111A4"/>
    <w:multiLevelType w:val="hybridMultilevel"/>
    <w:tmpl w:val="E8C67E9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89653D"/>
    <w:multiLevelType w:val="hybridMultilevel"/>
    <w:tmpl w:val="FCEEC644"/>
    <w:lvl w:ilvl="0" w:tplc="04090001">
      <w:start w:val="1"/>
      <w:numFmt w:val="bullet"/>
      <w:lvlText w:val=""/>
      <w:lvlJc w:val="left"/>
      <w:pPr>
        <w:ind w:left="1336" w:hanging="360"/>
      </w:pPr>
      <w:rPr>
        <w:rFonts w:ascii="Symbol" w:hAnsi="Symbol" w:hint="default"/>
      </w:rPr>
    </w:lvl>
    <w:lvl w:ilvl="1" w:tplc="04090003" w:tentative="1">
      <w:start w:val="1"/>
      <w:numFmt w:val="bullet"/>
      <w:lvlText w:val="o"/>
      <w:lvlJc w:val="left"/>
      <w:pPr>
        <w:ind w:left="2056" w:hanging="360"/>
      </w:pPr>
      <w:rPr>
        <w:rFonts w:ascii="Courier New" w:hAnsi="Courier New" w:cs="Courier New" w:hint="default"/>
      </w:rPr>
    </w:lvl>
    <w:lvl w:ilvl="2" w:tplc="04090005" w:tentative="1">
      <w:start w:val="1"/>
      <w:numFmt w:val="bullet"/>
      <w:lvlText w:val=""/>
      <w:lvlJc w:val="left"/>
      <w:pPr>
        <w:ind w:left="2776" w:hanging="360"/>
      </w:pPr>
      <w:rPr>
        <w:rFonts w:ascii="Wingdings" w:hAnsi="Wingdings" w:hint="default"/>
      </w:rPr>
    </w:lvl>
    <w:lvl w:ilvl="3" w:tplc="04090001" w:tentative="1">
      <w:start w:val="1"/>
      <w:numFmt w:val="bullet"/>
      <w:lvlText w:val=""/>
      <w:lvlJc w:val="left"/>
      <w:pPr>
        <w:ind w:left="3496" w:hanging="360"/>
      </w:pPr>
      <w:rPr>
        <w:rFonts w:ascii="Symbol" w:hAnsi="Symbol" w:hint="default"/>
      </w:rPr>
    </w:lvl>
    <w:lvl w:ilvl="4" w:tplc="04090003" w:tentative="1">
      <w:start w:val="1"/>
      <w:numFmt w:val="bullet"/>
      <w:lvlText w:val="o"/>
      <w:lvlJc w:val="left"/>
      <w:pPr>
        <w:ind w:left="4216" w:hanging="360"/>
      </w:pPr>
      <w:rPr>
        <w:rFonts w:ascii="Courier New" w:hAnsi="Courier New" w:cs="Courier New" w:hint="default"/>
      </w:rPr>
    </w:lvl>
    <w:lvl w:ilvl="5" w:tplc="04090005" w:tentative="1">
      <w:start w:val="1"/>
      <w:numFmt w:val="bullet"/>
      <w:lvlText w:val=""/>
      <w:lvlJc w:val="left"/>
      <w:pPr>
        <w:ind w:left="4936" w:hanging="360"/>
      </w:pPr>
      <w:rPr>
        <w:rFonts w:ascii="Wingdings" w:hAnsi="Wingdings" w:hint="default"/>
      </w:rPr>
    </w:lvl>
    <w:lvl w:ilvl="6" w:tplc="04090001" w:tentative="1">
      <w:start w:val="1"/>
      <w:numFmt w:val="bullet"/>
      <w:lvlText w:val=""/>
      <w:lvlJc w:val="left"/>
      <w:pPr>
        <w:ind w:left="5656" w:hanging="360"/>
      </w:pPr>
      <w:rPr>
        <w:rFonts w:ascii="Symbol" w:hAnsi="Symbol" w:hint="default"/>
      </w:rPr>
    </w:lvl>
    <w:lvl w:ilvl="7" w:tplc="04090003" w:tentative="1">
      <w:start w:val="1"/>
      <w:numFmt w:val="bullet"/>
      <w:lvlText w:val="o"/>
      <w:lvlJc w:val="left"/>
      <w:pPr>
        <w:ind w:left="6376" w:hanging="360"/>
      </w:pPr>
      <w:rPr>
        <w:rFonts w:ascii="Courier New" w:hAnsi="Courier New" w:cs="Courier New" w:hint="default"/>
      </w:rPr>
    </w:lvl>
    <w:lvl w:ilvl="8" w:tplc="04090005" w:tentative="1">
      <w:start w:val="1"/>
      <w:numFmt w:val="bullet"/>
      <w:lvlText w:val=""/>
      <w:lvlJc w:val="left"/>
      <w:pPr>
        <w:ind w:left="7096" w:hanging="360"/>
      </w:pPr>
      <w:rPr>
        <w:rFonts w:ascii="Wingdings" w:hAnsi="Wingdings" w:hint="default"/>
      </w:rPr>
    </w:lvl>
  </w:abstractNum>
  <w:abstractNum w:abstractNumId="6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4" w15:restartNumberingAfterBreak="0">
    <w:nsid w:val="5BB05992"/>
    <w:multiLevelType w:val="hybridMultilevel"/>
    <w:tmpl w:val="59068D72"/>
    <w:lvl w:ilvl="0" w:tplc="EA6497CE">
      <w:start w:val="1"/>
      <w:numFmt w:val="bullet"/>
      <w:lvlText w:val=""/>
      <w:lvlJc w:val="left"/>
      <w:pPr>
        <w:ind w:left="720" w:hanging="360"/>
      </w:pPr>
      <w:rPr>
        <w:rFonts w:ascii="Symbol" w:hAnsi="Symbol" w:hint="default"/>
      </w:rPr>
    </w:lvl>
    <w:lvl w:ilvl="1" w:tplc="600413C2">
      <w:start w:val="1"/>
      <w:numFmt w:val="bullet"/>
      <w:lvlText w:val="o"/>
      <w:lvlJc w:val="left"/>
      <w:pPr>
        <w:ind w:left="1440" w:hanging="360"/>
      </w:pPr>
      <w:rPr>
        <w:rFonts w:ascii="Courier New" w:hAnsi="Courier New" w:hint="default"/>
      </w:rPr>
    </w:lvl>
    <w:lvl w:ilvl="2" w:tplc="413648B6">
      <w:start w:val="1"/>
      <w:numFmt w:val="bullet"/>
      <w:lvlText w:val=""/>
      <w:lvlJc w:val="left"/>
      <w:pPr>
        <w:ind w:left="2160" w:hanging="360"/>
      </w:pPr>
      <w:rPr>
        <w:rFonts w:ascii="Wingdings" w:hAnsi="Wingdings" w:hint="default"/>
      </w:rPr>
    </w:lvl>
    <w:lvl w:ilvl="3" w:tplc="D826C900">
      <w:start w:val="1"/>
      <w:numFmt w:val="bullet"/>
      <w:lvlText w:val=""/>
      <w:lvlJc w:val="left"/>
      <w:pPr>
        <w:ind w:left="2880" w:hanging="360"/>
      </w:pPr>
      <w:rPr>
        <w:rFonts w:ascii="Symbol" w:hAnsi="Symbol" w:hint="default"/>
      </w:rPr>
    </w:lvl>
    <w:lvl w:ilvl="4" w:tplc="8C40E882">
      <w:start w:val="1"/>
      <w:numFmt w:val="bullet"/>
      <w:lvlText w:val="o"/>
      <w:lvlJc w:val="left"/>
      <w:pPr>
        <w:ind w:left="3600" w:hanging="360"/>
      </w:pPr>
      <w:rPr>
        <w:rFonts w:ascii="Courier New" w:hAnsi="Courier New" w:hint="default"/>
      </w:rPr>
    </w:lvl>
    <w:lvl w:ilvl="5" w:tplc="6E9A855C">
      <w:start w:val="1"/>
      <w:numFmt w:val="bullet"/>
      <w:lvlText w:val=""/>
      <w:lvlJc w:val="left"/>
      <w:pPr>
        <w:ind w:left="4320" w:hanging="360"/>
      </w:pPr>
      <w:rPr>
        <w:rFonts w:ascii="Wingdings" w:hAnsi="Wingdings" w:hint="default"/>
      </w:rPr>
    </w:lvl>
    <w:lvl w:ilvl="6" w:tplc="A7D648A0">
      <w:start w:val="1"/>
      <w:numFmt w:val="bullet"/>
      <w:lvlText w:val=""/>
      <w:lvlJc w:val="left"/>
      <w:pPr>
        <w:ind w:left="5040" w:hanging="360"/>
      </w:pPr>
      <w:rPr>
        <w:rFonts w:ascii="Symbol" w:hAnsi="Symbol" w:hint="default"/>
      </w:rPr>
    </w:lvl>
    <w:lvl w:ilvl="7" w:tplc="AB6AAF80">
      <w:start w:val="1"/>
      <w:numFmt w:val="bullet"/>
      <w:lvlText w:val="o"/>
      <w:lvlJc w:val="left"/>
      <w:pPr>
        <w:ind w:left="5760" w:hanging="360"/>
      </w:pPr>
      <w:rPr>
        <w:rFonts w:ascii="Courier New" w:hAnsi="Courier New" w:hint="default"/>
      </w:rPr>
    </w:lvl>
    <w:lvl w:ilvl="8" w:tplc="6270EC0C">
      <w:start w:val="1"/>
      <w:numFmt w:val="bullet"/>
      <w:lvlText w:val=""/>
      <w:lvlJc w:val="left"/>
      <w:pPr>
        <w:ind w:left="6480" w:hanging="360"/>
      </w:pPr>
      <w:rPr>
        <w:rFonts w:ascii="Wingdings" w:hAnsi="Wingdings" w:hint="default"/>
      </w:rPr>
    </w:lvl>
  </w:abstractNum>
  <w:abstractNum w:abstractNumId="65"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7"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C697FE1"/>
    <w:multiLevelType w:val="hybridMultilevel"/>
    <w:tmpl w:val="A0206110"/>
    <w:lvl w:ilvl="0" w:tplc="AA62DD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4A796A"/>
    <w:multiLevelType w:val="hybridMultilevel"/>
    <w:tmpl w:val="A198C37E"/>
    <w:lvl w:ilvl="0" w:tplc="2C8C4F4C">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F952A73"/>
    <w:multiLevelType w:val="hybridMultilevel"/>
    <w:tmpl w:val="DF6607B6"/>
    <w:lvl w:ilvl="0" w:tplc="323452EC">
      <w:start w:val="1"/>
      <w:numFmt w:val="bullet"/>
      <w:lvlText w:val="­"/>
      <w:lvlJc w:val="left"/>
      <w:pPr>
        <w:ind w:left="440" w:hanging="440"/>
      </w:pPr>
      <w:rPr>
        <w:rFonts w:ascii="DengXian" w:eastAsia="DengXian" w:hAnsi="DengXian"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1" w15:restartNumberingAfterBreak="0">
    <w:nsid w:val="5FFF026B"/>
    <w:multiLevelType w:val="hybridMultilevel"/>
    <w:tmpl w:val="C2666B5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60C374DF"/>
    <w:multiLevelType w:val="hybridMultilevel"/>
    <w:tmpl w:val="9F9EDEB0"/>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3" w15:restartNumberingAfterBreak="0">
    <w:nsid w:val="6123F646"/>
    <w:multiLevelType w:val="singleLevel"/>
    <w:tmpl w:val="6123F646"/>
    <w:lvl w:ilvl="0">
      <w:start w:val="1"/>
      <w:numFmt w:val="bullet"/>
      <w:lvlText w:val=""/>
      <w:lvlJc w:val="left"/>
      <w:pPr>
        <w:tabs>
          <w:tab w:val="left" w:pos="420"/>
        </w:tabs>
        <w:ind w:left="840" w:hanging="420"/>
      </w:pPr>
      <w:rPr>
        <w:rFonts w:ascii="Wingdings" w:hAnsi="Wingdings" w:hint="default"/>
      </w:rPr>
    </w:lvl>
  </w:abstractNum>
  <w:abstractNum w:abstractNumId="74"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19B33C6"/>
    <w:multiLevelType w:val="hybridMultilevel"/>
    <w:tmpl w:val="C2AAACE4"/>
    <w:lvl w:ilvl="0" w:tplc="157806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2A814EE"/>
    <w:multiLevelType w:val="multilevel"/>
    <w:tmpl w:val="18AE3676"/>
    <w:lvl w:ilvl="0">
      <w:start w:val="1"/>
      <w:numFmt w:val="decimal"/>
      <w:lvlText w:val="%1."/>
      <w:lvlJc w:val="left"/>
      <w:pPr>
        <w:ind w:left="360" w:hanging="360"/>
      </w:pPr>
      <w:rPr>
        <w:rFonts w:hint="default"/>
      </w:rPr>
    </w:lvl>
    <w:lvl w:ilvl="1">
      <w:start w:val="1"/>
      <w:numFmt w:val="bullet"/>
      <w:lvlText w:val=""/>
      <w:lvlJc w:val="left"/>
      <w:pPr>
        <w:ind w:left="200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7"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5E12B47"/>
    <w:multiLevelType w:val="hybridMultilevel"/>
    <w:tmpl w:val="12242B6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87C2715"/>
    <w:multiLevelType w:val="hybridMultilevel"/>
    <w:tmpl w:val="2C4EF9DA"/>
    <w:lvl w:ilvl="0" w:tplc="C1706E3C">
      <w:start w:val="1"/>
      <w:numFmt w:val="bullet"/>
      <w:lvlText w:val="-"/>
      <w:lvlJc w:val="left"/>
      <w:pPr>
        <w:ind w:left="440" w:hanging="440"/>
      </w:pPr>
      <w:rPr>
        <w:rFonts w:ascii="Times New Roman"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2" w15:restartNumberingAfterBreak="0">
    <w:nsid w:val="698F569A"/>
    <w:multiLevelType w:val="hybridMultilevel"/>
    <w:tmpl w:val="F8BE2A62"/>
    <w:lvl w:ilvl="0" w:tplc="FFFFFFFF">
      <w:start w:val="1"/>
      <w:numFmt w:val="decimal"/>
      <w:suff w:val="space"/>
      <w:lvlText w:val="Proposal %1:"/>
      <w:lvlJc w:val="left"/>
      <w:pPr>
        <w:ind w:left="1353"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3"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CD9A9D"/>
    <w:multiLevelType w:val="singleLevel"/>
    <w:tmpl w:val="6BCD9A9D"/>
    <w:lvl w:ilvl="0">
      <w:start w:val="1"/>
      <w:numFmt w:val="decimal"/>
      <w:suff w:val="space"/>
      <w:lvlText w:val="%1."/>
      <w:lvlJc w:val="left"/>
      <w:pPr>
        <w:ind w:left="420"/>
      </w:pPr>
    </w:lvl>
  </w:abstractNum>
  <w:abstractNum w:abstractNumId="85" w15:restartNumberingAfterBreak="0">
    <w:nsid w:val="6D2D1593"/>
    <w:multiLevelType w:val="hybridMultilevel"/>
    <w:tmpl w:val="9C0ACF04"/>
    <w:lvl w:ilvl="0" w:tplc="04090001">
      <w:start w:val="1"/>
      <w:numFmt w:val="bullet"/>
      <w:lvlText w:val=""/>
      <w:lvlJc w:val="left"/>
      <w:pPr>
        <w:ind w:left="1486" w:hanging="360"/>
      </w:pPr>
      <w:rPr>
        <w:rFonts w:ascii="Symbol" w:hAnsi="Symbol" w:hint="default"/>
      </w:rPr>
    </w:lvl>
    <w:lvl w:ilvl="1" w:tplc="04090003">
      <w:start w:val="1"/>
      <w:numFmt w:val="bullet"/>
      <w:lvlText w:val="o"/>
      <w:lvlJc w:val="left"/>
      <w:pPr>
        <w:ind w:left="2206" w:hanging="360"/>
      </w:pPr>
      <w:rPr>
        <w:rFonts w:ascii="Courier New" w:hAnsi="Courier New" w:cs="Courier New" w:hint="default"/>
      </w:rPr>
    </w:lvl>
    <w:lvl w:ilvl="2" w:tplc="04090005" w:tentative="1">
      <w:start w:val="1"/>
      <w:numFmt w:val="bullet"/>
      <w:lvlText w:val=""/>
      <w:lvlJc w:val="left"/>
      <w:pPr>
        <w:ind w:left="2926" w:hanging="360"/>
      </w:pPr>
      <w:rPr>
        <w:rFonts w:ascii="Wingdings" w:hAnsi="Wingdings" w:hint="default"/>
      </w:rPr>
    </w:lvl>
    <w:lvl w:ilvl="3" w:tplc="04090001" w:tentative="1">
      <w:start w:val="1"/>
      <w:numFmt w:val="bullet"/>
      <w:lvlText w:val=""/>
      <w:lvlJc w:val="left"/>
      <w:pPr>
        <w:ind w:left="3646" w:hanging="360"/>
      </w:pPr>
      <w:rPr>
        <w:rFonts w:ascii="Symbol" w:hAnsi="Symbol" w:hint="default"/>
      </w:rPr>
    </w:lvl>
    <w:lvl w:ilvl="4" w:tplc="04090003" w:tentative="1">
      <w:start w:val="1"/>
      <w:numFmt w:val="bullet"/>
      <w:lvlText w:val="o"/>
      <w:lvlJc w:val="left"/>
      <w:pPr>
        <w:ind w:left="4366" w:hanging="360"/>
      </w:pPr>
      <w:rPr>
        <w:rFonts w:ascii="Courier New" w:hAnsi="Courier New" w:cs="Courier New" w:hint="default"/>
      </w:rPr>
    </w:lvl>
    <w:lvl w:ilvl="5" w:tplc="04090005" w:tentative="1">
      <w:start w:val="1"/>
      <w:numFmt w:val="bullet"/>
      <w:lvlText w:val=""/>
      <w:lvlJc w:val="left"/>
      <w:pPr>
        <w:ind w:left="5086" w:hanging="360"/>
      </w:pPr>
      <w:rPr>
        <w:rFonts w:ascii="Wingdings" w:hAnsi="Wingdings" w:hint="default"/>
      </w:rPr>
    </w:lvl>
    <w:lvl w:ilvl="6" w:tplc="04090001" w:tentative="1">
      <w:start w:val="1"/>
      <w:numFmt w:val="bullet"/>
      <w:lvlText w:val=""/>
      <w:lvlJc w:val="left"/>
      <w:pPr>
        <w:ind w:left="5806" w:hanging="360"/>
      </w:pPr>
      <w:rPr>
        <w:rFonts w:ascii="Symbol" w:hAnsi="Symbol" w:hint="default"/>
      </w:rPr>
    </w:lvl>
    <w:lvl w:ilvl="7" w:tplc="04090003" w:tentative="1">
      <w:start w:val="1"/>
      <w:numFmt w:val="bullet"/>
      <w:lvlText w:val="o"/>
      <w:lvlJc w:val="left"/>
      <w:pPr>
        <w:ind w:left="6526" w:hanging="360"/>
      </w:pPr>
      <w:rPr>
        <w:rFonts w:ascii="Courier New" w:hAnsi="Courier New" w:cs="Courier New" w:hint="default"/>
      </w:rPr>
    </w:lvl>
    <w:lvl w:ilvl="8" w:tplc="04090005" w:tentative="1">
      <w:start w:val="1"/>
      <w:numFmt w:val="bullet"/>
      <w:lvlText w:val=""/>
      <w:lvlJc w:val="left"/>
      <w:pPr>
        <w:ind w:left="7246" w:hanging="360"/>
      </w:pPr>
      <w:rPr>
        <w:rFonts w:ascii="Wingdings" w:hAnsi="Wingdings" w:hint="default"/>
      </w:rPr>
    </w:lvl>
  </w:abstractNum>
  <w:abstractNum w:abstractNumId="86" w15:restartNumberingAfterBreak="0">
    <w:nsid w:val="6E4760CB"/>
    <w:multiLevelType w:val="hybridMultilevel"/>
    <w:tmpl w:val="4CB2D1A8"/>
    <w:lvl w:ilvl="0" w:tplc="8F74DAD2">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7" w15:restartNumberingAfterBreak="0">
    <w:nsid w:val="6F2F1CA7"/>
    <w:multiLevelType w:val="hybridMultilevel"/>
    <w:tmpl w:val="B4F46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0" w15:restartNumberingAfterBreak="0">
    <w:nsid w:val="736133EE"/>
    <w:multiLevelType w:val="hybridMultilevel"/>
    <w:tmpl w:val="DC1C96F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4510763"/>
    <w:multiLevelType w:val="hybridMultilevel"/>
    <w:tmpl w:val="1F5A031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45EA523"/>
    <w:multiLevelType w:val="singleLevel"/>
    <w:tmpl w:val="745EA523"/>
    <w:lvl w:ilvl="0">
      <w:start w:val="1"/>
      <w:numFmt w:val="bullet"/>
      <w:lvlText w:val=""/>
      <w:lvlJc w:val="left"/>
      <w:pPr>
        <w:tabs>
          <w:tab w:val="left" w:pos="840"/>
        </w:tabs>
        <w:ind w:left="1260" w:hanging="420"/>
      </w:pPr>
      <w:rPr>
        <w:rFonts w:ascii="Wingdings" w:hAnsi="Wingdings" w:hint="default"/>
      </w:rPr>
    </w:lvl>
  </w:abstractNum>
  <w:abstractNum w:abstractNumId="93" w15:restartNumberingAfterBreak="0">
    <w:nsid w:val="746104C6"/>
    <w:multiLevelType w:val="hybridMultilevel"/>
    <w:tmpl w:val="85A0D3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4"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799B1198"/>
    <w:multiLevelType w:val="hybridMultilevel"/>
    <w:tmpl w:val="34B2E2B2"/>
    <w:lvl w:ilvl="0" w:tplc="46A474B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1277524794">
    <w:abstractNumId w:val="63"/>
  </w:num>
  <w:num w:numId="2" w16cid:durableId="1322848715">
    <w:abstractNumId w:val="38"/>
  </w:num>
  <w:num w:numId="3" w16cid:durableId="1877500199">
    <w:abstractNumId w:val="47"/>
  </w:num>
  <w:num w:numId="4" w16cid:durableId="269432918">
    <w:abstractNumId w:val="53"/>
  </w:num>
  <w:num w:numId="5" w16cid:durableId="221184935">
    <w:abstractNumId w:val="47"/>
    <w:lvlOverride w:ilvl="0">
      <w:startOverride w:val="1"/>
    </w:lvlOverride>
  </w:num>
  <w:num w:numId="6" w16cid:durableId="1181965445">
    <w:abstractNumId w:val="53"/>
    <w:lvlOverride w:ilvl="0">
      <w:startOverride w:val="1"/>
    </w:lvlOverride>
  </w:num>
  <w:num w:numId="7" w16cid:durableId="1758667290">
    <w:abstractNumId w:val="25"/>
  </w:num>
  <w:num w:numId="8" w16cid:durableId="1599673600">
    <w:abstractNumId w:val="44"/>
  </w:num>
  <w:num w:numId="9" w16cid:durableId="1093934755">
    <w:abstractNumId w:val="67"/>
  </w:num>
  <w:num w:numId="10" w16cid:durableId="286279612">
    <w:abstractNumId w:val="34"/>
  </w:num>
  <w:num w:numId="11" w16cid:durableId="1323388047">
    <w:abstractNumId w:val="52"/>
  </w:num>
  <w:num w:numId="12" w16cid:durableId="1601449912">
    <w:abstractNumId w:val="13"/>
  </w:num>
  <w:num w:numId="13" w16cid:durableId="2109150829">
    <w:abstractNumId w:val="72"/>
  </w:num>
  <w:num w:numId="14" w16cid:durableId="1787773061">
    <w:abstractNumId w:val="55"/>
  </w:num>
  <w:num w:numId="15" w16cid:durableId="765418874">
    <w:abstractNumId w:val="48"/>
  </w:num>
  <w:num w:numId="16" w16cid:durableId="1118530345">
    <w:abstractNumId w:val="49"/>
  </w:num>
  <w:num w:numId="17" w16cid:durableId="767313427">
    <w:abstractNumId w:val="35"/>
  </w:num>
  <w:num w:numId="18" w16cid:durableId="190144369">
    <w:abstractNumId w:val="62"/>
  </w:num>
  <w:num w:numId="19" w16cid:durableId="2049790555">
    <w:abstractNumId w:val="37"/>
  </w:num>
  <w:num w:numId="20" w16cid:durableId="676538661">
    <w:abstractNumId w:val="92"/>
  </w:num>
  <w:num w:numId="21" w16cid:durableId="612981045">
    <w:abstractNumId w:val="0"/>
  </w:num>
  <w:num w:numId="22" w16cid:durableId="376396730">
    <w:abstractNumId w:val="1"/>
  </w:num>
  <w:num w:numId="23" w16cid:durableId="969432556">
    <w:abstractNumId w:val="84"/>
  </w:num>
  <w:num w:numId="24" w16cid:durableId="1050105056">
    <w:abstractNumId w:val="60"/>
  </w:num>
  <w:num w:numId="25" w16cid:durableId="746150240">
    <w:abstractNumId w:val="7"/>
  </w:num>
  <w:num w:numId="26" w16cid:durableId="1953247770">
    <w:abstractNumId w:val="88"/>
  </w:num>
  <w:num w:numId="27" w16cid:durableId="1148086462">
    <w:abstractNumId w:val="46"/>
  </w:num>
  <w:num w:numId="28" w16cid:durableId="1925718334">
    <w:abstractNumId w:val="90"/>
  </w:num>
  <w:num w:numId="29" w16cid:durableId="329992556">
    <w:abstractNumId w:val="59"/>
  </w:num>
  <w:num w:numId="30" w16cid:durableId="885531336">
    <w:abstractNumId w:val="76"/>
  </w:num>
  <w:num w:numId="31" w16cid:durableId="839273406">
    <w:abstractNumId w:val="14"/>
  </w:num>
  <w:num w:numId="32" w16cid:durableId="96364646">
    <w:abstractNumId w:val="58"/>
  </w:num>
  <w:num w:numId="33" w16cid:durableId="1090545287">
    <w:abstractNumId w:val="77"/>
  </w:num>
  <w:num w:numId="34" w16cid:durableId="1441031623">
    <w:abstractNumId w:val="33"/>
  </w:num>
  <w:num w:numId="35" w16cid:durableId="382098887">
    <w:abstractNumId w:val="96"/>
  </w:num>
  <w:num w:numId="36" w16cid:durableId="1409185809">
    <w:abstractNumId w:val="83"/>
  </w:num>
  <w:num w:numId="37" w16cid:durableId="576281093">
    <w:abstractNumId w:val="89"/>
  </w:num>
  <w:num w:numId="38" w16cid:durableId="1671790367">
    <w:abstractNumId w:val="66"/>
  </w:num>
  <w:num w:numId="39" w16cid:durableId="1749228409">
    <w:abstractNumId w:val="61"/>
  </w:num>
  <w:num w:numId="40" w16cid:durableId="1535776711">
    <w:abstractNumId w:val="86"/>
  </w:num>
  <w:num w:numId="41" w16cid:durableId="1463497501">
    <w:abstractNumId w:val="12"/>
  </w:num>
  <w:num w:numId="42" w16cid:durableId="594944667">
    <w:abstractNumId w:val="22"/>
  </w:num>
  <w:num w:numId="43" w16cid:durableId="81033148">
    <w:abstractNumId w:val="39"/>
  </w:num>
  <w:num w:numId="44" w16cid:durableId="1962109191">
    <w:abstractNumId w:val="82"/>
  </w:num>
  <w:num w:numId="45" w16cid:durableId="231505662">
    <w:abstractNumId w:val="47"/>
    <w:lvlOverride w:ilvl="0">
      <w:startOverride w:val="1"/>
    </w:lvlOverride>
  </w:num>
  <w:num w:numId="46" w16cid:durableId="1754010505">
    <w:abstractNumId w:val="6"/>
  </w:num>
  <w:num w:numId="47" w16cid:durableId="1494176401">
    <w:abstractNumId w:val="43"/>
  </w:num>
  <w:num w:numId="48" w16cid:durableId="1230845421">
    <w:abstractNumId w:val="30"/>
  </w:num>
  <w:num w:numId="49" w16cid:durableId="2089766364">
    <w:abstractNumId w:val="2"/>
  </w:num>
  <w:num w:numId="50" w16cid:durableId="46995281">
    <w:abstractNumId w:val="64"/>
  </w:num>
  <w:num w:numId="51" w16cid:durableId="1590769969">
    <w:abstractNumId w:val="16"/>
  </w:num>
  <w:num w:numId="52" w16cid:durableId="728384963">
    <w:abstractNumId w:val="56"/>
  </w:num>
  <w:num w:numId="53" w16cid:durableId="896623633">
    <w:abstractNumId w:val="24"/>
  </w:num>
  <w:num w:numId="54" w16cid:durableId="893272425">
    <w:abstractNumId w:val="78"/>
  </w:num>
  <w:num w:numId="55" w16cid:durableId="1727492390">
    <w:abstractNumId w:val="79"/>
  </w:num>
  <w:num w:numId="56" w16cid:durableId="2101175268">
    <w:abstractNumId w:val="27"/>
  </w:num>
  <w:num w:numId="57" w16cid:durableId="1118572337">
    <w:abstractNumId w:val="91"/>
  </w:num>
  <w:num w:numId="58" w16cid:durableId="1893034202">
    <w:abstractNumId w:val="80"/>
  </w:num>
  <w:num w:numId="59" w16cid:durableId="2112360005">
    <w:abstractNumId w:val="31"/>
  </w:num>
  <w:num w:numId="60" w16cid:durableId="574783058">
    <w:abstractNumId w:val="23"/>
  </w:num>
  <w:num w:numId="61" w16cid:durableId="1353338043">
    <w:abstractNumId w:val="18"/>
  </w:num>
  <w:num w:numId="62" w16cid:durableId="658584673">
    <w:abstractNumId w:val="57"/>
  </w:num>
  <w:num w:numId="63" w16cid:durableId="603924345">
    <w:abstractNumId w:val="40"/>
  </w:num>
  <w:num w:numId="64" w16cid:durableId="687371416">
    <w:abstractNumId w:val="28"/>
  </w:num>
  <w:num w:numId="65" w16cid:durableId="856500840">
    <w:abstractNumId w:val="8"/>
  </w:num>
  <w:num w:numId="66" w16cid:durableId="1836723209">
    <w:abstractNumId w:val="41"/>
  </w:num>
  <w:num w:numId="67" w16cid:durableId="883177641">
    <w:abstractNumId w:val="69"/>
  </w:num>
  <w:num w:numId="68" w16cid:durableId="453907617">
    <w:abstractNumId w:val="70"/>
  </w:num>
  <w:num w:numId="69" w16cid:durableId="1421022515">
    <w:abstractNumId w:val="15"/>
  </w:num>
  <w:num w:numId="70" w16cid:durableId="1315257185">
    <w:abstractNumId w:val="20"/>
  </w:num>
  <w:num w:numId="71" w16cid:durableId="1515462152">
    <w:abstractNumId w:val="36"/>
  </w:num>
  <w:num w:numId="72" w16cid:durableId="1069959369">
    <w:abstractNumId w:val="94"/>
  </w:num>
  <w:num w:numId="73" w16cid:durableId="119303992">
    <w:abstractNumId w:val="93"/>
  </w:num>
  <w:num w:numId="74" w16cid:durableId="310453527">
    <w:abstractNumId w:val="50"/>
  </w:num>
  <w:num w:numId="75" w16cid:durableId="1124926522">
    <w:abstractNumId w:val="17"/>
  </w:num>
  <w:num w:numId="76" w16cid:durableId="1235428362">
    <w:abstractNumId w:val="51"/>
  </w:num>
  <w:num w:numId="77" w16cid:durableId="1845705095">
    <w:abstractNumId w:val="10"/>
  </w:num>
  <w:num w:numId="78" w16cid:durableId="831336667">
    <w:abstractNumId w:val="3"/>
  </w:num>
  <w:num w:numId="79" w16cid:durableId="646054972">
    <w:abstractNumId w:val="32"/>
  </w:num>
  <w:num w:numId="80" w16cid:durableId="1030646293">
    <w:abstractNumId w:val="26"/>
  </w:num>
  <w:num w:numId="81" w16cid:durableId="1153107322">
    <w:abstractNumId w:val="87"/>
  </w:num>
  <w:num w:numId="82" w16cid:durableId="138499737">
    <w:abstractNumId w:val="85"/>
  </w:num>
  <w:num w:numId="83" w16cid:durableId="1166823116">
    <w:abstractNumId w:val="65"/>
  </w:num>
  <w:num w:numId="84" w16cid:durableId="1160150976">
    <w:abstractNumId w:val="5"/>
  </w:num>
  <w:num w:numId="85" w16cid:durableId="1002318500">
    <w:abstractNumId w:val="21"/>
  </w:num>
  <w:num w:numId="86" w16cid:durableId="78602727">
    <w:abstractNumId w:val="74"/>
  </w:num>
  <w:num w:numId="87" w16cid:durableId="1192034543">
    <w:abstractNumId w:val="54"/>
  </w:num>
  <w:num w:numId="88" w16cid:durableId="1351838118">
    <w:abstractNumId w:val="68"/>
  </w:num>
  <w:num w:numId="89" w16cid:durableId="877208705">
    <w:abstractNumId w:val="95"/>
  </w:num>
  <w:num w:numId="90" w16cid:durableId="171531374">
    <w:abstractNumId w:val="29"/>
  </w:num>
  <w:num w:numId="91" w16cid:durableId="1905796554">
    <w:abstractNumId w:val="75"/>
  </w:num>
  <w:num w:numId="92" w16cid:durableId="759719166">
    <w:abstractNumId w:val="19"/>
  </w:num>
  <w:num w:numId="93" w16cid:durableId="1431465176">
    <w:abstractNumId w:val="45"/>
  </w:num>
  <w:num w:numId="94" w16cid:durableId="1840269479">
    <w:abstractNumId w:val="9"/>
  </w:num>
  <w:num w:numId="95" w16cid:durableId="1318338483">
    <w:abstractNumId w:val="73"/>
  </w:num>
  <w:num w:numId="96" w16cid:durableId="244268958">
    <w:abstractNumId w:val="71"/>
  </w:num>
  <w:num w:numId="97" w16cid:durableId="63912419">
    <w:abstractNumId w:val="42"/>
  </w:num>
  <w:num w:numId="98" w16cid:durableId="446319607">
    <w:abstractNumId w:val="11"/>
  </w:num>
  <w:num w:numId="99" w16cid:durableId="1416627934">
    <w:abstractNumId w:val="4"/>
  </w:num>
  <w:num w:numId="100" w16cid:durableId="1893079874">
    <w:abstractNumId w:val="63"/>
  </w:num>
  <w:num w:numId="101" w16cid:durableId="2077822658">
    <w:abstractNumId w:val="81"/>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55D2"/>
    <w:rsid w:val="00012B2C"/>
    <w:rsid w:val="00014308"/>
    <w:rsid w:val="000161BC"/>
    <w:rsid w:val="00020C56"/>
    <w:rsid w:val="00026ACC"/>
    <w:rsid w:val="00027146"/>
    <w:rsid w:val="000279E5"/>
    <w:rsid w:val="0003171D"/>
    <w:rsid w:val="00031C1D"/>
    <w:rsid w:val="000329FC"/>
    <w:rsid w:val="00034977"/>
    <w:rsid w:val="00035C50"/>
    <w:rsid w:val="0003617C"/>
    <w:rsid w:val="00044282"/>
    <w:rsid w:val="000450CA"/>
    <w:rsid w:val="00045124"/>
    <w:rsid w:val="000457A1"/>
    <w:rsid w:val="00047312"/>
    <w:rsid w:val="00047721"/>
    <w:rsid w:val="000477BA"/>
    <w:rsid w:val="00050001"/>
    <w:rsid w:val="00052041"/>
    <w:rsid w:val="0005326A"/>
    <w:rsid w:val="00055C2D"/>
    <w:rsid w:val="00055C98"/>
    <w:rsid w:val="00057112"/>
    <w:rsid w:val="00061A86"/>
    <w:rsid w:val="0006266D"/>
    <w:rsid w:val="000651AF"/>
    <w:rsid w:val="00065506"/>
    <w:rsid w:val="00065713"/>
    <w:rsid w:val="0006595C"/>
    <w:rsid w:val="00066BF5"/>
    <w:rsid w:val="0007382E"/>
    <w:rsid w:val="000766E1"/>
    <w:rsid w:val="00077FF6"/>
    <w:rsid w:val="00080D82"/>
    <w:rsid w:val="00081692"/>
    <w:rsid w:val="0008249A"/>
    <w:rsid w:val="00082C46"/>
    <w:rsid w:val="00082E65"/>
    <w:rsid w:val="00084ECA"/>
    <w:rsid w:val="00085A0E"/>
    <w:rsid w:val="0008615A"/>
    <w:rsid w:val="00087548"/>
    <w:rsid w:val="00090718"/>
    <w:rsid w:val="00091B3C"/>
    <w:rsid w:val="00093E6E"/>
    <w:rsid w:val="00093E7E"/>
    <w:rsid w:val="0009527C"/>
    <w:rsid w:val="000966C4"/>
    <w:rsid w:val="00096807"/>
    <w:rsid w:val="00097C37"/>
    <w:rsid w:val="000A1830"/>
    <w:rsid w:val="000A4121"/>
    <w:rsid w:val="000A4AA3"/>
    <w:rsid w:val="000A550E"/>
    <w:rsid w:val="000B0960"/>
    <w:rsid w:val="000B1A55"/>
    <w:rsid w:val="000B20BB"/>
    <w:rsid w:val="000B2EF6"/>
    <w:rsid w:val="000B2F15"/>
    <w:rsid w:val="000B2FA6"/>
    <w:rsid w:val="000B3BC8"/>
    <w:rsid w:val="000B4AA0"/>
    <w:rsid w:val="000C0DA6"/>
    <w:rsid w:val="000C2553"/>
    <w:rsid w:val="000C38C3"/>
    <w:rsid w:val="000C4549"/>
    <w:rsid w:val="000C5ED6"/>
    <w:rsid w:val="000C7D89"/>
    <w:rsid w:val="000C7ED7"/>
    <w:rsid w:val="000D09FD"/>
    <w:rsid w:val="000D0EE5"/>
    <w:rsid w:val="000D1928"/>
    <w:rsid w:val="000D19DE"/>
    <w:rsid w:val="000D2314"/>
    <w:rsid w:val="000D2C86"/>
    <w:rsid w:val="000D3F53"/>
    <w:rsid w:val="000D44FB"/>
    <w:rsid w:val="000D574B"/>
    <w:rsid w:val="000D6CFC"/>
    <w:rsid w:val="000D6D13"/>
    <w:rsid w:val="000E3714"/>
    <w:rsid w:val="000E455A"/>
    <w:rsid w:val="000E537B"/>
    <w:rsid w:val="000E57D0"/>
    <w:rsid w:val="000E5A16"/>
    <w:rsid w:val="000E72E1"/>
    <w:rsid w:val="000E7858"/>
    <w:rsid w:val="000E7B4B"/>
    <w:rsid w:val="000F39CA"/>
    <w:rsid w:val="000F6303"/>
    <w:rsid w:val="001070E8"/>
    <w:rsid w:val="00107927"/>
    <w:rsid w:val="00110202"/>
    <w:rsid w:val="00110818"/>
    <w:rsid w:val="00110E26"/>
    <w:rsid w:val="00111321"/>
    <w:rsid w:val="001128E7"/>
    <w:rsid w:val="00112C8E"/>
    <w:rsid w:val="00114044"/>
    <w:rsid w:val="00117BD6"/>
    <w:rsid w:val="001206C2"/>
    <w:rsid w:val="00120F3D"/>
    <w:rsid w:val="00121367"/>
    <w:rsid w:val="00121978"/>
    <w:rsid w:val="00121E03"/>
    <w:rsid w:val="00122B31"/>
    <w:rsid w:val="00123349"/>
    <w:rsid w:val="00123422"/>
    <w:rsid w:val="00124B6A"/>
    <w:rsid w:val="00125762"/>
    <w:rsid w:val="00127091"/>
    <w:rsid w:val="00127214"/>
    <w:rsid w:val="00130462"/>
    <w:rsid w:val="001328BA"/>
    <w:rsid w:val="001367D7"/>
    <w:rsid w:val="00136D4C"/>
    <w:rsid w:val="00137F51"/>
    <w:rsid w:val="00142538"/>
    <w:rsid w:val="00142BB9"/>
    <w:rsid w:val="00143E5A"/>
    <w:rsid w:val="00144F96"/>
    <w:rsid w:val="00145AEE"/>
    <w:rsid w:val="0015124A"/>
    <w:rsid w:val="00151EAC"/>
    <w:rsid w:val="001520B1"/>
    <w:rsid w:val="00153528"/>
    <w:rsid w:val="0015366B"/>
    <w:rsid w:val="00154E68"/>
    <w:rsid w:val="0015689B"/>
    <w:rsid w:val="0015737C"/>
    <w:rsid w:val="00157D56"/>
    <w:rsid w:val="0016026D"/>
    <w:rsid w:val="0016103A"/>
    <w:rsid w:val="00162107"/>
    <w:rsid w:val="00162548"/>
    <w:rsid w:val="001638AA"/>
    <w:rsid w:val="00166693"/>
    <w:rsid w:val="001705E5"/>
    <w:rsid w:val="00172183"/>
    <w:rsid w:val="0017465A"/>
    <w:rsid w:val="001751AB"/>
    <w:rsid w:val="00175A3F"/>
    <w:rsid w:val="00180283"/>
    <w:rsid w:val="00180E09"/>
    <w:rsid w:val="00181716"/>
    <w:rsid w:val="00181A57"/>
    <w:rsid w:val="001820BF"/>
    <w:rsid w:val="00183429"/>
    <w:rsid w:val="00183D4C"/>
    <w:rsid w:val="00183F6D"/>
    <w:rsid w:val="0018670E"/>
    <w:rsid w:val="001910CB"/>
    <w:rsid w:val="00191EED"/>
    <w:rsid w:val="0019219A"/>
    <w:rsid w:val="00193940"/>
    <w:rsid w:val="001941D1"/>
    <w:rsid w:val="00195077"/>
    <w:rsid w:val="00195FC0"/>
    <w:rsid w:val="001A033F"/>
    <w:rsid w:val="001A08AA"/>
    <w:rsid w:val="001A52DB"/>
    <w:rsid w:val="001A59CB"/>
    <w:rsid w:val="001A70C5"/>
    <w:rsid w:val="001B0C6C"/>
    <w:rsid w:val="001B1FD9"/>
    <w:rsid w:val="001B2594"/>
    <w:rsid w:val="001B417B"/>
    <w:rsid w:val="001B5308"/>
    <w:rsid w:val="001B5703"/>
    <w:rsid w:val="001B6E12"/>
    <w:rsid w:val="001B7991"/>
    <w:rsid w:val="001C1409"/>
    <w:rsid w:val="001C2AE6"/>
    <w:rsid w:val="001C3234"/>
    <w:rsid w:val="001C4A89"/>
    <w:rsid w:val="001C4CDC"/>
    <w:rsid w:val="001C5585"/>
    <w:rsid w:val="001C6177"/>
    <w:rsid w:val="001C61E7"/>
    <w:rsid w:val="001D0363"/>
    <w:rsid w:val="001D12B4"/>
    <w:rsid w:val="001D1B07"/>
    <w:rsid w:val="001D2640"/>
    <w:rsid w:val="001D3C9F"/>
    <w:rsid w:val="001D70D6"/>
    <w:rsid w:val="001D7D94"/>
    <w:rsid w:val="001E0A28"/>
    <w:rsid w:val="001E25E0"/>
    <w:rsid w:val="001E3965"/>
    <w:rsid w:val="001E4218"/>
    <w:rsid w:val="001E4FA0"/>
    <w:rsid w:val="001E541A"/>
    <w:rsid w:val="001E6C4D"/>
    <w:rsid w:val="001F0B20"/>
    <w:rsid w:val="001F443D"/>
    <w:rsid w:val="001F4B2F"/>
    <w:rsid w:val="001F59AC"/>
    <w:rsid w:val="001F74A3"/>
    <w:rsid w:val="00200A62"/>
    <w:rsid w:val="00203740"/>
    <w:rsid w:val="00203C60"/>
    <w:rsid w:val="00204453"/>
    <w:rsid w:val="002049A5"/>
    <w:rsid w:val="00205AD3"/>
    <w:rsid w:val="0020788C"/>
    <w:rsid w:val="00212A45"/>
    <w:rsid w:val="002138EA"/>
    <w:rsid w:val="002139EA"/>
    <w:rsid w:val="00213F84"/>
    <w:rsid w:val="0021421D"/>
    <w:rsid w:val="00214FBD"/>
    <w:rsid w:val="00221E08"/>
    <w:rsid w:val="00222897"/>
    <w:rsid w:val="00222B0C"/>
    <w:rsid w:val="002243C9"/>
    <w:rsid w:val="002322C7"/>
    <w:rsid w:val="00234377"/>
    <w:rsid w:val="00235394"/>
    <w:rsid w:val="00235577"/>
    <w:rsid w:val="00235C78"/>
    <w:rsid w:val="002366D9"/>
    <w:rsid w:val="002366F1"/>
    <w:rsid w:val="002371B2"/>
    <w:rsid w:val="002419D4"/>
    <w:rsid w:val="00241D7B"/>
    <w:rsid w:val="00242031"/>
    <w:rsid w:val="002435CA"/>
    <w:rsid w:val="0024469F"/>
    <w:rsid w:val="002455C0"/>
    <w:rsid w:val="00246114"/>
    <w:rsid w:val="00246B4A"/>
    <w:rsid w:val="00246B61"/>
    <w:rsid w:val="00247B39"/>
    <w:rsid w:val="00250B5B"/>
    <w:rsid w:val="00252DB8"/>
    <w:rsid w:val="002537BC"/>
    <w:rsid w:val="00255C58"/>
    <w:rsid w:val="00260C3D"/>
    <w:rsid w:val="00260EC7"/>
    <w:rsid w:val="00261539"/>
    <w:rsid w:val="0026179F"/>
    <w:rsid w:val="002627B8"/>
    <w:rsid w:val="002638E8"/>
    <w:rsid w:val="002642A4"/>
    <w:rsid w:val="00264902"/>
    <w:rsid w:val="002666AE"/>
    <w:rsid w:val="00267D83"/>
    <w:rsid w:val="00270F15"/>
    <w:rsid w:val="0027243E"/>
    <w:rsid w:val="00274E1A"/>
    <w:rsid w:val="00274E25"/>
    <w:rsid w:val="0027626F"/>
    <w:rsid w:val="00276FC1"/>
    <w:rsid w:val="002775B1"/>
    <w:rsid w:val="002775B9"/>
    <w:rsid w:val="002776C9"/>
    <w:rsid w:val="002811C4"/>
    <w:rsid w:val="00281222"/>
    <w:rsid w:val="00282213"/>
    <w:rsid w:val="00283D44"/>
    <w:rsid w:val="00284016"/>
    <w:rsid w:val="00284252"/>
    <w:rsid w:val="002858BF"/>
    <w:rsid w:val="00285D0F"/>
    <w:rsid w:val="002878BC"/>
    <w:rsid w:val="002939AF"/>
    <w:rsid w:val="00293EAA"/>
    <w:rsid w:val="00294491"/>
    <w:rsid w:val="00294BDE"/>
    <w:rsid w:val="002A0CED"/>
    <w:rsid w:val="002A1A31"/>
    <w:rsid w:val="002A3C15"/>
    <w:rsid w:val="002A492A"/>
    <w:rsid w:val="002A4CD0"/>
    <w:rsid w:val="002A55C2"/>
    <w:rsid w:val="002A7DA6"/>
    <w:rsid w:val="002B1D5E"/>
    <w:rsid w:val="002B325A"/>
    <w:rsid w:val="002B47BD"/>
    <w:rsid w:val="002B516C"/>
    <w:rsid w:val="002B53D4"/>
    <w:rsid w:val="002B5E1D"/>
    <w:rsid w:val="002B60C1"/>
    <w:rsid w:val="002B739B"/>
    <w:rsid w:val="002B7CFA"/>
    <w:rsid w:val="002C4B52"/>
    <w:rsid w:val="002C7E2A"/>
    <w:rsid w:val="002D03E5"/>
    <w:rsid w:val="002D1DD2"/>
    <w:rsid w:val="002D2E8E"/>
    <w:rsid w:val="002D35DD"/>
    <w:rsid w:val="002D36EB"/>
    <w:rsid w:val="002D6961"/>
    <w:rsid w:val="002D6BDF"/>
    <w:rsid w:val="002E2CE9"/>
    <w:rsid w:val="002E3BF7"/>
    <w:rsid w:val="002E403E"/>
    <w:rsid w:val="002E4C74"/>
    <w:rsid w:val="002F06F7"/>
    <w:rsid w:val="002F158C"/>
    <w:rsid w:val="002F2DF4"/>
    <w:rsid w:val="002F3419"/>
    <w:rsid w:val="002F4093"/>
    <w:rsid w:val="002F5636"/>
    <w:rsid w:val="002F6306"/>
    <w:rsid w:val="002F6B8A"/>
    <w:rsid w:val="00300DB5"/>
    <w:rsid w:val="00300FD3"/>
    <w:rsid w:val="003020FE"/>
    <w:rsid w:val="003022A5"/>
    <w:rsid w:val="0030257A"/>
    <w:rsid w:val="003038DC"/>
    <w:rsid w:val="00304501"/>
    <w:rsid w:val="00307BFF"/>
    <w:rsid w:val="00307D06"/>
    <w:rsid w:val="00307E51"/>
    <w:rsid w:val="00311363"/>
    <w:rsid w:val="003122EA"/>
    <w:rsid w:val="003149DC"/>
    <w:rsid w:val="00315867"/>
    <w:rsid w:val="00315B7B"/>
    <w:rsid w:val="003169B1"/>
    <w:rsid w:val="003177A1"/>
    <w:rsid w:val="00317D9E"/>
    <w:rsid w:val="003205D8"/>
    <w:rsid w:val="00321150"/>
    <w:rsid w:val="00321A32"/>
    <w:rsid w:val="00321FD9"/>
    <w:rsid w:val="003260D7"/>
    <w:rsid w:val="0033052D"/>
    <w:rsid w:val="00331C72"/>
    <w:rsid w:val="00331D3A"/>
    <w:rsid w:val="00336697"/>
    <w:rsid w:val="00337B03"/>
    <w:rsid w:val="003406CF"/>
    <w:rsid w:val="003418CB"/>
    <w:rsid w:val="00343064"/>
    <w:rsid w:val="003438AA"/>
    <w:rsid w:val="00346C8A"/>
    <w:rsid w:val="003475E7"/>
    <w:rsid w:val="00351049"/>
    <w:rsid w:val="00352D24"/>
    <w:rsid w:val="00355873"/>
    <w:rsid w:val="0035660F"/>
    <w:rsid w:val="003628B9"/>
    <w:rsid w:val="00362D8F"/>
    <w:rsid w:val="00363AAE"/>
    <w:rsid w:val="003656E7"/>
    <w:rsid w:val="00367724"/>
    <w:rsid w:val="003710BA"/>
    <w:rsid w:val="00372344"/>
    <w:rsid w:val="0037485E"/>
    <w:rsid w:val="00374F92"/>
    <w:rsid w:val="00375173"/>
    <w:rsid w:val="003761EC"/>
    <w:rsid w:val="00376C32"/>
    <w:rsid w:val="00376F59"/>
    <w:rsid w:val="003770F6"/>
    <w:rsid w:val="003805C2"/>
    <w:rsid w:val="00383337"/>
    <w:rsid w:val="00383E37"/>
    <w:rsid w:val="00384DFA"/>
    <w:rsid w:val="00385477"/>
    <w:rsid w:val="0038676F"/>
    <w:rsid w:val="00387311"/>
    <w:rsid w:val="00392B77"/>
    <w:rsid w:val="00393042"/>
    <w:rsid w:val="00394071"/>
    <w:rsid w:val="00394AD5"/>
    <w:rsid w:val="0039642D"/>
    <w:rsid w:val="003967C8"/>
    <w:rsid w:val="003A0532"/>
    <w:rsid w:val="003A1F69"/>
    <w:rsid w:val="003A2B9E"/>
    <w:rsid w:val="003A2E40"/>
    <w:rsid w:val="003A2F9F"/>
    <w:rsid w:val="003B0158"/>
    <w:rsid w:val="003B0C16"/>
    <w:rsid w:val="003B0C93"/>
    <w:rsid w:val="003B182B"/>
    <w:rsid w:val="003B18E2"/>
    <w:rsid w:val="003B3DB1"/>
    <w:rsid w:val="003B40B6"/>
    <w:rsid w:val="003B5331"/>
    <w:rsid w:val="003B5483"/>
    <w:rsid w:val="003B56DB"/>
    <w:rsid w:val="003B6DF6"/>
    <w:rsid w:val="003B70ED"/>
    <w:rsid w:val="003B755E"/>
    <w:rsid w:val="003C015F"/>
    <w:rsid w:val="003C0668"/>
    <w:rsid w:val="003C1245"/>
    <w:rsid w:val="003C228E"/>
    <w:rsid w:val="003C2F13"/>
    <w:rsid w:val="003C51E7"/>
    <w:rsid w:val="003C5C69"/>
    <w:rsid w:val="003C6893"/>
    <w:rsid w:val="003C6DE2"/>
    <w:rsid w:val="003C7B43"/>
    <w:rsid w:val="003D02D2"/>
    <w:rsid w:val="003D0DDF"/>
    <w:rsid w:val="003D1EFD"/>
    <w:rsid w:val="003D28BF"/>
    <w:rsid w:val="003D31DC"/>
    <w:rsid w:val="003D35F4"/>
    <w:rsid w:val="003D35F8"/>
    <w:rsid w:val="003D4215"/>
    <w:rsid w:val="003D4C47"/>
    <w:rsid w:val="003D576C"/>
    <w:rsid w:val="003D7719"/>
    <w:rsid w:val="003E0D88"/>
    <w:rsid w:val="003E1840"/>
    <w:rsid w:val="003E2121"/>
    <w:rsid w:val="003E40EE"/>
    <w:rsid w:val="003E5F06"/>
    <w:rsid w:val="003E6277"/>
    <w:rsid w:val="003E7969"/>
    <w:rsid w:val="003E7F6F"/>
    <w:rsid w:val="003F1C1B"/>
    <w:rsid w:val="003F3A2F"/>
    <w:rsid w:val="003F4133"/>
    <w:rsid w:val="003F54B7"/>
    <w:rsid w:val="003F7378"/>
    <w:rsid w:val="00400132"/>
    <w:rsid w:val="00400702"/>
    <w:rsid w:val="004010FF"/>
    <w:rsid w:val="00401144"/>
    <w:rsid w:val="00401DE1"/>
    <w:rsid w:val="004021E9"/>
    <w:rsid w:val="00404831"/>
    <w:rsid w:val="00406016"/>
    <w:rsid w:val="00406CE7"/>
    <w:rsid w:val="00407661"/>
    <w:rsid w:val="0040777F"/>
    <w:rsid w:val="00410314"/>
    <w:rsid w:val="004104B8"/>
    <w:rsid w:val="004114FF"/>
    <w:rsid w:val="00412063"/>
    <w:rsid w:val="00412EB1"/>
    <w:rsid w:val="00413DDE"/>
    <w:rsid w:val="00414118"/>
    <w:rsid w:val="004141A4"/>
    <w:rsid w:val="00414A0F"/>
    <w:rsid w:val="00416084"/>
    <w:rsid w:val="00416713"/>
    <w:rsid w:val="00422115"/>
    <w:rsid w:val="00424F8C"/>
    <w:rsid w:val="00426275"/>
    <w:rsid w:val="004271BA"/>
    <w:rsid w:val="00430497"/>
    <w:rsid w:val="00430EA5"/>
    <w:rsid w:val="004319A2"/>
    <w:rsid w:val="00431DD5"/>
    <w:rsid w:val="004321DE"/>
    <w:rsid w:val="00434039"/>
    <w:rsid w:val="00434DC1"/>
    <w:rsid w:val="00434FAF"/>
    <w:rsid w:val="004350F4"/>
    <w:rsid w:val="004369DF"/>
    <w:rsid w:val="00440D7D"/>
    <w:rsid w:val="004412A0"/>
    <w:rsid w:val="00442337"/>
    <w:rsid w:val="00446408"/>
    <w:rsid w:val="0044670F"/>
    <w:rsid w:val="00446C3A"/>
    <w:rsid w:val="004470F5"/>
    <w:rsid w:val="00450823"/>
    <w:rsid w:val="00450F27"/>
    <w:rsid w:val="004510E5"/>
    <w:rsid w:val="004517F1"/>
    <w:rsid w:val="004555E8"/>
    <w:rsid w:val="00456A75"/>
    <w:rsid w:val="004575E4"/>
    <w:rsid w:val="004602D7"/>
    <w:rsid w:val="004607A9"/>
    <w:rsid w:val="00461E39"/>
    <w:rsid w:val="00462D3A"/>
    <w:rsid w:val="00463521"/>
    <w:rsid w:val="00463AAB"/>
    <w:rsid w:val="0046487F"/>
    <w:rsid w:val="004651E5"/>
    <w:rsid w:val="00471125"/>
    <w:rsid w:val="00471EB5"/>
    <w:rsid w:val="00473F94"/>
    <w:rsid w:val="0047437A"/>
    <w:rsid w:val="00475E97"/>
    <w:rsid w:val="00477A7C"/>
    <w:rsid w:val="00480E42"/>
    <w:rsid w:val="00484C5D"/>
    <w:rsid w:val="0048543E"/>
    <w:rsid w:val="004868C1"/>
    <w:rsid w:val="0048750F"/>
    <w:rsid w:val="0048796A"/>
    <w:rsid w:val="00487F55"/>
    <w:rsid w:val="00491423"/>
    <w:rsid w:val="0049192D"/>
    <w:rsid w:val="00492C5D"/>
    <w:rsid w:val="00493495"/>
    <w:rsid w:val="00494129"/>
    <w:rsid w:val="0049704D"/>
    <w:rsid w:val="004A0825"/>
    <w:rsid w:val="004A17E9"/>
    <w:rsid w:val="004A3B04"/>
    <w:rsid w:val="004A495F"/>
    <w:rsid w:val="004A5C54"/>
    <w:rsid w:val="004A7544"/>
    <w:rsid w:val="004A7FF5"/>
    <w:rsid w:val="004B1220"/>
    <w:rsid w:val="004B1EAC"/>
    <w:rsid w:val="004B1EE0"/>
    <w:rsid w:val="004B32E0"/>
    <w:rsid w:val="004B62B5"/>
    <w:rsid w:val="004B6B0F"/>
    <w:rsid w:val="004B7907"/>
    <w:rsid w:val="004C041B"/>
    <w:rsid w:val="004C2FAF"/>
    <w:rsid w:val="004C4917"/>
    <w:rsid w:val="004C54E5"/>
    <w:rsid w:val="004C7DC8"/>
    <w:rsid w:val="004D032D"/>
    <w:rsid w:val="004D21B0"/>
    <w:rsid w:val="004D264D"/>
    <w:rsid w:val="004D421D"/>
    <w:rsid w:val="004D525C"/>
    <w:rsid w:val="004D6044"/>
    <w:rsid w:val="004D737D"/>
    <w:rsid w:val="004E2659"/>
    <w:rsid w:val="004E29B7"/>
    <w:rsid w:val="004E2C5F"/>
    <w:rsid w:val="004E39EE"/>
    <w:rsid w:val="004E475C"/>
    <w:rsid w:val="004E56E0"/>
    <w:rsid w:val="004E7329"/>
    <w:rsid w:val="004F2CB0"/>
    <w:rsid w:val="004F7BCF"/>
    <w:rsid w:val="005017F7"/>
    <w:rsid w:val="00501FA7"/>
    <w:rsid w:val="005023FC"/>
    <w:rsid w:val="005034DC"/>
    <w:rsid w:val="00505BFA"/>
    <w:rsid w:val="005071B4"/>
    <w:rsid w:val="00507459"/>
    <w:rsid w:val="00507687"/>
    <w:rsid w:val="005117A9"/>
    <w:rsid w:val="00511F57"/>
    <w:rsid w:val="0051377A"/>
    <w:rsid w:val="00514EA7"/>
    <w:rsid w:val="00515CBE"/>
    <w:rsid w:val="00515E2B"/>
    <w:rsid w:val="00516304"/>
    <w:rsid w:val="00520021"/>
    <w:rsid w:val="005200A1"/>
    <w:rsid w:val="00522A7E"/>
    <w:rsid w:val="00522F20"/>
    <w:rsid w:val="005255ED"/>
    <w:rsid w:val="005308DB"/>
    <w:rsid w:val="00530A2E"/>
    <w:rsid w:val="00530D5A"/>
    <w:rsid w:val="00530FBE"/>
    <w:rsid w:val="005322DE"/>
    <w:rsid w:val="005326A2"/>
    <w:rsid w:val="00533159"/>
    <w:rsid w:val="005339DB"/>
    <w:rsid w:val="00534C89"/>
    <w:rsid w:val="00536C58"/>
    <w:rsid w:val="00541573"/>
    <w:rsid w:val="005423F6"/>
    <w:rsid w:val="00542D74"/>
    <w:rsid w:val="00543180"/>
    <w:rsid w:val="0054348A"/>
    <w:rsid w:val="005450FB"/>
    <w:rsid w:val="00552F59"/>
    <w:rsid w:val="0055415A"/>
    <w:rsid w:val="00554266"/>
    <w:rsid w:val="0055759F"/>
    <w:rsid w:val="0056243C"/>
    <w:rsid w:val="00562E2D"/>
    <w:rsid w:val="00567637"/>
    <w:rsid w:val="00570344"/>
    <w:rsid w:val="00571777"/>
    <w:rsid w:val="005739BB"/>
    <w:rsid w:val="00573F42"/>
    <w:rsid w:val="005758DD"/>
    <w:rsid w:val="0057754F"/>
    <w:rsid w:val="005805A0"/>
    <w:rsid w:val="00580FF5"/>
    <w:rsid w:val="00583077"/>
    <w:rsid w:val="0058519C"/>
    <w:rsid w:val="00585ED9"/>
    <w:rsid w:val="005873D9"/>
    <w:rsid w:val="0059149A"/>
    <w:rsid w:val="00591609"/>
    <w:rsid w:val="00593B72"/>
    <w:rsid w:val="005956EE"/>
    <w:rsid w:val="00596E7A"/>
    <w:rsid w:val="005A083E"/>
    <w:rsid w:val="005A74E9"/>
    <w:rsid w:val="005A7BD3"/>
    <w:rsid w:val="005B2D5F"/>
    <w:rsid w:val="005B2F1D"/>
    <w:rsid w:val="005B4802"/>
    <w:rsid w:val="005B5D84"/>
    <w:rsid w:val="005B6662"/>
    <w:rsid w:val="005C1EA6"/>
    <w:rsid w:val="005C2A9E"/>
    <w:rsid w:val="005C57FD"/>
    <w:rsid w:val="005C712B"/>
    <w:rsid w:val="005D0B99"/>
    <w:rsid w:val="005D308E"/>
    <w:rsid w:val="005D3A48"/>
    <w:rsid w:val="005D6DF0"/>
    <w:rsid w:val="005D7AF8"/>
    <w:rsid w:val="005D7D8D"/>
    <w:rsid w:val="005E17BF"/>
    <w:rsid w:val="005E366A"/>
    <w:rsid w:val="005E4E33"/>
    <w:rsid w:val="005E54D9"/>
    <w:rsid w:val="005E60ED"/>
    <w:rsid w:val="005E7B4E"/>
    <w:rsid w:val="005F000C"/>
    <w:rsid w:val="005F124A"/>
    <w:rsid w:val="005F1501"/>
    <w:rsid w:val="005F2145"/>
    <w:rsid w:val="006016E1"/>
    <w:rsid w:val="0060232C"/>
    <w:rsid w:val="00602878"/>
    <w:rsid w:val="00602D27"/>
    <w:rsid w:val="00603E00"/>
    <w:rsid w:val="00605A85"/>
    <w:rsid w:val="00612863"/>
    <w:rsid w:val="006144A1"/>
    <w:rsid w:val="006150C6"/>
    <w:rsid w:val="00615EBB"/>
    <w:rsid w:val="00616096"/>
    <w:rsid w:val="006160A2"/>
    <w:rsid w:val="00617DF8"/>
    <w:rsid w:val="00624903"/>
    <w:rsid w:val="006302AA"/>
    <w:rsid w:val="0063106B"/>
    <w:rsid w:val="00635C48"/>
    <w:rsid w:val="006363BD"/>
    <w:rsid w:val="006412DC"/>
    <w:rsid w:val="006418C7"/>
    <w:rsid w:val="00642BC6"/>
    <w:rsid w:val="00644790"/>
    <w:rsid w:val="006501AF"/>
    <w:rsid w:val="0065068C"/>
    <w:rsid w:val="00650DDE"/>
    <w:rsid w:val="00653BCF"/>
    <w:rsid w:val="0065505B"/>
    <w:rsid w:val="00660122"/>
    <w:rsid w:val="00664D1F"/>
    <w:rsid w:val="00664F97"/>
    <w:rsid w:val="006670AC"/>
    <w:rsid w:val="00672307"/>
    <w:rsid w:val="006729FF"/>
    <w:rsid w:val="0067561D"/>
    <w:rsid w:val="006804A2"/>
    <w:rsid w:val="006808C6"/>
    <w:rsid w:val="006817CD"/>
    <w:rsid w:val="00682668"/>
    <w:rsid w:val="00682A88"/>
    <w:rsid w:val="00686DF6"/>
    <w:rsid w:val="00692A68"/>
    <w:rsid w:val="00693E79"/>
    <w:rsid w:val="00695D85"/>
    <w:rsid w:val="006976AB"/>
    <w:rsid w:val="006A13FD"/>
    <w:rsid w:val="006A16F7"/>
    <w:rsid w:val="006A2F4B"/>
    <w:rsid w:val="006A30A2"/>
    <w:rsid w:val="006A6D23"/>
    <w:rsid w:val="006B1481"/>
    <w:rsid w:val="006B1840"/>
    <w:rsid w:val="006B25DE"/>
    <w:rsid w:val="006B3068"/>
    <w:rsid w:val="006B76EF"/>
    <w:rsid w:val="006C1C3B"/>
    <w:rsid w:val="006C4E43"/>
    <w:rsid w:val="006C5A75"/>
    <w:rsid w:val="006C643E"/>
    <w:rsid w:val="006D0290"/>
    <w:rsid w:val="006D0DD7"/>
    <w:rsid w:val="006D1053"/>
    <w:rsid w:val="006D1A3C"/>
    <w:rsid w:val="006D22E5"/>
    <w:rsid w:val="006D2932"/>
    <w:rsid w:val="006D3322"/>
    <w:rsid w:val="006D3671"/>
    <w:rsid w:val="006D4176"/>
    <w:rsid w:val="006D48F2"/>
    <w:rsid w:val="006E0399"/>
    <w:rsid w:val="006E0A73"/>
    <w:rsid w:val="006E0FEE"/>
    <w:rsid w:val="006E2D1C"/>
    <w:rsid w:val="006E5F68"/>
    <w:rsid w:val="006E6C11"/>
    <w:rsid w:val="006F25DD"/>
    <w:rsid w:val="006F3F4E"/>
    <w:rsid w:val="006F7C0C"/>
    <w:rsid w:val="00700755"/>
    <w:rsid w:val="007009BC"/>
    <w:rsid w:val="00701237"/>
    <w:rsid w:val="007030F3"/>
    <w:rsid w:val="007037D4"/>
    <w:rsid w:val="00705A94"/>
    <w:rsid w:val="0070646B"/>
    <w:rsid w:val="007115DB"/>
    <w:rsid w:val="00711651"/>
    <w:rsid w:val="007130A2"/>
    <w:rsid w:val="007140BC"/>
    <w:rsid w:val="00715463"/>
    <w:rsid w:val="00715977"/>
    <w:rsid w:val="00717297"/>
    <w:rsid w:val="00721116"/>
    <w:rsid w:val="00724FEA"/>
    <w:rsid w:val="00725573"/>
    <w:rsid w:val="00730655"/>
    <w:rsid w:val="00731447"/>
    <w:rsid w:val="00731D77"/>
    <w:rsid w:val="00732360"/>
    <w:rsid w:val="0073390A"/>
    <w:rsid w:val="00734E64"/>
    <w:rsid w:val="00736B37"/>
    <w:rsid w:val="00740A35"/>
    <w:rsid w:val="00743A22"/>
    <w:rsid w:val="00750CE8"/>
    <w:rsid w:val="007520B4"/>
    <w:rsid w:val="00752999"/>
    <w:rsid w:val="00752BC3"/>
    <w:rsid w:val="00754BAC"/>
    <w:rsid w:val="00755ABA"/>
    <w:rsid w:val="0076188B"/>
    <w:rsid w:val="00763533"/>
    <w:rsid w:val="00765177"/>
    <w:rsid w:val="007655D5"/>
    <w:rsid w:val="00765CB3"/>
    <w:rsid w:val="007662E6"/>
    <w:rsid w:val="00766CE7"/>
    <w:rsid w:val="007673C8"/>
    <w:rsid w:val="007763C1"/>
    <w:rsid w:val="00777E82"/>
    <w:rsid w:val="00781359"/>
    <w:rsid w:val="00782383"/>
    <w:rsid w:val="00783F4E"/>
    <w:rsid w:val="00786921"/>
    <w:rsid w:val="00790AF8"/>
    <w:rsid w:val="0079149C"/>
    <w:rsid w:val="00791BF4"/>
    <w:rsid w:val="0079298D"/>
    <w:rsid w:val="007959EB"/>
    <w:rsid w:val="00796FB0"/>
    <w:rsid w:val="007A1EAA"/>
    <w:rsid w:val="007A4609"/>
    <w:rsid w:val="007A5DB1"/>
    <w:rsid w:val="007A65D1"/>
    <w:rsid w:val="007A79FD"/>
    <w:rsid w:val="007B0797"/>
    <w:rsid w:val="007B0B9D"/>
    <w:rsid w:val="007B184F"/>
    <w:rsid w:val="007B26E3"/>
    <w:rsid w:val="007B395E"/>
    <w:rsid w:val="007B4B7E"/>
    <w:rsid w:val="007B5A43"/>
    <w:rsid w:val="007B709B"/>
    <w:rsid w:val="007B7130"/>
    <w:rsid w:val="007C1343"/>
    <w:rsid w:val="007C2452"/>
    <w:rsid w:val="007C36E7"/>
    <w:rsid w:val="007C4927"/>
    <w:rsid w:val="007C5EDB"/>
    <w:rsid w:val="007C5EF1"/>
    <w:rsid w:val="007C6682"/>
    <w:rsid w:val="007C7BF5"/>
    <w:rsid w:val="007D0BD3"/>
    <w:rsid w:val="007D19B7"/>
    <w:rsid w:val="007D2237"/>
    <w:rsid w:val="007D30BE"/>
    <w:rsid w:val="007D4E04"/>
    <w:rsid w:val="007D5B49"/>
    <w:rsid w:val="007D6906"/>
    <w:rsid w:val="007D75E5"/>
    <w:rsid w:val="007D773E"/>
    <w:rsid w:val="007E066E"/>
    <w:rsid w:val="007E1356"/>
    <w:rsid w:val="007E20FC"/>
    <w:rsid w:val="007E4F0E"/>
    <w:rsid w:val="007E7062"/>
    <w:rsid w:val="007E795A"/>
    <w:rsid w:val="007F0E1E"/>
    <w:rsid w:val="007F1708"/>
    <w:rsid w:val="007F18BD"/>
    <w:rsid w:val="007F29A7"/>
    <w:rsid w:val="007F2B4E"/>
    <w:rsid w:val="008004B4"/>
    <w:rsid w:val="00803E44"/>
    <w:rsid w:val="00805BE8"/>
    <w:rsid w:val="00806C65"/>
    <w:rsid w:val="00812C7E"/>
    <w:rsid w:val="00814457"/>
    <w:rsid w:val="00816078"/>
    <w:rsid w:val="008177E3"/>
    <w:rsid w:val="00820125"/>
    <w:rsid w:val="00820CA8"/>
    <w:rsid w:val="00823AA9"/>
    <w:rsid w:val="008255B9"/>
    <w:rsid w:val="00825CD8"/>
    <w:rsid w:val="00826090"/>
    <w:rsid w:val="00827324"/>
    <w:rsid w:val="008355EA"/>
    <w:rsid w:val="00837109"/>
    <w:rsid w:val="00837458"/>
    <w:rsid w:val="00837AAE"/>
    <w:rsid w:val="0084166A"/>
    <w:rsid w:val="008429AD"/>
    <w:rsid w:val="008429DB"/>
    <w:rsid w:val="00844904"/>
    <w:rsid w:val="008471AF"/>
    <w:rsid w:val="00850C75"/>
    <w:rsid w:val="00850E39"/>
    <w:rsid w:val="008531E9"/>
    <w:rsid w:val="0085477A"/>
    <w:rsid w:val="00855107"/>
    <w:rsid w:val="00855173"/>
    <w:rsid w:val="008557D9"/>
    <w:rsid w:val="00855BF7"/>
    <w:rsid w:val="00856214"/>
    <w:rsid w:val="00857294"/>
    <w:rsid w:val="00857D37"/>
    <w:rsid w:val="0086117B"/>
    <w:rsid w:val="0086139A"/>
    <w:rsid w:val="00862089"/>
    <w:rsid w:val="00864FAF"/>
    <w:rsid w:val="00865172"/>
    <w:rsid w:val="00866D5B"/>
    <w:rsid w:val="00866FF5"/>
    <w:rsid w:val="00870023"/>
    <w:rsid w:val="008730A9"/>
    <w:rsid w:val="0087332D"/>
    <w:rsid w:val="00873E1F"/>
    <w:rsid w:val="00874C16"/>
    <w:rsid w:val="00876B7F"/>
    <w:rsid w:val="008779D4"/>
    <w:rsid w:val="00877BF8"/>
    <w:rsid w:val="0088045D"/>
    <w:rsid w:val="00880968"/>
    <w:rsid w:val="00880AC1"/>
    <w:rsid w:val="00882908"/>
    <w:rsid w:val="00883856"/>
    <w:rsid w:val="0088487C"/>
    <w:rsid w:val="00886152"/>
    <w:rsid w:val="00886D1F"/>
    <w:rsid w:val="00890159"/>
    <w:rsid w:val="00890DB1"/>
    <w:rsid w:val="00891981"/>
    <w:rsid w:val="00891EE1"/>
    <w:rsid w:val="00893987"/>
    <w:rsid w:val="008963EF"/>
    <w:rsid w:val="0089688E"/>
    <w:rsid w:val="008A1AEC"/>
    <w:rsid w:val="008A1FBE"/>
    <w:rsid w:val="008B3194"/>
    <w:rsid w:val="008B3D01"/>
    <w:rsid w:val="008B494A"/>
    <w:rsid w:val="008B5AE7"/>
    <w:rsid w:val="008C2D17"/>
    <w:rsid w:val="008C2D89"/>
    <w:rsid w:val="008C60E9"/>
    <w:rsid w:val="008C7A10"/>
    <w:rsid w:val="008D1B7C"/>
    <w:rsid w:val="008D610A"/>
    <w:rsid w:val="008D6657"/>
    <w:rsid w:val="008E078D"/>
    <w:rsid w:val="008E1F60"/>
    <w:rsid w:val="008E307E"/>
    <w:rsid w:val="008E37DC"/>
    <w:rsid w:val="008E4846"/>
    <w:rsid w:val="008E52F3"/>
    <w:rsid w:val="008E7A07"/>
    <w:rsid w:val="008F12AC"/>
    <w:rsid w:val="008F4DD1"/>
    <w:rsid w:val="008F6056"/>
    <w:rsid w:val="008F6E4A"/>
    <w:rsid w:val="00902C07"/>
    <w:rsid w:val="00905804"/>
    <w:rsid w:val="0090707B"/>
    <w:rsid w:val="009101E2"/>
    <w:rsid w:val="00910397"/>
    <w:rsid w:val="00912148"/>
    <w:rsid w:val="009141D2"/>
    <w:rsid w:val="00914EB1"/>
    <w:rsid w:val="00915D73"/>
    <w:rsid w:val="00916077"/>
    <w:rsid w:val="009170A2"/>
    <w:rsid w:val="009208A6"/>
    <w:rsid w:val="009221FF"/>
    <w:rsid w:val="00922B04"/>
    <w:rsid w:val="00923F50"/>
    <w:rsid w:val="00924514"/>
    <w:rsid w:val="0092520B"/>
    <w:rsid w:val="009255CC"/>
    <w:rsid w:val="00926578"/>
    <w:rsid w:val="00927316"/>
    <w:rsid w:val="009275C5"/>
    <w:rsid w:val="0093133D"/>
    <w:rsid w:val="009318E9"/>
    <w:rsid w:val="0093276D"/>
    <w:rsid w:val="00933198"/>
    <w:rsid w:val="00933B99"/>
    <w:rsid w:val="00933D12"/>
    <w:rsid w:val="00936B90"/>
    <w:rsid w:val="00937065"/>
    <w:rsid w:val="00937D8E"/>
    <w:rsid w:val="00940285"/>
    <w:rsid w:val="0094054B"/>
    <w:rsid w:val="009415B0"/>
    <w:rsid w:val="0094239B"/>
    <w:rsid w:val="00942C6C"/>
    <w:rsid w:val="00944196"/>
    <w:rsid w:val="00946482"/>
    <w:rsid w:val="00946AF7"/>
    <w:rsid w:val="00947E7E"/>
    <w:rsid w:val="00950351"/>
    <w:rsid w:val="0095139A"/>
    <w:rsid w:val="00952E75"/>
    <w:rsid w:val="0095373C"/>
    <w:rsid w:val="00953804"/>
    <w:rsid w:val="00953E16"/>
    <w:rsid w:val="009542AC"/>
    <w:rsid w:val="009547ED"/>
    <w:rsid w:val="00954A3A"/>
    <w:rsid w:val="00957407"/>
    <w:rsid w:val="00961BB2"/>
    <w:rsid w:val="00962108"/>
    <w:rsid w:val="00962AA9"/>
    <w:rsid w:val="009638D6"/>
    <w:rsid w:val="00971AAC"/>
    <w:rsid w:val="0097408E"/>
    <w:rsid w:val="0097440F"/>
    <w:rsid w:val="00974BB2"/>
    <w:rsid w:val="00974F97"/>
    <w:rsid w:val="00974FA7"/>
    <w:rsid w:val="0097508B"/>
    <w:rsid w:val="0097535E"/>
    <w:rsid w:val="009756E5"/>
    <w:rsid w:val="00977A8C"/>
    <w:rsid w:val="009812AE"/>
    <w:rsid w:val="00981B4A"/>
    <w:rsid w:val="00981E96"/>
    <w:rsid w:val="009829AA"/>
    <w:rsid w:val="00983910"/>
    <w:rsid w:val="00992470"/>
    <w:rsid w:val="009932AC"/>
    <w:rsid w:val="0099380D"/>
    <w:rsid w:val="00994351"/>
    <w:rsid w:val="00994723"/>
    <w:rsid w:val="0099473F"/>
    <w:rsid w:val="00994781"/>
    <w:rsid w:val="009949F7"/>
    <w:rsid w:val="00996A8F"/>
    <w:rsid w:val="009975D8"/>
    <w:rsid w:val="009A0B9B"/>
    <w:rsid w:val="009A1622"/>
    <w:rsid w:val="009A1DBF"/>
    <w:rsid w:val="009A28C3"/>
    <w:rsid w:val="009A68E6"/>
    <w:rsid w:val="009A7598"/>
    <w:rsid w:val="009B1DF8"/>
    <w:rsid w:val="009B3D20"/>
    <w:rsid w:val="009B47A9"/>
    <w:rsid w:val="009B5418"/>
    <w:rsid w:val="009B61B4"/>
    <w:rsid w:val="009C0727"/>
    <w:rsid w:val="009C0DC2"/>
    <w:rsid w:val="009C3C80"/>
    <w:rsid w:val="009C492F"/>
    <w:rsid w:val="009C4F9C"/>
    <w:rsid w:val="009C5C4F"/>
    <w:rsid w:val="009C6DC7"/>
    <w:rsid w:val="009D0336"/>
    <w:rsid w:val="009D2DEE"/>
    <w:rsid w:val="009D2FF2"/>
    <w:rsid w:val="009D3226"/>
    <w:rsid w:val="009D3385"/>
    <w:rsid w:val="009D383D"/>
    <w:rsid w:val="009D474A"/>
    <w:rsid w:val="009D66C1"/>
    <w:rsid w:val="009D793C"/>
    <w:rsid w:val="009E03B4"/>
    <w:rsid w:val="009E0A0C"/>
    <w:rsid w:val="009E16A9"/>
    <w:rsid w:val="009E27FF"/>
    <w:rsid w:val="009E36DC"/>
    <w:rsid w:val="009E375F"/>
    <w:rsid w:val="009E39D4"/>
    <w:rsid w:val="009E3A13"/>
    <w:rsid w:val="009E433B"/>
    <w:rsid w:val="009E5401"/>
    <w:rsid w:val="009E5FFC"/>
    <w:rsid w:val="009E6412"/>
    <w:rsid w:val="009E7536"/>
    <w:rsid w:val="009F289E"/>
    <w:rsid w:val="009F3D6D"/>
    <w:rsid w:val="00A0007A"/>
    <w:rsid w:val="00A055FC"/>
    <w:rsid w:val="00A05FB5"/>
    <w:rsid w:val="00A0758F"/>
    <w:rsid w:val="00A110A2"/>
    <w:rsid w:val="00A112AF"/>
    <w:rsid w:val="00A1570A"/>
    <w:rsid w:val="00A17866"/>
    <w:rsid w:val="00A179C1"/>
    <w:rsid w:val="00A20CD6"/>
    <w:rsid w:val="00A211B4"/>
    <w:rsid w:val="00A21CD5"/>
    <w:rsid w:val="00A223CF"/>
    <w:rsid w:val="00A229F2"/>
    <w:rsid w:val="00A261C3"/>
    <w:rsid w:val="00A26A6D"/>
    <w:rsid w:val="00A271DB"/>
    <w:rsid w:val="00A33DDF"/>
    <w:rsid w:val="00A34547"/>
    <w:rsid w:val="00A376B7"/>
    <w:rsid w:val="00A37A2E"/>
    <w:rsid w:val="00A41289"/>
    <w:rsid w:val="00A41BF5"/>
    <w:rsid w:val="00A44778"/>
    <w:rsid w:val="00A4555F"/>
    <w:rsid w:val="00A469E7"/>
    <w:rsid w:val="00A477E0"/>
    <w:rsid w:val="00A50032"/>
    <w:rsid w:val="00A53810"/>
    <w:rsid w:val="00A53B23"/>
    <w:rsid w:val="00A54139"/>
    <w:rsid w:val="00A604A4"/>
    <w:rsid w:val="00A61B7D"/>
    <w:rsid w:val="00A6228F"/>
    <w:rsid w:val="00A64D0E"/>
    <w:rsid w:val="00A6605B"/>
    <w:rsid w:val="00A6641C"/>
    <w:rsid w:val="00A66ADC"/>
    <w:rsid w:val="00A7147D"/>
    <w:rsid w:val="00A72EEF"/>
    <w:rsid w:val="00A80613"/>
    <w:rsid w:val="00A81B15"/>
    <w:rsid w:val="00A82DE0"/>
    <w:rsid w:val="00A837FF"/>
    <w:rsid w:val="00A83FA6"/>
    <w:rsid w:val="00A84052"/>
    <w:rsid w:val="00A84DC8"/>
    <w:rsid w:val="00A85DBC"/>
    <w:rsid w:val="00A876DA"/>
    <w:rsid w:val="00A87998"/>
    <w:rsid w:val="00A87FEB"/>
    <w:rsid w:val="00A901B8"/>
    <w:rsid w:val="00A9069E"/>
    <w:rsid w:val="00A91269"/>
    <w:rsid w:val="00A931DE"/>
    <w:rsid w:val="00A93F9F"/>
    <w:rsid w:val="00A9420E"/>
    <w:rsid w:val="00A96F2E"/>
    <w:rsid w:val="00A97648"/>
    <w:rsid w:val="00AA0C9D"/>
    <w:rsid w:val="00AA1CFD"/>
    <w:rsid w:val="00AA2239"/>
    <w:rsid w:val="00AA33D2"/>
    <w:rsid w:val="00AA55A9"/>
    <w:rsid w:val="00AA63D1"/>
    <w:rsid w:val="00AA682A"/>
    <w:rsid w:val="00AA6CEC"/>
    <w:rsid w:val="00AB0547"/>
    <w:rsid w:val="00AB0C57"/>
    <w:rsid w:val="00AB1195"/>
    <w:rsid w:val="00AB1357"/>
    <w:rsid w:val="00AB4182"/>
    <w:rsid w:val="00AC27DB"/>
    <w:rsid w:val="00AC397B"/>
    <w:rsid w:val="00AC602B"/>
    <w:rsid w:val="00AC6D6B"/>
    <w:rsid w:val="00AC74E2"/>
    <w:rsid w:val="00AD036A"/>
    <w:rsid w:val="00AD0847"/>
    <w:rsid w:val="00AD125C"/>
    <w:rsid w:val="00AD29E2"/>
    <w:rsid w:val="00AD7736"/>
    <w:rsid w:val="00AE09E0"/>
    <w:rsid w:val="00AE10CE"/>
    <w:rsid w:val="00AE453E"/>
    <w:rsid w:val="00AE70D4"/>
    <w:rsid w:val="00AE7868"/>
    <w:rsid w:val="00AF0407"/>
    <w:rsid w:val="00AF049B"/>
    <w:rsid w:val="00AF4D8B"/>
    <w:rsid w:val="00AF5817"/>
    <w:rsid w:val="00B02771"/>
    <w:rsid w:val="00B034EC"/>
    <w:rsid w:val="00B067CA"/>
    <w:rsid w:val="00B12B26"/>
    <w:rsid w:val="00B1320A"/>
    <w:rsid w:val="00B163F8"/>
    <w:rsid w:val="00B20471"/>
    <w:rsid w:val="00B2072B"/>
    <w:rsid w:val="00B212C8"/>
    <w:rsid w:val="00B2323F"/>
    <w:rsid w:val="00B2472D"/>
    <w:rsid w:val="00B24CA0"/>
    <w:rsid w:val="00B2549F"/>
    <w:rsid w:val="00B263B2"/>
    <w:rsid w:val="00B27B48"/>
    <w:rsid w:val="00B327F8"/>
    <w:rsid w:val="00B332E4"/>
    <w:rsid w:val="00B35A61"/>
    <w:rsid w:val="00B35B36"/>
    <w:rsid w:val="00B373C9"/>
    <w:rsid w:val="00B4083D"/>
    <w:rsid w:val="00B4108D"/>
    <w:rsid w:val="00B42F18"/>
    <w:rsid w:val="00B44A6F"/>
    <w:rsid w:val="00B45B5C"/>
    <w:rsid w:val="00B46A30"/>
    <w:rsid w:val="00B47E91"/>
    <w:rsid w:val="00B545D0"/>
    <w:rsid w:val="00B57265"/>
    <w:rsid w:val="00B5769E"/>
    <w:rsid w:val="00B62957"/>
    <w:rsid w:val="00B633AE"/>
    <w:rsid w:val="00B64F7E"/>
    <w:rsid w:val="00B665D2"/>
    <w:rsid w:val="00B6737C"/>
    <w:rsid w:val="00B67682"/>
    <w:rsid w:val="00B67D63"/>
    <w:rsid w:val="00B70D24"/>
    <w:rsid w:val="00B71061"/>
    <w:rsid w:val="00B71E03"/>
    <w:rsid w:val="00B7214D"/>
    <w:rsid w:val="00B732CB"/>
    <w:rsid w:val="00B7393C"/>
    <w:rsid w:val="00B74372"/>
    <w:rsid w:val="00B75525"/>
    <w:rsid w:val="00B757AC"/>
    <w:rsid w:val="00B80283"/>
    <w:rsid w:val="00B8095F"/>
    <w:rsid w:val="00B80B0C"/>
    <w:rsid w:val="00B80B11"/>
    <w:rsid w:val="00B831AE"/>
    <w:rsid w:val="00B8446C"/>
    <w:rsid w:val="00B8532C"/>
    <w:rsid w:val="00B866AE"/>
    <w:rsid w:val="00B87725"/>
    <w:rsid w:val="00B91F00"/>
    <w:rsid w:val="00B9276D"/>
    <w:rsid w:val="00B944A2"/>
    <w:rsid w:val="00B96263"/>
    <w:rsid w:val="00BA259A"/>
    <w:rsid w:val="00BA259C"/>
    <w:rsid w:val="00BA29D3"/>
    <w:rsid w:val="00BA307F"/>
    <w:rsid w:val="00BA3BBD"/>
    <w:rsid w:val="00BA3D6C"/>
    <w:rsid w:val="00BA5280"/>
    <w:rsid w:val="00BB0A3E"/>
    <w:rsid w:val="00BB0E0A"/>
    <w:rsid w:val="00BB14F1"/>
    <w:rsid w:val="00BB572E"/>
    <w:rsid w:val="00BB6722"/>
    <w:rsid w:val="00BB74FD"/>
    <w:rsid w:val="00BC5295"/>
    <w:rsid w:val="00BC5982"/>
    <w:rsid w:val="00BC60BF"/>
    <w:rsid w:val="00BC6980"/>
    <w:rsid w:val="00BD28BF"/>
    <w:rsid w:val="00BD2D12"/>
    <w:rsid w:val="00BD4605"/>
    <w:rsid w:val="00BD56B6"/>
    <w:rsid w:val="00BD6404"/>
    <w:rsid w:val="00BE06D4"/>
    <w:rsid w:val="00BE13BF"/>
    <w:rsid w:val="00BE33AE"/>
    <w:rsid w:val="00BE60BE"/>
    <w:rsid w:val="00BE7489"/>
    <w:rsid w:val="00BF046F"/>
    <w:rsid w:val="00BF06CD"/>
    <w:rsid w:val="00BF2EB7"/>
    <w:rsid w:val="00BF69D2"/>
    <w:rsid w:val="00C0001E"/>
    <w:rsid w:val="00C01D50"/>
    <w:rsid w:val="00C056DC"/>
    <w:rsid w:val="00C0699C"/>
    <w:rsid w:val="00C06E8B"/>
    <w:rsid w:val="00C0778B"/>
    <w:rsid w:val="00C10F15"/>
    <w:rsid w:val="00C1216A"/>
    <w:rsid w:val="00C1329B"/>
    <w:rsid w:val="00C14410"/>
    <w:rsid w:val="00C14D4F"/>
    <w:rsid w:val="00C15089"/>
    <w:rsid w:val="00C154E9"/>
    <w:rsid w:val="00C1572F"/>
    <w:rsid w:val="00C17F48"/>
    <w:rsid w:val="00C24C05"/>
    <w:rsid w:val="00C24D2F"/>
    <w:rsid w:val="00C26222"/>
    <w:rsid w:val="00C26433"/>
    <w:rsid w:val="00C30EBD"/>
    <w:rsid w:val="00C31283"/>
    <w:rsid w:val="00C33C48"/>
    <w:rsid w:val="00C340E5"/>
    <w:rsid w:val="00C35AA7"/>
    <w:rsid w:val="00C400DC"/>
    <w:rsid w:val="00C40220"/>
    <w:rsid w:val="00C404C3"/>
    <w:rsid w:val="00C422E4"/>
    <w:rsid w:val="00C43803"/>
    <w:rsid w:val="00C43BA1"/>
    <w:rsid w:val="00C43DAB"/>
    <w:rsid w:val="00C44572"/>
    <w:rsid w:val="00C46291"/>
    <w:rsid w:val="00C47F08"/>
    <w:rsid w:val="00C514A6"/>
    <w:rsid w:val="00C56039"/>
    <w:rsid w:val="00C5739F"/>
    <w:rsid w:val="00C57CF0"/>
    <w:rsid w:val="00C6314D"/>
    <w:rsid w:val="00C63557"/>
    <w:rsid w:val="00C649BD"/>
    <w:rsid w:val="00C65891"/>
    <w:rsid w:val="00C66AC9"/>
    <w:rsid w:val="00C724D3"/>
    <w:rsid w:val="00C72951"/>
    <w:rsid w:val="00C72968"/>
    <w:rsid w:val="00C7391A"/>
    <w:rsid w:val="00C746D5"/>
    <w:rsid w:val="00C774F9"/>
    <w:rsid w:val="00C779A7"/>
    <w:rsid w:val="00C77DD9"/>
    <w:rsid w:val="00C81932"/>
    <w:rsid w:val="00C82A08"/>
    <w:rsid w:val="00C83BE6"/>
    <w:rsid w:val="00C85354"/>
    <w:rsid w:val="00C85543"/>
    <w:rsid w:val="00C85882"/>
    <w:rsid w:val="00C86ABA"/>
    <w:rsid w:val="00C87AD0"/>
    <w:rsid w:val="00C87CAD"/>
    <w:rsid w:val="00C904BB"/>
    <w:rsid w:val="00C91E06"/>
    <w:rsid w:val="00C929F9"/>
    <w:rsid w:val="00C92DB9"/>
    <w:rsid w:val="00C943F3"/>
    <w:rsid w:val="00C9530E"/>
    <w:rsid w:val="00C9667D"/>
    <w:rsid w:val="00C971E9"/>
    <w:rsid w:val="00C97BD9"/>
    <w:rsid w:val="00CA08C6"/>
    <w:rsid w:val="00CA0A77"/>
    <w:rsid w:val="00CA2729"/>
    <w:rsid w:val="00CA3057"/>
    <w:rsid w:val="00CA3D1B"/>
    <w:rsid w:val="00CA4154"/>
    <w:rsid w:val="00CA4358"/>
    <w:rsid w:val="00CA45F8"/>
    <w:rsid w:val="00CA5A11"/>
    <w:rsid w:val="00CA62C4"/>
    <w:rsid w:val="00CB0305"/>
    <w:rsid w:val="00CB14D5"/>
    <w:rsid w:val="00CB33C7"/>
    <w:rsid w:val="00CB573A"/>
    <w:rsid w:val="00CB669D"/>
    <w:rsid w:val="00CB6DA7"/>
    <w:rsid w:val="00CB7E4C"/>
    <w:rsid w:val="00CC0F75"/>
    <w:rsid w:val="00CC17DC"/>
    <w:rsid w:val="00CC25B4"/>
    <w:rsid w:val="00CC2CBD"/>
    <w:rsid w:val="00CC5F88"/>
    <w:rsid w:val="00CC6314"/>
    <w:rsid w:val="00CC6794"/>
    <w:rsid w:val="00CC69C8"/>
    <w:rsid w:val="00CC7599"/>
    <w:rsid w:val="00CC77A2"/>
    <w:rsid w:val="00CD307E"/>
    <w:rsid w:val="00CD629F"/>
    <w:rsid w:val="00CD6A1B"/>
    <w:rsid w:val="00CE0657"/>
    <w:rsid w:val="00CE0A7F"/>
    <w:rsid w:val="00CE105C"/>
    <w:rsid w:val="00CE1718"/>
    <w:rsid w:val="00CE28F3"/>
    <w:rsid w:val="00CE5583"/>
    <w:rsid w:val="00CF1759"/>
    <w:rsid w:val="00CF3A8C"/>
    <w:rsid w:val="00CF4156"/>
    <w:rsid w:val="00CF5FCF"/>
    <w:rsid w:val="00CF65C1"/>
    <w:rsid w:val="00CF6D05"/>
    <w:rsid w:val="00D0036C"/>
    <w:rsid w:val="00D033A1"/>
    <w:rsid w:val="00D036EB"/>
    <w:rsid w:val="00D03D00"/>
    <w:rsid w:val="00D04112"/>
    <w:rsid w:val="00D05C30"/>
    <w:rsid w:val="00D079F1"/>
    <w:rsid w:val="00D10052"/>
    <w:rsid w:val="00D10957"/>
    <w:rsid w:val="00D11359"/>
    <w:rsid w:val="00D139CE"/>
    <w:rsid w:val="00D172B7"/>
    <w:rsid w:val="00D20ACA"/>
    <w:rsid w:val="00D213C0"/>
    <w:rsid w:val="00D2158E"/>
    <w:rsid w:val="00D27EC9"/>
    <w:rsid w:val="00D3188C"/>
    <w:rsid w:val="00D31A34"/>
    <w:rsid w:val="00D34E0D"/>
    <w:rsid w:val="00D35F9B"/>
    <w:rsid w:val="00D36586"/>
    <w:rsid w:val="00D36B69"/>
    <w:rsid w:val="00D408DD"/>
    <w:rsid w:val="00D40CE4"/>
    <w:rsid w:val="00D45D72"/>
    <w:rsid w:val="00D46FA6"/>
    <w:rsid w:val="00D520E4"/>
    <w:rsid w:val="00D52890"/>
    <w:rsid w:val="00D53A38"/>
    <w:rsid w:val="00D54178"/>
    <w:rsid w:val="00D5437A"/>
    <w:rsid w:val="00D56050"/>
    <w:rsid w:val="00D575DD"/>
    <w:rsid w:val="00D57A04"/>
    <w:rsid w:val="00D57DFA"/>
    <w:rsid w:val="00D6422B"/>
    <w:rsid w:val="00D652A2"/>
    <w:rsid w:val="00D66FFE"/>
    <w:rsid w:val="00D676AB"/>
    <w:rsid w:val="00D67DAF"/>
    <w:rsid w:val="00D67FCF"/>
    <w:rsid w:val="00D709CE"/>
    <w:rsid w:val="00D71F73"/>
    <w:rsid w:val="00D72622"/>
    <w:rsid w:val="00D7443F"/>
    <w:rsid w:val="00D760AC"/>
    <w:rsid w:val="00D76855"/>
    <w:rsid w:val="00D80786"/>
    <w:rsid w:val="00D81496"/>
    <w:rsid w:val="00D81CAB"/>
    <w:rsid w:val="00D82136"/>
    <w:rsid w:val="00D8576F"/>
    <w:rsid w:val="00D8677F"/>
    <w:rsid w:val="00D879AE"/>
    <w:rsid w:val="00D87F77"/>
    <w:rsid w:val="00D91011"/>
    <w:rsid w:val="00D92BD5"/>
    <w:rsid w:val="00D9578D"/>
    <w:rsid w:val="00D968AE"/>
    <w:rsid w:val="00D96962"/>
    <w:rsid w:val="00D97E24"/>
    <w:rsid w:val="00D97F0C"/>
    <w:rsid w:val="00D97F66"/>
    <w:rsid w:val="00DA16AF"/>
    <w:rsid w:val="00DA1BC5"/>
    <w:rsid w:val="00DA2448"/>
    <w:rsid w:val="00DA3A86"/>
    <w:rsid w:val="00DA3C84"/>
    <w:rsid w:val="00DA4442"/>
    <w:rsid w:val="00DA5E54"/>
    <w:rsid w:val="00DB1DA0"/>
    <w:rsid w:val="00DB2366"/>
    <w:rsid w:val="00DC097C"/>
    <w:rsid w:val="00DC12EE"/>
    <w:rsid w:val="00DC185A"/>
    <w:rsid w:val="00DC2500"/>
    <w:rsid w:val="00DC4F72"/>
    <w:rsid w:val="00DC6444"/>
    <w:rsid w:val="00DC77D1"/>
    <w:rsid w:val="00DC77DC"/>
    <w:rsid w:val="00DD0453"/>
    <w:rsid w:val="00DD0C2C"/>
    <w:rsid w:val="00DD0F86"/>
    <w:rsid w:val="00DD19DE"/>
    <w:rsid w:val="00DD28BC"/>
    <w:rsid w:val="00DE0F8E"/>
    <w:rsid w:val="00DE31F0"/>
    <w:rsid w:val="00DE3D1C"/>
    <w:rsid w:val="00DF159A"/>
    <w:rsid w:val="00DF367C"/>
    <w:rsid w:val="00DF4E6B"/>
    <w:rsid w:val="00DF7516"/>
    <w:rsid w:val="00E01A3F"/>
    <w:rsid w:val="00E01C41"/>
    <w:rsid w:val="00E0227D"/>
    <w:rsid w:val="00E0341C"/>
    <w:rsid w:val="00E03F7F"/>
    <w:rsid w:val="00E04B84"/>
    <w:rsid w:val="00E05FC5"/>
    <w:rsid w:val="00E062FB"/>
    <w:rsid w:val="00E06466"/>
    <w:rsid w:val="00E064C1"/>
    <w:rsid w:val="00E06835"/>
    <w:rsid w:val="00E06FDA"/>
    <w:rsid w:val="00E10DDB"/>
    <w:rsid w:val="00E11853"/>
    <w:rsid w:val="00E13280"/>
    <w:rsid w:val="00E160A5"/>
    <w:rsid w:val="00E1713D"/>
    <w:rsid w:val="00E20302"/>
    <w:rsid w:val="00E20A43"/>
    <w:rsid w:val="00E2207E"/>
    <w:rsid w:val="00E233C3"/>
    <w:rsid w:val="00E23898"/>
    <w:rsid w:val="00E275FF"/>
    <w:rsid w:val="00E319F1"/>
    <w:rsid w:val="00E33CD2"/>
    <w:rsid w:val="00E3501E"/>
    <w:rsid w:val="00E35B00"/>
    <w:rsid w:val="00E35BDE"/>
    <w:rsid w:val="00E40E90"/>
    <w:rsid w:val="00E45C7E"/>
    <w:rsid w:val="00E519B7"/>
    <w:rsid w:val="00E531EB"/>
    <w:rsid w:val="00E5398D"/>
    <w:rsid w:val="00E54874"/>
    <w:rsid w:val="00E54B6F"/>
    <w:rsid w:val="00E55ACA"/>
    <w:rsid w:val="00E57B74"/>
    <w:rsid w:val="00E61FCD"/>
    <w:rsid w:val="00E620E5"/>
    <w:rsid w:val="00E64FA3"/>
    <w:rsid w:val="00E65969"/>
    <w:rsid w:val="00E65BC6"/>
    <w:rsid w:val="00E661FF"/>
    <w:rsid w:val="00E6779D"/>
    <w:rsid w:val="00E67894"/>
    <w:rsid w:val="00E726EB"/>
    <w:rsid w:val="00E72CF1"/>
    <w:rsid w:val="00E75ACC"/>
    <w:rsid w:val="00E8096E"/>
    <w:rsid w:val="00E80B52"/>
    <w:rsid w:val="00E80F35"/>
    <w:rsid w:val="00E824C3"/>
    <w:rsid w:val="00E83D59"/>
    <w:rsid w:val="00E840B3"/>
    <w:rsid w:val="00E841CB"/>
    <w:rsid w:val="00E84D10"/>
    <w:rsid w:val="00E84DFB"/>
    <w:rsid w:val="00E850CB"/>
    <w:rsid w:val="00E8629F"/>
    <w:rsid w:val="00E91008"/>
    <w:rsid w:val="00E92846"/>
    <w:rsid w:val="00E92F5A"/>
    <w:rsid w:val="00E9374E"/>
    <w:rsid w:val="00E93C7C"/>
    <w:rsid w:val="00E94585"/>
    <w:rsid w:val="00E94F54"/>
    <w:rsid w:val="00E97AD5"/>
    <w:rsid w:val="00EA1111"/>
    <w:rsid w:val="00EA20D5"/>
    <w:rsid w:val="00EA3B4F"/>
    <w:rsid w:val="00EA3C24"/>
    <w:rsid w:val="00EA61C0"/>
    <w:rsid w:val="00EA6726"/>
    <w:rsid w:val="00EA6AB5"/>
    <w:rsid w:val="00EA73DF"/>
    <w:rsid w:val="00EA7506"/>
    <w:rsid w:val="00EB61AE"/>
    <w:rsid w:val="00EC296F"/>
    <w:rsid w:val="00EC322D"/>
    <w:rsid w:val="00ED383A"/>
    <w:rsid w:val="00ED44F8"/>
    <w:rsid w:val="00ED4821"/>
    <w:rsid w:val="00EE08A3"/>
    <w:rsid w:val="00EE1080"/>
    <w:rsid w:val="00EE15AD"/>
    <w:rsid w:val="00EE31FF"/>
    <w:rsid w:val="00EE7E71"/>
    <w:rsid w:val="00EF1EC5"/>
    <w:rsid w:val="00EF4C88"/>
    <w:rsid w:val="00EF55EB"/>
    <w:rsid w:val="00F00DCC"/>
    <w:rsid w:val="00F0156F"/>
    <w:rsid w:val="00F02590"/>
    <w:rsid w:val="00F05AC3"/>
    <w:rsid w:val="00F05AC8"/>
    <w:rsid w:val="00F0642D"/>
    <w:rsid w:val="00F064ED"/>
    <w:rsid w:val="00F06E14"/>
    <w:rsid w:val="00F07167"/>
    <w:rsid w:val="00F072D8"/>
    <w:rsid w:val="00F07CE0"/>
    <w:rsid w:val="00F115F5"/>
    <w:rsid w:val="00F13D05"/>
    <w:rsid w:val="00F143F0"/>
    <w:rsid w:val="00F14964"/>
    <w:rsid w:val="00F15E5E"/>
    <w:rsid w:val="00F1679D"/>
    <w:rsid w:val="00F1682C"/>
    <w:rsid w:val="00F20B91"/>
    <w:rsid w:val="00F21139"/>
    <w:rsid w:val="00F217B6"/>
    <w:rsid w:val="00F24B8B"/>
    <w:rsid w:val="00F26ECB"/>
    <w:rsid w:val="00F30D2E"/>
    <w:rsid w:val="00F318B1"/>
    <w:rsid w:val="00F35516"/>
    <w:rsid w:val="00F35790"/>
    <w:rsid w:val="00F4136D"/>
    <w:rsid w:val="00F41C03"/>
    <w:rsid w:val="00F4212E"/>
    <w:rsid w:val="00F424B4"/>
    <w:rsid w:val="00F42C20"/>
    <w:rsid w:val="00F43E34"/>
    <w:rsid w:val="00F5168A"/>
    <w:rsid w:val="00F53053"/>
    <w:rsid w:val="00F53E54"/>
    <w:rsid w:val="00F53FE2"/>
    <w:rsid w:val="00F54509"/>
    <w:rsid w:val="00F54C6D"/>
    <w:rsid w:val="00F55C51"/>
    <w:rsid w:val="00F575FF"/>
    <w:rsid w:val="00F57968"/>
    <w:rsid w:val="00F602D5"/>
    <w:rsid w:val="00F61670"/>
    <w:rsid w:val="00F618EF"/>
    <w:rsid w:val="00F65582"/>
    <w:rsid w:val="00F66E75"/>
    <w:rsid w:val="00F710AE"/>
    <w:rsid w:val="00F71745"/>
    <w:rsid w:val="00F72601"/>
    <w:rsid w:val="00F763A1"/>
    <w:rsid w:val="00F77EB0"/>
    <w:rsid w:val="00F800F7"/>
    <w:rsid w:val="00F835B2"/>
    <w:rsid w:val="00F85A04"/>
    <w:rsid w:val="00F87CDD"/>
    <w:rsid w:val="00F91211"/>
    <w:rsid w:val="00F921D0"/>
    <w:rsid w:val="00F933F0"/>
    <w:rsid w:val="00F937A3"/>
    <w:rsid w:val="00F94316"/>
    <w:rsid w:val="00F94715"/>
    <w:rsid w:val="00F96A3D"/>
    <w:rsid w:val="00FA4718"/>
    <w:rsid w:val="00FA5848"/>
    <w:rsid w:val="00FA6899"/>
    <w:rsid w:val="00FA761F"/>
    <w:rsid w:val="00FA7F3D"/>
    <w:rsid w:val="00FB34A6"/>
    <w:rsid w:val="00FB38D8"/>
    <w:rsid w:val="00FB58A1"/>
    <w:rsid w:val="00FC051F"/>
    <w:rsid w:val="00FC06FF"/>
    <w:rsid w:val="00FC45F4"/>
    <w:rsid w:val="00FC6370"/>
    <w:rsid w:val="00FC69B4"/>
    <w:rsid w:val="00FD0694"/>
    <w:rsid w:val="00FD1459"/>
    <w:rsid w:val="00FD25BE"/>
    <w:rsid w:val="00FD287F"/>
    <w:rsid w:val="00FD2A06"/>
    <w:rsid w:val="00FD2E70"/>
    <w:rsid w:val="00FD6F83"/>
    <w:rsid w:val="00FD7AA7"/>
    <w:rsid w:val="00FE0062"/>
    <w:rsid w:val="00FE2D64"/>
    <w:rsid w:val="00FE35B6"/>
    <w:rsid w:val="00FE3917"/>
    <w:rsid w:val="00FE5F65"/>
    <w:rsid w:val="00FE6ACD"/>
    <w:rsid w:val="00FF0315"/>
    <w:rsid w:val="00FF14F5"/>
    <w:rsid w:val="00FF1FCB"/>
    <w:rsid w:val="00FF2EEA"/>
    <w:rsid w:val="00FF52D4"/>
    <w:rsid w:val="00FF5E90"/>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18B1"/>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4,Memo,5,no,break,4H,Head4,41,42,43,411,421,44,412,422,45,413"/>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条目,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条目 Char1,cap1 Char1,cap2 Char1,cap11 Char1,Légende-figure Char1"/>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1 Char,cap2 Char,cap11 Char,Légende-figure Cha"/>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rsid w:val="00F710AE"/>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qForma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paragraph" w:customStyle="1" w:styleId="a0">
    <w:name w:val="插图题注"/>
    <w:basedOn w:val="Normal"/>
    <w:rsid w:val="001820BF"/>
  </w:style>
  <w:style w:type="paragraph" w:customStyle="1" w:styleId="a1">
    <w:name w:val="表格题注"/>
    <w:basedOn w:val="Normal"/>
    <w:rsid w:val="001820BF"/>
  </w:style>
  <w:style w:type="character" w:customStyle="1" w:styleId="B10">
    <w:name w:val="B1 (文字)"/>
    <w:qFormat/>
    <w:locked/>
    <w:rsid w:val="00994723"/>
    <w:rPr>
      <w:lang w:val="en-GB"/>
    </w:rPr>
  </w:style>
  <w:style w:type="paragraph" w:customStyle="1" w:styleId="RAN4H2">
    <w:name w:val="RAN4 H2"/>
    <w:basedOn w:val="Heading2"/>
    <w:next w:val="Normal"/>
    <w:qFormat/>
    <w:rsid w:val="00B757AC"/>
    <w:pPr>
      <w:numPr>
        <w:numId w:val="58"/>
      </w:numPr>
      <w:tabs>
        <w:tab w:val="num" w:pos="360"/>
      </w:tabs>
      <w:ind w:left="0" w:firstLine="0"/>
    </w:pPr>
    <w:rPr>
      <w:rFonts w:eastAsiaTheme="minorEastAsia"/>
      <w:sz w:val="32"/>
      <w:szCs w:val="20"/>
      <w:lang w:val="en-US" w:eastAsia="en-US"/>
    </w:rPr>
  </w:style>
  <w:style w:type="paragraph" w:customStyle="1" w:styleId="RAN4H1">
    <w:name w:val="RAN4 H1"/>
    <w:basedOn w:val="Normal"/>
    <w:next w:val="Normal"/>
    <w:qFormat/>
    <w:rsid w:val="00B757AC"/>
    <w:pPr>
      <w:keepNext/>
      <w:keepLines/>
      <w:numPr>
        <w:numId w:val="58"/>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link w:val="RAN4H3Char"/>
    <w:qFormat/>
    <w:rsid w:val="00B757AC"/>
    <w:pPr>
      <w:numPr>
        <w:ilvl w:val="2"/>
        <w:numId w:val="58"/>
      </w:numPr>
      <w:spacing w:after="160" w:line="259" w:lineRule="auto"/>
    </w:pPr>
    <w:rPr>
      <w:rFonts w:ascii="Arial" w:eastAsiaTheme="minorHAnsi" w:hAnsi="Arial" w:cs="Arial"/>
      <w:sz w:val="24"/>
      <w:szCs w:val="22"/>
      <w:lang w:val="en-US"/>
    </w:rPr>
  </w:style>
  <w:style w:type="character" w:customStyle="1" w:styleId="RAN4H3Char">
    <w:name w:val="RAN4 H3 Char"/>
    <w:basedOn w:val="DefaultParagraphFont"/>
    <w:link w:val="RAN4H3"/>
    <w:rsid w:val="00B757AC"/>
    <w:rPr>
      <w:rFonts w:ascii="Arial" w:eastAsiaTheme="minorHAnsi" w:hAnsi="Arial" w:cs="Arial"/>
      <w:sz w:val="24"/>
      <w:szCs w:val="22"/>
      <w:lang w:val="en-US" w:eastAsia="en-US"/>
    </w:rPr>
  </w:style>
  <w:style w:type="character" w:customStyle="1" w:styleId="ui-provider">
    <w:name w:val="ui-provider"/>
    <w:basedOn w:val="DefaultParagraphFont"/>
    <w:rsid w:val="003406CF"/>
  </w:style>
  <w:style w:type="character" w:styleId="Strong">
    <w:name w:val="Strong"/>
    <w:basedOn w:val="DefaultParagraphFont"/>
    <w:uiPriority w:val="22"/>
    <w:qFormat/>
    <w:rsid w:val="00DB2366"/>
    <w:rPr>
      <w:b/>
      <w:bCs/>
    </w:rPr>
  </w:style>
  <w:style w:type="character" w:customStyle="1" w:styleId="B2Char">
    <w:name w:val="B2 Char"/>
    <w:link w:val="B2"/>
    <w:qFormat/>
    <w:rsid w:val="004D032D"/>
    <w:rPr>
      <w:lang w:val="en-GB" w:eastAsia="en-US"/>
    </w:rPr>
  </w:style>
  <w:style w:type="character" w:customStyle="1" w:styleId="B3Char">
    <w:name w:val="B3 Char"/>
    <w:link w:val="B3"/>
    <w:qFormat/>
    <w:locked/>
    <w:rsid w:val="004D032D"/>
    <w:rPr>
      <w:lang w:val="en-GB" w:eastAsia="en-US"/>
    </w:rPr>
  </w:style>
  <w:style w:type="table" w:styleId="GridTable4-Accent1">
    <w:name w:val="Grid Table 4 Accent 1"/>
    <w:basedOn w:val="TableNormal"/>
    <w:uiPriority w:val="49"/>
    <w:rsid w:val="00CC17DC"/>
    <w:rPr>
      <w:rFonts w:ascii="Times" w:eastAsia="MS Mincho" w:hAnsi="Times"/>
      <w:lang w:val="en-US"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pple-converted-space">
    <w:name w:val="apple-converted-space"/>
    <w:basedOn w:val="DefaultParagraphFont"/>
    <w:rsid w:val="00434039"/>
  </w:style>
  <w:style w:type="character" w:customStyle="1" w:styleId="katex-mathml">
    <w:name w:val="katex-mathml"/>
    <w:basedOn w:val="DefaultParagraphFont"/>
    <w:rsid w:val="004340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9827705">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6494632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s://www.3gpp.org/ftp/TSG_RAN/WG4_Radio/TSGR4_113/Docs/R4-2418455.zip" TargetMode="External"/><Relationship Id="rId42" Type="http://schemas.openxmlformats.org/officeDocument/2006/relationships/hyperlink" Target="https://www.3gpp.org/ftp/TSG_RAN/WG4_Radio/TSGR4_113/Docs/R4-2418750.zip" TargetMode="External"/><Relationship Id="rId47" Type="http://schemas.openxmlformats.org/officeDocument/2006/relationships/hyperlink" Target="https://www.3gpp.org/ftp/TSG_RAN/WG4_Radio/TSGR4_113/Docs/R4-2419750.zip" TargetMode="External"/><Relationship Id="rId63" Type="http://schemas.openxmlformats.org/officeDocument/2006/relationships/hyperlink" Target="https://www.3gpp.org/ftp/TSG_RAN/WG4_Radio/TSGR4_113/Docs/R4-2419115.zip" TargetMode="External"/><Relationship Id="rId68" Type="http://schemas.openxmlformats.org/officeDocument/2006/relationships/image" Target="media/image9.emf"/><Relationship Id="rId84" Type="http://schemas.openxmlformats.org/officeDocument/2006/relationships/image" Target="media/image14.png"/><Relationship Id="rId89" Type="http://schemas.openxmlformats.org/officeDocument/2006/relationships/image" Target="media/image18.png"/><Relationship Id="rId16" Type="http://schemas.openxmlformats.org/officeDocument/2006/relationships/hyperlink" Target="https://www.3gpp.org/ftp/TSG_RAN/WG4_Radio/TSGR4_113/Docs/R4-2417950.zip" TargetMode="External"/><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hyperlink" Target="https://www.3gpp.org/ftp/TSG_RAN/WG4_Radio/TSGR4_113/Docs/R4-2419178.zip" TargetMode="External"/><Relationship Id="rId37" Type="http://schemas.openxmlformats.org/officeDocument/2006/relationships/hyperlink" Target="https://www.3gpp.org/ftp/TSG_RAN/WG4_Radio/TSGR4_113/Docs/R4-2417616.zip" TargetMode="External"/><Relationship Id="rId53" Type="http://schemas.openxmlformats.org/officeDocument/2006/relationships/hyperlink" Target="https://www.3gpp.org/ftp/tsg_ran/WG1_RL1/TSGR1_114/Inbox/drafts/9.2(FS_NR_AIML_air)/9.2.3.1/BM_eval_results_FINAL/For%20Tdoc%20submission/Table%201.%20Evaluation%20results%20for%20BMCase1_v043_Spreadtrum_Mod.xlsx" TargetMode="External"/><Relationship Id="rId58" Type="http://schemas.openxmlformats.org/officeDocument/2006/relationships/hyperlink" Target="https://www.3gpp.org/ftp/TSG_RAN/WG4_Radio/TSGR4_113/Docs/R4-2418521.zip" TargetMode="External"/><Relationship Id="rId74" Type="http://schemas.openxmlformats.org/officeDocument/2006/relationships/hyperlink" Target="https://www.3gpp.org/ftp/tsg_ran/WG1_RL1/TSGR1_114/Inbox/drafts/9.2(FS_NR_AIML_air)/9.2.3.1/BM_eval_results_FINAL/For%20Tdoc%20submission/Table%201.%20Evaluation%20results%20for%20BMCase1_v043_Spreadtrum_Mod.xlsx" TargetMode="External"/><Relationship Id="rId79" Type="http://schemas.openxmlformats.org/officeDocument/2006/relationships/hyperlink" Target="https://www.3gpp.org/ftp/TSG_RAN/WG4_Radio/TSGR4_113/Docs/R4-2418522.zip" TargetMode="External"/><Relationship Id="rId102" Type="http://schemas.openxmlformats.org/officeDocument/2006/relationships/hyperlink" Target="https://www.3gpp.org/ftp/TSG_RAN/WG4_Radio/TSGR4_113/Docs/R4-2418525.zip" TargetMode="External"/><Relationship Id="rId5" Type="http://schemas.openxmlformats.org/officeDocument/2006/relationships/customXml" Target="../customXml/item4.xml"/><Relationship Id="rId90" Type="http://schemas.openxmlformats.org/officeDocument/2006/relationships/image" Target="media/image19.png"/><Relationship Id="rId95" Type="http://schemas.openxmlformats.org/officeDocument/2006/relationships/hyperlink" Target="https://www.3gpp.org/ftp/TSG_RAN/WG4_Radio/TSGR4_113/Docs/R4-2418941.zip" TargetMode="External"/><Relationship Id="rId22" Type="http://schemas.openxmlformats.org/officeDocument/2006/relationships/hyperlink" Target="https://www.3gpp.org/ftp/TSG_RAN/WG4_Radio/TSGR4_113/Docs/R4-2418523.zip" TargetMode="External"/><Relationship Id="rId27" Type="http://schemas.openxmlformats.org/officeDocument/2006/relationships/image" Target="media/image7.jpeg"/><Relationship Id="rId43" Type="http://schemas.openxmlformats.org/officeDocument/2006/relationships/hyperlink" Target="https://www.3gpp.org/ftp/TSG_RAN/WG4_Radio/TSGR4_113/Docs/R4-2418971.zip" TargetMode="External"/><Relationship Id="rId48" Type="http://schemas.openxmlformats.org/officeDocument/2006/relationships/hyperlink" Target="https://www.3gpp.org/ftp/TSG_RAN/WG4_Radio/TSGR4_113/Docs/R4-2417613.zip" TargetMode="External"/><Relationship Id="rId64" Type="http://schemas.openxmlformats.org/officeDocument/2006/relationships/hyperlink" Target="https://www.3gpp.org/ftp/TSG_RAN/WG4_Radio/TSGR4_113/Docs/R4-2419184.zip" TargetMode="External"/><Relationship Id="rId69" Type="http://schemas.openxmlformats.org/officeDocument/2006/relationships/package" Target="embeddings/Microsoft_Visio_Drawing.vsdx"/><Relationship Id="rId80" Type="http://schemas.openxmlformats.org/officeDocument/2006/relationships/image" Target="media/image10.png"/><Relationship Id="rId85" Type="http://schemas.openxmlformats.org/officeDocument/2006/relationships/image" Target="media/image15.png"/><Relationship Id="rId12" Type="http://schemas.openxmlformats.org/officeDocument/2006/relationships/hyperlink" Target="https://www.3gpp.org/ftp/TSG_RAN/WG4_Radio/TSGR4_113/Docs/R4-2417615.zip" TargetMode="External"/><Relationship Id="rId17" Type="http://schemas.openxmlformats.org/officeDocument/2006/relationships/hyperlink" Target="https://www.3gpp.org/ftp/TSG_RAN/WG4_Radio/TSGR4_113/Docs/R4-2418095.zip" TargetMode="External"/><Relationship Id="rId33" Type="http://schemas.openxmlformats.org/officeDocument/2006/relationships/hyperlink" Target="https://www.3gpp.org/ftp/TSG_RAN/WG4_Radio/TSGR4_113/Docs/R4-2419345.zip" TargetMode="External"/><Relationship Id="rId38" Type="http://schemas.openxmlformats.org/officeDocument/2006/relationships/hyperlink" Target="https://www.3gpp.org/ftp/TSG_RAN/WG4_Radio/TSGR4_113/Docs/R4-2417702.zip" TargetMode="External"/><Relationship Id="rId59" Type="http://schemas.openxmlformats.org/officeDocument/2006/relationships/hyperlink" Target="https://www.3gpp.org/ftp/TSG_RAN/WG4_Radio/TSGR4_113/Docs/R4-2418751.zip" TargetMode="External"/><Relationship Id="rId103" Type="http://schemas.openxmlformats.org/officeDocument/2006/relationships/hyperlink" Target="https://www.3gpp.org/ftp/TSG_RAN/WG4_Radio/TSGR4_113/Docs/R4-2418749.zip" TargetMode="External"/><Relationship Id="rId108" Type="http://schemas.openxmlformats.org/officeDocument/2006/relationships/theme" Target="theme/theme1.xml"/><Relationship Id="rId20" Type="http://schemas.openxmlformats.org/officeDocument/2006/relationships/image" Target="media/image3.jpeg"/><Relationship Id="rId41" Type="http://schemas.openxmlformats.org/officeDocument/2006/relationships/hyperlink" Target="https://www.3gpp.org/ftp/TSG_RAN/WG4_Radio/TSGR4_113/Docs/R4-2418524.zip" TargetMode="External"/><Relationship Id="rId54" Type="http://schemas.openxmlformats.org/officeDocument/2006/relationships/hyperlink" Target="https://www.3gpp.org/ftp/TSG_RAN/WG4_Radio/TSGR4_113/Docs/R4-2417949.zip" TargetMode="External"/><Relationship Id="rId62" Type="http://schemas.openxmlformats.org/officeDocument/2006/relationships/hyperlink" Target="https://www.3gpp.org/ftp/TSG_RAN/WG4_Radio/TSGR4_113/Docs/R4-2418972.zip" TargetMode="External"/><Relationship Id="rId70" Type="http://schemas.openxmlformats.org/officeDocument/2006/relationships/hyperlink" Target="https://www.3gpp.org/ftp/TSG_RAN/WG4_Radio/TSGR4_113/Docs/R4-2417673.zip" TargetMode="External"/><Relationship Id="rId75" Type="http://schemas.openxmlformats.org/officeDocument/2006/relationships/hyperlink" Target="https://www.3gpp.org/ftp/TSG_RAN/WG4_Radio/TSGR4_113/Docs/R4-2417948.zip" TargetMode="External"/><Relationship Id="rId83" Type="http://schemas.openxmlformats.org/officeDocument/2006/relationships/image" Target="media/image13.png"/><Relationship Id="rId88" Type="http://schemas.openxmlformats.org/officeDocument/2006/relationships/image" Target="media/image17.png"/><Relationship Id="rId91" Type="http://schemas.openxmlformats.org/officeDocument/2006/relationships/image" Target="media/image20.png"/><Relationship Id="rId96" Type="http://schemas.openxmlformats.org/officeDocument/2006/relationships/hyperlink" Target="https://www.3gpp.org/ftp/TSG_RAN/WG4_Radio/TSGR4_113/Docs/R4-2418973.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113/Docs/R4-2417803.zip" TargetMode="External"/><Relationship Id="rId23" Type="http://schemas.openxmlformats.org/officeDocument/2006/relationships/image" Target="media/image4.png"/><Relationship Id="rId28" Type="http://schemas.openxmlformats.org/officeDocument/2006/relationships/hyperlink" Target="https://www.3gpp.org/ftp/TSG_RAN/WG4_Radio/TSGR4_113/Docs/R4-2418898.zip" TargetMode="External"/><Relationship Id="rId36" Type="http://schemas.openxmlformats.org/officeDocument/2006/relationships/hyperlink" Target="https://www.3gpp.org/ftp/TSG_RAN/WG4_Radio/TSGR4_113/Docs/R4-2419749.zip" TargetMode="External"/><Relationship Id="rId49" Type="http://schemas.openxmlformats.org/officeDocument/2006/relationships/hyperlink" Target="https://www.3gpp.org/ftp/TSG_RAN/WG4_Radio/TSGR4_113/Docs/R4-2417619.zip" TargetMode="External"/><Relationship Id="rId57" Type="http://schemas.openxmlformats.org/officeDocument/2006/relationships/hyperlink" Target="https://www.3gpp.org/ftp/TSG_RAN/WG4_Radio/TSGR4_113/Docs/R4-2418475.zip" TargetMode="External"/><Relationship Id="rId106" Type="http://schemas.openxmlformats.org/officeDocument/2006/relationships/hyperlink" Target="https://www.3gpp.org/ftp/TSG_RAN/WG4_Radio/TSGR4_113/Docs/R4-2419751.zip" TargetMode="External"/><Relationship Id="rId10" Type="http://schemas.openxmlformats.org/officeDocument/2006/relationships/footnotes" Target="footnotes.xml"/><Relationship Id="rId31" Type="http://schemas.openxmlformats.org/officeDocument/2006/relationships/hyperlink" Target="https://www.3gpp.org/ftp/TSG_RAN/WG4_Radio/TSGR4_113/Docs/R4-2419171.zip" TargetMode="External"/><Relationship Id="rId44" Type="http://schemas.openxmlformats.org/officeDocument/2006/relationships/hyperlink" Target="https://www.3gpp.org/ftp/TSG_RAN/WG4_Radio/TSGR4_113/Docs/R4-2418987.zip" TargetMode="External"/><Relationship Id="rId52" Type="http://schemas.openxmlformats.org/officeDocument/2006/relationships/hyperlink" Target="https://www.3gpp.org/ftp/TSG_RAN/WG4_Radio/TSGR4_113/Docs/R4-2417893.zip" TargetMode="External"/><Relationship Id="rId60" Type="http://schemas.openxmlformats.org/officeDocument/2006/relationships/hyperlink" Target="https://www.3gpp.org/ftp/TSG_RAN/WG4_Radio/TSGR4_113/Docs/R4-2418899.zip" TargetMode="External"/><Relationship Id="rId65" Type="http://schemas.openxmlformats.org/officeDocument/2006/relationships/hyperlink" Target="https://www.3gpp.org/ftp/TSG_RAN/WG4_Radio/TSGR4_113/Docs/R4-2419753.zip" TargetMode="External"/><Relationship Id="rId73" Type="http://schemas.openxmlformats.org/officeDocument/2006/relationships/hyperlink" Target="https://www.3gpp.org/ftp/TSG_RAN/WG4_Radio/TSGR4_113/Docs/R4-2417894.zip" TargetMode="External"/><Relationship Id="rId78" Type="http://schemas.openxmlformats.org/officeDocument/2006/relationships/hyperlink" Target="https://www.3gpp.org/ftp/TSG_RAN/WG4_Radio/TSGR4_113/Docs/R4-2418474.zip" TargetMode="External"/><Relationship Id="rId81" Type="http://schemas.openxmlformats.org/officeDocument/2006/relationships/image" Target="media/image11.png"/><Relationship Id="rId86" Type="http://schemas.openxmlformats.org/officeDocument/2006/relationships/image" Target="media/image16.png"/><Relationship Id="rId94" Type="http://schemas.openxmlformats.org/officeDocument/2006/relationships/hyperlink" Target="https://www.3gpp.org/ftp/TSG_RAN/WG4_Radio/TSGR4_113/Docs/R4-2418900.zip" TargetMode="External"/><Relationship Id="rId99" Type="http://schemas.openxmlformats.org/officeDocument/2006/relationships/hyperlink" Target="https://www.3gpp.org/ftp/TSG_RAN/WG4_Radio/TSGR4_113/Docs/R4-2417804.zip" TargetMode="External"/><Relationship Id="rId101" Type="http://schemas.openxmlformats.org/officeDocument/2006/relationships/hyperlink" Target="https://www.3gpp.org/ftp/TSG_RAN/WG4_Radio/TSGR4_113/Docs/R4-2418456.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ftp/TSG_RAN/WG4_Radio/TSGR4_113/Docs/R4-2417618.zip" TargetMode="External"/><Relationship Id="rId18" Type="http://schemas.openxmlformats.org/officeDocument/2006/relationships/image" Target="media/image1.jpeg"/><Relationship Id="rId39" Type="http://schemas.openxmlformats.org/officeDocument/2006/relationships/hyperlink" Target="https://www.3gpp.org/ftp/TSG_RAN/WG4_Radio/TSGR4_113/Docs/R4-2417805.zip" TargetMode="External"/><Relationship Id="rId34" Type="http://schemas.openxmlformats.org/officeDocument/2006/relationships/image" Target="media/image8.png"/><Relationship Id="rId50" Type="http://schemas.openxmlformats.org/officeDocument/2006/relationships/hyperlink" Target="https://www.3gpp.org/ftp/TSG_RAN/WG4_Radio/TSGR4_113/Docs/R4-2417703.zip" TargetMode="External"/><Relationship Id="rId55" Type="http://schemas.openxmlformats.org/officeDocument/2006/relationships/hyperlink" Target="https://www.3gpp.org/ftp/TSG_RAN/WG4_Radio/TSGR4_113/Docs/R4-2418093.zip" TargetMode="External"/><Relationship Id="rId76" Type="http://schemas.openxmlformats.org/officeDocument/2006/relationships/hyperlink" Target="https://www.3gpp.org/ftp/TSG_RAN/WG4_Radio/TSGR4_113/Docs/R4-2418094.zip" TargetMode="External"/><Relationship Id="rId97" Type="http://schemas.openxmlformats.org/officeDocument/2006/relationships/hyperlink" Target="https://www.3gpp.org/ftp/TSG_RAN/WG4_Radio/TSGR4_113/Docs/R4-2419185.zip" TargetMode="External"/><Relationship Id="rId104" Type="http://schemas.openxmlformats.org/officeDocument/2006/relationships/hyperlink" Target="https://www.3gpp.org/ftp/TSG_RAN/WG4_Radio/TSGR4_113/Docs/R4-2418970.zip" TargetMode="External"/><Relationship Id="rId7" Type="http://schemas.openxmlformats.org/officeDocument/2006/relationships/styles" Target="styles.xml"/><Relationship Id="rId71" Type="http://schemas.openxmlformats.org/officeDocument/2006/relationships/hyperlink" Target="https://www.3gpp.org/ftp/TSG_RAN/WG4_Radio/TSGR4_113/Docs/R4-2417704.zip" TargetMode="External"/><Relationship Id="rId92" Type="http://schemas.openxmlformats.org/officeDocument/2006/relationships/image" Target="media/image21.png"/><Relationship Id="rId2" Type="http://schemas.openxmlformats.org/officeDocument/2006/relationships/customXml" Target="../customXml/item1.xml"/><Relationship Id="rId29" Type="http://schemas.openxmlformats.org/officeDocument/2006/relationships/hyperlink" Target="https://www.3gpp.org/ftp/TSG_RAN/WG4_Radio/TSGR4_113/Docs/R4-2418969.zip" TargetMode="External"/><Relationship Id="rId24" Type="http://schemas.openxmlformats.org/officeDocument/2006/relationships/image" Target="media/image5.png"/><Relationship Id="rId40" Type="http://schemas.openxmlformats.org/officeDocument/2006/relationships/hyperlink" Target="https://www.3gpp.org/ftp/TSG_RAN/WG4_Radio/TSGR4_113/Docs/R4-2418454.zip" TargetMode="External"/><Relationship Id="rId45" Type="http://schemas.openxmlformats.org/officeDocument/2006/relationships/hyperlink" Target="https://www.3gpp.org/ftp/TSG_RAN/WG4_Radio/TSGR4_113/Docs/R4-2419172.zip" TargetMode="External"/><Relationship Id="rId66" Type="http://schemas.openxmlformats.org/officeDocument/2006/relationships/hyperlink" Target="https://www.3gpp.org/ftp/TSG_RAN/WG4_Radio/TSGR4_113/Docs/R4-2417614.zip" TargetMode="External"/><Relationship Id="rId87" Type="http://schemas.openxmlformats.org/officeDocument/2006/relationships/hyperlink" Target="https://www.3gpp.org/ftp/TSG_RAN/WG4_Radio/TSGR4_113/Docs/R4-2418752.zip" TargetMode="External"/><Relationship Id="rId61" Type="http://schemas.openxmlformats.org/officeDocument/2006/relationships/hyperlink" Target="https://www.3gpp.org/ftp/TSG_RAN/WG4_Radio/TSGR4_113/Docs/R4-2418901.zip" TargetMode="External"/><Relationship Id="rId82" Type="http://schemas.openxmlformats.org/officeDocument/2006/relationships/image" Target="media/image12.png"/><Relationship Id="rId19" Type="http://schemas.openxmlformats.org/officeDocument/2006/relationships/image" Target="media/image2.jpeg"/><Relationship Id="rId14" Type="http://schemas.openxmlformats.org/officeDocument/2006/relationships/hyperlink" Target="https://www.3gpp.org/ftp/TSG_RAN/WG4_Radio/TSGR4_113/Docs/R4-2417701.zip" TargetMode="External"/><Relationship Id="rId30" Type="http://schemas.openxmlformats.org/officeDocument/2006/relationships/hyperlink" Target="https://www.3gpp.org/ftp/TSG_RAN/WG4_Radio/TSGR4_113/Docs/R4-2419093.zip" TargetMode="External"/><Relationship Id="rId35" Type="http://schemas.openxmlformats.org/officeDocument/2006/relationships/hyperlink" Target="https://www.3gpp.org/ftp/TSG_RAN/WG4_Radio/TSGR4_113/Docs/R4-2419365.zip" TargetMode="External"/><Relationship Id="rId56" Type="http://schemas.openxmlformats.org/officeDocument/2006/relationships/hyperlink" Target="https://www.3gpp.org/ftp/TSG_RAN/WG4_Radio/TSGR4_113/Docs/R4-2418453.zip" TargetMode="External"/><Relationship Id="rId77" Type="http://schemas.openxmlformats.org/officeDocument/2006/relationships/hyperlink" Target="https://www.3gpp.org/ftp/TSG_RAN/WG4_Radio/TSGR4_113/Docs/R4-2418452.zip" TargetMode="External"/><Relationship Id="rId100" Type="http://schemas.openxmlformats.org/officeDocument/2006/relationships/hyperlink" Target="https://www.3gpp.org/ftp/TSG_RAN/WG4_Radio/TSGR4_113/Docs/R4-2418096.zip" TargetMode="External"/><Relationship Id="rId105" Type="http://schemas.openxmlformats.org/officeDocument/2006/relationships/hyperlink" Target="https://www.3gpp.org/ftp/TSG_RAN/WG4_Radio/TSGR4_113/Docs/R4-2419180.zip" TargetMode="External"/><Relationship Id="rId8" Type="http://schemas.openxmlformats.org/officeDocument/2006/relationships/settings" Target="settings.xml"/><Relationship Id="rId51" Type="http://schemas.openxmlformats.org/officeDocument/2006/relationships/hyperlink" Target="https://www.3gpp.org/ftp/TSG_RAN/WG4_Radio/TSGR4_113/Docs/R4-2417780.zip" TargetMode="External"/><Relationship Id="rId72" Type="http://schemas.openxmlformats.org/officeDocument/2006/relationships/hyperlink" Target="https://www.3gpp.org/ftp/TSG_RAN/WG4_Radio/TSGR4_113/Docs/R4-2417781.zip" TargetMode="External"/><Relationship Id="rId93" Type="http://schemas.openxmlformats.org/officeDocument/2006/relationships/hyperlink" Target="https://www.3gpp.org/ftp/TSG_RAN/WG4_Radio/TSGR4_113/Docs/R4-2418848.zip" TargetMode="External"/><Relationship Id="rId98" Type="http://schemas.openxmlformats.org/officeDocument/2006/relationships/hyperlink" Target="https://www.3gpp.org/ftp/TSG_RAN/WG4_Radio/TSGR4_113/Docs/R4-2419391.zip" TargetMode="External"/><Relationship Id="rId3" Type="http://schemas.openxmlformats.org/officeDocument/2006/relationships/customXml" Target="../customXml/item2.xml"/><Relationship Id="rId25" Type="http://schemas.openxmlformats.org/officeDocument/2006/relationships/hyperlink" Target="https://www.3gpp.org/ftp/TSG_RAN/WG4_Radio/TSGR4_113/Docs/R4-2418748.zip" TargetMode="External"/><Relationship Id="rId46" Type="http://schemas.openxmlformats.org/officeDocument/2006/relationships/hyperlink" Target="https://www.3gpp.org/ftp/TSG_RAN/WG4_Radio/TSGR4_113/Docs/R4-2419181.zip" TargetMode="External"/><Relationship Id="rId67" Type="http://schemas.openxmlformats.org/officeDocument/2006/relationships/hyperlink" Target="https://www.3gpp.org/ftp/TSG_RAN/WG4_Radio/TSGR4_113/Docs/R4-241762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2.xml><?xml version="1.0" encoding="utf-8"?>
<ds:datastoreItem xmlns:ds="http://schemas.openxmlformats.org/officeDocument/2006/customXml" ds:itemID="{7FE5F34F-47EE-4811-B8CF-BF1A7CE8773D}">
  <ds:schemaRefs>
    <ds:schemaRef ds:uri="http://purl.org/dc/elements/1.1/"/>
    <ds:schemaRef ds:uri="http://purl.org/dc/terms/"/>
    <ds:schemaRef ds:uri="http://schemas.microsoft.com/office/2006/metadata/properties"/>
    <ds:schemaRef ds:uri="http://schemas.openxmlformats.org/package/2006/metadata/core-properties"/>
    <ds:schemaRef ds:uri="http://schemas.microsoft.com/sharepoint/v3"/>
    <ds:schemaRef ds:uri="http://www.w3.org/XML/1998/namespace"/>
    <ds:schemaRef ds:uri="http://schemas.microsoft.com/office/2006/documentManagement/types"/>
    <ds:schemaRef ds:uri="2f282d3b-eb4a-4b09-b61f-b9593442e286"/>
    <ds:schemaRef ds:uri="d8762117-8292-4133-b1c7-eab5c6487cfd"/>
    <ds:schemaRef ds:uri="http://schemas.microsoft.com/office/infopath/2007/PartnerControls"/>
    <ds:schemaRef ds:uri="9b239327-9e80-40e4-b1b7-4394fed77a33"/>
    <ds:schemaRef ds:uri="http://purl.org/dc/dcmitype/"/>
  </ds:schemaRefs>
</ds:datastoreItem>
</file>

<file path=customXml/itemProps3.xml><?xml version="1.0" encoding="utf-8"?>
<ds:datastoreItem xmlns:ds="http://schemas.openxmlformats.org/officeDocument/2006/customXml" ds:itemID="{9A80BFD3-79E1-4BF5-8674-24F4414FE835}">
  <ds:schemaRefs>
    <ds:schemaRef ds:uri="http://schemas.openxmlformats.org/officeDocument/2006/bibliography"/>
  </ds:schemaRefs>
</ds:datastoreItem>
</file>

<file path=customXml/itemProps4.xml><?xml version="1.0" encoding="utf-8"?>
<ds:datastoreItem xmlns:ds="http://schemas.openxmlformats.org/officeDocument/2006/customXml" ds:itemID="{C6CE2C7E-8B2A-4D7F-8FB1-2CA0220E96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TotalTime>
  <Pages>90</Pages>
  <Words>30232</Words>
  <Characters>172329</Characters>
  <Application>Microsoft Office Word</Application>
  <DocSecurity>0</DocSecurity>
  <Lines>1436</Lines>
  <Paragraphs>404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202157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2</cp:revision>
  <cp:lastPrinted>2019-04-25T17:09:00Z</cp:lastPrinted>
  <dcterms:created xsi:type="dcterms:W3CDTF">2024-11-16T08:18:00Z</dcterms:created>
  <dcterms:modified xsi:type="dcterms:W3CDTF">2024-11-16T08:18:00Z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0x010100F3E9551B3FDDA24EBF0A209BAAD637CA</vt:lpwstr>
  </property>
  <property fmtid="{D5CDD505-2E9C-101B-9397-08002B2CF9AE}" pid="17" name="MediaServiceImageTags">
    <vt:lpwstr/>
  </property>
</Properties>
</file>