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r w:rsidRPr="00D71F64">
        <w:rPr>
          <w:rFonts w:ascii="Arial" w:hAnsi="Arial" w:cs="Arial"/>
          <w:b/>
        </w:rPr>
        <w:t>3GPP TSG-RAN WG4 Meeting</w:t>
      </w:r>
      <w:r w:rsidRPr="00D71F64">
        <w:rPr>
          <w:rFonts w:ascii="Arial" w:hAnsi="Arial" w:cs="Arial"/>
          <w:b/>
          <w:lang w:eastAsia="zh-CN"/>
        </w:rPr>
        <w:t xml:space="preserve"> #</w:t>
      </w:r>
      <w:r w:rsidR="00915B70" w:rsidRPr="00D71F64">
        <w:rPr>
          <w:rFonts w:ascii="Arial" w:hAnsi="Arial" w:cs="Arial"/>
          <w:b/>
          <w:lang w:eastAsia="zh-CN"/>
        </w:rPr>
        <w:t xml:space="preserve">112                              </w:t>
      </w:r>
      <w:r w:rsidR="00D71F64">
        <w:rPr>
          <w:rFonts w:ascii="Arial" w:hAnsi="Arial" w:cs="Arial" w:hint="eastAsia"/>
          <w:b/>
          <w:lang w:eastAsia="zh-CN"/>
        </w:rPr>
        <w:t xml:space="preserve">            </w:t>
      </w:r>
      <w:r w:rsidR="00915B70" w:rsidRPr="00D71F64">
        <w:rPr>
          <w:rFonts w:ascii="Arial" w:hAnsi="Arial" w:cs="Arial"/>
          <w:b/>
          <w:lang w:eastAsia="zh-CN"/>
        </w:rPr>
        <w:t xml:space="preserve">                                     </w:t>
      </w:r>
      <w:r w:rsidR="00431B08">
        <w:rPr>
          <w:rFonts w:ascii="Arial" w:hAnsi="Arial" w:cs="Arial" w:hint="eastAsia"/>
          <w:b/>
          <w:lang w:eastAsia="zh-CN"/>
        </w:rPr>
        <w:t xml:space="preserve">       </w:t>
      </w:r>
      <w:r w:rsidR="00915B70" w:rsidRPr="00D71F64">
        <w:rPr>
          <w:rFonts w:ascii="Arial" w:hAnsi="Arial" w:cs="Arial"/>
          <w:b/>
          <w:lang w:eastAsia="zh-CN"/>
        </w:rPr>
        <w:t xml:space="preserve"> </w:t>
      </w:r>
      <w:r w:rsidR="00152FCD" w:rsidRPr="00D71F64">
        <w:rPr>
          <w:rFonts w:ascii="Arial" w:hAnsi="Arial" w:cs="Arial"/>
          <w:b/>
          <w:lang w:eastAsia="zh-CN"/>
        </w:rPr>
        <w:t>R4-</w:t>
      </w:r>
      <w:r w:rsidR="00E66452" w:rsidRPr="00D71F64">
        <w:rPr>
          <w:rFonts w:ascii="Arial" w:hAnsi="Arial" w:cs="Arial"/>
          <w:b/>
          <w:lang w:eastAsia="zh-CN"/>
        </w:rPr>
        <w:t>2</w:t>
      </w:r>
      <w:r w:rsidR="00F81771">
        <w:rPr>
          <w:rFonts w:ascii="Arial" w:hAnsi="Arial" w:cs="Arial" w:hint="eastAsia"/>
          <w:b/>
          <w:lang w:eastAsia="zh-CN"/>
        </w:rPr>
        <w:t>417829</w:t>
      </w:r>
    </w:p>
    <w:p w:rsidR="00DC4EFC" w:rsidRPr="00D71F64" w:rsidRDefault="005447C5" w:rsidP="00D604B6">
      <w:pPr>
        <w:jc w:val="both"/>
        <w:rPr>
          <w:rFonts w:ascii="Arial" w:hAnsi="Arial" w:cs="Arial"/>
          <w:b/>
          <w:lang w:val="en-US" w:eastAsia="zh-CN"/>
        </w:rPr>
      </w:pPr>
      <w:r>
        <w:rPr>
          <w:rFonts w:ascii="Arial" w:hAnsi="Arial" w:cs="Arial" w:hint="eastAsia"/>
          <w:b/>
          <w:lang w:eastAsia="zh-CN"/>
        </w:rPr>
        <w:t>Orlando</w:t>
      </w:r>
      <w:r w:rsidR="006461D6">
        <w:rPr>
          <w:rFonts w:ascii="Arial" w:hAnsi="Arial" w:cs="Arial" w:hint="eastAsia"/>
          <w:b/>
          <w:lang w:eastAsia="zh-CN"/>
        </w:rPr>
        <w:t>,</w:t>
      </w:r>
      <w:r w:rsidR="00915B70" w:rsidRPr="00D71F64">
        <w:rPr>
          <w:rFonts w:ascii="Arial" w:hAnsi="Arial" w:cs="Arial"/>
          <w:b/>
          <w:lang w:eastAsia="zh-CN"/>
        </w:rPr>
        <w:t xml:space="preserve"> </w:t>
      </w:r>
      <w:r>
        <w:rPr>
          <w:rFonts w:ascii="Arial" w:hAnsi="Arial" w:cs="Arial" w:hint="eastAsia"/>
          <w:b/>
          <w:lang w:eastAsia="zh-CN"/>
        </w:rPr>
        <w:t>US</w:t>
      </w:r>
      <w:r w:rsidR="00915B70" w:rsidRPr="00D71F64">
        <w:rPr>
          <w:rFonts w:ascii="Arial" w:hAnsi="Arial" w:cs="Arial"/>
          <w:b/>
          <w:lang w:eastAsia="zh-CN"/>
        </w:rPr>
        <w:t>,</w:t>
      </w:r>
      <w:r w:rsidR="00DC4EFC" w:rsidRPr="00D71F64">
        <w:rPr>
          <w:rFonts w:ascii="Arial" w:hAnsi="Arial" w:cs="Arial"/>
          <w:b/>
          <w:lang w:val="en-US" w:eastAsia="zh-CN"/>
        </w:rPr>
        <w:t xml:space="preserve"> </w:t>
      </w:r>
      <w:r w:rsidR="00915B70" w:rsidRPr="00D71F64">
        <w:rPr>
          <w:rFonts w:ascii="Arial" w:hAnsi="Arial" w:cs="Arial"/>
          <w:b/>
          <w:lang w:val="en-US" w:eastAsia="zh-CN"/>
        </w:rPr>
        <w:t>1</w:t>
      </w:r>
      <w:r>
        <w:rPr>
          <w:rFonts w:ascii="Arial" w:hAnsi="Arial" w:cs="Arial" w:hint="eastAsia"/>
          <w:b/>
          <w:lang w:val="en-US" w:eastAsia="zh-CN"/>
        </w:rPr>
        <w:t>8</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Pr>
          <w:rFonts w:ascii="Arial" w:hAnsi="Arial" w:cs="Arial" w:hint="eastAsia"/>
          <w:b/>
          <w:lang w:val="en-US" w:eastAsia="zh-CN"/>
        </w:rPr>
        <w:t>22</w:t>
      </w:r>
      <w:r>
        <w:rPr>
          <w:rFonts w:ascii="Arial" w:hAnsi="Arial" w:cs="Arial" w:hint="eastAsia"/>
          <w:b/>
          <w:vertAlign w:val="superscript"/>
          <w:lang w:val="en-US" w:eastAsia="zh-CN"/>
        </w:rPr>
        <w:t>nd</w:t>
      </w:r>
      <w:r w:rsidR="00D63FD8" w:rsidRPr="00D71F64">
        <w:rPr>
          <w:rFonts w:ascii="Arial" w:hAnsi="Arial" w:cs="Arial"/>
          <w:b/>
          <w:lang w:val="en-US" w:eastAsia="zh-CN"/>
        </w:rPr>
        <w:t xml:space="preserve"> </w:t>
      </w:r>
      <w:r>
        <w:rPr>
          <w:rFonts w:ascii="Arial" w:hAnsi="Arial" w:cs="Arial" w:hint="eastAsia"/>
          <w:b/>
          <w:lang w:val="en-US" w:eastAsia="zh-CN"/>
        </w:rPr>
        <w:t>November</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FA0C85" w:rsidRPr="00D71F64">
        <w:rPr>
          <w:rFonts w:ascii="Arial" w:hAnsi="Arial" w:cs="Arial"/>
          <w:b/>
          <w:lang w:val="en-US" w:eastAsia="zh-CN"/>
        </w:rPr>
        <w:t>4</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374058">
        <w:rPr>
          <w:rFonts w:ascii="Arial" w:eastAsiaTheme="minorEastAsia" w:hAnsi="Arial" w:cs="Arial" w:hint="eastAsia"/>
          <w:b/>
          <w:lang w:eastAsia="zh-CN"/>
        </w:rPr>
        <w:t>Further d</w:t>
      </w:r>
      <w:r w:rsidR="00EF2C48" w:rsidRPr="00D71F64">
        <w:rPr>
          <w:rFonts w:ascii="Arial" w:eastAsiaTheme="minorEastAsia" w:hAnsi="Arial" w:cs="Arial"/>
          <w:b/>
          <w:lang w:eastAsia="zh-CN"/>
        </w:rPr>
        <w:t xml:space="preserve">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F81771">
        <w:rPr>
          <w:rFonts w:ascii="Arial" w:eastAsiaTheme="minorEastAsia" w:hAnsi="Arial" w:cs="Arial" w:hint="eastAsia"/>
          <w:b/>
          <w:lang w:eastAsia="zh-CN"/>
        </w:rPr>
        <w:t>7</w:t>
      </w:r>
      <w:r w:rsidR="009D327B" w:rsidRPr="00D71F64">
        <w:rPr>
          <w:rFonts w:ascii="Arial" w:eastAsiaTheme="minorEastAsia" w:hAnsi="Arial" w:cs="Arial"/>
          <w:b/>
          <w:lang w:eastAsia="zh-CN"/>
        </w:rPr>
        <w:t>.</w:t>
      </w:r>
      <w:r w:rsidR="00F81771">
        <w:rPr>
          <w:rFonts w:ascii="Arial" w:eastAsiaTheme="minorEastAsia" w:hAnsi="Arial" w:cs="Arial" w:hint="eastAsia"/>
          <w:b/>
          <w:lang w:eastAsia="zh-CN"/>
        </w:rPr>
        <w:t>9</w:t>
      </w:r>
      <w:r w:rsidR="004F7771" w:rsidRPr="00D71F64">
        <w:rPr>
          <w:rFonts w:ascii="Arial" w:eastAsiaTheme="minorEastAsia" w:hAnsi="Arial" w:cs="Arial"/>
          <w:b/>
          <w:lang w:eastAsia="zh-CN"/>
        </w:rPr>
        <w:t>.</w:t>
      </w:r>
      <w:r w:rsidR="00F81771">
        <w:rPr>
          <w:rFonts w:ascii="Arial" w:eastAsiaTheme="minorEastAsia" w:hAnsi="Arial" w:cs="Arial" w:hint="eastAsia"/>
          <w:b/>
          <w:lang w:eastAsia="zh-CN"/>
        </w:rPr>
        <w:t>3</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E44B3B" w:rsidRDefault="00E44B3B" w:rsidP="00D71F64">
      <w:pPr>
        <w:rPr>
          <w:lang w:eastAsia="zh-CN"/>
        </w:rPr>
      </w:pPr>
      <w:r>
        <w:rPr>
          <w:rFonts w:hint="eastAsia"/>
          <w:lang w:eastAsia="zh-CN"/>
        </w:rPr>
        <w:t>In RAN4#112</w:t>
      </w:r>
      <w:r w:rsidR="00EC6111">
        <w:rPr>
          <w:rFonts w:hint="eastAsia"/>
          <w:lang w:eastAsia="zh-CN"/>
        </w:rPr>
        <w:t>bis</w:t>
      </w:r>
      <w:r>
        <w:rPr>
          <w:rFonts w:hint="eastAsia"/>
          <w:lang w:eastAsia="zh-CN"/>
        </w:rPr>
        <w:t xml:space="preserve"> meeting, a </w:t>
      </w:r>
      <w:proofErr w:type="gramStart"/>
      <w:r>
        <w:rPr>
          <w:rFonts w:hint="eastAsia"/>
          <w:lang w:eastAsia="zh-CN"/>
        </w:rPr>
        <w:t>WF[</w:t>
      </w:r>
      <w:proofErr w:type="gramEnd"/>
      <w:r>
        <w:rPr>
          <w:rFonts w:hint="eastAsia"/>
          <w:lang w:eastAsia="zh-CN"/>
        </w:rPr>
        <w:t xml:space="preserve">1] on </w:t>
      </w:r>
      <w:r w:rsidRPr="008D23ED">
        <w:rPr>
          <w:rFonts w:eastAsia="PMingLiU"/>
          <w:lang w:val="en-US" w:eastAsia="zh-TW"/>
        </w:rPr>
        <w:t xml:space="preserve">NTN Ku band </w:t>
      </w:r>
      <w:r>
        <w:rPr>
          <w:rFonts w:eastAsiaTheme="minorEastAsia" w:hint="eastAsia"/>
          <w:lang w:val="en-US" w:eastAsia="zh-CN"/>
        </w:rPr>
        <w:t>system parameter was agreed and remaining issues on Ku-band system parameter in WF require further discussion.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B20AB8" w:rsidRPr="00090A84" w:rsidRDefault="00B20AB8" w:rsidP="00B20AB8">
      <w:pPr>
        <w:pStyle w:val="2"/>
        <w:rPr>
          <w:rFonts w:ascii="Times New Roman" w:hAnsi="Times New Roman"/>
          <w:sz w:val="24"/>
          <w:szCs w:val="24"/>
          <w:lang w:eastAsia="zh-CN"/>
        </w:rPr>
      </w:pPr>
      <w:r>
        <w:rPr>
          <w:rFonts w:ascii="Times New Roman" w:hAnsi="Times New Roman" w:hint="eastAsia"/>
          <w:sz w:val="24"/>
          <w:szCs w:val="24"/>
          <w:lang w:eastAsia="zh-CN"/>
        </w:rPr>
        <w:t>2.1 Frequency range designation for Ku-band</w:t>
      </w:r>
    </w:p>
    <w:p w:rsidR="004D524A" w:rsidRPr="00532CAA" w:rsidRDefault="00653710" w:rsidP="00D71F64">
      <w:pPr>
        <w:rPr>
          <w:b/>
          <w:u w:val="single"/>
          <w:lang w:eastAsia="zh-CN"/>
        </w:rPr>
      </w:pPr>
      <w:r>
        <w:rPr>
          <w:rFonts w:hint="eastAsia"/>
          <w:b/>
          <w:u w:val="single"/>
          <w:lang w:eastAsia="zh-CN"/>
        </w:rPr>
        <w:t>M</w:t>
      </w:r>
      <w:r w:rsidRPr="00653710">
        <w:rPr>
          <w:b/>
          <w:u w:val="single"/>
          <w:lang w:eastAsia="zh-CN"/>
        </w:rPr>
        <w:t xml:space="preserve">ax </w:t>
      </w:r>
      <w:r>
        <w:rPr>
          <w:rFonts w:hint="eastAsia"/>
          <w:b/>
          <w:u w:val="single"/>
          <w:lang w:eastAsia="zh-CN"/>
        </w:rPr>
        <w:t>D</w:t>
      </w:r>
      <w:r w:rsidRPr="00653710">
        <w:rPr>
          <w:b/>
          <w:u w:val="single"/>
          <w:lang w:eastAsia="zh-CN"/>
        </w:rPr>
        <w:t>oppler shift after pre/post compensation</w:t>
      </w:r>
      <w:r>
        <w:rPr>
          <w:rFonts w:hint="eastAsia"/>
          <w:b/>
          <w:u w:val="single"/>
          <w:lang w:eastAsia="zh-CN"/>
        </w:rPr>
        <w:t xml:space="preserve"> and SCS</w:t>
      </w:r>
    </w:p>
    <w:p w:rsidR="0041676F" w:rsidRDefault="0035644B" w:rsidP="00D71F64">
      <w:pPr>
        <w:spacing w:before="180"/>
        <w:rPr>
          <w:lang w:eastAsia="zh-CN"/>
        </w:rPr>
      </w:pPr>
      <w:r>
        <w:rPr>
          <w:rFonts w:hint="eastAsia"/>
          <w:lang w:eastAsia="zh-CN"/>
        </w:rPr>
        <w:t xml:space="preserve">The </w:t>
      </w:r>
      <w:r w:rsidRPr="00B923D6">
        <w:t xml:space="preserve">Max Doppler shift </w:t>
      </w:r>
      <w:r>
        <w:rPr>
          <w:rFonts w:hint="eastAsia"/>
          <w:lang w:eastAsia="zh-CN"/>
        </w:rPr>
        <w:t>after</w:t>
      </w:r>
      <w:r w:rsidRPr="00B923D6">
        <w:t xml:space="preserve"> pre/post compensation</w:t>
      </w:r>
      <w:r>
        <w:rPr>
          <w:rFonts w:hint="eastAsia"/>
          <w:lang w:eastAsia="zh-CN"/>
        </w:rPr>
        <w:t xml:space="preserve"> for S-band and </w:t>
      </w:r>
      <w:proofErr w:type="spellStart"/>
      <w:r>
        <w:rPr>
          <w:rFonts w:hint="eastAsia"/>
          <w:lang w:eastAsia="zh-CN"/>
        </w:rPr>
        <w:t>Ka</w:t>
      </w:r>
      <w:proofErr w:type="spellEnd"/>
      <w:r>
        <w:rPr>
          <w:rFonts w:hint="eastAsia"/>
          <w:lang w:eastAsia="zh-CN"/>
        </w:rPr>
        <w:t>-band in</w:t>
      </w:r>
      <w:r w:rsidR="00654007">
        <w:rPr>
          <w:rFonts w:hint="eastAsia"/>
          <w:lang w:eastAsia="zh-CN"/>
        </w:rPr>
        <w:t xml:space="preserve"> </w:t>
      </w:r>
      <w:r w:rsidRPr="00B923D6">
        <w:t>Table 6.1.1.1-8</w:t>
      </w:r>
      <w:r>
        <w:rPr>
          <w:rFonts w:hint="eastAsia"/>
          <w:lang w:eastAsia="zh-CN"/>
        </w:rPr>
        <w:t xml:space="preserve"> of TR 38.821</w:t>
      </w:r>
      <w:r w:rsidR="00794B0D">
        <w:rPr>
          <w:rFonts w:hint="eastAsia"/>
          <w:lang w:eastAsia="zh-CN"/>
        </w:rPr>
        <w:t xml:space="preserve"> is copied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570"/>
      </w:tblGrid>
      <w:tr w:rsidR="0041676F" w:rsidRPr="00B923D6" w:rsidTr="00882FB6">
        <w:tc>
          <w:tcPr>
            <w:tcW w:w="3285" w:type="dxa"/>
            <w:shd w:val="clear" w:color="auto" w:fill="auto"/>
          </w:tcPr>
          <w:p w:rsidR="0041676F" w:rsidRPr="00B923D6" w:rsidRDefault="0041676F" w:rsidP="00882FB6">
            <w:r w:rsidRPr="00B923D6">
              <w:t>Max Doppler shift if pre/post compensation mechanism is assumed at satellite payload side</w:t>
            </w:r>
          </w:p>
        </w:tc>
        <w:tc>
          <w:tcPr>
            <w:tcW w:w="6570" w:type="dxa"/>
            <w:shd w:val="clear" w:color="auto" w:fill="auto"/>
          </w:tcPr>
          <w:p w:rsidR="0041676F" w:rsidRPr="00B923D6" w:rsidRDefault="0041676F" w:rsidP="00882FB6">
            <w:pPr>
              <w:rPr>
                <w:lang w:val="it-IT"/>
              </w:rPr>
            </w:pPr>
            <w:r w:rsidRPr="00B923D6">
              <w:rPr>
                <w:lang w:val="it-IT"/>
              </w:rPr>
              <w:t>Scenario C2/D2:</w:t>
            </w:r>
          </w:p>
          <w:p w:rsidR="0041676F" w:rsidRPr="00B923D6" w:rsidRDefault="0041676F" w:rsidP="00882FB6">
            <w:pPr>
              <w:pStyle w:val="B10"/>
            </w:pPr>
            <w:r>
              <w:t>●</w:t>
            </w:r>
            <w:r>
              <w:tab/>
            </w:r>
            <w:r w:rsidRPr="00B923D6">
              <w:t>Satellite alt. = 600 km</w:t>
            </w:r>
          </w:p>
          <w:p w:rsidR="0041676F" w:rsidRPr="00B923D6" w:rsidRDefault="0041676F" w:rsidP="00882FB6">
            <w:pPr>
              <w:pStyle w:val="B2"/>
            </w:pPr>
            <w:r>
              <w:t>-</w:t>
            </w:r>
            <w:r>
              <w:tab/>
            </w:r>
            <w:r w:rsidRPr="00B923D6">
              <w:t>beam diameter = 50 km (Set 1 - S-band): 1.05 ppm</w:t>
            </w:r>
          </w:p>
          <w:p w:rsidR="0041676F" w:rsidRPr="00B923D6" w:rsidRDefault="0041676F" w:rsidP="00882FB6">
            <w:pPr>
              <w:pStyle w:val="B2"/>
              <w:rPr>
                <w:lang w:val="de-DE"/>
              </w:rPr>
            </w:pPr>
            <w:r>
              <w:rPr>
                <w:lang w:val="de-DE"/>
              </w:rPr>
              <w:t>-</w:t>
            </w:r>
            <w:r>
              <w:rPr>
                <w:lang w:val="de-DE"/>
              </w:rPr>
              <w:tab/>
            </w:r>
            <w:r w:rsidRPr="00B923D6">
              <w:rPr>
                <w:lang w:val="de-DE"/>
              </w:rPr>
              <w:t>beam diameter = 20 km (Set 1 - Ka-band): 0.42 ppm</w:t>
            </w:r>
          </w:p>
          <w:p w:rsidR="0041676F" w:rsidRPr="00B923D6" w:rsidRDefault="0041676F" w:rsidP="00882FB6">
            <w:pPr>
              <w:pStyle w:val="B2"/>
            </w:pPr>
            <w:r>
              <w:t>-</w:t>
            </w:r>
            <w:r>
              <w:tab/>
            </w:r>
            <w:r w:rsidRPr="00450CE8">
              <w:t>beam diameter = 90 km (Set 2 - S-band)</w:t>
            </w:r>
            <w:r w:rsidRPr="00B923D6">
              <w:t>: 1.88 ppm</w:t>
            </w:r>
          </w:p>
          <w:p w:rsidR="0041676F" w:rsidRPr="00B923D6" w:rsidRDefault="0041676F" w:rsidP="00882FB6">
            <w:pPr>
              <w:pStyle w:val="B2"/>
              <w:rPr>
                <w:lang w:val="de-DE"/>
              </w:rPr>
            </w:pPr>
            <w:r>
              <w:rPr>
                <w:lang w:val="de-DE"/>
              </w:rPr>
              <w:t>-</w:t>
            </w:r>
            <w:r>
              <w:rPr>
                <w:lang w:val="de-DE"/>
              </w:rPr>
              <w:tab/>
            </w:r>
            <w:r w:rsidRPr="00B923D6">
              <w:rPr>
                <w:lang w:val="de-DE"/>
              </w:rPr>
              <w:t>beam diameter = 50 km (Set 2 - Ka-band): 1.05 ppm</w:t>
            </w:r>
          </w:p>
          <w:p w:rsidR="0041676F" w:rsidRPr="00B923D6" w:rsidRDefault="0041676F" w:rsidP="00882FB6">
            <w:pPr>
              <w:pStyle w:val="B2"/>
            </w:pPr>
            <w:r>
              <w:t>-</w:t>
            </w:r>
            <w:r>
              <w:tab/>
            </w:r>
            <w:r w:rsidRPr="00B923D6">
              <w:t>beam diameter = 1000 km (max beam foot print size): 15.82 ppm</w:t>
            </w:r>
          </w:p>
        </w:tc>
      </w:tr>
    </w:tbl>
    <w:p w:rsidR="00FB0124" w:rsidRDefault="0035644B" w:rsidP="00FB0124">
      <w:pPr>
        <w:spacing w:before="180"/>
        <w:rPr>
          <w:lang w:eastAsia="zh-CN"/>
        </w:rPr>
      </w:pPr>
      <w:r>
        <w:rPr>
          <w:rFonts w:hint="eastAsia"/>
          <w:lang w:eastAsia="zh-CN"/>
        </w:rPr>
        <w:t xml:space="preserve">Referring to </w:t>
      </w:r>
      <w:r w:rsidR="00794B0D">
        <w:rPr>
          <w:rFonts w:hint="eastAsia"/>
          <w:lang w:eastAsia="zh-CN"/>
        </w:rPr>
        <w:t>above table</w:t>
      </w:r>
      <w:r>
        <w:rPr>
          <w:rFonts w:hint="eastAsia"/>
          <w:lang w:eastAsia="zh-CN"/>
        </w:rPr>
        <w:t>, the m</w:t>
      </w:r>
      <w:r>
        <w:t xml:space="preserve">ax </w:t>
      </w:r>
      <w:r>
        <w:rPr>
          <w:rFonts w:hint="eastAsia"/>
          <w:lang w:eastAsia="zh-CN"/>
        </w:rPr>
        <w:t>D</w:t>
      </w:r>
      <w:r w:rsidRPr="00B923D6">
        <w:t>oppler shift</w:t>
      </w:r>
      <w:r>
        <w:rPr>
          <w:rFonts w:hint="eastAsia"/>
          <w:lang w:eastAsia="zh-CN"/>
        </w:rPr>
        <w:t xml:space="preserve"> after </w:t>
      </w:r>
      <w:r w:rsidRPr="00B923D6">
        <w:t>pre/post compensation</w:t>
      </w:r>
      <w:r>
        <w:rPr>
          <w:rFonts w:hint="eastAsia"/>
          <w:lang w:eastAsia="zh-CN"/>
        </w:rPr>
        <w:t xml:space="preserve"> for S-band and </w:t>
      </w:r>
      <w:proofErr w:type="spellStart"/>
      <w:r>
        <w:rPr>
          <w:rFonts w:hint="eastAsia"/>
          <w:lang w:eastAsia="zh-CN"/>
        </w:rPr>
        <w:t>Ka</w:t>
      </w:r>
      <w:proofErr w:type="spellEnd"/>
      <w:r>
        <w:rPr>
          <w:rFonts w:hint="eastAsia"/>
          <w:lang w:eastAsia="zh-CN"/>
        </w:rPr>
        <w:t>-band is 1.88ppm and 1.05ppm, respectively. so m</w:t>
      </w:r>
      <w:r>
        <w:t xml:space="preserve">ax </w:t>
      </w:r>
      <w:r>
        <w:rPr>
          <w:rFonts w:hint="eastAsia"/>
          <w:lang w:eastAsia="zh-CN"/>
        </w:rPr>
        <w:t>D</w:t>
      </w:r>
      <w:r w:rsidRPr="00B923D6">
        <w:t>oppler shift</w:t>
      </w:r>
      <w:r>
        <w:rPr>
          <w:rFonts w:hint="eastAsia"/>
          <w:lang w:eastAsia="zh-CN"/>
        </w:rPr>
        <w:t xml:space="preserve"> after </w:t>
      </w:r>
      <w:r w:rsidRPr="00B923D6">
        <w:t>pre/post compensation</w:t>
      </w:r>
      <w:r>
        <w:rPr>
          <w:rFonts w:hint="eastAsia"/>
          <w:lang w:eastAsia="zh-CN"/>
        </w:rPr>
        <w:t xml:space="preserve"> for Ku-band can be c</w:t>
      </w:r>
      <w:r w:rsidR="000516AE">
        <w:rPr>
          <w:rFonts w:hint="eastAsia"/>
          <w:lang w:eastAsia="zh-CN"/>
        </w:rPr>
        <w:t>alculated</w:t>
      </w:r>
      <w:r>
        <w:rPr>
          <w:rFonts w:hint="eastAsia"/>
          <w:lang w:eastAsia="zh-CN"/>
        </w:rPr>
        <w:t xml:space="preserve"> as (1.88+1.05)/2 =1.465ppm, which is </w:t>
      </w:r>
      <w:r>
        <w:rPr>
          <w:lang w:eastAsia="zh-CN"/>
        </w:rPr>
        <w:t>corresponding</w:t>
      </w:r>
      <w:r>
        <w:rPr>
          <w:rFonts w:hint="eastAsia"/>
          <w:lang w:eastAsia="zh-CN"/>
        </w:rPr>
        <w:t xml:space="preserve"> to 20.51kHz for 14GHz, </w:t>
      </w:r>
      <w:r w:rsidR="00F52DE9" w:rsidRPr="00F52DE9">
        <w:rPr>
          <w:lang w:eastAsia="zh-CN"/>
        </w:rPr>
        <w:t xml:space="preserve">Therefore, </w:t>
      </w:r>
      <w:r w:rsidR="00FE76B3" w:rsidRPr="00F52DE9">
        <w:rPr>
          <w:lang w:eastAsia="zh-CN"/>
        </w:rPr>
        <w:t>from perspective</w:t>
      </w:r>
      <w:r w:rsidR="00FE76B3">
        <w:rPr>
          <w:rFonts w:hint="eastAsia"/>
          <w:lang w:eastAsia="zh-CN"/>
        </w:rPr>
        <w:t xml:space="preserve"> of Doppler shift</w:t>
      </w:r>
      <w:r w:rsidR="00F52DE9" w:rsidRPr="00F52DE9">
        <w:rPr>
          <w:lang w:eastAsia="zh-CN"/>
        </w:rPr>
        <w:t xml:space="preserve">, a SCS of at least twice 20.51 kHz is required to overcome the Doppler effect. </w:t>
      </w:r>
      <w:r w:rsidR="00343063">
        <w:rPr>
          <w:lang w:eastAsia="zh-CN"/>
        </w:rPr>
        <w:t>S</w:t>
      </w:r>
      <w:r w:rsidR="00343063">
        <w:rPr>
          <w:rFonts w:hint="eastAsia"/>
          <w:lang w:eastAsia="zh-CN"/>
        </w:rPr>
        <w:t xml:space="preserve">o, </w:t>
      </w:r>
      <w:r w:rsidR="00F52DE9" w:rsidRPr="00F52DE9">
        <w:rPr>
          <w:lang w:eastAsia="zh-CN"/>
        </w:rPr>
        <w:t xml:space="preserve">60 kHz and wider SCSs are more </w:t>
      </w:r>
      <w:r w:rsidR="00343063">
        <w:rPr>
          <w:rFonts w:hint="eastAsia"/>
          <w:lang w:eastAsia="zh-CN"/>
        </w:rPr>
        <w:t>applic</w:t>
      </w:r>
      <w:r w:rsidR="00432004">
        <w:rPr>
          <w:rFonts w:hint="eastAsia"/>
          <w:lang w:eastAsia="zh-CN"/>
        </w:rPr>
        <w:t>a</w:t>
      </w:r>
      <w:r w:rsidR="00F52DE9" w:rsidRPr="00F52DE9">
        <w:rPr>
          <w:lang w:eastAsia="zh-CN"/>
        </w:rPr>
        <w:t>ble for the Ku-band.</w:t>
      </w:r>
      <w:r w:rsidR="00FB0124" w:rsidRPr="00FB0124">
        <w:rPr>
          <w:rFonts w:hint="eastAsia"/>
          <w:lang w:eastAsia="zh-CN"/>
        </w:rPr>
        <w:t xml:space="preserve"> </w:t>
      </w:r>
    </w:p>
    <w:p w:rsidR="00AB598B" w:rsidRPr="00643C14" w:rsidRDefault="00654007" w:rsidP="0035644B">
      <w:pPr>
        <w:spacing w:before="180"/>
        <w:rPr>
          <w:b/>
          <w:lang w:eastAsia="zh-CN"/>
        </w:rPr>
      </w:pPr>
      <w:r w:rsidRPr="00643C14">
        <w:rPr>
          <w:rFonts w:hint="eastAsia"/>
          <w:b/>
          <w:lang w:eastAsia="zh-CN"/>
        </w:rPr>
        <w:t xml:space="preserve">Observation 1: </w:t>
      </w:r>
      <w:r w:rsidR="009678B3">
        <w:rPr>
          <w:rFonts w:hint="eastAsia"/>
          <w:b/>
          <w:lang w:eastAsia="zh-CN"/>
        </w:rPr>
        <w:t xml:space="preserve"> F</w:t>
      </w:r>
      <w:r w:rsidR="009678B3" w:rsidRPr="009678B3">
        <w:rPr>
          <w:b/>
          <w:lang w:eastAsia="zh-CN"/>
        </w:rPr>
        <w:t>rom</w:t>
      </w:r>
      <w:r w:rsidR="00342EA4">
        <w:rPr>
          <w:rFonts w:hint="eastAsia"/>
          <w:b/>
          <w:lang w:eastAsia="zh-CN"/>
        </w:rPr>
        <w:t xml:space="preserve"> perspective of</w:t>
      </w:r>
      <w:r w:rsidR="009678B3" w:rsidRPr="009678B3">
        <w:rPr>
          <w:b/>
          <w:lang w:eastAsia="zh-CN"/>
        </w:rPr>
        <w:t xml:space="preserve"> </w:t>
      </w:r>
      <w:r w:rsidR="00425DAF">
        <w:rPr>
          <w:b/>
          <w:lang w:eastAsia="zh-CN"/>
        </w:rPr>
        <w:t>m</w:t>
      </w:r>
      <w:r w:rsidR="009678B3" w:rsidRPr="009678B3">
        <w:rPr>
          <w:b/>
          <w:lang w:eastAsia="zh-CN"/>
        </w:rPr>
        <w:t xml:space="preserve">ax Doppler shift, </w:t>
      </w:r>
      <w:r w:rsidR="009678B3">
        <w:rPr>
          <w:rFonts w:hint="eastAsia"/>
          <w:b/>
          <w:lang w:eastAsia="zh-CN"/>
        </w:rPr>
        <w:t>t</w:t>
      </w:r>
      <w:r w:rsidR="009678B3" w:rsidRPr="00643C14">
        <w:rPr>
          <w:rFonts w:hint="eastAsia"/>
          <w:b/>
          <w:lang w:eastAsia="zh-CN"/>
        </w:rPr>
        <w:t xml:space="preserve">he </w:t>
      </w:r>
      <w:proofErr w:type="gramStart"/>
      <w:r w:rsidRPr="00643C14">
        <w:rPr>
          <w:rFonts w:hint="eastAsia"/>
          <w:b/>
          <w:lang w:eastAsia="zh-CN"/>
        </w:rPr>
        <w:t>60kHz</w:t>
      </w:r>
      <w:proofErr w:type="gramEnd"/>
      <w:r w:rsidRPr="00643C14">
        <w:rPr>
          <w:rFonts w:hint="eastAsia"/>
          <w:b/>
          <w:lang w:eastAsia="zh-CN"/>
        </w:rPr>
        <w:t xml:space="preserve"> SCS and wider is more</w:t>
      </w:r>
      <w:r w:rsidR="00343063">
        <w:rPr>
          <w:rFonts w:hint="eastAsia"/>
          <w:b/>
          <w:lang w:eastAsia="zh-CN"/>
        </w:rPr>
        <w:t xml:space="preserve"> applicable</w:t>
      </w:r>
      <w:r w:rsidRPr="00643C14">
        <w:rPr>
          <w:rFonts w:hint="eastAsia"/>
          <w:b/>
          <w:lang w:eastAsia="zh-CN"/>
        </w:rPr>
        <w:t xml:space="preserve"> for Ku-band.</w:t>
      </w:r>
    </w:p>
    <w:p w:rsidR="0041676F" w:rsidRDefault="0041676F" w:rsidP="00D71F64">
      <w:pPr>
        <w:spacing w:before="180"/>
        <w:rPr>
          <w:lang w:eastAsia="zh-CN"/>
        </w:rPr>
      </w:pPr>
    </w:p>
    <w:p w:rsidR="00C26937" w:rsidRDefault="00E14BDB" w:rsidP="00C26937">
      <w:pPr>
        <w:spacing w:before="180"/>
        <w:rPr>
          <w:lang w:eastAsia="zh-CN"/>
        </w:rPr>
      </w:pPr>
      <w:r>
        <w:rPr>
          <w:rFonts w:hint="eastAsia"/>
          <w:lang w:eastAsia="zh-CN"/>
        </w:rPr>
        <w:t>For SCS of data signal</w:t>
      </w:r>
      <w:r w:rsidR="00C26937">
        <w:rPr>
          <w:rFonts w:hint="eastAsia"/>
          <w:lang w:eastAsia="zh-CN"/>
        </w:rPr>
        <w:t xml:space="preserve">, 60 kHz and120 kHz SCS </w:t>
      </w:r>
      <w:r w:rsidR="008917A7">
        <w:rPr>
          <w:rFonts w:hint="eastAsia"/>
          <w:lang w:eastAsia="zh-CN"/>
        </w:rPr>
        <w:t xml:space="preserve">are </w:t>
      </w:r>
      <w:r w:rsidR="00C26937">
        <w:rPr>
          <w:rFonts w:hint="eastAsia"/>
          <w:lang w:eastAsia="zh-CN"/>
        </w:rPr>
        <w:t>specified for FR2-NTN, and 15</w:t>
      </w:r>
      <w:r w:rsidR="00C26937" w:rsidRPr="00A45D92">
        <w:rPr>
          <w:rFonts w:hint="eastAsia"/>
          <w:lang w:eastAsia="zh-CN"/>
        </w:rPr>
        <w:t xml:space="preserve"> </w:t>
      </w:r>
      <w:r w:rsidR="00C26937">
        <w:rPr>
          <w:rFonts w:hint="eastAsia"/>
          <w:lang w:eastAsia="zh-CN"/>
        </w:rPr>
        <w:t>kHz, 30</w:t>
      </w:r>
      <w:r w:rsidR="00C26937" w:rsidRPr="00A45D92">
        <w:rPr>
          <w:rFonts w:hint="eastAsia"/>
          <w:lang w:eastAsia="zh-CN"/>
        </w:rPr>
        <w:t xml:space="preserve"> </w:t>
      </w:r>
      <w:r w:rsidR="00C26937">
        <w:rPr>
          <w:rFonts w:hint="eastAsia"/>
          <w:lang w:eastAsia="zh-CN"/>
        </w:rPr>
        <w:t xml:space="preserve">kHz, and </w:t>
      </w:r>
      <w:proofErr w:type="gramStart"/>
      <w:r w:rsidR="00C26937">
        <w:rPr>
          <w:rFonts w:hint="eastAsia"/>
          <w:lang w:eastAsia="zh-CN"/>
        </w:rPr>
        <w:t>60kHz</w:t>
      </w:r>
      <w:proofErr w:type="gramEnd"/>
      <w:r w:rsidR="00C26937">
        <w:rPr>
          <w:rFonts w:hint="eastAsia"/>
          <w:lang w:eastAsia="zh-CN"/>
        </w:rPr>
        <w:t xml:space="preserve"> SCS </w:t>
      </w:r>
      <w:r w:rsidR="008917A7">
        <w:rPr>
          <w:rFonts w:hint="eastAsia"/>
          <w:lang w:eastAsia="zh-CN"/>
        </w:rPr>
        <w:t>are</w:t>
      </w:r>
      <w:r w:rsidR="00C26937">
        <w:rPr>
          <w:rFonts w:hint="eastAsia"/>
          <w:lang w:eastAsia="zh-CN"/>
        </w:rPr>
        <w:t xml:space="preserve"> specified for FR1-NTN.</w:t>
      </w:r>
      <w:r w:rsidR="0038533B" w:rsidRPr="00F52DE9">
        <w:rPr>
          <w:lang w:eastAsia="zh-CN"/>
        </w:rPr>
        <w:t xml:space="preserve"> </w:t>
      </w:r>
      <w:r w:rsidR="0038533B">
        <w:rPr>
          <w:rFonts w:hint="eastAsia"/>
          <w:lang w:eastAsia="zh-CN"/>
        </w:rPr>
        <w:t>F</w:t>
      </w:r>
      <w:r w:rsidR="0038533B" w:rsidRPr="00F52DE9">
        <w:rPr>
          <w:lang w:eastAsia="zh-CN"/>
        </w:rPr>
        <w:t>rom perspective</w:t>
      </w:r>
      <w:r w:rsidR="0038533B">
        <w:rPr>
          <w:rFonts w:hint="eastAsia"/>
          <w:lang w:eastAsia="zh-CN"/>
        </w:rPr>
        <w:t xml:space="preserve"> of Doppler shift,</w:t>
      </w:r>
      <w:r w:rsidR="008917A7">
        <w:rPr>
          <w:rFonts w:hint="eastAsia"/>
          <w:lang w:eastAsia="zh-CN"/>
        </w:rPr>
        <w:t xml:space="preserve"> </w:t>
      </w:r>
      <w:r w:rsidR="0038533B">
        <w:rPr>
          <w:rFonts w:hint="eastAsia"/>
          <w:lang w:eastAsia="zh-CN"/>
        </w:rPr>
        <w:t>f</w:t>
      </w:r>
      <w:r w:rsidR="00B066D9">
        <w:rPr>
          <w:rFonts w:hint="eastAsia"/>
          <w:lang w:eastAsia="zh-CN"/>
        </w:rPr>
        <w:t xml:space="preserve">or </w:t>
      </w:r>
      <w:r w:rsidR="008917A7">
        <w:rPr>
          <w:rFonts w:hint="eastAsia"/>
          <w:lang w:eastAsia="zh-CN"/>
        </w:rPr>
        <w:t xml:space="preserve">FR2-NTN, 60 kHz and120 kHz SCS </w:t>
      </w:r>
      <w:r w:rsidR="0047536B">
        <w:rPr>
          <w:rFonts w:hint="eastAsia"/>
          <w:lang w:eastAsia="zh-CN"/>
        </w:rPr>
        <w:t xml:space="preserve">of data signal </w:t>
      </w:r>
      <w:r w:rsidR="008917A7">
        <w:rPr>
          <w:rFonts w:hint="eastAsia"/>
          <w:lang w:eastAsia="zh-CN"/>
        </w:rPr>
        <w:t xml:space="preserve">are applicable for Ku-band, and for </w:t>
      </w:r>
      <w:r w:rsidR="00C80ACF">
        <w:rPr>
          <w:rFonts w:hint="eastAsia"/>
          <w:lang w:eastAsia="zh-CN"/>
        </w:rPr>
        <w:t xml:space="preserve">FR1-NTN, only </w:t>
      </w:r>
      <w:proofErr w:type="gramStart"/>
      <w:r w:rsidR="00C80ACF">
        <w:rPr>
          <w:rFonts w:hint="eastAsia"/>
          <w:lang w:eastAsia="zh-CN"/>
        </w:rPr>
        <w:t>60kHz</w:t>
      </w:r>
      <w:proofErr w:type="gramEnd"/>
      <w:r w:rsidR="00C80ACF">
        <w:rPr>
          <w:rFonts w:hint="eastAsia"/>
          <w:lang w:eastAsia="zh-CN"/>
        </w:rPr>
        <w:t xml:space="preserve"> SCS</w:t>
      </w:r>
      <w:r w:rsidR="0047536B">
        <w:rPr>
          <w:rFonts w:hint="eastAsia"/>
          <w:lang w:eastAsia="zh-CN"/>
        </w:rPr>
        <w:t xml:space="preserve"> of data signal</w:t>
      </w:r>
      <w:r w:rsidR="00C80ACF">
        <w:rPr>
          <w:rFonts w:hint="eastAsia"/>
          <w:lang w:eastAsia="zh-CN"/>
        </w:rPr>
        <w:t xml:space="preserve"> is applicable for Ku-band.</w:t>
      </w:r>
      <w:r w:rsidR="00E66320">
        <w:rPr>
          <w:rFonts w:hint="eastAsia"/>
          <w:lang w:eastAsia="zh-CN"/>
        </w:rPr>
        <w:t xml:space="preserve"> </w:t>
      </w:r>
    </w:p>
    <w:p w:rsidR="00C26937" w:rsidRDefault="009C5AF4" w:rsidP="00D71F64">
      <w:pPr>
        <w:spacing w:before="180"/>
        <w:rPr>
          <w:b/>
          <w:lang w:eastAsia="zh-CN"/>
        </w:rPr>
      </w:pPr>
      <w:r w:rsidRPr="00643C14">
        <w:rPr>
          <w:rFonts w:hint="eastAsia"/>
          <w:b/>
          <w:lang w:eastAsia="zh-CN"/>
        </w:rPr>
        <w:t>Observation 2:</w:t>
      </w:r>
      <w:r w:rsidR="0047536B" w:rsidRPr="0047536B">
        <w:rPr>
          <w:rFonts w:hint="eastAsia"/>
          <w:b/>
          <w:lang w:eastAsia="zh-CN"/>
        </w:rPr>
        <w:t xml:space="preserve"> </w:t>
      </w:r>
      <w:r w:rsidR="00C10EF8">
        <w:rPr>
          <w:rFonts w:hint="eastAsia"/>
          <w:b/>
          <w:lang w:eastAsia="zh-CN"/>
        </w:rPr>
        <w:t>F</w:t>
      </w:r>
      <w:r w:rsidR="00C10EF8" w:rsidRPr="009678B3">
        <w:rPr>
          <w:b/>
          <w:lang w:eastAsia="zh-CN"/>
        </w:rPr>
        <w:t>rom</w:t>
      </w:r>
      <w:r w:rsidR="00C10EF8">
        <w:rPr>
          <w:rFonts w:hint="eastAsia"/>
          <w:b/>
          <w:lang w:eastAsia="zh-CN"/>
        </w:rPr>
        <w:t xml:space="preserve"> perspective of</w:t>
      </w:r>
      <w:r w:rsidR="00C10EF8" w:rsidRPr="009678B3">
        <w:rPr>
          <w:b/>
          <w:lang w:eastAsia="zh-CN"/>
        </w:rPr>
        <w:t xml:space="preserve"> </w:t>
      </w:r>
      <w:r w:rsidR="00F81771">
        <w:rPr>
          <w:b/>
          <w:lang w:eastAsia="zh-CN"/>
        </w:rPr>
        <w:t>m</w:t>
      </w:r>
      <w:r w:rsidR="00C10EF8" w:rsidRPr="009678B3">
        <w:rPr>
          <w:b/>
          <w:lang w:eastAsia="zh-CN"/>
        </w:rPr>
        <w:t>ax Doppler shift,</w:t>
      </w:r>
      <w:r w:rsidR="00C10EF8">
        <w:rPr>
          <w:rFonts w:hint="eastAsia"/>
          <w:b/>
          <w:lang w:eastAsia="zh-CN"/>
        </w:rPr>
        <w:t xml:space="preserve"> f</w:t>
      </w:r>
      <w:r w:rsidR="00F06956" w:rsidRPr="00643C14">
        <w:rPr>
          <w:rFonts w:hint="eastAsia"/>
          <w:b/>
          <w:lang w:eastAsia="zh-CN"/>
        </w:rPr>
        <w:t xml:space="preserve">or FR2-NTN, 60 kHz and120 kHz SCS </w:t>
      </w:r>
      <w:r w:rsidR="0047536B">
        <w:rPr>
          <w:rFonts w:hint="eastAsia"/>
          <w:b/>
          <w:lang w:eastAsia="zh-CN"/>
        </w:rPr>
        <w:t xml:space="preserve">of data signal </w:t>
      </w:r>
      <w:r w:rsidR="00F06956" w:rsidRPr="00643C14">
        <w:rPr>
          <w:rFonts w:hint="eastAsia"/>
          <w:b/>
          <w:lang w:eastAsia="zh-CN"/>
        </w:rPr>
        <w:t xml:space="preserve">are applicable for Ku-band, and for FR1-NTN, only </w:t>
      </w:r>
      <w:proofErr w:type="gramStart"/>
      <w:r w:rsidR="00F06956" w:rsidRPr="00643C14">
        <w:rPr>
          <w:rFonts w:hint="eastAsia"/>
          <w:b/>
          <w:lang w:eastAsia="zh-CN"/>
        </w:rPr>
        <w:t>60kHz</w:t>
      </w:r>
      <w:proofErr w:type="gramEnd"/>
      <w:r w:rsidR="00F06956" w:rsidRPr="00643C14">
        <w:rPr>
          <w:rFonts w:hint="eastAsia"/>
          <w:b/>
          <w:lang w:eastAsia="zh-CN"/>
        </w:rPr>
        <w:t xml:space="preserve"> SCS</w:t>
      </w:r>
      <w:r w:rsidR="0047536B">
        <w:rPr>
          <w:rFonts w:hint="eastAsia"/>
          <w:b/>
          <w:lang w:eastAsia="zh-CN"/>
        </w:rPr>
        <w:t xml:space="preserve"> of data signal</w:t>
      </w:r>
      <w:r w:rsidR="00F06956" w:rsidRPr="00643C14">
        <w:rPr>
          <w:rFonts w:hint="eastAsia"/>
          <w:b/>
          <w:lang w:eastAsia="zh-CN"/>
        </w:rPr>
        <w:t xml:space="preserve"> is applicable for Ku-band.</w:t>
      </w:r>
    </w:p>
    <w:p w:rsidR="00E85B1B" w:rsidRDefault="00E85B1B" w:rsidP="00D71F64">
      <w:pPr>
        <w:spacing w:before="180"/>
        <w:rPr>
          <w:b/>
          <w:lang w:eastAsia="zh-CN"/>
        </w:rPr>
      </w:pPr>
    </w:p>
    <w:p w:rsidR="004864E7" w:rsidRDefault="00E14BDB" w:rsidP="00D71F64">
      <w:pPr>
        <w:spacing w:before="180"/>
        <w:rPr>
          <w:lang w:eastAsia="zh-CN"/>
        </w:rPr>
      </w:pPr>
      <w:r>
        <w:rPr>
          <w:rFonts w:hint="eastAsia"/>
          <w:lang w:eastAsia="zh-CN"/>
        </w:rPr>
        <w:lastRenderedPageBreak/>
        <w:t>For</w:t>
      </w:r>
      <w:r w:rsidR="001A136B">
        <w:rPr>
          <w:rFonts w:hint="eastAsia"/>
          <w:lang w:eastAsia="zh-CN"/>
        </w:rPr>
        <w:t xml:space="preserve"> SCS of SSB signal, the 120 kHz and 240 kHz SCS are specified for FR2-NTN SSB, and 15</w:t>
      </w:r>
      <w:r w:rsidR="001A136B" w:rsidRPr="00A45D92">
        <w:rPr>
          <w:rFonts w:hint="eastAsia"/>
          <w:lang w:eastAsia="zh-CN"/>
        </w:rPr>
        <w:t xml:space="preserve"> </w:t>
      </w:r>
      <w:r w:rsidR="001A136B">
        <w:rPr>
          <w:rFonts w:hint="eastAsia"/>
          <w:lang w:eastAsia="zh-CN"/>
        </w:rPr>
        <w:t>kHz, 30</w:t>
      </w:r>
      <w:r w:rsidR="001A136B" w:rsidRPr="00A45D92">
        <w:rPr>
          <w:rFonts w:hint="eastAsia"/>
          <w:lang w:eastAsia="zh-CN"/>
        </w:rPr>
        <w:t xml:space="preserve"> </w:t>
      </w:r>
      <w:r w:rsidR="00CE63EC">
        <w:rPr>
          <w:rFonts w:hint="eastAsia"/>
          <w:lang w:eastAsia="zh-CN"/>
        </w:rPr>
        <w:t>kHz</w:t>
      </w:r>
      <w:r w:rsidR="001A136B">
        <w:rPr>
          <w:rFonts w:hint="eastAsia"/>
          <w:lang w:eastAsia="zh-CN"/>
        </w:rPr>
        <w:t xml:space="preserve"> SCS are specified for FR1-NTN</w:t>
      </w:r>
      <w:r w:rsidR="00CE63EC">
        <w:rPr>
          <w:rFonts w:hint="eastAsia"/>
          <w:lang w:eastAsia="zh-CN"/>
        </w:rPr>
        <w:t xml:space="preserve"> SSB</w:t>
      </w:r>
      <w:r w:rsidR="001A136B">
        <w:rPr>
          <w:rFonts w:hint="eastAsia"/>
          <w:lang w:eastAsia="zh-CN"/>
        </w:rPr>
        <w:t>.</w:t>
      </w:r>
      <w:r w:rsidR="00CE63EC">
        <w:rPr>
          <w:rFonts w:hint="eastAsia"/>
          <w:lang w:eastAsia="zh-CN"/>
        </w:rPr>
        <w:t xml:space="preserve"> </w:t>
      </w:r>
      <w:r w:rsidR="00CE63EC">
        <w:rPr>
          <w:lang w:eastAsia="zh-CN"/>
        </w:rPr>
        <w:t>S</w:t>
      </w:r>
      <w:r w:rsidR="00CE63EC">
        <w:rPr>
          <w:rFonts w:hint="eastAsia"/>
          <w:lang w:eastAsia="zh-CN"/>
        </w:rPr>
        <w:t>o,</w:t>
      </w:r>
      <w:r w:rsidR="002104A2">
        <w:rPr>
          <w:rFonts w:hint="eastAsia"/>
          <w:lang w:eastAsia="zh-CN"/>
        </w:rPr>
        <w:t xml:space="preserve"> </w:t>
      </w:r>
      <w:r w:rsidR="0038533B">
        <w:rPr>
          <w:rFonts w:hint="eastAsia"/>
          <w:lang w:eastAsia="zh-CN"/>
        </w:rPr>
        <w:t>F</w:t>
      </w:r>
      <w:r w:rsidR="0038533B" w:rsidRPr="00F52DE9">
        <w:rPr>
          <w:lang w:eastAsia="zh-CN"/>
        </w:rPr>
        <w:t>rom perspective</w:t>
      </w:r>
      <w:r w:rsidR="0038533B">
        <w:rPr>
          <w:rFonts w:hint="eastAsia"/>
          <w:lang w:eastAsia="zh-CN"/>
        </w:rPr>
        <w:t xml:space="preserve"> of Doppler shift, </w:t>
      </w:r>
      <w:r w:rsidR="002104A2">
        <w:rPr>
          <w:rFonts w:hint="eastAsia"/>
          <w:lang w:eastAsia="zh-CN"/>
        </w:rPr>
        <w:t>120 kHz and 240 kHz SCS specified for FR2-NTN SSB are applicable for Ku-band, and 15</w:t>
      </w:r>
      <w:r w:rsidR="002104A2" w:rsidRPr="00A45D92">
        <w:rPr>
          <w:rFonts w:hint="eastAsia"/>
          <w:lang w:eastAsia="zh-CN"/>
        </w:rPr>
        <w:t xml:space="preserve"> </w:t>
      </w:r>
      <w:r w:rsidR="002104A2">
        <w:rPr>
          <w:rFonts w:hint="eastAsia"/>
          <w:lang w:eastAsia="zh-CN"/>
        </w:rPr>
        <w:t>kHz, 30</w:t>
      </w:r>
      <w:r w:rsidR="002104A2" w:rsidRPr="00A45D92">
        <w:rPr>
          <w:rFonts w:hint="eastAsia"/>
          <w:lang w:eastAsia="zh-CN"/>
        </w:rPr>
        <w:t xml:space="preserve"> </w:t>
      </w:r>
      <w:r w:rsidR="002104A2">
        <w:rPr>
          <w:rFonts w:hint="eastAsia"/>
          <w:lang w:eastAsia="zh-CN"/>
        </w:rPr>
        <w:t>kHz SCS specified for FR1-NTN SSB are not applicable for Ku-band.</w:t>
      </w:r>
    </w:p>
    <w:p w:rsidR="00033A7D" w:rsidRPr="00B066D9" w:rsidRDefault="002104A2" w:rsidP="00033A7D">
      <w:pPr>
        <w:spacing w:before="180"/>
        <w:rPr>
          <w:b/>
          <w:lang w:eastAsia="zh-CN"/>
        </w:rPr>
      </w:pPr>
      <w:r w:rsidRPr="00B066D9">
        <w:rPr>
          <w:rFonts w:hint="eastAsia"/>
          <w:b/>
          <w:lang w:eastAsia="zh-CN"/>
        </w:rPr>
        <w:t>Observation 3:</w:t>
      </w:r>
      <w:r w:rsidR="00C10EF8" w:rsidRPr="00C10EF8">
        <w:rPr>
          <w:rFonts w:hint="eastAsia"/>
          <w:b/>
          <w:lang w:eastAsia="zh-CN"/>
        </w:rPr>
        <w:t xml:space="preserve"> </w:t>
      </w:r>
      <w:r w:rsidR="00C10EF8">
        <w:rPr>
          <w:rFonts w:hint="eastAsia"/>
          <w:b/>
          <w:lang w:eastAsia="zh-CN"/>
        </w:rPr>
        <w:t>F</w:t>
      </w:r>
      <w:r w:rsidR="00C10EF8" w:rsidRPr="009678B3">
        <w:rPr>
          <w:b/>
          <w:lang w:eastAsia="zh-CN"/>
        </w:rPr>
        <w:t>rom</w:t>
      </w:r>
      <w:r w:rsidR="00C10EF8">
        <w:rPr>
          <w:rFonts w:hint="eastAsia"/>
          <w:b/>
          <w:lang w:eastAsia="zh-CN"/>
        </w:rPr>
        <w:t xml:space="preserve"> perspective of</w:t>
      </w:r>
      <w:r w:rsidR="00C10EF8" w:rsidRPr="009678B3">
        <w:rPr>
          <w:b/>
          <w:lang w:eastAsia="zh-CN"/>
        </w:rPr>
        <w:t xml:space="preserve"> </w:t>
      </w:r>
      <w:r w:rsidR="00425DAF">
        <w:rPr>
          <w:b/>
          <w:lang w:eastAsia="zh-CN"/>
        </w:rPr>
        <w:t>m</w:t>
      </w:r>
      <w:r w:rsidR="00C10EF8" w:rsidRPr="009678B3">
        <w:rPr>
          <w:b/>
          <w:lang w:eastAsia="zh-CN"/>
        </w:rPr>
        <w:t>ax Doppler shift,</w:t>
      </w:r>
      <w:r w:rsidRPr="00B066D9">
        <w:rPr>
          <w:rFonts w:hint="eastAsia"/>
          <w:b/>
          <w:lang w:eastAsia="zh-CN"/>
        </w:rPr>
        <w:t xml:space="preserve"> </w:t>
      </w:r>
      <w:r w:rsidR="00033A7D" w:rsidRPr="00B066D9">
        <w:rPr>
          <w:rFonts w:hint="eastAsia"/>
          <w:b/>
          <w:lang w:eastAsia="zh-CN"/>
        </w:rPr>
        <w:t>120 kHz and 240 kHz SCS specified for FR2-NTN SSB are applicable for Ku-band, and 15 kHz, 30 kHz SCS specified for FR1-NTN SSB are not applicable for Ku-band.</w:t>
      </w:r>
    </w:p>
    <w:p w:rsidR="00076DC0" w:rsidRPr="00076DC0" w:rsidRDefault="00076DC0" w:rsidP="00D71F64">
      <w:pPr>
        <w:spacing w:before="180"/>
        <w:rPr>
          <w:lang w:eastAsia="zh-CN"/>
        </w:rPr>
      </w:pPr>
    </w:p>
    <w:p w:rsidR="00653710" w:rsidRPr="00532CAA" w:rsidRDefault="00144AB6" w:rsidP="00653710">
      <w:pPr>
        <w:rPr>
          <w:b/>
          <w:u w:val="single"/>
          <w:lang w:eastAsia="zh-CN"/>
        </w:rPr>
      </w:pPr>
      <w:r>
        <w:rPr>
          <w:rFonts w:hint="eastAsia"/>
          <w:b/>
          <w:u w:val="single"/>
          <w:lang w:eastAsia="zh-CN"/>
        </w:rPr>
        <w:t xml:space="preserve">UL timing </w:t>
      </w:r>
      <w:r w:rsidR="008B0EF0">
        <w:rPr>
          <w:b/>
          <w:u w:val="single"/>
          <w:lang w:eastAsia="zh-CN"/>
        </w:rPr>
        <w:t>accuracy</w:t>
      </w:r>
      <w:r w:rsidR="00653710">
        <w:rPr>
          <w:rFonts w:hint="eastAsia"/>
          <w:b/>
          <w:u w:val="single"/>
          <w:lang w:eastAsia="zh-CN"/>
        </w:rPr>
        <w:t xml:space="preserve"> and SCS</w:t>
      </w:r>
    </w:p>
    <w:p w:rsidR="00E345CC" w:rsidRDefault="00E345CC" w:rsidP="00D71F64">
      <w:pPr>
        <w:spacing w:before="180"/>
        <w:rPr>
          <w:lang w:eastAsia="zh-CN"/>
        </w:rPr>
      </w:pPr>
      <w:r>
        <w:rPr>
          <w:rFonts w:hint="eastAsia"/>
          <w:lang w:eastAsia="zh-CN"/>
        </w:rPr>
        <w:t xml:space="preserve">The UL timing error limit </w:t>
      </w:r>
      <w:proofErr w:type="spellStart"/>
      <w:r w:rsidRPr="00D14D1D">
        <w:rPr>
          <w:lang w:eastAsia="zh-CN"/>
        </w:rPr>
        <w:t>Te_NTN</w:t>
      </w:r>
      <w:proofErr w:type="spellEnd"/>
      <w:r>
        <w:rPr>
          <w:rFonts w:hint="eastAsia"/>
          <w:lang w:eastAsia="zh-CN"/>
        </w:rPr>
        <w:t xml:space="preserve"> in </w:t>
      </w:r>
      <w:r w:rsidRPr="005B4D4F">
        <w:t>Table 7.1C.2-1</w:t>
      </w:r>
      <w:r>
        <w:rPr>
          <w:rFonts w:hint="eastAsia"/>
          <w:lang w:eastAsia="zh-CN"/>
        </w:rPr>
        <w:t xml:space="preserve"> for FR1-NTN, </w:t>
      </w:r>
      <w:r w:rsidRPr="005B4D4F">
        <w:t>Table 7.1C.2-</w:t>
      </w:r>
      <w:r>
        <w:t>2</w:t>
      </w:r>
      <w:r>
        <w:rPr>
          <w:rFonts w:hint="eastAsia"/>
          <w:lang w:eastAsia="zh-CN"/>
        </w:rPr>
        <w:t xml:space="preserve"> for fixed VSAT</w:t>
      </w:r>
      <w:r w:rsidR="005924D8">
        <w:rPr>
          <w:rFonts w:hint="eastAsia"/>
          <w:lang w:eastAsia="zh-CN"/>
        </w:rPr>
        <w:t xml:space="preserve">, and </w:t>
      </w:r>
      <w:r w:rsidR="005924D8" w:rsidRPr="00501A99">
        <w:t>Table 7.1C.2-3</w:t>
      </w:r>
      <w:r w:rsidR="005924D8">
        <w:rPr>
          <w:rFonts w:hint="eastAsia"/>
          <w:lang w:eastAsia="zh-CN"/>
        </w:rPr>
        <w:t xml:space="preserve"> for mobile VSAT </w:t>
      </w:r>
      <w:r>
        <w:rPr>
          <w:rFonts w:hint="eastAsia"/>
          <w:lang w:eastAsia="zh-CN"/>
        </w:rPr>
        <w:t>in TS 38.133</w:t>
      </w:r>
      <w:r w:rsidR="005924D8">
        <w:rPr>
          <w:rFonts w:hint="eastAsia"/>
          <w:lang w:eastAsia="zh-CN"/>
        </w:rPr>
        <w:t xml:space="preserve"> are copied as below:</w:t>
      </w:r>
    </w:p>
    <w:tbl>
      <w:tblPr>
        <w:tblStyle w:val="af9"/>
        <w:tblW w:w="0" w:type="auto"/>
        <w:tblLook w:val="04A0" w:firstRow="1" w:lastRow="0" w:firstColumn="1" w:lastColumn="0" w:noHBand="0" w:noVBand="1"/>
      </w:tblPr>
      <w:tblGrid>
        <w:gridCol w:w="9855"/>
      </w:tblGrid>
      <w:tr w:rsidR="005924D8" w:rsidTr="005924D8">
        <w:tc>
          <w:tcPr>
            <w:tcW w:w="9855" w:type="dxa"/>
          </w:tcPr>
          <w:p w:rsidR="005924D8" w:rsidRPr="00B86EEA" w:rsidRDefault="005924D8" w:rsidP="005924D8">
            <w:pPr>
              <w:rPr>
                <w:rFonts w:eastAsia="宋体"/>
                <w:lang w:eastAsia="zh-CN"/>
              </w:rPr>
            </w:pPr>
          </w:p>
          <w:p w:rsidR="005924D8" w:rsidRPr="005B4D4F" w:rsidRDefault="005924D8" w:rsidP="005924D8">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924D8" w:rsidRPr="005B4D4F" w:rsidTr="00882FB6">
              <w:trPr>
                <w:cantSplit/>
                <w:jc w:val="center"/>
              </w:trPr>
              <w:tc>
                <w:tcPr>
                  <w:tcW w:w="1033" w:type="pct"/>
                  <w:vAlign w:val="center"/>
                </w:tcPr>
                <w:p w:rsidR="005924D8" w:rsidRPr="005B4D4F" w:rsidRDefault="005924D8" w:rsidP="00882FB6">
                  <w:pPr>
                    <w:pStyle w:val="TAH"/>
                  </w:pPr>
                  <w:r w:rsidRPr="005B4D4F">
                    <w:t>Frequency Range</w:t>
                  </w:r>
                </w:p>
              </w:tc>
              <w:tc>
                <w:tcPr>
                  <w:tcW w:w="1244" w:type="pct"/>
                  <w:vAlign w:val="center"/>
                </w:tcPr>
                <w:p w:rsidR="005924D8" w:rsidRPr="005B4D4F" w:rsidRDefault="005924D8" w:rsidP="00882FB6">
                  <w:pPr>
                    <w:pStyle w:val="TAH"/>
                  </w:pPr>
                  <w:r w:rsidRPr="005B4D4F">
                    <w:t>SCS of SSB signals (kHz)</w:t>
                  </w:r>
                </w:p>
              </w:tc>
              <w:tc>
                <w:tcPr>
                  <w:tcW w:w="1245" w:type="pct"/>
                  <w:vAlign w:val="center"/>
                </w:tcPr>
                <w:p w:rsidR="005924D8" w:rsidRPr="005B4D4F" w:rsidRDefault="005924D8" w:rsidP="00882FB6">
                  <w:pPr>
                    <w:pStyle w:val="TAH"/>
                  </w:pPr>
                  <w:r w:rsidRPr="005B4D4F">
                    <w:t>SCS of uplink signals (kHz)</w:t>
                  </w:r>
                </w:p>
              </w:tc>
              <w:tc>
                <w:tcPr>
                  <w:tcW w:w="1478" w:type="pct"/>
                  <w:vAlign w:val="center"/>
                </w:tcPr>
                <w:p w:rsidR="005924D8" w:rsidRPr="005B4D4F" w:rsidRDefault="005924D8" w:rsidP="00882FB6">
                  <w:pPr>
                    <w:pStyle w:val="TAH"/>
                  </w:pPr>
                  <w:proofErr w:type="spellStart"/>
                  <w:r w:rsidRPr="005B4D4F">
                    <w:t>T</w:t>
                  </w:r>
                  <w:r w:rsidRPr="005B4D4F">
                    <w:rPr>
                      <w:vertAlign w:val="subscript"/>
                    </w:rPr>
                    <w:t>e_NTN</w:t>
                  </w:r>
                  <w:proofErr w:type="spellEnd"/>
                </w:p>
              </w:tc>
            </w:tr>
            <w:tr w:rsidR="005924D8" w:rsidRPr="005B4D4F" w:rsidTr="00882FB6">
              <w:trPr>
                <w:cantSplit/>
                <w:jc w:val="center"/>
              </w:trPr>
              <w:tc>
                <w:tcPr>
                  <w:tcW w:w="1033" w:type="pct"/>
                  <w:tcBorders>
                    <w:bottom w:val="nil"/>
                  </w:tcBorders>
                  <w:vAlign w:val="center"/>
                </w:tcPr>
                <w:p w:rsidR="005924D8" w:rsidRPr="005B4D4F" w:rsidRDefault="005924D8" w:rsidP="00882FB6">
                  <w:pPr>
                    <w:pStyle w:val="TAC"/>
                  </w:pPr>
                  <w:r w:rsidRPr="0015460F">
                    <w:t>FR1-NTN</w:t>
                  </w:r>
                </w:p>
              </w:tc>
              <w:tc>
                <w:tcPr>
                  <w:tcW w:w="1244" w:type="pct"/>
                  <w:tcBorders>
                    <w:bottom w:val="nil"/>
                  </w:tcBorders>
                  <w:vAlign w:val="center"/>
                </w:tcPr>
                <w:p w:rsidR="005924D8" w:rsidRPr="005B4D4F" w:rsidRDefault="005924D8" w:rsidP="00882FB6">
                  <w:pPr>
                    <w:pStyle w:val="TAC"/>
                  </w:pPr>
                  <w:r w:rsidRPr="005B4D4F">
                    <w:t>15</w:t>
                  </w:r>
                </w:p>
              </w:tc>
              <w:tc>
                <w:tcPr>
                  <w:tcW w:w="1245" w:type="pct"/>
                </w:tcPr>
                <w:p w:rsidR="005924D8" w:rsidRPr="005B4D4F" w:rsidRDefault="005924D8" w:rsidP="00882FB6">
                  <w:pPr>
                    <w:pStyle w:val="TAC"/>
                  </w:pPr>
                  <w:r w:rsidRPr="005B4D4F">
                    <w:t>15</w:t>
                  </w:r>
                </w:p>
              </w:tc>
              <w:tc>
                <w:tcPr>
                  <w:tcW w:w="1478" w:type="pct"/>
                </w:tcPr>
                <w:p w:rsidR="005924D8" w:rsidRPr="005B4D4F" w:rsidRDefault="005924D8" w:rsidP="00882FB6">
                  <w:pPr>
                    <w:pStyle w:val="TAC"/>
                  </w:pPr>
                  <w:r w:rsidRPr="005B4D4F">
                    <w:t>29*64*T</w:t>
                  </w:r>
                  <w:r w:rsidRPr="005B4D4F">
                    <w:rPr>
                      <w:vertAlign w:val="subscript"/>
                    </w:rPr>
                    <w:t>c</w:t>
                  </w:r>
                </w:p>
              </w:tc>
            </w:tr>
            <w:tr w:rsidR="005924D8" w:rsidRPr="005B4D4F" w:rsidTr="00882FB6">
              <w:trPr>
                <w:cantSplit/>
                <w:jc w:val="center"/>
              </w:trPr>
              <w:tc>
                <w:tcPr>
                  <w:tcW w:w="1033" w:type="pct"/>
                  <w:tcBorders>
                    <w:top w:val="nil"/>
                    <w:bottom w:val="nil"/>
                  </w:tcBorders>
                  <w:vAlign w:val="center"/>
                </w:tcPr>
                <w:p w:rsidR="005924D8" w:rsidRPr="005B4D4F" w:rsidRDefault="005924D8" w:rsidP="00882FB6">
                  <w:pPr>
                    <w:pStyle w:val="TAC"/>
                  </w:pPr>
                </w:p>
              </w:tc>
              <w:tc>
                <w:tcPr>
                  <w:tcW w:w="1244" w:type="pct"/>
                  <w:tcBorders>
                    <w:top w:val="nil"/>
                    <w:bottom w:val="nil"/>
                  </w:tcBorders>
                  <w:vAlign w:val="center"/>
                </w:tcPr>
                <w:p w:rsidR="005924D8" w:rsidRPr="005B4D4F" w:rsidRDefault="005924D8" w:rsidP="00882FB6">
                  <w:pPr>
                    <w:pStyle w:val="TAC"/>
                  </w:pPr>
                </w:p>
              </w:tc>
              <w:tc>
                <w:tcPr>
                  <w:tcW w:w="1245" w:type="pct"/>
                </w:tcPr>
                <w:p w:rsidR="005924D8" w:rsidRPr="005B4D4F" w:rsidRDefault="005924D8" w:rsidP="00882FB6">
                  <w:pPr>
                    <w:pStyle w:val="TAC"/>
                  </w:pPr>
                  <w:r w:rsidRPr="005B4D4F">
                    <w:t>30</w:t>
                  </w:r>
                </w:p>
              </w:tc>
              <w:tc>
                <w:tcPr>
                  <w:tcW w:w="1478" w:type="pct"/>
                </w:tcPr>
                <w:p w:rsidR="005924D8" w:rsidRPr="005B4D4F" w:rsidRDefault="005924D8" w:rsidP="00882FB6">
                  <w:pPr>
                    <w:pStyle w:val="TAC"/>
                  </w:pPr>
                  <w:r w:rsidRPr="005B4D4F">
                    <w:t>24*64*T</w:t>
                  </w:r>
                  <w:r w:rsidRPr="005B4D4F">
                    <w:rPr>
                      <w:vertAlign w:val="subscript"/>
                    </w:rPr>
                    <w:t>c</w:t>
                  </w:r>
                </w:p>
              </w:tc>
            </w:tr>
            <w:tr w:rsidR="005924D8" w:rsidRPr="005B4D4F" w:rsidTr="00882FB6">
              <w:trPr>
                <w:cantSplit/>
                <w:jc w:val="center"/>
              </w:trPr>
              <w:tc>
                <w:tcPr>
                  <w:tcW w:w="1033" w:type="pct"/>
                  <w:tcBorders>
                    <w:top w:val="nil"/>
                    <w:bottom w:val="nil"/>
                  </w:tcBorders>
                  <w:vAlign w:val="center"/>
                </w:tcPr>
                <w:p w:rsidR="005924D8" w:rsidRPr="005B4D4F" w:rsidRDefault="005924D8" w:rsidP="00882FB6">
                  <w:pPr>
                    <w:pStyle w:val="TAC"/>
                  </w:pPr>
                </w:p>
              </w:tc>
              <w:tc>
                <w:tcPr>
                  <w:tcW w:w="1244" w:type="pct"/>
                  <w:tcBorders>
                    <w:top w:val="nil"/>
                  </w:tcBorders>
                  <w:vAlign w:val="center"/>
                </w:tcPr>
                <w:p w:rsidR="005924D8" w:rsidRPr="005B4D4F" w:rsidRDefault="005924D8" w:rsidP="00882FB6">
                  <w:pPr>
                    <w:pStyle w:val="TAC"/>
                  </w:pPr>
                </w:p>
              </w:tc>
              <w:tc>
                <w:tcPr>
                  <w:tcW w:w="1245" w:type="pct"/>
                </w:tcPr>
                <w:p w:rsidR="005924D8" w:rsidRPr="005B4D4F" w:rsidRDefault="005924D8" w:rsidP="00882FB6">
                  <w:pPr>
                    <w:pStyle w:val="TAC"/>
                  </w:pPr>
                  <w:r w:rsidRPr="005B4D4F">
                    <w:t>60</w:t>
                  </w:r>
                </w:p>
              </w:tc>
              <w:tc>
                <w:tcPr>
                  <w:tcW w:w="1478" w:type="pct"/>
                </w:tcPr>
                <w:p w:rsidR="005924D8" w:rsidRPr="005B4D4F" w:rsidRDefault="005924D8" w:rsidP="00882FB6">
                  <w:pPr>
                    <w:pStyle w:val="TAC"/>
                  </w:pPr>
                  <w:r w:rsidRPr="005B4D4F">
                    <w:t>N/A</w:t>
                  </w:r>
                </w:p>
              </w:tc>
            </w:tr>
            <w:tr w:rsidR="005924D8" w:rsidRPr="005B4D4F" w:rsidTr="00882FB6">
              <w:trPr>
                <w:cantSplit/>
                <w:jc w:val="center"/>
              </w:trPr>
              <w:tc>
                <w:tcPr>
                  <w:tcW w:w="1033" w:type="pct"/>
                  <w:tcBorders>
                    <w:top w:val="nil"/>
                    <w:bottom w:val="nil"/>
                  </w:tcBorders>
                  <w:vAlign w:val="center"/>
                </w:tcPr>
                <w:p w:rsidR="005924D8" w:rsidRPr="005B4D4F" w:rsidRDefault="005924D8" w:rsidP="00882FB6">
                  <w:pPr>
                    <w:pStyle w:val="TAC"/>
                  </w:pPr>
                </w:p>
              </w:tc>
              <w:tc>
                <w:tcPr>
                  <w:tcW w:w="1244" w:type="pct"/>
                  <w:tcBorders>
                    <w:bottom w:val="nil"/>
                  </w:tcBorders>
                  <w:vAlign w:val="center"/>
                </w:tcPr>
                <w:p w:rsidR="005924D8" w:rsidRPr="005B4D4F" w:rsidRDefault="005924D8" w:rsidP="00882FB6">
                  <w:pPr>
                    <w:pStyle w:val="TAC"/>
                  </w:pPr>
                  <w:r w:rsidRPr="005B4D4F">
                    <w:t>30</w:t>
                  </w:r>
                </w:p>
              </w:tc>
              <w:tc>
                <w:tcPr>
                  <w:tcW w:w="1245" w:type="pct"/>
                </w:tcPr>
                <w:p w:rsidR="005924D8" w:rsidRPr="005B4D4F" w:rsidRDefault="005924D8" w:rsidP="00882FB6">
                  <w:pPr>
                    <w:pStyle w:val="TAC"/>
                  </w:pPr>
                  <w:r w:rsidRPr="005B4D4F">
                    <w:t>15</w:t>
                  </w:r>
                </w:p>
              </w:tc>
              <w:tc>
                <w:tcPr>
                  <w:tcW w:w="1478" w:type="pct"/>
                </w:tcPr>
                <w:p w:rsidR="005924D8" w:rsidRPr="005B4D4F" w:rsidRDefault="005924D8" w:rsidP="00882FB6">
                  <w:pPr>
                    <w:pStyle w:val="TAC"/>
                  </w:pPr>
                  <w:r w:rsidRPr="005B4D4F">
                    <w:t>24*64*T</w:t>
                  </w:r>
                  <w:r w:rsidRPr="005B4D4F">
                    <w:rPr>
                      <w:vertAlign w:val="subscript"/>
                    </w:rPr>
                    <w:t>c</w:t>
                  </w:r>
                </w:p>
              </w:tc>
            </w:tr>
            <w:tr w:rsidR="005924D8" w:rsidRPr="005B4D4F" w:rsidTr="00882FB6">
              <w:trPr>
                <w:cantSplit/>
                <w:jc w:val="center"/>
              </w:trPr>
              <w:tc>
                <w:tcPr>
                  <w:tcW w:w="1033" w:type="pct"/>
                  <w:tcBorders>
                    <w:top w:val="nil"/>
                    <w:bottom w:val="nil"/>
                  </w:tcBorders>
                  <w:vAlign w:val="center"/>
                </w:tcPr>
                <w:p w:rsidR="005924D8" w:rsidRPr="005B4D4F" w:rsidRDefault="005924D8" w:rsidP="00882FB6">
                  <w:pPr>
                    <w:pStyle w:val="TAC"/>
                  </w:pPr>
                </w:p>
              </w:tc>
              <w:tc>
                <w:tcPr>
                  <w:tcW w:w="1244" w:type="pct"/>
                  <w:tcBorders>
                    <w:top w:val="nil"/>
                    <w:bottom w:val="nil"/>
                  </w:tcBorders>
                  <w:vAlign w:val="center"/>
                </w:tcPr>
                <w:p w:rsidR="005924D8" w:rsidRPr="005B4D4F" w:rsidRDefault="005924D8" w:rsidP="00882FB6">
                  <w:pPr>
                    <w:pStyle w:val="TAC"/>
                  </w:pPr>
                </w:p>
              </w:tc>
              <w:tc>
                <w:tcPr>
                  <w:tcW w:w="1245" w:type="pct"/>
                </w:tcPr>
                <w:p w:rsidR="005924D8" w:rsidRPr="005B4D4F" w:rsidRDefault="005924D8" w:rsidP="00882FB6">
                  <w:pPr>
                    <w:pStyle w:val="TAC"/>
                  </w:pPr>
                  <w:r w:rsidRPr="005B4D4F">
                    <w:t>30</w:t>
                  </w:r>
                </w:p>
              </w:tc>
              <w:tc>
                <w:tcPr>
                  <w:tcW w:w="1478" w:type="pct"/>
                </w:tcPr>
                <w:p w:rsidR="005924D8" w:rsidRPr="005B4D4F" w:rsidRDefault="005924D8" w:rsidP="00882FB6">
                  <w:pPr>
                    <w:pStyle w:val="TAC"/>
                  </w:pPr>
                  <w:r w:rsidRPr="005B4D4F">
                    <w:t>22*64*T</w:t>
                  </w:r>
                  <w:r w:rsidRPr="005B4D4F">
                    <w:rPr>
                      <w:vertAlign w:val="subscript"/>
                    </w:rPr>
                    <w:t>c</w:t>
                  </w:r>
                </w:p>
              </w:tc>
            </w:tr>
            <w:tr w:rsidR="005924D8" w:rsidRPr="005B4D4F" w:rsidTr="00882FB6">
              <w:trPr>
                <w:cantSplit/>
                <w:jc w:val="center"/>
              </w:trPr>
              <w:tc>
                <w:tcPr>
                  <w:tcW w:w="1033" w:type="pct"/>
                  <w:tcBorders>
                    <w:top w:val="nil"/>
                    <w:bottom w:val="single" w:sz="4" w:space="0" w:color="auto"/>
                  </w:tcBorders>
                  <w:vAlign w:val="center"/>
                </w:tcPr>
                <w:p w:rsidR="005924D8" w:rsidRPr="005B4D4F" w:rsidRDefault="005924D8" w:rsidP="00882FB6">
                  <w:pPr>
                    <w:pStyle w:val="TAC"/>
                  </w:pPr>
                </w:p>
              </w:tc>
              <w:tc>
                <w:tcPr>
                  <w:tcW w:w="1244" w:type="pct"/>
                  <w:tcBorders>
                    <w:top w:val="nil"/>
                    <w:bottom w:val="single" w:sz="4" w:space="0" w:color="auto"/>
                  </w:tcBorders>
                  <w:vAlign w:val="center"/>
                </w:tcPr>
                <w:p w:rsidR="005924D8" w:rsidRPr="005B4D4F" w:rsidRDefault="005924D8" w:rsidP="00882FB6">
                  <w:pPr>
                    <w:pStyle w:val="TAC"/>
                  </w:pPr>
                </w:p>
              </w:tc>
              <w:tc>
                <w:tcPr>
                  <w:tcW w:w="1245" w:type="pct"/>
                </w:tcPr>
                <w:p w:rsidR="005924D8" w:rsidRPr="005B4D4F" w:rsidRDefault="005924D8" w:rsidP="00882FB6">
                  <w:pPr>
                    <w:pStyle w:val="TAC"/>
                  </w:pPr>
                  <w:r w:rsidRPr="005B4D4F">
                    <w:t>60</w:t>
                  </w:r>
                </w:p>
              </w:tc>
              <w:tc>
                <w:tcPr>
                  <w:tcW w:w="1478" w:type="pct"/>
                </w:tcPr>
                <w:p w:rsidR="005924D8" w:rsidRPr="005B4D4F" w:rsidRDefault="005924D8" w:rsidP="00882FB6">
                  <w:pPr>
                    <w:pStyle w:val="TAC"/>
                  </w:pPr>
                  <w:r w:rsidRPr="005B4D4F">
                    <w:t>N/A</w:t>
                  </w:r>
                </w:p>
              </w:tc>
            </w:tr>
            <w:tr w:rsidR="005924D8" w:rsidRPr="005B4D4F" w:rsidTr="00882FB6">
              <w:trPr>
                <w:cantSplit/>
                <w:jc w:val="center"/>
              </w:trPr>
              <w:tc>
                <w:tcPr>
                  <w:tcW w:w="5000" w:type="pct"/>
                  <w:gridSpan w:val="4"/>
                </w:tcPr>
                <w:p w:rsidR="005924D8" w:rsidRPr="005B4D4F" w:rsidRDefault="005924D8" w:rsidP="00882FB6">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rsidR="005924D8" w:rsidRDefault="005924D8" w:rsidP="005924D8">
            <w:pPr>
              <w:rPr>
                <w:rFonts w:eastAsia="宋体"/>
                <w:snapToGrid w:val="0"/>
              </w:rPr>
            </w:pPr>
          </w:p>
          <w:p w:rsidR="005924D8" w:rsidRPr="00501A99" w:rsidRDefault="005924D8" w:rsidP="005924D8">
            <w:pPr>
              <w:pStyle w:val="TH"/>
            </w:pPr>
            <w:r w:rsidRPr="005B4D4F">
              <w:t>Table 7.1C.2-</w:t>
            </w:r>
            <w:r>
              <w:t>2</w:t>
            </w:r>
            <w:r w:rsidRPr="005B4D4F">
              <w:t xml:space="preserve">: </w:t>
            </w:r>
            <w:proofErr w:type="spellStart"/>
            <w:r w:rsidRPr="005B4D4F">
              <w:t>T</w:t>
            </w:r>
            <w:r w:rsidRPr="005B4D4F">
              <w:rPr>
                <w:vertAlign w:val="subscript"/>
              </w:rPr>
              <w:t>e_NTN</w:t>
            </w:r>
            <w:proofErr w:type="spellEnd"/>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924D8" w:rsidRPr="00501A99" w:rsidTr="00882FB6">
              <w:trPr>
                <w:cantSplit/>
                <w:jc w:val="center"/>
              </w:trPr>
              <w:tc>
                <w:tcPr>
                  <w:tcW w:w="1033" w:type="pct"/>
                  <w:vAlign w:val="center"/>
                </w:tcPr>
                <w:p w:rsidR="005924D8" w:rsidRPr="00501A99" w:rsidRDefault="005924D8" w:rsidP="00882FB6">
                  <w:pPr>
                    <w:pStyle w:val="TAH"/>
                  </w:pPr>
                  <w:r w:rsidRPr="00501A99">
                    <w:t>Frequency Range</w:t>
                  </w:r>
                </w:p>
              </w:tc>
              <w:tc>
                <w:tcPr>
                  <w:tcW w:w="1244" w:type="pct"/>
                  <w:vAlign w:val="center"/>
                </w:tcPr>
                <w:p w:rsidR="005924D8" w:rsidRPr="00501A99" w:rsidRDefault="005924D8" w:rsidP="00882FB6">
                  <w:pPr>
                    <w:pStyle w:val="TAH"/>
                  </w:pPr>
                  <w:r w:rsidRPr="00501A99">
                    <w:t>SCS of SSB signals (kHz)</w:t>
                  </w:r>
                </w:p>
              </w:tc>
              <w:tc>
                <w:tcPr>
                  <w:tcW w:w="1245" w:type="pct"/>
                  <w:vAlign w:val="center"/>
                </w:tcPr>
                <w:p w:rsidR="005924D8" w:rsidRPr="00501A99" w:rsidRDefault="005924D8" w:rsidP="00882FB6">
                  <w:pPr>
                    <w:pStyle w:val="TAH"/>
                  </w:pPr>
                  <w:r w:rsidRPr="00501A99">
                    <w:t>SCS of uplink signals (kHz)</w:t>
                  </w:r>
                </w:p>
              </w:tc>
              <w:tc>
                <w:tcPr>
                  <w:tcW w:w="1478" w:type="pct"/>
                  <w:vAlign w:val="center"/>
                </w:tcPr>
                <w:p w:rsidR="005924D8" w:rsidRPr="00501A99" w:rsidRDefault="005924D8" w:rsidP="00882FB6">
                  <w:pPr>
                    <w:pStyle w:val="TAH"/>
                  </w:pPr>
                  <w:proofErr w:type="spellStart"/>
                  <w:r w:rsidRPr="00501A99">
                    <w:t>T</w:t>
                  </w:r>
                  <w:r w:rsidRPr="00501A99">
                    <w:rPr>
                      <w:vertAlign w:val="subscript"/>
                    </w:rPr>
                    <w:t>e_NTN</w:t>
                  </w:r>
                  <w:proofErr w:type="spellEnd"/>
                </w:p>
              </w:tc>
            </w:tr>
            <w:tr w:rsidR="005924D8" w:rsidRPr="00501A99" w:rsidTr="00882FB6">
              <w:trPr>
                <w:cantSplit/>
                <w:jc w:val="center"/>
              </w:trPr>
              <w:tc>
                <w:tcPr>
                  <w:tcW w:w="1033" w:type="pct"/>
                  <w:vMerge w:val="restart"/>
                  <w:vAlign w:val="center"/>
                </w:tcPr>
                <w:p w:rsidR="005924D8" w:rsidRPr="00501A99" w:rsidRDefault="005924D8" w:rsidP="00882FB6">
                  <w:pPr>
                    <w:pStyle w:val="TAC"/>
                  </w:pPr>
                  <w:r w:rsidRPr="00501A99">
                    <w:rPr>
                      <w:lang w:eastAsia="zh-CN"/>
                    </w:rPr>
                    <w:t>FR2-NTN</w:t>
                  </w:r>
                </w:p>
              </w:tc>
              <w:tc>
                <w:tcPr>
                  <w:tcW w:w="1244" w:type="pct"/>
                  <w:vMerge w:val="restart"/>
                  <w:vAlign w:val="center"/>
                </w:tcPr>
                <w:p w:rsidR="005924D8" w:rsidRPr="00501A99" w:rsidRDefault="005924D8" w:rsidP="00882FB6">
                  <w:pPr>
                    <w:pStyle w:val="TAC"/>
                  </w:pPr>
                  <w:r w:rsidRPr="00501A99">
                    <w:rPr>
                      <w:lang w:eastAsia="zh-CN"/>
                    </w:rPr>
                    <w:t>120</w:t>
                  </w:r>
                </w:p>
              </w:tc>
              <w:tc>
                <w:tcPr>
                  <w:tcW w:w="1245" w:type="pct"/>
                </w:tcPr>
                <w:p w:rsidR="005924D8" w:rsidRPr="00501A99" w:rsidRDefault="005924D8" w:rsidP="00882FB6">
                  <w:pPr>
                    <w:pStyle w:val="TAC"/>
                    <w:rPr>
                      <w:lang w:eastAsia="zh-CN"/>
                    </w:rPr>
                  </w:pPr>
                  <w:r w:rsidRPr="00501A99">
                    <w:rPr>
                      <w:lang w:eastAsia="zh-CN"/>
                    </w:rPr>
                    <w:t>60</w:t>
                  </w:r>
                </w:p>
              </w:tc>
              <w:tc>
                <w:tcPr>
                  <w:tcW w:w="1478" w:type="pct"/>
                </w:tcPr>
                <w:p w:rsidR="005924D8" w:rsidRPr="00501A99" w:rsidRDefault="005924D8" w:rsidP="00882FB6">
                  <w:pPr>
                    <w:pStyle w:val="TAC"/>
                  </w:pPr>
                  <w:r w:rsidRPr="00501A99">
                    <w:t>13*</w:t>
                  </w:r>
                  <w:r>
                    <w:t>64*</w:t>
                  </w:r>
                  <w:r w:rsidRPr="00501A99">
                    <w:t>T</w:t>
                  </w:r>
                  <w:r w:rsidRPr="00501A99">
                    <w:rPr>
                      <w:vertAlign w:val="subscript"/>
                    </w:rPr>
                    <w:t>c</w:t>
                  </w:r>
                </w:p>
              </w:tc>
            </w:tr>
            <w:tr w:rsidR="005924D8" w:rsidRPr="00501A99" w:rsidTr="00882FB6">
              <w:trPr>
                <w:cantSplit/>
                <w:jc w:val="center"/>
              </w:trPr>
              <w:tc>
                <w:tcPr>
                  <w:tcW w:w="1033" w:type="pct"/>
                  <w:vMerge/>
                  <w:vAlign w:val="center"/>
                </w:tcPr>
                <w:p w:rsidR="005924D8" w:rsidRPr="00501A99" w:rsidRDefault="005924D8" w:rsidP="00882FB6">
                  <w:pPr>
                    <w:pStyle w:val="TAC"/>
                  </w:pPr>
                </w:p>
              </w:tc>
              <w:tc>
                <w:tcPr>
                  <w:tcW w:w="1244" w:type="pct"/>
                  <w:vMerge/>
                  <w:vAlign w:val="center"/>
                </w:tcPr>
                <w:p w:rsidR="005924D8" w:rsidRPr="00501A99" w:rsidRDefault="005924D8" w:rsidP="00882FB6">
                  <w:pPr>
                    <w:pStyle w:val="TAC"/>
                  </w:pPr>
                </w:p>
              </w:tc>
              <w:tc>
                <w:tcPr>
                  <w:tcW w:w="1245" w:type="pct"/>
                </w:tcPr>
                <w:p w:rsidR="005924D8" w:rsidRPr="00501A99" w:rsidRDefault="005924D8" w:rsidP="00882FB6">
                  <w:pPr>
                    <w:pStyle w:val="TAC"/>
                  </w:pPr>
                  <w:r w:rsidRPr="00501A99">
                    <w:t>120</w:t>
                  </w:r>
                </w:p>
              </w:tc>
              <w:tc>
                <w:tcPr>
                  <w:tcW w:w="1478" w:type="pct"/>
                </w:tcPr>
                <w:p w:rsidR="005924D8" w:rsidRPr="00501A99" w:rsidRDefault="005924D8" w:rsidP="00882FB6">
                  <w:pPr>
                    <w:pStyle w:val="TAC"/>
                  </w:pPr>
                  <w:r w:rsidRPr="00501A99">
                    <w:t>7.5*</w:t>
                  </w:r>
                  <w:r>
                    <w:t>64*</w:t>
                  </w:r>
                  <w:r w:rsidRPr="00501A99">
                    <w:t>T</w:t>
                  </w:r>
                  <w:r w:rsidRPr="00501A99">
                    <w:rPr>
                      <w:vertAlign w:val="subscript"/>
                    </w:rPr>
                    <w:t>c</w:t>
                  </w:r>
                </w:p>
              </w:tc>
            </w:tr>
            <w:tr w:rsidR="005924D8" w:rsidRPr="00501A99" w:rsidTr="00882FB6">
              <w:trPr>
                <w:cantSplit/>
                <w:jc w:val="center"/>
              </w:trPr>
              <w:tc>
                <w:tcPr>
                  <w:tcW w:w="1033" w:type="pct"/>
                  <w:vMerge/>
                  <w:vAlign w:val="center"/>
                </w:tcPr>
                <w:p w:rsidR="005924D8" w:rsidRPr="00501A99" w:rsidRDefault="005924D8" w:rsidP="00882FB6">
                  <w:pPr>
                    <w:pStyle w:val="TAC"/>
                  </w:pPr>
                </w:p>
              </w:tc>
              <w:tc>
                <w:tcPr>
                  <w:tcW w:w="1244" w:type="pct"/>
                  <w:vMerge w:val="restart"/>
                  <w:vAlign w:val="center"/>
                </w:tcPr>
                <w:p w:rsidR="005924D8" w:rsidRPr="00501A99" w:rsidRDefault="005924D8" w:rsidP="00882FB6">
                  <w:pPr>
                    <w:pStyle w:val="TAC"/>
                  </w:pPr>
                  <w:r w:rsidRPr="00501A99">
                    <w:t>240</w:t>
                  </w:r>
                </w:p>
              </w:tc>
              <w:tc>
                <w:tcPr>
                  <w:tcW w:w="1245" w:type="pct"/>
                </w:tcPr>
                <w:p w:rsidR="005924D8" w:rsidRPr="00501A99" w:rsidRDefault="005924D8" w:rsidP="00882FB6">
                  <w:pPr>
                    <w:pStyle w:val="TAC"/>
                  </w:pPr>
                  <w:r w:rsidRPr="00501A99">
                    <w:t>60</w:t>
                  </w:r>
                </w:p>
              </w:tc>
              <w:tc>
                <w:tcPr>
                  <w:tcW w:w="1478" w:type="pct"/>
                </w:tcPr>
                <w:p w:rsidR="005924D8" w:rsidRPr="00501A99" w:rsidRDefault="005924D8" w:rsidP="00882FB6">
                  <w:pPr>
                    <w:pStyle w:val="TAC"/>
                  </w:pPr>
                  <w:r w:rsidRPr="00501A99">
                    <w:t>13*</w:t>
                  </w:r>
                  <w:r>
                    <w:t>64*</w:t>
                  </w:r>
                  <w:r w:rsidRPr="00501A99">
                    <w:t>T</w:t>
                  </w:r>
                  <w:r w:rsidRPr="00501A99">
                    <w:rPr>
                      <w:vertAlign w:val="subscript"/>
                    </w:rPr>
                    <w:t>c</w:t>
                  </w:r>
                </w:p>
              </w:tc>
            </w:tr>
            <w:tr w:rsidR="005924D8" w:rsidRPr="00501A99" w:rsidTr="00882FB6">
              <w:trPr>
                <w:cantSplit/>
                <w:jc w:val="center"/>
              </w:trPr>
              <w:tc>
                <w:tcPr>
                  <w:tcW w:w="1033" w:type="pct"/>
                  <w:vMerge/>
                  <w:vAlign w:val="center"/>
                </w:tcPr>
                <w:p w:rsidR="005924D8" w:rsidRPr="00501A99" w:rsidRDefault="005924D8" w:rsidP="00882FB6">
                  <w:pPr>
                    <w:pStyle w:val="TAC"/>
                  </w:pPr>
                </w:p>
              </w:tc>
              <w:tc>
                <w:tcPr>
                  <w:tcW w:w="1244" w:type="pct"/>
                  <w:vMerge/>
                  <w:vAlign w:val="center"/>
                </w:tcPr>
                <w:p w:rsidR="005924D8" w:rsidRPr="00501A99" w:rsidRDefault="005924D8" w:rsidP="00882FB6">
                  <w:pPr>
                    <w:pStyle w:val="TAC"/>
                  </w:pPr>
                </w:p>
              </w:tc>
              <w:tc>
                <w:tcPr>
                  <w:tcW w:w="1245" w:type="pct"/>
                </w:tcPr>
                <w:p w:rsidR="005924D8" w:rsidRPr="00501A99" w:rsidRDefault="005924D8" w:rsidP="00882FB6">
                  <w:pPr>
                    <w:pStyle w:val="TAC"/>
                  </w:pPr>
                  <w:r w:rsidRPr="00501A99">
                    <w:t>120</w:t>
                  </w:r>
                </w:p>
              </w:tc>
              <w:tc>
                <w:tcPr>
                  <w:tcW w:w="1478" w:type="pct"/>
                </w:tcPr>
                <w:p w:rsidR="005924D8" w:rsidRPr="00501A99" w:rsidRDefault="005924D8" w:rsidP="00882FB6">
                  <w:pPr>
                    <w:pStyle w:val="TAC"/>
                  </w:pPr>
                  <w:r w:rsidRPr="00501A99">
                    <w:t>7.5*</w:t>
                  </w:r>
                  <w:r>
                    <w:t>64*</w:t>
                  </w:r>
                  <w:r w:rsidRPr="00501A99">
                    <w:t>T</w:t>
                  </w:r>
                  <w:r w:rsidRPr="00501A99">
                    <w:rPr>
                      <w:vertAlign w:val="subscript"/>
                    </w:rPr>
                    <w:t>c</w:t>
                  </w:r>
                </w:p>
              </w:tc>
            </w:tr>
            <w:tr w:rsidR="005924D8" w:rsidRPr="00501A99" w:rsidTr="00882FB6">
              <w:trPr>
                <w:cantSplit/>
                <w:jc w:val="center"/>
              </w:trPr>
              <w:tc>
                <w:tcPr>
                  <w:tcW w:w="5000" w:type="pct"/>
                  <w:gridSpan w:val="4"/>
                </w:tcPr>
                <w:p w:rsidR="005924D8" w:rsidRPr="00501A99" w:rsidRDefault="005924D8" w:rsidP="00882FB6">
                  <w:pPr>
                    <w:pStyle w:val="TAN"/>
                  </w:pPr>
                  <w:r w:rsidRPr="00501A99">
                    <w:rPr>
                      <w:rFonts w:cs="Arial"/>
                    </w:rPr>
                    <w:t>Note</w:t>
                  </w:r>
                  <w:r w:rsidRPr="00501A99">
                    <w:t xml:space="preserve"> 1:</w:t>
                  </w:r>
                  <w:r w:rsidRPr="00501A99">
                    <w:tab/>
                  </w:r>
                  <w:r w:rsidRPr="00C027E0">
                    <w:t>T</w:t>
                  </w:r>
                  <w:r w:rsidRPr="00C027E0">
                    <w:rPr>
                      <w:vertAlign w:val="subscript"/>
                    </w:rPr>
                    <w:t>c</w:t>
                  </w:r>
                  <w:r w:rsidRPr="00C027E0">
                    <w:t xml:space="preserve"> is the basic timing unit defined in TS 38.211 [6]</w:t>
                  </w:r>
                </w:p>
              </w:tc>
            </w:tr>
          </w:tbl>
          <w:p w:rsidR="005924D8" w:rsidRPr="00501A99" w:rsidRDefault="005924D8" w:rsidP="005924D8">
            <w:pPr>
              <w:rPr>
                <w:rFonts w:eastAsia="宋体"/>
                <w:snapToGrid w:val="0"/>
                <w:lang w:eastAsia="zh-CN"/>
              </w:rPr>
            </w:pPr>
          </w:p>
          <w:p w:rsidR="005924D8" w:rsidRPr="00501A99" w:rsidRDefault="005924D8" w:rsidP="005924D8">
            <w:pPr>
              <w:pStyle w:val="TH"/>
            </w:pPr>
            <w:r w:rsidRPr="00501A99">
              <w:t xml:space="preserve">Table 7.1C.2-3: </w:t>
            </w:r>
            <w:proofErr w:type="spellStart"/>
            <w:r w:rsidRPr="00501A99">
              <w:t>T</w:t>
            </w:r>
            <w:r w:rsidRPr="00501A99">
              <w:rPr>
                <w:vertAlign w:val="subscript"/>
              </w:rPr>
              <w:t>e_NTN</w:t>
            </w:r>
            <w:proofErr w:type="spellEnd"/>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924D8" w:rsidRPr="00501A99" w:rsidTr="00882FB6">
              <w:trPr>
                <w:cantSplit/>
                <w:jc w:val="center"/>
              </w:trPr>
              <w:tc>
                <w:tcPr>
                  <w:tcW w:w="1033" w:type="pct"/>
                  <w:vAlign w:val="center"/>
                </w:tcPr>
                <w:p w:rsidR="005924D8" w:rsidRPr="00501A99" w:rsidRDefault="005924D8" w:rsidP="00882FB6">
                  <w:pPr>
                    <w:pStyle w:val="TAH"/>
                  </w:pPr>
                  <w:r w:rsidRPr="00501A99">
                    <w:t>Frequency Range</w:t>
                  </w:r>
                </w:p>
              </w:tc>
              <w:tc>
                <w:tcPr>
                  <w:tcW w:w="1244" w:type="pct"/>
                  <w:vAlign w:val="center"/>
                </w:tcPr>
                <w:p w:rsidR="005924D8" w:rsidRPr="00501A99" w:rsidRDefault="005924D8" w:rsidP="00882FB6">
                  <w:pPr>
                    <w:pStyle w:val="TAH"/>
                  </w:pPr>
                  <w:r w:rsidRPr="00501A99">
                    <w:t>SCS of SSB signals (kHz)</w:t>
                  </w:r>
                </w:p>
              </w:tc>
              <w:tc>
                <w:tcPr>
                  <w:tcW w:w="1245" w:type="pct"/>
                  <w:vAlign w:val="center"/>
                </w:tcPr>
                <w:p w:rsidR="005924D8" w:rsidRPr="00501A99" w:rsidRDefault="005924D8" w:rsidP="00882FB6">
                  <w:pPr>
                    <w:pStyle w:val="TAH"/>
                  </w:pPr>
                  <w:r w:rsidRPr="00501A99">
                    <w:t>SCS of uplink signals (kHz)</w:t>
                  </w:r>
                </w:p>
              </w:tc>
              <w:tc>
                <w:tcPr>
                  <w:tcW w:w="1478" w:type="pct"/>
                  <w:vAlign w:val="center"/>
                </w:tcPr>
                <w:p w:rsidR="005924D8" w:rsidRPr="00501A99" w:rsidRDefault="005924D8" w:rsidP="00882FB6">
                  <w:pPr>
                    <w:pStyle w:val="TAH"/>
                  </w:pPr>
                  <w:proofErr w:type="spellStart"/>
                  <w:r w:rsidRPr="00501A99">
                    <w:t>T</w:t>
                  </w:r>
                  <w:r w:rsidRPr="00501A99">
                    <w:rPr>
                      <w:vertAlign w:val="subscript"/>
                    </w:rPr>
                    <w:t>e_NTN</w:t>
                  </w:r>
                  <w:proofErr w:type="spellEnd"/>
                </w:p>
              </w:tc>
            </w:tr>
            <w:tr w:rsidR="005924D8" w:rsidRPr="005B4D4F" w:rsidTr="00882FB6">
              <w:trPr>
                <w:cantSplit/>
                <w:jc w:val="center"/>
              </w:trPr>
              <w:tc>
                <w:tcPr>
                  <w:tcW w:w="1033" w:type="pct"/>
                  <w:vMerge w:val="restart"/>
                  <w:vAlign w:val="center"/>
                </w:tcPr>
                <w:p w:rsidR="005924D8" w:rsidRPr="00501A99" w:rsidRDefault="005924D8" w:rsidP="00882FB6">
                  <w:pPr>
                    <w:pStyle w:val="TAC"/>
                  </w:pPr>
                  <w:r w:rsidRPr="00501A99">
                    <w:rPr>
                      <w:lang w:eastAsia="zh-CN"/>
                    </w:rPr>
                    <w:t>FR2-NTN</w:t>
                  </w:r>
                </w:p>
              </w:tc>
              <w:tc>
                <w:tcPr>
                  <w:tcW w:w="1244" w:type="pct"/>
                  <w:vMerge w:val="restart"/>
                  <w:vAlign w:val="center"/>
                </w:tcPr>
                <w:p w:rsidR="005924D8" w:rsidRPr="00501A99" w:rsidRDefault="005924D8" w:rsidP="00882FB6">
                  <w:pPr>
                    <w:pStyle w:val="TAC"/>
                  </w:pPr>
                  <w:r w:rsidRPr="00501A99">
                    <w:rPr>
                      <w:lang w:eastAsia="zh-CN"/>
                    </w:rPr>
                    <w:t>120</w:t>
                  </w:r>
                </w:p>
              </w:tc>
              <w:tc>
                <w:tcPr>
                  <w:tcW w:w="1245" w:type="pct"/>
                </w:tcPr>
                <w:p w:rsidR="005924D8" w:rsidRPr="00501A99" w:rsidRDefault="005924D8" w:rsidP="00882FB6">
                  <w:pPr>
                    <w:pStyle w:val="TAC"/>
                    <w:rPr>
                      <w:lang w:eastAsia="zh-CN"/>
                    </w:rPr>
                  </w:pPr>
                  <w:r w:rsidRPr="00501A99">
                    <w:rPr>
                      <w:lang w:eastAsia="zh-CN"/>
                    </w:rPr>
                    <w:t>60</w:t>
                  </w:r>
                </w:p>
              </w:tc>
              <w:tc>
                <w:tcPr>
                  <w:tcW w:w="1478" w:type="pct"/>
                </w:tcPr>
                <w:p w:rsidR="005924D8" w:rsidRPr="00C027E0" w:rsidRDefault="005924D8" w:rsidP="00882FB6">
                  <w:pPr>
                    <w:pStyle w:val="TAC"/>
                  </w:pPr>
                  <w:r w:rsidRPr="00C027E0">
                    <w:t>13*64*T</w:t>
                  </w:r>
                  <w:r w:rsidRPr="00C027E0">
                    <w:rPr>
                      <w:vertAlign w:val="subscript"/>
                    </w:rPr>
                    <w:t>c</w:t>
                  </w:r>
                </w:p>
              </w:tc>
            </w:tr>
            <w:tr w:rsidR="005924D8" w:rsidRPr="005B4D4F" w:rsidTr="00882FB6">
              <w:trPr>
                <w:cantSplit/>
                <w:jc w:val="center"/>
              </w:trPr>
              <w:tc>
                <w:tcPr>
                  <w:tcW w:w="1033" w:type="pct"/>
                  <w:vMerge/>
                  <w:vAlign w:val="center"/>
                </w:tcPr>
                <w:p w:rsidR="005924D8" w:rsidRPr="005B4D4F" w:rsidRDefault="005924D8" w:rsidP="00882FB6">
                  <w:pPr>
                    <w:pStyle w:val="TAC"/>
                  </w:pPr>
                </w:p>
              </w:tc>
              <w:tc>
                <w:tcPr>
                  <w:tcW w:w="1244" w:type="pct"/>
                  <w:vMerge/>
                  <w:vAlign w:val="center"/>
                </w:tcPr>
                <w:p w:rsidR="005924D8" w:rsidRPr="005B4D4F" w:rsidRDefault="005924D8" w:rsidP="00882FB6">
                  <w:pPr>
                    <w:pStyle w:val="TAC"/>
                  </w:pPr>
                </w:p>
              </w:tc>
              <w:tc>
                <w:tcPr>
                  <w:tcW w:w="1245" w:type="pct"/>
                </w:tcPr>
                <w:p w:rsidR="005924D8" w:rsidRPr="005B4D4F" w:rsidRDefault="005924D8" w:rsidP="00882FB6">
                  <w:pPr>
                    <w:pStyle w:val="TAC"/>
                  </w:pPr>
                  <w:r>
                    <w:t>120</w:t>
                  </w:r>
                </w:p>
              </w:tc>
              <w:tc>
                <w:tcPr>
                  <w:tcW w:w="1478" w:type="pct"/>
                </w:tcPr>
                <w:p w:rsidR="005924D8" w:rsidRPr="00C027E0" w:rsidRDefault="005924D8" w:rsidP="00882FB6">
                  <w:pPr>
                    <w:pStyle w:val="TAC"/>
                  </w:pPr>
                  <w:r w:rsidRPr="00C027E0">
                    <w:t>[</w:t>
                  </w:r>
                  <w:r>
                    <w:t>10</w:t>
                  </w:r>
                  <w:r w:rsidRPr="00C027E0">
                    <w:t>]*64*T</w:t>
                  </w:r>
                  <w:r w:rsidRPr="00C027E0">
                    <w:rPr>
                      <w:vertAlign w:val="subscript"/>
                    </w:rPr>
                    <w:t>c</w:t>
                  </w:r>
                </w:p>
              </w:tc>
            </w:tr>
            <w:tr w:rsidR="005924D8" w:rsidRPr="005B4D4F" w:rsidTr="00882FB6">
              <w:trPr>
                <w:cantSplit/>
                <w:jc w:val="center"/>
              </w:trPr>
              <w:tc>
                <w:tcPr>
                  <w:tcW w:w="1033" w:type="pct"/>
                  <w:vMerge/>
                  <w:vAlign w:val="center"/>
                </w:tcPr>
                <w:p w:rsidR="005924D8" w:rsidRPr="005B4D4F" w:rsidRDefault="005924D8" w:rsidP="00882FB6">
                  <w:pPr>
                    <w:pStyle w:val="TAC"/>
                  </w:pPr>
                </w:p>
              </w:tc>
              <w:tc>
                <w:tcPr>
                  <w:tcW w:w="1244" w:type="pct"/>
                  <w:vMerge w:val="restart"/>
                  <w:vAlign w:val="center"/>
                </w:tcPr>
                <w:p w:rsidR="005924D8" w:rsidRPr="005B4D4F" w:rsidRDefault="005924D8" w:rsidP="00882FB6">
                  <w:pPr>
                    <w:pStyle w:val="TAC"/>
                  </w:pPr>
                  <w:r>
                    <w:t>240</w:t>
                  </w:r>
                </w:p>
              </w:tc>
              <w:tc>
                <w:tcPr>
                  <w:tcW w:w="1245" w:type="pct"/>
                </w:tcPr>
                <w:p w:rsidR="005924D8" w:rsidRPr="005B4D4F" w:rsidRDefault="005924D8" w:rsidP="00882FB6">
                  <w:pPr>
                    <w:pStyle w:val="TAC"/>
                  </w:pPr>
                  <w:r>
                    <w:t>60</w:t>
                  </w:r>
                </w:p>
              </w:tc>
              <w:tc>
                <w:tcPr>
                  <w:tcW w:w="1478" w:type="pct"/>
                </w:tcPr>
                <w:p w:rsidR="005924D8" w:rsidRPr="00C027E0" w:rsidRDefault="005924D8" w:rsidP="00882FB6">
                  <w:pPr>
                    <w:pStyle w:val="TAC"/>
                  </w:pPr>
                  <w:r w:rsidRPr="00C027E0">
                    <w:t>13*64*T</w:t>
                  </w:r>
                  <w:r w:rsidRPr="00C027E0">
                    <w:rPr>
                      <w:vertAlign w:val="subscript"/>
                    </w:rPr>
                    <w:t>c</w:t>
                  </w:r>
                </w:p>
              </w:tc>
            </w:tr>
            <w:tr w:rsidR="005924D8" w:rsidRPr="005B4D4F" w:rsidTr="00882FB6">
              <w:trPr>
                <w:cantSplit/>
                <w:jc w:val="center"/>
              </w:trPr>
              <w:tc>
                <w:tcPr>
                  <w:tcW w:w="1033" w:type="pct"/>
                  <w:vMerge/>
                  <w:vAlign w:val="center"/>
                </w:tcPr>
                <w:p w:rsidR="005924D8" w:rsidRPr="005B4D4F" w:rsidRDefault="005924D8" w:rsidP="00882FB6">
                  <w:pPr>
                    <w:pStyle w:val="TAC"/>
                  </w:pPr>
                </w:p>
              </w:tc>
              <w:tc>
                <w:tcPr>
                  <w:tcW w:w="1244" w:type="pct"/>
                  <w:vMerge/>
                  <w:vAlign w:val="center"/>
                </w:tcPr>
                <w:p w:rsidR="005924D8" w:rsidRPr="005B4D4F" w:rsidRDefault="005924D8" w:rsidP="00882FB6">
                  <w:pPr>
                    <w:pStyle w:val="TAC"/>
                  </w:pPr>
                </w:p>
              </w:tc>
              <w:tc>
                <w:tcPr>
                  <w:tcW w:w="1245" w:type="pct"/>
                </w:tcPr>
                <w:p w:rsidR="005924D8" w:rsidRPr="005B4D4F" w:rsidRDefault="005924D8" w:rsidP="00882FB6">
                  <w:pPr>
                    <w:pStyle w:val="TAC"/>
                  </w:pPr>
                  <w:r>
                    <w:t>120</w:t>
                  </w:r>
                </w:p>
              </w:tc>
              <w:tc>
                <w:tcPr>
                  <w:tcW w:w="1478" w:type="pct"/>
                </w:tcPr>
                <w:p w:rsidR="005924D8" w:rsidRPr="00C027E0" w:rsidRDefault="005924D8" w:rsidP="00882FB6">
                  <w:pPr>
                    <w:pStyle w:val="TAC"/>
                  </w:pPr>
                  <w:r w:rsidRPr="00C027E0">
                    <w:t>[</w:t>
                  </w:r>
                  <w:r>
                    <w:t>10</w:t>
                  </w:r>
                  <w:r w:rsidRPr="00C027E0">
                    <w:t>]*64*T</w:t>
                  </w:r>
                  <w:r w:rsidRPr="00C027E0">
                    <w:rPr>
                      <w:vertAlign w:val="subscript"/>
                    </w:rPr>
                    <w:t>c</w:t>
                  </w:r>
                </w:p>
              </w:tc>
            </w:tr>
            <w:tr w:rsidR="005924D8" w:rsidRPr="005B4D4F" w:rsidTr="00882FB6">
              <w:trPr>
                <w:cantSplit/>
                <w:jc w:val="center"/>
              </w:trPr>
              <w:tc>
                <w:tcPr>
                  <w:tcW w:w="5000" w:type="pct"/>
                  <w:gridSpan w:val="4"/>
                </w:tcPr>
                <w:p w:rsidR="005924D8" w:rsidRPr="005B4D4F" w:rsidRDefault="005924D8" w:rsidP="00882FB6">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rsidR="005924D8" w:rsidRPr="005924D8" w:rsidRDefault="005924D8" w:rsidP="00D71F64">
            <w:pPr>
              <w:spacing w:before="180"/>
              <w:rPr>
                <w:lang w:eastAsia="zh-CN"/>
              </w:rPr>
            </w:pPr>
          </w:p>
        </w:tc>
      </w:tr>
    </w:tbl>
    <w:p w:rsidR="005924D8" w:rsidRDefault="00D64EFA" w:rsidP="00D71F64">
      <w:pPr>
        <w:spacing w:before="180"/>
        <w:rPr>
          <w:lang w:eastAsia="zh-CN"/>
        </w:rPr>
      </w:pPr>
      <w:r>
        <w:rPr>
          <w:rFonts w:hint="eastAsia"/>
          <w:lang w:eastAsia="zh-CN"/>
        </w:rPr>
        <w:t xml:space="preserve">The agreement on </w:t>
      </w:r>
      <w:proofErr w:type="spellStart"/>
      <w:r w:rsidRPr="00D64EFA">
        <w:rPr>
          <w:lang w:eastAsia="zh-CN"/>
        </w:rPr>
        <w:t>Te_NTN</w:t>
      </w:r>
      <w:proofErr w:type="spellEnd"/>
      <w:r w:rsidRPr="00D64EFA">
        <w:rPr>
          <w:lang w:eastAsia="zh-CN"/>
        </w:rPr>
        <w:t xml:space="preserve"> for </w:t>
      </w:r>
      <w:proofErr w:type="gramStart"/>
      <w:r w:rsidRPr="00D64EFA">
        <w:rPr>
          <w:lang w:eastAsia="zh-CN"/>
        </w:rPr>
        <w:t>60kHz</w:t>
      </w:r>
      <w:proofErr w:type="gramEnd"/>
      <w:r w:rsidRPr="00D64EFA">
        <w:rPr>
          <w:lang w:eastAsia="zh-CN"/>
        </w:rPr>
        <w:t xml:space="preserve"> and 120kHz</w:t>
      </w:r>
      <w:r>
        <w:rPr>
          <w:rFonts w:hint="eastAsia"/>
          <w:lang w:eastAsia="zh-CN"/>
        </w:rPr>
        <w:t xml:space="preserve"> in WF</w:t>
      </w:r>
      <w:r w:rsidR="00271D02">
        <w:rPr>
          <w:rFonts w:hint="eastAsia"/>
          <w:lang w:eastAsia="zh-CN"/>
        </w:rPr>
        <w:t xml:space="preserve"> </w:t>
      </w:r>
      <w:r>
        <w:rPr>
          <w:rFonts w:hint="eastAsia"/>
          <w:lang w:eastAsia="zh-CN"/>
        </w:rPr>
        <w:t xml:space="preserve">[2] </w:t>
      </w:r>
      <w:r w:rsidR="00271D02">
        <w:rPr>
          <w:rFonts w:hint="eastAsia"/>
          <w:lang w:eastAsia="zh-CN"/>
        </w:rPr>
        <w:t xml:space="preserve">in RAN4#108bis meeting </w:t>
      </w:r>
      <w:r>
        <w:rPr>
          <w:rFonts w:hint="eastAsia"/>
          <w:lang w:eastAsia="zh-CN"/>
        </w:rPr>
        <w:t>are copied as below:</w:t>
      </w:r>
    </w:p>
    <w:tbl>
      <w:tblPr>
        <w:tblStyle w:val="af9"/>
        <w:tblW w:w="0" w:type="auto"/>
        <w:tblLook w:val="04A0" w:firstRow="1" w:lastRow="0" w:firstColumn="1" w:lastColumn="0" w:noHBand="0" w:noVBand="1"/>
      </w:tblPr>
      <w:tblGrid>
        <w:gridCol w:w="9855"/>
      </w:tblGrid>
      <w:tr w:rsidR="00D64EFA" w:rsidTr="00D64EFA">
        <w:tc>
          <w:tcPr>
            <w:tcW w:w="9855" w:type="dxa"/>
          </w:tcPr>
          <w:p w:rsidR="00D64EFA" w:rsidRDefault="00271D02" w:rsidP="00D71F64">
            <w:pPr>
              <w:spacing w:before="180"/>
              <w:rPr>
                <w:lang w:eastAsia="zh-CN"/>
              </w:rPr>
            </w:pPr>
            <w:r>
              <w:rPr>
                <w:noProof/>
                <w:lang w:val="en-US" w:eastAsia="zh-CN"/>
              </w:rPr>
              <w:lastRenderedPageBreak/>
              <w:drawing>
                <wp:inline distT="0" distB="0" distL="0" distR="0" wp14:anchorId="4F52D145" wp14:editId="373323FA">
                  <wp:extent cx="5486400" cy="4371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4371340"/>
                          </a:xfrm>
                          <a:prstGeom prst="rect">
                            <a:avLst/>
                          </a:prstGeom>
                        </pic:spPr>
                      </pic:pic>
                    </a:graphicData>
                  </a:graphic>
                </wp:inline>
              </w:drawing>
            </w:r>
          </w:p>
        </w:tc>
      </w:tr>
    </w:tbl>
    <w:p w:rsidR="00DF3EBC" w:rsidRDefault="00682B7D" w:rsidP="00D71F64">
      <w:pPr>
        <w:spacing w:before="180"/>
        <w:rPr>
          <w:lang w:eastAsia="zh-CN"/>
        </w:rPr>
      </w:pPr>
      <w:r>
        <w:rPr>
          <w:rFonts w:hint="eastAsia"/>
          <w:lang w:eastAsia="zh-CN"/>
        </w:rPr>
        <w:t xml:space="preserve">From </w:t>
      </w:r>
      <w:r w:rsidRPr="00682B7D">
        <w:rPr>
          <w:lang w:eastAsia="zh-CN"/>
        </w:rPr>
        <w:t>Infra vendor</w:t>
      </w:r>
      <w:r>
        <w:rPr>
          <w:lang w:eastAsia="zh-CN"/>
        </w:rPr>
        <w:t>’</w:t>
      </w:r>
      <w:r>
        <w:rPr>
          <w:rFonts w:hint="eastAsia"/>
          <w:lang w:eastAsia="zh-CN"/>
        </w:rPr>
        <w:t>s perspective, the network margin Tm in above</w:t>
      </w:r>
      <w:r w:rsidR="0013457F">
        <w:rPr>
          <w:rFonts w:hint="eastAsia"/>
          <w:lang w:eastAsia="zh-CN"/>
        </w:rPr>
        <w:t xml:space="preserve"> is more important</w:t>
      </w:r>
      <w:r w:rsidR="00076DC0">
        <w:rPr>
          <w:rFonts w:hint="eastAsia"/>
          <w:lang w:eastAsia="zh-CN"/>
        </w:rPr>
        <w:t xml:space="preserve"> factor</w:t>
      </w:r>
      <w:r w:rsidR="0050525F">
        <w:rPr>
          <w:rFonts w:hint="eastAsia"/>
          <w:lang w:eastAsia="zh-CN"/>
        </w:rPr>
        <w:t xml:space="preserve"> for </w:t>
      </w:r>
      <w:proofErr w:type="spellStart"/>
      <w:r w:rsidR="0050525F">
        <w:rPr>
          <w:rFonts w:hint="eastAsia"/>
          <w:lang w:eastAsia="zh-CN"/>
        </w:rPr>
        <w:t>gNB</w:t>
      </w:r>
      <w:proofErr w:type="spellEnd"/>
      <w:r w:rsidR="0050525F">
        <w:rPr>
          <w:rFonts w:hint="eastAsia"/>
          <w:lang w:eastAsia="zh-CN"/>
        </w:rPr>
        <w:t xml:space="preserve"> receiver</w:t>
      </w:r>
      <w:r w:rsidR="0013457F">
        <w:rPr>
          <w:rFonts w:hint="eastAsia"/>
          <w:lang w:eastAsia="zh-CN"/>
        </w:rPr>
        <w:t>,</w:t>
      </w:r>
      <w:r w:rsidR="00126BDC">
        <w:rPr>
          <w:rFonts w:hint="eastAsia"/>
          <w:lang w:eastAsia="zh-CN"/>
        </w:rPr>
        <w:t xml:space="preserve"> </w:t>
      </w:r>
      <w:r w:rsidR="00076DC0">
        <w:rPr>
          <w:rFonts w:hint="eastAsia"/>
          <w:lang w:eastAsia="zh-CN"/>
        </w:rPr>
        <w:t xml:space="preserve">using </w:t>
      </w:r>
      <w:proofErr w:type="spellStart"/>
      <w:r w:rsidR="00DF3EBC" w:rsidRPr="00D14D1D">
        <w:rPr>
          <w:lang w:eastAsia="zh-CN"/>
        </w:rPr>
        <w:t>Ts</w:t>
      </w:r>
      <w:proofErr w:type="spellEnd"/>
      <w:r w:rsidR="00DF3EBC" w:rsidRPr="00D14D1D">
        <w:rPr>
          <w:lang w:eastAsia="zh-CN"/>
        </w:rPr>
        <w:t xml:space="preserve"> = 64*Tc (defined in TS38.211)</w:t>
      </w:r>
      <w:r w:rsidR="00DF3EBC">
        <w:rPr>
          <w:rFonts w:hint="eastAsia"/>
          <w:lang w:eastAsia="zh-CN"/>
        </w:rPr>
        <w:t xml:space="preserve"> as unit, the UL timing error limit </w:t>
      </w:r>
      <w:proofErr w:type="spellStart"/>
      <w:r w:rsidR="00DF3EBC" w:rsidRPr="00D14D1D">
        <w:rPr>
          <w:lang w:eastAsia="zh-CN"/>
        </w:rPr>
        <w:t>Te_NTN</w:t>
      </w:r>
      <w:proofErr w:type="spellEnd"/>
      <w:r w:rsidR="00DF3EBC" w:rsidRPr="00D14D1D">
        <w:rPr>
          <w:lang w:eastAsia="zh-CN"/>
        </w:rPr>
        <w:t xml:space="preserve"> = Td + </w:t>
      </w:r>
      <w:proofErr w:type="spellStart"/>
      <w:r w:rsidR="00DF3EBC" w:rsidRPr="00D14D1D">
        <w:rPr>
          <w:lang w:eastAsia="zh-CN"/>
        </w:rPr>
        <w:t>Tp</w:t>
      </w:r>
      <w:proofErr w:type="spellEnd"/>
      <w:r w:rsidR="00DF3EBC" w:rsidRPr="00D14D1D">
        <w:rPr>
          <w:lang w:eastAsia="zh-CN"/>
        </w:rPr>
        <w:t xml:space="preserve"> + </w:t>
      </w:r>
      <w:proofErr w:type="spellStart"/>
      <w:proofErr w:type="gramStart"/>
      <w:r w:rsidR="00DF3EBC" w:rsidRPr="00D14D1D">
        <w:rPr>
          <w:lang w:eastAsia="zh-CN"/>
        </w:rPr>
        <w:t>Tr</w:t>
      </w:r>
      <w:proofErr w:type="spellEnd"/>
      <w:proofErr w:type="gramEnd"/>
      <w:r w:rsidR="00DF3EBC" w:rsidRPr="00D14D1D">
        <w:rPr>
          <w:lang w:eastAsia="zh-CN"/>
        </w:rPr>
        <w:t xml:space="preserve"> + Ta + </w:t>
      </w:r>
      <w:proofErr w:type="spellStart"/>
      <w:r w:rsidR="00DF3EBC" w:rsidRPr="00D14D1D">
        <w:rPr>
          <w:lang w:eastAsia="zh-CN"/>
        </w:rPr>
        <w:t>Tf</w:t>
      </w:r>
      <w:proofErr w:type="spellEnd"/>
      <w:r w:rsidR="00DF3EBC" w:rsidRPr="00D14D1D">
        <w:rPr>
          <w:lang w:eastAsia="zh-CN"/>
        </w:rPr>
        <w:t xml:space="preserve"> + Tm</w:t>
      </w:r>
      <w:r w:rsidR="00A12CA9">
        <w:rPr>
          <w:rFonts w:hint="eastAsia"/>
          <w:lang w:eastAsia="zh-CN"/>
        </w:rPr>
        <w:t xml:space="preserve">, so the </w:t>
      </w:r>
      <w:proofErr w:type="spellStart"/>
      <w:r w:rsidR="00A12CA9">
        <w:rPr>
          <w:rFonts w:hint="eastAsia"/>
          <w:lang w:eastAsia="zh-CN"/>
        </w:rPr>
        <w:t>Tg</w:t>
      </w:r>
      <w:proofErr w:type="spellEnd"/>
      <w:r w:rsidR="00A12CA9">
        <w:rPr>
          <w:rFonts w:hint="eastAsia"/>
          <w:lang w:eastAsia="zh-CN"/>
        </w:rPr>
        <w:t xml:space="preserve"> = 0.5Tcp -</w:t>
      </w:r>
      <w:r w:rsidR="00A12CA9" w:rsidRPr="00A12CA9">
        <w:rPr>
          <w:lang w:eastAsia="zh-CN"/>
        </w:rPr>
        <w:t xml:space="preserve"> </w:t>
      </w:r>
      <w:proofErr w:type="spellStart"/>
      <w:r w:rsidR="00A12CA9" w:rsidRPr="00D14D1D">
        <w:rPr>
          <w:lang w:eastAsia="zh-CN"/>
        </w:rPr>
        <w:t>Te_NTN</w:t>
      </w:r>
      <w:proofErr w:type="spellEnd"/>
      <w:r w:rsidR="00A8346B">
        <w:rPr>
          <w:rFonts w:hint="eastAsia"/>
          <w:lang w:eastAsia="zh-CN"/>
        </w:rPr>
        <w:t xml:space="preserve">, where </w:t>
      </w:r>
      <w:proofErr w:type="spellStart"/>
      <w:r w:rsidR="00A8346B">
        <w:rPr>
          <w:rFonts w:hint="eastAsia"/>
          <w:lang w:eastAsia="zh-CN"/>
        </w:rPr>
        <w:t>Tcp</w:t>
      </w:r>
      <w:proofErr w:type="spellEnd"/>
      <w:r w:rsidR="00A8346B">
        <w:rPr>
          <w:rFonts w:hint="eastAsia"/>
          <w:lang w:eastAsia="zh-CN"/>
        </w:rPr>
        <w:t xml:space="preserve"> is in </w:t>
      </w:r>
      <w:proofErr w:type="spellStart"/>
      <w:r w:rsidR="00A8346B">
        <w:rPr>
          <w:rFonts w:hint="eastAsia"/>
          <w:lang w:eastAsia="zh-CN"/>
        </w:rPr>
        <w:t>Ts</w:t>
      </w:r>
      <w:proofErr w:type="spellEnd"/>
      <w:r w:rsidR="00A8346B">
        <w:rPr>
          <w:rFonts w:hint="eastAsia"/>
          <w:lang w:eastAsia="zh-CN"/>
        </w:rPr>
        <w:t xml:space="preserve"> un</w:t>
      </w:r>
      <w:r w:rsidR="006950CE">
        <w:rPr>
          <w:rFonts w:hint="eastAsia"/>
          <w:lang w:eastAsia="zh-CN"/>
        </w:rPr>
        <w:t>i</w:t>
      </w:r>
      <w:r w:rsidR="00A8346B">
        <w:rPr>
          <w:rFonts w:hint="eastAsia"/>
          <w:lang w:eastAsia="zh-CN"/>
        </w:rPr>
        <w:t xml:space="preserve">t. The </w:t>
      </w:r>
      <w:proofErr w:type="spellStart"/>
      <w:r w:rsidR="00A8346B">
        <w:rPr>
          <w:rFonts w:hint="eastAsia"/>
          <w:lang w:eastAsia="zh-CN"/>
        </w:rPr>
        <w:t>Tg</w:t>
      </w:r>
      <w:proofErr w:type="spellEnd"/>
      <w:r w:rsidR="00A8346B">
        <w:rPr>
          <w:rFonts w:hint="eastAsia"/>
          <w:lang w:eastAsia="zh-CN"/>
        </w:rPr>
        <w:t xml:space="preserve"> can be considered as additional margin,</w:t>
      </w:r>
      <w:r w:rsidR="00490038">
        <w:rPr>
          <w:rFonts w:hint="eastAsia"/>
          <w:lang w:eastAsia="zh-CN"/>
        </w:rPr>
        <w:t xml:space="preserve"> which can be used for Tm,</w:t>
      </w:r>
      <w:r w:rsidR="00A8346B">
        <w:rPr>
          <w:rFonts w:hint="eastAsia"/>
          <w:lang w:eastAsia="zh-CN"/>
        </w:rPr>
        <w:t xml:space="preserve"> </w:t>
      </w:r>
      <w:r w:rsidR="00036E5F">
        <w:rPr>
          <w:lang w:eastAsia="zh-CN"/>
        </w:rPr>
        <w:t>S</w:t>
      </w:r>
      <w:r w:rsidR="00036E5F">
        <w:rPr>
          <w:rFonts w:hint="eastAsia"/>
          <w:lang w:eastAsia="zh-CN"/>
        </w:rPr>
        <w:t xml:space="preserve">o the additional margin for FR1-NTN, FR2-NTN for fixed VSAT, and </w:t>
      </w:r>
      <w:r w:rsidR="00674D17">
        <w:rPr>
          <w:rFonts w:hint="eastAsia"/>
          <w:lang w:eastAsia="zh-CN"/>
        </w:rPr>
        <w:t xml:space="preserve">FR2-NTN for mobile VSAT are shown in following </w:t>
      </w:r>
      <w:r w:rsidR="00674D17" w:rsidRPr="005B4D4F">
        <w:t>Table 7.1C.2-1</w:t>
      </w:r>
      <w:r w:rsidR="00674D17">
        <w:rPr>
          <w:rFonts w:hint="eastAsia"/>
          <w:lang w:eastAsia="zh-CN"/>
        </w:rPr>
        <w:t xml:space="preserve">, </w:t>
      </w:r>
      <w:r w:rsidR="00674D17" w:rsidRPr="005B4D4F">
        <w:t>Table 7.1C.2-</w:t>
      </w:r>
      <w:r w:rsidR="00674D17">
        <w:t>2</w:t>
      </w:r>
      <w:r w:rsidR="00674D17">
        <w:rPr>
          <w:rFonts w:hint="eastAsia"/>
          <w:lang w:eastAsia="zh-CN"/>
        </w:rPr>
        <w:t xml:space="preserve">, and </w:t>
      </w:r>
      <w:r w:rsidR="00674D17" w:rsidRPr="00501A99">
        <w:t>Table 7.1C.2-3</w:t>
      </w:r>
      <w:r w:rsidR="00674D17">
        <w:rPr>
          <w:rFonts w:hint="eastAsia"/>
          <w:lang w:eastAsia="zh-CN"/>
        </w:rPr>
        <w:t>, respectively.</w:t>
      </w:r>
    </w:p>
    <w:p w:rsidR="00E7644D" w:rsidRPr="00B86EEA" w:rsidRDefault="00E7644D" w:rsidP="00E7644D">
      <w:pPr>
        <w:rPr>
          <w:lang w:eastAsia="zh-CN"/>
        </w:rPr>
      </w:pPr>
    </w:p>
    <w:p w:rsidR="00E7644D" w:rsidRPr="005B4D4F" w:rsidRDefault="00E7644D" w:rsidP="00E7644D">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1541"/>
        <w:gridCol w:w="1543"/>
        <w:gridCol w:w="1831"/>
        <w:gridCol w:w="1829"/>
        <w:gridCol w:w="1829"/>
      </w:tblGrid>
      <w:tr w:rsidR="00E7644D" w:rsidRPr="005B4D4F" w:rsidTr="00527AAC">
        <w:trPr>
          <w:cantSplit/>
          <w:jc w:val="center"/>
        </w:trPr>
        <w:tc>
          <w:tcPr>
            <w:tcW w:w="650" w:type="pct"/>
            <w:vAlign w:val="center"/>
          </w:tcPr>
          <w:p w:rsidR="00E7644D" w:rsidRPr="005B4D4F" w:rsidRDefault="00E7644D" w:rsidP="003A578A">
            <w:pPr>
              <w:pStyle w:val="TAH"/>
            </w:pPr>
            <w:r w:rsidRPr="005B4D4F">
              <w:t>Frequency Range</w:t>
            </w:r>
          </w:p>
        </w:tc>
        <w:tc>
          <w:tcPr>
            <w:tcW w:w="782" w:type="pct"/>
            <w:vAlign w:val="center"/>
          </w:tcPr>
          <w:p w:rsidR="00E7644D" w:rsidRPr="005B4D4F" w:rsidRDefault="00E7644D" w:rsidP="005924D8">
            <w:pPr>
              <w:pStyle w:val="TAH"/>
            </w:pPr>
            <w:r w:rsidRPr="005B4D4F">
              <w:t>SCS of SSB signals (kHz)</w:t>
            </w:r>
          </w:p>
        </w:tc>
        <w:tc>
          <w:tcPr>
            <w:tcW w:w="783" w:type="pct"/>
            <w:vAlign w:val="center"/>
          </w:tcPr>
          <w:p w:rsidR="00E7644D" w:rsidRPr="005B4D4F" w:rsidRDefault="00E7644D" w:rsidP="00D64EFA">
            <w:pPr>
              <w:pStyle w:val="TAH"/>
            </w:pPr>
            <w:r w:rsidRPr="005B4D4F">
              <w:t>SCS of uplink signals (kHz)</w:t>
            </w:r>
          </w:p>
        </w:tc>
        <w:tc>
          <w:tcPr>
            <w:tcW w:w="929" w:type="pct"/>
            <w:vAlign w:val="center"/>
          </w:tcPr>
          <w:p w:rsidR="00E7644D" w:rsidRPr="005B4D4F" w:rsidRDefault="00E7644D" w:rsidP="00682B7D">
            <w:pPr>
              <w:pStyle w:val="TAH"/>
            </w:pPr>
            <w:proofErr w:type="spellStart"/>
            <w:r w:rsidRPr="005B4D4F">
              <w:t>T</w:t>
            </w:r>
            <w:r w:rsidRPr="005B4D4F">
              <w:rPr>
                <w:vertAlign w:val="subscript"/>
              </w:rPr>
              <w:t>e_NTN</w:t>
            </w:r>
            <w:proofErr w:type="spellEnd"/>
          </w:p>
        </w:tc>
        <w:tc>
          <w:tcPr>
            <w:tcW w:w="928" w:type="pct"/>
            <w:vAlign w:val="center"/>
          </w:tcPr>
          <w:p w:rsidR="00E7644D" w:rsidRPr="005B4D4F" w:rsidRDefault="000A20D4" w:rsidP="00682B7D">
            <w:pPr>
              <w:pStyle w:val="TAH"/>
            </w:pPr>
            <w:r>
              <w:rPr>
                <w:rFonts w:hint="eastAsia"/>
                <w:lang w:eastAsia="zh-CN"/>
              </w:rPr>
              <w:t>0.5T</w:t>
            </w:r>
            <w:r w:rsidRPr="00016FFA">
              <w:rPr>
                <w:rFonts w:hint="eastAsia"/>
                <w:vertAlign w:val="subscript"/>
                <w:lang w:eastAsia="zh-CN"/>
              </w:rPr>
              <w:t>cp</w:t>
            </w:r>
          </w:p>
        </w:tc>
        <w:tc>
          <w:tcPr>
            <w:tcW w:w="928" w:type="pct"/>
            <w:vAlign w:val="center"/>
          </w:tcPr>
          <w:p w:rsidR="00E7644D" w:rsidRPr="00527AAC" w:rsidRDefault="008A4EF3" w:rsidP="00490038">
            <w:pPr>
              <w:pStyle w:val="TAH"/>
              <w:rPr>
                <w:highlight w:val="green"/>
                <w:lang w:eastAsia="zh-CN"/>
              </w:rPr>
            </w:pPr>
            <w:r w:rsidRPr="00527AAC">
              <w:rPr>
                <w:highlight w:val="green"/>
                <w:lang w:eastAsia="zh-CN"/>
              </w:rPr>
              <w:t>A</w:t>
            </w:r>
            <w:r w:rsidRPr="00527AAC">
              <w:rPr>
                <w:rFonts w:hint="eastAsia"/>
                <w:highlight w:val="green"/>
                <w:lang w:eastAsia="zh-CN"/>
              </w:rPr>
              <w:t>dditional m</w:t>
            </w:r>
            <w:r w:rsidR="00AC6EE7" w:rsidRPr="00527AAC">
              <w:rPr>
                <w:rFonts w:hint="eastAsia"/>
                <w:highlight w:val="green"/>
                <w:lang w:eastAsia="zh-CN"/>
              </w:rPr>
              <w:t xml:space="preserve">argin </w:t>
            </w:r>
            <w:r w:rsidR="00EA0B7E" w:rsidRPr="00527AAC">
              <w:rPr>
                <w:rFonts w:hint="eastAsia"/>
                <w:highlight w:val="green"/>
                <w:lang w:eastAsia="zh-CN"/>
              </w:rPr>
              <w:t>(</w:t>
            </w:r>
            <w:proofErr w:type="spellStart"/>
            <w:r w:rsidR="00F54834" w:rsidRPr="00527AAC">
              <w:rPr>
                <w:rFonts w:hint="eastAsia"/>
                <w:highlight w:val="green"/>
                <w:lang w:eastAsia="zh-CN"/>
              </w:rPr>
              <w:t>Tg</w:t>
            </w:r>
            <w:proofErr w:type="spellEnd"/>
            <w:r w:rsidR="00EA0B7E" w:rsidRPr="00527AAC">
              <w:rPr>
                <w:rFonts w:hint="eastAsia"/>
                <w:highlight w:val="green"/>
                <w:lang w:eastAsia="zh-CN"/>
              </w:rPr>
              <w:t>)</w:t>
            </w:r>
          </w:p>
        </w:tc>
      </w:tr>
      <w:tr w:rsidR="00E7644D" w:rsidRPr="005B4D4F" w:rsidTr="00527AAC">
        <w:trPr>
          <w:cantSplit/>
          <w:jc w:val="center"/>
        </w:trPr>
        <w:tc>
          <w:tcPr>
            <w:tcW w:w="650" w:type="pct"/>
            <w:tcBorders>
              <w:bottom w:val="nil"/>
            </w:tcBorders>
            <w:vAlign w:val="center"/>
          </w:tcPr>
          <w:p w:rsidR="00E7644D" w:rsidRPr="005B4D4F" w:rsidRDefault="00E7644D" w:rsidP="00882FB6">
            <w:pPr>
              <w:pStyle w:val="TAC"/>
            </w:pPr>
            <w:r w:rsidRPr="0015460F">
              <w:t>FR1-NTN</w:t>
            </w:r>
          </w:p>
        </w:tc>
        <w:tc>
          <w:tcPr>
            <w:tcW w:w="782" w:type="pct"/>
            <w:tcBorders>
              <w:bottom w:val="nil"/>
            </w:tcBorders>
            <w:vAlign w:val="center"/>
          </w:tcPr>
          <w:p w:rsidR="00E7644D" w:rsidRPr="005B4D4F" w:rsidRDefault="00E7644D" w:rsidP="00882FB6">
            <w:pPr>
              <w:pStyle w:val="TAC"/>
            </w:pPr>
            <w:r w:rsidRPr="005B4D4F">
              <w:t>15</w:t>
            </w:r>
          </w:p>
        </w:tc>
        <w:tc>
          <w:tcPr>
            <w:tcW w:w="783" w:type="pct"/>
          </w:tcPr>
          <w:p w:rsidR="00E7644D" w:rsidRPr="005B4D4F" w:rsidRDefault="00E7644D" w:rsidP="00882FB6">
            <w:pPr>
              <w:pStyle w:val="TAC"/>
            </w:pPr>
            <w:r w:rsidRPr="005B4D4F">
              <w:t>15</w:t>
            </w:r>
          </w:p>
        </w:tc>
        <w:tc>
          <w:tcPr>
            <w:tcW w:w="929" w:type="pct"/>
          </w:tcPr>
          <w:p w:rsidR="00E7644D" w:rsidRPr="005B4D4F" w:rsidRDefault="00E7644D" w:rsidP="00882FB6">
            <w:pPr>
              <w:pStyle w:val="TAC"/>
            </w:pPr>
            <w:r w:rsidRPr="005B4D4F">
              <w:t>29*64*T</w:t>
            </w:r>
            <w:r w:rsidRPr="005B4D4F">
              <w:rPr>
                <w:vertAlign w:val="subscript"/>
              </w:rPr>
              <w:t>c</w:t>
            </w:r>
          </w:p>
        </w:tc>
        <w:tc>
          <w:tcPr>
            <w:tcW w:w="928" w:type="pct"/>
          </w:tcPr>
          <w:p w:rsidR="00E7644D" w:rsidRPr="005B4D4F" w:rsidRDefault="000E2495" w:rsidP="00882FB6">
            <w:pPr>
              <w:pStyle w:val="TAC"/>
            </w:pPr>
            <w:r>
              <w:rPr>
                <w:rFonts w:hint="eastAsia"/>
                <w:lang w:eastAsia="zh-CN"/>
              </w:rPr>
              <w:t>72*</w:t>
            </w:r>
            <w:r w:rsidRPr="005B4D4F">
              <w:t>64*T</w:t>
            </w:r>
            <w:r w:rsidRPr="005B4D4F">
              <w:rPr>
                <w:vertAlign w:val="subscript"/>
              </w:rPr>
              <w:t>c</w:t>
            </w:r>
          </w:p>
        </w:tc>
        <w:tc>
          <w:tcPr>
            <w:tcW w:w="928" w:type="pct"/>
          </w:tcPr>
          <w:p w:rsidR="00E7644D" w:rsidRPr="00527AAC" w:rsidRDefault="00AA3DC8" w:rsidP="00882FB6">
            <w:pPr>
              <w:pStyle w:val="TAC"/>
              <w:rPr>
                <w:highlight w:val="green"/>
              </w:rPr>
            </w:pPr>
            <w:r w:rsidRPr="00527AAC">
              <w:rPr>
                <w:rFonts w:hint="eastAsia"/>
                <w:highlight w:val="green"/>
                <w:lang w:eastAsia="zh-CN"/>
              </w:rPr>
              <w:t>43*</w:t>
            </w:r>
            <w:r w:rsidRPr="00527AAC">
              <w:rPr>
                <w:highlight w:val="green"/>
              </w:rPr>
              <w:t>64*T</w:t>
            </w:r>
            <w:r w:rsidRPr="00527AAC">
              <w:rPr>
                <w:highlight w:val="green"/>
                <w:vertAlign w:val="subscript"/>
              </w:rPr>
              <w:t>c</w:t>
            </w:r>
          </w:p>
        </w:tc>
      </w:tr>
      <w:tr w:rsidR="00E7644D" w:rsidRPr="005B4D4F" w:rsidTr="00527AAC">
        <w:trPr>
          <w:cantSplit/>
          <w:jc w:val="center"/>
        </w:trPr>
        <w:tc>
          <w:tcPr>
            <w:tcW w:w="650" w:type="pct"/>
            <w:tcBorders>
              <w:top w:val="nil"/>
              <w:bottom w:val="nil"/>
            </w:tcBorders>
            <w:vAlign w:val="center"/>
          </w:tcPr>
          <w:p w:rsidR="00E7644D" w:rsidRPr="005B4D4F" w:rsidRDefault="00E7644D" w:rsidP="00882FB6">
            <w:pPr>
              <w:pStyle w:val="TAC"/>
            </w:pPr>
          </w:p>
        </w:tc>
        <w:tc>
          <w:tcPr>
            <w:tcW w:w="782" w:type="pct"/>
            <w:tcBorders>
              <w:top w:val="nil"/>
              <w:bottom w:val="nil"/>
            </w:tcBorders>
            <w:vAlign w:val="center"/>
          </w:tcPr>
          <w:p w:rsidR="00E7644D" w:rsidRPr="005B4D4F" w:rsidRDefault="00E7644D" w:rsidP="00882FB6">
            <w:pPr>
              <w:pStyle w:val="TAC"/>
            </w:pPr>
          </w:p>
        </w:tc>
        <w:tc>
          <w:tcPr>
            <w:tcW w:w="783" w:type="pct"/>
          </w:tcPr>
          <w:p w:rsidR="00E7644D" w:rsidRPr="005B4D4F" w:rsidRDefault="00E7644D" w:rsidP="00882FB6">
            <w:pPr>
              <w:pStyle w:val="TAC"/>
            </w:pPr>
            <w:r w:rsidRPr="005B4D4F">
              <w:t>30</w:t>
            </w:r>
          </w:p>
        </w:tc>
        <w:tc>
          <w:tcPr>
            <w:tcW w:w="929" w:type="pct"/>
          </w:tcPr>
          <w:p w:rsidR="00E7644D" w:rsidRPr="005B4D4F" w:rsidRDefault="00E7644D" w:rsidP="00882FB6">
            <w:pPr>
              <w:pStyle w:val="TAC"/>
            </w:pPr>
            <w:r w:rsidRPr="005B4D4F">
              <w:t>24*64*T</w:t>
            </w:r>
            <w:r w:rsidRPr="005B4D4F">
              <w:rPr>
                <w:vertAlign w:val="subscript"/>
              </w:rPr>
              <w:t>c</w:t>
            </w:r>
          </w:p>
        </w:tc>
        <w:tc>
          <w:tcPr>
            <w:tcW w:w="928" w:type="pct"/>
          </w:tcPr>
          <w:p w:rsidR="00E7644D" w:rsidRPr="005B4D4F" w:rsidRDefault="000E2495" w:rsidP="00882FB6">
            <w:pPr>
              <w:pStyle w:val="TAC"/>
            </w:pPr>
            <w:r>
              <w:rPr>
                <w:rFonts w:hint="eastAsia"/>
                <w:lang w:eastAsia="zh-CN"/>
              </w:rPr>
              <w:t>36*</w:t>
            </w:r>
            <w:r w:rsidRPr="005B4D4F">
              <w:t>64*T</w:t>
            </w:r>
            <w:r w:rsidRPr="005B4D4F">
              <w:rPr>
                <w:vertAlign w:val="subscript"/>
              </w:rPr>
              <w:t>c</w:t>
            </w:r>
          </w:p>
        </w:tc>
        <w:tc>
          <w:tcPr>
            <w:tcW w:w="928" w:type="pct"/>
          </w:tcPr>
          <w:p w:rsidR="00E7644D" w:rsidRPr="00527AAC" w:rsidRDefault="00AA3DC8" w:rsidP="00882FB6">
            <w:pPr>
              <w:pStyle w:val="TAC"/>
              <w:rPr>
                <w:highlight w:val="green"/>
              </w:rPr>
            </w:pPr>
            <w:r w:rsidRPr="00527AAC">
              <w:rPr>
                <w:rFonts w:hint="eastAsia"/>
                <w:highlight w:val="green"/>
                <w:lang w:eastAsia="zh-CN"/>
              </w:rPr>
              <w:t>12*</w:t>
            </w:r>
            <w:r w:rsidRPr="00527AAC">
              <w:rPr>
                <w:highlight w:val="green"/>
              </w:rPr>
              <w:t>64*T</w:t>
            </w:r>
            <w:r w:rsidRPr="00527AAC">
              <w:rPr>
                <w:highlight w:val="green"/>
                <w:vertAlign w:val="subscript"/>
              </w:rPr>
              <w:t>c</w:t>
            </w:r>
          </w:p>
        </w:tc>
      </w:tr>
      <w:tr w:rsidR="00E7644D" w:rsidRPr="005B4D4F" w:rsidTr="00527AAC">
        <w:trPr>
          <w:cantSplit/>
          <w:jc w:val="center"/>
        </w:trPr>
        <w:tc>
          <w:tcPr>
            <w:tcW w:w="650" w:type="pct"/>
            <w:tcBorders>
              <w:top w:val="nil"/>
              <w:bottom w:val="nil"/>
            </w:tcBorders>
            <w:vAlign w:val="center"/>
          </w:tcPr>
          <w:p w:rsidR="00E7644D" w:rsidRPr="005B4D4F" w:rsidRDefault="00E7644D" w:rsidP="00882FB6">
            <w:pPr>
              <w:pStyle w:val="TAC"/>
            </w:pPr>
          </w:p>
        </w:tc>
        <w:tc>
          <w:tcPr>
            <w:tcW w:w="782" w:type="pct"/>
            <w:tcBorders>
              <w:top w:val="nil"/>
            </w:tcBorders>
            <w:vAlign w:val="center"/>
          </w:tcPr>
          <w:p w:rsidR="00E7644D" w:rsidRPr="005B4D4F" w:rsidRDefault="00E7644D" w:rsidP="00882FB6">
            <w:pPr>
              <w:pStyle w:val="TAC"/>
            </w:pPr>
          </w:p>
        </w:tc>
        <w:tc>
          <w:tcPr>
            <w:tcW w:w="783" w:type="pct"/>
          </w:tcPr>
          <w:p w:rsidR="00E7644D" w:rsidRPr="005B4D4F" w:rsidRDefault="00E7644D" w:rsidP="00882FB6">
            <w:pPr>
              <w:pStyle w:val="TAC"/>
            </w:pPr>
            <w:r w:rsidRPr="005B4D4F">
              <w:t>60</w:t>
            </w:r>
          </w:p>
        </w:tc>
        <w:tc>
          <w:tcPr>
            <w:tcW w:w="929" w:type="pct"/>
          </w:tcPr>
          <w:p w:rsidR="00E7644D" w:rsidRPr="005B4D4F" w:rsidRDefault="00E7644D" w:rsidP="00882FB6">
            <w:pPr>
              <w:pStyle w:val="TAC"/>
            </w:pPr>
            <w:r w:rsidRPr="005B4D4F">
              <w:t>N/A</w:t>
            </w:r>
          </w:p>
        </w:tc>
        <w:tc>
          <w:tcPr>
            <w:tcW w:w="928" w:type="pct"/>
          </w:tcPr>
          <w:p w:rsidR="00E7644D" w:rsidRPr="005B4D4F" w:rsidRDefault="000E2495" w:rsidP="00882FB6">
            <w:pPr>
              <w:pStyle w:val="TAC"/>
            </w:pPr>
            <w:r>
              <w:rPr>
                <w:rFonts w:hint="eastAsia"/>
                <w:lang w:eastAsia="zh-CN"/>
              </w:rPr>
              <w:t>18*</w:t>
            </w:r>
            <w:r w:rsidRPr="005B4D4F">
              <w:t>64*T</w:t>
            </w:r>
            <w:r w:rsidRPr="005B4D4F">
              <w:rPr>
                <w:vertAlign w:val="subscript"/>
              </w:rPr>
              <w:t>c</w:t>
            </w:r>
          </w:p>
        </w:tc>
        <w:tc>
          <w:tcPr>
            <w:tcW w:w="928" w:type="pct"/>
          </w:tcPr>
          <w:p w:rsidR="00E7644D" w:rsidRPr="00527AAC" w:rsidRDefault="00AA3DC8" w:rsidP="00882FB6">
            <w:pPr>
              <w:pStyle w:val="TAC"/>
              <w:rPr>
                <w:highlight w:val="green"/>
                <w:lang w:eastAsia="zh-CN"/>
              </w:rPr>
            </w:pPr>
            <w:r w:rsidRPr="00527AAC">
              <w:rPr>
                <w:rFonts w:hint="eastAsia"/>
                <w:highlight w:val="green"/>
                <w:lang w:eastAsia="zh-CN"/>
              </w:rPr>
              <w:t>N/A</w:t>
            </w:r>
          </w:p>
        </w:tc>
      </w:tr>
      <w:tr w:rsidR="000E2495" w:rsidRPr="005B4D4F" w:rsidTr="00527AAC">
        <w:trPr>
          <w:cantSplit/>
          <w:jc w:val="center"/>
        </w:trPr>
        <w:tc>
          <w:tcPr>
            <w:tcW w:w="650" w:type="pct"/>
            <w:tcBorders>
              <w:top w:val="nil"/>
              <w:bottom w:val="nil"/>
            </w:tcBorders>
            <w:vAlign w:val="center"/>
          </w:tcPr>
          <w:p w:rsidR="000E2495" w:rsidRPr="005B4D4F" w:rsidRDefault="000E2495" w:rsidP="00882FB6">
            <w:pPr>
              <w:pStyle w:val="TAC"/>
            </w:pPr>
          </w:p>
        </w:tc>
        <w:tc>
          <w:tcPr>
            <w:tcW w:w="782" w:type="pct"/>
            <w:tcBorders>
              <w:bottom w:val="nil"/>
            </w:tcBorders>
            <w:vAlign w:val="center"/>
          </w:tcPr>
          <w:p w:rsidR="000E2495" w:rsidRPr="005B4D4F" w:rsidRDefault="000E2495" w:rsidP="00882FB6">
            <w:pPr>
              <w:pStyle w:val="TAC"/>
            </w:pPr>
            <w:r w:rsidRPr="005B4D4F">
              <w:t>30</w:t>
            </w:r>
          </w:p>
        </w:tc>
        <w:tc>
          <w:tcPr>
            <w:tcW w:w="783" w:type="pct"/>
          </w:tcPr>
          <w:p w:rsidR="000E2495" w:rsidRPr="005B4D4F" w:rsidRDefault="000E2495" w:rsidP="00882FB6">
            <w:pPr>
              <w:pStyle w:val="TAC"/>
            </w:pPr>
            <w:r w:rsidRPr="005B4D4F">
              <w:t>15</w:t>
            </w:r>
          </w:p>
        </w:tc>
        <w:tc>
          <w:tcPr>
            <w:tcW w:w="929" w:type="pct"/>
          </w:tcPr>
          <w:p w:rsidR="000E2495" w:rsidRPr="005B4D4F" w:rsidRDefault="000E2495" w:rsidP="00882FB6">
            <w:pPr>
              <w:pStyle w:val="TAC"/>
            </w:pPr>
            <w:r w:rsidRPr="005B4D4F">
              <w:t>24*64*T</w:t>
            </w:r>
            <w:r w:rsidRPr="005B4D4F">
              <w:rPr>
                <w:vertAlign w:val="subscript"/>
              </w:rPr>
              <w:t>c</w:t>
            </w:r>
          </w:p>
        </w:tc>
        <w:tc>
          <w:tcPr>
            <w:tcW w:w="928" w:type="pct"/>
          </w:tcPr>
          <w:p w:rsidR="000E2495" w:rsidRPr="005B4D4F" w:rsidRDefault="000E2495" w:rsidP="00882FB6">
            <w:pPr>
              <w:pStyle w:val="TAC"/>
            </w:pPr>
            <w:r>
              <w:rPr>
                <w:rFonts w:hint="eastAsia"/>
                <w:lang w:eastAsia="zh-CN"/>
              </w:rPr>
              <w:t>72*</w:t>
            </w:r>
            <w:r w:rsidRPr="005B4D4F">
              <w:t>64*T</w:t>
            </w:r>
            <w:r w:rsidRPr="005B4D4F">
              <w:rPr>
                <w:vertAlign w:val="subscript"/>
              </w:rPr>
              <w:t>c</w:t>
            </w:r>
          </w:p>
        </w:tc>
        <w:tc>
          <w:tcPr>
            <w:tcW w:w="928" w:type="pct"/>
          </w:tcPr>
          <w:p w:rsidR="000E2495" w:rsidRPr="00527AAC" w:rsidRDefault="00AA3DC8" w:rsidP="00AA3DC8">
            <w:pPr>
              <w:pStyle w:val="TAC"/>
              <w:rPr>
                <w:highlight w:val="green"/>
              </w:rPr>
            </w:pPr>
            <w:r w:rsidRPr="00527AAC">
              <w:rPr>
                <w:rFonts w:hint="eastAsia"/>
                <w:highlight w:val="green"/>
                <w:lang w:eastAsia="zh-CN"/>
              </w:rPr>
              <w:t>48*</w:t>
            </w:r>
            <w:r w:rsidRPr="00527AAC">
              <w:rPr>
                <w:highlight w:val="green"/>
              </w:rPr>
              <w:t>64*T</w:t>
            </w:r>
            <w:r w:rsidRPr="00527AAC">
              <w:rPr>
                <w:highlight w:val="green"/>
                <w:vertAlign w:val="subscript"/>
              </w:rPr>
              <w:t>c</w:t>
            </w:r>
          </w:p>
        </w:tc>
      </w:tr>
      <w:tr w:rsidR="000E2495" w:rsidRPr="005B4D4F" w:rsidTr="00527AAC">
        <w:trPr>
          <w:cantSplit/>
          <w:jc w:val="center"/>
        </w:trPr>
        <w:tc>
          <w:tcPr>
            <w:tcW w:w="650" w:type="pct"/>
            <w:tcBorders>
              <w:top w:val="nil"/>
              <w:bottom w:val="nil"/>
            </w:tcBorders>
            <w:vAlign w:val="center"/>
          </w:tcPr>
          <w:p w:rsidR="000E2495" w:rsidRPr="005B4D4F" w:rsidRDefault="000E2495" w:rsidP="00882FB6">
            <w:pPr>
              <w:pStyle w:val="TAC"/>
            </w:pPr>
          </w:p>
        </w:tc>
        <w:tc>
          <w:tcPr>
            <w:tcW w:w="782" w:type="pct"/>
            <w:tcBorders>
              <w:top w:val="nil"/>
              <w:bottom w:val="nil"/>
            </w:tcBorders>
            <w:vAlign w:val="center"/>
          </w:tcPr>
          <w:p w:rsidR="000E2495" w:rsidRPr="005B4D4F" w:rsidRDefault="000E2495" w:rsidP="00882FB6">
            <w:pPr>
              <w:pStyle w:val="TAC"/>
            </w:pPr>
          </w:p>
        </w:tc>
        <w:tc>
          <w:tcPr>
            <w:tcW w:w="783" w:type="pct"/>
          </w:tcPr>
          <w:p w:rsidR="000E2495" w:rsidRPr="005B4D4F" w:rsidRDefault="000E2495" w:rsidP="00882FB6">
            <w:pPr>
              <w:pStyle w:val="TAC"/>
            </w:pPr>
            <w:r w:rsidRPr="005B4D4F">
              <w:t>30</w:t>
            </w:r>
          </w:p>
        </w:tc>
        <w:tc>
          <w:tcPr>
            <w:tcW w:w="929" w:type="pct"/>
          </w:tcPr>
          <w:p w:rsidR="000E2495" w:rsidRPr="005B4D4F" w:rsidRDefault="000E2495" w:rsidP="00882FB6">
            <w:pPr>
              <w:pStyle w:val="TAC"/>
            </w:pPr>
            <w:r w:rsidRPr="005B4D4F">
              <w:t>22*64*T</w:t>
            </w:r>
            <w:r w:rsidRPr="005B4D4F">
              <w:rPr>
                <w:vertAlign w:val="subscript"/>
              </w:rPr>
              <w:t>c</w:t>
            </w:r>
          </w:p>
        </w:tc>
        <w:tc>
          <w:tcPr>
            <w:tcW w:w="928" w:type="pct"/>
          </w:tcPr>
          <w:p w:rsidR="000E2495" w:rsidRPr="005B4D4F" w:rsidRDefault="000E2495" w:rsidP="00882FB6">
            <w:pPr>
              <w:pStyle w:val="TAC"/>
            </w:pPr>
            <w:r>
              <w:rPr>
                <w:rFonts w:hint="eastAsia"/>
                <w:lang w:eastAsia="zh-CN"/>
              </w:rPr>
              <w:t>36*</w:t>
            </w:r>
            <w:r w:rsidRPr="005B4D4F">
              <w:t>64*T</w:t>
            </w:r>
            <w:r w:rsidRPr="005B4D4F">
              <w:rPr>
                <w:vertAlign w:val="subscript"/>
              </w:rPr>
              <w:t>c</w:t>
            </w:r>
          </w:p>
        </w:tc>
        <w:tc>
          <w:tcPr>
            <w:tcW w:w="928" w:type="pct"/>
          </w:tcPr>
          <w:p w:rsidR="000E2495" w:rsidRPr="00527AAC" w:rsidRDefault="00F54834" w:rsidP="00F54834">
            <w:pPr>
              <w:pStyle w:val="TAC"/>
              <w:rPr>
                <w:highlight w:val="green"/>
              </w:rPr>
            </w:pPr>
            <w:r w:rsidRPr="00527AAC">
              <w:rPr>
                <w:rFonts w:hint="eastAsia"/>
                <w:highlight w:val="green"/>
                <w:lang w:eastAsia="zh-CN"/>
              </w:rPr>
              <w:t>14*</w:t>
            </w:r>
            <w:r w:rsidRPr="00527AAC">
              <w:rPr>
                <w:highlight w:val="green"/>
              </w:rPr>
              <w:t>64*T</w:t>
            </w:r>
            <w:r w:rsidRPr="00527AAC">
              <w:rPr>
                <w:highlight w:val="green"/>
                <w:vertAlign w:val="subscript"/>
              </w:rPr>
              <w:t>c</w:t>
            </w:r>
          </w:p>
        </w:tc>
      </w:tr>
      <w:tr w:rsidR="000E2495" w:rsidRPr="005B4D4F" w:rsidTr="00527AAC">
        <w:trPr>
          <w:cantSplit/>
          <w:jc w:val="center"/>
        </w:trPr>
        <w:tc>
          <w:tcPr>
            <w:tcW w:w="650" w:type="pct"/>
            <w:tcBorders>
              <w:top w:val="nil"/>
              <w:bottom w:val="single" w:sz="4" w:space="0" w:color="auto"/>
            </w:tcBorders>
            <w:vAlign w:val="center"/>
          </w:tcPr>
          <w:p w:rsidR="000E2495" w:rsidRPr="005B4D4F" w:rsidRDefault="000E2495" w:rsidP="00882FB6">
            <w:pPr>
              <w:pStyle w:val="TAC"/>
            </w:pPr>
          </w:p>
        </w:tc>
        <w:tc>
          <w:tcPr>
            <w:tcW w:w="782" w:type="pct"/>
            <w:tcBorders>
              <w:top w:val="nil"/>
              <w:bottom w:val="single" w:sz="4" w:space="0" w:color="auto"/>
            </w:tcBorders>
            <w:vAlign w:val="center"/>
          </w:tcPr>
          <w:p w:rsidR="000E2495" w:rsidRPr="005B4D4F" w:rsidRDefault="000E2495" w:rsidP="00882FB6">
            <w:pPr>
              <w:pStyle w:val="TAC"/>
            </w:pPr>
          </w:p>
        </w:tc>
        <w:tc>
          <w:tcPr>
            <w:tcW w:w="783" w:type="pct"/>
          </w:tcPr>
          <w:p w:rsidR="000E2495" w:rsidRPr="005B4D4F" w:rsidRDefault="000E2495" w:rsidP="00882FB6">
            <w:pPr>
              <w:pStyle w:val="TAC"/>
            </w:pPr>
            <w:r w:rsidRPr="005B4D4F">
              <w:t>60</w:t>
            </w:r>
          </w:p>
        </w:tc>
        <w:tc>
          <w:tcPr>
            <w:tcW w:w="929" w:type="pct"/>
          </w:tcPr>
          <w:p w:rsidR="000E2495" w:rsidRPr="005B4D4F" w:rsidRDefault="000E2495" w:rsidP="00882FB6">
            <w:pPr>
              <w:pStyle w:val="TAC"/>
            </w:pPr>
            <w:r w:rsidRPr="005B4D4F">
              <w:t>N/A</w:t>
            </w:r>
          </w:p>
        </w:tc>
        <w:tc>
          <w:tcPr>
            <w:tcW w:w="928" w:type="pct"/>
          </w:tcPr>
          <w:p w:rsidR="000E2495" w:rsidRPr="005B4D4F" w:rsidRDefault="000E2495" w:rsidP="00882FB6">
            <w:pPr>
              <w:pStyle w:val="TAC"/>
            </w:pPr>
            <w:r>
              <w:rPr>
                <w:rFonts w:hint="eastAsia"/>
                <w:lang w:eastAsia="zh-CN"/>
              </w:rPr>
              <w:t>18*</w:t>
            </w:r>
            <w:r w:rsidRPr="005B4D4F">
              <w:t>64*T</w:t>
            </w:r>
            <w:r w:rsidRPr="005B4D4F">
              <w:rPr>
                <w:vertAlign w:val="subscript"/>
              </w:rPr>
              <w:t>c</w:t>
            </w:r>
          </w:p>
        </w:tc>
        <w:tc>
          <w:tcPr>
            <w:tcW w:w="928" w:type="pct"/>
          </w:tcPr>
          <w:p w:rsidR="000E2495" w:rsidRPr="00527AAC" w:rsidRDefault="00F54834" w:rsidP="00882FB6">
            <w:pPr>
              <w:pStyle w:val="TAC"/>
              <w:rPr>
                <w:highlight w:val="green"/>
                <w:lang w:eastAsia="zh-CN"/>
              </w:rPr>
            </w:pPr>
            <w:r w:rsidRPr="00527AAC">
              <w:rPr>
                <w:rFonts w:hint="eastAsia"/>
                <w:highlight w:val="green"/>
                <w:lang w:eastAsia="zh-CN"/>
              </w:rPr>
              <w:t>N/A</w:t>
            </w:r>
          </w:p>
        </w:tc>
      </w:tr>
      <w:tr w:rsidR="00AC6EE7" w:rsidRPr="005B4D4F" w:rsidTr="00AC6EE7">
        <w:trPr>
          <w:cantSplit/>
          <w:jc w:val="center"/>
        </w:trPr>
        <w:tc>
          <w:tcPr>
            <w:tcW w:w="5000" w:type="pct"/>
            <w:gridSpan w:val="6"/>
          </w:tcPr>
          <w:p w:rsidR="00AC6EE7" w:rsidRPr="005B4D4F" w:rsidRDefault="00AC6EE7" w:rsidP="00882FB6">
            <w:pPr>
              <w:pStyle w:val="TAN"/>
              <w:rPr>
                <w:rFonts w:cs="Arial"/>
              </w:rPr>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rsidR="00E7644D" w:rsidRDefault="00E7644D" w:rsidP="00E7644D">
      <w:pPr>
        <w:rPr>
          <w:snapToGrid w:val="0"/>
        </w:rPr>
      </w:pPr>
    </w:p>
    <w:p w:rsidR="00E7644D" w:rsidRPr="00501A99" w:rsidRDefault="00E7644D" w:rsidP="00E7644D">
      <w:pPr>
        <w:pStyle w:val="TH"/>
      </w:pPr>
      <w:r w:rsidRPr="005B4D4F">
        <w:lastRenderedPageBreak/>
        <w:t>Table 7.1C.2-</w:t>
      </w:r>
      <w:r>
        <w:t>2</w:t>
      </w:r>
      <w:r w:rsidRPr="005B4D4F">
        <w:t xml:space="preserve">: </w:t>
      </w:r>
      <w:proofErr w:type="spellStart"/>
      <w:r w:rsidRPr="005B4D4F">
        <w:t>T</w:t>
      </w:r>
      <w:r w:rsidRPr="005B4D4F">
        <w:rPr>
          <w:vertAlign w:val="subscript"/>
        </w:rPr>
        <w:t>e_NTN</w:t>
      </w:r>
      <w:proofErr w:type="spellEnd"/>
      <w:r w:rsidRPr="005B4D4F">
        <w:t xml:space="preserve"> Timing Erro</w:t>
      </w:r>
      <w:r w:rsidRPr="00501A99">
        <w:t xml:space="preserve">r Limit for </w:t>
      </w:r>
      <w:r w:rsidRPr="00501A99">
        <w:rPr>
          <w:lang w:eastAsia="zh-CN"/>
        </w:rPr>
        <w:t xml:space="preserve">fixed VSAT is served by GSO and </w:t>
      </w:r>
      <w:r w:rsidRPr="00C027E0">
        <w:rPr>
          <w:lang w:eastAsia="zh-CN"/>
        </w:rPr>
        <w:t>fixed</w:t>
      </w:r>
      <w:r w:rsidRPr="00501A99">
        <w:rPr>
          <w:lang w:eastAsia="zh-CN"/>
        </w:rPr>
        <w:t xml:space="preserve"> VSAT is served by </w:t>
      </w:r>
      <w:r w:rsidRPr="00C027E0">
        <w:rPr>
          <w:lang w:eastAsia="zh-CN"/>
        </w:rPr>
        <w:t>NGSO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1541"/>
        <w:gridCol w:w="1543"/>
        <w:gridCol w:w="1831"/>
        <w:gridCol w:w="1829"/>
        <w:gridCol w:w="1829"/>
      </w:tblGrid>
      <w:tr w:rsidR="00E7644D" w:rsidRPr="00527AAC" w:rsidTr="00527AAC">
        <w:trPr>
          <w:cantSplit/>
          <w:jc w:val="center"/>
        </w:trPr>
        <w:tc>
          <w:tcPr>
            <w:tcW w:w="650" w:type="pct"/>
            <w:vAlign w:val="center"/>
          </w:tcPr>
          <w:p w:rsidR="00E7644D" w:rsidRPr="00501A99" w:rsidRDefault="00E7644D" w:rsidP="003A578A">
            <w:pPr>
              <w:pStyle w:val="TAH"/>
            </w:pPr>
            <w:r w:rsidRPr="00501A99">
              <w:t>Frequency Range</w:t>
            </w:r>
          </w:p>
        </w:tc>
        <w:tc>
          <w:tcPr>
            <w:tcW w:w="782" w:type="pct"/>
            <w:vAlign w:val="center"/>
          </w:tcPr>
          <w:p w:rsidR="00E7644D" w:rsidRPr="00501A99" w:rsidRDefault="00E7644D" w:rsidP="005924D8">
            <w:pPr>
              <w:pStyle w:val="TAH"/>
            </w:pPr>
            <w:r w:rsidRPr="00501A99">
              <w:t>SCS of SSB signals (kHz)</w:t>
            </w:r>
          </w:p>
        </w:tc>
        <w:tc>
          <w:tcPr>
            <w:tcW w:w="783" w:type="pct"/>
            <w:vAlign w:val="center"/>
          </w:tcPr>
          <w:p w:rsidR="00E7644D" w:rsidRPr="00501A99" w:rsidRDefault="00E7644D" w:rsidP="00D64EFA">
            <w:pPr>
              <w:pStyle w:val="TAH"/>
            </w:pPr>
            <w:r w:rsidRPr="00501A99">
              <w:t>SCS of uplink signals (kHz)</w:t>
            </w:r>
          </w:p>
        </w:tc>
        <w:tc>
          <w:tcPr>
            <w:tcW w:w="929" w:type="pct"/>
            <w:vAlign w:val="center"/>
          </w:tcPr>
          <w:p w:rsidR="00E7644D" w:rsidRPr="00501A99" w:rsidRDefault="00E7644D" w:rsidP="00682B7D">
            <w:pPr>
              <w:pStyle w:val="TAH"/>
            </w:pPr>
            <w:proofErr w:type="spellStart"/>
            <w:r w:rsidRPr="00501A99">
              <w:t>T</w:t>
            </w:r>
            <w:r w:rsidRPr="00501A99">
              <w:rPr>
                <w:vertAlign w:val="subscript"/>
              </w:rPr>
              <w:t>e_NTN</w:t>
            </w:r>
            <w:proofErr w:type="spellEnd"/>
          </w:p>
        </w:tc>
        <w:tc>
          <w:tcPr>
            <w:tcW w:w="928" w:type="pct"/>
            <w:vAlign w:val="center"/>
          </w:tcPr>
          <w:p w:rsidR="00E7644D" w:rsidRPr="00501A99" w:rsidRDefault="000A20D4" w:rsidP="00682B7D">
            <w:pPr>
              <w:pStyle w:val="TAH"/>
            </w:pPr>
            <w:r>
              <w:rPr>
                <w:rFonts w:hint="eastAsia"/>
                <w:lang w:eastAsia="zh-CN"/>
              </w:rPr>
              <w:t>0.5T</w:t>
            </w:r>
            <w:r w:rsidRPr="00016FFA">
              <w:rPr>
                <w:rFonts w:hint="eastAsia"/>
                <w:vertAlign w:val="subscript"/>
                <w:lang w:eastAsia="zh-CN"/>
              </w:rPr>
              <w:t>cp</w:t>
            </w:r>
          </w:p>
        </w:tc>
        <w:tc>
          <w:tcPr>
            <w:tcW w:w="928" w:type="pct"/>
            <w:vAlign w:val="center"/>
          </w:tcPr>
          <w:p w:rsidR="00E7644D" w:rsidRPr="00527AAC" w:rsidRDefault="008A4EF3" w:rsidP="009B2A1E">
            <w:pPr>
              <w:pStyle w:val="TAH"/>
              <w:rPr>
                <w:highlight w:val="green"/>
              </w:rPr>
            </w:pPr>
            <w:r w:rsidRPr="00527AAC">
              <w:rPr>
                <w:rFonts w:hint="eastAsia"/>
                <w:highlight w:val="green"/>
                <w:lang w:eastAsia="zh-CN"/>
              </w:rPr>
              <w:t>Additional m</w:t>
            </w:r>
            <w:r w:rsidR="00392E85" w:rsidRPr="00527AAC">
              <w:rPr>
                <w:rFonts w:hint="eastAsia"/>
                <w:highlight w:val="green"/>
                <w:lang w:eastAsia="zh-CN"/>
              </w:rPr>
              <w:t xml:space="preserve">argin </w:t>
            </w:r>
            <w:r w:rsidR="00EA0B7E" w:rsidRPr="00527AAC">
              <w:rPr>
                <w:rFonts w:hint="eastAsia"/>
                <w:highlight w:val="green"/>
                <w:lang w:eastAsia="zh-CN"/>
              </w:rPr>
              <w:t>(</w:t>
            </w:r>
            <w:proofErr w:type="spellStart"/>
            <w:r w:rsidR="00EA0B7E" w:rsidRPr="00527AAC">
              <w:rPr>
                <w:rFonts w:hint="eastAsia"/>
                <w:highlight w:val="green"/>
                <w:lang w:eastAsia="zh-CN"/>
              </w:rPr>
              <w:t>Tg</w:t>
            </w:r>
            <w:proofErr w:type="spellEnd"/>
            <w:r w:rsidR="00EA0B7E" w:rsidRPr="00527AAC">
              <w:rPr>
                <w:rFonts w:hint="eastAsia"/>
                <w:highlight w:val="green"/>
                <w:lang w:eastAsia="zh-CN"/>
              </w:rPr>
              <w:t>)</w:t>
            </w:r>
          </w:p>
        </w:tc>
      </w:tr>
      <w:tr w:rsidR="00E7644D" w:rsidRPr="00527AAC" w:rsidTr="00527AAC">
        <w:trPr>
          <w:cantSplit/>
          <w:jc w:val="center"/>
        </w:trPr>
        <w:tc>
          <w:tcPr>
            <w:tcW w:w="650" w:type="pct"/>
            <w:vMerge w:val="restart"/>
            <w:vAlign w:val="center"/>
          </w:tcPr>
          <w:p w:rsidR="00E7644D" w:rsidRPr="00501A99" w:rsidRDefault="00E7644D" w:rsidP="00882FB6">
            <w:pPr>
              <w:pStyle w:val="TAC"/>
            </w:pPr>
            <w:r w:rsidRPr="00501A99">
              <w:rPr>
                <w:lang w:eastAsia="zh-CN"/>
              </w:rPr>
              <w:t>FR2-NTN</w:t>
            </w:r>
          </w:p>
        </w:tc>
        <w:tc>
          <w:tcPr>
            <w:tcW w:w="782" w:type="pct"/>
            <w:vMerge w:val="restart"/>
            <w:vAlign w:val="center"/>
          </w:tcPr>
          <w:p w:rsidR="00E7644D" w:rsidRPr="00501A99" w:rsidRDefault="00E7644D" w:rsidP="00882FB6">
            <w:pPr>
              <w:pStyle w:val="TAC"/>
            </w:pPr>
            <w:r w:rsidRPr="00501A99">
              <w:rPr>
                <w:lang w:eastAsia="zh-CN"/>
              </w:rPr>
              <w:t>120</w:t>
            </w:r>
          </w:p>
        </w:tc>
        <w:tc>
          <w:tcPr>
            <w:tcW w:w="783" w:type="pct"/>
          </w:tcPr>
          <w:p w:rsidR="00E7644D" w:rsidRPr="00501A99" w:rsidRDefault="00E7644D" w:rsidP="00882FB6">
            <w:pPr>
              <w:pStyle w:val="TAC"/>
              <w:rPr>
                <w:lang w:eastAsia="zh-CN"/>
              </w:rPr>
            </w:pPr>
            <w:r w:rsidRPr="00501A99">
              <w:rPr>
                <w:lang w:eastAsia="zh-CN"/>
              </w:rPr>
              <w:t>60</w:t>
            </w:r>
          </w:p>
        </w:tc>
        <w:tc>
          <w:tcPr>
            <w:tcW w:w="929" w:type="pct"/>
          </w:tcPr>
          <w:p w:rsidR="00E7644D" w:rsidRPr="00501A99" w:rsidRDefault="00E7644D" w:rsidP="00882FB6">
            <w:pPr>
              <w:pStyle w:val="TAC"/>
            </w:pPr>
            <w:r w:rsidRPr="00501A99">
              <w:t>13*</w:t>
            </w:r>
            <w:r>
              <w:t>64*</w:t>
            </w:r>
            <w:r w:rsidRPr="00501A99">
              <w:t>T</w:t>
            </w:r>
            <w:r w:rsidRPr="00501A99">
              <w:rPr>
                <w:vertAlign w:val="subscript"/>
              </w:rPr>
              <w:t>c</w:t>
            </w:r>
          </w:p>
        </w:tc>
        <w:tc>
          <w:tcPr>
            <w:tcW w:w="928" w:type="pct"/>
          </w:tcPr>
          <w:p w:rsidR="00E7644D" w:rsidRPr="00501A99" w:rsidRDefault="00AC6EE7" w:rsidP="00882FB6">
            <w:pPr>
              <w:pStyle w:val="TAC"/>
            </w:pPr>
            <w:r>
              <w:rPr>
                <w:rFonts w:hint="eastAsia"/>
                <w:lang w:eastAsia="zh-CN"/>
              </w:rPr>
              <w:t>18*</w:t>
            </w:r>
            <w:r w:rsidRPr="005B4D4F">
              <w:t>64*T</w:t>
            </w:r>
            <w:r w:rsidRPr="005B4D4F">
              <w:rPr>
                <w:vertAlign w:val="subscript"/>
              </w:rPr>
              <w:t>c</w:t>
            </w:r>
          </w:p>
        </w:tc>
        <w:tc>
          <w:tcPr>
            <w:tcW w:w="928" w:type="pct"/>
          </w:tcPr>
          <w:p w:rsidR="00E7644D" w:rsidRPr="00527AAC" w:rsidRDefault="00C625A4" w:rsidP="00882FB6">
            <w:pPr>
              <w:pStyle w:val="TAC"/>
              <w:rPr>
                <w:highlight w:val="green"/>
              </w:rPr>
            </w:pPr>
            <w:r w:rsidRPr="00527AAC">
              <w:rPr>
                <w:rFonts w:hint="eastAsia"/>
                <w:highlight w:val="green"/>
                <w:lang w:eastAsia="zh-CN"/>
              </w:rPr>
              <w:t>5*</w:t>
            </w:r>
            <w:r w:rsidRPr="00527AAC">
              <w:rPr>
                <w:highlight w:val="green"/>
              </w:rPr>
              <w:t>64*T</w:t>
            </w:r>
            <w:r w:rsidRPr="00527AAC">
              <w:rPr>
                <w:highlight w:val="green"/>
                <w:vertAlign w:val="subscript"/>
              </w:rPr>
              <w:t>c</w:t>
            </w:r>
          </w:p>
        </w:tc>
      </w:tr>
      <w:tr w:rsidR="00E7644D" w:rsidRPr="00527AAC" w:rsidTr="00527AAC">
        <w:trPr>
          <w:cantSplit/>
          <w:jc w:val="center"/>
        </w:trPr>
        <w:tc>
          <w:tcPr>
            <w:tcW w:w="650" w:type="pct"/>
            <w:vMerge/>
            <w:vAlign w:val="center"/>
          </w:tcPr>
          <w:p w:rsidR="00E7644D" w:rsidRPr="00501A99" w:rsidRDefault="00E7644D" w:rsidP="00882FB6">
            <w:pPr>
              <w:pStyle w:val="TAC"/>
            </w:pPr>
          </w:p>
        </w:tc>
        <w:tc>
          <w:tcPr>
            <w:tcW w:w="782" w:type="pct"/>
            <w:vMerge/>
            <w:vAlign w:val="center"/>
          </w:tcPr>
          <w:p w:rsidR="00E7644D" w:rsidRPr="00501A99" w:rsidRDefault="00E7644D" w:rsidP="00882FB6">
            <w:pPr>
              <w:pStyle w:val="TAC"/>
            </w:pPr>
          </w:p>
        </w:tc>
        <w:tc>
          <w:tcPr>
            <w:tcW w:w="783" w:type="pct"/>
          </w:tcPr>
          <w:p w:rsidR="00E7644D" w:rsidRPr="00501A99" w:rsidRDefault="00E7644D" w:rsidP="00882FB6">
            <w:pPr>
              <w:pStyle w:val="TAC"/>
            </w:pPr>
            <w:r w:rsidRPr="00501A99">
              <w:t>120</w:t>
            </w:r>
          </w:p>
        </w:tc>
        <w:tc>
          <w:tcPr>
            <w:tcW w:w="929" w:type="pct"/>
          </w:tcPr>
          <w:p w:rsidR="00E7644D" w:rsidRPr="00501A99" w:rsidRDefault="00E7644D" w:rsidP="00882FB6">
            <w:pPr>
              <w:pStyle w:val="TAC"/>
            </w:pPr>
            <w:r w:rsidRPr="00501A99">
              <w:t>7.5*</w:t>
            </w:r>
            <w:r>
              <w:t>64*</w:t>
            </w:r>
            <w:r w:rsidRPr="00501A99">
              <w:t>T</w:t>
            </w:r>
            <w:r w:rsidRPr="00501A99">
              <w:rPr>
                <w:vertAlign w:val="subscript"/>
              </w:rPr>
              <w:t>c</w:t>
            </w:r>
          </w:p>
        </w:tc>
        <w:tc>
          <w:tcPr>
            <w:tcW w:w="928" w:type="pct"/>
          </w:tcPr>
          <w:p w:rsidR="00E7644D" w:rsidRPr="00501A99" w:rsidRDefault="00AC6EE7" w:rsidP="00882FB6">
            <w:pPr>
              <w:pStyle w:val="TAC"/>
            </w:pPr>
            <w:r>
              <w:rPr>
                <w:rFonts w:hint="eastAsia"/>
                <w:lang w:eastAsia="zh-CN"/>
              </w:rPr>
              <w:t>9*</w:t>
            </w:r>
            <w:r w:rsidRPr="005B4D4F">
              <w:t>64*T</w:t>
            </w:r>
            <w:r w:rsidRPr="005B4D4F">
              <w:rPr>
                <w:vertAlign w:val="subscript"/>
              </w:rPr>
              <w:t>c</w:t>
            </w:r>
          </w:p>
        </w:tc>
        <w:tc>
          <w:tcPr>
            <w:tcW w:w="928" w:type="pct"/>
          </w:tcPr>
          <w:p w:rsidR="00E7644D" w:rsidRPr="00527AAC" w:rsidRDefault="00AA3DC8" w:rsidP="00882FB6">
            <w:pPr>
              <w:pStyle w:val="TAC"/>
              <w:rPr>
                <w:highlight w:val="green"/>
              </w:rPr>
            </w:pPr>
            <w:r w:rsidRPr="00527AAC">
              <w:rPr>
                <w:rFonts w:hint="eastAsia"/>
                <w:highlight w:val="green"/>
                <w:lang w:eastAsia="zh-CN"/>
              </w:rPr>
              <w:t>1.5*</w:t>
            </w:r>
            <w:r w:rsidRPr="00527AAC">
              <w:rPr>
                <w:highlight w:val="green"/>
              </w:rPr>
              <w:t>64*T</w:t>
            </w:r>
            <w:r w:rsidRPr="00527AAC">
              <w:rPr>
                <w:highlight w:val="green"/>
                <w:vertAlign w:val="subscript"/>
              </w:rPr>
              <w:t>c</w:t>
            </w:r>
          </w:p>
        </w:tc>
      </w:tr>
      <w:tr w:rsidR="00773F7D" w:rsidRPr="00527AAC" w:rsidTr="00527AAC">
        <w:trPr>
          <w:cantSplit/>
          <w:jc w:val="center"/>
        </w:trPr>
        <w:tc>
          <w:tcPr>
            <w:tcW w:w="650" w:type="pct"/>
            <w:vMerge/>
            <w:vAlign w:val="center"/>
          </w:tcPr>
          <w:p w:rsidR="00773F7D" w:rsidRPr="00501A99" w:rsidRDefault="00773F7D" w:rsidP="00882FB6">
            <w:pPr>
              <w:pStyle w:val="TAC"/>
            </w:pPr>
          </w:p>
        </w:tc>
        <w:tc>
          <w:tcPr>
            <w:tcW w:w="782" w:type="pct"/>
            <w:vMerge w:val="restart"/>
            <w:vAlign w:val="center"/>
          </w:tcPr>
          <w:p w:rsidR="00773F7D" w:rsidRPr="00501A99" w:rsidRDefault="00773F7D" w:rsidP="00882FB6">
            <w:pPr>
              <w:pStyle w:val="TAC"/>
            </w:pPr>
            <w:r w:rsidRPr="00501A99">
              <w:t>240</w:t>
            </w:r>
          </w:p>
        </w:tc>
        <w:tc>
          <w:tcPr>
            <w:tcW w:w="783" w:type="pct"/>
          </w:tcPr>
          <w:p w:rsidR="00773F7D" w:rsidRPr="00501A99" w:rsidRDefault="00773F7D" w:rsidP="00882FB6">
            <w:pPr>
              <w:pStyle w:val="TAC"/>
            </w:pPr>
            <w:r w:rsidRPr="00501A99">
              <w:t>60</w:t>
            </w:r>
          </w:p>
        </w:tc>
        <w:tc>
          <w:tcPr>
            <w:tcW w:w="929" w:type="pct"/>
          </w:tcPr>
          <w:p w:rsidR="00773F7D" w:rsidRPr="00501A99" w:rsidRDefault="00773F7D" w:rsidP="00882FB6">
            <w:pPr>
              <w:pStyle w:val="TAC"/>
            </w:pPr>
            <w:r w:rsidRPr="00501A99">
              <w:t>13*</w:t>
            </w:r>
            <w:r>
              <w:t>64*</w:t>
            </w:r>
            <w:r w:rsidRPr="00501A99">
              <w:t>T</w:t>
            </w:r>
            <w:r w:rsidRPr="00501A99">
              <w:rPr>
                <w:vertAlign w:val="subscript"/>
              </w:rPr>
              <w:t>c</w:t>
            </w:r>
          </w:p>
        </w:tc>
        <w:tc>
          <w:tcPr>
            <w:tcW w:w="928" w:type="pct"/>
          </w:tcPr>
          <w:p w:rsidR="00773F7D" w:rsidRPr="00501A99" w:rsidRDefault="00773F7D" w:rsidP="00882FB6">
            <w:pPr>
              <w:pStyle w:val="TAC"/>
            </w:pPr>
            <w:r>
              <w:rPr>
                <w:rFonts w:hint="eastAsia"/>
                <w:lang w:eastAsia="zh-CN"/>
              </w:rPr>
              <w:t>18*</w:t>
            </w:r>
            <w:r w:rsidRPr="005B4D4F">
              <w:t>64*T</w:t>
            </w:r>
            <w:r w:rsidRPr="005B4D4F">
              <w:rPr>
                <w:vertAlign w:val="subscript"/>
              </w:rPr>
              <w:t>c</w:t>
            </w:r>
          </w:p>
        </w:tc>
        <w:tc>
          <w:tcPr>
            <w:tcW w:w="928" w:type="pct"/>
          </w:tcPr>
          <w:p w:rsidR="00773F7D" w:rsidRPr="00527AAC" w:rsidRDefault="00AA3DC8" w:rsidP="00882FB6">
            <w:pPr>
              <w:pStyle w:val="TAC"/>
              <w:rPr>
                <w:highlight w:val="green"/>
              </w:rPr>
            </w:pPr>
            <w:r w:rsidRPr="00527AAC">
              <w:rPr>
                <w:rFonts w:hint="eastAsia"/>
                <w:highlight w:val="green"/>
                <w:lang w:eastAsia="zh-CN"/>
              </w:rPr>
              <w:t>5*</w:t>
            </w:r>
            <w:r w:rsidRPr="00527AAC">
              <w:rPr>
                <w:highlight w:val="green"/>
              </w:rPr>
              <w:t>64*T</w:t>
            </w:r>
            <w:r w:rsidRPr="00527AAC">
              <w:rPr>
                <w:highlight w:val="green"/>
                <w:vertAlign w:val="subscript"/>
              </w:rPr>
              <w:t>c</w:t>
            </w:r>
          </w:p>
        </w:tc>
      </w:tr>
      <w:tr w:rsidR="00773F7D" w:rsidRPr="00527AAC" w:rsidTr="00527AAC">
        <w:trPr>
          <w:cantSplit/>
          <w:jc w:val="center"/>
        </w:trPr>
        <w:tc>
          <w:tcPr>
            <w:tcW w:w="650" w:type="pct"/>
            <w:vMerge/>
            <w:vAlign w:val="center"/>
          </w:tcPr>
          <w:p w:rsidR="00773F7D" w:rsidRPr="00501A99" w:rsidRDefault="00773F7D" w:rsidP="00882FB6">
            <w:pPr>
              <w:pStyle w:val="TAC"/>
            </w:pPr>
          </w:p>
        </w:tc>
        <w:tc>
          <w:tcPr>
            <w:tcW w:w="782" w:type="pct"/>
            <w:vMerge/>
            <w:vAlign w:val="center"/>
          </w:tcPr>
          <w:p w:rsidR="00773F7D" w:rsidRPr="00501A99" w:rsidRDefault="00773F7D" w:rsidP="00882FB6">
            <w:pPr>
              <w:pStyle w:val="TAC"/>
            </w:pPr>
          </w:p>
        </w:tc>
        <w:tc>
          <w:tcPr>
            <w:tcW w:w="783" w:type="pct"/>
          </w:tcPr>
          <w:p w:rsidR="00773F7D" w:rsidRPr="00501A99" w:rsidRDefault="00773F7D" w:rsidP="00882FB6">
            <w:pPr>
              <w:pStyle w:val="TAC"/>
            </w:pPr>
            <w:r w:rsidRPr="00501A99">
              <w:t>120</w:t>
            </w:r>
          </w:p>
        </w:tc>
        <w:tc>
          <w:tcPr>
            <w:tcW w:w="929" w:type="pct"/>
          </w:tcPr>
          <w:p w:rsidR="00773F7D" w:rsidRPr="00501A99" w:rsidRDefault="00773F7D" w:rsidP="00882FB6">
            <w:pPr>
              <w:pStyle w:val="TAC"/>
            </w:pPr>
            <w:r w:rsidRPr="00501A99">
              <w:t>7.5*</w:t>
            </w:r>
            <w:r>
              <w:t>64*</w:t>
            </w:r>
            <w:r w:rsidRPr="00501A99">
              <w:t>T</w:t>
            </w:r>
            <w:r w:rsidRPr="00501A99">
              <w:rPr>
                <w:vertAlign w:val="subscript"/>
              </w:rPr>
              <w:t>c</w:t>
            </w:r>
          </w:p>
        </w:tc>
        <w:tc>
          <w:tcPr>
            <w:tcW w:w="928" w:type="pct"/>
          </w:tcPr>
          <w:p w:rsidR="00773F7D" w:rsidRPr="00501A99" w:rsidRDefault="00773F7D" w:rsidP="00882FB6">
            <w:pPr>
              <w:pStyle w:val="TAC"/>
            </w:pPr>
            <w:r>
              <w:rPr>
                <w:rFonts w:hint="eastAsia"/>
                <w:lang w:eastAsia="zh-CN"/>
              </w:rPr>
              <w:t>9*</w:t>
            </w:r>
            <w:r w:rsidRPr="005B4D4F">
              <w:t>64*T</w:t>
            </w:r>
            <w:r w:rsidRPr="005B4D4F">
              <w:rPr>
                <w:vertAlign w:val="subscript"/>
              </w:rPr>
              <w:t>c</w:t>
            </w:r>
          </w:p>
        </w:tc>
        <w:tc>
          <w:tcPr>
            <w:tcW w:w="928" w:type="pct"/>
          </w:tcPr>
          <w:p w:rsidR="00773F7D" w:rsidRPr="00527AAC" w:rsidRDefault="00AA3DC8" w:rsidP="00882FB6">
            <w:pPr>
              <w:pStyle w:val="TAC"/>
              <w:rPr>
                <w:highlight w:val="green"/>
              </w:rPr>
            </w:pPr>
            <w:r w:rsidRPr="00527AAC">
              <w:rPr>
                <w:rFonts w:hint="eastAsia"/>
                <w:highlight w:val="green"/>
                <w:lang w:eastAsia="zh-CN"/>
              </w:rPr>
              <w:t>1.5*</w:t>
            </w:r>
            <w:r w:rsidRPr="00527AAC">
              <w:rPr>
                <w:highlight w:val="green"/>
              </w:rPr>
              <w:t>64*T</w:t>
            </w:r>
            <w:r w:rsidRPr="00527AAC">
              <w:rPr>
                <w:highlight w:val="green"/>
                <w:vertAlign w:val="subscript"/>
              </w:rPr>
              <w:t>c</w:t>
            </w:r>
          </w:p>
        </w:tc>
      </w:tr>
      <w:tr w:rsidR="00903848" w:rsidRPr="00501A99" w:rsidTr="00903848">
        <w:trPr>
          <w:cantSplit/>
          <w:jc w:val="center"/>
        </w:trPr>
        <w:tc>
          <w:tcPr>
            <w:tcW w:w="5000" w:type="pct"/>
            <w:gridSpan w:val="6"/>
          </w:tcPr>
          <w:p w:rsidR="00903848" w:rsidRPr="00501A99" w:rsidRDefault="00903848" w:rsidP="00882FB6">
            <w:pPr>
              <w:pStyle w:val="TAN"/>
              <w:rPr>
                <w:rFonts w:cs="Arial"/>
              </w:rPr>
            </w:pPr>
            <w:r w:rsidRPr="00501A99">
              <w:rPr>
                <w:rFonts w:cs="Arial"/>
              </w:rPr>
              <w:t>Note</w:t>
            </w:r>
            <w:r w:rsidRPr="00501A99">
              <w:t xml:space="preserve"> 1:</w:t>
            </w:r>
            <w:r w:rsidRPr="00501A99">
              <w:tab/>
            </w:r>
            <w:r w:rsidRPr="00C027E0">
              <w:t>T</w:t>
            </w:r>
            <w:r w:rsidRPr="00C027E0">
              <w:rPr>
                <w:vertAlign w:val="subscript"/>
              </w:rPr>
              <w:t>c</w:t>
            </w:r>
            <w:r w:rsidRPr="00C027E0">
              <w:t xml:space="preserve"> is the basic timing unit defined in TS 38.211 [6]</w:t>
            </w:r>
          </w:p>
        </w:tc>
      </w:tr>
    </w:tbl>
    <w:p w:rsidR="00E7644D" w:rsidRPr="00501A99" w:rsidRDefault="00E7644D" w:rsidP="00E7644D">
      <w:pPr>
        <w:rPr>
          <w:snapToGrid w:val="0"/>
          <w:lang w:eastAsia="zh-CN"/>
        </w:rPr>
      </w:pPr>
    </w:p>
    <w:p w:rsidR="00E7644D" w:rsidRPr="00501A99" w:rsidRDefault="00E7644D" w:rsidP="00E7644D">
      <w:pPr>
        <w:pStyle w:val="TH"/>
      </w:pPr>
      <w:r w:rsidRPr="00501A99">
        <w:t xml:space="preserve">Table 7.1C.2-3: </w:t>
      </w:r>
      <w:proofErr w:type="spellStart"/>
      <w:r w:rsidRPr="00501A99">
        <w:t>T</w:t>
      </w:r>
      <w:r w:rsidRPr="00501A99">
        <w:rPr>
          <w:vertAlign w:val="subscript"/>
        </w:rPr>
        <w:t>e_NTN</w:t>
      </w:r>
      <w:proofErr w:type="spellEnd"/>
      <w:r w:rsidRPr="00501A99">
        <w:t xml:space="preserve"> Timing Error Limit for </w:t>
      </w:r>
      <w:r w:rsidRPr="00C027E0">
        <w:rPr>
          <w:lang w:eastAsia="zh-CN"/>
        </w:rPr>
        <w:t>mobile</w:t>
      </w:r>
      <w:r w:rsidRPr="00501A99">
        <w:rPr>
          <w:lang w:eastAsia="zh-CN"/>
        </w:rPr>
        <w:t xml:space="preserve"> VSAT is served by </w:t>
      </w:r>
      <w:r w:rsidRPr="00C027E0">
        <w:rPr>
          <w:lang w:eastAsia="zh-CN"/>
        </w:rPr>
        <w:t>GSO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1541"/>
        <w:gridCol w:w="1543"/>
        <w:gridCol w:w="1831"/>
        <w:gridCol w:w="1829"/>
        <w:gridCol w:w="1829"/>
      </w:tblGrid>
      <w:tr w:rsidR="00903848" w:rsidRPr="00501A99" w:rsidTr="00527AAC">
        <w:trPr>
          <w:cantSplit/>
          <w:jc w:val="center"/>
        </w:trPr>
        <w:tc>
          <w:tcPr>
            <w:tcW w:w="650" w:type="pct"/>
            <w:vAlign w:val="center"/>
          </w:tcPr>
          <w:p w:rsidR="00903848" w:rsidRPr="00501A99" w:rsidRDefault="00903848" w:rsidP="003A578A">
            <w:pPr>
              <w:pStyle w:val="TAH"/>
            </w:pPr>
            <w:r w:rsidRPr="00501A99">
              <w:t>Frequency Range</w:t>
            </w:r>
          </w:p>
        </w:tc>
        <w:tc>
          <w:tcPr>
            <w:tcW w:w="782" w:type="pct"/>
            <w:vAlign w:val="center"/>
          </w:tcPr>
          <w:p w:rsidR="00903848" w:rsidRPr="00501A99" w:rsidRDefault="00903848" w:rsidP="005924D8">
            <w:pPr>
              <w:pStyle w:val="TAH"/>
            </w:pPr>
            <w:r w:rsidRPr="00501A99">
              <w:t>SCS of SSB signals (kHz)</w:t>
            </w:r>
          </w:p>
        </w:tc>
        <w:tc>
          <w:tcPr>
            <w:tcW w:w="783" w:type="pct"/>
            <w:vAlign w:val="center"/>
          </w:tcPr>
          <w:p w:rsidR="00903848" w:rsidRPr="00501A99" w:rsidRDefault="00903848" w:rsidP="00D64EFA">
            <w:pPr>
              <w:pStyle w:val="TAH"/>
            </w:pPr>
            <w:r w:rsidRPr="00501A99">
              <w:t>SCS of uplink signals (kHz)</w:t>
            </w:r>
          </w:p>
        </w:tc>
        <w:tc>
          <w:tcPr>
            <w:tcW w:w="929" w:type="pct"/>
            <w:vAlign w:val="center"/>
          </w:tcPr>
          <w:p w:rsidR="00903848" w:rsidRPr="00501A99" w:rsidRDefault="00903848" w:rsidP="00682B7D">
            <w:pPr>
              <w:pStyle w:val="TAH"/>
            </w:pPr>
            <w:proofErr w:type="spellStart"/>
            <w:r w:rsidRPr="00501A99">
              <w:t>T</w:t>
            </w:r>
            <w:r w:rsidRPr="00501A99">
              <w:rPr>
                <w:vertAlign w:val="subscript"/>
              </w:rPr>
              <w:t>e_NTN</w:t>
            </w:r>
            <w:proofErr w:type="spellEnd"/>
          </w:p>
        </w:tc>
        <w:tc>
          <w:tcPr>
            <w:tcW w:w="928" w:type="pct"/>
            <w:vAlign w:val="center"/>
          </w:tcPr>
          <w:p w:rsidR="00903848" w:rsidRPr="00501A99" w:rsidRDefault="00903848" w:rsidP="00682B7D">
            <w:pPr>
              <w:pStyle w:val="TAH"/>
              <w:rPr>
                <w:lang w:eastAsia="zh-CN"/>
              </w:rPr>
            </w:pPr>
            <w:r>
              <w:rPr>
                <w:rFonts w:hint="eastAsia"/>
                <w:lang w:eastAsia="zh-CN"/>
              </w:rPr>
              <w:t>0.5T</w:t>
            </w:r>
            <w:r w:rsidRPr="00527AAC">
              <w:rPr>
                <w:rFonts w:hint="eastAsia"/>
                <w:vertAlign w:val="subscript"/>
                <w:lang w:eastAsia="zh-CN"/>
              </w:rPr>
              <w:t>cp</w:t>
            </w:r>
          </w:p>
        </w:tc>
        <w:tc>
          <w:tcPr>
            <w:tcW w:w="928" w:type="pct"/>
            <w:vAlign w:val="center"/>
          </w:tcPr>
          <w:p w:rsidR="00903848" w:rsidRPr="00527AAC" w:rsidRDefault="008A4EF3" w:rsidP="009B2A1E">
            <w:pPr>
              <w:pStyle w:val="TAH"/>
              <w:rPr>
                <w:highlight w:val="green"/>
              </w:rPr>
            </w:pPr>
            <w:r w:rsidRPr="00527AAC">
              <w:rPr>
                <w:rFonts w:hint="eastAsia"/>
                <w:highlight w:val="green"/>
                <w:lang w:eastAsia="zh-CN"/>
              </w:rPr>
              <w:t>Additional m</w:t>
            </w:r>
            <w:r w:rsidR="00392E85" w:rsidRPr="00527AAC">
              <w:rPr>
                <w:rFonts w:hint="eastAsia"/>
                <w:highlight w:val="green"/>
                <w:lang w:eastAsia="zh-CN"/>
              </w:rPr>
              <w:t>argin</w:t>
            </w:r>
            <w:r w:rsidR="00EA0B7E" w:rsidRPr="00527AAC">
              <w:rPr>
                <w:rFonts w:hint="eastAsia"/>
                <w:highlight w:val="green"/>
                <w:lang w:eastAsia="zh-CN"/>
              </w:rPr>
              <w:t xml:space="preserve"> (</w:t>
            </w:r>
            <w:proofErr w:type="spellStart"/>
            <w:r w:rsidR="00EA0B7E" w:rsidRPr="00527AAC">
              <w:rPr>
                <w:rFonts w:hint="eastAsia"/>
                <w:highlight w:val="green"/>
                <w:lang w:eastAsia="zh-CN"/>
              </w:rPr>
              <w:t>Tg</w:t>
            </w:r>
            <w:proofErr w:type="spellEnd"/>
            <w:r w:rsidR="00EA0B7E" w:rsidRPr="00527AAC">
              <w:rPr>
                <w:rFonts w:hint="eastAsia"/>
                <w:highlight w:val="green"/>
                <w:lang w:eastAsia="zh-CN"/>
              </w:rPr>
              <w:t>)</w:t>
            </w:r>
          </w:p>
        </w:tc>
      </w:tr>
      <w:tr w:rsidR="00773F7D" w:rsidRPr="005B4D4F" w:rsidTr="00527AAC">
        <w:trPr>
          <w:cantSplit/>
          <w:jc w:val="center"/>
        </w:trPr>
        <w:tc>
          <w:tcPr>
            <w:tcW w:w="650" w:type="pct"/>
            <w:vMerge w:val="restart"/>
            <w:vAlign w:val="center"/>
          </w:tcPr>
          <w:p w:rsidR="00773F7D" w:rsidRPr="00501A99" w:rsidRDefault="00773F7D" w:rsidP="00882FB6">
            <w:pPr>
              <w:pStyle w:val="TAC"/>
            </w:pPr>
            <w:r w:rsidRPr="00501A99">
              <w:rPr>
                <w:lang w:eastAsia="zh-CN"/>
              </w:rPr>
              <w:t>FR2-NTN</w:t>
            </w:r>
          </w:p>
        </w:tc>
        <w:tc>
          <w:tcPr>
            <w:tcW w:w="782" w:type="pct"/>
            <w:vMerge w:val="restart"/>
            <w:vAlign w:val="center"/>
          </w:tcPr>
          <w:p w:rsidR="00773F7D" w:rsidRPr="00501A99" w:rsidRDefault="00773F7D" w:rsidP="00882FB6">
            <w:pPr>
              <w:pStyle w:val="TAC"/>
            </w:pPr>
            <w:r w:rsidRPr="00501A99">
              <w:rPr>
                <w:lang w:eastAsia="zh-CN"/>
              </w:rPr>
              <w:t>120</w:t>
            </w:r>
          </w:p>
        </w:tc>
        <w:tc>
          <w:tcPr>
            <w:tcW w:w="783" w:type="pct"/>
          </w:tcPr>
          <w:p w:rsidR="00773F7D" w:rsidRPr="00501A99" w:rsidRDefault="00773F7D" w:rsidP="00882FB6">
            <w:pPr>
              <w:pStyle w:val="TAC"/>
              <w:rPr>
                <w:lang w:eastAsia="zh-CN"/>
              </w:rPr>
            </w:pPr>
            <w:r w:rsidRPr="00501A99">
              <w:rPr>
                <w:lang w:eastAsia="zh-CN"/>
              </w:rPr>
              <w:t>60</w:t>
            </w:r>
          </w:p>
        </w:tc>
        <w:tc>
          <w:tcPr>
            <w:tcW w:w="929" w:type="pct"/>
          </w:tcPr>
          <w:p w:rsidR="00773F7D" w:rsidRPr="00C027E0" w:rsidRDefault="00773F7D" w:rsidP="00882FB6">
            <w:pPr>
              <w:pStyle w:val="TAC"/>
            </w:pPr>
            <w:r w:rsidRPr="00C027E0">
              <w:t>13*64*T</w:t>
            </w:r>
            <w:r w:rsidRPr="00C027E0">
              <w:rPr>
                <w:vertAlign w:val="subscript"/>
              </w:rPr>
              <w:t>c</w:t>
            </w:r>
          </w:p>
        </w:tc>
        <w:tc>
          <w:tcPr>
            <w:tcW w:w="928" w:type="pct"/>
          </w:tcPr>
          <w:p w:rsidR="00773F7D" w:rsidRPr="00C027E0" w:rsidRDefault="00773F7D" w:rsidP="00882FB6">
            <w:pPr>
              <w:pStyle w:val="TAC"/>
            </w:pPr>
            <w:r>
              <w:rPr>
                <w:rFonts w:hint="eastAsia"/>
                <w:lang w:eastAsia="zh-CN"/>
              </w:rPr>
              <w:t>18*</w:t>
            </w:r>
            <w:r w:rsidRPr="005B4D4F">
              <w:t>64*T</w:t>
            </w:r>
            <w:r w:rsidRPr="005B4D4F">
              <w:rPr>
                <w:vertAlign w:val="subscript"/>
              </w:rPr>
              <w:t>c</w:t>
            </w:r>
          </w:p>
        </w:tc>
        <w:tc>
          <w:tcPr>
            <w:tcW w:w="928" w:type="pct"/>
          </w:tcPr>
          <w:p w:rsidR="00773F7D" w:rsidRPr="00527AAC" w:rsidRDefault="00C625A4" w:rsidP="00882FB6">
            <w:pPr>
              <w:pStyle w:val="TAC"/>
              <w:rPr>
                <w:highlight w:val="green"/>
              </w:rPr>
            </w:pPr>
            <w:r w:rsidRPr="00527AAC">
              <w:rPr>
                <w:rFonts w:hint="eastAsia"/>
                <w:highlight w:val="green"/>
                <w:lang w:eastAsia="zh-CN"/>
              </w:rPr>
              <w:t>5*</w:t>
            </w:r>
            <w:r w:rsidRPr="00527AAC">
              <w:rPr>
                <w:highlight w:val="green"/>
              </w:rPr>
              <w:t>64*T</w:t>
            </w:r>
            <w:r w:rsidRPr="00527AAC">
              <w:rPr>
                <w:highlight w:val="green"/>
                <w:vertAlign w:val="subscript"/>
              </w:rPr>
              <w:t>c</w:t>
            </w:r>
          </w:p>
        </w:tc>
      </w:tr>
      <w:tr w:rsidR="00773F7D" w:rsidRPr="005B4D4F" w:rsidTr="00527AAC">
        <w:trPr>
          <w:cantSplit/>
          <w:jc w:val="center"/>
        </w:trPr>
        <w:tc>
          <w:tcPr>
            <w:tcW w:w="650" w:type="pct"/>
            <w:vMerge/>
            <w:vAlign w:val="center"/>
          </w:tcPr>
          <w:p w:rsidR="00773F7D" w:rsidRPr="005B4D4F" w:rsidRDefault="00773F7D" w:rsidP="00882FB6">
            <w:pPr>
              <w:pStyle w:val="TAC"/>
            </w:pPr>
          </w:p>
        </w:tc>
        <w:tc>
          <w:tcPr>
            <w:tcW w:w="782" w:type="pct"/>
            <w:vMerge/>
            <w:vAlign w:val="center"/>
          </w:tcPr>
          <w:p w:rsidR="00773F7D" w:rsidRPr="005B4D4F" w:rsidRDefault="00773F7D" w:rsidP="00882FB6">
            <w:pPr>
              <w:pStyle w:val="TAC"/>
            </w:pPr>
          </w:p>
        </w:tc>
        <w:tc>
          <w:tcPr>
            <w:tcW w:w="783" w:type="pct"/>
          </w:tcPr>
          <w:p w:rsidR="00773F7D" w:rsidRPr="005B4D4F" w:rsidRDefault="00773F7D" w:rsidP="00882FB6">
            <w:pPr>
              <w:pStyle w:val="TAC"/>
            </w:pPr>
            <w:r>
              <w:t>120</w:t>
            </w:r>
          </w:p>
        </w:tc>
        <w:tc>
          <w:tcPr>
            <w:tcW w:w="929" w:type="pct"/>
          </w:tcPr>
          <w:p w:rsidR="00773F7D" w:rsidRPr="00C027E0" w:rsidRDefault="00773F7D" w:rsidP="00882FB6">
            <w:pPr>
              <w:pStyle w:val="TAC"/>
            </w:pPr>
            <w:r w:rsidRPr="00C027E0">
              <w:t>[</w:t>
            </w:r>
            <w:r>
              <w:t>10</w:t>
            </w:r>
            <w:r w:rsidRPr="00C027E0">
              <w:t>]*64*T</w:t>
            </w:r>
            <w:r w:rsidRPr="00C027E0">
              <w:rPr>
                <w:vertAlign w:val="subscript"/>
              </w:rPr>
              <w:t>c</w:t>
            </w:r>
          </w:p>
        </w:tc>
        <w:tc>
          <w:tcPr>
            <w:tcW w:w="928" w:type="pct"/>
          </w:tcPr>
          <w:p w:rsidR="00773F7D" w:rsidRPr="00C027E0" w:rsidRDefault="00773F7D" w:rsidP="00882FB6">
            <w:pPr>
              <w:pStyle w:val="TAC"/>
            </w:pPr>
            <w:r>
              <w:rPr>
                <w:rFonts w:hint="eastAsia"/>
                <w:lang w:eastAsia="zh-CN"/>
              </w:rPr>
              <w:t>9*</w:t>
            </w:r>
            <w:r w:rsidRPr="005B4D4F">
              <w:t>64*T</w:t>
            </w:r>
            <w:r w:rsidRPr="005B4D4F">
              <w:rPr>
                <w:vertAlign w:val="subscript"/>
              </w:rPr>
              <w:t>c</w:t>
            </w:r>
          </w:p>
        </w:tc>
        <w:tc>
          <w:tcPr>
            <w:tcW w:w="928" w:type="pct"/>
          </w:tcPr>
          <w:p w:rsidR="00773F7D" w:rsidRPr="00527AAC" w:rsidRDefault="00C625A4" w:rsidP="00882FB6">
            <w:pPr>
              <w:pStyle w:val="TAC"/>
              <w:rPr>
                <w:highlight w:val="green"/>
              </w:rPr>
            </w:pPr>
            <w:r w:rsidRPr="00527AAC">
              <w:rPr>
                <w:rFonts w:hint="eastAsia"/>
                <w:highlight w:val="green"/>
                <w:lang w:eastAsia="zh-CN"/>
              </w:rPr>
              <w:t>-1*</w:t>
            </w:r>
            <w:r w:rsidRPr="00527AAC">
              <w:rPr>
                <w:highlight w:val="green"/>
              </w:rPr>
              <w:t>64*T</w:t>
            </w:r>
            <w:r w:rsidRPr="00527AAC">
              <w:rPr>
                <w:highlight w:val="green"/>
                <w:vertAlign w:val="subscript"/>
              </w:rPr>
              <w:t>c</w:t>
            </w:r>
          </w:p>
        </w:tc>
      </w:tr>
      <w:tr w:rsidR="00773F7D" w:rsidRPr="005B4D4F" w:rsidTr="00527AAC">
        <w:trPr>
          <w:cantSplit/>
          <w:jc w:val="center"/>
        </w:trPr>
        <w:tc>
          <w:tcPr>
            <w:tcW w:w="650" w:type="pct"/>
            <w:vMerge/>
            <w:vAlign w:val="center"/>
          </w:tcPr>
          <w:p w:rsidR="00773F7D" w:rsidRPr="005B4D4F" w:rsidRDefault="00773F7D" w:rsidP="00882FB6">
            <w:pPr>
              <w:pStyle w:val="TAC"/>
            </w:pPr>
          </w:p>
        </w:tc>
        <w:tc>
          <w:tcPr>
            <w:tcW w:w="782" w:type="pct"/>
            <w:vMerge w:val="restart"/>
            <w:vAlign w:val="center"/>
          </w:tcPr>
          <w:p w:rsidR="00773F7D" w:rsidRPr="005B4D4F" w:rsidRDefault="00773F7D" w:rsidP="00882FB6">
            <w:pPr>
              <w:pStyle w:val="TAC"/>
            </w:pPr>
            <w:r>
              <w:t>240</w:t>
            </w:r>
          </w:p>
        </w:tc>
        <w:tc>
          <w:tcPr>
            <w:tcW w:w="783" w:type="pct"/>
          </w:tcPr>
          <w:p w:rsidR="00773F7D" w:rsidRPr="005B4D4F" w:rsidRDefault="00773F7D" w:rsidP="00882FB6">
            <w:pPr>
              <w:pStyle w:val="TAC"/>
            </w:pPr>
            <w:r>
              <w:t>60</w:t>
            </w:r>
          </w:p>
        </w:tc>
        <w:tc>
          <w:tcPr>
            <w:tcW w:w="929" w:type="pct"/>
          </w:tcPr>
          <w:p w:rsidR="00773F7D" w:rsidRPr="00C027E0" w:rsidRDefault="00773F7D" w:rsidP="00882FB6">
            <w:pPr>
              <w:pStyle w:val="TAC"/>
            </w:pPr>
            <w:r w:rsidRPr="00C027E0">
              <w:t>13*64*T</w:t>
            </w:r>
            <w:r w:rsidRPr="00C027E0">
              <w:rPr>
                <w:vertAlign w:val="subscript"/>
              </w:rPr>
              <w:t>c</w:t>
            </w:r>
          </w:p>
        </w:tc>
        <w:tc>
          <w:tcPr>
            <w:tcW w:w="928" w:type="pct"/>
          </w:tcPr>
          <w:p w:rsidR="00773F7D" w:rsidRPr="00C027E0" w:rsidRDefault="00773F7D" w:rsidP="00882FB6">
            <w:pPr>
              <w:pStyle w:val="TAC"/>
            </w:pPr>
            <w:r>
              <w:rPr>
                <w:rFonts w:hint="eastAsia"/>
                <w:lang w:eastAsia="zh-CN"/>
              </w:rPr>
              <w:t>18*</w:t>
            </w:r>
            <w:r w:rsidRPr="005B4D4F">
              <w:t>64*T</w:t>
            </w:r>
            <w:r w:rsidRPr="005B4D4F">
              <w:rPr>
                <w:vertAlign w:val="subscript"/>
              </w:rPr>
              <w:t>c</w:t>
            </w:r>
          </w:p>
        </w:tc>
        <w:tc>
          <w:tcPr>
            <w:tcW w:w="928" w:type="pct"/>
          </w:tcPr>
          <w:p w:rsidR="00773F7D" w:rsidRPr="00527AAC" w:rsidRDefault="00C625A4" w:rsidP="00882FB6">
            <w:pPr>
              <w:pStyle w:val="TAC"/>
              <w:rPr>
                <w:highlight w:val="green"/>
              </w:rPr>
            </w:pPr>
            <w:r w:rsidRPr="00527AAC">
              <w:rPr>
                <w:rFonts w:hint="eastAsia"/>
                <w:highlight w:val="green"/>
                <w:lang w:eastAsia="zh-CN"/>
              </w:rPr>
              <w:t>5*</w:t>
            </w:r>
            <w:r w:rsidRPr="00527AAC">
              <w:rPr>
                <w:highlight w:val="green"/>
              </w:rPr>
              <w:t>64*T</w:t>
            </w:r>
            <w:r w:rsidRPr="00527AAC">
              <w:rPr>
                <w:highlight w:val="green"/>
                <w:vertAlign w:val="subscript"/>
              </w:rPr>
              <w:t>c</w:t>
            </w:r>
          </w:p>
        </w:tc>
      </w:tr>
      <w:tr w:rsidR="00773F7D" w:rsidRPr="005B4D4F" w:rsidTr="00527AAC">
        <w:trPr>
          <w:cantSplit/>
          <w:jc w:val="center"/>
        </w:trPr>
        <w:tc>
          <w:tcPr>
            <w:tcW w:w="650" w:type="pct"/>
            <w:vMerge/>
            <w:vAlign w:val="center"/>
          </w:tcPr>
          <w:p w:rsidR="00773F7D" w:rsidRPr="005B4D4F" w:rsidRDefault="00773F7D" w:rsidP="00882FB6">
            <w:pPr>
              <w:pStyle w:val="TAC"/>
            </w:pPr>
          </w:p>
        </w:tc>
        <w:tc>
          <w:tcPr>
            <w:tcW w:w="782" w:type="pct"/>
            <w:vMerge/>
            <w:vAlign w:val="center"/>
          </w:tcPr>
          <w:p w:rsidR="00773F7D" w:rsidRPr="005B4D4F" w:rsidRDefault="00773F7D" w:rsidP="00882FB6">
            <w:pPr>
              <w:pStyle w:val="TAC"/>
            </w:pPr>
          </w:p>
        </w:tc>
        <w:tc>
          <w:tcPr>
            <w:tcW w:w="783" w:type="pct"/>
          </w:tcPr>
          <w:p w:rsidR="00773F7D" w:rsidRPr="005B4D4F" w:rsidRDefault="00773F7D" w:rsidP="00882FB6">
            <w:pPr>
              <w:pStyle w:val="TAC"/>
            </w:pPr>
            <w:r>
              <w:t>120</w:t>
            </w:r>
          </w:p>
        </w:tc>
        <w:tc>
          <w:tcPr>
            <w:tcW w:w="929" w:type="pct"/>
          </w:tcPr>
          <w:p w:rsidR="00773F7D" w:rsidRPr="00C027E0" w:rsidRDefault="00773F7D" w:rsidP="00882FB6">
            <w:pPr>
              <w:pStyle w:val="TAC"/>
            </w:pPr>
            <w:r w:rsidRPr="00C027E0">
              <w:t>[</w:t>
            </w:r>
            <w:r>
              <w:t>10</w:t>
            </w:r>
            <w:r w:rsidRPr="00C027E0">
              <w:t>]*64*T</w:t>
            </w:r>
            <w:r w:rsidRPr="00C027E0">
              <w:rPr>
                <w:vertAlign w:val="subscript"/>
              </w:rPr>
              <w:t>c</w:t>
            </w:r>
          </w:p>
        </w:tc>
        <w:tc>
          <w:tcPr>
            <w:tcW w:w="928" w:type="pct"/>
          </w:tcPr>
          <w:p w:rsidR="00773F7D" w:rsidRPr="00C027E0" w:rsidRDefault="00773F7D" w:rsidP="00882FB6">
            <w:pPr>
              <w:pStyle w:val="TAC"/>
            </w:pPr>
            <w:r>
              <w:rPr>
                <w:rFonts w:hint="eastAsia"/>
                <w:lang w:eastAsia="zh-CN"/>
              </w:rPr>
              <w:t>9*</w:t>
            </w:r>
            <w:r w:rsidRPr="005B4D4F">
              <w:t>64*T</w:t>
            </w:r>
            <w:r w:rsidRPr="005B4D4F">
              <w:rPr>
                <w:vertAlign w:val="subscript"/>
              </w:rPr>
              <w:t>c</w:t>
            </w:r>
          </w:p>
        </w:tc>
        <w:tc>
          <w:tcPr>
            <w:tcW w:w="928" w:type="pct"/>
          </w:tcPr>
          <w:p w:rsidR="00773F7D" w:rsidRPr="00527AAC" w:rsidRDefault="00C625A4" w:rsidP="00882FB6">
            <w:pPr>
              <w:pStyle w:val="TAC"/>
              <w:rPr>
                <w:highlight w:val="green"/>
              </w:rPr>
            </w:pPr>
            <w:r w:rsidRPr="00527AAC">
              <w:rPr>
                <w:rFonts w:hint="eastAsia"/>
                <w:highlight w:val="green"/>
                <w:lang w:eastAsia="zh-CN"/>
              </w:rPr>
              <w:t>-1*</w:t>
            </w:r>
            <w:r w:rsidRPr="00527AAC">
              <w:rPr>
                <w:highlight w:val="green"/>
              </w:rPr>
              <w:t>64*T</w:t>
            </w:r>
            <w:r w:rsidRPr="00527AAC">
              <w:rPr>
                <w:highlight w:val="green"/>
                <w:vertAlign w:val="subscript"/>
              </w:rPr>
              <w:t>c</w:t>
            </w:r>
          </w:p>
        </w:tc>
      </w:tr>
      <w:tr w:rsidR="00903848" w:rsidRPr="005B4D4F" w:rsidTr="00903848">
        <w:trPr>
          <w:cantSplit/>
          <w:jc w:val="center"/>
        </w:trPr>
        <w:tc>
          <w:tcPr>
            <w:tcW w:w="5000" w:type="pct"/>
            <w:gridSpan w:val="6"/>
          </w:tcPr>
          <w:p w:rsidR="00903848" w:rsidRPr="005B4D4F" w:rsidRDefault="00903848" w:rsidP="00882FB6">
            <w:pPr>
              <w:pStyle w:val="TAN"/>
              <w:rPr>
                <w:rFonts w:cs="Arial"/>
              </w:rPr>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rsidR="00E7644D" w:rsidRDefault="006379A0" w:rsidP="00D71F64">
      <w:pPr>
        <w:spacing w:before="180"/>
        <w:rPr>
          <w:lang w:eastAsia="zh-CN"/>
        </w:rPr>
      </w:pPr>
      <w:r>
        <w:rPr>
          <w:rFonts w:hint="eastAsia"/>
          <w:lang w:eastAsia="zh-CN"/>
        </w:rPr>
        <w:t xml:space="preserve">Based on above </w:t>
      </w:r>
      <w:r w:rsidR="005369AB">
        <w:rPr>
          <w:lang w:eastAsia="zh-CN"/>
        </w:rPr>
        <w:t>discuss</w:t>
      </w:r>
      <w:r w:rsidR="005369AB">
        <w:rPr>
          <w:rFonts w:hint="eastAsia"/>
          <w:lang w:eastAsia="zh-CN"/>
        </w:rPr>
        <w:t xml:space="preserve">ion on </w:t>
      </w:r>
      <w:r w:rsidR="005369AB" w:rsidRPr="005369AB">
        <w:rPr>
          <w:lang w:eastAsia="zh-CN"/>
        </w:rPr>
        <w:t>Max Doppler shift</w:t>
      </w:r>
      <w:r w:rsidR="005369AB">
        <w:rPr>
          <w:rFonts w:hint="eastAsia"/>
          <w:lang w:eastAsia="zh-CN"/>
        </w:rPr>
        <w:t xml:space="preserve">, here we only analyse </w:t>
      </w:r>
      <w:proofErr w:type="spellStart"/>
      <w:r w:rsidR="00C33021" w:rsidRPr="00501A99">
        <w:t>T</w:t>
      </w:r>
      <w:r w:rsidR="00C33021" w:rsidRPr="00501A99">
        <w:rPr>
          <w:vertAlign w:val="subscript"/>
        </w:rPr>
        <w:t>e_NTN</w:t>
      </w:r>
      <w:proofErr w:type="spellEnd"/>
      <w:r w:rsidR="00C33021" w:rsidRPr="00501A99">
        <w:t xml:space="preserve"> Timing Error Limit for</w:t>
      </w:r>
      <w:r>
        <w:rPr>
          <w:rFonts w:hint="eastAsia"/>
          <w:lang w:eastAsia="zh-CN"/>
        </w:rPr>
        <w:t xml:space="preserve"> </w:t>
      </w:r>
      <w:proofErr w:type="gramStart"/>
      <w:r w:rsidR="005369AB">
        <w:rPr>
          <w:rFonts w:hint="eastAsia"/>
          <w:lang w:eastAsia="zh-CN"/>
        </w:rPr>
        <w:t>60kHz</w:t>
      </w:r>
      <w:proofErr w:type="gramEnd"/>
      <w:r w:rsidR="005369AB">
        <w:rPr>
          <w:rFonts w:hint="eastAsia"/>
          <w:lang w:eastAsia="zh-CN"/>
        </w:rPr>
        <w:t xml:space="preserve"> and 120kHz SCS of uplink signals</w:t>
      </w:r>
      <w:r w:rsidR="00C33021">
        <w:rPr>
          <w:rFonts w:hint="eastAsia"/>
          <w:lang w:eastAsia="zh-CN"/>
        </w:rPr>
        <w:t>.</w:t>
      </w:r>
      <w:r>
        <w:rPr>
          <w:rFonts w:hint="eastAsia"/>
          <w:lang w:eastAsia="zh-CN"/>
        </w:rPr>
        <w:t xml:space="preserve"> </w:t>
      </w:r>
      <w:r w:rsidR="00C33021">
        <w:rPr>
          <w:rFonts w:hint="eastAsia"/>
          <w:lang w:eastAsia="zh-CN"/>
        </w:rPr>
        <w:t>T</w:t>
      </w:r>
      <w:r w:rsidR="004F2C81">
        <w:rPr>
          <w:rFonts w:hint="eastAsia"/>
          <w:lang w:eastAsia="zh-CN"/>
        </w:rPr>
        <w:t xml:space="preserve">he above </w:t>
      </w:r>
      <w:r w:rsidR="004F2C81" w:rsidRPr="005B4D4F">
        <w:t>Table 7.1C.2-1</w:t>
      </w:r>
      <w:r w:rsidR="004F2C81">
        <w:rPr>
          <w:rFonts w:hint="eastAsia"/>
          <w:lang w:eastAsia="zh-CN"/>
        </w:rPr>
        <w:t xml:space="preserve"> shows that </w:t>
      </w:r>
      <w:proofErr w:type="spellStart"/>
      <w:r w:rsidR="00667CBC" w:rsidRPr="00D14D1D">
        <w:rPr>
          <w:lang w:eastAsia="zh-CN"/>
        </w:rPr>
        <w:t>Te_NTN</w:t>
      </w:r>
      <w:proofErr w:type="spellEnd"/>
      <w:r w:rsidR="00667CBC">
        <w:rPr>
          <w:rFonts w:hint="eastAsia"/>
          <w:lang w:eastAsia="zh-CN"/>
        </w:rPr>
        <w:t xml:space="preserve"> for </w:t>
      </w:r>
      <w:proofErr w:type="gramStart"/>
      <w:r w:rsidR="004F2C81">
        <w:rPr>
          <w:rFonts w:hint="eastAsia"/>
          <w:lang w:eastAsia="zh-CN"/>
        </w:rPr>
        <w:t>60kHz</w:t>
      </w:r>
      <w:proofErr w:type="gramEnd"/>
      <w:r w:rsidR="004F2C81">
        <w:rPr>
          <w:rFonts w:hint="eastAsia"/>
          <w:lang w:eastAsia="zh-CN"/>
        </w:rPr>
        <w:t xml:space="preserve"> </w:t>
      </w:r>
      <w:r w:rsidR="00382A2A" w:rsidRPr="005B4D4F">
        <w:t>SCS of uplink signals</w:t>
      </w:r>
      <w:r w:rsidR="00382A2A">
        <w:rPr>
          <w:rFonts w:hint="eastAsia"/>
          <w:lang w:eastAsia="zh-CN"/>
        </w:rPr>
        <w:t xml:space="preserve"> for FR1-NTN is not applicable, so there is no additional margin (</w:t>
      </w:r>
      <w:proofErr w:type="spellStart"/>
      <w:r w:rsidR="00382A2A">
        <w:rPr>
          <w:rFonts w:hint="eastAsia"/>
          <w:lang w:eastAsia="zh-CN"/>
        </w:rPr>
        <w:t>Tg</w:t>
      </w:r>
      <w:proofErr w:type="spellEnd"/>
      <w:r w:rsidR="00382A2A">
        <w:rPr>
          <w:rFonts w:hint="eastAsia"/>
          <w:lang w:eastAsia="zh-CN"/>
        </w:rPr>
        <w:t>) can be used for Tm</w:t>
      </w:r>
      <w:r w:rsidR="00281792">
        <w:rPr>
          <w:rFonts w:hint="eastAsia"/>
          <w:lang w:eastAsia="zh-CN"/>
        </w:rPr>
        <w:t xml:space="preserve"> needed at </w:t>
      </w:r>
      <w:proofErr w:type="spellStart"/>
      <w:r w:rsidR="00281792">
        <w:rPr>
          <w:rFonts w:hint="eastAsia"/>
          <w:lang w:eastAsia="zh-CN"/>
        </w:rPr>
        <w:t>gNB</w:t>
      </w:r>
      <w:proofErr w:type="spellEnd"/>
      <w:r w:rsidR="00281792">
        <w:rPr>
          <w:rFonts w:hint="eastAsia"/>
          <w:lang w:eastAsia="zh-CN"/>
        </w:rPr>
        <w:t xml:space="preserve"> receiver. </w:t>
      </w:r>
      <w:r w:rsidR="00AA1DD2">
        <w:rPr>
          <w:rFonts w:hint="eastAsia"/>
          <w:lang w:eastAsia="zh-CN"/>
        </w:rPr>
        <w:t>T</w:t>
      </w:r>
      <w:r w:rsidR="00281792">
        <w:rPr>
          <w:rFonts w:hint="eastAsia"/>
          <w:lang w:eastAsia="zh-CN"/>
        </w:rPr>
        <w:t xml:space="preserve">he above </w:t>
      </w:r>
      <w:r w:rsidR="00281792" w:rsidRPr="005B4D4F">
        <w:t>Table 7.1C.2-</w:t>
      </w:r>
      <w:r w:rsidR="00281792">
        <w:t>2</w:t>
      </w:r>
      <w:r w:rsidR="00281792">
        <w:rPr>
          <w:rFonts w:hint="eastAsia"/>
          <w:lang w:eastAsia="zh-CN"/>
        </w:rPr>
        <w:t xml:space="preserve"> </w:t>
      </w:r>
      <w:r w:rsidR="00762B17">
        <w:rPr>
          <w:lang w:eastAsia="zh-CN"/>
        </w:rPr>
        <w:t xml:space="preserve">shows </w:t>
      </w:r>
      <w:proofErr w:type="spellStart"/>
      <w:r w:rsidR="00762B17">
        <w:rPr>
          <w:lang w:eastAsia="zh-CN"/>
        </w:rPr>
        <w:t>Te</w:t>
      </w:r>
      <w:r w:rsidR="00364597" w:rsidRPr="00D14D1D">
        <w:rPr>
          <w:lang w:eastAsia="zh-CN"/>
        </w:rPr>
        <w:t>_NTN</w:t>
      </w:r>
      <w:proofErr w:type="spellEnd"/>
      <w:r w:rsidR="00364597">
        <w:rPr>
          <w:rFonts w:hint="eastAsia"/>
          <w:lang w:eastAsia="zh-CN"/>
        </w:rPr>
        <w:t xml:space="preserve"> defined </w:t>
      </w:r>
      <w:proofErr w:type="gramStart"/>
      <w:r w:rsidR="00D74612">
        <w:rPr>
          <w:rFonts w:hint="eastAsia"/>
          <w:lang w:eastAsia="zh-CN"/>
        </w:rPr>
        <w:t>60kHz</w:t>
      </w:r>
      <w:proofErr w:type="gramEnd"/>
      <w:r w:rsidR="00D74612">
        <w:rPr>
          <w:rFonts w:hint="eastAsia"/>
          <w:lang w:eastAsia="zh-CN"/>
        </w:rPr>
        <w:t xml:space="preserve"> and 120kHz </w:t>
      </w:r>
      <w:r w:rsidR="00D74612" w:rsidRPr="005B4D4F">
        <w:t>SCS of uplink signals</w:t>
      </w:r>
      <w:r w:rsidR="00D74612">
        <w:rPr>
          <w:rFonts w:hint="eastAsia"/>
          <w:lang w:eastAsia="zh-CN"/>
        </w:rPr>
        <w:t xml:space="preserve"> </w:t>
      </w:r>
      <w:r w:rsidR="00364597">
        <w:rPr>
          <w:rFonts w:hint="eastAsia"/>
          <w:lang w:eastAsia="zh-CN"/>
        </w:rPr>
        <w:t xml:space="preserve">for </w:t>
      </w:r>
      <w:r w:rsidR="00D74612">
        <w:rPr>
          <w:rFonts w:hint="eastAsia"/>
          <w:lang w:eastAsia="zh-CN"/>
        </w:rPr>
        <w:t>FR2-NTN for fixed VSAT have at least 1.5</w:t>
      </w:r>
      <w:r w:rsidR="00AA1DD2" w:rsidRPr="009B0B45">
        <w:rPr>
          <w:rFonts w:hint="eastAsia"/>
          <w:lang w:eastAsia="zh-CN"/>
        </w:rPr>
        <w:t>*</w:t>
      </w:r>
      <w:r w:rsidR="00AA1DD2" w:rsidRPr="009B0B45">
        <w:t>64*T</w:t>
      </w:r>
      <w:r w:rsidR="00AA1DD2" w:rsidRPr="009B0B45">
        <w:rPr>
          <w:vertAlign w:val="subscript"/>
        </w:rPr>
        <w:t>c</w:t>
      </w:r>
      <w:r w:rsidR="00762B17">
        <w:rPr>
          <w:rFonts w:hint="eastAsia"/>
          <w:lang w:eastAsia="zh-CN"/>
        </w:rPr>
        <w:t xml:space="preserve"> </w:t>
      </w:r>
      <w:r w:rsidR="00CA3C6D">
        <w:rPr>
          <w:rFonts w:hint="eastAsia"/>
          <w:lang w:eastAsia="zh-CN"/>
        </w:rPr>
        <w:t xml:space="preserve">additional margin </w:t>
      </w:r>
      <w:r w:rsidR="00762B17">
        <w:rPr>
          <w:rFonts w:hint="eastAsia"/>
          <w:lang w:eastAsia="zh-CN"/>
        </w:rPr>
        <w:t xml:space="preserve">can be used for Tm needed at </w:t>
      </w:r>
      <w:proofErr w:type="spellStart"/>
      <w:r w:rsidR="00762B17">
        <w:rPr>
          <w:rFonts w:hint="eastAsia"/>
          <w:lang w:eastAsia="zh-CN"/>
        </w:rPr>
        <w:t>gNB</w:t>
      </w:r>
      <w:proofErr w:type="spellEnd"/>
      <w:r w:rsidR="00762B17">
        <w:rPr>
          <w:rFonts w:hint="eastAsia"/>
          <w:lang w:eastAsia="zh-CN"/>
        </w:rPr>
        <w:t xml:space="preserve"> receiver</w:t>
      </w:r>
      <w:r w:rsidR="00AA1DD2">
        <w:rPr>
          <w:rFonts w:hint="eastAsia"/>
          <w:lang w:eastAsia="zh-CN"/>
        </w:rPr>
        <w:t>. And the</w:t>
      </w:r>
      <w:r w:rsidR="0038533B">
        <w:rPr>
          <w:rFonts w:hint="eastAsia"/>
          <w:lang w:eastAsia="zh-CN"/>
        </w:rPr>
        <w:t xml:space="preserve"> </w:t>
      </w:r>
      <w:r w:rsidR="0038533B" w:rsidRPr="00501A99">
        <w:t>Table 7.1C.2-3</w:t>
      </w:r>
      <w:r w:rsidR="0038533B">
        <w:rPr>
          <w:rFonts w:hint="eastAsia"/>
          <w:lang w:eastAsia="zh-CN"/>
        </w:rPr>
        <w:t xml:space="preserve"> shows that </w:t>
      </w:r>
      <w:proofErr w:type="spellStart"/>
      <w:r w:rsidR="0038533B">
        <w:rPr>
          <w:lang w:eastAsia="zh-CN"/>
        </w:rPr>
        <w:t>Te</w:t>
      </w:r>
      <w:r w:rsidR="0038533B" w:rsidRPr="00D14D1D">
        <w:rPr>
          <w:lang w:eastAsia="zh-CN"/>
        </w:rPr>
        <w:t>_NTN</w:t>
      </w:r>
      <w:proofErr w:type="spellEnd"/>
      <w:r w:rsidR="0038533B">
        <w:rPr>
          <w:rFonts w:hint="eastAsia"/>
          <w:lang w:eastAsia="zh-CN"/>
        </w:rPr>
        <w:t xml:space="preserve"> defined 60kHz</w:t>
      </w:r>
      <w:r w:rsidR="0038533B" w:rsidRPr="005B4D4F">
        <w:t>SCS of uplink signals</w:t>
      </w:r>
      <w:r w:rsidR="0038533B">
        <w:rPr>
          <w:rFonts w:hint="eastAsia"/>
          <w:lang w:eastAsia="zh-CN"/>
        </w:rPr>
        <w:t xml:space="preserve"> for FR2-NTN for mobile VSAT have at least 5</w:t>
      </w:r>
      <w:r w:rsidR="0038533B" w:rsidRPr="00016FFA">
        <w:rPr>
          <w:rFonts w:hint="eastAsia"/>
          <w:lang w:eastAsia="zh-CN"/>
        </w:rPr>
        <w:t>*</w:t>
      </w:r>
      <w:r w:rsidR="0038533B" w:rsidRPr="00016FFA">
        <w:t>64*T</w:t>
      </w:r>
      <w:r w:rsidR="0038533B" w:rsidRPr="00016FFA">
        <w:rPr>
          <w:vertAlign w:val="subscript"/>
        </w:rPr>
        <w:t>c</w:t>
      </w:r>
      <w:r w:rsidR="0038533B">
        <w:rPr>
          <w:rFonts w:hint="eastAsia"/>
          <w:lang w:eastAsia="zh-CN"/>
        </w:rPr>
        <w:t xml:space="preserve"> </w:t>
      </w:r>
      <w:r w:rsidR="00CA3C6D">
        <w:rPr>
          <w:rFonts w:hint="eastAsia"/>
          <w:lang w:eastAsia="zh-CN"/>
        </w:rPr>
        <w:t xml:space="preserve">additional margin </w:t>
      </w:r>
      <w:r w:rsidR="0038533B">
        <w:rPr>
          <w:rFonts w:hint="eastAsia"/>
          <w:lang w:eastAsia="zh-CN"/>
        </w:rPr>
        <w:t xml:space="preserve">can be used for Tm needed at </w:t>
      </w:r>
      <w:proofErr w:type="spellStart"/>
      <w:r w:rsidR="0038533B">
        <w:rPr>
          <w:rFonts w:hint="eastAsia"/>
          <w:lang w:eastAsia="zh-CN"/>
        </w:rPr>
        <w:t>gNB</w:t>
      </w:r>
      <w:proofErr w:type="spellEnd"/>
      <w:r w:rsidR="0038533B">
        <w:rPr>
          <w:rFonts w:hint="eastAsia"/>
          <w:lang w:eastAsia="zh-CN"/>
        </w:rPr>
        <w:t xml:space="preserve"> receiver, but </w:t>
      </w:r>
      <w:proofErr w:type="spellStart"/>
      <w:r w:rsidR="00CA3C6D">
        <w:rPr>
          <w:lang w:eastAsia="zh-CN"/>
        </w:rPr>
        <w:t>Te</w:t>
      </w:r>
      <w:r w:rsidR="00CA3C6D" w:rsidRPr="00D14D1D">
        <w:rPr>
          <w:lang w:eastAsia="zh-CN"/>
        </w:rPr>
        <w:t>_NTN</w:t>
      </w:r>
      <w:proofErr w:type="spellEnd"/>
      <w:r w:rsidR="00CA3C6D">
        <w:rPr>
          <w:rFonts w:hint="eastAsia"/>
          <w:lang w:eastAsia="zh-CN"/>
        </w:rPr>
        <w:t xml:space="preserve"> defined 60kHz</w:t>
      </w:r>
      <w:r w:rsidR="00CA3C6D" w:rsidRPr="005B4D4F">
        <w:t>SCS of uplink signals</w:t>
      </w:r>
      <w:r w:rsidR="00CA3C6D">
        <w:rPr>
          <w:rFonts w:hint="eastAsia"/>
          <w:lang w:eastAsia="zh-CN"/>
        </w:rPr>
        <w:t xml:space="preserve"> for FR2-NTN for mobile VSAT have </w:t>
      </w:r>
      <w:r w:rsidR="00723A82">
        <w:rPr>
          <w:rFonts w:hint="eastAsia"/>
          <w:lang w:eastAsia="zh-CN"/>
        </w:rPr>
        <w:t>not additional margin</w:t>
      </w:r>
      <w:r w:rsidR="00CA3C6D">
        <w:rPr>
          <w:rFonts w:hint="eastAsia"/>
          <w:lang w:eastAsia="zh-CN"/>
        </w:rPr>
        <w:t xml:space="preserve"> can be used for Tm needed at </w:t>
      </w:r>
      <w:proofErr w:type="spellStart"/>
      <w:r w:rsidR="00CA3C6D">
        <w:rPr>
          <w:rFonts w:hint="eastAsia"/>
          <w:lang w:eastAsia="zh-CN"/>
        </w:rPr>
        <w:t>gNB</w:t>
      </w:r>
      <w:proofErr w:type="spellEnd"/>
      <w:r w:rsidR="00CA3C6D">
        <w:rPr>
          <w:rFonts w:hint="eastAsia"/>
          <w:lang w:eastAsia="zh-CN"/>
        </w:rPr>
        <w:t xml:space="preserve"> receiver</w:t>
      </w:r>
      <w:r w:rsidR="00723A82">
        <w:rPr>
          <w:rFonts w:hint="eastAsia"/>
          <w:lang w:eastAsia="zh-CN"/>
        </w:rPr>
        <w:t>.</w:t>
      </w:r>
      <w:r w:rsidR="002F491A">
        <w:rPr>
          <w:rFonts w:hint="eastAsia"/>
          <w:lang w:eastAsia="zh-CN"/>
        </w:rPr>
        <w:t xml:space="preserve"> </w:t>
      </w:r>
      <w:r w:rsidR="002F491A">
        <w:rPr>
          <w:lang w:eastAsia="zh-CN"/>
        </w:rPr>
        <w:t>F</w:t>
      </w:r>
      <w:r w:rsidR="002F491A">
        <w:rPr>
          <w:rFonts w:hint="eastAsia"/>
          <w:lang w:eastAsia="zh-CN"/>
        </w:rPr>
        <w:t xml:space="preserve">or 60kHz and 120kHz SCS of uplink signals, </w:t>
      </w:r>
      <w:proofErr w:type="spellStart"/>
      <w:r w:rsidR="002F491A" w:rsidRPr="002F491A">
        <w:rPr>
          <w:lang w:eastAsia="zh-CN"/>
        </w:rPr>
        <w:t>Te_NTN</w:t>
      </w:r>
      <w:proofErr w:type="spellEnd"/>
      <w:r w:rsidR="002F491A" w:rsidRPr="002F491A">
        <w:rPr>
          <w:lang w:eastAsia="zh-CN"/>
        </w:rPr>
        <w:t xml:space="preserve"> for 60kHz SCS of uplink signals for FR1-NTN is</w:t>
      </w:r>
      <w:r w:rsidR="00BD79AF">
        <w:rPr>
          <w:rFonts w:hint="eastAsia"/>
          <w:lang w:eastAsia="zh-CN"/>
        </w:rPr>
        <w:t xml:space="preserve"> not defined and</w:t>
      </w:r>
      <w:r w:rsidR="002F491A" w:rsidRPr="002F491A">
        <w:rPr>
          <w:lang w:eastAsia="zh-CN"/>
        </w:rPr>
        <w:t xml:space="preserve"> not applicable for Ku-band, </w:t>
      </w:r>
      <w:proofErr w:type="spellStart"/>
      <w:r w:rsidR="002F491A" w:rsidRPr="002F491A">
        <w:rPr>
          <w:lang w:eastAsia="zh-CN"/>
        </w:rPr>
        <w:t>Te_NTN</w:t>
      </w:r>
      <w:proofErr w:type="spellEnd"/>
      <w:r w:rsidR="002F491A" w:rsidRPr="002F491A">
        <w:rPr>
          <w:lang w:eastAsia="zh-CN"/>
        </w:rPr>
        <w:t xml:space="preserve"> defined 60kHz and 120kHz SCS of uplink signals for FR2-NTN for fixed VSAT is applicable for Ku-band, and </w:t>
      </w:r>
      <w:proofErr w:type="spellStart"/>
      <w:r w:rsidR="002F491A" w:rsidRPr="002F491A">
        <w:rPr>
          <w:lang w:eastAsia="zh-CN"/>
        </w:rPr>
        <w:t>Te_NTN</w:t>
      </w:r>
      <w:proofErr w:type="spellEnd"/>
      <w:r w:rsidR="002F491A" w:rsidRPr="002F491A">
        <w:rPr>
          <w:lang w:eastAsia="zh-CN"/>
        </w:rPr>
        <w:t xml:space="preserve"> defined 60kHzSCS of uplink signals for FR2-NTN for mobile VSAT is applicable for Ku-band</w:t>
      </w:r>
      <w:r w:rsidR="002F491A">
        <w:rPr>
          <w:rFonts w:hint="eastAsia"/>
          <w:lang w:eastAsia="zh-CN"/>
        </w:rPr>
        <w:t>.</w:t>
      </w:r>
    </w:p>
    <w:p w:rsidR="00371957" w:rsidRPr="00073B07" w:rsidRDefault="00371957" w:rsidP="00D71F64">
      <w:pPr>
        <w:spacing w:before="180"/>
        <w:rPr>
          <w:b/>
          <w:lang w:eastAsia="zh-CN"/>
        </w:rPr>
      </w:pPr>
      <w:r w:rsidRPr="00073B07">
        <w:rPr>
          <w:rFonts w:hint="eastAsia"/>
          <w:b/>
          <w:lang w:eastAsia="zh-CN"/>
        </w:rPr>
        <w:t xml:space="preserve">Observation 4: </w:t>
      </w:r>
      <w:r w:rsidR="00C10EF8">
        <w:rPr>
          <w:rFonts w:hint="eastAsia"/>
          <w:b/>
          <w:lang w:eastAsia="zh-CN"/>
        </w:rPr>
        <w:t xml:space="preserve">From perspective of UL timing error limit, </w:t>
      </w:r>
      <w:proofErr w:type="spellStart"/>
      <w:r w:rsidR="00785DBA" w:rsidRPr="00073B07">
        <w:rPr>
          <w:b/>
          <w:lang w:eastAsia="zh-CN"/>
        </w:rPr>
        <w:t>Te_NTN</w:t>
      </w:r>
      <w:proofErr w:type="spellEnd"/>
      <w:r w:rsidR="00785DBA" w:rsidRPr="00073B07">
        <w:rPr>
          <w:rFonts w:hint="eastAsia"/>
          <w:b/>
          <w:lang w:eastAsia="zh-CN"/>
        </w:rPr>
        <w:t xml:space="preserve"> for 60kHz </w:t>
      </w:r>
      <w:r w:rsidR="00785DBA" w:rsidRPr="00073B07">
        <w:rPr>
          <w:b/>
        </w:rPr>
        <w:t>SCS of uplink signals</w:t>
      </w:r>
      <w:r w:rsidR="00785DBA" w:rsidRPr="00073B07">
        <w:rPr>
          <w:rFonts w:hint="eastAsia"/>
          <w:b/>
          <w:lang w:eastAsia="zh-CN"/>
        </w:rPr>
        <w:t xml:space="preserve"> for FR1-NTN is </w:t>
      </w:r>
      <w:r w:rsidR="00BD79AF">
        <w:rPr>
          <w:rFonts w:hint="eastAsia"/>
          <w:b/>
          <w:lang w:eastAsia="zh-CN"/>
        </w:rPr>
        <w:t xml:space="preserve">not defined and </w:t>
      </w:r>
      <w:r w:rsidR="00785DBA" w:rsidRPr="00073B07">
        <w:rPr>
          <w:rFonts w:hint="eastAsia"/>
          <w:b/>
          <w:lang w:eastAsia="zh-CN"/>
        </w:rPr>
        <w:t xml:space="preserve">not applicable for Ku-band, </w:t>
      </w:r>
      <w:proofErr w:type="spellStart"/>
      <w:r w:rsidR="00785DBA" w:rsidRPr="00073B07">
        <w:rPr>
          <w:b/>
          <w:lang w:eastAsia="zh-CN"/>
        </w:rPr>
        <w:t>Te_NTN</w:t>
      </w:r>
      <w:proofErr w:type="spellEnd"/>
      <w:r w:rsidR="00785DBA" w:rsidRPr="00073B07">
        <w:rPr>
          <w:rFonts w:hint="eastAsia"/>
          <w:b/>
          <w:lang w:eastAsia="zh-CN"/>
        </w:rPr>
        <w:t xml:space="preserve"> defined 60kHz and 120kHz </w:t>
      </w:r>
      <w:r w:rsidR="00785DBA" w:rsidRPr="00073B07">
        <w:rPr>
          <w:b/>
        </w:rPr>
        <w:t>SCS of uplink signals</w:t>
      </w:r>
      <w:r w:rsidR="00785DBA" w:rsidRPr="00073B07">
        <w:rPr>
          <w:rFonts w:hint="eastAsia"/>
          <w:b/>
          <w:lang w:eastAsia="zh-CN"/>
        </w:rPr>
        <w:t xml:space="preserve"> for FR2-NTN for fixed VSAT is applicable for Ku-band, </w:t>
      </w:r>
      <w:r w:rsidR="00A473FA" w:rsidRPr="00073B07">
        <w:rPr>
          <w:rFonts w:hint="eastAsia"/>
          <w:b/>
          <w:lang w:eastAsia="zh-CN"/>
        </w:rPr>
        <w:t xml:space="preserve">and </w:t>
      </w:r>
      <w:proofErr w:type="spellStart"/>
      <w:r w:rsidR="00A473FA" w:rsidRPr="00073B07">
        <w:rPr>
          <w:b/>
          <w:lang w:eastAsia="zh-CN"/>
        </w:rPr>
        <w:t>Te_NTN</w:t>
      </w:r>
      <w:proofErr w:type="spellEnd"/>
      <w:r w:rsidR="00A473FA" w:rsidRPr="00073B07">
        <w:rPr>
          <w:rFonts w:hint="eastAsia"/>
          <w:b/>
          <w:lang w:eastAsia="zh-CN"/>
        </w:rPr>
        <w:t xml:space="preserve"> defined 60kHz</w:t>
      </w:r>
      <w:r w:rsidR="00A473FA" w:rsidRPr="00073B07">
        <w:rPr>
          <w:b/>
        </w:rPr>
        <w:t>SCS of uplink signals</w:t>
      </w:r>
      <w:r w:rsidR="00A473FA" w:rsidRPr="00073B07">
        <w:rPr>
          <w:rFonts w:hint="eastAsia"/>
          <w:b/>
          <w:lang w:eastAsia="zh-CN"/>
        </w:rPr>
        <w:t xml:space="preserve"> for FR2-NTN for mobile VSAT is applicable for Ku-band.</w:t>
      </w:r>
    </w:p>
    <w:p w:rsidR="00A473FA" w:rsidRDefault="00A473FA" w:rsidP="00D71F64">
      <w:pPr>
        <w:spacing w:before="180"/>
        <w:rPr>
          <w:lang w:eastAsia="zh-CN"/>
        </w:rPr>
      </w:pPr>
    </w:p>
    <w:p w:rsidR="00E8772E" w:rsidRPr="00606A03" w:rsidRDefault="00E8772E" w:rsidP="00606A03">
      <w:pPr>
        <w:rPr>
          <w:b/>
          <w:u w:val="single"/>
          <w:lang w:eastAsia="zh-CN"/>
        </w:rPr>
      </w:pPr>
      <w:r w:rsidRPr="00606A03">
        <w:rPr>
          <w:b/>
          <w:u w:val="single"/>
          <w:lang w:eastAsia="zh-CN"/>
        </w:rPr>
        <w:t>P</w:t>
      </w:r>
      <w:r w:rsidRPr="00606A03">
        <w:rPr>
          <w:rFonts w:hint="eastAsia"/>
          <w:b/>
          <w:u w:val="single"/>
          <w:lang w:eastAsia="zh-CN"/>
        </w:rPr>
        <w:t>hase noise and SCS</w:t>
      </w:r>
    </w:p>
    <w:p w:rsidR="00E8772E" w:rsidRDefault="00547E2C" w:rsidP="00163F0F">
      <w:pPr>
        <w:spacing w:before="180"/>
        <w:rPr>
          <w:lang w:eastAsia="zh-CN"/>
        </w:rPr>
      </w:pPr>
      <w:r>
        <w:rPr>
          <w:rFonts w:hint="eastAsia"/>
          <w:lang w:eastAsia="zh-CN"/>
        </w:rPr>
        <w:t>Phase noise</w:t>
      </w:r>
      <w:r w:rsidR="003C6FDE">
        <w:rPr>
          <w:rFonts w:hint="eastAsia"/>
          <w:lang w:eastAsia="zh-CN"/>
        </w:rPr>
        <w:t xml:space="preserve"> cause</w:t>
      </w:r>
      <w:r>
        <w:rPr>
          <w:rFonts w:hint="eastAsia"/>
          <w:lang w:eastAsia="zh-CN"/>
        </w:rPr>
        <w:t>s</w:t>
      </w:r>
      <w:r w:rsidR="003C6FDE">
        <w:rPr>
          <w:rFonts w:hint="eastAsia"/>
          <w:lang w:eastAsia="zh-CN"/>
        </w:rPr>
        <w:t xml:space="preserve"> inter-carrier interference, and larger </w:t>
      </w:r>
      <w:r w:rsidR="00E83E9F">
        <w:rPr>
          <w:rFonts w:hint="eastAsia"/>
          <w:lang w:eastAsia="zh-CN"/>
        </w:rPr>
        <w:t>SCS implies greater phase noise robustness.</w:t>
      </w:r>
      <w:r w:rsidR="00B52905">
        <w:rPr>
          <w:rFonts w:hint="eastAsia"/>
          <w:lang w:eastAsia="zh-CN"/>
        </w:rPr>
        <w:t xml:space="preserve"> </w:t>
      </w:r>
      <w:r w:rsidR="00C8731A">
        <w:rPr>
          <w:lang w:eastAsia="zh-CN"/>
        </w:rPr>
        <w:t>T</w:t>
      </w:r>
      <w:r w:rsidR="00C8731A">
        <w:rPr>
          <w:rFonts w:hint="eastAsia"/>
          <w:lang w:eastAsia="zh-CN"/>
        </w:rPr>
        <w:t xml:space="preserve">he </w:t>
      </w:r>
      <w:proofErr w:type="gramStart"/>
      <w:r w:rsidR="005B2304">
        <w:rPr>
          <w:rFonts w:eastAsiaTheme="minorEastAsia"/>
          <w:lang w:val="en-US" w:eastAsia="zh-CN"/>
        </w:rPr>
        <w:t>60kHz</w:t>
      </w:r>
      <w:proofErr w:type="gramEnd"/>
      <w:r w:rsidR="005B2304">
        <w:rPr>
          <w:rFonts w:eastAsiaTheme="minorEastAsia"/>
          <w:lang w:val="en-US" w:eastAsia="zh-CN"/>
        </w:rPr>
        <w:t xml:space="preserve"> and 120kHz </w:t>
      </w:r>
      <w:r w:rsidR="00C8731A">
        <w:rPr>
          <w:rFonts w:eastAsiaTheme="minorEastAsia" w:hint="eastAsia"/>
          <w:lang w:val="en-US" w:eastAsia="zh-CN"/>
        </w:rPr>
        <w:t xml:space="preserve">SCS </w:t>
      </w:r>
      <w:r w:rsidR="005B2304">
        <w:rPr>
          <w:rFonts w:eastAsiaTheme="minorEastAsia"/>
          <w:lang w:val="en-US" w:eastAsia="zh-CN"/>
        </w:rPr>
        <w:t>are specified for</w:t>
      </w:r>
      <w:r w:rsidR="005B2304">
        <w:rPr>
          <w:rFonts w:eastAsiaTheme="minorEastAsia" w:hint="eastAsia"/>
          <w:lang w:val="en-US" w:eastAsia="zh-CN"/>
        </w:rPr>
        <w:t xml:space="preserve"> </w:t>
      </w:r>
      <w:proofErr w:type="spellStart"/>
      <w:r w:rsidR="005B2304">
        <w:rPr>
          <w:rFonts w:eastAsiaTheme="minorEastAsia" w:hint="eastAsia"/>
          <w:lang w:val="en-US" w:eastAsia="zh-CN"/>
        </w:rPr>
        <w:t>Ka</w:t>
      </w:r>
      <w:proofErr w:type="spellEnd"/>
      <w:r w:rsidR="005B2304">
        <w:rPr>
          <w:rFonts w:eastAsiaTheme="minorEastAsia" w:hint="eastAsia"/>
          <w:lang w:val="en-US" w:eastAsia="zh-CN"/>
        </w:rPr>
        <w:t xml:space="preserve">-band, which have </w:t>
      </w:r>
      <w:r w:rsidR="005B2304">
        <w:rPr>
          <w:rFonts w:hint="eastAsia"/>
          <w:lang w:eastAsia="zh-CN"/>
        </w:rPr>
        <w:t>good phase noise robustness</w:t>
      </w:r>
      <w:r w:rsidR="00163F0F">
        <w:rPr>
          <w:rFonts w:hint="eastAsia"/>
          <w:lang w:eastAsia="zh-CN"/>
        </w:rPr>
        <w:t>, and 64QAM EVM is defined for FR2-NTN</w:t>
      </w:r>
      <w:r w:rsidR="009D1F6D">
        <w:rPr>
          <w:rFonts w:hint="eastAsia"/>
          <w:lang w:eastAsia="zh-CN"/>
        </w:rPr>
        <w:t xml:space="preserve"> in TS 38.108</w:t>
      </w:r>
      <w:r w:rsidR="00163F0F">
        <w:rPr>
          <w:rFonts w:hint="eastAsia"/>
          <w:lang w:eastAsia="zh-CN"/>
        </w:rPr>
        <w:t xml:space="preserve">. </w:t>
      </w:r>
      <w:r w:rsidR="00163F0F">
        <w:rPr>
          <w:lang w:eastAsia="zh-CN"/>
        </w:rPr>
        <w:t>S</w:t>
      </w:r>
      <w:r w:rsidR="00163F0F">
        <w:rPr>
          <w:rFonts w:hint="eastAsia"/>
          <w:lang w:eastAsia="zh-CN"/>
        </w:rPr>
        <w:t xml:space="preserve">o </w:t>
      </w:r>
      <w:r w:rsidR="00E04A58">
        <w:rPr>
          <w:rFonts w:hint="eastAsia"/>
          <w:lang w:eastAsia="zh-CN"/>
        </w:rPr>
        <w:t>we think that for 14GHz Ku-band NTN, the</w:t>
      </w:r>
      <w:r w:rsidR="000613E5">
        <w:rPr>
          <w:rFonts w:hint="eastAsia"/>
          <w:lang w:eastAsia="zh-CN"/>
        </w:rPr>
        <w:t xml:space="preserve"> </w:t>
      </w:r>
      <w:proofErr w:type="gramStart"/>
      <w:r w:rsidR="00C8731A">
        <w:rPr>
          <w:rFonts w:eastAsiaTheme="minorEastAsia"/>
          <w:lang w:val="en-US" w:eastAsia="zh-CN"/>
        </w:rPr>
        <w:t>60kHz</w:t>
      </w:r>
      <w:proofErr w:type="gramEnd"/>
      <w:r w:rsidR="00C8731A">
        <w:rPr>
          <w:rFonts w:eastAsiaTheme="minorEastAsia"/>
          <w:lang w:val="en-US" w:eastAsia="zh-CN"/>
        </w:rPr>
        <w:t xml:space="preserve"> and 120kHz </w:t>
      </w:r>
      <w:r w:rsidR="00C8731A">
        <w:rPr>
          <w:rFonts w:eastAsiaTheme="minorEastAsia" w:hint="eastAsia"/>
          <w:lang w:val="en-US" w:eastAsia="zh-CN"/>
        </w:rPr>
        <w:t>SCS a</w:t>
      </w:r>
      <w:r w:rsidR="000613E5">
        <w:rPr>
          <w:rFonts w:eastAsiaTheme="minorEastAsia" w:hint="eastAsia"/>
          <w:lang w:val="en-US" w:eastAsia="zh-CN"/>
        </w:rPr>
        <w:t>lso</w:t>
      </w:r>
      <w:r w:rsidR="00E04A58">
        <w:rPr>
          <w:rFonts w:hint="eastAsia"/>
          <w:lang w:eastAsia="zh-CN"/>
        </w:rPr>
        <w:t xml:space="preserve"> have good phase noise robustness</w:t>
      </w:r>
      <w:r w:rsidR="000613E5">
        <w:rPr>
          <w:rFonts w:hint="eastAsia"/>
          <w:lang w:eastAsia="zh-CN"/>
        </w:rPr>
        <w:t xml:space="preserve"> for Ku-band</w:t>
      </w:r>
      <w:r w:rsidR="00C8731A">
        <w:rPr>
          <w:rFonts w:hint="eastAsia"/>
          <w:lang w:eastAsia="zh-CN"/>
        </w:rPr>
        <w:t>.</w:t>
      </w:r>
    </w:p>
    <w:p w:rsidR="00E83E9F" w:rsidRDefault="00E83E9F" w:rsidP="00D71F64">
      <w:pPr>
        <w:spacing w:before="180"/>
        <w:rPr>
          <w:lang w:eastAsia="zh-CN"/>
        </w:rPr>
      </w:pPr>
    </w:p>
    <w:p w:rsidR="00E8772E" w:rsidRPr="00606A03" w:rsidRDefault="00E8772E" w:rsidP="00606A03">
      <w:pPr>
        <w:rPr>
          <w:b/>
          <w:u w:val="single"/>
          <w:lang w:eastAsia="zh-CN"/>
        </w:rPr>
      </w:pPr>
      <w:r w:rsidRPr="00606A03">
        <w:rPr>
          <w:b/>
          <w:u w:val="single"/>
          <w:lang w:eastAsia="zh-CN"/>
        </w:rPr>
        <w:t>Beam hopping granularity</w:t>
      </w:r>
      <w:r w:rsidRPr="00606A03">
        <w:rPr>
          <w:rFonts w:hint="eastAsia"/>
          <w:b/>
          <w:u w:val="single"/>
          <w:lang w:eastAsia="zh-CN"/>
        </w:rPr>
        <w:t xml:space="preserve"> and SCS</w:t>
      </w:r>
    </w:p>
    <w:p w:rsidR="00E8772E" w:rsidRDefault="0036081C" w:rsidP="00D71F64">
      <w:pPr>
        <w:spacing w:before="180"/>
        <w:rPr>
          <w:lang w:val="en-US" w:eastAsia="zh-CN"/>
        </w:rPr>
      </w:pPr>
      <w:r>
        <w:rPr>
          <w:rFonts w:hint="eastAsia"/>
          <w:lang w:val="en-US" w:eastAsia="zh-CN"/>
        </w:rPr>
        <w:t>According to</w:t>
      </w:r>
      <w:r w:rsidR="000613E5">
        <w:rPr>
          <w:rFonts w:hint="eastAsia"/>
          <w:lang w:val="en-US" w:eastAsia="zh-CN"/>
        </w:rPr>
        <w:t xml:space="preserve"> </w:t>
      </w:r>
      <w:r w:rsidR="000613E5">
        <w:rPr>
          <w:lang w:val="en-US" w:eastAsia="zh-CN"/>
        </w:rPr>
        <w:t>agreement</w:t>
      </w:r>
      <w:r w:rsidR="00C03211">
        <w:rPr>
          <w:lang w:val="en-US" w:eastAsia="zh-CN"/>
        </w:rPr>
        <w:t>s</w:t>
      </w:r>
      <w:r w:rsidR="000613E5">
        <w:rPr>
          <w:rFonts w:hint="eastAsia"/>
          <w:lang w:val="en-US" w:eastAsia="zh-CN"/>
        </w:rPr>
        <w:t xml:space="preserve"> in coexistence,</w:t>
      </w:r>
      <w:r>
        <w:rPr>
          <w:rFonts w:hint="eastAsia"/>
          <w:lang w:val="en-US" w:eastAsia="zh-CN"/>
        </w:rPr>
        <w:t xml:space="preserve"> it was assumed that</w:t>
      </w:r>
      <w:r w:rsidR="001152C9">
        <w:rPr>
          <w:rFonts w:hint="eastAsia"/>
          <w:lang w:val="en-US" w:eastAsia="zh-CN"/>
        </w:rPr>
        <w:t xml:space="preserve"> the</w:t>
      </w:r>
      <w:r w:rsidR="00C03211">
        <w:rPr>
          <w:rFonts w:hint="eastAsia"/>
          <w:lang w:val="en-US" w:eastAsia="zh-CN"/>
        </w:rPr>
        <w:t xml:space="preserve"> antenna gain </w:t>
      </w:r>
      <w:r w:rsidR="001736E4">
        <w:rPr>
          <w:lang w:val="en-US" w:eastAsia="zh-CN"/>
        </w:rPr>
        <w:t xml:space="preserve">and </w:t>
      </w:r>
      <w:proofErr w:type="spellStart"/>
      <w:r w:rsidR="001736E4">
        <w:rPr>
          <w:lang w:val="en-US" w:eastAsia="zh-CN"/>
        </w:rPr>
        <w:t>beamwidth</w:t>
      </w:r>
      <w:proofErr w:type="spellEnd"/>
      <w:r w:rsidR="00C03211">
        <w:rPr>
          <w:rFonts w:hint="eastAsia"/>
          <w:lang w:val="en-US" w:eastAsia="zh-CN"/>
        </w:rPr>
        <w:t xml:space="preserve"> </w:t>
      </w:r>
      <w:proofErr w:type="spellStart"/>
      <w:r w:rsidR="00882FB6">
        <w:rPr>
          <w:rFonts w:hint="eastAsia"/>
          <w:lang w:val="en-US" w:eastAsia="zh-CN"/>
        </w:rPr>
        <w:t>fo</w:t>
      </w:r>
      <w:proofErr w:type="spellEnd"/>
      <w:r w:rsidR="00882FB6">
        <w:rPr>
          <w:rFonts w:hint="eastAsia"/>
          <w:lang w:val="en-US" w:eastAsia="zh-CN"/>
        </w:rPr>
        <w:t xml:space="preserve"> </w:t>
      </w:r>
      <w:r w:rsidR="001152C9">
        <w:rPr>
          <w:rFonts w:hint="eastAsia"/>
          <w:lang w:val="en-US" w:eastAsia="zh-CN"/>
        </w:rPr>
        <w:t>Ku-band SAN are same as those</w:t>
      </w:r>
      <w:r w:rsidR="00882FB6">
        <w:rPr>
          <w:rFonts w:hint="eastAsia"/>
          <w:lang w:val="en-US" w:eastAsia="zh-CN"/>
        </w:rPr>
        <w:t xml:space="preserve"> for </w:t>
      </w:r>
      <w:proofErr w:type="spellStart"/>
      <w:r w:rsidR="00C03211">
        <w:rPr>
          <w:rFonts w:hint="eastAsia"/>
          <w:lang w:val="en-US" w:eastAsia="zh-CN"/>
        </w:rPr>
        <w:t>Ka</w:t>
      </w:r>
      <w:proofErr w:type="spellEnd"/>
      <w:r w:rsidR="00C03211">
        <w:rPr>
          <w:rFonts w:hint="eastAsia"/>
          <w:lang w:val="en-US" w:eastAsia="zh-CN"/>
        </w:rPr>
        <w:t>-band SAN,</w:t>
      </w:r>
      <w:r>
        <w:rPr>
          <w:rFonts w:hint="eastAsia"/>
          <w:lang w:val="en-US" w:eastAsia="zh-CN"/>
        </w:rPr>
        <w:t xml:space="preserve"> </w:t>
      </w:r>
      <w:r w:rsidR="00F97FD9">
        <w:rPr>
          <w:rFonts w:hint="eastAsia"/>
          <w:lang w:val="en-US" w:eastAsia="zh-CN"/>
        </w:rPr>
        <w:t>w</w:t>
      </w:r>
      <w:r w:rsidR="001152C9">
        <w:rPr>
          <w:rFonts w:hint="eastAsia"/>
          <w:lang w:val="en-US" w:eastAsia="zh-CN"/>
        </w:rPr>
        <w:t>e believe</w:t>
      </w:r>
      <w:r w:rsidR="004F4E9C">
        <w:rPr>
          <w:rFonts w:hint="eastAsia"/>
          <w:lang w:val="en-US" w:eastAsia="zh-CN"/>
        </w:rPr>
        <w:t xml:space="preserve"> that</w:t>
      </w:r>
      <w:r w:rsidR="003215F9">
        <w:rPr>
          <w:rFonts w:hint="eastAsia"/>
          <w:lang w:val="en-US" w:eastAsia="zh-CN"/>
        </w:rPr>
        <w:t xml:space="preserve"> b</w:t>
      </w:r>
      <w:r w:rsidR="004F4E9C" w:rsidRPr="004F4E9C">
        <w:rPr>
          <w:lang w:val="en-US" w:eastAsia="zh-CN"/>
        </w:rPr>
        <w:t>eam hopping granularity</w:t>
      </w:r>
      <w:r w:rsidR="004F4E9C">
        <w:rPr>
          <w:rFonts w:hint="eastAsia"/>
          <w:lang w:val="en-US" w:eastAsia="zh-CN"/>
        </w:rPr>
        <w:t xml:space="preserve"> </w:t>
      </w:r>
      <w:r w:rsidR="001152C9">
        <w:rPr>
          <w:rFonts w:hint="eastAsia"/>
          <w:lang w:val="en-US" w:eastAsia="zh-CN"/>
        </w:rPr>
        <w:t>of</w:t>
      </w:r>
      <w:r w:rsidR="004F4E9C">
        <w:rPr>
          <w:rFonts w:hint="eastAsia"/>
          <w:lang w:val="en-US" w:eastAsia="zh-CN"/>
        </w:rPr>
        <w:t xml:space="preserve"> Ku-band should be same as that </w:t>
      </w:r>
      <w:r w:rsidR="001152C9">
        <w:rPr>
          <w:rFonts w:hint="eastAsia"/>
          <w:lang w:val="en-US" w:eastAsia="zh-CN"/>
        </w:rPr>
        <w:t>of</w:t>
      </w:r>
      <w:r w:rsidR="004F4E9C">
        <w:rPr>
          <w:rFonts w:hint="eastAsia"/>
          <w:lang w:val="en-US" w:eastAsia="zh-CN"/>
        </w:rPr>
        <w:t xml:space="preserve"> </w:t>
      </w:r>
      <w:proofErr w:type="spellStart"/>
      <w:r w:rsidR="004F4E9C">
        <w:rPr>
          <w:rFonts w:hint="eastAsia"/>
          <w:lang w:val="en-US" w:eastAsia="zh-CN"/>
        </w:rPr>
        <w:t>Ka</w:t>
      </w:r>
      <w:proofErr w:type="spellEnd"/>
      <w:r w:rsidR="004F4E9C">
        <w:rPr>
          <w:rFonts w:hint="eastAsia"/>
          <w:lang w:val="en-US" w:eastAsia="zh-CN"/>
        </w:rPr>
        <w:t>-band</w:t>
      </w:r>
      <w:r w:rsidR="00A51E83">
        <w:rPr>
          <w:rFonts w:hint="eastAsia"/>
          <w:lang w:val="en-US" w:eastAsia="zh-CN"/>
        </w:rPr>
        <w:t xml:space="preserve">, </w:t>
      </w:r>
      <w:r w:rsidR="003215F9">
        <w:rPr>
          <w:rFonts w:hint="eastAsia"/>
          <w:lang w:val="en-US" w:eastAsia="zh-CN"/>
        </w:rPr>
        <w:t>and thus</w:t>
      </w:r>
      <w:r w:rsidR="00A51E83">
        <w:rPr>
          <w:rFonts w:hint="eastAsia"/>
          <w:lang w:val="en-US" w:eastAsia="zh-CN"/>
        </w:rPr>
        <w:t xml:space="preserve"> the SCS</w:t>
      </w:r>
      <w:r w:rsidR="000D6138">
        <w:rPr>
          <w:rFonts w:hint="eastAsia"/>
          <w:lang w:val="en-US" w:eastAsia="zh-CN"/>
        </w:rPr>
        <w:t xml:space="preserve"> of SSB</w:t>
      </w:r>
      <w:r w:rsidR="003215F9">
        <w:rPr>
          <w:rFonts w:hint="eastAsia"/>
          <w:lang w:val="en-US" w:eastAsia="zh-CN"/>
        </w:rPr>
        <w:t xml:space="preserve"> </w:t>
      </w:r>
      <w:r w:rsidR="00882FB6">
        <w:rPr>
          <w:rFonts w:hint="eastAsia"/>
          <w:lang w:val="en-US" w:eastAsia="zh-CN"/>
        </w:rPr>
        <w:t>for</w:t>
      </w:r>
      <w:r w:rsidR="00A51E83">
        <w:rPr>
          <w:rFonts w:hint="eastAsia"/>
          <w:lang w:val="en-US" w:eastAsia="zh-CN"/>
        </w:rPr>
        <w:t xml:space="preserve"> Ku-band </w:t>
      </w:r>
      <w:r w:rsidR="000D6138">
        <w:rPr>
          <w:rFonts w:hint="eastAsia"/>
          <w:lang w:val="en-US" w:eastAsia="zh-CN"/>
        </w:rPr>
        <w:t>can be same as that</w:t>
      </w:r>
      <w:r w:rsidR="00882FB6">
        <w:rPr>
          <w:rFonts w:hint="eastAsia"/>
          <w:lang w:val="en-US" w:eastAsia="zh-CN"/>
        </w:rPr>
        <w:t xml:space="preserve"> for</w:t>
      </w:r>
      <w:r w:rsidR="00A51E83">
        <w:rPr>
          <w:rFonts w:hint="eastAsia"/>
          <w:lang w:val="en-US" w:eastAsia="zh-CN"/>
        </w:rPr>
        <w:t xml:space="preserve"> </w:t>
      </w:r>
      <w:proofErr w:type="spellStart"/>
      <w:r w:rsidR="00A51E83">
        <w:rPr>
          <w:rFonts w:hint="eastAsia"/>
          <w:lang w:val="en-US" w:eastAsia="zh-CN"/>
        </w:rPr>
        <w:t>Ka</w:t>
      </w:r>
      <w:proofErr w:type="spellEnd"/>
      <w:r w:rsidR="00A51E83">
        <w:rPr>
          <w:rFonts w:hint="eastAsia"/>
          <w:lang w:val="en-US" w:eastAsia="zh-CN"/>
        </w:rPr>
        <w:t>-band</w:t>
      </w:r>
      <w:r w:rsidR="000D6138">
        <w:rPr>
          <w:rFonts w:hint="eastAsia"/>
          <w:lang w:val="en-US" w:eastAsia="zh-CN"/>
        </w:rPr>
        <w:t>.</w:t>
      </w:r>
    </w:p>
    <w:p w:rsidR="000613E5" w:rsidRPr="00F97FD9" w:rsidRDefault="000613E5" w:rsidP="00D71F64">
      <w:pPr>
        <w:spacing w:before="180"/>
        <w:rPr>
          <w:lang w:val="en-US" w:eastAsia="zh-CN"/>
        </w:rPr>
      </w:pPr>
    </w:p>
    <w:p w:rsidR="00E8772E" w:rsidRPr="00606A03" w:rsidRDefault="00E8772E" w:rsidP="00606A03">
      <w:pPr>
        <w:rPr>
          <w:b/>
          <w:u w:val="single"/>
          <w:lang w:eastAsia="zh-CN"/>
        </w:rPr>
      </w:pPr>
      <w:r w:rsidRPr="00606A03">
        <w:rPr>
          <w:rFonts w:hint="eastAsia"/>
          <w:b/>
          <w:u w:val="single"/>
          <w:lang w:eastAsia="zh-CN"/>
        </w:rPr>
        <w:t>CBW and SCS</w:t>
      </w:r>
    </w:p>
    <w:p w:rsidR="00E8772E" w:rsidRPr="00606A03" w:rsidRDefault="004753A2" w:rsidP="00D71F64">
      <w:pPr>
        <w:spacing w:before="180"/>
        <w:rPr>
          <w:lang w:val="en-US" w:eastAsia="zh-CN"/>
        </w:rPr>
      </w:pPr>
      <w:r>
        <w:rPr>
          <w:rFonts w:hint="eastAsia"/>
          <w:lang w:val="en-US" w:eastAsia="zh-CN"/>
        </w:rPr>
        <w:t xml:space="preserve">The </w:t>
      </w:r>
      <w:r>
        <w:rPr>
          <w:lang w:val="en-US" w:eastAsia="zh-CN"/>
        </w:rPr>
        <w:t>transmission</w:t>
      </w:r>
      <w:r>
        <w:rPr>
          <w:rFonts w:hint="eastAsia"/>
          <w:lang w:val="en-US" w:eastAsia="zh-CN"/>
        </w:rPr>
        <w:t xml:space="preserve"> bandwidth configuration for FR1-NTN and FR2-NTN in TS 38.108 are copied as below:</w:t>
      </w:r>
    </w:p>
    <w:tbl>
      <w:tblPr>
        <w:tblStyle w:val="af9"/>
        <w:tblW w:w="0" w:type="auto"/>
        <w:tblLook w:val="04A0" w:firstRow="1" w:lastRow="0" w:firstColumn="1" w:lastColumn="0" w:noHBand="0" w:noVBand="1"/>
      </w:tblPr>
      <w:tblGrid>
        <w:gridCol w:w="9855"/>
      </w:tblGrid>
      <w:tr w:rsidR="004753A2" w:rsidTr="004753A2">
        <w:tc>
          <w:tcPr>
            <w:tcW w:w="9855" w:type="dxa"/>
          </w:tcPr>
          <w:p w:rsidR="004753A2" w:rsidRPr="00F95B02" w:rsidRDefault="004753A2" w:rsidP="004753A2">
            <w:pPr>
              <w:pStyle w:val="3"/>
              <w:outlineLvl w:val="2"/>
              <w:rPr>
                <w:rFonts w:eastAsia="Yu Mincho"/>
              </w:rPr>
            </w:pPr>
            <w:bookmarkStart w:id="2" w:name="_Toc13080138"/>
            <w:bookmarkStart w:id="3" w:name="_Toc29811634"/>
            <w:bookmarkStart w:id="4" w:name="_Toc36817186"/>
            <w:bookmarkStart w:id="5" w:name="_Toc37260102"/>
            <w:bookmarkStart w:id="6" w:name="_Toc37267490"/>
            <w:bookmarkStart w:id="7" w:name="_Toc44712092"/>
            <w:bookmarkStart w:id="8" w:name="_Toc45893405"/>
            <w:bookmarkStart w:id="9" w:name="_Toc53178132"/>
            <w:bookmarkStart w:id="10" w:name="_Toc53178583"/>
            <w:bookmarkStart w:id="11" w:name="_Toc61178809"/>
            <w:bookmarkStart w:id="12" w:name="_Toc61179279"/>
            <w:bookmarkStart w:id="13" w:name="_Toc67916575"/>
            <w:bookmarkStart w:id="14" w:name="_Toc74663173"/>
            <w:bookmarkStart w:id="15" w:name="_Toc82621713"/>
            <w:bookmarkStart w:id="16" w:name="_Toc90422560"/>
            <w:bookmarkStart w:id="17" w:name="_Toc104310967"/>
            <w:bookmarkStart w:id="18" w:name="_Toc106126667"/>
            <w:bookmarkStart w:id="19" w:name="_Toc106176980"/>
            <w:bookmarkStart w:id="20" w:name="_Toc114242148"/>
            <w:bookmarkStart w:id="21" w:name="_Toc123044092"/>
            <w:bookmarkStart w:id="22" w:name="_Toc124157731"/>
            <w:bookmarkStart w:id="23" w:name="_Toc124259654"/>
            <w:bookmarkStart w:id="24" w:name="_Toc130584725"/>
            <w:bookmarkStart w:id="25" w:name="_Toc137464381"/>
            <w:bookmarkStart w:id="26" w:name="_Toc138884050"/>
            <w:bookmarkStart w:id="27" w:name="_Toc145643251"/>
            <w:bookmarkStart w:id="28" w:name="_Toc155472085"/>
            <w:bookmarkStart w:id="29" w:name="_Toc155776973"/>
            <w:bookmarkStart w:id="30" w:name="_Toc161668309"/>
            <w:bookmarkStart w:id="31" w:name="_Toc169713617"/>
            <w:bookmarkStart w:id="32" w:name="_Toc176445168"/>
            <w:bookmarkStart w:id="33" w:name="_Toc21127429"/>
            <w:r w:rsidRPr="00F95B02">
              <w:rPr>
                <w:rFonts w:eastAsia="Yu Mincho"/>
              </w:rPr>
              <w:lastRenderedPageBreak/>
              <w:t>5.3.2</w:t>
            </w:r>
            <w:r w:rsidRPr="00F95B02">
              <w:rPr>
                <w:rFonts w:eastAsia="Yu Mincho"/>
              </w:rPr>
              <w:tab/>
            </w:r>
            <w:r w:rsidRPr="00FD0493">
              <w:rPr>
                <w:rFonts w:eastAsia="Yu Mincho"/>
              </w:rPr>
              <w:t>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4753A2" w:rsidRPr="00F95B02" w:rsidRDefault="004753A2" w:rsidP="004753A2">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rsidR="004753A2" w:rsidRDefault="004753A2" w:rsidP="004753A2">
            <w:pPr>
              <w:pStyle w:val="TH"/>
              <w:rPr>
                <w:rFonts w:eastAsia="Yu Mincho"/>
              </w:rPr>
            </w:pPr>
            <w:bookmarkStart w:id="34" w:name="_Hlk497144372"/>
            <w:r w:rsidRPr="00F95B02">
              <w:rPr>
                <w:rFonts w:eastAsia="Yu Mincho"/>
              </w:rPr>
              <w:t xml:space="preserve">Table 5.3.2-1: </w:t>
            </w:r>
            <w:bookmarkEnd w:id="3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af9"/>
              <w:tblW w:w="6964" w:type="dxa"/>
              <w:jc w:val="center"/>
              <w:tblLook w:val="04A0" w:firstRow="1" w:lastRow="0" w:firstColumn="1" w:lastColumn="0" w:noHBand="0" w:noVBand="1"/>
            </w:tblPr>
            <w:tblGrid>
              <w:gridCol w:w="1127"/>
              <w:gridCol w:w="1167"/>
              <w:gridCol w:w="1167"/>
              <w:gridCol w:w="1167"/>
              <w:gridCol w:w="1168"/>
              <w:gridCol w:w="1168"/>
            </w:tblGrid>
            <w:tr w:rsidR="004753A2" w:rsidTr="00016FFA">
              <w:trPr>
                <w:cantSplit/>
                <w:jc w:val="center"/>
              </w:trPr>
              <w:tc>
                <w:tcPr>
                  <w:tcW w:w="1127" w:type="dxa"/>
                  <w:vMerge w:val="restart"/>
                </w:tcPr>
                <w:p w:rsidR="004753A2" w:rsidRDefault="004753A2" w:rsidP="00016FFA">
                  <w:pPr>
                    <w:pStyle w:val="TAH"/>
                    <w:rPr>
                      <w:rFonts w:eastAsia="Yu Mincho"/>
                    </w:rPr>
                  </w:pPr>
                  <w:r w:rsidRPr="00392345">
                    <w:rPr>
                      <w:rFonts w:eastAsia="Yu Mincho"/>
                    </w:rPr>
                    <w:t>SCS (kHz)</w:t>
                  </w:r>
                </w:p>
              </w:tc>
              <w:tc>
                <w:tcPr>
                  <w:tcW w:w="1167" w:type="dxa"/>
                </w:tcPr>
                <w:p w:rsidR="004753A2" w:rsidRDefault="004753A2" w:rsidP="00016F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rsidR="004753A2" w:rsidRDefault="004753A2" w:rsidP="00016F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rsidR="004753A2" w:rsidRDefault="004753A2" w:rsidP="00016F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rsidR="004753A2" w:rsidRDefault="004753A2" w:rsidP="00016FFA">
                  <w:pPr>
                    <w:pStyle w:val="TAH"/>
                    <w:rPr>
                      <w:rFonts w:eastAsia="Yu Mincho"/>
                    </w:rPr>
                  </w:pPr>
                  <w:r w:rsidRPr="00392345">
                    <w:rPr>
                      <w:rFonts w:eastAsia="Yu Mincho"/>
                    </w:rPr>
                    <w:t>20 MHz</w:t>
                  </w:r>
                </w:p>
              </w:tc>
              <w:tc>
                <w:tcPr>
                  <w:tcW w:w="1168" w:type="dxa"/>
                </w:tcPr>
                <w:p w:rsidR="004753A2" w:rsidRPr="00392345" w:rsidRDefault="004753A2" w:rsidP="00016FFA">
                  <w:pPr>
                    <w:pStyle w:val="TAH"/>
                    <w:rPr>
                      <w:rFonts w:eastAsia="Yu Mincho"/>
                    </w:rPr>
                  </w:pPr>
                  <w:r>
                    <w:rPr>
                      <w:rFonts w:eastAsia="Yu Mincho"/>
                    </w:rPr>
                    <w:t>30 MHz</w:t>
                  </w:r>
                </w:p>
              </w:tc>
            </w:tr>
            <w:tr w:rsidR="004753A2" w:rsidTr="00016FFA">
              <w:trPr>
                <w:cantSplit/>
                <w:jc w:val="center"/>
              </w:trPr>
              <w:tc>
                <w:tcPr>
                  <w:tcW w:w="1127" w:type="dxa"/>
                  <w:vMerge/>
                </w:tcPr>
                <w:p w:rsidR="004753A2" w:rsidRDefault="004753A2" w:rsidP="00016FFA">
                  <w:pPr>
                    <w:pStyle w:val="TAC"/>
                    <w:rPr>
                      <w:rFonts w:eastAsia="Yu Mincho"/>
                    </w:rPr>
                  </w:pPr>
                </w:p>
              </w:tc>
              <w:tc>
                <w:tcPr>
                  <w:tcW w:w="1167" w:type="dxa"/>
                </w:tcPr>
                <w:p w:rsidR="004753A2" w:rsidRPr="00AF330A" w:rsidRDefault="004753A2" w:rsidP="00016F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rsidR="004753A2" w:rsidRPr="00AF330A" w:rsidRDefault="004753A2" w:rsidP="00016F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rsidR="004753A2" w:rsidRPr="00AF330A" w:rsidRDefault="004753A2" w:rsidP="00016F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rsidR="004753A2" w:rsidRPr="00AF330A" w:rsidRDefault="004753A2" w:rsidP="00016F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rsidR="004753A2" w:rsidRPr="00AF330A" w:rsidRDefault="004753A2" w:rsidP="00016FFA">
                  <w:pPr>
                    <w:pStyle w:val="TAC"/>
                    <w:rPr>
                      <w:rFonts w:eastAsia="Yu Mincho"/>
                      <w:b/>
                    </w:rPr>
                  </w:pPr>
                  <w:r w:rsidRPr="00AF330A">
                    <w:rPr>
                      <w:rFonts w:eastAsia="Yu Mincho"/>
                      <w:b/>
                    </w:rPr>
                    <w:t>N</w:t>
                  </w:r>
                  <w:r w:rsidRPr="00AF330A">
                    <w:rPr>
                      <w:rFonts w:eastAsia="Yu Mincho"/>
                      <w:b/>
                      <w:vertAlign w:val="subscript"/>
                    </w:rPr>
                    <w:t>RB</w:t>
                  </w:r>
                </w:p>
              </w:tc>
            </w:tr>
            <w:tr w:rsidR="004753A2" w:rsidTr="00016FFA">
              <w:trPr>
                <w:cantSplit/>
                <w:jc w:val="center"/>
              </w:trPr>
              <w:tc>
                <w:tcPr>
                  <w:tcW w:w="1127" w:type="dxa"/>
                </w:tcPr>
                <w:p w:rsidR="004753A2" w:rsidRDefault="004753A2" w:rsidP="00016FFA">
                  <w:pPr>
                    <w:pStyle w:val="TAC"/>
                    <w:rPr>
                      <w:rFonts w:eastAsia="Yu Mincho"/>
                    </w:rPr>
                  </w:pPr>
                  <w:r w:rsidRPr="00F95B02">
                    <w:rPr>
                      <w:rFonts w:eastAsia="Yu Mincho"/>
                    </w:rPr>
                    <w:t>15</w:t>
                  </w:r>
                </w:p>
              </w:tc>
              <w:tc>
                <w:tcPr>
                  <w:tcW w:w="1167" w:type="dxa"/>
                </w:tcPr>
                <w:p w:rsidR="004753A2" w:rsidRDefault="004753A2" w:rsidP="00016FFA">
                  <w:pPr>
                    <w:pStyle w:val="TAC"/>
                    <w:rPr>
                      <w:rFonts w:eastAsia="Yu Mincho"/>
                    </w:rPr>
                  </w:pPr>
                  <w:r w:rsidRPr="00F95B02">
                    <w:rPr>
                      <w:rFonts w:eastAsia="Yu Mincho"/>
                    </w:rPr>
                    <w:t>25</w:t>
                  </w:r>
                </w:p>
              </w:tc>
              <w:tc>
                <w:tcPr>
                  <w:tcW w:w="1167" w:type="dxa"/>
                </w:tcPr>
                <w:p w:rsidR="004753A2" w:rsidRDefault="004753A2" w:rsidP="00016FFA">
                  <w:pPr>
                    <w:pStyle w:val="TAC"/>
                    <w:rPr>
                      <w:rFonts w:eastAsia="Yu Mincho"/>
                    </w:rPr>
                  </w:pPr>
                  <w:r w:rsidRPr="00F95B02">
                    <w:rPr>
                      <w:rFonts w:eastAsia="Yu Mincho"/>
                    </w:rPr>
                    <w:t>52</w:t>
                  </w:r>
                </w:p>
              </w:tc>
              <w:tc>
                <w:tcPr>
                  <w:tcW w:w="1167" w:type="dxa"/>
                </w:tcPr>
                <w:p w:rsidR="004753A2" w:rsidRDefault="004753A2" w:rsidP="00016FFA">
                  <w:pPr>
                    <w:pStyle w:val="TAC"/>
                    <w:rPr>
                      <w:rFonts w:eastAsia="Yu Mincho"/>
                    </w:rPr>
                  </w:pPr>
                  <w:r w:rsidRPr="00F95B02">
                    <w:rPr>
                      <w:rFonts w:eastAsia="Yu Mincho"/>
                    </w:rPr>
                    <w:t>79</w:t>
                  </w:r>
                </w:p>
              </w:tc>
              <w:tc>
                <w:tcPr>
                  <w:tcW w:w="1168" w:type="dxa"/>
                </w:tcPr>
                <w:p w:rsidR="004753A2" w:rsidRDefault="004753A2" w:rsidP="00016FFA">
                  <w:pPr>
                    <w:pStyle w:val="TAC"/>
                    <w:rPr>
                      <w:rFonts w:eastAsia="Yu Mincho"/>
                    </w:rPr>
                  </w:pPr>
                  <w:r w:rsidRPr="00F95B02">
                    <w:rPr>
                      <w:rFonts w:eastAsia="Yu Mincho"/>
                    </w:rPr>
                    <w:t>106</w:t>
                  </w:r>
                </w:p>
              </w:tc>
              <w:tc>
                <w:tcPr>
                  <w:tcW w:w="1168" w:type="dxa"/>
                </w:tcPr>
                <w:p w:rsidR="004753A2" w:rsidRPr="00F95B02" w:rsidRDefault="004753A2" w:rsidP="00016FFA">
                  <w:pPr>
                    <w:pStyle w:val="TAC"/>
                    <w:rPr>
                      <w:rFonts w:eastAsia="Yu Mincho"/>
                    </w:rPr>
                  </w:pPr>
                  <w:r>
                    <w:rPr>
                      <w:rFonts w:eastAsia="Yu Mincho"/>
                    </w:rPr>
                    <w:t>1</w:t>
                  </w:r>
                  <w:r w:rsidRPr="00F95B02">
                    <w:rPr>
                      <w:rFonts w:eastAsia="Yu Mincho"/>
                    </w:rPr>
                    <w:t>6</w:t>
                  </w:r>
                  <w:r>
                    <w:rPr>
                      <w:rFonts w:eastAsia="Yu Mincho"/>
                    </w:rPr>
                    <w:t>0</w:t>
                  </w:r>
                </w:p>
              </w:tc>
            </w:tr>
            <w:tr w:rsidR="004753A2" w:rsidTr="00016FFA">
              <w:trPr>
                <w:cantSplit/>
                <w:jc w:val="center"/>
              </w:trPr>
              <w:tc>
                <w:tcPr>
                  <w:tcW w:w="1127" w:type="dxa"/>
                </w:tcPr>
                <w:p w:rsidR="004753A2" w:rsidRPr="00F95B02" w:rsidRDefault="004753A2" w:rsidP="00016FFA">
                  <w:pPr>
                    <w:pStyle w:val="TAC"/>
                    <w:rPr>
                      <w:rFonts w:eastAsia="Yu Mincho"/>
                    </w:rPr>
                  </w:pPr>
                  <w:r w:rsidRPr="00F95B02">
                    <w:rPr>
                      <w:rFonts w:eastAsia="Yu Mincho"/>
                    </w:rPr>
                    <w:t>30</w:t>
                  </w:r>
                </w:p>
              </w:tc>
              <w:tc>
                <w:tcPr>
                  <w:tcW w:w="1167" w:type="dxa"/>
                </w:tcPr>
                <w:p w:rsidR="004753A2" w:rsidRPr="00F95B02" w:rsidRDefault="004753A2" w:rsidP="00016FFA">
                  <w:pPr>
                    <w:pStyle w:val="TAC"/>
                    <w:rPr>
                      <w:rFonts w:eastAsia="Yu Mincho"/>
                    </w:rPr>
                  </w:pPr>
                  <w:r w:rsidRPr="00F95B02">
                    <w:rPr>
                      <w:rFonts w:eastAsia="Yu Mincho"/>
                    </w:rPr>
                    <w:t>11</w:t>
                  </w:r>
                </w:p>
              </w:tc>
              <w:tc>
                <w:tcPr>
                  <w:tcW w:w="1167" w:type="dxa"/>
                </w:tcPr>
                <w:p w:rsidR="004753A2" w:rsidRPr="00F95B02" w:rsidRDefault="004753A2" w:rsidP="00016FFA">
                  <w:pPr>
                    <w:pStyle w:val="TAC"/>
                    <w:rPr>
                      <w:rFonts w:eastAsia="Yu Mincho"/>
                    </w:rPr>
                  </w:pPr>
                  <w:r w:rsidRPr="00F95B02">
                    <w:rPr>
                      <w:rFonts w:eastAsia="Yu Mincho"/>
                    </w:rPr>
                    <w:t>24</w:t>
                  </w:r>
                </w:p>
              </w:tc>
              <w:tc>
                <w:tcPr>
                  <w:tcW w:w="1167" w:type="dxa"/>
                </w:tcPr>
                <w:p w:rsidR="004753A2" w:rsidRPr="00F95B02" w:rsidRDefault="004753A2" w:rsidP="00016FFA">
                  <w:pPr>
                    <w:pStyle w:val="TAC"/>
                    <w:rPr>
                      <w:rFonts w:eastAsia="Yu Mincho"/>
                    </w:rPr>
                  </w:pPr>
                  <w:r w:rsidRPr="00F95B02">
                    <w:rPr>
                      <w:rFonts w:eastAsia="Yu Mincho"/>
                    </w:rPr>
                    <w:t>38</w:t>
                  </w:r>
                </w:p>
              </w:tc>
              <w:tc>
                <w:tcPr>
                  <w:tcW w:w="1168" w:type="dxa"/>
                </w:tcPr>
                <w:p w:rsidR="004753A2" w:rsidRPr="00F95B02" w:rsidRDefault="004753A2" w:rsidP="00016FFA">
                  <w:pPr>
                    <w:pStyle w:val="TAC"/>
                    <w:rPr>
                      <w:rFonts w:eastAsia="Yu Mincho"/>
                    </w:rPr>
                  </w:pPr>
                  <w:r w:rsidRPr="00F95B02">
                    <w:rPr>
                      <w:rFonts w:eastAsia="Yu Mincho"/>
                    </w:rPr>
                    <w:t>51</w:t>
                  </w:r>
                </w:p>
              </w:tc>
              <w:tc>
                <w:tcPr>
                  <w:tcW w:w="1168" w:type="dxa"/>
                </w:tcPr>
                <w:p w:rsidR="004753A2" w:rsidRPr="00F95B02" w:rsidRDefault="004753A2" w:rsidP="00016FFA">
                  <w:pPr>
                    <w:pStyle w:val="TAC"/>
                    <w:rPr>
                      <w:rFonts w:eastAsia="Yu Mincho"/>
                    </w:rPr>
                  </w:pPr>
                  <w:r>
                    <w:rPr>
                      <w:rFonts w:eastAsia="Yu Mincho"/>
                    </w:rPr>
                    <w:t>78</w:t>
                  </w:r>
                </w:p>
              </w:tc>
            </w:tr>
            <w:tr w:rsidR="004753A2" w:rsidTr="00016FFA">
              <w:trPr>
                <w:cantSplit/>
                <w:jc w:val="center"/>
              </w:trPr>
              <w:tc>
                <w:tcPr>
                  <w:tcW w:w="1127" w:type="dxa"/>
                </w:tcPr>
                <w:p w:rsidR="004753A2" w:rsidRPr="00F95B02" w:rsidRDefault="004753A2" w:rsidP="00016FFA">
                  <w:pPr>
                    <w:pStyle w:val="TAC"/>
                    <w:rPr>
                      <w:rFonts w:eastAsia="Yu Mincho"/>
                    </w:rPr>
                  </w:pPr>
                  <w:r w:rsidRPr="00F95B02">
                    <w:rPr>
                      <w:rFonts w:eastAsia="Yu Mincho"/>
                    </w:rPr>
                    <w:t>60</w:t>
                  </w:r>
                </w:p>
              </w:tc>
              <w:tc>
                <w:tcPr>
                  <w:tcW w:w="1167" w:type="dxa"/>
                </w:tcPr>
                <w:p w:rsidR="004753A2" w:rsidRPr="00F95B02" w:rsidRDefault="004753A2" w:rsidP="00016FFA">
                  <w:pPr>
                    <w:pStyle w:val="TAC"/>
                    <w:rPr>
                      <w:rFonts w:eastAsia="Yu Mincho"/>
                    </w:rPr>
                  </w:pPr>
                  <w:r w:rsidRPr="00F95B02">
                    <w:rPr>
                      <w:rFonts w:eastAsia="Yu Mincho"/>
                    </w:rPr>
                    <w:t>N/A</w:t>
                  </w:r>
                </w:p>
              </w:tc>
              <w:tc>
                <w:tcPr>
                  <w:tcW w:w="1167" w:type="dxa"/>
                </w:tcPr>
                <w:p w:rsidR="004753A2" w:rsidRPr="00F95B02" w:rsidRDefault="004753A2" w:rsidP="00016FFA">
                  <w:pPr>
                    <w:pStyle w:val="TAC"/>
                    <w:rPr>
                      <w:rFonts w:eastAsia="Yu Mincho"/>
                    </w:rPr>
                  </w:pPr>
                  <w:r w:rsidRPr="00F95B02">
                    <w:rPr>
                      <w:rFonts w:eastAsia="Yu Mincho"/>
                    </w:rPr>
                    <w:t>11</w:t>
                  </w:r>
                </w:p>
              </w:tc>
              <w:tc>
                <w:tcPr>
                  <w:tcW w:w="1167" w:type="dxa"/>
                </w:tcPr>
                <w:p w:rsidR="004753A2" w:rsidRPr="00F95B02" w:rsidRDefault="004753A2" w:rsidP="00016FFA">
                  <w:pPr>
                    <w:pStyle w:val="TAC"/>
                    <w:rPr>
                      <w:rFonts w:eastAsia="Yu Mincho"/>
                    </w:rPr>
                  </w:pPr>
                  <w:r w:rsidRPr="00F95B02">
                    <w:rPr>
                      <w:rFonts w:eastAsia="Yu Mincho"/>
                    </w:rPr>
                    <w:t>18</w:t>
                  </w:r>
                </w:p>
              </w:tc>
              <w:tc>
                <w:tcPr>
                  <w:tcW w:w="1168" w:type="dxa"/>
                </w:tcPr>
                <w:p w:rsidR="004753A2" w:rsidRPr="00F95B02" w:rsidRDefault="004753A2" w:rsidP="00016FFA">
                  <w:pPr>
                    <w:pStyle w:val="TAC"/>
                    <w:rPr>
                      <w:rFonts w:eastAsia="Yu Mincho"/>
                    </w:rPr>
                  </w:pPr>
                  <w:r w:rsidRPr="00F95B02">
                    <w:rPr>
                      <w:rFonts w:eastAsia="Yu Mincho"/>
                    </w:rPr>
                    <w:t>24</w:t>
                  </w:r>
                </w:p>
              </w:tc>
              <w:tc>
                <w:tcPr>
                  <w:tcW w:w="1168" w:type="dxa"/>
                </w:tcPr>
                <w:p w:rsidR="004753A2" w:rsidRPr="00F95B02" w:rsidRDefault="004753A2" w:rsidP="00016FFA">
                  <w:pPr>
                    <w:pStyle w:val="TAC"/>
                    <w:rPr>
                      <w:rFonts w:eastAsia="Yu Mincho"/>
                    </w:rPr>
                  </w:pPr>
                  <w:r>
                    <w:rPr>
                      <w:rFonts w:eastAsia="Yu Mincho"/>
                    </w:rPr>
                    <w:t>38</w:t>
                  </w:r>
                </w:p>
              </w:tc>
            </w:tr>
          </w:tbl>
          <w:p w:rsidR="004753A2" w:rsidRDefault="004753A2" w:rsidP="004753A2"/>
          <w:p w:rsidR="004753A2" w:rsidRDefault="004753A2" w:rsidP="004753A2">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9"/>
              <w:tblW w:w="0" w:type="auto"/>
              <w:jc w:val="center"/>
              <w:tblLook w:val="04A0" w:firstRow="1" w:lastRow="0" w:firstColumn="1" w:lastColumn="0" w:noHBand="0" w:noVBand="1"/>
            </w:tblPr>
            <w:tblGrid>
              <w:gridCol w:w="1221"/>
              <w:gridCol w:w="1189"/>
              <w:gridCol w:w="1134"/>
              <w:gridCol w:w="992"/>
              <w:gridCol w:w="1134"/>
            </w:tblGrid>
            <w:tr w:rsidR="004753A2" w:rsidTr="00016FFA">
              <w:trPr>
                <w:cantSplit/>
                <w:jc w:val="center"/>
              </w:trPr>
              <w:tc>
                <w:tcPr>
                  <w:tcW w:w="1221" w:type="dxa"/>
                  <w:tcBorders>
                    <w:bottom w:val="nil"/>
                  </w:tcBorders>
                </w:tcPr>
                <w:p w:rsidR="004753A2" w:rsidRDefault="004753A2" w:rsidP="00016FFA">
                  <w:pPr>
                    <w:pStyle w:val="TAH"/>
                    <w:rPr>
                      <w:rFonts w:eastAsia="Yu Mincho"/>
                    </w:rPr>
                  </w:pPr>
                  <w:r w:rsidRPr="00F95B02">
                    <w:rPr>
                      <w:rFonts w:eastAsia="Yu Mincho"/>
                    </w:rPr>
                    <w:t>SCS (kHz)</w:t>
                  </w:r>
                </w:p>
              </w:tc>
              <w:tc>
                <w:tcPr>
                  <w:tcW w:w="1189" w:type="dxa"/>
                </w:tcPr>
                <w:p w:rsidR="004753A2" w:rsidRDefault="004753A2" w:rsidP="00016FFA">
                  <w:pPr>
                    <w:pStyle w:val="TAH"/>
                    <w:rPr>
                      <w:rFonts w:eastAsia="Yu Mincho"/>
                    </w:rPr>
                  </w:pPr>
                  <w:r w:rsidRPr="00F95B02">
                    <w:rPr>
                      <w:rFonts w:eastAsia="Yu Mincho"/>
                    </w:rPr>
                    <w:t>50 MHz</w:t>
                  </w:r>
                </w:p>
              </w:tc>
              <w:tc>
                <w:tcPr>
                  <w:tcW w:w="1134" w:type="dxa"/>
                </w:tcPr>
                <w:p w:rsidR="004753A2" w:rsidRDefault="004753A2" w:rsidP="00016FFA">
                  <w:pPr>
                    <w:pStyle w:val="TAH"/>
                    <w:rPr>
                      <w:rFonts w:eastAsia="Yu Mincho"/>
                    </w:rPr>
                  </w:pPr>
                  <w:r w:rsidRPr="00F95B02">
                    <w:rPr>
                      <w:rFonts w:eastAsia="Yu Mincho"/>
                    </w:rPr>
                    <w:t>100 MHz</w:t>
                  </w:r>
                </w:p>
              </w:tc>
              <w:tc>
                <w:tcPr>
                  <w:tcW w:w="992" w:type="dxa"/>
                </w:tcPr>
                <w:p w:rsidR="004753A2" w:rsidRDefault="004753A2" w:rsidP="00016FFA">
                  <w:pPr>
                    <w:pStyle w:val="TAH"/>
                    <w:rPr>
                      <w:rFonts w:eastAsia="Yu Mincho"/>
                    </w:rPr>
                  </w:pPr>
                  <w:r w:rsidRPr="00F95B02">
                    <w:rPr>
                      <w:rFonts w:eastAsia="Yu Mincho"/>
                    </w:rPr>
                    <w:t>200 MHz</w:t>
                  </w:r>
                </w:p>
              </w:tc>
              <w:tc>
                <w:tcPr>
                  <w:tcW w:w="1134" w:type="dxa"/>
                </w:tcPr>
                <w:p w:rsidR="004753A2" w:rsidRDefault="004753A2" w:rsidP="00016FFA">
                  <w:pPr>
                    <w:pStyle w:val="TAH"/>
                    <w:rPr>
                      <w:rFonts w:eastAsia="Yu Mincho"/>
                    </w:rPr>
                  </w:pPr>
                  <w:r w:rsidRPr="00F95B02">
                    <w:rPr>
                      <w:rFonts w:eastAsia="Yu Mincho"/>
                    </w:rPr>
                    <w:t>400 MHz</w:t>
                  </w:r>
                </w:p>
              </w:tc>
            </w:tr>
            <w:tr w:rsidR="004753A2" w:rsidTr="00016FFA">
              <w:trPr>
                <w:cantSplit/>
                <w:jc w:val="center"/>
              </w:trPr>
              <w:tc>
                <w:tcPr>
                  <w:tcW w:w="1221" w:type="dxa"/>
                  <w:tcBorders>
                    <w:top w:val="nil"/>
                  </w:tcBorders>
                </w:tcPr>
                <w:p w:rsidR="004753A2" w:rsidRDefault="004753A2" w:rsidP="00016FFA">
                  <w:pPr>
                    <w:pStyle w:val="TAH"/>
                    <w:rPr>
                      <w:rFonts w:eastAsia="Yu Mincho"/>
                    </w:rPr>
                  </w:pPr>
                </w:p>
              </w:tc>
              <w:tc>
                <w:tcPr>
                  <w:tcW w:w="1189" w:type="dxa"/>
                </w:tcPr>
                <w:p w:rsidR="004753A2" w:rsidRDefault="004753A2" w:rsidP="00016FFA">
                  <w:pPr>
                    <w:pStyle w:val="TAH"/>
                    <w:rPr>
                      <w:rFonts w:eastAsia="Yu Mincho"/>
                    </w:rPr>
                  </w:pPr>
                  <w:r w:rsidRPr="00F95B02">
                    <w:rPr>
                      <w:rFonts w:eastAsia="Yu Mincho"/>
                    </w:rPr>
                    <w:t>N</w:t>
                  </w:r>
                  <w:r w:rsidRPr="00F95B02">
                    <w:rPr>
                      <w:rFonts w:eastAsia="Yu Mincho"/>
                      <w:vertAlign w:val="subscript"/>
                    </w:rPr>
                    <w:t>RB</w:t>
                  </w:r>
                </w:p>
              </w:tc>
              <w:tc>
                <w:tcPr>
                  <w:tcW w:w="1134" w:type="dxa"/>
                </w:tcPr>
                <w:p w:rsidR="004753A2" w:rsidRDefault="004753A2" w:rsidP="00016FFA">
                  <w:pPr>
                    <w:pStyle w:val="TAH"/>
                    <w:rPr>
                      <w:rFonts w:eastAsia="Yu Mincho"/>
                    </w:rPr>
                  </w:pPr>
                  <w:r w:rsidRPr="00F95B02">
                    <w:rPr>
                      <w:rFonts w:eastAsia="Yu Mincho"/>
                    </w:rPr>
                    <w:t>N</w:t>
                  </w:r>
                  <w:r w:rsidRPr="00F95B02">
                    <w:rPr>
                      <w:rFonts w:eastAsia="Yu Mincho"/>
                      <w:vertAlign w:val="subscript"/>
                    </w:rPr>
                    <w:t>RB</w:t>
                  </w:r>
                </w:p>
              </w:tc>
              <w:tc>
                <w:tcPr>
                  <w:tcW w:w="992" w:type="dxa"/>
                </w:tcPr>
                <w:p w:rsidR="004753A2" w:rsidRDefault="004753A2" w:rsidP="00016FFA">
                  <w:pPr>
                    <w:pStyle w:val="TAH"/>
                    <w:rPr>
                      <w:rFonts w:eastAsia="Yu Mincho"/>
                    </w:rPr>
                  </w:pPr>
                  <w:r w:rsidRPr="00F95B02">
                    <w:rPr>
                      <w:rFonts w:eastAsia="Yu Mincho"/>
                    </w:rPr>
                    <w:t>N</w:t>
                  </w:r>
                  <w:r w:rsidRPr="00F95B02">
                    <w:rPr>
                      <w:rFonts w:eastAsia="Yu Mincho"/>
                      <w:vertAlign w:val="subscript"/>
                    </w:rPr>
                    <w:t>RB</w:t>
                  </w:r>
                </w:p>
              </w:tc>
              <w:tc>
                <w:tcPr>
                  <w:tcW w:w="1134" w:type="dxa"/>
                </w:tcPr>
                <w:p w:rsidR="004753A2" w:rsidRDefault="004753A2" w:rsidP="00016FFA">
                  <w:pPr>
                    <w:pStyle w:val="TAH"/>
                    <w:rPr>
                      <w:rFonts w:eastAsia="Yu Mincho"/>
                    </w:rPr>
                  </w:pPr>
                  <w:r w:rsidRPr="00F95B02">
                    <w:rPr>
                      <w:rFonts w:eastAsia="Yu Mincho"/>
                    </w:rPr>
                    <w:t>N</w:t>
                  </w:r>
                  <w:r w:rsidRPr="00F95B02">
                    <w:rPr>
                      <w:rFonts w:eastAsia="Yu Mincho"/>
                      <w:vertAlign w:val="subscript"/>
                    </w:rPr>
                    <w:t>RB</w:t>
                  </w:r>
                </w:p>
              </w:tc>
            </w:tr>
            <w:tr w:rsidR="004753A2" w:rsidTr="00016FFA">
              <w:trPr>
                <w:cantSplit/>
                <w:jc w:val="center"/>
              </w:trPr>
              <w:tc>
                <w:tcPr>
                  <w:tcW w:w="1221" w:type="dxa"/>
                </w:tcPr>
                <w:p w:rsidR="004753A2" w:rsidRDefault="004753A2" w:rsidP="00016FFA">
                  <w:pPr>
                    <w:pStyle w:val="TAC"/>
                    <w:rPr>
                      <w:rFonts w:eastAsia="Yu Mincho"/>
                    </w:rPr>
                  </w:pPr>
                  <w:r>
                    <w:rPr>
                      <w:rFonts w:eastAsia="Yu Mincho"/>
                    </w:rPr>
                    <w:t>60</w:t>
                  </w:r>
                </w:p>
              </w:tc>
              <w:tc>
                <w:tcPr>
                  <w:tcW w:w="1189" w:type="dxa"/>
                </w:tcPr>
                <w:p w:rsidR="004753A2" w:rsidRDefault="004753A2" w:rsidP="00016FFA">
                  <w:pPr>
                    <w:pStyle w:val="TAC"/>
                    <w:rPr>
                      <w:rFonts w:eastAsia="Yu Mincho"/>
                    </w:rPr>
                  </w:pPr>
                  <w:r>
                    <w:rPr>
                      <w:rFonts w:eastAsia="Yu Mincho"/>
                    </w:rPr>
                    <w:t>66</w:t>
                  </w:r>
                </w:p>
              </w:tc>
              <w:tc>
                <w:tcPr>
                  <w:tcW w:w="1134" w:type="dxa"/>
                </w:tcPr>
                <w:p w:rsidR="004753A2" w:rsidRDefault="004753A2" w:rsidP="00016FFA">
                  <w:pPr>
                    <w:pStyle w:val="TAC"/>
                    <w:rPr>
                      <w:rFonts w:eastAsia="Yu Mincho"/>
                    </w:rPr>
                  </w:pPr>
                  <w:r>
                    <w:rPr>
                      <w:rFonts w:eastAsia="Yu Mincho"/>
                    </w:rPr>
                    <w:t>132</w:t>
                  </w:r>
                </w:p>
              </w:tc>
              <w:tc>
                <w:tcPr>
                  <w:tcW w:w="992" w:type="dxa"/>
                </w:tcPr>
                <w:p w:rsidR="004753A2" w:rsidRDefault="004753A2" w:rsidP="00016FFA">
                  <w:pPr>
                    <w:pStyle w:val="TAC"/>
                    <w:rPr>
                      <w:rFonts w:eastAsia="Yu Mincho"/>
                    </w:rPr>
                  </w:pPr>
                  <w:r>
                    <w:rPr>
                      <w:rFonts w:eastAsia="Yu Mincho"/>
                    </w:rPr>
                    <w:t>264</w:t>
                  </w:r>
                </w:p>
              </w:tc>
              <w:tc>
                <w:tcPr>
                  <w:tcW w:w="1134" w:type="dxa"/>
                </w:tcPr>
                <w:p w:rsidR="004753A2" w:rsidRDefault="004753A2" w:rsidP="00016FFA">
                  <w:pPr>
                    <w:pStyle w:val="TAC"/>
                    <w:rPr>
                      <w:rFonts w:eastAsia="Yu Mincho"/>
                    </w:rPr>
                  </w:pPr>
                  <w:r>
                    <w:rPr>
                      <w:rFonts w:eastAsia="Yu Mincho"/>
                    </w:rPr>
                    <w:t>N/A</w:t>
                  </w:r>
                </w:p>
              </w:tc>
            </w:tr>
            <w:tr w:rsidR="004753A2" w:rsidTr="00016FFA">
              <w:trPr>
                <w:cantSplit/>
                <w:jc w:val="center"/>
              </w:trPr>
              <w:tc>
                <w:tcPr>
                  <w:tcW w:w="1221" w:type="dxa"/>
                </w:tcPr>
                <w:p w:rsidR="004753A2" w:rsidRDefault="004753A2" w:rsidP="00016FFA">
                  <w:pPr>
                    <w:pStyle w:val="TAC"/>
                    <w:rPr>
                      <w:rFonts w:eastAsia="Yu Mincho"/>
                    </w:rPr>
                  </w:pPr>
                  <w:r>
                    <w:rPr>
                      <w:rFonts w:eastAsia="Yu Mincho"/>
                    </w:rPr>
                    <w:t>120</w:t>
                  </w:r>
                </w:p>
              </w:tc>
              <w:tc>
                <w:tcPr>
                  <w:tcW w:w="1189" w:type="dxa"/>
                </w:tcPr>
                <w:p w:rsidR="004753A2" w:rsidRDefault="004753A2" w:rsidP="00016FFA">
                  <w:pPr>
                    <w:pStyle w:val="TAC"/>
                    <w:rPr>
                      <w:rFonts w:eastAsia="Yu Mincho"/>
                    </w:rPr>
                  </w:pPr>
                  <w:r>
                    <w:rPr>
                      <w:rFonts w:eastAsia="Yu Mincho"/>
                    </w:rPr>
                    <w:t>32</w:t>
                  </w:r>
                </w:p>
              </w:tc>
              <w:tc>
                <w:tcPr>
                  <w:tcW w:w="1134" w:type="dxa"/>
                </w:tcPr>
                <w:p w:rsidR="004753A2" w:rsidRDefault="004753A2" w:rsidP="00016FFA">
                  <w:pPr>
                    <w:pStyle w:val="TAC"/>
                    <w:rPr>
                      <w:rFonts w:eastAsia="Yu Mincho"/>
                    </w:rPr>
                  </w:pPr>
                  <w:r>
                    <w:rPr>
                      <w:rFonts w:eastAsia="Yu Mincho"/>
                    </w:rPr>
                    <w:t>66</w:t>
                  </w:r>
                </w:p>
              </w:tc>
              <w:tc>
                <w:tcPr>
                  <w:tcW w:w="992" w:type="dxa"/>
                </w:tcPr>
                <w:p w:rsidR="004753A2" w:rsidRDefault="004753A2" w:rsidP="00016FFA">
                  <w:pPr>
                    <w:pStyle w:val="TAC"/>
                    <w:rPr>
                      <w:rFonts w:eastAsia="Yu Mincho"/>
                    </w:rPr>
                  </w:pPr>
                  <w:r>
                    <w:rPr>
                      <w:rFonts w:eastAsia="Yu Mincho"/>
                    </w:rPr>
                    <w:t>132</w:t>
                  </w:r>
                </w:p>
              </w:tc>
              <w:tc>
                <w:tcPr>
                  <w:tcW w:w="1134" w:type="dxa"/>
                </w:tcPr>
                <w:p w:rsidR="004753A2" w:rsidRDefault="004753A2" w:rsidP="00016FFA">
                  <w:pPr>
                    <w:pStyle w:val="TAC"/>
                    <w:rPr>
                      <w:rFonts w:eastAsia="Yu Mincho"/>
                    </w:rPr>
                  </w:pPr>
                  <w:r>
                    <w:rPr>
                      <w:rFonts w:eastAsia="Yu Mincho"/>
                    </w:rPr>
                    <w:t>264</w:t>
                  </w:r>
                </w:p>
              </w:tc>
            </w:tr>
          </w:tbl>
          <w:p w:rsidR="004753A2" w:rsidRPr="00CD4556" w:rsidRDefault="004753A2" w:rsidP="004753A2"/>
          <w:p w:rsidR="004753A2" w:rsidRPr="00F95B02" w:rsidRDefault="004753A2" w:rsidP="004753A2">
            <w:pPr>
              <w:pStyle w:val="NO"/>
              <w:rPr>
                <w:rFonts w:eastAsia="Yu Mincho"/>
              </w:rPr>
            </w:pPr>
            <w:r w:rsidRPr="00F95B02">
              <w:rPr>
                <w:rFonts w:eastAsia="Yu Mincho"/>
              </w:rPr>
              <w:t>NOTE:</w:t>
            </w:r>
            <w:r w:rsidRPr="00F95B02">
              <w:rPr>
                <w:rFonts w:eastAsia="Yu Mincho"/>
              </w:rPr>
              <w:tab/>
            </w:r>
            <w:r w:rsidRPr="00F95B02">
              <w:t xml:space="preserve">All </w:t>
            </w:r>
            <w:proofErr w:type="spellStart"/>
            <w:r w:rsidRPr="00F95B02">
              <w:t>Tx</w:t>
            </w:r>
            <w:proofErr w:type="spell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bookmarkEnd w:id="33"/>
          <w:p w:rsidR="004753A2" w:rsidRPr="00606A03" w:rsidRDefault="004753A2" w:rsidP="00D71F64">
            <w:pPr>
              <w:spacing w:before="180"/>
              <w:rPr>
                <w:lang w:eastAsia="zh-CN"/>
              </w:rPr>
            </w:pPr>
          </w:p>
        </w:tc>
      </w:tr>
    </w:tbl>
    <w:p w:rsidR="00F40CF6" w:rsidRDefault="00972FCF" w:rsidP="00D71F64">
      <w:pPr>
        <w:spacing w:before="180"/>
        <w:rPr>
          <w:lang w:eastAsia="zh-CN"/>
        </w:rPr>
      </w:pPr>
      <w:r w:rsidRPr="002D3042">
        <w:t xml:space="preserve">Larger </w:t>
      </w:r>
      <w:r>
        <w:rPr>
          <w:rFonts w:hint="eastAsia"/>
          <w:lang w:eastAsia="zh-CN"/>
        </w:rPr>
        <w:t>SCS</w:t>
      </w:r>
      <w:r w:rsidRPr="002D3042">
        <w:t xml:space="preserve"> implies larger bandwidth</w:t>
      </w:r>
      <w:r>
        <w:rPr>
          <w:rFonts w:hint="eastAsia"/>
          <w:lang w:eastAsia="zh-CN"/>
        </w:rPr>
        <w:t xml:space="preserve">, </w:t>
      </w:r>
      <w:r w:rsidR="00E659D0">
        <w:rPr>
          <w:rFonts w:hint="eastAsia"/>
          <w:lang w:eastAsia="zh-CN"/>
        </w:rPr>
        <w:t>according to</w:t>
      </w:r>
      <w:r w:rsidR="00D31F16">
        <w:rPr>
          <w:rFonts w:hint="eastAsia"/>
          <w:lang w:eastAsia="zh-CN"/>
        </w:rPr>
        <w:t xml:space="preserve"> above transmission bandwidth, </w:t>
      </w:r>
      <w:r>
        <w:rPr>
          <w:rFonts w:hint="eastAsia"/>
          <w:lang w:eastAsia="zh-CN"/>
        </w:rPr>
        <w:t>for CBW &lt;</w:t>
      </w:r>
      <w:r w:rsidR="00D31F16">
        <w:rPr>
          <w:rFonts w:hint="eastAsia"/>
          <w:lang w:eastAsia="zh-CN"/>
        </w:rPr>
        <w:t>5</w:t>
      </w:r>
      <w:r>
        <w:rPr>
          <w:rFonts w:hint="eastAsia"/>
          <w:lang w:eastAsia="zh-CN"/>
        </w:rPr>
        <w:t xml:space="preserve">0MHz, the SCS for FR1-NTN is more </w:t>
      </w:r>
      <w:r w:rsidR="00865D5B">
        <w:rPr>
          <w:lang w:eastAsia="zh-CN"/>
        </w:rPr>
        <w:t>reasonable</w:t>
      </w:r>
      <w:r w:rsidR="00865D5B">
        <w:rPr>
          <w:rFonts w:hint="eastAsia"/>
          <w:lang w:eastAsia="zh-CN"/>
        </w:rPr>
        <w:t>,</w:t>
      </w:r>
      <w:r w:rsidR="00606A03">
        <w:rPr>
          <w:rFonts w:hint="eastAsia"/>
          <w:lang w:eastAsia="zh-CN"/>
        </w:rPr>
        <w:t xml:space="preserve"> but</w:t>
      </w:r>
      <w:r w:rsidR="00865D5B">
        <w:rPr>
          <w:rFonts w:hint="eastAsia"/>
          <w:lang w:eastAsia="zh-CN"/>
        </w:rPr>
        <w:t xml:space="preserve"> for CBW&gt;</w:t>
      </w:r>
      <w:r w:rsidR="00D31F16">
        <w:rPr>
          <w:rFonts w:hint="eastAsia"/>
          <w:lang w:eastAsia="zh-CN"/>
        </w:rPr>
        <w:t>5</w:t>
      </w:r>
      <w:r w:rsidR="00865D5B">
        <w:rPr>
          <w:rFonts w:hint="eastAsia"/>
          <w:lang w:eastAsia="zh-CN"/>
        </w:rPr>
        <w:t xml:space="preserve">0MHz, the SCS </w:t>
      </w:r>
      <w:r w:rsidR="00E659D0">
        <w:rPr>
          <w:rFonts w:hint="eastAsia"/>
          <w:lang w:eastAsia="zh-CN"/>
        </w:rPr>
        <w:t xml:space="preserve">for FR2-NTN is more reasonable. </w:t>
      </w:r>
    </w:p>
    <w:p w:rsidR="0044138E" w:rsidRDefault="0044138E" w:rsidP="00D71F64">
      <w:pPr>
        <w:spacing w:before="180"/>
        <w:rPr>
          <w:lang w:eastAsia="zh-CN"/>
        </w:rPr>
      </w:pPr>
      <w:r>
        <w:rPr>
          <w:rFonts w:hint="eastAsia"/>
          <w:lang w:eastAsia="zh-CN"/>
        </w:rPr>
        <w:t>Based on above analysis, we think that</w:t>
      </w:r>
      <w:r w:rsidR="00E97A81">
        <w:rPr>
          <w:rFonts w:hint="eastAsia"/>
          <w:lang w:eastAsia="zh-CN"/>
        </w:rPr>
        <w:t xml:space="preserve"> the</w:t>
      </w:r>
      <w:r>
        <w:rPr>
          <w:rFonts w:hint="eastAsia"/>
          <w:lang w:eastAsia="zh-CN"/>
        </w:rPr>
        <w:t xml:space="preserve"> </w:t>
      </w:r>
      <w:r w:rsidR="00606A03">
        <w:rPr>
          <w:rFonts w:hint="eastAsia"/>
          <w:lang w:eastAsia="zh-CN"/>
        </w:rPr>
        <w:t xml:space="preserve">120kHz SCS of SSB and 60kHz or 120kHz SCS of data signal for FR2-NTN </w:t>
      </w:r>
      <w:r w:rsidR="00B73A83">
        <w:rPr>
          <w:rFonts w:hint="eastAsia"/>
          <w:lang w:eastAsia="zh-CN"/>
        </w:rPr>
        <w:t>are more applicable for Ku-band.</w:t>
      </w:r>
    </w:p>
    <w:p w:rsidR="00B73A83" w:rsidRDefault="00B73A83" w:rsidP="00D71F64">
      <w:pPr>
        <w:spacing w:before="180"/>
        <w:rPr>
          <w:b/>
          <w:lang w:eastAsia="zh-CN"/>
        </w:rPr>
      </w:pPr>
      <w:r w:rsidRPr="00B73A83">
        <w:rPr>
          <w:rFonts w:hint="eastAsia"/>
          <w:b/>
          <w:lang w:eastAsia="zh-CN"/>
        </w:rPr>
        <w:t xml:space="preserve">Observation </w:t>
      </w:r>
      <w:r w:rsidR="00F336BC">
        <w:rPr>
          <w:rFonts w:hint="eastAsia"/>
          <w:b/>
          <w:lang w:eastAsia="zh-CN"/>
        </w:rPr>
        <w:t>5</w:t>
      </w:r>
      <w:r w:rsidRPr="00B73A83">
        <w:rPr>
          <w:rFonts w:hint="eastAsia"/>
          <w:b/>
          <w:lang w:eastAsia="zh-CN"/>
        </w:rPr>
        <w:t xml:space="preserve">: </w:t>
      </w:r>
      <w:r w:rsidR="00E97A81">
        <w:rPr>
          <w:rFonts w:hint="eastAsia"/>
          <w:b/>
          <w:lang w:eastAsia="zh-CN"/>
        </w:rPr>
        <w:t xml:space="preserve">The </w:t>
      </w:r>
      <w:proofErr w:type="gramStart"/>
      <w:r w:rsidRPr="00B73A83">
        <w:rPr>
          <w:rFonts w:hint="eastAsia"/>
          <w:b/>
          <w:lang w:eastAsia="zh-CN"/>
        </w:rPr>
        <w:t>120kHz</w:t>
      </w:r>
      <w:proofErr w:type="gramEnd"/>
      <w:r w:rsidRPr="00B73A83">
        <w:rPr>
          <w:rFonts w:hint="eastAsia"/>
          <w:b/>
          <w:lang w:eastAsia="zh-CN"/>
        </w:rPr>
        <w:t xml:space="preserve"> SCS of SSB and 60kHz or 120kHz SCS of data signal for FR2-NTN are more applicable for Ku-band.</w:t>
      </w:r>
    </w:p>
    <w:p w:rsidR="00536B7B" w:rsidRDefault="00536B7B" w:rsidP="00D71F64">
      <w:pPr>
        <w:spacing w:before="180"/>
        <w:rPr>
          <w:rFonts w:hint="eastAsia"/>
          <w:b/>
          <w:lang w:eastAsia="zh-CN"/>
        </w:rPr>
      </w:pPr>
    </w:p>
    <w:p w:rsidR="00536B7B" w:rsidRDefault="008D6E8A" w:rsidP="00536B7B">
      <w:pPr>
        <w:spacing w:before="180"/>
        <w:rPr>
          <w:lang w:eastAsia="zh-CN"/>
        </w:rPr>
      </w:pPr>
      <w:r w:rsidRPr="008D6E8A">
        <w:rPr>
          <w:lang w:eastAsia="zh-CN"/>
        </w:rPr>
        <w:t>B</w:t>
      </w:r>
      <w:r w:rsidRPr="008D6E8A">
        <w:rPr>
          <w:rFonts w:hint="eastAsia"/>
          <w:lang w:eastAsia="zh-CN"/>
        </w:rPr>
        <w:t xml:space="preserve">ased on above observations, </w:t>
      </w:r>
      <w:bookmarkStart w:id="35" w:name="_GoBack"/>
      <w:bookmarkEnd w:id="35"/>
      <w:r w:rsidR="00536B7B">
        <w:rPr>
          <w:rFonts w:hint="eastAsia"/>
          <w:lang w:eastAsia="zh-CN"/>
        </w:rPr>
        <w:t>we prefer to extend FR2-NTN downwards for Ku-band as following table 2-1.</w:t>
      </w:r>
    </w:p>
    <w:p w:rsidR="00536B7B" w:rsidRDefault="00536B7B" w:rsidP="00536B7B">
      <w:pPr>
        <w:pStyle w:val="TH"/>
      </w:pPr>
      <w:r>
        <w:t>Table</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36B7B" w:rsidTr="00016FFA">
        <w:trPr>
          <w:cantSplit/>
          <w:jc w:val="center"/>
        </w:trPr>
        <w:tc>
          <w:tcPr>
            <w:tcW w:w="0" w:type="auto"/>
            <w:shd w:val="clear" w:color="auto" w:fill="auto"/>
          </w:tcPr>
          <w:p w:rsidR="00536B7B" w:rsidRDefault="00536B7B" w:rsidP="00016FFA">
            <w:pPr>
              <w:pStyle w:val="TAH"/>
            </w:pPr>
            <w:r>
              <w:t>Frequency range designation</w:t>
            </w:r>
          </w:p>
        </w:tc>
        <w:tc>
          <w:tcPr>
            <w:tcW w:w="4884" w:type="dxa"/>
            <w:shd w:val="clear" w:color="auto" w:fill="auto"/>
          </w:tcPr>
          <w:p w:rsidR="00536B7B" w:rsidRDefault="00536B7B" w:rsidP="00016FFA">
            <w:pPr>
              <w:pStyle w:val="TAH"/>
            </w:pPr>
            <w:r>
              <w:t>Corresponding frequency range (MHz)</w:t>
            </w:r>
          </w:p>
        </w:tc>
      </w:tr>
      <w:tr w:rsidR="00536B7B" w:rsidTr="00016FFA">
        <w:trPr>
          <w:cantSplit/>
          <w:jc w:val="center"/>
        </w:trPr>
        <w:tc>
          <w:tcPr>
            <w:tcW w:w="0" w:type="auto"/>
            <w:tcBorders>
              <w:bottom w:val="single" w:sz="2" w:space="0" w:color="000000" w:themeColor="text1"/>
            </w:tcBorders>
            <w:shd w:val="clear" w:color="auto" w:fill="auto"/>
          </w:tcPr>
          <w:p w:rsidR="00536B7B" w:rsidRDefault="00536B7B" w:rsidP="00016FFA">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536B7B" w:rsidRDefault="00536B7B" w:rsidP="00016FFA">
            <w:pPr>
              <w:pStyle w:val="TAC"/>
            </w:pPr>
            <w:r>
              <w:t>4</w:t>
            </w:r>
            <w:r>
              <w:rPr>
                <w:lang w:eastAsia="zh-CN"/>
              </w:rPr>
              <w:t>1</w:t>
            </w:r>
            <w:r>
              <w:t xml:space="preserve">0 – </w:t>
            </w:r>
            <w:r>
              <w:rPr>
                <w:lang w:eastAsia="zh-CN"/>
              </w:rPr>
              <w:t>7125</w:t>
            </w:r>
          </w:p>
        </w:tc>
      </w:tr>
      <w:tr w:rsidR="00536B7B" w:rsidTr="00016FFA">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536B7B" w:rsidRDefault="00536B7B" w:rsidP="00016FFA">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536B7B" w:rsidRDefault="00536B7B" w:rsidP="00016FFA">
            <w:pPr>
              <w:pStyle w:val="TAC"/>
            </w:pPr>
            <w:r w:rsidRPr="00BA2AB7">
              <w:rPr>
                <w:highlight w:val="yellow"/>
              </w:rPr>
              <w:t>1</w:t>
            </w:r>
            <w:r w:rsidRPr="00BA2AB7">
              <w:rPr>
                <w:rFonts w:hint="eastAsia"/>
                <w:highlight w:val="yellow"/>
                <w:lang w:eastAsia="zh-CN"/>
              </w:rPr>
              <w:t>07</w:t>
            </w:r>
            <w:r w:rsidRPr="00BA2AB7">
              <w:rPr>
                <w:highlight w:val="yellow"/>
              </w:rPr>
              <w:t>00</w:t>
            </w:r>
            <w:r w:rsidRPr="00174061">
              <w:t xml:space="preserve"> – </w:t>
            </w:r>
            <w:r w:rsidRPr="00174061">
              <w:rPr>
                <w:lang w:eastAsia="zh-CN"/>
              </w:rPr>
              <w:t>30000</w:t>
            </w:r>
            <w:r w:rsidRPr="00174061">
              <w:t xml:space="preserve"> </w:t>
            </w:r>
          </w:p>
        </w:tc>
      </w:tr>
      <w:tr w:rsidR="00536B7B" w:rsidTr="00016FFA">
        <w:trPr>
          <w:cantSplit/>
          <w:jc w:val="center"/>
        </w:trPr>
        <w:tc>
          <w:tcPr>
            <w:tcW w:w="7611" w:type="dxa"/>
            <w:gridSpan w:val="2"/>
            <w:tcBorders>
              <w:top w:val="single" w:sz="2" w:space="0" w:color="000000" w:themeColor="text1"/>
            </w:tcBorders>
            <w:shd w:val="clear" w:color="auto" w:fill="auto"/>
          </w:tcPr>
          <w:p w:rsidR="00536B7B" w:rsidRPr="00174061" w:rsidRDefault="00536B7B" w:rsidP="00016FFA">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536B7B" w:rsidRDefault="00536B7B" w:rsidP="00016FFA">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536B7B" w:rsidRPr="00532CAA" w:rsidRDefault="00536B7B" w:rsidP="00536B7B">
      <w:pPr>
        <w:spacing w:before="180"/>
        <w:jc w:val="both"/>
        <w:rPr>
          <w:b/>
          <w:lang w:eastAsia="zh-CN"/>
        </w:rPr>
      </w:pPr>
      <w:r w:rsidRPr="00532CAA">
        <w:rPr>
          <w:rFonts w:hint="eastAsia"/>
          <w:b/>
          <w:lang w:eastAsia="zh-CN"/>
        </w:rPr>
        <w:t>Proposal 1: Extend FR2-NTN downwards for Ku-band as following table 2-1:</w:t>
      </w:r>
    </w:p>
    <w:p w:rsidR="00536B7B" w:rsidRDefault="00536B7B" w:rsidP="00536B7B">
      <w:pPr>
        <w:pStyle w:val="TH"/>
      </w:pPr>
      <w:r>
        <w:t>Table</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536B7B" w:rsidTr="00016FFA">
        <w:trPr>
          <w:cantSplit/>
          <w:jc w:val="center"/>
        </w:trPr>
        <w:tc>
          <w:tcPr>
            <w:tcW w:w="0" w:type="auto"/>
            <w:shd w:val="clear" w:color="auto" w:fill="auto"/>
          </w:tcPr>
          <w:p w:rsidR="00536B7B" w:rsidRDefault="00536B7B" w:rsidP="00016FFA">
            <w:pPr>
              <w:pStyle w:val="TAH"/>
            </w:pPr>
            <w:r>
              <w:t>Frequency range designation</w:t>
            </w:r>
          </w:p>
        </w:tc>
        <w:tc>
          <w:tcPr>
            <w:tcW w:w="4884" w:type="dxa"/>
            <w:shd w:val="clear" w:color="auto" w:fill="auto"/>
          </w:tcPr>
          <w:p w:rsidR="00536B7B" w:rsidRDefault="00536B7B" w:rsidP="00016FFA">
            <w:pPr>
              <w:pStyle w:val="TAH"/>
            </w:pPr>
            <w:r>
              <w:t>Corresponding frequency range (MHz)</w:t>
            </w:r>
          </w:p>
        </w:tc>
      </w:tr>
      <w:tr w:rsidR="00536B7B" w:rsidTr="00016FFA">
        <w:trPr>
          <w:cantSplit/>
          <w:jc w:val="center"/>
        </w:trPr>
        <w:tc>
          <w:tcPr>
            <w:tcW w:w="0" w:type="auto"/>
            <w:tcBorders>
              <w:bottom w:val="single" w:sz="2" w:space="0" w:color="000000" w:themeColor="text1"/>
            </w:tcBorders>
            <w:shd w:val="clear" w:color="auto" w:fill="auto"/>
          </w:tcPr>
          <w:p w:rsidR="00536B7B" w:rsidRDefault="00536B7B" w:rsidP="00016FFA">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536B7B" w:rsidRDefault="00536B7B" w:rsidP="00016FFA">
            <w:pPr>
              <w:pStyle w:val="TAC"/>
            </w:pPr>
            <w:r>
              <w:t>4</w:t>
            </w:r>
            <w:r>
              <w:rPr>
                <w:lang w:eastAsia="zh-CN"/>
              </w:rPr>
              <w:t>1</w:t>
            </w:r>
            <w:r>
              <w:t xml:space="preserve">0 – </w:t>
            </w:r>
            <w:r>
              <w:rPr>
                <w:lang w:eastAsia="zh-CN"/>
              </w:rPr>
              <w:t>7125</w:t>
            </w:r>
          </w:p>
        </w:tc>
      </w:tr>
      <w:tr w:rsidR="00536B7B" w:rsidTr="00016FFA">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536B7B" w:rsidRDefault="00536B7B" w:rsidP="00016FFA">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536B7B" w:rsidRDefault="00536B7B" w:rsidP="00016FFA">
            <w:pPr>
              <w:pStyle w:val="TAC"/>
            </w:pPr>
            <w:r w:rsidRPr="00532CAA">
              <w:rPr>
                <w:highlight w:val="yellow"/>
              </w:rPr>
              <w:t>1</w:t>
            </w:r>
            <w:r w:rsidRPr="00532CAA">
              <w:rPr>
                <w:rFonts w:hint="eastAsia"/>
                <w:highlight w:val="yellow"/>
                <w:lang w:eastAsia="zh-CN"/>
              </w:rPr>
              <w:t>07</w:t>
            </w:r>
            <w:r w:rsidRPr="00532CAA">
              <w:rPr>
                <w:highlight w:val="yellow"/>
              </w:rPr>
              <w:t>00</w:t>
            </w:r>
            <w:r w:rsidRPr="00174061">
              <w:t xml:space="preserve"> – </w:t>
            </w:r>
            <w:r w:rsidRPr="00174061">
              <w:rPr>
                <w:lang w:eastAsia="zh-CN"/>
              </w:rPr>
              <w:t>30000</w:t>
            </w:r>
            <w:r w:rsidRPr="00174061">
              <w:t xml:space="preserve"> </w:t>
            </w:r>
          </w:p>
        </w:tc>
      </w:tr>
      <w:tr w:rsidR="00536B7B" w:rsidTr="00016FFA">
        <w:trPr>
          <w:cantSplit/>
          <w:jc w:val="center"/>
        </w:trPr>
        <w:tc>
          <w:tcPr>
            <w:tcW w:w="7611" w:type="dxa"/>
            <w:gridSpan w:val="2"/>
            <w:tcBorders>
              <w:top w:val="single" w:sz="2" w:space="0" w:color="000000" w:themeColor="text1"/>
            </w:tcBorders>
            <w:shd w:val="clear" w:color="auto" w:fill="auto"/>
          </w:tcPr>
          <w:p w:rsidR="00536B7B" w:rsidRPr="00174061" w:rsidRDefault="00536B7B" w:rsidP="00016FFA">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536B7B" w:rsidRDefault="00536B7B" w:rsidP="00016FFA">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7F0CFB" w:rsidRPr="00536B7B" w:rsidRDefault="007F0CFB" w:rsidP="00D71F64">
      <w:pPr>
        <w:spacing w:before="180"/>
        <w:rPr>
          <w:lang w:eastAsia="zh-CN"/>
        </w:rPr>
      </w:pPr>
    </w:p>
    <w:p w:rsidR="00B73A83" w:rsidRPr="00527AAC" w:rsidRDefault="00B73A83" w:rsidP="00D71F64">
      <w:pPr>
        <w:spacing w:before="180"/>
        <w:rPr>
          <w:lang w:val="en-US" w:eastAsia="zh-CN"/>
        </w:rPr>
      </w:pPr>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lastRenderedPageBreak/>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EC6111" w:rsidRPr="00643C14" w:rsidRDefault="00EC6111" w:rsidP="00EC6111">
      <w:pPr>
        <w:spacing w:before="180"/>
        <w:rPr>
          <w:b/>
          <w:lang w:eastAsia="zh-CN"/>
        </w:rPr>
      </w:pPr>
      <w:r w:rsidRPr="00643C14">
        <w:rPr>
          <w:rFonts w:hint="eastAsia"/>
          <w:b/>
          <w:lang w:eastAsia="zh-CN"/>
        </w:rPr>
        <w:t xml:space="preserve">Observation 1: </w:t>
      </w:r>
      <w:r>
        <w:rPr>
          <w:rFonts w:hint="eastAsia"/>
          <w:b/>
          <w:lang w:eastAsia="zh-CN"/>
        </w:rPr>
        <w:t xml:space="preserve"> F</w:t>
      </w:r>
      <w:r w:rsidRPr="009678B3">
        <w:rPr>
          <w:b/>
          <w:lang w:eastAsia="zh-CN"/>
        </w:rPr>
        <w:t>rom</w:t>
      </w:r>
      <w:r>
        <w:rPr>
          <w:rFonts w:hint="eastAsia"/>
          <w:b/>
          <w:lang w:eastAsia="zh-CN"/>
        </w:rPr>
        <w:t xml:space="preserve"> perspective of</w:t>
      </w:r>
      <w:r w:rsidRPr="009678B3">
        <w:rPr>
          <w:b/>
          <w:lang w:eastAsia="zh-CN"/>
        </w:rPr>
        <w:t xml:space="preserve"> </w:t>
      </w:r>
      <w:r w:rsidR="00425DAF">
        <w:rPr>
          <w:b/>
          <w:lang w:eastAsia="zh-CN"/>
        </w:rPr>
        <w:t>m</w:t>
      </w:r>
      <w:r w:rsidRPr="009678B3">
        <w:rPr>
          <w:b/>
          <w:lang w:eastAsia="zh-CN"/>
        </w:rPr>
        <w:t xml:space="preserve">ax Doppler shift, </w:t>
      </w:r>
      <w:r>
        <w:rPr>
          <w:rFonts w:hint="eastAsia"/>
          <w:b/>
          <w:lang w:eastAsia="zh-CN"/>
        </w:rPr>
        <w:t>t</w:t>
      </w:r>
      <w:r w:rsidRPr="00643C14">
        <w:rPr>
          <w:rFonts w:hint="eastAsia"/>
          <w:b/>
          <w:lang w:eastAsia="zh-CN"/>
        </w:rPr>
        <w:t xml:space="preserve">he </w:t>
      </w:r>
      <w:proofErr w:type="gramStart"/>
      <w:r w:rsidRPr="00643C14">
        <w:rPr>
          <w:rFonts w:hint="eastAsia"/>
          <w:b/>
          <w:lang w:eastAsia="zh-CN"/>
        </w:rPr>
        <w:t>60kHz</w:t>
      </w:r>
      <w:proofErr w:type="gramEnd"/>
      <w:r w:rsidRPr="00643C14">
        <w:rPr>
          <w:rFonts w:hint="eastAsia"/>
          <w:b/>
          <w:lang w:eastAsia="zh-CN"/>
        </w:rPr>
        <w:t xml:space="preserve"> SCS and wider is more</w:t>
      </w:r>
      <w:r>
        <w:rPr>
          <w:rFonts w:hint="eastAsia"/>
          <w:b/>
          <w:lang w:eastAsia="zh-CN"/>
        </w:rPr>
        <w:t xml:space="preserve"> applicable</w:t>
      </w:r>
      <w:r w:rsidRPr="00643C14">
        <w:rPr>
          <w:rFonts w:hint="eastAsia"/>
          <w:b/>
          <w:lang w:eastAsia="zh-CN"/>
        </w:rPr>
        <w:t xml:space="preserve"> for Ku-band.</w:t>
      </w:r>
    </w:p>
    <w:p w:rsidR="00EC6111" w:rsidRDefault="00EC6111" w:rsidP="00EC6111">
      <w:pPr>
        <w:spacing w:before="180"/>
        <w:rPr>
          <w:b/>
          <w:lang w:eastAsia="zh-CN"/>
        </w:rPr>
      </w:pPr>
      <w:r w:rsidRPr="00643C14">
        <w:rPr>
          <w:rFonts w:hint="eastAsia"/>
          <w:b/>
          <w:lang w:eastAsia="zh-CN"/>
        </w:rPr>
        <w:t>Observation 2:</w:t>
      </w:r>
      <w:r w:rsidRPr="0047536B">
        <w:rPr>
          <w:rFonts w:hint="eastAsia"/>
          <w:b/>
          <w:lang w:eastAsia="zh-CN"/>
        </w:rPr>
        <w:t xml:space="preserve"> </w:t>
      </w:r>
      <w:r>
        <w:rPr>
          <w:rFonts w:hint="eastAsia"/>
          <w:b/>
          <w:lang w:eastAsia="zh-CN"/>
        </w:rPr>
        <w:t>F</w:t>
      </w:r>
      <w:r w:rsidRPr="009678B3">
        <w:rPr>
          <w:b/>
          <w:lang w:eastAsia="zh-CN"/>
        </w:rPr>
        <w:t>rom</w:t>
      </w:r>
      <w:r>
        <w:rPr>
          <w:rFonts w:hint="eastAsia"/>
          <w:b/>
          <w:lang w:eastAsia="zh-CN"/>
        </w:rPr>
        <w:t xml:space="preserve"> perspective of</w:t>
      </w:r>
      <w:r w:rsidRPr="009678B3">
        <w:rPr>
          <w:b/>
          <w:lang w:eastAsia="zh-CN"/>
        </w:rPr>
        <w:t xml:space="preserve"> </w:t>
      </w:r>
      <w:r w:rsidR="00425DAF">
        <w:rPr>
          <w:b/>
          <w:lang w:eastAsia="zh-CN"/>
        </w:rPr>
        <w:t>m</w:t>
      </w:r>
      <w:r w:rsidRPr="009678B3">
        <w:rPr>
          <w:b/>
          <w:lang w:eastAsia="zh-CN"/>
        </w:rPr>
        <w:t>ax Doppler shift,</w:t>
      </w:r>
      <w:r>
        <w:rPr>
          <w:rFonts w:hint="eastAsia"/>
          <w:b/>
          <w:lang w:eastAsia="zh-CN"/>
        </w:rPr>
        <w:t xml:space="preserve"> f</w:t>
      </w:r>
      <w:r w:rsidRPr="00643C14">
        <w:rPr>
          <w:rFonts w:hint="eastAsia"/>
          <w:b/>
          <w:lang w:eastAsia="zh-CN"/>
        </w:rPr>
        <w:t xml:space="preserve">or FR2-NTN, 60 kHz and120 kHz SCS </w:t>
      </w:r>
      <w:r>
        <w:rPr>
          <w:rFonts w:hint="eastAsia"/>
          <w:b/>
          <w:lang w:eastAsia="zh-CN"/>
        </w:rPr>
        <w:t xml:space="preserve">of data signal </w:t>
      </w:r>
      <w:r w:rsidRPr="00643C14">
        <w:rPr>
          <w:rFonts w:hint="eastAsia"/>
          <w:b/>
          <w:lang w:eastAsia="zh-CN"/>
        </w:rPr>
        <w:t xml:space="preserve">are applicable for Ku-band, and for FR1-NTN, only </w:t>
      </w:r>
      <w:proofErr w:type="gramStart"/>
      <w:r w:rsidRPr="00643C14">
        <w:rPr>
          <w:rFonts w:hint="eastAsia"/>
          <w:b/>
          <w:lang w:eastAsia="zh-CN"/>
        </w:rPr>
        <w:t>60kHz</w:t>
      </w:r>
      <w:proofErr w:type="gramEnd"/>
      <w:r w:rsidRPr="00643C14">
        <w:rPr>
          <w:rFonts w:hint="eastAsia"/>
          <w:b/>
          <w:lang w:eastAsia="zh-CN"/>
        </w:rPr>
        <w:t xml:space="preserve"> SCS</w:t>
      </w:r>
      <w:r>
        <w:rPr>
          <w:rFonts w:hint="eastAsia"/>
          <w:b/>
          <w:lang w:eastAsia="zh-CN"/>
        </w:rPr>
        <w:t xml:space="preserve"> of data signal</w:t>
      </w:r>
      <w:r w:rsidRPr="00643C14">
        <w:rPr>
          <w:rFonts w:hint="eastAsia"/>
          <w:b/>
          <w:lang w:eastAsia="zh-CN"/>
        </w:rPr>
        <w:t xml:space="preserve"> is applicable for Ku-band.</w:t>
      </w:r>
    </w:p>
    <w:p w:rsidR="00EC6111" w:rsidRPr="00B066D9" w:rsidRDefault="00EC6111" w:rsidP="00EC6111">
      <w:pPr>
        <w:spacing w:before="180"/>
        <w:rPr>
          <w:b/>
          <w:lang w:eastAsia="zh-CN"/>
        </w:rPr>
      </w:pPr>
      <w:r w:rsidRPr="00B066D9">
        <w:rPr>
          <w:rFonts w:hint="eastAsia"/>
          <w:b/>
          <w:lang w:eastAsia="zh-CN"/>
        </w:rPr>
        <w:t>Observation 3:</w:t>
      </w:r>
      <w:r w:rsidRPr="00C10EF8">
        <w:rPr>
          <w:rFonts w:hint="eastAsia"/>
          <w:b/>
          <w:lang w:eastAsia="zh-CN"/>
        </w:rPr>
        <w:t xml:space="preserve"> </w:t>
      </w:r>
      <w:r>
        <w:rPr>
          <w:rFonts w:hint="eastAsia"/>
          <w:b/>
          <w:lang w:eastAsia="zh-CN"/>
        </w:rPr>
        <w:t>F</w:t>
      </w:r>
      <w:r w:rsidRPr="009678B3">
        <w:rPr>
          <w:b/>
          <w:lang w:eastAsia="zh-CN"/>
        </w:rPr>
        <w:t>rom</w:t>
      </w:r>
      <w:r>
        <w:rPr>
          <w:rFonts w:hint="eastAsia"/>
          <w:b/>
          <w:lang w:eastAsia="zh-CN"/>
        </w:rPr>
        <w:t xml:space="preserve"> perspective of</w:t>
      </w:r>
      <w:r w:rsidRPr="009678B3">
        <w:rPr>
          <w:b/>
          <w:lang w:eastAsia="zh-CN"/>
        </w:rPr>
        <w:t xml:space="preserve"> </w:t>
      </w:r>
      <w:r w:rsidR="00425DAF">
        <w:rPr>
          <w:b/>
          <w:lang w:eastAsia="zh-CN"/>
        </w:rPr>
        <w:t>m</w:t>
      </w:r>
      <w:r w:rsidRPr="009678B3">
        <w:rPr>
          <w:b/>
          <w:lang w:eastAsia="zh-CN"/>
        </w:rPr>
        <w:t>ax Doppler shift,</w:t>
      </w:r>
      <w:r w:rsidRPr="00B066D9">
        <w:rPr>
          <w:rFonts w:hint="eastAsia"/>
          <w:b/>
          <w:lang w:eastAsia="zh-CN"/>
        </w:rPr>
        <w:t xml:space="preserve"> 120 kHz and 240 kHz SCS specified for FR2-NTN SSB are applicable for Ku-band, and 15 kHz, 30 kHz SCS specified for FR1-NTN SSB are not applicable for Ku-band.</w:t>
      </w:r>
    </w:p>
    <w:p w:rsidR="00EC6111" w:rsidRDefault="00EC6111" w:rsidP="00EC6111">
      <w:pPr>
        <w:spacing w:before="180"/>
        <w:rPr>
          <w:b/>
          <w:lang w:eastAsia="zh-CN"/>
        </w:rPr>
      </w:pPr>
      <w:r w:rsidRPr="00073B07">
        <w:rPr>
          <w:rFonts w:hint="eastAsia"/>
          <w:b/>
          <w:lang w:eastAsia="zh-CN"/>
        </w:rPr>
        <w:t xml:space="preserve">Observation 4: </w:t>
      </w:r>
      <w:r>
        <w:rPr>
          <w:rFonts w:hint="eastAsia"/>
          <w:b/>
          <w:lang w:eastAsia="zh-CN"/>
        </w:rPr>
        <w:t xml:space="preserve">From perspective of UL timing error limit, </w:t>
      </w:r>
      <w:proofErr w:type="spellStart"/>
      <w:r w:rsidRPr="00073B07">
        <w:rPr>
          <w:b/>
          <w:lang w:eastAsia="zh-CN"/>
        </w:rPr>
        <w:t>Te_NTN</w:t>
      </w:r>
      <w:proofErr w:type="spellEnd"/>
      <w:r w:rsidRPr="00073B07">
        <w:rPr>
          <w:rFonts w:hint="eastAsia"/>
          <w:b/>
          <w:lang w:eastAsia="zh-CN"/>
        </w:rPr>
        <w:t xml:space="preserve"> for 60kHz </w:t>
      </w:r>
      <w:r w:rsidRPr="00073B07">
        <w:rPr>
          <w:b/>
        </w:rPr>
        <w:t>SCS of uplink signals</w:t>
      </w:r>
      <w:r w:rsidRPr="00073B07">
        <w:rPr>
          <w:rFonts w:hint="eastAsia"/>
          <w:b/>
          <w:lang w:eastAsia="zh-CN"/>
        </w:rPr>
        <w:t xml:space="preserve"> for FR1-NTN is </w:t>
      </w:r>
      <w:r>
        <w:rPr>
          <w:rFonts w:hint="eastAsia"/>
          <w:b/>
          <w:lang w:eastAsia="zh-CN"/>
        </w:rPr>
        <w:t xml:space="preserve">not defined and </w:t>
      </w:r>
      <w:r w:rsidRPr="00073B07">
        <w:rPr>
          <w:rFonts w:hint="eastAsia"/>
          <w:b/>
          <w:lang w:eastAsia="zh-CN"/>
        </w:rPr>
        <w:t xml:space="preserve">not applicable for Ku-band, </w:t>
      </w:r>
      <w:proofErr w:type="spellStart"/>
      <w:r w:rsidRPr="00073B07">
        <w:rPr>
          <w:b/>
          <w:lang w:eastAsia="zh-CN"/>
        </w:rPr>
        <w:t>Te_NTN</w:t>
      </w:r>
      <w:proofErr w:type="spellEnd"/>
      <w:r w:rsidRPr="00073B07">
        <w:rPr>
          <w:rFonts w:hint="eastAsia"/>
          <w:b/>
          <w:lang w:eastAsia="zh-CN"/>
        </w:rPr>
        <w:t xml:space="preserve"> defined 60kHz and 120kHz </w:t>
      </w:r>
      <w:r w:rsidRPr="00073B07">
        <w:rPr>
          <w:b/>
        </w:rPr>
        <w:t>SCS of uplink signals</w:t>
      </w:r>
      <w:r w:rsidRPr="00073B07">
        <w:rPr>
          <w:rFonts w:hint="eastAsia"/>
          <w:b/>
          <w:lang w:eastAsia="zh-CN"/>
        </w:rPr>
        <w:t xml:space="preserve"> for FR2-NTN for fixed VSAT is applicable for Ku-band, and </w:t>
      </w:r>
      <w:proofErr w:type="spellStart"/>
      <w:r w:rsidRPr="00073B07">
        <w:rPr>
          <w:b/>
          <w:lang w:eastAsia="zh-CN"/>
        </w:rPr>
        <w:t>Te_NTN</w:t>
      </w:r>
      <w:proofErr w:type="spellEnd"/>
      <w:r w:rsidRPr="00073B07">
        <w:rPr>
          <w:rFonts w:hint="eastAsia"/>
          <w:b/>
          <w:lang w:eastAsia="zh-CN"/>
        </w:rPr>
        <w:t xml:space="preserve"> defined 60kHz</w:t>
      </w:r>
      <w:r w:rsidRPr="00073B07">
        <w:rPr>
          <w:b/>
        </w:rPr>
        <w:t>SCS of uplink signals</w:t>
      </w:r>
      <w:r w:rsidRPr="00073B07">
        <w:rPr>
          <w:rFonts w:hint="eastAsia"/>
          <w:b/>
          <w:lang w:eastAsia="zh-CN"/>
        </w:rPr>
        <w:t xml:space="preserve"> for FR2-NTN for mobile VSAT is applicable for Ku-band.</w:t>
      </w:r>
    </w:p>
    <w:p w:rsidR="00EC6111" w:rsidRDefault="00EC6111" w:rsidP="00EC6111">
      <w:pPr>
        <w:spacing w:before="180"/>
        <w:rPr>
          <w:b/>
          <w:lang w:eastAsia="zh-CN"/>
        </w:rPr>
      </w:pPr>
      <w:r w:rsidRPr="00B73A83">
        <w:rPr>
          <w:rFonts w:hint="eastAsia"/>
          <w:b/>
          <w:lang w:eastAsia="zh-CN"/>
        </w:rPr>
        <w:t xml:space="preserve">Observation </w:t>
      </w:r>
      <w:r w:rsidR="00F336BC">
        <w:rPr>
          <w:rFonts w:hint="eastAsia"/>
          <w:b/>
          <w:lang w:eastAsia="zh-CN"/>
        </w:rPr>
        <w:t>5</w:t>
      </w:r>
      <w:r w:rsidRPr="00B73A83">
        <w:rPr>
          <w:rFonts w:hint="eastAsia"/>
          <w:b/>
          <w:lang w:eastAsia="zh-CN"/>
        </w:rPr>
        <w:t xml:space="preserve">: </w:t>
      </w:r>
      <w:r>
        <w:rPr>
          <w:rFonts w:hint="eastAsia"/>
          <w:b/>
          <w:lang w:eastAsia="zh-CN"/>
        </w:rPr>
        <w:t xml:space="preserve">The </w:t>
      </w:r>
      <w:proofErr w:type="gramStart"/>
      <w:r w:rsidRPr="00B73A83">
        <w:rPr>
          <w:rFonts w:hint="eastAsia"/>
          <w:b/>
          <w:lang w:eastAsia="zh-CN"/>
        </w:rPr>
        <w:t>120kHz</w:t>
      </w:r>
      <w:proofErr w:type="gramEnd"/>
      <w:r w:rsidRPr="00B73A83">
        <w:rPr>
          <w:rFonts w:hint="eastAsia"/>
          <w:b/>
          <w:lang w:eastAsia="zh-CN"/>
        </w:rPr>
        <w:t xml:space="preserve"> SCS of SSB and 60kHz or 120kHz SCS of data signal for FR2-NTN are more applicable for Ku-band.</w:t>
      </w:r>
    </w:p>
    <w:p w:rsidR="00EC6111" w:rsidRPr="00532CAA" w:rsidRDefault="00EC6111" w:rsidP="00EC6111">
      <w:pPr>
        <w:spacing w:before="180"/>
        <w:jc w:val="both"/>
        <w:rPr>
          <w:b/>
          <w:lang w:eastAsia="zh-CN"/>
        </w:rPr>
      </w:pPr>
      <w:r w:rsidRPr="00532CAA">
        <w:rPr>
          <w:rFonts w:hint="eastAsia"/>
          <w:b/>
          <w:lang w:eastAsia="zh-CN"/>
        </w:rPr>
        <w:t>Proposal 1: Extend FR2-NTN downwards for Ku-band as following table 2-1:</w:t>
      </w:r>
    </w:p>
    <w:p w:rsidR="00EC6111" w:rsidRDefault="00EC6111" w:rsidP="00EC6111">
      <w:pPr>
        <w:pStyle w:val="TH"/>
      </w:pPr>
      <w:r>
        <w:t>Table</w:t>
      </w:r>
      <w:r>
        <w:rPr>
          <w:rFonts w:hint="eastAsia"/>
          <w:lang w:eastAsia="zh-CN"/>
        </w:rPr>
        <w:t>2</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6111" w:rsidTr="00016FFA">
        <w:trPr>
          <w:cantSplit/>
          <w:jc w:val="center"/>
        </w:trPr>
        <w:tc>
          <w:tcPr>
            <w:tcW w:w="0" w:type="auto"/>
            <w:shd w:val="clear" w:color="auto" w:fill="auto"/>
          </w:tcPr>
          <w:p w:rsidR="00EC6111" w:rsidRDefault="00EC6111" w:rsidP="00016FFA">
            <w:pPr>
              <w:pStyle w:val="TAH"/>
            </w:pPr>
            <w:r>
              <w:t>Frequency range designation</w:t>
            </w:r>
          </w:p>
        </w:tc>
        <w:tc>
          <w:tcPr>
            <w:tcW w:w="4884" w:type="dxa"/>
            <w:shd w:val="clear" w:color="auto" w:fill="auto"/>
          </w:tcPr>
          <w:p w:rsidR="00EC6111" w:rsidRDefault="00EC6111" w:rsidP="00016FFA">
            <w:pPr>
              <w:pStyle w:val="TAH"/>
            </w:pPr>
            <w:r>
              <w:t>Corresponding frequency range (MHz)</w:t>
            </w:r>
          </w:p>
        </w:tc>
      </w:tr>
      <w:tr w:rsidR="00EC6111" w:rsidTr="00016FFA">
        <w:trPr>
          <w:cantSplit/>
          <w:jc w:val="center"/>
        </w:trPr>
        <w:tc>
          <w:tcPr>
            <w:tcW w:w="0" w:type="auto"/>
            <w:tcBorders>
              <w:bottom w:val="single" w:sz="2" w:space="0" w:color="000000" w:themeColor="text1"/>
            </w:tcBorders>
            <w:shd w:val="clear" w:color="auto" w:fill="auto"/>
          </w:tcPr>
          <w:p w:rsidR="00EC6111" w:rsidRDefault="00EC6111" w:rsidP="00016FFA">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EC6111" w:rsidRDefault="00EC6111" w:rsidP="00016FFA">
            <w:pPr>
              <w:pStyle w:val="TAC"/>
            </w:pPr>
            <w:r>
              <w:t>4</w:t>
            </w:r>
            <w:r>
              <w:rPr>
                <w:lang w:eastAsia="zh-CN"/>
              </w:rPr>
              <w:t>1</w:t>
            </w:r>
            <w:r>
              <w:t xml:space="preserve">0 – </w:t>
            </w:r>
            <w:r>
              <w:rPr>
                <w:lang w:eastAsia="zh-CN"/>
              </w:rPr>
              <w:t>7125</w:t>
            </w:r>
          </w:p>
        </w:tc>
      </w:tr>
      <w:tr w:rsidR="00EC6111" w:rsidTr="00016FFA">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EC6111" w:rsidRDefault="00EC6111" w:rsidP="00016FFA">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EC6111" w:rsidRDefault="00EC6111" w:rsidP="00016FFA">
            <w:pPr>
              <w:pStyle w:val="TAC"/>
            </w:pPr>
            <w:r w:rsidRPr="00532CAA">
              <w:rPr>
                <w:highlight w:val="yellow"/>
              </w:rPr>
              <w:t>1</w:t>
            </w:r>
            <w:r w:rsidRPr="00532CAA">
              <w:rPr>
                <w:rFonts w:hint="eastAsia"/>
                <w:highlight w:val="yellow"/>
                <w:lang w:eastAsia="zh-CN"/>
              </w:rPr>
              <w:t>07</w:t>
            </w:r>
            <w:r w:rsidRPr="00532CAA">
              <w:rPr>
                <w:highlight w:val="yellow"/>
              </w:rPr>
              <w:t>00</w:t>
            </w:r>
            <w:r w:rsidRPr="00174061">
              <w:t xml:space="preserve"> – </w:t>
            </w:r>
            <w:r w:rsidRPr="00174061">
              <w:rPr>
                <w:lang w:eastAsia="zh-CN"/>
              </w:rPr>
              <w:t>30000</w:t>
            </w:r>
            <w:r w:rsidRPr="00174061">
              <w:t xml:space="preserve"> </w:t>
            </w:r>
          </w:p>
        </w:tc>
      </w:tr>
      <w:tr w:rsidR="00EC6111" w:rsidTr="00016FFA">
        <w:trPr>
          <w:cantSplit/>
          <w:jc w:val="center"/>
        </w:trPr>
        <w:tc>
          <w:tcPr>
            <w:tcW w:w="7611" w:type="dxa"/>
            <w:gridSpan w:val="2"/>
            <w:tcBorders>
              <w:top w:val="single" w:sz="2" w:space="0" w:color="000000" w:themeColor="text1"/>
            </w:tcBorders>
            <w:shd w:val="clear" w:color="auto" w:fill="auto"/>
          </w:tcPr>
          <w:p w:rsidR="00EC6111" w:rsidRPr="00174061" w:rsidRDefault="00EC6111" w:rsidP="00016FFA">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rsidR="00EC6111" w:rsidRDefault="00EC6111" w:rsidP="00016FFA">
            <w:pPr>
              <w:pStyle w:val="TAN"/>
            </w:pPr>
            <w:r w:rsidRPr="00174061">
              <w:rPr>
                <w:lang w:val="en-US"/>
              </w:rPr>
              <w:t>NOTE 2:</w:t>
            </w:r>
            <w:r>
              <w:tab/>
            </w:r>
            <w:r w:rsidRPr="00174061">
              <w:rPr>
                <w:lang w:val="en-US"/>
              </w:rPr>
              <w:t>NTN bands within this frequency range are regarded as a FR2 band when references from other specifications.</w:t>
            </w:r>
          </w:p>
        </w:tc>
      </w:tr>
    </w:tbl>
    <w:p w:rsidR="00AE74CE" w:rsidRPr="004F52FA" w:rsidRDefault="00AE74CE">
      <w:pPr>
        <w:jc w:val="both"/>
        <w:rPr>
          <w:b/>
          <w:lang w:eastAsia="zh-CN"/>
        </w:rPr>
      </w:pPr>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5D5021" w:rsidRDefault="00EC6111" w:rsidP="00EC6111">
      <w:pPr>
        <w:numPr>
          <w:ilvl w:val="0"/>
          <w:numId w:val="5"/>
        </w:numPr>
        <w:jc w:val="both"/>
        <w:rPr>
          <w:lang w:eastAsia="zh-CN"/>
        </w:rPr>
      </w:pPr>
      <w:r w:rsidRPr="00EC6111">
        <w:rPr>
          <w:lang w:eastAsia="zh-CN"/>
        </w:rPr>
        <w:t xml:space="preserve">R4-2416593, Way Forward for [112bis][313] </w:t>
      </w:r>
      <w:proofErr w:type="spellStart"/>
      <w:r w:rsidRPr="00EC6111">
        <w:rPr>
          <w:lang w:eastAsia="zh-CN"/>
        </w:rPr>
        <w:t>NR_NTN_Ku_Band_General</w:t>
      </w:r>
      <w:proofErr w:type="spellEnd"/>
      <w:r w:rsidRPr="00EC6111">
        <w:rPr>
          <w:lang w:eastAsia="zh-CN"/>
        </w:rPr>
        <w:t>, Moderator (Eutelsat Group), RAN4#112bis</w:t>
      </w:r>
    </w:p>
    <w:p w:rsidR="00C25418" w:rsidRDefault="00BF12F5" w:rsidP="00BF12F5">
      <w:pPr>
        <w:numPr>
          <w:ilvl w:val="0"/>
          <w:numId w:val="5"/>
        </w:numPr>
        <w:jc w:val="both"/>
        <w:rPr>
          <w:lang w:eastAsia="zh-CN"/>
        </w:rPr>
      </w:pPr>
      <w:r w:rsidRPr="00BF12F5">
        <w:rPr>
          <w:lang w:eastAsia="zh-CN"/>
        </w:rPr>
        <w:t xml:space="preserve">R4-2317374,RRM WF and CR work split for </w:t>
      </w:r>
      <w:proofErr w:type="spellStart"/>
      <w:r w:rsidRPr="00BF12F5">
        <w:rPr>
          <w:lang w:eastAsia="zh-CN"/>
        </w:rPr>
        <w:t>NR_NTN_enh,Moderator</w:t>
      </w:r>
      <w:proofErr w:type="spellEnd"/>
      <w:r w:rsidRPr="00BF12F5">
        <w:rPr>
          <w:lang w:eastAsia="zh-CN"/>
        </w:rPr>
        <w:t xml:space="preserve"> (Qualcomm Incorporated),RAN4#108bis</w:t>
      </w:r>
    </w:p>
    <w:p w:rsidR="001E4039" w:rsidRDefault="001E4039" w:rsidP="001E4039">
      <w:pPr>
        <w:numPr>
          <w:ilvl w:val="0"/>
          <w:numId w:val="5"/>
        </w:numPr>
        <w:jc w:val="both"/>
        <w:rPr>
          <w:lang w:eastAsia="zh-CN"/>
        </w:rPr>
      </w:pPr>
      <w:r w:rsidRPr="00E52619">
        <w:rPr>
          <w:lang w:eastAsia="zh-CN"/>
        </w:rPr>
        <w:t xml:space="preserve">R4-2413519, Way Forward for [112][314] </w:t>
      </w:r>
      <w:proofErr w:type="spellStart"/>
      <w:r w:rsidRPr="00E52619">
        <w:rPr>
          <w:lang w:eastAsia="zh-CN"/>
        </w:rPr>
        <w:t>NR_NTN_Ku_Band_General</w:t>
      </w:r>
      <w:proofErr w:type="spellEnd"/>
      <w:r w:rsidRPr="00E52619">
        <w:rPr>
          <w:lang w:eastAsia="zh-CN"/>
        </w:rPr>
        <w:t>, Moderator (Eutelsat Group), RAN4#112</w:t>
      </w:r>
    </w:p>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026" w:rsidRDefault="00E86026">
      <w:r>
        <w:separator/>
      </w:r>
    </w:p>
  </w:endnote>
  <w:endnote w:type="continuationSeparator" w:id="0">
    <w:p w:rsidR="00E86026" w:rsidRDefault="00E8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026" w:rsidRDefault="00E86026">
      <w:r>
        <w:separator/>
      </w:r>
    </w:p>
  </w:footnote>
  <w:footnote w:type="continuationSeparator" w:id="0">
    <w:p w:rsidR="00E86026" w:rsidRDefault="00E86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FB6" w:rsidRDefault="00882FB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3"/>
  </w:num>
  <w:num w:numId="4">
    <w:abstractNumId w:val="23"/>
  </w:num>
  <w:num w:numId="5">
    <w:abstractNumId w:val="20"/>
  </w:num>
  <w:num w:numId="6">
    <w:abstractNumId w:val="41"/>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2"/>
  </w:num>
  <w:num w:numId="15">
    <w:abstractNumId w:val="9"/>
  </w:num>
  <w:num w:numId="16">
    <w:abstractNumId w:val="34"/>
  </w:num>
  <w:num w:numId="17">
    <w:abstractNumId w:val="11"/>
  </w:num>
  <w:num w:numId="18">
    <w:abstractNumId w:val="17"/>
  </w:num>
  <w:num w:numId="19">
    <w:abstractNumId w:val="32"/>
  </w:num>
  <w:num w:numId="20">
    <w:abstractNumId w:val="3"/>
  </w:num>
  <w:num w:numId="21">
    <w:abstractNumId w:val="13"/>
  </w:num>
  <w:num w:numId="22">
    <w:abstractNumId w:val="38"/>
  </w:num>
  <w:num w:numId="23">
    <w:abstractNumId w:val="28"/>
  </w:num>
  <w:num w:numId="24">
    <w:abstractNumId w:val="37"/>
  </w:num>
  <w:num w:numId="25">
    <w:abstractNumId w:val="39"/>
  </w:num>
  <w:num w:numId="26">
    <w:abstractNumId w:val="30"/>
  </w:num>
  <w:num w:numId="27">
    <w:abstractNumId w:val="35"/>
  </w:num>
  <w:num w:numId="28">
    <w:abstractNumId w:val="30"/>
  </w:num>
  <w:num w:numId="29">
    <w:abstractNumId w:val="16"/>
  </w:num>
  <w:num w:numId="30">
    <w:abstractNumId w:val="27"/>
  </w:num>
  <w:num w:numId="31">
    <w:abstractNumId w:val="21"/>
  </w:num>
  <w:num w:numId="32">
    <w:abstractNumId w:val="8"/>
  </w:num>
  <w:num w:numId="33">
    <w:abstractNumId w:val="18"/>
  </w:num>
  <w:num w:numId="34">
    <w:abstractNumId w:val="31"/>
  </w:num>
  <w:num w:numId="35">
    <w:abstractNumId w:val="19"/>
  </w:num>
  <w:num w:numId="36">
    <w:abstractNumId w:val="36"/>
  </w:num>
  <w:num w:numId="37">
    <w:abstractNumId w:val="24"/>
  </w:num>
  <w:num w:numId="38">
    <w:abstractNumId w:val="12"/>
  </w:num>
  <w:num w:numId="39">
    <w:abstractNumId w:val="25"/>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5"/>
  </w:num>
  <w:num w:numId="44">
    <w:abstractNumId w:val="40"/>
  </w:num>
  <w:num w:numId="45">
    <w:abstractNumId w:val="6"/>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240F"/>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3A7D"/>
    <w:rsid w:val="000340CC"/>
    <w:rsid w:val="00034A40"/>
    <w:rsid w:val="0003506E"/>
    <w:rsid w:val="00035A02"/>
    <w:rsid w:val="00036C32"/>
    <w:rsid w:val="00036E5F"/>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50E"/>
    <w:rsid w:val="00050BE3"/>
    <w:rsid w:val="0005149F"/>
    <w:rsid w:val="000514B2"/>
    <w:rsid w:val="000516AE"/>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3E5"/>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B07"/>
    <w:rsid w:val="00073D07"/>
    <w:rsid w:val="00073F45"/>
    <w:rsid w:val="00074221"/>
    <w:rsid w:val="00074DA5"/>
    <w:rsid w:val="00075C38"/>
    <w:rsid w:val="00076DAD"/>
    <w:rsid w:val="00076DC0"/>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5FC"/>
    <w:rsid w:val="000A1FBF"/>
    <w:rsid w:val="000A20D4"/>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7A9"/>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E79"/>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38"/>
    <w:rsid w:val="000D6144"/>
    <w:rsid w:val="000D635D"/>
    <w:rsid w:val="000D7F2D"/>
    <w:rsid w:val="000E0B95"/>
    <w:rsid w:val="000E145D"/>
    <w:rsid w:val="000E1B0F"/>
    <w:rsid w:val="000E2495"/>
    <w:rsid w:val="000E3038"/>
    <w:rsid w:val="000E34B3"/>
    <w:rsid w:val="000E37E0"/>
    <w:rsid w:val="000E3A50"/>
    <w:rsid w:val="000E4639"/>
    <w:rsid w:val="000E525A"/>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49D2"/>
    <w:rsid w:val="001150C3"/>
    <w:rsid w:val="001152C9"/>
    <w:rsid w:val="00115812"/>
    <w:rsid w:val="00115F00"/>
    <w:rsid w:val="001165AB"/>
    <w:rsid w:val="00116D23"/>
    <w:rsid w:val="0011704D"/>
    <w:rsid w:val="00117305"/>
    <w:rsid w:val="00117C8E"/>
    <w:rsid w:val="001211E9"/>
    <w:rsid w:val="001214DF"/>
    <w:rsid w:val="00121A97"/>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BDC"/>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457F"/>
    <w:rsid w:val="00135896"/>
    <w:rsid w:val="00135A7F"/>
    <w:rsid w:val="001370D9"/>
    <w:rsid w:val="00137365"/>
    <w:rsid w:val="00137428"/>
    <w:rsid w:val="0013794D"/>
    <w:rsid w:val="0014119C"/>
    <w:rsid w:val="001421A4"/>
    <w:rsid w:val="00142AD6"/>
    <w:rsid w:val="00142E27"/>
    <w:rsid w:val="00142FB9"/>
    <w:rsid w:val="00143023"/>
    <w:rsid w:val="00143FF6"/>
    <w:rsid w:val="00143FFC"/>
    <w:rsid w:val="00144047"/>
    <w:rsid w:val="001444B7"/>
    <w:rsid w:val="001444B8"/>
    <w:rsid w:val="00144AB6"/>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3F0F"/>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6E4"/>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92A"/>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36B"/>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039"/>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52B"/>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4A2"/>
    <w:rsid w:val="00210797"/>
    <w:rsid w:val="00210D48"/>
    <w:rsid w:val="00210E35"/>
    <w:rsid w:val="00210F17"/>
    <w:rsid w:val="00210F62"/>
    <w:rsid w:val="00211043"/>
    <w:rsid w:val="00211EEF"/>
    <w:rsid w:val="0021232E"/>
    <w:rsid w:val="0021249B"/>
    <w:rsid w:val="0021416B"/>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1D02"/>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792"/>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1CB"/>
    <w:rsid w:val="002C639A"/>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91A"/>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5F9"/>
    <w:rsid w:val="0032185C"/>
    <w:rsid w:val="00321AE3"/>
    <w:rsid w:val="00322026"/>
    <w:rsid w:val="003221B1"/>
    <w:rsid w:val="003221B6"/>
    <w:rsid w:val="0032240B"/>
    <w:rsid w:val="003226DD"/>
    <w:rsid w:val="00322803"/>
    <w:rsid w:val="003238C1"/>
    <w:rsid w:val="00324620"/>
    <w:rsid w:val="003248DB"/>
    <w:rsid w:val="00324AF4"/>
    <w:rsid w:val="0032598C"/>
    <w:rsid w:val="00325ADF"/>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EA4"/>
    <w:rsid w:val="00342FEA"/>
    <w:rsid w:val="00343063"/>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44B"/>
    <w:rsid w:val="0035690F"/>
    <w:rsid w:val="00357084"/>
    <w:rsid w:val="003571A8"/>
    <w:rsid w:val="00357719"/>
    <w:rsid w:val="00357970"/>
    <w:rsid w:val="003605B5"/>
    <w:rsid w:val="0036081C"/>
    <w:rsid w:val="00360914"/>
    <w:rsid w:val="00360D68"/>
    <w:rsid w:val="00360EB5"/>
    <w:rsid w:val="0036129C"/>
    <w:rsid w:val="0036173C"/>
    <w:rsid w:val="00361F2C"/>
    <w:rsid w:val="003621EB"/>
    <w:rsid w:val="00362DA8"/>
    <w:rsid w:val="00363A8C"/>
    <w:rsid w:val="00363F13"/>
    <w:rsid w:val="00364200"/>
    <w:rsid w:val="00364597"/>
    <w:rsid w:val="00364981"/>
    <w:rsid w:val="003649FE"/>
    <w:rsid w:val="00366439"/>
    <w:rsid w:val="00366D38"/>
    <w:rsid w:val="00366ED8"/>
    <w:rsid w:val="003677E9"/>
    <w:rsid w:val="00367B27"/>
    <w:rsid w:val="0037011E"/>
    <w:rsid w:val="00370254"/>
    <w:rsid w:val="00370415"/>
    <w:rsid w:val="00370F4C"/>
    <w:rsid w:val="0037142D"/>
    <w:rsid w:val="00371957"/>
    <w:rsid w:val="0037239A"/>
    <w:rsid w:val="003723DD"/>
    <w:rsid w:val="00372C62"/>
    <w:rsid w:val="00374058"/>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A2A"/>
    <w:rsid w:val="00382FEA"/>
    <w:rsid w:val="00383048"/>
    <w:rsid w:val="0038328A"/>
    <w:rsid w:val="0038403F"/>
    <w:rsid w:val="00384821"/>
    <w:rsid w:val="00384E34"/>
    <w:rsid w:val="0038533B"/>
    <w:rsid w:val="00385388"/>
    <w:rsid w:val="003854F6"/>
    <w:rsid w:val="00386777"/>
    <w:rsid w:val="00386CEF"/>
    <w:rsid w:val="00386E37"/>
    <w:rsid w:val="003873D2"/>
    <w:rsid w:val="00387FD7"/>
    <w:rsid w:val="003905B9"/>
    <w:rsid w:val="00390B58"/>
    <w:rsid w:val="003916DA"/>
    <w:rsid w:val="00391D03"/>
    <w:rsid w:val="003925C4"/>
    <w:rsid w:val="00392673"/>
    <w:rsid w:val="00392E85"/>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78A"/>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6FDE"/>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B95"/>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76F"/>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5DAF"/>
    <w:rsid w:val="004260D6"/>
    <w:rsid w:val="00426909"/>
    <w:rsid w:val="00426AC5"/>
    <w:rsid w:val="00426D51"/>
    <w:rsid w:val="004276C7"/>
    <w:rsid w:val="004276DC"/>
    <w:rsid w:val="0042781E"/>
    <w:rsid w:val="004306F6"/>
    <w:rsid w:val="004316EF"/>
    <w:rsid w:val="00431880"/>
    <w:rsid w:val="00431B08"/>
    <w:rsid w:val="00432004"/>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38E"/>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536B"/>
    <w:rsid w:val="004753A2"/>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4E7"/>
    <w:rsid w:val="00486841"/>
    <w:rsid w:val="00490038"/>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20AF"/>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34F"/>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717"/>
    <w:rsid w:val="004C3822"/>
    <w:rsid w:val="004C480C"/>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0CB"/>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C81"/>
    <w:rsid w:val="004F2DDE"/>
    <w:rsid w:val="004F338E"/>
    <w:rsid w:val="004F3AC6"/>
    <w:rsid w:val="004F3B9F"/>
    <w:rsid w:val="004F3ECE"/>
    <w:rsid w:val="004F4D0D"/>
    <w:rsid w:val="004F4E9C"/>
    <w:rsid w:val="004F52FA"/>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25F"/>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AAC"/>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9AB"/>
    <w:rsid w:val="00536B7B"/>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47C5"/>
    <w:rsid w:val="0054537B"/>
    <w:rsid w:val="00547E2C"/>
    <w:rsid w:val="005501C8"/>
    <w:rsid w:val="0055029C"/>
    <w:rsid w:val="005503F8"/>
    <w:rsid w:val="0055096D"/>
    <w:rsid w:val="00550B76"/>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09D"/>
    <w:rsid w:val="00584291"/>
    <w:rsid w:val="005843CE"/>
    <w:rsid w:val="005847AB"/>
    <w:rsid w:val="00584E44"/>
    <w:rsid w:val="00585001"/>
    <w:rsid w:val="005850C5"/>
    <w:rsid w:val="0058518E"/>
    <w:rsid w:val="005859AD"/>
    <w:rsid w:val="0058615D"/>
    <w:rsid w:val="0058641F"/>
    <w:rsid w:val="0058687F"/>
    <w:rsid w:val="00587368"/>
    <w:rsid w:val="00587D35"/>
    <w:rsid w:val="0059027F"/>
    <w:rsid w:val="00590CC4"/>
    <w:rsid w:val="00590D69"/>
    <w:rsid w:val="005924D8"/>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304"/>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B1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021"/>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2E9C"/>
    <w:rsid w:val="00603F5C"/>
    <w:rsid w:val="006053B1"/>
    <w:rsid w:val="00605D8C"/>
    <w:rsid w:val="00605DC5"/>
    <w:rsid w:val="00606272"/>
    <w:rsid w:val="00606357"/>
    <w:rsid w:val="00606A03"/>
    <w:rsid w:val="00606AAD"/>
    <w:rsid w:val="00607AE9"/>
    <w:rsid w:val="0061064C"/>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9A0"/>
    <w:rsid w:val="00637BE2"/>
    <w:rsid w:val="0064000B"/>
    <w:rsid w:val="00640922"/>
    <w:rsid w:val="006411AC"/>
    <w:rsid w:val="00641EB4"/>
    <w:rsid w:val="00641FA8"/>
    <w:rsid w:val="006427CB"/>
    <w:rsid w:val="00642E38"/>
    <w:rsid w:val="006430AE"/>
    <w:rsid w:val="00643102"/>
    <w:rsid w:val="00643198"/>
    <w:rsid w:val="006432BF"/>
    <w:rsid w:val="00643C14"/>
    <w:rsid w:val="00644347"/>
    <w:rsid w:val="00644985"/>
    <w:rsid w:val="00644B50"/>
    <w:rsid w:val="006455B4"/>
    <w:rsid w:val="006461D6"/>
    <w:rsid w:val="006466BA"/>
    <w:rsid w:val="00646C68"/>
    <w:rsid w:val="00650036"/>
    <w:rsid w:val="0065086C"/>
    <w:rsid w:val="0065124E"/>
    <w:rsid w:val="006528F5"/>
    <w:rsid w:val="00653240"/>
    <w:rsid w:val="006533C2"/>
    <w:rsid w:val="00653710"/>
    <w:rsid w:val="00653B3F"/>
    <w:rsid w:val="00653F0E"/>
    <w:rsid w:val="00654007"/>
    <w:rsid w:val="0065420E"/>
    <w:rsid w:val="00654465"/>
    <w:rsid w:val="0065582F"/>
    <w:rsid w:val="00655C70"/>
    <w:rsid w:val="00655CB5"/>
    <w:rsid w:val="0065616B"/>
    <w:rsid w:val="0065743F"/>
    <w:rsid w:val="00661370"/>
    <w:rsid w:val="00661375"/>
    <w:rsid w:val="00661409"/>
    <w:rsid w:val="00661A03"/>
    <w:rsid w:val="006626C4"/>
    <w:rsid w:val="00664860"/>
    <w:rsid w:val="006649B8"/>
    <w:rsid w:val="006661F5"/>
    <w:rsid w:val="006666B6"/>
    <w:rsid w:val="00666719"/>
    <w:rsid w:val="00667887"/>
    <w:rsid w:val="00667A59"/>
    <w:rsid w:val="00667CBC"/>
    <w:rsid w:val="00670ACD"/>
    <w:rsid w:val="00670B41"/>
    <w:rsid w:val="00670F9D"/>
    <w:rsid w:val="00672E17"/>
    <w:rsid w:val="00673E5B"/>
    <w:rsid w:val="00674D17"/>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2B7D"/>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0CE"/>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2760"/>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2CB2"/>
    <w:rsid w:val="006D327C"/>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50E"/>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A82"/>
    <w:rsid w:val="00723C74"/>
    <w:rsid w:val="00725DF5"/>
    <w:rsid w:val="0073023A"/>
    <w:rsid w:val="00730C5A"/>
    <w:rsid w:val="00731729"/>
    <w:rsid w:val="00731A6A"/>
    <w:rsid w:val="0073254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B17"/>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3F7D"/>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096"/>
    <w:rsid w:val="0078379E"/>
    <w:rsid w:val="00783DB4"/>
    <w:rsid w:val="00784151"/>
    <w:rsid w:val="007842BE"/>
    <w:rsid w:val="00784EB6"/>
    <w:rsid w:val="007854B1"/>
    <w:rsid w:val="00785660"/>
    <w:rsid w:val="007856D3"/>
    <w:rsid w:val="007857B6"/>
    <w:rsid w:val="00785C01"/>
    <w:rsid w:val="00785C18"/>
    <w:rsid w:val="00785DBA"/>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4B0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CFB"/>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72"/>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5D5B"/>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2FB6"/>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7A7"/>
    <w:rsid w:val="00891856"/>
    <w:rsid w:val="00892081"/>
    <w:rsid w:val="008921C2"/>
    <w:rsid w:val="008922A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A0F"/>
    <w:rsid w:val="008A2C09"/>
    <w:rsid w:val="008A3028"/>
    <w:rsid w:val="008A373C"/>
    <w:rsid w:val="008A3C44"/>
    <w:rsid w:val="008A4172"/>
    <w:rsid w:val="008A4373"/>
    <w:rsid w:val="008A47CC"/>
    <w:rsid w:val="008A4EF3"/>
    <w:rsid w:val="008A4EFC"/>
    <w:rsid w:val="008A6FA3"/>
    <w:rsid w:val="008A71A2"/>
    <w:rsid w:val="008A79EB"/>
    <w:rsid w:val="008A7BCB"/>
    <w:rsid w:val="008B0EF0"/>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6E8A"/>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48"/>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8B3"/>
    <w:rsid w:val="00967954"/>
    <w:rsid w:val="00970217"/>
    <w:rsid w:val="00970BD8"/>
    <w:rsid w:val="009718C2"/>
    <w:rsid w:val="009718D7"/>
    <w:rsid w:val="00971F24"/>
    <w:rsid w:val="009720BC"/>
    <w:rsid w:val="009721E9"/>
    <w:rsid w:val="0097252D"/>
    <w:rsid w:val="00972B95"/>
    <w:rsid w:val="00972FCF"/>
    <w:rsid w:val="009733C5"/>
    <w:rsid w:val="009734C2"/>
    <w:rsid w:val="009737BD"/>
    <w:rsid w:val="00973F55"/>
    <w:rsid w:val="009740F4"/>
    <w:rsid w:val="009742C7"/>
    <w:rsid w:val="009742E1"/>
    <w:rsid w:val="00974446"/>
    <w:rsid w:val="009747D4"/>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66B6"/>
    <w:rsid w:val="00996DF8"/>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028"/>
    <w:rsid w:val="009A625D"/>
    <w:rsid w:val="009A69F5"/>
    <w:rsid w:val="009A6B07"/>
    <w:rsid w:val="009A7155"/>
    <w:rsid w:val="009A7469"/>
    <w:rsid w:val="009A7C05"/>
    <w:rsid w:val="009A7E68"/>
    <w:rsid w:val="009B003E"/>
    <w:rsid w:val="009B0571"/>
    <w:rsid w:val="009B0B45"/>
    <w:rsid w:val="009B0C89"/>
    <w:rsid w:val="009B0CA3"/>
    <w:rsid w:val="009B0E57"/>
    <w:rsid w:val="009B12AF"/>
    <w:rsid w:val="009B14C9"/>
    <w:rsid w:val="009B1F1C"/>
    <w:rsid w:val="009B2689"/>
    <w:rsid w:val="009B2906"/>
    <w:rsid w:val="009B2A1E"/>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AF4"/>
    <w:rsid w:val="009C5DD4"/>
    <w:rsid w:val="009C6BE3"/>
    <w:rsid w:val="009C7793"/>
    <w:rsid w:val="009C7912"/>
    <w:rsid w:val="009C7D70"/>
    <w:rsid w:val="009C7E79"/>
    <w:rsid w:val="009D0963"/>
    <w:rsid w:val="009D13F5"/>
    <w:rsid w:val="009D1802"/>
    <w:rsid w:val="009D1844"/>
    <w:rsid w:val="009D19C2"/>
    <w:rsid w:val="009D1F6D"/>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96B"/>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2CA9"/>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5D92"/>
    <w:rsid w:val="00A462A7"/>
    <w:rsid w:val="00A473FA"/>
    <w:rsid w:val="00A47B9D"/>
    <w:rsid w:val="00A47D13"/>
    <w:rsid w:val="00A47E70"/>
    <w:rsid w:val="00A5087C"/>
    <w:rsid w:val="00A51AAA"/>
    <w:rsid w:val="00A51BC6"/>
    <w:rsid w:val="00A51D44"/>
    <w:rsid w:val="00A51D5B"/>
    <w:rsid w:val="00A51E0C"/>
    <w:rsid w:val="00A51E83"/>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8B"/>
    <w:rsid w:val="00A77891"/>
    <w:rsid w:val="00A7799C"/>
    <w:rsid w:val="00A801DC"/>
    <w:rsid w:val="00A80543"/>
    <w:rsid w:val="00A8080B"/>
    <w:rsid w:val="00A81272"/>
    <w:rsid w:val="00A81E96"/>
    <w:rsid w:val="00A8206F"/>
    <w:rsid w:val="00A82B98"/>
    <w:rsid w:val="00A8346B"/>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DD2"/>
    <w:rsid w:val="00AA2211"/>
    <w:rsid w:val="00AA27BB"/>
    <w:rsid w:val="00AA2C77"/>
    <w:rsid w:val="00AA338D"/>
    <w:rsid w:val="00AA35EF"/>
    <w:rsid w:val="00AA3DC8"/>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98B"/>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EE7"/>
    <w:rsid w:val="00AC6F44"/>
    <w:rsid w:val="00AC6F4D"/>
    <w:rsid w:val="00AC70FA"/>
    <w:rsid w:val="00AC7865"/>
    <w:rsid w:val="00AD0954"/>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3D32"/>
    <w:rsid w:val="00AE4349"/>
    <w:rsid w:val="00AE440A"/>
    <w:rsid w:val="00AE4568"/>
    <w:rsid w:val="00AE68C2"/>
    <w:rsid w:val="00AE6A11"/>
    <w:rsid w:val="00AE74CE"/>
    <w:rsid w:val="00AE775E"/>
    <w:rsid w:val="00AE7A53"/>
    <w:rsid w:val="00AF06EE"/>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6D9"/>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0AB8"/>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905"/>
    <w:rsid w:val="00B52A83"/>
    <w:rsid w:val="00B52DD3"/>
    <w:rsid w:val="00B53486"/>
    <w:rsid w:val="00B53507"/>
    <w:rsid w:val="00B53D33"/>
    <w:rsid w:val="00B53FA0"/>
    <w:rsid w:val="00B54093"/>
    <w:rsid w:val="00B550E9"/>
    <w:rsid w:val="00B55777"/>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3A83"/>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2D81"/>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D79AF"/>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2F5"/>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3211"/>
    <w:rsid w:val="00C0433F"/>
    <w:rsid w:val="00C043AA"/>
    <w:rsid w:val="00C047C3"/>
    <w:rsid w:val="00C0493D"/>
    <w:rsid w:val="00C054A3"/>
    <w:rsid w:val="00C05908"/>
    <w:rsid w:val="00C05AC4"/>
    <w:rsid w:val="00C06047"/>
    <w:rsid w:val="00C0669A"/>
    <w:rsid w:val="00C07366"/>
    <w:rsid w:val="00C07628"/>
    <w:rsid w:val="00C10EF8"/>
    <w:rsid w:val="00C115E7"/>
    <w:rsid w:val="00C11975"/>
    <w:rsid w:val="00C119A5"/>
    <w:rsid w:val="00C11DF4"/>
    <w:rsid w:val="00C1256D"/>
    <w:rsid w:val="00C12968"/>
    <w:rsid w:val="00C12B27"/>
    <w:rsid w:val="00C138DA"/>
    <w:rsid w:val="00C1399D"/>
    <w:rsid w:val="00C13B4D"/>
    <w:rsid w:val="00C14349"/>
    <w:rsid w:val="00C1466A"/>
    <w:rsid w:val="00C14E69"/>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4CFA"/>
    <w:rsid w:val="00C25418"/>
    <w:rsid w:val="00C2553B"/>
    <w:rsid w:val="00C25720"/>
    <w:rsid w:val="00C257B2"/>
    <w:rsid w:val="00C2598A"/>
    <w:rsid w:val="00C25FDC"/>
    <w:rsid w:val="00C26906"/>
    <w:rsid w:val="00C26937"/>
    <w:rsid w:val="00C26961"/>
    <w:rsid w:val="00C27792"/>
    <w:rsid w:val="00C277D5"/>
    <w:rsid w:val="00C279BF"/>
    <w:rsid w:val="00C30166"/>
    <w:rsid w:val="00C30B88"/>
    <w:rsid w:val="00C30BEF"/>
    <w:rsid w:val="00C30CAA"/>
    <w:rsid w:val="00C318F2"/>
    <w:rsid w:val="00C32120"/>
    <w:rsid w:val="00C32FE7"/>
    <w:rsid w:val="00C33021"/>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5A7D"/>
    <w:rsid w:val="00C56E8A"/>
    <w:rsid w:val="00C5737F"/>
    <w:rsid w:val="00C57461"/>
    <w:rsid w:val="00C602CB"/>
    <w:rsid w:val="00C6036E"/>
    <w:rsid w:val="00C60819"/>
    <w:rsid w:val="00C6136E"/>
    <w:rsid w:val="00C6211B"/>
    <w:rsid w:val="00C6216C"/>
    <w:rsid w:val="00C6219B"/>
    <w:rsid w:val="00C625A4"/>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0ACF"/>
    <w:rsid w:val="00C81393"/>
    <w:rsid w:val="00C823FB"/>
    <w:rsid w:val="00C82D3C"/>
    <w:rsid w:val="00C83325"/>
    <w:rsid w:val="00C83B30"/>
    <w:rsid w:val="00C83E58"/>
    <w:rsid w:val="00C83EE5"/>
    <w:rsid w:val="00C83F1B"/>
    <w:rsid w:val="00C846DD"/>
    <w:rsid w:val="00C86E41"/>
    <w:rsid w:val="00C86EB2"/>
    <w:rsid w:val="00C86F46"/>
    <w:rsid w:val="00C8731A"/>
    <w:rsid w:val="00C87E78"/>
    <w:rsid w:val="00C90657"/>
    <w:rsid w:val="00C90D4C"/>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C6D"/>
    <w:rsid w:val="00CA3E44"/>
    <w:rsid w:val="00CA3F9C"/>
    <w:rsid w:val="00CA40F0"/>
    <w:rsid w:val="00CA455D"/>
    <w:rsid w:val="00CA572C"/>
    <w:rsid w:val="00CA5761"/>
    <w:rsid w:val="00CA6592"/>
    <w:rsid w:val="00CA6749"/>
    <w:rsid w:val="00CA6C04"/>
    <w:rsid w:val="00CA6D29"/>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A61"/>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3E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4D1D"/>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1F16"/>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4EFA"/>
    <w:rsid w:val="00D652EF"/>
    <w:rsid w:val="00D6530A"/>
    <w:rsid w:val="00D65851"/>
    <w:rsid w:val="00D65A32"/>
    <w:rsid w:val="00D65ADD"/>
    <w:rsid w:val="00D666E8"/>
    <w:rsid w:val="00D66878"/>
    <w:rsid w:val="00D66BE9"/>
    <w:rsid w:val="00D67262"/>
    <w:rsid w:val="00D6772A"/>
    <w:rsid w:val="00D67850"/>
    <w:rsid w:val="00D67AC9"/>
    <w:rsid w:val="00D67C2B"/>
    <w:rsid w:val="00D67EE7"/>
    <w:rsid w:val="00D70A4D"/>
    <w:rsid w:val="00D71011"/>
    <w:rsid w:val="00D71DE4"/>
    <w:rsid w:val="00D71F64"/>
    <w:rsid w:val="00D73030"/>
    <w:rsid w:val="00D735FA"/>
    <w:rsid w:val="00D735FB"/>
    <w:rsid w:val="00D74385"/>
    <w:rsid w:val="00D74612"/>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3EBC"/>
    <w:rsid w:val="00DF5330"/>
    <w:rsid w:val="00DF5886"/>
    <w:rsid w:val="00DF58BF"/>
    <w:rsid w:val="00DF5996"/>
    <w:rsid w:val="00DF5C9C"/>
    <w:rsid w:val="00DF5CE5"/>
    <w:rsid w:val="00DF5D6C"/>
    <w:rsid w:val="00DF7B51"/>
    <w:rsid w:val="00DF7BC6"/>
    <w:rsid w:val="00E0135C"/>
    <w:rsid w:val="00E01B16"/>
    <w:rsid w:val="00E01BF2"/>
    <w:rsid w:val="00E031F9"/>
    <w:rsid w:val="00E04A58"/>
    <w:rsid w:val="00E05040"/>
    <w:rsid w:val="00E05905"/>
    <w:rsid w:val="00E06A1D"/>
    <w:rsid w:val="00E06B8F"/>
    <w:rsid w:val="00E07B8D"/>
    <w:rsid w:val="00E10EE6"/>
    <w:rsid w:val="00E11371"/>
    <w:rsid w:val="00E11553"/>
    <w:rsid w:val="00E11CE3"/>
    <w:rsid w:val="00E11FD3"/>
    <w:rsid w:val="00E126F4"/>
    <w:rsid w:val="00E12BFC"/>
    <w:rsid w:val="00E136F7"/>
    <w:rsid w:val="00E14119"/>
    <w:rsid w:val="00E14BDB"/>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5C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874"/>
    <w:rsid w:val="00E44B3B"/>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4465"/>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59D0"/>
    <w:rsid w:val="00E662C4"/>
    <w:rsid w:val="00E66320"/>
    <w:rsid w:val="00E66452"/>
    <w:rsid w:val="00E66C18"/>
    <w:rsid w:val="00E67E5C"/>
    <w:rsid w:val="00E70CFF"/>
    <w:rsid w:val="00E718D4"/>
    <w:rsid w:val="00E721BE"/>
    <w:rsid w:val="00E725C7"/>
    <w:rsid w:val="00E73664"/>
    <w:rsid w:val="00E738A6"/>
    <w:rsid w:val="00E73C85"/>
    <w:rsid w:val="00E742CD"/>
    <w:rsid w:val="00E74B02"/>
    <w:rsid w:val="00E74DC0"/>
    <w:rsid w:val="00E758E5"/>
    <w:rsid w:val="00E75F6D"/>
    <w:rsid w:val="00E7626A"/>
    <w:rsid w:val="00E7644D"/>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3E9F"/>
    <w:rsid w:val="00E8456C"/>
    <w:rsid w:val="00E845A2"/>
    <w:rsid w:val="00E85504"/>
    <w:rsid w:val="00E8556C"/>
    <w:rsid w:val="00E855A3"/>
    <w:rsid w:val="00E859E0"/>
    <w:rsid w:val="00E85B1B"/>
    <w:rsid w:val="00E85C2E"/>
    <w:rsid w:val="00E86026"/>
    <w:rsid w:val="00E86406"/>
    <w:rsid w:val="00E868DB"/>
    <w:rsid w:val="00E876DD"/>
    <w:rsid w:val="00E876E3"/>
    <w:rsid w:val="00E8772E"/>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A81"/>
    <w:rsid w:val="00E97BAB"/>
    <w:rsid w:val="00EA0077"/>
    <w:rsid w:val="00EA040C"/>
    <w:rsid w:val="00EA05B1"/>
    <w:rsid w:val="00EA0B7E"/>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23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111"/>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6956"/>
    <w:rsid w:val="00F077A2"/>
    <w:rsid w:val="00F07817"/>
    <w:rsid w:val="00F0794E"/>
    <w:rsid w:val="00F103D1"/>
    <w:rsid w:val="00F1072B"/>
    <w:rsid w:val="00F11026"/>
    <w:rsid w:val="00F11297"/>
    <w:rsid w:val="00F1139F"/>
    <w:rsid w:val="00F125BC"/>
    <w:rsid w:val="00F12B50"/>
    <w:rsid w:val="00F12DC3"/>
    <w:rsid w:val="00F13609"/>
    <w:rsid w:val="00F1389A"/>
    <w:rsid w:val="00F14330"/>
    <w:rsid w:val="00F14657"/>
    <w:rsid w:val="00F146A5"/>
    <w:rsid w:val="00F148AC"/>
    <w:rsid w:val="00F156C9"/>
    <w:rsid w:val="00F15C78"/>
    <w:rsid w:val="00F1621E"/>
    <w:rsid w:val="00F16BD5"/>
    <w:rsid w:val="00F1771B"/>
    <w:rsid w:val="00F17F6E"/>
    <w:rsid w:val="00F17FD5"/>
    <w:rsid w:val="00F20686"/>
    <w:rsid w:val="00F208BB"/>
    <w:rsid w:val="00F20D70"/>
    <w:rsid w:val="00F21010"/>
    <w:rsid w:val="00F21A67"/>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6BC"/>
    <w:rsid w:val="00F33F51"/>
    <w:rsid w:val="00F3521B"/>
    <w:rsid w:val="00F36169"/>
    <w:rsid w:val="00F3679B"/>
    <w:rsid w:val="00F37422"/>
    <w:rsid w:val="00F37B42"/>
    <w:rsid w:val="00F37D49"/>
    <w:rsid w:val="00F401FF"/>
    <w:rsid w:val="00F4043D"/>
    <w:rsid w:val="00F40CF6"/>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2DE9"/>
    <w:rsid w:val="00F53D53"/>
    <w:rsid w:val="00F54010"/>
    <w:rsid w:val="00F544EB"/>
    <w:rsid w:val="00F5456D"/>
    <w:rsid w:val="00F54574"/>
    <w:rsid w:val="00F546BE"/>
    <w:rsid w:val="00F54759"/>
    <w:rsid w:val="00F54834"/>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771"/>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97FD9"/>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124"/>
    <w:rsid w:val="00FB16C8"/>
    <w:rsid w:val="00FB1977"/>
    <w:rsid w:val="00FB21D9"/>
    <w:rsid w:val="00FB490D"/>
    <w:rsid w:val="00FB4B5A"/>
    <w:rsid w:val="00FB508B"/>
    <w:rsid w:val="00FB5216"/>
    <w:rsid w:val="00FB58C2"/>
    <w:rsid w:val="00FB5E63"/>
    <w:rsid w:val="00FB6386"/>
    <w:rsid w:val="00FB679C"/>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6B3"/>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63EC2-47C9-4386-B2BD-10793249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6</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31</cp:revision>
  <dcterms:created xsi:type="dcterms:W3CDTF">2024-10-02T05:29:00Z</dcterms:created>
  <dcterms:modified xsi:type="dcterms:W3CDTF">2024-11-08T11:27:00Z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