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344F7471" w:rsidR="00DD555D" w:rsidRPr="00987C40" w:rsidRDefault="00DD555D" w:rsidP="00DD555D">
      <w:pPr>
        <w:jc w:val="both"/>
        <w:rPr>
          <w:rFonts w:ascii="Arial" w:hAnsi="Arial" w:cs="Arial"/>
          <w:b/>
          <w:color w:val="FF0000"/>
          <w:lang w:val="en-US"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D82A85">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001E432B">
        <w:rPr>
          <w:rFonts w:ascii="Arial" w:hAnsi="Arial" w:cs="Arial" w:hint="eastAsia"/>
          <w:b/>
          <w:lang w:eastAsia="zh-CN"/>
        </w:rPr>
        <w:t xml:space="preserve">        </w:t>
      </w:r>
      <w:bookmarkStart w:id="2" w:name="_GoBack"/>
      <w:bookmarkEnd w:id="2"/>
      <w:r w:rsidRPr="006D15A0">
        <w:rPr>
          <w:rFonts w:ascii="Arial" w:hAnsi="Arial" w:cs="Arial"/>
          <w:b/>
          <w:lang w:eastAsia="zh-CN"/>
        </w:rPr>
        <w:t>R4-2</w:t>
      </w:r>
      <w:r w:rsidR="000162AD">
        <w:rPr>
          <w:rFonts w:ascii="Arial" w:hAnsi="Arial" w:cs="Arial" w:hint="eastAsia"/>
          <w:b/>
          <w:lang w:eastAsia="zh-CN"/>
        </w:rPr>
        <w:t>4</w:t>
      </w:r>
      <w:r w:rsidR="001E432B">
        <w:rPr>
          <w:rFonts w:ascii="Arial" w:hAnsi="Arial" w:cs="Arial" w:hint="eastAsia"/>
          <w:b/>
          <w:lang w:eastAsia="zh-CN"/>
        </w:rPr>
        <w:t>1</w:t>
      </w:r>
      <w:r w:rsidR="00987C40">
        <w:rPr>
          <w:rFonts w:ascii="Arial" w:hAnsi="Arial" w:cs="Arial" w:hint="eastAsia"/>
          <w:b/>
          <w:lang w:eastAsia="zh-CN"/>
        </w:rPr>
        <w:t>7808</w:t>
      </w:r>
    </w:p>
    <w:p w14:paraId="5F5860A3" w14:textId="76558B69" w:rsidR="00DD555D" w:rsidRPr="002C662F" w:rsidRDefault="0033738E"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 Nov. 18</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A840C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9D73A5">
        <w:rPr>
          <w:rFonts w:ascii="Arial" w:eastAsiaTheme="minorEastAsia" w:hAnsi="Arial" w:cs="Arial" w:hint="eastAsia"/>
          <w:b/>
          <w:lang w:eastAsia="zh-CN"/>
        </w:rPr>
        <w:t>general aspects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29E0EFA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D73A5">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9D73A5">
        <w:rPr>
          <w:rFonts w:ascii="Arial" w:eastAsiaTheme="minorEastAsia" w:hAnsi="Arial" w:cs="Arial" w:hint="eastAsia"/>
          <w:b/>
          <w:lang w:eastAsia="zh-CN"/>
        </w:rPr>
        <w:t>17.1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7396AC5D"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12</w:t>
      </w:r>
      <w:r w:rsidR="008933EF">
        <w:rPr>
          <w:rFonts w:hint="eastAsia"/>
          <w:lang w:eastAsia="zh-CN"/>
        </w:rPr>
        <w:t>-bis</w:t>
      </w:r>
      <w:r w:rsidR="009B780D">
        <w:rPr>
          <w:lang w:eastAsia="zh-CN"/>
        </w:rPr>
        <w:t xml:space="preserve"> meeting, </w:t>
      </w:r>
      <w:r w:rsidR="00D34932">
        <w:rPr>
          <w:rFonts w:hint="eastAsia"/>
          <w:lang w:eastAsia="zh-CN"/>
        </w:rPr>
        <w:t xml:space="preserve">a WF [1] on NR NTN support </w:t>
      </w:r>
      <w:r w:rsidR="00A84D73">
        <w:rPr>
          <w:rFonts w:hint="eastAsia"/>
          <w:lang w:eastAsia="zh-CN"/>
        </w:rPr>
        <w:t>new S-band</w:t>
      </w:r>
      <w:r w:rsidR="00D34932">
        <w:rPr>
          <w:rFonts w:hint="eastAsia"/>
          <w:lang w:eastAsia="zh-CN"/>
        </w:rPr>
        <w:t xml:space="preserve"> </w:t>
      </w:r>
      <w:r w:rsidR="008933EF">
        <w:rPr>
          <w:rFonts w:hint="eastAsia"/>
          <w:lang w:eastAsia="zh-CN"/>
        </w:rPr>
        <w:t>general aspects</w:t>
      </w:r>
      <w:r w:rsidR="00D34932">
        <w:rPr>
          <w:rFonts w:hint="eastAsia"/>
          <w:lang w:eastAsia="zh-CN"/>
        </w:rPr>
        <w:t xml:space="preserve"> </w:t>
      </w:r>
      <w:r w:rsidR="00D34932" w:rsidRPr="004B07BD">
        <w:rPr>
          <w:lang w:eastAsia="zh-CN"/>
        </w:rPr>
        <w:t xml:space="preserve">was </w:t>
      </w:r>
      <w:r w:rsidR="00D34932">
        <w:rPr>
          <w:rFonts w:hint="eastAsia"/>
          <w:lang w:eastAsia="zh-CN"/>
        </w:rPr>
        <w:t>agreed</w:t>
      </w:r>
      <w:r w:rsidR="00D34932" w:rsidRPr="004B07BD">
        <w:rPr>
          <w:lang w:eastAsia="zh-CN"/>
        </w:rPr>
        <w:t xml:space="preserve">. </w:t>
      </w:r>
      <w:r w:rsidR="00D34932">
        <w:rPr>
          <w:rFonts w:hint="eastAsia"/>
          <w:lang w:val="en-US" w:eastAsia="zh-CN"/>
        </w:rPr>
        <w:t>However, there are still s</w:t>
      </w:r>
      <w:r w:rsidR="00D34932" w:rsidRPr="00DD7562">
        <w:rPr>
          <w:lang w:val="en-US" w:eastAsia="zh-CN"/>
        </w:rPr>
        <w:t>ome remaining issues</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7A67AC27"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8933EF">
        <w:rPr>
          <w:rFonts w:hint="eastAsia"/>
          <w:lang w:eastAsia="zh-CN"/>
        </w:rPr>
        <w:t>regional applicability</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C9E905D" w14:textId="756D540F" w:rsidR="00CB121C" w:rsidRDefault="00CB121C" w:rsidP="00CB121C">
      <w:r>
        <w:rPr>
          <w:rFonts w:hint="eastAsia"/>
        </w:rPr>
        <w:t xml:space="preserve">The agreements </w:t>
      </w:r>
      <w:r>
        <w:rPr>
          <w:rFonts w:hint="eastAsia"/>
          <w:lang w:eastAsia="zh-CN"/>
        </w:rPr>
        <w:t>on regional applicability for NTN new S band</w:t>
      </w:r>
      <w:r>
        <w:rPr>
          <w:rFonts w:hint="eastAsia"/>
        </w:rPr>
        <w:t xml:space="preserve"> has been made during previous meeting, as shown below:</w:t>
      </w:r>
    </w:p>
    <w:tbl>
      <w:tblPr>
        <w:tblStyle w:val="af9"/>
        <w:tblW w:w="0" w:type="auto"/>
        <w:tblLook w:val="04A0" w:firstRow="1" w:lastRow="0" w:firstColumn="1" w:lastColumn="0" w:noHBand="0" w:noVBand="1"/>
      </w:tblPr>
      <w:tblGrid>
        <w:gridCol w:w="9855"/>
      </w:tblGrid>
      <w:tr w:rsidR="00102794" w14:paraId="10F45EDC" w14:textId="77777777" w:rsidTr="00102794">
        <w:tc>
          <w:tcPr>
            <w:tcW w:w="9855" w:type="dxa"/>
          </w:tcPr>
          <w:p w14:paraId="79B981CC" w14:textId="77777777" w:rsidR="00102794" w:rsidRPr="00B73B38" w:rsidRDefault="00102794" w:rsidP="00102794">
            <w:pPr>
              <w:pStyle w:val="4"/>
              <w:outlineLvl w:val="3"/>
            </w:pPr>
            <w:r w:rsidRPr="00B73B38">
              <w:t>Issue 1-1-1: Regional Applicability</w:t>
            </w:r>
          </w:p>
          <w:p w14:paraId="5CB565A5" w14:textId="77777777" w:rsidR="00102794" w:rsidRPr="00B73B38" w:rsidRDefault="00102794" w:rsidP="00102794">
            <w:pPr>
              <w:pStyle w:val="afb"/>
              <w:widowControl/>
              <w:numPr>
                <w:ilvl w:val="0"/>
                <w:numId w:val="9"/>
              </w:numPr>
              <w:spacing w:before="0" w:after="120" w:line="240" w:lineRule="auto"/>
              <w:ind w:left="720" w:firstLineChars="0"/>
              <w:jc w:val="left"/>
              <w:rPr>
                <w:rFonts w:eastAsia="宋体"/>
                <w:b/>
                <w:bCs/>
                <w:color w:val="0070C0"/>
              </w:rPr>
            </w:pPr>
            <w:r w:rsidRPr="00B73B38">
              <w:rPr>
                <w:rFonts w:eastAsia="宋体"/>
                <w:b/>
                <w:bCs/>
                <w:color w:val="0070C0"/>
              </w:rPr>
              <w:t>Agreement</w:t>
            </w:r>
          </w:p>
          <w:p w14:paraId="2F0FEC98" w14:textId="1745DBE4" w:rsidR="00102794" w:rsidRPr="00102794" w:rsidRDefault="00102794" w:rsidP="00CB121C">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Consider adding a note in clause 5.2 operating band to clarify regional applicability of band n252</w:t>
            </w:r>
          </w:p>
        </w:tc>
      </w:tr>
    </w:tbl>
    <w:p w14:paraId="2C5EF3E4" w14:textId="54212413" w:rsidR="003908D8" w:rsidRDefault="007654E7" w:rsidP="007654E7">
      <w:pPr>
        <w:spacing w:before="180"/>
        <w:rPr>
          <w:lang w:eastAsia="zh-CN"/>
        </w:rPr>
      </w:pPr>
      <w:r>
        <w:rPr>
          <w:rFonts w:hint="eastAsia"/>
          <w:lang w:eastAsia="zh-CN"/>
        </w:rPr>
        <w:t>F</w:t>
      </w:r>
      <w:r w:rsidR="00451F06">
        <w:rPr>
          <w:rFonts w:hint="eastAsia"/>
          <w:lang w:eastAsia="zh-CN"/>
        </w:rPr>
        <w:t>or</w:t>
      </w:r>
      <w:r>
        <w:rPr>
          <w:rFonts w:hint="eastAsia"/>
          <w:lang w:eastAsia="zh-CN"/>
        </w:rPr>
        <w:t xml:space="preserve"> SAN spec TS 38.108 and NTN UE spec TS 38.101-5, </w:t>
      </w:r>
      <w:r w:rsidRPr="00D80EDE">
        <w:rPr>
          <w:lang w:eastAsia="zh-CN"/>
        </w:rPr>
        <w:t>there should be a discuss</w:t>
      </w:r>
      <w:r>
        <w:rPr>
          <w:lang w:eastAsia="zh-CN"/>
        </w:rPr>
        <w:t xml:space="preserve">ion on how to </w:t>
      </w:r>
      <w:r w:rsidR="00451F06">
        <w:rPr>
          <w:rFonts w:hint="eastAsia"/>
          <w:lang w:eastAsia="zh-CN"/>
        </w:rPr>
        <w:t>clarify</w:t>
      </w:r>
      <w:r>
        <w:rPr>
          <w:lang w:eastAsia="zh-CN"/>
        </w:rPr>
        <w:t xml:space="preserve"> that</w:t>
      </w:r>
      <w:r>
        <w:rPr>
          <w:rFonts w:hint="eastAsia"/>
          <w:lang w:eastAsia="zh-CN"/>
        </w:rPr>
        <w:t xml:space="preserve"> the</w:t>
      </w:r>
      <w:r>
        <w:rPr>
          <w:lang w:eastAsia="zh-CN"/>
        </w:rPr>
        <w:t xml:space="preserve"> NTN</w:t>
      </w:r>
      <w:r w:rsidR="00451F06">
        <w:rPr>
          <w:lang w:eastAsia="zh-CN"/>
        </w:rPr>
        <w:t xml:space="preserve"> new S</w:t>
      </w:r>
      <w:r w:rsidR="00451F06">
        <w:rPr>
          <w:rFonts w:hint="eastAsia"/>
          <w:lang w:eastAsia="zh-CN"/>
        </w:rPr>
        <w:t xml:space="preserve"> </w:t>
      </w:r>
      <w:r w:rsidRPr="00D80EDE">
        <w:rPr>
          <w:lang w:eastAsia="zh-CN"/>
        </w:rPr>
        <w:t>band is</w:t>
      </w:r>
      <w:r w:rsidR="00451F06">
        <w:rPr>
          <w:rFonts w:hint="eastAsia"/>
          <w:lang w:eastAsia="zh-CN"/>
        </w:rPr>
        <w:t xml:space="preserve"> applicable</w:t>
      </w:r>
      <w:r w:rsidRPr="00D80EDE">
        <w:rPr>
          <w:lang w:eastAsia="zh-CN"/>
        </w:rPr>
        <w:t xml:space="preserve"> for North America</w:t>
      </w:r>
      <w:r w:rsidR="00451F06">
        <w:rPr>
          <w:rFonts w:hint="eastAsia"/>
          <w:lang w:eastAsia="zh-CN"/>
        </w:rPr>
        <w:t xml:space="preserve"> region</w:t>
      </w:r>
      <w:r w:rsidRPr="00D80EDE">
        <w:rPr>
          <w:lang w:eastAsia="zh-CN"/>
        </w:rPr>
        <w:t xml:space="preserve"> only.</w:t>
      </w:r>
      <w:r>
        <w:rPr>
          <w:rFonts w:hint="eastAsia"/>
          <w:lang w:eastAsia="zh-CN"/>
        </w:rPr>
        <w:t xml:space="preserve"> </w:t>
      </w:r>
      <w:r w:rsidRPr="00A72722">
        <w:rPr>
          <w:lang w:eastAsia="zh-CN"/>
        </w:rPr>
        <w:t>Referring to TN operati</w:t>
      </w:r>
      <w:r w:rsidR="0005764D">
        <w:rPr>
          <w:lang w:eastAsia="zh-CN"/>
        </w:rPr>
        <w:t>ng bands n34 and n77, a note c</w:t>
      </w:r>
      <w:r w:rsidR="0005764D">
        <w:rPr>
          <w:rFonts w:hint="eastAsia"/>
          <w:lang w:eastAsia="zh-CN"/>
        </w:rPr>
        <w:t>ould</w:t>
      </w:r>
      <w:r w:rsidRPr="00A72722">
        <w:rPr>
          <w:lang w:eastAsia="zh-CN"/>
        </w:rPr>
        <w:t xml:space="preserve"> be </w:t>
      </w:r>
      <w:r>
        <w:rPr>
          <w:rFonts w:hint="eastAsia"/>
          <w:lang w:eastAsia="zh-CN"/>
        </w:rPr>
        <w:t>supplemented</w:t>
      </w:r>
      <w:r>
        <w:rPr>
          <w:lang w:eastAsia="zh-CN"/>
        </w:rPr>
        <w:t xml:space="preserve"> to the clause 5.2 operating</w:t>
      </w:r>
      <w:r>
        <w:rPr>
          <w:rFonts w:hint="eastAsia"/>
          <w:lang w:eastAsia="zh-CN"/>
        </w:rPr>
        <w:t xml:space="preserve"> band </w:t>
      </w:r>
      <w:r w:rsidRPr="00A72722">
        <w:rPr>
          <w:lang w:eastAsia="zh-CN"/>
        </w:rPr>
        <w:t xml:space="preserve">to </w:t>
      </w:r>
      <w:r>
        <w:rPr>
          <w:rFonts w:hint="eastAsia"/>
          <w:lang w:eastAsia="zh-CN"/>
        </w:rPr>
        <w:t>clarify</w:t>
      </w:r>
      <w:r w:rsidRPr="00A72722">
        <w:rPr>
          <w:lang w:eastAsia="zh-CN"/>
        </w:rPr>
        <w:t xml:space="preserve"> the </w:t>
      </w:r>
      <w:r>
        <w:rPr>
          <w:rFonts w:hint="eastAsia"/>
          <w:lang w:eastAsia="zh-CN"/>
        </w:rPr>
        <w:t>intended</w:t>
      </w:r>
      <w:r w:rsidRPr="00A72722">
        <w:rPr>
          <w:lang w:eastAsia="zh-CN"/>
        </w:rPr>
        <w:t xml:space="preserve"> region of the</w:t>
      </w:r>
      <w:r>
        <w:rPr>
          <w:rFonts w:hint="eastAsia"/>
          <w:lang w:eastAsia="zh-CN"/>
        </w:rPr>
        <w:t xml:space="preserve"> specific</w:t>
      </w:r>
      <w:r w:rsidRPr="00A72722">
        <w:rPr>
          <w:lang w:eastAsia="zh-CN"/>
        </w:rPr>
        <w:t xml:space="preserve"> band.</w:t>
      </w:r>
      <w:r>
        <w:rPr>
          <w:rFonts w:hint="eastAsia"/>
          <w:lang w:eastAsia="zh-CN"/>
        </w:rPr>
        <w:t xml:space="preserve"> </w:t>
      </w:r>
    </w:p>
    <w:p w14:paraId="06704779" w14:textId="325BE52C" w:rsidR="003908D8" w:rsidRDefault="000B08F5" w:rsidP="007654E7">
      <w:pPr>
        <w:spacing w:before="180"/>
        <w:rPr>
          <w:lang w:eastAsia="zh-CN"/>
        </w:rPr>
      </w:pPr>
      <w:r>
        <w:rPr>
          <w:rFonts w:hint="eastAsia"/>
          <w:lang w:eastAsia="zh-CN"/>
        </w:rPr>
        <w:t>However, consid</w:t>
      </w:r>
      <w:r w:rsidRPr="00277058">
        <w:rPr>
          <w:rFonts w:hint="eastAsia"/>
          <w:lang w:eastAsia="zh-CN"/>
        </w:rPr>
        <w:t xml:space="preserve">ering that the term </w:t>
      </w:r>
      <w:r w:rsidRPr="00277058">
        <w:rPr>
          <w:lang w:eastAsia="zh-CN"/>
        </w:rPr>
        <w:t>“</w:t>
      </w:r>
      <w:r w:rsidRPr="00277058">
        <w:rPr>
          <w:rFonts w:hint="eastAsia"/>
          <w:lang w:eastAsia="zh-CN"/>
        </w:rPr>
        <w:t>North America</w:t>
      </w:r>
      <w:r w:rsidRPr="00277058">
        <w:rPr>
          <w:lang w:eastAsia="zh-CN"/>
        </w:rPr>
        <w:t>”</w:t>
      </w:r>
      <w:r w:rsidRPr="00277058">
        <w:rPr>
          <w:rFonts w:hint="eastAsia"/>
          <w:lang w:eastAsia="zh-CN"/>
        </w:rPr>
        <w:t xml:space="preserve"> is not</w:t>
      </w:r>
      <w:r w:rsidR="00F64BEB" w:rsidRPr="00277058">
        <w:rPr>
          <w:rFonts w:hint="eastAsia"/>
          <w:lang w:eastAsia="zh-CN"/>
        </w:rPr>
        <w:t xml:space="preserve"> a </w:t>
      </w:r>
      <w:r w:rsidR="0005764D" w:rsidRPr="00277058">
        <w:rPr>
          <w:rFonts w:hint="eastAsia"/>
          <w:lang w:eastAsia="zh-CN"/>
        </w:rPr>
        <w:t>wide</w:t>
      </w:r>
      <w:r w:rsidR="00462B50" w:rsidRPr="00277058">
        <w:rPr>
          <w:rFonts w:hint="eastAsia"/>
          <w:lang w:eastAsia="zh-CN"/>
        </w:rPr>
        <w:t>ly</w:t>
      </w:r>
      <w:r w:rsidR="00F64BEB" w:rsidRPr="00277058">
        <w:rPr>
          <w:rFonts w:hint="eastAsia"/>
          <w:lang w:eastAsia="zh-CN"/>
        </w:rPr>
        <w:t xml:space="preserve"> embraced terminology </w:t>
      </w:r>
      <w:r w:rsidR="00462B50" w:rsidRPr="00277058">
        <w:rPr>
          <w:rFonts w:hint="eastAsia"/>
          <w:lang w:eastAsia="zh-CN"/>
        </w:rPr>
        <w:t>in</w:t>
      </w:r>
      <w:r w:rsidR="0005764D" w:rsidRPr="00277058">
        <w:rPr>
          <w:rFonts w:hint="eastAsia"/>
          <w:lang w:eastAsia="zh-CN"/>
        </w:rPr>
        <w:t xml:space="preserve"> the</w:t>
      </w:r>
      <w:r w:rsidR="00F64BEB" w:rsidRPr="00277058">
        <w:rPr>
          <w:rFonts w:hint="eastAsia"/>
          <w:lang w:eastAsia="zh-CN"/>
        </w:rPr>
        <w:t xml:space="preserve"> </w:t>
      </w:r>
      <w:r w:rsidR="00277058" w:rsidRPr="00277058">
        <w:rPr>
          <w:rFonts w:hint="eastAsia"/>
          <w:lang w:eastAsia="zh-CN"/>
        </w:rPr>
        <w:t>3GPP specification</w:t>
      </w:r>
      <w:r w:rsidR="00F64BEB" w:rsidRPr="00277058">
        <w:rPr>
          <w:rFonts w:hint="eastAsia"/>
          <w:lang w:eastAsia="zh-CN"/>
        </w:rPr>
        <w:t>,</w:t>
      </w:r>
      <w:r w:rsidR="00277058" w:rsidRPr="00277058">
        <w:rPr>
          <w:rFonts w:hint="eastAsia"/>
          <w:lang w:eastAsia="zh-CN"/>
        </w:rPr>
        <w:t xml:space="preserve"> and </w:t>
      </w:r>
      <w:r w:rsidR="00455EBB">
        <w:rPr>
          <w:lang w:eastAsia="zh-CN"/>
        </w:rPr>
        <w:t>“</w:t>
      </w:r>
      <w:r w:rsidR="00455EBB">
        <w:rPr>
          <w:rFonts w:hint="eastAsia"/>
          <w:lang w:eastAsia="zh-CN"/>
        </w:rPr>
        <w:t>North America</w:t>
      </w:r>
      <w:r w:rsidR="00455EBB">
        <w:rPr>
          <w:lang w:eastAsia="zh-CN"/>
        </w:rPr>
        <w:t>”</w:t>
      </w:r>
      <w:r w:rsidR="00277058" w:rsidRPr="00277058">
        <w:rPr>
          <w:lang w:eastAsia="zh-CN"/>
        </w:rPr>
        <w:t xml:space="preserve"> is used more in the geography</w:t>
      </w:r>
      <w:r w:rsidR="00455EBB">
        <w:rPr>
          <w:rFonts w:hint="eastAsia"/>
          <w:lang w:eastAsia="zh-CN"/>
        </w:rPr>
        <w:t xml:space="preserve"> area</w:t>
      </w:r>
      <w:r w:rsidR="00277058" w:rsidRPr="00277058">
        <w:rPr>
          <w:lang w:eastAsia="zh-CN"/>
        </w:rPr>
        <w:t xml:space="preserve"> than</w:t>
      </w:r>
      <w:r w:rsidR="00455EBB">
        <w:rPr>
          <w:rFonts w:hint="eastAsia"/>
          <w:lang w:eastAsia="zh-CN"/>
        </w:rPr>
        <w:t xml:space="preserve"> in the</w:t>
      </w:r>
      <w:r w:rsidR="00277058" w:rsidRPr="00277058">
        <w:rPr>
          <w:lang w:eastAsia="zh-CN"/>
        </w:rPr>
        <w:t xml:space="preserve"> regulation</w:t>
      </w:r>
      <w:r w:rsidR="00277058" w:rsidRPr="00277058">
        <w:rPr>
          <w:rFonts w:hint="eastAsia"/>
          <w:lang w:eastAsia="zh-CN"/>
        </w:rPr>
        <w:t>, w</w:t>
      </w:r>
      <w:r w:rsidR="00FA1E2F" w:rsidRPr="00277058">
        <w:rPr>
          <w:rFonts w:hint="eastAsia"/>
          <w:lang w:eastAsia="zh-CN"/>
        </w:rPr>
        <w:t xml:space="preserve">e suggest that the clarification of regional applicability should be </w:t>
      </w:r>
      <w:r w:rsidR="00462B50" w:rsidRPr="00277058">
        <w:rPr>
          <w:rFonts w:hint="eastAsia"/>
          <w:lang w:eastAsia="zh-CN"/>
        </w:rPr>
        <w:t>country-</w:t>
      </w:r>
      <w:r w:rsidR="00F57D92" w:rsidRPr="00277058">
        <w:rPr>
          <w:rFonts w:hint="eastAsia"/>
          <w:lang w:eastAsia="zh-CN"/>
        </w:rPr>
        <w:t>specific</w:t>
      </w:r>
      <w:r w:rsidR="00FA1E2F" w:rsidRPr="00277058">
        <w:rPr>
          <w:rFonts w:hint="eastAsia"/>
          <w:lang w:eastAsia="zh-CN"/>
        </w:rPr>
        <w:t>.</w:t>
      </w:r>
      <w:r w:rsidR="00AE148E">
        <w:rPr>
          <w:rFonts w:hint="eastAsia"/>
          <w:lang w:eastAsia="zh-CN"/>
        </w:rPr>
        <w:t xml:space="preserve"> </w:t>
      </w:r>
      <w:r w:rsidR="003908D8">
        <w:rPr>
          <w:rFonts w:hint="eastAsia"/>
          <w:lang w:eastAsia="zh-CN"/>
        </w:rPr>
        <w:t xml:space="preserve">Meanwhile, </w:t>
      </w:r>
      <w:r w:rsidR="0005764D">
        <w:rPr>
          <w:rFonts w:hint="eastAsia"/>
          <w:lang w:eastAsia="zh-CN"/>
        </w:rPr>
        <w:t>according</w:t>
      </w:r>
      <w:r>
        <w:rPr>
          <w:rFonts w:hint="eastAsia"/>
          <w:lang w:eastAsia="zh-CN"/>
        </w:rPr>
        <w:t xml:space="preserve"> to the discussion in RAN4 #112-bis meeting, </w:t>
      </w:r>
      <w:r w:rsidR="00AE148E">
        <w:rPr>
          <w:rFonts w:hint="eastAsia"/>
          <w:lang w:eastAsia="zh-CN"/>
        </w:rPr>
        <w:t>t</w:t>
      </w:r>
      <w:r w:rsidR="00AE148E">
        <w:rPr>
          <w:lang w:eastAsia="zh-CN"/>
        </w:rPr>
        <w:t>he new NTN S</w:t>
      </w:r>
      <w:r w:rsidR="00AE148E">
        <w:rPr>
          <w:rFonts w:hint="eastAsia"/>
          <w:lang w:eastAsia="zh-CN"/>
        </w:rPr>
        <w:t xml:space="preserve"> </w:t>
      </w:r>
      <w:r w:rsidR="00AE148E" w:rsidRPr="00AE148E">
        <w:rPr>
          <w:lang w:eastAsia="zh-CN"/>
        </w:rPr>
        <w:t>band will be deployed in the United States, Canada, and Mexico</w:t>
      </w:r>
      <w:r w:rsidR="00DA168C">
        <w:rPr>
          <w:lang w:eastAsia="zh-CN"/>
        </w:rPr>
        <w:t>.</w:t>
      </w:r>
      <w:r w:rsidR="00DA168C">
        <w:rPr>
          <w:rFonts w:hint="eastAsia"/>
          <w:lang w:eastAsia="zh-CN"/>
        </w:rPr>
        <w:t xml:space="preserve"> Therefore,</w:t>
      </w:r>
      <w:r w:rsidR="0005764D">
        <w:rPr>
          <w:rFonts w:hint="eastAsia"/>
          <w:lang w:eastAsia="zh-CN"/>
        </w:rPr>
        <w:t xml:space="preserve"> </w:t>
      </w:r>
      <w:r w:rsidR="00AE148E" w:rsidRPr="00AE148E">
        <w:rPr>
          <w:lang w:eastAsia="zh-CN"/>
        </w:rPr>
        <w:t>the clarification of regional applicability can be announced in the above regions.</w:t>
      </w:r>
    </w:p>
    <w:p w14:paraId="1B7A4F2A" w14:textId="2FDCD03A" w:rsidR="007654E7" w:rsidRDefault="007654E7" w:rsidP="007654E7">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Pr>
          <w:rFonts w:hint="eastAsia"/>
          <w:b/>
          <w:color w:val="000000"/>
          <w:lang w:eastAsia="zh-CN"/>
        </w:rPr>
        <w:t xml:space="preserve"> add</w:t>
      </w:r>
      <w:r w:rsidR="00AE148E">
        <w:rPr>
          <w:rFonts w:hint="eastAsia"/>
          <w:b/>
          <w:color w:val="000000"/>
          <w:lang w:eastAsia="zh-CN"/>
        </w:rPr>
        <w:t xml:space="preserve"> a</w:t>
      </w:r>
      <w:r>
        <w:rPr>
          <w:rFonts w:hint="eastAsia"/>
          <w:b/>
          <w:color w:val="000000"/>
          <w:lang w:eastAsia="zh-CN"/>
        </w:rPr>
        <w:t xml:space="preserve"> note</w:t>
      </w:r>
      <w:r w:rsidR="00435F36">
        <w:rPr>
          <w:rFonts w:hint="eastAsia"/>
          <w:b/>
          <w:color w:val="000000"/>
          <w:lang w:eastAsia="zh-CN"/>
        </w:rPr>
        <w:t xml:space="preserve"> to</w:t>
      </w:r>
      <w:r>
        <w:rPr>
          <w:rFonts w:hint="eastAsia"/>
          <w:b/>
          <w:color w:val="000000"/>
          <w:lang w:eastAsia="zh-CN"/>
        </w:rPr>
        <w:t xml:space="preserve"> clause 5.2 operating band</w:t>
      </w:r>
      <w:r w:rsidR="00D06748">
        <w:rPr>
          <w:rFonts w:hint="eastAsia"/>
          <w:b/>
          <w:color w:val="000000"/>
          <w:lang w:eastAsia="zh-CN"/>
        </w:rPr>
        <w:t xml:space="preserve"> of TS 38.108 and TS 38.101-5</w:t>
      </w:r>
      <w:r w:rsidR="00A15FE5">
        <w:rPr>
          <w:rFonts w:hint="eastAsia"/>
          <w:b/>
          <w:color w:val="000000"/>
          <w:lang w:eastAsia="zh-CN"/>
        </w:rPr>
        <w:t xml:space="preserve"> to indicate</w:t>
      </w:r>
      <w:r w:rsidR="00A15FE5" w:rsidRPr="00A15FE5">
        <w:t xml:space="preserve"> </w:t>
      </w:r>
      <w:r w:rsidR="00A15FE5">
        <w:rPr>
          <w:b/>
          <w:color w:val="000000"/>
          <w:lang w:eastAsia="zh-CN"/>
        </w:rPr>
        <w:t>that th</w:t>
      </w:r>
      <w:r w:rsidR="00451F06">
        <w:rPr>
          <w:rFonts w:hint="eastAsia"/>
          <w:b/>
          <w:color w:val="000000"/>
          <w:lang w:eastAsia="zh-CN"/>
        </w:rPr>
        <w:t>e</w:t>
      </w:r>
      <w:r w:rsidR="00A15FE5">
        <w:rPr>
          <w:rFonts w:hint="eastAsia"/>
          <w:b/>
          <w:color w:val="000000"/>
          <w:lang w:eastAsia="zh-CN"/>
        </w:rPr>
        <w:t xml:space="preserve"> band </w:t>
      </w:r>
      <w:r w:rsidR="00A15FE5" w:rsidRPr="00A15FE5">
        <w:rPr>
          <w:b/>
          <w:color w:val="000000"/>
          <w:lang w:eastAsia="zh-CN"/>
        </w:rPr>
        <w:t xml:space="preserve">is only </w:t>
      </w:r>
      <w:r w:rsidR="00A15FE5">
        <w:rPr>
          <w:rFonts w:hint="eastAsia"/>
          <w:b/>
          <w:color w:val="000000"/>
          <w:lang w:eastAsia="zh-CN"/>
        </w:rPr>
        <w:t>applicable</w:t>
      </w:r>
      <w:r w:rsidR="00A15FE5">
        <w:rPr>
          <w:b/>
          <w:color w:val="000000"/>
          <w:lang w:eastAsia="zh-CN"/>
        </w:rPr>
        <w:t xml:space="preserve"> for the United States,</w:t>
      </w:r>
      <w:r w:rsidR="00A15FE5">
        <w:rPr>
          <w:rFonts w:hint="eastAsia"/>
          <w:b/>
          <w:color w:val="000000"/>
          <w:lang w:eastAsia="zh-CN"/>
        </w:rPr>
        <w:t xml:space="preserve"> Canada and Mexico</w:t>
      </w:r>
      <w:r w:rsidRPr="00E96804">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F64603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05764D">
        <w:rPr>
          <w:rFonts w:hint="eastAsia"/>
          <w:lang w:eastAsia="zh-CN"/>
        </w:rPr>
        <w:t>regional applicability</w:t>
      </w:r>
      <w:r w:rsidR="00604D52">
        <w:rPr>
          <w:rFonts w:hint="eastAsia"/>
          <w:lang w:eastAsia="zh-CN"/>
        </w:rPr>
        <w:t xml:space="preserve">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A693338" w14:textId="6718996E" w:rsidR="007F3B8D" w:rsidRPr="0005764D" w:rsidRDefault="0005764D" w:rsidP="007F3B8D">
      <w:pPr>
        <w:spacing w:before="180"/>
        <w:rPr>
          <w:b/>
          <w:color w:val="000000"/>
          <w:lang w:eastAsia="zh-CN"/>
        </w:rPr>
      </w:pPr>
      <w:r>
        <w:rPr>
          <w:rFonts w:hint="eastAsia"/>
          <w:b/>
          <w:lang w:eastAsia="zh-CN"/>
        </w:rPr>
        <w:t>Proposal 1</w:t>
      </w:r>
      <w:r w:rsidRPr="00817DDA">
        <w:rPr>
          <w:rFonts w:hint="eastAsia"/>
          <w:b/>
          <w:lang w:eastAsia="zh-CN"/>
        </w:rPr>
        <w:t xml:space="preserve">: </w:t>
      </w:r>
      <w:r w:rsidR="00435F36">
        <w:rPr>
          <w:rFonts w:hint="eastAsia"/>
          <w:b/>
          <w:lang w:eastAsia="zh-CN"/>
        </w:rPr>
        <w:t>For t</w:t>
      </w:r>
      <w:r w:rsidR="00435F36">
        <w:rPr>
          <w:b/>
          <w:lang w:eastAsia="zh-CN"/>
        </w:rPr>
        <w:t xml:space="preserve">he </w:t>
      </w:r>
      <w:r w:rsidR="00435F36">
        <w:rPr>
          <w:rFonts w:hint="eastAsia"/>
          <w:b/>
          <w:lang w:eastAsia="zh-CN"/>
        </w:rPr>
        <w:t>NTN FDD band wi</w:t>
      </w:r>
      <w:r w:rsidR="00435F36" w:rsidRPr="00E96804">
        <w:rPr>
          <w:rFonts w:hint="eastAsia"/>
          <w:b/>
          <w:lang w:eastAsia="zh-CN"/>
        </w:rPr>
        <w:t xml:space="preserve">th UE transmitting at </w:t>
      </w:r>
      <w:r w:rsidR="00435F36" w:rsidRPr="00E96804">
        <w:rPr>
          <w:b/>
          <w:color w:val="000000"/>
        </w:rPr>
        <w:t>2000</w:t>
      </w:r>
      <w:r w:rsidR="00435F36" w:rsidRPr="00E96804">
        <w:rPr>
          <w:rFonts w:hint="eastAsia"/>
          <w:b/>
          <w:color w:val="000000"/>
          <w:lang w:eastAsia="zh-CN"/>
        </w:rPr>
        <w:t xml:space="preserve"> - </w:t>
      </w:r>
      <w:r w:rsidR="00435F36" w:rsidRPr="00E96804">
        <w:rPr>
          <w:b/>
          <w:color w:val="000000"/>
        </w:rPr>
        <w:t>2020 MHz and SAN transmitting at 2180</w:t>
      </w:r>
      <w:r w:rsidR="00435F36" w:rsidRPr="00E96804">
        <w:rPr>
          <w:rFonts w:hint="eastAsia"/>
          <w:b/>
          <w:color w:val="000000"/>
          <w:lang w:eastAsia="zh-CN"/>
        </w:rPr>
        <w:t xml:space="preserve"> </w:t>
      </w:r>
      <w:r w:rsidR="00435F36" w:rsidRPr="00E96804">
        <w:rPr>
          <w:b/>
          <w:color w:val="000000"/>
        </w:rPr>
        <w:t>-</w:t>
      </w:r>
      <w:r w:rsidR="00435F36" w:rsidRPr="00E96804">
        <w:rPr>
          <w:rFonts w:hint="eastAsia"/>
          <w:b/>
          <w:color w:val="000000"/>
          <w:lang w:eastAsia="zh-CN"/>
        </w:rPr>
        <w:t xml:space="preserve"> </w:t>
      </w:r>
      <w:r w:rsidR="00435F36" w:rsidRPr="00E96804">
        <w:rPr>
          <w:b/>
          <w:color w:val="000000"/>
        </w:rPr>
        <w:t>2200 MHz,</w:t>
      </w:r>
      <w:r w:rsidR="00435F36">
        <w:rPr>
          <w:rFonts w:hint="eastAsia"/>
          <w:b/>
          <w:color w:val="000000"/>
          <w:lang w:eastAsia="zh-CN"/>
        </w:rPr>
        <w:t xml:space="preserve"> add a note to clause 5.2 operating band of TS 38.108 and TS 38.101-5 to indicate</w:t>
      </w:r>
      <w:r w:rsidR="00435F36" w:rsidRPr="00A15FE5">
        <w:t xml:space="preserve"> </w:t>
      </w:r>
      <w:r w:rsidR="00435F36">
        <w:rPr>
          <w:b/>
          <w:color w:val="000000"/>
          <w:lang w:eastAsia="zh-CN"/>
        </w:rPr>
        <w:t>that th</w:t>
      </w:r>
      <w:r w:rsidR="00435F36">
        <w:rPr>
          <w:rFonts w:hint="eastAsia"/>
          <w:b/>
          <w:color w:val="000000"/>
          <w:lang w:eastAsia="zh-CN"/>
        </w:rPr>
        <w:t xml:space="preserve">e band </w:t>
      </w:r>
      <w:r w:rsidR="00435F36" w:rsidRPr="00A15FE5">
        <w:rPr>
          <w:b/>
          <w:color w:val="000000"/>
          <w:lang w:eastAsia="zh-CN"/>
        </w:rPr>
        <w:t xml:space="preserve">is only </w:t>
      </w:r>
      <w:r w:rsidR="00435F36">
        <w:rPr>
          <w:rFonts w:hint="eastAsia"/>
          <w:b/>
          <w:color w:val="000000"/>
          <w:lang w:eastAsia="zh-CN"/>
        </w:rPr>
        <w:t>applicable</w:t>
      </w:r>
      <w:r w:rsidR="00435F36">
        <w:rPr>
          <w:b/>
          <w:color w:val="000000"/>
          <w:lang w:eastAsia="zh-CN"/>
        </w:rPr>
        <w:t xml:space="preserve"> for the United States,</w:t>
      </w:r>
      <w:r w:rsidR="00435F36">
        <w:rPr>
          <w:rFonts w:hint="eastAsia"/>
          <w:b/>
          <w:color w:val="000000"/>
          <w:lang w:eastAsia="zh-CN"/>
        </w:rPr>
        <w:t xml:space="preserve"> Canada and Mexico</w:t>
      </w:r>
      <w:r w:rsidRPr="00E96804">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206634E" w:rsidR="00E67DBF" w:rsidRPr="00583983" w:rsidRDefault="0002431D" w:rsidP="0002431D">
      <w:pPr>
        <w:numPr>
          <w:ilvl w:val="0"/>
          <w:numId w:val="5"/>
        </w:numPr>
        <w:rPr>
          <w:lang w:eastAsia="zh-CN"/>
        </w:rPr>
      </w:pPr>
      <w:r>
        <w:rPr>
          <w:lang w:eastAsia="zh-CN"/>
        </w:rPr>
        <w:t>R4</w:t>
      </w:r>
      <w:r w:rsidR="00E67DBF" w:rsidRPr="00E67DBF">
        <w:rPr>
          <w:lang w:eastAsia="zh-CN"/>
        </w:rPr>
        <w:t>-241</w:t>
      </w:r>
      <w:r w:rsidR="00DA06A5">
        <w:rPr>
          <w:lang w:eastAsia="zh-CN"/>
        </w:rPr>
        <w:t>7206</w:t>
      </w:r>
      <w:r w:rsidR="00501B2B">
        <w:rPr>
          <w:rFonts w:hint="eastAsia"/>
          <w:lang w:eastAsia="zh-CN"/>
        </w:rPr>
        <w:t xml:space="preserve">, </w:t>
      </w:r>
      <w:r w:rsidR="00DA06A5" w:rsidRPr="00DA06A5">
        <w:rPr>
          <w:lang w:eastAsia="zh-CN"/>
        </w:rPr>
        <w:t xml:space="preserve">WF on NTN and </w:t>
      </w:r>
      <w:proofErr w:type="spellStart"/>
      <w:r w:rsidR="00DA06A5" w:rsidRPr="00DA06A5">
        <w:rPr>
          <w:lang w:eastAsia="zh-CN"/>
        </w:rPr>
        <w:t>IoT</w:t>
      </w:r>
      <w:proofErr w:type="spellEnd"/>
      <w:r w:rsidR="00DA06A5" w:rsidRPr="00DA06A5">
        <w:rPr>
          <w:lang w:eastAsia="zh-CN"/>
        </w:rPr>
        <w:t>-NTN bands</w:t>
      </w:r>
      <w:r>
        <w:rPr>
          <w:lang w:eastAsia="zh-CN"/>
        </w:rPr>
        <w:t>,</w:t>
      </w:r>
      <w:r>
        <w:rPr>
          <w:rFonts w:hint="eastAsia"/>
          <w:lang w:eastAsia="zh-CN"/>
        </w:rPr>
        <w:t xml:space="preserve"> Inmarsat, RAN4 #112</w:t>
      </w:r>
      <w:r w:rsidR="00D902CF">
        <w:rPr>
          <w:rFonts w:hint="eastAsia"/>
          <w:lang w:eastAsia="zh-CN"/>
        </w:rPr>
        <w:t>-bis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F3035" w14:textId="77777777" w:rsidR="00D038A0" w:rsidRDefault="00D038A0">
      <w:r>
        <w:separator/>
      </w:r>
    </w:p>
  </w:endnote>
  <w:endnote w:type="continuationSeparator" w:id="0">
    <w:p w14:paraId="1A0B450D" w14:textId="77777777" w:rsidR="00D038A0" w:rsidRDefault="00D0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AB474" w14:textId="77777777" w:rsidR="00D038A0" w:rsidRDefault="00D038A0">
      <w:r>
        <w:separator/>
      </w:r>
    </w:p>
  </w:footnote>
  <w:footnote w:type="continuationSeparator" w:id="0">
    <w:p w14:paraId="7533F292" w14:textId="77777777" w:rsidR="00D038A0" w:rsidRDefault="00D03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64D"/>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8F5"/>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794"/>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2B"/>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1"/>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05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38E"/>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8D8"/>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3CD"/>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5F36"/>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1F06"/>
    <w:rsid w:val="004523EC"/>
    <w:rsid w:val="00452662"/>
    <w:rsid w:val="00452C98"/>
    <w:rsid w:val="00452FC3"/>
    <w:rsid w:val="004531CB"/>
    <w:rsid w:val="00453851"/>
    <w:rsid w:val="004539C0"/>
    <w:rsid w:val="004541AE"/>
    <w:rsid w:val="004543BC"/>
    <w:rsid w:val="00454638"/>
    <w:rsid w:val="00455441"/>
    <w:rsid w:val="00455D78"/>
    <w:rsid w:val="00455E15"/>
    <w:rsid w:val="00455EBB"/>
    <w:rsid w:val="00456091"/>
    <w:rsid w:val="00457136"/>
    <w:rsid w:val="00457552"/>
    <w:rsid w:val="004575C8"/>
    <w:rsid w:val="00460FF0"/>
    <w:rsid w:val="004613C6"/>
    <w:rsid w:val="00461822"/>
    <w:rsid w:val="00461A1F"/>
    <w:rsid w:val="00461E4A"/>
    <w:rsid w:val="00462215"/>
    <w:rsid w:val="0046284C"/>
    <w:rsid w:val="004628B0"/>
    <w:rsid w:val="00462B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C45"/>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174"/>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4E7"/>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3EF"/>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7FC"/>
    <w:rsid w:val="00985EDD"/>
    <w:rsid w:val="00986E9B"/>
    <w:rsid w:val="00987AE6"/>
    <w:rsid w:val="00987B22"/>
    <w:rsid w:val="00987BFC"/>
    <w:rsid w:val="00987C40"/>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3A5"/>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5FE5"/>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A36"/>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48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445"/>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1C"/>
    <w:rsid w:val="00CB1278"/>
    <w:rsid w:val="00CB154C"/>
    <w:rsid w:val="00CB18BF"/>
    <w:rsid w:val="00CB1C63"/>
    <w:rsid w:val="00CB2511"/>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0"/>
    <w:rsid w:val="00D038A3"/>
    <w:rsid w:val="00D03AF8"/>
    <w:rsid w:val="00D03E90"/>
    <w:rsid w:val="00D03F9A"/>
    <w:rsid w:val="00D0423F"/>
    <w:rsid w:val="00D04848"/>
    <w:rsid w:val="00D049FB"/>
    <w:rsid w:val="00D04A47"/>
    <w:rsid w:val="00D04BA6"/>
    <w:rsid w:val="00D04FA7"/>
    <w:rsid w:val="00D057B4"/>
    <w:rsid w:val="00D0586D"/>
    <w:rsid w:val="00D06748"/>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85"/>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2C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6A5"/>
    <w:rsid w:val="00DA0BD2"/>
    <w:rsid w:val="00DA1154"/>
    <w:rsid w:val="00DA168C"/>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57D92"/>
    <w:rsid w:val="00F60646"/>
    <w:rsid w:val="00F607A1"/>
    <w:rsid w:val="00F610F5"/>
    <w:rsid w:val="00F613C5"/>
    <w:rsid w:val="00F61EA0"/>
    <w:rsid w:val="00F62B2D"/>
    <w:rsid w:val="00F630B1"/>
    <w:rsid w:val="00F64012"/>
    <w:rsid w:val="00F645E6"/>
    <w:rsid w:val="00F64B48"/>
    <w:rsid w:val="00F64BEB"/>
    <w:rsid w:val="00F65543"/>
    <w:rsid w:val="00F657D1"/>
    <w:rsid w:val="00F6595C"/>
    <w:rsid w:val="00F6612C"/>
    <w:rsid w:val="00F66169"/>
    <w:rsid w:val="00F66827"/>
    <w:rsid w:val="00F66D0F"/>
    <w:rsid w:val="00F66E71"/>
    <w:rsid w:val="00F6718D"/>
    <w:rsid w:val="00F672BB"/>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1E2F"/>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0394977">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3AC8F-5FBE-45FE-970F-BCD4F21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19140</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335</cp:revision>
  <dcterms:created xsi:type="dcterms:W3CDTF">2024-01-18T06:24:00Z</dcterms:created>
  <dcterms:modified xsi:type="dcterms:W3CDTF">2024-11-07T08:00:00Z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