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02068" w14:textId="7FB8198E"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2B23AF">
        <w:rPr>
          <w:b/>
          <w:sz w:val="24"/>
        </w:rPr>
        <w:t>8</w:t>
      </w:r>
      <w:r w:rsidRPr="00857C5D">
        <w:rPr>
          <w:b/>
          <w:i/>
          <w:noProof/>
          <w:sz w:val="28"/>
        </w:rPr>
        <w:tab/>
      </w:r>
      <w:r w:rsidR="0065566C" w:rsidRPr="0065566C">
        <w:rPr>
          <w:b/>
          <w:i/>
          <w:noProof/>
          <w:sz w:val="28"/>
        </w:rPr>
        <w:t>R1-240748</w:t>
      </w:r>
      <w:r w:rsidR="0065566C">
        <w:rPr>
          <w:b/>
          <w:i/>
          <w:noProof/>
          <w:sz w:val="28"/>
        </w:rPr>
        <w:t>8</w:t>
      </w:r>
      <w:r>
        <w:fldChar w:fldCharType="begin"/>
      </w:r>
      <w:r>
        <w:instrText xml:space="preserve"> DOCPROPERTY  Tdoc#  \* MERGEFORMAT </w:instrText>
      </w:r>
      <w:r>
        <w:fldChar w:fldCharType="end"/>
      </w:r>
    </w:p>
    <w:p w14:paraId="42852DF3" w14:textId="183791D0" w:rsidR="006E37BF" w:rsidRPr="00B038C8" w:rsidRDefault="006E21D2" w:rsidP="006E37BF">
      <w:pPr>
        <w:pStyle w:val="CRCoverPage"/>
        <w:outlineLvl w:val="0"/>
        <w:rPr>
          <w:rFonts w:cs="Arial"/>
          <w:b/>
          <w:bCs/>
          <w:sz w:val="24"/>
        </w:rPr>
      </w:pPr>
      <w:r w:rsidRPr="006E21D2">
        <w:rPr>
          <w:rFonts w:cs="Arial"/>
          <w:b/>
          <w:bCs/>
          <w:sz w:val="24"/>
        </w:rPr>
        <w:t>Maastricht, Netherlands, August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6034B85A" w:rsidR="004F7A89" w:rsidRPr="00CE2E21" w:rsidRDefault="004F7A89" w:rsidP="00976173">
            <w:pPr>
              <w:pStyle w:val="CRCoverPage"/>
              <w:spacing w:after="0"/>
              <w:jc w:val="center"/>
              <w:rPr>
                <w:noProof/>
              </w:rPr>
            </w:pPr>
            <w:r>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09EDA218" w:rsidR="004F7A89" w:rsidRPr="00CE2E21" w:rsidRDefault="004F7A89" w:rsidP="00976173">
            <w:pPr>
              <w:pStyle w:val="CRCoverPage"/>
              <w:spacing w:after="0"/>
              <w:jc w:val="center"/>
              <w:rPr>
                <w:b/>
                <w:noProof/>
                <w:sz w:val="28"/>
              </w:rPr>
            </w:pPr>
            <w:r w:rsidRPr="00CE2E21">
              <w:rPr>
                <w:b/>
                <w:noProof/>
                <w:sz w:val="28"/>
              </w:rPr>
              <w:t>3</w:t>
            </w:r>
            <w:r w:rsidR="000813AD">
              <w:rPr>
                <w:b/>
                <w:noProof/>
                <w:sz w:val="28"/>
              </w:rPr>
              <w:t>8</w:t>
            </w:r>
            <w:r w:rsidRPr="00CE2E21">
              <w:rPr>
                <w:b/>
                <w:noProof/>
                <w:sz w:val="28"/>
              </w:rPr>
              <w:t>.21</w:t>
            </w:r>
            <w:r w:rsidR="00DB5B67">
              <w:rPr>
                <w:b/>
                <w:noProof/>
                <w:sz w:val="28"/>
              </w:rPr>
              <w:t>3</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0FFA98C8" w:rsidR="004F7A89" w:rsidRPr="00CE2E21" w:rsidRDefault="0065566C" w:rsidP="00976173">
            <w:pPr>
              <w:pStyle w:val="CRCoverPage"/>
              <w:spacing w:after="0"/>
              <w:jc w:val="center"/>
              <w:rPr>
                <w:noProof/>
              </w:rPr>
            </w:pPr>
            <w:r w:rsidRPr="0065566C">
              <w:rPr>
                <w:b/>
                <w:noProof/>
                <w:sz w:val="28"/>
              </w:rPr>
              <w:t>0670</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093A74F7"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2B23AF">
              <w:rPr>
                <w:b/>
                <w:sz w:val="28"/>
                <w:lang w:val="en-AU"/>
              </w:rPr>
              <w:t>3</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29927330"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5DC6ABAF" w:rsidR="004F7A89" w:rsidRPr="00CE2E21" w:rsidRDefault="000813AD" w:rsidP="00976173">
            <w:pPr>
              <w:pStyle w:val="CRCoverPage"/>
              <w:spacing w:after="0"/>
              <w:ind w:left="100"/>
              <w:rPr>
                <w:noProof/>
              </w:rPr>
            </w:pPr>
            <w:bookmarkStart w:id="1" w:name="_Hlk167179577"/>
            <w:r>
              <w:t>C</w:t>
            </w:r>
            <w:r w:rsidRPr="008C0919">
              <w:t xml:space="preserve">orrection on </w:t>
            </w:r>
            <w:r w:rsidR="00DB5B67">
              <w:t>CPE starting position for PSFCH</w:t>
            </w:r>
            <w:bookmarkEnd w:id="1"/>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050F15"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755C8BB8" w:rsidR="004F7A89" w:rsidRPr="00A006DD" w:rsidRDefault="00A006DD" w:rsidP="00976173">
            <w:pPr>
              <w:pStyle w:val="CRCoverPage"/>
              <w:spacing w:after="0"/>
              <w:ind w:left="100"/>
              <w:rPr>
                <w:noProof/>
                <w:lang w:val="it-IT" w:eastAsia="zh-CN"/>
              </w:rPr>
            </w:pPr>
            <w:r w:rsidRPr="00A006DD">
              <w:rPr>
                <w:noProof/>
                <w:lang w:val="it-IT"/>
              </w:rPr>
              <w:t>Moderator (</w:t>
            </w:r>
            <w:r w:rsidR="008C0919" w:rsidRPr="00A006DD">
              <w:rPr>
                <w:noProof/>
                <w:lang w:val="it-IT"/>
              </w:rPr>
              <w:t>OPPO</w:t>
            </w:r>
            <w:r w:rsidRPr="00A006DD">
              <w:rPr>
                <w:noProof/>
                <w:lang w:val="it-IT"/>
              </w:rPr>
              <w:t>)</w:t>
            </w:r>
            <w:r w:rsidR="005A006A">
              <w:rPr>
                <w:noProof/>
                <w:lang w:val="it-IT"/>
              </w:rPr>
              <w:t>, Huawei, HiSilicon</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7B1A9F35"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29FC7FEB" w:rsidR="004F7A89" w:rsidRPr="008C0919" w:rsidRDefault="004F7A89" w:rsidP="00976173">
            <w:pPr>
              <w:pStyle w:val="CRCoverPage"/>
              <w:spacing w:after="0"/>
              <w:rPr>
                <w:lang w:val="en-AU"/>
              </w:rPr>
            </w:pPr>
            <w:r w:rsidRPr="00CE2E21">
              <w:rPr>
                <w:noProof/>
              </w:rPr>
              <w:t>202</w:t>
            </w:r>
            <w:r w:rsidR="00B82DDF">
              <w:rPr>
                <w:noProof/>
              </w:rPr>
              <w:t>4</w:t>
            </w:r>
            <w:r w:rsidRPr="00CE2E21">
              <w:rPr>
                <w:noProof/>
              </w:rPr>
              <w:t>-</w:t>
            </w:r>
            <w:r w:rsidR="00B82DDF">
              <w:t>0</w:t>
            </w:r>
            <w:r w:rsidR="002B23AF">
              <w:t>8</w:t>
            </w:r>
            <w:r w:rsidRPr="00CE2E21">
              <w:rPr>
                <w:noProof/>
              </w:rPr>
              <w:t>-</w:t>
            </w:r>
            <w:r w:rsidR="002B23AF">
              <w:rPr>
                <w:lang w:val="en-AU"/>
              </w:rPr>
              <w:t>2</w:t>
            </w:r>
            <w:r w:rsidR="0065566C">
              <w:rPr>
                <w:lang w:val="en-AU"/>
              </w:rPr>
              <w:t>2</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FB0953" w:rsidRPr="00CE2E21" w14:paraId="36AF6363" w14:textId="77777777" w:rsidTr="008C0919">
        <w:tc>
          <w:tcPr>
            <w:tcW w:w="2694" w:type="dxa"/>
            <w:gridSpan w:val="2"/>
            <w:tcBorders>
              <w:top w:val="single" w:sz="4" w:space="0" w:color="auto"/>
              <w:left w:val="single" w:sz="4" w:space="0" w:color="auto"/>
            </w:tcBorders>
          </w:tcPr>
          <w:p w14:paraId="57798088" w14:textId="77777777" w:rsidR="00FB0953" w:rsidRPr="00CE2E21" w:rsidRDefault="00FB0953" w:rsidP="00FB0953">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7C22428" w14:textId="77777777" w:rsidR="00FB0953" w:rsidRDefault="00FB0953" w:rsidP="00FB0953">
            <w:pPr>
              <w:tabs>
                <w:tab w:val="left" w:pos="0"/>
              </w:tabs>
              <w:suppressAutoHyphens/>
              <w:spacing w:after="0" w:line="276" w:lineRule="auto"/>
              <w:contextualSpacing/>
              <w:rPr>
                <w:rFonts w:ascii="Arial" w:hAnsi="Arial" w:cs="Arial"/>
                <w:lang w:eastAsia="zh-CN"/>
              </w:rPr>
            </w:pPr>
            <w:r>
              <w:rPr>
                <w:rFonts w:ascii="Arial" w:hAnsi="Arial" w:cs="Arial"/>
                <w:lang w:eastAsia="zh-CN"/>
              </w:rPr>
              <w:t>It is agreed during RRC parameters discussion and captured in TS38.331, only one CPE starting position is used before PSFCH transmission and locates with the single gap symbol, and the description field is specified as following. However, in TS38.213, the CP extension is defined to be used within first one or two symbols before PSFCH transmission, which is conflicting with RRC description and incorrect.</w:t>
            </w:r>
          </w:p>
          <w:tbl>
            <w:tblPr>
              <w:tblStyle w:val="TableGrid"/>
              <w:tblW w:w="0" w:type="auto"/>
              <w:tblInd w:w="55" w:type="dxa"/>
              <w:tblLayout w:type="fixed"/>
              <w:tblLook w:val="04A0" w:firstRow="1" w:lastRow="0" w:firstColumn="1" w:lastColumn="0" w:noHBand="0" w:noVBand="1"/>
            </w:tblPr>
            <w:tblGrid>
              <w:gridCol w:w="6658"/>
            </w:tblGrid>
            <w:tr w:rsidR="00FB0953" w14:paraId="539E89EF" w14:textId="77777777" w:rsidTr="006B06C9">
              <w:tc>
                <w:tcPr>
                  <w:tcW w:w="6658" w:type="dxa"/>
                  <w:tcBorders>
                    <w:top w:val="single" w:sz="4" w:space="0" w:color="auto"/>
                    <w:left w:val="single" w:sz="4" w:space="0" w:color="auto"/>
                    <w:bottom w:val="single" w:sz="4" w:space="0" w:color="auto"/>
                    <w:right w:val="single" w:sz="4" w:space="0" w:color="auto"/>
                  </w:tcBorders>
                </w:tcPr>
                <w:p w14:paraId="2DF1F237" w14:textId="77777777" w:rsidR="00FB0953" w:rsidRDefault="00FB0953" w:rsidP="00FB0953">
                  <w:pPr>
                    <w:pStyle w:val="TAL"/>
                    <w:spacing w:after="60"/>
                    <w:rPr>
                      <w:b/>
                      <w:i/>
                      <w:iCs/>
                      <w:kern w:val="2"/>
                      <w:lang w:eastAsia="en-GB"/>
                    </w:rPr>
                  </w:pPr>
                  <w:proofErr w:type="spellStart"/>
                  <w:r>
                    <w:rPr>
                      <w:b/>
                      <w:i/>
                      <w:iCs/>
                      <w:kern w:val="2"/>
                      <w:lang w:eastAsia="en-GB"/>
                    </w:rPr>
                    <w:t>sl</w:t>
                  </w:r>
                  <w:proofErr w:type="spellEnd"/>
                  <w:r>
                    <w:rPr>
                      <w:b/>
                      <w:i/>
                      <w:iCs/>
                      <w:kern w:val="2"/>
                      <w:lang w:eastAsia="en-GB"/>
                    </w:rPr>
                    <w:t>-CPE-</w:t>
                  </w:r>
                  <w:proofErr w:type="spellStart"/>
                  <w:r>
                    <w:rPr>
                      <w:b/>
                      <w:i/>
                      <w:iCs/>
                      <w:kern w:val="2"/>
                      <w:lang w:eastAsia="en-GB"/>
                    </w:rPr>
                    <w:t>StartingPositionPSFCH</w:t>
                  </w:r>
                  <w:proofErr w:type="spellEnd"/>
                </w:p>
                <w:p w14:paraId="35E60019" w14:textId="77777777" w:rsidR="00FB0953" w:rsidRDefault="00FB0953" w:rsidP="00FB0953">
                  <w:pPr>
                    <w:pStyle w:val="3GPPNormalText"/>
                    <w:tabs>
                      <w:tab w:val="left" w:pos="420"/>
                    </w:tabs>
                    <w:spacing w:after="60"/>
                    <w:jc w:val="left"/>
                    <w:rPr>
                      <w:rFonts w:ascii="Arial" w:hAnsi="Arial" w:cs="Arial"/>
                      <w:sz w:val="20"/>
                      <w:szCs w:val="20"/>
                      <w:lang w:eastAsia="en-GB"/>
                    </w:rPr>
                  </w:pPr>
                  <w:r>
                    <w:rPr>
                      <w:bCs/>
                      <w:kern w:val="2"/>
                      <w:sz w:val="20"/>
                      <w:szCs w:val="22"/>
                      <w:lang w:eastAsia="en-GB"/>
                    </w:rPr>
                    <w:t>Indicates CPE starting position</w:t>
                  </w:r>
                  <w:r>
                    <w:rPr>
                      <w:bCs/>
                      <w:color w:val="000000" w:themeColor="text1"/>
                      <w:kern w:val="2"/>
                      <w:sz w:val="20"/>
                      <w:szCs w:val="22"/>
                      <w:lang w:eastAsia="en-GB"/>
                    </w:rPr>
                    <w:t xml:space="preserve"> within the GP symbol before PSFCH transmission. The value is an index of the set of all candidate CPE starting positions specified in Table 5.3.1-3 of [16, TS38.211] for Ci=1</w:t>
                  </w:r>
                  <w:r>
                    <w:rPr>
                      <w:bCs/>
                      <w:kern w:val="2"/>
                      <w:sz w:val="20"/>
                      <w:szCs w:val="22"/>
                      <w:lang w:eastAsia="en-GB"/>
                    </w:rPr>
                    <w:t xml:space="preserve"> and the corresponding SCS of the SL BWP.</w:t>
                  </w:r>
                </w:p>
              </w:tc>
            </w:tr>
          </w:tbl>
          <w:p w14:paraId="3B57E9C1" w14:textId="3E7C0B16" w:rsidR="00FB0953" w:rsidRPr="00A006DD" w:rsidRDefault="00FB0953" w:rsidP="00FB0953">
            <w:pPr>
              <w:pStyle w:val="CRCoverPage"/>
              <w:spacing w:after="0"/>
              <w:jc w:val="both"/>
              <w:rPr>
                <w:rFonts w:cs="Arial"/>
              </w:rPr>
            </w:pPr>
          </w:p>
        </w:tc>
      </w:tr>
      <w:tr w:rsidR="00FB0953" w:rsidRPr="00CE2E21" w14:paraId="3D294DE3" w14:textId="77777777" w:rsidTr="008C0919">
        <w:tc>
          <w:tcPr>
            <w:tcW w:w="2694" w:type="dxa"/>
            <w:gridSpan w:val="2"/>
            <w:tcBorders>
              <w:left w:val="single" w:sz="4" w:space="0" w:color="auto"/>
            </w:tcBorders>
          </w:tcPr>
          <w:p w14:paraId="01849161" w14:textId="77777777" w:rsidR="00FB0953" w:rsidRPr="00CE2E21" w:rsidRDefault="00FB0953" w:rsidP="00FB0953">
            <w:pPr>
              <w:pStyle w:val="CRCoverPage"/>
              <w:spacing w:after="0"/>
              <w:rPr>
                <w:b/>
                <w:i/>
                <w:noProof/>
                <w:sz w:val="8"/>
                <w:szCs w:val="8"/>
              </w:rPr>
            </w:pPr>
          </w:p>
        </w:tc>
        <w:tc>
          <w:tcPr>
            <w:tcW w:w="6946" w:type="dxa"/>
            <w:gridSpan w:val="9"/>
            <w:tcBorders>
              <w:right w:val="single" w:sz="4" w:space="0" w:color="auto"/>
            </w:tcBorders>
          </w:tcPr>
          <w:p w14:paraId="55C9E37E" w14:textId="77777777" w:rsidR="00FB0953" w:rsidRPr="00CE2E21" w:rsidRDefault="00FB0953" w:rsidP="00FB0953">
            <w:pPr>
              <w:pStyle w:val="CRCoverPage"/>
              <w:spacing w:after="0"/>
              <w:rPr>
                <w:noProof/>
                <w:sz w:val="8"/>
                <w:szCs w:val="8"/>
              </w:rPr>
            </w:pPr>
          </w:p>
        </w:tc>
      </w:tr>
      <w:tr w:rsidR="00FB0953" w:rsidRPr="00CE2E21" w14:paraId="20D11BAF" w14:textId="77777777" w:rsidTr="008C0919">
        <w:tc>
          <w:tcPr>
            <w:tcW w:w="2694" w:type="dxa"/>
            <w:gridSpan w:val="2"/>
            <w:tcBorders>
              <w:left w:val="single" w:sz="4" w:space="0" w:color="auto"/>
            </w:tcBorders>
          </w:tcPr>
          <w:p w14:paraId="749DDF18" w14:textId="77777777" w:rsidR="00FB0953" w:rsidRPr="00CE2E21" w:rsidRDefault="00FB0953" w:rsidP="00FB0953">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2E569EA7" w:rsidR="00FB0953" w:rsidRPr="00FB0953" w:rsidRDefault="00FB0953" w:rsidP="00FB0953">
            <w:pPr>
              <w:tabs>
                <w:tab w:val="left" w:pos="0"/>
              </w:tabs>
              <w:suppressAutoHyphens/>
              <w:spacing w:before="120" w:after="0" w:line="276" w:lineRule="auto"/>
              <w:contextualSpacing/>
              <w:rPr>
                <w:rFonts w:ascii="Arial" w:hAnsi="Arial" w:cs="Arial"/>
                <w:lang w:eastAsia="zh-CN"/>
              </w:rPr>
            </w:pPr>
            <w:r>
              <w:rPr>
                <w:rFonts w:ascii="Arial" w:hAnsi="Arial" w:cs="Arial"/>
                <w:lang w:eastAsia="zh-CN"/>
              </w:rPr>
              <w:t>Remove the case of CP extension within the two symbols before the first symbol of PSFCH transmission.</w:t>
            </w:r>
          </w:p>
        </w:tc>
      </w:tr>
      <w:tr w:rsidR="00FB0953" w:rsidRPr="00CE2E21" w14:paraId="3A680071" w14:textId="77777777" w:rsidTr="008C0919">
        <w:tc>
          <w:tcPr>
            <w:tcW w:w="2694" w:type="dxa"/>
            <w:gridSpan w:val="2"/>
            <w:tcBorders>
              <w:left w:val="single" w:sz="4" w:space="0" w:color="auto"/>
            </w:tcBorders>
          </w:tcPr>
          <w:p w14:paraId="111FBD2D" w14:textId="77777777" w:rsidR="00FB0953" w:rsidRPr="00CE2E21" w:rsidRDefault="00FB0953" w:rsidP="00FB0953">
            <w:pPr>
              <w:pStyle w:val="CRCoverPage"/>
              <w:spacing w:after="0"/>
              <w:rPr>
                <w:b/>
                <w:i/>
                <w:noProof/>
                <w:sz w:val="8"/>
                <w:szCs w:val="8"/>
              </w:rPr>
            </w:pPr>
          </w:p>
        </w:tc>
        <w:tc>
          <w:tcPr>
            <w:tcW w:w="6946" w:type="dxa"/>
            <w:gridSpan w:val="9"/>
            <w:tcBorders>
              <w:right w:val="single" w:sz="4" w:space="0" w:color="auto"/>
            </w:tcBorders>
          </w:tcPr>
          <w:p w14:paraId="09A92E75" w14:textId="77777777" w:rsidR="00FB0953" w:rsidRPr="00CE2E21" w:rsidRDefault="00FB0953" w:rsidP="00FB0953">
            <w:pPr>
              <w:pStyle w:val="CRCoverPage"/>
              <w:spacing w:after="0"/>
              <w:rPr>
                <w:noProof/>
                <w:sz w:val="8"/>
                <w:szCs w:val="8"/>
              </w:rPr>
            </w:pPr>
          </w:p>
        </w:tc>
      </w:tr>
      <w:tr w:rsidR="00FB0953" w:rsidRPr="00CE2E21" w14:paraId="2349B239" w14:textId="77777777" w:rsidTr="008C0919">
        <w:tc>
          <w:tcPr>
            <w:tcW w:w="2694" w:type="dxa"/>
            <w:gridSpan w:val="2"/>
            <w:tcBorders>
              <w:left w:val="single" w:sz="4" w:space="0" w:color="auto"/>
              <w:bottom w:val="single" w:sz="4" w:space="0" w:color="auto"/>
            </w:tcBorders>
          </w:tcPr>
          <w:p w14:paraId="61AA84A2" w14:textId="77777777" w:rsidR="00FB0953" w:rsidRPr="00CE2E21" w:rsidRDefault="00FB0953" w:rsidP="00FB0953">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3A2DD992" w:rsidR="00FB0953" w:rsidRPr="008C0919" w:rsidRDefault="00FB0953" w:rsidP="00FB0953">
            <w:pPr>
              <w:pStyle w:val="CRCoverPage"/>
              <w:spacing w:before="60" w:after="60"/>
            </w:pPr>
            <w:r>
              <w:rPr>
                <w:rFonts w:cs="Arial"/>
                <w:lang w:eastAsia="zh-CN"/>
              </w:rPr>
              <w:t xml:space="preserve">The description of CPE usage in </w:t>
            </w:r>
            <w:r>
              <w:rPr>
                <w:rFonts w:cs="Arial" w:hint="eastAsia"/>
                <w:lang w:eastAsia="zh-CN"/>
              </w:rPr>
              <w:t>TS</w:t>
            </w:r>
            <w:r>
              <w:rPr>
                <w:rFonts w:cs="Arial"/>
                <w:lang w:eastAsia="zh-CN"/>
              </w:rPr>
              <w:t xml:space="preserve"> 38.213 is incorrect and conflicts with </w:t>
            </w:r>
            <w:r>
              <w:rPr>
                <w:rFonts w:cs="Arial" w:hint="eastAsia"/>
                <w:lang w:eastAsia="zh-CN"/>
              </w:rPr>
              <w:t>TS</w:t>
            </w:r>
            <w:r>
              <w:rPr>
                <w:rFonts w:cs="Arial"/>
                <w:lang w:eastAsia="zh-CN"/>
              </w:rPr>
              <w:t xml:space="preserve"> 38.331 definition.</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3D1673C8" w:rsidR="004F7A89" w:rsidRPr="008C0919" w:rsidRDefault="00FB0953" w:rsidP="00165061">
            <w:pPr>
              <w:pStyle w:val="CRCoverPage"/>
              <w:spacing w:after="0"/>
              <w:ind w:left="58"/>
              <w:rPr>
                <w:lang w:val="en-AU"/>
              </w:rPr>
            </w:pPr>
            <w:r>
              <w:rPr>
                <w:lang w:val="en-AU"/>
              </w:rPr>
              <w:t>16.3.0</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5DA54D4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44507500" w:rsidR="004F7A89" w:rsidRPr="00CE2E21" w:rsidRDefault="00B120E2"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271D3FFC" w14:textId="77777777" w:rsidR="002B23AF" w:rsidRDefault="002B23AF">
      <w:pPr>
        <w:spacing w:after="0"/>
        <w:rPr>
          <w:rFonts w:ascii="Arial" w:hAnsi="Arial" w:cs="Arial"/>
          <w:color w:val="FF0000"/>
          <w:sz w:val="24"/>
          <w:szCs w:val="24"/>
        </w:rPr>
      </w:pPr>
      <w:r>
        <w:rPr>
          <w:rFonts w:ascii="Arial" w:hAnsi="Arial" w:cs="Arial"/>
          <w:color w:val="FF0000"/>
          <w:sz w:val="24"/>
          <w:szCs w:val="24"/>
        </w:rPr>
        <w:br w:type="page"/>
      </w:r>
    </w:p>
    <w:p w14:paraId="4CBC190E" w14:textId="3D19F01C" w:rsidR="00B95E2A" w:rsidRPr="00A006DD" w:rsidRDefault="000B7434" w:rsidP="002D0A57">
      <w:pPr>
        <w:jc w:val="center"/>
        <w:rPr>
          <w:rFonts w:ascii="Arial" w:hAnsi="Arial" w:cs="Arial"/>
          <w:color w:val="FF0000"/>
        </w:rPr>
      </w:pPr>
      <w:r w:rsidRPr="00A006DD">
        <w:rPr>
          <w:rFonts w:ascii="Arial" w:hAnsi="Arial" w:cs="Arial"/>
          <w:color w:val="FF0000"/>
          <w:sz w:val="24"/>
          <w:szCs w:val="24"/>
        </w:rPr>
        <w:lastRenderedPageBreak/>
        <w:t>&lt; Start of change request &gt;</w:t>
      </w:r>
    </w:p>
    <w:p w14:paraId="18BC5C82" w14:textId="77777777" w:rsidR="00FB0953" w:rsidRDefault="00FB0953" w:rsidP="00FB0953">
      <w:pPr>
        <w:keepNext/>
        <w:keepLines/>
        <w:spacing w:before="120" w:after="60"/>
        <w:outlineLvl w:val="2"/>
        <w:rPr>
          <w:rFonts w:ascii="Arial" w:hAnsi="Arial"/>
          <w:sz w:val="28"/>
        </w:rPr>
      </w:pPr>
      <w:r>
        <w:rPr>
          <w:rFonts w:ascii="Arial" w:hAnsi="Arial"/>
          <w:sz w:val="28"/>
        </w:rPr>
        <w:t>16.3.0</w:t>
      </w:r>
      <w:r>
        <w:rPr>
          <w:rFonts w:ascii="Arial" w:hAnsi="Arial"/>
          <w:sz w:val="28"/>
        </w:rPr>
        <w:tab/>
        <w:t>UE procedure for transmitting PSFCH with control information</w:t>
      </w:r>
    </w:p>
    <w:p w14:paraId="0D3594A3" w14:textId="77777777" w:rsidR="00FB0953" w:rsidRDefault="00FB0953" w:rsidP="00FB0953">
      <w:pPr>
        <w:spacing w:beforeLines="50" w:before="120" w:after="120"/>
        <w:jc w:val="center"/>
        <w:rPr>
          <w:rFonts w:ascii="Arial" w:hAnsi="Arial" w:cs="Arial"/>
          <w:color w:val="FF0000"/>
          <w:sz w:val="24"/>
          <w:szCs w:val="28"/>
          <w:lang w:eastAsia="zh-CN"/>
        </w:rPr>
      </w:pPr>
      <w:r>
        <w:rPr>
          <w:rFonts w:ascii="Arial" w:hAnsi="Arial" w:cs="Arial"/>
          <w:color w:val="FF0000"/>
          <w:sz w:val="24"/>
          <w:szCs w:val="28"/>
          <w:lang w:eastAsia="zh-CN"/>
        </w:rPr>
        <w:t>&lt; Unchanged parts are omitted &gt;</w:t>
      </w:r>
    </w:p>
    <w:p w14:paraId="5B93E789" w14:textId="5019E1EF" w:rsidR="00FB0953" w:rsidRDefault="00FB0953" w:rsidP="00FB0953">
      <w:pPr>
        <w:spacing w:after="120"/>
      </w:pPr>
      <w:r>
        <w:t xml:space="preserve">When </w:t>
      </w:r>
      <w:proofErr w:type="spellStart"/>
      <w:r>
        <w:rPr>
          <w:i/>
        </w:rPr>
        <w:t>sl-TransmissionStructureForPSFCH</w:t>
      </w:r>
      <w:proofErr w:type="spellEnd"/>
      <w:r>
        <w:rPr>
          <w:i/>
        </w:rPr>
        <w:t xml:space="preserve"> </w:t>
      </w:r>
      <w:r>
        <w:t xml:space="preserve">is provided, the PSFCH resources are first indexed according to an ascending order of the interlace or PRB subset index, second according to an ascending order of the RB-set index, and then according to an ascending order of the cyclic shift pair index from the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cyclic shift pairs. When </w:t>
      </w:r>
      <w:proofErr w:type="spellStart"/>
      <w:r>
        <w:rPr>
          <w:i/>
        </w:rPr>
        <w:t>sl-TransmissionStructureForPSFCH</w:t>
      </w:r>
      <w:proofErr w:type="spellEnd"/>
      <w:r>
        <w:rPr>
          <w:i/>
        </w:rPr>
        <w:t xml:space="preserve"> </w:t>
      </w:r>
      <w:r>
        <w:t xml:space="preserve">is not provided, the PSFCH resources are first indexed according to an ascending order of the PRB index, from the </w:t>
      </w:r>
      <m:oMath>
        <m:sSubSup>
          <m:sSubSupPr>
            <m:ctrlPr>
              <w:rPr>
                <w:rFonts w:ascii="Cambria Math" w:hAnsi="Cambria Math"/>
                <w:i/>
                <w:lang w:val="zh-CN"/>
              </w:rPr>
            </m:ctrlPr>
          </m:sSubSupPr>
          <m:e>
            <m:r>
              <w:rPr>
                <w:rFonts w:ascii="Cambria Math"/>
                <w:lang w:val="zh-CN"/>
              </w:rPr>
              <m:t>N</m:t>
            </m:r>
          </m:e>
          <m:sub>
            <m:r>
              <m:rPr>
                <m:nor/>
              </m:rPr>
              <w:rPr>
                <w:rFonts w:ascii="Cambria Math"/>
              </w:rPr>
              <m:t xml:space="preserve">type </m:t>
            </m:r>
            <m:ctrlPr>
              <w:rPr>
                <w:rFonts w:ascii="Cambria Math" w:hAnsi="Cambria Math"/>
                <w:lang w:val="zh-CN"/>
              </w:rPr>
            </m:ctrlPr>
          </m:sub>
          <m:sup>
            <m:r>
              <m:rPr>
                <m:nor/>
              </m:rPr>
              <w:rPr>
                <w:rFonts w:ascii="Cambria Math"/>
              </w:rPr>
              <m:t>PSFCH</m:t>
            </m:r>
            <m:ctrlPr>
              <w:rPr>
                <w:rFonts w:ascii="Cambria Math" w:hAnsi="Cambria Math"/>
                <w:lang w:val="zh-CN"/>
              </w:rPr>
            </m:ctrlPr>
          </m:sup>
        </m:sSubSup>
        <m:r>
          <w:rPr>
            <w:rFonts w:ascii="Cambria Math" w:hAnsi="Cambria Math"/>
          </w:rPr>
          <m:t>⋅</m:t>
        </m:r>
        <m:r>
          <w:rPr>
            <w:rFonts w:ascii="Cambria Math" w:hAnsi="Cambria Math"/>
            <w:lang w:val="zh-CN"/>
          </w:rPr>
          <m:t>M</m:t>
        </m:r>
      </m:oMath>
      <w:r>
        <w:t xml:space="preserve"> PRBs, and then according to an ascending order of the cyclic shift pair index from the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cyclic shift pairs. </w:t>
      </w:r>
      <w:r>
        <w:rPr>
          <w:lang w:eastAsia="ja-JP"/>
        </w:rPr>
        <w:t xml:space="preserve">The UE applies CP extension to the first symbol of a PSFCH and within the first </w:t>
      </w:r>
      <w:del w:id="2" w:author="Kevin Lin" w:date="2024-08-20T08:47:00Z">
        <w:r w:rsidDel="00FB0953">
          <w:rPr>
            <w:lang w:eastAsia="ja-JP"/>
          </w:rPr>
          <w:delText xml:space="preserve">one or two </w:delText>
        </w:r>
      </w:del>
      <w:r>
        <w:rPr>
          <w:lang w:eastAsia="ja-JP"/>
        </w:rPr>
        <w:t>symbol</w:t>
      </w:r>
      <w:del w:id="3" w:author="Kevin Lin" w:date="2024-08-20T08:47:00Z">
        <w:r w:rsidDel="00FB0953">
          <w:rPr>
            <w:lang w:eastAsia="ja-JP"/>
          </w:rPr>
          <w:delText>s</w:delText>
        </w:r>
      </w:del>
      <w:r>
        <w:rPr>
          <w:lang w:eastAsia="ja-JP"/>
        </w:rPr>
        <w:t xml:space="preserve"> before the first symbol of the PSFCH according to an index [4, TS 38.211] provided by </w:t>
      </w:r>
      <w:proofErr w:type="spellStart"/>
      <w:r>
        <w:rPr>
          <w:i/>
          <w:iCs/>
          <w:lang w:eastAsia="ja-JP"/>
        </w:rPr>
        <w:t>sl</w:t>
      </w:r>
      <w:proofErr w:type="spellEnd"/>
      <w:r>
        <w:rPr>
          <w:i/>
          <w:iCs/>
          <w:lang w:eastAsia="ja-JP"/>
        </w:rPr>
        <w:t>-CPE-</w:t>
      </w:r>
      <w:proofErr w:type="spellStart"/>
      <w:r>
        <w:rPr>
          <w:i/>
          <w:iCs/>
          <w:lang w:eastAsia="ja-JP"/>
        </w:rPr>
        <w:t>StartingPositionPSFCH</w:t>
      </w:r>
      <w:proofErr w:type="spellEnd"/>
      <w:r>
        <w:rPr>
          <w:lang w:eastAsia="ja-JP"/>
        </w:rPr>
        <w:t>.</w:t>
      </w:r>
    </w:p>
    <w:p w14:paraId="3E9BA843" w14:textId="19555F9E" w:rsidR="0076599A" w:rsidRPr="00A006DD" w:rsidRDefault="00A006DD" w:rsidP="00A006DD">
      <w:pPr>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w:t>
      </w:r>
      <w:r>
        <w:rPr>
          <w:rFonts w:ascii="Arial" w:hAnsi="Arial" w:cs="Arial"/>
          <w:color w:val="FF0000"/>
          <w:sz w:val="24"/>
        </w:rPr>
        <w:t>change request</w:t>
      </w:r>
      <w:r w:rsidRPr="008A6717">
        <w:rPr>
          <w:rFonts w:ascii="Arial" w:hAnsi="Arial" w:cs="Arial"/>
          <w:color w:val="FF0000"/>
          <w:sz w:val="24"/>
        </w:rPr>
        <w:t xml:space="preserve"> &gt;</w:t>
      </w:r>
    </w:p>
    <w:p w14:paraId="70F2B7EF" w14:textId="77777777" w:rsidR="004F7A89" w:rsidRDefault="004F7A89" w:rsidP="00DC4DC3">
      <w:pPr>
        <w:jc w:val="center"/>
      </w:pPr>
    </w:p>
    <w:sectPr w:rsidR="004F7A89" w:rsidSect="002E07C0">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B522D7" w14:textId="77777777" w:rsidR="001D3FC9" w:rsidRDefault="001D3FC9">
      <w:r>
        <w:separator/>
      </w:r>
    </w:p>
  </w:endnote>
  <w:endnote w:type="continuationSeparator" w:id="0">
    <w:p w14:paraId="11CEC1E5" w14:textId="77777777" w:rsidR="001D3FC9" w:rsidRDefault="001D3FC9">
      <w:r>
        <w:continuationSeparator/>
      </w:r>
    </w:p>
  </w:endnote>
  <w:endnote w:type="continuationNotice" w:id="1">
    <w:p w14:paraId="13F336D0" w14:textId="77777777" w:rsidR="001D3FC9" w:rsidRDefault="001D3F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A4CF17" w14:textId="77777777" w:rsidR="001D3FC9" w:rsidRDefault="001D3FC9">
      <w:r>
        <w:separator/>
      </w:r>
    </w:p>
  </w:footnote>
  <w:footnote w:type="continuationSeparator" w:id="0">
    <w:p w14:paraId="5FB83BE3" w14:textId="77777777" w:rsidR="001D3FC9" w:rsidRDefault="001D3FC9">
      <w:r>
        <w:continuationSeparator/>
      </w:r>
    </w:p>
  </w:footnote>
  <w:footnote w:type="continuationNotice" w:id="1">
    <w:p w14:paraId="2333D963" w14:textId="77777777" w:rsidR="001D3FC9" w:rsidRDefault="001D3F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78735321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237856803">
    <w:abstractNumId w:val="2"/>
  </w:num>
  <w:num w:numId="3" w16cid:durableId="1784879668">
    <w:abstractNumId w:val="29"/>
  </w:num>
  <w:num w:numId="4" w16cid:durableId="18823865">
    <w:abstractNumId w:val="20"/>
  </w:num>
  <w:num w:numId="5" w16cid:durableId="477187913">
    <w:abstractNumId w:val="10"/>
  </w:num>
  <w:num w:numId="6" w16cid:durableId="355079223">
    <w:abstractNumId w:val="6"/>
  </w:num>
  <w:num w:numId="7" w16cid:durableId="510144102">
    <w:abstractNumId w:val="8"/>
  </w:num>
  <w:num w:numId="8" w16cid:durableId="1114905778">
    <w:abstractNumId w:val="23"/>
  </w:num>
  <w:num w:numId="9" w16cid:durableId="971910576">
    <w:abstractNumId w:val="22"/>
  </w:num>
  <w:num w:numId="10" w16cid:durableId="52629681">
    <w:abstractNumId w:val="7"/>
  </w:num>
  <w:num w:numId="11" w16cid:durableId="1490713672">
    <w:abstractNumId w:val="34"/>
  </w:num>
  <w:num w:numId="12" w16cid:durableId="713232653">
    <w:abstractNumId w:val="24"/>
  </w:num>
  <w:num w:numId="13" w16cid:durableId="1854108455">
    <w:abstractNumId w:val="5"/>
  </w:num>
  <w:num w:numId="14" w16cid:durableId="362168146">
    <w:abstractNumId w:val="3"/>
  </w:num>
  <w:num w:numId="15" w16cid:durableId="838689395">
    <w:abstractNumId w:val="27"/>
  </w:num>
  <w:num w:numId="16" w16cid:durableId="1236163064">
    <w:abstractNumId w:val="26"/>
  </w:num>
  <w:num w:numId="17" w16cid:durableId="998768998">
    <w:abstractNumId w:val="33"/>
  </w:num>
  <w:num w:numId="18" w16cid:durableId="809975663">
    <w:abstractNumId w:val="13"/>
  </w:num>
  <w:num w:numId="19" w16cid:durableId="543099063">
    <w:abstractNumId w:val="0"/>
  </w:num>
  <w:num w:numId="20" w16cid:durableId="795686920">
    <w:abstractNumId w:val="25"/>
  </w:num>
  <w:num w:numId="21" w16cid:durableId="1773742227">
    <w:abstractNumId w:val="35"/>
  </w:num>
  <w:num w:numId="22" w16cid:durableId="1198086713">
    <w:abstractNumId w:val="15"/>
  </w:num>
  <w:num w:numId="23" w16cid:durableId="874125480">
    <w:abstractNumId w:val="21"/>
  </w:num>
  <w:num w:numId="24" w16cid:durableId="1746416889">
    <w:abstractNumId w:val="18"/>
  </w:num>
  <w:num w:numId="25" w16cid:durableId="286012572">
    <w:abstractNumId w:val="17"/>
  </w:num>
  <w:num w:numId="26" w16cid:durableId="746272328">
    <w:abstractNumId w:val="12"/>
  </w:num>
  <w:num w:numId="27" w16cid:durableId="711996352">
    <w:abstractNumId w:val="4"/>
  </w:num>
  <w:num w:numId="28" w16cid:durableId="1032613067">
    <w:abstractNumId w:val="36"/>
  </w:num>
  <w:num w:numId="29" w16cid:durableId="1508593125">
    <w:abstractNumId w:val="31"/>
  </w:num>
  <w:num w:numId="30" w16cid:durableId="1127312714">
    <w:abstractNumId w:val="9"/>
  </w:num>
  <w:num w:numId="31" w16cid:durableId="349380639">
    <w:abstractNumId w:val="37"/>
  </w:num>
  <w:num w:numId="32" w16cid:durableId="2051682176">
    <w:abstractNumId w:val="14"/>
  </w:num>
  <w:num w:numId="33" w16cid:durableId="57213293">
    <w:abstractNumId w:val="32"/>
  </w:num>
  <w:num w:numId="34" w16cid:durableId="1976132989">
    <w:abstractNumId w:val="11"/>
  </w:num>
  <w:num w:numId="35" w16cid:durableId="533079048">
    <w:abstractNumId w:val="28"/>
  </w:num>
  <w:num w:numId="36" w16cid:durableId="1423140207">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2051103653">
    <w:abstractNumId w:val="16"/>
  </w:num>
  <w:num w:numId="38" w16cid:durableId="1844737206">
    <w:abstractNumId w:val="30"/>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vin Lin">
    <w15:presenceInfo w15:providerId="None" w15:userId="Kev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A7"/>
    <w:rsid w:val="000032F1"/>
    <w:rsid w:val="00003EF4"/>
    <w:rsid w:val="00004909"/>
    <w:rsid w:val="00012A8F"/>
    <w:rsid w:val="000153C7"/>
    <w:rsid w:val="00017915"/>
    <w:rsid w:val="00022E4A"/>
    <w:rsid w:val="00025B45"/>
    <w:rsid w:val="0002613E"/>
    <w:rsid w:val="00027E25"/>
    <w:rsid w:val="00030AB8"/>
    <w:rsid w:val="0004006A"/>
    <w:rsid w:val="00041C9B"/>
    <w:rsid w:val="00047F83"/>
    <w:rsid w:val="00050F15"/>
    <w:rsid w:val="0006004C"/>
    <w:rsid w:val="000634A3"/>
    <w:rsid w:val="00064526"/>
    <w:rsid w:val="000659A0"/>
    <w:rsid w:val="000723D6"/>
    <w:rsid w:val="0007316E"/>
    <w:rsid w:val="000735F4"/>
    <w:rsid w:val="000748E0"/>
    <w:rsid w:val="00075198"/>
    <w:rsid w:val="00076C6D"/>
    <w:rsid w:val="00081341"/>
    <w:rsid w:val="000813AD"/>
    <w:rsid w:val="000831E1"/>
    <w:rsid w:val="00084634"/>
    <w:rsid w:val="00086F94"/>
    <w:rsid w:val="00087F28"/>
    <w:rsid w:val="00096155"/>
    <w:rsid w:val="00096666"/>
    <w:rsid w:val="000A00D1"/>
    <w:rsid w:val="000A6394"/>
    <w:rsid w:val="000A7E67"/>
    <w:rsid w:val="000B46E7"/>
    <w:rsid w:val="000B7434"/>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3B5F"/>
    <w:rsid w:val="000E652F"/>
    <w:rsid w:val="000E6CDA"/>
    <w:rsid w:val="000E785C"/>
    <w:rsid w:val="000F4739"/>
    <w:rsid w:val="000F6359"/>
    <w:rsid w:val="00101CAE"/>
    <w:rsid w:val="00102735"/>
    <w:rsid w:val="001055C8"/>
    <w:rsid w:val="00111AA5"/>
    <w:rsid w:val="00112205"/>
    <w:rsid w:val="00113743"/>
    <w:rsid w:val="00115756"/>
    <w:rsid w:val="00115DB0"/>
    <w:rsid w:val="00121FFC"/>
    <w:rsid w:val="00123869"/>
    <w:rsid w:val="0012420C"/>
    <w:rsid w:val="0012776B"/>
    <w:rsid w:val="00132820"/>
    <w:rsid w:val="00134187"/>
    <w:rsid w:val="00135345"/>
    <w:rsid w:val="0013569C"/>
    <w:rsid w:val="00141BF6"/>
    <w:rsid w:val="00142198"/>
    <w:rsid w:val="00144045"/>
    <w:rsid w:val="001455A5"/>
    <w:rsid w:val="00145D43"/>
    <w:rsid w:val="00147A99"/>
    <w:rsid w:val="001530A7"/>
    <w:rsid w:val="00153746"/>
    <w:rsid w:val="00153FC3"/>
    <w:rsid w:val="00155F9A"/>
    <w:rsid w:val="0016410F"/>
    <w:rsid w:val="00165061"/>
    <w:rsid w:val="0016611B"/>
    <w:rsid w:val="00166DFC"/>
    <w:rsid w:val="00171987"/>
    <w:rsid w:val="00174BD6"/>
    <w:rsid w:val="00174ED7"/>
    <w:rsid w:val="0017719E"/>
    <w:rsid w:val="00181EFB"/>
    <w:rsid w:val="00191366"/>
    <w:rsid w:val="00192C46"/>
    <w:rsid w:val="0019504B"/>
    <w:rsid w:val="0019639A"/>
    <w:rsid w:val="001A08B3"/>
    <w:rsid w:val="001A41B2"/>
    <w:rsid w:val="001A75DC"/>
    <w:rsid w:val="001A7B60"/>
    <w:rsid w:val="001B2018"/>
    <w:rsid w:val="001B279F"/>
    <w:rsid w:val="001B4E56"/>
    <w:rsid w:val="001B5168"/>
    <w:rsid w:val="001B52F0"/>
    <w:rsid w:val="001B7094"/>
    <w:rsid w:val="001B7A65"/>
    <w:rsid w:val="001C1228"/>
    <w:rsid w:val="001C171E"/>
    <w:rsid w:val="001C2208"/>
    <w:rsid w:val="001C29C1"/>
    <w:rsid w:val="001D073C"/>
    <w:rsid w:val="001D0FF1"/>
    <w:rsid w:val="001D22D3"/>
    <w:rsid w:val="001D3FC9"/>
    <w:rsid w:val="001D6935"/>
    <w:rsid w:val="001E057E"/>
    <w:rsid w:val="001E2171"/>
    <w:rsid w:val="001E35F2"/>
    <w:rsid w:val="001E3833"/>
    <w:rsid w:val="001E3A6B"/>
    <w:rsid w:val="001E41F3"/>
    <w:rsid w:val="001E7974"/>
    <w:rsid w:val="001F39DD"/>
    <w:rsid w:val="001F50E2"/>
    <w:rsid w:val="001F7AA3"/>
    <w:rsid w:val="00201AB0"/>
    <w:rsid w:val="002030F7"/>
    <w:rsid w:val="002035A4"/>
    <w:rsid w:val="002044AC"/>
    <w:rsid w:val="00204519"/>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5D12"/>
    <w:rsid w:val="00277598"/>
    <w:rsid w:val="0028391A"/>
    <w:rsid w:val="00284ABF"/>
    <w:rsid w:val="00284FEB"/>
    <w:rsid w:val="002860C4"/>
    <w:rsid w:val="00286B8E"/>
    <w:rsid w:val="00290158"/>
    <w:rsid w:val="0029267A"/>
    <w:rsid w:val="00297C33"/>
    <w:rsid w:val="002A1B8D"/>
    <w:rsid w:val="002B23AF"/>
    <w:rsid w:val="002B40DC"/>
    <w:rsid w:val="002B5741"/>
    <w:rsid w:val="002B5C33"/>
    <w:rsid w:val="002C2F5C"/>
    <w:rsid w:val="002C5B4F"/>
    <w:rsid w:val="002C6334"/>
    <w:rsid w:val="002C6E65"/>
    <w:rsid w:val="002C7DDE"/>
    <w:rsid w:val="002D0A57"/>
    <w:rsid w:val="002D2ED8"/>
    <w:rsid w:val="002E07C0"/>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27561"/>
    <w:rsid w:val="003345A1"/>
    <w:rsid w:val="00334C14"/>
    <w:rsid w:val="00336056"/>
    <w:rsid w:val="003376F1"/>
    <w:rsid w:val="0034016D"/>
    <w:rsid w:val="003403B3"/>
    <w:rsid w:val="0034105C"/>
    <w:rsid w:val="00342631"/>
    <w:rsid w:val="00342B9A"/>
    <w:rsid w:val="00345D8F"/>
    <w:rsid w:val="003530F3"/>
    <w:rsid w:val="00353587"/>
    <w:rsid w:val="00354816"/>
    <w:rsid w:val="00356A91"/>
    <w:rsid w:val="00357539"/>
    <w:rsid w:val="00357B8B"/>
    <w:rsid w:val="003609EF"/>
    <w:rsid w:val="00360A54"/>
    <w:rsid w:val="0036231A"/>
    <w:rsid w:val="00362505"/>
    <w:rsid w:val="0036608A"/>
    <w:rsid w:val="0036685E"/>
    <w:rsid w:val="00372F5B"/>
    <w:rsid w:val="00374DD4"/>
    <w:rsid w:val="00375FB4"/>
    <w:rsid w:val="00381119"/>
    <w:rsid w:val="00382E2D"/>
    <w:rsid w:val="003837A2"/>
    <w:rsid w:val="003900FE"/>
    <w:rsid w:val="003A12AF"/>
    <w:rsid w:val="003A3D43"/>
    <w:rsid w:val="003A3E31"/>
    <w:rsid w:val="003A546E"/>
    <w:rsid w:val="003A5C75"/>
    <w:rsid w:val="003B01C0"/>
    <w:rsid w:val="003B21FF"/>
    <w:rsid w:val="003B2D13"/>
    <w:rsid w:val="003B3D6B"/>
    <w:rsid w:val="003B3E02"/>
    <w:rsid w:val="003B545D"/>
    <w:rsid w:val="003B6330"/>
    <w:rsid w:val="003C1058"/>
    <w:rsid w:val="003C173F"/>
    <w:rsid w:val="003C24D1"/>
    <w:rsid w:val="003C3EA9"/>
    <w:rsid w:val="003C4F8E"/>
    <w:rsid w:val="003C616B"/>
    <w:rsid w:val="003C6F74"/>
    <w:rsid w:val="003D2AA3"/>
    <w:rsid w:val="003D2F1E"/>
    <w:rsid w:val="003D30D7"/>
    <w:rsid w:val="003D612A"/>
    <w:rsid w:val="003D6C57"/>
    <w:rsid w:val="003E1A36"/>
    <w:rsid w:val="003E5F35"/>
    <w:rsid w:val="003E773F"/>
    <w:rsid w:val="003F00E8"/>
    <w:rsid w:val="003F2FBA"/>
    <w:rsid w:val="003F3E29"/>
    <w:rsid w:val="003F4EE8"/>
    <w:rsid w:val="003F5BEB"/>
    <w:rsid w:val="00402BD2"/>
    <w:rsid w:val="00402FA8"/>
    <w:rsid w:val="004044DB"/>
    <w:rsid w:val="0040496A"/>
    <w:rsid w:val="00404C22"/>
    <w:rsid w:val="00404E6F"/>
    <w:rsid w:val="00407A70"/>
    <w:rsid w:val="00410371"/>
    <w:rsid w:val="004107D9"/>
    <w:rsid w:val="00410D51"/>
    <w:rsid w:val="004242F1"/>
    <w:rsid w:val="00425BBA"/>
    <w:rsid w:val="00431F44"/>
    <w:rsid w:val="004329E0"/>
    <w:rsid w:val="00433585"/>
    <w:rsid w:val="0043423E"/>
    <w:rsid w:val="00441ED4"/>
    <w:rsid w:val="00443790"/>
    <w:rsid w:val="00452BB1"/>
    <w:rsid w:val="004553C6"/>
    <w:rsid w:val="00456CC6"/>
    <w:rsid w:val="0046616F"/>
    <w:rsid w:val="004675BF"/>
    <w:rsid w:val="004706D9"/>
    <w:rsid w:val="004712D6"/>
    <w:rsid w:val="00472C90"/>
    <w:rsid w:val="004745DC"/>
    <w:rsid w:val="0048052E"/>
    <w:rsid w:val="004843E0"/>
    <w:rsid w:val="00490D14"/>
    <w:rsid w:val="004914D2"/>
    <w:rsid w:val="00493277"/>
    <w:rsid w:val="0049624F"/>
    <w:rsid w:val="004A41EF"/>
    <w:rsid w:val="004B0C66"/>
    <w:rsid w:val="004B2AD7"/>
    <w:rsid w:val="004B4D67"/>
    <w:rsid w:val="004B75B7"/>
    <w:rsid w:val="004C04D2"/>
    <w:rsid w:val="004C10D3"/>
    <w:rsid w:val="004C1593"/>
    <w:rsid w:val="004C1FD6"/>
    <w:rsid w:val="004C3F05"/>
    <w:rsid w:val="004D080B"/>
    <w:rsid w:val="004D183D"/>
    <w:rsid w:val="004E307E"/>
    <w:rsid w:val="004E478B"/>
    <w:rsid w:val="004E773F"/>
    <w:rsid w:val="004F0142"/>
    <w:rsid w:val="004F6239"/>
    <w:rsid w:val="004F6B5C"/>
    <w:rsid w:val="004F7A89"/>
    <w:rsid w:val="00506407"/>
    <w:rsid w:val="005112EE"/>
    <w:rsid w:val="005141D9"/>
    <w:rsid w:val="0051580D"/>
    <w:rsid w:val="00524054"/>
    <w:rsid w:val="00524494"/>
    <w:rsid w:val="00524F3E"/>
    <w:rsid w:val="00530354"/>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A006A"/>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177C1"/>
    <w:rsid w:val="00621188"/>
    <w:rsid w:val="0062248C"/>
    <w:rsid w:val="00624913"/>
    <w:rsid w:val="0062556F"/>
    <w:rsid w:val="00625637"/>
    <w:rsid w:val="006257ED"/>
    <w:rsid w:val="0062580C"/>
    <w:rsid w:val="0062611C"/>
    <w:rsid w:val="0063151D"/>
    <w:rsid w:val="00632A4A"/>
    <w:rsid w:val="00635D48"/>
    <w:rsid w:val="006372C4"/>
    <w:rsid w:val="00640924"/>
    <w:rsid w:val="006423CF"/>
    <w:rsid w:val="00643B3C"/>
    <w:rsid w:val="00644CE6"/>
    <w:rsid w:val="006476AD"/>
    <w:rsid w:val="00653DE4"/>
    <w:rsid w:val="0065566C"/>
    <w:rsid w:val="00655E22"/>
    <w:rsid w:val="0065799C"/>
    <w:rsid w:val="00662FA4"/>
    <w:rsid w:val="00665043"/>
    <w:rsid w:val="00665C47"/>
    <w:rsid w:val="00665CA9"/>
    <w:rsid w:val="00667814"/>
    <w:rsid w:val="0067126E"/>
    <w:rsid w:val="00671DDF"/>
    <w:rsid w:val="0067288D"/>
    <w:rsid w:val="0067478D"/>
    <w:rsid w:val="00676AF9"/>
    <w:rsid w:val="00677514"/>
    <w:rsid w:val="006844F1"/>
    <w:rsid w:val="00685547"/>
    <w:rsid w:val="00686F13"/>
    <w:rsid w:val="00693EB2"/>
    <w:rsid w:val="00695808"/>
    <w:rsid w:val="006A0D58"/>
    <w:rsid w:val="006A3778"/>
    <w:rsid w:val="006A43B1"/>
    <w:rsid w:val="006A44D9"/>
    <w:rsid w:val="006A607D"/>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D2"/>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1170"/>
    <w:rsid w:val="007758F3"/>
    <w:rsid w:val="00780282"/>
    <w:rsid w:val="00781AB6"/>
    <w:rsid w:val="007823E1"/>
    <w:rsid w:val="00782E7D"/>
    <w:rsid w:val="00785D89"/>
    <w:rsid w:val="00785E35"/>
    <w:rsid w:val="00786B18"/>
    <w:rsid w:val="00787C9E"/>
    <w:rsid w:val="00792342"/>
    <w:rsid w:val="007949DB"/>
    <w:rsid w:val="007977A8"/>
    <w:rsid w:val="00797AF2"/>
    <w:rsid w:val="007A00E5"/>
    <w:rsid w:val="007A1410"/>
    <w:rsid w:val="007A1A3E"/>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65B7"/>
    <w:rsid w:val="007E7835"/>
    <w:rsid w:val="007F24FD"/>
    <w:rsid w:val="007F7259"/>
    <w:rsid w:val="008008F8"/>
    <w:rsid w:val="008016D7"/>
    <w:rsid w:val="00803F79"/>
    <w:rsid w:val="008040A8"/>
    <w:rsid w:val="00804DD2"/>
    <w:rsid w:val="00805F8C"/>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0F34"/>
    <w:rsid w:val="00854D3C"/>
    <w:rsid w:val="00856BC1"/>
    <w:rsid w:val="00856EE0"/>
    <w:rsid w:val="00861614"/>
    <w:rsid w:val="008626E7"/>
    <w:rsid w:val="008702C1"/>
    <w:rsid w:val="00870EE7"/>
    <w:rsid w:val="008745C4"/>
    <w:rsid w:val="0087657A"/>
    <w:rsid w:val="008863B9"/>
    <w:rsid w:val="00887E93"/>
    <w:rsid w:val="0089190A"/>
    <w:rsid w:val="00891C0C"/>
    <w:rsid w:val="0089495F"/>
    <w:rsid w:val="00895500"/>
    <w:rsid w:val="008A45A6"/>
    <w:rsid w:val="008B2225"/>
    <w:rsid w:val="008B4DFF"/>
    <w:rsid w:val="008B5727"/>
    <w:rsid w:val="008B583F"/>
    <w:rsid w:val="008B7E21"/>
    <w:rsid w:val="008C0919"/>
    <w:rsid w:val="008C2E82"/>
    <w:rsid w:val="008C368D"/>
    <w:rsid w:val="008C6283"/>
    <w:rsid w:val="008D1ED8"/>
    <w:rsid w:val="008D3CCC"/>
    <w:rsid w:val="008D78CD"/>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6273F"/>
    <w:rsid w:val="00962E4B"/>
    <w:rsid w:val="00964686"/>
    <w:rsid w:val="00965B61"/>
    <w:rsid w:val="00965EC2"/>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77E"/>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06DD"/>
    <w:rsid w:val="00A03380"/>
    <w:rsid w:val="00A0387D"/>
    <w:rsid w:val="00A07CA6"/>
    <w:rsid w:val="00A10636"/>
    <w:rsid w:val="00A10EBC"/>
    <w:rsid w:val="00A246B6"/>
    <w:rsid w:val="00A255EE"/>
    <w:rsid w:val="00A33A82"/>
    <w:rsid w:val="00A34ECC"/>
    <w:rsid w:val="00A43135"/>
    <w:rsid w:val="00A43E80"/>
    <w:rsid w:val="00A44CB0"/>
    <w:rsid w:val="00A47E70"/>
    <w:rsid w:val="00A50CF0"/>
    <w:rsid w:val="00A53102"/>
    <w:rsid w:val="00A6190F"/>
    <w:rsid w:val="00A631B7"/>
    <w:rsid w:val="00A63500"/>
    <w:rsid w:val="00A638D4"/>
    <w:rsid w:val="00A752E0"/>
    <w:rsid w:val="00A7671C"/>
    <w:rsid w:val="00A76721"/>
    <w:rsid w:val="00A81674"/>
    <w:rsid w:val="00A8196D"/>
    <w:rsid w:val="00A966AE"/>
    <w:rsid w:val="00A96961"/>
    <w:rsid w:val="00AA2519"/>
    <w:rsid w:val="00AA2CBC"/>
    <w:rsid w:val="00AA399A"/>
    <w:rsid w:val="00AA6E0A"/>
    <w:rsid w:val="00AB67CB"/>
    <w:rsid w:val="00AB7B41"/>
    <w:rsid w:val="00AB7CED"/>
    <w:rsid w:val="00AC29D6"/>
    <w:rsid w:val="00AC5820"/>
    <w:rsid w:val="00AD040C"/>
    <w:rsid w:val="00AD1CD8"/>
    <w:rsid w:val="00AD7F53"/>
    <w:rsid w:val="00AE4EB2"/>
    <w:rsid w:val="00AE7331"/>
    <w:rsid w:val="00B008D7"/>
    <w:rsid w:val="00B01831"/>
    <w:rsid w:val="00B02148"/>
    <w:rsid w:val="00B038C8"/>
    <w:rsid w:val="00B04DF6"/>
    <w:rsid w:val="00B0690C"/>
    <w:rsid w:val="00B07017"/>
    <w:rsid w:val="00B119FE"/>
    <w:rsid w:val="00B11B8A"/>
    <w:rsid w:val="00B120E2"/>
    <w:rsid w:val="00B12F86"/>
    <w:rsid w:val="00B163E4"/>
    <w:rsid w:val="00B227E2"/>
    <w:rsid w:val="00B23A4B"/>
    <w:rsid w:val="00B258BB"/>
    <w:rsid w:val="00B456E6"/>
    <w:rsid w:val="00B463F6"/>
    <w:rsid w:val="00B51DE8"/>
    <w:rsid w:val="00B52641"/>
    <w:rsid w:val="00B534D6"/>
    <w:rsid w:val="00B67B97"/>
    <w:rsid w:val="00B7136E"/>
    <w:rsid w:val="00B73982"/>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1BCA"/>
    <w:rsid w:val="00BB5DFC"/>
    <w:rsid w:val="00BC4014"/>
    <w:rsid w:val="00BC40CE"/>
    <w:rsid w:val="00BC4F75"/>
    <w:rsid w:val="00BC61B2"/>
    <w:rsid w:val="00BC73EC"/>
    <w:rsid w:val="00BC76A6"/>
    <w:rsid w:val="00BD143E"/>
    <w:rsid w:val="00BD21D6"/>
    <w:rsid w:val="00BD279D"/>
    <w:rsid w:val="00BD2D5D"/>
    <w:rsid w:val="00BD6BB8"/>
    <w:rsid w:val="00BD78A5"/>
    <w:rsid w:val="00BE38F2"/>
    <w:rsid w:val="00BE41C5"/>
    <w:rsid w:val="00BF3526"/>
    <w:rsid w:val="00C01028"/>
    <w:rsid w:val="00C05E3B"/>
    <w:rsid w:val="00C05EC7"/>
    <w:rsid w:val="00C062B9"/>
    <w:rsid w:val="00C12D6D"/>
    <w:rsid w:val="00C13D93"/>
    <w:rsid w:val="00C16FBC"/>
    <w:rsid w:val="00C20994"/>
    <w:rsid w:val="00C2374D"/>
    <w:rsid w:val="00C23C42"/>
    <w:rsid w:val="00C250C9"/>
    <w:rsid w:val="00C2569D"/>
    <w:rsid w:val="00C25AC7"/>
    <w:rsid w:val="00C261E9"/>
    <w:rsid w:val="00C26916"/>
    <w:rsid w:val="00C32ED0"/>
    <w:rsid w:val="00C34F55"/>
    <w:rsid w:val="00C403C8"/>
    <w:rsid w:val="00C408C5"/>
    <w:rsid w:val="00C479D6"/>
    <w:rsid w:val="00C47BE5"/>
    <w:rsid w:val="00C50915"/>
    <w:rsid w:val="00C51625"/>
    <w:rsid w:val="00C55519"/>
    <w:rsid w:val="00C56225"/>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A5499"/>
    <w:rsid w:val="00CB0C8F"/>
    <w:rsid w:val="00CB40E5"/>
    <w:rsid w:val="00CB6140"/>
    <w:rsid w:val="00CC317E"/>
    <w:rsid w:val="00CC3F77"/>
    <w:rsid w:val="00CC5026"/>
    <w:rsid w:val="00CC68D0"/>
    <w:rsid w:val="00CC6B7F"/>
    <w:rsid w:val="00CD33B7"/>
    <w:rsid w:val="00CD6310"/>
    <w:rsid w:val="00CD79CF"/>
    <w:rsid w:val="00CE2E21"/>
    <w:rsid w:val="00CE3675"/>
    <w:rsid w:val="00CE61A9"/>
    <w:rsid w:val="00CF0001"/>
    <w:rsid w:val="00CF4FA6"/>
    <w:rsid w:val="00CF5B65"/>
    <w:rsid w:val="00CF69B9"/>
    <w:rsid w:val="00D02A26"/>
    <w:rsid w:val="00D03F9A"/>
    <w:rsid w:val="00D06C0D"/>
    <w:rsid w:val="00D06D51"/>
    <w:rsid w:val="00D10907"/>
    <w:rsid w:val="00D13FDE"/>
    <w:rsid w:val="00D200A3"/>
    <w:rsid w:val="00D2056D"/>
    <w:rsid w:val="00D218B3"/>
    <w:rsid w:val="00D228EC"/>
    <w:rsid w:val="00D230D0"/>
    <w:rsid w:val="00D23695"/>
    <w:rsid w:val="00D23BF6"/>
    <w:rsid w:val="00D24991"/>
    <w:rsid w:val="00D2523A"/>
    <w:rsid w:val="00D304F2"/>
    <w:rsid w:val="00D41C6C"/>
    <w:rsid w:val="00D4703C"/>
    <w:rsid w:val="00D4745C"/>
    <w:rsid w:val="00D50255"/>
    <w:rsid w:val="00D51E9B"/>
    <w:rsid w:val="00D53294"/>
    <w:rsid w:val="00D55D63"/>
    <w:rsid w:val="00D562C3"/>
    <w:rsid w:val="00D56E81"/>
    <w:rsid w:val="00D577E0"/>
    <w:rsid w:val="00D62515"/>
    <w:rsid w:val="00D66520"/>
    <w:rsid w:val="00D7092D"/>
    <w:rsid w:val="00D7333A"/>
    <w:rsid w:val="00D73D85"/>
    <w:rsid w:val="00D84AE9"/>
    <w:rsid w:val="00D92B07"/>
    <w:rsid w:val="00D95BAD"/>
    <w:rsid w:val="00DA0CD1"/>
    <w:rsid w:val="00DA1F53"/>
    <w:rsid w:val="00DA5118"/>
    <w:rsid w:val="00DB2521"/>
    <w:rsid w:val="00DB56B1"/>
    <w:rsid w:val="00DB56C7"/>
    <w:rsid w:val="00DB5B67"/>
    <w:rsid w:val="00DC0BA1"/>
    <w:rsid w:val="00DC2A8C"/>
    <w:rsid w:val="00DC3CC3"/>
    <w:rsid w:val="00DC4653"/>
    <w:rsid w:val="00DC5646"/>
    <w:rsid w:val="00DD2665"/>
    <w:rsid w:val="00DD2E9A"/>
    <w:rsid w:val="00DD451D"/>
    <w:rsid w:val="00DE17F4"/>
    <w:rsid w:val="00DE34CF"/>
    <w:rsid w:val="00DE524C"/>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474A6"/>
    <w:rsid w:val="00E50619"/>
    <w:rsid w:val="00E51682"/>
    <w:rsid w:val="00E51897"/>
    <w:rsid w:val="00E53029"/>
    <w:rsid w:val="00E54BEC"/>
    <w:rsid w:val="00E563E3"/>
    <w:rsid w:val="00E566E7"/>
    <w:rsid w:val="00E56A92"/>
    <w:rsid w:val="00E57808"/>
    <w:rsid w:val="00E642E0"/>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7557"/>
    <w:rsid w:val="00E90190"/>
    <w:rsid w:val="00E9127C"/>
    <w:rsid w:val="00E9179C"/>
    <w:rsid w:val="00E9232F"/>
    <w:rsid w:val="00E9240F"/>
    <w:rsid w:val="00E930F4"/>
    <w:rsid w:val="00E9526B"/>
    <w:rsid w:val="00E96BB9"/>
    <w:rsid w:val="00EA16E4"/>
    <w:rsid w:val="00EA4322"/>
    <w:rsid w:val="00EA5449"/>
    <w:rsid w:val="00EB05B0"/>
    <w:rsid w:val="00EB082D"/>
    <w:rsid w:val="00EB09B7"/>
    <w:rsid w:val="00EB2161"/>
    <w:rsid w:val="00EB6663"/>
    <w:rsid w:val="00EC1751"/>
    <w:rsid w:val="00EC30CA"/>
    <w:rsid w:val="00EC4535"/>
    <w:rsid w:val="00ED0206"/>
    <w:rsid w:val="00ED73AC"/>
    <w:rsid w:val="00ED7B47"/>
    <w:rsid w:val="00EE1783"/>
    <w:rsid w:val="00EE2156"/>
    <w:rsid w:val="00EE2E2C"/>
    <w:rsid w:val="00EE7D7C"/>
    <w:rsid w:val="00EF0389"/>
    <w:rsid w:val="00EF148F"/>
    <w:rsid w:val="00EF5105"/>
    <w:rsid w:val="00EF7C13"/>
    <w:rsid w:val="00F0189E"/>
    <w:rsid w:val="00F02DF0"/>
    <w:rsid w:val="00F03C7D"/>
    <w:rsid w:val="00F06FF4"/>
    <w:rsid w:val="00F11AA4"/>
    <w:rsid w:val="00F135E3"/>
    <w:rsid w:val="00F213AC"/>
    <w:rsid w:val="00F233B6"/>
    <w:rsid w:val="00F25D98"/>
    <w:rsid w:val="00F300FB"/>
    <w:rsid w:val="00F332C9"/>
    <w:rsid w:val="00F36D9A"/>
    <w:rsid w:val="00F45676"/>
    <w:rsid w:val="00F47D1D"/>
    <w:rsid w:val="00F52D00"/>
    <w:rsid w:val="00F53587"/>
    <w:rsid w:val="00F569D1"/>
    <w:rsid w:val="00F62B7D"/>
    <w:rsid w:val="00F66668"/>
    <w:rsid w:val="00F72ACE"/>
    <w:rsid w:val="00F82A65"/>
    <w:rsid w:val="00F90FD8"/>
    <w:rsid w:val="00F91444"/>
    <w:rsid w:val="00F922FD"/>
    <w:rsid w:val="00F929D7"/>
    <w:rsid w:val="00F9386F"/>
    <w:rsid w:val="00FA152D"/>
    <w:rsid w:val="00FA462F"/>
    <w:rsid w:val="00FA4FE6"/>
    <w:rsid w:val="00FA5F07"/>
    <w:rsid w:val="00FA6ECB"/>
    <w:rsid w:val="00FB0953"/>
    <w:rsid w:val="00FB2BA4"/>
    <w:rsid w:val="00FB6386"/>
    <w:rsid w:val="00FC0C62"/>
    <w:rsid w:val="00FC32B3"/>
    <w:rsid w:val="00FC3B41"/>
    <w:rsid w:val="00FC513D"/>
    <w:rsid w:val="00FD0CF1"/>
    <w:rsid w:val="00FD0DB5"/>
    <w:rsid w:val="00FD0DC3"/>
    <w:rsid w:val="00FD6381"/>
    <w:rsid w:val="00FD712B"/>
    <w:rsid w:val="00FE1FC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aliases w:val="TableGrid"/>
    <w:basedOn w:val="TableNormal"/>
    <w:uiPriority w:val="5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customStyle="1" w:styleId="14">
    <w:name w:val="未处理的提及1"/>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customStyle="1" w:styleId="16">
    <w:name w:val="@他1"/>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 w:type="character" w:customStyle="1" w:styleId="B4Char">
    <w:name w:val="B4 Char"/>
    <w:link w:val="B4"/>
    <w:qFormat/>
    <w:locked/>
    <w:rsid w:val="00A006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2.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3.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4.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5.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1C827E6-9A33-4FFF-85D3-A3ADF53B3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520</Words>
  <Characters>2970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Kevin Lin</cp:lastModifiedBy>
  <cp:revision>3</cp:revision>
  <cp:lastPrinted>1900-01-01T18:00:00Z</cp:lastPrinted>
  <dcterms:created xsi:type="dcterms:W3CDTF">2024-08-22T12:47:00Z</dcterms:created>
  <dcterms:modified xsi:type="dcterms:W3CDTF">2024-08-22T12:48:00Z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