
<file path=[Content_Types].xml><?xml version="1.0" encoding="utf-8"?>
<Types xmlns="http://schemas.openxmlformats.org/package/2006/content-types">
  <Default Extension="xml" ContentType="application/xml"/>
  <Default Extension="jpeg" ContentType="image/jpeg"/>
  <Default Extension="JPG" ContentType="image/.jpg"/>
  <Default Extension="gif" ContentType="image/gi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center" w:pos="4536"/>
          <w:tab w:val="right" w:pos="9639"/>
        </w:tabs>
        <w:kinsoku/>
        <w:wordWrap/>
        <w:overflowPunct/>
        <w:topLinePunct w:val="0"/>
        <w:autoSpaceDE/>
        <w:autoSpaceDN/>
        <w:bidi w:val="0"/>
        <w:adjustRightInd/>
        <w:snapToGrid/>
        <w:spacing w:beforeLines="0" w:after="0" w:afterLines="0" w:line="240" w:lineRule="auto"/>
        <w:ind w:right="2"/>
        <w:textAlignment w:val="auto"/>
        <w:rPr>
          <w:rFonts w:hint="eastAsia" w:ascii="Arial" w:hAnsi="Arial" w:cs="Arial"/>
          <w:b/>
          <w:bCs/>
          <w:sz w:val="24"/>
          <w:szCs w:val="24"/>
          <w:lang w:eastAsia="ja-JP"/>
        </w:rPr>
      </w:pPr>
      <w:r>
        <w:rPr>
          <w:rFonts w:ascii="Arial" w:hAnsi="Arial" w:cs="Arial"/>
          <w:b/>
          <w:bCs/>
          <w:sz w:val="24"/>
          <w:szCs w:val="24"/>
          <w:lang w:eastAsia="ja-JP"/>
        </w:rPr>
        <w:t>3GPP TSG RAN WG1 meeting #11</w:t>
      </w:r>
      <w:r>
        <w:rPr>
          <w:rFonts w:hint="eastAsia" w:ascii="Arial" w:hAnsi="Arial" w:cs="Arial"/>
          <w:b/>
          <w:bCs/>
          <w:sz w:val="24"/>
          <w:szCs w:val="24"/>
          <w:lang w:val="en-US" w:eastAsia="zh-CN"/>
        </w:rPr>
        <w:t>9</w:t>
      </w:r>
      <w:r>
        <w:rPr>
          <w:rFonts w:ascii="Arial" w:hAnsi="Arial" w:cs="Arial"/>
          <w:b/>
          <w:bCs/>
          <w:sz w:val="24"/>
          <w:szCs w:val="24"/>
          <w:lang w:eastAsia="ja-JP"/>
        </w:rPr>
        <w:tab/>
      </w:r>
      <w:r>
        <w:rPr>
          <w:rFonts w:ascii="Arial" w:hAnsi="Arial" w:cs="Arial"/>
          <w:b/>
          <w:bCs/>
          <w:sz w:val="24"/>
          <w:szCs w:val="24"/>
          <w:lang w:eastAsia="ja-JP"/>
        </w:rPr>
        <w:tab/>
      </w:r>
      <w:r>
        <w:rPr>
          <w:rFonts w:ascii="Arial" w:hAnsi="Arial" w:cs="Arial"/>
          <w:b/>
          <w:bCs/>
          <w:sz w:val="24"/>
          <w:szCs w:val="24"/>
          <w:lang w:eastAsia="ja-JP"/>
        </w:rPr>
        <w:t xml:space="preserve">                            </w:t>
      </w:r>
      <w:r>
        <w:rPr>
          <w:rFonts w:hint="eastAsia" w:ascii="Arial" w:hAnsi="Arial" w:cs="Arial"/>
          <w:b/>
          <w:bCs/>
          <w:sz w:val="24"/>
          <w:szCs w:val="24"/>
          <w:lang w:eastAsia="ja-JP"/>
        </w:rPr>
        <w:t>R1-2</w:t>
      </w:r>
      <w:r>
        <w:rPr>
          <w:rFonts w:hint="default" w:ascii="Arial" w:hAnsi="Arial" w:cs="Arial"/>
          <w:b/>
          <w:bCs/>
          <w:sz w:val="24"/>
          <w:szCs w:val="24"/>
          <w:lang w:eastAsia="ja-JP"/>
        </w:rPr>
        <w:t>409551</w:t>
      </w:r>
    </w:p>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ascii="Arial" w:hAnsi="Arial" w:cs="Arial"/>
          <w:b/>
          <w:bCs/>
          <w:sz w:val="24"/>
          <w:szCs w:val="24"/>
        </w:rPr>
      </w:pPr>
      <w:r>
        <w:rPr>
          <w:rFonts w:hint="eastAsia" w:ascii="Arial" w:hAnsi="Arial" w:eastAsia="MS Mincho" w:cs="Arial"/>
          <w:b/>
          <w:bCs/>
          <w:sz w:val="24"/>
          <w:szCs w:val="24"/>
          <w:lang w:val="en-GB" w:eastAsia="ja-JP"/>
        </w:rPr>
        <w:t xml:space="preserve">Orlando, US, </w:t>
      </w:r>
      <w:r>
        <w:rPr>
          <w:rFonts w:hint="eastAsia" w:ascii="Arial" w:hAnsi="Arial" w:cs="Arial"/>
          <w:b/>
          <w:bCs/>
          <w:sz w:val="24"/>
          <w:szCs w:val="24"/>
          <w:lang w:val="en-US" w:eastAsia="zh-CN"/>
        </w:rPr>
        <w:t xml:space="preserve">November </w:t>
      </w:r>
      <w:r>
        <w:rPr>
          <w:rFonts w:hint="eastAsia" w:ascii="Arial" w:hAnsi="Arial" w:eastAsia="MS Mincho" w:cs="Arial"/>
          <w:b/>
          <w:bCs/>
          <w:sz w:val="24"/>
          <w:szCs w:val="24"/>
          <w:lang w:val="en-GB" w:eastAsia="ja-JP"/>
        </w:rPr>
        <w:t>1</w:t>
      </w:r>
      <w:r>
        <w:rPr>
          <w:rFonts w:hint="eastAsia" w:ascii="Arial" w:hAnsi="Arial" w:cs="Arial"/>
          <w:b/>
          <w:bCs/>
          <w:sz w:val="24"/>
          <w:szCs w:val="24"/>
          <w:lang w:val="en-US" w:eastAsia="zh-CN"/>
        </w:rPr>
        <w:t>8</w:t>
      </w:r>
      <w:r>
        <w:rPr>
          <w:rFonts w:hint="eastAsia" w:ascii="Arial" w:hAnsi="Arial" w:eastAsia="MS Mincho" w:cs="Arial"/>
          <w:b/>
          <w:bCs/>
          <w:sz w:val="24"/>
          <w:szCs w:val="24"/>
          <w:vertAlign w:val="superscript"/>
          <w:lang w:val="en-GB" w:eastAsia="ja-JP"/>
        </w:rPr>
        <w:t>th</w:t>
      </w:r>
      <w:r>
        <w:rPr>
          <w:rFonts w:hint="eastAsia" w:ascii="Arial" w:hAnsi="Arial" w:eastAsia="MS Mincho" w:cs="Arial"/>
          <w:b/>
          <w:bCs/>
          <w:sz w:val="24"/>
          <w:szCs w:val="24"/>
          <w:lang w:val="en-GB" w:eastAsia="ja-JP"/>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cs="Arial"/>
          <w:b/>
          <w:bCs/>
          <w:sz w:val="24"/>
          <w:szCs w:val="24"/>
          <w:lang w:eastAsia="ja-JP"/>
        </w:rPr>
        <w:t>, 202</w:t>
      </w:r>
      <w:r>
        <w:rPr>
          <w:rFonts w:hint="eastAsia" w:ascii="Arial" w:hAnsi="Arial" w:cs="Arial"/>
          <w:b/>
          <w:bCs/>
          <w:sz w:val="24"/>
          <w:szCs w:val="24"/>
        </w:rPr>
        <w:t>4</w:t>
      </w:r>
    </w:p>
    <w:p>
      <w:pPr>
        <w:keepNext w:val="0"/>
        <w:keepLines w:val="0"/>
        <w:pageBreakBefore w:val="0"/>
        <w:widowControl/>
        <w:kinsoku/>
        <w:wordWrap/>
        <w:overflowPunct/>
        <w:topLinePunct w:val="0"/>
        <w:autoSpaceDE/>
        <w:autoSpaceDN/>
        <w:bidi w:val="0"/>
        <w:adjustRightInd/>
        <w:snapToGrid/>
        <w:spacing w:beforeLines="0" w:after="0" w:afterLines="0" w:line="240" w:lineRule="auto"/>
        <w:textAlignment w:val="auto"/>
        <w:rPr>
          <w:rFonts w:hint="eastAsia" w:ascii="Arial" w:hAnsi="Arial" w:eastAsia="宋体" w:cs="Arial"/>
          <w:b/>
          <w:bCs/>
          <w:sz w:val="24"/>
          <w:szCs w:val="24"/>
          <w:lang w:val="en-US" w:eastAsia="zh-CN"/>
        </w:rPr>
      </w:pPr>
    </w:p>
    <w:p>
      <w:pPr>
        <w:tabs>
          <w:tab w:val="left" w:pos="1985"/>
        </w:tabs>
        <w:spacing w:beforeLines="-2147483648" w:after="0" w:afterLines="-2147483648"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cs="Arial"/>
          <w:b/>
          <w:bCs/>
          <w:sz w:val="24"/>
          <w:szCs w:val="24"/>
          <w:lang w:val="en-US" w:eastAsia="zh-CN"/>
        </w:rPr>
        <w:t>Discussion on Ambient IoT device architectures</w:t>
      </w:r>
    </w:p>
    <w:p>
      <w:pPr>
        <w:tabs>
          <w:tab w:val="left" w:pos="1985"/>
        </w:tabs>
        <w:spacing w:beforeLines="-2147483648" w:after="0" w:afterLines="-2147483648"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w:t>
      </w:r>
      <w:r>
        <w:rPr>
          <w:rFonts w:hint="eastAsia" w:ascii="Arial" w:hAnsi="Arial" w:eastAsia="宋体"/>
          <w:b/>
          <w:kern w:val="2"/>
          <w:sz w:val="24"/>
          <w:szCs w:val="24"/>
          <w:lang w:val="en-US" w:eastAsia="zh-CN"/>
        </w:rPr>
        <w:t xml:space="preserve"> </w:t>
      </w:r>
      <w:r>
        <w:rPr>
          <w:rFonts w:ascii="Arial" w:hAnsi="Arial" w:eastAsia="宋体"/>
          <w:b/>
          <w:kern w:val="2"/>
          <w:sz w:val="24"/>
          <w:szCs w:val="24"/>
          <w:lang w:val="en-US" w:eastAsia="zh-CN"/>
        </w:rPr>
        <w:t>Corporation, Sanechips</w:t>
      </w:r>
    </w:p>
    <w:p>
      <w:pPr>
        <w:tabs>
          <w:tab w:val="left" w:pos="1985"/>
        </w:tabs>
        <w:spacing w:beforeLines="-2147483648" w:after="0" w:afterLines="-2147483648" w:line="276" w:lineRule="auto"/>
        <w:jc w:val="both"/>
        <w:outlineLvl w:val="0"/>
        <w:rPr>
          <w:rFonts w:hint="default"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9.4.1.</w:t>
      </w:r>
      <w:r>
        <w:rPr>
          <w:rFonts w:hint="eastAsia" w:ascii="Arial" w:hAnsi="Arial"/>
          <w:b/>
          <w:kern w:val="2"/>
          <w:sz w:val="24"/>
          <w:szCs w:val="24"/>
          <w:lang w:val="en-US" w:eastAsia="zh-CN"/>
        </w:rPr>
        <w:t>2</w:t>
      </w:r>
      <w:bookmarkStart w:id="10" w:name="_GoBack"/>
      <w:bookmarkEnd w:id="10"/>
    </w:p>
    <w:p>
      <w:pPr>
        <w:tabs>
          <w:tab w:val="left" w:pos="1985"/>
        </w:tabs>
        <w:spacing w:beforeLines="-2147483648" w:after="0" w:afterLines="-2147483648"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pStyle w:val="3"/>
        <w:spacing w:before="120" w:after="120"/>
        <w:ind w:left="0"/>
        <w:rPr>
          <w:rFonts w:eastAsia="宋体"/>
        </w:rPr>
      </w:pPr>
      <w:r>
        <w:rPr>
          <w:rFonts w:hint="eastAsia" w:eastAsia="宋体"/>
        </w:rPr>
        <w:t>Introduction</w:t>
      </w:r>
    </w:p>
    <w:p>
      <w:pPr>
        <w:keepNext w:val="0"/>
        <w:keepLines w:val="0"/>
        <w:pageBreakBefore w:val="0"/>
        <w:widowControl/>
        <w:kinsoku/>
        <w:wordWrap/>
        <w:overflowPunct/>
        <w:topLinePunct w:val="0"/>
        <w:autoSpaceDE/>
        <w:autoSpaceDN/>
        <w:bidi w:val="0"/>
        <w:adjustRightInd/>
        <w:snapToGrid/>
        <w:spacing w:before="120" w:after="120" w:line="240" w:lineRule="auto"/>
        <w:textAlignment w:val="auto"/>
        <w:rPr>
          <w:sz w:val="20"/>
          <w:szCs w:val="20"/>
        </w:rPr>
      </w:pPr>
      <w:r>
        <w:rPr>
          <w:rFonts w:hint="eastAsia"/>
          <w:sz w:val="20"/>
          <w:szCs w:val="20"/>
        </w:rPr>
        <w:t>According to</w:t>
      </w:r>
      <w:r>
        <w:rPr>
          <w:rFonts w:hint="eastAsia"/>
          <w:sz w:val="20"/>
          <w:szCs w:val="20"/>
          <w:lang w:val="en-US" w:eastAsia="zh-CN"/>
        </w:rPr>
        <w:t xml:space="preserve"> the discussion in previous</w:t>
      </w:r>
      <w:r>
        <w:rPr>
          <w:rFonts w:hint="eastAsia"/>
          <w:sz w:val="20"/>
          <w:szCs w:val="20"/>
        </w:rPr>
        <w:t xml:space="preserve"> meeting</w:t>
      </w:r>
      <w:r>
        <w:rPr>
          <w:rFonts w:hint="eastAsia"/>
          <w:sz w:val="20"/>
          <w:szCs w:val="20"/>
          <w:lang w:val="en-US" w:eastAsia="zh-CN"/>
        </w:rPr>
        <w:t>s</w:t>
      </w:r>
      <w:r>
        <w:rPr>
          <w:rFonts w:hint="eastAsia"/>
          <w:sz w:val="20"/>
          <w:szCs w:val="20"/>
        </w:rPr>
        <w:t>,</w:t>
      </w:r>
      <w:r>
        <w:rPr>
          <w:rFonts w:hint="eastAsia"/>
          <w:sz w:val="20"/>
          <w:szCs w:val="20"/>
          <w:lang w:val="en-US" w:eastAsia="zh-CN"/>
        </w:rPr>
        <w:t xml:space="preserve"> most of the issues of Ambient IoT device architecture have been addressed. This contribution discusses the remaining issues about the </w:t>
      </w:r>
      <w:bookmarkStart w:id="0" w:name="OLE_LINK2"/>
      <w:r>
        <w:rPr>
          <w:rFonts w:hint="eastAsia"/>
          <w:sz w:val="20"/>
          <w:szCs w:val="20"/>
          <w:lang w:val="en-US" w:eastAsia="zh-CN"/>
        </w:rPr>
        <w:t>clock accuracy</w:t>
      </w:r>
      <w:bookmarkEnd w:id="0"/>
      <w:r>
        <w:rPr>
          <w:rFonts w:hint="eastAsia"/>
          <w:sz w:val="20"/>
          <w:szCs w:val="20"/>
          <w:lang w:val="en-US" w:eastAsia="zh-CN"/>
        </w:rPr>
        <w:t xml:space="preserve"> of different Ambient IoT device types.</w:t>
      </w:r>
      <w:r>
        <w:rPr>
          <w:rFonts w:hint="eastAsia"/>
          <w:sz w:val="20"/>
          <w:szCs w:val="20"/>
        </w:rPr>
        <w:t xml:space="preserve"> </w:t>
      </w:r>
    </w:p>
    <w:p>
      <w:pPr>
        <w:pStyle w:val="3"/>
        <w:spacing w:before="120" w:after="120"/>
        <w:ind w:left="0"/>
      </w:pPr>
      <w:r>
        <w:rPr>
          <w:rFonts w:hint="eastAsia" w:eastAsia="宋体"/>
          <w:lang w:val="en-US" w:eastAsia="zh-CN"/>
        </w:rPr>
        <w:t>Clock accuracy</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sz w:val="20"/>
          <w:szCs w:val="20"/>
          <w:lang w:val="en-US" w:eastAsia="zh-CN"/>
        </w:rPr>
      </w:pPr>
      <w:r>
        <w:rPr>
          <w:rFonts w:hint="eastAsia"/>
          <w:sz w:val="20"/>
          <w:szCs w:val="20"/>
          <w:lang w:val="en-US" w:eastAsia="zh-CN"/>
        </w:rPr>
        <w:t>In RAN1#118bis meeting, the following agreements on device clock accuracy were reached for clock purpose #3, #4 and #5 [1].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shd w:val="clear" w:color="auto" w:fill="auto"/>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Times New Roman" w:hAnsi="Times New Roman"/>
                <w:sz w:val="20"/>
                <w:szCs w:val="20"/>
                <w:highlight w:val="green"/>
              </w:rPr>
            </w:pPr>
            <w:r>
              <w:rPr>
                <w:rFonts w:ascii="Times New Roman" w:hAnsi="Times New Roman"/>
                <w:sz w:val="20"/>
                <w:szCs w:val="20"/>
                <w:highlight w:val="green"/>
              </w:rPr>
              <w:t>Agreement</w:t>
            </w:r>
          </w:p>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sz w:val="20"/>
                <w:szCs w:val="20"/>
                <w:lang w:val="en-US" w:eastAsia="ko-KR"/>
              </w:rPr>
            </w:pPr>
            <w:r>
              <w:rPr>
                <w:rFonts w:ascii="Times New Roman" w:hAnsi="Times New Roman" w:eastAsia="宋体"/>
                <w:bCs/>
                <w:sz w:val="20"/>
                <w:szCs w:val="20"/>
                <w:lang w:val="en-US" w:eastAsia="zh-CN"/>
              </w:rPr>
              <w:t>For clock purpose #3, adopt following update.</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672"/>
              <w:gridCol w:w="1492"/>
              <w:gridCol w:w="867"/>
              <w:gridCol w:w="1077"/>
              <w:gridCol w:w="1293"/>
              <w:gridCol w:w="1404"/>
              <w:gridCol w:w="25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358"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z w:val="16"/>
                      <w:szCs w:val="16"/>
                    </w:rPr>
                    <w:t>#</w:t>
                  </w:r>
                </w:p>
              </w:tc>
              <w:tc>
                <w:tcPr>
                  <w:tcW w:w="79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b/>
                      <w:bCs/>
                      <w:sz w:val="16"/>
                      <w:szCs w:val="16"/>
                    </w:rPr>
                  </w:pPr>
                  <w:r>
                    <w:rPr>
                      <w:rFonts w:ascii="Arial" w:hAnsi="Arial" w:cs="Arial"/>
                      <w:b/>
                      <w:bCs/>
                      <w:sz w:val="16"/>
                      <w:szCs w:val="16"/>
                    </w:rPr>
                    <w:t>Purpose</w:t>
                  </w:r>
                </w:p>
              </w:tc>
              <w:tc>
                <w:tcPr>
                  <w:tcW w:w="462"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Clock</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speed</w:t>
                  </w:r>
                </w:p>
              </w:tc>
              <w:tc>
                <w:tcPr>
                  <w:tcW w:w="574"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Applicable</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Device</w:t>
                  </w:r>
                </w:p>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b/>
                      <w:bCs/>
                      <w:sz w:val="16"/>
                      <w:szCs w:val="16"/>
                    </w:rPr>
                  </w:pPr>
                  <w:r>
                    <w:rPr>
                      <w:rFonts w:ascii="Arial" w:hAnsi="Arial" w:cs="Arial"/>
                      <w:b/>
                      <w:bCs/>
                      <w:sz w:val="16"/>
                      <w:szCs w:val="16"/>
                    </w:rPr>
                    <w:t>types</w:t>
                  </w:r>
                </w:p>
              </w:tc>
              <w:tc>
                <w:tcPr>
                  <w:tcW w:w="689"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 xml:space="preserve">Power </w:t>
                  </w:r>
                  <w:r>
                    <w:rPr>
                      <w:rFonts w:ascii="Arial" w:hAnsi="Arial" w:cs="Arial"/>
                      <w:b/>
                      <w:bCs/>
                      <w:sz w:val="16"/>
                      <w:szCs w:val="16"/>
                    </w:rPr>
                    <w:br w:type="textWrapping"/>
                  </w:r>
                  <w:r>
                    <w:rPr>
                      <w:rFonts w:ascii="Arial" w:hAnsi="Arial" w:cs="Arial"/>
                      <w:b/>
                      <w:bCs/>
                      <w:sz w:val="16"/>
                      <w:szCs w:val="16"/>
                    </w:rPr>
                    <w:t>consumption</w:t>
                  </w:r>
                </w:p>
              </w:tc>
              <w:tc>
                <w:tcPr>
                  <w:tcW w:w="748"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Initial clock</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Accuracy</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(ppm)</w:t>
                  </w:r>
                </w:p>
              </w:tc>
              <w:tc>
                <w:tcPr>
                  <w:tcW w:w="1375" w:type="pct"/>
                  <w:shd w:val="clear" w:color="auto" w:fill="auto"/>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right="150"/>
                    <w:textAlignment w:val="auto"/>
                    <w:rPr>
                      <w:rFonts w:ascii="Arial" w:hAnsi="Arial" w:cs="Arial"/>
                      <w:b/>
                      <w:bCs/>
                      <w:sz w:val="16"/>
                      <w:szCs w:val="16"/>
                    </w:rPr>
                  </w:pPr>
                  <w:r>
                    <w:rPr>
                      <w:rFonts w:ascii="Arial" w:hAnsi="Arial" w:cs="Arial"/>
                      <w:b/>
                      <w:bCs/>
                      <w:sz w:val="16"/>
                      <w:szCs w:val="16"/>
                    </w:rPr>
                    <w:t xml:space="preserve">Accuracy after clock sync / </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right="150"/>
                    <w:textAlignment w:val="auto"/>
                    <w:rPr>
                      <w:rFonts w:ascii="Arial" w:hAnsi="Arial" w:cs="Arial"/>
                      <w:b/>
                      <w:bCs/>
                      <w:sz w:val="16"/>
                      <w:szCs w:val="16"/>
                    </w:rPr>
                  </w:pPr>
                  <w:r>
                    <w:rPr>
                      <w:rFonts w:ascii="Arial" w:hAnsi="Arial" w:cs="Arial"/>
                      <w:b/>
                      <w:bCs/>
                      <w:sz w:val="16"/>
                      <w:szCs w:val="16"/>
                    </w:rPr>
                    <w:t>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358"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trike/>
                      <w:color w:val="FF0000"/>
                      <w:sz w:val="16"/>
                      <w:szCs w:val="16"/>
                    </w:rPr>
                    <w:t>[</w:t>
                  </w:r>
                  <w:r>
                    <w:rPr>
                      <w:rFonts w:ascii="Arial" w:hAnsi="Arial" w:cs="Arial"/>
                      <w:sz w:val="16"/>
                      <w:szCs w:val="16"/>
                    </w:rPr>
                    <w:t xml:space="preserve"> #3 </w:t>
                  </w:r>
                  <w:r>
                    <w:rPr>
                      <w:rFonts w:ascii="Arial" w:hAnsi="Arial" w:cs="Arial"/>
                      <w:strike/>
                      <w:color w:val="FF0000"/>
                      <w:sz w:val="16"/>
                      <w:szCs w:val="16"/>
                    </w:rPr>
                    <w:t>]</w:t>
                  </w:r>
                </w:p>
              </w:tc>
              <w:tc>
                <w:tcPr>
                  <w:tcW w:w="795"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sz w:val="16"/>
                      <w:szCs w:val="16"/>
                    </w:rPr>
                  </w:pPr>
                  <w:r>
                    <w:rPr>
                      <w:rFonts w:ascii="Arial" w:hAnsi="Arial" w:cs="Arial"/>
                      <w:strike/>
                      <w:color w:val="FF0000"/>
                      <w:sz w:val="16"/>
                      <w:szCs w:val="16"/>
                    </w:rPr>
                    <w:t>[</w:t>
                  </w:r>
                  <w:r>
                    <w:rPr>
                      <w:rFonts w:ascii="Arial" w:hAnsi="Arial" w:cs="Arial"/>
                      <w:color w:val="FF0000"/>
                      <w:sz w:val="16"/>
                      <w:szCs w:val="16"/>
                    </w:rPr>
                    <w:t xml:space="preserve"> </w:t>
                  </w:r>
                  <w:r>
                    <w:rPr>
                      <w:rFonts w:ascii="Arial" w:hAnsi="Arial" w:cs="Arial"/>
                      <w:sz w:val="16"/>
                      <w:szCs w:val="16"/>
                    </w:rPr>
                    <w:t xml:space="preserve">Time counting </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b/>
                      <w:bCs/>
                      <w:sz w:val="16"/>
                      <w:szCs w:val="16"/>
                    </w:rPr>
                  </w:pPr>
                  <w:r>
                    <w:rPr>
                      <w:rFonts w:ascii="Arial" w:hAnsi="Arial" w:cs="Arial"/>
                      <w:sz w:val="16"/>
                      <w:szCs w:val="16"/>
                    </w:rPr>
                    <w:t xml:space="preserve">(if supported) </w:t>
                  </w:r>
                  <w:r>
                    <w:rPr>
                      <w:rFonts w:ascii="Arial" w:hAnsi="Arial" w:cs="Arial"/>
                      <w:strike/>
                      <w:color w:val="FF0000"/>
                      <w:sz w:val="16"/>
                      <w:szCs w:val="16"/>
                    </w:rPr>
                    <w:t>]</w:t>
                  </w:r>
                </w:p>
              </w:tc>
              <w:tc>
                <w:tcPr>
                  <w:tcW w:w="462" w:type="pct"/>
                  <w:vMerge w:val="restart"/>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79"/>
                    <w:textAlignment w:val="auto"/>
                    <w:rPr>
                      <w:rFonts w:ascii="Arial" w:hAnsi="Arial" w:cs="Arial"/>
                      <w:color w:val="FF0000"/>
                      <w:sz w:val="16"/>
                      <w:szCs w:val="16"/>
                    </w:rPr>
                  </w:pPr>
                  <w:r>
                    <w:rPr>
                      <w:rFonts w:ascii="Arial" w:hAnsi="Arial" w:cs="Arial"/>
                      <w:color w:val="FF0000"/>
                      <w:sz w:val="16"/>
                      <w:szCs w:val="16"/>
                    </w:rPr>
                    <w:t>e.g. tens kHz</w:t>
                  </w:r>
                </w:p>
              </w:tc>
              <w:tc>
                <w:tcPr>
                  <w:tcW w:w="574" w:type="pct"/>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color w:val="FF0000"/>
                      <w:sz w:val="16"/>
                      <w:szCs w:val="16"/>
                    </w:rPr>
                  </w:pPr>
                  <w:r>
                    <w:rPr>
                      <w:rFonts w:ascii="Arial" w:hAnsi="Arial" w:cs="Arial"/>
                      <w:color w:val="FF0000"/>
                      <w:sz w:val="16"/>
                      <w:szCs w:val="16"/>
                    </w:rPr>
                    <w:t xml:space="preserve">1 (if applicable) </w:t>
                  </w:r>
                </w:p>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eastAsia="等线" w:cs="Arial"/>
                      <w:color w:val="FF0000"/>
                      <w:sz w:val="16"/>
                      <w:szCs w:val="16"/>
                      <w:lang w:eastAsia="ko-KR"/>
                    </w:rPr>
                  </w:pPr>
                  <w:r>
                    <w:rPr>
                      <w:rFonts w:ascii="Arial" w:hAnsi="Arial" w:cs="Arial"/>
                      <w:color w:val="FF0000"/>
                      <w:sz w:val="16"/>
                      <w:szCs w:val="16"/>
                    </w:rPr>
                    <w:t>2a, 2b</w:t>
                  </w:r>
                </w:p>
              </w:tc>
              <w:tc>
                <w:tcPr>
                  <w:tcW w:w="689" w:type="pc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eastAsia="等线" w:cs="Arial"/>
                      <w:color w:val="FF0000"/>
                      <w:sz w:val="16"/>
                      <w:szCs w:val="16"/>
                      <w:lang w:eastAsia="ko-KR"/>
                    </w:rPr>
                    <w:t>&lt;0.1uW</w:t>
                  </w:r>
                </w:p>
              </w:tc>
              <w:tc>
                <w:tcPr>
                  <w:tcW w:w="748" w:type="pc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color w:val="FF0000"/>
                      <w:sz w:val="16"/>
                      <w:szCs w:val="16"/>
                    </w:rPr>
                    <w:t>[10^4 - 10^5]</w:t>
                  </w:r>
                </w:p>
              </w:tc>
              <w:tc>
                <w:tcPr>
                  <w:tcW w:w="1375" w:type="pct"/>
                  <w:shd w:val="clear" w:color="auto" w:fill="auto"/>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ind w:right="150"/>
                    <w:textAlignment w:val="auto"/>
                    <w:rPr>
                      <w:rFonts w:ascii="Arial" w:hAnsi="Arial" w:cs="Arial"/>
                      <w:color w:val="FF0000"/>
                      <w:sz w:val="16"/>
                      <w:szCs w:val="16"/>
                    </w:rPr>
                  </w:pPr>
                  <w:r>
                    <w:rPr>
                      <w:rFonts w:ascii="Arial" w:hAnsi="Arial" w:cs="Arial"/>
                      <w:b/>
                      <w:bCs/>
                      <w:color w:val="FF0000"/>
                      <w:sz w:val="16"/>
                      <w:szCs w:val="16"/>
                    </w:rPr>
                    <w:t xml:space="preserve"> </w:t>
                  </w:r>
                  <w:r>
                    <w:rPr>
                      <w:rFonts w:ascii="Arial" w:hAnsi="Arial" w:cs="Arial"/>
                      <w:color w:val="FF0000"/>
                      <w:sz w:val="16"/>
                      <w:szCs w:val="16"/>
                    </w:rPr>
                    <w:t>Calibration may not always be feasible for this clock purpose</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358" w:type="pct"/>
                  <w:vMerge w:val="continue"/>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trike/>
                      <w:color w:val="FF0000"/>
                      <w:sz w:val="16"/>
                      <w:szCs w:val="16"/>
                    </w:rPr>
                  </w:pPr>
                </w:p>
              </w:tc>
              <w:tc>
                <w:tcPr>
                  <w:tcW w:w="795" w:type="pct"/>
                  <w:vMerge w:val="continue"/>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strike/>
                      <w:color w:val="FF0000"/>
                      <w:sz w:val="16"/>
                      <w:szCs w:val="16"/>
                    </w:rPr>
                  </w:pPr>
                </w:p>
              </w:tc>
              <w:tc>
                <w:tcPr>
                  <w:tcW w:w="462" w:type="pct"/>
                  <w:vMerge w:val="continue"/>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79"/>
                    <w:textAlignment w:val="auto"/>
                    <w:rPr>
                      <w:rFonts w:ascii="Arial" w:hAnsi="Arial" w:cs="Arial"/>
                      <w:color w:val="FF0000"/>
                      <w:sz w:val="16"/>
                      <w:szCs w:val="16"/>
                    </w:rPr>
                  </w:pPr>
                </w:p>
              </w:tc>
              <w:tc>
                <w:tcPr>
                  <w:tcW w:w="574" w:type="pct"/>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strike/>
                      <w:color w:val="FF0000"/>
                      <w:sz w:val="16"/>
                      <w:szCs w:val="16"/>
                    </w:rPr>
                  </w:pPr>
                  <w:r>
                    <w:rPr>
                      <w:rFonts w:ascii="Arial" w:hAnsi="Arial" w:cs="Arial"/>
                      <w:strike/>
                      <w:color w:val="FF0000"/>
                      <w:sz w:val="16"/>
                      <w:szCs w:val="16"/>
                    </w:rPr>
                    <w:t>2a, 2b</w:t>
                  </w:r>
                </w:p>
              </w:tc>
              <w:tc>
                <w:tcPr>
                  <w:tcW w:w="689" w:type="pc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eastAsia="等线" w:cs="Arial"/>
                      <w:strike/>
                      <w:color w:val="FF0000"/>
                      <w:sz w:val="16"/>
                      <w:szCs w:val="16"/>
                      <w:lang w:eastAsia="ko-KR"/>
                    </w:rPr>
                  </w:pPr>
                  <w:r>
                    <w:rPr>
                      <w:rFonts w:ascii="Arial" w:hAnsi="Arial" w:eastAsia="等线" w:cs="Arial"/>
                      <w:strike/>
                      <w:color w:val="FF0000"/>
                      <w:sz w:val="16"/>
                      <w:szCs w:val="16"/>
                      <w:lang w:eastAsia="ko-KR"/>
                    </w:rPr>
                    <w:t>&lt;0.1uW</w:t>
                  </w:r>
                </w:p>
              </w:tc>
              <w:tc>
                <w:tcPr>
                  <w:tcW w:w="748" w:type="pc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trike/>
                      <w:color w:val="FF0000"/>
                      <w:sz w:val="16"/>
                      <w:szCs w:val="16"/>
                    </w:rPr>
                  </w:pPr>
                  <w:r>
                    <w:rPr>
                      <w:rFonts w:ascii="Arial" w:hAnsi="Arial" w:cs="Arial"/>
                      <w:strike/>
                      <w:color w:val="FF0000"/>
                      <w:sz w:val="16"/>
                      <w:szCs w:val="16"/>
                    </w:rPr>
                    <w:t>[10^3-10^4]</w:t>
                  </w:r>
                </w:p>
              </w:tc>
              <w:tc>
                <w:tcPr>
                  <w:tcW w:w="1375" w:type="pct"/>
                  <w:shd w:val="clear" w:color="auto" w:fill="auto"/>
                  <w:vAlign w:val="center"/>
                </w:tcPr>
                <w:p>
                  <w:pPr>
                    <w:keepNext w:val="0"/>
                    <w:keepLines w:val="0"/>
                    <w:pageBreakBefore w:val="0"/>
                    <w:widowControl/>
                    <w:kinsoku/>
                    <w:wordWrap/>
                    <w:overflowPunct/>
                    <w:topLinePunct w:val="0"/>
                    <w:autoSpaceDE/>
                    <w:autoSpaceDN/>
                    <w:bidi w:val="0"/>
                    <w:adjustRightInd/>
                    <w:spacing w:before="0" w:beforeLines="50" w:after="0" w:afterLines="50" w:line="240" w:lineRule="auto"/>
                    <w:ind w:right="150"/>
                    <w:textAlignment w:val="auto"/>
                    <w:rPr>
                      <w:rFonts w:ascii="Arial" w:hAnsi="Arial" w:cs="Arial"/>
                      <w:strike/>
                      <w:color w:val="FF0000"/>
                      <w:sz w:val="16"/>
                      <w:szCs w:val="16"/>
                    </w:rPr>
                  </w:pPr>
                  <w:r>
                    <w:rPr>
                      <w:rFonts w:ascii="Arial" w:hAnsi="Arial" w:cs="Arial"/>
                      <w:strike/>
                      <w:color w:val="FF0000"/>
                      <w:sz w:val="16"/>
                      <w:szCs w:val="16"/>
                    </w:rPr>
                    <w:t xml:space="preserve"> FFS N/A</w:t>
                  </w:r>
                </w:p>
              </w:tc>
            </w:tr>
          </w:tbl>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bCs/>
                <w:sz w:val="20"/>
                <w:szCs w:val="20"/>
                <w:highlight w:val="green"/>
                <w:lang w:val="en-US" w:eastAsia="ko-KR"/>
              </w:rPr>
            </w:pPr>
          </w:p>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bCs/>
                <w:sz w:val="20"/>
                <w:szCs w:val="20"/>
                <w:lang w:val="en-US" w:eastAsia="zh-CN"/>
              </w:rPr>
            </w:pPr>
            <w:r>
              <w:rPr>
                <w:rFonts w:ascii="Times New Roman" w:hAnsi="Times New Roman" w:eastAsia="宋体"/>
                <w:bCs/>
                <w:sz w:val="20"/>
                <w:szCs w:val="20"/>
                <w:highlight w:val="green"/>
                <w:lang w:val="en-US" w:eastAsia="ko-KR"/>
              </w:rPr>
              <w:t>Agreement</w:t>
            </w:r>
          </w:p>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sz w:val="20"/>
                <w:szCs w:val="20"/>
                <w:lang w:val="en-US" w:eastAsia="ko-KR"/>
              </w:rPr>
            </w:pPr>
            <w:r>
              <w:rPr>
                <w:rFonts w:ascii="Times New Roman" w:hAnsi="Times New Roman" w:eastAsia="宋体"/>
                <w:bCs/>
                <w:sz w:val="20"/>
                <w:szCs w:val="20"/>
                <w:lang w:val="en-US" w:eastAsia="zh-CN"/>
              </w:rPr>
              <w:t>For clock purpose #5, adopt following update.</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79"/>
              <w:gridCol w:w="1757"/>
              <w:gridCol w:w="1389"/>
              <w:gridCol w:w="1036"/>
              <w:gridCol w:w="1380"/>
              <w:gridCol w:w="1229"/>
              <w:gridCol w:w="211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5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bookmarkStart w:id="1" w:name="OLE_LINK8"/>
                  <w:r>
                    <w:rPr>
                      <w:rFonts w:ascii="Arial" w:hAnsi="Arial" w:cs="Arial"/>
                      <w:sz w:val="16"/>
                      <w:szCs w:val="16"/>
                    </w:rPr>
                    <w:t>#</w:t>
                  </w:r>
                </w:p>
              </w:tc>
              <w:tc>
                <w:tcPr>
                  <w:tcW w:w="936"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b/>
                      <w:bCs/>
                      <w:sz w:val="16"/>
                      <w:szCs w:val="16"/>
                    </w:rPr>
                  </w:pPr>
                  <w:r>
                    <w:rPr>
                      <w:rFonts w:ascii="Arial" w:hAnsi="Arial" w:cs="Arial"/>
                      <w:b/>
                      <w:bCs/>
                      <w:sz w:val="16"/>
                      <w:szCs w:val="16"/>
                    </w:rPr>
                    <w:t>Purpose</w:t>
                  </w:r>
                </w:p>
              </w:tc>
              <w:tc>
                <w:tcPr>
                  <w:tcW w:w="740"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Clock</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speed</w:t>
                  </w:r>
                </w:p>
              </w:tc>
              <w:tc>
                <w:tcPr>
                  <w:tcW w:w="552"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Applicable</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Device</w:t>
                  </w:r>
                </w:p>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b/>
                      <w:bCs/>
                      <w:sz w:val="16"/>
                      <w:szCs w:val="16"/>
                    </w:rPr>
                  </w:pPr>
                  <w:r>
                    <w:rPr>
                      <w:rFonts w:ascii="Arial" w:hAnsi="Arial" w:cs="Arial"/>
                      <w:b/>
                      <w:bCs/>
                      <w:sz w:val="16"/>
                      <w:szCs w:val="16"/>
                    </w:rPr>
                    <w:t>types</w:t>
                  </w:r>
                </w:p>
              </w:tc>
              <w:tc>
                <w:tcPr>
                  <w:tcW w:w="73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 xml:space="preserve">Power </w:t>
                  </w:r>
                  <w:r>
                    <w:rPr>
                      <w:rFonts w:ascii="Arial" w:hAnsi="Arial" w:cs="Arial"/>
                      <w:b/>
                      <w:bCs/>
                      <w:sz w:val="16"/>
                      <w:szCs w:val="16"/>
                    </w:rPr>
                    <w:br w:type="textWrapping"/>
                  </w:r>
                  <w:r>
                    <w:rPr>
                      <w:rFonts w:ascii="Arial" w:hAnsi="Arial" w:cs="Arial"/>
                      <w:b/>
                      <w:bCs/>
                      <w:sz w:val="16"/>
                      <w:szCs w:val="16"/>
                    </w:rPr>
                    <w:t>consumption</w:t>
                  </w:r>
                </w:p>
              </w:tc>
              <w:tc>
                <w:tcPr>
                  <w:tcW w:w="65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Initial clock</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Accuracy</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(ppm)</w:t>
                  </w:r>
                </w:p>
              </w:tc>
              <w:tc>
                <w:tcPr>
                  <w:tcW w:w="1128" w:type="pct"/>
                  <w:shd w:val="clear" w:color="auto" w:fill="auto"/>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right="150"/>
                    <w:textAlignment w:val="auto"/>
                    <w:rPr>
                      <w:rFonts w:ascii="Arial" w:hAnsi="Arial" w:cs="Arial"/>
                      <w:b/>
                      <w:bCs/>
                      <w:color w:val="FF0000"/>
                      <w:sz w:val="16"/>
                      <w:szCs w:val="16"/>
                    </w:rPr>
                  </w:pPr>
                  <w:r>
                    <w:rPr>
                      <w:rFonts w:ascii="Arial" w:hAnsi="Arial" w:cs="Arial"/>
                      <w:b/>
                      <w:bCs/>
                      <w:sz w:val="16"/>
                      <w:szCs w:val="16"/>
                    </w:rPr>
                    <w:t>Accuracy after clock sync / 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5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z w:val="16"/>
                      <w:szCs w:val="16"/>
                    </w:rPr>
                    <w:t>#5</w:t>
                  </w:r>
                </w:p>
              </w:tc>
              <w:tc>
                <w:tcPr>
                  <w:tcW w:w="936"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sz w:val="16"/>
                      <w:szCs w:val="16"/>
                    </w:rPr>
                  </w:pPr>
                  <w:r>
                    <w:rPr>
                      <w:rFonts w:ascii="Arial" w:hAnsi="Arial" w:cs="Arial"/>
                      <w:sz w:val="16"/>
                      <w:szCs w:val="16"/>
                    </w:rPr>
                    <w:t>LO for carrier frequency (for up/down conversion)</w:t>
                  </w:r>
                </w:p>
              </w:tc>
              <w:tc>
                <w:tcPr>
                  <w:tcW w:w="740" w:type="pct"/>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79"/>
                    <w:textAlignment w:val="auto"/>
                    <w:rPr>
                      <w:rFonts w:ascii="Arial" w:hAnsi="Arial" w:cs="Arial"/>
                      <w:sz w:val="16"/>
                      <w:szCs w:val="16"/>
                    </w:rPr>
                  </w:pPr>
                  <w:r>
                    <w:rPr>
                      <w:rFonts w:ascii="Arial" w:hAnsi="Arial" w:cs="Arial"/>
                      <w:sz w:val="16"/>
                      <w:szCs w:val="16"/>
                    </w:rPr>
                    <w:t>According to carrier frequency e.g., 900 MHz</w:t>
                  </w:r>
                </w:p>
              </w:tc>
              <w:tc>
                <w:tcPr>
                  <w:tcW w:w="552" w:type="pct"/>
                </w:tcPr>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color w:val="FF0000"/>
                      <w:sz w:val="16"/>
                      <w:szCs w:val="16"/>
                    </w:rPr>
                  </w:pPr>
                  <w:r>
                    <w:rPr>
                      <w:rFonts w:ascii="Arial" w:hAnsi="Arial" w:cs="Arial"/>
                      <w:sz w:val="16"/>
                      <w:szCs w:val="16"/>
                    </w:rPr>
                    <w:t>2b</w:t>
                  </w:r>
                </w:p>
              </w:tc>
              <w:tc>
                <w:tcPr>
                  <w:tcW w:w="73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color w:val="FF0000"/>
                      <w:sz w:val="16"/>
                      <w:szCs w:val="16"/>
                    </w:rPr>
                  </w:pPr>
                  <w:r>
                    <w:rPr>
                      <w:rFonts w:ascii="Arial" w:hAnsi="Arial" w:cs="Arial"/>
                      <w:sz w:val="16"/>
                      <w:szCs w:val="16"/>
                    </w:rPr>
                    <w:t>10s ~ 100s uW</w:t>
                  </w:r>
                </w:p>
              </w:tc>
              <w:tc>
                <w:tcPr>
                  <w:tcW w:w="65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color w:val="FF0000"/>
                      <w:sz w:val="16"/>
                      <w:szCs w:val="16"/>
                    </w:rPr>
                  </w:pPr>
                  <w:r>
                    <w:rPr>
                      <w:rFonts w:ascii="Arial" w:hAnsi="Arial" w:cs="Arial"/>
                      <w:color w:val="FF0000"/>
                      <w:sz w:val="16"/>
                      <w:szCs w:val="16"/>
                    </w:rPr>
                    <w:t>[10^</w:t>
                  </w:r>
                  <w:r>
                    <w:rPr>
                      <w:rFonts w:ascii="Arial" w:hAnsi="Arial" w:cs="Arial"/>
                      <w:strike/>
                      <w:color w:val="FF0000"/>
                      <w:sz w:val="16"/>
                      <w:szCs w:val="16"/>
                    </w:rPr>
                    <w:t>2</w:t>
                  </w:r>
                  <w:r>
                    <w:rPr>
                      <w:rFonts w:ascii="Arial" w:hAnsi="Arial" w:cs="Arial"/>
                      <w:color w:val="FF0000"/>
                      <w:sz w:val="16"/>
                      <w:szCs w:val="16"/>
                    </w:rPr>
                    <w:t xml:space="preserve">3 ~ 10^4] </w:t>
                  </w:r>
                </w:p>
              </w:tc>
              <w:tc>
                <w:tcPr>
                  <w:tcW w:w="1128" w:type="pct"/>
                  <w:shd w:val="clear" w:color="auto" w:fill="auto"/>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highlight w:val="yellow"/>
                    </w:rPr>
                  </w:pPr>
                  <w:r>
                    <w:rPr>
                      <w:rFonts w:ascii="Arial" w:hAnsi="Arial" w:cs="Arial"/>
                      <w:color w:val="FF0000"/>
                      <w:sz w:val="16"/>
                      <w:szCs w:val="16"/>
                      <w:highlight w:val="yellow"/>
                    </w:rPr>
                    <w:t>Option 1: 10s (Note2)</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rPr>
                  </w:pPr>
                  <w:r>
                    <w:rPr>
                      <w:rFonts w:ascii="Arial" w:hAnsi="Arial" w:cs="Arial"/>
                      <w:color w:val="FF0000"/>
                      <w:sz w:val="16"/>
                      <w:szCs w:val="16"/>
                      <w:highlight w:val="yellow"/>
                    </w:rPr>
                    <w:t>Option 2: 100s (Note2)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5000" w:type="pct"/>
                  <w:gridSpan w:val="7"/>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rPr>
                  </w:pPr>
                  <w:r>
                    <w:rPr>
                      <w:rFonts w:ascii="Arial" w:hAnsi="Arial" w:cs="Arial"/>
                      <w:color w:val="FF0000"/>
                      <w:sz w:val="16"/>
                      <w:szCs w:val="16"/>
                    </w:rPr>
                    <w:t xml:space="preserve">Note 2: </w:t>
                  </w:r>
                  <w:r>
                    <w:rPr>
                      <w:rFonts w:ascii="Arial" w:hAnsi="Arial" w:cs="Arial"/>
                      <w:strike/>
                      <w:color w:val="FF0000"/>
                      <w:sz w:val="16"/>
                      <w:szCs w:val="16"/>
                    </w:rPr>
                    <w:t>Either internal clock counter for calibration clock counting based on at least R2D signals or clock counting based on transmission from reader</w:t>
                  </w:r>
                  <w:r>
                    <w:rPr>
                      <w:rFonts w:ascii="Arial" w:hAnsi="Arial" w:cs="Arial"/>
                      <w:color w:val="FF0000"/>
                      <w:sz w:val="16"/>
                      <w:szCs w:val="16"/>
                    </w:rPr>
                    <w:t xml:space="preserve"> </w:t>
                  </w:r>
                  <w:r>
                    <w:rPr>
                      <w:rFonts w:ascii="Arial" w:hAnsi="Arial" w:cs="Arial"/>
                      <w:strike/>
                      <w:color w:val="FF0000"/>
                      <w:sz w:val="16"/>
                      <w:szCs w:val="16"/>
                    </w:rPr>
                    <w:t>Calibration is based on existing or new signal from reader. FFS how to calibrate (9.4.2.2).</w:t>
                  </w:r>
                  <w:r>
                    <w:rPr>
                      <w:rFonts w:ascii="Arial" w:hAnsi="Arial" w:cs="Arial"/>
                      <w:color w:val="FF0000"/>
                      <w:sz w:val="16"/>
                      <w:szCs w:val="16"/>
                    </w:rPr>
                    <w:t xml:space="preserve"> No </w:t>
                  </w:r>
                  <w:bookmarkStart w:id="2" w:name="OLE_LINK1"/>
                  <w:r>
                    <w:rPr>
                      <w:rFonts w:ascii="Arial" w:hAnsi="Arial" w:cs="Arial"/>
                      <w:color w:val="FF0000"/>
                      <w:sz w:val="16"/>
                      <w:szCs w:val="16"/>
                    </w:rPr>
                    <w:t xml:space="preserve">drastic </w:t>
                  </w:r>
                  <w:bookmarkEnd w:id="2"/>
                  <w:r>
                    <w:rPr>
                      <w:rFonts w:ascii="Arial" w:hAnsi="Arial" w:cs="Arial"/>
                      <w:color w:val="FF0000"/>
                      <w:sz w:val="16"/>
                      <w:szCs w:val="16"/>
                    </w:rPr>
                    <w:t>temperature change is assumed during calibration.</w:t>
                  </w:r>
                </w:p>
              </w:tc>
            </w:tr>
            <w:bookmarkEnd w:id="1"/>
          </w:tbl>
          <w:p>
            <w:pPr>
              <w:keepNext w:val="0"/>
              <w:keepLines w:val="0"/>
              <w:pageBreakBefore w:val="0"/>
              <w:widowControl/>
              <w:numPr>
                <w:ilvl w:val="0"/>
                <w:numId w:val="5"/>
              </w:numPr>
              <w:kinsoku/>
              <w:wordWrap/>
              <w:overflowPunct/>
              <w:topLinePunct w:val="0"/>
              <w:autoSpaceDE/>
              <w:autoSpaceDN/>
              <w:bidi w:val="0"/>
              <w:adjustRightInd/>
              <w:snapToGrid w:val="0"/>
              <w:spacing w:before="0" w:beforeLines="50" w:after="0" w:afterLines="50" w:line="240" w:lineRule="auto"/>
              <w:ind w:left="726" w:hanging="363"/>
              <w:textAlignment w:val="auto"/>
              <w:rPr>
                <w:rFonts w:ascii="Times New Roman" w:hAnsi="Times New Roman" w:eastAsia="宋体"/>
                <w:color w:val="FF0000"/>
                <w:sz w:val="20"/>
                <w:szCs w:val="20"/>
                <w:lang w:val="en-US" w:eastAsia="ko-KR"/>
              </w:rPr>
            </w:pPr>
            <w:r>
              <w:rPr>
                <w:rFonts w:ascii="Times New Roman" w:hAnsi="Times New Roman" w:eastAsia="宋体"/>
                <w:color w:val="FF0000"/>
                <w:sz w:val="20"/>
                <w:szCs w:val="20"/>
                <w:lang w:val="en-US" w:eastAsia="ko-KR"/>
              </w:rPr>
              <w:t>Further study above options and strive to down select considering its implication on performance, system design, necessity, etc.</w:t>
            </w:r>
          </w:p>
          <w:p>
            <w:pPr>
              <w:keepNext w:val="0"/>
              <w:keepLines w:val="0"/>
              <w:pageBreakBefore w:val="0"/>
              <w:widowControl/>
              <w:numPr>
                <w:ilvl w:val="0"/>
                <w:numId w:val="5"/>
              </w:numPr>
              <w:kinsoku/>
              <w:wordWrap/>
              <w:overflowPunct/>
              <w:topLinePunct w:val="0"/>
              <w:autoSpaceDE/>
              <w:autoSpaceDN/>
              <w:bidi w:val="0"/>
              <w:adjustRightInd/>
              <w:snapToGrid w:val="0"/>
              <w:spacing w:before="0" w:beforeLines="50" w:after="0" w:afterLines="50" w:line="240" w:lineRule="auto"/>
              <w:ind w:left="726" w:hanging="363"/>
              <w:textAlignment w:val="auto"/>
              <w:rPr>
                <w:rFonts w:ascii="Times New Roman" w:hAnsi="Times New Roman"/>
                <w:color w:val="FF0000"/>
                <w:sz w:val="20"/>
                <w:szCs w:val="20"/>
              </w:rPr>
            </w:pPr>
            <w:r>
              <w:rPr>
                <w:rFonts w:ascii="Times New Roman" w:hAnsi="Times New Roman"/>
                <w:color w:val="FF0000"/>
                <w:sz w:val="20"/>
                <w:szCs w:val="20"/>
                <w:lang w:eastAsia="zh-CN"/>
              </w:rPr>
              <w:t>Note: study of whether additional signal is necessary or not for calibration is discussed under agenda 9.4.2.2.</w:t>
            </w:r>
          </w:p>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bCs/>
                <w:sz w:val="20"/>
                <w:szCs w:val="20"/>
                <w:lang w:val="en-US" w:eastAsia="zh-CN"/>
              </w:rPr>
            </w:pPr>
            <w:r>
              <w:rPr>
                <w:rFonts w:ascii="Times New Roman" w:hAnsi="Times New Roman" w:eastAsia="宋体"/>
                <w:bCs/>
                <w:sz w:val="20"/>
                <w:szCs w:val="20"/>
                <w:highlight w:val="green"/>
                <w:lang w:val="en-US" w:eastAsia="ko-KR"/>
              </w:rPr>
              <w:t>Agreement</w:t>
            </w:r>
          </w:p>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Times New Roman" w:hAnsi="Times New Roman" w:eastAsia="宋体"/>
                <w:sz w:val="20"/>
                <w:szCs w:val="20"/>
                <w:lang w:val="en-US" w:eastAsia="ko-KR"/>
              </w:rPr>
            </w:pPr>
            <w:r>
              <w:rPr>
                <w:rFonts w:ascii="Times New Roman" w:hAnsi="Times New Roman" w:eastAsia="宋体"/>
                <w:bCs/>
                <w:sz w:val="20"/>
                <w:szCs w:val="20"/>
                <w:lang w:val="en-US" w:eastAsia="zh-CN"/>
              </w:rPr>
              <w:t>For clock purpose #4, adopt following update.</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66"/>
              <w:gridCol w:w="2151"/>
              <w:gridCol w:w="848"/>
              <w:gridCol w:w="900"/>
              <w:gridCol w:w="1293"/>
              <w:gridCol w:w="1115"/>
              <w:gridCol w:w="261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34"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z w:val="16"/>
                      <w:szCs w:val="16"/>
                    </w:rPr>
                    <w:t>#</w:t>
                  </w:r>
                </w:p>
              </w:tc>
              <w:tc>
                <w:tcPr>
                  <w:tcW w:w="1162"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b/>
                      <w:bCs/>
                      <w:sz w:val="16"/>
                      <w:szCs w:val="16"/>
                    </w:rPr>
                  </w:pPr>
                  <w:r>
                    <w:rPr>
                      <w:rFonts w:ascii="Arial" w:hAnsi="Arial" w:cs="Arial"/>
                      <w:b/>
                      <w:bCs/>
                      <w:sz w:val="16"/>
                      <w:szCs w:val="16"/>
                    </w:rPr>
                    <w:t>Purpose</w:t>
                  </w:r>
                </w:p>
              </w:tc>
              <w:tc>
                <w:tcPr>
                  <w:tcW w:w="468"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Clock</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speed</w:t>
                  </w:r>
                </w:p>
              </w:tc>
              <w:tc>
                <w:tcPr>
                  <w:tcW w:w="485" w:type="pct"/>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Applicable</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Device</w:t>
                  </w:r>
                </w:p>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b/>
                      <w:bCs/>
                      <w:sz w:val="16"/>
                      <w:szCs w:val="16"/>
                    </w:rPr>
                  </w:pPr>
                  <w:r>
                    <w:rPr>
                      <w:rFonts w:ascii="Arial" w:hAnsi="Arial" w:cs="Arial"/>
                      <w:b/>
                      <w:bCs/>
                      <w:sz w:val="16"/>
                      <w:szCs w:val="16"/>
                    </w:rPr>
                    <w:t>types</w:t>
                  </w:r>
                </w:p>
              </w:tc>
              <w:tc>
                <w:tcPr>
                  <w:tcW w:w="66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 xml:space="preserve">Power </w:t>
                  </w:r>
                  <w:r>
                    <w:rPr>
                      <w:rFonts w:ascii="Arial" w:hAnsi="Arial" w:cs="Arial"/>
                      <w:b/>
                      <w:bCs/>
                      <w:sz w:val="16"/>
                      <w:szCs w:val="16"/>
                    </w:rPr>
                    <w:br w:type="textWrapping"/>
                  </w:r>
                  <w:r>
                    <w:rPr>
                      <w:rFonts w:ascii="Arial" w:hAnsi="Arial" w:cs="Arial"/>
                      <w:b/>
                      <w:bCs/>
                      <w:sz w:val="16"/>
                      <w:szCs w:val="16"/>
                    </w:rPr>
                    <w:t>consumption</w:t>
                  </w:r>
                </w:p>
              </w:tc>
              <w:tc>
                <w:tcPr>
                  <w:tcW w:w="568"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Initial clock</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Accuracy</w:t>
                  </w:r>
                </w:p>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(ppm)</w:t>
                  </w:r>
                </w:p>
              </w:tc>
              <w:tc>
                <w:tcPr>
                  <w:tcW w:w="1418" w:type="pct"/>
                  <w:shd w:val="clear" w:color="auto" w:fill="auto"/>
                  <w:vAlign w:val="bottom"/>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right="150"/>
                    <w:textAlignment w:val="auto"/>
                    <w:rPr>
                      <w:rFonts w:ascii="Arial" w:hAnsi="Arial" w:cs="Arial"/>
                      <w:b/>
                      <w:bCs/>
                      <w:color w:val="FF0000"/>
                      <w:sz w:val="16"/>
                      <w:szCs w:val="16"/>
                    </w:rPr>
                  </w:pPr>
                  <w:r>
                    <w:rPr>
                      <w:rFonts w:ascii="Arial" w:hAnsi="Arial" w:cs="Arial"/>
                      <w:b/>
                      <w:bCs/>
                      <w:sz w:val="16"/>
                      <w:szCs w:val="16"/>
                    </w:rPr>
                    <w:t>Accuracy after clock sync / 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34"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z w:val="16"/>
                      <w:szCs w:val="16"/>
                    </w:rPr>
                    <w:t xml:space="preserve">#4 </w:t>
                  </w:r>
                </w:p>
              </w:tc>
              <w:tc>
                <w:tcPr>
                  <w:tcW w:w="1162"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27"/>
                    <w:textAlignment w:val="auto"/>
                    <w:rPr>
                      <w:rFonts w:ascii="Arial" w:hAnsi="Arial" w:cs="Arial"/>
                      <w:sz w:val="16"/>
                      <w:szCs w:val="16"/>
                    </w:rPr>
                  </w:pPr>
                  <w:r>
                    <w:rPr>
                      <w:rFonts w:ascii="Arial" w:hAnsi="Arial" w:cs="Arial"/>
                      <w:sz w:val="16"/>
                      <w:szCs w:val="16"/>
                    </w:rPr>
                    <w:t>Large frequency shift (if supported for device 2a)</w:t>
                  </w:r>
                </w:p>
              </w:tc>
              <w:tc>
                <w:tcPr>
                  <w:tcW w:w="468" w:type="pct"/>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79"/>
                    <w:textAlignment w:val="auto"/>
                    <w:rPr>
                      <w:rFonts w:ascii="Arial" w:hAnsi="Arial" w:cs="Arial"/>
                      <w:sz w:val="16"/>
                      <w:szCs w:val="16"/>
                    </w:rPr>
                  </w:pPr>
                  <w:r>
                    <w:rPr>
                      <w:rFonts w:ascii="Arial" w:hAnsi="Arial" w:cs="Arial"/>
                      <w:sz w:val="16"/>
                      <w:szCs w:val="16"/>
                    </w:rPr>
                    <w:t xml:space="preserve"> 10s MHz</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79"/>
                    <w:textAlignment w:val="auto"/>
                    <w:rPr>
                      <w:rFonts w:ascii="Arial" w:hAnsi="Arial" w:cs="Arial"/>
                      <w:sz w:val="16"/>
                      <w:szCs w:val="16"/>
                    </w:rPr>
                  </w:pPr>
                  <w:r>
                    <w:rPr>
                      <w:rFonts w:ascii="Arial" w:hAnsi="Arial" w:cs="Arial"/>
                      <w:color w:val="FF0000"/>
                      <w:sz w:val="16"/>
                      <w:szCs w:val="16"/>
                    </w:rPr>
                    <w:t>(e.g., 50MHz)</w:t>
                  </w:r>
                </w:p>
              </w:tc>
              <w:tc>
                <w:tcPr>
                  <w:tcW w:w="485" w:type="pct"/>
                </w:tcPr>
                <w:p>
                  <w:pPr>
                    <w:keepNext w:val="0"/>
                    <w:keepLines w:val="0"/>
                    <w:pageBreakBefore w:val="0"/>
                    <w:widowControl/>
                    <w:kinsoku/>
                    <w:wordWrap/>
                    <w:overflowPunct/>
                    <w:topLinePunct w:val="0"/>
                    <w:autoSpaceDE/>
                    <w:autoSpaceDN/>
                    <w:bidi w:val="0"/>
                    <w:adjustRightInd/>
                    <w:spacing w:before="0" w:beforeLines="50" w:after="0" w:afterLines="50" w:line="240" w:lineRule="auto"/>
                    <w:jc w:val="center"/>
                    <w:textAlignment w:val="auto"/>
                    <w:rPr>
                      <w:rFonts w:ascii="Arial" w:hAnsi="Arial" w:cs="Arial"/>
                      <w:color w:val="FF0000"/>
                      <w:sz w:val="16"/>
                      <w:szCs w:val="16"/>
                    </w:rPr>
                  </w:pPr>
                  <w:r>
                    <w:rPr>
                      <w:rFonts w:ascii="Arial" w:hAnsi="Arial" w:cs="Arial"/>
                      <w:sz w:val="16"/>
                      <w:szCs w:val="16"/>
                    </w:rPr>
                    <w:t>2a</w:t>
                  </w:r>
                </w:p>
              </w:tc>
              <w:tc>
                <w:tcPr>
                  <w:tcW w:w="66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sz w:val="16"/>
                      <w:szCs w:val="16"/>
                    </w:rPr>
                  </w:pPr>
                  <w:r>
                    <w:rPr>
                      <w:rFonts w:ascii="Arial" w:hAnsi="Arial" w:cs="Arial"/>
                      <w:sz w:val="16"/>
                      <w:szCs w:val="16"/>
                    </w:rPr>
                    <w:t>[10s] uW</w:t>
                  </w:r>
                </w:p>
              </w:tc>
              <w:tc>
                <w:tcPr>
                  <w:tcW w:w="568"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textAlignment w:val="auto"/>
                    <w:rPr>
                      <w:rFonts w:ascii="Arial" w:hAnsi="Arial" w:cs="Arial"/>
                      <w:color w:val="FF0000"/>
                      <w:sz w:val="16"/>
                      <w:szCs w:val="16"/>
                    </w:rPr>
                  </w:pPr>
                  <w:r>
                    <w:rPr>
                      <w:rFonts w:ascii="Arial" w:hAnsi="Arial" w:cs="Arial"/>
                      <w:color w:val="FF0000"/>
                      <w:sz w:val="16"/>
                      <w:szCs w:val="16"/>
                    </w:rPr>
                    <w:t>[10^3-10^4]</w:t>
                  </w:r>
                </w:p>
              </w:tc>
              <w:tc>
                <w:tcPr>
                  <w:tcW w:w="1418" w:type="pct"/>
                  <w:shd w:val="clear" w:color="auto" w:fill="auto"/>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rPr>
                  </w:pPr>
                  <w:r>
                    <w:rPr>
                      <w:rFonts w:ascii="Arial" w:hAnsi="Arial" w:cs="Arial"/>
                      <w:color w:val="FF0000"/>
                      <w:sz w:val="16"/>
                      <w:szCs w:val="16"/>
                    </w:rPr>
                    <w:t>[10^3] (Note 2)</w:t>
                  </w:r>
                </w:p>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5000" w:type="pct"/>
                  <w:gridSpan w:val="7"/>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pacing w:before="0" w:beforeLines="50" w:after="0" w:afterLines="50" w:line="240" w:lineRule="auto"/>
                    <w:ind w:left="142"/>
                    <w:textAlignment w:val="auto"/>
                    <w:rPr>
                      <w:rFonts w:ascii="Arial" w:hAnsi="Arial" w:cs="Arial"/>
                      <w:color w:val="FF0000"/>
                      <w:sz w:val="16"/>
                      <w:szCs w:val="16"/>
                    </w:rPr>
                  </w:pPr>
                  <w:r>
                    <w:rPr>
                      <w:rFonts w:ascii="Arial" w:hAnsi="Arial" w:cs="Arial"/>
                      <w:color w:val="FF0000"/>
                      <w:sz w:val="16"/>
                      <w:szCs w:val="16"/>
                    </w:rPr>
                    <w:t xml:space="preserve">Note2: </w:t>
                  </w:r>
                  <w:r>
                    <w:rPr>
                      <w:rFonts w:ascii="Arial" w:hAnsi="Arial" w:cs="Arial"/>
                      <w:strike/>
                      <w:color w:val="FF0000"/>
                      <w:sz w:val="16"/>
                      <w:szCs w:val="16"/>
                    </w:rPr>
                    <w:t>Digital clock counter can be assumed for calibration clock counting based on R2D signals how to calibrate.</w:t>
                  </w:r>
                  <w:r>
                    <w:rPr>
                      <w:rFonts w:ascii="Arial" w:hAnsi="Arial" w:cs="Arial"/>
                      <w:color w:val="FF0000"/>
                      <w:sz w:val="16"/>
                      <w:szCs w:val="16"/>
                    </w:rPr>
                    <w:t xml:space="preserve"> No drastic temperature change is assumed during calibration.</w:t>
                  </w:r>
                </w:p>
              </w:tc>
            </w:tr>
          </w:tbl>
          <w:p>
            <w:pPr>
              <w:keepNext w:val="0"/>
              <w:keepLines w:val="0"/>
              <w:pageBreakBefore w:val="0"/>
              <w:widowControl/>
              <w:kinsoku/>
              <w:wordWrap/>
              <w:overflowPunct/>
              <w:topLinePunct w:val="0"/>
              <w:autoSpaceDE/>
              <w:autoSpaceDN/>
              <w:bidi w:val="0"/>
              <w:adjustRightInd/>
              <w:spacing w:beforeLines="0" w:after="120" w:afterLines="0" w:line="240" w:lineRule="auto"/>
              <w:textAlignment w:val="auto"/>
              <w:rPr>
                <w:rFonts w:hint="default" w:eastAsia="宋体"/>
                <w:lang w:val="en-US" w:eastAsia="zh-CN"/>
              </w:rPr>
            </w:pPr>
          </w:p>
        </w:tc>
      </w:tr>
    </w:tbl>
    <w:p>
      <w:pPr>
        <w:keepNext w:val="0"/>
        <w:keepLines w:val="0"/>
        <w:pageBreakBefore w:val="0"/>
        <w:widowControl/>
        <w:kinsoku/>
        <w:wordWrap/>
        <w:overflowPunct/>
        <w:topLinePunct w:val="0"/>
        <w:autoSpaceDE/>
        <w:autoSpaceDN/>
        <w:bidi w:val="0"/>
        <w:adjustRightInd/>
        <w:spacing w:beforeLines="0" w:after="120" w:afterLines="0" w:line="240" w:lineRule="auto"/>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sz w:val="20"/>
          <w:szCs w:val="20"/>
          <w:lang w:val="en-US" w:eastAsia="zh-CN"/>
        </w:rPr>
      </w:pPr>
      <w:r>
        <w:rPr>
          <w:rFonts w:hint="eastAsia"/>
          <w:sz w:val="20"/>
          <w:szCs w:val="20"/>
          <w:lang w:val="en-US" w:eastAsia="zh-CN"/>
        </w:rPr>
        <w:t>For device 1, one of the controversial issue is whether the device, which has comparable complexity with RF ID tag, can incorporate the capability of clock sync/calibration. A review of the current literature [2-4] reveals that clock calibration and synchronization have been extensively implemented in traditional RFID tag designs. Unlike the precise frequency/time synchronization features supported by NR smartphones, which depend on periodic SSB/TRS signals and FFT components, RFID tags can leverage the preamble or the PIE symbol-1/symbol-0 to count and calibrate the reference clock. The clock calibration process and the block diagram of a self-calibrating clock generator, as detailed in [2], are depicted in Figures 1 and 2, respectively.</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eastAsia" w:eastAsia="宋体"/>
          <w:sz w:val="20"/>
          <w:szCs w:val="20"/>
          <w:lang w:eastAsia="zh-CN"/>
        </w:rPr>
      </w:pPr>
      <w:r>
        <w:rPr>
          <w:sz w:val="20"/>
          <w:szCs w:val="20"/>
        </w:rPr>
        <w:drawing>
          <wp:inline distT="0" distB="0" distL="114300" distR="114300">
            <wp:extent cx="304800" cy="304800"/>
            <wp:effectExtent l="0" t="0" r="0"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12"/>
                    <a:stretch>
                      <a:fillRect/>
                    </a:stretch>
                  </pic:blipFill>
                  <pic:spPr>
                    <a:xfrm>
                      <a:off x="0" y="0"/>
                      <a:ext cx="304800" cy="304800"/>
                    </a:xfrm>
                    <a:prstGeom prst="rect">
                      <a:avLst/>
                    </a:prstGeom>
                    <a:noFill/>
                    <a:ln w="9525">
                      <a:noFill/>
                    </a:ln>
                  </pic:spPr>
                </pic:pic>
              </a:graphicData>
            </a:graphic>
          </wp:inline>
        </w:drawing>
      </w:r>
      <w:r>
        <w:rPr>
          <w:rFonts w:hint="eastAsia" w:eastAsia="宋体"/>
          <w:sz w:val="20"/>
          <w:szCs w:val="20"/>
          <w:lang w:eastAsia="zh-CN"/>
        </w:rPr>
        <w:drawing>
          <wp:inline distT="0" distB="0" distL="114300" distR="114300">
            <wp:extent cx="3591560" cy="2382520"/>
            <wp:effectExtent l="0" t="0" r="8890" b="17780"/>
            <wp:docPr id="11" name="图片 11" descr="lee2-2896278-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lee2-2896278-large"/>
                    <pic:cNvPicPr>
                      <a:picLocks noChangeAspect="1"/>
                    </pic:cNvPicPr>
                  </pic:nvPicPr>
                  <pic:blipFill>
                    <a:blip r:embed="rId13"/>
                    <a:stretch>
                      <a:fillRect/>
                    </a:stretch>
                  </pic:blipFill>
                  <pic:spPr>
                    <a:xfrm>
                      <a:off x="0" y="0"/>
                      <a:ext cx="3591560" cy="23825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Figure 1 (a) Downlink PIE symbols from a reader. (b) Frequency calibration process using the downlink[2].</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eastAsia" w:eastAsia="宋体"/>
          <w:sz w:val="20"/>
          <w:szCs w:val="20"/>
          <w:lang w:eastAsia="zh-CN"/>
        </w:rPr>
      </w:pPr>
      <w:r>
        <w:rPr>
          <w:rFonts w:hint="eastAsia" w:eastAsia="宋体"/>
          <w:sz w:val="20"/>
          <w:szCs w:val="20"/>
          <w:lang w:eastAsia="zh-CN"/>
        </w:rPr>
        <w:drawing>
          <wp:inline distT="0" distB="0" distL="114300" distR="114300">
            <wp:extent cx="3825240" cy="1870075"/>
            <wp:effectExtent l="0" t="0" r="3810" b="15875"/>
            <wp:docPr id="9" name="图片 9" descr="lee3-2896278-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ee3-2896278-large"/>
                    <pic:cNvPicPr>
                      <a:picLocks noChangeAspect="1"/>
                    </pic:cNvPicPr>
                  </pic:nvPicPr>
                  <pic:blipFill>
                    <a:blip r:embed="rId14"/>
                    <a:stretch>
                      <a:fillRect/>
                    </a:stretch>
                  </pic:blipFill>
                  <pic:spPr>
                    <a:xfrm>
                      <a:off x="0" y="0"/>
                      <a:ext cx="3825240" cy="187007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Figure 2 Block diagram of the clock generator[2].</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eastAsia"/>
          <w:sz w:val="20"/>
          <w:szCs w:val="20"/>
          <w:lang w:val="en-US" w:eastAsia="zh-CN"/>
        </w:rPr>
      </w:pPr>
      <w:bookmarkStart w:id="3" w:name="OLE_LINK4"/>
      <w:r>
        <w:rPr>
          <w:rFonts w:hint="default"/>
          <w:sz w:val="20"/>
          <w:szCs w:val="20"/>
          <w:lang w:val="en-US" w:eastAsia="zh-CN"/>
        </w:rPr>
        <w:t>According to research cited in [2-4]</w:t>
      </w:r>
      <w:r>
        <w:rPr>
          <w:rFonts w:hint="eastAsia"/>
          <w:sz w:val="20"/>
          <w:szCs w:val="20"/>
          <w:lang w:val="en-US" w:eastAsia="zh-CN"/>
        </w:rPr>
        <w:t xml:space="preserve">, the clock accuracy after clock sync/calibration can be less than 5% under various </w:t>
      </w:r>
      <w:r>
        <w:rPr>
          <w:rFonts w:hint="default"/>
          <w:sz w:val="20"/>
          <w:szCs w:val="20"/>
          <w:lang w:val="en-US" w:eastAsia="zh-CN"/>
        </w:rPr>
        <w:t>conditions, and in some cases, it can even be under 1%</w:t>
      </w:r>
      <w:r>
        <w:rPr>
          <w:rFonts w:hint="eastAsia"/>
          <w:sz w:val="20"/>
          <w:szCs w:val="20"/>
          <w:lang w:val="en-US" w:eastAsia="zh-CN"/>
        </w:rPr>
        <w:t xml:space="preserve">. </w:t>
      </w:r>
      <w:r>
        <w:rPr>
          <w:rFonts w:hint="default"/>
          <w:sz w:val="20"/>
          <w:szCs w:val="20"/>
          <w:lang w:val="en-US" w:eastAsia="zh-CN"/>
        </w:rPr>
        <w:t>One of the primary challenges in clock calibration for RFID tags is the variability in the duration of TRcal, RTcal, PIE data-1/data-0, which can cause fluctuations in the counted tick numbers</w:t>
      </w:r>
      <w:r>
        <w:rPr>
          <w:rFonts w:hint="eastAsia"/>
          <w:sz w:val="20"/>
          <w:szCs w:val="20"/>
          <w:lang w:val="en-US" w:eastAsia="zh-CN"/>
        </w:rPr>
        <w:t xml:space="preserve"> along with these specific symbol types. Even it is proposed in [2,3] the PIE data-1/data-0 from the reader to tag link can</w:t>
      </w:r>
      <w:r>
        <w:rPr>
          <w:rFonts w:hint="default"/>
          <w:sz w:val="20"/>
          <w:szCs w:val="20"/>
          <w:lang w:val="en-US" w:eastAsia="zh-CN"/>
        </w:rPr>
        <w:t xml:space="preserve"> employed for continuous</w:t>
      </w:r>
      <w:r>
        <w:rPr>
          <w:rFonts w:hint="eastAsia"/>
          <w:sz w:val="20"/>
          <w:szCs w:val="20"/>
          <w:lang w:val="en-US" w:eastAsia="zh-CN"/>
        </w:rPr>
        <w:t xml:space="preserve"> clock calibration, the synchronization </w:t>
      </w:r>
      <w:r>
        <w:rPr>
          <w:rFonts w:hint="default"/>
          <w:sz w:val="20"/>
          <w:szCs w:val="20"/>
          <w:lang w:val="en-US" w:eastAsia="zh-CN"/>
        </w:rPr>
        <w:t xml:space="preserve">mechanisms </w:t>
      </w:r>
      <w:r>
        <w:rPr>
          <w:rFonts w:hint="eastAsia"/>
          <w:sz w:val="20"/>
          <w:szCs w:val="20"/>
          <w:lang w:val="en-US" w:eastAsia="zh-CN"/>
        </w:rPr>
        <w:t xml:space="preserve">should be carefully designed to </w:t>
      </w:r>
      <w:r>
        <w:rPr>
          <w:rFonts w:hint="default"/>
          <w:sz w:val="20"/>
          <w:szCs w:val="20"/>
          <w:lang w:val="en-US" w:eastAsia="zh-CN"/>
        </w:rPr>
        <w:t xml:space="preserve">mitigate </w:t>
      </w:r>
      <w:r>
        <w:rPr>
          <w:rFonts w:hint="eastAsia"/>
          <w:sz w:val="20"/>
          <w:szCs w:val="20"/>
          <w:lang w:val="en-US" w:eastAsia="zh-CN"/>
        </w:rPr>
        <w:t xml:space="preserve">the impact of the different symbol-1/symbol-0 on the clock correction.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sz w:val="20"/>
          <w:szCs w:val="20"/>
          <w:lang w:val="en-US" w:eastAsia="zh-CN"/>
        </w:rPr>
      </w:pPr>
      <w:r>
        <w:rPr>
          <w:rFonts w:hint="eastAsia"/>
          <w:sz w:val="20"/>
          <w:szCs w:val="20"/>
          <w:lang w:val="en-US" w:eastAsia="zh-CN"/>
        </w:rPr>
        <w:t xml:space="preserve">Additionally, the duration of RF ID symbol or data rate may not be exactly divided by the tag clock frequency. In this case, the fraction part will </w:t>
      </w:r>
      <w:r>
        <w:rPr>
          <w:rFonts w:hint="default"/>
          <w:sz w:val="20"/>
          <w:szCs w:val="20"/>
          <w:lang w:val="en-US" w:eastAsia="zh-CN"/>
        </w:rPr>
        <w:t>introduc</w:t>
      </w:r>
      <w:r>
        <w:rPr>
          <w:rFonts w:hint="eastAsia"/>
          <w:sz w:val="20"/>
          <w:szCs w:val="20"/>
          <w:lang w:val="en-US" w:eastAsia="zh-CN"/>
        </w:rPr>
        <w:t>e some additional error in the clock calibration, especially with higher data rate.</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eastAsia"/>
          <w:sz w:val="20"/>
          <w:szCs w:val="20"/>
          <w:lang w:val="en-US" w:eastAsia="zh-CN"/>
        </w:rPr>
      </w:pPr>
      <w:r>
        <w:rPr>
          <w:rFonts w:hint="eastAsia"/>
          <w:sz w:val="20"/>
          <w:szCs w:val="20"/>
          <w:lang w:val="en-US" w:eastAsia="zh-CN"/>
        </w:rPr>
        <w:t>However, t</w:t>
      </w:r>
      <w:r>
        <w:rPr>
          <w:rFonts w:hint="default"/>
          <w:sz w:val="20"/>
          <w:szCs w:val="20"/>
          <w:lang w:val="en-US" w:eastAsia="zh-CN"/>
        </w:rPr>
        <w:t>hese challenges can</w:t>
      </w:r>
      <w:r>
        <w:rPr>
          <w:rFonts w:hint="eastAsia"/>
          <w:sz w:val="20"/>
          <w:szCs w:val="20"/>
          <w:lang w:val="en-US" w:eastAsia="zh-CN"/>
        </w:rPr>
        <w:t xml:space="preserve"> be </w:t>
      </w:r>
      <w:r>
        <w:rPr>
          <w:rFonts w:hint="default"/>
          <w:sz w:val="20"/>
          <w:szCs w:val="20"/>
          <w:lang w:val="en-US" w:eastAsia="zh-CN"/>
        </w:rPr>
        <w:t xml:space="preserve">effectively addressed </w:t>
      </w:r>
      <w:r>
        <w:rPr>
          <w:rFonts w:hint="eastAsia"/>
          <w:sz w:val="20"/>
          <w:szCs w:val="20"/>
          <w:lang w:val="en-US" w:eastAsia="zh-CN"/>
        </w:rPr>
        <w:t>by the design of Ambient IoT R2D transmission. According the current agreement, the R2D transmission includes a start indicator, a clock acquisition part, and PRDCH channel. Furthermore, it has been agreed that the clock acquisition part provides chip duration information and the use of Manchester code for R2D transmission is studied. Since Manchester coded data-0 and data-1 have equal duration, Ambient IoT device can easily use R2D preamble and the follow-up data-0/1 in the PRDCH for clock calibration,</w:t>
      </w:r>
      <w:r>
        <w:rPr>
          <w:rFonts w:hint="default"/>
          <w:sz w:val="20"/>
          <w:szCs w:val="20"/>
          <w:lang w:val="en-US" w:eastAsia="zh-CN"/>
        </w:rPr>
        <w:t xml:space="preserve"> thereby enhancing calibration precision.</w:t>
      </w:r>
      <w:r>
        <w:rPr>
          <w:rFonts w:hint="eastAsia"/>
          <w:sz w:val="20"/>
          <w:szCs w:val="20"/>
          <w:lang w:val="en-US" w:eastAsia="zh-CN"/>
        </w:rPr>
        <w:t xml:space="preserve"> It is noted that the interval between the rising/falling edge is not unique due to the different combinations of data-0/1 in adjacent </w:t>
      </w:r>
      <w:r>
        <w:rPr>
          <w:rFonts w:hint="default"/>
          <w:sz w:val="20"/>
          <w:szCs w:val="20"/>
          <w:lang w:val="en-US" w:eastAsia="zh-CN"/>
        </w:rPr>
        <w:t>positions</w:t>
      </w:r>
      <w:r>
        <w:rPr>
          <w:rFonts w:hint="eastAsia"/>
          <w:sz w:val="20"/>
          <w:szCs w:val="20"/>
          <w:lang w:val="en-US" w:eastAsia="zh-CN"/>
        </w:rPr>
        <w:t>. However, there are only two potential intervals, i.e., T or 2T, which are distinguishable and can be leveraged for clock calibration.</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eastAsia="宋体"/>
          <w:sz w:val="20"/>
          <w:szCs w:val="20"/>
          <w:lang w:val="en-US" w:eastAsia="zh-CN"/>
        </w:rPr>
      </w:pPr>
      <w:r>
        <w:rPr>
          <w:rFonts w:hint="default"/>
          <w:sz w:val="20"/>
          <w:szCs w:val="20"/>
          <w:lang w:val="en-US" w:eastAsia="zh-CN"/>
        </w:rPr>
        <w:t>Moreover,</w:t>
      </w:r>
      <w:r>
        <w:rPr>
          <w:rFonts w:hint="eastAsia"/>
          <w:sz w:val="20"/>
          <w:szCs w:val="20"/>
          <w:lang w:val="en-US" w:eastAsia="zh-CN"/>
        </w:rPr>
        <w:t xml:space="preserve"> the R2D waveform is OOK-4, where M OOK chips </w:t>
      </w:r>
      <w:r>
        <w:rPr>
          <w:rFonts w:hint="default"/>
          <w:sz w:val="20"/>
          <w:szCs w:val="20"/>
          <w:lang w:val="en-US" w:eastAsia="zh-CN"/>
        </w:rPr>
        <w:t>correspond</w:t>
      </w:r>
      <w:r>
        <w:rPr>
          <w:rFonts w:hint="eastAsia"/>
          <w:sz w:val="20"/>
          <w:szCs w:val="20"/>
          <w:lang w:val="en-US" w:eastAsia="zh-CN"/>
        </w:rPr>
        <w:t xml:space="preserve"> to one OFDM symbol. </w:t>
      </w:r>
      <w:r>
        <w:rPr>
          <w:rFonts w:hint="default"/>
          <w:sz w:val="20"/>
          <w:szCs w:val="20"/>
          <w:lang w:val="en-US" w:eastAsia="zh-CN"/>
        </w:rPr>
        <w:t>Assuming a sampling frequency of 1.92Msps for Ambient IoT devices</w:t>
      </w:r>
      <w:r>
        <w:rPr>
          <w:rFonts w:hint="eastAsia" w:ascii="Times New Roman" w:hAnsi="Times New Roman"/>
          <w:sz w:val="20"/>
          <w:szCs w:val="20"/>
          <w:lang w:val="en-US" w:eastAsia="zh-CN"/>
        </w:rPr>
        <w:t xml:space="preserve">, the OOK chip can be divided by the clock frequency. </w:t>
      </w:r>
      <w:r>
        <w:rPr>
          <w:rFonts w:hint="default"/>
          <w:sz w:val="20"/>
          <w:szCs w:val="20"/>
          <w:lang w:val="en-US" w:eastAsia="zh-CN"/>
        </w:rPr>
        <w:t>Consequently</w:t>
      </w:r>
      <w:r>
        <w:rPr>
          <w:rFonts w:hint="eastAsia" w:ascii="Times New Roman" w:hAnsi="Times New Roman"/>
          <w:sz w:val="20"/>
          <w:szCs w:val="20"/>
          <w:lang w:val="en-US" w:eastAsia="zh-CN"/>
        </w:rPr>
        <w:t xml:space="preserve">, the clock calibration error </w:t>
      </w:r>
      <w:r>
        <w:rPr>
          <w:rFonts w:hint="default"/>
          <w:sz w:val="20"/>
          <w:szCs w:val="20"/>
          <w:lang w:val="en-US" w:eastAsia="zh-CN"/>
        </w:rPr>
        <w:t xml:space="preserve">attributed </w:t>
      </w:r>
      <w:r>
        <w:rPr>
          <w:rFonts w:hint="eastAsia" w:ascii="Times New Roman" w:hAnsi="Times New Roman"/>
          <w:sz w:val="20"/>
          <w:szCs w:val="20"/>
          <w:lang w:val="en-US" w:eastAsia="zh-CN"/>
        </w:rPr>
        <w:t>to the fractional factors can be eliminated.</w:t>
      </w:r>
    </w:p>
    <w:bookmarkEnd w:id="3"/>
    <w:p>
      <w:pPr>
        <w:pStyle w:val="60"/>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sz w:val="20"/>
          <w:szCs w:val="20"/>
          <w:lang w:val="en-US" w:eastAsia="zh-CN"/>
        </w:rPr>
      </w:pPr>
      <w:bookmarkStart w:id="4" w:name="_Toc26663"/>
      <w:r>
        <w:rPr>
          <w:rFonts w:hint="eastAsia"/>
          <w:sz w:val="20"/>
          <w:szCs w:val="20"/>
          <w:lang w:val="en-US" w:eastAsia="zh-CN"/>
        </w:rPr>
        <w:t>Given that Manchester coded data-0 and data-1 have equal duration, Ambient IoT device can use R2D preamble and the follow-up data-0/1 in the PRDCH for clock calibration,</w:t>
      </w:r>
      <w:r>
        <w:rPr>
          <w:rFonts w:hint="default"/>
          <w:sz w:val="20"/>
          <w:szCs w:val="20"/>
          <w:lang w:val="en-US" w:eastAsia="zh-CN"/>
        </w:rPr>
        <w:t xml:space="preserve"> thereby enhancing calibration precision.</w:t>
      </w:r>
      <w:bookmarkEnd w:id="4"/>
    </w:p>
    <w:p>
      <w:pPr>
        <w:pStyle w:val="60"/>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sz w:val="20"/>
          <w:szCs w:val="20"/>
          <w:lang w:val="en-US" w:eastAsia="zh-CN"/>
        </w:rPr>
      </w:pPr>
      <w:bookmarkStart w:id="5" w:name="_Toc19147"/>
      <w:r>
        <w:rPr>
          <w:rFonts w:hint="default"/>
          <w:sz w:val="20"/>
          <w:szCs w:val="20"/>
          <w:lang w:val="en-US" w:eastAsia="zh-CN"/>
        </w:rPr>
        <w:t>Assuming a sampling frequency of 1.92Msps for Ambient IoT devices</w:t>
      </w:r>
      <w:r>
        <w:rPr>
          <w:rFonts w:hint="eastAsia" w:ascii="Times New Roman" w:hAnsi="Times New Roman"/>
          <w:sz w:val="20"/>
          <w:szCs w:val="20"/>
          <w:lang w:val="en-US" w:eastAsia="zh-CN"/>
        </w:rPr>
        <w:t xml:space="preserve">, the OOK chip can be divided by the clock frequency. </w:t>
      </w:r>
      <w:r>
        <w:rPr>
          <w:rFonts w:hint="default"/>
          <w:sz w:val="20"/>
          <w:szCs w:val="20"/>
          <w:lang w:val="en-US" w:eastAsia="zh-CN"/>
        </w:rPr>
        <w:t>Consequently</w:t>
      </w:r>
      <w:r>
        <w:rPr>
          <w:rFonts w:hint="eastAsia" w:ascii="Times New Roman" w:hAnsi="Times New Roman"/>
          <w:sz w:val="20"/>
          <w:szCs w:val="20"/>
          <w:lang w:val="en-US" w:eastAsia="zh-CN"/>
        </w:rPr>
        <w:t xml:space="preserve">, the clock calibration error </w:t>
      </w:r>
      <w:r>
        <w:rPr>
          <w:rFonts w:hint="default"/>
          <w:sz w:val="20"/>
          <w:szCs w:val="20"/>
          <w:lang w:val="en-US" w:eastAsia="zh-CN"/>
        </w:rPr>
        <w:t xml:space="preserve">attributed </w:t>
      </w:r>
      <w:r>
        <w:rPr>
          <w:rFonts w:hint="eastAsia" w:ascii="Times New Roman" w:hAnsi="Times New Roman"/>
          <w:sz w:val="20"/>
          <w:szCs w:val="20"/>
          <w:lang w:val="en-US" w:eastAsia="zh-CN"/>
        </w:rPr>
        <w:t>to the fractional factors can be eliminated.</w:t>
      </w:r>
      <w:bookmarkEnd w:id="5"/>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sz w:val="20"/>
          <w:szCs w:val="20"/>
          <w:lang w:val="en-US" w:eastAsia="zh-CN"/>
        </w:rPr>
      </w:pPr>
      <w:r>
        <w:rPr>
          <w:rFonts w:hint="eastAsia"/>
          <w:sz w:val="20"/>
          <w:szCs w:val="20"/>
          <w:lang w:val="en-US" w:eastAsia="zh-CN"/>
        </w:rPr>
        <w:t>Preliminary evaluation results of achievable chip error/accuracy based on R2D preamble/data transmission are shown in Figure 3, where different R2D transmission duration (calibration chip) and D2R transmission chip (target chip) are assumed, and the calibration scheme in [xx] is adopted. It can be observed that for device 1 whose clock sample rate is 1.92MHz, initial SFO=10</w:t>
      </w:r>
      <w:r>
        <w:rPr>
          <w:rFonts w:hint="eastAsia"/>
          <w:sz w:val="20"/>
          <w:szCs w:val="20"/>
          <w:vertAlign w:val="superscript"/>
          <w:lang w:val="en-US" w:eastAsia="zh-CN"/>
        </w:rPr>
        <w:t>5</w:t>
      </w:r>
      <w:r>
        <w:rPr>
          <w:rFonts w:hint="eastAsia"/>
          <w:sz w:val="20"/>
          <w:szCs w:val="20"/>
          <w:lang w:val="en-US" w:eastAsia="zh-CN"/>
        </w:rPr>
        <w:t>ppm, the D2R/target chip error can be less or about 1%, i.e., 10</w:t>
      </w:r>
      <w:r>
        <w:rPr>
          <w:rFonts w:hint="eastAsia"/>
          <w:sz w:val="20"/>
          <w:szCs w:val="20"/>
          <w:vertAlign w:val="superscript"/>
          <w:lang w:val="en-US" w:eastAsia="zh-CN"/>
        </w:rPr>
        <w:t>4</w:t>
      </w:r>
      <w:r>
        <w:rPr>
          <w:rFonts w:hint="eastAsia"/>
          <w:sz w:val="20"/>
          <w:szCs w:val="20"/>
          <w:lang w:val="en-US" w:eastAsia="zh-CN"/>
        </w:rPr>
        <w:t>ppm.</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sz w:val="20"/>
          <w:szCs w:val="20"/>
        </w:rPr>
      </w:pPr>
      <w:r>
        <w:rPr>
          <w:sz w:val="20"/>
          <w:szCs w:val="20"/>
        </w:rPr>
        <w:drawing>
          <wp:inline distT="0" distB="0" distL="114300" distR="114300">
            <wp:extent cx="2665095" cy="1979930"/>
            <wp:effectExtent l="0" t="0" r="1905" b="127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5"/>
                    <a:stretch>
                      <a:fillRect/>
                    </a:stretch>
                  </pic:blipFill>
                  <pic:spPr>
                    <a:xfrm>
                      <a:off x="0" y="0"/>
                      <a:ext cx="2665095" cy="1979930"/>
                    </a:xfrm>
                    <a:prstGeom prst="rect">
                      <a:avLst/>
                    </a:prstGeom>
                    <a:noFill/>
                    <a:ln>
                      <a:noFill/>
                    </a:ln>
                  </pic:spPr>
                </pic:pic>
              </a:graphicData>
            </a:graphic>
          </wp:inline>
        </w:drawing>
      </w:r>
      <w:r>
        <w:rPr>
          <w:sz w:val="20"/>
          <w:szCs w:val="20"/>
        </w:rPr>
        <w:drawing>
          <wp:inline distT="0" distB="0" distL="114300" distR="114300">
            <wp:extent cx="2665095" cy="1979930"/>
            <wp:effectExtent l="0" t="0" r="1905" b="127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16"/>
                    <a:stretch>
                      <a:fillRect/>
                    </a:stretch>
                  </pic:blipFill>
                  <pic:spPr>
                    <a:xfrm>
                      <a:off x="0" y="0"/>
                      <a:ext cx="2665095" cy="19799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default"/>
          <w:sz w:val="20"/>
          <w:szCs w:val="20"/>
          <w:lang w:val="en-US" w:eastAsia="zh-CN"/>
        </w:rPr>
      </w:pPr>
      <w:r>
        <w:rPr>
          <w:rFonts w:hint="eastAsia"/>
          <w:sz w:val="20"/>
          <w:szCs w:val="20"/>
          <w:lang w:val="en-US" w:eastAsia="zh-CN"/>
        </w:rPr>
        <w:t>Figure 3  Results of chip error after calibration for max initial SFO=10</w:t>
      </w:r>
      <w:r>
        <w:rPr>
          <w:rFonts w:hint="eastAsia"/>
          <w:sz w:val="20"/>
          <w:szCs w:val="20"/>
          <w:vertAlign w:val="superscript"/>
          <w:lang w:val="en-US" w:eastAsia="zh-CN"/>
        </w:rPr>
        <w:t>5</w:t>
      </w:r>
      <w:r>
        <w:rPr>
          <w:rFonts w:hint="eastAsia"/>
          <w:sz w:val="20"/>
          <w:szCs w:val="20"/>
          <w:lang w:val="en-US" w:eastAsia="zh-CN"/>
        </w:rPr>
        <w:t>ppm, clock rate=1.92MHz</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eastAsia="宋体"/>
          <w:sz w:val="20"/>
          <w:szCs w:val="20"/>
          <w:lang w:val="en-US" w:eastAsia="zh-CN"/>
        </w:rPr>
      </w:pPr>
      <w:r>
        <w:rPr>
          <w:rFonts w:hint="eastAsia"/>
          <w:sz w:val="20"/>
          <w:szCs w:val="20"/>
          <w:lang w:val="en-US" w:eastAsia="zh-CN"/>
        </w:rPr>
        <w:t>For device 2a/2b, the initial SFO is up to 10</w:t>
      </w:r>
      <w:r>
        <w:rPr>
          <w:rFonts w:hint="eastAsia"/>
          <w:sz w:val="20"/>
          <w:szCs w:val="20"/>
          <w:vertAlign w:val="superscript"/>
          <w:lang w:val="en-US" w:eastAsia="zh-CN"/>
        </w:rPr>
        <w:t>4</w:t>
      </w:r>
      <w:r>
        <w:rPr>
          <w:rFonts w:hint="eastAsia"/>
          <w:sz w:val="20"/>
          <w:szCs w:val="20"/>
          <w:lang w:val="en-US" w:eastAsia="zh-CN"/>
        </w:rPr>
        <w:t>ppm based on the evaluation assumptions agreed in 9.4.1.1. Considering that the device 2a/2b has higher power consumption and complexity, the clock sampling rate can be large than device 1, which can also provide better performance. Moreover, the number of samples can be doubled, which is equivalent to increasing the clock sample rate. Based on these assumptions, the evaluation results of achievable chip error/accuracy for device 2a/2b are shown in Figure 4. It can be observed that the D2R/target chip error can be less or about 0.1%, i.e., 10</w:t>
      </w:r>
      <w:r>
        <w:rPr>
          <w:rFonts w:hint="eastAsia"/>
          <w:sz w:val="20"/>
          <w:szCs w:val="20"/>
          <w:vertAlign w:val="superscript"/>
          <w:lang w:val="en-US" w:eastAsia="zh-CN"/>
        </w:rPr>
        <w:t>3</w:t>
      </w:r>
      <w:r>
        <w:rPr>
          <w:rFonts w:hint="eastAsia"/>
          <w:sz w:val="20"/>
          <w:szCs w:val="20"/>
          <w:lang w:val="en-US" w:eastAsia="zh-CN"/>
        </w:rPr>
        <w:t>ppm.</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sz w:val="20"/>
          <w:szCs w:val="20"/>
        </w:rPr>
      </w:pPr>
      <w:r>
        <w:rPr>
          <w:sz w:val="20"/>
          <w:szCs w:val="20"/>
        </w:rPr>
        <w:drawing>
          <wp:inline distT="0" distB="0" distL="114300" distR="114300">
            <wp:extent cx="2640330" cy="19799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640330" cy="19799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hint="default"/>
          <w:sz w:val="20"/>
          <w:szCs w:val="20"/>
          <w:lang w:val="en-US"/>
        </w:rPr>
      </w:pPr>
      <w:r>
        <w:rPr>
          <w:rFonts w:hint="eastAsia"/>
          <w:sz w:val="20"/>
          <w:szCs w:val="20"/>
          <w:lang w:val="en-US" w:eastAsia="zh-CN"/>
        </w:rPr>
        <w:t>Figure 4 Results of chip error after calibration for max initial SFO=10</w:t>
      </w:r>
      <w:r>
        <w:rPr>
          <w:rFonts w:hint="eastAsia"/>
          <w:sz w:val="20"/>
          <w:szCs w:val="20"/>
          <w:vertAlign w:val="superscript"/>
          <w:lang w:val="en-US" w:eastAsia="zh-CN"/>
        </w:rPr>
        <w:t>4</w:t>
      </w:r>
      <w:r>
        <w:rPr>
          <w:rFonts w:hint="eastAsia"/>
          <w:sz w:val="20"/>
          <w:szCs w:val="20"/>
          <w:lang w:val="en-US" w:eastAsia="zh-CN"/>
        </w:rPr>
        <w:t>ppm, clock rate=3.84MHz with doubling samples</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sz w:val="20"/>
          <w:szCs w:val="20"/>
          <w:lang w:val="en-US" w:eastAsia="zh-CN"/>
        </w:rPr>
      </w:pPr>
      <w:r>
        <w:rPr>
          <w:rFonts w:hint="eastAsia"/>
          <w:sz w:val="20"/>
          <w:szCs w:val="20"/>
          <w:lang w:val="en-US" w:eastAsia="zh-CN"/>
        </w:rPr>
        <w:t xml:space="preserve">Considering similar calibration mechanism can be applied to both sample and small frequency shift operation, the resultant post-sync accuracy for purpose #1 and purpose #2 can be same. Therefore, </w:t>
      </w:r>
      <w:bookmarkStart w:id="6" w:name="_Toc6237"/>
      <w:r>
        <w:rPr>
          <w:rFonts w:hint="eastAsia"/>
          <w:sz w:val="20"/>
          <w:szCs w:val="20"/>
          <w:lang w:val="en-US" w:eastAsia="zh-CN"/>
        </w:rPr>
        <w:t>we recommend the accuracy after clock sync/calibration for both clock purpose #1 and #2 to be 10</w:t>
      </w:r>
      <w:r>
        <w:rPr>
          <w:rFonts w:hint="eastAsia"/>
          <w:sz w:val="20"/>
          <w:szCs w:val="20"/>
          <w:vertAlign w:val="superscript"/>
          <w:lang w:val="en-US" w:eastAsia="zh-CN"/>
        </w:rPr>
        <w:t>3</w:t>
      </w:r>
      <w:r>
        <w:rPr>
          <w:rFonts w:hint="eastAsia"/>
          <w:sz w:val="20"/>
          <w:szCs w:val="20"/>
          <w:lang w:val="en-US" w:eastAsia="zh-CN"/>
        </w:rPr>
        <w:t>~10</w:t>
      </w:r>
      <w:r>
        <w:rPr>
          <w:rFonts w:hint="eastAsia"/>
          <w:sz w:val="20"/>
          <w:szCs w:val="20"/>
          <w:vertAlign w:val="superscript"/>
          <w:lang w:val="en-US" w:eastAsia="zh-CN"/>
        </w:rPr>
        <w:t>4</w:t>
      </w:r>
      <w:r>
        <w:rPr>
          <w:rFonts w:hint="eastAsia"/>
          <w:sz w:val="20"/>
          <w:szCs w:val="20"/>
          <w:lang w:val="en-US" w:eastAsia="zh-CN"/>
        </w:rPr>
        <w:t xml:space="preserve"> ppm for device 1 and 10</w:t>
      </w:r>
      <w:r>
        <w:rPr>
          <w:rFonts w:hint="eastAsia"/>
          <w:sz w:val="20"/>
          <w:szCs w:val="20"/>
          <w:vertAlign w:val="superscript"/>
          <w:lang w:val="en-US" w:eastAsia="zh-CN"/>
        </w:rPr>
        <w:t>2</w:t>
      </w:r>
      <w:r>
        <w:rPr>
          <w:rFonts w:hint="eastAsia"/>
          <w:sz w:val="20"/>
          <w:szCs w:val="20"/>
          <w:lang w:val="en-US" w:eastAsia="zh-CN"/>
        </w:rPr>
        <w:t>~10</w:t>
      </w:r>
      <w:r>
        <w:rPr>
          <w:rFonts w:hint="eastAsia"/>
          <w:sz w:val="20"/>
          <w:szCs w:val="20"/>
          <w:vertAlign w:val="superscript"/>
          <w:lang w:val="en-US" w:eastAsia="zh-CN"/>
        </w:rPr>
        <w:t>3</w:t>
      </w:r>
      <w:r>
        <w:rPr>
          <w:rFonts w:hint="eastAsia"/>
          <w:sz w:val="20"/>
          <w:szCs w:val="20"/>
          <w:lang w:val="en-US" w:eastAsia="zh-CN"/>
        </w:rPr>
        <w:t xml:space="preserve"> ppm for device 2.</w:t>
      </w:r>
      <w:bookmarkEnd w:id="6"/>
      <w:r>
        <w:rPr>
          <w:rFonts w:hint="eastAsia"/>
          <w:sz w:val="20"/>
          <w:szCs w:val="20"/>
          <w:lang w:val="en-US" w:eastAsia="zh-CN"/>
        </w:rPr>
        <w:t xml:space="preserve"> And the relevant parameters are provided in Table 1.</w:t>
      </w:r>
    </w:p>
    <w:p>
      <w:pPr>
        <w:pStyle w:val="63"/>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ind w:leftChars="0"/>
        <w:jc w:val="center"/>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 xml:space="preserve">Table 1 </w:t>
      </w:r>
      <w:bookmarkStart w:id="7" w:name="OLE_LINK7"/>
      <w:r>
        <w:rPr>
          <w:rFonts w:hint="eastAsia"/>
          <w:b w:val="0"/>
          <w:bCs w:val="0"/>
          <w:i w:val="0"/>
          <w:iCs w:val="0"/>
          <w:sz w:val="20"/>
          <w:szCs w:val="20"/>
          <w:lang w:val="en-US" w:eastAsia="zh-CN"/>
        </w:rPr>
        <w:t>Clock accuracy for purpose #1</w:t>
      </w:r>
      <w:bookmarkEnd w:id="7"/>
      <w:r>
        <w:rPr>
          <w:rFonts w:hint="eastAsia"/>
          <w:b w:val="0"/>
          <w:bCs w:val="0"/>
          <w:i w:val="0"/>
          <w:iCs w:val="0"/>
          <w:sz w:val="20"/>
          <w:szCs w:val="20"/>
          <w:lang w:val="en-US" w:eastAsia="zh-CN"/>
        </w:rPr>
        <w:t xml:space="preserve"> and #2</w:t>
      </w:r>
    </w:p>
    <w:tbl>
      <w:tblPr>
        <w:tblStyle w:val="25"/>
        <w:tblW w:w="462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68"/>
        <w:gridCol w:w="2052"/>
        <w:gridCol w:w="794"/>
        <w:gridCol w:w="900"/>
        <w:gridCol w:w="1293"/>
        <w:gridCol w:w="1009"/>
        <w:gridCol w:w="25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254"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sz w:val="16"/>
                <w:szCs w:val="16"/>
                <w:highlight w:val="none"/>
              </w:rPr>
            </w:pPr>
            <w:r>
              <w:rPr>
                <w:rFonts w:ascii="Arial" w:hAnsi="Arial" w:cs="Arial"/>
                <w:sz w:val="16"/>
                <w:szCs w:val="16"/>
                <w:highlight w:val="none"/>
              </w:rPr>
              <w:t>#</w:t>
            </w:r>
          </w:p>
        </w:tc>
        <w:tc>
          <w:tcPr>
            <w:tcW w:w="1138"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ind w:left="27"/>
              <w:textAlignment w:val="auto"/>
              <w:rPr>
                <w:rFonts w:ascii="Arial" w:hAnsi="Arial" w:cs="Arial"/>
                <w:b/>
                <w:bCs/>
                <w:sz w:val="16"/>
                <w:szCs w:val="16"/>
                <w:highlight w:val="none"/>
              </w:rPr>
            </w:pPr>
            <w:r>
              <w:rPr>
                <w:rFonts w:ascii="Arial" w:hAnsi="Arial" w:cs="Arial"/>
                <w:b/>
                <w:bCs/>
                <w:sz w:val="16"/>
                <w:szCs w:val="16"/>
                <w:highlight w:val="none"/>
              </w:rPr>
              <w:t>Purpose</w:t>
            </w:r>
          </w:p>
        </w:tc>
        <w:tc>
          <w:tcPr>
            <w:tcW w:w="444" w:type="pct"/>
            <w:vAlign w:val="bottom"/>
          </w:tcPr>
          <w:p>
            <w:pPr>
              <w:keepNext w:val="0"/>
              <w:keepLines w:val="0"/>
              <w:pageBreakBefore w:val="0"/>
              <w:widowControl/>
              <w:kinsoku/>
              <w:wordWrap/>
              <w:overflowPunct/>
              <w:topLinePunct w:val="0"/>
              <w:autoSpaceDE/>
              <w:autoSpaceDN/>
              <w:bidi w:val="0"/>
              <w:adjustRightInd/>
              <w:snapToGrid/>
              <w:spacing w:line="240" w:lineRule="auto"/>
              <w:ind w:left="82"/>
              <w:textAlignment w:val="auto"/>
              <w:rPr>
                <w:rFonts w:ascii="Arial" w:hAnsi="Arial" w:cs="Arial"/>
                <w:b/>
                <w:bCs/>
                <w:sz w:val="16"/>
                <w:szCs w:val="16"/>
                <w:highlight w:val="none"/>
              </w:rPr>
            </w:pPr>
            <w:r>
              <w:rPr>
                <w:rFonts w:ascii="Arial" w:hAnsi="Arial" w:cs="Arial"/>
                <w:b/>
                <w:bCs/>
                <w:sz w:val="16"/>
                <w:szCs w:val="16"/>
                <w:highlight w:val="none"/>
              </w:rPr>
              <w:t>Clock</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speed</w:t>
            </w:r>
          </w:p>
        </w:tc>
        <w:tc>
          <w:tcPr>
            <w:tcW w:w="489" w:type="pct"/>
            <w:vAlign w:val="bottom"/>
          </w:tcPr>
          <w:p>
            <w:pPr>
              <w:keepNext w:val="0"/>
              <w:keepLines w:val="0"/>
              <w:pageBreakBefore w:val="0"/>
              <w:widowControl/>
              <w:kinsoku/>
              <w:wordWrap/>
              <w:overflowPunct/>
              <w:topLinePunct w:val="0"/>
              <w:autoSpaceDE/>
              <w:autoSpaceDN/>
              <w:bidi w:val="0"/>
              <w:adjustRightInd/>
              <w:snapToGrid/>
              <w:spacing w:line="240" w:lineRule="auto"/>
              <w:ind w:left="60"/>
              <w:jc w:val="center"/>
              <w:textAlignment w:val="auto"/>
              <w:rPr>
                <w:rFonts w:ascii="Arial" w:hAnsi="Arial" w:cs="Arial"/>
                <w:b/>
                <w:bCs/>
                <w:sz w:val="16"/>
                <w:szCs w:val="16"/>
                <w:highlight w:val="none"/>
              </w:rPr>
            </w:pPr>
            <w:r>
              <w:rPr>
                <w:rFonts w:ascii="Arial" w:hAnsi="Arial" w:cs="Arial"/>
                <w:b/>
                <w:bCs/>
                <w:sz w:val="16"/>
                <w:szCs w:val="16"/>
                <w:highlight w:val="none"/>
              </w:rPr>
              <w:t>Applicable</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Device</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types</w:t>
            </w:r>
          </w:p>
        </w:tc>
        <w:tc>
          <w:tcPr>
            <w:tcW w:w="703"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b/>
                <w:bCs/>
                <w:sz w:val="16"/>
                <w:szCs w:val="16"/>
                <w:highlight w:val="none"/>
              </w:rPr>
            </w:pPr>
            <w:r>
              <w:rPr>
                <w:rFonts w:ascii="Arial" w:hAnsi="Arial" w:cs="Arial"/>
                <w:b/>
                <w:bCs/>
                <w:sz w:val="16"/>
                <w:szCs w:val="16"/>
                <w:highlight w:val="none"/>
              </w:rPr>
              <w:t xml:space="preserve">Power </w:t>
            </w:r>
            <w:r>
              <w:rPr>
                <w:rFonts w:ascii="Arial" w:hAnsi="Arial" w:cs="Arial"/>
                <w:b/>
                <w:bCs/>
                <w:sz w:val="16"/>
                <w:szCs w:val="16"/>
                <w:highlight w:val="none"/>
              </w:rPr>
              <w:br w:type="textWrapping"/>
            </w:r>
            <w:r>
              <w:rPr>
                <w:rFonts w:ascii="Arial" w:hAnsi="Arial" w:cs="Arial"/>
                <w:b/>
                <w:bCs/>
                <w:sz w:val="16"/>
                <w:szCs w:val="16"/>
                <w:highlight w:val="none"/>
              </w:rPr>
              <w:t>consumption</w:t>
            </w:r>
          </w:p>
        </w:tc>
        <w:tc>
          <w:tcPr>
            <w:tcW w:w="556"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b/>
                <w:bCs/>
                <w:sz w:val="16"/>
                <w:szCs w:val="16"/>
                <w:highlight w:val="none"/>
              </w:rPr>
            </w:pPr>
            <w:r>
              <w:rPr>
                <w:rFonts w:ascii="Arial" w:hAnsi="Arial" w:cs="Arial"/>
                <w:b/>
                <w:bCs/>
                <w:sz w:val="16"/>
                <w:szCs w:val="16"/>
                <w:highlight w:val="none"/>
              </w:rPr>
              <w:t>Initial clock</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Accuracy</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(ppm)</w:t>
            </w:r>
          </w:p>
        </w:tc>
        <w:tc>
          <w:tcPr>
            <w:tcW w:w="1413" w:type="pct"/>
            <w:shd w:val="clear" w:color="auto" w:fill="auto"/>
            <w:vAlign w:val="bottom"/>
          </w:tcPr>
          <w:p>
            <w:pPr>
              <w:keepNext w:val="0"/>
              <w:keepLines w:val="0"/>
              <w:pageBreakBefore w:val="0"/>
              <w:widowControl/>
              <w:kinsoku/>
              <w:wordWrap/>
              <w:overflowPunct/>
              <w:topLinePunct w:val="0"/>
              <w:autoSpaceDE/>
              <w:autoSpaceDN/>
              <w:bidi w:val="0"/>
              <w:adjustRightInd/>
              <w:snapToGrid/>
              <w:spacing w:line="240" w:lineRule="auto"/>
              <w:ind w:left="142" w:right="150"/>
              <w:textAlignment w:val="auto"/>
              <w:rPr>
                <w:rFonts w:ascii="Arial" w:hAnsi="Arial" w:cs="Arial"/>
                <w:b/>
                <w:bCs/>
                <w:color w:val="FF0000"/>
                <w:sz w:val="16"/>
                <w:szCs w:val="16"/>
                <w:highlight w:val="none"/>
              </w:rPr>
            </w:pPr>
            <w:r>
              <w:rPr>
                <w:rFonts w:ascii="Arial" w:hAnsi="Arial" w:cs="Arial"/>
                <w:b/>
                <w:bCs/>
                <w:sz w:val="16"/>
                <w:szCs w:val="16"/>
                <w:highlight w:val="none"/>
              </w:rPr>
              <w:t>Accuracy after clock sync / 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9" w:hRule="atLeast"/>
          <w:jc w:val="center"/>
        </w:trPr>
        <w:tc>
          <w:tcPr>
            <w:tcW w:w="254" w:type="pct"/>
            <w:vMerge w:val="restar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r>
              <w:rPr>
                <w:rFonts w:hint="default" w:ascii="Times New Roman" w:hAnsi="Times New Roman" w:cs="Times New Roman"/>
                <w:sz w:val="18"/>
                <w:szCs w:val="18"/>
                <w:highlight w:val="none"/>
                <w:lang w:val="en-US" w:eastAsia="zh-CN"/>
              </w:rPr>
              <w:t>1</w:t>
            </w:r>
            <w:r>
              <w:rPr>
                <w:rFonts w:hint="default" w:ascii="Times New Roman" w:hAnsi="Times New Roman" w:cs="Times New Roman"/>
                <w:sz w:val="18"/>
                <w:szCs w:val="18"/>
                <w:highlight w:val="none"/>
              </w:rPr>
              <w:t xml:space="preserve"> </w:t>
            </w:r>
          </w:p>
        </w:tc>
        <w:tc>
          <w:tcPr>
            <w:tcW w:w="1138" w:type="pct"/>
            <w:vMerge w:val="restar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ind w:left="27"/>
              <w:textAlignment w:val="auto"/>
              <w:rPr>
                <w:rFonts w:ascii="Arial" w:hAnsi="Arial" w:cs="Arial"/>
                <w:sz w:val="18"/>
                <w:szCs w:val="18"/>
                <w:highlight w:val="none"/>
              </w:rPr>
            </w:pPr>
            <w:r>
              <w:rPr>
                <w:sz w:val="18"/>
                <w:szCs w:val="18"/>
              </w:rPr>
              <w:t>Sampling</w:t>
            </w:r>
          </w:p>
        </w:tc>
        <w:tc>
          <w:tcPr>
            <w:tcW w:w="444" w:type="pct"/>
            <w:vMerge w:val="restart"/>
          </w:tcPr>
          <w:p>
            <w:pPr>
              <w:keepNext w:val="0"/>
              <w:keepLines w:val="0"/>
              <w:pageBreakBefore w:val="0"/>
              <w:widowControl/>
              <w:kinsoku/>
              <w:wordWrap/>
              <w:overflowPunct/>
              <w:topLinePunct w:val="0"/>
              <w:autoSpaceDE/>
              <w:autoSpaceDN/>
              <w:bidi w:val="0"/>
              <w:adjustRightInd/>
              <w:snapToGrid/>
              <w:spacing w:line="240" w:lineRule="auto"/>
              <w:ind w:left="79"/>
              <w:jc w:val="left"/>
              <w:textAlignment w:val="auto"/>
              <w:rPr>
                <w:rFonts w:ascii="Arial" w:hAnsi="Arial" w:cs="Arial"/>
                <w:sz w:val="18"/>
                <w:szCs w:val="18"/>
                <w:highlight w:val="none"/>
              </w:rPr>
            </w:pPr>
            <w:r>
              <w:rPr>
                <w:sz w:val="18"/>
                <w:szCs w:val="18"/>
              </w:rPr>
              <w:t>A</w:t>
            </w:r>
            <w:r>
              <w:rPr>
                <w:rFonts w:hint="eastAsia"/>
                <w:sz w:val="18"/>
                <w:szCs w:val="18"/>
                <w:lang w:val="en-US" w:eastAsia="zh-CN"/>
              </w:rPr>
              <w:t xml:space="preserve"> </w:t>
            </w:r>
            <w:r>
              <w:rPr>
                <w:sz w:val="18"/>
                <w:szCs w:val="18"/>
              </w:rPr>
              <w:t>few</w:t>
            </w:r>
            <w:r>
              <w:rPr>
                <w:rFonts w:hint="eastAsia"/>
                <w:sz w:val="18"/>
                <w:szCs w:val="18"/>
                <w:lang w:val="en-US" w:eastAsia="zh-CN"/>
              </w:rPr>
              <w:t xml:space="preserve"> </w:t>
            </w:r>
            <w:r>
              <w:rPr>
                <w:sz w:val="18"/>
                <w:szCs w:val="18"/>
              </w:rPr>
              <w:t>MHz</w:t>
            </w:r>
          </w:p>
          <w:p>
            <w:pPr>
              <w:keepNext w:val="0"/>
              <w:keepLines w:val="0"/>
              <w:pageBreakBefore w:val="0"/>
              <w:widowControl/>
              <w:kinsoku/>
              <w:wordWrap/>
              <w:overflowPunct/>
              <w:topLinePunct w:val="0"/>
              <w:autoSpaceDE/>
              <w:autoSpaceDN/>
              <w:bidi w:val="0"/>
              <w:adjustRightInd/>
              <w:snapToGrid/>
              <w:spacing w:line="240" w:lineRule="auto"/>
              <w:ind w:left="79"/>
              <w:textAlignment w:val="auto"/>
              <w:rPr>
                <w:rFonts w:ascii="Arial" w:hAnsi="Arial" w:cs="Arial"/>
                <w:sz w:val="18"/>
                <w:szCs w:val="18"/>
                <w:highlight w:val="none"/>
              </w:rPr>
            </w:pPr>
          </w:p>
        </w:tc>
        <w:tc>
          <w:tcPr>
            <w:tcW w:w="489" w:type="pct"/>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FF0000"/>
                <w:sz w:val="18"/>
                <w:szCs w:val="18"/>
                <w:highlight w:val="none"/>
                <w:lang w:eastAsia="zh-CN"/>
              </w:rPr>
            </w:pPr>
            <w:r>
              <w:rPr>
                <w:rFonts w:hint="default" w:ascii="Times New Roman" w:hAnsi="Times New Roman" w:cs="Times New Roman"/>
                <w:sz w:val="18"/>
                <w:szCs w:val="18"/>
                <w:highlight w:val="none"/>
                <w:lang w:val="en-US" w:eastAsia="zh-CN"/>
              </w:rPr>
              <w:t>1</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sz w:val="18"/>
                <w:szCs w:val="18"/>
              </w:rPr>
            </w:pPr>
            <w:r>
              <w:rPr>
                <w:sz w:val="18"/>
                <w:szCs w:val="18"/>
              </w:rPr>
              <w:t xml:space="preserve">&lt; [1]uW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Arial" w:hAnsi="Arial" w:cs="Arial"/>
                <w:sz w:val="18"/>
                <w:szCs w:val="18"/>
                <w:highlight w:val="none"/>
              </w:rPr>
            </w:pP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color w:val="FF0000"/>
                <w:sz w:val="18"/>
                <w:szCs w:val="18"/>
                <w:highlight w:val="none"/>
              </w:rPr>
            </w:pPr>
            <w:r>
              <w:rPr>
                <w:sz w:val="18"/>
                <w:szCs w:val="18"/>
              </w:rPr>
              <w:t xml:space="preserve">[10^4 ~ 10^5] ppm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4</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9" w:hRule="atLeast"/>
          <w:jc w:val="center"/>
        </w:trPr>
        <w:tc>
          <w:tcPr>
            <w:tcW w:w="254" w:type="pct"/>
            <w:vMerge w:val="continue"/>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1138" w:type="pct"/>
            <w:vMerge w:val="continue"/>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18"/>
                <w:szCs w:val="18"/>
              </w:rPr>
            </w:pPr>
          </w:p>
        </w:tc>
        <w:tc>
          <w:tcPr>
            <w:tcW w:w="444" w:type="pct"/>
            <w:vMerge w:val="continue"/>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18"/>
                <w:szCs w:val="18"/>
              </w:rPr>
            </w:pPr>
          </w:p>
        </w:tc>
        <w:tc>
          <w:tcPr>
            <w:tcW w:w="489" w:type="pct"/>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2a, 2b</w:t>
            </w:r>
          </w:p>
        </w:tc>
        <w:tc>
          <w:tcPr>
            <w:tcW w:w="703"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eastAsia="宋体" w:cs="Arial"/>
                <w:sz w:val="18"/>
                <w:szCs w:val="18"/>
                <w:highlight w:val="none"/>
                <w:lang w:val="en-US" w:eastAsia="zh-CN"/>
              </w:rPr>
            </w:pPr>
            <w:r>
              <w:rPr>
                <w:rFonts w:hint="eastAsia"/>
                <w:sz w:val="18"/>
                <w:szCs w:val="18"/>
                <w:lang w:val="en-US" w:eastAsia="zh-CN"/>
              </w:rPr>
              <w:t>&lt;[10]uW</w:t>
            </w: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eastAsia="宋体" w:cs="Times New Roman"/>
                <w:kern w:val="2"/>
                <w:sz w:val="18"/>
                <w:szCs w:val="18"/>
                <w:lang w:val="en-US" w:eastAsia="zh-CN" w:bidi="ar-SA"/>
              </w:rPr>
            </w:pPr>
            <w:r>
              <w:rPr>
                <w:sz w:val="18"/>
                <w:szCs w:val="18"/>
              </w:rPr>
              <w:t>[10^3~ 10^4]</w:t>
            </w:r>
            <w:r>
              <w:rPr>
                <w:rFonts w:hint="eastAsia"/>
                <w:sz w:val="18"/>
                <w:szCs w:val="18"/>
              </w:rPr>
              <w:t xml:space="preserve"> </w:t>
            </w:r>
            <w:r>
              <w:rPr>
                <w:sz w:val="18"/>
                <w:szCs w:val="18"/>
              </w:rPr>
              <w:t>ppm</w:t>
            </w:r>
            <w:r>
              <w:rPr>
                <w:rFonts w:hint="eastAsia"/>
                <w:sz w:val="18"/>
                <w:szCs w:val="18"/>
              </w:rPr>
              <w:t xml:space="preserve">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jc w:val="center"/>
        </w:trPr>
        <w:tc>
          <w:tcPr>
            <w:tcW w:w="254"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1138"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2"/>
                <w:sz w:val="18"/>
                <w:szCs w:val="18"/>
                <w:lang w:val="en-US" w:eastAsia="zh-CN" w:bidi="ar-SA"/>
              </w:rPr>
            </w:pPr>
            <w:r>
              <w:rPr>
                <w:sz w:val="18"/>
                <w:szCs w:val="18"/>
              </w:rPr>
              <w:t>Small frequency shift</w:t>
            </w:r>
          </w:p>
        </w:tc>
        <w:tc>
          <w:tcPr>
            <w:tcW w:w="444" w:type="pct"/>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2"/>
                <w:sz w:val="18"/>
                <w:szCs w:val="18"/>
                <w:lang w:val="en-US" w:eastAsia="zh-CN" w:bidi="ar-SA"/>
              </w:rPr>
            </w:pPr>
            <w:r>
              <w:rPr>
                <w:sz w:val="18"/>
                <w:szCs w:val="18"/>
              </w:rPr>
              <w:t>a few MHz</w:t>
            </w:r>
          </w:p>
        </w:tc>
        <w:tc>
          <w:tcPr>
            <w:tcW w:w="489" w:type="pct"/>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FF0000"/>
                <w:kern w:val="2"/>
                <w:sz w:val="18"/>
                <w:szCs w:val="18"/>
                <w:highlight w:val="none"/>
                <w:lang w:val="en-US" w:eastAsia="zh-CN" w:bidi="ar-SA"/>
              </w:rPr>
            </w:pPr>
            <w:r>
              <w:rPr>
                <w:rFonts w:hint="default" w:ascii="Times New Roman" w:hAnsi="Times New Roman" w:cs="Times New Roman"/>
                <w:sz w:val="18"/>
                <w:szCs w:val="18"/>
                <w:highlight w:val="none"/>
                <w:lang w:val="en-US" w:eastAsia="zh-CN"/>
              </w:rPr>
              <w:t>1</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sz w:val="18"/>
                <w:szCs w:val="18"/>
              </w:rPr>
            </w:pPr>
            <w:r>
              <w:rPr>
                <w:sz w:val="18"/>
                <w:szCs w:val="18"/>
              </w:rPr>
              <w:t xml:space="preserve">&lt; [1]uW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Arial" w:hAnsi="Arial" w:eastAsia="宋体" w:cs="Arial"/>
                <w:kern w:val="2"/>
                <w:sz w:val="18"/>
                <w:szCs w:val="18"/>
                <w:highlight w:val="none"/>
                <w:lang w:val="en-US" w:eastAsia="zh-CN" w:bidi="ar-SA"/>
              </w:rPr>
            </w:pP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eastAsia="宋体" w:cs="Arial"/>
                <w:color w:val="FF0000"/>
                <w:kern w:val="2"/>
                <w:sz w:val="18"/>
                <w:szCs w:val="18"/>
                <w:highlight w:val="none"/>
                <w:lang w:val="en-US" w:eastAsia="zh-CN" w:bidi="ar-SA"/>
              </w:rPr>
            </w:pPr>
            <w:r>
              <w:rPr>
                <w:sz w:val="18"/>
                <w:szCs w:val="18"/>
              </w:rPr>
              <w:t xml:space="preserve">[10^4 ~ 10^5] ppm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4</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jc w:val="center"/>
        </w:trPr>
        <w:tc>
          <w:tcPr>
            <w:tcW w:w="254" w:type="pct"/>
            <w:vMerge w:val="continue"/>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1138" w:type="pct"/>
            <w:vMerge w:val="continue"/>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444"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489" w:type="pct"/>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2a, 2b</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Arial" w:hAnsi="Arial" w:eastAsia="宋体" w:cs="Arial"/>
                <w:kern w:val="2"/>
                <w:sz w:val="18"/>
                <w:szCs w:val="18"/>
                <w:highlight w:val="none"/>
                <w:lang w:val="en-US" w:eastAsia="zh-CN" w:bidi="ar-SA"/>
              </w:rPr>
            </w:pPr>
            <w:r>
              <w:rPr>
                <w:rFonts w:hint="eastAsia"/>
                <w:sz w:val="18"/>
                <w:szCs w:val="18"/>
                <w:lang w:val="en-US" w:eastAsia="zh-CN"/>
              </w:rPr>
              <w:t>&lt;[10]uW</w:t>
            </w: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2"/>
                <w:sz w:val="18"/>
                <w:szCs w:val="18"/>
                <w:lang w:val="en-US" w:eastAsia="zh-CN" w:bidi="ar-SA"/>
              </w:rPr>
            </w:pPr>
            <w:r>
              <w:rPr>
                <w:sz w:val="18"/>
                <w:szCs w:val="18"/>
              </w:rPr>
              <w:t>[10^3~ 10^4]</w:t>
            </w:r>
            <w:r>
              <w:rPr>
                <w:rFonts w:hint="eastAsia"/>
                <w:sz w:val="18"/>
                <w:szCs w:val="18"/>
              </w:rPr>
              <w:t xml:space="preserve"> </w:t>
            </w:r>
            <w:r>
              <w:rPr>
                <w:sz w:val="18"/>
                <w:szCs w:val="18"/>
              </w:rPr>
              <w:t>ppm</w:t>
            </w:r>
            <w:r>
              <w:rPr>
                <w:rFonts w:hint="eastAsia"/>
                <w:sz w:val="18"/>
                <w:szCs w:val="18"/>
              </w:rPr>
              <w:t xml:space="preserve">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eastAsia"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5000" w:type="pct"/>
            <w:gridSpan w:val="7"/>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ind w:left="142"/>
              <w:textAlignment w:val="auto"/>
              <w:rPr>
                <w:rFonts w:ascii="Arial" w:hAnsi="Arial" w:cs="Arial"/>
                <w:color w:val="FF0000"/>
                <w:sz w:val="16"/>
                <w:szCs w:val="16"/>
                <w:highlight w:val="none"/>
              </w:rPr>
            </w:pPr>
            <w:r>
              <w:rPr>
                <w:rFonts w:ascii="Arial" w:hAnsi="Arial" w:cs="Arial"/>
                <w:color w:val="auto"/>
                <w:sz w:val="16"/>
                <w:szCs w:val="16"/>
                <w:highlight w:val="none"/>
              </w:rPr>
              <w:t>Note</w:t>
            </w:r>
            <w:r>
              <w:rPr>
                <w:rFonts w:hint="eastAsia" w:ascii="Arial" w:hAnsi="Arial" w:cs="Arial"/>
                <w:color w:val="auto"/>
                <w:sz w:val="16"/>
                <w:szCs w:val="16"/>
                <w:highlight w:val="none"/>
                <w:lang w:val="en-US" w:eastAsia="zh-CN"/>
              </w:rPr>
              <w:t xml:space="preserve"> </w:t>
            </w:r>
            <w:r>
              <w:rPr>
                <w:rFonts w:ascii="Arial" w:hAnsi="Arial" w:cs="Arial"/>
                <w:color w:val="auto"/>
                <w:sz w:val="16"/>
                <w:szCs w:val="16"/>
                <w:highlight w:val="none"/>
              </w:rPr>
              <w:t>2: No drastic temperature change is assumed during calibration.</w:t>
            </w:r>
          </w:p>
        </w:tc>
      </w:tr>
    </w:tbl>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lang w:val="en-US" w:eastAsia="zh-CN"/>
        </w:rPr>
      </w:pPr>
    </w:p>
    <w:p>
      <w:pPr>
        <w:pStyle w:val="63"/>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b/>
          <w:bCs/>
          <w:i/>
          <w:iCs/>
          <w:sz w:val="20"/>
          <w:szCs w:val="20"/>
          <w:lang w:val="en-US" w:eastAsia="zh-CN"/>
        </w:rPr>
      </w:pPr>
      <w:r>
        <w:rPr>
          <w:rFonts w:hint="eastAsia"/>
          <w:sz w:val="20"/>
          <w:szCs w:val="20"/>
          <w:lang w:val="en-US" w:eastAsia="zh-CN"/>
        </w:rPr>
        <w:t>Adopt</w:t>
      </w:r>
      <w:r>
        <w:rPr>
          <w:rFonts w:hint="eastAsia"/>
          <w:b/>
          <w:bCs/>
          <w:i/>
          <w:iCs/>
          <w:sz w:val="20"/>
          <w:szCs w:val="20"/>
          <w:lang w:val="en-US" w:eastAsia="zh-CN"/>
        </w:rPr>
        <w:t xml:space="preserve"> the clock accuracy for purpose #1 and #2 in Table 1 for Ambient IoT devices.</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default" w:ascii="Arial" w:hAnsi="Arial" w:cs="Arial"/>
          <w:color w:val="FF0000"/>
          <w:sz w:val="20"/>
          <w:szCs w:val="20"/>
          <w:highlight w:val="yellow"/>
          <w:lang w:val="en-US"/>
        </w:rPr>
      </w:pPr>
      <w:r>
        <w:rPr>
          <w:rFonts w:hint="eastAsia"/>
          <w:sz w:val="20"/>
          <w:szCs w:val="20"/>
          <w:lang w:val="en-US" w:eastAsia="zh-CN"/>
        </w:rPr>
        <w:t xml:space="preserve">For clock purpose #5 for device 2b, according to the corresponding agreements, the accuracy after clock sync/ calibration can be down-selected from the following two options: </w:t>
      </w:r>
    </w:p>
    <w:p>
      <w:pPr>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line="240" w:lineRule="auto"/>
        <w:ind w:left="840" w:leftChars="0" w:hanging="420" w:firstLineChars="0"/>
        <w:textAlignment w:val="auto"/>
        <w:rPr>
          <w:rFonts w:hint="eastAsia"/>
          <w:sz w:val="20"/>
          <w:szCs w:val="20"/>
          <w:lang w:val="en-US" w:eastAsia="zh-CN"/>
        </w:rPr>
      </w:pPr>
      <w:r>
        <w:rPr>
          <w:rFonts w:hint="eastAsia"/>
          <w:sz w:val="20"/>
          <w:szCs w:val="20"/>
          <w:lang w:val="en-US" w:eastAsia="zh-CN"/>
        </w:rPr>
        <w:t xml:space="preserve">Option 1: 10s </w:t>
      </w:r>
    </w:p>
    <w:p>
      <w:pPr>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line="240" w:lineRule="auto"/>
        <w:ind w:left="840" w:leftChars="0" w:hanging="420" w:firstLineChars="0"/>
        <w:textAlignment w:val="auto"/>
        <w:rPr>
          <w:rFonts w:hint="eastAsia"/>
          <w:sz w:val="20"/>
          <w:szCs w:val="20"/>
          <w:lang w:val="en-US" w:eastAsia="zh-CN"/>
        </w:rPr>
      </w:pPr>
      <w:r>
        <w:rPr>
          <w:rFonts w:hint="eastAsia"/>
          <w:sz w:val="20"/>
          <w:szCs w:val="20"/>
          <w:lang w:val="en-US" w:eastAsia="zh-CN"/>
        </w:rPr>
        <w:t xml:space="preserve">Option 2: 100s </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eastAsia"/>
          <w:sz w:val="20"/>
          <w:szCs w:val="20"/>
          <w:lang w:val="en-US" w:eastAsia="zh-CN"/>
        </w:rPr>
      </w:pPr>
      <w:r>
        <w:rPr>
          <w:rFonts w:hint="eastAsia"/>
          <w:sz w:val="20"/>
          <w:szCs w:val="20"/>
          <w:lang w:val="en-US" w:eastAsia="zh-CN"/>
        </w:rPr>
        <w:t>Device 2b requires more stringent clock accuracy since the internally generated carrier frequency may be 900 MHz or 2 GHz, depending on the operators' deployment scenarios. It is noted that for an LP WUS receiver, the clock accuracy before clock synchronization can be 100 ppm. Similar requirements can be applied to A-IoT device 2b. That is, for the accuracy after clock sync/calibration, 10s ppm is accepted for clock purpose #5. And the relevant parameters are shown in Table 2.</w:t>
      </w:r>
    </w:p>
    <w:p>
      <w:pPr>
        <w:pStyle w:val="63"/>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ind w:leftChars="0"/>
        <w:jc w:val="center"/>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Table 2 Clock accuracy for purpose #5</w:t>
      </w:r>
    </w:p>
    <w:tbl>
      <w:tblPr>
        <w:tblStyle w:val="25"/>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501"/>
        <w:gridCol w:w="1838"/>
        <w:gridCol w:w="1453"/>
        <w:gridCol w:w="1084"/>
        <w:gridCol w:w="1443"/>
        <w:gridCol w:w="1286"/>
        <w:gridCol w:w="221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5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sz w:val="16"/>
                <w:szCs w:val="16"/>
              </w:rPr>
            </w:pPr>
            <w:r>
              <w:rPr>
                <w:rFonts w:ascii="Arial" w:hAnsi="Arial" w:cs="Arial"/>
                <w:sz w:val="16"/>
                <w:szCs w:val="16"/>
              </w:rPr>
              <w:t>#</w:t>
            </w:r>
          </w:p>
        </w:tc>
        <w:tc>
          <w:tcPr>
            <w:tcW w:w="936"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27"/>
              <w:textAlignment w:val="auto"/>
              <w:rPr>
                <w:rFonts w:ascii="Arial" w:hAnsi="Arial" w:cs="Arial"/>
                <w:b/>
                <w:bCs/>
                <w:sz w:val="16"/>
                <w:szCs w:val="16"/>
              </w:rPr>
            </w:pPr>
            <w:r>
              <w:rPr>
                <w:rFonts w:ascii="Arial" w:hAnsi="Arial" w:cs="Arial"/>
                <w:b/>
                <w:bCs/>
                <w:sz w:val="16"/>
                <w:szCs w:val="16"/>
              </w:rPr>
              <w:t>Purpose</w:t>
            </w:r>
          </w:p>
        </w:tc>
        <w:tc>
          <w:tcPr>
            <w:tcW w:w="740" w:type="pct"/>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Clock</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82"/>
              <w:textAlignment w:val="auto"/>
              <w:rPr>
                <w:rFonts w:ascii="Arial" w:hAnsi="Arial" w:cs="Arial"/>
                <w:b/>
                <w:bCs/>
                <w:sz w:val="16"/>
                <w:szCs w:val="16"/>
              </w:rPr>
            </w:pPr>
            <w:r>
              <w:rPr>
                <w:rFonts w:ascii="Arial" w:hAnsi="Arial" w:cs="Arial"/>
                <w:b/>
                <w:bCs/>
                <w:sz w:val="16"/>
                <w:szCs w:val="16"/>
              </w:rPr>
              <w:t>speed</w:t>
            </w:r>
          </w:p>
        </w:tc>
        <w:tc>
          <w:tcPr>
            <w:tcW w:w="552" w:type="pct"/>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Applicable</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60"/>
              <w:jc w:val="center"/>
              <w:textAlignment w:val="auto"/>
              <w:rPr>
                <w:rFonts w:ascii="Arial" w:hAnsi="Arial" w:cs="Arial"/>
                <w:b/>
                <w:bCs/>
                <w:sz w:val="16"/>
                <w:szCs w:val="16"/>
              </w:rPr>
            </w:pPr>
            <w:r>
              <w:rPr>
                <w:rFonts w:ascii="Arial" w:hAnsi="Arial" w:cs="Arial"/>
                <w:b/>
                <w:bCs/>
                <w:sz w:val="16"/>
                <w:szCs w:val="16"/>
              </w:rPr>
              <w:t>Device</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ascii="Arial" w:hAnsi="Arial" w:cs="Arial"/>
                <w:b/>
                <w:bCs/>
                <w:sz w:val="16"/>
                <w:szCs w:val="16"/>
              </w:rPr>
            </w:pPr>
            <w:r>
              <w:rPr>
                <w:rFonts w:ascii="Arial" w:hAnsi="Arial" w:cs="Arial"/>
                <w:b/>
                <w:bCs/>
                <w:sz w:val="16"/>
                <w:szCs w:val="16"/>
              </w:rPr>
              <w:t>types</w:t>
            </w:r>
          </w:p>
        </w:tc>
        <w:tc>
          <w:tcPr>
            <w:tcW w:w="73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 xml:space="preserve">Power </w:t>
            </w:r>
            <w:r>
              <w:rPr>
                <w:rFonts w:ascii="Arial" w:hAnsi="Arial" w:cs="Arial"/>
                <w:b/>
                <w:bCs/>
                <w:sz w:val="16"/>
                <w:szCs w:val="16"/>
              </w:rPr>
              <w:br w:type="textWrapping"/>
            </w:r>
            <w:r>
              <w:rPr>
                <w:rFonts w:ascii="Arial" w:hAnsi="Arial" w:cs="Arial"/>
                <w:b/>
                <w:bCs/>
                <w:sz w:val="16"/>
                <w:szCs w:val="16"/>
              </w:rPr>
              <w:t>consumption</w:t>
            </w:r>
          </w:p>
        </w:tc>
        <w:tc>
          <w:tcPr>
            <w:tcW w:w="655"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Initial clock</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Accuracy</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b/>
                <w:bCs/>
                <w:sz w:val="16"/>
                <w:szCs w:val="16"/>
              </w:rPr>
            </w:pPr>
            <w:r>
              <w:rPr>
                <w:rFonts w:ascii="Arial" w:hAnsi="Arial" w:cs="Arial"/>
                <w:b/>
                <w:bCs/>
                <w:sz w:val="16"/>
                <w:szCs w:val="16"/>
              </w:rPr>
              <w:t>(ppm)</w:t>
            </w:r>
          </w:p>
        </w:tc>
        <w:tc>
          <w:tcPr>
            <w:tcW w:w="1128" w:type="pct"/>
            <w:shd w:val="clear" w:color="auto" w:fill="auto"/>
            <w:vAlign w:val="bottom"/>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142" w:right="150"/>
              <w:textAlignment w:val="auto"/>
              <w:rPr>
                <w:rFonts w:ascii="Arial" w:hAnsi="Arial" w:cs="Arial"/>
                <w:b/>
                <w:bCs/>
                <w:color w:val="FF0000"/>
                <w:sz w:val="16"/>
                <w:szCs w:val="16"/>
              </w:rPr>
            </w:pPr>
            <w:r>
              <w:rPr>
                <w:rFonts w:ascii="Arial" w:hAnsi="Arial" w:cs="Arial"/>
                <w:b/>
                <w:bCs/>
                <w:sz w:val="16"/>
                <w:szCs w:val="16"/>
              </w:rPr>
              <w:t>Accuracy after clock sync / 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25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sz w:val="16"/>
                <w:szCs w:val="16"/>
              </w:rPr>
            </w:pPr>
            <w:r>
              <w:rPr>
                <w:rFonts w:ascii="Arial" w:hAnsi="Arial" w:cs="Arial"/>
                <w:sz w:val="16"/>
                <w:szCs w:val="16"/>
              </w:rPr>
              <w:t>#5</w:t>
            </w:r>
          </w:p>
        </w:tc>
        <w:tc>
          <w:tcPr>
            <w:tcW w:w="936"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27"/>
              <w:textAlignment w:val="auto"/>
              <w:rPr>
                <w:rFonts w:ascii="Arial" w:hAnsi="Arial" w:cs="Arial"/>
                <w:sz w:val="16"/>
                <w:szCs w:val="16"/>
              </w:rPr>
            </w:pPr>
            <w:r>
              <w:rPr>
                <w:rFonts w:ascii="Arial" w:hAnsi="Arial" w:cs="Arial"/>
                <w:sz w:val="16"/>
                <w:szCs w:val="16"/>
              </w:rPr>
              <w:t>LO for carrier frequency (for up/down conversion)</w:t>
            </w:r>
          </w:p>
        </w:tc>
        <w:tc>
          <w:tcPr>
            <w:tcW w:w="740" w:type="pct"/>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79"/>
              <w:textAlignment w:val="auto"/>
              <w:rPr>
                <w:rFonts w:ascii="Arial" w:hAnsi="Arial" w:cs="Arial"/>
                <w:sz w:val="16"/>
                <w:szCs w:val="16"/>
              </w:rPr>
            </w:pPr>
            <w:r>
              <w:rPr>
                <w:rFonts w:ascii="Arial" w:hAnsi="Arial" w:cs="Arial"/>
                <w:sz w:val="16"/>
                <w:szCs w:val="16"/>
              </w:rPr>
              <w:t>According to carrier frequency e.g., 900 MHz</w:t>
            </w:r>
          </w:p>
        </w:tc>
        <w:tc>
          <w:tcPr>
            <w:tcW w:w="552" w:type="pct"/>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jc w:val="center"/>
              <w:textAlignment w:val="auto"/>
              <w:rPr>
                <w:rFonts w:ascii="Arial" w:hAnsi="Arial" w:cs="Arial"/>
                <w:color w:val="FF0000"/>
                <w:sz w:val="16"/>
                <w:szCs w:val="16"/>
              </w:rPr>
            </w:pPr>
            <w:r>
              <w:rPr>
                <w:rFonts w:ascii="Arial" w:hAnsi="Arial" w:cs="Arial"/>
                <w:sz w:val="16"/>
                <w:szCs w:val="16"/>
              </w:rPr>
              <w:t>2b</w:t>
            </w:r>
          </w:p>
        </w:tc>
        <w:tc>
          <w:tcPr>
            <w:tcW w:w="73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color w:val="FF0000"/>
                <w:sz w:val="16"/>
                <w:szCs w:val="16"/>
              </w:rPr>
            </w:pPr>
            <w:r>
              <w:rPr>
                <w:rFonts w:ascii="Arial" w:hAnsi="Arial" w:cs="Arial"/>
                <w:sz w:val="16"/>
                <w:szCs w:val="16"/>
              </w:rPr>
              <w:t>10s ~ 100s uW</w:t>
            </w:r>
          </w:p>
        </w:tc>
        <w:tc>
          <w:tcPr>
            <w:tcW w:w="655"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color w:val="auto"/>
                <w:sz w:val="16"/>
                <w:szCs w:val="16"/>
                <w:highlight w:val="none"/>
              </w:rPr>
            </w:pPr>
            <w:r>
              <w:rPr>
                <w:rFonts w:ascii="Arial" w:hAnsi="Arial" w:cs="Arial"/>
                <w:color w:val="auto"/>
                <w:sz w:val="16"/>
                <w:szCs w:val="16"/>
                <w:highlight w:val="none"/>
              </w:rPr>
              <w:t>[10^</w:t>
            </w:r>
            <w:r>
              <w:rPr>
                <w:rFonts w:ascii="Arial" w:hAnsi="Arial" w:cs="Arial"/>
                <w:strike/>
                <w:color w:val="auto"/>
                <w:sz w:val="16"/>
                <w:szCs w:val="16"/>
                <w:highlight w:val="none"/>
              </w:rPr>
              <w:t>2</w:t>
            </w:r>
            <w:r>
              <w:rPr>
                <w:rFonts w:ascii="Arial" w:hAnsi="Arial" w:cs="Arial"/>
                <w:color w:val="auto"/>
                <w:sz w:val="16"/>
                <w:szCs w:val="16"/>
                <w:highlight w:val="none"/>
              </w:rPr>
              <w:t xml:space="preserve">3 ~ 10^4] </w:t>
            </w:r>
          </w:p>
        </w:tc>
        <w:tc>
          <w:tcPr>
            <w:tcW w:w="1128" w:type="pct"/>
            <w:shd w:val="clear" w:color="auto" w:fill="auto"/>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142"/>
              <w:textAlignment w:val="auto"/>
              <w:rPr>
                <w:rFonts w:ascii="Arial" w:hAnsi="Arial" w:cs="Arial"/>
                <w:color w:val="auto"/>
                <w:sz w:val="16"/>
                <w:szCs w:val="16"/>
                <w:highlight w:val="none"/>
              </w:rPr>
            </w:pPr>
            <w:r>
              <w:rPr>
                <w:rFonts w:ascii="Arial" w:hAnsi="Arial" w:cs="Arial"/>
                <w:color w:val="auto"/>
                <w:sz w:val="16"/>
                <w:szCs w:val="16"/>
                <w:highlight w:val="none"/>
              </w:rPr>
              <w:t>10s (Note2)</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Arial" w:hAnsi="Arial" w:cs="Arial"/>
                <w:color w:val="auto"/>
                <w:sz w:val="16"/>
                <w:szCs w:val="16"/>
                <w:highlight w:val="none"/>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trPr>
        <w:tc>
          <w:tcPr>
            <w:tcW w:w="5000" w:type="pct"/>
            <w:gridSpan w:val="7"/>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142"/>
              <w:textAlignment w:val="auto"/>
              <w:rPr>
                <w:rFonts w:ascii="Arial" w:hAnsi="Arial" w:cs="Arial"/>
                <w:color w:val="FF0000"/>
                <w:sz w:val="16"/>
                <w:szCs w:val="16"/>
              </w:rPr>
            </w:pPr>
            <w:r>
              <w:rPr>
                <w:rFonts w:ascii="Arial" w:hAnsi="Arial" w:cs="Arial"/>
                <w:color w:val="auto"/>
                <w:sz w:val="16"/>
                <w:szCs w:val="16"/>
              </w:rPr>
              <w:t>Note 2: No drastic temperature change is assumed during calibration.</w:t>
            </w:r>
          </w:p>
        </w:tc>
      </w:tr>
    </w:tbl>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hint="eastAsia" w:ascii="helvetica" w:hAnsi="helvetica" w:eastAsia="helvetica" w:cs="helvetica"/>
          <w:i w:val="0"/>
          <w:iCs w:val="0"/>
          <w:caps w:val="0"/>
          <w:color w:val="2C2C36"/>
          <w:spacing w:val="0"/>
          <w:sz w:val="19"/>
          <w:szCs w:val="19"/>
          <w:shd w:val="clear" w:fill="FFFFFF"/>
          <w:lang w:val="en-US" w:eastAsia="zh-CN"/>
        </w:rPr>
      </w:pPr>
    </w:p>
    <w:p>
      <w:pPr>
        <w:pStyle w:val="63"/>
        <w:keepNext w:val="0"/>
        <w:keepLines w:val="0"/>
        <w:pageBreakBefore w:val="0"/>
        <w:widowControl/>
        <w:kinsoku/>
        <w:wordWrap/>
        <w:overflowPunct/>
        <w:topLinePunct w:val="0"/>
        <w:autoSpaceDE/>
        <w:autoSpaceDN/>
        <w:bidi w:val="0"/>
        <w:adjustRightInd/>
        <w:snapToGrid/>
        <w:spacing w:before="0" w:beforeLines="50" w:after="0" w:afterLines="50" w:line="240" w:lineRule="auto"/>
        <w:jc w:val="both"/>
        <w:textAlignment w:val="auto"/>
        <w:rPr>
          <w:rFonts w:hint="default"/>
          <w:lang w:val="en-US" w:eastAsia="zh-CN"/>
        </w:rPr>
      </w:pPr>
      <w:bookmarkStart w:id="8" w:name="_Toc22395"/>
      <w:r>
        <w:rPr>
          <w:rFonts w:hint="eastAsia"/>
          <w:lang w:val="en-US" w:eastAsia="zh-CN"/>
        </w:rPr>
        <w:t>For clock purpose #5, the clock accuracy after sync/calibration is 10s ppm for device 2b.</w:t>
      </w:r>
      <w:bookmarkEnd w:id="8"/>
    </w:p>
    <w:p>
      <w:pPr>
        <w:pStyle w:val="3"/>
        <w:spacing w:before="120" w:after="120"/>
        <w:ind w:left="0"/>
        <w:rPr>
          <w:rFonts w:eastAsia="宋体"/>
        </w:rPr>
      </w:pPr>
      <w:r>
        <w:rPr>
          <w:rFonts w:eastAsia="宋体"/>
        </w:rPr>
        <w:t>Conclusion</w:t>
      </w:r>
    </w:p>
    <w:p>
      <w:pPr>
        <w:spacing w:before="120" w:after="120"/>
        <w:rPr>
          <w:rFonts w:hint="eastAsia"/>
          <w:sz w:val="20"/>
          <w:szCs w:val="20"/>
        </w:rPr>
      </w:pPr>
      <w:r>
        <w:rPr>
          <w:rFonts w:hint="eastAsia"/>
          <w:sz w:val="20"/>
          <w:szCs w:val="20"/>
        </w:rPr>
        <w:t xml:space="preserve">In this contribution, we </w:t>
      </w:r>
      <w:r>
        <w:rPr>
          <w:rFonts w:hint="eastAsia"/>
          <w:sz w:val="20"/>
          <w:szCs w:val="20"/>
          <w:lang w:val="en-US" w:eastAsia="zh-CN"/>
        </w:rPr>
        <w:t xml:space="preserve">discuss the remaining issues on clock accuracy for Ambient IoT devices. And </w:t>
      </w:r>
      <w:r>
        <w:rPr>
          <w:rFonts w:hint="eastAsia"/>
          <w:sz w:val="20"/>
          <w:szCs w:val="20"/>
        </w:rPr>
        <w:t>the following observations</w:t>
      </w:r>
      <w:r>
        <w:rPr>
          <w:rFonts w:hint="eastAsia"/>
          <w:sz w:val="20"/>
          <w:szCs w:val="20"/>
          <w:lang w:val="en-US" w:eastAsia="zh-CN"/>
        </w:rPr>
        <w:t xml:space="preserve"> and </w:t>
      </w:r>
      <w:r>
        <w:rPr>
          <w:rFonts w:hint="eastAsia"/>
          <w:sz w:val="20"/>
          <w:szCs w:val="20"/>
        </w:rPr>
        <w:t>proposals</w:t>
      </w:r>
      <w:r>
        <w:rPr>
          <w:rFonts w:hint="eastAsia"/>
          <w:sz w:val="20"/>
          <w:szCs w:val="20"/>
          <w:lang w:val="en-US" w:eastAsia="zh-CN"/>
        </w:rPr>
        <w:t xml:space="preserve"> are provided</w:t>
      </w:r>
      <w:r>
        <w:rPr>
          <w:rFonts w:hint="eastAsia"/>
          <w:sz w:val="20"/>
          <w:szCs w:val="20"/>
        </w:rPr>
        <w:t>:</w:t>
      </w:r>
    </w:p>
    <w:p>
      <w:pPr>
        <w:pStyle w:val="60"/>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jc w:val="both"/>
        <w:textAlignment w:val="auto"/>
        <w:rPr>
          <w:rFonts w:hint="default"/>
          <w:sz w:val="20"/>
          <w:szCs w:val="20"/>
          <w:lang w:val="en-US" w:eastAsia="zh-CN"/>
        </w:rPr>
      </w:pPr>
      <w:r>
        <w:rPr>
          <w:rFonts w:hint="eastAsia"/>
          <w:sz w:val="20"/>
          <w:szCs w:val="20"/>
          <w:lang w:val="en-US" w:eastAsia="zh-CN"/>
        </w:rPr>
        <w:t>Given that Manchester coded data-0 and data-1 have equal duration, Ambient IoT device can use R2D preamble and the follow-up data-0/1 in the PRDCH for clock calibration,</w:t>
      </w:r>
      <w:r>
        <w:rPr>
          <w:rFonts w:hint="default"/>
          <w:sz w:val="20"/>
          <w:szCs w:val="20"/>
          <w:lang w:val="en-US" w:eastAsia="zh-CN"/>
        </w:rPr>
        <w:t xml:space="preserve"> thereby enhancing calibration precision.</w:t>
      </w:r>
    </w:p>
    <w:p>
      <w:pPr>
        <w:pStyle w:val="60"/>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jc w:val="both"/>
        <w:textAlignment w:val="auto"/>
        <w:rPr>
          <w:rFonts w:hint="eastAsia"/>
          <w:sz w:val="20"/>
          <w:szCs w:val="20"/>
        </w:rPr>
      </w:pPr>
      <w:r>
        <w:rPr>
          <w:rFonts w:hint="default"/>
          <w:sz w:val="20"/>
          <w:szCs w:val="20"/>
          <w:lang w:val="en-US" w:eastAsia="zh-CN"/>
        </w:rPr>
        <w:t>Assuming a sampling frequency of 1.92Msps for Ambient IoT devices</w:t>
      </w:r>
      <w:r>
        <w:rPr>
          <w:rFonts w:hint="eastAsia" w:ascii="Times New Roman" w:hAnsi="Times New Roman"/>
          <w:sz w:val="20"/>
          <w:szCs w:val="20"/>
          <w:lang w:val="en-US" w:eastAsia="zh-CN"/>
        </w:rPr>
        <w:t xml:space="preserve">, the OOK chip can be divided by the clock frequency. </w:t>
      </w:r>
      <w:r>
        <w:rPr>
          <w:rFonts w:hint="default"/>
          <w:sz w:val="20"/>
          <w:szCs w:val="20"/>
          <w:lang w:val="en-US" w:eastAsia="zh-CN"/>
        </w:rPr>
        <w:t>Consequently</w:t>
      </w:r>
      <w:r>
        <w:rPr>
          <w:rFonts w:hint="eastAsia" w:ascii="Times New Roman" w:hAnsi="Times New Roman"/>
          <w:sz w:val="20"/>
          <w:szCs w:val="20"/>
          <w:lang w:val="en-US" w:eastAsia="zh-CN"/>
        </w:rPr>
        <w:t xml:space="preserve">, the clock calibration error </w:t>
      </w:r>
      <w:r>
        <w:rPr>
          <w:rFonts w:hint="default"/>
          <w:sz w:val="20"/>
          <w:szCs w:val="20"/>
          <w:lang w:val="en-US" w:eastAsia="zh-CN"/>
        </w:rPr>
        <w:t xml:space="preserve">attributed </w:t>
      </w:r>
      <w:r>
        <w:rPr>
          <w:rFonts w:hint="eastAsia" w:ascii="Times New Roman" w:hAnsi="Times New Roman"/>
          <w:sz w:val="20"/>
          <w:szCs w:val="20"/>
          <w:lang w:val="en-US" w:eastAsia="zh-CN"/>
        </w:rPr>
        <w:t>to the fractional factors can be eliminated.</w:t>
      </w:r>
    </w:p>
    <w:p>
      <w:pPr>
        <w:pStyle w:val="63"/>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line="240" w:lineRule="auto"/>
        <w:jc w:val="both"/>
        <w:textAlignment w:val="auto"/>
        <w:rPr>
          <w:rFonts w:hint="eastAsia"/>
          <w:sz w:val="20"/>
          <w:szCs w:val="20"/>
        </w:rPr>
      </w:pPr>
      <w:r>
        <w:rPr>
          <w:rFonts w:hint="eastAsia"/>
          <w:sz w:val="20"/>
          <w:szCs w:val="20"/>
          <w:lang w:val="en-US" w:eastAsia="zh-CN"/>
        </w:rPr>
        <w:t>Adopt</w:t>
      </w:r>
      <w:r>
        <w:rPr>
          <w:rFonts w:hint="eastAsia"/>
          <w:b/>
          <w:bCs/>
          <w:i/>
          <w:iCs/>
          <w:sz w:val="20"/>
          <w:szCs w:val="20"/>
          <w:lang w:val="en-US" w:eastAsia="zh-CN"/>
        </w:rPr>
        <w:t xml:space="preserve"> the clock accuracy for purpose #1 and #2 in Table 1 for Ambient IoT devices.</w:t>
      </w:r>
    </w:p>
    <w:p>
      <w:pPr>
        <w:pStyle w:val="63"/>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ind w:leftChars="0"/>
        <w:jc w:val="center"/>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Table 1 Clock accuracy for purpose #1 and #2</w:t>
      </w:r>
    </w:p>
    <w:tbl>
      <w:tblPr>
        <w:tblStyle w:val="25"/>
        <w:tblW w:w="462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68"/>
        <w:gridCol w:w="2052"/>
        <w:gridCol w:w="794"/>
        <w:gridCol w:w="900"/>
        <w:gridCol w:w="1293"/>
        <w:gridCol w:w="1009"/>
        <w:gridCol w:w="25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254"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sz w:val="16"/>
                <w:szCs w:val="16"/>
                <w:highlight w:val="none"/>
              </w:rPr>
            </w:pPr>
            <w:r>
              <w:rPr>
                <w:rFonts w:ascii="Arial" w:hAnsi="Arial" w:cs="Arial"/>
                <w:sz w:val="16"/>
                <w:szCs w:val="16"/>
                <w:highlight w:val="none"/>
              </w:rPr>
              <w:t>#</w:t>
            </w:r>
          </w:p>
        </w:tc>
        <w:tc>
          <w:tcPr>
            <w:tcW w:w="1138"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ind w:left="27"/>
              <w:textAlignment w:val="auto"/>
              <w:rPr>
                <w:rFonts w:ascii="Arial" w:hAnsi="Arial" w:cs="Arial"/>
                <w:b/>
                <w:bCs/>
                <w:sz w:val="16"/>
                <w:szCs w:val="16"/>
                <w:highlight w:val="none"/>
              </w:rPr>
            </w:pPr>
            <w:r>
              <w:rPr>
                <w:rFonts w:ascii="Arial" w:hAnsi="Arial" w:cs="Arial"/>
                <w:b/>
                <w:bCs/>
                <w:sz w:val="16"/>
                <w:szCs w:val="16"/>
                <w:highlight w:val="none"/>
              </w:rPr>
              <w:t>Purpose</w:t>
            </w:r>
          </w:p>
        </w:tc>
        <w:tc>
          <w:tcPr>
            <w:tcW w:w="444" w:type="pct"/>
            <w:vAlign w:val="bottom"/>
          </w:tcPr>
          <w:p>
            <w:pPr>
              <w:keepNext w:val="0"/>
              <w:keepLines w:val="0"/>
              <w:pageBreakBefore w:val="0"/>
              <w:widowControl/>
              <w:kinsoku/>
              <w:wordWrap/>
              <w:overflowPunct/>
              <w:topLinePunct w:val="0"/>
              <w:autoSpaceDE/>
              <w:autoSpaceDN/>
              <w:bidi w:val="0"/>
              <w:adjustRightInd/>
              <w:snapToGrid/>
              <w:spacing w:line="240" w:lineRule="auto"/>
              <w:ind w:left="82"/>
              <w:textAlignment w:val="auto"/>
              <w:rPr>
                <w:rFonts w:ascii="Arial" w:hAnsi="Arial" w:cs="Arial"/>
                <w:b/>
                <w:bCs/>
                <w:sz w:val="16"/>
                <w:szCs w:val="16"/>
                <w:highlight w:val="none"/>
              </w:rPr>
            </w:pPr>
            <w:r>
              <w:rPr>
                <w:rFonts w:ascii="Arial" w:hAnsi="Arial" w:cs="Arial"/>
                <w:b/>
                <w:bCs/>
                <w:sz w:val="16"/>
                <w:szCs w:val="16"/>
                <w:highlight w:val="none"/>
              </w:rPr>
              <w:t>Clock</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speed</w:t>
            </w:r>
          </w:p>
        </w:tc>
        <w:tc>
          <w:tcPr>
            <w:tcW w:w="489" w:type="pct"/>
            <w:vAlign w:val="bottom"/>
          </w:tcPr>
          <w:p>
            <w:pPr>
              <w:keepNext w:val="0"/>
              <w:keepLines w:val="0"/>
              <w:pageBreakBefore w:val="0"/>
              <w:widowControl/>
              <w:kinsoku/>
              <w:wordWrap/>
              <w:overflowPunct/>
              <w:topLinePunct w:val="0"/>
              <w:autoSpaceDE/>
              <w:autoSpaceDN/>
              <w:bidi w:val="0"/>
              <w:adjustRightInd/>
              <w:snapToGrid/>
              <w:spacing w:line="240" w:lineRule="auto"/>
              <w:ind w:left="60"/>
              <w:jc w:val="center"/>
              <w:textAlignment w:val="auto"/>
              <w:rPr>
                <w:rFonts w:ascii="Arial" w:hAnsi="Arial" w:cs="Arial"/>
                <w:b/>
                <w:bCs/>
                <w:sz w:val="16"/>
                <w:szCs w:val="16"/>
                <w:highlight w:val="none"/>
              </w:rPr>
            </w:pPr>
            <w:r>
              <w:rPr>
                <w:rFonts w:ascii="Arial" w:hAnsi="Arial" w:cs="Arial"/>
                <w:b/>
                <w:bCs/>
                <w:sz w:val="16"/>
                <w:szCs w:val="16"/>
                <w:highlight w:val="none"/>
              </w:rPr>
              <w:t>Applicable</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Device</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types</w:t>
            </w:r>
          </w:p>
        </w:tc>
        <w:tc>
          <w:tcPr>
            <w:tcW w:w="703"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b/>
                <w:bCs/>
                <w:sz w:val="16"/>
                <w:szCs w:val="16"/>
                <w:highlight w:val="none"/>
              </w:rPr>
            </w:pPr>
            <w:r>
              <w:rPr>
                <w:rFonts w:ascii="Arial" w:hAnsi="Arial" w:cs="Arial"/>
                <w:b/>
                <w:bCs/>
                <w:sz w:val="16"/>
                <w:szCs w:val="16"/>
                <w:highlight w:val="none"/>
              </w:rPr>
              <w:t xml:space="preserve">Power </w:t>
            </w:r>
            <w:r>
              <w:rPr>
                <w:rFonts w:ascii="Arial" w:hAnsi="Arial" w:cs="Arial"/>
                <w:b/>
                <w:bCs/>
                <w:sz w:val="16"/>
                <w:szCs w:val="16"/>
                <w:highlight w:val="none"/>
              </w:rPr>
              <w:br w:type="textWrapping"/>
            </w:r>
            <w:r>
              <w:rPr>
                <w:rFonts w:ascii="Arial" w:hAnsi="Arial" w:cs="Arial"/>
                <w:b/>
                <w:bCs/>
                <w:sz w:val="16"/>
                <w:szCs w:val="16"/>
                <w:highlight w:val="none"/>
              </w:rPr>
              <w:t>consumption</w:t>
            </w:r>
          </w:p>
        </w:tc>
        <w:tc>
          <w:tcPr>
            <w:tcW w:w="556" w:type="pct"/>
            <w:shd w:val="clear" w:color="auto" w:fill="auto"/>
            <w:tcMar>
              <w:top w:w="72" w:type="dxa"/>
              <w:left w:w="144" w:type="dxa"/>
              <w:bottom w:w="72" w:type="dxa"/>
              <w:right w:w="144" w:type="dxa"/>
            </w:tcMar>
            <w:vAlign w:val="bottom"/>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b/>
                <w:bCs/>
                <w:sz w:val="16"/>
                <w:szCs w:val="16"/>
                <w:highlight w:val="none"/>
              </w:rPr>
            </w:pPr>
            <w:r>
              <w:rPr>
                <w:rFonts w:ascii="Arial" w:hAnsi="Arial" w:cs="Arial"/>
                <w:b/>
                <w:bCs/>
                <w:sz w:val="16"/>
                <w:szCs w:val="16"/>
                <w:highlight w:val="none"/>
              </w:rPr>
              <w:t>Initial clock</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Accuracy</w:t>
            </w:r>
            <w:r>
              <w:rPr>
                <w:rFonts w:hint="eastAsia" w:ascii="Arial" w:hAnsi="Arial" w:cs="Arial"/>
                <w:b/>
                <w:bCs/>
                <w:sz w:val="16"/>
                <w:szCs w:val="16"/>
                <w:highlight w:val="none"/>
                <w:lang w:val="en-US" w:eastAsia="zh-CN"/>
              </w:rPr>
              <w:t xml:space="preserve"> </w:t>
            </w:r>
            <w:r>
              <w:rPr>
                <w:rFonts w:ascii="Arial" w:hAnsi="Arial" w:cs="Arial"/>
                <w:b/>
                <w:bCs/>
                <w:sz w:val="16"/>
                <w:szCs w:val="16"/>
                <w:highlight w:val="none"/>
              </w:rPr>
              <w:t>(ppm)</w:t>
            </w:r>
          </w:p>
        </w:tc>
        <w:tc>
          <w:tcPr>
            <w:tcW w:w="1413" w:type="pct"/>
            <w:shd w:val="clear" w:color="auto" w:fill="auto"/>
            <w:vAlign w:val="bottom"/>
          </w:tcPr>
          <w:p>
            <w:pPr>
              <w:keepNext w:val="0"/>
              <w:keepLines w:val="0"/>
              <w:pageBreakBefore w:val="0"/>
              <w:widowControl/>
              <w:kinsoku/>
              <w:wordWrap/>
              <w:overflowPunct/>
              <w:topLinePunct w:val="0"/>
              <w:autoSpaceDE/>
              <w:autoSpaceDN/>
              <w:bidi w:val="0"/>
              <w:adjustRightInd/>
              <w:snapToGrid/>
              <w:spacing w:line="240" w:lineRule="auto"/>
              <w:ind w:left="142" w:right="150"/>
              <w:textAlignment w:val="auto"/>
              <w:rPr>
                <w:rFonts w:ascii="Arial" w:hAnsi="Arial" w:cs="Arial"/>
                <w:b/>
                <w:bCs/>
                <w:color w:val="FF0000"/>
                <w:sz w:val="16"/>
                <w:szCs w:val="16"/>
                <w:highlight w:val="none"/>
              </w:rPr>
            </w:pPr>
            <w:r>
              <w:rPr>
                <w:rFonts w:ascii="Arial" w:hAnsi="Arial" w:cs="Arial"/>
                <w:b/>
                <w:bCs/>
                <w:sz w:val="16"/>
                <w:szCs w:val="16"/>
                <w:highlight w:val="none"/>
              </w:rPr>
              <w:t>Accuracy after clock sync / calibration at device side (ppm)</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9" w:hRule="atLeast"/>
          <w:jc w:val="center"/>
        </w:trPr>
        <w:tc>
          <w:tcPr>
            <w:tcW w:w="254" w:type="pct"/>
            <w:vMerge w:val="restar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w:t>
            </w:r>
            <w:r>
              <w:rPr>
                <w:rFonts w:hint="default" w:ascii="Times New Roman" w:hAnsi="Times New Roman" w:cs="Times New Roman"/>
                <w:sz w:val="18"/>
                <w:szCs w:val="18"/>
                <w:highlight w:val="none"/>
                <w:lang w:val="en-US" w:eastAsia="zh-CN"/>
              </w:rPr>
              <w:t>1</w:t>
            </w:r>
            <w:r>
              <w:rPr>
                <w:rFonts w:hint="default" w:ascii="Times New Roman" w:hAnsi="Times New Roman" w:cs="Times New Roman"/>
                <w:sz w:val="18"/>
                <w:szCs w:val="18"/>
                <w:highlight w:val="none"/>
              </w:rPr>
              <w:t xml:space="preserve"> </w:t>
            </w:r>
          </w:p>
        </w:tc>
        <w:tc>
          <w:tcPr>
            <w:tcW w:w="1138" w:type="pct"/>
            <w:vMerge w:val="restar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ind w:left="27"/>
              <w:textAlignment w:val="auto"/>
              <w:rPr>
                <w:rFonts w:ascii="Arial" w:hAnsi="Arial" w:cs="Arial"/>
                <w:sz w:val="18"/>
                <w:szCs w:val="18"/>
                <w:highlight w:val="none"/>
              </w:rPr>
            </w:pPr>
            <w:r>
              <w:rPr>
                <w:sz w:val="18"/>
                <w:szCs w:val="18"/>
              </w:rPr>
              <w:t>Sampling</w:t>
            </w:r>
          </w:p>
        </w:tc>
        <w:tc>
          <w:tcPr>
            <w:tcW w:w="444" w:type="pct"/>
            <w:vMerge w:val="restart"/>
          </w:tcPr>
          <w:p>
            <w:pPr>
              <w:keepNext w:val="0"/>
              <w:keepLines w:val="0"/>
              <w:pageBreakBefore w:val="0"/>
              <w:widowControl/>
              <w:kinsoku/>
              <w:wordWrap/>
              <w:overflowPunct/>
              <w:topLinePunct w:val="0"/>
              <w:autoSpaceDE/>
              <w:autoSpaceDN/>
              <w:bidi w:val="0"/>
              <w:adjustRightInd/>
              <w:snapToGrid/>
              <w:spacing w:line="240" w:lineRule="auto"/>
              <w:ind w:left="79"/>
              <w:jc w:val="left"/>
              <w:textAlignment w:val="auto"/>
              <w:rPr>
                <w:rFonts w:ascii="Arial" w:hAnsi="Arial" w:cs="Arial"/>
                <w:sz w:val="18"/>
                <w:szCs w:val="18"/>
                <w:highlight w:val="none"/>
              </w:rPr>
            </w:pPr>
            <w:r>
              <w:rPr>
                <w:sz w:val="18"/>
                <w:szCs w:val="18"/>
              </w:rPr>
              <w:t>A</w:t>
            </w:r>
            <w:r>
              <w:rPr>
                <w:rFonts w:hint="eastAsia"/>
                <w:sz w:val="18"/>
                <w:szCs w:val="18"/>
                <w:lang w:val="en-US" w:eastAsia="zh-CN"/>
              </w:rPr>
              <w:t xml:space="preserve"> </w:t>
            </w:r>
            <w:r>
              <w:rPr>
                <w:sz w:val="18"/>
                <w:szCs w:val="18"/>
              </w:rPr>
              <w:t>few</w:t>
            </w:r>
            <w:r>
              <w:rPr>
                <w:rFonts w:hint="eastAsia"/>
                <w:sz w:val="18"/>
                <w:szCs w:val="18"/>
                <w:lang w:val="en-US" w:eastAsia="zh-CN"/>
              </w:rPr>
              <w:t xml:space="preserve"> </w:t>
            </w:r>
            <w:r>
              <w:rPr>
                <w:sz w:val="18"/>
                <w:szCs w:val="18"/>
              </w:rPr>
              <w:t>MHz</w:t>
            </w:r>
          </w:p>
          <w:p>
            <w:pPr>
              <w:keepNext w:val="0"/>
              <w:keepLines w:val="0"/>
              <w:pageBreakBefore w:val="0"/>
              <w:widowControl/>
              <w:kinsoku/>
              <w:wordWrap/>
              <w:overflowPunct/>
              <w:topLinePunct w:val="0"/>
              <w:autoSpaceDE/>
              <w:autoSpaceDN/>
              <w:bidi w:val="0"/>
              <w:adjustRightInd/>
              <w:snapToGrid/>
              <w:spacing w:line="240" w:lineRule="auto"/>
              <w:ind w:left="79"/>
              <w:textAlignment w:val="auto"/>
              <w:rPr>
                <w:rFonts w:ascii="Arial" w:hAnsi="Arial" w:cs="Arial"/>
                <w:sz w:val="18"/>
                <w:szCs w:val="18"/>
                <w:highlight w:val="none"/>
              </w:rPr>
            </w:pPr>
          </w:p>
        </w:tc>
        <w:tc>
          <w:tcPr>
            <w:tcW w:w="489" w:type="pct"/>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FF0000"/>
                <w:sz w:val="18"/>
                <w:szCs w:val="18"/>
                <w:highlight w:val="none"/>
                <w:lang w:eastAsia="zh-CN"/>
              </w:rPr>
            </w:pPr>
            <w:r>
              <w:rPr>
                <w:rFonts w:hint="default" w:ascii="Times New Roman" w:hAnsi="Times New Roman" w:cs="Times New Roman"/>
                <w:sz w:val="18"/>
                <w:szCs w:val="18"/>
                <w:highlight w:val="none"/>
                <w:lang w:val="en-US" w:eastAsia="zh-CN"/>
              </w:rPr>
              <w:t>1</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sz w:val="18"/>
                <w:szCs w:val="18"/>
              </w:rPr>
            </w:pPr>
            <w:r>
              <w:rPr>
                <w:sz w:val="18"/>
                <w:szCs w:val="18"/>
              </w:rPr>
              <w:t xml:space="preserve">&lt; [1]uW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Arial" w:hAnsi="Arial" w:cs="Arial"/>
                <w:sz w:val="18"/>
                <w:szCs w:val="18"/>
                <w:highlight w:val="none"/>
              </w:rPr>
            </w:pP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color w:val="FF0000"/>
                <w:sz w:val="18"/>
                <w:szCs w:val="18"/>
                <w:highlight w:val="none"/>
              </w:rPr>
            </w:pPr>
            <w:r>
              <w:rPr>
                <w:sz w:val="18"/>
                <w:szCs w:val="18"/>
              </w:rPr>
              <w:t xml:space="preserve">[10^4 ~ 10^5] ppm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4</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9" w:hRule="atLeast"/>
          <w:jc w:val="center"/>
        </w:trPr>
        <w:tc>
          <w:tcPr>
            <w:tcW w:w="254" w:type="pct"/>
            <w:vMerge w:val="continue"/>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18"/>
                <w:szCs w:val="18"/>
              </w:rPr>
            </w:pPr>
          </w:p>
        </w:tc>
        <w:tc>
          <w:tcPr>
            <w:tcW w:w="1138" w:type="pct"/>
            <w:vMerge w:val="continue"/>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18"/>
                <w:szCs w:val="18"/>
              </w:rPr>
            </w:pPr>
          </w:p>
        </w:tc>
        <w:tc>
          <w:tcPr>
            <w:tcW w:w="444" w:type="pct"/>
            <w:vMerge w:val="continue"/>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18"/>
                <w:szCs w:val="18"/>
              </w:rPr>
            </w:pPr>
          </w:p>
        </w:tc>
        <w:tc>
          <w:tcPr>
            <w:tcW w:w="489" w:type="pct"/>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lang w:val="en-US" w:eastAsia="zh-CN"/>
              </w:rPr>
              <w:t>2a, 2b</w:t>
            </w:r>
          </w:p>
        </w:tc>
        <w:tc>
          <w:tcPr>
            <w:tcW w:w="703" w:type="pct"/>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Arial" w:hAnsi="Arial" w:cs="Arial"/>
                <w:sz w:val="18"/>
                <w:szCs w:val="18"/>
                <w:highlight w:val="none"/>
              </w:rPr>
            </w:pPr>
            <w:r>
              <w:rPr>
                <w:rFonts w:hint="eastAsia"/>
                <w:sz w:val="18"/>
                <w:szCs w:val="18"/>
                <w:lang w:val="en-US" w:eastAsia="zh-CN"/>
              </w:rPr>
              <w:t>&lt;[10]uW</w:t>
            </w: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eastAsia="宋体" w:cs="Times New Roman"/>
                <w:kern w:val="2"/>
                <w:sz w:val="18"/>
                <w:szCs w:val="18"/>
                <w:lang w:val="en-US" w:eastAsia="zh-CN" w:bidi="ar-SA"/>
              </w:rPr>
            </w:pPr>
            <w:r>
              <w:rPr>
                <w:sz w:val="18"/>
                <w:szCs w:val="18"/>
              </w:rPr>
              <w:t>[10^3~ 10^4]</w:t>
            </w:r>
            <w:r>
              <w:rPr>
                <w:rFonts w:hint="eastAsia"/>
                <w:sz w:val="18"/>
                <w:szCs w:val="18"/>
              </w:rPr>
              <w:t xml:space="preserve"> </w:t>
            </w:r>
            <w:r>
              <w:rPr>
                <w:sz w:val="18"/>
                <w:szCs w:val="18"/>
              </w:rPr>
              <w:t>ppm</w:t>
            </w:r>
            <w:r>
              <w:rPr>
                <w:rFonts w:hint="eastAsia"/>
                <w:sz w:val="18"/>
                <w:szCs w:val="18"/>
              </w:rPr>
              <w:t xml:space="preserve">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jc w:val="center"/>
        </w:trPr>
        <w:tc>
          <w:tcPr>
            <w:tcW w:w="254"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1138" w:type="pct"/>
            <w:vMerge w:val="restart"/>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2"/>
                <w:sz w:val="18"/>
                <w:szCs w:val="18"/>
                <w:lang w:val="en-US" w:eastAsia="zh-CN" w:bidi="ar-SA"/>
              </w:rPr>
            </w:pPr>
            <w:r>
              <w:rPr>
                <w:sz w:val="18"/>
                <w:szCs w:val="18"/>
              </w:rPr>
              <w:t>Small frequency shift</w:t>
            </w:r>
          </w:p>
        </w:tc>
        <w:tc>
          <w:tcPr>
            <w:tcW w:w="444" w:type="pct"/>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kern w:val="2"/>
                <w:sz w:val="18"/>
                <w:szCs w:val="18"/>
                <w:lang w:val="en-US" w:eastAsia="zh-CN" w:bidi="ar-SA"/>
              </w:rPr>
            </w:pPr>
            <w:r>
              <w:rPr>
                <w:sz w:val="18"/>
                <w:szCs w:val="18"/>
              </w:rPr>
              <w:t>a few MHz</w:t>
            </w:r>
          </w:p>
        </w:tc>
        <w:tc>
          <w:tcPr>
            <w:tcW w:w="489" w:type="pct"/>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FF0000"/>
                <w:kern w:val="2"/>
                <w:sz w:val="18"/>
                <w:szCs w:val="18"/>
                <w:highlight w:val="none"/>
                <w:lang w:val="en-US" w:eastAsia="zh-CN" w:bidi="ar-SA"/>
              </w:rPr>
            </w:pPr>
            <w:r>
              <w:rPr>
                <w:rFonts w:hint="default" w:ascii="Times New Roman" w:hAnsi="Times New Roman" w:cs="Times New Roman"/>
                <w:sz w:val="18"/>
                <w:szCs w:val="18"/>
                <w:highlight w:val="none"/>
                <w:lang w:val="en-US" w:eastAsia="zh-CN"/>
              </w:rPr>
              <w:t>1</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sz w:val="18"/>
                <w:szCs w:val="18"/>
              </w:rPr>
            </w:pPr>
            <w:r>
              <w:rPr>
                <w:sz w:val="18"/>
                <w:szCs w:val="18"/>
              </w:rPr>
              <w:t xml:space="preserve">&lt; [1]uW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Arial" w:hAnsi="Arial" w:eastAsia="宋体" w:cs="Arial"/>
                <w:kern w:val="2"/>
                <w:sz w:val="18"/>
                <w:szCs w:val="18"/>
                <w:highlight w:val="none"/>
                <w:lang w:val="en-US" w:eastAsia="zh-CN" w:bidi="ar-SA"/>
              </w:rPr>
            </w:pP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eastAsia="宋体" w:cs="Arial"/>
                <w:color w:val="FF0000"/>
                <w:kern w:val="2"/>
                <w:sz w:val="18"/>
                <w:szCs w:val="18"/>
                <w:highlight w:val="none"/>
                <w:lang w:val="en-US" w:eastAsia="zh-CN" w:bidi="ar-SA"/>
              </w:rPr>
            </w:pPr>
            <w:r>
              <w:rPr>
                <w:sz w:val="18"/>
                <w:szCs w:val="18"/>
              </w:rPr>
              <w:t xml:space="preserve">[10^4 ~ 10^5] ppm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4</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400" w:hRule="atLeast"/>
          <w:jc w:val="center"/>
        </w:trPr>
        <w:tc>
          <w:tcPr>
            <w:tcW w:w="254" w:type="pct"/>
            <w:vMerge w:val="continue"/>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1138" w:type="pct"/>
            <w:vMerge w:val="continue"/>
            <w:shd w:val="clear" w:color="auto" w:fill="auto"/>
            <w:tcMar>
              <w:top w:w="72" w:type="dxa"/>
              <w:left w:w="144" w:type="dxa"/>
              <w:bottom w:w="72" w:type="dxa"/>
              <w:right w:w="144" w:type="dxa"/>
            </w:tcMar>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444" w:type="pct"/>
            <w:vMerge w:val="continue"/>
            <w:vAlign w:val="center"/>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pPr>
          </w:p>
        </w:tc>
        <w:tc>
          <w:tcPr>
            <w:tcW w:w="489" w:type="pct"/>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2a, 2b</w:t>
            </w:r>
          </w:p>
        </w:tc>
        <w:tc>
          <w:tcPr>
            <w:tcW w:w="703"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Arial" w:hAnsi="Arial" w:eastAsia="宋体" w:cs="Arial"/>
                <w:kern w:val="2"/>
                <w:sz w:val="18"/>
                <w:szCs w:val="18"/>
                <w:highlight w:val="none"/>
                <w:lang w:val="en-US" w:eastAsia="zh-CN" w:bidi="ar-SA"/>
              </w:rPr>
            </w:pPr>
            <w:r>
              <w:rPr>
                <w:rFonts w:hint="eastAsia"/>
                <w:sz w:val="18"/>
                <w:szCs w:val="18"/>
                <w:lang w:val="en-US" w:eastAsia="zh-CN"/>
              </w:rPr>
              <w:t>&lt;[10]uW</w:t>
            </w:r>
          </w:p>
        </w:tc>
        <w:tc>
          <w:tcPr>
            <w:tcW w:w="556" w:type="pct"/>
            <w:shd w:val="clear" w:color="auto" w:fill="auto"/>
            <w:tcMar>
              <w:top w:w="72" w:type="dxa"/>
              <w:left w:w="144" w:type="dxa"/>
              <w:bottom w:w="72" w:type="dxa"/>
              <w:right w:w="144" w:type="dxa"/>
            </w:tcMar>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2"/>
                <w:sz w:val="18"/>
                <w:szCs w:val="18"/>
                <w:lang w:val="en-US" w:eastAsia="zh-CN" w:bidi="ar-SA"/>
              </w:rPr>
            </w:pPr>
            <w:r>
              <w:rPr>
                <w:sz w:val="18"/>
                <w:szCs w:val="18"/>
              </w:rPr>
              <w:t>[10^3~ 10^4]</w:t>
            </w:r>
            <w:r>
              <w:rPr>
                <w:rFonts w:hint="eastAsia"/>
                <w:sz w:val="18"/>
                <w:szCs w:val="18"/>
              </w:rPr>
              <w:t xml:space="preserve"> </w:t>
            </w:r>
            <w:r>
              <w:rPr>
                <w:sz w:val="18"/>
                <w:szCs w:val="18"/>
              </w:rPr>
              <w:t>ppm</w:t>
            </w:r>
            <w:r>
              <w:rPr>
                <w:rFonts w:hint="eastAsia"/>
                <w:sz w:val="18"/>
                <w:szCs w:val="18"/>
              </w:rPr>
              <w:t xml:space="preserve"> </w:t>
            </w:r>
          </w:p>
        </w:tc>
        <w:tc>
          <w:tcPr>
            <w:tcW w:w="1413" w:type="pct"/>
            <w:shd w:val="clear" w:color="auto" w:fill="auto"/>
            <w:vAlign w:val="top"/>
          </w:tcPr>
          <w:p>
            <w:pPr>
              <w:keepNext w:val="0"/>
              <w:keepLines w:val="0"/>
              <w:pageBreakBefore w:val="0"/>
              <w:widowControl/>
              <w:kinsoku/>
              <w:wordWrap/>
              <w:overflowPunct/>
              <w:topLinePunct w:val="0"/>
              <w:autoSpaceDE/>
              <w:autoSpaceDN/>
              <w:bidi w:val="0"/>
              <w:adjustRightInd/>
              <w:snapToGrid/>
              <w:spacing w:line="240" w:lineRule="auto"/>
              <w:ind w:left="142" w:leftChars="0"/>
              <w:textAlignment w:val="auto"/>
              <w:rPr>
                <w:rFonts w:hint="eastAsia"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[10^</w:t>
            </w:r>
            <w:r>
              <w:rPr>
                <w:rFonts w:hint="default" w:ascii="Times New Roman" w:hAnsi="Times New Roman" w:cs="Times New Roman"/>
                <w:sz w:val="18"/>
                <w:szCs w:val="18"/>
                <w:lang w:val="en-US" w:eastAsia="zh-CN"/>
              </w:rPr>
              <w:t>2</w:t>
            </w:r>
            <w:r>
              <w:rPr>
                <w:rFonts w:hint="default" w:ascii="Times New Roman" w:hAnsi="Times New Roman" w:cs="Times New Roman"/>
                <w:sz w:val="18"/>
                <w:szCs w:val="18"/>
              </w:rPr>
              <w:t xml:space="preserve"> ~ 10^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 xml:space="preserve">] ppm </w:t>
            </w:r>
            <w:r>
              <w:rPr>
                <w:rFonts w:hint="default" w:ascii="Times New Roman" w:hAnsi="Times New Roman" w:cs="Times New Roman"/>
                <w:sz w:val="18"/>
                <w:szCs w:val="18"/>
                <w:lang w:val="en-US" w:eastAsia="zh-CN"/>
              </w:rPr>
              <w:t>(</w:t>
            </w:r>
            <w:r>
              <w:rPr>
                <w:rFonts w:hint="default" w:ascii="Times New Roman" w:hAnsi="Times New Roman" w:cs="Times New Roman"/>
                <w:color w:val="auto"/>
                <w:sz w:val="18"/>
                <w:szCs w:val="18"/>
                <w:highlight w:val="none"/>
              </w:rPr>
              <w:t>Note</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2</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20" w:hRule="atLeast"/>
          <w:jc w:val="center"/>
        </w:trPr>
        <w:tc>
          <w:tcPr>
            <w:tcW w:w="5000" w:type="pct"/>
            <w:gridSpan w:val="7"/>
            <w:shd w:val="clear" w:color="auto" w:fill="auto"/>
            <w:tcMar>
              <w:top w:w="72" w:type="dxa"/>
              <w:left w:w="144" w:type="dxa"/>
              <w:bottom w:w="72" w:type="dxa"/>
              <w:right w:w="144" w:type="dxa"/>
            </w:tcMar>
          </w:tcPr>
          <w:p>
            <w:pPr>
              <w:keepNext w:val="0"/>
              <w:keepLines w:val="0"/>
              <w:pageBreakBefore w:val="0"/>
              <w:widowControl/>
              <w:kinsoku/>
              <w:wordWrap/>
              <w:overflowPunct/>
              <w:topLinePunct w:val="0"/>
              <w:autoSpaceDE/>
              <w:autoSpaceDN/>
              <w:bidi w:val="0"/>
              <w:adjustRightInd/>
              <w:snapToGrid/>
              <w:spacing w:line="240" w:lineRule="auto"/>
              <w:ind w:left="142"/>
              <w:textAlignment w:val="auto"/>
              <w:rPr>
                <w:rFonts w:ascii="Arial" w:hAnsi="Arial" w:cs="Arial"/>
                <w:color w:val="FF0000"/>
                <w:sz w:val="16"/>
                <w:szCs w:val="16"/>
                <w:highlight w:val="none"/>
              </w:rPr>
            </w:pPr>
            <w:r>
              <w:rPr>
                <w:rFonts w:ascii="Arial" w:hAnsi="Arial" w:cs="Arial"/>
                <w:color w:val="auto"/>
                <w:sz w:val="16"/>
                <w:szCs w:val="16"/>
                <w:highlight w:val="none"/>
              </w:rPr>
              <w:t>Note</w:t>
            </w:r>
            <w:r>
              <w:rPr>
                <w:rFonts w:hint="eastAsia" w:ascii="Arial" w:hAnsi="Arial" w:cs="Arial"/>
                <w:color w:val="auto"/>
                <w:sz w:val="16"/>
                <w:szCs w:val="16"/>
                <w:highlight w:val="none"/>
                <w:lang w:val="en-US" w:eastAsia="zh-CN"/>
              </w:rPr>
              <w:t xml:space="preserve"> </w:t>
            </w:r>
            <w:r>
              <w:rPr>
                <w:rFonts w:ascii="Arial" w:hAnsi="Arial" w:cs="Arial"/>
                <w:color w:val="auto"/>
                <w:sz w:val="16"/>
                <w:szCs w:val="16"/>
                <w:highlight w:val="none"/>
              </w:rPr>
              <w:t>2: No drastic temperature change is assumed during calibration.</w:t>
            </w:r>
          </w:p>
        </w:tc>
      </w:tr>
    </w:tbl>
    <w:p>
      <w:pPr>
        <w:pStyle w:val="63"/>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rPr>
      </w:pPr>
    </w:p>
    <w:p>
      <w:pPr>
        <w:pStyle w:val="63"/>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line="240" w:lineRule="auto"/>
        <w:jc w:val="both"/>
        <w:textAlignment w:val="auto"/>
        <w:rPr>
          <w:rFonts w:hint="default"/>
          <w:highlight w:val="none"/>
          <w:lang w:val="en-US"/>
        </w:rPr>
      </w:pPr>
      <w:r>
        <w:rPr>
          <w:rFonts w:hint="eastAsia"/>
          <w:highlight w:val="none"/>
          <w:lang w:val="en-US" w:eastAsia="zh-CN"/>
        </w:rPr>
        <w:t>For clock purpose #5, the clock accuracy after sync/calibration is 10s ppm for device 2b.</w:t>
      </w:r>
    </w:p>
    <w:p>
      <w:pPr>
        <w:pStyle w:val="3"/>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keepNext w:val="0"/>
        <w:keepLines w:val="0"/>
        <w:pageBreakBefore w:val="0"/>
        <w:widowControl/>
        <w:kinsoku/>
        <w:wordWrap/>
        <w:overflowPunct/>
        <w:topLinePunct w:val="0"/>
        <w:autoSpaceDE/>
        <w:autoSpaceDN/>
        <w:bidi w:val="0"/>
        <w:adjustRightInd/>
        <w:snapToGrid/>
        <w:spacing w:before="0" w:beforeLines="50" w:after="0" w:afterLines="50" w:line="240" w:lineRule="auto"/>
        <w:ind w:left="363" w:hanging="363"/>
        <w:textAlignment w:val="auto"/>
        <w:rPr>
          <w:rFonts w:hint="default" w:ascii="Times New Roman" w:hAnsi="Times New Roman" w:cs="Times New Roman"/>
          <w:sz w:val="20"/>
          <w:szCs w:val="20"/>
        </w:rPr>
      </w:pPr>
      <w:bookmarkStart w:id="9" w:name="OLE_LINK3"/>
      <w:r>
        <w:rPr>
          <w:rFonts w:hint="default" w:ascii="Times New Roman" w:hAnsi="Times New Roman" w:cs="Times New Roman"/>
          <w:sz w:val="20"/>
          <w:szCs w:val="20"/>
        </w:rPr>
        <w:t>Draft Report of 3GPP TSG RAN WG1 #118b v0.1.0, 3GPP TSG RAN WG1 #11</w:t>
      </w:r>
      <w:r>
        <w:rPr>
          <w:rFonts w:hint="default" w:ascii="Times New Roman" w:hAnsi="Times New Roman" w:cs="Times New Roman"/>
          <w:sz w:val="20"/>
          <w:szCs w:val="20"/>
          <w:lang w:val="en-US" w:eastAsia="zh-CN"/>
        </w:rPr>
        <w:t>8bis</w:t>
      </w:r>
      <w:r>
        <w:rPr>
          <w:rFonts w:hint="default" w:ascii="Times New Roman" w:hAnsi="Times New Roman" w:cs="Times New Roman"/>
          <w:sz w:val="20"/>
          <w:szCs w:val="20"/>
        </w:rPr>
        <w:t>.</w:t>
      </w:r>
    </w:p>
    <w:bookmarkEnd w:id="9"/>
    <w:p>
      <w:pPr>
        <w:pStyle w:val="39"/>
        <w:keepNext w:val="0"/>
        <w:keepLines w:val="0"/>
        <w:pageBreakBefore w:val="0"/>
        <w:widowControl/>
        <w:kinsoku/>
        <w:wordWrap/>
        <w:overflowPunct/>
        <w:topLinePunct w:val="0"/>
        <w:autoSpaceDE/>
        <w:autoSpaceDN/>
        <w:bidi w:val="0"/>
        <w:adjustRightInd/>
        <w:snapToGrid/>
        <w:spacing w:before="0" w:beforeLines="50" w:after="0" w:afterLines="50" w:line="240" w:lineRule="auto"/>
        <w:ind w:left="363"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Din A U, Lee J H, Hieu N X, et al. Dual-mode RFID tag IC supporting Gen-2 and visible RFID modes using a process-compensating self-calibrating clock generator[J]. IEEE Transactions on Industrial Electronics, 2019, 67(1): 569-580.</w:t>
      </w:r>
    </w:p>
    <w:p>
      <w:pPr>
        <w:pStyle w:val="39"/>
        <w:keepNext w:val="0"/>
        <w:keepLines w:val="0"/>
        <w:pageBreakBefore w:val="0"/>
        <w:widowControl/>
        <w:kinsoku/>
        <w:wordWrap/>
        <w:overflowPunct/>
        <w:topLinePunct w:val="0"/>
        <w:autoSpaceDE/>
        <w:autoSpaceDN/>
        <w:bidi w:val="0"/>
        <w:adjustRightInd/>
        <w:snapToGrid/>
        <w:spacing w:before="0" w:beforeLines="50" w:after="0" w:afterLines="50" w:line="240" w:lineRule="auto"/>
        <w:ind w:left="363"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Chan C F, Pun K P, Leung K N, et al. A low-power continuously-calibrated clock recovery circuit for UHF RFID EPC class-1 generation-2 transponders[J]. IEEE journal of solid-state circuits, 2010, 45(3): 587-599.</w:t>
      </w:r>
    </w:p>
    <w:p>
      <w:pPr>
        <w:pStyle w:val="39"/>
        <w:keepNext w:val="0"/>
        <w:keepLines w:val="0"/>
        <w:pageBreakBefore w:val="0"/>
        <w:widowControl/>
        <w:kinsoku/>
        <w:wordWrap/>
        <w:overflowPunct/>
        <w:topLinePunct w:val="0"/>
        <w:autoSpaceDE/>
        <w:autoSpaceDN/>
        <w:bidi w:val="0"/>
        <w:adjustRightInd/>
        <w:snapToGrid/>
        <w:spacing w:before="0" w:beforeLines="50" w:after="0" w:afterLines="50" w:line="240" w:lineRule="auto"/>
        <w:ind w:left="363"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Xie L, Zhou M, Wang Y, et al. A low power clock generator with self-calibration for UHF RFID tags in intelligent terrestrial sensor networks[J]. Wireless Networks, 2024, 30(5): 3409-3417.</w:t>
      </w:r>
    </w:p>
    <w:p>
      <w:pPr>
        <w:pStyle w:val="39"/>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textAlignment w:val="auto"/>
        <w:rPr>
          <w:rFonts w:hint="default" w:ascii="Times New Roman" w:hAnsi="Times New Roman" w:cs="Times New Roman"/>
          <w:sz w:val="20"/>
          <w:szCs w:val="20"/>
        </w:rPr>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33B545D"/>
    <w:multiLevelType w:val="singleLevel"/>
    <w:tmpl w:val="D33B545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3">
    <w:nsid w:val="08821C67"/>
    <w:multiLevelType w:val="multilevel"/>
    <w:tmpl w:val="08821C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3"/>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4"/>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0"/>
    <w:lvlOverride w:ilvl="0">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44DE7"/>
    <w:rsid w:val="00050423"/>
    <w:rsid w:val="00051F4E"/>
    <w:rsid w:val="000529AC"/>
    <w:rsid w:val="00062202"/>
    <w:rsid w:val="00072FB0"/>
    <w:rsid w:val="00093DF3"/>
    <w:rsid w:val="000A15BE"/>
    <w:rsid w:val="000A5B81"/>
    <w:rsid w:val="000C1A96"/>
    <w:rsid w:val="000D0462"/>
    <w:rsid w:val="000E2433"/>
    <w:rsid w:val="000E3EA5"/>
    <w:rsid w:val="000F28CA"/>
    <w:rsid w:val="00103906"/>
    <w:rsid w:val="001047BA"/>
    <w:rsid w:val="00142961"/>
    <w:rsid w:val="001470AA"/>
    <w:rsid w:val="00153BF7"/>
    <w:rsid w:val="0016113B"/>
    <w:rsid w:val="00162992"/>
    <w:rsid w:val="001632AB"/>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427BB"/>
    <w:rsid w:val="007440A2"/>
    <w:rsid w:val="007440C5"/>
    <w:rsid w:val="00745143"/>
    <w:rsid w:val="00747C56"/>
    <w:rsid w:val="007501AC"/>
    <w:rsid w:val="007555B6"/>
    <w:rsid w:val="00762F1B"/>
    <w:rsid w:val="0076682E"/>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79E3"/>
    <w:rsid w:val="00B245AA"/>
    <w:rsid w:val="00B34FF8"/>
    <w:rsid w:val="00B43645"/>
    <w:rsid w:val="00B46502"/>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2BF0"/>
    <w:rsid w:val="00E94718"/>
    <w:rsid w:val="00E95FFE"/>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72F6B"/>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4B5667"/>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0FB5A60"/>
    <w:rsid w:val="11011524"/>
    <w:rsid w:val="110877A1"/>
    <w:rsid w:val="110D72EA"/>
    <w:rsid w:val="110E7959"/>
    <w:rsid w:val="1119722C"/>
    <w:rsid w:val="1127264D"/>
    <w:rsid w:val="112F3FEE"/>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30728A"/>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E601CC"/>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580DB4"/>
    <w:rsid w:val="186202E0"/>
    <w:rsid w:val="18655B8E"/>
    <w:rsid w:val="186E43F1"/>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922C2"/>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85417"/>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1523F7"/>
    <w:rsid w:val="231C3659"/>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71BC8"/>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53840"/>
    <w:rsid w:val="27FD55EF"/>
    <w:rsid w:val="28022D32"/>
    <w:rsid w:val="28153567"/>
    <w:rsid w:val="28594A6E"/>
    <w:rsid w:val="286B5520"/>
    <w:rsid w:val="287D3F8A"/>
    <w:rsid w:val="28870747"/>
    <w:rsid w:val="288E5631"/>
    <w:rsid w:val="28C32DF1"/>
    <w:rsid w:val="28C534E8"/>
    <w:rsid w:val="28D02103"/>
    <w:rsid w:val="28E05D18"/>
    <w:rsid w:val="29095837"/>
    <w:rsid w:val="291F56E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9A0882"/>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D331B7"/>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89313B"/>
    <w:rsid w:val="36B77EB7"/>
    <w:rsid w:val="36DE7BD3"/>
    <w:rsid w:val="36E645FB"/>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35411"/>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52DFD"/>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A4A0D"/>
    <w:rsid w:val="439E00F9"/>
    <w:rsid w:val="43B24CCF"/>
    <w:rsid w:val="43B43752"/>
    <w:rsid w:val="43D14618"/>
    <w:rsid w:val="43E63027"/>
    <w:rsid w:val="43F669C3"/>
    <w:rsid w:val="44205D19"/>
    <w:rsid w:val="442C10DA"/>
    <w:rsid w:val="44314B0E"/>
    <w:rsid w:val="446B48FC"/>
    <w:rsid w:val="44785AEE"/>
    <w:rsid w:val="44843CC9"/>
    <w:rsid w:val="44880967"/>
    <w:rsid w:val="448C6E60"/>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4C211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1E03CD"/>
    <w:rsid w:val="4B2F5A69"/>
    <w:rsid w:val="4B3237EB"/>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8E20ED"/>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0104E"/>
    <w:rsid w:val="5F1A1471"/>
    <w:rsid w:val="5F1B570F"/>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1539FD"/>
    <w:rsid w:val="60240F4A"/>
    <w:rsid w:val="602A2F0C"/>
    <w:rsid w:val="602F3018"/>
    <w:rsid w:val="605E48C7"/>
    <w:rsid w:val="606A7181"/>
    <w:rsid w:val="608966D0"/>
    <w:rsid w:val="608D0DC2"/>
    <w:rsid w:val="60CF4513"/>
    <w:rsid w:val="60D45EFD"/>
    <w:rsid w:val="60D87E5D"/>
    <w:rsid w:val="60DA62BA"/>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E6E46"/>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C077B7C"/>
    <w:rsid w:val="6C3D68C7"/>
    <w:rsid w:val="6C865FBC"/>
    <w:rsid w:val="6C89469E"/>
    <w:rsid w:val="6C93673A"/>
    <w:rsid w:val="6C9559EA"/>
    <w:rsid w:val="6C991B9A"/>
    <w:rsid w:val="6CBB305B"/>
    <w:rsid w:val="6CC206BF"/>
    <w:rsid w:val="6CC30C66"/>
    <w:rsid w:val="6CDD0CB1"/>
    <w:rsid w:val="6CE419F3"/>
    <w:rsid w:val="6CE93DEC"/>
    <w:rsid w:val="6D105BBB"/>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B1940"/>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31E6D"/>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0E18BB"/>
    <w:rsid w:val="78151AE7"/>
    <w:rsid w:val="781D0ABF"/>
    <w:rsid w:val="782B5948"/>
    <w:rsid w:val="78602ABF"/>
    <w:rsid w:val="78665FE4"/>
    <w:rsid w:val="786E0FFE"/>
    <w:rsid w:val="78A93133"/>
    <w:rsid w:val="78CF319D"/>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C67A0"/>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0705A9"/>
    <w:rsid w:val="7C160D02"/>
    <w:rsid w:val="7C1637C1"/>
    <w:rsid w:val="7C1E537F"/>
    <w:rsid w:val="7C340896"/>
    <w:rsid w:val="7C4706AF"/>
    <w:rsid w:val="7C526D30"/>
    <w:rsid w:val="7C574088"/>
    <w:rsid w:val="7C5D6386"/>
    <w:rsid w:val="7C6D5639"/>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03557"/>
    <w:rsid w:val="7D7D4F75"/>
    <w:rsid w:val="7D937F07"/>
    <w:rsid w:val="7DA008E1"/>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3">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4">
    <w:name w:val="heading 2"/>
    <w:basedOn w:val="3"/>
    <w:next w:val="1"/>
    <w:link w:val="34"/>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link w:val="35"/>
    <w:qFormat/>
    <w:uiPriority w:val="0"/>
    <w:pPr>
      <w:spacing w:before="120"/>
      <w:outlineLvl w:val="2"/>
    </w:pPr>
    <w:rPr>
      <w:sz w:val="24"/>
    </w:rPr>
  </w:style>
  <w:style w:type="paragraph" w:styleId="6">
    <w:name w:val="heading 4"/>
    <w:basedOn w:val="5"/>
    <w:next w:val="1"/>
    <w:unhideWhenUsed/>
    <w:qFormat/>
    <w:uiPriority w:val="9"/>
    <w:pPr>
      <w:spacing w:beforeLines="0" w:afterLines="0" w:line="372" w:lineRule="auto"/>
      <w:outlineLvl w:val="3"/>
    </w:pPr>
    <w:rPr>
      <w:rFonts w:eastAsia="黑体"/>
      <w:b/>
      <w:sz w:val="28"/>
    </w:rPr>
  </w:style>
  <w:style w:type="paragraph" w:styleId="7">
    <w:name w:val="heading 5"/>
    <w:basedOn w:val="6"/>
    <w:next w:val="1"/>
    <w:unhideWhenUsed/>
    <w:qFormat/>
    <w:uiPriority w:val="9"/>
    <w:pPr>
      <w:spacing w:before="10" w:after="10" w:line="240" w:lineRule="auto"/>
      <w:outlineLvl w:val="4"/>
    </w:pPr>
    <w:rPr>
      <w:rFonts w:eastAsia="宋体"/>
      <w:sz w:val="21"/>
      <w:u w:val="single"/>
    </w:rPr>
  </w:style>
  <w:style w:type="paragraph" w:styleId="8">
    <w:name w:val="heading 6"/>
    <w:basedOn w:val="9"/>
    <w:next w:val="1"/>
    <w:qFormat/>
    <w:uiPriority w:val="0"/>
    <w:pPr>
      <w:outlineLvl w:val="5"/>
    </w:pPr>
  </w:style>
  <w:style w:type="character" w:default="1" w:styleId="27">
    <w:name w:val="Default Paragraph Font"/>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Times" w:hAnsi="Times"/>
      <w:szCs w:val="24"/>
    </w:rPr>
  </w:style>
  <w:style w:type="paragraph" w:customStyle="1" w:styleId="9">
    <w:name w:val="H6"/>
    <w:basedOn w:val="7"/>
    <w:next w:val="1"/>
    <w:qFormat/>
    <w:uiPriority w:val="0"/>
    <w:pPr>
      <w:ind w:left="1985" w:hanging="1985"/>
      <w:outlineLvl w:val="9"/>
    </w:pPr>
    <w:rPr>
      <w:sz w:val="20"/>
    </w:r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caption"/>
    <w:basedOn w:val="1"/>
    <w:next w:val="1"/>
    <w:unhideWhenUsed/>
    <w:qFormat/>
    <w:uiPriority w:val="99"/>
    <w:rPr>
      <w:rFonts w:ascii="Arial" w:hAnsi="Arial" w:eastAsia="黑体"/>
      <w:sz w:val="20"/>
    </w:rPr>
  </w:style>
  <w:style w:type="paragraph" w:styleId="14">
    <w:name w:val="Document Map"/>
    <w:basedOn w:val="1"/>
    <w:link w:val="54"/>
    <w:semiHidden/>
    <w:unhideWhenUsed/>
    <w:qFormat/>
    <w:uiPriority w:val="99"/>
    <w:rPr>
      <w:rFonts w:ascii="宋体"/>
      <w:sz w:val="18"/>
      <w:szCs w:val="18"/>
    </w:rPr>
  </w:style>
  <w:style w:type="paragraph" w:styleId="15">
    <w:name w:val="annotation text"/>
    <w:basedOn w:val="1"/>
    <w:link w:val="36"/>
    <w:qFormat/>
    <w:uiPriority w:val="0"/>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10"/>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5"/>
    <w:next w:val="15"/>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3"/>
    <w:qFormat/>
    <w:uiPriority w:val="0"/>
    <w:rPr>
      <w:rFonts w:ascii="Arial" w:hAnsi="Arial" w:eastAsia="MS Mincho" w:cs="Times New Roman"/>
      <w:sz w:val="32"/>
      <w:szCs w:val="20"/>
    </w:rPr>
  </w:style>
  <w:style w:type="character" w:customStyle="1" w:styleId="34">
    <w:name w:val="标题 2 Char"/>
    <w:basedOn w:val="27"/>
    <w:link w:val="4"/>
    <w:qFormat/>
    <w:uiPriority w:val="0"/>
    <w:rPr>
      <w:rFonts w:ascii="Arial" w:hAnsi="Arial" w:eastAsia="MS Mincho" w:cs="Times New Roman"/>
      <w:sz w:val="28"/>
      <w:szCs w:val="20"/>
    </w:rPr>
  </w:style>
  <w:style w:type="character" w:customStyle="1" w:styleId="35">
    <w:name w:val="标题 3 Char"/>
    <w:basedOn w:val="27"/>
    <w:link w:val="5"/>
    <w:qFormat/>
    <w:uiPriority w:val="0"/>
    <w:rPr>
      <w:rFonts w:ascii="Arial" w:hAnsi="Arial" w:eastAsia="MS Mincho" w:cs="Times New Roman"/>
      <w:sz w:val="24"/>
      <w:szCs w:val="20"/>
    </w:rPr>
  </w:style>
  <w:style w:type="character" w:customStyle="1" w:styleId="36">
    <w:name w:val="批注文字 Char"/>
    <w:basedOn w:val="27"/>
    <w:link w:val="15"/>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4"/>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2"/>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2"/>
    <w:qFormat/>
    <w:uiPriority w:val="0"/>
  </w:style>
  <w:style w:type="paragraph" w:customStyle="1" w:styleId="67">
    <w:name w:val="B2"/>
    <w:basedOn w:val="11"/>
    <w:qFormat/>
    <w:uiPriority w:val="0"/>
  </w:style>
  <w:style w:type="paragraph" w:customStyle="1" w:styleId="68">
    <w:name w:val="B3"/>
    <w:basedOn w:val="10"/>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 w:type="paragraph" w:customStyle="1" w:styleId="75">
    <w:name w:val="0 Main text"/>
    <w:basedOn w:val="1"/>
    <w:qFormat/>
    <w:uiPriority w:val="0"/>
    <w:pPr>
      <w:jc w:val="both"/>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GIF"/><Relationship Id="rId13" Type="http://schemas.openxmlformats.org/officeDocument/2006/relationships/image" Target="media/image2.GIF"/><Relationship Id="rId12" Type="http://schemas.openxmlformats.org/officeDocument/2006/relationships/image" Target="../NUL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65076-3EEB-465D-BFDC-2A9C7443B537}">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1977</Words>
  <Characters>11273</Characters>
  <Lines>93</Lines>
  <Paragraphs>26</Paragraphs>
  <TotalTime>0</TotalTime>
  <ScaleCrop>false</ScaleCrop>
  <LinksUpToDate>false</LinksUpToDate>
  <CharactersWithSpaces>13224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2024-09-11T06:37:00Z</dcterms:created>
  <dc:creator>YuzhouHu</dc:creator>
  <cp:lastModifiedBy>ZTE-Youjun</cp:lastModifiedBy>
  <dcterms:modified xsi:type="dcterms:W3CDTF">2024-11-08T14:46:53Z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3BB210137C81434F852BCB570C3E4503</vt:lpwstr>
  </property>
</Properties>
</file>