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25DEC50" w14:textId="2D152441" w:rsidR="003E0AED" w:rsidRDefault="004E6D98">
      <w:pPr>
        <w:tabs>
          <w:tab w:val="center" w:pos="4536"/>
          <w:tab w:val="right" w:pos="7938"/>
          <w:tab w:val="right" w:pos="9639"/>
        </w:tabs>
        <w:ind w:right="2"/>
        <w:rPr>
          <w:b/>
          <w:bCs/>
          <w:sz w:val="28"/>
          <w:lang w:eastAsia="zh-CN"/>
        </w:rPr>
      </w:pPr>
      <w:r>
        <w:rPr>
          <w:b/>
          <w:bCs/>
          <w:sz w:val="28"/>
        </w:rPr>
        <w:t>3GPP TSG RAN WG1 #1</w:t>
      </w:r>
      <w:r w:rsidR="0012464D">
        <w:rPr>
          <w:b/>
          <w:bCs/>
          <w:sz w:val="28"/>
        </w:rPr>
        <w:t>19</w:t>
      </w:r>
      <w:r>
        <w:rPr>
          <w:b/>
          <w:bCs/>
          <w:sz w:val="28"/>
        </w:rPr>
        <w:tab/>
      </w:r>
      <w:r>
        <w:rPr>
          <w:b/>
          <w:bCs/>
          <w:sz w:val="28"/>
        </w:rPr>
        <w:tab/>
      </w:r>
      <w:r>
        <w:rPr>
          <w:b/>
          <w:bCs/>
          <w:sz w:val="28"/>
        </w:rPr>
        <w:tab/>
      </w:r>
      <w:r w:rsidRPr="006437CE">
        <w:rPr>
          <w:b/>
          <w:bCs/>
          <w:sz w:val="28"/>
          <w:lang w:val="en-US" w:eastAsia="zh-CN"/>
        </w:rPr>
        <w:t>R1-</w:t>
      </w:r>
      <w:r w:rsidR="0084111C" w:rsidRPr="006437CE">
        <w:rPr>
          <w:b/>
          <w:bCs/>
          <w:sz w:val="28"/>
          <w:lang w:val="en-US" w:eastAsia="zh-CN"/>
        </w:rPr>
        <w:t>24</w:t>
      </w:r>
      <w:r w:rsidR="006437CE" w:rsidRPr="006437CE">
        <w:rPr>
          <w:b/>
          <w:bCs/>
          <w:sz w:val="28"/>
          <w:lang w:val="en-US" w:eastAsia="zh-CN"/>
        </w:rPr>
        <w:t>09521</w:t>
      </w:r>
    </w:p>
    <w:p w14:paraId="083F7250" w14:textId="73E83BA8" w:rsidR="003E0AED" w:rsidRDefault="00EC56C2">
      <w:pPr>
        <w:rPr>
          <w:rFonts w:eastAsia="MS Mincho"/>
          <w:b/>
          <w:bCs/>
          <w:sz w:val="28"/>
        </w:rPr>
      </w:pPr>
      <w:r w:rsidRPr="00EC56C2">
        <w:rPr>
          <w:rFonts w:eastAsia="MS Mincho"/>
          <w:b/>
          <w:bCs/>
          <w:sz w:val="28"/>
        </w:rPr>
        <w:t>Orlando, US, November 18th–November 22th, 2024</w:t>
      </w:r>
    </w:p>
    <w:p w14:paraId="051111DA" w14:textId="77777777" w:rsidR="003E0AED" w:rsidRPr="00F36F2B" w:rsidRDefault="003E0AED"/>
    <w:p w14:paraId="7AE680CE" w14:textId="77777777" w:rsidR="003E0AED" w:rsidRDefault="004E6D98">
      <w:pPr>
        <w:pStyle w:val="TdocHeader2"/>
        <w:spacing w:after="0"/>
        <w:rPr>
          <w:rFonts w:ascii="Times New Roman" w:hAnsi="Times New Roman"/>
          <w:sz w:val="24"/>
          <w:szCs w:val="24"/>
          <w:lang w:val="en-US"/>
        </w:rPr>
      </w:pPr>
      <w:bookmarkStart w:id="0" w:name="OLE_LINK4"/>
      <w:bookmarkStart w:id="1" w:name="OLE_LINK3"/>
      <w:r>
        <w:rPr>
          <w:rFonts w:ascii="Times New Roman" w:hAnsi="Times New Roman"/>
          <w:sz w:val="24"/>
          <w:szCs w:val="24"/>
          <w:lang w:val="en-US"/>
        </w:rPr>
        <w:t xml:space="preserve">Source: </w:t>
      </w:r>
      <w:r>
        <w:rPr>
          <w:rFonts w:ascii="Times New Roman" w:hAnsi="Times New Roman"/>
          <w:sz w:val="24"/>
          <w:szCs w:val="24"/>
          <w:lang w:val="en-US"/>
        </w:rPr>
        <w:tab/>
        <w:t>CMCC</w:t>
      </w:r>
    </w:p>
    <w:p w14:paraId="77E849E8" w14:textId="77777777" w:rsidR="003E0AED" w:rsidRDefault="004E6D98">
      <w:pPr>
        <w:pStyle w:val="TdocHeader2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Title:</w:t>
      </w:r>
      <w:bookmarkStart w:id="2" w:name="Title"/>
      <w:bookmarkEnd w:id="2"/>
      <w:r>
        <w:rPr>
          <w:rFonts w:ascii="Times New Roman" w:hAnsi="Times New Roman"/>
          <w:sz w:val="24"/>
          <w:szCs w:val="24"/>
          <w:lang w:val="en-US"/>
        </w:rPr>
        <w:tab/>
        <w:t>Discussion on LP-WUS operation in IDLE/INACTIVE mode</w:t>
      </w:r>
    </w:p>
    <w:p w14:paraId="256838DA" w14:textId="77777777" w:rsidR="003E0AED" w:rsidRDefault="004E6D98">
      <w:pPr>
        <w:pStyle w:val="TdocHeader2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Agenda item: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eastAsia="zh-CN"/>
        </w:rPr>
        <w:t>9.6.2</w:t>
      </w:r>
    </w:p>
    <w:p w14:paraId="2A59C881" w14:textId="77777777" w:rsidR="003E0AED" w:rsidRDefault="004E6D98">
      <w:pPr>
        <w:pStyle w:val="TdocHeader2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Document for:</w:t>
      </w:r>
      <w:bookmarkStart w:id="3" w:name="DocumentFor"/>
      <w:bookmarkEnd w:id="3"/>
      <w:r>
        <w:rPr>
          <w:rFonts w:ascii="Times New Roman" w:hAnsi="Times New Roman"/>
          <w:sz w:val="24"/>
          <w:szCs w:val="24"/>
          <w:lang w:eastAsia="zh-CN"/>
        </w:rPr>
        <w:tab/>
      </w:r>
      <w:r>
        <w:rPr>
          <w:rFonts w:ascii="Times New Roman" w:hAnsi="Times New Roman"/>
          <w:sz w:val="24"/>
          <w:szCs w:val="24"/>
        </w:rPr>
        <w:t>Discussion &amp; Decision</w:t>
      </w:r>
    </w:p>
    <w:p w14:paraId="516DD760" w14:textId="77777777" w:rsidR="003E0AED" w:rsidRDefault="004E6D98">
      <w:pPr>
        <w:pStyle w:val="1"/>
        <w:numPr>
          <w:ilvl w:val="0"/>
          <w:numId w:val="6"/>
        </w:numPr>
        <w:jc w:val="both"/>
        <w:rPr>
          <w:rFonts w:ascii="Times New Roman" w:hAnsi="Times New Roman"/>
        </w:rPr>
      </w:pPr>
      <w:bookmarkStart w:id="4" w:name="_Toc120549591"/>
      <w:bookmarkEnd w:id="0"/>
      <w:bookmarkEnd w:id="1"/>
      <w:r>
        <w:rPr>
          <w:rFonts w:ascii="Times New Roman" w:hAnsi="Times New Roman"/>
        </w:rPr>
        <w:t>Introduction</w:t>
      </w:r>
      <w:bookmarkEnd w:id="4"/>
    </w:p>
    <w:p w14:paraId="7DEC67E5" w14:textId="77777777" w:rsidR="003E0AED" w:rsidRDefault="004E6D98">
      <w:pPr>
        <w:overflowPunct w:val="0"/>
        <w:autoSpaceDE w:val="0"/>
        <w:autoSpaceDN w:val="0"/>
        <w:adjustRightInd w:val="0"/>
        <w:spacing w:before="0"/>
        <w:ind w:right="-99"/>
        <w:jc w:val="both"/>
        <w:rPr>
          <w:color w:val="000000"/>
          <w:lang w:eastAsia="zh-CN"/>
        </w:rPr>
      </w:pPr>
      <w:r>
        <w:rPr>
          <w:color w:val="000000"/>
          <w:lang w:eastAsia="zh-CN"/>
        </w:rPr>
        <w:t>In the RAN#10</w:t>
      </w:r>
      <w:r>
        <w:rPr>
          <w:rFonts w:hint="eastAsia"/>
          <w:color w:val="000000"/>
          <w:lang w:eastAsia="zh-CN"/>
        </w:rPr>
        <w:t>3</w:t>
      </w:r>
      <w:r>
        <w:rPr>
          <w:color w:val="000000"/>
          <w:lang w:eastAsia="zh-CN"/>
        </w:rPr>
        <w:t xml:space="preserve"> meeting, the WI of low-power wake-up signal and receiver for NR (LP-WUS/WUR) was </w:t>
      </w:r>
      <w:r>
        <w:rPr>
          <w:rFonts w:hint="eastAsia"/>
          <w:color w:val="000000"/>
          <w:lang w:eastAsia="zh-CN"/>
        </w:rPr>
        <w:t>re</w:t>
      </w:r>
      <w:r>
        <w:rPr>
          <w:color w:val="000000"/>
          <w:lang w:eastAsia="zh-CN"/>
        </w:rPr>
        <w:t>vised as [1], one of the objectives is to study LP-WUS operation in IDLE/INACTIVE mode. The related objective is as following.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E0AED" w14:paraId="6C8767F3" w14:textId="77777777">
        <w:tc>
          <w:tcPr>
            <w:tcW w:w="9962" w:type="dxa"/>
          </w:tcPr>
          <w:p w14:paraId="715ABD37" w14:textId="77777777" w:rsidR="003E0AED" w:rsidRDefault="004E6D98">
            <w:pPr>
              <w:snapToGrid w:val="0"/>
              <w:spacing w:before="0" w:after="120"/>
              <w:jc w:val="both"/>
            </w:pPr>
            <w:r>
              <w:t>For IDLE/INACTIVE modes</w:t>
            </w:r>
          </w:p>
          <w:p w14:paraId="4119DF17" w14:textId="77777777" w:rsidR="003E0AED" w:rsidRDefault="004E6D98">
            <w:pPr>
              <w:numPr>
                <w:ilvl w:val="1"/>
                <w:numId w:val="7"/>
              </w:numPr>
              <w:snapToGrid w:val="0"/>
              <w:spacing w:before="0" w:after="120"/>
              <w:jc w:val="both"/>
            </w:pPr>
            <w:r>
              <w:t>Specify procedure and configuration of LP-WUS indicating paging monitoring triggered by LP-WUS, including at least configuration, sub-grouping and entry/exit condition for LP-WUS monitoring (RAN2, RAN1, RAN3, RAN4)</w:t>
            </w:r>
          </w:p>
          <w:p w14:paraId="189055CA" w14:textId="77777777" w:rsidR="003E0AED" w:rsidRDefault="004E6D98">
            <w:pPr>
              <w:numPr>
                <w:ilvl w:val="1"/>
                <w:numId w:val="7"/>
              </w:numPr>
              <w:snapToGrid w:val="0"/>
              <w:spacing w:before="0" w:after="120"/>
              <w:jc w:val="both"/>
            </w:pPr>
            <w:r>
              <w:t>Specify LP-SS with periodicity with Yms for LP-WUR, for synchronization and/or RRM for serving cell. (RAN1, RAN4)</w:t>
            </w:r>
          </w:p>
          <w:p w14:paraId="7437F774" w14:textId="77777777" w:rsidR="003E0AED" w:rsidRDefault="004E6D98">
            <w:pPr>
              <w:numPr>
                <w:ilvl w:val="2"/>
                <w:numId w:val="7"/>
              </w:numPr>
              <w:snapToGrid w:val="0"/>
              <w:spacing w:before="0" w:after="120"/>
              <w:jc w:val="both"/>
            </w:pPr>
            <w:r>
              <w:t>LP-SS is based on OOK-1 and/or OOK-4 waveform with or without overlaid OFDM sequences. Further down selection between with and without overlaid OFDM sequences is to be done within WI.</w:t>
            </w:r>
          </w:p>
          <w:p w14:paraId="221D0B83" w14:textId="77777777" w:rsidR="003E0AED" w:rsidRDefault="004E6D98">
            <w:pPr>
              <w:numPr>
                <w:ilvl w:val="2"/>
                <w:numId w:val="7"/>
              </w:numPr>
              <w:snapToGrid w:val="0"/>
              <w:spacing w:before="0" w:after="120"/>
              <w:jc w:val="both"/>
            </w:pPr>
            <w:r>
              <w:t>Note: For LP-WUR that can receive existing PSS/SSS, existing PSS/SSS can be used for synchronization and RRM instead of LP-SS.</w:t>
            </w:r>
          </w:p>
          <w:p w14:paraId="4F4F697F" w14:textId="77777777" w:rsidR="003E0AED" w:rsidRDefault="004E6D98">
            <w:pPr>
              <w:numPr>
                <w:ilvl w:val="2"/>
                <w:numId w:val="7"/>
              </w:numPr>
              <w:snapToGrid w:val="0"/>
              <w:spacing w:before="0" w:after="120"/>
              <w:jc w:val="both"/>
            </w:pPr>
            <w:r>
              <w:t>Y will be decided within WI. 320ms is the start point.</w:t>
            </w:r>
          </w:p>
          <w:p w14:paraId="348EFCDD" w14:textId="77777777" w:rsidR="003E0AED" w:rsidRDefault="004E6D98">
            <w:pPr>
              <w:numPr>
                <w:ilvl w:val="1"/>
                <w:numId w:val="7"/>
              </w:numPr>
              <w:snapToGrid w:val="0"/>
              <w:spacing w:before="0" w:after="120"/>
              <w:jc w:val="both"/>
            </w:pPr>
            <w:r>
              <w:t>Specify further RRM relaxation of UE MR for both serving and neighbor cell measurements, and UE serving cell RRM measurement offloaded from MR to LP-WUR, including the necessary conditions (RAN4, RAN2)</w:t>
            </w:r>
          </w:p>
        </w:tc>
      </w:tr>
    </w:tbl>
    <w:p w14:paraId="21ABC1ED" w14:textId="5E40C961" w:rsidR="003E0AED" w:rsidRDefault="004E6D98">
      <w:pPr>
        <w:overflowPunct w:val="0"/>
        <w:autoSpaceDE w:val="0"/>
        <w:autoSpaceDN w:val="0"/>
        <w:adjustRightInd w:val="0"/>
        <w:spacing w:before="0"/>
        <w:ind w:right="-99"/>
        <w:jc w:val="both"/>
        <w:rPr>
          <w:color w:val="000000"/>
          <w:lang w:eastAsia="zh-CN"/>
        </w:rPr>
      </w:pPr>
      <w:r>
        <w:rPr>
          <w:color w:val="000000"/>
          <w:lang w:eastAsia="zh-CN"/>
        </w:rPr>
        <w:t xml:space="preserve">In this contribution, we provide our views on </w:t>
      </w:r>
      <w:bookmarkStart w:id="5" w:name="OLE_LINK11"/>
      <w:bookmarkStart w:id="6" w:name="OLE_LINK12"/>
      <w:r>
        <w:rPr>
          <w:color w:val="000000"/>
          <w:lang w:eastAsia="zh-CN"/>
        </w:rPr>
        <w:t>information in LP-WUS, LP-WUS monitoring occasion and beam operation on LP-WUS to</w:t>
      </w:r>
      <w:bookmarkEnd w:id="5"/>
      <w:bookmarkEnd w:id="6"/>
      <w:r>
        <w:rPr>
          <w:color w:val="000000"/>
          <w:lang w:eastAsia="zh-CN"/>
        </w:rPr>
        <w:t xml:space="preserve"> support LP-WUS operation in IDLE/INACTIVE mode.</w:t>
      </w:r>
    </w:p>
    <w:p w14:paraId="767A8747" w14:textId="77777777" w:rsidR="009605BA" w:rsidRDefault="009605BA">
      <w:pPr>
        <w:overflowPunct w:val="0"/>
        <w:autoSpaceDE w:val="0"/>
        <w:autoSpaceDN w:val="0"/>
        <w:adjustRightInd w:val="0"/>
        <w:spacing w:before="0"/>
        <w:ind w:right="-99"/>
        <w:jc w:val="both"/>
        <w:rPr>
          <w:color w:val="000000"/>
          <w:lang w:eastAsia="zh-CN"/>
        </w:rPr>
      </w:pPr>
    </w:p>
    <w:p w14:paraId="553B6342" w14:textId="77777777" w:rsidR="003E0AED" w:rsidRDefault="004E6D98">
      <w:pPr>
        <w:pStyle w:val="1"/>
        <w:numPr>
          <w:ilvl w:val="0"/>
          <w:numId w:val="6"/>
        </w:numPr>
        <w:jc w:val="both"/>
        <w:rPr>
          <w:rFonts w:ascii="Times New Roman" w:hAnsi="Times New Roman"/>
          <w:lang w:val="en-US" w:eastAsia="zh-CN"/>
        </w:rPr>
      </w:pPr>
      <w:r>
        <w:rPr>
          <w:rFonts w:ascii="Times New Roman" w:hAnsi="Times New Roman"/>
          <w:lang w:val="en-US" w:eastAsia="zh-CN"/>
        </w:rPr>
        <w:t>D</w:t>
      </w:r>
      <w:r>
        <w:rPr>
          <w:rFonts w:ascii="Times New Roman" w:hAnsi="Times New Roman" w:hint="eastAsia"/>
          <w:lang w:val="en-US" w:eastAsia="zh-CN"/>
        </w:rPr>
        <w:t>iscussion</w:t>
      </w:r>
    </w:p>
    <w:p w14:paraId="625BC3B9" w14:textId="77777777" w:rsidR="003E0AED" w:rsidRDefault="004E6D98">
      <w:pPr>
        <w:pStyle w:val="2"/>
        <w:rPr>
          <w:rFonts w:ascii="Times New Roman" w:hAnsi="Times New Roman"/>
          <w:i w:val="0"/>
          <w:lang w:eastAsia="zh-CN"/>
        </w:rPr>
      </w:pPr>
      <w:r>
        <w:rPr>
          <w:rFonts w:ascii="Times New Roman" w:hAnsi="Times New Roman"/>
          <w:i w:val="0"/>
          <w:lang w:eastAsia="zh-CN"/>
        </w:rPr>
        <w:t xml:space="preserve">2.1 Information in LP-WUS </w:t>
      </w:r>
    </w:p>
    <w:p w14:paraId="75708DDC" w14:textId="2AABE7C6" w:rsidR="003E0AED" w:rsidRDefault="004E6D98">
      <w:pPr>
        <w:jc w:val="both"/>
        <w:rPr>
          <w:lang w:eastAsia="zh-CN"/>
        </w:rPr>
      </w:pPr>
      <w:r>
        <w:rPr>
          <w:lang w:eastAsia="zh-CN"/>
        </w:rPr>
        <w:t>For information in LP-WUS, the following agreement is agreed during RAN1#118</w:t>
      </w:r>
      <w:r w:rsidR="005304A8">
        <w:rPr>
          <w:rFonts w:hint="eastAsia"/>
          <w:lang w:eastAsia="zh-CN"/>
        </w:rPr>
        <w:t>bis</w:t>
      </w:r>
      <w:r>
        <w:rPr>
          <w:lang w:eastAsia="zh-CN"/>
        </w:rPr>
        <w:t xml:space="preserve"> meeting [2]. 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E0AED" w14:paraId="32BE7582" w14:textId="77777777">
        <w:tc>
          <w:tcPr>
            <w:tcW w:w="9855" w:type="dxa"/>
          </w:tcPr>
          <w:p w14:paraId="7BDB6A24" w14:textId="77777777" w:rsidR="005A1E3E" w:rsidRPr="005A1E3E" w:rsidRDefault="005A1E3E" w:rsidP="005A1E3E">
            <w:pPr>
              <w:spacing w:before="0" w:after="0"/>
              <w:rPr>
                <w:rFonts w:eastAsia="Batang"/>
                <w:b/>
                <w:bCs/>
                <w:szCs w:val="24"/>
                <w:lang w:eastAsia="ko-KR" w:bidi="ar"/>
              </w:rPr>
            </w:pPr>
            <w:r w:rsidRPr="005A1E3E">
              <w:rPr>
                <w:rFonts w:eastAsia="Batang"/>
                <w:b/>
                <w:bCs/>
                <w:szCs w:val="24"/>
                <w:highlight w:val="green"/>
                <w:lang w:eastAsia="ko-KR" w:bidi="ar"/>
              </w:rPr>
              <w:t>Agreement</w:t>
            </w:r>
          </w:p>
          <w:p w14:paraId="2B83F478" w14:textId="77777777" w:rsidR="005A1E3E" w:rsidRPr="005A1E3E" w:rsidRDefault="005A1E3E" w:rsidP="005A1E3E">
            <w:pPr>
              <w:spacing w:before="0" w:after="0"/>
              <w:rPr>
                <w:rFonts w:eastAsia="Malgun Gothic"/>
                <w:lang w:val="en-US" w:eastAsia="zh-CN"/>
              </w:rPr>
            </w:pPr>
            <w:r w:rsidRPr="005A1E3E">
              <w:rPr>
                <w:rFonts w:eastAsia="Malgun Gothic"/>
                <w:lang w:val="en-US" w:eastAsia="zh-CN"/>
              </w:rPr>
              <w:t>When K (K&gt;1) LP-WUS MOs are configured for each beam in an LO, down select between</w:t>
            </w:r>
          </w:p>
          <w:p w14:paraId="00467025" w14:textId="77777777" w:rsidR="005A1E3E" w:rsidRPr="005A1E3E" w:rsidRDefault="005A1E3E" w:rsidP="005A1E3E">
            <w:pPr>
              <w:numPr>
                <w:ilvl w:val="0"/>
                <w:numId w:val="13"/>
              </w:numPr>
              <w:spacing w:before="0" w:after="0"/>
              <w:rPr>
                <w:rFonts w:eastAsia="Malgun Gothic"/>
                <w:lang w:val="en-US" w:eastAsia="zh-CN"/>
              </w:rPr>
            </w:pPr>
            <w:r w:rsidRPr="005A1E3E">
              <w:rPr>
                <w:rFonts w:eastAsia="Malgun Gothic"/>
                <w:lang w:val="en-US" w:eastAsia="zh-CN"/>
              </w:rPr>
              <w:t>Option A: K LP-WUS MOs for a beam are divided into M (M &gt;=1) groups of R LP-WUS MOs. A UE monitors all or some of the MO(s) within the K LP-WUS MOs.</w:t>
            </w:r>
          </w:p>
          <w:p w14:paraId="2948F909" w14:textId="77777777" w:rsidR="005A1E3E" w:rsidRPr="005A1E3E" w:rsidRDefault="005A1E3E" w:rsidP="005A1E3E">
            <w:pPr>
              <w:numPr>
                <w:ilvl w:val="1"/>
                <w:numId w:val="0"/>
              </w:numPr>
              <w:spacing w:before="0" w:after="0"/>
              <w:ind w:left="1440" w:hanging="360"/>
              <w:rPr>
                <w:rFonts w:eastAsia="Batang"/>
                <w:szCs w:val="24"/>
                <w:lang w:eastAsia="x-none"/>
              </w:rPr>
            </w:pPr>
            <w:r w:rsidRPr="005A1E3E">
              <w:rPr>
                <w:rFonts w:eastAsia="Batang"/>
                <w:szCs w:val="24"/>
                <w:lang w:eastAsia="x-none"/>
              </w:rPr>
              <w:t>For each group of R LP-WUS MOs, the same LP-WUS information is transmitted.</w:t>
            </w:r>
          </w:p>
          <w:p w14:paraId="6F868D95" w14:textId="77777777" w:rsidR="005A1E3E" w:rsidRPr="005A1E3E" w:rsidRDefault="005A1E3E" w:rsidP="005A1E3E">
            <w:pPr>
              <w:numPr>
                <w:ilvl w:val="2"/>
                <w:numId w:val="14"/>
              </w:numPr>
              <w:spacing w:before="0" w:after="0"/>
              <w:rPr>
                <w:rFonts w:eastAsia="Batang"/>
                <w:szCs w:val="24"/>
                <w:lang w:eastAsia="x-none"/>
              </w:rPr>
            </w:pPr>
            <w:r w:rsidRPr="005A1E3E">
              <w:rPr>
                <w:rFonts w:eastAsia="Batang"/>
                <w:szCs w:val="24"/>
                <w:lang w:eastAsia="x-none"/>
              </w:rPr>
              <w:t>FFS how the same LP-WUS information is transmitted in the R LP-WUS MOs</w:t>
            </w:r>
          </w:p>
          <w:p w14:paraId="17F28804" w14:textId="77777777" w:rsidR="005A1E3E" w:rsidRPr="005A1E3E" w:rsidRDefault="005A1E3E" w:rsidP="005A1E3E">
            <w:pPr>
              <w:numPr>
                <w:ilvl w:val="1"/>
                <w:numId w:val="0"/>
              </w:numPr>
              <w:spacing w:before="0" w:after="0"/>
              <w:ind w:left="1440" w:hanging="360"/>
              <w:rPr>
                <w:rFonts w:eastAsia="Batang"/>
                <w:szCs w:val="24"/>
                <w:lang w:eastAsia="x-none"/>
              </w:rPr>
            </w:pPr>
            <w:r w:rsidRPr="005A1E3E">
              <w:rPr>
                <w:rFonts w:eastAsia="Batang"/>
                <w:szCs w:val="24"/>
                <w:lang w:eastAsia="x-none"/>
              </w:rPr>
              <w:t>Different LP-WUS information can be transmitted in different groups of R LP-WUS MOs.</w:t>
            </w:r>
          </w:p>
          <w:p w14:paraId="4E58B0BB" w14:textId="77777777" w:rsidR="005A1E3E" w:rsidRPr="005A1E3E" w:rsidRDefault="005A1E3E" w:rsidP="005A1E3E">
            <w:pPr>
              <w:numPr>
                <w:ilvl w:val="1"/>
                <w:numId w:val="0"/>
              </w:numPr>
              <w:spacing w:before="0" w:after="0"/>
              <w:ind w:left="1440" w:hanging="360"/>
              <w:rPr>
                <w:rFonts w:eastAsia="Batang"/>
                <w:szCs w:val="24"/>
                <w:lang w:eastAsia="x-none"/>
              </w:rPr>
            </w:pPr>
            <w:r w:rsidRPr="005A1E3E">
              <w:rPr>
                <w:rFonts w:eastAsia="Batang"/>
                <w:szCs w:val="24"/>
                <w:lang w:eastAsia="x-none"/>
              </w:rPr>
              <w:t>M = 1 and M &gt; 1 is supported.</w:t>
            </w:r>
          </w:p>
          <w:p w14:paraId="3B80E760" w14:textId="77777777" w:rsidR="005A1E3E" w:rsidRPr="005A1E3E" w:rsidRDefault="005A1E3E" w:rsidP="005A1E3E">
            <w:pPr>
              <w:numPr>
                <w:ilvl w:val="1"/>
                <w:numId w:val="0"/>
              </w:numPr>
              <w:spacing w:before="0" w:after="0"/>
              <w:ind w:left="1440" w:hanging="360"/>
              <w:rPr>
                <w:rFonts w:eastAsia="Batang"/>
                <w:szCs w:val="24"/>
                <w:lang w:eastAsia="x-none"/>
              </w:rPr>
            </w:pPr>
            <w:r w:rsidRPr="005A1E3E">
              <w:rPr>
                <w:rFonts w:eastAsia="Batang"/>
                <w:szCs w:val="24"/>
                <w:lang w:eastAsia="x-none"/>
              </w:rPr>
              <w:t>FFS: detailed UE monitoring behavior</w:t>
            </w:r>
          </w:p>
          <w:p w14:paraId="5B3927DD" w14:textId="77777777" w:rsidR="005A1E3E" w:rsidRPr="005A1E3E" w:rsidRDefault="005A1E3E" w:rsidP="005A1E3E">
            <w:pPr>
              <w:numPr>
                <w:ilvl w:val="1"/>
                <w:numId w:val="0"/>
              </w:numPr>
              <w:spacing w:before="0" w:after="0"/>
              <w:ind w:left="1440" w:hanging="360"/>
              <w:rPr>
                <w:rFonts w:eastAsia="Batang"/>
                <w:szCs w:val="24"/>
                <w:lang w:eastAsia="x-none"/>
              </w:rPr>
            </w:pPr>
            <w:r w:rsidRPr="005A1E3E">
              <w:rPr>
                <w:rFonts w:eastAsia="Batang"/>
                <w:szCs w:val="24"/>
                <w:lang w:eastAsia="x-none"/>
              </w:rPr>
              <w:t>FFS R=1 or R&gt;= 1</w:t>
            </w:r>
          </w:p>
          <w:p w14:paraId="3ABB28E5" w14:textId="77777777" w:rsidR="005A1E3E" w:rsidRPr="005A1E3E" w:rsidRDefault="005A1E3E" w:rsidP="005A1E3E">
            <w:pPr>
              <w:numPr>
                <w:ilvl w:val="0"/>
                <w:numId w:val="13"/>
              </w:numPr>
              <w:spacing w:before="0" w:after="0"/>
              <w:rPr>
                <w:rFonts w:eastAsia="Malgun Gothic"/>
                <w:lang w:val="en-US" w:eastAsia="zh-CN"/>
              </w:rPr>
            </w:pPr>
            <w:r w:rsidRPr="005A1E3E">
              <w:rPr>
                <w:rFonts w:eastAsia="Malgun Gothic"/>
                <w:lang w:val="en-US" w:eastAsia="zh-CN"/>
              </w:rPr>
              <w:t>Option B: K LP-WUS MOs for a beam are divided into G (G &gt;= 1) groups of R*M (M &gt;= 1) LP-WUS MOs. A UE monitors all or some of the MO(s) within one group of R*M LP-WUS MOs based on its subgroup ID.</w:t>
            </w:r>
          </w:p>
          <w:p w14:paraId="391CAA57" w14:textId="77777777" w:rsidR="005A1E3E" w:rsidRPr="005A1E3E" w:rsidRDefault="005A1E3E" w:rsidP="005A1E3E">
            <w:pPr>
              <w:numPr>
                <w:ilvl w:val="1"/>
                <w:numId w:val="0"/>
              </w:numPr>
              <w:spacing w:before="0" w:after="0"/>
              <w:ind w:left="1440" w:hanging="360"/>
              <w:rPr>
                <w:rFonts w:eastAsia="Batang"/>
                <w:szCs w:val="24"/>
                <w:lang w:eastAsia="x-none"/>
              </w:rPr>
            </w:pPr>
            <w:r w:rsidRPr="005A1E3E">
              <w:rPr>
                <w:rFonts w:eastAsia="Batang"/>
                <w:szCs w:val="24"/>
                <w:lang w:eastAsia="x-none"/>
              </w:rPr>
              <w:lastRenderedPageBreak/>
              <w:t>Each group of R*M LP-WUS MOs is further divided into M groups of R LP-WUS MOs.</w:t>
            </w:r>
          </w:p>
          <w:p w14:paraId="1BBF9A95" w14:textId="77777777" w:rsidR="005A1E3E" w:rsidRPr="005A1E3E" w:rsidRDefault="005A1E3E" w:rsidP="005A1E3E">
            <w:pPr>
              <w:numPr>
                <w:ilvl w:val="2"/>
                <w:numId w:val="14"/>
              </w:numPr>
              <w:spacing w:before="0" w:after="0"/>
              <w:rPr>
                <w:rFonts w:eastAsia="Batang"/>
                <w:szCs w:val="24"/>
                <w:lang w:eastAsia="x-none"/>
              </w:rPr>
            </w:pPr>
            <w:r w:rsidRPr="005A1E3E">
              <w:rPr>
                <w:rFonts w:eastAsia="Batang"/>
                <w:szCs w:val="24"/>
                <w:lang w:eastAsia="x-none"/>
              </w:rPr>
              <w:t>For each group of R LP-WUS MOs, the same LP-WUS information is transmitted.</w:t>
            </w:r>
          </w:p>
          <w:p w14:paraId="209A0AD7" w14:textId="77777777" w:rsidR="005A1E3E" w:rsidRPr="005A1E3E" w:rsidRDefault="005A1E3E" w:rsidP="005A1E3E">
            <w:pPr>
              <w:numPr>
                <w:ilvl w:val="3"/>
                <w:numId w:val="14"/>
              </w:numPr>
              <w:spacing w:before="0" w:after="0"/>
              <w:rPr>
                <w:rFonts w:eastAsia="Batang"/>
                <w:szCs w:val="24"/>
                <w:lang w:eastAsia="x-none"/>
              </w:rPr>
            </w:pPr>
            <w:r w:rsidRPr="005A1E3E">
              <w:rPr>
                <w:rFonts w:eastAsia="Batang"/>
                <w:szCs w:val="24"/>
                <w:lang w:eastAsia="x-none"/>
              </w:rPr>
              <w:t>FFS how the same LP-WUS information is transmitted in the R LP-WUS MOs</w:t>
            </w:r>
          </w:p>
          <w:p w14:paraId="509EA33C" w14:textId="77777777" w:rsidR="005A1E3E" w:rsidRPr="005A1E3E" w:rsidRDefault="005A1E3E" w:rsidP="005A1E3E">
            <w:pPr>
              <w:numPr>
                <w:ilvl w:val="2"/>
                <w:numId w:val="14"/>
              </w:numPr>
              <w:spacing w:before="0" w:after="0"/>
              <w:rPr>
                <w:rFonts w:eastAsia="Batang"/>
                <w:szCs w:val="24"/>
                <w:lang w:eastAsia="x-none"/>
              </w:rPr>
            </w:pPr>
            <w:r w:rsidRPr="005A1E3E">
              <w:rPr>
                <w:rFonts w:eastAsia="Batang"/>
                <w:szCs w:val="24"/>
                <w:lang w:eastAsia="x-none"/>
              </w:rPr>
              <w:t>Different LP-WUS information can be transmitted in different groups of R LP-WUS MOs.</w:t>
            </w:r>
          </w:p>
          <w:p w14:paraId="70E9196C" w14:textId="77777777" w:rsidR="005A1E3E" w:rsidRPr="005A1E3E" w:rsidRDefault="005A1E3E" w:rsidP="005A1E3E">
            <w:pPr>
              <w:numPr>
                <w:ilvl w:val="2"/>
                <w:numId w:val="14"/>
              </w:numPr>
              <w:spacing w:before="0" w:after="0"/>
              <w:rPr>
                <w:rFonts w:eastAsia="Batang"/>
                <w:szCs w:val="24"/>
                <w:lang w:eastAsia="x-none"/>
              </w:rPr>
            </w:pPr>
            <w:r w:rsidRPr="005A1E3E">
              <w:rPr>
                <w:rFonts w:eastAsia="Batang"/>
                <w:szCs w:val="24"/>
                <w:lang w:eastAsia="x-none"/>
              </w:rPr>
              <w:t>FFS: detailed UE monitoring behavior</w:t>
            </w:r>
          </w:p>
          <w:p w14:paraId="39814244" w14:textId="77777777" w:rsidR="005A1E3E" w:rsidRPr="005A1E3E" w:rsidRDefault="005A1E3E" w:rsidP="005A1E3E">
            <w:pPr>
              <w:numPr>
                <w:ilvl w:val="1"/>
                <w:numId w:val="0"/>
              </w:numPr>
              <w:spacing w:before="0" w:after="0"/>
              <w:ind w:left="1440" w:hanging="360"/>
              <w:rPr>
                <w:rFonts w:eastAsia="Batang"/>
                <w:szCs w:val="24"/>
                <w:lang w:eastAsia="x-none"/>
              </w:rPr>
            </w:pPr>
            <w:r w:rsidRPr="005A1E3E">
              <w:rPr>
                <w:rFonts w:eastAsia="Batang"/>
                <w:szCs w:val="24"/>
                <w:lang w:eastAsia="x-none"/>
              </w:rPr>
              <w:t>M = 1 and M &gt; 1 is supported.</w:t>
            </w:r>
          </w:p>
          <w:p w14:paraId="2ED7F243" w14:textId="77777777" w:rsidR="005A1E3E" w:rsidRPr="005A1E3E" w:rsidRDefault="005A1E3E" w:rsidP="005A1E3E">
            <w:pPr>
              <w:numPr>
                <w:ilvl w:val="1"/>
                <w:numId w:val="0"/>
              </w:numPr>
              <w:spacing w:before="0" w:after="0"/>
              <w:ind w:left="1440" w:hanging="360"/>
              <w:rPr>
                <w:rFonts w:eastAsia="Batang"/>
                <w:szCs w:val="24"/>
                <w:lang w:eastAsia="x-none"/>
              </w:rPr>
            </w:pPr>
            <w:r w:rsidRPr="005A1E3E">
              <w:rPr>
                <w:rFonts w:eastAsia="Batang"/>
                <w:szCs w:val="24"/>
                <w:lang w:eastAsia="x-none"/>
              </w:rPr>
              <w:t>FFS R=1 or R&gt;=1</w:t>
            </w:r>
          </w:p>
          <w:p w14:paraId="2D75B9BA" w14:textId="77777777" w:rsidR="005A1E3E" w:rsidRPr="005A1E3E" w:rsidRDefault="005A1E3E" w:rsidP="005A1E3E">
            <w:pPr>
              <w:numPr>
                <w:ilvl w:val="1"/>
                <w:numId w:val="0"/>
              </w:numPr>
              <w:spacing w:before="0" w:after="0"/>
              <w:ind w:left="1440" w:hanging="360"/>
              <w:rPr>
                <w:rFonts w:eastAsia="Batang"/>
                <w:szCs w:val="24"/>
                <w:lang w:eastAsia="x-none"/>
              </w:rPr>
            </w:pPr>
            <w:r w:rsidRPr="005A1E3E">
              <w:rPr>
                <w:rFonts w:eastAsia="Batang"/>
                <w:szCs w:val="24"/>
                <w:lang w:eastAsia="x-none"/>
              </w:rPr>
              <w:t>Note: this achieves the same purpose as “Option 3: UEs monitoring the same PO are divided into multiple sets of subgroups, with UEs within each set of subgroups monitoring the same LO.”</w:t>
            </w:r>
          </w:p>
          <w:p w14:paraId="1862CFB1" w14:textId="77777777" w:rsidR="005A1E3E" w:rsidRPr="005A1E3E" w:rsidRDefault="005A1E3E" w:rsidP="005A1E3E">
            <w:pPr>
              <w:spacing w:before="0" w:after="0"/>
              <w:rPr>
                <w:rFonts w:eastAsia="Batang"/>
                <w:szCs w:val="24"/>
                <w:lang w:eastAsia="en-US"/>
              </w:rPr>
            </w:pPr>
          </w:p>
          <w:p w14:paraId="21C678D8" w14:textId="77777777" w:rsidR="005A1E3E" w:rsidRPr="005A1E3E" w:rsidRDefault="005A1E3E" w:rsidP="005A1E3E">
            <w:pPr>
              <w:spacing w:before="0" w:after="0"/>
              <w:jc w:val="both"/>
              <w:rPr>
                <w:rFonts w:eastAsia="Batang"/>
                <w:b/>
                <w:bCs/>
                <w:szCs w:val="24"/>
                <w:lang w:eastAsia="x-none"/>
              </w:rPr>
            </w:pPr>
            <w:r w:rsidRPr="005A1E3E">
              <w:rPr>
                <w:rFonts w:eastAsia="Batang"/>
                <w:b/>
                <w:bCs/>
                <w:szCs w:val="24"/>
                <w:highlight w:val="darkYellow"/>
                <w:lang w:eastAsia="x-none"/>
              </w:rPr>
              <w:t>Working Assumption</w:t>
            </w:r>
          </w:p>
          <w:p w14:paraId="5616AB24" w14:textId="77777777" w:rsidR="005A1E3E" w:rsidRPr="005A1E3E" w:rsidRDefault="005A1E3E" w:rsidP="005A1E3E">
            <w:pPr>
              <w:spacing w:before="0" w:after="0"/>
              <w:jc w:val="both"/>
              <w:rPr>
                <w:rFonts w:eastAsia="Batang"/>
                <w:szCs w:val="24"/>
                <w:lang w:eastAsia="x-none"/>
              </w:rPr>
            </w:pPr>
            <w:r w:rsidRPr="005A1E3E">
              <w:rPr>
                <w:rFonts w:eastAsia="Batang"/>
                <w:szCs w:val="24"/>
                <w:lang w:eastAsia="x-none"/>
              </w:rPr>
              <w:t>The maximum number of subgroups per PO supported in Rel-19 is 32.</w:t>
            </w:r>
          </w:p>
          <w:p w14:paraId="0BC87642" w14:textId="77777777" w:rsidR="003E0AED" w:rsidRPr="00E02659" w:rsidRDefault="003E0AED" w:rsidP="00E02659">
            <w:pPr>
              <w:spacing w:before="0" w:after="0"/>
              <w:rPr>
                <w:rFonts w:eastAsia="Batang"/>
                <w:b/>
                <w:bCs/>
                <w:szCs w:val="24"/>
                <w:highlight w:val="green"/>
                <w:lang w:eastAsia="ko-KR" w:bidi="ar"/>
              </w:rPr>
            </w:pPr>
          </w:p>
          <w:p w14:paraId="2C50E2BC" w14:textId="77777777" w:rsidR="005A1E3E" w:rsidRPr="00E02659" w:rsidRDefault="005A1E3E" w:rsidP="005A1E3E">
            <w:pPr>
              <w:spacing w:before="0" w:after="0"/>
              <w:rPr>
                <w:rFonts w:eastAsia="Batang"/>
                <w:b/>
                <w:bCs/>
                <w:szCs w:val="24"/>
                <w:highlight w:val="green"/>
                <w:lang w:eastAsia="ko-KR" w:bidi="ar"/>
              </w:rPr>
            </w:pPr>
            <w:r w:rsidRPr="00E02659">
              <w:rPr>
                <w:rFonts w:eastAsia="Batang" w:hint="eastAsia"/>
                <w:b/>
                <w:bCs/>
                <w:szCs w:val="24"/>
                <w:highlight w:val="green"/>
                <w:lang w:eastAsia="ko-KR" w:bidi="ar"/>
              </w:rPr>
              <w:t>A</w:t>
            </w:r>
            <w:r w:rsidRPr="00E02659">
              <w:rPr>
                <w:rFonts w:eastAsia="Batang"/>
                <w:b/>
                <w:bCs/>
                <w:szCs w:val="24"/>
                <w:highlight w:val="green"/>
                <w:lang w:eastAsia="ko-KR" w:bidi="ar"/>
              </w:rPr>
              <w:t>g</w:t>
            </w:r>
            <w:r w:rsidRPr="00E02659">
              <w:rPr>
                <w:rFonts w:eastAsia="Batang" w:hint="eastAsia"/>
                <w:b/>
                <w:bCs/>
                <w:szCs w:val="24"/>
                <w:highlight w:val="green"/>
                <w:lang w:eastAsia="ko-KR" w:bidi="ar"/>
              </w:rPr>
              <w:t>reement</w:t>
            </w:r>
          </w:p>
          <w:p w14:paraId="3617084F" w14:textId="77777777" w:rsidR="005A1E3E" w:rsidRPr="00D34227" w:rsidRDefault="005A1E3E" w:rsidP="00D34227">
            <w:pPr>
              <w:spacing w:before="0" w:after="0"/>
              <w:jc w:val="both"/>
              <w:rPr>
                <w:rFonts w:eastAsia="Batang"/>
                <w:szCs w:val="24"/>
                <w:lang w:eastAsia="x-none"/>
              </w:rPr>
            </w:pPr>
            <w:r w:rsidRPr="00D34227">
              <w:rPr>
                <w:rFonts w:eastAsia="Batang"/>
                <w:szCs w:val="24"/>
                <w:lang w:eastAsia="x-none"/>
              </w:rPr>
              <w:t>At least the following codepoints are supported for LP-WUS:</w:t>
            </w:r>
          </w:p>
          <w:p w14:paraId="2CA69984" w14:textId="77777777" w:rsidR="005A1E3E" w:rsidRPr="00E02659" w:rsidRDefault="005A1E3E" w:rsidP="00E02659">
            <w:pPr>
              <w:numPr>
                <w:ilvl w:val="0"/>
                <w:numId w:val="13"/>
              </w:numPr>
              <w:spacing w:before="0" w:after="0"/>
              <w:rPr>
                <w:rFonts w:eastAsia="Malgun Gothic"/>
                <w:lang w:val="en-US" w:eastAsia="zh-CN"/>
              </w:rPr>
            </w:pPr>
            <w:r w:rsidRPr="00E02659">
              <w:rPr>
                <w:rFonts w:eastAsia="Malgun Gothic"/>
                <w:lang w:val="en-US" w:eastAsia="zh-CN"/>
              </w:rPr>
              <w:t>One codepoint corresponding to each of the subgroups that can be indicated by LP-WUS</w:t>
            </w:r>
          </w:p>
          <w:p w14:paraId="0E5C1620" w14:textId="77777777" w:rsidR="005A1E3E" w:rsidRPr="00E02659" w:rsidRDefault="005A1E3E" w:rsidP="00E02659">
            <w:pPr>
              <w:numPr>
                <w:ilvl w:val="0"/>
                <w:numId w:val="13"/>
              </w:numPr>
              <w:spacing w:before="0" w:after="0"/>
              <w:rPr>
                <w:rFonts w:eastAsia="Malgun Gothic"/>
                <w:lang w:val="en-US" w:eastAsia="zh-CN"/>
              </w:rPr>
            </w:pPr>
            <w:r w:rsidRPr="00E02659">
              <w:rPr>
                <w:rFonts w:eastAsia="Malgun Gothic"/>
                <w:lang w:val="en-US" w:eastAsia="zh-CN"/>
              </w:rPr>
              <w:t>One codepoint corresponding to all the subgroups that can be indicated by LP-WUS</w:t>
            </w:r>
          </w:p>
          <w:p w14:paraId="77FCA7CE" w14:textId="1E4CCF0A" w:rsidR="005A1E3E" w:rsidRPr="005A1E3E" w:rsidRDefault="005A1E3E" w:rsidP="00E02659">
            <w:pPr>
              <w:numPr>
                <w:ilvl w:val="0"/>
                <w:numId w:val="13"/>
              </w:numPr>
              <w:spacing w:before="0" w:after="0"/>
              <w:rPr>
                <w:rFonts w:eastAsia="Times New Roman"/>
                <w:szCs w:val="24"/>
                <w:lang w:val="en-US" w:eastAsia="zh-CN"/>
              </w:rPr>
            </w:pPr>
            <w:r w:rsidRPr="00E02659">
              <w:rPr>
                <w:rFonts w:eastAsia="Malgun Gothic"/>
                <w:lang w:val="en-US" w:eastAsia="zh-CN"/>
              </w:rPr>
              <w:t>FFS: Additional codepoints</w:t>
            </w:r>
          </w:p>
        </w:tc>
      </w:tr>
    </w:tbl>
    <w:p w14:paraId="4FAED6D0" w14:textId="5ADAB394" w:rsidR="003E0AED" w:rsidRDefault="004E6D98">
      <w:pPr>
        <w:snapToGrid w:val="0"/>
        <w:jc w:val="both"/>
        <w:rPr>
          <w:lang w:val="en-US" w:eastAsia="zh-CN"/>
        </w:rPr>
      </w:pPr>
      <w:r>
        <w:rPr>
          <w:lang w:val="en-US" w:eastAsia="zh-CN"/>
        </w:rPr>
        <w:lastRenderedPageBreak/>
        <w:t xml:space="preserve">In this subsection, we discuss the </w:t>
      </w:r>
      <w:r>
        <w:rPr>
          <w:lang w:eastAsia="zh-CN"/>
        </w:rPr>
        <w:t>information</w:t>
      </w:r>
      <w:r>
        <w:rPr>
          <w:lang w:val="en-US" w:eastAsia="zh-CN"/>
        </w:rPr>
        <w:t xml:space="preserve"> in LP-WUS, i.e. how to design the </w:t>
      </w:r>
      <w:r w:rsidR="00A170F6">
        <w:rPr>
          <w:lang w:val="en-US" w:eastAsia="zh-CN"/>
        </w:rPr>
        <w:t>LP-WUS MO in an</w:t>
      </w:r>
      <w:r w:rsidR="0045456F">
        <w:rPr>
          <w:lang w:val="en-US" w:eastAsia="zh-CN"/>
        </w:rPr>
        <w:t xml:space="preserve"> LO</w:t>
      </w:r>
      <w:r>
        <w:rPr>
          <w:lang w:val="en-US" w:eastAsia="zh-CN"/>
        </w:rPr>
        <w:t>.</w:t>
      </w:r>
    </w:p>
    <w:p w14:paraId="58D2D3F6" w14:textId="7D33BD95" w:rsidR="003E0AED" w:rsidRPr="000A7E15" w:rsidRDefault="00F26527" w:rsidP="000A7E15">
      <w:pPr>
        <w:jc w:val="both"/>
        <w:rPr>
          <w:lang w:eastAsia="zh-CN"/>
        </w:rPr>
      </w:pPr>
      <w:r>
        <w:rPr>
          <w:lang w:eastAsia="zh-CN"/>
        </w:rPr>
        <w:t xml:space="preserve">The first issue </w:t>
      </w:r>
      <w:r w:rsidR="00BF3105">
        <w:rPr>
          <w:lang w:eastAsia="zh-CN"/>
        </w:rPr>
        <w:t>is whether</w:t>
      </w:r>
      <w:r w:rsidR="00B454A5">
        <w:rPr>
          <w:lang w:eastAsia="zh-CN"/>
        </w:rPr>
        <w:t xml:space="preserve"> </w:t>
      </w:r>
      <w:r w:rsidR="00B454A5" w:rsidRPr="00B454A5">
        <w:rPr>
          <w:lang w:eastAsia="zh-CN"/>
        </w:rPr>
        <w:t>K LP-WUS MOs for a beam are divided into M groups of R LP-WUS MOs</w:t>
      </w:r>
      <w:r w:rsidR="00B454A5">
        <w:rPr>
          <w:lang w:eastAsia="zh-CN"/>
        </w:rPr>
        <w:t xml:space="preserve">, or </w:t>
      </w:r>
      <w:r w:rsidR="00046403">
        <w:rPr>
          <w:lang w:eastAsia="zh-CN"/>
        </w:rPr>
        <w:t>G</w:t>
      </w:r>
      <w:r w:rsidR="00046403" w:rsidRPr="00046403">
        <w:rPr>
          <w:lang w:eastAsia="zh-CN"/>
        </w:rPr>
        <w:t xml:space="preserve"> groups of R*M</w:t>
      </w:r>
      <w:r w:rsidR="00EE751A">
        <w:rPr>
          <w:lang w:eastAsia="zh-CN"/>
        </w:rPr>
        <w:t xml:space="preserve"> </w:t>
      </w:r>
      <w:r w:rsidR="00046403" w:rsidRPr="00046403">
        <w:rPr>
          <w:lang w:eastAsia="zh-CN"/>
        </w:rPr>
        <w:t>LP-WUS MOs.</w:t>
      </w:r>
      <w:r w:rsidR="006E7F0B">
        <w:rPr>
          <w:lang w:eastAsia="zh-CN"/>
        </w:rPr>
        <w:t xml:space="preserve"> From our understanding, </w:t>
      </w:r>
      <w:r w:rsidR="004F442B">
        <w:rPr>
          <w:lang w:eastAsia="zh-CN"/>
        </w:rPr>
        <w:t>dividing the</w:t>
      </w:r>
      <w:r w:rsidR="009645FC">
        <w:rPr>
          <w:lang w:eastAsia="zh-CN"/>
        </w:rPr>
        <w:t xml:space="preserve"> </w:t>
      </w:r>
      <w:r w:rsidR="009D31D6">
        <w:rPr>
          <w:lang w:eastAsia="zh-CN"/>
        </w:rPr>
        <w:t xml:space="preserve">LP-WUS </w:t>
      </w:r>
      <w:r w:rsidR="009645FC">
        <w:rPr>
          <w:lang w:eastAsia="zh-CN"/>
        </w:rPr>
        <w:t xml:space="preserve">MOs according to different subgroup(s) can </w:t>
      </w:r>
      <w:r w:rsidR="00CF48E1">
        <w:rPr>
          <w:lang w:eastAsia="zh-CN"/>
        </w:rPr>
        <w:t>indeed</w:t>
      </w:r>
      <w:r w:rsidR="008725C8">
        <w:rPr>
          <w:lang w:eastAsia="zh-CN"/>
        </w:rPr>
        <w:t xml:space="preserve"> </w:t>
      </w:r>
      <w:r w:rsidR="00827F24">
        <w:rPr>
          <w:lang w:eastAsia="zh-CN"/>
        </w:rPr>
        <w:t>reduce the overhead on LP-WUS monitoring</w:t>
      </w:r>
      <w:r w:rsidR="003D2FC6">
        <w:rPr>
          <w:lang w:eastAsia="zh-CN"/>
        </w:rPr>
        <w:t xml:space="preserve"> from UE side</w:t>
      </w:r>
      <w:r w:rsidR="00827F24">
        <w:rPr>
          <w:lang w:eastAsia="zh-CN"/>
        </w:rPr>
        <w:t>,</w:t>
      </w:r>
      <w:r w:rsidR="0006517B">
        <w:rPr>
          <w:lang w:eastAsia="zh-CN"/>
        </w:rPr>
        <w:t xml:space="preserve"> </w:t>
      </w:r>
      <w:r w:rsidR="009B5714">
        <w:rPr>
          <w:lang w:eastAsia="zh-CN"/>
        </w:rPr>
        <w:t xml:space="preserve">but </w:t>
      </w:r>
      <w:r w:rsidR="003D2FC6">
        <w:rPr>
          <w:lang w:eastAsia="zh-CN"/>
        </w:rPr>
        <w:t>will</w:t>
      </w:r>
      <w:r w:rsidR="003D2FC6" w:rsidRPr="00F7620A">
        <w:rPr>
          <w:lang w:eastAsia="zh-CN"/>
        </w:rPr>
        <w:t xml:space="preserve"> </w:t>
      </w:r>
      <w:r w:rsidR="00F7620A" w:rsidRPr="00F7620A">
        <w:rPr>
          <w:lang w:eastAsia="zh-CN"/>
        </w:rPr>
        <w:t>simultaneously</w:t>
      </w:r>
      <w:r w:rsidR="008A64A0">
        <w:rPr>
          <w:lang w:eastAsia="zh-CN"/>
        </w:rPr>
        <w:t xml:space="preserve"> increase the </w:t>
      </w:r>
      <w:r w:rsidR="003D2FC6">
        <w:rPr>
          <w:lang w:eastAsia="zh-CN"/>
        </w:rPr>
        <w:t xml:space="preserve">LP-WUS transmission </w:t>
      </w:r>
      <w:r w:rsidR="008A64A0">
        <w:rPr>
          <w:lang w:eastAsia="zh-CN"/>
        </w:rPr>
        <w:t>overhead</w:t>
      </w:r>
      <w:r w:rsidR="007D0CC6">
        <w:rPr>
          <w:lang w:eastAsia="zh-CN"/>
        </w:rPr>
        <w:t xml:space="preserve"> from gN</w:t>
      </w:r>
      <w:r w:rsidR="003D2FC6">
        <w:rPr>
          <w:lang w:eastAsia="zh-CN"/>
        </w:rPr>
        <w:t xml:space="preserve">B side. </w:t>
      </w:r>
      <w:r w:rsidR="004D0354">
        <w:rPr>
          <w:lang w:eastAsia="zh-CN"/>
        </w:rPr>
        <w:t xml:space="preserve">In addition, </w:t>
      </w:r>
      <w:r w:rsidR="00FF4678">
        <w:rPr>
          <w:lang w:eastAsia="zh-CN"/>
        </w:rPr>
        <w:t>a per-subgroup(s) LP-WUS MO</w:t>
      </w:r>
      <w:r w:rsidR="00E50FB4">
        <w:rPr>
          <w:lang w:eastAsia="zh-CN"/>
        </w:rPr>
        <w:t xml:space="preserve"> </w:t>
      </w:r>
      <w:r w:rsidR="002E283D">
        <w:rPr>
          <w:lang w:eastAsia="zh-CN"/>
        </w:rPr>
        <w:t>scheme</w:t>
      </w:r>
      <w:r w:rsidR="00E50FB4">
        <w:rPr>
          <w:lang w:eastAsia="zh-CN"/>
        </w:rPr>
        <w:t xml:space="preserve"> </w:t>
      </w:r>
      <w:r w:rsidR="000D42B3">
        <w:rPr>
          <w:lang w:eastAsia="zh-CN"/>
        </w:rPr>
        <w:t xml:space="preserve">means a design for short code need to be introduced, </w:t>
      </w:r>
      <w:r w:rsidR="000A7E15" w:rsidRPr="000A7E15">
        <w:rPr>
          <w:lang w:eastAsia="zh-CN"/>
        </w:rPr>
        <w:t>so that LP-WUS in different RRC</w:t>
      </w:r>
      <w:r w:rsidR="000A7E15">
        <w:rPr>
          <w:lang w:eastAsia="zh-CN"/>
        </w:rPr>
        <w:t xml:space="preserve"> mode</w:t>
      </w:r>
      <w:r w:rsidR="000A7E15" w:rsidRPr="000A7E15">
        <w:rPr>
          <w:lang w:eastAsia="zh-CN"/>
        </w:rPr>
        <w:t>s</w:t>
      </w:r>
      <w:r w:rsidR="000A7E15">
        <w:rPr>
          <w:lang w:eastAsia="zh-CN"/>
        </w:rPr>
        <w:t xml:space="preserve"> may</w:t>
      </w:r>
      <w:r w:rsidR="000A7E15" w:rsidRPr="000A7E15">
        <w:rPr>
          <w:lang w:eastAsia="zh-CN"/>
        </w:rPr>
        <w:t xml:space="preserve"> require </w:t>
      </w:r>
      <w:r w:rsidR="000A7E15">
        <w:rPr>
          <w:lang w:eastAsia="zh-CN"/>
        </w:rPr>
        <w:t xml:space="preserve">a </w:t>
      </w:r>
      <w:r w:rsidR="000A7E15" w:rsidRPr="000A7E15">
        <w:rPr>
          <w:lang w:eastAsia="zh-CN"/>
        </w:rPr>
        <w:t xml:space="preserve">different </w:t>
      </w:r>
      <w:r w:rsidR="00E50FB4">
        <w:rPr>
          <w:lang w:eastAsia="zh-CN"/>
        </w:rPr>
        <w:t>coding</w:t>
      </w:r>
      <w:r w:rsidR="000A7E15">
        <w:rPr>
          <w:lang w:eastAsia="zh-CN"/>
        </w:rPr>
        <w:t>.</w:t>
      </w:r>
      <w:r w:rsidR="006A1173" w:rsidRPr="006A1173">
        <w:t xml:space="preserve"> </w:t>
      </w:r>
      <w:r w:rsidR="006A1173">
        <w:rPr>
          <w:lang w:eastAsia="zh-CN"/>
        </w:rPr>
        <w:t>Therefore</w:t>
      </w:r>
      <w:r w:rsidR="006A1173" w:rsidRPr="006A1173">
        <w:rPr>
          <w:lang w:eastAsia="zh-CN"/>
        </w:rPr>
        <w:t xml:space="preserve">, consider the overhead </w:t>
      </w:r>
      <w:r w:rsidR="006A1173">
        <w:rPr>
          <w:lang w:eastAsia="zh-CN"/>
        </w:rPr>
        <w:t xml:space="preserve">on transmission and spec impact, it is recommended to have a simple, unify design for </w:t>
      </w:r>
      <w:r w:rsidR="00CF787D">
        <w:rPr>
          <w:lang w:eastAsia="zh-CN"/>
        </w:rPr>
        <w:t>LP-WUS MO.</w:t>
      </w:r>
    </w:p>
    <w:p w14:paraId="2B1A5EBB" w14:textId="26A91B86" w:rsidR="003E0AED" w:rsidRDefault="004E6D98">
      <w:pPr>
        <w:jc w:val="both"/>
        <w:rPr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P</w:t>
      </w:r>
      <w:r>
        <w:rPr>
          <w:b/>
          <w:bCs/>
          <w:lang w:eastAsia="zh-CN"/>
        </w:rPr>
        <w:t xml:space="preserve">roposal 1. </w:t>
      </w:r>
      <w:r w:rsidR="00452DCA">
        <w:rPr>
          <w:b/>
          <w:bCs/>
          <w:lang w:eastAsia="zh-CN"/>
        </w:rPr>
        <w:t>For</w:t>
      </w:r>
      <w:r w:rsidR="00452DCA" w:rsidRPr="00452DCA">
        <w:t xml:space="preserve"> </w:t>
      </w:r>
      <w:r w:rsidR="004A6193">
        <w:rPr>
          <w:b/>
          <w:bCs/>
          <w:lang w:eastAsia="zh-CN"/>
        </w:rPr>
        <w:t xml:space="preserve">K (K&gt;1) LP-WUS MOs </w:t>
      </w:r>
      <w:r w:rsidR="00452DCA" w:rsidRPr="00452DCA">
        <w:rPr>
          <w:b/>
          <w:bCs/>
          <w:lang w:eastAsia="zh-CN"/>
        </w:rPr>
        <w:t>configured for each beam in an LO</w:t>
      </w:r>
      <w:r w:rsidR="00496C9B">
        <w:rPr>
          <w:b/>
          <w:bCs/>
          <w:lang w:eastAsia="zh-CN"/>
        </w:rPr>
        <w:t>, support Option A</w:t>
      </w:r>
      <w:r w:rsidR="00C91492" w:rsidRPr="00C91492">
        <w:rPr>
          <w:b/>
          <w:bCs/>
          <w:lang w:eastAsia="zh-CN"/>
        </w:rPr>
        <w:t>: K LP-WUS MOs for a beam are divided into M (M &gt;=1) groups of R LP-WUS MOs.</w:t>
      </w:r>
    </w:p>
    <w:p w14:paraId="35E32D39" w14:textId="00BADBDE" w:rsidR="00401788" w:rsidRPr="00401788" w:rsidRDefault="00AD392E" w:rsidP="00401788">
      <w:pPr>
        <w:snapToGrid w:val="0"/>
        <w:jc w:val="both"/>
        <w:rPr>
          <w:lang w:val="en-US" w:eastAsia="zh-CN"/>
        </w:rPr>
      </w:pPr>
      <w:r w:rsidRPr="006D5B71">
        <w:rPr>
          <w:lang w:val="en-US" w:eastAsia="zh-CN"/>
        </w:rPr>
        <w:t xml:space="preserve">Furthermore, </w:t>
      </w:r>
      <w:r w:rsidR="000423F3">
        <w:rPr>
          <w:lang w:val="en-US" w:eastAsia="zh-CN"/>
        </w:rPr>
        <w:t xml:space="preserve">the </w:t>
      </w:r>
      <w:r w:rsidR="00852FA3">
        <w:rPr>
          <w:lang w:val="en-US" w:eastAsia="zh-CN"/>
        </w:rPr>
        <w:t xml:space="preserve">issues on </w:t>
      </w:r>
      <w:r w:rsidR="000423F3" w:rsidRPr="000423F3">
        <w:rPr>
          <w:lang w:val="en-US" w:eastAsia="zh-CN"/>
        </w:rPr>
        <w:t>detailed UE monitoring behavior</w:t>
      </w:r>
      <w:r w:rsidR="000423F3">
        <w:rPr>
          <w:lang w:val="en-US" w:eastAsia="zh-CN"/>
        </w:rPr>
        <w:t xml:space="preserve"> and value of R</w:t>
      </w:r>
      <w:r w:rsidR="006A3C81">
        <w:rPr>
          <w:lang w:val="en-US" w:eastAsia="zh-CN"/>
        </w:rPr>
        <w:t xml:space="preserve"> </w:t>
      </w:r>
      <w:r w:rsidR="00852FA3">
        <w:rPr>
          <w:lang w:val="en-US" w:eastAsia="zh-CN"/>
        </w:rPr>
        <w:t xml:space="preserve">are also </w:t>
      </w:r>
      <w:r w:rsidR="00CF1F48">
        <w:rPr>
          <w:lang w:val="en-US" w:eastAsia="zh-CN"/>
        </w:rPr>
        <w:t>worth noti</w:t>
      </w:r>
      <w:r w:rsidR="00852FA3">
        <w:rPr>
          <w:lang w:val="en-US" w:eastAsia="zh-CN"/>
        </w:rPr>
        <w:t>ng, to be specific:</w:t>
      </w:r>
    </w:p>
    <w:p w14:paraId="055B1DF5" w14:textId="57C1839E" w:rsidR="00043C8A" w:rsidRPr="00401788" w:rsidRDefault="00CF1F48" w:rsidP="00401788">
      <w:pPr>
        <w:pStyle w:val="aff3"/>
        <w:numPr>
          <w:ilvl w:val="0"/>
          <w:numId w:val="22"/>
        </w:numPr>
        <w:ind w:leftChars="0"/>
        <w:jc w:val="both"/>
        <w:rPr>
          <w:rFonts w:eastAsiaTheme="minorEastAsia"/>
          <w:lang w:val="en-US" w:eastAsia="zh"/>
        </w:rPr>
      </w:pPr>
      <w:r w:rsidRPr="00401788">
        <w:rPr>
          <w:rFonts w:eastAsiaTheme="minorEastAsia"/>
          <w:lang w:val="en-US" w:eastAsia="zh"/>
        </w:rPr>
        <w:t xml:space="preserve">Regarding the issue on </w:t>
      </w:r>
      <w:r w:rsidR="00463307" w:rsidRPr="00401788">
        <w:rPr>
          <w:rFonts w:eastAsiaTheme="minorEastAsia"/>
          <w:lang w:val="en-US" w:eastAsia="zh"/>
        </w:rPr>
        <w:t>detail</w:t>
      </w:r>
      <w:r w:rsidR="00CB5BAE" w:rsidRPr="00401788">
        <w:rPr>
          <w:rFonts w:eastAsiaTheme="minorEastAsia"/>
          <w:lang w:val="en-US" w:eastAsia="zh"/>
        </w:rPr>
        <w:t>ed</w:t>
      </w:r>
      <w:r w:rsidR="00370C72" w:rsidRPr="00401788">
        <w:rPr>
          <w:rFonts w:eastAsiaTheme="minorEastAsia"/>
          <w:lang w:val="en-US" w:eastAsia="zh"/>
        </w:rPr>
        <w:t xml:space="preserve"> </w:t>
      </w:r>
      <w:r w:rsidRPr="00401788">
        <w:rPr>
          <w:rFonts w:eastAsiaTheme="minorEastAsia"/>
          <w:lang w:val="en-US" w:eastAsia="zh"/>
        </w:rPr>
        <w:t xml:space="preserve">UE monitoring </w:t>
      </w:r>
      <w:r w:rsidR="00F011B7" w:rsidRPr="00401788">
        <w:rPr>
          <w:rFonts w:eastAsiaTheme="minorEastAsia"/>
          <w:lang w:val="en-US" w:eastAsia="zh"/>
        </w:rPr>
        <w:t xml:space="preserve">behavior, </w:t>
      </w:r>
      <w:r w:rsidR="001D78BA" w:rsidRPr="00401788">
        <w:rPr>
          <w:rFonts w:eastAsiaTheme="minorEastAsia"/>
          <w:lang w:val="en-US" w:eastAsia="zh"/>
        </w:rPr>
        <w:t xml:space="preserve">since </w:t>
      </w:r>
      <w:r w:rsidR="003A021D" w:rsidRPr="00401788">
        <w:rPr>
          <w:rFonts w:eastAsiaTheme="minorEastAsia"/>
          <w:lang w:val="en-US" w:eastAsia="zh"/>
        </w:rPr>
        <w:t xml:space="preserve">LP-WUS MO in </w:t>
      </w:r>
      <w:r w:rsidR="003C5DA5" w:rsidRPr="00401788">
        <w:rPr>
          <w:rFonts w:eastAsiaTheme="minorEastAsia"/>
          <w:lang w:val="en-US" w:eastAsia="zh"/>
        </w:rPr>
        <w:t>different group</w:t>
      </w:r>
      <w:r w:rsidR="00CF4BF7" w:rsidRPr="00401788">
        <w:rPr>
          <w:rFonts w:eastAsiaTheme="minorEastAsia"/>
          <w:lang w:val="en-US" w:eastAsia="zh"/>
        </w:rPr>
        <w:t>s</w:t>
      </w:r>
      <w:r w:rsidR="003A021D" w:rsidRPr="00401788">
        <w:rPr>
          <w:rFonts w:eastAsiaTheme="minorEastAsia"/>
          <w:lang w:val="en-US" w:eastAsia="zh"/>
        </w:rPr>
        <w:t xml:space="preserve"> </w:t>
      </w:r>
      <w:r w:rsidR="000A0A8A" w:rsidRPr="00401788">
        <w:rPr>
          <w:rFonts w:eastAsiaTheme="minorEastAsia"/>
          <w:lang w:val="en-US" w:eastAsia="zh"/>
        </w:rPr>
        <w:t xml:space="preserve">may </w:t>
      </w:r>
      <w:r w:rsidR="005450D4" w:rsidRPr="00401788">
        <w:rPr>
          <w:rFonts w:eastAsiaTheme="minorEastAsia"/>
          <w:lang w:val="en-US" w:eastAsia="zh"/>
        </w:rPr>
        <w:t xml:space="preserve">indicate </w:t>
      </w:r>
      <w:r w:rsidR="00CB5BAE" w:rsidRPr="00401788">
        <w:rPr>
          <w:rFonts w:eastAsiaTheme="minorEastAsia"/>
          <w:lang w:val="en-US" w:eastAsia="zh"/>
        </w:rPr>
        <w:t>any</w:t>
      </w:r>
      <w:r w:rsidR="00370C72" w:rsidRPr="00401788">
        <w:rPr>
          <w:rFonts w:eastAsiaTheme="minorEastAsia"/>
          <w:lang w:val="en-US" w:eastAsia="zh"/>
        </w:rPr>
        <w:t xml:space="preserve"> </w:t>
      </w:r>
      <w:r w:rsidR="003A021D" w:rsidRPr="00401788">
        <w:rPr>
          <w:rFonts w:eastAsiaTheme="minorEastAsia"/>
          <w:lang w:val="en-US" w:eastAsia="zh"/>
        </w:rPr>
        <w:t>subgroup(s)</w:t>
      </w:r>
      <w:r w:rsidR="00CB5BAE" w:rsidRPr="00401788">
        <w:rPr>
          <w:rFonts w:eastAsiaTheme="minorEastAsia"/>
          <w:lang w:val="en-US" w:eastAsia="zh"/>
        </w:rPr>
        <w:t xml:space="preserve"> if</w:t>
      </w:r>
      <w:r w:rsidR="00960508" w:rsidRPr="00401788">
        <w:rPr>
          <w:rFonts w:eastAsiaTheme="minorEastAsia"/>
          <w:lang w:val="en-US" w:eastAsia="zh"/>
        </w:rPr>
        <w:t xml:space="preserve"> needed</w:t>
      </w:r>
      <w:r w:rsidR="00FC4975" w:rsidRPr="00401788">
        <w:rPr>
          <w:rFonts w:eastAsiaTheme="minorEastAsia"/>
          <w:lang w:val="en-US" w:eastAsia="zh"/>
        </w:rPr>
        <w:t xml:space="preserve">, </w:t>
      </w:r>
      <w:r w:rsidR="00B576FA" w:rsidRPr="00401788">
        <w:rPr>
          <w:rFonts w:eastAsiaTheme="minorEastAsia"/>
          <w:lang w:val="en-US" w:eastAsia="zh"/>
        </w:rPr>
        <w:t>it is recommended</w:t>
      </w:r>
      <w:r w:rsidR="00B13069" w:rsidRPr="00401788">
        <w:rPr>
          <w:rFonts w:eastAsiaTheme="minorEastAsia"/>
          <w:lang w:val="en-US" w:eastAsia="zh"/>
        </w:rPr>
        <w:t xml:space="preserve"> for</w:t>
      </w:r>
      <w:r w:rsidR="00220C18" w:rsidRPr="00401788">
        <w:rPr>
          <w:rFonts w:eastAsiaTheme="minorEastAsia"/>
          <w:lang w:val="en-US" w:eastAsia="zh"/>
        </w:rPr>
        <w:t xml:space="preserve"> the UE</w:t>
      </w:r>
      <w:r w:rsidR="005871F1" w:rsidRPr="00401788">
        <w:rPr>
          <w:rFonts w:eastAsiaTheme="minorEastAsia"/>
          <w:lang w:val="en-US" w:eastAsia="zh"/>
        </w:rPr>
        <w:t xml:space="preserve"> </w:t>
      </w:r>
      <w:r w:rsidR="00B13069" w:rsidRPr="00401788">
        <w:rPr>
          <w:rFonts w:eastAsiaTheme="minorEastAsia"/>
          <w:lang w:val="en-US" w:eastAsia="zh"/>
        </w:rPr>
        <w:t xml:space="preserve">to </w:t>
      </w:r>
      <w:r w:rsidR="00970130" w:rsidRPr="00401788">
        <w:rPr>
          <w:rFonts w:eastAsiaTheme="minorEastAsia"/>
          <w:lang w:val="en-US" w:eastAsia="zh"/>
        </w:rPr>
        <w:t>monitor</w:t>
      </w:r>
      <w:r w:rsidR="005871F1" w:rsidRPr="00401788">
        <w:rPr>
          <w:rFonts w:eastAsiaTheme="minorEastAsia"/>
          <w:lang w:val="en-US" w:eastAsia="zh"/>
        </w:rPr>
        <w:t xml:space="preserve"> all M LP-WUS MO g</w:t>
      </w:r>
      <w:r w:rsidR="00C00D1E" w:rsidRPr="00401788">
        <w:rPr>
          <w:rFonts w:eastAsiaTheme="minorEastAsia"/>
          <w:lang w:val="en-US" w:eastAsia="zh"/>
        </w:rPr>
        <w:t>roup</w:t>
      </w:r>
      <w:r w:rsidR="00F16E6F" w:rsidRPr="00401788">
        <w:rPr>
          <w:rFonts w:eastAsiaTheme="minorEastAsia"/>
          <w:lang w:val="en-US" w:eastAsia="zh"/>
        </w:rPr>
        <w:t>(</w:t>
      </w:r>
      <w:r w:rsidR="00C00D1E" w:rsidRPr="00401788">
        <w:rPr>
          <w:rFonts w:eastAsiaTheme="minorEastAsia"/>
          <w:lang w:val="en-US" w:eastAsia="zh"/>
        </w:rPr>
        <w:t>s</w:t>
      </w:r>
      <w:r w:rsidR="00F16E6F" w:rsidRPr="00401788">
        <w:rPr>
          <w:rFonts w:eastAsiaTheme="minorEastAsia"/>
          <w:lang w:val="en-US" w:eastAsia="zh"/>
        </w:rPr>
        <w:t>) to avoid miss</w:t>
      </w:r>
      <w:r w:rsidR="00C00D1E" w:rsidRPr="00401788">
        <w:rPr>
          <w:rFonts w:eastAsiaTheme="minorEastAsia"/>
          <w:lang w:val="en-US" w:eastAsia="zh"/>
        </w:rPr>
        <w:t xml:space="preserve"> detection; In addition, if a UE detects the LP-WUS that corresponds to its subgroup, it </w:t>
      </w:r>
      <w:r w:rsidR="00253E0E" w:rsidRPr="00401788">
        <w:rPr>
          <w:rFonts w:eastAsiaTheme="minorEastAsia"/>
          <w:lang w:val="en-US" w:eastAsia="zh"/>
        </w:rPr>
        <w:t>may</w:t>
      </w:r>
      <w:r w:rsidR="00C00D1E" w:rsidRPr="00401788">
        <w:rPr>
          <w:rFonts w:eastAsiaTheme="minorEastAsia"/>
          <w:lang w:val="en-US" w:eastAsia="zh"/>
        </w:rPr>
        <w:t xml:space="preserve"> not need to detect the remaining LP-WUS MO</w:t>
      </w:r>
      <w:r w:rsidR="00A07ED0" w:rsidRPr="00401788">
        <w:rPr>
          <w:rFonts w:eastAsiaTheme="minorEastAsia"/>
          <w:lang w:val="en-US" w:eastAsia="zh"/>
        </w:rPr>
        <w:t>(s) in the</w:t>
      </w:r>
      <w:r w:rsidR="00A94531" w:rsidRPr="00401788">
        <w:rPr>
          <w:rFonts w:eastAsiaTheme="minorEastAsia"/>
          <w:lang w:val="en-US" w:eastAsia="zh"/>
        </w:rPr>
        <w:t xml:space="preserve"> LO</w:t>
      </w:r>
      <w:r w:rsidR="00873D39" w:rsidRPr="00401788">
        <w:rPr>
          <w:rFonts w:eastAsiaTheme="minorEastAsia"/>
          <w:lang w:val="en-US" w:eastAsia="zh"/>
        </w:rPr>
        <w:t>,</w:t>
      </w:r>
      <w:r w:rsidR="004B4360" w:rsidRPr="00401788">
        <w:rPr>
          <w:rFonts w:eastAsiaTheme="minorEastAsia"/>
          <w:lang w:val="en-US" w:eastAsia="zh"/>
        </w:rPr>
        <w:t xml:space="preserve"> therefore can reduce the </w:t>
      </w:r>
      <w:r w:rsidR="00475223" w:rsidRPr="00401788">
        <w:rPr>
          <w:rFonts w:eastAsiaTheme="minorEastAsia"/>
          <w:lang w:val="en-US" w:eastAsia="zh"/>
        </w:rPr>
        <w:t xml:space="preserve">unnecessary </w:t>
      </w:r>
      <w:r w:rsidR="004B4360" w:rsidRPr="00401788">
        <w:rPr>
          <w:rFonts w:eastAsiaTheme="minorEastAsia"/>
          <w:lang w:val="en-US" w:eastAsia="zh"/>
        </w:rPr>
        <w:t>waste</w:t>
      </w:r>
      <w:r w:rsidR="00475223" w:rsidRPr="00401788">
        <w:rPr>
          <w:rFonts w:eastAsiaTheme="minorEastAsia"/>
          <w:lang w:val="en-US" w:eastAsia="zh"/>
        </w:rPr>
        <w:t xml:space="preserve"> for energy</w:t>
      </w:r>
      <w:r w:rsidR="00A94531" w:rsidRPr="00401788">
        <w:rPr>
          <w:rFonts w:eastAsiaTheme="minorEastAsia"/>
          <w:lang w:val="en-US" w:eastAsia="zh"/>
        </w:rPr>
        <w:t>.</w:t>
      </w:r>
    </w:p>
    <w:p w14:paraId="2F9CED70" w14:textId="4095FB23" w:rsidR="00401788" w:rsidRPr="00401788" w:rsidRDefault="009E50AF" w:rsidP="00401788">
      <w:pPr>
        <w:pStyle w:val="aff3"/>
        <w:numPr>
          <w:ilvl w:val="0"/>
          <w:numId w:val="22"/>
        </w:numPr>
        <w:ind w:leftChars="0"/>
        <w:jc w:val="both"/>
        <w:rPr>
          <w:rFonts w:eastAsiaTheme="minorEastAsia"/>
          <w:lang w:val="en-US" w:eastAsia="zh"/>
        </w:rPr>
      </w:pPr>
      <w:r w:rsidRPr="000009B7">
        <w:rPr>
          <w:rFonts w:eastAsiaTheme="minorEastAsia"/>
          <w:lang w:val="en-US" w:eastAsia="zh"/>
        </w:rPr>
        <w:t xml:space="preserve">Regarding the issue on </w:t>
      </w:r>
      <w:r w:rsidR="00AA252C" w:rsidRPr="000009B7">
        <w:rPr>
          <w:rFonts w:eastAsiaTheme="minorEastAsia"/>
          <w:lang w:val="en-US" w:eastAsia="zh"/>
        </w:rPr>
        <w:t>value of R</w:t>
      </w:r>
      <w:r w:rsidR="008C0792" w:rsidRPr="000009B7">
        <w:rPr>
          <w:rFonts w:eastAsiaTheme="minorEastAsia"/>
          <w:lang w:val="en-US" w:eastAsia="zh"/>
        </w:rPr>
        <w:t xml:space="preserve">, </w:t>
      </w:r>
      <w:r w:rsidR="00597899" w:rsidRPr="000009B7">
        <w:rPr>
          <w:rFonts w:eastAsiaTheme="minorEastAsia"/>
          <w:lang w:val="en-US" w:eastAsia="zh"/>
        </w:rPr>
        <w:t xml:space="preserve">based on the evaluation in AI 9.6.1, </w:t>
      </w:r>
      <w:r w:rsidR="00EF3E20" w:rsidRPr="000009B7">
        <w:rPr>
          <w:rFonts w:eastAsiaTheme="minorEastAsia"/>
          <w:lang w:val="en-US" w:eastAsia="zh"/>
        </w:rPr>
        <w:t>the LP-WUS design</w:t>
      </w:r>
      <w:r w:rsidR="004F29AB">
        <w:rPr>
          <w:rFonts w:eastAsiaTheme="minorEastAsia"/>
          <w:lang w:val="en-US" w:eastAsia="zh"/>
        </w:rPr>
        <w:t xml:space="preserve"> for</w:t>
      </w:r>
      <w:r w:rsidR="00EF3E20" w:rsidRPr="000009B7">
        <w:rPr>
          <w:rFonts w:eastAsiaTheme="minorEastAsia"/>
          <w:lang w:val="en-US" w:eastAsia="zh"/>
        </w:rPr>
        <w:t xml:space="preserve"> both OOK-receiver and OFDM-receiver </w:t>
      </w:r>
      <w:r w:rsidR="004F29AB">
        <w:rPr>
          <w:rFonts w:eastAsiaTheme="minorEastAsia"/>
          <w:lang w:val="en-US" w:eastAsia="zh"/>
        </w:rPr>
        <w:t>has</w:t>
      </w:r>
      <w:r w:rsidR="00EF3E20" w:rsidRPr="000009B7">
        <w:rPr>
          <w:rFonts w:eastAsiaTheme="minorEastAsia"/>
          <w:lang w:val="en-US" w:eastAsia="zh"/>
        </w:rPr>
        <w:t xml:space="preserve"> a certain gap</w:t>
      </w:r>
      <w:r w:rsidR="000009B7">
        <w:rPr>
          <w:rFonts w:eastAsiaTheme="minorEastAsia"/>
          <w:lang w:val="en-US" w:eastAsia="zh"/>
        </w:rPr>
        <w:t xml:space="preserve"> </w:t>
      </w:r>
      <w:r w:rsidR="00FC696A">
        <w:rPr>
          <w:rFonts w:eastAsiaTheme="minorEastAsia"/>
          <w:lang w:val="en-US" w:eastAsia="zh"/>
        </w:rPr>
        <w:t>in</w:t>
      </w:r>
      <w:r w:rsidR="00EF3E20" w:rsidRPr="000009B7">
        <w:rPr>
          <w:rFonts w:eastAsiaTheme="minorEastAsia"/>
          <w:lang w:val="en-US" w:eastAsia="zh"/>
        </w:rPr>
        <w:t xml:space="preserve"> coverage requirements</w:t>
      </w:r>
      <w:r w:rsidR="000009B7">
        <w:rPr>
          <w:rFonts w:eastAsiaTheme="minorEastAsia"/>
          <w:lang w:val="en-US" w:eastAsia="zh"/>
        </w:rPr>
        <w:t xml:space="preserve"> (i.e. align with Msg3 coverage performance)</w:t>
      </w:r>
      <w:r w:rsidR="00D10917">
        <w:rPr>
          <w:rFonts w:eastAsiaTheme="minorEastAsia"/>
          <w:lang w:val="en-US" w:eastAsia="zh"/>
        </w:rPr>
        <w:t xml:space="preserve">. Thus, </w:t>
      </w:r>
      <w:r w:rsidR="00C37987" w:rsidRPr="00401788">
        <w:rPr>
          <w:rFonts w:eastAsiaTheme="minorEastAsia"/>
          <w:lang w:val="en-US" w:eastAsia="zh"/>
        </w:rPr>
        <w:t>R&gt;1 shall be supported to enhance the performance on LP-WUS</w:t>
      </w:r>
      <w:r w:rsidR="00851143" w:rsidRPr="00401788">
        <w:rPr>
          <w:rFonts w:eastAsiaTheme="minorEastAsia"/>
          <w:lang w:val="en-US" w:eastAsia="zh"/>
        </w:rPr>
        <w:t xml:space="preserve"> detection.</w:t>
      </w:r>
    </w:p>
    <w:p w14:paraId="071EF89E" w14:textId="106AB93E" w:rsidR="008F684F" w:rsidRDefault="008F684F" w:rsidP="008F684F">
      <w:pPr>
        <w:jc w:val="both"/>
        <w:rPr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P</w:t>
      </w:r>
      <w:r w:rsidR="00031C7F">
        <w:rPr>
          <w:b/>
          <w:bCs/>
          <w:lang w:eastAsia="zh-CN"/>
        </w:rPr>
        <w:t>roposal 2</w:t>
      </w:r>
      <w:r>
        <w:rPr>
          <w:b/>
          <w:bCs/>
          <w:lang w:eastAsia="zh-CN"/>
        </w:rPr>
        <w:t xml:space="preserve">. </w:t>
      </w:r>
      <w:r w:rsidR="0093772D">
        <w:rPr>
          <w:b/>
          <w:bCs/>
          <w:lang w:eastAsia="zh-CN"/>
        </w:rPr>
        <w:t>R</w:t>
      </w:r>
      <w:r w:rsidR="0093772D">
        <w:rPr>
          <w:rFonts w:hint="eastAsia"/>
          <w:b/>
          <w:bCs/>
          <w:lang w:eastAsia="zh-CN"/>
        </w:rPr>
        <w:t>egar</w:t>
      </w:r>
      <w:r w:rsidR="0093772D">
        <w:rPr>
          <w:b/>
          <w:bCs/>
          <w:lang w:eastAsia="zh-CN"/>
        </w:rPr>
        <w:t>ding</w:t>
      </w:r>
      <w:r w:rsidR="006D3C5D">
        <w:rPr>
          <w:b/>
          <w:bCs/>
          <w:lang w:eastAsia="zh-CN"/>
        </w:rPr>
        <w:t xml:space="preserve"> </w:t>
      </w:r>
      <w:r w:rsidR="009E0E51">
        <w:rPr>
          <w:b/>
          <w:bCs/>
          <w:lang w:eastAsia="zh-CN"/>
        </w:rPr>
        <w:t xml:space="preserve">Option </w:t>
      </w:r>
      <w:r w:rsidR="00547FFD">
        <w:rPr>
          <w:b/>
          <w:bCs/>
          <w:lang w:eastAsia="zh-CN"/>
        </w:rPr>
        <w:t>A on LP-WUS MO design</w:t>
      </w:r>
      <w:r w:rsidR="00D3694A">
        <w:rPr>
          <w:b/>
          <w:bCs/>
          <w:lang w:eastAsia="zh-CN"/>
        </w:rPr>
        <w:t>:</w:t>
      </w:r>
    </w:p>
    <w:p w14:paraId="55E5C6EF" w14:textId="478128E2" w:rsidR="00AC2F20" w:rsidRDefault="00C97862" w:rsidP="00D25044">
      <w:pPr>
        <w:pStyle w:val="aff3"/>
        <w:numPr>
          <w:ilvl w:val="0"/>
          <w:numId w:val="12"/>
        </w:numPr>
        <w:ind w:leftChars="0"/>
        <w:jc w:val="both"/>
        <w:rPr>
          <w:b/>
          <w:bCs/>
          <w:lang w:eastAsia="zh-CN"/>
        </w:rPr>
      </w:pPr>
      <w:r>
        <w:rPr>
          <w:b/>
          <w:bCs/>
          <w:lang w:eastAsia="zh-CN"/>
        </w:rPr>
        <w:t>For</w:t>
      </w:r>
      <w:r w:rsidR="00D45AE2">
        <w:rPr>
          <w:b/>
          <w:bCs/>
          <w:lang w:eastAsia="zh-CN"/>
        </w:rPr>
        <w:t xml:space="preserve"> </w:t>
      </w:r>
      <w:r w:rsidR="00D45AE2" w:rsidRPr="00D45AE2">
        <w:rPr>
          <w:b/>
          <w:bCs/>
          <w:lang w:eastAsia="zh-CN"/>
        </w:rPr>
        <w:t xml:space="preserve">detailed UE monitoring </w:t>
      </w:r>
      <w:r w:rsidR="00D45AE2">
        <w:rPr>
          <w:b/>
          <w:bCs/>
          <w:lang w:eastAsia="zh-CN"/>
        </w:rPr>
        <w:t>behaviour, support</w:t>
      </w:r>
      <w:r w:rsidR="00AC2F20">
        <w:rPr>
          <w:b/>
          <w:bCs/>
          <w:lang w:eastAsia="zh-CN"/>
        </w:rPr>
        <w:t>:</w:t>
      </w:r>
    </w:p>
    <w:p w14:paraId="40248DEC" w14:textId="29B469D3" w:rsidR="00AC2F20" w:rsidRDefault="00547FFD" w:rsidP="00D25044">
      <w:pPr>
        <w:pStyle w:val="aff3"/>
        <w:numPr>
          <w:ilvl w:val="1"/>
          <w:numId w:val="12"/>
        </w:numPr>
        <w:ind w:leftChars="0"/>
        <w:jc w:val="both"/>
        <w:rPr>
          <w:b/>
          <w:bCs/>
          <w:lang w:eastAsia="zh-CN"/>
        </w:rPr>
      </w:pPr>
      <w:r w:rsidRPr="00AC2F20">
        <w:rPr>
          <w:b/>
          <w:bCs/>
          <w:lang w:eastAsia="zh-CN"/>
        </w:rPr>
        <w:t>The</w:t>
      </w:r>
      <w:r w:rsidR="00D45AE2" w:rsidRPr="00AC2F20">
        <w:rPr>
          <w:b/>
          <w:bCs/>
          <w:lang w:eastAsia="zh-CN"/>
        </w:rPr>
        <w:t xml:space="preserve"> </w:t>
      </w:r>
      <w:r w:rsidR="0048740D" w:rsidRPr="00AC2F20">
        <w:rPr>
          <w:b/>
          <w:bCs/>
          <w:lang w:eastAsia="zh-CN"/>
        </w:rPr>
        <w:t xml:space="preserve">UE </w:t>
      </w:r>
      <w:r w:rsidR="00551148">
        <w:rPr>
          <w:b/>
          <w:bCs/>
          <w:lang w:eastAsia="zh-CN"/>
        </w:rPr>
        <w:t>monitor</w:t>
      </w:r>
      <w:r w:rsidR="00560C03" w:rsidRPr="00AC2F20">
        <w:rPr>
          <w:b/>
          <w:bCs/>
          <w:lang w:eastAsia="zh-CN"/>
        </w:rPr>
        <w:t>s</w:t>
      </w:r>
      <w:r w:rsidR="00CC324D">
        <w:rPr>
          <w:b/>
          <w:bCs/>
          <w:lang w:eastAsia="zh-CN"/>
        </w:rPr>
        <w:t xml:space="preserve"> all</w:t>
      </w:r>
      <w:r w:rsidR="00CB3F7C" w:rsidRPr="00AC2F20">
        <w:rPr>
          <w:b/>
          <w:bCs/>
          <w:lang w:eastAsia="zh-CN"/>
        </w:rPr>
        <w:t xml:space="preserve"> </w:t>
      </w:r>
      <w:r w:rsidR="0048740D" w:rsidRPr="00AC2F20">
        <w:rPr>
          <w:b/>
          <w:bCs/>
          <w:lang w:eastAsia="zh-CN"/>
        </w:rPr>
        <w:t>M LP-WUS MO group</w:t>
      </w:r>
      <w:r w:rsidR="00327C60" w:rsidRPr="00AC2F20">
        <w:rPr>
          <w:b/>
          <w:bCs/>
          <w:lang w:eastAsia="zh-CN"/>
        </w:rPr>
        <w:t>(</w:t>
      </w:r>
      <w:r w:rsidR="0048740D" w:rsidRPr="00AC2F20">
        <w:rPr>
          <w:b/>
          <w:bCs/>
          <w:lang w:eastAsia="zh-CN"/>
        </w:rPr>
        <w:t>s</w:t>
      </w:r>
      <w:r w:rsidR="00327C60" w:rsidRPr="00AC2F20">
        <w:rPr>
          <w:b/>
          <w:bCs/>
          <w:lang w:eastAsia="zh-CN"/>
        </w:rPr>
        <w:t>)</w:t>
      </w:r>
      <w:r w:rsidR="00EF5D21" w:rsidRPr="00AC2F20">
        <w:rPr>
          <w:b/>
          <w:bCs/>
          <w:lang w:eastAsia="zh-CN"/>
        </w:rPr>
        <w:t xml:space="preserve"> in an LO</w:t>
      </w:r>
      <w:r w:rsidR="0014490C" w:rsidRPr="00AC2F20">
        <w:rPr>
          <w:b/>
          <w:bCs/>
          <w:lang w:eastAsia="zh-CN"/>
        </w:rPr>
        <w:t xml:space="preserve">. </w:t>
      </w:r>
    </w:p>
    <w:p w14:paraId="4033F81A" w14:textId="6430D33C" w:rsidR="00ED6DA5" w:rsidRPr="00AC2F20" w:rsidRDefault="0014490C" w:rsidP="00D25044">
      <w:pPr>
        <w:pStyle w:val="aff3"/>
        <w:numPr>
          <w:ilvl w:val="1"/>
          <w:numId w:val="12"/>
        </w:numPr>
        <w:ind w:leftChars="0"/>
        <w:jc w:val="both"/>
        <w:rPr>
          <w:b/>
          <w:bCs/>
          <w:lang w:eastAsia="zh-CN"/>
        </w:rPr>
      </w:pPr>
      <w:r w:rsidRPr="00AC2F20">
        <w:rPr>
          <w:b/>
          <w:bCs/>
          <w:lang w:eastAsia="zh-CN"/>
        </w:rPr>
        <w:t>I</w:t>
      </w:r>
      <w:r w:rsidR="0048740D" w:rsidRPr="00AC2F20">
        <w:rPr>
          <w:b/>
          <w:bCs/>
          <w:lang w:eastAsia="zh-CN"/>
        </w:rPr>
        <w:t>f</w:t>
      </w:r>
      <w:r w:rsidR="003A3B51" w:rsidRPr="00AC2F20">
        <w:rPr>
          <w:b/>
          <w:bCs/>
          <w:lang w:eastAsia="zh-CN"/>
        </w:rPr>
        <w:t xml:space="preserve"> the</w:t>
      </w:r>
      <w:r w:rsidR="0048740D" w:rsidRPr="00AC2F20">
        <w:rPr>
          <w:b/>
          <w:bCs/>
          <w:lang w:eastAsia="zh-CN"/>
        </w:rPr>
        <w:t xml:space="preserve"> UE detects the LP-WUS that corresponds to its subgroup, it may not need to detect the remaining LP-WUS MO</w:t>
      </w:r>
      <w:r w:rsidR="00A07ED0" w:rsidRPr="00AC2F20">
        <w:rPr>
          <w:b/>
          <w:bCs/>
          <w:lang w:eastAsia="zh-CN"/>
        </w:rPr>
        <w:t>(s)</w:t>
      </w:r>
      <w:r w:rsidR="0048740D" w:rsidRPr="00AC2F20">
        <w:rPr>
          <w:b/>
          <w:bCs/>
          <w:lang w:eastAsia="zh-CN"/>
        </w:rPr>
        <w:t xml:space="preserve"> in the LO.</w:t>
      </w:r>
    </w:p>
    <w:p w14:paraId="2FF251B5" w14:textId="05EF9EDC" w:rsidR="00656334" w:rsidRPr="00DA6832" w:rsidRDefault="00966596" w:rsidP="00DA6832">
      <w:pPr>
        <w:pStyle w:val="aff3"/>
        <w:numPr>
          <w:ilvl w:val="0"/>
          <w:numId w:val="12"/>
        </w:numPr>
        <w:ind w:leftChars="0"/>
        <w:jc w:val="both"/>
        <w:rPr>
          <w:b/>
          <w:bCs/>
          <w:lang w:eastAsia="zh-CN"/>
        </w:rPr>
      </w:pPr>
      <w:r>
        <w:rPr>
          <w:b/>
          <w:bCs/>
          <w:lang w:eastAsia="zh-CN"/>
        </w:rPr>
        <w:t>For the exact</w:t>
      </w:r>
      <w:r w:rsidR="00C42C13">
        <w:rPr>
          <w:b/>
          <w:bCs/>
          <w:lang w:eastAsia="zh-CN"/>
        </w:rPr>
        <w:t xml:space="preserve"> </w:t>
      </w:r>
      <w:r w:rsidR="00AC2F20" w:rsidRPr="00AC2F20">
        <w:rPr>
          <w:b/>
          <w:bCs/>
          <w:lang w:eastAsia="zh-CN"/>
        </w:rPr>
        <w:t>value of R</w:t>
      </w:r>
      <w:r w:rsidR="00AC2F20">
        <w:rPr>
          <w:b/>
          <w:bCs/>
          <w:lang w:eastAsia="zh-CN"/>
        </w:rPr>
        <w:t>, support</w:t>
      </w:r>
      <w:r w:rsidR="00DA6832">
        <w:rPr>
          <w:b/>
          <w:bCs/>
          <w:lang w:eastAsia="zh-CN"/>
        </w:rPr>
        <w:t xml:space="preserve"> </w:t>
      </w:r>
      <w:r w:rsidR="00544828" w:rsidRPr="00DA6832">
        <w:rPr>
          <w:b/>
          <w:bCs/>
          <w:lang w:eastAsia="zh-CN"/>
        </w:rPr>
        <w:t>R&gt;= 1</w:t>
      </w:r>
      <w:r w:rsidR="00DA6832">
        <w:rPr>
          <w:b/>
          <w:bCs/>
          <w:lang w:eastAsia="zh-CN"/>
        </w:rPr>
        <w:t>.</w:t>
      </w:r>
    </w:p>
    <w:p w14:paraId="679CD833" w14:textId="77777777" w:rsidR="008F684F" w:rsidRPr="00401788" w:rsidRDefault="008F684F" w:rsidP="006D5B71">
      <w:pPr>
        <w:snapToGrid w:val="0"/>
        <w:jc w:val="both"/>
        <w:rPr>
          <w:lang w:eastAsia="zh-CN"/>
        </w:rPr>
      </w:pPr>
    </w:p>
    <w:p w14:paraId="7B8D8AB8" w14:textId="77777777" w:rsidR="003E0AED" w:rsidRDefault="004E6D98">
      <w:pPr>
        <w:pStyle w:val="2"/>
        <w:rPr>
          <w:rFonts w:ascii="Times New Roman" w:hAnsi="Times New Roman"/>
          <w:i w:val="0"/>
          <w:lang w:eastAsia="zh-CN"/>
        </w:rPr>
      </w:pPr>
      <w:r>
        <w:rPr>
          <w:rFonts w:ascii="Times New Roman" w:hAnsi="Times New Roman"/>
          <w:i w:val="0"/>
          <w:lang w:eastAsia="zh-CN"/>
        </w:rPr>
        <w:t>2.2 LP-WUS monitoring occasion</w:t>
      </w:r>
    </w:p>
    <w:p w14:paraId="000FAC0F" w14:textId="47CE59CD" w:rsidR="003E0AED" w:rsidRDefault="004E6D98">
      <w:pPr>
        <w:jc w:val="both"/>
        <w:rPr>
          <w:lang w:eastAsia="zh-CN"/>
        </w:rPr>
      </w:pPr>
      <w:r>
        <w:rPr>
          <w:lang w:eastAsia="zh-CN"/>
        </w:rPr>
        <w:t>For LP-WUS monitoring occasion, the following agreements are agreed during RAN1#118</w:t>
      </w:r>
      <w:r w:rsidR="00295E4C">
        <w:rPr>
          <w:lang w:eastAsia="zh-CN"/>
        </w:rPr>
        <w:t>bis</w:t>
      </w:r>
      <w:r>
        <w:rPr>
          <w:lang w:eastAsia="zh-CN"/>
        </w:rPr>
        <w:t xml:space="preserve"> meeting [2]. 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E0AED" w14:paraId="5136BFAA" w14:textId="77777777">
        <w:tc>
          <w:tcPr>
            <w:tcW w:w="9855" w:type="dxa"/>
          </w:tcPr>
          <w:p w14:paraId="3C3D5F77" w14:textId="77777777" w:rsidR="00133954" w:rsidRPr="00D34227" w:rsidRDefault="00133954" w:rsidP="00D34227">
            <w:pPr>
              <w:spacing w:before="0" w:after="0"/>
              <w:rPr>
                <w:rFonts w:eastAsia="Batang"/>
                <w:b/>
                <w:bCs/>
                <w:szCs w:val="24"/>
                <w:highlight w:val="green"/>
                <w:lang w:eastAsia="ko-KR" w:bidi="ar"/>
              </w:rPr>
            </w:pPr>
            <w:r w:rsidRPr="00D34227">
              <w:rPr>
                <w:rFonts w:eastAsia="Batang" w:hint="eastAsia"/>
                <w:b/>
                <w:bCs/>
                <w:szCs w:val="24"/>
                <w:highlight w:val="green"/>
                <w:lang w:eastAsia="ko-KR" w:bidi="ar"/>
              </w:rPr>
              <w:t>A</w:t>
            </w:r>
            <w:r w:rsidRPr="00D34227">
              <w:rPr>
                <w:rFonts w:eastAsia="Batang"/>
                <w:b/>
                <w:bCs/>
                <w:szCs w:val="24"/>
                <w:highlight w:val="green"/>
                <w:lang w:eastAsia="ko-KR" w:bidi="ar"/>
              </w:rPr>
              <w:t>g</w:t>
            </w:r>
            <w:r w:rsidRPr="00D34227">
              <w:rPr>
                <w:rFonts w:eastAsia="Batang" w:hint="eastAsia"/>
                <w:b/>
                <w:bCs/>
                <w:szCs w:val="24"/>
                <w:highlight w:val="green"/>
                <w:lang w:eastAsia="ko-KR" w:bidi="ar"/>
              </w:rPr>
              <w:t>reement</w:t>
            </w:r>
          </w:p>
          <w:p w14:paraId="19842D94" w14:textId="77777777" w:rsidR="00133954" w:rsidRPr="00D34227" w:rsidRDefault="00133954" w:rsidP="00D34227">
            <w:pPr>
              <w:spacing w:before="0" w:after="0"/>
              <w:jc w:val="both"/>
              <w:rPr>
                <w:rFonts w:eastAsia="Batang"/>
                <w:szCs w:val="24"/>
                <w:lang w:eastAsia="x-none"/>
              </w:rPr>
            </w:pPr>
            <w:r w:rsidRPr="00D34227">
              <w:rPr>
                <w:rFonts w:eastAsia="Batang"/>
                <w:szCs w:val="24"/>
                <w:lang w:eastAsia="x-none"/>
              </w:rPr>
              <w:t>Confirm the following working assumption for iDRX: For each UE, the periodicity of LO is the same as its iDRX cycle.</w:t>
            </w:r>
          </w:p>
          <w:p w14:paraId="7ED535F8" w14:textId="77777777" w:rsidR="00133954" w:rsidRDefault="00133954" w:rsidP="00D34227">
            <w:pPr>
              <w:spacing w:before="0" w:after="0"/>
            </w:pPr>
          </w:p>
          <w:p w14:paraId="54845591" w14:textId="77777777" w:rsidR="00133954" w:rsidRPr="00D34227" w:rsidRDefault="00133954" w:rsidP="00D34227">
            <w:pPr>
              <w:spacing w:before="0" w:after="0"/>
              <w:rPr>
                <w:rFonts w:eastAsia="Batang"/>
                <w:b/>
                <w:bCs/>
                <w:szCs w:val="24"/>
                <w:highlight w:val="green"/>
                <w:lang w:eastAsia="ko-KR" w:bidi="ar"/>
              </w:rPr>
            </w:pPr>
            <w:r w:rsidRPr="00D34227">
              <w:rPr>
                <w:rFonts w:eastAsia="Batang" w:hint="eastAsia"/>
                <w:b/>
                <w:bCs/>
                <w:szCs w:val="24"/>
                <w:highlight w:val="green"/>
                <w:lang w:eastAsia="ko-KR" w:bidi="ar"/>
              </w:rPr>
              <w:t>A</w:t>
            </w:r>
            <w:r w:rsidRPr="00D34227">
              <w:rPr>
                <w:rFonts w:eastAsia="Batang"/>
                <w:b/>
                <w:bCs/>
                <w:szCs w:val="24"/>
                <w:highlight w:val="green"/>
                <w:lang w:eastAsia="ko-KR" w:bidi="ar"/>
              </w:rPr>
              <w:t>g</w:t>
            </w:r>
            <w:r w:rsidRPr="00D34227">
              <w:rPr>
                <w:rFonts w:eastAsia="Batang" w:hint="eastAsia"/>
                <w:b/>
                <w:bCs/>
                <w:szCs w:val="24"/>
                <w:highlight w:val="green"/>
                <w:lang w:eastAsia="ko-KR" w:bidi="ar"/>
              </w:rPr>
              <w:t>reement</w:t>
            </w:r>
          </w:p>
          <w:p w14:paraId="73D379DC" w14:textId="77777777" w:rsidR="00133954" w:rsidRPr="00D34227" w:rsidRDefault="00133954" w:rsidP="00D34227">
            <w:pPr>
              <w:spacing w:before="0" w:after="0"/>
              <w:jc w:val="both"/>
              <w:rPr>
                <w:rFonts w:eastAsia="Batang"/>
                <w:szCs w:val="24"/>
                <w:lang w:eastAsia="x-none"/>
              </w:rPr>
            </w:pPr>
            <w:r w:rsidRPr="00D34227">
              <w:rPr>
                <w:rFonts w:eastAsia="Batang"/>
                <w:szCs w:val="24"/>
                <w:lang w:eastAsia="x-none"/>
              </w:rPr>
              <w:t>For the mapping between LO and PO, supports at least Option 1 (UEs monitoring the same PO monitor the same LO).</w:t>
            </w:r>
          </w:p>
          <w:p w14:paraId="12F6D321" w14:textId="77777777" w:rsidR="00133954" w:rsidRDefault="00133954" w:rsidP="00D34227">
            <w:pPr>
              <w:spacing w:before="0" w:after="0"/>
              <w:rPr>
                <w:rFonts w:eastAsiaTheme="minorEastAsia"/>
                <w:lang w:eastAsia="ko-KR" w:bidi="ar"/>
              </w:rPr>
            </w:pPr>
          </w:p>
          <w:p w14:paraId="220E432D" w14:textId="77777777" w:rsidR="00133954" w:rsidRPr="00D34227" w:rsidRDefault="00133954" w:rsidP="00D34227">
            <w:pPr>
              <w:spacing w:before="0" w:after="0"/>
              <w:rPr>
                <w:rFonts w:eastAsia="Batang"/>
                <w:b/>
                <w:bCs/>
                <w:szCs w:val="24"/>
                <w:highlight w:val="green"/>
                <w:lang w:eastAsia="ko-KR" w:bidi="ar"/>
              </w:rPr>
            </w:pPr>
            <w:r w:rsidRPr="00D34227">
              <w:rPr>
                <w:rFonts w:eastAsia="Batang" w:hint="eastAsia"/>
                <w:b/>
                <w:bCs/>
                <w:szCs w:val="24"/>
                <w:highlight w:val="green"/>
                <w:lang w:eastAsia="ko-KR" w:bidi="ar"/>
              </w:rPr>
              <w:t>A</w:t>
            </w:r>
            <w:r w:rsidRPr="00D34227">
              <w:rPr>
                <w:rFonts w:eastAsia="Batang"/>
                <w:b/>
                <w:bCs/>
                <w:szCs w:val="24"/>
                <w:highlight w:val="green"/>
                <w:lang w:eastAsia="ko-KR" w:bidi="ar"/>
              </w:rPr>
              <w:t>g</w:t>
            </w:r>
            <w:r w:rsidRPr="00D34227">
              <w:rPr>
                <w:rFonts w:eastAsia="Batang" w:hint="eastAsia"/>
                <w:b/>
                <w:bCs/>
                <w:szCs w:val="24"/>
                <w:highlight w:val="green"/>
                <w:lang w:eastAsia="ko-KR" w:bidi="ar"/>
              </w:rPr>
              <w:t>reement</w:t>
            </w:r>
          </w:p>
          <w:p w14:paraId="1833D2F1" w14:textId="77777777" w:rsidR="00133954" w:rsidRPr="00D34227" w:rsidRDefault="00133954" w:rsidP="00D34227">
            <w:pPr>
              <w:spacing w:before="0" w:after="0"/>
              <w:jc w:val="both"/>
              <w:rPr>
                <w:rFonts w:eastAsia="Batang"/>
                <w:szCs w:val="24"/>
                <w:lang w:eastAsia="x-none"/>
              </w:rPr>
            </w:pPr>
            <w:r w:rsidRPr="00D34227">
              <w:rPr>
                <w:rFonts w:eastAsia="Batang" w:hint="eastAsia"/>
                <w:szCs w:val="24"/>
                <w:lang w:eastAsia="x-none"/>
              </w:rPr>
              <w:t>From RAN1 perspective, w</w:t>
            </w:r>
            <w:r w:rsidRPr="00D34227">
              <w:rPr>
                <w:rFonts w:eastAsia="Batang"/>
                <w:szCs w:val="24"/>
                <w:lang w:eastAsia="x-none"/>
              </w:rPr>
              <w:t>hen a UE is monitoring LP-WUS</w:t>
            </w:r>
            <w:r w:rsidRPr="00D34227">
              <w:rPr>
                <w:rFonts w:eastAsia="Batang" w:hint="eastAsia"/>
                <w:szCs w:val="24"/>
                <w:lang w:eastAsia="x-none"/>
              </w:rPr>
              <w:t xml:space="preserve"> (based on the entry/exit condition for LP-WUS)</w:t>
            </w:r>
            <w:r w:rsidRPr="00D34227">
              <w:rPr>
                <w:rFonts w:eastAsia="Batang"/>
                <w:szCs w:val="24"/>
                <w:lang w:eastAsia="x-none"/>
              </w:rPr>
              <w:t xml:space="preserve">, a UE is not required to monitor a PO if </w:t>
            </w:r>
          </w:p>
          <w:p w14:paraId="173026DE" w14:textId="77777777" w:rsidR="00133954" w:rsidRPr="00D34227" w:rsidRDefault="00133954" w:rsidP="00D34227">
            <w:pPr>
              <w:numPr>
                <w:ilvl w:val="0"/>
                <w:numId w:val="13"/>
              </w:numPr>
              <w:spacing w:before="0" w:after="0"/>
              <w:rPr>
                <w:rFonts w:eastAsia="Malgun Gothic"/>
                <w:lang w:val="en-US" w:eastAsia="zh-CN"/>
              </w:rPr>
            </w:pPr>
            <w:r w:rsidRPr="00D34227">
              <w:rPr>
                <w:rFonts w:eastAsia="Malgun Gothic"/>
                <w:lang w:val="en-US" w:eastAsia="zh-CN"/>
              </w:rPr>
              <w:t xml:space="preserve">it does not detect a LP-WUS on the monitored LO </w:t>
            </w:r>
          </w:p>
          <w:p w14:paraId="2D4FD8C8" w14:textId="77777777" w:rsidR="00133954" w:rsidRPr="00D34227" w:rsidRDefault="00133954" w:rsidP="00D34227">
            <w:pPr>
              <w:numPr>
                <w:ilvl w:val="0"/>
                <w:numId w:val="13"/>
              </w:numPr>
              <w:spacing w:before="0" w:after="0"/>
              <w:rPr>
                <w:rFonts w:eastAsia="Malgun Gothic"/>
                <w:lang w:val="en-US" w:eastAsia="zh-CN"/>
              </w:rPr>
            </w:pPr>
            <w:r w:rsidRPr="00D34227">
              <w:rPr>
                <w:rFonts w:eastAsia="Malgun Gothic"/>
                <w:lang w:val="en-US" w:eastAsia="zh-CN"/>
              </w:rPr>
              <w:t xml:space="preserve">or the LP-WUS does not indicate a wake-up indication </w:t>
            </w:r>
            <w:r w:rsidRPr="00D34227">
              <w:rPr>
                <w:rFonts w:eastAsia="Malgun Gothic" w:hint="eastAsia"/>
                <w:lang w:val="en-US" w:eastAsia="zh-CN"/>
              </w:rPr>
              <w:t xml:space="preserve">for </w:t>
            </w:r>
            <w:r w:rsidRPr="00D34227">
              <w:rPr>
                <w:rFonts w:eastAsia="Malgun Gothic"/>
                <w:lang w:val="en-US" w:eastAsia="zh-CN"/>
              </w:rPr>
              <w:t xml:space="preserve">the </w:t>
            </w:r>
            <w:r w:rsidRPr="00D34227">
              <w:rPr>
                <w:rFonts w:eastAsia="Malgun Gothic" w:hint="eastAsia"/>
                <w:lang w:val="en-US" w:eastAsia="zh-CN"/>
              </w:rPr>
              <w:t>UE</w:t>
            </w:r>
            <w:r w:rsidRPr="00D34227">
              <w:rPr>
                <w:rFonts w:eastAsia="Malgun Gothic"/>
                <w:lang w:val="en-US" w:eastAsia="zh-CN"/>
              </w:rPr>
              <w:t>’</w:t>
            </w:r>
            <w:r w:rsidRPr="00D34227">
              <w:rPr>
                <w:rFonts w:eastAsia="Malgun Gothic" w:hint="eastAsia"/>
                <w:lang w:val="en-US" w:eastAsia="zh-CN"/>
              </w:rPr>
              <w:t xml:space="preserve">s corresponding </w:t>
            </w:r>
            <w:r w:rsidRPr="00D34227">
              <w:rPr>
                <w:rFonts w:eastAsia="Malgun Gothic"/>
                <w:lang w:val="en-US" w:eastAsia="zh-CN"/>
              </w:rPr>
              <w:t>subgroup</w:t>
            </w:r>
          </w:p>
          <w:p w14:paraId="6B3C4B18" w14:textId="77777777" w:rsidR="00133954" w:rsidRPr="002A3F35" w:rsidRDefault="00133954" w:rsidP="002A3F35">
            <w:pPr>
              <w:spacing w:before="0" w:after="0"/>
              <w:rPr>
                <w:rFonts w:eastAsia="Batang"/>
                <w:b/>
                <w:bCs/>
                <w:szCs w:val="24"/>
                <w:highlight w:val="green"/>
                <w:lang w:eastAsia="ko-KR" w:bidi="ar"/>
              </w:rPr>
            </w:pPr>
          </w:p>
          <w:p w14:paraId="0319BAC7" w14:textId="77777777" w:rsidR="00133954" w:rsidRPr="002A3F35" w:rsidRDefault="00133954" w:rsidP="002A3F35">
            <w:pPr>
              <w:spacing w:before="0" w:after="0"/>
              <w:rPr>
                <w:rFonts w:eastAsia="Batang"/>
                <w:b/>
                <w:bCs/>
                <w:szCs w:val="24"/>
                <w:highlight w:val="green"/>
                <w:lang w:eastAsia="ko-KR" w:bidi="ar"/>
              </w:rPr>
            </w:pPr>
            <w:r w:rsidRPr="002A3F35">
              <w:rPr>
                <w:rFonts w:eastAsia="Batang" w:hint="eastAsia"/>
                <w:b/>
                <w:bCs/>
                <w:szCs w:val="24"/>
                <w:highlight w:val="green"/>
                <w:lang w:eastAsia="ko-KR" w:bidi="ar"/>
              </w:rPr>
              <w:t>A</w:t>
            </w:r>
            <w:r w:rsidRPr="002A3F35">
              <w:rPr>
                <w:rFonts w:eastAsia="Batang"/>
                <w:b/>
                <w:bCs/>
                <w:szCs w:val="24"/>
                <w:highlight w:val="green"/>
                <w:lang w:eastAsia="ko-KR" w:bidi="ar"/>
              </w:rPr>
              <w:t>g</w:t>
            </w:r>
            <w:r w:rsidRPr="002A3F35">
              <w:rPr>
                <w:rFonts w:eastAsia="Batang" w:hint="eastAsia"/>
                <w:b/>
                <w:bCs/>
                <w:szCs w:val="24"/>
                <w:highlight w:val="green"/>
                <w:lang w:eastAsia="ko-KR" w:bidi="ar"/>
              </w:rPr>
              <w:t>reement</w:t>
            </w:r>
          </w:p>
          <w:p w14:paraId="0D1F1CDE" w14:textId="77777777" w:rsidR="00133954" w:rsidRPr="005E3F21" w:rsidRDefault="00133954" w:rsidP="005E3F21">
            <w:pPr>
              <w:spacing w:before="0" w:after="0"/>
              <w:jc w:val="both"/>
              <w:rPr>
                <w:rFonts w:eastAsia="Batang"/>
                <w:szCs w:val="24"/>
                <w:lang w:eastAsia="x-none"/>
              </w:rPr>
            </w:pPr>
            <w:r w:rsidRPr="005E3F21">
              <w:rPr>
                <w:rFonts w:eastAsia="Batang"/>
                <w:szCs w:val="24"/>
                <w:lang w:eastAsia="x-none"/>
              </w:rPr>
              <w:t>For the offset value(s) between an LO and a reference PO/PF, consider the following options:</w:t>
            </w:r>
          </w:p>
          <w:p w14:paraId="7DA32971" w14:textId="77777777" w:rsidR="00133954" w:rsidRDefault="00133954" w:rsidP="00133954">
            <w:pPr>
              <w:pStyle w:val="aff3"/>
              <w:numPr>
                <w:ilvl w:val="0"/>
                <w:numId w:val="17"/>
              </w:numPr>
              <w:spacing w:before="0"/>
              <w:ind w:leftChars="0"/>
            </w:pPr>
            <w:r>
              <w:t xml:space="preserve">Definition: The gap between an LO and a PO is considered to be no less than the wake-up delay </w:t>
            </w:r>
            <w:r w:rsidRPr="0069541A">
              <w:rPr>
                <w:color w:val="FF0000"/>
              </w:rPr>
              <w:t xml:space="preserve">a UE supports </w:t>
            </w:r>
            <w:r>
              <w:t xml:space="preserve">if the gap between </w:t>
            </w:r>
            <w:r w:rsidRPr="0069541A">
              <w:rPr>
                <w:color w:val="FF0000"/>
              </w:rPr>
              <w:t>the end of the last LP-WUS MO the UE monitors</w:t>
            </w:r>
            <w:r>
              <w:t xml:space="preserve"> in the LO and the start of the PO is no less than the wake-up delay.</w:t>
            </w:r>
          </w:p>
          <w:p w14:paraId="7779DF1B" w14:textId="77777777" w:rsidR="00133954" w:rsidRDefault="00133954" w:rsidP="00133954">
            <w:pPr>
              <w:pStyle w:val="aff3"/>
              <w:numPr>
                <w:ilvl w:val="0"/>
                <w:numId w:val="17"/>
              </w:numPr>
              <w:spacing w:before="0"/>
              <w:ind w:leftChars="0"/>
            </w:pPr>
            <w:r>
              <w:t>Option 1: gNB configures a single offset value.</w:t>
            </w:r>
          </w:p>
          <w:p w14:paraId="197104AC" w14:textId="77777777" w:rsidR="00133954" w:rsidRDefault="00133954" w:rsidP="00133954">
            <w:pPr>
              <w:pStyle w:val="aff3"/>
              <w:numPr>
                <w:ilvl w:val="1"/>
                <w:numId w:val="17"/>
              </w:numPr>
              <w:spacing w:before="0"/>
              <w:ind w:leftChars="0"/>
            </w:pPr>
            <w:r>
              <w:t xml:space="preserve">If the gap between an LO and </w:t>
            </w:r>
            <w:r w:rsidRPr="009F5D56">
              <w:rPr>
                <w:color w:val="FF0000"/>
              </w:rPr>
              <w:t>the PO</w:t>
            </w:r>
            <w:r w:rsidRPr="009F5D56">
              <w:rPr>
                <w:rFonts w:hint="eastAsia"/>
                <w:color w:val="FF0000"/>
              </w:rPr>
              <w:t xml:space="preserve"> </w:t>
            </w:r>
            <w:r w:rsidRPr="009F5D56">
              <w:rPr>
                <w:color w:val="FF0000"/>
              </w:rPr>
              <w:t>associated with the offset</w:t>
            </w:r>
            <w:r w:rsidRPr="009F5D56">
              <w:rPr>
                <w:rFonts w:hint="eastAsia"/>
                <w:color w:val="FF0000"/>
              </w:rPr>
              <w:t xml:space="preserve"> </w:t>
            </w:r>
            <w:r>
              <w:t>is no less than the wake-up delay a UE supports, the UE monitors the PO associated with the offset after receiving a wake-up indication in a LP-WUS.</w:t>
            </w:r>
          </w:p>
          <w:p w14:paraId="1FCD09B0" w14:textId="77777777" w:rsidR="00133954" w:rsidRDefault="00133954" w:rsidP="00133954">
            <w:pPr>
              <w:pStyle w:val="aff3"/>
              <w:numPr>
                <w:ilvl w:val="1"/>
                <w:numId w:val="17"/>
              </w:numPr>
              <w:spacing w:before="0"/>
              <w:ind w:leftChars="0"/>
            </w:pPr>
            <w:r>
              <w:t>Otherwise,</w:t>
            </w:r>
          </w:p>
          <w:p w14:paraId="17F95831" w14:textId="77777777" w:rsidR="00133954" w:rsidRDefault="00133954" w:rsidP="00133954">
            <w:pPr>
              <w:pStyle w:val="aff3"/>
              <w:numPr>
                <w:ilvl w:val="2"/>
                <w:numId w:val="17"/>
              </w:numPr>
              <w:spacing w:before="0"/>
              <w:ind w:leftChars="0"/>
            </w:pPr>
            <w:r>
              <w:t>Option 1-1: the UE follows the legacy paging monitoring procedure.</w:t>
            </w:r>
          </w:p>
          <w:p w14:paraId="53B90C91" w14:textId="77777777" w:rsidR="00133954" w:rsidRDefault="00133954" w:rsidP="00133954">
            <w:pPr>
              <w:pStyle w:val="aff3"/>
              <w:numPr>
                <w:ilvl w:val="2"/>
                <w:numId w:val="17"/>
              </w:numPr>
              <w:spacing w:before="0"/>
              <w:ind w:leftChars="0"/>
            </w:pPr>
            <w:r>
              <w:t>Option 1-2: the UE monitors LP-WUS. If it receives a wake-up indication in a LP-WUS, it monitors the first PO after its reported wake-up delay.</w:t>
            </w:r>
          </w:p>
          <w:p w14:paraId="7D23FC6D" w14:textId="77777777" w:rsidR="00133954" w:rsidRDefault="00133954" w:rsidP="00133954">
            <w:pPr>
              <w:pStyle w:val="aff3"/>
              <w:numPr>
                <w:ilvl w:val="0"/>
                <w:numId w:val="17"/>
              </w:numPr>
              <w:spacing w:before="0"/>
              <w:ind w:leftChars="0"/>
            </w:pPr>
            <w:r>
              <w:t>Option 2: gNB configures one or multiple offset values.</w:t>
            </w:r>
          </w:p>
          <w:p w14:paraId="6897D50F" w14:textId="77777777" w:rsidR="00133954" w:rsidRDefault="00133954" w:rsidP="00133954">
            <w:pPr>
              <w:pStyle w:val="aff3"/>
              <w:numPr>
                <w:ilvl w:val="1"/>
                <w:numId w:val="17"/>
              </w:numPr>
              <w:spacing w:before="0"/>
              <w:ind w:leftChars="0"/>
            </w:pPr>
            <w:r>
              <w:t>For the same PO, each offset corresponds to a LO.</w:t>
            </w:r>
          </w:p>
          <w:p w14:paraId="23D59D35" w14:textId="77777777" w:rsidR="00133954" w:rsidRDefault="00133954" w:rsidP="00133954">
            <w:pPr>
              <w:pStyle w:val="aff3"/>
              <w:numPr>
                <w:ilvl w:val="2"/>
                <w:numId w:val="17"/>
              </w:numPr>
              <w:spacing w:before="0"/>
              <w:ind w:leftChars="0"/>
            </w:pPr>
            <w:r>
              <w:t>This does not preclude the possibility that the same LO may correspond to different POs with different offset values.</w:t>
            </w:r>
          </w:p>
          <w:p w14:paraId="54FCBE4A" w14:textId="77777777" w:rsidR="00133954" w:rsidRDefault="00133954" w:rsidP="00133954">
            <w:pPr>
              <w:pStyle w:val="aff3"/>
              <w:numPr>
                <w:ilvl w:val="1"/>
                <w:numId w:val="17"/>
              </w:numPr>
              <w:spacing w:before="0"/>
              <w:ind w:leftChars="0"/>
            </w:pPr>
            <w:r>
              <w:t xml:space="preserve">Option 2A: A UE does not expect that the gap between </w:t>
            </w:r>
            <w:r w:rsidRPr="00CB5E20">
              <w:rPr>
                <w:color w:val="FF0000"/>
              </w:rPr>
              <w:t>the LO associated with the largest offset and the corresponding PO</w:t>
            </w:r>
            <w:r>
              <w:t xml:space="preserve"> is less than the wake-up delay the UE supports. The UE monitors the LO associated with one offset that has a gap between the LO and </w:t>
            </w:r>
            <w:r w:rsidRPr="009D2BCD">
              <w:rPr>
                <w:color w:val="FF0000"/>
              </w:rPr>
              <w:t xml:space="preserve">the corresponding PO </w:t>
            </w:r>
            <w:r>
              <w:t>no less than the wake-up delay.</w:t>
            </w:r>
          </w:p>
          <w:p w14:paraId="7F1CF405" w14:textId="77777777" w:rsidR="00133954" w:rsidRDefault="00133954" w:rsidP="00133954">
            <w:pPr>
              <w:pStyle w:val="aff3"/>
              <w:numPr>
                <w:ilvl w:val="2"/>
                <w:numId w:val="17"/>
              </w:numPr>
              <w:spacing w:before="0"/>
              <w:ind w:leftChars="0"/>
            </w:pPr>
            <w:r>
              <w:t>This implies that the gNB needs to configure at least one offset value that is no less than the largest wake-up delay supported by the UEs.</w:t>
            </w:r>
          </w:p>
          <w:p w14:paraId="14CA6D8A" w14:textId="77777777" w:rsidR="00133954" w:rsidRDefault="00133954" w:rsidP="00133954">
            <w:pPr>
              <w:pStyle w:val="aff3"/>
              <w:numPr>
                <w:ilvl w:val="2"/>
                <w:numId w:val="17"/>
              </w:numPr>
              <w:spacing w:before="0"/>
              <w:ind w:leftChars="0"/>
            </w:pPr>
            <w:r w:rsidRPr="007B7B7C">
              <w:t>FFS exactly how to choose the offset</w:t>
            </w:r>
          </w:p>
          <w:p w14:paraId="34D8F537" w14:textId="77777777" w:rsidR="00133954" w:rsidRDefault="00133954" w:rsidP="00133954">
            <w:pPr>
              <w:pStyle w:val="aff3"/>
              <w:numPr>
                <w:ilvl w:val="1"/>
                <w:numId w:val="17"/>
              </w:numPr>
              <w:spacing w:before="0"/>
              <w:ind w:leftChars="0"/>
            </w:pPr>
            <w:r>
              <w:t>Option 2B:</w:t>
            </w:r>
          </w:p>
          <w:p w14:paraId="02440DA9" w14:textId="77777777" w:rsidR="00133954" w:rsidRDefault="00133954" w:rsidP="00133954">
            <w:pPr>
              <w:pStyle w:val="aff3"/>
              <w:numPr>
                <w:ilvl w:val="2"/>
                <w:numId w:val="17"/>
              </w:numPr>
              <w:spacing w:before="0"/>
              <w:ind w:leftChars="0"/>
            </w:pPr>
            <w:r>
              <w:t xml:space="preserve">If the gap between </w:t>
            </w:r>
            <w:r w:rsidRPr="00C73207">
              <w:rPr>
                <w:color w:val="FF0000"/>
              </w:rPr>
              <w:t xml:space="preserve">the LO associated with the largest offset and the corresponding PO </w:t>
            </w:r>
            <w:r>
              <w:t xml:space="preserve">is no less than the wake-up delay a UE supports, the UE monitors the LO associated with one offset that has a gap between the LO and </w:t>
            </w:r>
            <w:r w:rsidRPr="00AA53AD">
              <w:rPr>
                <w:color w:val="FF0000"/>
              </w:rPr>
              <w:t xml:space="preserve">the PO associated with the offset </w:t>
            </w:r>
            <w:r>
              <w:t>no less than the wake-up delay.</w:t>
            </w:r>
          </w:p>
          <w:p w14:paraId="07CCB53C" w14:textId="77777777" w:rsidR="00133954" w:rsidRDefault="00133954" w:rsidP="00133954">
            <w:pPr>
              <w:pStyle w:val="aff3"/>
              <w:numPr>
                <w:ilvl w:val="3"/>
                <w:numId w:val="17"/>
              </w:numPr>
              <w:spacing w:before="0"/>
              <w:ind w:leftChars="0"/>
            </w:pPr>
            <w:r>
              <w:t>FFS exactly how to choose the offset</w:t>
            </w:r>
          </w:p>
          <w:p w14:paraId="5351720D" w14:textId="77777777" w:rsidR="00133954" w:rsidRDefault="00133954" w:rsidP="00133954">
            <w:pPr>
              <w:pStyle w:val="aff3"/>
              <w:numPr>
                <w:ilvl w:val="2"/>
                <w:numId w:val="17"/>
              </w:numPr>
              <w:spacing w:before="0"/>
              <w:ind w:leftChars="0"/>
            </w:pPr>
            <w:r>
              <w:t>Otherwise,</w:t>
            </w:r>
          </w:p>
          <w:p w14:paraId="7691307B" w14:textId="77777777" w:rsidR="00133954" w:rsidRDefault="00133954" w:rsidP="00133954">
            <w:pPr>
              <w:pStyle w:val="aff3"/>
              <w:numPr>
                <w:ilvl w:val="3"/>
                <w:numId w:val="17"/>
              </w:numPr>
              <w:spacing w:before="0"/>
              <w:ind w:leftChars="0"/>
            </w:pPr>
            <w:r>
              <w:t>Option 2B-1: the UE follows the legacy paging monitoring procedure.</w:t>
            </w:r>
          </w:p>
          <w:p w14:paraId="3AFDD273" w14:textId="77777777" w:rsidR="00133954" w:rsidRDefault="00133954" w:rsidP="00133954">
            <w:pPr>
              <w:pStyle w:val="aff3"/>
              <w:numPr>
                <w:ilvl w:val="3"/>
                <w:numId w:val="17"/>
              </w:numPr>
              <w:spacing w:before="0"/>
              <w:ind w:leftChars="0"/>
            </w:pPr>
            <w:r>
              <w:t>Option 2B-2: the UE monitors LP-WUS. If it receives a wake-up indication in a LP-WUS, it monitors the first PO after its reported wake-up delay.</w:t>
            </w:r>
          </w:p>
          <w:p w14:paraId="367F51AE" w14:textId="77777777" w:rsidR="00133954" w:rsidRPr="007B7B7C" w:rsidRDefault="00133954" w:rsidP="00133954">
            <w:pPr>
              <w:pStyle w:val="aff3"/>
              <w:numPr>
                <w:ilvl w:val="4"/>
                <w:numId w:val="17"/>
              </w:numPr>
              <w:spacing w:before="0"/>
              <w:ind w:leftChars="0"/>
            </w:pPr>
            <w:r w:rsidRPr="007B7B7C">
              <w:t>FFS exactly how to choose the offset</w:t>
            </w:r>
          </w:p>
          <w:p w14:paraId="4D6D5A20" w14:textId="77777777" w:rsidR="00133954" w:rsidRDefault="00133954" w:rsidP="00133954">
            <w:pPr>
              <w:pStyle w:val="aff3"/>
              <w:numPr>
                <w:ilvl w:val="1"/>
                <w:numId w:val="17"/>
              </w:numPr>
              <w:spacing w:before="0"/>
              <w:ind w:leftChars="0"/>
            </w:pPr>
            <w:r>
              <w:t>FFS the UE shall monitor the LO associated with additional offset(s)</w:t>
            </w:r>
          </w:p>
          <w:p w14:paraId="77275643" w14:textId="77777777" w:rsidR="00133954" w:rsidRPr="003649E7" w:rsidRDefault="00133954" w:rsidP="003649E7">
            <w:pPr>
              <w:spacing w:before="0" w:after="0"/>
              <w:jc w:val="both"/>
              <w:rPr>
                <w:rFonts w:eastAsia="Batang"/>
                <w:szCs w:val="24"/>
                <w:lang w:eastAsia="x-none"/>
              </w:rPr>
            </w:pPr>
            <w:r w:rsidRPr="003649E7">
              <w:rPr>
                <w:rFonts w:eastAsia="Batang"/>
                <w:szCs w:val="24"/>
                <w:lang w:eastAsia="x-none"/>
              </w:rPr>
              <w:t>Note: The PO mentioned above refers to legacy PO configured for the UE.</w:t>
            </w:r>
          </w:p>
          <w:p w14:paraId="7689BF62" w14:textId="77777777" w:rsidR="003E0AED" w:rsidRPr="001B31E3" w:rsidRDefault="003E0AED" w:rsidP="001B31E3">
            <w:pPr>
              <w:spacing w:before="0" w:after="0"/>
              <w:rPr>
                <w:rFonts w:eastAsia="Batang"/>
                <w:b/>
                <w:bCs/>
                <w:szCs w:val="24"/>
                <w:highlight w:val="green"/>
                <w:lang w:eastAsia="ko-KR" w:bidi="ar"/>
              </w:rPr>
            </w:pPr>
          </w:p>
          <w:p w14:paraId="67379605" w14:textId="77777777" w:rsidR="00371DB9" w:rsidRPr="00371DB9" w:rsidRDefault="00371DB9" w:rsidP="00371DB9">
            <w:pPr>
              <w:spacing w:before="0" w:after="0"/>
              <w:rPr>
                <w:rFonts w:eastAsia="Batang"/>
                <w:b/>
                <w:bCs/>
                <w:szCs w:val="24"/>
                <w:highlight w:val="green"/>
                <w:lang w:eastAsia="ko-KR" w:bidi="ar"/>
              </w:rPr>
            </w:pPr>
            <w:r w:rsidRPr="00371DB9">
              <w:rPr>
                <w:rFonts w:eastAsia="Batang" w:hint="eastAsia"/>
                <w:b/>
                <w:bCs/>
                <w:szCs w:val="24"/>
                <w:highlight w:val="green"/>
                <w:lang w:eastAsia="ko-KR" w:bidi="ar"/>
              </w:rPr>
              <w:t>A</w:t>
            </w:r>
            <w:r w:rsidRPr="00371DB9">
              <w:rPr>
                <w:rFonts w:eastAsia="Batang"/>
                <w:b/>
                <w:bCs/>
                <w:szCs w:val="24"/>
                <w:highlight w:val="green"/>
                <w:lang w:eastAsia="ko-KR" w:bidi="ar"/>
              </w:rPr>
              <w:t>g</w:t>
            </w:r>
            <w:r w:rsidRPr="00371DB9">
              <w:rPr>
                <w:rFonts w:eastAsia="Batang" w:hint="eastAsia"/>
                <w:b/>
                <w:bCs/>
                <w:szCs w:val="24"/>
                <w:highlight w:val="green"/>
                <w:lang w:eastAsia="ko-KR" w:bidi="ar"/>
              </w:rPr>
              <w:t>reement</w:t>
            </w:r>
          </w:p>
          <w:p w14:paraId="5A833B65" w14:textId="77777777" w:rsidR="00371DB9" w:rsidRPr="00371DB9" w:rsidRDefault="00371DB9" w:rsidP="00371DB9">
            <w:pPr>
              <w:spacing w:before="0" w:after="0"/>
              <w:rPr>
                <w:rFonts w:eastAsia="Times New Roman"/>
                <w:szCs w:val="24"/>
                <w:lang w:val="en-US" w:eastAsia="zh-CN"/>
              </w:rPr>
            </w:pPr>
            <w:r w:rsidRPr="00371DB9">
              <w:rPr>
                <w:rFonts w:eastAsia="Times New Roman"/>
                <w:szCs w:val="24"/>
                <w:lang w:val="en-US" w:eastAsia="zh-CN"/>
              </w:rPr>
              <w:t>Support 3 candidate values for the wake-up delay capability a UE reports, two values for ultra-deep sleep state and one value for deep sleep state.</w:t>
            </w:r>
          </w:p>
          <w:p w14:paraId="778A7C03" w14:textId="77777777" w:rsidR="00371DB9" w:rsidRPr="00371DB9" w:rsidRDefault="00371DB9" w:rsidP="00483296">
            <w:pPr>
              <w:pStyle w:val="aff3"/>
              <w:numPr>
                <w:ilvl w:val="0"/>
                <w:numId w:val="17"/>
              </w:numPr>
              <w:spacing w:before="0"/>
              <w:ind w:leftChars="0"/>
            </w:pPr>
            <w:r w:rsidRPr="00371DB9">
              <w:t>FFS the values</w:t>
            </w:r>
          </w:p>
          <w:p w14:paraId="43F96223" w14:textId="271A20CA" w:rsidR="008C0A09" w:rsidRPr="00371DB9" w:rsidRDefault="00371DB9" w:rsidP="00483296">
            <w:pPr>
              <w:pStyle w:val="aff3"/>
              <w:numPr>
                <w:ilvl w:val="0"/>
                <w:numId w:val="17"/>
              </w:numPr>
              <w:spacing w:before="0"/>
              <w:ind w:leftChars="0"/>
              <w:rPr>
                <w:rFonts w:ascii="Times New Roman" w:hAnsi="Times New Roman"/>
                <w:lang w:eastAsia="en-US"/>
              </w:rPr>
            </w:pPr>
            <w:r w:rsidRPr="00371DB9">
              <w:t>Note: Ultra-deep sleep state and deep sleep state are mentioned above solely for the purpose of RAN1 discussions and it is not intended to be captured in specifications from RAN1 perspective</w:t>
            </w:r>
          </w:p>
        </w:tc>
      </w:tr>
    </w:tbl>
    <w:p w14:paraId="3C63CCA0" w14:textId="77777777" w:rsidR="003E0AED" w:rsidRDefault="004E6D98">
      <w:pPr>
        <w:snapToGrid w:val="0"/>
        <w:jc w:val="both"/>
        <w:rPr>
          <w:lang w:val="en-US" w:eastAsia="zh-CN"/>
        </w:rPr>
      </w:pPr>
      <w:r>
        <w:rPr>
          <w:lang w:val="en-US" w:eastAsia="zh-CN"/>
        </w:rPr>
        <w:lastRenderedPageBreak/>
        <w:t>In this subsection, we discuss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the LP-WUS monitoring occasion on the</w:t>
      </w:r>
      <w:r>
        <w:t xml:space="preserve"> </w:t>
      </w:r>
      <w:r>
        <w:rPr>
          <w:lang w:val="en-US" w:eastAsia="zh-CN"/>
        </w:rPr>
        <w:t>association between LO and PO</w:t>
      </w:r>
      <w:r>
        <w:rPr>
          <w:rFonts w:eastAsia="Malgun Gothic"/>
          <w:lang w:eastAsia="ko-KR"/>
        </w:rPr>
        <w:t>, and remaining issues on</w:t>
      </w:r>
      <w:r>
        <w:rPr>
          <w:lang w:val="en-US" w:eastAsia="zh-CN"/>
        </w:rPr>
        <w:t xml:space="preserve"> LO/MO location determination.</w:t>
      </w:r>
    </w:p>
    <w:p w14:paraId="5BADF73B" w14:textId="77777777" w:rsidR="003E0AED" w:rsidRDefault="004E6D98">
      <w:pPr>
        <w:jc w:val="both"/>
        <w:rPr>
          <w:b/>
          <w:bCs/>
          <w:u w:val="single"/>
          <w:lang w:eastAsia="zh-CN"/>
        </w:rPr>
      </w:pPr>
      <w:r>
        <w:rPr>
          <w:b/>
          <w:bCs/>
          <w:u w:val="single"/>
          <w:lang w:eastAsia="zh-CN"/>
        </w:rPr>
        <w:t>A</w:t>
      </w:r>
      <w:r>
        <w:rPr>
          <w:rFonts w:hint="eastAsia"/>
          <w:b/>
          <w:bCs/>
          <w:u w:val="single"/>
          <w:lang w:eastAsia="zh-CN"/>
        </w:rPr>
        <w:t>ssociation</w:t>
      </w:r>
      <w:r>
        <w:rPr>
          <w:b/>
          <w:bCs/>
          <w:u w:val="single"/>
          <w:lang w:eastAsia="zh-CN"/>
        </w:rPr>
        <w:t xml:space="preserve"> between LO and PO</w:t>
      </w:r>
    </w:p>
    <w:p w14:paraId="3BF27BDC" w14:textId="30B175C0" w:rsidR="003E0AED" w:rsidRDefault="004E6D98">
      <w:pPr>
        <w:jc w:val="both"/>
        <w:rPr>
          <w:rFonts w:eastAsia="MS Mincho"/>
        </w:rPr>
      </w:pPr>
      <w:r>
        <w:t xml:space="preserve">In legacy PEI design, the number of POs associated with one PEI is configured by </w:t>
      </w:r>
      <w:r>
        <w:rPr>
          <w:rFonts w:hint="eastAsia"/>
          <w:i/>
          <w:iCs/>
          <w:color w:val="000000"/>
        </w:rPr>
        <w:t xml:space="preserve">po-NumPerPEI </w:t>
      </w:r>
      <w:r>
        <w:rPr>
          <w:rFonts w:hint="eastAsia"/>
          <w:color w:val="000000"/>
        </w:rPr>
        <w:t xml:space="preserve">which the number is up to 8. We think the similar flexibility of association between PEI and PO should also be applied to LP-WUS, e.g., one LO can associate with one or multiple POs. Some companies also proposed multiple LOs to be associated with one PO to provide more sub-grouping information, but considering the resource overhead, this method should be de-prioritized. </w:t>
      </w:r>
      <w:r>
        <w:rPr>
          <w:rFonts w:hint="eastAsia"/>
          <w:color w:val="000000"/>
        </w:rPr>
        <w:lastRenderedPageBreak/>
        <w:t xml:space="preserve">Figure </w:t>
      </w:r>
      <w:r>
        <w:rPr>
          <w:color w:val="000000"/>
        </w:rPr>
        <w:t>1</w:t>
      </w:r>
      <w:r>
        <w:rPr>
          <w:rFonts w:hint="eastAsia"/>
          <w:color w:val="000000"/>
        </w:rPr>
        <w:t xml:space="preserve"> is the illustration of the one-to-one mapping between LO and PO, and one-to-N mapping between LO and PO. For each LO, it contains multiple MOs for multiple beam transmission.</w:t>
      </w:r>
    </w:p>
    <w:p w14:paraId="393DDA99" w14:textId="77777777" w:rsidR="003E0AED" w:rsidRDefault="004E6D98">
      <w:pPr>
        <w:jc w:val="center"/>
        <w:rPr>
          <w:rFonts w:eastAsiaTheme="minorEastAsia"/>
          <w:b/>
          <w:bCs/>
          <w:lang w:val="en-US" w:eastAsia="zh-CN"/>
        </w:rPr>
      </w:pPr>
      <w:r>
        <w:rPr>
          <w:rFonts w:eastAsiaTheme="minorEastAsia"/>
          <w:b/>
          <w:bCs/>
          <w:lang w:val="en-US" w:eastAsia="zh-CN"/>
        </w:rPr>
        <w:object w:dxaOrig="8485" w:dyaOrig="3470" w14:anchorId="0EE2758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4.25pt;height:173.5pt" o:ole="">
            <v:imagedata r:id="rId8" o:title="" cropright="7892f"/>
          </v:shape>
          <o:OLEObject Type="Embed" ProgID="Visio.Drawing.15" ShapeID="_x0000_i1025" DrawAspect="Content" ObjectID="_1792572242" r:id="rId9"/>
        </w:object>
      </w:r>
    </w:p>
    <w:p w14:paraId="14F7F65A" w14:textId="247095DE" w:rsidR="003E0AED" w:rsidRDefault="004E6D98">
      <w:pPr>
        <w:jc w:val="center"/>
        <w:rPr>
          <w:bCs/>
          <w:lang w:eastAsia="zh-CN"/>
        </w:rPr>
      </w:pPr>
      <w:r>
        <w:rPr>
          <w:rFonts w:hint="eastAsia"/>
          <w:bCs/>
          <w:lang w:eastAsia="zh-CN"/>
        </w:rPr>
        <w:t>F</w:t>
      </w:r>
      <w:r>
        <w:rPr>
          <w:bCs/>
          <w:lang w:eastAsia="zh-CN"/>
        </w:rPr>
        <w:t>igure 1. Mapping between LO and PO</w:t>
      </w:r>
    </w:p>
    <w:p w14:paraId="06A9C383" w14:textId="21E97F4B" w:rsidR="00AC03EF" w:rsidRDefault="00AC03EF" w:rsidP="00AC03EF">
      <w:pPr>
        <w:spacing w:after="0"/>
      </w:pPr>
      <w:r>
        <w:rPr>
          <w:rFonts w:hint="eastAsia"/>
          <w:b/>
          <w:bCs/>
          <w:lang w:eastAsia="zh-CN"/>
        </w:rPr>
        <w:t>P</w:t>
      </w:r>
      <w:r w:rsidR="006430C2">
        <w:rPr>
          <w:b/>
          <w:bCs/>
          <w:lang w:eastAsia="zh-CN"/>
        </w:rPr>
        <w:t>roposal 3</w:t>
      </w:r>
      <w:r>
        <w:rPr>
          <w:b/>
          <w:bCs/>
          <w:lang w:eastAsia="zh-CN"/>
        </w:rPr>
        <w:t>. Support 1-to-N mapping (i.e.</w:t>
      </w:r>
      <w:r w:rsidRPr="0061668B">
        <w:rPr>
          <w:b/>
          <w:bCs/>
          <w:lang w:eastAsia="zh-CN"/>
        </w:rPr>
        <w:t xml:space="preserve"> </w:t>
      </w:r>
      <w:r>
        <w:rPr>
          <w:b/>
          <w:bCs/>
          <w:lang w:eastAsia="zh-CN"/>
        </w:rPr>
        <w:t xml:space="preserve">one LO </w:t>
      </w:r>
      <w:r>
        <w:rPr>
          <w:rFonts w:hint="eastAsia"/>
          <w:b/>
          <w:bCs/>
          <w:lang w:eastAsia="zh-CN"/>
        </w:rPr>
        <w:t>is</w:t>
      </w:r>
      <w:r>
        <w:rPr>
          <w:b/>
          <w:bCs/>
          <w:lang w:eastAsia="zh-CN"/>
        </w:rPr>
        <w:t xml:space="preserve"> associated with multiple POs) for the association of LO and PO from cell perspective.</w:t>
      </w:r>
    </w:p>
    <w:p w14:paraId="10FBE118" w14:textId="29F7133D" w:rsidR="00AC03EF" w:rsidRPr="00C62A29" w:rsidRDefault="00AC03EF" w:rsidP="00AC03EF">
      <w:pPr>
        <w:rPr>
          <w:bCs/>
          <w:lang w:eastAsia="zh-CN"/>
        </w:rPr>
      </w:pPr>
    </w:p>
    <w:p w14:paraId="07B29B36" w14:textId="77777777" w:rsidR="003E0AED" w:rsidRDefault="004E6D98">
      <w:pPr>
        <w:jc w:val="both"/>
        <w:rPr>
          <w:b/>
          <w:bCs/>
          <w:u w:val="single"/>
          <w:lang w:eastAsia="zh-CN"/>
        </w:rPr>
      </w:pPr>
      <w:r>
        <w:rPr>
          <w:b/>
          <w:bCs/>
          <w:u w:val="single"/>
          <w:lang w:eastAsia="zh-CN"/>
        </w:rPr>
        <w:t>LO/MO location determination</w:t>
      </w:r>
    </w:p>
    <w:p w14:paraId="69F92927" w14:textId="669F0DF9" w:rsidR="003E0AED" w:rsidRDefault="004E6D98">
      <w:pPr>
        <w:jc w:val="both"/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n RAN1#118 meeting, it is agreed that the LO can be configured based on</w:t>
      </w:r>
      <w:r>
        <w:rPr>
          <w:rFonts w:ascii="Times" w:eastAsia="Batang" w:hAnsi="Times"/>
          <w:lang w:eastAsia="en-US"/>
        </w:rPr>
        <w:t xml:space="preserve"> </w:t>
      </w:r>
      <w:r>
        <w:rPr>
          <w:rFonts w:ascii="Times" w:eastAsia="Batang" w:hAnsi="Times" w:hint="eastAsia"/>
          <w:lang w:eastAsia="zh"/>
        </w:rPr>
        <w:t>offset rel</w:t>
      </w:r>
      <w:r w:rsidR="001062D9" w:rsidRPr="004B3312">
        <w:rPr>
          <w:rFonts w:ascii="Times" w:eastAsia="Batang" w:hAnsi="Times"/>
          <w:lang w:eastAsia="zh"/>
        </w:rPr>
        <w:t>a</w:t>
      </w:r>
      <w:r>
        <w:rPr>
          <w:rFonts w:ascii="Times" w:eastAsia="Batang" w:hAnsi="Times" w:hint="eastAsia"/>
          <w:lang w:eastAsia="zh"/>
        </w:rPr>
        <w:t xml:space="preserve">tive to </w:t>
      </w:r>
      <w:r>
        <w:rPr>
          <w:rFonts w:ascii="Times" w:eastAsia="Batang" w:hAnsi="Times"/>
          <w:lang w:eastAsia="zh"/>
        </w:rPr>
        <w:t>a refer</w:t>
      </w:r>
      <w:r>
        <w:rPr>
          <w:rFonts w:ascii="Times" w:eastAsia="Batang" w:hAnsi="Times"/>
          <w:lang w:eastAsia="en-US"/>
        </w:rPr>
        <w:t>ence PO/PF, and there are two remaining issues that need some further study.</w:t>
      </w:r>
    </w:p>
    <w:p w14:paraId="16ACA266" w14:textId="2A390129" w:rsidR="00E91DD7" w:rsidRDefault="004E6D98">
      <w:pPr>
        <w:jc w:val="both"/>
        <w:rPr>
          <w:rFonts w:ascii="Times" w:eastAsia="Batang" w:hAnsi="Times"/>
          <w:lang w:eastAsia="zh"/>
        </w:rPr>
      </w:pPr>
      <w:r>
        <w:rPr>
          <w:rFonts w:ascii="Times" w:eastAsia="Batang" w:hAnsi="Times" w:hint="eastAsia"/>
          <w:lang w:eastAsia="zh"/>
        </w:rPr>
        <w:t>T</w:t>
      </w:r>
      <w:r w:rsidRPr="004B3312">
        <w:rPr>
          <w:rFonts w:ascii="Times" w:eastAsia="Batang" w:hAnsi="Times"/>
          <w:lang w:eastAsia="en-US"/>
        </w:rPr>
        <w:t xml:space="preserve">he first </w:t>
      </w:r>
      <w:r w:rsidR="004C0089">
        <w:rPr>
          <w:rFonts w:ascii="Times" w:eastAsia="Batang" w:hAnsi="Times"/>
          <w:lang w:eastAsia="en-US"/>
        </w:rPr>
        <w:t>issue</w:t>
      </w:r>
      <w:r w:rsidRPr="004B3312">
        <w:rPr>
          <w:rFonts w:ascii="Times" w:eastAsia="Batang" w:hAnsi="Times"/>
          <w:lang w:eastAsia="en-US"/>
        </w:rPr>
        <w:t xml:space="preserve"> is whet</w:t>
      </w:r>
      <w:r>
        <w:rPr>
          <w:rFonts w:ascii="Times" w:eastAsia="Batang" w:hAnsi="Times" w:hint="eastAsia"/>
          <w:lang w:eastAsia="zh"/>
        </w:rPr>
        <w:t xml:space="preserve">her </w:t>
      </w:r>
      <w:r w:rsidR="00B6535E">
        <w:rPr>
          <w:rFonts w:ascii="Times" w:eastAsia="Batang" w:hAnsi="Times"/>
          <w:lang w:eastAsia="zh"/>
        </w:rPr>
        <w:t xml:space="preserve">gNB </w:t>
      </w:r>
      <w:r w:rsidR="00B6535E">
        <w:rPr>
          <w:rFonts w:ascii="Times" w:eastAsia="Batang" w:hAnsi="Times" w:hint="eastAsia"/>
          <w:lang w:eastAsia="zh"/>
        </w:rPr>
        <w:t>configu</w:t>
      </w:r>
      <w:r w:rsidR="00B6535E">
        <w:rPr>
          <w:rFonts w:ascii="Times" w:eastAsia="Batang" w:hAnsi="Times"/>
          <w:lang w:eastAsia="zh"/>
        </w:rPr>
        <w:t>res</w:t>
      </w:r>
      <w:r>
        <w:rPr>
          <w:rFonts w:ascii="Times" w:eastAsia="Batang" w:hAnsi="Times" w:hint="eastAsia"/>
          <w:lang w:eastAsia="zh"/>
        </w:rPr>
        <w:t xml:space="preserve"> </w:t>
      </w:r>
      <w:r>
        <w:rPr>
          <w:rFonts w:ascii="Times" w:eastAsia="Batang" w:hAnsi="Times"/>
          <w:lang w:eastAsia="zh-CN"/>
        </w:rPr>
        <w:t>one or multiple offset values</w:t>
      </w:r>
      <w:r w:rsidR="00C465F6">
        <w:rPr>
          <w:rFonts w:ascii="Times" w:eastAsia="Batang" w:hAnsi="Times"/>
          <w:lang w:eastAsia="zh-CN"/>
        </w:rPr>
        <w:t xml:space="preserve"> fir the UE</w:t>
      </w:r>
      <w:r>
        <w:rPr>
          <w:rFonts w:ascii="Times" w:eastAsia="Batang" w:hAnsi="Times" w:hint="eastAsia"/>
          <w:lang w:eastAsia="zh"/>
        </w:rPr>
        <w:t xml:space="preserve">. </w:t>
      </w:r>
      <w:r w:rsidR="00BA56BB">
        <w:rPr>
          <w:rFonts w:ascii="Times" w:eastAsia="Batang" w:hAnsi="Times"/>
          <w:lang w:eastAsia="zh"/>
        </w:rPr>
        <w:t>From our point of view, m</w:t>
      </w:r>
      <w:r>
        <w:rPr>
          <w:rFonts w:ascii="Times" w:eastAsia="Batang" w:hAnsi="Times" w:hint="eastAsia"/>
          <w:lang w:eastAsia="zh"/>
        </w:rPr>
        <w:t>ultiple offset values can be used to match different UE wake up capabilities, but will increase the LP-WUS overhead from netw</w:t>
      </w:r>
      <w:r w:rsidR="001062D9">
        <w:rPr>
          <w:rFonts w:ascii="Times" w:eastAsia="Batang" w:hAnsi="Times"/>
          <w:lang w:eastAsia="zh"/>
        </w:rPr>
        <w:t>o</w:t>
      </w:r>
      <w:r>
        <w:rPr>
          <w:rFonts w:ascii="Times" w:eastAsia="Batang" w:hAnsi="Times" w:hint="eastAsia"/>
          <w:lang w:eastAsia="zh"/>
        </w:rPr>
        <w:t xml:space="preserve">rk side. In </w:t>
      </w:r>
      <w:r w:rsidR="001062D9">
        <w:rPr>
          <w:rFonts w:ascii="Times" w:eastAsia="Batang" w:hAnsi="Times"/>
          <w:lang w:eastAsia="zh"/>
        </w:rPr>
        <w:t>comparison</w:t>
      </w:r>
      <w:r>
        <w:rPr>
          <w:rFonts w:ascii="Times" w:eastAsia="Batang" w:hAnsi="Times" w:hint="eastAsia"/>
          <w:lang w:eastAsia="zh"/>
        </w:rPr>
        <w:t>, a single offset value can be configured considering the largest UE wake up delay capability</w:t>
      </w:r>
      <w:r w:rsidR="00B76F6A">
        <w:rPr>
          <w:rFonts w:ascii="Times" w:eastAsia="Batang" w:hAnsi="Times"/>
          <w:lang w:eastAsia="zh"/>
        </w:rPr>
        <w:t>,</w:t>
      </w:r>
      <w:r>
        <w:rPr>
          <w:rFonts w:ascii="Times" w:eastAsia="Batang" w:hAnsi="Times" w:hint="eastAsia"/>
          <w:lang w:eastAsia="zh"/>
        </w:rPr>
        <w:t xml:space="preserve"> </w:t>
      </w:r>
      <w:r w:rsidR="00B76F6A">
        <w:rPr>
          <w:rFonts w:ascii="Times" w:eastAsia="Batang" w:hAnsi="Times"/>
          <w:lang w:eastAsia="zh"/>
        </w:rPr>
        <w:t>and the</w:t>
      </w:r>
      <w:r w:rsidR="00B76F6A">
        <w:rPr>
          <w:rFonts w:ascii="Times" w:eastAsia="Batang" w:hAnsi="Times" w:hint="eastAsia"/>
          <w:lang w:eastAsia="zh"/>
        </w:rPr>
        <w:t xml:space="preserve"> </w:t>
      </w:r>
      <w:r w:rsidR="00B76F6A">
        <w:rPr>
          <w:rFonts w:ascii="Times" w:eastAsia="Batang" w:hAnsi="Times"/>
          <w:lang w:eastAsia="zh"/>
        </w:rPr>
        <w:t>gNB</w:t>
      </w:r>
      <w:r w:rsidR="00B76F6A">
        <w:rPr>
          <w:rFonts w:ascii="Times" w:eastAsia="Batang" w:hAnsi="Times" w:hint="eastAsia"/>
          <w:lang w:eastAsia="zh"/>
        </w:rPr>
        <w:t xml:space="preserve"> </w:t>
      </w:r>
      <w:r w:rsidR="00820EE7">
        <w:rPr>
          <w:rFonts w:ascii="Times" w:eastAsia="Batang" w:hAnsi="Times"/>
          <w:lang w:eastAsia="zh"/>
        </w:rPr>
        <w:t xml:space="preserve">can </w:t>
      </w:r>
      <w:r w:rsidR="00B76F6A">
        <w:rPr>
          <w:rFonts w:ascii="Times" w:eastAsia="Batang" w:hAnsi="Times" w:hint="eastAsia"/>
          <w:lang w:eastAsia="zh"/>
        </w:rPr>
        <w:t>only send</w:t>
      </w:r>
      <w:r>
        <w:rPr>
          <w:rFonts w:ascii="Times" w:eastAsia="Batang" w:hAnsi="Times" w:hint="eastAsia"/>
          <w:lang w:eastAsia="zh"/>
        </w:rPr>
        <w:t xml:space="preserve"> one LP-WUS associated with one PO</w:t>
      </w:r>
      <w:r w:rsidR="00820EE7" w:rsidRPr="00820EE7">
        <w:t xml:space="preserve"> </w:t>
      </w:r>
      <w:r w:rsidR="00820EE7" w:rsidRPr="00820EE7">
        <w:rPr>
          <w:rFonts w:ascii="Times" w:eastAsia="Batang" w:hAnsi="Times"/>
          <w:lang w:eastAsia="zh"/>
        </w:rPr>
        <w:t>which is beneficial</w:t>
      </w:r>
      <w:r w:rsidR="00142735">
        <w:rPr>
          <w:rFonts w:ascii="Times" w:eastAsia="Batang" w:hAnsi="Times"/>
          <w:lang w:eastAsia="zh"/>
        </w:rPr>
        <w:t xml:space="preserve"> for</w:t>
      </w:r>
      <w:r w:rsidR="009E2CD0">
        <w:rPr>
          <w:rFonts w:ascii="Times" w:eastAsia="Batang" w:hAnsi="Times"/>
          <w:lang w:eastAsia="zh"/>
        </w:rPr>
        <w:t xml:space="preserve"> NW</w:t>
      </w:r>
      <w:r w:rsidR="00142735">
        <w:rPr>
          <w:rFonts w:ascii="Times" w:eastAsia="Batang" w:hAnsi="Times"/>
          <w:lang w:eastAsia="zh"/>
        </w:rPr>
        <w:t xml:space="preserve"> energy </w:t>
      </w:r>
      <w:r w:rsidR="009E2CD0">
        <w:rPr>
          <w:rFonts w:ascii="Times" w:eastAsia="Batang" w:hAnsi="Times"/>
          <w:lang w:eastAsia="zh"/>
        </w:rPr>
        <w:t>consumption</w:t>
      </w:r>
      <w:r>
        <w:rPr>
          <w:rFonts w:ascii="Times" w:eastAsia="Batang" w:hAnsi="Times" w:hint="eastAsia"/>
          <w:lang w:eastAsia="zh"/>
        </w:rPr>
        <w:t xml:space="preserve">. In addition, </w:t>
      </w:r>
      <w:r w:rsidR="008800B7">
        <w:rPr>
          <w:rFonts w:ascii="Times" w:eastAsia="Batang" w:hAnsi="Times"/>
          <w:lang w:eastAsia="zh"/>
        </w:rPr>
        <w:t>considering the large ramp-up time for MR</w:t>
      </w:r>
      <w:r w:rsidR="005C5BDF">
        <w:rPr>
          <w:rFonts w:ascii="Times" w:eastAsia="Batang" w:hAnsi="Times"/>
          <w:lang w:eastAsia="zh"/>
        </w:rPr>
        <w:t xml:space="preserve"> in ultra-deep sleep mode</w:t>
      </w:r>
      <w:r w:rsidR="008800B7">
        <w:rPr>
          <w:rFonts w:ascii="Times" w:eastAsia="Batang" w:hAnsi="Times"/>
          <w:lang w:eastAsia="zh"/>
        </w:rPr>
        <w:t xml:space="preserve">, </w:t>
      </w:r>
      <w:r>
        <w:rPr>
          <w:rFonts w:ascii="Times" w:eastAsia="Batang" w:hAnsi="Times" w:hint="eastAsia"/>
          <w:lang w:eastAsia="zh"/>
        </w:rPr>
        <w:t xml:space="preserve">the waking up delay in RRC_IDLE/INACTIVE mode is not a </w:t>
      </w:r>
      <w:r w:rsidR="00C87F31">
        <w:rPr>
          <w:rFonts w:ascii="Times" w:eastAsia="Batang" w:hAnsi="Times"/>
          <w:lang w:eastAsia="zh"/>
        </w:rPr>
        <w:t>critical</w:t>
      </w:r>
      <w:r>
        <w:rPr>
          <w:rFonts w:ascii="Times" w:eastAsia="Batang" w:hAnsi="Times" w:hint="eastAsia"/>
          <w:lang w:eastAsia="zh"/>
        </w:rPr>
        <w:t xml:space="preserve"> issue, thus we think one offset value is enough. </w:t>
      </w:r>
    </w:p>
    <w:p w14:paraId="217B5D89" w14:textId="2FAEF3C5" w:rsidR="003E0AED" w:rsidRPr="004B3312" w:rsidRDefault="004E6D98" w:rsidP="004B3312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Times" w:eastAsiaTheme="minorEastAsia" w:hAnsi="Times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P</w:t>
      </w:r>
      <w:r>
        <w:rPr>
          <w:b/>
          <w:bCs/>
          <w:lang w:eastAsia="zh-CN"/>
        </w:rPr>
        <w:t xml:space="preserve">roposal </w:t>
      </w:r>
      <w:r w:rsidR="00AB7E63">
        <w:rPr>
          <w:b/>
          <w:bCs/>
          <w:lang w:eastAsia="zh"/>
        </w:rPr>
        <w:t>4</w:t>
      </w:r>
      <w:r>
        <w:rPr>
          <w:b/>
          <w:bCs/>
          <w:lang w:eastAsia="zh-CN"/>
        </w:rPr>
        <w:t xml:space="preserve">. </w:t>
      </w:r>
      <w:r w:rsidR="001B4F42" w:rsidRPr="001B4F42">
        <w:rPr>
          <w:rFonts w:ascii="Times" w:eastAsia="Malgun Gothic" w:hAnsi="Times"/>
          <w:b/>
          <w:bCs/>
          <w:lang w:eastAsia="en-US"/>
        </w:rPr>
        <w:t>For the offset value(s) between an LO and a reference PO/PF</w:t>
      </w:r>
      <w:r w:rsidRPr="004B3312">
        <w:rPr>
          <w:rFonts w:ascii="Times" w:eastAsia="Malgun Gothic" w:hAnsi="Times"/>
          <w:b/>
          <w:bCs/>
          <w:lang w:eastAsia="en-US"/>
        </w:rPr>
        <w:t xml:space="preserve">, </w:t>
      </w:r>
      <w:r w:rsidR="009166FF">
        <w:rPr>
          <w:rFonts w:ascii="Times" w:eastAsia="Malgun Gothic" w:hAnsi="Times"/>
          <w:b/>
          <w:bCs/>
          <w:lang w:eastAsia="en-US"/>
        </w:rPr>
        <w:t xml:space="preserve">support </w:t>
      </w:r>
      <w:r w:rsidR="00E57C45">
        <w:rPr>
          <w:rFonts w:ascii="Times" w:eastAsia="Malgun Gothic" w:hAnsi="Times"/>
          <w:b/>
          <w:bCs/>
          <w:lang w:eastAsia="en-US"/>
        </w:rPr>
        <w:t xml:space="preserve">Option 1: </w:t>
      </w:r>
      <w:r w:rsidR="00EA7261" w:rsidRPr="00EA7261">
        <w:rPr>
          <w:rFonts w:ascii="Times" w:eastAsia="Malgun Gothic" w:hAnsi="Times"/>
          <w:b/>
          <w:bCs/>
          <w:lang w:eastAsia="en-US"/>
        </w:rPr>
        <w:t>gNB configures a single offset value</w:t>
      </w:r>
      <w:r w:rsidRPr="004B3312">
        <w:rPr>
          <w:rFonts w:ascii="Times" w:eastAsia="Batang" w:hAnsi="Times"/>
          <w:b/>
          <w:bCs/>
          <w:lang w:eastAsia="en-US"/>
        </w:rPr>
        <w:t>.</w:t>
      </w:r>
    </w:p>
    <w:p w14:paraId="4107CF1F" w14:textId="699B74C7" w:rsidR="00E91DD7" w:rsidRPr="00E91DD7" w:rsidRDefault="004E6D98">
      <w:pPr>
        <w:jc w:val="both"/>
        <w:rPr>
          <w:rFonts w:ascii="Times" w:eastAsia="Batang" w:hAnsi="Times"/>
          <w:lang w:eastAsia="zh-CN"/>
        </w:rPr>
      </w:pPr>
      <w:r>
        <w:rPr>
          <w:lang w:eastAsia="zh-CN"/>
        </w:rPr>
        <w:t>Another issue is the UE behaviour on PO monitoring after it is woken up. From our understanding, since the PO for a certain UE is already configured by gNB, it is straightforward that the UE monitors the</w:t>
      </w:r>
      <w:r>
        <w:rPr>
          <w:rFonts w:ascii="Times" w:eastAsia="Batang" w:hAnsi="Times"/>
          <w:lang w:eastAsia="zh-CN"/>
        </w:rPr>
        <w:t xml:space="preserve"> </w:t>
      </w:r>
      <w:r>
        <w:rPr>
          <w:rFonts w:ascii="Times" w:eastAsia="Batang" w:hAnsi="Times" w:hint="eastAsia"/>
          <w:lang w:eastAsia="zh"/>
        </w:rPr>
        <w:t xml:space="preserve">PO </w:t>
      </w:r>
      <w:r>
        <w:rPr>
          <w:rFonts w:ascii="Times" w:eastAsia="Batang" w:hAnsi="Times"/>
          <w:lang w:eastAsia="zh-CN"/>
        </w:rPr>
        <w:t>associated with the offset</w:t>
      </w:r>
      <w:r w:rsidR="009859CC">
        <w:rPr>
          <w:rFonts w:ascii="Times" w:eastAsia="Batang" w:hAnsi="Times"/>
          <w:lang w:eastAsia="zh-CN"/>
        </w:rPr>
        <w:t xml:space="preserve"> (i.e. the legacy PO it corresponds</w:t>
      </w:r>
      <w:r w:rsidR="00F95ED4">
        <w:rPr>
          <w:rFonts w:ascii="Times" w:eastAsia="Batang" w:hAnsi="Times"/>
          <w:lang w:eastAsia="zh-CN"/>
        </w:rPr>
        <w:t xml:space="preserve"> to</w:t>
      </w:r>
      <w:r w:rsidR="009859CC">
        <w:rPr>
          <w:rFonts w:ascii="Times" w:eastAsia="Batang" w:hAnsi="Times"/>
          <w:lang w:eastAsia="zh-CN"/>
        </w:rPr>
        <w:t>)</w:t>
      </w:r>
      <w:r>
        <w:rPr>
          <w:rFonts w:ascii="Times" w:eastAsia="Batang" w:hAnsi="Times"/>
          <w:lang w:eastAsia="zh-CN"/>
        </w:rPr>
        <w:t>.</w:t>
      </w:r>
      <w:r>
        <w:rPr>
          <w:rFonts w:ascii="Times" w:eastAsia="Batang" w:hAnsi="Times" w:hint="eastAsia"/>
          <w:lang w:eastAsia="zh"/>
        </w:rPr>
        <w:t xml:space="preserve"> Otherwise, if </w:t>
      </w:r>
      <w:r w:rsidR="00543666" w:rsidRPr="00543666">
        <w:rPr>
          <w:rFonts w:ascii="Times" w:eastAsia="Batang" w:hAnsi="Times"/>
          <w:lang w:eastAsia="zh"/>
        </w:rPr>
        <w:t>Option 1-2</w:t>
      </w:r>
      <w:r>
        <w:rPr>
          <w:rFonts w:ascii="Times" w:eastAsia="Batang" w:hAnsi="Times" w:hint="eastAsia"/>
          <w:lang w:eastAsia="zh"/>
        </w:rPr>
        <w:t xml:space="preserve"> is adopted, </w:t>
      </w:r>
      <w:r w:rsidR="00865A20">
        <w:rPr>
          <w:rFonts w:ascii="Times" w:eastAsia="Batang" w:hAnsi="Times"/>
          <w:lang w:eastAsia="zh"/>
        </w:rPr>
        <w:t>gNB</w:t>
      </w:r>
      <w:r>
        <w:rPr>
          <w:rFonts w:ascii="Times" w:eastAsia="Batang" w:hAnsi="Times" w:hint="eastAsia"/>
          <w:lang w:eastAsia="zh"/>
        </w:rPr>
        <w:t xml:space="preserve"> needs</w:t>
      </w:r>
      <w:r w:rsidR="00DA738F">
        <w:rPr>
          <w:rFonts w:ascii="Times" w:eastAsia="Batang" w:hAnsi="Times"/>
          <w:lang w:eastAsia="zh"/>
        </w:rPr>
        <w:t xml:space="preserve"> to</w:t>
      </w:r>
      <w:r>
        <w:rPr>
          <w:rFonts w:ascii="Times" w:eastAsia="Batang" w:hAnsi="Times" w:hint="eastAsia"/>
          <w:lang w:eastAsia="zh"/>
        </w:rPr>
        <w:t xml:space="preserve"> send additional PO if the </w:t>
      </w:r>
      <w:r w:rsidR="009859CC">
        <w:rPr>
          <w:rFonts w:ascii="Times" w:eastAsia="Batang" w:hAnsi="Times"/>
          <w:lang w:eastAsia="zh"/>
        </w:rPr>
        <w:t>configured</w:t>
      </w:r>
      <w:r>
        <w:rPr>
          <w:rFonts w:ascii="Times" w:eastAsia="Batang" w:hAnsi="Times" w:hint="eastAsia"/>
          <w:lang w:eastAsia="zh"/>
        </w:rPr>
        <w:t xml:space="preserve"> offset is larger than the reported UE wake up value.</w:t>
      </w:r>
      <w:r w:rsidR="007E461D">
        <w:rPr>
          <w:rFonts w:ascii="Times" w:eastAsia="Batang" w:hAnsi="Times"/>
          <w:lang w:eastAsia="zh"/>
        </w:rPr>
        <w:t xml:space="preserve"> </w:t>
      </w:r>
      <w:r w:rsidR="004842AE">
        <w:rPr>
          <w:rFonts w:ascii="Times" w:eastAsia="Batang" w:hAnsi="Times"/>
          <w:lang w:eastAsia="zh-CN"/>
        </w:rPr>
        <w:t>A</w:t>
      </w:r>
      <w:r w:rsidR="00E91DD7">
        <w:rPr>
          <w:rFonts w:ascii="Times" w:eastAsia="Batang" w:hAnsi="Times"/>
          <w:lang w:eastAsia="zh-CN"/>
        </w:rPr>
        <w:t>ddition</w:t>
      </w:r>
      <w:r w:rsidR="004842AE">
        <w:rPr>
          <w:rFonts w:ascii="Times" w:eastAsia="Batang" w:hAnsi="Times"/>
          <w:lang w:eastAsia="zh-CN"/>
        </w:rPr>
        <w:t>ally</w:t>
      </w:r>
      <w:r w:rsidR="00E91DD7">
        <w:rPr>
          <w:rFonts w:ascii="Times" w:eastAsia="Batang" w:hAnsi="Times"/>
          <w:lang w:eastAsia="zh-CN"/>
        </w:rPr>
        <w:t>, if one LO can associate with multiple POs/PFs, the reference PO/PF can be the first PO/PF within the multiple POs/PFs.</w:t>
      </w:r>
    </w:p>
    <w:p w14:paraId="63A1B240" w14:textId="49DFAD0E" w:rsidR="003E0AED" w:rsidRDefault="004E6D98">
      <w:pPr>
        <w:jc w:val="both"/>
        <w:rPr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P</w:t>
      </w:r>
      <w:r>
        <w:rPr>
          <w:b/>
          <w:bCs/>
          <w:lang w:eastAsia="zh-CN"/>
        </w:rPr>
        <w:t xml:space="preserve">roposal </w:t>
      </w:r>
      <w:r w:rsidR="00AB7E63">
        <w:rPr>
          <w:b/>
          <w:bCs/>
          <w:lang w:eastAsia="zh"/>
        </w:rPr>
        <w:t>5</w:t>
      </w:r>
      <w:r>
        <w:rPr>
          <w:b/>
          <w:bCs/>
          <w:lang w:eastAsia="zh-CN"/>
        </w:rPr>
        <w:t xml:space="preserve">. If a UE receives a wake-up indication in a LP-WUS, </w:t>
      </w:r>
      <w:r>
        <w:rPr>
          <w:rFonts w:hint="eastAsia"/>
          <w:b/>
          <w:bCs/>
          <w:lang w:eastAsia="zh"/>
        </w:rPr>
        <w:t xml:space="preserve">support </w:t>
      </w:r>
      <w:r w:rsidR="00543666">
        <w:rPr>
          <w:b/>
          <w:bCs/>
          <w:lang w:eastAsia="zh-CN"/>
        </w:rPr>
        <w:t>Option 1-1</w:t>
      </w:r>
      <w:r>
        <w:rPr>
          <w:b/>
          <w:bCs/>
          <w:lang w:eastAsia="zh-CN"/>
        </w:rPr>
        <w:t>: it monitors the PO associated with the offset</w:t>
      </w:r>
      <w:r w:rsidR="00673F9E">
        <w:rPr>
          <w:b/>
          <w:bCs/>
          <w:lang w:eastAsia="zh-CN"/>
        </w:rPr>
        <w:t xml:space="preserve"> </w:t>
      </w:r>
      <w:r w:rsidR="00673F9E" w:rsidRPr="00673F9E">
        <w:rPr>
          <w:b/>
          <w:bCs/>
          <w:lang w:eastAsia="zh-CN"/>
        </w:rPr>
        <w:t>(i.e. the legacy PO it corresponds to)</w:t>
      </w:r>
      <w:r>
        <w:rPr>
          <w:b/>
          <w:bCs/>
          <w:lang w:eastAsia="zh-CN"/>
        </w:rPr>
        <w:t>.</w:t>
      </w:r>
    </w:p>
    <w:p w14:paraId="4D4020DC" w14:textId="7A706548" w:rsidR="00E91DD7" w:rsidRPr="004A1B84" w:rsidRDefault="00E91DD7" w:rsidP="00E91DD7">
      <w:pPr>
        <w:jc w:val="both"/>
        <w:rPr>
          <w:rFonts w:ascii="Times" w:eastAsia="Batang" w:hAnsi="Times"/>
          <w:lang w:eastAsia="zh"/>
        </w:rPr>
      </w:pPr>
      <w:r>
        <w:rPr>
          <w:rFonts w:hint="eastAsia"/>
          <w:b/>
          <w:bCs/>
          <w:lang w:eastAsia="zh-CN"/>
        </w:rPr>
        <w:t>P</w:t>
      </w:r>
      <w:r>
        <w:rPr>
          <w:b/>
          <w:bCs/>
          <w:lang w:eastAsia="zh-CN"/>
        </w:rPr>
        <w:t xml:space="preserve">roposal </w:t>
      </w:r>
      <w:r w:rsidR="00AB7E63">
        <w:rPr>
          <w:b/>
          <w:bCs/>
          <w:lang w:eastAsia="zh-CN"/>
        </w:rPr>
        <w:t>6</w:t>
      </w:r>
      <w:r>
        <w:rPr>
          <w:b/>
          <w:bCs/>
          <w:lang w:eastAsia="zh-CN"/>
        </w:rPr>
        <w:t>. If one LO is associated with multiple POs/PFs, support the reference PO/PF is the first PO/PF within the multiple POs/PFs.</w:t>
      </w:r>
    </w:p>
    <w:p w14:paraId="36678B4C" w14:textId="6DDBE40A" w:rsidR="003E0AED" w:rsidRPr="00867F20" w:rsidRDefault="00867F20">
      <w:pPr>
        <w:jc w:val="both"/>
        <w:rPr>
          <w:lang w:eastAsia="zh-CN"/>
        </w:rPr>
      </w:pPr>
      <w:r w:rsidRPr="00867F20">
        <w:rPr>
          <w:rFonts w:hint="eastAsia"/>
          <w:lang w:eastAsia="zh-CN"/>
        </w:rPr>
        <w:t>Fu</w:t>
      </w:r>
      <w:r w:rsidRPr="00867F20">
        <w:rPr>
          <w:lang w:eastAsia="zh-CN"/>
        </w:rPr>
        <w:t>rthermore,</w:t>
      </w:r>
      <w:r w:rsidR="00C42775">
        <w:t xml:space="preserve"> if a UE enters ultra-deep sleep mode during I-DRX cycle</w:t>
      </w:r>
      <w:r w:rsidR="00AF3B5D">
        <w:t xml:space="preserve">, </w:t>
      </w:r>
      <w:r w:rsidR="00E601AC">
        <w:t xml:space="preserve">it may need to </w:t>
      </w:r>
      <w:r w:rsidR="00082571">
        <w:t xml:space="preserve">perform the sync/re-sync procedure </w:t>
      </w:r>
      <w:r w:rsidR="00F367F1">
        <w:rPr>
          <w:rFonts w:hint="eastAsia"/>
          <w:lang w:eastAsia="zh-CN"/>
        </w:rPr>
        <w:t>after</w:t>
      </w:r>
      <w:r w:rsidR="00F367F1">
        <w:rPr>
          <w:lang w:eastAsia="zh-CN"/>
        </w:rPr>
        <w:t xml:space="preserve"> </w:t>
      </w:r>
      <w:r w:rsidR="00F367F1">
        <w:t xml:space="preserve">MR is </w:t>
      </w:r>
      <w:r w:rsidR="00112212">
        <w:t>started</w:t>
      </w:r>
      <w:r w:rsidR="00F367F1">
        <w:t>.</w:t>
      </w:r>
      <w:r w:rsidR="00AF3B5D">
        <w:t xml:space="preserve"> </w:t>
      </w:r>
      <w:r w:rsidR="00082571">
        <w:t>A</w:t>
      </w:r>
      <w:r w:rsidR="00E601AC">
        <w:t>ccording to TR 38.869</w:t>
      </w:r>
      <w:r w:rsidR="00112212">
        <w:t xml:space="preserve">, </w:t>
      </w:r>
      <w:r w:rsidR="005A20AB">
        <w:t xml:space="preserve">a UE may need up to 10 SSBs to fix sync performance for MR, which </w:t>
      </w:r>
      <w:r w:rsidR="007C0A07" w:rsidRPr="007C0A07">
        <w:t xml:space="preserve">takes </w:t>
      </w:r>
      <w:r w:rsidR="007C0A07">
        <w:t>a rela</w:t>
      </w:r>
      <w:r w:rsidR="00552B12">
        <w:t>tively long</w:t>
      </w:r>
      <w:r w:rsidR="007C0A07">
        <w:t xml:space="preserve"> </w:t>
      </w:r>
      <w:r w:rsidR="00B37A27">
        <w:t>time</w:t>
      </w:r>
      <w:r w:rsidR="001E6147">
        <w:t xml:space="preserve"> (e.g. 200ms as SSB is periodically transmitted per 20ms)</w:t>
      </w:r>
      <w:r w:rsidR="00C42775">
        <w:t xml:space="preserve">. </w:t>
      </w:r>
      <w:r w:rsidR="001A246D">
        <w:t xml:space="preserve">From our understanding, </w:t>
      </w:r>
      <w:r w:rsidR="00DB6B9B" w:rsidRPr="00DB6B9B">
        <w:t xml:space="preserve">RAN1 needs to clarify how this </w:t>
      </w:r>
      <w:r w:rsidR="00DB6B9B">
        <w:t xml:space="preserve">certain </w:t>
      </w:r>
      <w:r w:rsidR="00DB6B9B" w:rsidRPr="00DB6B9B">
        <w:t xml:space="preserve">period is </w:t>
      </w:r>
      <w:r w:rsidR="00374476">
        <w:t>address</w:t>
      </w:r>
      <w:r w:rsidR="00DB6B9B" w:rsidRPr="00DB6B9B">
        <w:t>ed in the offset</w:t>
      </w:r>
      <w:r w:rsidR="00DF093D">
        <w:t xml:space="preserve"> value.</w:t>
      </w:r>
      <w:r w:rsidR="00AC319F">
        <w:t xml:space="preserve"> One straightforward way is</w:t>
      </w:r>
      <w:r w:rsidR="00BE3145">
        <w:t xml:space="preserve"> </w:t>
      </w:r>
      <w:r w:rsidR="00786A8F">
        <w:t xml:space="preserve">to clarify that the sync/re-sync time is included in the candidate values for ultra-deep sleep mode. Another way is to left it to gNB implementation, i.e. it is up to gNB to ensure the configured offset value includes a proper </w:t>
      </w:r>
      <w:r w:rsidR="002C7A47">
        <w:t xml:space="preserve">time </w:t>
      </w:r>
      <w:r w:rsidR="00C12AE6">
        <w:t>duration</w:t>
      </w:r>
      <w:r w:rsidR="00786A8F">
        <w:t xml:space="preserve"> fo</w:t>
      </w:r>
      <w:r w:rsidR="004D64DB">
        <w:t>r sync/re-sync procedure</w:t>
      </w:r>
      <w:r w:rsidR="00786A8F">
        <w:t>.</w:t>
      </w:r>
    </w:p>
    <w:p w14:paraId="112434EB" w14:textId="3F46F0B3" w:rsidR="004D64DB" w:rsidRDefault="004D64DB" w:rsidP="004D64DB">
      <w:pPr>
        <w:jc w:val="both"/>
        <w:rPr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P</w:t>
      </w:r>
      <w:r>
        <w:rPr>
          <w:b/>
          <w:bCs/>
          <w:lang w:eastAsia="zh-CN"/>
        </w:rPr>
        <w:t xml:space="preserve">roposal </w:t>
      </w:r>
      <w:r>
        <w:rPr>
          <w:b/>
          <w:bCs/>
          <w:lang w:eastAsia="zh-CN"/>
        </w:rPr>
        <w:t>7</w:t>
      </w:r>
      <w:r>
        <w:rPr>
          <w:b/>
          <w:bCs/>
          <w:lang w:eastAsia="zh-CN"/>
        </w:rPr>
        <w:t xml:space="preserve">. </w:t>
      </w:r>
      <w:r>
        <w:rPr>
          <w:b/>
          <w:bCs/>
          <w:lang w:eastAsia="zh-CN"/>
        </w:rPr>
        <w:t>RAN1 to clarify</w:t>
      </w:r>
      <w:r w:rsidRPr="004D64DB">
        <w:t xml:space="preserve"> </w:t>
      </w:r>
      <w:r w:rsidR="00B84A6C">
        <w:rPr>
          <w:b/>
          <w:bCs/>
          <w:lang w:eastAsia="zh-CN"/>
        </w:rPr>
        <w:t>how the time on</w:t>
      </w:r>
      <w:r>
        <w:rPr>
          <w:b/>
          <w:bCs/>
          <w:lang w:eastAsia="zh-CN"/>
        </w:rPr>
        <w:t xml:space="preserve"> sync/re-sync procedure</w:t>
      </w:r>
      <w:r w:rsidRPr="004D64DB">
        <w:rPr>
          <w:b/>
          <w:bCs/>
          <w:lang w:eastAsia="zh-CN"/>
        </w:rPr>
        <w:t xml:space="preserve"> is addressed in the offset valu</w:t>
      </w:r>
      <w:r>
        <w:rPr>
          <w:b/>
          <w:bCs/>
          <w:lang w:eastAsia="zh-CN"/>
        </w:rPr>
        <w:t>e.</w:t>
      </w:r>
      <w:r w:rsidR="00EE3362">
        <w:rPr>
          <w:b/>
          <w:bCs/>
          <w:lang w:eastAsia="zh-CN"/>
        </w:rPr>
        <w:t xml:space="preserve"> The following options can be considered:</w:t>
      </w:r>
    </w:p>
    <w:p w14:paraId="3838F91E" w14:textId="51A61C6F" w:rsidR="00EE3362" w:rsidRDefault="00EE3362" w:rsidP="00EE3362">
      <w:pPr>
        <w:pStyle w:val="aff3"/>
        <w:numPr>
          <w:ilvl w:val="0"/>
          <w:numId w:val="12"/>
        </w:numPr>
        <w:ind w:leftChars="0"/>
        <w:jc w:val="both"/>
        <w:rPr>
          <w:b/>
          <w:bCs/>
          <w:lang w:eastAsia="zh-CN"/>
        </w:rPr>
      </w:pPr>
      <w:r>
        <w:rPr>
          <w:b/>
          <w:bCs/>
          <w:lang w:eastAsia="zh-CN"/>
        </w:rPr>
        <w:t xml:space="preserve">Option 1: </w:t>
      </w:r>
      <w:r w:rsidR="000D1F74">
        <w:rPr>
          <w:b/>
          <w:bCs/>
          <w:lang w:eastAsia="zh-CN"/>
        </w:rPr>
        <w:t>RAN1</w:t>
      </w:r>
      <w:r w:rsidR="0071598C">
        <w:rPr>
          <w:b/>
          <w:bCs/>
          <w:lang w:eastAsia="zh-CN"/>
        </w:rPr>
        <w:t xml:space="preserve"> to</w:t>
      </w:r>
      <w:r w:rsidR="000D1F74">
        <w:rPr>
          <w:b/>
          <w:bCs/>
          <w:lang w:eastAsia="zh-CN"/>
        </w:rPr>
        <w:t xml:space="preserve"> c</w:t>
      </w:r>
      <w:r w:rsidRPr="00EE3362">
        <w:rPr>
          <w:b/>
          <w:bCs/>
          <w:lang w:eastAsia="zh-CN"/>
        </w:rPr>
        <w:t xml:space="preserve">larify that the </w:t>
      </w:r>
      <w:r w:rsidR="00E67DB9">
        <w:rPr>
          <w:b/>
          <w:bCs/>
          <w:lang w:eastAsia="zh-CN"/>
        </w:rPr>
        <w:t xml:space="preserve">time on </w:t>
      </w:r>
      <w:r w:rsidRPr="00EE3362">
        <w:rPr>
          <w:b/>
          <w:bCs/>
          <w:lang w:eastAsia="zh-CN"/>
        </w:rPr>
        <w:t xml:space="preserve">sync/re-sync </w:t>
      </w:r>
      <w:r w:rsidR="00E67DB9">
        <w:rPr>
          <w:b/>
          <w:bCs/>
          <w:lang w:eastAsia="zh-CN"/>
        </w:rPr>
        <w:t>procedure</w:t>
      </w:r>
      <w:r w:rsidRPr="00EE3362">
        <w:rPr>
          <w:b/>
          <w:bCs/>
          <w:lang w:eastAsia="zh-CN"/>
        </w:rPr>
        <w:t xml:space="preserve"> is included in the candidate values for ultra-deep sleep mode</w:t>
      </w:r>
      <w:r>
        <w:rPr>
          <w:b/>
          <w:bCs/>
          <w:lang w:eastAsia="zh-CN"/>
        </w:rPr>
        <w:t>.</w:t>
      </w:r>
    </w:p>
    <w:p w14:paraId="1F8CDA2C" w14:textId="76A33252" w:rsidR="00EE3362" w:rsidRPr="00CF3BD8" w:rsidRDefault="00EC1114" w:rsidP="004D64DB">
      <w:pPr>
        <w:pStyle w:val="aff3"/>
        <w:numPr>
          <w:ilvl w:val="0"/>
          <w:numId w:val="12"/>
        </w:numPr>
        <w:ind w:leftChars="0"/>
        <w:jc w:val="both"/>
        <w:rPr>
          <w:rFonts w:hint="eastAsia"/>
          <w:b/>
          <w:bCs/>
          <w:lang w:eastAsia="zh-CN"/>
        </w:rPr>
      </w:pPr>
      <w:r>
        <w:rPr>
          <w:b/>
          <w:bCs/>
          <w:lang w:eastAsia="zh-CN"/>
        </w:rPr>
        <w:lastRenderedPageBreak/>
        <w:t>Option 2:</w:t>
      </w:r>
      <w:r w:rsidR="00A86C65" w:rsidRPr="00A86C65">
        <w:t xml:space="preserve"> </w:t>
      </w:r>
      <w:r w:rsidR="001C1218">
        <w:rPr>
          <w:b/>
          <w:bCs/>
          <w:lang w:eastAsia="zh-CN"/>
        </w:rPr>
        <w:t>U</w:t>
      </w:r>
      <w:r w:rsidR="00A86C65" w:rsidRPr="00A86C65">
        <w:rPr>
          <w:b/>
          <w:bCs/>
          <w:lang w:eastAsia="zh-CN"/>
        </w:rPr>
        <w:t xml:space="preserve">p to gNB </w:t>
      </w:r>
      <w:r w:rsidR="00CC2393">
        <w:rPr>
          <w:b/>
          <w:bCs/>
          <w:lang w:eastAsia="zh-CN"/>
        </w:rPr>
        <w:t xml:space="preserve">implementation </w:t>
      </w:r>
      <w:r w:rsidR="00A86C65" w:rsidRPr="00A86C65">
        <w:rPr>
          <w:b/>
          <w:bCs/>
          <w:lang w:eastAsia="zh-CN"/>
        </w:rPr>
        <w:t xml:space="preserve">to ensure the configured offset value includes a proper </w:t>
      </w:r>
      <w:r w:rsidR="002C7A47">
        <w:rPr>
          <w:b/>
          <w:bCs/>
          <w:lang w:eastAsia="zh-CN"/>
        </w:rPr>
        <w:t xml:space="preserve">time </w:t>
      </w:r>
      <w:bookmarkStart w:id="7" w:name="_GoBack"/>
      <w:bookmarkEnd w:id="7"/>
      <w:r w:rsidR="00C12AE6">
        <w:rPr>
          <w:b/>
          <w:bCs/>
          <w:lang w:eastAsia="zh-CN"/>
        </w:rPr>
        <w:t>duration</w:t>
      </w:r>
      <w:r w:rsidR="00A86C65" w:rsidRPr="00A86C65">
        <w:rPr>
          <w:b/>
          <w:bCs/>
          <w:lang w:eastAsia="zh-CN"/>
        </w:rPr>
        <w:t xml:space="preserve"> for sync/re-sync procedure</w:t>
      </w:r>
    </w:p>
    <w:p w14:paraId="2423CB92" w14:textId="77777777" w:rsidR="00867F20" w:rsidRPr="002C7A47" w:rsidRDefault="00867F20">
      <w:pPr>
        <w:jc w:val="both"/>
        <w:rPr>
          <w:b/>
          <w:bCs/>
          <w:lang w:eastAsia="zh-CN"/>
        </w:rPr>
      </w:pPr>
    </w:p>
    <w:p w14:paraId="3D57A226" w14:textId="77777777" w:rsidR="003E0AED" w:rsidRDefault="004E6D98">
      <w:pPr>
        <w:pStyle w:val="2"/>
        <w:rPr>
          <w:rFonts w:ascii="Times New Roman" w:hAnsi="Times New Roman"/>
          <w:i w:val="0"/>
          <w:lang w:eastAsia="zh-CN"/>
        </w:rPr>
      </w:pPr>
      <w:r>
        <w:rPr>
          <w:rFonts w:ascii="Times New Roman" w:hAnsi="Times New Roman"/>
          <w:i w:val="0"/>
          <w:lang w:eastAsia="zh-CN"/>
        </w:rPr>
        <w:t>2.3 Beam operation on LP-WUS</w:t>
      </w:r>
    </w:p>
    <w:p w14:paraId="65F466D7" w14:textId="155CAD2B" w:rsidR="003E0AED" w:rsidRDefault="004E6D98">
      <w:pPr>
        <w:jc w:val="both"/>
        <w:rPr>
          <w:lang w:eastAsia="zh-CN"/>
        </w:rPr>
      </w:pPr>
      <w:r>
        <w:rPr>
          <w:lang w:eastAsia="zh-CN"/>
        </w:rPr>
        <w:t>For beam operation on LP-WUS, the following agreement is agreed during RAN1#118</w:t>
      </w:r>
      <w:r w:rsidR="00EE5144">
        <w:rPr>
          <w:lang w:eastAsia="zh-CN"/>
        </w:rPr>
        <w:t>bis</w:t>
      </w:r>
      <w:r>
        <w:rPr>
          <w:lang w:eastAsia="zh-CN"/>
        </w:rPr>
        <w:t xml:space="preserve"> meeting [2]. 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E0AED" w14:paraId="7B202324" w14:textId="77777777">
        <w:tc>
          <w:tcPr>
            <w:tcW w:w="9855" w:type="dxa"/>
          </w:tcPr>
          <w:p w14:paraId="090E480C" w14:textId="77777777" w:rsidR="00613600" w:rsidRPr="00A57172" w:rsidRDefault="00613600" w:rsidP="00A57172">
            <w:pPr>
              <w:spacing w:before="0" w:after="0"/>
              <w:rPr>
                <w:rFonts w:eastAsia="Batang"/>
                <w:b/>
                <w:bCs/>
                <w:szCs w:val="24"/>
                <w:highlight w:val="green"/>
                <w:lang w:eastAsia="ko-KR" w:bidi="ar"/>
              </w:rPr>
            </w:pPr>
            <w:r w:rsidRPr="00A57172">
              <w:rPr>
                <w:rFonts w:eastAsia="Batang"/>
                <w:b/>
                <w:bCs/>
                <w:szCs w:val="24"/>
                <w:highlight w:val="green"/>
                <w:lang w:eastAsia="ko-KR" w:bidi="ar"/>
              </w:rPr>
              <w:t>Agreement</w:t>
            </w:r>
          </w:p>
          <w:p w14:paraId="03EEA01F" w14:textId="77777777" w:rsidR="00613600" w:rsidRPr="005F7AE1" w:rsidRDefault="00613600" w:rsidP="005F7AE1">
            <w:pPr>
              <w:spacing w:before="0" w:after="0"/>
              <w:rPr>
                <w:rFonts w:eastAsia="Times New Roman"/>
                <w:szCs w:val="24"/>
                <w:lang w:val="en-US" w:eastAsia="zh-CN"/>
              </w:rPr>
            </w:pPr>
            <w:r w:rsidRPr="005F7AE1">
              <w:rPr>
                <w:rFonts w:eastAsia="Times New Roman"/>
                <w:szCs w:val="24"/>
                <w:lang w:val="en-US" w:eastAsia="zh-CN"/>
              </w:rPr>
              <w:t>Each LP-WUS is QCLed with one SSB. Each LP-SS is QCLed with one SSB.</w:t>
            </w:r>
          </w:p>
          <w:p w14:paraId="74817BBB" w14:textId="77777777" w:rsidR="00613600" w:rsidRPr="0089458E" w:rsidRDefault="00613600" w:rsidP="00613600">
            <w:pPr>
              <w:numPr>
                <w:ilvl w:val="0"/>
                <w:numId w:val="21"/>
              </w:numPr>
              <w:spacing w:before="0" w:after="0"/>
              <w:jc w:val="both"/>
              <w:rPr>
                <w:rFonts w:eastAsia="Batang"/>
              </w:rPr>
            </w:pPr>
            <w:r w:rsidRPr="0089458E">
              <w:rPr>
                <w:rFonts w:eastAsia="Batang"/>
              </w:rPr>
              <w:t>FFS QCL Type A or Type C and/or Type D</w:t>
            </w:r>
          </w:p>
          <w:p w14:paraId="2674B729" w14:textId="77777777" w:rsidR="00613600" w:rsidRPr="0089458E" w:rsidRDefault="00613600" w:rsidP="00613600">
            <w:pPr>
              <w:numPr>
                <w:ilvl w:val="0"/>
                <w:numId w:val="21"/>
              </w:numPr>
              <w:spacing w:before="0" w:after="0"/>
              <w:jc w:val="both"/>
              <w:rPr>
                <w:rFonts w:eastAsia="Batang"/>
              </w:rPr>
            </w:pPr>
            <w:r w:rsidRPr="0089458E">
              <w:rPr>
                <w:rFonts w:eastAsia="Batang"/>
              </w:rPr>
              <w:t>FFS implicit QCL determination or some signaling is required</w:t>
            </w:r>
          </w:p>
          <w:p w14:paraId="66A36E0B" w14:textId="77777777" w:rsidR="00613600" w:rsidRPr="00A57172" w:rsidRDefault="00613600" w:rsidP="00A57172">
            <w:pPr>
              <w:spacing w:before="0" w:after="0"/>
              <w:rPr>
                <w:rFonts w:eastAsia="Batang"/>
                <w:b/>
                <w:bCs/>
                <w:szCs w:val="24"/>
                <w:highlight w:val="green"/>
                <w:lang w:eastAsia="ko-KR" w:bidi="ar"/>
              </w:rPr>
            </w:pPr>
          </w:p>
          <w:p w14:paraId="26C18725" w14:textId="77777777" w:rsidR="00613600" w:rsidRPr="00A57172" w:rsidRDefault="00613600" w:rsidP="00A57172">
            <w:pPr>
              <w:spacing w:before="0" w:after="0"/>
              <w:rPr>
                <w:rFonts w:eastAsia="Batang"/>
                <w:b/>
                <w:bCs/>
                <w:szCs w:val="24"/>
                <w:highlight w:val="green"/>
                <w:lang w:eastAsia="ko-KR" w:bidi="ar"/>
              </w:rPr>
            </w:pPr>
            <w:r w:rsidRPr="00A57172">
              <w:rPr>
                <w:rFonts w:eastAsia="Batang"/>
                <w:b/>
                <w:bCs/>
                <w:szCs w:val="24"/>
                <w:highlight w:val="green"/>
                <w:lang w:eastAsia="ko-KR" w:bidi="ar"/>
              </w:rPr>
              <w:t>Agreement</w:t>
            </w:r>
          </w:p>
          <w:p w14:paraId="4544CAAD" w14:textId="6D20BEC9" w:rsidR="003E0AED" w:rsidRPr="0016512E" w:rsidRDefault="00613600" w:rsidP="005F7AE1">
            <w:pPr>
              <w:spacing w:before="0" w:after="0"/>
              <w:rPr>
                <w:rFonts w:eastAsia="MS Mincho"/>
              </w:rPr>
            </w:pPr>
            <w:r w:rsidRPr="005F7AE1">
              <w:rPr>
                <w:rFonts w:eastAsia="Times New Roman"/>
                <w:szCs w:val="24"/>
                <w:lang w:val="en-US" w:eastAsia="zh-CN"/>
              </w:rPr>
              <w:t xml:space="preserve">The number of beams for LP-SS is the same as the number of beams for the LP-WUS MOs in an LO. </w:t>
            </w:r>
          </w:p>
        </w:tc>
      </w:tr>
    </w:tbl>
    <w:p w14:paraId="1AF1032F" w14:textId="5BBF5574" w:rsidR="003E0AED" w:rsidRDefault="004E6D98">
      <w:pPr>
        <w:snapToGrid w:val="0"/>
        <w:jc w:val="both"/>
        <w:rPr>
          <w:lang w:val="en-US" w:eastAsia="zh-CN"/>
        </w:rPr>
      </w:pPr>
      <w:r>
        <w:rPr>
          <w:lang w:val="en-US" w:eastAsia="zh-CN"/>
        </w:rPr>
        <w:t xml:space="preserve">In this subsection, we discuss the </w:t>
      </w:r>
      <w:r>
        <w:rPr>
          <w:lang w:eastAsia="zh-CN"/>
        </w:rPr>
        <w:t>beam operation on</w:t>
      </w:r>
      <w:r>
        <w:rPr>
          <w:lang w:val="en-US" w:eastAsia="zh-CN"/>
        </w:rPr>
        <w:t xml:space="preserve"> LP-WUS, i.e. the QCL structure for LP-WUS/LP-SS.</w:t>
      </w:r>
    </w:p>
    <w:p w14:paraId="32985809" w14:textId="27D061B0" w:rsidR="00CF5128" w:rsidRPr="008C3C5A" w:rsidRDefault="00B2284B">
      <w:pPr>
        <w:jc w:val="both"/>
        <w:rPr>
          <w:bCs/>
          <w:lang w:eastAsia="zh-CN"/>
        </w:rPr>
      </w:pPr>
      <w:r>
        <w:rPr>
          <w:bCs/>
          <w:lang w:eastAsia="zh-CN"/>
        </w:rPr>
        <w:t>Regarding the issue on</w:t>
      </w:r>
      <w:r w:rsidR="008C3C5A" w:rsidRPr="008C3C5A">
        <w:rPr>
          <w:bCs/>
          <w:lang w:eastAsia="zh-CN"/>
        </w:rPr>
        <w:t xml:space="preserve"> specific QCL type for QCL </w:t>
      </w:r>
      <w:r w:rsidR="003951AE">
        <w:rPr>
          <w:bCs/>
          <w:lang w:eastAsia="zh-CN"/>
        </w:rPr>
        <w:t>relationship between LP-SS</w:t>
      </w:r>
      <w:r w:rsidR="00F77F46">
        <w:rPr>
          <w:bCs/>
          <w:lang w:eastAsia="zh-CN"/>
        </w:rPr>
        <w:t>/LP-WUS</w:t>
      </w:r>
      <w:r w:rsidR="003951AE">
        <w:rPr>
          <w:bCs/>
          <w:lang w:eastAsia="zh-CN"/>
        </w:rPr>
        <w:t xml:space="preserve"> and SSB</w:t>
      </w:r>
      <w:r w:rsidR="00B55FEC">
        <w:rPr>
          <w:bCs/>
          <w:lang w:eastAsia="zh-CN"/>
        </w:rPr>
        <w:t>, our understanding is that</w:t>
      </w:r>
      <w:r w:rsidR="00B55FEC" w:rsidRPr="00B55FEC">
        <w:t xml:space="preserve"> </w:t>
      </w:r>
      <w:r w:rsidR="00B55FEC" w:rsidRPr="00B55FEC">
        <w:rPr>
          <w:bCs/>
          <w:lang w:eastAsia="zh-CN"/>
        </w:rPr>
        <w:t>LP-SS is QCLed with SSB for basic spati</w:t>
      </w:r>
      <w:r w:rsidR="001236BE">
        <w:rPr>
          <w:bCs/>
          <w:lang w:eastAsia="zh-CN"/>
        </w:rPr>
        <w:t>al domain parameter acquisition purpose,</w:t>
      </w:r>
      <w:r w:rsidR="00B55FEC" w:rsidRPr="00B55FEC">
        <w:rPr>
          <w:bCs/>
          <w:lang w:eastAsia="zh-CN"/>
        </w:rPr>
        <w:t xml:space="preserve"> </w:t>
      </w:r>
      <w:r w:rsidR="00B55FEC">
        <w:rPr>
          <w:bCs/>
          <w:lang w:eastAsia="zh-CN"/>
        </w:rPr>
        <w:t>while</w:t>
      </w:r>
      <w:r w:rsidR="00B55FEC" w:rsidRPr="00B55FEC">
        <w:rPr>
          <w:bCs/>
          <w:lang w:eastAsia="zh-CN"/>
        </w:rPr>
        <w:t xml:space="preserve"> LP-WUS </w:t>
      </w:r>
      <w:r w:rsidR="00B55FEC">
        <w:rPr>
          <w:bCs/>
          <w:lang w:eastAsia="zh-CN"/>
        </w:rPr>
        <w:t>is QCLed with SSB</w:t>
      </w:r>
      <w:r w:rsidR="00B55FEC" w:rsidRPr="00B55FEC">
        <w:rPr>
          <w:bCs/>
          <w:lang w:eastAsia="zh-CN"/>
        </w:rPr>
        <w:t xml:space="preserve"> for channel estimation purpose</w:t>
      </w:r>
      <w:r w:rsidR="001236BE">
        <w:rPr>
          <w:bCs/>
          <w:lang w:eastAsia="zh-CN"/>
        </w:rPr>
        <w:t>.</w:t>
      </w:r>
      <w:r w:rsidR="00CC2561">
        <w:rPr>
          <w:bCs/>
          <w:lang w:eastAsia="zh-CN"/>
        </w:rPr>
        <w:t xml:space="preserve"> </w:t>
      </w:r>
      <w:r w:rsidR="00151427">
        <w:rPr>
          <w:bCs/>
          <w:lang w:eastAsia="zh-CN"/>
        </w:rPr>
        <w:t>Therefore, g</w:t>
      </w:r>
      <w:r w:rsidR="008C3C5A" w:rsidRPr="008C3C5A">
        <w:rPr>
          <w:bCs/>
          <w:lang w:eastAsia="zh-CN"/>
        </w:rPr>
        <w:t>iven consideration on the main function of each QCL relationship, QCL-Type D is feasible for QCL relationship between LP-SS and SSB</w:t>
      </w:r>
      <w:r w:rsidR="00986C57">
        <w:rPr>
          <w:bCs/>
          <w:lang w:eastAsia="zh-CN"/>
        </w:rPr>
        <w:t xml:space="preserve"> at least</w:t>
      </w:r>
      <w:r w:rsidR="004161D9">
        <w:rPr>
          <w:bCs/>
          <w:lang w:eastAsia="zh-CN"/>
        </w:rPr>
        <w:t xml:space="preserve"> for</w:t>
      </w:r>
      <w:r w:rsidR="00986C57">
        <w:rPr>
          <w:bCs/>
          <w:lang w:eastAsia="zh-CN"/>
        </w:rPr>
        <w:t xml:space="preserve"> FR2 scenario</w:t>
      </w:r>
      <w:r w:rsidR="008C3C5A" w:rsidRPr="008C3C5A">
        <w:rPr>
          <w:bCs/>
          <w:lang w:eastAsia="zh-CN"/>
        </w:rPr>
        <w:t>, and QCL-Type A</w:t>
      </w:r>
      <w:r w:rsidR="00B46B33">
        <w:rPr>
          <w:bCs/>
          <w:lang w:eastAsia="zh-CN"/>
        </w:rPr>
        <w:t xml:space="preserve"> </w:t>
      </w:r>
      <w:r w:rsidR="00A16ECE">
        <w:rPr>
          <w:bCs/>
          <w:lang w:eastAsia="zh-CN"/>
        </w:rPr>
        <w:t>for</w:t>
      </w:r>
      <w:r w:rsidR="00B46B33">
        <w:rPr>
          <w:bCs/>
          <w:lang w:eastAsia="zh-CN"/>
        </w:rPr>
        <w:t xml:space="preserve"> FR1 scenario</w:t>
      </w:r>
      <w:r w:rsidR="006A7C74">
        <w:rPr>
          <w:bCs/>
          <w:lang w:eastAsia="zh-CN"/>
        </w:rPr>
        <w:t>/</w:t>
      </w:r>
      <w:r w:rsidR="00B46B33" w:rsidRPr="00B46B33">
        <w:rPr>
          <w:bCs/>
          <w:lang w:eastAsia="zh-CN"/>
        </w:rPr>
        <w:t>QCL-Type A</w:t>
      </w:r>
      <w:r w:rsidR="007A65BA">
        <w:rPr>
          <w:bCs/>
          <w:lang w:eastAsia="zh-CN"/>
        </w:rPr>
        <w:t>+D for</w:t>
      </w:r>
      <w:r w:rsidR="00B46B33">
        <w:rPr>
          <w:bCs/>
          <w:lang w:eastAsia="zh-CN"/>
        </w:rPr>
        <w:t xml:space="preserve"> FR2 scenario</w:t>
      </w:r>
      <w:r w:rsidR="008C3C5A" w:rsidRPr="008C3C5A">
        <w:rPr>
          <w:bCs/>
          <w:lang w:eastAsia="zh-CN"/>
        </w:rPr>
        <w:t xml:space="preserve"> is feasible for QCL relat</w:t>
      </w:r>
      <w:r w:rsidR="003E30AB">
        <w:rPr>
          <w:bCs/>
          <w:lang w:eastAsia="zh-CN"/>
        </w:rPr>
        <w:t>ionship between LP-WUS and SSB</w:t>
      </w:r>
      <w:r w:rsidR="008C3C5A" w:rsidRPr="008C3C5A">
        <w:rPr>
          <w:bCs/>
          <w:lang w:eastAsia="zh-CN"/>
        </w:rPr>
        <w:t>.</w:t>
      </w:r>
    </w:p>
    <w:p w14:paraId="19761515" w14:textId="63E4571B" w:rsidR="001546D5" w:rsidRDefault="004E6D98">
      <w:pPr>
        <w:jc w:val="both"/>
        <w:rPr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P</w:t>
      </w:r>
      <w:r>
        <w:rPr>
          <w:b/>
          <w:bCs/>
          <w:lang w:eastAsia="zh-CN"/>
        </w:rPr>
        <w:t xml:space="preserve">roposal </w:t>
      </w:r>
      <w:r w:rsidR="00206856">
        <w:rPr>
          <w:b/>
          <w:bCs/>
          <w:lang w:eastAsia="zh"/>
        </w:rPr>
        <w:t>8</w:t>
      </w:r>
      <w:r>
        <w:rPr>
          <w:b/>
          <w:bCs/>
          <w:lang w:eastAsia="zh-CN"/>
        </w:rPr>
        <w:t xml:space="preserve">. </w:t>
      </w:r>
      <w:r w:rsidR="008B4C42">
        <w:rPr>
          <w:b/>
          <w:bCs/>
          <w:lang w:eastAsia="zh-CN"/>
        </w:rPr>
        <w:t>F</w:t>
      </w:r>
      <w:r w:rsidR="008B4C42" w:rsidRPr="008B4C42">
        <w:rPr>
          <w:b/>
          <w:bCs/>
          <w:lang w:eastAsia="zh-CN"/>
        </w:rPr>
        <w:t>or</w:t>
      </w:r>
      <w:r w:rsidR="00F365A8" w:rsidRPr="00F365A8">
        <w:rPr>
          <w:b/>
          <w:bCs/>
          <w:lang w:eastAsia="zh-CN"/>
        </w:rPr>
        <w:t xml:space="preserve"> specific QCL type</w:t>
      </w:r>
      <w:r w:rsidR="001546D5">
        <w:rPr>
          <w:b/>
          <w:bCs/>
          <w:lang w:eastAsia="zh-CN"/>
        </w:rPr>
        <w:t>, s</w:t>
      </w:r>
      <w:r>
        <w:rPr>
          <w:b/>
          <w:bCs/>
          <w:lang w:eastAsia="zh-CN"/>
        </w:rPr>
        <w:t>upport</w:t>
      </w:r>
      <w:r w:rsidR="001546D5">
        <w:rPr>
          <w:b/>
          <w:bCs/>
          <w:lang w:eastAsia="zh-CN"/>
        </w:rPr>
        <w:t>:</w:t>
      </w:r>
    </w:p>
    <w:p w14:paraId="621388DD" w14:textId="00674F0E" w:rsidR="00223E2D" w:rsidRDefault="004E6D98" w:rsidP="00AB4BF1">
      <w:pPr>
        <w:pStyle w:val="aff3"/>
        <w:numPr>
          <w:ilvl w:val="0"/>
          <w:numId w:val="12"/>
        </w:numPr>
        <w:ind w:leftChars="0"/>
        <w:jc w:val="both"/>
        <w:rPr>
          <w:b/>
          <w:bCs/>
          <w:lang w:eastAsia="zh-CN"/>
        </w:rPr>
      </w:pPr>
      <w:r>
        <w:rPr>
          <w:b/>
          <w:bCs/>
          <w:lang w:eastAsia="zh-CN"/>
        </w:rPr>
        <w:t xml:space="preserve">LP-SS </w:t>
      </w:r>
      <w:r w:rsidR="00392A16">
        <w:rPr>
          <w:b/>
          <w:bCs/>
          <w:lang w:eastAsia="zh-CN"/>
        </w:rPr>
        <w:t xml:space="preserve">is </w:t>
      </w:r>
      <w:r>
        <w:rPr>
          <w:b/>
          <w:bCs/>
          <w:lang w:eastAsia="zh-CN"/>
        </w:rPr>
        <w:t>QCLed with SSB</w:t>
      </w:r>
      <w:r w:rsidR="00031459">
        <w:rPr>
          <w:b/>
          <w:bCs/>
          <w:lang w:eastAsia="zh-CN"/>
        </w:rPr>
        <w:t xml:space="preserve"> in QCL-Type D</w:t>
      </w:r>
      <w:r w:rsidR="00B477BD">
        <w:rPr>
          <w:b/>
          <w:bCs/>
          <w:lang w:eastAsia="zh-CN"/>
        </w:rPr>
        <w:t xml:space="preserve"> at least for</w:t>
      </w:r>
      <w:r w:rsidR="00B477BD" w:rsidRPr="00AB4BF1">
        <w:rPr>
          <w:b/>
          <w:bCs/>
          <w:lang w:eastAsia="zh-CN"/>
        </w:rPr>
        <w:t xml:space="preserve"> FR2 scenario</w:t>
      </w:r>
      <w:r w:rsidR="00167CD1">
        <w:rPr>
          <w:b/>
          <w:bCs/>
          <w:lang w:eastAsia="zh-CN"/>
        </w:rPr>
        <w:t>.</w:t>
      </w:r>
    </w:p>
    <w:p w14:paraId="1650742D" w14:textId="470DFD95" w:rsidR="007801B2" w:rsidRDefault="007801B2" w:rsidP="007801B2">
      <w:pPr>
        <w:pStyle w:val="aff3"/>
        <w:numPr>
          <w:ilvl w:val="1"/>
          <w:numId w:val="12"/>
        </w:numPr>
        <w:ind w:leftChars="0"/>
        <w:jc w:val="both"/>
        <w:rPr>
          <w:b/>
          <w:bCs/>
          <w:lang w:eastAsia="zh-CN"/>
        </w:rPr>
      </w:pPr>
      <w:r>
        <w:rPr>
          <w:b/>
          <w:bCs/>
          <w:lang w:eastAsia="zh-CN"/>
        </w:rPr>
        <w:t>FFS the QCL type for FR1 scenario</w:t>
      </w:r>
      <w:r w:rsidR="00C27C35">
        <w:rPr>
          <w:b/>
          <w:bCs/>
          <w:lang w:eastAsia="zh-CN"/>
        </w:rPr>
        <w:t>.</w:t>
      </w:r>
    </w:p>
    <w:p w14:paraId="42EDEEF5" w14:textId="2A0294AE" w:rsidR="00CA5565" w:rsidRPr="00CA5565" w:rsidRDefault="004E6D98" w:rsidP="003A1C48">
      <w:pPr>
        <w:pStyle w:val="aff3"/>
        <w:numPr>
          <w:ilvl w:val="0"/>
          <w:numId w:val="12"/>
        </w:numPr>
        <w:ind w:leftChars="0"/>
        <w:jc w:val="both"/>
        <w:rPr>
          <w:b/>
          <w:bCs/>
          <w:lang w:eastAsia="zh-CN"/>
        </w:rPr>
      </w:pPr>
      <w:r>
        <w:rPr>
          <w:b/>
          <w:bCs/>
          <w:lang w:eastAsia="zh-CN"/>
        </w:rPr>
        <w:t>LP-WUS</w:t>
      </w:r>
      <w:r w:rsidR="00392A16">
        <w:rPr>
          <w:b/>
          <w:bCs/>
          <w:lang w:eastAsia="zh-CN"/>
        </w:rPr>
        <w:t xml:space="preserve"> is</w:t>
      </w:r>
      <w:r w:rsidR="00641E9E">
        <w:rPr>
          <w:b/>
          <w:bCs/>
          <w:lang w:eastAsia="zh-CN"/>
        </w:rPr>
        <w:t xml:space="preserve"> QCLed with </w:t>
      </w:r>
      <w:r>
        <w:rPr>
          <w:b/>
          <w:bCs/>
          <w:lang w:eastAsia="zh-CN"/>
        </w:rPr>
        <w:t>SS</w:t>
      </w:r>
      <w:r w:rsidR="00641E9E">
        <w:rPr>
          <w:b/>
          <w:bCs/>
          <w:lang w:eastAsia="zh-CN"/>
        </w:rPr>
        <w:t>B</w:t>
      </w:r>
      <w:r>
        <w:rPr>
          <w:b/>
          <w:bCs/>
          <w:lang w:eastAsia="zh-CN"/>
        </w:rPr>
        <w:t xml:space="preserve"> </w:t>
      </w:r>
      <w:r w:rsidR="00167CD1">
        <w:rPr>
          <w:b/>
          <w:bCs/>
          <w:lang w:eastAsia="zh-CN"/>
        </w:rPr>
        <w:t>in QCL-Type A</w:t>
      </w:r>
      <w:r w:rsidR="003A1C48">
        <w:rPr>
          <w:b/>
          <w:bCs/>
          <w:lang w:eastAsia="zh-CN"/>
        </w:rPr>
        <w:t xml:space="preserve"> for FR1</w:t>
      </w:r>
      <w:r w:rsidR="003A1C48" w:rsidRPr="00907D95">
        <w:rPr>
          <w:b/>
          <w:bCs/>
          <w:lang w:eastAsia="zh-CN"/>
        </w:rPr>
        <w:t xml:space="preserve"> scenario</w:t>
      </w:r>
      <w:r w:rsidR="003A1C48">
        <w:rPr>
          <w:b/>
          <w:bCs/>
          <w:lang w:eastAsia="zh-CN"/>
        </w:rPr>
        <w:t xml:space="preserve">, and </w:t>
      </w:r>
      <w:r w:rsidR="00CA5565">
        <w:rPr>
          <w:b/>
          <w:bCs/>
          <w:lang w:eastAsia="zh-CN"/>
        </w:rPr>
        <w:t>QCL-Type A+D</w:t>
      </w:r>
      <w:r w:rsidR="003A1C48">
        <w:rPr>
          <w:b/>
          <w:bCs/>
          <w:lang w:eastAsia="zh-CN"/>
        </w:rPr>
        <w:t xml:space="preserve"> for FR2</w:t>
      </w:r>
      <w:r w:rsidR="003A1C48" w:rsidRPr="00907D95">
        <w:rPr>
          <w:b/>
          <w:bCs/>
          <w:lang w:eastAsia="zh-CN"/>
        </w:rPr>
        <w:t xml:space="preserve"> scenario</w:t>
      </w:r>
      <w:r w:rsidR="00CA5565">
        <w:rPr>
          <w:b/>
          <w:bCs/>
          <w:lang w:eastAsia="zh-CN"/>
        </w:rPr>
        <w:t>.</w:t>
      </w:r>
    </w:p>
    <w:p w14:paraId="53A23CF1" w14:textId="77777777" w:rsidR="00A6306A" w:rsidRPr="003A1C48" w:rsidRDefault="00A6306A" w:rsidP="003A45A3">
      <w:pPr>
        <w:jc w:val="both"/>
        <w:rPr>
          <w:b/>
          <w:bCs/>
          <w:lang w:eastAsia="zh-CN"/>
        </w:rPr>
      </w:pPr>
    </w:p>
    <w:p w14:paraId="071B5093" w14:textId="77777777" w:rsidR="003E0AED" w:rsidRDefault="004E6D98">
      <w:pPr>
        <w:pStyle w:val="1"/>
        <w:numPr>
          <w:ilvl w:val="0"/>
          <w:numId w:val="6"/>
        </w:numPr>
        <w:jc w:val="both"/>
        <w:rPr>
          <w:rFonts w:ascii="Times New Roman" w:hAnsi="Times New Roman"/>
          <w:lang w:eastAsia="zh-CN"/>
        </w:rPr>
      </w:pPr>
      <w:r>
        <w:rPr>
          <w:rFonts w:ascii="Times New Roman" w:eastAsiaTheme="minorEastAsia" w:hAnsi="Times New Roman"/>
          <w:lang w:eastAsia="zh-CN"/>
        </w:rPr>
        <w:t>Conclusions</w:t>
      </w:r>
    </w:p>
    <w:p w14:paraId="3DEEC363" w14:textId="77777777" w:rsidR="003E0AED" w:rsidRDefault="004E6D98">
      <w:pPr>
        <w:overflowPunct w:val="0"/>
        <w:autoSpaceDE w:val="0"/>
        <w:autoSpaceDN w:val="0"/>
        <w:adjustRightInd w:val="0"/>
        <w:spacing w:before="0"/>
        <w:ind w:right="-99"/>
        <w:jc w:val="both"/>
        <w:rPr>
          <w:lang w:eastAsia="zh-CN"/>
        </w:rPr>
      </w:pPr>
      <w:r>
        <w:t xml:space="preserve">In this contribution, </w:t>
      </w:r>
      <w:r>
        <w:rPr>
          <w:rFonts w:hint="eastAsia"/>
          <w:lang w:val="en-US" w:eastAsia="zh-CN"/>
        </w:rPr>
        <w:t xml:space="preserve">we discussed the </w:t>
      </w:r>
      <w:r>
        <w:rPr>
          <w:lang w:val="en-US" w:eastAsia="zh-CN"/>
        </w:rPr>
        <w:t>LP-WUS operation in RRC_IDLE/INACTIVE mode</w:t>
      </w:r>
      <w:r>
        <w:rPr>
          <w:lang w:eastAsia="zh-CN"/>
        </w:rPr>
        <w:t xml:space="preserve">, and the following proposal </w:t>
      </w:r>
      <w:r>
        <w:rPr>
          <w:lang w:val="en-US" w:eastAsia="zh-CN"/>
        </w:rPr>
        <w:t>are</w:t>
      </w:r>
      <w:r>
        <w:rPr>
          <w:lang w:eastAsia="zh-CN"/>
        </w:rPr>
        <w:t xml:space="preserve"> made.</w:t>
      </w:r>
    </w:p>
    <w:p w14:paraId="19D319CD" w14:textId="77777777" w:rsidR="00FB0F92" w:rsidRDefault="00FB0F92" w:rsidP="00FB0F92">
      <w:pPr>
        <w:jc w:val="both"/>
        <w:rPr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P</w:t>
      </w:r>
      <w:r>
        <w:rPr>
          <w:b/>
          <w:bCs/>
          <w:lang w:eastAsia="zh-CN"/>
        </w:rPr>
        <w:t>roposal 1. For</w:t>
      </w:r>
      <w:r w:rsidRPr="00452DCA">
        <w:t xml:space="preserve"> </w:t>
      </w:r>
      <w:r>
        <w:rPr>
          <w:b/>
          <w:bCs/>
          <w:lang w:eastAsia="zh-CN"/>
        </w:rPr>
        <w:t xml:space="preserve">K (K&gt;1) LP-WUS MOs </w:t>
      </w:r>
      <w:r w:rsidRPr="00452DCA">
        <w:rPr>
          <w:b/>
          <w:bCs/>
          <w:lang w:eastAsia="zh-CN"/>
        </w:rPr>
        <w:t>configured for each beam in an LO</w:t>
      </w:r>
      <w:r>
        <w:rPr>
          <w:b/>
          <w:bCs/>
          <w:lang w:eastAsia="zh-CN"/>
        </w:rPr>
        <w:t>, support Option A</w:t>
      </w:r>
      <w:r w:rsidRPr="00C91492">
        <w:rPr>
          <w:b/>
          <w:bCs/>
          <w:lang w:eastAsia="zh-CN"/>
        </w:rPr>
        <w:t>: K LP-WUS MOs for a beam are divided into M (M &gt;=1) groups of R LP-WUS MOs.</w:t>
      </w:r>
    </w:p>
    <w:p w14:paraId="4B782D92" w14:textId="371AD58E" w:rsidR="00545B1C" w:rsidRDefault="00545B1C">
      <w:pPr>
        <w:overflowPunct w:val="0"/>
        <w:autoSpaceDE w:val="0"/>
        <w:autoSpaceDN w:val="0"/>
        <w:adjustRightInd w:val="0"/>
        <w:spacing w:before="0"/>
        <w:ind w:right="-99"/>
        <w:jc w:val="both"/>
        <w:rPr>
          <w:lang w:eastAsia="zh-CN"/>
        </w:rPr>
      </w:pPr>
    </w:p>
    <w:p w14:paraId="06147D44" w14:textId="77777777" w:rsidR="00FB0F92" w:rsidRDefault="00FB0F92" w:rsidP="00FB0F92">
      <w:pPr>
        <w:jc w:val="both"/>
        <w:rPr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P</w:t>
      </w:r>
      <w:r>
        <w:rPr>
          <w:b/>
          <w:bCs/>
          <w:lang w:eastAsia="zh-CN"/>
        </w:rPr>
        <w:t>roposal 2. R</w:t>
      </w:r>
      <w:r>
        <w:rPr>
          <w:rFonts w:hint="eastAsia"/>
          <w:b/>
          <w:bCs/>
          <w:lang w:eastAsia="zh-CN"/>
        </w:rPr>
        <w:t>egar</w:t>
      </w:r>
      <w:r>
        <w:rPr>
          <w:b/>
          <w:bCs/>
          <w:lang w:eastAsia="zh-CN"/>
        </w:rPr>
        <w:t>ding Option A on LP-WUS MO design:</w:t>
      </w:r>
    </w:p>
    <w:p w14:paraId="5B164011" w14:textId="77777777" w:rsidR="00FB0F92" w:rsidRDefault="00FB0F92" w:rsidP="00FB0F92">
      <w:pPr>
        <w:pStyle w:val="aff3"/>
        <w:numPr>
          <w:ilvl w:val="0"/>
          <w:numId w:val="12"/>
        </w:numPr>
        <w:ind w:leftChars="0"/>
        <w:jc w:val="both"/>
        <w:rPr>
          <w:b/>
          <w:bCs/>
          <w:lang w:eastAsia="zh-CN"/>
        </w:rPr>
      </w:pPr>
      <w:r>
        <w:rPr>
          <w:b/>
          <w:bCs/>
          <w:lang w:eastAsia="zh-CN"/>
        </w:rPr>
        <w:t xml:space="preserve">For </w:t>
      </w:r>
      <w:r w:rsidRPr="00D45AE2">
        <w:rPr>
          <w:b/>
          <w:bCs/>
          <w:lang w:eastAsia="zh-CN"/>
        </w:rPr>
        <w:t xml:space="preserve">detailed UE monitoring </w:t>
      </w:r>
      <w:r>
        <w:rPr>
          <w:b/>
          <w:bCs/>
          <w:lang w:eastAsia="zh-CN"/>
        </w:rPr>
        <w:t>behaviour, support:</w:t>
      </w:r>
    </w:p>
    <w:p w14:paraId="7FA4A603" w14:textId="77777777" w:rsidR="00FB0F92" w:rsidRDefault="00FB0F92" w:rsidP="00FB0F92">
      <w:pPr>
        <w:pStyle w:val="aff3"/>
        <w:numPr>
          <w:ilvl w:val="1"/>
          <w:numId w:val="12"/>
        </w:numPr>
        <w:ind w:leftChars="0"/>
        <w:jc w:val="both"/>
        <w:rPr>
          <w:b/>
          <w:bCs/>
          <w:lang w:eastAsia="zh-CN"/>
        </w:rPr>
      </w:pPr>
      <w:r w:rsidRPr="00AC2F20">
        <w:rPr>
          <w:b/>
          <w:bCs/>
          <w:lang w:eastAsia="zh-CN"/>
        </w:rPr>
        <w:t xml:space="preserve">The UE </w:t>
      </w:r>
      <w:r>
        <w:rPr>
          <w:b/>
          <w:bCs/>
          <w:lang w:eastAsia="zh-CN"/>
        </w:rPr>
        <w:t>monitor</w:t>
      </w:r>
      <w:r w:rsidRPr="00AC2F20">
        <w:rPr>
          <w:b/>
          <w:bCs/>
          <w:lang w:eastAsia="zh-CN"/>
        </w:rPr>
        <w:t>s</w:t>
      </w:r>
      <w:r>
        <w:rPr>
          <w:b/>
          <w:bCs/>
          <w:lang w:eastAsia="zh-CN"/>
        </w:rPr>
        <w:t xml:space="preserve"> all</w:t>
      </w:r>
      <w:r w:rsidRPr="00AC2F20">
        <w:rPr>
          <w:b/>
          <w:bCs/>
          <w:lang w:eastAsia="zh-CN"/>
        </w:rPr>
        <w:t xml:space="preserve"> M LP-WUS MO group(s) in an LO. </w:t>
      </w:r>
    </w:p>
    <w:p w14:paraId="6A81B91F" w14:textId="77777777" w:rsidR="00FB0F92" w:rsidRPr="00AC2F20" w:rsidRDefault="00FB0F92" w:rsidP="00FB0F92">
      <w:pPr>
        <w:pStyle w:val="aff3"/>
        <w:numPr>
          <w:ilvl w:val="1"/>
          <w:numId w:val="12"/>
        </w:numPr>
        <w:ind w:leftChars="0"/>
        <w:jc w:val="both"/>
        <w:rPr>
          <w:b/>
          <w:bCs/>
          <w:lang w:eastAsia="zh-CN"/>
        </w:rPr>
      </w:pPr>
      <w:r w:rsidRPr="00AC2F20">
        <w:rPr>
          <w:b/>
          <w:bCs/>
          <w:lang w:eastAsia="zh-CN"/>
        </w:rPr>
        <w:t>If the UE detects the LP-WUS that corresponds to its subgroup, it may not need to detect the remaining LP-WUS MO(s) in the LO.</w:t>
      </w:r>
    </w:p>
    <w:p w14:paraId="0DA7DA2B" w14:textId="77777777" w:rsidR="00FB0F92" w:rsidRPr="00DA6832" w:rsidRDefault="00FB0F92" w:rsidP="00FB0F92">
      <w:pPr>
        <w:pStyle w:val="aff3"/>
        <w:numPr>
          <w:ilvl w:val="0"/>
          <w:numId w:val="12"/>
        </w:numPr>
        <w:ind w:leftChars="0"/>
        <w:jc w:val="both"/>
        <w:rPr>
          <w:b/>
          <w:bCs/>
          <w:lang w:eastAsia="zh-CN"/>
        </w:rPr>
      </w:pPr>
      <w:r>
        <w:rPr>
          <w:b/>
          <w:bCs/>
          <w:lang w:eastAsia="zh-CN"/>
        </w:rPr>
        <w:t xml:space="preserve">For the exact </w:t>
      </w:r>
      <w:r w:rsidRPr="00AC2F20">
        <w:rPr>
          <w:b/>
          <w:bCs/>
          <w:lang w:eastAsia="zh-CN"/>
        </w:rPr>
        <w:t>value of R</w:t>
      </w:r>
      <w:r>
        <w:rPr>
          <w:b/>
          <w:bCs/>
          <w:lang w:eastAsia="zh-CN"/>
        </w:rPr>
        <w:t xml:space="preserve">, support </w:t>
      </w:r>
      <w:r w:rsidRPr="00DA6832">
        <w:rPr>
          <w:b/>
          <w:bCs/>
          <w:lang w:eastAsia="zh-CN"/>
        </w:rPr>
        <w:t>R&gt;= 1</w:t>
      </w:r>
      <w:r>
        <w:rPr>
          <w:b/>
          <w:bCs/>
          <w:lang w:eastAsia="zh-CN"/>
        </w:rPr>
        <w:t>.</w:t>
      </w:r>
    </w:p>
    <w:p w14:paraId="1B7F84C0" w14:textId="7B69596B" w:rsidR="00FB0F92" w:rsidRDefault="00FB0F92">
      <w:pPr>
        <w:overflowPunct w:val="0"/>
        <w:autoSpaceDE w:val="0"/>
        <w:autoSpaceDN w:val="0"/>
        <w:adjustRightInd w:val="0"/>
        <w:spacing w:before="0"/>
        <w:ind w:right="-99"/>
        <w:jc w:val="both"/>
        <w:rPr>
          <w:lang w:eastAsia="zh-CN"/>
        </w:rPr>
      </w:pPr>
    </w:p>
    <w:p w14:paraId="67230D3E" w14:textId="77777777" w:rsidR="00FB0F92" w:rsidRDefault="00FB0F92" w:rsidP="00FB0F92">
      <w:pPr>
        <w:spacing w:after="0"/>
      </w:pPr>
      <w:r>
        <w:rPr>
          <w:rFonts w:hint="eastAsia"/>
          <w:b/>
          <w:bCs/>
          <w:lang w:eastAsia="zh-CN"/>
        </w:rPr>
        <w:t>P</w:t>
      </w:r>
      <w:r>
        <w:rPr>
          <w:b/>
          <w:bCs/>
          <w:lang w:eastAsia="zh-CN"/>
        </w:rPr>
        <w:t>roposal 3. Support 1-to-N mapping (i.e.</w:t>
      </w:r>
      <w:r w:rsidRPr="0061668B">
        <w:rPr>
          <w:b/>
          <w:bCs/>
          <w:lang w:eastAsia="zh-CN"/>
        </w:rPr>
        <w:t xml:space="preserve"> </w:t>
      </w:r>
      <w:r>
        <w:rPr>
          <w:b/>
          <w:bCs/>
          <w:lang w:eastAsia="zh-CN"/>
        </w:rPr>
        <w:t xml:space="preserve">one LO </w:t>
      </w:r>
      <w:r>
        <w:rPr>
          <w:rFonts w:hint="eastAsia"/>
          <w:b/>
          <w:bCs/>
          <w:lang w:eastAsia="zh-CN"/>
        </w:rPr>
        <w:t>is</w:t>
      </w:r>
      <w:r>
        <w:rPr>
          <w:b/>
          <w:bCs/>
          <w:lang w:eastAsia="zh-CN"/>
        </w:rPr>
        <w:t xml:space="preserve"> associated with multiple POs) for the association of LO and PO from cell perspective.</w:t>
      </w:r>
    </w:p>
    <w:p w14:paraId="139847BF" w14:textId="29CD3709" w:rsidR="00FB0F92" w:rsidRDefault="00FB0F92">
      <w:pPr>
        <w:overflowPunct w:val="0"/>
        <w:autoSpaceDE w:val="0"/>
        <w:autoSpaceDN w:val="0"/>
        <w:adjustRightInd w:val="0"/>
        <w:spacing w:before="0"/>
        <w:ind w:right="-99"/>
        <w:jc w:val="both"/>
        <w:rPr>
          <w:lang w:eastAsia="zh-CN"/>
        </w:rPr>
      </w:pPr>
    </w:p>
    <w:p w14:paraId="65F16C14" w14:textId="77777777" w:rsidR="00FB0F92" w:rsidRPr="004B3312" w:rsidRDefault="00FB0F92" w:rsidP="00FB0F92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Times" w:eastAsiaTheme="minorEastAsia" w:hAnsi="Times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P</w:t>
      </w:r>
      <w:r>
        <w:rPr>
          <w:b/>
          <w:bCs/>
          <w:lang w:eastAsia="zh-CN"/>
        </w:rPr>
        <w:t xml:space="preserve">roposal </w:t>
      </w:r>
      <w:r>
        <w:rPr>
          <w:b/>
          <w:bCs/>
          <w:lang w:eastAsia="zh"/>
        </w:rPr>
        <w:t>4</w:t>
      </w:r>
      <w:r>
        <w:rPr>
          <w:b/>
          <w:bCs/>
          <w:lang w:eastAsia="zh-CN"/>
        </w:rPr>
        <w:t xml:space="preserve">. </w:t>
      </w:r>
      <w:r w:rsidRPr="001B4F42">
        <w:rPr>
          <w:rFonts w:ascii="Times" w:eastAsia="Malgun Gothic" w:hAnsi="Times"/>
          <w:b/>
          <w:bCs/>
          <w:lang w:eastAsia="en-US"/>
        </w:rPr>
        <w:t>For the offset value(s) between an LO and a reference PO/PF</w:t>
      </w:r>
      <w:r w:rsidRPr="004B3312">
        <w:rPr>
          <w:rFonts w:ascii="Times" w:eastAsia="Malgun Gothic" w:hAnsi="Times"/>
          <w:b/>
          <w:bCs/>
          <w:lang w:eastAsia="en-US"/>
        </w:rPr>
        <w:t xml:space="preserve">, </w:t>
      </w:r>
      <w:r>
        <w:rPr>
          <w:rFonts w:ascii="Times" w:eastAsia="Malgun Gothic" w:hAnsi="Times"/>
          <w:b/>
          <w:bCs/>
          <w:lang w:eastAsia="en-US"/>
        </w:rPr>
        <w:t xml:space="preserve">support Option 1: </w:t>
      </w:r>
      <w:r w:rsidRPr="00EA7261">
        <w:rPr>
          <w:rFonts w:ascii="Times" w:eastAsia="Malgun Gothic" w:hAnsi="Times"/>
          <w:b/>
          <w:bCs/>
          <w:lang w:eastAsia="en-US"/>
        </w:rPr>
        <w:t>gNB configures a single offset value</w:t>
      </w:r>
      <w:r w:rsidRPr="004B3312">
        <w:rPr>
          <w:rFonts w:ascii="Times" w:eastAsia="Batang" w:hAnsi="Times"/>
          <w:b/>
          <w:bCs/>
          <w:lang w:eastAsia="en-US"/>
        </w:rPr>
        <w:t>.</w:t>
      </w:r>
    </w:p>
    <w:p w14:paraId="40C5238B" w14:textId="79CC1A46" w:rsidR="00FB0F92" w:rsidRDefault="00FB0F92">
      <w:pPr>
        <w:overflowPunct w:val="0"/>
        <w:autoSpaceDE w:val="0"/>
        <w:autoSpaceDN w:val="0"/>
        <w:adjustRightInd w:val="0"/>
        <w:spacing w:before="0"/>
        <w:ind w:right="-99"/>
        <w:jc w:val="both"/>
        <w:rPr>
          <w:lang w:eastAsia="zh-CN"/>
        </w:rPr>
      </w:pPr>
    </w:p>
    <w:p w14:paraId="08037497" w14:textId="77777777" w:rsidR="00FB0F92" w:rsidRDefault="00FB0F92" w:rsidP="00FB0F92">
      <w:pPr>
        <w:jc w:val="both"/>
        <w:rPr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P</w:t>
      </w:r>
      <w:r>
        <w:rPr>
          <w:b/>
          <w:bCs/>
          <w:lang w:eastAsia="zh-CN"/>
        </w:rPr>
        <w:t xml:space="preserve">roposal </w:t>
      </w:r>
      <w:r>
        <w:rPr>
          <w:b/>
          <w:bCs/>
          <w:lang w:eastAsia="zh"/>
        </w:rPr>
        <w:t>5</w:t>
      </w:r>
      <w:r>
        <w:rPr>
          <w:b/>
          <w:bCs/>
          <w:lang w:eastAsia="zh-CN"/>
        </w:rPr>
        <w:t xml:space="preserve">. If a UE receives a wake-up indication in a LP-WUS, </w:t>
      </w:r>
      <w:r>
        <w:rPr>
          <w:rFonts w:hint="eastAsia"/>
          <w:b/>
          <w:bCs/>
          <w:lang w:eastAsia="zh"/>
        </w:rPr>
        <w:t xml:space="preserve">support </w:t>
      </w:r>
      <w:r>
        <w:rPr>
          <w:b/>
          <w:bCs/>
          <w:lang w:eastAsia="zh-CN"/>
        </w:rPr>
        <w:t xml:space="preserve">Option 1-1: it monitors the PO associated with the offset </w:t>
      </w:r>
      <w:r w:rsidRPr="00673F9E">
        <w:rPr>
          <w:b/>
          <w:bCs/>
          <w:lang w:eastAsia="zh-CN"/>
        </w:rPr>
        <w:t>(i.e. the legacy PO it corresponds to)</w:t>
      </w:r>
      <w:r>
        <w:rPr>
          <w:b/>
          <w:bCs/>
          <w:lang w:eastAsia="zh-CN"/>
        </w:rPr>
        <w:t>.</w:t>
      </w:r>
    </w:p>
    <w:p w14:paraId="608A2A5C" w14:textId="77777777" w:rsidR="00FB0F92" w:rsidRDefault="00FB0F92" w:rsidP="00FB0F92">
      <w:pPr>
        <w:jc w:val="both"/>
        <w:rPr>
          <w:b/>
          <w:bCs/>
          <w:lang w:eastAsia="zh-CN"/>
        </w:rPr>
      </w:pPr>
    </w:p>
    <w:p w14:paraId="079C7723" w14:textId="1893289F" w:rsidR="00FB0F92" w:rsidRPr="004A1B84" w:rsidRDefault="00FB0F92" w:rsidP="00FB0F92">
      <w:pPr>
        <w:jc w:val="both"/>
        <w:rPr>
          <w:rFonts w:ascii="Times" w:eastAsia="Batang" w:hAnsi="Times"/>
          <w:lang w:eastAsia="zh"/>
        </w:rPr>
      </w:pPr>
      <w:r>
        <w:rPr>
          <w:rFonts w:hint="eastAsia"/>
          <w:b/>
          <w:bCs/>
          <w:lang w:eastAsia="zh-CN"/>
        </w:rPr>
        <w:t>P</w:t>
      </w:r>
      <w:r>
        <w:rPr>
          <w:b/>
          <w:bCs/>
          <w:lang w:eastAsia="zh-CN"/>
        </w:rPr>
        <w:t>roposal 6. If one LO is associated with multiple POs/PFs, support the reference PO/PF is the first PO/PF within the multiple POs/PFs.</w:t>
      </w:r>
    </w:p>
    <w:p w14:paraId="0C12E643" w14:textId="77777777" w:rsidR="00FB0F92" w:rsidRDefault="00FB0F92" w:rsidP="00FB0F92">
      <w:pPr>
        <w:jc w:val="both"/>
        <w:rPr>
          <w:b/>
          <w:bCs/>
          <w:lang w:eastAsia="zh-CN"/>
        </w:rPr>
      </w:pPr>
    </w:p>
    <w:p w14:paraId="01D3D2A1" w14:textId="77777777" w:rsidR="00DE045E" w:rsidRDefault="00DE045E" w:rsidP="00DE045E">
      <w:pPr>
        <w:jc w:val="both"/>
        <w:rPr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P</w:t>
      </w:r>
      <w:r>
        <w:rPr>
          <w:b/>
          <w:bCs/>
          <w:lang w:eastAsia="zh-CN"/>
        </w:rPr>
        <w:t>roposal 7. RAN1 to clarify</w:t>
      </w:r>
      <w:r w:rsidRPr="004D64DB">
        <w:t xml:space="preserve"> </w:t>
      </w:r>
      <w:r>
        <w:rPr>
          <w:b/>
          <w:bCs/>
          <w:lang w:eastAsia="zh-CN"/>
        </w:rPr>
        <w:t>how the time on sync/re-sync procedure</w:t>
      </w:r>
      <w:r w:rsidRPr="004D64DB">
        <w:rPr>
          <w:b/>
          <w:bCs/>
          <w:lang w:eastAsia="zh-CN"/>
        </w:rPr>
        <w:t xml:space="preserve"> is addressed in the offset valu</w:t>
      </w:r>
      <w:r>
        <w:rPr>
          <w:b/>
          <w:bCs/>
          <w:lang w:eastAsia="zh-CN"/>
        </w:rPr>
        <w:t>e. The following options can be considered:</w:t>
      </w:r>
    </w:p>
    <w:p w14:paraId="36441D4A" w14:textId="77777777" w:rsidR="00DE045E" w:rsidRDefault="00DE045E" w:rsidP="00DE045E">
      <w:pPr>
        <w:pStyle w:val="aff3"/>
        <w:numPr>
          <w:ilvl w:val="0"/>
          <w:numId w:val="12"/>
        </w:numPr>
        <w:ind w:leftChars="0"/>
        <w:jc w:val="both"/>
        <w:rPr>
          <w:b/>
          <w:bCs/>
          <w:lang w:eastAsia="zh-CN"/>
        </w:rPr>
      </w:pPr>
      <w:r>
        <w:rPr>
          <w:b/>
          <w:bCs/>
          <w:lang w:eastAsia="zh-CN"/>
        </w:rPr>
        <w:t>Option 1: RAN1 to c</w:t>
      </w:r>
      <w:r w:rsidRPr="00EE3362">
        <w:rPr>
          <w:b/>
          <w:bCs/>
          <w:lang w:eastAsia="zh-CN"/>
        </w:rPr>
        <w:t xml:space="preserve">larify that the </w:t>
      </w:r>
      <w:r>
        <w:rPr>
          <w:b/>
          <w:bCs/>
          <w:lang w:eastAsia="zh-CN"/>
        </w:rPr>
        <w:t xml:space="preserve">time on </w:t>
      </w:r>
      <w:r w:rsidRPr="00EE3362">
        <w:rPr>
          <w:b/>
          <w:bCs/>
          <w:lang w:eastAsia="zh-CN"/>
        </w:rPr>
        <w:t xml:space="preserve">sync/re-sync </w:t>
      </w:r>
      <w:r>
        <w:rPr>
          <w:b/>
          <w:bCs/>
          <w:lang w:eastAsia="zh-CN"/>
        </w:rPr>
        <w:t>procedure</w:t>
      </w:r>
      <w:r w:rsidRPr="00EE3362">
        <w:rPr>
          <w:b/>
          <w:bCs/>
          <w:lang w:eastAsia="zh-CN"/>
        </w:rPr>
        <w:t xml:space="preserve"> is included in the candidate values for ultra-deep sleep mode</w:t>
      </w:r>
      <w:r>
        <w:rPr>
          <w:b/>
          <w:bCs/>
          <w:lang w:eastAsia="zh-CN"/>
        </w:rPr>
        <w:t>.</w:t>
      </w:r>
    </w:p>
    <w:p w14:paraId="6E247F91" w14:textId="77777777" w:rsidR="00DE045E" w:rsidRPr="00CF3BD8" w:rsidRDefault="00DE045E" w:rsidP="00DE045E">
      <w:pPr>
        <w:pStyle w:val="aff3"/>
        <w:numPr>
          <w:ilvl w:val="0"/>
          <w:numId w:val="12"/>
        </w:numPr>
        <w:ind w:leftChars="0"/>
        <w:jc w:val="both"/>
        <w:rPr>
          <w:rFonts w:hint="eastAsia"/>
          <w:b/>
          <w:bCs/>
          <w:lang w:eastAsia="zh-CN"/>
        </w:rPr>
      </w:pPr>
      <w:r>
        <w:rPr>
          <w:b/>
          <w:bCs/>
          <w:lang w:eastAsia="zh-CN"/>
        </w:rPr>
        <w:t>Option 2:</w:t>
      </w:r>
      <w:r w:rsidRPr="00A86C65">
        <w:t xml:space="preserve"> </w:t>
      </w:r>
      <w:r>
        <w:rPr>
          <w:b/>
          <w:bCs/>
          <w:lang w:eastAsia="zh-CN"/>
        </w:rPr>
        <w:t>U</w:t>
      </w:r>
      <w:r w:rsidRPr="00A86C65">
        <w:rPr>
          <w:b/>
          <w:bCs/>
          <w:lang w:eastAsia="zh-CN"/>
        </w:rPr>
        <w:t xml:space="preserve">p to gNB </w:t>
      </w:r>
      <w:r>
        <w:rPr>
          <w:b/>
          <w:bCs/>
          <w:lang w:eastAsia="zh-CN"/>
        </w:rPr>
        <w:t xml:space="preserve">implementation </w:t>
      </w:r>
      <w:r w:rsidRPr="00A86C65">
        <w:rPr>
          <w:b/>
          <w:bCs/>
          <w:lang w:eastAsia="zh-CN"/>
        </w:rPr>
        <w:t>to ensure the configured offset value includes a proper period for sync/re-sync procedure</w:t>
      </w:r>
    </w:p>
    <w:p w14:paraId="313CBAB7" w14:textId="77777777" w:rsidR="00DE045E" w:rsidRPr="00DE045E" w:rsidRDefault="00DE045E" w:rsidP="00FB0F92">
      <w:pPr>
        <w:jc w:val="both"/>
        <w:rPr>
          <w:b/>
          <w:bCs/>
          <w:lang w:eastAsia="zh-CN"/>
        </w:rPr>
      </w:pPr>
    </w:p>
    <w:p w14:paraId="3D500F5E" w14:textId="3B2B7056" w:rsidR="00FB0F92" w:rsidRDefault="00FB0F92" w:rsidP="00FB0F92">
      <w:pPr>
        <w:jc w:val="both"/>
        <w:rPr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P</w:t>
      </w:r>
      <w:r>
        <w:rPr>
          <w:b/>
          <w:bCs/>
          <w:lang w:eastAsia="zh-CN"/>
        </w:rPr>
        <w:t xml:space="preserve">roposal </w:t>
      </w:r>
      <w:r w:rsidR="00DE045E">
        <w:rPr>
          <w:b/>
          <w:bCs/>
          <w:lang w:eastAsia="zh"/>
        </w:rPr>
        <w:t>8</w:t>
      </w:r>
      <w:r>
        <w:rPr>
          <w:b/>
          <w:bCs/>
          <w:lang w:eastAsia="zh-CN"/>
        </w:rPr>
        <w:t>. F</w:t>
      </w:r>
      <w:r w:rsidRPr="008B4C42">
        <w:rPr>
          <w:b/>
          <w:bCs/>
          <w:lang w:eastAsia="zh-CN"/>
        </w:rPr>
        <w:t>or</w:t>
      </w:r>
      <w:r w:rsidRPr="00F365A8">
        <w:rPr>
          <w:b/>
          <w:bCs/>
          <w:lang w:eastAsia="zh-CN"/>
        </w:rPr>
        <w:t xml:space="preserve"> specific QCL type</w:t>
      </w:r>
      <w:r>
        <w:rPr>
          <w:b/>
          <w:bCs/>
          <w:lang w:eastAsia="zh-CN"/>
        </w:rPr>
        <w:t>, support:</w:t>
      </w:r>
    </w:p>
    <w:p w14:paraId="436A6469" w14:textId="77777777" w:rsidR="00FB0F92" w:rsidRDefault="00FB0F92" w:rsidP="00FB0F92">
      <w:pPr>
        <w:pStyle w:val="aff3"/>
        <w:numPr>
          <w:ilvl w:val="0"/>
          <w:numId w:val="12"/>
        </w:numPr>
        <w:ind w:leftChars="0"/>
        <w:jc w:val="both"/>
        <w:rPr>
          <w:b/>
          <w:bCs/>
          <w:lang w:eastAsia="zh-CN"/>
        </w:rPr>
      </w:pPr>
      <w:r>
        <w:rPr>
          <w:b/>
          <w:bCs/>
          <w:lang w:eastAsia="zh-CN"/>
        </w:rPr>
        <w:t>LP-SS is QCLed with SSB in QCL-Type D at least for</w:t>
      </w:r>
      <w:r w:rsidRPr="00AB4BF1">
        <w:rPr>
          <w:b/>
          <w:bCs/>
          <w:lang w:eastAsia="zh-CN"/>
        </w:rPr>
        <w:t xml:space="preserve"> FR2 scenario</w:t>
      </w:r>
      <w:r>
        <w:rPr>
          <w:b/>
          <w:bCs/>
          <w:lang w:eastAsia="zh-CN"/>
        </w:rPr>
        <w:t>.</w:t>
      </w:r>
    </w:p>
    <w:p w14:paraId="639AF31F" w14:textId="77777777" w:rsidR="00FB0F92" w:rsidRDefault="00FB0F92" w:rsidP="00FB0F92">
      <w:pPr>
        <w:pStyle w:val="aff3"/>
        <w:numPr>
          <w:ilvl w:val="1"/>
          <w:numId w:val="12"/>
        </w:numPr>
        <w:ind w:leftChars="0"/>
        <w:jc w:val="both"/>
        <w:rPr>
          <w:b/>
          <w:bCs/>
          <w:lang w:eastAsia="zh-CN"/>
        </w:rPr>
      </w:pPr>
      <w:r>
        <w:rPr>
          <w:b/>
          <w:bCs/>
          <w:lang w:eastAsia="zh-CN"/>
        </w:rPr>
        <w:t>FFS the QCL type for FR1 scenario.</w:t>
      </w:r>
    </w:p>
    <w:p w14:paraId="4A6DEA71" w14:textId="77777777" w:rsidR="00FB0F92" w:rsidRPr="00CA5565" w:rsidRDefault="00FB0F92" w:rsidP="00FB0F92">
      <w:pPr>
        <w:pStyle w:val="aff3"/>
        <w:numPr>
          <w:ilvl w:val="0"/>
          <w:numId w:val="12"/>
        </w:numPr>
        <w:ind w:leftChars="0"/>
        <w:jc w:val="both"/>
        <w:rPr>
          <w:b/>
          <w:bCs/>
          <w:lang w:eastAsia="zh-CN"/>
        </w:rPr>
      </w:pPr>
      <w:r>
        <w:rPr>
          <w:b/>
          <w:bCs/>
          <w:lang w:eastAsia="zh-CN"/>
        </w:rPr>
        <w:t>LP-WUS is QCLed with SSB in QCL-Type A for FR1</w:t>
      </w:r>
      <w:r w:rsidRPr="00907D95">
        <w:rPr>
          <w:b/>
          <w:bCs/>
          <w:lang w:eastAsia="zh-CN"/>
        </w:rPr>
        <w:t xml:space="preserve"> scenario</w:t>
      </w:r>
      <w:r>
        <w:rPr>
          <w:b/>
          <w:bCs/>
          <w:lang w:eastAsia="zh-CN"/>
        </w:rPr>
        <w:t>, and QCL-Type A+D for FR2</w:t>
      </w:r>
      <w:r w:rsidRPr="00907D95">
        <w:rPr>
          <w:b/>
          <w:bCs/>
          <w:lang w:eastAsia="zh-CN"/>
        </w:rPr>
        <w:t xml:space="preserve"> scenario</w:t>
      </w:r>
      <w:r>
        <w:rPr>
          <w:b/>
          <w:bCs/>
          <w:lang w:eastAsia="zh-CN"/>
        </w:rPr>
        <w:t>.</w:t>
      </w:r>
    </w:p>
    <w:p w14:paraId="2618D58F" w14:textId="77777777" w:rsidR="00FB0F92" w:rsidRPr="00FB0F92" w:rsidRDefault="00FB0F92">
      <w:pPr>
        <w:overflowPunct w:val="0"/>
        <w:autoSpaceDE w:val="0"/>
        <w:autoSpaceDN w:val="0"/>
        <w:adjustRightInd w:val="0"/>
        <w:spacing w:before="0"/>
        <w:ind w:right="-99"/>
        <w:jc w:val="both"/>
        <w:rPr>
          <w:lang w:eastAsia="zh-CN"/>
        </w:rPr>
      </w:pPr>
    </w:p>
    <w:p w14:paraId="5C790D6F" w14:textId="77777777" w:rsidR="003E0AED" w:rsidRDefault="004E6D98">
      <w:pPr>
        <w:pStyle w:val="1"/>
        <w:numPr>
          <w:ilvl w:val="0"/>
          <w:numId w:val="6"/>
        </w:numPr>
        <w:jc w:val="both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/>
          <w:lang w:eastAsia="zh-CN"/>
        </w:rPr>
        <w:t>References</w:t>
      </w:r>
    </w:p>
    <w:p w14:paraId="2B053B89" w14:textId="77777777" w:rsidR="003E0AED" w:rsidRDefault="004E6D98">
      <w:pPr>
        <w:pStyle w:val="aff3"/>
        <w:numPr>
          <w:ilvl w:val="0"/>
          <w:numId w:val="11"/>
        </w:numPr>
        <w:ind w:leftChars="0"/>
        <w:rPr>
          <w:rFonts w:ascii="Times New Roman" w:hAnsi="Times New Roman"/>
          <w:lang w:val="en-US" w:eastAsia="zh-CN"/>
        </w:rPr>
      </w:pPr>
      <w:r>
        <w:rPr>
          <w:rFonts w:ascii="Times New Roman" w:hAnsi="Times New Roman"/>
          <w:lang w:val="en-US" w:eastAsia="zh-CN"/>
        </w:rPr>
        <w:t>RP-240801, Revised WID: Low-power wake-up signal and receiver for NR (LP-WUS/WUR), vivo</w:t>
      </w:r>
    </w:p>
    <w:p w14:paraId="02C9B2F1" w14:textId="42CD234C" w:rsidR="003E0AED" w:rsidRDefault="004E6D98" w:rsidP="003E1BB6">
      <w:pPr>
        <w:pStyle w:val="aff3"/>
        <w:numPr>
          <w:ilvl w:val="0"/>
          <w:numId w:val="11"/>
        </w:numPr>
        <w:ind w:leftChars="0"/>
        <w:rPr>
          <w:rFonts w:ascii="Times New Roman" w:hAnsi="Times New Roman"/>
          <w:lang w:val="en-US" w:eastAsia="zh-CN"/>
        </w:rPr>
      </w:pPr>
      <w:r>
        <w:rPr>
          <w:rFonts w:ascii="Times New Roman" w:hAnsi="Times New Roman"/>
          <w:lang w:val="en-US" w:eastAsia="zh-CN"/>
        </w:rPr>
        <w:t>R1-240</w:t>
      </w:r>
      <w:r w:rsidR="003E1BB6">
        <w:rPr>
          <w:rFonts w:ascii="Times New Roman" w:hAnsi="Times New Roman"/>
          <w:lang w:val="en-US" w:eastAsia="zh-CN"/>
        </w:rPr>
        <w:t>9241</w:t>
      </w:r>
      <w:r>
        <w:rPr>
          <w:rFonts w:ascii="Times New Roman" w:hAnsi="Times New Roman"/>
          <w:lang w:val="en-US" w:eastAsia="zh-CN"/>
        </w:rPr>
        <w:t xml:space="preserve">, Moderator (Apple Inc.), </w:t>
      </w:r>
      <w:r w:rsidR="003E1BB6" w:rsidRPr="003E1BB6">
        <w:rPr>
          <w:rFonts w:ascii="Times New Roman" w:hAnsi="Times New Roman"/>
          <w:lang w:val="en-US" w:eastAsia="zh-CN"/>
        </w:rPr>
        <w:t>Summary #6 (Final) on LP-WUS operation in IDLE/INACTIVE mode</w:t>
      </w:r>
    </w:p>
    <w:p w14:paraId="52CFE769" w14:textId="2EC28ECC" w:rsidR="00112212" w:rsidRPr="002A78C8" w:rsidRDefault="00112212" w:rsidP="002A78C8">
      <w:pPr>
        <w:pStyle w:val="aff3"/>
        <w:numPr>
          <w:ilvl w:val="0"/>
          <w:numId w:val="11"/>
        </w:numPr>
        <w:ind w:leftChars="0"/>
        <w:rPr>
          <w:rFonts w:ascii="Times New Roman" w:hAnsi="Times New Roman" w:hint="eastAsia"/>
          <w:lang w:val="en-US" w:eastAsia="zh-CN"/>
        </w:rPr>
      </w:pPr>
      <w:r w:rsidRPr="002A78C8">
        <w:rPr>
          <w:rFonts w:ascii="Times New Roman" w:hAnsi="Times New Roman"/>
          <w:lang w:val="en-US" w:eastAsia="zh-CN"/>
        </w:rPr>
        <w:t>TR 38.869,</w:t>
      </w:r>
      <w:r w:rsidR="002A78C8" w:rsidRPr="002A78C8">
        <w:t xml:space="preserve"> </w:t>
      </w:r>
      <w:r w:rsidR="002A78C8" w:rsidRPr="002A78C8">
        <w:rPr>
          <w:rFonts w:ascii="Times New Roman" w:hAnsi="Times New Roman"/>
          <w:lang w:val="en-US" w:eastAsia="zh-CN"/>
        </w:rPr>
        <w:t>Study on low-power wa</w:t>
      </w:r>
      <w:r w:rsidR="002A78C8">
        <w:rPr>
          <w:rFonts w:ascii="Times New Roman" w:hAnsi="Times New Roman"/>
          <w:lang w:val="en-US" w:eastAsia="zh-CN"/>
        </w:rPr>
        <w:t>ke up signal and receiver for NR</w:t>
      </w:r>
    </w:p>
    <w:sectPr w:rsidR="00112212" w:rsidRPr="002A78C8">
      <w:headerReference w:type="even" r:id="rId10"/>
      <w:footnotePr>
        <w:numRestart w:val="eachSect"/>
      </w:footnotePr>
      <w:pgSz w:w="11907" w:h="16840"/>
      <w:pgMar w:top="1418" w:right="1134" w:bottom="1134" w:left="1134" w:header="680" w:footer="567" w:gutter="0"/>
      <w:cols w:space="708"/>
      <w:rtlGutter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AA68354" w16cex:dateUtc="2024-10-01T06:19:00Z"/>
  <w16cex:commentExtensible w16cex:durableId="2AA68431" w16cex:dateUtc="2024-10-01T06:2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D2E21B6" w16cid:durableId="2AA68354"/>
  <w16cid:commentId w16cid:paraId="47DB0D50" w16cid:durableId="2AA68431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C88BD4" w14:textId="77777777" w:rsidR="008B452A" w:rsidRDefault="008B452A">
      <w:pPr>
        <w:spacing w:before="0" w:after="0"/>
      </w:pPr>
      <w:r>
        <w:separator/>
      </w:r>
    </w:p>
  </w:endnote>
  <w:endnote w:type="continuationSeparator" w:id="0">
    <w:p w14:paraId="779572A3" w14:textId="77777777" w:rsidR="008B452A" w:rsidRDefault="008B452A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C16A8F" w14:textId="77777777" w:rsidR="008B452A" w:rsidRDefault="008B452A">
      <w:pPr>
        <w:spacing w:before="0" w:after="0"/>
      </w:pPr>
      <w:r>
        <w:separator/>
      </w:r>
    </w:p>
  </w:footnote>
  <w:footnote w:type="continuationSeparator" w:id="0">
    <w:p w14:paraId="45EBF9BE" w14:textId="77777777" w:rsidR="008B452A" w:rsidRDefault="008B452A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725F86" w14:textId="77777777" w:rsidR="003E0AED" w:rsidRDefault="004E6D98">
    <w:r>
      <w:t xml:space="preserve">Page </w:t>
    </w:r>
    <w:r>
      <w:fldChar w:fldCharType="begin"/>
    </w:r>
    <w:r>
      <w:instrText>PAGE</w:instrText>
    </w:r>
    <w:r>
      <w:fldChar w:fldCharType="separate"/>
    </w:r>
    <w:r>
      <w:t>8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8571"/>
        </w:tabs>
        <w:ind w:leftChars="400" w:left="8571" w:hangingChars="200" w:hanging="360"/>
      </w:pPr>
    </w:lvl>
  </w:abstractNum>
  <w:abstractNum w:abstractNumId="1" w15:restartNumberingAfterBreak="0">
    <w:nsid w:val="05E72C80"/>
    <w:multiLevelType w:val="hybridMultilevel"/>
    <w:tmpl w:val="A0C080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5E84BC3"/>
    <w:multiLevelType w:val="multilevel"/>
    <w:tmpl w:val="05E84BC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7A7165"/>
    <w:multiLevelType w:val="multilevel"/>
    <w:tmpl w:val="1E7A7165"/>
    <w:lvl w:ilvl="0">
      <w:start w:val="1"/>
      <w:numFmt w:val="bullet"/>
      <w:lvlText w:val="-"/>
      <w:lvlJc w:val="left"/>
      <w:pPr>
        <w:ind w:left="420" w:hanging="420"/>
      </w:pPr>
      <w:rPr>
        <w:rFonts w:ascii="Courier New" w:hAnsi="Courier New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2221A1C"/>
    <w:multiLevelType w:val="hybridMultilevel"/>
    <w:tmpl w:val="9A4CFAD4"/>
    <w:name w:val="WW8Num722222222222222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985D84"/>
    <w:multiLevelType w:val="multilevel"/>
    <w:tmpl w:val="22985D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041374"/>
    <w:multiLevelType w:val="hybridMultilevel"/>
    <w:tmpl w:val="1098FEC6"/>
    <w:name w:val="WW8Num7222222222222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3A1262"/>
    <w:multiLevelType w:val="multilevel"/>
    <w:tmpl w:val="2E3A1262"/>
    <w:lvl w:ilvl="0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0" w15:restartNumberingAfterBreak="0">
    <w:nsid w:val="3AD537C8"/>
    <w:multiLevelType w:val="multilevel"/>
    <w:tmpl w:val="3AD537C8"/>
    <w:lvl w:ilvl="0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48ED6F00"/>
    <w:multiLevelType w:val="multilevel"/>
    <w:tmpl w:val="2E283B6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895A42"/>
    <w:multiLevelType w:val="multilevel"/>
    <w:tmpl w:val="49895A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lowerLetter"/>
      <w:lvlText w:val="%5)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lowerLetter"/>
      <w:lvlText w:val="%8)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4ED92DC2"/>
    <w:multiLevelType w:val="hybridMultilevel"/>
    <w:tmpl w:val="54442D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CA544A"/>
    <w:multiLevelType w:val="singleLevel"/>
    <w:tmpl w:val="52CA544A"/>
    <w:lvl w:ilvl="0">
      <w:start w:val="1"/>
      <w:numFmt w:val="decimal"/>
      <w:pStyle w:val="references0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15" w15:restartNumberingAfterBreak="0">
    <w:nsid w:val="6509483D"/>
    <w:multiLevelType w:val="multilevel"/>
    <w:tmpl w:val="6509483D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73D52A6"/>
    <w:multiLevelType w:val="multilevel"/>
    <w:tmpl w:val="673D52A6"/>
    <w:lvl w:ilvl="0">
      <w:start w:val="1"/>
      <w:numFmt w:val="bullet"/>
      <w:lvlText w:val="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9867"/>
        </w:tabs>
        <w:ind w:left="9867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317"/>
        </w:tabs>
        <w:ind w:left="131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037"/>
        </w:tabs>
        <w:ind w:left="203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757"/>
        </w:tabs>
        <w:ind w:left="275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477"/>
        </w:tabs>
        <w:ind w:left="347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197"/>
        </w:tabs>
        <w:ind w:left="419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917"/>
        </w:tabs>
        <w:ind w:left="491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637"/>
        </w:tabs>
        <w:ind w:left="563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357"/>
        </w:tabs>
        <w:ind w:left="6357" w:hanging="360"/>
      </w:pPr>
      <w:rPr>
        <w:rFonts w:ascii="Wingdings" w:hAnsi="Wingdings" w:hint="default"/>
      </w:rPr>
    </w:lvl>
  </w:abstractNum>
  <w:abstractNum w:abstractNumId="18" w15:restartNumberingAfterBreak="0">
    <w:nsid w:val="77E30194"/>
    <w:multiLevelType w:val="multilevel"/>
    <w:tmpl w:val="77E30194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>
      <w:start w:val="5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8354EF1"/>
    <w:multiLevelType w:val="hybridMultilevel"/>
    <w:tmpl w:val="092058C6"/>
    <w:lvl w:ilvl="0" w:tplc="801082B0">
      <w:start w:val="2"/>
      <w:numFmt w:val="bullet"/>
      <w:lvlText w:val="·"/>
      <w:lvlJc w:val="left"/>
      <w:pPr>
        <w:ind w:left="36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BC330F5"/>
    <w:multiLevelType w:val="multilevel"/>
    <w:tmpl w:val="7BC330F5"/>
    <w:lvl w:ilvl="0">
      <w:start w:val="1"/>
      <w:numFmt w:val="bullet"/>
      <w:pStyle w:val="clea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C85501E"/>
    <w:multiLevelType w:val="hybridMultilevel"/>
    <w:tmpl w:val="D948531C"/>
    <w:lvl w:ilvl="0" w:tplc="CC28D1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0"/>
  </w:num>
  <w:num w:numId="3">
    <w:abstractNumId w:val="14"/>
  </w:num>
  <w:num w:numId="4">
    <w:abstractNumId w:val="9"/>
    <w:lvlOverride w:ilvl="0">
      <w:startOverride w:val="1"/>
    </w:lvlOverride>
  </w:num>
  <w:num w:numId="5">
    <w:abstractNumId w:val="17"/>
  </w:num>
  <w:num w:numId="6">
    <w:abstractNumId w:val="12"/>
  </w:num>
  <w:num w:numId="7">
    <w:abstractNumId w:val="18"/>
  </w:num>
  <w:num w:numId="8">
    <w:abstractNumId w:val="15"/>
  </w:num>
  <w:num w:numId="9">
    <w:abstractNumId w:val="5"/>
  </w:num>
  <w:num w:numId="10">
    <w:abstractNumId w:val="16"/>
  </w:num>
  <w:num w:numId="11">
    <w:abstractNumId w:val="10"/>
  </w:num>
  <w:num w:numId="12">
    <w:abstractNumId w:val="7"/>
  </w:num>
  <w:num w:numId="13">
    <w:abstractNumId w:val="1"/>
  </w:num>
  <w:num w:numId="14">
    <w:abstractNumId w:val="8"/>
  </w:num>
  <w:num w:numId="15">
    <w:abstractNumId w:val="6"/>
  </w:num>
  <w:num w:numId="16">
    <w:abstractNumId w:val="21"/>
  </w:num>
  <w:num w:numId="17">
    <w:abstractNumId w:val="2"/>
  </w:num>
  <w:num w:numId="18">
    <w:abstractNumId w:val="11"/>
  </w:num>
  <w:num w:numId="19">
    <w:abstractNumId w:val="13"/>
  </w:num>
  <w:num w:numId="20">
    <w:abstractNumId w:val="19"/>
  </w:num>
  <w:num w:numId="21">
    <w:abstractNumId w:val="4"/>
  </w:num>
  <w:num w:numId="2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7"/>
  <w:doNotDisplayPageBoundarie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0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355E"/>
    <w:rsid w:val="9BFF524D"/>
    <w:rsid w:val="BAFFAFB4"/>
    <w:rsid w:val="BBAD12D2"/>
    <w:rsid w:val="BF175E00"/>
    <w:rsid w:val="BFBFC51B"/>
    <w:rsid w:val="DB7B13F7"/>
    <w:rsid w:val="DBE477D9"/>
    <w:rsid w:val="DCCF5743"/>
    <w:rsid w:val="E5DF7CF6"/>
    <w:rsid w:val="E617B18B"/>
    <w:rsid w:val="ECD553F4"/>
    <w:rsid w:val="EF62458E"/>
    <w:rsid w:val="EF6A8E2F"/>
    <w:rsid w:val="EF7BA9F1"/>
    <w:rsid w:val="EFDE9A7D"/>
    <w:rsid w:val="F3CC947A"/>
    <w:rsid w:val="F5D7E916"/>
    <w:rsid w:val="F6DF3648"/>
    <w:rsid w:val="F6FB6A05"/>
    <w:rsid w:val="F7FD3474"/>
    <w:rsid w:val="F9F48355"/>
    <w:rsid w:val="FDBB4267"/>
    <w:rsid w:val="FDFF7F24"/>
    <w:rsid w:val="FE57B27E"/>
    <w:rsid w:val="FEED8F7F"/>
    <w:rsid w:val="FF6FC4EB"/>
    <w:rsid w:val="FF7F36B5"/>
    <w:rsid w:val="FF8B53CC"/>
    <w:rsid w:val="FFB5A792"/>
    <w:rsid w:val="FFECCE13"/>
    <w:rsid w:val="0000020C"/>
    <w:rsid w:val="000002AB"/>
    <w:rsid w:val="000002B5"/>
    <w:rsid w:val="00000993"/>
    <w:rsid w:val="000009B7"/>
    <w:rsid w:val="00000E2B"/>
    <w:rsid w:val="000010F6"/>
    <w:rsid w:val="0000131E"/>
    <w:rsid w:val="000022B8"/>
    <w:rsid w:val="00002325"/>
    <w:rsid w:val="0000234E"/>
    <w:rsid w:val="00002662"/>
    <w:rsid w:val="00002D15"/>
    <w:rsid w:val="000030EB"/>
    <w:rsid w:val="000031DB"/>
    <w:rsid w:val="000032B7"/>
    <w:rsid w:val="000035F6"/>
    <w:rsid w:val="00003760"/>
    <w:rsid w:val="00003A62"/>
    <w:rsid w:val="00003D7F"/>
    <w:rsid w:val="00004192"/>
    <w:rsid w:val="00004511"/>
    <w:rsid w:val="000047B7"/>
    <w:rsid w:val="00004A3E"/>
    <w:rsid w:val="00004ACC"/>
    <w:rsid w:val="00004C48"/>
    <w:rsid w:val="00004DEA"/>
    <w:rsid w:val="00004E10"/>
    <w:rsid w:val="00004E7B"/>
    <w:rsid w:val="00004EFB"/>
    <w:rsid w:val="0000513B"/>
    <w:rsid w:val="00005413"/>
    <w:rsid w:val="00005833"/>
    <w:rsid w:val="0000586E"/>
    <w:rsid w:val="00005B39"/>
    <w:rsid w:val="00005F8B"/>
    <w:rsid w:val="000060C6"/>
    <w:rsid w:val="00006119"/>
    <w:rsid w:val="00006186"/>
    <w:rsid w:val="0000690C"/>
    <w:rsid w:val="00006AD6"/>
    <w:rsid w:val="00006E55"/>
    <w:rsid w:val="00006EA3"/>
    <w:rsid w:val="00006F22"/>
    <w:rsid w:val="00006FA8"/>
    <w:rsid w:val="00007012"/>
    <w:rsid w:val="0000735D"/>
    <w:rsid w:val="00007C4C"/>
    <w:rsid w:val="00007E66"/>
    <w:rsid w:val="00010764"/>
    <w:rsid w:val="00010BDE"/>
    <w:rsid w:val="00010F61"/>
    <w:rsid w:val="000111CE"/>
    <w:rsid w:val="00011217"/>
    <w:rsid w:val="000114D5"/>
    <w:rsid w:val="0001158D"/>
    <w:rsid w:val="000116EE"/>
    <w:rsid w:val="0001188D"/>
    <w:rsid w:val="000118C2"/>
    <w:rsid w:val="00012608"/>
    <w:rsid w:val="000126D3"/>
    <w:rsid w:val="000127FE"/>
    <w:rsid w:val="000129B9"/>
    <w:rsid w:val="00012ECA"/>
    <w:rsid w:val="000130CA"/>
    <w:rsid w:val="00013366"/>
    <w:rsid w:val="000135DB"/>
    <w:rsid w:val="00013601"/>
    <w:rsid w:val="00013FEF"/>
    <w:rsid w:val="00014137"/>
    <w:rsid w:val="0001459D"/>
    <w:rsid w:val="00014796"/>
    <w:rsid w:val="000154C2"/>
    <w:rsid w:val="00015753"/>
    <w:rsid w:val="00015902"/>
    <w:rsid w:val="00015A1C"/>
    <w:rsid w:val="000164FB"/>
    <w:rsid w:val="00016A9A"/>
    <w:rsid w:val="00016C16"/>
    <w:rsid w:val="00016E91"/>
    <w:rsid w:val="00017286"/>
    <w:rsid w:val="000173F8"/>
    <w:rsid w:val="00017625"/>
    <w:rsid w:val="000176A8"/>
    <w:rsid w:val="00017A1A"/>
    <w:rsid w:val="00017E82"/>
    <w:rsid w:val="00017E87"/>
    <w:rsid w:val="000201D1"/>
    <w:rsid w:val="000204FF"/>
    <w:rsid w:val="000214C0"/>
    <w:rsid w:val="0002184D"/>
    <w:rsid w:val="00021884"/>
    <w:rsid w:val="0002198E"/>
    <w:rsid w:val="00021A14"/>
    <w:rsid w:val="00021B5C"/>
    <w:rsid w:val="00021E4A"/>
    <w:rsid w:val="000220AB"/>
    <w:rsid w:val="00022348"/>
    <w:rsid w:val="00022D53"/>
    <w:rsid w:val="00022D93"/>
    <w:rsid w:val="000233B7"/>
    <w:rsid w:val="00023A85"/>
    <w:rsid w:val="00023BCD"/>
    <w:rsid w:val="00023FBF"/>
    <w:rsid w:val="00024170"/>
    <w:rsid w:val="000241B0"/>
    <w:rsid w:val="0002420F"/>
    <w:rsid w:val="000242A3"/>
    <w:rsid w:val="0002489D"/>
    <w:rsid w:val="00024A32"/>
    <w:rsid w:val="00024E61"/>
    <w:rsid w:val="00024FFE"/>
    <w:rsid w:val="00025A02"/>
    <w:rsid w:val="00025DEA"/>
    <w:rsid w:val="000261AD"/>
    <w:rsid w:val="000268BE"/>
    <w:rsid w:val="000268D3"/>
    <w:rsid w:val="00026B07"/>
    <w:rsid w:val="0002764E"/>
    <w:rsid w:val="00027751"/>
    <w:rsid w:val="000277C6"/>
    <w:rsid w:val="00027BD7"/>
    <w:rsid w:val="00027DEB"/>
    <w:rsid w:val="00027F10"/>
    <w:rsid w:val="000303C3"/>
    <w:rsid w:val="000303D4"/>
    <w:rsid w:val="000304E9"/>
    <w:rsid w:val="000307DA"/>
    <w:rsid w:val="00030F95"/>
    <w:rsid w:val="00031372"/>
    <w:rsid w:val="0003141C"/>
    <w:rsid w:val="00031459"/>
    <w:rsid w:val="000314A0"/>
    <w:rsid w:val="0003176E"/>
    <w:rsid w:val="0003193C"/>
    <w:rsid w:val="000319B0"/>
    <w:rsid w:val="00031C7F"/>
    <w:rsid w:val="00031D46"/>
    <w:rsid w:val="00031D7A"/>
    <w:rsid w:val="00031F03"/>
    <w:rsid w:val="00032478"/>
    <w:rsid w:val="000325C3"/>
    <w:rsid w:val="000334E1"/>
    <w:rsid w:val="000338D8"/>
    <w:rsid w:val="00033ABA"/>
    <w:rsid w:val="00033B1E"/>
    <w:rsid w:val="00033B4A"/>
    <w:rsid w:val="00033EA1"/>
    <w:rsid w:val="00033F8F"/>
    <w:rsid w:val="00034589"/>
    <w:rsid w:val="00034ECC"/>
    <w:rsid w:val="00034FB4"/>
    <w:rsid w:val="00034FF6"/>
    <w:rsid w:val="0003510D"/>
    <w:rsid w:val="00035340"/>
    <w:rsid w:val="0003537C"/>
    <w:rsid w:val="00035499"/>
    <w:rsid w:val="0003569D"/>
    <w:rsid w:val="000356C4"/>
    <w:rsid w:val="000357E6"/>
    <w:rsid w:val="00035BE7"/>
    <w:rsid w:val="00036BC5"/>
    <w:rsid w:val="00036C45"/>
    <w:rsid w:val="00036CFE"/>
    <w:rsid w:val="000374B2"/>
    <w:rsid w:val="000378BB"/>
    <w:rsid w:val="00037C7E"/>
    <w:rsid w:val="00041910"/>
    <w:rsid w:val="00041961"/>
    <w:rsid w:val="0004200C"/>
    <w:rsid w:val="00042088"/>
    <w:rsid w:val="0004211C"/>
    <w:rsid w:val="00042177"/>
    <w:rsid w:val="000423F3"/>
    <w:rsid w:val="000425B7"/>
    <w:rsid w:val="00042776"/>
    <w:rsid w:val="00042AFB"/>
    <w:rsid w:val="00043122"/>
    <w:rsid w:val="0004317E"/>
    <w:rsid w:val="00043B6C"/>
    <w:rsid w:val="00043C8A"/>
    <w:rsid w:val="00043D95"/>
    <w:rsid w:val="000443DA"/>
    <w:rsid w:val="00044469"/>
    <w:rsid w:val="0004448E"/>
    <w:rsid w:val="00044C9A"/>
    <w:rsid w:val="00044DD6"/>
    <w:rsid w:val="00044DFA"/>
    <w:rsid w:val="000454F3"/>
    <w:rsid w:val="000459EF"/>
    <w:rsid w:val="00045A2E"/>
    <w:rsid w:val="00046403"/>
    <w:rsid w:val="0004645D"/>
    <w:rsid w:val="000465B4"/>
    <w:rsid w:val="00046684"/>
    <w:rsid w:val="000468AF"/>
    <w:rsid w:val="00046B84"/>
    <w:rsid w:val="00046D1E"/>
    <w:rsid w:val="00046F98"/>
    <w:rsid w:val="00047156"/>
    <w:rsid w:val="0004763B"/>
    <w:rsid w:val="00047647"/>
    <w:rsid w:val="0005017D"/>
    <w:rsid w:val="0005018F"/>
    <w:rsid w:val="000506FA"/>
    <w:rsid w:val="00051747"/>
    <w:rsid w:val="0005194E"/>
    <w:rsid w:val="00051A49"/>
    <w:rsid w:val="00051CBE"/>
    <w:rsid w:val="00051D76"/>
    <w:rsid w:val="00051FFE"/>
    <w:rsid w:val="000523A2"/>
    <w:rsid w:val="00052608"/>
    <w:rsid w:val="0005269D"/>
    <w:rsid w:val="000526D5"/>
    <w:rsid w:val="000527C0"/>
    <w:rsid w:val="0005293E"/>
    <w:rsid w:val="00052ECD"/>
    <w:rsid w:val="00053002"/>
    <w:rsid w:val="0005353B"/>
    <w:rsid w:val="00053B1F"/>
    <w:rsid w:val="00053E90"/>
    <w:rsid w:val="00053EF4"/>
    <w:rsid w:val="0005408B"/>
    <w:rsid w:val="00054810"/>
    <w:rsid w:val="00054DA1"/>
    <w:rsid w:val="000551E5"/>
    <w:rsid w:val="000554C4"/>
    <w:rsid w:val="000555C4"/>
    <w:rsid w:val="00055A01"/>
    <w:rsid w:val="00055B16"/>
    <w:rsid w:val="00055D01"/>
    <w:rsid w:val="00055DE0"/>
    <w:rsid w:val="00055E7F"/>
    <w:rsid w:val="00055F15"/>
    <w:rsid w:val="0005634E"/>
    <w:rsid w:val="00056941"/>
    <w:rsid w:val="00056CC1"/>
    <w:rsid w:val="0005709A"/>
    <w:rsid w:val="000574D0"/>
    <w:rsid w:val="000575B0"/>
    <w:rsid w:val="000576CC"/>
    <w:rsid w:val="000577CF"/>
    <w:rsid w:val="000579CD"/>
    <w:rsid w:val="00057B39"/>
    <w:rsid w:val="00057B41"/>
    <w:rsid w:val="000604C3"/>
    <w:rsid w:val="0006063D"/>
    <w:rsid w:val="0006084A"/>
    <w:rsid w:val="0006093F"/>
    <w:rsid w:val="0006095D"/>
    <w:rsid w:val="00060BD0"/>
    <w:rsid w:val="00061113"/>
    <w:rsid w:val="000612AB"/>
    <w:rsid w:val="00061855"/>
    <w:rsid w:val="0006195D"/>
    <w:rsid w:val="000619DC"/>
    <w:rsid w:val="00061B5F"/>
    <w:rsid w:val="00061C5D"/>
    <w:rsid w:val="00061D00"/>
    <w:rsid w:val="00062277"/>
    <w:rsid w:val="00062323"/>
    <w:rsid w:val="00062547"/>
    <w:rsid w:val="00062CA3"/>
    <w:rsid w:val="00062DD5"/>
    <w:rsid w:val="000631DC"/>
    <w:rsid w:val="0006340C"/>
    <w:rsid w:val="000635B0"/>
    <w:rsid w:val="000639E3"/>
    <w:rsid w:val="00063AAA"/>
    <w:rsid w:val="00063B2E"/>
    <w:rsid w:val="00064E27"/>
    <w:rsid w:val="00064F16"/>
    <w:rsid w:val="0006517B"/>
    <w:rsid w:val="00065209"/>
    <w:rsid w:val="00065792"/>
    <w:rsid w:val="000657A6"/>
    <w:rsid w:val="00065CBB"/>
    <w:rsid w:val="000661C0"/>
    <w:rsid w:val="00066823"/>
    <w:rsid w:val="00066A3E"/>
    <w:rsid w:val="00066D51"/>
    <w:rsid w:val="00067476"/>
    <w:rsid w:val="000676A0"/>
    <w:rsid w:val="0006784D"/>
    <w:rsid w:val="000679E1"/>
    <w:rsid w:val="00067DD2"/>
    <w:rsid w:val="000701A8"/>
    <w:rsid w:val="000702BE"/>
    <w:rsid w:val="000704DB"/>
    <w:rsid w:val="000707E7"/>
    <w:rsid w:val="00070904"/>
    <w:rsid w:val="00070961"/>
    <w:rsid w:val="00070BD2"/>
    <w:rsid w:val="00070C42"/>
    <w:rsid w:val="000714DF"/>
    <w:rsid w:val="00071A0F"/>
    <w:rsid w:val="00072005"/>
    <w:rsid w:val="000722B8"/>
    <w:rsid w:val="00072615"/>
    <w:rsid w:val="00072755"/>
    <w:rsid w:val="00072B9E"/>
    <w:rsid w:val="00072D86"/>
    <w:rsid w:val="00073125"/>
    <w:rsid w:val="00073340"/>
    <w:rsid w:val="0007338E"/>
    <w:rsid w:val="00073448"/>
    <w:rsid w:val="000737E4"/>
    <w:rsid w:val="00073A19"/>
    <w:rsid w:val="0007425F"/>
    <w:rsid w:val="0007436C"/>
    <w:rsid w:val="000743C5"/>
    <w:rsid w:val="00074D1B"/>
    <w:rsid w:val="00075077"/>
    <w:rsid w:val="00075548"/>
    <w:rsid w:val="0007555B"/>
    <w:rsid w:val="00075648"/>
    <w:rsid w:val="00075723"/>
    <w:rsid w:val="00075DA6"/>
    <w:rsid w:val="00076110"/>
    <w:rsid w:val="0007645E"/>
    <w:rsid w:val="00076678"/>
    <w:rsid w:val="000769C7"/>
    <w:rsid w:val="00076A0C"/>
    <w:rsid w:val="00076A88"/>
    <w:rsid w:val="00076B12"/>
    <w:rsid w:val="0007708F"/>
    <w:rsid w:val="000771A1"/>
    <w:rsid w:val="0007732F"/>
    <w:rsid w:val="000775C1"/>
    <w:rsid w:val="0007777E"/>
    <w:rsid w:val="000779AF"/>
    <w:rsid w:val="00077D8A"/>
    <w:rsid w:val="00077D99"/>
    <w:rsid w:val="00080190"/>
    <w:rsid w:val="000802C0"/>
    <w:rsid w:val="00080E77"/>
    <w:rsid w:val="00080FF4"/>
    <w:rsid w:val="000813D4"/>
    <w:rsid w:val="00081BC7"/>
    <w:rsid w:val="00081C1F"/>
    <w:rsid w:val="00081C2D"/>
    <w:rsid w:val="00081E3D"/>
    <w:rsid w:val="0008207F"/>
    <w:rsid w:val="00082126"/>
    <w:rsid w:val="0008232D"/>
    <w:rsid w:val="000824A5"/>
    <w:rsid w:val="00082535"/>
    <w:rsid w:val="00082571"/>
    <w:rsid w:val="000829B4"/>
    <w:rsid w:val="00082A07"/>
    <w:rsid w:val="00083612"/>
    <w:rsid w:val="00083CC7"/>
    <w:rsid w:val="00084114"/>
    <w:rsid w:val="000848D8"/>
    <w:rsid w:val="00084A00"/>
    <w:rsid w:val="00084BCD"/>
    <w:rsid w:val="00084C42"/>
    <w:rsid w:val="00085276"/>
    <w:rsid w:val="00085F7B"/>
    <w:rsid w:val="00086963"/>
    <w:rsid w:val="00086D8E"/>
    <w:rsid w:val="00086F34"/>
    <w:rsid w:val="0008718C"/>
    <w:rsid w:val="000871E8"/>
    <w:rsid w:val="00087EB0"/>
    <w:rsid w:val="00090193"/>
    <w:rsid w:val="000902D2"/>
    <w:rsid w:val="000905E5"/>
    <w:rsid w:val="000906F7"/>
    <w:rsid w:val="0009071A"/>
    <w:rsid w:val="00090784"/>
    <w:rsid w:val="00090B59"/>
    <w:rsid w:val="00090C0F"/>
    <w:rsid w:val="00090FA4"/>
    <w:rsid w:val="00090FC3"/>
    <w:rsid w:val="00090FD0"/>
    <w:rsid w:val="0009129D"/>
    <w:rsid w:val="0009141A"/>
    <w:rsid w:val="000916AA"/>
    <w:rsid w:val="00091851"/>
    <w:rsid w:val="00091938"/>
    <w:rsid w:val="00091E6D"/>
    <w:rsid w:val="000921A2"/>
    <w:rsid w:val="0009224C"/>
    <w:rsid w:val="00092636"/>
    <w:rsid w:val="000926F2"/>
    <w:rsid w:val="000928A2"/>
    <w:rsid w:val="000928F7"/>
    <w:rsid w:val="00092B49"/>
    <w:rsid w:val="00092B6E"/>
    <w:rsid w:val="00092BD4"/>
    <w:rsid w:val="00093257"/>
    <w:rsid w:val="000934B0"/>
    <w:rsid w:val="000934B7"/>
    <w:rsid w:val="00093FC3"/>
    <w:rsid w:val="0009436E"/>
    <w:rsid w:val="000943EE"/>
    <w:rsid w:val="00094490"/>
    <w:rsid w:val="000944C3"/>
    <w:rsid w:val="00094632"/>
    <w:rsid w:val="00094843"/>
    <w:rsid w:val="0009499B"/>
    <w:rsid w:val="00094D3A"/>
    <w:rsid w:val="00094EAA"/>
    <w:rsid w:val="00095112"/>
    <w:rsid w:val="000951F9"/>
    <w:rsid w:val="0009523D"/>
    <w:rsid w:val="00095856"/>
    <w:rsid w:val="00095D7E"/>
    <w:rsid w:val="00095FB3"/>
    <w:rsid w:val="0009600A"/>
    <w:rsid w:val="00096346"/>
    <w:rsid w:val="00096641"/>
    <w:rsid w:val="0009672C"/>
    <w:rsid w:val="000969F7"/>
    <w:rsid w:val="00096C91"/>
    <w:rsid w:val="00096E0B"/>
    <w:rsid w:val="00096FDB"/>
    <w:rsid w:val="000976B9"/>
    <w:rsid w:val="000978D8"/>
    <w:rsid w:val="00097917"/>
    <w:rsid w:val="00097CD4"/>
    <w:rsid w:val="000A00CF"/>
    <w:rsid w:val="000A01A9"/>
    <w:rsid w:val="000A0239"/>
    <w:rsid w:val="000A0446"/>
    <w:rsid w:val="000A04C9"/>
    <w:rsid w:val="000A07F1"/>
    <w:rsid w:val="000A09CC"/>
    <w:rsid w:val="000A0A8A"/>
    <w:rsid w:val="000A0C3E"/>
    <w:rsid w:val="000A13B3"/>
    <w:rsid w:val="000A1407"/>
    <w:rsid w:val="000A1887"/>
    <w:rsid w:val="000A188A"/>
    <w:rsid w:val="000A1BE3"/>
    <w:rsid w:val="000A1ECD"/>
    <w:rsid w:val="000A2144"/>
    <w:rsid w:val="000A258F"/>
    <w:rsid w:val="000A2614"/>
    <w:rsid w:val="000A310A"/>
    <w:rsid w:val="000A33F0"/>
    <w:rsid w:val="000A3E82"/>
    <w:rsid w:val="000A43B2"/>
    <w:rsid w:val="000A47F5"/>
    <w:rsid w:val="000A4AD5"/>
    <w:rsid w:val="000A4BDB"/>
    <w:rsid w:val="000A4CB0"/>
    <w:rsid w:val="000A511E"/>
    <w:rsid w:val="000A552F"/>
    <w:rsid w:val="000A55B3"/>
    <w:rsid w:val="000A5630"/>
    <w:rsid w:val="000A56F9"/>
    <w:rsid w:val="000A5ACB"/>
    <w:rsid w:val="000A5B15"/>
    <w:rsid w:val="000A5BC6"/>
    <w:rsid w:val="000A5E1D"/>
    <w:rsid w:val="000A5F65"/>
    <w:rsid w:val="000A66D8"/>
    <w:rsid w:val="000A680D"/>
    <w:rsid w:val="000A689F"/>
    <w:rsid w:val="000A68CA"/>
    <w:rsid w:val="000A6A47"/>
    <w:rsid w:val="000A6A59"/>
    <w:rsid w:val="000A6C74"/>
    <w:rsid w:val="000A6EB8"/>
    <w:rsid w:val="000A718C"/>
    <w:rsid w:val="000A758C"/>
    <w:rsid w:val="000A7C54"/>
    <w:rsid w:val="000A7C7A"/>
    <w:rsid w:val="000A7E15"/>
    <w:rsid w:val="000B006E"/>
    <w:rsid w:val="000B04FF"/>
    <w:rsid w:val="000B0563"/>
    <w:rsid w:val="000B05C4"/>
    <w:rsid w:val="000B0C8F"/>
    <w:rsid w:val="000B0CC8"/>
    <w:rsid w:val="000B0E31"/>
    <w:rsid w:val="000B0F83"/>
    <w:rsid w:val="000B193F"/>
    <w:rsid w:val="000B19BE"/>
    <w:rsid w:val="000B1E80"/>
    <w:rsid w:val="000B2553"/>
    <w:rsid w:val="000B2777"/>
    <w:rsid w:val="000B2E1C"/>
    <w:rsid w:val="000B30C5"/>
    <w:rsid w:val="000B3641"/>
    <w:rsid w:val="000B36BC"/>
    <w:rsid w:val="000B3928"/>
    <w:rsid w:val="000B3C84"/>
    <w:rsid w:val="000B4163"/>
    <w:rsid w:val="000B4232"/>
    <w:rsid w:val="000B4245"/>
    <w:rsid w:val="000B451D"/>
    <w:rsid w:val="000B4A94"/>
    <w:rsid w:val="000B4B8A"/>
    <w:rsid w:val="000B4BA1"/>
    <w:rsid w:val="000B4BA8"/>
    <w:rsid w:val="000B4E17"/>
    <w:rsid w:val="000B51F4"/>
    <w:rsid w:val="000B54E2"/>
    <w:rsid w:val="000B5558"/>
    <w:rsid w:val="000B5654"/>
    <w:rsid w:val="000B5A35"/>
    <w:rsid w:val="000B5C14"/>
    <w:rsid w:val="000B5EBC"/>
    <w:rsid w:val="000B5F05"/>
    <w:rsid w:val="000B61CD"/>
    <w:rsid w:val="000B626A"/>
    <w:rsid w:val="000B6E6F"/>
    <w:rsid w:val="000B7016"/>
    <w:rsid w:val="000B717E"/>
    <w:rsid w:val="000B76CB"/>
    <w:rsid w:val="000B7885"/>
    <w:rsid w:val="000B78B2"/>
    <w:rsid w:val="000B7E01"/>
    <w:rsid w:val="000B7E6E"/>
    <w:rsid w:val="000C011A"/>
    <w:rsid w:val="000C026D"/>
    <w:rsid w:val="000C0663"/>
    <w:rsid w:val="000C078F"/>
    <w:rsid w:val="000C0BC6"/>
    <w:rsid w:val="000C0DA3"/>
    <w:rsid w:val="000C1412"/>
    <w:rsid w:val="000C1A0B"/>
    <w:rsid w:val="000C1DB1"/>
    <w:rsid w:val="000C1FC4"/>
    <w:rsid w:val="000C3173"/>
    <w:rsid w:val="000C35C6"/>
    <w:rsid w:val="000C38CB"/>
    <w:rsid w:val="000C396F"/>
    <w:rsid w:val="000C3FB0"/>
    <w:rsid w:val="000C40C7"/>
    <w:rsid w:val="000C478B"/>
    <w:rsid w:val="000C4A8A"/>
    <w:rsid w:val="000C4CBE"/>
    <w:rsid w:val="000C4DEA"/>
    <w:rsid w:val="000C5085"/>
    <w:rsid w:val="000C5344"/>
    <w:rsid w:val="000C5A99"/>
    <w:rsid w:val="000C5FFE"/>
    <w:rsid w:val="000C65CC"/>
    <w:rsid w:val="000C65DE"/>
    <w:rsid w:val="000C65F3"/>
    <w:rsid w:val="000C68FA"/>
    <w:rsid w:val="000C690A"/>
    <w:rsid w:val="000C6F84"/>
    <w:rsid w:val="000C701F"/>
    <w:rsid w:val="000C71A2"/>
    <w:rsid w:val="000C7317"/>
    <w:rsid w:val="000C7498"/>
    <w:rsid w:val="000C75C7"/>
    <w:rsid w:val="000C7885"/>
    <w:rsid w:val="000C7BBD"/>
    <w:rsid w:val="000D00EE"/>
    <w:rsid w:val="000D0255"/>
    <w:rsid w:val="000D02A2"/>
    <w:rsid w:val="000D0590"/>
    <w:rsid w:val="000D088F"/>
    <w:rsid w:val="000D0938"/>
    <w:rsid w:val="000D0977"/>
    <w:rsid w:val="000D0DAF"/>
    <w:rsid w:val="000D0E0E"/>
    <w:rsid w:val="000D0F84"/>
    <w:rsid w:val="000D17ED"/>
    <w:rsid w:val="000D1AE9"/>
    <w:rsid w:val="000D1F74"/>
    <w:rsid w:val="000D250A"/>
    <w:rsid w:val="000D2983"/>
    <w:rsid w:val="000D2A6B"/>
    <w:rsid w:val="000D3083"/>
    <w:rsid w:val="000D3303"/>
    <w:rsid w:val="000D3454"/>
    <w:rsid w:val="000D3541"/>
    <w:rsid w:val="000D38AD"/>
    <w:rsid w:val="000D3DD5"/>
    <w:rsid w:val="000D3E8D"/>
    <w:rsid w:val="000D42B3"/>
    <w:rsid w:val="000D46D5"/>
    <w:rsid w:val="000D476A"/>
    <w:rsid w:val="000D4913"/>
    <w:rsid w:val="000D4945"/>
    <w:rsid w:val="000D4AB0"/>
    <w:rsid w:val="000D4AF3"/>
    <w:rsid w:val="000D4B45"/>
    <w:rsid w:val="000D4EAF"/>
    <w:rsid w:val="000D4F8B"/>
    <w:rsid w:val="000D548A"/>
    <w:rsid w:val="000D54FB"/>
    <w:rsid w:val="000D580C"/>
    <w:rsid w:val="000D6029"/>
    <w:rsid w:val="000D60C8"/>
    <w:rsid w:val="000D63FD"/>
    <w:rsid w:val="000D662D"/>
    <w:rsid w:val="000D66B4"/>
    <w:rsid w:val="000D6915"/>
    <w:rsid w:val="000D69B1"/>
    <w:rsid w:val="000D6A33"/>
    <w:rsid w:val="000D6B5B"/>
    <w:rsid w:val="000D7110"/>
    <w:rsid w:val="000D7308"/>
    <w:rsid w:val="000D7521"/>
    <w:rsid w:val="000E021A"/>
    <w:rsid w:val="000E07C0"/>
    <w:rsid w:val="000E0ADB"/>
    <w:rsid w:val="000E0BCB"/>
    <w:rsid w:val="000E1047"/>
    <w:rsid w:val="000E13BE"/>
    <w:rsid w:val="000E199F"/>
    <w:rsid w:val="000E1CFB"/>
    <w:rsid w:val="000E2095"/>
    <w:rsid w:val="000E210E"/>
    <w:rsid w:val="000E2208"/>
    <w:rsid w:val="000E2508"/>
    <w:rsid w:val="000E265A"/>
    <w:rsid w:val="000E279A"/>
    <w:rsid w:val="000E2A3A"/>
    <w:rsid w:val="000E2D30"/>
    <w:rsid w:val="000E3175"/>
    <w:rsid w:val="000E33D0"/>
    <w:rsid w:val="000E3B82"/>
    <w:rsid w:val="000E3E84"/>
    <w:rsid w:val="000E4121"/>
    <w:rsid w:val="000E4167"/>
    <w:rsid w:val="000E4280"/>
    <w:rsid w:val="000E4B6C"/>
    <w:rsid w:val="000E4CC9"/>
    <w:rsid w:val="000E5060"/>
    <w:rsid w:val="000E52F0"/>
    <w:rsid w:val="000E538A"/>
    <w:rsid w:val="000E57F9"/>
    <w:rsid w:val="000E59C2"/>
    <w:rsid w:val="000E5B7D"/>
    <w:rsid w:val="000E6461"/>
    <w:rsid w:val="000E7228"/>
    <w:rsid w:val="000E7511"/>
    <w:rsid w:val="000E77BA"/>
    <w:rsid w:val="000E7869"/>
    <w:rsid w:val="000F04FD"/>
    <w:rsid w:val="000F0996"/>
    <w:rsid w:val="000F0B2D"/>
    <w:rsid w:val="000F0CC4"/>
    <w:rsid w:val="000F0D30"/>
    <w:rsid w:val="000F1022"/>
    <w:rsid w:val="000F1117"/>
    <w:rsid w:val="000F232A"/>
    <w:rsid w:val="000F24B9"/>
    <w:rsid w:val="000F2631"/>
    <w:rsid w:val="000F2A2B"/>
    <w:rsid w:val="000F2B4A"/>
    <w:rsid w:val="000F2FFD"/>
    <w:rsid w:val="000F33CF"/>
    <w:rsid w:val="000F36AD"/>
    <w:rsid w:val="000F3B1C"/>
    <w:rsid w:val="000F3D77"/>
    <w:rsid w:val="000F3F10"/>
    <w:rsid w:val="000F41AF"/>
    <w:rsid w:val="000F457E"/>
    <w:rsid w:val="000F4769"/>
    <w:rsid w:val="000F4DC5"/>
    <w:rsid w:val="000F5470"/>
    <w:rsid w:val="000F5471"/>
    <w:rsid w:val="000F55DF"/>
    <w:rsid w:val="000F5BC8"/>
    <w:rsid w:val="000F600C"/>
    <w:rsid w:val="000F60B1"/>
    <w:rsid w:val="000F6E8E"/>
    <w:rsid w:val="000F70A2"/>
    <w:rsid w:val="000F7468"/>
    <w:rsid w:val="000F77EF"/>
    <w:rsid w:val="000F78F0"/>
    <w:rsid w:val="000F7C25"/>
    <w:rsid w:val="000F7C42"/>
    <w:rsid w:val="000F7D05"/>
    <w:rsid w:val="000F7DE0"/>
    <w:rsid w:val="000F7F21"/>
    <w:rsid w:val="000F7F5E"/>
    <w:rsid w:val="000F7FAB"/>
    <w:rsid w:val="001003BE"/>
    <w:rsid w:val="001005A4"/>
    <w:rsid w:val="00100744"/>
    <w:rsid w:val="001007A0"/>
    <w:rsid w:val="001008E9"/>
    <w:rsid w:val="00100921"/>
    <w:rsid w:val="001009AA"/>
    <w:rsid w:val="00100F59"/>
    <w:rsid w:val="001010C3"/>
    <w:rsid w:val="001017C5"/>
    <w:rsid w:val="00101C05"/>
    <w:rsid w:val="00101D15"/>
    <w:rsid w:val="00102057"/>
    <w:rsid w:val="001020D4"/>
    <w:rsid w:val="001022D6"/>
    <w:rsid w:val="001023C5"/>
    <w:rsid w:val="00102A7F"/>
    <w:rsid w:val="00102D7B"/>
    <w:rsid w:val="0010302C"/>
    <w:rsid w:val="0010323F"/>
    <w:rsid w:val="00103454"/>
    <w:rsid w:val="0010345D"/>
    <w:rsid w:val="00103804"/>
    <w:rsid w:val="00103B97"/>
    <w:rsid w:val="001044D8"/>
    <w:rsid w:val="00104A90"/>
    <w:rsid w:val="00104CFD"/>
    <w:rsid w:val="00104DA1"/>
    <w:rsid w:val="00105615"/>
    <w:rsid w:val="001059C3"/>
    <w:rsid w:val="00105D65"/>
    <w:rsid w:val="00105E6B"/>
    <w:rsid w:val="00105F0F"/>
    <w:rsid w:val="001060B4"/>
    <w:rsid w:val="0010616C"/>
    <w:rsid w:val="001062D9"/>
    <w:rsid w:val="001063A0"/>
    <w:rsid w:val="001063B9"/>
    <w:rsid w:val="001072BF"/>
    <w:rsid w:val="001074B7"/>
    <w:rsid w:val="00110262"/>
    <w:rsid w:val="001102EE"/>
    <w:rsid w:val="001106EC"/>
    <w:rsid w:val="00110D44"/>
    <w:rsid w:val="001111C6"/>
    <w:rsid w:val="00111297"/>
    <w:rsid w:val="00112212"/>
    <w:rsid w:val="00112234"/>
    <w:rsid w:val="001125AA"/>
    <w:rsid w:val="001125B3"/>
    <w:rsid w:val="0011294C"/>
    <w:rsid w:val="00112B32"/>
    <w:rsid w:val="00112DD3"/>
    <w:rsid w:val="00112F55"/>
    <w:rsid w:val="00112F7C"/>
    <w:rsid w:val="001134A5"/>
    <w:rsid w:val="00113D26"/>
    <w:rsid w:val="00113D2F"/>
    <w:rsid w:val="0011409D"/>
    <w:rsid w:val="00114DED"/>
    <w:rsid w:val="00114F94"/>
    <w:rsid w:val="0011570A"/>
    <w:rsid w:val="0011575F"/>
    <w:rsid w:val="001157A4"/>
    <w:rsid w:val="00115B1B"/>
    <w:rsid w:val="00115B59"/>
    <w:rsid w:val="00115E68"/>
    <w:rsid w:val="00116662"/>
    <w:rsid w:val="00116891"/>
    <w:rsid w:val="00116DB0"/>
    <w:rsid w:val="00117380"/>
    <w:rsid w:val="001177C7"/>
    <w:rsid w:val="00117B57"/>
    <w:rsid w:val="00117C47"/>
    <w:rsid w:val="00117D81"/>
    <w:rsid w:val="001201AA"/>
    <w:rsid w:val="001202FA"/>
    <w:rsid w:val="0012047A"/>
    <w:rsid w:val="00120580"/>
    <w:rsid w:val="0012088A"/>
    <w:rsid w:val="001208B6"/>
    <w:rsid w:val="001208CA"/>
    <w:rsid w:val="00120E9F"/>
    <w:rsid w:val="00121414"/>
    <w:rsid w:val="001219DD"/>
    <w:rsid w:val="00121A7C"/>
    <w:rsid w:val="00121B8F"/>
    <w:rsid w:val="00121D45"/>
    <w:rsid w:val="00121EAA"/>
    <w:rsid w:val="00121EBC"/>
    <w:rsid w:val="00121FA9"/>
    <w:rsid w:val="0012222C"/>
    <w:rsid w:val="001222BD"/>
    <w:rsid w:val="00122650"/>
    <w:rsid w:val="00122AD2"/>
    <w:rsid w:val="00122D83"/>
    <w:rsid w:val="001236BE"/>
    <w:rsid w:val="00123ADA"/>
    <w:rsid w:val="001241F3"/>
    <w:rsid w:val="0012464D"/>
    <w:rsid w:val="00124695"/>
    <w:rsid w:val="00124D23"/>
    <w:rsid w:val="00125120"/>
    <w:rsid w:val="00125382"/>
    <w:rsid w:val="0012542E"/>
    <w:rsid w:val="00125486"/>
    <w:rsid w:val="00125773"/>
    <w:rsid w:val="001259EB"/>
    <w:rsid w:val="00125E2F"/>
    <w:rsid w:val="0012601B"/>
    <w:rsid w:val="00126141"/>
    <w:rsid w:val="00126282"/>
    <w:rsid w:val="001268EA"/>
    <w:rsid w:val="00126A51"/>
    <w:rsid w:val="00126E0C"/>
    <w:rsid w:val="00126EC8"/>
    <w:rsid w:val="00127176"/>
    <w:rsid w:val="001273DB"/>
    <w:rsid w:val="001279F0"/>
    <w:rsid w:val="0013032A"/>
    <w:rsid w:val="001304A1"/>
    <w:rsid w:val="0013139A"/>
    <w:rsid w:val="001319E3"/>
    <w:rsid w:val="001319FD"/>
    <w:rsid w:val="001323C2"/>
    <w:rsid w:val="001323FD"/>
    <w:rsid w:val="00132574"/>
    <w:rsid w:val="0013265C"/>
    <w:rsid w:val="00132661"/>
    <w:rsid w:val="001327DE"/>
    <w:rsid w:val="00132D21"/>
    <w:rsid w:val="00132D3D"/>
    <w:rsid w:val="0013363E"/>
    <w:rsid w:val="00133950"/>
    <w:rsid w:val="00133954"/>
    <w:rsid w:val="00133AC4"/>
    <w:rsid w:val="0013424B"/>
    <w:rsid w:val="001342D4"/>
    <w:rsid w:val="001345DA"/>
    <w:rsid w:val="00134925"/>
    <w:rsid w:val="001349F3"/>
    <w:rsid w:val="00134AAC"/>
    <w:rsid w:val="00134AFA"/>
    <w:rsid w:val="001350B9"/>
    <w:rsid w:val="001351CB"/>
    <w:rsid w:val="0013534C"/>
    <w:rsid w:val="0013551E"/>
    <w:rsid w:val="001355E3"/>
    <w:rsid w:val="001356CE"/>
    <w:rsid w:val="0013581E"/>
    <w:rsid w:val="00135AF6"/>
    <w:rsid w:val="00135EDF"/>
    <w:rsid w:val="00136157"/>
    <w:rsid w:val="00136662"/>
    <w:rsid w:val="00136964"/>
    <w:rsid w:val="00136B93"/>
    <w:rsid w:val="00136EFF"/>
    <w:rsid w:val="00137125"/>
    <w:rsid w:val="00137562"/>
    <w:rsid w:val="00137835"/>
    <w:rsid w:val="00137EFF"/>
    <w:rsid w:val="00137F5C"/>
    <w:rsid w:val="001405A0"/>
    <w:rsid w:val="00140687"/>
    <w:rsid w:val="001406DE"/>
    <w:rsid w:val="00140AF6"/>
    <w:rsid w:val="00140B19"/>
    <w:rsid w:val="00140B9D"/>
    <w:rsid w:val="00140D51"/>
    <w:rsid w:val="00140FF7"/>
    <w:rsid w:val="00141281"/>
    <w:rsid w:val="0014139A"/>
    <w:rsid w:val="00141B0A"/>
    <w:rsid w:val="001420BA"/>
    <w:rsid w:val="00142687"/>
    <w:rsid w:val="00142735"/>
    <w:rsid w:val="00142810"/>
    <w:rsid w:val="001436C9"/>
    <w:rsid w:val="00143CE3"/>
    <w:rsid w:val="00143D6A"/>
    <w:rsid w:val="001440D2"/>
    <w:rsid w:val="0014490C"/>
    <w:rsid w:val="00144B25"/>
    <w:rsid w:val="00144E53"/>
    <w:rsid w:val="00145312"/>
    <w:rsid w:val="0014646E"/>
    <w:rsid w:val="00146615"/>
    <w:rsid w:val="0014679A"/>
    <w:rsid w:val="00146805"/>
    <w:rsid w:val="001469C5"/>
    <w:rsid w:val="00146A38"/>
    <w:rsid w:val="00146B1A"/>
    <w:rsid w:val="00146B9E"/>
    <w:rsid w:val="00147144"/>
    <w:rsid w:val="00147420"/>
    <w:rsid w:val="001474BC"/>
    <w:rsid w:val="0014792A"/>
    <w:rsid w:val="001479FE"/>
    <w:rsid w:val="00147BDE"/>
    <w:rsid w:val="00147EF0"/>
    <w:rsid w:val="0015046A"/>
    <w:rsid w:val="00150503"/>
    <w:rsid w:val="00150872"/>
    <w:rsid w:val="001509E6"/>
    <w:rsid w:val="00150C7E"/>
    <w:rsid w:val="00150E18"/>
    <w:rsid w:val="001511EF"/>
    <w:rsid w:val="00151427"/>
    <w:rsid w:val="00151CC8"/>
    <w:rsid w:val="00152226"/>
    <w:rsid w:val="0015279F"/>
    <w:rsid w:val="00153139"/>
    <w:rsid w:val="0015317A"/>
    <w:rsid w:val="00153A31"/>
    <w:rsid w:val="00153E26"/>
    <w:rsid w:val="00153F78"/>
    <w:rsid w:val="00153FEF"/>
    <w:rsid w:val="00154206"/>
    <w:rsid w:val="00154349"/>
    <w:rsid w:val="001546D5"/>
    <w:rsid w:val="001554FC"/>
    <w:rsid w:val="00155847"/>
    <w:rsid w:val="0015596E"/>
    <w:rsid w:val="00155A60"/>
    <w:rsid w:val="0015631A"/>
    <w:rsid w:val="001563B3"/>
    <w:rsid w:val="0015662D"/>
    <w:rsid w:val="00156A2A"/>
    <w:rsid w:val="00156BE5"/>
    <w:rsid w:val="00156C63"/>
    <w:rsid w:val="00156EF9"/>
    <w:rsid w:val="0015713D"/>
    <w:rsid w:val="001572B7"/>
    <w:rsid w:val="00157507"/>
    <w:rsid w:val="0015767C"/>
    <w:rsid w:val="00157822"/>
    <w:rsid w:val="00157885"/>
    <w:rsid w:val="00157AD2"/>
    <w:rsid w:val="00157CE1"/>
    <w:rsid w:val="00160068"/>
    <w:rsid w:val="00161386"/>
    <w:rsid w:val="00161A18"/>
    <w:rsid w:val="00161E66"/>
    <w:rsid w:val="00162044"/>
    <w:rsid w:val="00162074"/>
    <w:rsid w:val="00162129"/>
    <w:rsid w:val="00162285"/>
    <w:rsid w:val="00162723"/>
    <w:rsid w:val="001627CB"/>
    <w:rsid w:val="0016336E"/>
    <w:rsid w:val="00163BA9"/>
    <w:rsid w:val="001641B7"/>
    <w:rsid w:val="001643D7"/>
    <w:rsid w:val="00164767"/>
    <w:rsid w:val="00164A98"/>
    <w:rsid w:val="00164AAB"/>
    <w:rsid w:val="00164E18"/>
    <w:rsid w:val="0016512E"/>
    <w:rsid w:val="00165284"/>
    <w:rsid w:val="00165429"/>
    <w:rsid w:val="00165884"/>
    <w:rsid w:val="001658D1"/>
    <w:rsid w:val="00165DC5"/>
    <w:rsid w:val="00166122"/>
    <w:rsid w:val="00166163"/>
    <w:rsid w:val="001662DF"/>
    <w:rsid w:val="001666C0"/>
    <w:rsid w:val="00166B86"/>
    <w:rsid w:val="00166C08"/>
    <w:rsid w:val="00167BBD"/>
    <w:rsid w:val="00167CD1"/>
    <w:rsid w:val="00170672"/>
    <w:rsid w:val="00170A7C"/>
    <w:rsid w:val="00171291"/>
    <w:rsid w:val="00171308"/>
    <w:rsid w:val="001714D4"/>
    <w:rsid w:val="00171752"/>
    <w:rsid w:val="00171D20"/>
    <w:rsid w:val="00172100"/>
    <w:rsid w:val="001728A1"/>
    <w:rsid w:val="00172A54"/>
    <w:rsid w:val="00172C86"/>
    <w:rsid w:val="00173304"/>
    <w:rsid w:val="00173356"/>
    <w:rsid w:val="00173B0B"/>
    <w:rsid w:val="00173D52"/>
    <w:rsid w:val="001740DD"/>
    <w:rsid w:val="00174311"/>
    <w:rsid w:val="001744FB"/>
    <w:rsid w:val="00174557"/>
    <w:rsid w:val="00174D8E"/>
    <w:rsid w:val="00174E4A"/>
    <w:rsid w:val="00175988"/>
    <w:rsid w:val="00176433"/>
    <w:rsid w:val="001767A5"/>
    <w:rsid w:val="00176D3B"/>
    <w:rsid w:val="00176E4B"/>
    <w:rsid w:val="00176F07"/>
    <w:rsid w:val="00177180"/>
    <w:rsid w:val="001775BA"/>
    <w:rsid w:val="001776EE"/>
    <w:rsid w:val="0017785E"/>
    <w:rsid w:val="0017785F"/>
    <w:rsid w:val="0017794B"/>
    <w:rsid w:val="00177DE3"/>
    <w:rsid w:val="00177FDB"/>
    <w:rsid w:val="00180CB7"/>
    <w:rsid w:val="00180CD3"/>
    <w:rsid w:val="00180D9A"/>
    <w:rsid w:val="0018139F"/>
    <w:rsid w:val="0018145E"/>
    <w:rsid w:val="00181571"/>
    <w:rsid w:val="00181B40"/>
    <w:rsid w:val="00181C2A"/>
    <w:rsid w:val="00181D4D"/>
    <w:rsid w:val="001823B6"/>
    <w:rsid w:val="001825C3"/>
    <w:rsid w:val="00182E34"/>
    <w:rsid w:val="00182F5C"/>
    <w:rsid w:val="00182F7A"/>
    <w:rsid w:val="0018368F"/>
    <w:rsid w:val="00183AB0"/>
    <w:rsid w:val="00184678"/>
    <w:rsid w:val="0018471A"/>
    <w:rsid w:val="00184912"/>
    <w:rsid w:val="00184F5F"/>
    <w:rsid w:val="0018558A"/>
    <w:rsid w:val="00185B10"/>
    <w:rsid w:val="00186816"/>
    <w:rsid w:val="00186AAB"/>
    <w:rsid w:val="00186C71"/>
    <w:rsid w:val="00186C72"/>
    <w:rsid w:val="00186E32"/>
    <w:rsid w:val="001874B7"/>
    <w:rsid w:val="001875CA"/>
    <w:rsid w:val="001877C3"/>
    <w:rsid w:val="00187CE5"/>
    <w:rsid w:val="00190497"/>
    <w:rsid w:val="0019077B"/>
    <w:rsid w:val="00190D90"/>
    <w:rsid w:val="001912BA"/>
    <w:rsid w:val="001912C6"/>
    <w:rsid w:val="001913FD"/>
    <w:rsid w:val="00191677"/>
    <w:rsid w:val="001919C1"/>
    <w:rsid w:val="00192051"/>
    <w:rsid w:val="0019233C"/>
    <w:rsid w:val="00192363"/>
    <w:rsid w:val="00192506"/>
    <w:rsid w:val="001926F4"/>
    <w:rsid w:val="001932EA"/>
    <w:rsid w:val="001936C5"/>
    <w:rsid w:val="0019375A"/>
    <w:rsid w:val="00193A0B"/>
    <w:rsid w:val="00193D64"/>
    <w:rsid w:val="00193DB0"/>
    <w:rsid w:val="00194056"/>
    <w:rsid w:val="00194377"/>
    <w:rsid w:val="001943B9"/>
    <w:rsid w:val="001945BF"/>
    <w:rsid w:val="0019464E"/>
    <w:rsid w:val="00194771"/>
    <w:rsid w:val="0019541B"/>
    <w:rsid w:val="00195639"/>
    <w:rsid w:val="00195AE6"/>
    <w:rsid w:val="00195B0B"/>
    <w:rsid w:val="001966EA"/>
    <w:rsid w:val="00196703"/>
    <w:rsid w:val="00196844"/>
    <w:rsid w:val="001968C0"/>
    <w:rsid w:val="0019727B"/>
    <w:rsid w:val="001973E2"/>
    <w:rsid w:val="00197534"/>
    <w:rsid w:val="00197EA3"/>
    <w:rsid w:val="00197FEC"/>
    <w:rsid w:val="001A04FC"/>
    <w:rsid w:val="001A069F"/>
    <w:rsid w:val="001A0876"/>
    <w:rsid w:val="001A0D32"/>
    <w:rsid w:val="001A0EB4"/>
    <w:rsid w:val="001A1060"/>
    <w:rsid w:val="001A1561"/>
    <w:rsid w:val="001A1610"/>
    <w:rsid w:val="001A181C"/>
    <w:rsid w:val="001A193D"/>
    <w:rsid w:val="001A1C92"/>
    <w:rsid w:val="001A246D"/>
    <w:rsid w:val="001A2706"/>
    <w:rsid w:val="001A27BF"/>
    <w:rsid w:val="001A35B2"/>
    <w:rsid w:val="001A386C"/>
    <w:rsid w:val="001A3B12"/>
    <w:rsid w:val="001A3D41"/>
    <w:rsid w:val="001A3D9B"/>
    <w:rsid w:val="001A3DEF"/>
    <w:rsid w:val="001A3EFF"/>
    <w:rsid w:val="001A4541"/>
    <w:rsid w:val="001A45DE"/>
    <w:rsid w:val="001A4817"/>
    <w:rsid w:val="001A4B63"/>
    <w:rsid w:val="001A4CA0"/>
    <w:rsid w:val="001A5268"/>
    <w:rsid w:val="001A5319"/>
    <w:rsid w:val="001A5860"/>
    <w:rsid w:val="001A58C6"/>
    <w:rsid w:val="001A5BBA"/>
    <w:rsid w:val="001A5C25"/>
    <w:rsid w:val="001A5CF2"/>
    <w:rsid w:val="001A5DFF"/>
    <w:rsid w:val="001A5FA6"/>
    <w:rsid w:val="001A6D5D"/>
    <w:rsid w:val="001A6F3C"/>
    <w:rsid w:val="001A72C1"/>
    <w:rsid w:val="001A7691"/>
    <w:rsid w:val="001A7958"/>
    <w:rsid w:val="001A7CD9"/>
    <w:rsid w:val="001A7FDF"/>
    <w:rsid w:val="001B01EC"/>
    <w:rsid w:val="001B03E9"/>
    <w:rsid w:val="001B12CF"/>
    <w:rsid w:val="001B1885"/>
    <w:rsid w:val="001B190B"/>
    <w:rsid w:val="001B1988"/>
    <w:rsid w:val="001B1FAF"/>
    <w:rsid w:val="001B201D"/>
    <w:rsid w:val="001B2655"/>
    <w:rsid w:val="001B2850"/>
    <w:rsid w:val="001B2A50"/>
    <w:rsid w:val="001B2DC9"/>
    <w:rsid w:val="001B31E3"/>
    <w:rsid w:val="001B346A"/>
    <w:rsid w:val="001B374D"/>
    <w:rsid w:val="001B3761"/>
    <w:rsid w:val="001B37D5"/>
    <w:rsid w:val="001B38DD"/>
    <w:rsid w:val="001B38E5"/>
    <w:rsid w:val="001B3B91"/>
    <w:rsid w:val="001B3BA8"/>
    <w:rsid w:val="001B3E1F"/>
    <w:rsid w:val="001B3ED2"/>
    <w:rsid w:val="001B40CA"/>
    <w:rsid w:val="001B4175"/>
    <w:rsid w:val="001B42AE"/>
    <w:rsid w:val="001B464D"/>
    <w:rsid w:val="001B4ED3"/>
    <w:rsid w:val="001B4F42"/>
    <w:rsid w:val="001B51C8"/>
    <w:rsid w:val="001B54AC"/>
    <w:rsid w:val="001B5AAC"/>
    <w:rsid w:val="001B5E69"/>
    <w:rsid w:val="001B5F2F"/>
    <w:rsid w:val="001B5FB6"/>
    <w:rsid w:val="001B6B57"/>
    <w:rsid w:val="001B7021"/>
    <w:rsid w:val="001B70A3"/>
    <w:rsid w:val="001B74A5"/>
    <w:rsid w:val="001B74E2"/>
    <w:rsid w:val="001B78EF"/>
    <w:rsid w:val="001B7BB4"/>
    <w:rsid w:val="001B7BCA"/>
    <w:rsid w:val="001B7C6B"/>
    <w:rsid w:val="001B7C7B"/>
    <w:rsid w:val="001B7D04"/>
    <w:rsid w:val="001C0678"/>
    <w:rsid w:val="001C06E6"/>
    <w:rsid w:val="001C0E65"/>
    <w:rsid w:val="001C101A"/>
    <w:rsid w:val="001C1218"/>
    <w:rsid w:val="001C13CF"/>
    <w:rsid w:val="001C1606"/>
    <w:rsid w:val="001C1BDF"/>
    <w:rsid w:val="001C1E16"/>
    <w:rsid w:val="001C2216"/>
    <w:rsid w:val="001C25D1"/>
    <w:rsid w:val="001C27EB"/>
    <w:rsid w:val="001C2BF8"/>
    <w:rsid w:val="001C30C1"/>
    <w:rsid w:val="001C3889"/>
    <w:rsid w:val="001C38DE"/>
    <w:rsid w:val="001C3A81"/>
    <w:rsid w:val="001C4475"/>
    <w:rsid w:val="001C49FB"/>
    <w:rsid w:val="001C4BD5"/>
    <w:rsid w:val="001C4C41"/>
    <w:rsid w:val="001C4C60"/>
    <w:rsid w:val="001C4E4E"/>
    <w:rsid w:val="001C4F0A"/>
    <w:rsid w:val="001C5329"/>
    <w:rsid w:val="001C5339"/>
    <w:rsid w:val="001C560D"/>
    <w:rsid w:val="001C58A7"/>
    <w:rsid w:val="001C5A35"/>
    <w:rsid w:val="001C5D63"/>
    <w:rsid w:val="001C659F"/>
    <w:rsid w:val="001C67C3"/>
    <w:rsid w:val="001C6807"/>
    <w:rsid w:val="001C7503"/>
    <w:rsid w:val="001C7655"/>
    <w:rsid w:val="001C76F0"/>
    <w:rsid w:val="001C7A36"/>
    <w:rsid w:val="001C7FB7"/>
    <w:rsid w:val="001D0188"/>
    <w:rsid w:val="001D01A1"/>
    <w:rsid w:val="001D050D"/>
    <w:rsid w:val="001D05A1"/>
    <w:rsid w:val="001D0843"/>
    <w:rsid w:val="001D0E76"/>
    <w:rsid w:val="001D0EB1"/>
    <w:rsid w:val="001D11AE"/>
    <w:rsid w:val="001D1A96"/>
    <w:rsid w:val="001D1AF6"/>
    <w:rsid w:val="001D1CED"/>
    <w:rsid w:val="001D1F7F"/>
    <w:rsid w:val="001D230B"/>
    <w:rsid w:val="001D27A0"/>
    <w:rsid w:val="001D2AA7"/>
    <w:rsid w:val="001D2FE8"/>
    <w:rsid w:val="001D309D"/>
    <w:rsid w:val="001D3129"/>
    <w:rsid w:val="001D31D0"/>
    <w:rsid w:val="001D4711"/>
    <w:rsid w:val="001D5012"/>
    <w:rsid w:val="001D53AB"/>
    <w:rsid w:val="001D55A2"/>
    <w:rsid w:val="001D5F16"/>
    <w:rsid w:val="001D60B3"/>
    <w:rsid w:val="001D6142"/>
    <w:rsid w:val="001D6200"/>
    <w:rsid w:val="001D62AA"/>
    <w:rsid w:val="001D660E"/>
    <w:rsid w:val="001D66ED"/>
    <w:rsid w:val="001D6836"/>
    <w:rsid w:val="001D6871"/>
    <w:rsid w:val="001D69F2"/>
    <w:rsid w:val="001D78BA"/>
    <w:rsid w:val="001D7BF5"/>
    <w:rsid w:val="001D7CA8"/>
    <w:rsid w:val="001D7DEB"/>
    <w:rsid w:val="001D7E5B"/>
    <w:rsid w:val="001D7F43"/>
    <w:rsid w:val="001D7FC4"/>
    <w:rsid w:val="001E00BA"/>
    <w:rsid w:val="001E01C0"/>
    <w:rsid w:val="001E01EF"/>
    <w:rsid w:val="001E0854"/>
    <w:rsid w:val="001E0B42"/>
    <w:rsid w:val="001E1020"/>
    <w:rsid w:val="001E10C4"/>
    <w:rsid w:val="001E125D"/>
    <w:rsid w:val="001E12A3"/>
    <w:rsid w:val="001E14D3"/>
    <w:rsid w:val="001E1873"/>
    <w:rsid w:val="001E1EB7"/>
    <w:rsid w:val="001E1EE3"/>
    <w:rsid w:val="001E2109"/>
    <w:rsid w:val="001E2578"/>
    <w:rsid w:val="001E2AA1"/>
    <w:rsid w:val="001E2C7A"/>
    <w:rsid w:val="001E3389"/>
    <w:rsid w:val="001E3D73"/>
    <w:rsid w:val="001E3DB9"/>
    <w:rsid w:val="001E3DE5"/>
    <w:rsid w:val="001E3F51"/>
    <w:rsid w:val="001E3FAC"/>
    <w:rsid w:val="001E4613"/>
    <w:rsid w:val="001E4691"/>
    <w:rsid w:val="001E4A66"/>
    <w:rsid w:val="001E52DA"/>
    <w:rsid w:val="001E55F7"/>
    <w:rsid w:val="001E5601"/>
    <w:rsid w:val="001E57A3"/>
    <w:rsid w:val="001E6147"/>
    <w:rsid w:val="001E62CA"/>
    <w:rsid w:val="001E66B3"/>
    <w:rsid w:val="001E6A74"/>
    <w:rsid w:val="001E6CDC"/>
    <w:rsid w:val="001E7283"/>
    <w:rsid w:val="001E7822"/>
    <w:rsid w:val="001E7B9F"/>
    <w:rsid w:val="001E7C94"/>
    <w:rsid w:val="001E7D62"/>
    <w:rsid w:val="001E7F38"/>
    <w:rsid w:val="001F02E1"/>
    <w:rsid w:val="001F0610"/>
    <w:rsid w:val="001F0750"/>
    <w:rsid w:val="001F0785"/>
    <w:rsid w:val="001F0876"/>
    <w:rsid w:val="001F18D9"/>
    <w:rsid w:val="001F1BD3"/>
    <w:rsid w:val="001F1E5E"/>
    <w:rsid w:val="001F1F85"/>
    <w:rsid w:val="001F204E"/>
    <w:rsid w:val="001F210B"/>
    <w:rsid w:val="001F211C"/>
    <w:rsid w:val="001F222A"/>
    <w:rsid w:val="001F25EC"/>
    <w:rsid w:val="001F2751"/>
    <w:rsid w:val="001F27CA"/>
    <w:rsid w:val="001F2BBB"/>
    <w:rsid w:val="001F3730"/>
    <w:rsid w:val="001F38B7"/>
    <w:rsid w:val="001F3E22"/>
    <w:rsid w:val="001F3F5B"/>
    <w:rsid w:val="001F3FF3"/>
    <w:rsid w:val="001F4644"/>
    <w:rsid w:val="001F4803"/>
    <w:rsid w:val="001F4E2C"/>
    <w:rsid w:val="001F4FDF"/>
    <w:rsid w:val="001F51CC"/>
    <w:rsid w:val="001F52BC"/>
    <w:rsid w:val="001F52D2"/>
    <w:rsid w:val="001F537C"/>
    <w:rsid w:val="001F5B65"/>
    <w:rsid w:val="001F5BD7"/>
    <w:rsid w:val="001F5FFF"/>
    <w:rsid w:val="001F60E7"/>
    <w:rsid w:val="001F659B"/>
    <w:rsid w:val="001F663A"/>
    <w:rsid w:val="001F66AF"/>
    <w:rsid w:val="001F66B1"/>
    <w:rsid w:val="001F6728"/>
    <w:rsid w:val="001F6770"/>
    <w:rsid w:val="001F6798"/>
    <w:rsid w:val="001F684F"/>
    <w:rsid w:val="001F6D8B"/>
    <w:rsid w:val="001F7BBF"/>
    <w:rsid w:val="0020015E"/>
    <w:rsid w:val="00200366"/>
    <w:rsid w:val="0020062B"/>
    <w:rsid w:val="00200804"/>
    <w:rsid w:val="00200D92"/>
    <w:rsid w:val="002011CB"/>
    <w:rsid w:val="0020168E"/>
    <w:rsid w:val="00201A94"/>
    <w:rsid w:val="00201B59"/>
    <w:rsid w:val="00201D53"/>
    <w:rsid w:val="00201DD6"/>
    <w:rsid w:val="0020210F"/>
    <w:rsid w:val="002022AC"/>
    <w:rsid w:val="0020245F"/>
    <w:rsid w:val="002024CD"/>
    <w:rsid w:val="002028A5"/>
    <w:rsid w:val="0020296A"/>
    <w:rsid w:val="00202B3F"/>
    <w:rsid w:val="00203243"/>
    <w:rsid w:val="00203813"/>
    <w:rsid w:val="0020400D"/>
    <w:rsid w:val="0020406E"/>
    <w:rsid w:val="002045D6"/>
    <w:rsid w:val="002046D8"/>
    <w:rsid w:val="0020484D"/>
    <w:rsid w:val="00204C28"/>
    <w:rsid w:val="00204D0D"/>
    <w:rsid w:val="002057AF"/>
    <w:rsid w:val="00205997"/>
    <w:rsid w:val="00205C45"/>
    <w:rsid w:val="0020621D"/>
    <w:rsid w:val="0020630B"/>
    <w:rsid w:val="0020645E"/>
    <w:rsid w:val="002065BD"/>
    <w:rsid w:val="00206856"/>
    <w:rsid w:val="00206DB2"/>
    <w:rsid w:val="00206E24"/>
    <w:rsid w:val="00206F8D"/>
    <w:rsid w:val="00206FC0"/>
    <w:rsid w:val="00206FEA"/>
    <w:rsid w:val="002072A7"/>
    <w:rsid w:val="00207860"/>
    <w:rsid w:val="00207AB8"/>
    <w:rsid w:val="00207B6A"/>
    <w:rsid w:val="00207DA7"/>
    <w:rsid w:val="00207F56"/>
    <w:rsid w:val="0021008D"/>
    <w:rsid w:val="00210482"/>
    <w:rsid w:val="00210504"/>
    <w:rsid w:val="00210618"/>
    <w:rsid w:val="00211056"/>
    <w:rsid w:val="00211113"/>
    <w:rsid w:val="002111F5"/>
    <w:rsid w:val="002113C4"/>
    <w:rsid w:val="00211484"/>
    <w:rsid w:val="00211B26"/>
    <w:rsid w:val="00211BC2"/>
    <w:rsid w:val="00211D59"/>
    <w:rsid w:val="00212283"/>
    <w:rsid w:val="00212732"/>
    <w:rsid w:val="00212733"/>
    <w:rsid w:val="00212781"/>
    <w:rsid w:val="002128A4"/>
    <w:rsid w:val="00212A81"/>
    <w:rsid w:val="002130CD"/>
    <w:rsid w:val="002132B9"/>
    <w:rsid w:val="002136B8"/>
    <w:rsid w:val="0021385B"/>
    <w:rsid w:val="00213F12"/>
    <w:rsid w:val="00214215"/>
    <w:rsid w:val="0021429E"/>
    <w:rsid w:val="002143C4"/>
    <w:rsid w:val="00214A4F"/>
    <w:rsid w:val="00214FBC"/>
    <w:rsid w:val="0021522C"/>
    <w:rsid w:val="002152E7"/>
    <w:rsid w:val="002156CC"/>
    <w:rsid w:val="002158CE"/>
    <w:rsid w:val="00215B55"/>
    <w:rsid w:val="00215D3F"/>
    <w:rsid w:val="002162F1"/>
    <w:rsid w:val="00216621"/>
    <w:rsid w:val="0021689F"/>
    <w:rsid w:val="00216A86"/>
    <w:rsid w:val="00217002"/>
    <w:rsid w:val="00217041"/>
    <w:rsid w:val="00217431"/>
    <w:rsid w:val="002176A3"/>
    <w:rsid w:val="00217701"/>
    <w:rsid w:val="00217CAD"/>
    <w:rsid w:val="00217CBE"/>
    <w:rsid w:val="0022005C"/>
    <w:rsid w:val="0022035B"/>
    <w:rsid w:val="002208C9"/>
    <w:rsid w:val="00220C18"/>
    <w:rsid w:val="00221063"/>
    <w:rsid w:val="002210D0"/>
    <w:rsid w:val="0022159C"/>
    <w:rsid w:val="0022164F"/>
    <w:rsid w:val="00221B3A"/>
    <w:rsid w:val="00221CD2"/>
    <w:rsid w:val="00221ED4"/>
    <w:rsid w:val="0022227E"/>
    <w:rsid w:val="002225A2"/>
    <w:rsid w:val="002226B3"/>
    <w:rsid w:val="0022279D"/>
    <w:rsid w:val="00222B96"/>
    <w:rsid w:val="0022360B"/>
    <w:rsid w:val="00223751"/>
    <w:rsid w:val="00223850"/>
    <w:rsid w:val="00223B8B"/>
    <w:rsid w:val="00223E2D"/>
    <w:rsid w:val="0022407F"/>
    <w:rsid w:val="002242A3"/>
    <w:rsid w:val="002247B4"/>
    <w:rsid w:val="00224E2B"/>
    <w:rsid w:val="00225868"/>
    <w:rsid w:val="00225F3D"/>
    <w:rsid w:val="00225FAA"/>
    <w:rsid w:val="00226411"/>
    <w:rsid w:val="00226706"/>
    <w:rsid w:val="00226DA0"/>
    <w:rsid w:val="0022705A"/>
    <w:rsid w:val="0022715F"/>
    <w:rsid w:val="002273C5"/>
    <w:rsid w:val="00227597"/>
    <w:rsid w:val="00227E8F"/>
    <w:rsid w:val="00230148"/>
    <w:rsid w:val="0023038A"/>
    <w:rsid w:val="00230977"/>
    <w:rsid w:val="0023099D"/>
    <w:rsid w:val="002317A1"/>
    <w:rsid w:val="00231DD1"/>
    <w:rsid w:val="0023203C"/>
    <w:rsid w:val="0023282E"/>
    <w:rsid w:val="00232B6D"/>
    <w:rsid w:val="00232D7B"/>
    <w:rsid w:val="002331FB"/>
    <w:rsid w:val="002333FA"/>
    <w:rsid w:val="002338CB"/>
    <w:rsid w:val="002339AE"/>
    <w:rsid w:val="00233AD9"/>
    <w:rsid w:val="00234399"/>
    <w:rsid w:val="00234457"/>
    <w:rsid w:val="00234736"/>
    <w:rsid w:val="002347BE"/>
    <w:rsid w:val="00234B71"/>
    <w:rsid w:val="00234EB3"/>
    <w:rsid w:val="002354BC"/>
    <w:rsid w:val="00235668"/>
    <w:rsid w:val="00235A7F"/>
    <w:rsid w:val="00235CA6"/>
    <w:rsid w:val="00235D50"/>
    <w:rsid w:val="00236047"/>
    <w:rsid w:val="00236870"/>
    <w:rsid w:val="002368CA"/>
    <w:rsid w:val="00236E1C"/>
    <w:rsid w:val="00236F25"/>
    <w:rsid w:val="0023716A"/>
    <w:rsid w:val="00237291"/>
    <w:rsid w:val="00237491"/>
    <w:rsid w:val="00237A8D"/>
    <w:rsid w:val="002401FA"/>
    <w:rsid w:val="002406B3"/>
    <w:rsid w:val="00240793"/>
    <w:rsid w:val="00240ECF"/>
    <w:rsid w:val="002410DA"/>
    <w:rsid w:val="002411C1"/>
    <w:rsid w:val="00241745"/>
    <w:rsid w:val="00241B74"/>
    <w:rsid w:val="00241D5B"/>
    <w:rsid w:val="00241D8C"/>
    <w:rsid w:val="00241DBF"/>
    <w:rsid w:val="002421FB"/>
    <w:rsid w:val="00242406"/>
    <w:rsid w:val="002426E5"/>
    <w:rsid w:val="002426FE"/>
    <w:rsid w:val="0024303A"/>
    <w:rsid w:val="00243285"/>
    <w:rsid w:val="0024349B"/>
    <w:rsid w:val="00243620"/>
    <w:rsid w:val="002437E6"/>
    <w:rsid w:val="00243B78"/>
    <w:rsid w:val="00243FAA"/>
    <w:rsid w:val="00244801"/>
    <w:rsid w:val="00244956"/>
    <w:rsid w:val="0024507F"/>
    <w:rsid w:val="0024519E"/>
    <w:rsid w:val="002451F7"/>
    <w:rsid w:val="00245246"/>
    <w:rsid w:val="00245336"/>
    <w:rsid w:val="002453F3"/>
    <w:rsid w:val="00245603"/>
    <w:rsid w:val="002457C4"/>
    <w:rsid w:val="00245DE6"/>
    <w:rsid w:val="00246245"/>
    <w:rsid w:val="0024643C"/>
    <w:rsid w:val="00246486"/>
    <w:rsid w:val="002464A7"/>
    <w:rsid w:val="002466FF"/>
    <w:rsid w:val="002467CB"/>
    <w:rsid w:val="002468BE"/>
    <w:rsid w:val="002475A6"/>
    <w:rsid w:val="002475FE"/>
    <w:rsid w:val="002478B3"/>
    <w:rsid w:val="00247AD6"/>
    <w:rsid w:val="00247D81"/>
    <w:rsid w:val="00247F46"/>
    <w:rsid w:val="00247FA8"/>
    <w:rsid w:val="00250575"/>
    <w:rsid w:val="00250C0A"/>
    <w:rsid w:val="00250D91"/>
    <w:rsid w:val="00251247"/>
    <w:rsid w:val="002518E3"/>
    <w:rsid w:val="00251A7C"/>
    <w:rsid w:val="00251B44"/>
    <w:rsid w:val="00251DD1"/>
    <w:rsid w:val="00252177"/>
    <w:rsid w:val="00252368"/>
    <w:rsid w:val="002526F3"/>
    <w:rsid w:val="00252738"/>
    <w:rsid w:val="00252F0F"/>
    <w:rsid w:val="00253194"/>
    <w:rsid w:val="002531DC"/>
    <w:rsid w:val="002533DA"/>
    <w:rsid w:val="00253E0E"/>
    <w:rsid w:val="002542BD"/>
    <w:rsid w:val="0025446F"/>
    <w:rsid w:val="00254B03"/>
    <w:rsid w:val="00254B4E"/>
    <w:rsid w:val="00254B61"/>
    <w:rsid w:val="00254F41"/>
    <w:rsid w:val="00254FEF"/>
    <w:rsid w:val="00255174"/>
    <w:rsid w:val="00255205"/>
    <w:rsid w:val="00255214"/>
    <w:rsid w:val="002558E4"/>
    <w:rsid w:val="00255CDA"/>
    <w:rsid w:val="00255F39"/>
    <w:rsid w:val="0025634D"/>
    <w:rsid w:val="002567B4"/>
    <w:rsid w:val="002569D3"/>
    <w:rsid w:val="00256FB9"/>
    <w:rsid w:val="002576A6"/>
    <w:rsid w:val="002579B1"/>
    <w:rsid w:val="00257A33"/>
    <w:rsid w:val="00257B6E"/>
    <w:rsid w:val="00257B75"/>
    <w:rsid w:val="00257E6C"/>
    <w:rsid w:val="00260047"/>
    <w:rsid w:val="002602F0"/>
    <w:rsid w:val="002606F9"/>
    <w:rsid w:val="00260868"/>
    <w:rsid w:val="0026161F"/>
    <w:rsid w:val="00261764"/>
    <w:rsid w:val="002619E1"/>
    <w:rsid w:val="002621D8"/>
    <w:rsid w:val="00262488"/>
    <w:rsid w:val="002628D8"/>
    <w:rsid w:val="00262E1F"/>
    <w:rsid w:val="00262E21"/>
    <w:rsid w:val="00263221"/>
    <w:rsid w:val="00263299"/>
    <w:rsid w:val="00263375"/>
    <w:rsid w:val="0026355E"/>
    <w:rsid w:val="0026368A"/>
    <w:rsid w:val="00263734"/>
    <w:rsid w:val="00263C26"/>
    <w:rsid w:val="00263F44"/>
    <w:rsid w:val="00264488"/>
    <w:rsid w:val="002647F3"/>
    <w:rsid w:val="00264B10"/>
    <w:rsid w:val="00264E36"/>
    <w:rsid w:val="00264EA4"/>
    <w:rsid w:val="00264FD7"/>
    <w:rsid w:val="00265403"/>
    <w:rsid w:val="00265624"/>
    <w:rsid w:val="00265AAA"/>
    <w:rsid w:val="00265DB0"/>
    <w:rsid w:val="0026602E"/>
    <w:rsid w:val="002662B7"/>
    <w:rsid w:val="002665E8"/>
    <w:rsid w:val="00266CD3"/>
    <w:rsid w:val="00266E8C"/>
    <w:rsid w:val="002670FA"/>
    <w:rsid w:val="00267D93"/>
    <w:rsid w:val="00267EDB"/>
    <w:rsid w:val="00267F7D"/>
    <w:rsid w:val="0027067D"/>
    <w:rsid w:val="0027074A"/>
    <w:rsid w:val="002711B7"/>
    <w:rsid w:val="0027138C"/>
    <w:rsid w:val="00271732"/>
    <w:rsid w:val="00271D39"/>
    <w:rsid w:val="0027200D"/>
    <w:rsid w:val="002724E0"/>
    <w:rsid w:val="00272744"/>
    <w:rsid w:val="002727FB"/>
    <w:rsid w:val="00272879"/>
    <w:rsid w:val="00272A47"/>
    <w:rsid w:val="00273271"/>
    <w:rsid w:val="0027344E"/>
    <w:rsid w:val="0027347E"/>
    <w:rsid w:val="00273947"/>
    <w:rsid w:val="00273E15"/>
    <w:rsid w:val="0027405C"/>
    <w:rsid w:val="00274AA2"/>
    <w:rsid w:val="00274B33"/>
    <w:rsid w:val="00275083"/>
    <w:rsid w:val="00275167"/>
    <w:rsid w:val="002754DA"/>
    <w:rsid w:val="00275832"/>
    <w:rsid w:val="00275B6F"/>
    <w:rsid w:val="00275DA9"/>
    <w:rsid w:val="0027641A"/>
    <w:rsid w:val="002764DF"/>
    <w:rsid w:val="0027662C"/>
    <w:rsid w:val="002766BB"/>
    <w:rsid w:val="00276B0B"/>
    <w:rsid w:val="00276B3E"/>
    <w:rsid w:val="00276B5A"/>
    <w:rsid w:val="00276E4C"/>
    <w:rsid w:val="00277067"/>
    <w:rsid w:val="002772A1"/>
    <w:rsid w:val="0027773A"/>
    <w:rsid w:val="00277894"/>
    <w:rsid w:val="0027789F"/>
    <w:rsid w:val="002778B1"/>
    <w:rsid w:val="00277D32"/>
    <w:rsid w:val="00280124"/>
    <w:rsid w:val="0028036B"/>
    <w:rsid w:val="0028065E"/>
    <w:rsid w:val="0028072B"/>
    <w:rsid w:val="00280B8B"/>
    <w:rsid w:val="00281274"/>
    <w:rsid w:val="0028127C"/>
    <w:rsid w:val="002814DB"/>
    <w:rsid w:val="002814F6"/>
    <w:rsid w:val="00281867"/>
    <w:rsid w:val="00281E53"/>
    <w:rsid w:val="00281E88"/>
    <w:rsid w:val="002827B8"/>
    <w:rsid w:val="00282C96"/>
    <w:rsid w:val="00282CA0"/>
    <w:rsid w:val="00282D81"/>
    <w:rsid w:val="00282FBF"/>
    <w:rsid w:val="002834EF"/>
    <w:rsid w:val="00283884"/>
    <w:rsid w:val="00283B84"/>
    <w:rsid w:val="00284079"/>
    <w:rsid w:val="0028427E"/>
    <w:rsid w:val="00284AEA"/>
    <w:rsid w:val="00284D5F"/>
    <w:rsid w:val="00284E0C"/>
    <w:rsid w:val="00284FC1"/>
    <w:rsid w:val="00285467"/>
    <w:rsid w:val="002854D2"/>
    <w:rsid w:val="002858B2"/>
    <w:rsid w:val="00285962"/>
    <w:rsid w:val="00285AEB"/>
    <w:rsid w:val="00285B81"/>
    <w:rsid w:val="00285F63"/>
    <w:rsid w:val="0028610F"/>
    <w:rsid w:val="00286245"/>
    <w:rsid w:val="0028694A"/>
    <w:rsid w:val="00286AF8"/>
    <w:rsid w:val="00286F69"/>
    <w:rsid w:val="002875EE"/>
    <w:rsid w:val="0028771F"/>
    <w:rsid w:val="00287981"/>
    <w:rsid w:val="00287C14"/>
    <w:rsid w:val="00287CE2"/>
    <w:rsid w:val="00290071"/>
    <w:rsid w:val="0029024B"/>
    <w:rsid w:val="00290351"/>
    <w:rsid w:val="002903F0"/>
    <w:rsid w:val="0029049A"/>
    <w:rsid w:val="00290609"/>
    <w:rsid w:val="00290638"/>
    <w:rsid w:val="0029076D"/>
    <w:rsid w:val="00290D20"/>
    <w:rsid w:val="00290D5F"/>
    <w:rsid w:val="00290DDC"/>
    <w:rsid w:val="00291018"/>
    <w:rsid w:val="00291150"/>
    <w:rsid w:val="0029118C"/>
    <w:rsid w:val="00291775"/>
    <w:rsid w:val="00291779"/>
    <w:rsid w:val="0029179F"/>
    <w:rsid w:val="00291980"/>
    <w:rsid w:val="00291A30"/>
    <w:rsid w:val="00291BC5"/>
    <w:rsid w:val="00291D98"/>
    <w:rsid w:val="00292113"/>
    <w:rsid w:val="00292977"/>
    <w:rsid w:val="002929B5"/>
    <w:rsid w:val="002930AC"/>
    <w:rsid w:val="002930BA"/>
    <w:rsid w:val="002934D0"/>
    <w:rsid w:val="002935B5"/>
    <w:rsid w:val="00293A4A"/>
    <w:rsid w:val="00293C29"/>
    <w:rsid w:val="0029468A"/>
    <w:rsid w:val="00294936"/>
    <w:rsid w:val="00294BA0"/>
    <w:rsid w:val="00294CEC"/>
    <w:rsid w:val="002955B4"/>
    <w:rsid w:val="00295715"/>
    <w:rsid w:val="0029578C"/>
    <w:rsid w:val="00295AE3"/>
    <w:rsid w:val="00295B16"/>
    <w:rsid w:val="00295CAF"/>
    <w:rsid w:val="00295E4C"/>
    <w:rsid w:val="00295E68"/>
    <w:rsid w:val="00296045"/>
    <w:rsid w:val="00296220"/>
    <w:rsid w:val="0029626E"/>
    <w:rsid w:val="002963FE"/>
    <w:rsid w:val="0029677D"/>
    <w:rsid w:val="00296A1D"/>
    <w:rsid w:val="00296BFF"/>
    <w:rsid w:val="00296C43"/>
    <w:rsid w:val="0029704D"/>
    <w:rsid w:val="00297100"/>
    <w:rsid w:val="00297741"/>
    <w:rsid w:val="0029786F"/>
    <w:rsid w:val="00297B7A"/>
    <w:rsid w:val="002A0D30"/>
    <w:rsid w:val="002A0E77"/>
    <w:rsid w:val="002A1000"/>
    <w:rsid w:val="002A14BB"/>
    <w:rsid w:val="002A153F"/>
    <w:rsid w:val="002A18E7"/>
    <w:rsid w:val="002A1BB0"/>
    <w:rsid w:val="002A20AF"/>
    <w:rsid w:val="002A2177"/>
    <w:rsid w:val="002A262B"/>
    <w:rsid w:val="002A2C79"/>
    <w:rsid w:val="002A2F48"/>
    <w:rsid w:val="002A30C5"/>
    <w:rsid w:val="002A319D"/>
    <w:rsid w:val="002A332E"/>
    <w:rsid w:val="002A3436"/>
    <w:rsid w:val="002A3F35"/>
    <w:rsid w:val="002A4181"/>
    <w:rsid w:val="002A461E"/>
    <w:rsid w:val="002A46B0"/>
    <w:rsid w:val="002A4807"/>
    <w:rsid w:val="002A49D4"/>
    <w:rsid w:val="002A4F26"/>
    <w:rsid w:val="002A50DE"/>
    <w:rsid w:val="002A51B9"/>
    <w:rsid w:val="002A55E3"/>
    <w:rsid w:val="002A5EA7"/>
    <w:rsid w:val="002A692B"/>
    <w:rsid w:val="002A6CF3"/>
    <w:rsid w:val="002A6F20"/>
    <w:rsid w:val="002A7329"/>
    <w:rsid w:val="002A78C8"/>
    <w:rsid w:val="002A7DFF"/>
    <w:rsid w:val="002A7F87"/>
    <w:rsid w:val="002B02CB"/>
    <w:rsid w:val="002B039B"/>
    <w:rsid w:val="002B0958"/>
    <w:rsid w:val="002B0CBA"/>
    <w:rsid w:val="002B0FED"/>
    <w:rsid w:val="002B1453"/>
    <w:rsid w:val="002B1892"/>
    <w:rsid w:val="002B1959"/>
    <w:rsid w:val="002B1D1F"/>
    <w:rsid w:val="002B1D44"/>
    <w:rsid w:val="002B1D60"/>
    <w:rsid w:val="002B1DE8"/>
    <w:rsid w:val="002B1FCF"/>
    <w:rsid w:val="002B20F5"/>
    <w:rsid w:val="002B2137"/>
    <w:rsid w:val="002B27D6"/>
    <w:rsid w:val="002B2B0F"/>
    <w:rsid w:val="002B2C97"/>
    <w:rsid w:val="002B2F3D"/>
    <w:rsid w:val="002B3506"/>
    <w:rsid w:val="002B376F"/>
    <w:rsid w:val="002B38C8"/>
    <w:rsid w:val="002B3F34"/>
    <w:rsid w:val="002B402D"/>
    <w:rsid w:val="002B410F"/>
    <w:rsid w:val="002B43BB"/>
    <w:rsid w:val="002B448F"/>
    <w:rsid w:val="002B4748"/>
    <w:rsid w:val="002B480F"/>
    <w:rsid w:val="002B4B2E"/>
    <w:rsid w:val="002B50E6"/>
    <w:rsid w:val="002B511D"/>
    <w:rsid w:val="002B53A1"/>
    <w:rsid w:val="002B5A2C"/>
    <w:rsid w:val="002B5A4F"/>
    <w:rsid w:val="002B626C"/>
    <w:rsid w:val="002B6322"/>
    <w:rsid w:val="002B66BD"/>
    <w:rsid w:val="002B67BB"/>
    <w:rsid w:val="002B6BBC"/>
    <w:rsid w:val="002B6BFC"/>
    <w:rsid w:val="002B6C91"/>
    <w:rsid w:val="002B6E97"/>
    <w:rsid w:val="002B71CF"/>
    <w:rsid w:val="002B75A2"/>
    <w:rsid w:val="002B75D8"/>
    <w:rsid w:val="002B77A0"/>
    <w:rsid w:val="002B785F"/>
    <w:rsid w:val="002B7A35"/>
    <w:rsid w:val="002B7C1F"/>
    <w:rsid w:val="002C00F2"/>
    <w:rsid w:val="002C0784"/>
    <w:rsid w:val="002C0C10"/>
    <w:rsid w:val="002C0C5A"/>
    <w:rsid w:val="002C1A63"/>
    <w:rsid w:val="002C1C54"/>
    <w:rsid w:val="002C1F8B"/>
    <w:rsid w:val="002C2060"/>
    <w:rsid w:val="002C2506"/>
    <w:rsid w:val="002C2A19"/>
    <w:rsid w:val="002C2D8B"/>
    <w:rsid w:val="002C2E44"/>
    <w:rsid w:val="002C3375"/>
    <w:rsid w:val="002C3420"/>
    <w:rsid w:val="002C3DC5"/>
    <w:rsid w:val="002C4084"/>
    <w:rsid w:val="002C4165"/>
    <w:rsid w:val="002C42E2"/>
    <w:rsid w:val="002C46A9"/>
    <w:rsid w:val="002C46C3"/>
    <w:rsid w:val="002C4F71"/>
    <w:rsid w:val="002C5060"/>
    <w:rsid w:val="002C52C7"/>
    <w:rsid w:val="002C5385"/>
    <w:rsid w:val="002C5622"/>
    <w:rsid w:val="002C5BB9"/>
    <w:rsid w:val="002C6069"/>
    <w:rsid w:val="002C612C"/>
    <w:rsid w:val="002C6558"/>
    <w:rsid w:val="002C6AB3"/>
    <w:rsid w:val="002C6CBE"/>
    <w:rsid w:val="002C71FE"/>
    <w:rsid w:val="002C72A3"/>
    <w:rsid w:val="002C7412"/>
    <w:rsid w:val="002C75F6"/>
    <w:rsid w:val="002C7703"/>
    <w:rsid w:val="002C776A"/>
    <w:rsid w:val="002C78DF"/>
    <w:rsid w:val="002C7A47"/>
    <w:rsid w:val="002C7C11"/>
    <w:rsid w:val="002C7CF8"/>
    <w:rsid w:val="002D01D3"/>
    <w:rsid w:val="002D0517"/>
    <w:rsid w:val="002D0835"/>
    <w:rsid w:val="002D0A75"/>
    <w:rsid w:val="002D0B89"/>
    <w:rsid w:val="002D14A5"/>
    <w:rsid w:val="002D1505"/>
    <w:rsid w:val="002D1700"/>
    <w:rsid w:val="002D1866"/>
    <w:rsid w:val="002D1A42"/>
    <w:rsid w:val="002D1AD2"/>
    <w:rsid w:val="002D2D76"/>
    <w:rsid w:val="002D2DB6"/>
    <w:rsid w:val="002D2DD6"/>
    <w:rsid w:val="002D3665"/>
    <w:rsid w:val="002D3848"/>
    <w:rsid w:val="002D388C"/>
    <w:rsid w:val="002D392A"/>
    <w:rsid w:val="002D3C0F"/>
    <w:rsid w:val="002D3C3E"/>
    <w:rsid w:val="002D3D6D"/>
    <w:rsid w:val="002D3E42"/>
    <w:rsid w:val="002D418C"/>
    <w:rsid w:val="002D42B3"/>
    <w:rsid w:val="002D4466"/>
    <w:rsid w:val="002D44D5"/>
    <w:rsid w:val="002D46CC"/>
    <w:rsid w:val="002D46FC"/>
    <w:rsid w:val="002D4764"/>
    <w:rsid w:val="002D54B0"/>
    <w:rsid w:val="002D5BC6"/>
    <w:rsid w:val="002D5DF9"/>
    <w:rsid w:val="002D5F86"/>
    <w:rsid w:val="002D65C8"/>
    <w:rsid w:val="002D6E9B"/>
    <w:rsid w:val="002D6F18"/>
    <w:rsid w:val="002D70BB"/>
    <w:rsid w:val="002D739F"/>
    <w:rsid w:val="002D75F2"/>
    <w:rsid w:val="002D7FFD"/>
    <w:rsid w:val="002E0101"/>
    <w:rsid w:val="002E0592"/>
    <w:rsid w:val="002E06A8"/>
    <w:rsid w:val="002E0E55"/>
    <w:rsid w:val="002E0EEF"/>
    <w:rsid w:val="002E1589"/>
    <w:rsid w:val="002E1620"/>
    <w:rsid w:val="002E22A4"/>
    <w:rsid w:val="002E23C6"/>
    <w:rsid w:val="002E283D"/>
    <w:rsid w:val="002E28C0"/>
    <w:rsid w:val="002E42C4"/>
    <w:rsid w:val="002E43A0"/>
    <w:rsid w:val="002E43FF"/>
    <w:rsid w:val="002E4454"/>
    <w:rsid w:val="002E4903"/>
    <w:rsid w:val="002E4A1A"/>
    <w:rsid w:val="002E4A53"/>
    <w:rsid w:val="002E541E"/>
    <w:rsid w:val="002E5F86"/>
    <w:rsid w:val="002E631C"/>
    <w:rsid w:val="002E6D0B"/>
    <w:rsid w:val="002E6D42"/>
    <w:rsid w:val="002E71B3"/>
    <w:rsid w:val="002E7738"/>
    <w:rsid w:val="002E798A"/>
    <w:rsid w:val="002E7A9E"/>
    <w:rsid w:val="002F0925"/>
    <w:rsid w:val="002F0996"/>
    <w:rsid w:val="002F09D1"/>
    <w:rsid w:val="002F0A82"/>
    <w:rsid w:val="002F0C74"/>
    <w:rsid w:val="002F140F"/>
    <w:rsid w:val="002F17CB"/>
    <w:rsid w:val="002F1A47"/>
    <w:rsid w:val="002F1A8D"/>
    <w:rsid w:val="002F1B1E"/>
    <w:rsid w:val="002F1F7B"/>
    <w:rsid w:val="002F2140"/>
    <w:rsid w:val="002F234B"/>
    <w:rsid w:val="002F251B"/>
    <w:rsid w:val="002F2845"/>
    <w:rsid w:val="002F2BF8"/>
    <w:rsid w:val="002F2F0C"/>
    <w:rsid w:val="002F316D"/>
    <w:rsid w:val="002F33C2"/>
    <w:rsid w:val="002F3928"/>
    <w:rsid w:val="002F3ECD"/>
    <w:rsid w:val="002F3EF1"/>
    <w:rsid w:val="002F45AE"/>
    <w:rsid w:val="002F46FC"/>
    <w:rsid w:val="002F49CB"/>
    <w:rsid w:val="002F581A"/>
    <w:rsid w:val="002F585C"/>
    <w:rsid w:val="002F61AB"/>
    <w:rsid w:val="002F61D5"/>
    <w:rsid w:val="002F63D7"/>
    <w:rsid w:val="002F65DA"/>
    <w:rsid w:val="002F68BE"/>
    <w:rsid w:val="002F714D"/>
    <w:rsid w:val="002F75C5"/>
    <w:rsid w:val="002F760C"/>
    <w:rsid w:val="002F77F9"/>
    <w:rsid w:val="00300011"/>
    <w:rsid w:val="00300428"/>
    <w:rsid w:val="00300534"/>
    <w:rsid w:val="0030072E"/>
    <w:rsid w:val="003009E4"/>
    <w:rsid w:val="00300A2F"/>
    <w:rsid w:val="00300ECF"/>
    <w:rsid w:val="00300FB4"/>
    <w:rsid w:val="00301283"/>
    <w:rsid w:val="003013CE"/>
    <w:rsid w:val="00301500"/>
    <w:rsid w:val="00301885"/>
    <w:rsid w:val="00301F51"/>
    <w:rsid w:val="00302218"/>
    <w:rsid w:val="00302289"/>
    <w:rsid w:val="00302421"/>
    <w:rsid w:val="0030242F"/>
    <w:rsid w:val="00302523"/>
    <w:rsid w:val="0030265C"/>
    <w:rsid w:val="003027AD"/>
    <w:rsid w:val="003029BD"/>
    <w:rsid w:val="0030323A"/>
    <w:rsid w:val="00303383"/>
    <w:rsid w:val="00303978"/>
    <w:rsid w:val="00303C38"/>
    <w:rsid w:val="00303D18"/>
    <w:rsid w:val="00303F2A"/>
    <w:rsid w:val="00303FDD"/>
    <w:rsid w:val="0030430C"/>
    <w:rsid w:val="00304380"/>
    <w:rsid w:val="00304ABA"/>
    <w:rsid w:val="00304FAD"/>
    <w:rsid w:val="00305072"/>
    <w:rsid w:val="00305482"/>
    <w:rsid w:val="00305AB5"/>
    <w:rsid w:val="00305D6C"/>
    <w:rsid w:val="00305FAC"/>
    <w:rsid w:val="00306210"/>
    <w:rsid w:val="003063B9"/>
    <w:rsid w:val="00306FC7"/>
    <w:rsid w:val="00307530"/>
    <w:rsid w:val="003075AB"/>
    <w:rsid w:val="003078AD"/>
    <w:rsid w:val="0030797D"/>
    <w:rsid w:val="00307A85"/>
    <w:rsid w:val="00307D7D"/>
    <w:rsid w:val="00307E97"/>
    <w:rsid w:val="0031011F"/>
    <w:rsid w:val="00310172"/>
    <w:rsid w:val="0031018A"/>
    <w:rsid w:val="00310357"/>
    <w:rsid w:val="00310C53"/>
    <w:rsid w:val="00311252"/>
    <w:rsid w:val="00311298"/>
    <w:rsid w:val="003115D5"/>
    <w:rsid w:val="003116E3"/>
    <w:rsid w:val="00311B82"/>
    <w:rsid w:val="00311C8C"/>
    <w:rsid w:val="00311E19"/>
    <w:rsid w:val="003128B2"/>
    <w:rsid w:val="00312994"/>
    <w:rsid w:val="00312C5E"/>
    <w:rsid w:val="00312CD7"/>
    <w:rsid w:val="00312D3F"/>
    <w:rsid w:val="003130E5"/>
    <w:rsid w:val="00313278"/>
    <w:rsid w:val="003132AB"/>
    <w:rsid w:val="00313589"/>
    <w:rsid w:val="00313670"/>
    <w:rsid w:val="003139AF"/>
    <w:rsid w:val="00313A78"/>
    <w:rsid w:val="00313B17"/>
    <w:rsid w:val="00313CD6"/>
    <w:rsid w:val="00313ED2"/>
    <w:rsid w:val="00313F1E"/>
    <w:rsid w:val="00313F47"/>
    <w:rsid w:val="0031447C"/>
    <w:rsid w:val="0031469F"/>
    <w:rsid w:val="00314733"/>
    <w:rsid w:val="00314BDA"/>
    <w:rsid w:val="00314F0A"/>
    <w:rsid w:val="00315048"/>
    <w:rsid w:val="00315151"/>
    <w:rsid w:val="0031534C"/>
    <w:rsid w:val="00315399"/>
    <w:rsid w:val="0031565D"/>
    <w:rsid w:val="00315A31"/>
    <w:rsid w:val="00315C01"/>
    <w:rsid w:val="00315C37"/>
    <w:rsid w:val="00315CB1"/>
    <w:rsid w:val="00315D30"/>
    <w:rsid w:val="00316977"/>
    <w:rsid w:val="00316CCF"/>
    <w:rsid w:val="003173AE"/>
    <w:rsid w:val="003174B2"/>
    <w:rsid w:val="00317505"/>
    <w:rsid w:val="003178B3"/>
    <w:rsid w:val="00317A00"/>
    <w:rsid w:val="0032001B"/>
    <w:rsid w:val="00320382"/>
    <w:rsid w:val="00320515"/>
    <w:rsid w:val="00320B43"/>
    <w:rsid w:val="00320C0B"/>
    <w:rsid w:val="00320C2E"/>
    <w:rsid w:val="00320F53"/>
    <w:rsid w:val="003212B8"/>
    <w:rsid w:val="00322547"/>
    <w:rsid w:val="00322E5C"/>
    <w:rsid w:val="00322EE5"/>
    <w:rsid w:val="00322F85"/>
    <w:rsid w:val="003230D0"/>
    <w:rsid w:val="003234A3"/>
    <w:rsid w:val="003237B8"/>
    <w:rsid w:val="00323907"/>
    <w:rsid w:val="003239E1"/>
    <w:rsid w:val="00323C96"/>
    <w:rsid w:val="00324196"/>
    <w:rsid w:val="0032443D"/>
    <w:rsid w:val="0032483A"/>
    <w:rsid w:val="00324E6C"/>
    <w:rsid w:val="0032507F"/>
    <w:rsid w:val="003260A6"/>
    <w:rsid w:val="003263AB"/>
    <w:rsid w:val="003263F6"/>
    <w:rsid w:val="00326496"/>
    <w:rsid w:val="003266F1"/>
    <w:rsid w:val="00326A29"/>
    <w:rsid w:val="00326E17"/>
    <w:rsid w:val="00327149"/>
    <w:rsid w:val="00327238"/>
    <w:rsid w:val="00327C60"/>
    <w:rsid w:val="00327F04"/>
    <w:rsid w:val="00330186"/>
    <w:rsid w:val="003301AD"/>
    <w:rsid w:val="003306C6"/>
    <w:rsid w:val="0033075F"/>
    <w:rsid w:val="00330F8C"/>
    <w:rsid w:val="003315CE"/>
    <w:rsid w:val="003317EC"/>
    <w:rsid w:val="00331E83"/>
    <w:rsid w:val="00331F98"/>
    <w:rsid w:val="00331FB7"/>
    <w:rsid w:val="003320F6"/>
    <w:rsid w:val="00332C0B"/>
    <w:rsid w:val="00333111"/>
    <w:rsid w:val="0033315D"/>
    <w:rsid w:val="003332F9"/>
    <w:rsid w:val="00333726"/>
    <w:rsid w:val="003339D7"/>
    <w:rsid w:val="00333B35"/>
    <w:rsid w:val="0033431A"/>
    <w:rsid w:val="003346BE"/>
    <w:rsid w:val="00334BAF"/>
    <w:rsid w:val="00334E49"/>
    <w:rsid w:val="00334EB9"/>
    <w:rsid w:val="00335121"/>
    <w:rsid w:val="00335223"/>
    <w:rsid w:val="0033534B"/>
    <w:rsid w:val="00335679"/>
    <w:rsid w:val="00335827"/>
    <w:rsid w:val="00335AA1"/>
    <w:rsid w:val="00335E08"/>
    <w:rsid w:val="0033613B"/>
    <w:rsid w:val="0033616B"/>
    <w:rsid w:val="00336341"/>
    <w:rsid w:val="00336406"/>
    <w:rsid w:val="00336601"/>
    <w:rsid w:val="00336A70"/>
    <w:rsid w:val="00336D33"/>
    <w:rsid w:val="00336E10"/>
    <w:rsid w:val="00336E62"/>
    <w:rsid w:val="00336FDA"/>
    <w:rsid w:val="00337CDA"/>
    <w:rsid w:val="00337F87"/>
    <w:rsid w:val="00337FC6"/>
    <w:rsid w:val="0034001D"/>
    <w:rsid w:val="00340235"/>
    <w:rsid w:val="003402BB"/>
    <w:rsid w:val="00340554"/>
    <w:rsid w:val="00340FCB"/>
    <w:rsid w:val="00341395"/>
    <w:rsid w:val="00341867"/>
    <w:rsid w:val="003420CF"/>
    <w:rsid w:val="00342554"/>
    <w:rsid w:val="003425C3"/>
    <w:rsid w:val="00342ABA"/>
    <w:rsid w:val="00342CAA"/>
    <w:rsid w:val="00342F2D"/>
    <w:rsid w:val="003431E8"/>
    <w:rsid w:val="003432C9"/>
    <w:rsid w:val="00343B32"/>
    <w:rsid w:val="00343FF7"/>
    <w:rsid w:val="00344012"/>
    <w:rsid w:val="00344050"/>
    <w:rsid w:val="00344075"/>
    <w:rsid w:val="003440E0"/>
    <w:rsid w:val="003440EE"/>
    <w:rsid w:val="00344427"/>
    <w:rsid w:val="0034458A"/>
    <w:rsid w:val="00344820"/>
    <w:rsid w:val="0034483D"/>
    <w:rsid w:val="00344DE1"/>
    <w:rsid w:val="00344E15"/>
    <w:rsid w:val="00345050"/>
    <w:rsid w:val="003450BA"/>
    <w:rsid w:val="0034523F"/>
    <w:rsid w:val="0034575C"/>
    <w:rsid w:val="00345818"/>
    <w:rsid w:val="00345CD7"/>
    <w:rsid w:val="00345E81"/>
    <w:rsid w:val="003462C7"/>
    <w:rsid w:val="00346B67"/>
    <w:rsid w:val="00347716"/>
    <w:rsid w:val="00347EE4"/>
    <w:rsid w:val="003509C5"/>
    <w:rsid w:val="00351199"/>
    <w:rsid w:val="0035166F"/>
    <w:rsid w:val="0035196D"/>
    <w:rsid w:val="00351B56"/>
    <w:rsid w:val="00351FBA"/>
    <w:rsid w:val="00352411"/>
    <w:rsid w:val="00352437"/>
    <w:rsid w:val="003528CA"/>
    <w:rsid w:val="00353187"/>
    <w:rsid w:val="003531B5"/>
    <w:rsid w:val="00353516"/>
    <w:rsid w:val="0035357B"/>
    <w:rsid w:val="003535A1"/>
    <w:rsid w:val="00353614"/>
    <w:rsid w:val="00353783"/>
    <w:rsid w:val="00353929"/>
    <w:rsid w:val="00353CF3"/>
    <w:rsid w:val="003543B8"/>
    <w:rsid w:val="0035444A"/>
    <w:rsid w:val="00354D22"/>
    <w:rsid w:val="003557E8"/>
    <w:rsid w:val="00355951"/>
    <w:rsid w:val="00355AF6"/>
    <w:rsid w:val="0035625F"/>
    <w:rsid w:val="00356548"/>
    <w:rsid w:val="0035658B"/>
    <w:rsid w:val="003567AE"/>
    <w:rsid w:val="00356F93"/>
    <w:rsid w:val="003575A7"/>
    <w:rsid w:val="003576D1"/>
    <w:rsid w:val="00357A3C"/>
    <w:rsid w:val="00357B3F"/>
    <w:rsid w:val="00357C31"/>
    <w:rsid w:val="00357FD5"/>
    <w:rsid w:val="0036018D"/>
    <w:rsid w:val="00360555"/>
    <w:rsid w:val="003607B0"/>
    <w:rsid w:val="00360C98"/>
    <w:rsid w:val="00360E5B"/>
    <w:rsid w:val="003612C9"/>
    <w:rsid w:val="003615F6"/>
    <w:rsid w:val="0036181F"/>
    <w:rsid w:val="00361849"/>
    <w:rsid w:val="00361888"/>
    <w:rsid w:val="0036193E"/>
    <w:rsid w:val="00361ADD"/>
    <w:rsid w:val="00361BBD"/>
    <w:rsid w:val="00361D0C"/>
    <w:rsid w:val="00361D51"/>
    <w:rsid w:val="00362051"/>
    <w:rsid w:val="003620EA"/>
    <w:rsid w:val="003623A8"/>
    <w:rsid w:val="00362535"/>
    <w:rsid w:val="003626CC"/>
    <w:rsid w:val="00362843"/>
    <w:rsid w:val="00362A5F"/>
    <w:rsid w:val="00362BEE"/>
    <w:rsid w:val="0036353C"/>
    <w:rsid w:val="00363940"/>
    <w:rsid w:val="00363A1E"/>
    <w:rsid w:val="00363BB4"/>
    <w:rsid w:val="003640A0"/>
    <w:rsid w:val="00364173"/>
    <w:rsid w:val="00364646"/>
    <w:rsid w:val="003649DD"/>
    <w:rsid w:val="003649E7"/>
    <w:rsid w:val="00364CC9"/>
    <w:rsid w:val="0036506C"/>
    <w:rsid w:val="00365345"/>
    <w:rsid w:val="0036548D"/>
    <w:rsid w:val="003654F8"/>
    <w:rsid w:val="0036587C"/>
    <w:rsid w:val="00365EEC"/>
    <w:rsid w:val="00365FAA"/>
    <w:rsid w:val="00366152"/>
    <w:rsid w:val="003666D6"/>
    <w:rsid w:val="00366731"/>
    <w:rsid w:val="00366ED5"/>
    <w:rsid w:val="00366ED8"/>
    <w:rsid w:val="00367D26"/>
    <w:rsid w:val="00367F41"/>
    <w:rsid w:val="00367F51"/>
    <w:rsid w:val="0037021B"/>
    <w:rsid w:val="003706EC"/>
    <w:rsid w:val="00370C72"/>
    <w:rsid w:val="00370CB6"/>
    <w:rsid w:val="00370DAF"/>
    <w:rsid w:val="00371216"/>
    <w:rsid w:val="00371BD4"/>
    <w:rsid w:val="00371DB9"/>
    <w:rsid w:val="00372074"/>
    <w:rsid w:val="003721D7"/>
    <w:rsid w:val="003723D6"/>
    <w:rsid w:val="0037256F"/>
    <w:rsid w:val="0037263D"/>
    <w:rsid w:val="00372794"/>
    <w:rsid w:val="00372B05"/>
    <w:rsid w:val="00372DDB"/>
    <w:rsid w:val="00372EC0"/>
    <w:rsid w:val="003731A0"/>
    <w:rsid w:val="00373500"/>
    <w:rsid w:val="003738F4"/>
    <w:rsid w:val="00373D93"/>
    <w:rsid w:val="0037413C"/>
    <w:rsid w:val="00374476"/>
    <w:rsid w:val="003746A6"/>
    <w:rsid w:val="003746E1"/>
    <w:rsid w:val="00374F3E"/>
    <w:rsid w:val="00375009"/>
    <w:rsid w:val="00375050"/>
    <w:rsid w:val="00375092"/>
    <w:rsid w:val="0037515C"/>
    <w:rsid w:val="003752B3"/>
    <w:rsid w:val="003752ED"/>
    <w:rsid w:val="00375326"/>
    <w:rsid w:val="00375614"/>
    <w:rsid w:val="0037561D"/>
    <w:rsid w:val="00375628"/>
    <w:rsid w:val="003758E9"/>
    <w:rsid w:val="00375961"/>
    <w:rsid w:val="00375B85"/>
    <w:rsid w:val="00375CE8"/>
    <w:rsid w:val="00375E64"/>
    <w:rsid w:val="003760BD"/>
    <w:rsid w:val="00376284"/>
    <w:rsid w:val="00376375"/>
    <w:rsid w:val="00376405"/>
    <w:rsid w:val="00376900"/>
    <w:rsid w:val="00376BC1"/>
    <w:rsid w:val="00377139"/>
    <w:rsid w:val="003775BD"/>
    <w:rsid w:val="003777BD"/>
    <w:rsid w:val="00377840"/>
    <w:rsid w:val="00377969"/>
    <w:rsid w:val="00377A48"/>
    <w:rsid w:val="00377D4F"/>
    <w:rsid w:val="00377E38"/>
    <w:rsid w:val="0038089D"/>
    <w:rsid w:val="003808AE"/>
    <w:rsid w:val="00380A36"/>
    <w:rsid w:val="00380BC4"/>
    <w:rsid w:val="0038126C"/>
    <w:rsid w:val="003812DC"/>
    <w:rsid w:val="003812E9"/>
    <w:rsid w:val="003812F9"/>
    <w:rsid w:val="003814BE"/>
    <w:rsid w:val="003818C0"/>
    <w:rsid w:val="00381971"/>
    <w:rsid w:val="00381CEC"/>
    <w:rsid w:val="00381EA8"/>
    <w:rsid w:val="00382029"/>
    <w:rsid w:val="003825DF"/>
    <w:rsid w:val="00382782"/>
    <w:rsid w:val="00382A37"/>
    <w:rsid w:val="00382C8A"/>
    <w:rsid w:val="0038301D"/>
    <w:rsid w:val="003830AC"/>
    <w:rsid w:val="0038317C"/>
    <w:rsid w:val="00383211"/>
    <w:rsid w:val="003832AC"/>
    <w:rsid w:val="00383481"/>
    <w:rsid w:val="00383829"/>
    <w:rsid w:val="003838FA"/>
    <w:rsid w:val="00383A2E"/>
    <w:rsid w:val="00383A62"/>
    <w:rsid w:val="00383ACD"/>
    <w:rsid w:val="00383C5F"/>
    <w:rsid w:val="00383CF9"/>
    <w:rsid w:val="00383DC0"/>
    <w:rsid w:val="00384127"/>
    <w:rsid w:val="00384170"/>
    <w:rsid w:val="00384214"/>
    <w:rsid w:val="00384453"/>
    <w:rsid w:val="00384DC7"/>
    <w:rsid w:val="00385031"/>
    <w:rsid w:val="00385155"/>
    <w:rsid w:val="00385332"/>
    <w:rsid w:val="003854C2"/>
    <w:rsid w:val="003855E1"/>
    <w:rsid w:val="00385DAC"/>
    <w:rsid w:val="00385DD0"/>
    <w:rsid w:val="003861F8"/>
    <w:rsid w:val="003863B4"/>
    <w:rsid w:val="003864D8"/>
    <w:rsid w:val="003864F0"/>
    <w:rsid w:val="00386B1C"/>
    <w:rsid w:val="00386F3A"/>
    <w:rsid w:val="00386F9D"/>
    <w:rsid w:val="003870CF"/>
    <w:rsid w:val="00387142"/>
    <w:rsid w:val="003871F3"/>
    <w:rsid w:val="0038757B"/>
    <w:rsid w:val="0038773F"/>
    <w:rsid w:val="0038774F"/>
    <w:rsid w:val="0038798D"/>
    <w:rsid w:val="00387A3B"/>
    <w:rsid w:val="00390B38"/>
    <w:rsid w:val="00390F17"/>
    <w:rsid w:val="003913E1"/>
    <w:rsid w:val="003917C2"/>
    <w:rsid w:val="00391BA0"/>
    <w:rsid w:val="0039200D"/>
    <w:rsid w:val="003920C6"/>
    <w:rsid w:val="0039226C"/>
    <w:rsid w:val="003922FB"/>
    <w:rsid w:val="00392825"/>
    <w:rsid w:val="00392A16"/>
    <w:rsid w:val="00392D0A"/>
    <w:rsid w:val="00393248"/>
    <w:rsid w:val="003938D4"/>
    <w:rsid w:val="00393BF1"/>
    <w:rsid w:val="00393C80"/>
    <w:rsid w:val="00394322"/>
    <w:rsid w:val="003946EE"/>
    <w:rsid w:val="00394CF8"/>
    <w:rsid w:val="00394FD4"/>
    <w:rsid w:val="00395101"/>
    <w:rsid w:val="00395115"/>
    <w:rsid w:val="00395165"/>
    <w:rsid w:val="0039516D"/>
    <w:rsid w:val="003951AE"/>
    <w:rsid w:val="003951AF"/>
    <w:rsid w:val="00395330"/>
    <w:rsid w:val="00395380"/>
    <w:rsid w:val="00395405"/>
    <w:rsid w:val="003955C8"/>
    <w:rsid w:val="003955F3"/>
    <w:rsid w:val="00395857"/>
    <w:rsid w:val="0039593A"/>
    <w:rsid w:val="0039602A"/>
    <w:rsid w:val="00396AE1"/>
    <w:rsid w:val="00396B29"/>
    <w:rsid w:val="00397044"/>
    <w:rsid w:val="0039704D"/>
    <w:rsid w:val="00397206"/>
    <w:rsid w:val="003972D4"/>
    <w:rsid w:val="0039776D"/>
    <w:rsid w:val="003977FE"/>
    <w:rsid w:val="00397872"/>
    <w:rsid w:val="00397C4A"/>
    <w:rsid w:val="00397D54"/>
    <w:rsid w:val="003A021D"/>
    <w:rsid w:val="003A026B"/>
    <w:rsid w:val="003A0441"/>
    <w:rsid w:val="003A04A3"/>
    <w:rsid w:val="003A05C9"/>
    <w:rsid w:val="003A0BDB"/>
    <w:rsid w:val="003A0C92"/>
    <w:rsid w:val="003A0CA2"/>
    <w:rsid w:val="003A1052"/>
    <w:rsid w:val="003A10BB"/>
    <w:rsid w:val="003A13C2"/>
    <w:rsid w:val="003A1590"/>
    <w:rsid w:val="003A1AC5"/>
    <w:rsid w:val="003A1B97"/>
    <w:rsid w:val="003A1C48"/>
    <w:rsid w:val="003A1F79"/>
    <w:rsid w:val="003A209A"/>
    <w:rsid w:val="003A213C"/>
    <w:rsid w:val="003A2169"/>
    <w:rsid w:val="003A2463"/>
    <w:rsid w:val="003A322A"/>
    <w:rsid w:val="003A349A"/>
    <w:rsid w:val="003A3B51"/>
    <w:rsid w:val="003A4155"/>
    <w:rsid w:val="003A4311"/>
    <w:rsid w:val="003A438A"/>
    <w:rsid w:val="003A45A3"/>
    <w:rsid w:val="003A47BC"/>
    <w:rsid w:val="003A4981"/>
    <w:rsid w:val="003A49C2"/>
    <w:rsid w:val="003A4A58"/>
    <w:rsid w:val="003A4D49"/>
    <w:rsid w:val="003A4E4C"/>
    <w:rsid w:val="003A4F75"/>
    <w:rsid w:val="003A5098"/>
    <w:rsid w:val="003A5209"/>
    <w:rsid w:val="003A526D"/>
    <w:rsid w:val="003A566A"/>
    <w:rsid w:val="003A5B89"/>
    <w:rsid w:val="003A5D87"/>
    <w:rsid w:val="003A5E2D"/>
    <w:rsid w:val="003A64A8"/>
    <w:rsid w:val="003A65C1"/>
    <w:rsid w:val="003A66FA"/>
    <w:rsid w:val="003A6DA7"/>
    <w:rsid w:val="003A7304"/>
    <w:rsid w:val="003A74F1"/>
    <w:rsid w:val="003A7635"/>
    <w:rsid w:val="003A767D"/>
    <w:rsid w:val="003A7A2C"/>
    <w:rsid w:val="003A7CC8"/>
    <w:rsid w:val="003A7E78"/>
    <w:rsid w:val="003B08D4"/>
    <w:rsid w:val="003B0A48"/>
    <w:rsid w:val="003B0BAB"/>
    <w:rsid w:val="003B0BDD"/>
    <w:rsid w:val="003B1155"/>
    <w:rsid w:val="003B1301"/>
    <w:rsid w:val="003B1BC5"/>
    <w:rsid w:val="003B1EC3"/>
    <w:rsid w:val="003B21C8"/>
    <w:rsid w:val="003B2432"/>
    <w:rsid w:val="003B24D8"/>
    <w:rsid w:val="003B2DAA"/>
    <w:rsid w:val="003B301A"/>
    <w:rsid w:val="003B35A7"/>
    <w:rsid w:val="003B3A67"/>
    <w:rsid w:val="003B3C59"/>
    <w:rsid w:val="003B40A1"/>
    <w:rsid w:val="003B4459"/>
    <w:rsid w:val="003B49ED"/>
    <w:rsid w:val="003B4C6C"/>
    <w:rsid w:val="003B5378"/>
    <w:rsid w:val="003B558B"/>
    <w:rsid w:val="003B59BD"/>
    <w:rsid w:val="003B5BB3"/>
    <w:rsid w:val="003B5CFC"/>
    <w:rsid w:val="003B5EC6"/>
    <w:rsid w:val="003B6062"/>
    <w:rsid w:val="003B6CFC"/>
    <w:rsid w:val="003B6F6F"/>
    <w:rsid w:val="003B6F9A"/>
    <w:rsid w:val="003B734B"/>
    <w:rsid w:val="003B7560"/>
    <w:rsid w:val="003B75DA"/>
    <w:rsid w:val="003B7A08"/>
    <w:rsid w:val="003B7A49"/>
    <w:rsid w:val="003B7A91"/>
    <w:rsid w:val="003B7B85"/>
    <w:rsid w:val="003B7D08"/>
    <w:rsid w:val="003B7FF3"/>
    <w:rsid w:val="003C0820"/>
    <w:rsid w:val="003C0B15"/>
    <w:rsid w:val="003C0CAF"/>
    <w:rsid w:val="003C0F28"/>
    <w:rsid w:val="003C12C5"/>
    <w:rsid w:val="003C22D1"/>
    <w:rsid w:val="003C24DB"/>
    <w:rsid w:val="003C26C9"/>
    <w:rsid w:val="003C28FF"/>
    <w:rsid w:val="003C3157"/>
    <w:rsid w:val="003C34FD"/>
    <w:rsid w:val="003C350F"/>
    <w:rsid w:val="003C35B3"/>
    <w:rsid w:val="003C3E5E"/>
    <w:rsid w:val="003C46FD"/>
    <w:rsid w:val="003C49F1"/>
    <w:rsid w:val="003C4A2C"/>
    <w:rsid w:val="003C4C01"/>
    <w:rsid w:val="003C4F89"/>
    <w:rsid w:val="003C54F4"/>
    <w:rsid w:val="003C55F8"/>
    <w:rsid w:val="003C5D4E"/>
    <w:rsid w:val="003C5DA5"/>
    <w:rsid w:val="003C6268"/>
    <w:rsid w:val="003C68F5"/>
    <w:rsid w:val="003C69EB"/>
    <w:rsid w:val="003C73EE"/>
    <w:rsid w:val="003C76DC"/>
    <w:rsid w:val="003C7AA5"/>
    <w:rsid w:val="003D05D2"/>
    <w:rsid w:val="003D09AA"/>
    <w:rsid w:val="003D0E4E"/>
    <w:rsid w:val="003D0FFB"/>
    <w:rsid w:val="003D1038"/>
    <w:rsid w:val="003D1152"/>
    <w:rsid w:val="003D19BB"/>
    <w:rsid w:val="003D1BFA"/>
    <w:rsid w:val="003D1D0C"/>
    <w:rsid w:val="003D2485"/>
    <w:rsid w:val="003D2933"/>
    <w:rsid w:val="003D29C5"/>
    <w:rsid w:val="003D2AE5"/>
    <w:rsid w:val="003D2EDC"/>
    <w:rsid w:val="003D2FC6"/>
    <w:rsid w:val="003D3080"/>
    <w:rsid w:val="003D3521"/>
    <w:rsid w:val="003D3817"/>
    <w:rsid w:val="003D3D71"/>
    <w:rsid w:val="003D4086"/>
    <w:rsid w:val="003D4377"/>
    <w:rsid w:val="003D4769"/>
    <w:rsid w:val="003D47E8"/>
    <w:rsid w:val="003D4CF7"/>
    <w:rsid w:val="003D4F39"/>
    <w:rsid w:val="003D566C"/>
    <w:rsid w:val="003D5DFB"/>
    <w:rsid w:val="003D5FD4"/>
    <w:rsid w:val="003D6175"/>
    <w:rsid w:val="003D617D"/>
    <w:rsid w:val="003D64E1"/>
    <w:rsid w:val="003D6518"/>
    <w:rsid w:val="003D663B"/>
    <w:rsid w:val="003D6ABC"/>
    <w:rsid w:val="003D712B"/>
    <w:rsid w:val="003D728A"/>
    <w:rsid w:val="003D7387"/>
    <w:rsid w:val="003D7ED8"/>
    <w:rsid w:val="003E00BB"/>
    <w:rsid w:val="003E02EA"/>
    <w:rsid w:val="003E07F6"/>
    <w:rsid w:val="003E0AED"/>
    <w:rsid w:val="003E1493"/>
    <w:rsid w:val="003E1529"/>
    <w:rsid w:val="003E1BB6"/>
    <w:rsid w:val="003E1D01"/>
    <w:rsid w:val="003E2352"/>
    <w:rsid w:val="003E2D05"/>
    <w:rsid w:val="003E3057"/>
    <w:rsid w:val="003E30AB"/>
    <w:rsid w:val="003E32BF"/>
    <w:rsid w:val="003E344A"/>
    <w:rsid w:val="003E372C"/>
    <w:rsid w:val="003E37C9"/>
    <w:rsid w:val="003E3826"/>
    <w:rsid w:val="003E3A68"/>
    <w:rsid w:val="003E3EC2"/>
    <w:rsid w:val="003E4657"/>
    <w:rsid w:val="003E46D8"/>
    <w:rsid w:val="003E481A"/>
    <w:rsid w:val="003E4ACE"/>
    <w:rsid w:val="003E4E78"/>
    <w:rsid w:val="003E5154"/>
    <w:rsid w:val="003E51C1"/>
    <w:rsid w:val="003E52A3"/>
    <w:rsid w:val="003E5581"/>
    <w:rsid w:val="003E55F8"/>
    <w:rsid w:val="003E5629"/>
    <w:rsid w:val="003E5EB1"/>
    <w:rsid w:val="003E69A0"/>
    <w:rsid w:val="003E6CC8"/>
    <w:rsid w:val="003E6FD3"/>
    <w:rsid w:val="003E72EE"/>
    <w:rsid w:val="003E7659"/>
    <w:rsid w:val="003E76EE"/>
    <w:rsid w:val="003E7A87"/>
    <w:rsid w:val="003E7BF8"/>
    <w:rsid w:val="003E7E6A"/>
    <w:rsid w:val="003F07E5"/>
    <w:rsid w:val="003F08F8"/>
    <w:rsid w:val="003F1130"/>
    <w:rsid w:val="003F1B6D"/>
    <w:rsid w:val="003F2140"/>
    <w:rsid w:val="003F2199"/>
    <w:rsid w:val="003F247F"/>
    <w:rsid w:val="003F285A"/>
    <w:rsid w:val="003F2A74"/>
    <w:rsid w:val="003F2AB9"/>
    <w:rsid w:val="003F2B04"/>
    <w:rsid w:val="003F398D"/>
    <w:rsid w:val="003F3A36"/>
    <w:rsid w:val="003F3B32"/>
    <w:rsid w:val="003F3C3E"/>
    <w:rsid w:val="003F4643"/>
    <w:rsid w:val="003F4768"/>
    <w:rsid w:val="003F502A"/>
    <w:rsid w:val="003F50A8"/>
    <w:rsid w:val="003F549B"/>
    <w:rsid w:val="003F5711"/>
    <w:rsid w:val="003F59B3"/>
    <w:rsid w:val="003F59C6"/>
    <w:rsid w:val="003F5B00"/>
    <w:rsid w:val="003F5CF2"/>
    <w:rsid w:val="003F5E17"/>
    <w:rsid w:val="003F693C"/>
    <w:rsid w:val="003F6A2E"/>
    <w:rsid w:val="003F6BF0"/>
    <w:rsid w:val="003F7287"/>
    <w:rsid w:val="003F7856"/>
    <w:rsid w:val="003F7BE6"/>
    <w:rsid w:val="00400FC6"/>
    <w:rsid w:val="00400FD6"/>
    <w:rsid w:val="00400FFC"/>
    <w:rsid w:val="00401510"/>
    <w:rsid w:val="0040159E"/>
    <w:rsid w:val="00401687"/>
    <w:rsid w:val="00401788"/>
    <w:rsid w:val="00401B24"/>
    <w:rsid w:val="00401BB8"/>
    <w:rsid w:val="00401EF0"/>
    <w:rsid w:val="00402112"/>
    <w:rsid w:val="00402E43"/>
    <w:rsid w:val="0040310A"/>
    <w:rsid w:val="0040324D"/>
    <w:rsid w:val="004035D1"/>
    <w:rsid w:val="004037A1"/>
    <w:rsid w:val="00403C5E"/>
    <w:rsid w:val="0040465B"/>
    <w:rsid w:val="00404804"/>
    <w:rsid w:val="00405133"/>
    <w:rsid w:val="00405186"/>
    <w:rsid w:val="0040518D"/>
    <w:rsid w:val="00405620"/>
    <w:rsid w:val="00405859"/>
    <w:rsid w:val="00405871"/>
    <w:rsid w:val="004059A1"/>
    <w:rsid w:val="004059A6"/>
    <w:rsid w:val="00405CCD"/>
    <w:rsid w:val="00405CFE"/>
    <w:rsid w:val="00405DF0"/>
    <w:rsid w:val="00405E9C"/>
    <w:rsid w:val="00405F87"/>
    <w:rsid w:val="00406352"/>
    <w:rsid w:val="00406664"/>
    <w:rsid w:val="00406B83"/>
    <w:rsid w:val="00406C57"/>
    <w:rsid w:val="00406CB9"/>
    <w:rsid w:val="00406F6D"/>
    <w:rsid w:val="0040741B"/>
    <w:rsid w:val="0040758E"/>
    <w:rsid w:val="004075F6"/>
    <w:rsid w:val="00407735"/>
    <w:rsid w:val="0040786D"/>
    <w:rsid w:val="004078D1"/>
    <w:rsid w:val="004100A4"/>
    <w:rsid w:val="004102D1"/>
    <w:rsid w:val="0041072E"/>
    <w:rsid w:val="004109E7"/>
    <w:rsid w:val="00410C98"/>
    <w:rsid w:val="00411545"/>
    <w:rsid w:val="004117E2"/>
    <w:rsid w:val="0041186F"/>
    <w:rsid w:val="0041188F"/>
    <w:rsid w:val="00411BE0"/>
    <w:rsid w:val="00411F09"/>
    <w:rsid w:val="00411F57"/>
    <w:rsid w:val="004124FF"/>
    <w:rsid w:val="0041280E"/>
    <w:rsid w:val="00412906"/>
    <w:rsid w:val="00412E66"/>
    <w:rsid w:val="00412FDB"/>
    <w:rsid w:val="0041349D"/>
    <w:rsid w:val="0041364A"/>
    <w:rsid w:val="00413812"/>
    <w:rsid w:val="004138D3"/>
    <w:rsid w:val="00413ADA"/>
    <w:rsid w:val="00413C6B"/>
    <w:rsid w:val="0041403C"/>
    <w:rsid w:val="00414230"/>
    <w:rsid w:val="00414366"/>
    <w:rsid w:val="004144F2"/>
    <w:rsid w:val="00414545"/>
    <w:rsid w:val="0041459B"/>
    <w:rsid w:val="004146B5"/>
    <w:rsid w:val="00414782"/>
    <w:rsid w:val="00414DB2"/>
    <w:rsid w:val="00414DC8"/>
    <w:rsid w:val="00414F58"/>
    <w:rsid w:val="004153E2"/>
    <w:rsid w:val="00415EAF"/>
    <w:rsid w:val="004161D9"/>
    <w:rsid w:val="00416723"/>
    <w:rsid w:val="004168F2"/>
    <w:rsid w:val="00416D1C"/>
    <w:rsid w:val="0041703D"/>
    <w:rsid w:val="00417067"/>
    <w:rsid w:val="004170DE"/>
    <w:rsid w:val="00417203"/>
    <w:rsid w:val="00417228"/>
    <w:rsid w:val="00417250"/>
    <w:rsid w:val="00417973"/>
    <w:rsid w:val="00420407"/>
    <w:rsid w:val="00420420"/>
    <w:rsid w:val="00420B0A"/>
    <w:rsid w:val="00420F3A"/>
    <w:rsid w:val="00421027"/>
    <w:rsid w:val="00422005"/>
    <w:rsid w:val="00422077"/>
    <w:rsid w:val="00422234"/>
    <w:rsid w:val="0042232D"/>
    <w:rsid w:val="00422399"/>
    <w:rsid w:val="004224E0"/>
    <w:rsid w:val="00422981"/>
    <w:rsid w:val="00422994"/>
    <w:rsid w:val="00423204"/>
    <w:rsid w:val="00423257"/>
    <w:rsid w:val="00423309"/>
    <w:rsid w:val="0042387C"/>
    <w:rsid w:val="00423AA6"/>
    <w:rsid w:val="00423FE2"/>
    <w:rsid w:val="00424070"/>
    <w:rsid w:val="0042408C"/>
    <w:rsid w:val="004247B2"/>
    <w:rsid w:val="00425028"/>
    <w:rsid w:val="00425AB0"/>
    <w:rsid w:val="00425B8F"/>
    <w:rsid w:val="00426093"/>
    <w:rsid w:val="004260DD"/>
    <w:rsid w:val="00426109"/>
    <w:rsid w:val="00426531"/>
    <w:rsid w:val="00426E5F"/>
    <w:rsid w:val="00426FAD"/>
    <w:rsid w:val="00426FCF"/>
    <w:rsid w:val="0042719A"/>
    <w:rsid w:val="00427323"/>
    <w:rsid w:val="0042777D"/>
    <w:rsid w:val="004277D8"/>
    <w:rsid w:val="004279C0"/>
    <w:rsid w:val="00427A31"/>
    <w:rsid w:val="00427AB6"/>
    <w:rsid w:val="00427BD9"/>
    <w:rsid w:val="00427C22"/>
    <w:rsid w:val="004300ED"/>
    <w:rsid w:val="0043043F"/>
    <w:rsid w:val="004305D9"/>
    <w:rsid w:val="00430BAA"/>
    <w:rsid w:val="00430C5F"/>
    <w:rsid w:val="00431426"/>
    <w:rsid w:val="00431562"/>
    <w:rsid w:val="00431B0C"/>
    <w:rsid w:val="00431C3A"/>
    <w:rsid w:val="00431C85"/>
    <w:rsid w:val="00431DDB"/>
    <w:rsid w:val="00431F2D"/>
    <w:rsid w:val="004324EB"/>
    <w:rsid w:val="004326D9"/>
    <w:rsid w:val="00433072"/>
    <w:rsid w:val="0043339D"/>
    <w:rsid w:val="0043356A"/>
    <w:rsid w:val="00433B53"/>
    <w:rsid w:val="00433F90"/>
    <w:rsid w:val="0043506F"/>
    <w:rsid w:val="0043517A"/>
    <w:rsid w:val="00435207"/>
    <w:rsid w:val="00435A12"/>
    <w:rsid w:val="00435F83"/>
    <w:rsid w:val="00435FE0"/>
    <w:rsid w:val="0043601B"/>
    <w:rsid w:val="00436117"/>
    <w:rsid w:val="0043624E"/>
    <w:rsid w:val="004365C7"/>
    <w:rsid w:val="00436630"/>
    <w:rsid w:val="004368EA"/>
    <w:rsid w:val="00436BA1"/>
    <w:rsid w:val="00436EDE"/>
    <w:rsid w:val="00436F1A"/>
    <w:rsid w:val="00437159"/>
    <w:rsid w:val="00437361"/>
    <w:rsid w:val="004373DE"/>
    <w:rsid w:val="00437433"/>
    <w:rsid w:val="0043743A"/>
    <w:rsid w:val="004377CB"/>
    <w:rsid w:val="00437AAE"/>
    <w:rsid w:val="00437B53"/>
    <w:rsid w:val="004404C0"/>
    <w:rsid w:val="004408F0"/>
    <w:rsid w:val="0044092D"/>
    <w:rsid w:val="00440932"/>
    <w:rsid w:val="00440CD1"/>
    <w:rsid w:val="00440D4F"/>
    <w:rsid w:val="00440E9B"/>
    <w:rsid w:val="00440F2C"/>
    <w:rsid w:val="004410E2"/>
    <w:rsid w:val="00441565"/>
    <w:rsid w:val="004419D7"/>
    <w:rsid w:val="00441B64"/>
    <w:rsid w:val="00441C75"/>
    <w:rsid w:val="004421DF"/>
    <w:rsid w:val="0044247E"/>
    <w:rsid w:val="004424C9"/>
    <w:rsid w:val="00442741"/>
    <w:rsid w:val="00442C26"/>
    <w:rsid w:val="00442D01"/>
    <w:rsid w:val="00443270"/>
    <w:rsid w:val="004433A9"/>
    <w:rsid w:val="00443852"/>
    <w:rsid w:val="00443BB1"/>
    <w:rsid w:val="00443C75"/>
    <w:rsid w:val="00444000"/>
    <w:rsid w:val="00444445"/>
    <w:rsid w:val="0044494F"/>
    <w:rsid w:val="00445015"/>
    <w:rsid w:val="004452DC"/>
    <w:rsid w:val="004452F6"/>
    <w:rsid w:val="00445537"/>
    <w:rsid w:val="00446070"/>
    <w:rsid w:val="0044611E"/>
    <w:rsid w:val="004468A4"/>
    <w:rsid w:val="00446A64"/>
    <w:rsid w:val="00446DAF"/>
    <w:rsid w:val="00446EBE"/>
    <w:rsid w:val="00446F3F"/>
    <w:rsid w:val="004471F6"/>
    <w:rsid w:val="004475B6"/>
    <w:rsid w:val="004477CD"/>
    <w:rsid w:val="004501F6"/>
    <w:rsid w:val="004502D7"/>
    <w:rsid w:val="00450495"/>
    <w:rsid w:val="00450AE0"/>
    <w:rsid w:val="00450D86"/>
    <w:rsid w:val="004510C4"/>
    <w:rsid w:val="00451357"/>
    <w:rsid w:val="004515B7"/>
    <w:rsid w:val="004518E2"/>
    <w:rsid w:val="00451968"/>
    <w:rsid w:val="00452066"/>
    <w:rsid w:val="00452A98"/>
    <w:rsid w:val="00452BDA"/>
    <w:rsid w:val="00452DCA"/>
    <w:rsid w:val="00453174"/>
    <w:rsid w:val="00453750"/>
    <w:rsid w:val="004537CF"/>
    <w:rsid w:val="004539FC"/>
    <w:rsid w:val="00453AE2"/>
    <w:rsid w:val="0045428B"/>
    <w:rsid w:val="0045456F"/>
    <w:rsid w:val="00454577"/>
    <w:rsid w:val="0045461E"/>
    <w:rsid w:val="004546E5"/>
    <w:rsid w:val="00454B2F"/>
    <w:rsid w:val="00454D4A"/>
    <w:rsid w:val="00454F72"/>
    <w:rsid w:val="00455105"/>
    <w:rsid w:val="004551BC"/>
    <w:rsid w:val="004554B7"/>
    <w:rsid w:val="004560EA"/>
    <w:rsid w:val="004563D8"/>
    <w:rsid w:val="00456792"/>
    <w:rsid w:val="00456896"/>
    <w:rsid w:val="00456A4F"/>
    <w:rsid w:val="00456BE6"/>
    <w:rsid w:val="00456D72"/>
    <w:rsid w:val="00456EBC"/>
    <w:rsid w:val="00456F48"/>
    <w:rsid w:val="004575AB"/>
    <w:rsid w:val="004575FB"/>
    <w:rsid w:val="0045762E"/>
    <w:rsid w:val="004577EF"/>
    <w:rsid w:val="00457953"/>
    <w:rsid w:val="004600F8"/>
    <w:rsid w:val="00460AC3"/>
    <w:rsid w:val="00460B1A"/>
    <w:rsid w:val="00460B5A"/>
    <w:rsid w:val="00460C28"/>
    <w:rsid w:val="004610F2"/>
    <w:rsid w:val="00461399"/>
    <w:rsid w:val="004616E2"/>
    <w:rsid w:val="004617B7"/>
    <w:rsid w:val="00461831"/>
    <w:rsid w:val="0046195A"/>
    <w:rsid w:val="00461BC2"/>
    <w:rsid w:val="0046234D"/>
    <w:rsid w:val="004627EB"/>
    <w:rsid w:val="00462AF2"/>
    <w:rsid w:val="00462C24"/>
    <w:rsid w:val="00462D6A"/>
    <w:rsid w:val="00462E8F"/>
    <w:rsid w:val="00463307"/>
    <w:rsid w:val="00463827"/>
    <w:rsid w:val="004638DA"/>
    <w:rsid w:val="00463963"/>
    <w:rsid w:val="00463BE3"/>
    <w:rsid w:val="00463F89"/>
    <w:rsid w:val="004640C2"/>
    <w:rsid w:val="00464136"/>
    <w:rsid w:val="00464530"/>
    <w:rsid w:val="00464CC8"/>
    <w:rsid w:val="00464FA2"/>
    <w:rsid w:val="00465447"/>
    <w:rsid w:val="00465701"/>
    <w:rsid w:val="00465C06"/>
    <w:rsid w:val="00465E29"/>
    <w:rsid w:val="0046633C"/>
    <w:rsid w:val="00466A67"/>
    <w:rsid w:val="0046700B"/>
    <w:rsid w:val="004672CA"/>
    <w:rsid w:val="0046767B"/>
    <w:rsid w:val="00470041"/>
    <w:rsid w:val="0047048A"/>
    <w:rsid w:val="00470D03"/>
    <w:rsid w:val="0047107E"/>
    <w:rsid w:val="00471446"/>
    <w:rsid w:val="00471A0B"/>
    <w:rsid w:val="00471F7A"/>
    <w:rsid w:val="00471FD5"/>
    <w:rsid w:val="004720F7"/>
    <w:rsid w:val="0047259B"/>
    <w:rsid w:val="00472E37"/>
    <w:rsid w:val="00473053"/>
    <w:rsid w:val="00473269"/>
    <w:rsid w:val="00473730"/>
    <w:rsid w:val="0047374E"/>
    <w:rsid w:val="00473A01"/>
    <w:rsid w:val="00473C03"/>
    <w:rsid w:val="00473C2E"/>
    <w:rsid w:val="00473E05"/>
    <w:rsid w:val="004747E1"/>
    <w:rsid w:val="00474EE8"/>
    <w:rsid w:val="00474EF4"/>
    <w:rsid w:val="0047500A"/>
    <w:rsid w:val="00475223"/>
    <w:rsid w:val="004753E7"/>
    <w:rsid w:val="0047560F"/>
    <w:rsid w:val="004757C1"/>
    <w:rsid w:val="004757EE"/>
    <w:rsid w:val="004762AB"/>
    <w:rsid w:val="00476842"/>
    <w:rsid w:val="00476B38"/>
    <w:rsid w:val="00476FF6"/>
    <w:rsid w:val="00477118"/>
    <w:rsid w:val="004772F0"/>
    <w:rsid w:val="00477AC9"/>
    <w:rsid w:val="00477E83"/>
    <w:rsid w:val="00477FE3"/>
    <w:rsid w:val="004800BF"/>
    <w:rsid w:val="00480584"/>
    <w:rsid w:val="00480EB9"/>
    <w:rsid w:val="004819F0"/>
    <w:rsid w:val="004825B2"/>
    <w:rsid w:val="00482B81"/>
    <w:rsid w:val="00482F1E"/>
    <w:rsid w:val="00483113"/>
    <w:rsid w:val="00483296"/>
    <w:rsid w:val="004834CD"/>
    <w:rsid w:val="00483577"/>
    <w:rsid w:val="004835E4"/>
    <w:rsid w:val="00483A6D"/>
    <w:rsid w:val="00484065"/>
    <w:rsid w:val="00484225"/>
    <w:rsid w:val="004842AE"/>
    <w:rsid w:val="00484A89"/>
    <w:rsid w:val="00484FD7"/>
    <w:rsid w:val="004853E5"/>
    <w:rsid w:val="00486046"/>
    <w:rsid w:val="0048682C"/>
    <w:rsid w:val="004868E8"/>
    <w:rsid w:val="00486A89"/>
    <w:rsid w:val="00487021"/>
    <w:rsid w:val="00487386"/>
    <w:rsid w:val="0048740D"/>
    <w:rsid w:val="004875C4"/>
    <w:rsid w:val="00487BA4"/>
    <w:rsid w:val="00490111"/>
    <w:rsid w:val="004902BC"/>
    <w:rsid w:val="0049099D"/>
    <w:rsid w:val="004913A8"/>
    <w:rsid w:val="00491985"/>
    <w:rsid w:val="00491DB8"/>
    <w:rsid w:val="00491DE0"/>
    <w:rsid w:val="004920FA"/>
    <w:rsid w:val="004921C7"/>
    <w:rsid w:val="00492C71"/>
    <w:rsid w:val="004932C7"/>
    <w:rsid w:val="004933D5"/>
    <w:rsid w:val="004935A9"/>
    <w:rsid w:val="00493B57"/>
    <w:rsid w:val="00493EB7"/>
    <w:rsid w:val="0049405E"/>
    <w:rsid w:val="00494655"/>
    <w:rsid w:val="00494AC5"/>
    <w:rsid w:val="00494DF3"/>
    <w:rsid w:val="00495118"/>
    <w:rsid w:val="004953FE"/>
    <w:rsid w:val="00495917"/>
    <w:rsid w:val="00495F8B"/>
    <w:rsid w:val="00496115"/>
    <w:rsid w:val="00496455"/>
    <w:rsid w:val="004965DB"/>
    <w:rsid w:val="00496A51"/>
    <w:rsid w:val="00496C9B"/>
    <w:rsid w:val="00496DCA"/>
    <w:rsid w:val="00496DCE"/>
    <w:rsid w:val="00497076"/>
    <w:rsid w:val="00497481"/>
    <w:rsid w:val="0049780D"/>
    <w:rsid w:val="00497D63"/>
    <w:rsid w:val="00497E14"/>
    <w:rsid w:val="004A00BC"/>
    <w:rsid w:val="004A0197"/>
    <w:rsid w:val="004A03D9"/>
    <w:rsid w:val="004A03FA"/>
    <w:rsid w:val="004A0D7F"/>
    <w:rsid w:val="004A0DF4"/>
    <w:rsid w:val="004A0EF9"/>
    <w:rsid w:val="004A1133"/>
    <w:rsid w:val="004A13DE"/>
    <w:rsid w:val="004A17BC"/>
    <w:rsid w:val="004A18CF"/>
    <w:rsid w:val="004A1DE1"/>
    <w:rsid w:val="004A2045"/>
    <w:rsid w:val="004A22CC"/>
    <w:rsid w:val="004A2334"/>
    <w:rsid w:val="004A2354"/>
    <w:rsid w:val="004A24A1"/>
    <w:rsid w:val="004A24CE"/>
    <w:rsid w:val="004A2CBF"/>
    <w:rsid w:val="004A2F6B"/>
    <w:rsid w:val="004A3117"/>
    <w:rsid w:val="004A3199"/>
    <w:rsid w:val="004A4172"/>
    <w:rsid w:val="004A4187"/>
    <w:rsid w:val="004A4313"/>
    <w:rsid w:val="004A4813"/>
    <w:rsid w:val="004A48B2"/>
    <w:rsid w:val="004A4DA8"/>
    <w:rsid w:val="004A5190"/>
    <w:rsid w:val="004A5297"/>
    <w:rsid w:val="004A5AC0"/>
    <w:rsid w:val="004A5CDD"/>
    <w:rsid w:val="004A6193"/>
    <w:rsid w:val="004A62A0"/>
    <w:rsid w:val="004A68EB"/>
    <w:rsid w:val="004A6F98"/>
    <w:rsid w:val="004A74CB"/>
    <w:rsid w:val="004A7749"/>
    <w:rsid w:val="004A788E"/>
    <w:rsid w:val="004A78A2"/>
    <w:rsid w:val="004B030C"/>
    <w:rsid w:val="004B03E6"/>
    <w:rsid w:val="004B0D04"/>
    <w:rsid w:val="004B0E52"/>
    <w:rsid w:val="004B1066"/>
    <w:rsid w:val="004B107F"/>
    <w:rsid w:val="004B1273"/>
    <w:rsid w:val="004B1294"/>
    <w:rsid w:val="004B150C"/>
    <w:rsid w:val="004B1551"/>
    <w:rsid w:val="004B1C19"/>
    <w:rsid w:val="004B1F2B"/>
    <w:rsid w:val="004B232E"/>
    <w:rsid w:val="004B23FA"/>
    <w:rsid w:val="004B27C2"/>
    <w:rsid w:val="004B2A85"/>
    <w:rsid w:val="004B2AD8"/>
    <w:rsid w:val="004B3166"/>
    <w:rsid w:val="004B3312"/>
    <w:rsid w:val="004B33AB"/>
    <w:rsid w:val="004B353F"/>
    <w:rsid w:val="004B356F"/>
    <w:rsid w:val="004B3644"/>
    <w:rsid w:val="004B378F"/>
    <w:rsid w:val="004B3AEB"/>
    <w:rsid w:val="004B3D05"/>
    <w:rsid w:val="004B3D84"/>
    <w:rsid w:val="004B3D98"/>
    <w:rsid w:val="004B4043"/>
    <w:rsid w:val="004B4360"/>
    <w:rsid w:val="004B469B"/>
    <w:rsid w:val="004B46DA"/>
    <w:rsid w:val="004B4BD8"/>
    <w:rsid w:val="004B4E44"/>
    <w:rsid w:val="004B4F10"/>
    <w:rsid w:val="004B4F68"/>
    <w:rsid w:val="004B506E"/>
    <w:rsid w:val="004B51ED"/>
    <w:rsid w:val="004B53D6"/>
    <w:rsid w:val="004B5447"/>
    <w:rsid w:val="004B5499"/>
    <w:rsid w:val="004B5611"/>
    <w:rsid w:val="004B5A5C"/>
    <w:rsid w:val="004B5C16"/>
    <w:rsid w:val="004B60C7"/>
    <w:rsid w:val="004B6281"/>
    <w:rsid w:val="004B64C2"/>
    <w:rsid w:val="004B6A20"/>
    <w:rsid w:val="004B727D"/>
    <w:rsid w:val="004B75DA"/>
    <w:rsid w:val="004B7B0D"/>
    <w:rsid w:val="004B7F10"/>
    <w:rsid w:val="004C0089"/>
    <w:rsid w:val="004C0109"/>
    <w:rsid w:val="004C03B8"/>
    <w:rsid w:val="004C08DF"/>
    <w:rsid w:val="004C0934"/>
    <w:rsid w:val="004C0A67"/>
    <w:rsid w:val="004C0D3B"/>
    <w:rsid w:val="004C1502"/>
    <w:rsid w:val="004C15D0"/>
    <w:rsid w:val="004C1671"/>
    <w:rsid w:val="004C17B7"/>
    <w:rsid w:val="004C1972"/>
    <w:rsid w:val="004C1AE1"/>
    <w:rsid w:val="004C1F0A"/>
    <w:rsid w:val="004C1FAB"/>
    <w:rsid w:val="004C231F"/>
    <w:rsid w:val="004C2550"/>
    <w:rsid w:val="004C26C9"/>
    <w:rsid w:val="004C27BC"/>
    <w:rsid w:val="004C2956"/>
    <w:rsid w:val="004C2967"/>
    <w:rsid w:val="004C2B98"/>
    <w:rsid w:val="004C2E43"/>
    <w:rsid w:val="004C2EAB"/>
    <w:rsid w:val="004C2FEF"/>
    <w:rsid w:val="004C315F"/>
    <w:rsid w:val="004C3195"/>
    <w:rsid w:val="004C32D2"/>
    <w:rsid w:val="004C33B3"/>
    <w:rsid w:val="004C3437"/>
    <w:rsid w:val="004C3459"/>
    <w:rsid w:val="004C3873"/>
    <w:rsid w:val="004C3E32"/>
    <w:rsid w:val="004C3E65"/>
    <w:rsid w:val="004C4172"/>
    <w:rsid w:val="004C4563"/>
    <w:rsid w:val="004C472C"/>
    <w:rsid w:val="004C472F"/>
    <w:rsid w:val="004C4A07"/>
    <w:rsid w:val="004C4B5E"/>
    <w:rsid w:val="004C4EE6"/>
    <w:rsid w:val="004C50A6"/>
    <w:rsid w:val="004C52D9"/>
    <w:rsid w:val="004C54EB"/>
    <w:rsid w:val="004C552B"/>
    <w:rsid w:val="004C55F7"/>
    <w:rsid w:val="004C567D"/>
    <w:rsid w:val="004C56F7"/>
    <w:rsid w:val="004C5BE8"/>
    <w:rsid w:val="004C5C5B"/>
    <w:rsid w:val="004C6021"/>
    <w:rsid w:val="004C61B7"/>
    <w:rsid w:val="004C6EC2"/>
    <w:rsid w:val="004C71AC"/>
    <w:rsid w:val="004C75CE"/>
    <w:rsid w:val="004C76EA"/>
    <w:rsid w:val="004C7DE4"/>
    <w:rsid w:val="004C7E29"/>
    <w:rsid w:val="004D0354"/>
    <w:rsid w:val="004D046B"/>
    <w:rsid w:val="004D0825"/>
    <w:rsid w:val="004D0F41"/>
    <w:rsid w:val="004D11F7"/>
    <w:rsid w:val="004D14E8"/>
    <w:rsid w:val="004D1586"/>
    <w:rsid w:val="004D16A5"/>
    <w:rsid w:val="004D16C0"/>
    <w:rsid w:val="004D19BA"/>
    <w:rsid w:val="004D1A4E"/>
    <w:rsid w:val="004D1E5A"/>
    <w:rsid w:val="004D215F"/>
    <w:rsid w:val="004D22C9"/>
    <w:rsid w:val="004D253C"/>
    <w:rsid w:val="004D27A6"/>
    <w:rsid w:val="004D29FA"/>
    <w:rsid w:val="004D2CD8"/>
    <w:rsid w:val="004D3A35"/>
    <w:rsid w:val="004D3B51"/>
    <w:rsid w:val="004D3C90"/>
    <w:rsid w:val="004D437D"/>
    <w:rsid w:val="004D4560"/>
    <w:rsid w:val="004D4AD6"/>
    <w:rsid w:val="004D4FD5"/>
    <w:rsid w:val="004D504E"/>
    <w:rsid w:val="004D53F2"/>
    <w:rsid w:val="004D5415"/>
    <w:rsid w:val="004D54A5"/>
    <w:rsid w:val="004D57BF"/>
    <w:rsid w:val="004D5A8A"/>
    <w:rsid w:val="004D5B41"/>
    <w:rsid w:val="004D5BD1"/>
    <w:rsid w:val="004D5C17"/>
    <w:rsid w:val="004D61BD"/>
    <w:rsid w:val="004D637F"/>
    <w:rsid w:val="004D64DB"/>
    <w:rsid w:val="004D6538"/>
    <w:rsid w:val="004D6DA5"/>
    <w:rsid w:val="004D7B14"/>
    <w:rsid w:val="004D7B25"/>
    <w:rsid w:val="004D7CF1"/>
    <w:rsid w:val="004D7DC7"/>
    <w:rsid w:val="004E01AE"/>
    <w:rsid w:val="004E02E5"/>
    <w:rsid w:val="004E056E"/>
    <w:rsid w:val="004E05A5"/>
    <w:rsid w:val="004E065F"/>
    <w:rsid w:val="004E0C62"/>
    <w:rsid w:val="004E0D92"/>
    <w:rsid w:val="004E13D9"/>
    <w:rsid w:val="004E1855"/>
    <w:rsid w:val="004E193A"/>
    <w:rsid w:val="004E22D5"/>
    <w:rsid w:val="004E2506"/>
    <w:rsid w:val="004E254A"/>
    <w:rsid w:val="004E36A2"/>
    <w:rsid w:val="004E3B42"/>
    <w:rsid w:val="004E3C56"/>
    <w:rsid w:val="004E3FF2"/>
    <w:rsid w:val="004E4742"/>
    <w:rsid w:val="004E4932"/>
    <w:rsid w:val="004E5242"/>
    <w:rsid w:val="004E546A"/>
    <w:rsid w:val="004E5811"/>
    <w:rsid w:val="004E6043"/>
    <w:rsid w:val="004E62BD"/>
    <w:rsid w:val="004E62C2"/>
    <w:rsid w:val="004E6372"/>
    <w:rsid w:val="004E6421"/>
    <w:rsid w:val="004E6655"/>
    <w:rsid w:val="004E666A"/>
    <w:rsid w:val="004E6796"/>
    <w:rsid w:val="004E681F"/>
    <w:rsid w:val="004E6824"/>
    <w:rsid w:val="004E6BD1"/>
    <w:rsid w:val="004E6D98"/>
    <w:rsid w:val="004E6DE1"/>
    <w:rsid w:val="004E7242"/>
    <w:rsid w:val="004E758D"/>
    <w:rsid w:val="004E76D6"/>
    <w:rsid w:val="004E77C3"/>
    <w:rsid w:val="004E77DD"/>
    <w:rsid w:val="004E7886"/>
    <w:rsid w:val="004E7B1D"/>
    <w:rsid w:val="004F077B"/>
    <w:rsid w:val="004F0986"/>
    <w:rsid w:val="004F0B77"/>
    <w:rsid w:val="004F0CC8"/>
    <w:rsid w:val="004F130C"/>
    <w:rsid w:val="004F130D"/>
    <w:rsid w:val="004F13E0"/>
    <w:rsid w:val="004F152E"/>
    <w:rsid w:val="004F1717"/>
    <w:rsid w:val="004F18A3"/>
    <w:rsid w:val="004F1931"/>
    <w:rsid w:val="004F1E2D"/>
    <w:rsid w:val="004F2123"/>
    <w:rsid w:val="004F2273"/>
    <w:rsid w:val="004F25DB"/>
    <w:rsid w:val="004F29AB"/>
    <w:rsid w:val="004F29EA"/>
    <w:rsid w:val="004F2B1B"/>
    <w:rsid w:val="004F2E2D"/>
    <w:rsid w:val="004F2FA9"/>
    <w:rsid w:val="004F3359"/>
    <w:rsid w:val="004F3584"/>
    <w:rsid w:val="004F3742"/>
    <w:rsid w:val="004F3C10"/>
    <w:rsid w:val="004F3C17"/>
    <w:rsid w:val="004F3FC8"/>
    <w:rsid w:val="004F4226"/>
    <w:rsid w:val="004F442B"/>
    <w:rsid w:val="004F48D8"/>
    <w:rsid w:val="004F4ACB"/>
    <w:rsid w:val="004F4D2A"/>
    <w:rsid w:val="004F4F85"/>
    <w:rsid w:val="004F538F"/>
    <w:rsid w:val="004F573C"/>
    <w:rsid w:val="004F5779"/>
    <w:rsid w:val="004F594E"/>
    <w:rsid w:val="004F5B03"/>
    <w:rsid w:val="004F611D"/>
    <w:rsid w:val="004F6346"/>
    <w:rsid w:val="004F656F"/>
    <w:rsid w:val="004F677C"/>
    <w:rsid w:val="004F6C55"/>
    <w:rsid w:val="004F6DF7"/>
    <w:rsid w:val="004F6FC4"/>
    <w:rsid w:val="004F6FF9"/>
    <w:rsid w:val="004F77AF"/>
    <w:rsid w:val="004F7D4D"/>
    <w:rsid w:val="004F7DAC"/>
    <w:rsid w:val="004F7F2F"/>
    <w:rsid w:val="00500252"/>
    <w:rsid w:val="0050051F"/>
    <w:rsid w:val="00500526"/>
    <w:rsid w:val="00500989"/>
    <w:rsid w:val="00500A8B"/>
    <w:rsid w:val="00500B57"/>
    <w:rsid w:val="00500B6C"/>
    <w:rsid w:val="00500FEB"/>
    <w:rsid w:val="005011C1"/>
    <w:rsid w:val="005012D9"/>
    <w:rsid w:val="00501406"/>
    <w:rsid w:val="005015D7"/>
    <w:rsid w:val="0050178F"/>
    <w:rsid w:val="00501826"/>
    <w:rsid w:val="00501ACD"/>
    <w:rsid w:val="00501B55"/>
    <w:rsid w:val="00501C0D"/>
    <w:rsid w:val="00501CB0"/>
    <w:rsid w:val="00501FDB"/>
    <w:rsid w:val="0050208A"/>
    <w:rsid w:val="00502193"/>
    <w:rsid w:val="005024EA"/>
    <w:rsid w:val="005026E9"/>
    <w:rsid w:val="00502AC8"/>
    <w:rsid w:val="00502C62"/>
    <w:rsid w:val="00503063"/>
    <w:rsid w:val="0050319A"/>
    <w:rsid w:val="0050319C"/>
    <w:rsid w:val="0050321E"/>
    <w:rsid w:val="0050351D"/>
    <w:rsid w:val="00504060"/>
    <w:rsid w:val="00504114"/>
    <w:rsid w:val="00504360"/>
    <w:rsid w:val="005045A1"/>
    <w:rsid w:val="005045A4"/>
    <w:rsid w:val="00504F45"/>
    <w:rsid w:val="00505421"/>
    <w:rsid w:val="0050544E"/>
    <w:rsid w:val="005055DB"/>
    <w:rsid w:val="00505CCD"/>
    <w:rsid w:val="00505DA9"/>
    <w:rsid w:val="00505E6E"/>
    <w:rsid w:val="005060E7"/>
    <w:rsid w:val="005061F3"/>
    <w:rsid w:val="005065A9"/>
    <w:rsid w:val="00506A78"/>
    <w:rsid w:val="00506BBA"/>
    <w:rsid w:val="00506C7D"/>
    <w:rsid w:val="00506EFF"/>
    <w:rsid w:val="005074F1"/>
    <w:rsid w:val="005075BA"/>
    <w:rsid w:val="00507867"/>
    <w:rsid w:val="00507C88"/>
    <w:rsid w:val="00510075"/>
    <w:rsid w:val="005101DB"/>
    <w:rsid w:val="00510575"/>
    <w:rsid w:val="00510A35"/>
    <w:rsid w:val="00510B5A"/>
    <w:rsid w:val="005113D4"/>
    <w:rsid w:val="0051147C"/>
    <w:rsid w:val="0051153C"/>
    <w:rsid w:val="00511838"/>
    <w:rsid w:val="00511C47"/>
    <w:rsid w:val="00511CE4"/>
    <w:rsid w:val="00511E05"/>
    <w:rsid w:val="00511FFE"/>
    <w:rsid w:val="00512025"/>
    <w:rsid w:val="00512D11"/>
    <w:rsid w:val="00512E9D"/>
    <w:rsid w:val="00512F1D"/>
    <w:rsid w:val="005132AA"/>
    <w:rsid w:val="005135BD"/>
    <w:rsid w:val="0051363A"/>
    <w:rsid w:val="00513D37"/>
    <w:rsid w:val="00513DBC"/>
    <w:rsid w:val="00513F76"/>
    <w:rsid w:val="00513F90"/>
    <w:rsid w:val="0051412F"/>
    <w:rsid w:val="005142BE"/>
    <w:rsid w:val="00514664"/>
    <w:rsid w:val="005147DA"/>
    <w:rsid w:val="00514CC5"/>
    <w:rsid w:val="00515320"/>
    <w:rsid w:val="0051544B"/>
    <w:rsid w:val="00515519"/>
    <w:rsid w:val="00515646"/>
    <w:rsid w:val="005158DD"/>
    <w:rsid w:val="00515AA5"/>
    <w:rsid w:val="00515E15"/>
    <w:rsid w:val="00515F80"/>
    <w:rsid w:val="0051668F"/>
    <w:rsid w:val="005166EE"/>
    <w:rsid w:val="005172D6"/>
    <w:rsid w:val="00517571"/>
    <w:rsid w:val="00517687"/>
    <w:rsid w:val="0051779C"/>
    <w:rsid w:val="005178AE"/>
    <w:rsid w:val="00517CBA"/>
    <w:rsid w:val="00517F6D"/>
    <w:rsid w:val="005206C1"/>
    <w:rsid w:val="00520818"/>
    <w:rsid w:val="00520A84"/>
    <w:rsid w:val="00520E18"/>
    <w:rsid w:val="00521269"/>
    <w:rsid w:val="0052139F"/>
    <w:rsid w:val="00521442"/>
    <w:rsid w:val="00521728"/>
    <w:rsid w:val="005219DA"/>
    <w:rsid w:val="005219F7"/>
    <w:rsid w:val="005221B8"/>
    <w:rsid w:val="0052248B"/>
    <w:rsid w:val="005227C3"/>
    <w:rsid w:val="00522A8C"/>
    <w:rsid w:val="00522CB7"/>
    <w:rsid w:val="005230F3"/>
    <w:rsid w:val="005237AF"/>
    <w:rsid w:val="0052390C"/>
    <w:rsid w:val="005239A5"/>
    <w:rsid w:val="005239B7"/>
    <w:rsid w:val="00523ECD"/>
    <w:rsid w:val="00524397"/>
    <w:rsid w:val="005244CC"/>
    <w:rsid w:val="00524852"/>
    <w:rsid w:val="00524926"/>
    <w:rsid w:val="00524B6F"/>
    <w:rsid w:val="005254B5"/>
    <w:rsid w:val="00525765"/>
    <w:rsid w:val="00525945"/>
    <w:rsid w:val="0052596C"/>
    <w:rsid w:val="00525C10"/>
    <w:rsid w:val="00525D3D"/>
    <w:rsid w:val="00526345"/>
    <w:rsid w:val="0052672E"/>
    <w:rsid w:val="00526B3A"/>
    <w:rsid w:val="00526FFE"/>
    <w:rsid w:val="0052708F"/>
    <w:rsid w:val="005270BF"/>
    <w:rsid w:val="00527F2D"/>
    <w:rsid w:val="00527F8F"/>
    <w:rsid w:val="00530014"/>
    <w:rsid w:val="005301C2"/>
    <w:rsid w:val="005303A6"/>
    <w:rsid w:val="005304A8"/>
    <w:rsid w:val="005304CB"/>
    <w:rsid w:val="00530707"/>
    <w:rsid w:val="00530D64"/>
    <w:rsid w:val="00531508"/>
    <w:rsid w:val="0053197B"/>
    <w:rsid w:val="00531A84"/>
    <w:rsid w:val="00531C94"/>
    <w:rsid w:val="00531F23"/>
    <w:rsid w:val="0053223B"/>
    <w:rsid w:val="00532519"/>
    <w:rsid w:val="00532818"/>
    <w:rsid w:val="00532881"/>
    <w:rsid w:val="00533EEC"/>
    <w:rsid w:val="00534239"/>
    <w:rsid w:val="005345D8"/>
    <w:rsid w:val="005349D6"/>
    <w:rsid w:val="005349F6"/>
    <w:rsid w:val="00534A63"/>
    <w:rsid w:val="00535437"/>
    <w:rsid w:val="005354B8"/>
    <w:rsid w:val="005355D7"/>
    <w:rsid w:val="005357C7"/>
    <w:rsid w:val="005359D7"/>
    <w:rsid w:val="00535AA5"/>
    <w:rsid w:val="0053670F"/>
    <w:rsid w:val="00536914"/>
    <w:rsid w:val="00537139"/>
    <w:rsid w:val="0053727B"/>
    <w:rsid w:val="005377E0"/>
    <w:rsid w:val="0053795B"/>
    <w:rsid w:val="00537CF2"/>
    <w:rsid w:val="00537E38"/>
    <w:rsid w:val="00537F5F"/>
    <w:rsid w:val="005402E6"/>
    <w:rsid w:val="005402F0"/>
    <w:rsid w:val="00540428"/>
    <w:rsid w:val="0054048B"/>
    <w:rsid w:val="005404C1"/>
    <w:rsid w:val="005406FF"/>
    <w:rsid w:val="00540AAE"/>
    <w:rsid w:val="00540AE8"/>
    <w:rsid w:val="00540B00"/>
    <w:rsid w:val="00540BD7"/>
    <w:rsid w:val="00540C10"/>
    <w:rsid w:val="00540E6F"/>
    <w:rsid w:val="00540F84"/>
    <w:rsid w:val="00540F93"/>
    <w:rsid w:val="0054117B"/>
    <w:rsid w:val="00541844"/>
    <w:rsid w:val="00541851"/>
    <w:rsid w:val="00541A81"/>
    <w:rsid w:val="00541BD3"/>
    <w:rsid w:val="00541C26"/>
    <w:rsid w:val="00541CE6"/>
    <w:rsid w:val="00541D2B"/>
    <w:rsid w:val="00541DE4"/>
    <w:rsid w:val="005425F9"/>
    <w:rsid w:val="00542A56"/>
    <w:rsid w:val="00542DA1"/>
    <w:rsid w:val="00542E96"/>
    <w:rsid w:val="005430F9"/>
    <w:rsid w:val="00543666"/>
    <w:rsid w:val="00543741"/>
    <w:rsid w:val="00543785"/>
    <w:rsid w:val="00543D62"/>
    <w:rsid w:val="0054409E"/>
    <w:rsid w:val="00544584"/>
    <w:rsid w:val="00544828"/>
    <w:rsid w:val="0054482D"/>
    <w:rsid w:val="00544AE8"/>
    <w:rsid w:val="00544EBA"/>
    <w:rsid w:val="005450D1"/>
    <w:rsid w:val="005450D4"/>
    <w:rsid w:val="00545175"/>
    <w:rsid w:val="005454F5"/>
    <w:rsid w:val="00545614"/>
    <w:rsid w:val="00545B1C"/>
    <w:rsid w:val="00545D03"/>
    <w:rsid w:val="00545F95"/>
    <w:rsid w:val="00546459"/>
    <w:rsid w:val="00546699"/>
    <w:rsid w:val="00546CA7"/>
    <w:rsid w:val="00546E18"/>
    <w:rsid w:val="00546FA6"/>
    <w:rsid w:val="00546FE8"/>
    <w:rsid w:val="00547060"/>
    <w:rsid w:val="0054729E"/>
    <w:rsid w:val="0054741D"/>
    <w:rsid w:val="00547682"/>
    <w:rsid w:val="005476EE"/>
    <w:rsid w:val="00547874"/>
    <w:rsid w:val="00547FFD"/>
    <w:rsid w:val="005502DC"/>
    <w:rsid w:val="00550441"/>
    <w:rsid w:val="0055049C"/>
    <w:rsid w:val="00550B17"/>
    <w:rsid w:val="00551148"/>
    <w:rsid w:val="0055168D"/>
    <w:rsid w:val="00551928"/>
    <w:rsid w:val="00551B2F"/>
    <w:rsid w:val="00551BF1"/>
    <w:rsid w:val="005521AB"/>
    <w:rsid w:val="005522EE"/>
    <w:rsid w:val="0055248B"/>
    <w:rsid w:val="005527DA"/>
    <w:rsid w:val="0055281E"/>
    <w:rsid w:val="00552A2E"/>
    <w:rsid w:val="00552AD3"/>
    <w:rsid w:val="00552B12"/>
    <w:rsid w:val="00552CA5"/>
    <w:rsid w:val="00552D49"/>
    <w:rsid w:val="00552F3D"/>
    <w:rsid w:val="00552FEC"/>
    <w:rsid w:val="00553792"/>
    <w:rsid w:val="00553A1A"/>
    <w:rsid w:val="00553B70"/>
    <w:rsid w:val="00553D3E"/>
    <w:rsid w:val="00553E64"/>
    <w:rsid w:val="005542C7"/>
    <w:rsid w:val="00554FE9"/>
    <w:rsid w:val="005550B3"/>
    <w:rsid w:val="005554AD"/>
    <w:rsid w:val="00555775"/>
    <w:rsid w:val="00555A5B"/>
    <w:rsid w:val="00555F23"/>
    <w:rsid w:val="00556494"/>
    <w:rsid w:val="005568E0"/>
    <w:rsid w:val="00556C2E"/>
    <w:rsid w:val="00556CC3"/>
    <w:rsid w:val="00556D79"/>
    <w:rsid w:val="00556E5F"/>
    <w:rsid w:val="005574F0"/>
    <w:rsid w:val="005575CD"/>
    <w:rsid w:val="00557E7C"/>
    <w:rsid w:val="00560263"/>
    <w:rsid w:val="005604D7"/>
    <w:rsid w:val="00560669"/>
    <w:rsid w:val="005606B9"/>
    <w:rsid w:val="005606FD"/>
    <w:rsid w:val="00560946"/>
    <w:rsid w:val="00560C03"/>
    <w:rsid w:val="00560C11"/>
    <w:rsid w:val="00560C3D"/>
    <w:rsid w:val="00561286"/>
    <w:rsid w:val="00561373"/>
    <w:rsid w:val="005615F6"/>
    <w:rsid w:val="00561836"/>
    <w:rsid w:val="00561A59"/>
    <w:rsid w:val="00561C96"/>
    <w:rsid w:val="00561CDA"/>
    <w:rsid w:val="00561ED1"/>
    <w:rsid w:val="00562460"/>
    <w:rsid w:val="0056284B"/>
    <w:rsid w:val="00562EB9"/>
    <w:rsid w:val="00563379"/>
    <w:rsid w:val="00563430"/>
    <w:rsid w:val="00563D96"/>
    <w:rsid w:val="00563F1D"/>
    <w:rsid w:val="00565108"/>
    <w:rsid w:val="005656B0"/>
    <w:rsid w:val="00565916"/>
    <w:rsid w:val="00565E62"/>
    <w:rsid w:val="00566092"/>
    <w:rsid w:val="005661D3"/>
    <w:rsid w:val="005666C9"/>
    <w:rsid w:val="00566A29"/>
    <w:rsid w:val="00566DF3"/>
    <w:rsid w:val="005670EB"/>
    <w:rsid w:val="0056753C"/>
    <w:rsid w:val="00567614"/>
    <w:rsid w:val="00567A79"/>
    <w:rsid w:val="00567A81"/>
    <w:rsid w:val="005700CD"/>
    <w:rsid w:val="00570630"/>
    <w:rsid w:val="00570673"/>
    <w:rsid w:val="00570B24"/>
    <w:rsid w:val="00570B59"/>
    <w:rsid w:val="00570E24"/>
    <w:rsid w:val="00570E47"/>
    <w:rsid w:val="00570F1C"/>
    <w:rsid w:val="005711E2"/>
    <w:rsid w:val="0057140E"/>
    <w:rsid w:val="00571DBF"/>
    <w:rsid w:val="00571FA9"/>
    <w:rsid w:val="005720B9"/>
    <w:rsid w:val="005721C6"/>
    <w:rsid w:val="00572968"/>
    <w:rsid w:val="00572BF5"/>
    <w:rsid w:val="00572C34"/>
    <w:rsid w:val="005730FF"/>
    <w:rsid w:val="0057324D"/>
    <w:rsid w:val="005732C7"/>
    <w:rsid w:val="0057332C"/>
    <w:rsid w:val="00573F98"/>
    <w:rsid w:val="00574003"/>
    <w:rsid w:val="005742D6"/>
    <w:rsid w:val="00574405"/>
    <w:rsid w:val="0057445B"/>
    <w:rsid w:val="00574495"/>
    <w:rsid w:val="00574903"/>
    <w:rsid w:val="00574BB5"/>
    <w:rsid w:val="00574EFF"/>
    <w:rsid w:val="00574FB2"/>
    <w:rsid w:val="0057513F"/>
    <w:rsid w:val="0057558D"/>
    <w:rsid w:val="005759BD"/>
    <w:rsid w:val="00575A52"/>
    <w:rsid w:val="00575CFD"/>
    <w:rsid w:val="00575D2D"/>
    <w:rsid w:val="00575F29"/>
    <w:rsid w:val="00576F76"/>
    <w:rsid w:val="00577014"/>
    <w:rsid w:val="0057777C"/>
    <w:rsid w:val="005777FC"/>
    <w:rsid w:val="00577B63"/>
    <w:rsid w:val="005800F2"/>
    <w:rsid w:val="0058012A"/>
    <w:rsid w:val="00580255"/>
    <w:rsid w:val="005802AE"/>
    <w:rsid w:val="005806F1"/>
    <w:rsid w:val="00580820"/>
    <w:rsid w:val="00580AC7"/>
    <w:rsid w:val="00580AFD"/>
    <w:rsid w:val="00580EFF"/>
    <w:rsid w:val="00581F38"/>
    <w:rsid w:val="0058229E"/>
    <w:rsid w:val="005828EE"/>
    <w:rsid w:val="00582ADB"/>
    <w:rsid w:val="00582B72"/>
    <w:rsid w:val="005830F8"/>
    <w:rsid w:val="00583397"/>
    <w:rsid w:val="00583736"/>
    <w:rsid w:val="00583AE5"/>
    <w:rsid w:val="00583DC0"/>
    <w:rsid w:val="00583F80"/>
    <w:rsid w:val="00584313"/>
    <w:rsid w:val="00584A61"/>
    <w:rsid w:val="00584C14"/>
    <w:rsid w:val="00585707"/>
    <w:rsid w:val="00585988"/>
    <w:rsid w:val="00586098"/>
    <w:rsid w:val="00586233"/>
    <w:rsid w:val="005864FA"/>
    <w:rsid w:val="0058687A"/>
    <w:rsid w:val="00586ED4"/>
    <w:rsid w:val="00587047"/>
    <w:rsid w:val="005870BE"/>
    <w:rsid w:val="005871F1"/>
    <w:rsid w:val="00587351"/>
    <w:rsid w:val="00587408"/>
    <w:rsid w:val="0058751B"/>
    <w:rsid w:val="005875E0"/>
    <w:rsid w:val="00587660"/>
    <w:rsid w:val="00587996"/>
    <w:rsid w:val="00587A57"/>
    <w:rsid w:val="0059010D"/>
    <w:rsid w:val="005901B1"/>
    <w:rsid w:val="005903A0"/>
    <w:rsid w:val="00590461"/>
    <w:rsid w:val="0059060A"/>
    <w:rsid w:val="0059090F"/>
    <w:rsid w:val="00590E7C"/>
    <w:rsid w:val="00591303"/>
    <w:rsid w:val="005913CC"/>
    <w:rsid w:val="00591769"/>
    <w:rsid w:val="0059196E"/>
    <w:rsid w:val="00591C01"/>
    <w:rsid w:val="00592022"/>
    <w:rsid w:val="0059250B"/>
    <w:rsid w:val="0059286C"/>
    <w:rsid w:val="00592940"/>
    <w:rsid w:val="00592ABF"/>
    <w:rsid w:val="00592C26"/>
    <w:rsid w:val="00592CB1"/>
    <w:rsid w:val="00592D2B"/>
    <w:rsid w:val="00593768"/>
    <w:rsid w:val="00593AF9"/>
    <w:rsid w:val="00594162"/>
    <w:rsid w:val="00594376"/>
    <w:rsid w:val="00594396"/>
    <w:rsid w:val="0059463B"/>
    <w:rsid w:val="00594A83"/>
    <w:rsid w:val="00594B07"/>
    <w:rsid w:val="00594C15"/>
    <w:rsid w:val="005952A6"/>
    <w:rsid w:val="00595F6D"/>
    <w:rsid w:val="005960C9"/>
    <w:rsid w:val="005966FC"/>
    <w:rsid w:val="00596956"/>
    <w:rsid w:val="00596AB8"/>
    <w:rsid w:val="00596D40"/>
    <w:rsid w:val="005970DC"/>
    <w:rsid w:val="00597266"/>
    <w:rsid w:val="00597280"/>
    <w:rsid w:val="00597899"/>
    <w:rsid w:val="00597F16"/>
    <w:rsid w:val="00597FBB"/>
    <w:rsid w:val="00597FE9"/>
    <w:rsid w:val="005A024A"/>
    <w:rsid w:val="005A0324"/>
    <w:rsid w:val="005A04BE"/>
    <w:rsid w:val="005A06B1"/>
    <w:rsid w:val="005A06EC"/>
    <w:rsid w:val="005A06F7"/>
    <w:rsid w:val="005A0735"/>
    <w:rsid w:val="005A07FA"/>
    <w:rsid w:val="005A098D"/>
    <w:rsid w:val="005A0D15"/>
    <w:rsid w:val="005A0EF1"/>
    <w:rsid w:val="005A130D"/>
    <w:rsid w:val="005A13E7"/>
    <w:rsid w:val="005A143C"/>
    <w:rsid w:val="005A18B4"/>
    <w:rsid w:val="005A1A56"/>
    <w:rsid w:val="005A1B88"/>
    <w:rsid w:val="005A1BEF"/>
    <w:rsid w:val="005A1C8E"/>
    <w:rsid w:val="005A1E3E"/>
    <w:rsid w:val="005A1EB8"/>
    <w:rsid w:val="005A202A"/>
    <w:rsid w:val="005A2097"/>
    <w:rsid w:val="005A20AB"/>
    <w:rsid w:val="005A23F7"/>
    <w:rsid w:val="005A28E2"/>
    <w:rsid w:val="005A2A95"/>
    <w:rsid w:val="005A2B02"/>
    <w:rsid w:val="005A2C06"/>
    <w:rsid w:val="005A2C13"/>
    <w:rsid w:val="005A2FEC"/>
    <w:rsid w:val="005A3208"/>
    <w:rsid w:val="005A337F"/>
    <w:rsid w:val="005A38F4"/>
    <w:rsid w:val="005A392B"/>
    <w:rsid w:val="005A3BD2"/>
    <w:rsid w:val="005A444D"/>
    <w:rsid w:val="005A4854"/>
    <w:rsid w:val="005A4AAA"/>
    <w:rsid w:val="005A5602"/>
    <w:rsid w:val="005A581E"/>
    <w:rsid w:val="005A5A7F"/>
    <w:rsid w:val="005A5AF0"/>
    <w:rsid w:val="005A5B91"/>
    <w:rsid w:val="005A5FE1"/>
    <w:rsid w:val="005A61B9"/>
    <w:rsid w:val="005A677E"/>
    <w:rsid w:val="005A6D0C"/>
    <w:rsid w:val="005A6FA3"/>
    <w:rsid w:val="005A7091"/>
    <w:rsid w:val="005A70EE"/>
    <w:rsid w:val="005A7421"/>
    <w:rsid w:val="005A7564"/>
    <w:rsid w:val="005A75DE"/>
    <w:rsid w:val="005A7780"/>
    <w:rsid w:val="005A7C6E"/>
    <w:rsid w:val="005A7FE2"/>
    <w:rsid w:val="005B083D"/>
    <w:rsid w:val="005B0C78"/>
    <w:rsid w:val="005B0CA3"/>
    <w:rsid w:val="005B1EB0"/>
    <w:rsid w:val="005B235D"/>
    <w:rsid w:val="005B2515"/>
    <w:rsid w:val="005B2A14"/>
    <w:rsid w:val="005B2D34"/>
    <w:rsid w:val="005B3146"/>
    <w:rsid w:val="005B31C4"/>
    <w:rsid w:val="005B325E"/>
    <w:rsid w:val="005B3370"/>
    <w:rsid w:val="005B38C6"/>
    <w:rsid w:val="005B3B82"/>
    <w:rsid w:val="005B3B9D"/>
    <w:rsid w:val="005B3BE8"/>
    <w:rsid w:val="005B3C78"/>
    <w:rsid w:val="005B3E1E"/>
    <w:rsid w:val="005B404F"/>
    <w:rsid w:val="005B406E"/>
    <w:rsid w:val="005B4363"/>
    <w:rsid w:val="005B46CB"/>
    <w:rsid w:val="005B4A51"/>
    <w:rsid w:val="005B4A77"/>
    <w:rsid w:val="005B4B7F"/>
    <w:rsid w:val="005B51B8"/>
    <w:rsid w:val="005B549A"/>
    <w:rsid w:val="005B5572"/>
    <w:rsid w:val="005B5960"/>
    <w:rsid w:val="005B60AA"/>
    <w:rsid w:val="005B684E"/>
    <w:rsid w:val="005B694D"/>
    <w:rsid w:val="005B6DD2"/>
    <w:rsid w:val="005B6E70"/>
    <w:rsid w:val="005B6E88"/>
    <w:rsid w:val="005B7634"/>
    <w:rsid w:val="005B772E"/>
    <w:rsid w:val="005B776C"/>
    <w:rsid w:val="005B77A0"/>
    <w:rsid w:val="005B7AC5"/>
    <w:rsid w:val="005B7BD7"/>
    <w:rsid w:val="005B7BFC"/>
    <w:rsid w:val="005B7D2C"/>
    <w:rsid w:val="005B7E09"/>
    <w:rsid w:val="005B7EE3"/>
    <w:rsid w:val="005B7F18"/>
    <w:rsid w:val="005C0023"/>
    <w:rsid w:val="005C00F4"/>
    <w:rsid w:val="005C02E3"/>
    <w:rsid w:val="005C0E08"/>
    <w:rsid w:val="005C0FBC"/>
    <w:rsid w:val="005C15F3"/>
    <w:rsid w:val="005C1C73"/>
    <w:rsid w:val="005C1F37"/>
    <w:rsid w:val="005C2767"/>
    <w:rsid w:val="005C30C0"/>
    <w:rsid w:val="005C343E"/>
    <w:rsid w:val="005C384E"/>
    <w:rsid w:val="005C3C17"/>
    <w:rsid w:val="005C3DFA"/>
    <w:rsid w:val="005C3ED6"/>
    <w:rsid w:val="005C4013"/>
    <w:rsid w:val="005C4379"/>
    <w:rsid w:val="005C4540"/>
    <w:rsid w:val="005C4660"/>
    <w:rsid w:val="005C4BC7"/>
    <w:rsid w:val="005C4C4E"/>
    <w:rsid w:val="005C4D9C"/>
    <w:rsid w:val="005C53A5"/>
    <w:rsid w:val="005C569F"/>
    <w:rsid w:val="005C58BD"/>
    <w:rsid w:val="005C5AB3"/>
    <w:rsid w:val="005C5BDF"/>
    <w:rsid w:val="005C5CB7"/>
    <w:rsid w:val="005C5EAE"/>
    <w:rsid w:val="005C6450"/>
    <w:rsid w:val="005C64D2"/>
    <w:rsid w:val="005C6679"/>
    <w:rsid w:val="005C6AB4"/>
    <w:rsid w:val="005C739C"/>
    <w:rsid w:val="005C7563"/>
    <w:rsid w:val="005C7570"/>
    <w:rsid w:val="005C7763"/>
    <w:rsid w:val="005C7A22"/>
    <w:rsid w:val="005C7B9A"/>
    <w:rsid w:val="005C7BF3"/>
    <w:rsid w:val="005D0959"/>
    <w:rsid w:val="005D0E33"/>
    <w:rsid w:val="005D19CF"/>
    <w:rsid w:val="005D1D8E"/>
    <w:rsid w:val="005D1FF0"/>
    <w:rsid w:val="005D2369"/>
    <w:rsid w:val="005D2381"/>
    <w:rsid w:val="005D254D"/>
    <w:rsid w:val="005D2569"/>
    <w:rsid w:val="005D2900"/>
    <w:rsid w:val="005D2C43"/>
    <w:rsid w:val="005D2D7A"/>
    <w:rsid w:val="005D3398"/>
    <w:rsid w:val="005D34B4"/>
    <w:rsid w:val="005D3ACB"/>
    <w:rsid w:val="005D3B22"/>
    <w:rsid w:val="005D3CA1"/>
    <w:rsid w:val="005D3FBC"/>
    <w:rsid w:val="005D40C0"/>
    <w:rsid w:val="005D40D2"/>
    <w:rsid w:val="005D423D"/>
    <w:rsid w:val="005D449A"/>
    <w:rsid w:val="005D499B"/>
    <w:rsid w:val="005D4E51"/>
    <w:rsid w:val="005D4EC2"/>
    <w:rsid w:val="005D529E"/>
    <w:rsid w:val="005D571B"/>
    <w:rsid w:val="005D5EE9"/>
    <w:rsid w:val="005D6492"/>
    <w:rsid w:val="005D66A4"/>
    <w:rsid w:val="005D6B25"/>
    <w:rsid w:val="005D6CFD"/>
    <w:rsid w:val="005D7064"/>
    <w:rsid w:val="005D77B0"/>
    <w:rsid w:val="005D782A"/>
    <w:rsid w:val="005E0028"/>
    <w:rsid w:val="005E0755"/>
    <w:rsid w:val="005E08BB"/>
    <w:rsid w:val="005E09E3"/>
    <w:rsid w:val="005E0F43"/>
    <w:rsid w:val="005E135B"/>
    <w:rsid w:val="005E1398"/>
    <w:rsid w:val="005E1BB1"/>
    <w:rsid w:val="005E1CC4"/>
    <w:rsid w:val="005E1F24"/>
    <w:rsid w:val="005E1FFF"/>
    <w:rsid w:val="005E205B"/>
    <w:rsid w:val="005E20A1"/>
    <w:rsid w:val="005E293D"/>
    <w:rsid w:val="005E2DF0"/>
    <w:rsid w:val="005E2E10"/>
    <w:rsid w:val="005E2E3C"/>
    <w:rsid w:val="005E35FE"/>
    <w:rsid w:val="005E3716"/>
    <w:rsid w:val="005E37FA"/>
    <w:rsid w:val="005E38B2"/>
    <w:rsid w:val="005E3E59"/>
    <w:rsid w:val="005E3F21"/>
    <w:rsid w:val="005E3FF5"/>
    <w:rsid w:val="005E4215"/>
    <w:rsid w:val="005E44FB"/>
    <w:rsid w:val="005E4625"/>
    <w:rsid w:val="005E4BD6"/>
    <w:rsid w:val="005E4FA2"/>
    <w:rsid w:val="005E53D0"/>
    <w:rsid w:val="005E5576"/>
    <w:rsid w:val="005E58CC"/>
    <w:rsid w:val="005E59B7"/>
    <w:rsid w:val="005E5A8C"/>
    <w:rsid w:val="005E5E14"/>
    <w:rsid w:val="005E5F39"/>
    <w:rsid w:val="005E6242"/>
    <w:rsid w:val="005E677D"/>
    <w:rsid w:val="005E7240"/>
    <w:rsid w:val="005E72A2"/>
    <w:rsid w:val="005E736A"/>
    <w:rsid w:val="005E78A8"/>
    <w:rsid w:val="005E7A3D"/>
    <w:rsid w:val="005E7BB1"/>
    <w:rsid w:val="005E7C1C"/>
    <w:rsid w:val="005F028F"/>
    <w:rsid w:val="005F0340"/>
    <w:rsid w:val="005F054A"/>
    <w:rsid w:val="005F0696"/>
    <w:rsid w:val="005F084E"/>
    <w:rsid w:val="005F087F"/>
    <w:rsid w:val="005F0BEC"/>
    <w:rsid w:val="005F0CE3"/>
    <w:rsid w:val="005F12B7"/>
    <w:rsid w:val="005F142A"/>
    <w:rsid w:val="005F1632"/>
    <w:rsid w:val="005F199C"/>
    <w:rsid w:val="005F2445"/>
    <w:rsid w:val="005F2709"/>
    <w:rsid w:val="005F270A"/>
    <w:rsid w:val="005F2B52"/>
    <w:rsid w:val="005F2B72"/>
    <w:rsid w:val="005F2FBF"/>
    <w:rsid w:val="005F3095"/>
    <w:rsid w:val="005F3965"/>
    <w:rsid w:val="005F3AEE"/>
    <w:rsid w:val="005F43E9"/>
    <w:rsid w:val="005F474E"/>
    <w:rsid w:val="005F4A08"/>
    <w:rsid w:val="005F4E34"/>
    <w:rsid w:val="005F524F"/>
    <w:rsid w:val="005F5575"/>
    <w:rsid w:val="005F6029"/>
    <w:rsid w:val="005F60E7"/>
    <w:rsid w:val="005F6548"/>
    <w:rsid w:val="005F6717"/>
    <w:rsid w:val="005F6A1E"/>
    <w:rsid w:val="005F6A3B"/>
    <w:rsid w:val="005F7443"/>
    <w:rsid w:val="005F7732"/>
    <w:rsid w:val="005F7973"/>
    <w:rsid w:val="005F7AE1"/>
    <w:rsid w:val="005F7DC5"/>
    <w:rsid w:val="006000B5"/>
    <w:rsid w:val="0060018E"/>
    <w:rsid w:val="00600323"/>
    <w:rsid w:val="006007BB"/>
    <w:rsid w:val="00600903"/>
    <w:rsid w:val="00600C64"/>
    <w:rsid w:val="00600C74"/>
    <w:rsid w:val="00600D6A"/>
    <w:rsid w:val="00600F73"/>
    <w:rsid w:val="00600F81"/>
    <w:rsid w:val="006010A5"/>
    <w:rsid w:val="0060131A"/>
    <w:rsid w:val="00601402"/>
    <w:rsid w:val="006016CA"/>
    <w:rsid w:val="00601791"/>
    <w:rsid w:val="00601E05"/>
    <w:rsid w:val="00601F82"/>
    <w:rsid w:val="0060257E"/>
    <w:rsid w:val="0060335B"/>
    <w:rsid w:val="00603D3E"/>
    <w:rsid w:val="006040C8"/>
    <w:rsid w:val="006042B5"/>
    <w:rsid w:val="00604523"/>
    <w:rsid w:val="006046E6"/>
    <w:rsid w:val="00604916"/>
    <w:rsid w:val="00604973"/>
    <w:rsid w:val="006049AC"/>
    <w:rsid w:val="00604DEA"/>
    <w:rsid w:val="00604E30"/>
    <w:rsid w:val="006052D6"/>
    <w:rsid w:val="00605312"/>
    <w:rsid w:val="00605E5E"/>
    <w:rsid w:val="006061E5"/>
    <w:rsid w:val="006061F2"/>
    <w:rsid w:val="006063BA"/>
    <w:rsid w:val="00606789"/>
    <w:rsid w:val="00606867"/>
    <w:rsid w:val="0060754E"/>
    <w:rsid w:val="006077C5"/>
    <w:rsid w:val="00607836"/>
    <w:rsid w:val="00607E9B"/>
    <w:rsid w:val="00610438"/>
    <w:rsid w:val="0061099C"/>
    <w:rsid w:val="006111E0"/>
    <w:rsid w:val="00611237"/>
    <w:rsid w:val="00611B56"/>
    <w:rsid w:val="0061201C"/>
    <w:rsid w:val="0061283B"/>
    <w:rsid w:val="00612964"/>
    <w:rsid w:val="0061338C"/>
    <w:rsid w:val="0061339E"/>
    <w:rsid w:val="00613466"/>
    <w:rsid w:val="00613531"/>
    <w:rsid w:val="00613600"/>
    <w:rsid w:val="00613A0F"/>
    <w:rsid w:val="00613B99"/>
    <w:rsid w:val="00613BA9"/>
    <w:rsid w:val="00614265"/>
    <w:rsid w:val="00614320"/>
    <w:rsid w:val="006144D8"/>
    <w:rsid w:val="00614552"/>
    <w:rsid w:val="0061494F"/>
    <w:rsid w:val="00614BE5"/>
    <w:rsid w:val="00614C31"/>
    <w:rsid w:val="006150AD"/>
    <w:rsid w:val="00615EBF"/>
    <w:rsid w:val="0061668B"/>
    <w:rsid w:val="0061696E"/>
    <w:rsid w:val="00616CB4"/>
    <w:rsid w:val="00616DC3"/>
    <w:rsid w:val="00617147"/>
    <w:rsid w:val="006172F6"/>
    <w:rsid w:val="006179F8"/>
    <w:rsid w:val="00617A02"/>
    <w:rsid w:val="00617A14"/>
    <w:rsid w:val="00617BD0"/>
    <w:rsid w:val="00617E15"/>
    <w:rsid w:val="006204B2"/>
    <w:rsid w:val="006204D9"/>
    <w:rsid w:val="006207DF"/>
    <w:rsid w:val="006208E5"/>
    <w:rsid w:val="00620C13"/>
    <w:rsid w:val="00620C1C"/>
    <w:rsid w:val="00620C25"/>
    <w:rsid w:val="00620DA8"/>
    <w:rsid w:val="0062166B"/>
    <w:rsid w:val="006218D2"/>
    <w:rsid w:val="0062193A"/>
    <w:rsid w:val="00621C65"/>
    <w:rsid w:val="00622201"/>
    <w:rsid w:val="006223DB"/>
    <w:rsid w:val="006225A3"/>
    <w:rsid w:val="0062269D"/>
    <w:rsid w:val="006229E7"/>
    <w:rsid w:val="0062330F"/>
    <w:rsid w:val="00623588"/>
    <w:rsid w:val="00623BAA"/>
    <w:rsid w:val="00623BBC"/>
    <w:rsid w:val="00623F83"/>
    <w:rsid w:val="0062405E"/>
    <w:rsid w:val="006248E4"/>
    <w:rsid w:val="00624F68"/>
    <w:rsid w:val="00624FDB"/>
    <w:rsid w:val="00625040"/>
    <w:rsid w:val="00625F33"/>
    <w:rsid w:val="00625FDA"/>
    <w:rsid w:val="006263E0"/>
    <w:rsid w:val="0062688A"/>
    <w:rsid w:val="00627042"/>
    <w:rsid w:val="006273C4"/>
    <w:rsid w:val="00627939"/>
    <w:rsid w:val="00627975"/>
    <w:rsid w:val="00627A6E"/>
    <w:rsid w:val="00627D12"/>
    <w:rsid w:val="00627D5C"/>
    <w:rsid w:val="00627D77"/>
    <w:rsid w:val="00630249"/>
    <w:rsid w:val="006302F0"/>
    <w:rsid w:val="00630482"/>
    <w:rsid w:val="00630A36"/>
    <w:rsid w:val="00630CAF"/>
    <w:rsid w:val="0063153E"/>
    <w:rsid w:val="00631A32"/>
    <w:rsid w:val="00631A91"/>
    <w:rsid w:val="00631E1E"/>
    <w:rsid w:val="00631E57"/>
    <w:rsid w:val="00631FEA"/>
    <w:rsid w:val="00632A67"/>
    <w:rsid w:val="00632CAA"/>
    <w:rsid w:val="00632FF0"/>
    <w:rsid w:val="006330DE"/>
    <w:rsid w:val="006332F7"/>
    <w:rsid w:val="00633344"/>
    <w:rsid w:val="0063337F"/>
    <w:rsid w:val="0063381B"/>
    <w:rsid w:val="00633AB1"/>
    <w:rsid w:val="00633C06"/>
    <w:rsid w:val="0063439B"/>
    <w:rsid w:val="0063503E"/>
    <w:rsid w:val="006350EE"/>
    <w:rsid w:val="00635446"/>
    <w:rsid w:val="00635631"/>
    <w:rsid w:val="00635774"/>
    <w:rsid w:val="00635BA4"/>
    <w:rsid w:val="00635CFC"/>
    <w:rsid w:val="006362B6"/>
    <w:rsid w:val="00636612"/>
    <w:rsid w:val="00636F9F"/>
    <w:rsid w:val="0063793E"/>
    <w:rsid w:val="00637D77"/>
    <w:rsid w:val="00637F3F"/>
    <w:rsid w:val="00640C0D"/>
    <w:rsid w:val="00641078"/>
    <w:rsid w:val="0064128F"/>
    <w:rsid w:val="0064182B"/>
    <w:rsid w:val="00641AA7"/>
    <w:rsid w:val="00641BFE"/>
    <w:rsid w:val="00641D7F"/>
    <w:rsid w:val="00641E64"/>
    <w:rsid w:val="00641E9E"/>
    <w:rsid w:val="00642E9A"/>
    <w:rsid w:val="006430C2"/>
    <w:rsid w:val="00643692"/>
    <w:rsid w:val="006437CE"/>
    <w:rsid w:val="00643907"/>
    <w:rsid w:val="00643B87"/>
    <w:rsid w:val="00643C8B"/>
    <w:rsid w:val="00644652"/>
    <w:rsid w:val="006449EC"/>
    <w:rsid w:val="00644F55"/>
    <w:rsid w:val="00645975"/>
    <w:rsid w:val="00645FF5"/>
    <w:rsid w:val="00646126"/>
    <w:rsid w:val="00646264"/>
    <w:rsid w:val="00646313"/>
    <w:rsid w:val="0064634A"/>
    <w:rsid w:val="00646358"/>
    <w:rsid w:val="00646386"/>
    <w:rsid w:val="0064644A"/>
    <w:rsid w:val="00646B75"/>
    <w:rsid w:val="00646CCB"/>
    <w:rsid w:val="00646E73"/>
    <w:rsid w:val="00647183"/>
    <w:rsid w:val="0064744D"/>
    <w:rsid w:val="00647620"/>
    <w:rsid w:val="00647837"/>
    <w:rsid w:val="0064793E"/>
    <w:rsid w:val="00647C8C"/>
    <w:rsid w:val="00650515"/>
    <w:rsid w:val="00650B44"/>
    <w:rsid w:val="00650B48"/>
    <w:rsid w:val="00650CAD"/>
    <w:rsid w:val="00650E14"/>
    <w:rsid w:val="00651DDE"/>
    <w:rsid w:val="00651E4A"/>
    <w:rsid w:val="0065232D"/>
    <w:rsid w:val="006523EA"/>
    <w:rsid w:val="00652434"/>
    <w:rsid w:val="006524D0"/>
    <w:rsid w:val="006526C8"/>
    <w:rsid w:val="006526E2"/>
    <w:rsid w:val="0065270F"/>
    <w:rsid w:val="00652922"/>
    <w:rsid w:val="00652BAF"/>
    <w:rsid w:val="00652E0A"/>
    <w:rsid w:val="00653445"/>
    <w:rsid w:val="006536F7"/>
    <w:rsid w:val="00653AD4"/>
    <w:rsid w:val="00653B3F"/>
    <w:rsid w:val="00653BCE"/>
    <w:rsid w:val="00653F83"/>
    <w:rsid w:val="0065418B"/>
    <w:rsid w:val="00654428"/>
    <w:rsid w:val="00654737"/>
    <w:rsid w:val="00654851"/>
    <w:rsid w:val="00654923"/>
    <w:rsid w:val="0065493A"/>
    <w:rsid w:val="00654A26"/>
    <w:rsid w:val="00654BB8"/>
    <w:rsid w:val="00654BC3"/>
    <w:rsid w:val="00654C6A"/>
    <w:rsid w:val="00654CF7"/>
    <w:rsid w:val="00654F04"/>
    <w:rsid w:val="006553A0"/>
    <w:rsid w:val="00655492"/>
    <w:rsid w:val="00655872"/>
    <w:rsid w:val="00655A0B"/>
    <w:rsid w:val="00655B86"/>
    <w:rsid w:val="00655E28"/>
    <w:rsid w:val="00656334"/>
    <w:rsid w:val="00656562"/>
    <w:rsid w:val="006569BA"/>
    <w:rsid w:val="00656B8A"/>
    <w:rsid w:val="00657043"/>
    <w:rsid w:val="00657305"/>
    <w:rsid w:val="00657526"/>
    <w:rsid w:val="00657534"/>
    <w:rsid w:val="00657933"/>
    <w:rsid w:val="00657AFD"/>
    <w:rsid w:val="00657C85"/>
    <w:rsid w:val="00660B3C"/>
    <w:rsid w:val="00660B69"/>
    <w:rsid w:val="00660C61"/>
    <w:rsid w:val="00660F9B"/>
    <w:rsid w:val="00661105"/>
    <w:rsid w:val="006613F3"/>
    <w:rsid w:val="00661971"/>
    <w:rsid w:val="006619A7"/>
    <w:rsid w:val="00661F04"/>
    <w:rsid w:val="006621A3"/>
    <w:rsid w:val="0066223C"/>
    <w:rsid w:val="00662248"/>
    <w:rsid w:val="00662684"/>
    <w:rsid w:val="00662C41"/>
    <w:rsid w:val="00662F27"/>
    <w:rsid w:val="006632BD"/>
    <w:rsid w:val="0066377F"/>
    <w:rsid w:val="006639BD"/>
    <w:rsid w:val="00663DDF"/>
    <w:rsid w:val="00664060"/>
    <w:rsid w:val="00664E13"/>
    <w:rsid w:val="00665352"/>
    <w:rsid w:val="00665536"/>
    <w:rsid w:val="006655E9"/>
    <w:rsid w:val="00665825"/>
    <w:rsid w:val="00665873"/>
    <w:rsid w:val="006665F1"/>
    <w:rsid w:val="006668F1"/>
    <w:rsid w:val="00666D19"/>
    <w:rsid w:val="00666E20"/>
    <w:rsid w:val="00666FD4"/>
    <w:rsid w:val="0066724A"/>
    <w:rsid w:val="00667429"/>
    <w:rsid w:val="00667515"/>
    <w:rsid w:val="006676A9"/>
    <w:rsid w:val="006676D8"/>
    <w:rsid w:val="00667F7C"/>
    <w:rsid w:val="00670651"/>
    <w:rsid w:val="006709A0"/>
    <w:rsid w:val="00670C56"/>
    <w:rsid w:val="00671221"/>
    <w:rsid w:val="00671898"/>
    <w:rsid w:val="00671C9C"/>
    <w:rsid w:val="00671FB1"/>
    <w:rsid w:val="00672109"/>
    <w:rsid w:val="0067274F"/>
    <w:rsid w:val="00672852"/>
    <w:rsid w:val="00672B77"/>
    <w:rsid w:val="00672BB2"/>
    <w:rsid w:val="00672F64"/>
    <w:rsid w:val="00673156"/>
    <w:rsid w:val="0067316D"/>
    <w:rsid w:val="00673790"/>
    <w:rsid w:val="0067380D"/>
    <w:rsid w:val="00673880"/>
    <w:rsid w:val="00673F15"/>
    <w:rsid w:val="00673F9E"/>
    <w:rsid w:val="00674120"/>
    <w:rsid w:val="00674282"/>
    <w:rsid w:val="006744A9"/>
    <w:rsid w:val="00674797"/>
    <w:rsid w:val="006747A4"/>
    <w:rsid w:val="00674AE2"/>
    <w:rsid w:val="00674DF2"/>
    <w:rsid w:val="00675048"/>
    <w:rsid w:val="00675489"/>
    <w:rsid w:val="0067554C"/>
    <w:rsid w:val="006758B9"/>
    <w:rsid w:val="00675942"/>
    <w:rsid w:val="006759A3"/>
    <w:rsid w:val="00675BEF"/>
    <w:rsid w:val="00675CCC"/>
    <w:rsid w:val="0067620A"/>
    <w:rsid w:val="00676364"/>
    <w:rsid w:val="0067654E"/>
    <w:rsid w:val="006766BE"/>
    <w:rsid w:val="006768CD"/>
    <w:rsid w:val="006774CA"/>
    <w:rsid w:val="006774E5"/>
    <w:rsid w:val="00677AA1"/>
    <w:rsid w:val="00677BA6"/>
    <w:rsid w:val="00677C2E"/>
    <w:rsid w:val="00677D57"/>
    <w:rsid w:val="00677E5D"/>
    <w:rsid w:val="00677F05"/>
    <w:rsid w:val="0068020C"/>
    <w:rsid w:val="0068025C"/>
    <w:rsid w:val="0068064C"/>
    <w:rsid w:val="006807C5"/>
    <w:rsid w:val="006809FA"/>
    <w:rsid w:val="00680D5C"/>
    <w:rsid w:val="00680D5D"/>
    <w:rsid w:val="00680E32"/>
    <w:rsid w:val="00681BCB"/>
    <w:rsid w:val="00681EF6"/>
    <w:rsid w:val="006820C5"/>
    <w:rsid w:val="00682216"/>
    <w:rsid w:val="006822C6"/>
    <w:rsid w:val="00682728"/>
    <w:rsid w:val="0068299D"/>
    <w:rsid w:val="00682B7E"/>
    <w:rsid w:val="00682C1E"/>
    <w:rsid w:val="00683146"/>
    <w:rsid w:val="0068376C"/>
    <w:rsid w:val="0068380C"/>
    <w:rsid w:val="00683D50"/>
    <w:rsid w:val="00683E5B"/>
    <w:rsid w:val="00683FD1"/>
    <w:rsid w:val="00684398"/>
    <w:rsid w:val="006849B5"/>
    <w:rsid w:val="00684A91"/>
    <w:rsid w:val="00684EBC"/>
    <w:rsid w:val="00684FE7"/>
    <w:rsid w:val="00684FFE"/>
    <w:rsid w:val="00685345"/>
    <w:rsid w:val="006855AF"/>
    <w:rsid w:val="00685946"/>
    <w:rsid w:val="00685CBA"/>
    <w:rsid w:val="00685EDD"/>
    <w:rsid w:val="006861F5"/>
    <w:rsid w:val="006861F7"/>
    <w:rsid w:val="006864EB"/>
    <w:rsid w:val="006865B8"/>
    <w:rsid w:val="006869E4"/>
    <w:rsid w:val="00686FB0"/>
    <w:rsid w:val="006871AD"/>
    <w:rsid w:val="006872AF"/>
    <w:rsid w:val="00687841"/>
    <w:rsid w:val="00687EB8"/>
    <w:rsid w:val="0069026E"/>
    <w:rsid w:val="00690452"/>
    <w:rsid w:val="006909C1"/>
    <w:rsid w:val="00690F29"/>
    <w:rsid w:val="00690FED"/>
    <w:rsid w:val="00691B6C"/>
    <w:rsid w:val="00692287"/>
    <w:rsid w:val="00692289"/>
    <w:rsid w:val="00692476"/>
    <w:rsid w:val="00692685"/>
    <w:rsid w:val="00692919"/>
    <w:rsid w:val="006929EB"/>
    <w:rsid w:val="00693145"/>
    <w:rsid w:val="00693244"/>
    <w:rsid w:val="00693590"/>
    <w:rsid w:val="00693809"/>
    <w:rsid w:val="006939D0"/>
    <w:rsid w:val="00693A72"/>
    <w:rsid w:val="00693E0E"/>
    <w:rsid w:val="00693E19"/>
    <w:rsid w:val="00693EA6"/>
    <w:rsid w:val="0069416D"/>
    <w:rsid w:val="00694222"/>
    <w:rsid w:val="0069435A"/>
    <w:rsid w:val="006944DF"/>
    <w:rsid w:val="0069461E"/>
    <w:rsid w:val="00694BC3"/>
    <w:rsid w:val="00694CBC"/>
    <w:rsid w:val="00694CE9"/>
    <w:rsid w:val="00694D7D"/>
    <w:rsid w:val="00694EAA"/>
    <w:rsid w:val="006952A8"/>
    <w:rsid w:val="006955BC"/>
    <w:rsid w:val="006956B6"/>
    <w:rsid w:val="0069586D"/>
    <w:rsid w:val="00695BD7"/>
    <w:rsid w:val="00695D59"/>
    <w:rsid w:val="006961FE"/>
    <w:rsid w:val="006962DA"/>
    <w:rsid w:val="0069679A"/>
    <w:rsid w:val="00696C30"/>
    <w:rsid w:val="00697067"/>
    <w:rsid w:val="00697231"/>
    <w:rsid w:val="00697312"/>
    <w:rsid w:val="00697331"/>
    <w:rsid w:val="006973FA"/>
    <w:rsid w:val="0069750A"/>
    <w:rsid w:val="00697B6A"/>
    <w:rsid w:val="006A0549"/>
    <w:rsid w:val="006A0758"/>
    <w:rsid w:val="006A091C"/>
    <w:rsid w:val="006A0F4F"/>
    <w:rsid w:val="006A1173"/>
    <w:rsid w:val="006A15D5"/>
    <w:rsid w:val="006A16CE"/>
    <w:rsid w:val="006A1803"/>
    <w:rsid w:val="006A189B"/>
    <w:rsid w:val="006A19B3"/>
    <w:rsid w:val="006A1A1F"/>
    <w:rsid w:val="006A2E5B"/>
    <w:rsid w:val="006A2FE1"/>
    <w:rsid w:val="006A30D3"/>
    <w:rsid w:val="006A3141"/>
    <w:rsid w:val="006A3712"/>
    <w:rsid w:val="006A3AA5"/>
    <w:rsid w:val="006A3C81"/>
    <w:rsid w:val="006A4455"/>
    <w:rsid w:val="006A44D2"/>
    <w:rsid w:val="006A44F5"/>
    <w:rsid w:val="006A45DC"/>
    <w:rsid w:val="006A46D8"/>
    <w:rsid w:val="006A4D39"/>
    <w:rsid w:val="006A4E70"/>
    <w:rsid w:val="006A53F0"/>
    <w:rsid w:val="006A546D"/>
    <w:rsid w:val="006A54D4"/>
    <w:rsid w:val="006A5985"/>
    <w:rsid w:val="006A5CBF"/>
    <w:rsid w:val="006A5E9D"/>
    <w:rsid w:val="006A5FB9"/>
    <w:rsid w:val="006A6230"/>
    <w:rsid w:val="006A66D4"/>
    <w:rsid w:val="006A6720"/>
    <w:rsid w:val="006A678B"/>
    <w:rsid w:val="006A69C9"/>
    <w:rsid w:val="006A6C47"/>
    <w:rsid w:val="006A6D59"/>
    <w:rsid w:val="006A766F"/>
    <w:rsid w:val="006A7839"/>
    <w:rsid w:val="006A78C6"/>
    <w:rsid w:val="006A7C74"/>
    <w:rsid w:val="006A7F4E"/>
    <w:rsid w:val="006A7F6A"/>
    <w:rsid w:val="006B0757"/>
    <w:rsid w:val="006B082C"/>
    <w:rsid w:val="006B13AD"/>
    <w:rsid w:val="006B1735"/>
    <w:rsid w:val="006B1D49"/>
    <w:rsid w:val="006B21DA"/>
    <w:rsid w:val="006B2270"/>
    <w:rsid w:val="006B2431"/>
    <w:rsid w:val="006B247D"/>
    <w:rsid w:val="006B2C8F"/>
    <w:rsid w:val="006B2EB3"/>
    <w:rsid w:val="006B3144"/>
    <w:rsid w:val="006B3848"/>
    <w:rsid w:val="006B3BCF"/>
    <w:rsid w:val="006B3E64"/>
    <w:rsid w:val="006B4696"/>
    <w:rsid w:val="006B47F9"/>
    <w:rsid w:val="006B4F22"/>
    <w:rsid w:val="006B56A5"/>
    <w:rsid w:val="006B5AF5"/>
    <w:rsid w:val="006B5B2A"/>
    <w:rsid w:val="006B5BE5"/>
    <w:rsid w:val="006B5EC5"/>
    <w:rsid w:val="006B6018"/>
    <w:rsid w:val="006B6104"/>
    <w:rsid w:val="006B6D6F"/>
    <w:rsid w:val="006B6D93"/>
    <w:rsid w:val="006B74C9"/>
    <w:rsid w:val="006B766F"/>
    <w:rsid w:val="006B767C"/>
    <w:rsid w:val="006B775D"/>
    <w:rsid w:val="006B7854"/>
    <w:rsid w:val="006B7872"/>
    <w:rsid w:val="006B79F4"/>
    <w:rsid w:val="006B7A0E"/>
    <w:rsid w:val="006B7A76"/>
    <w:rsid w:val="006B7D6C"/>
    <w:rsid w:val="006C0006"/>
    <w:rsid w:val="006C0439"/>
    <w:rsid w:val="006C06AD"/>
    <w:rsid w:val="006C0C3B"/>
    <w:rsid w:val="006C0E56"/>
    <w:rsid w:val="006C1460"/>
    <w:rsid w:val="006C215C"/>
    <w:rsid w:val="006C2B65"/>
    <w:rsid w:val="006C2CE0"/>
    <w:rsid w:val="006C3480"/>
    <w:rsid w:val="006C3605"/>
    <w:rsid w:val="006C38A6"/>
    <w:rsid w:val="006C3AE3"/>
    <w:rsid w:val="006C3E39"/>
    <w:rsid w:val="006C41A5"/>
    <w:rsid w:val="006C41AF"/>
    <w:rsid w:val="006C441F"/>
    <w:rsid w:val="006C4564"/>
    <w:rsid w:val="006C47A0"/>
    <w:rsid w:val="006C47BA"/>
    <w:rsid w:val="006C5056"/>
    <w:rsid w:val="006C506E"/>
    <w:rsid w:val="006C5201"/>
    <w:rsid w:val="006C5B58"/>
    <w:rsid w:val="006C5E60"/>
    <w:rsid w:val="006C6315"/>
    <w:rsid w:val="006C6798"/>
    <w:rsid w:val="006C6CB1"/>
    <w:rsid w:val="006C7098"/>
    <w:rsid w:val="006C75FA"/>
    <w:rsid w:val="006C7B1F"/>
    <w:rsid w:val="006D01E0"/>
    <w:rsid w:val="006D0C25"/>
    <w:rsid w:val="006D0C4D"/>
    <w:rsid w:val="006D0ED0"/>
    <w:rsid w:val="006D1082"/>
    <w:rsid w:val="006D13A1"/>
    <w:rsid w:val="006D1434"/>
    <w:rsid w:val="006D15DC"/>
    <w:rsid w:val="006D17A2"/>
    <w:rsid w:val="006D1CBF"/>
    <w:rsid w:val="006D1F9B"/>
    <w:rsid w:val="006D1FF5"/>
    <w:rsid w:val="006D2111"/>
    <w:rsid w:val="006D2437"/>
    <w:rsid w:val="006D294C"/>
    <w:rsid w:val="006D2A54"/>
    <w:rsid w:val="006D3292"/>
    <w:rsid w:val="006D38F2"/>
    <w:rsid w:val="006D3C5D"/>
    <w:rsid w:val="006D419E"/>
    <w:rsid w:val="006D4259"/>
    <w:rsid w:val="006D4512"/>
    <w:rsid w:val="006D49E2"/>
    <w:rsid w:val="006D4E02"/>
    <w:rsid w:val="006D555C"/>
    <w:rsid w:val="006D5636"/>
    <w:rsid w:val="006D5B67"/>
    <w:rsid w:val="006D5B71"/>
    <w:rsid w:val="006D5C5C"/>
    <w:rsid w:val="006D6005"/>
    <w:rsid w:val="006D6471"/>
    <w:rsid w:val="006D6670"/>
    <w:rsid w:val="006D6980"/>
    <w:rsid w:val="006D6AC3"/>
    <w:rsid w:val="006D6B02"/>
    <w:rsid w:val="006D6C91"/>
    <w:rsid w:val="006D6D78"/>
    <w:rsid w:val="006D7010"/>
    <w:rsid w:val="006D703F"/>
    <w:rsid w:val="006D719D"/>
    <w:rsid w:val="006D74A6"/>
    <w:rsid w:val="006D7656"/>
    <w:rsid w:val="006D771F"/>
    <w:rsid w:val="006D773E"/>
    <w:rsid w:val="006D7ABC"/>
    <w:rsid w:val="006D7F39"/>
    <w:rsid w:val="006E03A1"/>
    <w:rsid w:val="006E096C"/>
    <w:rsid w:val="006E0BE8"/>
    <w:rsid w:val="006E0C71"/>
    <w:rsid w:val="006E15A7"/>
    <w:rsid w:val="006E161D"/>
    <w:rsid w:val="006E17F2"/>
    <w:rsid w:val="006E1AA5"/>
    <w:rsid w:val="006E1D49"/>
    <w:rsid w:val="006E209C"/>
    <w:rsid w:val="006E2201"/>
    <w:rsid w:val="006E2958"/>
    <w:rsid w:val="006E2CA3"/>
    <w:rsid w:val="006E388E"/>
    <w:rsid w:val="006E3BC2"/>
    <w:rsid w:val="006E3D42"/>
    <w:rsid w:val="006E460F"/>
    <w:rsid w:val="006E4647"/>
    <w:rsid w:val="006E4BA6"/>
    <w:rsid w:val="006E4D45"/>
    <w:rsid w:val="006E4D4F"/>
    <w:rsid w:val="006E4DB8"/>
    <w:rsid w:val="006E504E"/>
    <w:rsid w:val="006E513D"/>
    <w:rsid w:val="006E514B"/>
    <w:rsid w:val="006E53B8"/>
    <w:rsid w:val="006E554C"/>
    <w:rsid w:val="006E5C12"/>
    <w:rsid w:val="006E5C81"/>
    <w:rsid w:val="006E5DC5"/>
    <w:rsid w:val="006E5EF3"/>
    <w:rsid w:val="006E60B6"/>
    <w:rsid w:val="006E61DB"/>
    <w:rsid w:val="006E628D"/>
    <w:rsid w:val="006E683A"/>
    <w:rsid w:val="006E699D"/>
    <w:rsid w:val="006E6C21"/>
    <w:rsid w:val="006E6EB3"/>
    <w:rsid w:val="006E7266"/>
    <w:rsid w:val="006E737C"/>
    <w:rsid w:val="006E75D7"/>
    <w:rsid w:val="006E7A49"/>
    <w:rsid w:val="006E7B9A"/>
    <w:rsid w:val="006E7F0B"/>
    <w:rsid w:val="006F0789"/>
    <w:rsid w:val="006F1257"/>
    <w:rsid w:val="006F1486"/>
    <w:rsid w:val="006F15B6"/>
    <w:rsid w:val="006F1AC2"/>
    <w:rsid w:val="006F1FA4"/>
    <w:rsid w:val="006F24DF"/>
    <w:rsid w:val="006F2668"/>
    <w:rsid w:val="006F2891"/>
    <w:rsid w:val="006F295D"/>
    <w:rsid w:val="006F2999"/>
    <w:rsid w:val="006F3348"/>
    <w:rsid w:val="006F34F4"/>
    <w:rsid w:val="006F3743"/>
    <w:rsid w:val="006F3C7B"/>
    <w:rsid w:val="006F3DC3"/>
    <w:rsid w:val="006F3F1F"/>
    <w:rsid w:val="006F4006"/>
    <w:rsid w:val="006F445C"/>
    <w:rsid w:val="006F4B31"/>
    <w:rsid w:val="006F53A6"/>
    <w:rsid w:val="006F548A"/>
    <w:rsid w:val="006F5919"/>
    <w:rsid w:val="006F5C93"/>
    <w:rsid w:val="006F6046"/>
    <w:rsid w:val="006F61C2"/>
    <w:rsid w:val="006F61F7"/>
    <w:rsid w:val="006F6800"/>
    <w:rsid w:val="006F6AD1"/>
    <w:rsid w:val="006F6DAD"/>
    <w:rsid w:val="006F6F86"/>
    <w:rsid w:val="006F71D9"/>
    <w:rsid w:val="006F7490"/>
    <w:rsid w:val="006F7536"/>
    <w:rsid w:val="006F7981"/>
    <w:rsid w:val="006F7CEE"/>
    <w:rsid w:val="00700C05"/>
    <w:rsid w:val="00701241"/>
    <w:rsid w:val="007013CD"/>
    <w:rsid w:val="00701A6D"/>
    <w:rsid w:val="00701B5B"/>
    <w:rsid w:val="007021B4"/>
    <w:rsid w:val="0070251E"/>
    <w:rsid w:val="0070267D"/>
    <w:rsid w:val="0070272B"/>
    <w:rsid w:val="007027A4"/>
    <w:rsid w:val="00702A83"/>
    <w:rsid w:val="00702C0F"/>
    <w:rsid w:val="00703757"/>
    <w:rsid w:val="00703889"/>
    <w:rsid w:val="007038C4"/>
    <w:rsid w:val="007038FC"/>
    <w:rsid w:val="00704221"/>
    <w:rsid w:val="0070462B"/>
    <w:rsid w:val="007048A7"/>
    <w:rsid w:val="00704979"/>
    <w:rsid w:val="00704CD1"/>
    <w:rsid w:val="00704D6E"/>
    <w:rsid w:val="00704FB0"/>
    <w:rsid w:val="0070547D"/>
    <w:rsid w:val="007055D8"/>
    <w:rsid w:val="00705C1D"/>
    <w:rsid w:val="00705DC4"/>
    <w:rsid w:val="00705E64"/>
    <w:rsid w:val="0070652F"/>
    <w:rsid w:val="00706631"/>
    <w:rsid w:val="0070669E"/>
    <w:rsid w:val="00706AE9"/>
    <w:rsid w:val="00706E58"/>
    <w:rsid w:val="0070740D"/>
    <w:rsid w:val="00707602"/>
    <w:rsid w:val="007076B0"/>
    <w:rsid w:val="0070774D"/>
    <w:rsid w:val="00707F73"/>
    <w:rsid w:val="00710296"/>
    <w:rsid w:val="007102FA"/>
    <w:rsid w:val="00710310"/>
    <w:rsid w:val="0071049F"/>
    <w:rsid w:val="00710955"/>
    <w:rsid w:val="007109F3"/>
    <w:rsid w:val="00710AD3"/>
    <w:rsid w:val="00710BC9"/>
    <w:rsid w:val="00710DC3"/>
    <w:rsid w:val="00712495"/>
    <w:rsid w:val="0071285E"/>
    <w:rsid w:val="00712B22"/>
    <w:rsid w:val="00712B4B"/>
    <w:rsid w:val="00712CB7"/>
    <w:rsid w:val="00712ED9"/>
    <w:rsid w:val="00712F75"/>
    <w:rsid w:val="007130B5"/>
    <w:rsid w:val="007131EA"/>
    <w:rsid w:val="00713473"/>
    <w:rsid w:val="00713619"/>
    <w:rsid w:val="00713BB0"/>
    <w:rsid w:val="00713C77"/>
    <w:rsid w:val="00713F8E"/>
    <w:rsid w:val="0071423D"/>
    <w:rsid w:val="00714561"/>
    <w:rsid w:val="007147E5"/>
    <w:rsid w:val="00714822"/>
    <w:rsid w:val="00714AF3"/>
    <w:rsid w:val="00715413"/>
    <w:rsid w:val="00715644"/>
    <w:rsid w:val="00715802"/>
    <w:rsid w:val="007158E2"/>
    <w:rsid w:val="0071598C"/>
    <w:rsid w:val="00715CA0"/>
    <w:rsid w:val="00715F25"/>
    <w:rsid w:val="00716140"/>
    <w:rsid w:val="00716AC4"/>
    <w:rsid w:val="00716B28"/>
    <w:rsid w:val="00716BB7"/>
    <w:rsid w:val="007172D0"/>
    <w:rsid w:val="0071741D"/>
    <w:rsid w:val="00717540"/>
    <w:rsid w:val="007176D4"/>
    <w:rsid w:val="00717A36"/>
    <w:rsid w:val="00717CE1"/>
    <w:rsid w:val="00717D4E"/>
    <w:rsid w:val="007204B5"/>
    <w:rsid w:val="007205A0"/>
    <w:rsid w:val="007212A7"/>
    <w:rsid w:val="007214B7"/>
    <w:rsid w:val="007216C7"/>
    <w:rsid w:val="00721A54"/>
    <w:rsid w:val="00721DDB"/>
    <w:rsid w:val="00722054"/>
    <w:rsid w:val="007221C5"/>
    <w:rsid w:val="00722632"/>
    <w:rsid w:val="0072282C"/>
    <w:rsid w:val="00722B56"/>
    <w:rsid w:val="00722BE6"/>
    <w:rsid w:val="00722D6F"/>
    <w:rsid w:val="00723280"/>
    <w:rsid w:val="00723459"/>
    <w:rsid w:val="00723AE1"/>
    <w:rsid w:val="00723C87"/>
    <w:rsid w:val="00724019"/>
    <w:rsid w:val="007242BC"/>
    <w:rsid w:val="007244DF"/>
    <w:rsid w:val="007246F4"/>
    <w:rsid w:val="007250AD"/>
    <w:rsid w:val="00725210"/>
    <w:rsid w:val="0072523C"/>
    <w:rsid w:val="00725440"/>
    <w:rsid w:val="007255D2"/>
    <w:rsid w:val="00725DC7"/>
    <w:rsid w:val="00725E6A"/>
    <w:rsid w:val="0072605D"/>
    <w:rsid w:val="0072663B"/>
    <w:rsid w:val="007268AF"/>
    <w:rsid w:val="00726D53"/>
    <w:rsid w:val="007277D2"/>
    <w:rsid w:val="007277F5"/>
    <w:rsid w:val="007278A5"/>
    <w:rsid w:val="00727996"/>
    <w:rsid w:val="00727B35"/>
    <w:rsid w:val="00730030"/>
    <w:rsid w:val="00730B8A"/>
    <w:rsid w:val="0073116A"/>
    <w:rsid w:val="0073164D"/>
    <w:rsid w:val="00731ECF"/>
    <w:rsid w:val="007322CC"/>
    <w:rsid w:val="0073247F"/>
    <w:rsid w:val="0073278D"/>
    <w:rsid w:val="00732880"/>
    <w:rsid w:val="007333DF"/>
    <w:rsid w:val="007337B8"/>
    <w:rsid w:val="007338D1"/>
    <w:rsid w:val="007339AB"/>
    <w:rsid w:val="00733BE5"/>
    <w:rsid w:val="0073499B"/>
    <w:rsid w:val="007354BC"/>
    <w:rsid w:val="00735596"/>
    <w:rsid w:val="007355B5"/>
    <w:rsid w:val="007357ED"/>
    <w:rsid w:val="00735A76"/>
    <w:rsid w:val="00735B10"/>
    <w:rsid w:val="00735B88"/>
    <w:rsid w:val="00735EAB"/>
    <w:rsid w:val="007363AA"/>
    <w:rsid w:val="0073646C"/>
    <w:rsid w:val="00736B98"/>
    <w:rsid w:val="00736CA2"/>
    <w:rsid w:val="00736DD7"/>
    <w:rsid w:val="007376CF"/>
    <w:rsid w:val="00737861"/>
    <w:rsid w:val="00737895"/>
    <w:rsid w:val="00737B0B"/>
    <w:rsid w:val="00737D66"/>
    <w:rsid w:val="00737E09"/>
    <w:rsid w:val="00737FF9"/>
    <w:rsid w:val="0074014C"/>
    <w:rsid w:val="0074048A"/>
    <w:rsid w:val="007407F6"/>
    <w:rsid w:val="0074087C"/>
    <w:rsid w:val="00740BEF"/>
    <w:rsid w:val="00740C9E"/>
    <w:rsid w:val="0074120A"/>
    <w:rsid w:val="00741534"/>
    <w:rsid w:val="00741618"/>
    <w:rsid w:val="00741666"/>
    <w:rsid w:val="00741A8E"/>
    <w:rsid w:val="00741B45"/>
    <w:rsid w:val="00742021"/>
    <w:rsid w:val="0074224D"/>
    <w:rsid w:val="00742287"/>
    <w:rsid w:val="00742308"/>
    <w:rsid w:val="00742774"/>
    <w:rsid w:val="00742A2D"/>
    <w:rsid w:val="00742D84"/>
    <w:rsid w:val="00742F7F"/>
    <w:rsid w:val="007431DE"/>
    <w:rsid w:val="0074321B"/>
    <w:rsid w:val="0074343E"/>
    <w:rsid w:val="0074389D"/>
    <w:rsid w:val="007439BE"/>
    <w:rsid w:val="00743B06"/>
    <w:rsid w:val="00743C42"/>
    <w:rsid w:val="00743D9C"/>
    <w:rsid w:val="00743EB8"/>
    <w:rsid w:val="00743F35"/>
    <w:rsid w:val="00744782"/>
    <w:rsid w:val="007447FB"/>
    <w:rsid w:val="00744A0E"/>
    <w:rsid w:val="00744A91"/>
    <w:rsid w:val="00744CB4"/>
    <w:rsid w:val="00744DB4"/>
    <w:rsid w:val="007452AE"/>
    <w:rsid w:val="00745691"/>
    <w:rsid w:val="00745C5C"/>
    <w:rsid w:val="00745DF5"/>
    <w:rsid w:val="00745E42"/>
    <w:rsid w:val="007461EC"/>
    <w:rsid w:val="0074622F"/>
    <w:rsid w:val="00746408"/>
    <w:rsid w:val="00746604"/>
    <w:rsid w:val="00747213"/>
    <w:rsid w:val="00747628"/>
    <w:rsid w:val="007478DD"/>
    <w:rsid w:val="00747AD9"/>
    <w:rsid w:val="0075015B"/>
    <w:rsid w:val="00750968"/>
    <w:rsid w:val="007509FB"/>
    <w:rsid w:val="00750BE5"/>
    <w:rsid w:val="00750C03"/>
    <w:rsid w:val="00750C58"/>
    <w:rsid w:val="00750E46"/>
    <w:rsid w:val="00750E72"/>
    <w:rsid w:val="007515B4"/>
    <w:rsid w:val="007517F7"/>
    <w:rsid w:val="00751A5B"/>
    <w:rsid w:val="007520BC"/>
    <w:rsid w:val="00752422"/>
    <w:rsid w:val="007524C6"/>
    <w:rsid w:val="007526C3"/>
    <w:rsid w:val="00752714"/>
    <w:rsid w:val="00752926"/>
    <w:rsid w:val="00752B4C"/>
    <w:rsid w:val="00753672"/>
    <w:rsid w:val="00753851"/>
    <w:rsid w:val="00753BF4"/>
    <w:rsid w:val="00753ED2"/>
    <w:rsid w:val="007549FD"/>
    <w:rsid w:val="00755194"/>
    <w:rsid w:val="0075534C"/>
    <w:rsid w:val="0075581D"/>
    <w:rsid w:val="0075590D"/>
    <w:rsid w:val="00756313"/>
    <w:rsid w:val="00756AB5"/>
    <w:rsid w:val="00756BFB"/>
    <w:rsid w:val="00757046"/>
    <w:rsid w:val="00757285"/>
    <w:rsid w:val="007573D8"/>
    <w:rsid w:val="00757460"/>
    <w:rsid w:val="00757854"/>
    <w:rsid w:val="0075787F"/>
    <w:rsid w:val="00757913"/>
    <w:rsid w:val="007579B7"/>
    <w:rsid w:val="00757A24"/>
    <w:rsid w:val="00757AE9"/>
    <w:rsid w:val="00757E84"/>
    <w:rsid w:val="00757EDF"/>
    <w:rsid w:val="00757FA5"/>
    <w:rsid w:val="00760363"/>
    <w:rsid w:val="007607E9"/>
    <w:rsid w:val="00760A8E"/>
    <w:rsid w:val="00760B74"/>
    <w:rsid w:val="00760E09"/>
    <w:rsid w:val="007610D2"/>
    <w:rsid w:val="00761265"/>
    <w:rsid w:val="00761654"/>
    <w:rsid w:val="00761664"/>
    <w:rsid w:val="00761D5C"/>
    <w:rsid w:val="00762009"/>
    <w:rsid w:val="00762182"/>
    <w:rsid w:val="007625BB"/>
    <w:rsid w:val="00762758"/>
    <w:rsid w:val="00763024"/>
    <w:rsid w:val="007634E1"/>
    <w:rsid w:val="0076357C"/>
    <w:rsid w:val="00764772"/>
    <w:rsid w:val="0076485D"/>
    <w:rsid w:val="0076489B"/>
    <w:rsid w:val="00764D42"/>
    <w:rsid w:val="00764DC8"/>
    <w:rsid w:val="00765059"/>
    <w:rsid w:val="0076515A"/>
    <w:rsid w:val="00765179"/>
    <w:rsid w:val="0076535C"/>
    <w:rsid w:val="00765587"/>
    <w:rsid w:val="0076559D"/>
    <w:rsid w:val="00765697"/>
    <w:rsid w:val="0076579A"/>
    <w:rsid w:val="00766336"/>
    <w:rsid w:val="00766643"/>
    <w:rsid w:val="00766716"/>
    <w:rsid w:val="007668DF"/>
    <w:rsid w:val="00766F58"/>
    <w:rsid w:val="00767C0A"/>
    <w:rsid w:val="00767C1E"/>
    <w:rsid w:val="00770145"/>
    <w:rsid w:val="00770738"/>
    <w:rsid w:val="0077089F"/>
    <w:rsid w:val="007709CC"/>
    <w:rsid w:val="00770A78"/>
    <w:rsid w:val="00771066"/>
    <w:rsid w:val="00771BEA"/>
    <w:rsid w:val="0077214D"/>
    <w:rsid w:val="007725C7"/>
    <w:rsid w:val="00772D00"/>
    <w:rsid w:val="00773399"/>
    <w:rsid w:val="00773AB6"/>
    <w:rsid w:val="00774971"/>
    <w:rsid w:val="00774ACB"/>
    <w:rsid w:val="00774B7E"/>
    <w:rsid w:val="00775034"/>
    <w:rsid w:val="007755C6"/>
    <w:rsid w:val="0077560E"/>
    <w:rsid w:val="007757B0"/>
    <w:rsid w:val="0077582C"/>
    <w:rsid w:val="00775871"/>
    <w:rsid w:val="00775C69"/>
    <w:rsid w:val="007765B2"/>
    <w:rsid w:val="0077669C"/>
    <w:rsid w:val="00776C29"/>
    <w:rsid w:val="00777334"/>
    <w:rsid w:val="00777909"/>
    <w:rsid w:val="0077797B"/>
    <w:rsid w:val="00777ABF"/>
    <w:rsid w:val="00777B65"/>
    <w:rsid w:val="00777C28"/>
    <w:rsid w:val="00777E9A"/>
    <w:rsid w:val="007801A6"/>
    <w:rsid w:val="007801B2"/>
    <w:rsid w:val="007803DA"/>
    <w:rsid w:val="007805AF"/>
    <w:rsid w:val="00780A99"/>
    <w:rsid w:val="0078122D"/>
    <w:rsid w:val="00781375"/>
    <w:rsid w:val="00781456"/>
    <w:rsid w:val="00781687"/>
    <w:rsid w:val="00781DB7"/>
    <w:rsid w:val="00782258"/>
    <w:rsid w:val="00782516"/>
    <w:rsid w:val="00783591"/>
    <w:rsid w:val="00783794"/>
    <w:rsid w:val="00783A9B"/>
    <w:rsid w:val="00783B2F"/>
    <w:rsid w:val="00783E42"/>
    <w:rsid w:val="00784299"/>
    <w:rsid w:val="00784734"/>
    <w:rsid w:val="00784AD1"/>
    <w:rsid w:val="00785023"/>
    <w:rsid w:val="00785884"/>
    <w:rsid w:val="00785BA8"/>
    <w:rsid w:val="007861E3"/>
    <w:rsid w:val="007863BD"/>
    <w:rsid w:val="0078674A"/>
    <w:rsid w:val="00786851"/>
    <w:rsid w:val="00786A8F"/>
    <w:rsid w:val="00786BBE"/>
    <w:rsid w:val="00786D18"/>
    <w:rsid w:val="007871EA"/>
    <w:rsid w:val="0078730B"/>
    <w:rsid w:val="007878FF"/>
    <w:rsid w:val="00787A21"/>
    <w:rsid w:val="00787A92"/>
    <w:rsid w:val="00787C26"/>
    <w:rsid w:val="00787D27"/>
    <w:rsid w:val="00787FD1"/>
    <w:rsid w:val="0079011E"/>
    <w:rsid w:val="007902C1"/>
    <w:rsid w:val="00790547"/>
    <w:rsid w:val="00790621"/>
    <w:rsid w:val="0079079A"/>
    <w:rsid w:val="007908AA"/>
    <w:rsid w:val="00790B58"/>
    <w:rsid w:val="00790F9F"/>
    <w:rsid w:val="007917A3"/>
    <w:rsid w:val="00791857"/>
    <w:rsid w:val="00791884"/>
    <w:rsid w:val="00791977"/>
    <w:rsid w:val="00791DF1"/>
    <w:rsid w:val="0079209F"/>
    <w:rsid w:val="007924C3"/>
    <w:rsid w:val="007925C2"/>
    <w:rsid w:val="0079274E"/>
    <w:rsid w:val="00792AC9"/>
    <w:rsid w:val="0079310B"/>
    <w:rsid w:val="00793190"/>
    <w:rsid w:val="007931E6"/>
    <w:rsid w:val="00793323"/>
    <w:rsid w:val="007933B7"/>
    <w:rsid w:val="007938EA"/>
    <w:rsid w:val="00793AA3"/>
    <w:rsid w:val="00793C29"/>
    <w:rsid w:val="007943B5"/>
    <w:rsid w:val="00794FAD"/>
    <w:rsid w:val="007950D5"/>
    <w:rsid w:val="00795232"/>
    <w:rsid w:val="007956DA"/>
    <w:rsid w:val="00795906"/>
    <w:rsid w:val="00795E1D"/>
    <w:rsid w:val="00795E2B"/>
    <w:rsid w:val="00795E4E"/>
    <w:rsid w:val="00795E62"/>
    <w:rsid w:val="00796048"/>
    <w:rsid w:val="0079612A"/>
    <w:rsid w:val="00796455"/>
    <w:rsid w:val="0079666E"/>
    <w:rsid w:val="0079680F"/>
    <w:rsid w:val="007971FD"/>
    <w:rsid w:val="007973B7"/>
    <w:rsid w:val="0079746C"/>
    <w:rsid w:val="00797484"/>
    <w:rsid w:val="0079749F"/>
    <w:rsid w:val="00797710"/>
    <w:rsid w:val="007A03C4"/>
    <w:rsid w:val="007A073F"/>
    <w:rsid w:val="007A0752"/>
    <w:rsid w:val="007A1655"/>
    <w:rsid w:val="007A1740"/>
    <w:rsid w:val="007A1915"/>
    <w:rsid w:val="007A1A43"/>
    <w:rsid w:val="007A214E"/>
    <w:rsid w:val="007A2705"/>
    <w:rsid w:val="007A277F"/>
    <w:rsid w:val="007A287E"/>
    <w:rsid w:val="007A29DB"/>
    <w:rsid w:val="007A2EA5"/>
    <w:rsid w:val="007A2EC9"/>
    <w:rsid w:val="007A305B"/>
    <w:rsid w:val="007A3391"/>
    <w:rsid w:val="007A3581"/>
    <w:rsid w:val="007A36F7"/>
    <w:rsid w:val="007A3C00"/>
    <w:rsid w:val="007A3FC6"/>
    <w:rsid w:val="007A4A52"/>
    <w:rsid w:val="007A5189"/>
    <w:rsid w:val="007A5321"/>
    <w:rsid w:val="007A53A6"/>
    <w:rsid w:val="007A5B4A"/>
    <w:rsid w:val="007A6002"/>
    <w:rsid w:val="007A617C"/>
    <w:rsid w:val="007A6261"/>
    <w:rsid w:val="007A65BA"/>
    <w:rsid w:val="007A69B2"/>
    <w:rsid w:val="007A6C6F"/>
    <w:rsid w:val="007A73C2"/>
    <w:rsid w:val="007A74AC"/>
    <w:rsid w:val="007A75C0"/>
    <w:rsid w:val="007A79E5"/>
    <w:rsid w:val="007A7A4A"/>
    <w:rsid w:val="007A7C80"/>
    <w:rsid w:val="007B001E"/>
    <w:rsid w:val="007B023A"/>
    <w:rsid w:val="007B083A"/>
    <w:rsid w:val="007B08C3"/>
    <w:rsid w:val="007B0E4C"/>
    <w:rsid w:val="007B10DC"/>
    <w:rsid w:val="007B13BD"/>
    <w:rsid w:val="007B196C"/>
    <w:rsid w:val="007B1AB2"/>
    <w:rsid w:val="007B1F5E"/>
    <w:rsid w:val="007B1F65"/>
    <w:rsid w:val="007B20E8"/>
    <w:rsid w:val="007B2521"/>
    <w:rsid w:val="007B2961"/>
    <w:rsid w:val="007B2A30"/>
    <w:rsid w:val="007B2C6D"/>
    <w:rsid w:val="007B2E63"/>
    <w:rsid w:val="007B2F35"/>
    <w:rsid w:val="007B2F5C"/>
    <w:rsid w:val="007B30D9"/>
    <w:rsid w:val="007B3520"/>
    <w:rsid w:val="007B361B"/>
    <w:rsid w:val="007B3D41"/>
    <w:rsid w:val="007B3EC6"/>
    <w:rsid w:val="007B3FFE"/>
    <w:rsid w:val="007B4C8D"/>
    <w:rsid w:val="007B4CCA"/>
    <w:rsid w:val="007B511E"/>
    <w:rsid w:val="007B512F"/>
    <w:rsid w:val="007B5563"/>
    <w:rsid w:val="007B5C76"/>
    <w:rsid w:val="007B5DFA"/>
    <w:rsid w:val="007B5E35"/>
    <w:rsid w:val="007B6282"/>
    <w:rsid w:val="007B639E"/>
    <w:rsid w:val="007B66F6"/>
    <w:rsid w:val="007B679B"/>
    <w:rsid w:val="007B6833"/>
    <w:rsid w:val="007B6B46"/>
    <w:rsid w:val="007B7572"/>
    <w:rsid w:val="007B7A96"/>
    <w:rsid w:val="007C042F"/>
    <w:rsid w:val="007C08B2"/>
    <w:rsid w:val="007C0A07"/>
    <w:rsid w:val="007C118C"/>
    <w:rsid w:val="007C12E4"/>
    <w:rsid w:val="007C145A"/>
    <w:rsid w:val="007C15FF"/>
    <w:rsid w:val="007C190F"/>
    <w:rsid w:val="007C1B71"/>
    <w:rsid w:val="007C1EAC"/>
    <w:rsid w:val="007C210E"/>
    <w:rsid w:val="007C2156"/>
    <w:rsid w:val="007C22CB"/>
    <w:rsid w:val="007C2ED6"/>
    <w:rsid w:val="007C3B17"/>
    <w:rsid w:val="007C3E3C"/>
    <w:rsid w:val="007C3EAE"/>
    <w:rsid w:val="007C4008"/>
    <w:rsid w:val="007C4290"/>
    <w:rsid w:val="007C43CF"/>
    <w:rsid w:val="007C463E"/>
    <w:rsid w:val="007C4C9F"/>
    <w:rsid w:val="007C4DFD"/>
    <w:rsid w:val="007C4E80"/>
    <w:rsid w:val="007C5899"/>
    <w:rsid w:val="007C5CDB"/>
    <w:rsid w:val="007C5F24"/>
    <w:rsid w:val="007C60B5"/>
    <w:rsid w:val="007C60EA"/>
    <w:rsid w:val="007C6167"/>
    <w:rsid w:val="007C6544"/>
    <w:rsid w:val="007C6A01"/>
    <w:rsid w:val="007C6A2F"/>
    <w:rsid w:val="007C6B35"/>
    <w:rsid w:val="007C6C39"/>
    <w:rsid w:val="007C6E5A"/>
    <w:rsid w:val="007C6F6B"/>
    <w:rsid w:val="007C6F86"/>
    <w:rsid w:val="007C78B8"/>
    <w:rsid w:val="007C7ADF"/>
    <w:rsid w:val="007C7B6D"/>
    <w:rsid w:val="007C7CEC"/>
    <w:rsid w:val="007D047F"/>
    <w:rsid w:val="007D04B8"/>
    <w:rsid w:val="007D0513"/>
    <w:rsid w:val="007D05A2"/>
    <w:rsid w:val="007D0758"/>
    <w:rsid w:val="007D0B4A"/>
    <w:rsid w:val="007D0B79"/>
    <w:rsid w:val="007D0BD7"/>
    <w:rsid w:val="007D0CC6"/>
    <w:rsid w:val="007D1C95"/>
    <w:rsid w:val="007D1D35"/>
    <w:rsid w:val="007D1E97"/>
    <w:rsid w:val="007D206F"/>
    <w:rsid w:val="007D222A"/>
    <w:rsid w:val="007D22D1"/>
    <w:rsid w:val="007D2385"/>
    <w:rsid w:val="007D261A"/>
    <w:rsid w:val="007D2755"/>
    <w:rsid w:val="007D29C0"/>
    <w:rsid w:val="007D2A2A"/>
    <w:rsid w:val="007D2EB4"/>
    <w:rsid w:val="007D2FEF"/>
    <w:rsid w:val="007D311F"/>
    <w:rsid w:val="007D33A1"/>
    <w:rsid w:val="007D3784"/>
    <w:rsid w:val="007D3EAE"/>
    <w:rsid w:val="007D3F51"/>
    <w:rsid w:val="007D40FC"/>
    <w:rsid w:val="007D411E"/>
    <w:rsid w:val="007D43F0"/>
    <w:rsid w:val="007D44C0"/>
    <w:rsid w:val="007D48FC"/>
    <w:rsid w:val="007D491A"/>
    <w:rsid w:val="007D49BA"/>
    <w:rsid w:val="007D4A3E"/>
    <w:rsid w:val="007D4FB8"/>
    <w:rsid w:val="007D50BA"/>
    <w:rsid w:val="007D542B"/>
    <w:rsid w:val="007D5A87"/>
    <w:rsid w:val="007D5ABC"/>
    <w:rsid w:val="007D5BD0"/>
    <w:rsid w:val="007D5BE1"/>
    <w:rsid w:val="007D5CCD"/>
    <w:rsid w:val="007D5CE3"/>
    <w:rsid w:val="007D5DB0"/>
    <w:rsid w:val="007D67D8"/>
    <w:rsid w:val="007D6894"/>
    <w:rsid w:val="007D689A"/>
    <w:rsid w:val="007D69D5"/>
    <w:rsid w:val="007D7309"/>
    <w:rsid w:val="007D7453"/>
    <w:rsid w:val="007D79B6"/>
    <w:rsid w:val="007D7C08"/>
    <w:rsid w:val="007D7F37"/>
    <w:rsid w:val="007E09DF"/>
    <w:rsid w:val="007E0D90"/>
    <w:rsid w:val="007E0E6F"/>
    <w:rsid w:val="007E11C9"/>
    <w:rsid w:val="007E1273"/>
    <w:rsid w:val="007E1807"/>
    <w:rsid w:val="007E1AA6"/>
    <w:rsid w:val="007E1BF3"/>
    <w:rsid w:val="007E1FAD"/>
    <w:rsid w:val="007E20DE"/>
    <w:rsid w:val="007E21C0"/>
    <w:rsid w:val="007E235D"/>
    <w:rsid w:val="007E2EC1"/>
    <w:rsid w:val="007E2ECC"/>
    <w:rsid w:val="007E350B"/>
    <w:rsid w:val="007E3C23"/>
    <w:rsid w:val="007E4225"/>
    <w:rsid w:val="007E4595"/>
    <w:rsid w:val="007E461D"/>
    <w:rsid w:val="007E4882"/>
    <w:rsid w:val="007E4988"/>
    <w:rsid w:val="007E4E7F"/>
    <w:rsid w:val="007E4FD3"/>
    <w:rsid w:val="007E57F4"/>
    <w:rsid w:val="007E59FA"/>
    <w:rsid w:val="007E5B67"/>
    <w:rsid w:val="007E5DFA"/>
    <w:rsid w:val="007E60EE"/>
    <w:rsid w:val="007E634F"/>
    <w:rsid w:val="007E692A"/>
    <w:rsid w:val="007E6DFE"/>
    <w:rsid w:val="007E6EFA"/>
    <w:rsid w:val="007E6F1C"/>
    <w:rsid w:val="007E6FD5"/>
    <w:rsid w:val="007E7112"/>
    <w:rsid w:val="007E7290"/>
    <w:rsid w:val="007E72D0"/>
    <w:rsid w:val="007E7365"/>
    <w:rsid w:val="007E7476"/>
    <w:rsid w:val="007E7522"/>
    <w:rsid w:val="007E7602"/>
    <w:rsid w:val="007E7ABA"/>
    <w:rsid w:val="007E7EF1"/>
    <w:rsid w:val="007F0293"/>
    <w:rsid w:val="007F02AB"/>
    <w:rsid w:val="007F0631"/>
    <w:rsid w:val="007F081B"/>
    <w:rsid w:val="007F096D"/>
    <w:rsid w:val="007F0EB8"/>
    <w:rsid w:val="007F1086"/>
    <w:rsid w:val="007F1876"/>
    <w:rsid w:val="007F1948"/>
    <w:rsid w:val="007F1B1D"/>
    <w:rsid w:val="007F2242"/>
    <w:rsid w:val="007F25CE"/>
    <w:rsid w:val="007F2948"/>
    <w:rsid w:val="007F2F22"/>
    <w:rsid w:val="007F30F5"/>
    <w:rsid w:val="007F31BE"/>
    <w:rsid w:val="007F31E8"/>
    <w:rsid w:val="007F3229"/>
    <w:rsid w:val="007F3740"/>
    <w:rsid w:val="007F374B"/>
    <w:rsid w:val="007F37F5"/>
    <w:rsid w:val="007F38D1"/>
    <w:rsid w:val="007F3D46"/>
    <w:rsid w:val="007F3E1C"/>
    <w:rsid w:val="007F3F8C"/>
    <w:rsid w:val="007F3FBC"/>
    <w:rsid w:val="007F4168"/>
    <w:rsid w:val="007F417B"/>
    <w:rsid w:val="007F4296"/>
    <w:rsid w:val="007F43EB"/>
    <w:rsid w:val="007F4460"/>
    <w:rsid w:val="007F44D1"/>
    <w:rsid w:val="007F46F8"/>
    <w:rsid w:val="007F4D2D"/>
    <w:rsid w:val="007F4F5D"/>
    <w:rsid w:val="007F509B"/>
    <w:rsid w:val="007F543A"/>
    <w:rsid w:val="007F5532"/>
    <w:rsid w:val="007F5608"/>
    <w:rsid w:val="007F6457"/>
    <w:rsid w:val="007F65DA"/>
    <w:rsid w:val="007F6CEA"/>
    <w:rsid w:val="007F765D"/>
    <w:rsid w:val="007F7E1E"/>
    <w:rsid w:val="0080008A"/>
    <w:rsid w:val="008000F3"/>
    <w:rsid w:val="008002AF"/>
    <w:rsid w:val="008002D8"/>
    <w:rsid w:val="00800439"/>
    <w:rsid w:val="00800947"/>
    <w:rsid w:val="00800A2A"/>
    <w:rsid w:val="00800CA2"/>
    <w:rsid w:val="008012FC"/>
    <w:rsid w:val="00801665"/>
    <w:rsid w:val="00801826"/>
    <w:rsid w:val="00801B16"/>
    <w:rsid w:val="00801CCA"/>
    <w:rsid w:val="00802140"/>
    <w:rsid w:val="008026A3"/>
    <w:rsid w:val="0080273E"/>
    <w:rsid w:val="00802BDA"/>
    <w:rsid w:val="00802D98"/>
    <w:rsid w:val="0080303A"/>
    <w:rsid w:val="00803070"/>
    <w:rsid w:val="008038E0"/>
    <w:rsid w:val="008039EE"/>
    <w:rsid w:val="00803A34"/>
    <w:rsid w:val="00803EAB"/>
    <w:rsid w:val="0080407A"/>
    <w:rsid w:val="00804353"/>
    <w:rsid w:val="008046EA"/>
    <w:rsid w:val="00805141"/>
    <w:rsid w:val="00805606"/>
    <w:rsid w:val="008056CF"/>
    <w:rsid w:val="008057BE"/>
    <w:rsid w:val="008057C0"/>
    <w:rsid w:val="00805823"/>
    <w:rsid w:val="00805920"/>
    <w:rsid w:val="0080594E"/>
    <w:rsid w:val="00805CC8"/>
    <w:rsid w:val="00805CD3"/>
    <w:rsid w:val="00805CFD"/>
    <w:rsid w:val="00806D60"/>
    <w:rsid w:val="00806F89"/>
    <w:rsid w:val="0080737C"/>
    <w:rsid w:val="00807460"/>
    <w:rsid w:val="00807C21"/>
    <w:rsid w:val="0081048B"/>
    <w:rsid w:val="00810925"/>
    <w:rsid w:val="0081097E"/>
    <w:rsid w:val="00810ABA"/>
    <w:rsid w:val="00810BCD"/>
    <w:rsid w:val="00810F0F"/>
    <w:rsid w:val="00811008"/>
    <w:rsid w:val="0081104A"/>
    <w:rsid w:val="0081112F"/>
    <w:rsid w:val="00811157"/>
    <w:rsid w:val="008115EE"/>
    <w:rsid w:val="0081165D"/>
    <w:rsid w:val="00811CB1"/>
    <w:rsid w:val="00811F5B"/>
    <w:rsid w:val="0081263C"/>
    <w:rsid w:val="00812DE7"/>
    <w:rsid w:val="00812EC5"/>
    <w:rsid w:val="00813080"/>
    <w:rsid w:val="00813673"/>
    <w:rsid w:val="00813D2C"/>
    <w:rsid w:val="00813DC0"/>
    <w:rsid w:val="00813DF5"/>
    <w:rsid w:val="00813E06"/>
    <w:rsid w:val="00813E5C"/>
    <w:rsid w:val="00814493"/>
    <w:rsid w:val="00814D59"/>
    <w:rsid w:val="00815037"/>
    <w:rsid w:val="008150B5"/>
    <w:rsid w:val="008155E1"/>
    <w:rsid w:val="008156C0"/>
    <w:rsid w:val="008157D3"/>
    <w:rsid w:val="00815982"/>
    <w:rsid w:val="00815A84"/>
    <w:rsid w:val="00815ACE"/>
    <w:rsid w:val="00815D36"/>
    <w:rsid w:val="00815D46"/>
    <w:rsid w:val="00816064"/>
    <w:rsid w:val="008163C2"/>
    <w:rsid w:val="0081660F"/>
    <w:rsid w:val="008169E2"/>
    <w:rsid w:val="00816F07"/>
    <w:rsid w:val="0081714E"/>
    <w:rsid w:val="00817350"/>
    <w:rsid w:val="00817388"/>
    <w:rsid w:val="00817796"/>
    <w:rsid w:val="008178A8"/>
    <w:rsid w:val="00817A11"/>
    <w:rsid w:val="00817BD7"/>
    <w:rsid w:val="00817D0A"/>
    <w:rsid w:val="00820089"/>
    <w:rsid w:val="008201C8"/>
    <w:rsid w:val="008203D6"/>
    <w:rsid w:val="008206E4"/>
    <w:rsid w:val="00820E12"/>
    <w:rsid w:val="00820E5E"/>
    <w:rsid w:val="00820EE7"/>
    <w:rsid w:val="00821455"/>
    <w:rsid w:val="0082187F"/>
    <w:rsid w:val="008218D0"/>
    <w:rsid w:val="00821ADD"/>
    <w:rsid w:val="00821E84"/>
    <w:rsid w:val="0082254C"/>
    <w:rsid w:val="00822935"/>
    <w:rsid w:val="00822BF6"/>
    <w:rsid w:val="00822CAB"/>
    <w:rsid w:val="008231A4"/>
    <w:rsid w:val="00823B69"/>
    <w:rsid w:val="00823E6F"/>
    <w:rsid w:val="0082460E"/>
    <w:rsid w:val="008247B0"/>
    <w:rsid w:val="008253DB"/>
    <w:rsid w:val="008254B4"/>
    <w:rsid w:val="00825631"/>
    <w:rsid w:val="00825772"/>
    <w:rsid w:val="008259CD"/>
    <w:rsid w:val="00825AD6"/>
    <w:rsid w:val="00825BF7"/>
    <w:rsid w:val="0082613D"/>
    <w:rsid w:val="008261C8"/>
    <w:rsid w:val="0082636A"/>
    <w:rsid w:val="008264A8"/>
    <w:rsid w:val="00826538"/>
    <w:rsid w:val="00826846"/>
    <w:rsid w:val="00827233"/>
    <w:rsid w:val="00827555"/>
    <w:rsid w:val="008277A6"/>
    <w:rsid w:val="00827F18"/>
    <w:rsid w:val="00827F24"/>
    <w:rsid w:val="0083040E"/>
    <w:rsid w:val="00830520"/>
    <w:rsid w:val="0083074B"/>
    <w:rsid w:val="00831211"/>
    <w:rsid w:val="008319EC"/>
    <w:rsid w:val="00831F4B"/>
    <w:rsid w:val="00831FEC"/>
    <w:rsid w:val="00832428"/>
    <w:rsid w:val="0083267C"/>
    <w:rsid w:val="00832A7C"/>
    <w:rsid w:val="00833069"/>
    <w:rsid w:val="00833268"/>
    <w:rsid w:val="008336E5"/>
    <w:rsid w:val="00833D71"/>
    <w:rsid w:val="00834181"/>
    <w:rsid w:val="00834443"/>
    <w:rsid w:val="00834816"/>
    <w:rsid w:val="00834B48"/>
    <w:rsid w:val="00834E88"/>
    <w:rsid w:val="0083506E"/>
    <w:rsid w:val="00835318"/>
    <w:rsid w:val="00835576"/>
    <w:rsid w:val="0083570C"/>
    <w:rsid w:val="00836518"/>
    <w:rsid w:val="00836641"/>
    <w:rsid w:val="00836822"/>
    <w:rsid w:val="00836973"/>
    <w:rsid w:val="0083697F"/>
    <w:rsid w:val="00836B86"/>
    <w:rsid w:val="008370D0"/>
    <w:rsid w:val="008377B5"/>
    <w:rsid w:val="008377F7"/>
    <w:rsid w:val="008377FC"/>
    <w:rsid w:val="00837BA1"/>
    <w:rsid w:val="00837BFC"/>
    <w:rsid w:val="00837D89"/>
    <w:rsid w:val="008402E6"/>
    <w:rsid w:val="00840565"/>
    <w:rsid w:val="008409E7"/>
    <w:rsid w:val="00840C08"/>
    <w:rsid w:val="00840C24"/>
    <w:rsid w:val="00840E9E"/>
    <w:rsid w:val="00840EF1"/>
    <w:rsid w:val="00840FE2"/>
    <w:rsid w:val="0084111C"/>
    <w:rsid w:val="0084116F"/>
    <w:rsid w:val="0084141F"/>
    <w:rsid w:val="008415C2"/>
    <w:rsid w:val="008416A5"/>
    <w:rsid w:val="00841843"/>
    <w:rsid w:val="0084194A"/>
    <w:rsid w:val="00843259"/>
    <w:rsid w:val="00843784"/>
    <w:rsid w:val="008437D4"/>
    <w:rsid w:val="00843824"/>
    <w:rsid w:val="008438D3"/>
    <w:rsid w:val="008439C7"/>
    <w:rsid w:val="00843F95"/>
    <w:rsid w:val="0084408B"/>
    <w:rsid w:val="008441C4"/>
    <w:rsid w:val="00844287"/>
    <w:rsid w:val="008443C0"/>
    <w:rsid w:val="00844590"/>
    <w:rsid w:val="00844639"/>
    <w:rsid w:val="00844730"/>
    <w:rsid w:val="00844A46"/>
    <w:rsid w:val="00844D6B"/>
    <w:rsid w:val="00844E50"/>
    <w:rsid w:val="00845354"/>
    <w:rsid w:val="00845394"/>
    <w:rsid w:val="008454C2"/>
    <w:rsid w:val="008454FE"/>
    <w:rsid w:val="00845689"/>
    <w:rsid w:val="008456FF"/>
    <w:rsid w:val="0084577C"/>
    <w:rsid w:val="00845BBA"/>
    <w:rsid w:val="00845C3C"/>
    <w:rsid w:val="00846510"/>
    <w:rsid w:val="00846960"/>
    <w:rsid w:val="00846E35"/>
    <w:rsid w:val="00847196"/>
    <w:rsid w:val="0084720C"/>
    <w:rsid w:val="008473E7"/>
    <w:rsid w:val="00847F43"/>
    <w:rsid w:val="008501A5"/>
    <w:rsid w:val="00850F53"/>
    <w:rsid w:val="00850FCE"/>
    <w:rsid w:val="00850FE6"/>
    <w:rsid w:val="00851143"/>
    <w:rsid w:val="00851984"/>
    <w:rsid w:val="00852019"/>
    <w:rsid w:val="008520C5"/>
    <w:rsid w:val="008524A9"/>
    <w:rsid w:val="0085295F"/>
    <w:rsid w:val="00852FA3"/>
    <w:rsid w:val="0085334B"/>
    <w:rsid w:val="008535F0"/>
    <w:rsid w:val="00853A17"/>
    <w:rsid w:val="0085414B"/>
    <w:rsid w:val="0085416B"/>
    <w:rsid w:val="008542F8"/>
    <w:rsid w:val="008545ED"/>
    <w:rsid w:val="00854AE0"/>
    <w:rsid w:val="00854B3C"/>
    <w:rsid w:val="00854EF0"/>
    <w:rsid w:val="00854FE7"/>
    <w:rsid w:val="00855520"/>
    <w:rsid w:val="00855C81"/>
    <w:rsid w:val="00855C85"/>
    <w:rsid w:val="00855D04"/>
    <w:rsid w:val="008561A6"/>
    <w:rsid w:val="00856501"/>
    <w:rsid w:val="0085687D"/>
    <w:rsid w:val="00856A4F"/>
    <w:rsid w:val="00856BD8"/>
    <w:rsid w:val="00856C7B"/>
    <w:rsid w:val="00857558"/>
    <w:rsid w:val="00857595"/>
    <w:rsid w:val="008579FB"/>
    <w:rsid w:val="00857BA2"/>
    <w:rsid w:val="00857D5E"/>
    <w:rsid w:val="008603AA"/>
    <w:rsid w:val="008605FE"/>
    <w:rsid w:val="00860629"/>
    <w:rsid w:val="0086081C"/>
    <w:rsid w:val="00861300"/>
    <w:rsid w:val="008617AF"/>
    <w:rsid w:val="00861833"/>
    <w:rsid w:val="008619FF"/>
    <w:rsid w:val="00861BE6"/>
    <w:rsid w:val="0086201A"/>
    <w:rsid w:val="008622C8"/>
    <w:rsid w:val="00862A3A"/>
    <w:rsid w:val="00862C0C"/>
    <w:rsid w:val="00862C57"/>
    <w:rsid w:val="00862D15"/>
    <w:rsid w:val="00863299"/>
    <w:rsid w:val="0086341A"/>
    <w:rsid w:val="008636D0"/>
    <w:rsid w:val="00863E26"/>
    <w:rsid w:val="00863FEE"/>
    <w:rsid w:val="00864128"/>
    <w:rsid w:val="00864167"/>
    <w:rsid w:val="008645BB"/>
    <w:rsid w:val="008645EA"/>
    <w:rsid w:val="00864661"/>
    <w:rsid w:val="008648A3"/>
    <w:rsid w:val="008648C0"/>
    <w:rsid w:val="00864935"/>
    <w:rsid w:val="00864BF6"/>
    <w:rsid w:val="00864C1F"/>
    <w:rsid w:val="00864CD4"/>
    <w:rsid w:val="00864E06"/>
    <w:rsid w:val="00864EB9"/>
    <w:rsid w:val="008652F3"/>
    <w:rsid w:val="008658A5"/>
    <w:rsid w:val="00865A20"/>
    <w:rsid w:val="00865B49"/>
    <w:rsid w:val="00865E21"/>
    <w:rsid w:val="008660B5"/>
    <w:rsid w:val="008660BB"/>
    <w:rsid w:val="008660D1"/>
    <w:rsid w:val="008661AA"/>
    <w:rsid w:val="008668DD"/>
    <w:rsid w:val="00866A16"/>
    <w:rsid w:val="00866AE2"/>
    <w:rsid w:val="00867405"/>
    <w:rsid w:val="00867829"/>
    <w:rsid w:val="00867A07"/>
    <w:rsid w:val="00867B4C"/>
    <w:rsid w:val="00867E26"/>
    <w:rsid w:val="00867EFC"/>
    <w:rsid w:val="00867F20"/>
    <w:rsid w:val="0087047D"/>
    <w:rsid w:val="00870882"/>
    <w:rsid w:val="00870B4B"/>
    <w:rsid w:val="008711F4"/>
    <w:rsid w:val="008713F3"/>
    <w:rsid w:val="00871B1E"/>
    <w:rsid w:val="00871FA1"/>
    <w:rsid w:val="00871FAD"/>
    <w:rsid w:val="0087202F"/>
    <w:rsid w:val="00872057"/>
    <w:rsid w:val="0087239D"/>
    <w:rsid w:val="008725C8"/>
    <w:rsid w:val="00872A8F"/>
    <w:rsid w:val="00872BDD"/>
    <w:rsid w:val="00872F7E"/>
    <w:rsid w:val="00872FB2"/>
    <w:rsid w:val="0087316B"/>
    <w:rsid w:val="008733EA"/>
    <w:rsid w:val="008734D4"/>
    <w:rsid w:val="00873D39"/>
    <w:rsid w:val="008741A3"/>
    <w:rsid w:val="008741EF"/>
    <w:rsid w:val="0087490E"/>
    <w:rsid w:val="00874954"/>
    <w:rsid w:val="00874C54"/>
    <w:rsid w:val="0087537A"/>
    <w:rsid w:val="0087556D"/>
    <w:rsid w:val="008756D8"/>
    <w:rsid w:val="00875B39"/>
    <w:rsid w:val="00875C28"/>
    <w:rsid w:val="00875C42"/>
    <w:rsid w:val="00875E14"/>
    <w:rsid w:val="00876471"/>
    <w:rsid w:val="00876478"/>
    <w:rsid w:val="00876488"/>
    <w:rsid w:val="008766D1"/>
    <w:rsid w:val="00876BB6"/>
    <w:rsid w:val="00876E86"/>
    <w:rsid w:val="00876F19"/>
    <w:rsid w:val="0087702A"/>
    <w:rsid w:val="00877345"/>
    <w:rsid w:val="00877368"/>
    <w:rsid w:val="00877399"/>
    <w:rsid w:val="00877748"/>
    <w:rsid w:val="008777AB"/>
    <w:rsid w:val="00877DC1"/>
    <w:rsid w:val="00877E3F"/>
    <w:rsid w:val="00877F9B"/>
    <w:rsid w:val="008800B7"/>
    <w:rsid w:val="008800C9"/>
    <w:rsid w:val="008808BC"/>
    <w:rsid w:val="00880F69"/>
    <w:rsid w:val="008810C8"/>
    <w:rsid w:val="008811E3"/>
    <w:rsid w:val="008816BC"/>
    <w:rsid w:val="00881BEA"/>
    <w:rsid w:val="00881E3E"/>
    <w:rsid w:val="00881EB1"/>
    <w:rsid w:val="00882192"/>
    <w:rsid w:val="0088303A"/>
    <w:rsid w:val="00883085"/>
    <w:rsid w:val="008832EC"/>
    <w:rsid w:val="00883608"/>
    <w:rsid w:val="00883787"/>
    <w:rsid w:val="008838B4"/>
    <w:rsid w:val="00883BAC"/>
    <w:rsid w:val="00884232"/>
    <w:rsid w:val="0088429C"/>
    <w:rsid w:val="00884431"/>
    <w:rsid w:val="00884823"/>
    <w:rsid w:val="00885001"/>
    <w:rsid w:val="00885B64"/>
    <w:rsid w:val="00885BBC"/>
    <w:rsid w:val="00885F4F"/>
    <w:rsid w:val="00886BE6"/>
    <w:rsid w:val="00887759"/>
    <w:rsid w:val="00887B6A"/>
    <w:rsid w:val="00887CB2"/>
    <w:rsid w:val="00887DDB"/>
    <w:rsid w:val="00887F02"/>
    <w:rsid w:val="00890081"/>
    <w:rsid w:val="008900F0"/>
    <w:rsid w:val="0089061F"/>
    <w:rsid w:val="00890897"/>
    <w:rsid w:val="008909C5"/>
    <w:rsid w:val="00890A21"/>
    <w:rsid w:val="00890DB7"/>
    <w:rsid w:val="00891133"/>
    <w:rsid w:val="00891360"/>
    <w:rsid w:val="008918D5"/>
    <w:rsid w:val="0089194E"/>
    <w:rsid w:val="00892502"/>
    <w:rsid w:val="00892530"/>
    <w:rsid w:val="0089259D"/>
    <w:rsid w:val="00892B1F"/>
    <w:rsid w:val="00892F00"/>
    <w:rsid w:val="0089306E"/>
    <w:rsid w:val="008930AE"/>
    <w:rsid w:val="0089318C"/>
    <w:rsid w:val="00893222"/>
    <w:rsid w:val="00893FD3"/>
    <w:rsid w:val="00894063"/>
    <w:rsid w:val="008940BF"/>
    <w:rsid w:val="00894406"/>
    <w:rsid w:val="00894B37"/>
    <w:rsid w:val="00894F9C"/>
    <w:rsid w:val="00895497"/>
    <w:rsid w:val="008954F5"/>
    <w:rsid w:val="00895781"/>
    <w:rsid w:val="00895B48"/>
    <w:rsid w:val="00895B61"/>
    <w:rsid w:val="00895CA3"/>
    <w:rsid w:val="00895F71"/>
    <w:rsid w:val="00896029"/>
    <w:rsid w:val="0089605E"/>
    <w:rsid w:val="00896442"/>
    <w:rsid w:val="008964AE"/>
    <w:rsid w:val="00896620"/>
    <w:rsid w:val="0089664E"/>
    <w:rsid w:val="0089694B"/>
    <w:rsid w:val="00896C98"/>
    <w:rsid w:val="00896EB9"/>
    <w:rsid w:val="00896FCE"/>
    <w:rsid w:val="0089719C"/>
    <w:rsid w:val="00897430"/>
    <w:rsid w:val="008974DF"/>
    <w:rsid w:val="0089771D"/>
    <w:rsid w:val="00897C11"/>
    <w:rsid w:val="00897F29"/>
    <w:rsid w:val="008A0E54"/>
    <w:rsid w:val="008A144A"/>
    <w:rsid w:val="008A19DD"/>
    <w:rsid w:val="008A2141"/>
    <w:rsid w:val="008A267A"/>
    <w:rsid w:val="008A29C9"/>
    <w:rsid w:val="008A2F3C"/>
    <w:rsid w:val="008A3079"/>
    <w:rsid w:val="008A3132"/>
    <w:rsid w:val="008A327D"/>
    <w:rsid w:val="008A3449"/>
    <w:rsid w:val="008A36EB"/>
    <w:rsid w:val="008A38B1"/>
    <w:rsid w:val="008A3A37"/>
    <w:rsid w:val="008A3D03"/>
    <w:rsid w:val="008A41D9"/>
    <w:rsid w:val="008A425B"/>
    <w:rsid w:val="008A435B"/>
    <w:rsid w:val="008A43D6"/>
    <w:rsid w:val="008A48C2"/>
    <w:rsid w:val="008A4FBB"/>
    <w:rsid w:val="008A50B3"/>
    <w:rsid w:val="008A5388"/>
    <w:rsid w:val="008A541B"/>
    <w:rsid w:val="008A56FC"/>
    <w:rsid w:val="008A5921"/>
    <w:rsid w:val="008A622D"/>
    <w:rsid w:val="008A64A0"/>
    <w:rsid w:val="008A658A"/>
    <w:rsid w:val="008A6594"/>
    <w:rsid w:val="008A668B"/>
    <w:rsid w:val="008A670D"/>
    <w:rsid w:val="008A6956"/>
    <w:rsid w:val="008A69A0"/>
    <w:rsid w:val="008A6C20"/>
    <w:rsid w:val="008A6E1D"/>
    <w:rsid w:val="008A6EEA"/>
    <w:rsid w:val="008A7062"/>
    <w:rsid w:val="008A7227"/>
    <w:rsid w:val="008A747F"/>
    <w:rsid w:val="008A770A"/>
    <w:rsid w:val="008A7BC2"/>
    <w:rsid w:val="008A7DC6"/>
    <w:rsid w:val="008A7EB6"/>
    <w:rsid w:val="008A7FD0"/>
    <w:rsid w:val="008B01DE"/>
    <w:rsid w:val="008B0604"/>
    <w:rsid w:val="008B0AC0"/>
    <w:rsid w:val="008B0E19"/>
    <w:rsid w:val="008B1355"/>
    <w:rsid w:val="008B1595"/>
    <w:rsid w:val="008B1649"/>
    <w:rsid w:val="008B16BB"/>
    <w:rsid w:val="008B1785"/>
    <w:rsid w:val="008B235F"/>
    <w:rsid w:val="008B25C0"/>
    <w:rsid w:val="008B2883"/>
    <w:rsid w:val="008B2DB9"/>
    <w:rsid w:val="008B2FBD"/>
    <w:rsid w:val="008B327F"/>
    <w:rsid w:val="008B32C7"/>
    <w:rsid w:val="008B333E"/>
    <w:rsid w:val="008B3765"/>
    <w:rsid w:val="008B3A66"/>
    <w:rsid w:val="008B3C4D"/>
    <w:rsid w:val="008B4148"/>
    <w:rsid w:val="008B452A"/>
    <w:rsid w:val="008B456D"/>
    <w:rsid w:val="008B4579"/>
    <w:rsid w:val="008B4620"/>
    <w:rsid w:val="008B47E4"/>
    <w:rsid w:val="008B4C42"/>
    <w:rsid w:val="008B509B"/>
    <w:rsid w:val="008B55DB"/>
    <w:rsid w:val="008B5653"/>
    <w:rsid w:val="008B5DA4"/>
    <w:rsid w:val="008B5E8B"/>
    <w:rsid w:val="008B61A7"/>
    <w:rsid w:val="008B63EF"/>
    <w:rsid w:val="008B692D"/>
    <w:rsid w:val="008B6BC0"/>
    <w:rsid w:val="008B6CCF"/>
    <w:rsid w:val="008B6D6C"/>
    <w:rsid w:val="008B6FAE"/>
    <w:rsid w:val="008B72D7"/>
    <w:rsid w:val="008B7536"/>
    <w:rsid w:val="008B780C"/>
    <w:rsid w:val="008B7C15"/>
    <w:rsid w:val="008B7F95"/>
    <w:rsid w:val="008C040D"/>
    <w:rsid w:val="008C0792"/>
    <w:rsid w:val="008C0884"/>
    <w:rsid w:val="008C0A09"/>
    <w:rsid w:val="008C0E9B"/>
    <w:rsid w:val="008C1069"/>
    <w:rsid w:val="008C1079"/>
    <w:rsid w:val="008C10A1"/>
    <w:rsid w:val="008C18A9"/>
    <w:rsid w:val="008C18B3"/>
    <w:rsid w:val="008C1EFD"/>
    <w:rsid w:val="008C1F3C"/>
    <w:rsid w:val="008C2037"/>
    <w:rsid w:val="008C20DB"/>
    <w:rsid w:val="008C238C"/>
    <w:rsid w:val="008C239A"/>
    <w:rsid w:val="008C2F67"/>
    <w:rsid w:val="008C311A"/>
    <w:rsid w:val="008C34B8"/>
    <w:rsid w:val="008C374F"/>
    <w:rsid w:val="008C397D"/>
    <w:rsid w:val="008C3A8B"/>
    <w:rsid w:val="008C3B87"/>
    <w:rsid w:val="008C3C5A"/>
    <w:rsid w:val="008C42C1"/>
    <w:rsid w:val="008C477A"/>
    <w:rsid w:val="008C5141"/>
    <w:rsid w:val="008C5306"/>
    <w:rsid w:val="008C5433"/>
    <w:rsid w:val="008C5C1E"/>
    <w:rsid w:val="008C6C65"/>
    <w:rsid w:val="008C6CD5"/>
    <w:rsid w:val="008C752A"/>
    <w:rsid w:val="008C76AA"/>
    <w:rsid w:val="008C781D"/>
    <w:rsid w:val="008D05E6"/>
    <w:rsid w:val="008D0621"/>
    <w:rsid w:val="008D064C"/>
    <w:rsid w:val="008D075B"/>
    <w:rsid w:val="008D0ACC"/>
    <w:rsid w:val="008D1BC9"/>
    <w:rsid w:val="008D1D61"/>
    <w:rsid w:val="008D1FC9"/>
    <w:rsid w:val="008D2198"/>
    <w:rsid w:val="008D2883"/>
    <w:rsid w:val="008D2B6D"/>
    <w:rsid w:val="008D341E"/>
    <w:rsid w:val="008D3A90"/>
    <w:rsid w:val="008D3D6D"/>
    <w:rsid w:val="008D4B3C"/>
    <w:rsid w:val="008D4E00"/>
    <w:rsid w:val="008D4F2B"/>
    <w:rsid w:val="008D5959"/>
    <w:rsid w:val="008D596E"/>
    <w:rsid w:val="008D633E"/>
    <w:rsid w:val="008D65A7"/>
    <w:rsid w:val="008D6614"/>
    <w:rsid w:val="008D6916"/>
    <w:rsid w:val="008D6CF5"/>
    <w:rsid w:val="008D70CC"/>
    <w:rsid w:val="008D7129"/>
    <w:rsid w:val="008D750F"/>
    <w:rsid w:val="008D78B7"/>
    <w:rsid w:val="008E0161"/>
    <w:rsid w:val="008E0AD1"/>
    <w:rsid w:val="008E0E76"/>
    <w:rsid w:val="008E1098"/>
    <w:rsid w:val="008E1440"/>
    <w:rsid w:val="008E1941"/>
    <w:rsid w:val="008E20D4"/>
    <w:rsid w:val="008E217A"/>
    <w:rsid w:val="008E26AE"/>
    <w:rsid w:val="008E27E4"/>
    <w:rsid w:val="008E2E53"/>
    <w:rsid w:val="008E2FB9"/>
    <w:rsid w:val="008E311C"/>
    <w:rsid w:val="008E31E3"/>
    <w:rsid w:val="008E3778"/>
    <w:rsid w:val="008E3ABA"/>
    <w:rsid w:val="008E3C3B"/>
    <w:rsid w:val="008E3C7A"/>
    <w:rsid w:val="008E3DAE"/>
    <w:rsid w:val="008E4034"/>
    <w:rsid w:val="008E473E"/>
    <w:rsid w:val="008E4B3C"/>
    <w:rsid w:val="008E5258"/>
    <w:rsid w:val="008E543B"/>
    <w:rsid w:val="008E5509"/>
    <w:rsid w:val="008E5766"/>
    <w:rsid w:val="008E5D3F"/>
    <w:rsid w:val="008E5E80"/>
    <w:rsid w:val="008E60EB"/>
    <w:rsid w:val="008E626F"/>
    <w:rsid w:val="008E62A3"/>
    <w:rsid w:val="008E6310"/>
    <w:rsid w:val="008E6443"/>
    <w:rsid w:val="008E67A4"/>
    <w:rsid w:val="008E6A91"/>
    <w:rsid w:val="008E7386"/>
    <w:rsid w:val="008E7804"/>
    <w:rsid w:val="008E7BA3"/>
    <w:rsid w:val="008E7C69"/>
    <w:rsid w:val="008E7C8B"/>
    <w:rsid w:val="008E7D67"/>
    <w:rsid w:val="008E7E66"/>
    <w:rsid w:val="008E7E8A"/>
    <w:rsid w:val="008F0936"/>
    <w:rsid w:val="008F0957"/>
    <w:rsid w:val="008F0B28"/>
    <w:rsid w:val="008F131B"/>
    <w:rsid w:val="008F18D1"/>
    <w:rsid w:val="008F2127"/>
    <w:rsid w:val="008F2163"/>
    <w:rsid w:val="008F2648"/>
    <w:rsid w:val="008F29DB"/>
    <w:rsid w:val="008F2D49"/>
    <w:rsid w:val="008F3116"/>
    <w:rsid w:val="008F320D"/>
    <w:rsid w:val="008F377D"/>
    <w:rsid w:val="008F3855"/>
    <w:rsid w:val="008F39FB"/>
    <w:rsid w:val="008F3E32"/>
    <w:rsid w:val="008F3F97"/>
    <w:rsid w:val="008F4C74"/>
    <w:rsid w:val="008F4DA1"/>
    <w:rsid w:val="008F4E15"/>
    <w:rsid w:val="008F4F5D"/>
    <w:rsid w:val="008F523C"/>
    <w:rsid w:val="008F59B7"/>
    <w:rsid w:val="008F5B1A"/>
    <w:rsid w:val="008F5C86"/>
    <w:rsid w:val="008F5DE1"/>
    <w:rsid w:val="008F654D"/>
    <w:rsid w:val="008F65CA"/>
    <w:rsid w:val="008F6759"/>
    <w:rsid w:val="008F684F"/>
    <w:rsid w:val="008F68EA"/>
    <w:rsid w:val="008F69DF"/>
    <w:rsid w:val="008F6ACC"/>
    <w:rsid w:val="008F709A"/>
    <w:rsid w:val="008F73E2"/>
    <w:rsid w:val="008F7460"/>
    <w:rsid w:val="008F7474"/>
    <w:rsid w:val="008F7A8B"/>
    <w:rsid w:val="008F7B03"/>
    <w:rsid w:val="008F7BBC"/>
    <w:rsid w:val="008F7D0C"/>
    <w:rsid w:val="008F7D59"/>
    <w:rsid w:val="008F7F10"/>
    <w:rsid w:val="0090059F"/>
    <w:rsid w:val="009006FF"/>
    <w:rsid w:val="009007D0"/>
    <w:rsid w:val="00900840"/>
    <w:rsid w:val="00900902"/>
    <w:rsid w:val="0090095A"/>
    <w:rsid w:val="00900E60"/>
    <w:rsid w:val="00900ED2"/>
    <w:rsid w:val="0090141A"/>
    <w:rsid w:val="00901D3D"/>
    <w:rsid w:val="00901ED2"/>
    <w:rsid w:val="009026A7"/>
    <w:rsid w:val="00902764"/>
    <w:rsid w:val="009028C9"/>
    <w:rsid w:val="00902C13"/>
    <w:rsid w:val="00902CAD"/>
    <w:rsid w:val="00902CD9"/>
    <w:rsid w:val="00902D1F"/>
    <w:rsid w:val="009032D7"/>
    <w:rsid w:val="009035F6"/>
    <w:rsid w:val="009038D2"/>
    <w:rsid w:val="00903BD6"/>
    <w:rsid w:val="00903EC1"/>
    <w:rsid w:val="00904698"/>
    <w:rsid w:val="009046DD"/>
    <w:rsid w:val="00904D06"/>
    <w:rsid w:val="00904E6F"/>
    <w:rsid w:val="009052C0"/>
    <w:rsid w:val="009052EB"/>
    <w:rsid w:val="0090546D"/>
    <w:rsid w:val="00905D2F"/>
    <w:rsid w:val="00905FD6"/>
    <w:rsid w:val="009060D2"/>
    <w:rsid w:val="0090637C"/>
    <w:rsid w:val="009064BA"/>
    <w:rsid w:val="009065F3"/>
    <w:rsid w:val="009069E2"/>
    <w:rsid w:val="00906AF1"/>
    <w:rsid w:val="00906C9A"/>
    <w:rsid w:val="00906D97"/>
    <w:rsid w:val="00906FD1"/>
    <w:rsid w:val="00907192"/>
    <w:rsid w:val="00907423"/>
    <w:rsid w:val="00907618"/>
    <w:rsid w:val="00907750"/>
    <w:rsid w:val="009079B3"/>
    <w:rsid w:val="00907B49"/>
    <w:rsid w:val="00907D16"/>
    <w:rsid w:val="00907D95"/>
    <w:rsid w:val="009102CE"/>
    <w:rsid w:val="009102F1"/>
    <w:rsid w:val="00910953"/>
    <w:rsid w:val="00910C18"/>
    <w:rsid w:val="00910FE0"/>
    <w:rsid w:val="0091160D"/>
    <w:rsid w:val="00911B25"/>
    <w:rsid w:val="00911F43"/>
    <w:rsid w:val="00912763"/>
    <w:rsid w:val="00912D8C"/>
    <w:rsid w:val="00913149"/>
    <w:rsid w:val="00913266"/>
    <w:rsid w:val="00913446"/>
    <w:rsid w:val="009135AF"/>
    <w:rsid w:val="00913663"/>
    <w:rsid w:val="009136F0"/>
    <w:rsid w:val="00913933"/>
    <w:rsid w:val="009139D6"/>
    <w:rsid w:val="0091416B"/>
    <w:rsid w:val="00914608"/>
    <w:rsid w:val="00914867"/>
    <w:rsid w:val="00914EA9"/>
    <w:rsid w:val="00915015"/>
    <w:rsid w:val="00915035"/>
    <w:rsid w:val="009150FE"/>
    <w:rsid w:val="009154EA"/>
    <w:rsid w:val="00915508"/>
    <w:rsid w:val="00915585"/>
    <w:rsid w:val="0091558A"/>
    <w:rsid w:val="00915682"/>
    <w:rsid w:val="00915B5B"/>
    <w:rsid w:val="00915CE1"/>
    <w:rsid w:val="0091607A"/>
    <w:rsid w:val="009166FF"/>
    <w:rsid w:val="00916762"/>
    <w:rsid w:val="009168E1"/>
    <w:rsid w:val="009169A2"/>
    <w:rsid w:val="00916F5A"/>
    <w:rsid w:val="0091711D"/>
    <w:rsid w:val="0091729A"/>
    <w:rsid w:val="009172D6"/>
    <w:rsid w:val="00917709"/>
    <w:rsid w:val="00917DA2"/>
    <w:rsid w:val="00917F22"/>
    <w:rsid w:val="00920141"/>
    <w:rsid w:val="009204A6"/>
    <w:rsid w:val="0092054A"/>
    <w:rsid w:val="0092089D"/>
    <w:rsid w:val="009209AC"/>
    <w:rsid w:val="00920B1C"/>
    <w:rsid w:val="00920EA2"/>
    <w:rsid w:val="00920F36"/>
    <w:rsid w:val="00920FCD"/>
    <w:rsid w:val="00921799"/>
    <w:rsid w:val="00921A61"/>
    <w:rsid w:val="00921A89"/>
    <w:rsid w:val="00921AE4"/>
    <w:rsid w:val="00921B9D"/>
    <w:rsid w:val="00921BC7"/>
    <w:rsid w:val="00922692"/>
    <w:rsid w:val="009229F6"/>
    <w:rsid w:val="00922B9F"/>
    <w:rsid w:val="009234B6"/>
    <w:rsid w:val="009235C1"/>
    <w:rsid w:val="00923CEE"/>
    <w:rsid w:val="00923DF9"/>
    <w:rsid w:val="00923F52"/>
    <w:rsid w:val="00923FC8"/>
    <w:rsid w:val="00924100"/>
    <w:rsid w:val="00924806"/>
    <w:rsid w:val="0092508C"/>
    <w:rsid w:val="00925238"/>
    <w:rsid w:val="009256D8"/>
    <w:rsid w:val="00925778"/>
    <w:rsid w:val="009258DA"/>
    <w:rsid w:val="00925AD1"/>
    <w:rsid w:val="00925E0E"/>
    <w:rsid w:val="00925EF4"/>
    <w:rsid w:val="00925F05"/>
    <w:rsid w:val="00926238"/>
    <w:rsid w:val="00926484"/>
    <w:rsid w:val="009265CF"/>
    <w:rsid w:val="0092675E"/>
    <w:rsid w:val="009268C3"/>
    <w:rsid w:val="00926A4B"/>
    <w:rsid w:val="009279D6"/>
    <w:rsid w:val="00927C3E"/>
    <w:rsid w:val="00927C84"/>
    <w:rsid w:val="00927DC4"/>
    <w:rsid w:val="00927DE1"/>
    <w:rsid w:val="00927FCB"/>
    <w:rsid w:val="0093009C"/>
    <w:rsid w:val="00930305"/>
    <w:rsid w:val="00930826"/>
    <w:rsid w:val="009308FD"/>
    <w:rsid w:val="00930E1A"/>
    <w:rsid w:val="0093193E"/>
    <w:rsid w:val="00931C3E"/>
    <w:rsid w:val="00931F9A"/>
    <w:rsid w:val="00931FE4"/>
    <w:rsid w:val="009320A7"/>
    <w:rsid w:val="00932341"/>
    <w:rsid w:val="00932914"/>
    <w:rsid w:val="009329EC"/>
    <w:rsid w:val="00933207"/>
    <w:rsid w:val="0093334A"/>
    <w:rsid w:val="009333C6"/>
    <w:rsid w:val="00933B1E"/>
    <w:rsid w:val="00934530"/>
    <w:rsid w:val="0093456C"/>
    <w:rsid w:val="00934573"/>
    <w:rsid w:val="009347AE"/>
    <w:rsid w:val="00934E1E"/>
    <w:rsid w:val="00935C04"/>
    <w:rsid w:val="00935C8D"/>
    <w:rsid w:val="00936033"/>
    <w:rsid w:val="00936D40"/>
    <w:rsid w:val="00936D97"/>
    <w:rsid w:val="0093772D"/>
    <w:rsid w:val="009378D0"/>
    <w:rsid w:val="00937A52"/>
    <w:rsid w:val="009403E3"/>
    <w:rsid w:val="009404C3"/>
    <w:rsid w:val="00940793"/>
    <w:rsid w:val="00940C3B"/>
    <w:rsid w:val="00940E87"/>
    <w:rsid w:val="00940F2E"/>
    <w:rsid w:val="00941119"/>
    <w:rsid w:val="0094123D"/>
    <w:rsid w:val="009413E8"/>
    <w:rsid w:val="0094186C"/>
    <w:rsid w:val="00941C5B"/>
    <w:rsid w:val="0094276B"/>
    <w:rsid w:val="00942960"/>
    <w:rsid w:val="00942AB8"/>
    <w:rsid w:val="00942CAE"/>
    <w:rsid w:val="009431BF"/>
    <w:rsid w:val="009438B4"/>
    <w:rsid w:val="0094399F"/>
    <w:rsid w:val="00943A8C"/>
    <w:rsid w:val="00943C91"/>
    <w:rsid w:val="00943D98"/>
    <w:rsid w:val="00943E44"/>
    <w:rsid w:val="00944184"/>
    <w:rsid w:val="0094494F"/>
    <w:rsid w:val="00944AE1"/>
    <w:rsid w:val="00945245"/>
    <w:rsid w:val="0094563D"/>
    <w:rsid w:val="009457B9"/>
    <w:rsid w:val="009457FF"/>
    <w:rsid w:val="009459BC"/>
    <w:rsid w:val="009459CE"/>
    <w:rsid w:val="00945E85"/>
    <w:rsid w:val="00945FEF"/>
    <w:rsid w:val="0094625E"/>
    <w:rsid w:val="00946C0F"/>
    <w:rsid w:val="00946F32"/>
    <w:rsid w:val="00947149"/>
    <w:rsid w:val="009474F6"/>
    <w:rsid w:val="009474F9"/>
    <w:rsid w:val="0094761B"/>
    <w:rsid w:val="00947A06"/>
    <w:rsid w:val="00947A51"/>
    <w:rsid w:val="00947E75"/>
    <w:rsid w:val="00947F2B"/>
    <w:rsid w:val="00950069"/>
    <w:rsid w:val="009500AE"/>
    <w:rsid w:val="009502AA"/>
    <w:rsid w:val="009505F5"/>
    <w:rsid w:val="00950870"/>
    <w:rsid w:val="009509C1"/>
    <w:rsid w:val="00950EE7"/>
    <w:rsid w:val="009517FC"/>
    <w:rsid w:val="009518C4"/>
    <w:rsid w:val="0095244E"/>
    <w:rsid w:val="009524AA"/>
    <w:rsid w:val="00952615"/>
    <w:rsid w:val="00952BA0"/>
    <w:rsid w:val="00953142"/>
    <w:rsid w:val="0095324C"/>
    <w:rsid w:val="009536EF"/>
    <w:rsid w:val="009538B7"/>
    <w:rsid w:val="009544C1"/>
    <w:rsid w:val="00954804"/>
    <w:rsid w:val="0095562B"/>
    <w:rsid w:val="00955674"/>
    <w:rsid w:val="00955715"/>
    <w:rsid w:val="00955AA1"/>
    <w:rsid w:val="00955CA3"/>
    <w:rsid w:val="00955DE5"/>
    <w:rsid w:val="0095611E"/>
    <w:rsid w:val="0095647D"/>
    <w:rsid w:val="00956767"/>
    <w:rsid w:val="0095686E"/>
    <w:rsid w:val="00956A2C"/>
    <w:rsid w:val="00956AE6"/>
    <w:rsid w:val="00956D29"/>
    <w:rsid w:val="00956F81"/>
    <w:rsid w:val="00956FE1"/>
    <w:rsid w:val="009572E4"/>
    <w:rsid w:val="00957699"/>
    <w:rsid w:val="009578CF"/>
    <w:rsid w:val="009578ED"/>
    <w:rsid w:val="00957E25"/>
    <w:rsid w:val="00960500"/>
    <w:rsid w:val="00960508"/>
    <w:rsid w:val="009605BA"/>
    <w:rsid w:val="009609B1"/>
    <w:rsid w:val="00960DA5"/>
    <w:rsid w:val="00960E7D"/>
    <w:rsid w:val="00961324"/>
    <w:rsid w:val="00961800"/>
    <w:rsid w:val="009622BD"/>
    <w:rsid w:val="0096298F"/>
    <w:rsid w:val="00962A62"/>
    <w:rsid w:val="00962CA1"/>
    <w:rsid w:val="00962E00"/>
    <w:rsid w:val="00963086"/>
    <w:rsid w:val="00963364"/>
    <w:rsid w:val="00963371"/>
    <w:rsid w:val="009633EC"/>
    <w:rsid w:val="00963A94"/>
    <w:rsid w:val="00963B64"/>
    <w:rsid w:val="00963F34"/>
    <w:rsid w:val="00963FB1"/>
    <w:rsid w:val="00964591"/>
    <w:rsid w:val="00964598"/>
    <w:rsid w:val="009645FC"/>
    <w:rsid w:val="00964DD6"/>
    <w:rsid w:val="00964F8D"/>
    <w:rsid w:val="009651EA"/>
    <w:rsid w:val="009652BB"/>
    <w:rsid w:val="009653D7"/>
    <w:rsid w:val="009655C5"/>
    <w:rsid w:val="00965630"/>
    <w:rsid w:val="009656BA"/>
    <w:rsid w:val="00965720"/>
    <w:rsid w:val="009659D3"/>
    <w:rsid w:val="00965A84"/>
    <w:rsid w:val="00965E38"/>
    <w:rsid w:val="00965EB8"/>
    <w:rsid w:val="00966226"/>
    <w:rsid w:val="00966328"/>
    <w:rsid w:val="0096646F"/>
    <w:rsid w:val="00966596"/>
    <w:rsid w:val="00966694"/>
    <w:rsid w:val="009668B2"/>
    <w:rsid w:val="009669FC"/>
    <w:rsid w:val="00966F04"/>
    <w:rsid w:val="00967043"/>
    <w:rsid w:val="00967C0E"/>
    <w:rsid w:val="00967D22"/>
    <w:rsid w:val="00967E63"/>
    <w:rsid w:val="00970130"/>
    <w:rsid w:val="009702A1"/>
    <w:rsid w:val="0097033D"/>
    <w:rsid w:val="00970402"/>
    <w:rsid w:val="00970655"/>
    <w:rsid w:val="00970974"/>
    <w:rsid w:val="00970A78"/>
    <w:rsid w:val="00970BE7"/>
    <w:rsid w:val="00970E97"/>
    <w:rsid w:val="00971009"/>
    <w:rsid w:val="00971786"/>
    <w:rsid w:val="00971891"/>
    <w:rsid w:val="0097192E"/>
    <w:rsid w:val="00971D52"/>
    <w:rsid w:val="00971E8C"/>
    <w:rsid w:val="00971F4B"/>
    <w:rsid w:val="00972180"/>
    <w:rsid w:val="009722C0"/>
    <w:rsid w:val="009724FD"/>
    <w:rsid w:val="0097294C"/>
    <w:rsid w:val="009729D8"/>
    <w:rsid w:val="00972DB4"/>
    <w:rsid w:val="00972F09"/>
    <w:rsid w:val="0097317E"/>
    <w:rsid w:val="009731BF"/>
    <w:rsid w:val="009731E2"/>
    <w:rsid w:val="009731EB"/>
    <w:rsid w:val="00973237"/>
    <w:rsid w:val="0097388D"/>
    <w:rsid w:val="009738FC"/>
    <w:rsid w:val="00973FC9"/>
    <w:rsid w:val="009742E4"/>
    <w:rsid w:val="00974828"/>
    <w:rsid w:val="0097483F"/>
    <w:rsid w:val="00974B12"/>
    <w:rsid w:val="00974C84"/>
    <w:rsid w:val="009754C1"/>
    <w:rsid w:val="00975AFC"/>
    <w:rsid w:val="00975BB3"/>
    <w:rsid w:val="00975E7C"/>
    <w:rsid w:val="00976021"/>
    <w:rsid w:val="009761E0"/>
    <w:rsid w:val="009764AA"/>
    <w:rsid w:val="009767A1"/>
    <w:rsid w:val="00976808"/>
    <w:rsid w:val="00977176"/>
    <w:rsid w:val="009771FB"/>
    <w:rsid w:val="00977435"/>
    <w:rsid w:val="0097747C"/>
    <w:rsid w:val="00977A95"/>
    <w:rsid w:val="00977AC4"/>
    <w:rsid w:val="0098064B"/>
    <w:rsid w:val="009806F4"/>
    <w:rsid w:val="00980779"/>
    <w:rsid w:val="00980C49"/>
    <w:rsid w:val="009813F4"/>
    <w:rsid w:val="009816B9"/>
    <w:rsid w:val="00981886"/>
    <w:rsid w:val="00981A3F"/>
    <w:rsid w:val="00981B60"/>
    <w:rsid w:val="0098210E"/>
    <w:rsid w:val="009821C3"/>
    <w:rsid w:val="00982B5D"/>
    <w:rsid w:val="00982D03"/>
    <w:rsid w:val="00982DE5"/>
    <w:rsid w:val="00982E2E"/>
    <w:rsid w:val="00982E5E"/>
    <w:rsid w:val="00983B65"/>
    <w:rsid w:val="00984045"/>
    <w:rsid w:val="009840F0"/>
    <w:rsid w:val="00984531"/>
    <w:rsid w:val="0098457E"/>
    <w:rsid w:val="00984791"/>
    <w:rsid w:val="0098483C"/>
    <w:rsid w:val="00984BF2"/>
    <w:rsid w:val="00984EE6"/>
    <w:rsid w:val="009853FC"/>
    <w:rsid w:val="009859BB"/>
    <w:rsid w:val="009859CC"/>
    <w:rsid w:val="00985B69"/>
    <w:rsid w:val="00985BE7"/>
    <w:rsid w:val="00986AD8"/>
    <w:rsid w:val="00986C57"/>
    <w:rsid w:val="009870BD"/>
    <w:rsid w:val="00987410"/>
    <w:rsid w:val="009875BF"/>
    <w:rsid w:val="00987D79"/>
    <w:rsid w:val="00990036"/>
    <w:rsid w:val="00990058"/>
    <w:rsid w:val="00990BC0"/>
    <w:rsid w:val="009914BB"/>
    <w:rsid w:val="00991788"/>
    <w:rsid w:val="009918AA"/>
    <w:rsid w:val="00991D9D"/>
    <w:rsid w:val="00991FDB"/>
    <w:rsid w:val="0099214A"/>
    <w:rsid w:val="00992C26"/>
    <w:rsid w:val="00992E5F"/>
    <w:rsid w:val="00993282"/>
    <w:rsid w:val="009932EB"/>
    <w:rsid w:val="009932F7"/>
    <w:rsid w:val="009937EF"/>
    <w:rsid w:val="00993CAE"/>
    <w:rsid w:val="00993EA7"/>
    <w:rsid w:val="00994498"/>
    <w:rsid w:val="0099494A"/>
    <w:rsid w:val="00994C12"/>
    <w:rsid w:val="00994D8E"/>
    <w:rsid w:val="00994DB5"/>
    <w:rsid w:val="00994E56"/>
    <w:rsid w:val="00995869"/>
    <w:rsid w:val="00995C43"/>
    <w:rsid w:val="00995E7B"/>
    <w:rsid w:val="00995E9E"/>
    <w:rsid w:val="00996127"/>
    <w:rsid w:val="009961AE"/>
    <w:rsid w:val="009964EE"/>
    <w:rsid w:val="00996C72"/>
    <w:rsid w:val="00996F1C"/>
    <w:rsid w:val="00996F4F"/>
    <w:rsid w:val="0099707A"/>
    <w:rsid w:val="009971B4"/>
    <w:rsid w:val="009973F1"/>
    <w:rsid w:val="00997BFC"/>
    <w:rsid w:val="009A01EC"/>
    <w:rsid w:val="009A027E"/>
    <w:rsid w:val="009A0402"/>
    <w:rsid w:val="009A1263"/>
    <w:rsid w:val="009A1DD4"/>
    <w:rsid w:val="009A219D"/>
    <w:rsid w:val="009A225B"/>
    <w:rsid w:val="009A31CC"/>
    <w:rsid w:val="009A33B7"/>
    <w:rsid w:val="009A34FC"/>
    <w:rsid w:val="009A356B"/>
    <w:rsid w:val="009A3745"/>
    <w:rsid w:val="009A3B32"/>
    <w:rsid w:val="009A3B64"/>
    <w:rsid w:val="009A3D7B"/>
    <w:rsid w:val="009A3FB2"/>
    <w:rsid w:val="009A47CF"/>
    <w:rsid w:val="009A47D7"/>
    <w:rsid w:val="009A4F1E"/>
    <w:rsid w:val="009A512F"/>
    <w:rsid w:val="009A517B"/>
    <w:rsid w:val="009A5324"/>
    <w:rsid w:val="009A555F"/>
    <w:rsid w:val="009A5D4A"/>
    <w:rsid w:val="009A6064"/>
    <w:rsid w:val="009A621A"/>
    <w:rsid w:val="009A644D"/>
    <w:rsid w:val="009A6846"/>
    <w:rsid w:val="009A6EAA"/>
    <w:rsid w:val="009A6EBD"/>
    <w:rsid w:val="009A7374"/>
    <w:rsid w:val="009A7A3F"/>
    <w:rsid w:val="009A7C83"/>
    <w:rsid w:val="009A7C9C"/>
    <w:rsid w:val="009A7DDB"/>
    <w:rsid w:val="009A7E41"/>
    <w:rsid w:val="009B025F"/>
    <w:rsid w:val="009B0532"/>
    <w:rsid w:val="009B0D27"/>
    <w:rsid w:val="009B0DF8"/>
    <w:rsid w:val="009B118C"/>
    <w:rsid w:val="009B18E3"/>
    <w:rsid w:val="009B236D"/>
    <w:rsid w:val="009B23DD"/>
    <w:rsid w:val="009B2433"/>
    <w:rsid w:val="009B2910"/>
    <w:rsid w:val="009B2A3B"/>
    <w:rsid w:val="009B2C0B"/>
    <w:rsid w:val="009B2C22"/>
    <w:rsid w:val="009B2F3B"/>
    <w:rsid w:val="009B3555"/>
    <w:rsid w:val="009B36C8"/>
    <w:rsid w:val="009B3749"/>
    <w:rsid w:val="009B3BCB"/>
    <w:rsid w:val="009B455A"/>
    <w:rsid w:val="009B4C4B"/>
    <w:rsid w:val="009B5011"/>
    <w:rsid w:val="009B5273"/>
    <w:rsid w:val="009B5301"/>
    <w:rsid w:val="009B5714"/>
    <w:rsid w:val="009B5E10"/>
    <w:rsid w:val="009B6337"/>
    <w:rsid w:val="009B646F"/>
    <w:rsid w:val="009B651A"/>
    <w:rsid w:val="009B6889"/>
    <w:rsid w:val="009B69AD"/>
    <w:rsid w:val="009B6F91"/>
    <w:rsid w:val="009B777D"/>
    <w:rsid w:val="009B7886"/>
    <w:rsid w:val="009B79A0"/>
    <w:rsid w:val="009B7C7D"/>
    <w:rsid w:val="009C016F"/>
    <w:rsid w:val="009C08B6"/>
    <w:rsid w:val="009C0DB2"/>
    <w:rsid w:val="009C0E67"/>
    <w:rsid w:val="009C1163"/>
    <w:rsid w:val="009C1578"/>
    <w:rsid w:val="009C1BE3"/>
    <w:rsid w:val="009C1E05"/>
    <w:rsid w:val="009C1F2D"/>
    <w:rsid w:val="009C2051"/>
    <w:rsid w:val="009C20B4"/>
    <w:rsid w:val="009C23B6"/>
    <w:rsid w:val="009C23EE"/>
    <w:rsid w:val="009C2AFD"/>
    <w:rsid w:val="009C2B37"/>
    <w:rsid w:val="009C2F59"/>
    <w:rsid w:val="009C2F7C"/>
    <w:rsid w:val="009C302F"/>
    <w:rsid w:val="009C320B"/>
    <w:rsid w:val="009C36DF"/>
    <w:rsid w:val="009C3BC9"/>
    <w:rsid w:val="009C3EB2"/>
    <w:rsid w:val="009C4A96"/>
    <w:rsid w:val="009C4F77"/>
    <w:rsid w:val="009C51DB"/>
    <w:rsid w:val="009C5208"/>
    <w:rsid w:val="009C566B"/>
    <w:rsid w:val="009C5907"/>
    <w:rsid w:val="009C5955"/>
    <w:rsid w:val="009C5A0C"/>
    <w:rsid w:val="009C5B79"/>
    <w:rsid w:val="009C5C52"/>
    <w:rsid w:val="009C5CC3"/>
    <w:rsid w:val="009C619D"/>
    <w:rsid w:val="009C63F4"/>
    <w:rsid w:val="009C6498"/>
    <w:rsid w:val="009C6565"/>
    <w:rsid w:val="009C6720"/>
    <w:rsid w:val="009C6758"/>
    <w:rsid w:val="009C6A45"/>
    <w:rsid w:val="009C6AC9"/>
    <w:rsid w:val="009C6BEE"/>
    <w:rsid w:val="009C6D07"/>
    <w:rsid w:val="009C6D88"/>
    <w:rsid w:val="009C71C7"/>
    <w:rsid w:val="009C73E1"/>
    <w:rsid w:val="009C7416"/>
    <w:rsid w:val="009C753A"/>
    <w:rsid w:val="009C7A27"/>
    <w:rsid w:val="009D00B3"/>
    <w:rsid w:val="009D03EB"/>
    <w:rsid w:val="009D04C8"/>
    <w:rsid w:val="009D0A13"/>
    <w:rsid w:val="009D0D27"/>
    <w:rsid w:val="009D12B4"/>
    <w:rsid w:val="009D1332"/>
    <w:rsid w:val="009D1364"/>
    <w:rsid w:val="009D1520"/>
    <w:rsid w:val="009D1AB4"/>
    <w:rsid w:val="009D1AB5"/>
    <w:rsid w:val="009D1F33"/>
    <w:rsid w:val="009D1F5E"/>
    <w:rsid w:val="009D2114"/>
    <w:rsid w:val="009D2270"/>
    <w:rsid w:val="009D2770"/>
    <w:rsid w:val="009D285F"/>
    <w:rsid w:val="009D2B03"/>
    <w:rsid w:val="009D2DFD"/>
    <w:rsid w:val="009D311C"/>
    <w:rsid w:val="009D31D6"/>
    <w:rsid w:val="009D32F6"/>
    <w:rsid w:val="009D353A"/>
    <w:rsid w:val="009D3838"/>
    <w:rsid w:val="009D3A02"/>
    <w:rsid w:val="009D3BA6"/>
    <w:rsid w:val="009D3CEA"/>
    <w:rsid w:val="009D3E83"/>
    <w:rsid w:val="009D4CF0"/>
    <w:rsid w:val="009D4D01"/>
    <w:rsid w:val="009D4D58"/>
    <w:rsid w:val="009D4F18"/>
    <w:rsid w:val="009D545A"/>
    <w:rsid w:val="009D5474"/>
    <w:rsid w:val="009D57F8"/>
    <w:rsid w:val="009D587A"/>
    <w:rsid w:val="009D5D11"/>
    <w:rsid w:val="009D5F19"/>
    <w:rsid w:val="009D5F1D"/>
    <w:rsid w:val="009D5F64"/>
    <w:rsid w:val="009D65C4"/>
    <w:rsid w:val="009D65DD"/>
    <w:rsid w:val="009D683F"/>
    <w:rsid w:val="009D6DD9"/>
    <w:rsid w:val="009D72B5"/>
    <w:rsid w:val="009D77CA"/>
    <w:rsid w:val="009D7B6E"/>
    <w:rsid w:val="009D7BE4"/>
    <w:rsid w:val="009D7EDC"/>
    <w:rsid w:val="009E05B1"/>
    <w:rsid w:val="009E0C76"/>
    <w:rsid w:val="009E0E51"/>
    <w:rsid w:val="009E1205"/>
    <w:rsid w:val="009E1263"/>
    <w:rsid w:val="009E13E1"/>
    <w:rsid w:val="009E145B"/>
    <w:rsid w:val="009E1488"/>
    <w:rsid w:val="009E1AAF"/>
    <w:rsid w:val="009E1D87"/>
    <w:rsid w:val="009E1FFF"/>
    <w:rsid w:val="009E26D7"/>
    <w:rsid w:val="009E2888"/>
    <w:rsid w:val="009E2A59"/>
    <w:rsid w:val="009E2CD0"/>
    <w:rsid w:val="009E2F44"/>
    <w:rsid w:val="009E32AD"/>
    <w:rsid w:val="009E3C69"/>
    <w:rsid w:val="009E3CF3"/>
    <w:rsid w:val="009E3E1F"/>
    <w:rsid w:val="009E3E9D"/>
    <w:rsid w:val="009E4240"/>
    <w:rsid w:val="009E4957"/>
    <w:rsid w:val="009E4CE8"/>
    <w:rsid w:val="009E4EA7"/>
    <w:rsid w:val="009E50AF"/>
    <w:rsid w:val="009E51A1"/>
    <w:rsid w:val="009E533A"/>
    <w:rsid w:val="009E57AF"/>
    <w:rsid w:val="009E60BA"/>
    <w:rsid w:val="009E7154"/>
    <w:rsid w:val="009E7301"/>
    <w:rsid w:val="009E74D1"/>
    <w:rsid w:val="009E7563"/>
    <w:rsid w:val="009E7687"/>
    <w:rsid w:val="009E7AFB"/>
    <w:rsid w:val="009E7C05"/>
    <w:rsid w:val="009F002B"/>
    <w:rsid w:val="009F01A4"/>
    <w:rsid w:val="009F0593"/>
    <w:rsid w:val="009F06C3"/>
    <w:rsid w:val="009F0D5F"/>
    <w:rsid w:val="009F0E7B"/>
    <w:rsid w:val="009F0F7F"/>
    <w:rsid w:val="009F1131"/>
    <w:rsid w:val="009F128F"/>
    <w:rsid w:val="009F14EF"/>
    <w:rsid w:val="009F1532"/>
    <w:rsid w:val="009F157D"/>
    <w:rsid w:val="009F193E"/>
    <w:rsid w:val="009F1BDF"/>
    <w:rsid w:val="009F2083"/>
    <w:rsid w:val="009F2087"/>
    <w:rsid w:val="009F2155"/>
    <w:rsid w:val="009F23AD"/>
    <w:rsid w:val="009F245C"/>
    <w:rsid w:val="009F24A8"/>
    <w:rsid w:val="009F2860"/>
    <w:rsid w:val="009F2919"/>
    <w:rsid w:val="009F2AD4"/>
    <w:rsid w:val="009F2E32"/>
    <w:rsid w:val="009F2E60"/>
    <w:rsid w:val="009F3344"/>
    <w:rsid w:val="009F359B"/>
    <w:rsid w:val="009F35FC"/>
    <w:rsid w:val="009F3EB3"/>
    <w:rsid w:val="009F3FF9"/>
    <w:rsid w:val="009F43BF"/>
    <w:rsid w:val="009F43E1"/>
    <w:rsid w:val="009F46EF"/>
    <w:rsid w:val="009F4888"/>
    <w:rsid w:val="009F4CE6"/>
    <w:rsid w:val="009F58E2"/>
    <w:rsid w:val="009F59D9"/>
    <w:rsid w:val="009F5B0A"/>
    <w:rsid w:val="009F5BF9"/>
    <w:rsid w:val="009F5D4F"/>
    <w:rsid w:val="009F5DD3"/>
    <w:rsid w:val="009F62EE"/>
    <w:rsid w:val="009F6352"/>
    <w:rsid w:val="009F679B"/>
    <w:rsid w:val="009F69B3"/>
    <w:rsid w:val="009F7B92"/>
    <w:rsid w:val="009F7FC2"/>
    <w:rsid w:val="00A00007"/>
    <w:rsid w:val="00A00333"/>
    <w:rsid w:val="00A006B3"/>
    <w:rsid w:val="00A007EF"/>
    <w:rsid w:val="00A00811"/>
    <w:rsid w:val="00A009A1"/>
    <w:rsid w:val="00A00AA8"/>
    <w:rsid w:val="00A00BAC"/>
    <w:rsid w:val="00A00E7A"/>
    <w:rsid w:val="00A01050"/>
    <w:rsid w:val="00A01154"/>
    <w:rsid w:val="00A0123C"/>
    <w:rsid w:val="00A0127B"/>
    <w:rsid w:val="00A0139B"/>
    <w:rsid w:val="00A01509"/>
    <w:rsid w:val="00A01624"/>
    <w:rsid w:val="00A0186C"/>
    <w:rsid w:val="00A01AF8"/>
    <w:rsid w:val="00A01E92"/>
    <w:rsid w:val="00A024A9"/>
    <w:rsid w:val="00A0297E"/>
    <w:rsid w:val="00A02E53"/>
    <w:rsid w:val="00A0384F"/>
    <w:rsid w:val="00A03B99"/>
    <w:rsid w:val="00A040E1"/>
    <w:rsid w:val="00A042F8"/>
    <w:rsid w:val="00A0432B"/>
    <w:rsid w:val="00A049B8"/>
    <w:rsid w:val="00A04AD2"/>
    <w:rsid w:val="00A04BDB"/>
    <w:rsid w:val="00A04E73"/>
    <w:rsid w:val="00A056FF"/>
    <w:rsid w:val="00A0586A"/>
    <w:rsid w:val="00A063B2"/>
    <w:rsid w:val="00A067D4"/>
    <w:rsid w:val="00A068C9"/>
    <w:rsid w:val="00A06921"/>
    <w:rsid w:val="00A06B87"/>
    <w:rsid w:val="00A06D49"/>
    <w:rsid w:val="00A070B8"/>
    <w:rsid w:val="00A074B3"/>
    <w:rsid w:val="00A0764D"/>
    <w:rsid w:val="00A077FD"/>
    <w:rsid w:val="00A07911"/>
    <w:rsid w:val="00A07E07"/>
    <w:rsid w:val="00A07ED0"/>
    <w:rsid w:val="00A101A0"/>
    <w:rsid w:val="00A102C6"/>
    <w:rsid w:val="00A10304"/>
    <w:rsid w:val="00A10637"/>
    <w:rsid w:val="00A107E1"/>
    <w:rsid w:val="00A10A92"/>
    <w:rsid w:val="00A10CA7"/>
    <w:rsid w:val="00A11299"/>
    <w:rsid w:val="00A11A30"/>
    <w:rsid w:val="00A11ACE"/>
    <w:rsid w:val="00A11B24"/>
    <w:rsid w:val="00A11B74"/>
    <w:rsid w:val="00A11E9C"/>
    <w:rsid w:val="00A1203C"/>
    <w:rsid w:val="00A127EE"/>
    <w:rsid w:val="00A12AF7"/>
    <w:rsid w:val="00A12C9A"/>
    <w:rsid w:val="00A12CB5"/>
    <w:rsid w:val="00A12D29"/>
    <w:rsid w:val="00A12E9D"/>
    <w:rsid w:val="00A13220"/>
    <w:rsid w:val="00A13747"/>
    <w:rsid w:val="00A13B02"/>
    <w:rsid w:val="00A13B3B"/>
    <w:rsid w:val="00A1453B"/>
    <w:rsid w:val="00A147AD"/>
    <w:rsid w:val="00A1532F"/>
    <w:rsid w:val="00A15803"/>
    <w:rsid w:val="00A159D2"/>
    <w:rsid w:val="00A15CC6"/>
    <w:rsid w:val="00A16123"/>
    <w:rsid w:val="00A16821"/>
    <w:rsid w:val="00A16A61"/>
    <w:rsid w:val="00A16B41"/>
    <w:rsid w:val="00A16CED"/>
    <w:rsid w:val="00A16DD9"/>
    <w:rsid w:val="00A16EAC"/>
    <w:rsid w:val="00A16ECE"/>
    <w:rsid w:val="00A170F6"/>
    <w:rsid w:val="00A17201"/>
    <w:rsid w:val="00A172BB"/>
    <w:rsid w:val="00A1762F"/>
    <w:rsid w:val="00A17652"/>
    <w:rsid w:val="00A178DA"/>
    <w:rsid w:val="00A17918"/>
    <w:rsid w:val="00A17B12"/>
    <w:rsid w:val="00A201D0"/>
    <w:rsid w:val="00A202A9"/>
    <w:rsid w:val="00A20810"/>
    <w:rsid w:val="00A20A36"/>
    <w:rsid w:val="00A20ECB"/>
    <w:rsid w:val="00A21491"/>
    <w:rsid w:val="00A215A5"/>
    <w:rsid w:val="00A2234D"/>
    <w:rsid w:val="00A223D7"/>
    <w:rsid w:val="00A2241F"/>
    <w:rsid w:val="00A22442"/>
    <w:rsid w:val="00A2249E"/>
    <w:rsid w:val="00A2251D"/>
    <w:rsid w:val="00A225B6"/>
    <w:rsid w:val="00A22CA0"/>
    <w:rsid w:val="00A23601"/>
    <w:rsid w:val="00A236BA"/>
    <w:rsid w:val="00A239FB"/>
    <w:rsid w:val="00A23F6B"/>
    <w:rsid w:val="00A240D4"/>
    <w:rsid w:val="00A24C3A"/>
    <w:rsid w:val="00A24D2B"/>
    <w:rsid w:val="00A24F4A"/>
    <w:rsid w:val="00A253E1"/>
    <w:rsid w:val="00A253F0"/>
    <w:rsid w:val="00A254A8"/>
    <w:rsid w:val="00A254EF"/>
    <w:rsid w:val="00A25884"/>
    <w:rsid w:val="00A258CE"/>
    <w:rsid w:val="00A25E6D"/>
    <w:rsid w:val="00A25E84"/>
    <w:rsid w:val="00A25EE3"/>
    <w:rsid w:val="00A261BE"/>
    <w:rsid w:val="00A2635C"/>
    <w:rsid w:val="00A26634"/>
    <w:rsid w:val="00A2669F"/>
    <w:rsid w:val="00A2689B"/>
    <w:rsid w:val="00A26BBB"/>
    <w:rsid w:val="00A273DD"/>
    <w:rsid w:val="00A2747F"/>
    <w:rsid w:val="00A27965"/>
    <w:rsid w:val="00A27A99"/>
    <w:rsid w:val="00A27CA1"/>
    <w:rsid w:val="00A27D06"/>
    <w:rsid w:val="00A27D7D"/>
    <w:rsid w:val="00A30C0B"/>
    <w:rsid w:val="00A31567"/>
    <w:rsid w:val="00A31891"/>
    <w:rsid w:val="00A31ED6"/>
    <w:rsid w:val="00A3207F"/>
    <w:rsid w:val="00A320D9"/>
    <w:rsid w:val="00A32602"/>
    <w:rsid w:val="00A32A9D"/>
    <w:rsid w:val="00A32B0A"/>
    <w:rsid w:val="00A32D29"/>
    <w:rsid w:val="00A332F9"/>
    <w:rsid w:val="00A33AF8"/>
    <w:rsid w:val="00A33E6D"/>
    <w:rsid w:val="00A33FE1"/>
    <w:rsid w:val="00A341AE"/>
    <w:rsid w:val="00A344AD"/>
    <w:rsid w:val="00A3481E"/>
    <w:rsid w:val="00A34873"/>
    <w:rsid w:val="00A34A61"/>
    <w:rsid w:val="00A354CF"/>
    <w:rsid w:val="00A35A59"/>
    <w:rsid w:val="00A362A1"/>
    <w:rsid w:val="00A362DE"/>
    <w:rsid w:val="00A3641F"/>
    <w:rsid w:val="00A36652"/>
    <w:rsid w:val="00A36A7D"/>
    <w:rsid w:val="00A370C3"/>
    <w:rsid w:val="00A37423"/>
    <w:rsid w:val="00A379C5"/>
    <w:rsid w:val="00A37B09"/>
    <w:rsid w:val="00A37BD2"/>
    <w:rsid w:val="00A37E1A"/>
    <w:rsid w:val="00A40665"/>
    <w:rsid w:val="00A40A8E"/>
    <w:rsid w:val="00A40E32"/>
    <w:rsid w:val="00A40EAB"/>
    <w:rsid w:val="00A41118"/>
    <w:rsid w:val="00A412B1"/>
    <w:rsid w:val="00A413CD"/>
    <w:rsid w:val="00A418C3"/>
    <w:rsid w:val="00A41AAC"/>
    <w:rsid w:val="00A42017"/>
    <w:rsid w:val="00A4258D"/>
    <w:rsid w:val="00A42919"/>
    <w:rsid w:val="00A429EE"/>
    <w:rsid w:val="00A42A73"/>
    <w:rsid w:val="00A434E2"/>
    <w:rsid w:val="00A4353A"/>
    <w:rsid w:val="00A435E4"/>
    <w:rsid w:val="00A438D8"/>
    <w:rsid w:val="00A439FD"/>
    <w:rsid w:val="00A43D7F"/>
    <w:rsid w:val="00A4402D"/>
    <w:rsid w:val="00A4438A"/>
    <w:rsid w:val="00A44512"/>
    <w:rsid w:val="00A44610"/>
    <w:rsid w:val="00A448CA"/>
    <w:rsid w:val="00A44F61"/>
    <w:rsid w:val="00A45526"/>
    <w:rsid w:val="00A456FC"/>
    <w:rsid w:val="00A45F3F"/>
    <w:rsid w:val="00A4624F"/>
    <w:rsid w:val="00A467B6"/>
    <w:rsid w:val="00A469B9"/>
    <w:rsid w:val="00A46A07"/>
    <w:rsid w:val="00A46B72"/>
    <w:rsid w:val="00A46BBC"/>
    <w:rsid w:val="00A46D4D"/>
    <w:rsid w:val="00A47370"/>
    <w:rsid w:val="00A4738E"/>
    <w:rsid w:val="00A47448"/>
    <w:rsid w:val="00A4758B"/>
    <w:rsid w:val="00A4792B"/>
    <w:rsid w:val="00A47E40"/>
    <w:rsid w:val="00A47F3F"/>
    <w:rsid w:val="00A506D1"/>
    <w:rsid w:val="00A5089F"/>
    <w:rsid w:val="00A50AF8"/>
    <w:rsid w:val="00A50FA1"/>
    <w:rsid w:val="00A51031"/>
    <w:rsid w:val="00A52347"/>
    <w:rsid w:val="00A52727"/>
    <w:rsid w:val="00A52A85"/>
    <w:rsid w:val="00A52BE4"/>
    <w:rsid w:val="00A52D68"/>
    <w:rsid w:val="00A52F8E"/>
    <w:rsid w:val="00A535EE"/>
    <w:rsid w:val="00A53724"/>
    <w:rsid w:val="00A53B4B"/>
    <w:rsid w:val="00A53BE2"/>
    <w:rsid w:val="00A543AD"/>
    <w:rsid w:val="00A5493C"/>
    <w:rsid w:val="00A54F7E"/>
    <w:rsid w:val="00A55324"/>
    <w:rsid w:val="00A55705"/>
    <w:rsid w:val="00A55766"/>
    <w:rsid w:val="00A558DA"/>
    <w:rsid w:val="00A55F25"/>
    <w:rsid w:val="00A55F48"/>
    <w:rsid w:val="00A56099"/>
    <w:rsid w:val="00A5622C"/>
    <w:rsid w:val="00A56716"/>
    <w:rsid w:val="00A56783"/>
    <w:rsid w:val="00A56A39"/>
    <w:rsid w:val="00A56F5A"/>
    <w:rsid w:val="00A57172"/>
    <w:rsid w:val="00A572F7"/>
    <w:rsid w:val="00A573BF"/>
    <w:rsid w:val="00A57486"/>
    <w:rsid w:val="00A5775E"/>
    <w:rsid w:val="00A57943"/>
    <w:rsid w:val="00A57B65"/>
    <w:rsid w:val="00A57C5B"/>
    <w:rsid w:val="00A60246"/>
    <w:rsid w:val="00A60352"/>
    <w:rsid w:val="00A603D0"/>
    <w:rsid w:val="00A60580"/>
    <w:rsid w:val="00A6073D"/>
    <w:rsid w:val="00A60AD8"/>
    <w:rsid w:val="00A60E16"/>
    <w:rsid w:val="00A61083"/>
    <w:rsid w:val="00A61207"/>
    <w:rsid w:val="00A61368"/>
    <w:rsid w:val="00A61CA7"/>
    <w:rsid w:val="00A61CFC"/>
    <w:rsid w:val="00A61D44"/>
    <w:rsid w:val="00A61DF6"/>
    <w:rsid w:val="00A61F4E"/>
    <w:rsid w:val="00A61F61"/>
    <w:rsid w:val="00A620BD"/>
    <w:rsid w:val="00A623C9"/>
    <w:rsid w:val="00A62481"/>
    <w:rsid w:val="00A6268C"/>
    <w:rsid w:val="00A626E3"/>
    <w:rsid w:val="00A627A9"/>
    <w:rsid w:val="00A62B09"/>
    <w:rsid w:val="00A62C88"/>
    <w:rsid w:val="00A62EA5"/>
    <w:rsid w:val="00A62F47"/>
    <w:rsid w:val="00A6306A"/>
    <w:rsid w:val="00A6391B"/>
    <w:rsid w:val="00A63AE1"/>
    <w:rsid w:val="00A63ECE"/>
    <w:rsid w:val="00A641DD"/>
    <w:rsid w:val="00A643F5"/>
    <w:rsid w:val="00A64441"/>
    <w:rsid w:val="00A6481A"/>
    <w:rsid w:val="00A651C0"/>
    <w:rsid w:val="00A65601"/>
    <w:rsid w:val="00A658C2"/>
    <w:rsid w:val="00A65BC7"/>
    <w:rsid w:val="00A66133"/>
    <w:rsid w:val="00A66689"/>
    <w:rsid w:val="00A66F26"/>
    <w:rsid w:val="00A66FA6"/>
    <w:rsid w:val="00A67065"/>
    <w:rsid w:val="00A67278"/>
    <w:rsid w:val="00A672E4"/>
    <w:rsid w:val="00A6758C"/>
    <w:rsid w:val="00A6766B"/>
    <w:rsid w:val="00A67EFB"/>
    <w:rsid w:val="00A701C7"/>
    <w:rsid w:val="00A702A8"/>
    <w:rsid w:val="00A704A2"/>
    <w:rsid w:val="00A7051B"/>
    <w:rsid w:val="00A7052A"/>
    <w:rsid w:val="00A7052D"/>
    <w:rsid w:val="00A70A1A"/>
    <w:rsid w:val="00A70C55"/>
    <w:rsid w:val="00A71B3F"/>
    <w:rsid w:val="00A71DFD"/>
    <w:rsid w:val="00A71F76"/>
    <w:rsid w:val="00A7214E"/>
    <w:rsid w:val="00A727C2"/>
    <w:rsid w:val="00A727FC"/>
    <w:rsid w:val="00A72816"/>
    <w:rsid w:val="00A72A51"/>
    <w:rsid w:val="00A73063"/>
    <w:rsid w:val="00A73136"/>
    <w:rsid w:val="00A732DA"/>
    <w:rsid w:val="00A73322"/>
    <w:rsid w:val="00A7365D"/>
    <w:rsid w:val="00A73763"/>
    <w:rsid w:val="00A73FBA"/>
    <w:rsid w:val="00A74426"/>
    <w:rsid w:val="00A74B26"/>
    <w:rsid w:val="00A74BDB"/>
    <w:rsid w:val="00A751A3"/>
    <w:rsid w:val="00A753EB"/>
    <w:rsid w:val="00A75406"/>
    <w:rsid w:val="00A75601"/>
    <w:rsid w:val="00A75791"/>
    <w:rsid w:val="00A7610C"/>
    <w:rsid w:val="00A762ED"/>
    <w:rsid w:val="00A7681C"/>
    <w:rsid w:val="00A772A4"/>
    <w:rsid w:val="00A7736B"/>
    <w:rsid w:val="00A77855"/>
    <w:rsid w:val="00A77E94"/>
    <w:rsid w:val="00A805C1"/>
    <w:rsid w:val="00A80AFE"/>
    <w:rsid w:val="00A80BFE"/>
    <w:rsid w:val="00A80CB0"/>
    <w:rsid w:val="00A80CF1"/>
    <w:rsid w:val="00A80D4A"/>
    <w:rsid w:val="00A80D4F"/>
    <w:rsid w:val="00A8106D"/>
    <w:rsid w:val="00A81243"/>
    <w:rsid w:val="00A81386"/>
    <w:rsid w:val="00A816F0"/>
    <w:rsid w:val="00A819CC"/>
    <w:rsid w:val="00A81DC6"/>
    <w:rsid w:val="00A81DF9"/>
    <w:rsid w:val="00A81E89"/>
    <w:rsid w:val="00A82048"/>
    <w:rsid w:val="00A825E7"/>
    <w:rsid w:val="00A82604"/>
    <w:rsid w:val="00A83779"/>
    <w:rsid w:val="00A8380D"/>
    <w:rsid w:val="00A83A40"/>
    <w:rsid w:val="00A83C53"/>
    <w:rsid w:val="00A84073"/>
    <w:rsid w:val="00A841AE"/>
    <w:rsid w:val="00A8422F"/>
    <w:rsid w:val="00A84268"/>
    <w:rsid w:val="00A84C9B"/>
    <w:rsid w:val="00A853D9"/>
    <w:rsid w:val="00A853DC"/>
    <w:rsid w:val="00A85CCD"/>
    <w:rsid w:val="00A862CF"/>
    <w:rsid w:val="00A86692"/>
    <w:rsid w:val="00A86A4C"/>
    <w:rsid w:val="00A86C48"/>
    <w:rsid w:val="00A86C65"/>
    <w:rsid w:val="00A86E37"/>
    <w:rsid w:val="00A86E5C"/>
    <w:rsid w:val="00A871A0"/>
    <w:rsid w:val="00A872B0"/>
    <w:rsid w:val="00A87697"/>
    <w:rsid w:val="00A87B43"/>
    <w:rsid w:val="00A87BEA"/>
    <w:rsid w:val="00A87E2C"/>
    <w:rsid w:val="00A87E59"/>
    <w:rsid w:val="00A9032B"/>
    <w:rsid w:val="00A905E5"/>
    <w:rsid w:val="00A90B87"/>
    <w:rsid w:val="00A90D4D"/>
    <w:rsid w:val="00A90F06"/>
    <w:rsid w:val="00A90F8B"/>
    <w:rsid w:val="00A918F8"/>
    <w:rsid w:val="00A91DF0"/>
    <w:rsid w:val="00A91F42"/>
    <w:rsid w:val="00A9275B"/>
    <w:rsid w:val="00A92B5C"/>
    <w:rsid w:val="00A92BBE"/>
    <w:rsid w:val="00A92C9F"/>
    <w:rsid w:val="00A92E2D"/>
    <w:rsid w:val="00A92FC8"/>
    <w:rsid w:val="00A9325B"/>
    <w:rsid w:val="00A93583"/>
    <w:rsid w:val="00A935F7"/>
    <w:rsid w:val="00A936E0"/>
    <w:rsid w:val="00A936FE"/>
    <w:rsid w:val="00A9393D"/>
    <w:rsid w:val="00A93C59"/>
    <w:rsid w:val="00A93EFE"/>
    <w:rsid w:val="00A94531"/>
    <w:rsid w:val="00A94626"/>
    <w:rsid w:val="00A949CC"/>
    <w:rsid w:val="00A95282"/>
    <w:rsid w:val="00A953B0"/>
    <w:rsid w:val="00A95517"/>
    <w:rsid w:val="00A9577D"/>
    <w:rsid w:val="00A95BEF"/>
    <w:rsid w:val="00A96049"/>
    <w:rsid w:val="00A962BD"/>
    <w:rsid w:val="00A9630C"/>
    <w:rsid w:val="00A963E9"/>
    <w:rsid w:val="00A96462"/>
    <w:rsid w:val="00A967C4"/>
    <w:rsid w:val="00A9697A"/>
    <w:rsid w:val="00A96D15"/>
    <w:rsid w:val="00A96FAE"/>
    <w:rsid w:val="00A97058"/>
    <w:rsid w:val="00A97268"/>
    <w:rsid w:val="00A97C8D"/>
    <w:rsid w:val="00A97DDE"/>
    <w:rsid w:val="00AA0119"/>
    <w:rsid w:val="00AA04A8"/>
    <w:rsid w:val="00AA0A83"/>
    <w:rsid w:val="00AA0E8E"/>
    <w:rsid w:val="00AA114E"/>
    <w:rsid w:val="00AA132D"/>
    <w:rsid w:val="00AA150B"/>
    <w:rsid w:val="00AA1A3F"/>
    <w:rsid w:val="00AA1B7C"/>
    <w:rsid w:val="00AA21BE"/>
    <w:rsid w:val="00AA252C"/>
    <w:rsid w:val="00AA2560"/>
    <w:rsid w:val="00AA2767"/>
    <w:rsid w:val="00AA2C10"/>
    <w:rsid w:val="00AA2D81"/>
    <w:rsid w:val="00AA2E57"/>
    <w:rsid w:val="00AA308F"/>
    <w:rsid w:val="00AA31BA"/>
    <w:rsid w:val="00AA3711"/>
    <w:rsid w:val="00AA3AC4"/>
    <w:rsid w:val="00AA3BC4"/>
    <w:rsid w:val="00AA406E"/>
    <w:rsid w:val="00AA4361"/>
    <w:rsid w:val="00AA43A8"/>
    <w:rsid w:val="00AA48B8"/>
    <w:rsid w:val="00AA499C"/>
    <w:rsid w:val="00AA49DF"/>
    <w:rsid w:val="00AA4D2D"/>
    <w:rsid w:val="00AA542A"/>
    <w:rsid w:val="00AA5D24"/>
    <w:rsid w:val="00AA5FCA"/>
    <w:rsid w:val="00AA601C"/>
    <w:rsid w:val="00AA63F5"/>
    <w:rsid w:val="00AA67BA"/>
    <w:rsid w:val="00AA6C70"/>
    <w:rsid w:val="00AA6DB6"/>
    <w:rsid w:val="00AA6FDD"/>
    <w:rsid w:val="00AA70EB"/>
    <w:rsid w:val="00AA731F"/>
    <w:rsid w:val="00AA77BF"/>
    <w:rsid w:val="00AA7DA0"/>
    <w:rsid w:val="00AA7DB9"/>
    <w:rsid w:val="00AA7E64"/>
    <w:rsid w:val="00AB036D"/>
    <w:rsid w:val="00AB08A5"/>
    <w:rsid w:val="00AB0969"/>
    <w:rsid w:val="00AB0CDB"/>
    <w:rsid w:val="00AB118C"/>
    <w:rsid w:val="00AB1376"/>
    <w:rsid w:val="00AB1561"/>
    <w:rsid w:val="00AB16BE"/>
    <w:rsid w:val="00AB1A09"/>
    <w:rsid w:val="00AB1CAA"/>
    <w:rsid w:val="00AB1FBD"/>
    <w:rsid w:val="00AB2065"/>
    <w:rsid w:val="00AB2110"/>
    <w:rsid w:val="00AB23A8"/>
    <w:rsid w:val="00AB261C"/>
    <w:rsid w:val="00AB2B29"/>
    <w:rsid w:val="00AB2C99"/>
    <w:rsid w:val="00AB352C"/>
    <w:rsid w:val="00AB3918"/>
    <w:rsid w:val="00AB3B34"/>
    <w:rsid w:val="00AB3CBC"/>
    <w:rsid w:val="00AB3CDA"/>
    <w:rsid w:val="00AB3D03"/>
    <w:rsid w:val="00AB40DC"/>
    <w:rsid w:val="00AB47DE"/>
    <w:rsid w:val="00AB492B"/>
    <w:rsid w:val="00AB4AE1"/>
    <w:rsid w:val="00AB4B62"/>
    <w:rsid w:val="00AB4BA2"/>
    <w:rsid w:val="00AB4BF1"/>
    <w:rsid w:val="00AB4DFB"/>
    <w:rsid w:val="00AB4FFE"/>
    <w:rsid w:val="00AB516E"/>
    <w:rsid w:val="00AB54BA"/>
    <w:rsid w:val="00AB55C1"/>
    <w:rsid w:val="00AB55E3"/>
    <w:rsid w:val="00AB5CB1"/>
    <w:rsid w:val="00AB627C"/>
    <w:rsid w:val="00AB62EE"/>
    <w:rsid w:val="00AB64BE"/>
    <w:rsid w:val="00AB6F99"/>
    <w:rsid w:val="00AB7227"/>
    <w:rsid w:val="00AB724C"/>
    <w:rsid w:val="00AB74AB"/>
    <w:rsid w:val="00AB7984"/>
    <w:rsid w:val="00AB79E5"/>
    <w:rsid w:val="00AB7D1F"/>
    <w:rsid w:val="00AB7E63"/>
    <w:rsid w:val="00AC001A"/>
    <w:rsid w:val="00AC03EF"/>
    <w:rsid w:val="00AC0592"/>
    <w:rsid w:val="00AC06C7"/>
    <w:rsid w:val="00AC08A3"/>
    <w:rsid w:val="00AC091D"/>
    <w:rsid w:val="00AC0A60"/>
    <w:rsid w:val="00AC0ACC"/>
    <w:rsid w:val="00AC0E5B"/>
    <w:rsid w:val="00AC11C8"/>
    <w:rsid w:val="00AC171E"/>
    <w:rsid w:val="00AC1AA7"/>
    <w:rsid w:val="00AC1C45"/>
    <w:rsid w:val="00AC1F31"/>
    <w:rsid w:val="00AC1FF9"/>
    <w:rsid w:val="00AC21D8"/>
    <w:rsid w:val="00AC2484"/>
    <w:rsid w:val="00AC24BB"/>
    <w:rsid w:val="00AC256D"/>
    <w:rsid w:val="00AC2590"/>
    <w:rsid w:val="00AC2A8F"/>
    <w:rsid w:val="00AC2CDC"/>
    <w:rsid w:val="00AC2F04"/>
    <w:rsid w:val="00AC2F20"/>
    <w:rsid w:val="00AC308B"/>
    <w:rsid w:val="00AC314A"/>
    <w:rsid w:val="00AC319F"/>
    <w:rsid w:val="00AC359F"/>
    <w:rsid w:val="00AC366A"/>
    <w:rsid w:val="00AC3898"/>
    <w:rsid w:val="00AC42B5"/>
    <w:rsid w:val="00AC4DF9"/>
    <w:rsid w:val="00AC514F"/>
    <w:rsid w:val="00AC516B"/>
    <w:rsid w:val="00AC5217"/>
    <w:rsid w:val="00AC5565"/>
    <w:rsid w:val="00AC559C"/>
    <w:rsid w:val="00AC55B9"/>
    <w:rsid w:val="00AC56BA"/>
    <w:rsid w:val="00AC5C2D"/>
    <w:rsid w:val="00AC5FD6"/>
    <w:rsid w:val="00AC6056"/>
    <w:rsid w:val="00AC6394"/>
    <w:rsid w:val="00AC646D"/>
    <w:rsid w:val="00AC6642"/>
    <w:rsid w:val="00AC6F69"/>
    <w:rsid w:val="00AC70C4"/>
    <w:rsid w:val="00AC7697"/>
    <w:rsid w:val="00AC7AE6"/>
    <w:rsid w:val="00AD02CF"/>
    <w:rsid w:val="00AD0686"/>
    <w:rsid w:val="00AD0994"/>
    <w:rsid w:val="00AD0B12"/>
    <w:rsid w:val="00AD0BBE"/>
    <w:rsid w:val="00AD0F0D"/>
    <w:rsid w:val="00AD1264"/>
    <w:rsid w:val="00AD1405"/>
    <w:rsid w:val="00AD164C"/>
    <w:rsid w:val="00AD17A7"/>
    <w:rsid w:val="00AD1A2C"/>
    <w:rsid w:val="00AD1BE5"/>
    <w:rsid w:val="00AD1E60"/>
    <w:rsid w:val="00AD1FC2"/>
    <w:rsid w:val="00AD2008"/>
    <w:rsid w:val="00AD20E2"/>
    <w:rsid w:val="00AD21AA"/>
    <w:rsid w:val="00AD25DF"/>
    <w:rsid w:val="00AD286E"/>
    <w:rsid w:val="00AD2AC0"/>
    <w:rsid w:val="00AD2E60"/>
    <w:rsid w:val="00AD3870"/>
    <w:rsid w:val="00AD38B3"/>
    <w:rsid w:val="00AD392E"/>
    <w:rsid w:val="00AD3987"/>
    <w:rsid w:val="00AD3AF2"/>
    <w:rsid w:val="00AD3BCD"/>
    <w:rsid w:val="00AD3C09"/>
    <w:rsid w:val="00AD3E6E"/>
    <w:rsid w:val="00AD4FEC"/>
    <w:rsid w:val="00AD5225"/>
    <w:rsid w:val="00AD524E"/>
    <w:rsid w:val="00AD52D9"/>
    <w:rsid w:val="00AD53FD"/>
    <w:rsid w:val="00AD5730"/>
    <w:rsid w:val="00AD5741"/>
    <w:rsid w:val="00AD57D8"/>
    <w:rsid w:val="00AD598F"/>
    <w:rsid w:val="00AD600A"/>
    <w:rsid w:val="00AD6213"/>
    <w:rsid w:val="00AD622C"/>
    <w:rsid w:val="00AD6646"/>
    <w:rsid w:val="00AD6BE3"/>
    <w:rsid w:val="00AD7032"/>
    <w:rsid w:val="00AD70AE"/>
    <w:rsid w:val="00AD7547"/>
    <w:rsid w:val="00AD7738"/>
    <w:rsid w:val="00AD7893"/>
    <w:rsid w:val="00AD790F"/>
    <w:rsid w:val="00AD7B62"/>
    <w:rsid w:val="00AE03A5"/>
    <w:rsid w:val="00AE0473"/>
    <w:rsid w:val="00AE0C50"/>
    <w:rsid w:val="00AE0CC4"/>
    <w:rsid w:val="00AE0F75"/>
    <w:rsid w:val="00AE107E"/>
    <w:rsid w:val="00AE110D"/>
    <w:rsid w:val="00AE1128"/>
    <w:rsid w:val="00AE12D1"/>
    <w:rsid w:val="00AE15B5"/>
    <w:rsid w:val="00AE1B14"/>
    <w:rsid w:val="00AE1C07"/>
    <w:rsid w:val="00AE1C72"/>
    <w:rsid w:val="00AE1FA6"/>
    <w:rsid w:val="00AE2457"/>
    <w:rsid w:val="00AE296B"/>
    <w:rsid w:val="00AE2990"/>
    <w:rsid w:val="00AE29B1"/>
    <w:rsid w:val="00AE3016"/>
    <w:rsid w:val="00AE3231"/>
    <w:rsid w:val="00AE34E9"/>
    <w:rsid w:val="00AE3650"/>
    <w:rsid w:val="00AE38A3"/>
    <w:rsid w:val="00AE3AFA"/>
    <w:rsid w:val="00AE41FF"/>
    <w:rsid w:val="00AE46E8"/>
    <w:rsid w:val="00AE4C2A"/>
    <w:rsid w:val="00AE4F82"/>
    <w:rsid w:val="00AE4FF3"/>
    <w:rsid w:val="00AE548C"/>
    <w:rsid w:val="00AE58B4"/>
    <w:rsid w:val="00AE5A4D"/>
    <w:rsid w:val="00AE5BF0"/>
    <w:rsid w:val="00AE6251"/>
    <w:rsid w:val="00AE62FA"/>
    <w:rsid w:val="00AE636E"/>
    <w:rsid w:val="00AE6531"/>
    <w:rsid w:val="00AE6572"/>
    <w:rsid w:val="00AE6D3F"/>
    <w:rsid w:val="00AE709A"/>
    <w:rsid w:val="00AE70D9"/>
    <w:rsid w:val="00AE718C"/>
    <w:rsid w:val="00AE7228"/>
    <w:rsid w:val="00AE72DD"/>
    <w:rsid w:val="00AE7530"/>
    <w:rsid w:val="00AE7683"/>
    <w:rsid w:val="00AE793A"/>
    <w:rsid w:val="00AE7AF3"/>
    <w:rsid w:val="00AF0008"/>
    <w:rsid w:val="00AF01A6"/>
    <w:rsid w:val="00AF0215"/>
    <w:rsid w:val="00AF0311"/>
    <w:rsid w:val="00AF04B7"/>
    <w:rsid w:val="00AF051E"/>
    <w:rsid w:val="00AF06F0"/>
    <w:rsid w:val="00AF0B63"/>
    <w:rsid w:val="00AF0C31"/>
    <w:rsid w:val="00AF0F02"/>
    <w:rsid w:val="00AF15C7"/>
    <w:rsid w:val="00AF2884"/>
    <w:rsid w:val="00AF3545"/>
    <w:rsid w:val="00AF3894"/>
    <w:rsid w:val="00AF3B5D"/>
    <w:rsid w:val="00AF3DC1"/>
    <w:rsid w:val="00AF3F6A"/>
    <w:rsid w:val="00AF44F6"/>
    <w:rsid w:val="00AF47AA"/>
    <w:rsid w:val="00AF4C9E"/>
    <w:rsid w:val="00AF4E28"/>
    <w:rsid w:val="00AF518C"/>
    <w:rsid w:val="00AF6C51"/>
    <w:rsid w:val="00AF76DF"/>
    <w:rsid w:val="00AF7B31"/>
    <w:rsid w:val="00AF7D00"/>
    <w:rsid w:val="00B0053C"/>
    <w:rsid w:val="00B00802"/>
    <w:rsid w:val="00B010AB"/>
    <w:rsid w:val="00B01199"/>
    <w:rsid w:val="00B01275"/>
    <w:rsid w:val="00B013E8"/>
    <w:rsid w:val="00B016B3"/>
    <w:rsid w:val="00B01865"/>
    <w:rsid w:val="00B018FB"/>
    <w:rsid w:val="00B01B7D"/>
    <w:rsid w:val="00B02322"/>
    <w:rsid w:val="00B0234F"/>
    <w:rsid w:val="00B0235F"/>
    <w:rsid w:val="00B02C04"/>
    <w:rsid w:val="00B0359D"/>
    <w:rsid w:val="00B03729"/>
    <w:rsid w:val="00B0378D"/>
    <w:rsid w:val="00B03F5B"/>
    <w:rsid w:val="00B03FEB"/>
    <w:rsid w:val="00B043C8"/>
    <w:rsid w:val="00B0483C"/>
    <w:rsid w:val="00B04BE8"/>
    <w:rsid w:val="00B04C30"/>
    <w:rsid w:val="00B0500D"/>
    <w:rsid w:val="00B0531D"/>
    <w:rsid w:val="00B05609"/>
    <w:rsid w:val="00B0562F"/>
    <w:rsid w:val="00B05A1C"/>
    <w:rsid w:val="00B05A9F"/>
    <w:rsid w:val="00B05AFA"/>
    <w:rsid w:val="00B05F35"/>
    <w:rsid w:val="00B06732"/>
    <w:rsid w:val="00B06782"/>
    <w:rsid w:val="00B06967"/>
    <w:rsid w:val="00B06A82"/>
    <w:rsid w:val="00B06D4F"/>
    <w:rsid w:val="00B06D80"/>
    <w:rsid w:val="00B075AC"/>
    <w:rsid w:val="00B0764C"/>
    <w:rsid w:val="00B0768B"/>
    <w:rsid w:val="00B07705"/>
    <w:rsid w:val="00B0778E"/>
    <w:rsid w:val="00B07CD7"/>
    <w:rsid w:val="00B07EAA"/>
    <w:rsid w:val="00B10465"/>
    <w:rsid w:val="00B109B9"/>
    <w:rsid w:val="00B10AA8"/>
    <w:rsid w:val="00B111C9"/>
    <w:rsid w:val="00B11390"/>
    <w:rsid w:val="00B11459"/>
    <w:rsid w:val="00B11CEE"/>
    <w:rsid w:val="00B11E90"/>
    <w:rsid w:val="00B11EFE"/>
    <w:rsid w:val="00B11FE5"/>
    <w:rsid w:val="00B123B7"/>
    <w:rsid w:val="00B12561"/>
    <w:rsid w:val="00B125C5"/>
    <w:rsid w:val="00B125E3"/>
    <w:rsid w:val="00B12BB9"/>
    <w:rsid w:val="00B12FC6"/>
    <w:rsid w:val="00B13069"/>
    <w:rsid w:val="00B13124"/>
    <w:rsid w:val="00B13286"/>
    <w:rsid w:val="00B1360E"/>
    <w:rsid w:val="00B139AD"/>
    <w:rsid w:val="00B13C64"/>
    <w:rsid w:val="00B13E06"/>
    <w:rsid w:val="00B14389"/>
    <w:rsid w:val="00B14518"/>
    <w:rsid w:val="00B1481B"/>
    <w:rsid w:val="00B14D43"/>
    <w:rsid w:val="00B154AB"/>
    <w:rsid w:val="00B15791"/>
    <w:rsid w:val="00B15BA3"/>
    <w:rsid w:val="00B15F30"/>
    <w:rsid w:val="00B16031"/>
    <w:rsid w:val="00B160A2"/>
    <w:rsid w:val="00B16748"/>
    <w:rsid w:val="00B16802"/>
    <w:rsid w:val="00B16810"/>
    <w:rsid w:val="00B16D95"/>
    <w:rsid w:val="00B16E18"/>
    <w:rsid w:val="00B171A4"/>
    <w:rsid w:val="00B1736B"/>
    <w:rsid w:val="00B174AE"/>
    <w:rsid w:val="00B203DE"/>
    <w:rsid w:val="00B204CA"/>
    <w:rsid w:val="00B207D9"/>
    <w:rsid w:val="00B20968"/>
    <w:rsid w:val="00B21642"/>
    <w:rsid w:val="00B21B58"/>
    <w:rsid w:val="00B21D4A"/>
    <w:rsid w:val="00B21DCB"/>
    <w:rsid w:val="00B21FC8"/>
    <w:rsid w:val="00B22103"/>
    <w:rsid w:val="00B2277C"/>
    <w:rsid w:val="00B227D9"/>
    <w:rsid w:val="00B2284B"/>
    <w:rsid w:val="00B228E5"/>
    <w:rsid w:val="00B22A6D"/>
    <w:rsid w:val="00B22B26"/>
    <w:rsid w:val="00B22E8C"/>
    <w:rsid w:val="00B23373"/>
    <w:rsid w:val="00B23FA1"/>
    <w:rsid w:val="00B2454D"/>
    <w:rsid w:val="00B24C8F"/>
    <w:rsid w:val="00B24D5C"/>
    <w:rsid w:val="00B24F99"/>
    <w:rsid w:val="00B2539E"/>
    <w:rsid w:val="00B25774"/>
    <w:rsid w:val="00B2585F"/>
    <w:rsid w:val="00B25A8E"/>
    <w:rsid w:val="00B25B57"/>
    <w:rsid w:val="00B25DA6"/>
    <w:rsid w:val="00B260F8"/>
    <w:rsid w:val="00B2665E"/>
    <w:rsid w:val="00B26731"/>
    <w:rsid w:val="00B26742"/>
    <w:rsid w:val="00B26A92"/>
    <w:rsid w:val="00B26B46"/>
    <w:rsid w:val="00B26DF6"/>
    <w:rsid w:val="00B2734A"/>
    <w:rsid w:val="00B27B74"/>
    <w:rsid w:val="00B3019A"/>
    <w:rsid w:val="00B302C2"/>
    <w:rsid w:val="00B30766"/>
    <w:rsid w:val="00B309D0"/>
    <w:rsid w:val="00B30C70"/>
    <w:rsid w:val="00B30DDC"/>
    <w:rsid w:val="00B31616"/>
    <w:rsid w:val="00B32106"/>
    <w:rsid w:val="00B321CE"/>
    <w:rsid w:val="00B3236D"/>
    <w:rsid w:val="00B329BE"/>
    <w:rsid w:val="00B32A95"/>
    <w:rsid w:val="00B32C88"/>
    <w:rsid w:val="00B32FF5"/>
    <w:rsid w:val="00B3319E"/>
    <w:rsid w:val="00B33316"/>
    <w:rsid w:val="00B33566"/>
    <w:rsid w:val="00B33678"/>
    <w:rsid w:val="00B33F4E"/>
    <w:rsid w:val="00B33F9C"/>
    <w:rsid w:val="00B346FD"/>
    <w:rsid w:val="00B34B1B"/>
    <w:rsid w:val="00B34C50"/>
    <w:rsid w:val="00B35107"/>
    <w:rsid w:val="00B35123"/>
    <w:rsid w:val="00B352B5"/>
    <w:rsid w:val="00B35635"/>
    <w:rsid w:val="00B35655"/>
    <w:rsid w:val="00B35732"/>
    <w:rsid w:val="00B35AE6"/>
    <w:rsid w:val="00B35B56"/>
    <w:rsid w:val="00B36126"/>
    <w:rsid w:val="00B3662D"/>
    <w:rsid w:val="00B3677D"/>
    <w:rsid w:val="00B36A0A"/>
    <w:rsid w:val="00B3722D"/>
    <w:rsid w:val="00B372A3"/>
    <w:rsid w:val="00B3742D"/>
    <w:rsid w:val="00B376F5"/>
    <w:rsid w:val="00B37807"/>
    <w:rsid w:val="00B37A27"/>
    <w:rsid w:val="00B37EC6"/>
    <w:rsid w:val="00B37F20"/>
    <w:rsid w:val="00B4022F"/>
    <w:rsid w:val="00B40369"/>
    <w:rsid w:val="00B40452"/>
    <w:rsid w:val="00B4054B"/>
    <w:rsid w:val="00B40677"/>
    <w:rsid w:val="00B40996"/>
    <w:rsid w:val="00B41254"/>
    <w:rsid w:val="00B412F9"/>
    <w:rsid w:val="00B41394"/>
    <w:rsid w:val="00B413A4"/>
    <w:rsid w:val="00B414AD"/>
    <w:rsid w:val="00B41820"/>
    <w:rsid w:val="00B41CD2"/>
    <w:rsid w:val="00B41D7A"/>
    <w:rsid w:val="00B41DB2"/>
    <w:rsid w:val="00B421D6"/>
    <w:rsid w:val="00B4227C"/>
    <w:rsid w:val="00B423D1"/>
    <w:rsid w:val="00B42640"/>
    <w:rsid w:val="00B42CBF"/>
    <w:rsid w:val="00B4306D"/>
    <w:rsid w:val="00B435C2"/>
    <w:rsid w:val="00B437EB"/>
    <w:rsid w:val="00B43DE1"/>
    <w:rsid w:val="00B43F3D"/>
    <w:rsid w:val="00B44340"/>
    <w:rsid w:val="00B44422"/>
    <w:rsid w:val="00B44B79"/>
    <w:rsid w:val="00B44F18"/>
    <w:rsid w:val="00B454A5"/>
    <w:rsid w:val="00B45783"/>
    <w:rsid w:val="00B45792"/>
    <w:rsid w:val="00B46004"/>
    <w:rsid w:val="00B46241"/>
    <w:rsid w:val="00B4627F"/>
    <w:rsid w:val="00B4671F"/>
    <w:rsid w:val="00B46759"/>
    <w:rsid w:val="00B46B33"/>
    <w:rsid w:val="00B474D7"/>
    <w:rsid w:val="00B477BD"/>
    <w:rsid w:val="00B47D95"/>
    <w:rsid w:val="00B47F59"/>
    <w:rsid w:val="00B50146"/>
    <w:rsid w:val="00B509A2"/>
    <w:rsid w:val="00B50D89"/>
    <w:rsid w:val="00B51434"/>
    <w:rsid w:val="00B5145E"/>
    <w:rsid w:val="00B5159B"/>
    <w:rsid w:val="00B516A9"/>
    <w:rsid w:val="00B516DE"/>
    <w:rsid w:val="00B5179E"/>
    <w:rsid w:val="00B524E1"/>
    <w:rsid w:val="00B52628"/>
    <w:rsid w:val="00B52656"/>
    <w:rsid w:val="00B527EF"/>
    <w:rsid w:val="00B52CBC"/>
    <w:rsid w:val="00B52CFB"/>
    <w:rsid w:val="00B52F5E"/>
    <w:rsid w:val="00B52FE1"/>
    <w:rsid w:val="00B52FFB"/>
    <w:rsid w:val="00B532A3"/>
    <w:rsid w:val="00B53ED5"/>
    <w:rsid w:val="00B54010"/>
    <w:rsid w:val="00B5414D"/>
    <w:rsid w:val="00B542CD"/>
    <w:rsid w:val="00B54931"/>
    <w:rsid w:val="00B54CF6"/>
    <w:rsid w:val="00B54E4A"/>
    <w:rsid w:val="00B550E6"/>
    <w:rsid w:val="00B550F0"/>
    <w:rsid w:val="00B55496"/>
    <w:rsid w:val="00B55DB0"/>
    <w:rsid w:val="00B55FEC"/>
    <w:rsid w:val="00B56080"/>
    <w:rsid w:val="00B56167"/>
    <w:rsid w:val="00B563F1"/>
    <w:rsid w:val="00B56648"/>
    <w:rsid w:val="00B56861"/>
    <w:rsid w:val="00B56943"/>
    <w:rsid w:val="00B56A8A"/>
    <w:rsid w:val="00B56ADA"/>
    <w:rsid w:val="00B56E32"/>
    <w:rsid w:val="00B56F42"/>
    <w:rsid w:val="00B57123"/>
    <w:rsid w:val="00B576FA"/>
    <w:rsid w:val="00B57911"/>
    <w:rsid w:val="00B57C54"/>
    <w:rsid w:val="00B602D2"/>
    <w:rsid w:val="00B60B85"/>
    <w:rsid w:val="00B61338"/>
    <w:rsid w:val="00B61719"/>
    <w:rsid w:val="00B6187F"/>
    <w:rsid w:val="00B618B1"/>
    <w:rsid w:val="00B61938"/>
    <w:rsid w:val="00B619B2"/>
    <w:rsid w:val="00B61ED3"/>
    <w:rsid w:val="00B61F92"/>
    <w:rsid w:val="00B624C7"/>
    <w:rsid w:val="00B6252B"/>
    <w:rsid w:val="00B62543"/>
    <w:rsid w:val="00B627DF"/>
    <w:rsid w:val="00B62813"/>
    <w:rsid w:val="00B628BB"/>
    <w:rsid w:val="00B62A0E"/>
    <w:rsid w:val="00B62C0A"/>
    <w:rsid w:val="00B63030"/>
    <w:rsid w:val="00B6318B"/>
    <w:rsid w:val="00B6335F"/>
    <w:rsid w:val="00B633CA"/>
    <w:rsid w:val="00B635D3"/>
    <w:rsid w:val="00B63876"/>
    <w:rsid w:val="00B63BD1"/>
    <w:rsid w:val="00B63C41"/>
    <w:rsid w:val="00B63E76"/>
    <w:rsid w:val="00B64026"/>
    <w:rsid w:val="00B642C2"/>
    <w:rsid w:val="00B64327"/>
    <w:rsid w:val="00B649F5"/>
    <w:rsid w:val="00B64B06"/>
    <w:rsid w:val="00B64C0D"/>
    <w:rsid w:val="00B65172"/>
    <w:rsid w:val="00B6535E"/>
    <w:rsid w:val="00B65505"/>
    <w:rsid w:val="00B65A7D"/>
    <w:rsid w:val="00B65AF6"/>
    <w:rsid w:val="00B65D3F"/>
    <w:rsid w:val="00B662D7"/>
    <w:rsid w:val="00B665CA"/>
    <w:rsid w:val="00B66CEC"/>
    <w:rsid w:val="00B66D90"/>
    <w:rsid w:val="00B67007"/>
    <w:rsid w:val="00B672D1"/>
    <w:rsid w:val="00B6784C"/>
    <w:rsid w:val="00B67A7D"/>
    <w:rsid w:val="00B67AB7"/>
    <w:rsid w:val="00B67C11"/>
    <w:rsid w:val="00B67D0A"/>
    <w:rsid w:val="00B7015B"/>
    <w:rsid w:val="00B7044E"/>
    <w:rsid w:val="00B70612"/>
    <w:rsid w:val="00B706B7"/>
    <w:rsid w:val="00B7093E"/>
    <w:rsid w:val="00B70D8E"/>
    <w:rsid w:val="00B70DF5"/>
    <w:rsid w:val="00B712CB"/>
    <w:rsid w:val="00B71343"/>
    <w:rsid w:val="00B71509"/>
    <w:rsid w:val="00B718AF"/>
    <w:rsid w:val="00B71F2D"/>
    <w:rsid w:val="00B72095"/>
    <w:rsid w:val="00B72163"/>
    <w:rsid w:val="00B729FC"/>
    <w:rsid w:val="00B72C25"/>
    <w:rsid w:val="00B72F80"/>
    <w:rsid w:val="00B731D8"/>
    <w:rsid w:val="00B7321A"/>
    <w:rsid w:val="00B735D0"/>
    <w:rsid w:val="00B73A86"/>
    <w:rsid w:val="00B73B0F"/>
    <w:rsid w:val="00B73EDF"/>
    <w:rsid w:val="00B73F36"/>
    <w:rsid w:val="00B73F6E"/>
    <w:rsid w:val="00B746FF"/>
    <w:rsid w:val="00B74B03"/>
    <w:rsid w:val="00B74B92"/>
    <w:rsid w:val="00B74C1B"/>
    <w:rsid w:val="00B74D9F"/>
    <w:rsid w:val="00B7520D"/>
    <w:rsid w:val="00B754F7"/>
    <w:rsid w:val="00B75663"/>
    <w:rsid w:val="00B7581C"/>
    <w:rsid w:val="00B75ABE"/>
    <w:rsid w:val="00B763AB"/>
    <w:rsid w:val="00B76412"/>
    <w:rsid w:val="00B76498"/>
    <w:rsid w:val="00B76587"/>
    <w:rsid w:val="00B76750"/>
    <w:rsid w:val="00B76C95"/>
    <w:rsid w:val="00B76CE9"/>
    <w:rsid w:val="00B76F6A"/>
    <w:rsid w:val="00B7729E"/>
    <w:rsid w:val="00B77344"/>
    <w:rsid w:val="00B7734E"/>
    <w:rsid w:val="00B775A2"/>
    <w:rsid w:val="00B77A37"/>
    <w:rsid w:val="00B77ABC"/>
    <w:rsid w:val="00B77EBB"/>
    <w:rsid w:val="00B77F8F"/>
    <w:rsid w:val="00B80DCC"/>
    <w:rsid w:val="00B8190A"/>
    <w:rsid w:val="00B81B5C"/>
    <w:rsid w:val="00B81BE1"/>
    <w:rsid w:val="00B81D36"/>
    <w:rsid w:val="00B820A6"/>
    <w:rsid w:val="00B825FC"/>
    <w:rsid w:val="00B82C85"/>
    <w:rsid w:val="00B82DC5"/>
    <w:rsid w:val="00B82F23"/>
    <w:rsid w:val="00B83016"/>
    <w:rsid w:val="00B83169"/>
    <w:rsid w:val="00B83480"/>
    <w:rsid w:val="00B834BE"/>
    <w:rsid w:val="00B835AB"/>
    <w:rsid w:val="00B835DC"/>
    <w:rsid w:val="00B837D7"/>
    <w:rsid w:val="00B8381D"/>
    <w:rsid w:val="00B84287"/>
    <w:rsid w:val="00B8451A"/>
    <w:rsid w:val="00B84A6A"/>
    <w:rsid w:val="00B84A6C"/>
    <w:rsid w:val="00B85630"/>
    <w:rsid w:val="00B857DE"/>
    <w:rsid w:val="00B858C0"/>
    <w:rsid w:val="00B858D4"/>
    <w:rsid w:val="00B85DAE"/>
    <w:rsid w:val="00B85E8D"/>
    <w:rsid w:val="00B860B9"/>
    <w:rsid w:val="00B86422"/>
    <w:rsid w:val="00B864C0"/>
    <w:rsid w:val="00B864C8"/>
    <w:rsid w:val="00B86BFD"/>
    <w:rsid w:val="00B86FDF"/>
    <w:rsid w:val="00B8780B"/>
    <w:rsid w:val="00B878EE"/>
    <w:rsid w:val="00B87DB6"/>
    <w:rsid w:val="00B90262"/>
    <w:rsid w:val="00B90675"/>
    <w:rsid w:val="00B90DE3"/>
    <w:rsid w:val="00B90E2D"/>
    <w:rsid w:val="00B90EBE"/>
    <w:rsid w:val="00B91067"/>
    <w:rsid w:val="00B91090"/>
    <w:rsid w:val="00B91123"/>
    <w:rsid w:val="00B9178E"/>
    <w:rsid w:val="00B917BC"/>
    <w:rsid w:val="00B91C77"/>
    <w:rsid w:val="00B92188"/>
    <w:rsid w:val="00B9231C"/>
    <w:rsid w:val="00B92514"/>
    <w:rsid w:val="00B92531"/>
    <w:rsid w:val="00B92C51"/>
    <w:rsid w:val="00B92CBE"/>
    <w:rsid w:val="00B92F7A"/>
    <w:rsid w:val="00B9325C"/>
    <w:rsid w:val="00B93322"/>
    <w:rsid w:val="00B93D1C"/>
    <w:rsid w:val="00B9408F"/>
    <w:rsid w:val="00B940F4"/>
    <w:rsid w:val="00B94107"/>
    <w:rsid w:val="00B943B3"/>
    <w:rsid w:val="00B94CB2"/>
    <w:rsid w:val="00B94ECF"/>
    <w:rsid w:val="00B94EFB"/>
    <w:rsid w:val="00B95451"/>
    <w:rsid w:val="00B955BF"/>
    <w:rsid w:val="00B959D1"/>
    <w:rsid w:val="00B962E2"/>
    <w:rsid w:val="00B96EE6"/>
    <w:rsid w:val="00B9791D"/>
    <w:rsid w:val="00B97AE5"/>
    <w:rsid w:val="00BA0312"/>
    <w:rsid w:val="00BA0897"/>
    <w:rsid w:val="00BA0C6F"/>
    <w:rsid w:val="00BA1210"/>
    <w:rsid w:val="00BA1385"/>
    <w:rsid w:val="00BA1544"/>
    <w:rsid w:val="00BA15C8"/>
    <w:rsid w:val="00BA16CA"/>
    <w:rsid w:val="00BA1734"/>
    <w:rsid w:val="00BA1865"/>
    <w:rsid w:val="00BA1B97"/>
    <w:rsid w:val="00BA2135"/>
    <w:rsid w:val="00BA2457"/>
    <w:rsid w:val="00BA2812"/>
    <w:rsid w:val="00BA28DF"/>
    <w:rsid w:val="00BA2C90"/>
    <w:rsid w:val="00BA2D07"/>
    <w:rsid w:val="00BA2D1C"/>
    <w:rsid w:val="00BA31E6"/>
    <w:rsid w:val="00BA3268"/>
    <w:rsid w:val="00BA3299"/>
    <w:rsid w:val="00BA3AB1"/>
    <w:rsid w:val="00BA3D96"/>
    <w:rsid w:val="00BA3DBE"/>
    <w:rsid w:val="00BA429D"/>
    <w:rsid w:val="00BA46C8"/>
    <w:rsid w:val="00BA4A85"/>
    <w:rsid w:val="00BA4AD8"/>
    <w:rsid w:val="00BA5064"/>
    <w:rsid w:val="00BA55A2"/>
    <w:rsid w:val="00BA56BB"/>
    <w:rsid w:val="00BA589D"/>
    <w:rsid w:val="00BA621A"/>
    <w:rsid w:val="00BA63E1"/>
    <w:rsid w:val="00BA668F"/>
    <w:rsid w:val="00BA673E"/>
    <w:rsid w:val="00BA69E3"/>
    <w:rsid w:val="00BA6DC3"/>
    <w:rsid w:val="00BA74FB"/>
    <w:rsid w:val="00BA7593"/>
    <w:rsid w:val="00BA7858"/>
    <w:rsid w:val="00BA7BF2"/>
    <w:rsid w:val="00BA7D0F"/>
    <w:rsid w:val="00BA7E07"/>
    <w:rsid w:val="00BB00E6"/>
    <w:rsid w:val="00BB00E9"/>
    <w:rsid w:val="00BB0296"/>
    <w:rsid w:val="00BB0670"/>
    <w:rsid w:val="00BB0845"/>
    <w:rsid w:val="00BB087B"/>
    <w:rsid w:val="00BB09A3"/>
    <w:rsid w:val="00BB0B0E"/>
    <w:rsid w:val="00BB0B5A"/>
    <w:rsid w:val="00BB0B7B"/>
    <w:rsid w:val="00BB0B7C"/>
    <w:rsid w:val="00BB0E0F"/>
    <w:rsid w:val="00BB0FAA"/>
    <w:rsid w:val="00BB16B0"/>
    <w:rsid w:val="00BB1A82"/>
    <w:rsid w:val="00BB237F"/>
    <w:rsid w:val="00BB2895"/>
    <w:rsid w:val="00BB29B4"/>
    <w:rsid w:val="00BB2A57"/>
    <w:rsid w:val="00BB2B12"/>
    <w:rsid w:val="00BB2B38"/>
    <w:rsid w:val="00BB2B71"/>
    <w:rsid w:val="00BB2C3A"/>
    <w:rsid w:val="00BB2CAD"/>
    <w:rsid w:val="00BB2F4F"/>
    <w:rsid w:val="00BB397D"/>
    <w:rsid w:val="00BB3B5D"/>
    <w:rsid w:val="00BB3C22"/>
    <w:rsid w:val="00BB3F8C"/>
    <w:rsid w:val="00BB4168"/>
    <w:rsid w:val="00BB44F4"/>
    <w:rsid w:val="00BB4A6D"/>
    <w:rsid w:val="00BB4B06"/>
    <w:rsid w:val="00BB4D27"/>
    <w:rsid w:val="00BB5190"/>
    <w:rsid w:val="00BB5312"/>
    <w:rsid w:val="00BB537C"/>
    <w:rsid w:val="00BB54CC"/>
    <w:rsid w:val="00BB55A8"/>
    <w:rsid w:val="00BB5A52"/>
    <w:rsid w:val="00BB5C19"/>
    <w:rsid w:val="00BB5FFB"/>
    <w:rsid w:val="00BB66CD"/>
    <w:rsid w:val="00BB66D9"/>
    <w:rsid w:val="00BB6AA2"/>
    <w:rsid w:val="00BB6B97"/>
    <w:rsid w:val="00BB6CFE"/>
    <w:rsid w:val="00BB7295"/>
    <w:rsid w:val="00BB73D7"/>
    <w:rsid w:val="00BB77B8"/>
    <w:rsid w:val="00BB78BF"/>
    <w:rsid w:val="00BB791D"/>
    <w:rsid w:val="00BB7A4D"/>
    <w:rsid w:val="00BB7F0C"/>
    <w:rsid w:val="00BC02ED"/>
    <w:rsid w:val="00BC05D3"/>
    <w:rsid w:val="00BC07AD"/>
    <w:rsid w:val="00BC07E1"/>
    <w:rsid w:val="00BC0B50"/>
    <w:rsid w:val="00BC13EE"/>
    <w:rsid w:val="00BC1914"/>
    <w:rsid w:val="00BC1D71"/>
    <w:rsid w:val="00BC2353"/>
    <w:rsid w:val="00BC25FA"/>
    <w:rsid w:val="00BC2907"/>
    <w:rsid w:val="00BC30A9"/>
    <w:rsid w:val="00BC34FF"/>
    <w:rsid w:val="00BC3878"/>
    <w:rsid w:val="00BC3CEC"/>
    <w:rsid w:val="00BC4321"/>
    <w:rsid w:val="00BC4391"/>
    <w:rsid w:val="00BC4469"/>
    <w:rsid w:val="00BC4640"/>
    <w:rsid w:val="00BC4671"/>
    <w:rsid w:val="00BC47ED"/>
    <w:rsid w:val="00BC4C8F"/>
    <w:rsid w:val="00BC5333"/>
    <w:rsid w:val="00BC5426"/>
    <w:rsid w:val="00BC5435"/>
    <w:rsid w:val="00BC54DF"/>
    <w:rsid w:val="00BC58A2"/>
    <w:rsid w:val="00BC5AE8"/>
    <w:rsid w:val="00BC5AF5"/>
    <w:rsid w:val="00BC5E5D"/>
    <w:rsid w:val="00BC5ECF"/>
    <w:rsid w:val="00BC61A8"/>
    <w:rsid w:val="00BC62EC"/>
    <w:rsid w:val="00BC6A97"/>
    <w:rsid w:val="00BC6BF4"/>
    <w:rsid w:val="00BC6C59"/>
    <w:rsid w:val="00BC6FC0"/>
    <w:rsid w:val="00BC6FD4"/>
    <w:rsid w:val="00BC7165"/>
    <w:rsid w:val="00BC748F"/>
    <w:rsid w:val="00BC7C0E"/>
    <w:rsid w:val="00BD012E"/>
    <w:rsid w:val="00BD02EA"/>
    <w:rsid w:val="00BD083F"/>
    <w:rsid w:val="00BD0B79"/>
    <w:rsid w:val="00BD0DD7"/>
    <w:rsid w:val="00BD1047"/>
    <w:rsid w:val="00BD1227"/>
    <w:rsid w:val="00BD15AF"/>
    <w:rsid w:val="00BD1C09"/>
    <w:rsid w:val="00BD255D"/>
    <w:rsid w:val="00BD30B9"/>
    <w:rsid w:val="00BD32B3"/>
    <w:rsid w:val="00BD3445"/>
    <w:rsid w:val="00BD3448"/>
    <w:rsid w:val="00BD360C"/>
    <w:rsid w:val="00BD38DD"/>
    <w:rsid w:val="00BD3957"/>
    <w:rsid w:val="00BD3E18"/>
    <w:rsid w:val="00BD40D2"/>
    <w:rsid w:val="00BD43F0"/>
    <w:rsid w:val="00BD4690"/>
    <w:rsid w:val="00BD49C7"/>
    <w:rsid w:val="00BD50C9"/>
    <w:rsid w:val="00BD514A"/>
    <w:rsid w:val="00BD5350"/>
    <w:rsid w:val="00BD5369"/>
    <w:rsid w:val="00BD5377"/>
    <w:rsid w:val="00BD5B0F"/>
    <w:rsid w:val="00BD5B5C"/>
    <w:rsid w:val="00BD5C69"/>
    <w:rsid w:val="00BD5CBC"/>
    <w:rsid w:val="00BD5E44"/>
    <w:rsid w:val="00BD6078"/>
    <w:rsid w:val="00BD6473"/>
    <w:rsid w:val="00BD69EF"/>
    <w:rsid w:val="00BD70E3"/>
    <w:rsid w:val="00BD73CF"/>
    <w:rsid w:val="00BD754C"/>
    <w:rsid w:val="00BD77F6"/>
    <w:rsid w:val="00BD7C77"/>
    <w:rsid w:val="00BD7FC4"/>
    <w:rsid w:val="00BE0455"/>
    <w:rsid w:val="00BE047A"/>
    <w:rsid w:val="00BE0490"/>
    <w:rsid w:val="00BE04F4"/>
    <w:rsid w:val="00BE05EA"/>
    <w:rsid w:val="00BE0794"/>
    <w:rsid w:val="00BE0A1C"/>
    <w:rsid w:val="00BE0A68"/>
    <w:rsid w:val="00BE0CD9"/>
    <w:rsid w:val="00BE0E5A"/>
    <w:rsid w:val="00BE10DA"/>
    <w:rsid w:val="00BE134B"/>
    <w:rsid w:val="00BE1451"/>
    <w:rsid w:val="00BE1642"/>
    <w:rsid w:val="00BE17CD"/>
    <w:rsid w:val="00BE2817"/>
    <w:rsid w:val="00BE2C78"/>
    <w:rsid w:val="00BE2E5E"/>
    <w:rsid w:val="00BE3145"/>
    <w:rsid w:val="00BE31A5"/>
    <w:rsid w:val="00BE329E"/>
    <w:rsid w:val="00BE342B"/>
    <w:rsid w:val="00BE359C"/>
    <w:rsid w:val="00BE39E0"/>
    <w:rsid w:val="00BE3E61"/>
    <w:rsid w:val="00BE427D"/>
    <w:rsid w:val="00BE4416"/>
    <w:rsid w:val="00BE49C6"/>
    <w:rsid w:val="00BE4AA5"/>
    <w:rsid w:val="00BE4B6A"/>
    <w:rsid w:val="00BE4D04"/>
    <w:rsid w:val="00BE4D40"/>
    <w:rsid w:val="00BE4E4C"/>
    <w:rsid w:val="00BE4ECF"/>
    <w:rsid w:val="00BE4F59"/>
    <w:rsid w:val="00BE4F77"/>
    <w:rsid w:val="00BE502E"/>
    <w:rsid w:val="00BE505C"/>
    <w:rsid w:val="00BE5070"/>
    <w:rsid w:val="00BE50C2"/>
    <w:rsid w:val="00BE50FC"/>
    <w:rsid w:val="00BE54E0"/>
    <w:rsid w:val="00BE5935"/>
    <w:rsid w:val="00BE5997"/>
    <w:rsid w:val="00BE5AD7"/>
    <w:rsid w:val="00BE5B35"/>
    <w:rsid w:val="00BE5B44"/>
    <w:rsid w:val="00BE5D89"/>
    <w:rsid w:val="00BE60EF"/>
    <w:rsid w:val="00BE672F"/>
    <w:rsid w:val="00BE7090"/>
    <w:rsid w:val="00BE74D5"/>
    <w:rsid w:val="00BE783E"/>
    <w:rsid w:val="00BE79DB"/>
    <w:rsid w:val="00BE7CCA"/>
    <w:rsid w:val="00BF0000"/>
    <w:rsid w:val="00BF040A"/>
    <w:rsid w:val="00BF0490"/>
    <w:rsid w:val="00BF07E3"/>
    <w:rsid w:val="00BF09DE"/>
    <w:rsid w:val="00BF0BDD"/>
    <w:rsid w:val="00BF0C07"/>
    <w:rsid w:val="00BF0CE2"/>
    <w:rsid w:val="00BF0EE4"/>
    <w:rsid w:val="00BF0F4B"/>
    <w:rsid w:val="00BF1279"/>
    <w:rsid w:val="00BF1398"/>
    <w:rsid w:val="00BF1BAC"/>
    <w:rsid w:val="00BF1DB1"/>
    <w:rsid w:val="00BF1EB9"/>
    <w:rsid w:val="00BF2240"/>
    <w:rsid w:val="00BF22D3"/>
    <w:rsid w:val="00BF2405"/>
    <w:rsid w:val="00BF25D3"/>
    <w:rsid w:val="00BF2684"/>
    <w:rsid w:val="00BF2846"/>
    <w:rsid w:val="00BF2883"/>
    <w:rsid w:val="00BF2A35"/>
    <w:rsid w:val="00BF2A6A"/>
    <w:rsid w:val="00BF2BAC"/>
    <w:rsid w:val="00BF2D1F"/>
    <w:rsid w:val="00BF2FBE"/>
    <w:rsid w:val="00BF2FF4"/>
    <w:rsid w:val="00BF3010"/>
    <w:rsid w:val="00BF3105"/>
    <w:rsid w:val="00BF3180"/>
    <w:rsid w:val="00BF3478"/>
    <w:rsid w:val="00BF3637"/>
    <w:rsid w:val="00BF38B1"/>
    <w:rsid w:val="00BF38E4"/>
    <w:rsid w:val="00BF3A53"/>
    <w:rsid w:val="00BF3DC1"/>
    <w:rsid w:val="00BF4119"/>
    <w:rsid w:val="00BF45E5"/>
    <w:rsid w:val="00BF492C"/>
    <w:rsid w:val="00BF4AF1"/>
    <w:rsid w:val="00BF5998"/>
    <w:rsid w:val="00BF5A15"/>
    <w:rsid w:val="00BF5B9D"/>
    <w:rsid w:val="00BF5CCB"/>
    <w:rsid w:val="00BF6079"/>
    <w:rsid w:val="00BF6B00"/>
    <w:rsid w:val="00BF6C8C"/>
    <w:rsid w:val="00BF6C8F"/>
    <w:rsid w:val="00BF6D93"/>
    <w:rsid w:val="00BF6F1D"/>
    <w:rsid w:val="00BF71A7"/>
    <w:rsid w:val="00BF767C"/>
    <w:rsid w:val="00BF7A28"/>
    <w:rsid w:val="00BF7F9B"/>
    <w:rsid w:val="00C00413"/>
    <w:rsid w:val="00C004B9"/>
    <w:rsid w:val="00C00A67"/>
    <w:rsid w:val="00C00D1E"/>
    <w:rsid w:val="00C00DE9"/>
    <w:rsid w:val="00C00F78"/>
    <w:rsid w:val="00C01A8D"/>
    <w:rsid w:val="00C01F78"/>
    <w:rsid w:val="00C0235A"/>
    <w:rsid w:val="00C024B8"/>
    <w:rsid w:val="00C02D2C"/>
    <w:rsid w:val="00C02F97"/>
    <w:rsid w:val="00C036BC"/>
    <w:rsid w:val="00C0382C"/>
    <w:rsid w:val="00C03896"/>
    <w:rsid w:val="00C03B09"/>
    <w:rsid w:val="00C042BB"/>
    <w:rsid w:val="00C042FD"/>
    <w:rsid w:val="00C042FE"/>
    <w:rsid w:val="00C04B3C"/>
    <w:rsid w:val="00C04F10"/>
    <w:rsid w:val="00C04F23"/>
    <w:rsid w:val="00C051C4"/>
    <w:rsid w:val="00C051E4"/>
    <w:rsid w:val="00C055C6"/>
    <w:rsid w:val="00C05D30"/>
    <w:rsid w:val="00C063A4"/>
    <w:rsid w:val="00C067FE"/>
    <w:rsid w:val="00C068BA"/>
    <w:rsid w:val="00C068CE"/>
    <w:rsid w:val="00C06CDE"/>
    <w:rsid w:val="00C06ECB"/>
    <w:rsid w:val="00C06F8E"/>
    <w:rsid w:val="00C07928"/>
    <w:rsid w:val="00C07A8B"/>
    <w:rsid w:val="00C07D2B"/>
    <w:rsid w:val="00C07EF7"/>
    <w:rsid w:val="00C07F99"/>
    <w:rsid w:val="00C07FE2"/>
    <w:rsid w:val="00C10093"/>
    <w:rsid w:val="00C1087B"/>
    <w:rsid w:val="00C108BC"/>
    <w:rsid w:val="00C10A07"/>
    <w:rsid w:val="00C10A4A"/>
    <w:rsid w:val="00C10AA0"/>
    <w:rsid w:val="00C10B3D"/>
    <w:rsid w:val="00C10BFB"/>
    <w:rsid w:val="00C110D1"/>
    <w:rsid w:val="00C1143A"/>
    <w:rsid w:val="00C1148E"/>
    <w:rsid w:val="00C11515"/>
    <w:rsid w:val="00C11573"/>
    <w:rsid w:val="00C11698"/>
    <w:rsid w:val="00C1169E"/>
    <w:rsid w:val="00C11779"/>
    <w:rsid w:val="00C11DAB"/>
    <w:rsid w:val="00C1209A"/>
    <w:rsid w:val="00C12A08"/>
    <w:rsid w:val="00C12AE6"/>
    <w:rsid w:val="00C12BB2"/>
    <w:rsid w:val="00C12F17"/>
    <w:rsid w:val="00C131E7"/>
    <w:rsid w:val="00C132C9"/>
    <w:rsid w:val="00C133F9"/>
    <w:rsid w:val="00C1349A"/>
    <w:rsid w:val="00C13A48"/>
    <w:rsid w:val="00C13B70"/>
    <w:rsid w:val="00C13B81"/>
    <w:rsid w:val="00C13C6E"/>
    <w:rsid w:val="00C13DA4"/>
    <w:rsid w:val="00C13FA0"/>
    <w:rsid w:val="00C143C9"/>
    <w:rsid w:val="00C145FC"/>
    <w:rsid w:val="00C14722"/>
    <w:rsid w:val="00C14B26"/>
    <w:rsid w:val="00C14F80"/>
    <w:rsid w:val="00C152AD"/>
    <w:rsid w:val="00C1547F"/>
    <w:rsid w:val="00C15CF7"/>
    <w:rsid w:val="00C15FE3"/>
    <w:rsid w:val="00C1619D"/>
    <w:rsid w:val="00C164D4"/>
    <w:rsid w:val="00C16CAA"/>
    <w:rsid w:val="00C16D0E"/>
    <w:rsid w:val="00C16E63"/>
    <w:rsid w:val="00C175BE"/>
    <w:rsid w:val="00C17623"/>
    <w:rsid w:val="00C178B0"/>
    <w:rsid w:val="00C178DB"/>
    <w:rsid w:val="00C17C0D"/>
    <w:rsid w:val="00C20219"/>
    <w:rsid w:val="00C20789"/>
    <w:rsid w:val="00C2090E"/>
    <w:rsid w:val="00C20AD9"/>
    <w:rsid w:val="00C20E1F"/>
    <w:rsid w:val="00C2139D"/>
    <w:rsid w:val="00C21508"/>
    <w:rsid w:val="00C2159D"/>
    <w:rsid w:val="00C21E14"/>
    <w:rsid w:val="00C21EEE"/>
    <w:rsid w:val="00C22257"/>
    <w:rsid w:val="00C226F6"/>
    <w:rsid w:val="00C22948"/>
    <w:rsid w:val="00C22F9B"/>
    <w:rsid w:val="00C23437"/>
    <w:rsid w:val="00C23D15"/>
    <w:rsid w:val="00C2431C"/>
    <w:rsid w:val="00C24EF2"/>
    <w:rsid w:val="00C25119"/>
    <w:rsid w:val="00C253F5"/>
    <w:rsid w:val="00C25853"/>
    <w:rsid w:val="00C259DF"/>
    <w:rsid w:val="00C259EC"/>
    <w:rsid w:val="00C25B7D"/>
    <w:rsid w:val="00C25BA1"/>
    <w:rsid w:val="00C261C3"/>
    <w:rsid w:val="00C2654F"/>
    <w:rsid w:val="00C266D7"/>
    <w:rsid w:val="00C26D5D"/>
    <w:rsid w:val="00C27193"/>
    <w:rsid w:val="00C275EC"/>
    <w:rsid w:val="00C27867"/>
    <w:rsid w:val="00C27C35"/>
    <w:rsid w:val="00C30545"/>
    <w:rsid w:val="00C30AFD"/>
    <w:rsid w:val="00C30B8F"/>
    <w:rsid w:val="00C30BFA"/>
    <w:rsid w:val="00C30ECE"/>
    <w:rsid w:val="00C30F3B"/>
    <w:rsid w:val="00C31143"/>
    <w:rsid w:val="00C31BC7"/>
    <w:rsid w:val="00C31D6F"/>
    <w:rsid w:val="00C31F98"/>
    <w:rsid w:val="00C32280"/>
    <w:rsid w:val="00C3237A"/>
    <w:rsid w:val="00C32CAD"/>
    <w:rsid w:val="00C32DA1"/>
    <w:rsid w:val="00C32DB3"/>
    <w:rsid w:val="00C32F16"/>
    <w:rsid w:val="00C3354F"/>
    <w:rsid w:val="00C33D66"/>
    <w:rsid w:val="00C33F4A"/>
    <w:rsid w:val="00C3403E"/>
    <w:rsid w:val="00C341AE"/>
    <w:rsid w:val="00C3436C"/>
    <w:rsid w:val="00C34591"/>
    <w:rsid w:val="00C34809"/>
    <w:rsid w:val="00C34A05"/>
    <w:rsid w:val="00C34C6F"/>
    <w:rsid w:val="00C3520D"/>
    <w:rsid w:val="00C352CA"/>
    <w:rsid w:val="00C35303"/>
    <w:rsid w:val="00C353D6"/>
    <w:rsid w:val="00C35551"/>
    <w:rsid w:val="00C35781"/>
    <w:rsid w:val="00C35886"/>
    <w:rsid w:val="00C35A91"/>
    <w:rsid w:val="00C35ABB"/>
    <w:rsid w:val="00C35D05"/>
    <w:rsid w:val="00C35DB4"/>
    <w:rsid w:val="00C3604A"/>
    <w:rsid w:val="00C3607E"/>
    <w:rsid w:val="00C36277"/>
    <w:rsid w:val="00C363F6"/>
    <w:rsid w:val="00C36845"/>
    <w:rsid w:val="00C36C1A"/>
    <w:rsid w:val="00C36F18"/>
    <w:rsid w:val="00C375AB"/>
    <w:rsid w:val="00C375B0"/>
    <w:rsid w:val="00C376A1"/>
    <w:rsid w:val="00C37756"/>
    <w:rsid w:val="00C378B5"/>
    <w:rsid w:val="00C37987"/>
    <w:rsid w:val="00C37B41"/>
    <w:rsid w:val="00C4003C"/>
    <w:rsid w:val="00C40044"/>
    <w:rsid w:val="00C4009D"/>
    <w:rsid w:val="00C40875"/>
    <w:rsid w:val="00C40C6D"/>
    <w:rsid w:val="00C412C6"/>
    <w:rsid w:val="00C417AF"/>
    <w:rsid w:val="00C420B5"/>
    <w:rsid w:val="00C421F3"/>
    <w:rsid w:val="00C42775"/>
    <w:rsid w:val="00C42A46"/>
    <w:rsid w:val="00C42B14"/>
    <w:rsid w:val="00C42B7E"/>
    <w:rsid w:val="00C42C13"/>
    <w:rsid w:val="00C4328E"/>
    <w:rsid w:val="00C4367D"/>
    <w:rsid w:val="00C4372C"/>
    <w:rsid w:val="00C441B7"/>
    <w:rsid w:val="00C45258"/>
    <w:rsid w:val="00C45405"/>
    <w:rsid w:val="00C454B0"/>
    <w:rsid w:val="00C45A10"/>
    <w:rsid w:val="00C45B88"/>
    <w:rsid w:val="00C45C20"/>
    <w:rsid w:val="00C46210"/>
    <w:rsid w:val="00C465F6"/>
    <w:rsid w:val="00C4693B"/>
    <w:rsid w:val="00C46D97"/>
    <w:rsid w:val="00C46FC2"/>
    <w:rsid w:val="00C470CB"/>
    <w:rsid w:val="00C47275"/>
    <w:rsid w:val="00C473A1"/>
    <w:rsid w:val="00C4777D"/>
    <w:rsid w:val="00C47798"/>
    <w:rsid w:val="00C478BF"/>
    <w:rsid w:val="00C501EA"/>
    <w:rsid w:val="00C50620"/>
    <w:rsid w:val="00C50CE0"/>
    <w:rsid w:val="00C50D29"/>
    <w:rsid w:val="00C50E43"/>
    <w:rsid w:val="00C50ECA"/>
    <w:rsid w:val="00C51143"/>
    <w:rsid w:val="00C518AE"/>
    <w:rsid w:val="00C51918"/>
    <w:rsid w:val="00C52229"/>
    <w:rsid w:val="00C527F7"/>
    <w:rsid w:val="00C52A65"/>
    <w:rsid w:val="00C52C0E"/>
    <w:rsid w:val="00C52CBF"/>
    <w:rsid w:val="00C52F15"/>
    <w:rsid w:val="00C52FFE"/>
    <w:rsid w:val="00C53167"/>
    <w:rsid w:val="00C534AA"/>
    <w:rsid w:val="00C537A3"/>
    <w:rsid w:val="00C537A8"/>
    <w:rsid w:val="00C53A1A"/>
    <w:rsid w:val="00C53A45"/>
    <w:rsid w:val="00C53D78"/>
    <w:rsid w:val="00C53FF1"/>
    <w:rsid w:val="00C5412A"/>
    <w:rsid w:val="00C54325"/>
    <w:rsid w:val="00C544F5"/>
    <w:rsid w:val="00C54524"/>
    <w:rsid w:val="00C545E4"/>
    <w:rsid w:val="00C548D3"/>
    <w:rsid w:val="00C54F70"/>
    <w:rsid w:val="00C55575"/>
    <w:rsid w:val="00C5599E"/>
    <w:rsid w:val="00C55D6C"/>
    <w:rsid w:val="00C563EB"/>
    <w:rsid w:val="00C564A4"/>
    <w:rsid w:val="00C5652F"/>
    <w:rsid w:val="00C56AF2"/>
    <w:rsid w:val="00C56C28"/>
    <w:rsid w:val="00C56E10"/>
    <w:rsid w:val="00C5717F"/>
    <w:rsid w:val="00C579EE"/>
    <w:rsid w:val="00C57A40"/>
    <w:rsid w:val="00C6101B"/>
    <w:rsid w:val="00C6119E"/>
    <w:rsid w:val="00C61327"/>
    <w:rsid w:val="00C613BA"/>
    <w:rsid w:val="00C6164C"/>
    <w:rsid w:val="00C61A25"/>
    <w:rsid w:val="00C6203E"/>
    <w:rsid w:val="00C62169"/>
    <w:rsid w:val="00C626D4"/>
    <w:rsid w:val="00C626E2"/>
    <w:rsid w:val="00C62879"/>
    <w:rsid w:val="00C62A29"/>
    <w:rsid w:val="00C62C24"/>
    <w:rsid w:val="00C62C57"/>
    <w:rsid w:val="00C62E8F"/>
    <w:rsid w:val="00C62F2B"/>
    <w:rsid w:val="00C638AA"/>
    <w:rsid w:val="00C63968"/>
    <w:rsid w:val="00C63E0F"/>
    <w:rsid w:val="00C63E9F"/>
    <w:rsid w:val="00C64D32"/>
    <w:rsid w:val="00C65851"/>
    <w:rsid w:val="00C65970"/>
    <w:rsid w:val="00C659A9"/>
    <w:rsid w:val="00C65BDF"/>
    <w:rsid w:val="00C65F14"/>
    <w:rsid w:val="00C66443"/>
    <w:rsid w:val="00C665E0"/>
    <w:rsid w:val="00C66BCE"/>
    <w:rsid w:val="00C66CFF"/>
    <w:rsid w:val="00C67067"/>
    <w:rsid w:val="00C672F8"/>
    <w:rsid w:val="00C678C4"/>
    <w:rsid w:val="00C67D00"/>
    <w:rsid w:val="00C67F47"/>
    <w:rsid w:val="00C67FA8"/>
    <w:rsid w:val="00C70109"/>
    <w:rsid w:val="00C70112"/>
    <w:rsid w:val="00C70114"/>
    <w:rsid w:val="00C70387"/>
    <w:rsid w:val="00C7050C"/>
    <w:rsid w:val="00C70553"/>
    <w:rsid w:val="00C70718"/>
    <w:rsid w:val="00C70A49"/>
    <w:rsid w:val="00C70A6A"/>
    <w:rsid w:val="00C70CC1"/>
    <w:rsid w:val="00C70FDF"/>
    <w:rsid w:val="00C71103"/>
    <w:rsid w:val="00C71996"/>
    <w:rsid w:val="00C7210A"/>
    <w:rsid w:val="00C7296C"/>
    <w:rsid w:val="00C72D86"/>
    <w:rsid w:val="00C7331A"/>
    <w:rsid w:val="00C7351A"/>
    <w:rsid w:val="00C73656"/>
    <w:rsid w:val="00C73ABA"/>
    <w:rsid w:val="00C73BD4"/>
    <w:rsid w:val="00C742DF"/>
    <w:rsid w:val="00C74C30"/>
    <w:rsid w:val="00C74C81"/>
    <w:rsid w:val="00C74D17"/>
    <w:rsid w:val="00C74E52"/>
    <w:rsid w:val="00C74F8D"/>
    <w:rsid w:val="00C7507C"/>
    <w:rsid w:val="00C7559A"/>
    <w:rsid w:val="00C75A92"/>
    <w:rsid w:val="00C75B6F"/>
    <w:rsid w:val="00C75BCE"/>
    <w:rsid w:val="00C75FCD"/>
    <w:rsid w:val="00C767DE"/>
    <w:rsid w:val="00C76860"/>
    <w:rsid w:val="00C76B0E"/>
    <w:rsid w:val="00C76D63"/>
    <w:rsid w:val="00C76E4F"/>
    <w:rsid w:val="00C7737C"/>
    <w:rsid w:val="00C779BB"/>
    <w:rsid w:val="00C77BE4"/>
    <w:rsid w:val="00C77C1F"/>
    <w:rsid w:val="00C77CEE"/>
    <w:rsid w:val="00C77F6E"/>
    <w:rsid w:val="00C8004E"/>
    <w:rsid w:val="00C8033B"/>
    <w:rsid w:val="00C803C6"/>
    <w:rsid w:val="00C804CC"/>
    <w:rsid w:val="00C8074C"/>
    <w:rsid w:val="00C80855"/>
    <w:rsid w:val="00C80B79"/>
    <w:rsid w:val="00C80DA7"/>
    <w:rsid w:val="00C80FCC"/>
    <w:rsid w:val="00C80FE9"/>
    <w:rsid w:val="00C8131B"/>
    <w:rsid w:val="00C813C4"/>
    <w:rsid w:val="00C81588"/>
    <w:rsid w:val="00C81948"/>
    <w:rsid w:val="00C81A09"/>
    <w:rsid w:val="00C81A19"/>
    <w:rsid w:val="00C8211D"/>
    <w:rsid w:val="00C8228A"/>
    <w:rsid w:val="00C827A5"/>
    <w:rsid w:val="00C82A42"/>
    <w:rsid w:val="00C82B2C"/>
    <w:rsid w:val="00C830C8"/>
    <w:rsid w:val="00C83402"/>
    <w:rsid w:val="00C835E9"/>
    <w:rsid w:val="00C841FD"/>
    <w:rsid w:val="00C842F3"/>
    <w:rsid w:val="00C8446F"/>
    <w:rsid w:val="00C84620"/>
    <w:rsid w:val="00C84A9A"/>
    <w:rsid w:val="00C854E2"/>
    <w:rsid w:val="00C854F5"/>
    <w:rsid w:val="00C856C6"/>
    <w:rsid w:val="00C858DC"/>
    <w:rsid w:val="00C85BEF"/>
    <w:rsid w:val="00C85C17"/>
    <w:rsid w:val="00C85E01"/>
    <w:rsid w:val="00C85F9D"/>
    <w:rsid w:val="00C862DB"/>
    <w:rsid w:val="00C86422"/>
    <w:rsid w:val="00C865F8"/>
    <w:rsid w:val="00C86797"/>
    <w:rsid w:val="00C86F72"/>
    <w:rsid w:val="00C87366"/>
    <w:rsid w:val="00C8739C"/>
    <w:rsid w:val="00C876E2"/>
    <w:rsid w:val="00C87CAF"/>
    <w:rsid w:val="00C87F31"/>
    <w:rsid w:val="00C90133"/>
    <w:rsid w:val="00C9081E"/>
    <w:rsid w:val="00C9084D"/>
    <w:rsid w:val="00C908D8"/>
    <w:rsid w:val="00C90EBD"/>
    <w:rsid w:val="00C90FB8"/>
    <w:rsid w:val="00C9100E"/>
    <w:rsid w:val="00C9103A"/>
    <w:rsid w:val="00C91205"/>
    <w:rsid w:val="00C91245"/>
    <w:rsid w:val="00C9138D"/>
    <w:rsid w:val="00C91492"/>
    <w:rsid w:val="00C91590"/>
    <w:rsid w:val="00C918DD"/>
    <w:rsid w:val="00C91AB6"/>
    <w:rsid w:val="00C91C2E"/>
    <w:rsid w:val="00C928B1"/>
    <w:rsid w:val="00C92C37"/>
    <w:rsid w:val="00C92D6B"/>
    <w:rsid w:val="00C92E21"/>
    <w:rsid w:val="00C93102"/>
    <w:rsid w:val="00C9314E"/>
    <w:rsid w:val="00C931BD"/>
    <w:rsid w:val="00C932E7"/>
    <w:rsid w:val="00C93BDE"/>
    <w:rsid w:val="00C93E29"/>
    <w:rsid w:val="00C93E2C"/>
    <w:rsid w:val="00C93E9C"/>
    <w:rsid w:val="00C9421B"/>
    <w:rsid w:val="00C9427D"/>
    <w:rsid w:val="00C9448C"/>
    <w:rsid w:val="00C948E8"/>
    <w:rsid w:val="00C94C65"/>
    <w:rsid w:val="00C95247"/>
    <w:rsid w:val="00C952EC"/>
    <w:rsid w:val="00C95F25"/>
    <w:rsid w:val="00C9601F"/>
    <w:rsid w:val="00C961A9"/>
    <w:rsid w:val="00C969BC"/>
    <w:rsid w:val="00C96B2D"/>
    <w:rsid w:val="00C96F47"/>
    <w:rsid w:val="00C970B9"/>
    <w:rsid w:val="00C972AD"/>
    <w:rsid w:val="00C97573"/>
    <w:rsid w:val="00C97862"/>
    <w:rsid w:val="00C978C5"/>
    <w:rsid w:val="00C97933"/>
    <w:rsid w:val="00C97A4D"/>
    <w:rsid w:val="00C97C67"/>
    <w:rsid w:val="00CA0593"/>
    <w:rsid w:val="00CA07C1"/>
    <w:rsid w:val="00CA1017"/>
    <w:rsid w:val="00CA11BB"/>
    <w:rsid w:val="00CA1538"/>
    <w:rsid w:val="00CA17AF"/>
    <w:rsid w:val="00CA18A9"/>
    <w:rsid w:val="00CA1EEB"/>
    <w:rsid w:val="00CA2099"/>
    <w:rsid w:val="00CA2325"/>
    <w:rsid w:val="00CA2878"/>
    <w:rsid w:val="00CA28CB"/>
    <w:rsid w:val="00CA2FA7"/>
    <w:rsid w:val="00CA349F"/>
    <w:rsid w:val="00CA3956"/>
    <w:rsid w:val="00CA3B9A"/>
    <w:rsid w:val="00CA4275"/>
    <w:rsid w:val="00CA4568"/>
    <w:rsid w:val="00CA4ABF"/>
    <w:rsid w:val="00CA4B63"/>
    <w:rsid w:val="00CA4EAE"/>
    <w:rsid w:val="00CA4FD6"/>
    <w:rsid w:val="00CA5122"/>
    <w:rsid w:val="00CA533B"/>
    <w:rsid w:val="00CA5513"/>
    <w:rsid w:val="00CA5565"/>
    <w:rsid w:val="00CA5776"/>
    <w:rsid w:val="00CA581E"/>
    <w:rsid w:val="00CA5FE0"/>
    <w:rsid w:val="00CA6022"/>
    <w:rsid w:val="00CA684A"/>
    <w:rsid w:val="00CA6939"/>
    <w:rsid w:val="00CA6B9E"/>
    <w:rsid w:val="00CA726B"/>
    <w:rsid w:val="00CA730D"/>
    <w:rsid w:val="00CA78F6"/>
    <w:rsid w:val="00CA7E1F"/>
    <w:rsid w:val="00CA7FD6"/>
    <w:rsid w:val="00CB025E"/>
    <w:rsid w:val="00CB03D2"/>
    <w:rsid w:val="00CB0405"/>
    <w:rsid w:val="00CB062B"/>
    <w:rsid w:val="00CB0706"/>
    <w:rsid w:val="00CB0837"/>
    <w:rsid w:val="00CB0B14"/>
    <w:rsid w:val="00CB0D33"/>
    <w:rsid w:val="00CB0E59"/>
    <w:rsid w:val="00CB1610"/>
    <w:rsid w:val="00CB1B8A"/>
    <w:rsid w:val="00CB1DE9"/>
    <w:rsid w:val="00CB1F15"/>
    <w:rsid w:val="00CB1F9A"/>
    <w:rsid w:val="00CB2283"/>
    <w:rsid w:val="00CB2487"/>
    <w:rsid w:val="00CB39D1"/>
    <w:rsid w:val="00CB3F7C"/>
    <w:rsid w:val="00CB40F1"/>
    <w:rsid w:val="00CB41CA"/>
    <w:rsid w:val="00CB48C6"/>
    <w:rsid w:val="00CB498B"/>
    <w:rsid w:val="00CB4A5D"/>
    <w:rsid w:val="00CB4C02"/>
    <w:rsid w:val="00CB4C36"/>
    <w:rsid w:val="00CB4CD6"/>
    <w:rsid w:val="00CB538C"/>
    <w:rsid w:val="00CB53B4"/>
    <w:rsid w:val="00CB557A"/>
    <w:rsid w:val="00CB5AE6"/>
    <w:rsid w:val="00CB5BAE"/>
    <w:rsid w:val="00CB5BC4"/>
    <w:rsid w:val="00CB5C87"/>
    <w:rsid w:val="00CB5E53"/>
    <w:rsid w:val="00CB6589"/>
    <w:rsid w:val="00CB67E7"/>
    <w:rsid w:val="00CB686F"/>
    <w:rsid w:val="00CB6B2F"/>
    <w:rsid w:val="00CB6F26"/>
    <w:rsid w:val="00CB70FD"/>
    <w:rsid w:val="00CB71A9"/>
    <w:rsid w:val="00CB7678"/>
    <w:rsid w:val="00CB769C"/>
    <w:rsid w:val="00CB7755"/>
    <w:rsid w:val="00CB79EA"/>
    <w:rsid w:val="00CB7A7F"/>
    <w:rsid w:val="00CB7FCF"/>
    <w:rsid w:val="00CC0013"/>
    <w:rsid w:val="00CC00B4"/>
    <w:rsid w:val="00CC0182"/>
    <w:rsid w:val="00CC01F6"/>
    <w:rsid w:val="00CC03C4"/>
    <w:rsid w:val="00CC0420"/>
    <w:rsid w:val="00CC05A1"/>
    <w:rsid w:val="00CC05A6"/>
    <w:rsid w:val="00CC0932"/>
    <w:rsid w:val="00CC0BDF"/>
    <w:rsid w:val="00CC0D96"/>
    <w:rsid w:val="00CC1087"/>
    <w:rsid w:val="00CC144A"/>
    <w:rsid w:val="00CC1642"/>
    <w:rsid w:val="00CC16F7"/>
    <w:rsid w:val="00CC2393"/>
    <w:rsid w:val="00CC245B"/>
    <w:rsid w:val="00CC2484"/>
    <w:rsid w:val="00CC2561"/>
    <w:rsid w:val="00CC26F1"/>
    <w:rsid w:val="00CC3185"/>
    <w:rsid w:val="00CC324D"/>
    <w:rsid w:val="00CC35C4"/>
    <w:rsid w:val="00CC3AFC"/>
    <w:rsid w:val="00CC3C5B"/>
    <w:rsid w:val="00CC449D"/>
    <w:rsid w:val="00CC4734"/>
    <w:rsid w:val="00CC47F5"/>
    <w:rsid w:val="00CC4884"/>
    <w:rsid w:val="00CC4AF3"/>
    <w:rsid w:val="00CC4C9F"/>
    <w:rsid w:val="00CC4F10"/>
    <w:rsid w:val="00CC50B7"/>
    <w:rsid w:val="00CC52AF"/>
    <w:rsid w:val="00CC5499"/>
    <w:rsid w:val="00CC57B3"/>
    <w:rsid w:val="00CC5CC2"/>
    <w:rsid w:val="00CC5F3D"/>
    <w:rsid w:val="00CC62EB"/>
    <w:rsid w:val="00CC6549"/>
    <w:rsid w:val="00CC6584"/>
    <w:rsid w:val="00CC70E5"/>
    <w:rsid w:val="00CC7318"/>
    <w:rsid w:val="00CC78FB"/>
    <w:rsid w:val="00CC7C5A"/>
    <w:rsid w:val="00CC7FF7"/>
    <w:rsid w:val="00CD0033"/>
    <w:rsid w:val="00CD0134"/>
    <w:rsid w:val="00CD027C"/>
    <w:rsid w:val="00CD0790"/>
    <w:rsid w:val="00CD09DE"/>
    <w:rsid w:val="00CD0BEF"/>
    <w:rsid w:val="00CD1438"/>
    <w:rsid w:val="00CD1744"/>
    <w:rsid w:val="00CD1C77"/>
    <w:rsid w:val="00CD21D8"/>
    <w:rsid w:val="00CD2467"/>
    <w:rsid w:val="00CD250C"/>
    <w:rsid w:val="00CD29EF"/>
    <w:rsid w:val="00CD31BB"/>
    <w:rsid w:val="00CD3316"/>
    <w:rsid w:val="00CD3C05"/>
    <w:rsid w:val="00CD4904"/>
    <w:rsid w:val="00CD4ADE"/>
    <w:rsid w:val="00CD4BE8"/>
    <w:rsid w:val="00CD4E2A"/>
    <w:rsid w:val="00CD4E69"/>
    <w:rsid w:val="00CD4E8E"/>
    <w:rsid w:val="00CD4F3D"/>
    <w:rsid w:val="00CD50DC"/>
    <w:rsid w:val="00CD5402"/>
    <w:rsid w:val="00CD5790"/>
    <w:rsid w:val="00CD588C"/>
    <w:rsid w:val="00CD59EB"/>
    <w:rsid w:val="00CD5A2E"/>
    <w:rsid w:val="00CD5FCC"/>
    <w:rsid w:val="00CD6465"/>
    <w:rsid w:val="00CD652C"/>
    <w:rsid w:val="00CD6639"/>
    <w:rsid w:val="00CD6C5D"/>
    <w:rsid w:val="00CD6D24"/>
    <w:rsid w:val="00CD6EF0"/>
    <w:rsid w:val="00CD7769"/>
    <w:rsid w:val="00CD77DB"/>
    <w:rsid w:val="00CE1023"/>
    <w:rsid w:val="00CE1161"/>
    <w:rsid w:val="00CE1282"/>
    <w:rsid w:val="00CE1476"/>
    <w:rsid w:val="00CE15D3"/>
    <w:rsid w:val="00CE1716"/>
    <w:rsid w:val="00CE1D9C"/>
    <w:rsid w:val="00CE1EC0"/>
    <w:rsid w:val="00CE1FDB"/>
    <w:rsid w:val="00CE239D"/>
    <w:rsid w:val="00CE2682"/>
    <w:rsid w:val="00CE2ADE"/>
    <w:rsid w:val="00CE2DB8"/>
    <w:rsid w:val="00CE2E16"/>
    <w:rsid w:val="00CE2E7A"/>
    <w:rsid w:val="00CE2FEF"/>
    <w:rsid w:val="00CE3001"/>
    <w:rsid w:val="00CE321C"/>
    <w:rsid w:val="00CE3482"/>
    <w:rsid w:val="00CE35D6"/>
    <w:rsid w:val="00CE3633"/>
    <w:rsid w:val="00CE37EC"/>
    <w:rsid w:val="00CE3D17"/>
    <w:rsid w:val="00CE3E3A"/>
    <w:rsid w:val="00CE3E8A"/>
    <w:rsid w:val="00CE3F28"/>
    <w:rsid w:val="00CE4233"/>
    <w:rsid w:val="00CE4304"/>
    <w:rsid w:val="00CE4FC8"/>
    <w:rsid w:val="00CE5156"/>
    <w:rsid w:val="00CE5441"/>
    <w:rsid w:val="00CE54F0"/>
    <w:rsid w:val="00CE58B0"/>
    <w:rsid w:val="00CE5940"/>
    <w:rsid w:val="00CE5CAD"/>
    <w:rsid w:val="00CE5CF6"/>
    <w:rsid w:val="00CE6353"/>
    <w:rsid w:val="00CE6924"/>
    <w:rsid w:val="00CE69C0"/>
    <w:rsid w:val="00CE69E7"/>
    <w:rsid w:val="00CE6C89"/>
    <w:rsid w:val="00CE74DC"/>
    <w:rsid w:val="00CE754B"/>
    <w:rsid w:val="00CE7908"/>
    <w:rsid w:val="00CE7B02"/>
    <w:rsid w:val="00CE7CA2"/>
    <w:rsid w:val="00CE7D7E"/>
    <w:rsid w:val="00CF039E"/>
    <w:rsid w:val="00CF05D5"/>
    <w:rsid w:val="00CF06C9"/>
    <w:rsid w:val="00CF11CB"/>
    <w:rsid w:val="00CF17E2"/>
    <w:rsid w:val="00CF1813"/>
    <w:rsid w:val="00CF1D54"/>
    <w:rsid w:val="00CF1F07"/>
    <w:rsid w:val="00CF1F48"/>
    <w:rsid w:val="00CF20A4"/>
    <w:rsid w:val="00CF247F"/>
    <w:rsid w:val="00CF2738"/>
    <w:rsid w:val="00CF2ACC"/>
    <w:rsid w:val="00CF2CE3"/>
    <w:rsid w:val="00CF2D2A"/>
    <w:rsid w:val="00CF2D8D"/>
    <w:rsid w:val="00CF32EC"/>
    <w:rsid w:val="00CF3622"/>
    <w:rsid w:val="00CF3BD8"/>
    <w:rsid w:val="00CF4146"/>
    <w:rsid w:val="00CF43CB"/>
    <w:rsid w:val="00CF4742"/>
    <w:rsid w:val="00CF48E1"/>
    <w:rsid w:val="00CF4903"/>
    <w:rsid w:val="00CF4A2A"/>
    <w:rsid w:val="00CF4BF7"/>
    <w:rsid w:val="00CF4F20"/>
    <w:rsid w:val="00CF4FF8"/>
    <w:rsid w:val="00CF5128"/>
    <w:rsid w:val="00CF5199"/>
    <w:rsid w:val="00CF52D6"/>
    <w:rsid w:val="00CF5903"/>
    <w:rsid w:val="00CF5B75"/>
    <w:rsid w:val="00CF630B"/>
    <w:rsid w:val="00CF6A4F"/>
    <w:rsid w:val="00CF7378"/>
    <w:rsid w:val="00CF787D"/>
    <w:rsid w:val="00CF7931"/>
    <w:rsid w:val="00CF7C91"/>
    <w:rsid w:val="00CF7DCA"/>
    <w:rsid w:val="00CF7F40"/>
    <w:rsid w:val="00CF7FE4"/>
    <w:rsid w:val="00D000D3"/>
    <w:rsid w:val="00D001CE"/>
    <w:rsid w:val="00D0040F"/>
    <w:rsid w:val="00D00488"/>
    <w:rsid w:val="00D007A5"/>
    <w:rsid w:val="00D00A38"/>
    <w:rsid w:val="00D00AAF"/>
    <w:rsid w:val="00D00B76"/>
    <w:rsid w:val="00D00C7A"/>
    <w:rsid w:val="00D00EAA"/>
    <w:rsid w:val="00D010A0"/>
    <w:rsid w:val="00D01239"/>
    <w:rsid w:val="00D013A1"/>
    <w:rsid w:val="00D01406"/>
    <w:rsid w:val="00D017C4"/>
    <w:rsid w:val="00D01CAB"/>
    <w:rsid w:val="00D01CC6"/>
    <w:rsid w:val="00D029AB"/>
    <w:rsid w:val="00D02A29"/>
    <w:rsid w:val="00D02B46"/>
    <w:rsid w:val="00D03554"/>
    <w:rsid w:val="00D039A5"/>
    <w:rsid w:val="00D03B98"/>
    <w:rsid w:val="00D03C5B"/>
    <w:rsid w:val="00D03EE3"/>
    <w:rsid w:val="00D04209"/>
    <w:rsid w:val="00D04224"/>
    <w:rsid w:val="00D04434"/>
    <w:rsid w:val="00D04F50"/>
    <w:rsid w:val="00D04F70"/>
    <w:rsid w:val="00D04FCE"/>
    <w:rsid w:val="00D0543A"/>
    <w:rsid w:val="00D056A1"/>
    <w:rsid w:val="00D05743"/>
    <w:rsid w:val="00D06063"/>
    <w:rsid w:val="00D0613F"/>
    <w:rsid w:val="00D06182"/>
    <w:rsid w:val="00D061E8"/>
    <w:rsid w:val="00D06460"/>
    <w:rsid w:val="00D06461"/>
    <w:rsid w:val="00D06506"/>
    <w:rsid w:val="00D065E3"/>
    <w:rsid w:val="00D07146"/>
    <w:rsid w:val="00D0719C"/>
    <w:rsid w:val="00D07625"/>
    <w:rsid w:val="00D07CC7"/>
    <w:rsid w:val="00D07D74"/>
    <w:rsid w:val="00D1074A"/>
    <w:rsid w:val="00D10887"/>
    <w:rsid w:val="00D10917"/>
    <w:rsid w:val="00D109F9"/>
    <w:rsid w:val="00D11020"/>
    <w:rsid w:val="00D115AE"/>
    <w:rsid w:val="00D119C3"/>
    <w:rsid w:val="00D11AE8"/>
    <w:rsid w:val="00D11B2E"/>
    <w:rsid w:val="00D11C85"/>
    <w:rsid w:val="00D11CB3"/>
    <w:rsid w:val="00D11EF7"/>
    <w:rsid w:val="00D12A3E"/>
    <w:rsid w:val="00D12D51"/>
    <w:rsid w:val="00D12DE9"/>
    <w:rsid w:val="00D12FFE"/>
    <w:rsid w:val="00D1309D"/>
    <w:rsid w:val="00D1315D"/>
    <w:rsid w:val="00D13494"/>
    <w:rsid w:val="00D137F3"/>
    <w:rsid w:val="00D1384A"/>
    <w:rsid w:val="00D1439C"/>
    <w:rsid w:val="00D14764"/>
    <w:rsid w:val="00D149A4"/>
    <w:rsid w:val="00D14CDD"/>
    <w:rsid w:val="00D14D76"/>
    <w:rsid w:val="00D14DE9"/>
    <w:rsid w:val="00D151FD"/>
    <w:rsid w:val="00D152CC"/>
    <w:rsid w:val="00D1547F"/>
    <w:rsid w:val="00D1554F"/>
    <w:rsid w:val="00D1576D"/>
    <w:rsid w:val="00D15E31"/>
    <w:rsid w:val="00D16000"/>
    <w:rsid w:val="00D165A0"/>
    <w:rsid w:val="00D165CB"/>
    <w:rsid w:val="00D167CE"/>
    <w:rsid w:val="00D167D4"/>
    <w:rsid w:val="00D1693A"/>
    <w:rsid w:val="00D16BC1"/>
    <w:rsid w:val="00D1739C"/>
    <w:rsid w:val="00D17786"/>
    <w:rsid w:val="00D17AC1"/>
    <w:rsid w:val="00D17D77"/>
    <w:rsid w:val="00D202E4"/>
    <w:rsid w:val="00D2051C"/>
    <w:rsid w:val="00D207C9"/>
    <w:rsid w:val="00D20965"/>
    <w:rsid w:val="00D20C41"/>
    <w:rsid w:val="00D20E5B"/>
    <w:rsid w:val="00D210AA"/>
    <w:rsid w:val="00D2120B"/>
    <w:rsid w:val="00D21210"/>
    <w:rsid w:val="00D215D6"/>
    <w:rsid w:val="00D2167F"/>
    <w:rsid w:val="00D2190F"/>
    <w:rsid w:val="00D21E1C"/>
    <w:rsid w:val="00D2216A"/>
    <w:rsid w:val="00D22F00"/>
    <w:rsid w:val="00D22FD5"/>
    <w:rsid w:val="00D233CD"/>
    <w:rsid w:val="00D23873"/>
    <w:rsid w:val="00D23932"/>
    <w:rsid w:val="00D23947"/>
    <w:rsid w:val="00D2397E"/>
    <w:rsid w:val="00D23A2C"/>
    <w:rsid w:val="00D23C27"/>
    <w:rsid w:val="00D241E7"/>
    <w:rsid w:val="00D25044"/>
    <w:rsid w:val="00D250FC"/>
    <w:rsid w:val="00D25447"/>
    <w:rsid w:val="00D25E44"/>
    <w:rsid w:val="00D25EA3"/>
    <w:rsid w:val="00D25F51"/>
    <w:rsid w:val="00D2623D"/>
    <w:rsid w:val="00D262E6"/>
    <w:rsid w:val="00D262EB"/>
    <w:rsid w:val="00D26420"/>
    <w:rsid w:val="00D26462"/>
    <w:rsid w:val="00D26745"/>
    <w:rsid w:val="00D26C86"/>
    <w:rsid w:val="00D27030"/>
    <w:rsid w:val="00D27733"/>
    <w:rsid w:val="00D27984"/>
    <w:rsid w:val="00D300C4"/>
    <w:rsid w:val="00D301FE"/>
    <w:rsid w:val="00D30678"/>
    <w:rsid w:val="00D30721"/>
    <w:rsid w:val="00D30C10"/>
    <w:rsid w:val="00D30D06"/>
    <w:rsid w:val="00D31BFA"/>
    <w:rsid w:val="00D3204C"/>
    <w:rsid w:val="00D321E2"/>
    <w:rsid w:val="00D32235"/>
    <w:rsid w:val="00D323FA"/>
    <w:rsid w:val="00D32708"/>
    <w:rsid w:val="00D327FF"/>
    <w:rsid w:val="00D3280C"/>
    <w:rsid w:val="00D32C48"/>
    <w:rsid w:val="00D339CF"/>
    <w:rsid w:val="00D33A49"/>
    <w:rsid w:val="00D33BD1"/>
    <w:rsid w:val="00D33CDB"/>
    <w:rsid w:val="00D340ED"/>
    <w:rsid w:val="00D341FA"/>
    <w:rsid w:val="00D34227"/>
    <w:rsid w:val="00D34228"/>
    <w:rsid w:val="00D34377"/>
    <w:rsid w:val="00D34671"/>
    <w:rsid w:val="00D3470D"/>
    <w:rsid w:val="00D34FC2"/>
    <w:rsid w:val="00D35911"/>
    <w:rsid w:val="00D35FB9"/>
    <w:rsid w:val="00D361B7"/>
    <w:rsid w:val="00D36580"/>
    <w:rsid w:val="00D3694A"/>
    <w:rsid w:val="00D36A03"/>
    <w:rsid w:val="00D36A1C"/>
    <w:rsid w:val="00D36AEF"/>
    <w:rsid w:val="00D36BD2"/>
    <w:rsid w:val="00D36E06"/>
    <w:rsid w:val="00D36E6F"/>
    <w:rsid w:val="00D3705A"/>
    <w:rsid w:val="00D371A1"/>
    <w:rsid w:val="00D373C2"/>
    <w:rsid w:val="00D3757D"/>
    <w:rsid w:val="00D37C06"/>
    <w:rsid w:val="00D37CF2"/>
    <w:rsid w:val="00D400F6"/>
    <w:rsid w:val="00D4020B"/>
    <w:rsid w:val="00D4042A"/>
    <w:rsid w:val="00D40577"/>
    <w:rsid w:val="00D405ED"/>
    <w:rsid w:val="00D40B79"/>
    <w:rsid w:val="00D40BCB"/>
    <w:rsid w:val="00D40C37"/>
    <w:rsid w:val="00D40C88"/>
    <w:rsid w:val="00D40F03"/>
    <w:rsid w:val="00D40F0A"/>
    <w:rsid w:val="00D41123"/>
    <w:rsid w:val="00D412FB"/>
    <w:rsid w:val="00D41749"/>
    <w:rsid w:val="00D41AAF"/>
    <w:rsid w:val="00D42123"/>
    <w:rsid w:val="00D421A5"/>
    <w:rsid w:val="00D4225E"/>
    <w:rsid w:val="00D4247C"/>
    <w:rsid w:val="00D42A1E"/>
    <w:rsid w:val="00D43A93"/>
    <w:rsid w:val="00D43D45"/>
    <w:rsid w:val="00D44150"/>
    <w:rsid w:val="00D44DF3"/>
    <w:rsid w:val="00D44E08"/>
    <w:rsid w:val="00D451B1"/>
    <w:rsid w:val="00D458B1"/>
    <w:rsid w:val="00D459A1"/>
    <w:rsid w:val="00D45A5F"/>
    <w:rsid w:val="00D45AE2"/>
    <w:rsid w:val="00D45CBC"/>
    <w:rsid w:val="00D4636A"/>
    <w:rsid w:val="00D4695B"/>
    <w:rsid w:val="00D46A0D"/>
    <w:rsid w:val="00D46DDF"/>
    <w:rsid w:val="00D46FA8"/>
    <w:rsid w:val="00D470BF"/>
    <w:rsid w:val="00D47194"/>
    <w:rsid w:val="00D476C4"/>
    <w:rsid w:val="00D47B45"/>
    <w:rsid w:val="00D502F7"/>
    <w:rsid w:val="00D5044D"/>
    <w:rsid w:val="00D50477"/>
    <w:rsid w:val="00D50499"/>
    <w:rsid w:val="00D5082A"/>
    <w:rsid w:val="00D509AE"/>
    <w:rsid w:val="00D50A97"/>
    <w:rsid w:val="00D50D31"/>
    <w:rsid w:val="00D50E61"/>
    <w:rsid w:val="00D50E85"/>
    <w:rsid w:val="00D50FA7"/>
    <w:rsid w:val="00D515FD"/>
    <w:rsid w:val="00D51674"/>
    <w:rsid w:val="00D51E9E"/>
    <w:rsid w:val="00D51FE1"/>
    <w:rsid w:val="00D52250"/>
    <w:rsid w:val="00D52306"/>
    <w:rsid w:val="00D527DD"/>
    <w:rsid w:val="00D52DE0"/>
    <w:rsid w:val="00D52E61"/>
    <w:rsid w:val="00D533A4"/>
    <w:rsid w:val="00D533AB"/>
    <w:rsid w:val="00D538D8"/>
    <w:rsid w:val="00D5398F"/>
    <w:rsid w:val="00D53A8D"/>
    <w:rsid w:val="00D5434B"/>
    <w:rsid w:val="00D54860"/>
    <w:rsid w:val="00D54874"/>
    <w:rsid w:val="00D54B7B"/>
    <w:rsid w:val="00D54D90"/>
    <w:rsid w:val="00D54E1C"/>
    <w:rsid w:val="00D54FD8"/>
    <w:rsid w:val="00D5504B"/>
    <w:rsid w:val="00D550A3"/>
    <w:rsid w:val="00D551B6"/>
    <w:rsid w:val="00D55387"/>
    <w:rsid w:val="00D553A9"/>
    <w:rsid w:val="00D557E6"/>
    <w:rsid w:val="00D558DA"/>
    <w:rsid w:val="00D55A1A"/>
    <w:rsid w:val="00D55B47"/>
    <w:rsid w:val="00D55D76"/>
    <w:rsid w:val="00D5629B"/>
    <w:rsid w:val="00D56A21"/>
    <w:rsid w:val="00D5717E"/>
    <w:rsid w:val="00D57409"/>
    <w:rsid w:val="00D575F8"/>
    <w:rsid w:val="00D57A18"/>
    <w:rsid w:val="00D57A8C"/>
    <w:rsid w:val="00D600FC"/>
    <w:rsid w:val="00D604B4"/>
    <w:rsid w:val="00D6052E"/>
    <w:rsid w:val="00D606B1"/>
    <w:rsid w:val="00D60736"/>
    <w:rsid w:val="00D609C0"/>
    <w:rsid w:val="00D60B80"/>
    <w:rsid w:val="00D616BD"/>
    <w:rsid w:val="00D617B5"/>
    <w:rsid w:val="00D618AF"/>
    <w:rsid w:val="00D618FB"/>
    <w:rsid w:val="00D6198A"/>
    <w:rsid w:val="00D6217D"/>
    <w:rsid w:val="00D622C0"/>
    <w:rsid w:val="00D625AB"/>
    <w:rsid w:val="00D62867"/>
    <w:rsid w:val="00D629B0"/>
    <w:rsid w:val="00D629E6"/>
    <w:rsid w:val="00D62A9D"/>
    <w:rsid w:val="00D62DB5"/>
    <w:rsid w:val="00D631B1"/>
    <w:rsid w:val="00D6365A"/>
    <w:rsid w:val="00D63866"/>
    <w:rsid w:val="00D6394D"/>
    <w:rsid w:val="00D63A52"/>
    <w:rsid w:val="00D63ACC"/>
    <w:rsid w:val="00D63B77"/>
    <w:rsid w:val="00D63BCE"/>
    <w:rsid w:val="00D63D84"/>
    <w:rsid w:val="00D6406C"/>
    <w:rsid w:val="00D64096"/>
    <w:rsid w:val="00D644A4"/>
    <w:rsid w:val="00D644C4"/>
    <w:rsid w:val="00D6457E"/>
    <w:rsid w:val="00D64632"/>
    <w:rsid w:val="00D6524B"/>
    <w:rsid w:val="00D65BA0"/>
    <w:rsid w:val="00D65CEC"/>
    <w:rsid w:val="00D66449"/>
    <w:rsid w:val="00D666BD"/>
    <w:rsid w:val="00D666C4"/>
    <w:rsid w:val="00D668B4"/>
    <w:rsid w:val="00D67071"/>
    <w:rsid w:val="00D672D1"/>
    <w:rsid w:val="00D70471"/>
    <w:rsid w:val="00D70711"/>
    <w:rsid w:val="00D71010"/>
    <w:rsid w:val="00D710C9"/>
    <w:rsid w:val="00D71296"/>
    <w:rsid w:val="00D7132C"/>
    <w:rsid w:val="00D71685"/>
    <w:rsid w:val="00D71A9D"/>
    <w:rsid w:val="00D723D0"/>
    <w:rsid w:val="00D7258C"/>
    <w:rsid w:val="00D72741"/>
    <w:rsid w:val="00D72B7A"/>
    <w:rsid w:val="00D72E82"/>
    <w:rsid w:val="00D73179"/>
    <w:rsid w:val="00D7362F"/>
    <w:rsid w:val="00D736F4"/>
    <w:rsid w:val="00D73721"/>
    <w:rsid w:val="00D7379A"/>
    <w:rsid w:val="00D73838"/>
    <w:rsid w:val="00D73BBE"/>
    <w:rsid w:val="00D73F21"/>
    <w:rsid w:val="00D73FE9"/>
    <w:rsid w:val="00D741AA"/>
    <w:rsid w:val="00D741C0"/>
    <w:rsid w:val="00D744B9"/>
    <w:rsid w:val="00D74604"/>
    <w:rsid w:val="00D748C2"/>
    <w:rsid w:val="00D74BBD"/>
    <w:rsid w:val="00D74CFE"/>
    <w:rsid w:val="00D750A0"/>
    <w:rsid w:val="00D7581F"/>
    <w:rsid w:val="00D75C2E"/>
    <w:rsid w:val="00D75C3A"/>
    <w:rsid w:val="00D75F46"/>
    <w:rsid w:val="00D7629A"/>
    <w:rsid w:val="00D7635F"/>
    <w:rsid w:val="00D76768"/>
    <w:rsid w:val="00D767B2"/>
    <w:rsid w:val="00D767E9"/>
    <w:rsid w:val="00D76B5A"/>
    <w:rsid w:val="00D7728D"/>
    <w:rsid w:val="00D7785D"/>
    <w:rsid w:val="00D77E8D"/>
    <w:rsid w:val="00D804F1"/>
    <w:rsid w:val="00D80530"/>
    <w:rsid w:val="00D81113"/>
    <w:rsid w:val="00D81453"/>
    <w:rsid w:val="00D81697"/>
    <w:rsid w:val="00D816A0"/>
    <w:rsid w:val="00D8186F"/>
    <w:rsid w:val="00D818BF"/>
    <w:rsid w:val="00D81A8D"/>
    <w:rsid w:val="00D81FEB"/>
    <w:rsid w:val="00D8208C"/>
    <w:rsid w:val="00D825BB"/>
    <w:rsid w:val="00D82692"/>
    <w:rsid w:val="00D835A5"/>
    <w:rsid w:val="00D835DF"/>
    <w:rsid w:val="00D8365D"/>
    <w:rsid w:val="00D83706"/>
    <w:rsid w:val="00D83775"/>
    <w:rsid w:val="00D8379C"/>
    <w:rsid w:val="00D83FB3"/>
    <w:rsid w:val="00D84868"/>
    <w:rsid w:val="00D84B38"/>
    <w:rsid w:val="00D84BB5"/>
    <w:rsid w:val="00D855EA"/>
    <w:rsid w:val="00D85A5F"/>
    <w:rsid w:val="00D85AE2"/>
    <w:rsid w:val="00D85B35"/>
    <w:rsid w:val="00D8692A"/>
    <w:rsid w:val="00D86970"/>
    <w:rsid w:val="00D86D30"/>
    <w:rsid w:val="00D870BB"/>
    <w:rsid w:val="00D87395"/>
    <w:rsid w:val="00D8759F"/>
    <w:rsid w:val="00D87AF1"/>
    <w:rsid w:val="00D87CDC"/>
    <w:rsid w:val="00D87DD7"/>
    <w:rsid w:val="00D87E3E"/>
    <w:rsid w:val="00D90085"/>
    <w:rsid w:val="00D901F8"/>
    <w:rsid w:val="00D90382"/>
    <w:rsid w:val="00D903DA"/>
    <w:rsid w:val="00D90413"/>
    <w:rsid w:val="00D90614"/>
    <w:rsid w:val="00D90658"/>
    <w:rsid w:val="00D90B77"/>
    <w:rsid w:val="00D90BE1"/>
    <w:rsid w:val="00D9103B"/>
    <w:rsid w:val="00D913E3"/>
    <w:rsid w:val="00D913F7"/>
    <w:rsid w:val="00D914F2"/>
    <w:rsid w:val="00D917D5"/>
    <w:rsid w:val="00D91B6B"/>
    <w:rsid w:val="00D91DF1"/>
    <w:rsid w:val="00D91E84"/>
    <w:rsid w:val="00D91E97"/>
    <w:rsid w:val="00D91F68"/>
    <w:rsid w:val="00D91FAB"/>
    <w:rsid w:val="00D9214A"/>
    <w:rsid w:val="00D9280B"/>
    <w:rsid w:val="00D9302D"/>
    <w:rsid w:val="00D930FD"/>
    <w:rsid w:val="00D9334A"/>
    <w:rsid w:val="00D935D1"/>
    <w:rsid w:val="00D9377C"/>
    <w:rsid w:val="00D93ED6"/>
    <w:rsid w:val="00D93FE0"/>
    <w:rsid w:val="00D941E7"/>
    <w:rsid w:val="00D945F0"/>
    <w:rsid w:val="00D94BBA"/>
    <w:rsid w:val="00D94BCC"/>
    <w:rsid w:val="00D94BD7"/>
    <w:rsid w:val="00D94FE4"/>
    <w:rsid w:val="00D9515D"/>
    <w:rsid w:val="00D95161"/>
    <w:rsid w:val="00D95439"/>
    <w:rsid w:val="00D9578B"/>
    <w:rsid w:val="00D95A81"/>
    <w:rsid w:val="00D95CFE"/>
    <w:rsid w:val="00D960FE"/>
    <w:rsid w:val="00D9634D"/>
    <w:rsid w:val="00D96514"/>
    <w:rsid w:val="00D965CE"/>
    <w:rsid w:val="00D967AD"/>
    <w:rsid w:val="00D9698B"/>
    <w:rsid w:val="00D96BF6"/>
    <w:rsid w:val="00D96CAB"/>
    <w:rsid w:val="00D96D45"/>
    <w:rsid w:val="00D97029"/>
    <w:rsid w:val="00D974BD"/>
    <w:rsid w:val="00D97795"/>
    <w:rsid w:val="00D97812"/>
    <w:rsid w:val="00D978A4"/>
    <w:rsid w:val="00D97C28"/>
    <w:rsid w:val="00D97CC7"/>
    <w:rsid w:val="00DA00A9"/>
    <w:rsid w:val="00DA0217"/>
    <w:rsid w:val="00DA0310"/>
    <w:rsid w:val="00DA0362"/>
    <w:rsid w:val="00DA037B"/>
    <w:rsid w:val="00DA0599"/>
    <w:rsid w:val="00DA0616"/>
    <w:rsid w:val="00DA0B15"/>
    <w:rsid w:val="00DA1AB7"/>
    <w:rsid w:val="00DA2079"/>
    <w:rsid w:val="00DA2153"/>
    <w:rsid w:val="00DA2156"/>
    <w:rsid w:val="00DA23A1"/>
    <w:rsid w:val="00DA2508"/>
    <w:rsid w:val="00DA272C"/>
    <w:rsid w:val="00DA281F"/>
    <w:rsid w:val="00DA2953"/>
    <w:rsid w:val="00DA2A11"/>
    <w:rsid w:val="00DA3AAA"/>
    <w:rsid w:val="00DA3D27"/>
    <w:rsid w:val="00DA3F75"/>
    <w:rsid w:val="00DA436F"/>
    <w:rsid w:val="00DA4C81"/>
    <w:rsid w:val="00DA4F97"/>
    <w:rsid w:val="00DA5423"/>
    <w:rsid w:val="00DA5508"/>
    <w:rsid w:val="00DA5661"/>
    <w:rsid w:val="00DA5B04"/>
    <w:rsid w:val="00DA5B14"/>
    <w:rsid w:val="00DA5BC7"/>
    <w:rsid w:val="00DA6223"/>
    <w:rsid w:val="00DA6832"/>
    <w:rsid w:val="00DA68F4"/>
    <w:rsid w:val="00DA68FC"/>
    <w:rsid w:val="00DA6B97"/>
    <w:rsid w:val="00DA6CD7"/>
    <w:rsid w:val="00DA6DAD"/>
    <w:rsid w:val="00DA7035"/>
    <w:rsid w:val="00DA735A"/>
    <w:rsid w:val="00DA738F"/>
    <w:rsid w:val="00DA7434"/>
    <w:rsid w:val="00DA75C5"/>
    <w:rsid w:val="00DA77CB"/>
    <w:rsid w:val="00DA7845"/>
    <w:rsid w:val="00DB01FC"/>
    <w:rsid w:val="00DB022C"/>
    <w:rsid w:val="00DB0460"/>
    <w:rsid w:val="00DB04A2"/>
    <w:rsid w:val="00DB058A"/>
    <w:rsid w:val="00DB0E48"/>
    <w:rsid w:val="00DB16C9"/>
    <w:rsid w:val="00DB16E7"/>
    <w:rsid w:val="00DB1956"/>
    <w:rsid w:val="00DB1F34"/>
    <w:rsid w:val="00DB2265"/>
    <w:rsid w:val="00DB2676"/>
    <w:rsid w:val="00DB28F0"/>
    <w:rsid w:val="00DB30BB"/>
    <w:rsid w:val="00DB31D8"/>
    <w:rsid w:val="00DB325C"/>
    <w:rsid w:val="00DB33A4"/>
    <w:rsid w:val="00DB33BD"/>
    <w:rsid w:val="00DB3411"/>
    <w:rsid w:val="00DB3586"/>
    <w:rsid w:val="00DB373F"/>
    <w:rsid w:val="00DB385F"/>
    <w:rsid w:val="00DB3D7E"/>
    <w:rsid w:val="00DB4C27"/>
    <w:rsid w:val="00DB4C72"/>
    <w:rsid w:val="00DB4D3E"/>
    <w:rsid w:val="00DB4D8F"/>
    <w:rsid w:val="00DB50DF"/>
    <w:rsid w:val="00DB521E"/>
    <w:rsid w:val="00DB52BA"/>
    <w:rsid w:val="00DB5387"/>
    <w:rsid w:val="00DB5946"/>
    <w:rsid w:val="00DB5A65"/>
    <w:rsid w:val="00DB5C2E"/>
    <w:rsid w:val="00DB5EE5"/>
    <w:rsid w:val="00DB5FF2"/>
    <w:rsid w:val="00DB608B"/>
    <w:rsid w:val="00DB60BD"/>
    <w:rsid w:val="00DB6100"/>
    <w:rsid w:val="00DB6337"/>
    <w:rsid w:val="00DB6426"/>
    <w:rsid w:val="00DB6524"/>
    <w:rsid w:val="00DB66A9"/>
    <w:rsid w:val="00DB6714"/>
    <w:rsid w:val="00DB6879"/>
    <w:rsid w:val="00DB6965"/>
    <w:rsid w:val="00DB69B3"/>
    <w:rsid w:val="00DB6B9B"/>
    <w:rsid w:val="00DB702C"/>
    <w:rsid w:val="00DB717E"/>
    <w:rsid w:val="00DB7318"/>
    <w:rsid w:val="00DB77BB"/>
    <w:rsid w:val="00DB78C1"/>
    <w:rsid w:val="00DB7D5B"/>
    <w:rsid w:val="00DC0279"/>
    <w:rsid w:val="00DC0400"/>
    <w:rsid w:val="00DC0A4E"/>
    <w:rsid w:val="00DC0F82"/>
    <w:rsid w:val="00DC1700"/>
    <w:rsid w:val="00DC18A2"/>
    <w:rsid w:val="00DC1C5F"/>
    <w:rsid w:val="00DC243A"/>
    <w:rsid w:val="00DC27F9"/>
    <w:rsid w:val="00DC2AF3"/>
    <w:rsid w:val="00DC2E16"/>
    <w:rsid w:val="00DC2ED2"/>
    <w:rsid w:val="00DC2EDE"/>
    <w:rsid w:val="00DC302C"/>
    <w:rsid w:val="00DC3FF5"/>
    <w:rsid w:val="00DC424C"/>
    <w:rsid w:val="00DC4783"/>
    <w:rsid w:val="00DC47F0"/>
    <w:rsid w:val="00DC4BB8"/>
    <w:rsid w:val="00DC4C3E"/>
    <w:rsid w:val="00DC4CE8"/>
    <w:rsid w:val="00DC4DFF"/>
    <w:rsid w:val="00DC4F45"/>
    <w:rsid w:val="00DC4FD3"/>
    <w:rsid w:val="00DC50CC"/>
    <w:rsid w:val="00DC51D6"/>
    <w:rsid w:val="00DC5592"/>
    <w:rsid w:val="00DC55CD"/>
    <w:rsid w:val="00DC5C14"/>
    <w:rsid w:val="00DC5CA3"/>
    <w:rsid w:val="00DC5DB3"/>
    <w:rsid w:val="00DC6141"/>
    <w:rsid w:val="00DC6262"/>
    <w:rsid w:val="00DC681C"/>
    <w:rsid w:val="00DC6FCE"/>
    <w:rsid w:val="00DC7501"/>
    <w:rsid w:val="00DC787D"/>
    <w:rsid w:val="00DC7CCF"/>
    <w:rsid w:val="00DD0106"/>
    <w:rsid w:val="00DD01C8"/>
    <w:rsid w:val="00DD0504"/>
    <w:rsid w:val="00DD0736"/>
    <w:rsid w:val="00DD0B0D"/>
    <w:rsid w:val="00DD109D"/>
    <w:rsid w:val="00DD1110"/>
    <w:rsid w:val="00DD1265"/>
    <w:rsid w:val="00DD12FC"/>
    <w:rsid w:val="00DD185D"/>
    <w:rsid w:val="00DD1977"/>
    <w:rsid w:val="00DD1ABB"/>
    <w:rsid w:val="00DD1EA8"/>
    <w:rsid w:val="00DD1F8F"/>
    <w:rsid w:val="00DD2197"/>
    <w:rsid w:val="00DD226B"/>
    <w:rsid w:val="00DD243B"/>
    <w:rsid w:val="00DD2A7F"/>
    <w:rsid w:val="00DD2CA5"/>
    <w:rsid w:val="00DD3471"/>
    <w:rsid w:val="00DD3A10"/>
    <w:rsid w:val="00DD404A"/>
    <w:rsid w:val="00DD452B"/>
    <w:rsid w:val="00DD474B"/>
    <w:rsid w:val="00DD4A99"/>
    <w:rsid w:val="00DD50C2"/>
    <w:rsid w:val="00DD54AB"/>
    <w:rsid w:val="00DD5851"/>
    <w:rsid w:val="00DD5946"/>
    <w:rsid w:val="00DD5C09"/>
    <w:rsid w:val="00DD60E2"/>
    <w:rsid w:val="00DD6479"/>
    <w:rsid w:val="00DD681D"/>
    <w:rsid w:val="00DD6D3F"/>
    <w:rsid w:val="00DD7183"/>
    <w:rsid w:val="00DD72F4"/>
    <w:rsid w:val="00DD7388"/>
    <w:rsid w:val="00DD77E5"/>
    <w:rsid w:val="00DD7C77"/>
    <w:rsid w:val="00DE045E"/>
    <w:rsid w:val="00DE093E"/>
    <w:rsid w:val="00DE0B7C"/>
    <w:rsid w:val="00DE114C"/>
    <w:rsid w:val="00DE1521"/>
    <w:rsid w:val="00DE18A4"/>
    <w:rsid w:val="00DE1902"/>
    <w:rsid w:val="00DE1A85"/>
    <w:rsid w:val="00DE1B0B"/>
    <w:rsid w:val="00DE1FF5"/>
    <w:rsid w:val="00DE2130"/>
    <w:rsid w:val="00DE2263"/>
    <w:rsid w:val="00DE238E"/>
    <w:rsid w:val="00DE2775"/>
    <w:rsid w:val="00DE2BE0"/>
    <w:rsid w:val="00DE2C22"/>
    <w:rsid w:val="00DE2C9B"/>
    <w:rsid w:val="00DE2DF9"/>
    <w:rsid w:val="00DE3198"/>
    <w:rsid w:val="00DE31F3"/>
    <w:rsid w:val="00DE3259"/>
    <w:rsid w:val="00DE33D0"/>
    <w:rsid w:val="00DE34A3"/>
    <w:rsid w:val="00DE3554"/>
    <w:rsid w:val="00DE3794"/>
    <w:rsid w:val="00DE3824"/>
    <w:rsid w:val="00DE3A13"/>
    <w:rsid w:val="00DE417B"/>
    <w:rsid w:val="00DE494A"/>
    <w:rsid w:val="00DE4C8B"/>
    <w:rsid w:val="00DE4DC5"/>
    <w:rsid w:val="00DE4EDE"/>
    <w:rsid w:val="00DE5257"/>
    <w:rsid w:val="00DE54FE"/>
    <w:rsid w:val="00DE5818"/>
    <w:rsid w:val="00DE58DB"/>
    <w:rsid w:val="00DE5AE8"/>
    <w:rsid w:val="00DE5FFD"/>
    <w:rsid w:val="00DE636E"/>
    <w:rsid w:val="00DE640A"/>
    <w:rsid w:val="00DE6456"/>
    <w:rsid w:val="00DE6BB5"/>
    <w:rsid w:val="00DE6DFB"/>
    <w:rsid w:val="00DE73DE"/>
    <w:rsid w:val="00DE7604"/>
    <w:rsid w:val="00DE7BC7"/>
    <w:rsid w:val="00DE7DDF"/>
    <w:rsid w:val="00DE7F33"/>
    <w:rsid w:val="00DF067D"/>
    <w:rsid w:val="00DF06D0"/>
    <w:rsid w:val="00DF0916"/>
    <w:rsid w:val="00DF093D"/>
    <w:rsid w:val="00DF0CB7"/>
    <w:rsid w:val="00DF104A"/>
    <w:rsid w:val="00DF145B"/>
    <w:rsid w:val="00DF188E"/>
    <w:rsid w:val="00DF1D57"/>
    <w:rsid w:val="00DF1D5C"/>
    <w:rsid w:val="00DF20A4"/>
    <w:rsid w:val="00DF22BA"/>
    <w:rsid w:val="00DF2339"/>
    <w:rsid w:val="00DF2461"/>
    <w:rsid w:val="00DF294D"/>
    <w:rsid w:val="00DF3117"/>
    <w:rsid w:val="00DF3C33"/>
    <w:rsid w:val="00DF41C6"/>
    <w:rsid w:val="00DF41EB"/>
    <w:rsid w:val="00DF44D9"/>
    <w:rsid w:val="00DF4539"/>
    <w:rsid w:val="00DF47AC"/>
    <w:rsid w:val="00DF494C"/>
    <w:rsid w:val="00DF4D04"/>
    <w:rsid w:val="00DF5280"/>
    <w:rsid w:val="00DF5851"/>
    <w:rsid w:val="00DF5D3C"/>
    <w:rsid w:val="00DF5D7E"/>
    <w:rsid w:val="00DF641A"/>
    <w:rsid w:val="00DF6464"/>
    <w:rsid w:val="00DF678A"/>
    <w:rsid w:val="00DF7284"/>
    <w:rsid w:val="00DF72D4"/>
    <w:rsid w:val="00DF7338"/>
    <w:rsid w:val="00DF736D"/>
    <w:rsid w:val="00DF7863"/>
    <w:rsid w:val="00DF7994"/>
    <w:rsid w:val="00E00054"/>
    <w:rsid w:val="00E00186"/>
    <w:rsid w:val="00E0027A"/>
    <w:rsid w:val="00E00468"/>
    <w:rsid w:val="00E00933"/>
    <w:rsid w:val="00E009DD"/>
    <w:rsid w:val="00E00A40"/>
    <w:rsid w:val="00E00CDF"/>
    <w:rsid w:val="00E00FBB"/>
    <w:rsid w:val="00E0129D"/>
    <w:rsid w:val="00E015EC"/>
    <w:rsid w:val="00E018BF"/>
    <w:rsid w:val="00E01AD5"/>
    <w:rsid w:val="00E01AE7"/>
    <w:rsid w:val="00E01B37"/>
    <w:rsid w:val="00E01CF2"/>
    <w:rsid w:val="00E0211C"/>
    <w:rsid w:val="00E02230"/>
    <w:rsid w:val="00E02429"/>
    <w:rsid w:val="00E02659"/>
    <w:rsid w:val="00E0288C"/>
    <w:rsid w:val="00E028BB"/>
    <w:rsid w:val="00E02A0D"/>
    <w:rsid w:val="00E03183"/>
    <w:rsid w:val="00E03306"/>
    <w:rsid w:val="00E037EA"/>
    <w:rsid w:val="00E03BDF"/>
    <w:rsid w:val="00E03ED2"/>
    <w:rsid w:val="00E03F0D"/>
    <w:rsid w:val="00E0416E"/>
    <w:rsid w:val="00E04208"/>
    <w:rsid w:val="00E04365"/>
    <w:rsid w:val="00E04BF3"/>
    <w:rsid w:val="00E051F3"/>
    <w:rsid w:val="00E055DC"/>
    <w:rsid w:val="00E05813"/>
    <w:rsid w:val="00E05C2C"/>
    <w:rsid w:val="00E05C88"/>
    <w:rsid w:val="00E06726"/>
    <w:rsid w:val="00E067AC"/>
    <w:rsid w:val="00E06CAD"/>
    <w:rsid w:val="00E06D08"/>
    <w:rsid w:val="00E06ECA"/>
    <w:rsid w:val="00E07053"/>
    <w:rsid w:val="00E07125"/>
    <w:rsid w:val="00E072A4"/>
    <w:rsid w:val="00E0764B"/>
    <w:rsid w:val="00E07B0F"/>
    <w:rsid w:val="00E07D3D"/>
    <w:rsid w:val="00E100BC"/>
    <w:rsid w:val="00E1021A"/>
    <w:rsid w:val="00E1035C"/>
    <w:rsid w:val="00E107EA"/>
    <w:rsid w:val="00E1100B"/>
    <w:rsid w:val="00E113A3"/>
    <w:rsid w:val="00E11764"/>
    <w:rsid w:val="00E11773"/>
    <w:rsid w:val="00E117A9"/>
    <w:rsid w:val="00E11AC1"/>
    <w:rsid w:val="00E11ACF"/>
    <w:rsid w:val="00E11F98"/>
    <w:rsid w:val="00E126EA"/>
    <w:rsid w:val="00E126FB"/>
    <w:rsid w:val="00E12895"/>
    <w:rsid w:val="00E128C5"/>
    <w:rsid w:val="00E12BFA"/>
    <w:rsid w:val="00E13282"/>
    <w:rsid w:val="00E13342"/>
    <w:rsid w:val="00E13346"/>
    <w:rsid w:val="00E1344A"/>
    <w:rsid w:val="00E13E42"/>
    <w:rsid w:val="00E142ED"/>
    <w:rsid w:val="00E1431E"/>
    <w:rsid w:val="00E1449D"/>
    <w:rsid w:val="00E144D2"/>
    <w:rsid w:val="00E145F0"/>
    <w:rsid w:val="00E1462C"/>
    <w:rsid w:val="00E14FC4"/>
    <w:rsid w:val="00E15869"/>
    <w:rsid w:val="00E15910"/>
    <w:rsid w:val="00E1595D"/>
    <w:rsid w:val="00E1596F"/>
    <w:rsid w:val="00E15C31"/>
    <w:rsid w:val="00E15C9B"/>
    <w:rsid w:val="00E15EC9"/>
    <w:rsid w:val="00E161C8"/>
    <w:rsid w:val="00E163AE"/>
    <w:rsid w:val="00E1643A"/>
    <w:rsid w:val="00E16523"/>
    <w:rsid w:val="00E16814"/>
    <w:rsid w:val="00E16A8A"/>
    <w:rsid w:val="00E16AB0"/>
    <w:rsid w:val="00E16E25"/>
    <w:rsid w:val="00E17045"/>
    <w:rsid w:val="00E17049"/>
    <w:rsid w:val="00E1708D"/>
    <w:rsid w:val="00E17221"/>
    <w:rsid w:val="00E1744A"/>
    <w:rsid w:val="00E17CAF"/>
    <w:rsid w:val="00E17D86"/>
    <w:rsid w:val="00E17EBF"/>
    <w:rsid w:val="00E2023A"/>
    <w:rsid w:val="00E202C6"/>
    <w:rsid w:val="00E208F7"/>
    <w:rsid w:val="00E209C8"/>
    <w:rsid w:val="00E20C69"/>
    <w:rsid w:val="00E20E79"/>
    <w:rsid w:val="00E2134B"/>
    <w:rsid w:val="00E2156B"/>
    <w:rsid w:val="00E2169B"/>
    <w:rsid w:val="00E2191F"/>
    <w:rsid w:val="00E21F78"/>
    <w:rsid w:val="00E2201E"/>
    <w:rsid w:val="00E223B2"/>
    <w:rsid w:val="00E22699"/>
    <w:rsid w:val="00E22DE3"/>
    <w:rsid w:val="00E23252"/>
    <w:rsid w:val="00E232AA"/>
    <w:rsid w:val="00E23373"/>
    <w:rsid w:val="00E23585"/>
    <w:rsid w:val="00E23BC9"/>
    <w:rsid w:val="00E23EB0"/>
    <w:rsid w:val="00E24176"/>
    <w:rsid w:val="00E2468F"/>
    <w:rsid w:val="00E2485E"/>
    <w:rsid w:val="00E2499B"/>
    <w:rsid w:val="00E24FCA"/>
    <w:rsid w:val="00E25079"/>
    <w:rsid w:val="00E253DF"/>
    <w:rsid w:val="00E2584F"/>
    <w:rsid w:val="00E2597B"/>
    <w:rsid w:val="00E26117"/>
    <w:rsid w:val="00E26296"/>
    <w:rsid w:val="00E2669F"/>
    <w:rsid w:val="00E26ED4"/>
    <w:rsid w:val="00E26F6D"/>
    <w:rsid w:val="00E27069"/>
    <w:rsid w:val="00E2707F"/>
    <w:rsid w:val="00E274DA"/>
    <w:rsid w:val="00E276D7"/>
    <w:rsid w:val="00E276FB"/>
    <w:rsid w:val="00E27D60"/>
    <w:rsid w:val="00E27E54"/>
    <w:rsid w:val="00E303CF"/>
    <w:rsid w:val="00E304F7"/>
    <w:rsid w:val="00E30634"/>
    <w:rsid w:val="00E30722"/>
    <w:rsid w:val="00E30788"/>
    <w:rsid w:val="00E3085E"/>
    <w:rsid w:val="00E30B18"/>
    <w:rsid w:val="00E30BE7"/>
    <w:rsid w:val="00E30CB7"/>
    <w:rsid w:val="00E31431"/>
    <w:rsid w:val="00E31846"/>
    <w:rsid w:val="00E31FEF"/>
    <w:rsid w:val="00E320FB"/>
    <w:rsid w:val="00E3214C"/>
    <w:rsid w:val="00E32505"/>
    <w:rsid w:val="00E3298F"/>
    <w:rsid w:val="00E32FC9"/>
    <w:rsid w:val="00E330EE"/>
    <w:rsid w:val="00E334DE"/>
    <w:rsid w:val="00E3380E"/>
    <w:rsid w:val="00E3384B"/>
    <w:rsid w:val="00E338DA"/>
    <w:rsid w:val="00E33A70"/>
    <w:rsid w:val="00E33D39"/>
    <w:rsid w:val="00E34012"/>
    <w:rsid w:val="00E34507"/>
    <w:rsid w:val="00E34E78"/>
    <w:rsid w:val="00E34ECA"/>
    <w:rsid w:val="00E350A8"/>
    <w:rsid w:val="00E353F9"/>
    <w:rsid w:val="00E35654"/>
    <w:rsid w:val="00E363E4"/>
    <w:rsid w:val="00E3652E"/>
    <w:rsid w:val="00E36789"/>
    <w:rsid w:val="00E36B7D"/>
    <w:rsid w:val="00E36F35"/>
    <w:rsid w:val="00E36FD3"/>
    <w:rsid w:val="00E371EE"/>
    <w:rsid w:val="00E3723B"/>
    <w:rsid w:val="00E37329"/>
    <w:rsid w:val="00E37608"/>
    <w:rsid w:val="00E37D75"/>
    <w:rsid w:val="00E37DA8"/>
    <w:rsid w:val="00E402CA"/>
    <w:rsid w:val="00E40392"/>
    <w:rsid w:val="00E4042F"/>
    <w:rsid w:val="00E40ADF"/>
    <w:rsid w:val="00E40B7A"/>
    <w:rsid w:val="00E40E97"/>
    <w:rsid w:val="00E41263"/>
    <w:rsid w:val="00E412B9"/>
    <w:rsid w:val="00E41622"/>
    <w:rsid w:val="00E41639"/>
    <w:rsid w:val="00E41ADC"/>
    <w:rsid w:val="00E41CAE"/>
    <w:rsid w:val="00E41D15"/>
    <w:rsid w:val="00E41FAB"/>
    <w:rsid w:val="00E4252D"/>
    <w:rsid w:val="00E4290D"/>
    <w:rsid w:val="00E42CBB"/>
    <w:rsid w:val="00E42D8A"/>
    <w:rsid w:val="00E43079"/>
    <w:rsid w:val="00E44D4B"/>
    <w:rsid w:val="00E44D87"/>
    <w:rsid w:val="00E451E3"/>
    <w:rsid w:val="00E453DF"/>
    <w:rsid w:val="00E4566C"/>
    <w:rsid w:val="00E46558"/>
    <w:rsid w:val="00E46574"/>
    <w:rsid w:val="00E473F2"/>
    <w:rsid w:val="00E47D8B"/>
    <w:rsid w:val="00E47DC9"/>
    <w:rsid w:val="00E501B3"/>
    <w:rsid w:val="00E50721"/>
    <w:rsid w:val="00E50761"/>
    <w:rsid w:val="00E508E1"/>
    <w:rsid w:val="00E50DF2"/>
    <w:rsid w:val="00E50E67"/>
    <w:rsid w:val="00E50FB4"/>
    <w:rsid w:val="00E5157D"/>
    <w:rsid w:val="00E51B97"/>
    <w:rsid w:val="00E51EAD"/>
    <w:rsid w:val="00E52A41"/>
    <w:rsid w:val="00E52AAF"/>
    <w:rsid w:val="00E52B5E"/>
    <w:rsid w:val="00E52F4B"/>
    <w:rsid w:val="00E53506"/>
    <w:rsid w:val="00E5372F"/>
    <w:rsid w:val="00E540E9"/>
    <w:rsid w:val="00E549DE"/>
    <w:rsid w:val="00E54C46"/>
    <w:rsid w:val="00E55429"/>
    <w:rsid w:val="00E5597F"/>
    <w:rsid w:val="00E55EE8"/>
    <w:rsid w:val="00E55F59"/>
    <w:rsid w:val="00E5604A"/>
    <w:rsid w:val="00E5605B"/>
    <w:rsid w:val="00E5614B"/>
    <w:rsid w:val="00E56542"/>
    <w:rsid w:val="00E5667F"/>
    <w:rsid w:val="00E5678B"/>
    <w:rsid w:val="00E569A1"/>
    <w:rsid w:val="00E56C4B"/>
    <w:rsid w:val="00E56D6B"/>
    <w:rsid w:val="00E56E5B"/>
    <w:rsid w:val="00E573F3"/>
    <w:rsid w:val="00E57610"/>
    <w:rsid w:val="00E57874"/>
    <w:rsid w:val="00E5794A"/>
    <w:rsid w:val="00E57B77"/>
    <w:rsid w:val="00E57C45"/>
    <w:rsid w:val="00E57F83"/>
    <w:rsid w:val="00E601AC"/>
    <w:rsid w:val="00E60268"/>
    <w:rsid w:val="00E60387"/>
    <w:rsid w:val="00E60901"/>
    <w:rsid w:val="00E6092B"/>
    <w:rsid w:val="00E61114"/>
    <w:rsid w:val="00E61215"/>
    <w:rsid w:val="00E61D17"/>
    <w:rsid w:val="00E621EE"/>
    <w:rsid w:val="00E62355"/>
    <w:rsid w:val="00E62550"/>
    <w:rsid w:val="00E6307B"/>
    <w:rsid w:val="00E63558"/>
    <w:rsid w:val="00E638EB"/>
    <w:rsid w:val="00E63A64"/>
    <w:rsid w:val="00E63D12"/>
    <w:rsid w:val="00E64090"/>
    <w:rsid w:val="00E64867"/>
    <w:rsid w:val="00E64E9E"/>
    <w:rsid w:val="00E6536C"/>
    <w:rsid w:val="00E654A9"/>
    <w:rsid w:val="00E65751"/>
    <w:rsid w:val="00E65EE2"/>
    <w:rsid w:val="00E66119"/>
    <w:rsid w:val="00E664F5"/>
    <w:rsid w:val="00E6665F"/>
    <w:rsid w:val="00E66DAE"/>
    <w:rsid w:val="00E66E06"/>
    <w:rsid w:val="00E67A65"/>
    <w:rsid w:val="00E67B23"/>
    <w:rsid w:val="00E67CAF"/>
    <w:rsid w:val="00E67DB9"/>
    <w:rsid w:val="00E700D6"/>
    <w:rsid w:val="00E707EB"/>
    <w:rsid w:val="00E708FF"/>
    <w:rsid w:val="00E70A6C"/>
    <w:rsid w:val="00E70B3F"/>
    <w:rsid w:val="00E7150F"/>
    <w:rsid w:val="00E71B9D"/>
    <w:rsid w:val="00E71F92"/>
    <w:rsid w:val="00E722B7"/>
    <w:rsid w:val="00E7277B"/>
    <w:rsid w:val="00E728E7"/>
    <w:rsid w:val="00E72CD5"/>
    <w:rsid w:val="00E72FE4"/>
    <w:rsid w:val="00E7300C"/>
    <w:rsid w:val="00E73354"/>
    <w:rsid w:val="00E738A9"/>
    <w:rsid w:val="00E73AE4"/>
    <w:rsid w:val="00E73F88"/>
    <w:rsid w:val="00E74352"/>
    <w:rsid w:val="00E74856"/>
    <w:rsid w:val="00E7511A"/>
    <w:rsid w:val="00E7518B"/>
    <w:rsid w:val="00E75193"/>
    <w:rsid w:val="00E754EC"/>
    <w:rsid w:val="00E7554B"/>
    <w:rsid w:val="00E75A70"/>
    <w:rsid w:val="00E75B60"/>
    <w:rsid w:val="00E75DEE"/>
    <w:rsid w:val="00E76137"/>
    <w:rsid w:val="00E76189"/>
    <w:rsid w:val="00E76366"/>
    <w:rsid w:val="00E76799"/>
    <w:rsid w:val="00E76F94"/>
    <w:rsid w:val="00E7705C"/>
    <w:rsid w:val="00E774E1"/>
    <w:rsid w:val="00E7762B"/>
    <w:rsid w:val="00E7767D"/>
    <w:rsid w:val="00E7792A"/>
    <w:rsid w:val="00E80251"/>
    <w:rsid w:val="00E80991"/>
    <w:rsid w:val="00E80A40"/>
    <w:rsid w:val="00E80B1C"/>
    <w:rsid w:val="00E81250"/>
    <w:rsid w:val="00E813F4"/>
    <w:rsid w:val="00E81463"/>
    <w:rsid w:val="00E817E7"/>
    <w:rsid w:val="00E8183A"/>
    <w:rsid w:val="00E819F6"/>
    <w:rsid w:val="00E81E20"/>
    <w:rsid w:val="00E82014"/>
    <w:rsid w:val="00E8201E"/>
    <w:rsid w:val="00E8278C"/>
    <w:rsid w:val="00E829AD"/>
    <w:rsid w:val="00E82C09"/>
    <w:rsid w:val="00E82CBE"/>
    <w:rsid w:val="00E82E34"/>
    <w:rsid w:val="00E83066"/>
    <w:rsid w:val="00E831CD"/>
    <w:rsid w:val="00E83216"/>
    <w:rsid w:val="00E8321D"/>
    <w:rsid w:val="00E832DB"/>
    <w:rsid w:val="00E833D7"/>
    <w:rsid w:val="00E839AB"/>
    <w:rsid w:val="00E84036"/>
    <w:rsid w:val="00E848DC"/>
    <w:rsid w:val="00E849C7"/>
    <w:rsid w:val="00E84BBC"/>
    <w:rsid w:val="00E84C12"/>
    <w:rsid w:val="00E84E14"/>
    <w:rsid w:val="00E853F2"/>
    <w:rsid w:val="00E8566F"/>
    <w:rsid w:val="00E85851"/>
    <w:rsid w:val="00E85E4A"/>
    <w:rsid w:val="00E85ED3"/>
    <w:rsid w:val="00E86455"/>
    <w:rsid w:val="00E866E9"/>
    <w:rsid w:val="00E86B7A"/>
    <w:rsid w:val="00E86B94"/>
    <w:rsid w:val="00E86D5D"/>
    <w:rsid w:val="00E86DED"/>
    <w:rsid w:val="00E87508"/>
    <w:rsid w:val="00E8763B"/>
    <w:rsid w:val="00E87885"/>
    <w:rsid w:val="00E87B11"/>
    <w:rsid w:val="00E87CC4"/>
    <w:rsid w:val="00E906FC"/>
    <w:rsid w:val="00E909F8"/>
    <w:rsid w:val="00E912DE"/>
    <w:rsid w:val="00E91596"/>
    <w:rsid w:val="00E91BEC"/>
    <w:rsid w:val="00E91DD7"/>
    <w:rsid w:val="00E91F05"/>
    <w:rsid w:val="00E923EE"/>
    <w:rsid w:val="00E9249A"/>
    <w:rsid w:val="00E925C3"/>
    <w:rsid w:val="00E92E20"/>
    <w:rsid w:val="00E9375D"/>
    <w:rsid w:val="00E93980"/>
    <w:rsid w:val="00E93D0C"/>
    <w:rsid w:val="00E93D45"/>
    <w:rsid w:val="00E93D84"/>
    <w:rsid w:val="00E94AC3"/>
    <w:rsid w:val="00E95568"/>
    <w:rsid w:val="00E95A42"/>
    <w:rsid w:val="00E95DC9"/>
    <w:rsid w:val="00E95F59"/>
    <w:rsid w:val="00E962EA"/>
    <w:rsid w:val="00E97020"/>
    <w:rsid w:val="00E9751D"/>
    <w:rsid w:val="00E97A01"/>
    <w:rsid w:val="00EA0170"/>
    <w:rsid w:val="00EA01C6"/>
    <w:rsid w:val="00EA05C2"/>
    <w:rsid w:val="00EA0960"/>
    <w:rsid w:val="00EA0EEA"/>
    <w:rsid w:val="00EA1008"/>
    <w:rsid w:val="00EA15FF"/>
    <w:rsid w:val="00EA16D2"/>
    <w:rsid w:val="00EA1F36"/>
    <w:rsid w:val="00EA1F59"/>
    <w:rsid w:val="00EA25A0"/>
    <w:rsid w:val="00EA26C7"/>
    <w:rsid w:val="00EA2B66"/>
    <w:rsid w:val="00EA2F7F"/>
    <w:rsid w:val="00EA34FE"/>
    <w:rsid w:val="00EA35FE"/>
    <w:rsid w:val="00EA3A3F"/>
    <w:rsid w:val="00EA40B1"/>
    <w:rsid w:val="00EA4174"/>
    <w:rsid w:val="00EA4219"/>
    <w:rsid w:val="00EA4E55"/>
    <w:rsid w:val="00EA4EF3"/>
    <w:rsid w:val="00EA543C"/>
    <w:rsid w:val="00EA543F"/>
    <w:rsid w:val="00EA5875"/>
    <w:rsid w:val="00EA5910"/>
    <w:rsid w:val="00EA5911"/>
    <w:rsid w:val="00EA5C23"/>
    <w:rsid w:val="00EA5CB4"/>
    <w:rsid w:val="00EA5F68"/>
    <w:rsid w:val="00EA5FDD"/>
    <w:rsid w:val="00EA61C7"/>
    <w:rsid w:val="00EA6538"/>
    <w:rsid w:val="00EA69D1"/>
    <w:rsid w:val="00EA7261"/>
    <w:rsid w:val="00EA77BE"/>
    <w:rsid w:val="00EA7AC7"/>
    <w:rsid w:val="00EA7BF6"/>
    <w:rsid w:val="00EA7CD0"/>
    <w:rsid w:val="00EA7D46"/>
    <w:rsid w:val="00EB003D"/>
    <w:rsid w:val="00EB064C"/>
    <w:rsid w:val="00EB0EFD"/>
    <w:rsid w:val="00EB17DE"/>
    <w:rsid w:val="00EB2171"/>
    <w:rsid w:val="00EB2355"/>
    <w:rsid w:val="00EB2628"/>
    <w:rsid w:val="00EB27AB"/>
    <w:rsid w:val="00EB27F7"/>
    <w:rsid w:val="00EB2C17"/>
    <w:rsid w:val="00EB351B"/>
    <w:rsid w:val="00EB3AA3"/>
    <w:rsid w:val="00EB4404"/>
    <w:rsid w:val="00EB4466"/>
    <w:rsid w:val="00EB44C6"/>
    <w:rsid w:val="00EB47EB"/>
    <w:rsid w:val="00EB4917"/>
    <w:rsid w:val="00EB51CE"/>
    <w:rsid w:val="00EB55CC"/>
    <w:rsid w:val="00EB5854"/>
    <w:rsid w:val="00EB588D"/>
    <w:rsid w:val="00EB58D2"/>
    <w:rsid w:val="00EB5AFD"/>
    <w:rsid w:val="00EB5DB6"/>
    <w:rsid w:val="00EB5DF1"/>
    <w:rsid w:val="00EB6116"/>
    <w:rsid w:val="00EB633E"/>
    <w:rsid w:val="00EB652E"/>
    <w:rsid w:val="00EB661D"/>
    <w:rsid w:val="00EB6789"/>
    <w:rsid w:val="00EB6840"/>
    <w:rsid w:val="00EB6A44"/>
    <w:rsid w:val="00EB6DB0"/>
    <w:rsid w:val="00EB72B0"/>
    <w:rsid w:val="00EB7835"/>
    <w:rsid w:val="00EB793A"/>
    <w:rsid w:val="00EB7A23"/>
    <w:rsid w:val="00EB7B89"/>
    <w:rsid w:val="00EB7BE4"/>
    <w:rsid w:val="00EC0307"/>
    <w:rsid w:val="00EC0418"/>
    <w:rsid w:val="00EC04C7"/>
    <w:rsid w:val="00EC0576"/>
    <w:rsid w:val="00EC060C"/>
    <w:rsid w:val="00EC0D85"/>
    <w:rsid w:val="00EC0FA3"/>
    <w:rsid w:val="00EC1114"/>
    <w:rsid w:val="00EC160D"/>
    <w:rsid w:val="00EC1636"/>
    <w:rsid w:val="00EC18EF"/>
    <w:rsid w:val="00EC1974"/>
    <w:rsid w:val="00EC212A"/>
    <w:rsid w:val="00EC2416"/>
    <w:rsid w:val="00EC2427"/>
    <w:rsid w:val="00EC25BA"/>
    <w:rsid w:val="00EC3DF1"/>
    <w:rsid w:val="00EC40CE"/>
    <w:rsid w:val="00EC436E"/>
    <w:rsid w:val="00EC4423"/>
    <w:rsid w:val="00EC44A2"/>
    <w:rsid w:val="00EC45B8"/>
    <w:rsid w:val="00EC4795"/>
    <w:rsid w:val="00EC497B"/>
    <w:rsid w:val="00EC4BE9"/>
    <w:rsid w:val="00EC50EF"/>
    <w:rsid w:val="00EC534C"/>
    <w:rsid w:val="00EC55E3"/>
    <w:rsid w:val="00EC56C2"/>
    <w:rsid w:val="00EC57FF"/>
    <w:rsid w:val="00EC5854"/>
    <w:rsid w:val="00EC6032"/>
    <w:rsid w:val="00EC63EC"/>
    <w:rsid w:val="00EC64B5"/>
    <w:rsid w:val="00EC6AB3"/>
    <w:rsid w:val="00EC7199"/>
    <w:rsid w:val="00EC73A3"/>
    <w:rsid w:val="00EC74EF"/>
    <w:rsid w:val="00EC782D"/>
    <w:rsid w:val="00EC785F"/>
    <w:rsid w:val="00EC7CA9"/>
    <w:rsid w:val="00ED064B"/>
    <w:rsid w:val="00ED067F"/>
    <w:rsid w:val="00ED0C81"/>
    <w:rsid w:val="00ED115A"/>
    <w:rsid w:val="00ED228C"/>
    <w:rsid w:val="00ED2840"/>
    <w:rsid w:val="00ED2929"/>
    <w:rsid w:val="00ED29EE"/>
    <w:rsid w:val="00ED2CD7"/>
    <w:rsid w:val="00ED315D"/>
    <w:rsid w:val="00ED35E7"/>
    <w:rsid w:val="00ED3862"/>
    <w:rsid w:val="00ED41CC"/>
    <w:rsid w:val="00ED46BE"/>
    <w:rsid w:val="00ED4C1D"/>
    <w:rsid w:val="00ED4EF5"/>
    <w:rsid w:val="00ED566F"/>
    <w:rsid w:val="00ED5775"/>
    <w:rsid w:val="00ED583B"/>
    <w:rsid w:val="00ED5975"/>
    <w:rsid w:val="00ED5A67"/>
    <w:rsid w:val="00ED5DBA"/>
    <w:rsid w:val="00ED61A0"/>
    <w:rsid w:val="00ED62AD"/>
    <w:rsid w:val="00ED62DE"/>
    <w:rsid w:val="00ED6794"/>
    <w:rsid w:val="00ED67FB"/>
    <w:rsid w:val="00ED6978"/>
    <w:rsid w:val="00ED6B28"/>
    <w:rsid w:val="00ED6D8B"/>
    <w:rsid w:val="00ED6DA5"/>
    <w:rsid w:val="00ED720D"/>
    <w:rsid w:val="00ED7331"/>
    <w:rsid w:val="00ED7D3F"/>
    <w:rsid w:val="00ED7D5E"/>
    <w:rsid w:val="00EE024C"/>
    <w:rsid w:val="00EE0C77"/>
    <w:rsid w:val="00EE0E76"/>
    <w:rsid w:val="00EE13D1"/>
    <w:rsid w:val="00EE147C"/>
    <w:rsid w:val="00EE18E9"/>
    <w:rsid w:val="00EE1E15"/>
    <w:rsid w:val="00EE20F5"/>
    <w:rsid w:val="00EE2187"/>
    <w:rsid w:val="00EE21FB"/>
    <w:rsid w:val="00EE2478"/>
    <w:rsid w:val="00EE2571"/>
    <w:rsid w:val="00EE2938"/>
    <w:rsid w:val="00EE2D8A"/>
    <w:rsid w:val="00EE2EC9"/>
    <w:rsid w:val="00EE310F"/>
    <w:rsid w:val="00EE31BC"/>
    <w:rsid w:val="00EE3362"/>
    <w:rsid w:val="00EE345F"/>
    <w:rsid w:val="00EE363C"/>
    <w:rsid w:val="00EE37D6"/>
    <w:rsid w:val="00EE3EB4"/>
    <w:rsid w:val="00EE3EED"/>
    <w:rsid w:val="00EE47BC"/>
    <w:rsid w:val="00EE4D05"/>
    <w:rsid w:val="00EE5144"/>
    <w:rsid w:val="00EE5494"/>
    <w:rsid w:val="00EE56B0"/>
    <w:rsid w:val="00EE5A4C"/>
    <w:rsid w:val="00EE5C7C"/>
    <w:rsid w:val="00EE5E05"/>
    <w:rsid w:val="00EE5EEB"/>
    <w:rsid w:val="00EE5F97"/>
    <w:rsid w:val="00EE696F"/>
    <w:rsid w:val="00EE6A82"/>
    <w:rsid w:val="00EE6E53"/>
    <w:rsid w:val="00EE6FF7"/>
    <w:rsid w:val="00EE7278"/>
    <w:rsid w:val="00EE751A"/>
    <w:rsid w:val="00EE7624"/>
    <w:rsid w:val="00EE7BA7"/>
    <w:rsid w:val="00EF0298"/>
    <w:rsid w:val="00EF02BA"/>
    <w:rsid w:val="00EF0331"/>
    <w:rsid w:val="00EF0379"/>
    <w:rsid w:val="00EF0AFF"/>
    <w:rsid w:val="00EF0B8B"/>
    <w:rsid w:val="00EF0C5B"/>
    <w:rsid w:val="00EF0CF2"/>
    <w:rsid w:val="00EF0E1B"/>
    <w:rsid w:val="00EF0E74"/>
    <w:rsid w:val="00EF0F60"/>
    <w:rsid w:val="00EF1272"/>
    <w:rsid w:val="00EF172C"/>
    <w:rsid w:val="00EF1BF7"/>
    <w:rsid w:val="00EF1E64"/>
    <w:rsid w:val="00EF2B47"/>
    <w:rsid w:val="00EF2DC0"/>
    <w:rsid w:val="00EF2DF3"/>
    <w:rsid w:val="00EF2E49"/>
    <w:rsid w:val="00EF3214"/>
    <w:rsid w:val="00EF33E6"/>
    <w:rsid w:val="00EF38EC"/>
    <w:rsid w:val="00EF3A3F"/>
    <w:rsid w:val="00EF3B54"/>
    <w:rsid w:val="00EF3BE6"/>
    <w:rsid w:val="00EF3E20"/>
    <w:rsid w:val="00EF3FC3"/>
    <w:rsid w:val="00EF4049"/>
    <w:rsid w:val="00EF417B"/>
    <w:rsid w:val="00EF42BF"/>
    <w:rsid w:val="00EF437E"/>
    <w:rsid w:val="00EF4662"/>
    <w:rsid w:val="00EF50C9"/>
    <w:rsid w:val="00EF5178"/>
    <w:rsid w:val="00EF5249"/>
    <w:rsid w:val="00EF53EC"/>
    <w:rsid w:val="00EF57A3"/>
    <w:rsid w:val="00EF5D21"/>
    <w:rsid w:val="00EF5DC1"/>
    <w:rsid w:val="00EF65F1"/>
    <w:rsid w:val="00EF66ED"/>
    <w:rsid w:val="00EF67BF"/>
    <w:rsid w:val="00EF67E4"/>
    <w:rsid w:val="00EF69A1"/>
    <w:rsid w:val="00EF6A36"/>
    <w:rsid w:val="00EF6CD2"/>
    <w:rsid w:val="00EF6D3B"/>
    <w:rsid w:val="00EF71BF"/>
    <w:rsid w:val="00EF7457"/>
    <w:rsid w:val="00EF7652"/>
    <w:rsid w:val="00EF7BFD"/>
    <w:rsid w:val="00EF7CAE"/>
    <w:rsid w:val="00F0064A"/>
    <w:rsid w:val="00F0069C"/>
    <w:rsid w:val="00F00733"/>
    <w:rsid w:val="00F00AD7"/>
    <w:rsid w:val="00F00BD0"/>
    <w:rsid w:val="00F00DE8"/>
    <w:rsid w:val="00F011B7"/>
    <w:rsid w:val="00F01798"/>
    <w:rsid w:val="00F01885"/>
    <w:rsid w:val="00F020BB"/>
    <w:rsid w:val="00F0225B"/>
    <w:rsid w:val="00F0262F"/>
    <w:rsid w:val="00F02CFA"/>
    <w:rsid w:val="00F02D12"/>
    <w:rsid w:val="00F03291"/>
    <w:rsid w:val="00F0388D"/>
    <w:rsid w:val="00F03C53"/>
    <w:rsid w:val="00F03D69"/>
    <w:rsid w:val="00F04210"/>
    <w:rsid w:val="00F043A6"/>
    <w:rsid w:val="00F04405"/>
    <w:rsid w:val="00F04BC5"/>
    <w:rsid w:val="00F04BF0"/>
    <w:rsid w:val="00F04DC9"/>
    <w:rsid w:val="00F05047"/>
    <w:rsid w:val="00F05458"/>
    <w:rsid w:val="00F05A47"/>
    <w:rsid w:val="00F05BC1"/>
    <w:rsid w:val="00F0605F"/>
    <w:rsid w:val="00F06190"/>
    <w:rsid w:val="00F0634B"/>
    <w:rsid w:val="00F0671C"/>
    <w:rsid w:val="00F06788"/>
    <w:rsid w:val="00F06C8B"/>
    <w:rsid w:val="00F06DD7"/>
    <w:rsid w:val="00F06E58"/>
    <w:rsid w:val="00F06F39"/>
    <w:rsid w:val="00F07323"/>
    <w:rsid w:val="00F07494"/>
    <w:rsid w:val="00F0789F"/>
    <w:rsid w:val="00F0797C"/>
    <w:rsid w:val="00F101A5"/>
    <w:rsid w:val="00F1031E"/>
    <w:rsid w:val="00F103B7"/>
    <w:rsid w:val="00F10433"/>
    <w:rsid w:val="00F10A50"/>
    <w:rsid w:val="00F113DA"/>
    <w:rsid w:val="00F11AA0"/>
    <w:rsid w:val="00F11EC9"/>
    <w:rsid w:val="00F1239B"/>
    <w:rsid w:val="00F127FD"/>
    <w:rsid w:val="00F1294D"/>
    <w:rsid w:val="00F12DFE"/>
    <w:rsid w:val="00F13049"/>
    <w:rsid w:val="00F13409"/>
    <w:rsid w:val="00F1347F"/>
    <w:rsid w:val="00F136BF"/>
    <w:rsid w:val="00F137F3"/>
    <w:rsid w:val="00F13AB3"/>
    <w:rsid w:val="00F13B31"/>
    <w:rsid w:val="00F14057"/>
    <w:rsid w:val="00F1409F"/>
    <w:rsid w:val="00F140BA"/>
    <w:rsid w:val="00F14405"/>
    <w:rsid w:val="00F14994"/>
    <w:rsid w:val="00F14A43"/>
    <w:rsid w:val="00F14C98"/>
    <w:rsid w:val="00F14CDB"/>
    <w:rsid w:val="00F14EC2"/>
    <w:rsid w:val="00F150CD"/>
    <w:rsid w:val="00F1531D"/>
    <w:rsid w:val="00F1539B"/>
    <w:rsid w:val="00F15541"/>
    <w:rsid w:val="00F158A2"/>
    <w:rsid w:val="00F15B3D"/>
    <w:rsid w:val="00F15D35"/>
    <w:rsid w:val="00F15F5F"/>
    <w:rsid w:val="00F165C7"/>
    <w:rsid w:val="00F166F3"/>
    <w:rsid w:val="00F16CB5"/>
    <w:rsid w:val="00F16E6F"/>
    <w:rsid w:val="00F17106"/>
    <w:rsid w:val="00F17171"/>
    <w:rsid w:val="00F171B2"/>
    <w:rsid w:val="00F17220"/>
    <w:rsid w:val="00F173F8"/>
    <w:rsid w:val="00F173FB"/>
    <w:rsid w:val="00F175E2"/>
    <w:rsid w:val="00F17615"/>
    <w:rsid w:val="00F179E3"/>
    <w:rsid w:val="00F200B4"/>
    <w:rsid w:val="00F200E9"/>
    <w:rsid w:val="00F20368"/>
    <w:rsid w:val="00F20462"/>
    <w:rsid w:val="00F2064E"/>
    <w:rsid w:val="00F20934"/>
    <w:rsid w:val="00F20EDA"/>
    <w:rsid w:val="00F21C66"/>
    <w:rsid w:val="00F2227C"/>
    <w:rsid w:val="00F224DD"/>
    <w:rsid w:val="00F2285F"/>
    <w:rsid w:val="00F228BA"/>
    <w:rsid w:val="00F229AA"/>
    <w:rsid w:val="00F22C50"/>
    <w:rsid w:val="00F22CF3"/>
    <w:rsid w:val="00F236D3"/>
    <w:rsid w:val="00F23744"/>
    <w:rsid w:val="00F2380A"/>
    <w:rsid w:val="00F2393F"/>
    <w:rsid w:val="00F23A50"/>
    <w:rsid w:val="00F23FC1"/>
    <w:rsid w:val="00F24A57"/>
    <w:rsid w:val="00F24E40"/>
    <w:rsid w:val="00F2513C"/>
    <w:rsid w:val="00F25148"/>
    <w:rsid w:val="00F2515E"/>
    <w:rsid w:val="00F2577F"/>
    <w:rsid w:val="00F25A17"/>
    <w:rsid w:val="00F25C69"/>
    <w:rsid w:val="00F25C90"/>
    <w:rsid w:val="00F25FFA"/>
    <w:rsid w:val="00F26527"/>
    <w:rsid w:val="00F26723"/>
    <w:rsid w:val="00F26DF6"/>
    <w:rsid w:val="00F271E8"/>
    <w:rsid w:val="00F2726E"/>
    <w:rsid w:val="00F2750E"/>
    <w:rsid w:val="00F27997"/>
    <w:rsid w:val="00F279BC"/>
    <w:rsid w:val="00F27CD3"/>
    <w:rsid w:val="00F27D84"/>
    <w:rsid w:val="00F27E87"/>
    <w:rsid w:val="00F304C1"/>
    <w:rsid w:val="00F304D4"/>
    <w:rsid w:val="00F305B8"/>
    <w:rsid w:val="00F30766"/>
    <w:rsid w:val="00F30BE3"/>
    <w:rsid w:val="00F30E33"/>
    <w:rsid w:val="00F30EE7"/>
    <w:rsid w:val="00F3152B"/>
    <w:rsid w:val="00F315E0"/>
    <w:rsid w:val="00F3176F"/>
    <w:rsid w:val="00F3179A"/>
    <w:rsid w:val="00F3190A"/>
    <w:rsid w:val="00F31C17"/>
    <w:rsid w:val="00F323BC"/>
    <w:rsid w:val="00F32562"/>
    <w:rsid w:val="00F32630"/>
    <w:rsid w:val="00F32863"/>
    <w:rsid w:val="00F335C0"/>
    <w:rsid w:val="00F33B17"/>
    <w:rsid w:val="00F33BD5"/>
    <w:rsid w:val="00F33C7D"/>
    <w:rsid w:val="00F33DFE"/>
    <w:rsid w:val="00F3423E"/>
    <w:rsid w:val="00F342C1"/>
    <w:rsid w:val="00F347ED"/>
    <w:rsid w:val="00F35678"/>
    <w:rsid w:val="00F357DD"/>
    <w:rsid w:val="00F35D0C"/>
    <w:rsid w:val="00F36398"/>
    <w:rsid w:val="00F365A8"/>
    <w:rsid w:val="00F366BB"/>
    <w:rsid w:val="00F367F1"/>
    <w:rsid w:val="00F36ABB"/>
    <w:rsid w:val="00F36C4E"/>
    <w:rsid w:val="00F36CEE"/>
    <w:rsid w:val="00F36ED1"/>
    <w:rsid w:val="00F36F2B"/>
    <w:rsid w:val="00F37034"/>
    <w:rsid w:val="00F370B1"/>
    <w:rsid w:val="00F370C3"/>
    <w:rsid w:val="00F3753F"/>
    <w:rsid w:val="00F37AE9"/>
    <w:rsid w:val="00F37D30"/>
    <w:rsid w:val="00F37F7A"/>
    <w:rsid w:val="00F40117"/>
    <w:rsid w:val="00F401DC"/>
    <w:rsid w:val="00F403DE"/>
    <w:rsid w:val="00F40AF3"/>
    <w:rsid w:val="00F40B82"/>
    <w:rsid w:val="00F40BDA"/>
    <w:rsid w:val="00F40C64"/>
    <w:rsid w:val="00F40E06"/>
    <w:rsid w:val="00F412C9"/>
    <w:rsid w:val="00F414D2"/>
    <w:rsid w:val="00F418AF"/>
    <w:rsid w:val="00F418C2"/>
    <w:rsid w:val="00F419A8"/>
    <w:rsid w:val="00F41A0A"/>
    <w:rsid w:val="00F425A7"/>
    <w:rsid w:val="00F42650"/>
    <w:rsid w:val="00F4269D"/>
    <w:rsid w:val="00F42883"/>
    <w:rsid w:val="00F429E2"/>
    <w:rsid w:val="00F4328E"/>
    <w:rsid w:val="00F432FA"/>
    <w:rsid w:val="00F4350A"/>
    <w:rsid w:val="00F43837"/>
    <w:rsid w:val="00F43871"/>
    <w:rsid w:val="00F438C7"/>
    <w:rsid w:val="00F43ADD"/>
    <w:rsid w:val="00F43BAF"/>
    <w:rsid w:val="00F43C2E"/>
    <w:rsid w:val="00F43EED"/>
    <w:rsid w:val="00F44624"/>
    <w:rsid w:val="00F446AA"/>
    <w:rsid w:val="00F44AB1"/>
    <w:rsid w:val="00F4521E"/>
    <w:rsid w:val="00F45BAE"/>
    <w:rsid w:val="00F460A1"/>
    <w:rsid w:val="00F461DF"/>
    <w:rsid w:val="00F464CF"/>
    <w:rsid w:val="00F466D4"/>
    <w:rsid w:val="00F468BE"/>
    <w:rsid w:val="00F4706C"/>
    <w:rsid w:val="00F471EE"/>
    <w:rsid w:val="00F472A3"/>
    <w:rsid w:val="00F47526"/>
    <w:rsid w:val="00F475F7"/>
    <w:rsid w:val="00F476D1"/>
    <w:rsid w:val="00F47CD7"/>
    <w:rsid w:val="00F47D71"/>
    <w:rsid w:val="00F47F5D"/>
    <w:rsid w:val="00F50027"/>
    <w:rsid w:val="00F5019A"/>
    <w:rsid w:val="00F50AB2"/>
    <w:rsid w:val="00F5105B"/>
    <w:rsid w:val="00F5130B"/>
    <w:rsid w:val="00F5131E"/>
    <w:rsid w:val="00F51377"/>
    <w:rsid w:val="00F51773"/>
    <w:rsid w:val="00F517CF"/>
    <w:rsid w:val="00F518F6"/>
    <w:rsid w:val="00F51913"/>
    <w:rsid w:val="00F51CD8"/>
    <w:rsid w:val="00F51EFF"/>
    <w:rsid w:val="00F520C3"/>
    <w:rsid w:val="00F520F9"/>
    <w:rsid w:val="00F52172"/>
    <w:rsid w:val="00F5234D"/>
    <w:rsid w:val="00F5239E"/>
    <w:rsid w:val="00F52AE9"/>
    <w:rsid w:val="00F52E5C"/>
    <w:rsid w:val="00F532B7"/>
    <w:rsid w:val="00F5344B"/>
    <w:rsid w:val="00F535F4"/>
    <w:rsid w:val="00F536A5"/>
    <w:rsid w:val="00F53878"/>
    <w:rsid w:val="00F5397A"/>
    <w:rsid w:val="00F53CB0"/>
    <w:rsid w:val="00F53DDE"/>
    <w:rsid w:val="00F53E4D"/>
    <w:rsid w:val="00F54A2B"/>
    <w:rsid w:val="00F54B3C"/>
    <w:rsid w:val="00F54CCB"/>
    <w:rsid w:val="00F54DB0"/>
    <w:rsid w:val="00F551BA"/>
    <w:rsid w:val="00F5531B"/>
    <w:rsid w:val="00F5565F"/>
    <w:rsid w:val="00F556FA"/>
    <w:rsid w:val="00F55D91"/>
    <w:rsid w:val="00F55E5E"/>
    <w:rsid w:val="00F569D5"/>
    <w:rsid w:val="00F56C7D"/>
    <w:rsid w:val="00F56DC1"/>
    <w:rsid w:val="00F56FEE"/>
    <w:rsid w:val="00F57CD4"/>
    <w:rsid w:val="00F605D8"/>
    <w:rsid w:val="00F609AE"/>
    <w:rsid w:val="00F60AD3"/>
    <w:rsid w:val="00F60C1B"/>
    <w:rsid w:val="00F6138B"/>
    <w:rsid w:val="00F61635"/>
    <w:rsid w:val="00F61766"/>
    <w:rsid w:val="00F619BD"/>
    <w:rsid w:val="00F61FB0"/>
    <w:rsid w:val="00F6216A"/>
    <w:rsid w:val="00F62AD7"/>
    <w:rsid w:val="00F62E49"/>
    <w:rsid w:val="00F633E8"/>
    <w:rsid w:val="00F6341C"/>
    <w:rsid w:val="00F6396E"/>
    <w:rsid w:val="00F639A7"/>
    <w:rsid w:val="00F63B28"/>
    <w:rsid w:val="00F63C60"/>
    <w:rsid w:val="00F63DA9"/>
    <w:rsid w:val="00F6437F"/>
    <w:rsid w:val="00F64919"/>
    <w:rsid w:val="00F65007"/>
    <w:rsid w:val="00F65185"/>
    <w:rsid w:val="00F651B3"/>
    <w:rsid w:val="00F653D3"/>
    <w:rsid w:val="00F65620"/>
    <w:rsid w:val="00F65792"/>
    <w:rsid w:val="00F659BD"/>
    <w:rsid w:val="00F65A4D"/>
    <w:rsid w:val="00F65C0F"/>
    <w:rsid w:val="00F65C32"/>
    <w:rsid w:val="00F65C9E"/>
    <w:rsid w:val="00F65D0F"/>
    <w:rsid w:val="00F65E6A"/>
    <w:rsid w:val="00F665CA"/>
    <w:rsid w:val="00F6695E"/>
    <w:rsid w:val="00F669B2"/>
    <w:rsid w:val="00F66B68"/>
    <w:rsid w:val="00F66C9B"/>
    <w:rsid w:val="00F66F4F"/>
    <w:rsid w:val="00F67083"/>
    <w:rsid w:val="00F67706"/>
    <w:rsid w:val="00F67754"/>
    <w:rsid w:val="00F67BB2"/>
    <w:rsid w:val="00F67C21"/>
    <w:rsid w:val="00F67CD2"/>
    <w:rsid w:val="00F67CE3"/>
    <w:rsid w:val="00F67F90"/>
    <w:rsid w:val="00F702F5"/>
    <w:rsid w:val="00F70606"/>
    <w:rsid w:val="00F706E8"/>
    <w:rsid w:val="00F70F72"/>
    <w:rsid w:val="00F711BF"/>
    <w:rsid w:val="00F7129A"/>
    <w:rsid w:val="00F716F3"/>
    <w:rsid w:val="00F717B9"/>
    <w:rsid w:val="00F71B5F"/>
    <w:rsid w:val="00F71B6A"/>
    <w:rsid w:val="00F71D33"/>
    <w:rsid w:val="00F720B5"/>
    <w:rsid w:val="00F72286"/>
    <w:rsid w:val="00F7268E"/>
    <w:rsid w:val="00F72B6D"/>
    <w:rsid w:val="00F72E51"/>
    <w:rsid w:val="00F72E7B"/>
    <w:rsid w:val="00F72F7B"/>
    <w:rsid w:val="00F73046"/>
    <w:rsid w:val="00F7314E"/>
    <w:rsid w:val="00F73157"/>
    <w:rsid w:val="00F73462"/>
    <w:rsid w:val="00F735A5"/>
    <w:rsid w:val="00F7379A"/>
    <w:rsid w:val="00F73AE2"/>
    <w:rsid w:val="00F73DC4"/>
    <w:rsid w:val="00F73F99"/>
    <w:rsid w:val="00F74128"/>
    <w:rsid w:val="00F749CC"/>
    <w:rsid w:val="00F74AB4"/>
    <w:rsid w:val="00F75215"/>
    <w:rsid w:val="00F754D7"/>
    <w:rsid w:val="00F7584A"/>
    <w:rsid w:val="00F758C2"/>
    <w:rsid w:val="00F7596B"/>
    <w:rsid w:val="00F75B44"/>
    <w:rsid w:val="00F75DF1"/>
    <w:rsid w:val="00F7620A"/>
    <w:rsid w:val="00F762E2"/>
    <w:rsid w:val="00F77093"/>
    <w:rsid w:val="00F771A1"/>
    <w:rsid w:val="00F773EE"/>
    <w:rsid w:val="00F774E3"/>
    <w:rsid w:val="00F7760E"/>
    <w:rsid w:val="00F7765D"/>
    <w:rsid w:val="00F77CD7"/>
    <w:rsid w:val="00F77E03"/>
    <w:rsid w:val="00F77F46"/>
    <w:rsid w:val="00F80143"/>
    <w:rsid w:val="00F8038F"/>
    <w:rsid w:val="00F809FC"/>
    <w:rsid w:val="00F80D1F"/>
    <w:rsid w:val="00F80DC8"/>
    <w:rsid w:val="00F81249"/>
    <w:rsid w:val="00F81461"/>
    <w:rsid w:val="00F814F8"/>
    <w:rsid w:val="00F81BCD"/>
    <w:rsid w:val="00F81DB1"/>
    <w:rsid w:val="00F81F2C"/>
    <w:rsid w:val="00F81FF0"/>
    <w:rsid w:val="00F825E7"/>
    <w:rsid w:val="00F83291"/>
    <w:rsid w:val="00F8332D"/>
    <w:rsid w:val="00F83F36"/>
    <w:rsid w:val="00F842B2"/>
    <w:rsid w:val="00F84515"/>
    <w:rsid w:val="00F84588"/>
    <w:rsid w:val="00F846A7"/>
    <w:rsid w:val="00F847D7"/>
    <w:rsid w:val="00F8484B"/>
    <w:rsid w:val="00F8488C"/>
    <w:rsid w:val="00F84A4A"/>
    <w:rsid w:val="00F84AA5"/>
    <w:rsid w:val="00F84BA5"/>
    <w:rsid w:val="00F84EC7"/>
    <w:rsid w:val="00F852C8"/>
    <w:rsid w:val="00F85AD6"/>
    <w:rsid w:val="00F85E94"/>
    <w:rsid w:val="00F86173"/>
    <w:rsid w:val="00F86B25"/>
    <w:rsid w:val="00F86F9D"/>
    <w:rsid w:val="00F8753D"/>
    <w:rsid w:val="00F8762B"/>
    <w:rsid w:val="00F87ABD"/>
    <w:rsid w:val="00F9086C"/>
    <w:rsid w:val="00F90AAB"/>
    <w:rsid w:val="00F90C57"/>
    <w:rsid w:val="00F910D6"/>
    <w:rsid w:val="00F91324"/>
    <w:rsid w:val="00F91750"/>
    <w:rsid w:val="00F91B2D"/>
    <w:rsid w:val="00F91C04"/>
    <w:rsid w:val="00F91C72"/>
    <w:rsid w:val="00F91E23"/>
    <w:rsid w:val="00F92168"/>
    <w:rsid w:val="00F9285D"/>
    <w:rsid w:val="00F928A0"/>
    <w:rsid w:val="00F929EE"/>
    <w:rsid w:val="00F932B3"/>
    <w:rsid w:val="00F93415"/>
    <w:rsid w:val="00F936AD"/>
    <w:rsid w:val="00F93776"/>
    <w:rsid w:val="00F9380E"/>
    <w:rsid w:val="00F9385E"/>
    <w:rsid w:val="00F93A44"/>
    <w:rsid w:val="00F93BB8"/>
    <w:rsid w:val="00F9447A"/>
    <w:rsid w:val="00F944C3"/>
    <w:rsid w:val="00F949BC"/>
    <w:rsid w:val="00F94C30"/>
    <w:rsid w:val="00F95109"/>
    <w:rsid w:val="00F9535E"/>
    <w:rsid w:val="00F95693"/>
    <w:rsid w:val="00F95766"/>
    <w:rsid w:val="00F95952"/>
    <w:rsid w:val="00F95997"/>
    <w:rsid w:val="00F95A15"/>
    <w:rsid w:val="00F95AB6"/>
    <w:rsid w:val="00F95BDF"/>
    <w:rsid w:val="00F95E31"/>
    <w:rsid w:val="00F95ED4"/>
    <w:rsid w:val="00F9614F"/>
    <w:rsid w:val="00F96272"/>
    <w:rsid w:val="00F969FA"/>
    <w:rsid w:val="00F96E28"/>
    <w:rsid w:val="00F9745E"/>
    <w:rsid w:val="00F97568"/>
    <w:rsid w:val="00F975AA"/>
    <w:rsid w:val="00F97B27"/>
    <w:rsid w:val="00F97C69"/>
    <w:rsid w:val="00F97E22"/>
    <w:rsid w:val="00FA0132"/>
    <w:rsid w:val="00FA01DB"/>
    <w:rsid w:val="00FA01FC"/>
    <w:rsid w:val="00FA02FB"/>
    <w:rsid w:val="00FA0949"/>
    <w:rsid w:val="00FA0B4B"/>
    <w:rsid w:val="00FA104F"/>
    <w:rsid w:val="00FA12AA"/>
    <w:rsid w:val="00FA15E5"/>
    <w:rsid w:val="00FA285E"/>
    <w:rsid w:val="00FA28B6"/>
    <w:rsid w:val="00FA2989"/>
    <w:rsid w:val="00FA2CC6"/>
    <w:rsid w:val="00FA2DB6"/>
    <w:rsid w:val="00FA2FA9"/>
    <w:rsid w:val="00FA32CA"/>
    <w:rsid w:val="00FA3424"/>
    <w:rsid w:val="00FA34FE"/>
    <w:rsid w:val="00FA3B5F"/>
    <w:rsid w:val="00FA3F91"/>
    <w:rsid w:val="00FA44BE"/>
    <w:rsid w:val="00FA44CA"/>
    <w:rsid w:val="00FA44FE"/>
    <w:rsid w:val="00FA4595"/>
    <w:rsid w:val="00FA45E9"/>
    <w:rsid w:val="00FA4982"/>
    <w:rsid w:val="00FA4FDA"/>
    <w:rsid w:val="00FA5852"/>
    <w:rsid w:val="00FA5B6D"/>
    <w:rsid w:val="00FA6379"/>
    <w:rsid w:val="00FA6B6C"/>
    <w:rsid w:val="00FA6FC6"/>
    <w:rsid w:val="00FA7248"/>
    <w:rsid w:val="00FA7746"/>
    <w:rsid w:val="00FA7786"/>
    <w:rsid w:val="00FA77EB"/>
    <w:rsid w:val="00FA7999"/>
    <w:rsid w:val="00FA7B52"/>
    <w:rsid w:val="00FA7EDE"/>
    <w:rsid w:val="00FA7F30"/>
    <w:rsid w:val="00FB0246"/>
    <w:rsid w:val="00FB0E44"/>
    <w:rsid w:val="00FB0F92"/>
    <w:rsid w:val="00FB19E5"/>
    <w:rsid w:val="00FB1A37"/>
    <w:rsid w:val="00FB1CDC"/>
    <w:rsid w:val="00FB1F2D"/>
    <w:rsid w:val="00FB1F46"/>
    <w:rsid w:val="00FB217B"/>
    <w:rsid w:val="00FB245F"/>
    <w:rsid w:val="00FB25D5"/>
    <w:rsid w:val="00FB2984"/>
    <w:rsid w:val="00FB2A2E"/>
    <w:rsid w:val="00FB2C91"/>
    <w:rsid w:val="00FB3112"/>
    <w:rsid w:val="00FB378B"/>
    <w:rsid w:val="00FB407F"/>
    <w:rsid w:val="00FB4088"/>
    <w:rsid w:val="00FB40E9"/>
    <w:rsid w:val="00FB4346"/>
    <w:rsid w:val="00FB446B"/>
    <w:rsid w:val="00FB4546"/>
    <w:rsid w:val="00FB47E7"/>
    <w:rsid w:val="00FB48E7"/>
    <w:rsid w:val="00FB4917"/>
    <w:rsid w:val="00FB4AF2"/>
    <w:rsid w:val="00FB4CB9"/>
    <w:rsid w:val="00FB4CC0"/>
    <w:rsid w:val="00FB4F3F"/>
    <w:rsid w:val="00FB5269"/>
    <w:rsid w:val="00FB52EC"/>
    <w:rsid w:val="00FB5561"/>
    <w:rsid w:val="00FB5A07"/>
    <w:rsid w:val="00FB5D5E"/>
    <w:rsid w:val="00FB63C4"/>
    <w:rsid w:val="00FB6425"/>
    <w:rsid w:val="00FB65A1"/>
    <w:rsid w:val="00FB6D37"/>
    <w:rsid w:val="00FB71E9"/>
    <w:rsid w:val="00FB7442"/>
    <w:rsid w:val="00FB7695"/>
    <w:rsid w:val="00FB7A7C"/>
    <w:rsid w:val="00FB7B3E"/>
    <w:rsid w:val="00FB7FDA"/>
    <w:rsid w:val="00FC0102"/>
    <w:rsid w:val="00FC0AA5"/>
    <w:rsid w:val="00FC0ADA"/>
    <w:rsid w:val="00FC0C73"/>
    <w:rsid w:val="00FC0C8C"/>
    <w:rsid w:val="00FC11DA"/>
    <w:rsid w:val="00FC17CE"/>
    <w:rsid w:val="00FC18E9"/>
    <w:rsid w:val="00FC1C45"/>
    <w:rsid w:val="00FC1F62"/>
    <w:rsid w:val="00FC2457"/>
    <w:rsid w:val="00FC2D22"/>
    <w:rsid w:val="00FC303B"/>
    <w:rsid w:val="00FC3685"/>
    <w:rsid w:val="00FC37E5"/>
    <w:rsid w:val="00FC3956"/>
    <w:rsid w:val="00FC396C"/>
    <w:rsid w:val="00FC3B9D"/>
    <w:rsid w:val="00FC3C5D"/>
    <w:rsid w:val="00FC427B"/>
    <w:rsid w:val="00FC42D8"/>
    <w:rsid w:val="00FC4562"/>
    <w:rsid w:val="00FC468C"/>
    <w:rsid w:val="00FC48B6"/>
    <w:rsid w:val="00FC4975"/>
    <w:rsid w:val="00FC49F6"/>
    <w:rsid w:val="00FC4C8C"/>
    <w:rsid w:val="00FC4D9F"/>
    <w:rsid w:val="00FC4F4D"/>
    <w:rsid w:val="00FC542B"/>
    <w:rsid w:val="00FC6033"/>
    <w:rsid w:val="00FC61E9"/>
    <w:rsid w:val="00FC696A"/>
    <w:rsid w:val="00FC6970"/>
    <w:rsid w:val="00FC6DA8"/>
    <w:rsid w:val="00FC6FDD"/>
    <w:rsid w:val="00FC774A"/>
    <w:rsid w:val="00FC78AE"/>
    <w:rsid w:val="00FC79A0"/>
    <w:rsid w:val="00FC7C6A"/>
    <w:rsid w:val="00FD04D9"/>
    <w:rsid w:val="00FD071B"/>
    <w:rsid w:val="00FD091A"/>
    <w:rsid w:val="00FD0B6E"/>
    <w:rsid w:val="00FD0C2F"/>
    <w:rsid w:val="00FD0C95"/>
    <w:rsid w:val="00FD0D42"/>
    <w:rsid w:val="00FD0D67"/>
    <w:rsid w:val="00FD0F47"/>
    <w:rsid w:val="00FD1003"/>
    <w:rsid w:val="00FD17C2"/>
    <w:rsid w:val="00FD1881"/>
    <w:rsid w:val="00FD1921"/>
    <w:rsid w:val="00FD1A2D"/>
    <w:rsid w:val="00FD27CF"/>
    <w:rsid w:val="00FD28E6"/>
    <w:rsid w:val="00FD296E"/>
    <w:rsid w:val="00FD2A08"/>
    <w:rsid w:val="00FD2A0E"/>
    <w:rsid w:val="00FD2A74"/>
    <w:rsid w:val="00FD2B24"/>
    <w:rsid w:val="00FD2C7C"/>
    <w:rsid w:val="00FD2D16"/>
    <w:rsid w:val="00FD33B4"/>
    <w:rsid w:val="00FD348F"/>
    <w:rsid w:val="00FD34B6"/>
    <w:rsid w:val="00FD3AFF"/>
    <w:rsid w:val="00FD3D21"/>
    <w:rsid w:val="00FD3D73"/>
    <w:rsid w:val="00FD42E4"/>
    <w:rsid w:val="00FD4449"/>
    <w:rsid w:val="00FD4589"/>
    <w:rsid w:val="00FD4756"/>
    <w:rsid w:val="00FD4A0A"/>
    <w:rsid w:val="00FD4FC7"/>
    <w:rsid w:val="00FD4FD7"/>
    <w:rsid w:val="00FD51AD"/>
    <w:rsid w:val="00FD5277"/>
    <w:rsid w:val="00FD5896"/>
    <w:rsid w:val="00FD5991"/>
    <w:rsid w:val="00FD5BAD"/>
    <w:rsid w:val="00FD5C42"/>
    <w:rsid w:val="00FD5CB3"/>
    <w:rsid w:val="00FD6252"/>
    <w:rsid w:val="00FD6254"/>
    <w:rsid w:val="00FD678E"/>
    <w:rsid w:val="00FD67B1"/>
    <w:rsid w:val="00FD6B41"/>
    <w:rsid w:val="00FD7525"/>
    <w:rsid w:val="00FD79C1"/>
    <w:rsid w:val="00FD7B21"/>
    <w:rsid w:val="00FE00EA"/>
    <w:rsid w:val="00FE013F"/>
    <w:rsid w:val="00FE0299"/>
    <w:rsid w:val="00FE04A4"/>
    <w:rsid w:val="00FE0D2D"/>
    <w:rsid w:val="00FE0DC0"/>
    <w:rsid w:val="00FE0F55"/>
    <w:rsid w:val="00FE0FAB"/>
    <w:rsid w:val="00FE103D"/>
    <w:rsid w:val="00FE1CDB"/>
    <w:rsid w:val="00FE1F52"/>
    <w:rsid w:val="00FE22E9"/>
    <w:rsid w:val="00FE2571"/>
    <w:rsid w:val="00FE2711"/>
    <w:rsid w:val="00FE29D3"/>
    <w:rsid w:val="00FE2C51"/>
    <w:rsid w:val="00FE2CDB"/>
    <w:rsid w:val="00FE2D1A"/>
    <w:rsid w:val="00FE2DEE"/>
    <w:rsid w:val="00FE2EF0"/>
    <w:rsid w:val="00FE2FDF"/>
    <w:rsid w:val="00FE3052"/>
    <w:rsid w:val="00FE30B7"/>
    <w:rsid w:val="00FE30F4"/>
    <w:rsid w:val="00FE3A61"/>
    <w:rsid w:val="00FE3AA4"/>
    <w:rsid w:val="00FE3E41"/>
    <w:rsid w:val="00FE427E"/>
    <w:rsid w:val="00FE437B"/>
    <w:rsid w:val="00FE45D3"/>
    <w:rsid w:val="00FE4AF4"/>
    <w:rsid w:val="00FE4B59"/>
    <w:rsid w:val="00FE4BE7"/>
    <w:rsid w:val="00FE4C8B"/>
    <w:rsid w:val="00FE4E25"/>
    <w:rsid w:val="00FE4F50"/>
    <w:rsid w:val="00FE4F68"/>
    <w:rsid w:val="00FE4FB9"/>
    <w:rsid w:val="00FE5397"/>
    <w:rsid w:val="00FE555F"/>
    <w:rsid w:val="00FE5586"/>
    <w:rsid w:val="00FE593F"/>
    <w:rsid w:val="00FE5BFB"/>
    <w:rsid w:val="00FE5C22"/>
    <w:rsid w:val="00FE6426"/>
    <w:rsid w:val="00FE6647"/>
    <w:rsid w:val="00FE67A7"/>
    <w:rsid w:val="00FE6836"/>
    <w:rsid w:val="00FE68A7"/>
    <w:rsid w:val="00FE6CD4"/>
    <w:rsid w:val="00FE6F71"/>
    <w:rsid w:val="00FE6FBA"/>
    <w:rsid w:val="00FE7949"/>
    <w:rsid w:val="00FE7AA0"/>
    <w:rsid w:val="00FE7F0C"/>
    <w:rsid w:val="00FF01CC"/>
    <w:rsid w:val="00FF0268"/>
    <w:rsid w:val="00FF07BB"/>
    <w:rsid w:val="00FF0AC2"/>
    <w:rsid w:val="00FF0BFF"/>
    <w:rsid w:val="00FF0DD6"/>
    <w:rsid w:val="00FF19A9"/>
    <w:rsid w:val="00FF1CBD"/>
    <w:rsid w:val="00FF2615"/>
    <w:rsid w:val="00FF2985"/>
    <w:rsid w:val="00FF2AF1"/>
    <w:rsid w:val="00FF2BB1"/>
    <w:rsid w:val="00FF3062"/>
    <w:rsid w:val="00FF30A1"/>
    <w:rsid w:val="00FF34B1"/>
    <w:rsid w:val="00FF3842"/>
    <w:rsid w:val="00FF41AE"/>
    <w:rsid w:val="00FF424C"/>
    <w:rsid w:val="00FF439D"/>
    <w:rsid w:val="00FF449E"/>
    <w:rsid w:val="00FF4678"/>
    <w:rsid w:val="00FF467E"/>
    <w:rsid w:val="00FF46EC"/>
    <w:rsid w:val="00FF487F"/>
    <w:rsid w:val="00FF4EEB"/>
    <w:rsid w:val="00FF5400"/>
    <w:rsid w:val="00FF5558"/>
    <w:rsid w:val="00FF576C"/>
    <w:rsid w:val="00FF5EB6"/>
    <w:rsid w:val="00FF62D0"/>
    <w:rsid w:val="00FF638F"/>
    <w:rsid w:val="00FF67F6"/>
    <w:rsid w:val="00FF6E94"/>
    <w:rsid w:val="00FF6F7B"/>
    <w:rsid w:val="00FF6F8F"/>
    <w:rsid w:val="00FF7226"/>
    <w:rsid w:val="00FF72BF"/>
    <w:rsid w:val="00FF7370"/>
    <w:rsid w:val="00FF7AB6"/>
    <w:rsid w:val="04043AA5"/>
    <w:rsid w:val="0797780E"/>
    <w:rsid w:val="0C037822"/>
    <w:rsid w:val="0C8B38AF"/>
    <w:rsid w:val="18110C4E"/>
    <w:rsid w:val="1CF7616E"/>
    <w:rsid w:val="1FE6B36E"/>
    <w:rsid w:val="247243E2"/>
    <w:rsid w:val="266204DF"/>
    <w:rsid w:val="27FFEF91"/>
    <w:rsid w:val="2EAC0272"/>
    <w:rsid w:val="2F7E16A5"/>
    <w:rsid w:val="30A34C19"/>
    <w:rsid w:val="31CA7D66"/>
    <w:rsid w:val="33F981C3"/>
    <w:rsid w:val="34CF3538"/>
    <w:rsid w:val="361D4A43"/>
    <w:rsid w:val="37DEC32B"/>
    <w:rsid w:val="397A19C7"/>
    <w:rsid w:val="3BF76BAE"/>
    <w:rsid w:val="43816589"/>
    <w:rsid w:val="47330D5C"/>
    <w:rsid w:val="4EEFEE97"/>
    <w:rsid w:val="4FB9FE41"/>
    <w:rsid w:val="539760FB"/>
    <w:rsid w:val="5852253F"/>
    <w:rsid w:val="5DF55733"/>
    <w:rsid w:val="5EDFC46B"/>
    <w:rsid w:val="5F5FC0AD"/>
    <w:rsid w:val="5FBFA051"/>
    <w:rsid w:val="60C54361"/>
    <w:rsid w:val="65B03B33"/>
    <w:rsid w:val="6ACF2F02"/>
    <w:rsid w:val="6B1135A2"/>
    <w:rsid w:val="6D7C700C"/>
    <w:rsid w:val="6EA533C0"/>
    <w:rsid w:val="6FBFF479"/>
    <w:rsid w:val="6FD88E25"/>
    <w:rsid w:val="73C6476D"/>
    <w:rsid w:val="761F43EA"/>
    <w:rsid w:val="76D17C89"/>
    <w:rsid w:val="777FE983"/>
    <w:rsid w:val="7BD7B660"/>
    <w:rsid w:val="7BDDBF2C"/>
    <w:rsid w:val="7D9F617E"/>
    <w:rsid w:val="7DF1CFF0"/>
    <w:rsid w:val="7EFFA8AC"/>
    <w:rsid w:val="7F3F7714"/>
    <w:rsid w:val="7F792620"/>
    <w:rsid w:val="7F9441DB"/>
    <w:rsid w:val="7FE787A7"/>
    <w:rsid w:val="7FF7A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C522C31"/>
  <w15:docId w15:val="{B0D2D33C-D853-45D6-A0AB-C430A7967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locked="1" w:semiHidden="1" w:unhideWhenUsed="1"/>
    <w:lsdException w:name="footnote text" w:semiHidden="1" w:qFormat="1"/>
    <w:lsdException w:name="annotation text" w:uiPriority="0" w:qFormat="1"/>
    <w:lsdException w:name="header" w:uiPriority="0" w:qFormat="1"/>
    <w:lsdException w:name="footer" w:qFormat="1"/>
    <w:lsdException w:name="index heading" w:locked="1" w:semiHidden="1" w:unhideWhenUsed="1"/>
    <w:lsdException w:name="caption" w:uiPriority="0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semiHidden="1" w:qFormat="1"/>
    <w:lsdException w:name="annotation reference" w:uiPriority="0" w:qFormat="1"/>
    <w:lsdException w:name="line number" w:locked="1" w:semiHidden="1" w:unhideWhenUsed="1"/>
    <w:lsdException w:name="page number" w:qFormat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locked="1" w:semiHidden="1" w:unhideWhenUsed="1" w:qFormat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/>
    <w:lsdException w:name="Body Text" w:uiPriority="0" w:qFormat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qFormat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unhideWhenUsed="1" w:qFormat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semiHidden="1" w:qFormat="1"/>
    <w:lsdException w:name="Plain Text" w:locked="1" w:semiHidden="1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semiHidden="1" w:unhideWhenUsed="1" w:qFormat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semiHidden="1" w:unhideWhenUsed="1" w:qFormat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unhideWhenUsed="1" w:qFormat="1"/>
    <w:lsdException w:name="Table Grid" w:uiPriority="0" w:qFormat="1"/>
    <w:lsdException w:name="Table Theme" w:locked="1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before="120" w:after="180"/>
    </w:pPr>
    <w:rPr>
      <w:lang w:val="en-GB" w:eastAsia="ja-JP"/>
    </w:rPr>
  </w:style>
  <w:style w:type="paragraph" w:styleId="1">
    <w:name w:val="heading 1"/>
    <w:basedOn w:val="a"/>
    <w:next w:val="a"/>
    <w:link w:val="10"/>
    <w:uiPriority w:val="99"/>
    <w:qFormat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i/>
      <w:iCs/>
      <w:kern w:val="0"/>
      <w:sz w:val="28"/>
      <w:szCs w:val="28"/>
    </w:rPr>
  </w:style>
  <w:style w:type="paragraph" w:styleId="30">
    <w:name w:val="heading 3"/>
    <w:basedOn w:val="2"/>
    <w:next w:val="a"/>
    <w:link w:val="31"/>
    <w:uiPriority w:val="99"/>
    <w:qFormat/>
    <w:pPr>
      <w:spacing w:before="120"/>
      <w:outlineLvl w:val="2"/>
    </w:pPr>
    <w:rPr>
      <w:i w:val="0"/>
      <w:iCs w:val="0"/>
      <w:sz w:val="26"/>
      <w:szCs w:val="26"/>
    </w:rPr>
  </w:style>
  <w:style w:type="paragraph" w:styleId="4">
    <w:name w:val="heading 4"/>
    <w:basedOn w:val="30"/>
    <w:next w:val="a"/>
    <w:link w:val="40"/>
    <w:uiPriority w:val="99"/>
    <w:qFormat/>
    <w:pPr>
      <w:ind w:left="1418" w:hanging="1418"/>
      <w:outlineLvl w:val="3"/>
    </w:pPr>
    <w:rPr>
      <w:rFonts w:ascii="Calibri" w:hAnsi="Calibri"/>
      <w:sz w:val="28"/>
      <w:szCs w:val="28"/>
    </w:rPr>
  </w:style>
  <w:style w:type="paragraph" w:styleId="5">
    <w:name w:val="heading 5"/>
    <w:basedOn w:val="4"/>
    <w:next w:val="a"/>
    <w:link w:val="50"/>
    <w:uiPriority w:val="99"/>
    <w:qFormat/>
    <w:pPr>
      <w:ind w:left="1701" w:hanging="1701"/>
      <w:outlineLvl w:val="4"/>
    </w:pPr>
    <w:rPr>
      <w:i/>
      <w:iCs/>
      <w:sz w:val="26"/>
      <w:szCs w:val="26"/>
    </w:rPr>
  </w:style>
  <w:style w:type="paragraph" w:styleId="6">
    <w:name w:val="heading 6"/>
    <w:basedOn w:val="H6"/>
    <w:next w:val="a"/>
    <w:link w:val="60"/>
    <w:uiPriority w:val="99"/>
    <w:qFormat/>
    <w:pPr>
      <w:outlineLvl w:val="5"/>
    </w:pPr>
    <w:rPr>
      <w:i w:val="0"/>
      <w:iCs w:val="0"/>
      <w:szCs w:val="20"/>
    </w:rPr>
  </w:style>
  <w:style w:type="paragraph" w:styleId="7">
    <w:name w:val="heading 7"/>
    <w:basedOn w:val="H6"/>
    <w:next w:val="a"/>
    <w:link w:val="70"/>
    <w:uiPriority w:val="99"/>
    <w:qFormat/>
    <w:pPr>
      <w:outlineLvl w:val="6"/>
    </w:pPr>
    <w:rPr>
      <w:b w:val="0"/>
      <w:bCs w:val="0"/>
      <w:i w:val="0"/>
      <w:iCs w:val="0"/>
      <w:sz w:val="24"/>
      <w:szCs w:val="24"/>
    </w:rPr>
  </w:style>
  <w:style w:type="paragraph" w:styleId="8">
    <w:name w:val="heading 8"/>
    <w:basedOn w:val="1"/>
    <w:next w:val="a"/>
    <w:link w:val="80"/>
    <w:uiPriority w:val="99"/>
    <w:qFormat/>
    <w:pPr>
      <w:ind w:left="0" w:firstLine="0"/>
      <w:outlineLvl w:val="7"/>
    </w:pPr>
    <w:rPr>
      <w:rFonts w:ascii="Calibri" w:hAnsi="Calibri"/>
      <w:b w:val="0"/>
      <w:bCs w:val="0"/>
      <w:i/>
      <w:iCs/>
      <w:kern w:val="0"/>
      <w:sz w:val="24"/>
      <w:szCs w:val="24"/>
    </w:rPr>
  </w:style>
  <w:style w:type="paragraph" w:styleId="9">
    <w:name w:val="heading 9"/>
    <w:basedOn w:val="8"/>
    <w:next w:val="a"/>
    <w:link w:val="90"/>
    <w:uiPriority w:val="99"/>
    <w:qFormat/>
    <w:pPr>
      <w:outlineLvl w:val="8"/>
    </w:pPr>
    <w:rPr>
      <w:rFonts w:ascii="Cambria" w:hAnsi="Cambria"/>
      <w:i w:val="0"/>
      <w:iCs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uiPriority w:val="99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uiPriority w:val="99"/>
    <w:qFormat/>
    <w:pPr>
      <w:ind w:left="1135"/>
    </w:pPr>
  </w:style>
  <w:style w:type="paragraph" w:styleId="21">
    <w:name w:val="List 2"/>
    <w:basedOn w:val="a3"/>
    <w:uiPriority w:val="99"/>
    <w:qFormat/>
    <w:pPr>
      <w:ind w:left="851"/>
    </w:pPr>
  </w:style>
  <w:style w:type="paragraph" w:styleId="a3">
    <w:name w:val="List"/>
    <w:basedOn w:val="a"/>
    <w:uiPriority w:val="99"/>
    <w:qFormat/>
    <w:pPr>
      <w:ind w:left="568" w:hanging="284"/>
    </w:pPr>
  </w:style>
  <w:style w:type="paragraph" w:styleId="71">
    <w:name w:val="toc 7"/>
    <w:basedOn w:val="61"/>
    <w:next w:val="a"/>
    <w:uiPriority w:val="99"/>
    <w:semiHidden/>
    <w:qFormat/>
    <w:pPr>
      <w:ind w:left="2268" w:hanging="2268"/>
    </w:pPr>
  </w:style>
  <w:style w:type="paragraph" w:styleId="61">
    <w:name w:val="toc 6"/>
    <w:basedOn w:val="51"/>
    <w:next w:val="a"/>
    <w:uiPriority w:val="99"/>
    <w:semiHidden/>
    <w:qFormat/>
    <w:pPr>
      <w:ind w:left="1985" w:hanging="1985"/>
    </w:pPr>
  </w:style>
  <w:style w:type="paragraph" w:styleId="51">
    <w:name w:val="toc 5"/>
    <w:basedOn w:val="41"/>
    <w:next w:val="a"/>
    <w:uiPriority w:val="99"/>
    <w:semiHidden/>
    <w:qFormat/>
    <w:pPr>
      <w:ind w:left="1701" w:hanging="1701"/>
    </w:pPr>
  </w:style>
  <w:style w:type="paragraph" w:styleId="41">
    <w:name w:val="toc 4"/>
    <w:basedOn w:val="33"/>
    <w:next w:val="a"/>
    <w:uiPriority w:val="99"/>
    <w:semiHidden/>
    <w:qFormat/>
    <w:pPr>
      <w:ind w:left="1418" w:hanging="1418"/>
    </w:pPr>
  </w:style>
  <w:style w:type="paragraph" w:styleId="33">
    <w:name w:val="toc 3"/>
    <w:basedOn w:val="22"/>
    <w:next w:val="a"/>
    <w:uiPriority w:val="99"/>
    <w:semiHidden/>
    <w:qFormat/>
    <w:pPr>
      <w:ind w:left="1134" w:hanging="1134"/>
    </w:pPr>
  </w:style>
  <w:style w:type="paragraph" w:styleId="22">
    <w:name w:val="toc 2"/>
    <w:basedOn w:val="11"/>
    <w:next w:val="a"/>
    <w:uiPriority w:val="99"/>
    <w:semiHidden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basedOn w:val="a"/>
    <w:next w:val="a"/>
    <w:uiPriority w:val="99"/>
    <w:semiHidden/>
    <w:qFormat/>
    <w:pPr>
      <w:keepNext/>
      <w:keepLines/>
      <w:widowControl w:val="0"/>
      <w:tabs>
        <w:tab w:val="right" w:leader="dot" w:pos="9639"/>
      </w:tabs>
      <w:spacing w:after="0"/>
      <w:ind w:left="567" w:right="425" w:hanging="567"/>
    </w:pPr>
    <w:rPr>
      <w:sz w:val="22"/>
      <w:lang w:val="en-US"/>
    </w:rPr>
  </w:style>
  <w:style w:type="paragraph" w:styleId="23">
    <w:name w:val="List Number 2"/>
    <w:basedOn w:val="a4"/>
    <w:uiPriority w:val="99"/>
    <w:qFormat/>
    <w:pPr>
      <w:ind w:left="851"/>
    </w:pPr>
  </w:style>
  <w:style w:type="paragraph" w:styleId="a4">
    <w:name w:val="List Number"/>
    <w:basedOn w:val="a3"/>
    <w:uiPriority w:val="99"/>
    <w:qFormat/>
  </w:style>
  <w:style w:type="paragraph" w:styleId="42">
    <w:name w:val="List Bullet 4"/>
    <w:basedOn w:val="34"/>
    <w:uiPriority w:val="99"/>
    <w:qFormat/>
    <w:pPr>
      <w:ind w:left="1418"/>
    </w:pPr>
  </w:style>
  <w:style w:type="paragraph" w:styleId="34">
    <w:name w:val="List Bullet 3"/>
    <w:basedOn w:val="24"/>
    <w:uiPriority w:val="99"/>
    <w:qFormat/>
    <w:pPr>
      <w:ind w:left="1135"/>
    </w:pPr>
  </w:style>
  <w:style w:type="paragraph" w:styleId="24">
    <w:name w:val="List Bullet 2"/>
    <w:basedOn w:val="a5"/>
    <w:uiPriority w:val="99"/>
    <w:qFormat/>
    <w:pPr>
      <w:ind w:left="851"/>
    </w:pPr>
  </w:style>
  <w:style w:type="paragraph" w:styleId="a5">
    <w:name w:val="List Bullet"/>
    <w:basedOn w:val="a3"/>
    <w:uiPriority w:val="99"/>
    <w:qFormat/>
  </w:style>
  <w:style w:type="paragraph" w:styleId="a6">
    <w:name w:val="caption"/>
    <w:basedOn w:val="a"/>
    <w:next w:val="a"/>
    <w:link w:val="a7"/>
    <w:qFormat/>
    <w:pPr>
      <w:spacing w:after="120"/>
    </w:pPr>
    <w:rPr>
      <w:rFonts w:ascii="CG Times (WN)" w:hAnsi="CG Times (WN)"/>
      <w:b/>
      <w:lang w:eastAsia="en-US"/>
    </w:rPr>
  </w:style>
  <w:style w:type="paragraph" w:styleId="a8">
    <w:name w:val="Document Map"/>
    <w:basedOn w:val="a"/>
    <w:link w:val="a9"/>
    <w:uiPriority w:val="99"/>
    <w:semiHidden/>
    <w:qFormat/>
    <w:pPr>
      <w:shd w:val="clear" w:color="auto" w:fill="000080"/>
    </w:pPr>
    <w:rPr>
      <w:sz w:val="2"/>
    </w:rPr>
  </w:style>
  <w:style w:type="paragraph" w:styleId="aa">
    <w:name w:val="annotation text"/>
    <w:basedOn w:val="a"/>
    <w:link w:val="12"/>
    <w:qFormat/>
  </w:style>
  <w:style w:type="paragraph" w:styleId="35">
    <w:name w:val="Body Text 3"/>
    <w:basedOn w:val="a"/>
    <w:link w:val="36"/>
    <w:uiPriority w:val="99"/>
    <w:qFormat/>
    <w:pPr>
      <w:jc w:val="both"/>
    </w:pPr>
    <w:rPr>
      <w:sz w:val="16"/>
      <w:szCs w:val="16"/>
    </w:rPr>
  </w:style>
  <w:style w:type="paragraph" w:styleId="ab">
    <w:name w:val="Body Text"/>
    <w:basedOn w:val="a"/>
    <w:link w:val="ac"/>
    <w:qFormat/>
    <w:rPr>
      <w:rFonts w:ascii="CG Times (WN)" w:hAnsi="CG Times (WN)"/>
      <w:lang w:eastAsia="en-US"/>
    </w:rPr>
  </w:style>
  <w:style w:type="paragraph" w:styleId="3">
    <w:name w:val="List Number 3"/>
    <w:basedOn w:val="a"/>
    <w:uiPriority w:val="99"/>
    <w:semiHidden/>
    <w:unhideWhenUsed/>
    <w:qFormat/>
    <w:locked/>
    <w:pPr>
      <w:numPr>
        <w:numId w:val="1"/>
      </w:numPr>
      <w:contextualSpacing/>
    </w:pPr>
  </w:style>
  <w:style w:type="paragraph" w:styleId="52">
    <w:name w:val="List Bullet 5"/>
    <w:basedOn w:val="42"/>
    <w:uiPriority w:val="99"/>
    <w:qFormat/>
    <w:pPr>
      <w:ind w:left="1702"/>
    </w:pPr>
  </w:style>
  <w:style w:type="paragraph" w:styleId="81">
    <w:name w:val="toc 8"/>
    <w:basedOn w:val="11"/>
    <w:next w:val="a"/>
    <w:uiPriority w:val="99"/>
    <w:semiHidden/>
    <w:qFormat/>
    <w:pPr>
      <w:spacing w:before="180"/>
      <w:ind w:left="2693" w:hanging="2693"/>
    </w:pPr>
    <w:rPr>
      <w:b/>
    </w:rPr>
  </w:style>
  <w:style w:type="paragraph" w:styleId="ad">
    <w:name w:val="Balloon Text"/>
    <w:basedOn w:val="a"/>
    <w:link w:val="ae"/>
    <w:uiPriority w:val="99"/>
    <w:semiHidden/>
    <w:qFormat/>
    <w:rPr>
      <w:sz w:val="16"/>
    </w:rPr>
  </w:style>
  <w:style w:type="paragraph" w:styleId="af">
    <w:name w:val="footer"/>
    <w:basedOn w:val="af0"/>
    <w:link w:val="af1"/>
    <w:uiPriority w:val="99"/>
    <w:qFormat/>
    <w:pPr>
      <w:jc w:val="center"/>
    </w:pPr>
    <w:rPr>
      <w:rFonts w:ascii="Times New Roman" w:hAnsi="Times New Roman"/>
      <w:b w:val="0"/>
      <w:sz w:val="20"/>
      <w:lang w:val="en-GB"/>
    </w:rPr>
  </w:style>
  <w:style w:type="paragraph" w:styleId="af0">
    <w:name w:val="header"/>
    <w:basedOn w:val="a"/>
    <w:link w:val="af2"/>
    <w:qFormat/>
    <w:pPr>
      <w:widowControl w:val="0"/>
      <w:spacing w:after="0"/>
    </w:pPr>
    <w:rPr>
      <w:rFonts w:ascii="Arial" w:hAnsi="Arial"/>
      <w:b/>
      <w:sz w:val="18"/>
      <w:lang w:val="en-US"/>
    </w:rPr>
  </w:style>
  <w:style w:type="paragraph" w:styleId="af3">
    <w:name w:val="Subtitle"/>
    <w:basedOn w:val="a"/>
    <w:next w:val="a"/>
    <w:link w:val="af4"/>
    <w:uiPriority w:val="11"/>
    <w:qFormat/>
    <w:locked/>
    <w:pPr>
      <w:spacing w:before="240" w:after="60" w:line="312" w:lineRule="auto"/>
      <w:jc w:val="center"/>
      <w:outlineLvl w:val="1"/>
    </w:pPr>
    <w:rPr>
      <w:rFonts w:asciiTheme="majorHAnsi" w:hAnsiTheme="majorHAnsi" w:cstheme="majorBidi"/>
      <w:b/>
      <w:bCs/>
      <w:kern w:val="28"/>
      <w:sz w:val="32"/>
      <w:szCs w:val="32"/>
    </w:rPr>
  </w:style>
  <w:style w:type="paragraph" w:styleId="af5">
    <w:name w:val="footnote text"/>
    <w:basedOn w:val="a"/>
    <w:link w:val="af6"/>
    <w:uiPriority w:val="99"/>
    <w:semiHidden/>
    <w:qFormat/>
    <w:pPr>
      <w:keepLines/>
      <w:spacing w:after="0"/>
      <w:ind w:left="454" w:hanging="454"/>
    </w:pPr>
    <w:rPr>
      <w:rFonts w:ascii="CG Times (WN)" w:hAnsi="CG Times (WN)"/>
      <w:sz w:val="16"/>
    </w:rPr>
  </w:style>
  <w:style w:type="paragraph" w:styleId="53">
    <w:name w:val="List 5"/>
    <w:basedOn w:val="43"/>
    <w:uiPriority w:val="99"/>
    <w:qFormat/>
    <w:pPr>
      <w:ind w:left="1702"/>
    </w:pPr>
  </w:style>
  <w:style w:type="paragraph" w:styleId="43">
    <w:name w:val="List 4"/>
    <w:basedOn w:val="32"/>
    <w:uiPriority w:val="99"/>
    <w:qFormat/>
    <w:pPr>
      <w:ind w:left="1418"/>
    </w:pPr>
  </w:style>
  <w:style w:type="paragraph" w:styleId="91">
    <w:name w:val="toc 9"/>
    <w:basedOn w:val="81"/>
    <w:next w:val="a"/>
    <w:uiPriority w:val="99"/>
    <w:semiHidden/>
    <w:qFormat/>
    <w:pPr>
      <w:ind w:left="1418" w:hanging="1418"/>
    </w:pPr>
  </w:style>
  <w:style w:type="paragraph" w:styleId="af7">
    <w:name w:val="Normal (Web)"/>
    <w:basedOn w:val="a"/>
    <w:uiPriority w:val="99"/>
    <w:qFormat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styleId="13">
    <w:name w:val="index 1"/>
    <w:basedOn w:val="a"/>
    <w:next w:val="a"/>
    <w:uiPriority w:val="99"/>
    <w:semiHidden/>
    <w:qFormat/>
    <w:pPr>
      <w:keepLines/>
      <w:spacing w:after="0"/>
    </w:pPr>
  </w:style>
  <w:style w:type="paragraph" w:styleId="25">
    <w:name w:val="index 2"/>
    <w:basedOn w:val="13"/>
    <w:next w:val="a"/>
    <w:uiPriority w:val="99"/>
    <w:semiHidden/>
    <w:qFormat/>
    <w:pPr>
      <w:ind w:left="284"/>
    </w:pPr>
  </w:style>
  <w:style w:type="paragraph" w:styleId="af8">
    <w:name w:val="Title"/>
    <w:basedOn w:val="a"/>
    <w:next w:val="a"/>
    <w:link w:val="af9"/>
    <w:uiPriority w:val="10"/>
    <w:qFormat/>
    <w:locked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paragraph" w:styleId="afa">
    <w:name w:val="annotation subject"/>
    <w:basedOn w:val="aa"/>
    <w:next w:val="aa"/>
    <w:link w:val="afb"/>
    <w:uiPriority w:val="99"/>
    <w:semiHidden/>
    <w:qFormat/>
    <w:rPr>
      <w:b/>
      <w:bCs/>
    </w:rPr>
  </w:style>
  <w:style w:type="table" w:styleId="afc">
    <w:name w:val="Table Grid"/>
    <w:basedOn w:val="a1"/>
    <w:qFormat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37">
    <w:name w:val="Table List 3"/>
    <w:basedOn w:val="a1"/>
    <w:uiPriority w:val="99"/>
    <w:qFormat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rFonts w:cs="Times New Roman"/>
        <w:b/>
        <w:bCs/>
        <w:color w:val="000080"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swCell">
      <w:rPr>
        <w:rFonts w:cs="Times New Roman"/>
        <w:i/>
        <w:iCs/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14">
    <w:name w:val="Table Columns 1"/>
    <w:basedOn w:val="a1"/>
    <w:uiPriority w:val="99"/>
    <w:qFormat/>
    <w:pPr>
      <w:overflowPunct w:val="0"/>
      <w:autoSpaceDE w:val="0"/>
      <w:autoSpaceDN w:val="0"/>
      <w:adjustRightInd w:val="0"/>
      <w:textAlignment w:val="baseline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Times New Roman"/>
        <w:b w:val="0"/>
        <w:bCs w:val="0"/>
      </w:rPr>
      <w:tblPr/>
      <w:tcPr>
        <w:tcBorders>
          <w:bottom w:val="double" w:sz="6" w:space="0" w:color="000000"/>
          <w:tl2br w:val="nil"/>
          <w:tr2bl w:val="nil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rFonts w:cs="Times New Roman"/>
        <w:color w:val="auto"/>
      </w:rPr>
      <w:tblPr/>
      <w:tcPr>
        <w:shd w:val="pct25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FF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il"/>
          <w:tr2bl w:val="nil"/>
        </w:tcBorders>
      </w:tcPr>
    </w:tblStylePr>
  </w:style>
  <w:style w:type="character" w:styleId="afd">
    <w:name w:val="Strong"/>
    <w:basedOn w:val="a0"/>
    <w:uiPriority w:val="22"/>
    <w:qFormat/>
    <w:locked/>
    <w:rPr>
      <w:b/>
      <w:bCs/>
    </w:rPr>
  </w:style>
  <w:style w:type="character" w:styleId="afe">
    <w:name w:val="page number"/>
    <w:uiPriority w:val="99"/>
    <w:qFormat/>
    <w:rPr>
      <w:rFonts w:cs="Times New Roman"/>
    </w:rPr>
  </w:style>
  <w:style w:type="character" w:styleId="aff">
    <w:name w:val="Hyperlink"/>
    <w:uiPriority w:val="99"/>
    <w:unhideWhenUsed/>
    <w:qFormat/>
    <w:locked/>
    <w:rPr>
      <w:color w:val="0000FF"/>
      <w:u w:val="single"/>
    </w:rPr>
  </w:style>
  <w:style w:type="character" w:styleId="aff0">
    <w:name w:val="annotation reference"/>
    <w:qFormat/>
    <w:rPr>
      <w:rFonts w:cs="Times New Roman"/>
      <w:sz w:val="16"/>
      <w:szCs w:val="16"/>
    </w:rPr>
  </w:style>
  <w:style w:type="character" w:styleId="aff1">
    <w:name w:val="footnote reference"/>
    <w:uiPriority w:val="99"/>
    <w:semiHidden/>
    <w:qFormat/>
    <w:rPr>
      <w:rFonts w:cs="Times New Roman"/>
      <w:b/>
      <w:position w:val="6"/>
      <w:sz w:val="16"/>
    </w:rPr>
  </w:style>
  <w:style w:type="character" w:customStyle="1" w:styleId="10">
    <w:name w:val="标题 1 字符"/>
    <w:link w:val="1"/>
    <w:uiPriority w:val="99"/>
    <w:qFormat/>
    <w:locked/>
    <w:rPr>
      <w:rFonts w:ascii="Cambria" w:eastAsia="宋体" w:hAnsi="Cambria" w:cs="Times New Roman"/>
      <w:b/>
      <w:bCs/>
      <w:kern w:val="32"/>
      <w:sz w:val="32"/>
      <w:szCs w:val="32"/>
      <w:lang w:val="en-GB" w:eastAsia="ja-JP"/>
    </w:rPr>
  </w:style>
  <w:style w:type="character" w:customStyle="1" w:styleId="20">
    <w:name w:val="标题 2 字符"/>
    <w:link w:val="2"/>
    <w:qFormat/>
    <w:locked/>
    <w:rPr>
      <w:rFonts w:ascii="Cambria" w:eastAsia="宋体" w:hAnsi="Cambria" w:cs="Times New Roman"/>
      <w:b/>
      <w:bCs/>
      <w:i/>
      <w:iCs/>
      <w:sz w:val="28"/>
      <w:szCs w:val="28"/>
      <w:lang w:val="en-GB" w:eastAsia="ja-JP"/>
    </w:rPr>
  </w:style>
  <w:style w:type="character" w:customStyle="1" w:styleId="31">
    <w:name w:val="标题 3 字符"/>
    <w:link w:val="30"/>
    <w:uiPriority w:val="99"/>
    <w:semiHidden/>
    <w:qFormat/>
    <w:locked/>
    <w:rPr>
      <w:rFonts w:ascii="Cambria" w:eastAsia="宋体" w:hAnsi="Cambria" w:cs="Times New Roman"/>
      <w:b/>
      <w:bCs/>
      <w:sz w:val="26"/>
      <w:szCs w:val="26"/>
      <w:lang w:val="en-GB" w:eastAsia="ja-JP"/>
    </w:rPr>
  </w:style>
  <w:style w:type="character" w:customStyle="1" w:styleId="40">
    <w:name w:val="标题 4 字符"/>
    <w:link w:val="4"/>
    <w:uiPriority w:val="99"/>
    <w:semiHidden/>
    <w:qFormat/>
    <w:locked/>
    <w:rPr>
      <w:rFonts w:ascii="Calibri" w:eastAsia="宋体" w:hAnsi="Calibri" w:cs="Times New Roman"/>
      <w:b/>
      <w:bCs/>
      <w:sz w:val="28"/>
      <w:szCs w:val="28"/>
      <w:lang w:val="en-GB" w:eastAsia="ja-JP"/>
    </w:rPr>
  </w:style>
  <w:style w:type="character" w:customStyle="1" w:styleId="50">
    <w:name w:val="标题 5 字符"/>
    <w:link w:val="5"/>
    <w:uiPriority w:val="99"/>
    <w:semiHidden/>
    <w:qFormat/>
    <w:locked/>
    <w:rPr>
      <w:rFonts w:ascii="Calibri" w:eastAsia="宋体" w:hAnsi="Calibri" w:cs="Times New Roman"/>
      <w:b/>
      <w:bCs/>
      <w:i/>
      <w:iCs/>
      <w:sz w:val="26"/>
      <w:szCs w:val="26"/>
      <w:lang w:val="en-GB" w:eastAsia="ja-JP"/>
    </w:rPr>
  </w:style>
  <w:style w:type="character" w:customStyle="1" w:styleId="60">
    <w:name w:val="标题 6 字符"/>
    <w:link w:val="6"/>
    <w:uiPriority w:val="99"/>
    <w:semiHidden/>
    <w:qFormat/>
    <w:locked/>
    <w:rPr>
      <w:rFonts w:ascii="Calibri" w:eastAsia="宋体" w:hAnsi="Calibri" w:cs="Times New Roman"/>
      <w:b/>
      <w:bCs/>
      <w:lang w:val="en-GB" w:eastAsia="ja-JP"/>
    </w:rPr>
  </w:style>
  <w:style w:type="character" w:customStyle="1" w:styleId="70">
    <w:name w:val="标题 7 字符"/>
    <w:link w:val="7"/>
    <w:uiPriority w:val="99"/>
    <w:semiHidden/>
    <w:qFormat/>
    <w:locked/>
    <w:rPr>
      <w:rFonts w:ascii="Calibri" w:eastAsia="宋体" w:hAnsi="Calibri" w:cs="Times New Roman"/>
      <w:sz w:val="24"/>
      <w:szCs w:val="24"/>
      <w:lang w:val="en-GB" w:eastAsia="ja-JP"/>
    </w:rPr>
  </w:style>
  <w:style w:type="character" w:customStyle="1" w:styleId="80">
    <w:name w:val="标题 8 字符"/>
    <w:link w:val="8"/>
    <w:uiPriority w:val="99"/>
    <w:semiHidden/>
    <w:qFormat/>
    <w:locked/>
    <w:rPr>
      <w:rFonts w:ascii="Calibri" w:eastAsia="宋体" w:hAnsi="Calibri" w:cs="Times New Roman"/>
      <w:i/>
      <w:iCs/>
      <w:sz w:val="24"/>
      <w:szCs w:val="24"/>
      <w:lang w:val="en-GB" w:eastAsia="ja-JP"/>
    </w:rPr>
  </w:style>
  <w:style w:type="character" w:customStyle="1" w:styleId="90">
    <w:name w:val="标题 9 字符"/>
    <w:link w:val="9"/>
    <w:uiPriority w:val="99"/>
    <w:semiHidden/>
    <w:qFormat/>
    <w:locked/>
    <w:rPr>
      <w:rFonts w:ascii="Cambria" w:eastAsia="宋体" w:hAnsi="Cambria" w:cs="Times New Roman"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before="120" w:after="180" w:line="240" w:lineRule="atLeast"/>
      <w:ind w:left="1134" w:hanging="1134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H">
    <w:name w:val="ZH"/>
    <w:uiPriority w:val="99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before="120" w:after="180"/>
      <w:ind w:left="1134" w:hanging="1134"/>
      <w:textAlignment w:val="baseline"/>
    </w:pPr>
    <w:rPr>
      <w:rFonts w:ascii="Arial" w:hAnsi="Arial"/>
      <w:lang w:eastAsia="ja-JP"/>
    </w:rPr>
  </w:style>
  <w:style w:type="paragraph" w:customStyle="1" w:styleId="TT">
    <w:name w:val="TT"/>
    <w:basedOn w:val="1"/>
    <w:next w:val="a"/>
    <w:uiPriority w:val="99"/>
    <w:qFormat/>
    <w:pPr>
      <w:outlineLvl w:val="9"/>
    </w:pPr>
  </w:style>
  <w:style w:type="character" w:customStyle="1" w:styleId="HeaderChar">
    <w:name w:val="Header Char"/>
    <w:uiPriority w:val="99"/>
    <w:semiHidden/>
    <w:qFormat/>
    <w:locked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af6">
    <w:name w:val="脚注文本 字符"/>
    <w:link w:val="af5"/>
    <w:uiPriority w:val="99"/>
    <w:semiHidden/>
    <w:qFormat/>
    <w:locked/>
    <w:rPr>
      <w:rFonts w:eastAsia="宋体" w:cs="Times New Roman"/>
      <w:sz w:val="16"/>
      <w:lang w:val="en-GB" w:eastAsia="ja-JP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uiPriority w:val="99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uiPriority w:val="99"/>
    <w:qFormat/>
    <w:pPr>
      <w:keepLines/>
      <w:ind w:left="1135" w:hanging="851"/>
    </w:pPr>
  </w:style>
  <w:style w:type="paragraph" w:customStyle="1" w:styleId="EX">
    <w:name w:val="EX"/>
    <w:basedOn w:val="a"/>
    <w:uiPriority w:val="99"/>
    <w:qFormat/>
    <w:pPr>
      <w:keepLines/>
      <w:ind w:left="1702" w:hanging="1418"/>
    </w:pPr>
  </w:style>
  <w:style w:type="paragraph" w:customStyle="1" w:styleId="FP">
    <w:name w:val="FP"/>
    <w:basedOn w:val="a"/>
    <w:uiPriority w:val="99"/>
    <w:qFormat/>
    <w:pPr>
      <w:spacing w:after="0"/>
    </w:pPr>
  </w:style>
  <w:style w:type="paragraph" w:customStyle="1" w:styleId="LD">
    <w:name w:val="LD"/>
    <w:uiPriority w:val="99"/>
    <w:qFormat/>
    <w:pPr>
      <w:keepNext/>
      <w:keepLines/>
      <w:overflowPunct w:val="0"/>
      <w:autoSpaceDE w:val="0"/>
      <w:autoSpaceDN w:val="0"/>
      <w:adjustRightInd w:val="0"/>
      <w:spacing w:before="120" w:after="180" w:line="180" w:lineRule="exact"/>
      <w:ind w:left="1134" w:hanging="1134"/>
      <w:textAlignment w:val="baseline"/>
    </w:pPr>
    <w:rPr>
      <w:rFonts w:ascii="Courier New" w:hAnsi="Courier New"/>
      <w:lang w:eastAsia="ja-JP"/>
    </w:rPr>
  </w:style>
  <w:style w:type="paragraph" w:customStyle="1" w:styleId="NW">
    <w:name w:val="NW"/>
    <w:basedOn w:val="NO"/>
    <w:uiPriority w:val="99"/>
    <w:qFormat/>
    <w:pPr>
      <w:spacing w:after="0"/>
    </w:pPr>
  </w:style>
  <w:style w:type="paragraph" w:customStyle="1" w:styleId="EW">
    <w:name w:val="EW"/>
    <w:basedOn w:val="EX"/>
    <w:uiPriority w:val="99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uiPriority w:val="99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120" w:after="180"/>
      <w:ind w:left="1134" w:hanging="1134"/>
      <w:textAlignment w:val="baseline"/>
    </w:pPr>
    <w:rPr>
      <w:rFonts w:ascii="Courier New" w:hAnsi="Courier New"/>
      <w:sz w:val="16"/>
      <w:lang w:eastAsia="ja-JP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N">
    <w:name w:val="TAN"/>
    <w:basedOn w:val="TAL"/>
    <w:uiPriority w:val="99"/>
    <w:qFormat/>
    <w:pPr>
      <w:ind w:left="851" w:hanging="851"/>
    </w:pPr>
  </w:style>
  <w:style w:type="paragraph" w:customStyle="1" w:styleId="ZA">
    <w:name w:val="ZA"/>
    <w:uiPriority w:val="99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before="120" w:after="180"/>
      <w:ind w:left="1134" w:hanging="1134"/>
      <w:jc w:val="right"/>
      <w:textAlignment w:val="baseline"/>
    </w:pPr>
    <w:rPr>
      <w:rFonts w:ascii="Arial" w:hAnsi="Arial"/>
      <w:sz w:val="40"/>
      <w:lang w:eastAsia="ja-JP"/>
    </w:rPr>
  </w:style>
  <w:style w:type="paragraph" w:customStyle="1" w:styleId="ZB">
    <w:name w:val="ZB"/>
    <w:uiPriority w:val="99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before="120" w:after="180"/>
      <w:ind w:left="1134" w:right="28" w:hanging="1134"/>
      <w:jc w:val="right"/>
      <w:textAlignment w:val="baseline"/>
    </w:pPr>
    <w:rPr>
      <w:rFonts w:ascii="Arial" w:hAnsi="Arial"/>
      <w:i/>
      <w:lang w:eastAsia="ja-JP"/>
    </w:rPr>
  </w:style>
  <w:style w:type="paragraph" w:customStyle="1" w:styleId="ZD">
    <w:name w:val="ZD"/>
    <w:uiPriority w:val="99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before="120" w:after="180"/>
      <w:ind w:left="1134" w:hanging="1134"/>
      <w:textAlignment w:val="baseline"/>
    </w:pPr>
    <w:rPr>
      <w:rFonts w:ascii="Arial" w:hAnsi="Arial"/>
      <w:sz w:val="32"/>
      <w:lang w:eastAsia="ja-JP"/>
    </w:rPr>
  </w:style>
  <w:style w:type="paragraph" w:customStyle="1" w:styleId="ZU">
    <w:name w:val="ZU"/>
    <w:uiPriority w:val="99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before="120" w:after="180"/>
      <w:ind w:left="1134" w:hanging="1134"/>
      <w:jc w:val="right"/>
      <w:textAlignment w:val="baseline"/>
    </w:pPr>
    <w:rPr>
      <w:rFonts w:ascii="Arial" w:hAnsi="Arial"/>
      <w:lang w:eastAsia="ja-JP"/>
    </w:rPr>
  </w:style>
  <w:style w:type="paragraph" w:customStyle="1" w:styleId="ZV">
    <w:name w:val="ZV"/>
    <w:basedOn w:val="ZU"/>
    <w:uiPriority w:val="99"/>
    <w:qFormat/>
    <w:pPr>
      <w:framePr w:wrap="notBeside" w:y="16161"/>
    </w:pPr>
  </w:style>
  <w:style w:type="character" w:customStyle="1" w:styleId="ZGSM">
    <w:name w:val="ZGSM"/>
    <w:uiPriority w:val="99"/>
    <w:qFormat/>
  </w:style>
  <w:style w:type="paragraph" w:customStyle="1" w:styleId="ZG">
    <w:name w:val="ZG"/>
    <w:uiPriority w:val="99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before="120" w:after="180"/>
      <w:ind w:left="1134" w:hanging="1134"/>
      <w:jc w:val="right"/>
      <w:textAlignment w:val="baseline"/>
    </w:pPr>
    <w:rPr>
      <w:rFonts w:ascii="Arial" w:hAnsi="Arial"/>
      <w:lang w:eastAsia="ja-JP"/>
    </w:rPr>
  </w:style>
  <w:style w:type="paragraph" w:customStyle="1" w:styleId="EditorsNote">
    <w:name w:val="Editor's Note"/>
    <w:basedOn w:val="NO"/>
    <w:uiPriority w:val="99"/>
    <w:qFormat/>
    <w:rPr>
      <w:color w:val="FF0000"/>
    </w:rPr>
  </w:style>
  <w:style w:type="paragraph" w:customStyle="1" w:styleId="B1">
    <w:name w:val="B1"/>
    <w:basedOn w:val="a3"/>
    <w:link w:val="B1Zchn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2"/>
    <w:link w:val="B3Char"/>
    <w:qFormat/>
  </w:style>
  <w:style w:type="paragraph" w:customStyle="1" w:styleId="B4">
    <w:name w:val="B4"/>
    <w:basedOn w:val="43"/>
    <w:uiPriority w:val="99"/>
    <w:qFormat/>
  </w:style>
  <w:style w:type="paragraph" w:customStyle="1" w:styleId="B5">
    <w:name w:val="B5"/>
    <w:basedOn w:val="53"/>
    <w:uiPriority w:val="99"/>
    <w:qFormat/>
  </w:style>
  <w:style w:type="character" w:customStyle="1" w:styleId="af1">
    <w:name w:val="页脚 字符"/>
    <w:link w:val="af"/>
    <w:uiPriority w:val="99"/>
    <w:semiHidden/>
    <w:qFormat/>
    <w:locked/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ZTD">
    <w:name w:val="ZTD"/>
    <w:basedOn w:val="ZB"/>
    <w:uiPriority w:val="99"/>
    <w:qFormat/>
    <w:pPr>
      <w:framePr w:hRule="auto" w:wrap="notBeside" w:y="852"/>
    </w:pPr>
    <w:rPr>
      <w:i w:val="0"/>
      <w:sz w:val="40"/>
    </w:rPr>
  </w:style>
  <w:style w:type="paragraph" w:customStyle="1" w:styleId="TdocHeader2">
    <w:name w:val="Tdoc_Header_2"/>
    <w:basedOn w:val="a"/>
    <w:uiPriority w:val="99"/>
    <w:qFormat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</w:rPr>
  </w:style>
  <w:style w:type="character" w:customStyle="1" w:styleId="ac">
    <w:name w:val="正文文本 字符"/>
    <w:link w:val="ab"/>
    <w:uiPriority w:val="99"/>
    <w:qFormat/>
    <w:locked/>
    <w:rPr>
      <w:rFonts w:cs="Times New Roman"/>
      <w:lang w:val="en-GB" w:eastAsia="en-US" w:bidi="ar-SA"/>
    </w:rPr>
  </w:style>
  <w:style w:type="character" w:customStyle="1" w:styleId="36">
    <w:name w:val="正文文本 3 字符"/>
    <w:link w:val="35"/>
    <w:uiPriority w:val="99"/>
    <w:semiHidden/>
    <w:qFormat/>
    <w:locked/>
    <w:rPr>
      <w:rFonts w:ascii="Times New Roman" w:hAnsi="Times New Roman" w:cs="Times New Roman"/>
      <w:sz w:val="16"/>
      <w:szCs w:val="16"/>
      <w:lang w:val="en-GB" w:eastAsia="ja-JP"/>
    </w:rPr>
  </w:style>
  <w:style w:type="character" w:customStyle="1" w:styleId="a7">
    <w:name w:val="题注 字符"/>
    <w:link w:val="a6"/>
    <w:qFormat/>
    <w:locked/>
    <w:rPr>
      <w:rFonts w:cs="Times New Roman"/>
      <w:b/>
      <w:lang w:val="en-GB" w:eastAsia="en-US" w:bidi="ar-SA"/>
    </w:rPr>
  </w:style>
  <w:style w:type="paragraph" w:customStyle="1" w:styleId="Figure">
    <w:name w:val="Figure"/>
    <w:basedOn w:val="a"/>
    <w:uiPriority w:val="99"/>
    <w:qFormat/>
    <w:pPr>
      <w:spacing w:before="240" w:after="240"/>
      <w:jc w:val="center"/>
    </w:pPr>
    <w:rPr>
      <w:i/>
      <w:iCs/>
      <w:sz w:val="24"/>
      <w:lang w:val="fr-FR"/>
    </w:rPr>
  </w:style>
  <w:style w:type="paragraph" w:customStyle="1" w:styleId="BodyTextIndent21">
    <w:name w:val="Body Text Indent 21"/>
    <w:basedOn w:val="a"/>
    <w:uiPriority w:val="99"/>
    <w:qFormat/>
    <w:pPr>
      <w:ind w:firstLine="202"/>
      <w:jc w:val="both"/>
    </w:pPr>
    <w:rPr>
      <w:sz w:val="22"/>
    </w:rPr>
  </w:style>
  <w:style w:type="character" w:customStyle="1" w:styleId="12">
    <w:name w:val="批注文字 字符1"/>
    <w:link w:val="aa"/>
    <w:qFormat/>
    <w:locked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afb">
    <w:name w:val="批注主题 字符"/>
    <w:link w:val="afa"/>
    <w:uiPriority w:val="99"/>
    <w:semiHidden/>
    <w:qFormat/>
    <w:locked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character" w:customStyle="1" w:styleId="ae">
    <w:name w:val="批注框文本 字符"/>
    <w:link w:val="ad"/>
    <w:uiPriority w:val="99"/>
    <w:semiHidden/>
    <w:qFormat/>
    <w:locked/>
    <w:rPr>
      <w:rFonts w:ascii="Times New Roman" w:hAnsi="Times New Roman"/>
      <w:sz w:val="16"/>
      <w:lang w:val="en-GB" w:eastAsia="ja-JP"/>
    </w:rPr>
  </w:style>
  <w:style w:type="paragraph" w:customStyle="1" w:styleId="INDENT2">
    <w:name w:val="INDENT2"/>
    <w:basedOn w:val="a"/>
    <w:uiPriority w:val="99"/>
    <w:qFormat/>
    <w:pPr>
      <w:ind w:left="1135" w:hanging="284"/>
    </w:pPr>
    <w:rPr>
      <w:lang w:eastAsia="en-US"/>
    </w:rPr>
  </w:style>
  <w:style w:type="paragraph" w:customStyle="1" w:styleId="11BodyText">
    <w:name w:val="11 BodyText"/>
    <w:basedOn w:val="a"/>
    <w:link w:val="11BodyTextChar"/>
    <w:uiPriority w:val="99"/>
    <w:qFormat/>
    <w:pPr>
      <w:spacing w:after="220"/>
      <w:ind w:left="1298"/>
    </w:pPr>
    <w:rPr>
      <w:rFonts w:ascii="CG Times (WN)" w:hAnsi="CG Times (WN)"/>
      <w:sz w:val="22"/>
      <w:lang w:eastAsia="en-US"/>
    </w:rPr>
  </w:style>
  <w:style w:type="paragraph" w:customStyle="1" w:styleId="clean">
    <w:name w:val="clean"/>
    <w:uiPriority w:val="99"/>
    <w:semiHidden/>
    <w:qFormat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customStyle="1" w:styleId="11BodyTextChar">
    <w:name w:val="11 BodyText Char"/>
    <w:link w:val="11BodyText"/>
    <w:uiPriority w:val="99"/>
    <w:qFormat/>
    <w:locked/>
    <w:rPr>
      <w:rFonts w:cs="Times New Roman"/>
      <w:sz w:val="22"/>
      <w:lang w:eastAsia="en-US"/>
    </w:rPr>
  </w:style>
  <w:style w:type="character" w:customStyle="1" w:styleId="capChar1">
    <w:name w:val="cap Char1"/>
    <w:uiPriority w:val="99"/>
    <w:qFormat/>
    <w:rPr>
      <w:rFonts w:cs="Times New Roman"/>
      <w:b/>
      <w:lang w:val="en-GB" w:eastAsia="en-US"/>
    </w:rPr>
  </w:style>
  <w:style w:type="paragraph" w:customStyle="1" w:styleId="MotorolaResponse1">
    <w:name w:val="Motorola Response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references0">
    <w:name w:val="references"/>
    <w:uiPriority w:val="99"/>
    <w:qFormat/>
    <w:pPr>
      <w:numPr>
        <w:numId w:val="3"/>
      </w:numPr>
      <w:spacing w:before="120" w:after="50" w:line="180" w:lineRule="exact"/>
      <w:jc w:val="both"/>
    </w:pPr>
    <w:rPr>
      <w:rFonts w:eastAsia="MS Mincho"/>
      <w:sz w:val="16"/>
      <w:szCs w:val="16"/>
      <w:lang w:eastAsia="en-US"/>
    </w:rPr>
  </w:style>
  <w:style w:type="paragraph" w:customStyle="1" w:styleId="CharCharCharCarCarCharCharCarCar">
    <w:name w:val="Char Char Char Car Car Char Char Car C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a9">
    <w:name w:val="文档结构图 字符"/>
    <w:link w:val="a8"/>
    <w:uiPriority w:val="99"/>
    <w:semiHidden/>
    <w:qFormat/>
    <w:locked/>
    <w:rPr>
      <w:rFonts w:ascii="Times New Roman" w:hAnsi="Times New Roman" w:cs="Times New Roman"/>
      <w:sz w:val="2"/>
      <w:lang w:val="en-GB" w:eastAsia="ja-JP"/>
    </w:rPr>
  </w:style>
  <w:style w:type="paragraph" w:customStyle="1" w:styleId="CharCharCharCharCharChar1">
    <w:name w:val="Char Char Char Char Char Char1"/>
    <w:uiPriority w:val="99"/>
    <w:qFormat/>
    <w:pPr>
      <w:widowControl w:val="0"/>
      <w:spacing w:before="120" w:after="180" w:line="300" w:lineRule="auto"/>
      <w:ind w:left="1134" w:firstLineChars="200" w:firstLine="480"/>
      <w:jc w:val="both"/>
    </w:pPr>
    <w:rPr>
      <w:kern w:val="2"/>
      <w:sz w:val="22"/>
      <w:szCs w:val="22"/>
      <w:lang w:val="en-GB"/>
    </w:rPr>
  </w:style>
  <w:style w:type="paragraph" w:customStyle="1" w:styleId="LGTdoc">
    <w:name w:val="LGTdoc_본문"/>
    <w:basedOn w:val="a"/>
    <w:uiPriority w:val="99"/>
    <w:qFormat/>
    <w:pPr>
      <w:widowControl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af2">
    <w:name w:val="页眉 字符"/>
    <w:link w:val="af0"/>
    <w:qFormat/>
    <w:locked/>
    <w:rPr>
      <w:rFonts w:ascii="Arial" w:hAnsi="Arial" w:cs="Times New Roman"/>
      <w:b/>
      <w:sz w:val="18"/>
      <w:lang w:val="en-US" w:eastAsia="ja-JP" w:bidi="ar-SA"/>
    </w:rPr>
  </w:style>
  <w:style w:type="character" w:customStyle="1" w:styleId="TACChar">
    <w:name w:val="TAC Char"/>
    <w:link w:val="TAC"/>
    <w:qFormat/>
    <w:locked/>
    <w:rPr>
      <w:rFonts w:ascii="Arial" w:hAnsi="Arial" w:cs="Times New Roman"/>
      <w:sz w:val="18"/>
      <w:lang w:val="en-GB" w:eastAsia="ja-JP"/>
    </w:rPr>
  </w:style>
  <w:style w:type="paragraph" w:customStyle="1" w:styleId="aff2">
    <w:name w:val="(文字) (文字)"/>
    <w:uiPriority w:val="99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-11">
    <w:name w:val="彩色底纹 - 强调文字颜色 11"/>
    <w:hidden/>
    <w:uiPriority w:val="99"/>
    <w:semiHidden/>
    <w:qFormat/>
    <w:pPr>
      <w:spacing w:before="120" w:after="180"/>
      <w:ind w:left="1134" w:hanging="1134"/>
    </w:pPr>
    <w:rPr>
      <w:lang w:val="en-GB" w:eastAsia="ja-JP"/>
    </w:rPr>
  </w:style>
  <w:style w:type="paragraph" w:customStyle="1" w:styleId="-110">
    <w:name w:val="彩色列表 - 强调文字颜色 11"/>
    <w:basedOn w:val="a"/>
    <w:uiPriority w:val="34"/>
    <w:qFormat/>
    <w:pPr>
      <w:ind w:left="720"/>
      <w:contextualSpacing/>
    </w:p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ja-JP"/>
    </w:rPr>
  </w:style>
  <w:style w:type="paragraph" w:customStyle="1" w:styleId="ListParagraph1">
    <w:name w:val="List Paragraph1"/>
    <w:basedOn w:val="a"/>
    <w:uiPriority w:val="34"/>
    <w:qFormat/>
    <w:pPr>
      <w:spacing w:after="200" w:line="276" w:lineRule="auto"/>
      <w:ind w:firstLineChars="200" w:firstLine="420"/>
    </w:pPr>
    <w:rPr>
      <w:rFonts w:ascii="Calibri" w:hAnsi="Calibri"/>
      <w:sz w:val="22"/>
      <w:szCs w:val="22"/>
      <w:lang w:val="en-US" w:eastAsia="en-US"/>
    </w:rPr>
  </w:style>
  <w:style w:type="paragraph" w:customStyle="1" w:styleId="1-21">
    <w:name w:val="中等深浅网格 1 - 强调文字颜色 21"/>
    <w:basedOn w:val="a"/>
    <w:link w:val="1-2Char"/>
    <w:uiPriority w:val="34"/>
    <w:qFormat/>
    <w:pPr>
      <w:ind w:firstLineChars="200" w:firstLine="420"/>
    </w:pPr>
  </w:style>
  <w:style w:type="character" w:customStyle="1" w:styleId="1-2Char">
    <w:name w:val="中等深浅网格 1 - 强调文字颜色 2 Char"/>
    <w:link w:val="1-21"/>
    <w:uiPriority w:val="34"/>
    <w:qFormat/>
    <w:rPr>
      <w:rFonts w:ascii="Times New Roman" w:hAnsi="Times New Roman"/>
      <w:lang w:val="en-GB" w:eastAsia="ja-JP"/>
    </w:rPr>
  </w:style>
  <w:style w:type="paragraph" w:customStyle="1" w:styleId="15">
    <w:name w:val="修订1"/>
    <w:hidden/>
    <w:uiPriority w:val="99"/>
    <w:semiHidden/>
    <w:qFormat/>
    <w:pPr>
      <w:spacing w:before="120" w:after="180"/>
      <w:ind w:left="1134" w:hanging="1134"/>
    </w:pPr>
    <w:rPr>
      <w:lang w:val="en-GB" w:eastAsia="ja-JP"/>
    </w:rPr>
  </w:style>
  <w:style w:type="paragraph" w:styleId="aff3">
    <w:name w:val="List Paragraph"/>
    <w:aliases w:val="- Bullets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,P,R4_bullets,List,목록 단락"/>
    <w:basedOn w:val="a"/>
    <w:link w:val="aff4"/>
    <w:uiPriority w:val="99"/>
    <w:qFormat/>
    <w:pPr>
      <w:spacing w:after="0"/>
      <w:ind w:leftChars="400" w:left="840" w:hanging="1440"/>
    </w:pPr>
    <w:rPr>
      <w:rFonts w:ascii="Times" w:eastAsia="Batang" w:hAnsi="Times"/>
      <w:szCs w:val="24"/>
    </w:rPr>
  </w:style>
  <w:style w:type="character" w:customStyle="1" w:styleId="aff4">
    <w:name w:val="列出段落 字符"/>
    <w:aliases w:val="- Bullets 字符,?? ?? 字符,????? 字符,???? 字符,Lista1 字符,列出段落1 字符,中等深浅网格 1 - 着色 21 字符,¥ê¥¹¥È¶ÎÂä 字符,¥¡¡¡¡ì¬º¥¹¥È¶ÎÂä 字符,ÁÐ³ö¶ÎÂä 字符,列表段落1 字符,—ño’i—Ž 字符,1st level - Bullet List Paragraph 字符,Lettre d'introduction 字符,Paragrafo elenco 字符,Normal bullet 2 字符"/>
    <w:link w:val="aff3"/>
    <w:uiPriority w:val="99"/>
    <w:qFormat/>
    <w:rPr>
      <w:rFonts w:ascii="Times" w:eastAsia="Batang" w:hAnsi="Times"/>
      <w:szCs w:val="24"/>
      <w:lang w:val="en-GB"/>
    </w:rPr>
  </w:style>
  <w:style w:type="paragraph" w:customStyle="1" w:styleId="3GPPNormalText">
    <w:name w:val="3GPP Normal Text"/>
    <w:basedOn w:val="ab"/>
    <w:link w:val="3GPPNormalTextChar"/>
    <w:qFormat/>
    <w:pPr>
      <w:spacing w:after="120"/>
      <w:ind w:left="720" w:hanging="720"/>
      <w:jc w:val="both"/>
    </w:pPr>
    <w:rPr>
      <w:rFonts w:ascii="Times New Roman" w:eastAsia="MS Mincho" w:hAnsi="Times New Roman"/>
      <w:sz w:val="22"/>
      <w:szCs w:val="24"/>
    </w:rPr>
  </w:style>
  <w:style w:type="character" w:customStyle="1" w:styleId="3GPPNormalTextChar">
    <w:name w:val="3GPP Normal Text Char"/>
    <w:link w:val="3GPPNormalText"/>
    <w:qFormat/>
    <w:rPr>
      <w:rFonts w:ascii="Times New Roman" w:eastAsia="MS Mincho" w:hAnsi="Times New Roman"/>
      <w:sz w:val="22"/>
      <w:szCs w:val="24"/>
    </w:rPr>
  </w:style>
  <w:style w:type="character" w:customStyle="1" w:styleId="Char1">
    <w:name w:val="列出段落 Char1"/>
    <w:uiPriority w:val="34"/>
    <w:qFormat/>
    <w:rPr>
      <w:rFonts w:ascii="Times" w:hAnsi="Times"/>
      <w:szCs w:val="24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ja-JP"/>
    </w:rPr>
  </w:style>
  <w:style w:type="character" w:customStyle="1" w:styleId="B1Zchn">
    <w:name w:val="B1 Zchn"/>
    <w:link w:val="B1"/>
    <w:qFormat/>
    <w:rPr>
      <w:rFonts w:ascii="Times New Roman" w:hAnsi="Times New Roman"/>
      <w:lang w:val="en-GB" w:eastAsia="ja-JP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ja-JP"/>
    </w:rPr>
  </w:style>
  <w:style w:type="character" w:customStyle="1" w:styleId="16">
    <w:name w:val="列出段落 字符1"/>
    <w:uiPriority w:val="34"/>
    <w:qFormat/>
    <w:rPr>
      <w:rFonts w:ascii="Times" w:hAnsi="Times"/>
      <w:szCs w:val="24"/>
      <w:lang w:val="en-GB"/>
    </w:rPr>
  </w:style>
  <w:style w:type="character" w:customStyle="1" w:styleId="aff5">
    <w:name w:val="批注文字 字符"/>
    <w:qFormat/>
    <w:rPr>
      <w:rFonts w:eastAsia="仿宋_GB2312"/>
      <w:kern w:val="2"/>
      <w:sz w:val="24"/>
      <w:szCs w:val="24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ja-JP"/>
    </w:rPr>
  </w:style>
  <w:style w:type="paragraph" w:customStyle="1" w:styleId="References">
    <w:name w:val="References"/>
    <w:basedOn w:val="a"/>
    <w:qFormat/>
    <w:pPr>
      <w:numPr>
        <w:numId w:val="4"/>
      </w:numPr>
      <w:snapToGrid w:val="0"/>
      <w:spacing w:after="60"/>
      <w:jc w:val="both"/>
    </w:pPr>
    <w:rPr>
      <w:szCs w:val="16"/>
      <w:lang w:val="en-US" w:eastAsia="en-US"/>
    </w:rPr>
  </w:style>
  <w:style w:type="character" w:customStyle="1" w:styleId="af9">
    <w:name w:val="标题 字符"/>
    <w:basedOn w:val="a0"/>
    <w:link w:val="af8"/>
    <w:uiPriority w:val="10"/>
    <w:qFormat/>
    <w:rPr>
      <w:rFonts w:asciiTheme="majorHAnsi" w:hAnsiTheme="majorHAnsi" w:cstheme="majorBidi"/>
      <w:b/>
      <w:bCs/>
      <w:sz w:val="32"/>
      <w:szCs w:val="32"/>
      <w:lang w:val="en-GB" w:eastAsia="ja-JP"/>
    </w:rPr>
  </w:style>
  <w:style w:type="character" w:customStyle="1" w:styleId="af4">
    <w:name w:val="副标题 字符"/>
    <w:basedOn w:val="a0"/>
    <w:link w:val="af3"/>
    <w:uiPriority w:val="11"/>
    <w:qFormat/>
    <w:rPr>
      <w:rFonts w:asciiTheme="majorHAnsi" w:hAnsiTheme="majorHAnsi" w:cstheme="majorBidi"/>
      <w:b/>
      <w:bCs/>
      <w:kern w:val="28"/>
      <w:sz w:val="32"/>
      <w:szCs w:val="32"/>
      <w:lang w:val="en-GB" w:eastAsia="ja-JP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fontstyle01">
    <w:name w:val="fontstyle01"/>
    <w:basedOn w:val="a0"/>
    <w:qFormat/>
    <w:rPr>
      <w:rFonts w:ascii="Times New Roman" w:hAnsi="Times New Roman" w:cs="Times New Roman" w:hint="default"/>
      <w:i/>
      <w:iCs/>
      <w:color w:val="000000"/>
      <w:sz w:val="20"/>
      <w:szCs w:val="20"/>
    </w:rPr>
  </w:style>
  <w:style w:type="paragraph" w:customStyle="1" w:styleId="17">
    <w:name w:val="样式1"/>
    <w:basedOn w:val="30"/>
    <w:link w:val="1Char"/>
    <w:qFormat/>
    <w:rPr>
      <w:lang w:eastAsia="zh-CN"/>
    </w:rPr>
  </w:style>
  <w:style w:type="character" w:customStyle="1" w:styleId="1Char">
    <w:name w:val="样式1 Char"/>
    <w:basedOn w:val="31"/>
    <w:link w:val="17"/>
    <w:qFormat/>
    <w:rPr>
      <w:rFonts w:ascii="Cambria" w:eastAsia="宋体" w:hAnsi="Cambria" w:cs="Times New Roman"/>
      <w:b/>
      <w:bCs/>
      <w:sz w:val="26"/>
      <w:szCs w:val="26"/>
      <w:lang w:val="en-GB" w:eastAsia="ja-JP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5"/>
      </w:numPr>
      <w:tabs>
        <w:tab w:val="left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B1Char1">
    <w:name w:val="B1 Char1"/>
    <w:qFormat/>
    <w:rPr>
      <w:lang w:val="en-GB" w:eastAsia="en-US"/>
    </w:rPr>
  </w:style>
  <w:style w:type="paragraph" w:customStyle="1" w:styleId="b10">
    <w:name w:val="b1"/>
    <w:basedOn w:val="a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/>
    </w:rPr>
  </w:style>
  <w:style w:type="paragraph" w:customStyle="1" w:styleId="List21">
    <w:name w:val="List 21"/>
    <w:basedOn w:val="aff3"/>
    <w:qFormat/>
    <w:pPr>
      <w:overflowPunct w:val="0"/>
      <w:autoSpaceDE w:val="0"/>
      <w:autoSpaceDN w:val="0"/>
      <w:adjustRightInd w:val="0"/>
      <w:spacing w:before="0" w:after="120"/>
      <w:ind w:leftChars="0" w:left="568" w:hanging="284"/>
      <w:textAlignment w:val="baseline"/>
    </w:pPr>
    <w:rPr>
      <w:rFonts w:ascii="Times New Roman" w:hAnsi="Times New Roman"/>
      <w:szCs w:val="20"/>
      <w:lang w:eastAsia="en-GB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ja-JP"/>
    </w:rPr>
  </w:style>
  <w:style w:type="character" w:customStyle="1" w:styleId="B3Char">
    <w:name w:val="B3 Char"/>
    <w:basedOn w:val="a0"/>
    <w:link w:val="B3"/>
    <w:qFormat/>
    <w:rPr>
      <w:lang w:val="en-GB" w:eastAsia="ja-JP"/>
    </w:rPr>
  </w:style>
  <w:style w:type="character" w:customStyle="1" w:styleId="B11">
    <w:name w:val="B1 (文字)"/>
    <w:basedOn w:val="a0"/>
    <w:rPr>
      <w:lang w:val="en-US" w:eastAsia="en-US"/>
    </w:rPr>
  </w:style>
  <w:style w:type="paragraph" w:customStyle="1" w:styleId="26">
    <w:name w:val="修订2"/>
    <w:hidden/>
    <w:uiPriority w:val="99"/>
    <w:unhideWhenUsed/>
    <w:rPr>
      <w:lang w:val="en-GB" w:eastAsia="ja-JP"/>
    </w:rPr>
  </w:style>
  <w:style w:type="character" w:customStyle="1" w:styleId="38">
    <w:name w:val="列表段落 字符3"/>
    <w:uiPriority w:val="34"/>
    <w:qFormat/>
    <w:rPr>
      <w:rFonts w:ascii="Times" w:eastAsia="Batang" w:hAnsi="Times"/>
      <w:szCs w:val="24"/>
      <w:lang w:val="en-GB" w:eastAsia="zh-CN"/>
    </w:rPr>
  </w:style>
  <w:style w:type="paragraph" w:customStyle="1" w:styleId="39">
    <w:name w:val="修订3"/>
    <w:hidden/>
    <w:uiPriority w:val="99"/>
    <w:unhideWhenUsed/>
    <w:rPr>
      <w:lang w:val="en-GB" w:eastAsia="ja-JP"/>
    </w:rPr>
  </w:style>
  <w:style w:type="numbering" w:customStyle="1" w:styleId="StyleBulletedSymbolsymbolLeft025Hanging0">
    <w:name w:val="Style Bulleted Symbol (symbol) Left:  0.25&quot; Hanging:  0."/>
    <w:basedOn w:val="a2"/>
    <w:rsid w:val="005A1E3E"/>
    <w:pPr>
      <w:numPr>
        <w:numId w:val="1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995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6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__.vsdx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tyleName="APA" SelectedStyle="\APA.XSL"/>
</file>

<file path=customXml/itemProps1.xml><?xml version="1.0" encoding="utf-8"?>
<ds:datastoreItem xmlns:ds="http://schemas.openxmlformats.org/officeDocument/2006/customXml" ds:itemID="{A36854BF-BF9E-48F5-8AF8-B101762442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566</TotalTime>
  <Pages>6</Pages>
  <Words>2406</Words>
  <Characters>13719</Characters>
  <Application>Microsoft Office Word</Application>
  <DocSecurity>0</DocSecurity>
  <Lines>114</Lines>
  <Paragraphs>32</Paragraphs>
  <ScaleCrop>false</ScaleCrop>
  <Company>CMCC</Company>
  <LinksUpToDate>false</LinksUpToDate>
  <CharactersWithSpaces>16093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CMCC</dc:creator>
  <cp:lastModifiedBy>Minghan Jiao (CMCC)</cp:lastModifiedBy>
  <cp:revision>320</cp:revision>
  <cp:lastPrinted>2013-04-05T02:18:00Z</cp:lastPrinted>
  <dcterms:created xsi:type="dcterms:W3CDTF">2024-10-01T12:16:00Z</dcterms:created>
  <dcterms:modified xsi:type="dcterms:W3CDTF">2024-11-08T03:32:00Z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KSOProductBuildVer">
    <vt:lpwstr>2052-0.0.0.0</vt:lpwstr>
  </property>
  <property fmtid="{D5CDD505-2E9C-101B-9397-08002B2CF9AE}" pid="4" name="ICV">
    <vt:lpwstr>D8694B21290943CEB3098FBC074AD430</vt:lpwstr>
  </property>
</Properties>
</file>