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BBE2C" w14:textId="15A517D1" w:rsidR="0053794A" w:rsidRPr="00680E2E" w:rsidRDefault="0053794A" w:rsidP="0053794A">
      <w:pPr>
        <w:widowControl w:val="0"/>
        <w:tabs>
          <w:tab w:val="center" w:pos="4536"/>
          <w:tab w:val="right" w:pos="9781"/>
        </w:tabs>
        <w:adjustRightInd w:val="0"/>
        <w:snapToGrid w:val="0"/>
        <w:ind w:right="-58" w:firstLine="0"/>
        <w:jc w:val="both"/>
        <w:rPr>
          <w:rFonts w:eastAsia="ＭＳ 明朝" w:cs="Arial"/>
          <w:color w:val="FF0000"/>
          <w:szCs w:val="24"/>
          <w:lang w:val="en-US" w:eastAsia="en-US"/>
        </w:rPr>
      </w:pPr>
      <w:bookmarkStart w:id="0" w:name="OLE_LINK3"/>
      <w:bookmarkStart w:id="1" w:name="_Ref133120545"/>
      <w:proofErr w:type="spellStart"/>
      <w:r w:rsidRPr="004E4067">
        <w:rPr>
          <w:rFonts w:ascii="Arial" w:hAnsi="Arial" w:cs="Arial"/>
          <w:b/>
          <w:bCs/>
          <w:sz w:val="28"/>
          <w:szCs w:val="28"/>
          <w:lang w:eastAsia="en-US"/>
        </w:rPr>
        <w:t>3GPP</w:t>
      </w:r>
      <w:proofErr w:type="spellEnd"/>
      <w:r w:rsidRPr="004E4067">
        <w:rPr>
          <w:rFonts w:ascii="Arial" w:hAnsi="Arial" w:cs="Arial"/>
          <w:b/>
          <w:bCs/>
          <w:sz w:val="28"/>
          <w:szCs w:val="28"/>
          <w:lang w:eastAsia="en-US"/>
        </w:rPr>
        <w:t xml:space="preserve"> TSG RAN </w:t>
      </w:r>
      <w:proofErr w:type="spellStart"/>
      <w:r w:rsidRPr="004E4067">
        <w:rPr>
          <w:rFonts w:ascii="Arial" w:hAnsi="Arial" w:cs="Arial"/>
          <w:b/>
          <w:bCs/>
          <w:sz w:val="28"/>
          <w:szCs w:val="28"/>
          <w:lang w:eastAsia="en-US"/>
        </w:rPr>
        <w:t>WG</w:t>
      </w:r>
      <w:r w:rsidRPr="004E4067">
        <w:rPr>
          <w:rFonts w:ascii="Arial" w:eastAsia="ＭＳ 明朝" w:hAnsi="Arial" w:cs="Arial"/>
          <w:b/>
          <w:bCs/>
          <w:sz w:val="28"/>
          <w:szCs w:val="28"/>
          <w:lang w:eastAsia="en-US"/>
        </w:rPr>
        <w:t>1</w:t>
      </w:r>
      <w:proofErr w:type="spellEnd"/>
      <w:r w:rsidRPr="004E4067">
        <w:rPr>
          <w:rFonts w:ascii="Arial" w:eastAsia="ＭＳ 明朝" w:hAnsi="Arial" w:cs="Arial"/>
          <w:b/>
          <w:bCs/>
          <w:sz w:val="28"/>
          <w:szCs w:val="28"/>
          <w:lang w:eastAsia="en-US"/>
        </w:rPr>
        <w:t xml:space="preserve"> Meeting</w:t>
      </w:r>
      <w:r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#11</w:t>
      </w:r>
      <w:r w:rsidR="001007B7">
        <w:rPr>
          <w:rFonts w:ascii="Arial" w:eastAsia="ＭＳ 明朝" w:hAnsi="Arial" w:cs="Arial" w:hint="eastAsia"/>
          <w:b/>
          <w:bCs/>
          <w:sz w:val="28"/>
          <w:szCs w:val="24"/>
        </w:rPr>
        <w:t>8</w:t>
      </w:r>
      <w:r w:rsidRPr="004E4067">
        <w:rPr>
          <w:rFonts w:ascii="Arial" w:eastAsia="ＭＳ 明朝" w:hAnsi="Arial" w:cs="Arial"/>
          <w:b/>
          <w:bCs/>
          <w:sz w:val="28"/>
          <w:szCs w:val="24"/>
        </w:rPr>
        <w:tab/>
      </w:r>
      <w:proofErr w:type="spellStart"/>
      <w:r w:rsidRPr="00DB1F49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</w:t>
      </w:r>
      <w:proofErr w:type="spellEnd"/>
      <w:r w:rsidRPr="00DB1F49">
        <w:rPr>
          <w:rFonts w:ascii="Arial" w:eastAsia="ＭＳ 明朝" w:hAnsi="Arial" w:cs="Arial"/>
          <w:b/>
          <w:bCs/>
          <w:sz w:val="28"/>
          <w:szCs w:val="24"/>
          <w:lang w:eastAsia="en-US"/>
        </w:rPr>
        <w:t>-</w:t>
      </w:r>
      <w:r w:rsidR="00255055" w:rsidRPr="00255055">
        <w:rPr>
          <w:rFonts w:ascii="Arial" w:eastAsia="ＭＳ 明朝" w:hAnsi="Arial" w:cs="Arial"/>
          <w:b/>
          <w:bCs/>
          <w:sz w:val="28"/>
          <w:szCs w:val="24"/>
          <w:lang w:eastAsia="en-US"/>
        </w:rPr>
        <w:t>24</w:t>
      </w:r>
      <w:r w:rsidR="006A785C">
        <w:rPr>
          <w:rFonts w:ascii="Arial" w:eastAsia="ＭＳ 明朝" w:hAnsi="Arial" w:cs="Arial" w:hint="eastAsia"/>
          <w:b/>
          <w:bCs/>
          <w:sz w:val="28"/>
          <w:szCs w:val="24"/>
        </w:rPr>
        <w:t>06514</w:t>
      </w:r>
    </w:p>
    <w:p w14:paraId="072B84B7" w14:textId="50D1B878" w:rsidR="0053794A" w:rsidRPr="009513AC" w:rsidRDefault="00E65B03" w:rsidP="0053794A">
      <w:pPr>
        <w:tabs>
          <w:tab w:val="center" w:pos="4536"/>
          <w:tab w:val="right" w:pos="9072"/>
        </w:tabs>
        <w:adjustRightInd w:val="0"/>
        <w:snapToGrid w:val="0"/>
        <w:ind w:firstLine="0"/>
        <w:jc w:val="both"/>
        <w:rPr>
          <w:rFonts w:ascii="Arial" w:eastAsia="ＭＳ 明朝" w:hAnsi="Arial" w:cs="Arial"/>
          <w:b/>
          <w:bCs/>
          <w:sz w:val="28"/>
        </w:rPr>
      </w:pPr>
      <w:r w:rsidRPr="00E65B03">
        <w:rPr>
          <w:rFonts w:ascii="Arial" w:eastAsia="ＭＳ 明朝" w:hAnsi="Arial" w:cs="Arial"/>
          <w:b/>
          <w:bCs/>
          <w:sz w:val="28"/>
        </w:rPr>
        <w:t>Maastricht</w:t>
      </w:r>
      <w:r w:rsidR="0053794A">
        <w:rPr>
          <w:rFonts w:ascii="Arial" w:eastAsia="ＭＳ 明朝" w:hAnsi="Arial" w:cs="Arial"/>
          <w:b/>
          <w:bCs/>
          <w:sz w:val="28"/>
        </w:rPr>
        <w:t xml:space="preserve">, </w:t>
      </w:r>
      <w:r w:rsidR="002C7D4D" w:rsidRPr="002C7D4D">
        <w:rPr>
          <w:rFonts w:ascii="Arial" w:eastAsia="ＭＳ 明朝" w:hAnsi="Arial" w:cs="Arial"/>
          <w:b/>
          <w:bCs/>
          <w:sz w:val="28"/>
        </w:rPr>
        <w:t>Ne</w:t>
      </w:r>
      <w:r w:rsidR="007015E0">
        <w:rPr>
          <w:rFonts w:ascii="Arial" w:eastAsia="ＭＳ 明朝" w:hAnsi="Arial" w:cs="Arial" w:hint="eastAsia"/>
          <w:b/>
          <w:bCs/>
          <w:sz w:val="28"/>
        </w:rPr>
        <w:t>th</w:t>
      </w:r>
      <w:r w:rsidR="002C7D4D" w:rsidRPr="002C7D4D">
        <w:rPr>
          <w:rFonts w:ascii="Arial" w:eastAsia="ＭＳ 明朝" w:hAnsi="Arial" w:cs="Arial"/>
          <w:b/>
          <w:bCs/>
          <w:sz w:val="28"/>
        </w:rPr>
        <w:t>erland</w:t>
      </w:r>
      <w:r w:rsidR="007015E0">
        <w:rPr>
          <w:rFonts w:ascii="Arial" w:eastAsia="ＭＳ 明朝" w:hAnsi="Arial" w:cs="Arial" w:hint="eastAsia"/>
          <w:b/>
          <w:bCs/>
          <w:sz w:val="28"/>
        </w:rPr>
        <w:t>s</w:t>
      </w:r>
      <w:r w:rsidR="0053794A" w:rsidRPr="00A80D3B">
        <w:rPr>
          <w:rFonts w:ascii="Arial" w:eastAsia="ＭＳ 明朝" w:hAnsi="Arial" w:cs="Arial"/>
          <w:b/>
          <w:bCs/>
          <w:sz w:val="28"/>
        </w:rPr>
        <w:t xml:space="preserve">, </w:t>
      </w:r>
      <w:r w:rsidR="002C7D4D">
        <w:rPr>
          <w:rFonts w:ascii="Arial" w:eastAsia="ＭＳ 明朝" w:hAnsi="Arial" w:cs="Arial" w:hint="eastAsia"/>
          <w:b/>
          <w:bCs/>
          <w:sz w:val="28"/>
        </w:rPr>
        <w:t>August</w:t>
      </w:r>
      <w:r w:rsidR="0053794A">
        <w:rPr>
          <w:rFonts w:ascii="Arial" w:eastAsia="ＭＳ 明朝" w:hAnsi="Arial" w:cs="Arial"/>
          <w:b/>
          <w:bCs/>
          <w:sz w:val="28"/>
        </w:rPr>
        <w:t xml:space="preserve"> </w:t>
      </w:r>
      <w:r w:rsidR="002C7D4D">
        <w:rPr>
          <w:rFonts w:ascii="Arial" w:eastAsia="ＭＳ 明朝" w:hAnsi="Arial" w:cs="Arial" w:hint="eastAsia"/>
          <w:b/>
          <w:bCs/>
          <w:sz w:val="28"/>
        </w:rPr>
        <w:t>19</w:t>
      </w:r>
      <w:r w:rsidR="0053794A" w:rsidRPr="00112BED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="0053794A">
        <w:rPr>
          <w:rFonts w:ascii="Arial" w:eastAsia="ＭＳ 明朝" w:hAnsi="Arial" w:cs="Arial"/>
          <w:b/>
          <w:bCs/>
          <w:sz w:val="28"/>
        </w:rPr>
        <w:t xml:space="preserve"> </w:t>
      </w:r>
      <w:r w:rsidR="0053794A" w:rsidRPr="0032415B">
        <w:rPr>
          <w:rFonts w:ascii="Arial" w:hAnsi="Arial" w:cs="Arial"/>
          <w:b/>
          <w:bCs/>
          <w:sz w:val="28"/>
        </w:rPr>
        <w:t>–</w:t>
      </w:r>
      <w:r w:rsidR="0053794A">
        <w:rPr>
          <w:rFonts w:ascii="Arial" w:eastAsia="ＭＳ 明朝" w:hAnsi="Arial" w:cs="Arial"/>
          <w:b/>
          <w:bCs/>
          <w:sz w:val="28"/>
        </w:rPr>
        <w:t xml:space="preserve"> </w:t>
      </w:r>
      <w:r w:rsidR="0042527E">
        <w:rPr>
          <w:rFonts w:ascii="Arial" w:eastAsia="ＭＳ 明朝" w:hAnsi="Arial" w:cs="Arial" w:hint="eastAsia"/>
          <w:b/>
          <w:bCs/>
          <w:sz w:val="28"/>
        </w:rPr>
        <w:t>August</w:t>
      </w:r>
      <w:r w:rsidR="0053794A">
        <w:rPr>
          <w:rFonts w:ascii="Arial" w:eastAsia="ＭＳ 明朝" w:hAnsi="Arial" w:cs="Arial"/>
          <w:b/>
          <w:bCs/>
          <w:sz w:val="28"/>
        </w:rPr>
        <w:t xml:space="preserve"> </w:t>
      </w:r>
      <w:proofErr w:type="spellStart"/>
      <w:r w:rsidR="0042527E">
        <w:rPr>
          <w:rFonts w:ascii="Arial" w:eastAsia="ＭＳ 明朝" w:hAnsi="Arial" w:cs="Arial" w:hint="eastAsia"/>
          <w:b/>
          <w:bCs/>
          <w:sz w:val="28"/>
        </w:rPr>
        <w:t>23</w:t>
      </w:r>
      <w:r w:rsidR="0053794A" w:rsidRPr="00112BED">
        <w:rPr>
          <w:rFonts w:ascii="Arial" w:eastAsia="ＭＳ 明朝" w:hAnsi="Arial" w:cs="Arial"/>
          <w:b/>
          <w:bCs/>
          <w:sz w:val="28"/>
          <w:vertAlign w:val="superscript"/>
        </w:rPr>
        <w:t>t</w:t>
      </w:r>
      <w:r w:rsidR="0053794A">
        <w:rPr>
          <w:rFonts w:ascii="Arial" w:eastAsia="ＭＳ 明朝" w:hAnsi="Arial" w:cs="Arial"/>
          <w:b/>
          <w:bCs/>
          <w:sz w:val="28"/>
          <w:vertAlign w:val="superscript"/>
        </w:rPr>
        <w:t>h</w:t>
      </w:r>
      <w:proofErr w:type="spellEnd"/>
      <w:r w:rsidR="0053794A">
        <w:rPr>
          <w:rFonts w:ascii="Arial" w:eastAsia="ＭＳ 明朝" w:hAnsi="Arial" w:cs="Arial"/>
          <w:b/>
          <w:bCs/>
          <w:sz w:val="28"/>
        </w:rPr>
        <w:t>, 2024</w:t>
      </w:r>
    </w:p>
    <w:p w14:paraId="2B8F1528" w14:textId="77777777" w:rsidR="0053794A" w:rsidRDefault="0053794A" w:rsidP="0053794A">
      <w:pPr>
        <w:tabs>
          <w:tab w:val="left" w:pos="1985"/>
        </w:tabs>
        <w:adjustRightInd w:val="0"/>
        <w:snapToGrid w:val="0"/>
        <w:ind w:left="1985" w:hangingChars="706" w:hanging="1985"/>
        <w:jc w:val="both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Fujitsu</w:t>
      </w:r>
    </w:p>
    <w:p w14:paraId="2B2B6D9C" w14:textId="77777777" w:rsidR="0053794A" w:rsidRDefault="0053794A" w:rsidP="0053794A">
      <w:pPr>
        <w:adjustRightInd w:val="0"/>
        <w:snapToGrid w:val="0"/>
        <w:ind w:left="1985" w:hangingChars="706" w:hanging="1985"/>
        <w:jc w:val="both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Discussion on SBFD random access operation</w:t>
      </w:r>
    </w:p>
    <w:p w14:paraId="3C18B77D" w14:textId="77777777" w:rsidR="0053794A" w:rsidRDefault="0053794A" w:rsidP="0053794A">
      <w:pPr>
        <w:adjustRightInd w:val="0"/>
        <w:snapToGrid w:val="0"/>
        <w:ind w:left="1985" w:hangingChars="706" w:hanging="1985"/>
        <w:jc w:val="both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9</w:t>
      </w:r>
      <w:r w:rsidRPr="00931B83">
        <w:rPr>
          <w:rFonts w:ascii="Arial" w:eastAsia="ＭＳ 明朝" w:hAnsi="Arial" w:cs="Arial"/>
          <w:b/>
          <w:sz w:val="28"/>
          <w:szCs w:val="28"/>
          <w:lang w:val="en-US"/>
        </w:rPr>
        <w:t>.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>3.2</w:t>
      </w:r>
    </w:p>
    <w:p w14:paraId="1B440AA2" w14:textId="77777777" w:rsidR="0053794A" w:rsidRDefault="0053794A" w:rsidP="0053794A">
      <w:pPr>
        <w:pBdr>
          <w:bottom w:val="single" w:sz="12" w:space="1" w:color="auto"/>
        </w:pBdr>
        <w:adjustRightInd w:val="0"/>
        <w:snapToGrid w:val="0"/>
        <w:ind w:left="1985" w:hangingChars="706" w:hanging="1985"/>
        <w:jc w:val="both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0"/>
    <w:bookmarkEnd w:id="1"/>
    <w:p w14:paraId="120B1A3C" w14:textId="0BD848DB" w:rsidR="003301CE" w:rsidRDefault="00EA5D44" w:rsidP="004B0B56">
      <w:pPr>
        <w:pStyle w:val="10"/>
        <w:adjustRightInd w:val="0"/>
        <w:snapToGrid w:val="0"/>
        <w:spacing w:before="180" w:after="180"/>
        <w:jc w:val="both"/>
        <w:rPr>
          <w:lang w:val="en-US"/>
        </w:rPr>
      </w:pPr>
      <w:r>
        <w:rPr>
          <w:lang w:val="en-US"/>
        </w:rPr>
        <w:t>Introduction</w:t>
      </w:r>
    </w:p>
    <w:p w14:paraId="57E7BF77" w14:textId="104B5433" w:rsidR="0057072B" w:rsidRPr="00CD3B1C" w:rsidRDefault="0057072B" w:rsidP="004B0B56">
      <w:pPr>
        <w:adjustRightInd w:val="0"/>
        <w:snapToGrid w:val="0"/>
        <w:ind w:firstLine="0"/>
        <w:jc w:val="both"/>
        <w:rPr>
          <w:szCs w:val="24"/>
        </w:rPr>
      </w:pPr>
      <w:r w:rsidRPr="00346E35">
        <w:rPr>
          <w:color w:val="0A0A0A"/>
          <w:szCs w:val="24"/>
          <w:shd w:val="clear" w:color="auto" w:fill="FFFFFF"/>
        </w:rPr>
        <w:t xml:space="preserve">This contribution addresses ongoing discussions regarding random access operation in </w:t>
      </w:r>
      <w:proofErr w:type="spellStart"/>
      <w:r w:rsidRPr="00346E35">
        <w:rPr>
          <w:color w:val="0A0A0A"/>
          <w:szCs w:val="24"/>
          <w:shd w:val="clear" w:color="auto" w:fill="FFFFFF"/>
        </w:rPr>
        <w:t>subband</w:t>
      </w:r>
      <w:proofErr w:type="spellEnd"/>
      <w:r w:rsidRPr="00346E35">
        <w:rPr>
          <w:color w:val="0A0A0A"/>
          <w:szCs w:val="24"/>
          <w:shd w:val="clear" w:color="auto" w:fill="FFFFFF"/>
        </w:rPr>
        <w:t xml:space="preserve"> non-overlapping full duplex (SBFD) mode. Previous discussions at </w:t>
      </w:r>
      <w:proofErr w:type="spellStart"/>
      <w:r w:rsidRPr="00346E35">
        <w:rPr>
          <w:color w:val="0A0A0A"/>
          <w:szCs w:val="24"/>
          <w:shd w:val="clear" w:color="auto" w:fill="FFFFFF"/>
        </w:rPr>
        <w:t>RAN1#116</w:t>
      </w:r>
      <w:proofErr w:type="spellEnd"/>
      <w:r w:rsidRPr="00346E35">
        <w:rPr>
          <w:color w:val="0A0A0A"/>
          <w:szCs w:val="24"/>
          <w:shd w:val="clear" w:color="auto" w:fill="FFFFFF"/>
        </w:rPr>
        <w:t xml:space="preserve"> and the RAN Plenary meeting resulted in the support of random access in SBFD symbols for User Equipment (UE) in </w:t>
      </w:r>
      <w:proofErr w:type="spellStart"/>
      <w:r w:rsidRPr="00346E35">
        <w:rPr>
          <w:color w:val="0A0A0A"/>
          <w:szCs w:val="24"/>
          <w:shd w:val="clear" w:color="auto" w:fill="FFFFFF"/>
        </w:rPr>
        <w:t>RRC_IDLE</w:t>
      </w:r>
      <w:proofErr w:type="spellEnd"/>
      <w:r w:rsidRPr="00346E35">
        <w:rPr>
          <w:color w:val="0A0A0A"/>
          <w:szCs w:val="24"/>
          <w:shd w:val="clear" w:color="auto" w:fill="FFFFFF"/>
        </w:rPr>
        <w:t>/INACTIVE mode.</w:t>
      </w:r>
    </w:p>
    <w:p w14:paraId="67EC50A0" w14:textId="18846DE5" w:rsidR="00510354" w:rsidRDefault="00510354" w:rsidP="004B0B56">
      <w:pPr>
        <w:adjustRightInd w:val="0"/>
        <w:snapToGrid w:val="0"/>
        <w:ind w:firstLine="0"/>
        <w:jc w:val="both"/>
      </w:pPr>
    </w:p>
    <w:tbl>
      <w:tblPr>
        <w:tblStyle w:val="af1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510354" w14:paraId="6D879EE8" w14:textId="77777777" w:rsidTr="009012F9">
        <w:tc>
          <w:tcPr>
            <w:tcW w:w="9918" w:type="dxa"/>
          </w:tcPr>
          <w:p w14:paraId="05ECD686" w14:textId="652B452E" w:rsidR="007A3421" w:rsidRPr="001C6D6D" w:rsidRDefault="007A3421" w:rsidP="00C422B2">
            <w:pPr>
              <w:tabs>
                <w:tab w:val="left" w:pos="360"/>
                <w:tab w:val="left" w:pos="1080"/>
              </w:tabs>
              <w:adjustRightInd w:val="0"/>
              <w:snapToGrid w:val="0"/>
              <w:spacing w:after="160" w:line="256" w:lineRule="auto"/>
              <w:ind w:right="-99" w:firstLine="0"/>
              <w:jc w:val="both"/>
              <w:rPr>
                <w:rFonts w:eastAsia="Malgun Gothic"/>
                <w:lang w:val="en-US" w:eastAsia="ko-KR"/>
              </w:rPr>
            </w:pPr>
            <w:r w:rsidRPr="007A3421">
              <w:rPr>
                <w:rFonts w:eastAsia="Malgun Gothic"/>
                <w:b/>
                <w:bCs/>
                <w:lang w:eastAsia="ko-KR"/>
              </w:rPr>
              <w:t>For future meetings</w:t>
            </w:r>
            <w:r w:rsidR="00AC7BBB">
              <w:rPr>
                <w:rFonts w:eastAsiaTheme="minorEastAsia" w:hint="eastAsia"/>
                <w:b/>
                <w:bCs/>
              </w:rPr>
              <w:t xml:space="preserve"> </w:t>
            </w:r>
            <w:r w:rsidRPr="007A3421">
              <w:rPr>
                <w:rFonts w:eastAsia="Malgun Gothic"/>
                <w:b/>
                <w:bCs/>
                <w:lang w:eastAsia="ko-KR"/>
              </w:rPr>
              <w:t>:</w:t>
            </w:r>
          </w:p>
          <w:p w14:paraId="69EE8FBE" w14:textId="3A6B68B2" w:rsidR="007A3421" w:rsidRPr="007A3421" w:rsidRDefault="007A3421" w:rsidP="008A44D1">
            <w:pPr>
              <w:tabs>
                <w:tab w:val="left" w:pos="360"/>
                <w:tab w:val="left" w:pos="1080"/>
              </w:tabs>
              <w:adjustRightInd w:val="0"/>
              <w:snapToGrid w:val="0"/>
              <w:spacing w:after="160" w:line="256" w:lineRule="auto"/>
              <w:ind w:right="-99" w:firstLine="0"/>
              <w:jc w:val="both"/>
              <w:rPr>
                <w:rFonts w:eastAsia="Malgun Gothic"/>
                <w:lang w:val="en-US" w:eastAsia="ko-KR"/>
              </w:rPr>
            </w:pPr>
            <w:r w:rsidRPr="00F347BA">
              <w:rPr>
                <w:rFonts w:eastAsia="Malgun Gothic"/>
                <w:lang w:eastAsia="ko-KR"/>
              </w:rPr>
              <w:t>I</w:t>
            </w:r>
            <w:r w:rsidRPr="007A3421">
              <w:rPr>
                <w:rFonts w:eastAsia="Malgun Gothic"/>
                <w:lang w:eastAsia="ko-KR"/>
              </w:rPr>
              <w:t xml:space="preserve">n </w:t>
            </w:r>
            <w:proofErr w:type="spellStart"/>
            <w:r w:rsidRPr="007A3421">
              <w:rPr>
                <w:rFonts w:eastAsia="Malgun Gothic"/>
                <w:lang w:eastAsia="ko-KR"/>
              </w:rPr>
              <w:t>RAN1#116bis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 meeting, at least the following issues will be discussed:</w:t>
            </w:r>
          </w:p>
          <w:p w14:paraId="000D6DA7" w14:textId="326E241F" w:rsidR="007A3421" w:rsidRPr="007A3421" w:rsidRDefault="007A3421" w:rsidP="001C6D6D">
            <w:pPr>
              <w:numPr>
                <w:ilvl w:val="0"/>
                <w:numId w:val="48"/>
              </w:numPr>
              <w:tabs>
                <w:tab w:val="left" w:pos="360"/>
                <w:tab w:val="left" w:pos="1080"/>
              </w:tabs>
              <w:adjustRightInd w:val="0"/>
              <w:snapToGrid w:val="0"/>
              <w:spacing w:after="160" w:line="256" w:lineRule="auto"/>
              <w:ind w:right="-99"/>
              <w:jc w:val="both"/>
              <w:rPr>
                <w:rFonts w:eastAsia="Malgun Gothic"/>
                <w:lang w:val="en-US" w:eastAsia="ko-KR"/>
              </w:rPr>
            </w:pPr>
            <w:r w:rsidRPr="007A3421">
              <w:rPr>
                <w:rFonts w:eastAsia="Malgun Gothic"/>
                <w:lang w:eastAsia="ko-KR"/>
              </w:rPr>
              <w:t xml:space="preserve">Whether to support random access in SBFD symbols for </w:t>
            </w:r>
            <w:proofErr w:type="spellStart"/>
            <w:r w:rsidRPr="007A3421">
              <w:rPr>
                <w:rFonts w:eastAsia="Malgun Gothic"/>
                <w:lang w:eastAsia="ko-KR"/>
              </w:rPr>
              <w:t>UEs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 in </w:t>
            </w:r>
            <w:proofErr w:type="spellStart"/>
            <w:r w:rsidRPr="007A3421">
              <w:rPr>
                <w:rFonts w:eastAsia="Malgun Gothic"/>
                <w:lang w:eastAsia="ko-KR"/>
              </w:rPr>
              <w:t>RRC_IDLE</w:t>
            </w:r>
            <w:proofErr w:type="spellEnd"/>
            <w:r w:rsidRPr="007A3421">
              <w:rPr>
                <w:rFonts w:eastAsia="Malgun Gothic"/>
                <w:lang w:eastAsia="ko-KR"/>
              </w:rPr>
              <w:t>/INACTIVE mode</w:t>
            </w:r>
          </w:p>
          <w:p w14:paraId="1E345C4A" w14:textId="4DA7A5E0" w:rsidR="007A3421" w:rsidRPr="007A3421" w:rsidRDefault="007A3421" w:rsidP="001C6D6D">
            <w:pPr>
              <w:numPr>
                <w:ilvl w:val="0"/>
                <w:numId w:val="48"/>
              </w:numPr>
              <w:tabs>
                <w:tab w:val="left" w:pos="360"/>
                <w:tab w:val="left" w:pos="1080"/>
              </w:tabs>
              <w:adjustRightInd w:val="0"/>
              <w:snapToGrid w:val="0"/>
              <w:spacing w:after="160" w:line="256" w:lineRule="auto"/>
              <w:ind w:right="-99"/>
              <w:jc w:val="both"/>
              <w:rPr>
                <w:rFonts w:eastAsia="Malgun Gothic"/>
                <w:lang w:val="en-US" w:eastAsia="ko-KR"/>
              </w:rPr>
            </w:pPr>
            <w:r w:rsidRPr="007A3421">
              <w:rPr>
                <w:rFonts w:eastAsia="Malgun Gothic"/>
                <w:lang w:eastAsia="ko-KR"/>
              </w:rPr>
              <w:t xml:space="preserve">Details of the two options for configuring </w:t>
            </w:r>
            <w:proofErr w:type="spellStart"/>
            <w:r w:rsidRPr="007A3421">
              <w:rPr>
                <w:rFonts w:eastAsia="Malgun Gothic"/>
                <w:lang w:eastAsia="ko-KR"/>
              </w:rPr>
              <w:t>ROs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 for SBFD aware </w:t>
            </w:r>
            <w:proofErr w:type="spellStart"/>
            <w:r w:rsidRPr="007A3421">
              <w:rPr>
                <w:rFonts w:eastAsia="Malgun Gothic"/>
                <w:lang w:eastAsia="ko-KR"/>
              </w:rPr>
              <w:t>UEs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 in RRC CONNECTED mode, including RO validation rules, </w:t>
            </w:r>
            <w:proofErr w:type="spellStart"/>
            <w:r w:rsidRPr="007A3421">
              <w:rPr>
                <w:rFonts w:eastAsia="Malgun Gothic"/>
                <w:lang w:eastAsia="ko-KR"/>
              </w:rPr>
              <w:t>SSB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-RO mapping rules, whether/how to allow SBFD aware UE and non-SBFD aware UE to use different </w:t>
            </w:r>
            <w:proofErr w:type="spellStart"/>
            <w:r w:rsidRPr="007A3421">
              <w:rPr>
                <w:rFonts w:eastAsia="Malgun Gothic"/>
                <w:lang w:eastAsia="ko-KR"/>
              </w:rPr>
              <w:t>PRACH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 preamble formats.</w:t>
            </w:r>
          </w:p>
          <w:p w14:paraId="59C53456" w14:textId="39C39EF1" w:rsidR="007A3421" w:rsidRPr="007A3421" w:rsidRDefault="007A3421" w:rsidP="001C6D6D">
            <w:pPr>
              <w:numPr>
                <w:ilvl w:val="0"/>
                <w:numId w:val="48"/>
              </w:numPr>
              <w:tabs>
                <w:tab w:val="left" w:pos="360"/>
                <w:tab w:val="left" w:pos="1080"/>
              </w:tabs>
              <w:adjustRightInd w:val="0"/>
              <w:snapToGrid w:val="0"/>
              <w:spacing w:after="160" w:line="256" w:lineRule="auto"/>
              <w:ind w:right="-99"/>
              <w:jc w:val="both"/>
              <w:rPr>
                <w:rFonts w:eastAsia="Malgun Gothic"/>
                <w:lang w:val="en-US" w:eastAsia="ko-KR"/>
              </w:rPr>
            </w:pPr>
            <w:r w:rsidRPr="007A3421">
              <w:rPr>
                <w:rFonts w:eastAsia="Malgun Gothic"/>
                <w:lang w:eastAsia="ko-KR"/>
              </w:rPr>
              <w:t xml:space="preserve">Whether/how to support separate </w:t>
            </w:r>
            <w:proofErr w:type="spellStart"/>
            <w:r w:rsidRPr="007A3421">
              <w:rPr>
                <w:rFonts w:eastAsia="Malgun Gothic"/>
                <w:lang w:eastAsia="ko-KR"/>
              </w:rPr>
              <w:t>PRACH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 power control parameters configuration in SBFD symbols and non-SBFD symbols.</w:t>
            </w:r>
          </w:p>
          <w:p w14:paraId="7D75AA38" w14:textId="699B8DB0" w:rsidR="007A3421" w:rsidRPr="007A3421" w:rsidRDefault="007A3421" w:rsidP="001C6D6D">
            <w:pPr>
              <w:numPr>
                <w:ilvl w:val="0"/>
                <w:numId w:val="48"/>
              </w:numPr>
              <w:tabs>
                <w:tab w:val="left" w:pos="360"/>
                <w:tab w:val="left" w:pos="1080"/>
              </w:tabs>
              <w:adjustRightInd w:val="0"/>
              <w:snapToGrid w:val="0"/>
              <w:spacing w:after="160" w:line="256" w:lineRule="auto"/>
              <w:ind w:right="-99"/>
              <w:jc w:val="both"/>
              <w:rPr>
                <w:rFonts w:eastAsia="Malgun Gothic"/>
                <w:lang w:val="en-US" w:eastAsia="ko-KR"/>
              </w:rPr>
            </w:pPr>
            <w:r w:rsidRPr="007A3421">
              <w:rPr>
                <w:rFonts w:eastAsia="Malgun Gothic"/>
                <w:lang w:eastAsia="ko-KR"/>
              </w:rPr>
              <w:t>Whether/how to enhance the existing random access configuration tables for unpaired spectrum</w:t>
            </w:r>
          </w:p>
          <w:p w14:paraId="03304304" w14:textId="0F977C85" w:rsidR="00510354" w:rsidRPr="003673AE" w:rsidRDefault="007A3421" w:rsidP="001C6D6D">
            <w:pPr>
              <w:tabs>
                <w:tab w:val="left" w:pos="360"/>
                <w:tab w:val="left" w:pos="1080"/>
              </w:tabs>
              <w:adjustRightInd w:val="0"/>
              <w:snapToGrid w:val="0"/>
              <w:spacing w:after="160" w:line="256" w:lineRule="auto"/>
              <w:ind w:right="-99"/>
              <w:jc w:val="both"/>
              <w:rPr>
                <w:rFonts w:eastAsia="Malgun Gothic"/>
                <w:lang w:val="en-US" w:eastAsia="ko-KR"/>
              </w:rPr>
            </w:pPr>
            <w:r w:rsidRPr="007A3421">
              <w:rPr>
                <w:rFonts w:eastAsia="Malgun Gothic"/>
                <w:lang w:eastAsia="ko-KR"/>
              </w:rPr>
              <w:t xml:space="preserve">Whether/how to support </w:t>
            </w:r>
            <w:proofErr w:type="spellStart"/>
            <w:r w:rsidRPr="007A3421">
              <w:rPr>
                <w:rFonts w:eastAsia="Malgun Gothic"/>
                <w:lang w:eastAsia="ko-KR"/>
              </w:rPr>
              <w:t>PRACH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 repetition</w:t>
            </w:r>
          </w:p>
        </w:tc>
      </w:tr>
      <w:tr w:rsidR="001C6D6D" w14:paraId="091F9585" w14:textId="77777777" w:rsidTr="009012F9">
        <w:trPr>
          <w:trHeight w:val="1938"/>
        </w:trPr>
        <w:tc>
          <w:tcPr>
            <w:tcW w:w="9918" w:type="dxa"/>
          </w:tcPr>
          <w:p w14:paraId="70892010" w14:textId="465BC255" w:rsidR="001C6D6D" w:rsidRPr="00D455FF" w:rsidRDefault="00EF56B1">
            <w:pPr>
              <w:tabs>
                <w:tab w:val="left" w:pos="360"/>
                <w:tab w:val="left" w:pos="1080"/>
              </w:tabs>
              <w:adjustRightInd w:val="0"/>
              <w:snapToGrid w:val="0"/>
              <w:spacing w:after="160" w:line="256" w:lineRule="auto"/>
              <w:ind w:right="-99" w:firstLine="0"/>
              <w:jc w:val="both"/>
              <w:rPr>
                <w:rFonts w:eastAsiaTheme="minorEastAsia"/>
                <w:lang w:val="en-US"/>
              </w:rPr>
            </w:pPr>
            <w:bookmarkStart w:id="2" w:name="P3"/>
            <w:r>
              <w:rPr>
                <w:rFonts w:eastAsiaTheme="minorEastAsia" w:hint="eastAsia"/>
                <w:b/>
                <w:bCs/>
              </w:rPr>
              <w:t xml:space="preserve">Revised </w:t>
            </w:r>
            <w:r w:rsidR="001C6D6D">
              <w:rPr>
                <w:rFonts w:eastAsiaTheme="minorEastAsia" w:hint="eastAsia"/>
                <w:b/>
                <w:bCs/>
              </w:rPr>
              <w:t>WID</w:t>
            </w:r>
            <w:r w:rsidR="00AC7BBB">
              <w:rPr>
                <w:rFonts w:eastAsiaTheme="minorEastAsia" w:hint="eastAsia"/>
                <w:b/>
                <w:bCs/>
              </w:rPr>
              <w:t xml:space="preserve"> (</w:t>
            </w:r>
            <w:proofErr w:type="spellStart"/>
            <w:r w:rsidR="00AC7BBB">
              <w:rPr>
                <w:rFonts w:eastAsiaTheme="minorEastAsia" w:hint="eastAsia"/>
                <w:b/>
                <w:bCs/>
              </w:rPr>
              <w:t>RANP#104</w:t>
            </w:r>
            <w:proofErr w:type="spellEnd"/>
            <w:r w:rsidR="00AC7BBB">
              <w:rPr>
                <w:rFonts w:eastAsiaTheme="minorEastAsia" w:hint="eastAsia"/>
                <w:b/>
                <w:bCs/>
              </w:rPr>
              <w:t>)</w:t>
            </w:r>
          </w:p>
          <w:p w14:paraId="579FF741" w14:textId="77777777" w:rsidR="001C6D6D" w:rsidRDefault="001C6D6D">
            <w:pPr>
              <w:numPr>
                <w:ilvl w:val="0"/>
                <w:numId w:val="20"/>
              </w:numPr>
              <w:tabs>
                <w:tab w:val="clear" w:pos="360"/>
                <w:tab w:val="left" w:pos="720"/>
              </w:tabs>
              <w:spacing w:after="160" w:line="256" w:lineRule="auto"/>
              <w:ind w:left="720" w:right="-99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For </w:t>
            </w:r>
            <w:proofErr w:type="spellStart"/>
            <w:r>
              <w:rPr>
                <w:rFonts w:eastAsia="Malgun Gothic"/>
                <w:lang w:val="en-US" w:eastAsia="ko-KR"/>
              </w:rPr>
              <w:t>subband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non-overlapping full duplex (SBFD) operation at </w:t>
            </w:r>
            <w:proofErr w:type="spellStart"/>
            <w:r>
              <w:rPr>
                <w:rFonts w:eastAsia="Malgun Gothic"/>
                <w:lang w:val="en-US" w:eastAsia="ko-KR"/>
              </w:rPr>
              <w:t>gNB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side within a </w:t>
            </w:r>
            <w:proofErr w:type="spellStart"/>
            <w:r>
              <w:rPr>
                <w:rFonts w:eastAsia="Malgun Gothic"/>
                <w:lang w:val="en-US" w:eastAsia="ko-KR"/>
              </w:rPr>
              <w:t>TDD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carrier:</w:t>
            </w:r>
          </w:p>
          <w:p w14:paraId="7BBC7D4B" w14:textId="5851FC5F" w:rsidR="001C6D6D" w:rsidRPr="009012F9" w:rsidRDefault="001C6D6D" w:rsidP="009012F9">
            <w:pPr>
              <w:numPr>
                <w:ilvl w:val="1"/>
                <w:numId w:val="20"/>
              </w:numPr>
              <w:tabs>
                <w:tab w:val="clear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lang w:val="en-US" w:eastAsia="zh-CN"/>
              </w:rPr>
            </w:pPr>
            <w:r w:rsidRPr="00F347BA">
              <w:rPr>
                <w:lang w:val="en-US" w:eastAsia="zh-CN"/>
              </w:rPr>
              <w:t xml:space="preserve">Specify SBFD operation to support random access in SBFD symbols by </w:t>
            </w:r>
            <w:proofErr w:type="spellStart"/>
            <w:r w:rsidRPr="00F347BA">
              <w:rPr>
                <w:lang w:val="en-US" w:eastAsia="zh-CN"/>
              </w:rPr>
              <w:t>UEs</w:t>
            </w:r>
            <w:proofErr w:type="spellEnd"/>
            <w:r w:rsidRPr="00F347BA">
              <w:rPr>
                <w:lang w:val="en-US" w:eastAsia="zh-CN"/>
              </w:rPr>
              <w:t xml:space="preserve"> in </w:t>
            </w:r>
            <w:proofErr w:type="spellStart"/>
            <w:r w:rsidRPr="00F347BA">
              <w:rPr>
                <w:lang w:val="en-US" w:eastAsia="zh-CN"/>
              </w:rPr>
              <w:t>RRC_CONNECTED</w:t>
            </w:r>
            <w:proofErr w:type="spellEnd"/>
            <w:r w:rsidRPr="00F347BA">
              <w:rPr>
                <w:lang w:val="en-US" w:eastAsia="zh-CN"/>
              </w:rPr>
              <w:t xml:space="preserve"> mode and </w:t>
            </w:r>
            <w:proofErr w:type="spellStart"/>
            <w:r w:rsidRPr="00F347BA">
              <w:rPr>
                <w:lang w:val="en-US" w:eastAsia="zh-CN"/>
              </w:rPr>
              <w:t>RRC_IDLE</w:t>
            </w:r>
            <w:proofErr w:type="spellEnd"/>
            <w:r w:rsidRPr="00F347BA">
              <w:rPr>
                <w:lang w:val="en-US" w:eastAsia="zh-CN"/>
              </w:rPr>
              <w:t>/INACTIVE mode [</w:t>
            </w:r>
            <w:proofErr w:type="spellStart"/>
            <w:r w:rsidRPr="00F347BA">
              <w:rPr>
                <w:lang w:val="en-US" w:eastAsia="zh-CN"/>
              </w:rPr>
              <w:t>RAN1</w:t>
            </w:r>
            <w:proofErr w:type="spellEnd"/>
            <w:r w:rsidRPr="00F347BA">
              <w:rPr>
                <w:lang w:val="en-US" w:eastAsia="zh-CN"/>
              </w:rPr>
              <w:t xml:space="preserve">, </w:t>
            </w:r>
            <w:proofErr w:type="spellStart"/>
            <w:r w:rsidRPr="00F347BA">
              <w:rPr>
                <w:lang w:val="en-US" w:eastAsia="zh-CN"/>
              </w:rPr>
              <w:t>RAN2</w:t>
            </w:r>
            <w:proofErr w:type="spellEnd"/>
            <w:r w:rsidRPr="00F347BA">
              <w:rPr>
                <w:lang w:val="en-US" w:eastAsia="zh-CN"/>
              </w:rPr>
              <w:t>]</w:t>
            </w:r>
            <w:r>
              <w:rPr>
                <w:rFonts w:hint="eastAsia"/>
                <w:lang w:val="en-US"/>
              </w:rPr>
              <w:t xml:space="preserve"> </w:t>
            </w:r>
          </w:p>
        </w:tc>
      </w:tr>
    </w:tbl>
    <w:p w14:paraId="2406BC38" w14:textId="4DACF623" w:rsidR="00CA7DEC" w:rsidRDefault="00995590" w:rsidP="004B0B56">
      <w:pPr>
        <w:adjustRightInd w:val="0"/>
        <w:snapToGrid w:val="0"/>
        <w:ind w:firstLine="0"/>
        <w:jc w:val="both"/>
      </w:pPr>
      <w:r>
        <w:t xml:space="preserve">In this contribution, </w:t>
      </w:r>
      <w:r w:rsidR="008D2B52">
        <w:t xml:space="preserve">we </w:t>
      </w:r>
      <w:r w:rsidR="00A56A53">
        <w:t>f</w:t>
      </w:r>
      <w:r w:rsidR="0015016E">
        <w:t>o</w:t>
      </w:r>
      <w:r w:rsidR="00654EBC">
        <w:t>cus</w:t>
      </w:r>
      <w:r w:rsidR="0015016E">
        <w:t xml:space="preserve"> on </w:t>
      </w:r>
      <w:r w:rsidR="0088396F">
        <w:rPr>
          <w:rFonts w:hint="eastAsia"/>
        </w:rPr>
        <w:t xml:space="preserve">the </w:t>
      </w:r>
      <w:r w:rsidR="0015016E">
        <w:t xml:space="preserve">details of </w:t>
      </w:r>
      <w:r w:rsidR="00A377FA">
        <w:t>RACH</w:t>
      </w:r>
      <w:r w:rsidR="002E240D">
        <w:t xml:space="preserve"> configurations for SBFD aware </w:t>
      </w:r>
      <w:proofErr w:type="spellStart"/>
      <w:r w:rsidR="002E240D">
        <w:t>UEs</w:t>
      </w:r>
      <w:proofErr w:type="spellEnd"/>
      <w:r w:rsidR="00BC5EA6">
        <w:t>.</w:t>
      </w:r>
    </w:p>
    <w:p w14:paraId="5A734F22" w14:textId="1BB248D2" w:rsidR="001C129E" w:rsidRDefault="0057421A" w:rsidP="004B0B56">
      <w:pPr>
        <w:pStyle w:val="10"/>
        <w:adjustRightInd w:val="0"/>
        <w:snapToGrid w:val="0"/>
        <w:spacing w:after="180"/>
        <w:jc w:val="both"/>
      </w:pPr>
      <w:r>
        <w:rPr>
          <w:rFonts w:hint="eastAsia"/>
          <w:lang w:eastAsia="ja-JP"/>
        </w:rPr>
        <w:t xml:space="preserve">Single </w:t>
      </w:r>
      <w:r w:rsidR="00AB6C2D">
        <w:t>RACH</w:t>
      </w:r>
      <w:r w:rsidR="0028239F">
        <w:t xml:space="preserve"> configuration </w:t>
      </w:r>
      <w:r>
        <w:rPr>
          <w:rFonts w:hint="eastAsia"/>
          <w:lang w:eastAsia="ja-JP"/>
        </w:rPr>
        <w:t xml:space="preserve">for SBFD aware </w:t>
      </w:r>
      <w:proofErr w:type="spellStart"/>
      <w:r>
        <w:rPr>
          <w:rFonts w:hint="eastAsia"/>
          <w:lang w:eastAsia="ja-JP"/>
        </w:rPr>
        <w:t>UEs</w:t>
      </w:r>
      <w:proofErr w:type="spellEnd"/>
      <w:r>
        <w:rPr>
          <w:rFonts w:hint="eastAsia"/>
          <w:lang w:eastAsia="ja-JP"/>
        </w:rPr>
        <w:t xml:space="preserve"> (Option 1)</w:t>
      </w:r>
    </w:p>
    <w:p w14:paraId="2A3163AF" w14:textId="59622F3D" w:rsidR="0025199A" w:rsidRDefault="0025199A" w:rsidP="00DC2000">
      <w:pPr>
        <w:adjustRightInd w:val="0"/>
        <w:snapToGrid w:val="0"/>
        <w:ind w:firstLine="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I</w:t>
      </w:r>
      <w:r>
        <w:rPr>
          <w:rFonts w:eastAsiaTheme="minorEastAsia"/>
          <w:lang w:val="en-US"/>
        </w:rPr>
        <w:t>n the last meeting,</w:t>
      </w:r>
      <w:r w:rsidR="00AE353F">
        <w:rPr>
          <w:rFonts w:eastAsiaTheme="minorEastAsia"/>
          <w:lang w:val="en-US"/>
        </w:rPr>
        <w:t xml:space="preserve"> both single and separate RACH configurations </w:t>
      </w:r>
      <w:r w:rsidR="00C44C1B">
        <w:rPr>
          <w:rFonts w:eastAsiaTheme="minorEastAsia" w:hint="eastAsia"/>
          <w:lang w:val="en-US"/>
        </w:rPr>
        <w:t>was</w:t>
      </w:r>
      <w:r w:rsidR="00F837F3">
        <w:rPr>
          <w:rFonts w:eastAsiaTheme="minorEastAsia"/>
          <w:lang w:val="en-US"/>
        </w:rPr>
        <w:t xml:space="preserve"> agreed </w:t>
      </w:r>
      <w:r w:rsidR="000D32A4">
        <w:rPr>
          <w:rFonts w:eastAsiaTheme="minorEastAsia"/>
          <w:lang w:val="en-US"/>
        </w:rPr>
        <w:t xml:space="preserve">for </w:t>
      </w:r>
      <w:proofErr w:type="spellStart"/>
      <w:r w:rsidR="000D32A4">
        <w:rPr>
          <w:rFonts w:eastAsiaTheme="minorEastAsia"/>
          <w:lang w:val="en-US"/>
        </w:rPr>
        <w:t>PRACH</w:t>
      </w:r>
      <w:proofErr w:type="spellEnd"/>
      <w:r w:rsidR="000D32A4">
        <w:rPr>
          <w:rFonts w:eastAsiaTheme="minorEastAsia"/>
          <w:lang w:val="en-US"/>
        </w:rPr>
        <w:t xml:space="preserve"> operation in </w:t>
      </w:r>
      <w:proofErr w:type="spellStart"/>
      <w:r w:rsidR="000D32A4">
        <w:rPr>
          <w:rFonts w:eastAsiaTheme="minorEastAsia"/>
          <w:lang w:val="en-US"/>
        </w:rPr>
        <w:t>RRC_CONNECTED</w:t>
      </w:r>
      <w:proofErr w:type="spellEnd"/>
      <w:r w:rsidR="000D32A4">
        <w:rPr>
          <w:rFonts w:eastAsiaTheme="minorEastAsia"/>
          <w:lang w:val="en-US"/>
        </w:rPr>
        <w:t xml:space="preserve"> mode</w:t>
      </w:r>
      <w:r w:rsidR="00F837F3">
        <w:rPr>
          <w:rFonts w:eastAsiaTheme="minorEastAsia"/>
          <w:lang w:val="en-US"/>
        </w:rPr>
        <w:t xml:space="preserve">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54"/>
      </w:tblGrid>
      <w:tr w:rsidR="0025199A" w14:paraId="592EA08D" w14:textId="77777777">
        <w:tc>
          <w:tcPr>
            <w:tcW w:w="9954" w:type="dxa"/>
          </w:tcPr>
          <w:p w14:paraId="05865615" w14:textId="77777777" w:rsidR="004E2A66" w:rsidRPr="0039693C" w:rsidRDefault="004E2A66" w:rsidP="009012F9">
            <w:pPr>
              <w:ind w:firstLine="0"/>
              <w:rPr>
                <w:rFonts w:eastAsia="Batang"/>
                <w:b/>
                <w:bCs/>
                <w:szCs w:val="24"/>
                <w:lang w:eastAsia="en-US"/>
              </w:rPr>
            </w:pPr>
            <w:r w:rsidRPr="0039693C">
              <w:rPr>
                <w:rFonts w:eastAsia="Batang"/>
                <w:b/>
                <w:bCs/>
                <w:szCs w:val="24"/>
                <w:highlight w:val="green"/>
                <w:lang w:eastAsia="en-US"/>
              </w:rPr>
              <w:t>Agreement</w:t>
            </w:r>
          </w:p>
          <w:p w14:paraId="0DA112E9" w14:textId="77777777" w:rsidR="004E2A66" w:rsidRPr="0039693C" w:rsidRDefault="004E2A66" w:rsidP="009012F9">
            <w:pPr>
              <w:ind w:firstLine="0"/>
              <w:rPr>
                <w:rFonts w:eastAsia="DengXian"/>
                <w:iCs/>
                <w:szCs w:val="24"/>
                <w:lang w:eastAsia="en-US"/>
              </w:rPr>
            </w:pPr>
            <w:r w:rsidRPr="0039693C">
              <w:rPr>
                <w:rFonts w:eastAsia="DengXian"/>
                <w:iCs/>
                <w:szCs w:val="24"/>
                <w:lang w:eastAsia="en-US"/>
              </w:rPr>
              <w:t>Confirm the following working assumption.</w:t>
            </w:r>
          </w:p>
          <w:p w14:paraId="775F3FB8" w14:textId="77777777" w:rsidR="004E2A66" w:rsidRPr="0039693C" w:rsidRDefault="004E2A66" w:rsidP="009012F9">
            <w:pPr>
              <w:ind w:firstLine="0"/>
              <w:rPr>
                <w:rFonts w:eastAsia="Batang"/>
                <w:b/>
                <w:bCs/>
                <w:iCs/>
                <w:szCs w:val="24"/>
                <w:highlight w:val="darkYellow"/>
                <w:lang w:eastAsia="en-US"/>
              </w:rPr>
            </w:pPr>
            <w:r w:rsidRPr="0039693C">
              <w:rPr>
                <w:rFonts w:eastAsia="Batang"/>
                <w:b/>
                <w:bCs/>
                <w:iCs/>
                <w:szCs w:val="24"/>
                <w:highlight w:val="darkYellow"/>
                <w:lang w:eastAsia="en-US"/>
              </w:rPr>
              <w:t>Working Assumption</w:t>
            </w:r>
          </w:p>
          <w:p w14:paraId="1C1C7633" w14:textId="77777777" w:rsidR="004E2A66" w:rsidRPr="0039693C" w:rsidRDefault="004E2A66" w:rsidP="004E2A66">
            <w:pPr>
              <w:rPr>
                <w:rFonts w:eastAsia="Batang"/>
                <w:szCs w:val="24"/>
                <w:lang w:eastAsia="en-US"/>
              </w:rPr>
            </w:pPr>
            <w:r w:rsidRPr="0039693C">
              <w:rPr>
                <w:rFonts w:eastAsia="Batang"/>
                <w:szCs w:val="24"/>
                <w:lang w:eastAsia="en-US"/>
              </w:rPr>
              <w:lastRenderedPageBreak/>
              <w:t xml:space="preserve">For SBFD-aware </w:t>
            </w:r>
            <w:proofErr w:type="spellStart"/>
            <w:r w:rsidRPr="0039693C">
              <w:rPr>
                <w:rFonts w:eastAsia="Batang"/>
                <w:szCs w:val="24"/>
                <w:lang w:eastAsia="en-US"/>
              </w:rPr>
              <w:t>UEs</w:t>
            </w:r>
            <w:proofErr w:type="spellEnd"/>
            <w:r w:rsidRPr="0039693C">
              <w:rPr>
                <w:rFonts w:eastAsia="Batang"/>
                <w:szCs w:val="24"/>
                <w:lang w:eastAsia="en-US"/>
              </w:rPr>
              <w:t xml:space="preserve"> in RRC CONNECTED state, both RACH configuration Option 1 with Alt 1-1 (i.e., use one single RACH configuration, and only based on the existing parameters of the single RACH configuration) and RACH configuration Option 2 (i.e., Use two separate RACH configurations, including one legacy RACH configuration and one additional RACH configuration) are supported. Enabling both options at the same time for a UE is not supported.</w:t>
            </w:r>
          </w:p>
          <w:p w14:paraId="0AEF3BDA" w14:textId="77777777" w:rsidR="004E2A66" w:rsidRPr="0039693C" w:rsidRDefault="004E2A66" w:rsidP="004E2A66">
            <w:pPr>
              <w:widowControl w:val="0"/>
              <w:numPr>
                <w:ilvl w:val="0"/>
                <w:numId w:val="33"/>
              </w:numPr>
              <w:jc w:val="both"/>
              <w:rPr>
                <w:rFonts w:eastAsia="Batang"/>
                <w:szCs w:val="24"/>
                <w:lang w:val="en-US" w:eastAsia="x-none"/>
              </w:rPr>
            </w:pPr>
            <w:r w:rsidRPr="0039693C">
              <w:rPr>
                <w:rFonts w:eastAsia="Batang"/>
                <w:szCs w:val="24"/>
                <w:lang w:val="en-US" w:eastAsia="x-none"/>
              </w:rPr>
              <w:t xml:space="preserve">For Option 1 with Alt 1-1, FFS whether/how to reinterpret </w:t>
            </w:r>
            <w:proofErr w:type="spellStart"/>
            <w:r w:rsidRPr="0039693C">
              <w:rPr>
                <w:rFonts w:eastAsia="Batang"/>
                <w:i/>
                <w:iCs/>
                <w:szCs w:val="24"/>
                <w:lang w:val="en-US" w:eastAsia="x-none"/>
              </w:rPr>
              <w:t>msg1-FrequencyStart</w:t>
            </w:r>
            <w:proofErr w:type="spellEnd"/>
            <w:r w:rsidRPr="0039693C">
              <w:rPr>
                <w:rFonts w:eastAsia="Batang"/>
                <w:szCs w:val="24"/>
                <w:lang w:val="en-US" w:eastAsia="x-none"/>
              </w:rPr>
              <w:t xml:space="preserve"> in </w:t>
            </w:r>
            <w:proofErr w:type="spellStart"/>
            <w:r w:rsidRPr="0039693C">
              <w:rPr>
                <w:rFonts w:eastAsia="Batang"/>
                <w:i/>
                <w:iCs/>
                <w:szCs w:val="24"/>
                <w:lang w:val="en-US" w:eastAsia="x-none"/>
              </w:rPr>
              <w:t>rach-ConfigCommon</w:t>
            </w:r>
            <w:proofErr w:type="spellEnd"/>
            <w:r w:rsidRPr="0039693C">
              <w:rPr>
                <w:rFonts w:eastAsia="Batang"/>
                <w:i/>
                <w:iCs/>
                <w:szCs w:val="24"/>
                <w:lang w:val="en-US" w:eastAsia="x-none"/>
              </w:rPr>
              <w:t>,</w:t>
            </w:r>
            <w:r w:rsidRPr="0039693C">
              <w:rPr>
                <w:rFonts w:eastAsia="Batang"/>
                <w:szCs w:val="24"/>
                <w:lang w:val="en-US" w:eastAsia="x-none"/>
              </w:rPr>
              <w:t xml:space="preserve"> RO validation rules and </w:t>
            </w:r>
            <w:proofErr w:type="spellStart"/>
            <w:r w:rsidRPr="0039693C">
              <w:rPr>
                <w:rFonts w:eastAsia="Batang"/>
                <w:szCs w:val="24"/>
                <w:lang w:val="en-US" w:eastAsia="x-none"/>
              </w:rPr>
              <w:t>SSB</w:t>
            </w:r>
            <w:proofErr w:type="spellEnd"/>
            <w:r w:rsidRPr="0039693C">
              <w:rPr>
                <w:rFonts w:eastAsia="Batang"/>
                <w:szCs w:val="24"/>
                <w:lang w:val="en-US" w:eastAsia="x-none"/>
              </w:rPr>
              <w:t>-RO mapping rules, etc.</w:t>
            </w:r>
          </w:p>
          <w:p w14:paraId="16D7CBF3" w14:textId="77777777" w:rsidR="004E2A66" w:rsidRPr="0039693C" w:rsidRDefault="004E2A66" w:rsidP="004E2A66">
            <w:pPr>
              <w:widowControl w:val="0"/>
              <w:numPr>
                <w:ilvl w:val="0"/>
                <w:numId w:val="33"/>
              </w:numPr>
              <w:jc w:val="both"/>
              <w:rPr>
                <w:rFonts w:eastAsia="Batang"/>
                <w:szCs w:val="24"/>
                <w:lang w:val="en-US" w:eastAsia="x-none"/>
              </w:rPr>
            </w:pPr>
            <w:r w:rsidRPr="0039693C">
              <w:rPr>
                <w:rFonts w:eastAsia="Batang"/>
                <w:szCs w:val="24"/>
                <w:lang w:val="en-US" w:eastAsia="x-none"/>
              </w:rPr>
              <w:t xml:space="preserve">For Option 2, FFS the RO validation rules, </w:t>
            </w:r>
            <w:proofErr w:type="spellStart"/>
            <w:r w:rsidRPr="0039693C">
              <w:rPr>
                <w:rFonts w:eastAsia="Batang"/>
                <w:szCs w:val="24"/>
                <w:lang w:val="en-US" w:eastAsia="x-none"/>
              </w:rPr>
              <w:t>SSB</w:t>
            </w:r>
            <w:proofErr w:type="spellEnd"/>
            <w:r w:rsidRPr="0039693C">
              <w:rPr>
                <w:rFonts w:eastAsia="Batang"/>
                <w:szCs w:val="24"/>
                <w:lang w:val="en-US" w:eastAsia="x-none"/>
              </w:rPr>
              <w:t>-RO mapping rules, whether all the parameters currently in</w:t>
            </w:r>
            <w:r w:rsidRPr="0039693C">
              <w:rPr>
                <w:rFonts w:eastAsia="Batang"/>
                <w:i/>
                <w:iCs/>
                <w:szCs w:val="24"/>
                <w:lang w:val="en-US" w:eastAsia="x-none"/>
              </w:rPr>
              <w:t xml:space="preserve"> </w:t>
            </w:r>
            <w:proofErr w:type="spellStart"/>
            <w:r w:rsidRPr="0039693C">
              <w:rPr>
                <w:rFonts w:eastAsia="Batang"/>
                <w:i/>
                <w:iCs/>
                <w:szCs w:val="24"/>
                <w:lang w:val="en-US" w:eastAsia="x-none"/>
              </w:rPr>
              <w:t>rach-ConfigCommon</w:t>
            </w:r>
            <w:proofErr w:type="spellEnd"/>
            <w:r w:rsidRPr="0039693C">
              <w:rPr>
                <w:rFonts w:eastAsia="Batang"/>
                <w:szCs w:val="24"/>
                <w:lang w:val="en-US" w:eastAsia="x-none"/>
              </w:rPr>
              <w:t xml:space="preserve"> are necessary to be included in the additional RACH configuration, etc.</w:t>
            </w:r>
          </w:p>
          <w:p w14:paraId="4817EEBD" w14:textId="0873657D" w:rsidR="0025199A" w:rsidRPr="0025199A" w:rsidRDefault="004E2A66" w:rsidP="00132927">
            <w:pPr>
              <w:adjustRightInd w:val="0"/>
              <w:snapToGrid w:val="0"/>
              <w:ind w:firstLine="0"/>
              <w:jc w:val="both"/>
              <w:rPr>
                <w:rFonts w:eastAsiaTheme="minorEastAsia"/>
                <w:lang w:val="en-US"/>
              </w:rPr>
            </w:pPr>
            <w:r w:rsidRPr="0039693C">
              <w:rPr>
                <w:rFonts w:eastAsia="Batang"/>
                <w:iCs/>
                <w:szCs w:val="24"/>
                <w:lang w:eastAsia="en-US"/>
              </w:rPr>
              <w:t>UE is not required to support both options.</w:t>
            </w:r>
          </w:p>
        </w:tc>
      </w:tr>
    </w:tbl>
    <w:p w14:paraId="6CD21D88" w14:textId="67776381" w:rsidR="0025199A" w:rsidRPr="0025199A" w:rsidRDefault="00872CF7" w:rsidP="0025199A">
      <w:pPr>
        <w:adjustRightInd w:val="0"/>
        <w:snapToGrid w:val="0"/>
        <w:ind w:firstLine="0"/>
        <w:jc w:val="both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 xml:space="preserve">In this chapter, proposals for </w:t>
      </w:r>
      <w:r w:rsidR="007D1FC5">
        <w:rPr>
          <w:rFonts w:eastAsiaTheme="minorEastAsia" w:hint="eastAsia"/>
          <w:lang w:val="en-US"/>
        </w:rPr>
        <w:t>single</w:t>
      </w:r>
      <w:r w:rsidR="007D1FC5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RACH configuration options</w:t>
      </w:r>
      <w:r w:rsidR="00186C1D">
        <w:rPr>
          <w:rFonts w:eastAsiaTheme="minorEastAsia" w:hint="eastAsia"/>
          <w:lang w:val="en-US"/>
        </w:rPr>
        <w:t xml:space="preserve"> (</w:t>
      </w:r>
      <w:r w:rsidR="00B65A32">
        <w:rPr>
          <w:rFonts w:eastAsiaTheme="minorEastAsia" w:hint="eastAsia"/>
          <w:lang w:val="en-US"/>
        </w:rPr>
        <w:t>Option</w:t>
      </w:r>
      <w:r w:rsidR="00044330">
        <w:rPr>
          <w:rFonts w:eastAsiaTheme="minorEastAsia" w:hint="eastAsia"/>
          <w:lang w:val="en-US"/>
        </w:rPr>
        <w:t xml:space="preserve"> 1</w:t>
      </w:r>
      <w:r w:rsidR="00186C1D">
        <w:rPr>
          <w:rFonts w:eastAsiaTheme="minorEastAsia" w:hint="eastAsia"/>
          <w:lang w:val="en-US"/>
        </w:rPr>
        <w:t>)</w:t>
      </w:r>
      <w:r>
        <w:rPr>
          <w:rFonts w:eastAsiaTheme="minorEastAsia"/>
          <w:lang w:val="en-US"/>
        </w:rPr>
        <w:t xml:space="preserve"> are give</w:t>
      </w:r>
      <w:r w:rsidR="00DA45DE">
        <w:rPr>
          <w:rFonts w:eastAsiaTheme="minorEastAsia"/>
          <w:lang w:val="en-US"/>
        </w:rPr>
        <w:t>n</w:t>
      </w:r>
      <w:r>
        <w:rPr>
          <w:rFonts w:eastAsiaTheme="minorEastAsia"/>
          <w:lang w:val="en-US"/>
        </w:rPr>
        <w:t xml:space="preserve"> based on analyses and observations.</w:t>
      </w:r>
    </w:p>
    <w:p w14:paraId="286B06F8" w14:textId="77777777" w:rsidR="00F757E7" w:rsidRDefault="00F757E7" w:rsidP="00F757E7">
      <w:pPr>
        <w:pStyle w:val="20"/>
      </w:pPr>
      <w:r>
        <w:rPr>
          <w:rFonts w:hint="eastAsia"/>
        </w:rPr>
        <w:t>Control of RA in SBFD symbols</w:t>
      </w:r>
    </w:p>
    <w:p w14:paraId="3A22C7AE" w14:textId="77777777" w:rsidR="008A44D1" w:rsidRDefault="008A44D1" w:rsidP="00F757E7">
      <w:pPr>
        <w:adjustRightInd w:val="0"/>
        <w:snapToGrid w:val="0"/>
        <w:ind w:firstLine="0"/>
        <w:jc w:val="both"/>
        <w:rPr>
          <w:rFonts w:eastAsiaTheme="minorEastAsia"/>
          <w:lang w:val="en-US"/>
        </w:rPr>
      </w:pPr>
    </w:p>
    <w:p w14:paraId="2CF72100" w14:textId="1869042E" w:rsidR="00F757E7" w:rsidRPr="00B63EC1" w:rsidRDefault="00F757E7" w:rsidP="00F757E7">
      <w:pPr>
        <w:adjustRightInd w:val="0"/>
        <w:snapToGrid w:val="0"/>
        <w:ind w:firstLine="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For </w:t>
      </w:r>
      <w:r w:rsidR="00B65A32">
        <w:rPr>
          <w:rFonts w:eastAsiaTheme="minorEastAsia" w:hint="eastAsia"/>
          <w:lang w:val="en-US"/>
        </w:rPr>
        <w:t>Option</w:t>
      </w:r>
      <w:r>
        <w:rPr>
          <w:rFonts w:eastAsiaTheme="minorEastAsia" w:hint="eastAsia"/>
          <w:lang w:val="en-US"/>
        </w:rPr>
        <w:t xml:space="preserve"> 1, </w:t>
      </w:r>
      <w:proofErr w:type="spellStart"/>
      <w:r>
        <w:rPr>
          <w:rFonts w:eastAsiaTheme="minorEastAsia" w:hint="eastAsia"/>
          <w:lang w:val="en-US"/>
        </w:rPr>
        <w:t>ROs</w:t>
      </w:r>
      <w:proofErr w:type="spellEnd"/>
      <w:r>
        <w:rPr>
          <w:rFonts w:eastAsiaTheme="minorEastAsia" w:hint="eastAsia"/>
          <w:lang w:val="en-US"/>
        </w:rPr>
        <w:t xml:space="preserve"> in SBFD symbols are configured using legacy RACH configuration. Since legacy RACH configuration is mandatory for legacy </w:t>
      </w:r>
      <w:proofErr w:type="spellStart"/>
      <w:r>
        <w:rPr>
          <w:rFonts w:eastAsiaTheme="minorEastAsia" w:hint="eastAsia"/>
          <w:lang w:val="en-US"/>
        </w:rPr>
        <w:t>UEs</w:t>
      </w:r>
      <w:proofErr w:type="spellEnd"/>
      <w:r>
        <w:rPr>
          <w:rFonts w:eastAsiaTheme="minorEastAsia" w:hint="eastAsia"/>
          <w:lang w:val="en-US"/>
        </w:rPr>
        <w:t xml:space="preserve">, legacy RACH configuration is always configured for SBFD-aware </w:t>
      </w:r>
      <w:proofErr w:type="spellStart"/>
      <w:r>
        <w:rPr>
          <w:rFonts w:eastAsiaTheme="minorEastAsia" w:hint="eastAsia"/>
          <w:lang w:val="en-US"/>
        </w:rPr>
        <w:t>UEs</w:t>
      </w:r>
      <w:proofErr w:type="spellEnd"/>
      <w:r>
        <w:rPr>
          <w:rFonts w:eastAsiaTheme="minorEastAsia" w:hint="eastAsia"/>
          <w:lang w:val="en-US"/>
        </w:rPr>
        <w:t xml:space="preserve"> supporting </w:t>
      </w:r>
      <w:r w:rsidR="00B65A32">
        <w:rPr>
          <w:rFonts w:eastAsiaTheme="minorEastAsia" w:hint="eastAsia"/>
          <w:lang w:val="en-US"/>
        </w:rPr>
        <w:t>Option</w:t>
      </w:r>
      <w:r>
        <w:rPr>
          <w:rFonts w:eastAsiaTheme="minorEastAsia" w:hint="eastAsia"/>
          <w:lang w:val="en-US"/>
        </w:rPr>
        <w:t xml:space="preserve"> 1</w:t>
      </w:r>
      <w:r w:rsidR="00FB3DFA">
        <w:rPr>
          <w:rFonts w:eastAsiaTheme="minorEastAsia" w:hint="eastAsia"/>
          <w:lang w:val="en-US"/>
        </w:rPr>
        <w:t xml:space="preserve">. Consequently, the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should always configure </w:t>
      </w:r>
      <w:proofErr w:type="spellStart"/>
      <w:r>
        <w:rPr>
          <w:rFonts w:eastAsiaTheme="minorEastAsia" w:hint="eastAsia"/>
          <w:lang w:val="en-US"/>
        </w:rPr>
        <w:t>ROs</w:t>
      </w:r>
      <w:proofErr w:type="spellEnd"/>
      <w:r>
        <w:rPr>
          <w:rFonts w:eastAsiaTheme="minorEastAsia" w:hint="eastAsia"/>
          <w:lang w:val="en-US"/>
        </w:rPr>
        <w:t xml:space="preserve"> in SBFD symbols configured by legacy RACH configuration, resulting in </w:t>
      </w:r>
      <w:r w:rsidR="005F10E9">
        <w:rPr>
          <w:rFonts w:eastAsiaTheme="minorEastAsia" w:hint="eastAsia"/>
          <w:lang w:val="en-US"/>
        </w:rPr>
        <w:t>an</w:t>
      </w:r>
      <w:r>
        <w:rPr>
          <w:rFonts w:eastAsiaTheme="minorEastAsia" w:hint="eastAsia"/>
          <w:lang w:val="en-US"/>
        </w:rPr>
        <w:t xml:space="preserve"> excess number of </w:t>
      </w:r>
      <w:proofErr w:type="spellStart"/>
      <w:r>
        <w:rPr>
          <w:rFonts w:eastAsiaTheme="minorEastAsia" w:hint="eastAsia"/>
          <w:lang w:val="en-US"/>
        </w:rPr>
        <w:t>ROs</w:t>
      </w:r>
      <w:proofErr w:type="spellEnd"/>
      <w:r>
        <w:rPr>
          <w:rFonts w:eastAsiaTheme="minorEastAsia" w:hint="eastAsia"/>
          <w:lang w:val="en-US"/>
        </w:rPr>
        <w:t xml:space="preserve"> in SBFD symbols, where only SBFD-aware UE can use.</w:t>
      </w:r>
    </w:p>
    <w:p w14:paraId="1FB9CCBA" w14:textId="77777777" w:rsidR="00F757E7" w:rsidRPr="001E677A" w:rsidRDefault="00F757E7" w:rsidP="00F757E7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en-US"/>
        </w:rPr>
      </w:pPr>
    </w:p>
    <w:p w14:paraId="35EFB93D" w14:textId="0FD21B7A" w:rsidR="00F757E7" w:rsidRPr="001A1B06" w:rsidRDefault="00F757E7" w:rsidP="00F757E7">
      <w:pPr>
        <w:adjustRightInd w:val="0"/>
        <w:snapToGrid w:val="0"/>
        <w:ind w:firstLine="0"/>
        <w:jc w:val="both"/>
        <w:rPr>
          <w:rFonts w:eastAsiaTheme="minorEastAsia"/>
        </w:rPr>
      </w:pPr>
      <w:bookmarkStart w:id="3" w:name="_Ref173932494"/>
      <w:r w:rsidRPr="00FD561F">
        <w:rPr>
          <w:b/>
          <w:bCs/>
          <w:i/>
          <w:iCs/>
          <w:u w:val="single"/>
        </w:rPr>
        <w:t xml:space="preserve">Observation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Observation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8E6139">
        <w:rPr>
          <w:b/>
          <w:bCs/>
          <w:i/>
          <w:iCs/>
          <w:noProof/>
          <w:u w:val="single"/>
        </w:rPr>
        <w:t>1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 xml:space="preserve">: </w:t>
      </w:r>
      <w:r w:rsidRPr="00E57076">
        <w:rPr>
          <w:b/>
          <w:bCs/>
          <w:i/>
          <w:iCs/>
          <w:u w:val="single"/>
        </w:rPr>
        <w:t xml:space="preserve">Different from Option 2, </w:t>
      </w:r>
      <w:r w:rsidR="00B65A32">
        <w:rPr>
          <w:b/>
          <w:bCs/>
          <w:i/>
          <w:iCs/>
          <w:u w:val="single"/>
        </w:rPr>
        <w:t>Option</w:t>
      </w:r>
      <w:r w:rsidRPr="00E57076">
        <w:rPr>
          <w:b/>
          <w:bCs/>
          <w:i/>
          <w:iCs/>
          <w:u w:val="single"/>
        </w:rPr>
        <w:t xml:space="preserve"> 1 uses </w:t>
      </w:r>
      <w:r w:rsidR="000B4AE7">
        <w:rPr>
          <w:rFonts w:hint="eastAsia"/>
          <w:b/>
          <w:bCs/>
          <w:i/>
          <w:iCs/>
          <w:u w:val="single"/>
        </w:rPr>
        <w:t xml:space="preserve">the </w:t>
      </w:r>
      <w:r w:rsidRPr="00E57076">
        <w:rPr>
          <w:b/>
          <w:bCs/>
          <w:i/>
          <w:iCs/>
          <w:u w:val="single"/>
        </w:rPr>
        <w:t xml:space="preserve">same configurations </w:t>
      </w:r>
      <w:r w:rsidR="00A820F6">
        <w:rPr>
          <w:rFonts w:hint="eastAsia"/>
          <w:b/>
          <w:bCs/>
          <w:i/>
          <w:iCs/>
          <w:u w:val="single"/>
        </w:rPr>
        <w:t>as</w:t>
      </w:r>
      <w:r w:rsidRPr="00E57076">
        <w:rPr>
          <w:b/>
          <w:bCs/>
          <w:i/>
          <w:iCs/>
          <w:u w:val="single"/>
        </w:rPr>
        <w:t xml:space="preserve"> legacy </w:t>
      </w:r>
      <w:proofErr w:type="spellStart"/>
      <w:r w:rsidRPr="00E57076">
        <w:rPr>
          <w:b/>
          <w:bCs/>
          <w:i/>
          <w:iCs/>
          <w:u w:val="single"/>
        </w:rPr>
        <w:t>UEs</w:t>
      </w:r>
      <w:proofErr w:type="spellEnd"/>
      <w:r>
        <w:rPr>
          <w:rFonts w:hint="eastAsia"/>
          <w:b/>
          <w:bCs/>
          <w:i/>
          <w:iCs/>
          <w:u w:val="single"/>
        </w:rPr>
        <w:t>. Therefore</w:t>
      </w:r>
      <w:r w:rsidRPr="00E57076">
        <w:rPr>
          <w:b/>
          <w:bCs/>
          <w:i/>
          <w:iCs/>
          <w:u w:val="single"/>
        </w:rPr>
        <w:t xml:space="preserve"> </w:t>
      </w:r>
      <w:proofErr w:type="spellStart"/>
      <w:r w:rsidRPr="00E57076">
        <w:rPr>
          <w:b/>
          <w:bCs/>
          <w:i/>
          <w:iCs/>
          <w:u w:val="single"/>
        </w:rPr>
        <w:t>gNB</w:t>
      </w:r>
      <w:proofErr w:type="spellEnd"/>
      <w:r w:rsidRPr="00E57076">
        <w:rPr>
          <w:b/>
          <w:bCs/>
          <w:i/>
          <w:iCs/>
          <w:u w:val="single"/>
        </w:rPr>
        <w:t xml:space="preserve"> cannot control whether to use SBFD </w:t>
      </w:r>
      <w:proofErr w:type="spellStart"/>
      <w:r w:rsidRPr="00E57076">
        <w:rPr>
          <w:b/>
          <w:bCs/>
          <w:i/>
          <w:iCs/>
          <w:u w:val="single"/>
        </w:rPr>
        <w:t>ROs</w:t>
      </w:r>
      <w:proofErr w:type="spellEnd"/>
      <w:r w:rsidRPr="00E57076">
        <w:rPr>
          <w:b/>
          <w:bCs/>
          <w:i/>
          <w:iCs/>
          <w:u w:val="single"/>
        </w:rPr>
        <w:t xml:space="preserve"> if there is no additional rule</w:t>
      </w:r>
      <w:r>
        <w:rPr>
          <w:rFonts w:hint="eastAsia"/>
          <w:b/>
          <w:bCs/>
          <w:i/>
          <w:iCs/>
          <w:u w:val="single"/>
        </w:rPr>
        <w:t xml:space="preserve">, </w:t>
      </w:r>
      <w:proofErr w:type="spellStart"/>
      <w:r w:rsidRPr="00E57076">
        <w:rPr>
          <w:b/>
          <w:bCs/>
          <w:i/>
          <w:iCs/>
          <w:u w:val="single"/>
        </w:rPr>
        <w:t>signaling</w:t>
      </w:r>
      <w:proofErr w:type="spellEnd"/>
      <w:r>
        <w:rPr>
          <w:rFonts w:hint="eastAsia"/>
          <w:b/>
          <w:bCs/>
          <w:i/>
          <w:iCs/>
          <w:u w:val="single"/>
        </w:rPr>
        <w:t xml:space="preserve"> or configuration.</w:t>
      </w:r>
      <w:bookmarkEnd w:id="3"/>
    </w:p>
    <w:p w14:paraId="48A21F71" w14:textId="77777777" w:rsidR="00F757E7" w:rsidRDefault="00F757E7" w:rsidP="00F757E7">
      <w:pPr>
        <w:adjustRightInd w:val="0"/>
        <w:snapToGrid w:val="0"/>
        <w:ind w:firstLine="0"/>
        <w:jc w:val="both"/>
        <w:rPr>
          <w:lang w:val="en-US"/>
        </w:rPr>
      </w:pPr>
    </w:p>
    <w:p w14:paraId="0E9D1A6E" w14:textId="3CABF042" w:rsidR="00F757E7" w:rsidRDefault="00F757E7" w:rsidP="00F757E7">
      <w:pPr>
        <w:adjustRightInd w:val="0"/>
        <w:snapToGrid w:val="0"/>
        <w:ind w:firstLine="0"/>
        <w:jc w:val="both"/>
        <w:rPr>
          <w:lang w:val="en-US"/>
        </w:rPr>
      </w:pPr>
      <w:r>
        <w:rPr>
          <w:rFonts w:hint="eastAsia"/>
          <w:lang w:val="en-US"/>
        </w:rPr>
        <w:t xml:space="preserve">Hence, it </w:t>
      </w:r>
      <w:r w:rsidR="001D24B8">
        <w:rPr>
          <w:rFonts w:hint="eastAsia"/>
          <w:lang w:val="en-US"/>
        </w:rPr>
        <w:t>is</w:t>
      </w:r>
      <w:r>
        <w:rPr>
          <w:rFonts w:hint="eastAsia"/>
          <w:lang w:val="en-US"/>
        </w:rPr>
        <w:t xml:space="preserve"> </w:t>
      </w:r>
      <w:r w:rsidR="00915C02">
        <w:rPr>
          <w:rFonts w:hint="eastAsia"/>
          <w:lang w:val="en-US"/>
        </w:rPr>
        <w:t xml:space="preserve">preferable </w:t>
      </w:r>
      <w:r>
        <w:rPr>
          <w:rFonts w:hint="eastAsia"/>
          <w:lang w:val="en-US"/>
        </w:rPr>
        <w:t xml:space="preserve">to enable the control of </w:t>
      </w:r>
      <w:proofErr w:type="spellStart"/>
      <w:r>
        <w:rPr>
          <w:rFonts w:hint="eastAsia"/>
          <w:lang w:val="en-US"/>
        </w:rPr>
        <w:t>rach</w:t>
      </w:r>
      <w:proofErr w:type="spellEnd"/>
      <w:r>
        <w:rPr>
          <w:rFonts w:hint="eastAsia"/>
          <w:lang w:val="en-US"/>
        </w:rPr>
        <w:t xml:space="preserve"> access in SBFD symbols, for example, by additional configuration contained in RRC messages like </w:t>
      </w:r>
      <w:proofErr w:type="spellStart"/>
      <w:r>
        <w:rPr>
          <w:rFonts w:hint="eastAsia"/>
          <w:lang w:val="en-US"/>
        </w:rPr>
        <w:t>SIB1</w:t>
      </w:r>
      <w:proofErr w:type="spellEnd"/>
      <w:r>
        <w:rPr>
          <w:rFonts w:hint="eastAsia"/>
          <w:lang w:val="en-US"/>
        </w:rPr>
        <w:t>.</w:t>
      </w:r>
    </w:p>
    <w:p w14:paraId="3C0BA269" w14:textId="77777777" w:rsidR="00F757E7" w:rsidRDefault="00F757E7" w:rsidP="00F757E7">
      <w:pPr>
        <w:adjustRightInd w:val="0"/>
        <w:snapToGrid w:val="0"/>
        <w:ind w:firstLine="0"/>
        <w:jc w:val="both"/>
        <w:rPr>
          <w:b/>
          <w:bCs/>
          <w:u w:val="single"/>
        </w:rPr>
      </w:pPr>
    </w:p>
    <w:p w14:paraId="256275AE" w14:textId="73E33128" w:rsidR="00F757E7" w:rsidRDefault="00F757E7" w:rsidP="00F757E7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4" w:name="_Ref173932571"/>
      <w:r w:rsidRPr="00FD561F">
        <w:rPr>
          <w:b/>
          <w:bCs/>
          <w:i/>
          <w:iCs/>
          <w:u w:val="single"/>
        </w:rPr>
        <w:t xml:space="preserve">Proposal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Proposal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8E6139">
        <w:rPr>
          <w:b/>
          <w:bCs/>
          <w:i/>
          <w:iCs/>
          <w:noProof/>
          <w:u w:val="single"/>
        </w:rPr>
        <w:t>1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 w:rsidRPr="00FD561F">
        <w:rPr>
          <w:i/>
          <w:iCs/>
          <w:u w:val="single"/>
        </w:rPr>
        <w:t xml:space="preserve"> </w:t>
      </w:r>
      <w:r w:rsidR="00E60C24">
        <w:rPr>
          <w:rFonts w:hint="eastAsia"/>
          <w:b/>
          <w:bCs/>
          <w:i/>
          <w:iCs/>
          <w:u w:val="single"/>
        </w:rPr>
        <w:t>N</w:t>
      </w:r>
      <w:r w:rsidRPr="00421712">
        <w:rPr>
          <w:b/>
          <w:bCs/>
          <w:i/>
          <w:iCs/>
          <w:u w:val="single"/>
        </w:rPr>
        <w:t>ew config</w:t>
      </w:r>
      <w:r w:rsidR="00BA5AA4">
        <w:rPr>
          <w:rFonts w:hint="eastAsia"/>
          <w:b/>
          <w:bCs/>
          <w:i/>
          <w:iCs/>
          <w:u w:val="single"/>
        </w:rPr>
        <w:t>u</w:t>
      </w:r>
      <w:r w:rsidRPr="00421712">
        <w:rPr>
          <w:b/>
          <w:bCs/>
          <w:i/>
          <w:iCs/>
          <w:u w:val="single"/>
        </w:rPr>
        <w:t>ration</w:t>
      </w:r>
      <w:r w:rsidR="00E60C24">
        <w:rPr>
          <w:rFonts w:hint="eastAsia"/>
          <w:b/>
          <w:bCs/>
          <w:i/>
          <w:iCs/>
          <w:u w:val="single"/>
        </w:rPr>
        <w:t>s</w:t>
      </w:r>
      <w:r w:rsidRPr="00421712">
        <w:rPr>
          <w:b/>
          <w:bCs/>
          <w:i/>
          <w:iCs/>
          <w:u w:val="single"/>
        </w:rPr>
        <w:t xml:space="preserve"> to allow random access on SBFD symbols should be supported.</w:t>
      </w:r>
      <w:bookmarkEnd w:id="4"/>
    </w:p>
    <w:p w14:paraId="4D495E64" w14:textId="6DE1CE5B" w:rsidR="00F757E7" w:rsidRPr="00421712" w:rsidRDefault="00F757E7" w:rsidP="00F757E7">
      <w:pPr>
        <w:pStyle w:val="a"/>
        <w:numPr>
          <w:ilvl w:val="0"/>
          <w:numId w:val="33"/>
        </w:numPr>
        <w:adjustRightInd w:val="0"/>
        <w:snapToGrid w:val="0"/>
        <w:ind w:leftChars="0"/>
        <w:jc w:val="both"/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 xml:space="preserve">By default, random access on SBFD symbols </w:t>
      </w:r>
      <w:r w:rsidR="00FF4F65">
        <w:rPr>
          <w:rFonts w:hint="eastAsia"/>
          <w:b/>
          <w:bCs/>
          <w:i/>
          <w:iCs/>
          <w:u w:val="single"/>
        </w:rPr>
        <w:t>is</w:t>
      </w:r>
      <w:r>
        <w:rPr>
          <w:rFonts w:hint="eastAsia"/>
          <w:b/>
          <w:bCs/>
          <w:i/>
          <w:iCs/>
          <w:u w:val="single"/>
        </w:rPr>
        <w:t xml:space="preserve"> not allowed.</w:t>
      </w:r>
    </w:p>
    <w:p w14:paraId="16371A75" w14:textId="47349808" w:rsidR="00A05E4A" w:rsidRDefault="00A05E4A" w:rsidP="00A05E4A">
      <w:pPr>
        <w:pStyle w:val="20"/>
      </w:pPr>
      <w:r>
        <w:rPr>
          <w:rFonts w:hint="eastAsia"/>
        </w:rPr>
        <w:t>RO across SBFD DL symbols and SBFD flexible symbols</w:t>
      </w:r>
    </w:p>
    <w:p w14:paraId="1D07C2AB" w14:textId="77777777" w:rsidR="008A44D1" w:rsidRDefault="008A44D1" w:rsidP="00A05E4A">
      <w:pPr>
        <w:adjustRightInd w:val="0"/>
        <w:snapToGrid w:val="0"/>
        <w:ind w:firstLine="0"/>
        <w:jc w:val="both"/>
        <w:rPr>
          <w:rFonts w:eastAsiaTheme="minorEastAsia"/>
          <w:lang w:val="en-US"/>
        </w:rPr>
      </w:pPr>
    </w:p>
    <w:p w14:paraId="2EA2A744" w14:textId="08F2A5C9" w:rsidR="0034542F" w:rsidRDefault="00A05E4A" w:rsidP="0034542F">
      <w:pPr>
        <w:adjustRightInd w:val="0"/>
        <w:snapToGrid w:val="0"/>
        <w:ind w:firstLine="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In previous </w:t>
      </w:r>
      <w:proofErr w:type="spellStart"/>
      <w:r>
        <w:rPr>
          <w:rFonts w:eastAsiaTheme="minorEastAsia" w:hint="eastAsia"/>
          <w:lang w:val="en-US"/>
        </w:rPr>
        <w:t>RAN1#116b</w:t>
      </w:r>
      <w:proofErr w:type="spellEnd"/>
      <w:r>
        <w:rPr>
          <w:rFonts w:eastAsiaTheme="minorEastAsia" w:hint="eastAsia"/>
          <w:lang w:val="en-US"/>
        </w:rPr>
        <w:t xml:space="preserve"> meeting, RO validation and </w:t>
      </w:r>
      <w:proofErr w:type="spellStart"/>
      <w:r>
        <w:rPr>
          <w:rFonts w:eastAsiaTheme="minorEastAsia" w:hint="eastAsia"/>
          <w:lang w:val="en-US"/>
        </w:rPr>
        <w:t>SSB</w:t>
      </w:r>
      <w:proofErr w:type="spellEnd"/>
      <w:r>
        <w:rPr>
          <w:rFonts w:eastAsiaTheme="minorEastAsia" w:hint="eastAsia"/>
          <w:lang w:val="en-US"/>
        </w:rPr>
        <w:t xml:space="preserve">-RO mapping for </w:t>
      </w:r>
      <w:proofErr w:type="spellStart"/>
      <w:r>
        <w:rPr>
          <w:rFonts w:eastAsiaTheme="minorEastAsia" w:hint="eastAsia"/>
          <w:lang w:val="en-US"/>
        </w:rPr>
        <w:t>ROs</w:t>
      </w:r>
      <w:proofErr w:type="spellEnd"/>
      <w:r>
        <w:rPr>
          <w:rFonts w:eastAsiaTheme="minorEastAsia" w:hint="eastAsia"/>
          <w:lang w:val="en-US"/>
        </w:rPr>
        <w:t xml:space="preserve"> in SBFD symbols configured as DL by </w:t>
      </w:r>
      <w:proofErr w:type="spellStart"/>
      <w:r w:rsidRPr="00DE13DF">
        <w:rPr>
          <w:rFonts w:eastAsiaTheme="minorEastAsia" w:hint="eastAsia"/>
          <w:i/>
          <w:iCs/>
          <w:lang w:val="en-US"/>
        </w:rPr>
        <w:t>tdd</w:t>
      </w:r>
      <w:proofErr w:type="spellEnd"/>
      <w:r w:rsidRPr="00DE13DF">
        <w:rPr>
          <w:rFonts w:eastAsiaTheme="minorEastAsia" w:hint="eastAsia"/>
          <w:i/>
          <w:iCs/>
          <w:lang w:val="en-US"/>
        </w:rPr>
        <w:t>-UL-DL-</w:t>
      </w:r>
      <w:proofErr w:type="spellStart"/>
      <w:r w:rsidRPr="00DE13DF">
        <w:rPr>
          <w:rFonts w:eastAsiaTheme="minorEastAsia" w:hint="eastAsia"/>
          <w:i/>
          <w:iCs/>
          <w:lang w:val="en-US"/>
        </w:rPr>
        <w:t>ConfigurationCommon</w:t>
      </w:r>
      <w:proofErr w:type="spellEnd"/>
      <w:r>
        <w:rPr>
          <w:rFonts w:eastAsiaTheme="minorEastAsia" w:hint="eastAsia"/>
          <w:lang w:val="en-US"/>
        </w:rPr>
        <w:t xml:space="preserve"> were discussed.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54"/>
      </w:tblGrid>
      <w:tr w:rsidR="0034542F" w14:paraId="224DDDB7" w14:textId="77777777">
        <w:tc>
          <w:tcPr>
            <w:tcW w:w="9954" w:type="dxa"/>
          </w:tcPr>
          <w:p w14:paraId="1BF2EA72" w14:textId="77777777" w:rsidR="0093232F" w:rsidRPr="00C72DC2" w:rsidRDefault="0093232F" w:rsidP="009012F9">
            <w:pPr>
              <w:ind w:firstLine="0"/>
              <w:jc w:val="both"/>
              <w:rPr>
                <w:rFonts w:eastAsia="Batang"/>
                <w:b/>
                <w:bCs/>
                <w:iCs/>
                <w:highlight w:val="green"/>
                <w:lang w:eastAsia="en-US"/>
              </w:rPr>
            </w:pPr>
            <w:r w:rsidRPr="00C72DC2">
              <w:rPr>
                <w:rFonts w:eastAsia="Batang"/>
                <w:b/>
                <w:bCs/>
                <w:iCs/>
                <w:highlight w:val="green"/>
                <w:lang w:eastAsia="en-US"/>
              </w:rPr>
              <w:t>Agreement</w:t>
            </w:r>
          </w:p>
          <w:p w14:paraId="5118E723" w14:textId="77777777" w:rsidR="0093232F" w:rsidRPr="00C72DC2" w:rsidRDefault="0093232F" w:rsidP="009012F9">
            <w:pPr>
              <w:ind w:firstLine="0"/>
              <w:jc w:val="both"/>
              <w:rPr>
                <w:rFonts w:eastAsia="Batang"/>
                <w:lang w:eastAsia="en-US"/>
              </w:rPr>
            </w:pPr>
            <w:r w:rsidRPr="0EC9F233">
              <w:rPr>
                <w:rFonts w:eastAsia="Batang"/>
                <w:lang w:eastAsia="en-US"/>
              </w:rPr>
              <w:t xml:space="preserve">For Option 1 (i.e., use one single RACH configuration with possible enhancement) to support random access operation for SBFD-aware </w:t>
            </w:r>
            <w:proofErr w:type="spellStart"/>
            <w:r w:rsidRPr="0EC9F233">
              <w:rPr>
                <w:rFonts w:eastAsia="Batang"/>
                <w:lang w:eastAsia="en-US"/>
              </w:rPr>
              <w:t>UEs</w:t>
            </w:r>
            <w:proofErr w:type="spellEnd"/>
            <w:r w:rsidRPr="0EC9F233">
              <w:rPr>
                <w:rFonts w:eastAsia="Batang"/>
                <w:lang w:eastAsia="en-US"/>
              </w:rPr>
              <w:t xml:space="preserve"> in </w:t>
            </w:r>
            <w:proofErr w:type="spellStart"/>
            <w:r w:rsidRPr="0EC9F233">
              <w:rPr>
                <w:rFonts w:eastAsia="Batang"/>
                <w:lang w:eastAsia="en-US"/>
              </w:rPr>
              <w:t>RfRC</w:t>
            </w:r>
            <w:proofErr w:type="spellEnd"/>
            <w:r w:rsidRPr="0EC9F233">
              <w:rPr>
                <w:rFonts w:eastAsia="Batang"/>
                <w:lang w:eastAsia="en-US"/>
              </w:rPr>
              <w:t xml:space="preserve"> CONNECTED state, </w:t>
            </w:r>
          </w:p>
          <w:p w14:paraId="43680DBF" w14:textId="77777777" w:rsidR="0093232F" w:rsidRPr="00C72DC2" w:rsidRDefault="0093232F" w:rsidP="009012F9">
            <w:pPr>
              <w:numPr>
                <w:ilvl w:val="0"/>
                <w:numId w:val="33"/>
              </w:numPr>
              <w:jc w:val="both"/>
              <w:rPr>
                <w:rFonts w:eastAsia="Batang"/>
                <w:lang w:eastAsia="x-none"/>
              </w:rPr>
            </w:pPr>
            <w:r w:rsidRPr="00C72DC2">
              <w:rPr>
                <w:rFonts w:eastAsia="Batang"/>
                <w:lang w:eastAsia="x-none"/>
              </w:rPr>
              <w:t xml:space="preserve">no enhancements for the RO validation rule for the </w:t>
            </w:r>
            <w:proofErr w:type="spellStart"/>
            <w:r w:rsidRPr="00C72DC2">
              <w:rPr>
                <w:rFonts w:eastAsia="Batang"/>
                <w:lang w:eastAsia="x-none"/>
              </w:rPr>
              <w:t>ROs</w:t>
            </w:r>
            <w:proofErr w:type="spellEnd"/>
            <w:r w:rsidRPr="00C72DC2">
              <w:rPr>
                <w:rFonts w:eastAsia="Batang"/>
                <w:lang w:eastAsia="x-none"/>
              </w:rPr>
              <w:t xml:space="preserve"> in non-SBFD symbols and the </w:t>
            </w:r>
            <w:proofErr w:type="spellStart"/>
            <w:r w:rsidRPr="00C72DC2">
              <w:rPr>
                <w:rFonts w:eastAsia="Batang"/>
                <w:lang w:eastAsia="x-none"/>
              </w:rPr>
              <w:t>ROs</w:t>
            </w:r>
            <w:proofErr w:type="spellEnd"/>
            <w:r w:rsidRPr="00C72DC2">
              <w:rPr>
                <w:rFonts w:eastAsia="Batang"/>
                <w:lang w:eastAsia="x-none"/>
              </w:rPr>
              <w:t xml:space="preserve"> in SBFD symbols configured as flexible by </w:t>
            </w:r>
            <w:proofErr w:type="spellStart"/>
            <w:r w:rsidRPr="00C72DC2">
              <w:rPr>
                <w:rFonts w:eastAsia="Batang"/>
                <w:i/>
                <w:iCs/>
                <w:lang w:eastAsia="x-none"/>
              </w:rPr>
              <w:t>tdd</w:t>
            </w:r>
            <w:proofErr w:type="spellEnd"/>
            <w:r w:rsidRPr="00C72DC2">
              <w:rPr>
                <w:rFonts w:eastAsia="Batang"/>
                <w:i/>
                <w:iCs/>
                <w:lang w:eastAsia="x-none"/>
              </w:rPr>
              <w:t>-UL-DL-</w:t>
            </w:r>
            <w:proofErr w:type="spellStart"/>
            <w:r w:rsidRPr="00C72DC2">
              <w:rPr>
                <w:rFonts w:eastAsia="Batang"/>
                <w:i/>
                <w:iCs/>
                <w:lang w:eastAsia="x-none"/>
              </w:rPr>
              <w:t>ConfigurationCommon</w:t>
            </w:r>
            <w:proofErr w:type="spellEnd"/>
            <w:r w:rsidRPr="00C72DC2">
              <w:rPr>
                <w:rFonts w:eastAsia="Batang"/>
                <w:i/>
                <w:iCs/>
                <w:lang w:eastAsia="x-none"/>
              </w:rPr>
              <w:t xml:space="preserve"> </w:t>
            </w:r>
            <w:r w:rsidRPr="00C72DC2">
              <w:rPr>
                <w:rFonts w:eastAsia="Batang"/>
                <w:lang w:eastAsia="x-none"/>
              </w:rPr>
              <w:t xml:space="preserve">(if any). </w:t>
            </w:r>
          </w:p>
          <w:p w14:paraId="09E41EAC" w14:textId="77777777" w:rsidR="0093232F" w:rsidRPr="00C72DC2" w:rsidRDefault="0093232F" w:rsidP="009012F9">
            <w:pPr>
              <w:numPr>
                <w:ilvl w:val="1"/>
                <w:numId w:val="33"/>
              </w:numPr>
              <w:jc w:val="both"/>
              <w:rPr>
                <w:rFonts w:eastAsia="Batang"/>
                <w:lang w:eastAsia="x-none"/>
              </w:rPr>
            </w:pPr>
            <w:r w:rsidRPr="00C72DC2">
              <w:rPr>
                <w:rFonts w:eastAsia="Batang"/>
                <w:lang w:eastAsia="x-none"/>
              </w:rPr>
              <w:lastRenderedPageBreak/>
              <w:t xml:space="preserve">FFS: the </w:t>
            </w:r>
            <w:proofErr w:type="spellStart"/>
            <w:r w:rsidRPr="00C72DC2">
              <w:rPr>
                <w:rFonts w:eastAsia="Batang"/>
                <w:lang w:eastAsia="x-none"/>
              </w:rPr>
              <w:t>ROs</w:t>
            </w:r>
            <w:proofErr w:type="spellEnd"/>
            <w:r w:rsidRPr="00C72DC2">
              <w:rPr>
                <w:rFonts w:eastAsia="Batang"/>
                <w:lang w:eastAsia="x-none"/>
              </w:rPr>
              <w:t xml:space="preserve"> in non-SBFD symbols that are valid for non-SBFD aware </w:t>
            </w:r>
            <w:proofErr w:type="spellStart"/>
            <w:r w:rsidRPr="00C72DC2">
              <w:rPr>
                <w:rFonts w:eastAsia="Batang"/>
                <w:lang w:eastAsia="x-none"/>
              </w:rPr>
              <w:t>UEs</w:t>
            </w:r>
            <w:proofErr w:type="spellEnd"/>
            <w:r w:rsidRPr="00C72DC2">
              <w:rPr>
                <w:rFonts w:eastAsia="Batang"/>
                <w:lang w:eastAsia="x-none"/>
              </w:rPr>
              <w:t xml:space="preserve"> are also valid for SBFD aware </w:t>
            </w:r>
            <w:proofErr w:type="spellStart"/>
            <w:r w:rsidRPr="00C72DC2">
              <w:rPr>
                <w:rFonts w:eastAsia="Batang"/>
                <w:lang w:eastAsia="x-none"/>
              </w:rPr>
              <w:t>UEs</w:t>
            </w:r>
            <w:proofErr w:type="spellEnd"/>
            <w:r w:rsidRPr="00C72DC2">
              <w:rPr>
                <w:rFonts w:eastAsia="Batang"/>
                <w:lang w:eastAsia="x-none"/>
              </w:rPr>
              <w:t>.</w:t>
            </w:r>
          </w:p>
          <w:p w14:paraId="0F796E80" w14:textId="77777777" w:rsidR="0093232F" w:rsidRPr="00C72DC2" w:rsidRDefault="0093232F" w:rsidP="009012F9">
            <w:pPr>
              <w:numPr>
                <w:ilvl w:val="1"/>
                <w:numId w:val="33"/>
              </w:numPr>
              <w:jc w:val="both"/>
              <w:rPr>
                <w:rFonts w:eastAsia="Batang"/>
                <w:lang w:eastAsia="x-none"/>
              </w:rPr>
            </w:pPr>
            <w:r w:rsidRPr="00C72DC2">
              <w:rPr>
                <w:rFonts w:eastAsia="Batang"/>
                <w:lang w:eastAsia="x-none"/>
              </w:rPr>
              <w:t xml:space="preserve">FFS: It’s up to network configuration to ensure the </w:t>
            </w:r>
            <w:proofErr w:type="spellStart"/>
            <w:r w:rsidRPr="00C72DC2">
              <w:rPr>
                <w:rFonts w:eastAsia="Batang"/>
                <w:lang w:eastAsia="x-none"/>
              </w:rPr>
              <w:t>ROs</w:t>
            </w:r>
            <w:proofErr w:type="spellEnd"/>
            <w:r w:rsidRPr="00C72DC2">
              <w:rPr>
                <w:rFonts w:eastAsia="Batang"/>
                <w:lang w:eastAsia="x-none"/>
              </w:rPr>
              <w:t xml:space="preserve"> in SBFD symbols configured as</w:t>
            </w:r>
            <w:r w:rsidRPr="00C72DC2">
              <w:rPr>
                <w:rFonts w:eastAsia="Batang"/>
                <w:strike/>
                <w:lang w:eastAsia="x-none"/>
              </w:rPr>
              <w:t xml:space="preserve"> </w:t>
            </w:r>
            <w:r w:rsidRPr="00C72DC2">
              <w:rPr>
                <w:rFonts w:eastAsia="Batang"/>
                <w:lang w:eastAsia="x-none"/>
              </w:rPr>
              <w:t xml:space="preserve">flexible by </w:t>
            </w:r>
            <w:proofErr w:type="spellStart"/>
            <w:r w:rsidRPr="00C72DC2">
              <w:rPr>
                <w:rFonts w:eastAsia="Batang"/>
                <w:i/>
                <w:iCs/>
                <w:lang w:eastAsia="x-none"/>
              </w:rPr>
              <w:t>tdd</w:t>
            </w:r>
            <w:proofErr w:type="spellEnd"/>
            <w:r w:rsidRPr="00C72DC2">
              <w:rPr>
                <w:rFonts w:eastAsia="Batang"/>
                <w:i/>
                <w:iCs/>
                <w:lang w:eastAsia="x-none"/>
              </w:rPr>
              <w:t>-UL-DL-</w:t>
            </w:r>
            <w:proofErr w:type="spellStart"/>
            <w:r w:rsidRPr="00C72DC2">
              <w:rPr>
                <w:rFonts w:eastAsia="Batang"/>
                <w:i/>
                <w:iCs/>
                <w:lang w:eastAsia="x-none"/>
              </w:rPr>
              <w:t>ConfigurationCommon</w:t>
            </w:r>
            <w:proofErr w:type="spellEnd"/>
            <w:r w:rsidRPr="00C72DC2">
              <w:rPr>
                <w:rFonts w:eastAsia="Batang"/>
                <w:i/>
                <w:iCs/>
                <w:lang w:eastAsia="x-none"/>
              </w:rPr>
              <w:t>,</w:t>
            </w:r>
            <w:r w:rsidRPr="00C72DC2">
              <w:rPr>
                <w:rFonts w:eastAsia="Batang"/>
                <w:lang w:eastAsia="x-none"/>
              </w:rPr>
              <w:t xml:space="preserve"> which are valid for non-SBFD aware </w:t>
            </w:r>
            <w:proofErr w:type="spellStart"/>
            <w:r w:rsidRPr="00C72DC2">
              <w:rPr>
                <w:rFonts w:eastAsia="Batang"/>
                <w:lang w:eastAsia="x-none"/>
              </w:rPr>
              <w:t>UEs</w:t>
            </w:r>
            <w:proofErr w:type="spellEnd"/>
            <w:r w:rsidRPr="00C72DC2">
              <w:rPr>
                <w:rFonts w:eastAsia="Batang"/>
                <w:lang w:eastAsia="x-none"/>
              </w:rPr>
              <w:t xml:space="preserve"> based on legacy RO validation rule, are also valid for SBFD aware </w:t>
            </w:r>
            <w:proofErr w:type="spellStart"/>
            <w:r w:rsidRPr="00C72DC2">
              <w:rPr>
                <w:rFonts w:eastAsia="Batang"/>
                <w:lang w:eastAsia="x-none"/>
              </w:rPr>
              <w:t>UEs</w:t>
            </w:r>
            <w:proofErr w:type="spellEnd"/>
            <w:r w:rsidRPr="00C72DC2">
              <w:rPr>
                <w:rFonts w:eastAsia="Batang"/>
                <w:lang w:eastAsia="x-none"/>
              </w:rPr>
              <w:t xml:space="preserve"> (i.e., the configured </w:t>
            </w:r>
            <w:proofErr w:type="spellStart"/>
            <w:r w:rsidRPr="00C72DC2">
              <w:rPr>
                <w:rFonts w:eastAsia="Batang"/>
                <w:lang w:eastAsia="x-none"/>
              </w:rPr>
              <w:t>ROs</w:t>
            </w:r>
            <w:proofErr w:type="spellEnd"/>
            <w:r w:rsidRPr="00C72DC2">
              <w:rPr>
                <w:rFonts w:eastAsia="Batang"/>
                <w:lang w:eastAsia="x-none"/>
              </w:rPr>
              <w:t xml:space="preserve"> in SBFD symbols, if configured as flexible by </w:t>
            </w:r>
            <w:proofErr w:type="spellStart"/>
            <w:r w:rsidRPr="00C72DC2">
              <w:rPr>
                <w:rFonts w:eastAsia="Batang"/>
                <w:i/>
                <w:iCs/>
                <w:lang w:eastAsia="x-none"/>
              </w:rPr>
              <w:t>tdd</w:t>
            </w:r>
            <w:proofErr w:type="spellEnd"/>
            <w:r w:rsidRPr="00C72DC2">
              <w:rPr>
                <w:rFonts w:eastAsia="Batang"/>
                <w:i/>
                <w:iCs/>
                <w:lang w:eastAsia="x-none"/>
              </w:rPr>
              <w:t>-UL-DL-</w:t>
            </w:r>
            <w:proofErr w:type="spellStart"/>
            <w:r w:rsidRPr="00C72DC2">
              <w:rPr>
                <w:rFonts w:eastAsia="Batang"/>
                <w:i/>
                <w:iCs/>
                <w:lang w:eastAsia="x-none"/>
              </w:rPr>
              <w:t>ConfigurationCommon</w:t>
            </w:r>
            <w:proofErr w:type="spellEnd"/>
            <w:r w:rsidRPr="00C72DC2">
              <w:rPr>
                <w:rFonts w:eastAsia="Batang"/>
                <w:lang w:eastAsia="x-none"/>
              </w:rPr>
              <w:t xml:space="preserve">, are within the UL usable </w:t>
            </w:r>
            <w:proofErr w:type="spellStart"/>
            <w:r w:rsidRPr="00C72DC2">
              <w:rPr>
                <w:rFonts w:eastAsia="Batang"/>
                <w:lang w:eastAsia="x-none"/>
              </w:rPr>
              <w:t>PRBs</w:t>
            </w:r>
            <w:proofErr w:type="spellEnd"/>
            <w:r w:rsidRPr="00C72DC2">
              <w:rPr>
                <w:rFonts w:eastAsia="Batang"/>
                <w:lang w:eastAsia="x-none"/>
              </w:rPr>
              <w:t>)</w:t>
            </w:r>
          </w:p>
          <w:p w14:paraId="4090D8F3" w14:textId="77777777" w:rsidR="0093232F" w:rsidRPr="00C72DC2" w:rsidRDefault="0093232F" w:rsidP="009012F9">
            <w:pPr>
              <w:numPr>
                <w:ilvl w:val="0"/>
                <w:numId w:val="33"/>
              </w:numPr>
              <w:jc w:val="both"/>
              <w:rPr>
                <w:rFonts w:eastAsia="Batang"/>
                <w:lang w:eastAsia="x-none"/>
              </w:rPr>
            </w:pPr>
            <w:r w:rsidRPr="00C72DC2">
              <w:rPr>
                <w:rFonts w:eastAsia="Batang"/>
                <w:lang w:eastAsia="x-none"/>
              </w:rPr>
              <w:t xml:space="preserve">the RO in SBFD symbols configured as downlink by </w:t>
            </w:r>
            <w:proofErr w:type="spellStart"/>
            <w:r w:rsidRPr="00C72DC2">
              <w:rPr>
                <w:rFonts w:eastAsia="Batang"/>
                <w:i/>
                <w:iCs/>
                <w:lang w:eastAsia="x-none"/>
              </w:rPr>
              <w:t>tdd</w:t>
            </w:r>
            <w:proofErr w:type="spellEnd"/>
            <w:r w:rsidRPr="00C72DC2">
              <w:rPr>
                <w:rFonts w:eastAsia="Batang"/>
                <w:i/>
                <w:iCs/>
                <w:lang w:eastAsia="x-none"/>
              </w:rPr>
              <w:t>-UL-DL-</w:t>
            </w:r>
            <w:proofErr w:type="spellStart"/>
            <w:r w:rsidRPr="00C72DC2">
              <w:rPr>
                <w:rFonts w:eastAsia="Batang"/>
                <w:i/>
                <w:iCs/>
                <w:lang w:eastAsia="x-none"/>
              </w:rPr>
              <w:t>ConfigurationCommon</w:t>
            </w:r>
            <w:proofErr w:type="spellEnd"/>
            <w:r w:rsidRPr="00C72DC2">
              <w:rPr>
                <w:rFonts w:eastAsia="Batang"/>
                <w:lang w:eastAsia="x-none"/>
              </w:rPr>
              <w:t xml:space="preserve"> is valid if at least:</w:t>
            </w:r>
          </w:p>
          <w:p w14:paraId="0FDFC1D0" w14:textId="77777777" w:rsidR="0093232F" w:rsidRPr="00C72DC2" w:rsidRDefault="0093232F" w:rsidP="009012F9">
            <w:pPr>
              <w:numPr>
                <w:ilvl w:val="1"/>
                <w:numId w:val="33"/>
              </w:numPr>
              <w:jc w:val="both"/>
              <w:rPr>
                <w:rFonts w:eastAsia="Batang"/>
                <w:lang w:eastAsia="x-none"/>
              </w:rPr>
            </w:pPr>
            <w:r w:rsidRPr="00C72DC2">
              <w:rPr>
                <w:rFonts w:eastAsia="Batang"/>
                <w:lang w:eastAsia="x-none"/>
              </w:rPr>
              <w:t xml:space="preserve">Time and frequency resource of the RO are fully within UL usable </w:t>
            </w:r>
            <w:proofErr w:type="spellStart"/>
            <w:r w:rsidRPr="00C72DC2">
              <w:rPr>
                <w:rFonts w:eastAsia="Batang"/>
                <w:lang w:eastAsia="x-none"/>
              </w:rPr>
              <w:t>PRBs</w:t>
            </w:r>
            <w:proofErr w:type="spellEnd"/>
            <w:r w:rsidRPr="00C72DC2">
              <w:rPr>
                <w:rFonts w:eastAsia="Batang"/>
                <w:lang w:eastAsia="x-none"/>
              </w:rPr>
              <w:t xml:space="preserve">, and not overlapped with </w:t>
            </w:r>
            <w:proofErr w:type="spellStart"/>
            <w:r w:rsidRPr="00C72DC2">
              <w:rPr>
                <w:rFonts w:eastAsia="Batang"/>
                <w:lang w:eastAsia="x-none"/>
              </w:rPr>
              <w:t>SSB</w:t>
            </w:r>
            <w:proofErr w:type="spellEnd"/>
          </w:p>
          <w:p w14:paraId="161B12BF" w14:textId="77777777" w:rsidR="0093232F" w:rsidRPr="00C72DC2" w:rsidRDefault="0093232F" w:rsidP="009012F9">
            <w:pPr>
              <w:numPr>
                <w:ilvl w:val="1"/>
                <w:numId w:val="33"/>
              </w:numPr>
              <w:jc w:val="both"/>
              <w:rPr>
                <w:rFonts w:eastAsia="Batang"/>
                <w:lang w:eastAsia="x-none"/>
              </w:rPr>
            </w:pPr>
            <w:r w:rsidRPr="00C72DC2">
              <w:rPr>
                <w:rFonts w:eastAsia="Batang"/>
                <w:lang w:eastAsia="x-none"/>
              </w:rPr>
              <w:t>FFS: Other condition.</w:t>
            </w:r>
          </w:p>
          <w:p w14:paraId="26764550" w14:textId="6B3970E1" w:rsidR="0034542F" w:rsidRPr="009012F9" w:rsidRDefault="0093232F" w:rsidP="009012F9">
            <w:pPr>
              <w:ind w:firstLine="0"/>
              <w:jc w:val="both"/>
              <w:rPr>
                <w:rFonts w:eastAsiaTheme="minorEastAsia"/>
                <w:iCs/>
              </w:rPr>
            </w:pPr>
            <w:r w:rsidRPr="00C72DC2">
              <w:rPr>
                <w:rFonts w:eastAsia="Batang"/>
                <w:lang w:eastAsia="en-US"/>
              </w:rPr>
              <w:t xml:space="preserve">Note: For the case that all the SBFD symbols configured as downlink by </w:t>
            </w:r>
            <w:proofErr w:type="spellStart"/>
            <w:r w:rsidRPr="00C72DC2">
              <w:rPr>
                <w:rFonts w:eastAsia="Batang"/>
                <w:i/>
                <w:iCs/>
                <w:lang w:eastAsia="en-US"/>
              </w:rPr>
              <w:t>tdd</w:t>
            </w:r>
            <w:proofErr w:type="spellEnd"/>
            <w:r w:rsidRPr="00C72DC2">
              <w:rPr>
                <w:rFonts w:eastAsia="Batang"/>
                <w:i/>
                <w:iCs/>
                <w:lang w:eastAsia="en-US"/>
              </w:rPr>
              <w:t>-UL-DL-</w:t>
            </w:r>
            <w:proofErr w:type="spellStart"/>
            <w:r w:rsidRPr="00C72DC2">
              <w:rPr>
                <w:rFonts w:eastAsia="Batang"/>
                <w:i/>
                <w:iCs/>
                <w:lang w:eastAsia="en-US"/>
              </w:rPr>
              <w:t>ConfigurationCommon</w:t>
            </w:r>
            <w:proofErr w:type="spellEnd"/>
            <w:r w:rsidRPr="00C72DC2">
              <w:rPr>
                <w:rFonts w:eastAsia="Batang"/>
                <w:i/>
                <w:iCs/>
                <w:lang w:eastAsia="en-US"/>
              </w:rPr>
              <w:t>,</w:t>
            </w:r>
            <w:r w:rsidRPr="00C72DC2">
              <w:rPr>
                <w:rFonts w:eastAsia="Batang"/>
                <w:lang w:eastAsia="en-US"/>
              </w:rPr>
              <w:t xml:space="preserve"> there is no restriction that all the configured </w:t>
            </w:r>
            <w:proofErr w:type="spellStart"/>
            <w:r w:rsidRPr="00C72DC2">
              <w:rPr>
                <w:rFonts w:eastAsia="Batang"/>
                <w:lang w:eastAsia="en-US"/>
              </w:rPr>
              <w:t>ROs</w:t>
            </w:r>
            <w:proofErr w:type="spellEnd"/>
            <w:r w:rsidRPr="00C72DC2">
              <w:rPr>
                <w:rFonts w:eastAsia="Batang"/>
                <w:lang w:eastAsia="en-US"/>
              </w:rPr>
              <w:t xml:space="preserve"> in SBFD symbols should be within the UL usable </w:t>
            </w:r>
            <w:proofErr w:type="spellStart"/>
            <w:r w:rsidRPr="00C72DC2">
              <w:rPr>
                <w:rFonts w:eastAsia="Batang"/>
                <w:lang w:eastAsia="en-US"/>
              </w:rPr>
              <w:t>PRBs</w:t>
            </w:r>
            <w:proofErr w:type="spellEnd"/>
            <w:r w:rsidRPr="00C72DC2">
              <w:rPr>
                <w:rFonts w:eastAsia="Batang"/>
                <w:lang w:eastAsia="en-US"/>
              </w:rPr>
              <w:t>.</w:t>
            </w:r>
          </w:p>
        </w:tc>
      </w:tr>
      <w:tr w:rsidR="006318B7" w14:paraId="44D5E411" w14:textId="77777777">
        <w:tc>
          <w:tcPr>
            <w:tcW w:w="9954" w:type="dxa"/>
          </w:tcPr>
          <w:p w14:paraId="413E7F45" w14:textId="77777777" w:rsidR="00E05BA7" w:rsidRPr="00C72DC2" w:rsidRDefault="00E05BA7" w:rsidP="009012F9">
            <w:pPr>
              <w:ind w:firstLine="0"/>
              <w:rPr>
                <w:rFonts w:eastAsia="Batang"/>
                <w:b/>
                <w:bCs/>
                <w:iCs/>
                <w:highlight w:val="green"/>
                <w:lang w:val="en-US" w:eastAsia="en-US"/>
              </w:rPr>
            </w:pPr>
            <w:r w:rsidRPr="00C72DC2">
              <w:rPr>
                <w:rFonts w:eastAsia="Batang"/>
                <w:b/>
                <w:bCs/>
                <w:iCs/>
                <w:highlight w:val="green"/>
                <w:lang w:val="en-US" w:eastAsia="en-US"/>
              </w:rPr>
              <w:lastRenderedPageBreak/>
              <w:t>Agreement</w:t>
            </w:r>
          </w:p>
          <w:p w14:paraId="15A54D2A" w14:textId="77777777" w:rsidR="00E05BA7" w:rsidRPr="00C72DC2" w:rsidRDefault="00E05BA7" w:rsidP="009012F9">
            <w:pPr>
              <w:ind w:firstLine="0"/>
              <w:rPr>
                <w:rFonts w:eastAsia="Batang"/>
                <w:lang w:eastAsia="en-US"/>
              </w:rPr>
            </w:pPr>
            <w:r w:rsidRPr="00C72DC2">
              <w:rPr>
                <w:rFonts w:eastAsia="Batang"/>
                <w:lang w:eastAsia="en-US"/>
              </w:rPr>
              <w:t xml:space="preserve">For SBFD-aware </w:t>
            </w:r>
            <w:proofErr w:type="spellStart"/>
            <w:r w:rsidRPr="00C72DC2">
              <w:rPr>
                <w:rFonts w:eastAsia="Batang"/>
                <w:lang w:eastAsia="en-US"/>
              </w:rPr>
              <w:t>UEs</w:t>
            </w:r>
            <w:proofErr w:type="spellEnd"/>
            <w:r w:rsidRPr="00C72DC2">
              <w:rPr>
                <w:rFonts w:eastAsia="Batang"/>
                <w:lang w:eastAsia="en-US"/>
              </w:rPr>
              <w:t xml:space="preserve"> in RRC CONNECTED state, and for RACH configuration Option 1 with Alt 1-1 (i.e., use one single RACH configuration, and only based on the existing parameters of the single RACH configuration),</w:t>
            </w:r>
          </w:p>
          <w:p w14:paraId="018E0899" w14:textId="77777777" w:rsidR="00E05BA7" w:rsidRPr="00C72DC2" w:rsidRDefault="00E05BA7" w:rsidP="00E05BA7">
            <w:pPr>
              <w:numPr>
                <w:ilvl w:val="0"/>
                <w:numId w:val="33"/>
              </w:numPr>
              <w:rPr>
                <w:rFonts w:eastAsia="Batang"/>
                <w:lang w:val="en-US" w:eastAsia="x-none"/>
              </w:rPr>
            </w:pPr>
            <w:r w:rsidRPr="00C72DC2">
              <w:rPr>
                <w:rFonts w:eastAsia="Batang"/>
                <w:lang w:val="en-US" w:eastAsia="x-none"/>
              </w:rPr>
              <w:t>For the legacy-</w:t>
            </w:r>
            <w:proofErr w:type="spellStart"/>
            <w:r w:rsidRPr="00C72DC2">
              <w:rPr>
                <w:rFonts w:eastAsia="Batang"/>
                <w:lang w:val="en-US" w:eastAsia="x-none"/>
              </w:rPr>
              <w:t>ROs</w:t>
            </w:r>
            <w:proofErr w:type="spellEnd"/>
            <w:r w:rsidRPr="00C72DC2">
              <w:rPr>
                <w:rFonts w:eastAsia="Batang"/>
                <w:lang w:val="en-US" w:eastAsia="x-none"/>
              </w:rPr>
              <w:t xml:space="preserve">, including the </w:t>
            </w:r>
            <w:proofErr w:type="spellStart"/>
            <w:r w:rsidRPr="00C72DC2">
              <w:rPr>
                <w:rFonts w:eastAsia="Batang"/>
                <w:lang w:val="en-US" w:eastAsia="x-none"/>
              </w:rPr>
              <w:t>ROs</w:t>
            </w:r>
            <w:proofErr w:type="spellEnd"/>
            <w:r w:rsidRPr="00C72DC2">
              <w:rPr>
                <w:rFonts w:eastAsia="Batang"/>
                <w:lang w:val="en-US" w:eastAsia="x-none"/>
              </w:rPr>
              <w:t xml:space="preserve"> in </w:t>
            </w:r>
            <w:r w:rsidRPr="00C72DC2">
              <w:rPr>
                <w:rFonts w:eastAsia="Batang"/>
                <w:color w:val="000000"/>
                <w:lang w:val="en-US" w:eastAsia="x-none"/>
              </w:rPr>
              <w:t xml:space="preserve">non-SBFD symbols and the </w:t>
            </w:r>
            <w:proofErr w:type="spellStart"/>
            <w:r w:rsidRPr="00C72DC2">
              <w:rPr>
                <w:rFonts w:eastAsia="Batang"/>
                <w:color w:val="000000"/>
                <w:lang w:val="en-US" w:eastAsia="x-none"/>
              </w:rPr>
              <w:t>ROs</w:t>
            </w:r>
            <w:proofErr w:type="spellEnd"/>
            <w:r w:rsidRPr="00C72DC2">
              <w:rPr>
                <w:rFonts w:eastAsia="Batang"/>
                <w:color w:val="000000"/>
                <w:lang w:val="en-US" w:eastAsia="x-none"/>
              </w:rPr>
              <w:t xml:space="preserve"> in </w:t>
            </w:r>
            <w:r w:rsidRPr="00C72DC2">
              <w:rPr>
                <w:rFonts w:eastAsia="Batang"/>
                <w:lang w:val="en-US" w:eastAsia="x-none"/>
              </w:rPr>
              <w:t xml:space="preserve">SBFD symbols configured as flexible by </w:t>
            </w:r>
            <w:proofErr w:type="spellStart"/>
            <w:r w:rsidRPr="00C72DC2">
              <w:rPr>
                <w:rFonts w:eastAsia="Batang"/>
                <w:i/>
                <w:iCs/>
                <w:lang w:val="en-US" w:eastAsia="x-none"/>
              </w:rPr>
              <w:t>tdd</w:t>
            </w:r>
            <w:proofErr w:type="spellEnd"/>
            <w:r w:rsidRPr="00C72DC2">
              <w:rPr>
                <w:rFonts w:eastAsia="Batang"/>
                <w:i/>
                <w:iCs/>
                <w:lang w:val="en-US" w:eastAsia="x-none"/>
              </w:rPr>
              <w:t>-UL-DL-</w:t>
            </w:r>
            <w:proofErr w:type="spellStart"/>
            <w:r w:rsidRPr="00C72DC2">
              <w:rPr>
                <w:rFonts w:eastAsia="Batang"/>
                <w:i/>
                <w:iCs/>
                <w:lang w:val="en-US" w:eastAsia="x-none"/>
              </w:rPr>
              <w:t>ConfigurationCommon</w:t>
            </w:r>
            <w:proofErr w:type="spellEnd"/>
            <w:r w:rsidRPr="00C72DC2">
              <w:rPr>
                <w:rFonts w:eastAsia="Batang"/>
                <w:i/>
                <w:iCs/>
                <w:lang w:val="en-US" w:eastAsia="x-none"/>
              </w:rPr>
              <w:t xml:space="preserve"> </w:t>
            </w:r>
            <w:r w:rsidRPr="00C72DC2">
              <w:rPr>
                <w:rFonts w:eastAsia="Batang"/>
                <w:lang w:val="en-US" w:eastAsia="x-none"/>
              </w:rPr>
              <w:t xml:space="preserve">(if any), the legacy </w:t>
            </w:r>
            <w:proofErr w:type="spellStart"/>
            <w:r w:rsidRPr="00C72DC2">
              <w:rPr>
                <w:rFonts w:eastAsia="Batang"/>
                <w:lang w:val="en-US" w:eastAsia="x-none"/>
              </w:rPr>
              <w:t>SSB</w:t>
            </w:r>
            <w:proofErr w:type="spellEnd"/>
            <w:r w:rsidRPr="00C72DC2">
              <w:rPr>
                <w:rFonts w:eastAsia="Batang"/>
                <w:lang w:val="en-US" w:eastAsia="x-none"/>
              </w:rPr>
              <w:t xml:space="preserve">-RO mapping </w:t>
            </w:r>
            <w:r w:rsidRPr="002E012E">
              <w:rPr>
                <w:rFonts w:eastAsia="Batang"/>
                <w:lang w:val="en-US" w:eastAsia="x-none"/>
              </w:rPr>
              <w:t xml:space="preserve">is </w:t>
            </w:r>
            <w:r w:rsidRPr="00C72DC2">
              <w:rPr>
                <w:rFonts w:eastAsia="Batang"/>
                <w:lang w:val="en-US" w:eastAsia="x-none"/>
              </w:rPr>
              <w:t>followed.</w:t>
            </w:r>
          </w:p>
          <w:p w14:paraId="57612504" w14:textId="07D95408" w:rsidR="006318B7" w:rsidRPr="009012F9" w:rsidRDefault="00E05BA7" w:rsidP="009012F9">
            <w:pPr>
              <w:numPr>
                <w:ilvl w:val="0"/>
                <w:numId w:val="33"/>
              </w:numPr>
              <w:rPr>
                <w:rFonts w:eastAsia="Batang"/>
                <w:lang w:val="en-US" w:eastAsia="x-none"/>
              </w:rPr>
            </w:pPr>
            <w:r w:rsidRPr="00C72DC2">
              <w:rPr>
                <w:rFonts w:eastAsia="Batang"/>
                <w:lang w:val="en-US" w:eastAsia="x-none"/>
              </w:rPr>
              <w:t xml:space="preserve">For the </w:t>
            </w:r>
            <w:proofErr w:type="spellStart"/>
            <w:r w:rsidRPr="00C72DC2">
              <w:rPr>
                <w:rFonts w:eastAsia="Batang"/>
                <w:color w:val="000000"/>
                <w:lang w:val="en-US" w:eastAsia="x-none"/>
              </w:rPr>
              <w:t>ROs</w:t>
            </w:r>
            <w:proofErr w:type="spellEnd"/>
            <w:r w:rsidRPr="00C72DC2">
              <w:rPr>
                <w:rFonts w:eastAsia="Batang"/>
                <w:color w:val="000000"/>
                <w:lang w:val="en-US" w:eastAsia="x-none"/>
              </w:rPr>
              <w:t xml:space="preserve"> in </w:t>
            </w:r>
            <w:r w:rsidRPr="00C72DC2">
              <w:rPr>
                <w:rFonts w:eastAsia="Batang"/>
                <w:lang w:val="en-US" w:eastAsia="x-none"/>
              </w:rPr>
              <w:t xml:space="preserve">SBFD symbols configured as downlink by </w:t>
            </w:r>
            <w:proofErr w:type="spellStart"/>
            <w:r w:rsidRPr="00C72DC2">
              <w:rPr>
                <w:rFonts w:eastAsia="Batang"/>
                <w:i/>
                <w:iCs/>
                <w:lang w:val="en-US" w:eastAsia="x-none"/>
              </w:rPr>
              <w:t>tdd</w:t>
            </w:r>
            <w:proofErr w:type="spellEnd"/>
            <w:r w:rsidRPr="00C72DC2">
              <w:rPr>
                <w:rFonts w:eastAsia="Batang"/>
                <w:i/>
                <w:iCs/>
                <w:lang w:val="en-US" w:eastAsia="x-none"/>
              </w:rPr>
              <w:t>-UL-DL-</w:t>
            </w:r>
            <w:proofErr w:type="spellStart"/>
            <w:r w:rsidRPr="00C72DC2">
              <w:rPr>
                <w:rFonts w:eastAsia="Batang"/>
                <w:i/>
                <w:iCs/>
                <w:lang w:val="en-US" w:eastAsia="x-none"/>
              </w:rPr>
              <w:t>ConfigurationCommon</w:t>
            </w:r>
            <w:proofErr w:type="spellEnd"/>
            <w:r w:rsidRPr="00C72DC2">
              <w:rPr>
                <w:rFonts w:eastAsia="Batang"/>
                <w:lang w:val="en-US" w:eastAsia="x-none"/>
              </w:rPr>
              <w:t xml:space="preserve">, separate </w:t>
            </w:r>
            <w:proofErr w:type="spellStart"/>
            <w:r w:rsidRPr="00C72DC2">
              <w:rPr>
                <w:rFonts w:eastAsia="Batang"/>
                <w:lang w:val="en-US" w:eastAsia="x-none"/>
              </w:rPr>
              <w:t>SSB</w:t>
            </w:r>
            <w:proofErr w:type="spellEnd"/>
            <w:r w:rsidRPr="00C72DC2">
              <w:rPr>
                <w:rFonts w:eastAsia="Batang"/>
                <w:lang w:val="en-US" w:eastAsia="x-none"/>
              </w:rPr>
              <w:t>-RO mapping will be used</w:t>
            </w:r>
          </w:p>
        </w:tc>
      </w:tr>
    </w:tbl>
    <w:p w14:paraId="5AFEC368" w14:textId="0AB65899" w:rsidR="00A05E4A" w:rsidRPr="00CD7C68" w:rsidRDefault="00A05E4A" w:rsidP="00A05E4A">
      <w:pPr>
        <w:adjustRightInd w:val="0"/>
        <w:snapToGrid w:val="0"/>
        <w:ind w:firstLine="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However, the case of </w:t>
      </w:r>
      <w:r w:rsidR="00C92902">
        <w:rPr>
          <w:rFonts w:eastAsiaTheme="minorEastAsia" w:hint="eastAsia"/>
          <w:lang w:val="en-US"/>
        </w:rPr>
        <w:t xml:space="preserve">an </w:t>
      </w:r>
      <w:r>
        <w:rPr>
          <w:rFonts w:eastAsiaTheme="minorEastAsia" w:hint="eastAsia"/>
          <w:lang w:val="en-US"/>
        </w:rPr>
        <w:t xml:space="preserve">RO across SBFD symbols configured as DL by </w:t>
      </w:r>
      <w:proofErr w:type="spellStart"/>
      <w:r w:rsidRPr="00DE13DF">
        <w:rPr>
          <w:rFonts w:eastAsiaTheme="minorEastAsia" w:hint="eastAsia"/>
          <w:i/>
          <w:iCs/>
          <w:lang w:val="en-US"/>
        </w:rPr>
        <w:t>tdd</w:t>
      </w:r>
      <w:proofErr w:type="spellEnd"/>
      <w:r w:rsidRPr="00DE13DF">
        <w:rPr>
          <w:rFonts w:eastAsiaTheme="minorEastAsia" w:hint="eastAsia"/>
          <w:i/>
          <w:iCs/>
          <w:lang w:val="en-US"/>
        </w:rPr>
        <w:t>-UL-DL-</w:t>
      </w:r>
      <w:proofErr w:type="spellStart"/>
      <w:r w:rsidRPr="00DE13DF">
        <w:rPr>
          <w:rFonts w:eastAsiaTheme="minorEastAsia" w:hint="eastAsia"/>
          <w:i/>
          <w:iCs/>
          <w:lang w:val="en-US"/>
        </w:rPr>
        <w:t>ConfigurationCommon</w:t>
      </w:r>
      <w:proofErr w:type="spellEnd"/>
      <w:r>
        <w:rPr>
          <w:rFonts w:eastAsiaTheme="minorEastAsia" w:hint="eastAsia"/>
          <w:i/>
          <w:iCs/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and SBFD symbols configured as flexible by </w:t>
      </w:r>
      <w:proofErr w:type="spellStart"/>
      <w:r w:rsidRPr="00DE13DF">
        <w:rPr>
          <w:rFonts w:eastAsiaTheme="minorEastAsia" w:hint="eastAsia"/>
          <w:i/>
          <w:iCs/>
          <w:lang w:val="en-US"/>
        </w:rPr>
        <w:t>tdd</w:t>
      </w:r>
      <w:proofErr w:type="spellEnd"/>
      <w:r w:rsidRPr="00DE13DF">
        <w:rPr>
          <w:rFonts w:eastAsiaTheme="minorEastAsia" w:hint="eastAsia"/>
          <w:i/>
          <w:iCs/>
          <w:lang w:val="en-US"/>
        </w:rPr>
        <w:t>-UL-DL-</w:t>
      </w:r>
      <w:proofErr w:type="spellStart"/>
      <w:r w:rsidRPr="00DE13DF">
        <w:rPr>
          <w:rFonts w:eastAsiaTheme="minorEastAsia" w:hint="eastAsia"/>
          <w:i/>
          <w:iCs/>
          <w:lang w:val="en-US"/>
        </w:rPr>
        <w:t>ConfigurationCommon</w:t>
      </w:r>
      <w:proofErr w:type="spellEnd"/>
      <w:r>
        <w:rPr>
          <w:rFonts w:eastAsiaTheme="minorEastAsia" w:hint="eastAsia"/>
          <w:lang w:val="en-US"/>
        </w:rPr>
        <w:t xml:space="preserve"> ha</w:t>
      </w:r>
      <w:r w:rsidR="00385F93">
        <w:rPr>
          <w:rFonts w:eastAsiaTheme="minorEastAsia" w:hint="eastAsia"/>
          <w:lang w:val="en-US"/>
        </w:rPr>
        <w:t>s</w:t>
      </w:r>
      <w:r>
        <w:rPr>
          <w:rFonts w:eastAsiaTheme="minorEastAsia" w:hint="eastAsia"/>
          <w:lang w:val="en-US"/>
        </w:rPr>
        <w:t xml:space="preserve"> not been discussed yet.</w:t>
      </w:r>
    </w:p>
    <w:p w14:paraId="7A9B62DD" w14:textId="77777777" w:rsidR="00A05E4A" w:rsidRPr="00C12EE1" w:rsidRDefault="00A05E4A" w:rsidP="00A05E4A">
      <w:pPr>
        <w:adjustRightInd w:val="0"/>
        <w:snapToGrid w:val="0"/>
        <w:ind w:firstLine="0"/>
        <w:jc w:val="both"/>
        <w:rPr>
          <w:rFonts w:eastAsiaTheme="minorEastAsia"/>
          <w:lang w:val="en-US"/>
        </w:rPr>
      </w:pPr>
    </w:p>
    <w:p w14:paraId="362CC2AE" w14:textId="1071897A" w:rsidR="00A05E4A" w:rsidRPr="00C2398B" w:rsidRDefault="00A05E4A" w:rsidP="00A05E4A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5" w:name="_Ref173932511"/>
      <w:r w:rsidRPr="00FD561F">
        <w:rPr>
          <w:b/>
          <w:bCs/>
          <w:i/>
          <w:iCs/>
          <w:u w:val="single"/>
        </w:rPr>
        <w:t xml:space="preserve">Observation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Observation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8E6139">
        <w:rPr>
          <w:b/>
          <w:bCs/>
          <w:i/>
          <w:iCs/>
          <w:noProof/>
          <w:u w:val="single"/>
        </w:rPr>
        <w:t>2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 xml:space="preserve">: </w:t>
      </w:r>
      <w:r w:rsidRPr="00696EC6">
        <w:rPr>
          <w:b/>
          <w:bCs/>
          <w:i/>
          <w:iCs/>
          <w:u w:val="single"/>
        </w:rPr>
        <w:t>Rega</w:t>
      </w:r>
      <w:r w:rsidR="00CF511B">
        <w:rPr>
          <w:rFonts w:hint="eastAsia"/>
          <w:b/>
          <w:bCs/>
          <w:i/>
          <w:iCs/>
          <w:u w:val="single"/>
        </w:rPr>
        <w:t>r</w:t>
      </w:r>
      <w:r w:rsidRPr="00696EC6">
        <w:rPr>
          <w:b/>
          <w:bCs/>
          <w:i/>
          <w:iCs/>
          <w:u w:val="single"/>
        </w:rPr>
        <w:t xml:space="preserve">ding RO validation and </w:t>
      </w:r>
      <w:proofErr w:type="spellStart"/>
      <w:r w:rsidRPr="00696EC6">
        <w:rPr>
          <w:b/>
          <w:bCs/>
          <w:i/>
          <w:iCs/>
          <w:u w:val="single"/>
        </w:rPr>
        <w:t>SSB</w:t>
      </w:r>
      <w:proofErr w:type="spellEnd"/>
      <w:r w:rsidRPr="00696EC6">
        <w:rPr>
          <w:b/>
          <w:bCs/>
          <w:i/>
          <w:iCs/>
          <w:u w:val="single"/>
        </w:rPr>
        <w:t xml:space="preserve">-RO mapping for Option 1, in the agreements in </w:t>
      </w:r>
      <w:proofErr w:type="spellStart"/>
      <w:r w:rsidRPr="00696EC6">
        <w:rPr>
          <w:b/>
          <w:bCs/>
          <w:i/>
          <w:iCs/>
          <w:u w:val="single"/>
        </w:rPr>
        <w:t>RAN1#116</w:t>
      </w:r>
      <w:r>
        <w:rPr>
          <w:rFonts w:hint="eastAsia"/>
          <w:b/>
          <w:bCs/>
          <w:i/>
          <w:iCs/>
          <w:u w:val="single"/>
        </w:rPr>
        <w:t>b</w:t>
      </w:r>
      <w:proofErr w:type="spellEnd"/>
      <w:r w:rsidRPr="00696EC6">
        <w:rPr>
          <w:b/>
          <w:bCs/>
          <w:i/>
          <w:iCs/>
          <w:u w:val="single"/>
        </w:rPr>
        <w:t xml:space="preserve"> meeting, the case where an RO is across SBFD symbols configured as downlink by </w:t>
      </w:r>
      <w:proofErr w:type="spellStart"/>
      <w:r w:rsidRPr="00696EC6">
        <w:rPr>
          <w:b/>
          <w:bCs/>
          <w:i/>
          <w:iCs/>
          <w:u w:val="single"/>
        </w:rPr>
        <w:t>tdd</w:t>
      </w:r>
      <w:proofErr w:type="spellEnd"/>
      <w:r w:rsidRPr="00696EC6">
        <w:rPr>
          <w:b/>
          <w:bCs/>
          <w:i/>
          <w:iCs/>
          <w:u w:val="single"/>
        </w:rPr>
        <w:t>-UL-DL-</w:t>
      </w:r>
      <w:proofErr w:type="spellStart"/>
      <w:r w:rsidRPr="00696EC6">
        <w:rPr>
          <w:b/>
          <w:bCs/>
          <w:i/>
          <w:iCs/>
          <w:u w:val="single"/>
        </w:rPr>
        <w:t>ConfigurationCommon</w:t>
      </w:r>
      <w:proofErr w:type="spellEnd"/>
      <w:r w:rsidRPr="00696EC6">
        <w:rPr>
          <w:b/>
          <w:bCs/>
          <w:i/>
          <w:iCs/>
          <w:u w:val="single"/>
        </w:rPr>
        <w:t xml:space="preserve"> and SBFD symbols configured as flexible by </w:t>
      </w:r>
      <w:proofErr w:type="spellStart"/>
      <w:r w:rsidRPr="00696EC6">
        <w:rPr>
          <w:b/>
          <w:bCs/>
          <w:i/>
          <w:iCs/>
          <w:u w:val="single"/>
        </w:rPr>
        <w:t>tdd</w:t>
      </w:r>
      <w:proofErr w:type="spellEnd"/>
      <w:r w:rsidRPr="00696EC6">
        <w:rPr>
          <w:b/>
          <w:bCs/>
          <w:i/>
          <w:iCs/>
          <w:u w:val="single"/>
        </w:rPr>
        <w:t>-UL-DL-</w:t>
      </w:r>
      <w:proofErr w:type="spellStart"/>
      <w:r w:rsidRPr="00696EC6">
        <w:rPr>
          <w:b/>
          <w:bCs/>
          <w:i/>
          <w:iCs/>
          <w:u w:val="single"/>
        </w:rPr>
        <w:t>ConfigurationCommon</w:t>
      </w:r>
      <w:proofErr w:type="spellEnd"/>
      <w:r w:rsidRPr="00696EC6">
        <w:rPr>
          <w:b/>
          <w:bCs/>
          <w:i/>
          <w:iCs/>
          <w:u w:val="single"/>
        </w:rPr>
        <w:t xml:space="preserve"> is missed.</w:t>
      </w:r>
      <w:bookmarkEnd w:id="5"/>
    </w:p>
    <w:p w14:paraId="6E355391" w14:textId="77777777" w:rsidR="00A05E4A" w:rsidRDefault="00A05E4A" w:rsidP="00A05E4A">
      <w:pPr>
        <w:adjustRightInd w:val="0"/>
        <w:snapToGrid w:val="0"/>
        <w:ind w:firstLine="0"/>
        <w:jc w:val="both"/>
      </w:pPr>
    </w:p>
    <w:p w14:paraId="0ED3D106" w14:textId="705B3010" w:rsidR="00A05E4A" w:rsidRPr="00CD7C68" w:rsidRDefault="00A05E4A" w:rsidP="00A05E4A">
      <w:pPr>
        <w:adjustRightInd w:val="0"/>
        <w:snapToGrid w:val="0"/>
        <w:ind w:firstLine="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Legacy </w:t>
      </w:r>
      <w:proofErr w:type="spellStart"/>
      <w:r>
        <w:rPr>
          <w:rFonts w:eastAsiaTheme="minorEastAsia" w:hint="eastAsia"/>
          <w:lang w:val="en-US"/>
        </w:rPr>
        <w:t>UE</w:t>
      </w:r>
      <w:r w:rsidR="009A47F1">
        <w:rPr>
          <w:rFonts w:eastAsiaTheme="minorEastAsia" w:hint="eastAsia"/>
          <w:lang w:val="en-US"/>
        </w:rPr>
        <w:t>s</w:t>
      </w:r>
      <w:proofErr w:type="spellEnd"/>
      <w:r>
        <w:rPr>
          <w:rFonts w:eastAsiaTheme="minorEastAsia" w:hint="eastAsia"/>
          <w:lang w:val="en-US"/>
        </w:rPr>
        <w:t xml:space="preserve"> cannot tra</w:t>
      </w:r>
      <w:r w:rsidR="009D0C02">
        <w:rPr>
          <w:rFonts w:eastAsiaTheme="minorEastAsia" w:hint="eastAsia"/>
          <w:lang w:val="en-US"/>
        </w:rPr>
        <w:t>n</w:t>
      </w:r>
      <w:r>
        <w:rPr>
          <w:rFonts w:eastAsiaTheme="minorEastAsia" w:hint="eastAsia"/>
          <w:lang w:val="en-US"/>
        </w:rPr>
        <w:t xml:space="preserve">smit </w:t>
      </w:r>
      <w:proofErr w:type="spellStart"/>
      <w:r>
        <w:rPr>
          <w:rFonts w:eastAsiaTheme="minorEastAsia" w:hint="eastAsia"/>
          <w:lang w:val="en-US"/>
        </w:rPr>
        <w:t>PRACH</w:t>
      </w:r>
      <w:proofErr w:type="spellEnd"/>
      <w:r>
        <w:rPr>
          <w:rFonts w:eastAsiaTheme="minorEastAsia" w:hint="eastAsia"/>
          <w:lang w:val="en-US"/>
        </w:rPr>
        <w:t xml:space="preserve"> on an RO across SBFD symbols configured as DL by </w:t>
      </w:r>
      <w:proofErr w:type="spellStart"/>
      <w:r w:rsidRPr="00DE13DF">
        <w:rPr>
          <w:rFonts w:eastAsiaTheme="minorEastAsia" w:hint="eastAsia"/>
          <w:i/>
          <w:iCs/>
          <w:lang w:val="en-US"/>
        </w:rPr>
        <w:t>tdd</w:t>
      </w:r>
      <w:proofErr w:type="spellEnd"/>
      <w:r w:rsidRPr="00DE13DF">
        <w:rPr>
          <w:rFonts w:eastAsiaTheme="minorEastAsia" w:hint="eastAsia"/>
          <w:i/>
          <w:iCs/>
          <w:lang w:val="en-US"/>
        </w:rPr>
        <w:t>-UL-DL-</w:t>
      </w:r>
      <w:proofErr w:type="spellStart"/>
      <w:r w:rsidRPr="00DE13DF">
        <w:rPr>
          <w:rFonts w:eastAsiaTheme="minorEastAsia" w:hint="eastAsia"/>
          <w:i/>
          <w:iCs/>
          <w:lang w:val="en-US"/>
        </w:rPr>
        <w:t>ConfigurationCommon</w:t>
      </w:r>
      <w:proofErr w:type="spellEnd"/>
      <w:r>
        <w:rPr>
          <w:rFonts w:eastAsiaTheme="minorEastAsia" w:hint="eastAsia"/>
          <w:i/>
          <w:iCs/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and SBFD symbols configured as flexible by </w:t>
      </w:r>
      <w:proofErr w:type="spellStart"/>
      <w:r w:rsidRPr="00DE13DF">
        <w:rPr>
          <w:rFonts w:eastAsiaTheme="minorEastAsia" w:hint="eastAsia"/>
          <w:i/>
          <w:iCs/>
          <w:lang w:val="en-US"/>
        </w:rPr>
        <w:t>tdd</w:t>
      </w:r>
      <w:proofErr w:type="spellEnd"/>
      <w:r w:rsidRPr="00DE13DF">
        <w:rPr>
          <w:rFonts w:eastAsiaTheme="minorEastAsia" w:hint="eastAsia"/>
          <w:i/>
          <w:iCs/>
          <w:lang w:val="en-US"/>
        </w:rPr>
        <w:t>-UL-DL-</w:t>
      </w:r>
      <w:proofErr w:type="spellStart"/>
      <w:r w:rsidRPr="00DE13DF">
        <w:rPr>
          <w:rFonts w:eastAsiaTheme="minorEastAsia" w:hint="eastAsia"/>
          <w:i/>
          <w:iCs/>
          <w:lang w:val="en-US"/>
        </w:rPr>
        <w:t>ConfigurationCommon</w:t>
      </w:r>
      <w:proofErr w:type="spellEnd"/>
      <w:r>
        <w:rPr>
          <w:rFonts w:eastAsiaTheme="minorEastAsia" w:hint="eastAsia"/>
          <w:lang w:val="en-US"/>
        </w:rPr>
        <w:t xml:space="preserve"> because </w:t>
      </w:r>
      <w:r w:rsidR="00D52C98">
        <w:rPr>
          <w:rFonts w:eastAsiaTheme="minorEastAsia" w:hint="eastAsia"/>
          <w:lang w:val="en-US"/>
        </w:rPr>
        <w:t xml:space="preserve">they </w:t>
      </w:r>
      <w:r>
        <w:rPr>
          <w:rFonts w:eastAsiaTheme="minorEastAsia" w:hint="eastAsia"/>
          <w:lang w:val="en-US"/>
        </w:rPr>
        <w:t xml:space="preserve">regard </w:t>
      </w:r>
      <w:proofErr w:type="spellStart"/>
      <w:r>
        <w:rPr>
          <w:rFonts w:eastAsiaTheme="minorEastAsia" w:hint="eastAsia"/>
          <w:lang w:val="en-US"/>
        </w:rPr>
        <w:t>ROs</w:t>
      </w:r>
      <w:proofErr w:type="spellEnd"/>
      <w:r>
        <w:rPr>
          <w:rFonts w:eastAsiaTheme="minorEastAsia" w:hint="eastAsia"/>
          <w:lang w:val="en-US"/>
        </w:rPr>
        <w:t xml:space="preserve"> containing DL symbols as invalid. Therefore</w:t>
      </w:r>
      <w:r w:rsidR="00A01F55">
        <w:rPr>
          <w:rFonts w:eastAsiaTheme="minorEastAsia" w:hint="eastAsia"/>
          <w:lang w:val="en-US"/>
        </w:rPr>
        <w:t>,</w:t>
      </w:r>
      <w:r>
        <w:rPr>
          <w:rFonts w:eastAsiaTheme="minorEastAsia" w:hint="eastAsia"/>
          <w:lang w:val="en-US"/>
        </w:rPr>
        <w:t xml:space="preserve"> it can be treated </w:t>
      </w:r>
      <w:r w:rsidR="00C866F6">
        <w:rPr>
          <w:rFonts w:eastAsiaTheme="minorEastAsia"/>
          <w:lang w:val="en-US"/>
        </w:rPr>
        <w:t>in the same way as</w:t>
      </w:r>
      <w:r>
        <w:rPr>
          <w:rFonts w:eastAsiaTheme="minorEastAsia" w:hint="eastAsia"/>
          <w:lang w:val="en-US"/>
        </w:rPr>
        <w:t xml:space="preserve"> SBFD symbols configured as DL symbols by </w:t>
      </w:r>
      <w:proofErr w:type="spellStart"/>
      <w:r w:rsidRPr="00DE13DF">
        <w:rPr>
          <w:rFonts w:eastAsiaTheme="minorEastAsia" w:hint="eastAsia"/>
          <w:i/>
          <w:iCs/>
          <w:lang w:val="en-US"/>
        </w:rPr>
        <w:t>tdd</w:t>
      </w:r>
      <w:proofErr w:type="spellEnd"/>
      <w:r w:rsidRPr="00DE13DF">
        <w:rPr>
          <w:rFonts w:eastAsiaTheme="minorEastAsia" w:hint="eastAsia"/>
          <w:i/>
          <w:iCs/>
          <w:lang w:val="en-US"/>
        </w:rPr>
        <w:t>-UL-DL-</w:t>
      </w:r>
      <w:proofErr w:type="spellStart"/>
      <w:r w:rsidRPr="00DE13DF">
        <w:rPr>
          <w:rFonts w:eastAsiaTheme="minorEastAsia" w:hint="eastAsia"/>
          <w:i/>
          <w:iCs/>
          <w:lang w:val="en-US"/>
        </w:rPr>
        <w:t>ConfigurationCommon</w:t>
      </w:r>
      <w:proofErr w:type="spellEnd"/>
      <w:r w:rsidRPr="006C7D84">
        <w:rPr>
          <w:rFonts w:eastAsiaTheme="minorEastAsia" w:hint="eastAsia"/>
          <w:lang w:val="en-US"/>
        </w:rPr>
        <w:t>.</w:t>
      </w:r>
    </w:p>
    <w:p w14:paraId="6F0683A8" w14:textId="77777777" w:rsidR="00A05E4A" w:rsidRDefault="00A05E4A" w:rsidP="00A05E4A">
      <w:pPr>
        <w:adjustRightInd w:val="0"/>
        <w:snapToGrid w:val="0"/>
        <w:ind w:firstLine="0"/>
        <w:jc w:val="both"/>
        <w:rPr>
          <w:b/>
          <w:bCs/>
          <w:u w:val="single"/>
        </w:rPr>
      </w:pPr>
    </w:p>
    <w:p w14:paraId="5D12FC22" w14:textId="0DB89019" w:rsidR="00E22793" w:rsidRPr="009012F9" w:rsidRDefault="00A05E4A" w:rsidP="009012F9">
      <w:pPr>
        <w:adjustRightInd w:val="0"/>
        <w:snapToGrid w:val="0"/>
        <w:ind w:firstLine="0"/>
        <w:jc w:val="both"/>
        <w:rPr>
          <w:bCs/>
          <w:u w:val="single"/>
        </w:rPr>
      </w:pPr>
      <w:bookmarkStart w:id="6" w:name="_Ref173932585"/>
      <w:r w:rsidRPr="00FD561F">
        <w:rPr>
          <w:b/>
          <w:bCs/>
          <w:i/>
          <w:iCs/>
          <w:u w:val="single"/>
        </w:rPr>
        <w:t xml:space="preserve">Proposal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Proposal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8E6139">
        <w:rPr>
          <w:b/>
          <w:bCs/>
          <w:i/>
          <w:iCs/>
          <w:noProof/>
          <w:u w:val="single"/>
        </w:rPr>
        <w:t>2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 w:rsidRPr="00FD561F">
        <w:rPr>
          <w:i/>
          <w:iCs/>
          <w:u w:val="single"/>
        </w:rPr>
        <w:t xml:space="preserve"> </w:t>
      </w:r>
      <w:r w:rsidRPr="00FE62B7">
        <w:rPr>
          <w:b/>
          <w:bCs/>
          <w:i/>
          <w:iCs/>
          <w:u w:val="single"/>
        </w:rPr>
        <w:t xml:space="preserve">Regarding RO validation and </w:t>
      </w:r>
      <w:proofErr w:type="spellStart"/>
      <w:r w:rsidRPr="00FE62B7">
        <w:rPr>
          <w:b/>
          <w:bCs/>
          <w:i/>
          <w:iCs/>
          <w:u w:val="single"/>
        </w:rPr>
        <w:t>SSB</w:t>
      </w:r>
      <w:proofErr w:type="spellEnd"/>
      <w:r w:rsidRPr="00FE62B7">
        <w:rPr>
          <w:b/>
          <w:bCs/>
          <w:i/>
          <w:iCs/>
          <w:u w:val="single"/>
        </w:rPr>
        <w:t xml:space="preserve">-RO mapping for Option 1, an RO across SBFD symbols configured as downlink by </w:t>
      </w:r>
      <w:proofErr w:type="spellStart"/>
      <w:r w:rsidRPr="00FE62B7">
        <w:rPr>
          <w:b/>
          <w:bCs/>
          <w:i/>
          <w:iCs/>
          <w:u w:val="single"/>
        </w:rPr>
        <w:t>tdd</w:t>
      </w:r>
      <w:proofErr w:type="spellEnd"/>
      <w:r w:rsidRPr="00FE62B7">
        <w:rPr>
          <w:b/>
          <w:bCs/>
          <w:i/>
          <w:iCs/>
          <w:u w:val="single"/>
        </w:rPr>
        <w:t>-UL-DL-</w:t>
      </w:r>
      <w:proofErr w:type="spellStart"/>
      <w:r w:rsidRPr="00FE62B7">
        <w:rPr>
          <w:b/>
          <w:bCs/>
          <w:i/>
          <w:iCs/>
          <w:u w:val="single"/>
        </w:rPr>
        <w:t>ConfigurationCommon</w:t>
      </w:r>
      <w:proofErr w:type="spellEnd"/>
      <w:r w:rsidRPr="00FE62B7">
        <w:rPr>
          <w:b/>
          <w:bCs/>
          <w:i/>
          <w:iCs/>
          <w:u w:val="single"/>
        </w:rPr>
        <w:t xml:space="preserve"> and SBFD symbols </w:t>
      </w:r>
      <w:r w:rsidRPr="00FE62B7">
        <w:rPr>
          <w:b/>
          <w:bCs/>
          <w:i/>
          <w:iCs/>
          <w:u w:val="single"/>
        </w:rPr>
        <w:lastRenderedPageBreak/>
        <w:t xml:space="preserve">configured as flexible by </w:t>
      </w:r>
      <w:proofErr w:type="spellStart"/>
      <w:r w:rsidRPr="00FE62B7">
        <w:rPr>
          <w:b/>
          <w:bCs/>
          <w:i/>
          <w:iCs/>
          <w:u w:val="single"/>
        </w:rPr>
        <w:t>tdd</w:t>
      </w:r>
      <w:proofErr w:type="spellEnd"/>
      <w:r w:rsidRPr="00FE62B7">
        <w:rPr>
          <w:b/>
          <w:bCs/>
          <w:i/>
          <w:iCs/>
          <w:u w:val="single"/>
        </w:rPr>
        <w:t>-UL-DL-</w:t>
      </w:r>
      <w:proofErr w:type="spellStart"/>
      <w:r w:rsidRPr="00FE62B7">
        <w:rPr>
          <w:b/>
          <w:bCs/>
          <w:i/>
          <w:iCs/>
          <w:u w:val="single"/>
        </w:rPr>
        <w:t>ConfigurationCommon</w:t>
      </w:r>
      <w:proofErr w:type="spellEnd"/>
      <w:r w:rsidRPr="00FE62B7">
        <w:rPr>
          <w:b/>
          <w:bCs/>
          <w:i/>
          <w:iCs/>
          <w:u w:val="single"/>
        </w:rPr>
        <w:t xml:space="preserve"> is treated </w:t>
      </w:r>
      <w:r w:rsidR="008D71DF">
        <w:rPr>
          <w:rFonts w:hint="eastAsia"/>
          <w:b/>
          <w:bCs/>
          <w:i/>
          <w:iCs/>
          <w:u w:val="single"/>
        </w:rPr>
        <w:t xml:space="preserve">in the </w:t>
      </w:r>
      <w:r w:rsidRPr="00FE62B7">
        <w:rPr>
          <w:b/>
          <w:bCs/>
          <w:i/>
          <w:iCs/>
          <w:u w:val="single"/>
        </w:rPr>
        <w:t>same</w:t>
      </w:r>
      <w:r w:rsidR="008D71DF">
        <w:rPr>
          <w:rFonts w:hint="eastAsia"/>
          <w:b/>
          <w:bCs/>
          <w:i/>
          <w:iCs/>
          <w:u w:val="single"/>
        </w:rPr>
        <w:t xml:space="preserve"> way</w:t>
      </w:r>
      <w:r w:rsidRPr="00FE62B7">
        <w:rPr>
          <w:b/>
          <w:bCs/>
          <w:i/>
          <w:iCs/>
          <w:u w:val="single"/>
        </w:rPr>
        <w:t xml:space="preserve"> as an RO in SBFD symbols configured as downlink by </w:t>
      </w:r>
      <w:proofErr w:type="spellStart"/>
      <w:r w:rsidRPr="00FE62B7">
        <w:rPr>
          <w:b/>
          <w:bCs/>
          <w:i/>
          <w:iCs/>
          <w:u w:val="single"/>
        </w:rPr>
        <w:t>tdd</w:t>
      </w:r>
      <w:proofErr w:type="spellEnd"/>
      <w:r w:rsidRPr="00FE62B7">
        <w:rPr>
          <w:b/>
          <w:bCs/>
          <w:i/>
          <w:iCs/>
          <w:u w:val="single"/>
        </w:rPr>
        <w:t>-UL-DL-</w:t>
      </w:r>
      <w:proofErr w:type="spellStart"/>
      <w:r w:rsidRPr="00FE62B7">
        <w:rPr>
          <w:b/>
          <w:bCs/>
          <w:i/>
          <w:iCs/>
          <w:u w:val="single"/>
        </w:rPr>
        <w:t>ConfigurationCommon</w:t>
      </w:r>
      <w:proofErr w:type="spellEnd"/>
      <w:r w:rsidRPr="00FE62B7">
        <w:rPr>
          <w:b/>
          <w:bCs/>
          <w:i/>
          <w:iCs/>
          <w:u w:val="single"/>
        </w:rPr>
        <w:t>.</w:t>
      </w:r>
      <w:bookmarkEnd w:id="6"/>
    </w:p>
    <w:p w14:paraId="39A7B368" w14:textId="67801A7A" w:rsidR="0025199A" w:rsidRDefault="00831D60">
      <w:pPr>
        <w:pStyle w:val="20"/>
      </w:pPr>
      <w:r>
        <w:rPr>
          <w:rFonts w:hint="eastAsia"/>
        </w:rPr>
        <w:t>R</w:t>
      </w:r>
      <w:r w:rsidRPr="00831D60">
        <w:t>einterpretation of frequency offset</w:t>
      </w:r>
    </w:p>
    <w:p w14:paraId="5A8A0745" w14:textId="77777777" w:rsidR="008A44D1" w:rsidRPr="00DB1F49" w:rsidRDefault="008A44D1" w:rsidP="00735164">
      <w:pPr>
        <w:adjustRightInd w:val="0"/>
        <w:snapToGrid w:val="0"/>
        <w:ind w:firstLine="0"/>
        <w:jc w:val="both"/>
      </w:pPr>
    </w:p>
    <w:p w14:paraId="2781171A" w14:textId="7FA17DC3" w:rsidR="00894A88" w:rsidRPr="00DB1F49" w:rsidRDefault="00125410" w:rsidP="00964EF3">
      <w:pPr>
        <w:adjustRightInd w:val="0"/>
        <w:snapToGrid w:val="0"/>
        <w:ind w:firstLine="0"/>
        <w:jc w:val="both"/>
      </w:pPr>
      <w:r>
        <w:rPr>
          <w:rFonts w:hint="eastAsia"/>
        </w:rPr>
        <w:t>The a</w:t>
      </w:r>
      <w:r w:rsidR="002E012E">
        <w:rPr>
          <w:rFonts w:hint="eastAsia"/>
        </w:rPr>
        <w:t>greement</w:t>
      </w:r>
      <w:r w:rsidR="00254838" w:rsidRPr="00083735">
        <w:t xml:space="preserve"> in the last meeting</w:t>
      </w:r>
      <w:r w:rsidR="002E012E">
        <w:rPr>
          <w:rFonts w:hint="eastAsia"/>
        </w:rPr>
        <w:t xml:space="preserve">, which </w:t>
      </w:r>
      <w:r w:rsidR="006B3BA2">
        <w:rPr>
          <w:rFonts w:hint="eastAsia"/>
        </w:rPr>
        <w:t>describes to support both</w:t>
      </w:r>
      <w:r w:rsidR="00875F1C">
        <w:rPr>
          <w:rFonts w:hint="eastAsia"/>
        </w:rPr>
        <w:t xml:space="preserve"> </w:t>
      </w:r>
      <w:r w:rsidR="00B65A32">
        <w:rPr>
          <w:rFonts w:hint="eastAsia"/>
        </w:rPr>
        <w:t>Option</w:t>
      </w:r>
      <w:r w:rsidR="00875F1C">
        <w:rPr>
          <w:rFonts w:hint="eastAsia"/>
        </w:rPr>
        <w:t xml:space="preserve"> 1 and </w:t>
      </w:r>
      <w:r w:rsidR="00B65A32">
        <w:rPr>
          <w:rFonts w:hint="eastAsia"/>
        </w:rPr>
        <w:t>Option</w:t>
      </w:r>
      <w:r w:rsidR="00875F1C">
        <w:rPr>
          <w:rFonts w:hint="eastAsia"/>
        </w:rPr>
        <w:t xml:space="preserve"> 2 RACH configuration,</w:t>
      </w:r>
      <w:r w:rsidR="00254838" w:rsidRPr="00083735">
        <w:t xml:space="preserve"> states that reinterpretation of </w:t>
      </w:r>
      <w:proofErr w:type="spellStart"/>
      <w:r w:rsidR="00254838" w:rsidRPr="00083735">
        <w:rPr>
          <w:rFonts w:eastAsiaTheme="minorEastAsia"/>
          <w:i/>
          <w:iCs/>
          <w:lang w:val="en-US"/>
        </w:rPr>
        <w:t>msg1-FrequencyStart</w:t>
      </w:r>
      <w:proofErr w:type="spellEnd"/>
      <w:r w:rsidR="00254838" w:rsidRPr="00083735">
        <w:rPr>
          <w:rFonts w:eastAsiaTheme="minorEastAsia"/>
          <w:lang w:val="en-US"/>
        </w:rPr>
        <w:t xml:space="preserve"> for </w:t>
      </w:r>
      <w:proofErr w:type="spellStart"/>
      <w:r w:rsidR="00254838" w:rsidRPr="00083735">
        <w:rPr>
          <w:rFonts w:eastAsiaTheme="minorEastAsia"/>
          <w:lang w:val="en-US"/>
        </w:rPr>
        <w:t>ROs</w:t>
      </w:r>
      <w:proofErr w:type="spellEnd"/>
      <w:r w:rsidR="00254838" w:rsidRPr="00083735">
        <w:rPr>
          <w:rFonts w:eastAsiaTheme="minorEastAsia"/>
          <w:lang w:val="en-US"/>
        </w:rPr>
        <w:t xml:space="preserve"> in SBFD symbols is one of the discussion point</w:t>
      </w:r>
      <w:r w:rsidR="00625019">
        <w:rPr>
          <w:rFonts w:eastAsiaTheme="minorEastAsia" w:hint="eastAsia"/>
          <w:lang w:val="en-US"/>
        </w:rPr>
        <w:t>s</w:t>
      </w:r>
      <w:r w:rsidR="00CF5785">
        <w:rPr>
          <w:rFonts w:eastAsiaTheme="minorEastAsia" w:hint="eastAsia"/>
          <w:lang w:val="en-US"/>
        </w:rPr>
        <w:t xml:space="preserve"> for Option 1</w:t>
      </w:r>
      <w:r w:rsidR="00254838" w:rsidRPr="00083735">
        <w:rPr>
          <w:rFonts w:eastAsiaTheme="minorEastAsia"/>
          <w:lang w:val="en-US"/>
        </w:rPr>
        <w:t xml:space="preserve">. Reinterpretation of </w:t>
      </w:r>
      <w:proofErr w:type="spellStart"/>
      <w:r w:rsidR="00254838" w:rsidRPr="00083735">
        <w:rPr>
          <w:rFonts w:eastAsiaTheme="minorEastAsia"/>
          <w:i/>
          <w:iCs/>
          <w:lang w:val="en-US"/>
        </w:rPr>
        <w:t>msg1-FrequencyStart</w:t>
      </w:r>
      <w:proofErr w:type="spellEnd"/>
      <w:r w:rsidR="00254838" w:rsidRPr="00083735">
        <w:t xml:space="preserve"> enables to set different frequency offset to </w:t>
      </w:r>
      <w:proofErr w:type="spellStart"/>
      <w:r w:rsidR="00254838" w:rsidRPr="00083735">
        <w:t>ROs</w:t>
      </w:r>
      <w:proofErr w:type="spellEnd"/>
      <w:r w:rsidR="00254838" w:rsidRPr="00083735">
        <w:t xml:space="preserve"> in SBFD symbols and those in non-SBFD symbols</w:t>
      </w:r>
      <w:r w:rsidR="007F4D18" w:rsidRPr="00083735">
        <w:t>,</w:t>
      </w:r>
      <w:r w:rsidR="00254838" w:rsidRPr="00083735">
        <w:t xml:space="preserve"> </w:t>
      </w:r>
      <w:r w:rsidR="00254838" w:rsidRPr="00DB1F49">
        <w:t xml:space="preserve">for example, </w:t>
      </w:r>
      <w:r w:rsidR="007F4D18" w:rsidRPr="00DB1F49">
        <w:t xml:space="preserve">we reinterpret </w:t>
      </w:r>
      <w:proofErr w:type="spellStart"/>
      <w:r w:rsidR="007F4D18" w:rsidRPr="00DB1F49">
        <w:rPr>
          <w:rFonts w:eastAsiaTheme="minorEastAsia"/>
          <w:i/>
          <w:iCs/>
          <w:lang w:val="en-US"/>
        </w:rPr>
        <w:t>msg1-FrequencyStart</w:t>
      </w:r>
      <w:proofErr w:type="spellEnd"/>
      <w:r w:rsidR="007F4D18" w:rsidRPr="00DB1F49">
        <w:t xml:space="preserve"> as </w:t>
      </w:r>
      <w:r w:rsidR="00FA56EB" w:rsidRPr="00DB1F49">
        <w:t xml:space="preserve">the offset between the lowest RO in frequency domain and the lowest </w:t>
      </w:r>
      <w:proofErr w:type="spellStart"/>
      <w:r w:rsidR="00FA56EB" w:rsidRPr="00DB1F49">
        <w:t>PRB</w:t>
      </w:r>
      <w:proofErr w:type="spellEnd"/>
      <w:r w:rsidR="00FA56EB" w:rsidRPr="00DB1F49">
        <w:t xml:space="preserve"> of the UL usable </w:t>
      </w:r>
      <w:proofErr w:type="spellStart"/>
      <w:r w:rsidR="00FA56EB" w:rsidRPr="00DB1F49">
        <w:t>PRBs</w:t>
      </w:r>
      <w:proofErr w:type="spellEnd"/>
      <w:r w:rsidR="00FA56EB" w:rsidRPr="00DB1F49">
        <w:t>.</w:t>
      </w:r>
      <w:r w:rsidR="00254838" w:rsidRPr="00DB1F49">
        <w:t xml:space="preserve"> Different </w:t>
      </w:r>
      <w:r w:rsidR="00D91CA4" w:rsidRPr="00DB1F49">
        <w:t>interpretation of</w:t>
      </w:r>
      <w:r w:rsidR="00254838" w:rsidRPr="00DB1F49">
        <w:t xml:space="preserve"> </w:t>
      </w:r>
      <w:proofErr w:type="spellStart"/>
      <w:r w:rsidR="00254838" w:rsidRPr="00DB1F49">
        <w:rPr>
          <w:rFonts w:eastAsiaTheme="minorEastAsia"/>
          <w:i/>
          <w:iCs/>
          <w:lang w:val="en-US"/>
        </w:rPr>
        <w:t>msg1-FrequencyStart</w:t>
      </w:r>
      <w:proofErr w:type="spellEnd"/>
      <w:r w:rsidR="00254838" w:rsidRPr="00DB1F49">
        <w:t xml:space="preserve"> between </w:t>
      </w:r>
      <w:proofErr w:type="spellStart"/>
      <w:r w:rsidR="00254838" w:rsidRPr="00DB1F49">
        <w:t>ROs</w:t>
      </w:r>
      <w:proofErr w:type="spellEnd"/>
      <w:r w:rsidR="00254838" w:rsidRPr="00DB1F49">
        <w:t xml:space="preserve"> in SBFD and non-SBFD symbols </w:t>
      </w:r>
      <w:r w:rsidR="00E2134A">
        <w:rPr>
          <w:rFonts w:hint="eastAsia"/>
        </w:rPr>
        <w:t>could</w:t>
      </w:r>
      <w:r w:rsidR="0028649A" w:rsidRPr="00DB1F49">
        <w:t xml:space="preserve"> be</w:t>
      </w:r>
      <w:r w:rsidR="00254838" w:rsidRPr="00DB1F49">
        <w:t xml:space="preserve"> beneficial</w:t>
      </w:r>
      <w:r w:rsidR="0028649A" w:rsidRPr="00DB1F49">
        <w:t xml:space="preserve"> to increase the number of available </w:t>
      </w:r>
      <w:proofErr w:type="spellStart"/>
      <w:r w:rsidR="0028649A" w:rsidRPr="00DB1F49">
        <w:t>ROs</w:t>
      </w:r>
      <w:proofErr w:type="spellEnd"/>
      <w:r w:rsidR="0028649A" w:rsidRPr="00DB1F49">
        <w:t xml:space="preserve"> in SBFD symbols. For example, </w:t>
      </w:r>
      <w:r w:rsidR="006B5DF8" w:rsidRPr="00DB1F49">
        <w:t xml:space="preserve">if </w:t>
      </w:r>
      <w:proofErr w:type="spellStart"/>
      <w:r w:rsidR="00FB6798" w:rsidRPr="00DB1F49">
        <w:rPr>
          <w:rFonts w:eastAsiaTheme="minorEastAsia"/>
          <w:i/>
          <w:iCs/>
          <w:lang w:val="en-US"/>
        </w:rPr>
        <w:t>msg1-FrequencyStart</w:t>
      </w:r>
      <w:proofErr w:type="spellEnd"/>
      <w:r w:rsidR="00FB6798" w:rsidRPr="00DB1F49">
        <w:rPr>
          <w:rFonts w:eastAsiaTheme="minorEastAsia"/>
          <w:i/>
          <w:iCs/>
          <w:lang w:val="en-US"/>
        </w:rPr>
        <w:t xml:space="preserve"> </w:t>
      </w:r>
      <w:r w:rsidR="006B5DF8" w:rsidRPr="00DB1F49">
        <w:t xml:space="preserve">is set to be outside of UL </w:t>
      </w:r>
      <w:proofErr w:type="spellStart"/>
      <w:r w:rsidR="006B5DF8" w:rsidRPr="00DB1F49">
        <w:t>subband</w:t>
      </w:r>
      <w:proofErr w:type="spellEnd"/>
      <w:r w:rsidR="00183C6E" w:rsidRPr="00DB1F49">
        <w:t xml:space="preserve"> without reinterpretation, </w:t>
      </w:r>
      <w:r w:rsidR="004E1405" w:rsidRPr="00DB1F49">
        <w:t>some o</w:t>
      </w:r>
      <w:r w:rsidR="00E81C70" w:rsidRPr="00DB1F49">
        <w:t xml:space="preserve">f </w:t>
      </w:r>
      <w:proofErr w:type="spellStart"/>
      <w:r w:rsidR="00E81C70" w:rsidRPr="00DB1F49">
        <w:t>ROs</w:t>
      </w:r>
      <w:proofErr w:type="spellEnd"/>
      <w:r w:rsidR="00E81C70" w:rsidRPr="00DB1F49">
        <w:t xml:space="preserve"> </w:t>
      </w:r>
      <w:r w:rsidR="00330783" w:rsidRPr="00DB1F49">
        <w:t>may become invalid</w:t>
      </w:r>
      <w:r w:rsidR="00BA3AD4" w:rsidRPr="00DB1F49">
        <w:t xml:space="preserve">, which may decrease </w:t>
      </w:r>
      <w:r w:rsidR="00CF253E" w:rsidRPr="00DB1F49">
        <w:t xml:space="preserve">the number of valid </w:t>
      </w:r>
      <w:proofErr w:type="spellStart"/>
      <w:r w:rsidR="00CF253E" w:rsidRPr="00DB1F49">
        <w:t>ROs</w:t>
      </w:r>
      <w:proofErr w:type="spellEnd"/>
      <w:r w:rsidR="00CF253E" w:rsidRPr="00DB1F49">
        <w:t xml:space="preserve"> in SBFD symbols.</w:t>
      </w:r>
    </w:p>
    <w:p w14:paraId="59714BFB" w14:textId="77777777" w:rsidR="00386A89" w:rsidRDefault="00386A89" w:rsidP="00386A89">
      <w:pPr>
        <w:adjustRightInd w:val="0"/>
        <w:snapToGrid w:val="0"/>
        <w:ind w:firstLine="0"/>
        <w:jc w:val="both"/>
      </w:pPr>
    </w:p>
    <w:p w14:paraId="5B074A30" w14:textId="76C656DB" w:rsidR="00FE170C" w:rsidRDefault="000358BB" w:rsidP="00386A89">
      <w:pPr>
        <w:adjustRightInd w:val="0"/>
        <w:snapToGrid w:val="0"/>
        <w:ind w:firstLine="0"/>
        <w:jc w:val="both"/>
        <w:rPr>
          <w:rFonts w:eastAsiaTheme="minorEastAsia"/>
        </w:rPr>
      </w:pPr>
      <w:r>
        <w:t xml:space="preserve">To avoid the </w:t>
      </w:r>
      <w:proofErr w:type="spellStart"/>
      <w:r>
        <w:t>ROs</w:t>
      </w:r>
      <w:proofErr w:type="spellEnd"/>
      <w:r>
        <w:t xml:space="preserve"> in SBFD </w:t>
      </w:r>
      <w:r w:rsidR="00BE7A42">
        <w:rPr>
          <w:rFonts w:hint="eastAsia"/>
        </w:rPr>
        <w:t>from being</w:t>
      </w:r>
      <w:r>
        <w:t xml:space="preserve"> invalid without rein</w:t>
      </w:r>
      <w:r w:rsidR="00D8292E">
        <w:t xml:space="preserve">terpretation, </w:t>
      </w:r>
      <w:r w:rsidR="00B53D1E">
        <w:rPr>
          <w:rFonts w:hint="eastAsia"/>
        </w:rPr>
        <w:t>f</w:t>
      </w:r>
      <w:r w:rsidR="0024435F">
        <w:rPr>
          <w:rFonts w:eastAsiaTheme="minorEastAsia" w:hint="eastAsia"/>
        </w:rPr>
        <w:t>requency</w:t>
      </w:r>
      <w:r w:rsidR="00254838">
        <w:rPr>
          <w:rFonts w:eastAsiaTheme="minorEastAsia"/>
          <w:lang w:val="en-US"/>
        </w:rPr>
        <w:t xml:space="preserve"> offset for </w:t>
      </w:r>
      <w:proofErr w:type="spellStart"/>
      <w:r w:rsidR="00254838">
        <w:rPr>
          <w:rFonts w:eastAsiaTheme="minorEastAsia"/>
          <w:lang w:val="en-US"/>
        </w:rPr>
        <w:t>ROs</w:t>
      </w:r>
      <w:proofErr w:type="spellEnd"/>
      <w:r w:rsidR="00254838">
        <w:rPr>
          <w:rFonts w:eastAsiaTheme="minorEastAsia"/>
          <w:lang w:val="en-US"/>
        </w:rPr>
        <w:t xml:space="preserve"> in SBFD symbols </w:t>
      </w:r>
      <w:r w:rsidR="00B34515">
        <w:rPr>
          <w:rFonts w:eastAsiaTheme="minorEastAsia"/>
          <w:lang w:val="en-US"/>
        </w:rPr>
        <w:t>can</w:t>
      </w:r>
      <w:r w:rsidR="00254838">
        <w:rPr>
          <w:rFonts w:eastAsiaTheme="minorEastAsia"/>
          <w:lang w:val="en-US"/>
        </w:rPr>
        <w:t xml:space="preserve"> be configured so that </w:t>
      </w:r>
      <w:proofErr w:type="spellStart"/>
      <w:r w:rsidR="00254838">
        <w:rPr>
          <w:rFonts w:eastAsiaTheme="minorEastAsia"/>
          <w:lang w:val="en-US"/>
        </w:rPr>
        <w:t>ROs</w:t>
      </w:r>
      <w:proofErr w:type="spellEnd"/>
      <w:r w:rsidR="00254838">
        <w:rPr>
          <w:rFonts w:eastAsiaTheme="minorEastAsia"/>
          <w:lang w:val="en-US"/>
        </w:rPr>
        <w:t xml:space="preserve"> are within usable </w:t>
      </w:r>
      <w:proofErr w:type="spellStart"/>
      <w:r w:rsidR="00254838">
        <w:rPr>
          <w:rFonts w:eastAsiaTheme="minorEastAsia"/>
          <w:lang w:val="en-US"/>
        </w:rPr>
        <w:t>PRBs</w:t>
      </w:r>
      <w:proofErr w:type="spellEnd"/>
      <w:r w:rsidR="00254838">
        <w:rPr>
          <w:rFonts w:eastAsiaTheme="minorEastAsia"/>
          <w:lang w:val="en-US"/>
        </w:rPr>
        <w:t xml:space="preserve">. </w:t>
      </w:r>
      <w:r w:rsidR="00931D36">
        <w:rPr>
          <w:rFonts w:eastAsiaTheme="minorEastAsia"/>
          <w:lang w:val="en-US"/>
        </w:rPr>
        <w:t xml:space="preserve">In this case, </w:t>
      </w:r>
      <w:r w:rsidR="00254838">
        <w:rPr>
          <w:rFonts w:eastAsiaTheme="minorEastAsia"/>
          <w:lang w:val="en-US"/>
        </w:rPr>
        <w:t xml:space="preserve">frequency offsets are </w:t>
      </w:r>
      <w:r w:rsidR="00CF7079">
        <w:rPr>
          <w:rFonts w:eastAsiaTheme="minorEastAsia"/>
          <w:lang w:val="en-US"/>
        </w:rPr>
        <w:t>configured as</w:t>
      </w:r>
      <w:r w:rsidR="00446E9A">
        <w:rPr>
          <w:rFonts w:eastAsiaTheme="minorEastAsia"/>
          <w:lang w:val="en-US"/>
        </w:rPr>
        <w:t xml:space="preserve"> </w:t>
      </w:r>
      <w:r w:rsidR="00254838">
        <w:rPr>
          <w:rFonts w:eastAsiaTheme="minorEastAsia"/>
          <w:lang w:val="en-US"/>
        </w:rPr>
        <w:t xml:space="preserve">the same between </w:t>
      </w:r>
      <w:proofErr w:type="spellStart"/>
      <w:r w:rsidR="00254838">
        <w:rPr>
          <w:rFonts w:eastAsiaTheme="minorEastAsia"/>
          <w:lang w:val="en-US"/>
        </w:rPr>
        <w:t>ROs</w:t>
      </w:r>
      <w:proofErr w:type="spellEnd"/>
      <w:r w:rsidR="00254838">
        <w:rPr>
          <w:rFonts w:eastAsiaTheme="minorEastAsia"/>
          <w:lang w:val="en-US"/>
        </w:rPr>
        <w:t xml:space="preserve"> in SBFD and non-SBFD symbols</w:t>
      </w:r>
      <w:r w:rsidR="00254838" w:rsidDel="006974D5">
        <w:rPr>
          <w:rFonts w:eastAsiaTheme="minorEastAsia"/>
          <w:lang w:val="en-US"/>
        </w:rPr>
        <w:t>,</w:t>
      </w:r>
      <w:r w:rsidR="00254838" w:rsidDel="00B82873">
        <w:rPr>
          <w:rFonts w:eastAsiaTheme="minorEastAsia"/>
          <w:lang w:val="en-US"/>
        </w:rPr>
        <w:t xml:space="preserve"> </w:t>
      </w:r>
      <w:r w:rsidR="00DF5841">
        <w:rPr>
          <w:rFonts w:eastAsiaTheme="minorEastAsia"/>
          <w:lang w:val="en-US"/>
        </w:rPr>
        <w:t>which means that</w:t>
      </w:r>
      <w:r w:rsidR="002832FE">
        <w:rPr>
          <w:rFonts w:eastAsiaTheme="minorEastAsia"/>
          <w:lang w:val="en-US"/>
        </w:rPr>
        <w:t xml:space="preserve"> </w:t>
      </w:r>
      <w:proofErr w:type="spellStart"/>
      <w:r w:rsidR="00254838">
        <w:rPr>
          <w:rFonts w:eastAsiaTheme="minorEastAsia"/>
          <w:lang w:val="en-US"/>
        </w:rPr>
        <w:t>ROs</w:t>
      </w:r>
      <w:proofErr w:type="spellEnd"/>
      <w:r w:rsidR="00254838">
        <w:rPr>
          <w:rFonts w:eastAsiaTheme="minorEastAsia"/>
          <w:lang w:val="en-US"/>
        </w:rPr>
        <w:t xml:space="preserve"> in non-SBFD symbols whose allocated frequency domain is within UL </w:t>
      </w:r>
      <w:proofErr w:type="spellStart"/>
      <w:r w:rsidR="00254838">
        <w:rPr>
          <w:rFonts w:eastAsiaTheme="minorEastAsia"/>
          <w:lang w:val="en-US"/>
        </w:rPr>
        <w:t>subband</w:t>
      </w:r>
      <w:proofErr w:type="spellEnd"/>
      <w:r w:rsidR="00DF5841">
        <w:rPr>
          <w:rFonts w:eastAsiaTheme="minorEastAsia"/>
          <w:lang w:val="en-US"/>
        </w:rPr>
        <w:t>.</w:t>
      </w:r>
      <w:r w:rsidR="00254838">
        <w:rPr>
          <w:rFonts w:eastAsiaTheme="minorEastAsia"/>
          <w:lang w:val="en-US"/>
        </w:rPr>
        <w:t xml:space="preserve"> </w:t>
      </w:r>
      <w:r w:rsidR="00DF5841">
        <w:rPr>
          <w:rFonts w:eastAsiaTheme="minorEastAsia"/>
          <w:lang w:val="en-US"/>
        </w:rPr>
        <w:t>In this case,</w:t>
      </w:r>
      <w:r w:rsidR="00254838">
        <w:rPr>
          <w:rFonts w:eastAsiaTheme="minorEastAsia"/>
          <w:lang w:val="en-US"/>
        </w:rPr>
        <w:t xml:space="preserve"> </w:t>
      </w:r>
      <w:proofErr w:type="spellStart"/>
      <w:r w:rsidR="00254838">
        <w:rPr>
          <w:rFonts w:eastAsiaTheme="minorEastAsia"/>
          <w:lang w:val="en-US"/>
        </w:rPr>
        <w:t>gNB</w:t>
      </w:r>
      <w:proofErr w:type="spellEnd"/>
      <w:r w:rsidR="00254838">
        <w:rPr>
          <w:rFonts w:eastAsiaTheme="minorEastAsia"/>
          <w:lang w:val="en-US"/>
        </w:rPr>
        <w:t xml:space="preserve"> </w:t>
      </w:r>
      <w:r w:rsidR="00DF5841">
        <w:rPr>
          <w:rFonts w:eastAsiaTheme="minorEastAsia"/>
          <w:lang w:val="en-US"/>
        </w:rPr>
        <w:t xml:space="preserve">is not able </w:t>
      </w:r>
      <w:r w:rsidR="00254838">
        <w:rPr>
          <w:rFonts w:eastAsiaTheme="minorEastAsia"/>
          <w:lang w:val="en-US"/>
        </w:rPr>
        <w:t>to allocate uplink channels which spans whole UL BWP.</w:t>
      </w:r>
      <w:r w:rsidR="00254838">
        <w:rPr>
          <w:rFonts w:eastAsiaTheme="minorEastAsia" w:hint="eastAsia"/>
          <w:lang w:val="en-US"/>
        </w:rPr>
        <w:t xml:space="preserve"> </w:t>
      </w:r>
      <w:r w:rsidR="008D1B19">
        <w:rPr>
          <w:rFonts w:eastAsiaTheme="minorEastAsia"/>
          <w:lang w:val="en-US"/>
        </w:rPr>
        <w:t>I</w:t>
      </w:r>
      <w:r w:rsidR="00254838">
        <w:rPr>
          <w:rFonts w:eastAsiaTheme="minorEastAsia"/>
          <w:lang w:val="en-US"/>
        </w:rPr>
        <w:t xml:space="preserve">f different frequency offsets can be set between </w:t>
      </w:r>
      <w:proofErr w:type="spellStart"/>
      <w:r w:rsidR="00254838">
        <w:rPr>
          <w:rFonts w:eastAsiaTheme="minorEastAsia"/>
          <w:lang w:val="en-US"/>
        </w:rPr>
        <w:t>ROs</w:t>
      </w:r>
      <w:proofErr w:type="spellEnd"/>
      <w:r w:rsidR="00254838">
        <w:rPr>
          <w:rFonts w:eastAsiaTheme="minorEastAsia"/>
          <w:lang w:val="en-US"/>
        </w:rPr>
        <w:t xml:space="preserve"> in SBFD and non-SBFD symbols, resource allocation of uplink channel in non-SBFD symbols becomes more flexible.</w:t>
      </w:r>
    </w:p>
    <w:p w14:paraId="45690E29" w14:textId="77777777" w:rsidR="00FE170C" w:rsidRPr="00FD561F" w:rsidRDefault="00FE170C" w:rsidP="00386A89">
      <w:pPr>
        <w:adjustRightInd w:val="0"/>
        <w:snapToGrid w:val="0"/>
        <w:ind w:firstLine="0"/>
        <w:jc w:val="both"/>
        <w:rPr>
          <w:rFonts w:eastAsiaTheme="minorEastAsia"/>
        </w:rPr>
      </w:pPr>
    </w:p>
    <w:p w14:paraId="21ADC3C3" w14:textId="1DCDC30A" w:rsidR="00712C43" w:rsidRDefault="00386A89" w:rsidP="00386A89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7" w:name="_Ref166252588"/>
      <w:r w:rsidRPr="00FD561F">
        <w:rPr>
          <w:b/>
          <w:bCs/>
          <w:i/>
          <w:iCs/>
          <w:u w:val="single"/>
        </w:rPr>
        <w:t xml:space="preserve">Observation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Observation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8E6139">
        <w:rPr>
          <w:b/>
          <w:bCs/>
          <w:i/>
          <w:iCs/>
          <w:noProof/>
          <w:u w:val="single"/>
        </w:rPr>
        <w:t>3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 w:rsidR="00F23D1D">
        <w:rPr>
          <w:rFonts w:hint="eastAsia"/>
          <w:b/>
          <w:bCs/>
          <w:i/>
          <w:iCs/>
          <w:u w:val="single"/>
        </w:rPr>
        <w:t xml:space="preserve"> </w:t>
      </w:r>
      <w:r w:rsidR="00D3651B">
        <w:rPr>
          <w:rFonts w:hint="eastAsia"/>
          <w:b/>
          <w:bCs/>
          <w:i/>
          <w:iCs/>
          <w:u w:val="single"/>
        </w:rPr>
        <w:t xml:space="preserve">The benefits of reinterpretation </w:t>
      </w:r>
      <w:r w:rsidR="00655782">
        <w:rPr>
          <w:rFonts w:hint="eastAsia"/>
          <w:b/>
          <w:bCs/>
          <w:i/>
          <w:iCs/>
          <w:u w:val="single"/>
        </w:rPr>
        <w:t>of frequency off</w:t>
      </w:r>
      <w:r w:rsidR="009D7750">
        <w:rPr>
          <w:rFonts w:hint="eastAsia"/>
          <w:b/>
          <w:bCs/>
          <w:i/>
          <w:iCs/>
          <w:u w:val="single"/>
        </w:rPr>
        <w:t>s</w:t>
      </w:r>
      <w:r w:rsidR="00655782">
        <w:rPr>
          <w:rFonts w:hint="eastAsia"/>
          <w:b/>
          <w:bCs/>
          <w:i/>
          <w:iCs/>
          <w:u w:val="single"/>
        </w:rPr>
        <w:t>et is:</w:t>
      </w:r>
    </w:p>
    <w:p w14:paraId="469BD437" w14:textId="051BA720" w:rsidR="00712C43" w:rsidRPr="00346E35" w:rsidRDefault="00712C43" w:rsidP="00F23D1D">
      <w:pPr>
        <w:pStyle w:val="a"/>
        <w:numPr>
          <w:ilvl w:val="0"/>
          <w:numId w:val="33"/>
        </w:numPr>
        <w:adjustRightInd w:val="0"/>
        <w:snapToGrid w:val="0"/>
        <w:ind w:leftChars="0"/>
        <w:jc w:val="both"/>
        <w:rPr>
          <w:b/>
          <w:bCs/>
          <w:i/>
          <w:iCs/>
          <w:u w:val="single"/>
        </w:rPr>
      </w:pPr>
      <w:proofErr w:type="spellStart"/>
      <w:r w:rsidRPr="00346E35">
        <w:rPr>
          <w:b/>
          <w:bCs/>
          <w:i/>
          <w:iCs/>
          <w:u w:val="single"/>
        </w:rPr>
        <w:t>msg1-FrequencyStart</w:t>
      </w:r>
      <w:proofErr w:type="spellEnd"/>
      <w:r w:rsidRPr="00346E35">
        <w:rPr>
          <w:b/>
          <w:bCs/>
          <w:i/>
          <w:iCs/>
          <w:u w:val="single"/>
        </w:rPr>
        <w:t xml:space="preserve"> can be reinterpreted as the offset between the lowest RO in frequency domain and the lowest </w:t>
      </w:r>
      <w:proofErr w:type="spellStart"/>
      <w:r w:rsidRPr="00346E35">
        <w:rPr>
          <w:b/>
          <w:bCs/>
          <w:i/>
          <w:iCs/>
          <w:u w:val="single"/>
        </w:rPr>
        <w:t>PRB</w:t>
      </w:r>
      <w:proofErr w:type="spellEnd"/>
      <w:r w:rsidRPr="00346E35">
        <w:rPr>
          <w:b/>
          <w:bCs/>
          <w:i/>
          <w:iCs/>
          <w:u w:val="single"/>
        </w:rPr>
        <w:t xml:space="preserve"> of the UL usable </w:t>
      </w:r>
      <w:proofErr w:type="spellStart"/>
      <w:r w:rsidRPr="00346E35">
        <w:rPr>
          <w:b/>
          <w:bCs/>
          <w:i/>
          <w:iCs/>
          <w:u w:val="single"/>
        </w:rPr>
        <w:t>PRBs</w:t>
      </w:r>
      <w:proofErr w:type="spellEnd"/>
      <w:r w:rsidRPr="00346E35">
        <w:rPr>
          <w:b/>
          <w:bCs/>
          <w:i/>
          <w:iCs/>
          <w:u w:val="single"/>
        </w:rPr>
        <w:t xml:space="preserve"> for </w:t>
      </w:r>
      <w:proofErr w:type="spellStart"/>
      <w:r w:rsidRPr="00346E35">
        <w:rPr>
          <w:b/>
          <w:bCs/>
          <w:i/>
          <w:iCs/>
          <w:u w:val="single"/>
        </w:rPr>
        <w:t>ROs</w:t>
      </w:r>
      <w:proofErr w:type="spellEnd"/>
      <w:r w:rsidRPr="00346E35">
        <w:rPr>
          <w:b/>
          <w:bCs/>
          <w:i/>
          <w:iCs/>
          <w:u w:val="single"/>
        </w:rPr>
        <w:t xml:space="preserve"> in SBFD symbols.</w:t>
      </w:r>
    </w:p>
    <w:p w14:paraId="771A6B70" w14:textId="5BA2D0F1" w:rsidR="0049385E" w:rsidRDefault="0049385E" w:rsidP="00712C43">
      <w:pPr>
        <w:pStyle w:val="a"/>
        <w:numPr>
          <w:ilvl w:val="0"/>
          <w:numId w:val="33"/>
        </w:numPr>
        <w:adjustRightInd w:val="0"/>
        <w:snapToGrid w:val="0"/>
        <w:ind w:leftChars="0"/>
        <w:jc w:val="both"/>
        <w:rPr>
          <w:b/>
          <w:bCs/>
          <w:i/>
          <w:iCs/>
          <w:u w:val="single"/>
        </w:rPr>
      </w:pPr>
      <w:r w:rsidRPr="00FD561F">
        <w:rPr>
          <w:b/>
          <w:bCs/>
          <w:i/>
          <w:iCs/>
          <w:u w:val="single"/>
        </w:rPr>
        <w:t xml:space="preserve">For </w:t>
      </w:r>
      <w:proofErr w:type="spellStart"/>
      <w:r w:rsidRPr="00FD561F">
        <w:rPr>
          <w:b/>
          <w:bCs/>
          <w:i/>
          <w:iCs/>
          <w:u w:val="single"/>
        </w:rPr>
        <w:t>ROs</w:t>
      </w:r>
      <w:proofErr w:type="spellEnd"/>
      <w:r w:rsidRPr="00FD561F">
        <w:rPr>
          <w:b/>
          <w:bCs/>
          <w:i/>
          <w:iCs/>
          <w:u w:val="single"/>
        </w:rPr>
        <w:t xml:space="preserve"> in SBFD symbols, if start of frequency position is common for </w:t>
      </w:r>
      <w:proofErr w:type="spellStart"/>
      <w:r w:rsidRPr="00FD561F">
        <w:rPr>
          <w:b/>
          <w:bCs/>
          <w:i/>
          <w:iCs/>
          <w:u w:val="single"/>
        </w:rPr>
        <w:t>ROs</w:t>
      </w:r>
      <w:proofErr w:type="spellEnd"/>
      <w:r w:rsidRPr="00FD561F">
        <w:rPr>
          <w:b/>
          <w:bCs/>
          <w:i/>
          <w:iCs/>
          <w:u w:val="single"/>
        </w:rPr>
        <w:t xml:space="preserve"> in SBFD and non-SBFD symbols, number of valid </w:t>
      </w:r>
      <w:proofErr w:type="spellStart"/>
      <w:r w:rsidRPr="00FD561F">
        <w:rPr>
          <w:b/>
          <w:bCs/>
          <w:i/>
          <w:iCs/>
          <w:u w:val="single"/>
        </w:rPr>
        <w:t>ROs</w:t>
      </w:r>
      <w:proofErr w:type="spellEnd"/>
      <w:r w:rsidRPr="00FD561F">
        <w:rPr>
          <w:b/>
          <w:bCs/>
          <w:i/>
          <w:iCs/>
          <w:u w:val="single"/>
        </w:rPr>
        <w:t xml:space="preserve"> may decrease.</w:t>
      </w:r>
    </w:p>
    <w:p w14:paraId="77BA88E0" w14:textId="41E63928" w:rsidR="00712C43" w:rsidRDefault="0049385E" w:rsidP="00712C43">
      <w:pPr>
        <w:pStyle w:val="a"/>
        <w:numPr>
          <w:ilvl w:val="0"/>
          <w:numId w:val="33"/>
        </w:numPr>
        <w:adjustRightInd w:val="0"/>
        <w:snapToGrid w:val="0"/>
        <w:ind w:leftChars="0"/>
        <w:jc w:val="both"/>
        <w:rPr>
          <w:b/>
          <w:bCs/>
          <w:i/>
          <w:iCs/>
          <w:u w:val="single"/>
        </w:rPr>
      </w:pPr>
      <w:r w:rsidRPr="00DC1CB1">
        <w:rPr>
          <w:b/>
          <w:bCs/>
          <w:i/>
          <w:iCs/>
          <w:u w:val="single"/>
        </w:rPr>
        <w:t xml:space="preserve">If </w:t>
      </w:r>
      <w:proofErr w:type="spellStart"/>
      <w:r w:rsidRPr="00DC1CB1">
        <w:rPr>
          <w:b/>
          <w:bCs/>
          <w:i/>
          <w:iCs/>
          <w:u w:val="single"/>
        </w:rPr>
        <w:t>ROs</w:t>
      </w:r>
      <w:proofErr w:type="spellEnd"/>
      <w:r w:rsidRPr="00DC1CB1">
        <w:rPr>
          <w:b/>
          <w:bCs/>
          <w:i/>
          <w:iCs/>
          <w:u w:val="single"/>
        </w:rPr>
        <w:t xml:space="preserve"> </w:t>
      </w:r>
      <w:r w:rsidRPr="00DC1CB1">
        <w:rPr>
          <w:rFonts w:hint="eastAsia"/>
          <w:b/>
          <w:bCs/>
          <w:i/>
          <w:iCs/>
          <w:u w:val="single"/>
        </w:rPr>
        <w:t xml:space="preserve">are </w:t>
      </w:r>
      <w:r w:rsidRPr="00DC1CB1">
        <w:rPr>
          <w:b/>
          <w:bCs/>
          <w:i/>
          <w:iCs/>
          <w:u w:val="single"/>
        </w:rPr>
        <w:t xml:space="preserve">restricted within UL </w:t>
      </w:r>
      <w:proofErr w:type="spellStart"/>
      <w:r w:rsidRPr="00DC1CB1">
        <w:rPr>
          <w:b/>
          <w:bCs/>
          <w:i/>
          <w:iCs/>
          <w:u w:val="single"/>
        </w:rPr>
        <w:t>subband</w:t>
      </w:r>
      <w:proofErr w:type="spellEnd"/>
      <w:r w:rsidRPr="00DC1CB1">
        <w:rPr>
          <w:b/>
          <w:bCs/>
          <w:i/>
          <w:iCs/>
          <w:u w:val="single"/>
        </w:rPr>
        <w:t xml:space="preserve"> to validate </w:t>
      </w:r>
      <w:proofErr w:type="spellStart"/>
      <w:r w:rsidRPr="00DC1CB1">
        <w:rPr>
          <w:b/>
          <w:bCs/>
          <w:i/>
          <w:iCs/>
          <w:u w:val="single"/>
        </w:rPr>
        <w:t>ROs</w:t>
      </w:r>
      <w:proofErr w:type="spellEnd"/>
      <w:r w:rsidRPr="00DC1CB1">
        <w:rPr>
          <w:b/>
          <w:bCs/>
          <w:i/>
          <w:iCs/>
          <w:u w:val="single"/>
        </w:rPr>
        <w:t xml:space="preserve"> in SBFD symbols, which may degrade the flexibility of resource allocation of uplink channel in non-SBFD symbols.</w:t>
      </w:r>
    </w:p>
    <w:bookmarkEnd w:id="7"/>
    <w:p w14:paraId="67494B19" w14:textId="6B7F055A" w:rsidR="00712C43" w:rsidRPr="00346E35" w:rsidRDefault="00712C43" w:rsidP="00346E35">
      <w:pPr>
        <w:pStyle w:val="a"/>
        <w:numPr>
          <w:ilvl w:val="0"/>
          <w:numId w:val="0"/>
        </w:numPr>
        <w:adjustRightInd w:val="0"/>
        <w:snapToGrid w:val="0"/>
        <w:ind w:left="720"/>
        <w:jc w:val="both"/>
        <w:rPr>
          <w:b/>
          <w:bCs/>
          <w:i/>
          <w:iCs/>
          <w:u w:val="single"/>
        </w:rPr>
      </w:pPr>
    </w:p>
    <w:p w14:paraId="74B03948" w14:textId="77777777" w:rsidR="00386A89" w:rsidRPr="00712C43" w:rsidRDefault="00386A89" w:rsidP="00386A89">
      <w:pPr>
        <w:adjustRightInd w:val="0"/>
        <w:snapToGrid w:val="0"/>
        <w:ind w:firstLine="0"/>
        <w:jc w:val="both"/>
      </w:pPr>
    </w:p>
    <w:p w14:paraId="7B9FA8DE" w14:textId="68A65D48" w:rsidR="00B61568" w:rsidRPr="00B61568" w:rsidRDefault="00B61568" w:rsidP="00B61568">
      <w:pPr>
        <w:adjustRightInd w:val="0"/>
        <w:snapToGrid w:val="0"/>
        <w:ind w:firstLine="0"/>
        <w:jc w:val="both"/>
      </w:pPr>
      <w:r>
        <w:rPr>
          <w:rFonts w:eastAsiaTheme="minorEastAsia"/>
          <w:lang w:val="en-US"/>
        </w:rPr>
        <w:t xml:space="preserve">Therefore, we propose to introduce reinterpretation of </w:t>
      </w:r>
      <w:proofErr w:type="spellStart"/>
      <w:r w:rsidR="0025199A" w:rsidRPr="0025199A">
        <w:rPr>
          <w:rFonts w:eastAsiaTheme="minorEastAsia"/>
          <w:i/>
          <w:iCs/>
          <w:lang w:val="en-US"/>
        </w:rPr>
        <w:t>msg1-FrequencyStart</w:t>
      </w:r>
      <w:proofErr w:type="spellEnd"/>
      <w:r>
        <w:rPr>
          <w:rFonts w:eastAsiaTheme="minorEastAsia"/>
          <w:i/>
          <w:iCs/>
          <w:lang w:val="en-US"/>
        </w:rPr>
        <w:t xml:space="preserve"> </w:t>
      </w:r>
      <w:r>
        <w:t xml:space="preserve">to guarantee </w:t>
      </w:r>
      <w:r w:rsidR="001D5DC3">
        <w:t xml:space="preserve">the number of valid </w:t>
      </w:r>
      <w:proofErr w:type="spellStart"/>
      <w:r w:rsidR="001D5DC3">
        <w:t>ROs</w:t>
      </w:r>
      <w:proofErr w:type="spellEnd"/>
      <w:r w:rsidR="001D5DC3">
        <w:t xml:space="preserve"> in SBFD symbols and </w:t>
      </w:r>
      <w:r>
        <w:t>the flexibility of resource allocation of uplink channel in non-SBFD symbols.</w:t>
      </w:r>
    </w:p>
    <w:p w14:paraId="4FEE0E3E" w14:textId="77777777" w:rsidR="00B61568" w:rsidRDefault="00B61568" w:rsidP="006321B0">
      <w:pPr>
        <w:adjustRightInd w:val="0"/>
        <w:snapToGrid w:val="0"/>
        <w:ind w:firstLine="0"/>
        <w:jc w:val="both"/>
        <w:rPr>
          <w:b/>
          <w:bCs/>
          <w:u w:val="single"/>
        </w:rPr>
      </w:pPr>
    </w:p>
    <w:p w14:paraId="7DCD220F" w14:textId="02FD3F24" w:rsidR="004F6011" w:rsidRPr="00FD561F" w:rsidRDefault="004F6011" w:rsidP="004F6011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8" w:name="_Ref166252671"/>
      <w:bookmarkStart w:id="9" w:name="_Ref173932590"/>
      <w:r w:rsidRPr="00FD561F">
        <w:rPr>
          <w:b/>
          <w:bCs/>
          <w:i/>
          <w:iCs/>
          <w:u w:val="single"/>
        </w:rPr>
        <w:t xml:space="preserve">Proposal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Proposal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8E6139">
        <w:rPr>
          <w:b/>
          <w:bCs/>
          <w:i/>
          <w:iCs/>
          <w:noProof/>
          <w:u w:val="single"/>
        </w:rPr>
        <w:t>3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 w:rsidRPr="00FD561F">
        <w:rPr>
          <w:i/>
          <w:iCs/>
          <w:u w:val="single"/>
        </w:rPr>
        <w:t xml:space="preserve"> </w:t>
      </w:r>
      <w:r w:rsidRPr="00FD561F">
        <w:rPr>
          <w:b/>
          <w:bCs/>
          <w:i/>
          <w:iCs/>
          <w:u w:val="single"/>
        </w:rPr>
        <w:t xml:space="preserve">For Option 1, reinterpret </w:t>
      </w:r>
      <w:proofErr w:type="spellStart"/>
      <w:r w:rsidRPr="00FD561F">
        <w:rPr>
          <w:b/>
          <w:bCs/>
          <w:i/>
          <w:iCs/>
          <w:u w:val="single"/>
        </w:rPr>
        <w:t>msg1-FrequencyStart</w:t>
      </w:r>
      <w:proofErr w:type="spellEnd"/>
      <w:r w:rsidRPr="00FD561F">
        <w:rPr>
          <w:b/>
          <w:bCs/>
          <w:i/>
          <w:iCs/>
          <w:u w:val="single"/>
        </w:rPr>
        <w:t xml:space="preserve"> for </w:t>
      </w:r>
      <w:proofErr w:type="spellStart"/>
      <w:r w:rsidRPr="00FD561F">
        <w:rPr>
          <w:b/>
          <w:bCs/>
          <w:i/>
          <w:iCs/>
          <w:u w:val="single"/>
        </w:rPr>
        <w:t>ROs</w:t>
      </w:r>
      <w:proofErr w:type="spellEnd"/>
      <w:r w:rsidRPr="00FD561F">
        <w:rPr>
          <w:b/>
          <w:bCs/>
          <w:i/>
          <w:iCs/>
          <w:u w:val="single"/>
        </w:rPr>
        <w:t xml:space="preserve"> within DL SBFD symbols and </w:t>
      </w:r>
      <w:r w:rsidR="001139D5">
        <w:rPr>
          <w:rFonts w:hint="eastAsia"/>
          <w:b/>
          <w:bCs/>
          <w:i/>
          <w:iCs/>
          <w:u w:val="single"/>
        </w:rPr>
        <w:t>for</w:t>
      </w:r>
      <w:r w:rsidR="001139D5" w:rsidRPr="00FD561F">
        <w:rPr>
          <w:b/>
          <w:bCs/>
          <w:i/>
          <w:iCs/>
          <w:u w:val="single"/>
        </w:rPr>
        <w:t xml:space="preserve"> </w:t>
      </w:r>
      <w:proofErr w:type="spellStart"/>
      <w:r w:rsidRPr="00FD561F">
        <w:rPr>
          <w:b/>
          <w:bCs/>
          <w:i/>
          <w:iCs/>
          <w:u w:val="single"/>
        </w:rPr>
        <w:t>RO</w:t>
      </w:r>
      <w:r w:rsidR="001139D5">
        <w:rPr>
          <w:rFonts w:hint="eastAsia"/>
          <w:b/>
          <w:bCs/>
          <w:i/>
          <w:iCs/>
          <w:u w:val="single"/>
        </w:rPr>
        <w:t>s</w:t>
      </w:r>
      <w:proofErr w:type="spellEnd"/>
      <w:r w:rsidRPr="00FD561F">
        <w:rPr>
          <w:b/>
          <w:bCs/>
          <w:i/>
          <w:iCs/>
          <w:u w:val="single"/>
        </w:rPr>
        <w:t xml:space="preserve"> across DL SBFD symbols and flexible SBFD symbols</w:t>
      </w:r>
      <w:bookmarkEnd w:id="8"/>
      <w:r w:rsidR="00D645BD">
        <w:rPr>
          <w:b/>
          <w:bCs/>
          <w:i/>
          <w:iCs/>
          <w:u w:val="single"/>
        </w:rPr>
        <w:t>.</w:t>
      </w:r>
      <w:bookmarkEnd w:id="9"/>
    </w:p>
    <w:p w14:paraId="41A0A02C" w14:textId="486C073E" w:rsidR="004F6011" w:rsidRPr="00FD561F" w:rsidRDefault="004F6011" w:rsidP="004F6011">
      <w:pPr>
        <w:pStyle w:val="a"/>
        <w:numPr>
          <w:ilvl w:val="0"/>
          <w:numId w:val="48"/>
        </w:numPr>
        <w:adjustRightInd w:val="0"/>
        <w:snapToGrid w:val="0"/>
        <w:ind w:leftChars="0"/>
        <w:jc w:val="both"/>
        <w:rPr>
          <w:b/>
          <w:bCs/>
          <w:u w:val="single"/>
        </w:rPr>
      </w:pPr>
      <w:r w:rsidRPr="00FD561F">
        <w:rPr>
          <w:b/>
          <w:bCs/>
          <w:i/>
          <w:iCs/>
          <w:u w:val="single"/>
        </w:rPr>
        <w:t>For th</w:t>
      </w:r>
      <w:r w:rsidR="00096584">
        <w:rPr>
          <w:rFonts w:hint="eastAsia"/>
          <w:b/>
          <w:bCs/>
          <w:i/>
          <w:iCs/>
          <w:u w:val="single"/>
        </w:rPr>
        <w:t>e</w:t>
      </w:r>
      <w:r w:rsidRPr="00FD561F">
        <w:rPr>
          <w:b/>
          <w:bCs/>
          <w:i/>
          <w:iCs/>
          <w:u w:val="single"/>
        </w:rPr>
        <w:t xml:space="preserve">se </w:t>
      </w:r>
      <w:proofErr w:type="spellStart"/>
      <w:r w:rsidRPr="00FD561F">
        <w:rPr>
          <w:b/>
          <w:bCs/>
          <w:i/>
          <w:iCs/>
          <w:u w:val="single"/>
        </w:rPr>
        <w:t>ROs</w:t>
      </w:r>
      <w:proofErr w:type="spellEnd"/>
      <w:r w:rsidRPr="00FD561F">
        <w:rPr>
          <w:b/>
          <w:bCs/>
          <w:i/>
          <w:iCs/>
          <w:u w:val="single"/>
        </w:rPr>
        <w:t xml:space="preserve">, the offset indicated by </w:t>
      </w:r>
      <w:proofErr w:type="spellStart"/>
      <w:r w:rsidRPr="00FD561F">
        <w:rPr>
          <w:b/>
          <w:bCs/>
          <w:i/>
          <w:iCs/>
          <w:u w:val="single"/>
        </w:rPr>
        <w:t>msg1FrequencyStart</w:t>
      </w:r>
      <w:proofErr w:type="spellEnd"/>
      <w:r w:rsidRPr="00FD561F">
        <w:rPr>
          <w:b/>
          <w:bCs/>
          <w:i/>
          <w:iCs/>
          <w:u w:val="single"/>
        </w:rPr>
        <w:t xml:space="preserve"> refers to the offset between the lowest RO in frequency domain and the lowest </w:t>
      </w:r>
      <w:proofErr w:type="spellStart"/>
      <w:r w:rsidRPr="00FD561F">
        <w:rPr>
          <w:b/>
          <w:bCs/>
          <w:i/>
          <w:iCs/>
          <w:u w:val="single"/>
        </w:rPr>
        <w:t>PRB</w:t>
      </w:r>
      <w:proofErr w:type="spellEnd"/>
      <w:r w:rsidRPr="00FD561F">
        <w:rPr>
          <w:b/>
          <w:bCs/>
          <w:i/>
          <w:iCs/>
          <w:u w:val="single"/>
        </w:rPr>
        <w:t xml:space="preserve"> of the UL usable </w:t>
      </w:r>
      <w:proofErr w:type="spellStart"/>
      <w:r w:rsidRPr="00FD561F">
        <w:rPr>
          <w:b/>
          <w:bCs/>
          <w:i/>
          <w:iCs/>
          <w:u w:val="single"/>
        </w:rPr>
        <w:t>PRBs</w:t>
      </w:r>
      <w:proofErr w:type="spellEnd"/>
      <w:r w:rsidRPr="00FD561F">
        <w:rPr>
          <w:b/>
          <w:bCs/>
          <w:i/>
          <w:iCs/>
          <w:u w:val="single"/>
        </w:rPr>
        <w:t>.</w:t>
      </w:r>
    </w:p>
    <w:p w14:paraId="646CE433" w14:textId="45483800" w:rsidR="005904AC" w:rsidRDefault="005904AC" w:rsidP="009012F9">
      <w:pPr>
        <w:pStyle w:val="10"/>
        <w:spacing w:after="180"/>
      </w:pPr>
      <w:r>
        <w:t xml:space="preserve">Separate RACH configuration for SBFD aware </w:t>
      </w:r>
      <w:proofErr w:type="spellStart"/>
      <w:r>
        <w:t>UEs</w:t>
      </w:r>
      <w:proofErr w:type="spellEnd"/>
      <w:r w:rsidR="00943474">
        <w:rPr>
          <w:rFonts w:hint="eastAsia"/>
        </w:rPr>
        <w:t xml:space="preserve"> (Option 2)</w:t>
      </w:r>
    </w:p>
    <w:p w14:paraId="49FF77AB" w14:textId="1D8B7292" w:rsidR="002C502D" w:rsidRDefault="002C502D" w:rsidP="002C502D">
      <w:pPr>
        <w:adjustRightInd w:val="0"/>
        <w:snapToGrid w:val="0"/>
        <w:ind w:firstLine="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I</w:t>
      </w:r>
      <w:r>
        <w:rPr>
          <w:rFonts w:eastAsiaTheme="minorEastAsia"/>
          <w:lang w:val="en-US"/>
        </w:rPr>
        <w:t xml:space="preserve">n this chapter, proposals for </w:t>
      </w:r>
      <w:r w:rsidR="00197ECF">
        <w:rPr>
          <w:rFonts w:eastAsiaTheme="minorEastAsia"/>
          <w:lang w:val="en-US"/>
        </w:rPr>
        <w:t xml:space="preserve">option 2, in which </w:t>
      </w:r>
      <w:r>
        <w:rPr>
          <w:rFonts w:eastAsiaTheme="minorEastAsia"/>
          <w:lang w:val="en-US"/>
        </w:rPr>
        <w:t>RACH configuration</w:t>
      </w:r>
      <w:r w:rsidR="00381159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 xml:space="preserve"> </w:t>
      </w:r>
      <w:r w:rsidR="00197ECF">
        <w:rPr>
          <w:rFonts w:eastAsiaTheme="minorEastAsia"/>
          <w:lang w:val="en-US"/>
        </w:rPr>
        <w:t>are separately provided</w:t>
      </w:r>
      <w:r>
        <w:rPr>
          <w:rFonts w:eastAsiaTheme="minorEastAsia" w:hint="eastAsia"/>
          <w:lang w:val="en-US"/>
        </w:rPr>
        <w:t xml:space="preserve">, </w:t>
      </w:r>
      <w:r>
        <w:rPr>
          <w:rFonts w:eastAsiaTheme="minorEastAsia"/>
          <w:lang w:val="en-US"/>
        </w:rPr>
        <w:t>are given based on analyses and observations.</w:t>
      </w:r>
    </w:p>
    <w:p w14:paraId="574F6DF4" w14:textId="09B712F9" w:rsidR="008A44D1" w:rsidRDefault="008A44D1" w:rsidP="008A44D1">
      <w:pPr>
        <w:pStyle w:val="20"/>
      </w:pPr>
      <w:r>
        <w:rPr>
          <w:rFonts w:hint="eastAsia"/>
        </w:rPr>
        <w:lastRenderedPageBreak/>
        <w:t>Configuration of parameters for separate RACH configuration</w:t>
      </w:r>
    </w:p>
    <w:p w14:paraId="7B0CB6E9" w14:textId="77777777" w:rsidR="00A62EA2" w:rsidRDefault="00A62EA2" w:rsidP="005904AC">
      <w:pPr>
        <w:adjustRightInd w:val="0"/>
        <w:snapToGrid w:val="0"/>
        <w:ind w:firstLine="0"/>
        <w:jc w:val="both"/>
      </w:pPr>
    </w:p>
    <w:p w14:paraId="394D456B" w14:textId="78C4DB88" w:rsidR="005904AC" w:rsidRDefault="000B200D" w:rsidP="005904AC">
      <w:pPr>
        <w:adjustRightInd w:val="0"/>
        <w:snapToGrid w:val="0"/>
        <w:ind w:firstLine="0"/>
        <w:jc w:val="both"/>
      </w:pPr>
      <w:r>
        <w:rPr>
          <w:rFonts w:hint="eastAsia"/>
        </w:rPr>
        <w:t>The a</w:t>
      </w:r>
      <w:r w:rsidR="001F494D">
        <w:rPr>
          <w:rFonts w:hint="eastAsia"/>
        </w:rPr>
        <w:t>greement</w:t>
      </w:r>
      <w:r w:rsidR="001F494D" w:rsidRPr="00083735">
        <w:t xml:space="preserve"> in the last meeting</w:t>
      </w:r>
      <w:r w:rsidR="001F494D">
        <w:rPr>
          <w:rFonts w:hint="eastAsia"/>
        </w:rPr>
        <w:t>, which describes to support both Option 1 and Option 2 RACH configuration,</w:t>
      </w:r>
      <w:r w:rsidR="001F494D" w:rsidRPr="00083735">
        <w:t xml:space="preserve"> states</w:t>
      </w:r>
      <w:r w:rsidR="00F90E9E">
        <w:t xml:space="preserve"> that </w:t>
      </w:r>
      <w:r w:rsidR="00FB26A7" w:rsidRPr="00FB26A7">
        <w:t xml:space="preserve">whether all the parameters currently in </w:t>
      </w:r>
      <w:r w:rsidR="00B0662F" w:rsidRPr="00346E35">
        <w:rPr>
          <w:i/>
          <w:iCs/>
        </w:rPr>
        <w:t>RACH</w:t>
      </w:r>
      <w:r w:rsidR="00FB26A7" w:rsidRPr="00346E35">
        <w:rPr>
          <w:i/>
          <w:iCs/>
        </w:rPr>
        <w:t>-</w:t>
      </w:r>
      <w:proofErr w:type="spellStart"/>
      <w:r w:rsidR="00FB26A7" w:rsidRPr="00346E35">
        <w:rPr>
          <w:i/>
          <w:iCs/>
        </w:rPr>
        <w:t>ConfigCommon</w:t>
      </w:r>
      <w:proofErr w:type="spellEnd"/>
      <w:r w:rsidR="00FB26A7" w:rsidRPr="00FB26A7">
        <w:t xml:space="preserve"> are necessary to be included in the additional RACH configuration</w:t>
      </w:r>
      <w:r w:rsidR="002C7440">
        <w:rPr>
          <w:rFonts w:hint="eastAsia"/>
        </w:rPr>
        <w:t xml:space="preserve"> or not is one of the discussion point</w:t>
      </w:r>
      <w:r w:rsidR="00AF54DF">
        <w:rPr>
          <w:rFonts w:hint="eastAsia"/>
        </w:rPr>
        <w:t>s</w:t>
      </w:r>
      <w:r w:rsidR="00FB26A7">
        <w:t xml:space="preserve">. </w:t>
      </w:r>
      <w:r w:rsidR="00174674">
        <w:rPr>
          <w:rFonts w:hint="eastAsia"/>
        </w:rPr>
        <w:t>The p</w:t>
      </w:r>
      <w:r w:rsidR="001D4917">
        <w:t xml:space="preserve">arameters in </w:t>
      </w:r>
      <w:r w:rsidR="00B0662F" w:rsidRPr="00346E35">
        <w:rPr>
          <w:i/>
          <w:iCs/>
        </w:rPr>
        <w:t>RACH</w:t>
      </w:r>
      <w:r w:rsidR="001D4917" w:rsidRPr="00346E35">
        <w:rPr>
          <w:i/>
          <w:iCs/>
        </w:rPr>
        <w:t>-</w:t>
      </w:r>
      <w:proofErr w:type="spellStart"/>
      <w:r w:rsidR="001D4917" w:rsidRPr="00346E35">
        <w:rPr>
          <w:i/>
          <w:iCs/>
        </w:rPr>
        <w:t>ConfigCommon</w:t>
      </w:r>
      <w:proofErr w:type="spellEnd"/>
      <w:r w:rsidR="001D4917">
        <w:t xml:space="preserve"> </w:t>
      </w:r>
      <w:r w:rsidR="003D0204">
        <w:rPr>
          <w:rFonts w:hint="eastAsia"/>
        </w:rPr>
        <w:t>excl</w:t>
      </w:r>
      <w:r w:rsidR="00743FAA">
        <w:rPr>
          <w:rFonts w:hint="eastAsia"/>
        </w:rPr>
        <w:t>u</w:t>
      </w:r>
      <w:r w:rsidR="003D0204">
        <w:rPr>
          <w:rFonts w:hint="eastAsia"/>
        </w:rPr>
        <w:t xml:space="preserve">ding </w:t>
      </w:r>
      <w:r w:rsidR="006346CF">
        <w:t xml:space="preserve">power control parameters </w:t>
      </w:r>
      <w:r w:rsidR="001D4917">
        <w:t xml:space="preserve">are </w:t>
      </w:r>
      <w:r w:rsidR="006346CF">
        <w:t xml:space="preserve">listed </w:t>
      </w:r>
      <w:r w:rsidR="001D4917">
        <w:t>as follow</w:t>
      </w:r>
      <w:r w:rsidR="006346CF">
        <w:t>s.</w:t>
      </w:r>
    </w:p>
    <w:p w14:paraId="2B4EF9A1" w14:textId="77777777" w:rsidR="00B6379C" w:rsidRDefault="00B6379C" w:rsidP="005904AC">
      <w:pPr>
        <w:adjustRightInd w:val="0"/>
        <w:snapToGrid w:val="0"/>
        <w:ind w:firstLine="0"/>
        <w:jc w:val="both"/>
        <w:rPr>
          <w:rFonts w:eastAsia="Malgun Gothic"/>
          <w:lang w:eastAsia="ko-KR"/>
        </w:rPr>
      </w:pPr>
    </w:p>
    <w:p w14:paraId="230FB09A" w14:textId="778FAD98" w:rsidR="00C81589" w:rsidRPr="00346E35" w:rsidRDefault="00C81589" w:rsidP="001E345B">
      <w:pPr>
        <w:pStyle w:val="a"/>
        <w:numPr>
          <w:ilvl w:val="0"/>
          <w:numId w:val="55"/>
        </w:numPr>
        <w:adjustRightInd w:val="0"/>
        <w:snapToGrid w:val="0"/>
        <w:ind w:leftChars="0"/>
        <w:jc w:val="both"/>
        <w:rPr>
          <w:rFonts w:eastAsia="Malgun Gothic"/>
          <w:i/>
          <w:iCs/>
          <w:lang w:eastAsia="ko-KR"/>
        </w:rPr>
      </w:pPr>
      <w:r w:rsidRPr="00346E35">
        <w:rPr>
          <w:rFonts w:eastAsiaTheme="minorEastAsia"/>
          <w:i/>
          <w:iCs/>
        </w:rPr>
        <w:t>R</w:t>
      </w:r>
      <w:r w:rsidR="00B0662F" w:rsidRPr="00346E35">
        <w:rPr>
          <w:rFonts w:eastAsiaTheme="minorEastAsia"/>
          <w:i/>
          <w:iCs/>
        </w:rPr>
        <w:t>ACH-</w:t>
      </w:r>
      <w:proofErr w:type="spellStart"/>
      <w:r w:rsidR="00B0662F" w:rsidRPr="00346E35">
        <w:rPr>
          <w:rFonts w:eastAsiaTheme="minorEastAsia"/>
          <w:i/>
          <w:iCs/>
        </w:rPr>
        <w:t>ConfigCommon</w:t>
      </w:r>
      <w:proofErr w:type="spellEnd"/>
    </w:p>
    <w:p w14:paraId="71365E14" w14:textId="26F86A38" w:rsidR="00C81589" w:rsidRPr="00346E35" w:rsidRDefault="00C81589" w:rsidP="00B0662F">
      <w:pPr>
        <w:pStyle w:val="a"/>
        <w:numPr>
          <w:ilvl w:val="1"/>
          <w:numId w:val="55"/>
        </w:numPr>
        <w:adjustRightInd w:val="0"/>
        <w:snapToGrid w:val="0"/>
        <w:ind w:leftChars="0"/>
        <w:jc w:val="both"/>
        <w:rPr>
          <w:rFonts w:eastAsia="Malgun Gothic"/>
          <w:i/>
          <w:iCs/>
          <w:lang w:eastAsia="ko-KR"/>
        </w:rPr>
      </w:pPr>
      <w:r w:rsidRPr="00346E35">
        <w:rPr>
          <w:rFonts w:eastAsiaTheme="minorEastAsia" w:hint="eastAsia"/>
          <w:i/>
          <w:iCs/>
        </w:rPr>
        <w:t>R</w:t>
      </w:r>
      <w:r w:rsidRPr="00346E35">
        <w:rPr>
          <w:rFonts w:eastAsiaTheme="minorEastAsia"/>
          <w:i/>
          <w:iCs/>
        </w:rPr>
        <w:t>ACH-</w:t>
      </w:r>
      <w:proofErr w:type="spellStart"/>
      <w:r w:rsidRPr="00346E35">
        <w:rPr>
          <w:rFonts w:eastAsiaTheme="minorEastAsia"/>
          <w:i/>
          <w:iCs/>
        </w:rPr>
        <w:t>ConfigGeneric</w:t>
      </w:r>
      <w:proofErr w:type="spellEnd"/>
    </w:p>
    <w:p w14:paraId="2A3722DE" w14:textId="5163801B" w:rsidR="005904AC" w:rsidRPr="00346E35" w:rsidRDefault="00362658" w:rsidP="00B0662F">
      <w:pPr>
        <w:pStyle w:val="a"/>
        <w:numPr>
          <w:ilvl w:val="2"/>
          <w:numId w:val="55"/>
        </w:numPr>
        <w:adjustRightInd w:val="0"/>
        <w:snapToGrid w:val="0"/>
        <w:ind w:leftChars="0"/>
        <w:jc w:val="both"/>
        <w:rPr>
          <w:rFonts w:eastAsia="Malgun Gothic"/>
          <w:i/>
          <w:iCs/>
          <w:lang w:eastAsia="ko-KR"/>
        </w:rPr>
      </w:pPr>
      <w:proofErr w:type="spellStart"/>
      <w:r w:rsidRPr="00346E35">
        <w:rPr>
          <w:rFonts w:eastAsiaTheme="minorEastAsia"/>
          <w:i/>
          <w:iCs/>
        </w:rPr>
        <w:t>prach-ConfigurationIndex</w:t>
      </w:r>
      <w:proofErr w:type="spellEnd"/>
    </w:p>
    <w:p w14:paraId="2D70198E" w14:textId="6C9C300C" w:rsidR="001D4917" w:rsidRPr="00346E35" w:rsidRDefault="00010615" w:rsidP="00B0662F">
      <w:pPr>
        <w:pStyle w:val="a"/>
        <w:numPr>
          <w:ilvl w:val="2"/>
          <w:numId w:val="55"/>
        </w:numPr>
        <w:adjustRightInd w:val="0"/>
        <w:snapToGrid w:val="0"/>
        <w:ind w:leftChars="0"/>
        <w:jc w:val="both"/>
        <w:rPr>
          <w:rFonts w:eastAsia="Malgun Gothic"/>
          <w:i/>
          <w:iCs/>
          <w:lang w:eastAsia="ko-KR"/>
        </w:rPr>
      </w:pPr>
      <w:proofErr w:type="spellStart"/>
      <w:r w:rsidRPr="00346E35">
        <w:rPr>
          <w:rFonts w:eastAsiaTheme="minorEastAsia"/>
          <w:i/>
          <w:iCs/>
        </w:rPr>
        <w:t>msg</w:t>
      </w:r>
      <w:r w:rsidR="003026AD" w:rsidRPr="00346E35">
        <w:rPr>
          <w:rFonts w:eastAsiaTheme="minorEastAsia"/>
          <w:i/>
          <w:iCs/>
        </w:rPr>
        <w:t>1</w:t>
      </w:r>
      <w:r w:rsidRPr="00346E35">
        <w:rPr>
          <w:rFonts w:eastAsiaTheme="minorEastAsia"/>
          <w:i/>
          <w:iCs/>
        </w:rPr>
        <w:t>-</w:t>
      </w:r>
      <w:r w:rsidR="00463A85" w:rsidRPr="00346E35">
        <w:rPr>
          <w:rFonts w:eastAsiaTheme="minorEastAsia" w:hint="eastAsia"/>
          <w:i/>
          <w:iCs/>
        </w:rPr>
        <w:t>F</w:t>
      </w:r>
      <w:r w:rsidR="00463A85" w:rsidRPr="00346E35">
        <w:rPr>
          <w:rFonts w:eastAsiaTheme="minorEastAsia"/>
          <w:i/>
          <w:iCs/>
        </w:rPr>
        <w:t>DM</w:t>
      </w:r>
      <w:proofErr w:type="spellEnd"/>
    </w:p>
    <w:p w14:paraId="12A71373" w14:textId="172F244D" w:rsidR="00010615" w:rsidRPr="00346E35" w:rsidRDefault="00010615" w:rsidP="00B0662F">
      <w:pPr>
        <w:pStyle w:val="a"/>
        <w:numPr>
          <w:ilvl w:val="2"/>
          <w:numId w:val="55"/>
        </w:numPr>
        <w:adjustRightInd w:val="0"/>
        <w:snapToGrid w:val="0"/>
        <w:ind w:leftChars="0"/>
        <w:jc w:val="both"/>
        <w:rPr>
          <w:rFonts w:eastAsia="Malgun Gothic"/>
          <w:i/>
          <w:iCs/>
          <w:lang w:eastAsia="ko-KR"/>
        </w:rPr>
      </w:pPr>
      <w:proofErr w:type="spellStart"/>
      <w:r w:rsidRPr="00346E35">
        <w:rPr>
          <w:rFonts w:eastAsiaTheme="minorEastAsia" w:hint="eastAsia"/>
          <w:i/>
          <w:iCs/>
        </w:rPr>
        <w:t>m</w:t>
      </w:r>
      <w:r w:rsidRPr="00346E35">
        <w:rPr>
          <w:rFonts w:eastAsiaTheme="minorEastAsia"/>
          <w:i/>
          <w:iCs/>
        </w:rPr>
        <w:t>sg1-FrequencyStart</w:t>
      </w:r>
      <w:proofErr w:type="spellEnd"/>
    </w:p>
    <w:p w14:paraId="6CD8D4AF" w14:textId="4BB52764" w:rsidR="00010615" w:rsidRPr="00346E35" w:rsidRDefault="00010615" w:rsidP="00B0662F">
      <w:pPr>
        <w:pStyle w:val="a"/>
        <w:numPr>
          <w:ilvl w:val="2"/>
          <w:numId w:val="55"/>
        </w:numPr>
        <w:adjustRightInd w:val="0"/>
        <w:snapToGrid w:val="0"/>
        <w:ind w:leftChars="0"/>
        <w:jc w:val="both"/>
        <w:rPr>
          <w:rFonts w:eastAsia="Malgun Gothic"/>
          <w:i/>
          <w:iCs/>
          <w:lang w:eastAsia="ko-KR"/>
        </w:rPr>
      </w:pPr>
      <w:proofErr w:type="spellStart"/>
      <w:r w:rsidRPr="00346E35">
        <w:rPr>
          <w:rFonts w:eastAsiaTheme="minorEastAsia"/>
          <w:i/>
          <w:iCs/>
        </w:rPr>
        <w:t>zeroCorrelationZoneConfig</w:t>
      </w:r>
      <w:proofErr w:type="spellEnd"/>
    </w:p>
    <w:p w14:paraId="18070D0D" w14:textId="2D0E3AF0" w:rsidR="00463A85" w:rsidRPr="00346E35" w:rsidRDefault="003C1EA7" w:rsidP="00B0662F">
      <w:pPr>
        <w:pStyle w:val="a"/>
        <w:numPr>
          <w:ilvl w:val="1"/>
          <w:numId w:val="55"/>
        </w:numPr>
        <w:adjustRightInd w:val="0"/>
        <w:snapToGrid w:val="0"/>
        <w:ind w:leftChars="0"/>
        <w:jc w:val="both"/>
        <w:rPr>
          <w:rFonts w:eastAsia="Malgun Gothic"/>
          <w:i/>
          <w:iCs/>
          <w:lang w:eastAsia="ko-KR"/>
        </w:rPr>
      </w:pPr>
      <w:proofErr w:type="spellStart"/>
      <w:r w:rsidRPr="00346E35">
        <w:rPr>
          <w:rFonts w:eastAsia="Malgun Gothic"/>
          <w:i/>
          <w:iCs/>
          <w:lang w:eastAsia="ko-KR"/>
        </w:rPr>
        <w:t>totalNumberOfRA</w:t>
      </w:r>
      <w:proofErr w:type="spellEnd"/>
      <w:r w:rsidRPr="00346E35">
        <w:rPr>
          <w:rFonts w:eastAsia="Malgun Gothic"/>
          <w:i/>
          <w:iCs/>
          <w:lang w:eastAsia="ko-KR"/>
        </w:rPr>
        <w:t>-Preambles</w:t>
      </w:r>
    </w:p>
    <w:p w14:paraId="470846BF" w14:textId="410BAC01" w:rsidR="00AF05D8" w:rsidRPr="00346E35" w:rsidRDefault="00362658" w:rsidP="00B0662F">
      <w:pPr>
        <w:pStyle w:val="a"/>
        <w:numPr>
          <w:ilvl w:val="1"/>
          <w:numId w:val="55"/>
        </w:numPr>
        <w:adjustRightInd w:val="0"/>
        <w:snapToGrid w:val="0"/>
        <w:ind w:leftChars="0"/>
        <w:jc w:val="both"/>
        <w:rPr>
          <w:rFonts w:eastAsia="Malgun Gothic"/>
          <w:i/>
          <w:iCs/>
          <w:lang w:eastAsia="ko-KR"/>
        </w:rPr>
      </w:pPr>
      <w:proofErr w:type="spellStart"/>
      <w:r w:rsidRPr="00346E35">
        <w:rPr>
          <w:rFonts w:eastAsia="Malgun Gothic"/>
          <w:i/>
          <w:iCs/>
          <w:lang w:eastAsia="ko-KR"/>
        </w:rPr>
        <w:t>ssb-perRACH-OccasionAndCB-PreamblesPerSSB</w:t>
      </w:r>
      <w:proofErr w:type="spellEnd"/>
    </w:p>
    <w:p w14:paraId="0A8557CF" w14:textId="30FCF56F" w:rsidR="009F6C16" w:rsidRDefault="009F6C16" w:rsidP="009F6C16">
      <w:pPr>
        <w:adjustRightInd w:val="0"/>
        <w:snapToGrid w:val="0"/>
        <w:ind w:firstLine="0"/>
        <w:jc w:val="both"/>
        <w:rPr>
          <w:rFonts w:eastAsiaTheme="minorEastAsia"/>
        </w:rPr>
      </w:pPr>
    </w:p>
    <w:p w14:paraId="056B6221" w14:textId="79320D4D" w:rsidR="005904AC" w:rsidRDefault="00CF7895" w:rsidP="005904AC">
      <w:pPr>
        <w:adjustRightInd w:val="0"/>
        <w:snapToGrid w:val="0"/>
        <w:ind w:firstLine="0"/>
        <w:jc w:val="both"/>
        <w:rPr>
          <w:rFonts w:eastAsiaTheme="minorEastAsia"/>
        </w:rPr>
      </w:pPr>
      <w:proofErr w:type="spellStart"/>
      <w:r w:rsidRPr="00346E35">
        <w:rPr>
          <w:rFonts w:eastAsiaTheme="minorEastAsia"/>
          <w:i/>
          <w:iCs/>
        </w:rPr>
        <w:t>prach-ConfigurationIndex</w:t>
      </w:r>
      <w:proofErr w:type="spellEnd"/>
      <w:r>
        <w:rPr>
          <w:rFonts w:eastAsiaTheme="minorEastAsia"/>
        </w:rPr>
        <w:t xml:space="preserve"> </w:t>
      </w:r>
      <w:r w:rsidR="00FD0352">
        <w:rPr>
          <w:rFonts w:eastAsiaTheme="minorEastAsia"/>
        </w:rPr>
        <w:t xml:space="preserve">determines the </w:t>
      </w:r>
      <w:proofErr w:type="spellStart"/>
      <w:r w:rsidR="007E2FBC">
        <w:rPr>
          <w:rFonts w:eastAsiaTheme="minorEastAsia"/>
        </w:rPr>
        <w:t>PRACH</w:t>
      </w:r>
      <w:proofErr w:type="spellEnd"/>
      <w:r w:rsidR="007E2FBC">
        <w:rPr>
          <w:rFonts w:eastAsiaTheme="minorEastAsia"/>
        </w:rPr>
        <w:t xml:space="preserve"> configuration period</w:t>
      </w:r>
      <w:r w:rsidR="00DA16C2">
        <w:rPr>
          <w:rFonts w:eastAsiaTheme="minorEastAsia"/>
        </w:rPr>
        <w:t xml:space="preserve">, </w:t>
      </w:r>
      <w:r w:rsidR="00A51C5B">
        <w:rPr>
          <w:rFonts w:eastAsiaTheme="minorEastAsia" w:hint="eastAsia"/>
        </w:rPr>
        <w:t xml:space="preserve">the </w:t>
      </w:r>
      <w:r w:rsidR="00FD0352">
        <w:rPr>
          <w:rFonts w:eastAsiaTheme="minorEastAsia"/>
        </w:rPr>
        <w:t xml:space="preserve">position of </w:t>
      </w:r>
      <w:proofErr w:type="spellStart"/>
      <w:r w:rsidR="00FD0352">
        <w:rPr>
          <w:rFonts w:eastAsiaTheme="minorEastAsia"/>
        </w:rPr>
        <w:t>ROs</w:t>
      </w:r>
      <w:proofErr w:type="spellEnd"/>
      <w:r w:rsidR="00DA16C2">
        <w:rPr>
          <w:rFonts w:eastAsiaTheme="minorEastAsia"/>
        </w:rPr>
        <w:t xml:space="preserve"> in </w:t>
      </w:r>
      <w:r w:rsidR="00A51C5B">
        <w:rPr>
          <w:rFonts w:eastAsiaTheme="minorEastAsia" w:hint="eastAsia"/>
        </w:rPr>
        <w:t xml:space="preserve">the </w:t>
      </w:r>
      <w:r w:rsidR="00DA16C2">
        <w:rPr>
          <w:rFonts w:eastAsiaTheme="minorEastAsia"/>
        </w:rPr>
        <w:t xml:space="preserve">time domain and </w:t>
      </w:r>
      <w:r w:rsidR="00FD48C4">
        <w:rPr>
          <w:rFonts w:eastAsiaTheme="minorEastAsia" w:hint="eastAsia"/>
        </w:rPr>
        <w:t xml:space="preserve">the </w:t>
      </w:r>
      <w:r w:rsidR="000A5C75">
        <w:rPr>
          <w:rFonts w:eastAsiaTheme="minorEastAsia"/>
        </w:rPr>
        <w:t>preamble format</w:t>
      </w:r>
      <w:r w:rsidR="007E2FBC">
        <w:rPr>
          <w:rFonts w:eastAsiaTheme="minorEastAsia"/>
        </w:rPr>
        <w:t xml:space="preserve">. Therefore, setting </w:t>
      </w:r>
      <w:proofErr w:type="spellStart"/>
      <w:r w:rsidR="007E2FBC" w:rsidRPr="00346E35">
        <w:rPr>
          <w:rFonts w:eastAsiaTheme="minorEastAsia"/>
          <w:i/>
          <w:iCs/>
        </w:rPr>
        <w:t>prach-ConfigurationIndex</w:t>
      </w:r>
      <w:proofErr w:type="spellEnd"/>
      <w:r w:rsidR="00B040CA">
        <w:rPr>
          <w:rFonts w:eastAsiaTheme="minorEastAsia"/>
        </w:rPr>
        <w:t xml:space="preserve"> </w:t>
      </w:r>
      <w:r w:rsidR="00552FFB">
        <w:rPr>
          <w:rFonts w:eastAsiaTheme="minorEastAsia"/>
        </w:rPr>
        <w:t xml:space="preserve">to </w:t>
      </w:r>
      <w:proofErr w:type="spellStart"/>
      <w:r w:rsidR="00552FFB">
        <w:rPr>
          <w:rFonts w:eastAsiaTheme="minorEastAsia"/>
        </w:rPr>
        <w:t>ROs</w:t>
      </w:r>
      <w:proofErr w:type="spellEnd"/>
      <w:r w:rsidR="00552FFB">
        <w:rPr>
          <w:rFonts w:eastAsiaTheme="minorEastAsia"/>
        </w:rPr>
        <w:t xml:space="preserve"> </w:t>
      </w:r>
      <w:r w:rsidR="00B4248F">
        <w:rPr>
          <w:rFonts w:eastAsiaTheme="minorEastAsia" w:hint="eastAsia"/>
        </w:rPr>
        <w:t>used by</w:t>
      </w:r>
      <w:r w:rsidR="00552FFB">
        <w:rPr>
          <w:rFonts w:eastAsiaTheme="minorEastAsia"/>
        </w:rPr>
        <w:t xml:space="preserve"> SBFD aware </w:t>
      </w:r>
      <w:proofErr w:type="spellStart"/>
      <w:r w:rsidR="00552FFB">
        <w:rPr>
          <w:rFonts w:eastAsiaTheme="minorEastAsia"/>
        </w:rPr>
        <w:t>UEs</w:t>
      </w:r>
      <w:proofErr w:type="spellEnd"/>
      <w:r w:rsidR="00552FFB">
        <w:rPr>
          <w:rFonts w:eastAsiaTheme="minorEastAsia"/>
        </w:rPr>
        <w:t xml:space="preserve"> </w:t>
      </w:r>
      <w:r w:rsidR="00123237">
        <w:rPr>
          <w:rFonts w:eastAsiaTheme="minorEastAsia"/>
        </w:rPr>
        <w:t xml:space="preserve">is </w:t>
      </w:r>
      <w:r w:rsidR="00552FFB">
        <w:rPr>
          <w:rFonts w:eastAsiaTheme="minorEastAsia"/>
        </w:rPr>
        <w:t xml:space="preserve">beneficial </w:t>
      </w:r>
      <w:r w:rsidR="008D4EA9">
        <w:rPr>
          <w:rFonts w:eastAsiaTheme="minorEastAsia"/>
        </w:rPr>
        <w:t xml:space="preserve">for the flexibility of RO configuration for SBFD aware </w:t>
      </w:r>
      <w:proofErr w:type="spellStart"/>
      <w:r w:rsidR="008D4EA9">
        <w:rPr>
          <w:rFonts w:eastAsiaTheme="minorEastAsia"/>
        </w:rPr>
        <w:t>UEs</w:t>
      </w:r>
      <w:proofErr w:type="spellEnd"/>
      <w:r w:rsidR="008D4EA9">
        <w:rPr>
          <w:rFonts w:eastAsiaTheme="minorEastAsia"/>
        </w:rPr>
        <w:t>.</w:t>
      </w:r>
    </w:p>
    <w:p w14:paraId="7AAF3317" w14:textId="77777777" w:rsidR="00B44C43" w:rsidRDefault="00B44C43" w:rsidP="005904AC">
      <w:pPr>
        <w:adjustRightInd w:val="0"/>
        <w:snapToGrid w:val="0"/>
        <w:ind w:firstLine="0"/>
        <w:jc w:val="both"/>
        <w:rPr>
          <w:rFonts w:eastAsiaTheme="minorEastAsia"/>
        </w:rPr>
      </w:pPr>
    </w:p>
    <w:p w14:paraId="50B3F735" w14:textId="00975BCC" w:rsidR="009F6C16" w:rsidRPr="00DF3FDB" w:rsidRDefault="009F6C16" w:rsidP="005904AC">
      <w:pPr>
        <w:adjustRightInd w:val="0"/>
        <w:snapToGrid w:val="0"/>
        <w:ind w:firstLine="0"/>
        <w:jc w:val="both"/>
        <w:rPr>
          <w:b/>
          <w:bCs/>
          <w:u w:val="single"/>
        </w:rPr>
      </w:pPr>
      <w:proofErr w:type="spellStart"/>
      <w:r w:rsidRPr="00346E35">
        <w:rPr>
          <w:rFonts w:eastAsiaTheme="minorEastAsia"/>
          <w:i/>
          <w:iCs/>
        </w:rPr>
        <w:t>msg</w:t>
      </w:r>
      <w:r w:rsidR="003026AD" w:rsidRPr="00346E35">
        <w:rPr>
          <w:rFonts w:eastAsiaTheme="minorEastAsia"/>
          <w:i/>
          <w:iCs/>
        </w:rPr>
        <w:t>1</w:t>
      </w:r>
      <w:r w:rsidRPr="00346E35">
        <w:rPr>
          <w:rFonts w:eastAsiaTheme="minorEastAsia"/>
          <w:i/>
          <w:iCs/>
        </w:rPr>
        <w:t>-</w:t>
      </w:r>
      <w:r w:rsidRPr="00346E35">
        <w:rPr>
          <w:rFonts w:eastAsiaTheme="minorEastAsia" w:hint="eastAsia"/>
          <w:i/>
          <w:iCs/>
        </w:rPr>
        <w:t>F</w:t>
      </w:r>
      <w:r w:rsidRPr="00346E35">
        <w:rPr>
          <w:rFonts w:eastAsiaTheme="minorEastAsia"/>
          <w:i/>
          <w:iCs/>
        </w:rPr>
        <w:t>DM</w:t>
      </w:r>
      <w:proofErr w:type="spellEnd"/>
      <w:r>
        <w:rPr>
          <w:rFonts w:eastAsiaTheme="minorEastAsia"/>
        </w:rPr>
        <w:t xml:space="preserve"> determines the number of </w:t>
      </w:r>
      <w:proofErr w:type="spellStart"/>
      <w:r>
        <w:rPr>
          <w:rFonts w:eastAsiaTheme="minorEastAsia"/>
        </w:rPr>
        <w:t>ROs</w:t>
      </w:r>
      <w:proofErr w:type="spellEnd"/>
      <w:r>
        <w:rPr>
          <w:rFonts w:eastAsiaTheme="minorEastAsia"/>
        </w:rPr>
        <w:t xml:space="preserve"> in </w:t>
      </w:r>
      <w:r w:rsidR="00A67731">
        <w:rPr>
          <w:rFonts w:eastAsiaTheme="minorEastAsia"/>
        </w:rPr>
        <w:t xml:space="preserve">frequency domain for each </w:t>
      </w:r>
      <w:r w:rsidR="00040D30">
        <w:rPr>
          <w:rFonts w:eastAsiaTheme="minorEastAsia"/>
        </w:rPr>
        <w:t xml:space="preserve">RO </w:t>
      </w:r>
      <w:r w:rsidR="00A67731">
        <w:rPr>
          <w:rFonts w:eastAsiaTheme="minorEastAsia"/>
        </w:rPr>
        <w:t>timing</w:t>
      </w:r>
      <w:r w:rsidR="000E3F0C">
        <w:rPr>
          <w:rFonts w:eastAsiaTheme="minorEastAsia"/>
        </w:rPr>
        <w:t xml:space="preserve"> where </w:t>
      </w:r>
      <w:r w:rsidR="00D7029C">
        <w:rPr>
          <w:rFonts w:eastAsiaTheme="minorEastAsia" w:hint="eastAsia"/>
        </w:rPr>
        <w:t>multiple</w:t>
      </w:r>
      <w:r w:rsidR="00D7029C">
        <w:rPr>
          <w:rFonts w:eastAsiaTheme="minorEastAsia"/>
        </w:rPr>
        <w:t xml:space="preserve"> </w:t>
      </w:r>
      <w:proofErr w:type="spellStart"/>
      <w:r w:rsidR="000E3F0C">
        <w:rPr>
          <w:rFonts w:eastAsiaTheme="minorEastAsia"/>
        </w:rPr>
        <w:t>ROs</w:t>
      </w:r>
      <w:proofErr w:type="spellEnd"/>
      <w:r w:rsidR="000E3F0C">
        <w:rPr>
          <w:rFonts w:eastAsiaTheme="minorEastAsia"/>
        </w:rPr>
        <w:t xml:space="preserve"> are configu</w:t>
      </w:r>
      <w:r w:rsidR="009F129A">
        <w:rPr>
          <w:rFonts w:eastAsiaTheme="minorEastAsia"/>
        </w:rPr>
        <w:t>red</w:t>
      </w:r>
      <w:r w:rsidR="00B32032">
        <w:rPr>
          <w:rFonts w:eastAsiaTheme="minorEastAsia"/>
        </w:rPr>
        <w:t xml:space="preserve">. </w:t>
      </w:r>
      <w:r w:rsidR="005E5529">
        <w:rPr>
          <w:rFonts w:eastAsiaTheme="minorEastAsia" w:hint="eastAsia"/>
        </w:rPr>
        <w:t>D</w:t>
      </w:r>
      <w:r w:rsidR="00B32032">
        <w:rPr>
          <w:rFonts w:eastAsiaTheme="minorEastAsia"/>
        </w:rPr>
        <w:t xml:space="preserve">ifferent </w:t>
      </w:r>
      <w:proofErr w:type="spellStart"/>
      <w:r w:rsidR="00B32032" w:rsidRPr="00346E35">
        <w:rPr>
          <w:rFonts w:eastAsiaTheme="minorEastAsia"/>
          <w:i/>
          <w:iCs/>
        </w:rPr>
        <w:t>msg</w:t>
      </w:r>
      <w:r w:rsidR="003026AD" w:rsidRPr="00346E35">
        <w:rPr>
          <w:rFonts w:eastAsiaTheme="minorEastAsia"/>
          <w:i/>
          <w:iCs/>
        </w:rPr>
        <w:t>1</w:t>
      </w:r>
      <w:r w:rsidR="00B32032" w:rsidRPr="00346E35">
        <w:rPr>
          <w:rFonts w:eastAsiaTheme="minorEastAsia"/>
          <w:i/>
          <w:iCs/>
        </w:rPr>
        <w:t>-</w:t>
      </w:r>
      <w:r w:rsidR="00B32032" w:rsidRPr="00346E35">
        <w:rPr>
          <w:rFonts w:eastAsiaTheme="minorEastAsia" w:hint="eastAsia"/>
          <w:i/>
          <w:iCs/>
        </w:rPr>
        <w:t>F</w:t>
      </w:r>
      <w:r w:rsidR="00B32032" w:rsidRPr="00346E35">
        <w:rPr>
          <w:rFonts w:eastAsiaTheme="minorEastAsia"/>
          <w:i/>
          <w:iCs/>
        </w:rPr>
        <w:t>DM</w:t>
      </w:r>
      <w:proofErr w:type="spellEnd"/>
      <w:r w:rsidR="00B32032">
        <w:rPr>
          <w:rFonts w:eastAsiaTheme="minorEastAsia"/>
        </w:rPr>
        <w:t xml:space="preserve"> </w:t>
      </w:r>
      <w:r w:rsidR="00B36A20">
        <w:rPr>
          <w:rFonts w:eastAsiaTheme="minorEastAsia"/>
        </w:rPr>
        <w:t>configurations</w:t>
      </w:r>
      <w:r w:rsidR="00B32032">
        <w:rPr>
          <w:rFonts w:eastAsiaTheme="minorEastAsia"/>
        </w:rPr>
        <w:t xml:space="preserve"> between </w:t>
      </w:r>
      <w:proofErr w:type="spellStart"/>
      <w:r w:rsidR="00B32032">
        <w:rPr>
          <w:rFonts w:eastAsiaTheme="minorEastAsia"/>
        </w:rPr>
        <w:t>ROs</w:t>
      </w:r>
      <w:proofErr w:type="spellEnd"/>
      <w:r w:rsidR="00B32032">
        <w:rPr>
          <w:rFonts w:eastAsiaTheme="minorEastAsia"/>
        </w:rPr>
        <w:t xml:space="preserve"> </w:t>
      </w:r>
      <w:r w:rsidR="001A20FF">
        <w:rPr>
          <w:rFonts w:eastAsiaTheme="minorEastAsia" w:hint="eastAsia"/>
        </w:rPr>
        <w:t>used by</w:t>
      </w:r>
      <w:r w:rsidR="00FB50E8">
        <w:rPr>
          <w:rFonts w:eastAsiaTheme="minorEastAsia" w:hint="eastAsia"/>
        </w:rPr>
        <w:t xml:space="preserve"> SBFD aware </w:t>
      </w:r>
      <w:proofErr w:type="spellStart"/>
      <w:r w:rsidR="00FB50E8">
        <w:rPr>
          <w:rFonts w:eastAsiaTheme="minorEastAsia" w:hint="eastAsia"/>
        </w:rPr>
        <w:t>UEs</w:t>
      </w:r>
      <w:proofErr w:type="spellEnd"/>
      <w:r w:rsidR="00FB50E8">
        <w:rPr>
          <w:rFonts w:eastAsiaTheme="minorEastAsia" w:hint="eastAsia"/>
        </w:rPr>
        <w:t xml:space="preserve"> </w:t>
      </w:r>
      <w:r w:rsidR="00B32032">
        <w:rPr>
          <w:rFonts w:eastAsiaTheme="minorEastAsia"/>
        </w:rPr>
        <w:t xml:space="preserve">and </w:t>
      </w:r>
      <w:r w:rsidR="00B962CD">
        <w:rPr>
          <w:rFonts w:eastAsiaTheme="minorEastAsia" w:hint="eastAsia"/>
        </w:rPr>
        <w:t xml:space="preserve">non-SBFD aware </w:t>
      </w:r>
      <w:proofErr w:type="spellStart"/>
      <w:r w:rsidR="00B962CD">
        <w:rPr>
          <w:rFonts w:eastAsiaTheme="minorEastAsia" w:hint="eastAsia"/>
        </w:rPr>
        <w:t>UEs</w:t>
      </w:r>
      <w:proofErr w:type="spellEnd"/>
      <w:r w:rsidR="005843C2">
        <w:rPr>
          <w:rFonts w:eastAsiaTheme="minorEastAsia" w:hint="eastAsia"/>
        </w:rPr>
        <w:t xml:space="preserve"> allows</w:t>
      </w:r>
      <w:r w:rsidR="00D2545B">
        <w:rPr>
          <w:rFonts w:eastAsiaTheme="minorEastAsia"/>
        </w:rPr>
        <w:t xml:space="preserve"> control</w:t>
      </w:r>
      <w:r w:rsidR="005843C2">
        <w:rPr>
          <w:rFonts w:eastAsiaTheme="minorEastAsia" w:hint="eastAsia"/>
        </w:rPr>
        <w:t>ling</w:t>
      </w:r>
      <w:r w:rsidR="00D2545B">
        <w:rPr>
          <w:rFonts w:eastAsiaTheme="minorEastAsia"/>
        </w:rPr>
        <w:t xml:space="preserve"> the number of </w:t>
      </w:r>
      <w:proofErr w:type="spellStart"/>
      <w:r w:rsidR="00D2545B">
        <w:rPr>
          <w:rFonts w:eastAsiaTheme="minorEastAsia"/>
        </w:rPr>
        <w:t>ROs</w:t>
      </w:r>
      <w:proofErr w:type="spellEnd"/>
      <w:r w:rsidR="00D2545B">
        <w:rPr>
          <w:rFonts w:eastAsiaTheme="minorEastAsia"/>
        </w:rPr>
        <w:t xml:space="preserve"> </w:t>
      </w:r>
      <w:r w:rsidR="00C0524C">
        <w:rPr>
          <w:rFonts w:eastAsiaTheme="minorEastAsia" w:hint="eastAsia"/>
        </w:rPr>
        <w:t xml:space="preserve">for SBFD aware </w:t>
      </w:r>
      <w:proofErr w:type="spellStart"/>
      <w:r w:rsidR="00C0524C">
        <w:rPr>
          <w:rFonts w:eastAsiaTheme="minorEastAsia" w:hint="eastAsia"/>
        </w:rPr>
        <w:t>UEs</w:t>
      </w:r>
      <w:proofErr w:type="spellEnd"/>
      <w:r w:rsidR="00D2545B">
        <w:rPr>
          <w:rFonts w:eastAsiaTheme="minorEastAsia"/>
        </w:rPr>
        <w:t xml:space="preserve">. </w:t>
      </w:r>
      <w:r w:rsidR="009031BB">
        <w:rPr>
          <w:rFonts w:eastAsiaTheme="minorEastAsia"/>
        </w:rPr>
        <w:t xml:space="preserve">The </w:t>
      </w:r>
      <w:r w:rsidR="00841C4A">
        <w:rPr>
          <w:rFonts w:eastAsiaTheme="minorEastAsia" w:hint="eastAsia"/>
        </w:rPr>
        <w:t xml:space="preserve">required </w:t>
      </w:r>
      <w:r w:rsidR="009031BB">
        <w:rPr>
          <w:rFonts w:eastAsiaTheme="minorEastAsia"/>
        </w:rPr>
        <w:t xml:space="preserve">number of </w:t>
      </w:r>
      <w:proofErr w:type="spellStart"/>
      <w:r w:rsidR="00E41F83">
        <w:rPr>
          <w:rFonts w:eastAsiaTheme="minorEastAsia"/>
        </w:rPr>
        <w:t>ROs</w:t>
      </w:r>
      <w:proofErr w:type="spellEnd"/>
      <w:r w:rsidR="00E41F83">
        <w:rPr>
          <w:rFonts w:eastAsiaTheme="minorEastAsia"/>
        </w:rPr>
        <w:t xml:space="preserve"> </w:t>
      </w:r>
      <w:r w:rsidR="00841C4A">
        <w:rPr>
          <w:rFonts w:eastAsiaTheme="minorEastAsia" w:hint="eastAsia"/>
        </w:rPr>
        <w:t xml:space="preserve">for SBFD aware </w:t>
      </w:r>
      <w:proofErr w:type="spellStart"/>
      <w:r w:rsidR="00841C4A">
        <w:rPr>
          <w:rFonts w:eastAsiaTheme="minorEastAsia" w:hint="eastAsia"/>
        </w:rPr>
        <w:t>UEs</w:t>
      </w:r>
      <w:proofErr w:type="spellEnd"/>
      <w:r w:rsidR="003D3489">
        <w:rPr>
          <w:rFonts w:eastAsiaTheme="minorEastAsia" w:hint="eastAsia"/>
        </w:rPr>
        <w:t xml:space="preserve"> </w:t>
      </w:r>
      <w:r w:rsidR="00E41F83">
        <w:rPr>
          <w:rFonts w:eastAsiaTheme="minorEastAsia"/>
        </w:rPr>
        <w:t xml:space="preserve">and </w:t>
      </w:r>
      <w:r w:rsidR="003D3489">
        <w:rPr>
          <w:rFonts w:eastAsiaTheme="minorEastAsia" w:hint="eastAsia"/>
        </w:rPr>
        <w:t xml:space="preserve">non-SBFD aware </w:t>
      </w:r>
      <w:proofErr w:type="spellStart"/>
      <w:r w:rsidR="003D3489">
        <w:rPr>
          <w:rFonts w:eastAsiaTheme="minorEastAsia" w:hint="eastAsia"/>
        </w:rPr>
        <w:t>UEs</w:t>
      </w:r>
      <w:proofErr w:type="spellEnd"/>
      <w:r w:rsidR="00E41F83">
        <w:rPr>
          <w:rFonts w:eastAsiaTheme="minorEastAsia"/>
        </w:rPr>
        <w:t xml:space="preserve"> </w:t>
      </w:r>
      <w:r w:rsidR="005B3D19">
        <w:rPr>
          <w:rFonts w:eastAsiaTheme="minorEastAsia" w:hint="eastAsia"/>
        </w:rPr>
        <w:t>typically differ</w:t>
      </w:r>
      <w:r w:rsidR="003D3489">
        <w:rPr>
          <w:rFonts w:eastAsiaTheme="minorEastAsia" w:hint="eastAsia"/>
        </w:rPr>
        <w:t>.</w:t>
      </w:r>
      <w:r w:rsidR="00E41F83">
        <w:rPr>
          <w:rFonts w:eastAsiaTheme="minorEastAsia"/>
        </w:rPr>
        <w:t xml:space="preserve"> </w:t>
      </w:r>
      <w:r w:rsidR="003D3489">
        <w:rPr>
          <w:rFonts w:eastAsiaTheme="minorEastAsia" w:hint="eastAsia"/>
        </w:rPr>
        <w:t>T</w:t>
      </w:r>
      <w:r w:rsidR="00E41F83">
        <w:rPr>
          <w:rFonts w:eastAsiaTheme="minorEastAsia"/>
        </w:rPr>
        <w:t>herefore,</w:t>
      </w:r>
      <w:r w:rsidR="00247EDF">
        <w:rPr>
          <w:rFonts w:eastAsiaTheme="minorEastAsia"/>
        </w:rPr>
        <w:t xml:space="preserve"> balancing the number of </w:t>
      </w:r>
      <w:proofErr w:type="spellStart"/>
      <w:r w:rsidR="00B8163F">
        <w:rPr>
          <w:rFonts w:eastAsiaTheme="minorEastAsia"/>
        </w:rPr>
        <w:t>ROs</w:t>
      </w:r>
      <w:proofErr w:type="spellEnd"/>
      <w:r w:rsidR="003D3489">
        <w:rPr>
          <w:rFonts w:eastAsiaTheme="minorEastAsia" w:hint="eastAsia"/>
        </w:rPr>
        <w:t xml:space="preserve"> for SBFD aware </w:t>
      </w:r>
      <w:proofErr w:type="spellStart"/>
      <w:r w:rsidR="003D3489">
        <w:rPr>
          <w:rFonts w:eastAsiaTheme="minorEastAsia" w:hint="eastAsia"/>
        </w:rPr>
        <w:t>UEs</w:t>
      </w:r>
      <w:proofErr w:type="spellEnd"/>
      <w:r w:rsidR="003D3489">
        <w:rPr>
          <w:rFonts w:eastAsiaTheme="minorEastAsia" w:hint="eastAsia"/>
        </w:rPr>
        <w:t xml:space="preserve"> </w:t>
      </w:r>
      <w:r w:rsidR="00B8163F">
        <w:rPr>
          <w:rFonts w:eastAsiaTheme="minorEastAsia"/>
        </w:rPr>
        <w:t xml:space="preserve">and </w:t>
      </w:r>
      <w:r w:rsidR="003D3489">
        <w:rPr>
          <w:rFonts w:eastAsiaTheme="minorEastAsia" w:hint="eastAsia"/>
        </w:rPr>
        <w:t xml:space="preserve">non-SBFD aware </w:t>
      </w:r>
      <w:proofErr w:type="spellStart"/>
      <w:r w:rsidR="003D3489">
        <w:rPr>
          <w:rFonts w:eastAsiaTheme="minorEastAsia" w:hint="eastAsia"/>
        </w:rPr>
        <w:t>UEs</w:t>
      </w:r>
      <w:proofErr w:type="spellEnd"/>
      <w:r w:rsidR="00111961">
        <w:rPr>
          <w:rFonts w:eastAsiaTheme="minorEastAsia" w:hint="eastAsia"/>
        </w:rPr>
        <w:t xml:space="preserve"> could</w:t>
      </w:r>
      <w:r w:rsidR="00B8163F">
        <w:rPr>
          <w:rFonts w:eastAsiaTheme="minorEastAsia"/>
        </w:rPr>
        <w:t xml:space="preserve"> be beneficial.</w:t>
      </w:r>
    </w:p>
    <w:p w14:paraId="71779C7F" w14:textId="77777777" w:rsidR="00B44C43" w:rsidRDefault="00B44C43" w:rsidP="00114848">
      <w:pPr>
        <w:adjustRightInd w:val="0"/>
        <w:snapToGrid w:val="0"/>
        <w:ind w:firstLine="0"/>
        <w:jc w:val="both"/>
        <w:rPr>
          <w:rFonts w:eastAsiaTheme="minorEastAsia"/>
        </w:rPr>
      </w:pPr>
    </w:p>
    <w:p w14:paraId="43AF19EB" w14:textId="505D6040" w:rsidR="00114848" w:rsidRDefault="00D16D49" w:rsidP="00114848">
      <w:pPr>
        <w:adjustRightInd w:val="0"/>
        <w:snapToGrid w:val="0"/>
        <w:ind w:firstLine="0"/>
        <w:jc w:val="both"/>
        <w:rPr>
          <w:rFonts w:eastAsia="Malgun Gothic"/>
          <w:lang w:eastAsia="ko-KR"/>
        </w:rPr>
      </w:pPr>
      <w:proofErr w:type="spellStart"/>
      <w:r w:rsidRPr="00346E35">
        <w:rPr>
          <w:rFonts w:eastAsiaTheme="minorEastAsia"/>
          <w:i/>
          <w:iCs/>
        </w:rPr>
        <w:t>ss</w:t>
      </w:r>
      <w:r w:rsidRPr="00346E35">
        <w:rPr>
          <w:rFonts w:eastAsia="Malgun Gothic"/>
          <w:i/>
          <w:iCs/>
          <w:lang w:eastAsia="ko-KR"/>
        </w:rPr>
        <w:t>b-perRACH-OccasionAndCB-PreamblesPerSSB</w:t>
      </w:r>
      <w:proofErr w:type="spellEnd"/>
      <w:r>
        <w:rPr>
          <w:rFonts w:eastAsia="Malgun Gothic"/>
          <w:lang w:eastAsia="ko-KR"/>
        </w:rPr>
        <w:t xml:space="preserve"> determine</w:t>
      </w:r>
      <w:r w:rsidR="00027825">
        <w:rPr>
          <w:rFonts w:eastAsiaTheme="minorEastAsia" w:hint="eastAsia"/>
        </w:rPr>
        <w:t>s</w:t>
      </w:r>
      <w:r>
        <w:rPr>
          <w:rFonts w:eastAsia="Malgun Gothic"/>
          <w:lang w:eastAsia="ko-KR"/>
        </w:rPr>
        <w:t xml:space="preserve"> the number of </w:t>
      </w:r>
      <w:proofErr w:type="spellStart"/>
      <w:r>
        <w:rPr>
          <w:rFonts w:eastAsia="Malgun Gothic"/>
          <w:lang w:eastAsia="ko-KR"/>
        </w:rPr>
        <w:t>SSBs</w:t>
      </w:r>
      <w:proofErr w:type="spellEnd"/>
      <w:r>
        <w:rPr>
          <w:rFonts w:eastAsia="Malgun Gothic"/>
          <w:lang w:eastAsia="ko-KR"/>
        </w:rPr>
        <w:t xml:space="preserve"> mapped to </w:t>
      </w:r>
      <w:r w:rsidR="00BE2AC6">
        <w:rPr>
          <w:rFonts w:eastAsiaTheme="minorEastAsia" w:hint="eastAsia"/>
        </w:rPr>
        <w:t xml:space="preserve">each </w:t>
      </w:r>
      <w:r>
        <w:rPr>
          <w:rFonts w:eastAsia="Malgun Gothic"/>
          <w:lang w:eastAsia="ko-KR"/>
        </w:rPr>
        <w:t>RO</w:t>
      </w:r>
      <w:r w:rsidR="00D777C3">
        <w:rPr>
          <w:rFonts w:eastAsiaTheme="minorEastAsia" w:hint="eastAsia"/>
        </w:rPr>
        <w:t>.</w:t>
      </w:r>
      <w:r w:rsidR="0076114E">
        <w:rPr>
          <w:rFonts w:eastAsiaTheme="minorEastAsia" w:hint="eastAsia"/>
        </w:rPr>
        <w:t xml:space="preserve"> </w:t>
      </w:r>
      <w:r w:rsidR="00E94CE4">
        <w:rPr>
          <w:rFonts w:eastAsiaTheme="minorEastAsia" w:hint="eastAsia"/>
        </w:rPr>
        <w:t>E</w:t>
      </w:r>
      <w:r w:rsidR="00611BC5">
        <w:rPr>
          <w:rFonts w:eastAsiaTheme="minorEastAsia" w:hint="eastAsia"/>
        </w:rPr>
        <w:t xml:space="preserve">ven if </w:t>
      </w:r>
      <w:r w:rsidR="007C26DE">
        <w:rPr>
          <w:rFonts w:eastAsiaTheme="minorEastAsia" w:hint="eastAsia"/>
        </w:rPr>
        <w:t xml:space="preserve">the </w:t>
      </w:r>
      <w:r w:rsidR="00341616">
        <w:rPr>
          <w:rFonts w:eastAsiaTheme="minorEastAsia" w:hint="eastAsia"/>
        </w:rPr>
        <w:t>same</w:t>
      </w:r>
      <w:r w:rsidR="00D97830">
        <w:rPr>
          <w:rFonts w:eastAsiaTheme="minorEastAsia" w:hint="eastAsia"/>
        </w:rPr>
        <w:t xml:space="preserve"> </w:t>
      </w:r>
      <w:proofErr w:type="spellStart"/>
      <w:r w:rsidR="00D97830">
        <w:rPr>
          <w:rFonts w:eastAsiaTheme="minorEastAsia" w:hint="eastAsia"/>
        </w:rPr>
        <w:t>SSB</w:t>
      </w:r>
      <w:proofErr w:type="spellEnd"/>
      <w:r w:rsidR="00D97830">
        <w:rPr>
          <w:rFonts w:eastAsiaTheme="minorEastAsia" w:hint="eastAsia"/>
        </w:rPr>
        <w:t xml:space="preserve"> </w:t>
      </w:r>
      <w:r w:rsidR="00B4527E">
        <w:rPr>
          <w:rFonts w:eastAsiaTheme="minorEastAsia" w:hint="eastAsia"/>
        </w:rPr>
        <w:t>is</w:t>
      </w:r>
      <w:r w:rsidR="00D97830">
        <w:rPr>
          <w:rFonts w:eastAsiaTheme="minorEastAsia" w:hint="eastAsia"/>
        </w:rPr>
        <w:t xml:space="preserve"> mapped to </w:t>
      </w:r>
      <w:proofErr w:type="spellStart"/>
      <w:r w:rsidR="001360DE">
        <w:rPr>
          <w:rFonts w:eastAsiaTheme="minorEastAsia" w:hint="eastAsia"/>
        </w:rPr>
        <w:t>FDMed</w:t>
      </w:r>
      <w:proofErr w:type="spellEnd"/>
      <w:r w:rsidR="001360DE">
        <w:rPr>
          <w:rFonts w:eastAsiaTheme="minorEastAsia" w:hint="eastAsia"/>
        </w:rPr>
        <w:t xml:space="preserve"> </w:t>
      </w:r>
      <w:proofErr w:type="spellStart"/>
      <w:r w:rsidR="004D012F">
        <w:rPr>
          <w:rFonts w:eastAsiaTheme="minorEastAsia" w:hint="eastAsia"/>
        </w:rPr>
        <w:t>ROs</w:t>
      </w:r>
      <w:proofErr w:type="spellEnd"/>
      <w:r w:rsidR="00B833FA">
        <w:rPr>
          <w:rFonts w:eastAsiaTheme="minorEastAsia" w:hint="eastAsia"/>
        </w:rPr>
        <w:t xml:space="preserve"> for </w:t>
      </w:r>
      <w:r w:rsidR="00D17DC1">
        <w:rPr>
          <w:rFonts w:eastAsiaTheme="minorEastAsia" w:hint="eastAsia"/>
        </w:rPr>
        <w:t>legacy RACH configuration</w:t>
      </w:r>
      <w:r w:rsidR="00341616">
        <w:rPr>
          <w:rFonts w:eastAsiaTheme="minorEastAsia" w:hint="eastAsia"/>
        </w:rPr>
        <w:t xml:space="preserve">, </w:t>
      </w:r>
      <w:r w:rsidR="00A10A7D">
        <w:rPr>
          <w:rFonts w:eastAsiaTheme="minorEastAsia" w:hint="eastAsia"/>
        </w:rPr>
        <w:t xml:space="preserve">changing </w:t>
      </w:r>
      <w:proofErr w:type="spellStart"/>
      <w:r w:rsidR="00E34E74" w:rsidRPr="00346E35">
        <w:rPr>
          <w:rFonts w:eastAsiaTheme="minorEastAsia" w:hint="eastAsia"/>
          <w:i/>
          <w:iCs/>
        </w:rPr>
        <w:t>m</w:t>
      </w:r>
      <w:r w:rsidR="006F07C6" w:rsidRPr="00346E35">
        <w:rPr>
          <w:rFonts w:eastAsiaTheme="minorEastAsia" w:hint="eastAsia"/>
          <w:i/>
          <w:iCs/>
        </w:rPr>
        <w:t>sg1-FDM</w:t>
      </w:r>
      <w:proofErr w:type="spellEnd"/>
      <w:r w:rsidR="006F07C6">
        <w:rPr>
          <w:rFonts w:eastAsiaTheme="minorEastAsia" w:hint="eastAsia"/>
        </w:rPr>
        <w:t xml:space="preserve"> may </w:t>
      </w:r>
      <w:r w:rsidR="00040769">
        <w:rPr>
          <w:rFonts w:eastAsiaTheme="minorEastAsia" w:hint="eastAsia"/>
        </w:rPr>
        <w:t xml:space="preserve">map different </w:t>
      </w:r>
      <w:proofErr w:type="spellStart"/>
      <w:r w:rsidR="00040769">
        <w:rPr>
          <w:rFonts w:eastAsiaTheme="minorEastAsia" w:hint="eastAsia"/>
        </w:rPr>
        <w:t>SSB</w:t>
      </w:r>
      <w:proofErr w:type="spellEnd"/>
      <w:r w:rsidR="00040769">
        <w:rPr>
          <w:rFonts w:eastAsiaTheme="minorEastAsia" w:hint="eastAsia"/>
        </w:rPr>
        <w:t xml:space="preserve"> </w:t>
      </w:r>
      <w:r w:rsidR="00EB2E98">
        <w:rPr>
          <w:rFonts w:eastAsiaTheme="minorEastAsia" w:hint="eastAsia"/>
        </w:rPr>
        <w:t xml:space="preserve">to </w:t>
      </w:r>
      <w:proofErr w:type="spellStart"/>
      <w:r w:rsidR="001360DE">
        <w:rPr>
          <w:rFonts w:eastAsiaTheme="minorEastAsia" w:hint="eastAsia"/>
        </w:rPr>
        <w:t>FDMed</w:t>
      </w:r>
      <w:proofErr w:type="spellEnd"/>
      <w:r w:rsidR="001360DE">
        <w:rPr>
          <w:rFonts w:eastAsiaTheme="minorEastAsia" w:hint="eastAsia"/>
        </w:rPr>
        <w:t xml:space="preserve"> </w:t>
      </w:r>
      <w:proofErr w:type="spellStart"/>
      <w:r w:rsidR="00EB2E98">
        <w:rPr>
          <w:rFonts w:eastAsiaTheme="minorEastAsia" w:hint="eastAsia"/>
        </w:rPr>
        <w:t>ROs</w:t>
      </w:r>
      <w:proofErr w:type="spellEnd"/>
      <w:r w:rsidR="00D17DC1">
        <w:rPr>
          <w:rFonts w:eastAsiaTheme="minorEastAsia" w:hint="eastAsia"/>
        </w:rPr>
        <w:t xml:space="preserve"> configured by additional RACH configuration</w:t>
      </w:r>
      <w:r w:rsidR="00AC709C">
        <w:rPr>
          <w:rFonts w:eastAsiaTheme="minorEastAsia" w:hint="eastAsia"/>
        </w:rPr>
        <w:t xml:space="preserve">, which </w:t>
      </w:r>
      <w:r w:rsidR="0083179D">
        <w:rPr>
          <w:rFonts w:eastAsiaTheme="minorEastAsia" w:hint="eastAsia"/>
        </w:rPr>
        <w:t>could</w:t>
      </w:r>
      <w:r w:rsidR="00AC709C">
        <w:rPr>
          <w:rFonts w:eastAsiaTheme="minorEastAsia" w:hint="eastAsia"/>
        </w:rPr>
        <w:t xml:space="preserve"> be problem</w:t>
      </w:r>
      <w:r w:rsidR="0083179D">
        <w:rPr>
          <w:rFonts w:eastAsiaTheme="minorEastAsia" w:hint="eastAsia"/>
        </w:rPr>
        <w:t>atic</w:t>
      </w:r>
      <w:r w:rsidR="00AC709C">
        <w:rPr>
          <w:rFonts w:eastAsiaTheme="minorEastAsia" w:hint="eastAsia"/>
        </w:rPr>
        <w:t xml:space="preserve"> in case of </w:t>
      </w:r>
      <w:proofErr w:type="spellStart"/>
      <w:r w:rsidR="00AC709C">
        <w:rPr>
          <w:rFonts w:eastAsiaTheme="minorEastAsia" w:hint="eastAsia"/>
        </w:rPr>
        <w:t>FR2</w:t>
      </w:r>
      <w:proofErr w:type="spellEnd"/>
      <w:r w:rsidR="0060469E">
        <w:rPr>
          <w:rFonts w:eastAsiaTheme="minorEastAsia" w:hint="eastAsia"/>
        </w:rPr>
        <w:t xml:space="preserve">. Therefore, </w:t>
      </w:r>
      <w:proofErr w:type="spellStart"/>
      <w:r w:rsidR="0060469E" w:rsidRPr="00346E35">
        <w:rPr>
          <w:rFonts w:eastAsiaTheme="minorEastAsia"/>
          <w:i/>
          <w:iCs/>
        </w:rPr>
        <w:t>ss</w:t>
      </w:r>
      <w:r w:rsidR="0060469E" w:rsidRPr="00346E35">
        <w:rPr>
          <w:rFonts w:eastAsia="Malgun Gothic"/>
          <w:i/>
          <w:iCs/>
          <w:lang w:eastAsia="ko-KR"/>
        </w:rPr>
        <w:t>b-perRACH-OccasionAndCB-PreamblesPerSSB</w:t>
      </w:r>
      <w:proofErr w:type="spellEnd"/>
      <w:r w:rsidR="0060469E">
        <w:rPr>
          <w:rFonts w:eastAsiaTheme="minorEastAsia" w:hint="eastAsia"/>
        </w:rPr>
        <w:t xml:space="preserve"> is better to be</w:t>
      </w:r>
      <w:r w:rsidR="00D17DC1">
        <w:rPr>
          <w:rFonts w:eastAsiaTheme="minorEastAsia" w:hint="eastAsia"/>
        </w:rPr>
        <w:t xml:space="preserve"> changed in accordance with </w:t>
      </w:r>
      <w:proofErr w:type="spellStart"/>
      <w:r w:rsidR="00C75C9D" w:rsidRPr="00346E35">
        <w:rPr>
          <w:rFonts w:eastAsiaTheme="minorEastAsia" w:hint="eastAsia"/>
          <w:i/>
          <w:iCs/>
        </w:rPr>
        <w:t>msg1-FDM</w:t>
      </w:r>
      <w:proofErr w:type="spellEnd"/>
      <w:r w:rsidR="00C75C9D">
        <w:rPr>
          <w:rFonts w:eastAsiaTheme="minorEastAsia" w:hint="eastAsia"/>
        </w:rPr>
        <w:t>.</w:t>
      </w:r>
      <w:r w:rsidR="00E34E74">
        <w:rPr>
          <w:rFonts w:eastAsiaTheme="minorEastAsia" w:hint="eastAsia"/>
        </w:rPr>
        <w:t xml:space="preserve"> </w:t>
      </w:r>
    </w:p>
    <w:p w14:paraId="6BF3E245" w14:textId="77777777" w:rsidR="00B44C43" w:rsidRDefault="00B44C43" w:rsidP="00114848">
      <w:pPr>
        <w:adjustRightInd w:val="0"/>
        <w:snapToGrid w:val="0"/>
        <w:ind w:firstLine="0"/>
        <w:jc w:val="both"/>
      </w:pPr>
    </w:p>
    <w:p w14:paraId="70C93A94" w14:textId="0216719D" w:rsidR="00386A89" w:rsidRDefault="00D631A2" w:rsidP="00114848">
      <w:pPr>
        <w:adjustRightInd w:val="0"/>
        <w:snapToGrid w:val="0"/>
        <w:ind w:firstLine="0"/>
        <w:jc w:val="both"/>
        <w:rPr>
          <w:rFonts w:eastAsiaTheme="minorEastAsia"/>
        </w:rPr>
      </w:pPr>
      <w:r>
        <w:t xml:space="preserve">Setting different </w:t>
      </w:r>
      <w:proofErr w:type="spellStart"/>
      <w:r w:rsidRPr="00346E35">
        <w:rPr>
          <w:i/>
          <w:iCs/>
        </w:rPr>
        <w:t>msg1-FrequencyStart</w:t>
      </w:r>
      <w:proofErr w:type="spellEnd"/>
      <w:r>
        <w:t xml:space="preserve"> for </w:t>
      </w:r>
      <w:proofErr w:type="spellStart"/>
      <w:r>
        <w:t>ROs</w:t>
      </w:r>
      <w:proofErr w:type="spellEnd"/>
      <w:r>
        <w:t xml:space="preserve"> in SBFD symbols </w:t>
      </w:r>
      <w:r w:rsidR="00195648">
        <w:rPr>
          <w:rFonts w:hint="eastAsia"/>
        </w:rPr>
        <w:t>could</w:t>
      </w:r>
      <w:r>
        <w:t xml:space="preserve"> be beneficial for flexibility of RO allocation in SBFD symbols</w:t>
      </w:r>
      <w:r w:rsidR="000A0BC7">
        <w:rPr>
          <w:rFonts w:hint="eastAsia"/>
        </w:rPr>
        <w:t xml:space="preserve">. </w:t>
      </w:r>
      <w:r w:rsidR="00442007">
        <w:t>In addition, a</w:t>
      </w:r>
      <w:r w:rsidR="00E72FAB">
        <w:t xml:space="preserve">s mentioned in </w:t>
      </w:r>
      <w:r w:rsidR="00682B7F">
        <w:rPr>
          <w:rFonts w:hint="eastAsia"/>
        </w:rPr>
        <w:t xml:space="preserve">the </w:t>
      </w:r>
      <w:r w:rsidR="00E72FAB">
        <w:t>previous section</w:t>
      </w:r>
      <w:r w:rsidR="004975B2">
        <w:rPr>
          <w:rFonts w:hint="eastAsia"/>
        </w:rPr>
        <w:t xml:space="preserve"> 2.3</w:t>
      </w:r>
      <w:r w:rsidR="00E72FAB">
        <w:t xml:space="preserve">, </w:t>
      </w:r>
      <w:r w:rsidR="00445377">
        <w:rPr>
          <w:rFonts w:hint="eastAsia"/>
        </w:rPr>
        <w:t>allowing</w:t>
      </w:r>
      <w:r w:rsidR="00445377">
        <w:t xml:space="preserve"> </w:t>
      </w:r>
      <w:r w:rsidR="005D4403">
        <w:rPr>
          <w:rFonts w:hint="eastAsia"/>
        </w:rPr>
        <w:t xml:space="preserve">different </w:t>
      </w:r>
      <w:proofErr w:type="spellStart"/>
      <w:r w:rsidR="007847FF" w:rsidRPr="00346E35">
        <w:rPr>
          <w:i/>
          <w:iCs/>
        </w:rPr>
        <w:t>msg1-FrequencyStart</w:t>
      </w:r>
      <w:proofErr w:type="spellEnd"/>
      <w:r w:rsidR="007847FF">
        <w:t xml:space="preserve"> for </w:t>
      </w:r>
      <w:proofErr w:type="spellStart"/>
      <w:r w:rsidR="007847FF">
        <w:t>ROs</w:t>
      </w:r>
      <w:proofErr w:type="spellEnd"/>
      <w:r w:rsidR="007847FF">
        <w:t xml:space="preserve"> in SBFD and non-SBFD symbols </w:t>
      </w:r>
      <w:r w:rsidR="00882345">
        <w:rPr>
          <w:rFonts w:hint="eastAsia"/>
        </w:rPr>
        <w:t>could</w:t>
      </w:r>
      <w:r w:rsidR="00E72FAB">
        <w:t xml:space="preserve"> </w:t>
      </w:r>
      <w:r w:rsidR="00442007">
        <w:t xml:space="preserve">also </w:t>
      </w:r>
      <w:r w:rsidR="00E72FAB">
        <w:t xml:space="preserve">be beneficial </w:t>
      </w:r>
      <w:r w:rsidR="008F708D">
        <w:t>for maintain</w:t>
      </w:r>
      <w:r w:rsidR="00442007">
        <w:t>ing</w:t>
      </w:r>
      <w:r w:rsidR="008F708D">
        <w:t xml:space="preserve"> </w:t>
      </w:r>
      <w:r w:rsidR="00873FD1">
        <w:rPr>
          <w:rFonts w:hint="eastAsia"/>
        </w:rPr>
        <w:t xml:space="preserve">the </w:t>
      </w:r>
      <w:r w:rsidR="008F708D">
        <w:t xml:space="preserve">flexibility of resource allocation </w:t>
      </w:r>
      <w:r w:rsidR="00566274">
        <w:rPr>
          <w:rFonts w:hint="eastAsia"/>
        </w:rPr>
        <w:t>for</w:t>
      </w:r>
      <w:r w:rsidR="008F708D">
        <w:t xml:space="preserve"> uplink channel</w:t>
      </w:r>
      <w:r w:rsidR="00566274">
        <w:rPr>
          <w:rFonts w:hint="eastAsia"/>
        </w:rPr>
        <w:t>s</w:t>
      </w:r>
      <w:r w:rsidR="008F708D">
        <w:t xml:space="preserve"> in non-SBFD symbols.</w:t>
      </w:r>
      <w:r w:rsidR="005E3CD5">
        <w:rPr>
          <w:rFonts w:hint="eastAsia"/>
        </w:rPr>
        <w:t xml:space="preserve"> </w:t>
      </w:r>
      <w:r w:rsidR="009E086A">
        <w:rPr>
          <w:rFonts w:hint="eastAsia"/>
        </w:rPr>
        <w:t xml:space="preserve">In the case of </w:t>
      </w:r>
      <w:proofErr w:type="spellStart"/>
      <w:r w:rsidR="009E086A">
        <w:rPr>
          <w:rFonts w:hint="eastAsia"/>
        </w:rPr>
        <w:t>Alt.2</w:t>
      </w:r>
      <w:proofErr w:type="spellEnd"/>
      <w:r w:rsidR="009E086A">
        <w:rPr>
          <w:rFonts w:hint="eastAsia"/>
        </w:rPr>
        <w:t xml:space="preserve">-3, the additional RACH configuration only configures </w:t>
      </w:r>
      <w:proofErr w:type="spellStart"/>
      <w:r w:rsidR="009E086A">
        <w:rPr>
          <w:rFonts w:hint="eastAsia"/>
        </w:rPr>
        <w:t>ROs</w:t>
      </w:r>
      <w:proofErr w:type="spellEnd"/>
      <w:r w:rsidR="009E086A">
        <w:rPr>
          <w:rFonts w:hint="eastAsia"/>
        </w:rPr>
        <w:t xml:space="preserve"> in SBFD symbols, </w:t>
      </w:r>
      <w:r w:rsidR="006277F9">
        <w:rPr>
          <w:rFonts w:hint="eastAsia"/>
        </w:rPr>
        <w:t>enabling</w:t>
      </w:r>
      <w:r w:rsidR="00E86B16">
        <w:rPr>
          <w:rFonts w:hint="eastAsia"/>
        </w:rPr>
        <w:t xml:space="preserve"> different</w:t>
      </w:r>
      <w:r w:rsidR="00E86B16">
        <w:t xml:space="preserve"> </w:t>
      </w:r>
      <w:proofErr w:type="spellStart"/>
      <w:r w:rsidR="00E86B16" w:rsidRPr="00810689">
        <w:rPr>
          <w:i/>
          <w:iCs/>
        </w:rPr>
        <w:t>msg1-FrequencyStart</w:t>
      </w:r>
      <w:proofErr w:type="spellEnd"/>
      <w:r w:rsidR="00E86B16">
        <w:t xml:space="preserve"> </w:t>
      </w:r>
      <w:r w:rsidR="00EF006D">
        <w:rPr>
          <w:rFonts w:hint="eastAsia"/>
        </w:rPr>
        <w:t>between</w:t>
      </w:r>
      <w:r w:rsidR="00E86B16">
        <w:t xml:space="preserve"> </w:t>
      </w:r>
      <w:proofErr w:type="spellStart"/>
      <w:r w:rsidR="00E86B16">
        <w:t>RO</w:t>
      </w:r>
      <w:r w:rsidR="00E86B16">
        <w:rPr>
          <w:rFonts w:hint="eastAsia"/>
        </w:rPr>
        <w:t>s</w:t>
      </w:r>
      <w:proofErr w:type="spellEnd"/>
      <w:r w:rsidR="00EF006D">
        <w:rPr>
          <w:rFonts w:hint="eastAsia"/>
        </w:rPr>
        <w:t xml:space="preserve"> in SBFD symbols and non-SBFD symbols </w:t>
      </w:r>
      <w:r w:rsidR="00065EE9">
        <w:rPr>
          <w:rFonts w:hint="eastAsia"/>
        </w:rPr>
        <w:t>compar</w:t>
      </w:r>
      <w:r w:rsidR="00034679">
        <w:rPr>
          <w:rFonts w:hint="eastAsia"/>
        </w:rPr>
        <w:t>ed</w:t>
      </w:r>
      <w:r w:rsidR="00065EE9">
        <w:rPr>
          <w:rFonts w:hint="eastAsia"/>
        </w:rPr>
        <w:t xml:space="preserve"> to the case of </w:t>
      </w:r>
      <w:proofErr w:type="spellStart"/>
      <w:r w:rsidR="00203D37">
        <w:rPr>
          <w:rFonts w:hint="eastAsia"/>
        </w:rPr>
        <w:t>A</w:t>
      </w:r>
      <w:r w:rsidR="00065EE9">
        <w:rPr>
          <w:rFonts w:hint="eastAsia"/>
        </w:rPr>
        <w:t>lt.2</w:t>
      </w:r>
      <w:proofErr w:type="spellEnd"/>
      <w:r w:rsidR="00065EE9">
        <w:rPr>
          <w:rFonts w:hint="eastAsia"/>
        </w:rPr>
        <w:t>-4.</w:t>
      </w:r>
    </w:p>
    <w:p w14:paraId="026D2B47" w14:textId="77777777" w:rsidR="00B44C43" w:rsidRPr="00203D37" w:rsidRDefault="00B44C43" w:rsidP="00F620B0">
      <w:pPr>
        <w:adjustRightInd w:val="0"/>
        <w:snapToGrid w:val="0"/>
        <w:ind w:firstLine="0"/>
        <w:jc w:val="both"/>
        <w:rPr>
          <w:rFonts w:eastAsiaTheme="minorEastAsia"/>
        </w:rPr>
      </w:pPr>
    </w:p>
    <w:p w14:paraId="0DBA5983" w14:textId="0C6B80CA" w:rsidR="00F620B0" w:rsidRPr="00A725B0" w:rsidRDefault="008C57EE" w:rsidP="00F620B0">
      <w:pPr>
        <w:adjustRightInd w:val="0"/>
        <w:snapToGrid w:val="0"/>
        <w:ind w:firstLine="0"/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Since </w:t>
      </w:r>
      <w:r w:rsidR="00F620B0">
        <w:rPr>
          <w:rFonts w:eastAsiaTheme="minorEastAsia" w:hint="eastAsia"/>
        </w:rPr>
        <w:t xml:space="preserve">most of </w:t>
      </w:r>
      <w:r w:rsidR="00F620B0">
        <w:rPr>
          <w:rFonts w:eastAsiaTheme="minorEastAsia"/>
        </w:rPr>
        <w:t>parameters</w:t>
      </w:r>
      <w:r w:rsidR="00F620B0">
        <w:rPr>
          <w:rFonts w:eastAsiaTheme="minorEastAsia" w:hint="eastAsia"/>
        </w:rPr>
        <w:t xml:space="preserve"> are beneficial for additional RACH configuration, we can reuse </w:t>
      </w:r>
      <w:r w:rsidR="001A2152">
        <w:rPr>
          <w:rFonts w:eastAsiaTheme="minorEastAsia" w:hint="eastAsia"/>
        </w:rPr>
        <w:t xml:space="preserve">the </w:t>
      </w:r>
      <w:r w:rsidR="00F620B0">
        <w:rPr>
          <w:rFonts w:eastAsiaTheme="minorEastAsia" w:hint="eastAsia"/>
        </w:rPr>
        <w:t>legacy additional RACH configuration framework introduced for feature combination</w:t>
      </w:r>
      <w:r w:rsidR="004C5CDB">
        <w:rPr>
          <w:rFonts w:eastAsiaTheme="minorEastAsia" w:hint="eastAsia"/>
        </w:rPr>
        <w:t>,</w:t>
      </w:r>
      <w:r w:rsidR="00F620B0">
        <w:rPr>
          <w:rFonts w:eastAsiaTheme="minorEastAsia" w:hint="eastAsia"/>
        </w:rPr>
        <w:t xml:space="preserve"> which configures additional </w:t>
      </w:r>
      <w:proofErr w:type="spellStart"/>
      <w:r w:rsidR="00F620B0">
        <w:rPr>
          <w:rFonts w:eastAsiaTheme="minorEastAsia" w:hint="eastAsia"/>
        </w:rPr>
        <w:t>ROs</w:t>
      </w:r>
      <w:proofErr w:type="spellEnd"/>
      <w:r w:rsidR="00F620B0">
        <w:rPr>
          <w:rFonts w:eastAsiaTheme="minorEastAsia" w:hint="eastAsia"/>
        </w:rPr>
        <w:t xml:space="preserve"> using same information element as </w:t>
      </w:r>
      <w:r w:rsidR="00F620B0" w:rsidRPr="00A725B0">
        <w:rPr>
          <w:rFonts w:eastAsiaTheme="minorEastAsia" w:hint="eastAsia"/>
          <w:i/>
          <w:iCs/>
        </w:rPr>
        <w:t>RACH-</w:t>
      </w:r>
      <w:proofErr w:type="spellStart"/>
      <w:r w:rsidR="00F620B0" w:rsidRPr="00A725B0">
        <w:rPr>
          <w:rFonts w:eastAsiaTheme="minorEastAsia" w:hint="eastAsia"/>
          <w:i/>
          <w:iCs/>
        </w:rPr>
        <w:t>ConfigCommon</w:t>
      </w:r>
      <w:proofErr w:type="spellEnd"/>
      <w:r w:rsidR="00F620B0">
        <w:rPr>
          <w:rFonts w:eastAsiaTheme="minorEastAsia" w:hint="eastAsia"/>
        </w:rPr>
        <w:t xml:space="preserve">. </w:t>
      </w:r>
    </w:p>
    <w:p w14:paraId="4108A81E" w14:textId="77777777" w:rsidR="00F620B0" w:rsidRPr="00505685" w:rsidRDefault="00F620B0" w:rsidP="00F620B0">
      <w:pPr>
        <w:adjustRightInd w:val="0"/>
        <w:snapToGrid w:val="0"/>
        <w:ind w:firstLine="0"/>
        <w:jc w:val="both"/>
        <w:rPr>
          <w:rFonts w:eastAsiaTheme="minorEastAsia"/>
        </w:rPr>
      </w:pPr>
    </w:p>
    <w:p w14:paraId="78CC59FC" w14:textId="133884DA" w:rsidR="004F6011" w:rsidRDefault="00F620B0" w:rsidP="00F620B0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10" w:name="_Ref173932593"/>
      <w:r w:rsidRPr="00FD561F">
        <w:rPr>
          <w:b/>
          <w:bCs/>
          <w:i/>
          <w:iCs/>
          <w:u w:val="single"/>
        </w:rPr>
        <w:t xml:space="preserve">Proposal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Proposal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8E6139">
        <w:rPr>
          <w:b/>
          <w:bCs/>
          <w:i/>
          <w:iCs/>
          <w:noProof/>
          <w:u w:val="single"/>
        </w:rPr>
        <w:t>4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 w:rsidRPr="00FD561F">
        <w:rPr>
          <w:i/>
          <w:iCs/>
          <w:u w:val="single"/>
        </w:rPr>
        <w:t xml:space="preserve"> </w:t>
      </w:r>
      <w:r w:rsidR="00FC021B" w:rsidRPr="00346E35">
        <w:rPr>
          <w:b/>
          <w:bCs/>
          <w:i/>
          <w:iCs/>
          <w:u w:val="single"/>
        </w:rPr>
        <w:t xml:space="preserve">The </w:t>
      </w:r>
      <w:r w:rsidR="00FC021B">
        <w:rPr>
          <w:rFonts w:hint="eastAsia"/>
          <w:b/>
          <w:bCs/>
          <w:i/>
          <w:iCs/>
          <w:u w:val="single"/>
        </w:rPr>
        <w:t>l</w:t>
      </w:r>
      <w:r w:rsidRPr="00AD4381">
        <w:rPr>
          <w:b/>
          <w:bCs/>
          <w:i/>
          <w:iCs/>
          <w:u w:val="single"/>
        </w:rPr>
        <w:t>egacy additional RACH configuration framework introduced for feature combination can be reused for Option 2 additional RACH configuration.</w:t>
      </w:r>
      <w:bookmarkEnd w:id="10"/>
    </w:p>
    <w:p w14:paraId="1E386873" w14:textId="77777777" w:rsidR="00D40526" w:rsidRDefault="00D40526" w:rsidP="00D40526">
      <w:pPr>
        <w:pStyle w:val="20"/>
      </w:pPr>
      <w:r>
        <w:rPr>
          <w:rFonts w:hint="eastAsia"/>
        </w:rPr>
        <w:lastRenderedPageBreak/>
        <w:t xml:space="preserve">RO overlapping with legacy </w:t>
      </w:r>
      <w:proofErr w:type="spellStart"/>
      <w:r>
        <w:rPr>
          <w:rFonts w:hint="eastAsia"/>
        </w:rPr>
        <w:t>ROs</w:t>
      </w:r>
      <w:proofErr w:type="spellEnd"/>
    </w:p>
    <w:p w14:paraId="163CE627" w14:textId="77777777" w:rsidR="001C09AB" w:rsidRDefault="001C09AB" w:rsidP="00D40526">
      <w:pPr>
        <w:adjustRightInd w:val="0"/>
        <w:snapToGrid w:val="0"/>
        <w:ind w:firstLine="0"/>
        <w:jc w:val="both"/>
        <w:rPr>
          <w:lang w:val="x-none"/>
        </w:rPr>
      </w:pPr>
    </w:p>
    <w:p w14:paraId="750BBCDF" w14:textId="028C0C1E" w:rsidR="00D40526" w:rsidRPr="005436C6" w:rsidRDefault="00D40526" w:rsidP="00D40526">
      <w:pPr>
        <w:adjustRightInd w:val="0"/>
        <w:snapToGrid w:val="0"/>
        <w:ind w:firstLine="0"/>
        <w:jc w:val="both"/>
        <w:rPr>
          <w:lang w:val="x-none"/>
        </w:rPr>
      </w:pPr>
      <w:r>
        <w:rPr>
          <w:rFonts w:hint="eastAsia"/>
          <w:lang w:val="x-none"/>
        </w:rPr>
        <w:t xml:space="preserve">In </w:t>
      </w:r>
      <w:r w:rsidR="00B65A32">
        <w:rPr>
          <w:rFonts w:hint="eastAsia"/>
          <w:lang w:val="x-none"/>
        </w:rPr>
        <w:t>Option</w:t>
      </w:r>
      <w:r>
        <w:rPr>
          <w:rFonts w:hint="eastAsia"/>
          <w:lang w:val="x-none"/>
        </w:rPr>
        <w:t xml:space="preserve"> 2, an RO partially containing SBFD symbols configured as flexible by </w:t>
      </w:r>
      <w:proofErr w:type="spellStart"/>
      <w:r w:rsidRPr="00DE13DF">
        <w:rPr>
          <w:rFonts w:eastAsiaTheme="minorEastAsia" w:hint="eastAsia"/>
          <w:i/>
          <w:iCs/>
          <w:lang w:val="en-US"/>
        </w:rPr>
        <w:t>tdd</w:t>
      </w:r>
      <w:proofErr w:type="spellEnd"/>
      <w:r w:rsidRPr="00DE13DF">
        <w:rPr>
          <w:rFonts w:eastAsiaTheme="minorEastAsia" w:hint="eastAsia"/>
          <w:i/>
          <w:iCs/>
          <w:lang w:val="en-US"/>
        </w:rPr>
        <w:t>-UL-DL-</w:t>
      </w:r>
      <w:proofErr w:type="spellStart"/>
      <w:r w:rsidRPr="00DE13DF">
        <w:rPr>
          <w:rFonts w:eastAsiaTheme="minorEastAsia" w:hint="eastAsia"/>
          <w:i/>
          <w:iCs/>
          <w:lang w:val="en-US"/>
        </w:rPr>
        <w:t>ConfigurationCommon</w:t>
      </w:r>
      <w:proofErr w:type="spellEnd"/>
      <w:r>
        <w:rPr>
          <w:rFonts w:hint="eastAsia"/>
          <w:lang w:val="x-none"/>
        </w:rPr>
        <w:t xml:space="preserve"> may overlap with </w:t>
      </w:r>
      <w:proofErr w:type="spellStart"/>
      <w:r>
        <w:rPr>
          <w:rFonts w:hint="eastAsia"/>
          <w:lang w:val="x-none"/>
        </w:rPr>
        <w:t>ROs</w:t>
      </w:r>
      <w:proofErr w:type="spellEnd"/>
      <w:r>
        <w:rPr>
          <w:rFonts w:hint="eastAsia"/>
          <w:lang w:val="x-none"/>
        </w:rPr>
        <w:t xml:space="preserve"> in flexible symbols configured by legacy RACH </w:t>
      </w:r>
      <w:proofErr w:type="spellStart"/>
      <w:r>
        <w:rPr>
          <w:rFonts w:hint="eastAsia"/>
          <w:lang w:val="x-none"/>
        </w:rPr>
        <w:t>configuriation</w:t>
      </w:r>
      <w:proofErr w:type="spellEnd"/>
      <w:r w:rsidR="005D4C95">
        <w:rPr>
          <w:rFonts w:hint="eastAsia"/>
          <w:lang w:val="x-none"/>
        </w:rPr>
        <w:t>,</w:t>
      </w:r>
      <w:r>
        <w:rPr>
          <w:rFonts w:hint="eastAsia"/>
          <w:lang w:val="x-none"/>
        </w:rPr>
        <w:t xml:space="preserve"> as shown in </w:t>
      </w:r>
      <w:r w:rsidR="00326873" w:rsidRPr="00CD1706">
        <w:rPr>
          <w:lang w:val="x-none"/>
        </w:rPr>
        <w:fldChar w:fldCharType="begin"/>
      </w:r>
      <w:r w:rsidR="00326873" w:rsidRPr="00CD1706">
        <w:rPr>
          <w:lang w:val="x-none"/>
        </w:rPr>
        <w:instrText xml:space="preserve"> </w:instrText>
      </w:r>
      <w:r w:rsidR="00326873" w:rsidRPr="00CD1706">
        <w:rPr>
          <w:rFonts w:hint="eastAsia"/>
          <w:lang w:val="x-none"/>
        </w:rPr>
        <w:instrText>REF _Ref173930127 \h</w:instrText>
      </w:r>
      <w:r w:rsidR="00326873" w:rsidRPr="00CD1706">
        <w:rPr>
          <w:lang w:val="x-none"/>
        </w:rPr>
        <w:instrText xml:space="preserve"> </w:instrText>
      </w:r>
      <w:r w:rsidR="00CD1706" w:rsidRPr="00CD1706">
        <w:rPr>
          <w:lang w:val="x-none"/>
        </w:rPr>
        <w:instrText xml:space="preserve"> \* MERGEFORMAT </w:instrText>
      </w:r>
      <w:r w:rsidR="00326873" w:rsidRPr="00CD1706">
        <w:rPr>
          <w:lang w:val="x-none"/>
        </w:rPr>
      </w:r>
      <w:r w:rsidR="00326873" w:rsidRPr="00CD1706">
        <w:rPr>
          <w:lang w:val="x-none"/>
        </w:rPr>
        <w:fldChar w:fldCharType="separate"/>
      </w:r>
      <w:r w:rsidR="008E6139" w:rsidRPr="008E6139">
        <w:t xml:space="preserve">Fig. </w:t>
      </w:r>
      <w:r w:rsidR="008E6139" w:rsidRPr="00346E35">
        <w:rPr>
          <w:noProof/>
        </w:rPr>
        <w:t>1</w:t>
      </w:r>
      <w:r w:rsidR="00326873" w:rsidRPr="00CD1706">
        <w:rPr>
          <w:lang w:val="x-none"/>
        </w:rPr>
        <w:fldChar w:fldCharType="end"/>
      </w:r>
      <w:r w:rsidRPr="00CD1706">
        <w:rPr>
          <w:rFonts w:hint="eastAsia"/>
          <w:lang w:val="x-none"/>
        </w:rPr>
        <w:t>.</w:t>
      </w:r>
      <w:r>
        <w:rPr>
          <w:rFonts w:hint="eastAsia"/>
          <w:lang w:val="x-none"/>
        </w:rPr>
        <w:t xml:space="preserve"> </w:t>
      </w:r>
    </w:p>
    <w:p w14:paraId="5E59AEF8" w14:textId="77777777" w:rsidR="00D40526" w:rsidRDefault="00D40526" w:rsidP="00D40526">
      <w:pPr>
        <w:adjustRightInd w:val="0"/>
        <w:snapToGrid w:val="0"/>
        <w:ind w:firstLine="0"/>
        <w:jc w:val="both"/>
        <w:rPr>
          <w:lang w:val="x-none"/>
        </w:rPr>
      </w:pPr>
    </w:p>
    <w:p w14:paraId="319A58F4" w14:textId="5818F938" w:rsidR="00D40526" w:rsidRPr="0060548C" w:rsidRDefault="00D40526" w:rsidP="00D40526">
      <w:pPr>
        <w:adjustRightInd w:val="0"/>
        <w:snapToGrid w:val="0"/>
        <w:ind w:firstLine="0"/>
        <w:jc w:val="both"/>
      </w:pPr>
      <w:bookmarkStart w:id="11" w:name="_Ref173932545"/>
      <w:r w:rsidRPr="00FD561F">
        <w:rPr>
          <w:b/>
          <w:bCs/>
          <w:i/>
          <w:iCs/>
          <w:u w:val="single"/>
        </w:rPr>
        <w:t xml:space="preserve">Observation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Observation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8E6139">
        <w:rPr>
          <w:b/>
          <w:bCs/>
          <w:i/>
          <w:iCs/>
          <w:noProof/>
          <w:u w:val="single"/>
        </w:rPr>
        <w:t>4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 xml:space="preserve">: </w:t>
      </w:r>
      <w:r w:rsidRPr="00B96C9D">
        <w:rPr>
          <w:b/>
          <w:bCs/>
          <w:i/>
          <w:iCs/>
          <w:u w:val="single"/>
        </w:rPr>
        <w:t>Rega</w:t>
      </w:r>
      <w:r w:rsidR="00647490">
        <w:rPr>
          <w:rFonts w:hint="eastAsia"/>
          <w:b/>
          <w:bCs/>
          <w:i/>
          <w:iCs/>
          <w:u w:val="single"/>
        </w:rPr>
        <w:t>r</w:t>
      </w:r>
      <w:r w:rsidRPr="00B96C9D">
        <w:rPr>
          <w:b/>
          <w:bCs/>
          <w:i/>
          <w:iCs/>
          <w:u w:val="single"/>
        </w:rPr>
        <w:t xml:space="preserve">ding RO validation for </w:t>
      </w:r>
      <w:r w:rsidR="00B65A32">
        <w:rPr>
          <w:b/>
          <w:bCs/>
          <w:i/>
          <w:iCs/>
          <w:u w:val="single"/>
        </w:rPr>
        <w:t>Option</w:t>
      </w:r>
      <w:r w:rsidRPr="00B96C9D">
        <w:rPr>
          <w:b/>
          <w:bCs/>
          <w:i/>
          <w:iCs/>
          <w:u w:val="single"/>
        </w:rPr>
        <w:t xml:space="preserve"> 2, an RO across SBFD symbols configured as downlink by </w:t>
      </w:r>
      <w:proofErr w:type="spellStart"/>
      <w:r w:rsidRPr="00B96C9D">
        <w:rPr>
          <w:b/>
          <w:bCs/>
          <w:i/>
          <w:iCs/>
          <w:u w:val="single"/>
        </w:rPr>
        <w:t>tdd</w:t>
      </w:r>
      <w:proofErr w:type="spellEnd"/>
      <w:r w:rsidRPr="00B96C9D">
        <w:rPr>
          <w:b/>
          <w:bCs/>
          <w:i/>
          <w:iCs/>
          <w:u w:val="single"/>
        </w:rPr>
        <w:t>-UL-DL-</w:t>
      </w:r>
      <w:proofErr w:type="spellStart"/>
      <w:r w:rsidRPr="00B96C9D">
        <w:rPr>
          <w:b/>
          <w:bCs/>
          <w:i/>
          <w:iCs/>
          <w:u w:val="single"/>
        </w:rPr>
        <w:t>ConfigurationCommon</w:t>
      </w:r>
      <w:proofErr w:type="spellEnd"/>
      <w:r w:rsidRPr="00B96C9D">
        <w:rPr>
          <w:b/>
          <w:bCs/>
          <w:i/>
          <w:iCs/>
          <w:u w:val="single"/>
        </w:rPr>
        <w:t xml:space="preserve"> and SBFD symbols configured as flexible by </w:t>
      </w:r>
      <w:proofErr w:type="spellStart"/>
      <w:r w:rsidRPr="00B96C9D">
        <w:rPr>
          <w:b/>
          <w:bCs/>
          <w:i/>
          <w:iCs/>
          <w:u w:val="single"/>
        </w:rPr>
        <w:t>tdd</w:t>
      </w:r>
      <w:proofErr w:type="spellEnd"/>
      <w:r w:rsidRPr="00B96C9D">
        <w:rPr>
          <w:b/>
          <w:bCs/>
          <w:i/>
          <w:iCs/>
          <w:u w:val="single"/>
        </w:rPr>
        <w:t>-UL-DL-</w:t>
      </w:r>
      <w:proofErr w:type="spellStart"/>
      <w:r w:rsidRPr="00B96C9D">
        <w:rPr>
          <w:b/>
          <w:bCs/>
          <w:i/>
          <w:iCs/>
          <w:u w:val="single"/>
        </w:rPr>
        <w:t>ConfigurationCommon</w:t>
      </w:r>
      <w:proofErr w:type="spellEnd"/>
      <w:r w:rsidRPr="00B96C9D">
        <w:rPr>
          <w:b/>
          <w:bCs/>
          <w:i/>
          <w:iCs/>
          <w:u w:val="single"/>
        </w:rPr>
        <w:t xml:space="preserve"> may overlap with a legacy valid RO.</w:t>
      </w:r>
      <w:bookmarkEnd w:id="11"/>
    </w:p>
    <w:p w14:paraId="095361F5" w14:textId="77777777" w:rsidR="00D40526" w:rsidRDefault="00D40526" w:rsidP="00D40526">
      <w:pPr>
        <w:adjustRightInd w:val="0"/>
        <w:snapToGrid w:val="0"/>
        <w:ind w:firstLine="0"/>
        <w:jc w:val="both"/>
      </w:pPr>
    </w:p>
    <w:p w14:paraId="5EE1BB42" w14:textId="7DEF3B40" w:rsidR="00D40526" w:rsidRDefault="00D40526" w:rsidP="00D40526">
      <w:pPr>
        <w:adjustRightInd w:val="0"/>
        <w:snapToGrid w:val="0"/>
        <w:ind w:firstLine="0"/>
        <w:jc w:val="both"/>
      </w:pPr>
      <w:r>
        <w:rPr>
          <w:rFonts w:hint="eastAsia"/>
          <w:lang w:val="x-none"/>
        </w:rPr>
        <w:t xml:space="preserve">In this case, SBFD-aware </w:t>
      </w:r>
      <w:proofErr w:type="spellStart"/>
      <w:r>
        <w:rPr>
          <w:rFonts w:hint="eastAsia"/>
          <w:lang w:val="x-none"/>
        </w:rPr>
        <w:t>UEs</w:t>
      </w:r>
      <w:proofErr w:type="spellEnd"/>
      <w:r>
        <w:rPr>
          <w:rFonts w:hint="eastAsia"/>
          <w:lang w:val="x-none"/>
        </w:rPr>
        <w:t xml:space="preserve"> shoul</w:t>
      </w:r>
      <w:r w:rsidR="001552A6">
        <w:rPr>
          <w:rFonts w:hint="eastAsia"/>
          <w:lang w:val="x-none"/>
        </w:rPr>
        <w:t>d not</w:t>
      </w:r>
      <w:r>
        <w:rPr>
          <w:rFonts w:hint="eastAsia"/>
          <w:lang w:val="x-none"/>
        </w:rPr>
        <w:t xml:space="preserve"> transmit </w:t>
      </w:r>
      <w:proofErr w:type="spellStart"/>
      <w:r>
        <w:rPr>
          <w:rFonts w:hint="eastAsia"/>
          <w:lang w:val="x-none"/>
        </w:rPr>
        <w:t>PRACH</w:t>
      </w:r>
      <w:proofErr w:type="spellEnd"/>
      <w:r>
        <w:rPr>
          <w:rFonts w:hint="eastAsia"/>
          <w:lang w:val="x-none"/>
        </w:rPr>
        <w:t xml:space="preserve"> on the RO overlapping with </w:t>
      </w:r>
      <w:proofErr w:type="spellStart"/>
      <w:r>
        <w:rPr>
          <w:rFonts w:hint="eastAsia"/>
          <w:lang w:val="x-none"/>
        </w:rPr>
        <w:t>ROs</w:t>
      </w:r>
      <w:proofErr w:type="spellEnd"/>
      <w:r>
        <w:rPr>
          <w:rFonts w:hint="eastAsia"/>
          <w:lang w:val="x-none"/>
        </w:rPr>
        <w:t xml:space="preserve"> in flexible symbols configured by legacy RACH configuration to avoid collision with </w:t>
      </w:r>
      <w:proofErr w:type="spellStart"/>
      <w:r>
        <w:rPr>
          <w:rFonts w:hint="eastAsia"/>
          <w:lang w:val="x-none"/>
        </w:rPr>
        <w:t>PRACH</w:t>
      </w:r>
      <w:proofErr w:type="spellEnd"/>
      <w:r>
        <w:rPr>
          <w:rFonts w:hint="eastAsia"/>
          <w:lang w:val="x-none"/>
        </w:rPr>
        <w:t xml:space="preserve"> transmission on the </w:t>
      </w:r>
      <w:proofErr w:type="spellStart"/>
      <w:r>
        <w:rPr>
          <w:rFonts w:hint="eastAsia"/>
          <w:lang w:val="x-none"/>
        </w:rPr>
        <w:t>ROs</w:t>
      </w:r>
      <w:proofErr w:type="spellEnd"/>
      <w:r>
        <w:rPr>
          <w:rFonts w:hint="eastAsia"/>
          <w:lang w:val="x-none"/>
        </w:rPr>
        <w:t xml:space="preserve"> by legacy </w:t>
      </w:r>
      <w:proofErr w:type="spellStart"/>
      <w:r>
        <w:rPr>
          <w:rFonts w:hint="eastAsia"/>
          <w:lang w:val="x-none"/>
        </w:rPr>
        <w:t>UEs</w:t>
      </w:r>
      <w:proofErr w:type="spellEnd"/>
      <w:r>
        <w:rPr>
          <w:rFonts w:hint="eastAsia"/>
          <w:lang w:val="x-none"/>
        </w:rPr>
        <w:t xml:space="preserve">. Therefore, an RO in SBFD symbols </w:t>
      </w:r>
      <w:r w:rsidR="00881A22">
        <w:rPr>
          <w:rFonts w:hint="eastAsia"/>
          <w:lang w:val="x-none"/>
        </w:rPr>
        <w:t>that overlaps</w:t>
      </w:r>
      <w:r>
        <w:rPr>
          <w:rFonts w:hint="eastAsia"/>
          <w:lang w:val="x-none"/>
        </w:rPr>
        <w:t xml:space="preserve"> with </w:t>
      </w:r>
      <w:proofErr w:type="spellStart"/>
      <w:r>
        <w:rPr>
          <w:rFonts w:hint="eastAsia"/>
          <w:lang w:val="x-none"/>
        </w:rPr>
        <w:t>ROs</w:t>
      </w:r>
      <w:proofErr w:type="spellEnd"/>
      <w:r>
        <w:rPr>
          <w:rFonts w:hint="eastAsia"/>
          <w:lang w:val="x-none"/>
        </w:rPr>
        <w:t xml:space="preserve"> configured by legacy RACH configuration should be invalid.</w:t>
      </w:r>
    </w:p>
    <w:p w14:paraId="14D9C937" w14:textId="77777777" w:rsidR="00D40526" w:rsidRDefault="00D40526" w:rsidP="00D40526">
      <w:pPr>
        <w:adjustRightInd w:val="0"/>
        <w:snapToGrid w:val="0"/>
        <w:ind w:firstLine="0"/>
        <w:jc w:val="both"/>
        <w:rPr>
          <w:rFonts w:eastAsiaTheme="minorEastAsia"/>
        </w:rPr>
      </w:pPr>
    </w:p>
    <w:p w14:paraId="02090E96" w14:textId="5DC10720" w:rsidR="00D40526" w:rsidRDefault="00D40526" w:rsidP="00D4052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12" w:name="_Ref173932619"/>
      <w:r w:rsidRPr="00FD561F">
        <w:rPr>
          <w:b/>
          <w:bCs/>
          <w:i/>
          <w:iCs/>
          <w:u w:val="single"/>
        </w:rPr>
        <w:t xml:space="preserve">Proposal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Proposal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8E6139">
        <w:rPr>
          <w:b/>
          <w:bCs/>
          <w:i/>
          <w:iCs/>
          <w:noProof/>
          <w:u w:val="single"/>
        </w:rPr>
        <w:t>5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 w:rsidRPr="00FD561F">
        <w:rPr>
          <w:i/>
          <w:iCs/>
          <w:u w:val="single"/>
        </w:rPr>
        <w:t xml:space="preserve"> </w:t>
      </w:r>
      <w:r w:rsidRPr="00B96C9D">
        <w:rPr>
          <w:b/>
          <w:bCs/>
          <w:i/>
          <w:iCs/>
          <w:u w:val="single"/>
        </w:rPr>
        <w:t xml:space="preserve">For Option 2, an RO </w:t>
      </w:r>
      <w:r>
        <w:rPr>
          <w:rFonts w:hint="eastAsia"/>
          <w:b/>
          <w:bCs/>
          <w:i/>
          <w:iCs/>
          <w:u w:val="single"/>
        </w:rPr>
        <w:t xml:space="preserve">for SBFD-aware </w:t>
      </w:r>
      <w:proofErr w:type="spellStart"/>
      <w:r>
        <w:rPr>
          <w:rFonts w:hint="eastAsia"/>
          <w:b/>
          <w:bCs/>
          <w:i/>
          <w:iCs/>
          <w:u w:val="single"/>
        </w:rPr>
        <w:t>UEs</w:t>
      </w:r>
      <w:proofErr w:type="spellEnd"/>
      <w:r>
        <w:rPr>
          <w:rFonts w:hint="eastAsia"/>
          <w:b/>
          <w:bCs/>
          <w:i/>
          <w:iCs/>
          <w:u w:val="single"/>
        </w:rPr>
        <w:t xml:space="preserve"> </w:t>
      </w:r>
      <w:r w:rsidRPr="00B96C9D">
        <w:rPr>
          <w:b/>
          <w:bCs/>
          <w:i/>
          <w:iCs/>
          <w:u w:val="single"/>
        </w:rPr>
        <w:t xml:space="preserve">overlapping with valid </w:t>
      </w:r>
      <w:proofErr w:type="spellStart"/>
      <w:r w:rsidRPr="00B96C9D">
        <w:rPr>
          <w:b/>
          <w:bCs/>
          <w:i/>
          <w:iCs/>
          <w:u w:val="single"/>
        </w:rPr>
        <w:t>RO</w:t>
      </w:r>
      <w:r>
        <w:rPr>
          <w:rFonts w:hint="eastAsia"/>
          <w:b/>
          <w:bCs/>
          <w:i/>
          <w:iCs/>
          <w:u w:val="single"/>
        </w:rPr>
        <w:t>s</w:t>
      </w:r>
      <w:proofErr w:type="spellEnd"/>
      <w:r w:rsidRPr="00B96C9D">
        <w:rPr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 xml:space="preserve">configured by legacy RACH configuration </w:t>
      </w:r>
      <w:r w:rsidRPr="00B96C9D">
        <w:rPr>
          <w:b/>
          <w:bCs/>
          <w:i/>
          <w:iCs/>
          <w:u w:val="single"/>
        </w:rPr>
        <w:t>is invalid.</w:t>
      </w:r>
      <w:bookmarkEnd w:id="12"/>
    </w:p>
    <w:p w14:paraId="1792818A" w14:textId="77777777" w:rsidR="00A43E6F" w:rsidRDefault="00A43E6F" w:rsidP="00D4052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</w:p>
    <w:p w14:paraId="374D71D8" w14:textId="513B40A6" w:rsidR="005D586C" w:rsidRDefault="00042E0F" w:rsidP="009012F9">
      <w:pPr>
        <w:keepNext/>
        <w:adjustRightInd w:val="0"/>
        <w:snapToGrid w:val="0"/>
        <w:ind w:firstLine="0"/>
        <w:jc w:val="center"/>
      </w:pPr>
      <w:r>
        <w:rPr>
          <w:noProof/>
        </w:rPr>
        <w:drawing>
          <wp:inline distT="0" distB="0" distL="0" distR="0" wp14:anchorId="7FA3BF91" wp14:editId="5900F7ED">
            <wp:extent cx="2901950" cy="121920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68730B" w14:textId="0A895939" w:rsidR="00A43E6F" w:rsidRPr="009012F9" w:rsidRDefault="005D586C" w:rsidP="009012F9">
      <w:pPr>
        <w:pStyle w:val="a6"/>
        <w:jc w:val="center"/>
        <w:rPr>
          <w:b w:val="0"/>
          <w:i/>
          <w:u w:val="single"/>
        </w:rPr>
      </w:pPr>
      <w:bookmarkStart w:id="13" w:name="_Ref173930127"/>
      <w:r w:rsidRPr="009012F9">
        <w:rPr>
          <w:b w:val="0"/>
          <w:bCs/>
        </w:rPr>
        <w:t xml:space="preserve">Fig. </w:t>
      </w:r>
      <w:r w:rsidRPr="009012F9">
        <w:rPr>
          <w:b w:val="0"/>
          <w:bCs/>
        </w:rPr>
        <w:fldChar w:fldCharType="begin"/>
      </w:r>
      <w:r w:rsidRPr="009012F9">
        <w:rPr>
          <w:b w:val="0"/>
          <w:bCs/>
        </w:rPr>
        <w:instrText xml:space="preserve"> SEQ Fig. \* ARABIC </w:instrText>
      </w:r>
      <w:r w:rsidRPr="009012F9">
        <w:rPr>
          <w:b w:val="0"/>
          <w:bCs/>
        </w:rPr>
        <w:fldChar w:fldCharType="separate"/>
      </w:r>
      <w:r w:rsidR="008E6139">
        <w:rPr>
          <w:b w:val="0"/>
          <w:bCs/>
          <w:noProof/>
        </w:rPr>
        <w:t>1</w:t>
      </w:r>
      <w:r w:rsidRPr="009012F9">
        <w:rPr>
          <w:b w:val="0"/>
          <w:bCs/>
        </w:rPr>
        <w:fldChar w:fldCharType="end"/>
      </w:r>
      <w:bookmarkEnd w:id="13"/>
      <w:r>
        <w:rPr>
          <w:rFonts w:hint="eastAsia"/>
          <w:b w:val="0"/>
          <w:bCs/>
          <w:lang w:eastAsia="ja-JP"/>
        </w:rPr>
        <w:t xml:space="preserve"> RO overlapping with legacy RO</w:t>
      </w:r>
      <w:r w:rsidR="00326873">
        <w:rPr>
          <w:rFonts w:hint="eastAsia"/>
          <w:b w:val="0"/>
          <w:bCs/>
          <w:lang w:eastAsia="ja-JP"/>
        </w:rPr>
        <w:t xml:space="preserve"> in flexible symbols</w:t>
      </w:r>
    </w:p>
    <w:p w14:paraId="3A8D880D" w14:textId="12FD76C4" w:rsidR="001C09AB" w:rsidRDefault="00D94181" w:rsidP="001C09AB">
      <w:pPr>
        <w:pStyle w:val="20"/>
      </w:pPr>
      <w:r>
        <w:rPr>
          <w:rFonts w:hint="eastAsia"/>
        </w:rPr>
        <w:t xml:space="preserve">Valid </w:t>
      </w:r>
      <w:proofErr w:type="spellStart"/>
      <w:r>
        <w:rPr>
          <w:rFonts w:hint="eastAsia"/>
        </w:rPr>
        <w:t>RO</w:t>
      </w:r>
      <w:r w:rsidR="009C3303">
        <w:rPr>
          <w:rFonts w:hint="eastAsia"/>
        </w:rPr>
        <w:t>s</w:t>
      </w:r>
      <w:proofErr w:type="spellEnd"/>
      <w:r w:rsidR="009C3303">
        <w:rPr>
          <w:rFonts w:hint="eastAsia"/>
        </w:rPr>
        <w:t xml:space="preserve"> for additional RACH configuration</w:t>
      </w:r>
    </w:p>
    <w:p w14:paraId="62A93DB3" w14:textId="77777777" w:rsidR="001C09AB" w:rsidRDefault="001C09AB" w:rsidP="001C09AB">
      <w:pPr>
        <w:adjustRightInd w:val="0"/>
        <w:snapToGrid w:val="0"/>
        <w:ind w:firstLine="0"/>
        <w:jc w:val="both"/>
        <w:rPr>
          <w:lang w:val="x-none"/>
        </w:rPr>
      </w:pPr>
    </w:p>
    <w:p w14:paraId="4FB20E60" w14:textId="4C3C788E" w:rsidR="00942134" w:rsidRPr="009012F9" w:rsidRDefault="00130DA1" w:rsidP="00942134">
      <w:pPr>
        <w:adjustRightInd w:val="0"/>
        <w:snapToGrid w:val="0"/>
        <w:ind w:firstLine="0"/>
        <w:jc w:val="both"/>
        <w:rPr>
          <w:lang w:val="x-none"/>
        </w:rPr>
      </w:pPr>
      <w:r>
        <w:rPr>
          <w:rFonts w:hint="eastAsia"/>
          <w:lang w:val="x-none"/>
        </w:rPr>
        <w:t xml:space="preserve">In the previous </w:t>
      </w:r>
      <w:proofErr w:type="spellStart"/>
      <w:r>
        <w:rPr>
          <w:rFonts w:hint="eastAsia"/>
          <w:lang w:val="x-none"/>
        </w:rPr>
        <w:t>RAN1</w:t>
      </w:r>
      <w:r w:rsidR="00EE535A">
        <w:rPr>
          <w:rFonts w:hint="eastAsia"/>
          <w:lang w:val="x-none"/>
        </w:rPr>
        <w:t>#</w:t>
      </w:r>
      <w:r>
        <w:rPr>
          <w:rFonts w:hint="eastAsia"/>
          <w:lang w:val="x-none"/>
        </w:rPr>
        <w:t>116b</w:t>
      </w:r>
      <w:proofErr w:type="spellEnd"/>
      <w:r w:rsidR="00EE535A">
        <w:rPr>
          <w:rFonts w:hint="eastAsia"/>
          <w:lang w:val="x-none"/>
        </w:rPr>
        <w:t xml:space="preserve"> meeting, two alternatives about RO validation rules for RACH configuration</w:t>
      </w:r>
      <w:r w:rsidR="007E1B13">
        <w:rPr>
          <w:rFonts w:hint="eastAsia"/>
          <w:lang w:val="x-none"/>
        </w:rPr>
        <w:t xml:space="preserve"> Option 2 </w:t>
      </w:r>
      <w:r w:rsidR="00295EDC">
        <w:rPr>
          <w:rFonts w:hint="eastAsia"/>
          <w:lang w:val="x-none"/>
        </w:rPr>
        <w:t>were</w:t>
      </w:r>
      <w:r w:rsidR="00EE535A">
        <w:rPr>
          <w:rFonts w:hint="eastAsia"/>
          <w:lang w:val="x-none"/>
        </w:rPr>
        <w:t xml:space="preserve"> agreed.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54"/>
      </w:tblGrid>
      <w:tr w:rsidR="00942134" w14:paraId="6A2103A7" w14:textId="77777777">
        <w:tc>
          <w:tcPr>
            <w:tcW w:w="9954" w:type="dxa"/>
          </w:tcPr>
          <w:p w14:paraId="666B6BE2" w14:textId="77777777" w:rsidR="002C2EF0" w:rsidRPr="00C72DC2" w:rsidRDefault="002C2EF0" w:rsidP="009012F9">
            <w:pPr>
              <w:ind w:firstLine="0"/>
              <w:rPr>
                <w:rFonts w:eastAsia="Batang"/>
                <w:b/>
                <w:bCs/>
                <w:iCs/>
                <w:szCs w:val="24"/>
                <w:highlight w:val="green"/>
                <w:lang w:eastAsia="en-US"/>
              </w:rPr>
            </w:pPr>
            <w:r w:rsidRPr="00C72DC2">
              <w:rPr>
                <w:rFonts w:eastAsia="Batang"/>
                <w:b/>
                <w:bCs/>
                <w:iCs/>
                <w:szCs w:val="24"/>
                <w:highlight w:val="green"/>
                <w:lang w:eastAsia="en-US"/>
              </w:rPr>
              <w:t>Agreement</w:t>
            </w:r>
          </w:p>
          <w:p w14:paraId="4216AA92" w14:textId="77777777" w:rsidR="002C2EF0" w:rsidRPr="00C72DC2" w:rsidRDefault="002C2EF0" w:rsidP="009012F9">
            <w:pPr>
              <w:ind w:firstLine="0"/>
              <w:rPr>
                <w:rFonts w:eastAsia="Batang"/>
                <w:szCs w:val="24"/>
                <w:lang w:eastAsia="en-US"/>
              </w:rPr>
            </w:pPr>
            <w:r w:rsidRPr="00C72DC2">
              <w:rPr>
                <w:rFonts w:eastAsia="Batang"/>
                <w:szCs w:val="24"/>
                <w:lang w:eastAsia="en-US"/>
              </w:rPr>
              <w:t xml:space="preserve">For RACH configuration Option 2 (i.e., Use two separate RACH configurations, including one legacy RACH configuration and one additional RACH configuration) to support random access operation for SBFD-aware </w:t>
            </w:r>
            <w:proofErr w:type="spellStart"/>
            <w:r w:rsidRPr="00C72DC2">
              <w:rPr>
                <w:rFonts w:eastAsia="Batang"/>
                <w:szCs w:val="24"/>
                <w:lang w:eastAsia="en-US"/>
              </w:rPr>
              <w:t>UEs</w:t>
            </w:r>
            <w:proofErr w:type="spellEnd"/>
            <w:r w:rsidRPr="00C72DC2">
              <w:rPr>
                <w:rFonts w:eastAsia="Batang"/>
                <w:szCs w:val="24"/>
                <w:lang w:eastAsia="en-US"/>
              </w:rPr>
              <w:t xml:space="preserve"> in RRC CONNECTED state, down-select (in </w:t>
            </w:r>
            <w:proofErr w:type="spellStart"/>
            <w:r w:rsidRPr="00C72DC2">
              <w:rPr>
                <w:rFonts w:eastAsia="Batang"/>
                <w:szCs w:val="24"/>
                <w:lang w:eastAsia="en-US"/>
              </w:rPr>
              <w:t>RAN1#117</w:t>
            </w:r>
            <w:proofErr w:type="spellEnd"/>
            <w:r w:rsidRPr="00C72DC2">
              <w:rPr>
                <w:rFonts w:eastAsia="Batang"/>
                <w:szCs w:val="24"/>
                <w:lang w:eastAsia="en-US"/>
              </w:rPr>
              <w:t>) from the following alternatives:</w:t>
            </w:r>
          </w:p>
          <w:p w14:paraId="7A9A8B56" w14:textId="77777777" w:rsidR="002C2EF0" w:rsidRPr="00C72DC2" w:rsidRDefault="002C2EF0" w:rsidP="002C2EF0">
            <w:pPr>
              <w:numPr>
                <w:ilvl w:val="0"/>
                <w:numId w:val="33"/>
              </w:numPr>
              <w:rPr>
                <w:rFonts w:eastAsia="Batang"/>
                <w:szCs w:val="24"/>
                <w:lang w:eastAsia="x-none"/>
              </w:rPr>
            </w:pPr>
            <w:r w:rsidRPr="00C72DC2">
              <w:rPr>
                <w:rFonts w:eastAsia="Batang"/>
                <w:szCs w:val="24"/>
                <w:lang w:eastAsia="x-none"/>
              </w:rPr>
              <w:t xml:space="preserve">Alt 2-3: </w:t>
            </w:r>
          </w:p>
          <w:p w14:paraId="15E05C74" w14:textId="77777777" w:rsidR="002C2EF0" w:rsidRPr="00C72DC2" w:rsidRDefault="002C2EF0" w:rsidP="002C2EF0">
            <w:pPr>
              <w:numPr>
                <w:ilvl w:val="1"/>
                <w:numId w:val="33"/>
              </w:numPr>
              <w:rPr>
                <w:rFonts w:eastAsia="Batang"/>
                <w:szCs w:val="24"/>
                <w:lang w:val="en-US" w:eastAsia="x-none"/>
              </w:rPr>
            </w:pPr>
            <w:r w:rsidRPr="00C72DC2">
              <w:rPr>
                <w:rFonts w:eastAsia="Batang"/>
                <w:szCs w:val="24"/>
                <w:lang w:val="en-US" w:eastAsia="x-none"/>
              </w:rPr>
              <w:t>The additional-</w:t>
            </w:r>
            <w:proofErr w:type="spellStart"/>
            <w:r w:rsidRPr="00C72DC2">
              <w:rPr>
                <w:rFonts w:eastAsia="Batang"/>
                <w:szCs w:val="24"/>
                <w:lang w:val="en-US" w:eastAsia="x-none"/>
              </w:rPr>
              <w:t>ROs</w:t>
            </w:r>
            <w:proofErr w:type="spellEnd"/>
            <w:r w:rsidRPr="00C72DC2">
              <w:rPr>
                <w:rFonts w:eastAsia="Batang"/>
                <w:szCs w:val="24"/>
                <w:lang w:val="en-US" w:eastAsia="x-none"/>
              </w:rPr>
              <w:t xml:space="preserve"> in non-SBFD symbols configured by additional RACH configuration are invalid for SBFD-aware </w:t>
            </w:r>
            <w:proofErr w:type="spellStart"/>
            <w:r w:rsidRPr="00C72DC2">
              <w:rPr>
                <w:rFonts w:eastAsia="Batang"/>
                <w:szCs w:val="24"/>
                <w:lang w:val="en-US" w:eastAsia="x-none"/>
              </w:rPr>
              <w:t>UEs</w:t>
            </w:r>
            <w:proofErr w:type="spellEnd"/>
            <w:r w:rsidRPr="00C72DC2">
              <w:rPr>
                <w:rFonts w:eastAsia="Batang"/>
                <w:szCs w:val="24"/>
                <w:lang w:val="en-US" w:eastAsia="x-none"/>
              </w:rPr>
              <w:t>.</w:t>
            </w:r>
          </w:p>
          <w:p w14:paraId="5B478B81" w14:textId="77777777" w:rsidR="002C2EF0" w:rsidRPr="00C72DC2" w:rsidRDefault="002C2EF0" w:rsidP="002C2EF0">
            <w:pPr>
              <w:numPr>
                <w:ilvl w:val="1"/>
                <w:numId w:val="33"/>
              </w:numPr>
              <w:rPr>
                <w:rFonts w:eastAsia="Batang"/>
                <w:szCs w:val="24"/>
                <w:lang w:val="en-US" w:eastAsia="x-none"/>
              </w:rPr>
            </w:pPr>
            <w:r w:rsidRPr="00C72DC2">
              <w:rPr>
                <w:rFonts w:eastAsia="Batang"/>
                <w:szCs w:val="24"/>
                <w:lang w:val="en-US" w:eastAsia="x-none"/>
              </w:rPr>
              <w:t>FFS: The case where the additional-</w:t>
            </w:r>
            <w:proofErr w:type="spellStart"/>
            <w:r w:rsidRPr="00C72DC2">
              <w:rPr>
                <w:rFonts w:eastAsia="Batang"/>
                <w:szCs w:val="24"/>
                <w:lang w:val="en-US" w:eastAsia="x-none"/>
              </w:rPr>
              <w:t>ROs</w:t>
            </w:r>
            <w:proofErr w:type="spellEnd"/>
            <w:r w:rsidRPr="00C72DC2">
              <w:rPr>
                <w:rFonts w:eastAsia="Batang"/>
                <w:szCs w:val="24"/>
                <w:lang w:val="en-US" w:eastAsia="x-none"/>
              </w:rPr>
              <w:t xml:space="preserve"> partially overlap with non-SBFD symbols </w:t>
            </w:r>
          </w:p>
          <w:p w14:paraId="62BFCAFF" w14:textId="77777777" w:rsidR="002C2EF0" w:rsidRPr="00C72DC2" w:rsidRDefault="002C2EF0" w:rsidP="002C2EF0">
            <w:pPr>
              <w:numPr>
                <w:ilvl w:val="0"/>
                <w:numId w:val="33"/>
              </w:numPr>
              <w:rPr>
                <w:rFonts w:eastAsia="Batang"/>
                <w:szCs w:val="24"/>
                <w:lang w:eastAsia="x-none"/>
              </w:rPr>
            </w:pPr>
            <w:r w:rsidRPr="00C72DC2">
              <w:rPr>
                <w:rFonts w:eastAsia="Batang"/>
                <w:szCs w:val="24"/>
                <w:lang w:eastAsia="x-none"/>
              </w:rPr>
              <w:t xml:space="preserve">Alt 2-4: </w:t>
            </w:r>
          </w:p>
          <w:p w14:paraId="72DB917E" w14:textId="77777777" w:rsidR="002C2EF0" w:rsidRPr="00C72DC2" w:rsidRDefault="002C2EF0" w:rsidP="002C2EF0">
            <w:pPr>
              <w:numPr>
                <w:ilvl w:val="1"/>
                <w:numId w:val="33"/>
              </w:numPr>
              <w:rPr>
                <w:rFonts w:eastAsia="Batang"/>
                <w:szCs w:val="24"/>
                <w:lang w:val="en-US" w:eastAsia="x-none"/>
              </w:rPr>
            </w:pPr>
            <w:r w:rsidRPr="00C72DC2">
              <w:rPr>
                <w:rFonts w:eastAsia="Batang"/>
                <w:szCs w:val="24"/>
                <w:lang w:val="en-US" w:eastAsia="x-none"/>
              </w:rPr>
              <w:t>The additional-</w:t>
            </w:r>
            <w:proofErr w:type="spellStart"/>
            <w:r w:rsidRPr="00C72DC2">
              <w:rPr>
                <w:rFonts w:eastAsia="Batang"/>
                <w:szCs w:val="24"/>
                <w:lang w:val="en-US" w:eastAsia="x-none"/>
              </w:rPr>
              <w:t>ROs</w:t>
            </w:r>
            <w:proofErr w:type="spellEnd"/>
            <w:r w:rsidRPr="00C72DC2">
              <w:rPr>
                <w:rFonts w:eastAsia="Batang"/>
                <w:szCs w:val="24"/>
                <w:lang w:val="en-US" w:eastAsia="x-none"/>
              </w:rPr>
              <w:t xml:space="preserve"> in non-SBFD symbols configured by additional RACH configuration can be valid for SBFD-aware </w:t>
            </w:r>
            <w:proofErr w:type="spellStart"/>
            <w:r w:rsidRPr="00C72DC2">
              <w:rPr>
                <w:rFonts w:eastAsia="Batang"/>
                <w:szCs w:val="24"/>
                <w:lang w:val="en-US" w:eastAsia="x-none"/>
              </w:rPr>
              <w:t>UEs</w:t>
            </w:r>
            <w:proofErr w:type="spellEnd"/>
            <w:r w:rsidRPr="00C72DC2">
              <w:rPr>
                <w:rFonts w:eastAsia="Batang"/>
                <w:szCs w:val="24"/>
                <w:lang w:val="en-US" w:eastAsia="x-none"/>
              </w:rPr>
              <w:t>.</w:t>
            </w:r>
          </w:p>
          <w:p w14:paraId="11AE6338" w14:textId="7720A785" w:rsidR="00942134" w:rsidRPr="002C2EF0" w:rsidRDefault="002C2EF0" w:rsidP="009012F9">
            <w:pPr>
              <w:ind w:firstLine="0"/>
              <w:rPr>
                <w:rFonts w:eastAsiaTheme="minorEastAsia"/>
                <w:szCs w:val="24"/>
                <w:lang w:val="en-US"/>
              </w:rPr>
            </w:pPr>
            <w:r w:rsidRPr="00C72DC2">
              <w:rPr>
                <w:rFonts w:eastAsia="Batang"/>
                <w:szCs w:val="24"/>
                <w:lang w:val="en-US" w:eastAsia="x-none"/>
              </w:rPr>
              <w:lastRenderedPageBreak/>
              <w:t>For the legacy-</w:t>
            </w:r>
            <w:proofErr w:type="spellStart"/>
            <w:r w:rsidRPr="00C72DC2">
              <w:rPr>
                <w:rFonts w:eastAsia="Batang"/>
                <w:szCs w:val="24"/>
                <w:lang w:val="en-US" w:eastAsia="x-none"/>
              </w:rPr>
              <w:t>ROs</w:t>
            </w:r>
            <w:proofErr w:type="spellEnd"/>
            <w:r w:rsidRPr="00C72DC2">
              <w:rPr>
                <w:rFonts w:eastAsia="Batang"/>
                <w:szCs w:val="24"/>
                <w:lang w:val="en-US" w:eastAsia="x-none"/>
              </w:rPr>
              <w:t xml:space="preserve"> configured by legacy RACH configuration, the legacy RO validation rules and the legacy </w:t>
            </w:r>
            <w:proofErr w:type="spellStart"/>
            <w:r w:rsidRPr="00C72DC2">
              <w:rPr>
                <w:rFonts w:eastAsia="Batang"/>
                <w:szCs w:val="24"/>
                <w:lang w:val="en-US" w:eastAsia="x-none"/>
              </w:rPr>
              <w:t>SSB</w:t>
            </w:r>
            <w:proofErr w:type="spellEnd"/>
            <w:r w:rsidRPr="00C72DC2">
              <w:rPr>
                <w:rFonts w:eastAsia="Batang"/>
                <w:szCs w:val="24"/>
                <w:lang w:val="en-US" w:eastAsia="x-none"/>
              </w:rPr>
              <w:t xml:space="preserve">-RO mapping rules are followed for SBFD aware </w:t>
            </w:r>
            <w:proofErr w:type="spellStart"/>
            <w:r w:rsidRPr="00C72DC2">
              <w:rPr>
                <w:rFonts w:eastAsia="Batang"/>
                <w:szCs w:val="24"/>
                <w:lang w:val="en-US" w:eastAsia="x-none"/>
              </w:rPr>
              <w:t>UEs</w:t>
            </w:r>
            <w:proofErr w:type="spellEnd"/>
            <w:r w:rsidRPr="00C72DC2">
              <w:rPr>
                <w:rFonts w:eastAsia="Batang"/>
                <w:szCs w:val="24"/>
                <w:lang w:val="en-US" w:eastAsia="x-none"/>
              </w:rPr>
              <w:t>.</w:t>
            </w:r>
          </w:p>
        </w:tc>
      </w:tr>
    </w:tbl>
    <w:p w14:paraId="786B33BC" w14:textId="7DEC3B9E" w:rsidR="00E53164" w:rsidRDefault="008908DA" w:rsidP="001C09AB">
      <w:pPr>
        <w:adjustRightInd w:val="0"/>
        <w:snapToGrid w:val="0"/>
        <w:ind w:firstLine="0"/>
        <w:jc w:val="both"/>
        <w:rPr>
          <w:lang w:val="x-none"/>
        </w:rPr>
      </w:pPr>
      <w:r>
        <w:rPr>
          <w:rFonts w:hint="eastAsia"/>
          <w:lang w:val="x-none"/>
        </w:rPr>
        <w:lastRenderedPageBreak/>
        <w:t>Since Alt 2-4</w:t>
      </w:r>
      <w:r w:rsidR="005153A0">
        <w:rPr>
          <w:rFonts w:hint="eastAsia"/>
          <w:lang w:val="x-none"/>
        </w:rPr>
        <w:t xml:space="preserve"> configures additional</w:t>
      </w:r>
      <w:r w:rsidR="007614CA">
        <w:rPr>
          <w:rFonts w:hint="eastAsia"/>
          <w:lang w:val="x-none"/>
        </w:rPr>
        <w:t xml:space="preserve"> </w:t>
      </w:r>
      <w:proofErr w:type="spellStart"/>
      <w:r w:rsidR="005153A0">
        <w:rPr>
          <w:rFonts w:hint="eastAsia"/>
          <w:lang w:val="x-none"/>
        </w:rPr>
        <w:t>ROs</w:t>
      </w:r>
      <w:proofErr w:type="spellEnd"/>
      <w:r w:rsidR="005153A0">
        <w:rPr>
          <w:rFonts w:hint="eastAsia"/>
          <w:lang w:val="x-none"/>
        </w:rPr>
        <w:t xml:space="preserve"> to both non-SBFD symbols and SBFD symbols, </w:t>
      </w:r>
      <w:r w:rsidR="00C63C75">
        <w:rPr>
          <w:rFonts w:hint="eastAsia"/>
          <w:lang w:val="x-none"/>
        </w:rPr>
        <w:t xml:space="preserve">discussions on repetition and power control may be different from </w:t>
      </w:r>
      <w:r w:rsidR="008F3ABC">
        <w:rPr>
          <w:rFonts w:hint="eastAsia"/>
          <w:lang w:val="x-none"/>
        </w:rPr>
        <w:t xml:space="preserve">the </w:t>
      </w:r>
      <w:r w:rsidR="000F5076">
        <w:rPr>
          <w:rFonts w:hint="eastAsia"/>
          <w:lang w:val="x-none"/>
        </w:rPr>
        <w:t>A</w:t>
      </w:r>
      <w:r w:rsidR="004C470E">
        <w:rPr>
          <w:rFonts w:hint="eastAsia"/>
          <w:lang w:val="x-none"/>
        </w:rPr>
        <w:t>lt 2-3</w:t>
      </w:r>
      <w:r w:rsidR="000F5076">
        <w:rPr>
          <w:rFonts w:hint="eastAsia"/>
          <w:lang w:val="x-none"/>
        </w:rPr>
        <w:t xml:space="preserve"> case</w:t>
      </w:r>
      <w:r w:rsidR="004C470E">
        <w:rPr>
          <w:rFonts w:hint="eastAsia"/>
          <w:lang w:val="x-none"/>
        </w:rPr>
        <w:t>. Regarding the power control,</w:t>
      </w:r>
      <w:r w:rsidR="00BB6C1D">
        <w:rPr>
          <w:rFonts w:hint="eastAsia"/>
          <w:lang w:val="x-none"/>
        </w:rPr>
        <w:t xml:space="preserve"> whether</w:t>
      </w:r>
      <w:r w:rsidR="00F327FB">
        <w:rPr>
          <w:rFonts w:hint="eastAsia"/>
          <w:lang w:val="x-none"/>
        </w:rPr>
        <w:t xml:space="preserve"> </w:t>
      </w:r>
      <w:r w:rsidR="00BB6C1D">
        <w:rPr>
          <w:rFonts w:hint="eastAsia"/>
          <w:lang w:val="x-none"/>
        </w:rPr>
        <w:t>/</w:t>
      </w:r>
      <w:r w:rsidR="00F327FB">
        <w:rPr>
          <w:rFonts w:hint="eastAsia"/>
          <w:lang w:val="x-none"/>
        </w:rPr>
        <w:t xml:space="preserve"> </w:t>
      </w:r>
      <w:r w:rsidR="00BB6C1D">
        <w:rPr>
          <w:rFonts w:hint="eastAsia"/>
          <w:lang w:val="x-none"/>
        </w:rPr>
        <w:t>how to configure different power control parameter</w:t>
      </w:r>
      <w:r w:rsidR="006D68E0">
        <w:rPr>
          <w:rFonts w:hint="eastAsia"/>
          <w:lang w:val="x-none"/>
        </w:rPr>
        <w:t>s</w:t>
      </w:r>
      <w:r w:rsidR="00BB6C1D">
        <w:rPr>
          <w:rFonts w:hint="eastAsia"/>
          <w:lang w:val="x-none"/>
        </w:rPr>
        <w:t xml:space="preserve"> for each </w:t>
      </w:r>
      <w:proofErr w:type="spellStart"/>
      <w:r w:rsidR="00BB6C1D">
        <w:rPr>
          <w:rFonts w:hint="eastAsia"/>
          <w:lang w:val="x-none"/>
        </w:rPr>
        <w:t>ROs</w:t>
      </w:r>
      <w:proofErr w:type="spellEnd"/>
      <w:r w:rsidR="00BB6C1D">
        <w:rPr>
          <w:rFonts w:hint="eastAsia"/>
          <w:lang w:val="x-none"/>
        </w:rPr>
        <w:t xml:space="preserve"> in non-SBFD symbols and </w:t>
      </w:r>
      <w:r w:rsidR="006420C6">
        <w:rPr>
          <w:rFonts w:hint="eastAsia"/>
          <w:lang w:val="x-none"/>
        </w:rPr>
        <w:t xml:space="preserve">those </w:t>
      </w:r>
      <w:r w:rsidR="00BB6C1D">
        <w:rPr>
          <w:rFonts w:hint="eastAsia"/>
          <w:lang w:val="x-none"/>
        </w:rPr>
        <w:t xml:space="preserve">in SBFD symbols </w:t>
      </w:r>
      <w:r w:rsidR="00BA4E82">
        <w:rPr>
          <w:rFonts w:hint="eastAsia"/>
          <w:lang w:val="x-none"/>
        </w:rPr>
        <w:t xml:space="preserve">may be discussed. </w:t>
      </w:r>
      <w:r w:rsidR="00F327FB">
        <w:rPr>
          <w:rFonts w:hint="eastAsia"/>
          <w:lang w:val="x-none"/>
        </w:rPr>
        <w:t xml:space="preserve">Regarding the repetition, whether </w:t>
      </w:r>
      <w:r w:rsidR="004D0F96">
        <w:rPr>
          <w:rFonts w:hint="eastAsia"/>
          <w:lang w:val="x-none"/>
        </w:rPr>
        <w:t xml:space="preserve">repetition across </w:t>
      </w:r>
      <w:proofErr w:type="spellStart"/>
      <w:r w:rsidR="004D0F96">
        <w:rPr>
          <w:rFonts w:hint="eastAsia"/>
          <w:lang w:val="x-none"/>
        </w:rPr>
        <w:t>ROs</w:t>
      </w:r>
      <w:proofErr w:type="spellEnd"/>
      <w:r w:rsidR="004D0F96">
        <w:rPr>
          <w:rFonts w:hint="eastAsia"/>
          <w:lang w:val="x-none"/>
        </w:rPr>
        <w:t xml:space="preserve"> in non-SBFD symbols and </w:t>
      </w:r>
      <w:r w:rsidR="007053A8">
        <w:rPr>
          <w:rFonts w:hint="eastAsia"/>
          <w:lang w:val="x-none"/>
        </w:rPr>
        <w:t>those</w:t>
      </w:r>
      <w:r w:rsidR="004D0F96">
        <w:rPr>
          <w:rFonts w:hint="eastAsia"/>
          <w:lang w:val="x-none"/>
        </w:rPr>
        <w:t xml:space="preserve"> in SBFD symbols </w:t>
      </w:r>
      <w:r w:rsidR="00386355">
        <w:rPr>
          <w:rFonts w:hint="eastAsia"/>
          <w:lang w:val="x-none"/>
        </w:rPr>
        <w:t xml:space="preserve">configured by additional RACH configuration may be discussed. </w:t>
      </w:r>
      <w:r w:rsidR="00B44272">
        <w:rPr>
          <w:rFonts w:hint="eastAsia"/>
          <w:lang w:val="x-none"/>
        </w:rPr>
        <w:t>In case of Alt 2-3</w:t>
      </w:r>
      <w:r w:rsidR="00083222">
        <w:rPr>
          <w:rFonts w:hint="eastAsia"/>
          <w:lang w:val="x-none"/>
        </w:rPr>
        <w:t xml:space="preserve">, </w:t>
      </w:r>
      <w:r w:rsidR="00D476DF">
        <w:rPr>
          <w:lang w:val="x-none"/>
        </w:rPr>
        <w:t>since</w:t>
      </w:r>
      <w:r w:rsidR="00083222">
        <w:rPr>
          <w:rFonts w:hint="eastAsia"/>
          <w:lang w:val="x-none"/>
        </w:rPr>
        <w:t xml:space="preserve"> all </w:t>
      </w:r>
      <w:proofErr w:type="spellStart"/>
      <w:r w:rsidR="00083222">
        <w:rPr>
          <w:rFonts w:hint="eastAsia"/>
          <w:lang w:val="x-none"/>
        </w:rPr>
        <w:t>ROs</w:t>
      </w:r>
      <w:proofErr w:type="spellEnd"/>
      <w:r w:rsidR="00083222">
        <w:rPr>
          <w:rFonts w:hint="eastAsia"/>
          <w:lang w:val="x-none"/>
        </w:rPr>
        <w:t xml:space="preserve"> are in SBFD symbols by default,</w:t>
      </w:r>
      <w:r w:rsidR="00EC603E">
        <w:rPr>
          <w:rFonts w:hint="eastAsia"/>
          <w:lang w:val="x-none"/>
        </w:rPr>
        <w:t xml:space="preserve"> </w:t>
      </w:r>
      <w:r w:rsidR="00D476DF">
        <w:rPr>
          <w:lang w:val="x-none"/>
        </w:rPr>
        <w:t>discussion is simple</w:t>
      </w:r>
      <w:r w:rsidR="00D06A2A">
        <w:rPr>
          <w:rFonts w:hint="eastAsia"/>
          <w:lang w:val="x-none"/>
        </w:rPr>
        <w:t>r</w:t>
      </w:r>
      <w:r w:rsidR="00D476DF">
        <w:rPr>
          <w:lang w:val="x-none"/>
        </w:rPr>
        <w:t xml:space="preserve"> than the case of Alt 2-4.</w:t>
      </w:r>
      <w:r w:rsidR="00D476DF" w:rsidDel="00D476DF">
        <w:rPr>
          <w:rFonts w:hint="eastAsia"/>
          <w:lang w:val="x-none"/>
        </w:rPr>
        <w:t xml:space="preserve"> </w:t>
      </w:r>
      <w:r w:rsidR="00D00404">
        <w:rPr>
          <w:rFonts w:hint="eastAsia"/>
          <w:lang w:val="x-none"/>
        </w:rPr>
        <w:t>.</w:t>
      </w:r>
    </w:p>
    <w:p w14:paraId="158122F9" w14:textId="77777777" w:rsidR="00BB6C1D" w:rsidRPr="0039762F" w:rsidRDefault="00BB6C1D" w:rsidP="001C09AB">
      <w:pPr>
        <w:adjustRightInd w:val="0"/>
        <w:snapToGrid w:val="0"/>
        <w:ind w:firstLine="0"/>
        <w:jc w:val="both"/>
        <w:rPr>
          <w:lang w:val="x-none"/>
        </w:rPr>
      </w:pPr>
    </w:p>
    <w:p w14:paraId="6C3EEB78" w14:textId="320BEA44" w:rsidR="00262633" w:rsidRPr="00262633" w:rsidRDefault="00EE34AF" w:rsidP="00262633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14" w:name="_Ref174048404"/>
      <w:bookmarkStart w:id="15" w:name="_Ref173932549"/>
      <w:r w:rsidRPr="00FD561F">
        <w:rPr>
          <w:b/>
          <w:bCs/>
          <w:i/>
          <w:iCs/>
          <w:u w:val="single"/>
        </w:rPr>
        <w:t xml:space="preserve">Observation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Observation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8E6139">
        <w:rPr>
          <w:b/>
          <w:bCs/>
          <w:i/>
          <w:iCs/>
          <w:noProof/>
          <w:u w:val="single"/>
        </w:rPr>
        <w:t>5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 xml:space="preserve">: </w:t>
      </w:r>
      <w:r w:rsidR="00262633" w:rsidRPr="00262633">
        <w:rPr>
          <w:b/>
          <w:bCs/>
          <w:i/>
          <w:iCs/>
          <w:u w:val="single"/>
        </w:rPr>
        <w:t xml:space="preserve">Alt 2-4 requires </w:t>
      </w:r>
      <w:r w:rsidR="00421A90">
        <w:rPr>
          <w:rFonts w:hint="eastAsia"/>
          <w:b/>
          <w:bCs/>
          <w:i/>
          <w:iCs/>
          <w:u w:val="single"/>
        </w:rPr>
        <w:t>further</w:t>
      </w:r>
      <w:r w:rsidR="00262633" w:rsidRPr="00262633">
        <w:rPr>
          <w:b/>
          <w:bCs/>
          <w:i/>
          <w:iCs/>
          <w:u w:val="single"/>
        </w:rPr>
        <w:t xml:space="preserve"> discussion compared to Alt 2-3, particularly regarding:</w:t>
      </w:r>
      <w:bookmarkEnd w:id="14"/>
    </w:p>
    <w:p w14:paraId="08CB266B" w14:textId="173957F1" w:rsidR="006821D5" w:rsidRDefault="00262633" w:rsidP="00346E35">
      <w:pPr>
        <w:pStyle w:val="a"/>
        <w:numPr>
          <w:ilvl w:val="0"/>
          <w:numId w:val="33"/>
        </w:numPr>
        <w:ind w:leftChars="0"/>
        <w:rPr>
          <w:b/>
          <w:bCs/>
          <w:i/>
          <w:iCs/>
          <w:u w:val="single"/>
        </w:rPr>
      </w:pPr>
      <w:r w:rsidRPr="00346E35">
        <w:rPr>
          <w:b/>
          <w:bCs/>
          <w:i/>
          <w:iCs/>
          <w:u w:val="single"/>
        </w:rPr>
        <w:t>Separate power control parameters for SBFD and non-SBFD symbols.</w:t>
      </w:r>
    </w:p>
    <w:p w14:paraId="1E5999C6" w14:textId="3811E669" w:rsidR="00EE34AF" w:rsidRPr="009012F9" w:rsidRDefault="00C009B3" w:rsidP="00346E35">
      <w:pPr>
        <w:pStyle w:val="a"/>
        <w:numPr>
          <w:ilvl w:val="0"/>
          <w:numId w:val="33"/>
        </w:numPr>
        <w:ind w:leftChars="0"/>
        <w:rPr>
          <w:lang w:val="en-US"/>
        </w:rPr>
      </w:pPr>
      <w:r w:rsidRPr="00346E35">
        <w:rPr>
          <w:b/>
          <w:bCs/>
          <w:i/>
          <w:iCs/>
          <w:u w:val="single"/>
        </w:rPr>
        <w:t xml:space="preserve">Repetition across </w:t>
      </w:r>
      <w:proofErr w:type="spellStart"/>
      <w:r w:rsidRPr="00346E35">
        <w:rPr>
          <w:b/>
          <w:bCs/>
          <w:i/>
          <w:iCs/>
          <w:u w:val="single"/>
        </w:rPr>
        <w:t>ROs</w:t>
      </w:r>
      <w:proofErr w:type="spellEnd"/>
      <w:r w:rsidRPr="00346E35">
        <w:rPr>
          <w:b/>
          <w:bCs/>
          <w:i/>
          <w:iCs/>
          <w:u w:val="single"/>
        </w:rPr>
        <w:t xml:space="preserve"> in SBFD and non-SBFD symbols.</w:t>
      </w:r>
      <w:bookmarkEnd w:id="15"/>
    </w:p>
    <w:p w14:paraId="6BB6F6A9" w14:textId="77777777" w:rsidR="001C09AB" w:rsidRDefault="001C09AB" w:rsidP="00F620B0">
      <w:pPr>
        <w:adjustRightInd w:val="0"/>
        <w:snapToGrid w:val="0"/>
        <w:ind w:firstLine="0"/>
        <w:jc w:val="both"/>
        <w:rPr>
          <w:b/>
          <w:bCs/>
          <w:u w:val="single"/>
        </w:rPr>
      </w:pPr>
    </w:p>
    <w:p w14:paraId="4E9F9E00" w14:textId="6A496289" w:rsidR="00D00404" w:rsidRPr="009012F9" w:rsidRDefault="00D00404" w:rsidP="00F620B0">
      <w:pPr>
        <w:adjustRightInd w:val="0"/>
        <w:snapToGrid w:val="0"/>
        <w:ind w:firstLine="0"/>
        <w:jc w:val="both"/>
      </w:pPr>
      <w:r>
        <w:rPr>
          <w:rFonts w:hint="eastAsia"/>
        </w:rPr>
        <w:t xml:space="preserve">In terms of </w:t>
      </w:r>
      <w:r w:rsidR="00004C37">
        <w:rPr>
          <w:rFonts w:hint="eastAsia"/>
        </w:rPr>
        <w:t xml:space="preserve">the </w:t>
      </w:r>
      <w:r>
        <w:rPr>
          <w:rFonts w:hint="eastAsia"/>
        </w:rPr>
        <w:t xml:space="preserve">number of available </w:t>
      </w:r>
      <w:proofErr w:type="spellStart"/>
      <w:r w:rsidR="00C72974">
        <w:rPr>
          <w:rFonts w:hint="eastAsia"/>
        </w:rPr>
        <w:t>ROs</w:t>
      </w:r>
      <w:proofErr w:type="spellEnd"/>
      <w:r w:rsidR="00C72974">
        <w:rPr>
          <w:rFonts w:hint="eastAsia"/>
        </w:rPr>
        <w:t>, Alt 2-4 is bette</w:t>
      </w:r>
      <w:r w:rsidR="00132452">
        <w:rPr>
          <w:rFonts w:hint="eastAsia"/>
        </w:rPr>
        <w:t>r</w:t>
      </w:r>
      <w:r w:rsidR="00924540">
        <w:rPr>
          <w:rFonts w:hint="eastAsia"/>
        </w:rPr>
        <w:t>.</w:t>
      </w:r>
      <w:r w:rsidR="000D6489">
        <w:rPr>
          <w:rFonts w:hint="eastAsia"/>
        </w:rPr>
        <w:t xml:space="preserve"> </w:t>
      </w:r>
      <w:r w:rsidR="00924540">
        <w:rPr>
          <w:rFonts w:hint="eastAsia"/>
        </w:rPr>
        <w:t>H</w:t>
      </w:r>
      <w:r w:rsidR="000D6489">
        <w:rPr>
          <w:rFonts w:hint="eastAsia"/>
        </w:rPr>
        <w:t xml:space="preserve">owever, </w:t>
      </w:r>
      <w:r w:rsidR="004E7D13">
        <w:rPr>
          <w:rFonts w:hint="eastAsia"/>
        </w:rPr>
        <w:t xml:space="preserve">the </w:t>
      </w:r>
      <w:r w:rsidR="008F1FDD">
        <w:rPr>
          <w:rFonts w:hint="eastAsia"/>
        </w:rPr>
        <w:t>benefi</w:t>
      </w:r>
      <w:r w:rsidR="004E7D13">
        <w:rPr>
          <w:rFonts w:hint="eastAsia"/>
        </w:rPr>
        <w:t>t of increasing</w:t>
      </w:r>
      <w:r w:rsidR="008F1FDD">
        <w:rPr>
          <w:rFonts w:hint="eastAsia"/>
        </w:rPr>
        <w:t xml:space="preserve"> the number of configured </w:t>
      </w:r>
      <w:proofErr w:type="spellStart"/>
      <w:r w:rsidR="008F1FDD">
        <w:rPr>
          <w:rFonts w:hint="eastAsia"/>
        </w:rPr>
        <w:t>ROs</w:t>
      </w:r>
      <w:proofErr w:type="spellEnd"/>
      <w:r w:rsidR="003854F1">
        <w:rPr>
          <w:rFonts w:hint="eastAsia"/>
        </w:rPr>
        <w:t xml:space="preserve"> </w:t>
      </w:r>
      <w:r w:rsidR="00391E01">
        <w:rPr>
          <w:rFonts w:hint="eastAsia"/>
        </w:rPr>
        <w:t>should be discussed</w:t>
      </w:r>
      <w:r w:rsidR="002F256C">
        <w:rPr>
          <w:rFonts w:hint="eastAsia"/>
        </w:rPr>
        <w:t xml:space="preserve">, </w:t>
      </w:r>
      <w:r w:rsidR="00C16BD2">
        <w:rPr>
          <w:rFonts w:hint="eastAsia"/>
        </w:rPr>
        <w:t xml:space="preserve">as </w:t>
      </w:r>
      <w:r w:rsidR="005A7137">
        <w:rPr>
          <w:rFonts w:hint="eastAsia"/>
        </w:rPr>
        <w:t xml:space="preserve">well as </w:t>
      </w:r>
      <w:r w:rsidR="00B55D24">
        <w:rPr>
          <w:rFonts w:hint="eastAsia"/>
        </w:rPr>
        <w:t xml:space="preserve">benefits </w:t>
      </w:r>
      <w:r w:rsidR="00E92AC5">
        <w:rPr>
          <w:rFonts w:hint="eastAsia"/>
        </w:rPr>
        <w:t xml:space="preserve">beyond </w:t>
      </w:r>
      <w:r w:rsidR="006E59F6">
        <w:rPr>
          <w:rFonts w:hint="eastAsia"/>
        </w:rPr>
        <w:t xml:space="preserve">simply </w:t>
      </w:r>
      <w:r w:rsidR="00B55D24">
        <w:rPr>
          <w:rFonts w:hint="eastAsia"/>
        </w:rPr>
        <w:t>increas</w:t>
      </w:r>
      <w:r w:rsidR="00E92AC5">
        <w:rPr>
          <w:rFonts w:hint="eastAsia"/>
        </w:rPr>
        <w:t>ing</w:t>
      </w:r>
      <w:r w:rsidR="00B55D24">
        <w:rPr>
          <w:rFonts w:hint="eastAsia"/>
        </w:rPr>
        <w:t xml:space="preserve"> </w:t>
      </w:r>
      <w:r w:rsidR="00BF4BAB">
        <w:rPr>
          <w:rFonts w:hint="eastAsia"/>
        </w:rPr>
        <w:t xml:space="preserve">the </w:t>
      </w:r>
      <w:r w:rsidR="00B55D24">
        <w:rPr>
          <w:rFonts w:hint="eastAsia"/>
        </w:rPr>
        <w:t xml:space="preserve">number of configured </w:t>
      </w:r>
      <w:proofErr w:type="spellStart"/>
      <w:r w:rsidR="00B55D24">
        <w:rPr>
          <w:rFonts w:hint="eastAsia"/>
        </w:rPr>
        <w:t>ROs</w:t>
      </w:r>
      <w:proofErr w:type="spellEnd"/>
      <w:r w:rsidR="00B55D24">
        <w:rPr>
          <w:rFonts w:hint="eastAsia"/>
        </w:rPr>
        <w:t>.</w:t>
      </w:r>
      <w:r w:rsidR="004F6BBC">
        <w:rPr>
          <w:rFonts w:hint="eastAsia"/>
        </w:rPr>
        <w:t xml:space="preserve"> </w:t>
      </w:r>
      <w:r w:rsidR="00012F6F">
        <w:rPr>
          <w:rFonts w:hint="eastAsia"/>
        </w:rPr>
        <w:t>Therefore, to decide whether</w:t>
      </w:r>
      <w:r w:rsidR="009F4926">
        <w:rPr>
          <w:rFonts w:hint="eastAsia"/>
        </w:rPr>
        <w:t xml:space="preserve"> or not</w:t>
      </w:r>
      <w:r w:rsidR="00853B20">
        <w:rPr>
          <w:rFonts w:hint="eastAsia"/>
        </w:rPr>
        <w:t xml:space="preserve"> to configure</w:t>
      </w:r>
      <w:r w:rsidR="00012F6F">
        <w:rPr>
          <w:rFonts w:hint="eastAsia"/>
        </w:rPr>
        <w:t xml:space="preserve"> </w:t>
      </w:r>
      <w:proofErr w:type="spellStart"/>
      <w:r w:rsidR="00012F6F">
        <w:rPr>
          <w:rFonts w:hint="eastAsia"/>
        </w:rPr>
        <w:t>ROs</w:t>
      </w:r>
      <w:proofErr w:type="spellEnd"/>
      <w:r w:rsidR="00012F6F">
        <w:rPr>
          <w:rFonts w:hint="eastAsia"/>
        </w:rPr>
        <w:t xml:space="preserve"> in non-SBFD symbols </w:t>
      </w:r>
      <w:r w:rsidR="006F116F">
        <w:rPr>
          <w:rFonts w:hint="eastAsia"/>
        </w:rPr>
        <w:t xml:space="preserve">using the </w:t>
      </w:r>
      <w:r w:rsidR="00012F6F">
        <w:rPr>
          <w:rFonts w:hint="eastAsia"/>
        </w:rPr>
        <w:t>additional RACH configuration</w:t>
      </w:r>
      <w:r w:rsidR="006168CD">
        <w:rPr>
          <w:rFonts w:hint="eastAsia"/>
        </w:rPr>
        <w:t>, we propose to discuss</w:t>
      </w:r>
      <w:r w:rsidR="00AF5E4D">
        <w:rPr>
          <w:rFonts w:hint="eastAsia"/>
        </w:rPr>
        <w:t xml:space="preserve"> </w:t>
      </w:r>
      <w:r w:rsidR="007463FC">
        <w:rPr>
          <w:rFonts w:hint="eastAsia"/>
        </w:rPr>
        <w:t xml:space="preserve">and clarify </w:t>
      </w:r>
      <w:r w:rsidR="000176A9">
        <w:rPr>
          <w:rFonts w:hint="eastAsia"/>
        </w:rPr>
        <w:t xml:space="preserve">the </w:t>
      </w:r>
      <w:r w:rsidR="007463FC">
        <w:rPr>
          <w:rFonts w:hint="eastAsia"/>
        </w:rPr>
        <w:t>benefit</w:t>
      </w:r>
      <w:r w:rsidR="00D93C13">
        <w:rPr>
          <w:rFonts w:hint="eastAsia"/>
        </w:rPr>
        <w:t>s</w:t>
      </w:r>
      <w:r w:rsidR="007463FC">
        <w:rPr>
          <w:rFonts w:hint="eastAsia"/>
        </w:rPr>
        <w:t xml:space="preserve"> of</w:t>
      </w:r>
      <w:r w:rsidR="00D3734D">
        <w:rPr>
          <w:rFonts w:hint="eastAsia"/>
        </w:rPr>
        <w:t xml:space="preserve"> doing so</w:t>
      </w:r>
      <w:r w:rsidR="007463FC">
        <w:rPr>
          <w:rFonts w:hint="eastAsia"/>
        </w:rPr>
        <w:t>.</w:t>
      </w:r>
    </w:p>
    <w:p w14:paraId="7A610BFC" w14:textId="77777777" w:rsidR="00D00404" w:rsidRDefault="00D00404" w:rsidP="00F620B0">
      <w:pPr>
        <w:adjustRightInd w:val="0"/>
        <w:snapToGrid w:val="0"/>
        <w:ind w:firstLine="0"/>
        <w:jc w:val="both"/>
        <w:rPr>
          <w:b/>
          <w:bCs/>
          <w:u w:val="single"/>
        </w:rPr>
      </w:pPr>
    </w:p>
    <w:p w14:paraId="6D3EFD49" w14:textId="1C561383" w:rsidR="00B65886" w:rsidRPr="004F6011" w:rsidRDefault="00B65886" w:rsidP="00B65886">
      <w:pPr>
        <w:adjustRightInd w:val="0"/>
        <w:snapToGrid w:val="0"/>
        <w:ind w:firstLine="0"/>
        <w:jc w:val="both"/>
        <w:rPr>
          <w:rFonts w:eastAsiaTheme="minorEastAsia"/>
        </w:rPr>
      </w:pPr>
      <w:bookmarkStart w:id="16" w:name="_Ref173932623"/>
      <w:r w:rsidRPr="00FD561F">
        <w:rPr>
          <w:b/>
          <w:bCs/>
          <w:i/>
          <w:iCs/>
          <w:u w:val="single"/>
        </w:rPr>
        <w:t xml:space="preserve">Proposal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Proposal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8E6139">
        <w:rPr>
          <w:b/>
          <w:bCs/>
          <w:i/>
          <w:iCs/>
          <w:noProof/>
          <w:u w:val="single"/>
        </w:rPr>
        <w:t>6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 w:rsidRPr="00FD561F">
        <w:rPr>
          <w:i/>
          <w:iCs/>
          <w:u w:val="single"/>
        </w:rPr>
        <w:t xml:space="preserve"> </w:t>
      </w:r>
      <w:r w:rsidRPr="00B65886">
        <w:rPr>
          <w:b/>
          <w:bCs/>
          <w:i/>
          <w:iCs/>
          <w:u w:val="single"/>
        </w:rPr>
        <w:t xml:space="preserve">Clarify </w:t>
      </w:r>
      <w:r w:rsidR="00B5101D">
        <w:rPr>
          <w:rFonts w:hint="eastAsia"/>
          <w:b/>
          <w:bCs/>
          <w:i/>
          <w:iCs/>
          <w:u w:val="single"/>
        </w:rPr>
        <w:t xml:space="preserve">the </w:t>
      </w:r>
      <w:r w:rsidRPr="00B65886">
        <w:rPr>
          <w:b/>
          <w:bCs/>
          <w:i/>
          <w:iCs/>
          <w:u w:val="single"/>
        </w:rPr>
        <w:t>benefit</w:t>
      </w:r>
      <w:r w:rsidR="00D93C13">
        <w:rPr>
          <w:rFonts w:hint="eastAsia"/>
          <w:b/>
          <w:bCs/>
          <w:i/>
          <w:iCs/>
          <w:u w:val="single"/>
        </w:rPr>
        <w:t>s</w:t>
      </w:r>
      <w:r w:rsidRPr="00B65886">
        <w:rPr>
          <w:b/>
          <w:bCs/>
          <w:i/>
          <w:iCs/>
          <w:u w:val="single"/>
        </w:rPr>
        <w:t xml:space="preserve"> of validating </w:t>
      </w:r>
      <w:proofErr w:type="spellStart"/>
      <w:r w:rsidRPr="00B65886">
        <w:rPr>
          <w:b/>
          <w:bCs/>
          <w:i/>
          <w:iCs/>
          <w:u w:val="single"/>
        </w:rPr>
        <w:t>ROs</w:t>
      </w:r>
      <w:proofErr w:type="spellEnd"/>
      <w:r w:rsidRPr="00B65886">
        <w:rPr>
          <w:b/>
          <w:bCs/>
          <w:i/>
          <w:iCs/>
          <w:u w:val="single"/>
        </w:rPr>
        <w:t xml:space="preserve"> in non-SBFD symbols </w:t>
      </w:r>
      <w:r w:rsidR="00527699">
        <w:rPr>
          <w:rFonts w:hint="eastAsia"/>
          <w:b/>
          <w:bCs/>
          <w:i/>
          <w:iCs/>
          <w:u w:val="single"/>
        </w:rPr>
        <w:t>using the</w:t>
      </w:r>
      <w:r w:rsidRPr="00B65886">
        <w:rPr>
          <w:b/>
          <w:bCs/>
          <w:i/>
          <w:iCs/>
          <w:u w:val="single"/>
        </w:rPr>
        <w:t xml:space="preserve"> additional RACH configuration.</w:t>
      </w:r>
      <w:bookmarkEnd w:id="16"/>
    </w:p>
    <w:p w14:paraId="79EE3913" w14:textId="1489774A" w:rsidR="00043EC8" w:rsidRPr="0077426C" w:rsidRDefault="00043EC8" w:rsidP="00346E35">
      <w:pPr>
        <w:pStyle w:val="10"/>
        <w:spacing w:after="180"/>
      </w:pPr>
      <w:proofErr w:type="spellStart"/>
      <w:r>
        <w:t>PRACH</w:t>
      </w:r>
      <w:proofErr w:type="spellEnd"/>
      <w:r>
        <w:t xml:space="preserve"> power control in SBFD symbols</w:t>
      </w:r>
    </w:p>
    <w:p w14:paraId="05FE7A8A" w14:textId="338ECBD4" w:rsidR="00D45CDD" w:rsidRDefault="009F338B" w:rsidP="004B0B56">
      <w:pPr>
        <w:adjustRightInd w:val="0"/>
        <w:snapToGrid w:val="0"/>
        <w:ind w:firstLine="0"/>
        <w:jc w:val="both"/>
      </w:pPr>
      <w:r>
        <w:t xml:space="preserve">As a </w:t>
      </w:r>
      <w:r w:rsidR="008F44C1">
        <w:t xml:space="preserve">FL </w:t>
      </w:r>
      <w:r>
        <w:t xml:space="preserve">guidance </w:t>
      </w:r>
      <w:r w:rsidR="000D35CA">
        <w:t>for this meeting</w:t>
      </w:r>
      <w:r w:rsidR="008F44C1">
        <w:t>,</w:t>
      </w:r>
      <w:r>
        <w:t xml:space="preserve"> </w:t>
      </w:r>
      <w:r w:rsidR="001A12D4">
        <w:t xml:space="preserve">the </w:t>
      </w:r>
      <w:r w:rsidR="003F33BF">
        <w:t>separate power contr</w:t>
      </w:r>
      <w:r w:rsidR="003D5835">
        <w:t>ol for</w:t>
      </w:r>
      <w:r w:rsidR="001A12D4">
        <w:t xml:space="preserve"> </w:t>
      </w:r>
      <w:proofErr w:type="spellStart"/>
      <w:r w:rsidR="001A12D4">
        <w:t>PRACH</w:t>
      </w:r>
      <w:proofErr w:type="spellEnd"/>
      <w:r w:rsidR="001A12D4">
        <w:t xml:space="preserve"> transmission</w:t>
      </w:r>
      <w:r w:rsidR="005A5352">
        <w:t xml:space="preserve"> </w:t>
      </w:r>
      <w:r w:rsidR="003D5835">
        <w:t>was raised as shown</w:t>
      </w:r>
      <w:r w:rsidR="005E7F5F">
        <w:t xml:space="preserve"> in Section 1 </w:t>
      </w:r>
      <w:r w:rsidR="00A867E2">
        <w:rPr>
          <w:rFonts w:hint="eastAsia"/>
        </w:rPr>
        <w:t>of</w:t>
      </w:r>
      <w:r w:rsidR="000800FE">
        <w:t xml:space="preserve"> this contribution</w:t>
      </w:r>
      <w:r w:rsidR="003D5835">
        <w:t xml:space="preserve">. </w:t>
      </w:r>
      <w:r w:rsidR="00930039">
        <w:t xml:space="preserve">For </w:t>
      </w:r>
      <w:proofErr w:type="spellStart"/>
      <w:r w:rsidR="00930039">
        <w:t>PRACH</w:t>
      </w:r>
      <w:proofErr w:type="spellEnd"/>
      <w:r w:rsidR="00930039">
        <w:t xml:space="preserve"> transmission on SBFD symbols, </w:t>
      </w:r>
      <w:r w:rsidR="00BA0BCB">
        <w:t>a</w:t>
      </w:r>
      <w:r w:rsidR="00930039">
        <w:t xml:space="preserve"> </w:t>
      </w:r>
      <w:proofErr w:type="spellStart"/>
      <w:r w:rsidR="00930039">
        <w:t>gNB</w:t>
      </w:r>
      <w:proofErr w:type="spellEnd"/>
      <w:r w:rsidR="00930039">
        <w:t xml:space="preserve"> may </w:t>
      </w:r>
      <w:r w:rsidR="00EF3247">
        <w:rPr>
          <w:rFonts w:hint="eastAsia"/>
        </w:rPr>
        <w:t>find it</w:t>
      </w:r>
      <w:r w:rsidR="00930039">
        <w:t xml:space="preserve"> difficult to handle UE-UE CLI because the </w:t>
      </w:r>
      <w:proofErr w:type="spellStart"/>
      <w:r w:rsidR="00930039">
        <w:t>PRACH</w:t>
      </w:r>
      <w:proofErr w:type="spellEnd"/>
      <w:r w:rsidR="00930039">
        <w:t xml:space="preserve"> transmission power is derived based on the pathloss measurement results</w:t>
      </w:r>
      <w:r w:rsidR="00A306BF">
        <w:t xml:space="preserve"> rather than indication</w:t>
      </w:r>
      <w:r w:rsidR="00930039">
        <w:t xml:space="preserve">. Accordingly, if the </w:t>
      </w:r>
      <w:proofErr w:type="spellStart"/>
      <w:r w:rsidR="00930039">
        <w:t>PRACH</w:t>
      </w:r>
      <w:proofErr w:type="spellEnd"/>
      <w:r w:rsidR="00930039">
        <w:rPr>
          <w:rFonts w:hint="eastAsia"/>
        </w:rPr>
        <w:t xml:space="preserve"> </w:t>
      </w:r>
      <w:r w:rsidR="00930039">
        <w:t xml:space="preserve">transmission power is relatively high, then </w:t>
      </w:r>
      <w:r w:rsidR="00107316">
        <w:rPr>
          <w:rFonts w:hint="eastAsia"/>
        </w:rPr>
        <w:t>it</w:t>
      </w:r>
      <w:r w:rsidR="00930039">
        <w:t xml:space="preserve"> may </w:t>
      </w:r>
      <w:r w:rsidR="00930039" w:rsidRPr="005A606A">
        <w:t>affect the</w:t>
      </w:r>
      <w:r w:rsidR="00930039">
        <w:t xml:space="preserve"> UE </w:t>
      </w:r>
      <w:r w:rsidR="008A5309">
        <w:rPr>
          <w:rFonts w:hint="eastAsia"/>
        </w:rPr>
        <w:t xml:space="preserve">receiving </w:t>
      </w:r>
      <w:r w:rsidR="00930039">
        <w:t xml:space="preserve">DL in adjacent DL </w:t>
      </w:r>
      <w:proofErr w:type="spellStart"/>
      <w:r w:rsidR="00930039">
        <w:t>subband</w:t>
      </w:r>
      <w:proofErr w:type="spellEnd"/>
      <w:r w:rsidR="00930039">
        <w:t>.</w:t>
      </w:r>
      <w:r w:rsidR="00930039" w:rsidRPr="005A606A">
        <w:rPr>
          <w:rFonts w:hint="eastAsia"/>
        </w:rPr>
        <w:t xml:space="preserve"> In this aspect, </w:t>
      </w:r>
      <w:r w:rsidR="00930039">
        <w:t xml:space="preserve">one of candidate solutions is to </w:t>
      </w:r>
      <w:r w:rsidR="006A7582">
        <w:t xml:space="preserve">reduce </w:t>
      </w:r>
      <w:r w:rsidR="00930039">
        <w:t xml:space="preserve">the </w:t>
      </w:r>
      <w:r w:rsidR="00930039" w:rsidRPr="005A606A">
        <w:rPr>
          <w:rFonts w:hint="eastAsia"/>
        </w:rPr>
        <w:t>max</w:t>
      </w:r>
      <w:r w:rsidR="00930039">
        <w:t>imum</w:t>
      </w:r>
      <w:r w:rsidR="00930039" w:rsidRPr="005A606A">
        <w:rPr>
          <w:rFonts w:hint="eastAsia"/>
        </w:rPr>
        <w:t xml:space="preserve"> </w:t>
      </w:r>
      <w:proofErr w:type="spellStart"/>
      <w:r w:rsidR="00930039" w:rsidRPr="005A606A">
        <w:rPr>
          <w:rFonts w:hint="eastAsia"/>
        </w:rPr>
        <w:t>PRACH</w:t>
      </w:r>
      <w:proofErr w:type="spellEnd"/>
      <w:r w:rsidR="00930039" w:rsidRPr="005A606A">
        <w:rPr>
          <w:rFonts w:hint="eastAsia"/>
        </w:rPr>
        <w:t xml:space="preserve"> </w:t>
      </w:r>
      <w:r w:rsidR="00930039">
        <w:t>transmission</w:t>
      </w:r>
      <w:r w:rsidR="00930039" w:rsidRPr="005A606A">
        <w:rPr>
          <w:rFonts w:hint="eastAsia"/>
        </w:rPr>
        <w:t xml:space="preserve"> power </w:t>
      </w:r>
      <w:r w:rsidR="00F61084">
        <w:rPr>
          <w:rFonts w:hint="eastAsia"/>
        </w:rPr>
        <w:t xml:space="preserve">of </w:t>
      </w:r>
      <w:proofErr w:type="spellStart"/>
      <w:r w:rsidR="00F61084">
        <w:rPr>
          <w:rFonts w:hint="eastAsia"/>
        </w:rPr>
        <w:t>ROs</w:t>
      </w:r>
      <w:proofErr w:type="spellEnd"/>
      <w:r w:rsidR="00A473B0">
        <w:rPr>
          <w:rFonts w:hint="eastAsia"/>
        </w:rPr>
        <w:t xml:space="preserve"> </w:t>
      </w:r>
      <w:r w:rsidR="00B82B56">
        <w:rPr>
          <w:rFonts w:hint="eastAsia"/>
        </w:rPr>
        <w:t>in SBFD symbol</w:t>
      </w:r>
      <w:r w:rsidR="004B38B1">
        <w:rPr>
          <w:rFonts w:hint="eastAsia"/>
        </w:rPr>
        <w:t xml:space="preserve">s to </w:t>
      </w:r>
      <w:r w:rsidR="005A4CF3">
        <w:rPr>
          <w:rFonts w:hint="eastAsia"/>
        </w:rPr>
        <w:t xml:space="preserve">a level </w:t>
      </w:r>
      <w:r w:rsidR="00930039" w:rsidRPr="005A606A">
        <w:rPr>
          <w:rFonts w:hint="eastAsia"/>
        </w:rPr>
        <w:t xml:space="preserve">lower than that of </w:t>
      </w:r>
      <w:proofErr w:type="spellStart"/>
      <w:r w:rsidR="00F63A91">
        <w:rPr>
          <w:rFonts w:hint="eastAsia"/>
        </w:rPr>
        <w:t>ROs</w:t>
      </w:r>
      <w:proofErr w:type="spellEnd"/>
      <w:r w:rsidR="00F63A91">
        <w:rPr>
          <w:rFonts w:hint="eastAsia"/>
        </w:rPr>
        <w:t xml:space="preserve"> in </w:t>
      </w:r>
      <w:r w:rsidR="00930039" w:rsidRPr="005A606A">
        <w:rPr>
          <w:rFonts w:hint="eastAsia"/>
        </w:rPr>
        <w:t>non-SBFD symbol</w:t>
      </w:r>
      <w:r w:rsidR="00F63A91">
        <w:rPr>
          <w:rFonts w:hint="eastAsia"/>
        </w:rPr>
        <w:t>s</w:t>
      </w:r>
      <w:r w:rsidR="00930039" w:rsidRPr="005A606A">
        <w:rPr>
          <w:rFonts w:hint="eastAsia"/>
        </w:rPr>
        <w:t>.</w:t>
      </w:r>
      <w:r w:rsidR="00930039">
        <w:t xml:space="preserve"> </w:t>
      </w:r>
      <w:r w:rsidR="00930039">
        <w:rPr>
          <w:rFonts w:hint="eastAsia"/>
        </w:rPr>
        <w:t xml:space="preserve">By applying this solution, </w:t>
      </w:r>
      <w:r w:rsidR="00BA0BCB">
        <w:t>the</w:t>
      </w:r>
      <w:r w:rsidR="00930039">
        <w:rPr>
          <w:rFonts w:hint="eastAsia"/>
        </w:rPr>
        <w:t xml:space="preserve"> </w:t>
      </w:r>
      <w:proofErr w:type="spellStart"/>
      <w:r w:rsidR="00930039">
        <w:t>gNB</w:t>
      </w:r>
      <w:proofErr w:type="spellEnd"/>
      <w:r w:rsidR="00930039">
        <w:t xml:space="preserve"> can avoid occurring larger UE-UE CLI in SBFD symbols compared with situation of not applying this solution.</w:t>
      </w:r>
    </w:p>
    <w:p w14:paraId="4D3F6B8D" w14:textId="77777777" w:rsidR="00386A89" w:rsidRPr="00FD561F" w:rsidRDefault="00386A89" w:rsidP="00386A89">
      <w:pPr>
        <w:adjustRightInd w:val="0"/>
        <w:snapToGrid w:val="0"/>
        <w:ind w:firstLine="0"/>
        <w:jc w:val="both"/>
        <w:rPr>
          <w:rFonts w:eastAsiaTheme="minorEastAsia"/>
        </w:rPr>
      </w:pPr>
    </w:p>
    <w:p w14:paraId="150DD56B" w14:textId="082E4F8C" w:rsidR="00386A89" w:rsidRPr="00C2398B" w:rsidRDefault="00386A89" w:rsidP="00386A89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17" w:name="_Ref166252641"/>
      <w:r w:rsidRPr="00FD561F">
        <w:rPr>
          <w:b/>
          <w:bCs/>
          <w:i/>
          <w:iCs/>
          <w:u w:val="single"/>
        </w:rPr>
        <w:t xml:space="preserve">Observation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Observation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8E6139">
        <w:rPr>
          <w:b/>
          <w:bCs/>
          <w:i/>
          <w:iCs/>
          <w:noProof/>
          <w:u w:val="single"/>
        </w:rPr>
        <w:t>6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 xml:space="preserve">: </w:t>
      </w:r>
      <w:r>
        <w:rPr>
          <w:b/>
          <w:bCs/>
          <w:i/>
          <w:iCs/>
          <w:u w:val="single"/>
        </w:rPr>
        <w:t xml:space="preserve">The lower maximum </w:t>
      </w:r>
      <w:proofErr w:type="spellStart"/>
      <w:r>
        <w:rPr>
          <w:b/>
          <w:bCs/>
          <w:i/>
          <w:iCs/>
          <w:u w:val="single"/>
        </w:rPr>
        <w:t>PRACH</w:t>
      </w:r>
      <w:proofErr w:type="spellEnd"/>
      <w:r>
        <w:rPr>
          <w:b/>
          <w:bCs/>
          <w:i/>
          <w:iCs/>
          <w:u w:val="single"/>
        </w:rPr>
        <w:t xml:space="preserve"> transmission power on SBFD symbol can alleviate occurring severe UE-UE CLI.</w:t>
      </w:r>
      <w:bookmarkEnd w:id="17"/>
    </w:p>
    <w:p w14:paraId="4EC13181" w14:textId="77777777" w:rsidR="00386A89" w:rsidRDefault="00386A89" w:rsidP="00386A89">
      <w:pPr>
        <w:adjustRightInd w:val="0"/>
        <w:snapToGrid w:val="0"/>
        <w:ind w:firstLine="0"/>
        <w:jc w:val="both"/>
      </w:pPr>
    </w:p>
    <w:p w14:paraId="7F0BCE04" w14:textId="48650CBA" w:rsidR="00930039" w:rsidRDefault="006D70E3" w:rsidP="004B0B56">
      <w:pPr>
        <w:adjustRightInd w:val="0"/>
        <w:snapToGrid w:val="0"/>
        <w:ind w:firstLine="0"/>
        <w:jc w:val="both"/>
      </w:pPr>
      <w:r>
        <w:rPr>
          <w:rFonts w:hint="eastAsia"/>
        </w:rPr>
        <w:t>T</w:t>
      </w:r>
      <w:r w:rsidR="004E6D2F">
        <w:t xml:space="preserve">he </w:t>
      </w:r>
      <w:proofErr w:type="spellStart"/>
      <w:r w:rsidR="004E6D2F">
        <w:t>gNB</w:t>
      </w:r>
      <w:proofErr w:type="spellEnd"/>
      <w:r w:rsidR="004E6D2F">
        <w:t xml:space="preserve"> can roughly control the </w:t>
      </w:r>
      <w:proofErr w:type="spellStart"/>
      <w:r w:rsidR="00421A2B">
        <w:t>PRACH</w:t>
      </w:r>
      <w:proofErr w:type="spellEnd"/>
      <w:r w:rsidR="00421A2B">
        <w:t xml:space="preserve"> transmission power </w:t>
      </w:r>
      <w:r w:rsidR="00063261">
        <w:t>by using</w:t>
      </w:r>
      <w:r w:rsidR="003E0892">
        <w:t xml:space="preserve"> </w:t>
      </w:r>
      <w:proofErr w:type="spellStart"/>
      <w:r w:rsidR="003E0892" w:rsidRPr="009460A5">
        <w:rPr>
          <w:i/>
          <w:iCs/>
        </w:rPr>
        <w:t>preambleReceivedTargetPower</w:t>
      </w:r>
      <w:proofErr w:type="spellEnd"/>
      <w:r w:rsidR="00930039">
        <w:t xml:space="preserve"> </w:t>
      </w:r>
      <w:r w:rsidR="00BF4487">
        <w:rPr>
          <w:rFonts w:hint="eastAsia"/>
        </w:rPr>
        <w:t>w</w:t>
      </w:r>
      <w:r w:rsidR="0085034B">
        <w:rPr>
          <w:rFonts w:hint="eastAsia"/>
        </w:rPr>
        <w:t>hich</w:t>
      </w:r>
      <w:r w:rsidR="00850C20">
        <w:t xml:space="preserve"> is used</w:t>
      </w:r>
      <w:r w:rsidR="009C01D9">
        <w:t xml:space="preserve"> </w:t>
      </w:r>
      <w:r w:rsidR="004B6E68">
        <w:t>as</w:t>
      </w:r>
      <w:r w:rsidR="009C01D9">
        <w:t xml:space="preserve"> </w:t>
      </w:r>
      <w:r w:rsidR="0085034B">
        <w:rPr>
          <w:rFonts w:hint="eastAsia"/>
        </w:rPr>
        <w:t xml:space="preserve">the </w:t>
      </w:r>
      <w:r w:rsidR="000E37F8">
        <w:t>initial</w:t>
      </w:r>
      <w:r w:rsidR="004B6E68">
        <w:t xml:space="preserve"> value of</w:t>
      </w:r>
      <w:r w:rsidR="000E37F8">
        <w:t xml:space="preserve"> </w:t>
      </w:r>
      <w:r w:rsidR="00A26B0F">
        <w:t xml:space="preserve">the </w:t>
      </w:r>
      <w:proofErr w:type="spellStart"/>
      <w:r w:rsidR="00A26B0F">
        <w:t>PRACH</w:t>
      </w:r>
      <w:proofErr w:type="spellEnd"/>
      <w:r w:rsidR="00A26B0F">
        <w:t xml:space="preserve"> transmission power.</w:t>
      </w:r>
      <w:r w:rsidR="0069266E">
        <w:rPr>
          <w:rFonts w:hint="eastAsia"/>
        </w:rPr>
        <w:t xml:space="preserve"> If</w:t>
      </w:r>
      <w:r w:rsidR="00A26B0F">
        <w:t xml:space="preserve"> </w:t>
      </w:r>
      <w:r>
        <w:rPr>
          <w:rFonts w:hint="eastAsia"/>
        </w:rPr>
        <w:t>t</w:t>
      </w:r>
      <w:r w:rsidR="00850E7F">
        <w:t xml:space="preserve">he </w:t>
      </w:r>
      <w:proofErr w:type="spellStart"/>
      <w:r w:rsidR="00850E7F">
        <w:t>gNB</w:t>
      </w:r>
      <w:proofErr w:type="spellEnd"/>
      <w:r w:rsidR="00850E7F">
        <w:t xml:space="preserve"> can </w:t>
      </w:r>
      <w:r w:rsidR="00920BF4">
        <w:t xml:space="preserve">alter the </w:t>
      </w:r>
      <w:r w:rsidR="003328AC">
        <w:t>value of</w:t>
      </w:r>
      <w:r w:rsidR="00883DAB">
        <w:t xml:space="preserve"> </w:t>
      </w:r>
      <w:proofErr w:type="spellStart"/>
      <w:r w:rsidR="00930039" w:rsidRPr="009460A5">
        <w:rPr>
          <w:i/>
          <w:iCs/>
        </w:rPr>
        <w:t>preambleReceivedTargetPower</w:t>
      </w:r>
      <w:proofErr w:type="spellEnd"/>
      <w:r w:rsidR="00930039">
        <w:t xml:space="preserve"> </w:t>
      </w:r>
      <w:r w:rsidR="00512D89">
        <w:t>only for</w:t>
      </w:r>
      <w:r w:rsidR="00930039">
        <w:t xml:space="preserve"> </w:t>
      </w:r>
      <w:r w:rsidR="00512D89">
        <w:t xml:space="preserve">SBFD </w:t>
      </w:r>
      <w:proofErr w:type="spellStart"/>
      <w:r w:rsidR="00512D89">
        <w:t>UEs</w:t>
      </w:r>
      <w:proofErr w:type="spellEnd"/>
      <w:r w:rsidR="00813BEE">
        <w:rPr>
          <w:rFonts w:hint="eastAsia"/>
        </w:rPr>
        <w:t>,</w:t>
      </w:r>
      <w:r w:rsidR="003C2271">
        <w:t xml:space="preserve"> </w:t>
      </w:r>
      <w:r w:rsidR="00627BD8">
        <w:t xml:space="preserve">the </w:t>
      </w:r>
      <w:proofErr w:type="spellStart"/>
      <w:r w:rsidR="00627BD8">
        <w:t>gNB</w:t>
      </w:r>
      <w:proofErr w:type="spellEnd"/>
      <w:r w:rsidR="00627BD8">
        <w:t xml:space="preserve"> can </w:t>
      </w:r>
      <w:r w:rsidR="005060E4">
        <w:t xml:space="preserve">perform coarse </w:t>
      </w:r>
      <w:r w:rsidR="00BD383C">
        <w:t xml:space="preserve">CLI handling </w:t>
      </w:r>
      <w:r w:rsidR="003F3329">
        <w:t>based on its historical stat</w:t>
      </w:r>
      <w:r w:rsidR="006E0452">
        <w:t>istic</w:t>
      </w:r>
      <w:r w:rsidR="001828C3">
        <w:t>s of CLI occurrence.</w:t>
      </w:r>
    </w:p>
    <w:p w14:paraId="40871BA4" w14:textId="77777777" w:rsidR="00D45CDD" w:rsidRDefault="00D45CDD" w:rsidP="004B0B56">
      <w:pPr>
        <w:adjustRightInd w:val="0"/>
        <w:snapToGrid w:val="0"/>
        <w:ind w:firstLine="0"/>
        <w:jc w:val="both"/>
      </w:pPr>
    </w:p>
    <w:p w14:paraId="284E8E55" w14:textId="67A61209" w:rsidR="00386A89" w:rsidRPr="00C2398B" w:rsidRDefault="00386A89" w:rsidP="00386A89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18" w:name="_Ref166252645"/>
      <w:r w:rsidRPr="00FD561F">
        <w:rPr>
          <w:b/>
          <w:bCs/>
          <w:i/>
          <w:iCs/>
          <w:u w:val="single"/>
        </w:rPr>
        <w:t xml:space="preserve">Observation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Observation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8E6139">
        <w:rPr>
          <w:b/>
          <w:bCs/>
          <w:i/>
          <w:iCs/>
          <w:noProof/>
          <w:u w:val="single"/>
        </w:rPr>
        <w:t>7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 xml:space="preserve">: </w:t>
      </w:r>
      <w:r w:rsidRPr="004B0B56">
        <w:rPr>
          <w:b/>
          <w:i/>
          <w:u w:val="single"/>
        </w:rPr>
        <w:t xml:space="preserve">To have separate configuration of </w:t>
      </w:r>
      <w:proofErr w:type="spellStart"/>
      <w:r w:rsidRPr="00285C98">
        <w:rPr>
          <w:b/>
          <w:i/>
          <w:u w:val="single"/>
        </w:rPr>
        <w:t>preambleReceivedTargetPower</w:t>
      </w:r>
      <w:proofErr w:type="spellEnd"/>
      <w:r w:rsidRPr="00285C98">
        <w:rPr>
          <w:b/>
          <w:i/>
          <w:u w:val="single"/>
        </w:rPr>
        <w:t xml:space="preserve"> for</w:t>
      </w:r>
      <w:r w:rsidRPr="004B0B56">
        <w:rPr>
          <w:b/>
          <w:i/>
          <w:u w:val="single"/>
        </w:rPr>
        <w:t xml:space="preserve"> SBFD symbols</w:t>
      </w:r>
      <w:r w:rsidRPr="00285C98">
        <w:rPr>
          <w:b/>
          <w:i/>
          <w:u w:val="single"/>
        </w:rPr>
        <w:t xml:space="preserve"> from non-SBFD symbol</w:t>
      </w:r>
      <w:r w:rsidRPr="004B0B56">
        <w:rPr>
          <w:b/>
          <w:i/>
          <w:u w:val="single"/>
        </w:rPr>
        <w:t xml:space="preserve"> can </w:t>
      </w:r>
      <w:r w:rsidRPr="00285C98">
        <w:rPr>
          <w:b/>
          <w:i/>
          <w:u w:val="single"/>
        </w:rPr>
        <w:t xml:space="preserve">help </w:t>
      </w:r>
      <w:proofErr w:type="spellStart"/>
      <w:r w:rsidRPr="00285C98">
        <w:rPr>
          <w:b/>
          <w:i/>
          <w:u w:val="single"/>
        </w:rPr>
        <w:t>gNB</w:t>
      </w:r>
      <w:proofErr w:type="spellEnd"/>
      <w:r w:rsidRPr="00285C98">
        <w:rPr>
          <w:b/>
          <w:i/>
          <w:u w:val="single"/>
        </w:rPr>
        <w:t xml:space="preserve"> to perform coarse CLI handling</w:t>
      </w:r>
      <w:r w:rsidRPr="004B0B56">
        <w:rPr>
          <w:b/>
          <w:i/>
          <w:u w:val="single"/>
        </w:rPr>
        <w:t>.</w:t>
      </w:r>
      <w:bookmarkEnd w:id="18"/>
    </w:p>
    <w:p w14:paraId="68B718A3" w14:textId="77777777" w:rsidR="00386A89" w:rsidRDefault="00386A89" w:rsidP="00386A89">
      <w:pPr>
        <w:adjustRightInd w:val="0"/>
        <w:snapToGrid w:val="0"/>
        <w:ind w:firstLine="0"/>
        <w:jc w:val="both"/>
      </w:pPr>
    </w:p>
    <w:p w14:paraId="63765982" w14:textId="690ED4A2" w:rsidR="0029628F" w:rsidRPr="0029628F" w:rsidRDefault="00DE3090" w:rsidP="00DB1F49">
      <w:pPr>
        <w:adjustRightInd w:val="0"/>
        <w:snapToGrid w:val="0"/>
        <w:spacing w:after="100" w:afterAutospacing="1"/>
        <w:ind w:firstLine="0"/>
        <w:jc w:val="both"/>
        <w:rPr>
          <w:b/>
          <w:i/>
          <w:highlight w:val="yellow"/>
          <w:u w:val="single"/>
        </w:rPr>
      </w:pPr>
      <w:r>
        <w:lastRenderedPageBreak/>
        <w:t xml:space="preserve">Based on this analysis, </w:t>
      </w:r>
      <w:r w:rsidR="004371E1">
        <w:t xml:space="preserve">we </w:t>
      </w:r>
      <w:r w:rsidR="008C31C0">
        <w:t xml:space="preserve">propose </w:t>
      </w:r>
      <w:r w:rsidR="00CE6E04">
        <w:t>to have s</w:t>
      </w:r>
      <w:r w:rsidR="001E4EAE">
        <w:t xml:space="preserve">eparate configuration/parameter </w:t>
      </w:r>
      <w:r w:rsidR="00586FAC">
        <w:t xml:space="preserve">of maximum </w:t>
      </w:r>
      <w:proofErr w:type="spellStart"/>
      <w:r w:rsidR="00B0420B">
        <w:t>PRACH</w:t>
      </w:r>
      <w:proofErr w:type="spellEnd"/>
      <w:r w:rsidR="00B0420B">
        <w:t xml:space="preserve"> transmission power and </w:t>
      </w:r>
      <w:proofErr w:type="spellStart"/>
      <w:r w:rsidR="00460C4E" w:rsidRPr="004B0B56">
        <w:rPr>
          <w:i/>
        </w:rPr>
        <w:t>preambleReceivedTargetPower</w:t>
      </w:r>
      <w:proofErr w:type="spellEnd"/>
      <w:r w:rsidR="00F75558" w:rsidRPr="00F75558">
        <w:rPr>
          <w:bCs/>
        </w:rPr>
        <w:t xml:space="preserve"> </w:t>
      </w:r>
      <w:r w:rsidR="0079547F">
        <w:rPr>
          <w:bCs/>
        </w:rPr>
        <w:t xml:space="preserve">to </w:t>
      </w:r>
      <w:r w:rsidR="00F75558">
        <w:t>mitigate</w:t>
      </w:r>
      <w:r>
        <w:t xml:space="preserve"> </w:t>
      </w:r>
      <w:r w:rsidR="00F75558">
        <w:t>CLI</w:t>
      </w:r>
      <w:r>
        <w:t xml:space="preserve">. </w:t>
      </w:r>
    </w:p>
    <w:p w14:paraId="346C989D" w14:textId="539E1270" w:rsidR="00561020" w:rsidRPr="00084C7D" w:rsidRDefault="00561020" w:rsidP="00561020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19" w:name="_Ref166252688"/>
      <w:r w:rsidRPr="00FD561F">
        <w:rPr>
          <w:b/>
          <w:bCs/>
          <w:i/>
          <w:iCs/>
          <w:u w:val="single"/>
        </w:rPr>
        <w:t xml:space="preserve">Proposal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Proposal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8E6139">
        <w:rPr>
          <w:b/>
          <w:bCs/>
          <w:i/>
          <w:iCs/>
          <w:noProof/>
          <w:u w:val="single"/>
        </w:rPr>
        <w:t>7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 w:rsidRPr="00FD561F">
        <w:rPr>
          <w:i/>
          <w:iCs/>
          <w:u w:val="single"/>
        </w:rPr>
        <w:t xml:space="preserve"> </w:t>
      </w:r>
      <w:r w:rsidR="00634601" w:rsidRPr="00346E35">
        <w:rPr>
          <w:b/>
          <w:bCs/>
          <w:i/>
          <w:iCs/>
          <w:u w:val="single"/>
        </w:rPr>
        <w:t>Support</w:t>
      </w:r>
      <w:r w:rsidR="00634601">
        <w:rPr>
          <w:rFonts w:hint="eastAsia"/>
          <w:b/>
          <w:i/>
          <w:u w:val="single"/>
        </w:rPr>
        <w:t xml:space="preserve"> s</w:t>
      </w:r>
      <w:r w:rsidRPr="004B0B56">
        <w:rPr>
          <w:b/>
          <w:i/>
          <w:u w:val="single"/>
        </w:rPr>
        <w:t>eparate configuration</w:t>
      </w:r>
      <w:r w:rsidR="00D36C9B">
        <w:rPr>
          <w:rFonts w:hint="eastAsia"/>
          <w:b/>
          <w:i/>
          <w:u w:val="single"/>
        </w:rPr>
        <w:t>s</w:t>
      </w:r>
      <w:r w:rsidRPr="004B0B56">
        <w:rPr>
          <w:b/>
          <w:i/>
          <w:u w:val="single"/>
        </w:rPr>
        <w:t>/parameter</w:t>
      </w:r>
      <w:r w:rsidR="00D36C9B">
        <w:rPr>
          <w:rFonts w:hint="eastAsia"/>
          <w:b/>
          <w:i/>
          <w:u w:val="single"/>
        </w:rPr>
        <w:t>s</w:t>
      </w:r>
      <w:r w:rsidRPr="004B0B56">
        <w:rPr>
          <w:b/>
          <w:i/>
          <w:u w:val="single"/>
        </w:rPr>
        <w:t xml:space="preserve"> </w:t>
      </w:r>
      <w:r w:rsidR="006A1914">
        <w:rPr>
          <w:rFonts w:hint="eastAsia"/>
          <w:b/>
          <w:i/>
          <w:u w:val="single"/>
        </w:rPr>
        <w:t>for</w:t>
      </w:r>
      <w:r w:rsidRPr="004B0B56">
        <w:rPr>
          <w:b/>
          <w:i/>
          <w:u w:val="single"/>
        </w:rPr>
        <w:t xml:space="preserve"> maximum </w:t>
      </w:r>
      <w:proofErr w:type="spellStart"/>
      <w:r w:rsidRPr="004B0B56">
        <w:rPr>
          <w:b/>
          <w:i/>
          <w:u w:val="single"/>
        </w:rPr>
        <w:t>PRACH</w:t>
      </w:r>
      <w:proofErr w:type="spellEnd"/>
      <w:r w:rsidRPr="004B0B56">
        <w:rPr>
          <w:b/>
          <w:i/>
          <w:u w:val="single"/>
        </w:rPr>
        <w:t xml:space="preserve"> transmission power and </w:t>
      </w:r>
      <w:proofErr w:type="spellStart"/>
      <w:r w:rsidRPr="004B0B56">
        <w:rPr>
          <w:b/>
          <w:i/>
          <w:u w:val="single"/>
        </w:rPr>
        <w:t>preambleReceivedTargetPower</w:t>
      </w:r>
      <w:proofErr w:type="spellEnd"/>
      <w:r w:rsidRPr="004B0B56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 xml:space="preserve">in SBFD and non-SBFD symbols </w:t>
      </w:r>
      <w:r w:rsidRPr="004B0B56">
        <w:rPr>
          <w:b/>
          <w:i/>
          <w:u w:val="single"/>
        </w:rPr>
        <w:t>to mitigate CLI.</w:t>
      </w:r>
      <w:bookmarkEnd w:id="19"/>
    </w:p>
    <w:p w14:paraId="6E7EFB78" w14:textId="77777777" w:rsidR="00561020" w:rsidRDefault="00561020" w:rsidP="00DB1F49">
      <w:pPr>
        <w:adjustRightInd w:val="0"/>
        <w:snapToGrid w:val="0"/>
        <w:ind w:firstLine="0"/>
        <w:jc w:val="both"/>
        <w:rPr>
          <w:bCs/>
          <w:iCs/>
        </w:rPr>
      </w:pPr>
    </w:p>
    <w:p w14:paraId="22BE2CA5" w14:textId="3B92F85D" w:rsidR="00C873E2" w:rsidRDefault="00C873E2" w:rsidP="00DB1F49">
      <w:pPr>
        <w:adjustRightInd w:val="0"/>
        <w:snapToGrid w:val="0"/>
        <w:ind w:firstLine="0"/>
        <w:jc w:val="both"/>
        <w:rPr>
          <w:bCs/>
          <w:iCs/>
        </w:rPr>
      </w:pPr>
      <w:r>
        <w:rPr>
          <w:rFonts w:hint="eastAsia"/>
          <w:bCs/>
          <w:iCs/>
        </w:rPr>
        <w:t xml:space="preserve">Since </w:t>
      </w:r>
      <w:r w:rsidR="009D7ADE">
        <w:rPr>
          <w:rFonts w:hint="eastAsia"/>
          <w:bCs/>
          <w:iCs/>
        </w:rPr>
        <w:t xml:space="preserve">Option 2 configures </w:t>
      </w:r>
      <w:r w:rsidR="000618F0">
        <w:rPr>
          <w:rFonts w:hint="eastAsia"/>
          <w:bCs/>
          <w:iCs/>
        </w:rPr>
        <w:t xml:space="preserve">additional </w:t>
      </w:r>
      <w:proofErr w:type="spellStart"/>
      <w:r w:rsidR="000618F0">
        <w:rPr>
          <w:rFonts w:hint="eastAsia"/>
          <w:bCs/>
          <w:iCs/>
        </w:rPr>
        <w:t>ROs</w:t>
      </w:r>
      <w:proofErr w:type="spellEnd"/>
      <w:r w:rsidR="000618F0">
        <w:rPr>
          <w:rFonts w:hint="eastAsia"/>
          <w:bCs/>
          <w:iCs/>
        </w:rPr>
        <w:t xml:space="preserve"> for SBFD aware </w:t>
      </w:r>
      <w:proofErr w:type="spellStart"/>
      <w:r w:rsidR="000618F0">
        <w:rPr>
          <w:rFonts w:hint="eastAsia"/>
          <w:bCs/>
          <w:iCs/>
        </w:rPr>
        <w:t>UEs</w:t>
      </w:r>
      <w:proofErr w:type="spellEnd"/>
      <w:r w:rsidR="00780313">
        <w:rPr>
          <w:rFonts w:hint="eastAsia"/>
          <w:bCs/>
          <w:iCs/>
        </w:rPr>
        <w:t xml:space="preserve">, power control parameters </w:t>
      </w:r>
      <w:r w:rsidR="00492C74">
        <w:rPr>
          <w:rFonts w:hint="eastAsia"/>
          <w:bCs/>
          <w:iCs/>
        </w:rPr>
        <w:t xml:space="preserve">for </w:t>
      </w:r>
      <w:proofErr w:type="spellStart"/>
      <w:r w:rsidR="00492C74">
        <w:rPr>
          <w:rFonts w:hint="eastAsia"/>
          <w:bCs/>
          <w:iCs/>
        </w:rPr>
        <w:t>ROs</w:t>
      </w:r>
      <w:proofErr w:type="spellEnd"/>
      <w:r w:rsidR="00492C74">
        <w:rPr>
          <w:rFonts w:hint="eastAsia"/>
          <w:bCs/>
          <w:iCs/>
        </w:rPr>
        <w:t xml:space="preserve"> in SBFD symbols and non-SBFD symbols </w:t>
      </w:r>
      <w:r w:rsidR="00780313">
        <w:rPr>
          <w:rFonts w:hint="eastAsia"/>
          <w:bCs/>
          <w:iCs/>
        </w:rPr>
        <w:t>may</w:t>
      </w:r>
      <w:r w:rsidR="00D36C9B">
        <w:rPr>
          <w:rFonts w:hint="eastAsia"/>
          <w:bCs/>
          <w:iCs/>
        </w:rPr>
        <w:t xml:space="preserve"> differ</w:t>
      </w:r>
      <w:r w:rsidR="00492C74">
        <w:rPr>
          <w:rFonts w:hint="eastAsia"/>
          <w:bCs/>
          <w:iCs/>
        </w:rPr>
        <w:t>, especially if</w:t>
      </w:r>
      <w:r w:rsidR="00F54996">
        <w:rPr>
          <w:rFonts w:hint="eastAsia"/>
          <w:bCs/>
          <w:iCs/>
        </w:rPr>
        <w:t xml:space="preserve"> </w:t>
      </w:r>
      <w:proofErr w:type="spellStart"/>
      <w:r w:rsidR="00F54996">
        <w:rPr>
          <w:rFonts w:hint="eastAsia"/>
          <w:bCs/>
          <w:iCs/>
        </w:rPr>
        <w:t>ROs</w:t>
      </w:r>
      <w:proofErr w:type="spellEnd"/>
      <w:r w:rsidR="00F54996">
        <w:rPr>
          <w:rFonts w:hint="eastAsia"/>
          <w:bCs/>
          <w:iCs/>
        </w:rPr>
        <w:t xml:space="preserve"> in non-SBFD symbols are not valid for additional RACH configuration</w:t>
      </w:r>
      <w:r w:rsidR="00780313">
        <w:rPr>
          <w:rFonts w:hint="eastAsia"/>
          <w:bCs/>
          <w:iCs/>
        </w:rPr>
        <w:t xml:space="preserve">, whereas Option 1 </w:t>
      </w:r>
      <w:r w:rsidR="002B0DBB">
        <w:rPr>
          <w:rFonts w:hint="eastAsia"/>
          <w:bCs/>
          <w:iCs/>
        </w:rPr>
        <w:t xml:space="preserve">uses </w:t>
      </w:r>
      <w:r w:rsidR="002668E4">
        <w:rPr>
          <w:rFonts w:hint="eastAsia"/>
          <w:bCs/>
          <w:iCs/>
        </w:rPr>
        <w:t xml:space="preserve">the </w:t>
      </w:r>
      <w:r w:rsidR="002B0DBB">
        <w:rPr>
          <w:rFonts w:hint="eastAsia"/>
          <w:bCs/>
          <w:iCs/>
        </w:rPr>
        <w:t xml:space="preserve">same </w:t>
      </w:r>
      <w:r w:rsidR="00EE11DC">
        <w:rPr>
          <w:rFonts w:hint="eastAsia"/>
          <w:bCs/>
          <w:iCs/>
        </w:rPr>
        <w:t xml:space="preserve">legacy </w:t>
      </w:r>
      <w:r w:rsidR="002B0DBB">
        <w:rPr>
          <w:rFonts w:hint="eastAsia"/>
          <w:bCs/>
          <w:iCs/>
        </w:rPr>
        <w:t xml:space="preserve">RACH </w:t>
      </w:r>
      <w:r w:rsidR="00EE11DC">
        <w:rPr>
          <w:rFonts w:hint="eastAsia"/>
          <w:bCs/>
          <w:iCs/>
        </w:rPr>
        <w:t xml:space="preserve">configuration. </w:t>
      </w:r>
      <w:r w:rsidR="002C5BC3">
        <w:rPr>
          <w:rFonts w:hint="eastAsia"/>
          <w:bCs/>
          <w:iCs/>
        </w:rPr>
        <w:t xml:space="preserve">Therefore, </w:t>
      </w:r>
      <w:r w:rsidR="006B000A">
        <w:rPr>
          <w:rFonts w:hint="eastAsia"/>
          <w:bCs/>
          <w:iCs/>
        </w:rPr>
        <w:t xml:space="preserve">setting different power control parameters </w:t>
      </w:r>
      <w:r w:rsidR="00E005CC">
        <w:rPr>
          <w:rFonts w:hint="eastAsia"/>
          <w:bCs/>
          <w:iCs/>
        </w:rPr>
        <w:t>for</w:t>
      </w:r>
      <w:r w:rsidR="006B000A">
        <w:rPr>
          <w:rFonts w:hint="eastAsia"/>
          <w:bCs/>
          <w:iCs/>
        </w:rPr>
        <w:t xml:space="preserve"> </w:t>
      </w:r>
      <w:proofErr w:type="spellStart"/>
      <w:r w:rsidR="006B000A">
        <w:rPr>
          <w:rFonts w:hint="eastAsia"/>
          <w:bCs/>
          <w:iCs/>
        </w:rPr>
        <w:t>ROs</w:t>
      </w:r>
      <w:proofErr w:type="spellEnd"/>
      <w:r w:rsidR="006B000A">
        <w:rPr>
          <w:rFonts w:hint="eastAsia"/>
          <w:bCs/>
          <w:iCs/>
        </w:rPr>
        <w:t xml:space="preserve"> in SBFD symbols and those in non-SBFD symbols </w:t>
      </w:r>
      <w:r w:rsidR="0058513F">
        <w:rPr>
          <w:rFonts w:hint="eastAsia"/>
          <w:bCs/>
          <w:iCs/>
        </w:rPr>
        <w:t>is easier</w:t>
      </w:r>
      <w:r w:rsidR="005B0B96">
        <w:rPr>
          <w:rFonts w:hint="eastAsia"/>
          <w:bCs/>
          <w:iCs/>
        </w:rPr>
        <w:t xml:space="preserve"> </w:t>
      </w:r>
      <w:r w:rsidR="00A3437F">
        <w:rPr>
          <w:rFonts w:hint="eastAsia"/>
          <w:bCs/>
          <w:iCs/>
        </w:rPr>
        <w:t xml:space="preserve">for Option 2 </w:t>
      </w:r>
      <w:r w:rsidR="0058513F">
        <w:rPr>
          <w:rFonts w:hint="eastAsia"/>
          <w:bCs/>
          <w:iCs/>
        </w:rPr>
        <w:t xml:space="preserve">than </w:t>
      </w:r>
      <w:r w:rsidR="00A262B2">
        <w:rPr>
          <w:rFonts w:hint="eastAsia"/>
          <w:bCs/>
          <w:iCs/>
        </w:rPr>
        <w:t>for Option 1.</w:t>
      </w:r>
    </w:p>
    <w:p w14:paraId="2A4D0237" w14:textId="77777777" w:rsidR="006B5892" w:rsidRDefault="006B5892" w:rsidP="006B5892">
      <w:pPr>
        <w:pStyle w:val="10"/>
        <w:adjustRightInd w:val="0"/>
        <w:snapToGrid w:val="0"/>
        <w:spacing w:after="180"/>
        <w:jc w:val="both"/>
      </w:pPr>
      <w:bookmarkStart w:id="20" w:name="Proposal1"/>
      <w:bookmarkEnd w:id="2"/>
      <w:proofErr w:type="spellStart"/>
      <w:r>
        <w:t>PRACH</w:t>
      </w:r>
      <w:proofErr w:type="spellEnd"/>
      <w:r>
        <w:t xml:space="preserve"> Repetition in SBFD Symbols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54"/>
      </w:tblGrid>
      <w:tr w:rsidR="006B5892" w14:paraId="06A19315" w14:textId="77777777">
        <w:tc>
          <w:tcPr>
            <w:tcW w:w="9954" w:type="dxa"/>
          </w:tcPr>
          <w:p w14:paraId="675ABA11" w14:textId="77777777" w:rsidR="006B5892" w:rsidRPr="00F316F7" w:rsidRDefault="006B5892">
            <w:pPr>
              <w:ind w:firstLine="0"/>
              <w:rPr>
                <w:b/>
                <w:bCs/>
                <w:iCs/>
                <w:highlight w:val="green"/>
                <w:lang w:val="en-US"/>
              </w:rPr>
            </w:pPr>
            <w:r>
              <w:rPr>
                <w:b/>
                <w:bCs/>
                <w:iCs/>
                <w:highlight w:val="green"/>
                <w:lang w:val="en-US"/>
              </w:rPr>
              <w:t>Agreement</w:t>
            </w:r>
          </w:p>
          <w:p w14:paraId="1EA0FFF6" w14:textId="77777777" w:rsidR="006B5892" w:rsidRPr="00D74141" w:rsidRDefault="006B5892">
            <w:pPr>
              <w:ind w:firstLine="0"/>
              <w:rPr>
                <w:rFonts w:eastAsia="Times New Roman"/>
                <w:szCs w:val="24"/>
                <w:lang w:val="en-US"/>
              </w:rPr>
            </w:pPr>
            <w:r w:rsidRPr="00D74141">
              <w:rPr>
                <w:rFonts w:eastAsia="Times New Roman"/>
                <w:szCs w:val="24"/>
                <w:lang w:val="en-US"/>
              </w:rPr>
              <w:t xml:space="preserve">For SBFD aware </w:t>
            </w:r>
            <w:proofErr w:type="spellStart"/>
            <w:r w:rsidRPr="00D74141">
              <w:rPr>
                <w:rFonts w:eastAsia="Times New Roman"/>
                <w:szCs w:val="24"/>
                <w:lang w:val="en-US"/>
              </w:rPr>
              <w:t>UEs</w:t>
            </w:r>
            <w:proofErr w:type="spellEnd"/>
            <w:r w:rsidRPr="00D74141">
              <w:rPr>
                <w:rFonts w:eastAsia="Times New Roman"/>
                <w:szCs w:val="24"/>
                <w:lang w:val="en-US"/>
              </w:rPr>
              <w:t xml:space="preserve"> in RRC CONNECTED state, at least </w:t>
            </w:r>
            <w:proofErr w:type="spellStart"/>
            <w:r w:rsidRPr="00D74141">
              <w:rPr>
                <w:rFonts w:eastAsia="Times New Roman"/>
                <w:szCs w:val="24"/>
                <w:lang w:val="en-US"/>
              </w:rPr>
              <w:t>PRACH</w:t>
            </w:r>
            <w:proofErr w:type="spellEnd"/>
            <w:r w:rsidRPr="00D74141">
              <w:rPr>
                <w:rFonts w:eastAsia="Times New Roman"/>
                <w:szCs w:val="24"/>
                <w:lang w:val="en-US"/>
              </w:rPr>
              <w:t xml:space="preserve"> without repetition is supported in SBFD symbols.</w:t>
            </w:r>
          </w:p>
          <w:p w14:paraId="2188356B" w14:textId="77777777" w:rsidR="006B5892" w:rsidRPr="00D74141" w:rsidRDefault="006B5892" w:rsidP="006B5892">
            <w:pPr>
              <w:numPr>
                <w:ilvl w:val="0"/>
                <w:numId w:val="58"/>
              </w:numPr>
              <w:rPr>
                <w:rFonts w:eastAsia="Times New Roman"/>
                <w:szCs w:val="24"/>
                <w:lang w:val="en-US"/>
              </w:rPr>
            </w:pPr>
            <w:r w:rsidRPr="00D74141">
              <w:rPr>
                <w:rFonts w:eastAsia="Times New Roman"/>
                <w:szCs w:val="24"/>
                <w:lang w:val="en-US"/>
              </w:rPr>
              <w:t xml:space="preserve">FFS </w:t>
            </w:r>
            <w:proofErr w:type="spellStart"/>
            <w:r w:rsidRPr="00D74141">
              <w:rPr>
                <w:rFonts w:eastAsia="Times New Roman"/>
                <w:szCs w:val="24"/>
                <w:lang w:val="en-US"/>
              </w:rPr>
              <w:t>PRACH</w:t>
            </w:r>
            <w:proofErr w:type="spellEnd"/>
            <w:r w:rsidRPr="00D74141">
              <w:rPr>
                <w:rFonts w:eastAsia="Times New Roman"/>
                <w:szCs w:val="24"/>
                <w:lang w:val="en-US"/>
              </w:rPr>
              <w:t xml:space="preserve"> repetition in SBFD symbols.</w:t>
            </w:r>
          </w:p>
          <w:p w14:paraId="0176146E" w14:textId="77777777" w:rsidR="006B5892" w:rsidRPr="00D74141" w:rsidRDefault="006B5892" w:rsidP="006B5892">
            <w:pPr>
              <w:numPr>
                <w:ilvl w:val="0"/>
                <w:numId w:val="58"/>
              </w:numPr>
              <w:rPr>
                <w:rFonts w:eastAsia="Times New Roman"/>
                <w:szCs w:val="24"/>
                <w:lang w:val="en-US"/>
              </w:rPr>
            </w:pPr>
            <w:r w:rsidRPr="00D74141">
              <w:rPr>
                <w:rFonts w:eastAsia="Times New Roman"/>
                <w:szCs w:val="24"/>
                <w:lang w:val="en-US"/>
              </w:rPr>
              <w:t xml:space="preserve">FFS </w:t>
            </w:r>
            <w:proofErr w:type="spellStart"/>
            <w:r w:rsidRPr="00D74141">
              <w:rPr>
                <w:rFonts w:eastAsia="Times New Roman"/>
                <w:szCs w:val="24"/>
                <w:lang w:val="en-US"/>
              </w:rPr>
              <w:t>PRACH</w:t>
            </w:r>
            <w:proofErr w:type="spellEnd"/>
            <w:r w:rsidRPr="00D74141">
              <w:rPr>
                <w:rFonts w:eastAsia="Times New Roman"/>
                <w:szCs w:val="24"/>
                <w:lang w:val="en-US"/>
              </w:rPr>
              <w:t xml:space="preserve"> repetition across SBFD symbols and non-SBFDs symbols.</w:t>
            </w:r>
          </w:p>
          <w:p w14:paraId="29FA692C" w14:textId="77777777" w:rsidR="006B5892" w:rsidRPr="00D74141" w:rsidRDefault="006B5892">
            <w:pPr>
              <w:ind w:firstLine="0"/>
              <w:rPr>
                <w:b/>
                <w:bCs/>
                <w:lang w:val="en-US"/>
              </w:rPr>
            </w:pPr>
          </w:p>
        </w:tc>
      </w:tr>
    </w:tbl>
    <w:p w14:paraId="7F94404A" w14:textId="265C45EE" w:rsidR="006B5892" w:rsidRDefault="006B5892" w:rsidP="006B5892">
      <w:pPr>
        <w:adjustRightInd w:val="0"/>
        <w:snapToGrid w:val="0"/>
        <w:ind w:firstLine="0"/>
        <w:jc w:val="both"/>
      </w:pPr>
      <w:r>
        <w:t xml:space="preserve">In </w:t>
      </w:r>
      <w:proofErr w:type="spellStart"/>
      <w:r>
        <w:t>RAN1#116</w:t>
      </w:r>
      <w:proofErr w:type="spellEnd"/>
      <w:r>
        <w:t xml:space="preserve"> meeting, we made an agreement with FFS that </w:t>
      </w:r>
      <w:r w:rsidR="00B6025A">
        <w:t>whether</w:t>
      </w:r>
      <w:r w:rsidR="00CC59CC">
        <w:rPr>
          <w:rFonts w:hint="eastAsia"/>
        </w:rPr>
        <w:t xml:space="preserve"> or not</w:t>
      </w:r>
      <w:r w:rsidR="00B6025A">
        <w:t xml:space="preserve"> </w:t>
      </w:r>
      <w:r>
        <w:t xml:space="preserve">the </w:t>
      </w:r>
      <w:proofErr w:type="spellStart"/>
      <w:r>
        <w:t>PRACH</w:t>
      </w:r>
      <w:proofErr w:type="spellEnd"/>
      <w:r>
        <w:t xml:space="preserve"> repetition can be configured on SBFD symbols. In </w:t>
      </w:r>
      <w:proofErr w:type="spellStart"/>
      <w:r>
        <w:t>Rel</w:t>
      </w:r>
      <w:proofErr w:type="spellEnd"/>
      <w:r>
        <w:t xml:space="preserve">-18, the </w:t>
      </w:r>
      <w:proofErr w:type="spellStart"/>
      <w:r>
        <w:t>PRACH</w:t>
      </w:r>
      <w:proofErr w:type="spellEnd"/>
      <w:r>
        <w:t xml:space="preserve"> repetition procedure </w:t>
      </w:r>
      <w:r w:rsidR="004D21A3">
        <w:rPr>
          <w:rFonts w:hint="eastAsia"/>
        </w:rPr>
        <w:t>was</w:t>
      </w:r>
      <w:r>
        <w:t xml:space="preserve"> standardized to </w:t>
      </w:r>
      <w:r w:rsidR="00D03766">
        <w:t xml:space="preserve">expand the </w:t>
      </w:r>
      <w:r>
        <w:t xml:space="preserve">coverage of </w:t>
      </w:r>
      <w:proofErr w:type="spellStart"/>
      <w:r>
        <w:t>PRACH</w:t>
      </w:r>
      <w:proofErr w:type="spellEnd"/>
      <w:r>
        <w:t xml:space="preserve">. The </w:t>
      </w:r>
      <w:r w:rsidR="00831057">
        <w:t>major</w:t>
      </w:r>
      <w:r>
        <w:t xml:space="preserve"> drawback of the </w:t>
      </w:r>
      <w:proofErr w:type="spellStart"/>
      <w:r>
        <w:t>PRACH</w:t>
      </w:r>
      <w:proofErr w:type="spellEnd"/>
      <w:r>
        <w:t xml:space="preserve"> repetition is that it requires a number of </w:t>
      </w:r>
      <w:proofErr w:type="spellStart"/>
      <w:r>
        <w:t>ROs</w:t>
      </w:r>
      <w:proofErr w:type="spellEnd"/>
      <w:r w:rsidR="00D61C50">
        <w:rPr>
          <w:rFonts w:hint="eastAsia"/>
        </w:rPr>
        <w:t>,</w:t>
      </w:r>
      <w:r>
        <w:t xml:space="preserve"> otherwise the initial access latency significantly increases. </w:t>
      </w:r>
      <w:r w:rsidR="00AF772D">
        <w:t xml:space="preserve">In that sense, </w:t>
      </w:r>
      <w:r w:rsidR="00981987">
        <w:t>t</w:t>
      </w:r>
      <w:r>
        <w:t xml:space="preserve">he </w:t>
      </w:r>
      <w:proofErr w:type="spellStart"/>
      <w:r w:rsidR="00664F31">
        <w:t>PRACH</w:t>
      </w:r>
      <w:proofErr w:type="spellEnd"/>
      <w:r w:rsidR="00664F31">
        <w:t xml:space="preserve"> repetition</w:t>
      </w:r>
      <w:r>
        <w:t xml:space="preserve"> on SBFD operation can mitigate it as a UE has </w:t>
      </w:r>
      <w:r w:rsidR="00664F31">
        <w:t xml:space="preserve">additional </w:t>
      </w:r>
      <w:proofErr w:type="spellStart"/>
      <w:r>
        <w:t>ROs</w:t>
      </w:r>
      <w:proofErr w:type="spellEnd"/>
      <w:r w:rsidR="00664F31">
        <w:t xml:space="preserve"> in SBFD symbols</w:t>
      </w:r>
      <w:r>
        <w:t xml:space="preserve"> </w:t>
      </w:r>
      <w:r w:rsidR="00D47DD3">
        <w:t xml:space="preserve">together with </w:t>
      </w:r>
      <w:proofErr w:type="spellStart"/>
      <w:r w:rsidR="00DE1B71">
        <w:t>ROs</w:t>
      </w:r>
      <w:proofErr w:type="spellEnd"/>
      <w:r w:rsidR="00DE1B71">
        <w:t xml:space="preserve"> in </w:t>
      </w:r>
      <w:r w:rsidR="000A1BD3">
        <w:t>non-SBFD</w:t>
      </w:r>
      <w:r w:rsidR="00675235">
        <w:t xml:space="preserve"> symbols</w:t>
      </w:r>
      <w:r>
        <w:t>.</w:t>
      </w:r>
    </w:p>
    <w:p w14:paraId="2C7994C2" w14:textId="77777777" w:rsidR="00561020" w:rsidRDefault="00561020" w:rsidP="00561020">
      <w:pPr>
        <w:adjustRightInd w:val="0"/>
        <w:snapToGrid w:val="0"/>
        <w:ind w:firstLine="0"/>
        <w:jc w:val="both"/>
      </w:pPr>
    </w:p>
    <w:p w14:paraId="0BE08959" w14:textId="298AB1E7" w:rsidR="00561020" w:rsidRDefault="00561020" w:rsidP="00561020">
      <w:pPr>
        <w:adjustRightInd w:val="0"/>
        <w:snapToGrid w:val="0"/>
        <w:ind w:firstLine="0"/>
        <w:jc w:val="both"/>
      </w:pPr>
      <w:bookmarkStart w:id="21" w:name="_Ref166252691"/>
      <w:r w:rsidRPr="00FD561F">
        <w:rPr>
          <w:b/>
          <w:bCs/>
          <w:i/>
          <w:iCs/>
          <w:u w:val="single"/>
        </w:rPr>
        <w:t xml:space="preserve">Proposal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Proposal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8E6139">
        <w:rPr>
          <w:b/>
          <w:bCs/>
          <w:i/>
          <w:iCs/>
          <w:noProof/>
          <w:u w:val="single"/>
        </w:rPr>
        <w:t>8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 w:rsidRPr="00FD561F">
        <w:rPr>
          <w:i/>
          <w:iCs/>
          <w:u w:val="single"/>
        </w:rPr>
        <w:t xml:space="preserve"> </w:t>
      </w:r>
      <w:r>
        <w:rPr>
          <w:b/>
          <w:i/>
          <w:u w:val="single"/>
        </w:rPr>
        <w:t xml:space="preserve">Support </w:t>
      </w:r>
      <w:proofErr w:type="spellStart"/>
      <w:r>
        <w:rPr>
          <w:b/>
          <w:i/>
          <w:u w:val="single"/>
        </w:rPr>
        <w:t>PRACH</w:t>
      </w:r>
      <w:proofErr w:type="spellEnd"/>
      <w:r>
        <w:rPr>
          <w:b/>
          <w:i/>
          <w:u w:val="single"/>
        </w:rPr>
        <w:t xml:space="preserve"> repetition in SBFD operation</w:t>
      </w:r>
      <w:r w:rsidRPr="004B0B56">
        <w:rPr>
          <w:b/>
          <w:i/>
          <w:u w:val="single"/>
        </w:rPr>
        <w:t>.</w:t>
      </w:r>
      <w:bookmarkEnd w:id="21"/>
    </w:p>
    <w:p w14:paraId="4B1D4AF5" w14:textId="77777777" w:rsidR="00561020" w:rsidRDefault="00561020" w:rsidP="006B5892">
      <w:pPr>
        <w:adjustRightInd w:val="0"/>
        <w:snapToGrid w:val="0"/>
        <w:ind w:firstLine="0"/>
        <w:jc w:val="both"/>
      </w:pPr>
    </w:p>
    <w:p w14:paraId="3D061ADF" w14:textId="5B9BFF87" w:rsidR="006B5892" w:rsidRDefault="006B5892" w:rsidP="006B5892">
      <w:pPr>
        <w:adjustRightInd w:val="0"/>
        <w:snapToGrid w:val="0"/>
        <w:ind w:firstLine="0"/>
        <w:jc w:val="both"/>
      </w:pPr>
      <w:r>
        <w:t xml:space="preserve">In </w:t>
      </w:r>
      <w:proofErr w:type="spellStart"/>
      <w:r>
        <w:t>RAN1#11</w:t>
      </w:r>
      <w:r w:rsidR="00F04435">
        <w:rPr>
          <w:rFonts w:hint="eastAsia"/>
        </w:rPr>
        <w:t>7</w:t>
      </w:r>
      <w:proofErr w:type="spellEnd"/>
      <w:r>
        <w:t xml:space="preserve"> meeting, </w:t>
      </w:r>
      <w:r w:rsidR="0020396F">
        <w:rPr>
          <w:rFonts w:hint="eastAsia"/>
        </w:rPr>
        <w:t xml:space="preserve">it </w:t>
      </w:r>
      <w:r>
        <w:t xml:space="preserve">was decided that either single or separate RACH configuration </w:t>
      </w:r>
      <w:r w:rsidR="009E5C38">
        <w:rPr>
          <w:rFonts w:hint="eastAsia"/>
        </w:rPr>
        <w:t>is</w:t>
      </w:r>
      <w:r>
        <w:t xml:space="preserve"> supported </w:t>
      </w:r>
      <w:r w:rsidR="009E5C38">
        <w:rPr>
          <w:rFonts w:hint="eastAsia"/>
        </w:rPr>
        <w:t>for the</w:t>
      </w:r>
      <w:r>
        <w:t xml:space="preserve"> UE</w:t>
      </w:r>
      <w:r w:rsidR="0064772E">
        <w:rPr>
          <w:rFonts w:hint="eastAsia"/>
        </w:rPr>
        <w:t xml:space="preserve"> in SBFD operation</w:t>
      </w:r>
      <w:r>
        <w:t xml:space="preserve">. </w:t>
      </w:r>
      <w:r w:rsidR="00B721B4">
        <w:rPr>
          <w:rFonts w:hint="eastAsia"/>
        </w:rPr>
        <w:t>However, t</w:t>
      </w:r>
      <w:r w:rsidR="00B721B4">
        <w:t xml:space="preserve">he </w:t>
      </w:r>
      <w:r>
        <w:t xml:space="preserve">subsequent issue is whether the </w:t>
      </w:r>
      <w:proofErr w:type="spellStart"/>
      <w:r>
        <w:t>PRACH</w:t>
      </w:r>
      <w:proofErr w:type="spellEnd"/>
      <w:r>
        <w:t xml:space="preserve"> </w:t>
      </w:r>
      <w:r w:rsidR="00790582">
        <w:t>repetition</w:t>
      </w:r>
      <w:r>
        <w:t xml:space="preserve"> can use the </w:t>
      </w:r>
      <w:proofErr w:type="spellStart"/>
      <w:r>
        <w:t>ROs</w:t>
      </w:r>
      <w:proofErr w:type="spellEnd"/>
      <w:r>
        <w:t xml:space="preserve"> configured across SBFD and non-SBFD symbols. </w:t>
      </w:r>
      <w:r w:rsidR="00E462A7">
        <w:rPr>
          <w:rFonts w:hint="eastAsia"/>
        </w:rPr>
        <w:t xml:space="preserve">In this </w:t>
      </w:r>
      <w:r w:rsidR="00B757BA">
        <w:rPr>
          <w:rFonts w:hint="eastAsia"/>
        </w:rPr>
        <w:t>section, we discuss</w:t>
      </w:r>
      <w:r w:rsidR="00F23212">
        <w:rPr>
          <w:rFonts w:hint="eastAsia"/>
        </w:rPr>
        <w:t xml:space="preserve"> the details </w:t>
      </w:r>
      <w:r w:rsidR="00B757BA">
        <w:rPr>
          <w:rFonts w:hint="eastAsia"/>
        </w:rPr>
        <w:t xml:space="preserve">of </w:t>
      </w:r>
      <w:r w:rsidR="00B65A32">
        <w:rPr>
          <w:rFonts w:hint="eastAsia"/>
        </w:rPr>
        <w:t>Option</w:t>
      </w:r>
      <w:r w:rsidR="00B757BA">
        <w:rPr>
          <w:rFonts w:hint="eastAsia"/>
        </w:rPr>
        <w:t xml:space="preserve"> 1.</w:t>
      </w:r>
    </w:p>
    <w:p w14:paraId="4B8713C8" w14:textId="77777777" w:rsidR="00B44C43" w:rsidRDefault="00B44C43" w:rsidP="006B5892">
      <w:pPr>
        <w:adjustRightInd w:val="0"/>
        <w:snapToGrid w:val="0"/>
        <w:ind w:firstLine="0"/>
        <w:jc w:val="both"/>
      </w:pPr>
    </w:p>
    <w:p w14:paraId="17EE9B0C" w14:textId="285C2C07" w:rsidR="006B5892" w:rsidRDefault="006B5892" w:rsidP="006B5892">
      <w:pPr>
        <w:adjustRightInd w:val="0"/>
        <w:snapToGrid w:val="0"/>
        <w:ind w:firstLine="0"/>
        <w:jc w:val="both"/>
      </w:pPr>
      <w:r>
        <w:t>For single RACH configuration</w:t>
      </w:r>
      <w:r w:rsidR="00513CAF">
        <w:rPr>
          <w:rFonts w:hint="eastAsia"/>
        </w:rPr>
        <w:t>, where</w:t>
      </w:r>
      <w:r>
        <w:t xml:space="preserve"> </w:t>
      </w:r>
      <w:proofErr w:type="spellStart"/>
      <w:r>
        <w:t>ROs</w:t>
      </w:r>
      <w:proofErr w:type="spellEnd"/>
      <w:r>
        <w:t xml:space="preserve"> </w:t>
      </w:r>
      <w:r w:rsidR="00647357">
        <w:rPr>
          <w:rFonts w:hint="eastAsia"/>
        </w:rPr>
        <w:t>are shared by</w:t>
      </w:r>
      <w:r w:rsidR="00647357">
        <w:t xml:space="preserve"> </w:t>
      </w:r>
      <w:r>
        <w:t xml:space="preserve">both SBFD aware </w:t>
      </w:r>
      <w:proofErr w:type="spellStart"/>
      <w:r>
        <w:t>UE</w:t>
      </w:r>
      <w:r w:rsidR="00647357">
        <w:rPr>
          <w:rFonts w:hint="eastAsia"/>
        </w:rPr>
        <w:t>s</w:t>
      </w:r>
      <w:proofErr w:type="spellEnd"/>
      <w:r>
        <w:t xml:space="preserve"> and non-SBFD aware </w:t>
      </w:r>
      <w:proofErr w:type="spellStart"/>
      <w:r>
        <w:t>UE</w:t>
      </w:r>
      <w:r w:rsidR="00647357">
        <w:rPr>
          <w:rFonts w:hint="eastAsia"/>
        </w:rPr>
        <w:t>s</w:t>
      </w:r>
      <w:proofErr w:type="spellEnd"/>
      <w:r w:rsidR="002449ED">
        <w:rPr>
          <w:rFonts w:hint="eastAsia"/>
        </w:rPr>
        <w:t xml:space="preserve"> </w:t>
      </w:r>
      <w:r w:rsidR="00784191">
        <w:rPr>
          <w:rFonts w:hint="eastAsia"/>
        </w:rPr>
        <w:t xml:space="preserve">(i.e., </w:t>
      </w:r>
      <w:r w:rsidR="00B65A32">
        <w:rPr>
          <w:rFonts w:hint="eastAsia"/>
        </w:rPr>
        <w:t>Option</w:t>
      </w:r>
      <w:r w:rsidR="002449ED">
        <w:rPr>
          <w:rFonts w:hint="eastAsia"/>
        </w:rPr>
        <w:t xml:space="preserve"> 1</w:t>
      </w:r>
      <w:r w:rsidR="00784191">
        <w:rPr>
          <w:rFonts w:hint="eastAsia"/>
        </w:rPr>
        <w:t>)</w:t>
      </w:r>
      <w:r w:rsidR="002449ED">
        <w:rPr>
          <w:rFonts w:hint="eastAsia"/>
        </w:rPr>
        <w:t>,</w:t>
      </w:r>
      <w:r>
        <w:t xml:space="preserve"> it was agreed that the separate </w:t>
      </w:r>
      <w:proofErr w:type="spellStart"/>
      <w:r>
        <w:t>SSB</w:t>
      </w:r>
      <w:proofErr w:type="spellEnd"/>
      <w:r>
        <w:t xml:space="preserve">-RO mapping rule is applied to </w:t>
      </w:r>
      <w:proofErr w:type="spellStart"/>
      <w:r>
        <w:t>ROs</w:t>
      </w:r>
      <w:proofErr w:type="spellEnd"/>
      <w:r>
        <w:t xml:space="preserve"> in </w:t>
      </w:r>
      <w:r w:rsidR="005D3789">
        <w:rPr>
          <w:rFonts w:hint="eastAsia"/>
        </w:rPr>
        <w:t>non-SBFD</w:t>
      </w:r>
      <w:r>
        <w:t xml:space="preserve"> symbols and </w:t>
      </w:r>
      <w:proofErr w:type="spellStart"/>
      <w:r>
        <w:t>ROs</w:t>
      </w:r>
      <w:proofErr w:type="spellEnd"/>
      <w:r>
        <w:t xml:space="preserve"> in SBFD symbols configured </w:t>
      </w:r>
      <w:r w:rsidR="008404E1">
        <w:rPr>
          <w:rFonts w:hint="eastAsia"/>
        </w:rPr>
        <w:t>as</w:t>
      </w:r>
      <w:r>
        <w:t xml:space="preserve"> </w:t>
      </w:r>
      <w:r w:rsidR="00C907BF">
        <w:rPr>
          <w:rFonts w:hint="eastAsia"/>
        </w:rPr>
        <w:t>downlink</w:t>
      </w:r>
      <w:r w:rsidR="008404E1">
        <w:rPr>
          <w:rFonts w:hint="eastAsia"/>
        </w:rPr>
        <w:t xml:space="preserve"> by </w:t>
      </w:r>
      <w:proofErr w:type="spellStart"/>
      <w:r w:rsidR="00C907BF" w:rsidRPr="00346E35">
        <w:rPr>
          <w:i/>
          <w:iCs/>
        </w:rPr>
        <w:t>tdd</w:t>
      </w:r>
      <w:proofErr w:type="spellEnd"/>
      <w:r w:rsidR="00C907BF" w:rsidRPr="00346E35">
        <w:rPr>
          <w:i/>
          <w:iCs/>
        </w:rPr>
        <w:t>-UL-DL-</w:t>
      </w:r>
      <w:proofErr w:type="spellStart"/>
      <w:r w:rsidR="00C907BF" w:rsidRPr="00346E35">
        <w:rPr>
          <w:i/>
          <w:iCs/>
        </w:rPr>
        <w:t>ConfigurationCommon</w:t>
      </w:r>
      <w:proofErr w:type="spellEnd"/>
      <w:r>
        <w:t xml:space="preserve">, respectively. Based on this agreement, we need to investigate further details </w:t>
      </w:r>
      <w:r w:rsidR="00162E4C">
        <w:rPr>
          <w:rFonts w:hint="eastAsia"/>
        </w:rPr>
        <w:t>regarding</w:t>
      </w:r>
      <w:r>
        <w:t xml:space="preserve"> </w:t>
      </w:r>
      <w:proofErr w:type="spellStart"/>
      <w:r>
        <w:t>PRACH</w:t>
      </w:r>
      <w:proofErr w:type="spellEnd"/>
      <w:r>
        <w:t xml:space="preserve"> repetition across SBFD and non-SBFD symbols.</w:t>
      </w:r>
    </w:p>
    <w:p w14:paraId="0874C8CE" w14:textId="77777777" w:rsidR="00B44C43" w:rsidRDefault="00B44C43" w:rsidP="006B5892">
      <w:pPr>
        <w:adjustRightInd w:val="0"/>
        <w:snapToGrid w:val="0"/>
        <w:ind w:firstLine="0"/>
        <w:jc w:val="both"/>
      </w:pPr>
    </w:p>
    <w:p w14:paraId="3A543DF5" w14:textId="26B01C01" w:rsidR="006B5892" w:rsidRDefault="006B5892" w:rsidP="006B5892">
      <w:pPr>
        <w:adjustRightInd w:val="0"/>
        <w:snapToGrid w:val="0"/>
        <w:ind w:firstLine="0"/>
        <w:jc w:val="both"/>
        <w:rPr>
          <w:bCs/>
          <w:iCs/>
        </w:rPr>
      </w:pPr>
      <w:r>
        <w:t xml:space="preserve">Since two different </w:t>
      </w:r>
      <w:proofErr w:type="spellStart"/>
      <w:r>
        <w:t>SSB</w:t>
      </w:r>
      <w:proofErr w:type="spellEnd"/>
      <w:r>
        <w:t xml:space="preserve">-RO mapping rules exist, </w:t>
      </w:r>
      <w:r w:rsidR="004E1963">
        <w:t xml:space="preserve">each has its own </w:t>
      </w:r>
      <w:r>
        <w:t xml:space="preserve">association period. The association period plays an important role </w:t>
      </w:r>
      <w:r w:rsidR="00B003C4">
        <w:rPr>
          <w:rFonts w:hint="eastAsia"/>
        </w:rPr>
        <w:t>in</w:t>
      </w:r>
      <w:r>
        <w:t xml:space="preserve"> defin</w:t>
      </w:r>
      <w:r w:rsidR="00B003C4">
        <w:rPr>
          <w:rFonts w:hint="eastAsia"/>
        </w:rPr>
        <w:t>ing</w:t>
      </w:r>
      <w:r>
        <w:t xml:space="preserve"> the time period X which is the time duration to form RO groups for </w:t>
      </w:r>
      <w:proofErr w:type="spellStart"/>
      <w:r>
        <w:t>PRACH</w:t>
      </w:r>
      <w:proofErr w:type="spellEnd"/>
      <w:r>
        <w:t xml:space="preserve"> repetition</w:t>
      </w:r>
      <w:r w:rsidR="0084104A">
        <w:rPr>
          <w:rFonts w:hint="eastAsia"/>
        </w:rPr>
        <w:t xml:space="preserve">. This period </w:t>
      </w:r>
      <w:r>
        <w:t xml:space="preserve">consists of one or more association pattern periods. </w:t>
      </w:r>
      <w:r>
        <w:rPr>
          <w:bCs/>
          <w:iCs/>
        </w:rPr>
        <w:t xml:space="preserve">If </w:t>
      </w:r>
      <w:proofErr w:type="spellStart"/>
      <w:r>
        <w:rPr>
          <w:bCs/>
          <w:iCs/>
        </w:rPr>
        <w:t>PRACH</w:t>
      </w:r>
      <w:proofErr w:type="spellEnd"/>
      <w:r>
        <w:rPr>
          <w:bCs/>
          <w:iCs/>
        </w:rPr>
        <w:t xml:space="preserve"> repetition is supported across SBFD and non-SBFD symbols, we need to decide which association period is used to determine the time period X. If the number of </w:t>
      </w:r>
      <w:proofErr w:type="spellStart"/>
      <w:r>
        <w:rPr>
          <w:bCs/>
          <w:iCs/>
        </w:rPr>
        <w:t>ROs</w:t>
      </w:r>
      <w:proofErr w:type="spellEnd"/>
      <w:r w:rsidR="00D87A78">
        <w:rPr>
          <w:rFonts w:hint="eastAsia"/>
          <w:bCs/>
          <w:iCs/>
        </w:rPr>
        <w:t xml:space="preserve"> in SBFD symbols</w:t>
      </w:r>
      <w:r>
        <w:rPr>
          <w:bCs/>
          <w:iCs/>
        </w:rPr>
        <w:t xml:space="preserve"> is </w:t>
      </w:r>
      <w:r w:rsidR="003A0B18">
        <w:rPr>
          <w:rFonts w:hint="eastAsia"/>
          <w:bCs/>
          <w:iCs/>
        </w:rPr>
        <w:t>greater</w:t>
      </w:r>
      <w:r w:rsidR="003A0B18">
        <w:rPr>
          <w:bCs/>
          <w:iCs/>
        </w:rPr>
        <w:t xml:space="preserve"> </w:t>
      </w:r>
      <w:r>
        <w:rPr>
          <w:bCs/>
          <w:iCs/>
        </w:rPr>
        <w:t xml:space="preserve">than that of </w:t>
      </w:r>
      <w:proofErr w:type="spellStart"/>
      <w:r>
        <w:rPr>
          <w:bCs/>
          <w:iCs/>
        </w:rPr>
        <w:t>ROs</w:t>
      </w:r>
      <w:proofErr w:type="spellEnd"/>
      <w:r w:rsidR="00B12921">
        <w:rPr>
          <w:rFonts w:hint="eastAsia"/>
          <w:bCs/>
          <w:iCs/>
        </w:rPr>
        <w:t xml:space="preserve"> in non-SBFD symbols</w:t>
      </w:r>
      <w:r>
        <w:rPr>
          <w:bCs/>
          <w:iCs/>
        </w:rPr>
        <w:t xml:space="preserve">, and the association period is determined from the mapping from SBFD </w:t>
      </w:r>
      <w:r>
        <w:rPr>
          <w:bCs/>
          <w:iCs/>
        </w:rPr>
        <w:lastRenderedPageBreak/>
        <w:t xml:space="preserve">symbols, then the number of </w:t>
      </w:r>
      <w:proofErr w:type="spellStart"/>
      <w:r>
        <w:rPr>
          <w:bCs/>
          <w:iCs/>
        </w:rPr>
        <w:t>ROs</w:t>
      </w:r>
      <w:proofErr w:type="spellEnd"/>
      <w:r>
        <w:rPr>
          <w:bCs/>
          <w:iCs/>
        </w:rPr>
        <w:t xml:space="preserve"> is too excessive to form RO groups</w:t>
      </w:r>
      <w:r w:rsidR="001E732A">
        <w:rPr>
          <w:rFonts w:hint="eastAsia"/>
          <w:bCs/>
          <w:iCs/>
        </w:rPr>
        <w:t>. The opp</w:t>
      </w:r>
      <w:r w:rsidR="007E6693">
        <w:rPr>
          <w:rFonts w:hint="eastAsia"/>
          <w:bCs/>
          <w:iCs/>
        </w:rPr>
        <w:t>o</w:t>
      </w:r>
      <w:r w:rsidR="001E732A">
        <w:rPr>
          <w:rFonts w:hint="eastAsia"/>
          <w:bCs/>
          <w:iCs/>
        </w:rPr>
        <w:t>site is also true</w:t>
      </w:r>
      <w:r>
        <w:rPr>
          <w:bCs/>
          <w:iCs/>
        </w:rPr>
        <w:t xml:space="preserve">. In other words, it </w:t>
      </w:r>
      <w:r w:rsidR="001F4B2C">
        <w:rPr>
          <w:rFonts w:hint="eastAsia"/>
          <w:bCs/>
          <w:iCs/>
        </w:rPr>
        <w:t>could</w:t>
      </w:r>
      <w:r w:rsidR="001F4B2C">
        <w:rPr>
          <w:bCs/>
          <w:iCs/>
        </w:rPr>
        <w:t xml:space="preserve"> </w:t>
      </w:r>
      <w:r>
        <w:rPr>
          <w:bCs/>
          <w:iCs/>
        </w:rPr>
        <w:t xml:space="preserve">be difficult to control the RO density discussed in </w:t>
      </w:r>
      <w:proofErr w:type="spellStart"/>
      <w:r>
        <w:rPr>
          <w:bCs/>
          <w:iCs/>
        </w:rPr>
        <w:t>Rel</w:t>
      </w:r>
      <w:proofErr w:type="spellEnd"/>
      <w:r>
        <w:rPr>
          <w:bCs/>
          <w:iCs/>
        </w:rPr>
        <w:t xml:space="preserve">-18 </w:t>
      </w:r>
      <w:proofErr w:type="spellStart"/>
      <w:r>
        <w:rPr>
          <w:bCs/>
          <w:iCs/>
        </w:rPr>
        <w:t>PRACH</w:t>
      </w:r>
      <w:proofErr w:type="spellEnd"/>
      <w:r>
        <w:rPr>
          <w:bCs/>
          <w:iCs/>
        </w:rPr>
        <w:t xml:space="preserve"> coverage enhancement.</w:t>
      </w:r>
    </w:p>
    <w:p w14:paraId="42489A54" w14:textId="77777777" w:rsidR="00B44C43" w:rsidRDefault="00B44C43" w:rsidP="006B5892">
      <w:pPr>
        <w:adjustRightInd w:val="0"/>
        <w:snapToGrid w:val="0"/>
        <w:ind w:firstLine="0"/>
        <w:jc w:val="both"/>
        <w:rPr>
          <w:bCs/>
          <w:iCs/>
        </w:rPr>
      </w:pPr>
    </w:p>
    <w:p w14:paraId="4CD9BC9D" w14:textId="4D2F29CE" w:rsidR="006B5892" w:rsidRDefault="006B5892" w:rsidP="006B5892">
      <w:pPr>
        <w:adjustRightInd w:val="0"/>
        <w:snapToGrid w:val="0"/>
        <w:ind w:firstLine="0"/>
        <w:jc w:val="both"/>
        <w:rPr>
          <w:bCs/>
          <w:iCs/>
        </w:rPr>
      </w:pPr>
      <w:r>
        <w:rPr>
          <w:bCs/>
          <w:iCs/>
        </w:rPr>
        <w:t xml:space="preserve">From this perspective, it is beneficial to </w:t>
      </w:r>
      <w:r w:rsidR="00FF6C1F">
        <w:rPr>
          <w:rFonts w:hint="eastAsia"/>
          <w:bCs/>
          <w:iCs/>
        </w:rPr>
        <w:t xml:space="preserve">not </w:t>
      </w:r>
      <w:r>
        <w:rPr>
          <w:bCs/>
          <w:iCs/>
        </w:rPr>
        <w:t xml:space="preserve">support the </w:t>
      </w:r>
      <w:proofErr w:type="spellStart"/>
      <w:r>
        <w:rPr>
          <w:bCs/>
          <w:iCs/>
        </w:rPr>
        <w:t>PRACH</w:t>
      </w:r>
      <w:proofErr w:type="spellEnd"/>
      <w:r>
        <w:rPr>
          <w:bCs/>
          <w:iCs/>
        </w:rPr>
        <w:t xml:space="preserve"> repetition across SBFD and non-SBFD.</w:t>
      </w:r>
    </w:p>
    <w:p w14:paraId="37AA16A9" w14:textId="77777777" w:rsidR="007330C8" w:rsidRPr="006455DF" w:rsidRDefault="007330C8" w:rsidP="006B5892">
      <w:pPr>
        <w:adjustRightInd w:val="0"/>
        <w:snapToGrid w:val="0"/>
        <w:ind w:firstLine="0"/>
        <w:jc w:val="both"/>
        <w:rPr>
          <w:bCs/>
          <w:iCs/>
        </w:rPr>
      </w:pPr>
    </w:p>
    <w:p w14:paraId="69FDDABA" w14:textId="4338275A" w:rsidR="007330C8" w:rsidRDefault="007330C8" w:rsidP="007330C8">
      <w:pPr>
        <w:adjustRightInd w:val="0"/>
        <w:snapToGrid w:val="0"/>
        <w:ind w:firstLine="0"/>
        <w:jc w:val="both"/>
        <w:rPr>
          <w:b/>
          <w:i/>
          <w:u w:val="single"/>
        </w:rPr>
      </w:pPr>
      <w:bookmarkStart w:id="22" w:name="_Ref166252699"/>
      <w:bookmarkStart w:id="23" w:name="_Ref173932633"/>
      <w:r w:rsidRPr="00FD561F">
        <w:rPr>
          <w:b/>
          <w:bCs/>
          <w:i/>
          <w:iCs/>
          <w:u w:val="single"/>
        </w:rPr>
        <w:t xml:space="preserve">Proposal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Proposal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8E6139">
        <w:rPr>
          <w:b/>
          <w:bCs/>
          <w:i/>
          <w:iCs/>
          <w:noProof/>
          <w:u w:val="single"/>
        </w:rPr>
        <w:t>9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 w:rsidRPr="00FD561F">
        <w:rPr>
          <w:i/>
          <w:iCs/>
          <w:u w:val="single"/>
        </w:rPr>
        <w:t xml:space="preserve"> </w:t>
      </w:r>
      <w:proofErr w:type="spellStart"/>
      <w:r w:rsidR="00E522A3" w:rsidRPr="00346E35">
        <w:rPr>
          <w:rFonts w:hint="eastAsia"/>
          <w:b/>
          <w:bCs/>
          <w:i/>
          <w:iCs/>
          <w:u w:val="single"/>
        </w:rPr>
        <w:t>P</w:t>
      </w:r>
      <w:r w:rsidRPr="00FD561F">
        <w:rPr>
          <w:b/>
          <w:i/>
          <w:u w:val="single"/>
        </w:rPr>
        <w:t>RACH</w:t>
      </w:r>
      <w:proofErr w:type="spellEnd"/>
      <w:r w:rsidRPr="00FD561F">
        <w:rPr>
          <w:b/>
          <w:i/>
          <w:u w:val="single"/>
        </w:rPr>
        <w:t xml:space="preserve"> repetition across SBFD and non-SBFD</w:t>
      </w:r>
      <w:r>
        <w:rPr>
          <w:b/>
          <w:i/>
          <w:u w:val="single"/>
        </w:rPr>
        <w:t xml:space="preserve"> </w:t>
      </w:r>
      <w:r w:rsidR="004E3414">
        <w:rPr>
          <w:b/>
          <w:i/>
          <w:u w:val="single"/>
        </w:rPr>
        <w:t>is not</w:t>
      </w:r>
      <w:r>
        <w:rPr>
          <w:b/>
          <w:i/>
          <w:u w:val="single"/>
        </w:rPr>
        <w:t xml:space="preserve"> supported</w:t>
      </w:r>
      <w:r w:rsidR="00311FA5">
        <w:rPr>
          <w:rFonts w:hint="eastAsia"/>
          <w:b/>
          <w:i/>
          <w:u w:val="single"/>
        </w:rPr>
        <w:t xml:space="preserve"> at least </w:t>
      </w:r>
      <w:r w:rsidR="0086342F">
        <w:rPr>
          <w:rFonts w:hint="eastAsia"/>
          <w:b/>
          <w:i/>
          <w:u w:val="single"/>
        </w:rPr>
        <w:t xml:space="preserve">for </w:t>
      </w:r>
      <w:r w:rsidR="00B65A32">
        <w:rPr>
          <w:rFonts w:hint="eastAsia"/>
          <w:b/>
          <w:i/>
          <w:u w:val="single"/>
        </w:rPr>
        <w:t>Option</w:t>
      </w:r>
      <w:r w:rsidR="00311FA5">
        <w:rPr>
          <w:rFonts w:hint="eastAsia"/>
          <w:b/>
          <w:i/>
          <w:u w:val="single"/>
        </w:rPr>
        <w:t xml:space="preserve"> 1</w:t>
      </w:r>
      <w:r w:rsidRPr="00FD561F">
        <w:rPr>
          <w:b/>
          <w:i/>
          <w:u w:val="single"/>
        </w:rPr>
        <w:t>.</w:t>
      </w:r>
      <w:bookmarkEnd w:id="22"/>
      <w:bookmarkEnd w:id="23"/>
    </w:p>
    <w:bookmarkEnd w:id="20"/>
    <w:p w14:paraId="42ED5C2A" w14:textId="2F60E372" w:rsidR="00280DED" w:rsidRPr="00280DED" w:rsidRDefault="00280DED" w:rsidP="004B0B56">
      <w:pPr>
        <w:pStyle w:val="10"/>
        <w:adjustRightInd w:val="0"/>
        <w:snapToGrid w:val="0"/>
        <w:spacing w:after="180"/>
        <w:jc w:val="both"/>
        <w:rPr>
          <w:lang w:val="en-US"/>
        </w:rPr>
      </w:pPr>
      <w:r w:rsidRPr="00280DED">
        <w:rPr>
          <w:lang w:val="en-US"/>
        </w:rPr>
        <w:t>Conclusion</w:t>
      </w:r>
    </w:p>
    <w:p w14:paraId="2A3C2876" w14:textId="7E70E89C" w:rsidR="0030181F" w:rsidRDefault="007B0609" w:rsidP="004B0B56">
      <w:pPr>
        <w:adjustRightInd w:val="0"/>
        <w:snapToGrid w:val="0"/>
        <w:spacing w:before="72"/>
        <w:ind w:firstLine="0"/>
        <w:jc w:val="both"/>
        <w:rPr>
          <w:lang w:eastAsia="en-US"/>
        </w:rPr>
      </w:pPr>
      <w:r w:rsidRPr="00AB199C">
        <w:rPr>
          <w:lang w:eastAsia="en-US"/>
        </w:rPr>
        <w:t xml:space="preserve">In this contribution, we provide </w:t>
      </w:r>
      <w:r w:rsidR="00285861">
        <w:rPr>
          <w:lang w:eastAsia="en-US"/>
        </w:rPr>
        <w:t>our view</w:t>
      </w:r>
      <w:r w:rsidR="007154C3">
        <w:rPr>
          <w:lang w:eastAsia="en-US"/>
        </w:rPr>
        <w:t>s</w:t>
      </w:r>
      <w:r w:rsidR="001A5CDB" w:rsidRPr="00AB199C">
        <w:rPr>
          <w:lang w:eastAsia="en-US"/>
        </w:rPr>
        <w:t xml:space="preserve"> as below</w:t>
      </w:r>
      <w:r w:rsidR="0090269D">
        <w:rPr>
          <w:lang w:eastAsia="en-US"/>
        </w:rPr>
        <w:t>.</w:t>
      </w:r>
    </w:p>
    <w:p w14:paraId="7208B013" w14:textId="77777777" w:rsidR="00D52778" w:rsidRDefault="00D52778" w:rsidP="00D52778">
      <w:pPr>
        <w:adjustRightInd w:val="0"/>
        <w:snapToGrid w:val="0"/>
        <w:jc w:val="both"/>
      </w:pPr>
    </w:p>
    <w:p w14:paraId="7F6E47E4" w14:textId="7EA57530" w:rsidR="00CD1D92" w:rsidRDefault="00CD1D92" w:rsidP="004B0B56">
      <w:pPr>
        <w:adjustRightInd w:val="0"/>
        <w:snapToGrid w:val="0"/>
        <w:ind w:firstLine="0"/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_Ref173932494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8E6139" w:rsidRPr="00FD561F">
        <w:rPr>
          <w:b/>
          <w:bCs/>
          <w:i/>
          <w:iCs/>
          <w:u w:val="single"/>
        </w:rPr>
        <w:t xml:space="preserve">Observation </w:t>
      </w:r>
      <w:r w:rsidR="008E6139">
        <w:rPr>
          <w:b/>
          <w:bCs/>
          <w:i/>
          <w:iCs/>
          <w:noProof/>
          <w:u w:val="single"/>
        </w:rPr>
        <w:t>1</w:t>
      </w:r>
      <w:r w:rsidR="008E6139" w:rsidRPr="00FD561F">
        <w:rPr>
          <w:b/>
          <w:bCs/>
          <w:i/>
          <w:iCs/>
          <w:u w:val="single"/>
        </w:rPr>
        <w:t xml:space="preserve">: </w:t>
      </w:r>
      <w:r w:rsidR="008E6139" w:rsidRPr="00E57076">
        <w:rPr>
          <w:b/>
          <w:bCs/>
          <w:i/>
          <w:iCs/>
          <w:u w:val="single"/>
        </w:rPr>
        <w:t xml:space="preserve">Different from Option 2, </w:t>
      </w:r>
      <w:r w:rsidR="008E6139">
        <w:rPr>
          <w:b/>
          <w:bCs/>
          <w:i/>
          <w:iCs/>
          <w:u w:val="single"/>
        </w:rPr>
        <w:t>Option</w:t>
      </w:r>
      <w:r w:rsidR="008E6139" w:rsidRPr="00E57076">
        <w:rPr>
          <w:b/>
          <w:bCs/>
          <w:i/>
          <w:iCs/>
          <w:u w:val="single"/>
        </w:rPr>
        <w:t xml:space="preserve"> 1 uses </w:t>
      </w:r>
      <w:r w:rsidR="008E6139">
        <w:rPr>
          <w:rFonts w:hint="eastAsia"/>
          <w:b/>
          <w:bCs/>
          <w:i/>
          <w:iCs/>
          <w:u w:val="single"/>
        </w:rPr>
        <w:t xml:space="preserve">the </w:t>
      </w:r>
      <w:r w:rsidR="008E6139" w:rsidRPr="00E57076">
        <w:rPr>
          <w:b/>
          <w:bCs/>
          <w:i/>
          <w:iCs/>
          <w:u w:val="single"/>
        </w:rPr>
        <w:t xml:space="preserve">same configurations </w:t>
      </w:r>
      <w:r w:rsidR="008E6139">
        <w:rPr>
          <w:rFonts w:hint="eastAsia"/>
          <w:b/>
          <w:bCs/>
          <w:i/>
          <w:iCs/>
          <w:u w:val="single"/>
        </w:rPr>
        <w:t>as</w:t>
      </w:r>
      <w:r w:rsidR="008E6139" w:rsidRPr="00E57076">
        <w:rPr>
          <w:b/>
          <w:bCs/>
          <w:i/>
          <w:iCs/>
          <w:u w:val="single"/>
        </w:rPr>
        <w:t xml:space="preserve"> legacy </w:t>
      </w:r>
      <w:proofErr w:type="spellStart"/>
      <w:r w:rsidR="008E6139" w:rsidRPr="00E57076">
        <w:rPr>
          <w:b/>
          <w:bCs/>
          <w:i/>
          <w:iCs/>
          <w:u w:val="single"/>
        </w:rPr>
        <w:t>UEs</w:t>
      </w:r>
      <w:proofErr w:type="spellEnd"/>
      <w:r w:rsidR="008E6139">
        <w:rPr>
          <w:rFonts w:hint="eastAsia"/>
          <w:b/>
          <w:bCs/>
          <w:i/>
          <w:iCs/>
          <w:u w:val="single"/>
        </w:rPr>
        <w:t>. Therefore</w:t>
      </w:r>
      <w:r w:rsidR="008E6139" w:rsidRPr="00E57076">
        <w:rPr>
          <w:b/>
          <w:bCs/>
          <w:i/>
          <w:iCs/>
          <w:u w:val="single"/>
        </w:rPr>
        <w:t xml:space="preserve"> </w:t>
      </w:r>
      <w:proofErr w:type="spellStart"/>
      <w:r w:rsidR="008E6139" w:rsidRPr="00E57076">
        <w:rPr>
          <w:b/>
          <w:bCs/>
          <w:i/>
          <w:iCs/>
          <w:u w:val="single"/>
        </w:rPr>
        <w:t>gNB</w:t>
      </w:r>
      <w:proofErr w:type="spellEnd"/>
      <w:r w:rsidR="008E6139" w:rsidRPr="00E57076">
        <w:rPr>
          <w:b/>
          <w:bCs/>
          <w:i/>
          <w:iCs/>
          <w:u w:val="single"/>
        </w:rPr>
        <w:t xml:space="preserve"> cannot control whether to use SBFD </w:t>
      </w:r>
      <w:proofErr w:type="spellStart"/>
      <w:r w:rsidR="008E6139" w:rsidRPr="00E57076">
        <w:rPr>
          <w:b/>
          <w:bCs/>
          <w:i/>
          <w:iCs/>
          <w:u w:val="single"/>
        </w:rPr>
        <w:t>ROs</w:t>
      </w:r>
      <w:proofErr w:type="spellEnd"/>
      <w:r w:rsidR="008E6139" w:rsidRPr="00E57076">
        <w:rPr>
          <w:b/>
          <w:bCs/>
          <w:i/>
          <w:iCs/>
          <w:u w:val="single"/>
        </w:rPr>
        <w:t xml:space="preserve"> if there is no additional rule</w:t>
      </w:r>
      <w:r w:rsidR="008E6139">
        <w:rPr>
          <w:rFonts w:hint="eastAsia"/>
          <w:b/>
          <w:bCs/>
          <w:i/>
          <w:iCs/>
          <w:u w:val="single"/>
        </w:rPr>
        <w:t xml:space="preserve">, </w:t>
      </w:r>
      <w:proofErr w:type="spellStart"/>
      <w:r w:rsidR="008E6139" w:rsidRPr="00E57076">
        <w:rPr>
          <w:b/>
          <w:bCs/>
          <w:i/>
          <w:iCs/>
          <w:u w:val="single"/>
        </w:rPr>
        <w:t>signaling</w:t>
      </w:r>
      <w:proofErr w:type="spellEnd"/>
      <w:r w:rsidR="008E6139">
        <w:rPr>
          <w:rFonts w:hint="eastAsia"/>
          <w:b/>
          <w:bCs/>
          <w:i/>
          <w:iCs/>
          <w:u w:val="single"/>
        </w:rPr>
        <w:t xml:space="preserve"> or configuration.</w:t>
      </w:r>
      <w:r>
        <w:rPr>
          <w:b/>
          <w:bCs/>
        </w:rPr>
        <w:fldChar w:fldCharType="end"/>
      </w:r>
    </w:p>
    <w:p w14:paraId="1F8499FE" w14:textId="77777777" w:rsidR="00CD1D92" w:rsidRDefault="00CD1D92" w:rsidP="00BE1094">
      <w:pPr>
        <w:adjustRightInd w:val="0"/>
        <w:snapToGrid w:val="0"/>
        <w:ind w:firstLine="0"/>
        <w:jc w:val="both"/>
      </w:pPr>
    </w:p>
    <w:p w14:paraId="35474B75" w14:textId="6E90E3B8" w:rsidR="00CD1D92" w:rsidRDefault="00CD1D92" w:rsidP="00BE1094">
      <w:pPr>
        <w:adjustRightInd w:val="0"/>
        <w:snapToGrid w:val="0"/>
        <w:ind w:firstLine="0"/>
        <w:jc w:val="both"/>
      </w:pPr>
      <w:r>
        <w:fldChar w:fldCharType="begin"/>
      </w:r>
      <w:r>
        <w:instrText xml:space="preserve"> </w:instrText>
      </w:r>
      <w:r>
        <w:rPr>
          <w:rFonts w:hint="eastAsia"/>
        </w:rPr>
        <w:instrText>REF _Ref173932511 \h</w:instrText>
      </w:r>
      <w:r>
        <w:instrText xml:space="preserve"> </w:instrText>
      </w:r>
      <w:r>
        <w:fldChar w:fldCharType="separate"/>
      </w:r>
      <w:r w:rsidR="008E6139" w:rsidRPr="00FD561F">
        <w:rPr>
          <w:b/>
          <w:bCs/>
          <w:i/>
          <w:iCs/>
          <w:u w:val="single"/>
        </w:rPr>
        <w:t xml:space="preserve">Observation </w:t>
      </w:r>
      <w:r w:rsidR="008E6139">
        <w:rPr>
          <w:b/>
          <w:bCs/>
          <w:i/>
          <w:iCs/>
          <w:noProof/>
          <w:u w:val="single"/>
        </w:rPr>
        <w:t>2</w:t>
      </w:r>
      <w:r w:rsidR="008E6139" w:rsidRPr="00FD561F">
        <w:rPr>
          <w:b/>
          <w:bCs/>
          <w:i/>
          <w:iCs/>
          <w:u w:val="single"/>
        </w:rPr>
        <w:t xml:space="preserve">: </w:t>
      </w:r>
      <w:r w:rsidR="008E6139" w:rsidRPr="00696EC6">
        <w:rPr>
          <w:b/>
          <w:bCs/>
          <w:i/>
          <w:iCs/>
          <w:u w:val="single"/>
        </w:rPr>
        <w:t>Rega</w:t>
      </w:r>
      <w:r w:rsidR="008E6139">
        <w:rPr>
          <w:rFonts w:hint="eastAsia"/>
          <w:b/>
          <w:bCs/>
          <w:i/>
          <w:iCs/>
          <w:u w:val="single"/>
        </w:rPr>
        <w:t>r</w:t>
      </w:r>
      <w:r w:rsidR="008E6139" w:rsidRPr="00696EC6">
        <w:rPr>
          <w:b/>
          <w:bCs/>
          <w:i/>
          <w:iCs/>
          <w:u w:val="single"/>
        </w:rPr>
        <w:t xml:space="preserve">ding RO validation and </w:t>
      </w:r>
      <w:proofErr w:type="spellStart"/>
      <w:r w:rsidR="008E6139" w:rsidRPr="00696EC6">
        <w:rPr>
          <w:b/>
          <w:bCs/>
          <w:i/>
          <w:iCs/>
          <w:u w:val="single"/>
        </w:rPr>
        <w:t>SSB</w:t>
      </w:r>
      <w:proofErr w:type="spellEnd"/>
      <w:r w:rsidR="008E6139" w:rsidRPr="00696EC6">
        <w:rPr>
          <w:b/>
          <w:bCs/>
          <w:i/>
          <w:iCs/>
          <w:u w:val="single"/>
        </w:rPr>
        <w:t xml:space="preserve">-RO mapping for Option 1, in the agreements in </w:t>
      </w:r>
      <w:proofErr w:type="spellStart"/>
      <w:r w:rsidR="008E6139" w:rsidRPr="00696EC6">
        <w:rPr>
          <w:b/>
          <w:bCs/>
          <w:i/>
          <w:iCs/>
          <w:u w:val="single"/>
        </w:rPr>
        <w:t>RAN1#116</w:t>
      </w:r>
      <w:r w:rsidR="008E6139">
        <w:rPr>
          <w:rFonts w:hint="eastAsia"/>
          <w:b/>
          <w:bCs/>
          <w:i/>
          <w:iCs/>
          <w:u w:val="single"/>
        </w:rPr>
        <w:t>b</w:t>
      </w:r>
      <w:proofErr w:type="spellEnd"/>
      <w:r w:rsidR="008E6139" w:rsidRPr="00696EC6">
        <w:rPr>
          <w:b/>
          <w:bCs/>
          <w:i/>
          <w:iCs/>
          <w:u w:val="single"/>
        </w:rPr>
        <w:t xml:space="preserve"> meeting, the case where an RO is across SBFD symbols configured as downlink by </w:t>
      </w:r>
      <w:proofErr w:type="spellStart"/>
      <w:r w:rsidR="008E6139" w:rsidRPr="00696EC6">
        <w:rPr>
          <w:b/>
          <w:bCs/>
          <w:i/>
          <w:iCs/>
          <w:u w:val="single"/>
        </w:rPr>
        <w:t>tdd</w:t>
      </w:r>
      <w:proofErr w:type="spellEnd"/>
      <w:r w:rsidR="008E6139" w:rsidRPr="00696EC6">
        <w:rPr>
          <w:b/>
          <w:bCs/>
          <w:i/>
          <w:iCs/>
          <w:u w:val="single"/>
        </w:rPr>
        <w:t>-UL-DL-</w:t>
      </w:r>
      <w:proofErr w:type="spellStart"/>
      <w:r w:rsidR="008E6139" w:rsidRPr="00696EC6">
        <w:rPr>
          <w:b/>
          <w:bCs/>
          <w:i/>
          <w:iCs/>
          <w:u w:val="single"/>
        </w:rPr>
        <w:t>ConfigurationCommon</w:t>
      </w:r>
      <w:proofErr w:type="spellEnd"/>
      <w:r w:rsidR="008E6139" w:rsidRPr="00696EC6">
        <w:rPr>
          <w:b/>
          <w:bCs/>
          <w:i/>
          <w:iCs/>
          <w:u w:val="single"/>
        </w:rPr>
        <w:t xml:space="preserve"> and SBFD symbols configured as flexible by </w:t>
      </w:r>
      <w:proofErr w:type="spellStart"/>
      <w:r w:rsidR="008E6139" w:rsidRPr="00696EC6">
        <w:rPr>
          <w:b/>
          <w:bCs/>
          <w:i/>
          <w:iCs/>
          <w:u w:val="single"/>
        </w:rPr>
        <w:t>tdd</w:t>
      </w:r>
      <w:proofErr w:type="spellEnd"/>
      <w:r w:rsidR="008E6139" w:rsidRPr="00696EC6">
        <w:rPr>
          <w:b/>
          <w:bCs/>
          <w:i/>
          <w:iCs/>
          <w:u w:val="single"/>
        </w:rPr>
        <w:t>-UL-DL-</w:t>
      </w:r>
      <w:proofErr w:type="spellStart"/>
      <w:r w:rsidR="008E6139" w:rsidRPr="00696EC6">
        <w:rPr>
          <w:b/>
          <w:bCs/>
          <w:i/>
          <w:iCs/>
          <w:u w:val="single"/>
        </w:rPr>
        <w:t>ConfigurationCommon</w:t>
      </w:r>
      <w:proofErr w:type="spellEnd"/>
      <w:r w:rsidR="008E6139" w:rsidRPr="00696EC6">
        <w:rPr>
          <w:b/>
          <w:bCs/>
          <w:i/>
          <w:iCs/>
          <w:u w:val="single"/>
        </w:rPr>
        <w:t xml:space="preserve"> is missed.</w:t>
      </w:r>
      <w:r>
        <w:fldChar w:fldCharType="end"/>
      </w:r>
    </w:p>
    <w:p w14:paraId="34C63CDD" w14:textId="77777777" w:rsidR="00CD1D92" w:rsidRDefault="00CD1D92" w:rsidP="00BE1094">
      <w:pPr>
        <w:adjustRightInd w:val="0"/>
        <w:snapToGrid w:val="0"/>
        <w:ind w:firstLine="0"/>
        <w:jc w:val="both"/>
        <w:rPr>
          <w:b/>
          <w:bCs/>
        </w:rPr>
      </w:pPr>
    </w:p>
    <w:p w14:paraId="398E6D79" w14:textId="77777777" w:rsidR="008E6139" w:rsidRDefault="00F00BCF" w:rsidP="00386A89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r>
        <w:fldChar w:fldCharType="begin"/>
      </w:r>
      <w:r>
        <w:instrText xml:space="preserve"> REF _Ref166252588 \h </w:instrText>
      </w:r>
      <w:r>
        <w:fldChar w:fldCharType="separate"/>
      </w:r>
      <w:r w:rsidR="008E6139" w:rsidRPr="00FD561F">
        <w:rPr>
          <w:b/>
          <w:bCs/>
          <w:i/>
          <w:iCs/>
          <w:u w:val="single"/>
        </w:rPr>
        <w:t xml:space="preserve">Observation </w:t>
      </w:r>
      <w:r w:rsidR="008E6139">
        <w:rPr>
          <w:b/>
          <w:bCs/>
          <w:i/>
          <w:iCs/>
          <w:noProof/>
          <w:u w:val="single"/>
        </w:rPr>
        <w:t>3</w:t>
      </w:r>
      <w:r w:rsidR="008E6139" w:rsidRPr="00FD561F">
        <w:rPr>
          <w:b/>
          <w:bCs/>
          <w:i/>
          <w:iCs/>
          <w:u w:val="single"/>
        </w:rPr>
        <w:t>:</w:t>
      </w:r>
      <w:r w:rsidR="008E6139">
        <w:rPr>
          <w:rFonts w:hint="eastAsia"/>
          <w:b/>
          <w:bCs/>
          <w:i/>
          <w:iCs/>
          <w:u w:val="single"/>
        </w:rPr>
        <w:t xml:space="preserve"> The benefits of reinterpretation of frequency offset is:</w:t>
      </w:r>
    </w:p>
    <w:p w14:paraId="280A7DCB" w14:textId="77777777" w:rsidR="008E6139" w:rsidRPr="00346E35" w:rsidRDefault="008E6139" w:rsidP="00F23D1D">
      <w:pPr>
        <w:pStyle w:val="a"/>
        <w:numPr>
          <w:ilvl w:val="0"/>
          <w:numId w:val="33"/>
        </w:numPr>
        <w:adjustRightInd w:val="0"/>
        <w:snapToGrid w:val="0"/>
        <w:ind w:leftChars="0"/>
        <w:jc w:val="both"/>
        <w:rPr>
          <w:b/>
          <w:bCs/>
          <w:i/>
          <w:iCs/>
          <w:u w:val="single"/>
        </w:rPr>
      </w:pPr>
      <w:proofErr w:type="spellStart"/>
      <w:r w:rsidRPr="00346E35">
        <w:rPr>
          <w:b/>
          <w:bCs/>
          <w:i/>
          <w:iCs/>
          <w:u w:val="single"/>
        </w:rPr>
        <w:t>msg1-FrequencyStart</w:t>
      </w:r>
      <w:proofErr w:type="spellEnd"/>
      <w:r w:rsidRPr="00346E35">
        <w:rPr>
          <w:b/>
          <w:bCs/>
          <w:i/>
          <w:iCs/>
          <w:u w:val="single"/>
        </w:rPr>
        <w:t xml:space="preserve"> can be reinterpreted as the offset between the lowest RO in frequency domain and the lowest </w:t>
      </w:r>
      <w:proofErr w:type="spellStart"/>
      <w:r w:rsidRPr="00346E35">
        <w:rPr>
          <w:b/>
          <w:bCs/>
          <w:i/>
          <w:iCs/>
          <w:u w:val="single"/>
        </w:rPr>
        <w:t>PRB</w:t>
      </w:r>
      <w:proofErr w:type="spellEnd"/>
      <w:r w:rsidRPr="00346E35">
        <w:rPr>
          <w:b/>
          <w:bCs/>
          <w:i/>
          <w:iCs/>
          <w:u w:val="single"/>
        </w:rPr>
        <w:t xml:space="preserve"> of the UL usable </w:t>
      </w:r>
      <w:proofErr w:type="spellStart"/>
      <w:r w:rsidRPr="00346E35">
        <w:rPr>
          <w:b/>
          <w:bCs/>
          <w:i/>
          <w:iCs/>
          <w:u w:val="single"/>
        </w:rPr>
        <w:t>PRBs</w:t>
      </w:r>
      <w:proofErr w:type="spellEnd"/>
      <w:r w:rsidRPr="00346E35">
        <w:rPr>
          <w:b/>
          <w:bCs/>
          <w:i/>
          <w:iCs/>
          <w:u w:val="single"/>
        </w:rPr>
        <w:t xml:space="preserve"> for </w:t>
      </w:r>
      <w:proofErr w:type="spellStart"/>
      <w:r w:rsidRPr="00346E35">
        <w:rPr>
          <w:b/>
          <w:bCs/>
          <w:i/>
          <w:iCs/>
          <w:u w:val="single"/>
        </w:rPr>
        <w:t>ROs</w:t>
      </w:r>
      <w:proofErr w:type="spellEnd"/>
      <w:r w:rsidRPr="00346E35">
        <w:rPr>
          <w:b/>
          <w:bCs/>
          <w:i/>
          <w:iCs/>
          <w:u w:val="single"/>
        </w:rPr>
        <w:t xml:space="preserve"> in SBFD symbols.</w:t>
      </w:r>
    </w:p>
    <w:p w14:paraId="3588AF7C" w14:textId="77777777" w:rsidR="008E6139" w:rsidRDefault="008E6139" w:rsidP="00712C43">
      <w:pPr>
        <w:pStyle w:val="a"/>
        <w:numPr>
          <w:ilvl w:val="0"/>
          <w:numId w:val="33"/>
        </w:numPr>
        <w:adjustRightInd w:val="0"/>
        <w:snapToGrid w:val="0"/>
        <w:ind w:leftChars="0"/>
        <w:jc w:val="both"/>
        <w:rPr>
          <w:b/>
          <w:bCs/>
          <w:i/>
          <w:iCs/>
          <w:u w:val="single"/>
        </w:rPr>
      </w:pPr>
      <w:r w:rsidRPr="00FD561F">
        <w:rPr>
          <w:b/>
          <w:bCs/>
          <w:i/>
          <w:iCs/>
          <w:u w:val="single"/>
        </w:rPr>
        <w:t xml:space="preserve">For </w:t>
      </w:r>
      <w:proofErr w:type="spellStart"/>
      <w:r w:rsidRPr="00FD561F">
        <w:rPr>
          <w:b/>
          <w:bCs/>
          <w:i/>
          <w:iCs/>
          <w:u w:val="single"/>
        </w:rPr>
        <w:t>ROs</w:t>
      </w:r>
      <w:proofErr w:type="spellEnd"/>
      <w:r w:rsidRPr="00FD561F">
        <w:rPr>
          <w:b/>
          <w:bCs/>
          <w:i/>
          <w:iCs/>
          <w:u w:val="single"/>
        </w:rPr>
        <w:t xml:space="preserve"> in SBFD symbols, if start of frequency position is common for </w:t>
      </w:r>
      <w:proofErr w:type="spellStart"/>
      <w:r w:rsidRPr="00FD561F">
        <w:rPr>
          <w:b/>
          <w:bCs/>
          <w:i/>
          <w:iCs/>
          <w:u w:val="single"/>
        </w:rPr>
        <w:t>ROs</w:t>
      </w:r>
      <w:proofErr w:type="spellEnd"/>
      <w:r w:rsidRPr="00FD561F">
        <w:rPr>
          <w:b/>
          <w:bCs/>
          <w:i/>
          <w:iCs/>
          <w:u w:val="single"/>
        </w:rPr>
        <w:t xml:space="preserve"> in SBFD and non-SBFD symbols, number of valid </w:t>
      </w:r>
      <w:proofErr w:type="spellStart"/>
      <w:r w:rsidRPr="00FD561F">
        <w:rPr>
          <w:b/>
          <w:bCs/>
          <w:i/>
          <w:iCs/>
          <w:u w:val="single"/>
        </w:rPr>
        <w:t>ROs</w:t>
      </w:r>
      <w:proofErr w:type="spellEnd"/>
      <w:r w:rsidRPr="00FD561F">
        <w:rPr>
          <w:b/>
          <w:bCs/>
          <w:i/>
          <w:iCs/>
          <w:u w:val="single"/>
        </w:rPr>
        <w:t xml:space="preserve"> may decrease.</w:t>
      </w:r>
    </w:p>
    <w:p w14:paraId="57C1009C" w14:textId="77777777" w:rsidR="008E6139" w:rsidRDefault="008E6139" w:rsidP="00712C43">
      <w:pPr>
        <w:pStyle w:val="a"/>
        <w:numPr>
          <w:ilvl w:val="0"/>
          <w:numId w:val="33"/>
        </w:numPr>
        <w:adjustRightInd w:val="0"/>
        <w:snapToGrid w:val="0"/>
        <w:ind w:leftChars="0"/>
        <w:jc w:val="both"/>
        <w:rPr>
          <w:b/>
          <w:bCs/>
          <w:i/>
          <w:iCs/>
          <w:u w:val="single"/>
        </w:rPr>
      </w:pPr>
      <w:r w:rsidRPr="00DC1CB1">
        <w:rPr>
          <w:b/>
          <w:bCs/>
          <w:i/>
          <w:iCs/>
          <w:u w:val="single"/>
        </w:rPr>
        <w:t xml:space="preserve">If </w:t>
      </w:r>
      <w:proofErr w:type="spellStart"/>
      <w:r w:rsidRPr="00DC1CB1">
        <w:rPr>
          <w:b/>
          <w:bCs/>
          <w:i/>
          <w:iCs/>
          <w:u w:val="single"/>
        </w:rPr>
        <w:t>ROs</w:t>
      </w:r>
      <w:proofErr w:type="spellEnd"/>
      <w:r w:rsidRPr="00DC1CB1">
        <w:rPr>
          <w:b/>
          <w:bCs/>
          <w:i/>
          <w:iCs/>
          <w:u w:val="single"/>
        </w:rPr>
        <w:t xml:space="preserve"> </w:t>
      </w:r>
      <w:r w:rsidRPr="00DC1CB1">
        <w:rPr>
          <w:rFonts w:hint="eastAsia"/>
          <w:b/>
          <w:bCs/>
          <w:i/>
          <w:iCs/>
          <w:u w:val="single"/>
        </w:rPr>
        <w:t xml:space="preserve">are </w:t>
      </w:r>
      <w:r w:rsidRPr="00DC1CB1">
        <w:rPr>
          <w:b/>
          <w:bCs/>
          <w:i/>
          <w:iCs/>
          <w:u w:val="single"/>
        </w:rPr>
        <w:t xml:space="preserve">restricted within UL </w:t>
      </w:r>
      <w:proofErr w:type="spellStart"/>
      <w:r w:rsidRPr="00DC1CB1">
        <w:rPr>
          <w:b/>
          <w:bCs/>
          <w:i/>
          <w:iCs/>
          <w:u w:val="single"/>
        </w:rPr>
        <w:t>subband</w:t>
      </w:r>
      <w:proofErr w:type="spellEnd"/>
      <w:r w:rsidRPr="00DC1CB1">
        <w:rPr>
          <w:b/>
          <w:bCs/>
          <w:i/>
          <w:iCs/>
          <w:u w:val="single"/>
        </w:rPr>
        <w:t xml:space="preserve"> to validate </w:t>
      </w:r>
      <w:proofErr w:type="spellStart"/>
      <w:r w:rsidRPr="00DC1CB1">
        <w:rPr>
          <w:b/>
          <w:bCs/>
          <w:i/>
          <w:iCs/>
          <w:u w:val="single"/>
        </w:rPr>
        <w:t>ROs</w:t>
      </w:r>
      <w:proofErr w:type="spellEnd"/>
      <w:r w:rsidRPr="00DC1CB1">
        <w:rPr>
          <w:b/>
          <w:bCs/>
          <w:i/>
          <w:iCs/>
          <w:u w:val="single"/>
        </w:rPr>
        <w:t xml:space="preserve"> in SBFD symbols, which may degrade the flexibility of resource allocation of uplink channel in non-SBFD symbols.</w:t>
      </w:r>
    </w:p>
    <w:p w14:paraId="65ECCFB5" w14:textId="7B4B3B7C" w:rsidR="00F00BCF" w:rsidRDefault="00F00BCF" w:rsidP="00BE1094">
      <w:pPr>
        <w:adjustRightInd w:val="0"/>
        <w:snapToGrid w:val="0"/>
        <w:ind w:firstLine="0"/>
        <w:jc w:val="both"/>
      </w:pPr>
      <w:r>
        <w:fldChar w:fldCharType="end"/>
      </w:r>
    </w:p>
    <w:p w14:paraId="6DBC1356" w14:textId="52157AE1" w:rsidR="00F00BCF" w:rsidRDefault="00F00BCF" w:rsidP="00BE1094">
      <w:pPr>
        <w:adjustRightInd w:val="0"/>
        <w:snapToGrid w:val="0"/>
        <w:ind w:firstLine="0"/>
        <w:jc w:val="both"/>
      </w:pPr>
      <w:r>
        <w:fldChar w:fldCharType="begin"/>
      </w:r>
      <w:r>
        <w:instrText xml:space="preserve"> REF _Ref173932545 \h </w:instrText>
      </w:r>
      <w:r>
        <w:fldChar w:fldCharType="separate"/>
      </w:r>
      <w:r w:rsidR="008E6139" w:rsidRPr="00FD561F">
        <w:rPr>
          <w:b/>
          <w:bCs/>
          <w:i/>
          <w:iCs/>
          <w:u w:val="single"/>
        </w:rPr>
        <w:t xml:space="preserve">Observation </w:t>
      </w:r>
      <w:r w:rsidR="008E6139">
        <w:rPr>
          <w:b/>
          <w:bCs/>
          <w:i/>
          <w:iCs/>
          <w:noProof/>
          <w:u w:val="single"/>
        </w:rPr>
        <w:t>4</w:t>
      </w:r>
      <w:r w:rsidR="008E6139" w:rsidRPr="00FD561F">
        <w:rPr>
          <w:b/>
          <w:bCs/>
          <w:i/>
          <w:iCs/>
          <w:u w:val="single"/>
        </w:rPr>
        <w:t xml:space="preserve">: </w:t>
      </w:r>
      <w:r w:rsidR="008E6139" w:rsidRPr="00B96C9D">
        <w:rPr>
          <w:b/>
          <w:bCs/>
          <w:i/>
          <w:iCs/>
          <w:u w:val="single"/>
        </w:rPr>
        <w:t>Rega</w:t>
      </w:r>
      <w:r w:rsidR="008E6139">
        <w:rPr>
          <w:rFonts w:hint="eastAsia"/>
          <w:b/>
          <w:bCs/>
          <w:i/>
          <w:iCs/>
          <w:u w:val="single"/>
        </w:rPr>
        <w:t>r</w:t>
      </w:r>
      <w:r w:rsidR="008E6139" w:rsidRPr="00B96C9D">
        <w:rPr>
          <w:b/>
          <w:bCs/>
          <w:i/>
          <w:iCs/>
          <w:u w:val="single"/>
        </w:rPr>
        <w:t xml:space="preserve">ding RO validation for </w:t>
      </w:r>
      <w:r w:rsidR="008E6139">
        <w:rPr>
          <w:b/>
          <w:bCs/>
          <w:i/>
          <w:iCs/>
          <w:u w:val="single"/>
        </w:rPr>
        <w:t>Option</w:t>
      </w:r>
      <w:r w:rsidR="008E6139" w:rsidRPr="00B96C9D">
        <w:rPr>
          <w:b/>
          <w:bCs/>
          <w:i/>
          <w:iCs/>
          <w:u w:val="single"/>
        </w:rPr>
        <w:t xml:space="preserve"> 2, an RO across SBFD symbols configured as downlink by </w:t>
      </w:r>
      <w:proofErr w:type="spellStart"/>
      <w:r w:rsidR="008E6139" w:rsidRPr="00B96C9D">
        <w:rPr>
          <w:b/>
          <w:bCs/>
          <w:i/>
          <w:iCs/>
          <w:u w:val="single"/>
        </w:rPr>
        <w:t>tdd</w:t>
      </w:r>
      <w:proofErr w:type="spellEnd"/>
      <w:r w:rsidR="008E6139" w:rsidRPr="00B96C9D">
        <w:rPr>
          <w:b/>
          <w:bCs/>
          <w:i/>
          <w:iCs/>
          <w:u w:val="single"/>
        </w:rPr>
        <w:t>-UL-DL-</w:t>
      </w:r>
      <w:proofErr w:type="spellStart"/>
      <w:r w:rsidR="008E6139" w:rsidRPr="00B96C9D">
        <w:rPr>
          <w:b/>
          <w:bCs/>
          <w:i/>
          <w:iCs/>
          <w:u w:val="single"/>
        </w:rPr>
        <w:t>ConfigurationCommon</w:t>
      </w:r>
      <w:proofErr w:type="spellEnd"/>
      <w:r w:rsidR="008E6139" w:rsidRPr="00B96C9D">
        <w:rPr>
          <w:b/>
          <w:bCs/>
          <w:i/>
          <w:iCs/>
          <w:u w:val="single"/>
        </w:rPr>
        <w:t xml:space="preserve"> and SBFD symbols configured as flexible by </w:t>
      </w:r>
      <w:proofErr w:type="spellStart"/>
      <w:r w:rsidR="008E6139" w:rsidRPr="00B96C9D">
        <w:rPr>
          <w:b/>
          <w:bCs/>
          <w:i/>
          <w:iCs/>
          <w:u w:val="single"/>
        </w:rPr>
        <w:t>tdd</w:t>
      </w:r>
      <w:proofErr w:type="spellEnd"/>
      <w:r w:rsidR="008E6139" w:rsidRPr="00B96C9D">
        <w:rPr>
          <w:b/>
          <w:bCs/>
          <w:i/>
          <w:iCs/>
          <w:u w:val="single"/>
        </w:rPr>
        <w:t>-UL-DL-</w:t>
      </w:r>
      <w:proofErr w:type="spellStart"/>
      <w:r w:rsidR="008E6139" w:rsidRPr="00B96C9D">
        <w:rPr>
          <w:b/>
          <w:bCs/>
          <w:i/>
          <w:iCs/>
          <w:u w:val="single"/>
        </w:rPr>
        <w:t>ConfigurationCommon</w:t>
      </w:r>
      <w:proofErr w:type="spellEnd"/>
      <w:r w:rsidR="008E6139" w:rsidRPr="00B96C9D">
        <w:rPr>
          <w:b/>
          <w:bCs/>
          <w:i/>
          <w:iCs/>
          <w:u w:val="single"/>
        </w:rPr>
        <w:t xml:space="preserve"> may overlap with a legacy valid RO.</w:t>
      </w:r>
      <w:r>
        <w:fldChar w:fldCharType="end"/>
      </w:r>
    </w:p>
    <w:p w14:paraId="7340136A" w14:textId="77777777" w:rsidR="00F00BCF" w:rsidRDefault="00F00BCF" w:rsidP="00BE1094">
      <w:pPr>
        <w:adjustRightInd w:val="0"/>
        <w:snapToGrid w:val="0"/>
        <w:ind w:firstLine="0"/>
        <w:jc w:val="both"/>
      </w:pPr>
    </w:p>
    <w:p w14:paraId="55C03452" w14:textId="02F8133F" w:rsidR="00404544" w:rsidRDefault="00404544" w:rsidP="00404544">
      <w:pPr>
        <w:adjustRightInd w:val="0"/>
        <w:snapToGrid w:val="0"/>
        <w:ind w:firstLine="0"/>
        <w:jc w:val="both"/>
      </w:pPr>
      <w:r>
        <w:fldChar w:fldCharType="begin"/>
      </w:r>
      <w:r>
        <w:instrText xml:space="preserve"> REF _Ref174048404 \h </w:instrText>
      </w:r>
      <w:r>
        <w:fldChar w:fldCharType="separate"/>
      </w:r>
      <w:r w:rsidR="008E6139" w:rsidRPr="00FD561F">
        <w:rPr>
          <w:b/>
          <w:bCs/>
          <w:i/>
          <w:iCs/>
          <w:u w:val="single"/>
        </w:rPr>
        <w:t xml:space="preserve">Observation </w:t>
      </w:r>
      <w:r w:rsidR="008E6139">
        <w:rPr>
          <w:b/>
          <w:bCs/>
          <w:i/>
          <w:iCs/>
          <w:noProof/>
          <w:u w:val="single"/>
        </w:rPr>
        <w:t>5</w:t>
      </w:r>
      <w:r w:rsidR="008E6139" w:rsidRPr="00FD561F">
        <w:rPr>
          <w:b/>
          <w:bCs/>
          <w:i/>
          <w:iCs/>
          <w:u w:val="single"/>
        </w:rPr>
        <w:t xml:space="preserve">: </w:t>
      </w:r>
      <w:r w:rsidR="008E6139" w:rsidRPr="00262633">
        <w:rPr>
          <w:b/>
          <w:bCs/>
          <w:i/>
          <w:iCs/>
          <w:u w:val="single"/>
        </w:rPr>
        <w:t xml:space="preserve">Alt 2-4 requires </w:t>
      </w:r>
      <w:r w:rsidR="008E6139">
        <w:rPr>
          <w:rFonts w:hint="eastAsia"/>
          <w:b/>
          <w:bCs/>
          <w:i/>
          <w:iCs/>
          <w:u w:val="single"/>
        </w:rPr>
        <w:t>further</w:t>
      </w:r>
      <w:r w:rsidR="008E6139" w:rsidRPr="00262633">
        <w:rPr>
          <w:b/>
          <w:bCs/>
          <w:i/>
          <w:iCs/>
          <w:u w:val="single"/>
        </w:rPr>
        <w:t xml:space="preserve"> discussion compared to Alt 2-3, particularly regarding:</w:t>
      </w:r>
      <w:r>
        <w:fldChar w:fldCharType="end"/>
      </w:r>
    </w:p>
    <w:p w14:paraId="50B057B4" w14:textId="77777777" w:rsidR="00404544" w:rsidRDefault="00404544" w:rsidP="00404544">
      <w:pPr>
        <w:pStyle w:val="a"/>
        <w:numPr>
          <w:ilvl w:val="0"/>
          <w:numId w:val="33"/>
        </w:numPr>
        <w:ind w:leftChars="0"/>
        <w:rPr>
          <w:b/>
          <w:bCs/>
          <w:i/>
          <w:iCs/>
          <w:u w:val="single"/>
        </w:rPr>
      </w:pPr>
      <w:r w:rsidRPr="007C3884">
        <w:rPr>
          <w:b/>
          <w:bCs/>
          <w:i/>
          <w:iCs/>
          <w:u w:val="single"/>
        </w:rPr>
        <w:t>Separate power control parameters for SBFD and non-SBFD symbols.</w:t>
      </w:r>
    </w:p>
    <w:p w14:paraId="18216577" w14:textId="77777777" w:rsidR="00404544" w:rsidRPr="009012F9" w:rsidRDefault="00404544" w:rsidP="00404544">
      <w:pPr>
        <w:pStyle w:val="a"/>
        <w:numPr>
          <w:ilvl w:val="0"/>
          <w:numId w:val="33"/>
        </w:numPr>
        <w:ind w:leftChars="0"/>
        <w:rPr>
          <w:lang w:val="en-US"/>
        </w:rPr>
      </w:pPr>
      <w:r w:rsidRPr="007C3884">
        <w:rPr>
          <w:b/>
          <w:bCs/>
          <w:i/>
          <w:iCs/>
          <w:u w:val="single"/>
        </w:rPr>
        <w:t xml:space="preserve">Repetition across </w:t>
      </w:r>
      <w:proofErr w:type="spellStart"/>
      <w:r w:rsidRPr="007C3884">
        <w:rPr>
          <w:b/>
          <w:bCs/>
          <w:i/>
          <w:iCs/>
          <w:u w:val="single"/>
        </w:rPr>
        <w:t>ROs</w:t>
      </w:r>
      <w:proofErr w:type="spellEnd"/>
      <w:r w:rsidRPr="007C3884">
        <w:rPr>
          <w:b/>
          <w:bCs/>
          <w:i/>
          <w:iCs/>
          <w:u w:val="single"/>
        </w:rPr>
        <w:t xml:space="preserve"> in SBFD and non-SBFD symbols.</w:t>
      </w:r>
    </w:p>
    <w:p w14:paraId="00C94F71" w14:textId="77777777" w:rsidR="00F00BCF" w:rsidRDefault="00F00BCF" w:rsidP="00BE1094">
      <w:pPr>
        <w:adjustRightInd w:val="0"/>
        <w:snapToGrid w:val="0"/>
        <w:ind w:firstLine="0"/>
        <w:jc w:val="both"/>
      </w:pPr>
    </w:p>
    <w:p w14:paraId="09F024ED" w14:textId="586FCF5C" w:rsidR="00F00BCF" w:rsidRDefault="00F00BCF" w:rsidP="00BE1094">
      <w:pPr>
        <w:adjustRightInd w:val="0"/>
        <w:snapToGrid w:val="0"/>
        <w:ind w:firstLine="0"/>
        <w:jc w:val="both"/>
      </w:pPr>
      <w:r>
        <w:fldChar w:fldCharType="begin"/>
      </w:r>
      <w:r>
        <w:instrText xml:space="preserve"> REF _Ref166252641 \h </w:instrText>
      </w:r>
      <w:r>
        <w:fldChar w:fldCharType="separate"/>
      </w:r>
      <w:r w:rsidR="008E6139" w:rsidRPr="00FD561F">
        <w:rPr>
          <w:b/>
          <w:bCs/>
          <w:i/>
          <w:iCs/>
          <w:u w:val="single"/>
        </w:rPr>
        <w:t xml:space="preserve">Observation </w:t>
      </w:r>
      <w:r w:rsidR="008E6139">
        <w:rPr>
          <w:b/>
          <w:bCs/>
          <w:i/>
          <w:iCs/>
          <w:noProof/>
          <w:u w:val="single"/>
        </w:rPr>
        <w:t>6</w:t>
      </w:r>
      <w:r w:rsidR="008E6139" w:rsidRPr="00FD561F">
        <w:rPr>
          <w:b/>
          <w:bCs/>
          <w:i/>
          <w:iCs/>
          <w:u w:val="single"/>
        </w:rPr>
        <w:t xml:space="preserve">: </w:t>
      </w:r>
      <w:r w:rsidR="008E6139">
        <w:rPr>
          <w:b/>
          <w:bCs/>
          <w:i/>
          <w:iCs/>
          <w:u w:val="single"/>
        </w:rPr>
        <w:t xml:space="preserve">The lower maximum </w:t>
      </w:r>
      <w:proofErr w:type="spellStart"/>
      <w:r w:rsidR="008E6139">
        <w:rPr>
          <w:b/>
          <w:bCs/>
          <w:i/>
          <w:iCs/>
          <w:u w:val="single"/>
        </w:rPr>
        <w:t>PRACH</w:t>
      </w:r>
      <w:proofErr w:type="spellEnd"/>
      <w:r w:rsidR="008E6139">
        <w:rPr>
          <w:b/>
          <w:bCs/>
          <w:i/>
          <w:iCs/>
          <w:u w:val="single"/>
        </w:rPr>
        <w:t xml:space="preserve"> transmission power on SBFD symbol can alleviate occurring severe UE-UE CLI.</w:t>
      </w:r>
      <w:r>
        <w:fldChar w:fldCharType="end"/>
      </w:r>
    </w:p>
    <w:p w14:paraId="43ACD627" w14:textId="77777777" w:rsidR="00F00BCF" w:rsidRDefault="00F00BCF" w:rsidP="00BE1094">
      <w:pPr>
        <w:adjustRightInd w:val="0"/>
        <w:snapToGrid w:val="0"/>
        <w:ind w:firstLine="0"/>
        <w:jc w:val="both"/>
      </w:pPr>
    </w:p>
    <w:p w14:paraId="24033DF9" w14:textId="63C057BB" w:rsidR="00F00BCF" w:rsidRDefault="00F00BCF" w:rsidP="00BE1094">
      <w:pPr>
        <w:adjustRightInd w:val="0"/>
        <w:snapToGrid w:val="0"/>
        <w:ind w:firstLine="0"/>
        <w:jc w:val="both"/>
      </w:pPr>
      <w:r>
        <w:fldChar w:fldCharType="begin"/>
      </w:r>
      <w:r>
        <w:instrText xml:space="preserve"> REF _Ref166252645 \h </w:instrText>
      </w:r>
      <w:r>
        <w:fldChar w:fldCharType="separate"/>
      </w:r>
      <w:r w:rsidR="008E6139" w:rsidRPr="00FD561F">
        <w:rPr>
          <w:b/>
          <w:bCs/>
          <w:i/>
          <w:iCs/>
          <w:u w:val="single"/>
        </w:rPr>
        <w:t xml:space="preserve">Observation </w:t>
      </w:r>
      <w:r w:rsidR="008E6139">
        <w:rPr>
          <w:b/>
          <w:bCs/>
          <w:i/>
          <w:iCs/>
          <w:noProof/>
          <w:u w:val="single"/>
        </w:rPr>
        <w:t>7</w:t>
      </w:r>
      <w:r w:rsidR="008E6139" w:rsidRPr="00FD561F">
        <w:rPr>
          <w:b/>
          <w:bCs/>
          <w:i/>
          <w:iCs/>
          <w:u w:val="single"/>
        </w:rPr>
        <w:t xml:space="preserve">: </w:t>
      </w:r>
      <w:r w:rsidR="008E6139" w:rsidRPr="004B0B56">
        <w:rPr>
          <w:b/>
          <w:i/>
          <w:u w:val="single"/>
        </w:rPr>
        <w:t xml:space="preserve">To have separate configuration of </w:t>
      </w:r>
      <w:proofErr w:type="spellStart"/>
      <w:r w:rsidR="008E6139" w:rsidRPr="00285C98">
        <w:rPr>
          <w:b/>
          <w:i/>
          <w:u w:val="single"/>
        </w:rPr>
        <w:t>preambleReceivedTargetPower</w:t>
      </w:r>
      <w:proofErr w:type="spellEnd"/>
      <w:r w:rsidR="008E6139" w:rsidRPr="00285C98">
        <w:rPr>
          <w:b/>
          <w:i/>
          <w:u w:val="single"/>
        </w:rPr>
        <w:t xml:space="preserve"> for</w:t>
      </w:r>
      <w:r w:rsidR="008E6139" w:rsidRPr="004B0B56">
        <w:rPr>
          <w:b/>
          <w:i/>
          <w:u w:val="single"/>
        </w:rPr>
        <w:t xml:space="preserve"> SBFD symbols</w:t>
      </w:r>
      <w:r w:rsidR="008E6139" w:rsidRPr="00285C98">
        <w:rPr>
          <w:b/>
          <w:i/>
          <w:u w:val="single"/>
        </w:rPr>
        <w:t xml:space="preserve"> from non-SBFD symbol</w:t>
      </w:r>
      <w:r w:rsidR="008E6139" w:rsidRPr="004B0B56">
        <w:rPr>
          <w:b/>
          <w:i/>
          <w:u w:val="single"/>
        </w:rPr>
        <w:t xml:space="preserve"> can </w:t>
      </w:r>
      <w:r w:rsidR="008E6139" w:rsidRPr="00285C98">
        <w:rPr>
          <w:b/>
          <w:i/>
          <w:u w:val="single"/>
        </w:rPr>
        <w:t xml:space="preserve">help </w:t>
      </w:r>
      <w:proofErr w:type="spellStart"/>
      <w:r w:rsidR="008E6139" w:rsidRPr="00285C98">
        <w:rPr>
          <w:b/>
          <w:i/>
          <w:u w:val="single"/>
        </w:rPr>
        <w:t>gNB</w:t>
      </w:r>
      <w:proofErr w:type="spellEnd"/>
      <w:r w:rsidR="008E6139" w:rsidRPr="00285C98">
        <w:rPr>
          <w:b/>
          <w:i/>
          <w:u w:val="single"/>
        </w:rPr>
        <w:t xml:space="preserve"> to perform coarse CLI handling</w:t>
      </w:r>
      <w:r w:rsidR="008E6139" w:rsidRPr="004B0B56">
        <w:rPr>
          <w:b/>
          <w:i/>
          <w:u w:val="single"/>
        </w:rPr>
        <w:t>.</w:t>
      </w:r>
      <w:r>
        <w:fldChar w:fldCharType="end"/>
      </w:r>
    </w:p>
    <w:p w14:paraId="635AFE9E" w14:textId="77777777" w:rsidR="00F00BCF" w:rsidRDefault="00F00BCF" w:rsidP="00BE1094">
      <w:pPr>
        <w:adjustRightInd w:val="0"/>
        <w:snapToGrid w:val="0"/>
        <w:ind w:firstLine="0"/>
        <w:jc w:val="both"/>
      </w:pPr>
    </w:p>
    <w:p w14:paraId="2CB31ED9" w14:textId="75691243" w:rsidR="00F00BCF" w:rsidRDefault="00F00BCF" w:rsidP="00BE1094">
      <w:pPr>
        <w:adjustRightInd w:val="0"/>
        <w:snapToGrid w:val="0"/>
        <w:ind w:firstLine="0"/>
        <w:jc w:val="both"/>
      </w:pPr>
      <w:r>
        <w:fldChar w:fldCharType="begin"/>
      </w:r>
      <w:r>
        <w:instrText xml:space="preserve"> REF _Ref173932571 \h </w:instrText>
      </w:r>
      <w:r>
        <w:fldChar w:fldCharType="separate"/>
      </w:r>
      <w:r w:rsidR="008E6139" w:rsidRPr="00FD561F">
        <w:rPr>
          <w:b/>
          <w:bCs/>
          <w:i/>
          <w:iCs/>
          <w:u w:val="single"/>
        </w:rPr>
        <w:t xml:space="preserve">Proposal </w:t>
      </w:r>
      <w:r w:rsidR="008E6139">
        <w:rPr>
          <w:b/>
          <w:bCs/>
          <w:i/>
          <w:iCs/>
          <w:noProof/>
          <w:u w:val="single"/>
        </w:rPr>
        <w:t>1</w:t>
      </w:r>
      <w:r w:rsidR="008E6139" w:rsidRPr="00FD561F">
        <w:rPr>
          <w:b/>
          <w:bCs/>
          <w:i/>
          <w:iCs/>
          <w:u w:val="single"/>
        </w:rPr>
        <w:t>:</w:t>
      </w:r>
      <w:r w:rsidR="008E6139" w:rsidRPr="00FD561F">
        <w:rPr>
          <w:i/>
          <w:iCs/>
          <w:u w:val="single"/>
        </w:rPr>
        <w:t xml:space="preserve"> </w:t>
      </w:r>
      <w:r w:rsidR="008E6139">
        <w:rPr>
          <w:rFonts w:hint="eastAsia"/>
          <w:b/>
          <w:bCs/>
          <w:i/>
          <w:iCs/>
          <w:u w:val="single"/>
        </w:rPr>
        <w:t>N</w:t>
      </w:r>
      <w:r w:rsidR="008E6139" w:rsidRPr="00421712">
        <w:rPr>
          <w:b/>
          <w:bCs/>
          <w:i/>
          <w:iCs/>
          <w:u w:val="single"/>
        </w:rPr>
        <w:t>ew config</w:t>
      </w:r>
      <w:r w:rsidR="008E6139">
        <w:rPr>
          <w:rFonts w:hint="eastAsia"/>
          <w:b/>
          <w:bCs/>
          <w:i/>
          <w:iCs/>
          <w:u w:val="single"/>
        </w:rPr>
        <w:t>u</w:t>
      </w:r>
      <w:r w:rsidR="008E6139" w:rsidRPr="00421712">
        <w:rPr>
          <w:b/>
          <w:bCs/>
          <w:i/>
          <w:iCs/>
          <w:u w:val="single"/>
        </w:rPr>
        <w:t>ration</w:t>
      </w:r>
      <w:r w:rsidR="008E6139">
        <w:rPr>
          <w:rFonts w:hint="eastAsia"/>
          <w:b/>
          <w:bCs/>
          <w:i/>
          <w:iCs/>
          <w:u w:val="single"/>
        </w:rPr>
        <w:t>s</w:t>
      </w:r>
      <w:r w:rsidR="008E6139" w:rsidRPr="00421712">
        <w:rPr>
          <w:b/>
          <w:bCs/>
          <w:i/>
          <w:iCs/>
          <w:u w:val="single"/>
        </w:rPr>
        <w:t xml:space="preserve"> to allow random access on SBFD symbols should be supported.</w:t>
      </w:r>
      <w:r>
        <w:fldChar w:fldCharType="end"/>
      </w:r>
    </w:p>
    <w:p w14:paraId="46AF2811" w14:textId="77777777" w:rsidR="00E907A2" w:rsidRPr="00421712" w:rsidRDefault="00E907A2" w:rsidP="00E907A2">
      <w:pPr>
        <w:pStyle w:val="a"/>
        <w:numPr>
          <w:ilvl w:val="0"/>
          <w:numId w:val="33"/>
        </w:numPr>
        <w:adjustRightInd w:val="0"/>
        <w:snapToGrid w:val="0"/>
        <w:ind w:leftChars="0"/>
        <w:jc w:val="both"/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>By default, random access on SBFD symbols are not allowed.</w:t>
      </w:r>
    </w:p>
    <w:p w14:paraId="4B27A39C" w14:textId="77777777" w:rsidR="00F00BCF" w:rsidRDefault="00F00BCF" w:rsidP="00BE1094">
      <w:pPr>
        <w:adjustRightInd w:val="0"/>
        <w:snapToGrid w:val="0"/>
        <w:ind w:firstLine="0"/>
        <w:jc w:val="both"/>
      </w:pPr>
    </w:p>
    <w:p w14:paraId="4AC88E0E" w14:textId="1D1609B9" w:rsidR="00F00BCF" w:rsidRDefault="00F00BCF" w:rsidP="00BE1094">
      <w:pPr>
        <w:adjustRightInd w:val="0"/>
        <w:snapToGrid w:val="0"/>
        <w:ind w:firstLine="0"/>
        <w:jc w:val="both"/>
      </w:pPr>
      <w:r>
        <w:fldChar w:fldCharType="begin"/>
      </w:r>
      <w:r>
        <w:instrText xml:space="preserve"> REF _Ref173932585 \h </w:instrText>
      </w:r>
      <w:r>
        <w:fldChar w:fldCharType="separate"/>
      </w:r>
      <w:r w:rsidR="008E6139" w:rsidRPr="00FD561F">
        <w:rPr>
          <w:b/>
          <w:bCs/>
          <w:i/>
          <w:iCs/>
          <w:u w:val="single"/>
        </w:rPr>
        <w:t xml:space="preserve">Proposal </w:t>
      </w:r>
      <w:r w:rsidR="008E6139">
        <w:rPr>
          <w:b/>
          <w:bCs/>
          <w:i/>
          <w:iCs/>
          <w:noProof/>
          <w:u w:val="single"/>
        </w:rPr>
        <w:t>2</w:t>
      </w:r>
      <w:r w:rsidR="008E6139" w:rsidRPr="00FD561F">
        <w:rPr>
          <w:b/>
          <w:bCs/>
          <w:i/>
          <w:iCs/>
          <w:u w:val="single"/>
        </w:rPr>
        <w:t>:</w:t>
      </w:r>
      <w:r w:rsidR="008E6139" w:rsidRPr="00FD561F">
        <w:rPr>
          <w:i/>
          <w:iCs/>
          <w:u w:val="single"/>
        </w:rPr>
        <w:t xml:space="preserve"> </w:t>
      </w:r>
      <w:r w:rsidR="008E6139" w:rsidRPr="00FE62B7">
        <w:rPr>
          <w:b/>
          <w:bCs/>
          <w:i/>
          <w:iCs/>
          <w:u w:val="single"/>
        </w:rPr>
        <w:t xml:space="preserve">Regarding RO validation and </w:t>
      </w:r>
      <w:proofErr w:type="spellStart"/>
      <w:r w:rsidR="008E6139" w:rsidRPr="00FE62B7">
        <w:rPr>
          <w:b/>
          <w:bCs/>
          <w:i/>
          <w:iCs/>
          <w:u w:val="single"/>
        </w:rPr>
        <w:t>SSB</w:t>
      </w:r>
      <w:proofErr w:type="spellEnd"/>
      <w:r w:rsidR="008E6139" w:rsidRPr="00FE62B7">
        <w:rPr>
          <w:b/>
          <w:bCs/>
          <w:i/>
          <w:iCs/>
          <w:u w:val="single"/>
        </w:rPr>
        <w:t xml:space="preserve">-RO mapping for Option 1, an RO across SBFD symbols configured as downlink by </w:t>
      </w:r>
      <w:proofErr w:type="spellStart"/>
      <w:r w:rsidR="008E6139" w:rsidRPr="00FE62B7">
        <w:rPr>
          <w:b/>
          <w:bCs/>
          <w:i/>
          <w:iCs/>
          <w:u w:val="single"/>
        </w:rPr>
        <w:t>tdd</w:t>
      </w:r>
      <w:proofErr w:type="spellEnd"/>
      <w:r w:rsidR="008E6139" w:rsidRPr="00FE62B7">
        <w:rPr>
          <w:b/>
          <w:bCs/>
          <w:i/>
          <w:iCs/>
          <w:u w:val="single"/>
        </w:rPr>
        <w:t>-UL-DL-</w:t>
      </w:r>
      <w:proofErr w:type="spellStart"/>
      <w:r w:rsidR="008E6139" w:rsidRPr="00FE62B7">
        <w:rPr>
          <w:b/>
          <w:bCs/>
          <w:i/>
          <w:iCs/>
          <w:u w:val="single"/>
        </w:rPr>
        <w:t>ConfigurationCommon</w:t>
      </w:r>
      <w:proofErr w:type="spellEnd"/>
      <w:r w:rsidR="008E6139" w:rsidRPr="00FE62B7">
        <w:rPr>
          <w:b/>
          <w:bCs/>
          <w:i/>
          <w:iCs/>
          <w:u w:val="single"/>
        </w:rPr>
        <w:t xml:space="preserve"> and SBFD symbols </w:t>
      </w:r>
      <w:r w:rsidR="008E6139" w:rsidRPr="00FE62B7">
        <w:rPr>
          <w:b/>
          <w:bCs/>
          <w:i/>
          <w:iCs/>
          <w:u w:val="single"/>
        </w:rPr>
        <w:lastRenderedPageBreak/>
        <w:t xml:space="preserve">configured as flexible by </w:t>
      </w:r>
      <w:proofErr w:type="spellStart"/>
      <w:r w:rsidR="008E6139" w:rsidRPr="00FE62B7">
        <w:rPr>
          <w:b/>
          <w:bCs/>
          <w:i/>
          <w:iCs/>
          <w:u w:val="single"/>
        </w:rPr>
        <w:t>tdd</w:t>
      </w:r>
      <w:proofErr w:type="spellEnd"/>
      <w:r w:rsidR="008E6139" w:rsidRPr="00FE62B7">
        <w:rPr>
          <w:b/>
          <w:bCs/>
          <w:i/>
          <w:iCs/>
          <w:u w:val="single"/>
        </w:rPr>
        <w:t>-UL-DL-</w:t>
      </w:r>
      <w:proofErr w:type="spellStart"/>
      <w:r w:rsidR="008E6139" w:rsidRPr="00FE62B7">
        <w:rPr>
          <w:b/>
          <w:bCs/>
          <w:i/>
          <w:iCs/>
          <w:u w:val="single"/>
        </w:rPr>
        <w:t>ConfigurationCommon</w:t>
      </w:r>
      <w:proofErr w:type="spellEnd"/>
      <w:r w:rsidR="008E6139" w:rsidRPr="00FE62B7">
        <w:rPr>
          <w:b/>
          <w:bCs/>
          <w:i/>
          <w:iCs/>
          <w:u w:val="single"/>
        </w:rPr>
        <w:t xml:space="preserve"> is treated </w:t>
      </w:r>
      <w:r w:rsidR="008E6139">
        <w:rPr>
          <w:rFonts w:hint="eastAsia"/>
          <w:b/>
          <w:bCs/>
          <w:i/>
          <w:iCs/>
          <w:u w:val="single"/>
        </w:rPr>
        <w:t xml:space="preserve">in the </w:t>
      </w:r>
      <w:r w:rsidR="008E6139" w:rsidRPr="00FE62B7">
        <w:rPr>
          <w:b/>
          <w:bCs/>
          <w:i/>
          <w:iCs/>
          <w:u w:val="single"/>
        </w:rPr>
        <w:t>same</w:t>
      </w:r>
      <w:r w:rsidR="008E6139">
        <w:rPr>
          <w:rFonts w:hint="eastAsia"/>
          <w:b/>
          <w:bCs/>
          <w:i/>
          <w:iCs/>
          <w:u w:val="single"/>
        </w:rPr>
        <w:t xml:space="preserve"> way</w:t>
      </w:r>
      <w:r w:rsidR="008E6139" w:rsidRPr="00FE62B7">
        <w:rPr>
          <w:b/>
          <w:bCs/>
          <w:i/>
          <w:iCs/>
          <w:u w:val="single"/>
        </w:rPr>
        <w:t xml:space="preserve"> as an RO in SBFD symbols configured as downlink by </w:t>
      </w:r>
      <w:proofErr w:type="spellStart"/>
      <w:r w:rsidR="008E6139" w:rsidRPr="00FE62B7">
        <w:rPr>
          <w:b/>
          <w:bCs/>
          <w:i/>
          <w:iCs/>
          <w:u w:val="single"/>
        </w:rPr>
        <w:t>tdd</w:t>
      </w:r>
      <w:proofErr w:type="spellEnd"/>
      <w:r w:rsidR="008E6139" w:rsidRPr="00FE62B7">
        <w:rPr>
          <w:b/>
          <w:bCs/>
          <w:i/>
          <w:iCs/>
          <w:u w:val="single"/>
        </w:rPr>
        <w:t>-UL-DL-</w:t>
      </w:r>
      <w:proofErr w:type="spellStart"/>
      <w:r w:rsidR="008E6139" w:rsidRPr="00FE62B7">
        <w:rPr>
          <w:b/>
          <w:bCs/>
          <w:i/>
          <w:iCs/>
          <w:u w:val="single"/>
        </w:rPr>
        <w:t>ConfigurationCommon</w:t>
      </w:r>
      <w:proofErr w:type="spellEnd"/>
      <w:r w:rsidR="008E6139" w:rsidRPr="00FE62B7">
        <w:rPr>
          <w:b/>
          <w:bCs/>
          <w:i/>
          <w:iCs/>
          <w:u w:val="single"/>
        </w:rPr>
        <w:t>.</w:t>
      </w:r>
      <w:r>
        <w:fldChar w:fldCharType="end"/>
      </w:r>
    </w:p>
    <w:p w14:paraId="0FCB5861" w14:textId="77777777" w:rsidR="00F00BCF" w:rsidRDefault="00F00BCF" w:rsidP="00BE1094">
      <w:pPr>
        <w:adjustRightInd w:val="0"/>
        <w:snapToGrid w:val="0"/>
        <w:ind w:firstLine="0"/>
        <w:jc w:val="both"/>
      </w:pPr>
    </w:p>
    <w:p w14:paraId="7A851B2D" w14:textId="6965E8DE" w:rsidR="00C421B8" w:rsidRPr="00FD561F" w:rsidRDefault="00F00BCF" w:rsidP="00C421B8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r>
        <w:fldChar w:fldCharType="begin"/>
      </w:r>
      <w:r>
        <w:instrText xml:space="preserve"> REF _Ref173932590 \h </w:instrText>
      </w:r>
      <w:r>
        <w:fldChar w:fldCharType="separate"/>
      </w:r>
      <w:r w:rsidR="008E6139" w:rsidRPr="00FD561F">
        <w:rPr>
          <w:b/>
          <w:bCs/>
          <w:i/>
          <w:iCs/>
          <w:u w:val="single"/>
        </w:rPr>
        <w:t xml:space="preserve">Proposal </w:t>
      </w:r>
      <w:r w:rsidR="008E6139">
        <w:rPr>
          <w:b/>
          <w:bCs/>
          <w:i/>
          <w:iCs/>
          <w:noProof/>
          <w:u w:val="single"/>
        </w:rPr>
        <w:t>3</w:t>
      </w:r>
      <w:r w:rsidR="008E6139" w:rsidRPr="00FD561F">
        <w:rPr>
          <w:b/>
          <w:bCs/>
          <w:i/>
          <w:iCs/>
          <w:u w:val="single"/>
        </w:rPr>
        <w:t>:</w:t>
      </w:r>
      <w:r w:rsidR="008E6139" w:rsidRPr="00FD561F">
        <w:rPr>
          <w:i/>
          <w:iCs/>
          <w:u w:val="single"/>
        </w:rPr>
        <w:t xml:space="preserve"> </w:t>
      </w:r>
      <w:r w:rsidR="008E6139" w:rsidRPr="00FD561F">
        <w:rPr>
          <w:b/>
          <w:bCs/>
          <w:i/>
          <w:iCs/>
          <w:u w:val="single"/>
        </w:rPr>
        <w:t xml:space="preserve">For Option 1, reinterpret </w:t>
      </w:r>
      <w:proofErr w:type="spellStart"/>
      <w:r w:rsidR="008E6139" w:rsidRPr="00FD561F">
        <w:rPr>
          <w:b/>
          <w:bCs/>
          <w:i/>
          <w:iCs/>
          <w:u w:val="single"/>
        </w:rPr>
        <w:t>msg1-FrequencyStart</w:t>
      </w:r>
      <w:proofErr w:type="spellEnd"/>
      <w:r w:rsidR="008E6139" w:rsidRPr="00FD561F">
        <w:rPr>
          <w:b/>
          <w:bCs/>
          <w:i/>
          <w:iCs/>
          <w:u w:val="single"/>
        </w:rPr>
        <w:t xml:space="preserve"> for </w:t>
      </w:r>
      <w:proofErr w:type="spellStart"/>
      <w:r w:rsidR="008E6139" w:rsidRPr="00FD561F">
        <w:rPr>
          <w:b/>
          <w:bCs/>
          <w:i/>
          <w:iCs/>
          <w:u w:val="single"/>
        </w:rPr>
        <w:t>ROs</w:t>
      </w:r>
      <w:proofErr w:type="spellEnd"/>
      <w:r w:rsidR="008E6139" w:rsidRPr="00FD561F">
        <w:rPr>
          <w:b/>
          <w:bCs/>
          <w:i/>
          <w:iCs/>
          <w:u w:val="single"/>
        </w:rPr>
        <w:t xml:space="preserve"> within DL SBFD symbols and </w:t>
      </w:r>
      <w:r w:rsidR="008E6139">
        <w:rPr>
          <w:rFonts w:hint="eastAsia"/>
          <w:b/>
          <w:bCs/>
          <w:i/>
          <w:iCs/>
          <w:u w:val="single"/>
        </w:rPr>
        <w:t>for</w:t>
      </w:r>
      <w:r w:rsidR="008E6139" w:rsidRPr="00FD561F">
        <w:rPr>
          <w:b/>
          <w:bCs/>
          <w:i/>
          <w:iCs/>
          <w:u w:val="single"/>
        </w:rPr>
        <w:t xml:space="preserve"> </w:t>
      </w:r>
      <w:proofErr w:type="spellStart"/>
      <w:r w:rsidR="008E6139" w:rsidRPr="00FD561F">
        <w:rPr>
          <w:b/>
          <w:bCs/>
          <w:i/>
          <w:iCs/>
          <w:u w:val="single"/>
        </w:rPr>
        <w:t>RO</w:t>
      </w:r>
      <w:r w:rsidR="008E6139">
        <w:rPr>
          <w:rFonts w:hint="eastAsia"/>
          <w:b/>
          <w:bCs/>
          <w:i/>
          <w:iCs/>
          <w:u w:val="single"/>
        </w:rPr>
        <w:t>s</w:t>
      </w:r>
      <w:proofErr w:type="spellEnd"/>
      <w:r w:rsidR="008E6139" w:rsidRPr="00FD561F">
        <w:rPr>
          <w:b/>
          <w:bCs/>
          <w:i/>
          <w:iCs/>
          <w:u w:val="single"/>
        </w:rPr>
        <w:t xml:space="preserve"> across DL SBFD symbols and flexible SBFD symbols</w:t>
      </w:r>
      <w:r w:rsidR="008E6139">
        <w:rPr>
          <w:b/>
          <w:bCs/>
          <w:i/>
          <w:iCs/>
          <w:u w:val="single"/>
        </w:rPr>
        <w:t>.</w:t>
      </w:r>
      <w:r>
        <w:fldChar w:fldCharType="end"/>
      </w:r>
    </w:p>
    <w:p w14:paraId="5F708AB3" w14:textId="77777777" w:rsidR="00C421B8" w:rsidRPr="00FD561F" w:rsidRDefault="00C421B8" w:rsidP="00C421B8">
      <w:pPr>
        <w:pStyle w:val="a"/>
        <w:numPr>
          <w:ilvl w:val="0"/>
          <w:numId w:val="48"/>
        </w:numPr>
        <w:adjustRightInd w:val="0"/>
        <w:snapToGrid w:val="0"/>
        <w:ind w:leftChars="0"/>
        <w:jc w:val="both"/>
        <w:rPr>
          <w:b/>
          <w:bCs/>
          <w:u w:val="single"/>
        </w:rPr>
      </w:pPr>
      <w:r w:rsidRPr="00FD561F">
        <w:rPr>
          <w:b/>
          <w:bCs/>
          <w:i/>
          <w:iCs/>
          <w:u w:val="single"/>
        </w:rPr>
        <w:t xml:space="preserve">For those </w:t>
      </w:r>
      <w:proofErr w:type="spellStart"/>
      <w:r w:rsidRPr="00FD561F">
        <w:rPr>
          <w:b/>
          <w:bCs/>
          <w:i/>
          <w:iCs/>
          <w:u w:val="single"/>
        </w:rPr>
        <w:t>ROs</w:t>
      </w:r>
      <w:proofErr w:type="spellEnd"/>
      <w:r w:rsidRPr="00FD561F">
        <w:rPr>
          <w:b/>
          <w:bCs/>
          <w:i/>
          <w:iCs/>
          <w:u w:val="single"/>
        </w:rPr>
        <w:t xml:space="preserve">, the offset indicated by </w:t>
      </w:r>
      <w:proofErr w:type="spellStart"/>
      <w:r w:rsidRPr="00FD561F">
        <w:rPr>
          <w:b/>
          <w:bCs/>
          <w:i/>
          <w:iCs/>
          <w:u w:val="single"/>
        </w:rPr>
        <w:t>msg1FrequencyStart</w:t>
      </w:r>
      <w:proofErr w:type="spellEnd"/>
      <w:r w:rsidRPr="00FD561F">
        <w:rPr>
          <w:b/>
          <w:bCs/>
          <w:i/>
          <w:iCs/>
          <w:u w:val="single"/>
        </w:rPr>
        <w:t xml:space="preserve"> refers to the offset between the lowest RO in frequency domain and the lowest </w:t>
      </w:r>
      <w:proofErr w:type="spellStart"/>
      <w:r w:rsidRPr="00FD561F">
        <w:rPr>
          <w:b/>
          <w:bCs/>
          <w:i/>
          <w:iCs/>
          <w:u w:val="single"/>
        </w:rPr>
        <w:t>PRB</w:t>
      </w:r>
      <w:proofErr w:type="spellEnd"/>
      <w:r w:rsidRPr="00FD561F">
        <w:rPr>
          <w:b/>
          <w:bCs/>
          <w:i/>
          <w:iCs/>
          <w:u w:val="single"/>
        </w:rPr>
        <w:t xml:space="preserve"> of the UL usable </w:t>
      </w:r>
      <w:proofErr w:type="spellStart"/>
      <w:r w:rsidRPr="00FD561F">
        <w:rPr>
          <w:b/>
          <w:bCs/>
          <w:i/>
          <w:iCs/>
          <w:u w:val="single"/>
        </w:rPr>
        <w:t>PRBs</w:t>
      </w:r>
      <w:proofErr w:type="spellEnd"/>
      <w:r w:rsidRPr="00FD561F">
        <w:rPr>
          <w:b/>
          <w:bCs/>
          <w:i/>
          <w:iCs/>
          <w:u w:val="single"/>
        </w:rPr>
        <w:t>.</w:t>
      </w:r>
    </w:p>
    <w:p w14:paraId="124FADCC" w14:textId="77777777" w:rsidR="00F00BCF" w:rsidRDefault="00F00BCF" w:rsidP="00BE1094">
      <w:pPr>
        <w:adjustRightInd w:val="0"/>
        <w:snapToGrid w:val="0"/>
        <w:ind w:firstLine="0"/>
        <w:jc w:val="both"/>
      </w:pPr>
    </w:p>
    <w:p w14:paraId="0E567DA8" w14:textId="3A94460C" w:rsidR="00F00BCF" w:rsidRDefault="00F00BCF" w:rsidP="00BE1094">
      <w:pPr>
        <w:adjustRightInd w:val="0"/>
        <w:snapToGrid w:val="0"/>
        <w:ind w:firstLine="0"/>
        <w:jc w:val="both"/>
      </w:pPr>
      <w:r>
        <w:fldChar w:fldCharType="begin"/>
      </w:r>
      <w:r>
        <w:instrText xml:space="preserve"> REF _Ref173932593 \h </w:instrText>
      </w:r>
      <w:r>
        <w:fldChar w:fldCharType="separate"/>
      </w:r>
      <w:r w:rsidR="008E6139" w:rsidRPr="00FD561F">
        <w:rPr>
          <w:b/>
          <w:bCs/>
          <w:i/>
          <w:iCs/>
          <w:u w:val="single"/>
        </w:rPr>
        <w:t xml:space="preserve">Proposal </w:t>
      </w:r>
      <w:r w:rsidR="008E6139">
        <w:rPr>
          <w:b/>
          <w:bCs/>
          <w:i/>
          <w:iCs/>
          <w:noProof/>
          <w:u w:val="single"/>
        </w:rPr>
        <w:t>4</w:t>
      </w:r>
      <w:r w:rsidR="008E6139" w:rsidRPr="00FD561F">
        <w:rPr>
          <w:b/>
          <w:bCs/>
          <w:i/>
          <w:iCs/>
          <w:u w:val="single"/>
        </w:rPr>
        <w:t>:</w:t>
      </w:r>
      <w:r w:rsidR="008E6139" w:rsidRPr="00FD561F">
        <w:rPr>
          <w:i/>
          <w:iCs/>
          <w:u w:val="single"/>
        </w:rPr>
        <w:t xml:space="preserve"> </w:t>
      </w:r>
      <w:r w:rsidR="008E6139" w:rsidRPr="00346E35">
        <w:rPr>
          <w:b/>
          <w:bCs/>
          <w:i/>
          <w:iCs/>
          <w:u w:val="single"/>
        </w:rPr>
        <w:t xml:space="preserve">The </w:t>
      </w:r>
      <w:r w:rsidR="008E6139">
        <w:rPr>
          <w:rFonts w:hint="eastAsia"/>
          <w:b/>
          <w:bCs/>
          <w:i/>
          <w:iCs/>
          <w:u w:val="single"/>
        </w:rPr>
        <w:t>l</w:t>
      </w:r>
      <w:r w:rsidR="008E6139" w:rsidRPr="00AD4381">
        <w:rPr>
          <w:b/>
          <w:bCs/>
          <w:i/>
          <w:iCs/>
          <w:u w:val="single"/>
        </w:rPr>
        <w:t>egacy additional RACH configuration framework introduced for feature combination can be reused for Option 2 additional RACH configuration.</w:t>
      </w:r>
      <w:r>
        <w:fldChar w:fldCharType="end"/>
      </w:r>
    </w:p>
    <w:p w14:paraId="6D9A8F2B" w14:textId="77777777" w:rsidR="00F00BCF" w:rsidRDefault="00F00BCF" w:rsidP="00BE1094">
      <w:pPr>
        <w:adjustRightInd w:val="0"/>
        <w:snapToGrid w:val="0"/>
        <w:ind w:firstLine="0"/>
        <w:jc w:val="both"/>
      </w:pPr>
    </w:p>
    <w:p w14:paraId="6EB1E2FE" w14:textId="1B3C841A" w:rsidR="00F00BCF" w:rsidRDefault="00F00BCF" w:rsidP="00BE1094">
      <w:pPr>
        <w:adjustRightInd w:val="0"/>
        <w:snapToGrid w:val="0"/>
        <w:ind w:firstLine="0"/>
        <w:jc w:val="both"/>
      </w:pPr>
      <w:r>
        <w:fldChar w:fldCharType="begin"/>
      </w:r>
      <w:r>
        <w:instrText xml:space="preserve"> REF _Ref173932619 \h </w:instrText>
      </w:r>
      <w:r>
        <w:fldChar w:fldCharType="separate"/>
      </w:r>
      <w:r w:rsidR="008E6139" w:rsidRPr="00FD561F">
        <w:rPr>
          <w:b/>
          <w:bCs/>
          <w:i/>
          <w:iCs/>
          <w:u w:val="single"/>
        </w:rPr>
        <w:t xml:space="preserve">Proposal </w:t>
      </w:r>
      <w:r w:rsidR="008E6139">
        <w:rPr>
          <w:b/>
          <w:bCs/>
          <w:i/>
          <w:iCs/>
          <w:noProof/>
          <w:u w:val="single"/>
        </w:rPr>
        <w:t>5</w:t>
      </w:r>
      <w:r w:rsidR="008E6139" w:rsidRPr="00FD561F">
        <w:rPr>
          <w:b/>
          <w:bCs/>
          <w:i/>
          <w:iCs/>
          <w:u w:val="single"/>
        </w:rPr>
        <w:t>:</w:t>
      </w:r>
      <w:r w:rsidR="008E6139" w:rsidRPr="00FD561F">
        <w:rPr>
          <w:i/>
          <w:iCs/>
          <w:u w:val="single"/>
        </w:rPr>
        <w:t xml:space="preserve"> </w:t>
      </w:r>
      <w:r w:rsidR="008E6139" w:rsidRPr="00B96C9D">
        <w:rPr>
          <w:b/>
          <w:bCs/>
          <w:i/>
          <w:iCs/>
          <w:u w:val="single"/>
        </w:rPr>
        <w:t xml:space="preserve">For Option 2, an RO </w:t>
      </w:r>
      <w:r w:rsidR="008E6139">
        <w:rPr>
          <w:rFonts w:hint="eastAsia"/>
          <w:b/>
          <w:bCs/>
          <w:i/>
          <w:iCs/>
          <w:u w:val="single"/>
        </w:rPr>
        <w:t xml:space="preserve">for SBFD-aware </w:t>
      </w:r>
      <w:proofErr w:type="spellStart"/>
      <w:r w:rsidR="008E6139">
        <w:rPr>
          <w:rFonts w:hint="eastAsia"/>
          <w:b/>
          <w:bCs/>
          <w:i/>
          <w:iCs/>
          <w:u w:val="single"/>
        </w:rPr>
        <w:t>UEs</w:t>
      </w:r>
      <w:proofErr w:type="spellEnd"/>
      <w:r w:rsidR="008E6139">
        <w:rPr>
          <w:rFonts w:hint="eastAsia"/>
          <w:b/>
          <w:bCs/>
          <w:i/>
          <w:iCs/>
          <w:u w:val="single"/>
        </w:rPr>
        <w:t xml:space="preserve"> </w:t>
      </w:r>
      <w:r w:rsidR="008E6139" w:rsidRPr="00B96C9D">
        <w:rPr>
          <w:b/>
          <w:bCs/>
          <w:i/>
          <w:iCs/>
          <w:u w:val="single"/>
        </w:rPr>
        <w:t xml:space="preserve">overlapping with valid </w:t>
      </w:r>
      <w:proofErr w:type="spellStart"/>
      <w:r w:rsidR="008E6139" w:rsidRPr="00B96C9D">
        <w:rPr>
          <w:b/>
          <w:bCs/>
          <w:i/>
          <w:iCs/>
          <w:u w:val="single"/>
        </w:rPr>
        <w:t>RO</w:t>
      </w:r>
      <w:r w:rsidR="008E6139">
        <w:rPr>
          <w:rFonts w:hint="eastAsia"/>
          <w:b/>
          <w:bCs/>
          <w:i/>
          <w:iCs/>
          <w:u w:val="single"/>
        </w:rPr>
        <w:t>s</w:t>
      </w:r>
      <w:proofErr w:type="spellEnd"/>
      <w:r w:rsidR="008E6139" w:rsidRPr="00B96C9D">
        <w:rPr>
          <w:b/>
          <w:bCs/>
          <w:i/>
          <w:iCs/>
          <w:u w:val="single"/>
        </w:rPr>
        <w:t xml:space="preserve"> </w:t>
      </w:r>
      <w:r w:rsidR="008E6139">
        <w:rPr>
          <w:rFonts w:hint="eastAsia"/>
          <w:b/>
          <w:bCs/>
          <w:i/>
          <w:iCs/>
          <w:u w:val="single"/>
        </w:rPr>
        <w:t xml:space="preserve">configured by legacy RACH configuration </w:t>
      </w:r>
      <w:r w:rsidR="008E6139" w:rsidRPr="00B96C9D">
        <w:rPr>
          <w:b/>
          <w:bCs/>
          <w:i/>
          <w:iCs/>
          <w:u w:val="single"/>
        </w:rPr>
        <w:t>is invalid.</w:t>
      </w:r>
      <w:r>
        <w:fldChar w:fldCharType="end"/>
      </w:r>
    </w:p>
    <w:p w14:paraId="50B8BCEC" w14:textId="77777777" w:rsidR="00F00BCF" w:rsidRDefault="00F00BCF" w:rsidP="00BE1094">
      <w:pPr>
        <w:adjustRightInd w:val="0"/>
        <w:snapToGrid w:val="0"/>
        <w:ind w:firstLine="0"/>
        <w:jc w:val="both"/>
      </w:pPr>
    </w:p>
    <w:p w14:paraId="65E80548" w14:textId="02D79501" w:rsidR="00F00BCF" w:rsidRDefault="00F00BCF" w:rsidP="00BE1094">
      <w:pPr>
        <w:adjustRightInd w:val="0"/>
        <w:snapToGrid w:val="0"/>
        <w:ind w:firstLine="0"/>
        <w:jc w:val="both"/>
      </w:pPr>
      <w:r>
        <w:fldChar w:fldCharType="begin"/>
      </w:r>
      <w:r>
        <w:instrText xml:space="preserve"> REF _Ref173932623 \h </w:instrText>
      </w:r>
      <w:r>
        <w:fldChar w:fldCharType="separate"/>
      </w:r>
      <w:r w:rsidR="008E6139" w:rsidRPr="00FD561F">
        <w:rPr>
          <w:b/>
          <w:bCs/>
          <w:i/>
          <w:iCs/>
          <w:u w:val="single"/>
        </w:rPr>
        <w:t xml:space="preserve">Proposal </w:t>
      </w:r>
      <w:r w:rsidR="008E6139">
        <w:rPr>
          <w:b/>
          <w:bCs/>
          <w:i/>
          <w:iCs/>
          <w:noProof/>
          <w:u w:val="single"/>
        </w:rPr>
        <w:t>6</w:t>
      </w:r>
      <w:r w:rsidR="008E6139" w:rsidRPr="00FD561F">
        <w:rPr>
          <w:b/>
          <w:bCs/>
          <w:i/>
          <w:iCs/>
          <w:u w:val="single"/>
        </w:rPr>
        <w:t>:</w:t>
      </w:r>
      <w:r w:rsidR="008E6139" w:rsidRPr="00FD561F">
        <w:rPr>
          <w:i/>
          <w:iCs/>
          <w:u w:val="single"/>
        </w:rPr>
        <w:t xml:space="preserve"> </w:t>
      </w:r>
      <w:r w:rsidR="008E6139" w:rsidRPr="00B65886">
        <w:rPr>
          <w:b/>
          <w:bCs/>
          <w:i/>
          <w:iCs/>
          <w:u w:val="single"/>
        </w:rPr>
        <w:t xml:space="preserve">Clarify </w:t>
      </w:r>
      <w:r w:rsidR="008E6139">
        <w:rPr>
          <w:rFonts w:hint="eastAsia"/>
          <w:b/>
          <w:bCs/>
          <w:i/>
          <w:iCs/>
          <w:u w:val="single"/>
        </w:rPr>
        <w:t xml:space="preserve">the </w:t>
      </w:r>
      <w:r w:rsidR="008E6139" w:rsidRPr="00B65886">
        <w:rPr>
          <w:b/>
          <w:bCs/>
          <w:i/>
          <w:iCs/>
          <w:u w:val="single"/>
        </w:rPr>
        <w:t>benefit</w:t>
      </w:r>
      <w:r w:rsidR="008E6139">
        <w:rPr>
          <w:rFonts w:hint="eastAsia"/>
          <w:b/>
          <w:bCs/>
          <w:i/>
          <w:iCs/>
          <w:u w:val="single"/>
        </w:rPr>
        <w:t>s</w:t>
      </w:r>
      <w:r w:rsidR="008E6139" w:rsidRPr="00B65886">
        <w:rPr>
          <w:b/>
          <w:bCs/>
          <w:i/>
          <w:iCs/>
          <w:u w:val="single"/>
        </w:rPr>
        <w:t xml:space="preserve"> of validating </w:t>
      </w:r>
      <w:proofErr w:type="spellStart"/>
      <w:r w:rsidR="008E6139" w:rsidRPr="00B65886">
        <w:rPr>
          <w:b/>
          <w:bCs/>
          <w:i/>
          <w:iCs/>
          <w:u w:val="single"/>
        </w:rPr>
        <w:t>ROs</w:t>
      </w:r>
      <w:proofErr w:type="spellEnd"/>
      <w:r w:rsidR="008E6139" w:rsidRPr="00B65886">
        <w:rPr>
          <w:b/>
          <w:bCs/>
          <w:i/>
          <w:iCs/>
          <w:u w:val="single"/>
        </w:rPr>
        <w:t xml:space="preserve"> in non-SBFD symbols </w:t>
      </w:r>
      <w:r w:rsidR="008E6139">
        <w:rPr>
          <w:rFonts w:hint="eastAsia"/>
          <w:b/>
          <w:bCs/>
          <w:i/>
          <w:iCs/>
          <w:u w:val="single"/>
        </w:rPr>
        <w:t>using the</w:t>
      </w:r>
      <w:r w:rsidR="008E6139" w:rsidRPr="00B65886">
        <w:rPr>
          <w:b/>
          <w:bCs/>
          <w:i/>
          <w:iCs/>
          <w:u w:val="single"/>
        </w:rPr>
        <w:t xml:space="preserve"> additional RACH configuration.</w:t>
      </w:r>
      <w:r>
        <w:fldChar w:fldCharType="end"/>
      </w:r>
    </w:p>
    <w:p w14:paraId="653DD1DD" w14:textId="77777777" w:rsidR="00F00BCF" w:rsidRDefault="00F00BCF" w:rsidP="00BE1094">
      <w:pPr>
        <w:adjustRightInd w:val="0"/>
        <w:snapToGrid w:val="0"/>
        <w:ind w:firstLine="0"/>
        <w:jc w:val="both"/>
      </w:pPr>
    </w:p>
    <w:p w14:paraId="0757503F" w14:textId="344AF630" w:rsidR="00F00BCF" w:rsidRDefault="00F00BCF" w:rsidP="00BE1094">
      <w:pPr>
        <w:adjustRightInd w:val="0"/>
        <w:snapToGrid w:val="0"/>
        <w:ind w:firstLine="0"/>
        <w:jc w:val="both"/>
      </w:pPr>
      <w:r>
        <w:fldChar w:fldCharType="begin"/>
      </w:r>
      <w:r>
        <w:instrText xml:space="preserve"> REF _Ref166252688 \h </w:instrText>
      </w:r>
      <w:r>
        <w:fldChar w:fldCharType="separate"/>
      </w:r>
      <w:r w:rsidR="008E6139" w:rsidRPr="00FD561F">
        <w:rPr>
          <w:b/>
          <w:bCs/>
          <w:i/>
          <w:iCs/>
          <w:u w:val="single"/>
        </w:rPr>
        <w:t xml:space="preserve">Proposal </w:t>
      </w:r>
      <w:r w:rsidR="008E6139">
        <w:rPr>
          <w:b/>
          <w:bCs/>
          <w:i/>
          <w:iCs/>
          <w:noProof/>
          <w:u w:val="single"/>
        </w:rPr>
        <w:t>7</w:t>
      </w:r>
      <w:r w:rsidR="008E6139" w:rsidRPr="00FD561F">
        <w:rPr>
          <w:b/>
          <w:bCs/>
          <w:i/>
          <w:iCs/>
          <w:u w:val="single"/>
        </w:rPr>
        <w:t>:</w:t>
      </w:r>
      <w:r w:rsidR="008E6139" w:rsidRPr="00FD561F">
        <w:rPr>
          <w:i/>
          <w:iCs/>
          <w:u w:val="single"/>
        </w:rPr>
        <w:t xml:space="preserve"> </w:t>
      </w:r>
      <w:r w:rsidR="008E6139" w:rsidRPr="00346E35">
        <w:rPr>
          <w:b/>
          <w:bCs/>
          <w:i/>
          <w:iCs/>
          <w:u w:val="single"/>
        </w:rPr>
        <w:t>Support</w:t>
      </w:r>
      <w:r w:rsidR="008E6139">
        <w:rPr>
          <w:rFonts w:hint="eastAsia"/>
          <w:b/>
          <w:i/>
          <w:u w:val="single"/>
        </w:rPr>
        <w:t xml:space="preserve"> s</w:t>
      </w:r>
      <w:r w:rsidR="008E6139" w:rsidRPr="004B0B56">
        <w:rPr>
          <w:b/>
          <w:i/>
          <w:u w:val="single"/>
        </w:rPr>
        <w:t>eparate configuration</w:t>
      </w:r>
      <w:r w:rsidR="008E6139">
        <w:rPr>
          <w:rFonts w:hint="eastAsia"/>
          <w:b/>
          <w:i/>
          <w:u w:val="single"/>
        </w:rPr>
        <w:t>s</w:t>
      </w:r>
      <w:r w:rsidR="008E6139" w:rsidRPr="004B0B56">
        <w:rPr>
          <w:b/>
          <w:i/>
          <w:u w:val="single"/>
        </w:rPr>
        <w:t>/parameter</w:t>
      </w:r>
      <w:r w:rsidR="008E6139">
        <w:rPr>
          <w:rFonts w:hint="eastAsia"/>
          <w:b/>
          <w:i/>
          <w:u w:val="single"/>
        </w:rPr>
        <w:t>s</w:t>
      </w:r>
      <w:r w:rsidR="008E6139" w:rsidRPr="004B0B56">
        <w:rPr>
          <w:b/>
          <w:i/>
          <w:u w:val="single"/>
        </w:rPr>
        <w:t xml:space="preserve"> </w:t>
      </w:r>
      <w:r w:rsidR="008E6139">
        <w:rPr>
          <w:rFonts w:hint="eastAsia"/>
          <w:b/>
          <w:i/>
          <w:u w:val="single"/>
        </w:rPr>
        <w:t>for</w:t>
      </w:r>
      <w:r w:rsidR="008E6139" w:rsidRPr="004B0B56">
        <w:rPr>
          <w:b/>
          <w:i/>
          <w:u w:val="single"/>
        </w:rPr>
        <w:t xml:space="preserve"> maximum </w:t>
      </w:r>
      <w:proofErr w:type="spellStart"/>
      <w:r w:rsidR="008E6139" w:rsidRPr="004B0B56">
        <w:rPr>
          <w:b/>
          <w:i/>
          <w:u w:val="single"/>
        </w:rPr>
        <w:t>PRACH</w:t>
      </w:r>
      <w:proofErr w:type="spellEnd"/>
      <w:r w:rsidR="008E6139" w:rsidRPr="004B0B56">
        <w:rPr>
          <w:b/>
          <w:i/>
          <w:u w:val="single"/>
        </w:rPr>
        <w:t xml:space="preserve"> transmission power and </w:t>
      </w:r>
      <w:proofErr w:type="spellStart"/>
      <w:r w:rsidR="008E6139" w:rsidRPr="004B0B56">
        <w:rPr>
          <w:b/>
          <w:i/>
          <w:u w:val="single"/>
        </w:rPr>
        <w:t>preambleReceivedTargetPower</w:t>
      </w:r>
      <w:proofErr w:type="spellEnd"/>
      <w:r w:rsidR="008E6139" w:rsidRPr="004B0B56">
        <w:rPr>
          <w:b/>
          <w:i/>
          <w:u w:val="single"/>
        </w:rPr>
        <w:t xml:space="preserve"> </w:t>
      </w:r>
      <w:r w:rsidR="008E6139">
        <w:rPr>
          <w:b/>
          <w:i/>
          <w:u w:val="single"/>
        </w:rPr>
        <w:t xml:space="preserve">in SBFD and non-SBFD symbols </w:t>
      </w:r>
      <w:r w:rsidR="008E6139" w:rsidRPr="004B0B56">
        <w:rPr>
          <w:b/>
          <w:i/>
          <w:u w:val="single"/>
        </w:rPr>
        <w:t>to mitigate CLI.</w:t>
      </w:r>
      <w:r>
        <w:fldChar w:fldCharType="end"/>
      </w:r>
    </w:p>
    <w:p w14:paraId="4BAFBEF7" w14:textId="77777777" w:rsidR="00F00BCF" w:rsidRDefault="00F00BCF" w:rsidP="00BE1094">
      <w:pPr>
        <w:adjustRightInd w:val="0"/>
        <w:snapToGrid w:val="0"/>
        <w:ind w:firstLine="0"/>
        <w:jc w:val="both"/>
      </w:pPr>
    </w:p>
    <w:p w14:paraId="4295333C" w14:textId="5807F85E" w:rsidR="00F00BCF" w:rsidRDefault="00F00BCF" w:rsidP="00BE1094">
      <w:pPr>
        <w:adjustRightInd w:val="0"/>
        <w:snapToGrid w:val="0"/>
        <w:ind w:firstLine="0"/>
        <w:jc w:val="both"/>
      </w:pPr>
      <w:r>
        <w:fldChar w:fldCharType="begin"/>
      </w:r>
      <w:r>
        <w:instrText xml:space="preserve"> REF _Ref166252691 \h </w:instrText>
      </w:r>
      <w:r>
        <w:fldChar w:fldCharType="separate"/>
      </w:r>
      <w:r w:rsidR="008E6139" w:rsidRPr="00FD561F">
        <w:rPr>
          <w:b/>
          <w:bCs/>
          <w:i/>
          <w:iCs/>
          <w:u w:val="single"/>
        </w:rPr>
        <w:t xml:space="preserve">Proposal </w:t>
      </w:r>
      <w:r w:rsidR="008E6139">
        <w:rPr>
          <w:b/>
          <w:bCs/>
          <w:i/>
          <w:iCs/>
          <w:noProof/>
          <w:u w:val="single"/>
        </w:rPr>
        <w:t>8</w:t>
      </w:r>
      <w:r w:rsidR="008E6139" w:rsidRPr="00FD561F">
        <w:rPr>
          <w:b/>
          <w:bCs/>
          <w:i/>
          <w:iCs/>
          <w:u w:val="single"/>
        </w:rPr>
        <w:t>:</w:t>
      </w:r>
      <w:r w:rsidR="008E6139" w:rsidRPr="00FD561F">
        <w:rPr>
          <w:i/>
          <w:iCs/>
          <w:u w:val="single"/>
        </w:rPr>
        <w:t xml:space="preserve"> </w:t>
      </w:r>
      <w:r w:rsidR="008E6139">
        <w:rPr>
          <w:b/>
          <w:i/>
          <w:u w:val="single"/>
        </w:rPr>
        <w:t xml:space="preserve">Support </w:t>
      </w:r>
      <w:proofErr w:type="spellStart"/>
      <w:r w:rsidR="008E6139">
        <w:rPr>
          <w:b/>
          <w:i/>
          <w:u w:val="single"/>
        </w:rPr>
        <w:t>PRACH</w:t>
      </w:r>
      <w:proofErr w:type="spellEnd"/>
      <w:r w:rsidR="008E6139">
        <w:rPr>
          <w:b/>
          <w:i/>
          <w:u w:val="single"/>
        </w:rPr>
        <w:t xml:space="preserve"> repetition in SBFD operation</w:t>
      </w:r>
      <w:r w:rsidR="008E6139" w:rsidRPr="004B0B56">
        <w:rPr>
          <w:b/>
          <w:i/>
          <w:u w:val="single"/>
        </w:rPr>
        <w:t>.</w:t>
      </w:r>
      <w:r>
        <w:fldChar w:fldCharType="end"/>
      </w:r>
    </w:p>
    <w:p w14:paraId="76CFA878" w14:textId="77777777" w:rsidR="00F00BCF" w:rsidRDefault="00F00BCF" w:rsidP="00BE1094">
      <w:pPr>
        <w:adjustRightInd w:val="0"/>
        <w:snapToGrid w:val="0"/>
        <w:ind w:firstLine="0"/>
        <w:jc w:val="both"/>
      </w:pPr>
    </w:p>
    <w:p w14:paraId="066544FC" w14:textId="7BA78A74" w:rsidR="00F00BCF" w:rsidRDefault="00F00BCF" w:rsidP="00BE1094">
      <w:pPr>
        <w:adjustRightInd w:val="0"/>
        <w:snapToGrid w:val="0"/>
        <w:ind w:firstLine="0"/>
        <w:jc w:val="both"/>
      </w:pPr>
      <w:r>
        <w:fldChar w:fldCharType="begin"/>
      </w:r>
      <w:r>
        <w:instrText xml:space="preserve"> REF _Ref173932633 \h </w:instrText>
      </w:r>
      <w:r>
        <w:fldChar w:fldCharType="separate"/>
      </w:r>
      <w:r w:rsidR="008E6139" w:rsidRPr="00FD561F">
        <w:rPr>
          <w:b/>
          <w:bCs/>
          <w:i/>
          <w:iCs/>
          <w:u w:val="single"/>
        </w:rPr>
        <w:t xml:space="preserve">Proposal </w:t>
      </w:r>
      <w:r w:rsidR="008E6139">
        <w:rPr>
          <w:b/>
          <w:bCs/>
          <w:i/>
          <w:iCs/>
          <w:noProof/>
          <w:u w:val="single"/>
        </w:rPr>
        <w:t>9</w:t>
      </w:r>
      <w:r w:rsidR="008E6139" w:rsidRPr="00FD561F">
        <w:rPr>
          <w:b/>
          <w:bCs/>
          <w:i/>
          <w:iCs/>
          <w:u w:val="single"/>
        </w:rPr>
        <w:t>:</w:t>
      </w:r>
      <w:r w:rsidR="008E6139" w:rsidRPr="00FD561F">
        <w:rPr>
          <w:i/>
          <w:iCs/>
          <w:u w:val="single"/>
        </w:rPr>
        <w:t xml:space="preserve"> </w:t>
      </w:r>
      <w:proofErr w:type="spellStart"/>
      <w:r w:rsidR="008E6139" w:rsidRPr="00346E35">
        <w:rPr>
          <w:rFonts w:hint="eastAsia"/>
          <w:b/>
          <w:bCs/>
          <w:i/>
          <w:iCs/>
          <w:u w:val="single"/>
        </w:rPr>
        <w:t>P</w:t>
      </w:r>
      <w:r w:rsidR="008E6139" w:rsidRPr="00FD561F">
        <w:rPr>
          <w:b/>
          <w:i/>
          <w:u w:val="single"/>
        </w:rPr>
        <w:t>RACH</w:t>
      </w:r>
      <w:proofErr w:type="spellEnd"/>
      <w:r w:rsidR="008E6139" w:rsidRPr="00FD561F">
        <w:rPr>
          <w:b/>
          <w:i/>
          <w:u w:val="single"/>
        </w:rPr>
        <w:t xml:space="preserve"> repetition across SBFD and non-SBFD</w:t>
      </w:r>
      <w:r w:rsidR="008E6139">
        <w:rPr>
          <w:b/>
          <w:i/>
          <w:u w:val="single"/>
        </w:rPr>
        <w:t xml:space="preserve"> is not supported</w:t>
      </w:r>
      <w:r w:rsidR="008E6139">
        <w:rPr>
          <w:rFonts w:hint="eastAsia"/>
          <w:b/>
          <w:i/>
          <w:u w:val="single"/>
        </w:rPr>
        <w:t xml:space="preserve"> at least for Option 1</w:t>
      </w:r>
      <w:r w:rsidR="008E6139" w:rsidRPr="00FD561F">
        <w:rPr>
          <w:b/>
          <w:i/>
          <w:u w:val="single"/>
        </w:rPr>
        <w:t>.</w:t>
      </w:r>
      <w:r>
        <w:fldChar w:fldCharType="end"/>
      </w:r>
    </w:p>
    <w:p w14:paraId="07CEA690" w14:textId="77777777" w:rsidR="00F00BCF" w:rsidRPr="009012F9" w:rsidRDefault="00F00BCF" w:rsidP="00BE1094">
      <w:pPr>
        <w:adjustRightInd w:val="0"/>
        <w:snapToGrid w:val="0"/>
        <w:ind w:firstLine="0"/>
        <w:jc w:val="both"/>
      </w:pPr>
    </w:p>
    <w:p w14:paraId="1AD6D2F7" w14:textId="49565AF1" w:rsidR="00637539" w:rsidRDefault="00637539" w:rsidP="004B0B56">
      <w:pPr>
        <w:keepNext/>
        <w:autoSpaceDE w:val="0"/>
        <w:autoSpaceDN w:val="0"/>
        <w:adjustRightInd w:val="0"/>
        <w:snapToGrid w:val="0"/>
        <w:spacing w:before="72"/>
        <w:ind w:firstLine="0"/>
        <w:jc w:val="both"/>
        <w:outlineLvl w:val="0"/>
        <w:rPr>
          <w:rFonts w:eastAsia="SimSun"/>
          <w:b/>
          <w:bCs/>
          <w:sz w:val="28"/>
          <w:szCs w:val="28"/>
          <w:lang w:val="en-US" w:eastAsia="en-US"/>
        </w:rPr>
      </w:pPr>
      <w:r>
        <w:rPr>
          <w:rFonts w:eastAsia="SimSun"/>
          <w:b/>
          <w:bCs/>
          <w:sz w:val="28"/>
          <w:szCs w:val="28"/>
          <w:lang w:eastAsia="en-US"/>
        </w:rPr>
        <w:t>References</w:t>
      </w:r>
    </w:p>
    <w:p w14:paraId="1D697077" w14:textId="7F0132AC" w:rsidR="007B6455" w:rsidRPr="007B6455" w:rsidRDefault="007B6455" w:rsidP="004B0B56">
      <w:pPr>
        <w:pStyle w:val="af2"/>
        <w:numPr>
          <w:ilvl w:val="0"/>
          <w:numId w:val="31"/>
        </w:numPr>
        <w:suppressAutoHyphens/>
        <w:adjustRightInd w:val="0"/>
        <w:snapToGrid w:val="0"/>
        <w:spacing w:afterLines="50" w:after="180"/>
        <w:jc w:val="both"/>
        <w:rPr>
          <w:rFonts w:eastAsiaTheme="minorEastAsia"/>
          <w:sz w:val="24"/>
          <w:lang w:eastAsia="zh-CN"/>
        </w:rPr>
      </w:pPr>
      <w:r w:rsidRPr="007B6455">
        <w:rPr>
          <w:rFonts w:eastAsia="DengXian"/>
          <w:sz w:val="24"/>
          <w:lang w:val="en-GB" w:eastAsia="en-GB"/>
        </w:rPr>
        <w:t>RP-2</w:t>
      </w:r>
      <w:r w:rsidR="00267ABD">
        <w:rPr>
          <w:rFonts w:eastAsiaTheme="minorEastAsia" w:hint="eastAsia"/>
          <w:sz w:val="24"/>
          <w:lang w:val="en-GB" w:eastAsia="ja-JP"/>
        </w:rPr>
        <w:t>41614</w:t>
      </w:r>
      <w:r w:rsidRPr="007B6455">
        <w:rPr>
          <w:rFonts w:eastAsia="DengXian"/>
          <w:sz w:val="24"/>
          <w:lang w:val="en-GB" w:eastAsia="en-GB"/>
        </w:rPr>
        <w:t xml:space="preserve">, </w:t>
      </w:r>
      <w:r w:rsidR="00267ABD">
        <w:rPr>
          <w:rFonts w:eastAsiaTheme="minorEastAsia" w:hint="eastAsia"/>
          <w:sz w:val="24"/>
          <w:lang w:val="en-GB" w:eastAsia="ja-JP"/>
        </w:rPr>
        <w:t>Revised</w:t>
      </w:r>
      <w:r w:rsidRPr="007B6455">
        <w:rPr>
          <w:rFonts w:eastAsia="DengXian"/>
          <w:sz w:val="24"/>
          <w:lang w:val="en-GB" w:eastAsia="en-GB"/>
        </w:rPr>
        <w:t xml:space="preserve"> WID: Evolution of NR duplex operation: Sub-band full duplex (SBFD), </w:t>
      </w:r>
      <w:proofErr w:type="spellStart"/>
      <w:r w:rsidRPr="007B6455">
        <w:rPr>
          <w:rFonts w:eastAsia="DengXian"/>
          <w:sz w:val="24"/>
          <w:lang w:val="en-GB" w:eastAsia="en-GB"/>
        </w:rPr>
        <w:t>3GPP</w:t>
      </w:r>
      <w:proofErr w:type="spellEnd"/>
      <w:r w:rsidRPr="007B6455">
        <w:rPr>
          <w:rFonts w:eastAsia="DengXian"/>
          <w:sz w:val="24"/>
          <w:lang w:val="en-GB" w:eastAsia="en-GB"/>
        </w:rPr>
        <w:t xml:space="preserve"> TSG RAN Meeting #10</w:t>
      </w:r>
      <w:r w:rsidR="002D7F69">
        <w:rPr>
          <w:rFonts w:eastAsiaTheme="minorEastAsia" w:hint="eastAsia"/>
          <w:sz w:val="24"/>
          <w:lang w:val="en-GB" w:eastAsia="ja-JP"/>
        </w:rPr>
        <w:t>4</w:t>
      </w:r>
      <w:r w:rsidRPr="007B6455">
        <w:rPr>
          <w:rFonts w:eastAsia="DengXian"/>
          <w:sz w:val="24"/>
          <w:lang w:val="en-GB" w:eastAsia="en-GB"/>
        </w:rPr>
        <w:t xml:space="preserve">, </w:t>
      </w:r>
      <w:r w:rsidR="002D7F69">
        <w:rPr>
          <w:rFonts w:eastAsiaTheme="minorEastAsia" w:hint="eastAsia"/>
          <w:sz w:val="24"/>
          <w:lang w:val="en-GB" w:eastAsia="ja-JP"/>
        </w:rPr>
        <w:t>Shanghai</w:t>
      </w:r>
      <w:r w:rsidRPr="007B6455">
        <w:rPr>
          <w:rFonts w:eastAsia="DengXian"/>
          <w:sz w:val="24"/>
          <w:lang w:val="en-GB" w:eastAsia="en-GB"/>
        </w:rPr>
        <w:t xml:space="preserve">, </w:t>
      </w:r>
      <w:r w:rsidR="002D7F69">
        <w:rPr>
          <w:rFonts w:eastAsiaTheme="minorEastAsia" w:hint="eastAsia"/>
          <w:sz w:val="24"/>
          <w:lang w:val="en-GB" w:eastAsia="ja-JP"/>
        </w:rPr>
        <w:t>China</w:t>
      </w:r>
      <w:r w:rsidRPr="007B6455">
        <w:rPr>
          <w:rFonts w:eastAsia="DengXian"/>
          <w:sz w:val="24"/>
          <w:lang w:val="en-GB" w:eastAsia="en-GB"/>
        </w:rPr>
        <w:t xml:space="preserve">, </w:t>
      </w:r>
      <w:r w:rsidR="002D7F69">
        <w:rPr>
          <w:rFonts w:eastAsiaTheme="minorEastAsia" w:hint="eastAsia"/>
          <w:sz w:val="24"/>
          <w:lang w:val="en-GB" w:eastAsia="ja-JP"/>
        </w:rPr>
        <w:t>June</w:t>
      </w:r>
      <w:r w:rsidR="002D7F69" w:rsidRPr="007B6455">
        <w:rPr>
          <w:rFonts w:eastAsia="DengXian"/>
          <w:sz w:val="24"/>
          <w:lang w:val="en-GB" w:eastAsia="en-GB"/>
        </w:rPr>
        <w:t xml:space="preserve"> </w:t>
      </w:r>
      <w:r w:rsidRPr="007B6455">
        <w:rPr>
          <w:rFonts w:eastAsia="DengXian"/>
          <w:sz w:val="24"/>
          <w:lang w:val="en-GB" w:eastAsia="en-GB"/>
        </w:rPr>
        <w:t>1</w:t>
      </w:r>
      <w:r w:rsidR="002D7F69">
        <w:rPr>
          <w:rFonts w:eastAsiaTheme="minorEastAsia" w:hint="eastAsia"/>
          <w:sz w:val="24"/>
          <w:lang w:val="en-GB" w:eastAsia="ja-JP"/>
        </w:rPr>
        <w:t>7</w:t>
      </w:r>
      <w:r w:rsidRPr="007B6455">
        <w:rPr>
          <w:rFonts w:eastAsia="DengXian"/>
          <w:sz w:val="24"/>
          <w:lang w:val="en-GB" w:eastAsia="en-GB"/>
        </w:rPr>
        <w:t>-</w:t>
      </w:r>
      <w:r w:rsidR="002D7F69">
        <w:rPr>
          <w:rFonts w:eastAsiaTheme="minorEastAsia" w:hint="eastAsia"/>
          <w:sz w:val="24"/>
          <w:lang w:val="en-GB" w:eastAsia="ja-JP"/>
        </w:rPr>
        <w:t>20</w:t>
      </w:r>
      <w:r w:rsidRPr="007B6455">
        <w:rPr>
          <w:rFonts w:eastAsia="DengXian"/>
          <w:sz w:val="24"/>
          <w:lang w:val="en-GB" w:eastAsia="en-GB"/>
        </w:rPr>
        <w:t>, 202</w:t>
      </w:r>
      <w:r w:rsidR="002D7F69">
        <w:rPr>
          <w:rFonts w:eastAsiaTheme="minorEastAsia" w:hint="eastAsia"/>
          <w:sz w:val="24"/>
          <w:lang w:val="en-GB" w:eastAsia="ja-JP"/>
        </w:rPr>
        <w:t>4</w:t>
      </w:r>
      <w:r w:rsidRPr="007B6455">
        <w:rPr>
          <w:rFonts w:eastAsia="DengXian"/>
          <w:sz w:val="24"/>
          <w:lang w:val="en-GB" w:eastAsia="en-GB"/>
        </w:rPr>
        <w:t>.</w:t>
      </w:r>
    </w:p>
    <w:p w14:paraId="7004FB09" w14:textId="4A3B3B67" w:rsidR="004B173C" w:rsidRPr="009012F9" w:rsidRDefault="007B6455" w:rsidP="004B0B56">
      <w:pPr>
        <w:pStyle w:val="af2"/>
        <w:numPr>
          <w:ilvl w:val="0"/>
          <w:numId w:val="31"/>
        </w:numPr>
        <w:suppressAutoHyphens/>
        <w:adjustRightInd w:val="0"/>
        <w:snapToGrid w:val="0"/>
        <w:spacing w:afterLines="50" w:after="180"/>
        <w:jc w:val="both"/>
        <w:rPr>
          <w:rFonts w:eastAsia="DengXian"/>
          <w:sz w:val="24"/>
          <w:lang w:val="en-GB" w:eastAsia="en-GB"/>
        </w:rPr>
      </w:pPr>
      <w:proofErr w:type="spellStart"/>
      <w:r w:rsidRPr="007B6455">
        <w:rPr>
          <w:rFonts w:eastAsia="DengXian"/>
          <w:sz w:val="24"/>
          <w:lang w:val="en-GB" w:eastAsia="en-GB"/>
        </w:rPr>
        <w:t>3GPP</w:t>
      </w:r>
      <w:proofErr w:type="spellEnd"/>
      <w:r w:rsidRPr="007B6455">
        <w:rPr>
          <w:rFonts w:eastAsia="DengXian"/>
          <w:sz w:val="24"/>
          <w:lang w:val="en-GB" w:eastAsia="en-GB"/>
        </w:rPr>
        <w:t xml:space="preserve"> TR 38.858 </w:t>
      </w:r>
      <w:proofErr w:type="spellStart"/>
      <w:r w:rsidRPr="007B6455">
        <w:rPr>
          <w:rFonts w:eastAsia="DengXian"/>
          <w:sz w:val="24"/>
          <w:lang w:val="en-GB" w:eastAsia="en-GB"/>
        </w:rPr>
        <w:t>V1.1.0</w:t>
      </w:r>
      <w:proofErr w:type="spellEnd"/>
      <w:r w:rsidRPr="007B6455">
        <w:rPr>
          <w:rFonts w:eastAsia="DengXian"/>
          <w:sz w:val="24"/>
          <w:lang w:val="en-GB" w:eastAsia="en-GB"/>
        </w:rPr>
        <w:t xml:space="preserve"> (2023-11), Study on Evolution of NR Duplex Operation (Release 18)</w:t>
      </w:r>
    </w:p>
    <w:p w14:paraId="09799E55" w14:textId="4D9F162A" w:rsidR="0036070E" w:rsidRPr="00570618" w:rsidRDefault="007A5243" w:rsidP="004B0B56">
      <w:pPr>
        <w:pStyle w:val="af2"/>
        <w:numPr>
          <w:ilvl w:val="0"/>
          <w:numId w:val="31"/>
        </w:numPr>
        <w:suppressAutoHyphens/>
        <w:adjustRightInd w:val="0"/>
        <w:snapToGrid w:val="0"/>
        <w:spacing w:afterLines="50" w:after="180"/>
        <w:jc w:val="both"/>
        <w:rPr>
          <w:rFonts w:eastAsia="DengXian"/>
          <w:sz w:val="24"/>
          <w:lang w:val="en-GB" w:eastAsia="en-GB"/>
        </w:rPr>
      </w:pPr>
      <w:proofErr w:type="spellStart"/>
      <w:r w:rsidRPr="00065ECA">
        <w:rPr>
          <w:rFonts w:eastAsiaTheme="minorEastAsia" w:hint="eastAsia"/>
          <w:sz w:val="24"/>
          <w:lang w:val="en-GB" w:eastAsia="ja-JP"/>
        </w:rPr>
        <w:t>R</w:t>
      </w:r>
      <w:r>
        <w:rPr>
          <w:rFonts w:eastAsiaTheme="minorEastAsia"/>
          <w:sz w:val="24"/>
          <w:lang w:val="en-GB" w:eastAsia="ja-JP"/>
        </w:rPr>
        <w:t>1</w:t>
      </w:r>
      <w:proofErr w:type="spellEnd"/>
      <w:r>
        <w:rPr>
          <w:rFonts w:eastAsiaTheme="minorEastAsia"/>
          <w:sz w:val="24"/>
          <w:lang w:val="en-GB" w:eastAsia="ja-JP"/>
        </w:rPr>
        <w:t>-</w:t>
      </w:r>
      <w:r w:rsidR="002453E6">
        <w:rPr>
          <w:rFonts w:eastAsiaTheme="minorEastAsia"/>
          <w:sz w:val="24"/>
          <w:lang w:val="en-GB" w:eastAsia="ja-JP"/>
        </w:rPr>
        <w:t xml:space="preserve">2401937, </w:t>
      </w:r>
      <w:r w:rsidR="00FE169E">
        <w:rPr>
          <w:rFonts w:eastAsiaTheme="minorEastAsia"/>
          <w:sz w:val="24"/>
          <w:lang w:val="en-GB" w:eastAsia="ja-JP"/>
        </w:rPr>
        <w:t xml:space="preserve">Report of </w:t>
      </w:r>
      <w:proofErr w:type="spellStart"/>
      <w:r w:rsidR="00FE169E">
        <w:rPr>
          <w:rFonts w:eastAsiaTheme="minorEastAsia"/>
          <w:sz w:val="24"/>
          <w:lang w:val="en-GB" w:eastAsia="ja-JP"/>
        </w:rPr>
        <w:t>RAN1#116</w:t>
      </w:r>
      <w:proofErr w:type="spellEnd"/>
      <w:r w:rsidR="00FE169E">
        <w:rPr>
          <w:rFonts w:eastAsiaTheme="minorEastAsia"/>
          <w:sz w:val="24"/>
          <w:lang w:val="en-GB" w:eastAsia="ja-JP"/>
        </w:rPr>
        <w:t xml:space="preserve"> meeting</w:t>
      </w:r>
    </w:p>
    <w:p w14:paraId="4ABFD3E0" w14:textId="365D08BE" w:rsidR="00570618" w:rsidRPr="009012F9" w:rsidRDefault="00B972F2" w:rsidP="004B0B56">
      <w:pPr>
        <w:pStyle w:val="af2"/>
        <w:numPr>
          <w:ilvl w:val="0"/>
          <w:numId w:val="31"/>
        </w:numPr>
        <w:suppressAutoHyphens/>
        <w:adjustRightInd w:val="0"/>
        <w:snapToGrid w:val="0"/>
        <w:spacing w:afterLines="50" w:after="180"/>
        <w:jc w:val="both"/>
        <w:rPr>
          <w:rFonts w:eastAsia="DengXian"/>
          <w:sz w:val="24"/>
          <w:lang w:val="en-GB" w:eastAsia="en-GB"/>
        </w:rPr>
      </w:pPr>
      <w:proofErr w:type="spellStart"/>
      <w:r w:rsidRPr="00B972F2">
        <w:rPr>
          <w:rFonts w:eastAsia="DengXian"/>
          <w:sz w:val="24"/>
          <w:lang w:val="en-GB" w:eastAsia="en-GB"/>
        </w:rPr>
        <w:t>R1</w:t>
      </w:r>
      <w:proofErr w:type="spellEnd"/>
      <w:r w:rsidRPr="00B972F2">
        <w:rPr>
          <w:rFonts w:eastAsia="DengXian"/>
          <w:sz w:val="24"/>
          <w:lang w:val="en-GB" w:eastAsia="en-GB"/>
        </w:rPr>
        <w:t>-2403821</w:t>
      </w:r>
      <w:r>
        <w:rPr>
          <w:rFonts w:eastAsia="DengXian"/>
          <w:sz w:val="24"/>
          <w:lang w:val="en-GB" w:eastAsia="en-GB"/>
        </w:rPr>
        <w:t xml:space="preserve">, </w:t>
      </w:r>
      <w:r w:rsidR="00BE1094" w:rsidRPr="00BE1094">
        <w:rPr>
          <w:rFonts w:eastAsia="DengXian"/>
          <w:sz w:val="24"/>
          <w:lang w:val="en-GB" w:eastAsia="en-GB"/>
        </w:rPr>
        <w:t xml:space="preserve">Report of </w:t>
      </w:r>
      <w:proofErr w:type="spellStart"/>
      <w:r w:rsidR="00BE1094" w:rsidRPr="00BE1094">
        <w:rPr>
          <w:rFonts w:eastAsia="DengXian"/>
          <w:sz w:val="24"/>
          <w:lang w:val="en-GB" w:eastAsia="en-GB"/>
        </w:rPr>
        <w:t>RAN1#116bis</w:t>
      </w:r>
      <w:proofErr w:type="spellEnd"/>
      <w:r w:rsidR="00BE1094" w:rsidRPr="00BE1094">
        <w:rPr>
          <w:rFonts w:eastAsia="DengXian"/>
          <w:sz w:val="24"/>
          <w:lang w:val="en-GB" w:eastAsia="en-GB"/>
        </w:rPr>
        <w:t xml:space="preserve"> meeting</w:t>
      </w:r>
    </w:p>
    <w:p w14:paraId="74C31852" w14:textId="75F6477F" w:rsidR="00700E18" w:rsidRPr="007B6455" w:rsidRDefault="00700E18" w:rsidP="004B0B56">
      <w:pPr>
        <w:pStyle w:val="af2"/>
        <w:numPr>
          <w:ilvl w:val="0"/>
          <w:numId w:val="31"/>
        </w:numPr>
        <w:suppressAutoHyphens/>
        <w:adjustRightInd w:val="0"/>
        <w:snapToGrid w:val="0"/>
        <w:spacing w:afterLines="50" w:after="180"/>
        <w:jc w:val="both"/>
        <w:rPr>
          <w:rFonts w:eastAsia="DengXian"/>
          <w:sz w:val="24"/>
          <w:lang w:val="en-GB" w:eastAsia="en-GB"/>
        </w:rPr>
      </w:pPr>
      <w:r>
        <w:rPr>
          <w:rFonts w:eastAsiaTheme="minorEastAsia" w:hint="eastAsia"/>
          <w:sz w:val="24"/>
          <w:lang w:val="en-GB" w:eastAsia="ja-JP"/>
        </w:rPr>
        <w:t>R</w:t>
      </w:r>
      <w:r w:rsidR="00AE01B1">
        <w:rPr>
          <w:rFonts w:eastAsiaTheme="minorEastAsia" w:hint="eastAsia"/>
          <w:sz w:val="24"/>
          <w:lang w:val="en-GB" w:eastAsia="ja-JP"/>
        </w:rPr>
        <w:t>P-241286,</w:t>
      </w:r>
      <w:r w:rsidR="004F05B0">
        <w:rPr>
          <w:rFonts w:eastAsiaTheme="minorEastAsia" w:hint="eastAsia"/>
          <w:sz w:val="24"/>
          <w:lang w:val="en-GB" w:eastAsia="ja-JP"/>
        </w:rPr>
        <w:t xml:space="preserve"> Status Report for WI </w:t>
      </w:r>
      <w:r w:rsidR="004F05B0">
        <w:rPr>
          <w:rFonts w:eastAsiaTheme="minorEastAsia"/>
          <w:sz w:val="24"/>
          <w:lang w:val="en-GB" w:eastAsia="ja-JP"/>
        </w:rPr>
        <w:t>–</w:t>
      </w:r>
      <w:r w:rsidR="004F05B0">
        <w:rPr>
          <w:rFonts w:eastAsiaTheme="minorEastAsia" w:hint="eastAsia"/>
          <w:sz w:val="24"/>
          <w:lang w:val="en-GB" w:eastAsia="ja-JP"/>
        </w:rPr>
        <w:t xml:space="preserve"> Evolution </w:t>
      </w:r>
      <w:r w:rsidR="003949AE">
        <w:rPr>
          <w:rFonts w:eastAsiaTheme="minorEastAsia" w:hint="eastAsia"/>
          <w:sz w:val="24"/>
          <w:lang w:val="en-GB" w:eastAsia="ja-JP"/>
        </w:rPr>
        <w:t>of NR duplex operation</w:t>
      </w:r>
    </w:p>
    <w:sectPr w:rsidR="00700E18" w:rsidRPr="007B6455">
      <w:footerReference w:type="default" r:id="rId12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209CE" w14:textId="77777777" w:rsidR="00D21A71" w:rsidRDefault="00D21A71" w:rsidP="005E4B6E">
      <w:pPr>
        <w:spacing w:before="120" w:after="120"/>
      </w:pPr>
      <w:r>
        <w:separator/>
      </w:r>
    </w:p>
    <w:p w14:paraId="325EEDCB" w14:textId="77777777" w:rsidR="00D21A71" w:rsidRDefault="00D21A71"/>
  </w:endnote>
  <w:endnote w:type="continuationSeparator" w:id="0">
    <w:p w14:paraId="5675C1E2" w14:textId="77777777" w:rsidR="00D21A71" w:rsidRDefault="00D21A71" w:rsidP="005E4B6E">
      <w:pPr>
        <w:spacing w:before="120" w:after="120"/>
      </w:pPr>
      <w:r>
        <w:continuationSeparator/>
      </w:r>
    </w:p>
    <w:p w14:paraId="7E9BED10" w14:textId="77777777" w:rsidR="00D21A71" w:rsidRDefault="00D21A71"/>
  </w:endnote>
  <w:endnote w:type="continuationNotice" w:id="1">
    <w:p w14:paraId="13C4DBE5" w14:textId="77777777" w:rsidR="00D21A71" w:rsidRDefault="00D21A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287BD4" w:rsidRDefault="00287BD4" w:rsidP="005E4B6E">
    <w:pPr>
      <w:pStyle w:val="ae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CB76C" w14:textId="77777777" w:rsidR="00D21A71" w:rsidRDefault="00D21A71" w:rsidP="005E4B6E">
      <w:pPr>
        <w:spacing w:before="120" w:after="120"/>
      </w:pPr>
      <w:r>
        <w:separator/>
      </w:r>
    </w:p>
    <w:p w14:paraId="5CE56ECB" w14:textId="77777777" w:rsidR="00D21A71" w:rsidRDefault="00D21A71"/>
  </w:footnote>
  <w:footnote w:type="continuationSeparator" w:id="0">
    <w:p w14:paraId="4B9ACDD8" w14:textId="77777777" w:rsidR="00D21A71" w:rsidRDefault="00D21A71" w:rsidP="005E4B6E">
      <w:pPr>
        <w:spacing w:before="120" w:after="120"/>
      </w:pPr>
      <w:r>
        <w:continuationSeparator/>
      </w:r>
    </w:p>
    <w:p w14:paraId="0CD7AE64" w14:textId="77777777" w:rsidR="00D21A71" w:rsidRDefault="00D21A71"/>
  </w:footnote>
  <w:footnote w:type="continuationNotice" w:id="1">
    <w:p w14:paraId="314CF52B" w14:textId="77777777" w:rsidR="00D21A71" w:rsidRDefault="00D21A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9DDA76"/>
    <w:multiLevelType w:val="multilevel"/>
    <w:tmpl w:val="C79DDA76"/>
    <w:lvl w:ilvl="0">
      <w:start w:val="1"/>
      <w:numFmt w:val="bullet"/>
      <w:lvlText w:val=""/>
      <w:lvlJc w:val="left"/>
      <w:pPr>
        <w:tabs>
          <w:tab w:val="left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3" w15:restartNumberingAfterBreak="0">
    <w:nsid w:val="020B000A"/>
    <w:multiLevelType w:val="hybridMultilevel"/>
    <w:tmpl w:val="389043B0"/>
    <w:lvl w:ilvl="0" w:tplc="438A6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F020D9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8B211DA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5400F0D4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55EFC0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AC09B6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51015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A3E592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8407AE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2594569"/>
    <w:multiLevelType w:val="hybridMultilevel"/>
    <w:tmpl w:val="165402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CA3582"/>
    <w:multiLevelType w:val="hybridMultilevel"/>
    <w:tmpl w:val="27380A2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04073F30"/>
    <w:multiLevelType w:val="hybridMultilevel"/>
    <w:tmpl w:val="03285380"/>
    <w:lvl w:ilvl="0" w:tplc="41EA1D34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7" w15:restartNumberingAfterBreak="0">
    <w:nsid w:val="0596683A"/>
    <w:multiLevelType w:val="hybridMultilevel"/>
    <w:tmpl w:val="917CE8A2"/>
    <w:lvl w:ilvl="0" w:tplc="342620BE">
      <w:start w:val="1"/>
      <w:numFmt w:val="decimal"/>
      <w:lvlText w:val="%1)"/>
      <w:lvlJc w:val="left"/>
      <w:pPr>
        <w:ind w:left="1020" w:hanging="360"/>
      </w:pPr>
    </w:lvl>
    <w:lvl w:ilvl="1" w:tplc="7E2C04F6">
      <w:start w:val="1"/>
      <w:numFmt w:val="decimal"/>
      <w:lvlText w:val="%2)"/>
      <w:lvlJc w:val="left"/>
      <w:pPr>
        <w:ind w:left="1020" w:hanging="360"/>
      </w:pPr>
    </w:lvl>
    <w:lvl w:ilvl="2" w:tplc="9B047DE4">
      <w:start w:val="1"/>
      <w:numFmt w:val="decimal"/>
      <w:lvlText w:val="%3)"/>
      <w:lvlJc w:val="left"/>
      <w:pPr>
        <w:ind w:left="1020" w:hanging="360"/>
      </w:pPr>
    </w:lvl>
    <w:lvl w:ilvl="3" w:tplc="0F326674">
      <w:start w:val="1"/>
      <w:numFmt w:val="decimal"/>
      <w:lvlText w:val="%4)"/>
      <w:lvlJc w:val="left"/>
      <w:pPr>
        <w:ind w:left="1020" w:hanging="360"/>
      </w:pPr>
    </w:lvl>
    <w:lvl w:ilvl="4" w:tplc="E1120A78">
      <w:start w:val="1"/>
      <w:numFmt w:val="decimal"/>
      <w:lvlText w:val="%5)"/>
      <w:lvlJc w:val="left"/>
      <w:pPr>
        <w:ind w:left="1020" w:hanging="360"/>
      </w:pPr>
    </w:lvl>
    <w:lvl w:ilvl="5" w:tplc="01B84CE2">
      <w:start w:val="1"/>
      <w:numFmt w:val="decimal"/>
      <w:lvlText w:val="%6)"/>
      <w:lvlJc w:val="left"/>
      <w:pPr>
        <w:ind w:left="1020" w:hanging="360"/>
      </w:pPr>
    </w:lvl>
    <w:lvl w:ilvl="6" w:tplc="CEC4ECEA">
      <w:start w:val="1"/>
      <w:numFmt w:val="decimal"/>
      <w:lvlText w:val="%7)"/>
      <w:lvlJc w:val="left"/>
      <w:pPr>
        <w:ind w:left="1020" w:hanging="360"/>
      </w:pPr>
    </w:lvl>
    <w:lvl w:ilvl="7" w:tplc="94BED3EA">
      <w:start w:val="1"/>
      <w:numFmt w:val="decimal"/>
      <w:lvlText w:val="%8)"/>
      <w:lvlJc w:val="left"/>
      <w:pPr>
        <w:ind w:left="1020" w:hanging="360"/>
      </w:pPr>
    </w:lvl>
    <w:lvl w:ilvl="8" w:tplc="76D8A6CE">
      <w:start w:val="1"/>
      <w:numFmt w:val="decimal"/>
      <w:lvlText w:val="%9)"/>
      <w:lvlJc w:val="left"/>
      <w:pPr>
        <w:ind w:left="1020" w:hanging="360"/>
      </w:pPr>
    </w:lvl>
  </w:abstractNum>
  <w:abstractNum w:abstractNumId="8" w15:restartNumberingAfterBreak="0">
    <w:nsid w:val="05F11E9B"/>
    <w:multiLevelType w:val="hybridMultilevel"/>
    <w:tmpl w:val="A832182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06534B7E"/>
    <w:multiLevelType w:val="multilevel"/>
    <w:tmpl w:val="06534B7E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09FE7699"/>
    <w:multiLevelType w:val="hybridMultilevel"/>
    <w:tmpl w:val="6FD6F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FA583E"/>
    <w:multiLevelType w:val="hybridMultilevel"/>
    <w:tmpl w:val="FFAC0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14409A"/>
    <w:multiLevelType w:val="hybridMultilevel"/>
    <w:tmpl w:val="073E267A"/>
    <w:lvl w:ilvl="0" w:tplc="69762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1AF2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0A0F0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35E11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07C51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BECA00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15AC71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BD056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3AAB8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3" w15:restartNumberingAfterBreak="0">
    <w:nsid w:val="0BA2072C"/>
    <w:multiLevelType w:val="hybridMultilevel"/>
    <w:tmpl w:val="AA52BE4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5" w15:restartNumberingAfterBreak="0">
    <w:nsid w:val="0E226A1B"/>
    <w:multiLevelType w:val="multilevel"/>
    <w:tmpl w:val="4208A470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122414B3"/>
    <w:multiLevelType w:val="multilevel"/>
    <w:tmpl w:val="FE908CE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"/>
      <w:lvlJc w:val="left"/>
      <w:pPr>
        <w:ind w:left="12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746EF1"/>
    <w:multiLevelType w:val="hybridMultilevel"/>
    <w:tmpl w:val="B9FA2BB4"/>
    <w:lvl w:ilvl="0" w:tplc="E25A5BF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64AB5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5E15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942E7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77833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06EBA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A6D1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4B2F3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4840B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AF565E0"/>
    <w:multiLevelType w:val="hybridMultilevel"/>
    <w:tmpl w:val="141CE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0D2CD0"/>
    <w:multiLevelType w:val="multilevel"/>
    <w:tmpl w:val="1D0D2CD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i w:val="0"/>
        <w:iCs w:val="0"/>
        <w:u w:val="none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2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1FBE7223"/>
    <w:multiLevelType w:val="hybridMultilevel"/>
    <w:tmpl w:val="025AB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221971"/>
    <w:multiLevelType w:val="hybridMultilevel"/>
    <w:tmpl w:val="5C689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F3085F"/>
    <w:multiLevelType w:val="hybridMultilevel"/>
    <w:tmpl w:val="AA343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732FFE"/>
    <w:multiLevelType w:val="hybridMultilevel"/>
    <w:tmpl w:val="C27A7DAC"/>
    <w:lvl w:ilvl="0" w:tplc="8F5413D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007F5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B04EA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7A5F0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60B8A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3C028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7CC03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5C73E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36023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EF65F4"/>
    <w:multiLevelType w:val="hybridMultilevel"/>
    <w:tmpl w:val="3F806B3E"/>
    <w:lvl w:ilvl="0" w:tplc="C164A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2BAE6B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2EC5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B63A43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262BC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4C1AEE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5CE56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07877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28ECD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8" w15:restartNumberingAfterBreak="0">
    <w:nsid w:val="283B0D9E"/>
    <w:multiLevelType w:val="hybridMultilevel"/>
    <w:tmpl w:val="4EB6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017CF6"/>
    <w:multiLevelType w:val="hybridMultilevel"/>
    <w:tmpl w:val="C7A0FC4C"/>
    <w:lvl w:ilvl="0" w:tplc="78E44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D056029"/>
    <w:multiLevelType w:val="hybridMultilevel"/>
    <w:tmpl w:val="AFB41204"/>
    <w:lvl w:ilvl="0" w:tplc="A6929C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89048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7F442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371CA1C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FCE4C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77A42B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CBCA27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78252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BD8AFD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1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EF64D78"/>
    <w:multiLevelType w:val="hybridMultilevel"/>
    <w:tmpl w:val="71DED01E"/>
    <w:lvl w:ilvl="0" w:tplc="B5562C22">
      <w:start w:val="1"/>
      <w:numFmt w:val="decimal"/>
      <w:lvlText w:val="%1)"/>
      <w:lvlJc w:val="left"/>
      <w:pPr>
        <w:ind w:left="1020" w:hanging="360"/>
      </w:pPr>
    </w:lvl>
    <w:lvl w:ilvl="1" w:tplc="7F1A6D3A">
      <w:start w:val="1"/>
      <w:numFmt w:val="decimal"/>
      <w:lvlText w:val="%2)"/>
      <w:lvlJc w:val="left"/>
      <w:pPr>
        <w:ind w:left="1020" w:hanging="360"/>
      </w:pPr>
    </w:lvl>
    <w:lvl w:ilvl="2" w:tplc="BFDC15FA">
      <w:start w:val="1"/>
      <w:numFmt w:val="decimal"/>
      <w:lvlText w:val="%3)"/>
      <w:lvlJc w:val="left"/>
      <w:pPr>
        <w:ind w:left="1020" w:hanging="360"/>
      </w:pPr>
    </w:lvl>
    <w:lvl w:ilvl="3" w:tplc="8BEA2E0E">
      <w:start w:val="1"/>
      <w:numFmt w:val="decimal"/>
      <w:lvlText w:val="%4)"/>
      <w:lvlJc w:val="left"/>
      <w:pPr>
        <w:ind w:left="1020" w:hanging="360"/>
      </w:pPr>
    </w:lvl>
    <w:lvl w:ilvl="4" w:tplc="3EDAA66C">
      <w:start w:val="1"/>
      <w:numFmt w:val="decimal"/>
      <w:lvlText w:val="%5)"/>
      <w:lvlJc w:val="left"/>
      <w:pPr>
        <w:ind w:left="1020" w:hanging="360"/>
      </w:pPr>
    </w:lvl>
    <w:lvl w:ilvl="5" w:tplc="2FB8FA72">
      <w:start w:val="1"/>
      <w:numFmt w:val="decimal"/>
      <w:lvlText w:val="%6)"/>
      <w:lvlJc w:val="left"/>
      <w:pPr>
        <w:ind w:left="1020" w:hanging="360"/>
      </w:pPr>
    </w:lvl>
    <w:lvl w:ilvl="6" w:tplc="724E8D66">
      <w:start w:val="1"/>
      <w:numFmt w:val="decimal"/>
      <w:lvlText w:val="%7)"/>
      <w:lvlJc w:val="left"/>
      <w:pPr>
        <w:ind w:left="1020" w:hanging="360"/>
      </w:pPr>
    </w:lvl>
    <w:lvl w:ilvl="7" w:tplc="2C58B334">
      <w:start w:val="1"/>
      <w:numFmt w:val="decimal"/>
      <w:lvlText w:val="%8)"/>
      <w:lvlJc w:val="left"/>
      <w:pPr>
        <w:ind w:left="1020" w:hanging="360"/>
      </w:pPr>
    </w:lvl>
    <w:lvl w:ilvl="8" w:tplc="7430AF68">
      <w:start w:val="1"/>
      <w:numFmt w:val="decimal"/>
      <w:lvlText w:val="%9)"/>
      <w:lvlJc w:val="left"/>
      <w:pPr>
        <w:ind w:left="1020" w:hanging="360"/>
      </w:pPr>
    </w:lvl>
  </w:abstractNum>
  <w:abstractNum w:abstractNumId="33" w15:restartNumberingAfterBreak="0">
    <w:nsid w:val="365D520C"/>
    <w:multiLevelType w:val="hybridMultilevel"/>
    <w:tmpl w:val="D9C4C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F0384B"/>
    <w:multiLevelType w:val="hybridMultilevel"/>
    <w:tmpl w:val="C242CF64"/>
    <w:lvl w:ilvl="0" w:tplc="E1040F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4801C0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A2B22B8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43421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69A53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F4A44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7CE34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D3650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EE262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5" w15:restartNumberingAfterBreak="0">
    <w:nsid w:val="41AA4663"/>
    <w:multiLevelType w:val="multilevel"/>
    <w:tmpl w:val="43A466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31B1AC9"/>
    <w:multiLevelType w:val="hybridMultilevel"/>
    <w:tmpl w:val="7F7A0992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37" w15:restartNumberingAfterBreak="0">
    <w:nsid w:val="442912AA"/>
    <w:multiLevelType w:val="hybridMultilevel"/>
    <w:tmpl w:val="67D2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1422DD"/>
    <w:multiLevelType w:val="hybridMultilevel"/>
    <w:tmpl w:val="5622CA48"/>
    <w:lvl w:ilvl="0" w:tplc="B2D649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74B01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FE4776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7AF4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6C35C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26C41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EA70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543D7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CC1D5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F12C20"/>
    <w:multiLevelType w:val="multilevel"/>
    <w:tmpl w:val="CFA43F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49B570C8"/>
    <w:multiLevelType w:val="multilevel"/>
    <w:tmpl w:val="1090E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BA301BF"/>
    <w:multiLevelType w:val="hybridMultilevel"/>
    <w:tmpl w:val="7938E11A"/>
    <w:lvl w:ilvl="0" w:tplc="64E4106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16B27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70AB4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C8B1E2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02EB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B2883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32E7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C60B6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28555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E77064"/>
    <w:multiLevelType w:val="hybridMultilevel"/>
    <w:tmpl w:val="0902F73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CC5E50"/>
    <w:multiLevelType w:val="hybridMultilevel"/>
    <w:tmpl w:val="F9D61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D414D1"/>
    <w:multiLevelType w:val="hybridMultilevel"/>
    <w:tmpl w:val="AC828E4E"/>
    <w:lvl w:ilvl="0" w:tplc="ACFE2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3CA09B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C48F60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B3EE6A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A4C68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5FEF3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D42A2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E83AAA5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E3C80D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6" w15:restartNumberingAfterBreak="0">
    <w:nsid w:val="55CB0B04"/>
    <w:multiLevelType w:val="hybridMultilevel"/>
    <w:tmpl w:val="9A564F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57F346D0"/>
    <w:multiLevelType w:val="hybridMultilevel"/>
    <w:tmpl w:val="BE44ABA0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48" w15:restartNumberingAfterBreak="0">
    <w:nsid w:val="591015E6"/>
    <w:multiLevelType w:val="hybridMultilevel"/>
    <w:tmpl w:val="C02E3A56"/>
    <w:lvl w:ilvl="0" w:tplc="6AF6E6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F4D8865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A200C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19652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A6039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EBC83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1A2D8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4CC9F0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5AED9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9" w15:restartNumberingAfterBreak="0">
    <w:nsid w:val="5FD82528"/>
    <w:multiLevelType w:val="hybridMultilevel"/>
    <w:tmpl w:val="57D635FC"/>
    <w:lvl w:ilvl="0" w:tplc="4BCC289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7A6CA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B0516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CCC3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36CE4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40BA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85DA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54935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B45BA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601A1D10"/>
    <w:multiLevelType w:val="hybridMultilevel"/>
    <w:tmpl w:val="6C9E5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37A0DD0"/>
    <w:multiLevelType w:val="hybridMultilevel"/>
    <w:tmpl w:val="2C32E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49166F3"/>
    <w:multiLevelType w:val="hybridMultilevel"/>
    <w:tmpl w:val="749A985C"/>
    <w:lvl w:ilvl="0" w:tplc="A6929CAE">
      <w:start w:val="1"/>
      <w:numFmt w:val="bullet"/>
      <w:lvlText w:val="-"/>
      <w:lvlJc w:val="left"/>
      <w:pPr>
        <w:ind w:left="440" w:hanging="440"/>
      </w:pPr>
      <w:rPr>
        <w:rFonts w:ascii="Times" w:hAnsi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3" w15:restartNumberingAfterBreak="0">
    <w:nsid w:val="6611684B"/>
    <w:multiLevelType w:val="hybridMultilevel"/>
    <w:tmpl w:val="BD12F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C1129AE"/>
    <w:multiLevelType w:val="hybridMultilevel"/>
    <w:tmpl w:val="65D2904E"/>
    <w:lvl w:ilvl="0" w:tplc="A962A6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1F2333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EC9A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706B4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F06E8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B443F0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716BE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F94B3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FF67B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5" w15:restartNumberingAfterBreak="0">
    <w:nsid w:val="703157D4"/>
    <w:multiLevelType w:val="multilevel"/>
    <w:tmpl w:val="3DFA01CC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hint="eastAsia"/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rFonts w:hint="eastAsia"/>
        <w:lang w:val="en-GB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6" w15:restartNumberingAfterBreak="0">
    <w:nsid w:val="70884F30"/>
    <w:multiLevelType w:val="hybridMultilevel"/>
    <w:tmpl w:val="F08CE43E"/>
    <w:lvl w:ilvl="0" w:tplc="DE32C522">
      <w:start w:val="1"/>
      <w:numFmt w:val="decimal"/>
      <w:lvlText w:val="[%1]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5993A06"/>
    <w:multiLevelType w:val="hybridMultilevel"/>
    <w:tmpl w:val="91504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8D71569"/>
    <w:multiLevelType w:val="hybridMultilevel"/>
    <w:tmpl w:val="462449D6"/>
    <w:lvl w:ilvl="0" w:tplc="EA484E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CD18B8F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FAC81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CD420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34215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B928B1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4F6BA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448A37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3D80D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num w:numId="1" w16cid:durableId="84300765">
    <w:abstractNumId w:val="55"/>
  </w:num>
  <w:num w:numId="2" w16cid:durableId="293340198">
    <w:abstractNumId w:val="14"/>
  </w:num>
  <w:num w:numId="3" w16cid:durableId="608050610">
    <w:abstractNumId w:val="1"/>
  </w:num>
  <w:num w:numId="4" w16cid:durableId="1002513201">
    <w:abstractNumId w:val="6"/>
  </w:num>
  <w:num w:numId="5" w16cid:durableId="26877272">
    <w:abstractNumId w:val="2"/>
  </w:num>
  <w:num w:numId="6" w16cid:durableId="1212885978">
    <w:abstractNumId w:val="21"/>
  </w:num>
  <w:num w:numId="7" w16cid:durableId="12146602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188962">
    <w:abstractNumId w:val="43"/>
  </w:num>
  <w:num w:numId="9" w16cid:durableId="1640961336">
    <w:abstractNumId w:val="16"/>
  </w:num>
  <w:num w:numId="10" w16cid:durableId="788472469">
    <w:abstractNumId w:val="57"/>
  </w:num>
  <w:num w:numId="11" w16cid:durableId="659695275">
    <w:abstractNumId w:val="28"/>
  </w:num>
  <w:num w:numId="12" w16cid:durableId="1168712341">
    <w:abstractNumId w:val="20"/>
  </w:num>
  <w:num w:numId="13" w16cid:durableId="859512572">
    <w:abstractNumId w:val="18"/>
  </w:num>
  <w:num w:numId="14" w16cid:durableId="1173838480">
    <w:abstractNumId w:val="23"/>
  </w:num>
  <w:num w:numId="15" w16cid:durableId="428087074">
    <w:abstractNumId w:val="29"/>
  </w:num>
  <w:num w:numId="16" w16cid:durableId="1859811230">
    <w:abstractNumId w:val="35"/>
  </w:num>
  <w:num w:numId="17" w16cid:durableId="329791362">
    <w:abstractNumId w:val="39"/>
  </w:num>
  <w:num w:numId="18" w16cid:durableId="390036852">
    <w:abstractNumId w:val="9"/>
  </w:num>
  <w:num w:numId="19" w16cid:durableId="797188560">
    <w:abstractNumId w:val="44"/>
  </w:num>
  <w:num w:numId="20" w16cid:durableId="741756864">
    <w:abstractNumId w:val="22"/>
  </w:num>
  <w:num w:numId="21" w16cid:durableId="1965959591">
    <w:abstractNumId w:val="0"/>
  </w:num>
  <w:num w:numId="22" w16cid:durableId="1394960889">
    <w:abstractNumId w:val="22"/>
  </w:num>
  <w:num w:numId="23" w16cid:durableId="853422042">
    <w:abstractNumId w:val="17"/>
  </w:num>
  <w:num w:numId="24" w16cid:durableId="1643459777">
    <w:abstractNumId w:val="19"/>
  </w:num>
  <w:num w:numId="25" w16cid:durableId="228730042">
    <w:abstractNumId w:val="25"/>
  </w:num>
  <w:num w:numId="26" w16cid:durableId="354692244">
    <w:abstractNumId w:val="51"/>
  </w:num>
  <w:num w:numId="27" w16cid:durableId="534848999">
    <w:abstractNumId w:val="33"/>
  </w:num>
  <w:num w:numId="28" w16cid:durableId="78528786">
    <w:abstractNumId w:val="24"/>
  </w:num>
  <w:num w:numId="29" w16cid:durableId="1862352746">
    <w:abstractNumId w:val="11"/>
  </w:num>
  <w:num w:numId="30" w16cid:durableId="2004891963">
    <w:abstractNumId w:val="3"/>
  </w:num>
  <w:num w:numId="31" w16cid:durableId="977150387">
    <w:abstractNumId w:val="56"/>
  </w:num>
  <w:num w:numId="32" w16cid:durableId="569123409">
    <w:abstractNumId w:val="37"/>
  </w:num>
  <w:num w:numId="33" w16cid:durableId="1594506697">
    <w:abstractNumId w:val="31"/>
  </w:num>
  <w:num w:numId="34" w16cid:durableId="214851980">
    <w:abstractNumId w:val="10"/>
  </w:num>
  <w:num w:numId="35" w16cid:durableId="1750080052">
    <w:abstractNumId w:val="4"/>
  </w:num>
  <w:num w:numId="36" w16cid:durableId="858009245">
    <w:abstractNumId w:val="5"/>
  </w:num>
  <w:num w:numId="37" w16cid:durableId="1182741826">
    <w:abstractNumId w:val="50"/>
  </w:num>
  <w:num w:numId="38" w16cid:durableId="892471009">
    <w:abstractNumId w:val="15"/>
  </w:num>
  <w:num w:numId="39" w16cid:durableId="1942488866">
    <w:abstractNumId w:val="26"/>
  </w:num>
  <w:num w:numId="40" w16cid:durableId="11423929">
    <w:abstractNumId w:val="46"/>
  </w:num>
  <w:num w:numId="41" w16cid:durableId="454645200">
    <w:abstractNumId w:val="13"/>
  </w:num>
  <w:num w:numId="42" w16cid:durableId="1162812996">
    <w:abstractNumId w:val="42"/>
  </w:num>
  <w:num w:numId="43" w16cid:durableId="1387146206">
    <w:abstractNumId w:val="47"/>
  </w:num>
  <w:num w:numId="44" w16cid:durableId="2024281299">
    <w:abstractNumId w:val="27"/>
  </w:num>
  <w:num w:numId="45" w16cid:durableId="132866757">
    <w:abstractNumId w:val="54"/>
  </w:num>
  <w:num w:numId="46" w16cid:durableId="1454254092">
    <w:abstractNumId w:val="38"/>
  </w:num>
  <w:num w:numId="47" w16cid:durableId="173691976">
    <w:abstractNumId w:val="41"/>
  </w:num>
  <w:num w:numId="48" w16cid:durableId="1480000891">
    <w:abstractNumId w:val="30"/>
  </w:num>
  <w:num w:numId="49" w16cid:durableId="458954713">
    <w:abstractNumId w:val="34"/>
  </w:num>
  <w:num w:numId="50" w16cid:durableId="1185285411">
    <w:abstractNumId w:val="36"/>
  </w:num>
  <w:num w:numId="51" w16cid:durableId="1161238433">
    <w:abstractNumId w:val="48"/>
  </w:num>
  <w:num w:numId="52" w16cid:durableId="1137453040">
    <w:abstractNumId w:val="58"/>
  </w:num>
  <w:num w:numId="53" w16cid:durableId="1215191767">
    <w:abstractNumId w:val="12"/>
  </w:num>
  <w:num w:numId="54" w16cid:durableId="1008141632">
    <w:abstractNumId w:val="8"/>
  </w:num>
  <w:num w:numId="55" w16cid:durableId="2126725933">
    <w:abstractNumId w:val="52"/>
  </w:num>
  <w:num w:numId="56" w16cid:durableId="1705132106">
    <w:abstractNumId w:val="45"/>
  </w:num>
  <w:num w:numId="57" w16cid:durableId="1504667617">
    <w:abstractNumId w:val="49"/>
  </w:num>
  <w:num w:numId="58" w16cid:durableId="542258054">
    <w:abstractNumId w:val="40"/>
  </w:num>
  <w:num w:numId="59" w16cid:durableId="1597514002">
    <w:abstractNumId w:val="7"/>
  </w:num>
  <w:num w:numId="60" w16cid:durableId="1356930759">
    <w:abstractNumId w:val="32"/>
  </w:num>
  <w:num w:numId="61" w16cid:durableId="773525276">
    <w:abstractNumId w:val="5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bordersDoNotSurroundHeader/>
  <w:bordersDoNotSurroundFooter/>
  <w:proofState w:spelling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193"/>
    <w:rsid w:val="00000799"/>
    <w:rsid w:val="00001377"/>
    <w:rsid w:val="00001A0A"/>
    <w:rsid w:val="00001A68"/>
    <w:rsid w:val="00001C1E"/>
    <w:rsid w:val="00001E93"/>
    <w:rsid w:val="00002279"/>
    <w:rsid w:val="00002300"/>
    <w:rsid w:val="000026B7"/>
    <w:rsid w:val="000028AC"/>
    <w:rsid w:val="00002E39"/>
    <w:rsid w:val="00002F93"/>
    <w:rsid w:val="0000302C"/>
    <w:rsid w:val="00003202"/>
    <w:rsid w:val="00003478"/>
    <w:rsid w:val="00003799"/>
    <w:rsid w:val="000037F2"/>
    <w:rsid w:val="0000397E"/>
    <w:rsid w:val="00003A5D"/>
    <w:rsid w:val="00003CC9"/>
    <w:rsid w:val="000040FA"/>
    <w:rsid w:val="000045CD"/>
    <w:rsid w:val="00004C37"/>
    <w:rsid w:val="00004DB0"/>
    <w:rsid w:val="000050D5"/>
    <w:rsid w:val="0000552D"/>
    <w:rsid w:val="0000590D"/>
    <w:rsid w:val="00005D7B"/>
    <w:rsid w:val="00006080"/>
    <w:rsid w:val="00006584"/>
    <w:rsid w:val="000068AE"/>
    <w:rsid w:val="000069B0"/>
    <w:rsid w:val="00006D34"/>
    <w:rsid w:val="00006E93"/>
    <w:rsid w:val="000070DA"/>
    <w:rsid w:val="00007163"/>
    <w:rsid w:val="0000739F"/>
    <w:rsid w:val="00007599"/>
    <w:rsid w:val="000100E6"/>
    <w:rsid w:val="000103F2"/>
    <w:rsid w:val="000105E5"/>
    <w:rsid w:val="00010615"/>
    <w:rsid w:val="00010959"/>
    <w:rsid w:val="00010AFE"/>
    <w:rsid w:val="00010D9E"/>
    <w:rsid w:val="0001105B"/>
    <w:rsid w:val="00011423"/>
    <w:rsid w:val="00011492"/>
    <w:rsid w:val="00011D5E"/>
    <w:rsid w:val="00011ED2"/>
    <w:rsid w:val="00011F9F"/>
    <w:rsid w:val="0001209F"/>
    <w:rsid w:val="000125BA"/>
    <w:rsid w:val="000126EF"/>
    <w:rsid w:val="00012743"/>
    <w:rsid w:val="00012938"/>
    <w:rsid w:val="00012F2B"/>
    <w:rsid w:val="00012F6F"/>
    <w:rsid w:val="000135CA"/>
    <w:rsid w:val="00013A7F"/>
    <w:rsid w:val="00013CA3"/>
    <w:rsid w:val="00013D11"/>
    <w:rsid w:val="00013EC2"/>
    <w:rsid w:val="00013FD0"/>
    <w:rsid w:val="000146FA"/>
    <w:rsid w:val="00015086"/>
    <w:rsid w:val="00015349"/>
    <w:rsid w:val="00015697"/>
    <w:rsid w:val="00015BA9"/>
    <w:rsid w:val="00015D8B"/>
    <w:rsid w:val="00015E7D"/>
    <w:rsid w:val="000160A3"/>
    <w:rsid w:val="000161AE"/>
    <w:rsid w:val="00016542"/>
    <w:rsid w:val="000169C6"/>
    <w:rsid w:val="00016A2B"/>
    <w:rsid w:val="00016B34"/>
    <w:rsid w:val="00016FC1"/>
    <w:rsid w:val="000170B6"/>
    <w:rsid w:val="00017355"/>
    <w:rsid w:val="000173F9"/>
    <w:rsid w:val="000176A9"/>
    <w:rsid w:val="000176E9"/>
    <w:rsid w:val="00017732"/>
    <w:rsid w:val="00017FBA"/>
    <w:rsid w:val="000200B0"/>
    <w:rsid w:val="00020105"/>
    <w:rsid w:val="00020341"/>
    <w:rsid w:val="000208C2"/>
    <w:rsid w:val="000209A1"/>
    <w:rsid w:val="00020BA3"/>
    <w:rsid w:val="00020BDA"/>
    <w:rsid w:val="00020C5A"/>
    <w:rsid w:val="00020CE4"/>
    <w:rsid w:val="00020D13"/>
    <w:rsid w:val="00020FB9"/>
    <w:rsid w:val="00021B17"/>
    <w:rsid w:val="00021F3D"/>
    <w:rsid w:val="0002254D"/>
    <w:rsid w:val="000225A8"/>
    <w:rsid w:val="00022BB0"/>
    <w:rsid w:val="00022EBA"/>
    <w:rsid w:val="00023062"/>
    <w:rsid w:val="0002321E"/>
    <w:rsid w:val="00023477"/>
    <w:rsid w:val="00023783"/>
    <w:rsid w:val="000237DF"/>
    <w:rsid w:val="000237E4"/>
    <w:rsid w:val="00023CFA"/>
    <w:rsid w:val="000240AA"/>
    <w:rsid w:val="0002415E"/>
    <w:rsid w:val="0002427F"/>
    <w:rsid w:val="00024340"/>
    <w:rsid w:val="0002495B"/>
    <w:rsid w:val="00024984"/>
    <w:rsid w:val="00024B8B"/>
    <w:rsid w:val="00024C86"/>
    <w:rsid w:val="00024F77"/>
    <w:rsid w:val="00025116"/>
    <w:rsid w:val="000254B1"/>
    <w:rsid w:val="00025634"/>
    <w:rsid w:val="000257AB"/>
    <w:rsid w:val="00025EA3"/>
    <w:rsid w:val="00025FD4"/>
    <w:rsid w:val="0002600E"/>
    <w:rsid w:val="000265E2"/>
    <w:rsid w:val="00026E73"/>
    <w:rsid w:val="000271F9"/>
    <w:rsid w:val="000272F0"/>
    <w:rsid w:val="00027323"/>
    <w:rsid w:val="00027825"/>
    <w:rsid w:val="00027AE5"/>
    <w:rsid w:val="00027AED"/>
    <w:rsid w:val="00027EA7"/>
    <w:rsid w:val="00027EB0"/>
    <w:rsid w:val="000300F6"/>
    <w:rsid w:val="0003028E"/>
    <w:rsid w:val="000304F1"/>
    <w:rsid w:val="000304FE"/>
    <w:rsid w:val="00030561"/>
    <w:rsid w:val="00030569"/>
    <w:rsid w:val="000306CE"/>
    <w:rsid w:val="00030731"/>
    <w:rsid w:val="00030B71"/>
    <w:rsid w:val="00030DE7"/>
    <w:rsid w:val="00030E5A"/>
    <w:rsid w:val="00031070"/>
    <w:rsid w:val="0003134D"/>
    <w:rsid w:val="000313F7"/>
    <w:rsid w:val="0003176F"/>
    <w:rsid w:val="00031D01"/>
    <w:rsid w:val="00032281"/>
    <w:rsid w:val="00032DDF"/>
    <w:rsid w:val="00032EEC"/>
    <w:rsid w:val="0003329C"/>
    <w:rsid w:val="0003374B"/>
    <w:rsid w:val="00033899"/>
    <w:rsid w:val="00033BB8"/>
    <w:rsid w:val="00034383"/>
    <w:rsid w:val="00034454"/>
    <w:rsid w:val="0003448B"/>
    <w:rsid w:val="00034560"/>
    <w:rsid w:val="00034578"/>
    <w:rsid w:val="00034679"/>
    <w:rsid w:val="0003477B"/>
    <w:rsid w:val="00034888"/>
    <w:rsid w:val="00034A3B"/>
    <w:rsid w:val="00034C97"/>
    <w:rsid w:val="00034FC2"/>
    <w:rsid w:val="000357C7"/>
    <w:rsid w:val="000358BB"/>
    <w:rsid w:val="00035940"/>
    <w:rsid w:val="00035C16"/>
    <w:rsid w:val="00035C84"/>
    <w:rsid w:val="00035F6C"/>
    <w:rsid w:val="000363D6"/>
    <w:rsid w:val="000364B6"/>
    <w:rsid w:val="00036E4D"/>
    <w:rsid w:val="00037452"/>
    <w:rsid w:val="0003782B"/>
    <w:rsid w:val="00037955"/>
    <w:rsid w:val="00037997"/>
    <w:rsid w:val="00037A98"/>
    <w:rsid w:val="000402E1"/>
    <w:rsid w:val="00040741"/>
    <w:rsid w:val="00040769"/>
    <w:rsid w:val="00040A3A"/>
    <w:rsid w:val="00040C56"/>
    <w:rsid w:val="00040D30"/>
    <w:rsid w:val="00040D96"/>
    <w:rsid w:val="00041145"/>
    <w:rsid w:val="00041270"/>
    <w:rsid w:val="00041292"/>
    <w:rsid w:val="00041839"/>
    <w:rsid w:val="000418C8"/>
    <w:rsid w:val="00041DBE"/>
    <w:rsid w:val="00041F80"/>
    <w:rsid w:val="00041FA6"/>
    <w:rsid w:val="00041FC8"/>
    <w:rsid w:val="000423CA"/>
    <w:rsid w:val="00042479"/>
    <w:rsid w:val="00042628"/>
    <w:rsid w:val="00042841"/>
    <w:rsid w:val="00042843"/>
    <w:rsid w:val="00042ABB"/>
    <w:rsid w:val="00042D25"/>
    <w:rsid w:val="00042E0F"/>
    <w:rsid w:val="00042E40"/>
    <w:rsid w:val="0004330D"/>
    <w:rsid w:val="0004345A"/>
    <w:rsid w:val="00043732"/>
    <w:rsid w:val="000437A9"/>
    <w:rsid w:val="00043E87"/>
    <w:rsid w:val="00043EC8"/>
    <w:rsid w:val="000441D2"/>
    <w:rsid w:val="00044330"/>
    <w:rsid w:val="000444F2"/>
    <w:rsid w:val="00044551"/>
    <w:rsid w:val="00044915"/>
    <w:rsid w:val="00044C00"/>
    <w:rsid w:val="00044CA6"/>
    <w:rsid w:val="00044D67"/>
    <w:rsid w:val="0004507A"/>
    <w:rsid w:val="000450CF"/>
    <w:rsid w:val="000450E2"/>
    <w:rsid w:val="0004552B"/>
    <w:rsid w:val="000456B4"/>
    <w:rsid w:val="00045935"/>
    <w:rsid w:val="00045B2D"/>
    <w:rsid w:val="000466CC"/>
    <w:rsid w:val="00046A44"/>
    <w:rsid w:val="00046AA8"/>
    <w:rsid w:val="00046E06"/>
    <w:rsid w:val="00046EAF"/>
    <w:rsid w:val="00046EFD"/>
    <w:rsid w:val="000472A7"/>
    <w:rsid w:val="00047483"/>
    <w:rsid w:val="000475C3"/>
    <w:rsid w:val="0004786F"/>
    <w:rsid w:val="00047AF0"/>
    <w:rsid w:val="00047B92"/>
    <w:rsid w:val="00047C3D"/>
    <w:rsid w:val="00047D3A"/>
    <w:rsid w:val="00047FE7"/>
    <w:rsid w:val="0005005B"/>
    <w:rsid w:val="000501DE"/>
    <w:rsid w:val="00050473"/>
    <w:rsid w:val="000504F2"/>
    <w:rsid w:val="00050D68"/>
    <w:rsid w:val="00050E66"/>
    <w:rsid w:val="00051116"/>
    <w:rsid w:val="00051206"/>
    <w:rsid w:val="0005168A"/>
    <w:rsid w:val="00051B99"/>
    <w:rsid w:val="00051C70"/>
    <w:rsid w:val="000520F8"/>
    <w:rsid w:val="0005212C"/>
    <w:rsid w:val="00052368"/>
    <w:rsid w:val="0005267C"/>
    <w:rsid w:val="000529DE"/>
    <w:rsid w:val="00052BDB"/>
    <w:rsid w:val="00052BFD"/>
    <w:rsid w:val="00052E51"/>
    <w:rsid w:val="00053117"/>
    <w:rsid w:val="00053216"/>
    <w:rsid w:val="0005325D"/>
    <w:rsid w:val="000536EA"/>
    <w:rsid w:val="00053A12"/>
    <w:rsid w:val="0005426B"/>
    <w:rsid w:val="00054648"/>
    <w:rsid w:val="000546BF"/>
    <w:rsid w:val="00054872"/>
    <w:rsid w:val="0005488E"/>
    <w:rsid w:val="00054DD3"/>
    <w:rsid w:val="00054E50"/>
    <w:rsid w:val="000552BE"/>
    <w:rsid w:val="000553B4"/>
    <w:rsid w:val="00055724"/>
    <w:rsid w:val="00055C9B"/>
    <w:rsid w:val="00055D95"/>
    <w:rsid w:val="000560ED"/>
    <w:rsid w:val="00056A83"/>
    <w:rsid w:val="000571C2"/>
    <w:rsid w:val="00057735"/>
    <w:rsid w:val="00057B3F"/>
    <w:rsid w:val="00057C23"/>
    <w:rsid w:val="00057CF5"/>
    <w:rsid w:val="00060128"/>
    <w:rsid w:val="000601DF"/>
    <w:rsid w:val="00060549"/>
    <w:rsid w:val="0006086D"/>
    <w:rsid w:val="00060B9D"/>
    <w:rsid w:val="00060D4F"/>
    <w:rsid w:val="00061874"/>
    <w:rsid w:val="000618F0"/>
    <w:rsid w:val="00061924"/>
    <w:rsid w:val="00061B2A"/>
    <w:rsid w:val="00061D28"/>
    <w:rsid w:val="00061D81"/>
    <w:rsid w:val="00062385"/>
    <w:rsid w:val="00062429"/>
    <w:rsid w:val="00062540"/>
    <w:rsid w:val="000625E8"/>
    <w:rsid w:val="000625F0"/>
    <w:rsid w:val="00062A3B"/>
    <w:rsid w:val="00062AA1"/>
    <w:rsid w:val="00062BD5"/>
    <w:rsid w:val="00063261"/>
    <w:rsid w:val="00063644"/>
    <w:rsid w:val="00063BFC"/>
    <w:rsid w:val="00063E29"/>
    <w:rsid w:val="00063FB4"/>
    <w:rsid w:val="00064144"/>
    <w:rsid w:val="00064292"/>
    <w:rsid w:val="0006492E"/>
    <w:rsid w:val="00064983"/>
    <w:rsid w:val="00064A05"/>
    <w:rsid w:val="0006541F"/>
    <w:rsid w:val="00065ECA"/>
    <w:rsid w:val="00065EE9"/>
    <w:rsid w:val="00066056"/>
    <w:rsid w:val="00066247"/>
    <w:rsid w:val="00066491"/>
    <w:rsid w:val="0006749E"/>
    <w:rsid w:val="000676B5"/>
    <w:rsid w:val="00067A12"/>
    <w:rsid w:val="00067A9F"/>
    <w:rsid w:val="00067B9A"/>
    <w:rsid w:val="00067C08"/>
    <w:rsid w:val="00067C45"/>
    <w:rsid w:val="00067DF2"/>
    <w:rsid w:val="00067E7E"/>
    <w:rsid w:val="00067EB2"/>
    <w:rsid w:val="000707E1"/>
    <w:rsid w:val="000709E1"/>
    <w:rsid w:val="00070A36"/>
    <w:rsid w:val="00070C01"/>
    <w:rsid w:val="00070C37"/>
    <w:rsid w:val="00070CC4"/>
    <w:rsid w:val="00070E38"/>
    <w:rsid w:val="00070F6B"/>
    <w:rsid w:val="00071179"/>
    <w:rsid w:val="0007128A"/>
    <w:rsid w:val="00071525"/>
    <w:rsid w:val="000715FC"/>
    <w:rsid w:val="00071654"/>
    <w:rsid w:val="000717EE"/>
    <w:rsid w:val="00071998"/>
    <w:rsid w:val="00071EE5"/>
    <w:rsid w:val="00072095"/>
    <w:rsid w:val="00072A08"/>
    <w:rsid w:val="00072A45"/>
    <w:rsid w:val="00072C0A"/>
    <w:rsid w:val="00072E92"/>
    <w:rsid w:val="000735AA"/>
    <w:rsid w:val="00073814"/>
    <w:rsid w:val="00073A37"/>
    <w:rsid w:val="00073A5D"/>
    <w:rsid w:val="00073D05"/>
    <w:rsid w:val="0007414F"/>
    <w:rsid w:val="00074246"/>
    <w:rsid w:val="000745C2"/>
    <w:rsid w:val="00074862"/>
    <w:rsid w:val="000749DF"/>
    <w:rsid w:val="00074A94"/>
    <w:rsid w:val="00074EDE"/>
    <w:rsid w:val="00074F09"/>
    <w:rsid w:val="00074F4C"/>
    <w:rsid w:val="00075005"/>
    <w:rsid w:val="0007585F"/>
    <w:rsid w:val="000758AA"/>
    <w:rsid w:val="00075B9C"/>
    <w:rsid w:val="00075F87"/>
    <w:rsid w:val="00076112"/>
    <w:rsid w:val="0007656C"/>
    <w:rsid w:val="000773BF"/>
    <w:rsid w:val="00077913"/>
    <w:rsid w:val="00077C4C"/>
    <w:rsid w:val="00077D18"/>
    <w:rsid w:val="00077DA5"/>
    <w:rsid w:val="00077E5F"/>
    <w:rsid w:val="000800FE"/>
    <w:rsid w:val="0008041E"/>
    <w:rsid w:val="0008060B"/>
    <w:rsid w:val="0008084C"/>
    <w:rsid w:val="00080940"/>
    <w:rsid w:val="00080D6F"/>
    <w:rsid w:val="00080E55"/>
    <w:rsid w:val="000811D1"/>
    <w:rsid w:val="00081267"/>
    <w:rsid w:val="00081624"/>
    <w:rsid w:val="0008195E"/>
    <w:rsid w:val="00081B49"/>
    <w:rsid w:val="00081CCA"/>
    <w:rsid w:val="0008248B"/>
    <w:rsid w:val="000824B1"/>
    <w:rsid w:val="00082751"/>
    <w:rsid w:val="00082B62"/>
    <w:rsid w:val="00082E8F"/>
    <w:rsid w:val="00083222"/>
    <w:rsid w:val="000835E4"/>
    <w:rsid w:val="000836A7"/>
    <w:rsid w:val="00083720"/>
    <w:rsid w:val="00083735"/>
    <w:rsid w:val="00083A5A"/>
    <w:rsid w:val="00083BC4"/>
    <w:rsid w:val="00083E44"/>
    <w:rsid w:val="00083E92"/>
    <w:rsid w:val="0008477D"/>
    <w:rsid w:val="00084781"/>
    <w:rsid w:val="00084872"/>
    <w:rsid w:val="00084A68"/>
    <w:rsid w:val="00084C7D"/>
    <w:rsid w:val="00084EBB"/>
    <w:rsid w:val="00084EF9"/>
    <w:rsid w:val="00085246"/>
    <w:rsid w:val="00085369"/>
    <w:rsid w:val="000854F8"/>
    <w:rsid w:val="0008572F"/>
    <w:rsid w:val="00085E7A"/>
    <w:rsid w:val="00086257"/>
    <w:rsid w:val="00086757"/>
    <w:rsid w:val="0008675E"/>
    <w:rsid w:val="00086F65"/>
    <w:rsid w:val="000870E6"/>
    <w:rsid w:val="00087294"/>
    <w:rsid w:val="00087699"/>
    <w:rsid w:val="00087760"/>
    <w:rsid w:val="000878C2"/>
    <w:rsid w:val="00087943"/>
    <w:rsid w:val="00087B66"/>
    <w:rsid w:val="00090068"/>
    <w:rsid w:val="000904E5"/>
    <w:rsid w:val="0009079B"/>
    <w:rsid w:val="00090CBE"/>
    <w:rsid w:val="00090CDE"/>
    <w:rsid w:val="00090CF5"/>
    <w:rsid w:val="00090EA0"/>
    <w:rsid w:val="00090F98"/>
    <w:rsid w:val="000912B0"/>
    <w:rsid w:val="000919F2"/>
    <w:rsid w:val="00091A02"/>
    <w:rsid w:val="00091AC9"/>
    <w:rsid w:val="00091C26"/>
    <w:rsid w:val="000927DE"/>
    <w:rsid w:val="000928B1"/>
    <w:rsid w:val="00092902"/>
    <w:rsid w:val="00093303"/>
    <w:rsid w:val="00093343"/>
    <w:rsid w:val="0009393F"/>
    <w:rsid w:val="0009405E"/>
    <w:rsid w:val="000947AB"/>
    <w:rsid w:val="0009502C"/>
    <w:rsid w:val="00095199"/>
    <w:rsid w:val="00095517"/>
    <w:rsid w:val="0009557F"/>
    <w:rsid w:val="000955F2"/>
    <w:rsid w:val="0009562A"/>
    <w:rsid w:val="00095777"/>
    <w:rsid w:val="000958F1"/>
    <w:rsid w:val="00095DD7"/>
    <w:rsid w:val="00095E50"/>
    <w:rsid w:val="00096584"/>
    <w:rsid w:val="000965FE"/>
    <w:rsid w:val="0009686F"/>
    <w:rsid w:val="00096F58"/>
    <w:rsid w:val="0009705C"/>
    <w:rsid w:val="00097476"/>
    <w:rsid w:val="0009765B"/>
    <w:rsid w:val="000A0063"/>
    <w:rsid w:val="000A0204"/>
    <w:rsid w:val="000A0691"/>
    <w:rsid w:val="000A0988"/>
    <w:rsid w:val="000A0B74"/>
    <w:rsid w:val="000A0BC7"/>
    <w:rsid w:val="000A0BCF"/>
    <w:rsid w:val="000A0FBA"/>
    <w:rsid w:val="000A15BC"/>
    <w:rsid w:val="000A18FB"/>
    <w:rsid w:val="000A1BD3"/>
    <w:rsid w:val="000A1CCF"/>
    <w:rsid w:val="000A272C"/>
    <w:rsid w:val="000A2BE9"/>
    <w:rsid w:val="000A2C97"/>
    <w:rsid w:val="000A31A0"/>
    <w:rsid w:val="000A3365"/>
    <w:rsid w:val="000A3673"/>
    <w:rsid w:val="000A39F8"/>
    <w:rsid w:val="000A464D"/>
    <w:rsid w:val="000A4657"/>
    <w:rsid w:val="000A4EBA"/>
    <w:rsid w:val="000A4EF3"/>
    <w:rsid w:val="000A50BA"/>
    <w:rsid w:val="000A54BE"/>
    <w:rsid w:val="000A550A"/>
    <w:rsid w:val="000A5747"/>
    <w:rsid w:val="000A5750"/>
    <w:rsid w:val="000A57F7"/>
    <w:rsid w:val="000A5865"/>
    <w:rsid w:val="000A58A8"/>
    <w:rsid w:val="000A5C75"/>
    <w:rsid w:val="000A5E82"/>
    <w:rsid w:val="000A5FB7"/>
    <w:rsid w:val="000A67BE"/>
    <w:rsid w:val="000A6E84"/>
    <w:rsid w:val="000A7312"/>
    <w:rsid w:val="000A7861"/>
    <w:rsid w:val="000A7887"/>
    <w:rsid w:val="000A798F"/>
    <w:rsid w:val="000A7F2F"/>
    <w:rsid w:val="000A7FBC"/>
    <w:rsid w:val="000B01FD"/>
    <w:rsid w:val="000B040D"/>
    <w:rsid w:val="000B05EC"/>
    <w:rsid w:val="000B0843"/>
    <w:rsid w:val="000B0C25"/>
    <w:rsid w:val="000B0C69"/>
    <w:rsid w:val="000B0F84"/>
    <w:rsid w:val="000B0FC3"/>
    <w:rsid w:val="000B0FDA"/>
    <w:rsid w:val="000B100D"/>
    <w:rsid w:val="000B1631"/>
    <w:rsid w:val="000B1771"/>
    <w:rsid w:val="000B1F46"/>
    <w:rsid w:val="000B200D"/>
    <w:rsid w:val="000B20D6"/>
    <w:rsid w:val="000B218E"/>
    <w:rsid w:val="000B2469"/>
    <w:rsid w:val="000B250D"/>
    <w:rsid w:val="000B2D30"/>
    <w:rsid w:val="000B2E7A"/>
    <w:rsid w:val="000B2F38"/>
    <w:rsid w:val="000B2F97"/>
    <w:rsid w:val="000B3238"/>
    <w:rsid w:val="000B325A"/>
    <w:rsid w:val="000B3432"/>
    <w:rsid w:val="000B382C"/>
    <w:rsid w:val="000B39FD"/>
    <w:rsid w:val="000B3D5D"/>
    <w:rsid w:val="000B40FA"/>
    <w:rsid w:val="000B439E"/>
    <w:rsid w:val="000B4504"/>
    <w:rsid w:val="000B4509"/>
    <w:rsid w:val="000B4AE7"/>
    <w:rsid w:val="000B4C48"/>
    <w:rsid w:val="000B4E4A"/>
    <w:rsid w:val="000B545A"/>
    <w:rsid w:val="000B550B"/>
    <w:rsid w:val="000B557E"/>
    <w:rsid w:val="000B5580"/>
    <w:rsid w:val="000B5650"/>
    <w:rsid w:val="000B5B05"/>
    <w:rsid w:val="000B5D9B"/>
    <w:rsid w:val="000B6201"/>
    <w:rsid w:val="000B65FB"/>
    <w:rsid w:val="000B6644"/>
    <w:rsid w:val="000B69EF"/>
    <w:rsid w:val="000B6B16"/>
    <w:rsid w:val="000B6C09"/>
    <w:rsid w:val="000B6E24"/>
    <w:rsid w:val="000B6EEE"/>
    <w:rsid w:val="000B6FE5"/>
    <w:rsid w:val="000B7004"/>
    <w:rsid w:val="000B76BF"/>
    <w:rsid w:val="000B7A64"/>
    <w:rsid w:val="000B7E00"/>
    <w:rsid w:val="000C0088"/>
    <w:rsid w:val="000C04FE"/>
    <w:rsid w:val="000C0E30"/>
    <w:rsid w:val="000C161F"/>
    <w:rsid w:val="000C18E7"/>
    <w:rsid w:val="000C1C45"/>
    <w:rsid w:val="000C1F1D"/>
    <w:rsid w:val="000C20B9"/>
    <w:rsid w:val="000C223E"/>
    <w:rsid w:val="000C230A"/>
    <w:rsid w:val="000C2420"/>
    <w:rsid w:val="000C261C"/>
    <w:rsid w:val="000C2A2D"/>
    <w:rsid w:val="000C2BB6"/>
    <w:rsid w:val="000C2BE9"/>
    <w:rsid w:val="000C2C7F"/>
    <w:rsid w:val="000C2EF6"/>
    <w:rsid w:val="000C3494"/>
    <w:rsid w:val="000C3A1F"/>
    <w:rsid w:val="000C3B8C"/>
    <w:rsid w:val="000C3ED3"/>
    <w:rsid w:val="000C404A"/>
    <w:rsid w:val="000C414B"/>
    <w:rsid w:val="000C4278"/>
    <w:rsid w:val="000C4528"/>
    <w:rsid w:val="000C4785"/>
    <w:rsid w:val="000C4B82"/>
    <w:rsid w:val="000C4E92"/>
    <w:rsid w:val="000C50E1"/>
    <w:rsid w:val="000C5209"/>
    <w:rsid w:val="000C562A"/>
    <w:rsid w:val="000C5C5D"/>
    <w:rsid w:val="000C6857"/>
    <w:rsid w:val="000C68E7"/>
    <w:rsid w:val="000C69C7"/>
    <w:rsid w:val="000C6C78"/>
    <w:rsid w:val="000C6CC2"/>
    <w:rsid w:val="000C785E"/>
    <w:rsid w:val="000D02BD"/>
    <w:rsid w:val="000D0558"/>
    <w:rsid w:val="000D0CBA"/>
    <w:rsid w:val="000D0F1E"/>
    <w:rsid w:val="000D0FE2"/>
    <w:rsid w:val="000D122D"/>
    <w:rsid w:val="000D14B4"/>
    <w:rsid w:val="000D180C"/>
    <w:rsid w:val="000D1B8B"/>
    <w:rsid w:val="000D1BC6"/>
    <w:rsid w:val="000D1BF9"/>
    <w:rsid w:val="000D1C13"/>
    <w:rsid w:val="000D1C9F"/>
    <w:rsid w:val="000D1D8C"/>
    <w:rsid w:val="000D1FC4"/>
    <w:rsid w:val="000D2058"/>
    <w:rsid w:val="000D2541"/>
    <w:rsid w:val="000D254C"/>
    <w:rsid w:val="000D2D51"/>
    <w:rsid w:val="000D32A4"/>
    <w:rsid w:val="000D33CF"/>
    <w:rsid w:val="000D351D"/>
    <w:rsid w:val="000D35CA"/>
    <w:rsid w:val="000D397A"/>
    <w:rsid w:val="000D3CD4"/>
    <w:rsid w:val="000D4BD7"/>
    <w:rsid w:val="000D4E83"/>
    <w:rsid w:val="000D4FE4"/>
    <w:rsid w:val="000D5155"/>
    <w:rsid w:val="000D51EF"/>
    <w:rsid w:val="000D56F6"/>
    <w:rsid w:val="000D5AA8"/>
    <w:rsid w:val="000D5B72"/>
    <w:rsid w:val="000D5BDA"/>
    <w:rsid w:val="000D5DD9"/>
    <w:rsid w:val="000D5F3D"/>
    <w:rsid w:val="000D6489"/>
    <w:rsid w:val="000D69A7"/>
    <w:rsid w:val="000D6C82"/>
    <w:rsid w:val="000D6D44"/>
    <w:rsid w:val="000D70D7"/>
    <w:rsid w:val="000D71C8"/>
    <w:rsid w:val="000D72D1"/>
    <w:rsid w:val="000D76C9"/>
    <w:rsid w:val="000D7CCD"/>
    <w:rsid w:val="000D7D4B"/>
    <w:rsid w:val="000D7F3C"/>
    <w:rsid w:val="000D7FA9"/>
    <w:rsid w:val="000E01B6"/>
    <w:rsid w:val="000E02C4"/>
    <w:rsid w:val="000E043C"/>
    <w:rsid w:val="000E0549"/>
    <w:rsid w:val="000E058D"/>
    <w:rsid w:val="000E0B5D"/>
    <w:rsid w:val="000E0C0C"/>
    <w:rsid w:val="000E0D68"/>
    <w:rsid w:val="000E0FC7"/>
    <w:rsid w:val="000E1367"/>
    <w:rsid w:val="000E1B9A"/>
    <w:rsid w:val="000E1FFA"/>
    <w:rsid w:val="000E21AF"/>
    <w:rsid w:val="000E2251"/>
    <w:rsid w:val="000E2670"/>
    <w:rsid w:val="000E282F"/>
    <w:rsid w:val="000E2B1C"/>
    <w:rsid w:val="000E31BB"/>
    <w:rsid w:val="000E3707"/>
    <w:rsid w:val="000E37F8"/>
    <w:rsid w:val="000E3A18"/>
    <w:rsid w:val="000E3A63"/>
    <w:rsid w:val="000E3DD7"/>
    <w:rsid w:val="000E3F0C"/>
    <w:rsid w:val="000E3FB5"/>
    <w:rsid w:val="000E402A"/>
    <w:rsid w:val="000E4212"/>
    <w:rsid w:val="000E43ED"/>
    <w:rsid w:val="000E469F"/>
    <w:rsid w:val="000E4DDB"/>
    <w:rsid w:val="000E56E4"/>
    <w:rsid w:val="000E57D3"/>
    <w:rsid w:val="000E5885"/>
    <w:rsid w:val="000E5E1D"/>
    <w:rsid w:val="000E6101"/>
    <w:rsid w:val="000E69AC"/>
    <w:rsid w:val="000E6CE3"/>
    <w:rsid w:val="000F00A8"/>
    <w:rsid w:val="000F022B"/>
    <w:rsid w:val="000F024B"/>
    <w:rsid w:val="000F03D8"/>
    <w:rsid w:val="000F0427"/>
    <w:rsid w:val="000F07B4"/>
    <w:rsid w:val="000F09C6"/>
    <w:rsid w:val="000F0B67"/>
    <w:rsid w:val="000F0EF7"/>
    <w:rsid w:val="000F1707"/>
    <w:rsid w:val="000F1711"/>
    <w:rsid w:val="000F23DF"/>
    <w:rsid w:val="000F273D"/>
    <w:rsid w:val="000F27EE"/>
    <w:rsid w:val="000F2A79"/>
    <w:rsid w:val="000F30F5"/>
    <w:rsid w:val="000F316F"/>
    <w:rsid w:val="000F33D7"/>
    <w:rsid w:val="000F356A"/>
    <w:rsid w:val="000F387D"/>
    <w:rsid w:val="000F3B1A"/>
    <w:rsid w:val="000F3E32"/>
    <w:rsid w:val="000F42D9"/>
    <w:rsid w:val="000F468E"/>
    <w:rsid w:val="000F487C"/>
    <w:rsid w:val="000F4CF4"/>
    <w:rsid w:val="000F4F7D"/>
    <w:rsid w:val="000F503C"/>
    <w:rsid w:val="000F5076"/>
    <w:rsid w:val="000F568D"/>
    <w:rsid w:val="000F5D09"/>
    <w:rsid w:val="000F5D6E"/>
    <w:rsid w:val="000F6229"/>
    <w:rsid w:val="000F654D"/>
    <w:rsid w:val="000F67FF"/>
    <w:rsid w:val="000F689C"/>
    <w:rsid w:val="000F6A4E"/>
    <w:rsid w:val="000F6A77"/>
    <w:rsid w:val="000F6BAA"/>
    <w:rsid w:val="000F6E6C"/>
    <w:rsid w:val="000F6FC1"/>
    <w:rsid w:val="000F701F"/>
    <w:rsid w:val="000F7032"/>
    <w:rsid w:val="000F704A"/>
    <w:rsid w:val="000F719D"/>
    <w:rsid w:val="000F7201"/>
    <w:rsid w:val="000F798C"/>
    <w:rsid w:val="000F7A8C"/>
    <w:rsid w:val="000F7BBF"/>
    <w:rsid w:val="000F7BC5"/>
    <w:rsid w:val="000F7C0B"/>
    <w:rsid w:val="0010036B"/>
    <w:rsid w:val="001006A5"/>
    <w:rsid w:val="001007B7"/>
    <w:rsid w:val="00100D6F"/>
    <w:rsid w:val="0010149F"/>
    <w:rsid w:val="001016AF"/>
    <w:rsid w:val="001016BA"/>
    <w:rsid w:val="00102922"/>
    <w:rsid w:val="00102D2C"/>
    <w:rsid w:val="00103283"/>
    <w:rsid w:val="0010330A"/>
    <w:rsid w:val="0010358F"/>
    <w:rsid w:val="00103716"/>
    <w:rsid w:val="00103792"/>
    <w:rsid w:val="001037BC"/>
    <w:rsid w:val="00104027"/>
    <w:rsid w:val="00104184"/>
    <w:rsid w:val="001046D9"/>
    <w:rsid w:val="001046F5"/>
    <w:rsid w:val="00104878"/>
    <w:rsid w:val="00104C41"/>
    <w:rsid w:val="00105628"/>
    <w:rsid w:val="00105C75"/>
    <w:rsid w:val="00105D0C"/>
    <w:rsid w:val="00106021"/>
    <w:rsid w:val="001060D7"/>
    <w:rsid w:val="001062AD"/>
    <w:rsid w:val="00106798"/>
    <w:rsid w:val="0010699B"/>
    <w:rsid w:val="00106D5B"/>
    <w:rsid w:val="00106DC2"/>
    <w:rsid w:val="00106F84"/>
    <w:rsid w:val="0010712C"/>
    <w:rsid w:val="00107316"/>
    <w:rsid w:val="001079E7"/>
    <w:rsid w:val="00107A04"/>
    <w:rsid w:val="00110506"/>
    <w:rsid w:val="0011079B"/>
    <w:rsid w:val="001107A8"/>
    <w:rsid w:val="00110867"/>
    <w:rsid w:val="0011125A"/>
    <w:rsid w:val="00111301"/>
    <w:rsid w:val="00111625"/>
    <w:rsid w:val="00111671"/>
    <w:rsid w:val="001117EF"/>
    <w:rsid w:val="00111961"/>
    <w:rsid w:val="00111986"/>
    <w:rsid w:val="00111BE9"/>
    <w:rsid w:val="00111C01"/>
    <w:rsid w:val="00111D1C"/>
    <w:rsid w:val="00111E4A"/>
    <w:rsid w:val="00111F85"/>
    <w:rsid w:val="00112001"/>
    <w:rsid w:val="0011236F"/>
    <w:rsid w:val="001124B3"/>
    <w:rsid w:val="001128CF"/>
    <w:rsid w:val="00112ACC"/>
    <w:rsid w:val="00112BED"/>
    <w:rsid w:val="00112D44"/>
    <w:rsid w:val="00112D9C"/>
    <w:rsid w:val="00112E4A"/>
    <w:rsid w:val="0011331E"/>
    <w:rsid w:val="00113876"/>
    <w:rsid w:val="001139D5"/>
    <w:rsid w:val="0011418C"/>
    <w:rsid w:val="00114256"/>
    <w:rsid w:val="001145FB"/>
    <w:rsid w:val="00114848"/>
    <w:rsid w:val="00114E0F"/>
    <w:rsid w:val="00115838"/>
    <w:rsid w:val="00115878"/>
    <w:rsid w:val="00116085"/>
    <w:rsid w:val="00116437"/>
    <w:rsid w:val="00116B55"/>
    <w:rsid w:val="00116B72"/>
    <w:rsid w:val="00116BAF"/>
    <w:rsid w:val="00116E38"/>
    <w:rsid w:val="00116E64"/>
    <w:rsid w:val="001170A6"/>
    <w:rsid w:val="00117102"/>
    <w:rsid w:val="001173F4"/>
    <w:rsid w:val="00117438"/>
    <w:rsid w:val="00117662"/>
    <w:rsid w:val="00117683"/>
    <w:rsid w:val="00117882"/>
    <w:rsid w:val="0011793A"/>
    <w:rsid w:val="00117BAC"/>
    <w:rsid w:val="00117DC6"/>
    <w:rsid w:val="00117E2D"/>
    <w:rsid w:val="001203EF"/>
    <w:rsid w:val="0012056F"/>
    <w:rsid w:val="00120657"/>
    <w:rsid w:val="001209E0"/>
    <w:rsid w:val="00120A77"/>
    <w:rsid w:val="00120AAB"/>
    <w:rsid w:val="00120B3A"/>
    <w:rsid w:val="0012111E"/>
    <w:rsid w:val="00121372"/>
    <w:rsid w:val="001213A0"/>
    <w:rsid w:val="00121421"/>
    <w:rsid w:val="0012146A"/>
    <w:rsid w:val="0012191E"/>
    <w:rsid w:val="00121A91"/>
    <w:rsid w:val="00121AED"/>
    <w:rsid w:val="00121FEB"/>
    <w:rsid w:val="0012208C"/>
    <w:rsid w:val="00122985"/>
    <w:rsid w:val="00122AFA"/>
    <w:rsid w:val="00122C00"/>
    <w:rsid w:val="00122D1F"/>
    <w:rsid w:val="00123237"/>
    <w:rsid w:val="0012324C"/>
    <w:rsid w:val="001234AC"/>
    <w:rsid w:val="00123839"/>
    <w:rsid w:val="0012412B"/>
    <w:rsid w:val="001241AE"/>
    <w:rsid w:val="00124565"/>
    <w:rsid w:val="001245E7"/>
    <w:rsid w:val="00124955"/>
    <w:rsid w:val="00124ED4"/>
    <w:rsid w:val="00124FFC"/>
    <w:rsid w:val="00125410"/>
    <w:rsid w:val="0012582A"/>
    <w:rsid w:val="0012584E"/>
    <w:rsid w:val="001259BD"/>
    <w:rsid w:val="00126185"/>
    <w:rsid w:val="00126222"/>
    <w:rsid w:val="001262DF"/>
    <w:rsid w:val="001264BC"/>
    <w:rsid w:val="0012654E"/>
    <w:rsid w:val="0012663F"/>
    <w:rsid w:val="001278A3"/>
    <w:rsid w:val="001278D4"/>
    <w:rsid w:val="001278DF"/>
    <w:rsid w:val="00127974"/>
    <w:rsid w:val="0012797F"/>
    <w:rsid w:val="00127B9A"/>
    <w:rsid w:val="00127F8F"/>
    <w:rsid w:val="001302B8"/>
    <w:rsid w:val="00130379"/>
    <w:rsid w:val="00130791"/>
    <w:rsid w:val="00130CED"/>
    <w:rsid w:val="00130DA1"/>
    <w:rsid w:val="00130E4A"/>
    <w:rsid w:val="001316C2"/>
    <w:rsid w:val="00131740"/>
    <w:rsid w:val="00131A52"/>
    <w:rsid w:val="001320D2"/>
    <w:rsid w:val="00132452"/>
    <w:rsid w:val="00132466"/>
    <w:rsid w:val="0013250B"/>
    <w:rsid w:val="0013290B"/>
    <w:rsid w:val="00132927"/>
    <w:rsid w:val="00132B47"/>
    <w:rsid w:val="00132C3D"/>
    <w:rsid w:val="00133136"/>
    <w:rsid w:val="0013389D"/>
    <w:rsid w:val="0013400D"/>
    <w:rsid w:val="00134168"/>
    <w:rsid w:val="0013434E"/>
    <w:rsid w:val="0013446B"/>
    <w:rsid w:val="001345C3"/>
    <w:rsid w:val="00134AA5"/>
    <w:rsid w:val="00134D81"/>
    <w:rsid w:val="00134E99"/>
    <w:rsid w:val="0013543F"/>
    <w:rsid w:val="00135BEE"/>
    <w:rsid w:val="00135EC3"/>
    <w:rsid w:val="001360DE"/>
    <w:rsid w:val="001362E1"/>
    <w:rsid w:val="0013640D"/>
    <w:rsid w:val="00136795"/>
    <w:rsid w:val="00136A25"/>
    <w:rsid w:val="00136E5F"/>
    <w:rsid w:val="00136FB1"/>
    <w:rsid w:val="00136FD9"/>
    <w:rsid w:val="0013707C"/>
    <w:rsid w:val="0013710D"/>
    <w:rsid w:val="001375AF"/>
    <w:rsid w:val="00137756"/>
    <w:rsid w:val="00140230"/>
    <w:rsid w:val="0014055B"/>
    <w:rsid w:val="001416CE"/>
    <w:rsid w:val="001416E8"/>
    <w:rsid w:val="0014174B"/>
    <w:rsid w:val="001417F4"/>
    <w:rsid w:val="00141968"/>
    <w:rsid w:val="00141998"/>
    <w:rsid w:val="001419FA"/>
    <w:rsid w:val="00141C95"/>
    <w:rsid w:val="00141EB1"/>
    <w:rsid w:val="00141FD2"/>
    <w:rsid w:val="001420B2"/>
    <w:rsid w:val="00142139"/>
    <w:rsid w:val="0014217F"/>
    <w:rsid w:val="00142360"/>
    <w:rsid w:val="00142759"/>
    <w:rsid w:val="00142A05"/>
    <w:rsid w:val="00142E0B"/>
    <w:rsid w:val="0014310D"/>
    <w:rsid w:val="00143281"/>
    <w:rsid w:val="00143476"/>
    <w:rsid w:val="001434E3"/>
    <w:rsid w:val="0014387A"/>
    <w:rsid w:val="001439BD"/>
    <w:rsid w:val="00144181"/>
    <w:rsid w:val="0014434E"/>
    <w:rsid w:val="00144A23"/>
    <w:rsid w:val="00144E6C"/>
    <w:rsid w:val="0014502F"/>
    <w:rsid w:val="0014525D"/>
    <w:rsid w:val="0014563D"/>
    <w:rsid w:val="00145662"/>
    <w:rsid w:val="001458E4"/>
    <w:rsid w:val="00145940"/>
    <w:rsid w:val="0014594B"/>
    <w:rsid w:val="00145E00"/>
    <w:rsid w:val="00145EBE"/>
    <w:rsid w:val="00146052"/>
    <w:rsid w:val="001469B8"/>
    <w:rsid w:val="00146BF3"/>
    <w:rsid w:val="0014712D"/>
    <w:rsid w:val="00147308"/>
    <w:rsid w:val="0014748E"/>
    <w:rsid w:val="001475AD"/>
    <w:rsid w:val="0014765A"/>
    <w:rsid w:val="001476FD"/>
    <w:rsid w:val="00147A2E"/>
    <w:rsid w:val="00147ABB"/>
    <w:rsid w:val="0015016E"/>
    <w:rsid w:val="00150559"/>
    <w:rsid w:val="00150679"/>
    <w:rsid w:val="00150AA6"/>
    <w:rsid w:val="00150C82"/>
    <w:rsid w:val="00150F18"/>
    <w:rsid w:val="001511DA"/>
    <w:rsid w:val="001512A4"/>
    <w:rsid w:val="00151537"/>
    <w:rsid w:val="00151B1A"/>
    <w:rsid w:val="00151D7F"/>
    <w:rsid w:val="00152082"/>
    <w:rsid w:val="00152199"/>
    <w:rsid w:val="00152355"/>
    <w:rsid w:val="0015263B"/>
    <w:rsid w:val="001527FB"/>
    <w:rsid w:val="0015288E"/>
    <w:rsid w:val="00152F1D"/>
    <w:rsid w:val="001531D2"/>
    <w:rsid w:val="00153CAA"/>
    <w:rsid w:val="0015427D"/>
    <w:rsid w:val="001544D3"/>
    <w:rsid w:val="0015489C"/>
    <w:rsid w:val="00154B9E"/>
    <w:rsid w:val="0015517A"/>
    <w:rsid w:val="001552A6"/>
    <w:rsid w:val="00155786"/>
    <w:rsid w:val="00155BBD"/>
    <w:rsid w:val="00156617"/>
    <w:rsid w:val="00156DB9"/>
    <w:rsid w:val="00156FDD"/>
    <w:rsid w:val="00157A7C"/>
    <w:rsid w:val="00157BD0"/>
    <w:rsid w:val="00157D1D"/>
    <w:rsid w:val="00160408"/>
    <w:rsid w:val="001606C0"/>
    <w:rsid w:val="00160F8F"/>
    <w:rsid w:val="00160FCB"/>
    <w:rsid w:val="00161063"/>
    <w:rsid w:val="00161231"/>
    <w:rsid w:val="00161389"/>
    <w:rsid w:val="001618D1"/>
    <w:rsid w:val="00161DFC"/>
    <w:rsid w:val="001625E1"/>
    <w:rsid w:val="00162D70"/>
    <w:rsid w:val="00162E4C"/>
    <w:rsid w:val="00162EE6"/>
    <w:rsid w:val="00163134"/>
    <w:rsid w:val="00163D6B"/>
    <w:rsid w:val="00163F58"/>
    <w:rsid w:val="00164214"/>
    <w:rsid w:val="001644CA"/>
    <w:rsid w:val="001644D7"/>
    <w:rsid w:val="001644DC"/>
    <w:rsid w:val="00164648"/>
    <w:rsid w:val="0016483A"/>
    <w:rsid w:val="00164933"/>
    <w:rsid w:val="00164A26"/>
    <w:rsid w:val="00164A2F"/>
    <w:rsid w:val="00164AD6"/>
    <w:rsid w:val="00164C31"/>
    <w:rsid w:val="001650EC"/>
    <w:rsid w:val="00165113"/>
    <w:rsid w:val="001652D1"/>
    <w:rsid w:val="0016567B"/>
    <w:rsid w:val="00165779"/>
    <w:rsid w:val="001658B2"/>
    <w:rsid w:val="00165936"/>
    <w:rsid w:val="00165945"/>
    <w:rsid w:val="00165BA8"/>
    <w:rsid w:val="00165F78"/>
    <w:rsid w:val="00166042"/>
    <w:rsid w:val="00166424"/>
    <w:rsid w:val="001664E9"/>
    <w:rsid w:val="00166602"/>
    <w:rsid w:val="001669FD"/>
    <w:rsid w:val="00167241"/>
    <w:rsid w:val="00167863"/>
    <w:rsid w:val="00167932"/>
    <w:rsid w:val="00167C33"/>
    <w:rsid w:val="00167E29"/>
    <w:rsid w:val="00167F97"/>
    <w:rsid w:val="00167F9A"/>
    <w:rsid w:val="00170264"/>
    <w:rsid w:val="00170540"/>
    <w:rsid w:val="001705A7"/>
    <w:rsid w:val="00170A76"/>
    <w:rsid w:val="00170DAF"/>
    <w:rsid w:val="001711B9"/>
    <w:rsid w:val="00171694"/>
    <w:rsid w:val="00171763"/>
    <w:rsid w:val="00171A31"/>
    <w:rsid w:val="00171A3F"/>
    <w:rsid w:val="00171EA7"/>
    <w:rsid w:val="00171ED9"/>
    <w:rsid w:val="00172454"/>
    <w:rsid w:val="00172948"/>
    <w:rsid w:val="00173288"/>
    <w:rsid w:val="001732E5"/>
    <w:rsid w:val="0017367C"/>
    <w:rsid w:val="00173936"/>
    <w:rsid w:val="001739ED"/>
    <w:rsid w:val="00173AFD"/>
    <w:rsid w:val="00173EDD"/>
    <w:rsid w:val="00174236"/>
    <w:rsid w:val="00174546"/>
    <w:rsid w:val="00174674"/>
    <w:rsid w:val="0017493F"/>
    <w:rsid w:val="00174C70"/>
    <w:rsid w:val="00174DF1"/>
    <w:rsid w:val="00174E49"/>
    <w:rsid w:val="00174E66"/>
    <w:rsid w:val="00174F29"/>
    <w:rsid w:val="00174F7D"/>
    <w:rsid w:val="00174F9C"/>
    <w:rsid w:val="0017529D"/>
    <w:rsid w:val="001752B2"/>
    <w:rsid w:val="00175330"/>
    <w:rsid w:val="00175453"/>
    <w:rsid w:val="001758BA"/>
    <w:rsid w:val="001758CB"/>
    <w:rsid w:val="00175A77"/>
    <w:rsid w:val="00175CC1"/>
    <w:rsid w:val="00175D94"/>
    <w:rsid w:val="00175DEA"/>
    <w:rsid w:val="00175EE7"/>
    <w:rsid w:val="00175F48"/>
    <w:rsid w:val="00176172"/>
    <w:rsid w:val="001762B9"/>
    <w:rsid w:val="00176524"/>
    <w:rsid w:val="001766A9"/>
    <w:rsid w:val="00176F52"/>
    <w:rsid w:val="00177034"/>
    <w:rsid w:val="00177227"/>
    <w:rsid w:val="00177965"/>
    <w:rsid w:val="00177AA3"/>
    <w:rsid w:val="00177BCF"/>
    <w:rsid w:val="00177C8E"/>
    <w:rsid w:val="00177F1B"/>
    <w:rsid w:val="001805EB"/>
    <w:rsid w:val="00180D92"/>
    <w:rsid w:val="0018130E"/>
    <w:rsid w:val="0018135F"/>
    <w:rsid w:val="00181445"/>
    <w:rsid w:val="001817BD"/>
    <w:rsid w:val="00181805"/>
    <w:rsid w:val="0018198B"/>
    <w:rsid w:val="00181B50"/>
    <w:rsid w:val="00181C13"/>
    <w:rsid w:val="00181C71"/>
    <w:rsid w:val="00181DB1"/>
    <w:rsid w:val="00181E11"/>
    <w:rsid w:val="001826B6"/>
    <w:rsid w:val="00182728"/>
    <w:rsid w:val="0018277E"/>
    <w:rsid w:val="00182857"/>
    <w:rsid w:val="001828C3"/>
    <w:rsid w:val="001828C5"/>
    <w:rsid w:val="00182B32"/>
    <w:rsid w:val="00182E3A"/>
    <w:rsid w:val="0018306F"/>
    <w:rsid w:val="0018348B"/>
    <w:rsid w:val="001836B5"/>
    <w:rsid w:val="00183C6E"/>
    <w:rsid w:val="00183C7B"/>
    <w:rsid w:val="00183F84"/>
    <w:rsid w:val="001848D5"/>
    <w:rsid w:val="0018490E"/>
    <w:rsid w:val="00184956"/>
    <w:rsid w:val="00184A2C"/>
    <w:rsid w:val="00184EE7"/>
    <w:rsid w:val="00185389"/>
    <w:rsid w:val="0018561F"/>
    <w:rsid w:val="001861D0"/>
    <w:rsid w:val="001862C1"/>
    <w:rsid w:val="00186761"/>
    <w:rsid w:val="00186C1D"/>
    <w:rsid w:val="00186C64"/>
    <w:rsid w:val="00186D82"/>
    <w:rsid w:val="0018728D"/>
    <w:rsid w:val="001872F3"/>
    <w:rsid w:val="0019006E"/>
    <w:rsid w:val="001901B6"/>
    <w:rsid w:val="001904B6"/>
    <w:rsid w:val="00190585"/>
    <w:rsid w:val="0019062A"/>
    <w:rsid w:val="0019076B"/>
    <w:rsid w:val="00190840"/>
    <w:rsid w:val="001908E6"/>
    <w:rsid w:val="00190B14"/>
    <w:rsid w:val="00190CFA"/>
    <w:rsid w:val="00191297"/>
    <w:rsid w:val="00191298"/>
    <w:rsid w:val="001915F8"/>
    <w:rsid w:val="0019179B"/>
    <w:rsid w:val="00192393"/>
    <w:rsid w:val="001925F0"/>
    <w:rsid w:val="001926C6"/>
    <w:rsid w:val="001929F9"/>
    <w:rsid w:val="00192EB1"/>
    <w:rsid w:val="00192F9D"/>
    <w:rsid w:val="001930C0"/>
    <w:rsid w:val="001933F3"/>
    <w:rsid w:val="001934FA"/>
    <w:rsid w:val="001935EE"/>
    <w:rsid w:val="00193DEE"/>
    <w:rsid w:val="00193FA1"/>
    <w:rsid w:val="00194037"/>
    <w:rsid w:val="00194ADD"/>
    <w:rsid w:val="00194C30"/>
    <w:rsid w:val="001952A4"/>
    <w:rsid w:val="00195648"/>
    <w:rsid w:val="00195A5D"/>
    <w:rsid w:val="00195B24"/>
    <w:rsid w:val="00195C54"/>
    <w:rsid w:val="00195DB1"/>
    <w:rsid w:val="00195E8E"/>
    <w:rsid w:val="00195FA9"/>
    <w:rsid w:val="00196168"/>
    <w:rsid w:val="00196312"/>
    <w:rsid w:val="0019649D"/>
    <w:rsid w:val="001964E9"/>
    <w:rsid w:val="001969B5"/>
    <w:rsid w:val="001975BA"/>
    <w:rsid w:val="00197769"/>
    <w:rsid w:val="00197810"/>
    <w:rsid w:val="00197BAC"/>
    <w:rsid w:val="00197E4B"/>
    <w:rsid w:val="00197ECF"/>
    <w:rsid w:val="00197FFA"/>
    <w:rsid w:val="001A00A6"/>
    <w:rsid w:val="001A00A8"/>
    <w:rsid w:val="001A02CD"/>
    <w:rsid w:val="001A03AC"/>
    <w:rsid w:val="001A0679"/>
    <w:rsid w:val="001A090D"/>
    <w:rsid w:val="001A0AF3"/>
    <w:rsid w:val="001A0B50"/>
    <w:rsid w:val="001A12D4"/>
    <w:rsid w:val="001A1719"/>
    <w:rsid w:val="001A1723"/>
    <w:rsid w:val="001A1797"/>
    <w:rsid w:val="001A1856"/>
    <w:rsid w:val="001A1A94"/>
    <w:rsid w:val="001A2067"/>
    <w:rsid w:val="001A20FF"/>
    <w:rsid w:val="001A2152"/>
    <w:rsid w:val="001A2456"/>
    <w:rsid w:val="001A26DF"/>
    <w:rsid w:val="001A2941"/>
    <w:rsid w:val="001A2A1D"/>
    <w:rsid w:val="001A2BEA"/>
    <w:rsid w:val="001A3025"/>
    <w:rsid w:val="001A3961"/>
    <w:rsid w:val="001A39C0"/>
    <w:rsid w:val="001A3AD3"/>
    <w:rsid w:val="001A3B95"/>
    <w:rsid w:val="001A3D13"/>
    <w:rsid w:val="001A3D77"/>
    <w:rsid w:val="001A421E"/>
    <w:rsid w:val="001A4352"/>
    <w:rsid w:val="001A43E3"/>
    <w:rsid w:val="001A450B"/>
    <w:rsid w:val="001A4541"/>
    <w:rsid w:val="001A4855"/>
    <w:rsid w:val="001A4AE3"/>
    <w:rsid w:val="001A4F09"/>
    <w:rsid w:val="001A536C"/>
    <w:rsid w:val="001A5559"/>
    <w:rsid w:val="001A59E5"/>
    <w:rsid w:val="001A5BC4"/>
    <w:rsid w:val="001A5CDB"/>
    <w:rsid w:val="001A5EFA"/>
    <w:rsid w:val="001A5F02"/>
    <w:rsid w:val="001A5F9B"/>
    <w:rsid w:val="001A6094"/>
    <w:rsid w:val="001A6662"/>
    <w:rsid w:val="001A6CE7"/>
    <w:rsid w:val="001A74A4"/>
    <w:rsid w:val="001A74FF"/>
    <w:rsid w:val="001A7ACC"/>
    <w:rsid w:val="001A7AE6"/>
    <w:rsid w:val="001A7B2D"/>
    <w:rsid w:val="001A7D1F"/>
    <w:rsid w:val="001B00F3"/>
    <w:rsid w:val="001B022B"/>
    <w:rsid w:val="001B02C0"/>
    <w:rsid w:val="001B07E5"/>
    <w:rsid w:val="001B0BFB"/>
    <w:rsid w:val="001B0D6F"/>
    <w:rsid w:val="001B14F6"/>
    <w:rsid w:val="001B15EC"/>
    <w:rsid w:val="001B1613"/>
    <w:rsid w:val="001B16E5"/>
    <w:rsid w:val="001B2180"/>
    <w:rsid w:val="001B2198"/>
    <w:rsid w:val="001B2251"/>
    <w:rsid w:val="001B2417"/>
    <w:rsid w:val="001B2506"/>
    <w:rsid w:val="001B250C"/>
    <w:rsid w:val="001B2D21"/>
    <w:rsid w:val="001B2E7B"/>
    <w:rsid w:val="001B354F"/>
    <w:rsid w:val="001B37F6"/>
    <w:rsid w:val="001B3CC2"/>
    <w:rsid w:val="001B3E4B"/>
    <w:rsid w:val="001B3E7A"/>
    <w:rsid w:val="001B3E96"/>
    <w:rsid w:val="001B3F3C"/>
    <w:rsid w:val="001B42D5"/>
    <w:rsid w:val="001B458F"/>
    <w:rsid w:val="001B4C41"/>
    <w:rsid w:val="001B4CE4"/>
    <w:rsid w:val="001B559E"/>
    <w:rsid w:val="001B5732"/>
    <w:rsid w:val="001B577A"/>
    <w:rsid w:val="001B57E6"/>
    <w:rsid w:val="001B5DBC"/>
    <w:rsid w:val="001B5FD2"/>
    <w:rsid w:val="001B63EA"/>
    <w:rsid w:val="001B6415"/>
    <w:rsid w:val="001B64F4"/>
    <w:rsid w:val="001B65A3"/>
    <w:rsid w:val="001B6668"/>
    <w:rsid w:val="001B6748"/>
    <w:rsid w:val="001B6A58"/>
    <w:rsid w:val="001B6F7F"/>
    <w:rsid w:val="001B6F87"/>
    <w:rsid w:val="001B72EB"/>
    <w:rsid w:val="001B7395"/>
    <w:rsid w:val="001B743B"/>
    <w:rsid w:val="001B78DD"/>
    <w:rsid w:val="001B79F7"/>
    <w:rsid w:val="001B7C52"/>
    <w:rsid w:val="001C0155"/>
    <w:rsid w:val="001C02D9"/>
    <w:rsid w:val="001C061E"/>
    <w:rsid w:val="001C0633"/>
    <w:rsid w:val="001C09AB"/>
    <w:rsid w:val="001C09F1"/>
    <w:rsid w:val="001C129E"/>
    <w:rsid w:val="001C12E1"/>
    <w:rsid w:val="001C1B31"/>
    <w:rsid w:val="001C1BA3"/>
    <w:rsid w:val="001C1CA4"/>
    <w:rsid w:val="001C1D13"/>
    <w:rsid w:val="001C1ED7"/>
    <w:rsid w:val="001C20A0"/>
    <w:rsid w:val="001C2314"/>
    <w:rsid w:val="001C237E"/>
    <w:rsid w:val="001C247F"/>
    <w:rsid w:val="001C259A"/>
    <w:rsid w:val="001C260C"/>
    <w:rsid w:val="001C2774"/>
    <w:rsid w:val="001C284D"/>
    <w:rsid w:val="001C29C5"/>
    <w:rsid w:val="001C2EC7"/>
    <w:rsid w:val="001C32FD"/>
    <w:rsid w:val="001C358D"/>
    <w:rsid w:val="001C36FC"/>
    <w:rsid w:val="001C3B5D"/>
    <w:rsid w:val="001C3BAD"/>
    <w:rsid w:val="001C3C11"/>
    <w:rsid w:val="001C451E"/>
    <w:rsid w:val="001C48ED"/>
    <w:rsid w:val="001C49A4"/>
    <w:rsid w:val="001C4B1A"/>
    <w:rsid w:val="001C50D7"/>
    <w:rsid w:val="001C5113"/>
    <w:rsid w:val="001C517B"/>
    <w:rsid w:val="001C52C9"/>
    <w:rsid w:val="001C5527"/>
    <w:rsid w:val="001C559E"/>
    <w:rsid w:val="001C55F2"/>
    <w:rsid w:val="001C56EE"/>
    <w:rsid w:val="001C581A"/>
    <w:rsid w:val="001C58BE"/>
    <w:rsid w:val="001C5F4C"/>
    <w:rsid w:val="001C62EF"/>
    <w:rsid w:val="001C64AB"/>
    <w:rsid w:val="001C6D6D"/>
    <w:rsid w:val="001C7358"/>
    <w:rsid w:val="001C76F0"/>
    <w:rsid w:val="001C7E93"/>
    <w:rsid w:val="001C7F1B"/>
    <w:rsid w:val="001D018C"/>
    <w:rsid w:val="001D0286"/>
    <w:rsid w:val="001D02B7"/>
    <w:rsid w:val="001D02C3"/>
    <w:rsid w:val="001D073D"/>
    <w:rsid w:val="001D0DE3"/>
    <w:rsid w:val="001D124A"/>
    <w:rsid w:val="001D1346"/>
    <w:rsid w:val="001D13B4"/>
    <w:rsid w:val="001D15BC"/>
    <w:rsid w:val="001D17C9"/>
    <w:rsid w:val="001D209C"/>
    <w:rsid w:val="001D22AE"/>
    <w:rsid w:val="001D2364"/>
    <w:rsid w:val="001D24B8"/>
    <w:rsid w:val="001D267D"/>
    <w:rsid w:val="001D2B6D"/>
    <w:rsid w:val="001D2BE4"/>
    <w:rsid w:val="001D2C33"/>
    <w:rsid w:val="001D2C3A"/>
    <w:rsid w:val="001D2DC0"/>
    <w:rsid w:val="001D2F6F"/>
    <w:rsid w:val="001D2F81"/>
    <w:rsid w:val="001D30BD"/>
    <w:rsid w:val="001D361F"/>
    <w:rsid w:val="001D3778"/>
    <w:rsid w:val="001D386C"/>
    <w:rsid w:val="001D38A6"/>
    <w:rsid w:val="001D3D11"/>
    <w:rsid w:val="001D40F2"/>
    <w:rsid w:val="001D424E"/>
    <w:rsid w:val="001D4917"/>
    <w:rsid w:val="001D49AA"/>
    <w:rsid w:val="001D4AB1"/>
    <w:rsid w:val="001D4B91"/>
    <w:rsid w:val="001D4EF4"/>
    <w:rsid w:val="001D5095"/>
    <w:rsid w:val="001D53E7"/>
    <w:rsid w:val="001D5CA9"/>
    <w:rsid w:val="001D5DC3"/>
    <w:rsid w:val="001D5E6F"/>
    <w:rsid w:val="001D60EB"/>
    <w:rsid w:val="001D69D3"/>
    <w:rsid w:val="001D6B42"/>
    <w:rsid w:val="001D707A"/>
    <w:rsid w:val="001D70A5"/>
    <w:rsid w:val="001D7560"/>
    <w:rsid w:val="001D75D8"/>
    <w:rsid w:val="001D76A0"/>
    <w:rsid w:val="001D76CE"/>
    <w:rsid w:val="001D79AA"/>
    <w:rsid w:val="001D7AC0"/>
    <w:rsid w:val="001D7B5F"/>
    <w:rsid w:val="001D7F61"/>
    <w:rsid w:val="001E02D2"/>
    <w:rsid w:val="001E02F1"/>
    <w:rsid w:val="001E043F"/>
    <w:rsid w:val="001E059E"/>
    <w:rsid w:val="001E07C3"/>
    <w:rsid w:val="001E0B08"/>
    <w:rsid w:val="001E0B38"/>
    <w:rsid w:val="001E0D63"/>
    <w:rsid w:val="001E11EC"/>
    <w:rsid w:val="001E1462"/>
    <w:rsid w:val="001E163F"/>
    <w:rsid w:val="001E19AC"/>
    <w:rsid w:val="001E1E0A"/>
    <w:rsid w:val="001E21F3"/>
    <w:rsid w:val="001E235C"/>
    <w:rsid w:val="001E2594"/>
    <w:rsid w:val="001E25FD"/>
    <w:rsid w:val="001E2661"/>
    <w:rsid w:val="001E2859"/>
    <w:rsid w:val="001E2EE8"/>
    <w:rsid w:val="001E2FF7"/>
    <w:rsid w:val="001E3031"/>
    <w:rsid w:val="001E345B"/>
    <w:rsid w:val="001E3714"/>
    <w:rsid w:val="001E3A71"/>
    <w:rsid w:val="001E3E78"/>
    <w:rsid w:val="001E41E4"/>
    <w:rsid w:val="001E43E8"/>
    <w:rsid w:val="001E44BE"/>
    <w:rsid w:val="001E477F"/>
    <w:rsid w:val="001E484D"/>
    <w:rsid w:val="001E4EAE"/>
    <w:rsid w:val="001E50D9"/>
    <w:rsid w:val="001E514A"/>
    <w:rsid w:val="001E51BB"/>
    <w:rsid w:val="001E5300"/>
    <w:rsid w:val="001E5526"/>
    <w:rsid w:val="001E5948"/>
    <w:rsid w:val="001E5A3E"/>
    <w:rsid w:val="001E5F63"/>
    <w:rsid w:val="001E6093"/>
    <w:rsid w:val="001E624F"/>
    <w:rsid w:val="001E66EB"/>
    <w:rsid w:val="001E680A"/>
    <w:rsid w:val="001E70B2"/>
    <w:rsid w:val="001E70D6"/>
    <w:rsid w:val="001E7166"/>
    <w:rsid w:val="001E725C"/>
    <w:rsid w:val="001E732A"/>
    <w:rsid w:val="001E7785"/>
    <w:rsid w:val="001E7ED8"/>
    <w:rsid w:val="001F04E8"/>
    <w:rsid w:val="001F0A97"/>
    <w:rsid w:val="001F1019"/>
    <w:rsid w:val="001F1033"/>
    <w:rsid w:val="001F11B9"/>
    <w:rsid w:val="001F1211"/>
    <w:rsid w:val="001F13A2"/>
    <w:rsid w:val="001F14C7"/>
    <w:rsid w:val="001F1633"/>
    <w:rsid w:val="001F1BE9"/>
    <w:rsid w:val="001F1C1D"/>
    <w:rsid w:val="001F1D0B"/>
    <w:rsid w:val="001F2332"/>
    <w:rsid w:val="001F26B4"/>
    <w:rsid w:val="001F281A"/>
    <w:rsid w:val="001F2D64"/>
    <w:rsid w:val="001F3147"/>
    <w:rsid w:val="001F32D3"/>
    <w:rsid w:val="001F3CEB"/>
    <w:rsid w:val="001F3E85"/>
    <w:rsid w:val="001F3FBE"/>
    <w:rsid w:val="001F416E"/>
    <w:rsid w:val="001F4375"/>
    <w:rsid w:val="001F4460"/>
    <w:rsid w:val="001F46BC"/>
    <w:rsid w:val="001F494D"/>
    <w:rsid w:val="001F4B29"/>
    <w:rsid w:val="001F4B2C"/>
    <w:rsid w:val="001F4D71"/>
    <w:rsid w:val="001F4D96"/>
    <w:rsid w:val="001F53D4"/>
    <w:rsid w:val="001F575B"/>
    <w:rsid w:val="001F5B29"/>
    <w:rsid w:val="001F5B6E"/>
    <w:rsid w:val="001F5BAA"/>
    <w:rsid w:val="001F5C3F"/>
    <w:rsid w:val="001F632D"/>
    <w:rsid w:val="001F6450"/>
    <w:rsid w:val="001F668D"/>
    <w:rsid w:val="001F6BDE"/>
    <w:rsid w:val="001F6F5A"/>
    <w:rsid w:val="001F724A"/>
    <w:rsid w:val="001F72D0"/>
    <w:rsid w:val="001F7584"/>
    <w:rsid w:val="001F785F"/>
    <w:rsid w:val="001F7E2A"/>
    <w:rsid w:val="001F7E6D"/>
    <w:rsid w:val="001F7F0F"/>
    <w:rsid w:val="001F7F43"/>
    <w:rsid w:val="001F7FC0"/>
    <w:rsid w:val="00200607"/>
    <w:rsid w:val="00200B69"/>
    <w:rsid w:val="0020113A"/>
    <w:rsid w:val="0020170E"/>
    <w:rsid w:val="002018D5"/>
    <w:rsid w:val="00201B27"/>
    <w:rsid w:val="00201EF1"/>
    <w:rsid w:val="00202004"/>
    <w:rsid w:val="00202060"/>
    <w:rsid w:val="0020207F"/>
    <w:rsid w:val="00202449"/>
    <w:rsid w:val="0020249C"/>
    <w:rsid w:val="0020292E"/>
    <w:rsid w:val="00202B5A"/>
    <w:rsid w:val="00202BF6"/>
    <w:rsid w:val="00202C03"/>
    <w:rsid w:val="00202CCC"/>
    <w:rsid w:val="00202DA2"/>
    <w:rsid w:val="002031C3"/>
    <w:rsid w:val="0020371F"/>
    <w:rsid w:val="0020396F"/>
    <w:rsid w:val="002039C5"/>
    <w:rsid w:val="00203D37"/>
    <w:rsid w:val="00203FFA"/>
    <w:rsid w:val="00204158"/>
    <w:rsid w:val="002041B1"/>
    <w:rsid w:val="00204A6B"/>
    <w:rsid w:val="00204DA4"/>
    <w:rsid w:val="002050E6"/>
    <w:rsid w:val="0020580F"/>
    <w:rsid w:val="00205DAD"/>
    <w:rsid w:val="00206CDB"/>
    <w:rsid w:val="00206DC8"/>
    <w:rsid w:val="00206F9A"/>
    <w:rsid w:val="002076A6"/>
    <w:rsid w:val="00207998"/>
    <w:rsid w:val="002079D8"/>
    <w:rsid w:val="00207F0F"/>
    <w:rsid w:val="002100CD"/>
    <w:rsid w:val="00210125"/>
    <w:rsid w:val="002108BA"/>
    <w:rsid w:val="002109D1"/>
    <w:rsid w:val="00210BD6"/>
    <w:rsid w:val="00210C01"/>
    <w:rsid w:val="00211386"/>
    <w:rsid w:val="00211447"/>
    <w:rsid w:val="002114EC"/>
    <w:rsid w:val="00212276"/>
    <w:rsid w:val="00212402"/>
    <w:rsid w:val="00212556"/>
    <w:rsid w:val="00212655"/>
    <w:rsid w:val="00212810"/>
    <w:rsid w:val="002129DA"/>
    <w:rsid w:val="00212BA6"/>
    <w:rsid w:val="00212D03"/>
    <w:rsid w:val="00212F52"/>
    <w:rsid w:val="00213176"/>
    <w:rsid w:val="00213310"/>
    <w:rsid w:val="0021350B"/>
    <w:rsid w:val="002138F3"/>
    <w:rsid w:val="00213D8D"/>
    <w:rsid w:val="00214465"/>
    <w:rsid w:val="00214AD7"/>
    <w:rsid w:val="002150BF"/>
    <w:rsid w:val="00215270"/>
    <w:rsid w:val="0021542D"/>
    <w:rsid w:val="0021551A"/>
    <w:rsid w:val="00215C06"/>
    <w:rsid w:val="00216161"/>
    <w:rsid w:val="00216585"/>
    <w:rsid w:val="002169F8"/>
    <w:rsid w:val="00216BC7"/>
    <w:rsid w:val="00216BD8"/>
    <w:rsid w:val="00216C90"/>
    <w:rsid w:val="00217144"/>
    <w:rsid w:val="002171A4"/>
    <w:rsid w:val="002172AC"/>
    <w:rsid w:val="00217A11"/>
    <w:rsid w:val="00217AF1"/>
    <w:rsid w:val="002203AD"/>
    <w:rsid w:val="00220482"/>
    <w:rsid w:val="00220B28"/>
    <w:rsid w:val="00220C17"/>
    <w:rsid w:val="00220D7D"/>
    <w:rsid w:val="00220E74"/>
    <w:rsid w:val="00220F20"/>
    <w:rsid w:val="00221398"/>
    <w:rsid w:val="00221F05"/>
    <w:rsid w:val="00222037"/>
    <w:rsid w:val="0022204C"/>
    <w:rsid w:val="002220A3"/>
    <w:rsid w:val="00222220"/>
    <w:rsid w:val="00222230"/>
    <w:rsid w:val="00222525"/>
    <w:rsid w:val="00222535"/>
    <w:rsid w:val="00222868"/>
    <w:rsid w:val="0022290C"/>
    <w:rsid w:val="002229CF"/>
    <w:rsid w:val="002233B5"/>
    <w:rsid w:val="0022347B"/>
    <w:rsid w:val="0022357B"/>
    <w:rsid w:val="00223792"/>
    <w:rsid w:val="00223815"/>
    <w:rsid w:val="00223F97"/>
    <w:rsid w:val="0022408A"/>
    <w:rsid w:val="0022409F"/>
    <w:rsid w:val="002240B7"/>
    <w:rsid w:val="002240E4"/>
    <w:rsid w:val="002241EA"/>
    <w:rsid w:val="002243BA"/>
    <w:rsid w:val="00224559"/>
    <w:rsid w:val="002246AD"/>
    <w:rsid w:val="00224888"/>
    <w:rsid w:val="00224A11"/>
    <w:rsid w:val="00224AFD"/>
    <w:rsid w:val="00224B28"/>
    <w:rsid w:val="00224BBE"/>
    <w:rsid w:val="00224DA7"/>
    <w:rsid w:val="002250B4"/>
    <w:rsid w:val="0022544F"/>
    <w:rsid w:val="00225579"/>
    <w:rsid w:val="002255BC"/>
    <w:rsid w:val="00225637"/>
    <w:rsid w:val="0022581E"/>
    <w:rsid w:val="00225AA0"/>
    <w:rsid w:val="00225DDE"/>
    <w:rsid w:val="0022654A"/>
    <w:rsid w:val="0022666F"/>
    <w:rsid w:val="00226F21"/>
    <w:rsid w:val="0022749E"/>
    <w:rsid w:val="00227A42"/>
    <w:rsid w:val="00227B80"/>
    <w:rsid w:val="002300F1"/>
    <w:rsid w:val="00230347"/>
    <w:rsid w:val="002303CF"/>
    <w:rsid w:val="00230457"/>
    <w:rsid w:val="002304CE"/>
    <w:rsid w:val="002306BA"/>
    <w:rsid w:val="002306C9"/>
    <w:rsid w:val="00230D03"/>
    <w:rsid w:val="00230D3A"/>
    <w:rsid w:val="00230DB0"/>
    <w:rsid w:val="00231473"/>
    <w:rsid w:val="00231A21"/>
    <w:rsid w:val="00231D41"/>
    <w:rsid w:val="002322BA"/>
    <w:rsid w:val="002323A3"/>
    <w:rsid w:val="002326DF"/>
    <w:rsid w:val="00232734"/>
    <w:rsid w:val="00232B4B"/>
    <w:rsid w:val="0023308E"/>
    <w:rsid w:val="002332A0"/>
    <w:rsid w:val="002332E1"/>
    <w:rsid w:val="002336FD"/>
    <w:rsid w:val="002337C3"/>
    <w:rsid w:val="00233AA3"/>
    <w:rsid w:val="00233D09"/>
    <w:rsid w:val="00233F3F"/>
    <w:rsid w:val="00234122"/>
    <w:rsid w:val="00234352"/>
    <w:rsid w:val="002349BE"/>
    <w:rsid w:val="00234A1B"/>
    <w:rsid w:val="00234AB3"/>
    <w:rsid w:val="00234D1A"/>
    <w:rsid w:val="00235412"/>
    <w:rsid w:val="00235591"/>
    <w:rsid w:val="00235992"/>
    <w:rsid w:val="00235B9A"/>
    <w:rsid w:val="00235C71"/>
    <w:rsid w:val="0023618D"/>
    <w:rsid w:val="0023620B"/>
    <w:rsid w:val="00236270"/>
    <w:rsid w:val="002362A1"/>
    <w:rsid w:val="002362B9"/>
    <w:rsid w:val="0023644F"/>
    <w:rsid w:val="00236BA0"/>
    <w:rsid w:val="002375D8"/>
    <w:rsid w:val="00237762"/>
    <w:rsid w:val="00237A0B"/>
    <w:rsid w:val="002400C9"/>
    <w:rsid w:val="0024018F"/>
    <w:rsid w:val="00240313"/>
    <w:rsid w:val="002405D6"/>
    <w:rsid w:val="00240A82"/>
    <w:rsid w:val="00240C68"/>
    <w:rsid w:val="00240D25"/>
    <w:rsid w:val="00240FF3"/>
    <w:rsid w:val="002410A0"/>
    <w:rsid w:val="00241742"/>
    <w:rsid w:val="00241760"/>
    <w:rsid w:val="00241A8E"/>
    <w:rsid w:val="00241BBE"/>
    <w:rsid w:val="00241D17"/>
    <w:rsid w:val="00241D31"/>
    <w:rsid w:val="00241D62"/>
    <w:rsid w:val="002425C9"/>
    <w:rsid w:val="0024293A"/>
    <w:rsid w:val="00242A76"/>
    <w:rsid w:val="00243A76"/>
    <w:rsid w:val="00243C64"/>
    <w:rsid w:val="00243F91"/>
    <w:rsid w:val="00244262"/>
    <w:rsid w:val="0024428B"/>
    <w:rsid w:val="0024435F"/>
    <w:rsid w:val="00244860"/>
    <w:rsid w:val="002448E0"/>
    <w:rsid w:val="002449ED"/>
    <w:rsid w:val="00244A8F"/>
    <w:rsid w:val="00244F22"/>
    <w:rsid w:val="002453AA"/>
    <w:rsid w:val="002453E6"/>
    <w:rsid w:val="002456BA"/>
    <w:rsid w:val="00245919"/>
    <w:rsid w:val="00245964"/>
    <w:rsid w:val="00245A13"/>
    <w:rsid w:val="00245AEB"/>
    <w:rsid w:val="00245B07"/>
    <w:rsid w:val="002460F2"/>
    <w:rsid w:val="002462A7"/>
    <w:rsid w:val="0024639D"/>
    <w:rsid w:val="002463DA"/>
    <w:rsid w:val="002466E6"/>
    <w:rsid w:val="00246D18"/>
    <w:rsid w:val="0024745C"/>
    <w:rsid w:val="0024766C"/>
    <w:rsid w:val="00247696"/>
    <w:rsid w:val="00247AEB"/>
    <w:rsid w:val="00247B00"/>
    <w:rsid w:val="00247EDF"/>
    <w:rsid w:val="002502C9"/>
    <w:rsid w:val="002512C4"/>
    <w:rsid w:val="0025152F"/>
    <w:rsid w:val="00251662"/>
    <w:rsid w:val="00251934"/>
    <w:rsid w:val="0025199A"/>
    <w:rsid w:val="00251A98"/>
    <w:rsid w:val="00251C8F"/>
    <w:rsid w:val="00251ED2"/>
    <w:rsid w:val="0025217F"/>
    <w:rsid w:val="002522AF"/>
    <w:rsid w:val="00252324"/>
    <w:rsid w:val="0025233A"/>
    <w:rsid w:val="00252368"/>
    <w:rsid w:val="00252618"/>
    <w:rsid w:val="00252ABD"/>
    <w:rsid w:val="00252AE1"/>
    <w:rsid w:val="00252AF8"/>
    <w:rsid w:val="00252ED2"/>
    <w:rsid w:val="00252F57"/>
    <w:rsid w:val="00253273"/>
    <w:rsid w:val="00253323"/>
    <w:rsid w:val="002537B2"/>
    <w:rsid w:val="002537FA"/>
    <w:rsid w:val="00253927"/>
    <w:rsid w:val="00253954"/>
    <w:rsid w:val="00253BB3"/>
    <w:rsid w:val="00253E8B"/>
    <w:rsid w:val="00253EB6"/>
    <w:rsid w:val="00253ED7"/>
    <w:rsid w:val="00253F0F"/>
    <w:rsid w:val="00253FB6"/>
    <w:rsid w:val="00253FE7"/>
    <w:rsid w:val="00254081"/>
    <w:rsid w:val="0025454C"/>
    <w:rsid w:val="002547DF"/>
    <w:rsid w:val="00254838"/>
    <w:rsid w:val="002549DE"/>
    <w:rsid w:val="00254B17"/>
    <w:rsid w:val="00254C64"/>
    <w:rsid w:val="00254D03"/>
    <w:rsid w:val="00254F6A"/>
    <w:rsid w:val="00255055"/>
    <w:rsid w:val="0025515C"/>
    <w:rsid w:val="00255179"/>
    <w:rsid w:val="002552D5"/>
    <w:rsid w:val="002555F7"/>
    <w:rsid w:val="00255661"/>
    <w:rsid w:val="00256096"/>
    <w:rsid w:val="0025663F"/>
    <w:rsid w:val="002567E1"/>
    <w:rsid w:val="0025690E"/>
    <w:rsid w:val="00256994"/>
    <w:rsid w:val="00256A50"/>
    <w:rsid w:val="00256B01"/>
    <w:rsid w:val="00256CB5"/>
    <w:rsid w:val="00256E08"/>
    <w:rsid w:val="00257482"/>
    <w:rsid w:val="00257625"/>
    <w:rsid w:val="00257709"/>
    <w:rsid w:val="00257A08"/>
    <w:rsid w:val="00257C8C"/>
    <w:rsid w:val="0026006E"/>
    <w:rsid w:val="0026010B"/>
    <w:rsid w:val="002604F9"/>
    <w:rsid w:val="0026074C"/>
    <w:rsid w:val="00261183"/>
    <w:rsid w:val="002615DC"/>
    <w:rsid w:val="00261EE3"/>
    <w:rsid w:val="00262633"/>
    <w:rsid w:val="0026270C"/>
    <w:rsid w:val="00262A8B"/>
    <w:rsid w:val="00262AE4"/>
    <w:rsid w:val="00262B3C"/>
    <w:rsid w:val="00262F6B"/>
    <w:rsid w:val="0026357D"/>
    <w:rsid w:val="00263F6B"/>
    <w:rsid w:val="002646C3"/>
    <w:rsid w:val="0026474C"/>
    <w:rsid w:val="00264BC6"/>
    <w:rsid w:val="00264EDD"/>
    <w:rsid w:val="002652B5"/>
    <w:rsid w:val="00265671"/>
    <w:rsid w:val="0026595F"/>
    <w:rsid w:val="002661A5"/>
    <w:rsid w:val="002665D2"/>
    <w:rsid w:val="0026680F"/>
    <w:rsid w:val="002668E4"/>
    <w:rsid w:val="00266C58"/>
    <w:rsid w:val="0026720F"/>
    <w:rsid w:val="00267446"/>
    <w:rsid w:val="00267917"/>
    <w:rsid w:val="00267ABD"/>
    <w:rsid w:val="00267B54"/>
    <w:rsid w:val="00267BB7"/>
    <w:rsid w:val="00270003"/>
    <w:rsid w:val="0027010E"/>
    <w:rsid w:val="0027050B"/>
    <w:rsid w:val="002705D0"/>
    <w:rsid w:val="00270882"/>
    <w:rsid w:val="00270911"/>
    <w:rsid w:val="00270BBC"/>
    <w:rsid w:val="00270C4B"/>
    <w:rsid w:val="00271B78"/>
    <w:rsid w:val="00271C94"/>
    <w:rsid w:val="00271CB0"/>
    <w:rsid w:val="00271E54"/>
    <w:rsid w:val="00272059"/>
    <w:rsid w:val="002722A8"/>
    <w:rsid w:val="00272519"/>
    <w:rsid w:val="00272725"/>
    <w:rsid w:val="002727CD"/>
    <w:rsid w:val="002728FC"/>
    <w:rsid w:val="002729F2"/>
    <w:rsid w:val="00272DB7"/>
    <w:rsid w:val="00272E94"/>
    <w:rsid w:val="00273230"/>
    <w:rsid w:val="002738BC"/>
    <w:rsid w:val="00273AB9"/>
    <w:rsid w:val="00273F3A"/>
    <w:rsid w:val="00274395"/>
    <w:rsid w:val="0027439A"/>
    <w:rsid w:val="0027473E"/>
    <w:rsid w:val="0027478F"/>
    <w:rsid w:val="0027490F"/>
    <w:rsid w:val="00274937"/>
    <w:rsid w:val="00274B90"/>
    <w:rsid w:val="00274E04"/>
    <w:rsid w:val="00275368"/>
    <w:rsid w:val="00275D81"/>
    <w:rsid w:val="00275DBD"/>
    <w:rsid w:val="00275E5B"/>
    <w:rsid w:val="00275ED2"/>
    <w:rsid w:val="00276178"/>
    <w:rsid w:val="0027643F"/>
    <w:rsid w:val="002769CD"/>
    <w:rsid w:val="00276D0A"/>
    <w:rsid w:val="00276D3E"/>
    <w:rsid w:val="00276DA7"/>
    <w:rsid w:val="00277342"/>
    <w:rsid w:val="0027789D"/>
    <w:rsid w:val="002804DE"/>
    <w:rsid w:val="002805A9"/>
    <w:rsid w:val="00280A01"/>
    <w:rsid w:val="00280B2B"/>
    <w:rsid w:val="00280DED"/>
    <w:rsid w:val="00280F68"/>
    <w:rsid w:val="0028129A"/>
    <w:rsid w:val="00281EB2"/>
    <w:rsid w:val="00281F3C"/>
    <w:rsid w:val="00281F51"/>
    <w:rsid w:val="002822B0"/>
    <w:rsid w:val="0028239F"/>
    <w:rsid w:val="00282713"/>
    <w:rsid w:val="002832FD"/>
    <w:rsid w:val="002832FE"/>
    <w:rsid w:val="002843D4"/>
    <w:rsid w:val="00284653"/>
    <w:rsid w:val="00284CE7"/>
    <w:rsid w:val="002850B3"/>
    <w:rsid w:val="00285335"/>
    <w:rsid w:val="00285434"/>
    <w:rsid w:val="00285555"/>
    <w:rsid w:val="00285605"/>
    <w:rsid w:val="00285861"/>
    <w:rsid w:val="00285C7D"/>
    <w:rsid w:val="00285C98"/>
    <w:rsid w:val="00286004"/>
    <w:rsid w:val="002861E6"/>
    <w:rsid w:val="0028649A"/>
    <w:rsid w:val="0028684F"/>
    <w:rsid w:val="00286919"/>
    <w:rsid w:val="00286B38"/>
    <w:rsid w:val="00286FF2"/>
    <w:rsid w:val="00287193"/>
    <w:rsid w:val="0028722A"/>
    <w:rsid w:val="002879AF"/>
    <w:rsid w:val="00287B05"/>
    <w:rsid w:val="00287BD4"/>
    <w:rsid w:val="00287F44"/>
    <w:rsid w:val="00287F6C"/>
    <w:rsid w:val="0029004F"/>
    <w:rsid w:val="00290109"/>
    <w:rsid w:val="00290136"/>
    <w:rsid w:val="0029035D"/>
    <w:rsid w:val="002903E1"/>
    <w:rsid w:val="0029074E"/>
    <w:rsid w:val="002914C6"/>
    <w:rsid w:val="002915C7"/>
    <w:rsid w:val="0029160C"/>
    <w:rsid w:val="0029186B"/>
    <w:rsid w:val="00291A14"/>
    <w:rsid w:val="00291B40"/>
    <w:rsid w:val="00291BBD"/>
    <w:rsid w:val="00292519"/>
    <w:rsid w:val="0029298A"/>
    <w:rsid w:val="00292CE3"/>
    <w:rsid w:val="00292F4B"/>
    <w:rsid w:val="00293136"/>
    <w:rsid w:val="0029325C"/>
    <w:rsid w:val="002933F4"/>
    <w:rsid w:val="00293A56"/>
    <w:rsid w:val="00293D13"/>
    <w:rsid w:val="0029423B"/>
    <w:rsid w:val="00294258"/>
    <w:rsid w:val="00294424"/>
    <w:rsid w:val="002944A6"/>
    <w:rsid w:val="002944DA"/>
    <w:rsid w:val="00294553"/>
    <w:rsid w:val="002948DA"/>
    <w:rsid w:val="00294D24"/>
    <w:rsid w:val="00294D81"/>
    <w:rsid w:val="00295317"/>
    <w:rsid w:val="0029550C"/>
    <w:rsid w:val="00295757"/>
    <w:rsid w:val="0029578C"/>
    <w:rsid w:val="002958F7"/>
    <w:rsid w:val="00295BD0"/>
    <w:rsid w:val="00295DC6"/>
    <w:rsid w:val="00295EDC"/>
    <w:rsid w:val="00295F61"/>
    <w:rsid w:val="00296198"/>
    <w:rsid w:val="0029628F"/>
    <w:rsid w:val="002962BD"/>
    <w:rsid w:val="002965F9"/>
    <w:rsid w:val="0029688B"/>
    <w:rsid w:val="00296EE7"/>
    <w:rsid w:val="002973A2"/>
    <w:rsid w:val="0029789D"/>
    <w:rsid w:val="002A0132"/>
    <w:rsid w:val="002A0353"/>
    <w:rsid w:val="002A0430"/>
    <w:rsid w:val="002A06F1"/>
    <w:rsid w:val="002A0793"/>
    <w:rsid w:val="002A0934"/>
    <w:rsid w:val="002A0A2D"/>
    <w:rsid w:val="002A0C54"/>
    <w:rsid w:val="002A0FD1"/>
    <w:rsid w:val="002A1503"/>
    <w:rsid w:val="002A1839"/>
    <w:rsid w:val="002A19DD"/>
    <w:rsid w:val="002A1C8D"/>
    <w:rsid w:val="002A1F87"/>
    <w:rsid w:val="002A247C"/>
    <w:rsid w:val="002A256F"/>
    <w:rsid w:val="002A267F"/>
    <w:rsid w:val="002A27AE"/>
    <w:rsid w:val="002A2934"/>
    <w:rsid w:val="002A2B78"/>
    <w:rsid w:val="002A2DE9"/>
    <w:rsid w:val="002A2F8E"/>
    <w:rsid w:val="002A2F95"/>
    <w:rsid w:val="002A2FAE"/>
    <w:rsid w:val="002A33F7"/>
    <w:rsid w:val="002A3499"/>
    <w:rsid w:val="002A357A"/>
    <w:rsid w:val="002A37FC"/>
    <w:rsid w:val="002A436B"/>
    <w:rsid w:val="002A47D4"/>
    <w:rsid w:val="002A4A42"/>
    <w:rsid w:val="002A4BBD"/>
    <w:rsid w:val="002A5547"/>
    <w:rsid w:val="002A5629"/>
    <w:rsid w:val="002A5988"/>
    <w:rsid w:val="002A5F0A"/>
    <w:rsid w:val="002A5FD9"/>
    <w:rsid w:val="002A6087"/>
    <w:rsid w:val="002A6B83"/>
    <w:rsid w:val="002A6C35"/>
    <w:rsid w:val="002A6FDE"/>
    <w:rsid w:val="002A71BD"/>
    <w:rsid w:val="002A71DB"/>
    <w:rsid w:val="002A72C2"/>
    <w:rsid w:val="002A733D"/>
    <w:rsid w:val="002A75A5"/>
    <w:rsid w:val="002A75B8"/>
    <w:rsid w:val="002A78A8"/>
    <w:rsid w:val="002A79AB"/>
    <w:rsid w:val="002A7AEE"/>
    <w:rsid w:val="002A7E4D"/>
    <w:rsid w:val="002B00B1"/>
    <w:rsid w:val="002B00DD"/>
    <w:rsid w:val="002B01AE"/>
    <w:rsid w:val="002B030A"/>
    <w:rsid w:val="002B04AC"/>
    <w:rsid w:val="002B097C"/>
    <w:rsid w:val="002B0BF7"/>
    <w:rsid w:val="002B0DBB"/>
    <w:rsid w:val="002B0E9A"/>
    <w:rsid w:val="002B1272"/>
    <w:rsid w:val="002B1A83"/>
    <w:rsid w:val="002B1BA4"/>
    <w:rsid w:val="002B1D64"/>
    <w:rsid w:val="002B1FD4"/>
    <w:rsid w:val="002B21B0"/>
    <w:rsid w:val="002B2856"/>
    <w:rsid w:val="002B2897"/>
    <w:rsid w:val="002B2E9E"/>
    <w:rsid w:val="002B349D"/>
    <w:rsid w:val="002B392B"/>
    <w:rsid w:val="002B3B83"/>
    <w:rsid w:val="002B3E5F"/>
    <w:rsid w:val="002B3FCA"/>
    <w:rsid w:val="002B55C6"/>
    <w:rsid w:val="002B55D8"/>
    <w:rsid w:val="002B581D"/>
    <w:rsid w:val="002B5B0B"/>
    <w:rsid w:val="002B6308"/>
    <w:rsid w:val="002B63EA"/>
    <w:rsid w:val="002B649F"/>
    <w:rsid w:val="002B67F9"/>
    <w:rsid w:val="002B6EDD"/>
    <w:rsid w:val="002B71A8"/>
    <w:rsid w:val="002B7356"/>
    <w:rsid w:val="002B792C"/>
    <w:rsid w:val="002B7EF2"/>
    <w:rsid w:val="002C06C7"/>
    <w:rsid w:val="002C08EC"/>
    <w:rsid w:val="002C097C"/>
    <w:rsid w:val="002C0D43"/>
    <w:rsid w:val="002C0E78"/>
    <w:rsid w:val="002C0F7F"/>
    <w:rsid w:val="002C1234"/>
    <w:rsid w:val="002C1272"/>
    <w:rsid w:val="002C1680"/>
    <w:rsid w:val="002C177E"/>
    <w:rsid w:val="002C1993"/>
    <w:rsid w:val="002C1A72"/>
    <w:rsid w:val="002C2145"/>
    <w:rsid w:val="002C27BF"/>
    <w:rsid w:val="002C2987"/>
    <w:rsid w:val="002C2A40"/>
    <w:rsid w:val="002C2EB0"/>
    <w:rsid w:val="002C2EF0"/>
    <w:rsid w:val="002C33AF"/>
    <w:rsid w:val="002C38E8"/>
    <w:rsid w:val="002C3A2C"/>
    <w:rsid w:val="002C3ABD"/>
    <w:rsid w:val="002C3F2B"/>
    <w:rsid w:val="002C471E"/>
    <w:rsid w:val="002C4A29"/>
    <w:rsid w:val="002C4A91"/>
    <w:rsid w:val="002C502D"/>
    <w:rsid w:val="002C520C"/>
    <w:rsid w:val="002C52AE"/>
    <w:rsid w:val="002C5953"/>
    <w:rsid w:val="002C5A97"/>
    <w:rsid w:val="002C5BB5"/>
    <w:rsid w:val="002C5BC3"/>
    <w:rsid w:val="002C5D7A"/>
    <w:rsid w:val="002C5DF4"/>
    <w:rsid w:val="002C5EC8"/>
    <w:rsid w:val="002C5FA9"/>
    <w:rsid w:val="002C60E9"/>
    <w:rsid w:val="002C624A"/>
    <w:rsid w:val="002C63E4"/>
    <w:rsid w:val="002C65FD"/>
    <w:rsid w:val="002C670C"/>
    <w:rsid w:val="002C69B4"/>
    <w:rsid w:val="002C6AA5"/>
    <w:rsid w:val="002C7369"/>
    <w:rsid w:val="002C7440"/>
    <w:rsid w:val="002C7707"/>
    <w:rsid w:val="002C79BD"/>
    <w:rsid w:val="002C7B45"/>
    <w:rsid w:val="002C7B8E"/>
    <w:rsid w:val="002C7CF5"/>
    <w:rsid w:val="002C7D4D"/>
    <w:rsid w:val="002D0074"/>
    <w:rsid w:val="002D023F"/>
    <w:rsid w:val="002D0862"/>
    <w:rsid w:val="002D0B97"/>
    <w:rsid w:val="002D0CDC"/>
    <w:rsid w:val="002D1311"/>
    <w:rsid w:val="002D155B"/>
    <w:rsid w:val="002D19A2"/>
    <w:rsid w:val="002D1B94"/>
    <w:rsid w:val="002D2723"/>
    <w:rsid w:val="002D27AA"/>
    <w:rsid w:val="002D2970"/>
    <w:rsid w:val="002D2E65"/>
    <w:rsid w:val="002D2E71"/>
    <w:rsid w:val="002D2EFC"/>
    <w:rsid w:val="002D316B"/>
    <w:rsid w:val="002D3D3D"/>
    <w:rsid w:val="002D3D95"/>
    <w:rsid w:val="002D46CC"/>
    <w:rsid w:val="002D4A16"/>
    <w:rsid w:val="002D5239"/>
    <w:rsid w:val="002D53AE"/>
    <w:rsid w:val="002D5551"/>
    <w:rsid w:val="002D58C2"/>
    <w:rsid w:val="002D66A3"/>
    <w:rsid w:val="002D66E8"/>
    <w:rsid w:val="002D6990"/>
    <w:rsid w:val="002D6DCB"/>
    <w:rsid w:val="002D70D7"/>
    <w:rsid w:val="002D710E"/>
    <w:rsid w:val="002D7117"/>
    <w:rsid w:val="002D721D"/>
    <w:rsid w:val="002D73E7"/>
    <w:rsid w:val="002D7518"/>
    <w:rsid w:val="002D7563"/>
    <w:rsid w:val="002D76EB"/>
    <w:rsid w:val="002D7AB9"/>
    <w:rsid w:val="002D7C63"/>
    <w:rsid w:val="002D7F19"/>
    <w:rsid w:val="002D7F69"/>
    <w:rsid w:val="002E012E"/>
    <w:rsid w:val="002E0195"/>
    <w:rsid w:val="002E064F"/>
    <w:rsid w:val="002E0B3E"/>
    <w:rsid w:val="002E0B9A"/>
    <w:rsid w:val="002E0D55"/>
    <w:rsid w:val="002E0EB6"/>
    <w:rsid w:val="002E1739"/>
    <w:rsid w:val="002E19B5"/>
    <w:rsid w:val="002E19D7"/>
    <w:rsid w:val="002E1A56"/>
    <w:rsid w:val="002E1A9B"/>
    <w:rsid w:val="002E22CA"/>
    <w:rsid w:val="002E23DE"/>
    <w:rsid w:val="002E240D"/>
    <w:rsid w:val="002E24AC"/>
    <w:rsid w:val="002E25AE"/>
    <w:rsid w:val="002E29CF"/>
    <w:rsid w:val="002E2BB6"/>
    <w:rsid w:val="002E2E19"/>
    <w:rsid w:val="002E2E32"/>
    <w:rsid w:val="002E3573"/>
    <w:rsid w:val="002E36D8"/>
    <w:rsid w:val="002E3BB3"/>
    <w:rsid w:val="002E3C03"/>
    <w:rsid w:val="002E3C3A"/>
    <w:rsid w:val="002E3E91"/>
    <w:rsid w:val="002E3F9A"/>
    <w:rsid w:val="002E4303"/>
    <w:rsid w:val="002E48FB"/>
    <w:rsid w:val="002E4A00"/>
    <w:rsid w:val="002E4A82"/>
    <w:rsid w:val="002E4AD1"/>
    <w:rsid w:val="002E4B40"/>
    <w:rsid w:val="002E5033"/>
    <w:rsid w:val="002E54B8"/>
    <w:rsid w:val="002E58A0"/>
    <w:rsid w:val="002E63BC"/>
    <w:rsid w:val="002E6417"/>
    <w:rsid w:val="002E654A"/>
    <w:rsid w:val="002E67A6"/>
    <w:rsid w:val="002E67FF"/>
    <w:rsid w:val="002E6BBE"/>
    <w:rsid w:val="002E6BE3"/>
    <w:rsid w:val="002E6F03"/>
    <w:rsid w:val="002E6F47"/>
    <w:rsid w:val="002E7CC5"/>
    <w:rsid w:val="002E7D50"/>
    <w:rsid w:val="002E7D71"/>
    <w:rsid w:val="002E7FCA"/>
    <w:rsid w:val="002F0A39"/>
    <w:rsid w:val="002F0B1C"/>
    <w:rsid w:val="002F1162"/>
    <w:rsid w:val="002F12DF"/>
    <w:rsid w:val="002F14A3"/>
    <w:rsid w:val="002F1904"/>
    <w:rsid w:val="002F19AC"/>
    <w:rsid w:val="002F211E"/>
    <w:rsid w:val="002F22FC"/>
    <w:rsid w:val="002F256C"/>
    <w:rsid w:val="002F2964"/>
    <w:rsid w:val="002F2DD2"/>
    <w:rsid w:val="002F2F63"/>
    <w:rsid w:val="002F335D"/>
    <w:rsid w:val="002F3436"/>
    <w:rsid w:val="002F37F5"/>
    <w:rsid w:val="002F388F"/>
    <w:rsid w:val="002F399F"/>
    <w:rsid w:val="002F3A6A"/>
    <w:rsid w:val="002F3C82"/>
    <w:rsid w:val="002F3CE5"/>
    <w:rsid w:val="002F3F02"/>
    <w:rsid w:val="002F4185"/>
    <w:rsid w:val="002F4194"/>
    <w:rsid w:val="002F4774"/>
    <w:rsid w:val="002F4785"/>
    <w:rsid w:val="002F47C1"/>
    <w:rsid w:val="002F4C95"/>
    <w:rsid w:val="002F5234"/>
    <w:rsid w:val="002F5BFE"/>
    <w:rsid w:val="002F5C7A"/>
    <w:rsid w:val="002F5E77"/>
    <w:rsid w:val="002F5F45"/>
    <w:rsid w:val="002F5F9A"/>
    <w:rsid w:val="002F6017"/>
    <w:rsid w:val="002F64FD"/>
    <w:rsid w:val="002F66DC"/>
    <w:rsid w:val="002F6797"/>
    <w:rsid w:val="002F6B15"/>
    <w:rsid w:val="002F6D42"/>
    <w:rsid w:val="002F6F5E"/>
    <w:rsid w:val="002F75FB"/>
    <w:rsid w:val="002F7735"/>
    <w:rsid w:val="002F7998"/>
    <w:rsid w:val="0030055A"/>
    <w:rsid w:val="003005CA"/>
    <w:rsid w:val="003008B5"/>
    <w:rsid w:val="003008CD"/>
    <w:rsid w:val="00300A7A"/>
    <w:rsid w:val="00300A86"/>
    <w:rsid w:val="00300AD8"/>
    <w:rsid w:val="00300EC0"/>
    <w:rsid w:val="00300F63"/>
    <w:rsid w:val="00300FEF"/>
    <w:rsid w:val="00301174"/>
    <w:rsid w:val="0030151B"/>
    <w:rsid w:val="0030181F"/>
    <w:rsid w:val="0030197A"/>
    <w:rsid w:val="00301AF8"/>
    <w:rsid w:val="00301B27"/>
    <w:rsid w:val="003026AD"/>
    <w:rsid w:val="00302AC9"/>
    <w:rsid w:val="00302D1B"/>
    <w:rsid w:val="00302E44"/>
    <w:rsid w:val="00302F59"/>
    <w:rsid w:val="00303013"/>
    <w:rsid w:val="0030327B"/>
    <w:rsid w:val="00303400"/>
    <w:rsid w:val="00303732"/>
    <w:rsid w:val="00303BE5"/>
    <w:rsid w:val="00303F18"/>
    <w:rsid w:val="00303FB3"/>
    <w:rsid w:val="00304150"/>
    <w:rsid w:val="0030451B"/>
    <w:rsid w:val="00304841"/>
    <w:rsid w:val="00304F1D"/>
    <w:rsid w:val="003050BF"/>
    <w:rsid w:val="003051C4"/>
    <w:rsid w:val="0030524B"/>
    <w:rsid w:val="00305286"/>
    <w:rsid w:val="003052A5"/>
    <w:rsid w:val="003055BA"/>
    <w:rsid w:val="00305967"/>
    <w:rsid w:val="00305BA5"/>
    <w:rsid w:val="0030604B"/>
    <w:rsid w:val="0030691A"/>
    <w:rsid w:val="00306991"/>
    <w:rsid w:val="00306DCD"/>
    <w:rsid w:val="00306F59"/>
    <w:rsid w:val="0030732B"/>
    <w:rsid w:val="00307533"/>
    <w:rsid w:val="00307588"/>
    <w:rsid w:val="003077A7"/>
    <w:rsid w:val="0030780A"/>
    <w:rsid w:val="003079AC"/>
    <w:rsid w:val="00307A63"/>
    <w:rsid w:val="0031000F"/>
    <w:rsid w:val="0031041A"/>
    <w:rsid w:val="00310524"/>
    <w:rsid w:val="00310850"/>
    <w:rsid w:val="00311156"/>
    <w:rsid w:val="003115B8"/>
    <w:rsid w:val="003116B7"/>
    <w:rsid w:val="003119C2"/>
    <w:rsid w:val="00311A87"/>
    <w:rsid w:val="00311AAD"/>
    <w:rsid w:val="00311FA5"/>
    <w:rsid w:val="00312071"/>
    <w:rsid w:val="00312458"/>
    <w:rsid w:val="00312512"/>
    <w:rsid w:val="00312615"/>
    <w:rsid w:val="00312C53"/>
    <w:rsid w:val="003133B8"/>
    <w:rsid w:val="00313440"/>
    <w:rsid w:val="003134D0"/>
    <w:rsid w:val="003139AE"/>
    <w:rsid w:val="00313AF4"/>
    <w:rsid w:val="00313D1C"/>
    <w:rsid w:val="00313E0C"/>
    <w:rsid w:val="00313EE3"/>
    <w:rsid w:val="0031415F"/>
    <w:rsid w:val="003141B4"/>
    <w:rsid w:val="003141DA"/>
    <w:rsid w:val="003141E1"/>
    <w:rsid w:val="003144A3"/>
    <w:rsid w:val="00314BE3"/>
    <w:rsid w:val="00314C08"/>
    <w:rsid w:val="00314D91"/>
    <w:rsid w:val="00314FAB"/>
    <w:rsid w:val="003150D0"/>
    <w:rsid w:val="00315617"/>
    <w:rsid w:val="003157C1"/>
    <w:rsid w:val="003157CE"/>
    <w:rsid w:val="00315840"/>
    <w:rsid w:val="00315934"/>
    <w:rsid w:val="00315954"/>
    <w:rsid w:val="00315CA7"/>
    <w:rsid w:val="00315CC1"/>
    <w:rsid w:val="00315E96"/>
    <w:rsid w:val="00315FB2"/>
    <w:rsid w:val="00316233"/>
    <w:rsid w:val="003162F1"/>
    <w:rsid w:val="00316358"/>
    <w:rsid w:val="003163F2"/>
    <w:rsid w:val="00316521"/>
    <w:rsid w:val="00316663"/>
    <w:rsid w:val="0031668B"/>
    <w:rsid w:val="003166F6"/>
    <w:rsid w:val="00316705"/>
    <w:rsid w:val="003168A7"/>
    <w:rsid w:val="00316B20"/>
    <w:rsid w:val="00316B6A"/>
    <w:rsid w:val="00316E2E"/>
    <w:rsid w:val="00316FB6"/>
    <w:rsid w:val="00317126"/>
    <w:rsid w:val="003171A5"/>
    <w:rsid w:val="0031720F"/>
    <w:rsid w:val="00317C1F"/>
    <w:rsid w:val="00317C6C"/>
    <w:rsid w:val="00317D51"/>
    <w:rsid w:val="003204F8"/>
    <w:rsid w:val="00320736"/>
    <w:rsid w:val="00320939"/>
    <w:rsid w:val="00320B83"/>
    <w:rsid w:val="00321050"/>
    <w:rsid w:val="0032131B"/>
    <w:rsid w:val="00321320"/>
    <w:rsid w:val="0032145C"/>
    <w:rsid w:val="00321692"/>
    <w:rsid w:val="00321D93"/>
    <w:rsid w:val="00321FE8"/>
    <w:rsid w:val="00322016"/>
    <w:rsid w:val="0032206F"/>
    <w:rsid w:val="00322BA1"/>
    <w:rsid w:val="00322C95"/>
    <w:rsid w:val="00322DB1"/>
    <w:rsid w:val="00322F6D"/>
    <w:rsid w:val="003230AC"/>
    <w:rsid w:val="003236E3"/>
    <w:rsid w:val="0032435D"/>
    <w:rsid w:val="0032441C"/>
    <w:rsid w:val="0032466B"/>
    <w:rsid w:val="00324AA7"/>
    <w:rsid w:val="00324DF4"/>
    <w:rsid w:val="0032506B"/>
    <w:rsid w:val="00325220"/>
    <w:rsid w:val="003252EF"/>
    <w:rsid w:val="00325F7A"/>
    <w:rsid w:val="0032601F"/>
    <w:rsid w:val="00326355"/>
    <w:rsid w:val="003266BD"/>
    <w:rsid w:val="003267E5"/>
    <w:rsid w:val="00326873"/>
    <w:rsid w:val="00326BAC"/>
    <w:rsid w:val="00326CD6"/>
    <w:rsid w:val="0032726E"/>
    <w:rsid w:val="0032730E"/>
    <w:rsid w:val="003273D0"/>
    <w:rsid w:val="00327653"/>
    <w:rsid w:val="003276D0"/>
    <w:rsid w:val="00327ABB"/>
    <w:rsid w:val="00327C32"/>
    <w:rsid w:val="003301CE"/>
    <w:rsid w:val="003302F5"/>
    <w:rsid w:val="003303D9"/>
    <w:rsid w:val="00330783"/>
    <w:rsid w:val="00330D80"/>
    <w:rsid w:val="00330F40"/>
    <w:rsid w:val="00331132"/>
    <w:rsid w:val="003312AF"/>
    <w:rsid w:val="00331471"/>
    <w:rsid w:val="00331533"/>
    <w:rsid w:val="00331A35"/>
    <w:rsid w:val="0033207C"/>
    <w:rsid w:val="00332585"/>
    <w:rsid w:val="00332785"/>
    <w:rsid w:val="003327C2"/>
    <w:rsid w:val="003328AC"/>
    <w:rsid w:val="003328C4"/>
    <w:rsid w:val="00332F8C"/>
    <w:rsid w:val="00333072"/>
    <w:rsid w:val="003334DF"/>
    <w:rsid w:val="00333659"/>
    <w:rsid w:val="00333BB1"/>
    <w:rsid w:val="00333F7E"/>
    <w:rsid w:val="003344FC"/>
    <w:rsid w:val="0033479D"/>
    <w:rsid w:val="003347E0"/>
    <w:rsid w:val="003347FC"/>
    <w:rsid w:val="0033488F"/>
    <w:rsid w:val="0033490A"/>
    <w:rsid w:val="00334A63"/>
    <w:rsid w:val="00334B05"/>
    <w:rsid w:val="003350A0"/>
    <w:rsid w:val="00335227"/>
    <w:rsid w:val="0033558A"/>
    <w:rsid w:val="00335597"/>
    <w:rsid w:val="003355FE"/>
    <w:rsid w:val="00335A1E"/>
    <w:rsid w:val="00335FBF"/>
    <w:rsid w:val="00336062"/>
    <w:rsid w:val="0033642A"/>
    <w:rsid w:val="00336685"/>
    <w:rsid w:val="00336883"/>
    <w:rsid w:val="003370F1"/>
    <w:rsid w:val="0033743F"/>
    <w:rsid w:val="003378D7"/>
    <w:rsid w:val="00337F57"/>
    <w:rsid w:val="00340475"/>
    <w:rsid w:val="0034096B"/>
    <w:rsid w:val="00340C78"/>
    <w:rsid w:val="00340FBC"/>
    <w:rsid w:val="0034106C"/>
    <w:rsid w:val="003410A1"/>
    <w:rsid w:val="003410DB"/>
    <w:rsid w:val="00341616"/>
    <w:rsid w:val="0034164A"/>
    <w:rsid w:val="00341B46"/>
    <w:rsid w:val="00341CBA"/>
    <w:rsid w:val="00341D4F"/>
    <w:rsid w:val="00341DE2"/>
    <w:rsid w:val="00341F9A"/>
    <w:rsid w:val="00342130"/>
    <w:rsid w:val="003422FF"/>
    <w:rsid w:val="003423B6"/>
    <w:rsid w:val="00342409"/>
    <w:rsid w:val="0034263B"/>
    <w:rsid w:val="003426D8"/>
    <w:rsid w:val="00342C5A"/>
    <w:rsid w:val="00343115"/>
    <w:rsid w:val="00343B86"/>
    <w:rsid w:val="00343C1F"/>
    <w:rsid w:val="00343D5D"/>
    <w:rsid w:val="00343E05"/>
    <w:rsid w:val="00344216"/>
    <w:rsid w:val="0034443F"/>
    <w:rsid w:val="003446C8"/>
    <w:rsid w:val="00344B1C"/>
    <w:rsid w:val="0034522B"/>
    <w:rsid w:val="0034542F"/>
    <w:rsid w:val="00345742"/>
    <w:rsid w:val="0034590E"/>
    <w:rsid w:val="003459E0"/>
    <w:rsid w:val="00345B0A"/>
    <w:rsid w:val="00345BE7"/>
    <w:rsid w:val="00345CCF"/>
    <w:rsid w:val="00346346"/>
    <w:rsid w:val="003464C2"/>
    <w:rsid w:val="0034659A"/>
    <w:rsid w:val="00346662"/>
    <w:rsid w:val="0034672D"/>
    <w:rsid w:val="003468F8"/>
    <w:rsid w:val="00346D78"/>
    <w:rsid w:val="00346E35"/>
    <w:rsid w:val="00346EC4"/>
    <w:rsid w:val="00347082"/>
    <w:rsid w:val="003476E6"/>
    <w:rsid w:val="00350128"/>
    <w:rsid w:val="00350553"/>
    <w:rsid w:val="0035076D"/>
    <w:rsid w:val="00350873"/>
    <w:rsid w:val="00350888"/>
    <w:rsid w:val="00350A01"/>
    <w:rsid w:val="00350F89"/>
    <w:rsid w:val="003514B3"/>
    <w:rsid w:val="003515F3"/>
    <w:rsid w:val="00351864"/>
    <w:rsid w:val="00351D1C"/>
    <w:rsid w:val="00351D74"/>
    <w:rsid w:val="00351DA1"/>
    <w:rsid w:val="00351EB1"/>
    <w:rsid w:val="00351F36"/>
    <w:rsid w:val="00352312"/>
    <w:rsid w:val="00352773"/>
    <w:rsid w:val="003528B8"/>
    <w:rsid w:val="00352B49"/>
    <w:rsid w:val="00353217"/>
    <w:rsid w:val="0035391A"/>
    <w:rsid w:val="0035391B"/>
    <w:rsid w:val="00353CF3"/>
    <w:rsid w:val="00353D0A"/>
    <w:rsid w:val="00353F4C"/>
    <w:rsid w:val="00353F7E"/>
    <w:rsid w:val="00354295"/>
    <w:rsid w:val="0035459E"/>
    <w:rsid w:val="003548F1"/>
    <w:rsid w:val="00355000"/>
    <w:rsid w:val="00355181"/>
    <w:rsid w:val="0035534E"/>
    <w:rsid w:val="0035546F"/>
    <w:rsid w:val="003555BF"/>
    <w:rsid w:val="003556AC"/>
    <w:rsid w:val="00355778"/>
    <w:rsid w:val="00355900"/>
    <w:rsid w:val="00355E1C"/>
    <w:rsid w:val="00356072"/>
    <w:rsid w:val="0035658D"/>
    <w:rsid w:val="003565C5"/>
    <w:rsid w:val="0035684F"/>
    <w:rsid w:val="00356973"/>
    <w:rsid w:val="00356D2B"/>
    <w:rsid w:val="00356E0E"/>
    <w:rsid w:val="003570D7"/>
    <w:rsid w:val="0035721C"/>
    <w:rsid w:val="00357401"/>
    <w:rsid w:val="003579D5"/>
    <w:rsid w:val="00357D21"/>
    <w:rsid w:val="00360107"/>
    <w:rsid w:val="0036065E"/>
    <w:rsid w:val="0036070E"/>
    <w:rsid w:val="00360B44"/>
    <w:rsid w:val="003610AA"/>
    <w:rsid w:val="003610FA"/>
    <w:rsid w:val="00361B07"/>
    <w:rsid w:val="00362190"/>
    <w:rsid w:val="003622C3"/>
    <w:rsid w:val="003623CB"/>
    <w:rsid w:val="00362407"/>
    <w:rsid w:val="00362658"/>
    <w:rsid w:val="0036267B"/>
    <w:rsid w:val="00362690"/>
    <w:rsid w:val="00362724"/>
    <w:rsid w:val="00362901"/>
    <w:rsid w:val="00362938"/>
    <w:rsid w:val="00362D32"/>
    <w:rsid w:val="00362DAB"/>
    <w:rsid w:val="00362DBE"/>
    <w:rsid w:val="00362FFE"/>
    <w:rsid w:val="003636A2"/>
    <w:rsid w:val="00363C8A"/>
    <w:rsid w:val="00364178"/>
    <w:rsid w:val="00364251"/>
    <w:rsid w:val="00364AA9"/>
    <w:rsid w:val="00364F87"/>
    <w:rsid w:val="003656A0"/>
    <w:rsid w:val="00365A0F"/>
    <w:rsid w:val="00365D6E"/>
    <w:rsid w:val="00365F30"/>
    <w:rsid w:val="003664F8"/>
    <w:rsid w:val="003665AD"/>
    <w:rsid w:val="003666A7"/>
    <w:rsid w:val="003667DD"/>
    <w:rsid w:val="003668AD"/>
    <w:rsid w:val="00366988"/>
    <w:rsid w:val="00366E1B"/>
    <w:rsid w:val="00366FE7"/>
    <w:rsid w:val="0036735A"/>
    <w:rsid w:val="003673AE"/>
    <w:rsid w:val="003675C0"/>
    <w:rsid w:val="00367A1E"/>
    <w:rsid w:val="00367ABF"/>
    <w:rsid w:val="00367BB2"/>
    <w:rsid w:val="00367BC5"/>
    <w:rsid w:val="00367E39"/>
    <w:rsid w:val="00367FAA"/>
    <w:rsid w:val="00370269"/>
    <w:rsid w:val="003703A0"/>
    <w:rsid w:val="003703A1"/>
    <w:rsid w:val="00370477"/>
    <w:rsid w:val="00370AF4"/>
    <w:rsid w:val="00370CBA"/>
    <w:rsid w:val="00370E85"/>
    <w:rsid w:val="00371699"/>
    <w:rsid w:val="00371C46"/>
    <w:rsid w:val="00371CA5"/>
    <w:rsid w:val="003721A5"/>
    <w:rsid w:val="00372464"/>
    <w:rsid w:val="003724A0"/>
    <w:rsid w:val="003725D9"/>
    <w:rsid w:val="0037271B"/>
    <w:rsid w:val="00372970"/>
    <w:rsid w:val="00372CC1"/>
    <w:rsid w:val="00372F0A"/>
    <w:rsid w:val="0037305F"/>
    <w:rsid w:val="003731E4"/>
    <w:rsid w:val="0037343D"/>
    <w:rsid w:val="003737A4"/>
    <w:rsid w:val="003737FA"/>
    <w:rsid w:val="00373C96"/>
    <w:rsid w:val="00373E00"/>
    <w:rsid w:val="00374419"/>
    <w:rsid w:val="0037446F"/>
    <w:rsid w:val="00374567"/>
    <w:rsid w:val="00374720"/>
    <w:rsid w:val="00375046"/>
    <w:rsid w:val="0037551F"/>
    <w:rsid w:val="003755A0"/>
    <w:rsid w:val="003758F7"/>
    <w:rsid w:val="00375B65"/>
    <w:rsid w:val="00375E24"/>
    <w:rsid w:val="0037603D"/>
    <w:rsid w:val="0037623F"/>
    <w:rsid w:val="00376382"/>
    <w:rsid w:val="00376848"/>
    <w:rsid w:val="00376C9A"/>
    <w:rsid w:val="003771AC"/>
    <w:rsid w:val="00377318"/>
    <w:rsid w:val="00377A32"/>
    <w:rsid w:val="00377A37"/>
    <w:rsid w:val="00377B84"/>
    <w:rsid w:val="00377DFA"/>
    <w:rsid w:val="00377EA5"/>
    <w:rsid w:val="00380184"/>
    <w:rsid w:val="0038021F"/>
    <w:rsid w:val="003802D0"/>
    <w:rsid w:val="00380697"/>
    <w:rsid w:val="003806BA"/>
    <w:rsid w:val="0038080A"/>
    <w:rsid w:val="00380A47"/>
    <w:rsid w:val="00381159"/>
    <w:rsid w:val="0038180C"/>
    <w:rsid w:val="00381C2D"/>
    <w:rsid w:val="00381DF1"/>
    <w:rsid w:val="00382220"/>
    <w:rsid w:val="00382508"/>
    <w:rsid w:val="00382735"/>
    <w:rsid w:val="003827E0"/>
    <w:rsid w:val="00382861"/>
    <w:rsid w:val="003834E2"/>
    <w:rsid w:val="0038358F"/>
    <w:rsid w:val="003836B7"/>
    <w:rsid w:val="00383A87"/>
    <w:rsid w:val="00383BC4"/>
    <w:rsid w:val="00383C01"/>
    <w:rsid w:val="00383C7E"/>
    <w:rsid w:val="00383CF7"/>
    <w:rsid w:val="003841A3"/>
    <w:rsid w:val="00384A78"/>
    <w:rsid w:val="003854F1"/>
    <w:rsid w:val="0038565F"/>
    <w:rsid w:val="0038598E"/>
    <w:rsid w:val="003859B9"/>
    <w:rsid w:val="00385F93"/>
    <w:rsid w:val="00386355"/>
    <w:rsid w:val="00386A89"/>
    <w:rsid w:val="00386B10"/>
    <w:rsid w:val="00386B4B"/>
    <w:rsid w:val="00386FED"/>
    <w:rsid w:val="00387672"/>
    <w:rsid w:val="00387771"/>
    <w:rsid w:val="0038784B"/>
    <w:rsid w:val="00387B9E"/>
    <w:rsid w:val="00387C19"/>
    <w:rsid w:val="00387DCD"/>
    <w:rsid w:val="00390347"/>
    <w:rsid w:val="0039056F"/>
    <w:rsid w:val="00390B65"/>
    <w:rsid w:val="00391205"/>
    <w:rsid w:val="00391304"/>
    <w:rsid w:val="0039196D"/>
    <w:rsid w:val="00391A22"/>
    <w:rsid w:val="00391C4D"/>
    <w:rsid w:val="00391D78"/>
    <w:rsid w:val="00391E01"/>
    <w:rsid w:val="003923AE"/>
    <w:rsid w:val="003927DC"/>
    <w:rsid w:val="00392D74"/>
    <w:rsid w:val="0039302F"/>
    <w:rsid w:val="003930D1"/>
    <w:rsid w:val="0039348E"/>
    <w:rsid w:val="0039352D"/>
    <w:rsid w:val="0039370F"/>
    <w:rsid w:val="00393813"/>
    <w:rsid w:val="003938A8"/>
    <w:rsid w:val="00393BBC"/>
    <w:rsid w:val="00393CEF"/>
    <w:rsid w:val="00393F39"/>
    <w:rsid w:val="0039409B"/>
    <w:rsid w:val="003941CF"/>
    <w:rsid w:val="00394755"/>
    <w:rsid w:val="003948CF"/>
    <w:rsid w:val="003949AE"/>
    <w:rsid w:val="00394A88"/>
    <w:rsid w:val="00394B09"/>
    <w:rsid w:val="00394B1E"/>
    <w:rsid w:val="00394C0E"/>
    <w:rsid w:val="00394CE5"/>
    <w:rsid w:val="003951F9"/>
    <w:rsid w:val="00395239"/>
    <w:rsid w:val="0039526C"/>
    <w:rsid w:val="003954B6"/>
    <w:rsid w:val="00395D31"/>
    <w:rsid w:val="00395EE9"/>
    <w:rsid w:val="00396185"/>
    <w:rsid w:val="00396528"/>
    <w:rsid w:val="003965F7"/>
    <w:rsid w:val="00396AEA"/>
    <w:rsid w:val="00396C88"/>
    <w:rsid w:val="00396D0F"/>
    <w:rsid w:val="00396D38"/>
    <w:rsid w:val="00396F92"/>
    <w:rsid w:val="00397078"/>
    <w:rsid w:val="00397167"/>
    <w:rsid w:val="0039762F"/>
    <w:rsid w:val="00397829"/>
    <w:rsid w:val="003978F5"/>
    <w:rsid w:val="00397BC9"/>
    <w:rsid w:val="00397DC2"/>
    <w:rsid w:val="00397FB5"/>
    <w:rsid w:val="00397FCC"/>
    <w:rsid w:val="003A05D8"/>
    <w:rsid w:val="003A0B18"/>
    <w:rsid w:val="003A0B57"/>
    <w:rsid w:val="003A0C20"/>
    <w:rsid w:val="003A0CE0"/>
    <w:rsid w:val="003A0FD8"/>
    <w:rsid w:val="003A13AE"/>
    <w:rsid w:val="003A17D6"/>
    <w:rsid w:val="003A1972"/>
    <w:rsid w:val="003A1A44"/>
    <w:rsid w:val="003A1ED9"/>
    <w:rsid w:val="003A26F8"/>
    <w:rsid w:val="003A275E"/>
    <w:rsid w:val="003A2AB0"/>
    <w:rsid w:val="003A2ACC"/>
    <w:rsid w:val="003A2BD1"/>
    <w:rsid w:val="003A2CF7"/>
    <w:rsid w:val="003A3152"/>
    <w:rsid w:val="003A3470"/>
    <w:rsid w:val="003A3E9A"/>
    <w:rsid w:val="003A4636"/>
    <w:rsid w:val="003A49E3"/>
    <w:rsid w:val="003A4B3B"/>
    <w:rsid w:val="003A530B"/>
    <w:rsid w:val="003A5440"/>
    <w:rsid w:val="003A58D0"/>
    <w:rsid w:val="003A5ADF"/>
    <w:rsid w:val="003A5C5B"/>
    <w:rsid w:val="003A5FB9"/>
    <w:rsid w:val="003A63F4"/>
    <w:rsid w:val="003A68A1"/>
    <w:rsid w:val="003A6B8C"/>
    <w:rsid w:val="003A6BE4"/>
    <w:rsid w:val="003A6C58"/>
    <w:rsid w:val="003A6E69"/>
    <w:rsid w:val="003A6FA7"/>
    <w:rsid w:val="003A7A23"/>
    <w:rsid w:val="003A7DBA"/>
    <w:rsid w:val="003B0461"/>
    <w:rsid w:val="003B0681"/>
    <w:rsid w:val="003B0A1E"/>
    <w:rsid w:val="003B1245"/>
    <w:rsid w:val="003B147B"/>
    <w:rsid w:val="003B1E79"/>
    <w:rsid w:val="003B23A4"/>
    <w:rsid w:val="003B24D0"/>
    <w:rsid w:val="003B2552"/>
    <w:rsid w:val="003B27C7"/>
    <w:rsid w:val="003B2A9A"/>
    <w:rsid w:val="003B2BC5"/>
    <w:rsid w:val="003B3176"/>
    <w:rsid w:val="003B3623"/>
    <w:rsid w:val="003B3A65"/>
    <w:rsid w:val="003B3C7E"/>
    <w:rsid w:val="003B3D40"/>
    <w:rsid w:val="003B4035"/>
    <w:rsid w:val="003B40D0"/>
    <w:rsid w:val="003B43AC"/>
    <w:rsid w:val="003B4429"/>
    <w:rsid w:val="003B4BE1"/>
    <w:rsid w:val="003B500B"/>
    <w:rsid w:val="003B5346"/>
    <w:rsid w:val="003B5441"/>
    <w:rsid w:val="003B54A0"/>
    <w:rsid w:val="003B59C5"/>
    <w:rsid w:val="003B5B97"/>
    <w:rsid w:val="003B5CDD"/>
    <w:rsid w:val="003B5EB6"/>
    <w:rsid w:val="003B5F1C"/>
    <w:rsid w:val="003B5FF7"/>
    <w:rsid w:val="003B60EB"/>
    <w:rsid w:val="003B65A3"/>
    <w:rsid w:val="003B69EB"/>
    <w:rsid w:val="003B6BD6"/>
    <w:rsid w:val="003B6CC2"/>
    <w:rsid w:val="003B70BE"/>
    <w:rsid w:val="003B73B9"/>
    <w:rsid w:val="003B798B"/>
    <w:rsid w:val="003B7D85"/>
    <w:rsid w:val="003C005C"/>
    <w:rsid w:val="003C0092"/>
    <w:rsid w:val="003C00B8"/>
    <w:rsid w:val="003C02DF"/>
    <w:rsid w:val="003C08F9"/>
    <w:rsid w:val="003C0A14"/>
    <w:rsid w:val="003C0A2D"/>
    <w:rsid w:val="003C0E0E"/>
    <w:rsid w:val="003C135C"/>
    <w:rsid w:val="003C1434"/>
    <w:rsid w:val="003C1520"/>
    <w:rsid w:val="003C1C6D"/>
    <w:rsid w:val="003C1EA7"/>
    <w:rsid w:val="003C1F4D"/>
    <w:rsid w:val="003C20FE"/>
    <w:rsid w:val="003C2188"/>
    <w:rsid w:val="003C2271"/>
    <w:rsid w:val="003C250F"/>
    <w:rsid w:val="003C297E"/>
    <w:rsid w:val="003C2D00"/>
    <w:rsid w:val="003C2F57"/>
    <w:rsid w:val="003C3353"/>
    <w:rsid w:val="003C3361"/>
    <w:rsid w:val="003C34A3"/>
    <w:rsid w:val="003C36B5"/>
    <w:rsid w:val="003C37E9"/>
    <w:rsid w:val="003C3BD2"/>
    <w:rsid w:val="003C3D26"/>
    <w:rsid w:val="003C4231"/>
    <w:rsid w:val="003C43F7"/>
    <w:rsid w:val="003C45D0"/>
    <w:rsid w:val="003C4891"/>
    <w:rsid w:val="003C57FA"/>
    <w:rsid w:val="003C5AD8"/>
    <w:rsid w:val="003C5B18"/>
    <w:rsid w:val="003C5F79"/>
    <w:rsid w:val="003C65B6"/>
    <w:rsid w:val="003C6879"/>
    <w:rsid w:val="003C6930"/>
    <w:rsid w:val="003C6E7A"/>
    <w:rsid w:val="003C6F31"/>
    <w:rsid w:val="003C727D"/>
    <w:rsid w:val="003C76C2"/>
    <w:rsid w:val="003C794E"/>
    <w:rsid w:val="003C795B"/>
    <w:rsid w:val="003C7A96"/>
    <w:rsid w:val="003C7B72"/>
    <w:rsid w:val="003C7C72"/>
    <w:rsid w:val="003C7F95"/>
    <w:rsid w:val="003D009F"/>
    <w:rsid w:val="003D0109"/>
    <w:rsid w:val="003D0204"/>
    <w:rsid w:val="003D0487"/>
    <w:rsid w:val="003D0DBC"/>
    <w:rsid w:val="003D0F02"/>
    <w:rsid w:val="003D0F5D"/>
    <w:rsid w:val="003D10F1"/>
    <w:rsid w:val="003D118F"/>
    <w:rsid w:val="003D137F"/>
    <w:rsid w:val="003D13F7"/>
    <w:rsid w:val="003D1B5F"/>
    <w:rsid w:val="003D1C37"/>
    <w:rsid w:val="003D212B"/>
    <w:rsid w:val="003D2F4C"/>
    <w:rsid w:val="003D2FB7"/>
    <w:rsid w:val="003D3489"/>
    <w:rsid w:val="003D35D7"/>
    <w:rsid w:val="003D3671"/>
    <w:rsid w:val="003D3754"/>
    <w:rsid w:val="003D3967"/>
    <w:rsid w:val="003D3B3F"/>
    <w:rsid w:val="003D3CCB"/>
    <w:rsid w:val="003D4198"/>
    <w:rsid w:val="003D45A8"/>
    <w:rsid w:val="003D4BAF"/>
    <w:rsid w:val="003D50F9"/>
    <w:rsid w:val="003D5120"/>
    <w:rsid w:val="003D51D6"/>
    <w:rsid w:val="003D5258"/>
    <w:rsid w:val="003D5423"/>
    <w:rsid w:val="003D5835"/>
    <w:rsid w:val="003D5D68"/>
    <w:rsid w:val="003D5DBB"/>
    <w:rsid w:val="003D6372"/>
    <w:rsid w:val="003D6407"/>
    <w:rsid w:val="003D645A"/>
    <w:rsid w:val="003D6475"/>
    <w:rsid w:val="003D6685"/>
    <w:rsid w:val="003D6771"/>
    <w:rsid w:val="003D689A"/>
    <w:rsid w:val="003D7128"/>
    <w:rsid w:val="003D7218"/>
    <w:rsid w:val="003D74CF"/>
    <w:rsid w:val="003D75D9"/>
    <w:rsid w:val="003D7BF5"/>
    <w:rsid w:val="003D7DA2"/>
    <w:rsid w:val="003E020C"/>
    <w:rsid w:val="003E057F"/>
    <w:rsid w:val="003E068B"/>
    <w:rsid w:val="003E06CA"/>
    <w:rsid w:val="003E087D"/>
    <w:rsid w:val="003E0892"/>
    <w:rsid w:val="003E09C7"/>
    <w:rsid w:val="003E11B3"/>
    <w:rsid w:val="003E145E"/>
    <w:rsid w:val="003E1AAE"/>
    <w:rsid w:val="003E20BF"/>
    <w:rsid w:val="003E2150"/>
    <w:rsid w:val="003E26C1"/>
    <w:rsid w:val="003E2ACD"/>
    <w:rsid w:val="003E2BAF"/>
    <w:rsid w:val="003E30F7"/>
    <w:rsid w:val="003E3449"/>
    <w:rsid w:val="003E38FD"/>
    <w:rsid w:val="003E3A0E"/>
    <w:rsid w:val="003E42BE"/>
    <w:rsid w:val="003E4646"/>
    <w:rsid w:val="003E48B7"/>
    <w:rsid w:val="003E4FBE"/>
    <w:rsid w:val="003E5336"/>
    <w:rsid w:val="003E566D"/>
    <w:rsid w:val="003E587E"/>
    <w:rsid w:val="003E5B19"/>
    <w:rsid w:val="003E5B52"/>
    <w:rsid w:val="003E5BBD"/>
    <w:rsid w:val="003E5C04"/>
    <w:rsid w:val="003E5F6D"/>
    <w:rsid w:val="003E646F"/>
    <w:rsid w:val="003E6605"/>
    <w:rsid w:val="003E67CD"/>
    <w:rsid w:val="003E6DA5"/>
    <w:rsid w:val="003E72C4"/>
    <w:rsid w:val="003E770F"/>
    <w:rsid w:val="003E78BF"/>
    <w:rsid w:val="003E7F4E"/>
    <w:rsid w:val="003F02F4"/>
    <w:rsid w:val="003F071F"/>
    <w:rsid w:val="003F088B"/>
    <w:rsid w:val="003F091E"/>
    <w:rsid w:val="003F0E2C"/>
    <w:rsid w:val="003F147F"/>
    <w:rsid w:val="003F1812"/>
    <w:rsid w:val="003F1A56"/>
    <w:rsid w:val="003F1C3D"/>
    <w:rsid w:val="003F1CEA"/>
    <w:rsid w:val="003F1D99"/>
    <w:rsid w:val="003F1E13"/>
    <w:rsid w:val="003F25B2"/>
    <w:rsid w:val="003F271C"/>
    <w:rsid w:val="003F285C"/>
    <w:rsid w:val="003F2CAA"/>
    <w:rsid w:val="003F2E0C"/>
    <w:rsid w:val="003F3047"/>
    <w:rsid w:val="003F31B7"/>
    <w:rsid w:val="003F328F"/>
    <w:rsid w:val="003F3329"/>
    <w:rsid w:val="003F3347"/>
    <w:rsid w:val="003F3381"/>
    <w:rsid w:val="003F33BF"/>
    <w:rsid w:val="003F3F69"/>
    <w:rsid w:val="003F4331"/>
    <w:rsid w:val="003F4AFB"/>
    <w:rsid w:val="003F4D5B"/>
    <w:rsid w:val="003F4E1B"/>
    <w:rsid w:val="003F536B"/>
    <w:rsid w:val="003F56C7"/>
    <w:rsid w:val="003F5C20"/>
    <w:rsid w:val="003F60BC"/>
    <w:rsid w:val="003F620F"/>
    <w:rsid w:val="003F6485"/>
    <w:rsid w:val="003F6813"/>
    <w:rsid w:val="003F6A58"/>
    <w:rsid w:val="003F6AEF"/>
    <w:rsid w:val="003F6AF5"/>
    <w:rsid w:val="003F7121"/>
    <w:rsid w:val="003F7507"/>
    <w:rsid w:val="003F7FFE"/>
    <w:rsid w:val="0040003A"/>
    <w:rsid w:val="0040008C"/>
    <w:rsid w:val="0040023A"/>
    <w:rsid w:val="004005FF"/>
    <w:rsid w:val="00400779"/>
    <w:rsid w:val="00400B83"/>
    <w:rsid w:val="00400CDF"/>
    <w:rsid w:val="00401045"/>
    <w:rsid w:val="00401149"/>
    <w:rsid w:val="00401264"/>
    <w:rsid w:val="0040136F"/>
    <w:rsid w:val="00401404"/>
    <w:rsid w:val="00401860"/>
    <w:rsid w:val="00401C34"/>
    <w:rsid w:val="00401DE7"/>
    <w:rsid w:val="00401E1F"/>
    <w:rsid w:val="004020CF"/>
    <w:rsid w:val="0040226D"/>
    <w:rsid w:val="00402374"/>
    <w:rsid w:val="0040242B"/>
    <w:rsid w:val="00402561"/>
    <w:rsid w:val="0040291C"/>
    <w:rsid w:val="004029CF"/>
    <w:rsid w:val="00402A3E"/>
    <w:rsid w:val="00402D32"/>
    <w:rsid w:val="00403097"/>
    <w:rsid w:val="00403274"/>
    <w:rsid w:val="004032DB"/>
    <w:rsid w:val="004032F5"/>
    <w:rsid w:val="00403BEB"/>
    <w:rsid w:val="00404005"/>
    <w:rsid w:val="0040423D"/>
    <w:rsid w:val="0040447B"/>
    <w:rsid w:val="00404544"/>
    <w:rsid w:val="004045D6"/>
    <w:rsid w:val="004045FC"/>
    <w:rsid w:val="00404886"/>
    <w:rsid w:val="00404ADD"/>
    <w:rsid w:val="00404E38"/>
    <w:rsid w:val="00405034"/>
    <w:rsid w:val="004056B7"/>
    <w:rsid w:val="00405750"/>
    <w:rsid w:val="00405869"/>
    <w:rsid w:val="00405B1B"/>
    <w:rsid w:val="00405B24"/>
    <w:rsid w:val="00405DC6"/>
    <w:rsid w:val="004065C2"/>
    <w:rsid w:val="004065C7"/>
    <w:rsid w:val="004065E5"/>
    <w:rsid w:val="004067A1"/>
    <w:rsid w:val="00406989"/>
    <w:rsid w:val="00406A92"/>
    <w:rsid w:val="00406CD2"/>
    <w:rsid w:val="00406E78"/>
    <w:rsid w:val="00407023"/>
    <w:rsid w:val="004070FB"/>
    <w:rsid w:val="00407262"/>
    <w:rsid w:val="00407720"/>
    <w:rsid w:val="004101B4"/>
    <w:rsid w:val="0041068D"/>
    <w:rsid w:val="004106ED"/>
    <w:rsid w:val="004108EE"/>
    <w:rsid w:val="00410AE2"/>
    <w:rsid w:val="00410BF0"/>
    <w:rsid w:val="00410DCA"/>
    <w:rsid w:val="00410F12"/>
    <w:rsid w:val="0041113A"/>
    <w:rsid w:val="004113FA"/>
    <w:rsid w:val="00411902"/>
    <w:rsid w:val="00411D0A"/>
    <w:rsid w:val="00411D54"/>
    <w:rsid w:val="00411F21"/>
    <w:rsid w:val="00411F81"/>
    <w:rsid w:val="00412135"/>
    <w:rsid w:val="0041248D"/>
    <w:rsid w:val="00412503"/>
    <w:rsid w:val="0041257E"/>
    <w:rsid w:val="00412648"/>
    <w:rsid w:val="004127C8"/>
    <w:rsid w:val="00412A0F"/>
    <w:rsid w:val="00412A25"/>
    <w:rsid w:val="00412F45"/>
    <w:rsid w:val="00412F65"/>
    <w:rsid w:val="00413345"/>
    <w:rsid w:val="00413DD4"/>
    <w:rsid w:val="004140E0"/>
    <w:rsid w:val="0041423D"/>
    <w:rsid w:val="004144CA"/>
    <w:rsid w:val="00415275"/>
    <w:rsid w:val="004156A1"/>
    <w:rsid w:val="0041592E"/>
    <w:rsid w:val="00415A80"/>
    <w:rsid w:val="00415D34"/>
    <w:rsid w:val="00415D75"/>
    <w:rsid w:val="00415F01"/>
    <w:rsid w:val="0041642A"/>
    <w:rsid w:val="004164BE"/>
    <w:rsid w:val="00416542"/>
    <w:rsid w:val="004167F5"/>
    <w:rsid w:val="004169C3"/>
    <w:rsid w:val="00416C95"/>
    <w:rsid w:val="00416E20"/>
    <w:rsid w:val="00416ED3"/>
    <w:rsid w:val="00416FDE"/>
    <w:rsid w:val="00417175"/>
    <w:rsid w:val="0041717C"/>
    <w:rsid w:val="0041764B"/>
    <w:rsid w:val="00417832"/>
    <w:rsid w:val="004179FA"/>
    <w:rsid w:val="00417BAC"/>
    <w:rsid w:val="00417D65"/>
    <w:rsid w:val="0042000C"/>
    <w:rsid w:val="004205A4"/>
    <w:rsid w:val="004205AD"/>
    <w:rsid w:val="004208FD"/>
    <w:rsid w:val="00420D30"/>
    <w:rsid w:val="00420E51"/>
    <w:rsid w:val="00420FCC"/>
    <w:rsid w:val="00421059"/>
    <w:rsid w:val="004210E2"/>
    <w:rsid w:val="00421592"/>
    <w:rsid w:val="004216A4"/>
    <w:rsid w:val="00421A2B"/>
    <w:rsid w:val="00421A90"/>
    <w:rsid w:val="00422385"/>
    <w:rsid w:val="004227EE"/>
    <w:rsid w:val="00422A2C"/>
    <w:rsid w:val="0042319C"/>
    <w:rsid w:val="004232EE"/>
    <w:rsid w:val="0042356C"/>
    <w:rsid w:val="0042377D"/>
    <w:rsid w:val="00423A15"/>
    <w:rsid w:val="00423BD2"/>
    <w:rsid w:val="00424314"/>
    <w:rsid w:val="00424394"/>
    <w:rsid w:val="00424569"/>
    <w:rsid w:val="00424974"/>
    <w:rsid w:val="00424AD5"/>
    <w:rsid w:val="00424D31"/>
    <w:rsid w:val="00424E5E"/>
    <w:rsid w:val="0042527E"/>
    <w:rsid w:val="004252D6"/>
    <w:rsid w:val="00425E0F"/>
    <w:rsid w:val="00425E5D"/>
    <w:rsid w:val="00425E6C"/>
    <w:rsid w:val="00425FBC"/>
    <w:rsid w:val="00426156"/>
    <w:rsid w:val="004266F1"/>
    <w:rsid w:val="00426782"/>
    <w:rsid w:val="00426A9C"/>
    <w:rsid w:val="00427077"/>
    <w:rsid w:val="004270A1"/>
    <w:rsid w:val="004270D5"/>
    <w:rsid w:val="0042746B"/>
    <w:rsid w:val="00427A25"/>
    <w:rsid w:val="00427C0E"/>
    <w:rsid w:val="00427E7A"/>
    <w:rsid w:val="00430180"/>
    <w:rsid w:val="004301D1"/>
    <w:rsid w:val="0043052B"/>
    <w:rsid w:val="00430538"/>
    <w:rsid w:val="00430AC5"/>
    <w:rsid w:val="004313C1"/>
    <w:rsid w:val="00431617"/>
    <w:rsid w:val="00431BB2"/>
    <w:rsid w:val="00431BDE"/>
    <w:rsid w:val="00432042"/>
    <w:rsid w:val="0043215E"/>
    <w:rsid w:val="004321C4"/>
    <w:rsid w:val="00432241"/>
    <w:rsid w:val="00432428"/>
    <w:rsid w:val="004327CC"/>
    <w:rsid w:val="00432846"/>
    <w:rsid w:val="00432CB6"/>
    <w:rsid w:val="00432F96"/>
    <w:rsid w:val="0043350E"/>
    <w:rsid w:val="00433580"/>
    <w:rsid w:val="004336E5"/>
    <w:rsid w:val="00433BAF"/>
    <w:rsid w:val="00433D4D"/>
    <w:rsid w:val="00434056"/>
    <w:rsid w:val="00434169"/>
    <w:rsid w:val="004341B3"/>
    <w:rsid w:val="00434362"/>
    <w:rsid w:val="0043476A"/>
    <w:rsid w:val="00434B62"/>
    <w:rsid w:val="0043505C"/>
    <w:rsid w:val="004352FE"/>
    <w:rsid w:val="004353A7"/>
    <w:rsid w:val="00435688"/>
    <w:rsid w:val="004357A4"/>
    <w:rsid w:val="00435962"/>
    <w:rsid w:val="00435A80"/>
    <w:rsid w:val="00435F30"/>
    <w:rsid w:val="004362C2"/>
    <w:rsid w:val="004367A6"/>
    <w:rsid w:val="00436B0B"/>
    <w:rsid w:val="004371E1"/>
    <w:rsid w:val="00437305"/>
    <w:rsid w:val="00437C69"/>
    <w:rsid w:val="00440134"/>
    <w:rsid w:val="00441663"/>
    <w:rsid w:val="004418BA"/>
    <w:rsid w:val="00441F1F"/>
    <w:rsid w:val="00442007"/>
    <w:rsid w:val="0044215E"/>
    <w:rsid w:val="00442280"/>
    <w:rsid w:val="004422F9"/>
    <w:rsid w:val="00442470"/>
    <w:rsid w:val="004424C7"/>
    <w:rsid w:val="004426FB"/>
    <w:rsid w:val="00442744"/>
    <w:rsid w:val="00442DC3"/>
    <w:rsid w:val="00442F7A"/>
    <w:rsid w:val="004433CF"/>
    <w:rsid w:val="004434B5"/>
    <w:rsid w:val="004434E6"/>
    <w:rsid w:val="00444111"/>
    <w:rsid w:val="004442AB"/>
    <w:rsid w:val="00444756"/>
    <w:rsid w:val="0044483E"/>
    <w:rsid w:val="00444A1E"/>
    <w:rsid w:val="00444FAB"/>
    <w:rsid w:val="00445039"/>
    <w:rsid w:val="00445299"/>
    <w:rsid w:val="00445377"/>
    <w:rsid w:val="004454AA"/>
    <w:rsid w:val="00445A5E"/>
    <w:rsid w:val="00445BB0"/>
    <w:rsid w:val="00445F57"/>
    <w:rsid w:val="00446C39"/>
    <w:rsid w:val="00446E9A"/>
    <w:rsid w:val="0044722E"/>
    <w:rsid w:val="0044725C"/>
    <w:rsid w:val="00447671"/>
    <w:rsid w:val="004478BC"/>
    <w:rsid w:val="00447A68"/>
    <w:rsid w:val="00447EC4"/>
    <w:rsid w:val="004500DC"/>
    <w:rsid w:val="00450208"/>
    <w:rsid w:val="00450566"/>
    <w:rsid w:val="00450C07"/>
    <w:rsid w:val="00450C31"/>
    <w:rsid w:val="00450C3E"/>
    <w:rsid w:val="0045130F"/>
    <w:rsid w:val="00451897"/>
    <w:rsid w:val="00451A6D"/>
    <w:rsid w:val="00451DC8"/>
    <w:rsid w:val="00452240"/>
    <w:rsid w:val="004524CF"/>
    <w:rsid w:val="00452822"/>
    <w:rsid w:val="00452A6A"/>
    <w:rsid w:val="0045308E"/>
    <w:rsid w:val="004530E6"/>
    <w:rsid w:val="004533A7"/>
    <w:rsid w:val="00453406"/>
    <w:rsid w:val="00453A65"/>
    <w:rsid w:val="004540F8"/>
    <w:rsid w:val="004544FC"/>
    <w:rsid w:val="00454668"/>
    <w:rsid w:val="00454FFB"/>
    <w:rsid w:val="004551A3"/>
    <w:rsid w:val="004552D2"/>
    <w:rsid w:val="004553F3"/>
    <w:rsid w:val="00455747"/>
    <w:rsid w:val="00455BA8"/>
    <w:rsid w:val="0045604F"/>
    <w:rsid w:val="0045615A"/>
    <w:rsid w:val="00456251"/>
    <w:rsid w:val="00456290"/>
    <w:rsid w:val="00456411"/>
    <w:rsid w:val="004564F2"/>
    <w:rsid w:val="0045653D"/>
    <w:rsid w:val="004566B5"/>
    <w:rsid w:val="00456882"/>
    <w:rsid w:val="00457501"/>
    <w:rsid w:val="00457612"/>
    <w:rsid w:val="00457A65"/>
    <w:rsid w:val="00457F1F"/>
    <w:rsid w:val="00457F99"/>
    <w:rsid w:val="004602C7"/>
    <w:rsid w:val="0046036C"/>
    <w:rsid w:val="00460555"/>
    <w:rsid w:val="00460682"/>
    <w:rsid w:val="004607F7"/>
    <w:rsid w:val="00460952"/>
    <w:rsid w:val="00460965"/>
    <w:rsid w:val="004609B4"/>
    <w:rsid w:val="004609FB"/>
    <w:rsid w:val="00460C4E"/>
    <w:rsid w:val="00460C60"/>
    <w:rsid w:val="00460D7B"/>
    <w:rsid w:val="00460FC4"/>
    <w:rsid w:val="00461071"/>
    <w:rsid w:val="004610E9"/>
    <w:rsid w:val="0046115D"/>
    <w:rsid w:val="004612A4"/>
    <w:rsid w:val="0046179E"/>
    <w:rsid w:val="00461848"/>
    <w:rsid w:val="00461E94"/>
    <w:rsid w:val="0046233A"/>
    <w:rsid w:val="00462467"/>
    <w:rsid w:val="0046256E"/>
    <w:rsid w:val="00462A1C"/>
    <w:rsid w:val="00462D3C"/>
    <w:rsid w:val="0046339B"/>
    <w:rsid w:val="00463954"/>
    <w:rsid w:val="00463A85"/>
    <w:rsid w:val="00463B60"/>
    <w:rsid w:val="00463FA6"/>
    <w:rsid w:val="00464595"/>
    <w:rsid w:val="0046475F"/>
    <w:rsid w:val="004647D9"/>
    <w:rsid w:val="00464B69"/>
    <w:rsid w:val="00464C18"/>
    <w:rsid w:val="00464EF1"/>
    <w:rsid w:val="0046522D"/>
    <w:rsid w:val="00465336"/>
    <w:rsid w:val="00465419"/>
    <w:rsid w:val="004656B9"/>
    <w:rsid w:val="004658E7"/>
    <w:rsid w:val="00466649"/>
    <w:rsid w:val="00466837"/>
    <w:rsid w:val="0046696C"/>
    <w:rsid w:val="004669C7"/>
    <w:rsid w:val="00466C96"/>
    <w:rsid w:val="00466D53"/>
    <w:rsid w:val="0046716C"/>
    <w:rsid w:val="004672E2"/>
    <w:rsid w:val="00467574"/>
    <w:rsid w:val="00467596"/>
    <w:rsid w:val="004676E0"/>
    <w:rsid w:val="0046774C"/>
    <w:rsid w:val="00467924"/>
    <w:rsid w:val="00467D49"/>
    <w:rsid w:val="004706F9"/>
    <w:rsid w:val="004709ED"/>
    <w:rsid w:val="00470F22"/>
    <w:rsid w:val="00471140"/>
    <w:rsid w:val="0047138F"/>
    <w:rsid w:val="00471572"/>
    <w:rsid w:val="00471C14"/>
    <w:rsid w:val="00471D80"/>
    <w:rsid w:val="0047259A"/>
    <w:rsid w:val="0047288D"/>
    <w:rsid w:val="004728BC"/>
    <w:rsid w:val="004729BF"/>
    <w:rsid w:val="00472BE1"/>
    <w:rsid w:val="00472C80"/>
    <w:rsid w:val="00472CE7"/>
    <w:rsid w:val="00473177"/>
    <w:rsid w:val="004733A2"/>
    <w:rsid w:val="004735D2"/>
    <w:rsid w:val="004738D2"/>
    <w:rsid w:val="00473EDD"/>
    <w:rsid w:val="00473F94"/>
    <w:rsid w:val="0047435D"/>
    <w:rsid w:val="004744CE"/>
    <w:rsid w:val="0047472E"/>
    <w:rsid w:val="00474B4D"/>
    <w:rsid w:val="00475278"/>
    <w:rsid w:val="004755FC"/>
    <w:rsid w:val="0047565F"/>
    <w:rsid w:val="0047568D"/>
    <w:rsid w:val="004756C6"/>
    <w:rsid w:val="00475811"/>
    <w:rsid w:val="004758C4"/>
    <w:rsid w:val="00475DA9"/>
    <w:rsid w:val="00475EE0"/>
    <w:rsid w:val="00475F09"/>
    <w:rsid w:val="0047602B"/>
    <w:rsid w:val="00476124"/>
    <w:rsid w:val="004764E3"/>
    <w:rsid w:val="00476666"/>
    <w:rsid w:val="00476967"/>
    <w:rsid w:val="00476D50"/>
    <w:rsid w:val="0047702A"/>
    <w:rsid w:val="00477830"/>
    <w:rsid w:val="00477C22"/>
    <w:rsid w:val="00477C57"/>
    <w:rsid w:val="00477F93"/>
    <w:rsid w:val="004802E0"/>
    <w:rsid w:val="0048038E"/>
    <w:rsid w:val="00480490"/>
    <w:rsid w:val="004806E7"/>
    <w:rsid w:val="0048098C"/>
    <w:rsid w:val="00481126"/>
    <w:rsid w:val="004817FC"/>
    <w:rsid w:val="0048184A"/>
    <w:rsid w:val="00481AFD"/>
    <w:rsid w:val="00481ED7"/>
    <w:rsid w:val="00482228"/>
    <w:rsid w:val="00482449"/>
    <w:rsid w:val="0048248C"/>
    <w:rsid w:val="00482781"/>
    <w:rsid w:val="00482C62"/>
    <w:rsid w:val="00482D2D"/>
    <w:rsid w:val="00482E8B"/>
    <w:rsid w:val="004843EC"/>
    <w:rsid w:val="004848F1"/>
    <w:rsid w:val="004849E6"/>
    <w:rsid w:val="0048502D"/>
    <w:rsid w:val="00485480"/>
    <w:rsid w:val="00486268"/>
    <w:rsid w:val="004862CE"/>
    <w:rsid w:val="004866D3"/>
    <w:rsid w:val="004867A9"/>
    <w:rsid w:val="0048692A"/>
    <w:rsid w:val="00486D28"/>
    <w:rsid w:val="00487817"/>
    <w:rsid w:val="00487932"/>
    <w:rsid w:val="00487C57"/>
    <w:rsid w:val="00490523"/>
    <w:rsid w:val="004905E0"/>
    <w:rsid w:val="004907E8"/>
    <w:rsid w:val="004909FE"/>
    <w:rsid w:val="00490BF6"/>
    <w:rsid w:val="00490D11"/>
    <w:rsid w:val="00490DDD"/>
    <w:rsid w:val="004912F0"/>
    <w:rsid w:val="004913DF"/>
    <w:rsid w:val="004915B4"/>
    <w:rsid w:val="00491CB5"/>
    <w:rsid w:val="00491E5D"/>
    <w:rsid w:val="00491F8B"/>
    <w:rsid w:val="00491FDB"/>
    <w:rsid w:val="00492328"/>
    <w:rsid w:val="00492394"/>
    <w:rsid w:val="004924BF"/>
    <w:rsid w:val="0049255C"/>
    <w:rsid w:val="00492B20"/>
    <w:rsid w:val="00492C74"/>
    <w:rsid w:val="00492D34"/>
    <w:rsid w:val="0049385E"/>
    <w:rsid w:val="00493A7B"/>
    <w:rsid w:val="00493CB9"/>
    <w:rsid w:val="00493EBE"/>
    <w:rsid w:val="0049427A"/>
    <w:rsid w:val="0049448B"/>
    <w:rsid w:val="0049449E"/>
    <w:rsid w:val="004947EC"/>
    <w:rsid w:val="00494A48"/>
    <w:rsid w:val="00494D5F"/>
    <w:rsid w:val="00494DCA"/>
    <w:rsid w:val="00495190"/>
    <w:rsid w:val="00495661"/>
    <w:rsid w:val="004957CA"/>
    <w:rsid w:val="00495981"/>
    <w:rsid w:val="0049623D"/>
    <w:rsid w:val="004962FE"/>
    <w:rsid w:val="0049637E"/>
    <w:rsid w:val="00496467"/>
    <w:rsid w:val="00496475"/>
    <w:rsid w:val="00496631"/>
    <w:rsid w:val="004967D2"/>
    <w:rsid w:val="00496855"/>
    <w:rsid w:val="004970AF"/>
    <w:rsid w:val="00497551"/>
    <w:rsid w:val="004975B2"/>
    <w:rsid w:val="0049799B"/>
    <w:rsid w:val="00497A67"/>
    <w:rsid w:val="00497A95"/>
    <w:rsid w:val="00497AD0"/>
    <w:rsid w:val="004A0010"/>
    <w:rsid w:val="004A0120"/>
    <w:rsid w:val="004A0187"/>
    <w:rsid w:val="004A04BD"/>
    <w:rsid w:val="004A0971"/>
    <w:rsid w:val="004A0D6D"/>
    <w:rsid w:val="004A1017"/>
    <w:rsid w:val="004A1226"/>
    <w:rsid w:val="004A1863"/>
    <w:rsid w:val="004A1A06"/>
    <w:rsid w:val="004A1F9E"/>
    <w:rsid w:val="004A203E"/>
    <w:rsid w:val="004A21AD"/>
    <w:rsid w:val="004A21DD"/>
    <w:rsid w:val="004A22B0"/>
    <w:rsid w:val="004A24ED"/>
    <w:rsid w:val="004A27F5"/>
    <w:rsid w:val="004A289A"/>
    <w:rsid w:val="004A2B78"/>
    <w:rsid w:val="004A2D8F"/>
    <w:rsid w:val="004A2DD4"/>
    <w:rsid w:val="004A2EAA"/>
    <w:rsid w:val="004A2F1B"/>
    <w:rsid w:val="004A334A"/>
    <w:rsid w:val="004A34DF"/>
    <w:rsid w:val="004A3EC5"/>
    <w:rsid w:val="004A41CA"/>
    <w:rsid w:val="004A4674"/>
    <w:rsid w:val="004A55DB"/>
    <w:rsid w:val="004A5909"/>
    <w:rsid w:val="004A5B7E"/>
    <w:rsid w:val="004A5E7C"/>
    <w:rsid w:val="004A60E8"/>
    <w:rsid w:val="004A620B"/>
    <w:rsid w:val="004A6541"/>
    <w:rsid w:val="004A688B"/>
    <w:rsid w:val="004A6ADA"/>
    <w:rsid w:val="004A6B3D"/>
    <w:rsid w:val="004A6BA4"/>
    <w:rsid w:val="004A7474"/>
    <w:rsid w:val="004A759A"/>
    <w:rsid w:val="004A7740"/>
    <w:rsid w:val="004A778C"/>
    <w:rsid w:val="004A784F"/>
    <w:rsid w:val="004A7A10"/>
    <w:rsid w:val="004A7BFF"/>
    <w:rsid w:val="004B0B36"/>
    <w:rsid w:val="004B0B56"/>
    <w:rsid w:val="004B0C87"/>
    <w:rsid w:val="004B0F75"/>
    <w:rsid w:val="004B1486"/>
    <w:rsid w:val="004B173C"/>
    <w:rsid w:val="004B17B5"/>
    <w:rsid w:val="004B18C2"/>
    <w:rsid w:val="004B1984"/>
    <w:rsid w:val="004B1C63"/>
    <w:rsid w:val="004B2085"/>
    <w:rsid w:val="004B2C4F"/>
    <w:rsid w:val="004B2D53"/>
    <w:rsid w:val="004B30EC"/>
    <w:rsid w:val="004B3311"/>
    <w:rsid w:val="004B3598"/>
    <w:rsid w:val="004B3657"/>
    <w:rsid w:val="004B3668"/>
    <w:rsid w:val="004B37A1"/>
    <w:rsid w:val="004B37E5"/>
    <w:rsid w:val="004B38B1"/>
    <w:rsid w:val="004B3B04"/>
    <w:rsid w:val="004B3BC8"/>
    <w:rsid w:val="004B407C"/>
    <w:rsid w:val="004B43DD"/>
    <w:rsid w:val="004B44A6"/>
    <w:rsid w:val="004B4512"/>
    <w:rsid w:val="004B463D"/>
    <w:rsid w:val="004B47A3"/>
    <w:rsid w:val="004B49D6"/>
    <w:rsid w:val="004B4C93"/>
    <w:rsid w:val="004B56C0"/>
    <w:rsid w:val="004B5B02"/>
    <w:rsid w:val="004B5C6D"/>
    <w:rsid w:val="004B5F59"/>
    <w:rsid w:val="004B6B1B"/>
    <w:rsid w:val="004B6C5C"/>
    <w:rsid w:val="004B6E68"/>
    <w:rsid w:val="004B6F6A"/>
    <w:rsid w:val="004B7241"/>
    <w:rsid w:val="004B736F"/>
    <w:rsid w:val="004B74AE"/>
    <w:rsid w:val="004B74DD"/>
    <w:rsid w:val="004B76A1"/>
    <w:rsid w:val="004B777D"/>
    <w:rsid w:val="004B7E5D"/>
    <w:rsid w:val="004C0199"/>
    <w:rsid w:val="004C0298"/>
    <w:rsid w:val="004C02C5"/>
    <w:rsid w:val="004C0392"/>
    <w:rsid w:val="004C0851"/>
    <w:rsid w:val="004C08E0"/>
    <w:rsid w:val="004C0934"/>
    <w:rsid w:val="004C0D1A"/>
    <w:rsid w:val="004C0DEF"/>
    <w:rsid w:val="004C0F09"/>
    <w:rsid w:val="004C11CE"/>
    <w:rsid w:val="004C12C8"/>
    <w:rsid w:val="004C16AE"/>
    <w:rsid w:val="004C1705"/>
    <w:rsid w:val="004C17B9"/>
    <w:rsid w:val="004C1B6D"/>
    <w:rsid w:val="004C1B93"/>
    <w:rsid w:val="004C1C9F"/>
    <w:rsid w:val="004C1D8F"/>
    <w:rsid w:val="004C1D96"/>
    <w:rsid w:val="004C1FB6"/>
    <w:rsid w:val="004C21D9"/>
    <w:rsid w:val="004C2207"/>
    <w:rsid w:val="004C2570"/>
    <w:rsid w:val="004C2DAF"/>
    <w:rsid w:val="004C2EAD"/>
    <w:rsid w:val="004C2F36"/>
    <w:rsid w:val="004C3819"/>
    <w:rsid w:val="004C3CE2"/>
    <w:rsid w:val="004C3D23"/>
    <w:rsid w:val="004C3FE1"/>
    <w:rsid w:val="004C4541"/>
    <w:rsid w:val="004C470E"/>
    <w:rsid w:val="004C4787"/>
    <w:rsid w:val="004C4EBD"/>
    <w:rsid w:val="004C538E"/>
    <w:rsid w:val="004C55AF"/>
    <w:rsid w:val="004C5757"/>
    <w:rsid w:val="004C585F"/>
    <w:rsid w:val="004C5CDB"/>
    <w:rsid w:val="004C6066"/>
    <w:rsid w:val="004C62CF"/>
    <w:rsid w:val="004C6F07"/>
    <w:rsid w:val="004C713F"/>
    <w:rsid w:val="004C7222"/>
    <w:rsid w:val="004C72F4"/>
    <w:rsid w:val="004C7336"/>
    <w:rsid w:val="004C74A4"/>
    <w:rsid w:val="004C74ED"/>
    <w:rsid w:val="004C75CC"/>
    <w:rsid w:val="004C791D"/>
    <w:rsid w:val="004C79D1"/>
    <w:rsid w:val="004C7D88"/>
    <w:rsid w:val="004D0044"/>
    <w:rsid w:val="004D0056"/>
    <w:rsid w:val="004D012F"/>
    <w:rsid w:val="004D0214"/>
    <w:rsid w:val="004D0C39"/>
    <w:rsid w:val="004D0F06"/>
    <w:rsid w:val="004D0F96"/>
    <w:rsid w:val="004D1175"/>
    <w:rsid w:val="004D1504"/>
    <w:rsid w:val="004D1892"/>
    <w:rsid w:val="004D1915"/>
    <w:rsid w:val="004D1AC8"/>
    <w:rsid w:val="004D1B99"/>
    <w:rsid w:val="004D1DCF"/>
    <w:rsid w:val="004D218A"/>
    <w:rsid w:val="004D21A3"/>
    <w:rsid w:val="004D21CC"/>
    <w:rsid w:val="004D23D1"/>
    <w:rsid w:val="004D243D"/>
    <w:rsid w:val="004D2EC0"/>
    <w:rsid w:val="004D35D1"/>
    <w:rsid w:val="004D360A"/>
    <w:rsid w:val="004D36FE"/>
    <w:rsid w:val="004D3E22"/>
    <w:rsid w:val="004D3F53"/>
    <w:rsid w:val="004D4039"/>
    <w:rsid w:val="004D440A"/>
    <w:rsid w:val="004D44FC"/>
    <w:rsid w:val="004D47FA"/>
    <w:rsid w:val="004D4853"/>
    <w:rsid w:val="004D4A21"/>
    <w:rsid w:val="004D4F65"/>
    <w:rsid w:val="004D5245"/>
    <w:rsid w:val="004D525C"/>
    <w:rsid w:val="004D56CB"/>
    <w:rsid w:val="004D5745"/>
    <w:rsid w:val="004D5761"/>
    <w:rsid w:val="004D5777"/>
    <w:rsid w:val="004D5A81"/>
    <w:rsid w:val="004D5E7C"/>
    <w:rsid w:val="004D600F"/>
    <w:rsid w:val="004D610C"/>
    <w:rsid w:val="004D61FC"/>
    <w:rsid w:val="004D6288"/>
    <w:rsid w:val="004D6527"/>
    <w:rsid w:val="004D69FD"/>
    <w:rsid w:val="004D6B40"/>
    <w:rsid w:val="004D6E13"/>
    <w:rsid w:val="004D6E23"/>
    <w:rsid w:val="004D7227"/>
    <w:rsid w:val="004D73CD"/>
    <w:rsid w:val="004D7B71"/>
    <w:rsid w:val="004E0ABA"/>
    <w:rsid w:val="004E0B57"/>
    <w:rsid w:val="004E0B87"/>
    <w:rsid w:val="004E0BE8"/>
    <w:rsid w:val="004E118C"/>
    <w:rsid w:val="004E1353"/>
    <w:rsid w:val="004E1405"/>
    <w:rsid w:val="004E191C"/>
    <w:rsid w:val="004E1963"/>
    <w:rsid w:val="004E1F08"/>
    <w:rsid w:val="004E20C5"/>
    <w:rsid w:val="004E21C2"/>
    <w:rsid w:val="004E21EB"/>
    <w:rsid w:val="004E2781"/>
    <w:rsid w:val="004E28C3"/>
    <w:rsid w:val="004E29D9"/>
    <w:rsid w:val="004E2A66"/>
    <w:rsid w:val="004E2B51"/>
    <w:rsid w:val="004E2DA4"/>
    <w:rsid w:val="004E323B"/>
    <w:rsid w:val="004E32E7"/>
    <w:rsid w:val="004E3414"/>
    <w:rsid w:val="004E358A"/>
    <w:rsid w:val="004E36F8"/>
    <w:rsid w:val="004E3989"/>
    <w:rsid w:val="004E39DE"/>
    <w:rsid w:val="004E3BD8"/>
    <w:rsid w:val="004E3DC5"/>
    <w:rsid w:val="004E3E33"/>
    <w:rsid w:val="004E3ED4"/>
    <w:rsid w:val="004E4067"/>
    <w:rsid w:val="004E41DC"/>
    <w:rsid w:val="004E4290"/>
    <w:rsid w:val="004E44D8"/>
    <w:rsid w:val="004E491C"/>
    <w:rsid w:val="004E4A7C"/>
    <w:rsid w:val="004E4F54"/>
    <w:rsid w:val="004E5167"/>
    <w:rsid w:val="004E5495"/>
    <w:rsid w:val="004E54CA"/>
    <w:rsid w:val="004E550E"/>
    <w:rsid w:val="004E55D5"/>
    <w:rsid w:val="004E5732"/>
    <w:rsid w:val="004E5992"/>
    <w:rsid w:val="004E5A4B"/>
    <w:rsid w:val="004E5B8E"/>
    <w:rsid w:val="004E5CB1"/>
    <w:rsid w:val="004E5FD6"/>
    <w:rsid w:val="004E614B"/>
    <w:rsid w:val="004E61F2"/>
    <w:rsid w:val="004E6216"/>
    <w:rsid w:val="004E6263"/>
    <w:rsid w:val="004E647F"/>
    <w:rsid w:val="004E6D2F"/>
    <w:rsid w:val="004E6EB2"/>
    <w:rsid w:val="004E6EC1"/>
    <w:rsid w:val="004E767B"/>
    <w:rsid w:val="004E7B3B"/>
    <w:rsid w:val="004E7D13"/>
    <w:rsid w:val="004F04C2"/>
    <w:rsid w:val="004F05B0"/>
    <w:rsid w:val="004F076D"/>
    <w:rsid w:val="004F08F0"/>
    <w:rsid w:val="004F0DC2"/>
    <w:rsid w:val="004F1713"/>
    <w:rsid w:val="004F177D"/>
    <w:rsid w:val="004F1E41"/>
    <w:rsid w:val="004F1F28"/>
    <w:rsid w:val="004F2023"/>
    <w:rsid w:val="004F2197"/>
    <w:rsid w:val="004F2293"/>
    <w:rsid w:val="004F23CB"/>
    <w:rsid w:val="004F243E"/>
    <w:rsid w:val="004F24BB"/>
    <w:rsid w:val="004F2A98"/>
    <w:rsid w:val="004F2FBA"/>
    <w:rsid w:val="004F38B0"/>
    <w:rsid w:val="004F3A5E"/>
    <w:rsid w:val="004F3B21"/>
    <w:rsid w:val="004F3D66"/>
    <w:rsid w:val="004F43EB"/>
    <w:rsid w:val="004F45AB"/>
    <w:rsid w:val="004F467F"/>
    <w:rsid w:val="004F4CE7"/>
    <w:rsid w:val="004F4CFA"/>
    <w:rsid w:val="004F4F2F"/>
    <w:rsid w:val="004F507B"/>
    <w:rsid w:val="004F56BF"/>
    <w:rsid w:val="004F57F0"/>
    <w:rsid w:val="004F590B"/>
    <w:rsid w:val="004F598F"/>
    <w:rsid w:val="004F5A6F"/>
    <w:rsid w:val="004F5AA5"/>
    <w:rsid w:val="004F5CF1"/>
    <w:rsid w:val="004F6011"/>
    <w:rsid w:val="004F67F0"/>
    <w:rsid w:val="004F6A3D"/>
    <w:rsid w:val="004F6BBC"/>
    <w:rsid w:val="004F6CA8"/>
    <w:rsid w:val="004F73C1"/>
    <w:rsid w:val="004F756B"/>
    <w:rsid w:val="004F7571"/>
    <w:rsid w:val="004F75DF"/>
    <w:rsid w:val="004F7839"/>
    <w:rsid w:val="00500357"/>
    <w:rsid w:val="0050035A"/>
    <w:rsid w:val="00500AE7"/>
    <w:rsid w:val="005017D8"/>
    <w:rsid w:val="00502023"/>
    <w:rsid w:val="005022AB"/>
    <w:rsid w:val="0050282C"/>
    <w:rsid w:val="0050296F"/>
    <w:rsid w:val="00502F96"/>
    <w:rsid w:val="00503263"/>
    <w:rsid w:val="005032C2"/>
    <w:rsid w:val="005033B0"/>
    <w:rsid w:val="00503696"/>
    <w:rsid w:val="00503A44"/>
    <w:rsid w:val="00503B11"/>
    <w:rsid w:val="00503B26"/>
    <w:rsid w:val="00503EAF"/>
    <w:rsid w:val="005042FF"/>
    <w:rsid w:val="0050440B"/>
    <w:rsid w:val="00504467"/>
    <w:rsid w:val="005048BE"/>
    <w:rsid w:val="00504B4E"/>
    <w:rsid w:val="00504CA7"/>
    <w:rsid w:val="00504F3A"/>
    <w:rsid w:val="005059C7"/>
    <w:rsid w:val="005059DD"/>
    <w:rsid w:val="00505A5B"/>
    <w:rsid w:val="00505A74"/>
    <w:rsid w:val="00505BF7"/>
    <w:rsid w:val="00505D05"/>
    <w:rsid w:val="005060D1"/>
    <w:rsid w:val="005060E4"/>
    <w:rsid w:val="005064BD"/>
    <w:rsid w:val="00506687"/>
    <w:rsid w:val="00506A22"/>
    <w:rsid w:val="00506FC8"/>
    <w:rsid w:val="0050738E"/>
    <w:rsid w:val="005075B6"/>
    <w:rsid w:val="00507710"/>
    <w:rsid w:val="00507994"/>
    <w:rsid w:val="00507AC3"/>
    <w:rsid w:val="00507F6B"/>
    <w:rsid w:val="0051020B"/>
    <w:rsid w:val="00510354"/>
    <w:rsid w:val="005103D9"/>
    <w:rsid w:val="00510702"/>
    <w:rsid w:val="00510875"/>
    <w:rsid w:val="00510D99"/>
    <w:rsid w:val="00510EFD"/>
    <w:rsid w:val="0051123A"/>
    <w:rsid w:val="005112E9"/>
    <w:rsid w:val="0051133D"/>
    <w:rsid w:val="0051145F"/>
    <w:rsid w:val="00511479"/>
    <w:rsid w:val="005115E3"/>
    <w:rsid w:val="00511798"/>
    <w:rsid w:val="00511D2B"/>
    <w:rsid w:val="00511E51"/>
    <w:rsid w:val="00511F4F"/>
    <w:rsid w:val="0051217D"/>
    <w:rsid w:val="00512210"/>
    <w:rsid w:val="0051273C"/>
    <w:rsid w:val="00512ABD"/>
    <w:rsid w:val="00512AD7"/>
    <w:rsid w:val="00512D1B"/>
    <w:rsid w:val="00512D89"/>
    <w:rsid w:val="00512F34"/>
    <w:rsid w:val="00512FF4"/>
    <w:rsid w:val="00513201"/>
    <w:rsid w:val="0051357B"/>
    <w:rsid w:val="005135F6"/>
    <w:rsid w:val="00513CAF"/>
    <w:rsid w:val="00513E37"/>
    <w:rsid w:val="00513EAA"/>
    <w:rsid w:val="00514041"/>
    <w:rsid w:val="005140ED"/>
    <w:rsid w:val="0051415F"/>
    <w:rsid w:val="00514351"/>
    <w:rsid w:val="00514656"/>
    <w:rsid w:val="00514A80"/>
    <w:rsid w:val="00514BF7"/>
    <w:rsid w:val="00514EE0"/>
    <w:rsid w:val="005153A0"/>
    <w:rsid w:val="0051551F"/>
    <w:rsid w:val="005155E1"/>
    <w:rsid w:val="0051578A"/>
    <w:rsid w:val="005157A3"/>
    <w:rsid w:val="005159C1"/>
    <w:rsid w:val="005159E4"/>
    <w:rsid w:val="00515B4F"/>
    <w:rsid w:val="00515D49"/>
    <w:rsid w:val="005164B7"/>
    <w:rsid w:val="005164EA"/>
    <w:rsid w:val="00516A50"/>
    <w:rsid w:val="00516A7D"/>
    <w:rsid w:val="00516A7E"/>
    <w:rsid w:val="00516EF7"/>
    <w:rsid w:val="00516F97"/>
    <w:rsid w:val="0051769C"/>
    <w:rsid w:val="005179FE"/>
    <w:rsid w:val="00520420"/>
    <w:rsid w:val="005204D4"/>
    <w:rsid w:val="0052053A"/>
    <w:rsid w:val="005207AC"/>
    <w:rsid w:val="0052094D"/>
    <w:rsid w:val="00520C95"/>
    <w:rsid w:val="005215AB"/>
    <w:rsid w:val="005215C7"/>
    <w:rsid w:val="0052169F"/>
    <w:rsid w:val="00521A4F"/>
    <w:rsid w:val="00521AD3"/>
    <w:rsid w:val="00521C2B"/>
    <w:rsid w:val="00521CA4"/>
    <w:rsid w:val="00521FE1"/>
    <w:rsid w:val="0052244C"/>
    <w:rsid w:val="0052248A"/>
    <w:rsid w:val="0052253B"/>
    <w:rsid w:val="005225A0"/>
    <w:rsid w:val="00522AA4"/>
    <w:rsid w:val="00522B52"/>
    <w:rsid w:val="00522D16"/>
    <w:rsid w:val="00522D2F"/>
    <w:rsid w:val="0052333E"/>
    <w:rsid w:val="00523C8F"/>
    <w:rsid w:val="00523CA7"/>
    <w:rsid w:val="00523CC7"/>
    <w:rsid w:val="00524334"/>
    <w:rsid w:val="0052444D"/>
    <w:rsid w:val="0052487F"/>
    <w:rsid w:val="005249D0"/>
    <w:rsid w:val="00524A5C"/>
    <w:rsid w:val="00524A5D"/>
    <w:rsid w:val="00524B26"/>
    <w:rsid w:val="0052508B"/>
    <w:rsid w:val="00525163"/>
    <w:rsid w:val="0052539B"/>
    <w:rsid w:val="005254AB"/>
    <w:rsid w:val="00525DF5"/>
    <w:rsid w:val="00525E6F"/>
    <w:rsid w:val="00525FCB"/>
    <w:rsid w:val="0052614A"/>
    <w:rsid w:val="0052683E"/>
    <w:rsid w:val="00526846"/>
    <w:rsid w:val="00526865"/>
    <w:rsid w:val="00526CBD"/>
    <w:rsid w:val="00526F25"/>
    <w:rsid w:val="005271E6"/>
    <w:rsid w:val="00527699"/>
    <w:rsid w:val="00527958"/>
    <w:rsid w:val="00527E57"/>
    <w:rsid w:val="00530021"/>
    <w:rsid w:val="00530244"/>
    <w:rsid w:val="005306CA"/>
    <w:rsid w:val="005307FD"/>
    <w:rsid w:val="0053093C"/>
    <w:rsid w:val="00530C7D"/>
    <w:rsid w:val="0053127F"/>
    <w:rsid w:val="00531804"/>
    <w:rsid w:val="005319B6"/>
    <w:rsid w:val="00531E2F"/>
    <w:rsid w:val="00532369"/>
    <w:rsid w:val="0053257F"/>
    <w:rsid w:val="00532593"/>
    <w:rsid w:val="00532A4A"/>
    <w:rsid w:val="00532D8B"/>
    <w:rsid w:val="0053327A"/>
    <w:rsid w:val="00533810"/>
    <w:rsid w:val="00533AD1"/>
    <w:rsid w:val="00533CFA"/>
    <w:rsid w:val="00533DD0"/>
    <w:rsid w:val="0053419B"/>
    <w:rsid w:val="005342DA"/>
    <w:rsid w:val="0053446D"/>
    <w:rsid w:val="00534976"/>
    <w:rsid w:val="00534D3F"/>
    <w:rsid w:val="00534DD6"/>
    <w:rsid w:val="00534E61"/>
    <w:rsid w:val="005350FD"/>
    <w:rsid w:val="005351E5"/>
    <w:rsid w:val="0053575F"/>
    <w:rsid w:val="00535852"/>
    <w:rsid w:val="00535BDD"/>
    <w:rsid w:val="00535FB3"/>
    <w:rsid w:val="00536105"/>
    <w:rsid w:val="00536450"/>
    <w:rsid w:val="005365A8"/>
    <w:rsid w:val="0053667C"/>
    <w:rsid w:val="00536902"/>
    <w:rsid w:val="00536C0F"/>
    <w:rsid w:val="00536FB6"/>
    <w:rsid w:val="00537739"/>
    <w:rsid w:val="0053777C"/>
    <w:rsid w:val="0053779F"/>
    <w:rsid w:val="0053794A"/>
    <w:rsid w:val="00537A9D"/>
    <w:rsid w:val="00537AB0"/>
    <w:rsid w:val="00540362"/>
    <w:rsid w:val="00540456"/>
    <w:rsid w:val="005405A6"/>
    <w:rsid w:val="005406C3"/>
    <w:rsid w:val="005407AC"/>
    <w:rsid w:val="00540A42"/>
    <w:rsid w:val="00540C35"/>
    <w:rsid w:val="00540F1F"/>
    <w:rsid w:val="00541129"/>
    <w:rsid w:val="00541191"/>
    <w:rsid w:val="00541196"/>
    <w:rsid w:val="00541564"/>
    <w:rsid w:val="00541D95"/>
    <w:rsid w:val="005423C6"/>
    <w:rsid w:val="005424F2"/>
    <w:rsid w:val="0054254A"/>
    <w:rsid w:val="00542614"/>
    <w:rsid w:val="005426C9"/>
    <w:rsid w:val="0054285E"/>
    <w:rsid w:val="00543297"/>
    <w:rsid w:val="00543337"/>
    <w:rsid w:val="0054354F"/>
    <w:rsid w:val="0054375D"/>
    <w:rsid w:val="005444B9"/>
    <w:rsid w:val="005445C5"/>
    <w:rsid w:val="005446DD"/>
    <w:rsid w:val="00544864"/>
    <w:rsid w:val="00544D65"/>
    <w:rsid w:val="00545550"/>
    <w:rsid w:val="005455F8"/>
    <w:rsid w:val="005457A2"/>
    <w:rsid w:val="005458A1"/>
    <w:rsid w:val="005458F0"/>
    <w:rsid w:val="00545ABF"/>
    <w:rsid w:val="00545DBC"/>
    <w:rsid w:val="00545FA8"/>
    <w:rsid w:val="00546139"/>
    <w:rsid w:val="0054656A"/>
    <w:rsid w:val="00547487"/>
    <w:rsid w:val="005475BE"/>
    <w:rsid w:val="00547E1E"/>
    <w:rsid w:val="00547E75"/>
    <w:rsid w:val="0055000F"/>
    <w:rsid w:val="0055015C"/>
    <w:rsid w:val="005505A1"/>
    <w:rsid w:val="0055087F"/>
    <w:rsid w:val="00550938"/>
    <w:rsid w:val="00550A87"/>
    <w:rsid w:val="00550D3E"/>
    <w:rsid w:val="00551015"/>
    <w:rsid w:val="00551872"/>
    <w:rsid w:val="00551941"/>
    <w:rsid w:val="00551DC7"/>
    <w:rsid w:val="00551E13"/>
    <w:rsid w:val="005529D0"/>
    <w:rsid w:val="00552D45"/>
    <w:rsid w:val="00552F0D"/>
    <w:rsid w:val="00552FFB"/>
    <w:rsid w:val="0055302F"/>
    <w:rsid w:val="005530FA"/>
    <w:rsid w:val="00553C34"/>
    <w:rsid w:val="00553E25"/>
    <w:rsid w:val="00553ECB"/>
    <w:rsid w:val="00553F84"/>
    <w:rsid w:val="00554065"/>
    <w:rsid w:val="00554831"/>
    <w:rsid w:val="005549E7"/>
    <w:rsid w:val="00555207"/>
    <w:rsid w:val="00555434"/>
    <w:rsid w:val="00555449"/>
    <w:rsid w:val="005556C5"/>
    <w:rsid w:val="005557F9"/>
    <w:rsid w:val="0055597D"/>
    <w:rsid w:val="00555A5F"/>
    <w:rsid w:val="0055604B"/>
    <w:rsid w:val="00556534"/>
    <w:rsid w:val="0055657C"/>
    <w:rsid w:val="005568A4"/>
    <w:rsid w:val="00556C32"/>
    <w:rsid w:val="00556E45"/>
    <w:rsid w:val="0055705B"/>
    <w:rsid w:val="0055717B"/>
    <w:rsid w:val="005572B7"/>
    <w:rsid w:val="00557771"/>
    <w:rsid w:val="005579F8"/>
    <w:rsid w:val="00557A60"/>
    <w:rsid w:val="00557A6E"/>
    <w:rsid w:val="00557C8B"/>
    <w:rsid w:val="00557D21"/>
    <w:rsid w:val="00560442"/>
    <w:rsid w:val="00560497"/>
    <w:rsid w:val="005608E5"/>
    <w:rsid w:val="0056095A"/>
    <w:rsid w:val="00560A28"/>
    <w:rsid w:val="00560BCE"/>
    <w:rsid w:val="00561020"/>
    <w:rsid w:val="0056103B"/>
    <w:rsid w:val="005612B1"/>
    <w:rsid w:val="0056205E"/>
    <w:rsid w:val="00562121"/>
    <w:rsid w:val="00562771"/>
    <w:rsid w:val="00562812"/>
    <w:rsid w:val="005630E0"/>
    <w:rsid w:val="00563258"/>
    <w:rsid w:val="0056395C"/>
    <w:rsid w:val="00563A83"/>
    <w:rsid w:val="00563BB1"/>
    <w:rsid w:val="00563CC6"/>
    <w:rsid w:val="00563F04"/>
    <w:rsid w:val="0056423A"/>
    <w:rsid w:val="00564BC9"/>
    <w:rsid w:val="00565EB8"/>
    <w:rsid w:val="00566274"/>
    <w:rsid w:val="00566746"/>
    <w:rsid w:val="00566A21"/>
    <w:rsid w:val="00566B45"/>
    <w:rsid w:val="00566BF1"/>
    <w:rsid w:val="00566F7E"/>
    <w:rsid w:val="00567139"/>
    <w:rsid w:val="00567499"/>
    <w:rsid w:val="005675D4"/>
    <w:rsid w:val="00567BCE"/>
    <w:rsid w:val="00567C4C"/>
    <w:rsid w:val="0057019F"/>
    <w:rsid w:val="00570420"/>
    <w:rsid w:val="0057047C"/>
    <w:rsid w:val="005704C2"/>
    <w:rsid w:val="005705D0"/>
    <w:rsid w:val="00570618"/>
    <w:rsid w:val="0057072B"/>
    <w:rsid w:val="0057074A"/>
    <w:rsid w:val="00570812"/>
    <w:rsid w:val="0057098B"/>
    <w:rsid w:val="00570ED1"/>
    <w:rsid w:val="00570ED2"/>
    <w:rsid w:val="00570ED6"/>
    <w:rsid w:val="00570FFD"/>
    <w:rsid w:val="00571158"/>
    <w:rsid w:val="00571757"/>
    <w:rsid w:val="00571AB1"/>
    <w:rsid w:val="00571DC7"/>
    <w:rsid w:val="00571E05"/>
    <w:rsid w:val="00571F1B"/>
    <w:rsid w:val="005722B5"/>
    <w:rsid w:val="005722C2"/>
    <w:rsid w:val="00572850"/>
    <w:rsid w:val="00572A9B"/>
    <w:rsid w:val="00572D0C"/>
    <w:rsid w:val="005731A0"/>
    <w:rsid w:val="005733AA"/>
    <w:rsid w:val="0057371E"/>
    <w:rsid w:val="00573AD4"/>
    <w:rsid w:val="00573FF3"/>
    <w:rsid w:val="0057421A"/>
    <w:rsid w:val="00574591"/>
    <w:rsid w:val="00574BF0"/>
    <w:rsid w:val="00574E0F"/>
    <w:rsid w:val="00574E58"/>
    <w:rsid w:val="00574FDE"/>
    <w:rsid w:val="00575757"/>
    <w:rsid w:val="00575FC3"/>
    <w:rsid w:val="00576861"/>
    <w:rsid w:val="00577227"/>
    <w:rsid w:val="00577301"/>
    <w:rsid w:val="0057730C"/>
    <w:rsid w:val="00577CAB"/>
    <w:rsid w:val="00577D67"/>
    <w:rsid w:val="00577ED8"/>
    <w:rsid w:val="005806F7"/>
    <w:rsid w:val="0058083F"/>
    <w:rsid w:val="005808B0"/>
    <w:rsid w:val="00580B59"/>
    <w:rsid w:val="00580BDE"/>
    <w:rsid w:val="0058160B"/>
    <w:rsid w:val="0058160C"/>
    <w:rsid w:val="00581803"/>
    <w:rsid w:val="005819B5"/>
    <w:rsid w:val="005819BD"/>
    <w:rsid w:val="00581A26"/>
    <w:rsid w:val="00581AC5"/>
    <w:rsid w:val="00581AE0"/>
    <w:rsid w:val="00581B43"/>
    <w:rsid w:val="00581D02"/>
    <w:rsid w:val="0058226C"/>
    <w:rsid w:val="00582425"/>
    <w:rsid w:val="005826D9"/>
    <w:rsid w:val="00582707"/>
    <w:rsid w:val="0058277A"/>
    <w:rsid w:val="005828F4"/>
    <w:rsid w:val="00582978"/>
    <w:rsid w:val="0058315A"/>
    <w:rsid w:val="00583C67"/>
    <w:rsid w:val="00583F37"/>
    <w:rsid w:val="0058412B"/>
    <w:rsid w:val="0058426D"/>
    <w:rsid w:val="005843C2"/>
    <w:rsid w:val="00584470"/>
    <w:rsid w:val="0058454E"/>
    <w:rsid w:val="005846C6"/>
    <w:rsid w:val="00584B79"/>
    <w:rsid w:val="005850DC"/>
    <w:rsid w:val="0058513F"/>
    <w:rsid w:val="005853C4"/>
    <w:rsid w:val="0058555E"/>
    <w:rsid w:val="00585637"/>
    <w:rsid w:val="00585C65"/>
    <w:rsid w:val="00585E9A"/>
    <w:rsid w:val="00585F11"/>
    <w:rsid w:val="005868B2"/>
    <w:rsid w:val="00586FAC"/>
    <w:rsid w:val="00587059"/>
    <w:rsid w:val="00587081"/>
    <w:rsid w:val="005870A6"/>
    <w:rsid w:val="0058757C"/>
    <w:rsid w:val="0058779E"/>
    <w:rsid w:val="00587A39"/>
    <w:rsid w:val="00587B9D"/>
    <w:rsid w:val="00587BD2"/>
    <w:rsid w:val="00587E07"/>
    <w:rsid w:val="00587FE9"/>
    <w:rsid w:val="0059035F"/>
    <w:rsid w:val="005903D3"/>
    <w:rsid w:val="00590410"/>
    <w:rsid w:val="005904AC"/>
    <w:rsid w:val="0059084B"/>
    <w:rsid w:val="00590A78"/>
    <w:rsid w:val="00590DDF"/>
    <w:rsid w:val="0059128F"/>
    <w:rsid w:val="00591A19"/>
    <w:rsid w:val="00591B9F"/>
    <w:rsid w:val="0059213A"/>
    <w:rsid w:val="0059228D"/>
    <w:rsid w:val="0059231F"/>
    <w:rsid w:val="00592469"/>
    <w:rsid w:val="005925E8"/>
    <w:rsid w:val="0059275C"/>
    <w:rsid w:val="0059280A"/>
    <w:rsid w:val="005928EB"/>
    <w:rsid w:val="0059291D"/>
    <w:rsid w:val="00592AC0"/>
    <w:rsid w:val="0059318B"/>
    <w:rsid w:val="00593A31"/>
    <w:rsid w:val="00593BEB"/>
    <w:rsid w:val="00593E69"/>
    <w:rsid w:val="0059417E"/>
    <w:rsid w:val="00594635"/>
    <w:rsid w:val="00594A62"/>
    <w:rsid w:val="00594B88"/>
    <w:rsid w:val="00594D0A"/>
    <w:rsid w:val="00594ECF"/>
    <w:rsid w:val="00594FA9"/>
    <w:rsid w:val="005960ED"/>
    <w:rsid w:val="00596346"/>
    <w:rsid w:val="0059667F"/>
    <w:rsid w:val="005967EA"/>
    <w:rsid w:val="0059680C"/>
    <w:rsid w:val="00596902"/>
    <w:rsid w:val="00596C4B"/>
    <w:rsid w:val="00596E90"/>
    <w:rsid w:val="00597065"/>
    <w:rsid w:val="00597443"/>
    <w:rsid w:val="0059776A"/>
    <w:rsid w:val="00597F87"/>
    <w:rsid w:val="005A016F"/>
    <w:rsid w:val="005A0247"/>
    <w:rsid w:val="005A0A4B"/>
    <w:rsid w:val="005A0D5A"/>
    <w:rsid w:val="005A1023"/>
    <w:rsid w:val="005A13EF"/>
    <w:rsid w:val="005A14A9"/>
    <w:rsid w:val="005A15A8"/>
    <w:rsid w:val="005A15E0"/>
    <w:rsid w:val="005A1953"/>
    <w:rsid w:val="005A2138"/>
    <w:rsid w:val="005A2863"/>
    <w:rsid w:val="005A295C"/>
    <w:rsid w:val="005A2C37"/>
    <w:rsid w:val="005A2FC1"/>
    <w:rsid w:val="005A384D"/>
    <w:rsid w:val="005A3947"/>
    <w:rsid w:val="005A394B"/>
    <w:rsid w:val="005A41D5"/>
    <w:rsid w:val="005A4560"/>
    <w:rsid w:val="005A4583"/>
    <w:rsid w:val="005A45CB"/>
    <w:rsid w:val="005A48D3"/>
    <w:rsid w:val="005A4937"/>
    <w:rsid w:val="005A4A56"/>
    <w:rsid w:val="005A4AC5"/>
    <w:rsid w:val="005A4CF3"/>
    <w:rsid w:val="005A4E83"/>
    <w:rsid w:val="005A4FBA"/>
    <w:rsid w:val="005A4FE9"/>
    <w:rsid w:val="005A5291"/>
    <w:rsid w:val="005A5352"/>
    <w:rsid w:val="005A5510"/>
    <w:rsid w:val="005A58DC"/>
    <w:rsid w:val="005A606A"/>
    <w:rsid w:val="005A60C8"/>
    <w:rsid w:val="005A62EF"/>
    <w:rsid w:val="005A639B"/>
    <w:rsid w:val="005A68BE"/>
    <w:rsid w:val="005A6A48"/>
    <w:rsid w:val="005A6A63"/>
    <w:rsid w:val="005A6AA4"/>
    <w:rsid w:val="005A6FCA"/>
    <w:rsid w:val="005A7137"/>
    <w:rsid w:val="005A72FB"/>
    <w:rsid w:val="005A7A56"/>
    <w:rsid w:val="005A7CE1"/>
    <w:rsid w:val="005B0018"/>
    <w:rsid w:val="005B001E"/>
    <w:rsid w:val="005B02E0"/>
    <w:rsid w:val="005B0302"/>
    <w:rsid w:val="005B079B"/>
    <w:rsid w:val="005B08A9"/>
    <w:rsid w:val="005B0AB7"/>
    <w:rsid w:val="005B0B96"/>
    <w:rsid w:val="005B0C92"/>
    <w:rsid w:val="005B0D1D"/>
    <w:rsid w:val="005B0E98"/>
    <w:rsid w:val="005B0FC6"/>
    <w:rsid w:val="005B1024"/>
    <w:rsid w:val="005B10E8"/>
    <w:rsid w:val="005B17CA"/>
    <w:rsid w:val="005B186E"/>
    <w:rsid w:val="005B1EE4"/>
    <w:rsid w:val="005B24AC"/>
    <w:rsid w:val="005B27BF"/>
    <w:rsid w:val="005B280B"/>
    <w:rsid w:val="005B2813"/>
    <w:rsid w:val="005B2A0B"/>
    <w:rsid w:val="005B2CB9"/>
    <w:rsid w:val="005B2D84"/>
    <w:rsid w:val="005B2E79"/>
    <w:rsid w:val="005B34B0"/>
    <w:rsid w:val="005B34B5"/>
    <w:rsid w:val="005B3997"/>
    <w:rsid w:val="005B3B54"/>
    <w:rsid w:val="005B3D19"/>
    <w:rsid w:val="005B3DA3"/>
    <w:rsid w:val="005B40DA"/>
    <w:rsid w:val="005B42A9"/>
    <w:rsid w:val="005B43CB"/>
    <w:rsid w:val="005B451C"/>
    <w:rsid w:val="005B486B"/>
    <w:rsid w:val="005B4B7D"/>
    <w:rsid w:val="005B4D3A"/>
    <w:rsid w:val="005B4F12"/>
    <w:rsid w:val="005B508A"/>
    <w:rsid w:val="005B5242"/>
    <w:rsid w:val="005B573C"/>
    <w:rsid w:val="005B5AA3"/>
    <w:rsid w:val="005B5BE9"/>
    <w:rsid w:val="005B5D01"/>
    <w:rsid w:val="005B6248"/>
    <w:rsid w:val="005B6470"/>
    <w:rsid w:val="005B64EA"/>
    <w:rsid w:val="005B689B"/>
    <w:rsid w:val="005B68E0"/>
    <w:rsid w:val="005B68F8"/>
    <w:rsid w:val="005B6F70"/>
    <w:rsid w:val="005B750C"/>
    <w:rsid w:val="005B7887"/>
    <w:rsid w:val="005B7AF2"/>
    <w:rsid w:val="005B7C9D"/>
    <w:rsid w:val="005B7F08"/>
    <w:rsid w:val="005B7F76"/>
    <w:rsid w:val="005C00BF"/>
    <w:rsid w:val="005C0207"/>
    <w:rsid w:val="005C06A8"/>
    <w:rsid w:val="005C072C"/>
    <w:rsid w:val="005C0799"/>
    <w:rsid w:val="005C0A4F"/>
    <w:rsid w:val="005C0C7B"/>
    <w:rsid w:val="005C0F1F"/>
    <w:rsid w:val="005C100B"/>
    <w:rsid w:val="005C10F2"/>
    <w:rsid w:val="005C180D"/>
    <w:rsid w:val="005C1A1D"/>
    <w:rsid w:val="005C1F61"/>
    <w:rsid w:val="005C2158"/>
    <w:rsid w:val="005C244C"/>
    <w:rsid w:val="005C28F4"/>
    <w:rsid w:val="005C2C39"/>
    <w:rsid w:val="005C2D6A"/>
    <w:rsid w:val="005C2E5D"/>
    <w:rsid w:val="005C30C3"/>
    <w:rsid w:val="005C333C"/>
    <w:rsid w:val="005C33BA"/>
    <w:rsid w:val="005C3A60"/>
    <w:rsid w:val="005C3B56"/>
    <w:rsid w:val="005C3E42"/>
    <w:rsid w:val="005C429D"/>
    <w:rsid w:val="005C4CB6"/>
    <w:rsid w:val="005C4E09"/>
    <w:rsid w:val="005C503F"/>
    <w:rsid w:val="005C5209"/>
    <w:rsid w:val="005C542A"/>
    <w:rsid w:val="005C5756"/>
    <w:rsid w:val="005C5871"/>
    <w:rsid w:val="005C5BB7"/>
    <w:rsid w:val="005C5D97"/>
    <w:rsid w:val="005C5DBF"/>
    <w:rsid w:val="005C640F"/>
    <w:rsid w:val="005C64B7"/>
    <w:rsid w:val="005C64DB"/>
    <w:rsid w:val="005C6F7A"/>
    <w:rsid w:val="005C7135"/>
    <w:rsid w:val="005C77A1"/>
    <w:rsid w:val="005C7941"/>
    <w:rsid w:val="005C7D72"/>
    <w:rsid w:val="005C7E89"/>
    <w:rsid w:val="005C7E91"/>
    <w:rsid w:val="005C7F85"/>
    <w:rsid w:val="005D0137"/>
    <w:rsid w:val="005D0765"/>
    <w:rsid w:val="005D0974"/>
    <w:rsid w:val="005D09A3"/>
    <w:rsid w:val="005D0AFA"/>
    <w:rsid w:val="005D0C82"/>
    <w:rsid w:val="005D0D59"/>
    <w:rsid w:val="005D0E8B"/>
    <w:rsid w:val="005D0F4D"/>
    <w:rsid w:val="005D0F51"/>
    <w:rsid w:val="005D14C0"/>
    <w:rsid w:val="005D19C8"/>
    <w:rsid w:val="005D1E46"/>
    <w:rsid w:val="005D2375"/>
    <w:rsid w:val="005D2547"/>
    <w:rsid w:val="005D2560"/>
    <w:rsid w:val="005D2A5C"/>
    <w:rsid w:val="005D2C5F"/>
    <w:rsid w:val="005D2CB1"/>
    <w:rsid w:val="005D2DA9"/>
    <w:rsid w:val="005D2F31"/>
    <w:rsid w:val="005D3277"/>
    <w:rsid w:val="005D3789"/>
    <w:rsid w:val="005D404C"/>
    <w:rsid w:val="005D407F"/>
    <w:rsid w:val="005D40B9"/>
    <w:rsid w:val="005D4378"/>
    <w:rsid w:val="005D4403"/>
    <w:rsid w:val="005D47AA"/>
    <w:rsid w:val="005D48E1"/>
    <w:rsid w:val="005D4BE0"/>
    <w:rsid w:val="005D4C95"/>
    <w:rsid w:val="005D4E8B"/>
    <w:rsid w:val="005D4FC0"/>
    <w:rsid w:val="005D52A2"/>
    <w:rsid w:val="005D531D"/>
    <w:rsid w:val="005D53D4"/>
    <w:rsid w:val="005D5547"/>
    <w:rsid w:val="005D570B"/>
    <w:rsid w:val="005D575B"/>
    <w:rsid w:val="005D586C"/>
    <w:rsid w:val="005D5B65"/>
    <w:rsid w:val="005D5EAF"/>
    <w:rsid w:val="005D6109"/>
    <w:rsid w:val="005D6358"/>
    <w:rsid w:val="005D63C6"/>
    <w:rsid w:val="005D645B"/>
    <w:rsid w:val="005D64FE"/>
    <w:rsid w:val="005D6622"/>
    <w:rsid w:val="005D677D"/>
    <w:rsid w:val="005D68BE"/>
    <w:rsid w:val="005D691A"/>
    <w:rsid w:val="005D6B5D"/>
    <w:rsid w:val="005D6CAC"/>
    <w:rsid w:val="005D6DAA"/>
    <w:rsid w:val="005D6EAA"/>
    <w:rsid w:val="005D7CB9"/>
    <w:rsid w:val="005D7D14"/>
    <w:rsid w:val="005E02D9"/>
    <w:rsid w:val="005E0380"/>
    <w:rsid w:val="005E05EB"/>
    <w:rsid w:val="005E0736"/>
    <w:rsid w:val="005E09D2"/>
    <w:rsid w:val="005E0AE9"/>
    <w:rsid w:val="005E0D0B"/>
    <w:rsid w:val="005E1307"/>
    <w:rsid w:val="005E1DCF"/>
    <w:rsid w:val="005E1E06"/>
    <w:rsid w:val="005E1E90"/>
    <w:rsid w:val="005E20C9"/>
    <w:rsid w:val="005E2103"/>
    <w:rsid w:val="005E24AE"/>
    <w:rsid w:val="005E24E7"/>
    <w:rsid w:val="005E27D1"/>
    <w:rsid w:val="005E293F"/>
    <w:rsid w:val="005E2CC7"/>
    <w:rsid w:val="005E2D0A"/>
    <w:rsid w:val="005E3B7A"/>
    <w:rsid w:val="005E3CD5"/>
    <w:rsid w:val="005E3FC4"/>
    <w:rsid w:val="005E4322"/>
    <w:rsid w:val="005E486F"/>
    <w:rsid w:val="005E4B6E"/>
    <w:rsid w:val="005E4D54"/>
    <w:rsid w:val="005E5415"/>
    <w:rsid w:val="005E5529"/>
    <w:rsid w:val="005E55C0"/>
    <w:rsid w:val="005E61E3"/>
    <w:rsid w:val="005E663B"/>
    <w:rsid w:val="005E665E"/>
    <w:rsid w:val="005E66B5"/>
    <w:rsid w:val="005E69A0"/>
    <w:rsid w:val="005E6C3D"/>
    <w:rsid w:val="005E6E33"/>
    <w:rsid w:val="005E6E98"/>
    <w:rsid w:val="005E7123"/>
    <w:rsid w:val="005E736E"/>
    <w:rsid w:val="005E75EF"/>
    <w:rsid w:val="005E7C1B"/>
    <w:rsid w:val="005E7DB9"/>
    <w:rsid w:val="005E7F5F"/>
    <w:rsid w:val="005F00B0"/>
    <w:rsid w:val="005F012C"/>
    <w:rsid w:val="005F02EA"/>
    <w:rsid w:val="005F0BCB"/>
    <w:rsid w:val="005F0EF2"/>
    <w:rsid w:val="005F100D"/>
    <w:rsid w:val="005F10AA"/>
    <w:rsid w:val="005F10E9"/>
    <w:rsid w:val="005F11C2"/>
    <w:rsid w:val="005F1225"/>
    <w:rsid w:val="005F1263"/>
    <w:rsid w:val="005F126B"/>
    <w:rsid w:val="005F1311"/>
    <w:rsid w:val="005F1487"/>
    <w:rsid w:val="005F199F"/>
    <w:rsid w:val="005F1C0E"/>
    <w:rsid w:val="005F1DC0"/>
    <w:rsid w:val="005F1EE0"/>
    <w:rsid w:val="005F230E"/>
    <w:rsid w:val="005F263B"/>
    <w:rsid w:val="005F2859"/>
    <w:rsid w:val="005F31DF"/>
    <w:rsid w:val="005F33FF"/>
    <w:rsid w:val="005F36B5"/>
    <w:rsid w:val="005F3716"/>
    <w:rsid w:val="005F37E1"/>
    <w:rsid w:val="005F3880"/>
    <w:rsid w:val="005F38CD"/>
    <w:rsid w:val="005F39D1"/>
    <w:rsid w:val="005F3AA9"/>
    <w:rsid w:val="005F40D2"/>
    <w:rsid w:val="005F4141"/>
    <w:rsid w:val="005F4783"/>
    <w:rsid w:val="005F4FE1"/>
    <w:rsid w:val="005F59BC"/>
    <w:rsid w:val="005F5BF7"/>
    <w:rsid w:val="005F5D31"/>
    <w:rsid w:val="005F64D0"/>
    <w:rsid w:val="005F6635"/>
    <w:rsid w:val="005F6A16"/>
    <w:rsid w:val="005F6A77"/>
    <w:rsid w:val="005F6A9B"/>
    <w:rsid w:val="005F6C1D"/>
    <w:rsid w:val="005F79B5"/>
    <w:rsid w:val="005F7A1D"/>
    <w:rsid w:val="005F7AF5"/>
    <w:rsid w:val="005F7CDE"/>
    <w:rsid w:val="005F7DBE"/>
    <w:rsid w:val="005F7DDA"/>
    <w:rsid w:val="005F7E0B"/>
    <w:rsid w:val="005F7FE3"/>
    <w:rsid w:val="00600150"/>
    <w:rsid w:val="006001DA"/>
    <w:rsid w:val="00600A7F"/>
    <w:rsid w:val="00601209"/>
    <w:rsid w:val="006015F1"/>
    <w:rsid w:val="00601827"/>
    <w:rsid w:val="0060216E"/>
    <w:rsid w:val="00602788"/>
    <w:rsid w:val="00602A75"/>
    <w:rsid w:val="00602D4E"/>
    <w:rsid w:val="0060308D"/>
    <w:rsid w:val="006031D5"/>
    <w:rsid w:val="0060339D"/>
    <w:rsid w:val="0060346B"/>
    <w:rsid w:val="00603B5F"/>
    <w:rsid w:val="00604681"/>
    <w:rsid w:val="0060469E"/>
    <w:rsid w:val="00604A0A"/>
    <w:rsid w:val="00604ABB"/>
    <w:rsid w:val="00604C0A"/>
    <w:rsid w:val="00604CC0"/>
    <w:rsid w:val="00605007"/>
    <w:rsid w:val="006050E7"/>
    <w:rsid w:val="00605107"/>
    <w:rsid w:val="00605216"/>
    <w:rsid w:val="006052E6"/>
    <w:rsid w:val="00605492"/>
    <w:rsid w:val="0060555C"/>
    <w:rsid w:val="00605988"/>
    <w:rsid w:val="0060614D"/>
    <w:rsid w:val="006061ED"/>
    <w:rsid w:val="006062CB"/>
    <w:rsid w:val="00606359"/>
    <w:rsid w:val="0060651A"/>
    <w:rsid w:val="00606FE1"/>
    <w:rsid w:val="00607169"/>
    <w:rsid w:val="0060760A"/>
    <w:rsid w:val="00607D43"/>
    <w:rsid w:val="00607FE7"/>
    <w:rsid w:val="0061023A"/>
    <w:rsid w:val="006105AE"/>
    <w:rsid w:val="00610885"/>
    <w:rsid w:val="00610D79"/>
    <w:rsid w:val="00610EF1"/>
    <w:rsid w:val="00611155"/>
    <w:rsid w:val="006113AF"/>
    <w:rsid w:val="0061152A"/>
    <w:rsid w:val="006115A7"/>
    <w:rsid w:val="006115EE"/>
    <w:rsid w:val="0061176A"/>
    <w:rsid w:val="00611BC5"/>
    <w:rsid w:val="00611BD6"/>
    <w:rsid w:val="00611EFF"/>
    <w:rsid w:val="006123B7"/>
    <w:rsid w:val="006127E8"/>
    <w:rsid w:val="00612891"/>
    <w:rsid w:val="00612895"/>
    <w:rsid w:val="00612B6C"/>
    <w:rsid w:val="00613037"/>
    <w:rsid w:val="0061303B"/>
    <w:rsid w:val="00613230"/>
    <w:rsid w:val="0061350B"/>
    <w:rsid w:val="00613578"/>
    <w:rsid w:val="0061364B"/>
    <w:rsid w:val="0061371E"/>
    <w:rsid w:val="00613916"/>
    <w:rsid w:val="00613AAD"/>
    <w:rsid w:val="006141D9"/>
    <w:rsid w:val="00614835"/>
    <w:rsid w:val="00614C4F"/>
    <w:rsid w:val="00614D8E"/>
    <w:rsid w:val="00614E76"/>
    <w:rsid w:val="00614E8A"/>
    <w:rsid w:val="0061532F"/>
    <w:rsid w:val="0061576F"/>
    <w:rsid w:val="00615995"/>
    <w:rsid w:val="00615A75"/>
    <w:rsid w:val="00615B90"/>
    <w:rsid w:val="00615DE7"/>
    <w:rsid w:val="0061642D"/>
    <w:rsid w:val="00616846"/>
    <w:rsid w:val="006168CD"/>
    <w:rsid w:val="00616AF4"/>
    <w:rsid w:val="006170F4"/>
    <w:rsid w:val="0061711E"/>
    <w:rsid w:val="00617143"/>
    <w:rsid w:val="0061724F"/>
    <w:rsid w:val="006173C2"/>
    <w:rsid w:val="0061778C"/>
    <w:rsid w:val="0061784E"/>
    <w:rsid w:val="00617B11"/>
    <w:rsid w:val="00617D19"/>
    <w:rsid w:val="00617F3E"/>
    <w:rsid w:val="00617FF4"/>
    <w:rsid w:val="006205EE"/>
    <w:rsid w:val="006206B3"/>
    <w:rsid w:val="00620966"/>
    <w:rsid w:val="006209AF"/>
    <w:rsid w:val="00620A2C"/>
    <w:rsid w:val="00620A46"/>
    <w:rsid w:val="00620E35"/>
    <w:rsid w:val="00621247"/>
    <w:rsid w:val="006212E9"/>
    <w:rsid w:val="006217B2"/>
    <w:rsid w:val="006217E1"/>
    <w:rsid w:val="006220F1"/>
    <w:rsid w:val="00622101"/>
    <w:rsid w:val="00622623"/>
    <w:rsid w:val="006228D1"/>
    <w:rsid w:val="00622C52"/>
    <w:rsid w:val="00622E10"/>
    <w:rsid w:val="00623107"/>
    <w:rsid w:val="0062351C"/>
    <w:rsid w:val="0062443D"/>
    <w:rsid w:val="00624AAE"/>
    <w:rsid w:val="00624E98"/>
    <w:rsid w:val="00625019"/>
    <w:rsid w:val="00625520"/>
    <w:rsid w:val="00625675"/>
    <w:rsid w:val="00625F4A"/>
    <w:rsid w:val="0062627B"/>
    <w:rsid w:val="00626422"/>
    <w:rsid w:val="006265AE"/>
    <w:rsid w:val="006265BF"/>
    <w:rsid w:val="00626957"/>
    <w:rsid w:val="00626B87"/>
    <w:rsid w:val="00626CEE"/>
    <w:rsid w:val="00626D6B"/>
    <w:rsid w:val="00626EEA"/>
    <w:rsid w:val="006275E3"/>
    <w:rsid w:val="006277F9"/>
    <w:rsid w:val="0062799A"/>
    <w:rsid w:val="00627ACE"/>
    <w:rsid w:val="00627BD8"/>
    <w:rsid w:val="00627F9D"/>
    <w:rsid w:val="006306A9"/>
    <w:rsid w:val="006307A2"/>
    <w:rsid w:val="006313BD"/>
    <w:rsid w:val="006318B7"/>
    <w:rsid w:val="006318E6"/>
    <w:rsid w:val="00631AE4"/>
    <w:rsid w:val="00631DDB"/>
    <w:rsid w:val="00631FAB"/>
    <w:rsid w:val="006321B0"/>
    <w:rsid w:val="006328BA"/>
    <w:rsid w:val="00632AD8"/>
    <w:rsid w:val="006332C6"/>
    <w:rsid w:val="006336A0"/>
    <w:rsid w:val="006338F4"/>
    <w:rsid w:val="0063398B"/>
    <w:rsid w:val="006339A4"/>
    <w:rsid w:val="00633B09"/>
    <w:rsid w:val="00633DBC"/>
    <w:rsid w:val="00634601"/>
    <w:rsid w:val="006346CF"/>
    <w:rsid w:val="00634A03"/>
    <w:rsid w:val="00634D65"/>
    <w:rsid w:val="006352A6"/>
    <w:rsid w:val="006356F1"/>
    <w:rsid w:val="00635FE4"/>
    <w:rsid w:val="00636097"/>
    <w:rsid w:val="006360A9"/>
    <w:rsid w:val="00636141"/>
    <w:rsid w:val="00636771"/>
    <w:rsid w:val="0063699B"/>
    <w:rsid w:val="006369C7"/>
    <w:rsid w:val="0063728C"/>
    <w:rsid w:val="006374C9"/>
    <w:rsid w:val="00637539"/>
    <w:rsid w:val="00637A3B"/>
    <w:rsid w:val="00637B0B"/>
    <w:rsid w:val="00637D6F"/>
    <w:rsid w:val="006400FC"/>
    <w:rsid w:val="006401E5"/>
    <w:rsid w:val="00640CA3"/>
    <w:rsid w:val="00640FF5"/>
    <w:rsid w:val="00641258"/>
    <w:rsid w:val="006415AE"/>
    <w:rsid w:val="00641C2D"/>
    <w:rsid w:val="00641FC7"/>
    <w:rsid w:val="0064209D"/>
    <w:rsid w:val="006420C6"/>
    <w:rsid w:val="006420E8"/>
    <w:rsid w:val="00642116"/>
    <w:rsid w:val="006422BB"/>
    <w:rsid w:val="0064239E"/>
    <w:rsid w:val="006424A8"/>
    <w:rsid w:val="0064257C"/>
    <w:rsid w:val="0064260C"/>
    <w:rsid w:val="006429F4"/>
    <w:rsid w:val="00642C03"/>
    <w:rsid w:val="00642CE7"/>
    <w:rsid w:val="00642DF7"/>
    <w:rsid w:val="00643239"/>
    <w:rsid w:val="006435F6"/>
    <w:rsid w:val="00643749"/>
    <w:rsid w:val="00643C33"/>
    <w:rsid w:val="00643CC4"/>
    <w:rsid w:val="006443AD"/>
    <w:rsid w:val="0064453D"/>
    <w:rsid w:val="00644676"/>
    <w:rsid w:val="006454D4"/>
    <w:rsid w:val="006455DF"/>
    <w:rsid w:val="006456AE"/>
    <w:rsid w:val="0064584A"/>
    <w:rsid w:val="0064598E"/>
    <w:rsid w:val="00645B85"/>
    <w:rsid w:val="0064635F"/>
    <w:rsid w:val="00646AE7"/>
    <w:rsid w:val="00646C42"/>
    <w:rsid w:val="00646E53"/>
    <w:rsid w:val="00647008"/>
    <w:rsid w:val="00647061"/>
    <w:rsid w:val="006470F1"/>
    <w:rsid w:val="00647334"/>
    <w:rsid w:val="00647357"/>
    <w:rsid w:val="00647401"/>
    <w:rsid w:val="00647490"/>
    <w:rsid w:val="00647602"/>
    <w:rsid w:val="00647617"/>
    <w:rsid w:val="0064772E"/>
    <w:rsid w:val="00647CA8"/>
    <w:rsid w:val="00647D68"/>
    <w:rsid w:val="006505AA"/>
    <w:rsid w:val="00650639"/>
    <w:rsid w:val="006507DB"/>
    <w:rsid w:val="00650846"/>
    <w:rsid w:val="00650D2A"/>
    <w:rsid w:val="00650E99"/>
    <w:rsid w:val="0065108E"/>
    <w:rsid w:val="006514BB"/>
    <w:rsid w:val="006516E6"/>
    <w:rsid w:val="00651862"/>
    <w:rsid w:val="00651B3D"/>
    <w:rsid w:val="00651EFB"/>
    <w:rsid w:val="0065231B"/>
    <w:rsid w:val="0065296E"/>
    <w:rsid w:val="00652A51"/>
    <w:rsid w:val="00652BF2"/>
    <w:rsid w:val="00652D64"/>
    <w:rsid w:val="00652F72"/>
    <w:rsid w:val="006534D9"/>
    <w:rsid w:val="0065361C"/>
    <w:rsid w:val="00653A31"/>
    <w:rsid w:val="00654175"/>
    <w:rsid w:val="00654261"/>
    <w:rsid w:val="0065473F"/>
    <w:rsid w:val="00654EBC"/>
    <w:rsid w:val="00655099"/>
    <w:rsid w:val="006550EE"/>
    <w:rsid w:val="00655782"/>
    <w:rsid w:val="0065590C"/>
    <w:rsid w:val="00655A66"/>
    <w:rsid w:val="00655A7C"/>
    <w:rsid w:val="00655BB0"/>
    <w:rsid w:val="00655BDA"/>
    <w:rsid w:val="00655FFD"/>
    <w:rsid w:val="00656134"/>
    <w:rsid w:val="006562F5"/>
    <w:rsid w:val="00656425"/>
    <w:rsid w:val="00656A8A"/>
    <w:rsid w:val="0065705D"/>
    <w:rsid w:val="0065706D"/>
    <w:rsid w:val="006575C7"/>
    <w:rsid w:val="006577E6"/>
    <w:rsid w:val="00657965"/>
    <w:rsid w:val="00657D5B"/>
    <w:rsid w:val="00657FE8"/>
    <w:rsid w:val="00660174"/>
    <w:rsid w:val="0066071C"/>
    <w:rsid w:val="00660D5C"/>
    <w:rsid w:val="0066116C"/>
    <w:rsid w:val="00661A43"/>
    <w:rsid w:val="00661E74"/>
    <w:rsid w:val="0066237D"/>
    <w:rsid w:val="006624B3"/>
    <w:rsid w:val="006628CF"/>
    <w:rsid w:val="00662936"/>
    <w:rsid w:val="00662C29"/>
    <w:rsid w:val="00662F18"/>
    <w:rsid w:val="0066304C"/>
    <w:rsid w:val="006631E5"/>
    <w:rsid w:val="00663212"/>
    <w:rsid w:val="00663A9E"/>
    <w:rsid w:val="0066428D"/>
    <w:rsid w:val="00664296"/>
    <w:rsid w:val="00664307"/>
    <w:rsid w:val="006649DF"/>
    <w:rsid w:val="00664E58"/>
    <w:rsid w:val="00664F31"/>
    <w:rsid w:val="0066521C"/>
    <w:rsid w:val="00665245"/>
    <w:rsid w:val="00665296"/>
    <w:rsid w:val="006654C3"/>
    <w:rsid w:val="006657BA"/>
    <w:rsid w:val="0066595A"/>
    <w:rsid w:val="00665C37"/>
    <w:rsid w:val="00665D3C"/>
    <w:rsid w:val="00666227"/>
    <w:rsid w:val="0066639A"/>
    <w:rsid w:val="0066647B"/>
    <w:rsid w:val="00666584"/>
    <w:rsid w:val="00666766"/>
    <w:rsid w:val="00666768"/>
    <w:rsid w:val="00666A45"/>
    <w:rsid w:val="00666C20"/>
    <w:rsid w:val="00666E2D"/>
    <w:rsid w:val="00666EAF"/>
    <w:rsid w:val="006673BE"/>
    <w:rsid w:val="006673C9"/>
    <w:rsid w:val="006679AE"/>
    <w:rsid w:val="00667C30"/>
    <w:rsid w:val="00667D11"/>
    <w:rsid w:val="00667E88"/>
    <w:rsid w:val="00667EC1"/>
    <w:rsid w:val="0067000B"/>
    <w:rsid w:val="0067021A"/>
    <w:rsid w:val="00670A26"/>
    <w:rsid w:val="00670A63"/>
    <w:rsid w:val="006713EF"/>
    <w:rsid w:val="00671868"/>
    <w:rsid w:val="006720B8"/>
    <w:rsid w:val="00672239"/>
    <w:rsid w:val="0067227D"/>
    <w:rsid w:val="00672285"/>
    <w:rsid w:val="0067235F"/>
    <w:rsid w:val="0067253C"/>
    <w:rsid w:val="006727F8"/>
    <w:rsid w:val="0067283B"/>
    <w:rsid w:val="006729A5"/>
    <w:rsid w:val="00672F63"/>
    <w:rsid w:val="0067314C"/>
    <w:rsid w:val="00673434"/>
    <w:rsid w:val="006734C2"/>
    <w:rsid w:val="00673936"/>
    <w:rsid w:val="00673BDA"/>
    <w:rsid w:val="00674235"/>
    <w:rsid w:val="00674395"/>
    <w:rsid w:val="006743D8"/>
    <w:rsid w:val="006744B3"/>
    <w:rsid w:val="006748F3"/>
    <w:rsid w:val="00674C91"/>
    <w:rsid w:val="00674EC0"/>
    <w:rsid w:val="00675235"/>
    <w:rsid w:val="00675597"/>
    <w:rsid w:val="00675B23"/>
    <w:rsid w:val="00675CB8"/>
    <w:rsid w:val="00675DA0"/>
    <w:rsid w:val="00675E29"/>
    <w:rsid w:val="0067607B"/>
    <w:rsid w:val="0067625D"/>
    <w:rsid w:val="0067646D"/>
    <w:rsid w:val="006765E4"/>
    <w:rsid w:val="006765EF"/>
    <w:rsid w:val="006768C8"/>
    <w:rsid w:val="00676E1C"/>
    <w:rsid w:val="00676EB6"/>
    <w:rsid w:val="00676F6D"/>
    <w:rsid w:val="00676FFC"/>
    <w:rsid w:val="0067729C"/>
    <w:rsid w:val="00677787"/>
    <w:rsid w:val="00677CF8"/>
    <w:rsid w:val="00680075"/>
    <w:rsid w:val="006804EA"/>
    <w:rsid w:val="0068055A"/>
    <w:rsid w:val="00680598"/>
    <w:rsid w:val="006805D0"/>
    <w:rsid w:val="00680CB8"/>
    <w:rsid w:val="00680E2E"/>
    <w:rsid w:val="00681391"/>
    <w:rsid w:val="0068197F"/>
    <w:rsid w:val="00681A32"/>
    <w:rsid w:val="00681B98"/>
    <w:rsid w:val="00681BE2"/>
    <w:rsid w:val="006821D5"/>
    <w:rsid w:val="00682528"/>
    <w:rsid w:val="00682B7F"/>
    <w:rsid w:val="00682F26"/>
    <w:rsid w:val="0068396E"/>
    <w:rsid w:val="00683A1B"/>
    <w:rsid w:val="00683CD2"/>
    <w:rsid w:val="00683DC1"/>
    <w:rsid w:val="00683FE7"/>
    <w:rsid w:val="006841D4"/>
    <w:rsid w:val="006849CD"/>
    <w:rsid w:val="00684DC5"/>
    <w:rsid w:val="0068538C"/>
    <w:rsid w:val="00685553"/>
    <w:rsid w:val="006855A0"/>
    <w:rsid w:val="006859FA"/>
    <w:rsid w:val="00685C49"/>
    <w:rsid w:val="00685D5F"/>
    <w:rsid w:val="00686040"/>
    <w:rsid w:val="00686162"/>
    <w:rsid w:val="00686213"/>
    <w:rsid w:val="00686224"/>
    <w:rsid w:val="00686DFD"/>
    <w:rsid w:val="006875FB"/>
    <w:rsid w:val="006877AA"/>
    <w:rsid w:val="00687ACA"/>
    <w:rsid w:val="00687C0D"/>
    <w:rsid w:val="006905AF"/>
    <w:rsid w:val="0069084A"/>
    <w:rsid w:val="00690DC5"/>
    <w:rsid w:val="00690F57"/>
    <w:rsid w:val="00691456"/>
    <w:rsid w:val="0069167D"/>
    <w:rsid w:val="00691BEF"/>
    <w:rsid w:val="00691D3D"/>
    <w:rsid w:val="00691D8E"/>
    <w:rsid w:val="00691F72"/>
    <w:rsid w:val="0069213A"/>
    <w:rsid w:val="006923D1"/>
    <w:rsid w:val="006923D7"/>
    <w:rsid w:val="0069266E"/>
    <w:rsid w:val="006928D0"/>
    <w:rsid w:val="00692D16"/>
    <w:rsid w:val="00693831"/>
    <w:rsid w:val="00693A79"/>
    <w:rsid w:val="006945C6"/>
    <w:rsid w:val="00694A5B"/>
    <w:rsid w:val="00694CBC"/>
    <w:rsid w:val="00694FD8"/>
    <w:rsid w:val="0069526E"/>
    <w:rsid w:val="006953F5"/>
    <w:rsid w:val="00695F36"/>
    <w:rsid w:val="00695FBB"/>
    <w:rsid w:val="00696062"/>
    <w:rsid w:val="00696500"/>
    <w:rsid w:val="00696C31"/>
    <w:rsid w:val="00696FFE"/>
    <w:rsid w:val="006970CA"/>
    <w:rsid w:val="00697112"/>
    <w:rsid w:val="00697230"/>
    <w:rsid w:val="006974D5"/>
    <w:rsid w:val="006976A5"/>
    <w:rsid w:val="006979E1"/>
    <w:rsid w:val="00697B6F"/>
    <w:rsid w:val="00697BD5"/>
    <w:rsid w:val="00697D3B"/>
    <w:rsid w:val="00697EF1"/>
    <w:rsid w:val="006A0111"/>
    <w:rsid w:val="006A06C4"/>
    <w:rsid w:val="006A0770"/>
    <w:rsid w:val="006A0944"/>
    <w:rsid w:val="006A09F4"/>
    <w:rsid w:val="006A0D13"/>
    <w:rsid w:val="006A10B5"/>
    <w:rsid w:val="006A10CF"/>
    <w:rsid w:val="006A118B"/>
    <w:rsid w:val="006A11F1"/>
    <w:rsid w:val="006A1654"/>
    <w:rsid w:val="006A1914"/>
    <w:rsid w:val="006A1DED"/>
    <w:rsid w:val="006A1FBC"/>
    <w:rsid w:val="006A20E6"/>
    <w:rsid w:val="006A2515"/>
    <w:rsid w:val="006A2772"/>
    <w:rsid w:val="006A277D"/>
    <w:rsid w:val="006A2788"/>
    <w:rsid w:val="006A2963"/>
    <w:rsid w:val="006A2AB3"/>
    <w:rsid w:val="006A33E3"/>
    <w:rsid w:val="006A3738"/>
    <w:rsid w:val="006A3762"/>
    <w:rsid w:val="006A3CE4"/>
    <w:rsid w:val="006A3E0C"/>
    <w:rsid w:val="006A4025"/>
    <w:rsid w:val="006A4038"/>
    <w:rsid w:val="006A41F5"/>
    <w:rsid w:val="006A45DD"/>
    <w:rsid w:val="006A4B64"/>
    <w:rsid w:val="006A4EE0"/>
    <w:rsid w:val="006A5691"/>
    <w:rsid w:val="006A573E"/>
    <w:rsid w:val="006A5D1C"/>
    <w:rsid w:val="006A6119"/>
    <w:rsid w:val="006A63A5"/>
    <w:rsid w:val="006A6F2A"/>
    <w:rsid w:val="006A7002"/>
    <w:rsid w:val="006A71DF"/>
    <w:rsid w:val="006A7342"/>
    <w:rsid w:val="006A7582"/>
    <w:rsid w:val="006A785C"/>
    <w:rsid w:val="006A7AE4"/>
    <w:rsid w:val="006B000A"/>
    <w:rsid w:val="006B00B1"/>
    <w:rsid w:val="006B01A6"/>
    <w:rsid w:val="006B042E"/>
    <w:rsid w:val="006B05AC"/>
    <w:rsid w:val="006B0735"/>
    <w:rsid w:val="006B08A0"/>
    <w:rsid w:val="006B0A0E"/>
    <w:rsid w:val="006B175A"/>
    <w:rsid w:val="006B1B41"/>
    <w:rsid w:val="006B1E15"/>
    <w:rsid w:val="006B20CF"/>
    <w:rsid w:val="006B20D6"/>
    <w:rsid w:val="006B2318"/>
    <w:rsid w:val="006B24FA"/>
    <w:rsid w:val="006B29B6"/>
    <w:rsid w:val="006B2BA6"/>
    <w:rsid w:val="006B3081"/>
    <w:rsid w:val="006B3227"/>
    <w:rsid w:val="006B326A"/>
    <w:rsid w:val="006B3336"/>
    <w:rsid w:val="006B35BE"/>
    <w:rsid w:val="006B39FC"/>
    <w:rsid w:val="006B3BA2"/>
    <w:rsid w:val="006B3BB0"/>
    <w:rsid w:val="006B3F56"/>
    <w:rsid w:val="006B4263"/>
    <w:rsid w:val="006B4521"/>
    <w:rsid w:val="006B48DE"/>
    <w:rsid w:val="006B4DAD"/>
    <w:rsid w:val="006B52D0"/>
    <w:rsid w:val="006B538A"/>
    <w:rsid w:val="006B586F"/>
    <w:rsid w:val="006B5892"/>
    <w:rsid w:val="006B5AE6"/>
    <w:rsid w:val="006B5BA0"/>
    <w:rsid w:val="006B5DF8"/>
    <w:rsid w:val="006B6811"/>
    <w:rsid w:val="006B68EB"/>
    <w:rsid w:val="006B6A50"/>
    <w:rsid w:val="006B6EA8"/>
    <w:rsid w:val="006B708D"/>
    <w:rsid w:val="006B71AD"/>
    <w:rsid w:val="006B72D7"/>
    <w:rsid w:val="006B7390"/>
    <w:rsid w:val="006B7394"/>
    <w:rsid w:val="006B73EC"/>
    <w:rsid w:val="006B7870"/>
    <w:rsid w:val="006B79D7"/>
    <w:rsid w:val="006B7E9B"/>
    <w:rsid w:val="006B7F36"/>
    <w:rsid w:val="006C0083"/>
    <w:rsid w:val="006C0091"/>
    <w:rsid w:val="006C0256"/>
    <w:rsid w:val="006C0669"/>
    <w:rsid w:val="006C11D4"/>
    <w:rsid w:val="006C14DB"/>
    <w:rsid w:val="006C16D4"/>
    <w:rsid w:val="006C19FB"/>
    <w:rsid w:val="006C1A7E"/>
    <w:rsid w:val="006C1CC4"/>
    <w:rsid w:val="006C1DCD"/>
    <w:rsid w:val="006C2089"/>
    <w:rsid w:val="006C213E"/>
    <w:rsid w:val="006C2146"/>
    <w:rsid w:val="006C22ED"/>
    <w:rsid w:val="006C23E6"/>
    <w:rsid w:val="006C2409"/>
    <w:rsid w:val="006C245C"/>
    <w:rsid w:val="006C26F4"/>
    <w:rsid w:val="006C27F5"/>
    <w:rsid w:val="006C2A11"/>
    <w:rsid w:val="006C2A78"/>
    <w:rsid w:val="006C2D28"/>
    <w:rsid w:val="006C2EB2"/>
    <w:rsid w:val="006C30EB"/>
    <w:rsid w:val="006C3344"/>
    <w:rsid w:val="006C342A"/>
    <w:rsid w:val="006C3449"/>
    <w:rsid w:val="006C37D0"/>
    <w:rsid w:val="006C3B14"/>
    <w:rsid w:val="006C3CB3"/>
    <w:rsid w:val="006C3EA5"/>
    <w:rsid w:val="006C4A3F"/>
    <w:rsid w:val="006C507C"/>
    <w:rsid w:val="006C591E"/>
    <w:rsid w:val="006C5CAE"/>
    <w:rsid w:val="006C6214"/>
    <w:rsid w:val="006C627C"/>
    <w:rsid w:val="006C632C"/>
    <w:rsid w:val="006C63AA"/>
    <w:rsid w:val="006C6627"/>
    <w:rsid w:val="006C669E"/>
    <w:rsid w:val="006C67EE"/>
    <w:rsid w:val="006C6F74"/>
    <w:rsid w:val="006C71BA"/>
    <w:rsid w:val="006C7AA9"/>
    <w:rsid w:val="006C7AD0"/>
    <w:rsid w:val="006C7F80"/>
    <w:rsid w:val="006D0263"/>
    <w:rsid w:val="006D0310"/>
    <w:rsid w:val="006D053B"/>
    <w:rsid w:val="006D066D"/>
    <w:rsid w:val="006D119D"/>
    <w:rsid w:val="006D164E"/>
    <w:rsid w:val="006D1719"/>
    <w:rsid w:val="006D17B3"/>
    <w:rsid w:val="006D19F0"/>
    <w:rsid w:val="006D1E9A"/>
    <w:rsid w:val="006D1EBA"/>
    <w:rsid w:val="006D20D9"/>
    <w:rsid w:val="006D22B0"/>
    <w:rsid w:val="006D2648"/>
    <w:rsid w:val="006D2BA7"/>
    <w:rsid w:val="006D2F09"/>
    <w:rsid w:val="006D3153"/>
    <w:rsid w:val="006D32B2"/>
    <w:rsid w:val="006D3324"/>
    <w:rsid w:val="006D3E6F"/>
    <w:rsid w:val="006D4229"/>
    <w:rsid w:val="006D4698"/>
    <w:rsid w:val="006D4802"/>
    <w:rsid w:val="006D49E1"/>
    <w:rsid w:val="006D4CD7"/>
    <w:rsid w:val="006D52C4"/>
    <w:rsid w:val="006D5731"/>
    <w:rsid w:val="006D5EF6"/>
    <w:rsid w:val="006D5FC5"/>
    <w:rsid w:val="006D5FC7"/>
    <w:rsid w:val="006D605B"/>
    <w:rsid w:val="006D62E4"/>
    <w:rsid w:val="006D6587"/>
    <w:rsid w:val="006D68E0"/>
    <w:rsid w:val="006D695A"/>
    <w:rsid w:val="006D6D59"/>
    <w:rsid w:val="006D6DBF"/>
    <w:rsid w:val="006D6E10"/>
    <w:rsid w:val="006D70E3"/>
    <w:rsid w:val="006D716B"/>
    <w:rsid w:val="006D71E2"/>
    <w:rsid w:val="006D73A4"/>
    <w:rsid w:val="006D75DF"/>
    <w:rsid w:val="006D76F2"/>
    <w:rsid w:val="006D79C2"/>
    <w:rsid w:val="006D7CB9"/>
    <w:rsid w:val="006D7DAD"/>
    <w:rsid w:val="006E019E"/>
    <w:rsid w:val="006E025C"/>
    <w:rsid w:val="006E02DB"/>
    <w:rsid w:val="006E032B"/>
    <w:rsid w:val="006E0452"/>
    <w:rsid w:val="006E04C9"/>
    <w:rsid w:val="006E07CA"/>
    <w:rsid w:val="006E0989"/>
    <w:rsid w:val="006E1043"/>
    <w:rsid w:val="006E14E0"/>
    <w:rsid w:val="006E185C"/>
    <w:rsid w:val="006E193C"/>
    <w:rsid w:val="006E1DB3"/>
    <w:rsid w:val="006E1EAD"/>
    <w:rsid w:val="006E2719"/>
    <w:rsid w:val="006E288D"/>
    <w:rsid w:val="006E2980"/>
    <w:rsid w:val="006E2AAD"/>
    <w:rsid w:val="006E30DA"/>
    <w:rsid w:val="006E33C4"/>
    <w:rsid w:val="006E3453"/>
    <w:rsid w:val="006E35E8"/>
    <w:rsid w:val="006E361E"/>
    <w:rsid w:val="006E3831"/>
    <w:rsid w:val="006E39A0"/>
    <w:rsid w:val="006E3AF1"/>
    <w:rsid w:val="006E3C3C"/>
    <w:rsid w:val="006E3C59"/>
    <w:rsid w:val="006E3E90"/>
    <w:rsid w:val="006E4252"/>
    <w:rsid w:val="006E42E5"/>
    <w:rsid w:val="006E4676"/>
    <w:rsid w:val="006E474C"/>
    <w:rsid w:val="006E4766"/>
    <w:rsid w:val="006E48F2"/>
    <w:rsid w:val="006E4EC3"/>
    <w:rsid w:val="006E500B"/>
    <w:rsid w:val="006E5402"/>
    <w:rsid w:val="006E5441"/>
    <w:rsid w:val="006E5863"/>
    <w:rsid w:val="006E5950"/>
    <w:rsid w:val="006E59F6"/>
    <w:rsid w:val="006E5A68"/>
    <w:rsid w:val="006E5B79"/>
    <w:rsid w:val="006E5C9B"/>
    <w:rsid w:val="006E5F98"/>
    <w:rsid w:val="006E6080"/>
    <w:rsid w:val="006E60CE"/>
    <w:rsid w:val="006E66FB"/>
    <w:rsid w:val="006E693A"/>
    <w:rsid w:val="006E6AF9"/>
    <w:rsid w:val="006E6BE2"/>
    <w:rsid w:val="006E7213"/>
    <w:rsid w:val="006E739B"/>
    <w:rsid w:val="006E7550"/>
    <w:rsid w:val="006E77CD"/>
    <w:rsid w:val="006E7FAF"/>
    <w:rsid w:val="006F0063"/>
    <w:rsid w:val="006F033C"/>
    <w:rsid w:val="006F0366"/>
    <w:rsid w:val="006F07C6"/>
    <w:rsid w:val="006F0C30"/>
    <w:rsid w:val="006F116F"/>
    <w:rsid w:val="006F120E"/>
    <w:rsid w:val="006F143C"/>
    <w:rsid w:val="006F1448"/>
    <w:rsid w:val="006F14A6"/>
    <w:rsid w:val="006F15E4"/>
    <w:rsid w:val="006F1810"/>
    <w:rsid w:val="006F1879"/>
    <w:rsid w:val="006F1B19"/>
    <w:rsid w:val="006F1B60"/>
    <w:rsid w:val="006F1BE6"/>
    <w:rsid w:val="006F1C3E"/>
    <w:rsid w:val="006F1F75"/>
    <w:rsid w:val="006F21B6"/>
    <w:rsid w:val="006F2585"/>
    <w:rsid w:val="006F264F"/>
    <w:rsid w:val="006F2BBD"/>
    <w:rsid w:val="006F2D86"/>
    <w:rsid w:val="006F2FDD"/>
    <w:rsid w:val="006F30CF"/>
    <w:rsid w:val="006F33A1"/>
    <w:rsid w:val="006F34BB"/>
    <w:rsid w:val="006F3803"/>
    <w:rsid w:val="006F4057"/>
    <w:rsid w:val="006F4342"/>
    <w:rsid w:val="006F484B"/>
    <w:rsid w:val="006F49D7"/>
    <w:rsid w:val="006F4A13"/>
    <w:rsid w:val="006F4FBC"/>
    <w:rsid w:val="006F53B0"/>
    <w:rsid w:val="006F5634"/>
    <w:rsid w:val="006F5637"/>
    <w:rsid w:val="006F5644"/>
    <w:rsid w:val="006F578B"/>
    <w:rsid w:val="006F57D3"/>
    <w:rsid w:val="006F5AA3"/>
    <w:rsid w:val="006F5E3F"/>
    <w:rsid w:val="006F617E"/>
    <w:rsid w:val="006F64D5"/>
    <w:rsid w:val="006F64FF"/>
    <w:rsid w:val="006F65E2"/>
    <w:rsid w:val="006F6698"/>
    <w:rsid w:val="006F6723"/>
    <w:rsid w:val="006F6B54"/>
    <w:rsid w:val="006F6F79"/>
    <w:rsid w:val="006F7235"/>
    <w:rsid w:val="006F753C"/>
    <w:rsid w:val="006F7642"/>
    <w:rsid w:val="006F7913"/>
    <w:rsid w:val="006F7A0B"/>
    <w:rsid w:val="006F7A36"/>
    <w:rsid w:val="006F7D14"/>
    <w:rsid w:val="00700092"/>
    <w:rsid w:val="00700E18"/>
    <w:rsid w:val="00701161"/>
    <w:rsid w:val="007015E0"/>
    <w:rsid w:val="007019A3"/>
    <w:rsid w:val="00703220"/>
    <w:rsid w:val="0070390C"/>
    <w:rsid w:val="00703AEF"/>
    <w:rsid w:val="00703B5F"/>
    <w:rsid w:val="00703C89"/>
    <w:rsid w:val="00703D7F"/>
    <w:rsid w:val="00704058"/>
    <w:rsid w:val="0070417C"/>
    <w:rsid w:val="00704718"/>
    <w:rsid w:val="00704789"/>
    <w:rsid w:val="00704EFD"/>
    <w:rsid w:val="00704F6F"/>
    <w:rsid w:val="0070514D"/>
    <w:rsid w:val="0070522D"/>
    <w:rsid w:val="007053A8"/>
    <w:rsid w:val="00705643"/>
    <w:rsid w:val="0070597F"/>
    <w:rsid w:val="00705F15"/>
    <w:rsid w:val="00706315"/>
    <w:rsid w:val="007063A7"/>
    <w:rsid w:val="00706466"/>
    <w:rsid w:val="007064B5"/>
    <w:rsid w:val="007066E3"/>
    <w:rsid w:val="007069ED"/>
    <w:rsid w:val="00706C2C"/>
    <w:rsid w:val="00706C48"/>
    <w:rsid w:val="00706FFA"/>
    <w:rsid w:val="0070705D"/>
    <w:rsid w:val="00707258"/>
    <w:rsid w:val="0070766B"/>
    <w:rsid w:val="007078F2"/>
    <w:rsid w:val="00707B8E"/>
    <w:rsid w:val="00707CAB"/>
    <w:rsid w:val="00710545"/>
    <w:rsid w:val="007106FD"/>
    <w:rsid w:val="00710788"/>
    <w:rsid w:val="007108D3"/>
    <w:rsid w:val="00710D8C"/>
    <w:rsid w:val="0071117A"/>
    <w:rsid w:val="00711226"/>
    <w:rsid w:val="00711510"/>
    <w:rsid w:val="00711581"/>
    <w:rsid w:val="00711A09"/>
    <w:rsid w:val="00711AA5"/>
    <w:rsid w:val="00711C1C"/>
    <w:rsid w:val="00711CF7"/>
    <w:rsid w:val="00712321"/>
    <w:rsid w:val="007123A8"/>
    <w:rsid w:val="007123B9"/>
    <w:rsid w:val="00712408"/>
    <w:rsid w:val="007126C0"/>
    <w:rsid w:val="007129FB"/>
    <w:rsid w:val="00712ACD"/>
    <w:rsid w:val="00712C43"/>
    <w:rsid w:val="00712D82"/>
    <w:rsid w:val="007130DA"/>
    <w:rsid w:val="00713174"/>
    <w:rsid w:val="00713D80"/>
    <w:rsid w:val="0071437D"/>
    <w:rsid w:val="007144F3"/>
    <w:rsid w:val="007145ED"/>
    <w:rsid w:val="0071494F"/>
    <w:rsid w:val="007149D1"/>
    <w:rsid w:val="007154C3"/>
    <w:rsid w:val="00715C00"/>
    <w:rsid w:val="007160C1"/>
    <w:rsid w:val="007163C9"/>
    <w:rsid w:val="00716769"/>
    <w:rsid w:val="00716F3C"/>
    <w:rsid w:val="00716F54"/>
    <w:rsid w:val="007173F8"/>
    <w:rsid w:val="007174C6"/>
    <w:rsid w:val="00717B78"/>
    <w:rsid w:val="00717DDA"/>
    <w:rsid w:val="00720176"/>
    <w:rsid w:val="007204C7"/>
    <w:rsid w:val="007211C5"/>
    <w:rsid w:val="007214C4"/>
    <w:rsid w:val="00721647"/>
    <w:rsid w:val="00721652"/>
    <w:rsid w:val="00721A8D"/>
    <w:rsid w:val="00721C30"/>
    <w:rsid w:val="00722252"/>
    <w:rsid w:val="00722329"/>
    <w:rsid w:val="007224CB"/>
    <w:rsid w:val="007225AA"/>
    <w:rsid w:val="0072264D"/>
    <w:rsid w:val="0072287F"/>
    <w:rsid w:val="00722E5C"/>
    <w:rsid w:val="00723022"/>
    <w:rsid w:val="00723705"/>
    <w:rsid w:val="00723873"/>
    <w:rsid w:val="0072399C"/>
    <w:rsid w:val="00723ABC"/>
    <w:rsid w:val="00723BB1"/>
    <w:rsid w:val="00723CA0"/>
    <w:rsid w:val="00723DA3"/>
    <w:rsid w:val="007241C8"/>
    <w:rsid w:val="007243D2"/>
    <w:rsid w:val="00725141"/>
    <w:rsid w:val="0072516C"/>
    <w:rsid w:val="0072535A"/>
    <w:rsid w:val="0072571B"/>
    <w:rsid w:val="007258EB"/>
    <w:rsid w:val="00725A51"/>
    <w:rsid w:val="00725E7B"/>
    <w:rsid w:val="0072606A"/>
    <w:rsid w:val="007260C0"/>
    <w:rsid w:val="0072621A"/>
    <w:rsid w:val="00726492"/>
    <w:rsid w:val="007264E4"/>
    <w:rsid w:val="00726571"/>
    <w:rsid w:val="00726AE9"/>
    <w:rsid w:val="00726B34"/>
    <w:rsid w:val="00726BD5"/>
    <w:rsid w:val="00726C8D"/>
    <w:rsid w:val="00726EAA"/>
    <w:rsid w:val="00727414"/>
    <w:rsid w:val="00727536"/>
    <w:rsid w:val="007275BC"/>
    <w:rsid w:val="007276BB"/>
    <w:rsid w:val="007276ED"/>
    <w:rsid w:val="00727937"/>
    <w:rsid w:val="00727BDE"/>
    <w:rsid w:val="00727F1B"/>
    <w:rsid w:val="00727FC3"/>
    <w:rsid w:val="0073011A"/>
    <w:rsid w:val="00730166"/>
    <w:rsid w:val="007301DD"/>
    <w:rsid w:val="00730382"/>
    <w:rsid w:val="00730A37"/>
    <w:rsid w:val="00730D54"/>
    <w:rsid w:val="00730ECB"/>
    <w:rsid w:val="00730F54"/>
    <w:rsid w:val="00731394"/>
    <w:rsid w:val="007315D3"/>
    <w:rsid w:val="0073194D"/>
    <w:rsid w:val="00731ADA"/>
    <w:rsid w:val="00731E81"/>
    <w:rsid w:val="00732064"/>
    <w:rsid w:val="0073271B"/>
    <w:rsid w:val="0073289A"/>
    <w:rsid w:val="00732957"/>
    <w:rsid w:val="007330BB"/>
    <w:rsid w:val="007330C8"/>
    <w:rsid w:val="007332D7"/>
    <w:rsid w:val="007333A0"/>
    <w:rsid w:val="00733857"/>
    <w:rsid w:val="00733909"/>
    <w:rsid w:val="00733DEA"/>
    <w:rsid w:val="00733FBC"/>
    <w:rsid w:val="0073441F"/>
    <w:rsid w:val="0073453C"/>
    <w:rsid w:val="007348CE"/>
    <w:rsid w:val="00734C3F"/>
    <w:rsid w:val="00734D6C"/>
    <w:rsid w:val="00735164"/>
    <w:rsid w:val="007358BD"/>
    <w:rsid w:val="007358F0"/>
    <w:rsid w:val="00735E51"/>
    <w:rsid w:val="00736549"/>
    <w:rsid w:val="007365D4"/>
    <w:rsid w:val="007368D3"/>
    <w:rsid w:val="00736902"/>
    <w:rsid w:val="007369F1"/>
    <w:rsid w:val="00736B0F"/>
    <w:rsid w:val="00736D22"/>
    <w:rsid w:val="00736D3C"/>
    <w:rsid w:val="007372D8"/>
    <w:rsid w:val="0073757A"/>
    <w:rsid w:val="0073788D"/>
    <w:rsid w:val="0073796A"/>
    <w:rsid w:val="007403EB"/>
    <w:rsid w:val="00740686"/>
    <w:rsid w:val="007407C3"/>
    <w:rsid w:val="007407E8"/>
    <w:rsid w:val="007407F8"/>
    <w:rsid w:val="00740844"/>
    <w:rsid w:val="0074085C"/>
    <w:rsid w:val="00740C21"/>
    <w:rsid w:val="00740F54"/>
    <w:rsid w:val="007411C3"/>
    <w:rsid w:val="007411E6"/>
    <w:rsid w:val="00741262"/>
    <w:rsid w:val="007416AF"/>
    <w:rsid w:val="007417F8"/>
    <w:rsid w:val="007419DF"/>
    <w:rsid w:val="00741A76"/>
    <w:rsid w:val="00741A7C"/>
    <w:rsid w:val="00741AAF"/>
    <w:rsid w:val="00741FF3"/>
    <w:rsid w:val="007424B3"/>
    <w:rsid w:val="007427F1"/>
    <w:rsid w:val="00742859"/>
    <w:rsid w:val="007428EF"/>
    <w:rsid w:val="00742951"/>
    <w:rsid w:val="00742B7F"/>
    <w:rsid w:val="00742F00"/>
    <w:rsid w:val="00743111"/>
    <w:rsid w:val="007434B6"/>
    <w:rsid w:val="00743551"/>
    <w:rsid w:val="007436B8"/>
    <w:rsid w:val="00743823"/>
    <w:rsid w:val="00743DF4"/>
    <w:rsid w:val="00743E7B"/>
    <w:rsid w:val="00743FAA"/>
    <w:rsid w:val="007440A1"/>
    <w:rsid w:val="00744139"/>
    <w:rsid w:val="007441CA"/>
    <w:rsid w:val="007441DB"/>
    <w:rsid w:val="007442E1"/>
    <w:rsid w:val="00744A6C"/>
    <w:rsid w:val="00744CFF"/>
    <w:rsid w:val="007452F2"/>
    <w:rsid w:val="0074577B"/>
    <w:rsid w:val="007457A8"/>
    <w:rsid w:val="00745A63"/>
    <w:rsid w:val="00745C4F"/>
    <w:rsid w:val="00745DA0"/>
    <w:rsid w:val="007463FC"/>
    <w:rsid w:val="007465FC"/>
    <w:rsid w:val="0074681C"/>
    <w:rsid w:val="00746D4A"/>
    <w:rsid w:val="00746F41"/>
    <w:rsid w:val="007470B5"/>
    <w:rsid w:val="00747299"/>
    <w:rsid w:val="00747393"/>
    <w:rsid w:val="007474D7"/>
    <w:rsid w:val="007476A3"/>
    <w:rsid w:val="007476BF"/>
    <w:rsid w:val="00747821"/>
    <w:rsid w:val="00747D32"/>
    <w:rsid w:val="00747E88"/>
    <w:rsid w:val="007501E4"/>
    <w:rsid w:val="00750252"/>
    <w:rsid w:val="00750329"/>
    <w:rsid w:val="007503CA"/>
    <w:rsid w:val="007505AB"/>
    <w:rsid w:val="0075063A"/>
    <w:rsid w:val="0075079B"/>
    <w:rsid w:val="00750D7F"/>
    <w:rsid w:val="007510CF"/>
    <w:rsid w:val="00751259"/>
    <w:rsid w:val="00751447"/>
    <w:rsid w:val="00751A30"/>
    <w:rsid w:val="00751AC6"/>
    <w:rsid w:val="00751CA0"/>
    <w:rsid w:val="007523BA"/>
    <w:rsid w:val="007524BD"/>
    <w:rsid w:val="0075297C"/>
    <w:rsid w:val="00752B21"/>
    <w:rsid w:val="00752B43"/>
    <w:rsid w:val="00752D4F"/>
    <w:rsid w:val="007531C2"/>
    <w:rsid w:val="007531C5"/>
    <w:rsid w:val="00753469"/>
    <w:rsid w:val="00753DF1"/>
    <w:rsid w:val="00754533"/>
    <w:rsid w:val="00754720"/>
    <w:rsid w:val="00754929"/>
    <w:rsid w:val="00754D08"/>
    <w:rsid w:val="00754EF9"/>
    <w:rsid w:val="0075548A"/>
    <w:rsid w:val="007556DC"/>
    <w:rsid w:val="0075597A"/>
    <w:rsid w:val="00755E90"/>
    <w:rsid w:val="00756136"/>
    <w:rsid w:val="0075628B"/>
    <w:rsid w:val="007564C6"/>
    <w:rsid w:val="00756847"/>
    <w:rsid w:val="007569E6"/>
    <w:rsid w:val="00756E00"/>
    <w:rsid w:val="0075713D"/>
    <w:rsid w:val="00757707"/>
    <w:rsid w:val="00757890"/>
    <w:rsid w:val="007579B3"/>
    <w:rsid w:val="00757CEA"/>
    <w:rsid w:val="007604BE"/>
    <w:rsid w:val="007606CE"/>
    <w:rsid w:val="007606EE"/>
    <w:rsid w:val="00760A9B"/>
    <w:rsid w:val="00760B50"/>
    <w:rsid w:val="0076114E"/>
    <w:rsid w:val="007614CA"/>
    <w:rsid w:val="007614F5"/>
    <w:rsid w:val="00761B16"/>
    <w:rsid w:val="007622F5"/>
    <w:rsid w:val="007624A0"/>
    <w:rsid w:val="00762761"/>
    <w:rsid w:val="00762D00"/>
    <w:rsid w:val="007631B6"/>
    <w:rsid w:val="00763499"/>
    <w:rsid w:val="00763B12"/>
    <w:rsid w:val="00763CED"/>
    <w:rsid w:val="00763E6F"/>
    <w:rsid w:val="0076414F"/>
    <w:rsid w:val="007647A5"/>
    <w:rsid w:val="00764FD0"/>
    <w:rsid w:val="00764FDA"/>
    <w:rsid w:val="007654FC"/>
    <w:rsid w:val="00765930"/>
    <w:rsid w:val="00765EEC"/>
    <w:rsid w:val="0076629A"/>
    <w:rsid w:val="00766335"/>
    <w:rsid w:val="00766557"/>
    <w:rsid w:val="00766706"/>
    <w:rsid w:val="00766AF9"/>
    <w:rsid w:val="00766FB9"/>
    <w:rsid w:val="0076711B"/>
    <w:rsid w:val="0076716D"/>
    <w:rsid w:val="007671D1"/>
    <w:rsid w:val="007673CA"/>
    <w:rsid w:val="0076743A"/>
    <w:rsid w:val="0076750B"/>
    <w:rsid w:val="00767611"/>
    <w:rsid w:val="00767AA6"/>
    <w:rsid w:val="00767AEE"/>
    <w:rsid w:val="00767C88"/>
    <w:rsid w:val="00767E8F"/>
    <w:rsid w:val="00767F4E"/>
    <w:rsid w:val="00770050"/>
    <w:rsid w:val="00770536"/>
    <w:rsid w:val="007708D1"/>
    <w:rsid w:val="00770A35"/>
    <w:rsid w:val="00770A86"/>
    <w:rsid w:val="00770FF0"/>
    <w:rsid w:val="007713A0"/>
    <w:rsid w:val="007714AB"/>
    <w:rsid w:val="0077166D"/>
    <w:rsid w:val="00771888"/>
    <w:rsid w:val="00771B8D"/>
    <w:rsid w:val="00771D97"/>
    <w:rsid w:val="00771DFF"/>
    <w:rsid w:val="0077272C"/>
    <w:rsid w:val="00772802"/>
    <w:rsid w:val="00772CC5"/>
    <w:rsid w:val="007733B7"/>
    <w:rsid w:val="007733E7"/>
    <w:rsid w:val="007738B2"/>
    <w:rsid w:val="00773AFA"/>
    <w:rsid w:val="0077426C"/>
    <w:rsid w:val="007745DA"/>
    <w:rsid w:val="00774B12"/>
    <w:rsid w:val="007751F6"/>
    <w:rsid w:val="007756CE"/>
    <w:rsid w:val="00775893"/>
    <w:rsid w:val="007767F1"/>
    <w:rsid w:val="0077692B"/>
    <w:rsid w:val="00776E5C"/>
    <w:rsid w:val="0077708A"/>
    <w:rsid w:val="007772F3"/>
    <w:rsid w:val="0077746B"/>
    <w:rsid w:val="007774F5"/>
    <w:rsid w:val="00777715"/>
    <w:rsid w:val="00777AB5"/>
    <w:rsid w:val="00780313"/>
    <w:rsid w:val="00780854"/>
    <w:rsid w:val="00780C36"/>
    <w:rsid w:val="00780E79"/>
    <w:rsid w:val="00780F9B"/>
    <w:rsid w:val="00781022"/>
    <w:rsid w:val="00781754"/>
    <w:rsid w:val="007819F0"/>
    <w:rsid w:val="00781FAD"/>
    <w:rsid w:val="0078217A"/>
    <w:rsid w:val="00782353"/>
    <w:rsid w:val="0078278B"/>
    <w:rsid w:val="007827BC"/>
    <w:rsid w:val="00782C12"/>
    <w:rsid w:val="00783067"/>
    <w:rsid w:val="007831A7"/>
    <w:rsid w:val="00783294"/>
    <w:rsid w:val="007835FF"/>
    <w:rsid w:val="00783746"/>
    <w:rsid w:val="00783B33"/>
    <w:rsid w:val="00783B68"/>
    <w:rsid w:val="00783E34"/>
    <w:rsid w:val="00784191"/>
    <w:rsid w:val="007842EF"/>
    <w:rsid w:val="0078430A"/>
    <w:rsid w:val="007847FF"/>
    <w:rsid w:val="0078484A"/>
    <w:rsid w:val="00784B5A"/>
    <w:rsid w:val="00784BF3"/>
    <w:rsid w:val="00784DB8"/>
    <w:rsid w:val="00785C6E"/>
    <w:rsid w:val="0078631B"/>
    <w:rsid w:val="00786758"/>
    <w:rsid w:val="00786995"/>
    <w:rsid w:val="00786AB6"/>
    <w:rsid w:val="00786C23"/>
    <w:rsid w:val="00786DA5"/>
    <w:rsid w:val="00787710"/>
    <w:rsid w:val="007878DB"/>
    <w:rsid w:val="007879C5"/>
    <w:rsid w:val="00787D32"/>
    <w:rsid w:val="00787ECB"/>
    <w:rsid w:val="00790582"/>
    <w:rsid w:val="0079070F"/>
    <w:rsid w:val="0079077E"/>
    <w:rsid w:val="0079084C"/>
    <w:rsid w:val="00790A9B"/>
    <w:rsid w:val="00790B29"/>
    <w:rsid w:val="00790D2B"/>
    <w:rsid w:val="00790DA4"/>
    <w:rsid w:val="00790E77"/>
    <w:rsid w:val="00790EC9"/>
    <w:rsid w:val="00790EF7"/>
    <w:rsid w:val="0079113C"/>
    <w:rsid w:val="007918AE"/>
    <w:rsid w:val="00791B44"/>
    <w:rsid w:val="00791D1A"/>
    <w:rsid w:val="00791DC9"/>
    <w:rsid w:val="007928C7"/>
    <w:rsid w:val="00793092"/>
    <w:rsid w:val="00793811"/>
    <w:rsid w:val="00793D9F"/>
    <w:rsid w:val="00793E1A"/>
    <w:rsid w:val="007944D0"/>
    <w:rsid w:val="007945D6"/>
    <w:rsid w:val="00794610"/>
    <w:rsid w:val="0079464B"/>
    <w:rsid w:val="00794B14"/>
    <w:rsid w:val="00794F3E"/>
    <w:rsid w:val="00795275"/>
    <w:rsid w:val="00795427"/>
    <w:rsid w:val="0079547F"/>
    <w:rsid w:val="00795545"/>
    <w:rsid w:val="00795799"/>
    <w:rsid w:val="00795B3F"/>
    <w:rsid w:val="00795CD5"/>
    <w:rsid w:val="00796234"/>
    <w:rsid w:val="0079639E"/>
    <w:rsid w:val="00796413"/>
    <w:rsid w:val="00796647"/>
    <w:rsid w:val="007967F1"/>
    <w:rsid w:val="0079693C"/>
    <w:rsid w:val="00796B27"/>
    <w:rsid w:val="00796E8B"/>
    <w:rsid w:val="00796EFE"/>
    <w:rsid w:val="00796FCC"/>
    <w:rsid w:val="00797219"/>
    <w:rsid w:val="00797578"/>
    <w:rsid w:val="00797795"/>
    <w:rsid w:val="0079780C"/>
    <w:rsid w:val="0079784E"/>
    <w:rsid w:val="00797D21"/>
    <w:rsid w:val="00797E2C"/>
    <w:rsid w:val="007A02A6"/>
    <w:rsid w:val="007A05CC"/>
    <w:rsid w:val="007A078E"/>
    <w:rsid w:val="007A0812"/>
    <w:rsid w:val="007A0838"/>
    <w:rsid w:val="007A0863"/>
    <w:rsid w:val="007A0865"/>
    <w:rsid w:val="007A0930"/>
    <w:rsid w:val="007A0E60"/>
    <w:rsid w:val="007A2007"/>
    <w:rsid w:val="007A20B2"/>
    <w:rsid w:val="007A23D4"/>
    <w:rsid w:val="007A253E"/>
    <w:rsid w:val="007A2595"/>
    <w:rsid w:val="007A2985"/>
    <w:rsid w:val="007A29FC"/>
    <w:rsid w:val="007A3421"/>
    <w:rsid w:val="007A35A7"/>
    <w:rsid w:val="007A36FD"/>
    <w:rsid w:val="007A3753"/>
    <w:rsid w:val="007A4037"/>
    <w:rsid w:val="007A4069"/>
    <w:rsid w:val="007A437E"/>
    <w:rsid w:val="007A43E4"/>
    <w:rsid w:val="007A48F5"/>
    <w:rsid w:val="007A490B"/>
    <w:rsid w:val="007A49DE"/>
    <w:rsid w:val="007A4DC3"/>
    <w:rsid w:val="007A508C"/>
    <w:rsid w:val="007A5243"/>
    <w:rsid w:val="007A5531"/>
    <w:rsid w:val="007A5948"/>
    <w:rsid w:val="007A5C52"/>
    <w:rsid w:val="007A5FA7"/>
    <w:rsid w:val="007A645E"/>
    <w:rsid w:val="007A68EE"/>
    <w:rsid w:val="007A6A7B"/>
    <w:rsid w:val="007A7207"/>
    <w:rsid w:val="007A75C3"/>
    <w:rsid w:val="007A7715"/>
    <w:rsid w:val="007A7FA8"/>
    <w:rsid w:val="007B0194"/>
    <w:rsid w:val="007B02D1"/>
    <w:rsid w:val="007B0609"/>
    <w:rsid w:val="007B095A"/>
    <w:rsid w:val="007B09AE"/>
    <w:rsid w:val="007B0A48"/>
    <w:rsid w:val="007B0ADB"/>
    <w:rsid w:val="007B124B"/>
    <w:rsid w:val="007B12D1"/>
    <w:rsid w:val="007B15B0"/>
    <w:rsid w:val="007B1F84"/>
    <w:rsid w:val="007B23C4"/>
    <w:rsid w:val="007B23FB"/>
    <w:rsid w:val="007B2414"/>
    <w:rsid w:val="007B28BD"/>
    <w:rsid w:val="007B2DD6"/>
    <w:rsid w:val="007B2F6F"/>
    <w:rsid w:val="007B3029"/>
    <w:rsid w:val="007B35F0"/>
    <w:rsid w:val="007B3764"/>
    <w:rsid w:val="007B37AC"/>
    <w:rsid w:val="007B39CC"/>
    <w:rsid w:val="007B3E57"/>
    <w:rsid w:val="007B41C8"/>
    <w:rsid w:val="007B4B44"/>
    <w:rsid w:val="007B51B6"/>
    <w:rsid w:val="007B531A"/>
    <w:rsid w:val="007B5468"/>
    <w:rsid w:val="007B5483"/>
    <w:rsid w:val="007B59C6"/>
    <w:rsid w:val="007B5C46"/>
    <w:rsid w:val="007B5F62"/>
    <w:rsid w:val="007B6455"/>
    <w:rsid w:val="007B6534"/>
    <w:rsid w:val="007B6573"/>
    <w:rsid w:val="007B6A70"/>
    <w:rsid w:val="007B6F56"/>
    <w:rsid w:val="007B6FC7"/>
    <w:rsid w:val="007B70E0"/>
    <w:rsid w:val="007B7415"/>
    <w:rsid w:val="007B7441"/>
    <w:rsid w:val="007B74DB"/>
    <w:rsid w:val="007B7629"/>
    <w:rsid w:val="007B7742"/>
    <w:rsid w:val="007B7972"/>
    <w:rsid w:val="007B7ADB"/>
    <w:rsid w:val="007B7D92"/>
    <w:rsid w:val="007C002D"/>
    <w:rsid w:val="007C00E4"/>
    <w:rsid w:val="007C035C"/>
    <w:rsid w:val="007C06F4"/>
    <w:rsid w:val="007C0725"/>
    <w:rsid w:val="007C0A91"/>
    <w:rsid w:val="007C0D3C"/>
    <w:rsid w:val="007C0EF7"/>
    <w:rsid w:val="007C1125"/>
    <w:rsid w:val="007C18D3"/>
    <w:rsid w:val="007C18EF"/>
    <w:rsid w:val="007C19AE"/>
    <w:rsid w:val="007C1AD6"/>
    <w:rsid w:val="007C1CA4"/>
    <w:rsid w:val="007C208C"/>
    <w:rsid w:val="007C20F2"/>
    <w:rsid w:val="007C21B4"/>
    <w:rsid w:val="007C26DE"/>
    <w:rsid w:val="007C2709"/>
    <w:rsid w:val="007C2976"/>
    <w:rsid w:val="007C321B"/>
    <w:rsid w:val="007C32E4"/>
    <w:rsid w:val="007C33FB"/>
    <w:rsid w:val="007C3F3F"/>
    <w:rsid w:val="007C402A"/>
    <w:rsid w:val="007C40C6"/>
    <w:rsid w:val="007C4633"/>
    <w:rsid w:val="007C491F"/>
    <w:rsid w:val="007C4C72"/>
    <w:rsid w:val="007C4FA9"/>
    <w:rsid w:val="007C557C"/>
    <w:rsid w:val="007C595A"/>
    <w:rsid w:val="007C5E6F"/>
    <w:rsid w:val="007C5F48"/>
    <w:rsid w:val="007C64E7"/>
    <w:rsid w:val="007C6D13"/>
    <w:rsid w:val="007C71B0"/>
    <w:rsid w:val="007C7269"/>
    <w:rsid w:val="007C7272"/>
    <w:rsid w:val="007C7340"/>
    <w:rsid w:val="007C7364"/>
    <w:rsid w:val="007C73D2"/>
    <w:rsid w:val="007C7C15"/>
    <w:rsid w:val="007D016C"/>
    <w:rsid w:val="007D0260"/>
    <w:rsid w:val="007D0648"/>
    <w:rsid w:val="007D0DB6"/>
    <w:rsid w:val="007D1361"/>
    <w:rsid w:val="007D1683"/>
    <w:rsid w:val="007D16BD"/>
    <w:rsid w:val="007D1C2E"/>
    <w:rsid w:val="007D1FC5"/>
    <w:rsid w:val="007D2386"/>
    <w:rsid w:val="007D2646"/>
    <w:rsid w:val="007D2834"/>
    <w:rsid w:val="007D286F"/>
    <w:rsid w:val="007D2BAE"/>
    <w:rsid w:val="007D2BB0"/>
    <w:rsid w:val="007D2C31"/>
    <w:rsid w:val="007D30AF"/>
    <w:rsid w:val="007D3128"/>
    <w:rsid w:val="007D3737"/>
    <w:rsid w:val="007D3AF4"/>
    <w:rsid w:val="007D3D1A"/>
    <w:rsid w:val="007D3DCD"/>
    <w:rsid w:val="007D4CA2"/>
    <w:rsid w:val="007D4E33"/>
    <w:rsid w:val="007D4ED8"/>
    <w:rsid w:val="007D50DF"/>
    <w:rsid w:val="007D5146"/>
    <w:rsid w:val="007D532E"/>
    <w:rsid w:val="007D5B40"/>
    <w:rsid w:val="007D5C5C"/>
    <w:rsid w:val="007D5E73"/>
    <w:rsid w:val="007D5F91"/>
    <w:rsid w:val="007D6254"/>
    <w:rsid w:val="007D63AF"/>
    <w:rsid w:val="007D6518"/>
    <w:rsid w:val="007D6F0B"/>
    <w:rsid w:val="007D706E"/>
    <w:rsid w:val="007D71F8"/>
    <w:rsid w:val="007D7FDD"/>
    <w:rsid w:val="007E0091"/>
    <w:rsid w:val="007E00CD"/>
    <w:rsid w:val="007E0AE7"/>
    <w:rsid w:val="007E0B75"/>
    <w:rsid w:val="007E122E"/>
    <w:rsid w:val="007E14E4"/>
    <w:rsid w:val="007E1A27"/>
    <w:rsid w:val="007E1AA5"/>
    <w:rsid w:val="007E1B13"/>
    <w:rsid w:val="007E25EE"/>
    <w:rsid w:val="007E26E5"/>
    <w:rsid w:val="007E2983"/>
    <w:rsid w:val="007E2BDA"/>
    <w:rsid w:val="007E2D88"/>
    <w:rsid w:val="007E2FBC"/>
    <w:rsid w:val="007E31E1"/>
    <w:rsid w:val="007E3321"/>
    <w:rsid w:val="007E36EE"/>
    <w:rsid w:val="007E375A"/>
    <w:rsid w:val="007E3C79"/>
    <w:rsid w:val="007E3D1B"/>
    <w:rsid w:val="007E3D7C"/>
    <w:rsid w:val="007E3D8C"/>
    <w:rsid w:val="007E40DA"/>
    <w:rsid w:val="007E418A"/>
    <w:rsid w:val="007E423C"/>
    <w:rsid w:val="007E4271"/>
    <w:rsid w:val="007E43B6"/>
    <w:rsid w:val="007E4782"/>
    <w:rsid w:val="007E5128"/>
    <w:rsid w:val="007E536C"/>
    <w:rsid w:val="007E587B"/>
    <w:rsid w:val="007E5A93"/>
    <w:rsid w:val="007E5AD1"/>
    <w:rsid w:val="007E5BB8"/>
    <w:rsid w:val="007E5CDD"/>
    <w:rsid w:val="007E5F15"/>
    <w:rsid w:val="007E5F68"/>
    <w:rsid w:val="007E5F9B"/>
    <w:rsid w:val="007E63CC"/>
    <w:rsid w:val="007E6693"/>
    <w:rsid w:val="007E6B2E"/>
    <w:rsid w:val="007E6C95"/>
    <w:rsid w:val="007E74AB"/>
    <w:rsid w:val="007E7E70"/>
    <w:rsid w:val="007E7F4E"/>
    <w:rsid w:val="007F0318"/>
    <w:rsid w:val="007F0373"/>
    <w:rsid w:val="007F0911"/>
    <w:rsid w:val="007F0B23"/>
    <w:rsid w:val="007F0CFE"/>
    <w:rsid w:val="007F0E92"/>
    <w:rsid w:val="007F100A"/>
    <w:rsid w:val="007F105D"/>
    <w:rsid w:val="007F1232"/>
    <w:rsid w:val="007F13EA"/>
    <w:rsid w:val="007F159B"/>
    <w:rsid w:val="007F1AF3"/>
    <w:rsid w:val="007F1BDB"/>
    <w:rsid w:val="007F1C0D"/>
    <w:rsid w:val="007F1CFD"/>
    <w:rsid w:val="007F1D18"/>
    <w:rsid w:val="007F21B2"/>
    <w:rsid w:val="007F241C"/>
    <w:rsid w:val="007F24F2"/>
    <w:rsid w:val="007F272B"/>
    <w:rsid w:val="007F3044"/>
    <w:rsid w:val="007F358D"/>
    <w:rsid w:val="007F380A"/>
    <w:rsid w:val="007F388A"/>
    <w:rsid w:val="007F3D02"/>
    <w:rsid w:val="007F3EF9"/>
    <w:rsid w:val="007F4318"/>
    <w:rsid w:val="007F4A33"/>
    <w:rsid w:val="007F4AB4"/>
    <w:rsid w:val="007F4AFC"/>
    <w:rsid w:val="007F4AFF"/>
    <w:rsid w:val="007F4D18"/>
    <w:rsid w:val="007F501F"/>
    <w:rsid w:val="007F5114"/>
    <w:rsid w:val="007F5E13"/>
    <w:rsid w:val="007F62BA"/>
    <w:rsid w:val="007F6591"/>
    <w:rsid w:val="007F6D54"/>
    <w:rsid w:val="007F6EF1"/>
    <w:rsid w:val="007F7074"/>
    <w:rsid w:val="007F70CF"/>
    <w:rsid w:val="007F7271"/>
    <w:rsid w:val="007F72D0"/>
    <w:rsid w:val="007F74CA"/>
    <w:rsid w:val="007F766C"/>
    <w:rsid w:val="007F790A"/>
    <w:rsid w:val="007F7C08"/>
    <w:rsid w:val="007F7E13"/>
    <w:rsid w:val="007F7EBB"/>
    <w:rsid w:val="00800084"/>
    <w:rsid w:val="008001AE"/>
    <w:rsid w:val="0080075C"/>
    <w:rsid w:val="00800EAD"/>
    <w:rsid w:val="0080126C"/>
    <w:rsid w:val="00801757"/>
    <w:rsid w:val="008017BE"/>
    <w:rsid w:val="00802173"/>
    <w:rsid w:val="0080258E"/>
    <w:rsid w:val="008027D0"/>
    <w:rsid w:val="00802977"/>
    <w:rsid w:val="00802E33"/>
    <w:rsid w:val="0080333B"/>
    <w:rsid w:val="0080335A"/>
    <w:rsid w:val="008034CE"/>
    <w:rsid w:val="00803A59"/>
    <w:rsid w:val="00803AC7"/>
    <w:rsid w:val="00804366"/>
    <w:rsid w:val="00804482"/>
    <w:rsid w:val="00804586"/>
    <w:rsid w:val="008047A3"/>
    <w:rsid w:val="008047C8"/>
    <w:rsid w:val="00804BA2"/>
    <w:rsid w:val="00804FEE"/>
    <w:rsid w:val="0080509E"/>
    <w:rsid w:val="00805800"/>
    <w:rsid w:val="00805A42"/>
    <w:rsid w:val="00806088"/>
    <w:rsid w:val="0080642F"/>
    <w:rsid w:val="00806590"/>
    <w:rsid w:val="0080679A"/>
    <w:rsid w:val="008069DF"/>
    <w:rsid w:val="00806A17"/>
    <w:rsid w:val="00806B2A"/>
    <w:rsid w:val="0080703E"/>
    <w:rsid w:val="00807490"/>
    <w:rsid w:val="00807B54"/>
    <w:rsid w:val="00807C5D"/>
    <w:rsid w:val="00807F62"/>
    <w:rsid w:val="00807FF3"/>
    <w:rsid w:val="00810027"/>
    <w:rsid w:val="008103E4"/>
    <w:rsid w:val="0081064D"/>
    <w:rsid w:val="008106B2"/>
    <w:rsid w:val="00810A63"/>
    <w:rsid w:val="00810B31"/>
    <w:rsid w:val="00810B5A"/>
    <w:rsid w:val="00810E78"/>
    <w:rsid w:val="00810F9B"/>
    <w:rsid w:val="00811117"/>
    <w:rsid w:val="0081129F"/>
    <w:rsid w:val="00811679"/>
    <w:rsid w:val="008117C4"/>
    <w:rsid w:val="0081209F"/>
    <w:rsid w:val="0081211F"/>
    <w:rsid w:val="00812677"/>
    <w:rsid w:val="00812B4A"/>
    <w:rsid w:val="00813586"/>
    <w:rsid w:val="00813598"/>
    <w:rsid w:val="00813728"/>
    <w:rsid w:val="00813983"/>
    <w:rsid w:val="00813BEE"/>
    <w:rsid w:val="00814341"/>
    <w:rsid w:val="0081449F"/>
    <w:rsid w:val="008145C2"/>
    <w:rsid w:val="008147AD"/>
    <w:rsid w:val="008147F1"/>
    <w:rsid w:val="008149C5"/>
    <w:rsid w:val="008149DC"/>
    <w:rsid w:val="00814AE7"/>
    <w:rsid w:val="00814E76"/>
    <w:rsid w:val="008152BF"/>
    <w:rsid w:val="00815608"/>
    <w:rsid w:val="008156B0"/>
    <w:rsid w:val="008160E6"/>
    <w:rsid w:val="00816564"/>
    <w:rsid w:val="008165E8"/>
    <w:rsid w:val="00816616"/>
    <w:rsid w:val="00816D60"/>
    <w:rsid w:val="00817290"/>
    <w:rsid w:val="0081777C"/>
    <w:rsid w:val="00817930"/>
    <w:rsid w:val="00817BC6"/>
    <w:rsid w:val="00820148"/>
    <w:rsid w:val="00820173"/>
    <w:rsid w:val="00820362"/>
    <w:rsid w:val="0082054C"/>
    <w:rsid w:val="008208E9"/>
    <w:rsid w:val="00820C69"/>
    <w:rsid w:val="0082109B"/>
    <w:rsid w:val="008211A3"/>
    <w:rsid w:val="008211F9"/>
    <w:rsid w:val="00821361"/>
    <w:rsid w:val="00821442"/>
    <w:rsid w:val="008215B8"/>
    <w:rsid w:val="00821CA3"/>
    <w:rsid w:val="00821DAF"/>
    <w:rsid w:val="00822485"/>
    <w:rsid w:val="0082264E"/>
    <w:rsid w:val="00822B5D"/>
    <w:rsid w:val="0082309D"/>
    <w:rsid w:val="008230AA"/>
    <w:rsid w:val="0082313B"/>
    <w:rsid w:val="00823260"/>
    <w:rsid w:val="008234C0"/>
    <w:rsid w:val="00823502"/>
    <w:rsid w:val="008237C9"/>
    <w:rsid w:val="00823D62"/>
    <w:rsid w:val="0082428E"/>
    <w:rsid w:val="00824517"/>
    <w:rsid w:val="00824E15"/>
    <w:rsid w:val="008254A9"/>
    <w:rsid w:val="00825A2B"/>
    <w:rsid w:val="00825B5A"/>
    <w:rsid w:val="00825E19"/>
    <w:rsid w:val="00825E81"/>
    <w:rsid w:val="00826157"/>
    <w:rsid w:val="00826342"/>
    <w:rsid w:val="00826690"/>
    <w:rsid w:val="008269EA"/>
    <w:rsid w:val="00826A3D"/>
    <w:rsid w:val="00826DE0"/>
    <w:rsid w:val="0082718B"/>
    <w:rsid w:val="0082757A"/>
    <w:rsid w:val="00827A64"/>
    <w:rsid w:val="00827FB9"/>
    <w:rsid w:val="0083004E"/>
    <w:rsid w:val="008300D0"/>
    <w:rsid w:val="008301E9"/>
    <w:rsid w:val="0083040E"/>
    <w:rsid w:val="0083068C"/>
    <w:rsid w:val="00830AE5"/>
    <w:rsid w:val="00830C00"/>
    <w:rsid w:val="00830CA8"/>
    <w:rsid w:val="00831057"/>
    <w:rsid w:val="00831252"/>
    <w:rsid w:val="0083130C"/>
    <w:rsid w:val="00831321"/>
    <w:rsid w:val="0083179D"/>
    <w:rsid w:val="0083185B"/>
    <w:rsid w:val="00831C0B"/>
    <w:rsid w:val="00831C79"/>
    <w:rsid w:val="00831D4C"/>
    <w:rsid w:val="00831D60"/>
    <w:rsid w:val="00832083"/>
    <w:rsid w:val="008325A3"/>
    <w:rsid w:val="008325D7"/>
    <w:rsid w:val="008328D4"/>
    <w:rsid w:val="0083299A"/>
    <w:rsid w:val="00832F8B"/>
    <w:rsid w:val="0083349E"/>
    <w:rsid w:val="008338DA"/>
    <w:rsid w:val="00833A93"/>
    <w:rsid w:val="00833AC8"/>
    <w:rsid w:val="0083412B"/>
    <w:rsid w:val="0083429A"/>
    <w:rsid w:val="008344DD"/>
    <w:rsid w:val="0083462C"/>
    <w:rsid w:val="00834DB4"/>
    <w:rsid w:val="00835430"/>
    <w:rsid w:val="008356BF"/>
    <w:rsid w:val="0083570C"/>
    <w:rsid w:val="0083583C"/>
    <w:rsid w:val="008360D2"/>
    <w:rsid w:val="008360F8"/>
    <w:rsid w:val="008362B3"/>
    <w:rsid w:val="0083656A"/>
    <w:rsid w:val="00836638"/>
    <w:rsid w:val="0083676F"/>
    <w:rsid w:val="008367D5"/>
    <w:rsid w:val="00836B15"/>
    <w:rsid w:val="00836F94"/>
    <w:rsid w:val="00836FEF"/>
    <w:rsid w:val="0083766D"/>
    <w:rsid w:val="008376DC"/>
    <w:rsid w:val="008404BA"/>
    <w:rsid w:val="008404E1"/>
    <w:rsid w:val="008406BA"/>
    <w:rsid w:val="008406EE"/>
    <w:rsid w:val="0084104A"/>
    <w:rsid w:val="00841105"/>
    <w:rsid w:val="00841727"/>
    <w:rsid w:val="00841C37"/>
    <w:rsid w:val="00841C4A"/>
    <w:rsid w:val="00841E15"/>
    <w:rsid w:val="00841E21"/>
    <w:rsid w:val="008422BE"/>
    <w:rsid w:val="0084236B"/>
    <w:rsid w:val="008427CC"/>
    <w:rsid w:val="00842CDB"/>
    <w:rsid w:val="00842FA6"/>
    <w:rsid w:val="00843080"/>
    <w:rsid w:val="00843132"/>
    <w:rsid w:val="008434E0"/>
    <w:rsid w:val="00843C22"/>
    <w:rsid w:val="00843D99"/>
    <w:rsid w:val="00844100"/>
    <w:rsid w:val="00844655"/>
    <w:rsid w:val="00844899"/>
    <w:rsid w:val="00844C7B"/>
    <w:rsid w:val="00844FEE"/>
    <w:rsid w:val="00845024"/>
    <w:rsid w:val="00845BFF"/>
    <w:rsid w:val="00845D91"/>
    <w:rsid w:val="00845E56"/>
    <w:rsid w:val="00845EB9"/>
    <w:rsid w:val="00845F9C"/>
    <w:rsid w:val="008460A7"/>
    <w:rsid w:val="008460D8"/>
    <w:rsid w:val="0084650B"/>
    <w:rsid w:val="00846B3A"/>
    <w:rsid w:val="00846B67"/>
    <w:rsid w:val="00846D1E"/>
    <w:rsid w:val="00846EA1"/>
    <w:rsid w:val="00847188"/>
    <w:rsid w:val="008478EB"/>
    <w:rsid w:val="00847DDB"/>
    <w:rsid w:val="0085028E"/>
    <w:rsid w:val="0085034B"/>
    <w:rsid w:val="00850C0B"/>
    <w:rsid w:val="00850C20"/>
    <w:rsid w:val="00850C6B"/>
    <w:rsid w:val="00850E7F"/>
    <w:rsid w:val="00850F28"/>
    <w:rsid w:val="00850F66"/>
    <w:rsid w:val="00851413"/>
    <w:rsid w:val="00851672"/>
    <w:rsid w:val="0085171F"/>
    <w:rsid w:val="00851938"/>
    <w:rsid w:val="00851FC2"/>
    <w:rsid w:val="00852186"/>
    <w:rsid w:val="00852438"/>
    <w:rsid w:val="00852A29"/>
    <w:rsid w:val="00852D7E"/>
    <w:rsid w:val="00852DF4"/>
    <w:rsid w:val="00852E5D"/>
    <w:rsid w:val="008533AD"/>
    <w:rsid w:val="008536AD"/>
    <w:rsid w:val="00853760"/>
    <w:rsid w:val="00853878"/>
    <w:rsid w:val="00853B20"/>
    <w:rsid w:val="00853EBD"/>
    <w:rsid w:val="0085435C"/>
    <w:rsid w:val="008544E8"/>
    <w:rsid w:val="0085491A"/>
    <w:rsid w:val="00854BBD"/>
    <w:rsid w:val="00854C73"/>
    <w:rsid w:val="00854DB2"/>
    <w:rsid w:val="00855437"/>
    <w:rsid w:val="00855E87"/>
    <w:rsid w:val="008562D3"/>
    <w:rsid w:val="0085650E"/>
    <w:rsid w:val="00856613"/>
    <w:rsid w:val="008566C8"/>
    <w:rsid w:val="00856D46"/>
    <w:rsid w:val="00856D71"/>
    <w:rsid w:val="00856F0A"/>
    <w:rsid w:val="0085707A"/>
    <w:rsid w:val="00857352"/>
    <w:rsid w:val="0085742B"/>
    <w:rsid w:val="00857637"/>
    <w:rsid w:val="0085772C"/>
    <w:rsid w:val="0085794A"/>
    <w:rsid w:val="00857AD0"/>
    <w:rsid w:val="00857D48"/>
    <w:rsid w:val="00860673"/>
    <w:rsid w:val="00860C4D"/>
    <w:rsid w:val="00860D09"/>
    <w:rsid w:val="0086164F"/>
    <w:rsid w:val="00861A06"/>
    <w:rsid w:val="00861F08"/>
    <w:rsid w:val="008621D0"/>
    <w:rsid w:val="0086228D"/>
    <w:rsid w:val="008622FE"/>
    <w:rsid w:val="00862435"/>
    <w:rsid w:val="00862DFA"/>
    <w:rsid w:val="00862E35"/>
    <w:rsid w:val="00863401"/>
    <w:rsid w:val="00863426"/>
    <w:rsid w:val="0086342F"/>
    <w:rsid w:val="008635A0"/>
    <w:rsid w:val="00863C31"/>
    <w:rsid w:val="00863F61"/>
    <w:rsid w:val="008640D3"/>
    <w:rsid w:val="008641D1"/>
    <w:rsid w:val="0086431D"/>
    <w:rsid w:val="00864357"/>
    <w:rsid w:val="0086483B"/>
    <w:rsid w:val="00864CCD"/>
    <w:rsid w:val="00864E5D"/>
    <w:rsid w:val="00864EA9"/>
    <w:rsid w:val="00864F9A"/>
    <w:rsid w:val="008651F5"/>
    <w:rsid w:val="0086539B"/>
    <w:rsid w:val="00865521"/>
    <w:rsid w:val="00865C48"/>
    <w:rsid w:val="00865CDC"/>
    <w:rsid w:val="00865EE3"/>
    <w:rsid w:val="00865EF6"/>
    <w:rsid w:val="00865F99"/>
    <w:rsid w:val="0086642A"/>
    <w:rsid w:val="00866621"/>
    <w:rsid w:val="008668BB"/>
    <w:rsid w:val="00866923"/>
    <w:rsid w:val="00866ACE"/>
    <w:rsid w:val="00866D12"/>
    <w:rsid w:val="008672FA"/>
    <w:rsid w:val="00867BF1"/>
    <w:rsid w:val="00867C07"/>
    <w:rsid w:val="008708DB"/>
    <w:rsid w:val="0087099E"/>
    <w:rsid w:val="00870C9F"/>
    <w:rsid w:val="00870E8A"/>
    <w:rsid w:val="008716B2"/>
    <w:rsid w:val="008717CE"/>
    <w:rsid w:val="008718FF"/>
    <w:rsid w:val="00871BB5"/>
    <w:rsid w:val="00871F5C"/>
    <w:rsid w:val="0087222D"/>
    <w:rsid w:val="00872631"/>
    <w:rsid w:val="008729A0"/>
    <w:rsid w:val="008729CF"/>
    <w:rsid w:val="00872CF7"/>
    <w:rsid w:val="00872D65"/>
    <w:rsid w:val="00872EE5"/>
    <w:rsid w:val="0087309F"/>
    <w:rsid w:val="008733FE"/>
    <w:rsid w:val="008734FD"/>
    <w:rsid w:val="00873512"/>
    <w:rsid w:val="00873561"/>
    <w:rsid w:val="00873BAA"/>
    <w:rsid w:val="00873F24"/>
    <w:rsid w:val="00873FD1"/>
    <w:rsid w:val="008743C4"/>
    <w:rsid w:val="0087459F"/>
    <w:rsid w:val="00874DB0"/>
    <w:rsid w:val="00875108"/>
    <w:rsid w:val="008757A3"/>
    <w:rsid w:val="00875A0A"/>
    <w:rsid w:val="00875E67"/>
    <w:rsid w:val="00875F1C"/>
    <w:rsid w:val="0087622B"/>
    <w:rsid w:val="008763E3"/>
    <w:rsid w:val="008764AE"/>
    <w:rsid w:val="00876771"/>
    <w:rsid w:val="00876E16"/>
    <w:rsid w:val="00876E22"/>
    <w:rsid w:val="00876E3A"/>
    <w:rsid w:val="00877373"/>
    <w:rsid w:val="00877470"/>
    <w:rsid w:val="0087776A"/>
    <w:rsid w:val="008777A7"/>
    <w:rsid w:val="0087788C"/>
    <w:rsid w:val="008778C4"/>
    <w:rsid w:val="00877A05"/>
    <w:rsid w:val="00877A36"/>
    <w:rsid w:val="00877B78"/>
    <w:rsid w:val="00877E2C"/>
    <w:rsid w:val="00877E3B"/>
    <w:rsid w:val="008806D0"/>
    <w:rsid w:val="00880913"/>
    <w:rsid w:val="00880C07"/>
    <w:rsid w:val="00880FDD"/>
    <w:rsid w:val="008811CE"/>
    <w:rsid w:val="00881793"/>
    <w:rsid w:val="00881798"/>
    <w:rsid w:val="00881A22"/>
    <w:rsid w:val="00881BDF"/>
    <w:rsid w:val="0088213E"/>
    <w:rsid w:val="00882191"/>
    <w:rsid w:val="008821E9"/>
    <w:rsid w:val="00882345"/>
    <w:rsid w:val="00882487"/>
    <w:rsid w:val="00882861"/>
    <w:rsid w:val="0088288F"/>
    <w:rsid w:val="00882AC2"/>
    <w:rsid w:val="00882DEF"/>
    <w:rsid w:val="00882F79"/>
    <w:rsid w:val="0088344B"/>
    <w:rsid w:val="0088396F"/>
    <w:rsid w:val="00883C85"/>
    <w:rsid w:val="00883DAB"/>
    <w:rsid w:val="00883F05"/>
    <w:rsid w:val="00884512"/>
    <w:rsid w:val="00884887"/>
    <w:rsid w:val="00884B19"/>
    <w:rsid w:val="008850D0"/>
    <w:rsid w:val="00885798"/>
    <w:rsid w:val="00885CEB"/>
    <w:rsid w:val="00885F48"/>
    <w:rsid w:val="0088627B"/>
    <w:rsid w:val="00886282"/>
    <w:rsid w:val="00886738"/>
    <w:rsid w:val="00886B32"/>
    <w:rsid w:val="00886CCD"/>
    <w:rsid w:val="0088706D"/>
    <w:rsid w:val="008870B2"/>
    <w:rsid w:val="00887500"/>
    <w:rsid w:val="00887574"/>
    <w:rsid w:val="00887822"/>
    <w:rsid w:val="00887CBF"/>
    <w:rsid w:val="00887FCF"/>
    <w:rsid w:val="0089040B"/>
    <w:rsid w:val="00890766"/>
    <w:rsid w:val="008907FC"/>
    <w:rsid w:val="008908DA"/>
    <w:rsid w:val="00890A8A"/>
    <w:rsid w:val="00890D17"/>
    <w:rsid w:val="00890FE0"/>
    <w:rsid w:val="008910B5"/>
    <w:rsid w:val="008911B5"/>
    <w:rsid w:val="00891453"/>
    <w:rsid w:val="0089173B"/>
    <w:rsid w:val="00891FC6"/>
    <w:rsid w:val="008921E1"/>
    <w:rsid w:val="008922BE"/>
    <w:rsid w:val="00892466"/>
    <w:rsid w:val="00892676"/>
    <w:rsid w:val="0089275D"/>
    <w:rsid w:val="00892948"/>
    <w:rsid w:val="00892FDC"/>
    <w:rsid w:val="00893BC2"/>
    <w:rsid w:val="00893F98"/>
    <w:rsid w:val="0089400A"/>
    <w:rsid w:val="0089436E"/>
    <w:rsid w:val="00894870"/>
    <w:rsid w:val="008949E5"/>
    <w:rsid w:val="00894A4A"/>
    <w:rsid w:val="00894A88"/>
    <w:rsid w:val="00894C81"/>
    <w:rsid w:val="00894CAB"/>
    <w:rsid w:val="00894E9B"/>
    <w:rsid w:val="00895442"/>
    <w:rsid w:val="008954B5"/>
    <w:rsid w:val="008956DD"/>
    <w:rsid w:val="0089584F"/>
    <w:rsid w:val="00895C26"/>
    <w:rsid w:val="008961E1"/>
    <w:rsid w:val="00896586"/>
    <w:rsid w:val="00896AF1"/>
    <w:rsid w:val="00896AFD"/>
    <w:rsid w:val="00896B50"/>
    <w:rsid w:val="00896C4F"/>
    <w:rsid w:val="00896E53"/>
    <w:rsid w:val="008972C5"/>
    <w:rsid w:val="00897F39"/>
    <w:rsid w:val="008A0464"/>
    <w:rsid w:val="008A080C"/>
    <w:rsid w:val="008A0911"/>
    <w:rsid w:val="008A0D4F"/>
    <w:rsid w:val="008A0DBE"/>
    <w:rsid w:val="008A114D"/>
    <w:rsid w:val="008A1488"/>
    <w:rsid w:val="008A1500"/>
    <w:rsid w:val="008A1D96"/>
    <w:rsid w:val="008A1DD4"/>
    <w:rsid w:val="008A2048"/>
    <w:rsid w:val="008A22E0"/>
    <w:rsid w:val="008A2674"/>
    <w:rsid w:val="008A275C"/>
    <w:rsid w:val="008A276B"/>
    <w:rsid w:val="008A288F"/>
    <w:rsid w:val="008A28BC"/>
    <w:rsid w:val="008A29F6"/>
    <w:rsid w:val="008A2A1F"/>
    <w:rsid w:val="008A2FAD"/>
    <w:rsid w:val="008A30A4"/>
    <w:rsid w:val="008A30DD"/>
    <w:rsid w:val="008A35B9"/>
    <w:rsid w:val="008A3C61"/>
    <w:rsid w:val="008A4072"/>
    <w:rsid w:val="008A4489"/>
    <w:rsid w:val="008A44D1"/>
    <w:rsid w:val="008A487F"/>
    <w:rsid w:val="008A509A"/>
    <w:rsid w:val="008A5309"/>
    <w:rsid w:val="008A5430"/>
    <w:rsid w:val="008A54D9"/>
    <w:rsid w:val="008A557B"/>
    <w:rsid w:val="008A5AE8"/>
    <w:rsid w:val="008A5CE3"/>
    <w:rsid w:val="008A5D87"/>
    <w:rsid w:val="008A5EAA"/>
    <w:rsid w:val="008A64CB"/>
    <w:rsid w:val="008A664C"/>
    <w:rsid w:val="008A6837"/>
    <w:rsid w:val="008A71C8"/>
    <w:rsid w:val="008A731F"/>
    <w:rsid w:val="008A76DA"/>
    <w:rsid w:val="008A7AD6"/>
    <w:rsid w:val="008A7BAA"/>
    <w:rsid w:val="008A7C4E"/>
    <w:rsid w:val="008B0103"/>
    <w:rsid w:val="008B044C"/>
    <w:rsid w:val="008B046E"/>
    <w:rsid w:val="008B08E6"/>
    <w:rsid w:val="008B098C"/>
    <w:rsid w:val="008B0AC7"/>
    <w:rsid w:val="008B0B5B"/>
    <w:rsid w:val="008B0B88"/>
    <w:rsid w:val="008B0C8F"/>
    <w:rsid w:val="008B0CD5"/>
    <w:rsid w:val="008B0CF9"/>
    <w:rsid w:val="008B124A"/>
    <w:rsid w:val="008B1416"/>
    <w:rsid w:val="008B1968"/>
    <w:rsid w:val="008B1A73"/>
    <w:rsid w:val="008B2005"/>
    <w:rsid w:val="008B219A"/>
    <w:rsid w:val="008B26BC"/>
    <w:rsid w:val="008B27A7"/>
    <w:rsid w:val="008B281E"/>
    <w:rsid w:val="008B2AD1"/>
    <w:rsid w:val="008B2FC6"/>
    <w:rsid w:val="008B2FE9"/>
    <w:rsid w:val="008B34F6"/>
    <w:rsid w:val="008B3B02"/>
    <w:rsid w:val="008B3EFE"/>
    <w:rsid w:val="008B411F"/>
    <w:rsid w:val="008B4130"/>
    <w:rsid w:val="008B4663"/>
    <w:rsid w:val="008B4D19"/>
    <w:rsid w:val="008B4E22"/>
    <w:rsid w:val="008B5510"/>
    <w:rsid w:val="008B5676"/>
    <w:rsid w:val="008B569F"/>
    <w:rsid w:val="008B576D"/>
    <w:rsid w:val="008B57F5"/>
    <w:rsid w:val="008B595F"/>
    <w:rsid w:val="008B62C3"/>
    <w:rsid w:val="008B64FC"/>
    <w:rsid w:val="008B6694"/>
    <w:rsid w:val="008B67C3"/>
    <w:rsid w:val="008B687E"/>
    <w:rsid w:val="008B6C95"/>
    <w:rsid w:val="008B7105"/>
    <w:rsid w:val="008B72E8"/>
    <w:rsid w:val="008B78E4"/>
    <w:rsid w:val="008B7A5D"/>
    <w:rsid w:val="008B7CB7"/>
    <w:rsid w:val="008B7DE6"/>
    <w:rsid w:val="008C00EC"/>
    <w:rsid w:val="008C0109"/>
    <w:rsid w:val="008C02CC"/>
    <w:rsid w:val="008C07CE"/>
    <w:rsid w:val="008C08C7"/>
    <w:rsid w:val="008C09A6"/>
    <w:rsid w:val="008C0CD0"/>
    <w:rsid w:val="008C0FC1"/>
    <w:rsid w:val="008C109E"/>
    <w:rsid w:val="008C11CA"/>
    <w:rsid w:val="008C1445"/>
    <w:rsid w:val="008C18B9"/>
    <w:rsid w:val="008C1A82"/>
    <w:rsid w:val="008C1CB5"/>
    <w:rsid w:val="008C2D24"/>
    <w:rsid w:val="008C2E1E"/>
    <w:rsid w:val="008C31C0"/>
    <w:rsid w:val="008C3A9C"/>
    <w:rsid w:val="008C3BA4"/>
    <w:rsid w:val="008C3CF5"/>
    <w:rsid w:val="008C44A5"/>
    <w:rsid w:val="008C477D"/>
    <w:rsid w:val="008C4EF2"/>
    <w:rsid w:val="008C4FD5"/>
    <w:rsid w:val="008C5043"/>
    <w:rsid w:val="008C52FC"/>
    <w:rsid w:val="008C57EE"/>
    <w:rsid w:val="008C59D6"/>
    <w:rsid w:val="008C5A59"/>
    <w:rsid w:val="008C5AED"/>
    <w:rsid w:val="008C5B7C"/>
    <w:rsid w:val="008C5C7C"/>
    <w:rsid w:val="008C5FD6"/>
    <w:rsid w:val="008C6013"/>
    <w:rsid w:val="008C6F3B"/>
    <w:rsid w:val="008C7185"/>
    <w:rsid w:val="008C741E"/>
    <w:rsid w:val="008C77CF"/>
    <w:rsid w:val="008C7827"/>
    <w:rsid w:val="008C7A5E"/>
    <w:rsid w:val="008C7C67"/>
    <w:rsid w:val="008C7EBD"/>
    <w:rsid w:val="008D096C"/>
    <w:rsid w:val="008D09DF"/>
    <w:rsid w:val="008D0D89"/>
    <w:rsid w:val="008D0DA8"/>
    <w:rsid w:val="008D0E0C"/>
    <w:rsid w:val="008D10BC"/>
    <w:rsid w:val="008D1114"/>
    <w:rsid w:val="008D1528"/>
    <w:rsid w:val="008D157C"/>
    <w:rsid w:val="008D1727"/>
    <w:rsid w:val="008D1B19"/>
    <w:rsid w:val="008D1F65"/>
    <w:rsid w:val="008D2088"/>
    <w:rsid w:val="008D2119"/>
    <w:rsid w:val="008D2A7A"/>
    <w:rsid w:val="008D2B52"/>
    <w:rsid w:val="008D322E"/>
    <w:rsid w:val="008D3A2B"/>
    <w:rsid w:val="008D3C34"/>
    <w:rsid w:val="008D408B"/>
    <w:rsid w:val="008D4321"/>
    <w:rsid w:val="008D4354"/>
    <w:rsid w:val="008D49C2"/>
    <w:rsid w:val="008D4EA9"/>
    <w:rsid w:val="008D5442"/>
    <w:rsid w:val="008D5A41"/>
    <w:rsid w:val="008D5BC3"/>
    <w:rsid w:val="008D618B"/>
    <w:rsid w:val="008D67B9"/>
    <w:rsid w:val="008D6805"/>
    <w:rsid w:val="008D6BA5"/>
    <w:rsid w:val="008D6FFB"/>
    <w:rsid w:val="008D7075"/>
    <w:rsid w:val="008D719D"/>
    <w:rsid w:val="008D71DF"/>
    <w:rsid w:val="008D7218"/>
    <w:rsid w:val="008D730C"/>
    <w:rsid w:val="008D75C6"/>
    <w:rsid w:val="008D75F4"/>
    <w:rsid w:val="008D790C"/>
    <w:rsid w:val="008D7FF3"/>
    <w:rsid w:val="008E0008"/>
    <w:rsid w:val="008E0082"/>
    <w:rsid w:val="008E0434"/>
    <w:rsid w:val="008E05A5"/>
    <w:rsid w:val="008E0B9D"/>
    <w:rsid w:val="008E0C8B"/>
    <w:rsid w:val="008E0D84"/>
    <w:rsid w:val="008E0DB2"/>
    <w:rsid w:val="008E0F5A"/>
    <w:rsid w:val="008E0F96"/>
    <w:rsid w:val="008E11DB"/>
    <w:rsid w:val="008E12B8"/>
    <w:rsid w:val="008E13C6"/>
    <w:rsid w:val="008E21C2"/>
    <w:rsid w:val="008E21DD"/>
    <w:rsid w:val="008E27C4"/>
    <w:rsid w:val="008E293F"/>
    <w:rsid w:val="008E2AAD"/>
    <w:rsid w:val="008E30F3"/>
    <w:rsid w:val="008E317E"/>
    <w:rsid w:val="008E3223"/>
    <w:rsid w:val="008E34DC"/>
    <w:rsid w:val="008E38A2"/>
    <w:rsid w:val="008E392E"/>
    <w:rsid w:val="008E3BE1"/>
    <w:rsid w:val="008E4704"/>
    <w:rsid w:val="008E47BA"/>
    <w:rsid w:val="008E4F64"/>
    <w:rsid w:val="008E5111"/>
    <w:rsid w:val="008E5418"/>
    <w:rsid w:val="008E5D34"/>
    <w:rsid w:val="008E5E6A"/>
    <w:rsid w:val="008E6139"/>
    <w:rsid w:val="008E627C"/>
    <w:rsid w:val="008E6640"/>
    <w:rsid w:val="008E6A22"/>
    <w:rsid w:val="008E6A66"/>
    <w:rsid w:val="008E6EB6"/>
    <w:rsid w:val="008E721E"/>
    <w:rsid w:val="008E7359"/>
    <w:rsid w:val="008E7486"/>
    <w:rsid w:val="008E773F"/>
    <w:rsid w:val="008E7778"/>
    <w:rsid w:val="008E78EF"/>
    <w:rsid w:val="008E7C47"/>
    <w:rsid w:val="008E7E78"/>
    <w:rsid w:val="008F0145"/>
    <w:rsid w:val="008F0530"/>
    <w:rsid w:val="008F0C9B"/>
    <w:rsid w:val="008F0D2F"/>
    <w:rsid w:val="008F0D70"/>
    <w:rsid w:val="008F15D2"/>
    <w:rsid w:val="008F1956"/>
    <w:rsid w:val="008F1B50"/>
    <w:rsid w:val="008F1DD7"/>
    <w:rsid w:val="008F1EA0"/>
    <w:rsid w:val="008F1F34"/>
    <w:rsid w:val="008F1FDD"/>
    <w:rsid w:val="008F24D7"/>
    <w:rsid w:val="008F25E1"/>
    <w:rsid w:val="008F3204"/>
    <w:rsid w:val="008F3ABC"/>
    <w:rsid w:val="008F3B79"/>
    <w:rsid w:val="008F3EAA"/>
    <w:rsid w:val="008F40F1"/>
    <w:rsid w:val="008F428D"/>
    <w:rsid w:val="008F447A"/>
    <w:rsid w:val="008F44C1"/>
    <w:rsid w:val="008F4C16"/>
    <w:rsid w:val="008F4D09"/>
    <w:rsid w:val="008F5509"/>
    <w:rsid w:val="008F567A"/>
    <w:rsid w:val="008F5696"/>
    <w:rsid w:val="008F588F"/>
    <w:rsid w:val="008F590B"/>
    <w:rsid w:val="008F59A6"/>
    <w:rsid w:val="008F64AA"/>
    <w:rsid w:val="008F6716"/>
    <w:rsid w:val="008F6924"/>
    <w:rsid w:val="008F6D11"/>
    <w:rsid w:val="008F7074"/>
    <w:rsid w:val="008F708D"/>
    <w:rsid w:val="008F75D6"/>
    <w:rsid w:val="008F772C"/>
    <w:rsid w:val="008F7776"/>
    <w:rsid w:val="008F7C2B"/>
    <w:rsid w:val="008F7DEB"/>
    <w:rsid w:val="008F7E88"/>
    <w:rsid w:val="009001A7"/>
    <w:rsid w:val="0090059F"/>
    <w:rsid w:val="00900AEE"/>
    <w:rsid w:val="00900BA5"/>
    <w:rsid w:val="00900C13"/>
    <w:rsid w:val="009012F9"/>
    <w:rsid w:val="0090154C"/>
    <w:rsid w:val="00901577"/>
    <w:rsid w:val="009015AC"/>
    <w:rsid w:val="00901846"/>
    <w:rsid w:val="009018D8"/>
    <w:rsid w:val="00901BCE"/>
    <w:rsid w:val="009020DB"/>
    <w:rsid w:val="009021BC"/>
    <w:rsid w:val="0090245C"/>
    <w:rsid w:val="009025B2"/>
    <w:rsid w:val="0090269D"/>
    <w:rsid w:val="00902906"/>
    <w:rsid w:val="009030A2"/>
    <w:rsid w:val="009031BB"/>
    <w:rsid w:val="009036A2"/>
    <w:rsid w:val="009038CB"/>
    <w:rsid w:val="0090399F"/>
    <w:rsid w:val="00903D00"/>
    <w:rsid w:val="00903D13"/>
    <w:rsid w:val="009041B3"/>
    <w:rsid w:val="00904220"/>
    <w:rsid w:val="00904359"/>
    <w:rsid w:val="00904435"/>
    <w:rsid w:val="009044B6"/>
    <w:rsid w:val="009044DB"/>
    <w:rsid w:val="009049D3"/>
    <w:rsid w:val="00904A03"/>
    <w:rsid w:val="00904AFB"/>
    <w:rsid w:val="00905179"/>
    <w:rsid w:val="0090519D"/>
    <w:rsid w:val="009051C8"/>
    <w:rsid w:val="00905585"/>
    <w:rsid w:val="00905687"/>
    <w:rsid w:val="009056CA"/>
    <w:rsid w:val="00905B85"/>
    <w:rsid w:val="00905C08"/>
    <w:rsid w:val="00905C3B"/>
    <w:rsid w:val="00906024"/>
    <w:rsid w:val="00906025"/>
    <w:rsid w:val="0090604E"/>
    <w:rsid w:val="0090609B"/>
    <w:rsid w:val="009065F4"/>
    <w:rsid w:val="009066CB"/>
    <w:rsid w:val="009068AA"/>
    <w:rsid w:val="009071D5"/>
    <w:rsid w:val="00907341"/>
    <w:rsid w:val="00907C42"/>
    <w:rsid w:val="009100FC"/>
    <w:rsid w:val="009103BA"/>
    <w:rsid w:val="009103D6"/>
    <w:rsid w:val="00911215"/>
    <w:rsid w:val="009114B8"/>
    <w:rsid w:val="00911B61"/>
    <w:rsid w:val="009121CE"/>
    <w:rsid w:val="009129FA"/>
    <w:rsid w:val="00912A46"/>
    <w:rsid w:val="00912F02"/>
    <w:rsid w:val="009131C5"/>
    <w:rsid w:val="0091326E"/>
    <w:rsid w:val="009135D6"/>
    <w:rsid w:val="00913C7D"/>
    <w:rsid w:val="00914009"/>
    <w:rsid w:val="00914163"/>
    <w:rsid w:val="0091453C"/>
    <w:rsid w:val="00914BD7"/>
    <w:rsid w:val="00914CA2"/>
    <w:rsid w:val="00914EAB"/>
    <w:rsid w:val="00915532"/>
    <w:rsid w:val="00915A79"/>
    <w:rsid w:val="00915C02"/>
    <w:rsid w:val="00915DAB"/>
    <w:rsid w:val="00915E78"/>
    <w:rsid w:val="00915ED5"/>
    <w:rsid w:val="009162B5"/>
    <w:rsid w:val="0091632B"/>
    <w:rsid w:val="009163BB"/>
    <w:rsid w:val="009163D9"/>
    <w:rsid w:val="00916463"/>
    <w:rsid w:val="009164ED"/>
    <w:rsid w:val="009169D5"/>
    <w:rsid w:val="00916A7C"/>
    <w:rsid w:val="00916B25"/>
    <w:rsid w:val="00916BED"/>
    <w:rsid w:val="00916DA1"/>
    <w:rsid w:val="00917C2F"/>
    <w:rsid w:val="00917CCD"/>
    <w:rsid w:val="00917FCF"/>
    <w:rsid w:val="0092004E"/>
    <w:rsid w:val="00920337"/>
    <w:rsid w:val="00920790"/>
    <w:rsid w:val="00920949"/>
    <w:rsid w:val="00920AC7"/>
    <w:rsid w:val="00920BF4"/>
    <w:rsid w:val="00921246"/>
    <w:rsid w:val="0092171D"/>
    <w:rsid w:val="00921BEC"/>
    <w:rsid w:val="009225B3"/>
    <w:rsid w:val="00922880"/>
    <w:rsid w:val="00922A16"/>
    <w:rsid w:val="00922ADF"/>
    <w:rsid w:val="00922F89"/>
    <w:rsid w:val="009231AC"/>
    <w:rsid w:val="00923370"/>
    <w:rsid w:val="00923871"/>
    <w:rsid w:val="0092393C"/>
    <w:rsid w:val="00923AA7"/>
    <w:rsid w:val="00923F42"/>
    <w:rsid w:val="0092402A"/>
    <w:rsid w:val="00924540"/>
    <w:rsid w:val="00924547"/>
    <w:rsid w:val="00924774"/>
    <w:rsid w:val="00924EB1"/>
    <w:rsid w:val="00924F13"/>
    <w:rsid w:val="00924F82"/>
    <w:rsid w:val="0092502F"/>
    <w:rsid w:val="009251C8"/>
    <w:rsid w:val="009256E6"/>
    <w:rsid w:val="00925ACB"/>
    <w:rsid w:val="00926153"/>
    <w:rsid w:val="00926354"/>
    <w:rsid w:val="00926461"/>
    <w:rsid w:val="00926A0F"/>
    <w:rsid w:val="00926F99"/>
    <w:rsid w:val="00927028"/>
    <w:rsid w:val="00927B55"/>
    <w:rsid w:val="00927D60"/>
    <w:rsid w:val="00927EFD"/>
    <w:rsid w:val="00927FDE"/>
    <w:rsid w:val="00930039"/>
    <w:rsid w:val="0093013E"/>
    <w:rsid w:val="00930366"/>
    <w:rsid w:val="00930A00"/>
    <w:rsid w:val="00930A75"/>
    <w:rsid w:val="00930ABB"/>
    <w:rsid w:val="00930B48"/>
    <w:rsid w:val="009314F7"/>
    <w:rsid w:val="0093174F"/>
    <w:rsid w:val="009318AF"/>
    <w:rsid w:val="00931B83"/>
    <w:rsid w:val="00931D36"/>
    <w:rsid w:val="0093232F"/>
    <w:rsid w:val="00932A1E"/>
    <w:rsid w:val="00932A24"/>
    <w:rsid w:val="00932D25"/>
    <w:rsid w:val="0093337D"/>
    <w:rsid w:val="009333BE"/>
    <w:rsid w:val="00933932"/>
    <w:rsid w:val="00933F2B"/>
    <w:rsid w:val="009344F1"/>
    <w:rsid w:val="0093452A"/>
    <w:rsid w:val="009352D7"/>
    <w:rsid w:val="0093544F"/>
    <w:rsid w:val="00935585"/>
    <w:rsid w:val="00935989"/>
    <w:rsid w:val="00935B8F"/>
    <w:rsid w:val="00935D77"/>
    <w:rsid w:val="00935ED6"/>
    <w:rsid w:val="00936400"/>
    <w:rsid w:val="009367B1"/>
    <w:rsid w:val="0093682D"/>
    <w:rsid w:val="009369AF"/>
    <w:rsid w:val="009369CF"/>
    <w:rsid w:val="009371CC"/>
    <w:rsid w:val="009372D5"/>
    <w:rsid w:val="009376A3"/>
    <w:rsid w:val="00937815"/>
    <w:rsid w:val="00937E00"/>
    <w:rsid w:val="00937E76"/>
    <w:rsid w:val="00937F21"/>
    <w:rsid w:val="009403BA"/>
    <w:rsid w:val="009403F7"/>
    <w:rsid w:val="0094050C"/>
    <w:rsid w:val="00940603"/>
    <w:rsid w:val="00940684"/>
    <w:rsid w:val="00940ED2"/>
    <w:rsid w:val="00941183"/>
    <w:rsid w:val="009414CF"/>
    <w:rsid w:val="00941731"/>
    <w:rsid w:val="009417F0"/>
    <w:rsid w:val="00942134"/>
    <w:rsid w:val="009421CA"/>
    <w:rsid w:val="009423FD"/>
    <w:rsid w:val="0094263B"/>
    <w:rsid w:val="009426BB"/>
    <w:rsid w:val="009428C9"/>
    <w:rsid w:val="00942A32"/>
    <w:rsid w:val="00942A8F"/>
    <w:rsid w:val="00942B87"/>
    <w:rsid w:val="00942F9C"/>
    <w:rsid w:val="009430E7"/>
    <w:rsid w:val="0094323C"/>
    <w:rsid w:val="00943474"/>
    <w:rsid w:val="00943605"/>
    <w:rsid w:val="00943647"/>
    <w:rsid w:val="00943772"/>
    <w:rsid w:val="009437B8"/>
    <w:rsid w:val="009437FB"/>
    <w:rsid w:val="00943A02"/>
    <w:rsid w:val="00943AB8"/>
    <w:rsid w:val="00944235"/>
    <w:rsid w:val="009443DF"/>
    <w:rsid w:val="0094481E"/>
    <w:rsid w:val="00944F9F"/>
    <w:rsid w:val="0094556D"/>
    <w:rsid w:val="009455CF"/>
    <w:rsid w:val="00945BC5"/>
    <w:rsid w:val="00945E10"/>
    <w:rsid w:val="009460D3"/>
    <w:rsid w:val="009460E9"/>
    <w:rsid w:val="0094626B"/>
    <w:rsid w:val="009466C5"/>
    <w:rsid w:val="00946723"/>
    <w:rsid w:val="00946B45"/>
    <w:rsid w:val="00946B53"/>
    <w:rsid w:val="00946CBA"/>
    <w:rsid w:val="00946F1D"/>
    <w:rsid w:val="00946FBD"/>
    <w:rsid w:val="009474BC"/>
    <w:rsid w:val="00947649"/>
    <w:rsid w:val="00947960"/>
    <w:rsid w:val="00947A1D"/>
    <w:rsid w:val="00947B5C"/>
    <w:rsid w:val="00947DB8"/>
    <w:rsid w:val="00947E15"/>
    <w:rsid w:val="00950209"/>
    <w:rsid w:val="00950610"/>
    <w:rsid w:val="00950616"/>
    <w:rsid w:val="00950D0D"/>
    <w:rsid w:val="00951106"/>
    <w:rsid w:val="009515D1"/>
    <w:rsid w:val="00951E33"/>
    <w:rsid w:val="0095229F"/>
    <w:rsid w:val="009522E2"/>
    <w:rsid w:val="009527F2"/>
    <w:rsid w:val="00952B5F"/>
    <w:rsid w:val="00952D18"/>
    <w:rsid w:val="00952F2E"/>
    <w:rsid w:val="009535BB"/>
    <w:rsid w:val="009538EF"/>
    <w:rsid w:val="0095391F"/>
    <w:rsid w:val="00953A11"/>
    <w:rsid w:val="00953B2B"/>
    <w:rsid w:val="00953E82"/>
    <w:rsid w:val="009541DC"/>
    <w:rsid w:val="009544F0"/>
    <w:rsid w:val="009547E9"/>
    <w:rsid w:val="00954CB2"/>
    <w:rsid w:val="00955855"/>
    <w:rsid w:val="00955C21"/>
    <w:rsid w:val="00955D38"/>
    <w:rsid w:val="00955E48"/>
    <w:rsid w:val="00957439"/>
    <w:rsid w:val="009579A9"/>
    <w:rsid w:val="00957B54"/>
    <w:rsid w:val="00957E2D"/>
    <w:rsid w:val="00960135"/>
    <w:rsid w:val="00960728"/>
    <w:rsid w:val="0096111E"/>
    <w:rsid w:val="00961462"/>
    <w:rsid w:val="009614D6"/>
    <w:rsid w:val="0096155E"/>
    <w:rsid w:val="009615BD"/>
    <w:rsid w:val="00961AF8"/>
    <w:rsid w:val="00961B10"/>
    <w:rsid w:val="0096203C"/>
    <w:rsid w:val="009621F5"/>
    <w:rsid w:val="00962D09"/>
    <w:rsid w:val="00962FA7"/>
    <w:rsid w:val="0096330C"/>
    <w:rsid w:val="00963531"/>
    <w:rsid w:val="0096365A"/>
    <w:rsid w:val="009638BA"/>
    <w:rsid w:val="00963BD7"/>
    <w:rsid w:val="00963E3C"/>
    <w:rsid w:val="00964232"/>
    <w:rsid w:val="009642AE"/>
    <w:rsid w:val="009645DD"/>
    <w:rsid w:val="00964638"/>
    <w:rsid w:val="00964B6F"/>
    <w:rsid w:val="00964E93"/>
    <w:rsid w:val="00964EF3"/>
    <w:rsid w:val="0096580A"/>
    <w:rsid w:val="009658E6"/>
    <w:rsid w:val="00965C01"/>
    <w:rsid w:val="00965FB1"/>
    <w:rsid w:val="009663B3"/>
    <w:rsid w:val="00966A9F"/>
    <w:rsid w:val="00966EF2"/>
    <w:rsid w:val="0096722A"/>
    <w:rsid w:val="00967305"/>
    <w:rsid w:val="0096731F"/>
    <w:rsid w:val="0096797D"/>
    <w:rsid w:val="00967E5D"/>
    <w:rsid w:val="009706D5"/>
    <w:rsid w:val="00970A54"/>
    <w:rsid w:val="00970C16"/>
    <w:rsid w:val="00970D97"/>
    <w:rsid w:val="00970DD3"/>
    <w:rsid w:val="0097119F"/>
    <w:rsid w:val="0097125C"/>
    <w:rsid w:val="0097166F"/>
    <w:rsid w:val="00971779"/>
    <w:rsid w:val="00971823"/>
    <w:rsid w:val="009718C6"/>
    <w:rsid w:val="00971CA7"/>
    <w:rsid w:val="00971CB2"/>
    <w:rsid w:val="009721D4"/>
    <w:rsid w:val="009729AD"/>
    <w:rsid w:val="009729D2"/>
    <w:rsid w:val="00972CE7"/>
    <w:rsid w:val="0097320C"/>
    <w:rsid w:val="0097369A"/>
    <w:rsid w:val="009737B0"/>
    <w:rsid w:val="00973E78"/>
    <w:rsid w:val="009740A2"/>
    <w:rsid w:val="009740C5"/>
    <w:rsid w:val="009743CF"/>
    <w:rsid w:val="00974503"/>
    <w:rsid w:val="00974550"/>
    <w:rsid w:val="00974AC7"/>
    <w:rsid w:val="00974B0F"/>
    <w:rsid w:val="00974D4F"/>
    <w:rsid w:val="0097527E"/>
    <w:rsid w:val="00975373"/>
    <w:rsid w:val="009753BB"/>
    <w:rsid w:val="009756B3"/>
    <w:rsid w:val="00975FA0"/>
    <w:rsid w:val="0097610F"/>
    <w:rsid w:val="0097637E"/>
    <w:rsid w:val="00976634"/>
    <w:rsid w:val="00976ACF"/>
    <w:rsid w:val="00976B08"/>
    <w:rsid w:val="00976BB0"/>
    <w:rsid w:val="00976DB5"/>
    <w:rsid w:val="00976F27"/>
    <w:rsid w:val="009770BA"/>
    <w:rsid w:val="0097724B"/>
    <w:rsid w:val="00977461"/>
    <w:rsid w:val="00977487"/>
    <w:rsid w:val="00977859"/>
    <w:rsid w:val="009779AD"/>
    <w:rsid w:val="00977BE5"/>
    <w:rsid w:val="00977D5D"/>
    <w:rsid w:val="00977E03"/>
    <w:rsid w:val="00980316"/>
    <w:rsid w:val="00980545"/>
    <w:rsid w:val="00980635"/>
    <w:rsid w:val="00980A1F"/>
    <w:rsid w:val="00981033"/>
    <w:rsid w:val="009810EB"/>
    <w:rsid w:val="00981563"/>
    <w:rsid w:val="009816A0"/>
    <w:rsid w:val="00981776"/>
    <w:rsid w:val="00981987"/>
    <w:rsid w:val="00981F10"/>
    <w:rsid w:val="009827AC"/>
    <w:rsid w:val="0098286D"/>
    <w:rsid w:val="00982A1D"/>
    <w:rsid w:val="00982B56"/>
    <w:rsid w:val="00982CA2"/>
    <w:rsid w:val="00982EAE"/>
    <w:rsid w:val="00982F00"/>
    <w:rsid w:val="0098337F"/>
    <w:rsid w:val="00983D11"/>
    <w:rsid w:val="00983E8D"/>
    <w:rsid w:val="009840B3"/>
    <w:rsid w:val="009840D7"/>
    <w:rsid w:val="0098411B"/>
    <w:rsid w:val="00984391"/>
    <w:rsid w:val="009844A3"/>
    <w:rsid w:val="00984905"/>
    <w:rsid w:val="00984C8E"/>
    <w:rsid w:val="00984C97"/>
    <w:rsid w:val="0098531D"/>
    <w:rsid w:val="009855B7"/>
    <w:rsid w:val="00985814"/>
    <w:rsid w:val="009859B5"/>
    <w:rsid w:val="00985D76"/>
    <w:rsid w:val="009861C9"/>
    <w:rsid w:val="00986217"/>
    <w:rsid w:val="0098664D"/>
    <w:rsid w:val="009867EC"/>
    <w:rsid w:val="00986849"/>
    <w:rsid w:val="009869AC"/>
    <w:rsid w:val="00986D23"/>
    <w:rsid w:val="009877DC"/>
    <w:rsid w:val="0098792C"/>
    <w:rsid w:val="00987C7F"/>
    <w:rsid w:val="00987EF2"/>
    <w:rsid w:val="0099008C"/>
    <w:rsid w:val="009909E4"/>
    <w:rsid w:val="00990C3E"/>
    <w:rsid w:val="00990DF1"/>
    <w:rsid w:val="00991195"/>
    <w:rsid w:val="0099127A"/>
    <w:rsid w:val="00991810"/>
    <w:rsid w:val="00991BC8"/>
    <w:rsid w:val="00991EE2"/>
    <w:rsid w:val="009920D2"/>
    <w:rsid w:val="009924F7"/>
    <w:rsid w:val="009929F1"/>
    <w:rsid w:val="00992A19"/>
    <w:rsid w:val="00992A81"/>
    <w:rsid w:val="00993205"/>
    <w:rsid w:val="0099327D"/>
    <w:rsid w:val="0099338C"/>
    <w:rsid w:val="00993663"/>
    <w:rsid w:val="009938CD"/>
    <w:rsid w:val="00993BBE"/>
    <w:rsid w:val="00993F5F"/>
    <w:rsid w:val="009945BF"/>
    <w:rsid w:val="00994864"/>
    <w:rsid w:val="00994C77"/>
    <w:rsid w:val="00995016"/>
    <w:rsid w:val="0099513C"/>
    <w:rsid w:val="00995590"/>
    <w:rsid w:val="00995B57"/>
    <w:rsid w:val="00995BB0"/>
    <w:rsid w:val="00995E25"/>
    <w:rsid w:val="009961E8"/>
    <w:rsid w:val="0099644C"/>
    <w:rsid w:val="0099655B"/>
    <w:rsid w:val="00996704"/>
    <w:rsid w:val="00996896"/>
    <w:rsid w:val="00996B32"/>
    <w:rsid w:val="009972CC"/>
    <w:rsid w:val="009974C8"/>
    <w:rsid w:val="009975B1"/>
    <w:rsid w:val="00997923"/>
    <w:rsid w:val="009979A2"/>
    <w:rsid w:val="00997A04"/>
    <w:rsid w:val="00997E27"/>
    <w:rsid w:val="00997FDF"/>
    <w:rsid w:val="009A023B"/>
    <w:rsid w:val="009A02F1"/>
    <w:rsid w:val="009A03BB"/>
    <w:rsid w:val="009A0466"/>
    <w:rsid w:val="009A0897"/>
    <w:rsid w:val="009A094D"/>
    <w:rsid w:val="009A0B30"/>
    <w:rsid w:val="009A0CD8"/>
    <w:rsid w:val="009A0EE3"/>
    <w:rsid w:val="009A0EF5"/>
    <w:rsid w:val="009A0EF7"/>
    <w:rsid w:val="009A1085"/>
    <w:rsid w:val="009A15ED"/>
    <w:rsid w:val="009A160F"/>
    <w:rsid w:val="009A1AD8"/>
    <w:rsid w:val="009A1C2E"/>
    <w:rsid w:val="009A1EFD"/>
    <w:rsid w:val="009A230E"/>
    <w:rsid w:val="009A2B0B"/>
    <w:rsid w:val="009A2D0D"/>
    <w:rsid w:val="009A2D6B"/>
    <w:rsid w:val="009A2E60"/>
    <w:rsid w:val="009A31E4"/>
    <w:rsid w:val="009A3339"/>
    <w:rsid w:val="009A3669"/>
    <w:rsid w:val="009A3C92"/>
    <w:rsid w:val="009A3D31"/>
    <w:rsid w:val="009A3E69"/>
    <w:rsid w:val="009A3FFB"/>
    <w:rsid w:val="009A4062"/>
    <w:rsid w:val="009A447A"/>
    <w:rsid w:val="009A47F1"/>
    <w:rsid w:val="009A4AA5"/>
    <w:rsid w:val="009A4EF5"/>
    <w:rsid w:val="009A4F51"/>
    <w:rsid w:val="009A4FC9"/>
    <w:rsid w:val="009A4FD6"/>
    <w:rsid w:val="009A5215"/>
    <w:rsid w:val="009A57EC"/>
    <w:rsid w:val="009A58B3"/>
    <w:rsid w:val="009A5FC6"/>
    <w:rsid w:val="009A6136"/>
    <w:rsid w:val="009A66F8"/>
    <w:rsid w:val="009A6B6C"/>
    <w:rsid w:val="009A6DE1"/>
    <w:rsid w:val="009A71C7"/>
    <w:rsid w:val="009A75DD"/>
    <w:rsid w:val="009A7870"/>
    <w:rsid w:val="009A7C18"/>
    <w:rsid w:val="009A7C7A"/>
    <w:rsid w:val="009A7D11"/>
    <w:rsid w:val="009A7E13"/>
    <w:rsid w:val="009A7EA8"/>
    <w:rsid w:val="009A7F51"/>
    <w:rsid w:val="009B0113"/>
    <w:rsid w:val="009B0459"/>
    <w:rsid w:val="009B04A2"/>
    <w:rsid w:val="009B0812"/>
    <w:rsid w:val="009B0970"/>
    <w:rsid w:val="009B0BB4"/>
    <w:rsid w:val="009B0DD5"/>
    <w:rsid w:val="009B0DEF"/>
    <w:rsid w:val="009B11D2"/>
    <w:rsid w:val="009B1975"/>
    <w:rsid w:val="009B1B56"/>
    <w:rsid w:val="009B1C62"/>
    <w:rsid w:val="009B1F0A"/>
    <w:rsid w:val="009B2374"/>
    <w:rsid w:val="009B23A8"/>
    <w:rsid w:val="009B2E89"/>
    <w:rsid w:val="009B3505"/>
    <w:rsid w:val="009B386D"/>
    <w:rsid w:val="009B3884"/>
    <w:rsid w:val="009B3927"/>
    <w:rsid w:val="009B3B59"/>
    <w:rsid w:val="009B3F85"/>
    <w:rsid w:val="009B3FAF"/>
    <w:rsid w:val="009B4048"/>
    <w:rsid w:val="009B51E0"/>
    <w:rsid w:val="009B537F"/>
    <w:rsid w:val="009B5740"/>
    <w:rsid w:val="009B63D3"/>
    <w:rsid w:val="009B64A0"/>
    <w:rsid w:val="009B6824"/>
    <w:rsid w:val="009B70FC"/>
    <w:rsid w:val="009B776B"/>
    <w:rsid w:val="009B78D8"/>
    <w:rsid w:val="009B7E00"/>
    <w:rsid w:val="009B7F70"/>
    <w:rsid w:val="009C01D9"/>
    <w:rsid w:val="009C03D8"/>
    <w:rsid w:val="009C0489"/>
    <w:rsid w:val="009C084C"/>
    <w:rsid w:val="009C0B6E"/>
    <w:rsid w:val="009C0DA2"/>
    <w:rsid w:val="009C0E7B"/>
    <w:rsid w:val="009C1398"/>
    <w:rsid w:val="009C15C9"/>
    <w:rsid w:val="009C1606"/>
    <w:rsid w:val="009C1937"/>
    <w:rsid w:val="009C1ADE"/>
    <w:rsid w:val="009C1B1C"/>
    <w:rsid w:val="009C1E47"/>
    <w:rsid w:val="009C20F1"/>
    <w:rsid w:val="009C2721"/>
    <w:rsid w:val="009C299E"/>
    <w:rsid w:val="009C2FE4"/>
    <w:rsid w:val="009C327E"/>
    <w:rsid w:val="009C3303"/>
    <w:rsid w:val="009C33B8"/>
    <w:rsid w:val="009C3787"/>
    <w:rsid w:val="009C3A27"/>
    <w:rsid w:val="009C3A70"/>
    <w:rsid w:val="009C3C71"/>
    <w:rsid w:val="009C3D7F"/>
    <w:rsid w:val="009C3D8B"/>
    <w:rsid w:val="009C3DD0"/>
    <w:rsid w:val="009C3F34"/>
    <w:rsid w:val="009C456F"/>
    <w:rsid w:val="009C4819"/>
    <w:rsid w:val="009C486C"/>
    <w:rsid w:val="009C4BB0"/>
    <w:rsid w:val="009C53B5"/>
    <w:rsid w:val="009C58DA"/>
    <w:rsid w:val="009C5A15"/>
    <w:rsid w:val="009C5BDF"/>
    <w:rsid w:val="009C5EBF"/>
    <w:rsid w:val="009C5F40"/>
    <w:rsid w:val="009C64DF"/>
    <w:rsid w:val="009C6745"/>
    <w:rsid w:val="009C6911"/>
    <w:rsid w:val="009C6A6B"/>
    <w:rsid w:val="009C6EB6"/>
    <w:rsid w:val="009C726A"/>
    <w:rsid w:val="009C7723"/>
    <w:rsid w:val="009C786A"/>
    <w:rsid w:val="009C78C9"/>
    <w:rsid w:val="009C7C28"/>
    <w:rsid w:val="009C7CA6"/>
    <w:rsid w:val="009C7D1E"/>
    <w:rsid w:val="009C7E96"/>
    <w:rsid w:val="009D0313"/>
    <w:rsid w:val="009D07A5"/>
    <w:rsid w:val="009D07BF"/>
    <w:rsid w:val="009D096C"/>
    <w:rsid w:val="009D0C02"/>
    <w:rsid w:val="009D0CFB"/>
    <w:rsid w:val="009D10ED"/>
    <w:rsid w:val="009D11E9"/>
    <w:rsid w:val="009D1233"/>
    <w:rsid w:val="009D136F"/>
    <w:rsid w:val="009D144D"/>
    <w:rsid w:val="009D1465"/>
    <w:rsid w:val="009D1A5D"/>
    <w:rsid w:val="009D1CE2"/>
    <w:rsid w:val="009D23C4"/>
    <w:rsid w:val="009D2455"/>
    <w:rsid w:val="009D2872"/>
    <w:rsid w:val="009D2C62"/>
    <w:rsid w:val="009D2C63"/>
    <w:rsid w:val="009D31B2"/>
    <w:rsid w:val="009D31F1"/>
    <w:rsid w:val="009D36AD"/>
    <w:rsid w:val="009D373A"/>
    <w:rsid w:val="009D38F7"/>
    <w:rsid w:val="009D3F9C"/>
    <w:rsid w:val="009D45B4"/>
    <w:rsid w:val="009D4D49"/>
    <w:rsid w:val="009D4D85"/>
    <w:rsid w:val="009D4DFD"/>
    <w:rsid w:val="009D502B"/>
    <w:rsid w:val="009D57A0"/>
    <w:rsid w:val="009D5991"/>
    <w:rsid w:val="009D5C9F"/>
    <w:rsid w:val="009D603F"/>
    <w:rsid w:val="009D6131"/>
    <w:rsid w:val="009D66C1"/>
    <w:rsid w:val="009D6789"/>
    <w:rsid w:val="009D67CC"/>
    <w:rsid w:val="009D68A2"/>
    <w:rsid w:val="009D6928"/>
    <w:rsid w:val="009D697D"/>
    <w:rsid w:val="009D712A"/>
    <w:rsid w:val="009D72A3"/>
    <w:rsid w:val="009D74FE"/>
    <w:rsid w:val="009D7750"/>
    <w:rsid w:val="009D7A58"/>
    <w:rsid w:val="009D7ADE"/>
    <w:rsid w:val="009E06B4"/>
    <w:rsid w:val="009E07DA"/>
    <w:rsid w:val="009E07FE"/>
    <w:rsid w:val="009E086A"/>
    <w:rsid w:val="009E0912"/>
    <w:rsid w:val="009E09B8"/>
    <w:rsid w:val="009E0AD7"/>
    <w:rsid w:val="009E123C"/>
    <w:rsid w:val="009E15DE"/>
    <w:rsid w:val="009E162A"/>
    <w:rsid w:val="009E264A"/>
    <w:rsid w:val="009E29CF"/>
    <w:rsid w:val="009E2A2F"/>
    <w:rsid w:val="009E2C67"/>
    <w:rsid w:val="009E2F3B"/>
    <w:rsid w:val="009E35B9"/>
    <w:rsid w:val="009E368F"/>
    <w:rsid w:val="009E3989"/>
    <w:rsid w:val="009E44F1"/>
    <w:rsid w:val="009E4585"/>
    <w:rsid w:val="009E4C4A"/>
    <w:rsid w:val="009E4D38"/>
    <w:rsid w:val="009E5163"/>
    <w:rsid w:val="009E51D1"/>
    <w:rsid w:val="009E530B"/>
    <w:rsid w:val="009E559E"/>
    <w:rsid w:val="009E5C38"/>
    <w:rsid w:val="009E6013"/>
    <w:rsid w:val="009E626B"/>
    <w:rsid w:val="009E639C"/>
    <w:rsid w:val="009E63EB"/>
    <w:rsid w:val="009E678C"/>
    <w:rsid w:val="009E70CE"/>
    <w:rsid w:val="009E73CF"/>
    <w:rsid w:val="009E7CC0"/>
    <w:rsid w:val="009E7DDE"/>
    <w:rsid w:val="009E7E31"/>
    <w:rsid w:val="009F01DF"/>
    <w:rsid w:val="009F0543"/>
    <w:rsid w:val="009F05CD"/>
    <w:rsid w:val="009F063E"/>
    <w:rsid w:val="009F0BBE"/>
    <w:rsid w:val="009F0BDB"/>
    <w:rsid w:val="009F1107"/>
    <w:rsid w:val="009F129A"/>
    <w:rsid w:val="009F1375"/>
    <w:rsid w:val="009F13C8"/>
    <w:rsid w:val="009F1446"/>
    <w:rsid w:val="009F14E2"/>
    <w:rsid w:val="009F1503"/>
    <w:rsid w:val="009F165E"/>
    <w:rsid w:val="009F1810"/>
    <w:rsid w:val="009F1B83"/>
    <w:rsid w:val="009F1CB7"/>
    <w:rsid w:val="009F236D"/>
    <w:rsid w:val="009F2427"/>
    <w:rsid w:val="009F2B52"/>
    <w:rsid w:val="009F2EE6"/>
    <w:rsid w:val="009F338B"/>
    <w:rsid w:val="009F350B"/>
    <w:rsid w:val="009F3540"/>
    <w:rsid w:val="009F39C9"/>
    <w:rsid w:val="009F3C33"/>
    <w:rsid w:val="009F3E0C"/>
    <w:rsid w:val="009F3ED0"/>
    <w:rsid w:val="009F457B"/>
    <w:rsid w:val="009F4926"/>
    <w:rsid w:val="009F4BDB"/>
    <w:rsid w:val="009F5B9F"/>
    <w:rsid w:val="009F65A2"/>
    <w:rsid w:val="009F685A"/>
    <w:rsid w:val="009F6AC2"/>
    <w:rsid w:val="009F6C16"/>
    <w:rsid w:val="009F6F32"/>
    <w:rsid w:val="009F7C2C"/>
    <w:rsid w:val="00A00017"/>
    <w:rsid w:val="00A00430"/>
    <w:rsid w:val="00A00B5F"/>
    <w:rsid w:val="00A00ECB"/>
    <w:rsid w:val="00A01025"/>
    <w:rsid w:val="00A01531"/>
    <w:rsid w:val="00A01713"/>
    <w:rsid w:val="00A018CF"/>
    <w:rsid w:val="00A01C1A"/>
    <w:rsid w:val="00A01F44"/>
    <w:rsid w:val="00A01F55"/>
    <w:rsid w:val="00A021A0"/>
    <w:rsid w:val="00A0233E"/>
    <w:rsid w:val="00A02474"/>
    <w:rsid w:val="00A0295F"/>
    <w:rsid w:val="00A02C31"/>
    <w:rsid w:val="00A03340"/>
    <w:rsid w:val="00A03410"/>
    <w:rsid w:val="00A03EA0"/>
    <w:rsid w:val="00A04010"/>
    <w:rsid w:val="00A041D9"/>
    <w:rsid w:val="00A0436C"/>
    <w:rsid w:val="00A0460F"/>
    <w:rsid w:val="00A04C55"/>
    <w:rsid w:val="00A04D00"/>
    <w:rsid w:val="00A04E0C"/>
    <w:rsid w:val="00A04E50"/>
    <w:rsid w:val="00A0511F"/>
    <w:rsid w:val="00A05286"/>
    <w:rsid w:val="00A0528E"/>
    <w:rsid w:val="00A05564"/>
    <w:rsid w:val="00A059F7"/>
    <w:rsid w:val="00A05E4A"/>
    <w:rsid w:val="00A0615C"/>
    <w:rsid w:val="00A062FD"/>
    <w:rsid w:val="00A0651C"/>
    <w:rsid w:val="00A06879"/>
    <w:rsid w:val="00A06BEF"/>
    <w:rsid w:val="00A0704C"/>
    <w:rsid w:val="00A0732E"/>
    <w:rsid w:val="00A07466"/>
    <w:rsid w:val="00A07A41"/>
    <w:rsid w:val="00A07D4B"/>
    <w:rsid w:val="00A100D9"/>
    <w:rsid w:val="00A101C6"/>
    <w:rsid w:val="00A10534"/>
    <w:rsid w:val="00A1068E"/>
    <w:rsid w:val="00A106AA"/>
    <w:rsid w:val="00A10A7D"/>
    <w:rsid w:val="00A10D6D"/>
    <w:rsid w:val="00A10E57"/>
    <w:rsid w:val="00A11077"/>
    <w:rsid w:val="00A1183F"/>
    <w:rsid w:val="00A118DD"/>
    <w:rsid w:val="00A118E6"/>
    <w:rsid w:val="00A1197A"/>
    <w:rsid w:val="00A11CA6"/>
    <w:rsid w:val="00A1258B"/>
    <w:rsid w:val="00A125D3"/>
    <w:rsid w:val="00A127CA"/>
    <w:rsid w:val="00A12DE0"/>
    <w:rsid w:val="00A12F0F"/>
    <w:rsid w:val="00A1325F"/>
    <w:rsid w:val="00A13399"/>
    <w:rsid w:val="00A133AE"/>
    <w:rsid w:val="00A1347D"/>
    <w:rsid w:val="00A1359F"/>
    <w:rsid w:val="00A1363C"/>
    <w:rsid w:val="00A1366A"/>
    <w:rsid w:val="00A136A2"/>
    <w:rsid w:val="00A13D04"/>
    <w:rsid w:val="00A13D09"/>
    <w:rsid w:val="00A13F39"/>
    <w:rsid w:val="00A14189"/>
    <w:rsid w:val="00A1420B"/>
    <w:rsid w:val="00A14359"/>
    <w:rsid w:val="00A1477F"/>
    <w:rsid w:val="00A1482F"/>
    <w:rsid w:val="00A148DE"/>
    <w:rsid w:val="00A14960"/>
    <w:rsid w:val="00A14B22"/>
    <w:rsid w:val="00A14BD1"/>
    <w:rsid w:val="00A14DE7"/>
    <w:rsid w:val="00A14EA1"/>
    <w:rsid w:val="00A1524A"/>
    <w:rsid w:val="00A15595"/>
    <w:rsid w:val="00A15623"/>
    <w:rsid w:val="00A15672"/>
    <w:rsid w:val="00A15D81"/>
    <w:rsid w:val="00A16083"/>
    <w:rsid w:val="00A16121"/>
    <w:rsid w:val="00A16418"/>
    <w:rsid w:val="00A16A7F"/>
    <w:rsid w:val="00A16ABB"/>
    <w:rsid w:val="00A171A1"/>
    <w:rsid w:val="00A1740E"/>
    <w:rsid w:val="00A17546"/>
    <w:rsid w:val="00A177C2"/>
    <w:rsid w:val="00A1789D"/>
    <w:rsid w:val="00A17EB5"/>
    <w:rsid w:val="00A2020D"/>
    <w:rsid w:val="00A208E9"/>
    <w:rsid w:val="00A20980"/>
    <w:rsid w:val="00A20AD2"/>
    <w:rsid w:val="00A20AF7"/>
    <w:rsid w:val="00A20EAA"/>
    <w:rsid w:val="00A212F0"/>
    <w:rsid w:val="00A21308"/>
    <w:rsid w:val="00A214AD"/>
    <w:rsid w:val="00A215A9"/>
    <w:rsid w:val="00A21705"/>
    <w:rsid w:val="00A217BF"/>
    <w:rsid w:val="00A21CC3"/>
    <w:rsid w:val="00A21E26"/>
    <w:rsid w:val="00A221C0"/>
    <w:rsid w:val="00A228F9"/>
    <w:rsid w:val="00A22C41"/>
    <w:rsid w:val="00A23553"/>
    <w:rsid w:val="00A241EB"/>
    <w:rsid w:val="00A24889"/>
    <w:rsid w:val="00A251D2"/>
    <w:rsid w:val="00A25206"/>
    <w:rsid w:val="00A25269"/>
    <w:rsid w:val="00A2578B"/>
    <w:rsid w:val="00A25AC5"/>
    <w:rsid w:val="00A2602F"/>
    <w:rsid w:val="00A262B2"/>
    <w:rsid w:val="00A263B6"/>
    <w:rsid w:val="00A263ED"/>
    <w:rsid w:val="00A26690"/>
    <w:rsid w:val="00A268CD"/>
    <w:rsid w:val="00A2697A"/>
    <w:rsid w:val="00A26A38"/>
    <w:rsid w:val="00A26B0F"/>
    <w:rsid w:val="00A27694"/>
    <w:rsid w:val="00A276D6"/>
    <w:rsid w:val="00A27AD1"/>
    <w:rsid w:val="00A300E2"/>
    <w:rsid w:val="00A30149"/>
    <w:rsid w:val="00A3015F"/>
    <w:rsid w:val="00A30219"/>
    <w:rsid w:val="00A302DB"/>
    <w:rsid w:val="00A306BF"/>
    <w:rsid w:val="00A30718"/>
    <w:rsid w:val="00A30770"/>
    <w:rsid w:val="00A308E4"/>
    <w:rsid w:val="00A30953"/>
    <w:rsid w:val="00A30BCB"/>
    <w:rsid w:val="00A31422"/>
    <w:rsid w:val="00A3149B"/>
    <w:rsid w:val="00A31708"/>
    <w:rsid w:val="00A31DC1"/>
    <w:rsid w:val="00A32B20"/>
    <w:rsid w:val="00A32B45"/>
    <w:rsid w:val="00A32C58"/>
    <w:rsid w:val="00A331C1"/>
    <w:rsid w:val="00A33B4D"/>
    <w:rsid w:val="00A33CFB"/>
    <w:rsid w:val="00A33F1D"/>
    <w:rsid w:val="00A33FBE"/>
    <w:rsid w:val="00A3434B"/>
    <w:rsid w:val="00A3437F"/>
    <w:rsid w:val="00A34812"/>
    <w:rsid w:val="00A3487F"/>
    <w:rsid w:val="00A34CB5"/>
    <w:rsid w:val="00A34D4B"/>
    <w:rsid w:val="00A3586F"/>
    <w:rsid w:val="00A35C1B"/>
    <w:rsid w:val="00A361BA"/>
    <w:rsid w:val="00A36205"/>
    <w:rsid w:val="00A36639"/>
    <w:rsid w:val="00A36900"/>
    <w:rsid w:val="00A36907"/>
    <w:rsid w:val="00A36CFC"/>
    <w:rsid w:val="00A3705E"/>
    <w:rsid w:val="00A3723B"/>
    <w:rsid w:val="00A37324"/>
    <w:rsid w:val="00A377FA"/>
    <w:rsid w:val="00A37E8A"/>
    <w:rsid w:val="00A37EB8"/>
    <w:rsid w:val="00A37FFD"/>
    <w:rsid w:val="00A4037F"/>
    <w:rsid w:val="00A40561"/>
    <w:rsid w:val="00A40B5A"/>
    <w:rsid w:val="00A40BCD"/>
    <w:rsid w:val="00A40BE1"/>
    <w:rsid w:val="00A40C35"/>
    <w:rsid w:val="00A40D31"/>
    <w:rsid w:val="00A41039"/>
    <w:rsid w:val="00A411AB"/>
    <w:rsid w:val="00A4122F"/>
    <w:rsid w:val="00A41DE3"/>
    <w:rsid w:val="00A422E1"/>
    <w:rsid w:val="00A4260F"/>
    <w:rsid w:val="00A42705"/>
    <w:rsid w:val="00A42728"/>
    <w:rsid w:val="00A4286A"/>
    <w:rsid w:val="00A428FF"/>
    <w:rsid w:val="00A429D4"/>
    <w:rsid w:val="00A42C5C"/>
    <w:rsid w:val="00A42C68"/>
    <w:rsid w:val="00A42EA9"/>
    <w:rsid w:val="00A43071"/>
    <w:rsid w:val="00A43124"/>
    <w:rsid w:val="00A43527"/>
    <w:rsid w:val="00A43667"/>
    <w:rsid w:val="00A43B01"/>
    <w:rsid w:val="00A43E6F"/>
    <w:rsid w:val="00A43EF8"/>
    <w:rsid w:val="00A44A38"/>
    <w:rsid w:val="00A44AEA"/>
    <w:rsid w:val="00A44C00"/>
    <w:rsid w:val="00A44D41"/>
    <w:rsid w:val="00A44D74"/>
    <w:rsid w:val="00A44E2D"/>
    <w:rsid w:val="00A44E39"/>
    <w:rsid w:val="00A45004"/>
    <w:rsid w:val="00A452BD"/>
    <w:rsid w:val="00A45A20"/>
    <w:rsid w:val="00A460DE"/>
    <w:rsid w:val="00A4629D"/>
    <w:rsid w:val="00A46444"/>
    <w:rsid w:val="00A4688E"/>
    <w:rsid w:val="00A46AD0"/>
    <w:rsid w:val="00A46EDB"/>
    <w:rsid w:val="00A47309"/>
    <w:rsid w:val="00A473B0"/>
    <w:rsid w:val="00A47533"/>
    <w:rsid w:val="00A476F6"/>
    <w:rsid w:val="00A47852"/>
    <w:rsid w:val="00A478C5"/>
    <w:rsid w:val="00A478D9"/>
    <w:rsid w:val="00A47903"/>
    <w:rsid w:val="00A47926"/>
    <w:rsid w:val="00A47951"/>
    <w:rsid w:val="00A47AE8"/>
    <w:rsid w:val="00A47B46"/>
    <w:rsid w:val="00A47DB4"/>
    <w:rsid w:val="00A50108"/>
    <w:rsid w:val="00A50120"/>
    <w:rsid w:val="00A502FA"/>
    <w:rsid w:val="00A50D40"/>
    <w:rsid w:val="00A50D90"/>
    <w:rsid w:val="00A51099"/>
    <w:rsid w:val="00A517D5"/>
    <w:rsid w:val="00A51B71"/>
    <w:rsid w:val="00A51C5B"/>
    <w:rsid w:val="00A51D83"/>
    <w:rsid w:val="00A5260D"/>
    <w:rsid w:val="00A527F7"/>
    <w:rsid w:val="00A529BE"/>
    <w:rsid w:val="00A52D88"/>
    <w:rsid w:val="00A5307F"/>
    <w:rsid w:val="00A5324C"/>
    <w:rsid w:val="00A536B7"/>
    <w:rsid w:val="00A536D4"/>
    <w:rsid w:val="00A53873"/>
    <w:rsid w:val="00A53B44"/>
    <w:rsid w:val="00A53C4F"/>
    <w:rsid w:val="00A53D03"/>
    <w:rsid w:val="00A53F43"/>
    <w:rsid w:val="00A540FB"/>
    <w:rsid w:val="00A54D82"/>
    <w:rsid w:val="00A54EDA"/>
    <w:rsid w:val="00A54F2B"/>
    <w:rsid w:val="00A54F92"/>
    <w:rsid w:val="00A5509A"/>
    <w:rsid w:val="00A5517D"/>
    <w:rsid w:val="00A55591"/>
    <w:rsid w:val="00A55752"/>
    <w:rsid w:val="00A5597E"/>
    <w:rsid w:val="00A559BB"/>
    <w:rsid w:val="00A55A2B"/>
    <w:rsid w:val="00A55DF5"/>
    <w:rsid w:val="00A56014"/>
    <w:rsid w:val="00A56188"/>
    <w:rsid w:val="00A56296"/>
    <w:rsid w:val="00A5675E"/>
    <w:rsid w:val="00A569D4"/>
    <w:rsid w:val="00A56A53"/>
    <w:rsid w:val="00A56FE4"/>
    <w:rsid w:val="00A571A0"/>
    <w:rsid w:val="00A577C0"/>
    <w:rsid w:val="00A577DD"/>
    <w:rsid w:val="00A5782E"/>
    <w:rsid w:val="00A57A0F"/>
    <w:rsid w:val="00A57C2A"/>
    <w:rsid w:val="00A57C40"/>
    <w:rsid w:val="00A57D06"/>
    <w:rsid w:val="00A6012D"/>
    <w:rsid w:val="00A6021C"/>
    <w:rsid w:val="00A603D4"/>
    <w:rsid w:val="00A603EC"/>
    <w:rsid w:val="00A606C7"/>
    <w:rsid w:val="00A606FB"/>
    <w:rsid w:val="00A60C39"/>
    <w:rsid w:val="00A6116E"/>
    <w:rsid w:val="00A611A2"/>
    <w:rsid w:val="00A61383"/>
    <w:rsid w:val="00A6151B"/>
    <w:rsid w:val="00A6156B"/>
    <w:rsid w:val="00A6178C"/>
    <w:rsid w:val="00A61A4B"/>
    <w:rsid w:val="00A61A8E"/>
    <w:rsid w:val="00A61A95"/>
    <w:rsid w:val="00A61E5B"/>
    <w:rsid w:val="00A61F15"/>
    <w:rsid w:val="00A6240B"/>
    <w:rsid w:val="00A6243C"/>
    <w:rsid w:val="00A624E1"/>
    <w:rsid w:val="00A62540"/>
    <w:rsid w:val="00A6298B"/>
    <w:rsid w:val="00A62BB9"/>
    <w:rsid w:val="00A62CE2"/>
    <w:rsid w:val="00A62EA2"/>
    <w:rsid w:val="00A6360B"/>
    <w:rsid w:val="00A63E3D"/>
    <w:rsid w:val="00A63EF7"/>
    <w:rsid w:val="00A6423F"/>
    <w:rsid w:val="00A6459F"/>
    <w:rsid w:val="00A64AE7"/>
    <w:rsid w:val="00A64D5A"/>
    <w:rsid w:val="00A64F31"/>
    <w:rsid w:val="00A655B1"/>
    <w:rsid w:val="00A65689"/>
    <w:rsid w:val="00A65A5D"/>
    <w:rsid w:val="00A65BCB"/>
    <w:rsid w:val="00A65C4E"/>
    <w:rsid w:val="00A65FBC"/>
    <w:rsid w:val="00A661BD"/>
    <w:rsid w:val="00A6652D"/>
    <w:rsid w:val="00A66B5D"/>
    <w:rsid w:val="00A66D84"/>
    <w:rsid w:val="00A66EFB"/>
    <w:rsid w:val="00A66F3B"/>
    <w:rsid w:val="00A66FB0"/>
    <w:rsid w:val="00A6718E"/>
    <w:rsid w:val="00A67257"/>
    <w:rsid w:val="00A672EE"/>
    <w:rsid w:val="00A67367"/>
    <w:rsid w:val="00A675C3"/>
    <w:rsid w:val="00A675C9"/>
    <w:rsid w:val="00A676D6"/>
    <w:rsid w:val="00A67731"/>
    <w:rsid w:val="00A67777"/>
    <w:rsid w:val="00A677FD"/>
    <w:rsid w:val="00A6791D"/>
    <w:rsid w:val="00A67DA4"/>
    <w:rsid w:val="00A67E0A"/>
    <w:rsid w:val="00A70000"/>
    <w:rsid w:val="00A7053C"/>
    <w:rsid w:val="00A706F8"/>
    <w:rsid w:val="00A708E4"/>
    <w:rsid w:val="00A70975"/>
    <w:rsid w:val="00A70AE4"/>
    <w:rsid w:val="00A70C89"/>
    <w:rsid w:val="00A70E8C"/>
    <w:rsid w:val="00A71032"/>
    <w:rsid w:val="00A71BA8"/>
    <w:rsid w:val="00A71C15"/>
    <w:rsid w:val="00A71DB9"/>
    <w:rsid w:val="00A72338"/>
    <w:rsid w:val="00A72469"/>
    <w:rsid w:val="00A72671"/>
    <w:rsid w:val="00A7290E"/>
    <w:rsid w:val="00A729B6"/>
    <w:rsid w:val="00A733C7"/>
    <w:rsid w:val="00A73583"/>
    <w:rsid w:val="00A7384C"/>
    <w:rsid w:val="00A7389C"/>
    <w:rsid w:val="00A73D76"/>
    <w:rsid w:val="00A74385"/>
    <w:rsid w:val="00A747F1"/>
    <w:rsid w:val="00A75079"/>
    <w:rsid w:val="00A7558B"/>
    <w:rsid w:val="00A75748"/>
    <w:rsid w:val="00A75A44"/>
    <w:rsid w:val="00A75A9B"/>
    <w:rsid w:val="00A75C85"/>
    <w:rsid w:val="00A76415"/>
    <w:rsid w:val="00A764BC"/>
    <w:rsid w:val="00A76934"/>
    <w:rsid w:val="00A76AD9"/>
    <w:rsid w:val="00A773A7"/>
    <w:rsid w:val="00A773F5"/>
    <w:rsid w:val="00A777C9"/>
    <w:rsid w:val="00A77973"/>
    <w:rsid w:val="00A77A80"/>
    <w:rsid w:val="00A77BE0"/>
    <w:rsid w:val="00A77EE6"/>
    <w:rsid w:val="00A808C2"/>
    <w:rsid w:val="00A80A23"/>
    <w:rsid w:val="00A80AD9"/>
    <w:rsid w:val="00A80DAA"/>
    <w:rsid w:val="00A80EC1"/>
    <w:rsid w:val="00A80FEF"/>
    <w:rsid w:val="00A81608"/>
    <w:rsid w:val="00A8182F"/>
    <w:rsid w:val="00A82032"/>
    <w:rsid w:val="00A820F6"/>
    <w:rsid w:val="00A8258E"/>
    <w:rsid w:val="00A827A9"/>
    <w:rsid w:val="00A82A5D"/>
    <w:rsid w:val="00A82BEA"/>
    <w:rsid w:val="00A82E98"/>
    <w:rsid w:val="00A83035"/>
    <w:rsid w:val="00A83381"/>
    <w:rsid w:val="00A838B3"/>
    <w:rsid w:val="00A838C0"/>
    <w:rsid w:val="00A842C9"/>
    <w:rsid w:val="00A843A5"/>
    <w:rsid w:val="00A84709"/>
    <w:rsid w:val="00A84754"/>
    <w:rsid w:val="00A84808"/>
    <w:rsid w:val="00A8508B"/>
    <w:rsid w:val="00A8556D"/>
    <w:rsid w:val="00A856C2"/>
    <w:rsid w:val="00A85BD8"/>
    <w:rsid w:val="00A85E06"/>
    <w:rsid w:val="00A86119"/>
    <w:rsid w:val="00A8641D"/>
    <w:rsid w:val="00A8657E"/>
    <w:rsid w:val="00A867E2"/>
    <w:rsid w:val="00A869AD"/>
    <w:rsid w:val="00A869E2"/>
    <w:rsid w:val="00A87285"/>
    <w:rsid w:val="00A87524"/>
    <w:rsid w:val="00A87E84"/>
    <w:rsid w:val="00A87F67"/>
    <w:rsid w:val="00A87FBF"/>
    <w:rsid w:val="00A87FD8"/>
    <w:rsid w:val="00A90385"/>
    <w:rsid w:val="00A9049B"/>
    <w:rsid w:val="00A90689"/>
    <w:rsid w:val="00A90DBE"/>
    <w:rsid w:val="00A90DFC"/>
    <w:rsid w:val="00A90F39"/>
    <w:rsid w:val="00A9141B"/>
    <w:rsid w:val="00A91742"/>
    <w:rsid w:val="00A91A80"/>
    <w:rsid w:val="00A91BE3"/>
    <w:rsid w:val="00A91D5B"/>
    <w:rsid w:val="00A921B6"/>
    <w:rsid w:val="00A92231"/>
    <w:rsid w:val="00A925E4"/>
    <w:rsid w:val="00A9302A"/>
    <w:rsid w:val="00A934EF"/>
    <w:rsid w:val="00A93572"/>
    <w:rsid w:val="00A93774"/>
    <w:rsid w:val="00A93781"/>
    <w:rsid w:val="00A93B4B"/>
    <w:rsid w:val="00A93B50"/>
    <w:rsid w:val="00A9400C"/>
    <w:rsid w:val="00A94300"/>
    <w:rsid w:val="00A94F03"/>
    <w:rsid w:val="00A94F58"/>
    <w:rsid w:val="00A950CF"/>
    <w:rsid w:val="00A952F3"/>
    <w:rsid w:val="00A9591B"/>
    <w:rsid w:val="00A95C48"/>
    <w:rsid w:val="00A95D3A"/>
    <w:rsid w:val="00A95D94"/>
    <w:rsid w:val="00A95EDA"/>
    <w:rsid w:val="00A95EE5"/>
    <w:rsid w:val="00A961D9"/>
    <w:rsid w:val="00A963F6"/>
    <w:rsid w:val="00A964DB"/>
    <w:rsid w:val="00A96571"/>
    <w:rsid w:val="00A966AE"/>
    <w:rsid w:val="00A967F5"/>
    <w:rsid w:val="00A969DD"/>
    <w:rsid w:val="00A96A24"/>
    <w:rsid w:val="00A96B4C"/>
    <w:rsid w:val="00A96F87"/>
    <w:rsid w:val="00A97349"/>
    <w:rsid w:val="00A973C8"/>
    <w:rsid w:val="00A976B0"/>
    <w:rsid w:val="00A97AF7"/>
    <w:rsid w:val="00A97F87"/>
    <w:rsid w:val="00AA03A7"/>
    <w:rsid w:val="00AA06AB"/>
    <w:rsid w:val="00AA0CD0"/>
    <w:rsid w:val="00AA127F"/>
    <w:rsid w:val="00AA1318"/>
    <w:rsid w:val="00AA19B1"/>
    <w:rsid w:val="00AA1AD1"/>
    <w:rsid w:val="00AA1D23"/>
    <w:rsid w:val="00AA1E69"/>
    <w:rsid w:val="00AA1F90"/>
    <w:rsid w:val="00AA22C9"/>
    <w:rsid w:val="00AA285D"/>
    <w:rsid w:val="00AA2A1A"/>
    <w:rsid w:val="00AA2D57"/>
    <w:rsid w:val="00AA30D8"/>
    <w:rsid w:val="00AA3378"/>
    <w:rsid w:val="00AA359B"/>
    <w:rsid w:val="00AA3649"/>
    <w:rsid w:val="00AA374F"/>
    <w:rsid w:val="00AA37F5"/>
    <w:rsid w:val="00AA3A65"/>
    <w:rsid w:val="00AA3C86"/>
    <w:rsid w:val="00AA3CE5"/>
    <w:rsid w:val="00AA3D16"/>
    <w:rsid w:val="00AA4074"/>
    <w:rsid w:val="00AA44FF"/>
    <w:rsid w:val="00AA4514"/>
    <w:rsid w:val="00AA4C77"/>
    <w:rsid w:val="00AA4EB5"/>
    <w:rsid w:val="00AA5029"/>
    <w:rsid w:val="00AA513E"/>
    <w:rsid w:val="00AA5267"/>
    <w:rsid w:val="00AA52A2"/>
    <w:rsid w:val="00AA5491"/>
    <w:rsid w:val="00AA5623"/>
    <w:rsid w:val="00AA59B9"/>
    <w:rsid w:val="00AA5EDD"/>
    <w:rsid w:val="00AA5F40"/>
    <w:rsid w:val="00AA6146"/>
    <w:rsid w:val="00AA6349"/>
    <w:rsid w:val="00AA674D"/>
    <w:rsid w:val="00AA681F"/>
    <w:rsid w:val="00AA6840"/>
    <w:rsid w:val="00AA6A3D"/>
    <w:rsid w:val="00AA6AD5"/>
    <w:rsid w:val="00AA6B08"/>
    <w:rsid w:val="00AA6CF3"/>
    <w:rsid w:val="00AA71A5"/>
    <w:rsid w:val="00AA722F"/>
    <w:rsid w:val="00AA7321"/>
    <w:rsid w:val="00AA7370"/>
    <w:rsid w:val="00AA76A2"/>
    <w:rsid w:val="00AA7D87"/>
    <w:rsid w:val="00AA7FD5"/>
    <w:rsid w:val="00AB0283"/>
    <w:rsid w:val="00AB0617"/>
    <w:rsid w:val="00AB0AD4"/>
    <w:rsid w:val="00AB1178"/>
    <w:rsid w:val="00AB13E6"/>
    <w:rsid w:val="00AB1421"/>
    <w:rsid w:val="00AB16D1"/>
    <w:rsid w:val="00AB199C"/>
    <w:rsid w:val="00AB1E17"/>
    <w:rsid w:val="00AB2006"/>
    <w:rsid w:val="00AB2332"/>
    <w:rsid w:val="00AB2440"/>
    <w:rsid w:val="00AB24C1"/>
    <w:rsid w:val="00AB2715"/>
    <w:rsid w:val="00AB27D2"/>
    <w:rsid w:val="00AB27F8"/>
    <w:rsid w:val="00AB287C"/>
    <w:rsid w:val="00AB32D6"/>
    <w:rsid w:val="00AB3328"/>
    <w:rsid w:val="00AB34C8"/>
    <w:rsid w:val="00AB361A"/>
    <w:rsid w:val="00AB3806"/>
    <w:rsid w:val="00AB4266"/>
    <w:rsid w:val="00AB4277"/>
    <w:rsid w:val="00AB480A"/>
    <w:rsid w:val="00AB4867"/>
    <w:rsid w:val="00AB49F8"/>
    <w:rsid w:val="00AB4C94"/>
    <w:rsid w:val="00AB4D26"/>
    <w:rsid w:val="00AB4F95"/>
    <w:rsid w:val="00AB52D0"/>
    <w:rsid w:val="00AB55DF"/>
    <w:rsid w:val="00AB562F"/>
    <w:rsid w:val="00AB57FD"/>
    <w:rsid w:val="00AB598F"/>
    <w:rsid w:val="00AB5A77"/>
    <w:rsid w:val="00AB5AB0"/>
    <w:rsid w:val="00AB5BBC"/>
    <w:rsid w:val="00AB5CDB"/>
    <w:rsid w:val="00AB5E2C"/>
    <w:rsid w:val="00AB606E"/>
    <w:rsid w:val="00AB60ED"/>
    <w:rsid w:val="00AB62EC"/>
    <w:rsid w:val="00AB645C"/>
    <w:rsid w:val="00AB64FD"/>
    <w:rsid w:val="00AB6A92"/>
    <w:rsid w:val="00AB6C2D"/>
    <w:rsid w:val="00AB6C3F"/>
    <w:rsid w:val="00AB71D2"/>
    <w:rsid w:val="00AB7901"/>
    <w:rsid w:val="00AB7A9D"/>
    <w:rsid w:val="00AB7BB7"/>
    <w:rsid w:val="00AB7C3B"/>
    <w:rsid w:val="00AB7F9C"/>
    <w:rsid w:val="00AC03CD"/>
    <w:rsid w:val="00AC0744"/>
    <w:rsid w:val="00AC0752"/>
    <w:rsid w:val="00AC0AF4"/>
    <w:rsid w:val="00AC0F47"/>
    <w:rsid w:val="00AC118F"/>
    <w:rsid w:val="00AC119B"/>
    <w:rsid w:val="00AC140D"/>
    <w:rsid w:val="00AC1669"/>
    <w:rsid w:val="00AC19D5"/>
    <w:rsid w:val="00AC1CC1"/>
    <w:rsid w:val="00AC218D"/>
    <w:rsid w:val="00AC2551"/>
    <w:rsid w:val="00AC29EE"/>
    <w:rsid w:val="00AC2BDD"/>
    <w:rsid w:val="00AC2E22"/>
    <w:rsid w:val="00AC2F13"/>
    <w:rsid w:val="00AC2F36"/>
    <w:rsid w:val="00AC3368"/>
    <w:rsid w:val="00AC38F8"/>
    <w:rsid w:val="00AC39DD"/>
    <w:rsid w:val="00AC3B0D"/>
    <w:rsid w:val="00AC3ED6"/>
    <w:rsid w:val="00AC3FD0"/>
    <w:rsid w:val="00AC3FF1"/>
    <w:rsid w:val="00AC4519"/>
    <w:rsid w:val="00AC4674"/>
    <w:rsid w:val="00AC4687"/>
    <w:rsid w:val="00AC4913"/>
    <w:rsid w:val="00AC4E4F"/>
    <w:rsid w:val="00AC5037"/>
    <w:rsid w:val="00AC50E0"/>
    <w:rsid w:val="00AC5482"/>
    <w:rsid w:val="00AC56FD"/>
    <w:rsid w:val="00AC5C22"/>
    <w:rsid w:val="00AC5D36"/>
    <w:rsid w:val="00AC5DE8"/>
    <w:rsid w:val="00AC611E"/>
    <w:rsid w:val="00AC61A1"/>
    <w:rsid w:val="00AC68CE"/>
    <w:rsid w:val="00AC6A77"/>
    <w:rsid w:val="00AC6E92"/>
    <w:rsid w:val="00AC6EA0"/>
    <w:rsid w:val="00AC6FB3"/>
    <w:rsid w:val="00AC709C"/>
    <w:rsid w:val="00AC727A"/>
    <w:rsid w:val="00AC72AE"/>
    <w:rsid w:val="00AC73B1"/>
    <w:rsid w:val="00AC75D0"/>
    <w:rsid w:val="00AC7728"/>
    <w:rsid w:val="00AC78A8"/>
    <w:rsid w:val="00AC798A"/>
    <w:rsid w:val="00AC7BBB"/>
    <w:rsid w:val="00AC7D51"/>
    <w:rsid w:val="00AC7D8D"/>
    <w:rsid w:val="00AD010A"/>
    <w:rsid w:val="00AD054B"/>
    <w:rsid w:val="00AD0689"/>
    <w:rsid w:val="00AD0EDC"/>
    <w:rsid w:val="00AD1187"/>
    <w:rsid w:val="00AD131A"/>
    <w:rsid w:val="00AD153A"/>
    <w:rsid w:val="00AD16E2"/>
    <w:rsid w:val="00AD1B69"/>
    <w:rsid w:val="00AD1F2A"/>
    <w:rsid w:val="00AD217F"/>
    <w:rsid w:val="00AD219B"/>
    <w:rsid w:val="00AD2418"/>
    <w:rsid w:val="00AD260F"/>
    <w:rsid w:val="00AD2678"/>
    <w:rsid w:val="00AD2A05"/>
    <w:rsid w:val="00AD2B54"/>
    <w:rsid w:val="00AD2C5D"/>
    <w:rsid w:val="00AD2EC0"/>
    <w:rsid w:val="00AD2F15"/>
    <w:rsid w:val="00AD32A7"/>
    <w:rsid w:val="00AD36D1"/>
    <w:rsid w:val="00AD3A67"/>
    <w:rsid w:val="00AD3CC0"/>
    <w:rsid w:val="00AD3E2C"/>
    <w:rsid w:val="00AD40B7"/>
    <w:rsid w:val="00AD4405"/>
    <w:rsid w:val="00AD4751"/>
    <w:rsid w:val="00AD4D61"/>
    <w:rsid w:val="00AD501E"/>
    <w:rsid w:val="00AD5145"/>
    <w:rsid w:val="00AD51D6"/>
    <w:rsid w:val="00AD5520"/>
    <w:rsid w:val="00AD55F0"/>
    <w:rsid w:val="00AD567A"/>
    <w:rsid w:val="00AD5C1A"/>
    <w:rsid w:val="00AD5FA5"/>
    <w:rsid w:val="00AD61C8"/>
    <w:rsid w:val="00AD6910"/>
    <w:rsid w:val="00AD6C38"/>
    <w:rsid w:val="00AD6D3E"/>
    <w:rsid w:val="00AD6DB2"/>
    <w:rsid w:val="00AD6F38"/>
    <w:rsid w:val="00AD6FFB"/>
    <w:rsid w:val="00AD773A"/>
    <w:rsid w:val="00AD7C40"/>
    <w:rsid w:val="00AE0129"/>
    <w:rsid w:val="00AE01B1"/>
    <w:rsid w:val="00AE0262"/>
    <w:rsid w:val="00AE06D3"/>
    <w:rsid w:val="00AE0D61"/>
    <w:rsid w:val="00AE0DD8"/>
    <w:rsid w:val="00AE110F"/>
    <w:rsid w:val="00AE16E0"/>
    <w:rsid w:val="00AE19FB"/>
    <w:rsid w:val="00AE2856"/>
    <w:rsid w:val="00AE2B73"/>
    <w:rsid w:val="00AE331F"/>
    <w:rsid w:val="00AE353F"/>
    <w:rsid w:val="00AE3DC7"/>
    <w:rsid w:val="00AE3F11"/>
    <w:rsid w:val="00AE411B"/>
    <w:rsid w:val="00AE4329"/>
    <w:rsid w:val="00AE4831"/>
    <w:rsid w:val="00AE4A62"/>
    <w:rsid w:val="00AE4E5E"/>
    <w:rsid w:val="00AE4F9E"/>
    <w:rsid w:val="00AE5016"/>
    <w:rsid w:val="00AE524D"/>
    <w:rsid w:val="00AE5475"/>
    <w:rsid w:val="00AE5541"/>
    <w:rsid w:val="00AE55F5"/>
    <w:rsid w:val="00AE5AB3"/>
    <w:rsid w:val="00AE5CD4"/>
    <w:rsid w:val="00AE5D63"/>
    <w:rsid w:val="00AE5DD4"/>
    <w:rsid w:val="00AE62E0"/>
    <w:rsid w:val="00AE6999"/>
    <w:rsid w:val="00AE6A6A"/>
    <w:rsid w:val="00AE6A82"/>
    <w:rsid w:val="00AE6B96"/>
    <w:rsid w:val="00AE6BBF"/>
    <w:rsid w:val="00AE6C4E"/>
    <w:rsid w:val="00AE6C93"/>
    <w:rsid w:val="00AE6E18"/>
    <w:rsid w:val="00AE7380"/>
    <w:rsid w:val="00AE7701"/>
    <w:rsid w:val="00AE7767"/>
    <w:rsid w:val="00AE7CBC"/>
    <w:rsid w:val="00AE7EA1"/>
    <w:rsid w:val="00AF0355"/>
    <w:rsid w:val="00AF05D8"/>
    <w:rsid w:val="00AF0649"/>
    <w:rsid w:val="00AF0E93"/>
    <w:rsid w:val="00AF0E9D"/>
    <w:rsid w:val="00AF1CEB"/>
    <w:rsid w:val="00AF2334"/>
    <w:rsid w:val="00AF2783"/>
    <w:rsid w:val="00AF2848"/>
    <w:rsid w:val="00AF2B69"/>
    <w:rsid w:val="00AF31D9"/>
    <w:rsid w:val="00AF3303"/>
    <w:rsid w:val="00AF4334"/>
    <w:rsid w:val="00AF4A69"/>
    <w:rsid w:val="00AF4AA8"/>
    <w:rsid w:val="00AF4BB4"/>
    <w:rsid w:val="00AF4C64"/>
    <w:rsid w:val="00AF4CDD"/>
    <w:rsid w:val="00AF4ECF"/>
    <w:rsid w:val="00AF4F94"/>
    <w:rsid w:val="00AF51FB"/>
    <w:rsid w:val="00AF54DF"/>
    <w:rsid w:val="00AF579E"/>
    <w:rsid w:val="00AF5898"/>
    <w:rsid w:val="00AF5A46"/>
    <w:rsid w:val="00AF5E4D"/>
    <w:rsid w:val="00AF63A1"/>
    <w:rsid w:val="00AF6480"/>
    <w:rsid w:val="00AF734C"/>
    <w:rsid w:val="00AF7401"/>
    <w:rsid w:val="00AF7429"/>
    <w:rsid w:val="00AF7624"/>
    <w:rsid w:val="00AF772D"/>
    <w:rsid w:val="00AF7A86"/>
    <w:rsid w:val="00AF7E62"/>
    <w:rsid w:val="00B0039C"/>
    <w:rsid w:val="00B003C4"/>
    <w:rsid w:val="00B0047D"/>
    <w:rsid w:val="00B004F1"/>
    <w:rsid w:val="00B00B74"/>
    <w:rsid w:val="00B00D7F"/>
    <w:rsid w:val="00B0115F"/>
    <w:rsid w:val="00B01FB2"/>
    <w:rsid w:val="00B02215"/>
    <w:rsid w:val="00B02271"/>
    <w:rsid w:val="00B0230B"/>
    <w:rsid w:val="00B02A85"/>
    <w:rsid w:val="00B02F25"/>
    <w:rsid w:val="00B02FB6"/>
    <w:rsid w:val="00B03CFF"/>
    <w:rsid w:val="00B03D02"/>
    <w:rsid w:val="00B03D12"/>
    <w:rsid w:val="00B03EA6"/>
    <w:rsid w:val="00B03FD1"/>
    <w:rsid w:val="00B040CA"/>
    <w:rsid w:val="00B041E8"/>
    <w:rsid w:val="00B0420B"/>
    <w:rsid w:val="00B04345"/>
    <w:rsid w:val="00B04409"/>
    <w:rsid w:val="00B04546"/>
    <w:rsid w:val="00B049A7"/>
    <w:rsid w:val="00B04A7E"/>
    <w:rsid w:val="00B050DC"/>
    <w:rsid w:val="00B057C1"/>
    <w:rsid w:val="00B059FB"/>
    <w:rsid w:val="00B05ADE"/>
    <w:rsid w:val="00B05D4F"/>
    <w:rsid w:val="00B05D84"/>
    <w:rsid w:val="00B05DC4"/>
    <w:rsid w:val="00B05EEB"/>
    <w:rsid w:val="00B061AF"/>
    <w:rsid w:val="00B06229"/>
    <w:rsid w:val="00B06559"/>
    <w:rsid w:val="00B0662F"/>
    <w:rsid w:val="00B069B3"/>
    <w:rsid w:val="00B06FBA"/>
    <w:rsid w:val="00B07099"/>
    <w:rsid w:val="00B072A2"/>
    <w:rsid w:val="00B07497"/>
    <w:rsid w:val="00B077D3"/>
    <w:rsid w:val="00B078E9"/>
    <w:rsid w:val="00B079AB"/>
    <w:rsid w:val="00B07A4F"/>
    <w:rsid w:val="00B07A73"/>
    <w:rsid w:val="00B07AA5"/>
    <w:rsid w:val="00B07C11"/>
    <w:rsid w:val="00B07D5A"/>
    <w:rsid w:val="00B07E40"/>
    <w:rsid w:val="00B07E71"/>
    <w:rsid w:val="00B10125"/>
    <w:rsid w:val="00B109E4"/>
    <w:rsid w:val="00B10A87"/>
    <w:rsid w:val="00B10CEB"/>
    <w:rsid w:val="00B10F3F"/>
    <w:rsid w:val="00B114B7"/>
    <w:rsid w:val="00B115AC"/>
    <w:rsid w:val="00B117A2"/>
    <w:rsid w:val="00B11809"/>
    <w:rsid w:val="00B118C0"/>
    <w:rsid w:val="00B119BB"/>
    <w:rsid w:val="00B11ABB"/>
    <w:rsid w:val="00B11BA1"/>
    <w:rsid w:val="00B1248F"/>
    <w:rsid w:val="00B12921"/>
    <w:rsid w:val="00B12975"/>
    <w:rsid w:val="00B12C56"/>
    <w:rsid w:val="00B12FE6"/>
    <w:rsid w:val="00B13345"/>
    <w:rsid w:val="00B135B8"/>
    <w:rsid w:val="00B1363C"/>
    <w:rsid w:val="00B13694"/>
    <w:rsid w:val="00B13810"/>
    <w:rsid w:val="00B13870"/>
    <w:rsid w:val="00B139AC"/>
    <w:rsid w:val="00B13A8A"/>
    <w:rsid w:val="00B13C78"/>
    <w:rsid w:val="00B142B7"/>
    <w:rsid w:val="00B144BC"/>
    <w:rsid w:val="00B144F8"/>
    <w:rsid w:val="00B145A4"/>
    <w:rsid w:val="00B149D9"/>
    <w:rsid w:val="00B149FC"/>
    <w:rsid w:val="00B14A09"/>
    <w:rsid w:val="00B14B49"/>
    <w:rsid w:val="00B14F08"/>
    <w:rsid w:val="00B1514C"/>
    <w:rsid w:val="00B15581"/>
    <w:rsid w:val="00B156EE"/>
    <w:rsid w:val="00B15D6B"/>
    <w:rsid w:val="00B1645B"/>
    <w:rsid w:val="00B16A67"/>
    <w:rsid w:val="00B16B99"/>
    <w:rsid w:val="00B16D22"/>
    <w:rsid w:val="00B17394"/>
    <w:rsid w:val="00B17654"/>
    <w:rsid w:val="00B176B5"/>
    <w:rsid w:val="00B17A70"/>
    <w:rsid w:val="00B17C48"/>
    <w:rsid w:val="00B17C55"/>
    <w:rsid w:val="00B17CB7"/>
    <w:rsid w:val="00B17D1A"/>
    <w:rsid w:val="00B17DC7"/>
    <w:rsid w:val="00B20485"/>
    <w:rsid w:val="00B206D2"/>
    <w:rsid w:val="00B20715"/>
    <w:rsid w:val="00B20B71"/>
    <w:rsid w:val="00B20B88"/>
    <w:rsid w:val="00B20BB5"/>
    <w:rsid w:val="00B210EA"/>
    <w:rsid w:val="00B212C5"/>
    <w:rsid w:val="00B2140D"/>
    <w:rsid w:val="00B2143A"/>
    <w:rsid w:val="00B21589"/>
    <w:rsid w:val="00B2176C"/>
    <w:rsid w:val="00B21BBC"/>
    <w:rsid w:val="00B2207C"/>
    <w:rsid w:val="00B22327"/>
    <w:rsid w:val="00B22415"/>
    <w:rsid w:val="00B2254A"/>
    <w:rsid w:val="00B225A5"/>
    <w:rsid w:val="00B230A4"/>
    <w:rsid w:val="00B230F4"/>
    <w:rsid w:val="00B2345F"/>
    <w:rsid w:val="00B235F5"/>
    <w:rsid w:val="00B2372B"/>
    <w:rsid w:val="00B23AF0"/>
    <w:rsid w:val="00B23B29"/>
    <w:rsid w:val="00B23F5A"/>
    <w:rsid w:val="00B25029"/>
    <w:rsid w:val="00B250CE"/>
    <w:rsid w:val="00B255A7"/>
    <w:rsid w:val="00B2592B"/>
    <w:rsid w:val="00B2594D"/>
    <w:rsid w:val="00B25A1B"/>
    <w:rsid w:val="00B2605A"/>
    <w:rsid w:val="00B261BC"/>
    <w:rsid w:val="00B265B8"/>
    <w:rsid w:val="00B26AB5"/>
    <w:rsid w:val="00B26C70"/>
    <w:rsid w:val="00B26E11"/>
    <w:rsid w:val="00B302E4"/>
    <w:rsid w:val="00B30571"/>
    <w:rsid w:val="00B306A9"/>
    <w:rsid w:val="00B30931"/>
    <w:rsid w:val="00B3099B"/>
    <w:rsid w:val="00B30ADF"/>
    <w:rsid w:val="00B314C3"/>
    <w:rsid w:val="00B32032"/>
    <w:rsid w:val="00B320B1"/>
    <w:rsid w:val="00B32176"/>
    <w:rsid w:val="00B32268"/>
    <w:rsid w:val="00B324CD"/>
    <w:rsid w:val="00B324D2"/>
    <w:rsid w:val="00B3282C"/>
    <w:rsid w:val="00B32AB8"/>
    <w:rsid w:val="00B32D09"/>
    <w:rsid w:val="00B32D92"/>
    <w:rsid w:val="00B33473"/>
    <w:rsid w:val="00B3352E"/>
    <w:rsid w:val="00B3361C"/>
    <w:rsid w:val="00B33A10"/>
    <w:rsid w:val="00B33D65"/>
    <w:rsid w:val="00B3427B"/>
    <w:rsid w:val="00B343C6"/>
    <w:rsid w:val="00B344BF"/>
    <w:rsid w:val="00B34515"/>
    <w:rsid w:val="00B346F4"/>
    <w:rsid w:val="00B34A4F"/>
    <w:rsid w:val="00B34AD2"/>
    <w:rsid w:val="00B34D5D"/>
    <w:rsid w:val="00B34D97"/>
    <w:rsid w:val="00B34EA2"/>
    <w:rsid w:val="00B34FBD"/>
    <w:rsid w:val="00B35165"/>
    <w:rsid w:val="00B35391"/>
    <w:rsid w:val="00B35599"/>
    <w:rsid w:val="00B3667E"/>
    <w:rsid w:val="00B36972"/>
    <w:rsid w:val="00B36A20"/>
    <w:rsid w:val="00B36BA5"/>
    <w:rsid w:val="00B3702B"/>
    <w:rsid w:val="00B3724C"/>
    <w:rsid w:val="00B3728C"/>
    <w:rsid w:val="00B37414"/>
    <w:rsid w:val="00B37838"/>
    <w:rsid w:val="00B379BA"/>
    <w:rsid w:val="00B37F2A"/>
    <w:rsid w:val="00B40127"/>
    <w:rsid w:val="00B40150"/>
    <w:rsid w:val="00B40392"/>
    <w:rsid w:val="00B40A24"/>
    <w:rsid w:val="00B40B41"/>
    <w:rsid w:val="00B41098"/>
    <w:rsid w:val="00B41099"/>
    <w:rsid w:val="00B41184"/>
    <w:rsid w:val="00B423F0"/>
    <w:rsid w:val="00B4248F"/>
    <w:rsid w:val="00B429CB"/>
    <w:rsid w:val="00B42BF6"/>
    <w:rsid w:val="00B43122"/>
    <w:rsid w:val="00B43692"/>
    <w:rsid w:val="00B439F6"/>
    <w:rsid w:val="00B43BC7"/>
    <w:rsid w:val="00B43CF7"/>
    <w:rsid w:val="00B44272"/>
    <w:rsid w:val="00B443BD"/>
    <w:rsid w:val="00B444E2"/>
    <w:rsid w:val="00B44841"/>
    <w:rsid w:val="00B44C43"/>
    <w:rsid w:val="00B44EA5"/>
    <w:rsid w:val="00B44EB6"/>
    <w:rsid w:val="00B45226"/>
    <w:rsid w:val="00B4527E"/>
    <w:rsid w:val="00B45A38"/>
    <w:rsid w:val="00B45CAE"/>
    <w:rsid w:val="00B45D66"/>
    <w:rsid w:val="00B45ECC"/>
    <w:rsid w:val="00B45FA8"/>
    <w:rsid w:val="00B4619E"/>
    <w:rsid w:val="00B46488"/>
    <w:rsid w:val="00B469EA"/>
    <w:rsid w:val="00B46DCA"/>
    <w:rsid w:val="00B46FAD"/>
    <w:rsid w:val="00B4704F"/>
    <w:rsid w:val="00B4716A"/>
    <w:rsid w:val="00B47874"/>
    <w:rsid w:val="00B47A60"/>
    <w:rsid w:val="00B47B21"/>
    <w:rsid w:val="00B47C93"/>
    <w:rsid w:val="00B47D8A"/>
    <w:rsid w:val="00B506A1"/>
    <w:rsid w:val="00B50761"/>
    <w:rsid w:val="00B5083D"/>
    <w:rsid w:val="00B50AD8"/>
    <w:rsid w:val="00B50D98"/>
    <w:rsid w:val="00B50E68"/>
    <w:rsid w:val="00B50F36"/>
    <w:rsid w:val="00B5101D"/>
    <w:rsid w:val="00B5110C"/>
    <w:rsid w:val="00B515B5"/>
    <w:rsid w:val="00B51A08"/>
    <w:rsid w:val="00B51FF7"/>
    <w:rsid w:val="00B524FA"/>
    <w:rsid w:val="00B527B2"/>
    <w:rsid w:val="00B528DD"/>
    <w:rsid w:val="00B52F25"/>
    <w:rsid w:val="00B52F78"/>
    <w:rsid w:val="00B530D4"/>
    <w:rsid w:val="00B532A9"/>
    <w:rsid w:val="00B53769"/>
    <w:rsid w:val="00B53927"/>
    <w:rsid w:val="00B53AB8"/>
    <w:rsid w:val="00B53D1E"/>
    <w:rsid w:val="00B53F6A"/>
    <w:rsid w:val="00B5404C"/>
    <w:rsid w:val="00B542BE"/>
    <w:rsid w:val="00B5476C"/>
    <w:rsid w:val="00B5480F"/>
    <w:rsid w:val="00B54932"/>
    <w:rsid w:val="00B54982"/>
    <w:rsid w:val="00B549D8"/>
    <w:rsid w:val="00B54C5D"/>
    <w:rsid w:val="00B54CFC"/>
    <w:rsid w:val="00B55531"/>
    <w:rsid w:val="00B5597F"/>
    <w:rsid w:val="00B55BCC"/>
    <w:rsid w:val="00B55D24"/>
    <w:rsid w:val="00B55FAE"/>
    <w:rsid w:val="00B5608F"/>
    <w:rsid w:val="00B561C9"/>
    <w:rsid w:val="00B56919"/>
    <w:rsid w:val="00B569BA"/>
    <w:rsid w:val="00B56A12"/>
    <w:rsid w:val="00B56B77"/>
    <w:rsid w:val="00B56CA1"/>
    <w:rsid w:val="00B5722B"/>
    <w:rsid w:val="00B574C0"/>
    <w:rsid w:val="00B57B4E"/>
    <w:rsid w:val="00B57D6D"/>
    <w:rsid w:val="00B57D73"/>
    <w:rsid w:val="00B6025A"/>
    <w:rsid w:val="00B60326"/>
    <w:rsid w:val="00B60397"/>
    <w:rsid w:val="00B60864"/>
    <w:rsid w:val="00B60BCD"/>
    <w:rsid w:val="00B60C95"/>
    <w:rsid w:val="00B60DDE"/>
    <w:rsid w:val="00B60F13"/>
    <w:rsid w:val="00B60F59"/>
    <w:rsid w:val="00B612EC"/>
    <w:rsid w:val="00B61568"/>
    <w:rsid w:val="00B61785"/>
    <w:rsid w:val="00B6185D"/>
    <w:rsid w:val="00B61AFA"/>
    <w:rsid w:val="00B61B47"/>
    <w:rsid w:val="00B61C03"/>
    <w:rsid w:val="00B61F0C"/>
    <w:rsid w:val="00B61F33"/>
    <w:rsid w:val="00B6273A"/>
    <w:rsid w:val="00B627F1"/>
    <w:rsid w:val="00B62849"/>
    <w:rsid w:val="00B62A19"/>
    <w:rsid w:val="00B62AE9"/>
    <w:rsid w:val="00B63475"/>
    <w:rsid w:val="00B636DB"/>
    <w:rsid w:val="00B6379C"/>
    <w:rsid w:val="00B63D5D"/>
    <w:rsid w:val="00B63EA6"/>
    <w:rsid w:val="00B63ED9"/>
    <w:rsid w:val="00B63FAA"/>
    <w:rsid w:val="00B640E5"/>
    <w:rsid w:val="00B64333"/>
    <w:rsid w:val="00B6459B"/>
    <w:rsid w:val="00B6493D"/>
    <w:rsid w:val="00B64EE9"/>
    <w:rsid w:val="00B6507D"/>
    <w:rsid w:val="00B65312"/>
    <w:rsid w:val="00B65478"/>
    <w:rsid w:val="00B65886"/>
    <w:rsid w:val="00B65A32"/>
    <w:rsid w:val="00B65B8E"/>
    <w:rsid w:val="00B65C6F"/>
    <w:rsid w:val="00B66024"/>
    <w:rsid w:val="00B66262"/>
    <w:rsid w:val="00B662BA"/>
    <w:rsid w:val="00B663AF"/>
    <w:rsid w:val="00B66804"/>
    <w:rsid w:val="00B6686A"/>
    <w:rsid w:val="00B66909"/>
    <w:rsid w:val="00B6694D"/>
    <w:rsid w:val="00B66985"/>
    <w:rsid w:val="00B6699F"/>
    <w:rsid w:val="00B66C85"/>
    <w:rsid w:val="00B670FA"/>
    <w:rsid w:val="00B6741C"/>
    <w:rsid w:val="00B675A3"/>
    <w:rsid w:val="00B6781C"/>
    <w:rsid w:val="00B6794A"/>
    <w:rsid w:val="00B67AD4"/>
    <w:rsid w:val="00B67AE3"/>
    <w:rsid w:val="00B67E97"/>
    <w:rsid w:val="00B700EA"/>
    <w:rsid w:val="00B703F2"/>
    <w:rsid w:val="00B70B57"/>
    <w:rsid w:val="00B70BEA"/>
    <w:rsid w:val="00B70EF5"/>
    <w:rsid w:val="00B71443"/>
    <w:rsid w:val="00B714B7"/>
    <w:rsid w:val="00B714D5"/>
    <w:rsid w:val="00B71564"/>
    <w:rsid w:val="00B71CCF"/>
    <w:rsid w:val="00B71E41"/>
    <w:rsid w:val="00B71FC4"/>
    <w:rsid w:val="00B72054"/>
    <w:rsid w:val="00B721B4"/>
    <w:rsid w:val="00B72B02"/>
    <w:rsid w:val="00B72EBC"/>
    <w:rsid w:val="00B73157"/>
    <w:rsid w:val="00B732E2"/>
    <w:rsid w:val="00B7334A"/>
    <w:rsid w:val="00B73571"/>
    <w:rsid w:val="00B73692"/>
    <w:rsid w:val="00B736A9"/>
    <w:rsid w:val="00B73AC2"/>
    <w:rsid w:val="00B73BDC"/>
    <w:rsid w:val="00B740CF"/>
    <w:rsid w:val="00B7415D"/>
    <w:rsid w:val="00B744AF"/>
    <w:rsid w:val="00B74649"/>
    <w:rsid w:val="00B75049"/>
    <w:rsid w:val="00B752A0"/>
    <w:rsid w:val="00B75427"/>
    <w:rsid w:val="00B75499"/>
    <w:rsid w:val="00B75706"/>
    <w:rsid w:val="00B757BA"/>
    <w:rsid w:val="00B759F6"/>
    <w:rsid w:val="00B76A54"/>
    <w:rsid w:val="00B76AA4"/>
    <w:rsid w:val="00B76B11"/>
    <w:rsid w:val="00B76B7D"/>
    <w:rsid w:val="00B76D0B"/>
    <w:rsid w:val="00B77200"/>
    <w:rsid w:val="00B7725D"/>
    <w:rsid w:val="00B7725F"/>
    <w:rsid w:val="00B7754F"/>
    <w:rsid w:val="00B777AA"/>
    <w:rsid w:val="00B77824"/>
    <w:rsid w:val="00B77C5D"/>
    <w:rsid w:val="00B77E18"/>
    <w:rsid w:val="00B80334"/>
    <w:rsid w:val="00B8068E"/>
    <w:rsid w:val="00B806E0"/>
    <w:rsid w:val="00B8120F"/>
    <w:rsid w:val="00B81340"/>
    <w:rsid w:val="00B8163F"/>
    <w:rsid w:val="00B81B07"/>
    <w:rsid w:val="00B81B31"/>
    <w:rsid w:val="00B81C4C"/>
    <w:rsid w:val="00B81D53"/>
    <w:rsid w:val="00B81E9A"/>
    <w:rsid w:val="00B82045"/>
    <w:rsid w:val="00B82504"/>
    <w:rsid w:val="00B8266C"/>
    <w:rsid w:val="00B82873"/>
    <w:rsid w:val="00B82B56"/>
    <w:rsid w:val="00B82E2D"/>
    <w:rsid w:val="00B83077"/>
    <w:rsid w:val="00B833FA"/>
    <w:rsid w:val="00B834C4"/>
    <w:rsid w:val="00B838A3"/>
    <w:rsid w:val="00B8396F"/>
    <w:rsid w:val="00B83D51"/>
    <w:rsid w:val="00B83E50"/>
    <w:rsid w:val="00B84146"/>
    <w:rsid w:val="00B84361"/>
    <w:rsid w:val="00B8437F"/>
    <w:rsid w:val="00B843C6"/>
    <w:rsid w:val="00B848C8"/>
    <w:rsid w:val="00B84949"/>
    <w:rsid w:val="00B84D42"/>
    <w:rsid w:val="00B84DFF"/>
    <w:rsid w:val="00B84E3C"/>
    <w:rsid w:val="00B84FF5"/>
    <w:rsid w:val="00B85176"/>
    <w:rsid w:val="00B851F9"/>
    <w:rsid w:val="00B8524C"/>
    <w:rsid w:val="00B852A2"/>
    <w:rsid w:val="00B85345"/>
    <w:rsid w:val="00B857D1"/>
    <w:rsid w:val="00B857F2"/>
    <w:rsid w:val="00B860C8"/>
    <w:rsid w:val="00B865FD"/>
    <w:rsid w:val="00B8675B"/>
    <w:rsid w:val="00B87289"/>
    <w:rsid w:val="00B875D6"/>
    <w:rsid w:val="00B87622"/>
    <w:rsid w:val="00B87AC3"/>
    <w:rsid w:val="00B87CB5"/>
    <w:rsid w:val="00B87F4A"/>
    <w:rsid w:val="00B90484"/>
    <w:rsid w:val="00B909C2"/>
    <w:rsid w:val="00B90A99"/>
    <w:rsid w:val="00B90B9A"/>
    <w:rsid w:val="00B90BAA"/>
    <w:rsid w:val="00B90C5A"/>
    <w:rsid w:val="00B9124D"/>
    <w:rsid w:val="00B912E3"/>
    <w:rsid w:val="00B91571"/>
    <w:rsid w:val="00B915F6"/>
    <w:rsid w:val="00B91C10"/>
    <w:rsid w:val="00B926AF"/>
    <w:rsid w:val="00B927AB"/>
    <w:rsid w:val="00B92832"/>
    <w:rsid w:val="00B92BF8"/>
    <w:rsid w:val="00B92E45"/>
    <w:rsid w:val="00B92E7C"/>
    <w:rsid w:val="00B935F1"/>
    <w:rsid w:val="00B9367B"/>
    <w:rsid w:val="00B9393F"/>
    <w:rsid w:val="00B939B9"/>
    <w:rsid w:val="00B93AC8"/>
    <w:rsid w:val="00B93B72"/>
    <w:rsid w:val="00B940CE"/>
    <w:rsid w:val="00B94329"/>
    <w:rsid w:val="00B94424"/>
    <w:rsid w:val="00B94559"/>
    <w:rsid w:val="00B9491A"/>
    <w:rsid w:val="00B94A5B"/>
    <w:rsid w:val="00B94BEE"/>
    <w:rsid w:val="00B94C75"/>
    <w:rsid w:val="00B95001"/>
    <w:rsid w:val="00B951AD"/>
    <w:rsid w:val="00B9528B"/>
    <w:rsid w:val="00B95624"/>
    <w:rsid w:val="00B959A9"/>
    <w:rsid w:val="00B959AF"/>
    <w:rsid w:val="00B95D20"/>
    <w:rsid w:val="00B95D38"/>
    <w:rsid w:val="00B95D39"/>
    <w:rsid w:val="00B95F06"/>
    <w:rsid w:val="00B96053"/>
    <w:rsid w:val="00B96210"/>
    <w:rsid w:val="00B962CD"/>
    <w:rsid w:val="00B9643A"/>
    <w:rsid w:val="00B96733"/>
    <w:rsid w:val="00B9688F"/>
    <w:rsid w:val="00B96CC7"/>
    <w:rsid w:val="00B970FB"/>
    <w:rsid w:val="00B97189"/>
    <w:rsid w:val="00B972F2"/>
    <w:rsid w:val="00B97C28"/>
    <w:rsid w:val="00BA04FF"/>
    <w:rsid w:val="00BA06DB"/>
    <w:rsid w:val="00BA0826"/>
    <w:rsid w:val="00BA0B8D"/>
    <w:rsid w:val="00BA0BCB"/>
    <w:rsid w:val="00BA0FE4"/>
    <w:rsid w:val="00BA10D0"/>
    <w:rsid w:val="00BA10EF"/>
    <w:rsid w:val="00BA12C5"/>
    <w:rsid w:val="00BA12C8"/>
    <w:rsid w:val="00BA162C"/>
    <w:rsid w:val="00BA17A8"/>
    <w:rsid w:val="00BA1A69"/>
    <w:rsid w:val="00BA1F11"/>
    <w:rsid w:val="00BA1F62"/>
    <w:rsid w:val="00BA1F78"/>
    <w:rsid w:val="00BA2346"/>
    <w:rsid w:val="00BA2717"/>
    <w:rsid w:val="00BA27F8"/>
    <w:rsid w:val="00BA29C2"/>
    <w:rsid w:val="00BA29D0"/>
    <w:rsid w:val="00BA29F9"/>
    <w:rsid w:val="00BA2C3F"/>
    <w:rsid w:val="00BA2D54"/>
    <w:rsid w:val="00BA3463"/>
    <w:rsid w:val="00BA378C"/>
    <w:rsid w:val="00BA38EF"/>
    <w:rsid w:val="00BA3963"/>
    <w:rsid w:val="00BA3A00"/>
    <w:rsid w:val="00BA3AD4"/>
    <w:rsid w:val="00BA3BAA"/>
    <w:rsid w:val="00BA4417"/>
    <w:rsid w:val="00BA447A"/>
    <w:rsid w:val="00BA4A61"/>
    <w:rsid w:val="00BA4C4A"/>
    <w:rsid w:val="00BA4DF6"/>
    <w:rsid w:val="00BA4E82"/>
    <w:rsid w:val="00BA52E9"/>
    <w:rsid w:val="00BA5573"/>
    <w:rsid w:val="00BA5832"/>
    <w:rsid w:val="00BA58FC"/>
    <w:rsid w:val="00BA5AA4"/>
    <w:rsid w:val="00BA5B83"/>
    <w:rsid w:val="00BA5C06"/>
    <w:rsid w:val="00BA5E32"/>
    <w:rsid w:val="00BA6284"/>
    <w:rsid w:val="00BA6308"/>
    <w:rsid w:val="00BA63A6"/>
    <w:rsid w:val="00BA6532"/>
    <w:rsid w:val="00BA65D4"/>
    <w:rsid w:val="00BA68BE"/>
    <w:rsid w:val="00BA6B5E"/>
    <w:rsid w:val="00BA6DFA"/>
    <w:rsid w:val="00BA73D6"/>
    <w:rsid w:val="00BA76AE"/>
    <w:rsid w:val="00BA78DB"/>
    <w:rsid w:val="00BA7B31"/>
    <w:rsid w:val="00BA7B44"/>
    <w:rsid w:val="00BB045B"/>
    <w:rsid w:val="00BB0504"/>
    <w:rsid w:val="00BB05FA"/>
    <w:rsid w:val="00BB0C88"/>
    <w:rsid w:val="00BB0DBB"/>
    <w:rsid w:val="00BB103F"/>
    <w:rsid w:val="00BB12A9"/>
    <w:rsid w:val="00BB14C0"/>
    <w:rsid w:val="00BB1B77"/>
    <w:rsid w:val="00BB1C52"/>
    <w:rsid w:val="00BB1DCA"/>
    <w:rsid w:val="00BB202C"/>
    <w:rsid w:val="00BB21BA"/>
    <w:rsid w:val="00BB2815"/>
    <w:rsid w:val="00BB2984"/>
    <w:rsid w:val="00BB2B69"/>
    <w:rsid w:val="00BB2E3E"/>
    <w:rsid w:val="00BB329A"/>
    <w:rsid w:val="00BB38A4"/>
    <w:rsid w:val="00BB3A3D"/>
    <w:rsid w:val="00BB3D23"/>
    <w:rsid w:val="00BB3E8F"/>
    <w:rsid w:val="00BB3FA6"/>
    <w:rsid w:val="00BB405B"/>
    <w:rsid w:val="00BB40DF"/>
    <w:rsid w:val="00BB43CE"/>
    <w:rsid w:val="00BB45EC"/>
    <w:rsid w:val="00BB464D"/>
    <w:rsid w:val="00BB494F"/>
    <w:rsid w:val="00BB49D0"/>
    <w:rsid w:val="00BB4BE2"/>
    <w:rsid w:val="00BB4D41"/>
    <w:rsid w:val="00BB4FA9"/>
    <w:rsid w:val="00BB5162"/>
    <w:rsid w:val="00BB5238"/>
    <w:rsid w:val="00BB537C"/>
    <w:rsid w:val="00BB55C7"/>
    <w:rsid w:val="00BB5684"/>
    <w:rsid w:val="00BB57C2"/>
    <w:rsid w:val="00BB57D7"/>
    <w:rsid w:val="00BB58BA"/>
    <w:rsid w:val="00BB5AB1"/>
    <w:rsid w:val="00BB6C1D"/>
    <w:rsid w:val="00BB7513"/>
    <w:rsid w:val="00BB7792"/>
    <w:rsid w:val="00BB7B14"/>
    <w:rsid w:val="00BB7D24"/>
    <w:rsid w:val="00BB7E79"/>
    <w:rsid w:val="00BB7FE7"/>
    <w:rsid w:val="00BC0171"/>
    <w:rsid w:val="00BC02D0"/>
    <w:rsid w:val="00BC105A"/>
    <w:rsid w:val="00BC115C"/>
    <w:rsid w:val="00BC127A"/>
    <w:rsid w:val="00BC12D9"/>
    <w:rsid w:val="00BC1676"/>
    <w:rsid w:val="00BC171C"/>
    <w:rsid w:val="00BC1D6A"/>
    <w:rsid w:val="00BC1F28"/>
    <w:rsid w:val="00BC27A8"/>
    <w:rsid w:val="00BC328C"/>
    <w:rsid w:val="00BC3373"/>
    <w:rsid w:val="00BC33B4"/>
    <w:rsid w:val="00BC3763"/>
    <w:rsid w:val="00BC387E"/>
    <w:rsid w:val="00BC38C2"/>
    <w:rsid w:val="00BC3BBE"/>
    <w:rsid w:val="00BC4220"/>
    <w:rsid w:val="00BC433E"/>
    <w:rsid w:val="00BC44F5"/>
    <w:rsid w:val="00BC4C44"/>
    <w:rsid w:val="00BC4D22"/>
    <w:rsid w:val="00BC4D53"/>
    <w:rsid w:val="00BC4FCC"/>
    <w:rsid w:val="00BC505F"/>
    <w:rsid w:val="00BC5385"/>
    <w:rsid w:val="00BC5B2F"/>
    <w:rsid w:val="00BC5CF3"/>
    <w:rsid w:val="00BC5E0A"/>
    <w:rsid w:val="00BC5EA6"/>
    <w:rsid w:val="00BC633D"/>
    <w:rsid w:val="00BC6712"/>
    <w:rsid w:val="00BC6836"/>
    <w:rsid w:val="00BC6846"/>
    <w:rsid w:val="00BC69E4"/>
    <w:rsid w:val="00BC6C1F"/>
    <w:rsid w:val="00BC71C6"/>
    <w:rsid w:val="00BC7578"/>
    <w:rsid w:val="00BC767D"/>
    <w:rsid w:val="00BC76EB"/>
    <w:rsid w:val="00BC77ED"/>
    <w:rsid w:val="00BD01B0"/>
    <w:rsid w:val="00BD0584"/>
    <w:rsid w:val="00BD0625"/>
    <w:rsid w:val="00BD0979"/>
    <w:rsid w:val="00BD0B15"/>
    <w:rsid w:val="00BD0C90"/>
    <w:rsid w:val="00BD0EFB"/>
    <w:rsid w:val="00BD1036"/>
    <w:rsid w:val="00BD13FE"/>
    <w:rsid w:val="00BD14D2"/>
    <w:rsid w:val="00BD1614"/>
    <w:rsid w:val="00BD19E7"/>
    <w:rsid w:val="00BD27D3"/>
    <w:rsid w:val="00BD2BF0"/>
    <w:rsid w:val="00BD302B"/>
    <w:rsid w:val="00BD3228"/>
    <w:rsid w:val="00BD33BB"/>
    <w:rsid w:val="00BD383C"/>
    <w:rsid w:val="00BD4746"/>
    <w:rsid w:val="00BD4B37"/>
    <w:rsid w:val="00BD4BF6"/>
    <w:rsid w:val="00BD4C3D"/>
    <w:rsid w:val="00BD547B"/>
    <w:rsid w:val="00BD5573"/>
    <w:rsid w:val="00BD5740"/>
    <w:rsid w:val="00BD57A9"/>
    <w:rsid w:val="00BD5B7C"/>
    <w:rsid w:val="00BD6143"/>
    <w:rsid w:val="00BD649F"/>
    <w:rsid w:val="00BD64E2"/>
    <w:rsid w:val="00BD65A7"/>
    <w:rsid w:val="00BD6905"/>
    <w:rsid w:val="00BD6B9B"/>
    <w:rsid w:val="00BD6C27"/>
    <w:rsid w:val="00BD6D47"/>
    <w:rsid w:val="00BD710C"/>
    <w:rsid w:val="00BD7541"/>
    <w:rsid w:val="00BD75F5"/>
    <w:rsid w:val="00BD7961"/>
    <w:rsid w:val="00BD7D3A"/>
    <w:rsid w:val="00BD7E10"/>
    <w:rsid w:val="00BD7F09"/>
    <w:rsid w:val="00BE01E6"/>
    <w:rsid w:val="00BE036B"/>
    <w:rsid w:val="00BE04B7"/>
    <w:rsid w:val="00BE0778"/>
    <w:rsid w:val="00BE0804"/>
    <w:rsid w:val="00BE0859"/>
    <w:rsid w:val="00BE085E"/>
    <w:rsid w:val="00BE0C51"/>
    <w:rsid w:val="00BE0EFC"/>
    <w:rsid w:val="00BE0F3C"/>
    <w:rsid w:val="00BE1094"/>
    <w:rsid w:val="00BE153D"/>
    <w:rsid w:val="00BE1792"/>
    <w:rsid w:val="00BE1A33"/>
    <w:rsid w:val="00BE2650"/>
    <w:rsid w:val="00BE2AC6"/>
    <w:rsid w:val="00BE35C6"/>
    <w:rsid w:val="00BE38BB"/>
    <w:rsid w:val="00BE3968"/>
    <w:rsid w:val="00BE3E61"/>
    <w:rsid w:val="00BE40F3"/>
    <w:rsid w:val="00BE430C"/>
    <w:rsid w:val="00BE4556"/>
    <w:rsid w:val="00BE47FF"/>
    <w:rsid w:val="00BE4A6D"/>
    <w:rsid w:val="00BE4C2C"/>
    <w:rsid w:val="00BE5A27"/>
    <w:rsid w:val="00BE5C17"/>
    <w:rsid w:val="00BE5F6D"/>
    <w:rsid w:val="00BE6060"/>
    <w:rsid w:val="00BE62C2"/>
    <w:rsid w:val="00BE62EE"/>
    <w:rsid w:val="00BE6543"/>
    <w:rsid w:val="00BE6715"/>
    <w:rsid w:val="00BE676A"/>
    <w:rsid w:val="00BE68D4"/>
    <w:rsid w:val="00BE6C15"/>
    <w:rsid w:val="00BE6CD6"/>
    <w:rsid w:val="00BE6F27"/>
    <w:rsid w:val="00BE7130"/>
    <w:rsid w:val="00BE72C7"/>
    <w:rsid w:val="00BE7A42"/>
    <w:rsid w:val="00BE7EFD"/>
    <w:rsid w:val="00BEC5B1"/>
    <w:rsid w:val="00BF00F3"/>
    <w:rsid w:val="00BF00F9"/>
    <w:rsid w:val="00BF0221"/>
    <w:rsid w:val="00BF0841"/>
    <w:rsid w:val="00BF095D"/>
    <w:rsid w:val="00BF0B0A"/>
    <w:rsid w:val="00BF0D60"/>
    <w:rsid w:val="00BF0FAC"/>
    <w:rsid w:val="00BF11A0"/>
    <w:rsid w:val="00BF11EF"/>
    <w:rsid w:val="00BF1211"/>
    <w:rsid w:val="00BF1479"/>
    <w:rsid w:val="00BF1693"/>
    <w:rsid w:val="00BF16BD"/>
    <w:rsid w:val="00BF1982"/>
    <w:rsid w:val="00BF1BBD"/>
    <w:rsid w:val="00BF1DED"/>
    <w:rsid w:val="00BF1E23"/>
    <w:rsid w:val="00BF1E61"/>
    <w:rsid w:val="00BF2285"/>
    <w:rsid w:val="00BF23BD"/>
    <w:rsid w:val="00BF2A63"/>
    <w:rsid w:val="00BF2B61"/>
    <w:rsid w:val="00BF2C8D"/>
    <w:rsid w:val="00BF2CCB"/>
    <w:rsid w:val="00BF2D2B"/>
    <w:rsid w:val="00BF2F55"/>
    <w:rsid w:val="00BF2FDF"/>
    <w:rsid w:val="00BF30AD"/>
    <w:rsid w:val="00BF31EA"/>
    <w:rsid w:val="00BF32A6"/>
    <w:rsid w:val="00BF32F9"/>
    <w:rsid w:val="00BF353E"/>
    <w:rsid w:val="00BF378A"/>
    <w:rsid w:val="00BF3ABD"/>
    <w:rsid w:val="00BF3B9D"/>
    <w:rsid w:val="00BF4031"/>
    <w:rsid w:val="00BF41D8"/>
    <w:rsid w:val="00BF4319"/>
    <w:rsid w:val="00BF4487"/>
    <w:rsid w:val="00BF4634"/>
    <w:rsid w:val="00BF4770"/>
    <w:rsid w:val="00BF4A15"/>
    <w:rsid w:val="00BF4A24"/>
    <w:rsid w:val="00BF4ABD"/>
    <w:rsid w:val="00BF4BAB"/>
    <w:rsid w:val="00BF512A"/>
    <w:rsid w:val="00BF5250"/>
    <w:rsid w:val="00BF5449"/>
    <w:rsid w:val="00BF5695"/>
    <w:rsid w:val="00BF57A4"/>
    <w:rsid w:val="00BF58C5"/>
    <w:rsid w:val="00BF58F9"/>
    <w:rsid w:val="00BF5DC6"/>
    <w:rsid w:val="00BF5E08"/>
    <w:rsid w:val="00BF5F18"/>
    <w:rsid w:val="00BF603B"/>
    <w:rsid w:val="00BF6454"/>
    <w:rsid w:val="00BF6497"/>
    <w:rsid w:val="00BF64DC"/>
    <w:rsid w:val="00BF6ADD"/>
    <w:rsid w:val="00BF6FBE"/>
    <w:rsid w:val="00BF79A0"/>
    <w:rsid w:val="00BF7BDD"/>
    <w:rsid w:val="00BF7FE2"/>
    <w:rsid w:val="00C00943"/>
    <w:rsid w:val="00C009B3"/>
    <w:rsid w:val="00C00CDC"/>
    <w:rsid w:val="00C01080"/>
    <w:rsid w:val="00C01E24"/>
    <w:rsid w:val="00C01E44"/>
    <w:rsid w:val="00C01EC3"/>
    <w:rsid w:val="00C02239"/>
    <w:rsid w:val="00C02269"/>
    <w:rsid w:val="00C024AA"/>
    <w:rsid w:val="00C029A5"/>
    <w:rsid w:val="00C02AB5"/>
    <w:rsid w:val="00C030DA"/>
    <w:rsid w:val="00C03586"/>
    <w:rsid w:val="00C0365C"/>
    <w:rsid w:val="00C03A07"/>
    <w:rsid w:val="00C03E60"/>
    <w:rsid w:val="00C04076"/>
    <w:rsid w:val="00C04684"/>
    <w:rsid w:val="00C04724"/>
    <w:rsid w:val="00C04F79"/>
    <w:rsid w:val="00C0524C"/>
    <w:rsid w:val="00C053F6"/>
    <w:rsid w:val="00C05DC1"/>
    <w:rsid w:val="00C05F51"/>
    <w:rsid w:val="00C063C8"/>
    <w:rsid w:val="00C06523"/>
    <w:rsid w:val="00C0673C"/>
    <w:rsid w:val="00C068DA"/>
    <w:rsid w:val="00C07343"/>
    <w:rsid w:val="00C073D0"/>
    <w:rsid w:val="00C076D8"/>
    <w:rsid w:val="00C079F1"/>
    <w:rsid w:val="00C1041F"/>
    <w:rsid w:val="00C1084A"/>
    <w:rsid w:val="00C108D2"/>
    <w:rsid w:val="00C10D3A"/>
    <w:rsid w:val="00C10E74"/>
    <w:rsid w:val="00C1115C"/>
    <w:rsid w:val="00C11233"/>
    <w:rsid w:val="00C112D3"/>
    <w:rsid w:val="00C117F7"/>
    <w:rsid w:val="00C11B46"/>
    <w:rsid w:val="00C11F82"/>
    <w:rsid w:val="00C12209"/>
    <w:rsid w:val="00C122AC"/>
    <w:rsid w:val="00C12407"/>
    <w:rsid w:val="00C12608"/>
    <w:rsid w:val="00C12707"/>
    <w:rsid w:val="00C129B0"/>
    <w:rsid w:val="00C12A11"/>
    <w:rsid w:val="00C12BBC"/>
    <w:rsid w:val="00C12EE1"/>
    <w:rsid w:val="00C12FDC"/>
    <w:rsid w:val="00C1345A"/>
    <w:rsid w:val="00C13A9D"/>
    <w:rsid w:val="00C13FC1"/>
    <w:rsid w:val="00C14695"/>
    <w:rsid w:val="00C1477A"/>
    <w:rsid w:val="00C148A4"/>
    <w:rsid w:val="00C14AD0"/>
    <w:rsid w:val="00C14B2C"/>
    <w:rsid w:val="00C14E75"/>
    <w:rsid w:val="00C15A21"/>
    <w:rsid w:val="00C15B76"/>
    <w:rsid w:val="00C160B7"/>
    <w:rsid w:val="00C160DB"/>
    <w:rsid w:val="00C160DE"/>
    <w:rsid w:val="00C1614F"/>
    <w:rsid w:val="00C16333"/>
    <w:rsid w:val="00C1636A"/>
    <w:rsid w:val="00C16BD2"/>
    <w:rsid w:val="00C16C25"/>
    <w:rsid w:val="00C16E38"/>
    <w:rsid w:val="00C171F0"/>
    <w:rsid w:val="00C1723A"/>
    <w:rsid w:val="00C17444"/>
    <w:rsid w:val="00C175CB"/>
    <w:rsid w:val="00C178FB"/>
    <w:rsid w:val="00C20059"/>
    <w:rsid w:val="00C20560"/>
    <w:rsid w:val="00C20A4F"/>
    <w:rsid w:val="00C20BBC"/>
    <w:rsid w:val="00C20E02"/>
    <w:rsid w:val="00C20F06"/>
    <w:rsid w:val="00C2187D"/>
    <w:rsid w:val="00C21C00"/>
    <w:rsid w:val="00C21E1A"/>
    <w:rsid w:val="00C21E72"/>
    <w:rsid w:val="00C21F96"/>
    <w:rsid w:val="00C22E1B"/>
    <w:rsid w:val="00C23088"/>
    <w:rsid w:val="00C2336C"/>
    <w:rsid w:val="00C23792"/>
    <w:rsid w:val="00C23905"/>
    <w:rsid w:val="00C2398B"/>
    <w:rsid w:val="00C23B27"/>
    <w:rsid w:val="00C23C7A"/>
    <w:rsid w:val="00C23CDA"/>
    <w:rsid w:val="00C24001"/>
    <w:rsid w:val="00C24540"/>
    <w:rsid w:val="00C24726"/>
    <w:rsid w:val="00C24898"/>
    <w:rsid w:val="00C24C9A"/>
    <w:rsid w:val="00C24F7F"/>
    <w:rsid w:val="00C25560"/>
    <w:rsid w:val="00C25615"/>
    <w:rsid w:val="00C2595B"/>
    <w:rsid w:val="00C26289"/>
    <w:rsid w:val="00C26881"/>
    <w:rsid w:val="00C26A2E"/>
    <w:rsid w:val="00C26AA3"/>
    <w:rsid w:val="00C2707F"/>
    <w:rsid w:val="00C271D7"/>
    <w:rsid w:val="00C2722E"/>
    <w:rsid w:val="00C2743A"/>
    <w:rsid w:val="00C274F6"/>
    <w:rsid w:val="00C27561"/>
    <w:rsid w:val="00C278B4"/>
    <w:rsid w:val="00C27A24"/>
    <w:rsid w:val="00C27AFF"/>
    <w:rsid w:val="00C27BF7"/>
    <w:rsid w:val="00C27D34"/>
    <w:rsid w:val="00C27EB6"/>
    <w:rsid w:val="00C27FE9"/>
    <w:rsid w:val="00C30176"/>
    <w:rsid w:val="00C30925"/>
    <w:rsid w:val="00C30E70"/>
    <w:rsid w:val="00C30F99"/>
    <w:rsid w:val="00C314F5"/>
    <w:rsid w:val="00C3152B"/>
    <w:rsid w:val="00C3192A"/>
    <w:rsid w:val="00C31C4E"/>
    <w:rsid w:val="00C31E86"/>
    <w:rsid w:val="00C320A1"/>
    <w:rsid w:val="00C320AE"/>
    <w:rsid w:val="00C32130"/>
    <w:rsid w:val="00C3240C"/>
    <w:rsid w:val="00C32529"/>
    <w:rsid w:val="00C32983"/>
    <w:rsid w:val="00C329AB"/>
    <w:rsid w:val="00C32FA4"/>
    <w:rsid w:val="00C33090"/>
    <w:rsid w:val="00C333A2"/>
    <w:rsid w:val="00C334AE"/>
    <w:rsid w:val="00C3368D"/>
    <w:rsid w:val="00C336DD"/>
    <w:rsid w:val="00C3389B"/>
    <w:rsid w:val="00C33AA8"/>
    <w:rsid w:val="00C34381"/>
    <w:rsid w:val="00C343E2"/>
    <w:rsid w:val="00C34507"/>
    <w:rsid w:val="00C347C3"/>
    <w:rsid w:val="00C34A61"/>
    <w:rsid w:val="00C34AB0"/>
    <w:rsid w:val="00C34FC0"/>
    <w:rsid w:val="00C3536C"/>
    <w:rsid w:val="00C35745"/>
    <w:rsid w:val="00C35CD5"/>
    <w:rsid w:val="00C35ED2"/>
    <w:rsid w:val="00C3611A"/>
    <w:rsid w:val="00C365FC"/>
    <w:rsid w:val="00C366E1"/>
    <w:rsid w:val="00C36B47"/>
    <w:rsid w:val="00C37067"/>
    <w:rsid w:val="00C3750A"/>
    <w:rsid w:val="00C375DA"/>
    <w:rsid w:val="00C401C0"/>
    <w:rsid w:val="00C4060E"/>
    <w:rsid w:val="00C406C7"/>
    <w:rsid w:val="00C40756"/>
    <w:rsid w:val="00C40962"/>
    <w:rsid w:val="00C40CEE"/>
    <w:rsid w:val="00C40FD9"/>
    <w:rsid w:val="00C41057"/>
    <w:rsid w:val="00C41213"/>
    <w:rsid w:val="00C41242"/>
    <w:rsid w:val="00C41249"/>
    <w:rsid w:val="00C41722"/>
    <w:rsid w:val="00C41F5D"/>
    <w:rsid w:val="00C421B8"/>
    <w:rsid w:val="00C421F6"/>
    <w:rsid w:val="00C422B2"/>
    <w:rsid w:val="00C4244A"/>
    <w:rsid w:val="00C42542"/>
    <w:rsid w:val="00C428A6"/>
    <w:rsid w:val="00C442B9"/>
    <w:rsid w:val="00C446E8"/>
    <w:rsid w:val="00C44887"/>
    <w:rsid w:val="00C44B10"/>
    <w:rsid w:val="00C44C1B"/>
    <w:rsid w:val="00C450C2"/>
    <w:rsid w:val="00C454C4"/>
    <w:rsid w:val="00C45743"/>
    <w:rsid w:val="00C45BED"/>
    <w:rsid w:val="00C45FD8"/>
    <w:rsid w:val="00C469B0"/>
    <w:rsid w:val="00C46F59"/>
    <w:rsid w:val="00C46FFA"/>
    <w:rsid w:val="00C471EB"/>
    <w:rsid w:val="00C47A09"/>
    <w:rsid w:val="00C47CEB"/>
    <w:rsid w:val="00C47DFB"/>
    <w:rsid w:val="00C5002A"/>
    <w:rsid w:val="00C50035"/>
    <w:rsid w:val="00C500B9"/>
    <w:rsid w:val="00C503C5"/>
    <w:rsid w:val="00C505EB"/>
    <w:rsid w:val="00C507AE"/>
    <w:rsid w:val="00C51398"/>
    <w:rsid w:val="00C51658"/>
    <w:rsid w:val="00C51E5A"/>
    <w:rsid w:val="00C521F0"/>
    <w:rsid w:val="00C524B2"/>
    <w:rsid w:val="00C52717"/>
    <w:rsid w:val="00C52750"/>
    <w:rsid w:val="00C52ADE"/>
    <w:rsid w:val="00C52C0E"/>
    <w:rsid w:val="00C52C74"/>
    <w:rsid w:val="00C52FFA"/>
    <w:rsid w:val="00C533FE"/>
    <w:rsid w:val="00C535AB"/>
    <w:rsid w:val="00C537E3"/>
    <w:rsid w:val="00C53A68"/>
    <w:rsid w:val="00C53C21"/>
    <w:rsid w:val="00C53C62"/>
    <w:rsid w:val="00C5430A"/>
    <w:rsid w:val="00C54676"/>
    <w:rsid w:val="00C5469F"/>
    <w:rsid w:val="00C546FC"/>
    <w:rsid w:val="00C5479D"/>
    <w:rsid w:val="00C54E1E"/>
    <w:rsid w:val="00C54F67"/>
    <w:rsid w:val="00C55078"/>
    <w:rsid w:val="00C553E1"/>
    <w:rsid w:val="00C554B9"/>
    <w:rsid w:val="00C55532"/>
    <w:rsid w:val="00C55B28"/>
    <w:rsid w:val="00C55C2B"/>
    <w:rsid w:val="00C55E62"/>
    <w:rsid w:val="00C5657B"/>
    <w:rsid w:val="00C56680"/>
    <w:rsid w:val="00C568D0"/>
    <w:rsid w:val="00C568D5"/>
    <w:rsid w:val="00C5690D"/>
    <w:rsid w:val="00C569A2"/>
    <w:rsid w:val="00C56BB4"/>
    <w:rsid w:val="00C56E6B"/>
    <w:rsid w:val="00C571E9"/>
    <w:rsid w:val="00C57243"/>
    <w:rsid w:val="00C573E7"/>
    <w:rsid w:val="00C5771A"/>
    <w:rsid w:val="00C5776F"/>
    <w:rsid w:val="00C57A0A"/>
    <w:rsid w:val="00C57A65"/>
    <w:rsid w:val="00C57D0C"/>
    <w:rsid w:val="00C6008C"/>
    <w:rsid w:val="00C6041A"/>
    <w:rsid w:val="00C60BE0"/>
    <w:rsid w:val="00C60D9B"/>
    <w:rsid w:val="00C60EDB"/>
    <w:rsid w:val="00C613B8"/>
    <w:rsid w:val="00C614DE"/>
    <w:rsid w:val="00C6160F"/>
    <w:rsid w:val="00C617D0"/>
    <w:rsid w:val="00C61941"/>
    <w:rsid w:val="00C61B06"/>
    <w:rsid w:val="00C61D70"/>
    <w:rsid w:val="00C62118"/>
    <w:rsid w:val="00C62164"/>
    <w:rsid w:val="00C6219D"/>
    <w:rsid w:val="00C62437"/>
    <w:rsid w:val="00C625BF"/>
    <w:rsid w:val="00C62918"/>
    <w:rsid w:val="00C62B5A"/>
    <w:rsid w:val="00C62FDB"/>
    <w:rsid w:val="00C635F0"/>
    <w:rsid w:val="00C63714"/>
    <w:rsid w:val="00C63AA4"/>
    <w:rsid w:val="00C63B1E"/>
    <w:rsid w:val="00C63B62"/>
    <w:rsid w:val="00C63BFF"/>
    <w:rsid w:val="00C63C75"/>
    <w:rsid w:val="00C64063"/>
    <w:rsid w:val="00C640F0"/>
    <w:rsid w:val="00C64114"/>
    <w:rsid w:val="00C64639"/>
    <w:rsid w:val="00C64667"/>
    <w:rsid w:val="00C64821"/>
    <w:rsid w:val="00C65212"/>
    <w:rsid w:val="00C6557A"/>
    <w:rsid w:val="00C661EA"/>
    <w:rsid w:val="00C664BD"/>
    <w:rsid w:val="00C66B86"/>
    <w:rsid w:val="00C67383"/>
    <w:rsid w:val="00C677E7"/>
    <w:rsid w:val="00C67835"/>
    <w:rsid w:val="00C678E9"/>
    <w:rsid w:val="00C67AA1"/>
    <w:rsid w:val="00C67D1C"/>
    <w:rsid w:val="00C67DBD"/>
    <w:rsid w:val="00C7076B"/>
    <w:rsid w:val="00C70ADE"/>
    <w:rsid w:val="00C70DF2"/>
    <w:rsid w:val="00C70E5E"/>
    <w:rsid w:val="00C7133B"/>
    <w:rsid w:val="00C71467"/>
    <w:rsid w:val="00C71C37"/>
    <w:rsid w:val="00C71C78"/>
    <w:rsid w:val="00C72974"/>
    <w:rsid w:val="00C72D4F"/>
    <w:rsid w:val="00C72E2E"/>
    <w:rsid w:val="00C72ED1"/>
    <w:rsid w:val="00C7306D"/>
    <w:rsid w:val="00C73201"/>
    <w:rsid w:val="00C735B1"/>
    <w:rsid w:val="00C736B8"/>
    <w:rsid w:val="00C73921"/>
    <w:rsid w:val="00C73CCF"/>
    <w:rsid w:val="00C73DE0"/>
    <w:rsid w:val="00C73E95"/>
    <w:rsid w:val="00C73ECE"/>
    <w:rsid w:val="00C74073"/>
    <w:rsid w:val="00C7456A"/>
    <w:rsid w:val="00C74ADE"/>
    <w:rsid w:val="00C74E32"/>
    <w:rsid w:val="00C75275"/>
    <w:rsid w:val="00C755AB"/>
    <w:rsid w:val="00C755C7"/>
    <w:rsid w:val="00C75769"/>
    <w:rsid w:val="00C7583F"/>
    <w:rsid w:val="00C75B89"/>
    <w:rsid w:val="00C75C80"/>
    <w:rsid w:val="00C75C9D"/>
    <w:rsid w:val="00C7668C"/>
    <w:rsid w:val="00C76CD4"/>
    <w:rsid w:val="00C76DD8"/>
    <w:rsid w:val="00C76E25"/>
    <w:rsid w:val="00C77082"/>
    <w:rsid w:val="00C7711C"/>
    <w:rsid w:val="00C7728C"/>
    <w:rsid w:val="00C772EA"/>
    <w:rsid w:val="00C776C7"/>
    <w:rsid w:val="00C777F7"/>
    <w:rsid w:val="00C7788A"/>
    <w:rsid w:val="00C77923"/>
    <w:rsid w:val="00C77949"/>
    <w:rsid w:val="00C77B48"/>
    <w:rsid w:val="00C77C1D"/>
    <w:rsid w:val="00C77E3C"/>
    <w:rsid w:val="00C77EDA"/>
    <w:rsid w:val="00C77FDD"/>
    <w:rsid w:val="00C80082"/>
    <w:rsid w:val="00C80BBA"/>
    <w:rsid w:val="00C80D68"/>
    <w:rsid w:val="00C81078"/>
    <w:rsid w:val="00C812A7"/>
    <w:rsid w:val="00C814F3"/>
    <w:rsid w:val="00C81589"/>
    <w:rsid w:val="00C81D6E"/>
    <w:rsid w:val="00C81DE7"/>
    <w:rsid w:val="00C820CB"/>
    <w:rsid w:val="00C820CE"/>
    <w:rsid w:val="00C826DB"/>
    <w:rsid w:val="00C830AE"/>
    <w:rsid w:val="00C8346C"/>
    <w:rsid w:val="00C83A81"/>
    <w:rsid w:val="00C83EC2"/>
    <w:rsid w:val="00C83F74"/>
    <w:rsid w:val="00C84555"/>
    <w:rsid w:val="00C8465E"/>
    <w:rsid w:val="00C84A38"/>
    <w:rsid w:val="00C850CC"/>
    <w:rsid w:val="00C85349"/>
    <w:rsid w:val="00C8559E"/>
    <w:rsid w:val="00C855EB"/>
    <w:rsid w:val="00C85FB6"/>
    <w:rsid w:val="00C8638D"/>
    <w:rsid w:val="00C866F6"/>
    <w:rsid w:val="00C8679D"/>
    <w:rsid w:val="00C86A1F"/>
    <w:rsid w:val="00C86D84"/>
    <w:rsid w:val="00C86E1B"/>
    <w:rsid w:val="00C86F8F"/>
    <w:rsid w:val="00C873E2"/>
    <w:rsid w:val="00C874D9"/>
    <w:rsid w:val="00C874F7"/>
    <w:rsid w:val="00C875D0"/>
    <w:rsid w:val="00C876F2"/>
    <w:rsid w:val="00C87809"/>
    <w:rsid w:val="00C879E6"/>
    <w:rsid w:val="00C90098"/>
    <w:rsid w:val="00C90285"/>
    <w:rsid w:val="00C905BE"/>
    <w:rsid w:val="00C907BF"/>
    <w:rsid w:val="00C90B5A"/>
    <w:rsid w:val="00C90C18"/>
    <w:rsid w:val="00C90FA3"/>
    <w:rsid w:val="00C910C3"/>
    <w:rsid w:val="00C9117D"/>
    <w:rsid w:val="00C913A8"/>
    <w:rsid w:val="00C91886"/>
    <w:rsid w:val="00C918EA"/>
    <w:rsid w:val="00C91929"/>
    <w:rsid w:val="00C91A83"/>
    <w:rsid w:val="00C91A99"/>
    <w:rsid w:val="00C91DD4"/>
    <w:rsid w:val="00C91EC8"/>
    <w:rsid w:val="00C91F6C"/>
    <w:rsid w:val="00C9215F"/>
    <w:rsid w:val="00C921F0"/>
    <w:rsid w:val="00C928AF"/>
    <w:rsid w:val="00C92902"/>
    <w:rsid w:val="00C92AC2"/>
    <w:rsid w:val="00C92ADB"/>
    <w:rsid w:val="00C92C1A"/>
    <w:rsid w:val="00C92DC0"/>
    <w:rsid w:val="00C92E0F"/>
    <w:rsid w:val="00C9313A"/>
    <w:rsid w:val="00C9345C"/>
    <w:rsid w:val="00C935E1"/>
    <w:rsid w:val="00C93607"/>
    <w:rsid w:val="00C93815"/>
    <w:rsid w:val="00C93915"/>
    <w:rsid w:val="00C939A5"/>
    <w:rsid w:val="00C9428F"/>
    <w:rsid w:val="00C94424"/>
    <w:rsid w:val="00C946EC"/>
    <w:rsid w:val="00C95292"/>
    <w:rsid w:val="00C9538A"/>
    <w:rsid w:val="00C9552F"/>
    <w:rsid w:val="00C95A4B"/>
    <w:rsid w:val="00C95B3F"/>
    <w:rsid w:val="00C962D0"/>
    <w:rsid w:val="00C96B12"/>
    <w:rsid w:val="00C96E87"/>
    <w:rsid w:val="00C96F76"/>
    <w:rsid w:val="00C9720F"/>
    <w:rsid w:val="00C972B8"/>
    <w:rsid w:val="00C97625"/>
    <w:rsid w:val="00C977D7"/>
    <w:rsid w:val="00C979BE"/>
    <w:rsid w:val="00C97A2C"/>
    <w:rsid w:val="00C97C1B"/>
    <w:rsid w:val="00C97E86"/>
    <w:rsid w:val="00CA07EF"/>
    <w:rsid w:val="00CA0B87"/>
    <w:rsid w:val="00CA0EF3"/>
    <w:rsid w:val="00CA1051"/>
    <w:rsid w:val="00CA106E"/>
    <w:rsid w:val="00CA107E"/>
    <w:rsid w:val="00CA13D6"/>
    <w:rsid w:val="00CA15DD"/>
    <w:rsid w:val="00CA17D9"/>
    <w:rsid w:val="00CA1939"/>
    <w:rsid w:val="00CA1A78"/>
    <w:rsid w:val="00CA1BEE"/>
    <w:rsid w:val="00CA1DAB"/>
    <w:rsid w:val="00CA23F0"/>
    <w:rsid w:val="00CA26C5"/>
    <w:rsid w:val="00CA3329"/>
    <w:rsid w:val="00CA343D"/>
    <w:rsid w:val="00CA481D"/>
    <w:rsid w:val="00CA4931"/>
    <w:rsid w:val="00CA4947"/>
    <w:rsid w:val="00CA4A3D"/>
    <w:rsid w:val="00CA4D92"/>
    <w:rsid w:val="00CA4E06"/>
    <w:rsid w:val="00CA4E6F"/>
    <w:rsid w:val="00CA4ED1"/>
    <w:rsid w:val="00CA4FC9"/>
    <w:rsid w:val="00CA5023"/>
    <w:rsid w:val="00CA50F9"/>
    <w:rsid w:val="00CA5387"/>
    <w:rsid w:val="00CA5834"/>
    <w:rsid w:val="00CA58D9"/>
    <w:rsid w:val="00CA5C06"/>
    <w:rsid w:val="00CA5C19"/>
    <w:rsid w:val="00CA6607"/>
    <w:rsid w:val="00CA672F"/>
    <w:rsid w:val="00CA678A"/>
    <w:rsid w:val="00CA6916"/>
    <w:rsid w:val="00CA6F0B"/>
    <w:rsid w:val="00CA6F68"/>
    <w:rsid w:val="00CA723B"/>
    <w:rsid w:val="00CA79B4"/>
    <w:rsid w:val="00CA7AAC"/>
    <w:rsid w:val="00CA7B1C"/>
    <w:rsid w:val="00CA7DEC"/>
    <w:rsid w:val="00CA7E31"/>
    <w:rsid w:val="00CA7EEF"/>
    <w:rsid w:val="00CA7FBA"/>
    <w:rsid w:val="00CB0049"/>
    <w:rsid w:val="00CB00A4"/>
    <w:rsid w:val="00CB028E"/>
    <w:rsid w:val="00CB04B2"/>
    <w:rsid w:val="00CB04DE"/>
    <w:rsid w:val="00CB076D"/>
    <w:rsid w:val="00CB0AE1"/>
    <w:rsid w:val="00CB0DA5"/>
    <w:rsid w:val="00CB0E0D"/>
    <w:rsid w:val="00CB0F3D"/>
    <w:rsid w:val="00CB0F79"/>
    <w:rsid w:val="00CB12A8"/>
    <w:rsid w:val="00CB1700"/>
    <w:rsid w:val="00CB186A"/>
    <w:rsid w:val="00CB1AFE"/>
    <w:rsid w:val="00CB2076"/>
    <w:rsid w:val="00CB21B0"/>
    <w:rsid w:val="00CB22C1"/>
    <w:rsid w:val="00CB260B"/>
    <w:rsid w:val="00CB2964"/>
    <w:rsid w:val="00CB2B97"/>
    <w:rsid w:val="00CB2C35"/>
    <w:rsid w:val="00CB2C4F"/>
    <w:rsid w:val="00CB36DF"/>
    <w:rsid w:val="00CB3A9C"/>
    <w:rsid w:val="00CB3C4D"/>
    <w:rsid w:val="00CB3DC4"/>
    <w:rsid w:val="00CB414C"/>
    <w:rsid w:val="00CB41FE"/>
    <w:rsid w:val="00CB44C6"/>
    <w:rsid w:val="00CB467A"/>
    <w:rsid w:val="00CB4D09"/>
    <w:rsid w:val="00CB4D0B"/>
    <w:rsid w:val="00CB4DFC"/>
    <w:rsid w:val="00CB4EC3"/>
    <w:rsid w:val="00CB4F19"/>
    <w:rsid w:val="00CB5150"/>
    <w:rsid w:val="00CB530B"/>
    <w:rsid w:val="00CB5551"/>
    <w:rsid w:val="00CB5760"/>
    <w:rsid w:val="00CB58CA"/>
    <w:rsid w:val="00CB596F"/>
    <w:rsid w:val="00CB5978"/>
    <w:rsid w:val="00CB5D95"/>
    <w:rsid w:val="00CB656C"/>
    <w:rsid w:val="00CB6B5D"/>
    <w:rsid w:val="00CB6C7F"/>
    <w:rsid w:val="00CB722E"/>
    <w:rsid w:val="00CB73A9"/>
    <w:rsid w:val="00CB7D70"/>
    <w:rsid w:val="00CB7E3C"/>
    <w:rsid w:val="00CB7EE3"/>
    <w:rsid w:val="00CC06CF"/>
    <w:rsid w:val="00CC0AED"/>
    <w:rsid w:val="00CC0B76"/>
    <w:rsid w:val="00CC0D78"/>
    <w:rsid w:val="00CC0EB5"/>
    <w:rsid w:val="00CC0F45"/>
    <w:rsid w:val="00CC119E"/>
    <w:rsid w:val="00CC14E2"/>
    <w:rsid w:val="00CC18E7"/>
    <w:rsid w:val="00CC1ED0"/>
    <w:rsid w:val="00CC24F9"/>
    <w:rsid w:val="00CC26D8"/>
    <w:rsid w:val="00CC26E1"/>
    <w:rsid w:val="00CC2ECB"/>
    <w:rsid w:val="00CC3006"/>
    <w:rsid w:val="00CC3085"/>
    <w:rsid w:val="00CC33D7"/>
    <w:rsid w:val="00CC369E"/>
    <w:rsid w:val="00CC3709"/>
    <w:rsid w:val="00CC3789"/>
    <w:rsid w:val="00CC38CC"/>
    <w:rsid w:val="00CC3928"/>
    <w:rsid w:val="00CC40DE"/>
    <w:rsid w:val="00CC42E2"/>
    <w:rsid w:val="00CC44E4"/>
    <w:rsid w:val="00CC4789"/>
    <w:rsid w:val="00CC47BA"/>
    <w:rsid w:val="00CC48B4"/>
    <w:rsid w:val="00CC4B29"/>
    <w:rsid w:val="00CC4D4C"/>
    <w:rsid w:val="00CC4D76"/>
    <w:rsid w:val="00CC4E18"/>
    <w:rsid w:val="00CC56A6"/>
    <w:rsid w:val="00CC59CC"/>
    <w:rsid w:val="00CC5A10"/>
    <w:rsid w:val="00CC5CC5"/>
    <w:rsid w:val="00CC5FBE"/>
    <w:rsid w:val="00CC60B7"/>
    <w:rsid w:val="00CC618C"/>
    <w:rsid w:val="00CC6734"/>
    <w:rsid w:val="00CC6A66"/>
    <w:rsid w:val="00CC6D38"/>
    <w:rsid w:val="00CC6F5A"/>
    <w:rsid w:val="00CC7139"/>
    <w:rsid w:val="00CC7313"/>
    <w:rsid w:val="00CC7317"/>
    <w:rsid w:val="00CC7489"/>
    <w:rsid w:val="00CC7E6A"/>
    <w:rsid w:val="00CD0AEB"/>
    <w:rsid w:val="00CD0C1C"/>
    <w:rsid w:val="00CD0DB8"/>
    <w:rsid w:val="00CD0F29"/>
    <w:rsid w:val="00CD10E1"/>
    <w:rsid w:val="00CD11A7"/>
    <w:rsid w:val="00CD1489"/>
    <w:rsid w:val="00CD153B"/>
    <w:rsid w:val="00CD1706"/>
    <w:rsid w:val="00CD1715"/>
    <w:rsid w:val="00CD1AEA"/>
    <w:rsid w:val="00CD1C11"/>
    <w:rsid w:val="00CD1D89"/>
    <w:rsid w:val="00CD1D92"/>
    <w:rsid w:val="00CD1DA3"/>
    <w:rsid w:val="00CD20B6"/>
    <w:rsid w:val="00CD2296"/>
    <w:rsid w:val="00CD22C6"/>
    <w:rsid w:val="00CD29CE"/>
    <w:rsid w:val="00CD2DF9"/>
    <w:rsid w:val="00CD2E05"/>
    <w:rsid w:val="00CD319C"/>
    <w:rsid w:val="00CD3382"/>
    <w:rsid w:val="00CD33BB"/>
    <w:rsid w:val="00CD3716"/>
    <w:rsid w:val="00CD3853"/>
    <w:rsid w:val="00CD3B1C"/>
    <w:rsid w:val="00CD3E85"/>
    <w:rsid w:val="00CD43C3"/>
    <w:rsid w:val="00CD460E"/>
    <w:rsid w:val="00CD4899"/>
    <w:rsid w:val="00CD4B92"/>
    <w:rsid w:val="00CD4CD8"/>
    <w:rsid w:val="00CD4D1F"/>
    <w:rsid w:val="00CD4F99"/>
    <w:rsid w:val="00CD5441"/>
    <w:rsid w:val="00CD562F"/>
    <w:rsid w:val="00CD5CC3"/>
    <w:rsid w:val="00CD638B"/>
    <w:rsid w:val="00CD653A"/>
    <w:rsid w:val="00CD716A"/>
    <w:rsid w:val="00CD738D"/>
    <w:rsid w:val="00CD770A"/>
    <w:rsid w:val="00CD79EA"/>
    <w:rsid w:val="00CD7C63"/>
    <w:rsid w:val="00CE0623"/>
    <w:rsid w:val="00CE08F9"/>
    <w:rsid w:val="00CE0A20"/>
    <w:rsid w:val="00CE0ACF"/>
    <w:rsid w:val="00CE0C02"/>
    <w:rsid w:val="00CE0E3D"/>
    <w:rsid w:val="00CE1177"/>
    <w:rsid w:val="00CE13FD"/>
    <w:rsid w:val="00CE1559"/>
    <w:rsid w:val="00CE19BC"/>
    <w:rsid w:val="00CE1A4A"/>
    <w:rsid w:val="00CE1BA9"/>
    <w:rsid w:val="00CE2005"/>
    <w:rsid w:val="00CE212C"/>
    <w:rsid w:val="00CE21E9"/>
    <w:rsid w:val="00CE2623"/>
    <w:rsid w:val="00CE2734"/>
    <w:rsid w:val="00CE2A97"/>
    <w:rsid w:val="00CE2C77"/>
    <w:rsid w:val="00CE2CF5"/>
    <w:rsid w:val="00CE2E46"/>
    <w:rsid w:val="00CE33EF"/>
    <w:rsid w:val="00CE3C54"/>
    <w:rsid w:val="00CE3DB5"/>
    <w:rsid w:val="00CE3E87"/>
    <w:rsid w:val="00CE3F0E"/>
    <w:rsid w:val="00CE41A4"/>
    <w:rsid w:val="00CE4386"/>
    <w:rsid w:val="00CE43F3"/>
    <w:rsid w:val="00CE4417"/>
    <w:rsid w:val="00CE447F"/>
    <w:rsid w:val="00CE4992"/>
    <w:rsid w:val="00CE49FF"/>
    <w:rsid w:val="00CE4FF3"/>
    <w:rsid w:val="00CE51EE"/>
    <w:rsid w:val="00CE5801"/>
    <w:rsid w:val="00CE5846"/>
    <w:rsid w:val="00CE5F82"/>
    <w:rsid w:val="00CE5FC3"/>
    <w:rsid w:val="00CE62B6"/>
    <w:rsid w:val="00CE62E2"/>
    <w:rsid w:val="00CE6318"/>
    <w:rsid w:val="00CE66BB"/>
    <w:rsid w:val="00CE67D6"/>
    <w:rsid w:val="00CE6D86"/>
    <w:rsid w:val="00CE6E04"/>
    <w:rsid w:val="00CE6F1A"/>
    <w:rsid w:val="00CE7047"/>
    <w:rsid w:val="00CE710E"/>
    <w:rsid w:val="00CE72A7"/>
    <w:rsid w:val="00CE7822"/>
    <w:rsid w:val="00CE79F1"/>
    <w:rsid w:val="00CE7AD2"/>
    <w:rsid w:val="00CE7AF0"/>
    <w:rsid w:val="00CE7C22"/>
    <w:rsid w:val="00CE7CF7"/>
    <w:rsid w:val="00CF0045"/>
    <w:rsid w:val="00CF05FE"/>
    <w:rsid w:val="00CF065C"/>
    <w:rsid w:val="00CF0D10"/>
    <w:rsid w:val="00CF0DFB"/>
    <w:rsid w:val="00CF0F05"/>
    <w:rsid w:val="00CF0F48"/>
    <w:rsid w:val="00CF0F7D"/>
    <w:rsid w:val="00CF10D8"/>
    <w:rsid w:val="00CF1261"/>
    <w:rsid w:val="00CF180B"/>
    <w:rsid w:val="00CF1C51"/>
    <w:rsid w:val="00CF1E15"/>
    <w:rsid w:val="00CF1F17"/>
    <w:rsid w:val="00CF2408"/>
    <w:rsid w:val="00CF253E"/>
    <w:rsid w:val="00CF2796"/>
    <w:rsid w:val="00CF28E0"/>
    <w:rsid w:val="00CF2ACD"/>
    <w:rsid w:val="00CF2B06"/>
    <w:rsid w:val="00CF2DB7"/>
    <w:rsid w:val="00CF2DBC"/>
    <w:rsid w:val="00CF358B"/>
    <w:rsid w:val="00CF35CE"/>
    <w:rsid w:val="00CF3E08"/>
    <w:rsid w:val="00CF4335"/>
    <w:rsid w:val="00CF4372"/>
    <w:rsid w:val="00CF43CF"/>
    <w:rsid w:val="00CF440D"/>
    <w:rsid w:val="00CF471C"/>
    <w:rsid w:val="00CF47A2"/>
    <w:rsid w:val="00CF47BC"/>
    <w:rsid w:val="00CF497F"/>
    <w:rsid w:val="00CF49DC"/>
    <w:rsid w:val="00CF4C2A"/>
    <w:rsid w:val="00CF511B"/>
    <w:rsid w:val="00CF5142"/>
    <w:rsid w:val="00CF5457"/>
    <w:rsid w:val="00CF54CB"/>
    <w:rsid w:val="00CF5785"/>
    <w:rsid w:val="00CF588F"/>
    <w:rsid w:val="00CF5E99"/>
    <w:rsid w:val="00CF6093"/>
    <w:rsid w:val="00CF60F3"/>
    <w:rsid w:val="00CF6145"/>
    <w:rsid w:val="00CF6820"/>
    <w:rsid w:val="00CF68B3"/>
    <w:rsid w:val="00CF68F4"/>
    <w:rsid w:val="00CF6B5F"/>
    <w:rsid w:val="00CF6CF1"/>
    <w:rsid w:val="00CF6D4D"/>
    <w:rsid w:val="00CF6F02"/>
    <w:rsid w:val="00CF7079"/>
    <w:rsid w:val="00CF74C8"/>
    <w:rsid w:val="00CF7895"/>
    <w:rsid w:val="00CF78BC"/>
    <w:rsid w:val="00D00066"/>
    <w:rsid w:val="00D00404"/>
    <w:rsid w:val="00D00632"/>
    <w:rsid w:val="00D00698"/>
    <w:rsid w:val="00D0072D"/>
    <w:rsid w:val="00D0072F"/>
    <w:rsid w:val="00D00730"/>
    <w:rsid w:val="00D007FC"/>
    <w:rsid w:val="00D008AC"/>
    <w:rsid w:val="00D00AB9"/>
    <w:rsid w:val="00D00BAE"/>
    <w:rsid w:val="00D00C76"/>
    <w:rsid w:val="00D00D83"/>
    <w:rsid w:val="00D00E0C"/>
    <w:rsid w:val="00D01087"/>
    <w:rsid w:val="00D0137E"/>
    <w:rsid w:val="00D0179E"/>
    <w:rsid w:val="00D01883"/>
    <w:rsid w:val="00D0232E"/>
    <w:rsid w:val="00D0250B"/>
    <w:rsid w:val="00D027AC"/>
    <w:rsid w:val="00D028BE"/>
    <w:rsid w:val="00D02E58"/>
    <w:rsid w:val="00D03191"/>
    <w:rsid w:val="00D03203"/>
    <w:rsid w:val="00D03233"/>
    <w:rsid w:val="00D03766"/>
    <w:rsid w:val="00D03A05"/>
    <w:rsid w:val="00D03A21"/>
    <w:rsid w:val="00D03A98"/>
    <w:rsid w:val="00D03D62"/>
    <w:rsid w:val="00D04691"/>
    <w:rsid w:val="00D0486F"/>
    <w:rsid w:val="00D0524C"/>
    <w:rsid w:val="00D05384"/>
    <w:rsid w:val="00D053AC"/>
    <w:rsid w:val="00D053FD"/>
    <w:rsid w:val="00D05795"/>
    <w:rsid w:val="00D05D36"/>
    <w:rsid w:val="00D05EEB"/>
    <w:rsid w:val="00D061EE"/>
    <w:rsid w:val="00D0632D"/>
    <w:rsid w:val="00D0683E"/>
    <w:rsid w:val="00D06A2A"/>
    <w:rsid w:val="00D06C6E"/>
    <w:rsid w:val="00D06CAD"/>
    <w:rsid w:val="00D074F7"/>
    <w:rsid w:val="00D076A5"/>
    <w:rsid w:val="00D077FA"/>
    <w:rsid w:val="00D100CB"/>
    <w:rsid w:val="00D10326"/>
    <w:rsid w:val="00D10483"/>
    <w:rsid w:val="00D104DD"/>
    <w:rsid w:val="00D104F1"/>
    <w:rsid w:val="00D105A2"/>
    <w:rsid w:val="00D10793"/>
    <w:rsid w:val="00D107CD"/>
    <w:rsid w:val="00D111C9"/>
    <w:rsid w:val="00D11BAA"/>
    <w:rsid w:val="00D11C09"/>
    <w:rsid w:val="00D11EAD"/>
    <w:rsid w:val="00D124C3"/>
    <w:rsid w:val="00D12697"/>
    <w:rsid w:val="00D12AF0"/>
    <w:rsid w:val="00D12C07"/>
    <w:rsid w:val="00D1319B"/>
    <w:rsid w:val="00D1346D"/>
    <w:rsid w:val="00D13480"/>
    <w:rsid w:val="00D13583"/>
    <w:rsid w:val="00D139BA"/>
    <w:rsid w:val="00D13B99"/>
    <w:rsid w:val="00D13FD7"/>
    <w:rsid w:val="00D142A9"/>
    <w:rsid w:val="00D14467"/>
    <w:rsid w:val="00D1449D"/>
    <w:rsid w:val="00D147A1"/>
    <w:rsid w:val="00D14BB5"/>
    <w:rsid w:val="00D14CC8"/>
    <w:rsid w:val="00D14D28"/>
    <w:rsid w:val="00D14EC7"/>
    <w:rsid w:val="00D14F13"/>
    <w:rsid w:val="00D151C9"/>
    <w:rsid w:val="00D151D3"/>
    <w:rsid w:val="00D156DE"/>
    <w:rsid w:val="00D15BF1"/>
    <w:rsid w:val="00D15CEA"/>
    <w:rsid w:val="00D15DF9"/>
    <w:rsid w:val="00D15E90"/>
    <w:rsid w:val="00D15EC1"/>
    <w:rsid w:val="00D16238"/>
    <w:rsid w:val="00D1665F"/>
    <w:rsid w:val="00D169F3"/>
    <w:rsid w:val="00D16AD6"/>
    <w:rsid w:val="00D16B88"/>
    <w:rsid w:val="00D16C78"/>
    <w:rsid w:val="00D16D49"/>
    <w:rsid w:val="00D16E42"/>
    <w:rsid w:val="00D17369"/>
    <w:rsid w:val="00D1736F"/>
    <w:rsid w:val="00D17579"/>
    <w:rsid w:val="00D17638"/>
    <w:rsid w:val="00D17822"/>
    <w:rsid w:val="00D178DF"/>
    <w:rsid w:val="00D17A41"/>
    <w:rsid w:val="00D17D02"/>
    <w:rsid w:val="00D17D50"/>
    <w:rsid w:val="00D17DC1"/>
    <w:rsid w:val="00D203D1"/>
    <w:rsid w:val="00D20809"/>
    <w:rsid w:val="00D208F6"/>
    <w:rsid w:val="00D20994"/>
    <w:rsid w:val="00D20A48"/>
    <w:rsid w:val="00D20E13"/>
    <w:rsid w:val="00D21305"/>
    <w:rsid w:val="00D215E1"/>
    <w:rsid w:val="00D21655"/>
    <w:rsid w:val="00D21824"/>
    <w:rsid w:val="00D218E4"/>
    <w:rsid w:val="00D21A71"/>
    <w:rsid w:val="00D21A86"/>
    <w:rsid w:val="00D21EC2"/>
    <w:rsid w:val="00D21FB5"/>
    <w:rsid w:val="00D22172"/>
    <w:rsid w:val="00D222A3"/>
    <w:rsid w:val="00D226FF"/>
    <w:rsid w:val="00D2282C"/>
    <w:rsid w:val="00D22B09"/>
    <w:rsid w:val="00D22CA2"/>
    <w:rsid w:val="00D22D3D"/>
    <w:rsid w:val="00D22D86"/>
    <w:rsid w:val="00D22FB7"/>
    <w:rsid w:val="00D22FEA"/>
    <w:rsid w:val="00D2329E"/>
    <w:rsid w:val="00D237FE"/>
    <w:rsid w:val="00D23848"/>
    <w:rsid w:val="00D240F7"/>
    <w:rsid w:val="00D2460E"/>
    <w:rsid w:val="00D247EA"/>
    <w:rsid w:val="00D24BA0"/>
    <w:rsid w:val="00D24CBF"/>
    <w:rsid w:val="00D24E60"/>
    <w:rsid w:val="00D24F86"/>
    <w:rsid w:val="00D25196"/>
    <w:rsid w:val="00D252ED"/>
    <w:rsid w:val="00D2545B"/>
    <w:rsid w:val="00D25837"/>
    <w:rsid w:val="00D258F7"/>
    <w:rsid w:val="00D259B5"/>
    <w:rsid w:val="00D25A46"/>
    <w:rsid w:val="00D25B13"/>
    <w:rsid w:val="00D25CB2"/>
    <w:rsid w:val="00D25CF4"/>
    <w:rsid w:val="00D25E47"/>
    <w:rsid w:val="00D25EDB"/>
    <w:rsid w:val="00D2603B"/>
    <w:rsid w:val="00D265D7"/>
    <w:rsid w:val="00D26676"/>
    <w:rsid w:val="00D2676A"/>
    <w:rsid w:val="00D2698D"/>
    <w:rsid w:val="00D269AE"/>
    <w:rsid w:val="00D26B08"/>
    <w:rsid w:val="00D26FCB"/>
    <w:rsid w:val="00D27355"/>
    <w:rsid w:val="00D274FE"/>
    <w:rsid w:val="00D27569"/>
    <w:rsid w:val="00D2772B"/>
    <w:rsid w:val="00D2783A"/>
    <w:rsid w:val="00D27CA2"/>
    <w:rsid w:val="00D27CDA"/>
    <w:rsid w:val="00D3012E"/>
    <w:rsid w:val="00D30329"/>
    <w:rsid w:val="00D304DF"/>
    <w:rsid w:val="00D307E9"/>
    <w:rsid w:val="00D3094A"/>
    <w:rsid w:val="00D309EC"/>
    <w:rsid w:val="00D30DE4"/>
    <w:rsid w:val="00D30EE2"/>
    <w:rsid w:val="00D313E2"/>
    <w:rsid w:val="00D31748"/>
    <w:rsid w:val="00D31D60"/>
    <w:rsid w:val="00D32096"/>
    <w:rsid w:val="00D32736"/>
    <w:rsid w:val="00D32AED"/>
    <w:rsid w:val="00D32EB3"/>
    <w:rsid w:val="00D32F95"/>
    <w:rsid w:val="00D3327D"/>
    <w:rsid w:val="00D33469"/>
    <w:rsid w:val="00D334BB"/>
    <w:rsid w:val="00D33964"/>
    <w:rsid w:val="00D33F78"/>
    <w:rsid w:val="00D34386"/>
    <w:rsid w:val="00D34416"/>
    <w:rsid w:val="00D34820"/>
    <w:rsid w:val="00D34933"/>
    <w:rsid w:val="00D34A1C"/>
    <w:rsid w:val="00D34B97"/>
    <w:rsid w:val="00D35061"/>
    <w:rsid w:val="00D3548F"/>
    <w:rsid w:val="00D35D5C"/>
    <w:rsid w:val="00D35DC5"/>
    <w:rsid w:val="00D35F87"/>
    <w:rsid w:val="00D360FC"/>
    <w:rsid w:val="00D3651B"/>
    <w:rsid w:val="00D367D5"/>
    <w:rsid w:val="00D368D3"/>
    <w:rsid w:val="00D36C9B"/>
    <w:rsid w:val="00D36CBE"/>
    <w:rsid w:val="00D36EF2"/>
    <w:rsid w:val="00D372C1"/>
    <w:rsid w:val="00D3733B"/>
    <w:rsid w:val="00D3734D"/>
    <w:rsid w:val="00D3735E"/>
    <w:rsid w:val="00D37386"/>
    <w:rsid w:val="00D37804"/>
    <w:rsid w:val="00D37883"/>
    <w:rsid w:val="00D37992"/>
    <w:rsid w:val="00D37EE7"/>
    <w:rsid w:val="00D37FAC"/>
    <w:rsid w:val="00D40312"/>
    <w:rsid w:val="00D40526"/>
    <w:rsid w:val="00D4066D"/>
    <w:rsid w:val="00D40D30"/>
    <w:rsid w:val="00D4103F"/>
    <w:rsid w:val="00D411FF"/>
    <w:rsid w:val="00D413C8"/>
    <w:rsid w:val="00D41E49"/>
    <w:rsid w:val="00D41FD5"/>
    <w:rsid w:val="00D424AC"/>
    <w:rsid w:val="00D42D6C"/>
    <w:rsid w:val="00D42FC0"/>
    <w:rsid w:val="00D43B33"/>
    <w:rsid w:val="00D4420D"/>
    <w:rsid w:val="00D4426D"/>
    <w:rsid w:val="00D44342"/>
    <w:rsid w:val="00D44641"/>
    <w:rsid w:val="00D44842"/>
    <w:rsid w:val="00D448EF"/>
    <w:rsid w:val="00D44D5E"/>
    <w:rsid w:val="00D44FA4"/>
    <w:rsid w:val="00D452DB"/>
    <w:rsid w:val="00D45AB3"/>
    <w:rsid w:val="00D45AF8"/>
    <w:rsid w:val="00D45C82"/>
    <w:rsid w:val="00D45CDD"/>
    <w:rsid w:val="00D4611B"/>
    <w:rsid w:val="00D46137"/>
    <w:rsid w:val="00D4622A"/>
    <w:rsid w:val="00D46923"/>
    <w:rsid w:val="00D469FA"/>
    <w:rsid w:val="00D4701A"/>
    <w:rsid w:val="00D470E5"/>
    <w:rsid w:val="00D472C4"/>
    <w:rsid w:val="00D4739E"/>
    <w:rsid w:val="00D47540"/>
    <w:rsid w:val="00D476DF"/>
    <w:rsid w:val="00D47AE7"/>
    <w:rsid w:val="00D47DD3"/>
    <w:rsid w:val="00D47F63"/>
    <w:rsid w:val="00D508B4"/>
    <w:rsid w:val="00D5094B"/>
    <w:rsid w:val="00D5113A"/>
    <w:rsid w:val="00D51321"/>
    <w:rsid w:val="00D516C7"/>
    <w:rsid w:val="00D51769"/>
    <w:rsid w:val="00D518EC"/>
    <w:rsid w:val="00D519C8"/>
    <w:rsid w:val="00D51BD1"/>
    <w:rsid w:val="00D52778"/>
    <w:rsid w:val="00D5296F"/>
    <w:rsid w:val="00D52C98"/>
    <w:rsid w:val="00D52D2B"/>
    <w:rsid w:val="00D52E47"/>
    <w:rsid w:val="00D5398D"/>
    <w:rsid w:val="00D53EEB"/>
    <w:rsid w:val="00D55838"/>
    <w:rsid w:val="00D558F5"/>
    <w:rsid w:val="00D55EB7"/>
    <w:rsid w:val="00D55F35"/>
    <w:rsid w:val="00D55FBC"/>
    <w:rsid w:val="00D56023"/>
    <w:rsid w:val="00D56083"/>
    <w:rsid w:val="00D56368"/>
    <w:rsid w:val="00D5641D"/>
    <w:rsid w:val="00D56521"/>
    <w:rsid w:val="00D56DD7"/>
    <w:rsid w:val="00D5708A"/>
    <w:rsid w:val="00D5737F"/>
    <w:rsid w:val="00D575B0"/>
    <w:rsid w:val="00D577C0"/>
    <w:rsid w:val="00D577C7"/>
    <w:rsid w:val="00D600AE"/>
    <w:rsid w:val="00D60103"/>
    <w:rsid w:val="00D60197"/>
    <w:rsid w:val="00D60529"/>
    <w:rsid w:val="00D6065F"/>
    <w:rsid w:val="00D607C5"/>
    <w:rsid w:val="00D60ECC"/>
    <w:rsid w:val="00D61182"/>
    <w:rsid w:val="00D611BF"/>
    <w:rsid w:val="00D616C3"/>
    <w:rsid w:val="00D61C50"/>
    <w:rsid w:val="00D61D5A"/>
    <w:rsid w:val="00D61EC5"/>
    <w:rsid w:val="00D6212D"/>
    <w:rsid w:val="00D62433"/>
    <w:rsid w:val="00D62AC9"/>
    <w:rsid w:val="00D62F47"/>
    <w:rsid w:val="00D6304A"/>
    <w:rsid w:val="00D631A2"/>
    <w:rsid w:val="00D6332A"/>
    <w:rsid w:val="00D636B6"/>
    <w:rsid w:val="00D63C08"/>
    <w:rsid w:val="00D6409D"/>
    <w:rsid w:val="00D641E2"/>
    <w:rsid w:val="00D643AE"/>
    <w:rsid w:val="00D6449B"/>
    <w:rsid w:val="00D645BD"/>
    <w:rsid w:val="00D6495E"/>
    <w:rsid w:val="00D65045"/>
    <w:rsid w:val="00D65060"/>
    <w:rsid w:val="00D65120"/>
    <w:rsid w:val="00D65390"/>
    <w:rsid w:val="00D6561A"/>
    <w:rsid w:val="00D65900"/>
    <w:rsid w:val="00D65C4F"/>
    <w:rsid w:val="00D65E5D"/>
    <w:rsid w:val="00D6621C"/>
    <w:rsid w:val="00D6642C"/>
    <w:rsid w:val="00D6681F"/>
    <w:rsid w:val="00D6698C"/>
    <w:rsid w:val="00D66AA0"/>
    <w:rsid w:val="00D66D31"/>
    <w:rsid w:val="00D66F6E"/>
    <w:rsid w:val="00D67068"/>
    <w:rsid w:val="00D672AF"/>
    <w:rsid w:val="00D67303"/>
    <w:rsid w:val="00D67890"/>
    <w:rsid w:val="00D678C5"/>
    <w:rsid w:val="00D7029C"/>
    <w:rsid w:val="00D7040F"/>
    <w:rsid w:val="00D70811"/>
    <w:rsid w:val="00D711B5"/>
    <w:rsid w:val="00D71253"/>
    <w:rsid w:val="00D719FA"/>
    <w:rsid w:val="00D71ACD"/>
    <w:rsid w:val="00D7212A"/>
    <w:rsid w:val="00D723DA"/>
    <w:rsid w:val="00D72C8F"/>
    <w:rsid w:val="00D730FA"/>
    <w:rsid w:val="00D731DD"/>
    <w:rsid w:val="00D73402"/>
    <w:rsid w:val="00D7390C"/>
    <w:rsid w:val="00D74365"/>
    <w:rsid w:val="00D743B7"/>
    <w:rsid w:val="00D7443E"/>
    <w:rsid w:val="00D749F4"/>
    <w:rsid w:val="00D74AAB"/>
    <w:rsid w:val="00D74E06"/>
    <w:rsid w:val="00D752F9"/>
    <w:rsid w:val="00D75889"/>
    <w:rsid w:val="00D75E6D"/>
    <w:rsid w:val="00D75FB1"/>
    <w:rsid w:val="00D765AE"/>
    <w:rsid w:val="00D76666"/>
    <w:rsid w:val="00D767B7"/>
    <w:rsid w:val="00D76B19"/>
    <w:rsid w:val="00D76B82"/>
    <w:rsid w:val="00D76BDD"/>
    <w:rsid w:val="00D76FCA"/>
    <w:rsid w:val="00D773A5"/>
    <w:rsid w:val="00D77462"/>
    <w:rsid w:val="00D777C3"/>
    <w:rsid w:val="00D77D85"/>
    <w:rsid w:val="00D77D98"/>
    <w:rsid w:val="00D77E68"/>
    <w:rsid w:val="00D77FAB"/>
    <w:rsid w:val="00D801F3"/>
    <w:rsid w:val="00D80275"/>
    <w:rsid w:val="00D8028A"/>
    <w:rsid w:val="00D8075D"/>
    <w:rsid w:val="00D80818"/>
    <w:rsid w:val="00D80B14"/>
    <w:rsid w:val="00D80CCB"/>
    <w:rsid w:val="00D80ECA"/>
    <w:rsid w:val="00D81874"/>
    <w:rsid w:val="00D81C6E"/>
    <w:rsid w:val="00D81DA9"/>
    <w:rsid w:val="00D827B9"/>
    <w:rsid w:val="00D8292E"/>
    <w:rsid w:val="00D83018"/>
    <w:rsid w:val="00D83085"/>
    <w:rsid w:val="00D83355"/>
    <w:rsid w:val="00D83456"/>
    <w:rsid w:val="00D835B0"/>
    <w:rsid w:val="00D8363C"/>
    <w:rsid w:val="00D83D85"/>
    <w:rsid w:val="00D843F1"/>
    <w:rsid w:val="00D844CB"/>
    <w:rsid w:val="00D846F4"/>
    <w:rsid w:val="00D8477E"/>
    <w:rsid w:val="00D849CF"/>
    <w:rsid w:val="00D84CC9"/>
    <w:rsid w:val="00D850A4"/>
    <w:rsid w:val="00D85143"/>
    <w:rsid w:val="00D8549B"/>
    <w:rsid w:val="00D85588"/>
    <w:rsid w:val="00D8563A"/>
    <w:rsid w:val="00D859D1"/>
    <w:rsid w:val="00D85C43"/>
    <w:rsid w:val="00D8640A"/>
    <w:rsid w:val="00D8642E"/>
    <w:rsid w:val="00D8667A"/>
    <w:rsid w:val="00D86764"/>
    <w:rsid w:val="00D8681C"/>
    <w:rsid w:val="00D86826"/>
    <w:rsid w:val="00D86981"/>
    <w:rsid w:val="00D86BC0"/>
    <w:rsid w:val="00D86C12"/>
    <w:rsid w:val="00D87782"/>
    <w:rsid w:val="00D877AE"/>
    <w:rsid w:val="00D878D1"/>
    <w:rsid w:val="00D879DF"/>
    <w:rsid w:val="00D87A78"/>
    <w:rsid w:val="00D900C3"/>
    <w:rsid w:val="00D9069A"/>
    <w:rsid w:val="00D909B0"/>
    <w:rsid w:val="00D90D8D"/>
    <w:rsid w:val="00D90DA5"/>
    <w:rsid w:val="00D90E48"/>
    <w:rsid w:val="00D90E96"/>
    <w:rsid w:val="00D911B3"/>
    <w:rsid w:val="00D911FA"/>
    <w:rsid w:val="00D9124A"/>
    <w:rsid w:val="00D913B1"/>
    <w:rsid w:val="00D91800"/>
    <w:rsid w:val="00D91CA4"/>
    <w:rsid w:val="00D91D49"/>
    <w:rsid w:val="00D91F0B"/>
    <w:rsid w:val="00D925CA"/>
    <w:rsid w:val="00D9290C"/>
    <w:rsid w:val="00D92CDA"/>
    <w:rsid w:val="00D92E9C"/>
    <w:rsid w:val="00D92F3D"/>
    <w:rsid w:val="00D9373F"/>
    <w:rsid w:val="00D937EC"/>
    <w:rsid w:val="00D9386A"/>
    <w:rsid w:val="00D938F6"/>
    <w:rsid w:val="00D93A1A"/>
    <w:rsid w:val="00D93B6C"/>
    <w:rsid w:val="00D93C13"/>
    <w:rsid w:val="00D93D15"/>
    <w:rsid w:val="00D93E86"/>
    <w:rsid w:val="00D93F07"/>
    <w:rsid w:val="00D9410D"/>
    <w:rsid w:val="00D94181"/>
    <w:rsid w:val="00D94374"/>
    <w:rsid w:val="00D94FA2"/>
    <w:rsid w:val="00D951FC"/>
    <w:rsid w:val="00D9558A"/>
    <w:rsid w:val="00D95B57"/>
    <w:rsid w:val="00D95B85"/>
    <w:rsid w:val="00D95D45"/>
    <w:rsid w:val="00D963FF"/>
    <w:rsid w:val="00D9652F"/>
    <w:rsid w:val="00D96D31"/>
    <w:rsid w:val="00D9750A"/>
    <w:rsid w:val="00D976AB"/>
    <w:rsid w:val="00D97830"/>
    <w:rsid w:val="00D978F6"/>
    <w:rsid w:val="00D97958"/>
    <w:rsid w:val="00D97AC3"/>
    <w:rsid w:val="00D97B11"/>
    <w:rsid w:val="00DA0026"/>
    <w:rsid w:val="00DA00C1"/>
    <w:rsid w:val="00DA0310"/>
    <w:rsid w:val="00DA06D7"/>
    <w:rsid w:val="00DA0837"/>
    <w:rsid w:val="00DA08C6"/>
    <w:rsid w:val="00DA0905"/>
    <w:rsid w:val="00DA0BC0"/>
    <w:rsid w:val="00DA0BE4"/>
    <w:rsid w:val="00DA0C85"/>
    <w:rsid w:val="00DA0CBD"/>
    <w:rsid w:val="00DA0D45"/>
    <w:rsid w:val="00DA1230"/>
    <w:rsid w:val="00DA15F7"/>
    <w:rsid w:val="00DA16C2"/>
    <w:rsid w:val="00DA1819"/>
    <w:rsid w:val="00DA213B"/>
    <w:rsid w:val="00DA24C7"/>
    <w:rsid w:val="00DA254D"/>
    <w:rsid w:val="00DA27E2"/>
    <w:rsid w:val="00DA27E8"/>
    <w:rsid w:val="00DA29A4"/>
    <w:rsid w:val="00DA2A60"/>
    <w:rsid w:val="00DA38BA"/>
    <w:rsid w:val="00DA3D8A"/>
    <w:rsid w:val="00DA4097"/>
    <w:rsid w:val="00DA4121"/>
    <w:rsid w:val="00DA4348"/>
    <w:rsid w:val="00DA458A"/>
    <w:rsid w:val="00DA459F"/>
    <w:rsid w:val="00DA45B9"/>
    <w:rsid w:val="00DA45DE"/>
    <w:rsid w:val="00DA4A32"/>
    <w:rsid w:val="00DA4CC8"/>
    <w:rsid w:val="00DA5278"/>
    <w:rsid w:val="00DA53E5"/>
    <w:rsid w:val="00DA5465"/>
    <w:rsid w:val="00DA5560"/>
    <w:rsid w:val="00DA56AE"/>
    <w:rsid w:val="00DA5E32"/>
    <w:rsid w:val="00DA5EC0"/>
    <w:rsid w:val="00DA5F32"/>
    <w:rsid w:val="00DA6091"/>
    <w:rsid w:val="00DA616C"/>
    <w:rsid w:val="00DA6595"/>
    <w:rsid w:val="00DA6651"/>
    <w:rsid w:val="00DA6F69"/>
    <w:rsid w:val="00DA75CB"/>
    <w:rsid w:val="00DA7A18"/>
    <w:rsid w:val="00DA7A36"/>
    <w:rsid w:val="00DA7B90"/>
    <w:rsid w:val="00DA7C37"/>
    <w:rsid w:val="00DA7D3F"/>
    <w:rsid w:val="00DA7F78"/>
    <w:rsid w:val="00DB0211"/>
    <w:rsid w:val="00DB0679"/>
    <w:rsid w:val="00DB0B74"/>
    <w:rsid w:val="00DB0B91"/>
    <w:rsid w:val="00DB0CA2"/>
    <w:rsid w:val="00DB10D7"/>
    <w:rsid w:val="00DB1345"/>
    <w:rsid w:val="00DB14F0"/>
    <w:rsid w:val="00DB1E9B"/>
    <w:rsid w:val="00DB1F49"/>
    <w:rsid w:val="00DB20F8"/>
    <w:rsid w:val="00DB2923"/>
    <w:rsid w:val="00DB2C8A"/>
    <w:rsid w:val="00DB2D17"/>
    <w:rsid w:val="00DB320B"/>
    <w:rsid w:val="00DB3532"/>
    <w:rsid w:val="00DB3564"/>
    <w:rsid w:val="00DB37CB"/>
    <w:rsid w:val="00DB38F8"/>
    <w:rsid w:val="00DB3A99"/>
    <w:rsid w:val="00DB3BB7"/>
    <w:rsid w:val="00DB424D"/>
    <w:rsid w:val="00DB4355"/>
    <w:rsid w:val="00DB44D7"/>
    <w:rsid w:val="00DB4ADC"/>
    <w:rsid w:val="00DB4B26"/>
    <w:rsid w:val="00DB4EBE"/>
    <w:rsid w:val="00DB51EE"/>
    <w:rsid w:val="00DB52DF"/>
    <w:rsid w:val="00DB5492"/>
    <w:rsid w:val="00DB5539"/>
    <w:rsid w:val="00DB55CA"/>
    <w:rsid w:val="00DB5AE3"/>
    <w:rsid w:val="00DB5B17"/>
    <w:rsid w:val="00DB5D88"/>
    <w:rsid w:val="00DB5EC7"/>
    <w:rsid w:val="00DB6261"/>
    <w:rsid w:val="00DB66D3"/>
    <w:rsid w:val="00DB6B0C"/>
    <w:rsid w:val="00DB6C79"/>
    <w:rsid w:val="00DB6CBE"/>
    <w:rsid w:val="00DB756A"/>
    <w:rsid w:val="00DB7696"/>
    <w:rsid w:val="00DB7FE6"/>
    <w:rsid w:val="00DC000B"/>
    <w:rsid w:val="00DC0269"/>
    <w:rsid w:val="00DC0898"/>
    <w:rsid w:val="00DC0A0C"/>
    <w:rsid w:val="00DC0A31"/>
    <w:rsid w:val="00DC0DA7"/>
    <w:rsid w:val="00DC13D0"/>
    <w:rsid w:val="00DC16B1"/>
    <w:rsid w:val="00DC1727"/>
    <w:rsid w:val="00DC1EAD"/>
    <w:rsid w:val="00DC2000"/>
    <w:rsid w:val="00DC278B"/>
    <w:rsid w:val="00DC2828"/>
    <w:rsid w:val="00DC28E2"/>
    <w:rsid w:val="00DC2A0D"/>
    <w:rsid w:val="00DC2D4C"/>
    <w:rsid w:val="00DC2D99"/>
    <w:rsid w:val="00DC3159"/>
    <w:rsid w:val="00DC31D0"/>
    <w:rsid w:val="00DC345F"/>
    <w:rsid w:val="00DC3462"/>
    <w:rsid w:val="00DC3726"/>
    <w:rsid w:val="00DC37C2"/>
    <w:rsid w:val="00DC3988"/>
    <w:rsid w:val="00DC3FE2"/>
    <w:rsid w:val="00DC44B7"/>
    <w:rsid w:val="00DC488B"/>
    <w:rsid w:val="00DC4A90"/>
    <w:rsid w:val="00DC4AAE"/>
    <w:rsid w:val="00DC4B8B"/>
    <w:rsid w:val="00DC5881"/>
    <w:rsid w:val="00DC5987"/>
    <w:rsid w:val="00DC5ED5"/>
    <w:rsid w:val="00DC5F6B"/>
    <w:rsid w:val="00DC615D"/>
    <w:rsid w:val="00DC6351"/>
    <w:rsid w:val="00DC695B"/>
    <w:rsid w:val="00DC6C27"/>
    <w:rsid w:val="00DC7361"/>
    <w:rsid w:val="00DC78AD"/>
    <w:rsid w:val="00DC79C1"/>
    <w:rsid w:val="00DC7B52"/>
    <w:rsid w:val="00DD0043"/>
    <w:rsid w:val="00DD01C4"/>
    <w:rsid w:val="00DD0364"/>
    <w:rsid w:val="00DD0424"/>
    <w:rsid w:val="00DD049B"/>
    <w:rsid w:val="00DD071E"/>
    <w:rsid w:val="00DD0C7A"/>
    <w:rsid w:val="00DD0D59"/>
    <w:rsid w:val="00DD0E12"/>
    <w:rsid w:val="00DD0EB9"/>
    <w:rsid w:val="00DD0EBB"/>
    <w:rsid w:val="00DD16BA"/>
    <w:rsid w:val="00DD1C73"/>
    <w:rsid w:val="00DD22D2"/>
    <w:rsid w:val="00DD24C1"/>
    <w:rsid w:val="00DD2977"/>
    <w:rsid w:val="00DD2ABB"/>
    <w:rsid w:val="00DD2EF8"/>
    <w:rsid w:val="00DD2FB8"/>
    <w:rsid w:val="00DD3139"/>
    <w:rsid w:val="00DD33BF"/>
    <w:rsid w:val="00DD35EB"/>
    <w:rsid w:val="00DD3787"/>
    <w:rsid w:val="00DD3A8D"/>
    <w:rsid w:val="00DD3AD1"/>
    <w:rsid w:val="00DD3CA5"/>
    <w:rsid w:val="00DD3FCD"/>
    <w:rsid w:val="00DD42F7"/>
    <w:rsid w:val="00DD452D"/>
    <w:rsid w:val="00DD4E98"/>
    <w:rsid w:val="00DD4F81"/>
    <w:rsid w:val="00DD5033"/>
    <w:rsid w:val="00DD505B"/>
    <w:rsid w:val="00DD5105"/>
    <w:rsid w:val="00DD51D1"/>
    <w:rsid w:val="00DD5A4A"/>
    <w:rsid w:val="00DD5AF4"/>
    <w:rsid w:val="00DD5CE3"/>
    <w:rsid w:val="00DD6193"/>
    <w:rsid w:val="00DD6221"/>
    <w:rsid w:val="00DD63BE"/>
    <w:rsid w:val="00DD653E"/>
    <w:rsid w:val="00DD724F"/>
    <w:rsid w:val="00DD7712"/>
    <w:rsid w:val="00DD7A49"/>
    <w:rsid w:val="00DE0093"/>
    <w:rsid w:val="00DE0318"/>
    <w:rsid w:val="00DE0617"/>
    <w:rsid w:val="00DE06FB"/>
    <w:rsid w:val="00DE093B"/>
    <w:rsid w:val="00DE098A"/>
    <w:rsid w:val="00DE1345"/>
    <w:rsid w:val="00DE1928"/>
    <w:rsid w:val="00DE1B71"/>
    <w:rsid w:val="00DE1F27"/>
    <w:rsid w:val="00DE2802"/>
    <w:rsid w:val="00DE293C"/>
    <w:rsid w:val="00DE2BAE"/>
    <w:rsid w:val="00DE2FA3"/>
    <w:rsid w:val="00DE3090"/>
    <w:rsid w:val="00DE3167"/>
    <w:rsid w:val="00DE31BD"/>
    <w:rsid w:val="00DE340C"/>
    <w:rsid w:val="00DE3958"/>
    <w:rsid w:val="00DE3998"/>
    <w:rsid w:val="00DE40F2"/>
    <w:rsid w:val="00DE4A02"/>
    <w:rsid w:val="00DE4B0E"/>
    <w:rsid w:val="00DE5132"/>
    <w:rsid w:val="00DE52E8"/>
    <w:rsid w:val="00DE5441"/>
    <w:rsid w:val="00DE5B04"/>
    <w:rsid w:val="00DE62B2"/>
    <w:rsid w:val="00DE6389"/>
    <w:rsid w:val="00DE645A"/>
    <w:rsid w:val="00DE6769"/>
    <w:rsid w:val="00DE6AA9"/>
    <w:rsid w:val="00DE6FA0"/>
    <w:rsid w:val="00DE71A8"/>
    <w:rsid w:val="00DE7291"/>
    <w:rsid w:val="00DE7385"/>
    <w:rsid w:val="00DE73A9"/>
    <w:rsid w:val="00DE7401"/>
    <w:rsid w:val="00DE77A1"/>
    <w:rsid w:val="00DE7C2F"/>
    <w:rsid w:val="00DE7ED8"/>
    <w:rsid w:val="00DF06B4"/>
    <w:rsid w:val="00DF10C3"/>
    <w:rsid w:val="00DF16DE"/>
    <w:rsid w:val="00DF1822"/>
    <w:rsid w:val="00DF1875"/>
    <w:rsid w:val="00DF2768"/>
    <w:rsid w:val="00DF27AE"/>
    <w:rsid w:val="00DF2936"/>
    <w:rsid w:val="00DF2D1A"/>
    <w:rsid w:val="00DF2EBA"/>
    <w:rsid w:val="00DF33A2"/>
    <w:rsid w:val="00DF343E"/>
    <w:rsid w:val="00DF35A1"/>
    <w:rsid w:val="00DF35A7"/>
    <w:rsid w:val="00DF376B"/>
    <w:rsid w:val="00DF3FDB"/>
    <w:rsid w:val="00DF4748"/>
    <w:rsid w:val="00DF49FC"/>
    <w:rsid w:val="00DF4EC5"/>
    <w:rsid w:val="00DF5305"/>
    <w:rsid w:val="00DF5323"/>
    <w:rsid w:val="00DF5396"/>
    <w:rsid w:val="00DF57D7"/>
    <w:rsid w:val="00DF5841"/>
    <w:rsid w:val="00DF5A64"/>
    <w:rsid w:val="00DF5C3E"/>
    <w:rsid w:val="00DF5CEF"/>
    <w:rsid w:val="00DF5DF7"/>
    <w:rsid w:val="00DF63E3"/>
    <w:rsid w:val="00DF67CF"/>
    <w:rsid w:val="00DF680F"/>
    <w:rsid w:val="00DF69B0"/>
    <w:rsid w:val="00DF6B18"/>
    <w:rsid w:val="00DF6CB9"/>
    <w:rsid w:val="00DF6DCD"/>
    <w:rsid w:val="00DF6F4F"/>
    <w:rsid w:val="00DF702E"/>
    <w:rsid w:val="00DF7395"/>
    <w:rsid w:val="00DF745E"/>
    <w:rsid w:val="00DF7473"/>
    <w:rsid w:val="00DF75CD"/>
    <w:rsid w:val="00DF7C77"/>
    <w:rsid w:val="00DF7F0F"/>
    <w:rsid w:val="00E005CC"/>
    <w:rsid w:val="00E00A6C"/>
    <w:rsid w:val="00E00F90"/>
    <w:rsid w:val="00E012E9"/>
    <w:rsid w:val="00E01464"/>
    <w:rsid w:val="00E01530"/>
    <w:rsid w:val="00E0167A"/>
    <w:rsid w:val="00E016E2"/>
    <w:rsid w:val="00E01752"/>
    <w:rsid w:val="00E01F87"/>
    <w:rsid w:val="00E02151"/>
    <w:rsid w:val="00E02360"/>
    <w:rsid w:val="00E02C35"/>
    <w:rsid w:val="00E036C4"/>
    <w:rsid w:val="00E0370D"/>
    <w:rsid w:val="00E03C37"/>
    <w:rsid w:val="00E03C71"/>
    <w:rsid w:val="00E03CDF"/>
    <w:rsid w:val="00E040B4"/>
    <w:rsid w:val="00E041E5"/>
    <w:rsid w:val="00E049D5"/>
    <w:rsid w:val="00E04F51"/>
    <w:rsid w:val="00E05308"/>
    <w:rsid w:val="00E0556D"/>
    <w:rsid w:val="00E05A87"/>
    <w:rsid w:val="00E05BA7"/>
    <w:rsid w:val="00E067EA"/>
    <w:rsid w:val="00E068C2"/>
    <w:rsid w:val="00E06ADC"/>
    <w:rsid w:val="00E06B46"/>
    <w:rsid w:val="00E06BF6"/>
    <w:rsid w:val="00E07574"/>
    <w:rsid w:val="00E079D2"/>
    <w:rsid w:val="00E07A99"/>
    <w:rsid w:val="00E102AF"/>
    <w:rsid w:val="00E10446"/>
    <w:rsid w:val="00E107FE"/>
    <w:rsid w:val="00E10DEB"/>
    <w:rsid w:val="00E110BF"/>
    <w:rsid w:val="00E116BE"/>
    <w:rsid w:val="00E11721"/>
    <w:rsid w:val="00E11741"/>
    <w:rsid w:val="00E11A8B"/>
    <w:rsid w:val="00E11F85"/>
    <w:rsid w:val="00E120EC"/>
    <w:rsid w:val="00E124E8"/>
    <w:rsid w:val="00E1264F"/>
    <w:rsid w:val="00E128AA"/>
    <w:rsid w:val="00E12B01"/>
    <w:rsid w:val="00E12B0E"/>
    <w:rsid w:val="00E12B1E"/>
    <w:rsid w:val="00E12C07"/>
    <w:rsid w:val="00E12DA5"/>
    <w:rsid w:val="00E13277"/>
    <w:rsid w:val="00E132F2"/>
    <w:rsid w:val="00E13300"/>
    <w:rsid w:val="00E13304"/>
    <w:rsid w:val="00E1361A"/>
    <w:rsid w:val="00E13AC6"/>
    <w:rsid w:val="00E14E43"/>
    <w:rsid w:val="00E14F54"/>
    <w:rsid w:val="00E15352"/>
    <w:rsid w:val="00E153C6"/>
    <w:rsid w:val="00E15572"/>
    <w:rsid w:val="00E15679"/>
    <w:rsid w:val="00E1589F"/>
    <w:rsid w:val="00E15C1C"/>
    <w:rsid w:val="00E15F0B"/>
    <w:rsid w:val="00E161F4"/>
    <w:rsid w:val="00E162D9"/>
    <w:rsid w:val="00E16344"/>
    <w:rsid w:val="00E16AAC"/>
    <w:rsid w:val="00E17565"/>
    <w:rsid w:val="00E17F52"/>
    <w:rsid w:val="00E2005A"/>
    <w:rsid w:val="00E20DD3"/>
    <w:rsid w:val="00E20E8F"/>
    <w:rsid w:val="00E210F3"/>
    <w:rsid w:val="00E212EA"/>
    <w:rsid w:val="00E2134A"/>
    <w:rsid w:val="00E2183E"/>
    <w:rsid w:val="00E2187D"/>
    <w:rsid w:val="00E219F1"/>
    <w:rsid w:val="00E21C82"/>
    <w:rsid w:val="00E21ECA"/>
    <w:rsid w:val="00E2229E"/>
    <w:rsid w:val="00E22689"/>
    <w:rsid w:val="00E22793"/>
    <w:rsid w:val="00E22C27"/>
    <w:rsid w:val="00E22CDF"/>
    <w:rsid w:val="00E22CFA"/>
    <w:rsid w:val="00E22DC7"/>
    <w:rsid w:val="00E232C3"/>
    <w:rsid w:val="00E23366"/>
    <w:rsid w:val="00E233F9"/>
    <w:rsid w:val="00E234EF"/>
    <w:rsid w:val="00E24061"/>
    <w:rsid w:val="00E243B5"/>
    <w:rsid w:val="00E24569"/>
    <w:rsid w:val="00E245F6"/>
    <w:rsid w:val="00E2488D"/>
    <w:rsid w:val="00E24A28"/>
    <w:rsid w:val="00E24B7E"/>
    <w:rsid w:val="00E24B84"/>
    <w:rsid w:val="00E25048"/>
    <w:rsid w:val="00E2506C"/>
    <w:rsid w:val="00E25277"/>
    <w:rsid w:val="00E25D15"/>
    <w:rsid w:val="00E25F0A"/>
    <w:rsid w:val="00E26235"/>
    <w:rsid w:val="00E26880"/>
    <w:rsid w:val="00E26BA8"/>
    <w:rsid w:val="00E26BF7"/>
    <w:rsid w:val="00E26CD2"/>
    <w:rsid w:val="00E270CF"/>
    <w:rsid w:val="00E2712A"/>
    <w:rsid w:val="00E2723F"/>
    <w:rsid w:val="00E274A0"/>
    <w:rsid w:val="00E275A8"/>
    <w:rsid w:val="00E27857"/>
    <w:rsid w:val="00E279E8"/>
    <w:rsid w:val="00E27B04"/>
    <w:rsid w:val="00E27F09"/>
    <w:rsid w:val="00E300EC"/>
    <w:rsid w:val="00E30182"/>
    <w:rsid w:val="00E30369"/>
    <w:rsid w:val="00E303D0"/>
    <w:rsid w:val="00E3059C"/>
    <w:rsid w:val="00E30660"/>
    <w:rsid w:val="00E308BB"/>
    <w:rsid w:val="00E30D17"/>
    <w:rsid w:val="00E30E01"/>
    <w:rsid w:val="00E310AD"/>
    <w:rsid w:val="00E31D2A"/>
    <w:rsid w:val="00E31F00"/>
    <w:rsid w:val="00E3258E"/>
    <w:rsid w:val="00E32823"/>
    <w:rsid w:val="00E32B97"/>
    <w:rsid w:val="00E32C96"/>
    <w:rsid w:val="00E333C8"/>
    <w:rsid w:val="00E33404"/>
    <w:rsid w:val="00E33769"/>
    <w:rsid w:val="00E33774"/>
    <w:rsid w:val="00E3391D"/>
    <w:rsid w:val="00E33AB0"/>
    <w:rsid w:val="00E3459F"/>
    <w:rsid w:val="00E34A81"/>
    <w:rsid w:val="00E34E74"/>
    <w:rsid w:val="00E35279"/>
    <w:rsid w:val="00E3556A"/>
    <w:rsid w:val="00E35598"/>
    <w:rsid w:val="00E3563B"/>
    <w:rsid w:val="00E35966"/>
    <w:rsid w:val="00E35BB7"/>
    <w:rsid w:val="00E36103"/>
    <w:rsid w:val="00E3620D"/>
    <w:rsid w:val="00E365B7"/>
    <w:rsid w:val="00E36B59"/>
    <w:rsid w:val="00E36C4B"/>
    <w:rsid w:val="00E37014"/>
    <w:rsid w:val="00E37396"/>
    <w:rsid w:val="00E37908"/>
    <w:rsid w:val="00E37936"/>
    <w:rsid w:val="00E37DAE"/>
    <w:rsid w:val="00E4041D"/>
    <w:rsid w:val="00E40462"/>
    <w:rsid w:val="00E406F1"/>
    <w:rsid w:val="00E4095C"/>
    <w:rsid w:val="00E40A03"/>
    <w:rsid w:val="00E40AB2"/>
    <w:rsid w:val="00E40AC2"/>
    <w:rsid w:val="00E40B11"/>
    <w:rsid w:val="00E40EC0"/>
    <w:rsid w:val="00E411AE"/>
    <w:rsid w:val="00E413C5"/>
    <w:rsid w:val="00E415C2"/>
    <w:rsid w:val="00E4172D"/>
    <w:rsid w:val="00E41791"/>
    <w:rsid w:val="00E4187E"/>
    <w:rsid w:val="00E419C0"/>
    <w:rsid w:val="00E41AEE"/>
    <w:rsid w:val="00E41DB4"/>
    <w:rsid w:val="00E41F6F"/>
    <w:rsid w:val="00E41F83"/>
    <w:rsid w:val="00E42397"/>
    <w:rsid w:val="00E42A23"/>
    <w:rsid w:val="00E43047"/>
    <w:rsid w:val="00E4304D"/>
    <w:rsid w:val="00E4312E"/>
    <w:rsid w:val="00E4315A"/>
    <w:rsid w:val="00E4325E"/>
    <w:rsid w:val="00E4381A"/>
    <w:rsid w:val="00E438D5"/>
    <w:rsid w:val="00E43A63"/>
    <w:rsid w:val="00E43E8D"/>
    <w:rsid w:val="00E43EA5"/>
    <w:rsid w:val="00E43EA7"/>
    <w:rsid w:val="00E43F78"/>
    <w:rsid w:val="00E44081"/>
    <w:rsid w:val="00E44380"/>
    <w:rsid w:val="00E448F1"/>
    <w:rsid w:val="00E44978"/>
    <w:rsid w:val="00E44A23"/>
    <w:rsid w:val="00E44F9A"/>
    <w:rsid w:val="00E45B2A"/>
    <w:rsid w:val="00E45B6A"/>
    <w:rsid w:val="00E45D8B"/>
    <w:rsid w:val="00E462A7"/>
    <w:rsid w:val="00E464F4"/>
    <w:rsid w:val="00E46D86"/>
    <w:rsid w:val="00E46E0B"/>
    <w:rsid w:val="00E46E67"/>
    <w:rsid w:val="00E4700C"/>
    <w:rsid w:val="00E470AD"/>
    <w:rsid w:val="00E4719E"/>
    <w:rsid w:val="00E4793B"/>
    <w:rsid w:val="00E500CC"/>
    <w:rsid w:val="00E503A9"/>
    <w:rsid w:val="00E503EA"/>
    <w:rsid w:val="00E50437"/>
    <w:rsid w:val="00E50940"/>
    <w:rsid w:val="00E50944"/>
    <w:rsid w:val="00E509BB"/>
    <w:rsid w:val="00E50D72"/>
    <w:rsid w:val="00E51036"/>
    <w:rsid w:val="00E514A5"/>
    <w:rsid w:val="00E51826"/>
    <w:rsid w:val="00E518A6"/>
    <w:rsid w:val="00E51980"/>
    <w:rsid w:val="00E51E7A"/>
    <w:rsid w:val="00E51FC3"/>
    <w:rsid w:val="00E521D1"/>
    <w:rsid w:val="00E522A3"/>
    <w:rsid w:val="00E52329"/>
    <w:rsid w:val="00E528EF"/>
    <w:rsid w:val="00E52B87"/>
    <w:rsid w:val="00E52BCE"/>
    <w:rsid w:val="00E53164"/>
    <w:rsid w:val="00E5347D"/>
    <w:rsid w:val="00E536F3"/>
    <w:rsid w:val="00E53CB4"/>
    <w:rsid w:val="00E546C3"/>
    <w:rsid w:val="00E54745"/>
    <w:rsid w:val="00E549BD"/>
    <w:rsid w:val="00E549D4"/>
    <w:rsid w:val="00E54EA0"/>
    <w:rsid w:val="00E5501D"/>
    <w:rsid w:val="00E55244"/>
    <w:rsid w:val="00E553CA"/>
    <w:rsid w:val="00E55679"/>
    <w:rsid w:val="00E5587B"/>
    <w:rsid w:val="00E5593C"/>
    <w:rsid w:val="00E55A44"/>
    <w:rsid w:val="00E55E29"/>
    <w:rsid w:val="00E566B5"/>
    <w:rsid w:val="00E56E45"/>
    <w:rsid w:val="00E57297"/>
    <w:rsid w:val="00E57619"/>
    <w:rsid w:val="00E5791A"/>
    <w:rsid w:val="00E579CF"/>
    <w:rsid w:val="00E57E50"/>
    <w:rsid w:val="00E60196"/>
    <w:rsid w:val="00E601A2"/>
    <w:rsid w:val="00E602FD"/>
    <w:rsid w:val="00E603CC"/>
    <w:rsid w:val="00E604E0"/>
    <w:rsid w:val="00E607B4"/>
    <w:rsid w:val="00E60C24"/>
    <w:rsid w:val="00E60F7C"/>
    <w:rsid w:val="00E61B50"/>
    <w:rsid w:val="00E61EE1"/>
    <w:rsid w:val="00E62066"/>
    <w:rsid w:val="00E623E1"/>
    <w:rsid w:val="00E62579"/>
    <w:rsid w:val="00E6270F"/>
    <w:rsid w:val="00E6283A"/>
    <w:rsid w:val="00E6285E"/>
    <w:rsid w:val="00E62ECC"/>
    <w:rsid w:val="00E633FA"/>
    <w:rsid w:val="00E6360A"/>
    <w:rsid w:val="00E6370B"/>
    <w:rsid w:val="00E63CAE"/>
    <w:rsid w:val="00E64636"/>
    <w:rsid w:val="00E64875"/>
    <w:rsid w:val="00E64C60"/>
    <w:rsid w:val="00E64D61"/>
    <w:rsid w:val="00E64E5D"/>
    <w:rsid w:val="00E65985"/>
    <w:rsid w:val="00E65B03"/>
    <w:rsid w:val="00E65D38"/>
    <w:rsid w:val="00E6607E"/>
    <w:rsid w:val="00E660DE"/>
    <w:rsid w:val="00E66AD6"/>
    <w:rsid w:val="00E66B71"/>
    <w:rsid w:val="00E670D0"/>
    <w:rsid w:val="00E672F6"/>
    <w:rsid w:val="00E674B9"/>
    <w:rsid w:val="00E6759C"/>
    <w:rsid w:val="00E67B5E"/>
    <w:rsid w:val="00E67EBE"/>
    <w:rsid w:val="00E67F49"/>
    <w:rsid w:val="00E702F1"/>
    <w:rsid w:val="00E70CA9"/>
    <w:rsid w:val="00E70DA6"/>
    <w:rsid w:val="00E70E20"/>
    <w:rsid w:val="00E710CF"/>
    <w:rsid w:val="00E71945"/>
    <w:rsid w:val="00E71AD5"/>
    <w:rsid w:val="00E71CBC"/>
    <w:rsid w:val="00E71F9F"/>
    <w:rsid w:val="00E72562"/>
    <w:rsid w:val="00E7297B"/>
    <w:rsid w:val="00E72BEA"/>
    <w:rsid w:val="00E72D37"/>
    <w:rsid w:val="00E72FAB"/>
    <w:rsid w:val="00E73310"/>
    <w:rsid w:val="00E73B5D"/>
    <w:rsid w:val="00E73E6A"/>
    <w:rsid w:val="00E742AA"/>
    <w:rsid w:val="00E7434E"/>
    <w:rsid w:val="00E7452F"/>
    <w:rsid w:val="00E749C0"/>
    <w:rsid w:val="00E74F59"/>
    <w:rsid w:val="00E7515B"/>
    <w:rsid w:val="00E75413"/>
    <w:rsid w:val="00E75682"/>
    <w:rsid w:val="00E76205"/>
    <w:rsid w:val="00E763FF"/>
    <w:rsid w:val="00E76A2F"/>
    <w:rsid w:val="00E76C70"/>
    <w:rsid w:val="00E7719E"/>
    <w:rsid w:val="00E77824"/>
    <w:rsid w:val="00E80189"/>
    <w:rsid w:val="00E807F3"/>
    <w:rsid w:val="00E808CD"/>
    <w:rsid w:val="00E80A4E"/>
    <w:rsid w:val="00E80F49"/>
    <w:rsid w:val="00E812DE"/>
    <w:rsid w:val="00E816F0"/>
    <w:rsid w:val="00E81C70"/>
    <w:rsid w:val="00E81E14"/>
    <w:rsid w:val="00E81F9C"/>
    <w:rsid w:val="00E82343"/>
    <w:rsid w:val="00E824A9"/>
    <w:rsid w:val="00E827D2"/>
    <w:rsid w:val="00E828D8"/>
    <w:rsid w:val="00E82FCB"/>
    <w:rsid w:val="00E839D0"/>
    <w:rsid w:val="00E83C45"/>
    <w:rsid w:val="00E84486"/>
    <w:rsid w:val="00E846CD"/>
    <w:rsid w:val="00E84810"/>
    <w:rsid w:val="00E84860"/>
    <w:rsid w:val="00E84D19"/>
    <w:rsid w:val="00E85599"/>
    <w:rsid w:val="00E85C2E"/>
    <w:rsid w:val="00E85CC2"/>
    <w:rsid w:val="00E85E43"/>
    <w:rsid w:val="00E864D7"/>
    <w:rsid w:val="00E8662F"/>
    <w:rsid w:val="00E8663C"/>
    <w:rsid w:val="00E86B16"/>
    <w:rsid w:val="00E86C61"/>
    <w:rsid w:val="00E86FEA"/>
    <w:rsid w:val="00E87979"/>
    <w:rsid w:val="00E902D8"/>
    <w:rsid w:val="00E90367"/>
    <w:rsid w:val="00E90550"/>
    <w:rsid w:val="00E907A2"/>
    <w:rsid w:val="00E91369"/>
    <w:rsid w:val="00E91575"/>
    <w:rsid w:val="00E917F9"/>
    <w:rsid w:val="00E91A79"/>
    <w:rsid w:val="00E91E55"/>
    <w:rsid w:val="00E92170"/>
    <w:rsid w:val="00E9262F"/>
    <w:rsid w:val="00E928D4"/>
    <w:rsid w:val="00E92983"/>
    <w:rsid w:val="00E92AC5"/>
    <w:rsid w:val="00E92DB3"/>
    <w:rsid w:val="00E92FE9"/>
    <w:rsid w:val="00E930AA"/>
    <w:rsid w:val="00E930EC"/>
    <w:rsid w:val="00E9353E"/>
    <w:rsid w:val="00E9355B"/>
    <w:rsid w:val="00E936CF"/>
    <w:rsid w:val="00E938E9"/>
    <w:rsid w:val="00E93AF6"/>
    <w:rsid w:val="00E93F1D"/>
    <w:rsid w:val="00E93F46"/>
    <w:rsid w:val="00E94003"/>
    <w:rsid w:val="00E942FA"/>
    <w:rsid w:val="00E94CE4"/>
    <w:rsid w:val="00E950BF"/>
    <w:rsid w:val="00E952B5"/>
    <w:rsid w:val="00E9540D"/>
    <w:rsid w:val="00E95B8C"/>
    <w:rsid w:val="00E9623F"/>
    <w:rsid w:val="00E9659B"/>
    <w:rsid w:val="00E96A40"/>
    <w:rsid w:val="00E9720B"/>
    <w:rsid w:val="00E97520"/>
    <w:rsid w:val="00E97528"/>
    <w:rsid w:val="00E975C8"/>
    <w:rsid w:val="00E97742"/>
    <w:rsid w:val="00E979AD"/>
    <w:rsid w:val="00E97DD8"/>
    <w:rsid w:val="00E97F38"/>
    <w:rsid w:val="00EA021E"/>
    <w:rsid w:val="00EA05AA"/>
    <w:rsid w:val="00EA0616"/>
    <w:rsid w:val="00EA0869"/>
    <w:rsid w:val="00EA0A8D"/>
    <w:rsid w:val="00EA1139"/>
    <w:rsid w:val="00EA197A"/>
    <w:rsid w:val="00EA1AA3"/>
    <w:rsid w:val="00EA1BB4"/>
    <w:rsid w:val="00EA1DE5"/>
    <w:rsid w:val="00EA2003"/>
    <w:rsid w:val="00EA3009"/>
    <w:rsid w:val="00EA348D"/>
    <w:rsid w:val="00EA388E"/>
    <w:rsid w:val="00EA3B5F"/>
    <w:rsid w:val="00EA3C4D"/>
    <w:rsid w:val="00EA3C9E"/>
    <w:rsid w:val="00EA3CB1"/>
    <w:rsid w:val="00EA44AF"/>
    <w:rsid w:val="00EA44E2"/>
    <w:rsid w:val="00EA4560"/>
    <w:rsid w:val="00EA4984"/>
    <w:rsid w:val="00EA4B9B"/>
    <w:rsid w:val="00EA4DC0"/>
    <w:rsid w:val="00EA4DD1"/>
    <w:rsid w:val="00EA505B"/>
    <w:rsid w:val="00EA5171"/>
    <w:rsid w:val="00EA51F3"/>
    <w:rsid w:val="00EA5889"/>
    <w:rsid w:val="00EA5975"/>
    <w:rsid w:val="00EA5B9A"/>
    <w:rsid w:val="00EA5D44"/>
    <w:rsid w:val="00EA5E0A"/>
    <w:rsid w:val="00EA6160"/>
    <w:rsid w:val="00EA6317"/>
    <w:rsid w:val="00EA6411"/>
    <w:rsid w:val="00EA6429"/>
    <w:rsid w:val="00EA6569"/>
    <w:rsid w:val="00EA65AE"/>
    <w:rsid w:val="00EA6988"/>
    <w:rsid w:val="00EA69F0"/>
    <w:rsid w:val="00EA6ABB"/>
    <w:rsid w:val="00EA6ABC"/>
    <w:rsid w:val="00EA6B4F"/>
    <w:rsid w:val="00EA6B9A"/>
    <w:rsid w:val="00EA6BA5"/>
    <w:rsid w:val="00EA72A8"/>
    <w:rsid w:val="00EA7482"/>
    <w:rsid w:val="00EA7943"/>
    <w:rsid w:val="00EA79B6"/>
    <w:rsid w:val="00EA7A84"/>
    <w:rsid w:val="00EA7D54"/>
    <w:rsid w:val="00EA7F49"/>
    <w:rsid w:val="00EB00AC"/>
    <w:rsid w:val="00EB023D"/>
    <w:rsid w:val="00EB02D2"/>
    <w:rsid w:val="00EB0333"/>
    <w:rsid w:val="00EB0389"/>
    <w:rsid w:val="00EB0478"/>
    <w:rsid w:val="00EB06C2"/>
    <w:rsid w:val="00EB09A1"/>
    <w:rsid w:val="00EB0DB2"/>
    <w:rsid w:val="00EB11F6"/>
    <w:rsid w:val="00EB2184"/>
    <w:rsid w:val="00EB244F"/>
    <w:rsid w:val="00EB2679"/>
    <w:rsid w:val="00EB27BA"/>
    <w:rsid w:val="00EB2C7C"/>
    <w:rsid w:val="00EB2E90"/>
    <w:rsid w:val="00EB2E98"/>
    <w:rsid w:val="00EB3201"/>
    <w:rsid w:val="00EB32DE"/>
    <w:rsid w:val="00EB3438"/>
    <w:rsid w:val="00EB34C8"/>
    <w:rsid w:val="00EB3642"/>
    <w:rsid w:val="00EB36E3"/>
    <w:rsid w:val="00EB3785"/>
    <w:rsid w:val="00EB3BDA"/>
    <w:rsid w:val="00EB3C75"/>
    <w:rsid w:val="00EB3DAD"/>
    <w:rsid w:val="00EB4190"/>
    <w:rsid w:val="00EB420F"/>
    <w:rsid w:val="00EB48FA"/>
    <w:rsid w:val="00EB4B94"/>
    <w:rsid w:val="00EB4C95"/>
    <w:rsid w:val="00EB4DE7"/>
    <w:rsid w:val="00EB5014"/>
    <w:rsid w:val="00EB5531"/>
    <w:rsid w:val="00EB58CC"/>
    <w:rsid w:val="00EB60FD"/>
    <w:rsid w:val="00EB6203"/>
    <w:rsid w:val="00EB6291"/>
    <w:rsid w:val="00EB6973"/>
    <w:rsid w:val="00EB6A14"/>
    <w:rsid w:val="00EB6B5F"/>
    <w:rsid w:val="00EB6FF1"/>
    <w:rsid w:val="00EB70D3"/>
    <w:rsid w:val="00EB7144"/>
    <w:rsid w:val="00EB72EC"/>
    <w:rsid w:val="00EB7846"/>
    <w:rsid w:val="00EB7990"/>
    <w:rsid w:val="00EB7B41"/>
    <w:rsid w:val="00EB7DA5"/>
    <w:rsid w:val="00EC01AE"/>
    <w:rsid w:val="00EC0277"/>
    <w:rsid w:val="00EC0312"/>
    <w:rsid w:val="00EC09F3"/>
    <w:rsid w:val="00EC10A9"/>
    <w:rsid w:val="00EC15F9"/>
    <w:rsid w:val="00EC1C0E"/>
    <w:rsid w:val="00EC1C43"/>
    <w:rsid w:val="00EC21D9"/>
    <w:rsid w:val="00EC2946"/>
    <w:rsid w:val="00EC2C9C"/>
    <w:rsid w:val="00EC2D61"/>
    <w:rsid w:val="00EC2FEC"/>
    <w:rsid w:val="00EC3062"/>
    <w:rsid w:val="00EC32D1"/>
    <w:rsid w:val="00EC381D"/>
    <w:rsid w:val="00EC3D87"/>
    <w:rsid w:val="00EC40F1"/>
    <w:rsid w:val="00EC4115"/>
    <w:rsid w:val="00EC451B"/>
    <w:rsid w:val="00EC4CFC"/>
    <w:rsid w:val="00EC4F2F"/>
    <w:rsid w:val="00EC530B"/>
    <w:rsid w:val="00EC5462"/>
    <w:rsid w:val="00EC5597"/>
    <w:rsid w:val="00EC5682"/>
    <w:rsid w:val="00EC5DDB"/>
    <w:rsid w:val="00EC5FFF"/>
    <w:rsid w:val="00EC603E"/>
    <w:rsid w:val="00EC650B"/>
    <w:rsid w:val="00EC6CEB"/>
    <w:rsid w:val="00EC6D6D"/>
    <w:rsid w:val="00EC6EED"/>
    <w:rsid w:val="00EC71C1"/>
    <w:rsid w:val="00EC7750"/>
    <w:rsid w:val="00EC78C2"/>
    <w:rsid w:val="00EC799D"/>
    <w:rsid w:val="00EC7E66"/>
    <w:rsid w:val="00EC7F64"/>
    <w:rsid w:val="00ED07E8"/>
    <w:rsid w:val="00ED09FD"/>
    <w:rsid w:val="00ED0A94"/>
    <w:rsid w:val="00ED0F2D"/>
    <w:rsid w:val="00ED1177"/>
    <w:rsid w:val="00ED163B"/>
    <w:rsid w:val="00ED1899"/>
    <w:rsid w:val="00ED18C8"/>
    <w:rsid w:val="00ED1929"/>
    <w:rsid w:val="00ED1A46"/>
    <w:rsid w:val="00ED1C3A"/>
    <w:rsid w:val="00ED1FB3"/>
    <w:rsid w:val="00ED24B8"/>
    <w:rsid w:val="00ED270D"/>
    <w:rsid w:val="00ED2BCB"/>
    <w:rsid w:val="00ED38AD"/>
    <w:rsid w:val="00ED38CD"/>
    <w:rsid w:val="00ED3D35"/>
    <w:rsid w:val="00ED3E2B"/>
    <w:rsid w:val="00ED3FE7"/>
    <w:rsid w:val="00ED42E7"/>
    <w:rsid w:val="00ED4344"/>
    <w:rsid w:val="00ED45CB"/>
    <w:rsid w:val="00ED46D9"/>
    <w:rsid w:val="00ED48E0"/>
    <w:rsid w:val="00ED4B5A"/>
    <w:rsid w:val="00ED501D"/>
    <w:rsid w:val="00ED51FF"/>
    <w:rsid w:val="00ED52D0"/>
    <w:rsid w:val="00ED5746"/>
    <w:rsid w:val="00ED5A4C"/>
    <w:rsid w:val="00ED5A95"/>
    <w:rsid w:val="00ED5C9E"/>
    <w:rsid w:val="00ED66A2"/>
    <w:rsid w:val="00ED6767"/>
    <w:rsid w:val="00ED684C"/>
    <w:rsid w:val="00ED6957"/>
    <w:rsid w:val="00ED6E33"/>
    <w:rsid w:val="00ED703B"/>
    <w:rsid w:val="00ED70E3"/>
    <w:rsid w:val="00ED75A2"/>
    <w:rsid w:val="00ED7696"/>
    <w:rsid w:val="00ED7967"/>
    <w:rsid w:val="00ED7F42"/>
    <w:rsid w:val="00EE0121"/>
    <w:rsid w:val="00EE04DB"/>
    <w:rsid w:val="00EE0641"/>
    <w:rsid w:val="00EE07EB"/>
    <w:rsid w:val="00EE0C17"/>
    <w:rsid w:val="00EE0CE2"/>
    <w:rsid w:val="00EE11DC"/>
    <w:rsid w:val="00EE19B2"/>
    <w:rsid w:val="00EE259D"/>
    <w:rsid w:val="00EE2A1D"/>
    <w:rsid w:val="00EE2B2C"/>
    <w:rsid w:val="00EE2C45"/>
    <w:rsid w:val="00EE3131"/>
    <w:rsid w:val="00EE3132"/>
    <w:rsid w:val="00EE34AF"/>
    <w:rsid w:val="00EE3687"/>
    <w:rsid w:val="00EE37D4"/>
    <w:rsid w:val="00EE3896"/>
    <w:rsid w:val="00EE416F"/>
    <w:rsid w:val="00EE430E"/>
    <w:rsid w:val="00EE43D3"/>
    <w:rsid w:val="00EE4569"/>
    <w:rsid w:val="00EE465F"/>
    <w:rsid w:val="00EE471F"/>
    <w:rsid w:val="00EE48D8"/>
    <w:rsid w:val="00EE49FF"/>
    <w:rsid w:val="00EE500D"/>
    <w:rsid w:val="00EE535A"/>
    <w:rsid w:val="00EE58CA"/>
    <w:rsid w:val="00EE5A4D"/>
    <w:rsid w:val="00EE5BE8"/>
    <w:rsid w:val="00EE6119"/>
    <w:rsid w:val="00EE6670"/>
    <w:rsid w:val="00EE6A5F"/>
    <w:rsid w:val="00EE6B8E"/>
    <w:rsid w:val="00EE6C22"/>
    <w:rsid w:val="00EE6FBF"/>
    <w:rsid w:val="00EE73B3"/>
    <w:rsid w:val="00EE73FE"/>
    <w:rsid w:val="00EE765B"/>
    <w:rsid w:val="00EE7713"/>
    <w:rsid w:val="00EF006D"/>
    <w:rsid w:val="00EF05E5"/>
    <w:rsid w:val="00EF06D0"/>
    <w:rsid w:val="00EF0A53"/>
    <w:rsid w:val="00EF12E1"/>
    <w:rsid w:val="00EF134A"/>
    <w:rsid w:val="00EF20E4"/>
    <w:rsid w:val="00EF2131"/>
    <w:rsid w:val="00EF220A"/>
    <w:rsid w:val="00EF2A92"/>
    <w:rsid w:val="00EF2AA8"/>
    <w:rsid w:val="00EF2D33"/>
    <w:rsid w:val="00EF2EBA"/>
    <w:rsid w:val="00EF31EA"/>
    <w:rsid w:val="00EF3238"/>
    <w:rsid w:val="00EF3247"/>
    <w:rsid w:val="00EF35F6"/>
    <w:rsid w:val="00EF3836"/>
    <w:rsid w:val="00EF39E9"/>
    <w:rsid w:val="00EF4AC8"/>
    <w:rsid w:val="00EF5133"/>
    <w:rsid w:val="00EF56B1"/>
    <w:rsid w:val="00EF5C63"/>
    <w:rsid w:val="00EF5CDD"/>
    <w:rsid w:val="00EF5EAB"/>
    <w:rsid w:val="00EF67F5"/>
    <w:rsid w:val="00EF6FAE"/>
    <w:rsid w:val="00EF71D5"/>
    <w:rsid w:val="00EF7465"/>
    <w:rsid w:val="00EF7655"/>
    <w:rsid w:val="00EF79A0"/>
    <w:rsid w:val="00EF7AFA"/>
    <w:rsid w:val="00EF7AFB"/>
    <w:rsid w:val="00EF7DEF"/>
    <w:rsid w:val="00EF7FD3"/>
    <w:rsid w:val="00F00071"/>
    <w:rsid w:val="00F00228"/>
    <w:rsid w:val="00F00831"/>
    <w:rsid w:val="00F00BCF"/>
    <w:rsid w:val="00F00D95"/>
    <w:rsid w:val="00F00E33"/>
    <w:rsid w:val="00F00F77"/>
    <w:rsid w:val="00F01893"/>
    <w:rsid w:val="00F01BD6"/>
    <w:rsid w:val="00F020F9"/>
    <w:rsid w:val="00F0245D"/>
    <w:rsid w:val="00F02615"/>
    <w:rsid w:val="00F0275B"/>
    <w:rsid w:val="00F029F4"/>
    <w:rsid w:val="00F02E07"/>
    <w:rsid w:val="00F02EDA"/>
    <w:rsid w:val="00F02FD3"/>
    <w:rsid w:val="00F02FE4"/>
    <w:rsid w:val="00F03095"/>
    <w:rsid w:val="00F03183"/>
    <w:rsid w:val="00F03356"/>
    <w:rsid w:val="00F033F0"/>
    <w:rsid w:val="00F0345C"/>
    <w:rsid w:val="00F03B1A"/>
    <w:rsid w:val="00F03EC6"/>
    <w:rsid w:val="00F04435"/>
    <w:rsid w:val="00F04463"/>
    <w:rsid w:val="00F04633"/>
    <w:rsid w:val="00F04ADB"/>
    <w:rsid w:val="00F04C22"/>
    <w:rsid w:val="00F04E6D"/>
    <w:rsid w:val="00F0521A"/>
    <w:rsid w:val="00F053EF"/>
    <w:rsid w:val="00F05D05"/>
    <w:rsid w:val="00F06ACC"/>
    <w:rsid w:val="00F06E35"/>
    <w:rsid w:val="00F07678"/>
    <w:rsid w:val="00F07705"/>
    <w:rsid w:val="00F07751"/>
    <w:rsid w:val="00F07962"/>
    <w:rsid w:val="00F07C31"/>
    <w:rsid w:val="00F10107"/>
    <w:rsid w:val="00F1026A"/>
    <w:rsid w:val="00F10321"/>
    <w:rsid w:val="00F10335"/>
    <w:rsid w:val="00F107EC"/>
    <w:rsid w:val="00F10B48"/>
    <w:rsid w:val="00F10BB9"/>
    <w:rsid w:val="00F112BE"/>
    <w:rsid w:val="00F11376"/>
    <w:rsid w:val="00F1175F"/>
    <w:rsid w:val="00F119D3"/>
    <w:rsid w:val="00F11D31"/>
    <w:rsid w:val="00F11EBF"/>
    <w:rsid w:val="00F127FF"/>
    <w:rsid w:val="00F12823"/>
    <w:rsid w:val="00F12EE4"/>
    <w:rsid w:val="00F12F91"/>
    <w:rsid w:val="00F131AB"/>
    <w:rsid w:val="00F1342C"/>
    <w:rsid w:val="00F1349A"/>
    <w:rsid w:val="00F134B3"/>
    <w:rsid w:val="00F140E4"/>
    <w:rsid w:val="00F142D7"/>
    <w:rsid w:val="00F14305"/>
    <w:rsid w:val="00F14882"/>
    <w:rsid w:val="00F148A3"/>
    <w:rsid w:val="00F148B9"/>
    <w:rsid w:val="00F149C5"/>
    <w:rsid w:val="00F14A3A"/>
    <w:rsid w:val="00F14B37"/>
    <w:rsid w:val="00F14B52"/>
    <w:rsid w:val="00F14E69"/>
    <w:rsid w:val="00F151CD"/>
    <w:rsid w:val="00F15425"/>
    <w:rsid w:val="00F15807"/>
    <w:rsid w:val="00F15AEF"/>
    <w:rsid w:val="00F15B4B"/>
    <w:rsid w:val="00F15BBF"/>
    <w:rsid w:val="00F16025"/>
    <w:rsid w:val="00F1609D"/>
    <w:rsid w:val="00F16159"/>
    <w:rsid w:val="00F16908"/>
    <w:rsid w:val="00F16A2D"/>
    <w:rsid w:val="00F16BD3"/>
    <w:rsid w:val="00F16C7C"/>
    <w:rsid w:val="00F16CB5"/>
    <w:rsid w:val="00F16E3B"/>
    <w:rsid w:val="00F170D6"/>
    <w:rsid w:val="00F17420"/>
    <w:rsid w:val="00F17459"/>
    <w:rsid w:val="00F177C6"/>
    <w:rsid w:val="00F17915"/>
    <w:rsid w:val="00F17D89"/>
    <w:rsid w:val="00F2046E"/>
    <w:rsid w:val="00F205E5"/>
    <w:rsid w:val="00F20637"/>
    <w:rsid w:val="00F206CF"/>
    <w:rsid w:val="00F2097F"/>
    <w:rsid w:val="00F20ADC"/>
    <w:rsid w:val="00F2127E"/>
    <w:rsid w:val="00F21CD2"/>
    <w:rsid w:val="00F22269"/>
    <w:rsid w:val="00F2255B"/>
    <w:rsid w:val="00F22866"/>
    <w:rsid w:val="00F2289C"/>
    <w:rsid w:val="00F22A74"/>
    <w:rsid w:val="00F22AAD"/>
    <w:rsid w:val="00F22C49"/>
    <w:rsid w:val="00F22DCA"/>
    <w:rsid w:val="00F23212"/>
    <w:rsid w:val="00F237F1"/>
    <w:rsid w:val="00F2391D"/>
    <w:rsid w:val="00F23C59"/>
    <w:rsid w:val="00F23D1D"/>
    <w:rsid w:val="00F23DC0"/>
    <w:rsid w:val="00F24064"/>
    <w:rsid w:val="00F240A7"/>
    <w:rsid w:val="00F24100"/>
    <w:rsid w:val="00F2437A"/>
    <w:rsid w:val="00F24445"/>
    <w:rsid w:val="00F2448D"/>
    <w:rsid w:val="00F246AE"/>
    <w:rsid w:val="00F246EB"/>
    <w:rsid w:val="00F24923"/>
    <w:rsid w:val="00F24970"/>
    <w:rsid w:val="00F24A1C"/>
    <w:rsid w:val="00F24AFD"/>
    <w:rsid w:val="00F24D36"/>
    <w:rsid w:val="00F24E37"/>
    <w:rsid w:val="00F2518A"/>
    <w:rsid w:val="00F253FF"/>
    <w:rsid w:val="00F25425"/>
    <w:rsid w:val="00F25B18"/>
    <w:rsid w:val="00F25C87"/>
    <w:rsid w:val="00F25EDB"/>
    <w:rsid w:val="00F26205"/>
    <w:rsid w:val="00F2642A"/>
    <w:rsid w:val="00F26563"/>
    <w:rsid w:val="00F265D0"/>
    <w:rsid w:val="00F26944"/>
    <w:rsid w:val="00F2707F"/>
    <w:rsid w:val="00F27298"/>
    <w:rsid w:val="00F2747C"/>
    <w:rsid w:val="00F278DE"/>
    <w:rsid w:val="00F27B8F"/>
    <w:rsid w:val="00F27BCC"/>
    <w:rsid w:val="00F27BE9"/>
    <w:rsid w:val="00F27DC1"/>
    <w:rsid w:val="00F3051D"/>
    <w:rsid w:val="00F30684"/>
    <w:rsid w:val="00F30A9B"/>
    <w:rsid w:val="00F30D67"/>
    <w:rsid w:val="00F3164F"/>
    <w:rsid w:val="00F31663"/>
    <w:rsid w:val="00F31FE8"/>
    <w:rsid w:val="00F32251"/>
    <w:rsid w:val="00F327FB"/>
    <w:rsid w:val="00F32A74"/>
    <w:rsid w:val="00F32E36"/>
    <w:rsid w:val="00F3398F"/>
    <w:rsid w:val="00F33F60"/>
    <w:rsid w:val="00F3441F"/>
    <w:rsid w:val="00F346B0"/>
    <w:rsid w:val="00F3478A"/>
    <w:rsid w:val="00F347BA"/>
    <w:rsid w:val="00F34E16"/>
    <w:rsid w:val="00F35E48"/>
    <w:rsid w:val="00F35EC2"/>
    <w:rsid w:val="00F362E6"/>
    <w:rsid w:val="00F368AB"/>
    <w:rsid w:val="00F36B0F"/>
    <w:rsid w:val="00F36DAD"/>
    <w:rsid w:val="00F36DD7"/>
    <w:rsid w:val="00F37160"/>
    <w:rsid w:val="00F373F2"/>
    <w:rsid w:val="00F379BB"/>
    <w:rsid w:val="00F37CE5"/>
    <w:rsid w:val="00F37EAE"/>
    <w:rsid w:val="00F40636"/>
    <w:rsid w:val="00F406FB"/>
    <w:rsid w:val="00F40B36"/>
    <w:rsid w:val="00F40E20"/>
    <w:rsid w:val="00F40E39"/>
    <w:rsid w:val="00F411EB"/>
    <w:rsid w:val="00F414A1"/>
    <w:rsid w:val="00F419BF"/>
    <w:rsid w:val="00F41AD8"/>
    <w:rsid w:val="00F41F54"/>
    <w:rsid w:val="00F424B6"/>
    <w:rsid w:val="00F4291E"/>
    <w:rsid w:val="00F42C33"/>
    <w:rsid w:val="00F42F4C"/>
    <w:rsid w:val="00F43118"/>
    <w:rsid w:val="00F4337B"/>
    <w:rsid w:val="00F43533"/>
    <w:rsid w:val="00F43608"/>
    <w:rsid w:val="00F43A8D"/>
    <w:rsid w:val="00F43BBC"/>
    <w:rsid w:val="00F43BC9"/>
    <w:rsid w:val="00F43C10"/>
    <w:rsid w:val="00F44025"/>
    <w:rsid w:val="00F452B0"/>
    <w:rsid w:val="00F45370"/>
    <w:rsid w:val="00F45493"/>
    <w:rsid w:val="00F4554F"/>
    <w:rsid w:val="00F4575C"/>
    <w:rsid w:val="00F45B49"/>
    <w:rsid w:val="00F45CF5"/>
    <w:rsid w:val="00F46104"/>
    <w:rsid w:val="00F4632A"/>
    <w:rsid w:val="00F4737E"/>
    <w:rsid w:val="00F4739E"/>
    <w:rsid w:val="00F474A5"/>
    <w:rsid w:val="00F47579"/>
    <w:rsid w:val="00F4777D"/>
    <w:rsid w:val="00F5004C"/>
    <w:rsid w:val="00F50C25"/>
    <w:rsid w:val="00F51115"/>
    <w:rsid w:val="00F51156"/>
    <w:rsid w:val="00F512AC"/>
    <w:rsid w:val="00F515C5"/>
    <w:rsid w:val="00F515EE"/>
    <w:rsid w:val="00F51887"/>
    <w:rsid w:val="00F51A04"/>
    <w:rsid w:val="00F51D3C"/>
    <w:rsid w:val="00F51DB6"/>
    <w:rsid w:val="00F51FD8"/>
    <w:rsid w:val="00F52337"/>
    <w:rsid w:val="00F525F8"/>
    <w:rsid w:val="00F525F9"/>
    <w:rsid w:val="00F52A51"/>
    <w:rsid w:val="00F52DB4"/>
    <w:rsid w:val="00F52ECE"/>
    <w:rsid w:val="00F52F3C"/>
    <w:rsid w:val="00F53153"/>
    <w:rsid w:val="00F5337A"/>
    <w:rsid w:val="00F5362B"/>
    <w:rsid w:val="00F53969"/>
    <w:rsid w:val="00F5414B"/>
    <w:rsid w:val="00F542BE"/>
    <w:rsid w:val="00F543B6"/>
    <w:rsid w:val="00F544C4"/>
    <w:rsid w:val="00F54555"/>
    <w:rsid w:val="00F54996"/>
    <w:rsid w:val="00F549E3"/>
    <w:rsid w:val="00F54DF3"/>
    <w:rsid w:val="00F5517F"/>
    <w:rsid w:val="00F558F2"/>
    <w:rsid w:val="00F55CD9"/>
    <w:rsid w:val="00F55F46"/>
    <w:rsid w:val="00F56175"/>
    <w:rsid w:val="00F56D5C"/>
    <w:rsid w:val="00F56FC5"/>
    <w:rsid w:val="00F570D2"/>
    <w:rsid w:val="00F57479"/>
    <w:rsid w:val="00F577D6"/>
    <w:rsid w:val="00F57B2C"/>
    <w:rsid w:val="00F57C10"/>
    <w:rsid w:val="00F57F9B"/>
    <w:rsid w:val="00F57FBB"/>
    <w:rsid w:val="00F60006"/>
    <w:rsid w:val="00F60682"/>
    <w:rsid w:val="00F6086E"/>
    <w:rsid w:val="00F6090E"/>
    <w:rsid w:val="00F61084"/>
    <w:rsid w:val="00F610E0"/>
    <w:rsid w:val="00F6173F"/>
    <w:rsid w:val="00F617A2"/>
    <w:rsid w:val="00F61E40"/>
    <w:rsid w:val="00F620B0"/>
    <w:rsid w:val="00F6231E"/>
    <w:rsid w:val="00F62552"/>
    <w:rsid w:val="00F62BA4"/>
    <w:rsid w:val="00F62C6B"/>
    <w:rsid w:val="00F62D07"/>
    <w:rsid w:val="00F62DE4"/>
    <w:rsid w:val="00F62E29"/>
    <w:rsid w:val="00F6327C"/>
    <w:rsid w:val="00F636B9"/>
    <w:rsid w:val="00F63A91"/>
    <w:rsid w:val="00F63ADE"/>
    <w:rsid w:val="00F63AFC"/>
    <w:rsid w:val="00F641BE"/>
    <w:rsid w:val="00F64318"/>
    <w:rsid w:val="00F649F4"/>
    <w:rsid w:val="00F64BCC"/>
    <w:rsid w:val="00F64BF2"/>
    <w:rsid w:val="00F653B9"/>
    <w:rsid w:val="00F65BF0"/>
    <w:rsid w:val="00F65C6A"/>
    <w:rsid w:val="00F65ED0"/>
    <w:rsid w:val="00F66549"/>
    <w:rsid w:val="00F666E6"/>
    <w:rsid w:val="00F669AC"/>
    <w:rsid w:val="00F66EB3"/>
    <w:rsid w:val="00F673AC"/>
    <w:rsid w:val="00F67451"/>
    <w:rsid w:val="00F67558"/>
    <w:rsid w:val="00F67816"/>
    <w:rsid w:val="00F679A6"/>
    <w:rsid w:val="00F67A6A"/>
    <w:rsid w:val="00F67B96"/>
    <w:rsid w:val="00F67C3D"/>
    <w:rsid w:val="00F707FC"/>
    <w:rsid w:val="00F70861"/>
    <w:rsid w:val="00F7086C"/>
    <w:rsid w:val="00F708D9"/>
    <w:rsid w:val="00F70BB0"/>
    <w:rsid w:val="00F70D5E"/>
    <w:rsid w:val="00F70DD1"/>
    <w:rsid w:val="00F7134F"/>
    <w:rsid w:val="00F71666"/>
    <w:rsid w:val="00F71695"/>
    <w:rsid w:val="00F71836"/>
    <w:rsid w:val="00F719FF"/>
    <w:rsid w:val="00F71D17"/>
    <w:rsid w:val="00F71F89"/>
    <w:rsid w:val="00F720F0"/>
    <w:rsid w:val="00F721DC"/>
    <w:rsid w:val="00F723A8"/>
    <w:rsid w:val="00F723C4"/>
    <w:rsid w:val="00F7262D"/>
    <w:rsid w:val="00F72668"/>
    <w:rsid w:val="00F72B2B"/>
    <w:rsid w:val="00F72D75"/>
    <w:rsid w:val="00F72DD1"/>
    <w:rsid w:val="00F73057"/>
    <w:rsid w:val="00F73226"/>
    <w:rsid w:val="00F73562"/>
    <w:rsid w:val="00F73831"/>
    <w:rsid w:val="00F738B9"/>
    <w:rsid w:val="00F73C3C"/>
    <w:rsid w:val="00F73C55"/>
    <w:rsid w:val="00F7420E"/>
    <w:rsid w:val="00F7438D"/>
    <w:rsid w:val="00F74C34"/>
    <w:rsid w:val="00F750FC"/>
    <w:rsid w:val="00F75558"/>
    <w:rsid w:val="00F755A5"/>
    <w:rsid w:val="00F756DE"/>
    <w:rsid w:val="00F75710"/>
    <w:rsid w:val="00F757BC"/>
    <w:rsid w:val="00F757E7"/>
    <w:rsid w:val="00F75A9B"/>
    <w:rsid w:val="00F75D48"/>
    <w:rsid w:val="00F75E10"/>
    <w:rsid w:val="00F75E54"/>
    <w:rsid w:val="00F762DC"/>
    <w:rsid w:val="00F764F2"/>
    <w:rsid w:val="00F76529"/>
    <w:rsid w:val="00F76583"/>
    <w:rsid w:val="00F76702"/>
    <w:rsid w:val="00F76A41"/>
    <w:rsid w:val="00F76F7E"/>
    <w:rsid w:val="00F771D7"/>
    <w:rsid w:val="00F777FB"/>
    <w:rsid w:val="00F778FB"/>
    <w:rsid w:val="00F77C0E"/>
    <w:rsid w:val="00F77F0E"/>
    <w:rsid w:val="00F80103"/>
    <w:rsid w:val="00F80333"/>
    <w:rsid w:val="00F80AC0"/>
    <w:rsid w:val="00F80EE2"/>
    <w:rsid w:val="00F81160"/>
    <w:rsid w:val="00F811C2"/>
    <w:rsid w:val="00F81712"/>
    <w:rsid w:val="00F81A75"/>
    <w:rsid w:val="00F81CF2"/>
    <w:rsid w:val="00F82185"/>
    <w:rsid w:val="00F8220E"/>
    <w:rsid w:val="00F824AA"/>
    <w:rsid w:val="00F824BD"/>
    <w:rsid w:val="00F82518"/>
    <w:rsid w:val="00F828D2"/>
    <w:rsid w:val="00F82B7A"/>
    <w:rsid w:val="00F82D80"/>
    <w:rsid w:val="00F82FA4"/>
    <w:rsid w:val="00F8306C"/>
    <w:rsid w:val="00F837A0"/>
    <w:rsid w:val="00F837F3"/>
    <w:rsid w:val="00F839E1"/>
    <w:rsid w:val="00F84282"/>
    <w:rsid w:val="00F845FB"/>
    <w:rsid w:val="00F8462A"/>
    <w:rsid w:val="00F84656"/>
    <w:rsid w:val="00F846DD"/>
    <w:rsid w:val="00F8472D"/>
    <w:rsid w:val="00F850F1"/>
    <w:rsid w:val="00F8538E"/>
    <w:rsid w:val="00F85667"/>
    <w:rsid w:val="00F85CDC"/>
    <w:rsid w:val="00F85D1D"/>
    <w:rsid w:val="00F862E1"/>
    <w:rsid w:val="00F8663D"/>
    <w:rsid w:val="00F86A2F"/>
    <w:rsid w:val="00F875B9"/>
    <w:rsid w:val="00F87757"/>
    <w:rsid w:val="00F877D8"/>
    <w:rsid w:val="00F877FC"/>
    <w:rsid w:val="00F87BAC"/>
    <w:rsid w:val="00F87BAF"/>
    <w:rsid w:val="00F903A8"/>
    <w:rsid w:val="00F906A5"/>
    <w:rsid w:val="00F90907"/>
    <w:rsid w:val="00F90D0B"/>
    <w:rsid w:val="00F90E9E"/>
    <w:rsid w:val="00F91041"/>
    <w:rsid w:val="00F911F0"/>
    <w:rsid w:val="00F9131C"/>
    <w:rsid w:val="00F913F8"/>
    <w:rsid w:val="00F9164B"/>
    <w:rsid w:val="00F9168B"/>
    <w:rsid w:val="00F91ACD"/>
    <w:rsid w:val="00F91D6C"/>
    <w:rsid w:val="00F91F8B"/>
    <w:rsid w:val="00F92376"/>
    <w:rsid w:val="00F92C48"/>
    <w:rsid w:val="00F93528"/>
    <w:rsid w:val="00F93777"/>
    <w:rsid w:val="00F937AF"/>
    <w:rsid w:val="00F93874"/>
    <w:rsid w:val="00F94031"/>
    <w:rsid w:val="00F941D0"/>
    <w:rsid w:val="00F94A75"/>
    <w:rsid w:val="00F94AFB"/>
    <w:rsid w:val="00F94B8A"/>
    <w:rsid w:val="00F94D00"/>
    <w:rsid w:val="00F951D1"/>
    <w:rsid w:val="00F95332"/>
    <w:rsid w:val="00F95921"/>
    <w:rsid w:val="00F95D31"/>
    <w:rsid w:val="00F95D8A"/>
    <w:rsid w:val="00F961C9"/>
    <w:rsid w:val="00F96599"/>
    <w:rsid w:val="00F96F19"/>
    <w:rsid w:val="00F96F9E"/>
    <w:rsid w:val="00F97C2F"/>
    <w:rsid w:val="00F97F3A"/>
    <w:rsid w:val="00F97F6A"/>
    <w:rsid w:val="00FA01E8"/>
    <w:rsid w:val="00FA0360"/>
    <w:rsid w:val="00FA0445"/>
    <w:rsid w:val="00FA07BB"/>
    <w:rsid w:val="00FA089D"/>
    <w:rsid w:val="00FA0994"/>
    <w:rsid w:val="00FA0B7F"/>
    <w:rsid w:val="00FA169C"/>
    <w:rsid w:val="00FA17BC"/>
    <w:rsid w:val="00FA1903"/>
    <w:rsid w:val="00FA1997"/>
    <w:rsid w:val="00FA1A54"/>
    <w:rsid w:val="00FA1B31"/>
    <w:rsid w:val="00FA1BB8"/>
    <w:rsid w:val="00FA1E17"/>
    <w:rsid w:val="00FA1F2F"/>
    <w:rsid w:val="00FA1F9E"/>
    <w:rsid w:val="00FA21F1"/>
    <w:rsid w:val="00FA25B4"/>
    <w:rsid w:val="00FA34FE"/>
    <w:rsid w:val="00FA3508"/>
    <w:rsid w:val="00FA351D"/>
    <w:rsid w:val="00FA3D04"/>
    <w:rsid w:val="00FA40CD"/>
    <w:rsid w:val="00FA42E4"/>
    <w:rsid w:val="00FA4482"/>
    <w:rsid w:val="00FA4717"/>
    <w:rsid w:val="00FA47DD"/>
    <w:rsid w:val="00FA4A63"/>
    <w:rsid w:val="00FA4D16"/>
    <w:rsid w:val="00FA4DB3"/>
    <w:rsid w:val="00FA4F45"/>
    <w:rsid w:val="00FA51C2"/>
    <w:rsid w:val="00FA5236"/>
    <w:rsid w:val="00FA5523"/>
    <w:rsid w:val="00FA56EB"/>
    <w:rsid w:val="00FA59B3"/>
    <w:rsid w:val="00FA5B11"/>
    <w:rsid w:val="00FA62E2"/>
    <w:rsid w:val="00FA6302"/>
    <w:rsid w:val="00FA638E"/>
    <w:rsid w:val="00FA63E2"/>
    <w:rsid w:val="00FA63EA"/>
    <w:rsid w:val="00FA6646"/>
    <w:rsid w:val="00FA67FB"/>
    <w:rsid w:val="00FA6889"/>
    <w:rsid w:val="00FA6DC6"/>
    <w:rsid w:val="00FA719E"/>
    <w:rsid w:val="00FA7334"/>
    <w:rsid w:val="00FA7646"/>
    <w:rsid w:val="00FA77CC"/>
    <w:rsid w:val="00FA7B55"/>
    <w:rsid w:val="00FA7C6B"/>
    <w:rsid w:val="00FB01DC"/>
    <w:rsid w:val="00FB0398"/>
    <w:rsid w:val="00FB059E"/>
    <w:rsid w:val="00FB0744"/>
    <w:rsid w:val="00FB0747"/>
    <w:rsid w:val="00FB0B82"/>
    <w:rsid w:val="00FB0BC4"/>
    <w:rsid w:val="00FB1138"/>
    <w:rsid w:val="00FB12A7"/>
    <w:rsid w:val="00FB140C"/>
    <w:rsid w:val="00FB160E"/>
    <w:rsid w:val="00FB166D"/>
    <w:rsid w:val="00FB1DA0"/>
    <w:rsid w:val="00FB207E"/>
    <w:rsid w:val="00FB2326"/>
    <w:rsid w:val="00FB23FD"/>
    <w:rsid w:val="00FB26A7"/>
    <w:rsid w:val="00FB271A"/>
    <w:rsid w:val="00FB29DC"/>
    <w:rsid w:val="00FB2BF0"/>
    <w:rsid w:val="00FB2C3C"/>
    <w:rsid w:val="00FB382C"/>
    <w:rsid w:val="00FB3DD1"/>
    <w:rsid w:val="00FB3DFA"/>
    <w:rsid w:val="00FB469F"/>
    <w:rsid w:val="00FB48A4"/>
    <w:rsid w:val="00FB4B13"/>
    <w:rsid w:val="00FB4B2C"/>
    <w:rsid w:val="00FB4F2C"/>
    <w:rsid w:val="00FB4F39"/>
    <w:rsid w:val="00FB50E8"/>
    <w:rsid w:val="00FB5109"/>
    <w:rsid w:val="00FB5346"/>
    <w:rsid w:val="00FB55B7"/>
    <w:rsid w:val="00FB5A00"/>
    <w:rsid w:val="00FB5B56"/>
    <w:rsid w:val="00FB60BE"/>
    <w:rsid w:val="00FB6255"/>
    <w:rsid w:val="00FB634A"/>
    <w:rsid w:val="00FB63B5"/>
    <w:rsid w:val="00FB6692"/>
    <w:rsid w:val="00FB6798"/>
    <w:rsid w:val="00FB6840"/>
    <w:rsid w:val="00FB6B31"/>
    <w:rsid w:val="00FB6C9C"/>
    <w:rsid w:val="00FB709B"/>
    <w:rsid w:val="00FB73F6"/>
    <w:rsid w:val="00FB77C6"/>
    <w:rsid w:val="00FB7C64"/>
    <w:rsid w:val="00FB7E7A"/>
    <w:rsid w:val="00FC021B"/>
    <w:rsid w:val="00FC0477"/>
    <w:rsid w:val="00FC07BE"/>
    <w:rsid w:val="00FC0C52"/>
    <w:rsid w:val="00FC0C80"/>
    <w:rsid w:val="00FC1032"/>
    <w:rsid w:val="00FC1271"/>
    <w:rsid w:val="00FC1595"/>
    <w:rsid w:val="00FC1599"/>
    <w:rsid w:val="00FC160F"/>
    <w:rsid w:val="00FC1993"/>
    <w:rsid w:val="00FC1C6B"/>
    <w:rsid w:val="00FC1DA3"/>
    <w:rsid w:val="00FC1DAA"/>
    <w:rsid w:val="00FC1DE9"/>
    <w:rsid w:val="00FC1F41"/>
    <w:rsid w:val="00FC2081"/>
    <w:rsid w:val="00FC2392"/>
    <w:rsid w:val="00FC2959"/>
    <w:rsid w:val="00FC29DB"/>
    <w:rsid w:val="00FC2B08"/>
    <w:rsid w:val="00FC2C83"/>
    <w:rsid w:val="00FC303D"/>
    <w:rsid w:val="00FC329C"/>
    <w:rsid w:val="00FC32CC"/>
    <w:rsid w:val="00FC3412"/>
    <w:rsid w:val="00FC3614"/>
    <w:rsid w:val="00FC376F"/>
    <w:rsid w:val="00FC39EA"/>
    <w:rsid w:val="00FC3AB8"/>
    <w:rsid w:val="00FC4320"/>
    <w:rsid w:val="00FC45F3"/>
    <w:rsid w:val="00FC476F"/>
    <w:rsid w:val="00FC4838"/>
    <w:rsid w:val="00FC490A"/>
    <w:rsid w:val="00FC4D91"/>
    <w:rsid w:val="00FC4DCA"/>
    <w:rsid w:val="00FC4EEA"/>
    <w:rsid w:val="00FC4F34"/>
    <w:rsid w:val="00FC5009"/>
    <w:rsid w:val="00FC523E"/>
    <w:rsid w:val="00FC577C"/>
    <w:rsid w:val="00FC58B4"/>
    <w:rsid w:val="00FC5E0B"/>
    <w:rsid w:val="00FC60D0"/>
    <w:rsid w:val="00FC6758"/>
    <w:rsid w:val="00FC6858"/>
    <w:rsid w:val="00FC69CF"/>
    <w:rsid w:val="00FC6AEA"/>
    <w:rsid w:val="00FC6AEE"/>
    <w:rsid w:val="00FC6D4F"/>
    <w:rsid w:val="00FC6DB1"/>
    <w:rsid w:val="00FC6F9A"/>
    <w:rsid w:val="00FC71B6"/>
    <w:rsid w:val="00FC77F9"/>
    <w:rsid w:val="00FC7D7F"/>
    <w:rsid w:val="00FC7FAF"/>
    <w:rsid w:val="00FD0352"/>
    <w:rsid w:val="00FD07CE"/>
    <w:rsid w:val="00FD08A6"/>
    <w:rsid w:val="00FD08AC"/>
    <w:rsid w:val="00FD09F3"/>
    <w:rsid w:val="00FD0A46"/>
    <w:rsid w:val="00FD0ABB"/>
    <w:rsid w:val="00FD0D7F"/>
    <w:rsid w:val="00FD0ECA"/>
    <w:rsid w:val="00FD1349"/>
    <w:rsid w:val="00FD1C04"/>
    <w:rsid w:val="00FD1D67"/>
    <w:rsid w:val="00FD21D8"/>
    <w:rsid w:val="00FD22E2"/>
    <w:rsid w:val="00FD2719"/>
    <w:rsid w:val="00FD2DE2"/>
    <w:rsid w:val="00FD2EC0"/>
    <w:rsid w:val="00FD2F9A"/>
    <w:rsid w:val="00FD3768"/>
    <w:rsid w:val="00FD3F63"/>
    <w:rsid w:val="00FD4212"/>
    <w:rsid w:val="00FD4362"/>
    <w:rsid w:val="00FD44BC"/>
    <w:rsid w:val="00FD453C"/>
    <w:rsid w:val="00FD48C4"/>
    <w:rsid w:val="00FD4A40"/>
    <w:rsid w:val="00FD5177"/>
    <w:rsid w:val="00FD51A4"/>
    <w:rsid w:val="00FD55C1"/>
    <w:rsid w:val="00FD5A2F"/>
    <w:rsid w:val="00FD5AF0"/>
    <w:rsid w:val="00FD6137"/>
    <w:rsid w:val="00FD6315"/>
    <w:rsid w:val="00FD6476"/>
    <w:rsid w:val="00FD64DF"/>
    <w:rsid w:val="00FD6527"/>
    <w:rsid w:val="00FD6C47"/>
    <w:rsid w:val="00FD77BE"/>
    <w:rsid w:val="00FD77E5"/>
    <w:rsid w:val="00FD7E9F"/>
    <w:rsid w:val="00FD7F51"/>
    <w:rsid w:val="00FE0011"/>
    <w:rsid w:val="00FE03D4"/>
    <w:rsid w:val="00FE04B6"/>
    <w:rsid w:val="00FE04DA"/>
    <w:rsid w:val="00FE0592"/>
    <w:rsid w:val="00FE069F"/>
    <w:rsid w:val="00FE06F8"/>
    <w:rsid w:val="00FE09B7"/>
    <w:rsid w:val="00FE0ED2"/>
    <w:rsid w:val="00FE113A"/>
    <w:rsid w:val="00FE1268"/>
    <w:rsid w:val="00FE169E"/>
    <w:rsid w:val="00FE16A7"/>
    <w:rsid w:val="00FE170C"/>
    <w:rsid w:val="00FE1AFE"/>
    <w:rsid w:val="00FE1B48"/>
    <w:rsid w:val="00FE1D35"/>
    <w:rsid w:val="00FE1E13"/>
    <w:rsid w:val="00FE1ED8"/>
    <w:rsid w:val="00FE2805"/>
    <w:rsid w:val="00FE28B3"/>
    <w:rsid w:val="00FE2B02"/>
    <w:rsid w:val="00FE2B24"/>
    <w:rsid w:val="00FE2DF1"/>
    <w:rsid w:val="00FE2EF5"/>
    <w:rsid w:val="00FE3230"/>
    <w:rsid w:val="00FE33BF"/>
    <w:rsid w:val="00FE33E5"/>
    <w:rsid w:val="00FE364D"/>
    <w:rsid w:val="00FE37B1"/>
    <w:rsid w:val="00FE3C74"/>
    <w:rsid w:val="00FE3C96"/>
    <w:rsid w:val="00FE3E16"/>
    <w:rsid w:val="00FE5211"/>
    <w:rsid w:val="00FE5225"/>
    <w:rsid w:val="00FE5248"/>
    <w:rsid w:val="00FE57BA"/>
    <w:rsid w:val="00FE5AA2"/>
    <w:rsid w:val="00FE5AF7"/>
    <w:rsid w:val="00FE5B95"/>
    <w:rsid w:val="00FE5EB2"/>
    <w:rsid w:val="00FE617F"/>
    <w:rsid w:val="00FE625F"/>
    <w:rsid w:val="00FE6355"/>
    <w:rsid w:val="00FE6418"/>
    <w:rsid w:val="00FE66E9"/>
    <w:rsid w:val="00FE67A1"/>
    <w:rsid w:val="00FE69E1"/>
    <w:rsid w:val="00FE6D0A"/>
    <w:rsid w:val="00FE6E98"/>
    <w:rsid w:val="00FE7084"/>
    <w:rsid w:val="00FE7154"/>
    <w:rsid w:val="00FE7222"/>
    <w:rsid w:val="00FE7267"/>
    <w:rsid w:val="00FE7278"/>
    <w:rsid w:val="00FE7790"/>
    <w:rsid w:val="00FE77E8"/>
    <w:rsid w:val="00FE7A9D"/>
    <w:rsid w:val="00FE7E37"/>
    <w:rsid w:val="00FF0153"/>
    <w:rsid w:val="00FF02DA"/>
    <w:rsid w:val="00FF04E1"/>
    <w:rsid w:val="00FF0830"/>
    <w:rsid w:val="00FF0A2E"/>
    <w:rsid w:val="00FF0A8F"/>
    <w:rsid w:val="00FF0D2D"/>
    <w:rsid w:val="00FF0E52"/>
    <w:rsid w:val="00FF0E64"/>
    <w:rsid w:val="00FF0EFD"/>
    <w:rsid w:val="00FF115D"/>
    <w:rsid w:val="00FF11CF"/>
    <w:rsid w:val="00FF1767"/>
    <w:rsid w:val="00FF17F9"/>
    <w:rsid w:val="00FF1922"/>
    <w:rsid w:val="00FF19C7"/>
    <w:rsid w:val="00FF1A61"/>
    <w:rsid w:val="00FF1DBB"/>
    <w:rsid w:val="00FF1EDE"/>
    <w:rsid w:val="00FF2370"/>
    <w:rsid w:val="00FF25C8"/>
    <w:rsid w:val="00FF27F6"/>
    <w:rsid w:val="00FF27FD"/>
    <w:rsid w:val="00FF29E4"/>
    <w:rsid w:val="00FF2B18"/>
    <w:rsid w:val="00FF2FBE"/>
    <w:rsid w:val="00FF306A"/>
    <w:rsid w:val="00FF30A6"/>
    <w:rsid w:val="00FF3467"/>
    <w:rsid w:val="00FF379A"/>
    <w:rsid w:val="00FF39D9"/>
    <w:rsid w:val="00FF3BAD"/>
    <w:rsid w:val="00FF3C8F"/>
    <w:rsid w:val="00FF459B"/>
    <w:rsid w:val="00FF4838"/>
    <w:rsid w:val="00FF4AF2"/>
    <w:rsid w:val="00FF4BDF"/>
    <w:rsid w:val="00FF4E64"/>
    <w:rsid w:val="00FF4F65"/>
    <w:rsid w:val="00FF536B"/>
    <w:rsid w:val="00FF5411"/>
    <w:rsid w:val="00FF5BF8"/>
    <w:rsid w:val="00FF5D78"/>
    <w:rsid w:val="00FF61DF"/>
    <w:rsid w:val="00FF637A"/>
    <w:rsid w:val="00FF65F1"/>
    <w:rsid w:val="00FF6732"/>
    <w:rsid w:val="00FF6791"/>
    <w:rsid w:val="00FF6C1F"/>
    <w:rsid w:val="00FF6CD0"/>
    <w:rsid w:val="00FF6E14"/>
    <w:rsid w:val="00FF7041"/>
    <w:rsid w:val="00FF7188"/>
    <w:rsid w:val="00FF751F"/>
    <w:rsid w:val="00FF7FE6"/>
    <w:rsid w:val="0120B999"/>
    <w:rsid w:val="013D0829"/>
    <w:rsid w:val="01981627"/>
    <w:rsid w:val="02AD3C03"/>
    <w:rsid w:val="02ADC1DB"/>
    <w:rsid w:val="051AA786"/>
    <w:rsid w:val="05F484CB"/>
    <w:rsid w:val="06317273"/>
    <w:rsid w:val="06ACB7A7"/>
    <w:rsid w:val="073722C6"/>
    <w:rsid w:val="0AEAE767"/>
    <w:rsid w:val="0B196CEF"/>
    <w:rsid w:val="0B396A4E"/>
    <w:rsid w:val="0B5CD9C7"/>
    <w:rsid w:val="0C4960C7"/>
    <w:rsid w:val="0C50B89C"/>
    <w:rsid w:val="0D07530A"/>
    <w:rsid w:val="102F41E5"/>
    <w:rsid w:val="103CD685"/>
    <w:rsid w:val="110505E2"/>
    <w:rsid w:val="114C74FC"/>
    <w:rsid w:val="118D310E"/>
    <w:rsid w:val="11BB6759"/>
    <w:rsid w:val="130785FF"/>
    <w:rsid w:val="14508D80"/>
    <w:rsid w:val="14759509"/>
    <w:rsid w:val="164E9990"/>
    <w:rsid w:val="17FE4357"/>
    <w:rsid w:val="17FEE063"/>
    <w:rsid w:val="19571B6A"/>
    <w:rsid w:val="19C0C79C"/>
    <w:rsid w:val="1D5BCFC4"/>
    <w:rsid w:val="1D6FE3CE"/>
    <w:rsid w:val="1F204132"/>
    <w:rsid w:val="1FBF79F6"/>
    <w:rsid w:val="1FFA4B08"/>
    <w:rsid w:val="2026A2BE"/>
    <w:rsid w:val="20B0ABFF"/>
    <w:rsid w:val="22DC4BEE"/>
    <w:rsid w:val="2521965C"/>
    <w:rsid w:val="276EB7BF"/>
    <w:rsid w:val="2799F441"/>
    <w:rsid w:val="280E36E5"/>
    <w:rsid w:val="2882A068"/>
    <w:rsid w:val="28A17D61"/>
    <w:rsid w:val="2D6EC0D2"/>
    <w:rsid w:val="2E85DD8F"/>
    <w:rsid w:val="2F68E4CC"/>
    <w:rsid w:val="2F704DEF"/>
    <w:rsid w:val="2FA0B008"/>
    <w:rsid w:val="2FAA18DE"/>
    <w:rsid w:val="309D45B1"/>
    <w:rsid w:val="3190C9B5"/>
    <w:rsid w:val="31F62E50"/>
    <w:rsid w:val="33C3962A"/>
    <w:rsid w:val="347B2175"/>
    <w:rsid w:val="35032DAF"/>
    <w:rsid w:val="355308E2"/>
    <w:rsid w:val="35B2B2E9"/>
    <w:rsid w:val="3843E69C"/>
    <w:rsid w:val="387559B0"/>
    <w:rsid w:val="3AB2CCFF"/>
    <w:rsid w:val="3AD075CE"/>
    <w:rsid w:val="3B1AA017"/>
    <w:rsid w:val="3B34E52D"/>
    <w:rsid w:val="3B9BB4B6"/>
    <w:rsid w:val="3C845471"/>
    <w:rsid w:val="3CDA0569"/>
    <w:rsid w:val="3EFD6DC5"/>
    <w:rsid w:val="409C1BFA"/>
    <w:rsid w:val="42414E02"/>
    <w:rsid w:val="424404E2"/>
    <w:rsid w:val="42D280ED"/>
    <w:rsid w:val="43203CF5"/>
    <w:rsid w:val="4355665F"/>
    <w:rsid w:val="4389E7F8"/>
    <w:rsid w:val="443783E7"/>
    <w:rsid w:val="44DFF492"/>
    <w:rsid w:val="450B16B0"/>
    <w:rsid w:val="458F2E78"/>
    <w:rsid w:val="47C93BC5"/>
    <w:rsid w:val="48EFCE4D"/>
    <w:rsid w:val="48FB68E7"/>
    <w:rsid w:val="491F5516"/>
    <w:rsid w:val="4AAF3753"/>
    <w:rsid w:val="4AF0E7FE"/>
    <w:rsid w:val="4D88AE39"/>
    <w:rsid w:val="4F30978C"/>
    <w:rsid w:val="51C35EA2"/>
    <w:rsid w:val="5295B658"/>
    <w:rsid w:val="5298A951"/>
    <w:rsid w:val="53527731"/>
    <w:rsid w:val="549F5A28"/>
    <w:rsid w:val="583ECF95"/>
    <w:rsid w:val="5A1CEA6D"/>
    <w:rsid w:val="5A31F317"/>
    <w:rsid w:val="5D16C1E9"/>
    <w:rsid w:val="5D7647F2"/>
    <w:rsid w:val="5DA71EA1"/>
    <w:rsid w:val="5DD5AC69"/>
    <w:rsid w:val="5FD57FEE"/>
    <w:rsid w:val="62D3CCA9"/>
    <w:rsid w:val="62D52DC1"/>
    <w:rsid w:val="63280683"/>
    <w:rsid w:val="64DF1DF6"/>
    <w:rsid w:val="6715C3D8"/>
    <w:rsid w:val="69C50ED7"/>
    <w:rsid w:val="6A192A03"/>
    <w:rsid w:val="6B4C0DF4"/>
    <w:rsid w:val="6C9E5FED"/>
    <w:rsid w:val="6D0C6A14"/>
    <w:rsid w:val="6E064D76"/>
    <w:rsid w:val="6EEE1960"/>
    <w:rsid w:val="6EFAF67B"/>
    <w:rsid w:val="7017F733"/>
    <w:rsid w:val="71F91DCF"/>
    <w:rsid w:val="722AE2E5"/>
    <w:rsid w:val="72B9960E"/>
    <w:rsid w:val="751F3B49"/>
    <w:rsid w:val="756E2EFF"/>
    <w:rsid w:val="76015963"/>
    <w:rsid w:val="776F2F7E"/>
    <w:rsid w:val="79F888E3"/>
    <w:rsid w:val="7ABA7E2D"/>
    <w:rsid w:val="7CC675F2"/>
    <w:rsid w:val="7DBC3B27"/>
    <w:rsid w:val="7E9BC65E"/>
    <w:rsid w:val="7F839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  <w15:docId w15:val="{1F3294F5-7913-4371-A52F-F4E2B2791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ind w:firstLine="8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93813"/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0"/>
    <w:next w:val="a0"/>
    <w:link w:val="11"/>
    <w:qFormat/>
    <w:pPr>
      <w:keepNext/>
      <w:numPr>
        <w:numId w:val="1"/>
      </w:numPr>
      <w:tabs>
        <w:tab w:val="left" w:pos="0"/>
      </w:tabs>
      <w:spacing w:before="240" w:afterLines="50" w:after="5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0"/>
    <w:next w:val="a0"/>
    <w:link w:val="21"/>
    <w:autoRedefine/>
    <w:qFormat/>
    <w:rsid w:val="004F6011"/>
    <w:pPr>
      <w:keepNext/>
      <w:numPr>
        <w:ilvl w:val="1"/>
        <w:numId w:val="1"/>
      </w:numPr>
      <w:adjustRightInd w:val="0"/>
      <w:snapToGrid w:val="0"/>
      <w:spacing w:before="240"/>
      <w:jc w:val="both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0"/>
    <w:next w:val="a0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0"/>
    <w:next w:val="a0"/>
    <w:link w:val="50"/>
    <w:uiPriority w:val="9"/>
    <w:unhideWhenUsed/>
    <w:qFormat/>
    <w:rsid w:val="0027478F"/>
    <w:pPr>
      <w:keepNext/>
      <w:numPr>
        <w:ilvl w:val="4"/>
        <w:numId w:val="1"/>
      </w:numPr>
      <w:spacing w:after="16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859FA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859FA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859FA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859FA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4F6011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1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a5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locked/>
    <w:rsid w:val="00C92E0F"/>
    <w:rPr>
      <w:rFonts w:ascii="Arial" w:hAnsi="Arial"/>
      <w:b/>
      <w:noProof/>
      <w:sz w:val="18"/>
      <w:lang w:val="en-GB"/>
    </w:rPr>
  </w:style>
  <w:style w:type="paragraph" w:styleId="a6">
    <w:name w:val="caption"/>
    <w:basedOn w:val="a0"/>
    <w:next w:val="a0"/>
    <w:link w:val="a7"/>
    <w:qFormat/>
    <w:pPr>
      <w:spacing w:before="120" w:after="120"/>
    </w:pPr>
    <w:rPr>
      <w:b/>
      <w:lang w:eastAsia="x-none"/>
    </w:rPr>
  </w:style>
  <w:style w:type="character" w:customStyle="1" w:styleId="a7">
    <w:name w:val="図表番号 (文字)"/>
    <w:link w:val="a6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0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semiHidden/>
    <w:rPr>
      <w:sz w:val="18"/>
      <w:szCs w:val="18"/>
    </w:rPr>
  </w:style>
  <w:style w:type="paragraph" w:styleId="aa">
    <w:name w:val="annotation text"/>
    <w:basedOn w:val="a0"/>
    <w:link w:val="ab"/>
    <w:semiHidden/>
    <w:rPr>
      <w:lang w:eastAsia="x-none"/>
    </w:rPr>
  </w:style>
  <w:style w:type="character" w:customStyle="1" w:styleId="ab">
    <w:name w:val="コメント文字列 (文字)"/>
    <w:link w:val="aa"/>
    <w:semiHidden/>
    <w:rPr>
      <w:rFonts w:ascii="Times New Roman" w:eastAsia="ＭＳ ゴシック" w:hAnsi="Times New Roman"/>
      <w:sz w:val="24"/>
      <w:lang w:val="en-GB" w:eastAsia="x-none"/>
    </w:rPr>
  </w:style>
  <w:style w:type="paragraph" w:styleId="ac">
    <w:name w:val="annotation subject"/>
    <w:basedOn w:val="aa"/>
    <w:next w:val="aa"/>
    <w:semiHidden/>
    <w:rPr>
      <w:b/>
      <w:bCs/>
    </w:rPr>
  </w:style>
  <w:style w:type="paragraph" w:styleId="ad">
    <w:name w:val="Balloon Text"/>
    <w:basedOn w:val="a0"/>
    <w:semiHidden/>
    <w:rPr>
      <w:rFonts w:ascii="Arial" w:hAnsi="Arial"/>
      <w:sz w:val="18"/>
      <w:szCs w:val="18"/>
    </w:rPr>
  </w:style>
  <w:style w:type="paragraph" w:styleId="ae">
    <w:name w:val="footer"/>
    <w:basedOn w:val="a0"/>
    <w:link w:val="af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f">
    <w:name w:val="フッター (文字)"/>
    <w:link w:val="ae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0">
    <w:name w:val="スタイル 数式"/>
    <w:basedOn w:val="a0"/>
    <w:pPr>
      <w:ind w:firstLine="720"/>
    </w:pPr>
    <w:rPr>
      <w:rFonts w:cs="ＭＳ 明朝"/>
    </w:rPr>
  </w:style>
  <w:style w:type="table" w:styleId="af1">
    <w:name w:val="Table Grid"/>
    <w:basedOn w:val="a2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aliases w:val="bt"/>
    <w:basedOn w:val="a0"/>
    <w:link w:val="af3"/>
    <w:pPr>
      <w:spacing w:after="120"/>
    </w:pPr>
    <w:rPr>
      <w:rFonts w:eastAsia="ＭＳ 明朝"/>
      <w:sz w:val="20"/>
      <w:szCs w:val="24"/>
      <w:lang w:val="en-US" w:eastAsia="en-US"/>
    </w:rPr>
  </w:style>
  <w:style w:type="table" w:styleId="81">
    <w:name w:val="Table Grid 8"/>
    <w:basedOn w:val="a2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2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Quote"/>
    <w:basedOn w:val="a0"/>
    <w:next w:val="a0"/>
    <w:link w:val="af5"/>
    <w:uiPriority w:val="29"/>
    <w:qFormat/>
    <w:rPr>
      <w:i/>
      <w:iCs/>
      <w:color w:val="000000"/>
      <w:lang w:eastAsia="x-none"/>
    </w:rPr>
  </w:style>
  <w:style w:type="character" w:customStyle="1" w:styleId="af5">
    <w:name w:val="引用文 (文字)"/>
    <w:link w:val="af4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6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0"/>
    <w:pPr>
      <w:widowControl w:val="0"/>
      <w:numPr>
        <w:numId w:val="2"/>
      </w:numPr>
      <w:tabs>
        <w:tab w:val="clear" w:pos="0"/>
      </w:tabs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0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0"/>
    <w:pPr>
      <w:numPr>
        <w:ilvl w:val="2"/>
      </w:numPr>
      <w:ind w:left="250" w:hangingChars="250" w:hanging="250"/>
    </w:pPr>
  </w:style>
  <w:style w:type="paragraph" w:styleId="af7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8">
    <w:name w:val="図表"/>
    <w:basedOn w:val="a6"/>
    <w:link w:val="af9"/>
    <w:qFormat/>
    <w:pPr>
      <w:jc w:val="center"/>
    </w:pPr>
  </w:style>
  <w:style w:type="character" w:customStyle="1" w:styleId="af9">
    <w:name w:val="図表 (文字)"/>
    <w:basedOn w:val="a7"/>
    <w:link w:val="af8"/>
    <w:rPr>
      <w:rFonts w:ascii="Times New Roman" w:eastAsia="ＭＳ ゴシック" w:hAnsi="Times New Roman"/>
      <w:b/>
      <w:sz w:val="24"/>
      <w:lang w:val="en-GB"/>
    </w:rPr>
  </w:style>
  <w:style w:type="paragraph" w:styleId="afa">
    <w:name w:val="Document Map"/>
    <w:basedOn w:val="a0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2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2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0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b">
    <w:name w:val="Plain Text"/>
    <w:basedOn w:val="a0"/>
    <w:link w:val="afc"/>
    <w:uiPriority w:val="99"/>
    <w:semiHidden/>
    <w:unhideWhenUsed/>
    <w:rPr>
      <w:rFonts w:ascii="ＭＳ ゴシック" w:hAnsi="ＭＳ ゴシック"/>
      <w:sz w:val="20"/>
      <w:lang w:val="x-none" w:eastAsia="x-none"/>
    </w:rPr>
  </w:style>
  <w:style w:type="character" w:customStyle="1" w:styleId="afc">
    <w:name w:val="書式なし (文字)"/>
    <w:link w:val="afb"/>
    <w:uiPriority w:val="99"/>
    <w:semiHidden/>
    <w:rPr>
      <w:rFonts w:ascii="ＭＳ ゴシック" w:eastAsia="ＭＳ ゴシック" w:hAnsi="ＭＳ ゴシック"/>
      <w:lang w:val="x-none" w:eastAsia="x-none"/>
    </w:rPr>
  </w:style>
  <w:style w:type="character" w:styleId="afd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0"/>
    <w:next w:val="a0"/>
    <w:link w:val="EQChar"/>
    <w:qFormat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rFonts w:eastAsia="Times New Roman"/>
      <w:noProof/>
      <w:sz w:val="20"/>
      <w:lang w:eastAsia="en-GB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—ñ弌"/>
    <w:basedOn w:val="a0"/>
    <w:link w:val="afe"/>
    <w:uiPriority w:val="34"/>
    <w:qFormat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a0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0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1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0"/>
    <w:link w:val="NOZchn"/>
    <w:rsid w:val="0027478F"/>
    <w:pPr>
      <w:keepLines/>
      <w:spacing w:after="180"/>
      <w:ind w:left="1135" w:hanging="851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0"/>
    <w:uiPriority w:val="99"/>
    <w:semiHidden/>
    <w:unhideWhenUsed/>
    <w:rsid w:val="00EE416F"/>
    <w:pPr>
      <w:spacing w:before="100" w:beforeAutospacing="1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a0"/>
    <w:link w:val="THChar"/>
    <w:qFormat/>
    <w:rsid w:val="00316521"/>
    <w:pPr>
      <w:keepNext/>
      <w:keepLines/>
      <w:spacing w:before="60" w:after="18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1"/>
    <w:link w:val="TH"/>
    <w:qFormat/>
    <w:rsid w:val="00316521"/>
    <w:rPr>
      <w:rFonts w:ascii="Arial" w:eastAsia="SimSun" w:hAnsi="Arial"/>
      <w:b/>
      <w:lang w:val="en-GB" w:eastAsia="en-US"/>
    </w:rPr>
  </w:style>
  <w:style w:type="table" w:styleId="51">
    <w:name w:val="Medium Shading 2 Accent 1"/>
    <w:basedOn w:val="a2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Light Shading"/>
    <w:basedOn w:val="a2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f">
    <w:name w:val="FollowedHyperlink"/>
    <w:basedOn w:val="a1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aff0">
    <w:name w:val="Emphasis"/>
    <w:uiPriority w:val="20"/>
    <w:qFormat/>
    <w:rsid w:val="00D67890"/>
    <w:rPr>
      <w:i/>
      <w:iCs/>
    </w:rPr>
  </w:style>
  <w:style w:type="character" w:customStyle="1" w:styleId="afe">
    <w:name w:val="リスト段落 (文字)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a"/>
    <w:link w:val="Proposal-Observation0"/>
    <w:qFormat/>
    <w:rsid w:val="009B0459"/>
    <w:pPr>
      <w:numPr>
        <w:numId w:val="6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afe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5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aff1">
    <w:name w:val="Placeholder Text"/>
    <w:basedOn w:val="a1"/>
    <w:uiPriority w:val="67"/>
    <w:rsid w:val="00251934"/>
    <w:rPr>
      <w:color w:val="808080"/>
    </w:rPr>
  </w:style>
  <w:style w:type="paragraph" w:customStyle="1" w:styleId="References">
    <w:name w:val="References"/>
    <w:basedOn w:val="a0"/>
    <w:rsid w:val="00637539"/>
    <w:pPr>
      <w:tabs>
        <w:tab w:val="num" w:pos="360"/>
      </w:tabs>
      <w:autoSpaceDE w:val="0"/>
      <w:autoSpaceDN w:val="0"/>
      <w:adjustRightInd w:val="0"/>
      <w:spacing w:beforeLines="30" w:after="60" w:line="60" w:lineRule="atLeast"/>
      <w:ind w:left="360" w:hanging="360"/>
    </w:pPr>
    <w:rPr>
      <w:rFonts w:eastAsia="SimSun"/>
      <w:sz w:val="22"/>
      <w:szCs w:val="16"/>
      <w:lang w:val="en-US" w:eastAsia="en-US"/>
    </w:rPr>
  </w:style>
  <w:style w:type="paragraph" w:customStyle="1" w:styleId="TAL">
    <w:name w:val="TAL"/>
    <w:basedOn w:val="a0"/>
    <w:link w:val="TALChar"/>
    <w:rsid w:val="00F75D48"/>
    <w:pPr>
      <w:keepNext/>
      <w:keepLines/>
    </w:pPr>
    <w:rPr>
      <w:rFonts w:ascii="Arial" w:eastAsia="DengXi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F75D48"/>
    <w:rPr>
      <w:b/>
    </w:rPr>
  </w:style>
  <w:style w:type="paragraph" w:customStyle="1" w:styleId="TAC">
    <w:name w:val="TAC"/>
    <w:basedOn w:val="TAL"/>
    <w:link w:val="TACChar"/>
    <w:qFormat/>
    <w:rsid w:val="00F75D48"/>
    <w:pPr>
      <w:jc w:val="center"/>
    </w:pPr>
  </w:style>
  <w:style w:type="character" w:customStyle="1" w:styleId="TALChar">
    <w:name w:val="TAL Char"/>
    <w:link w:val="TAL"/>
    <w:qFormat/>
    <w:rsid w:val="00F75D48"/>
    <w:rPr>
      <w:rFonts w:ascii="Arial" w:eastAsia="DengXi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D48"/>
    <w:rPr>
      <w:rFonts w:ascii="Arial" w:eastAsia="DengXian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2A75A5"/>
    <w:rPr>
      <w:rFonts w:ascii="Times New Roman" w:eastAsia="Times New Roman" w:hAnsi="Times New Roman"/>
    </w:rPr>
  </w:style>
  <w:style w:type="paragraph" w:customStyle="1" w:styleId="B1">
    <w:name w:val="B1"/>
    <w:basedOn w:val="aff2"/>
    <w:link w:val="B1Char1"/>
    <w:qFormat/>
    <w:rsid w:val="002A75A5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</w:pPr>
    <w:rPr>
      <w:rFonts w:eastAsia="Times New Roman"/>
      <w:sz w:val="20"/>
      <w:lang w:val="en-US"/>
    </w:rPr>
  </w:style>
  <w:style w:type="paragraph" w:styleId="aff2">
    <w:name w:val="List"/>
    <w:basedOn w:val="a0"/>
    <w:uiPriority w:val="99"/>
    <w:semiHidden/>
    <w:unhideWhenUsed/>
    <w:rsid w:val="002A75A5"/>
    <w:pPr>
      <w:ind w:left="200" w:hangingChars="200" w:hanging="200"/>
      <w:contextualSpacing/>
    </w:pPr>
  </w:style>
  <w:style w:type="paragraph" w:customStyle="1" w:styleId="Observation">
    <w:name w:val="Observation"/>
    <w:basedOn w:val="a0"/>
    <w:link w:val="ObservationChar"/>
    <w:qFormat/>
    <w:rsid w:val="0079113C"/>
    <w:pPr>
      <w:widowControl w:val="0"/>
      <w:numPr>
        <w:numId w:val="8"/>
      </w:numPr>
      <w:tabs>
        <w:tab w:val="left" w:pos="1701"/>
      </w:tabs>
      <w:spacing w:after="160" w:line="259" w:lineRule="auto"/>
    </w:pPr>
    <w:rPr>
      <w:rFonts w:ascii="Calibri" w:eastAsia="SimSun" w:hAnsi="Calibri"/>
      <w:b/>
      <w:bCs/>
      <w:kern w:val="2"/>
      <w:sz w:val="21"/>
      <w:szCs w:val="22"/>
      <w:lang w:val="en-US" w:eastAsia="zh-CN"/>
    </w:rPr>
  </w:style>
  <w:style w:type="character" w:customStyle="1" w:styleId="ObservationChar">
    <w:name w:val="Observation Char"/>
    <w:link w:val="Observation"/>
    <w:qFormat/>
    <w:locked/>
    <w:rsid w:val="0079113C"/>
    <w:rPr>
      <w:rFonts w:ascii="Calibri" w:eastAsia="SimSun" w:hAnsi="Calibri"/>
      <w:b/>
      <w:bCs/>
      <w:kern w:val="2"/>
      <w:sz w:val="21"/>
      <w:szCs w:val="22"/>
      <w:lang w:eastAsia="zh-CN"/>
    </w:rPr>
  </w:style>
  <w:style w:type="character" w:customStyle="1" w:styleId="TAHCar">
    <w:name w:val="TAH Car"/>
    <w:link w:val="TAH"/>
    <w:qFormat/>
    <w:locked/>
    <w:rsid w:val="00B77824"/>
    <w:rPr>
      <w:rFonts w:ascii="Arial" w:eastAsia="DengXian" w:hAnsi="Arial"/>
      <w:b/>
      <w:sz w:val="18"/>
      <w:lang w:val="en-GB" w:eastAsia="en-US"/>
    </w:rPr>
  </w:style>
  <w:style w:type="character" w:customStyle="1" w:styleId="af3">
    <w:name w:val="本文 (文字)"/>
    <w:aliases w:val="bt (文字)"/>
    <w:basedOn w:val="a1"/>
    <w:link w:val="af2"/>
    <w:rsid w:val="00673BDA"/>
    <w:rPr>
      <w:rFonts w:ascii="Times New Roman" w:hAnsi="Times New Roman"/>
      <w:szCs w:val="24"/>
      <w:lang w:eastAsia="en-US"/>
    </w:rPr>
  </w:style>
  <w:style w:type="character" w:customStyle="1" w:styleId="31">
    <w:name w:val="見出し 3 (文字)"/>
    <w:aliases w:val="Underrubrik2 (文字),H3 (文字),no break (文字),Memo Heading 3 (文字)"/>
    <w:basedOn w:val="a1"/>
    <w:link w:val="30"/>
    <w:rsid w:val="00A331C1"/>
    <w:rPr>
      <w:rFonts w:ascii="Arial" w:eastAsia="ＭＳ ゴシック" w:hAnsi="Arial"/>
      <w:b/>
      <w:sz w:val="24"/>
      <w:lang w:val="en-GB"/>
    </w:rPr>
  </w:style>
  <w:style w:type="character" w:customStyle="1" w:styleId="ui-provider">
    <w:name w:val="ui-provider"/>
    <w:basedOn w:val="a1"/>
    <w:rsid w:val="00CF4335"/>
  </w:style>
  <w:style w:type="character" w:customStyle="1" w:styleId="EQChar">
    <w:name w:val="EQ Char"/>
    <w:link w:val="EQ"/>
    <w:qFormat/>
    <w:rsid w:val="00ED66A2"/>
    <w:rPr>
      <w:rFonts w:ascii="Times New Roman" w:eastAsia="Times New Roman" w:hAnsi="Times New Roman"/>
      <w:noProof/>
      <w:lang w:val="en-GB" w:eastAsia="en-GB"/>
    </w:rPr>
  </w:style>
  <w:style w:type="character" w:styleId="aff3">
    <w:name w:val="Mention"/>
    <w:basedOn w:val="a1"/>
    <w:uiPriority w:val="99"/>
    <w:unhideWhenUsed/>
    <w:rsid w:val="00BC4D22"/>
    <w:rPr>
      <w:color w:val="2B579A"/>
      <w:shd w:val="clear" w:color="auto" w:fill="E1DFDD"/>
    </w:rPr>
  </w:style>
  <w:style w:type="paragraph" w:customStyle="1" w:styleId="B2">
    <w:name w:val="B2"/>
    <w:basedOn w:val="22"/>
    <w:link w:val="B2Char"/>
    <w:qFormat/>
    <w:rsid w:val="0046233A"/>
    <w:pPr>
      <w:spacing w:after="180"/>
      <w:ind w:left="851" w:hanging="284"/>
      <w:contextualSpacing w:val="0"/>
    </w:pPr>
    <w:rPr>
      <w:rFonts w:eastAsia="SimSun"/>
      <w:sz w:val="20"/>
      <w:lang w:eastAsia="en-US"/>
    </w:rPr>
  </w:style>
  <w:style w:type="paragraph" w:customStyle="1" w:styleId="B3">
    <w:name w:val="B3"/>
    <w:basedOn w:val="32"/>
    <w:link w:val="B3Char"/>
    <w:qFormat/>
    <w:rsid w:val="0046233A"/>
    <w:pPr>
      <w:spacing w:after="180"/>
      <w:ind w:left="1135" w:hanging="284"/>
      <w:contextualSpacing w:val="0"/>
    </w:pPr>
    <w:rPr>
      <w:rFonts w:eastAsia="SimSun"/>
      <w:sz w:val="20"/>
      <w:lang w:eastAsia="en-US"/>
    </w:rPr>
  </w:style>
  <w:style w:type="character" w:customStyle="1" w:styleId="B1Zchn">
    <w:name w:val="B1 Zchn"/>
    <w:qFormat/>
    <w:rsid w:val="004623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233A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link w:val="B3"/>
    <w:qFormat/>
    <w:rsid w:val="0046233A"/>
    <w:rPr>
      <w:rFonts w:ascii="Times New Roman" w:eastAsia="SimSun" w:hAnsi="Times New Roman"/>
      <w:lang w:val="en-GB" w:eastAsia="en-US"/>
    </w:rPr>
  </w:style>
  <w:style w:type="character" w:customStyle="1" w:styleId="colour">
    <w:name w:val="colour"/>
    <w:basedOn w:val="a1"/>
    <w:rsid w:val="0046233A"/>
  </w:style>
  <w:style w:type="paragraph" w:styleId="22">
    <w:name w:val="List 2"/>
    <w:basedOn w:val="a0"/>
    <w:uiPriority w:val="99"/>
    <w:semiHidden/>
    <w:unhideWhenUsed/>
    <w:rsid w:val="0046233A"/>
    <w:pPr>
      <w:ind w:left="720" w:hanging="360"/>
      <w:contextualSpacing/>
    </w:pPr>
  </w:style>
  <w:style w:type="paragraph" w:styleId="32">
    <w:name w:val="List 3"/>
    <w:basedOn w:val="a0"/>
    <w:uiPriority w:val="99"/>
    <w:semiHidden/>
    <w:unhideWhenUsed/>
    <w:rsid w:val="0046233A"/>
    <w:pPr>
      <w:ind w:left="1080" w:hanging="360"/>
      <w:contextualSpacing/>
    </w:pPr>
  </w:style>
  <w:style w:type="character" w:customStyle="1" w:styleId="cf01">
    <w:name w:val="cf01"/>
    <w:basedOn w:val="a1"/>
    <w:rsid w:val="002463DA"/>
    <w:rPr>
      <w:rFonts w:ascii="Segoe UI" w:hAnsi="Segoe UI" w:cs="Segoe UI" w:hint="default"/>
      <w:sz w:val="18"/>
      <w:szCs w:val="18"/>
    </w:rPr>
  </w:style>
  <w:style w:type="character" w:customStyle="1" w:styleId="60">
    <w:name w:val="見出し 6 (文字)"/>
    <w:basedOn w:val="a1"/>
    <w:link w:val="6"/>
    <w:uiPriority w:val="9"/>
    <w:semiHidden/>
    <w:rsid w:val="006859FA"/>
    <w:rPr>
      <w:rFonts w:asciiTheme="majorHAnsi" w:eastAsiaTheme="majorEastAsia" w:hAnsiTheme="majorHAnsi" w:cstheme="majorBidi"/>
      <w:color w:val="243F60" w:themeColor="accent1" w:themeShade="7F"/>
      <w:sz w:val="24"/>
      <w:lang w:val="en-GB"/>
    </w:rPr>
  </w:style>
  <w:style w:type="character" w:customStyle="1" w:styleId="70">
    <w:name w:val="見出し 7 (文字)"/>
    <w:basedOn w:val="a1"/>
    <w:link w:val="7"/>
    <w:uiPriority w:val="9"/>
    <w:semiHidden/>
    <w:rsid w:val="006859FA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val="en-GB"/>
    </w:rPr>
  </w:style>
  <w:style w:type="character" w:customStyle="1" w:styleId="80">
    <w:name w:val="見出し 8 (文字)"/>
    <w:basedOn w:val="a1"/>
    <w:link w:val="8"/>
    <w:uiPriority w:val="9"/>
    <w:semiHidden/>
    <w:rsid w:val="006859F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90">
    <w:name w:val="見出し 9 (文字)"/>
    <w:basedOn w:val="a1"/>
    <w:link w:val="9"/>
    <w:uiPriority w:val="9"/>
    <w:semiHidden/>
    <w:rsid w:val="006859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058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39731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8239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4619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847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88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1293">
          <w:marLeft w:val="1728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3372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1687">
          <w:marLeft w:val="1728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8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5388">
          <w:marLeft w:val="119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1587">
          <w:marLeft w:val="119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60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1772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8447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9304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0924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9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91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01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1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20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18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7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675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5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068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24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55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63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28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70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35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43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1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11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3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7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5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1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19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1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6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409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8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071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4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16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5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2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4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6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916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3652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2202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7001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92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2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0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49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2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7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714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3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7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0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5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82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3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7423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76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77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917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0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53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1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4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4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632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2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1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35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28054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554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7333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6603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8640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875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2122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2144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5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2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3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291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4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8248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316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7795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66806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11529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45111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93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1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8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52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44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7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0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37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4071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827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1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9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6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9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01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7844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6047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9023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9950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3" ma:contentTypeDescription="Create a new document." ma:contentTypeScope="" ma:versionID="5464e34884d9fed127ff21ca1729261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b6a0ada659c5b60699bd9e36704f3665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dee8a3d-a2b0-4adc-8b14-38a47bee0c35">
      <UserInfo>
        <DisplayName>Tian, Yan/田 妍</DisplayName>
        <AccountId>42</AccountId>
        <AccountType/>
      </UserInfo>
      <UserInfo>
        <DisplayName>Lee, Taewoo/李 泰雨</DisplayName>
        <AccountId>13</AccountId>
        <AccountType/>
      </UserInfo>
    </SharedWithUsers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C14A4-82AF-463F-B6E6-727192AEF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6FC08F-DB10-4CAC-9CFC-30AF8A54476C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ef97c431-7e73-406c-9208-1c30ccbffb90"/>
    <ds:schemaRef ds:uri="http://purl.org/dc/elements/1.1/"/>
    <ds:schemaRef ds:uri="http://www.w3.org/XML/1998/namespace"/>
    <ds:schemaRef ds:uri="http://schemas.openxmlformats.org/package/2006/metadata/core-properties"/>
    <ds:schemaRef ds:uri="bdee8a3d-a2b0-4adc-8b14-38a47bee0c35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2989DAA-DD0C-43E1-8C20-0361D056B7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3768</Words>
  <Characters>21484</Characters>
  <Application>Microsoft Office Word</Application>
  <DocSecurity>0</DocSecurity>
  <Lines>179</Lines>
  <Paragraphs>50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25202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lee.taewoo@fujitsu.com</dc:creator>
  <cp:keywords/>
  <dc:description/>
  <cp:lastModifiedBy>Oyama, Teppei/大山 哲平</cp:lastModifiedBy>
  <cp:revision>2</cp:revision>
  <dcterms:created xsi:type="dcterms:W3CDTF">2024-08-09T09:43:00Z</dcterms:created>
  <dcterms:modified xsi:type="dcterms:W3CDTF">2024-08-09T09:43:00Z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0x010100B38FED0AE0408446974280AC38F96057</vt:lpwstr>
  </property>
</Properties>
</file>